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4004A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w:t>
            </w:r>
            <w:r w:rsidR="00526A00">
              <w:rPr>
                <w:rFonts w:ascii="Verdana" w:hAnsi="Verdana" w:cs="Traditional Arabic"/>
                <w:b/>
                <w:sz w:val="20"/>
              </w:rPr>
              <w:t>1</w:t>
            </w:r>
            <w:r>
              <w:rPr>
                <w:rFonts w:ascii="Verdana" w:hAnsi="Verdana" w:cs="Traditional Arabic"/>
                <w:b/>
                <w:sz w:val="20"/>
              </w:rPr>
              <w:t>)(Add.</w:t>
            </w:r>
            <w:r w:rsidR="00526A00">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76486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764868">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AC5F1C">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526A00"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AC5F1C" w:rsidRDefault="00B14C5A" w:rsidP="00177471">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177471" w:rsidRPr="00177471" w:rsidRDefault="00177471" w:rsidP="00177471">
      <w:pPr>
        <w:rPr>
          <w:lang w:eastAsia="zh-CN"/>
        </w:rPr>
      </w:pPr>
    </w:p>
    <w:p w:rsidR="00526A00" w:rsidRPr="001844DD" w:rsidRDefault="00526A00" w:rsidP="00526A00">
      <w:pPr>
        <w:pStyle w:val="Headingb"/>
        <w:rPr>
          <w:lang w:val="en-CA" w:eastAsia="zh-CN"/>
        </w:rPr>
      </w:pPr>
      <w:r>
        <w:rPr>
          <w:rFonts w:hint="eastAsia"/>
          <w:lang w:val="en-US" w:eastAsia="zh-CN"/>
        </w:rPr>
        <w:t>背景</w:t>
      </w:r>
    </w:p>
    <w:p w:rsidR="00526A00" w:rsidRDefault="00EA75B3" w:rsidP="00EA75B3">
      <w:pPr>
        <w:ind w:firstLineChars="200" w:firstLine="480"/>
        <w:rPr>
          <w:lang w:eastAsia="zh-CN"/>
        </w:rPr>
      </w:pPr>
      <w:r>
        <w:rPr>
          <w:rFonts w:hint="eastAsia"/>
          <w:lang w:eastAsia="zh-CN"/>
        </w:rPr>
        <w:t>鉴于</w:t>
      </w:r>
      <w:r w:rsidR="00DA7F96">
        <w:rPr>
          <w:lang w:eastAsia="zh-CN"/>
        </w:rPr>
        <w:t>IMT</w:t>
      </w:r>
      <w:r w:rsidR="00DA7F96">
        <w:rPr>
          <w:rFonts w:hint="eastAsia"/>
          <w:lang w:eastAsia="zh-CN"/>
        </w:rPr>
        <w:t>能够向</w:t>
      </w:r>
      <w:r w:rsidR="00DA7F96">
        <w:rPr>
          <w:lang w:eastAsia="zh-CN"/>
        </w:rPr>
        <w:t>最终用户提供与现用光纤连接相同甚至更高的速率，可以合理</w:t>
      </w:r>
      <w:r>
        <w:rPr>
          <w:rFonts w:hint="eastAsia"/>
          <w:lang w:eastAsia="zh-CN"/>
        </w:rPr>
        <w:t>地</w:t>
      </w:r>
      <w:r w:rsidR="00DA7F96">
        <w:rPr>
          <w:lang w:eastAsia="zh-CN"/>
        </w:rPr>
        <w:t>认为</w:t>
      </w:r>
      <w:r>
        <w:rPr>
          <w:rFonts w:hint="eastAsia"/>
          <w:lang w:eastAsia="zh-CN"/>
        </w:rPr>
        <w:t>，</w:t>
      </w:r>
      <w:r w:rsidR="00DA7F96">
        <w:rPr>
          <w:lang w:eastAsia="zh-CN"/>
        </w:rPr>
        <w:t>IMT</w:t>
      </w:r>
      <w:r w:rsidR="00DA7F96">
        <w:rPr>
          <w:lang w:eastAsia="zh-CN"/>
        </w:rPr>
        <w:t>网络将能够支持许多新的互联网连接和大部分</w:t>
      </w:r>
      <w:r>
        <w:rPr>
          <w:lang w:eastAsia="zh-CN"/>
        </w:rPr>
        <w:t>预计将</w:t>
      </w:r>
      <w:r>
        <w:rPr>
          <w:rFonts w:hint="eastAsia"/>
          <w:lang w:eastAsia="zh-CN"/>
        </w:rPr>
        <w:t>在</w:t>
      </w:r>
      <w:r w:rsidR="00DA7F96">
        <w:rPr>
          <w:lang w:eastAsia="zh-CN"/>
        </w:rPr>
        <w:t>未来几年增加的用户业务。</w:t>
      </w:r>
    </w:p>
    <w:p w:rsidR="00DA7F96" w:rsidRPr="00726104" w:rsidRDefault="00DA7F96" w:rsidP="00EA75B3">
      <w:pPr>
        <w:ind w:firstLineChars="200" w:firstLine="480"/>
        <w:rPr>
          <w:lang w:eastAsia="zh-CN"/>
        </w:rPr>
      </w:pPr>
      <w:r>
        <w:rPr>
          <w:rFonts w:hint="eastAsia"/>
          <w:lang w:eastAsia="zh-CN"/>
        </w:rPr>
        <w:t>巴西、哥伦比亚和</w:t>
      </w:r>
      <w:r>
        <w:rPr>
          <w:lang w:eastAsia="zh-CN"/>
        </w:rPr>
        <w:t>墨西哥等许多国家</w:t>
      </w:r>
      <w:r>
        <w:rPr>
          <w:rFonts w:hint="eastAsia"/>
          <w:lang w:eastAsia="zh-CN"/>
        </w:rPr>
        <w:t>正在研究</w:t>
      </w:r>
      <w:r>
        <w:rPr>
          <w:lang w:eastAsia="zh-CN"/>
        </w:rPr>
        <w:t>L</w:t>
      </w:r>
      <w:r>
        <w:rPr>
          <w:lang w:eastAsia="zh-CN"/>
        </w:rPr>
        <w:t>波段</w:t>
      </w:r>
      <w:r>
        <w:rPr>
          <w:rFonts w:hint="eastAsia"/>
          <w:lang w:eastAsia="zh-CN"/>
        </w:rPr>
        <w:t>的</w:t>
      </w:r>
      <w:r>
        <w:rPr>
          <w:lang w:eastAsia="zh-CN"/>
        </w:rPr>
        <w:t>实际使用，并得出了该波段利用不足的结论，</w:t>
      </w:r>
      <w:r w:rsidR="00EA75B3">
        <w:rPr>
          <w:lang w:eastAsia="zh-CN"/>
        </w:rPr>
        <w:t>预计</w:t>
      </w:r>
      <w:r>
        <w:rPr>
          <w:lang w:eastAsia="zh-CN"/>
        </w:rPr>
        <w:t>上述业务对该波段的使用在最近的将来不会出现任何大幅度增长。其他</w:t>
      </w:r>
      <w:r>
        <w:rPr>
          <w:rFonts w:hint="eastAsia"/>
          <w:lang w:eastAsia="zh-CN"/>
        </w:rPr>
        <w:t>区域已</w:t>
      </w:r>
      <w:r>
        <w:rPr>
          <w:lang w:eastAsia="zh-CN"/>
        </w:rPr>
        <w:t>开始研究</w:t>
      </w:r>
      <w:r>
        <w:rPr>
          <w:rFonts w:hint="eastAsia"/>
          <w:lang w:eastAsia="zh-CN"/>
        </w:rPr>
        <w:t>将此</w:t>
      </w:r>
      <w:r>
        <w:rPr>
          <w:lang w:eastAsia="zh-CN"/>
        </w:rPr>
        <w:t>频段用于</w:t>
      </w:r>
      <w:r>
        <w:rPr>
          <w:lang w:eastAsia="zh-CN"/>
        </w:rPr>
        <w:t>IMT</w:t>
      </w:r>
      <w:r>
        <w:rPr>
          <w:lang w:eastAsia="zh-CN"/>
        </w:rPr>
        <w:t>。例如</w:t>
      </w:r>
      <w:r>
        <w:rPr>
          <w:rFonts w:hint="eastAsia"/>
          <w:lang w:eastAsia="zh-CN"/>
        </w:rPr>
        <w:t>，</w:t>
      </w:r>
      <w:r>
        <w:rPr>
          <w:lang w:eastAsia="zh-CN"/>
        </w:rPr>
        <w:t>欧洲一些主管部门正在研究</w:t>
      </w:r>
      <w:r>
        <w:rPr>
          <w:rFonts w:hint="eastAsia"/>
          <w:lang w:eastAsia="zh-CN"/>
        </w:rPr>
        <w:t>将与</w:t>
      </w:r>
      <w:r w:rsidRPr="00726104">
        <w:rPr>
          <w:lang w:eastAsia="zh-CN" w:bidi="th-TH"/>
        </w:rPr>
        <w:t>1</w:t>
      </w:r>
      <w:r w:rsidR="00177471">
        <w:rPr>
          <w:lang w:eastAsia="zh-CN" w:bidi="th-TH"/>
        </w:rPr>
        <w:t xml:space="preserve"> </w:t>
      </w:r>
      <w:r w:rsidRPr="00726104">
        <w:rPr>
          <w:lang w:eastAsia="zh-CN" w:bidi="th-TH"/>
        </w:rPr>
        <w:t>427-1</w:t>
      </w:r>
      <w:r w:rsidR="00177471">
        <w:rPr>
          <w:lang w:eastAsia="zh-CN" w:bidi="th-TH"/>
        </w:rPr>
        <w:t xml:space="preserve"> </w:t>
      </w:r>
      <w:r w:rsidRPr="00726104">
        <w:rPr>
          <w:lang w:eastAsia="zh-CN" w:bidi="th-TH"/>
        </w:rPr>
        <w:t>452 MHz</w:t>
      </w:r>
      <w:r>
        <w:rPr>
          <w:rFonts w:hint="eastAsia"/>
          <w:lang w:eastAsia="zh-CN" w:bidi="th-TH"/>
        </w:rPr>
        <w:t>配对</w:t>
      </w:r>
      <w:r>
        <w:rPr>
          <w:lang w:eastAsia="zh-CN" w:bidi="th-TH"/>
        </w:rPr>
        <w:t>的</w:t>
      </w:r>
      <w:r w:rsidRPr="00726104">
        <w:rPr>
          <w:lang w:eastAsia="zh-CN" w:bidi="th-TH"/>
        </w:rPr>
        <w:t>1</w:t>
      </w:r>
      <w:r w:rsidR="00177471">
        <w:rPr>
          <w:lang w:eastAsia="zh-CN" w:bidi="th-TH"/>
        </w:rPr>
        <w:t xml:space="preserve"> </w:t>
      </w:r>
      <w:r w:rsidRPr="00726104">
        <w:rPr>
          <w:lang w:eastAsia="zh-CN" w:bidi="th-TH"/>
        </w:rPr>
        <w:t>375-1</w:t>
      </w:r>
      <w:r w:rsidR="00177471">
        <w:rPr>
          <w:lang w:eastAsia="zh-CN" w:bidi="th-TH"/>
        </w:rPr>
        <w:t xml:space="preserve"> </w:t>
      </w:r>
      <w:r w:rsidRPr="00726104">
        <w:rPr>
          <w:lang w:eastAsia="zh-CN" w:bidi="th-TH"/>
        </w:rPr>
        <w:t>400 MHz</w:t>
      </w:r>
      <w:r>
        <w:rPr>
          <w:rFonts w:hint="eastAsia"/>
          <w:lang w:eastAsia="zh-CN" w:bidi="th-TH"/>
        </w:rPr>
        <w:t>等</w:t>
      </w:r>
      <w:r>
        <w:rPr>
          <w:rFonts w:hint="eastAsia"/>
          <w:lang w:eastAsia="zh-CN" w:bidi="th-TH"/>
        </w:rPr>
        <w:t>L</w:t>
      </w:r>
      <w:r w:rsidR="00EA75B3">
        <w:rPr>
          <w:rFonts w:hint="eastAsia"/>
          <w:lang w:eastAsia="zh-CN" w:bidi="th-TH"/>
        </w:rPr>
        <w:t>波</w:t>
      </w:r>
      <w:r>
        <w:rPr>
          <w:lang w:eastAsia="zh-CN" w:bidi="th-TH"/>
        </w:rPr>
        <w:t>段部分</w:t>
      </w:r>
      <w:r w:rsidR="00EA75B3">
        <w:rPr>
          <w:rFonts w:hint="eastAsia"/>
          <w:lang w:eastAsia="zh-CN" w:bidi="th-TH"/>
        </w:rPr>
        <w:t>地</w:t>
      </w:r>
      <w:r>
        <w:rPr>
          <w:lang w:eastAsia="zh-CN" w:bidi="th-TH"/>
        </w:rPr>
        <w:t>用于</w:t>
      </w:r>
      <w:r>
        <w:rPr>
          <w:lang w:eastAsia="zh-CN" w:bidi="th-TH"/>
        </w:rPr>
        <w:t>IMT</w:t>
      </w:r>
      <w:r w:rsidR="00E03FB8">
        <w:rPr>
          <w:lang w:eastAsia="zh-CN" w:bidi="th-TH"/>
        </w:rPr>
        <w:t>，供</w:t>
      </w:r>
      <w:r w:rsidR="00EA75B3">
        <w:rPr>
          <w:rFonts w:hint="eastAsia"/>
          <w:lang w:eastAsia="zh-CN" w:bidi="th-TH"/>
        </w:rPr>
        <w:t>频</w:t>
      </w:r>
      <w:r>
        <w:rPr>
          <w:lang w:eastAsia="zh-CN" w:bidi="th-TH"/>
        </w:rPr>
        <w:t>分复用（</w:t>
      </w:r>
      <w:r>
        <w:rPr>
          <w:rFonts w:hint="eastAsia"/>
          <w:lang w:eastAsia="zh-CN" w:bidi="th-TH"/>
        </w:rPr>
        <w:t>FDD</w:t>
      </w:r>
      <w:r>
        <w:rPr>
          <w:lang w:eastAsia="zh-CN" w:bidi="th-TH"/>
        </w:rPr>
        <w:t>）</w:t>
      </w:r>
      <w:r>
        <w:rPr>
          <w:rFonts w:hint="eastAsia"/>
          <w:lang w:eastAsia="zh-CN" w:bidi="th-TH"/>
        </w:rPr>
        <w:t>业务</w:t>
      </w:r>
      <w:r>
        <w:rPr>
          <w:lang w:eastAsia="zh-CN" w:bidi="th-TH"/>
        </w:rPr>
        <w:t>使用</w:t>
      </w:r>
      <w:r w:rsidRPr="004004A6">
        <w:rPr>
          <w:rStyle w:val="FootnoteReference"/>
        </w:rPr>
        <w:footnoteReference w:id="1"/>
      </w:r>
      <w:r>
        <w:rPr>
          <w:rFonts w:hint="eastAsia"/>
          <w:lang w:eastAsia="zh-CN"/>
        </w:rPr>
        <w:t>。</w:t>
      </w:r>
    </w:p>
    <w:p w:rsidR="001C607E" w:rsidRPr="001C607E" w:rsidRDefault="00DA7F96" w:rsidP="00177471">
      <w:pPr>
        <w:ind w:firstLineChars="200" w:firstLine="480"/>
        <w:rPr>
          <w:lang w:eastAsia="zh-CN"/>
        </w:rPr>
      </w:pPr>
      <w:r>
        <w:rPr>
          <w:rFonts w:hint="eastAsia"/>
          <w:lang w:eastAsia="zh-CN"/>
        </w:rPr>
        <w:t>此外，</w:t>
      </w:r>
      <w:r>
        <w:rPr>
          <w:lang w:eastAsia="zh-CN"/>
        </w:rPr>
        <w:t>欧洲邮政和电信主管部门大会（</w:t>
      </w:r>
      <w:r>
        <w:rPr>
          <w:rFonts w:hint="eastAsia"/>
          <w:lang w:eastAsia="zh-CN"/>
        </w:rPr>
        <w:t>CEPT</w:t>
      </w:r>
      <w:r>
        <w:rPr>
          <w:lang w:eastAsia="zh-CN"/>
        </w:rPr>
        <w:t>）</w:t>
      </w:r>
      <w:r>
        <w:rPr>
          <w:rFonts w:hint="eastAsia"/>
          <w:lang w:eastAsia="zh-CN"/>
        </w:rPr>
        <w:t>正在</w:t>
      </w:r>
      <w:r>
        <w:rPr>
          <w:lang w:eastAsia="zh-CN"/>
        </w:rPr>
        <w:t>为补充下行链路（</w:t>
      </w:r>
      <w:r>
        <w:rPr>
          <w:rFonts w:hint="eastAsia"/>
          <w:lang w:eastAsia="zh-CN"/>
        </w:rPr>
        <w:t>SDL</w:t>
      </w:r>
      <w:r>
        <w:rPr>
          <w:lang w:eastAsia="zh-CN"/>
        </w:rPr>
        <w:t>）</w:t>
      </w:r>
      <w:r>
        <w:rPr>
          <w:rFonts w:hint="eastAsia"/>
          <w:lang w:eastAsia="zh-CN"/>
        </w:rPr>
        <w:t>移动</w:t>
      </w:r>
      <w:r>
        <w:rPr>
          <w:lang w:eastAsia="zh-CN"/>
        </w:rPr>
        <w:t>应用</w:t>
      </w:r>
      <w:r w:rsidR="00EA75B3">
        <w:rPr>
          <w:rFonts w:hint="eastAsia"/>
          <w:lang w:eastAsia="zh-CN"/>
        </w:rPr>
        <w:t>，</w:t>
      </w:r>
      <w:r>
        <w:rPr>
          <w:lang w:eastAsia="zh-CN"/>
        </w:rPr>
        <w:t>对</w:t>
      </w:r>
      <w:r>
        <w:rPr>
          <w:lang w:eastAsia="zh-CN"/>
        </w:rPr>
        <w:t>L</w:t>
      </w:r>
      <w:r w:rsidR="00EA75B3">
        <w:rPr>
          <w:rFonts w:hint="eastAsia"/>
          <w:lang w:eastAsia="zh-CN"/>
        </w:rPr>
        <w:t>波</w:t>
      </w:r>
      <w:r>
        <w:rPr>
          <w:lang w:eastAsia="zh-CN"/>
        </w:rPr>
        <w:t>段的</w:t>
      </w:r>
      <w:r w:rsidRPr="00726104">
        <w:rPr>
          <w:lang w:eastAsia="zh-CN"/>
        </w:rPr>
        <w:t>1</w:t>
      </w:r>
      <w:r w:rsidR="00177471">
        <w:rPr>
          <w:lang w:eastAsia="zh-CN"/>
        </w:rPr>
        <w:t xml:space="preserve"> </w:t>
      </w:r>
      <w:r w:rsidRPr="00726104">
        <w:rPr>
          <w:lang w:eastAsia="zh-CN"/>
        </w:rPr>
        <w:t>452-1</w:t>
      </w:r>
      <w:r w:rsidR="00177471">
        <w:rPr>
          <w:lang w:eastAsia="zh-CN"/>
        </w:rPr>
        <w:t xml:space="preserve"> </w:t>
      </w:r>
      <w:r w:rsidRPr="00726104">
        <w:rPr>
          <w:lang w:eastAsia="zh-CN"/>
        </w:rPr>
        <w:t>492 MHz</w:t>
      </w:r>
      <w:r>
        <w:rPr>
          <w:rFonts w:hint="eastAsia"/>
          <w:lang w:eastAsia="zh-CN"/>
        </w:rPr>
        <w:t>频率</w:t>
      </w:r>
      <w:r>
        <w:rPr>
          <w:lang w:eastAsia="zh-CN"/>
        </w:rPr>
        <w:t>范围进行协调</w:t>
      </w:r>
      <w:r w:rsidRPr="004004A6">
        <w:rPr>
          <w:rStyle w:val="FootnoteReference"/>
        </w:rPr>
        <w:footnoteReference w:id="2"/>
      </w:r>
      <w:r>
        <w:rPr>
          <w:rFonts w:hint="eastAsia"/>
          <w:lang w:eastAsia="zh-CN"/>
        </w:rPr>
        <w:t>。</w:t>
      </w:r>
      <w:r>
        <w:rPr>
          <w:rFonts w:hint="eastAsia"/>
          <w:lang w:eastAsia="zh-CN"/>
        </w:rPr>
        <w:t>CEPT</w:t>
      </w:r>
      <w:r w:rsidR="00EA75B3">
        <w:rPr>
          <w:rFonts w:hint="eastAsia"/>
          <w:lang w:eastAsia="zh-CN"/>
        </w:rPr>
        <w:t>于</w:t>
      </w:r>
      <w:r>
        <w:rPr>
          <w:lang w:eastAsia="zh-CN"/>
        </w:rPr>
        <w:t>2013</w:t>
      </w:r>
      <w:r>
        <w:rPr>
          <w:rFonts w:hint="eastAsia"/>
          <w:lang w:eastAsia="zh-CN"/>
        </w:rPr>
        <w:t>年</w:t>
      </w:r>
      <w:r>
        <w:rPr>
          <w:rFonts w:hint="eastAsia"/>
          <w:lang w:eastAsia="zh-CN"/>
        </w:rPr>
        <w:t>11</w:t>
      </w:r>
      <w:r>
        <w:rPr>
          <w:rFonts w:hint="eastAsia"/>
          <w:lang w:eastAsia="zh-CN"/>
        </w:rPr>
        <w:t>月</w:t>
      </w:r>
      <w:r>
        <w:rPr>
          <w:lang w:eastAsia="zh-CN"/>
        </w:rPr>
        <w:t>举行的电子通信委员会（</w:t>
      </w:r>
      <w:r>
        <w:rPr>
          <w:rFonts w:hint="eastAsia"/>
          <w:lang w:eastAsia="zh-CN"/>
        </w:rPr>
        <w:t>ECC</w:t>
      </w:r>
      <w:r>
        <w:rPr>
          <w:lang w:eastAsia="zh-CN"/>
        </w:rPr>
        <w:t>）</w:t>
      </w:r>
      <w:r w:rsidR="001C607E">
        <w:rPr>
          <w:rFonts w:hint="eastAsia"/>
          <w:lang w:eastAsia="zh-CN"/>
        </w:rPr>
        <w:t>第</w:t>
      </w:r>
      <w:r w:rsidR="001C607E">
        <w:rPr>
          <w:rFonts w:hint="eastAsia"/>
          <w:lang w:eastAsia="zh-CN"/>
        </w:rPr>
        <w:t>35</w:t>
      </w:r>
      <w:r w:rsidR="001C607E">
        <w:rPr>
          <w:rFonts w:hint="eastAsia"/>
          <w:lang w:eastAsia="zh-CN"/>
        </w:rPr>
        <w:t>次</w:t>
      </w:r>
      <w:r w:rsidR="001C607E">
        <w:rPr>
          <w:lang w:eastAsia="zh-CN"/>
        </w:rPr>
        <w:t>会议批准了有关</w:t>
      </w:r>
      <w:r w:rsidR="001C607E">
        <w:rPr>
          <w:rFonts w:hint="eastAsia"/>
          <w:lang w:eastAsia="zh-CN"/>
        </w:rPr>
        <w:t>“</w:t>
      </w:r>
      <w:r w:rsidR="001C607E">
        <w:rPr>
          <w:lang w:eastAsia="zh-CN"/>
        </w:rPr>
        <w:t>有关</w:t>
      </w:r>
      <w:r w:rsidR="00E03FB8">
        <w:rPr>
          <w:rFonts w:hint="eastAsia"/>
          <w:lang w:eastAsia="zh-CN"/>
        </w:rPr>
        <w:t>将</w:t>
      </w:r>
      <w:r w:rsidR="001C607E" w:rsidRPr="00726104">
        <w:rPr>
          <w:lang w:eastAsia="zh-CN"/>
        </w:rPr>
        <w:t>1</w:t>
      </w:r>
      <w:r w:rsidR="00177471">
        <w:rPr>
          <w:lang w:eastAsia="zh-CN"/>
        </w:rPr>
        <w:t xml:space="preserve"> </w:t>
      </w:r>
      <w:r w:rsidR="001C607E" w:rsidRPr="00726104">
        <w:rPr>
          <w:lang w:eastAsia="zh-CN"/>
        </w:rPr>
        <w:t>452-1</w:t>
      </w:r>
      <w:r w:rsidR="00177471">
        <w:rPr>
          <w:lang w:eastAsia="zh-CN"/>
        </w:rPr>
        <w:t xml:space="preserve"> </w:t>
      </w:r>
      <w:r w:rsidR="001C607E" w:rsidRPr="00726104">
        <w:rPr>
          <w:lang w:eastAsia="zh-CN"/>
        </w:rPr>
        <w:t>492 MHz</w:t>
      </w:r>
      <w:r w:rsidR="001C607E">
        <w:rPr>
          <w:rFonts w:hint="eastAsia"/>
          <w:lang w:eastAsia="zh-CN"/>
        </w:rPr>
        <w:t>频段</w:t>
      </w:r>
      <w:r w:rsidR="001C607E">
        <w:rPr>
          <w:lang w:eastAsia="zh-CN"/>
        </w:rPr>
        <w:t>协调地用于移动</w:t>
      </w:r>
      <w:r w:rsidR="001C607E">
        <w:rPr>
          <w:rFonts w:hint="eastAsia"/>
          <w:lang w:eastAsia="zh-CN"/>
        </w:rPr>
        <w:t>/</w:t>
      </w:r>
      <w:r w:rsidR="001C607E">
        <w:rPr>
          <w:rFonts w:hint="eastAsia"/>
          <w:lang w:eastAsia="zh-CN"/>
        </w:rPr>
        <w:t>固定</w:t>
      </w:r>
      <w:r w:rsidR="001C607E">
        <w:rPr>
          <w:lang w:eastAsia="zh-CN"/>
        </w:rPr>
        <w:t>通</w:t>
      </w:r>
      <w:r w:rsidR="001C607E" w:rsidRPr="00177471">
        <w:rPr>
          <w:spacing w:val="-6"/>
          <w:lang w:eastAsia="zh-CN"/>
        </w:rPr>
        <w:t>信网络附加下行链路（</w:t>
      </w:r>
      <w:r w:rsidR="001C607E" w:rsidRPr="00177471">
        <w:rPr>
          <w:spacing w:val="-6"/>
          <w:lang w:eastAsia="zh-CN"/>
        </w:rPr>
        <w:t>MFCN SDL</w:t>
      </w:r>
      <w:r w:rsidR="001C607E" w:rsidRPr="00177471">
        <w:rPr>
          <w:spacing w:val="-6"/>
          <w:lang w:eastAsia="zh-CN"/>
        </w:rPr>
        <w:t>）</w:t>
      </w:r>
      <w:r w:rsidR="001C607E" w:rsidRPr="00177471">
        <w:rPr>
          <w:rFonts w:hint="eastAsia"/>
          <w:spacing w:val="-6"/>
          <w:lang w:eastAsia="zh-CN"/>
        </w:rPr>
        <w:t>”的</w:t>
      </w:r>
      <w:r w:rsidR="001C607E" w:rsidRPr="00177471">
        <w:rPr>
          <w:spacing w:val="-6"/>
          <w:lang w:eastAsia="zh-CN"/>
        </w:rPr>
        <w:t>决定</w:t>
      </w:r>
      <w:r w:rsidR="00EA75B3" w:rsidRPr="00177471">
        <w:rPr>
          <w:rFonts w:hint="eastAsia"/>
          <w:spacing w:val="-6"/>
          <w:lang w:eastAsia="zh-CN"/>
        </w:rPr>
        <w:t>，</w:t>
      </w:r>
      <w:r w:rsidR="001C607E" w:rsidRPr="00177471">
        <w:rPr>
          <w:spacing w:val="-6"/>
          <w:lang w:eastAsia="zh-CN"/>
        </w:rPr>
        <w:t>规定</w:t>
      </w:r>
      <w:r w:rsidR="001C607E" w:rsidRPr="00177471">
        <w:rPr>
          <w:rFonts w:hint="eastAsia"/>
          <w:spacing w:val="-6"/>
          <w:lang w:eastAsia="zh-CN"/>
        </w:rPr>
        <w:t>CEPT</w:t>
      </w:r>
      <w:r w:rsidR="001C607E" w:rsidRPr="00177471">
        <w:rPr>
          <w:spacing w:val="-6"/>
          <w:lang w:eastAsia="zh-CN"/>
        </w:rPr>
        <w:t>主管部门应确定将</w:t>
      </w:r>
      <w:r w:rsidR="001C607E" w:rsidRPr="00177471">
        <w:rPr>
          <w:spacing w:val="-6"/>
          <w:lang w:eastAsia="zh-CN"/>
        </w:rPr>
        <w:t>1</w:t>
      </w:r>
      <w:r w:rsidR="00177471" w:rsidRPr="00177471">
        <w:rPr>
          <w:spacing w:val="-6"/>
          <w:lang w:eastAsia="zh-CN"/>
        </w:rPr>
        <w:t xml:space="preserve"> </w:t>
      </w:r>
      <w:r w:rsidR="001C607E" w:rsidRPr="00177471">
        <w:rPr>
          <w:spacing w:val="-6"/>
          <w:lang w:eastAsia="zh-CN"/>
        </w:rPr>
        <w:t>452-1</w:t>
      </w:r>
      <w:r w:rsidR="00177471" w:rsidRPr="00177471">
        <w:rPr>
          <w:spacing w:val="-6"/>
          <w:lang w:eastAsia="zh-CN"/>
        </w:rPr>
        <w:t xml:space="preserve"> </w:t>
      </w:r>
      <w:r w:rsidR="001C607E" w:rsidRPr="00177471">
        <w:rPr>
          <w:spacing w:val="-6"/>
          <w:lang w:eastAsia="zh-CN"/>
        </w:rPr>
        <w:t>492 MHz</w:t>
      </w:r>
      <w:r w:rsidR="001C607E">
        <w:rPr>
          <w:rFonts w:hint="eastAsia"/>
          <w:lang w:eastAsia="zh-CN"/>
        </w:rPr>
        <w:t>频段用于</w:t>
      </w:r>
      <w:r w:rsidR="001C607E">
        <w:rPr>
          <w:rFonts w:hint="eastAsia"/>
          <w:lang w:eastAsia="zh-CN"/>
        </w:rPr>
        <w:t>SDL</w:t>
      </w:r>
      <w:r w:rsidR="001C607E" w:rsidRPr="004004A6">
        <w:rPr>
          <w:rStyle w:val="FootnoteReference"/>
        </w:rPr>
        <w:footnoteReference w:id="3"/>
      </w:r>
      <w:r w:rsidR="001C607E">
        <w:rPr>
          <w:rFonts w:hint="eastAsia"/>
          <w:lang w:eastAsia="zh-CN"/>
        </w:rPr>
        <w:t>。</w:t>
      </w:r>
      <w:r w:rsidR="001C607E">
        <w:rPr>
          <w:lang w:eastAsia="zh-CN"/>
        </w:rPr>
        <w:t>这项</w:t>
      </w:r>
      <w:r w:rsidR="001C607E">
        <w:rPr>
          <w:rFonts w:hint="eastAsia"/>
          <w:lang w:eastAsia="zh-CN"/>
        </w:rPr>
        <w:t>决定</w:t>
      </w:r>
      <w:r w:rsidR="001C607E">
        <w:rPr>
          <w:lang w:eastAsia="zh-CN"/>
        </w:rPr>
        <w:t>因为主管部门的大力支持</w:t>
      </w:r>
      <w:r w:rsidR="00EA75B3">
        <w:rPr>
          <w:rFonts w:hint="eastAsia"/>
          <w:lang w:eastAsia="zh-CN"/>
        </w:rPr>
        <w:t>而</w:t>
      </w:r>
      <w:r w:rsidR="001C607E">
        <w:rPr>
          <w:lang w:eastAsia="zh-CN"/>
        </w:rPr>
        <w:t>得到批准，</w:t>
      </w:r>
      <w:r w:rsidR="001C607E">
        <w:rPr>
          <w:rFonts w:hint="eastAsia"/>
          <w:lang w:eastAsia="zh-CN"/>
        </w:rPr>
        <w:t>25</w:t>
      </w:r>
      <w:r w:rsidR="001C607E">
        <w:rPr>
          <w:rFonts w:hint="eastAsia"/>
          <w:lang w:eastAsia="zh-CN"/>
        </w:rPr>
        <w:t>个</w:t>
      </w:r>
      <w:r w:rsidR="001C607E">
        <w:rPr>
          <w:lang w:eastAsia="zh-CN"/>
        </w:rPr>
        <w:t>主管部门表示</w:t>
      </w:r>
      <w:r w:rsidR="001C607E">
        <w:rPr>
          <w:rFonts w:hint="eastAsia"/>
          <w:lang w:eastAsia="zh-CN"/>
        </w:rPr>
        <w:t>将</w:t>
      </w:r>
      <w:r w:rsidR="001C607E">
        <w:rPr>
          <w:lang w:eastAsia="zh-CN"/>
        </w:rPr>
        <w:t>执行</w:t>
      </w:r>
      <w:r w:rsidR="001C607E">
        <w:rPr>
          <w:lang w:eastAsia="zh-CN"/>
        </w:rPr>
        <w:t>ECC</w:t>
      </w:r>
      <w:r w:rsidR="001C607E">
        <w:rPr>
          <w:lang w:eastAsia="zh-CN"/>
        </w:rPr>
        <w:t>的这项决定。</w:t>
      </w:r>
    </w:p>
    <w:p w:rsidR="00AC5F1C" w:rsidRDefault="00AC5F1C" w:rsidP="00526A00">
      <w:pPr>
        <w:ind w:firstLineChars="200" w:firstLine="480"/>
        <w:rPr>
          <w:lang w:val="en-US" w:eastAsia="zh-CN"/>
        </w:rPr>
      </w:pPr>
      <w:r>
        <w:rPr>
          <w:rFonts w:hint="eastAsia"/>
          <w:lang w:eastAsia="zh-CN"/>
        </w:rPr>
        <w:lastRenderedPageBreak/>
        <w:t>总之</w:t>
      </w:r>
      <w:r w:rsidR="00E03FB8">
        <w:rPr>
          <w:lang w:eastAsia="zh-CN"/>
        </w:rPr>
        <w:t>，可以</w:t>
      </w:r>
      <w:r>
        <w:rPr>
          <w:rFonts w:hint="eastAsia"/>
          <w:lang w:eastAsia="zh-CN"/>
        </w:rPr>
        <w:t>对</w:t>
      </w:r>
      <w:r w:rsidR="00E03FB8">
        <w:rPr>
          <w:rFonts w:hint="eastAsia"/>
          <w:lang w:eastAsia="zh-CN"/>
        </w:rPr>
        <w:t>在</w:t>
      </w:r>
      <w:r w:rsidRPr="00726104">
        <w:rPr>
          <w:lang w:val="en-US" w:eastAsia="zh-CN"/>
        </w:rPr>
        <w:t>1</w:t>
      </w:r>
      <w:r w:rsidR="00177471">
        <w:rPr>
          <w:lang w:val="en-US" w:eastAsia="zh-CN"/>
        </w:rPr>
        <w:t xml:space="preserve"> </w:t>
      </w:r>
      <w:r w:rsidRPr="00726104">
        <w:rPr>
          <w:lang w:val="en-US" w:eastAsia="zh-CN"/>
        </w:rPr>
        <w:t>427-1</w:t>
      </w:r>
      <w:r w:rsidR="00177471">
        <w:rPr>
          <w:lang w:val="en-US" w:eastAsia="zh-CN"/>
        </w:rPr>
        <w:t xml:space="preserve"> </w:t>
      </w:r>
      <w:r w:rsidRPr="00726104">
        <w:rPr>
          <w:lang w:val="en-US" w:eastAsia="zh-CN"/>
        </w:rPr>
        <w:t>518 MHz</w:t>
      </w:r>
      <w:r>
        <w:rPr>
          <w:rFonts w:hint="eastAsia"/>
          <w:lang w:val="en-US" w:eastAsia="zh-CN"/>
        </w:rPr>
        <w:t>频段</w:t>
      </w:r>
      <w:r>
        <w:rPr>
          <w:lang w:val="en-US" w:eastAsia="zh-CN"/>
        </w:rPr>
        <w:t>运行的系统进行重新定位，建议将此</w:t>
      </w:r>
      <w:r>
        <w:rPr>
          <w:rFonts w:hint="eastAsia"/>
          <w:lang w:val="en-US" w:eastAsia="zh-CN"/>
        </w:rPr>
        <w:t>频率</w:t>
      </w:r>
      <w:r>
        <w:rPr>
          <w:lang w:val="en-US" w:eastAsia="zh-CN"/>
        </w:rPr>
        <w:t>范围用</w:t>
      </w:r>
      <w:r>
        <w:rPr>
          <w:rFonts w:hint="eastAsia"/>
          <w:lang w:val="en-US" w:eastAsia="zh-CN"/>
        </w:rPr>
        <w:t>于</w:t>
      </w:r>
      <w:r>
        <w:rPr>
          <w:lang w:val="en-US" w:eastAsia="zh-CN"/>
        </w:rPr>
        <w:t>IMT</w:t>
      </w:r>
      <w:r>
        <w:rPr>
          <w:lang w:val="en-US" w:eastAsia="zh-CN"/>
        </w:rPr>
        <w:t>。</w:t>
      </w:r>
    </w:p>
    <w:p w:rsidR="00AC5F1C" w:rsidRDefault="00AC5F1C" w:rsidP="00526A00">
      <w:pPr>
        <w:ind w:firstLineChars="200" w:firstLine="480"/>
        <w:rPr>
          <w:lang w:val="en-US" w:eastAsia="zh-CN"/>
        </w:rPr>
      </w:pPr>
      <w:r>
        <w:rPr>
          <w:rFonts w:hint="eastAsia"/>
          <w:lang w:val="en-US" w:eastAsia="zh-CN"/>
        </w:rPr>
        <w:t>在美国，</w:t>
      </w:r>
      <w:r w:rsidRPr="00726104">
        <w:rPr>
          <w:lang w:val="en-US" w:eastAsia="zh-CN"/>
        </w:rPr>
        <w:t>1</w:t>
      </w:r>
      <w:r w:rsidR="00177471">
        <w:rPr>
          <w:lang w:val="en-US" w:eastAsia="zh-CN"/>
        </w:rPr>
        <w:t xml:space="preserve"> </w:t>
      </w:r>
      <w:r w:rsidRPr="00726104">
        <w:rPr>
          <w:lang w:val="en-US" w:eastAsia="zh-CN"/>
        </w:rPr>
        <w:t>435-1</w:t>
      </w:r>
      <w:r w:rsidR="00177471">
        <w:rPr>
          <w:lang w:val="en-US" w:eastAsia="zh-CN"/>
        </w:rPr>
        <w:t xml:space="preserve"> </w:t>
      </w:r>
      <w:r w:rsidRPr="00726104">
        <w:rPr>
          <w:lang w:val="en-US" w:eastAsia="zh-CN"/>
        </w:rPr>
        <w:t>525 MHz</w:t>
      </w:r>
      <w:r>
        <w:rPr>
          <w:rFonts w:hint="eastAsia"/>
          <w:lang w:val="en-US" w:eastAsia="zh-CN"/>
        </w:rPr>
        <w:t>频段</w:t>
      </w:r>
      <w:r>
        <w:rPr>
          <w:lang w:val="en-US" w:eastAsia="zh-CN"/>
        </w:rPr>
        <w:t>广泛用于航空遥测业务（</w:t>
      </w:r>
      <w:r>
        <w:rPr>
          <w:rFonts w:hint="eastAsia"/>
          <w:lang w:val="en-US" w:eastAsia="zh-CN"/>
        </w:rPr>
        <w:t>AMT</w:t>
      </w:r>
      <w:r>
        <w:rPr>
          <w:lang w:val="en-US" w:eastAsia="zh-CN"/>
        </w:rPr>
        <w:t>）</w:t>
      </w:r>
      <w:r>
        <w:rPr>
          <w:rFonts w:hint="eastAsia"/>
          <w:lang w:val="en-US" w:eastAsia="zh-CN"/>
        </w:rPr>
        <w:t>；</w:t>
      </w:r>
      <w:r>
        <w:rPr>
          <w:lang w:val="en-US" w:eastAsia="zh-CN"/>
        </w:rPr>
        <w:t>因此，美国无意在</w:t>
      </w:r>
      <w:r w:rsidRPr="00726104">
        <w:rPr>
          <w:lang w:val="en-US" w:eastAsia="zh-CN"/>
        </w:rPr>
        <w:t>1427-1518 MHz</w:t>
      </w:r>
      <w:r>
        <w:rPr>
          <w:rFonts w:hint="eastAsia"/>
          <w:lang w:val="en-US" w:eastAsia="zh-CN"/>
        </w:rPr>
        <w:t>频段</w:t>
      </w:r>
      <w:r>
        <w:rPr>
          <w:lang w:val="en-US" w:eastAsia="zh-CN"/>
        </w:rPr>
        <w:t>部署</w:t>
      </w:r>
      <w:r>
        <w:rPr>
          <w:lang w:val="en-US" w:eastAsia="zh-CN"/>
        </w:rPr>
        <w:t>IMT</w:t>
      </w:r>
      <w:r>
        <w:rPr>
          <w:lang w:val="en-US" w:eastAsia="zh-CN"/>
        </w:rPr>
        <w:t>。</w:t>
      </w:r>
    </w:p>
    <w:p w:rsidR="00AC5F1C" w:rsidRDefault="00AC5F1C" w:rsidP="00637755">
      <w:pPr>
        <w:ind w:firstLineChars="200" w:firstLine="480"/>
        <w:rPr>
          <w:lang w:eastAsia="zh-CN"/>
        </w:rPr>
      </w:pPr>
      <w:r>
        <w:rPr>
          <w:rFonts w:hint="eastAsia"/>
          <w:lang w:val="en-US" w:eastAsia="zh-CN"/>
        </w:rPr>
        <w:t>三个</w:t>
      </w:r>
      <w:r>
        <w:rPr>
          <w:lang w:val="en-US" w:eastAsia="zh-CN"/>
        </w:rPr>
        <w:t>区</w:t>
      </w:r>
      <w:r w:rsidR="00637755">
        <w:rPr>
          <w:rFonts w:hint="eastAsia"/>
          <w:lang w:val="en-US" w:eastAsia="zh-CN"/>
        </w:rPr>
        <w:t>域</w:t>
      </w:r>
      <w:r>
        <w:rPr>
          <w:rFonts w:hint="eastAsia"/>
          <w:lang w:val="en-US" w:eastAsia="zh-CN"/>
        </w:rPr>
        <w:t>都将</w:t>
      </w:r>
      <w:r w:rsidRPr="00726104">
        <w:rPr>
          <w:lang w:eastAsia="zh-CN"/>
        </w:rPr>
        <w:t>1 400-1 427 MHz</w:t>
      </w:r>
      <w:r>
        <w:rPr>
          <w:rFonts w:hint="eastAsia"/>
          <w:lang w:eastAsia="zh-CN"/>
        </w:rPr>
        <w:t>划分</w:t>
      </w:r>
      <w:r>
        <w:rPr>
          <w:lang w:eastAsia="zh-CN"/>
        </w:rPr>
        <w:t>给卫星地球勘探</w:t>
      </w:r>
      <w:r>
        <w:rPr>
          <w:rFonts w:hint="eastAsia"/>
          <w:lang w:eastAsia="zh-CN"/>
        </w:rPr>
        <w:t>（无源</w:t>
      </w:r>
      <w:r>
        <w:rPr>
          <w:lang w:eastAsia="zh-CN"/>
        </w:rPr>
        <w:t>）</w:t>
      </w:r>
      <w:r>
        <w:rPr>
          <w:rFonts w:hint="eastAsia"/>
          <w:lang w:eastAsia="zh-CN"/>
        </w:rPr>
        <w:t>、</w:t>
      </w:r>
      <w:r>
        <w:rPr>
          <w:lang w:eastAsia="zh-CN"/>
        </w:rPr>
        <w:t>射电天文和空间研究（</w:t>
      </w:r>
      <w:r>
        <w:rPr>
          <w:rFonts w:hint="eastAsia"/>
          <w:lang w:eastAsia="zh-CN"/>
        </w:rPr>
        <w:t>无源</w:t>
      </w:r>
      <w:r>
        <w:rPr>
          <w:lang w:eastAsia="zh-CN"/>
        </w:rPr>
        <w:t>）</w:t>
      </w:r>
      <w:r>
        <w:rPr>
          <w:rFonts w:hint="eastAsia"/>
          <w:lang w:eastAsia="zh-CN"/>
        </w:rPr>
        <w:t>业务</w:t>
      </w:r>
      <w:r>
        <w:rPr>
          <w:lang w:eastAsia="zh-CN"/>
        </w:rPr>
        <w:t>。</w:t>
      </w:r>
    </w:p>
    <w:p w:rsidR="00526A00" w:rsidRPr="00AC5F1C" w:rsidRDefault="00AC5F1C" w:rsidP="005D6B50">
      <w:pPr>
        <w:ind w:firstLineChars="200" w:firstLine="480"/>
        <w:rPr>
          <w:rFonts w:ascii="SimSun" w:hAnsi="SimSun"/>
          <w:lang w:eastAsia="zh-CN"/>
        </w:rPr>
      </w:pPr>
      <w:r>
        <w:rPr>
          <w:rFonts w:hint="eastAsia"/>
          <w:lang w:eastAsia="zh-CN"/>
        </w:rPr>
        <w:t>此外人们注意</w:t>
      </w:r>
      <w:r>
        <w:rPr>
          <w:lang w:eastAsia="zh-CN"/>
        </w:rPr>
        <w:t>到，根据第</w:t>
      </w:r>
      <w:r w:rsidRPr="00726104">
        <w:rPr>
          <w:lang w:eastAsia="zh-CN"/>
        </w:rPr>
        <w:t>5.338A</w:t>
      </w:r>
      <w:r>
        <w:rPr>
          <w:rFonts w:hint="eastAsia"/>
          <w:lang w:eastAsia="zh-CN"/>
        </w:rPr>
        <w:t>款</w:t>
      </w:r>
      <w:r>
        <w:rPr>
          <w:lang w:eastAsia="zh-CN"/>
        </w:rPr>
        <w:t>，</w:t>
      </w:r>
      <w:r w:rsidR="006A474E" w:rsidRPr="006A474E">
        <w:rPr>
          <w:rFonts w:ascii="SimSun" w:hAnsi="SimSun"/>
          <w:lang w:eastAsia="zh-CN"/>
        </w:rPr>
        <w:t>“</w:t>
      </w:r>
      <w:r w:rsidR="006A474E" w:rsidRPr="00974163">
        <w:rPr>
          <w:rFonts w:hint="eastAsia"/>
          <w:lang w:eastAsia="zh-CN"/>
        </w:rPr>
        <w:t>在</w:t>
      </w:r>
      <w:r w:rsidR="006A474E" w:rsidRPr="00974163">
        <w:rPr>
          <w:rFonts w:hint="eastAsia"/>
          <w:lang w:eastAsia="zh-CN"/>
        </w:rPr>
        <w:t>1</w:t>
      </w:r>
      <w:r w:rsidR="006A474E" w:rsidRPr="00974163">
        <w:rPr>
          <w:lang w:eastAsia="zh-CN"/>
        </w:rPr>
        <w:t> </w:t>
      </w:r>
      <w:r w:rsidR="006A474E" w:rsidRPr="00974163">
        <w:rPr>
          <w:rFonts w:hint="eastAsia"/>
          <w:lang w:eastAsia="zh-CN"/>
        </w:rPr>
        <w:t>350-1</w:t>
      </w:r>
      <w:r w:rsidR="006A474E" w:rsidRPr="00974163">
        <w:rPr>
          <w:lang w:eastAsia="zh-CN"/>
        </w:rPr>
        <w:t> </w:t>
      </w:r>
      <w:r w:rsidR="006A474E" w:rsidRPr="00974163">
        <w:rPr>
          <w:rFonts w:hint="eastAsia"/>
          <w:lang w:eastAsia="zh-CN"/>
        </w:rPr>
        <w:t>400</w:t>
      </w:r>
      <w:r w:rsidR="006A474E" w:rsidRPr="00974163">
        <w:rPr>
          <w:lang w:eastAsia="zh-CN"/>
        </w:rPr>
        <w:t> </w:t>
      </w:r>
      <w:r w:rsidR="006A474E" w:rsidRPr="00974163">
        <w:rPr>
          <w:rFonts w:hint="eastAsia"/>
          <w:lang w:eastAsia="zh-CN"/>
        </w:rPr>
        <w:t>MHz</w:t>
      </w:r>
      <w:r w:rsidR="006A474E" w:rsidRPr="00974163">
        <w:rPr>
          <w:rFonts w:hint="eastAsia"/>
          <w:lang w:eastAsia="zh-CN"/>
        </w:rPr>
        <w:t>、</w:t>
      </w:r>
      <w:r w:rsidR="006A474E" w:rsidRPr="00974163">
        <w:rPr>
          <w:rFonts w:hint="eastAsia"/>
          <w:lang w:eastAsia="zh-CN"/>
        </w:rPr>
        <w:t>1</w:t>
      </w:r>
      <w:r w:rsidR="006A474E" w:rsidRPr="00974163">
        <w:rPr>
          <w:lang w:eastAsia="zh-CN"/>
        </w:rPr>
        <w:t> </w:t>
      </w:r>
      <w:r w:rsidR="006A474E" w:rsidRPr="00974163">
        <w:rPr>
          <w:rFonts w:hint="eastAsia"/>
          <w:lang w:eastAsia="zh-CN"/>
        </w:rPr>
        <w:t>427-1</w:t>
      </w:r>
      <w:r w:rsidR="006A474E" w:rsidRPr="00974163">
        <w:rPr>
          <w:lang w:eastAsia="zh-CN"/>
        </w:rPr>
        <w:t> </w:t>
      </w:r>
      <w:r w:rsidR="006A474E" w:rsidRPr="00974163">
        <w:rPr>
          <w:rFonts w:hint="eastAsia"/>
          <w:lang w:eastAsia="zh-CN"/>
        </w:rPr>
        <w:t>452</w:t>
      </w:r>
      <w:r w:rsidR="006A474E" w:rsidRPr="00974163">
        <w:rPr>
          <w:lang w:eastAsia="zh-CN"/>
        </w:rPr>
        <w:t> </w:t>
      </w:r>
      <w:r w:rsidR="006A474E" w:rsidRPr="00974163">
        <w:rPr>
          <w:rFonts w:hint="eastAsia"/>
          <w:lang w:eastAsia="zh-CN"/>
        </w:rPr>
        <w:t>MHz</w:t>
      </w:r>
      <w:r w:rsidR="006A474E">
        <w:rPr>
          <w:lang w:eastAsia="zh-CN"/>
        </w:rPr>
        <w:t>、</w:t>
      </w:r>
      <w:r w:rsidR="00526A00" w:rsidRPr="00726104">
        <w:rPr>
          <w:lang w:eastAsia="zh-CN"/>
        </w:rPr>
        <w:t>…</w:t>
      </w:r>
      <w:r w:rsidR="006A474E">
        <w:rPr>
          <w:rFonts w:hint="eastAsia"/>
          <w:lang w:eastAsia="zh-CN"/>
        </w:rPr>
        <w:t>，</w:t>
      </w:r>
      <w:r w:rsidR="006A474E" w:rsidRPr="00AA5E1C">
        <w:rPr>
          <w:rFonts w:hint="eastAsia"/>
          <w:lang w:eastAsia="zh-CN"/>
        </w:rPr>
        <w:t>第</w:t>
      </w:r>
      <w:r w:rsidR="006A474E" w:rsidRPr="00AA5E1C">
        <w:rPr>
          <w:rFonts w:hint="eastAsia"/>
          <w:lang w:eastAsia="zh-CN"/>
        </w:rPr>
        <w:t>750</w:t>
      </w:r>
      <w:r w:rsidR="006A474E" w:rsidRPr="00AA5E1C">
        <w:rPr>
          <w:rFonts w:hint="eastAsia"/>
          <w:lang w:eastAsia="zh-CN"/>
        </w:rPr>
        <w:t>号决议（</w:t>
      </w:r>
      <w:r w:rsidR="006A474E" w:rsidRPr="00AA5E1C">
        <w:rPr>
          <w:rFonts w:hint="eastAsia"/>
          <w:lang w:eastAsia="zh-CN"/>
        </w:rPr>
        <w:t>WRC-12</w:t>
      </w:r>
      <w:r w:rsidR="006A474E" w:rsidRPr="00AA5E1C">
        <w:rPr>
          <w:rFonts w:hint="eastAsia"/>
          <w:lang w:eastAsia="zh-CN"/>
        </w:rPr>
        <w:t>，修订版）适用</w:t>
      </w:r>
      <w:r w:rsidR="006A474E" w:rsidRPr="006A474E">
        <w:rPr>
          <w:rFonts w:ascii="SimSun" w:hAnsi="SimSun"/>
          <w:lang w:eastAsia="zh-CN"/>
        </w:rPr>
        <w:t>”</w:t>
      </w:r>
      <w:r w:rsidR="006A474E" w:rsidRPr="00AA5E1C">
        <w:rPr>
          <w:rFonts w:hint="eastAsia"/>
          <w:lang w:eastAsia="zh-CN"/>
        </w:rPr>
        <w:t>第</w:t>
      </w:r>
      <w:r w:rsidR="006A474E" w:rsidRPr="00AA5E1C">
        <w:rPr>
          <w:rFonts w:hint="eastAsia"/>
          <w:lang w:eastAsia="zh-CN"/>
        </w:rPr>
        <w:t>750</w:t>
      </w:r>
      <w:r w:rsidR="006A474E" w:rsidRPr="00AA5E1C">
        <w:rPr>
          <w:rFonts w:hint="eastAsia"/>
          <w:lang w:eastAsia="zh-CN"/>
        </w:rPr>
        <w:t>号决议（</w:t>
      </w:r>
      <w:r w:rsidR="006A474E" w:rsidRPr="00AA5E1C">
        <w:rPr>
          <w:rFonts w:hint="eastAsia"/>
          <w:lang w:eastAsia="zh-CN"/>
        </w:rPr>
        <w:t>WRC-12</w:t>
      </w:r>
      <w:r w:rsidR="006A474E" w:rsidRPr="00AA5E1C">
        <w:rPr>
          <w:rFonts w:hint="eastAsia"/>
          <w:lang w:eastAsia="zh-CN"/>
        </w:rPr>
        <w:t>，修订版）</w:t>
      </w:r>
      <w:r w:rsidR="005D6B50">
        <w:rPr>
          <w:rFonts w:hint="eastAsia"/>
          <w:lang w:eastAsia="zh-CN"/>
        </w:rPr>
        <w:t>研究</w:t>
      </w:r>
      <w:r w:rsidR="005D6B50">
        <w:rPr>
          <w:lang w:eastAsia="zh-CN"/>
        </w:rPr>
        <w:t>解决</w:t>
      </w:r>
      <w:r w:rsidR="006A474E" w:rsidRPr="006A474E">
        <w:rPr>
          <w:rFonts w:ascii="SimSun" w:hAnsi="SimSun"/>
          <w:lang w:eastAsia="zh-CN"/>
        </w:rPr>
        <w:t>“</w:t>
      </w:r>
      <w:bookmarkStart w:id="8" w:name="_Toc319678133"/>
      <w:r w:rsidR="006A474E" w:rsidRPr="006A474E">
        <w:rPr>
          <w:rFonts w:ascii="SimSun" w:hAnsi="SimSun" w:hint="eastAsia"/>
          <w:lang w:eastAsia="zh-CN"/>
        </w:rPr>
        <w:t>卫星地球探测业务（无源）和相关有源业务间的兼容性</w:t>
      </w:r>
      <w:bookmarkEnd w:id="8"/>
      <w:r w:rsidR="006A474E" w:rsidRPr="006A474E">
        <w:rPr>
          <w:rFonts w:ascii="SimSun" w:hAnsi="SimSun"/>
          <w:lang w:eastAsia="zh-CN"/>
        </w:rPr>
        <w:t>”</w:t>
      </w:r>
      <w:r w:rsidR="005D6B50">
        <w:rPr>
          <w:rFonts w:ascii="SimSun" w:hAnsi="SimSun" w:hint="eastAsia"/>
          <w:lang w:eastAsia="zh-CN"/>
        </w:rPr>
        <w:t>问题。</w:t>
      </w:r>
    </w:p>
    <w:p w:rsidR="00526A00" w:rsidRDefault="00526A00" w:rsidP="005D6B50">
      <w:pPr>
        <w:ind w:firstLineChars="200" w:firstLine="480"/>
        <w:rPr>
          <w:bCs/>
          <w:lang w:val="en-CA" w:eastAsia="zh-CN"/>
        </w:rPr>
      </w:pPr>
      <w:r w:rsidRPr="00726104">
        <w:rPr>
          <w:bCs/>
          <w:lang w:val="en-CA" w:eastAsia="zh-CN"/>
        </w:rPr>
        <w:t>1 400-1 427 MHz</w:t>
      </w:r>
      <w:r w:rsidR="00AC5F1C">
        <w:rPr>
          <w:rFonts w:hint="eastAsia"/>
          <w:bCs/>
          <w:lang w:val="en-CA" w:eastAsia="zh-CN"/>
        </w:rPr>
        <w:t>频段</w:t>
      </w:r>
      <w:r w:rsidR="00E03FB8">
        <w:rPr>
          <w:rFonts w:hint="eastAsia"/>
          <w:bCs/>
          <w:lang w:val="en-CA" w:eastAsia="zh-CN"/>
        </w:rPr>
        <w:t>仅</w:t>
      </w:r>
      <w:r w:rsidR="00AC5F1C">
        <w:rPr>
          <w:bCs/>
          <w:lang w:val="en-CA" w:eastAsia="zh-CN"/>
        </w:rPr>
        <w:t>划</w:t>
      </w:r>
      <w:r w:rsidR="005D6B50">
        <w:rPr>
          <w:rFonts w:hint="eastAsia"/>
          <w:bCs/>
          <w:lang w:val="en-CA" w:eastAsia="zh-CN"/>
        </w:rPr>
        <w:t>归</w:t>
      </w:r>
      <w:r w:rsidR="00AC5F1C">
        <w:rPr>
          <w:bCs/>
          <w:lang w:val="en-CA" w:eastAsia="zh-CN"/>
        </w:rPr>
        <w:t>无源系统。</w:t>
      </w:r>
      <w:r w:rsidR="00E03FB8">
        <w:rPr>
          <w:rFonts w:hint="eastAsia"/>
          <w:bCs/>
          <w:lang w:val="en-CA" w:eastAsia="zh-CN"/>
        </w:rPr>
        <w:t>此频段</w:t>
      </w:r>
      <w:r w:rsidR="00AC5F1C">
        <w:rPr>
          <w:bCs/>
          <w:lang w:val="en-CA" w:eastAsia="zh-CN"/>
        </w:rPr>
        <w:t>的</w:t>
      </w:r>
      <w:r w:rsidR="00AC5F1C">
        <w:rPr>
          <w:bCs/>
          <w:lang w:val="en-CA" w:eastAsia="zh-CN"/>
        </w:rPr>
        <w:t>EESS</w:t>
      </w:r>
      <w:r w:rsidR="00AC5F1C">
        <w:rPr>
          <w:bCs/>
          <w:lang w:val="en-CA" w:eastAsia="zh-CN"/>
        </w:rPr>
        <w:t>（</w:t>
      </w:r>
      <w:r w:rsidR="00AC5F1C">
        <w:rPr>
          <w:rFonts w:hint="eastAsia"/>
          <w:bCs/>
          <w:lang w:val="en-CA" w:eastAsia="zh-CN"/>
        </w:rPr>
        <w:t>无源</w:t>
      </w:r>
      <w:r w:rsidR="00AC5F1C">
        <w:rPr>
          <w:bCs/>
          <w:lang w:val="en-CA" w:eastAsia="zh-CN"/>
        </w:rPr>
        <w:t>）</w:t>
      </w:r>
      <w:r w:rsidR="00AC5F1C">
        <w:rPr>
          <w:rFonts w:hint="eastAsia"/>
          <w:bCs/>
          <w:lang w:val="en-CA" w:eastAsia="zh-CN"/>
        </w:rPr>
        <w:t>系统</w:t>
      </w:r>
      <w:r w:rsidR="00AC5F1C">
        <w:rPr>
          <w:bCs/>
          <w:lang w:val="en-CA" w:eastAsia="zh-CN"/>
        </w:rPr>
        <w:t>被用于</w:t>
      </w:r>
      <w:r w:rsidR="00E03FB8">
        <w:rPr>
          <w:rFonts w:hint="eastAsia"/>
          <w:bCs/>
          <w:lang w:val="en-CA" w:eastAsia="zh-CN"/>
        </w:rPr>
        <w:t>通过</w:t>
      </w:r>
      <w:r w:rsidR="00AC5F1C">
        <w:rPr>
          <w:bCs/>
          <w:lang w:val="en-CA" w:eastAsia="zh-CN"/>
        </w:rPr>
        <w:t>测量地表发出的辐射测出土壤含水量和海盐度。</w:t>
      </w:r>
      <w:r w:rsidR="00AC5F1C">
        <w:rPr>
          <w:rFonts w:hint="eastAsia"/>
          <w:bCs/>
          <w:lang w:val="en-CA" w:eastAsia="zh-CN"/>
        </w:rPr>
        <w:t>测量</w:t>
      </w:r>
      <w:r w:rsidR="00AC5F1C">
        <w:rPr>
          <w:bCs/>
          <w:lang w:val="en-CA" w:eastAsia="zh-CN"/>
        </w:rPr>
        <w:t>在地球的土地和海</w:t>
      </w:r>
      <w:r w:rsidR="00AC5F1C">
        <w:rPr>
          <w:rFonts w:hint="eastAsia"/>
          <w:bCs/>
          <w:lang w:val="en-CA" w:eastAsia="zh-CN"/>
        </w:rPr>
        <w:t>洋</w:t>
      </w:r>
      <w:r w:rsidR="00AC5F1C">
        <w:rPr>
          <w:bCs/>
          <w:lang w:val="en-CA" w:eastAsia="zh-CN"/>
        </w:rPr>
        <w:t>等不同地点进行，研究全球水循环情况。</w:t>
      </w:r>
      <w:r w:rsidR="00AC5F1C">
        <w:rPr>
          <w:rFonts w:hint="eastAsia"/>
          <w:bCs/>
          <w:lang w:val="en-CA" w:eastAsia="zh-CN"/>
        </w:rPr>
        <w:t>检索</w:t>
      </w:r>
      <w:r w:rsidR="00AC5F1C">
        <w:rPr>
          <w:bCs/>
          <w:lang w:val="en-CA" w:eastAsia="zh-CN"/>
        </w:rPr>
        <w:t>的数据被用于向世界气象组织（</w:t>
      </w:r>
      <w:r w:rsidR="00AC5F1C">
        <w:rPr>
          <w:rFonts w:hint="eastAsia"/>
          <w:bCs/>
          <w:lang w:val="en-CA" w:eastAsia="zh-CN"/>
        </w:rPr>
        <w:t>WMO</w:t>
      </w:r>
      <w:r w:rsidR="00AC5F1C">
        <w:rPr>
          <w:bCs/>
          <w:lang w:val="en-CA" w:eastAsia="zh-CN"/>
        </w:rPr>
        <w:t>）</w:t>
      </w:r>
      <w:r w:rsidR="00AC5F1C">
        <w:rPr>
          <w:rFonts w:hint="eastAsia"/>
          <w:bCs/>
          <w:lang w:val="en-CA" w:eastAsia="zh-CN"/>
        </w:rPr>
        <w:t>所有</w:t>
      </w:r>
      <w:r w:rsidR="00AC5F1C">
        <w:rPr>
          <w:bCs/>
          <w:lang w:val="en-CA" w:eastAsia="zh-CN"/>
        </w:rPr>
        <w:t>成员提供气象信息。</w:t>
      </w:r>
    </w:p>
    <w:p w:rsidR="00526A00" w:rsidRPr="004848CC" w:rsidRDefault="00AC5F1C" w:rsidP="005D6B50">
      <w:pPr>
        <w:ind w:firstLineChars="200" w:firstLine="480"/>
        <w:rPr>
          <w:bCs/>
          <w:lang w:val="en-CA" w:eastAsia="zh-CN"/>
        </w:rPr>
      </w:pPr>
      <w:r>
        <w:rPr>
          <w:rFonts w:hint="eastAsia"/>
          <w:bCs/>
          <w:lang w:val="en-CA" w:eastAsia="zh-CN"/>
        </w:rPr>
        <w:t>根据</w:t>
      </w:r>
      <w:r>
        <w:rPr>
          <w:bCs/>
          <w:lang w:val="en-CA" w:eastAsia="zh-CN"/>
        </w:rPr>
        <w:t>第</w:t>
      </w:r>
      <w:r w:rsidRPr="004848CC">
        <w:rPr>
          <w:bCs/>
          <w:lang w:val="en-CA" w:eastAsia="zh-CN"/>
        </w:rPr>
        <w:t>5.340</w:t>
      </w:r>
      <w:r>
        <w:rPr>
          <w:rFonts w:hint="eastAsia"/>
          <w:bCs/>
          <w:lang w:val="en-CA" w:eastAsia="zh-CN"/>
        </w:rPr>
        <w:t>款，</w:t>
      </w:r>
      <w:r w:rsidRPr="004848CC">
        <w:rPr>
          <w:bCs/>
          <w:lang w:val="en-CA" w:eastAsia="zh-CN"/>
        </w:rPr>
        <w:t>1 400-1 427 MHz</w:t>
      </w:r>
      <w:r>
        <w:rPr>
          <w:rFonts w:hint="eastAsia"/>
          <w:bCs/>
          <w:lang w:val="en-CA" w:eastAsia="zh-CN"/>
        </w:rPr>
        <w:t>频段</w:t>
      </w:r>
      <w:r>
        <w:rPr>
          <w:bCs/>
          <w:lang w:val="en-CA" w:eastAsia="zh-CN"/>
        </w:rPr>
        <w:t>禁止一切发射。此外</w:t>
      </w:r>
      <w:r>
        <w:rPr>
          <w:rFonts w:hint="eastAsia"/>
          <w:bCs/>
          <w:lang w:val="en-CA" w:eastAsia="zh-CN"/>
        </w:rPr>
        <w:t>，</w:t>
      </w:r>
      <w:r>
        <w:rPr>
          <w:bCs/>
          <w:lang w:val="en-CA" w:eastAsia="zh-CN"/>
        </w:rPr>
        <w:t>第</w:t>
      </w:r>
      <w:r w:rsidRPr="004848CC">
        <w:rPr>
          <w:bCs/>
          <w:lang w:val="en-CA" w:eastAsia="zh-CN"/>
        </w:rPr>
        <w:t>750</w:t>
      </w:r>
      <w:r>
        <w:rPr>
          <w:rFonts w:hint="eastAsia"/>
          <w:bCs/>
          <w:lang w:val="en-CA" w:eastAsia="zh-CN"/>
        </w:rPr>
        <w:t>号</w:t>
      </w:r>
      <w:r>
        <w:rPr>
          <w:bCs/>
          <w:lang w:val="en-CA" w:eastAsia="zh-CN"/>
        </w:rPr>
        <w:t>决议</w:t>
      </w:r>
      <w:r>
        <w:rPr>
          <w:rFonts w:hint="eastAsia"/>
          <w:bCs/>
          <w:lang w:val="en-CA" w:eastAsia="zh-CN"/>
        </w:rPr>
        <w:t>（</w:t>
      </w:r>
      <w:r w:rsidRPr="004848CC">
        <w:rPr>
          <w:bCs/>
          <w:lang w:val="en-CA" w:eastAsia="zh-CN"/>
        </w:rPr>
        <w:t>WRC-12</w:t>
      </w:r>
      <w:r w:rsidR="00321984">
        <w:rPr>
          <w:rFonts w:hint="eastAsia"/>
          <w:bCs/>
          <w:lang w:val="en-CA" w:eastAsia="zh-CN"/>
        </w:rPr>
        <w:t>，</w:t>
      </w:r>
      <w:r>
        <w:rPr>
          <w:rFonts w:hint="eastAsia"/>
          <w:bCs/>
          <w:lang w:val="en-CA" w:eastAsia="zh-CN"/>
        </w:rPr>
        <w:t>修订</w:t>
      </w:r>
      <w:r>
        <w:rPr>
          <w:bCs/>
          <w:lang w:val="en-CA" w:eastAsia="zh-CN"/>
        </w:rPr>
        <w:t>版）目前</w:t>
      </w:r>
      <w:r w:rsidR="005D6B50">
        <w:rPr>
          <w:rFonts w:hint="eastAsia"/>
          <w:bCs/>
          <w:lang w:val="en-CA" w:eastAsia="zh-CN"/>
        </w:rPr>
        <w:t>规定</w:t>
      </w:r>
      <w:r w:rsidR="005D6B50">
        <w:rPr>
          <w:bCs/>
          <w:lang w:val="en-CA" w:eastAsia="zh-CN"/>
        </w:rPr>
        <w:t>了</w:t>
      </w:r>
      <w:r>
        <w:rPr>
          <w:bCs/>
          <w:lang w:val="en-CA" w:eastAsia="zh-CN"/>
        </w:rPr>
        <w:t>相邻频段</w:t>
      </w:r>
      <w:r>
        <w:rPr>
          <w:rFonts w:hint="eastAsia"/>
          <w:bCs/>
          <w:lang w:val="en-CA" w:eastAsia="zh-CN"/>
        </w:rPr>
        <w:t>的</w:t>
      </w:r>
      <w:r>
        <w:rPr>
          <w:bCs/>
          <w:lang w:val="en-CA" w:eastAsia="zh-CN"/>
        </w:rPr>
        <w:t>发射</w:t>
      </w:r>
      <w:r>
        <w:rPr>
          <w:rFonts w:hint="eastAsia"/>
          <w:bCs/>
          <w:lang w:val="en-CA" w:eastAsia="zh-CN"/>
        </w:rPr>
        <w:t>限值。</w:t>
      </w:r>
      <w:r>
        <w:rPr>
          <w:bCs/>
          <w:lang w:val="en-CA" w:eastAsia="zh-CN"/>
        </w:rPr>
        <w:t>尤其是</w:t>
      </w:r>
      <w:r w:rsidR="00321984" w:rsidRPr="004848CC">
        <w:rPr>
          <w:bCs/>
          <w:lang w:val="en-CA" w:eastAsia="zh-CN"/>
        </w:rPr>
        <w:t>1 400-1 427 MHz</w:t>
      </w:r>
      <w:r w:rsidR="00321984">
        <w:rPr>
          <w:rFonts w:hint="eastAsia"/>
          <w:bCs/>
          <w:lang w:val="en-CA" w:eastAsia="zh-CN"/>
        </w:rPr>
        <w:t>频段</w:t>
      </w:r>
      <w:r w:rsidR="00321984">
        <w:rPr>
          <w:bCs/>
          <w:lang w:val="en-CA" w:eastAsia="zh-CN"/>
        </w:rPr>
        <w:t>出现在第</w:t>
      </w:r>
      <w:r w:rsidR="00321984" w:rsidRPr="004848CC">
        <w:rPr>
          <w:bCs/>
          <w:lang w:val="en-CA" w:eastAsia="zh-CN"/>
        </w:rPr>
        <w:t>750</w:t>
      </w:r>
      <w:r w:rsidR="00321984">
        <w:rPr>
          <w:rFonts w:hint="eastAsia"/>
          <w:bCs/>
          <w:lang w:val="en-CA" w:eastAsia="zh-CN"/>
        </w:rPr>
        <w:t>号</w:t>
      </w:r>
      <w:r w:rsidR="00321984">
        <w:rPr>
          <w:bCs/>
          <w:lang w:val="en-CA" w:eastAsia="zh-CN"/>
        </w:rPr>
        <w:t>决议</w:t>
      </w:r>
      <w:r w:rsidR="00321984">
        <w:rPr>
          <w:rFonts w:hint="eastAsia"/>
          <w:bCs/>
          <w:lang w:val="en-CA" w:eastAsia="zh-CN"/>
        </w:rPr>
        <w:t>（</w:t>
      </w:r>
      <w:r w:rsidR="00321984" w:rsidRPr="004848CC">
        <w:rPr>
          <w:bCs/>
          <w:lang w:val="en-CA" w:eastAsia="zh-CN"/>
        </w:rPr>
        <w:t>WRC-12</w:t>
      </w:r>
      <w:r w:rsidR="00321984">
        <w:rPr>
          <w:rFonts w:hint="eastAsia"/>
          <w:bCs/>
          <w:lang w:val="en-CA" w:eastAsia="zh-CN"/>
        </w:rPr>
        <w:t>，修订</w:t>
      </w:r>
      <w:r w:rsidR="00321984">
        <w:rPr>
          <w:bCs/>
          <w:lang w:val="en-CA" w:eastAsia="zh-CN"/>
        </w:rPr>
        <w:t>版</w:t>
      </w:r>
      <w:r w:rsidR="00321984">
        <w:rPr>
          <w:rFonts w:hint="eastAsia"/>
          <w:bCs/>
          <w:lang w:val="en-CA" w:eastAsia="zh-CN"/>
        </w:rPr>
        <w:t>）的</w:t>
      </w:r>
      <w:r w:rsidR="00321984">
        <w:rPr>
          <w:bCs/>
          <w:lang w:val="en-CA" w:eastAsia="zh-CN"/>
        </w:rPr>
        <w:t>表</w:t>
      </w:r>
      <w:r w:rsidR="00321984" w:rsidRPr="004848CC">
        <w:rPr>
          <w:bCs/>
          <w:lang w:val="en-CA" w:eastAsia="zh-CN"/>
        </w:rPr>
        <w:t>1-2</w:t>
      </w:r>
      <w:r w:rsidR="00321984">
        <w:rPr>
          <w:rFonts w:hint="eastAsia"/>
          <w:bCs/>
          <w:lang w:val="en-CA" w:eastAsia="zh-CN"/>
        </w:rPr>
        <w:t>中</w:t>
      </w:r>
      <w:r w:rsidR="00321984">
        <w:rPr>
          <w:bCs/>
          <w:lang w:val="en-CA" w:eastAsia="zh-CN"/>
        </w:rPr>
        <w:t>。根据</w:t>
      </w:r>
      <w:r w:rsidR="00321984" w:rsidRPr="00AA5E1C">
        <w:rPr>
          <w:rFonts w:hint="eastAsia"/>
          <w:lang w:eastAsia="zh-CN"/>
        </w:rPr>
        <w:t>第</w:t>
      </w:r>
      <w:r w:rsidR="00321984" w:rsidRPr="00AA5E1C">
        <w:rPr>
          <w:rFonts w:hint="eastAsia"/>
          <w:lang w:eastAsia="zh-CN"/>
        </w:rPr>
        <w:t>750</w:t>
      </w:r>
      <w:r w:rsidR="00321984" w:rsidRPr="00AA5E1C">
        <w:rPr>
          <w:rFonts w:hint="eastAsia"/>
          <w:lang w:eastAsia="zh-CN"/>
        </w:rPr>
        <w:t>号决议（</w:t>
      </w:r>
      <w:r w:rsidR="00321984" w:rsidRPr="00AA5E1C">
        <w:rPr>
          <w:rFonts w:hint="eastAsia"/>
          <w:lang w:eastAsia="zh-CN"/>
        </w:rPr>
        <w:t>WRC-12</w:t>
      </w:r>
      <w:r w:rsidR="00321984" w:rsidRPr="00AA5E1C">
        <w:rPr>
          <w:rFonts w:hint="eastAsia"/>
          <w:lang w:eastAsia="zh-CN"/>
        </w:rPr>
        <w:t>，修订版）</w:t>
      </w:r>
      <w:r w:rsidR="00321984">
        <w:rPr>
          <w:rFonts w:hint="eastAsia"/>
          <w:lang w:eastAsia="zh-CN"/>
        </w:rPr>
        <w:t>的</w:t>
      </w:r>
      <w:r w:rsidR="00321984" w:rsidRPr="00B601CF">
        <w:rPr>
          <w:rFonts w:ascii="STKaiti" w:eastAsia="STKaiti" w:hAnsi="STKaiti" w:hint="eastAsia"/>
          <w:bCs/>
          <w:lang w:eastAsia="zh-CN"/>
        </w:rPr>
        <w:t>做出决议</w:t>
      </w:r>
      <w:r w:rsidR="00321984" w:rsidRPr="004848CC">
        <w:rPr>
          <w:bCs/>
          <w:lang w:eastAsia="zh-CN"/>
        </w:rPr>
        <w:t>2</w:t>
      </w:r>
      <w:r w:rsidR="00321984">
        <w:rPr>
          <w:rFonts w:hint="eastAsia"/>
          <w:lang w:eastAsia="zh-CN"/>
        </w:rPr>
        <w:t>，</w:t>
      </w:r>
      <w:r w:rsidR="00ED3522" w:rsidRPr="00ED3522">
        <w:rPr>
          <w:rFonts w:hint="eastAsia"/>
          <w:bCs/>
          <w:lang w:eastAsia="zh-CN"/>
        </w:rPr>
        <w:t>敦促各主管部门</w:t>
      </w:r>
      <w:r w:rsidR="00ED3522" w:rsidRPr="00ED3522">
        <w:rPr>
          <w:rFonts w:ascii="SimSun" w:hAnsi="SimSun"/>
          <w:bCs/>
          <w:lang w:eastAsia="zh-CN"/>
        </w:rPr>
        <w:t>“</w:t>
      </w:r>
      <w:r w:rsidR="00ED3522" w:rsidRPr="00ED3522">
        <w:rPr>
          <w:rFonts w:hint="eastAsia"/>
          <w:bCs/>
          <w:lang w:eastAsia="zh-CN"/>
        </w:rPr>
        <w:t>采取一切合理措施，以保证下表</w:t>
      </w:r>
      <w:r w:rsidR="00ED3522" w:rsidRPr="00ED3522">
        <w:rPr>
          <w:bCs/>
          <w:lang w:eastAsia="zh-CN"/>
        </w:rPr>
        <w:t>1-2</w:t>
      </w:r>
      <w:r w:rsidR="00ED3522" w:rsidRPr="00ED3522">
        <w:rPr>
          <w:rFonts w:hint="eastAsia"/>
          <w:bCs/>
          <w:lang w:eastAsia="zh-CN"/>
        </w:rPr>
        <w:t>所列频段和业务的有源业务台站的无用发射不超过该表所建议的最大电平值；同时注意到，即使</w:t>
      </w:r>
      <w:r w:rsidR="00ED3522" w:rsidRPr="00ED3522">
        <w:rPr>
          <w:rFonts w:hint="eastAsia"/>
          <w:bCs/>
          <w:lang w:eastAsia="zh-CN"/>
        </w:rPr>
        <w:t>EESS</w:t>
      </w:r>
      <w:r w:rsidR="00ED3522" w:rsidRPr="00ED3522">
        <w:rPr>
          <w:rFonts w:hint="eastAsia"/>
          <w:bCs/>
          <w:lang w:eastAsia="zh-CN"/>
        </w:rPr>
        <w:t>（无源）传感器不由其本国操作，这些系统能提供有益于各国的世界范围测量</w:t>
      </w:r>
      <w:r w:rsidR="00ED3522" w:rsidRPr="00ED3522">
        <w:rPr>
          <w:rFonts w:ascii="SimSun" w:hAnsi="SimSun"/>
          <w:bCs/>
          <w:lang w:val="en-CA" w:eastAsia="zh-CN"/>
        </w:rPr>
        <w:t>”</w:t>
      </w:r>
      <w:r w:rsidR="00ED3522">
        <w:rPr>
          <w:rFonts w:hint="eastAsia"/>
          <w:bCs/>
          <w:lang w:val="en-CA" w:eastAsia="zh-CN"/>
        </w:rPr>
        <w:t>。</w:t>
      </w:r>
    </w:p>
    <w:p w:rsidR="00321984" w:rsidRPr="00177471" w:rsidRDefault="00321984" w:rsidP="004004A6">
      <w:pPr>
        <w:ind w:firstLineChars="200" w:firstLine="480"/>
        <w:rPr>
          <w:bCs/>
          <w:spacing w:val="-6"/>
          <w:lang w:val="en-CA" w:eastAsia="zh-CN"/>
        </w:rPr>
      </w:pPr>
      <w:r>
        <w:rPr>
          <w:rFonts w:hint="eastAsia"/>
          <w:bCs/>
          <w:lang w:val="en-CA" w:eastAsia="zh-CN"/>
        </w:rPr>
        <w:t>依据</w:t>
      </w:r>
      <w:r w:rsidRPr="00AA5E1C">
        <w:rPr>
          <w:rFonts w:hint="eastAsia"/>
          <w:lang w:eastAsia="zh-CN"/>
        </w:rPr>
        <w:t>第</w:t>
      </w:r>
      <w:r w:rsidRPr="00AA5E1C">
        <w:rPr>
          <w:rFonts w:hint="eastAsia"/>
          <w:lang w:eastAsia="zh-CN"/>
        </w:rPr>
        <w:t>750</w:t>
      </w:r>
      <w:r w:rsidRPr="00AA5E1C">
        <w:rPr>
          <w:rFonts w:hint="eastAsia"/>
          <w:lang w:eastAsia="zh-CN"/>
        </w:rPr>
        <w:t>号决议（</w:t>
      </w:r>
      <w:r w:rsidRPr="00AA5E1C">
        <w:rPr>
          <w:rFonts w:hint="eastAsia"/>
          <w:lang w:eastAsia="zh-CN"/>
        </w:rPr>
        <w:t>WRC-12</w:t>
      </w:r>
      <w:r w:rsidRPr="00AA5E1C">
        <w:rPr>
          <w:rFonts w:hint="eastAsia"/>
          <w:lang w:eastAsia="zh-CN"/>
        </w:rPr>
        <w:t>，修订版）</w:t>
      </w:r>
      <w:r>
        <w:rPr>
          <w:rFonts w:hint="eastAsia"/>
          <w:lang w:eastAsia="zh-CN"/>
        </w:rPr>
        <w:t>表</w:t>
      </w:r>
      <w:r>
        <w:rPr>
          <w:rFonts w:hint="eastAsia"/>
          <w:lang w:eastAsia="zh-CN"/>
        </w:rPr>
        <w:t>1</w:t>
      </w:r>
      <w:r>
        <w:rPr>
          <w:lang w:eastAsia="zh-CN"/>
        </w:rPr>
        <w:t>-2</w:t>
      </w:r>
      <w:r w:rsidR="005D6B50">
        <w:rPr>
          <w:rFonts w:hint="eastAsia"/>
          <w:lang w:eastAsia="zh-CN"/>
        </w:rPr>
        <w:t>，</w:t>
      </w:r>
      <w:r>
        <w:rPr>
          <w:rFonts w:hint="eastAsia"/>
          <w:lang w:eastAsia="zh-CN"/>
        </w:rPr>
        <w:t>目前</w:t>
      </w:r>
      <w:r>
        <w:rPr>
          <w:lang w:eastAsia="zh-CN"/>
        </w:rPr>
        <w:t>建议</w:t>
      </w:r>
      <w:r>
        <w:rPr>
          <w:rFonts w:hint="eastAsia"/>
          <w:lang w:eastAsia="zh-CN"/>
        </w:rPr>
        <w:t>（</w:t>
      </w:r>
      <w:r>
        <w:rPr>
          <w:lang w:eastAsia="zh-CN"/>
        </w:rPr>
        <w:t>并不强制要求</w:t>
      </w:r>
      <w:r>
        <w:rPr>
          <w:rFonts w:hint="eastAsia"/>
          <w:lang w:eastAsia="zh-CN"/>
        </w:rPr>
        <w:t>）</w:t>
      </w:r>
      <w:r>
        <w:rPr>
          <w:lang w:eastAsia="zh-CN"/>
        </w:rPr>
        <w:t>利用移动电台限制</w:t>
      </w:r>
      <w:r>
        <w:rPr>
          <w:lang w:eastAsia="zh-CN"/>
        </w:rPr>
        <w:t>EESS</w:t>
      </w:r>
      <w:r>
        <w:rPr>
          <w:rFonts w:hint="eastAsia"/>
          <w:lang w:eastAsia="zh-CN"/>
        </w:rPr>
        <w:t>（无源</w:t>
      </w:r>
      <w:r>
        <w:rPr>
          <w:lang w:eastAsia="zh-CN"/>
        </w:rPr>
        <w:t>）</w:t>
      </w:r>
      <w:r>
        <w:rPr>
          <w:rFonts w:hint="eastAsia"/>
          <w:lang w:eastAsia="zh-CN"/>
        </w:rPr>
        <w:t>将</w:t>
      </w:r>
      <w:r w:rsidR="005D6B50">
        <w:rPr>
          <w:rFonts w:hint="eastAsia"/>
          <w:lang w:eastAsia="zh-CN"/>
        </w:rPr>
        <w:t>进入</w:t>
      </w:r>
      <w:r>
        <w:rPr>
          <w:bCs/>
          <w:lang w:val="en-CA" w:eastAsia="zh-CN"/>
        </w:rPr>
        <w:t>27 MHz</w:t>
      </w:r>
      <w:r>
        <w:rPr>
          <w:rFonts w:hint="eastAsia"/>
          <w:bCs/>
          <w:lang w:val="en-CA" w:eastAsia="zh-CN"/>
        </w:rPr>
        <w:t>的无用</w:t>
      </w:r>
      <w:r>
        <w:rPr>
          <w:bCs/>
          <w:lang w:val="en-CA" w:eastAsia="zh-CN"/>
        </w:rPr>
        <w:t>发射功率限</w:t>
      </w:r>
      <w:r w:rsidR="005D6B50">
        <w:rPr>
          <w:rFonts w:hint="eastAsia"/>
          <w:bCs/>
          <w:lang w:val="en-CA" w:eastAsia="zh-CN"/>
        </w:rPr>
        <w:t>制</w:t>
      </w:r>
      <w:r>
        <w:rPr>
          <w:bCs/>
          <w:lang w:val="en-CA" w:eastAsia="zh-CN"/>
        </w:rPr>
        <w:t>在</w:t>
      </w:r>
      <w:r w:rsidR="00D21CDA" w:rsidRPr="004848CC">
        <w:rPr>
          <w:bCs/>
          <w:lang w:val="en-CA" w:eastAsia="zh-CN"/>
        </w:rPr>
        <w:t>−</w:t>
      </w:r>
      <w:r w:rsidRPr="004848CC">
        <w:rPr>
          <w:bCs/>
          <w:lang w:val="en-CA" w:eastAsia="zh-CN"/>
        </w:rPr>
        <w:t>60 dBW</w:t>
      </w:r>
      <w:r>
        <w:rPr>
          <w:rFonts w:hint="eastAsia"/>
          <w:bCs/>
          <w:lang w:val="en-CA" w:eastAsia="zh-CN"/>
        </w:rPr>
        <w:t>，</w:t>
      </w:r>
      <w:r>
        <w:rPr>
          <w:bCs/>
          <w:lang w:val="en-CA" w:eastAsia="zh-CN"/>
        </w:rPr>
        <w:t>此数值来自于</w:t>
      </w:r>
      <w:r>
        <w:rPr>
          <w:bCs/>
          <w:lang w:val="en-CA" w:eastAsia="zh-CN"/>
        </w:rPr>
        <w:t xml:space="preserve">ITU-R </w:t>
      </w:r>
      <w:r w:rsidRPr="004848CC">
        <w:rPr>
          <w:bCs/>
          <w:lang w:val="en-CA" w:eastAsia="zh-CN"/>
        </w:rPr>
        <w:t>SM.2092</w:t>
      </w:r>
      <w:r>
        <w:rPr>
          <w:rFonts w:hint="eastAsia"/>
          <w:bCs/>
          <w:lang w:val="en-CA" w:eastAsia="zh-CN"/>
        </w:rPr>
        <w:t>号</w:t>
      </w:r>
      <w:r>
        <w:rPr>
          <w:bCs/>
          <w:lang w:val="en-CA" w:eastAsia="zh-CN"/>
        </w:rPr>
        <w:t>报告包括的共用研究</w:t>
      </w:r>
      <w:r>
        <w:rPr>
          <w:rFonts w:hint="eastAsia"/>
          <w:bCs/>
          <w:lang w:val="en-CA" w:eastAsia="zh-CN"/>
        </w:rPr>
        <w:t>结果</w:t>
      </w:r>
      <w:r>
        <w:rPr>
          <w:bCs/>
          <w:lang w:val="en-CA" w:eastAsia="zh-CN"/>
        </w:rPr>
        <w:t>。值得</w:t>
      </w:r>
      <w:r>
        <w:rPr>
          <w:rFonts w:hint="eastAsia"/>
          <w:bCs/>
          <w:lang w:val="en-CA" w:eastAsia="zh-CN"/>
        </w:rPr>
        <w:t>注意的是</w:t>
      </w:r>
      <w:r>
        <w:rPr>
          <w:bCs/>
          <w:lang w:val="en-CA" w:eastAsia="zh-CN"/>
        </w:rPr>
        <w:t>，</w:t>
      </w:r>
      <w:r>
        <w:rPr>
          <w:bCs/>
          <w:lang w:val="en-CA" w:eastAsia="zh-CN"/>
        </w:rPr>
        <w:t>ITU-R RS.</w:t>
      </w:r>
      <w:r w:rsidRPr="004848CC">
        <w:rPr>
          <w:bCs/>
          <w:lang w:val="en-CA" w:eastAsia="zh-CN"/>
        </w:rPr>
        <w:t>2336</w:t>
      </w:r>
      <w:r>
        <w:rPr>
          <w:rFonts w:hint="eastAsia"/>
          <w:bCs/>
          <w:lang w:val="en-CA" w:eastAsia="zh-CN"/>
        </w:rPr>
        <w:t>号报告</w:t>
      </w:r>
      <w:r>
        <w:rPr>
          <w:bCs/>
          <w:lang w:val="en-CA" w:eastAsia="zh-CN"/>
        </w:rPr>
        <w:t>表明，为了保护</w:t>
      </w:r>
      <w:r>
        <w:rPr>
          <w:bCs/>
          <w:lang w:val="en-CA" w:eastAsia="zh-CN"/>
        </w:rPr>
        <w:t>EESS</w:t>
      </w:r>
      <w:r>
        <w:rPr>
          <w:bCs/>
          <w:lang w:val="en-CA" w:eastAsia="zh-CN"/>
        </w:rPr>
        <w:t>（</w:t>
      </w:r>
      <w:r>
        <w:rPr>
          <w:rFonts w:hint="eastAsia"/>
          <w:bCs/>
          <w:lang w:val="en-CA" w:eastAsia="zh-CN"/>
        </w:rPr>
        <w:t>无源）系统</w:t>
      </w:r>
      <w:r>
        <w:rPr>
          <w:bCs/>
          <w:lang w:val="en-CA" w:eastAsia="zh-CN"/>
        </w:rPr>
        <w:t>，</w:t>
      </w:r>
      <w:r w:rsidRPr="00AA5E1C">
        <w:rPr>
          <w:rFonts w:hint="eastAsia"/>
          <w:lang w:eastAsia="zh-CN"/>
        </w:rPr>
        <w:t>第</w:t>
      </w:r>
      <w:r w:rsidRPr="00AA5E1C">
        <w:rPr>
          <w:rFonts w:hint="eastAsia"/>
          <w:lang w:eastAsia="zh-CN"/>
        </w:rPr>
        <w:t>750</w:t>
      </w:r>
      <w:r w:rsidRPr="00AA5E1C">
        <w:rPr>
          <w:rFonts w:hint="eastAsia"/>
          <w:lang w:eastAsia="zh-CN"/>
        </w:rPr>
        <w:t>号决议（</w:t>
      </w:r>
      <w:r w:rsidRPr="00AA5E1C">
        <w:rPr>
          <w:rFonts w:hint="eastAsia"/>
          <w:lang w:eastAsia="zh-CN"/>
        </w:rPr>
        <w:t>WRC-12</w:t>
      </w:r>
      <w:r w:rsidRPr="00AA5E1C">
        <w:rPr>
          <w:rFonts w:hint="eastAsia"/>
          <w:lang w:eastAsia="zh-CN"/>
        </w:rPr>
        <w:t>，修订版）</w:t>
      </w:r>
      <w:r>
        <w:rPr>
          <w:rFonts w:hint="eastAsia"/>
          <w:lang w:eastAsia="zh-CN"/>
        </w:rPr>
        <w:t>目前</w:t>
      </w:r>
      <w:r>
        <w:rPr>
          <w:lang w:eastAsia="zh-CN"/>
        </w:rPr>
        <w:t>建议的无用发射</w:t>
      </w:r>
      <w:r>
        <w:rPr>
          <w:rFonts w:hint="eastAsia"/>
          <w:lang w:eastAsia="zh-CN"/>
        </w:rPr>
        <w:t>电平</w:t>
      </w:r>
      <w:r>
        <w:rPr>
          <w:lang w:eastAsia="zh-CN"/>
        </w:rPr>
        <w:t>不足，因此，</w:t>
      </w:r>
      <w:r w:rsidR="005D6B50" w:rsidRPr="00177471">
        <w:rPr>
          <w:rFonts w:hint="eastAsia"/>
          <w:spacing w:val="-6"/>
          <w:lang w:eastAsia="zh-CN"/>
        </w:rPr>
        <w:t>它</w:t>
      </w:r>
      <w:r w:rsidRPr="00177471">
        <w:rPr>
          <w:spacing w:val="-6"/>
          <w:lang w:eastAsia="zh-CN"/>
        </w:rPr>
        <w:t>提供了新的发射限值</w:t>
      </w:r>
      <w:r w:rsidR="005D6B50" w:rsidRPr="00177471">
        <w:rPr>
          <w:rFonts w:hint="eastAsia"/>
          <w:spacing w:val="-6"/>
          <w:lang w:eastAsia="zh-CN"/>
        </w:rPr>
        <w:t>：</w:t>
      </w:r>
      <w:r w:rsidRPr="00177471">
        <w:rPr>
          <w:spacing w:val="-6"/>
          <w:lang w:eastAsia="zh-CN"/>
        </w:rPr>
        <w:t>IMT</w:t>
      </w:r>
      <w:r w:rsidRPr="00177471">
        <w:rPr>
          <w:rFonts w:hint="eastAsia"/>
          <w:spacing w:val="-6"/>
          <w:lang w:eastAsia="zh-CN"/>
        </w:rPr>
        <w:t>基站</w:t>
      </w:r>
      <w:r w:rsidR="00D21CDA" w:rsidRPr="00177471">
        <w:rPr>
          <w:rFonts w:hint="eastAsia"/>
          <w:spacing w:val="-6"/>
          <w:lang w:eastAsia="zh-CN"/>
        </w:rPr>
        <w:t xml:space="preserve"> </w:t>
      </w:r>
      <w:r w:rsidRPr="00177471">
        <w:rPr>
          <w:bCs/>
          <w:spacing w:val="-6"/>
          <w:lang w:val="en-CA" w:eastAsia="zh-CN"/>
        </w:rPr>
        <w:t>−75 dBW/27 MHz</w:t>
      </w:r>
      <w:r w:rsidR="005D6B50" w:rsidRPr="00177471">
        <w:rPr>
          <w:rFonts w:hint="eastAsia"/>
          <w:bCs/>
          <w:spacing w:val="-6"/>
          <w:lang w:val="en-CA" w:eastAsia="zh-CN"/>
        </w:rPr>
        <w:t>；</w:t>
      </w:r>
      <w:r w:rsidRPr="00177471">
        <w:rPr>
          <w:rFonts w:hint="eastAsia"/>
          <w:bCs/>
          <w:spacing w:val="-6"/>
          <w:lang w:val="en-CA" w:eastAsia="zh-CN"/>
        </w:rPr>
        <w:t>IMT</w:t>
      </w:r>
      <w:r w:rsidRPr="00177471">
        <w:rPr>
          <w:rFonts w:hint="eastAsia"/>
          <w:bCs/>
          <w:spacing w:val="-6"/>
          <w:lang w:val="en-CA" w:eastAsia="zh-CN"/>
        </w:rPr>
        <w:t>用户</w:t>
      </w:r>
      <w:r w:rsidRPr="00177471">
        <w:rPr>
          <w:bCs/>
          <w:spacing w:val="-6"/>
          <w:lang w:val="en-CA" w:eastAsia="zh-CN"/>
        </w:rPr>
        <w:t>设备</w:t>
      </w:r>
      <w:r w:rsidRPr="00177471">
        <w:rPr>
          <w:bCs/>
          <w:spacing w:val="-6"/>
          <w:lang w:val="en-CA" w:eastAsia="zh-CN"/>
        </w:rPr>
        <w:t xml:space="preserve"> −65 dBW/27 MHz</w:t>
      </w:r>
      <w:r w:rsidRPr="00177471">
        <w:rPr>
          <w:rFonts w:hint="eastAsia"/>
          <w:bCs/>
          <w:spacing w:val="-6"/>
          <w:lang w:val="en-CA" w:eastAsia="zh-CN"/>
        </w:rPr>
        <w:t>。</w:t>
      </w:r>
    </w:p>
    <w:p w:rsidR="00526A00" w:rsidRPr="00D21CDA" w:rsidRDefault="00321984" w:rsidP="005D6B50">
      <w:pPr>
        <w:ind w:firstLineChars="200" w:firstLine="480"/>
        <w:rPr>
          <w:lang w:eastAsia="zh-CN"/>
        </w:rPr>
      </w:pPr>
      <w:r>
        <w:rPr>
          <w:bCs/>
          <w:lang w:val="en-CA" w:eastAsia="zh-CN"/>
        </w:rPr>
        <w:t>此外</w:t>
      </w:r>
      <w:r>
        <w:rPr>
          <w:rFonts w:hint="eastAsia"/>
          <w:bCs/>
          <w:lang w:val="en-CA" w:eastAsia="zh-CN"/>
        </w:rPr>
        <w:t>，</w:t>
      </w:r>
      <w:r w:rsidRPr="004848CC">
        <w:rPr>
          <w:bCs/>
          <w:lang w:val="en-CA" w:eastAsia="zh-CN"/>
        </w:rPr>
        <w:t>CPM</w:t>
      </w:r>
      <w:r>
        <w:rPr>
          <w:rFonts w:hint="eastAsia"/>
          <w:bCs/>
          <w:lang w:val="en-CA" w:eastAsia="zh-CN"/>
        </w:rPr>
        <w:t>报告</w:t>
      </w:r>
      <w:r>
        <w:rPr>
          <w:bCs/>
          <w:lang w:val="en-CA" w:eastAsia="zh-CN"/>
        </w:rPr>
        <w:t>就</w:t>
      </w:r>
      <w:r w:rsidRPr="00AA5E1C">
        <w:rPr>
          <w:rFonts w:hint="eastAsia"/>
          <w:lang w:eastAsia="zh-CN"/>
        </w:rPr>
        <w:t>第</w:t>
      </w:r>
      <w:r w:rsidRPr="00AA5E1C">
        <w:rPr>
          <w:rFonts w:hint="eastAsia"/>
          <w:lang w:eastAsia="zh-CN"/>
        </w:rPr>
        <w:t>750</w:t>
      </w:r>
      <w:r w:rsidRPr="00AA5E1C">
        <w:rPr>
          <w:rFonts w:hint="eastAsia"/>
          <w:lang w:eastAsia="zh-CN"/>
        </w:rPr>
        <w:t>号决议（</w:t>
      </w:r>
      <w:r w:rsidRPr="00AA5E1C">
        <w:rPr>
          <w:rFonts w:hint="eastAsia"/>
          <w:lang w:eastAsia="zh-CN"/>
        </w:rPr>
        <w:t>WRC-12</w:t>
      </w:r>
      <w:r w:rsidRPr="00AA5E1C">
        <w:rPr>
          <w:rFonts w:hint="eastAsia"/>
          <w:lang w:eastAsia="zh-CN"/>
        </w:rPr>
        <w:t>，修订版）</w:t>
      </w:r>
      <w:r>
        <w:rPr>
          <w:rFonts w:hint="eastAsia"/>
          <w:lang w:eastAsia="zh-CN"/>
        </w:rPr>
        <w:t>以及</w:t>
      </w:r>
      <w:r w:rsidR="00D21CDA">
        <w:rPr>
          <w:lang w:eastAsia="zh-CN"/>
        </w:rPr>
        <w:t>用于满足议项条件的</w:t>
      </w:r>
      <w:r w:rsidR="00D21CDA">
        <w:rPr>
          <w:rFonts w:hint="eastAsia"/>
          <w:lang w:eastAsia="zh-CN"/>
        </w:rPr>
        <w:t>适</w:t>
      </w:r>
      <w:r>
        <w:rPr>
          <w:lang w:eastAsia="zh-CN"/>
        </w:rPr>
        <w:t>用方法提出了多种</w:t>
      </w:r>
      <w:r>
        <w:rPr>
          <w:rFonts w:hint="eastAsia"/>
          <w:lang w:eastAsia="zh-CN"/>
        </w:rPr>
        <w:t>选项，</w:t>
      </w:r>
      <w:r w:rsidR="005D6B50">
        <w:rPr>
          <w:rFonts w:hint="eastAsia"/>
          <w:lang w:eastAsia="zh-CN"/>
        </w:rPr>
        <w:t>作为</w:t>
      </w:r>
      <w:r>
        <w:rPr>
          <w:lang w:eastAsia="zh-CN"/>
        </w:rPr>
        <w:t>其中之一</w:t>
      </w:r>
      <w:r w:rsidR="005D6B50">
        <w:rPr>
          <w:rFonts w:hint="eastAsia"/>
          <w:lang w:eastAsia="zh-CN"/>
        </w:rPr>
        <w:t>的</w:t>
      </w:r>
      <w:r>
        <w:rPr>
          <w:lang w:eastAsia="zh-CN"/>
        </w:rPr>
        <w:t>选项</w:t>
      </w:r>
      <w:r>
        <w:rPr>
          <w:lang w:eastAsia="zh-CN"/>
        </w:rPr>
        <w:t>C1a</w:t>
      </w:r>
      <w:r>
        <w:rPr>
          <w:lang w:eastAsia="zh-CN"/>
        </w:rPr>
        <w:t>的方法</w:t>
      </w:r>
      <w:r>
        <w:rPr>
          <w:lang w:eastAsia="zh-CN"/>
        </w:rPr>
        <w:t>C</w:t>
      </w:r>
      <w:r>
        <w:rPr>
          <w:lang w:eastAsia="zh-CN"/>
        </w:rPr>
        <w:t>指出：</w:t>
      </w:r>
    </w:p>
    <w:p w:rsidR="00526A00" w:rsidRPr="00554D35" w:rsidRDefault="00526A00" w:rsidP="00554D35">
      <w:pPr>
        <w:ind w:firstLineChars="200" w:firstLine="480"/>
        <w:rPr>
          <w:rFonts w:ascii="STKaiti" w:eastAsia="STKaiti" w:hAnsi="STKaiti"/>
          <w:bCs/>
          <w:lang w:val="en-CA" w:eastAsia="zh-CN"/>
        </w:rPr>
      </w:pPr>
      <w:r w:rsidRPr="00177471">
        <w:rPr>
          <w:rFonts w:ascii="STKaiti" w:eastAsia="STKaiti" w:hAnsi="STKaiti"/>
          <w:bCs/>
          <w:lang w:val="en-CA" w:eastAsia="zh-CN"/>
        </w:rPr>
        <w:t>“</w:t>
      </w:r>
      <w:r w:rsidR="00554D35" w:rsidRPr="00177471">
        <w:rPr>
          <w:rFonts w:eastAsia="STKaiti"/>
          <w:bCs/>
          <w:lang w:eastAsia="zh-CN"/>
        </w:rPr>
        <w:t>为向</w:t>
      </w:r>
      <w:r w:rsidR="00554D35" w:rsidRPr="00177471">
        <w:rPr>
          <w:rFonts w:eastAsia="STKaiti"/>
          <w:bCs/>
          <w:lang w:eastAsia="zh-CN"/>
        </w:rPr>
        <w:t>EESS</w:t>
      </w:r>
      <w:r w:rsidR="00554D35" w:rsidRPr="00177471">
        <w:rPr>
          <w:rFonts w:eastAsia="STKaiti"/>
          <w:bCs/>
          <w:lang w:eastAsia="zh-CN"/>
        </w:rPr>
        <w:t>（无源）提供保护，应将第</w:t>
      </w:r>
      <w:r w:rsidR="00554D35" w:rsidRPr="00177471">
        <w:rPr>
          <w:rFonts w:eastAsia="STKaiti"/>
          <w:bCs/>
          <w:lang w:eastAsia="zh-CN"/>
        </w:rPr>
        <w:t>750</w:t>
      </w:r>
      <w:r w:rsidR="00554D35" w:rsidRPr="00177471">
        <w:rPr>
          <w:rFonts w:eastAsia="STKaiti"/>
          <w:bCs/>
          <w:lang w:eastAsia="zh-CN"/>
        </w:rPr>
        <w:t>决议（</w:t>
      </w:r>
      <w:r w:rsidR="00554D35" w:rsidRPr="00177471">
        <w:rPr>
          <w:rFonts w:eastAsia="STKaiti"/>
          <w:bCs/>
          <w:lang w:eastAsia="zh-CN"/>
        </w:rPr>
        <w:t>WRC-12</w:t>
      </w:r>
      <w:r w:rsidR="00554D35" w:rsidRPr="00177471">
        <w:rPr>
          <w:rFonts w:eastAsia="STKaiti"/>
          <w:bCs/>
          <w:lang w:eastAsia="zh-CN"/>
        </w:rPr>
        <w:t>，修订版）表</w:t>
      </w:r>
      <w:r w:rsidR="00554D35" w:rsidRPr="00177471">
        <w:rPr>
          <w:rFonts w:eastAsia="STKaiti"/>
          <w:bCs/>
          <w:lang w:eastAsia="zh-CN"/>
        </w:rPr>
        <w:t>1-1</w:t>
      </w:r>
      <w:r w:rsidR="00554D35" w:rsidRPr="00177471">
        <w:rPr>
          <w:rFonts w:eastAsia="STKaiti"/>
          <w:bCs/>
          <w:lang w:eastAsia="zh-CN"/>
        </w:rPr>
        <w:t>中为</w:t>
      </w:r>
      <w:r w:rsidR="00554D35" w:rsidRPr="00177471">
        <w:rPr>
          <w:rFonts w:eastAsia="STKaiti"/>
          <w:bCs/>
          <w:lang w:eastAsia="zh-CN"/>
        </w:rPr>
        <w:t>1 400-1 427 MHz</w:t>
      </w:r>
      <w:r w:rsidR="00554D35" w:rsidRPr="00177471">
        <w:rPr>
          <w:rFonts w:eastAsia="STKaiti"/>
          <w:bCs/>
          <w:lang w:eastAsia="zh-CN"/>
        </w:rPr>
        <w:t>频段确定的并与</w:t>
      </w:r>
      <w:r w:rsidR="00554D35" w:rsidRPr="00177471">
        <w:rPr>
          <w:rFonts w:eastAsia="STKaiti"/>
          <w:bCs/>
          <w:lang w:val="en-CA" w:eastAsia="zh-CN"/>
        </w:rPr>
        <w:t>ITU-R RS.[EESS-IMT 1.4 GHz]</w:t>
      </w:r>
      <w:r w:rsidR="00554D35" w:rsidRPr="005266CC">
        <w:rPr>
          <w:rStyle w:val="FootnoteReference"/>
        </w:rPr>
        <w:footnoteReference w:id="4"/>
      </w:r>
      <w:r w:rsidR="00554D35" w:rsidRPr="00177471">
        <w:rPr>
          <w:rFonts w:eastAsia="STKaiti"/>
          <w:bCs/>
          <w:lang w:eastAsia="zh-CN"/>
        </w:rPr>
        <w:t>号报告相一致的相关强制性无用发射电平纳入《无线电规则》。</w:t>
      </w:r>
      <w:r w:rsidRPr="00554D35">
        <w:rPr>
          <w:rFonts w:ascii="STKaiti" w:eastAsia="STKaiti" w:hAnsi="STKaiti"/>
          <w:bCs/>
          <w:lang w:val="en-CA" w:eastAsia="zh-CN"/>
        </w:rPr>
        <w:t>”</w:t>
      </w:r>
    </w:p>
    <w:p w:rsidR="000E2609" w:rsidRDefault="000E2609" w:rsidP="004004A6">
      <w:pPr>
        <w:ind w:firstLineChars="200" w:firstLine="480"/>
        <w:rPr>
          <w:lang w:eastAsia="zh-CN"/>
        </w:rPr>
      </w:pPr>
      <w:r>
        <w:rPr>
          <w:rFonts w:hint="eastAsia"/>
          <w:lang w:val="en-CA" w:eastAsia="zh-CN"/>
        </w:rPr>
        <w:t>自</w:t>
      </w:r>
      <w:r>
        <w:rPr>
          <w:rFonts w:hint="eastAsia"/>
          <w:lang w:val="en-CA" w:eastAsia="zh-CN"/>
        </w:rPr>
        <w:t>CPM</w:t>
      </w:r>
      <w:r>
        <w:rPr>
          <w:lang w:val="en-CA" w:eastAsia="zh-CN"/>
        </w:rPr>
        <w:t>会议以来，</w:t>
      </w:r>
      <w:r w:rsidRPr="00B97886">
        <w:rPr>
          <w:lang w:val="en-CA" w:eastAsia="zh-CN"/>
        </w:rPr>
        <w:t>CITEL</w:t>
      </w:r>
      <w:r>
        <w:rPr>
          <w:rFonts w:hint="eastAsia"/>
          <w:lang w:val="en-CA" w:eastAsia="zh-CN"/>
        </w:rPr>
        <w:t>国家</w:t>
      </w:r>
      <w:r>
        <w:rPr>
          <w:lang w:val="en-CA" w:eastAsia="zh-CN"/>
        </w:rPr>
        <w:t>仔细审议了</w:t>
      </w:r>
      <w:r w:rsidRPr="00B97886">
        <w:rPr>
          <w:lang w:val="en-CA" w:eastAsia="zh-CN"/>
        </w:rPr>
        <w:t>ITU-R RS.2336</w:t>
      </w:r>
      <w:r w:rsidR="00D21CDA">
        <w:rPr>
          <w:rFonts w:hint="eastAsia"/>
          <w:lang w:val="en-CA" w:eastAsia="zh-CN"/>
        </w:rPr>
        <w:t>号</w:t>
      </w:r>
      <w:r w:rsidR="00D21CDA">
        <w:rPr>
          <w:lang w:val="en-CA" w:eastAsia="zh-CN"/>
        </w:rPr>
        <w:t>报告</w:t>
      </w:r>
      <w:r>
        <w:rPr>
          <w:rFonts w:hint="eastAsia"/>
          <w:lang w:val="en-CA" w:eastAsia="zh-CN"/>
        </w:rPr>
        <w:t>，</w:t>
      </w:r>
      <w:r>
        <w:rPr>
          <w:lang w:val="en-CA" w:eastAsia="zh-CN"/>
        </w:rPr>
        <w:t>并认为</w:t>
      </w:r>
      <w:r w:rsidRPr="00B97886">
        <w:rPr>
          <w:lang w:val="en-CA" w:eastAsia="zh-CN"/>
        </w:rPr>
        <w:t>ITU-R RS.2336</w:t>
      </w:r>
      <w:r>
        <w:rPr>
          <w:rFonts w:hint="eastAsia"/>
          <w:lang w:val="en-CA" w:eastAsia="zh-CN"/>
        </w:rPr>
        <w:t>号</w:t>
      </w:r>
      <w:r>
        <w:rPr>
          <w:lang w:val="en-CA" w:eastAsia="zh-CN"/>
        </w:rPr>
        <w:t>报告</w:t>
      </w:r>
      <w:r w:rsidR="00D21CDA">
        <w:rPr>
          <w:rFonts w:hint="eastAsia"/>
          <w:lang w:val="en-CA" w:eastAsia="zh-CN"/>
        </w:rPr>
        <w:t>包括</w:t>
      </w:r>
      <w:r>
        <w:rPr>
          <w:lang w:val="en-CA" w:eastAsia="zh-CN"/>
        </w:rPr>
        <w:t>的</w:t>
      </w:r>
      <w:r>
        <w:rPr>
          <w:rFonts w:hint="eastAsia"/>
          <w:lang w:val="en-CA" w:eastAsia="zh-CN"/>
        </w:rPr>
        <w:t>限值</w:t>
      </w:r>
      <w:r w:rsidR="00D21CDA">
        <w:rPr>
          <w:rFonts w:hint="eastAsia"/>
          <w:lang w:val="en-CA" w:eastAsia="zh-CN"/>
        </w:rPr>
        <w:t>，</w:t>
      </w:r>
      <w:r>
        <w:rPr>
          <w:lang w:val="en-CA" w:eastAsia="zh-CN"/>
        </w:rPr>
        <w:t>用于</w:t>
      </w:r>
      <w:r>
        <w:rPr>
          <w:rFonts w:hint="eastAsia"/>
          <w:lang w:val="en-CA" w:eastAsia="zh-CN"/>
        </w:rPr>
        <w:t>（</w:t>
      </w:r>
      <w:r>
        <w:rPr>
          <w:rFonts w:hint="eastAsia"/>
          <w:lang w:val="en-CA" w:eastAsia="zh-CN"/>
        </w:rPr>
        <w:t>IMT</w:t>
      </w:r>
      <w:r>
        <w:rPr>
          <w:lang w:val="en-CA" w:eastAsia="zh-CN"/>
        </w:rPr>
        <w:t>基站和</w:t>
      </w:r>
      <w:r>
        <w:rPr>
          <w:lang w:val="en-CA" w:eastAsia="zh-CN"/>
        </w:rPr>
        <w:t>IMT</w:t>
      </w:r>
      <w:r>
        <w:rPr>
          <w:lang w:val="en-CA" w:eastAsia="zh-CN"/>
        </w:rPr>
        <w:t>用户设备</w:t>
      </w:r>
      <w:r>
        <w:rPr>
          <w:rFonts w:hint="eastAsia"/>
          <w:lang w:val="en-CA" w:eastAsia="zh-CN"/>
        </w:rPr>
        <w:t>）</w:t>
      </w:r>
      <w:r>
        <w:rPr>
          <w:lang w:val="en-CA" w:eastAsia="zh-CN"/>
        </w:rPr>
        <w:t>可各放宽约</w:t>
      </w:r>
      <w:r w:rsidRPr="00B97886">
        <w:rPr>
          <w:lang w:eastAsia="zh-CN"/>
        </w:rPr>
        <w:t>3 dB</w:t>
      </w:r>
      <w:r>
        <w:rPr>
          <w:rFonts w:hint="eastAsia"/>
          <w:lang w:eastAsia="zh-CN"/>
        </w:rPr>
        <w:t>，</w:t>
      </w:r>
      <w:r>
        <w:rPr>
          <w:lang w:eastAsia="zh-CN"/>
        </w:rPr>
        <w:t>而由此得出的无用发射限值依然足以确保相邻频段中的</w:t>
      </w:r>
      <w:r>
        <w:rPr>
          <w:lang w:eastAsia="zh-CN"/>
        </w:rPr>
        <w:t>IMT</w:t>
      </w:r>
      <w:r>
        <w:rPr>
          <w:lang w:eastAsia="zh-CN"/>
        </w:rPr>
        <w:t>和</w:t>
      </w:r>
      <w:r>
        <w:rPr>
          <w:lang w:eastAsia="zh-CN"/>
        </w:rPr>
        <w:t>EESS</w:t>
      </w:r>
      <w:r>
        <w:rPr>
          <w:lang w:eastAsia="zh-CN"/>
        </w:rPr>
        <w:t>（</w:t>
      </w:r>
      <w:r>
        <w:rPr>
          <w:rFonts w:hint="eastAsia"/>
          <w:lang w:eastAsia="zh-CN"/>
        </w:rPr>
        <w:t>无源</w:t>
      </w:r>
      <w:r>
        <w:rPr>
          <w:lang w:eastAsia="zh-CN"/>
        </w:rPr>
        <w:t>）</w:t>
      </w:r>
      <w:r>
        <w:rPr>
          <w:rFonts w:hint="eastAsia"/>
          <w:lang w:eastAsia="zh-CN"/>
        </w:rPr>
        <w:t>之间的兼容</w:t>
      </w:r>
      <w:r>
        <w:rPr>
          <w:lang w:eastAsia="zh-CN"/>
        </w:rPr>
        <w:t>性</w:t>
      </w:r>
      <w:r>
        <w:rPr>
          <w:rFonts w:hint="eastAsia"/>
          <w:lang w:eastAsia="zh-CN"/>
        </w:rPr>
        <w:t>。</w:t>
      </w:r>
      <w:r>
        <w:rPr>
          <w:lang w:eastAsia="zh-CN"/>
        </w:rPr>
        <w:t>因此</w:t>
      </w:r>
      <w:r>
        <w:rPr>
          <w:rFonts w:hint="eastAsia"/>
          <w:lang w:eastAsia="zh-CN"/>
        </w:rPr>
        <w:t>，</w:t>
      </w:r>
      <w:r w:rsidRPr="00B97886">
        <w:rPr>
          <w:lang w:val="en-CA" w:eastAsia="zh-CN"/>
        </w:rPr>
        <w:t>CITEL</w:t>
      </w:r>
      <w:r>
        <w:rPr>
          <w:rFonts w:hint="eastAsia"/>
          <w:lang w:val="en-CA" w:eastAsia="zh-CN"/>
        </w:rPr>
        <w:t>国家</w:t>
      </w:r>
      <w:r>
        <w:rPr>
          <w:lang w:val="en-CA" w:eastAsia="zh-CN"/>
        </w:rPr>
        <w:t>建议通过第</w:t>
      </w:r>
      <w:r>
        <w:rPr>
          <w:rFonts w:hint="eastAsia"/>
          <w:lang w:val="en-CA" w:eastAsia="zh-CN"/>
        </w:rPr>
        <w:t>750</w:t>
      </w:r>
      <w:r>
        <w:rPr>
          <w:rFonts w:hint="eastAsia"/>
          <w:lang w:val="en-CA" w:eastAsia="zh-CN"/>
        </w:rPr>
        <w:t>号</w:t>
      </w:r>
      <w:r>
        <w:rPr>
          <w:lang w:val="en-CA" w:eastAsia="zh-CN"/>
        </w:rPr>
        <w:t>决议表</w:t>
      </w:r>
      <w:r>
        <w:rPr>
          <w:rFonts w:hint="eastAsia"/>
          <w:lang w:val="en-CA" w:eastAsia="zh-CN"/>
        </w:rPr>
        <w:t>1</w:t>
      </w:r>
      <w:r>
        <w:rPr>
          <w:lang w:val="en-CA" w:eastAsia="zh-CN"/>
        </w:rPr>
        <w:t>-1</w:t>
      </w:r>
      <w:r>
        <w:rPr>
          <w:rFonts w:hint="eastAsia"/>
          <w:lang w:val="en-CA" w:eastAsia="zh-CN"/>
        </w:rPr>
        <w:t>中</w:t>
      </w:r>
      <w:r w:rsidR="00756896">
        <w:rPr>
          <w:rFonts w:hint="eastAsia"/>
          <w:lang w:val="en-CA" w:eastAsia="zh-CN"/>
        </w:rPr>
        <w:t>的</w:t>
      </w:r>
      <w:r w:rsidR="00177471" w:rsidRPr="00177471">
        <w:rPr>
          <w:bCs/>
          <w:spacing w:val="-6"/>
          <w:lang w:val="en-CA" w:eastAsia="zh-CN"/>
        </w:rPr>
        <w:t>−</w:t>
      </w:r>
      <w:r>
        <w:rPr>
          <w:lang w:eastAsia="zh-CN"/>
        </w:rPr>
        <w:t>7</w:t>
      </w:r>
      <w:r w:rsidRPr="00B97886">
        <w:rPr>
          <w:lang w:eastAsia="zh-CN"/>
        </w:rPr>
        <w:t>2 dBW/27 MHz</w:t>
      </w:r>
      <w:r>
        <w:rPr>
          <w:rFonts w:hint="eastAsia"/>
          <w:lang w:eastAsia="zh-CN"/>
        </w:rPr>
        <w:t>（用于</w:t>
      </w:r>
      <w:r>
        <w:rPr>
          <w:lang w:eastAsia="zh-CN"/>
        </w:rPr>
        <w:t>IMT</w:t>
      </w:r>
      <w:r>
        <w:rPr>
          <w:lang w:eastAsia="zh-CN"/>
        </w:rPr>
        <w:t>基站</w:t>
      </w:r>
      <w:r>
        <w:rPr>
          <w:rFonts w:hint="eastAsia"/>
          <w:lang w:eastAsia="zh-CN"/>
        </w:rPr>
        <w:t>）和</w:t>
      </w:r>
      <w:r w:rsidR="00177471" w:rsidRPr="00177471">
        <w:rPr>
          <w:bCs/>
          <w:spacing w:val="-6"/>
          <w:lang w:val="en-CA" w:eastAsia="zh-CN"/>
        </w:rPr>
        <w:t>−</w:t>
      </w:r>
      <w:r w:rsidRPr="00B97886">
        <w:rPr>
          <w:lang w:eastAsia="zh-CN"/>
        </w:rPr>
        <w:t>62 dBW/27 MHz</w:t>
      </w:r>
      <w:r>
        <w:rPr>
          <w:rFonts w:hint="eastAsia"/>
          <w:lang w:eastAsia="zh-CN"/>
        </w:rPr>
        <w:t>（用于</w:t>
      </w:r>
      <w:r>
        <w:rPr>
          <w:lang w:eastAsia="zh-CN"/>
        </w:rPr>
        <w:t>IMT</w:t>
      </w:r>
      <w:r>
        <w:rPr>
          <w:lang w:eastAsia="zh-CN"/>
        </w:rPr>
        <w:t>用户设备）</w:t>
      </w:r>
      <w:r>
        <w:rPr>
          <w:rFonts w:hint="eastAsia"/>
          <w:lang w:eastAsia="zh-CN"/>
        </w:rPr>
        <w:t>的</w:t>
      </w:r>
      <w:r>
        <w:rPr>
          <w:lang w:eastAsia="zh-CN"/>
        </w:rPr>
        <w:t>无用发射限值。</w:t>
      </w:r>
    </w:p>
    <w:p w:rsidR="00526A00" w:rsidRPr="00D21CDA" w:rsidRDefault="000E2609" w:rsidP="00756896">
      <w:pPr>
        <w:ind w:firstLineChars="200" w:firstLine="480"/>
        <w:rPr>
          <w:lang w:val="en-CA" w:eastAsia="zh-CN"/>
        </w:rPr>
      </w:pPr>
      <w:r>
        <w:rPr>
          <w:lang w:eastAsia="zh-CN"/>
        </w:rPr>
        <w:t>值得</w:t>
      </w:r>
      <w:r>
        <w:rPr>
          <w:rFonts w:hint="eastAsia"/>
          <w:lang w:eastAsia="zh-CN"/>
        </w:rPr>
        <w:t>注意</w:t>
      </w:r>
      <w:r>
        <w:rPr>
          <w:lang w:eastAsia="zh-CN"/>
        </w:rPr>
        <w:t>的是，卫星移动业务</w:t>
      </w:r>
      <w:r>
        <w:rPr>
          <w:rFonts w:hint="eastAsia"/>
          <w:lang w:eastAsia="zh-CN"/>
        </w:rPr>
        <w:t>（</w:t>
      </w:r>
      <w:r>
        <w:rPr>
          <w:rFonts w:hint="eastAsia"/>
          <w:lang w:eastAsia="zh-CN"/>
        </w:rPr>
        <w:t>MSS</w:t>
      </w:r>
      <w:r>
        <w:rPr>
          <w:lang w:eastAsia="zh-CN"/>
        </w:rPr>
        <w:t>）</w:t>
      </w:r>
      <w:r>
        <w:rPr>
          <w:rFonts w:hint="eastAsia"/>
          <w:lang w:eastAsia="zh-CN"/>
        </w:rPr>
        <w:t>在</w:t>
      </w:r>
      <w:r>
        <w:rPr>
          <w:lang w:eastAsia="zh-CN"/>
        </w:rPr>
        <w:t>1518-1559 MHz</w:t>
      </w:r>
      <w:r>
        <w:rPr>
          <w:rFonts w:hint="eastAsia"/>
          <w:lang w:eastAsia="zh-CN"/>
        </w:rPr>
        <w:t>频段具有</w:t>
      </w:r>
      <w:r w:rsidR="00756896">
        <w:rPr>
          <w:rFonts w:hint="eastAsia"/>
          <w:lang w:eastAsia="zh-CN"/>
        </w:rPr>
        <w:t>一项</w:t>
      </w:r>
      <w:r>
        <w:rPr>
          <w:lang w:eastAsia="zh-CN"/>
        </w:rPr>
        <w:t>主要划分</w:t>
      </w:r>
      <w:r w:rsidR="00D21CDA">
        <w:rPr>
          <w:rFonts w:hint="eastAsia"/>
          <w:lang w:eastAsia="zh-CN"/>
        </w:rPr>
        <w:t>。</w:t>
      </w:r>
      <w:r w:rsidR="00756896">
        <w:rPr>
          <w:rFonts w:hint="eastAsia"/>
          <w:lang w:eastAsia="zh-CN"/>
        </w:rPr>
        <w:t>欲</w:t>
      </w:r>
      <w:r>
        <w:rPr>
          <w:lang w:eastAsia="zh-CN"/>
        </w:rPr>
        <w:t>将</w:t>
      </w:r>
      <w:r w:rsidR="009C7CB4">
        <w:rPr>
          <w:lang w:eastAsia="zh-CN"/>
        </w:rPr>
        <w:br/>
      </w:r>
      <w:r w:rsidRPr="00726104">
        <w:rPr>
          <w:lang w:eastAsia="zh-CN"/>
        </w:rPr>
        <w:t>1</w:t>
      </w:r>
      <w:r w:rsidR="009C7CB4">
        <w:rPr>
          <w:lang w:eastAsia="zh-CN"/>
        </w:rPr>
        <w:t xml:space="preserve"> </w:t>
      </w:r>
      <w:r w:rsidRPr="00726104">
        <w:rPr>
          <w:lang w:eastAsia="zh-CN"/>
        </w:rPr>
        <w:t>427-1</w:t>
      </w:r>
      <w:r w:rsidR="009C7CB4">
        <w:rPr>
          <w:lang w:eastAsia="zh-CN"/>
        </w:rPr>
        <w:t xml:space="preserve"> </w:t>
      </w:r>
      <w:r w:rsidRPr="00726104">
        <w:rPr>
          <w:lang w:eastAsia="zh-CN"/>
        </w:rPr>
        <w:t>518 MHz</w:t>
      </w:r>
      <w:r>
        <w:rPr>
          <w:rFonts w:hint="eastAsia"/>
          <w:lang w:eastAsia="zh-CN"/>
        </w:rPr>
        <w:t>频段</w:t>
      </w:r>
      <w:r>
        <w:rPr>
          <w:lang w:eastAsia="zh-CN"/>
        </w:rPr>
        <w:t>用于</w:t>
      </w:r>
      <w:r>
        <w:rPr>
          <w:lang w:eastAsia="zh-CN"/>
        </w:rPr>
        <w:t>MIT</w:t>
      </w:r>
      <w:r>
        <w:rPr>
          <w:lang w:eastAsia="zh-CN"/>
        </w:rPr>
        <w:t>，必须解决与相邻频段</w:t>
      </w:r>
      <w:r>
        <w:rPr>
          <w:lang w:eastAsia="zh-CN"/>
        </w:rPr>
        <w:t>MSS</w:t>
      </w:r>
      <w:r>
        <w:rPr>
          <w:lang w:eastAsia="zh-CN"/>
        </w:rPr>
        <w:t>业务</w:t>
      </w:r>
      <w:r w:rsidR="00D21CDA">
        <w:rPr>
          <w:rFonts w:hint="eastAsia"/>
          <w:lang w:eastAsia="zh-CN"/>
        </w:rPr>
        <w:t>的</w:t>
      </w:r>
      <w:r>
        <w:rPr>
          <w:lang w:eastAsia="zh-CN"/>
        </w:rPr>
        <w:t>兼容性</w:t>
      </w:r>
      <w:r>
        <w:rPr>
          <w:rFonts w:hint="eastAsia"/>
          <w:lang w:eastAsia="zh-CN"/>
        </w:rPr>
        <w:t>问题。</w:t>
      </w:r>
    </w:p>
    <w:p w:rsidR="00622560" w:rsidRDefault="00526A00" w:rsidP="00526A00">
      <w:pPr>
        <w:pStyle w:val="Headingb"/>
        <w:rPr>
          <w:lang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C5F1C" w:rsidRDefault="00B14C5A" w:rsidP="00AC5F1C">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AC5F1C" w:rsidRDefault="00B14C5A" w:rsidP="00AC5F1C">
      <w:pPr>
        <w:pStyle w:val="Arttitle"/>
        <w:rPr>
          <w:lang w:eastAsia="zh-CN"/>
        </w:rPr>
      </w:pPr>
      <w:r>
        <w:rPr>
          <w:rFonts w:hint="eastAsia"/>
          <w:lang w:eastAsia="zh-CN"/>
        </w:rPr>
        <w:t>频率划分</w:t>
      </w:r>
    </w:p>
    <w:p w:rsidR="00AC5F1C" w:rsidRDefault="00B14C5A" w:rsidP="00AC5F1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E76D8" w:rsidRDefault="00B14C5A" w:rsidP="00526A00">
      <w:pPr>
        <w:pStyle w:val="Proposal"/>
      </w:pPr>
      <w:r>
        <w:t>MOD</w:t>
      </w:r>
      <w:r>
        <w:tab/>
        <w:t>IAP/7A1/</w:t>
      </w:r>
      <w:r w:rsidR="00526A00">
        <w:t>4</w:t>
      </w:r>
    </w:p>
    <w:p w:rsidR="00AC5F1C" w:rsidRDefault="00B14C5A" w:rsidP="00AC5F1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AC5F1C" w:rsidTr="00AC5F1C">
        <w:trPr>
          <w:cantSplit/>
        </w:trPr>
        <w:tc>
          <w:tcPr>
            <w:tcW w:w="9354" w:type="dxa"/>
            <w:gridSpan w:val="3"/>
            <w:tcBorders>
              <w:top w:val="single" w:sz="4" w:space="0" w:color="auto"/>
              <w:left w:val="single" w:sz="4" w:space="0" w:color="auto"/>
              <w:bottom w:val="single" w:sz="4" w:space="0" w:color="auto"/>
              <w:right w:val="single" w:sz="4" w:space="0" w:color="auto"/>
            </w:tcBorders>
          </w:tcPr>
          <w:p w:rsidR="00AC5F1C" w:rsidRDefault="00B14C5A" w:rsidP="00AC5F1C">
            <w:pPr>
              <w:pStyle w:val="Tablehead"/>
              <w:rPr>
                <w:lang w:eastAsia="zh-CN"/>
              </w:rPr>
            </w:pPr>
            <w:r>
              <w:rPr>
                <w:lang w:eastAsia="zh-CN"/>
              </w:rPr>
              <w:t>划分给以下业务</w:t>
            </w:r>
          </w:p>
        </w:tc>
      </w:tr>
      <w:tr w:rsidR="00AC5F1C" w:rsidTr="00AC5F1C">
        <w:trPr>
          <w:cantSplit/>
        </w:trPr>
        <w:tc>
          <w:tcPr>
            <w:tcW w:w="3118"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head"/>
              <w:rPr>
                <w:lang w:eastAsia="zh-CN"/>
              </w:rPr>
            </w:pPr>
            <w:r>
              <w:rPr>
                <w:lang w:eastAsia="zh-CN"/>
              </w:rPr>
              <w:t>3</w:t>
            </w:r>
            <w:r>
              <w:rPr>
                <w:lang w:eastAsia="zh-CN"/>
              </w:rPr>
              <w:t>区</w:t>
            </w:r>
          </w:p>
        </w:tc>
      </w:tr>
      <w:tr w:rsidR="00AC5F1C" w:rsidTr="00AC5F1C">
        <w:trPr>
          <w:cantSplit/>
        </w:trPr>
        <w:tc>
          <w:tcPr>
            <w:tcW w:w="9354" w:type="dxa"/>
            <w:gridSpan w:val="3"/>
            <w:tcBorders>
              <w:top w:val="single" w:sz="4" w:space="0" w:color="auto"/>
              <w:left w:val="single" w:sz="4" w:space="0" w:color="auto"/>
              <w:bottom w:val="single" w:sz="4" w:space="0" w:color="auto"/>
              <w:right w:val="single" w:sz="4" w:space="0" w:color="auto"/>
            </w:tcBorders>
          </w:tcPr>
          <w:p w:rsidR="00AC5F1C" w:rsidRPr="008F6361" w:rsidRDefault="00B14C5A" w:rsidP="00AC5F1C">
            <w:pPr>
              <w:pStyle w:val="TableTextS5"/>
              <w:tabs>
                <w:tab w:val="left" w:pos="2977"/>
              </w:tabs>
              <w:rPr>
                <w:lang w:eastAsia="zh-CN"/>
              </w:rPr>
            </w:pPr>
            <w:r w:rsidRPr="008F6361">
              <w:rPr>
                <w:rStyle w:val="Tablefreq"/>
                <w:lang w:eastAsia="zh-CN"/>
              </w:rPr>
              <w:t>1 400-1 427</w:t>
            </w:r>
            <w:r w:rsidRPr="008F6361">
              <w:rPr>
                <w:lang w:eastAsia="zh-CN"/>
              </w:rPr>
              <w:tab/>
            </w:r>
            <w:r w:rsidRPr="004C4412">
              <w:rPr>
                <w:rStyle w:val="capS5"/>
              </w:rPr>
              <w:t>卫星地球探测</w:t>
            </w:r>
            <w:r w:rsidRPr="008F6361">
              <w:rPr>
                <w:lang w:eastAsia="zh-CN"/>
              </w:rPr>
              <w:t>（无源）</w:t>
            </w:r>
          </w:p>
          <w:p w:rsidR="00AC5F1C" w:rsidRPr="004C4412" w:rsidRDefault="00B14C5A" w:rsidP="00AC5F1C">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Pr>
              <w:t>射电天文</w:t>
            </w:r>
          </w:p>
          <w:p w:rsidR="00AC5F1C" w:rsidRPr="008F6361" w:rsidRDefault="00B14C5A" w:rsidP="00AC5F1C">
            <w:pPr>
              <w:pStyle w:val="TableTextS5"/>
              <w:tabs>
                <w:tab w:val="left" w:pos="2977"/>
              </w:tabs>
            </w:pPr>
            <w:r w:rsidRPr="008F6361">
              <w:rPr>
                <w:lang w:eastAsia="zh-CN"/>
              </w:rPr>
              <w:tab/>
            </w:r>
            <w:r w:rsidRPr="008F6361">
              <w:rPr>
                <w:rFonts w:hint="eastAsia"/>
                <w:lang w:eastAsia="zh-CN"/>
              </w:rPr>
              <w:tab/>
            </w:r>
            <w:r w:rsidRPr="004C4412">
              <w:rPr>
                <w:rStyle w:val="capS5"/>
              </w:rPr>
              <w:t>空间研究</w:t>
            </w:r>
            <w:r w:rsidRPr="008F6361">
              <w:t>（无源）</w:t>
            </w:r>
          </w:p>
          <w:p w:rsidR="00AC5F1C" w:rsidRPr="008F6361" w:rsidRDefault="00B14C5A" w:rsidP="00AC5F1C">
            <w:pPr>
              <w:pStyle w:val="TableTextS5"/>
              <w:tabs>
                <w:tab w:val="left" w:pos="2977"/>
              </w:tabs>
            </w:pPr>
            <w:r w:rsidRPr="008F6361">
              <w:tab/>
            </w:r>
            <w:r w:rsidRPr="008F6361">
              <w:rPr>
                <w:rFonts w:hint="eastAsia"/>
              </w:rPr>
              <w:tab/>
            </w:r>
            <w:r w:rsidRPr="008F6361">
              <w:t>5.340  5.341</w:t>
            </w:r>
          </w:p>
        </w:tc>
      </w:tr>
      <w:tr w:rsidR="00AC5F1C" w:rsidTr="00AC5F1C">
        <w:trPr>
          <w:cantSplit/>
        </w:trPr>
        <w:tc>
          <w:tcPr>
            <w:tcW w:w="9354" w:type="dxa"/>
            <w:gridSpan w:val="3"/>
            <w:tcBorders>
              <w:top w:val="single" w:sz="4" w:space="0" w:color="auto"/>
              <w:left w:val="single" w:sz="4" w:space="0" w:color="auto"/>
              <w:bottom w:val="single" w:sz="4" w:space="0" w:color="auto"/>
              <w:right w:val="single" w:sz="4" w:space="0" w:color="auto"/>
            </w:tcBorders>
          </w:tcPr>
          <w:p w:rsidR="00AC5F1C" w:rsidRPr="008F6361" w:rsidRDefault="00B14C5A" w:rsidP="00AC5F1C">
            <w:pPr>
              <w:pStyle w:val="TableTextS5"/>
              <w:tabs>
                <w:tab w:val="left" w:pos="2977"/>
              </w:tabs>
              <w:rPr>
                <w:lang w:eastAsia="zh-CN"/>
              </w:rPr>
            </w:pPr>
            <w:r w:rsidRPr="008F6361">
              <w:rPr>
                <w:rStyle w:val="Tablefreq"/>
                <w:lang w:eastAsia="zh-CN"/>
              </w:rPr>
              <w:t>1 427-1 429</w:t>
            </w:r>
            <w:r w:rsidRPr="008F6361">
              <w:rPr>
                <w:lang w:eastAsia="zh-CN"/>
              </w:rPr>
              <w:tab/>
            </w:r>
            <w:r w:rsidRPr="004C4412">
              <w:rPr>
                <w:rStyle w:val="capS5"/>
              </w:rPr>
              <w:t>空间操作</w:t>
            </w:r>
            <w:r w:rsidRPr="008F6361">
              <w:rPr>
                <w:lang w:eastAsia="zh-CN"/>
              </w:rPr>
              <w:t>（地对空）</w:t>
            </w:r>
          </w:p>
          <w:p w:rsidR="00AC5F1C" w:rsidRPr="004C4412" w:rsidRDefault="00B14C5A" w:rsidP="00AC5F1C">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Fonts w:hint="eastAsia"/>
              </w:rPr>
              <w:t>固定</w:t>
            </w:r>
          </w:p>
          <w:p w:rsidR="00AC5F1C" w:rsidRPr="008F6361" w:rsidRDefault="00B14C5A" w:rsidP="00AC5F1C">
            <w:pPr>
              <w:pStyle w:val="TableTextS5"/>
              <w:tabs>
                <w:tab w:val="left" w:pos="2977"/>
              </w:tabs>
            </w:pPr>
            <w:r w:rsidRPr="008F6361">
              <w:rPr>
                <w:b/>
                <w:bCs/>
                <w:lang w:eastAsia="zh-CN"/>
              </w:rPr>
              <w:tab/>
            </w:r>
            <w:r w:rsidRPr="008F6361">
              <w:rPr>
                <w:rFonts w:hint="eastAsia"/>
                <w:b/>
                <w:bCs/>
                <w:lang w:eastAsia="zh-CN"/>
              </w:rPr>
              <w:tab/>
            </w:r>
            <w:r w:rsidRPr="004C4412">
              <w:rPr>
                <w:rStyle w:val="capS5"/>
              </w:rPr>
              <w:t>移动</w:t>
            </w:r>
            <w:r w:rsidRPr="008F6361">
              <w:t>（航空移动除外）</w:t>
            </w:r>
            <w:ins w:id="9" w:author="GF" w:date="2015-10-05T14:48:00Z">
              <w:r w:rsidRPr="009C7CB4">
                <w:rPr>
                  <w:bCs/>
                  <w:color w:val="000000"/>
                  <w:lang w:val="en-US"/>
                </w:rPr>
                <w:t>ADD 5.A</w:t>
              </w:r>
            </w:ins>
            <w:ins w:id="10" w:author="GF" w:date="2015-10-06T09:51:00Z">
              <w:r w:rsidRPr="009C7CB4">
                <w:rPr>
                  <w:bCs/>
                  <w:color w:val="000000"/>
                  <w:lang w:val="en-US"/>
                </w:rPr>
                <w:t>1</w:t>
              </w:r>
            </w:ins>
            <w:ins w:id="11" w:author="GF" w:date="2015-10-05T14:48:00Z">
              <w:r w:rsidRPr="009C7CB4">
                <w:rPr>
                  <w:bCs/>
                  <w:color w:val="000000"/>
                  <w:lang w:val="en-US"/>
                </w:rPr>
                <w:t>1</w:t>
              </w:r>
            </w:ins>
          </w:p>
          <w:p w:rsidR="00AC5F1C" w:rsidRPr="008F6361" w:rsidRDefault="00B14C5A" w:rsidP="009C7CB4">
            <w:pPr>
              <w:pStyle w:val="TableTextS5"/>
              <w:tabs>
                <w:tab w:val="left" w:pos="2977"/>
              </w:tabs>
            </w:pPr>
            <w:r w:rsidRPr="008F6361">
              <w:tab/>
            </w:r>
            <w:r w:rsidRPr="008F6361">
              <w:rPr>
                <w:rFonts w:hint="eastAsia"/>
              </w:rPr>
              <w:tab/>
            </w:r>
            <w:ins w:id="12" w:author="GF" w:date="2015-10-05T14:48:00Z">
              <w:r w:rsidRPr="00797153">
                <w:rPr>
                  <w:bCs/>
                  <w:color w:val="000000"/>
                </w:rPr>
                <w:t>MOD</w:t>
              </w:r>
            </w:ins>
            <w:r w:rsidR="009C7CB4" w:rsidRPr="009C7CB4">
              <w:rPr>
                <w:bCs/>
                <w:color w:val="000000"/>
              </w:rPr>
              <w:t xml:space="preserve"> </w:t>
            </w:r>
            <w:r w:rsidRPr="008F6361">
              <w:rPr>
                <w:rFonts w:hint="eastAsia"/>
              </w:rPr>
              <w:t xml:space="preserve">5.338A  </w:t>
            </w:r>
            <w:r w:rsidRPr="008F6361">
              <w:t>5.341</w:t>
            </w:r>
          </w:p>
        </w:tc>
      </w:tr>
      <w:tr w:rsidR="00AC5F1C" w:rsidTr="00AC5F1C">
        <w:trPr>
          <w:cantSplit/>
        </w:trPr>
        <w:tc>
          <w:tcPr>
            <w:tcW w:w="3118" w:type="dxa"/>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lang w:eastAsia="zh-CN"/>
              </w:rPr>
            </w:pPr>
            <w:r w:rsidRPr="008F6361">
              <w:rPr>
                <w:rStyle w:val="Tablefreq"/>
                <w:lang w:eastAsia="zh-CN"/>
              </w:rPr>
              <w:t>1 429-1 452</w:t>
            </w:r>
          </w:p>
          <w:p w:rsidR="00AC5F1C" w:rsidRPr="004C4412" w:rsidRDefault="00B14C5A" w:rsidP="00AC5F1C">
            <w:pPr>
              <w:pStyle w:val="TableTextS5"/>
              <w:rPr>
                <w:rStyle w:val="capS5"/>
              </w:rPr>
            </w:pPr>
            <w:r w:rsidRPr="004C4412">
              <w:rPr>
                <w:rStyle w:val="capS5"/>
                <w:rFonts w:hint="eastAsia"/>
              </w:rPr>
              <w:t>固定</w:t>
            </w:r>
          </w:p>
          <w:p w:rsidR="00AC5F1C" w:rsidRPr="008F6361" w:rsidRDefault="00B14C5A" w:rsidP="004004A6">
            <w:pPr>
              <w:pStyle w:val="TableTextS5"/>
              <w:ind w:left="172" w:hanging="172"/>
              <w:rPr>
                <w:lang w:eastAsia="zh-CN"/>
              </w:rPr>
            </w:pPr>
            <w:r w:rsidRPr="004C4412">
              <w:rPr>
                <w:rStyle w:val="capS5"/>
                <w:rFonts w:hint="eastAsia"/>
              </w:rPr>
              <w:t>移动</w:t>
            </w:r>
            <w:r w:rsidRPr="008F6361">
              <w:rPr>
                <w:rFonts w:hint="eastAsia"/>
                <w:lang w:eastAsia="zh-CN"/>
              </w:rPr>
              <w:t>（航空移动除外）</w:t>
            </w:r>
            <w:r w:rsidR="004004A6">
              <w:rPr>
                <w:lang w:eastAsia="zh-CN"/>
              </w:rPr>
              <w:br/>
            </w:r>
            <w:ins w:id="13" w:author="GF" w:date="2015-10-05T14:51:00Z">
              <w:r w:rsidRPr="009C7CB4">
                <w:rPr>
                  <w:bCs/>
                  <w:color w:val="000000"/>
                  <w:lang w:val="en-US"/>
                </w:rPr>
                <w:t>ADD 5.A</w:t>
              </w:r>
            </w:ins>
            <w:ins w:id="14" w:author="GF" w:date="2015-10-06T09:51:00Z">
              <w:r w:rsidRPr="009C7CB4">
                <w:rPr>
                  <w:bCs/>
                  <w:color w:val="000000"/>
                  <w:lang w:val="en-US"/>
                </w:rPr>
                <w:t>1</w:t>
              </w:r>
            </w:ins>
            <w:ins w:id="15" w:author="GF" w:date="2015-10-05T14:51:00Z">
              <w:r w:rsidRPr="009C7CB4">
                <w:rPr>
                  <w:bCs/>
                  <w:color w:val="000000"/>
                  <w:lang w:val="en-US"/>
                </w:rPr>
                <w:t>1</w:t>
              </w:r>
            </w:ins>
          </w:p>
        </w:tc>
        <w:tc>
          <w:tcPr>
            <w:tcW w:w="6236" w:type="dxa"/>
            <w:gridSpan w:val="2"/>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rPr>
            </w:pPr>
            <w:r w:rsidRPr="008F6361">
              <w:rPr>
                <w:rStyle w:val="Tablefreq"/>
              </w:rPr>
              <w:t>1 429-1 452</w:t>
            </w:r>
          </w:p>
          <w:p w:rsidR="00AC5F1C" w:rsidRPr="004C4412" w:rsidRDefault="00B14C5A" w:rsidP="00AC5F1C">
            <w:pPr>
              <w:pStyle w:val="TableTextS5"/>
              <w:rPr>
                <w:rStyle w:val="capS5"/>
              </w:rPr>
            </w:pPr>
            <w:r w:rsidRPr="008F6361">
              <w:tab/>
            </w:r>
            <w:r w:rsidRPr="004C4412">
              <w:rPr>
                <w:rStyle w:val="capS5"/>
                <w:rFonts w:hint="eastAsia"/>
              </w:rPr>
              <w:t>固定</w:t>
            </w:r>
          </w:p>
          <w:p w:rsidR="00AC5F1C" w:rsidRPr="008F6361" w:rsidRDefault="00B14C5A" w:rsidP="00AC5F1C">
            <w:pPr>
              <w:pStyle w:val="TableTextS5"/>
            </w:pPr>
            <w:r w:rsidRPr="008F6361">
              <w:rPr>
                <w:b/>
                <w:bCs/>
              </w:rPr>
              <w:tab/>
            </w:r>
            <w:r w:rsidRPr="004C4412">
              <w:rPr>
                <w:rStyle w:val="capS5"/>
                <w:rFonts w:hint="eastAsia"/>
              </w:rPr>
              <w:t>移动</w:t>
            </w:r>
            <w:r w:rsidRPr="008F6361">
              <w:rPr>
                <w:rFonts w:hint="eastAsia"/>
              </w:rPr>
              <w:t xml:space="preserve">  </w:t>
            </w:r>
            <w:r w:rsidRPr="008F6361">
              <w:t>5.343</w:t>
            </w:r>
            <w:ins w:id="16" w:author="GF" w:date="2015-10-05T14:50:00Z">
              <w:r w:rsidRPr="009C7CB4">
                <w:rPr>
                  <w:rStyle w:val="Artref"/>
                  <w:bCs/>
                  <w:color w:val="000000"/>
                </w:rPr>
                <w:t xml:space="preserve">  </w:t>
              </w:r>
              <w:r w:rsidRPr="009C7CB4">
                <w:rPr>
                  <w:bCs/>
                  <w:color w:val="000000"/>
                  <w:lang w:val="en-US"/>
                </w:rPr>
                <w:t>ADD 5.A</w:t>
              </w:r>
            </w:ins>
            <w:ins w:id="17" w:author="GF" w:date="2015-10-06T09:51:00Z">
              <w:r w:rsidRPr="009C7CB4">
                <w:rPr>
                  <w:bCs/>
                  <w:color w:val="000000"/>
                  <w:lang w:val="en-US"/>
                </w:rPr>
                <w:t>1</w:t>
              </w:r>
            </w:ins>
            <w:ins w:id="18" w:author="GF" w:date="2015-10-05T14:50:00Z">
              <w:r w:rsidRPr="009C7CB4">
                <w:rPr>
                  <w:bCs/>
                  <w:color w:val="000000"/>
                  <w:lang w:val="en-US"/>
                </w:rPr>
                <w:t>1</w:t>
              </w:r>
            </w:ins>
          </w:p>
        </w:tc>
      </w:tr>
      <w:tr w:rsidR="00AC5F1C" w:rsidTr="00AC5F1C">
        <w:trPr>
          <w:cantSplit/>
        </w:trPr>
        <w:tc>
          <w:tcPr>
            <w:tcW w:w="3118" w:type="dxa"/>
            <w:tcBorders>
              <w:left w:val="single" w:sz="4" w:space="0" w:color="auto"/>
              <w:bottom w:val="single" w:sz="4" w:space="0" w:color="auto"/>
              <w:right w:val="single" w:sz="4" w:space="0" w:color="auto"/>
            </w:tcBorders>
          </w:tcPr>
          <w:p w:rsidR="00AC5F1C" w:rsidRPr="008F6361" w:rsidRDefault="00B14C5A" w:rsidP="00AC5F1C">
            <w:pPr>
              <w:pStyle w:val="TableTextS5"/>
            </w:pPr>
            <w:ins w:id="19" w:author="GF" w:date="2015-10-05T14:50:00Z">
              <w:r w:rsidRPr="00797153">
                <w:rPr>
                  <w:bCs/>
                  <w:color w:val="000000"/>
                </w:rPr>
                <w:t xml:space="preserve">MOD </w:t>
              </w:r>
            </w:ins>
            <w:r w:rsidRPr="008F6361">
              <w:t>5.33</w:t>
            </w:r>
            <w:r w:rsidRPr="008F6361">
              <w:rPr>
                <w:rFonts w:hint="eastAsia"/>
              </w:rPr>
              <w:t>8</w:t>
            </w:r>
            <w:r w:rsidRPr="008F6361">
              <w:t>A  5.341  5.342</w:t>
            </w:r>
          </w:p>
        </w:tc>
        <w:tc>
          <w:tcPr>
            <w:tcW w:w="6236" w:type="dxa"/>
            <w:gridSpan w:val="2"/>
            <w:tcBorders>
              <w:left w:val="single" w:sz="4" w:space="0" w:color="auto"/>
              <w:bottom w:val="single" w:sz="4" w:space="0" w:color="auto"/>
              <w:right w:val="single" w:sz="4" w:space="0" w:color="auto"/>
            </w:tcBorders>
          </w:tcPr>
          <w:p w:rsidR="00AC5F1C" w:rsidRPr="008F6361" w:rsidRDefault="00B14C5A" w:rsidP="00AC5F1C">
            <w:pPr>
              <w:pStyle w:val="TableTextS5"/>
            </w:pPr>
            <w:ins w:id="20" w:author="GF" w:date="2015-10-05T14:50:00Z">
              <w:r w:rsidRPr="00797153">
                <w:rPr>
                  <w:bCs/>
                  <w:color w:val="000000"/>
                </w:rPr>
                <w:t xml:space="preserve">MOD </w:t>
              </w:r>
            </w:ins>
            <w:r w:rsidRPr="008F6361">
              <w:t>5.33</w:t>
            </w:r>
            <w:r w:rsidRPr="008F6361">
              <w:rPr>
                <w:rFonts w:hint="eastAsia"/>
              </w:rPr>
              <w:t>8</w:t>
            </w:r>
            <w:r w:rsidRPr="008F6361">
              <w:t>A  5.341</w:t>
            </w:r>
          </w:p>
        </w:tc>
      </w:tr>
      <w:tr w:rsidR="00AC5F1C" w:rsidTr="00AC5F1C">
        <w:trPr>
          <w:cantSplit/>
        </w:trPr>
        <w:tc>
          <w:tcPr>
            <w:tcW w:w="3118" w:type="dxa"/>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lang w:eastAsia="zh-CN"/>
              </w:rPr>
            </w:pPr>
            <w:r w:rsidRPr="008F6361">
              <w:rPr>
                <w:rStyle w:val="Tablefreq"/>
                <w:lang w:eastAsia="zh-CN"/>
              </w:rPr>
              <w:t>1 452-1 492</w:t>
            </w:r>
          </w:p>
          <w:p w:rsidR="00AC5F1C" w:rsidRPr="004C4412" w:rsidRDefault="00B14C5A" w:rsidP="00AC5F1C">
            <w:pPr>
              <w:pStyle w:val="TableTextS5"/>
              <w:rPr>
                <w:rStyle w:val="capS5"/>
              </w:rPr>
            </w:pPr>
            <w:r w:rsidRPr="004C4412">
              <w:rPr>
                <w:rStyle w:val="capS5"/>
                <w:rFonts w:hint="eastAsia"/>
              </w:rPr>
              <w:t>固定</w:t>
            </w:r>
          </w:p>
          <w:p w:rsidR="00AC5F1C" w:rsidRPr="008F6361" w:rsidRDefault="00B14C5A" w:rsidP="004004A6">
            <w:pPr>
              <w:pStyle w:val="TableTextS5"/>
              <w:ind w:left="172" w:hanging="172"/>
              <w:rPr>
                <w:lang w:eastAsia="zh-CN"/>
              </w:rPr>
            </w:pPr>
            <w:r w:rsidRPr="004C4412">
              <w:rPr>
                <w:rStyle w:val="capS5"/>
                <w:rFonts w:hint="eastAsia"/>
              </w:rPr>
              <w:t>移动</w:t>
            </w:r>
            <w:r w:rsidRPr="008F6361">
              <w:rPr>
                <w:rFonts w:hint="eastAsia"/>
                <w:lang w:eastAsia="zh-CN"/>
              </w:rPr>
              <w:t>（航空移动除外）</w:t>
            </w:r>
            <w:ins w:id="21" w:author="GF" w:date="2015-10-05T14:51:00Z">
              <w:r>
                <w:rPr>
                  <w:color w:val="000000"/>
                  <w:lang w:val="en-AU"/>
                </w:rPr>
                <w:t xml:space="preserve"> </w:t>
              </w:r>
              <w:r w:rsidRPr="009C7CB4">
                <w:rPr>
                  <w:bCs/>
                  <w:color w:val="000000"/>
                  <w:lang w:val="en-AU"/>
                </w:rPr>
                <w:t xml:space="preserve"> </w:t>
              </w:r>
            </w:ins>
            <w:r w:rsidR="004004A6">
              <w:rPr>
                <w:bCs/>
                <w:color w:val="000000"/>
                <w:lang w:val="en-AU"/>
              </w:rPr>
              <w:br/>
            </w:r>
            <w:ins w:id="22" w:author="GF" w:date="2015-10-05T14:51:00Z">
              <w:r w:rsidRPr="009C7CB4">
                <w:rPr>
                  <w:bCs/>
                  <w:color w:val="000000"/>
                  <w:lang w:val="en-US"/>
                </w:rPr>
                <w:t>ADD 5.A</w:t>
              </w:r>
            </w:ins>
            <w:ins w:id="23" w:author="GF" w:date="2015-10-06T09:51:00Z">
              <w:r w:rsidRPr="009C7CB4">
                <w:rPr>
                  <w:bCs/>
                  <w:color w:val="000000"/>
                  <w:lang w:val="en-US"/>
                </w:rPr>
                <w:t>1</w:t>
              </w:r>
            </w:ins>
            <w:ins w:id="24" w:author="GF" w:date="2015-10-05T14:51:00Z">
              <w:r w:rsidRPr="009C7CB4">
                <w:rPr>
                  <w:bCs/>
                  <w:color w:val="000000"/>
                  <w:lang w:val="en-US"/>
                </w:rPr>
                <w:t>1</w:t>
              </w:r>
            </w:ins>
          </w:p>
          <w:p w:rsidR="00AC5F1C" w:rsidRPr="004C4412" w:rsidRDefault="00B14C5A" w:rsidP="00AC5F1C">
            <w:pPr>
              <w:pStyle w:val="TableTextS5"/>
              <w:rPr>
                <w:rStyle w:val="capS5"/>
              </w:rPr>
            </w:pPr>
            <w:r w:rsidRPr="004C4412">
              <w:rPr>
                <w:rStyle w:val="capS5"/>
                <w:rFonts w:hint="eastAsia"/>
              </w:rPr>
              <w:t>广播</w:t>
            </w:r>
          </w:p>
          <w:p w:rsidR="00AC5F1C" w:rsidRPr="008F6361" w:rsidRDefault="00B14C5A" w:rsidP="00AC5F1C">
            <w:pPr>
              <w:pStyle w:val="TableTextS5"/>
            </w:pPr>
            <w:r w:rsidRPr="004C4412">
              <w:rPr>
                <w:rStyle w:val="capS5"/>
                <w:rFonts w:hint="eastAsia"/>
              </w:rPr>
              <w:t>卫星广播</w:t>
            </w:r>
            <w:r w:rsidRPr="008F6361">
              <w:t xml:space="preserve">  5.</w:t>
            </w:r>
            <w:r w:rsidRPr="008F6361">
              <w:rPr>
                <w:rFonts w:hint="eastAsia"/>
              </w:rPr>
              <w:t>208B</w:t>
            </w:r>
          </w:p>
        </w:tc>
        <w:tc>
          <w:tcPr>
            <w:tcW w:w="6236" w:type="dxa"/>
            <w:gridSpan w:val="2"/>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lang w:eastAsia="zh-CN"/>
              </w:rPr>
            </w:pPr>
            <w:r w:rsidRPr="008F6361">
              <w:rPr>
                <w:rStyle w:val="Tablefreq"/>
                <w:lang w:eastAsia="zh-CN"/>
              </w:rPr>
              <w:t>1 452-1 492</w:t>
            </w:r>
          </w:p>
          <w:p w:rsidR="00AC5F1C" w:rsidRPr="004C4412" w:rsidRDefault="00B14C5A" w:rsidP="00AC5F1C">
            <w:pPr>
              <w:pStyle w:val="TableTextS5"/>
              <w:rPr>
                <w:rStyle w:val="capS5"/>
              </w:rPr>
            </w:pPr>
            <w:r w:rsidRPr="008F6361">
              <w:rPr>
                <w:lang w:eastAsia="zh-CN"/>
              </w:rPr>
              <w:tab/>
            </w:r>
            <w:r w:rsidRPr="004C4412">
              <w:rPr>
                <w:rStyle w:val="capS5"/>
                <w:rFonts w:hint="eastAsia"/>
              </w:rPr>
              <w:t>固定</w:t>
            </w:r>
          </w:p>
          <w:p w:rsidR="00AC5F1C" w:rsidRPr="008F6361" w:rsidRDefault="00B14C5A" w:rsidP="00AC5F1C">
            <w:pPr>
              <w:pStyle w:val="TableTextS5"/>
              <w:rPr>
                <w:lang w:eastAsia="zh-CN"/>
              </w:rPr>
            </w:pPr>
            <w:r w:rsidRPr="008F6361">
              <w:rPr>
                <w:b/>
                <w:bCs/>
                <w:lang w:eastAsia="zh-CN"/>
              </w:rPr>
              <w:tab/>
            </w:r>
            <w:r w:rsidRPr="004C4412">
              <w:rPr>
                <w:rStyle w:val="capS5"/>
                <w:rFonts w:hint="eastAsia"/>
              </w:rPr>
              <w:t>移动</w:t>
            </w:r>
            <w:r w:rsidRPr="008F6361">
              <w:rPr>
                <w:lang w:eastAsia="zh-CN"/>
              </w:rPr>
              <w:t xml:space="preserve">  5.343</w:t>
            </w:r>
            <w:ins w:id="25" w:author="GF" w:date="2015-10-05T14:51:00Z">
              <w:r w:rsidRPr="009C7CB4">
                <w:rPr>
                  <w:bCs/>
                  <w:color w:val="000000"/>
                  <w:lang w:val="en-AU"/>
                </w:rPr>
                <w:t xml:space="preserve">  </w:t>
              </w:r>
              <w:r w:rsidRPr="009C7CB4">
                <w:rPr>
                  <w:bCs/>
                  <w:color w:val="000000"/>
                  <w:lang w:val="en-US"/>
                </w:rPr>
                <w:t>ADD 5.A</w:t>
              </w:r>
            </w:ins>
            <w:ins w:id="26" w:author="GF" w:date="2015-10-06T09:51:00Z">
              <w:r w:rsidRPr="009C7CB4">
                <w:rPr>
                  <w:bCs/>
                  <w:color w:val="000000"/>
                  <w:lang w:val="en-US"/>
                </w:rPr>
                <w:t>1</w:t>
              </w:r>
            </w:ins>
            <w:ins w:id="27" w:author="GF" w:date="2015-10-05T14:51:00Z">
              <w:r w:rsidRPr="009C7CB4">
                <w:rPr>
                  <w:bCs/>
                  <w:color w:val="000000"/>
                  <w:lang w:val="en-US"/>
                </w:rPr>
                <w:t>1</w:t>
              </w:r>
            </w:ins>
          </w:p>
          <w:p w:rsidR="00AC5F1C" w:rsidRPr="008F6361" w:rsidRDefault="00B14C5A" w:rsidP="00AC5F1C">
            <w:pPr>
              <w:pStyle w:val="TableTextS5"/>
              <w:rPr>
                <w:lang w:eastAsia="zh-CN"/>
              </w:rPr>
            </w:pPr>
            <w:r w:rsidRPr="008F6361">
              <w:rPr>
                <w:lang w:eastAsia="zh-CN"/>
              </w:rPr>
              <w:tab/>
            </w:r>
            <w:r w:rsidRPr="004C4412">
              <w:rPr>
                <w:rStyle w:val="capS5"/>
                <w:rFonts w:hint="eastAsia"/>
              </w:rPr>
              <w:t>广播</w:t>
            </w:r>
          </w:p>
          <w:p w:rsidR="00AC5F1C" w:rsidRPr="008F6361" w:rsidRDefault="00B14C5A" w:rsidP="00AC5F1C">
            <w:pPr>
              <w:pStyle w:val="TableTextS5"/>
              <w:rPr>
                <w:lang w:eastAsia="zh-CN"/>
              </w:rPr>
            </w:pPr>
            <w:r w:rsidRPr="008F6361">
              <w:rPr>
                <w:lang w:eastAsia="zh-CN"/>
              </w:rPr>
              <w:tab/>
            </w:r>
            <w:r w:rsidRPr="004C4412">
              <w:rPr>
                <w:rStyle w:val="capS5"/>
                <w:rFonts w:hint="eastAsia"/>
              </w:rPr>
              <w:t>卫星广播</w:t>
            </w:r>
            <w:r w:rsidRPr="008F6361">
              <w:rPr>
                <w:lang w:eastAsia="zh-CN"/>
              </w:rPr>
              <w:t xml:space="preserve">  5.</w:t>
            </w:r>
            <w:r w:rsidRPr="008F6361">
              <w:rPr>
                <w:rFonts w:hint="eastAsia"/>
                <w:lang w:eastAsia="zh-CN"/>
              </w:rPr>
              <w:t>208B</w:t>
            </w:r>
          </w:p>
        </w:tc>
      </w:tr>
      <w:tr w:rsidR="00AC5F1C" w:rsidTr="00AC5F1C">
        <w:trPr>
          <w:cantSplit/>
        </w:trPr>
        <w:tc>
          <w:tcPr>
            <w:tcW w:w="3118" w:type="dxa"/>
            <w:tcBorders>
              <w:left w:val="single" w:sz="4" w:space="0" w:color="auto"/>
              <w:bottom w:val="single" w:sz="4" w:space="0" w:color="auto"/>
              <w:right w:val="single" w:sz="4" w:space="0" w:color="auto"/>
            </w:tcBorders>
          </w:tcPr>
          <w:p w:rsidR="00AC5F1C" w:rsidRPr="008F6361" w:rsidRDefault="00B14C5A" w:rsidP="00AC5F1C">
            <w:pPr>
              <w:pStyle w:val="TableTextS5"/>
            </w:pPr>
            <w:r w:rsidRPr="008F6361">
              <w:t>5.341  5.342</w:t>
            </w:r>
            <w:r>
              <w:t xml:space="preserve">  5.345</w:t>
            </w:r>
          </w:p>
        </w:tc>
        <w:tc>
          <w:tcPr>
            <w:tcW w:w="6236" w:type="dxa"/>
            <w:gridSpan w:val="2"/>
            <w:tcBorders>
              <w:left w:val="single" w:sz="4" w:space="0" w:color="auto"/>
              <w:bottom w:val="single" w:sz="4" w:space="0" w:color="auto"/>
              <w:right w:val="single" w:sz="4" w:space="0" w:color="auto"/>
            </w:tcBorders>
          </w:tcPr>
          <w:p w:rsidR="00AC5F1C" w:rsidRPr="008F6361" w:rsidRDefault="00B14C5A" w:rsidP="00AC5F1C">
            <w:pPr>
              <w:pStyle w:val="TableTextS5"/>
            </w:pPr>
            <w:r w:rsidRPr="008F6361">
              <w:tab/>
              <w:t>5.341  5.344</w:t>
            </w:r>
            <w:r>
              <w:t xml:space="preserve">  5.345</w:t>
            </w:r>
          </w:p>
        </w:tc>
      </w:tr>
      <w:tr w:rsidR="00AC5F1C" w:rsidTr="00AC5F1C">
        <w:trPr>
          <w:cantSplit/>
        </w:trPr>
        <w:tc>
          <w:tcPr>
            <w:tcW w:w="3118" w:type="dxa"/>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lang w:eastAsia="zh-CN"/>
              </w:rPr>
            </w:pPr>
            <w:r w:rsidRPr="008F6361">
              <w:rPr>
                <w:rStyle w:val="Tablefreq"/>
                <w:lang w:eastAsia="zh-CN"/>
              </w:rPr>
              <w:t>1 492-1 518</w:t>
            </w:r>
          </w:p>
          <w:p w:rsidR="00AC5F1C" w:rsidRPr="004C4412" w:rsidRDefault="00B14C5A" w:rsidP="00AC5F1C">
            <w:pPr>
              <w:pStyle w:val="TableTextS5"/>
              <w:rPr>
                <w:rStyle w:val="capS5"/>
              </w:rPr>
            </w:pPr>
            <w:r w:rsidRPr="004C4412">
              <w:rPr>
                <w:rStyle w:val="capS5"/>
                <w:rFonts w:hint="eastAsia"/>
              </w:rPr>
              <w:t>固定</w:t>
            </w:r>
          </w:p>
          <w:p w:rsidR="00AC5F1C" w:rsidRPr="008F6361" w:rsidRDefault="00B14C5A" w:rsidP="004004A6">
            <w:pPr>
              <w:pStyle w:val="TableTextS5"/>
              <w:ind w:left="172" w:hanging="172"/>
              <w:rPr>
                <w:lang w:eastAsia="zh-CN"/>
              </w:rPr>
            </w:pPr>
            <w:r w:rsidRPr="004C4412">
              <w:rPr>
                <w:rStyle w:val="capS5"/>
                <w:rFonts w:hint="eastAsia"/>
              </w:rPr>
              <w:t>移动</w:t>
            </w:r>
            <w:r w:rsidRPr="008F6361">
              <w:rPr>
                <w:rFonts w:hint="eastAsia"/>
                <w:lang w:eastAsia="zh-CN"/>
              </w:rPr>
              <w:t>（航空移动除外）</w:t>
            </w:r>
            <w:r w:rsidR="004004A6">
              <w:rPr>
                <w:lang w:eastAsia="zh-CN"/>
              </w:rPr>
              <w:br/>
            </w:r>
            <w:ins w:id="28" w:author="GF" w:date="2015-10-05T14:51:00Z">
              <w:r w:rsidRPr="009C7CB4">
                <w:rPr>
                  <w:bCs/>
                  <w:color w:val="000000"/>
                  <w:lang w:val="en-US"/>
                </w:rPr>
                <w:t>ADD 5.A</w:t>
              </w:r>
            </w:ins>
            <w:ins w:id="29" w:author="GF" w:date="2015-10-06T09:51:00Z">
              <w:r w:rsidRPr="009C7CB4">
                <w:rPr>
                  <w:bCs/>
                  <w:color w:val="000000"/>
                  <w:lang w:val="en-US"/>
                </w:rPr>
                <w:t>1</w:t>
              </w:r>
            </w:ins>
            <w:ins w:id="30" w:author="GF" w:date="2015-10-05T14:51:00Z">
              <w:r w:rsidRPr="009C7CB4">
                <w:rPr>
                  <w:bCs/>
                  <w:color w:val="000000"/>
                  <w:lang w:val="en-US"/>
                </w:rPr>
                <w:t>1</w:t>
              </w:r>
            </w:ins>
          </w:p>
        </w:tc>
        <w:tc>
          <w:tcPr>
            <w:tcW w:w="3118" w:type="dxa"/>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rPr>
            </w:pPr>
            <w:r w:rsidRPr="008F6361">
              <w:rPr>
                <w:rStyle w:val="Tablefreq"/>
              </w:rPr>
              <w:t>1 492-1 518</w:t>
            </w:r>
          </w:p>
          <w:p w:rsidR="00AC5F1C" w:rsidRPr="004C4412" w:rsidRDefault="00B14C5A" w:rsidP="00AC5F1C">
            <w:pPr>
              <w:pStyle w:val="TableTextS5"/>
              <w:rPr>
                <w:rStyle w:val="capS5"/>
              </w:rPr>
            </w:pPr>
            <w:r w:rsidRPr="004C4412">
              <w:rPr>
                <w:rStyle w:val="capS5"/>
                <w:rFonts w:hint="eastAsia"/>
              </w:rPr>
              <w:t>固定</w:t>
            </w:r>
          </w:p>
          <w:p w:rsidR="00AC5F1C" w:rsidRPr="008F6361" w:rsidRDefault="00B14C5A" w:rsidP="00AC5F1C">
            <w:pPr>
              <w:pStyle w:val="TableTextS5"/>
            </w:pPr>
            <w:r w:rsidRPr="004C4412">
              <w:rPr>
                <w:rStyle w:val="capS5"/>
                <w:rFonts w:hint="eastAsia"/>
              </w:rPr>
              <w:t>移动</w:t>
            </w:r>
            <w:r w:rsidRPr="008F6361">
              <w:t xml:space="preserve">  5.343</w:t>
            </w:r>
            <w:ins w:id="31" w:author="GF" w:date="2015-10-05T14:51:00Z">
              <w:r>
                <w:rPr>
                  <w:color w:val="000000"/>
                  <w:lang w:val="en-AU"/>
                </w:rPr>
                <w:t xml:space="preserve"> </w:t>
              </w:r>
              <w:r w:rsidRPr="009C7CB4">
                <w:rPr>
                  <w:bCs/>
                  <w:color w:val="000000"/>
                  <w:lang w:val="en-AU"/>
                </w:rPr>
                <w:t xml:space="preserve"> </w:t>
              </w:r>
              <w:r w:rsidRPr="009C7CB4">
                <w:rPr>
                  <w:bCs/>
                  <w:color w:val="000000"/>
                  <w:lang w:val="en-US"/>
                </w:rPr>
                <w:t>ADD 5.A</w:t>
              </w:r>
            </w:ins>
            <w:ins w:id="32" w:author="GF" w:date="2015-10-06T09:51:00Z">
              <w:r w:rsidRPr="009C7CB4">
                <w:rPr>
                  <w:bCs/>
                  <w:color w:val="000000"/>
                  <w:lang w:val="en-US"/>
                </w:rPr>
                <w:t>1</w:t>
              </w:r>
            </w:ins>
            <w:ins w:id="33" w:author="GF" w:date="2015-10-05T14:51:00Z">
              <w:r w:rsidRPr="009C7CB4">
                <w:rPr>
                  <w:bCs/>
                  <w:color w:val="000000"/>
                  <w:lang w:val="en-US"/>
                </w:rPr>
                <w:t>1</w:t>
              </w:r>
            </w:ins>
          </w:p>
        </w:tc>
        <w:tc>
          <w:tcPr>
            <w:tcW w:w="3118" w:type="dxa"/>
            <w:tcBorders>
              <w:top w:val="single" w:sz="4" w:space="0" w:color="auto"/>
              <w:left w:val="single" w:sz="4" w:space="0" w:color="auto"/>
              <w:right w:val="single" w:sz="4" w:space="0" w:color="auto"/>
            </w:tcBorders>
          </w:tcPr>
          <w:p w:rsidR="00AC5F1C" w:rsidRPr="008F6361" w:rsidRDefault="00B14C5A" w:rsidP="00AC5F1C">
            <w:pPr>
              <w:pStyle w:val="TableTextS5"/>
              <w:rPr>
                <w:rStyle w:val="Tablefreq"/>
              </w:rPr>
            </w:pPr>
            <w:r w:rsidRPr="008F6361">
              <w:rPr>
                <w:rStyle w:val="Tablefreq"/>
              </w:rPr>
              <w:t>1 492-1 518</w:t>
            </w:r>
          </w:p>
          <w:p w:rsidR="00AC5F1C" w:rsidRPr="009C7CB4" w:rsidRDefault="00B14C5A" w:rsidP="00AC5F1C">
            <w:pPr>
              <w:pStyle w:val="TableTextS5"/>
              <w:rPr>
                <w:rStyle w:val="capS5"/>
              </w:rPr>
            </w:pPr>
            <w:r w:rsidRPr="009C7CB4">
              <w:rPr>
                <w:rStyle w:val="capS5"/>
                <w:rFonts w:hint="eastAsia"/>
              </w:rPr>
              <w:t>固定</w:t>
            </w:r>
          </w:p>
          <w:p w:rsidR="00AC5F1C" w:rsidRPr="004C4412" w:rsidRDefault="00B14C5A" w:rsidP="00AC5F1C">
            <w:pPr>
              <w:pStyle w:val="TableTextS5"/>
              <w:rPr>
                <w:rStyle w:val="capS5"/>
              </w:rPr>
            </w:pPr>
            <w:r w:rsidRPr="009C7CB4">
              <w:rPr>
                <w:rStyle w:val="capS5"/>
                <w:rFonts w:hint="eastAsia"/>
              </w:rPr>
              <w:t>移动</w:t>
            </w:r>
            <w:ins w:id="34" w:author="GF" w:date="2015-10-05T14:51:00Z">
              <w:r w:rsidRPr="009C7CB4">
                <w:rPr>
                  <w:color w:val="000000"/>
                  <w:lang w:val="en-AU"/>
                </w:rPr>
                <w:t xml:space="preserve">  </w:t>
              </w:r>
              <w:r w:rsidRPr="009C7CB4">
                <w:rPr>
                  <w:color w:val="000000"/>
                  <w:lang w:val="en-US"/>
                </w:rPr>
                <w:t>ADD 5.A</w:t>
              </w:r>
            </w:ins>
            <w:ins w:id="35" w:author="GF" w:date="2015-10-06T09:51:00Z">
              <w:r w:rsidRPr="009C7CB4">
                <w:rPr>
                  <w:color w:val="000000"/>
                  <w:lang w:val="en-US"/>
                </w:rPr>
                <w:t>1</w:t>
              </w:r>
            </w:ins>
            <w:ins w:id="36" w:author="GF" w:date="2015-10-05T14:51:00Z">
              <w:r w:rsidRPr="009C7CB4">
                <w:rPr>
                  <w:color w:val="000000"/>
                  <w:lang w:val="en-US"/>
                </w:rPr>
                <w:t>1</w:t>
              </w:r>
            </w:ins>
          </w:p>
        </w:tc>
      </w:tr>
      <w:tr w:rsidR="00AC5F1C" w:rsidTr="00AC5F1C">
        <w:trPr>
          <w:cantSplit/>
        </w:trPr>
        <w:tc>
          <w:tcPr>
            <w:tcW w:w="3118" w:type="dxa"/>
            <w:tcBorders>
              <w:left w:val="single" w:sz="4" w:space="0" w:color="auto"/>
              <w:bottom w:val="single" w:sz="4" w:space="0" w:color="auto"/>
              <w:right w:val="single" w:sz="4" w:space="0" w:color="auto"/>
            </w:tcBorders>
          </w:tcPr>
          <w:p w:rsidR="00AC5F1C" w:rsidRPr="008F6361" w:rsidRDefault="00B14C5A" w:rsidP="00AC5F1C">
            <w:pPr>
              <w:pStyle w:val="TableTextS5"/>
            </w:pPr>
            <w:r w:rsidRPr="008F6361">
              <w:t>5.341  5.342</w:t>
            </w:r>
          </w:p>
        </w:tc>
        <w:tc>
          <w:tcPr>
            <w:tcW w:w="3118" w:type="dxa"/>
            <w:tcBorders>
              <w:left w:val="single" w:sz="4" w:space="0" w:color="auto"/>
              <w:bottom w:val="single" w:sz="4" w:space="0" w:color="auto"/>
              <w:right w:val="single" w:sz="4" w:space="0" w:color="auto"/>
            </w:tcBorders>
          </w:tcPr>
          <w:p w:rsidR="00AC5F1C" w:rsidRPr="008F6361" w:rsidRDefault="00B14C5A" w:rsidP="00AC5F1C">
            <w:pPr>
              <w:pStyle w:val="TableTextS5"/>
            </w:pPr>
            <w:r w:rsidRPr="008F6361">
              <w:t>5.341  5.344</w:t>
            </w:r>
          </w:p>
        </w:tc>
        <w:tc>
          <w:tcPr>
            <w:tcW w:w="3118" w:type="dxa"/>
            <w:tcBorders>
              <w:left w:val="single" w:sz="4" w:space="0" w:color="auto"/>
              <w:bottom w:val="single" w:sz="4" w:space="0" w:color="auto"/>
              <w:right w:val="single" w:sz="4" w:space="0" w:color="auto"/>
            </w:tcBorders>
          </w:tcPr>
          <w:p w:rsidR="00AC5F1C" w:rsidRPr="008F6361" w:rsidRDefault="00B14C5A" w:rsidP="00AC5F1C">
            <w:pPr>
              <w:pStyle w:val="TableTextS5"/>
            </w:pPr>
            <w:r w:rsidRPr="008F6361">
              <w:t>5.341</w:t>
            </w:r>
          </w:p>
        </w:tc>
      </w:tr>
    </w:tbl>
    <w:p w:rsidR="009C7CB4" w:rsidRDefault="009C7CB4" w:rsidP="009C7CB4">
      <w:pPr>
        <w:pStyle w:val="Reasons"/>
      </w:pPr>
    </w:p>
    <w:p w:rsidR="00EE76D8" w:rsidRDefault="00B14C5A" w:rsidP="009C7CB4">
      <w:pPr>
        <w:pStyle w:val="Proposal"/>
        <w:rPr>
          <w:lang w:eastAsia="zh-CN"/>
        </w:rPr>
      </w:pPr>
      <w:r>
        <w:rPr>
          <w:lang w:eastAsia="zh-CN"/>
        </w:rPr>
        <w:t>ADD</w:t>
      </w:r>
      <w:r>
        <w:rPr>
          <w:lang w:eastAsia="zh-CN"/>
        </w:rPr>
        <w:tab/>
        <w:t>IAP/7A1/</w:t>
      </w:r>
      <w:r w:rsidR="00526A00">
        <w:rPr>
          <w:lang w:eastAsia="zh-CN"/>
        </w:rPr>
        <w:t>5</w:t>
      </w:r>
    </w:p>
    <w:p w:rsidR="00EE76D8" w:rsidRDefault="00B14C5A" w:rsidP="00756896">
      <w:pPr>
        <w:rPr>
          <w:lang w:eastAsia="zh-CN"/>
        </w:rPr>
      </w:pPr>
      <w:r>
        <w:rPr>
          <w:rStyle w:val="Artdef"/>
          <w:lang w:eastAsia="zh-CN"/>
        </w:rPr>
        <w:t>5.A11</w:t>
      </w:r>
      <w:r>
        <w:rPr>
          <w:lang w:eastAsia="zh-CN"/>
        </w:rPr>
        <w:tab/>
      </w:r>
      <w:r w:rsidR="00756896">
        <w:rPr>
          <w:rFonts w:hint="eastAsia"/>
          <w:lang w:eastAsia="zh-CN"/>
        </w:rPr>
        <w:t>根据</w:t>
      </w:r>
      <w:r w:rsidR="00756896">
        <w:rPr>
          <w:lang w:eastAsia="zh-CN"/>
        </w:rPr>
        <w:t>第</w:t>
      </w:r>
      <w:r w:rsidR="00756896" w:rsidRPr="009C7CB4">
        <w:rPr>
          <w:rFonts w:hint="eastAsia"/>
          <w:b/>
          <w:bCs/>
          <w:lang w:eastAsia="zh-CN"/>
        </w:rPr>
        <w:t>223</w:t>
      </w:r>
      <w:r w:rsidR="00756896">
        <w:rPr>
          <w:rFonts w:hint="eastAsia"/>
          <w:lang w:eastAsia="zh-CN"/>
        </w:rPr>
        <w:t>号决议</w:t>
      </w:r>
      <w:r w:rsidR="00756896">
        <w:rPr>
          <w:lang w:eastAsia="zh-CN"/>
        </w:rPr>
        <w:t>（</w:t>
      </w:r>
      <w:r w:rsidR="00756896" w:rsidRPr="009C7CB4">
        <w:rPr>
          <w:rFonts w:hint="eastAsia"/>
          <w:b/>
          <w:bCs/>
          <w:lang w:eastAsia="zh-CN"/>
        </w:rPr>
        <w:t>WRC-15</w:t>
      </w:r>
      <w:r w:rsidR="00756896" w:rsidRPr="009C7CB4">
        <w:rPr>
          <w:rFonts w:hint="eastAsia"/>
          <w:b/>
          <w:bCs/>
          <w:lang w:eastAsia="zh-CN"/>
        </w:rPr>
        <w:t>，</w:t>
      </w:r>
      <w:r w:rsidR="00756896" w:rsidRPr="009C7CB4">
        <w:rPr>
          <w:b/>
          <w:bCs/>
          <w:lang w:eastAsia="zh-CN"/>
        </w:rPr>
        <w:t>修订版</w:t>
      </w:r>
      <w:r w:rsidR="00756896">
        <w:rPr>
          <w:lang w:eastAsia="zh-CN"/>
        </w:rPr>
        <w:t>）</w:t>
      </w:r>
      <w:r w:rsidR="00756896">
        <w:rPr>
          <w:rFonts w:hint="eastAsia"/>
          <w:lang w:eastAsia="zh-CN"/>
        </w:rPr>
        <w:t>的规定，</w:t>
      </w:r>
      <w:r w:rsidR="00704F59" w:rsidRPr="00704F59">
        <w:rPr>
          <w:rFonts w:hint="eastAsia"/>
          <w:lang w:eastAsia="zh-CN"/>
        </w:rPr>
        <w:t>将</w:t>
      </w:r>
      <w:r w:rsidR="00704F59" w:rsidRPr="0007099E">
        <w:rPr>
          <w:lang w:val="en-US" w:eastAsia="zh-CN"/>
        </w:rPr>
        <w:t>1</w:t>
      </w:r>
      <w:r w:rsidR="009C7CB4">
        <w:rPr>
          <w:lang w:val="en-US" w:eastAsia="zh-CN"/>
        </w:rPr>
        <w:t xml:space="preserve"> </w:t>
      </w:r>
      <w:r w:rsidR="00704F59" w:rsidRPr="0007099E">
        <w:rPr>
          <w:lang w:val="en-US" w:eastAsia="zh-CN"/>
        </w:rPr>
        <w:t>427-1</w:t>
      </w:r>
      <w:r w:rsidR="009C7CB4">
        <w:rPr>
          <w:lang w:val="en-US" w:eastAsia="zh-CN"/>
        </w:rPr>
        <w:t xml:space="preserve"> </w:t>
      </w:r>
      <w:r w:rsidR="00704F59" w:rsidRPr="0007099E">
        <w:rPr>
          <w:lang w:val="en-US" w:eastAsia="zh-CN"/>
        </w:rPr>
        <w:t>518 MHz</w:t>
      </w:r>
      <w:r w:rsidR="00704F59" w:rsidRPr="00704F59">
        <w:rPr>
          <w:rFonts w:hint="eastAsia"/>
          <w:lang w:eastAsia="zh-CN"/>
        </w:rPr>
        <w:t>确定由希望实施</w:t>
      </w:r>
      <w:r w:rsidR="00704F59" w:rsidRPr="00704F59">
        <w:rPr>
          <w:lang w:eastAsia="zh-CN"/>
        </w:rPr>
        <w:t>国际</w:t>
      </w:r>
      <w:r w:rsidR="00704F59" w:rsidRPr="00704F59">
        <w:rPr>
          <w:rFonts w:hint="eastAsia"/>
          <w:lang w:eastAsia="zh-CN"/>
        </w:rPr>
        <w:t>移动通信（</w:t>
      </w:r>
      <w:r w:rsidR="00704F59" w:rsidRPr="00704F59">
        <w:rPr>
          <w:lang w:eastAsia="zh-CN"/>
        </w:rPr>
        <w:t>IMT</w:t>
      </w:r>
      <w:r w:rsidR="00704F59" w:rsidRPr="00704F59">
        <w:rPr>
          <w:rFonts w:hint="eastAsia"/>
          <w:lang w:eastAsia="zh-CN"/>
        </w:rPr>
        <w:t>）的主管部门使用。这种确定不</w:t>
      </w:r>
      <w:r w:rsidR="00756896">
        <w:rPr>
          <w:rFonts w:hint="eastAsia"/>
          <w:lang w:eastAsia="zh-CN"/>
        </w:rPr>
        <w:t>排除</w:t>
      </w:r>
      <w:r w:rsidR="00704F59" w:rsidRPr="00704F59">
        <w:rPr>
          <w:rFonts w:hint="eastAsia"/>
          <w:lang w:eastAsia="zh-CN"/>
        </w:rPr>
        <w:t>已在该频段获得划分的业务的任何应用对这些频段的使用，亦未在《无线电规则》中确定优先权。</w:t>
      </w:r>
    </w:p>
    <w:p w:rsidR="00EE76D8" w:rsidRDefault="00B14C5A" w:rsidP="000D1230">
      <w:pPr>
        <w:pStyle w:val="Reasons"/>
        <w:rPr>
          <w:lang w:eastAsia="zh-CN"/>
        </w:rPr>
      </w:pPr>
      <w:r>
        <w:rPr>
          <w:b/>
          <w:lang w:eastAsia="zh-CN"/>
        </w:rPr>
        <w:t>理由：</w:t>
      </w:r>
      <w:r>
        <w:rPr>
          <w:lang w:eastAsia="zh-CN"/>
        </w:rPr>
        <w:tab/>
      </w:r>
      <w:r w:rsidR="000E2609">
        <w:rPr>
          <w:rFonts w:hint="eastAsia"/>
          <w:lang w:eastAsia="zh-CN"/>
        </w:rPr>
        <w:t>将</w:t>
      </w:r>
      <w:r w:rsidR="000E2609">
        <w:rPr>
          <w:lang w:eastAsia="zh-CN"/>
        </w:rPr>
        <w:t>1</w:t>
      </w:r>
      <w:r w:rsidR="009C7CB4">
        <w:rPr>
          <w:lang w:eastAsia="zh-CN"/>
        </w:rPr>
        <w:t xml:space="preserve"> </w:t>
      </w:r>
      <w:r w:rsidR="000E2609">
        <w:rPr>
          <w:lang w:eastAsia="zh-CN"/>
        </w:rPr>
        <w:t>427-1</w:t>
      </w:r>
      <w:r w:rsidR="009C7CB4">
        <w:rPr>
          <w:lang w:eastAsia="zh-CN"/>
        </w:rPr>
        <w:t xml:space="preserve"> </w:t>
      </w:r>
      <w:r w:rsidR="000E2609">
        <w:rPr>
          <w:lang w:eastAsia="zh-CN"/>
        </w:rPr>
        <w:t>518 MHz</w:t>
      </w:r>
      <w:r w:rsidR="000E2609">
        <w:rPr>
          <w:rFonts w:hint="eastAsia"/>
          <w:lang w:eastAsia="zh-CN"/>
        </w:rPr>
        <w:t>用于</w:t>
      </w:r>
      <w:r w:rsidR="00526A00" w:rsidRPr="0007099E">
        <w:rPr>
          <w:lang w:eastAsia="zh-CN"/>
        </w:rPr>
        <w:t>IMT</w:t>
      </w:r>
      <w:r w:rsidR="000E2609">
        <w:rPr>
          <w:rFonts w:hint="eastAsia"/>
          <w:lang w:eastAsia="zh-CN"/>
        </w:rPr>
        <w:t>有助于</w:t>
      </w:r>
      <w:r w:rsidR="000E2609">
        <w:rPr>
          <w:lang w:eastAsia="zh-CN"/>
        </w:rPr>
        <w:t>满足区域和世界</w:t>
      </w:r>
      <w:r w:rsidR="000E2609">
        <w:rPr>
          <w:rFonts w:hint="eastAsia"/>
          <w:lang w:eastAsia="zh-CN"/>
        </w:rPr>
        <w:t>的</w:t>
      </w:r>
      <w:r w:rsidR="000E2609">
        <w:rPr>
          <w:lang w:eastAsia="zh-CN"/>
        </w:rPr>
        <w:t>宽带频谱需求。</w:t>
      </w:r>
    </w:p>
    <w:p w:rsidR="00EE76D8" w:rsidRDefault="00B14C5A" w:rsidP="00526A00">
      <w:pPr>
        <w:pStyle w:val="Proposal"/>
        <w:rPr>
          <w:lang w:eastAsia="zh-CN"/>
        </w:rPr>
      </w:pPr>
      <w:r>
        <w:rPr>
          <w:lang w:eastAsia="zh-CN"/>
        </w:rPr>
        <w:lastRenderedPageBreak/>
        <w:t>MOD</w:t>
      </w:r>
      <w:r>
        <w:rPr>
          <w:lang w:eastAsia="zh-CN"/>
        </w:rPr>
        <w:tab/>
        <w:t>IAP/7A1/</w:t>
      </w:r>
      <w:r w:rsidR="00526A00">
        <w:rPr>
          <w:lang w:eastAsia="zh-CN"/>
        </w:rPr>
        <w:t>6</w:t>
      </w:r>
    </w:p>
    <w:p w:rsidR="00AC5F1C" w:rsidRPr="005D50F5" w:rsidRDefault="00B14C5A">
      <w:pPr>
        <w:pStyle w:val="ResNo"/>
        <w:rPr>
          <w:lang w:eastAsia="zh-CN"/>
        </w:rPr>
      </w:pPr>
      <w:bookmarkStart w:id="37" w:name="_Toc328053070"/>
      <w:r w:rsidRPr="00510604">
        <w:rPr>
          <w:rFonts w:hint="eastAsia"/>
          <w:lang w:eastAsia="zh-CN"/>
        </w:rPr>
        <w:t>第</w:t>
      </w:r>
      <w:r w:rsidRPr="003F72ED">
        <w:rPr>
          <w:rStyle w:val="href"/>
          <w:rFonts w:hint="eastAsia"/>
          <w:lang w:eastAsia="zh-CN"/>
        </w:rPr>
        <w:t>223</w:t>
      </w:r>
      <w:r w:rsidRPr="00510604">
        <w:rPr>
          <w:rFonts w:hint="eastAsia"/>
          <w:lang w:eastAsia="zh-CN"/>
        </w:rPr>
        <w:t>号决议</w:t>
      </w:r>
      <w:r>
        <w:rPr>
          <w:rFonts w:hint="eastAsia"/>
          <w:lang w:eastAsia="zh-CN"/>
        </w:rPr>
        <w:t>（</w:t>
      </w:r>
      <w:r w:rsidRPr="005D50F5">
        <w:rPr>
          <w:lang w:eastAsia="zh-CN"/>
        </w:rPr>
        <w:t>WRC-</w:t>
      </w:r>
      <w:del w:id="38" w:author="Liu, Sanping" w:date="2015-10-13T16:33:00Z">
        <w:r w:rsidRPr="006905BC" w:rsidDel="009C7CB4">
          <w:rPr>
            <w:lang w:eastAsia="zh-CN"/>
          </w:rPr>
          <w:delText>1</w:delText>
        </w:r>
        <w:r w:rsidR="009C7CB4" w:rsidDel="009C7CB4">
          <w:rPr>
            <w:lang w:eastAsia="zh-CN"/>
          </w:rPr>
          <w:delText>2</w:delText>
        </w:r>
      </w:del>
      <w:ins w:id="39" w:author="Liu, Sanping" w:date="2015-10-13T16:33:00Z">
        <w:r w:rsidR="009C7CB4">
          <w:rPr>
            <w:lang w:eastAsia="zh-CN"/>
          </w:rPr>
          <w:t>15</w:t>
        </w:r>
      </w:ins>
      <w:r>
        <w:rPr>
          <w:rFonts w:hint="eastAsia"/>
          <w:lang w:eastAsia="zh-CN"/>
        </w:rPr>
        <w:t>，修订版）</w:t>
      </w:r>
      <w:bookmarkEnd w:id="37"/>
    </w:p>
    <w:p w:rsidR="00AC5F1C" w:rsidRPr="00544E1A" w:rsidRDefault="00B14C5A" w:rsidP="00AC5F1C">
      <w:pPr>
        <w:pStyle w:val="Restitle"/>
        <w:rPr>
          <w:lang w:eastAsia="zh-CN"/>
        </w:rPr>
      </w:pPr>
      <w:bookmarkStart w:id="40" w:name="_Toc328053071"/>
      <w:r w:rsidRPr="00544E1A">
        <w:rPr>
          <w:rFonts w:hint="eastAsia"/>
          <w:lang w:eastAsia="zh-CN"/>
        </w:rPr>
        <w:t>确定用于</w:t>
      </w:r>
      <w:r>
        <w:rPr>
          <w:rFonts w:ascii="Times New Roman" w:hAnsi="Times New Roman" w:hint="eastAsia"/>
          <w:lang w:eastAsia="zh-CN"/>
        </w:rPr>
        <w:t>国际移动通信</w:t>
      </w:r>
      <w:r w:rsidRPr="00544E1A">
        <w:rPr>
          <w:rFonts w:hint="eastAsia"/>
          <w:lang w:eastAsia="zh-CN"/>
        </w:rPr>
        <w:t>的附加频段</w:t>
      </w:r>
      <w:bookmarkEnd w:id="40"/>
    </w:p>
    <w:p w:rsidR="00AC5F1C" w:rsidRPr="00FB3623" w:rsidRDefault="00B14C5A">
      <w:pPr>
        <w:pStyle w:val="Normalaftertitle"/>
        <w:rPr>
          <w:lang w:eastAsia="zh-CN"/>
        </w:rPr>
      </w:pPr>
      <w:r>
        <w:rPr>
          <w:rFonts w:hint="eastAsia"/>
          <w:lang w:eastAsia="zh-CN"/>
        </w:rPr>
        <w:t>世界无线电通信大会（</w:t>
      </w:r>
      <w:r>
        <w:rPr>
          <w:rFonts w:eastAsiaTheme="minorEastAsia" w:hint="eastAsia"/>
          <w:szCs w:val="24"/>
          <w:lang w:eastAsia="zh-CN"/>
        </w:rPr>
        <w:t>20</w:t>
      </w:r>
      <w:del w:id="41" w:author="Liu, Sanping" w:date="2015-10-13T16:33:00Z">
        <w:r w:rsidDel="009C7CB4">
          <w:rPr>
            <w:rFonts w:eastAsiaTheme="minorEastAsia" w:hint="eastAsia"/>
            <w:szCs w:val="24"/>
            <w:lang w:eastAsia="zh-CN"/>
          </w:rPr>
          <w:delText>1</w:delText>
        </w:r>
        <w:r w:rsidR="009C7CB4" w:rsidDel="009C7CB4">
          <w:rPr>
            <w:lang w:eastAsia="zh-CN"/>
          </w:rPr>
          <w:delText>2</w:delText>
        </w:r>
      </w:del>
      <w:ins w:id="42" w:author="Liu, Sanping" w:date="2015-10-13T16:33:00Z">
        <w:r w:rsidR="009C7CB4">
          <w:rPr>
            <w:lang w:eastAsia="zh-CN"/>
          </w:rPr>
          <w:t>15</w:t>
        </w:r>
      </w:ins>
      <w:r>
        <w:rPr>
          <w:rFonts w:hint="eastAsia"/>
          <w:lang w:eastAsia="zh-CN"/>
        </w:rPr>
        <w:t>年，日内瓦），</w:t>
      </w:r>
    </w:p>
    <w:p w:rsidR="00AC5F1C" w:rsidRPr="007B0F9C" w:rsidRDefault="00B14C5A" w:rsidP="00AC5F1C">
      <w:pPr>
        <w:pStyle w:val="Call"/>
        <w:rPr>
          <w:lang w:eastAsia="zh-CN"/>
        </w:rPr>
      </w:pPr>
      <w:r w:rsidRPr="007B0F9C">
        <w:rPr>
          <w:rFonts w:hint="eastAsia"/>
          <w:lang w:eastAsia="zh-CN"/>
        </w:rPr>
        <w:t>考虑到</w:t>
      </w:r>
    </w:p>
    <w:p w:rsidR="00AC5F1C" w:rsidRDefault="00B14C5A" w:rsidP="00AC5F1C">
      <w:pPr>
        <w:rPr>
          <w:szCs w:val="24"/>
          <w:lang w:eastAsia="zh-CN"/>
        </w:rPr>
      </w:pPr>
      <w:r w:rsidRPr="009C7CB4">
        <w:rPr>
          <w:rFonts w:eastAsia="Times New Roman"/>
          <w:i/>
          <w:color w:val="000000"/>
          <w:szCs w:val="24"/>
        </w:rPr>
        <w:t>a)</w:t>
      </w:r>
      <w:r w:rsidRPr="00554D35">
        <w:rPr>
          <w:rFonts w:ascii="STKaiti" w:eastAsia="STKaiti" w:hAnsi="STKaiti"/>
          <w:szCs w:val="24"/>
          <w:lang w:eastAsia="zh-CN"/>
        </w:rPr>
        <w:tab/>
      </w:r>
      <w:r>
        <w:rPr>
          <w:rFonts w:hint="eastAsia"/>
          <w:lang w:eastAsia="zh-CN"/>
        </w:rPr>
        <w:t>国际移动通信（</w:t>
      </w:r>
      <w:r>
        <w:rPr>
          <w:rFonts w:hint="eastAsia"/>
          <w:lang w:eastAsia="zh-CN"/>
        </w:rPr>
        <w:t>IMT</w:t>
      </w:r>
      <w:r>
        <w:rPr>
          <w:rFonts w:hint="eastAsia"/>
          <w:lang w:eastAsia="zh-CN"/>
        </w:rPr>
        <w:t>），包括</w:t>
      </w:r>
      <w:r>
        <w:rPr>
          <w:lang w:eastAsia="zh-CN"/>
        </w:rPr>
        <w:t>IMT-2000</w:t>
      </w:r>
      <w:r>
        <w:rPr>
          <w:rFonts w:hint="eastAsia"/>
          <w:lang w:eastAsia="zh-CN"/>
        </w:rPr>
        <w:t>和</w:t>
      </w:r>
      <w:r>
        <w:rPr>
          <w:rFonts w:hint="eastAsia"/>
          <w:lang w:eastAsia="zh-CN"/>
        </w:rPr>
        <w:t>IMT</w:t>
      </w:r>
      <w:r>
        <w:rPr>
          <w:lang w:val="en-US" w:eastAsia="zh-CN"/>
        </w:rPr>
        <w:t>-Advanced</w:t>
      </w:r>
      <w:r>
        <w:rPr>
          <w:rFonts w:hint="eastAsia"/>
          <w:lang w:eastAsia="zh-CN"/>
        </w:rPr>
        <w:t>，是国际电联对全球移动接入的构想</w:t>
      </w:r>
      <w:r>
        <w:rPr>
          <w:lang w:eastAsia="zh-CN"/>
        </w:rPr>
        <w:t>；</w:t>
      </w:r>
    </w:p>
    <w:p w:rsidR="00AC5F1C" w:rsidRDefault="00B14C5A" w:rsidP="00AC5F1C">
      <w:pPr>
        <w:rPr>
          <w:lang w:eastAsia="zh-CN"/>
        </w:rPr>
      </w:pPr>
      <w:r w:rsidRPr="009C7CB4">
        <w:rPr>
          <w:rFonts w:eastAsia="Times New Roman"/>
          <w:i/>
          <w:color w:val="000000"/>
          <w:szCs w:val="24"/>
          <w:lang w:eastAsia="zh-CN"/>
        </w:rPr>
        <w:t>b)</w:t>
      </w:r>
      <w:r w:rsidRPr="00554D35">
        <w:rPr>
          <w:rFonts w:ascii="STKaiti" w:eastAsia="STKaiti" w:hAnsi="STKaiti"/>
          <w:szCs w:val="24"/>
          <w:lang w:eastAsia="zh-CN"/>
        </w:rPr>
        <w:tab/>
      </w:r>
      <w:r>
        <w:rPr>
          <w:lang w:eastAsia="zh-CN"/>
        </w:rPr>
        <w:t>IMT</w:t>
      </w:r>
      <w:r>
        <w:rPr>
          <w:rFonts w:hint="eastAsia"/>
          <w:lang w:eastAsia="zh-CN"/>
        </w:rPr>
        <w:t>系统在全球范围内提供电信业务，不受地点、网络或使用终端的限制</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c)</w:t>
      </w:r>
      <w:r w:rsidRPr="00554D35">
        <w:rPr>
          <w:rFonts w:ascii="STKaiti" w:eastAsia="STKaiti" w:hAnsi="STKaiti"/>
          <w:szCs w:val="24"/>
          <w:lang w:eastAsia="zh-CN"/>
        </w:rPr>
        <w:tab/>
      </w:r>
      <w:r>
        <w:rPr>
          <w:lang w:eastAsia="zh-CN"/>
        </w:rPr>
        <w:t>IMT</w:t>
      </w:r>
      <w:r>
        <w:rPr>
          <w:rFonts w:hint="eastAsia"/>
          <w:lang w:eastAsia="zh-CN"/>
        </w:rPr>
        <w:t>为固定电信网络</w:t>
      </w:r>
      <w:r>
        <w:rPr>
          <w:lang w:eastAsia="zh-CN"/>
        </w:rPr>
        <w:t>（</w:t>
      </w:r>
      <w:r>
        <w:rPr>
          <w:rFonts w:hint="eastAsia"/>
          <w:lang w:eastAsia="zh-CN"/>
        </w:rPr>
        <w:t>如</w:t>
      </w:r>
      <w:r>
        <w:rPr>
          <w:lang w:eastAsia="zh-CN"/>
        </w:rPr>
        <w:t>PSTN/ISDN</w:t>
      </w:r>
      <w:r>
        <w:rPr>
          <w:rFonts w:hint="eastAsia"/>
          <w:lang w:eastAsia="zh-CN"/>
        </w:rPr>
        <w:t>，高比特率互联网接入</w:t>
      </w:r>
      <w:r>
        <w:rPr>
          <w:lang w:eastAsia="zh-CN"/>
        </w:rPr>
        <w:t>）</w:t>
      </w:r>
      <w:r>
        <w:rPr>
          <w:rFonts w:hint="eastAsia"/>
          <w:lang w:eastAsia="zh-CN"/>
        </w:rPr>
        <w:t>支持的各种电信业务和具体涉及到移动用户的其他业务提供接入</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d)</w:t>
      </w:r>
      <w:r w:rsidRPr="00554D35">
        <w:rPr>
          <w:rFonts w:ascii="STKaiti" w:eastAsia="STKaiti" w:hAnsi="STKaiti"/>
          <w:szCs w:val="24"/>
          <w:lang w:eastAsia="zh-CN"/>
        </w:rPr>
        <w:tab/>
      </w:r>
      <w:r>
        <w:rPr>
          <w:lang w:eastAsia="zh-CN"/>
        </w:rPr>
        <w:t>IMT</w:t>
      </w:r>
      <w:r>
        <w:rPr>
          <w:rFonts w:hint="eastAsia"/>
          <w:lang w:eastAsia="zh-CN"/>
        </w:rPr>
        <w:t>的技术特性已在</w:t>
      </w:r>
      <w:r>
        <w:rPr>
          <w:lang w:eastAsia="zh-CN"/>
        </w:rPr>
        <w:t>ITU-R</w:t>
      </w:r>
      <w:r>
        <w:rPr>
          <w:rFonts w:hint="eastAsia"/>
          <w:lang w:eastAsia="zh-CN"/>
        </w:rPr>
        <w:t>和</w:t>
      </w:r>
      <w:r>
        <w:rPr>
          <w:lang w:eastAsia="zh-CN"/>
        </w:rPr>
        <w:t>ITU-T</w:t>
      </w:r>
      <w:r>
        <w:rPr>
          <w:rFonts w:hint="eastAsia"/>
          <w:lang w:eastAsia="zh-CN"/>
        </w:rPr>
        <w:t>建议书中确定，其中包括包含</w:t>
      </w:r>
      <w:r>
        <w:rPr>
          <w:lang w:eastAsia="zh-CN"/>
        </w:rPr>
        <w:t>IMT</w:t>
      </w:r>
      <w:r>
        <w:rPr>
          <w:rFonts w:hint="eastAsia"/>
          <w:lang w:eastAsia="zh-CN"/>
        </w:rPr>
        <w:t>地面无线电接口具体规范的</w:t>
      </w:r>
      <w:r>
        <w:rPr>
          <w:lang w:eastAsia="zh-CN"/>
        </w:rPr>
        <w:t>ITU-R M.1457</w:t>
      </w:r>
      <w:r>
        <w:rPr>
          <w:rFonts w:hint="eastAsia"/>
          <w:lang w:eastAsia="zh-CN"/>
        </w:rPr>
        <w:t>和</w:t>
      </w:r>
      <w:r>
        <w:rPr>
          <w:rFonts w:hint="eastAsia"/>
          <w:lang w:eastAsia="zh-CN"/>
        </w:rPr>
        <w:t>ITU-R M.2012</w:t>
      </w:r>
      <w:r>
        <w:rPr>
          <w:rFonts w:hint="eastAsia"/>
          <w:lang w:eastAsia="zh-CN"/>
        </w:rPr>
        <w:t>建议书</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e)</w:t>
      </w:r>
      <w:r w:rsidRPr="00A73CA3">
        <w:rPr>
          <w:lang w:eastAsia="zh-CN"/>
        </w:rPr>
        <w:tab/>
      </w:r>
      <w:r>
        <w:rPr>
          <w:lang w:eastAsia="zh-CN"/>
        </w:rPr>
        <w:t>ITU-R</w:t>
      </w:r>
      <w:r>
        <w:rPr>
          <w:rFonts w:hint="eastAsia"/>
          <w:lang w:eastAsia="zh-CN"/>
        </w:rPr>
        <w:t>正在研究</w:t>
      </w:r>
      <w:r>
        <w:rPr>
          <w:lang w:eastAsia="zh-CN"/>
        </w:rPr>
        <w:t>IMT</w:t>
      </w:r>
      <w:r>
        <w:rPr>
          <w:rFonts w:hint="eastAsia"/>
          <w:lang w:eastAsia="zh-CN"/>
        </w:rPr>
        <w:t>的演进问题；</w:t>
      </w:r>
    </w:p>
    <w:p w:rsidR="00AC5F1C" w:rsidRPr="00A73CA3" w:rsidRDefault="00B14C5A" w:rsidP="00AC5F1C">
      <w:pPr>
        <w:rPr>
          <w:lang w:eastAsia="zh-CN"/>
        </w:rPr>
      </w:pPr>
      <w:r w:rsidRPr="009C7CB4">
        <w:rPr>
          <w:rFonts w:eastAsia="Times New Roman"/>
          <w:i/>
          <w:color w:val="000000"/>
          <w:szCs w:val="24"/>
          <w:lang w:eastAsia="zh-CN"/>
        </w:rPr>
        <w:t>f)</w:t>
      </w:r>
      <w:r w:rsidRPr="00FB3623">
        <w:rPr>
          <w:szCs w:val="24"/>
          <w:lang w:eastAsia="zh-CN"/>
        </w:rPr>
        <w:tab/>
        <w:t>WRC-2000</w:t>
      </w:r>
      <w:r>
        <w:rPr>
          <w:rFonts w:hint="eastAsia"/>
          <w:lang w:eastAsia="zh-CN"/>
        </w:rPr>
        <w:t>在审议</w:t>
      </w:r>
      <w:r>
        <w:rPr>
          <w:lang w:eastAsia="zh-CN"/>
        </w:rPr>
        <w:t>IMT-2000</w:t>
      </w:r>
      <w:r>
        <w:rPr>
          <w:rFonts w:hint="eastAsia"/>
          <w:lang w:eastAsia="zh-CN"/>
        </w:rPr>
        <w:t>的频谱需求时侧重考虑了</w:t>
      </w:r>
      <w:r>
        <w:rPr>
          <w:lang w:eastAsia="zh-CN"/>
        </w:rPr>
        <w:t>3 GHz</w:t>
      </w:r>
      <w:r>
        <w:rPr>
          <w:rFonts w:hint="eastAsia"/>
          <w:lang w:eastAsia="zh-CN"/>
        </w:rPr>
        <w:t>以下的频段</w:t>
      </w:r>
      <w:r>
        <w:rPr>
          <w:lang w:eastAsia="zh-CN"/>
        </w:rPr>
        <w:t>；</w:t>
      </w:r>
    </w:p>
    <w:p w:rsidR="00AC5F1C" w:rsidRPr="005856DA" w:rsidRDefault="00B14C5A" w:rsidP="00AC5F1C">
      <w:pPr>
        <w:rPr>
          <w:lang w:eastAsia="zh-CN"/>
        </w:rPr>
      </w:pPr>
      <w:r w:rsidRPr="009C7CB4">
        <w:rPr>
          <w:rFonts w:eastAsia="Times New Roman"/>
          <w:i/>
          <w:color w:val="000000"/>
          <w:szCs w:val="24"/>
          <w:lang w:eastAsia="zh-CN"/>
        </w:rPr>
        <w:t>g)</w:t>
      </w:r>
      <w:r w:rsidRPr="00A73CA3">
        <w:rPr>
          <w:lang w:eastAsia="zh-CN"/>
        </w:rPr>
        <w:tab/>
      </w:r>
      <w:r w:rsidRPr="007B0F9C">
        <w:rPr>
          <w:rFonts w:hint="eastAsia"/>
          <w:lang w:eastAsia="zh-CN"/>
        </w:rPr>
        <w:t>在</w:t>
      </w:r>
      <w:r w:rsidRPr="007B0F9C">
        <w:rPr>
          <w:lang w:eastAsia="zh-CN"/>
        </w:rPr>
        <w:t>WARC-92</w:t>
      </w:r>
      <w:r w:rsidRPr="007B0F9C">
        <w:rPr>
          <w:rFonts w:hint="eastAsia"/>
          <w:lang w:eastAsia="zh-CN"/>
        </w:rPr>
        <w:t>上，</w:t>
      </w:r>
      <w:r w:rsidRPr="007B0F9C">
        <w:rPr>
          <w:lang w:eastAsia="zh-CN"/>
        </w:rPr>
        <w:t>1 885-2 025 MHz</w:t>
      </w:r>
      <w:r w:rsidRPr="007B0F9C">
        <w:rPr>
          <w:rFonts w:hint="eastAsia"/>
          <w:lang w:eastAsia="zh-CN"/>
        </w:rPr>
        <w:t>和</w:t>
      </w:r>
      <w:r w:rsidRPr="007B0F9C">
        <w:rPr>
          <w:lang w:eastAsia="zh-CN"/>
        </w:rPr>
        <w:t>2 110-2 200 MHz</w:t>
      </w:r>
      <w:r w:rsidRPr="007B0F9C">
        <w:rPr>
          <w:rFonts w:hint="eastAsia"/>
          <w:lang w:eastAsia="zh-CN"/>
        </w:rPr>
        <w:t>频段内</w:t>
      </w:r>
      <w:r>
        <w:rPr>
          <w:rFonts w:hint="eastAsia"/>
          <w:lang w:val="en-US" w:eastAsia="zh-CN"/>
        </w:rPr>
        <w:t>共有</w:t>
      </w:r>
      <w:r>
        <w:rPr>
          <w:lang w:val="en-US" w:eastAsia="zh-CN"/>
        </w:rPr>
        <w:t>230 MHz</w:t>
      </w:r>
      <w:r>
        <w:rPr>
          <w:rFonts w:hint="eastAsia"/>
          <w:lang w:val="en-US" w:eastAsia="zh-CN"/>
        </w:rPr>
        <w:t>的频谱被确定用于</w:t>
      </w:r>
      <w:r w:rsidRPr="007B0F9C">
        <w:rPr>
          <w:lang w:eastAsia="zh-CN"/>
        </w:rPr>
        <w:t>IMT-2000</w:t>
      </w:r>
      <w:r w:rsidRPr="007B0F9C">
        <w:rPr>
          <w:lang w:eastAsia="zh-CN"/>
        </w:rPr>
        <w:t>，</w:t>
      </w:r>
      <w:r w:rsidRPr="007B0F9C">
        <w:rPr>
          <w:rFonts w:hint="eastAsia"/>
          <w:lang w:eastAsia="zh-CN"/>
        </w:rPr>
        <w:t>包括第</w:t>
      </w:r>
      <w:r w:rsidRPr="00950951">
        <w:rPr>
          <w:b/>
          <w:lang w:eastAsia="zh-CN"/>
        </w:rPr>
        <w:t>5.388</w:t>
      </w:r>
      <w:r w:rsidRPr="007B0F9C">
        <w:rPr>
          <w:rFonts w:hint="eastAsia"/>
          <w:lang w:eastAsia="zh-CN"/>
        </w:rPr>
        <w:t>款和第</w:t>
      </w:r>
      <w:r w:rsidRPr="007B0F9C">
        <w:rPr>
          <w:b/>
          <w:bCs/>
          <w:lang w:eastAsia="zh-CN"/>
        </w:rPr>
        <w:t>212</w:t>
      </w:r>
      <w:r w:rsidRPr="002025B1">
        <w:rPr>
          <w:rFonts w:hint="eastAsia"/>
          <w:bCs/>
          <w:lang w:eastAsia="zh-CN"/>
        </w:rPr>
        <w:t>号</w:t>
      </w:r>
      <w:r w:rsidRPr="007B0F9C">
        <w:rPr>
          <w:rFonts w:hint="eastAsia"/>
          <w:lang w:eastAsia="zh-CN"/>
        </w:rPr>
        <w:t>决议</w:t>
      </w:r>
      <w:r w:rsidRPr="007B0F9C">
        <w:rPr>
          <w:rFonts w:hint="eastAsia"/>
          <w:b/>
          <w:bCs/>
          <w:lang w:eastAsia="zh-CN"/>
        </w:rPr>
        <w:t>（</w:t>
      </w:r>
      <w:r w:rsidRPr="007B0F9C">
        <w:rPr>
          <w:b/>
          <w:bCs/>
          <w:lang w:eastAsia="zh-CN"/>
        </w:rPr>
        <w:t>WRC-</w:t>
      </w:r>
      <w:r>
        <w:rPr>
          <w:rFonts w:hint="eastAsia"/>
          <w:b/>
          <w:bCs/>
          <w:lang w:eastAsia="zh-CN"/>
        </w:rPr>
        <w:t>07</w:t>
      </w:r>
      <w:r w:rsidRPr="007B0F9C">
        <w:rPr>
          <w:rFonts w:hint="eastAsia"/>
          <w:b/>
          <w:bCs/>
          <w:lang w:eastAsia="zh-CN"/>
        </w:rPr>
        <w:t>，</w:t>
      </w:r>
      <w:r w:rsidRPr="007B0F9C">
        <w:rPr>
          <w:b/>
          <w:bCs/>
          <w:lang w:eastAsia="zh-CN"/>
        </w:rPr>
        <w:t>修订版</w:t>
      </w:r>
      <w:r w:rsidRPr="007B0F9C">
        <w:rPr>
          <w:rFonts w:hint="eastAsia"/>
          <w:b/>
          <w:bCs/>
          <w:lang w:eastAsia="zh-CN"/>
        </w:rPr>
        <w:t>）</w:t>
      </w:r>
      <w:r w:rsidRPr="007B0F9C">
        <w:rPr>
          <w:rFonts w:hint="eastAsia"/>
          <w:lang w:eastAsia="zh-CN"/>
        </w:rPr>
        <w:t>条款中规定用于</w:t>
      </w:r>
      <w:r w:rsidRPr="007B0F9C">
        <w:rPr>
          <w:lang w:eastAsia="zh-CN"/>
        </w:rPr>
        <w:t>IMT-2000</w:t>
      </w:r>
      <w:r w:rsidRPr="007B0F9C">
        <w:rPr>
          <w:rFonts w:hint="eastAsia"/>
          <w:lang w:eastAsia="zh-CN"/>
        </w:rPr>
        <w:t>卫星部分的</w:t>
      </w:r>
      <w:r w:rsidRPr="007B0F9C">
        <w:rPr>
          <w:lang w:eastAsia="zh-CN"/>
        </w:rPr>
        <w:t>1 980-2 010 MHz</w:t>
      </w:r>
      <w:r w:rsidRPr="007B0F9C">
        <w:rPr>
          <w:rFonts w:hint="eastAsia"/>
          <w:lang w:eastAsia="zh-CN"/>
        </w:rPr>
        <w:t>和</w:t>
      </w:r>
      <w:r w:rsidRPr="007B0F9C">
        <w:rPr>
          <w:lang w:eastAsia="zh-CN"/>
        </w:rPr>
        <w:t>2 170-2 200 MHz</w:t>
      </w:r>
      <w:r w:rsidRPr="007B0F9C">
        <w:rPr>
          <w:rFonts w:hint="eastAsia"/>
          <w:lang w:eastAsia="zh-CN"/>
        </w:rPr>
        <w:t>频段</w:t>
      </w:r>
      <w:r w:rsidRPr="007B0F9C">
        <w:rPr>
          <w:lang w:eastAsia="zh-CN"/>
        </w:rPr>
        <w:t>；</w:t>
      </w:r>
    </w:p>
    <w:p w:rsidR="00AC5F1C" w:rsidRPr="00A73CA3" w:rsidRDefault="00B14C5A" w:rsidP="00AC5F1C">
      <w:pPr>
        <w:rPr>
          <w:lang w:eastAsia="zh-CN"/>
        </w:rPr>
      </w:pPr>
      <w:r w:rsidRPr="009C7CB4">
        <w:rPr>
          <w:rFonts w:eastAsia="Times New Roman"/>
          <w:i/>
          <w:color w:val="000000"/>
          <w:szCs w:val="24"/>
          <w:lang w:eastAsia="zh-CN"/>
        </w:rPr>
        <w:t>h)</w:t>
      </w:r>
      <w:r w:rsidRPr="00A73CA3">
        <w:rPr>
          <w:lang w:eastAsia="zh-CN"/>
        </w:rPr>
        <w:tab/>
      </w:r>
      <w:r>
        <w:rPr>
          <w:rFonts w:hint="eastAsia"/>
          <w:lang w:eastAsia="zh-CN"/>
        </w:rPr>
        <w:t>自</w:t>
      </w:r>
      <w:r>
        <w:rPr>
          <w:lang w:eastAsia="zh-CN"/>
        </w:rPr>
        <w:t>WARC-92</w:t>
      </w:r>
      <w:r>
        <w:rPr>
          <w:rFonts w:hint="eastAsia"/>
          <w:lang w:eastAsia="zh-CN"/>
        </w:rPr>
        <w:t>以来，移动通信得到了巨大发展，包括对宽带多媒体容量不断增长的需求</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i)</w:t>
      </w:r>
      <w:r w:rsidRPr="00FB3623">
        <w:rPr>
          <w:szCs w:val="24"/>
          <w:lang w:eastAsia="zh-CN"/>
        </w:rPr>
        <w:tab/>
      </w:r>
      <w:r>
        <w:rPr>
          <w:rFonts w:hint="eastAsia"/>
          <w:lang w:eastAsia="zh-CN"/>
        </w:rPr>
        <w:t>确定用于</w:t>
      </w:r>
      <w:r>
        <w:rPr>
          <w:lang w:eastAsia="zh-CN"/>
        </w:rPr>
        <w:t>IMT</w:t>
      </w:r>
      <w:r>
        <w:rPr>
          <w:rFonts w:hint="eastAsia"/>
          <w:lang w:eastAsia="zh-CN"/>
        </w:rPr>
        <w:t>的频段目前用于移动系统或其他无线电通信业务的应用</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j)</w:t>
      </w:r>
      <w:r w:rsidRPr="00554D35">
        <w:rPr>
          <w:rFonts w:ascii="STKaiti" w:eastAsia="STKaiti" w:hAnsi="STKaiti"/>
          <w:iCs/>
          <w:lang w:eastAsia="zh-CN"/>
        </w:rPr>
        <w:tab/>
      </w:r>
      <w:r>
        <w:rPr>
          <w:lang w:eastAsia="zh-CN"/>
        </w:rPr>
        <w:t>ITU-R M.1308</w:t>
      </w:r>
      <w:r>
        <w:rPr>
          <w:rFonts w:hint="eastAsia"/>
          <w:lang w:eastAsia="zh-CN"/>
        </w:rPr>
        <w:t>建议书涉及现有通信系统向</w:t>
      </w:r>
      <w:r>
        <w:rPr>
          <w:lang w:eastAsia="zh-CN"/>
        </w:rPr>
        <w:t>IMT-2000</w:t>
      </w:r>
      <w:r>
        <w:rPr>
          <w:rFonts w:hint="eastAsia"/>
          <w:lang w:eastAsia="zh-CN"/>
        </w:rPr>
        <w:t>演进的问题，而</w:t>
      </w:r>
      <w:r w:rsidRPr="00A73CA3">
        <w:rPr>
          <w:lang w:eastAsia="zh-CN"/>
        </w:rPr>
        <w:t>ITU-R M.1645</w:t>
      </w:r>
      <w:r>
        <w:rPr>
          <w:rFonts w:hint="eastAsia"/>
          <w:szCs w:val="24"/>
          <w:lang w:eastAsia="zh-CN"/>
        </w:rPr>
        <w:t>建议书则涉及</w:t>
      </w:r>
      <w:r w:rsidRPr="00A73CA3">
        <w:rPr>
          <w:lang w:eastAsia="zh-CN"/>
        </w:rPr>
        <w:t>IMT</w:t>
      </w:r>
      <w:r>
        <w:rPr>
          <w:rFonts w:hint="eastAsia"/>
          <w:szCs w:val="24"/>
          <w:lang w:eastAsia="zh-CN"/>
        </w:rPr>
        <w:t>系统的演进问题，并为其未来发展做出了规划；</w:t>
      </w:r>
    </w:p>
    <w:p w:rsidR="00AC5F1C" w:rsidRPr="00FB3623" w:rsidRDefault="00B14C5A" w:rsidP="00AC5F1C">
      <w:pPr>
        <w:rPr>
          <w:szCs w:val="24"/>
          <w:lang w:eastAsia="zh-CN"/>
        </w:rPr>
      </w:pPr>
      <w:r w:rsidRPr="009C7CB4">
        <w:rPr>
          <w:rFonts w:eastAsia="Times New Roman"/>
          <w:i/>
          <w:color w:val="000000"/>
          <w:szCs w:val="24"/>
          <w:lang w:eastAsia="zh-CN"/>
        </w:rPr>
        <w:t>k)</w:t>
      </w:r>
      <w:r w:rsidRPr="00FB3623">
        <w:rPr>
          <w:szCs w:val="24"/>
          <w:lang w:eastAsia="zh-CN"/>
        </w:rPr>
        <w:tab/>
      </w:r>
      <w:r>
        <w:rPr>
          <w:rFonts w:hint="eastAsia"/>
          <w:lang w:eastAsia="zh-CN"/>
        </w:rPr>
        <w:t>为了实现全球漫游和规模经济效益，需要全球统一的</w:t>
      </w:r>
      <w:r>
        <w:rPr>
          <w:lang w:eastAsia="zh-CN"/>
        </w:rPr>
        <w:t>IMT</w:t>
      </w:r>
      <w:r>
        <w:rPr>
          <w:rFonts w:hint="eastAsia"/>
          <w:lang w:eastAsia="zh-CN"/>
        </w:rPr>
        <w:t>频段</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l)</w:t>
      </w:r>
      <w:r w:rsidRPr="00FB3623">
        <w:rPr>
          <w:szCs w:val="24"/>
          <w:lang w:eastAsia="zh-CN"/>
        </w:rPr>
        <w:tab/>
      </w:r>
      <w:r>
        <w:rPr>
          <w:lang w:eastAsia="zh-CN"/>
        </w:rPr>
        <w:t>1 710-1 885 MHz</w:t>
      </w:r>
      <w:r>
        <w:rPr>
          <w:rFonts w:hint="eastAsia"/>
          <w:lang w:eastAsia="zh-CN"/>
        </w:rPr>
        <w:t>和</w:t>
      </w:r>
      <w:r>
        <w:rPr>
          <w:lang w:eastAsia="zh-CN"/>
        </w:rPr>
        <w:t>2 500-2 690 MHz</w:t>
      </w:r>
      <w:r>
        <w:rPr>
          <w:rFonts w:hint="eastAsia"/>
          <w:lang w:eastAsia="zh-CN"/>
        </w:rPr>
        <w:t>频段按照《无线电规则》的相关条款划分给了各种业务</w:t>
      </w:r>
      <w:r>
        <w:rPr>
          <w:lang w:eastAsia="zh-CN"/>
        </w:rPr>
        <w:t>；</w:t>
      </w:r>
    </w:p>
    <w:p w:rsidR="00AC5F1C" w:rsidRPr="005856DA" w:rsidRDefault="00B14C5A" w:rsidP="00AC5F1C">
      <w:pPr>
        <w:rPr>
          <w:lang w:eastAsia="zh-CN"/>
        </w:rPr>
      </w:pPr>
      <w:r w:rsidRPr="009C7CB4">
        <w:rPr>
          <w:rFonts w:eastAsia="Times New Roman"/>
          <w:i/>
          <w:color w:val="000000"/>
          <w:szCs w:val="24"/>
          <w:lang w:eastAsia="zh-CN"/>
        </w:rPr>
        <w:t>m)</w:t>
      </w:r>
      <w:r w:rsidRPr="005856DA">
        <w:rPr>
          <w:rFonts w:hint="eastAsia"/>
          <w:lang w:eastAsia="zh-CN"/>
        </w:rPr>
        <w:tab/>
        <w:t>2 300-2 400 MHz</w:t>
      </w:r>
      <w:r>
        <w:rPr>
          <w:rFonts w:hint="eastAsia"/>
          <w:lang w:val="en-US" w:eastAsia="zh-CN"/>
        </w:rPr>
        <w:t>频段在国际电联的三个区均被划分给了同为主要业务的移动业务；</w:t>
      </w:r>
    </w:p>
    <w:p w:rsidR="00AC5F1C" w:rsidRDefault="00B14C5A" w:rsidP="00AC5F1C">
      <w:pPr>
        <w:rPr>
          <w:lang w:val="en-US" w:eastAsia="zh-CN"/>
        </w:rPr>
      </w:pPr>
      <w:r w:rsidRPr="009C7CB4">
        <w:rPr>
          <w:rFonts w:eastAsia="Times New Roman"/>
          <w:i/>
          <w:color w:val="000000"/>
          <w:szCs w:val="24"/>
          <w:lang w:eastAsia="zh-CN"/>
        </w:rPr>
        <w:t>n)</w:t>
      </w:r>
      <w:r w:rsidRPr="005856DA">
        <w:rPr>
          <w:lang w:eastAsia="zh-CN"/>
        </w:rPr>
        <w:tab/>
      </w:r>
      <w:r>
        <w:rPr>
          <w:rFonts w:hint="eastAsia"/>
          <w:lang w:val="en-US" w:eastAsia="zh-CN"/>
        </w:rPr>
        <w:t>根据《无线电规则》的相关规定，</w:t>
      </w:r>
      <w:r w:rsidRPr="005856DA">
        <w:rPr>
          <w:lang w:eastAsia="zh-CN"/>
        </w:rPr>
        <w:t>2 300-2 400 MHz</w:t>
      </w:r>
      <w:r>
        <w:rPr>
          <w:rFonts w:hint="eastAsia"/>
          <w:lang w:val="en-US" w:eastAsia="zh-CN"/>
        </w:rPr>
        <w:t>频段或其部分频段被若干主管部门广泛用于其它业务，其中包括用于遥测的航空移动业务；</w:t>
      </w:r>
    </w:p>
    <w:p w:rsidR="00AC5F1C" w:rsidRDefault="00B14C5A" w:rsidP="00AC5F1C">
      <w:pPr>
        <w:rPr>
          <w:lang w:eastAsia="ko-KR"/>
        </w:rPr>
      </w:pPr>
      <w:r w:rsidRPr="009C7CB4">
        <w:rPr>
          <w:rFonts w:eastAsia="Times New Roman"/>
          <w:i/>
          <w:color w:val="000000"/>
          <w:szCs w:val="24"/>
          <w:lang w:eastAsia="zh-CN"/>
        </w:rPr>
        <w:t>o</w:t>
      </w:r>
      <w:r w:rsidRPr="009C7CB4">
        <w:rPr>
          <w:rFonts w:eastAsia="Times New Roman" w:hint="eastAsia"/>
          <w:i/>
          <w:color w:val="000000"/>
          <w:szCs w:val="24"/>
          <w:lang w:eastAsia="zh-CN"/>
        </w:rPr>
        <w:t>)</w:t>
      </w:r>
      <w:r w:rsidRPr="00554D35">
        <w:rPr>
          <w:rFonts w:ascii="STKaiti" w:eastAsia="STKaiti" w:hAnsi="STKaiti"/>
          <w:lang w:eastAsia="ko-KR"/>
        </w:rPr>
        <w:tab/>
      </w:r>
      <w:r w:rsidRPr="009720C2">
        <w:rPr>
          <w:rFonts w:hint="eastAsia"/>
          <w:iCs/>
          <w:lang w:eastAsia="zh-CN"/>
        </w:rPr>
        <w:t>一些国家</w:t>
      </w:r>
      <w:r>
        <w:rPr>
          <w:rFonts w:ascii="SimSun" w:hAnsi="SimSun" w:cs="SimSun" w:hint="eastAsia"/>
          <w:lang w:eastAsia="zh-CN"/>
        </w:rPr>
        <w:t>已经或正在考虑在</w:t>
      </w:r>
      <w:r w:rsidRPr="00FB3623">
        <w:rPr>
          <w:lang w:eastAsia="ko-KR"/>
        </w:rPr>
        <w:t>1 710-1 885 MHz</w:t>
      </w:r>
      <w:r>
        <w:rPr>
          <w:rFonts w:hint="eastAsia"/>
          <w:lang w:eastAsia="zh-CN"/>
        </w:rPr>
        <w:t>、</w:t>
      </w:r>
      <w:r w:rsidRPr="00FB3623">
        <w:rPr>
          <w:lang w:eastAsia="ko-KR"/>
        </w:rPr>
        <w:t>2 300-2 400 MHz</w:t>
      </w:r>
      <w:r>
        <w:rPr>
          <w:rFonts w:hint="eastAsia"/>
          <w:lang w:eastAsia="zh-CN"/>
        </w:rPr>
        <w:t>和</w:t>
      </w:r>
      <w:r w:rsidRPr="00FB3623">
        <w:rPr>
          <w:lang w:eastAsia="ko-KR"/>
        </w:rPr>
        <w:t>2 500-</w:t>
      </w:r>
      <w:r>
        <w:rPr>
          <w:lang w:eastAsia="ko-KR"/>
        </w:rPr>
        <w:t>2 690 MHz</w:t>
      </w:r>
      <w:r>
        <w:rPr>
          <w:rFonts w:hint="eastAsia"/>
          <w:lang w:eastAsia="zh-CN"/>
        </w:rPr>
        <w:t>频段部署</w:t>
      </w:r>
      <w:r>
        <w:rPr>
          <w:rFonts w:hint="eastAsia"/>
          <w:lang w:eastAsia="zh-CN"/>
        </w:rPr>
        <w:t>IMT</w:t>
      </w:r>
      <w:r>
        <w:rPr>
          <w:rFonts w:hint="eastAsia"/>
          <w:lang w:eastAsia="zh-CN"/>
        </w:rPr>
        <w:t>，且已可随时提供相关设备；</w:t>
      </w:r>
    </w:p>
    <w:p w:rsidR="00AC5F1C" w:rsidRDefault="00B14C5A" w:rsidP="00AC5F1C">
      <w:pPr>
        <w:rPr>
          <w:lang w:val="en-US" w:eastAsia="zh-CN"/>
        </w:rPr>
      </w:pPr>
      <w:r w:rsidRPr="009C7CB4">
        <w:rPr>
          <w:rFonts w:eastAsia="Times New Roman"/>
          <w:i/>
          <w:color w:val="000000"/>
          <w:szCs w:val="24"/>
          <w:lang w:eastAsia="zh-CN"/>
        </w:rPr>
        <w:t>p)</w:t>
      </w:r>
      <w:r w:rsidRPr="00FB3623">
        <w:rPr>
          <w:lang w:val="en-US" w:eastAsia="zh-CN"/>
        </w:rPr>
        <w:tab/>
        <w:t>1 710-1 885 MHz</w:t>
      </w:r>
      <w:r>
        <w:rPr>
          <w:rFonts w:hint="eastAsia"/>
          <w:lang w:val="en-US" w:eastAsia="zh-CN"/>
        </w:rPr>
        <w:t>、</w:t>
      </w:r>
      <w:r w:rsidRPr="00FB3623">
        <w:rPr>
          <w:lang w:val="en-US" w:eastAsia="zh-CN"/>
        </w:rPr>
        <w:t>2 300-2 400 MHz</w:t>
      </w:r>
      <w:r>
        <w:rPr>
          <w:rFonts w:hint="eastAsia"/>
          <w:lang w:val="en-US" w:eastAsia="zh-CN"/>
        </w:rPr>
        <w:t>和</w:t>
      </w:r>
      <w:r w:rsidRPr="00FB3623">
        <w:rPr>
          <w:lang w:val="en-US" w:eastAsia="zh-CN"/>
        </w:rPr>
        <w:t>2 500-2 690 MHz</w:t>
      </w:r>
      <w:r>
        <w:rPr>
          <w:rFonts w:hint="eastAsia"/>
          <w:lang w:val="en-US" w:eastAsia="zh-CN"/>
        </w:rPr>
        <w:t>频段或其部分频段已被希望部署</w:t>
      </w:r>
      <w:r>
        <w:rPr>
          <w:rFonts w:hint="eastAsia"/>
          <w:lang w:val="en-US" w:eastAsia="zh-CN"/>
        </w:rPr>
        <w:t>IMT</w:t>
      </w:r>
      <w:r>
        <w:rPr>
          <w:rFonts w:hint="eastAsia"/>
          <w:lang w:val="en-US" w:eastAsia="zh-CN"/>
        </w:rPr>
        <w:t>的主管部门确定使用；</w:t>
      </w:r>
    </w:p>
    <w:p w:rsidR="00AC5F1C" w:rsidRPr="00FB3623" w:rsidRDefault="00B14C5A" w:rsidP="00AC5F1C">
      <w:pPr>
        <w:rPr>
          <w:szCs w:val="24"/>
          <w:lang w:eastAsia="zh-CN"/>
        </w:rPr>
      </w:pPr>
      <w:r w:rsidRPr="009C7CB4">
        <w:rPr>
          <w:rFonts w:eastAsia="Times New Roman"/>
          <w:i/>
          <w:color w:val="000000"/>
          <w:szCs w:val="24"/>
          <w:lang w:eastAsia="zh-CN"/>
        </w:rPr>
        <w:t>q)</w:t>
      </w:r>
      <w:r w:rsidRPr="00FB3623">
        <w:rPr>
          <w:szCs w:val="24"/>
          <w:lang w:eastAsia="zh-CN"/>
        </w:rPr>
        <w:tab/>
      </w:r>
      <w:r>
        <w:rPr>
          <w:rFonts w:hint="eastAsia"/>
          <w:lang w:eastAsia="zh-CN"/>
        </w:rPr>
        <w:t>技术的进步和用户需求将促进创新和加快向用户提供先进通信应用的进程</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lastRenderedPageBreak/>
        <w:t>r)</w:t>
      </w:r>
      <w:r w:rsidRPr="00FB3623">
        <w:rPr>
          <w:szCs w:val="24"/>
          <w:lang w:eastAsia="zh-CN"/>
        </w:rPr>
        <w:tab/>
      </w:r>
      <w:r>
        <w:rPr>
          <w:rFonts w:hint="eastAsia"/>
          <w:lang w:eastAsia="zh-CN"/>
        </w:rPr>
        <w:t>技术的变化可能使通信应用（包括</w:t>
      </w:r>
      <w:r>
        <w:rPr>
          <w:lang w:eastAsia="zh-CN"/>
        </w:rPr>
        <w:t>IMT</w:t>
      </w:r>
      <w:r>
        <w:rPr>
          <w:rFonts w:hint="eastAsia"/>
          <w:lang w:eastAsia="zh-CN"/>
        </w:rPr>
        <w:t>）得到进一步发展</w:t>
      </w:r>
      <w:r>
        <w:rPr>
          <w:lang w:eastAsia="zh-CN"/>
        </w:rPr>
        <w:t>；</w:t>
      </w:r>
    </w:p>
    <w:p w:rsidR="00AC5F1C" w:rsidRPr="005856DA" w:rsidRDefault="00B14C5A" w:rsidP="00AC5F1C">
      <w:pPr>
        <w:rPr>
          <w:lang w:eastAsia="zh-CN"/>
        </w:rPr>
      </w:pPr>
      <w:r w:rsidRPr="009C7CB4">
        <w:rPr>
          <w:rFonts w:eastAsia="Times New Roman"/>
          <w:i/>
          <w:color w:val="000000"/>
          <w:szCs w:val="24"/>
          <w:lang w:eastAsia="zh-CN"/>
        </w:rPr>
        <w:t>s</w:t>
      </w:r>
      <w:r w:rsidRPr="009C7CB4">
        <w:rPr>
          <w:rFonts w:eastAsia="Times New Roman" w:hint="eastAsia"/>
          <w:i/>
          <w:color w:val="000000"/>
          <w:szCs w:val="24"/>
          <w:lang w:eastAsia="zh-CN"/>
        </w:rPr>
        <w:t>)</w:t>
      </w:r>
      <w:r w:rsidRPr="005856DA">
        <w:rPr>
          <w:rFonts w:hint="eastAsia"/>
          <w:lang w:eastAsia="zh-CN"/>
        </w:rPr>
        <w:tab/>
      </w:r>
      <w:r>
        <w:rPr>
          <w:rFonts w:hint="eastAsia"/>
          <w:lang w:eastAsia="zh-CN"/>
        </w:rPr>
        <w:t>为支持未来应用，及时提供可用频谱是十分重要的；</w:t>
      </w:r>
    </w:p>
    <w:p w:rsidR="00AC5F1C" w:rsidRPr="001C3235" w:rsidRDefault="00B14C5A" w:rsidP="00AC5F1C">
      <w:pPr>
        <w:rPr>
          <w:lang w:eastAsia="zh-CN"/>
        </w:rPr>
      </w:pPr>
      <w:r w:rsidRPr="009C7CB4">
        <w:rPr>
          <w:rFonts w:eastAsia="Times New Roman"/>
          <w:i/>
          <w:color w:val="000000"/>
          <w:szCs w:val="24"/>
          <w:lang w:eastAsia="zh-CN"/>
        </w:rPr>
        <w:t>t)</w:t>
      </w:r>
      <w:r w:rsidRPr="00554D35">
        <w:rPr>
          <w:rFonts w:ascii="STKaiti" w:eastAsia="STKaiti" w:hAnsi="STKaiti"/>
          <w:lang w:eastAsia="zh-CN"/>
        </w:rPr>
        <w:tab/>
      </w:r>
      <w:r w:rsidRPr="00FB3623">
        <w:rPr>
          <w:lang w:eastAsia="zh-CN"/>
        </w:rPr>
        <w:t>IMT</w:t>
      </w:r>
      <w:r>
        <w:rPr>
          <w:rFonts w:hint="eastAsia"/>
          <w:lang w:eastAsia="zh-CN"/>
        </w:rPr>
        <w:t>系统预期将可提供更高的峰值数据速率和容量，这可能要求具有更大的带宽；</w:t>
      </w:r>
    </w:p>
    <w:p w:rsidR="00AC5F1C" w:rsidRPr="00FB3623" w:rsidRDefault="00B14C5A" w:rsidP="00AC5F1C">
      <w:pPr>
        <w:rPr>
          <w:lang w:eastAsia="zh-CN"/>
        </w:rPr>
      </w:pPr>
      <w:r w:rsidRPr="009C7CB4">
        <w:rPr>
          <w:rFonts w:eastAsia="Times New Roman"/>
          <w:i/>
          <w:color w:val="000000"/>
          <w:szCs w:val="24"/>
          <w:lang w:eastAsia="zh-CN"/>
        </w:rPr>
        <w:t>u)</w:t>
      </w:r>
      <w:r>
        <w:rPr>
          <w:lang w:eastAsia="zh-CN"/>
        </w:rPr>
        <w:tab/>
      </w:r>
      <w:r w:rsidRPr="00FB3623">
        <w:rPr>
          <w:lang w:eastAsia="zh-CN"/>
        </w:rPr>
        <w:t>ITU-R</w:t>
      </w:r>
      <w:r>
        <w:rPr>
          <w:rFonts w:hint="eastAsia"/>
          <w:lang w:eastAsia="zh-CN"/>
        </w:rPr>
        <w:t>的研究预测：为支持未来的</w:t>
      </w:r>
      <w:r w:rsidRPr="00FB3623">
        <w:rPr>
          <w:lang w:eastAsia="zh-CN"/>
        </w:rPr>
        <w:t>IMT</w:t>
      </w:r>
      <w:r>
        <w:rPr>
          <w:rFonts w:hint="eastAsia"/>
          <w:lang w:eastAsia="zh-CN"/>
        </w:rPr>
        <w:t>业务及满足未来的用户要求和网络部署要求，可能需要补充划分频谱，</w:t>
      </w:r>
    </w:p>
    <w:p w:rsidR="00AC5F1C" w:rsidRPr="007B0F9C" w:rsidRDefault="00B14C5A" w:rsidP="00AC5F1C">
      <w:pPr>
        <w:pStyle w:val="Call"/>
        <w:rPr>
          <w:lang w:eastAsia="zh-CN"/>
        </w:rPr>
      </w:pPr>
      <w:r w:rsidRPr="007B0F9C">
        <w:rPr>
          <w:rFonts w:hint="eastAsia"/>
          <w:lang w:eastAsia="zh-CN"/>
        </w:rPr>
        <w:t>强调</w:t>
      </w:r>
    </w:p>
    <w:p w:rsidR="00AC5F1C" w:rsidRPr="00FB3623" w:rsidRDefault="00B14C5A" w:rsidP="00AC5F1C">
      <w:pPr>
        <w:rPr>
          <w:szCs w:val="24"/>
          <w:lang w:eastAsia="zh-CN"/>
        </w:rPr>
      </w:pPr>
      <w:r w:rsidRPr="009C7CB4">
        <w:rPr>
          <w:rFonts w:eastAsia="Times New Roman"/>
          <w:i/>
          <w:color w:val="000000"/>
          <w:szCs w:val="24"/>
          <w:lang w:eastAsia="zh-CN"/>
        </w:rPr>
        <w:t>a)</w:t>
      </w:r>
      <w:r w:rsidRPr="00FB3623">
        <w:rPr>
          <w:szCs w:val="24"/>
          <w:lang w:eastAsia="zh-CN"/>
        </w:rPr>
        <w:tab/>
      </w:r>
      <w:r>
        <w:rPr>
          <w:rFonts w:hint="eastAsia"/>
          <w:lang w:eastAsia="zh-CN"/>
        </w:rPr>
        <w:t>必须使各主管部门能够灵活地</w:t>
      </w:r>
      <w:r>
        <w:rPr>
          <w:lang w:eastAsia="zh-CN"/>
        </w:rPr>
        <w:t>：</w:t>
      </w:r>
    </w:p>
    <w:p w:rsidR="00AC5F1C" w:rsidRPr="001331E3" w:rsidRDefault="00B14C5A" w:rsidP="00AC5F1C">
      <w:pPr>
        <w:pStyle w:val="enumlev1"/>
        <w:rPr>
          <w:lang w:eastAsia="zh-CN"/>
        </w:rPr>
      </w:pPr>
      <w:r w:rsidRPr="001331E3">
        <w:rPr>
          <w:lang w:eastAsia="zh-CN"/>
        </w:rPr>
        <w:t>–</w:t>
      </w:r>
      <w:r w:rsidRPr="001331E3">
        <w:rPr>
          <w:lang w:eastAsia="zh-CN"/>
        </w:rPr>
        <w:tab/>
      </w:r>
      <w:r w:rsidRPr="001331E3">
        <w:rPr>
          <w:rFonts w:hint="eastAsia"/>
          <w:lang w:eastAsia="zh-CN"/>
        </w:rPr>
        <w:t>在</w:t>
      </w:r>
      <w:r>
        <w:rPr>
          <w:rFonts w:hint="eastAsia"/>
          <w:lang w:eastAsia="zh-CN"/>
        </w:rPr>
        <w:t>国家层面决定</w:t>
      </w:r>
      <w:r w:rsidRPr="001331E3">
        <w:rPr>
          <w:rFonts w:hint="eastAsia"/>
          <w:lang w:eastAsia="zh-CN"/>
        </w:rPr>
        <w:t>在确定的频段内为</w:t>
      </w:r>
      <w:r w:rsidRPr="001331E3">
        <w:rPr>
          <w:lang w:eastAsia="zh-CN"/>
        </w:rPr>
        <w:t>IMT</w:t>
      </w:r>
      <w:r w:rsidRPr="001331E3">
        <w:rPr>
          <w:rFonts w:hint="eastAsia"/>
          <w:lang w:eastAsia="zh-CN"/>
        </w:rPr>
        <w:t>提供多少频谱</w:t>
      </w:r>
      <w:r w:rsidRPr="001331E3">
        <w:rPr>
          <w:lang w:eastAsia="zh-CN"/>
        </w:rPr>
        <w:t>；</w:t>
      </w:r>
    </w:p>
    <w:p w:rsidR="00AC5F1C" w:rsidRPr="001331E3" w:rsidRDefault="00B14C5A" w:rsidP="00AC5F1C">
      <w:pPr>
        <w:pStyle w:val="enumlev1"/>
        <w:rPr>
          <w:lang w:eastAsia="zh-CN"/>
        </w:rPr>
      </w:pPr>
      <w:r w:rsidRPr="001331E3">
        <w:rPr>
          <w:lang w:eastAsia="zh-CN"/>
        </w:rPr>
        <w:t>–</w:t>
      </w:r>
      <w:r w:rsidRPr="001331E3">
        <w:rPr>
          <w:lang w:eastAsia="zh-CN"/>
        </w:rPr>
        <w:tab/>
      </w:r>
      <w:r w:rsidRPr="001331E3">
        <w:rPr>
          <w:rFonts w:hint="eastAsia"/>
          <w:lang w:eastAsia="zh-CN"/>
        </w:rPr>
        <w:t>在必要时制定自己的过渡计划，以便满足其现有系统独特的部署要求</w:t>
      </w:r>
      <w:r w:rsidRPr="001331E3">
        <w:rPr>
          <w:lang w:eastAsia="zh-CN"/>
        </w:rPr>
        <w:t>；</w:t>
      </w:r>
    </w:p>
    <w:p w:rsidR="00AC5F1C" w:rsidRPr="001331E3" w:rsidRDefault="00B14C5A" w:rsidP="00AC5F1C">
      <w:pPr>
        <w:pStyle w:val="enumlev1"/>
        <w:rPr>
          <w:lang w:eastAsia="zh-CN"/>
        </w:rPr>
      </w:pPr>
      <w:r w:rsidRPr="001331E3">
        <w:rPr>
          <w:lang w:eastAsia="zh-CN"/>
        </w:rPr>
        <w:t>–</w:t>
      </w:r>
      <w:r w:rsidRPr="001331E3">
        <w:rPr>
          <w:lang w:eastAsia="zh-CN"/>
        </w:rPr>
        <w:tab/>
      </w:r>
      <w:r w:rsidRPr="001331E3">
        <w:rPr>
          <w:rFonts w:hint="eastAsia"/>
          <w:lang w:eastAsia="zh-CN"/>
        </w:rPr>
        <w:t>使确定的频段能够用于在那些频段内具有划分的所有业务</w:t>
      </w:r>
      <w:r w:rsidRPr="001331E3">
        <w:rPr>
          <w:lang w:eastAsia="zh-CN"/>
        </w:rPr>
        <w:t>；</w:t>
      </w:r>
    </w:p>
    <w:p w:rsidR="00AC5F1C" w:rsidRPr="001331E3" w:rsidRDefault="00B14C5A" w:rsidP="00AC5F1C">
      <w:pPr>
        <w:pStyle w:val="enumlev1"/>
        <w:rPr>
          <w:lang w:eastAsia="zh-CN"/>
        </w:rPr>
      </w:pPr>
      <w:r w:rsidRPr="001331E3">
        <w:rPr>
          <w:lang w:eastAsia="zh-CN"/>
        </w:rPr>
        <w:t>–</w:t>
      </w:r>
      <w:r w:rsidRPr="001331E3">
        <w:rPr>
          <w:lang w:eastAsia="zh-CN"/>
        </w:rPr>
        <w:tab/>
      </w:r>
      <w:r w:rsidRPr="001331E3">
        <w:rPr>
          <w:rFonts w:hint="eastAsia"/>
          <w:lang w:eastAsia="zh-CN"/>
        </w:rPr>
        <w:t>决定确定用于</w:t>
      </w:r>
      <w:r w:rsidRPr="001331E3">
        <w:rPr>
          <w:lang w:eastAsia="zh-CN"/>
        </w:rPr>
        <w:t>IMT</w:t>
      </w:r>
      <w:r w:rsidRPr="001331E3">
        <w:rPr>
          <w:rFonts w:hint="eastAsia"/>
          <w:lang w:eastAsia="zh-CN"/>
        </w:rPr>
        <w:t>的频段的提供时间和具体使用，以满足特定用户的需求和其他的国家需要</w:t>
      </w:r>
      <w:r w:rsidRPr="001331E3">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b)</w:t>
      </w:r>
      <w:r w:rsidRPr="00FB3623">
        <w:rPr>
          <w:szCs w:val="24"/>
          <w:lang w:eastAsia="zh-CN"/>
        </w:rPr>
        <w:tab/>
      </w:r>
      <w:r>
        <w:rPr>
          <w:rFonts w:hint="eastAsia"/>
          <w:lang w:eastAsia="zh-CN"/>
        </w:rPr>
        <w:t>必须满足发展中国家的特殊需求</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c)</w:t>
      </w:r>
      <w:r w:rsidRPr="00FB3623">
        <w:rPr>
          <w:szCs w:val="24"/>
          <w:lang w:eastAsia="zh-CN"/>
        </w:rPr>
        <w:tab/>
      </w:r>
      <w:r>
        <w:rPr>
          <w:lang w:eastAsia="zh-CN"/>
        </w:rPr>
        <w:t>ITU</w:t>
      </w:r>
      <w:r>
        <w:rPr>
          <w:rFonts w:hint="eastAsia"/>
          <w:lang w:eastAsia="zh-CN"/>
        </w:rPr>
        <w:t>-</w:t>
      </w:r>
      <w:r>
        <w:rPr>
          <w:lang w:eastAsia="zh-CN"/>
        </w:rPr>
        <w:t>R M.819</w:t>
      </w:r>
      <w:r>
        <w:rPr>
          <w:rFonts w:hint="eastAsia"/>
          <w:lang w:eastAsia="zh-CN"/>
        </w:rPr>
        <w:t>建议书确定了</w:t>
      </w:r>
      <w:r>
        <w:rPr>
          <w:lang w:eastAsia="zh-CN"/>
        </w:rPr>
        <w:t>IMT</w:t>
      </w:r>
      <w:r>
        <w:rPr>
          <w:rFonts w:hint="eastAsia"/>
          <w:lang w:eastAsia="zh-CN"/>
        </w:rPr>
        <w:t>-</w:t>
      </w:r>
      <w:r>
        <w:rPr>
          <w:lang w:eastAsia="zh-CN"/>
        </w:rPr>
        <w:t>2000</w:t>
      </w:r>
      <w:r>
        <w:rPr>
          <w:rFonts w:hint="eastAsia"/>
          <w:lang w:eastAsia="zh-CN"/>
        </w:rPr>
        <w:t>应实现的目标，以满足发展中国家的需求</w:t>
      </w:r>
      <w:r>
        <w:rPr>
          <w:lang w:eastAsia="zh-CN"/>
        </w:rPr>
        <w:t>，</w:t>
      </w:r>
    </w:p>
    <w:p w:rsidR="00AC5F1C" w:rsidRPr="00C9594C" w:rsidRDefault="00B14C5A" w:rsidP="00AC5F1C">
      <w:pPr>
        <w:pStyle w:val="Call"/>
        <w:rPr>
          <w:lang w:eastAsia="zh-CN"/>
        </w:rPr>
      </w:pPr>
      <w:r w:rsidRPr="00C9594C">
        <w:rPr>
          <w:rFonts w:hint="eastAsia"/>
          <w:lang w:eastAsia="zh-CN"/>
        </w:rPr>
        <w:t>注意到</w:t>
      </w:r>
    </w:p>
    <w:p w:rsidR="00AC5F1C" w:rsidRDefault="00B14C5A" w:rsidP="00AC5F1C">
      <w:pPr>
        <w:rPr>
          <w:lang w:eastAsia="zh-CN"/>
        </w:rPr>
      </w:pPr>
      <w:r w:rsidRPr="009C7CB4">
        <w:rPr>
          <w:rFonts w:eastAsia="Times New Roman"/>
          <w:i/>
          <w:color w:val="000000"/>
          <w:szCs w:val="24"/>
          <w:lang w:eastAsia="zh-CN"/>
        </w:rPr>
        <w:t>a)</w:t>
      </w:r>
      <w:r w:rsidRPr="00A73CA3">
        <w:rPr>
          <w:lang w:eastAsia="zh-CN"/>
        </w:rPr>
        <w:tab/>
      </w:r>
      <w:r>
        <w:rPr>
          <w:rFonts w:hint="eastAsia"/>
          <w:color w:val="000000"/>
          <w:lang w:eastAsia="zh-CN"/>
        </w:rPr>
        <w:t>第</w:t>
      </w:r>
      <w:r w:rsidRPr="00E46DD8">
        <w:rPr>
          <w:b/>
          <w:color w:val="000000"/>
          <w:lang w:eastAsia="zh-CN"/>
        </w:rPr>
        <w:t>224</w:t>
      </w:r>
      <w:r>
        <w:rPr>
          <w:rFonts w:hint="eastAsia"/>
          <w:color w:val="000000"/>
          <w:lang w:eastAsia="zh-CN"/>
        </w:rPr>
        <w:t>号决议</w:t>
      </w:r>
      <w:r w:rsidRPr="00330238">
        <w:rPr>
          <w:rFonts w:hint="eastAsia"/>
          <w:b/>
          <w:bCs/>
          <w:lang w:eastAsia="zh-CN"/>
        </w:rPr>
        <w:t>（</w:t>
      </w:r>
      <w:r w:rsidRPr="00330238">
        <w:rPr>
          <w:b/>
          <w:bCs/>
          <w:lang w:eastAsia="zh-CN"/>
        </w:rPr>
        <w:t>WRC-</w:t>
      </w:r>
      <w:r>
        <w:rPr>
          <w:rFonts w:hint="eastAsia"/>
          <w:b/>
          <w:bCs/>
          <w:lang w:eastAsia="zh-CN"/>
        </w:rPr>
        <w:t>12</w:t>
      </w:r>
      <w:r w:rsidRPr="00330238">
        <w:rPr>
          <w:rFonts w:hint="eastAsia"/>
          <w:b/>
          <w:bCs/>
          <w:lang w:eastAsia="zh-CN"/>
        </w:rPr>
        <w:t>，修订版）</w:t>
      </w:r>
      <w:r w:rsidRPr="00330238">
        <w:rPr>
          <w:rFonts w:hint="eastAsia"/>
          <w:lang w:eastAsia="zh-CN"/>
        </w:rPr>
        <w:t>和</w:t>
      </w:r>
      <w:r>
        <w:rPr>
          <w:rFonts w:hint="eastAsia"/>
          <w:bCs/>
          <w:color w:val="000000"/>
          <w:lang w:eastAsia="zh-CN"/>
        </w:rPr>
        <w:t>第</w:t>
      </w:r>
      <w:r w:rsidRPr="00E46DD8">
        <w:rPr>
          <w:b/>
          <w:bCs/>
          <w:color w:val="000000"/>
          <w:lang w:eastAsia="zh-CN"/>
        </w:rPr>
        <w:t>225</w:t>
      </w:r>
      <w:r>
        <w:rPr>
          <w:rFonts w:hint="eastAsia"/>
          <w:bCs/>
          <w:color w:val="000000"/>
          <w:lang w:eastAsia="zh-CN"/>
        </w:rPr>
        <w:t>号决议</w:t>
      </w:r>
      <w:r w:rsidRPr="00330238">
        <w:rPr>
          <w:rFonts w:hint="eastAsia"/>
          <w:b/>
          <w:bCs/>
          <w:lang w:eastAsia="zh-CN"/>
        </w:rPr>
        <w:t>（</w:t>
      </w:r>
      <w:r w:rsidRPr="00330238">
        <w:rPr>
          <w:b/>
          <w:bCs/>
          <w:lang w:eastAsia="zh-CN"/>
        </w:rPr>
        <w:t>WRC-</w:t>
      </w:r>
      <w:r>
        <w:rPr>
          <w:rFonts w:hint="eastAsia"/>
          <w:b/>
          <w:bCs/>
          <w:lang w:eastAsia="zh-CN"/>
        </w:rPr>
        <w:t>12</w:t>
      </w:r>
      <w:r w:rsidRPr="00330238">
        <w:rPr>
          <w:rFonts w:hint="eastAsia"/>
          <w:b/>
          <w:bCs/>
          <w:lang w:eastAsia="zh-CN"/>
        </w:rPr>
        <w:t>，修订版）</w:t>
      </w:r>
      <w:r>
        <w:rPr>
          <w:rFonts w:hint="eastAsia"/>
          <w:bCs/>
          <w:color w:val="000000"/>
          <w:lang w:eastAsia="zh-CN"/>
        </w:rPr>
        <w:t>亦涉</w:t>
      </w:r>
      <w:r>
        <w:rPr>
          <w:rFonts w:hint="eastAsia"/>
          <w:color w:val="000000"/>
          <w:lang w:eastAsia="zh-CN"/>
        </w:rPr>
        <w:t>及到</w:t>
      </w:r>
      <w:r w:rsidRPr="00A73CA3">
        <w:rPr>
          <w:lang w:eastAsia="zh-CN"/>
        </w:rPr>
        <w:t>IMT</w:t>
      </w:r>
      <w:r>
        <w:rPr>
          <w:rFonts w:hint="eastAsia"/>
          <w:lang w:eastAsia="zh-CN"/>
        </w:rPr>
        <w:t>；</w:t>
      </w:r>
    </w:p>
    <w:p w:rsidR="00AC5F1C" w:rsidRPr="00A73CA3" w:rsidRDefault="00B14C5A" w:rsidP="00AC5F1C">
      <w:pPr>
        <w:rPr>
          <w:lang w:eastAsia="zh-CN"/>
        </w:rPr>
      </w:pPr>
      <w:r w:rsidRPr="009C7CB4">
        <w:rPr>
          <w:rFonts w:eastAsia="Times New Roman"/>
          <w:i/>
          <w:color w:val="000000"/>
          <w:szCs w:val="24"/>
          <w:lang w:eastAsia="zh-CN"/>
        </w:rPr>
        <w:t>b)</w:t>
      </w:r>
      <w:r w:rsidRPr="00A73CA3">
        <w:rPr>
          <w:lang w:eastAsia="zh-CN"/>
        </w:rPr>
        <w:tab/>
      </w:r>
      <w:r>
        <w:rPr>
          <w:rFonts w:hint="eastAsia"/>
          <w:lang w:eastAsia="zh-CN"/>
        </w:rPr>
        <w:t>共用第</w:t>
      </w:r>
      <w:r>
        <w:rPr>
          <w:b/>
          <w:bCs/>
          <w:lang w:eastAsia="zh-CN"/>
        </w:rPr>
        <w:t>5.384A</w:t>
      </w:r>
      <w:r>
        <w:rPr>
          <w:rFonts w:hint="eastAsia"/>
          <w:lang w:eastAsia="zh-CN"/>
        </w:rPr>
        <w:t>款所确定</w:t>
      </w:r>
      <w:r>
        <w:rPr>
          <w:lang w:eastAsia="zh-CN"/>
        </w:rPr>
        <w:t>IMT</w:t>
      </w:r>
      <w:r>
        <w:rPr>
          <w:rFonts w:hint="eastAsia"/>
          <w:lang w:eastAsia="zh-CN"/>
        </w:rPr>
        <w:t>频段的各种业务之间的共用影响问题在必要时需要</w:t>
      </w:r>
      <w:r>
        <w:rPr>
          <w:lang w:val="fr-CH" w:eastAsia="zh-CN"/>
        </w:rPr>
        <w:br/>
      </w:r>
      <w:r>
        <w:rPr>
          <w:lang w:eastAsia="zh-CN"/>
        </w:rPr>
        <w:t>ITU-R</w:t>
      </w:r>
      <w:r>
        <w:rPr>
          <w:rFonts w:hint="eastAsia"/>
          <w:lang w:eastAsia="zh-CN"/>
        </w:rPr>
        <w:t>进行进一步研究；</w:t>
      </w:r>
    </w:p>
    <w:p w:rsidR="00AC5F1C" w:rsidRPr="00A73CA3" w:rsidRDefault="00B14C5A" w:rsidP="00AC5F1C">
      <w:pPr>
        <w:rPr>
          <w:lang w:eastAsia="zh-CN"/>
        </w:rPr>
      </w:pPr>
      <w:r w:rsidRPr="009C7CB4">
        <w:rPr>
          <w:rFonts w:eastAsia="Times New Roman"/>
          <w:i/>
          <w:color w:val="000000"/>
          <w:szCs w:val="24"/>
          <w:lang w:eastAsia="zh-CN"/>
        </w:rPr>
        <w:t>c)</w:t>
      </w:r>
      <w:r w:rsidRPr="00FB3623">
        <w:rPr>
          <w:szCs w:val="24"/>
          <w:lang w:eastAsia="zh-CN"/>
        </w:rPr>
        <w:tab/>
      </w:r>
      <w:r>
        <w:rPr>
          <w:rFonts w:hint="eastAsia"/>
          <w:lang w:eastAsia="zh-CN"/>
        </w:rPr>
        <w:t>许多国家正在研究将</w:t>
      </w:r>
      <w:r w:rsidRPr="00FB3623">
        <w:rPr>
          <w:szCs w:val="24"/>
          <w:lang w:eastAsia="zh-CN"/>
        </w:rPr>
        <w:t>2 300-2 400 MHz</w:t>
      </w:r>
      <w:r>
        <w:rPr>
          <w:rFonts w:hint="eastAsia"/>
          <w:lang w:eastAsia="zh-CN"/>
        </w:rPr>
        <w:t>频段提供给</w:t>
      </w:r>
      <w:r>
        <w:rPr>
          <w:lang w:eastAsia="zh-CN"/>
        </w:rPr>
        <w:t>IMT</w:t>
      </w:r>
      <w:r>
        <w:rPr>
          <w:rFonts w:hint="eastAsia"/>
          <w:lang w:eastAsia="zh-CN"/>
        </w:rPr>
        <w:t>的问题，这些研究可能会对这些国家使用这些频段产生影响</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d)</w:t>
      </w:r>
      <w:r w:rsidRPr="00554D35">
        <w:rPr>
          <w:rFonts w:ascii="STKaiti" w:eastAsia="STKaiti" w:hAnsi="STKaiti"/>
          <w:szCs w:val="24"/>
          <w:lang w:eastAsia="zh-CN"/>
        </w:rPr>
        <w:tab/>
      </w:r>
      <w:r>
        <w:rPr>
          <w:rFonts w:hint="eastAsia"/>
          <w:lang w:eastAsia="zh-CN"/>
        </w:rPr>
        <w:t>由于需求各异，并非所有主管部门均需要</w:t>
      </w:r>
      <w:r w:rsidRPr="00C06492">
        <w:rPr>
          <w:rFonts w:hint="eastAsia"/>
          <w:lang w:eastAsia="ja-JP"/>
        </w:rPr>
        <w:t>WRC-07</w:t>
      </w:r>
      <w:r>
        <w:rPr>
          <w:rFonts w:hint="eastAsia"/>
          <w:lang w:eastAsia="zh-CN"/>
        </w:rPr>
        <w:t>确定的所有</w:t>
      </w:r>
      <w:r>
        <w:rPr>
          <w:lang w:eastAsia="zh-CN"/>
        </w:rPr>
        <w:t>IMT</w:t>
      </w:r>
      <w:r>
        <w:rPr>
          <w:rFonts w:hint="eastAsia"/>
          <w:lang w:eastAsia="zh-CN"/>
        </w:rPr>
        <w:t>频段，或由于现有业务的使用和投资的原因，并非所有的主管部门均能在所有这些频段内实施</w:t>
      </w:r>
      <w:r>
        <w:rPr>
          <w:lang w:eastAsia="zh-CN"/>
        </w:rPr>
        <w:t>IMT</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e)</w:t>
      </w:r>
      <w:r w:rsidRPr="00A73CA3">
        <w:rPr>
          <w:lang w:eastAsia="zh-CN"/>
        </w:rPr>
        <w:tab/>
      </w:r>
      <w:r w:rsidRPr="00C06492">
        <w:rPr>
          <w:rFonts w:hint="eastAsia"/>
          <w:lang w:eastAsia="ja-JP"/>
        </w:rPr>
        <w:t>WRC-07</w:t>
      </w:r>
      <w:r>
        <w:rPr>
          <w:rFonts w:hint="eastAsia"/>
          <w:lang w:eastAsia="zh-CN"/>
        </w:rPr>
        <w:t>确定用于</w:t>
      </w:r>
      <w:r>
        <w:rPr>
          <w:lang w:eastAsia="zh-CN"/>
        </w:rPr>
        <w:t>IMT</w:t>
      </w:r>
      <w:r>
        <w:rPr>
          <w:rFonts w:hint="eastAsia"/>
          <w:lang w:eastAsia="zh-CN"/>
        </w:rPr>
        <w:t>的频谱也许不能完全满足某些主管部门期望的需求；</w:t>
      </w:r>
    </w:p>
    <w:p w:rsidR="00AC5F1C" w:rsidRDefault="00B14C5A" w:rsidP="00AC5F1C">
      <w:pPr>
        <w:rPr>
          <w:lang w:eastAsia="zh-CN"/>
        </w:rPr>
      </w:pPr>
      <w:r w:rsidRPr="009C7CB4">
        <w:rPr>
          <w:rFonts w:eastAsia="Times New Roman"/>
          <w:i/>
          <w:color w:val="000000"/>
          <w:szCs w:val="24"/>
          <w:lang w:eastAsia="zh-CN"/>
        </w:rPr>
        <w:t>f)</w:t>
      </w:r>
      <w:r w:rsidRPr="00554D35">
        <w:rPr>
          <w:rFonts w:ascii="STKaiti" w:eastAsia="STKaiti" w:hAnsi="STKaiti"/>
          <w:iCs/>
          <w:lang w:eastAsia="zh-CN"/>
        </w:rPr>
        <w:tab/>
      </w:r>
      <w:r>
        <w:rPr>
          <w:rFonts w:hint="eastAsia"/>
          <w:lang w:eastAsia="zh-CN"/>
        </w:rPr>
        <w:t>目前运行的移动通信系统可能在现有的频段内发展成为</w:t>
      </w:r>
      <w:r>
        <w:rPr>
          <w:lang w:eastAsia="zh-CN"/>
        </w:rPr>
        <w:t>IMT</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g)</w:t>
      </w:r>
      <w:r w:rsidRPr="00A73CA3">
        <w:rPr>
          <w:lang w:eastAsia="zh-CN"/>
        </w:rPr>
        <w:tab/>
      </w:r>
      <w:r>
        <w:rPr>
          <w:rFonts w:hint="eastAsia"/>
          <w:lang w:eastAsia="zh-CN"/>
        </w:rPr>
        <w:t>在</w:t>
      </w:r>
      <w:r>
        <w:rPr>
          <w:lang w:eastAsia="zh-CN"/>
        </w:rPr>
        <w:t>1 710-1 885 MHz</w:t>
      </w:r>
      <w:r>
        <w:rPr>
          <w:rFonts w:hint="eastAsia"/>
          <w:lang w:eastAsia="zh-CN"/>
        </w:rPr>
        <w:t>频段或该频段的某些部分，诸如固定、移动（第二代系统）、空间操作、空间研究和航空移动等业务已经开始操作或正在规划之中</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h)</w:t>
      </w:r>
      <w:r w:rsidRPr="00A73CA3">
        <w:rPr>
          <w:lang w:eastAsia="zh-CN"/>
        </w:rPr>
        <w:tab/>
      </w:r>
      <w:r>
        <w:rPr>
          <w:rFonts w:hint="eastAsia"/>
          <w:lang w:eastAsia="zh-CN"/>
        </w:rPr>
        <w:t>在</w:t>
      </w:r>
      <w:r>
        <w:rPr>
          <w:rFonts w:hint="eastAsia"/>
          <w:lang w:eastAsia="zh-CN"/>
        </w:rPr>
        <w:t xml:space="preserve">2 </w:t>
      </w:r>
      <w:r w:rsidRPr="00A73CA3">
        <w:rPr>
          <w:rFonts w:hint="eastAsia"/>
          <w:lang w:eastAsia="zh-CN"/>
        </w:rPr>
        <w:t>300</w:t>
      </w:r>
      <w:r w:rsidRPr="00A73CA3">
        <w:rPr>
          <w:lang w:eastAsia="zh-CN"/>
        </w:rPr>
        <w:t>-</w:t>
      </w:r>
      <w:r w:rsidRPr="00A73CA3">
        <w:rPr>
          <w:rFonts w:hint="eastAsia"/>
          <w:lang w:eastAsia="zh-CN"/>
        </w:rPr>
        <w:t xml:space="preserve">2 400 </w:t>
      </w:r>
      <w:r w:rsidRPr="00A73CA3">
        <w:rPr>
          <w:lang w:eastAsia="zh-CN"/>
        </w:rPr>
        <w:t>MHz</w:t>
      </w:r>
      <w:r>
        <w:rPr>
          <w:rFonts w:hint="eastAsia"/>
          <w:lang w:eastAsia="zh-CN"/>
        </w:rPr>
        <w:t>频段或该频段的某些部分，诸如固定、移动、业余和无线电定位等业务已开始操作或正在规划之中；</w:t>
      </w:r>
    </w:p>
    <w:p w:rsidR="00AC5F1C" w:rsidRPr="00A73CA3" w:rsidRDefault="00B14C5A" w:rsidP="00AC5F1C">
      <w:pPr>
        <w:rPr>
          <w:lang w:eastAsia="zh-CN"/>
        </w:rPr>
      </w:pPr>
      <w:r w:rsidRPr="009C7CB4">
        <w:rPr>
          <w:rFonts w:eastAsia="Times New Roman"/>
          <w:i/>
          <w:color w:val="000000"/>
          <w:szCs w:val="24"/>
          <w:lang w:eastAsia="zh-CN"/>
        </w:rPr>
        <w:t>i)</w:t>
      </w:r>
      <w:r w:rsidRPr="00A73CA3">
        <w:rPr>
          <w:lang w:eastAsia="zh-CN"/>
        </w:rPr>
        <w:tab/>
      </w:r>
      <w:r>
        <w:rPr>
          <w:rFonts w:hint="eastAsia"/>
          <w:lang w:eastAsia="zh-CN"/>
        </w:rPr>
        <w:t>在</w:t>
      </w:r>
      <w:r>
        <w:rPr>
          <w:lang w:eastAsia="zh-CN"/>
        </w:rPr>
        <w:t>2 500-2 690 MHz</w:t>
      </w:r>
      <w:r>
        <w:rPr>
          <w:rFonts w:hint="eastAsia"/>
          <w:lang w:eastAsia="zh-CN"/>
        </w:rPr>
        <w:t>频段或该频段的某些部分，诸如卫星广播、卫星广播（声音）、卫星移动（</w:t>
      </w:r>
      <w:r>
        <w:rPr>
          <w:rFonts w:hint="eastAsia"/>
          <w:lang w:eastAsia="zh-CN"/>
        </w:rPr>
        <w:t>3</w:t>
      </w:r>
      <w:r>
        <w:rPr>
          <w:rFonts w:hint="eastAsia"/>
          <w:lang w:eastAsia="zh-CN"/>
        </w:rPr>
        <w:t>区）和固定（包括多点分发</w:t>
      </w:r>
      <w:r>
        <w:rPr>
          <w:rFonts w:hint="eastAsia"/>
          <w:lang w:eastAsia="zh-CN"/>
        </w:rPr>
        <w:t>/</w:t>
      </w:r>
      <w:r>
        <w:rPr>
          <w:rFonts w:hint="eastAsia"/>
          <w:lang w:eastAsia="zh-CN"/>
        </w:rPr>
        <w:t>通信系统）等业务已经开始操作或正在规划之中</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j)</w:t>
      </w:r>
      <w:r w:rsidRPr="00A73CA3">
        <w:rPr>
          <w:lang w:eastAsia="zh-CN"/>
        </w:rPr>
        <w:tab/>
      </w:r>
      <w:r>
        <w:rPr>
          <w:rFonts w:hint="eastAsia"/>
          <w:lang w:eastAsia="zh-CN"/>
        </w:rPr>
        <w:t>为</w:t>
      </w:r>
      <w:r>
        <w:rPr>
          <w:lang w:eastAsia="zh-CN"/>
        </w:rPr>
        <w:t>IMT</w:t>
      </w:r>
      <w:r>
        <w:rPr>
          <w:rFonts w:hint="eastAsia"/>
          <w:lang w:eastAsia="zh-CN"/>
        </w:rPr>
        <w:t>确定数个段频段可使主管部门选择适应其要求的最佳频段或部分频段</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k)</w:t>
      </w:r>
      <w:r w:rsidRPr="00FB3623">
        <w:rPr>
          <w:szCs w:val="24"/>
          <w:lang w:eastAsia="zh-CN"/>
        </w:rPr>
        <w:tab/>
      </w:r>
      <w:r>
        <w:rPr>
          <w:lang w:eastAsia="zh-CN"/>
        </w:rPr>
        <w:t>ITU-R</w:t>
      </w:r>
      <w:r>
        <w:rPr>
          <w:rFonts w:hint="eastAsia"/>
          <w:lang w:eastAsia="zh-CN"/>
        </w:rPr>
        <w:t>确定了需开展的更多工作，以研究</w:t>
      </w:r>
      <w:r>
        <w:rPr>
          <w:lang w:eastAsia="zh-CN"/>
        </w:rPr>
        <w:t>IMT</w:t>
      </w:r>
      <w:r>
        <w:rPr>
          <w:rFonts w:hint="eastAsia"/>
          <w:lang w:eastAsia="zh-CN"/>
        </w:rPr>
        <w:t>的进一步发展问题</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lastRenderedPageBreak/>
        <w:t>l)</w:t>
      </w:r>
      <w:r w:rsidRPr="00A73CA3">
        <w:rPr>
          <w:lang w:eastAsia="zh-CN"/>
        </w:rPr>
        <w:tab/>
      </w:r>
      <w:r>
        <w:rPr>
          <w:rFonts w:hint="eastAsia"/>
          <w:lang w:eastAsia="zh-CN"/>
        </w:rPr>
        <w:t>预计</w:t>
      </w:r>
      <w:r>
        <w:rPr>
          <w:lang w:eastAsia="zh-CN"/>
        </w:rPr>
        <w:t>ITU-R M.1457</w:t>
      </w:r>
      <w:r>
        <w:rPr>
          <w:rFonts w:hint="eastAsia"/>
          <w:lang w:eastAsia="zh-CN"/>
        </w:rPr>
        <w:t>和</w:t>
      </w:r>
      <w:r>
        <w:rPr>
          <w:rFonts w:hint="eastAsia"/>
          <w:lang w:eastAsia="zh-CN"/>
        </w:rPr>
        <w:t>ITU-R M.2012</w:t>
      </w:r>
      <w:r>
        <w:rPr>
          <w:rFonts w:hint="eastAsia"/>
          <w:lang w:eastAsia="zh-CN"/>
        </w:rPr>
        <w:t>建议书定义的</w:t>
      </w:r>
      <w:r>
        <w:rPr>
          <w:lang w:eastAsia="zh-CN"/>
        </w:rPr>
        <w:t>IMT</w:t>
      </w:r>
      <w:r>
        <w:rPr>
          <w:rFonts w:hint="eastAsia"/>
          <w:lang w:eastAsia="zh-CN"/>
        </w:rPr>
        <w:t>地面无线电接口在</w:t>
      </w:r>
      <w:r>
        <w:rPr>
          <w:lang w:eastAsia="zh-CN"/>
        </w:rPr>
        <w:t>ITU-R</w:t>
      </w:r>
      <w:r>
        <w:rPr>
          <w:rFonts w:hint="eastAsia"/>
          <w:lang w:eastAsia="zh-CN"/>
        </w:rPr>
        <w:t>框架内的发展可能会超出最初规定的范围，目的在于提供增强的业务和超出最初实施预见范围的业务</w:t>
      </w:r>
      <w:r>
        <w:rPr>
          <w:lang w:eastAsia="zh-CN"/>
        </w:rPr>
        <w:t>；</w:t>
      </w:r>
    </w:p>
    <w:p w:rsidR="00AC5F1C" w:rsidRPr="00A73CA3" w:rsidRDefault="00B14C5A" w:rsidP="00AC5F1C">
      <w:pPr>
        <w:rPr>
          <w:lang w:eastAsia="zh-CN"/>
        </w:rPr>
      </w:pPr>
      <w:r w:rsidRPr="009C7CB4">
        <w:rPr>
          <w:rFonts w:eastAsia="Times New Roman"/>
          <w:i/>
          <w:color w:val="000000"/>
          <w:szCs w:val="24"/>
          <w:lang w:eastAsia="zh-CN"/>
        </w:rPr>
        <w:t>m)</w:t>
      </w:r>
      <w:r w:rsidRPr="00A73CA3">
        <w:rPr>
          <w:lang w:eastAsia="zh-CN"/>
        </w:rPr>
        <w:tab/>
      </w:r>
      <w:r>
        <w:rPr>
          <w:rFonts w:hint="eastAsia"/>
          <w:lang w:eastAsia="zh-CN"/>
        </w:rPr>
        <w:t>确定</w:t>
      </w:r>
      <w:r>
        <w:rPr>
          <w:lang w:eastAsia="zh-CN"/>
        </w:rPr>
        <w:t>IMT</w:t>
      </w:r>
      <w:r>
        <w:rPr>
          <w:rFonts w:hint="eastAsia"/>
          <w:lang w:eastAsia="zh-CN"/>
        </w:rPr>
        <w:t>的频段并不说明在《无线电规则》中享有优先地位，且不妨碍将该频段用于已划分业务的任何应用</w:t>
      </w:r>
      <w:r>
        <w:rPr>
          <w:lang w:eastAsia="zh-CN"/>
        </w:rPr>
        <w:t>；</w:t>
      </w:r>
    </w:p>
    <w:p w:rsidR="00AC5F1C" w:rsidRPr="00FB3623" w:rsidRDefault="00B14C5A" w:rsidP="00AC5F1C">
      <w:pPr>
        <w:rPr>
          <w:szCs w:val="24"/>
          <w:lang w:eastAsia="zh-CN"/>
        </w:rPr>
      </w:pPr>
      <w:r w:rsidRPr="009C7CB4">
        <w:rPr>
          <w:rFonts w:eastAsia="Times New Roman"/>
          <w:i/>
          <w:color w:val="000000"/>
          <w:szCs w:val="24"/>
          <w:lang w:eastAsia="zh-CN"/>
        </w:rPr>
        <w:t>n)</w:t>
      </w:r>
      <w:r w:rsidRPr="00FB3623">
        <w:rPr>
          <w:szCs w:val="24"/>
          <w:lang w:eastAsia="zh-CN"/>
        </w:rPr>
        <w:tab/>
      </w:r>
      <w:r>
        <w:rPr>
          <w:rFonts w:hint="eastAsia"/>
          <w:lang w:eastAsia="zh-CN"/>
        </w:rPr>
        <w:t>第</w:t>
      </w:r>
      <w:r>
        <w:rPr>
          <w:b/>
          <w:bCs/>
          <w:lang w:eastAsia="zh-CN"/>
        </w:rPr>
        <w:t>5.317A</w:t>
      </w:r>
      <w:r>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款的条款并不妨碍主管部门根据国内的需要在</w:t>
      </w:r>
      <w:r>
        <w:rPr>
          <w:lang w:eastAsia="zh-CN"/>
        </w:rPr>
        <w:t>IMT</w:t>
      </w:r>
      <w:r>
        <w:rPr>
          <w:rFonts w:hint="eastAsia"/>
          <w:lang w:eastAsia="zh-CN"/>
        </w:rPr>
        <w:t>的频段内选择实施其他技术</w:t>
      </w:r>
      <w:r>
        <w:rPr>
          <w:lang w:eastAsia="zh-CN"/>
        </w:rPr>
        <w:t>，</w:t>
      </w:r>
    </w:p>
    <w:p w:rsidR="00AC5F1C" w:rsidRPr="002C608E" w:rsidRDefault="00B14C5A" w:rsidP="00AC5F1C">
      <w:pPr>
        <w:pStyle w:val="Call"/>
        <w:rPr>
          <w:lang w:eastAsia="zh-CN"/>
        </w:rPr>
      </w:pPr>
      <w:r w:rsidRPr="002C608E">
        <w:rPr>
          <w:rFonts w:hint="eastAsia"/>
          <w:lang w:eastAsia="zh-CN"/>
        </w:rPr>
        <w:t>认识到</w:t>
      </w:r>
    </w:p>
    <w:p w:rsidR="00AC5F1C" w:rsidRPr="00A73CA3" w:rsidRDefault="00B14C5A" w:rsidP="00AC5F1C">
      <w:pPr>
        <w:ind w:firstLineChars="200" w:firstLine="480"/>
        <w:rPr>
          <w:lang w:eastAsia="zh-CN"/>
        </w:rPr>
      </w:pPr>
      <w:r>
        <w:rPr>
          <w:rFonts w:hint="eastAsia"/>
          <w:lang w:eastAsia="zh-CN"/>
        </w:rPr>
        <w:t>对于某些主管部门来说，实施</w:t>
      </w:r>
      <w:r>
        <w:rPr>
          <w:lang w:eastAsia="zh-CN"/>
        </w:rPr>
        <w:t>IMT</w:t>
      </w:r>
      <w:r>
        <w:rPr>
          <w:rFonts w:hint="eastAsia"/>
          <w:lang w:eastAsia="zh-CN"/>
        </w:rPr>
        <w:t>的惟一方式是重新规划频谱，这需要大量的财政投资，</w:t>
      </w:r>
    </w:p>
    <w:p w:rsidR="00AC5F1C" w:rsidRPr="002C608E" w:rsidRDefault="00B14C5A" w:rsidP="00AC5F1C">
      <w:pPr>
        <w:pStyle w:val="Call"/>
        <w:rPr>
          <w:lang w:eastAsia="zh-CN"/>
        </w:rPr>
      </w:pPr>
      <w:r w:rsidRPr="002C608E">
        <w:rPr>
          <w:rFonts w:hint="eastAsia"/>
          <w:lang w:eastAsia="zh-CN"/>
        </w:rPr>
        <w:t>做出决议</w:t>
      </w:r>
    </w:p>
    <w:p w:rsidR="00AC5F1C" w:rsidRPr="00A73CA3" w:rsidRDefault="00B14C5A" w:rsidP="009A7FEC">
      <w:pPr>
        <w:rPr>
          <w:lang w:eastAsia="zh-CN"/>
        </w:rPr>
      </w:pPr>
      <w:r w:rsidRPr="00A73CA3">
        <w:rPr>
          <w:lang w:eastAsia="zh-CN"/>
        </w:rPr>
        <w:t>1</w:t>
      </w:r>
      <w:r w:rsidRPr="00A73CA3">
        <w:rPr>
          <w:lang w:eastAsia="zh-CN"/>
        </w:rPr>
        <w:tab/>
      </w:r>
      <w:r>
        <w:rPr>
          <w:rFonts w:hint="eastAsia"/>
          <w:lang w:eastAsia="zh-CN"/>
        </w:rPr>
        <w:t>请实施</w:t>
      </w:r>
      <w:r>
        <w:rPr>
          <w:lang w:eastAsia="zh-CN"/>
        </w:rPr>
        <w:t>IMT</w:t>
      </w:r>
      <w:r>
        <w:rPr>
          <w:rFonts w:hint="eastAsia"/>
          <w:lang w:eastAsia="zh-CN"/>
        </w:rPr>
        <w:t>或计划实施</w:t>
      </w:r>
      <w:r>
        <w:rPr>
          <w:lang w:eastAsia="zh-CN"/>
        </w:rPr>
        <w:t>IMT</w:t>
      </w:r>
      <w:r>
        <w:rPr>
          <w:rFonts w:hint="eastAsia"/>
          <w:lang w:eastAsia="zh-CN"/>
        </w:rPr>
        <w:t>的主管部门根据用户需求和国家需要，为</w:t>
      </w:r>
      <w:r>
        <w:rPr>
          <w:lang w:eastAsia="zh-CN"/>
        </w:rPr>
        <w:t>IMT</w:t>
      </w:r>
      <w:r>
        <w:rPr>
          <w:rFonts w:hint="eastAsia"/>
          <w:lang w:eastAsia="zh-CN"/>
        </w:rPr>
        <w:t>的地面部分提供第</w:t>
      </w:r>
      <w:ins w:id="43" w:author="GF" w:date="2015-10-05T14:56:00Z">
        <w:r w:rsidR="009A7FEC" w:rsidRPr="00525395">
          <w:rPr>
            <w:rFonts w:eastAsia="???"/>
            <w:b/>
            <w:color w:val="000000"/>
            <w:szCs w:val="24"/>
            <w:lang w:eastAsia="zh-CN"/>
            <w:rPrChange w:id="44" w:author="CITEL" w:date="2015-09-05T14:20:00Z">
              <w:rPr>
                <w:rFonts w:eastAsia="???"/>
                <w:color w:val="000000"/>
                <w:szCs w:val="24"/>
              </w:rPr>
            </w:rPrChange>
          </w:rPr>
          <w:t>5.A</w:t>
        </w:r>
      </w:ins>
      <w:ins w:id="45" w:author="GF" w:date="2015-10-06T09:53:00Z">
        <w:r w:rsidR="009A7FEC">
          <w:rPr>
            <w:rFonts w:eastAsia="???"/>
            <w:b/>
            <w:color w:val="000000"/>
            <w:szCs w:val="24"/>
            <w:lang w:eastAsia="zh-CN"/>
          </w:rPr>
          <w:t>1</w:t>
        </w:r>
      </w:ins>
      <w:ins w:id="46" w:author="GF" w:date="2015-10-05T14:56:00Z">
        <w:r w:rsidR="009A7FEC" w:rsidRPr="00525395">
          <w:rPr>
            <w:rFonts w:eastAsia="???"/>
            <w:b/>
            <w:color w:val="000000"/>
            <w:szCs w:val="24"/>
            <w:lang w:eastAsia="zh-CN"/>
            <w:rPrChange w:id="47" w:author="CITEL" w:date="2015-09-05T14:20:00Z">
              <w:rPr>
                <w:rFonts w:eastAsia="???"/>
                <w:color w:val="000000"/>
                <w:szCs w:val="24"/>
              </w:rPr>
            </w:rPrChange>
          </w:rPr>
          <w:t>1</w:t>
        </w:r>
      </w:ins>
      <w:ins w:id="48" w:author="Liu, Sanping" w:date="2015-10-13T16:38:00Z">
        <w:r w:rsidR="009A7FEC" w:rsidRPr="009A7FEC">
          <w:rPr>
            <w:rFonts w:eastAsiaTheme="minorEastAsia" w:hint="eastAsia"/>
            <w:bCs/>
            <w:color w:val="000000"/>
            <w:szCs w:val="24"/>
            <w:lang w:eastAsia="zh-CN"/>
          </w:rPr>
          <w:t>和</w:t>
        </w:r>
      </w:ins>
      <w:r>
        <w:rPr>
          <w:b/>
          <w:bCs/>
          <w:lang w:eastAsia="zh-CN"/>
        </w:rPr>
        <w:t>5.384A</w:t>
      </w:r>
      <w:r>
        <w:rPr>
          <w:rFonts w:hint="eastAsia"/>
          <w:lang w:eastAsia="zh-CN"/>
        </w:rPr>
        <w:t>款中确定的</w:t>
      </w:r>
      <w:r>
        <w:rPr>
          <w:lang w:eastAsia="zh-CN"/>
        </w:rPr>
        <w:t>1 GHz</w:t>
      </w:r>
      <w:r>
        <w:rPr>
          <w:rFonts w:hint="eastAsia"/>
          <w:lang w:eastAsia="zh-CN"/>
        </w:rPr>
        <w:t>以上的附加频段或部分频段；应充分考虑使用统一的</w:t>
      </w:r>
      <w:r>
        <w:rPr>
          <w:lang w:eastAsia="zh-CN"/>
        </w:rPr>
        <w:t>IMT</w:t>
      </w:r>
      <w:r>
        <w:rPr>
          <w:rFonts w:hint="eastAsia"/>
          <w:lang w:eastAsia="zh-CN"/>
        </w:rPr>
        <w:t>地面部分频谱的益处，同时应考虑当前已获得该频段划分的其他业务；</w:t>
      </w:r>
    </w:p>
    <w:p w:rsidR="00AC5F1C" w:rsidRDefault="00B14C5A" w:rsidP="00AC5F1C">
      <w:pPr>
        <w:rPr>
          <w:lang w:eastAsia="zh-CN"/>
        </w:rPr>
      </w:pPr>
      <w:r w:rsidRPr="00A73CA3">
        <w:rPr>
          <w:lang w:eastAsia="zh-CN"/>
        </w:rPr>
        <w:t>2</w:t>
      </w:r>
      <w:r w:rsidRPr="00A73CA3">
        <w:rPr>
          <w:lang w:eastAsia="zh-CN"/>
        </w:rPr>
        <w:tab/>
      </w:r>
      <w:r>
        <w:rPr>
          <w:rFonts w:hint="eastAsia"/>
          <w:lang w:eastAsia="zh-CN"/>
        </w:rPr>
        <w:t>承认第</w:t>
      </w:r>
      <w:ins w:id="49" w:author="GF" w:date="2015-10-05T14:56:00Z">
        <w:r w:rsidR="009A7FEC" w:rsidRPr="00525395">
          <w:rPr>
            <w:rFonts w:eastAsia="???"/>
            <w:b/>
            <w:color w:val="000000"/>
            <w:szCs w:val="24"/>
            <w:lang w:eastAsia="zh-CN"/>
            <w:rPrChange w:id="50" w:author="CITEL" w:date="2015-09-05T14:20:00Z">
              <w:rPr>
                <w:rFonts w:eastAsia="???"/>
                <w:color w:val="000000"/>
                <w:szCs w:val="24"/>
              </w:rPr>
            </w:rPrChange>
          </w:rPr>
          <w:t>5.A</w:t>
        </w:r>
      </w:ins>
      <w:ins w:id="51" w:author="GF" w:date="2015-10-06T09:53:00Z">
        <w:r w:rsidR="009A7FEC">
          <w:rPr>
            <w:rFonts w:eastAsia="???"/>
            <w:b/>
            <w:color w:val="000000"/>
            <w:szCs w:val="24"/>
            <w:lang w:eastAsia="zh-CN"/>
          </w:rPr>
          <w:t>1</w:t>
        </w:r>
      </w:ins>
      <w:ins w:id="52" w:author="GF" w:date="2015-10-05T14:56:00Z">
        <w:r w:rsidR="009A7FEC" w:rsidRPr="00525395">
          <w:rPr>
            <w:rFonts w:eastAsia="???"/>
            <w:b/>
            <w:color w:val="000000"/>
            <w:szCs w:val="24"/>
            <w:lang w:eastAsia="zh-CN"/>
            <w:rPrChange w:id="53" w:author="CITEL" w:date="2015-09-05T14:20:00Z">
              <w:rPr>
                <w:rFonts w:eastAsia="???"/>
                <w:color w:val="000000"/>
                <w:szCs w:val="24"/>
              </w:rPr>
            </w:rPrChange>
          </w:rPr>
          <w:t>1</w:t>
        </w:r>
      </w:ins>
      <w:ins w:id="54" w:author="Liu, Sanping" w:date="2015-10-13T16:38:00Z">
        <w:r w:rsidR="009A7FEC">
          <w:rPr>
            <w:rFonts w:eastAsiaTheme="minorEastAsia" w:hint="eastAsia"/>
            <w:b/>
            <w:color w:val="000000"/>
            <w:szCs w:val="24"/>
            <w:lang w:eastAsia="zh-CN"/>
          </w:rPr>
          <w:t>、</w:t>
        </w:r>
      </w:ins>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rsidR="00AC5F1C" w:rsidRPr="00950951" w:rsidRDefault="00B14C5A" w:rsidP="00AC5F1C">
      <w:pPr>
        <w:pStyle w:val="Call"/>
        <w:rPr>
          <w:lang w:eastAsia="zh-CN"/>
        </w:rPr>
      </w:pPr>
      <w:r w:rsidRPr="00950951">
        <w:rPr>
          <w:rFonts w:hint="eastAsia"/>
          <w:lang w:eastAsia="zh-CN"/>
        </w:rPr>
        <w:t>请</w:t>
      </w:r>
      <w:r w:rsidRPr="00BF582C">
        <w:rPr>
          <w:lang w:eastAsia="zh-CN"/>
        </w:rPr>
        <w:t>ITU-R</w:t>
      </w:r>
    </w:p>
    <w:p w:rsidR="00AC5F1C" w:rsidRPr="00A73CA3" w:rsidDel="00B136E7" w:rsidRDefault="00B14C5A" w:rsidP="00AC5F1C">
      <w:pPr>
        <w:rPr>
          <w:del w:id="55" w:author="Wang, Yujia" w:date="2015-10-08T11:57:00Z"/>
          <w:lang w:eastAsia="zh-CN"/>
        </w:rPr>
      </w:pPr>
      <w:del w:id="56" w:author="Wang, Yujia" w:date="2015-10-08T11:57:00Z">
        <w:r w:rsidRPr="00A73CA3" w:rsidDel="00B136E7">
          <w:rPr>
            <w:lang w:eastAsia="zh-CN"/>
          </w:rPr>
          <w:delText>1</w:delText>
        </w:r>
        <w:r w:rsidRPr="00A73CA3" w:rsidDel="00B136E7">
          <w:rPr>
            <w:lang w:eastAsia="zh-CN"/>
          </w:rPr>
          <w:tab/>
        </w:r>
        <w:r w:rsidDel="00B136E7">
          <w:rPr>
            <w:rFonts w:hint="eastAsia"/>
            <w:lang w:eastAsia="zh-CN"/>
          </w:rPr>
          <w:delText>研究在</w:delText>
        </w:r>
        <w:r w:rsidRPr="00A73CA3" w:rsidDel="00B136E7">
          <w:rPr>
            <w:lang w:eastAsia="zh-CN"/>
          </w:rPr>
          <w:delText>2 300-2 400 MHz</w:delText>
        </w:r>
        <w:r w:rsidDel="00B136E7">
          <w:rPr>
            <w:rFonts w:hint="eastAsia"/>
            <w:lang w:eastAsia="zh-CN"/>
          </w:rPr>
          <w:delText>频段内</w:delText>
        </w:r>
        <w:r w:rsidDel="00B136E7">
          <w:rPr>
            <w:lang w:eastAsia="zh-CN"/>
          </w:rPr>
          <w:delText>IMT</w:delText>
        </w:r>
        <w:r w:rsidDel="00B136E7">
          <w:rPr>
            <w:rFonts w:hint="eastAsia"/>
            <w:lang w:eastAsia="zh-CN"/>
          </w:rPr>
          <w:delText>与其他应用和业务共用的影响以及在</w:delText>
        </w:r>
        <w:r w:rsidRPr="00A73CA3" w:rsidDel="00B136E7">
          <w:rPr>
            <w:lang w:eastAsia="zh-CN"/>
          </w:rPr>
          <w:delText>2 300-2</w:delText>
        </w:r>
        <w:r w:rsidDel="00B136E7">
          <w:rPr>
            <w:lang w:val="en-US" w:eastAsia="zh-CN"/>
          </w:rPr>
          <w:delText> </w:delText>
        </w:r>
        <w:r w:rsidRPr="00A73CA3" w:rsidDel="00B136E7">
          <w:rPr>
            <w:lang w:eastAsia="zh-CN"/>
          </w:rPr>
          <w:delText>400 MHz</w:delText>
        </w:r>
        <w:r w:rsidDel="00B136E7">
          <w:rPr>
            <w:rFonts w:hint="eastAsia"/>
            <w:lang w:eastAsia="zh-CN"/>
          </w:rPr>
          <w:delText>频段内</w:delText>
        </w:r>
        <w:r w:rsidDel="00B136E7">
          <w:rPr>
            <w:lang w:eastAsia="zh-CN"/>
          </w:rPr>
          <w:delText>IMT</w:delText>
        </w:r>
        <w:r w:rsidDel="00B136E7">
          <w:rPr>
            <w:rFonts w:hint="eastAsia"/>
            <w:lang w:eastAsia="zh-CN"/>
          </w:rPr>
          <w:delText>的实施、共用和频率安排</w:delText>
        </w:r>
        <w:r w:rsidDel="00B136E7">
          <w:rPr>
            <w:lang w:eastAsia="zh-CN"/>
          </w:rPr>
          <w:delText>；</w:delText>
        </w:r>
      </w:del>
    </w:p>
    <w:p w:rsidR="00AC5F1C" w:rsidRPr="00A73CA3" w:rsidRDefault="00B136E7" w:rsidP="005266CC">
      <w:pPr>
        <w:rPr>
          <w:lang w:eastAsia="zh-CN"/>
        </w:rPr>
        <w:pPrChange w:id="57" w:author="Zheng, Bingyue" w:date="2015-10-14T13:22:00Z">
          <w:pPr/>
        </w:pPrChange>
      </w:pPr>
      <w:del w:id="58" w:author="GF" w:date="2015-10-05T15:31:00Z">
        <w:r w:rsidRPr="006905BC" w:rsidDel="00CA2869">
          <w:rPr>
            <w:rFonts w:eastAsia="???"/>
            <w:lang w:eastAsia="zh-CN"/>
          </w:rPr>
          <w:delText>2</w:delText>
        </w:r>
      </w:del>
      <w:ins w:id="59" w:author="GF" w:date="2015-10-05T15:31:00Z">
        <w:r>
          <w:rPr>
            <w:rFonts w:eastAsia="???"/>
            <w:lang w:eastAsia="zh-CN"/>
          </w:rPr>
          <w:t>1</w:t>
        </w:r>
      </w:ins>
      <w:r w:rsidR="00B14C5A" w:rsidRPr="00A73CA3">
        <w:rPr>
          <w:lang w:eastAsia="zh-CN"/>
        </w:rPr>
        <w:tab/>
      </w:r>
      <w:r w:rsidR="00B14C5A">
        <w:rPr>
          <w:rFonts w:hint="eastAsia"/>
          <w:lang w:eastAsia="zh-CN"/>
        </w:rPr>
        <w:t>为</w:t>
      </w:r>
      <w:r w:rsidR="00B14C5A">
        <w:rPr>
          <w:lang w:eastAsia="zh-CN"/>
        </w:rPr>
        <w:t>IMT</w:t>
      </w:r>
      <w:del w:id="60" w:author="Chi, Jianping" w:date="2015-10-13T14:50:00Z">
        <w:r w:rsidR="00B14C5A" w:rsidDel="00756896">
          <w:rPr>
            <w:rFonts w:hint="eastAsia"/>
            <w:lang w:eastAsia="zh-CN"/>
          </w:rPr>
          <w:delText>的地面部分</w:delText>
        </w:r>
      </w:del>
      <w:r w:rsidR="00B14C5A">
        <w:rPr>
          <w:rFonts w:hint="eastAsia"/>
          <w:lang w:eastAsia="zh-CN"/>
        </w:rPr>
        <w:t>在</w:t>
      </w:r>
      <w:del w:id="61" w:author="Chi, Jianping" w:date="2015-10-13T14:50:00Z">
        <w:r w:rsidR="00B14C5A" w:rsidDel="00756896">
          <w:rPr>
            <w:rFonts w:hint="eastAsia"/>
            <w:lang w:eastAsia="zh-CN"/>
          </w:rPr>
          <w:delText>2</w:delText>
        </w:r>
        <w:r w:rsidR="00B14C5A" w:rsidDel="00756896">
          <w:rPr>
            <w:lang w:val="en-US" w:eastAsia="zh-CN"/>
          </w:rPr>
          <w:delText> </w:delText>
        </w:r>
        <w:r w:rsidR="00B14C5A" w:rsidDel="00756896">
          <w:rPr>
            <w:rFonts w:hint="eastAsia"/>
            <w:lang w:eastAsia="zh-CN"/>
          </w:rPr>
          <w:delText>300-2</w:delText>
        </w:r>
        <w:r w:rsidR="00B14C5A" w:rsidDel="00756896">
          <w:rPr>
            <w:lang w:val="en-US" w:eastAsia="zh-CN"/>
          </w:rPr>
          <w:delText> </w:delText>
        </w:r>
        <w:r w:rsidR="00B14C5A" w:rsidDel="00756896">
          <w:rPr>
            <w:rFonts w:hint="eastAsia"/>
            <w:lang w:eastAsia="zh-CN"/>
          </w:rPr>
          <w:delText>400</w:delText>
        </w:r>
      </w:del>
      <w:ins w:id="62" w:author="Chi, Jianping" w:date="2015-10-13T14:50:00Z">
        <w:r w:rsidR="00756896">
          <w:rPr>
            <w:lang w:eastAsia="zh-CN"/>
          </w:rPr>
          <w:t>1</w:t>
        </w:r>
      </w:ins>
      <w:ins w:id="63" w:author="Zheng, Bingyue" w:date="2015-10-14T13:22:00Z">
        <w:r w:rsidR="005266CC">
          <w:rPr>
            <w:lang w:eastAsia="zh-CN"/>
          </w:rPr>
          <w:t> </w:t>
        </w:r>
      </w:ins>
      <w:ins w:id="64" w:author="Chi, Jianping" w:date="2015-10-13T14:50:00Z">
        <w:r w:rsidR="00756896">
          <w:rPr>
            <w:lang w:eastAsia="zh-CN"/>
          </w:rPr>
          <w:t>427-1</w:t>
        </w:r>
      </w:ins>
      <w:ins w:id="65" w:author="Zheng, Bingyue" w:date="2015-10-14T13:22:00Z">
        <w:r w:rsidR="005266CC">
          <w:rPr>
            <w:lang w:eastAsia="zh-CN"/>
          </w:rPr>
          <w:t> </w:t>
        </w:r>
      </w:ins>
      <w:ins w:id="66" w:author="Chi, Jianping" w:date="2015-10-13T14:50:00Z">
        <w:r w:rsidR="00756896">
          <w:rPr>
            <w:lang w:eastAsia="zh-CN"/>
          </w:rPr>
          <w:t>518</w:t>
        </w:r>
      </w:ins>
      <w:r w:rsidR="00B14C5A">
        <w:rPr>
          <w:lang w:val="en-US" w:eastAsia="zh-CN"/>
        </w:rPr>
        <w:t> </w:t>
      </w:r>
      <w:r w:rsidR="00B14C5A">
        <w:rPr>
          <w:rFonts w:hint="eastAsia"/>
          <w:lang w:eastAsia="zh-CN"/>
        </w:rPr>
        <w:t>MHz</w:t>
      </w:r>
      <w:r w:rsidR="00B14C5A">
        <w:rPr>
          <w:rFonts w:hint="eastAsia"/>
          <w:lang w:eastAsia="zh-CN"/>
        </w:rPr>
        <w:t>频段内的操作制定统一的频率安排，并考虑共用研究的结果；</w:t>
      </w:r>
    </w:p>
    <w:p w:rsidR="00AC5F1C" w:rsidRPr="00FB3623" w:rsidRDefault="00B136E7" w:rsidP="00AC5F1C">
      <w:pPr>
        <w:rPr>
          <w:szCs w:val="24"/>
          <w:lang w:eastAsia="zh-CN"/>
        </w:rPr>
      </w:pPr>
      <w:del w:id="67" w:author="GF" w:date="2015-10-05T14:59:00Z">
        <w:r w:rsidRPr="006905BC" w:rsidDel="008144FD">
          <w:rPr>
            <w:lang w:eastAsia="zh-CN"/>
          </w:rPr>
          <w:delText>3</w:delText>
        </w:r>
      </w:del>
      <w:ins w:id="68" w:author="GF" w:date="2015-10-05T14:59:00Z">
        <w:r>
          <w:rPr>
            <w:lang w:eastAsia="zh-CN"/>
          </w:rPr>
          <w:t>2</w:t>
        </w:r>
      </w:ins>
      <w:r w:rsidR="00B14C5A" w:rsidRPr="00FB3623">
        <w:rPr>
          <w:szCs w:val="24"/>
          <w:lang w:eastAsia="zh-CN"/>
        </w:rPr>
        <w:tab/>
      </w:r>
      <w:r w:rsidR="00B14C5A">
        <w:rPr>
          <w:rFonts w:hint="eastAsia"/>
          <w:lang w:eastAsia="zh-CN"/>
        </w:rPr>
        <w:t>继续研究进一步增强</w:t>
      </w:r>
      <w:r w:rsidR="00B14C5A">
        <w:rPr>
          <w:lang w:eastAsia="zh-CN"/>
        </w:rPr>
        <w:t>IMT</w:t>
      </w:r>
      <w:r w:rsidR="00B14C5A">
        <w:rPr>
          <w:rFonts w:hint="eastAsia"/>
          <w:lang w:eastAsia="zh-CN"/>
        </w:rPr>
        <w:t>的问题，包括提供基于互联网协议</w:t>
      </w:r>
      <w:r w:rsidR="00B14C5A">
        <w:rPr>
          <w:lang w:eastAsia="zh-CN"/>
        </w:rPr>
        <w:t>（</w:t>
      </w:r>
      <w:r w:rsidR="00B14C5A">
        <w:rPr>
          <w:lang w:eastAsia="zh-CN"/>
        </w:rPr>
        <w:t>IP</w:t>
      </w:r>
      <w:r w:rsidR="00B14C5A">
        <w:rPr>
          <w:lang w:eastAsia="zh-CN"/>
        </w:rPr>
        <w:t>）</w:t>
      </w:r>
      <w:r w:rsidR="00B14C5A">
        <w:rPr>
          <w:rFonts w:hint="eastAsia"/>
          <w:lang w:eastAsia="zh-CN"/>
        </w:rPr>
        <w:t>的应用，这些应用在移动站和基站之间的无线电资源需求方面并不平衡</w:t>
      </w:r>
      <w:r w:rsidR="00B14C5A">
        <w:rPr>
          <w:lang w:eastAsia="zh-CN"/>
        </w:rPr>
        <w:t>；</w:t>
      </w:r>
    </w:p>
    <w:p w:rsidR="00AC5F1C" w:rsidRPr="00E67275" w:rsidRDefault="00B136E7" w:rsidP="00AC5F1C">
      <w:pPr>
        <w:rPr>
          <w:szCs w:val="24"/>
          <w:lang w:eastAsia="zh-CN"/>
        </w:rPr>
      </w:pPr>
      <w:del w:id="69" w:author="GF" w:date="2015-10-05T14:59:00Z">
        <w:r w:rsidRPr="006905BC" w:rsidDel="008144FD">
          <w:rPr>
            <w:lang w:eastAsia="zh-CN"/>
          </w:rPr>
          <w:delText>4</w:delText>
        </w:r>
      </w:del>
      <w:ins w:id="70" w:author="GF" w:date="2015-10-05T14:59:00Z">
        <w:r>
          <w:rPr>
            <w:lang w:eastAsia="zh-CN"/>
          </w:rPr>
          <w:t>3</w:t>
        </w:r>
      </w:ins>
      <w:r w:rsidR="00B14C5A" w:rsidRPr="00E67275">
        <w:rPr>
          <w:szCs w:val="24"/>
          <w:lang w:eastAsia="zh-CN"/>
        </w:rPr>
        <w:tab/>
      </w:r>
      <w:r w:rsidR="00B14C5A">
        <w:rPr>
          <w:rFonts w:hint="eastAsia"/>
          <w:lang w:eastAsia="zh-CN"/>
        </w:rPr>
        <w:t>在上述研究过程中继续提供指导意见，以确保</w:t>
      </w:r>
      <w:r w:rsidR="00B14C5A">
        <w:rPr>
          <w:lang w:eastAsia="zh-CN"/>
        </w:rPr>
        <w:t>IMT</w:t>
      </w:r>
      <w:r w:rsidR="00B14C5A">
        <w:rPr>
          <w:rFonts w:hint="eastAsia"/>
          <w:lang w:eastAsia="zh-CN"/>
        </w:rPr>
        <w:t>满足发展中国家和农村地区的电信需求</w:t>
      </w:r>
      <w:r w:rsidR="00B14C5A">
        <w:rPr>
          <w:lang w:eastAsia="zh-CN"/>
        </w:rPr>
        <w:t>；</w:t>
      </w:r>
    </w:p>
    <w:p w:rsidR="00AC5F1C" w:rsidRDefault="00B136E7" w:rsidP="00AC5F1C">
      <w:pPr>
        <w:rPr>
          <w:lang w:eastAsia="zh-CN"/>
        </w:rPr>
      </w:pPr>
      <w:del w:id="71" w:author="GF" w:date="2015-10-05T14:59:00Z">
        <w:r w:rsidRPr="006905BC" w:rsidDel="008144FD">
          <w:rPr>
            <w:rFonts w:eastAsia="???"/>
            <w:lang w:eastAsia="zh-CN"/>
          </w:rPr>
          <w:delText>5</w:delText>
        </w:r>
      </w:del>
      <w:ins w:id="72" w:author="GF" w:date="2015-10-05T14:59:00Z">
        <w:r>
          <w:rPr>
            <w:rFonts w:eastAsia="???"/>
            <w:lang w:eastAsia="zh-CN"/>
          </w:rPr>
          <w:t>4</w:t>
        </w:r>
      </w:ins>
      <w:r w:rsidR="00B14C5A" w:rsidRPr="00A73CA3">
        <w:rPr>
          <w:lang w:eastAsia="zh-CN"/>
        </w:rPr>
        <w:tab/>
      </w:r>
      <w:r w:rsidR="00B14C5A">
        <w:rPr>
          <w:rFonts w:hint="eastAsia"/>
          <w:lang w:eastAsia="zh-CN"/>
        </w:rPr>
        <w:t>将这些频率安排和研究结果包括在一份或多份</w:t>
      </w:r>
      <w:r w:rsidR="00B14C5A">
        <w:rPr>
          <w:lang w:eastAsia="zh-CN"/>
        </w:rPr>
        <w:t>ITU-R</w:t>
      </w:r>
      <w:r w:rsidR="00B14C5A">
        <w:rPr>
          <w:rFonts w:hint="eastAsia"/>
          <w:lang w:eastAsia="zh-CN"/>
        </w:rPr>
        <w:t>建议书中。</w:t>
      </w:r>
    </w:p>
    <w:p w:rsidR="00EE76D8" w:rsidRDefault="00EE76D8">
      <w:pPr>
        <w:pStyle w:val="Reasons"/>
        <w:rPr>
          <w:lang w:eastAsia="zh-CN"/>
        </w:rPr>
      </w:pPr>
    </w:p>
    <w:p w:rsidR="00EE76D8" w:rsidRPr="00C11130" w:rsidRDefault="00B14C5A" w:rsidP="00C11130">
      <w:pPr>
        <w:pStyle w:val="Proposal"/>
        <w:rPr>
          <w:lang w:eastAsia="zh-CN"/>
        </w:rPr>
      </w:pPr>
      <w:r w:rsidRPr="00C11130">
        <w:rPr>
          <w:lang w:eastAsia="zh-CN"/>
        </w:rPr>
        <w:t>MOD</w:t>
      </w:r>
      <w:r w:rsidRPr="00C11130">
        <w:rPr>
          <w:lang w:eastAsia="zh-CN"/>
        </w:rPr>
        <w:tab/>
        <w:t>IAP/7A1/</w:t>
      </w:r>
      <w:r w:rsidR="00526A00" w:rsidRPr="00C11130">
        <w:rPr>
          <w:lang w:eastAsia="zh-CN"/>
        </w:rPr>
        <w:t>7</w:t>
      </w:r>
    </w:p>
    <w:p w:rsidR="00AC5F1C" w:rsidRPr="00DB4E69" w:rsidRDefault="00B14C5A">
      <w:pPr>
        <w:pStyle w:val="ResNo"/>
        <w:rPr>
          <w:lang w:eastAsia="zh-CN"/>
        </w:rPr>
      </w:pPr>
      <w:bookmarkStart w:id="73" w:name="_Toc328053220"/>
      <w:r w:rsidRPr="00510604">
        <w:rPr>
          <w:lang w:eastAsia="zh-CN"/>
        </w:rPr>
        <w:t>第</w:t>
      </w:r>
      <w:r w:rsidRPr="003F72ED">
        <w:rPr>
          <w:rStyle w:val="href"/>
          <w:rFonts w:hint="eastAsia"/>
          <w:lang w:eastAsia="zh-CN"/>
        </w:rPr>
        <w:t>750</w:t>
      </w:r>
      <w:r w:rsidRPr="00510604">
        <w:rPr>
          <w:lang w:eastAsia="zh-CN"/>
        </w:rPr>
        <w:t>号决议</w:t>
      </w:r>
      <w:r w:rsidRPr="000858F1">
        <w:rPr>
          <w:lang w:eastAsia="zh-CN"/>
        </w:rPr>
        <w:t>（</w:t>
      </w:r>
      <w:r w:rsidRPr="00DB4E69">
        <w:rPr>
          <w:lang w:eastAsia="zh-CN"/>
        </w:rPr>
        <w:t>WRC</w:t>
      </w:r>
      <w:r>
        <w:rPr>
          <w:lang w:eastAsia="zh-CN"/>
        </w:rPr>
        <w:t>-</w:t>
      </w:r>
      <w:del w:id="74" w:author="Liu, Sanping" w:date="2015-10-13T16:40:00Z">
        <w:r w:rsidR="00B136E7" w:rsidRPr="006905BC" w:rsidDel="009A7FEC">
          <w:rPr>
            <w:lang w:eastAsia="zh-CN"/>
          </w:rPr>
          <w:delText>1</w:delText>
        </w:r>
        <w:r w:rsidR="009A7FEC" w:rsidDel="009A7FEC">
          <w:rPr>
            <w:lang w:eastAsia="zh-CN"/>
          </w:rPr>
          <w:delText>2</w:delText>
        </w:r>
      </w:del>
      <w:ins w:id="75" w:author="Liu, Sanping" w:date="2015-10-13T16:40:00Z">
        <w:r w:rsidR="009A7FEC">
          <w:rPr>
            <w:lang w:eastAsia="zh-CN"/>
          </w:rPr>
          <w:t>15</w:t>
        </w:r>
      </w:ins>
      <w:r>
        <w:rPr>
          <w:rFonts w:hint="eastAsia"/>
          <w:lang w:eastAsia="zh-CN"/>
        </w:rPr>
        <w:t>，修订版</w:t>
      </w:r>
      <w:r w:rsidRPr="000858F1">
        <w:rPr>
          <w:lang w:eastAsia="zh-CN"/>
        </w:rPr>
        <w:t>）</w:t>
      </w:r>
      <w:bookmarkEnd w:id="73"/>
    </w:p>
    <w:p w:rsidR="00AC5F1C" w:rsidRPr="00EA7C73" w:rsidRDefault="00B14C5A" w:rsidP="00AC5F1C">
      <w:pPr>
        <w:pStyle w:val="Restitle"/>
        <w:rPr>
          <w:lang w:eastAsia="zh-CN"/>
        </w:rPr>
      </w:pPr>
      <w:bookmarkStart w:id="76" w:name="_Toc328053221"/>
      <w:r w:rsidRPr="00EA7C73">
        <w:rPr>
          <w:rFonts w:hint="eastAsia"/>
          <w:lang w:eastAsia="zh-CN"/>
        </w:rPr>
        <w:t>卫星地球探测业务（无源）和相关</w:t>
      </w:r>
      <w:r w:rsidRPr="00EA7C73">
        <w:rPr>
          <w:lang w:eastAsia="zh-CN"/>
        </w:rPr>
        <w:br/>
      </w:r>
      <w:r w:rsidRPr="00EA7C73">
        <w:rPr>
          <w:rFonts w:hint="eastAsia"/>
          <w:lang w:eastAsia="zh-CN"/>
        </w:rPr>
        <w:t>有源业务间的兼容性</w:t>
      </w:r>
      <w:bookmarkEnd w:id="76"/>
    </w:p>
    <w:p w:rsidR="00AC5F1C" w:rsidRPr="00B969F3" w:rsidRDefault="00B14C5A">
      <w:pPr>
        <w:pStyle w:val="Normalaftertitle"/>
        <w:rPr>
          <w:lang w:eastAsia="zh-CN"/>
        </w:rPr>
      </w:pPr>
      <w:r>
        <w:rPr>
          <w:rFonts w:hint="eastAsia"/>
          <w:lang w:eastAsia="zh-CN"/>
        </w:rPr>
        <w:t>世界无线电通信大会（</w:t>
      </w:r>
      <w:r>
        <w:rPr>
          <w:lang w:eastAsia="zh-CN"/>
        </w:rPr>
        <w:t>20</w:t>
      </w:r>
      <w:del w:id="77" w:author="Liu, Sanping" w:date="2015-10-13T16:40:00Z">
        <w:r w:rsidDel="009A7FEC">
          <w:rPr>
            <w:lang w:eastAsia="zh-CN"/>
          </w:rPr>
          <w:delText>1</w:delText>
        </w:r>
        <w:r w:rsidR="009A7FEC" w:rsidDel="009A7FEC">
          <w:rPr>
            <w:lang w:eastAsia="zh-CN"/>
          </w:rPr>
          <w:delText>2</w:delText>
        </w:r>
      </w:del>
      <w:ins w:id="78" w:author="Liu, Sanping" w:date="2015-10-13T16:40:00Z">
        <w:r w:rsidR="009A7FEC">
          <w:rPr>
            <w:lang w:eastAsia="zh-CN"/>
          </w:rPr>
          <w:t>15</w:t>
        </w:r>
      </w:ins>
      <w:r>
        <w:rPr>
          <w:rFonts w:hint="eastAsia"/>
          <w:lang w:eastAsia="zh-CN"/>
        </w:rPr>
        <w:t>年，日内瓦），</w:t>
      </w:r>
    </w:p>
    <w:p w:rsidR="00AC5F1C" w:rsidRPr="00004F64" w:rsidRDefault="00B14C5A" w:rsidP="00AC5F1C">
      <w:pPr>
        <w:pStyle w:val="Call"/>
        <w:rPr>
          <w:lang w:eastAsia="zh-CN"/>
        </w:rPr>
      </w:pPr>
      <w:r w:rsidRPr="00004F64">
        <w:rPr>
          <w:rFonts w:hint="eastAsia"/>
          <w:lang w:eastAsia="zh-CN"/>
        </w:rPr>
        <w:t>考虑到</w:t>
      </w:r>
    </w:p>
    <w:p w:rsidR="00AC5F1C" w:rsidRPr="00B969F3" w:rsidRDefault="00B14C5A">
      <w:pPr>
        <w:rPr>
          <w:lang w:eastAsia="zh-CN"/>
        </w:rPr>
      </w:pPr>
      <w:r w:rsidRPr="009C7CB4">
        <w:rPr>
          <w:rFonts w:eastAsia="Times New Roman"/>
          <w:i/>
          <w:color w:val="000000"/>
          <w:szCs w:val="24"/>
          <w:lang w:eastAsia="zh-CN"/>
        </w:rPr>
        <w:t>a)</w:t>
      </w:r>
      <w:r w:rsidRPr="00B969F3">
        <w:rPr>
          <w:lang w:eastAsia="zh-CN"/>
        </w:rPr>
        <w:tab/>
      </w:r>
      <w:r>
        <w:rPr>
          <w:rFonts w:hint="eastAsia"/>
          <w:lang w:eastAsia="zh-CN"/>
        </w:rPr>
        <w:t>根据脚注</w:t>
      </w:r>
      <w:r w:rsidRPr="002900EA">
        <w:rPr>
          <w:rFonts w:hint="eastAsia"/>
          <w:b/>
          <w:lang w:eastAsia="zh-CN"/>
        </w:rPr>
        <w:t>5.340</w:t>
      </w:r>
      <w:r>
        <w:rPr>
          <w:rFonts w:hint="eastAsia"/>
          <w:lang w:eastAsia="zh-CN"/>
        </w:rPr>
        <w:t>，在卫星地球探测业务（</w:t>
      </w:r>
      <w:r>
        <w:rPr>
          <w:lang w:eastAsia="zh-CN"/>
        </w:rPr>
        <w:t>EESS</w:t>
      </w:r>
      <w:r>
        <w:rPr>
          <w:rFonts w:hint="eastAsia"/>
          <w:lang w:eastAsia="zh-CN"/>
        </w:rPr>
        <w:t>）（无源）频段的邻接或邻近频段内为卫星固定业务（地对空）、空间操作业务（地对空）、卫星间业务等多种空间业务以及</w:t>
      </w:r>
      <w:r>
        <w:rPr>
          <w:lang w:eastAsia="zh-CN"/>
        </w:rPr>
        <w:lastRenderedPageBreak/>
        <w:t>/</w:t>
      </w:r>
      <w:r>
        <w:rPr>
          <w:rFonts w:hint="eastAsia"/>
          <w:lang w:eastAsia="zh-CN"/>
        </w:rPr>
        <w:t>或者固定业务、移动业务和无线电定位业务等地面业务（以下简称</w:t>
      </w:r>
      <w:r>
        <w:rPr>
          <w:rFonts w:ascii="SimSun" w:hAnsi="SimSun" w:hint="eastAsia"/>
          <w:lang w:eastAsia="zh-CN"/>
        </w:rPr>
        <w:t>“</w:t>
      </w:r>
      <w:r>
        <w:rPr>
          <w:rFonts w:hint="eastAsia"/>
          <w:lang w:eastAsia="zh-CN"/>
        </w:rPr>
        <w:t>有源业务</w:t>
      </w:r>
      <w:r>
        <w:rPr>
          <w:rFonts w:ascii="SimSun" w:hAnsi="SimSun" w:hint="eastAsia"/>
          <w:lang w:eastAsia="zh-CN"/>
        </w:rPr>
        <w:t>”</w:t>
      </w:r>
      <w:r>
        <w:rPr>
          <w:rFonts w:hint="eastAsia"/>
          <w:lang w:eastAsia="zh-CN"/>
        </w:rPr>
        <w:t>）进行了主要业务频率划分；</w:t>
      </w:r>
    </w:p>
    <w:p w:rsidR="00AC5F1C" w:rsidRPr="00B969F3" w:rsidRDefault="00B14C5A" w:rsidP="00AC5F1C">
      <w:pPr>
        <w:rPr>
          <w:lang w:eastAsia="zh-CN"/>
        </w:rPr>
      </w:pPr>
      <w:r w:rsidRPr="009C7CB4">
        <w:rPr>
          <w:rFonts w:eastAsia="Times New Roman"/>
          <w:i/>
          <w:color w:val="000000"/>
          <w:szCs w:val="24"/>
          <w:lang w:eastAsia="zh-CN"/>
        </w:rPr>
        <w:t>b)</w:t>
      </w:r>
      <w:r w:rsidRPr="00B969F3">
        <w:rPr>
          <w:lang w:eastAsia="zh-CN"/>
        </w:rPr>
        <w:tab/>
      </w:r>
      <w:r>
        <w:rPr>
          <w:rFonts w:hint="eastAsia"/>
          <w:lang w:eastAsia="zh-CN"/>
        </w:rPr>
        <w:t>有源业务发出的无用发射可能会对</w:t>
      </w:r>
      <w:r>
        <w:rPr>
          <w:lang w:eastAsia="zh-CN"/>
        </w:rPr>
        <w:t>EESS</w:t>
      </w:r>
      <w:r>
        <w:rPr>
          <w:rFonts w:hint="eastAsia"/>
          <w:lang w:eastAsia="zh-CN"/>
        </w:rPr>
        <w:t>（无源）传感器产生不可接受的干扰；</w:t>
      </w:r>
    </w:p>
    <w:p w:rsidR="00AC5F1C" w:rsidRPr="00B969F3" w:rsidRDefault="00B14C5A" w:rsidP="00AC5F1C">
      <w:pPr>
        <w:rPr>
          <w:lang w:eastAsia="zh-CN"/>
        </w:rPr>
      </w:pPr>
      <w:r w:rsidRPr="009C7CB4">
        <w:rPr>
          <w:rFonts w:eastAsia="Times New Roman"/>
          <w:i/>
          <w:color w:val="000000"/>
          <w:szCs w:val="24"/>
          <w:lang w:eastAsia="zh-CN"/>
        </w:rPr>
        <w:t>c)</w:t>
      </w:r>
      <w:r w:rsidRPr="00B969F3">
        <w:rPr>
          <w:lang w:eastAsia="zh-CN"/>
        </w:rPr>
        <w:tab/>
      </w:r>
      <w:r>
        <w:rPr>
          <w:rFonts w:hint="eastAsia"/>
          <w:lang w:eastAsia="zh-CN"/>
        </w:rPr>
        <w:t>由于技术或操作原因，附录</w:t>
      </w:r>
      <w:r>
        <w:rPr>
          <w:rStyle w:val="Appref"/>
          <w:b/>
          <w:color w:val="000000"/>
          <w:lang w:eastAsia="zh-CN"/>
        </w:rPr>
        <w:t>3</w:t>
      </w:r>
      <w:r>
        <w:rPr>
          <w:rFonts w:hint="eastAsia"/>
          <w:lang w:eastAsia="zh-CN"/>
        </w:rPr>
        <w:t>中的一般限值可能不足以保护特定频段中的</w:t>
      </w:r>
      <w:r>
        <w:rPr>
          <w:lang w:eastAsia="zh-CN"/>
        </w:rPr>
        <w:t>EESS</w:t>
      </w:r>
      <w:r>
        <w:rPr>
          <w:rFonts w:hint="eastAsia"/>
          <w:lang w:eastAsia="zh-CN"/>
        </w:rPr>
        <w:t>（无源）；</w:t>
      </w:r>
    </w:p>
    <w:p w:rsidR="00AC5F1C" w:rsidRDefault="00B14C5A" w:rsidP="00AC5F1C">
      <w:pPr>
        <w:rPr>
          <w:lang w:eastAsia="zh-CN"/>
        </w:rPr>
      </w:pPr>
      <w:r w:rsidRPr="009C7CB4">
        <w:rPr>
          <w:rFonts w:eastAsia="Times New Roman"/>
          <w:i/>
          <w:color w:val="000000"/>
          <w:szCs w:val="24"/>
          <w:lang w:eastAsia="zh-CN"/>
        </w:rPr>
        <w:t>d)</w:t>
      </w:r>
      <w:r w:rsidRPr="00554D35">
        <w:rPr>
          <w:rFonts w:ascii="STKaiti" w:eastAsia="STKaiti" w:hAnsi="STKaiti"/>
          <w:iCs/>
          <w:lang w:eastAsia="zh-CN"/>
        </w:rPr>
        <w:tab/>
      </w:r>
      <w:r>
        <w:rPr>
          <w:rFonts w:hint="eastAsia"/>
          <w:lang w:eastAsia="zh-CN"/>
        </w:rPr>
        <w:t>在许多情况下，往往选择</w:t>
      </w:r>
      <w:r>
        <w:rPr>
          <w:lang w:eastAsia="zh-CN"/>
        </w:rPr>
        <w:t>EESS</w:t>
      </w:r>
      <w:r>
        <w:rPr>
          <w:rFonts w:hint="eastAsia"/>
          <w:lang w:eastAsia="zh-CN"/>
        </w:rPr>
        <w:t>（无源）传感器使用的频率来研究在由自然规律固定的频率中产生无线电发射的自然现象，因此，通过移频来避免或减轻干扰问题的做法可能无法实现；</w:t>
      </w:r>
    </w:p>
    <w:p w:rsidR="00AC5F1C" w:rsidRDefault="00B14C5A" w:rsidP="00AC5F1C">
      <w:pPr>
        <w:rPr>
          <w:lang w:val="en-AU" w:eastAsia="zh-CN"/>
        </w:rPr>
      </w:pPr>
      <w:r w:rsidRPr="009C7CB4">
        <w:rPr>
          <w:rFonts w:eastAsia="Times New Roman"/>
          <w:i/>
          <w:color w:val="000000"/>
          <w:szCs w:val="24"/>
          <w:lang w:eastAsia="zh-CN"/>
        </w:rPr>
        <w:t>e)</w:t>
      </w:r>
      <w:r w:rsidRPr="00554D35">
        <w:rPr>
          <w:rFonts w:ascii="STKaiti" w:eastAsia="STKaiti" w:hAnsi="STKaiti" w:hint="eastAsia"/>
          <w:iCs/>
          <w:lang w:eastAsia="zh-CN"/>
        </w:rPr>
        <w:tab/>
      </w:r>
      <w:r>
        <w:rPr>
          <w:rFonts w:hint="eastAsia"/>
          <w:lang w:eastAsia="zh-CN"/>
        </w:rPr>
        <w:t>1 400-1 427</w:t>
      </w:r>
      <w:r w:rsidRPr="00C603C7">
        <w:rPr>
          <w:rFonts w:hint="eastAsia"/>
          <w:lang w:val="en-AU" w:eastAsia="zh-CN"/>
        </w:rPr>
        <w:t xml:space="preserve"> </w:t>
      </w:r>
      <w:r>
        <w:rPr>
          <w:rFonts w:hint="eastAsia"/>
          <w:lang w:val="en-AU" w:eastAsia="zh-CN"/>
        </w:rPr>
        <w:t>MHz</w:t>
      </w:r>
      <w:r>
        <w:rPr>
          <w:rFonts w:hint="eastAsia"/>
          <w:lang w:val="en-AU" w:eastAsia="zh-CN"/>
        </w:rPr>
        <w:t>频段用于测量土壤湿度，亦用于测量海水表面盐度和植被的生物量；</w:t>
      </w:r>
    </w:p>
    <w:p w:rsidR="00AC5F1C" w:rsidRDefault="00B14C5A" w:rsidP="00AC5F1C">
      <w:pPr>
        <w:rPr>
          <w:lang w:val="en-AU" w:eastAsia="zh-CN"/>
        </w:rPr>
      </w:pPr>
      <w:r w:rsidRPr="009C7CB4">
        <w:rPr>
          <w:rFonts w:eastAsia="Times New Roman" w:hint="eastAsia"/>
          <w:i/>
          <w:color w:val="000000"/>
          <w:szCs w:val="24"/>
          <w:lang w:eastAsia="zh-CN"/>
        </w:rPr>
        <w:t>f</w:t>
      </w:r>
      <w:r w:rsidRPr="009C7CB4">
        <w:rPr>
          <w:rFonts w:eastAsia="Times New Roman"/>
          <w:i/>
          <w:color w:val="000000"/>
          <w:szCs w:val="24"/>
          <w:lang w:eastAsia="zh-CN"/>
        </w:rPr>
        <w:t>)</w:t>
      </w:r>
      <w:r w:rsidRPr="00554D35">
        <w:rPr>
          <w:rFonts w:ascii="STKaiti" w:eastAsia="STKaiti" w:hAnsi="STKaiti" w:hint="eastAsia"/>
          <w:iCs/>
          <w:lang w:eastAsia="zh-CN"/>
        </w:rPr>
        <w:tab/>
      </w:r>
      <w:r>
        <w:rPr>
          <w:rFonts w:hint="eastAsia"/>
          <w:lang w:eastAsia="zh-CN"/>
        </w:rPr>
        <w:t>长期保护</w:t>
      </w:r>
      <w:r>
        <w:rPr>
          <w:rFonts w:hint="eastAsia"/>
          <w:lang w:val="en-AU" w:eastAsia="zh-CN"/>
        </w:rPr>
        <w:t>23.6-24 GHz</w:t>
      </w:r>
      <w:r>
        <w:rPr>
          <w:rFonts w:hint="eastAsia"/>
          <w:lang w:val="en-AU" w:eastAsia="zh-CN"/>
        </w:rPr>
        <w:t>、</w:t>
      </w:r>
      <w:r>
        <w:rPr>
          <w:rFonts w:hint="eastAsia"/>
          <w:lang w:val="en-AU" w:eastAsia="zh-CN"/>
        </w:rPr>
        <w:t>31.3-31.5</w:t>
      </w:r>
      <w:r w:rsidRPr="00CE790F">
        <w:rPr>
          <w:rFonts w:hint="eastAsia"/>
          <w:lang w:val="en-AU" w:eastAsia="zh-CN"/>
        </w:rPr>
        <w:t xml:space="preserve"> </w:t>
      </w:r>
      <w:r>
        <w:rPr>
          <w:rFonts w:hint="eastAsia"/>
          <w:lang w:val="en-AU" w:eastAsia="zh-CN"/>
        </w:rPr>
        <w:t>GHz</w:t>
      </w:r>
      <w:r>
        <w:rPr>
          <w:rFonts w:hint="eastAsia"/>
          <w:lang w:val="en-AU" w:eastAsia="zh-CN"/>
        </w:rPr>
        <w:t>、</w:t>
      </w:r>
      <w:r>
        <w:rPr>
          <w:rFonts w:hint="eastAsia"/>
          <w:lang w:val="en-AU" w:eastAsia="zh-CN"/>
        </w:rPr>
        <w:t>50.2-50.4</w:t>
      </w:r>
      <w:r w:rsidRPr="00CE790F">
        <w:rPr>
          <w:rFonts w:hint="eastAsia"/>
          <w:lang w:val="en-AU" w:eastAsia="zh-CN"/>
        </w:rPr>
        <w:t xml:space="preserve"> </w:t>
      </w:r>
      <w:r>
        <w:rPr>
          <w:rFonts w:hint="eastAsia"/>
          <w:lang w:val="en-AU" w:eastAsia="zh-CN"/>
        </w:rPr>
        <w:t>GHz</w:t>
      </w:r>
      <w:r>
        <w:rPr>
          <w:rFonts w:hint="eastAsia"/>
          <w:lang w:val="en-AU" w:eastAsia="zh-CN"/>
        </w:rPr>
        <w:t>、</w:t>
      </w:r>
      <w:r>
        <w:rPr>
          <w:rFonts w:hint="eastAsia"/>
          <w:lang w:val="en-AU" w:eastAsia="zh-CN"/>
        </w:rPr>
        <w:t>52.6-54.25</w:t>
      </w:r>
      <w:r w:rsidRPr="00CE790F">
        <w:rPr>
          <w:rFonts w:hint="eastAsia"/>
          <w:lang w:val="en-AU" w:eastAsia="zh-CN"/>
        </w:rPr>
        <w:t xml:space="preserve"> </w:t>
      </w:r>
      <w:r>
        <w:rPr>
          <w:rFonts w:hint="eastAsia"/>
          <w:lang w:val="en-AU" w:eastAsia="zh-CN"/>
        </w:rPr>
        <w:t>GHz</w:t>
      </w:r>
      <w:r>
        <w:rPr>
          <w:rFonts w:hint="eastAsia"/>
          <w:lang w:val="en-AU" w:eastAsia="zh-CN"/>
        </w:rPr>
        <w:t>和</w:t>
      </w:r>
      <w:r w:rsidR="00797153">
        <w:rPr>
          <w:lang w:val="en-AU" w:eastAsia="zh-CN"/>
        </w:rPr>
        <w:br/>
      </w:r>
      <w:r w:rsidRPr="006C0216">
        <w:rPr>
          <w:lang w:eastAsia="zh-CN"/>
        </w:rPr>
        <w:t>86</w:t>
      </w:r>
      <w:r>
        <w:rPr>
          <w:rFonts w:hint="eastAsia"/>
          <w:lang w:eastAsia="zh-CN"/>
        </w:rPr>
        <w:t>-</w:t>
      </w:r>
      <w:r w:rsidRPr="006C0216">
        <w:rPr>
          <w:lang w:eastAsia="zh-CN"/>
        </w:rPr>
        <w:t>92</w:t>
      </w:r>
      <w:r>
        <w:rPr>
          <w:lang w:val="en-US" w:eastAsia="zh-CN"/>
        </w:rPr>
        <w:t> </w:t>
      </w:r>
      <w:r w:rsidRPr="006C0216">
        <w:rPr>
          <w:lang w:eastAsia="zh-CN"/>
        </w:rPr>
        <w:t>GHz</w:t>
      </w:r>
      <w:r>
        <w:rPr>
          <w:rFonts w:hint="eastAsia"/>
          <w:lang w:val="en-AU" w:eastAsia="zh-CN"/>
        </w:rPr>
        <w:t>频段中的</w:t>
      </w:r>
      <w:r>
        <w:rPr>
          <w:rFonts w:hint="eastAsia"/>
          <w:lang w:val="en-AU" w:eastAsia="zh-CN"/>
        </w:rPr>
        <w:t>EESS</w:t>
      </w:r>
      <w:r>
        <w:rPr>
          <w:rFonts w:hint="eastAsia"/>
          <w:lang w:val="en-AU" w:eastAsia="zh-CN"/>
        </w:rPr>
        <w:t>对于天气预报和灾害管理至关重要，并且若干频率的测量必须同时进行，以便分离并检索出每项单独的数据；</w:t>
      </w:r>
    </w:p>
    <w:p w:rsidR="00AC5F1C" w:rsidRPr="001B0E64" w:rsidRDefault="00B14C5A">
      <w:pPr>
        <w:rPr>
          <w:lang w:eastAsia="zh-CN"/>
        </w:rPr>
      </w:pPr>
      <w:r w:rsidRPr="009C7CB4">
        <w:rPr>
          <w:rFonts w:eastAsia="Times New Roman" w:hint="eastAsia"/>
          <w:i/>
          <w:color w:val="000000"/>
          <w:szCs w:val="24"/>
          <w:lang w:eastAsia="zh-CN"/>
        </w:rPr>
        <w:t>g</w:t>
      </w:r>
      <w:r w:rsidRPr="009C7CB4">
        <w:rPr>
          <w:rFonts w:eastAsia="Times New Roman"/>
          <w:i/>
          <w:color w:val="000000"/>
          <w:szCs w:val="24"/>
          <w:lang w:eastAsia="zh-CN"/>
        </w:rPr>
        <w:t>)</w:t>
      </w:r>
      <w:r w:rsidRPr="00554D35">
        <w:rPr>
          <w:rFonts w:ascii="STKaiti" w:eastAsia="STKaiti" w:hAnsi="STKaiti" w:hint="eastAsia"/>
          <w:iCs/>
          <w:lang w:eastAsia="zh-CN"/>
        </w:rPr>
        <w:tab/>
      </w:r>
      <w:r>
        <w:rPr>
          <w:rFonts w:hint="eastAsia"/>
          <w:lang w:eastAsia="zh-CN"/>
        </w:rPr>
        <w:t>在很多情况下，无源业务频段的邻接或邻近频段用于并将继续用于各种有源业务应用；</w:t>
      </w:r>
    </w:p>
    <w:p w:rsidR="00AC5F1C" w:rsidRDefault="00B14C5A">
      <w:pPr>
        <w:rPr>
          <w:lang w:eastAsia="zh-CN"/>
        </w:rPr>
      </w:pPr>
      <w:r w:rsidRPr="009C7CB4">
        <w:rPr>
          <w:rFonts w:eastAsia="Times New Roman" w:hint="eastAsia"/>
          <w:i/>
          <w:color w:val="000000"/>
          <w:szCs w:val="24"/>
          <w:lang w:eastAsia="zh-CN"/>
        </w:rPr>
        <w:t>h</w:t>
      </w:r>
      <w:r w:rsidRPr="009C7CB4">
        <w:rPr>
          <w:rFonts w:eastAsia="Times New Roman"/>
          <w:i/>
          <w:color w:val="000000"/>
          <w:szCs w:val="24"/>
          <w:lang w:eastAsia="zh-CN"/>
        </w:rPr>
        <w:t>)</w:t>
      </w:r>
      <w:r w:rsidRPr="00554D35">
        <w:rPr>
          <w:rFonts w:ascii="STKaiti" w:eastAsia="STKaiti" w:hAnsi="STKaiti"/>
          <w:iCs/>
          <w:lang w:eastAsia="zh-CN"/>
        </w:rPr>
        <w:tab/>
      </w:r>
      <w:r>
        <w:rPr>
          <w:rFonts w:hint="eastAsia"/>
          <w:lang w:eastAsia="zh-CN"/>
        </w:rPr>
        <w:t>为在邻接或邻近频段上操作的有源和无源业务之间实现兼容，有必要确保负担均分，</w:t>
      </w:r>
    </w:p>
    <w:p w:rsidR="00AC5F1C" w:rsidRPr="00004F64" w:rsidRDefault="00B14C5A" w:rsidP="00AC5F1C">
      <w:pPr>
        <w:pStyle w:val="Call"/>
        <w:rPr>
          <w:lang w:eastAsia="zh-CN"/>
        </w:rPr>
      </w:pPr>
      <w:r w:rsidRPr="00004F64">
        <w:rPr>
          <w:rFonts w:hint="eastAsia"/>
          <w:lang w:eastAsia="zh-CN"/>
        </w:rPr>
        <w:t>注意到</w:t>
      </w:r>
    </w:p>
    <w:p w:rsidR="00AC5F1C" w:rsidRDefault="00B14C5A">
      <w:pPr>
        <w:rPr>
          <w:lang w:eastAsia="zh-CN"/>
        </w:rPr>
      </w:pPr>
      <w:r w:rsidRPr="009C7CB4">
        <w:rPr>
          <w:rFonts w:eastAsia="Times New Roman"/>
          <w:i/>
          <w:color w:val="000000"/>
          <w:szCs w:val="24"/>
          <w:lang w:eastAsia="zh-CN"/>
        </w:rPr>
        <w:t>a)</w:t>
      </w:r>
      <w:r w:rsidRPr="00554D35">
        <w:rPr>
          <w:rFonts w:ascii="STKaiti" w:eastAsia="STKaiti" w:hAnsi="STKaiti"/>
          <w:iCs/>
          <w:lang w:eastAsia="zh-CN"/>
        </w:rPr>
        <w:tab/>
      </w:r>
      <w:r>
        <w:rPr>
          <w:rFonts w:hint="eastAsia"/>
          <w:lang w:eastAsia="zh-CN"/>
        </w:rPr>
        <w:t>在邻接或邻近频段上操作的相关有源和无源业务之间的兼容性研究在</w:t>
      </w:r>
      <w:r>
        <w:rPr>
          <w:rFonts w:hint="eastAsia"/>
          <w:lang w:eastAsia="zh-CN"/>
        </w:rPr>
        <w:t>ITU</w:t>
      </w:r>
      <w:r>
        <w:rPr>
          <w:lang w:eastAsia="zh-CN"/>
        </w:rPr>
        <w:t>-</w:t>
      </w:r>
      <w:r>
        <w:rPr>
          <w:rFonts w:hint="eastAsia"/>
          <w:lang w:eastAsia="zh-CN"/>
        </w:rPr>
        <w:t>R</w:t>
      </w:r>
      <w:r>
        <w:rPr>
          <w:lang w:eastAsia="zh-CN"/>
        </w:rPr>
        <w:t xml:space="preserve"> </w:t>
      </w:r>
      <w:r>
        <w:rPr>
          <w:rFonts w:hint="eastAsia"/>
          <w:lang w:eastAsia="zh-CN"/>
        </w:rPr>
        <w:t>SM.2092</w:t>
      </w:r>
      <w:r>
        <w:rPr>
          <w:rFonts w:hint="eastAsia"/>
          <w:lang w:eastAsia="zh-CN"/>
        </w:rPr>
        <w:t>报告中有所阐述；</w:t>
      </w:r>
    </w:p>
    <w:p w:rsidR="00AC5F1C" w:rsidRPr="0039085B" w:rsidRDefault="00B14C5A" w:rsidP="009A7FEC">
      <w:pPr>
        <w:widowControl w:val="0"/>
        <w:rPr>
          <w:lang w:val="en-US" w:eastAsia="zh-CN"/>
        </w:rPr>
      </w:pPr>
      <w:r w:rsidRPr="009C7CB4">
        <w:rPr>
          <w:rFonts w:eastAsia="Times New Roman"/>
          <w:i/>
          <w:color w:val="000000"/>
          <w:szCs w:val="24"/>
          <w:lang w:eastAsia="zh-CN"/>
        </w:rPr>
        <w:t>b)</w:t>
      </w:r>
      <w:r w:rsidRPr="00F9016D">
        <w:rPr>
          <w:color w:val="000000"/>
          <w:lang w:val="en-US" w:eastAsia="zh-CN"/>
        </w:rPr>
        <w:tab/>
        <w:t>ITU</w:t>
      </w:r>
      <w:r w:rsidR="009A7FEC">
        <w:rPr>
          <w:color w:val="000000"/>
          <w:lang w:val="en-US" w:eastAsia="zh-CN"/>
        </w:rPr>
        <w:t xml:space="preserve">-R </w:t>
      </w:r>
      <w:r w:rsidRPr="00F9016D">
        <w:rPr>
          <w:color w:val="000000"/>
          <w:lang w:val="en-US" w:eastAsia="zh-CN"/>
        </w:rPr>
        <w:t>F.2239</w:t>
      </w:r>
      <w:r>
        <w:rPr>
          <w:rFonts w:hint="eastAsia"/>
          <w:color w:val="000000"/>
          <w:lang w:val="en-US" w:eastAsia="zh-CN"/>
        </w:rPr>
        <w:t>号报告提供了涉及在</w:t>
      </w:r>
      <w:r>
        <w:rPr>
          <w:color w:val="000000"/>
          <w:lang w:val="en-US" w:eastAsia="zh-CN"/>
        </w:rPr>
        <w:t>81</w:t>
      </w:r>
      <w:r>
        <w:rPr>
          <w:rFonts w:hint="eastAsia"/>
          <w:lang w:eastAsia="zh-CN"/>
        </w:rPr>
        <w:t>-</w:t>
      </w:r>
      <w:r>
        <w:rPr>
          <w:color w:val="000000"/>
          <w:lang w:val="en-US" w:eastAsia="zh-CN"/>
        </w:rPr>
        <w:t>86 GHz</w:t>
      </w:r>
      <w:r>
        <w:rPr>
          <w:rFonts w:hint="eastAsia"/>
          <w:color w:val="000000"/>
          <w:lang w:val="en-US" w:eastAsia="zh-CN"/>
        </w:rPr>
        <w:t>和</w:t>
      </w:r>
      <w:r>
        <w:rPr>
          <w:rFonts w:hint="eastAsia"/>
          <w:color w:val="000000"/>
          <w:lang w:val="en-US" w:eastAsia="zh-CN"/>
        </w:rPr>
        <w:t>/</w:t>
      </w:r>
      <w:r>
        <w:rPr>
          <w:rFonts w:hint="eastAsia"/>
          <w:color w:val="000000"/>
          <w:lang w:val="en-US" w:eastAsia="zh-CN"/>
        </w:rPr>
        <w:t>或</w:t>
      </w:r>
      <w:r>
        <w:rPr>
          <w:color w:val="000000"/>
          <w:lang w:val="en-US" w:eastAsia="zh-CN"/>
        </w:rPr>
        <w:t>92</w:t>
      </w:r>
      <w:r>
        <w:rPr>
          <w:rFonts w:hint="eastAsia"/>
          <w:lang w:eastAsia="zh-CN"/>
        </w:rPr>
        <w:t>-</w:t>
      </w:r>
      <w:r>
        <w:rPr>
          <w:color w:val="000000"/>
          <w:lang w:val="en-US" w:eastAsia="zh-CN"/>
        </w:rPr>
        <w:t>94 GHz</w:t>
      </w:r>
      <w:r>
        <w:rPr>
          <w:rFonts w:hint="eastAsia"/>
          <w:color w:val="000000"/>
          <w:lang w:val="en-US" w:eastAsia="zh-CN"/>
        </w:rPr>
        <w:t>频段操作的固定业务和在</w:t>
      </w:r>
      <w:r w:rsidRPr="00F9016D">
        <w:rPr>
          <w:color w:val="000000"/>
          <w:lang w:val="en-US" w:eastAsia="zh-CN"/>
        </w:rPr>
        <w:t>86</w:t>
      </w:r>
      <w:r>
        <w:rPr>
          <w:rFonts w:hint="eastAsia"/>
          <w:lang w:eastAsia="zh-CN"/>
        </w:rPr>
        <w:t>-</w:t>
      </w:r>
      <w:r w:rsidRPr="00F9016D">
        <w:rPr>
          <w:color w:val="000000"/>
          <w:lang w:val="en-US" w:eastAsia="zh-CN"/>
        </w:rPr>
        <w:t>92 GHz</w:t>
      </w:r>
      <w:r>
        <w:rPr>
          <w:rFonts w:hint="eastAsia"/>
          <w:color w:val="000000"/>
          <w:lang w:val="en-US" w:eastAsia="zh-CN"/>
        </w:rPr>
        <w:t>频段操作的卫星地球探测业务（无源）之间各种情形的研究结果；</w:t>
      </w:r>
    </w:p>
    <w:p w:rsidR="00AC5F1C" w:rsidRPr="00B969F3" w:rsidRDefault="00B14C5A" w:rsidP="00AC5F1C">
      <w:pPr>
        <w:rPr>
          <w:lang w:eastAsia="zh-CN"/>
        </w:rPr>
      </w:pPr>
      <w:r w:rsidRPr="009C7CB4">
        <w:rPr>
          <w:rFonts w:eastAsia="Times New Roman" w:hint="eastAsia"/>
          <w:i/>
          <w:color w:val="000000"/>
          <w:szCs w:val="24"/>
          <w:lang w:eastAsia="zh-CN"/>
        </w:rPr>
        <w:t>c</w:t>
      </w:r>
      <w:r w:rsidRPr="009C7CB4">
        <w:rPr>
          <w:rFonts w:eastAsia="Times New Roman"/>
          <w:i/>
          <w:color w:val="000000"/>
          <w:szCs w:val="24"/>
          <w:lang w:eastAsia="zh-CN"/>
        </w:rPr>
        <w:t>)</w:t>
      </w:r>
      <w:r w:rsidRPr="00B969F3">
        <w:rPr>
          <w:lang w:eastAsia="zh-CN"/>
        </w:rPr>
        <w:tab/>
      </w:r>
      <w:r>
        <w:rPr>
          <w:rFonts w:hint="eastAsia"/>
          <w:lang w:eastAsia="zh-CN"/>
        </w:rPr>
        <w:t>ITU-R RS.1029</w:t>
      </w:r>
      <w:r>
        <w:rPr>
          <w:rFonts w:hint="eastAsia"/>
          <w:lang w:eastAsia="zh-CN"/>
        </w:rPr>
        <w:t>建议书为卫星无源遥感规定了干扰标准，</w:t>
      </w:r>
    </w:p>
    <w:p w:rsidR="00AC5F1C" w:rsidRPr="00004F64" w:rsidRDefault="00B14C5A" w:rsidP="00AC5F1C">
      <w:pPr>
        <w:pStyle w:val="Call"/>
        <w:rPr>
          <w:lang w:eastAsia="zh-CN"/>
        </w:rPr>
      </w:pPr>
      <w:r w:rsidRPr="00004F64">
        <w:rPr>
          <w:rFonts w:hint="eastAsia"/>
          <w:lang w:eastAsia="zh-CN"/>
        </w:rPr>
        <w:t>进一步注意到</w:t>
      </w:r>
    </w:p>
    <w:p w:rsidR="00AC5F1C" w:rsidRDefault="00B14C5A" w:rsidP="00AC5F1C">
      <w:pPr>
        <w:ind w:firstLineChars="200" w:firstLine="480"/>
        <w:rPr>
          <w:lang w:eastAsia="zh-CN"/>
        </w:rPr>
      </w:pPr>
      <w:r>
        <w:rPr>
          <w:rFonts w:hint="eastAsia"/>
          <w:lang w:eastAsia="zh-CN"/>
        </w:rPr>
        <w:t>就本决议而言：</w:t>
      </w:r>
    </w:p>
    <w:p w:rsidR="00AC5F1C" w:rsidRDefault="00B14C5A">
      <w:pPr>
        <w:pStyle w:val="enumlev1"/>
        <w:rPr>
          <w:lang w:eastAsia="zh-CN"/>
        </w:rPr>
      </w:pPr>
      <w:r>
        <w:rPr>
          <w:lang w:eastAsia="zh-CN"/>
        </w:rPr>
        <w:t>–</w:t>
      </w:r>
      <w:r>
        <w:rPr>
          <w:rFonts w:hint="eastAsia"/>
          <w:lang w:eastAsia="zh-CN"/>
        </w:rPr>
        <w:tab/>
      </w:r>
      <w:r>
        <w:rPr>
          <w:rFonts w:hint="eastAsia"/>
          <w:lang w:eastAsia="zh-CN"/>
        </w:rPr>
        <w:t>点对点通信定义为位于特定固定点的两个台站之间由某条链路（例如无线电中继链路）提供的无线电通信；</w:t>
      </w:r>
    </w:p>
    <w:p w:rsidR="00AC5F1C" w:rsidRDefault="00B14C5A">
      <w:pPr>
        <w:pStyle w:val="enumlev1"/>
        <w:rPr>
          <w:lang w:eastAsia="zh-CN"/>
        </w:rPr>
      </w:pPr>
      <w:r>
        <w:rPr>
          <w:lang w:eastAsia="zh-CN"/>
        </w:rPr>
        <w:t>–</w:t>
      </w:r>
      <w:r>
        <w:rPr>
          <w:rFonts w:hint="eastAsia"/>
          <w:lang w:eastAsia="zh-CN"/>
        </w:rPr>
        <w:tab/>
      </w:r>
      <w:r>
        <w:rPr>
          <w:rFonts w:hint="eastAsia"/>
          <w:lang w:eastAsia="zh-CN"/>
        </w:rPr>
        <w:t>点对多点通信定义为位于某个特定固定点的一个台站（亦称为“中心电台”）和位于特定固定点的若干台站（亦称为“客户电台”）之间由多条链路提供的无线电通信，</w:t>
      </w:r>
    </w:p>
    <w:p w:rsidR="00AC5F1C" w:rsidRPr="00004F64" w:rsidRDefault="00B14C5A" w:rsidP="00AC5F1C">
      <w:pPr>
        <w:pStyle w:val="Call"/>
        <w:rPr>
          <w:lang w:eastAsia="zh-CN"/>
        </w:rPr>
      </w:pPr>
      <w:r w:rsidRPr="00004F64">
        <w:rPr>
          <w:rFonts w:hint="eastAsia"/>
          <w:lang w:eastAsia="zh-CN"/>
        </w:rPr>
        <w:t>认识到</w:t>
      </w:r>
    </w:p>
    <w:p w:rsidR="009A7FEC" w:rsidRDefault="009A7FEC" w:rsidP="009A7FEC">
      <w:pPr>
        <w:rPr>
          <w:lang w:eastAsia="zh-CN"/>
        </w:rPr>
      </w:pPr>
      <w:ins w:id="79" w:author="Liu, Sanping" w:date="2015-10-13T16:42:00Z">
        <w:r>
          <w:rPr>
            <w:lang w:eastAsia="zh-CN"/>
          </w:rPr>
          <w:t>1</w:t>
        </w:r>
        <w:r>
          <w:rPr>
            <w:lang w:eastAsia="zh-CN"/>
          </w:rPr>
          <w:tab/>
        </w:r>
      </w:ins>
      <w:r w:rsidR="00B14C5A">
        <w:rPr>
          <w:lang w:eastAsia="zh-CN"/>
        </w:rPr>
        <w:t>ITU</w:t>
      </w:r>
      <w:r w:rsidR="00B14C5A">
        <w:rPr>
          <w:rFonts w:hint="eastAsia"/>
          <w:lang w:eastAsia="zh-CN"/>
        </w:rPr>
        <w:t>-</w:t>
      </w:r>
      <w:r w:rsidR="00B14C5A">
        <w:rPr>
          <w:lang w:eastAsia="zh-CN"/>
        </w:rPr>
        <w:t>R</w:t>
      </w:r>
      <w:r w:rsidR="00B14C5A">
        <w:rPr>
          <w:rFonts w:hint="eastAsia"/>
          <w:lang w:eastAsia="zh-CN"/>
        </w:rPr>
        <w:t xml:space="preserve"> </w:t>
      </w:r>
      <w:r w:rsidR="00B14C5A" w:rsidRPr="003517B2">
        <w:rPr>
          <w:lang w:eastAsia="zh-CN"/>
        </w:rPr>
        <w:t>SM.2092</w:t>
      </w:r>
      <w:r w:rsidR="00B14C5A">
        <w:rPr>
          <w:rFonts w:hint="eastAsia"/>
          <w:lang w:eastAsia="zh-CN"/>
        </w:rPr>
        <w:t>号</w:t>
      </w:r>
      <w:r w:rsidR="00B14C5A" w:rsidRPr="003517B2">
        <w:rPr>
          <w:rFonts w:hint="eastAsia"/>
          <w:lang w:eastAsia="zh-CN"/>
        </w:rPr>
        <w:t>报告</w:t>
      </w:r>
      <w:r w:rsidR="00B14C5A">
        <w:rPr>
          <w:rFonts w:hint="eastAsia"/>
          <w:lang w:eastAsia="zh-CN"/>
        </w:rPr>
        <w:t>中所述的研究未考虑</w:t>
      </w:r>
      <w:r w:rsidR="00B14C5A">
        <w:rPr>
          <w:rFonts w:hint="eastAsia"/>
          <w:lang w:eastAsia="zh-CN"/>
        </w:rPr>
        <w:t xml:space="preserve">1 350-1 400 </w:t>
      </w:r>
      <w:r w:rsidR="00B14C5A">
        <w:rPr>
          <w:rFonts w:hint="eastAsia"/>
          <w:lang w:val="en-AU" w:eastAsia="zh-CN"/>
        </w:rPr>
        <w:t>MHz</w:t>
      </w:r>
      <w:r w:rsidR="00B14C5A">
        <w:rPr>
          <w:rFonts w:hint="eastAsia"/>
          <w:lang w:val="en-AU" w:eastAsia="zh-CN"/>
        </w:rPr>
        <w:t>和</w:t>
      </w:r>
      <w:r w:rsidR="00B14C5A">
        <w:rPr>
          <w:rFonts w:hint="eastAsia"/>
          <w:lang w:val="en-AU" w:eastAsia="zh-CN"/>
        </w:rPr>
        <w:t>1 427-1 452 MHz</w:t>
      </w:r>
      <w:r w:rsidR="00B14C5A">
        <w:rPr>
          <w:rFonts w:hint="eastAsia"/>
          <w:lang w:val="en-AU" w:eastAsia="zh-CN"/>
        </w:rPr>
        <w:t>频段固定业务中的</w:t>
      </w:r>
      <w:r w:rsidR="00B14C5A">
        <w:rPr>
          <w:rFonts w:hint="eastAsia"/>
          <w:lang w:eastAsia="zh-CN"/>
        </w:rPr>
        <w:t>点对多点通信链路</w:t>
      </w:r>
      <w:del w:id="80" w:author="Wang, Yujia" w:date="2015-10-08T11:56:00Z">
        <w:r w:rsidR="00B14C5A" w:rsidDel="002F5AAB">
          <w:rPr>
            <w:rFonts w:hint="eastAsia"/>
            <w:lang w:eastAsia="zh-CN"/>
          </w:rPr>
          <w:delText>，</w:delText>
        </w:r>
      </w:del>
      <w:ins w:id="81" w:author="Wang, Yujia" w:date="2015-10-08T11:56:00Z">
        <w:r w:rsidR="002F5AAB">
          <w:rPr>
            <w:rFonts w:hint="eastAsia"/>
            <w:lang w:eastAsia="zh-CN"/>
          </w:rPr>
          <w:t>；</w:t>
        </w:r>
      </w:ins>
    </w:p>
    <w:p w:rsidR="00AC5F1C" w:rsidRDefault="002F5AAB" w:rsidP="005266CC">
      <w:pPr>
        <w:rPr>
          <w:lang w:eastAsia="zh-CN"/>
        </w:rPr>
      </w:pPr>
      <w:ins w:id="82" w:author="GF" w:date="2015-10-05T15:04:00Z">
        <w:r w:rsidRPr="00B97886">
          <w:rPr>
            <w:lang w:eastAsia="zh-CN"/>
          </w:rPr>
          <w:t>2</w:t>
        </w:r>
        <w:r w:rsidRPr="00B97886">
          <w:rPr>
            <w:lang w:eastAsia="zh-CN"/>
          </w:rPr>
          <w:tab/>
          <w:t>1 427</w:t>
        </w:r>
      </w:ins>
      <w:ins w:id="83" w:author="GF" w:date="2015-10-05T15:33:00Z">
        <w:r>
          <w:rPr>
            <w:lang w:eastAsia="zh-CN"/>
          </w:rPr>
          <w:t>-</w:t>
        </w:r>
      </w:ins>
      <w:ins w:id="84" w:author="GF" w:date="2015-10-05T15:04:00Z">
        <w:r w:rsidRPr="00B97886">
          <w:rPr>
            <w:lang w:eastAsia="zh-CN"/>
          </w:rPr>
          <w:t>1 452 MHz</w:t>
        </w:r>
      </w:ins>
      <w:ins w:id="85" w:author="Cai, Yunyi" w:date="2015-10-12T17:20:00Z">
        <w:r w:rsidR="000D1230">
          <w:rPr>
            <w:rFonts w:hint="eastAsia"/>
            <w:lang w:eastAsia="zh-CN"/>
          </w:rPr>
          <w:t>频段可能需要</w:t>
        </w:r>
        <w:r w:rsidR="000D1230">
          <w:rPr>
            <w:lang w:eastAsia="zh-CN"/>
          </w:rPr>
          <w:t>信道安排</w:t>
        </w:r>
      </w:ins>
      <w:ins w:id="86" w:author="Liu, Sanping" w:date="2015-10-13T16:43:00Z">
        <w:r w:rsidR="009A7FEC">
          <w:rPr>
            <w:rFonts w:hint="eastAsia"/>
            <w:lang w:eastAsia="zh-CN"/>
          </w:rPr>
          <w:t>、</w:t>
        </w:r>
      </w:ins>
      <w:ins w:id="87" w:author="Cai, Yunyi" w:date="2015-10-12T17:20:00Z">
        <w:r w:rsidR="000D1230">
          <w:rPr>
            <w:lang w:eastAsia="zh-CN"/>
          </w:rPr>
          <w:t>改进滤波</w:t>
        </w:r>
      </w:ins>
      <w:ins w:id="88" w:author="Cai, Yunyi" w:date="2015-10-12T17:21:00Z">
        <w:r w:rsidR="000D1230">
          <w:rPr>
            <w:lang w:eastAsia="zh-CN"/>
          </w:rPr>
          <w:t>器</w:t>
        </w:r>
        <w:r w:rsidR="000D1230">
          <w:rPr>
            <w:rFonts w:hint="eastAsia"/>
            <w:lang w:eastAsia="zh-CN"/>
          </w:rPr>
          <w:t>和</w:t>
        </w:r>
        <w:r w:rsidR="000D1230">
          <w:rPr>
            <w:rFonts w:hint="eastAsia"/>
            <w:lang w:eastAsia="zh-CN"/>
          </w:rPr>
          <w:t>/</w:t>
        </w:r>
        <w:r w:rsidR="000D1230">
          <w:rPr>
            <w:rFonts w:hint="eastAsia"/>
            <w:lang w:eastAsia="zh-CN"/>
          </w:rPr>
          <w:t>或</w:t>
        </w:r>
        <w:r w:rsidR="000D1230">
          <w:rPr>
            <w:lang w:eastAsia="zh-CN"/>
          </w:rPr>
          <w:t>保护</w:t>
        </w:r>
      </w:ins>
      <w:ins w:id="89" w:author="Zheng, Bingyue" w:date="2015-10-14T13:24:00Z">
        <w:r w:rsidR="005266CC">
          <w:rPr>
            <w:rFonts w:hint="eastAsia"/>
            <w:lang w:eastAsia="zh-CN"/>
          </w:rPr>
          <w:t>等</w:t>
        </w:r>
      </w:ins>
      <w:ins w:id="90" w:author="Cai, Yunyi" w:date="2015-10-12T17:21:00Z">
        <w:r w:rsidR="000D1230">
          <w:rPr>
            <w:lang w:eastAsia="zh-CN"/>
          </w:rPr>
          <w:t>频带缓解措施</w:t>
        </w:r>
      </w:ins>
      <w:ins w:id="91" w:author="Chi, Jianping" w:date="2015-10-13T14:52:00Z">
        <w:r w:rsidR="004C3DE1">
          <w:rPr>
            <w:rFonts w:hint="eastAsia"/>
            <w:lang w:eastAsia="zh-CN"/>
          </w:rPr>
          <w:t>，</w:t>
        </w:r>
      </w:ins>
      <w:ins w:id="92" w:author="Cai, Yunyi" w:date="2015-10-12T17:21:00Z">
        <w:r w:rsidR="000D1230">
          <w:rPr>
            <w:lang w:eastAsia="zh-CN"/>
          </w:rPr>
          <w:t>以遵守本决议表</w:t>
        </w:r>
        <w:r w:rsidR="000D1230">
          <w:rPr>
            <w:rFonts w:hint="eastAsia"/>
            <w:lang w:eastAsia="zh-CN"/>
          </w:rPr>
          <w:t>1</w:t>
        </w:r>
        <w:r w:rsidR="000D1230">
          <w:rPr>
            <w:lang w:eastAsia="zh-CN"/>
          </w:rPr>
          <w:t>-1</w:t>
        </w:r>
      </w:ins>
      <w:ins w:id="93" w:author="Liu, Sanping" w:date="2015-10-13T16:43:00Z">
        <w:r w:rsidR="009A7FEC">
          <w:rPr>
            <w:rFonts w:hint="eastAsia"/>
            <w:lang w:eastAsia="zh-CN"/>
          </w:rPr>
          <w:t>规定</w:t>
        </w:r>
      </w:ins>
      <w:ins w:id="94" w:author="Cai, Yunyi" w:date="2015-10-12T17:21:00Z">
        <w:r w:rsidR="000D1230">
          <w:rPr>
            <w:lang w:eastAsia="zh-CN"/>
          </w:rPr>
          <w:t>的移动业务</w:t>
        </w:r>
        <w:r w:rsidR="000D1230">
          <w:rPr>
            <w:lang w:eastAsia="zh-CN"/>
          </w:rPr>
          <w:t>IMT</w:t>
        </w:r>
        <w:r w:rsidR="000D1230">
          <w:rPr>
            <w:lang w:eastAsia="zh-CN"/>
          </w:rPr>
          <w:t>电台的无用发射限值。</w:t>
        </w:r>
      </w:ins>
    </w:p>
    <w:p w:rsidR="00AC5F1C" w:rsidRPr="00004F64" w:rsidRDefault="00B14C5A" w:rsidP="00AC5F1C">
      <w:pPr>
        <w:pStyle w:val="Call"/>
        <w:rPr>
          <w:lang w:eastAsia="zh-CN"/>
        </w:rPr>
      </w:pPr>
      <w:r w:rsidRPr="00004F64">
        <w:rPr>
          <w:rFonts w:hint="eastAsia"/>
          <w:lang w:eastAsia="zh-CN"/>
        </w:rPr>
        <w:lastRenderedPageBreak/>
        <w:t>做出决议</w:t>
      </w:r>
    </w:p>
    <w:p w:rsidR="00AC5F1C" w:rsidRPr="00840881" w:rsidRDefault="00B14C5A">
      <w:pPr>
        <w:rPr>
          <w:rFonts w:ascii="STKaiti" w:eastAsia="STKaiti" w:hAnsi="STKaiti"/>
          <w:lang w:eastAsia="zh-CN"/>
        </w:rPr>
      </w:pPr>
      <w:r w:rsidRPr="00B969F3">
        <w:rPr>
          <w:lang w:eastAsia="zh-CN"/>
        </w:rPr>
        <w:t>1</w:t>
      </w:r>
      <w:r>
        <w:rPr>
          <w:rFonts w:hint="eastAsia"/>
          <w:lang w:eastAsia="zh-CN"/>
        </w:rPr>
        <w:tab/>
      </w:r>
      <w:r>
        <w:rPr>
          <w:rFonts w:hint="eastAsia"/>
          <w:lang w:eastAsia="zh-CN"/>
        </w:rPr>
        <w:t>在下表</w:t>
      </w:r>
      <w:r>
        <w:rPr>
          <w:rFonts w:hint="eastAsia"/>
          <w:lang w:eastAsia="zh-CN"/>
        </w:rPr>
        <w:t>1-1</w:t>
      </w:r>
      <w:r>
        <w:rPr>
          <w:rFonts w:hint="eastAsia"/>
          <w:lang w:eastAsia="zh-CN"/>
        </w:rPr>
        <w:t>中所列频段和业务中启用的台站的无用发射，在规定的条件下不得超出该表规定的相应限值；</w:t>
      </w:r>
    </w:p>
    <w:p w:rsidR="00AC5F1C" w:rsidRPr="00B969F3" w:rsidRDefault="00B14C5A">
      <w:pPr>
        <w:rPr>
          <w:lang w:eastAsia="zh-CN"/>
        </w:rPr>
      </w:pPr>
      <w:r>
        <w:rPr>
          <w:rFonts w:hint="eastAsia"/>
          <w:lang w:eastAsia="zh-CN"/>
        </w:rPr>
        <w:t>2</w:t>
      </w:r>
      <w:r w:rsidRPr="00B969F3">
        <w:rPr>
          <w:lang w:eastAsia="zh-CN"/>
        </w:rPr>
        <w:tab/>
      </w:r>
      <w:r>
        <w:rPr>
          <w:rFonts w:hint="eastAsia"/>
          <w:lang w:eastAsia="zh-CN"/>
        </w:rPr>
        <w:t>敦促各主管部门采取一切合理措施，以保证下表</w:t>
      </w:r>
      <w:r w:rsidRPr="001F4AE3">
        <w:rPr>
          <w:lang w:eastAsia="zh-CN"/>
        </w:rPr>
        <w:t>1-2</w:t>
      </w:r>
      <w:r>
        <w:rPr>
          <w:rFonts w:hint="eastAsia"/>
          <w:lang w:eastAsia="zh-CN"/>
        </w:rPr>
        <w:t>所列频段和业务的有源业务台站的无用发射不超过该表所建议的最大电平值；同时注意到，即使</w:t>
      </w:r>
      <w:r>
        <w:rPr>
          <w:rFonts w:hint="eastAsia"/>
          <w:lang w:eastAsia="zh-CN"/>
        </w:rPr>
        <w:t>EESS</w:t>
      </w:r>
      <w:r>
        <w:rPr>
          <w:rFonts w:hint="eastAsia"/>
          <w:lang w:eastAsia="zh-CN"/>
        </w:rPr>
        <w:t>（无源）传感器不由其本国操作，这些系统能提供有益于各国的世界范围测量；</w:t>
      </w:r>
    </w:p>
    <w:p w:rsidR="00AC5F1C" w:rsidRDefault="00B14C5A" w:rsidP="00AC5F1C">
      <w:pPr>
        <w:rPr>
          <w:lang w:val="en-US" w:eastAsia="zh-CN"/>
        </w:rPr>
      </w:pPr>
      <w:r>
        <w:rPr>
          <w:rFonts w:hint="eastAsia"/>
          <w:lang w:eastAsia="zh-CN"/>
        </w:rPr>
        <w:t>3</w:t>
      </w:r>
      <w:r w:rsidRPr="00B969F3">
        <w:rPr>
          <w:lang w:eastAsia="zh-CN"/>
        </w:rPr>
        <w:tab/>
      </w:r>
      <w:r>
        <w:rPr>
          <w:rFonts w:hint="eastAsia"/>
          <w:lang w:eastAsia="zh-CN"/>
        </w:rPr>
        <w:t>无线电通信局不得根据第</w:t>
      </w:r>
      <w:r>
        <w:rPr>
          <w:b/>
          <w:bCs/>
          <w:lang w:eastAsia="zh-CN"/>
        </w:rPr>
        <w:t>9</w:t>
      </w:r>
      <w:r>
        <w:rPr>
          <w:rFonts w:hint="eastAsia"/>
          <w:lang w:eastAsia="zh-CN"/>
        </w:rPr>
        <w:t>或</w:t>
      </w:r>
      <w:r>
        <w:rPr>
          <w:b/>
          <w:bCs/>
          <w:lang w:eastAsia="zh-CN"/>
        </w:rPr>
        <w:t>11</w:t>
      </w:r>
      <w:r>
        <w:rPr>
          <w:rFonts w:hint="eastAsia"/>
          <w:lang w:eastAsia="zh-CN"/>
        </w:rPr>
        <w:t>条对是否符合本决议的情况进行审查或给出结论。</w:t>
      </w:r>
    </w:p>
    <w:p w:rsidR="00AC5F1C" w:rsidRPr="001D767B" w:rsidRDefault="00B14C5A" w:rsidP="00AC5F1C">
      <w:pPr>
        <w:pStyle w:val="TableNo"/>
        <w:spacing w:before="240"/>
        <w:rPr>
          <w:lang w:eastAsia="zh-CN"/>
        </w:rPr>
      </w:pPr>
      <w:r>
        <w:rPr>
          <w:rFonts w:ascii="SimSun" w:hAnsi="SimSun" w:hint="eastAsia"/>
          <w:lang w:eastAsia="zh-CN"/>
        </w:rPr>
        <w:t>表</w:t>
      </w:r>
      <w:r w:rsidRPr="00B969F3">
        <w:t>1</w:t>
      </w:r>
      <w:r>
        <w:t>-1</w:t>
      </w:r>
    </w:p>
    <w:tbl>
      <w:tblPr>
        <w:tblW w:w="9606" w:type="dxa"/>
        <w:jc w:val="center"/>
        <w:tblLook w:val="01E0" w:firstRow="1" w:lastRow="1" w:firstColumn="1" w:lastColumn="1" w:noHBand="0" w:noVBand="0"/>
      </w:tblPr>
      <w:tblGrid>
        <w:gridCol w:w="1650"/>
        <w:gridCol w:w="1554"/>
        <w:gridCol w:w="1353"/>
        <w:gridCol w:w="5049"/>
      </w:tblGrid>
      <w:tr w:rsidR="00AC5F1C" w:rsidRPr="002320DF" w:rsidTr="00AC5F1C">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head"/>
              <w:rPr>
                <w:lang w:eastAsia="zh-CN"/>
              </w:rPr>
            </w:pPr>
            <w:r>
              <w:rPr>
                <w:rFonts w:hint="eastAsia"/>
                <w:lang w:eastAsia="zh-CN"/>
              </w:rPr>
              <w:t>EESS</w:t>
            </w:r>
            <w:r>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rsidR="00AC5F1C" w:rsidRPr="00915B69" w:rsidRDefault="00B14C5A" w:rsidP="00AC5F1C">
            <w:pPr>
              <w:pStyle w:val="Tablehead"/>
              <w:rPr>
                <w:lang w:eastAsia="zh-CN"/>
              </w:rPr>
            </w:pPr>
            <w:r>
              <w:rPr>
                <w:rFonts w:hint="eastAsia"/>
                <w:lang w:eastAsia="zh-CN"/>
              </w:rPr>
              <w:t>有源业务</w:t>
            </w:r>
            <w:r>
              <w:rPr>
                <w:lang w:eastAsia="zh-CN"/>
              </w:rPr>
              <w:br/>
            </w:r>
            <w:r>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rsidR="00AC5F1C" w:rsidRPr="00580FB5" w:rsidRDefault="00B14C5A" w:rsidP="00AC5F1C">
            <w:pPr>
              <w:pStyle w:val="Tablehead"/>
              <w:rPr>
                <w:lang w:eastAsia="zh-CN"/>
              </w:rPr>
            </w:pPr>
            <w:r w:rsidRPr="00580FB5">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rsidR="00AC5F1C" w:rsidRPr="00915B69" w:rsidRDefault="00B14C5A" w:rsidP="00AC5F1C">
            <w:pPr>
              <w:pStyle w:val="Tablehead"/>
              <w:rPr>
                <w:lang w:eastAsia="zh-CN"/>
              </w:rPr>
            </w:pPr>
            <w:r>
              <w:rPr>
                <w:rFonts w:hint="eastAsia"/>
                <w:lang w:eastAsia="zh-CN"/>
              </w:rPr>
              <w:t>EESS</w:t>
            </w:r>
            <w:r>
              <w:rPr>
                <w:rFonts w:hint="eastAsia"/>
                <w:lang w:eastAsia="zh-CN"/>
              </w:rPr>
              <w:t>（无源）频段内特定带宽中有源业务台站</w:t>
            </w:r>
            <w:r>
              <w:rPr>
                <w:lang w:eastAsia="zh-CN"/>
              </w:rPr>
              <w:br/>
            </w:r>
            <w:r>
              <w:rPr>
                <w:rFonts w:hint="eastAsia"/>
                <w:lang w:eastAsia="zh-CN"/>
              </w:rPr>
              <w:t>无用发射功率的限值</w:t>
            </w:r>
            <w:r w:rsidRPr="00580FB5">
              <w:rPr>
                <w:vertAlign w:val="superscript"/>
                <w:lang w:eastAsia="zh-CN"/>
              </w:rPr>
              <w:t>1</w:t>
            </w:r>
          </w:p>
        </w:tc>
      </w:tr>
      <w:tr w:rsidR="002F5AAB" w:rsidRPr="002320DF" w:rsidTr="00AC5F1C">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2F5AAB" w:rsidRPr="006905BC" w:rsidRDefault="002F5AAB" w:rsidP="002F5AAB">
            <w:pPr>
              <w:pStyle w:val="Tabletext"/>
            </w:pPr>
            <w:ins w:id="95" w:author="Laflamme, Nicolas: DGEPS-DGGPN" w:date="2015-08-07T14:59:00Z">
              <w:r>
                <w:rPr>
                  <w:color w:val="000000"/>
                </w:rPr>
                <w:t>1 400-1 427 MHz</w:t>
              </w:r>
            </w:ins>
          </w:p>
        </w:tc>
        <w:tc>
          <w:tcPr>
            <w:tcW w:w="1554" w:type="dxa"/>
            <w:tcBorders>
              <w:top w:val="single" w:sz="4" w:space="0" w:color="auto"/>
              <w:left w:val="single" w:sz="4" w:space="0" w:color="auto"/>
              <w:bottom w:val="single" w:sz="4" w:space="0" w:color="auto"/>
              <w:right w:val="single" w:sz="4" w:space="0" w:color="auto"/>
            </w:tcBorders>
            <w:vAlign w:val="center"/>
          </w:tcPr>
          <w:p w:rsidR="002F5AAB" w:rsidRPr="006905BC" w:rsidRDefault="002F5AAB" w:rsidP="005266CC">
            <w:pPr>
              <w:pStyle w:val="Tabletext"/>
              <w:jc w:val="center"/>
            </w:pPr>
            <w:ins w:id="96" w:author="Laflamme, Nicolas: DGEPS-DGGPN" w:date="2015-08-07T14:59:00Z">
              <w:r>
                <w:rPr>
                  <w:color w:val="000000"/>
                </w:rPr>
                <w:t>1 427-1</w:t>
              </w:r>
            </w:ins>
            <w:ins w:id="97" w:author="Zheng, Bingyue" w:date="2015-10-14T13:25:00Z">
              <w:r w:rsidR="005266CC">
                <w:rPr>
                  <w:color w:val="000000"/>
                </w:rPr>
                <w:t> </w:t>
              </w:r>
            </w:ins>
            <w:ins w:id="98" w:author="Laflamme, Nicolas: DGEPS-DGGPN" w:date="2015-08-07T14:59:00Z">
              <w:r>
                <w:rPr>
                  <w:color w:val="000000"/>
                </w:rPr>
                <w:t>452</w:t>
              </w:r>
            </w:ins>
            <w:ins w:id="99" w:author="Zheng, Bingyue" w:date="2015-10-14T13:25:00Z">
              <w:r w:rsidR="005266CC">
                <w:rPr>
                  <w:color w:val="000000"/>
                </w:rPr>
                <w:t> </w:t>
              </w:r>
            </w:ins>
            <w:ins w:id="100" w:author="Laflamme, Nicolas: DGEPS-DGGPN" w:date="2015-08-07T14:59:00Z">
              <w:r>
                <w:rPr>
                  <w:color w:val="000000"/>
                </w:rPr>
                <w:t>MHz</w:t>
              </w:r>
            </w:ins>
          </w:p>
        </w:tc>
        <w:tc>
          <w:tcPr>
            <w:tcW w:w="1353" w:type="dxa"/>
            <w:tcBorders>
              <w:top w:val="single" w:sz="4" w:space="0" w:color="auto"/>
              <w:left w:val="single" w:sz="4" w:space="0" w:color="auto"/>
              <w:bottom w:val="single" w:sz="4" w:space="0" w:color="auto"/>
              <w:right w:val="single" w:sz="4" w:space="0" w:color="auto"/>
            </w:tcBorders>
            <w:vAlign w:val="center"/>
          </w:tcPr>
          <w:p w:rsidR="002F5AAB" w:rsidRPr="006905BC" w:rsidRDefault="000D1230" w:rsidP="005266CC">
            <w:pPr>
              <w:pStyle w:val="Tabletext"/>
              <w:jc w:val="center"/>
              <w:rPr>
                <w:lang w:eastAsia="zh-CN"/>
              </w:rPr>
            </w:pPr>
            <w:ins w:id="101" w:author="Cai, Yunyi" w:date="2015-10-12T17:22:00Z">
              <w:r>
                <w:rPr>
                  <w:rFonts w:hint="eastAsia"/>
                  <w:color w:val="000000"/>
                  <w:lang w:eastAsia="zh-CN"/>
                </w:rPr>
                <w:t>移动</w:t>
              </w:r>
            </w:ins>
          </w:p>
        </w:tc>
        <w:tc>
          <w:tcPr>
            <w:tcW w:w="5049" w:type="dxa"/>
            <w:tcBorders>
              <w:top w:val="single" w:sz="4" w:space="0" w:color="auto"/>
              <w:left w:val="single" w:sz="4" w:space="0" w:color="auto"/>
              <w:bottom w:val="single" w:sz="4" w:space="0" w:color="auto"/>
              <w:right w:val="single" w:sz="4" w:space="0" w:color="auto"/>
            </w:tcBorders>
          </w:tcPr>
          <w:p w:rsidR="000D1230" w:rsidRDefault="000D1230" w:rsidP="004C3DE1">
            <w:pPr>
              <w:pStyle w:val="Tabletext"/>
              <w:tabs>
                <w:tab w:val="left" w:pos="59"/>
              </w:tabs>
              <w:rPr>
                <w:color w:val="000000"/>
                <w:lang w:eastAsia="zh-CN"/>
              </w:rPr>
            </w:pPr>
            <w:ins w:id="102" w:author="Cai, Yunyi" w:date="2015-10-12T17:24:00Z">
              <w:r>
                <w:rPr>
                  <w:color w:val="000000"/>
                  <w:lang w:eastAsia="zh-CN"/>
                </w:rPr>
                <w:t>IMT</w:t>
              </w:r>
              <w:r>
                <w:rPr>
                  <w:color w:val="000000"/>
                  <w:lang w:eastAsia="zh-CN"/>
                </w:rPr>
                <w:t>基站</w:t>
              </w:r>
              <w:r>
                <w:rPr>
                  <w:color w:val="000000"/>
                  <w:lang w:eastAsia="zh-CN"/>
                </w:rPr>
                <w:t>EESS</w:t>
              </w:r>
              <w:r>
                <w:rPr>
                  <w:color w:val="000000"/>
                  <w:lang w:eastAsia="zh-CN"/>
                </w:rPr>
                <w:t>（</w:t>
              </w:r>
              <w:r>
                <w:rPr>
                  <w:rFonts w:hint="eastAsia"/>
                  <w:color w:val="000000"/>
                  <w:lang w:eastAsia="zh-CN"/>
                </w:rPr>
                <w:t>无源</w:t>
              </w:r>
              <w:r>
                <w:rPr>
                  <w:color w:val="000000"/>
                  <w:lang w:eastAsia="zh-CN"/>
                </w:rPr>
                <w:t>）</w:t>
              </w:r>
              <w:r>
                <w:rPr>
                  <w:rFonts w:hint="eastAsia"/>
                  <w:color w:val="000000"/>
                  <w:lang w:eastAsia="zh-CN"/>
                </w:rPr>
                <w:t>频段</w:t>
              </w:r>
              <w:r w:rsidR="004C3DE1">
                <w:rPr>
                  <w:color w:val="000000"/>
                  <w:lang w:eastAsia="zh-CN"/>
                </w:rPr>
                <w:t>的</w:t>
              </w:r>
              <w:r w:rsidRPr="00B97886">
                <w:rPr>
                  <w:color w:val="000000"/>
                  <w:lang w:eastAsia="zh-CN"/>
                </w:rPr>
                <w:t>27 MHz</w:t>
              </w:r>
              <w:r>
                <w:rPr>
                  <w:rFonts w:hint="eastAsia"/>
                  <w:color w:val="000000"/>
                  <w:lang w:eastAsia="zh-CN"/>
                </w:rPr>
                <w:t>中</w:t>
              </w:r>
              <w:r>
                <w:rPr>
                  <w:color w:val="000000"/>
                  <w:lang w:eastAsia="zh-CN"/>
                </w:rPr>
                <w:t>为</w:t>
              </w:r>
              <w:r w:rsidRPr="00B97886">
                <w:rPr>
                  <w:color w:val="000000"/>
                  <w:lang w:eastAsia="zh-CN"/>
                </w:rPr>
                <w:t>−72 dBW</w:t>
              </w:r>
            </w:ins>
          </w:p>
          <w:p w:rsidR="002F5AAB" w:rsidRPr="006905BC" w:rsidRDefault="000D1230">
            <w:pPr>
              <w:pStyle w:val="Tabletext"/>
              <w:tabs>
                <w:tab w:val="left" w:pos="59"/>
              </w:tabs>
              <w:rPr>
                <w:lang w:eastAsia="zh-CN"/>
              </w:rPr>
            </w:pPr>
            <w:ins w:id="103" w:author="Cai, Yunyi" w:date="2015-10-12T17:24:00Z">
              <w:r>
                <w:rPr>
                  <w:rFonts w:hint="eastAsia"/>
                  <w:color w:val="000000"/>
                  <w:lang w:eastAsia="zh-CN"/>
                </w:rPr>
                <w:t>用于</w:t>
              </w:r>
              <w:r>
                <w:rPr>
                  <w:color w:val="000000"/>
                  <w:lang w:eastAsia="zh-CN"/>
                </w:rPr>
                <w:t>IMT</w:t>
              </w:r>
              <w:r>
                <w:rPr>
                  <w:color w:val="000000"/>
                  <w:lang w:eastAsia="zh-CN"/>
                </w:rPr>
                <w:t>用户设备的</w:t>
              </w:r>
              <w:r>
                <w:rPr>
                  <w:rFonts w:hint="eastAsia"/>
                  <w:color w:val="000000"/>
                  <w:lang w:eastAsia="zh-CN"/>
                </w:rPr>
                <w:t>EESS</w:t>
              </w:r>
              <w:r>
                <w:rPr>
                  <w:rFonts w:hint="eastAsia"/>
                  <w:color w:val="000000"/>
                  <w:lang w:eastAsia="zh-CN"/>
                </w:rPr>
                <w:t>（无源</w:t>
              </w:r>
              <w:r>
                <w:rPr>
                  <w:color w:val="000000"/>
                  <w:lang w:eastAsia="zh-CN"/>
                </w:rPr>
                <w:t>）</w:t>
              </w:r>
              <w:r>
                <w:rPr>
                  <w:rFonts w:hint="eastAsia"/>
                  <w:color w:val="000000"/>
                  <w:lang w:eastAsia="zh-CN"/>
                </w:rPr>
                <w:t>频段</w:t>
              </w:r>
              <w:r>
                <w:rPr>
                  <w:color w:val="000000"/>
                  <w:lang w:eastAsia="zh-CN"/>
                </w:rPr>
                <w:t>的</w:t>
              </w:r>
              <w:r w:rsidRPr="00B97886">
                <w:rPr>
                  <w:color w:val="000000"/>
                  <w:lang w:eastAsia="zh-CN"/>
                </w:rPr>
                <w:t>27 MHz</w:t>
              </w:r>
            </w:ins>
            <w:ins w:id="104" w:author="Cai, Yunyi" w:date="2015-10-12T17:25:00Z">
              <w:r>
                <w:rPr>
                  <w:rFonts w:hint="eastAsia"/>
                  <w:color w:val="000000"/>
                  <w:lang w:eastAsia="zh-CN"/>
                </w:rPr>
                <w:t>中</w:t>
              </w:r>
              <w:r>
                <w:rPr>
                  <w:color w:val="000000"/>
                  <w:lang w:eastAsia="zh-CN"/>
                </w:rPr>
                <w:t>为</w:t>
              </w:r>
            </w:ins>
            <w:ins w:id="105" w:author="Brazil" w:date="2015-08-20T00:06:00Z">
              <w:r w:rsidR="002F5AAB" w:rsidRPr="00B97886">
                <w:rPr>
                  <w:color w:val="000000"/>
                  <w:lang w:eastAsia="zh-CN"/>
                </w:rPr>
                <w:t>−62 dBW</w:t>
              </w:r>
            </w:ins>
          </w:p>
        </w:tc>
      </w:tr>
      <w:tr w:rsidR="00AC5F1C" w:rsidRPr="002320DF" w:rsidTr="00AC5F1C">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22.55-23.55</w:t>
            </w:r>
            <w:r>
              <w:rPr>
                <w:lang w:eastAsia="zh-CN"/>
              </w:rPr>
              <w:t> </w:t>
            </w:r>
            <w:r w:rsidRPr="002320DF">
              <w:rPr>
                <w:lang w:eastAsia="zh-CN"/>
              </w:rPr>
              <w:t>GHz</w:t>
            </w:r>
          </w:p>
        </w:tc>
        <w:tc>
          <w:tcPr>
            <w:tcW w:w="1353" w:type="dxa"/>
            <w:tcBorders>
              <w:top w:val="single" w:sz="4" w:space="0" w:color="auto"/>
              <w:left w:val="single" w:sz="4" w:space="0" w:color="auto"/>
              <w:bottom w:val="single" w:sz="4" w:space="0" w:color="auto"/>
              <w:right w:val="single" w:sz="4" w:space="0" w:color="auto"/>
            </w:tcBorders>
            <w:vAlign w:val="center"/>
          </w:tcPr>
          <w:p w:rsidR="00AC5F1C" w:rsidRDefault="00B14C5A" w:rsidP="005266CC">
            <w:pPr>
              <w:pStyle w:val="TableText0"/>
              <w:jc w:val="center"/>
              <w:rPr>
                <w:lang w:eastAsia="zh-CN"/>
              </w:rPr>
            </w:pPr>
            <w:r>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text"/>
              <w:rPr>
                <w:rFonts w:ascii="SimSun" w:hAnsi="SimSun" w:cs="SimSun"/>
                <w:lang w:eastAsia="zh-CN"/>
              </w:rPr>
            </w:pPr>
            <w:r w:rsidRPr="00B163FD">
              <w:rPr>
                <w:rFonts w:ascii="SimSun" w:hAnsi="SimSun" w:cs="SimSun" w:hint="eastAsia"/>
                <w:spacing w:val="-2"/>
                <w:lang w:eastAsia="zh-CN"/>
              </w:rPr>
              <w:t>对于无线电通信局在</w:t>
            </w:r>
            <w:r w:rsidRPr="00B163FD">
              <w:rPr>
                <w:spacing w:val="-2"/>
                <w:lang w:eastAsia="zh-CN"/>
              </w:rPr>
              <w:t>2020</w:t>
            </w:r>
            <w:r w:rsidRPr="00B163FD">
              <w:rPr>
                <w:rFonts w:hAnsi="SimSun"/>
                <w:spacing w:val="-2"/>
                <w:lang w:eastAsia="zh-CN"/>
              </w:rPr>
              <w:t>年</w:t>
            </w:r>
            <w:r w:rsidRPr="00B163FD">
              <w:rPr>
                <w:spacing w:val="-2"/>
                <w:lang w:eastAsia="zh-CN"/>
              </w:rPr>
              <w:t>1</w:t>
            </w:r>
            <w:r w:rsidRPr="00B163FD">
              <w:rPr>
                <w:rFonts w:hAnsi="SimSun"/>
                <w:spacing w:val="-2"/>
                <w:lang w:eastAsia="zh-CN"/>
              </w:rPr>
              <w:t>月</w:t>
            </w:r>
            <w:r w:rsidRPr="00B163FD">
              <w:rPr>
                <w:spacing w:val="-2"/>
                <w:lang w:eastAsia="zh-CN"/>
              </w:rPr>
              <w:t>1</w:t>
            </w:r>
            <w:r w:rsidRPr="00B163FD">
              <w:rPr>
                <w:rFonts w:hAnsi="SimSun"/>
                <w:spacing w:val="-2"/>
                <w:lang w:eastAsia="zh-CN"/>
              </w:rPr>
              <w:t>日前收到其完整提前公布资料的非对地静止</w:t>
            </w:r>
            <w:r w:rsidRPr="00B163FD">
              <w:rPr>
                <w:rFonts w:hAnsi="SimSun" w:hint="eastAsia"/>
                <w:spacing w:val="-2"/>
                <w:lang w:eastAsia="zh-CN"/>
              </w:rPr>
              <w:t>（</w:t>
            </w:r>
            <w:r w:rsidRPr="00B163FD">
              <w:rPr>
                <w:rFonts w:hAnsi="SimSun" w:hint="eastAsia"/>
                <w:spacing w:val="-2"/>
                <w:lang w:eastAsia="zh-CN"/>
              </w:rPr>
              <w:t>non-GSO</w:t>
            </w:r>
            <w:r w:rsidRPr="00B163FD">
              <w:rPr>
                <w:rFonts w:hAnsi="SimSun" w:hint="eastAsia"/>
                <w:spacing w:val="-2"/>
                <w:lang w:eastAsia="zh-CN"/>
              </w:rPr>
              <w:t>）卫</w:t>
            </w:r>
            <w:r w:rsidRPr="00B163FD">
              <w:rPr>
                <w:rFonts w:hAnsi="SimSun"/>
                <w:spacing w:val="-2"/>
                <w:lang w:eastAsia="zh-CN"/>
              </w:rPr>
              <w:t>星间业务（</w:t>
            </w:r>
            <w:r w:rsidRPr="00B163FD">
              <w:rPr>
                <w:spacing w:val="-2"/>
                <w:lang w:eastAsia="zh-CN"/>
              </w:rPr>
              <w:t>ISS</w:t>
            </w:r>
            <w:r w:rsidRPr="00B163FD">
              <w:rPr>
                <w:rFonts w:hAnsi="SimSun"/>
                <w:spacing w:val="-2"/>
                <w:lang w:eastAsia="zh-CN"/>
              </w:rPr>
              <w:t>）系统，</w:t>
            </w:r>
            <w:r w:rsidRPr="00276749">
              <w:rPr>
                <w:rFonts w:hAnsi="SimSun"/>
                <w:lang w:eastAsia="zh-CN"/>
              </w:rPr>
              <w:t>在</w:t>
            </w:r>
            <w:r w:rsidRPr="00276749">
              <w:rPr>
                <w:lang w:eastAsia="zh-CN"/>
              </w:rPr>
              <w:t>EESS</w:t>
            </w:r>
            <w:r w:rsidRPr="00276749">
              <w:rPr>
                <w:rFonts w:hAnsi="SimSun"/>
                <w:lang w:eastAsia="zh-CN"/>
              </w:rPr>
              <w:t>（无源）频段任何</w:t>
            </w:r>
            <w:r w:rsidRPr="00276749">
              <w:rPr>
                <w:lang w:eastAsia="zh-CN"/>
              </w:rPr>
              <w:t>200</w:t>
            </w:r>
            <w:r>
              <w:rPr>
                <w:rFonts w:hint="eastAsia"/>
                <w:lang w:eastAsia="zh-CN"/>
              </w:rPr>
              <w:t xml:space="preserve"> </w:t>
            </w:r>
            <w:r w:rsidRPr="00276749">
              <w:rPr>
                <w:lang w:eastAsia="zh-CN"/>
              </w:rPr>
              <w:t>MHz</w:t>
            </w:r>
            <w:r w:rsidRPr="00276749">
              <w:rPr>
                <w:rFonts w:hAnsi="SimSun"/>
                <w:lang w:eastAsia="zh-CN"/>
              </w:rPr>
              <w:t>内为</w:t>
            </w:r>
            <w:r w:rsidRPr="00276749">
              <w:rPr>
                <w:lang w:val="en-US" w:eastAsia="zh-CN"/>
              </w:rPr>
              <w:t>–</w:t>
            </w:r>
            <w:r>
              <w:rPr>
                <w:rFonts w:hint="eastAsia"/>
                <w:lang w:val="en-US" w:eastAsia="zh-CN"/>
              </w:rPr>
              <w:t>3</w:t>
            </w:r>
            <w:r w:rsidRPr="00276749">
              <w:rPr>
                <w:lang w:val="en-US" w:eastAsia="zh-CN"/>
              </w:rPr>
              <w:t>6 dBW</w:t>
            </w:r>
            <w:r>
              <w:rPr>
                <w:rFonts w:hint="eastAsia"/>
                <w:lang w:val="en-US" w:eastAsia="zh-CN"/>
              </w:rPr>
              <w:t>；</w:t>
            </w:r>
            <w:r>
              <w:rPr>
                <w:rFonts w:hint="eastAsia"/>
                <w:spacing w:val="12"/>
                <w:lang w:val="en-US" w:eastAsia="zh-CN"/>
              </w:rPr>
              <w:t>对于无线电通信局在</w:t>
            </w:r>
            <w:r>
              <w:rPr>
                <w:rFonts w:hint="eastAsia"/>
                <w:spacing w:val="12"/>
                <w:lang w:val="en-US" w:eastAsia="zh-CN"/>
              </w:rPr>
              <w:t>2020</w:t>
            </w:r>
            <w:r>
              <w:rPr>
                <w:rFonts w:hint="eastAsia"/>
                <w:spacing w:val="12"/>
                <w:lang w:val="en-US" w:eastAsia="zh-CN"/>
              </w:rPr>
              <w:t>年</w:t>
            </w:r>
            <w:r>
              <w:rPr>
                <w:rFonts w:hint="eastAsia"/>
                <w:spacing w:val="12"/>
                <w:lang w:val="en-US" w:eastAsia="zh-CN"/>
              </w:rPr>
              <w:t>1</w:t>
            </w:r>
            <w:r>
              <w:rPr>
                <w:rFonts w:hint="eastAsia"/>
                <w:spacing w:val="12"/>
                <w:lang w:val="en-US" w:eastAsia="zh-CN"/>
              </w:rPr>
              <w:t>月</w:t>
            </w:r>
            <w:r>
              <w:rPr>
                <w:rFonts w:hint="eastAsia"/>
                <w:spacing w:val="12"/>
                <w:lang w:val="en-US" w:eastAsia="zh-CN"/>
              </w:rPr>
              <w:t>1</w:t>
            </w:r>
            <w:r>
              <w:rPr>
                <w:rFonts w:hint="eastAsia"/>
                <w:spacing w:val="12"/>
                <w:lang w:val="en-US" w:eastAsia="zh-CN"/>
              </w:rPr>
              <w:t>日或其后收到其完整提前公布资料的非对地静止</w:t>
            </w:r>
            <w:r>
              <w:rPr>
                <w:rFonts w:hint="eastAsia"/>
                <w:spacing w:val="12"/>
                <w:lang w:val="en-US" w:eastAsia="zh-CN"/>
              </w:rPr>
              <w:t>ISS</w:t>
            </w:r>
            <w:r>
              <w:rPr>
                <w:rFonts w:hint="eastAsia"/>
                <w:spacing w:val="12"/>
                <w:lang w:val="en-US" w:eastAsia="zh-CN"/>
              </w:rPr>
              <w:t>系统，</w:t>
            </w:r>
            <w:r w:rsidRPr="00B163FD">
              <w:rPr>
                <w:rFonts w:hint="eastAsia"/>
                <w:spacing w:val="12"/>
                <w:lang w:val="en-US" w:eastAsia="zh-CN"/>
              </w:rPr>
              <w:t>在</w:t>
            </w:r>
            <w:r w:rsidRPr="00B163FD">
              <w:rPr>
                <w:rFonts w:hint="eastAsia"/>
                <w:spacing w:val="12"/>
                <w:lang w:val="en-US" w:eastAsia="zh-CN"/>
              </w:rPr>
              <w:t>EESS</w:t>
            </w:r>
            <w:r w:rsidRPr="00B163FD">
              <w:rPr>
                <w:rFonts w:hint="eastAsia"/>
                <w:spacing w:val="12"/>
                <w:lang w:val="en-US" w:eastAsia="zh-CN"/>
              </w:rPr>
              <w:t>（无源）频段任何</w:t>
            </w:r>
            <w:r w:rsidRPr="00B163FD">
              <w:rPr>
                <w:rFonts w:hint="eastAsia"/>
                <w:spacing w:val="12"/>
                <w:lang w:val="en-US" w:eastAsia="zh-CN"/>
              </w:rPr>
              <w:t>200</w:t>
            </w:r>
            <w:r w:rsidRPr="00B163FD">
              <w:rPr>
                <w:rFonts w:hint="eastAsia"/>
                <w:spacing w:val="12"/>
                <w:lang w:eastAsia="zh-CN"/>
              </w:rPr>
              <w:t xml:space="preserve"> </w:t>
            </w:r>
            <w:r w:rsidRPr="00B163FD">
              <w:rPr>
                <w:spacing w:val="12"/>
                <w:lang w:eastAsia="zh-CN"/>
              </w:rPr>
              <w:t>MHz</w:t>
            </w:r>
            <w:r w:rsidRPr="00B163FD">
              <w:rPr>
                <w:rFonts w:hAnsi="SimSun"/>
                <w:spacing w:val="8"/>
                <w:lang w:eastAsia="zh-CN"/>
              </w:rPr>
              <w:t>内为</w:t>
            </w:r>
            <w:r w:rsidRPr="00276749">
              <w:rPr>
                <w:lang w:val="en-US" w:eastAsia="zh-CN"/>
              </w:rPr>
              <w:t>–</w:t>
            </w:r>
            <w:r>
              <w:rPr>
                <w:rFonts w:hint="eastAsia"/>
                <w:lang w:val="en-US" w:eastAsia="zh-CN"/>
              </w:rPr>
              <w:t>4</w:t>
            </w:r>
            <w:r w:rsidRPr="00276749">
              <w:rPr>
                <w:lang w:val="en-US" w:eastAsia="zh-CN"/>
              </w:rPr>
              <w:t>6</w:t>
            </w:r>
            <w:r>
              <w:rPr>
                <w:lang w:val="en-US" w:eastAsia="zh-CN"/>
              </w:rPr>
              <w:t> </w:t>
            </w:r>
            <w:r w:rsidRPr="00276749">
              <w:rPr>
                <w:lang w:val="en-US" w:eastAsia="zh-CN"/>
              </w:rPr>
              <w:t>dBW</w:t>
            </w:r>
            <w:r>
              <w:rPr>
                <w:rFonts w:hint="eastAsia"/>
                <w:lang w:val="en-US" w:eastAsia="zh-CN"/>
              </w:rPr>
              <w:t>。</w:t>
            </w:r>
          </w:p>
        </w:tc>
      </w:tr>
      <w:tr w:rsidR="00AC5F1C" w:rsidRPr="002320DF" w:rsidTr="00AC5F1C">
        <w:trPr>
          <w:trHeight w:val="545"/>
          <w:jc w:val="center"/>
        </w:trPr>
        <w:tc>
          <w:tcPr>
            <w:tcW w:w="1650"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pPr>
            <w:r w:rsidRPr="002320DF">
              <w:t>31.3-31.5 GHz</w:t>
            </w:r>
          </w:p>
        </w:tc>
        <w:tc>
          <w:tcPr>
            <w:tcW w:w="1554"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pPr>
            <w:r w:rsidRPr="002320DF">
              <w:t>31-31.3 GHz</w:t>
            </w:r>
          </w:p>
        </w:tc>
        <w:tc>
          <w:tcPr>
            <w:tcW w:w="1353"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5266CC">
            <w:pPr>
              <w:pStyle w:val="TableText0"/>
              <w:jc w:val="center"/>
              <w:rPr>
                <w:lang w:eastAsia="zh-CN"/>
              </w:rPr>
            </w:pPr>
            <w:r>
              <w:rPr>
                <w:rFonts w:ascii="SimSun" w:eastAsia="SimSun" w:hAnsi="SimSun" w:cs="SimSun" w:hint="eastAsia"/>
                <w:lang w:eastAsia="zh-CN"/>
              </w:rPr>
              <w:t>固定</w:t>
            </w:r>
            <w:r>
              <w:rPr>
                <w:rFonts w:ascii="SimSun" w:eastAsia="SimSun" w:hAnsi="SimSun" w:cs="SimSun"/>
                <w:lang w:eastAsia="zh-CN"/>
              </w:rPr>
              <w:br/>
            </w:r>
            <w:r w:rsidRPr="00456C62">
              <w:rPr>
                <w:rFonts w:ascii="SimSun" w:eastAsia="SimSun" w:hAnsi="SimSun" w:cs="SimSun" w:hint="eastAsia"/>
                <w:lang w:eastAsia="zh-CN"/>
              </w:rPr>
              <w:t>（</w:t>
            </w:r>
            <w:r w:rsidRPr="00456C62">
              <w:rPr>
                <w:lang w:eastAsia="zh-CN"/>
              </w:rPr>
              <w:t>HAPS</w:t>
            </w:r>
            <w:r>
              <w:rPr>
                <w:rFonts w:eastAsiaTheme="minorEastAsia" w:hint="eastAsia"/>
                <w:lang w:eastAsia="zh-CN"/>
              </w:rPr>
              <w:br/>
            </w:r>
            <w:r>
              <w:rPr>
                <w:rFonts w:eastAsiaTheme="minorEastAsia" w:hint="eastAsia"/>
                <w:lang w:eastAsia="zh-CN"/>
              </w:rPr>
              <w:t>除外</w:t>
            </w:r>
            <w:r w:rsidRPr="00456C62">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rsidR="00AC5F1C" w:rsidRPr="00915B69" w:rsidRDefault="00B14C5A" w:rsidP="00AC5F1C">
            <w:pPr>
              <w:pStyle w:val="Tabletext"/>
              <w:rPr>
                <w:lang w:eastAsia="zh-CN"/>
              </w:rPr>
            </w:pPr>
            <w:r>
              <w:rPr>
                <w:rFonts w:hint="eastAsia"/>
                <w:lang w:eastAsia="zh-CN"/>
              </w:rPr>
              <w:t>对于</w:t>
            </w:r>
            <w:r w:rsidRPr="00E268CF">
              <w:rPr>
                <w:lang w:eastAsia="zh-CN"/>
              </w:rPr>
              <w:t>2012</w:t>
            </w:r>
            <w:r w:rsidRPr="00E268CF">
              <w:rPr>
                <w:rFonts w:hAnsi="SimSun"/>
                <w:lang w:eastAsia="zh-CN"/>
              </w:rPr>
              <w:t>年</w:t>
            </w:r>
            <w:r w:rsidRPr="00E268CF">
              <w:rPr>
                <w:lang w:eastAsia="zh-CN"/>
              </w:rPr>
              <w:t>1</w:t>
            </w:r>
            <w:r w:rsidRPr="00E268CF">
              <w:rPr>
                <w:rFonts w:hAnsi="SimSun"/>
                <w:lang w:eastAsia="zh-CN"/>
              </w:rPr>
              <w:t>月</w:t>
            </w:r>
            <w:r w:rsidRPr="00E268CF">
              <w:rPr>
                <w:lang w:eastAsia="zh-CN"/>
              </w:rPr>
              <w:t>1</w:t>
            </w:r>
            <w:r w:rsidRPr="00E268CF">
              <w:rPr>
                <w:rFonts w:hAnsi="SimSun"/>
                <w:lang w:eastAsia="zh-CN"/>
              </w:rPr>
              <w:t>日之后启用的</w:t>
            </w:r>
            <w:r>
              <w:rPr>
                <w:rFonts w:hAnsi="SimSun" w:hint="eastAsia"/>
                <w:lang w:eastAsia="zh-CN"/>
              </w:rPr>
              <w:t>台站</w:t>
            </w:r>
            <w:r w:rsidRPr="00E268CF">
              <w:rPr>
                <w:rFonts w:hAnsi="SimSun"/>
                <w:lang w:eastAsia="zh-CN"/>
              </w:rPr>
              <w:t>：</w:t>
            </w:r>
            <w:r>
              <w:rPr>
                <w:lang w:eastAsia="zh-CN"/>
              </w:rPr>
              <w:t>EESS</w:t>
            </w:r>
            <w:r>
              <w:rPr>
                <w:rFonts w:hint="eastAsia"/>
                <w:lang w:eastAsia="zh-CN"/>
              </w:rPr>
              <w:t>（</w:t>
            </w:r>
            <w:r w:rsidRPr="00E268CF">
              <w:rPr>
                <w:rFonts w:hAnsi="SimSun"/>
                <w:lang w:eastAsia="zh-CN"/>
              </w:rPr>
              <w:t>无源</w:t>
            </w:r>
            <w:r>
              <w:rPr>
                <w:rFonts w:hint="eastAsia"/>
                <w:lang w:eastAsia="zh-CN"/>
              </w:rPr>
              <w:t>）</w:t>
            </w:r>
            <w:r w:rsidRPr="00E268CF">
              <w:rPr>
                <w:rFonts w:hAnsi="SimSun"/>
                <w:lang w:eastAsia="zh-CN"/>
              </w:rPr>
              <w:t>频段的任何</w:t>
            </w:r>
            <w:r w:rsidRPr="00E268CF">
              <w:rPr>
                <w:lang w:val="en-US" w:eastAsia="zh-CN"/>
              </w:rPr>
              <w:t>100 MHz</w:t>
            </w:r>
            <w:r w:rsidRPr="00E268CF">
              <w:rPr>
                <w:lang w:val="en-US" w:eastAsia="zh-CN"/>
              </w:rPr>
              <w:t>内</w:t>
            </w:r>
            <w:r w:rsidRPr="00E268CF">
              <w:rPr>
                <w:rFonts w:hAnsi="SimSun"/>
                <w:lang w:val="en-US" w:eastAsia="zh-CN"/>
              </w:rPr>
              <w:t>均为</w:t>
            </w:r>
            <w:r w:rsidRPr="00E268CF">
              <w:rPr>
                <w:lang w:val="en-US" w:eastAsia="zh-CN"/>
              </w:rPr>
              <w:t>–38 dBW</w:t>
            </w:r>
            <w:r w:rsidRPr="00E268CF">
              <w:rPr>
                <w:rFonts w:hAnsi="SimSun"/>
                <w:lang w:val="en-US" w:eastAsia="zh-CN"/>
              </w:rPr>
              <w:t>。该限值不适用于</w:t>
            </w:r>
            <w:r w:rsidRPr="00E268CF">
              <w:rPr>
                <w:lang w:eastAsia="zh-CN"/>
              </w:rPr>
              <w:t>2012</w:t>
            </w:r>
            <w:r w:rsidRPr="00E268CF">
              <w:rPr>
                <w:lang w:eastAsia="zh-CN"/>
              </w:rPr>
              <w:t>年</w:t>
            </w:r>
            <w:r w:rsidRPr="00E268CF">
              <w:rPr>
                <w:lang w:eastAsia="zh-CN"/>
              </w:rPr>
              <w:t>1</w:t>
            </w:r>
            <w:r w:rsidRPr="00E268CF">
              <w:rPr>
                <w:rFonts w:hAnsi="SimSun"/>
                <w:lang w:eastAsia="zh-CN"/>
              </w:rPr>
              <w:t>月</w:t>
            </w:r>
            <w:r w:rsidRPr="00E268CF">
              <w:rPr>
                <w:lang w:eastAsia="zh-CN"/>
              </w:rPr>
              <w:t>1</w:t>
            </w:r>
            <w:r w:rsidRPr="00E268CF">
              <w:rPr>
                <w:rFonts w:hAnsi="SimSun"/>
                <w:lang w:eastAsia="zh-CN"/>
              </w:rPr>
              <w:t>日之前得到授权的电台。</w:t>
            </w:r>
          </w:p>
        </w:tc>
      </w:tr>
      <w:tr w:rsidR="00AC5F1C" w:rsidRPr="002320DF" w:rsidTr="00AC5F1C">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rsidR="00AC5F1C" w:rsidRPr="004A1282" w:rsidRDefault="00B14C5A" w:rsidP="005266CC">
            <w:pPr>
              <w:pStyle w:val="TableText0"/>
              <w:jc w:val="center"/>
              <w:rPr>
                <w:lang w:eastAsia="zh-CN"/>
              </w:rPr>
            </w:pPr>
            <w:r>
              <w:rPr>
                <w:rFonts w:ascii="SimSun" w:eastAsia="SimSun" w:hAnsi="SimSun" w:cs="SimSun" w:hint="eastAsia"/>
                <w:lang w:eastAsia="zh-CN"/>
              </w:rPr>
              <w:t>卫星固定</w:t>
            </w:r>
            <w:r>
              <w:rPr>
                <w:lang w:eastAsia="zh-CN"/>
              </w:rPr>
              <w:br/>
            </w:r>
            <w:r w:rsidRPr="004A1282">
              <w:rPr>
                <w:rFonts w:ascii="SimSun" w:eastAsia="SimSun" w:hAnsi="SimSun" w:cs="SimSun" w:hint="eastAsia"/>
                <w:lang w:eastAsia="zh-CN"/>
              </w:rPr>
              <w:t>（地对空）</w:t>
            </w:r>
            <w:r w:rsidRPr="004A1282">
              <w:rPr>
                <w:vertAlign w:val="superscript"/>
                <w:lang w:eastAsia="zh-CN"/>
              </w:rPr>
              <w:t>2</w:t>
            </w:r>
          </w:p>
        </w:tc>
        <w:tc>
          <w:tcPr>
            <w:tcW w:w="5049" w:type="dxa"/>
            <w:tcBorders>
              <w:top w:val="single" w:sz="4" w:space="0" w:color="auto"/>
              <w:left w:val="single" w:sz="4" w:space="0" w:color="auto"/>
              <w:bottom w:val="single" w:sz="4" w:space="0" w:color="auto"/>
              <w:right w:val="single" w:sz="4" w:space="0" w:color="auto"/>
            </w:tcBorders>
          </w:tcPr>
          <w:p w:rsidR="00AC5F1C" w:rsidRPr="004E479A" w:rsidRDefault="00B14C5A" w:rsidP="00AC5F1C">
            <w:pPr>
              <w:pStyle w:val="Tabletext"/>
              <w:rPr>
                <w:lang w:val="en-US"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AC5F1C" w:rsidRDefault="00B14C5A" w:rsidP="00AC5F1C">
            <w:pPr>
              <w:pStyle w:val="Tabletext"/>
              <w:rPr>
                <w:lang w:eastAsia="zh-CN"/>
              </w:rPr>
            </w:pPr>
            <w:r>
              <w:rPr>
                <w:rFonts w:ascii="SimSun" w:hAnsi="SimSun" w:cs="SimSun" w:hint="eastAsia"/>
                <w:lang w:eastAsia="zh-CN"/>
              </w:rPr>
              <w:t>天线增益大于或等于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–10 dBW</w:t>
            </w:r>
          </w:p>
          <w:p w:rsidR="00AC5F1C" w:rsidRPr="00E268CF" w:rsidRDefault="00B14C5A" w:rsidP="00AC5F1C">
            <w:pPr>
              <w:pStyle w:val="Tabletext"/>
              <w:rPr>
                <w:rFonts w:ascii="SimSun" w:hAnsi="SimSun" w:cs="SimSun"/>
                <w:lang w:eastAsia="zh-CN"/>
              </w:rPr>
            </w:pPr>
            <w:r>
              <w:rPr>
                <w:rFonts w:ascii="SimSun" w:hAnsi="SimSun" w:cs="SimSun" w:hint="eastAsia"/>
                <w:lang w:eastAsia="zh-CN"/>
              </w:rPr>
              <w:t>天线增益小于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w:t>
            </w:r>
            <w:r>
              <w:rPr>
                <w:rFonts w:hint="eastAsia"/>
                <w:lang w:eastAsia="zh-CN"/>
              </w:rPr>
              <w:t xml:space="preserve"> </w:t>
            </w:r>
            <w:r>
              <w:rPr>
                <w:lang w:eastAsia="zh-CN"/>
              </w:rPr>
              <w:t>dBW</w:t>
            </w:r>
          </w:p>
        </w:tc>
      </w:tr>
      <w:tr w:rsidR="00AC5F1C" w:rsidRPr="002320DF" w:rsidTr="00AC5F1C">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rsidR="00AC5F1C" w:rsidRPr="004A1282" w:rsidRDefault="00B14C5A" w:rsidP="005266CC">
            <w:pPr>
              <w:pStyle w:val="TableText0"/>
              <w:jc w:val="center"/>
              <w:rPr>
                <w:lang w:eastAsia="zh-CN"/>
              </w:rPr>
            </w:pPr>
            <w:r>
              <w:rPr>
                <w:rFonts w:ascii="SimSun" w:eastAsia="SimSun" w:hAnsi="SimSun" w:cs="SimSun" w:hint="eastAsia"/>
                <w:lang w:eastAsia="zh-CN"/>
              </w:rPr>
              <w:t>卫星固定</w:t>
            </w:r>
            <w:r>
              <w:rPr>
                <w:lang w:eastAsia="zh-CN"/>
              </w:rPr>
              <w:br/>
            </w:r>
            <w:r w:rsidRPr="004A1282">
              <w:rPr>
                <w:rFonts w:ascii="SimSun" w:eastAsia="SimSun" w:hAnsi="SimSun" w:cs="SimSun" w:hint="eastAsia"/>
                <w:lang w:eastAsia="zh-CN"/>
              </w:rPr>
              <w:t>（地对空）</w:t>
            </w:r>
            <w:r w:rsidRPr="004A1282">
              <w:rPr>
                <w:vertAlign w:val="superscript"/>
                <w:lang w:eastAsia="zh-CN"/>
              </w:rPr>
              <w:t>2</w:t>
            </w:r>
          </w:p>
        </w:tc>
        <w:tc>
          <w:tcPr>
            <w:tcW w:w="5049" w:type="dxa"/>
            <w:tcBorders>
              <w:top w:val="single" w:sz="4" w:space="0" w:color="auto"/>
              <w:left w:val="single" w:sz="4" w:space="0" w:color="auto"/>
              <w:bottom w:val="single" w:sz="4" w:space="0" w:color="auto"/>
              <w:right w:val="single" w:sz="4" w:space="0" w:color="auto"/>
            </w:tcBorders>
          </w:tcPr>
          <w:p w:rsidR="00AC5F1C" w:rsidRPr="004E479A" w:rsidRDefault="00B14C5A" w:rsidP="00AC5F1C">
            <w:pPr>
              <w:pStyle w:val="Tabletext"/>
              <w:rPr>
                <w:lang w:val="en-US"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AC5F1C" w:rsidRDefault="00B14C5A" w:rsidP="00AC5F1C">
            <w:pPr>
              <w:pStyle w:val="Tabletext"/>
              <w:rPr>
                <w:lang w:eastAsia="zh-CN"/>
              </w:rPr>
            </w:pPr>
            <w:r>
              <w:rPr>
                <w:rFonts w:ascii="SimSun" w:hAnsi="SimSun" w:cs="SimSun" w:hint="eastAsia"/>
                <w:lang w:eastAsia="zh-CN"/>
              </w:rPr>
              <w:t>天线增益大于或等于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–10 dBW</w:t>
            </w:r>
          </w:p>
          <w:p w:rsidR="00AC5F1C" w:rsidRPr="00915B69" w:rsidRDefault="00B14C5A" w:rsidP="00AC5F1C">
            <w:pPr>
              <w:pStyle w:val="Tabletext"/>
              <w:rPr>
                <w:lang w:eastAsia="zh-CN"/>
              </w:rPr>
            </w:pPr>
            <w:r>
              <w:rPr>
                <w:rFonts w:ascii="SimSun" w:hAnsi="SimSun" w:cs="SimSun" w:hint="eastAsia"/>
                <w:lang w:eastAsia="zh-CN"/>
              </w:rPr>
              <w:t>天线增益小于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w:t>
            </w:r>
            <w:r>
              <w:rPr>
                <w:rFonts w:hint="eastAsia"/>
                <w:lang w:eastAsia="zh-CN"/>
              </w:rPr>
              <w:t xml:space="preserve"> </w:t>
            </w:r>
            <w:r>
              <w:rPr>
                <w:lang w:eastAsia="zh-CN"/>
              </w:rPr>
              <w:t>dBW</w:t>
            </w:r>
          </w:p>
        </w:tc>
      </w:tr>
      <w:tr w:rsidR="00AC5F1C" w:rsidRPr="002320DF" w:rsidTr="00AC5F1C">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2320DF">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rsidR="00AC5F1C" w:rsidRPr="00276749" w:rsidRDefault="00B14C5A" w:rsidP="005266CC">
            <w:pPr>
              <w:pStyle w:val="TableText0"/>
              <w:jc w:val="center"/>
              <w:rPr>
                <w:lang w:eastAsia="zh-CN"/>
              </w:rPr>
            </w:pPr>
            <w:r>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text"/>
              <w:rPr>
                <w:rFonts w:ascii="SimSun" w:hAnsi="SimSun" w:cs="SimSun"/>
                <w:lang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AC5F1C" w:rsidRPr="00915B69" w:rsidRDefault="00B14C5A" w:rsidP="00AC5F1C">
            <w:pPr>
              <w:pStyle w:val="Tabletext"/>
              <w:rPr>
                <w:lang w:eastAsia="zh-CN"/>
              </w:rPr>
            </w:pPr>
            <w:r>
              <w:rPr>
                <w:rFonts w:ascii="SimSun" w:hAnsi="SimSun" w:cs="SimSun" w:hint="eastAsia"/>
                <w:lang w:eastAsia="zh-CN"/>
              </w:rPr>
              <w:t>在</w:t>
            </w:r>
            <w:r w:rsidRPr="00276749">
              <w:rPr>
                <w:lang w:eastAsia="zh-CN"/>
              </w:rPr>
              <w:t>EESS</w:t>
            </w:r>
            <w:r>
              <w:rPr>
                <w:rFonts w:hint="eastAsia"/>
                <w:lang w:eastAsia="zh-CN"/>
              </w:rPr>
              <w:t>（</w:t>
            </w:r>
            <w:r>
              <w:rPr>
                <w:rFonts w:ascii="SimSun" w:hAnsi="SimSun" w:cs="SimSun" w:hint="eastAsia"/>
                <w:lang w:eastAsia="zh-CN"/>
              </w:rPr>
              <w:t>无源）频段的任何</w:t>
            </w:r>
            <w:r>
              <w:rPr>
                <w:lang w:eastAsia="zh-CN"/>
              </w:rPr>
              <w:t>100 MHz</w:t>
            </w:r>
            <w:r>
              <w:rPr>
                <w:rFonts w:ascii="SimSun" w:hAnsi="SimSun" w:cs="SimSun" w:hint="eastAsia"/>
                <w:lang w:eastAsia="zh-CN"/>
              </w:rPr>
              <w:t>中均为</w:t>
            </w:r>
            <w:r>
              <w:rPr>
                <w:lang w:eastAsia="zh-CN"/>
              </w:rPr>
              <w:t>–33 dBW</w:t>
            </w:r>
          </w:p>
        </w:tc>
      </w:tr>
      <w:tr w:rsidR="00AC5F1C" w:rsidRPr="002320DF" w:rsidTr="00AC5F1C">
        <w:trPr>
          <w:jc w:val="center"/>
        </w:trPr>
        <w:tc>
          <w:tcPr>
            <w:tcW w:w="9606" w:type="dxa"/>
            <w:gridSpan w:val="4"/>
            <w:tcBorders>
              <w:top w:val="single" w:sz="4" w:space="0" w:color="auto"/>
            </w:tcBorders>
            <w:vAlign w:val="center"/>
          </w:tcPr>
          <w:p w:rsidR="00AC5F1C" w:rsidRDefault="00B14C5A" w:rsidP="00AC5F1C">
            <w:pPr>
              <w:pStyle w:val="Tablelegend"/>
              <w:rPr>
                <w:lang w:eastAsia="zh-CN"/>
              </w:rPr>
            </w:pPr>
            <w:r>
              <w:rPr>
                <w:vertAlign w:val="superscript"/>
                <w:lang w:eastAsia="zh-CN"/>
              </w:rPr>
              <w:t>1</w:t>
            </w:r>
            <w:r>
              <w:rPr>
                <w:lang w:eastAsia="zh-CN"/>
              </w:rPr>
              <w:tab/>
            </w:r>
            <w:r>
              <w:rPr>
                <w:rFonts w:hint="eastAsia"/>
                <w:lang w:eastAsia="zh-CN"/>
              </w:rPr>
              <w:t>无用发射功率电平在此应理解为天线端口处测得的电平。</w:t>
            </w:r>
          </w:p>
          <w:p w:rsidR="00AC5F1C" w:rsidRPr="007348E0" w:rsidRDefault="00B14C5A" w:rsidP="00AC5F1C">
            <w:pPr>
              <w:pStyle w:val="Tablelegend"/>
              <w:rPr>
                <w:lang w:eastAsia="zh-CN"/>
              </w:rPr>
            </w:pPr>
            <w:r>
              <w:rPr>
                <w:vertAlign w:val="superscript"/>
                <w:lang w:eastAsia="zh-CN"/>
              </w:rPr>
              <w:t>2</w:t>
            </w:r>
            <w:r>
              <w:rPr>
                <w:lang w:eastAsia="zh-CN"/>
              </w:rPr>
              <w:tab/>
            </w:r>
            <w:r>
              <w:rPr>
                <w:rFonts w:hint="eastAsia"/>
                <w:lang w:eastAsia="zh-CN"/>
              </w:rPr>
              <w:t>这些限值适用于晴空条件。在衰减条件下，使用上行链路功率控制的地球站可以超出这些限值。</w:t>
            </w:r>
          </w:p>
        </w:tc>
      </w:tr>
    </w:tbl>
    <w:p w:rsidR="00AC5F1C" w:rsidRDefault="00AC5F1C" w:rsidP="00AC5F1C">
      <w:pPr>
        <w:tabs>
          <w:tab w:val="clear" w:pos="1134"/>
          <w:tab w:val="clear" w:pos="1871"/>
          <w:tab w:val="clear" w:pos="2268"/>
        </w:tabs>
        <w:overflowPunct/>
        <w:autoSpaceDE/>
        <w:autoSpaceDN/>
        <w:adjustRightInd/>
        <w:spacing w:before="0"/>
        <w:textAlignment w:val="auto"/>
        <w:rPr>
          <w:rFonts w:ascii="SimSun" w:hAnsi="SimSun"/>
          <w:caps/>
          <w:sz w:val="20"/>
          <w:lang w:eastAsia="zh-CN"/>
        </w:rPr>
      </w:pPr>
    </w:p>
    <w:p w:rsidR="00AC5F1C" w:rsidRDefault="00B14C5A" w:rsidP="005266CC">
      <w:pPr>
        <w:pStyle w:val="TableNo"/>
        <w:keepLines/>
        <w:rPr>
          <w:lang w:eastAsia="zh-CN"/>
        </w:rPr>
      </w:pPr>
      <w:r w:rsidRPr="006A5406">
        <w:rPr>
          <w:rFonts w:ascii="SimSun" w:hAnsi="SimSun" w:hint="eastAsia"/>
          <w:lang w:eastAsia="zh-CN"/>
        </w:rPr>
        <w:lastRenderedPageBreak/>
        <w:t>表</w:t>
      </w:r>
      <w:r w:rsidRPr="006A5406">
        <w:rPr>
          <w:lang w:eastAsia="zh-CN"/>
        </w:rPr>
        <w:t>1-2</w:t>
      </w:r>
    </w:p>
    <w:tbl>
      <w:tblPr>
        <w:tblW w:w="9644" w:type="dxa"/>
        <w:jc w:val="center"/>
        <w:tblLook w:val="01E0" w:firstRow="1" w:lastRow="1" w:firstColumn="1" w:lastColumn="1" w:noHBand="0" w:noVBand="0"/>
      </w:tblPr>
      <w:tblGrid>
        <w:gridCol w:w="1666"/>
        <w:gridCol w:w="1681"/>
        <w:gridCol w:w="1449"/>
        <w:gridCol w:w="4848"/>
      </w:tblGrid>
      <w:tr w:rsidR="00AC5F1C" w:rsidRPr="00915B69" w:rsidTr="00935176">
        <w:trPr>
          <w:jc w:val="center"/>
        </w:trPr>
        <w:tc>
          <w:tcPr>
            <w:tcW w:w="1666"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5266CC">
            <w:pPr>
              <w:pStyle w:val="Tablehead"/>
              <w:keepLines/>
              <w:rPr>
                <w:lang w:eastAsia="zh-CN"/>
              </w:rPr>
            </w:pPr>
            <w:r>
              <w:rPr>
                <w:rFonts w:hint="eastAsia"/>
                <w:lang w:eastAsia="zh-CN"/>
              </w:rPr>
              <w:t>EESS</w:t>
            </w:r>
            <w:r>
              <w:rPr>
                <w:rFonts w:hint="eastAsia"/>
                <w:lang w:eastAsia="zh-CN"/>
              </w:rPr>
              <w:t>（无源）频段</w:t>
            </w:r>
          </w:p>
        </w:tc>
        <w:tc>
          <w:tcPr>
            <w:tcW w:w="1680" w:type="dxa"/>
            <w:tcBorders>
              <w:top w:val="single" w:sz="4" w:space="0" w:color="auto"/>
              <w:left w:val="single" w:sz="4" w:space="0" w:color="auto"/>
              <w:bottom w:val="single" w:sz="4" w:space="0" w:color="auto"/>
              <w:right w:val="single" w:sz="4" w:space="0" w:color="auto"/>
            </w:tcBorders>
          </w:tcPr>
          <w:p w:rsidR="00AC5F1C" w:rsidRPr="00915B69" w:rsidRDefault="00B14C5A" w:rsidP="005266CC">
            <w:pPr>
              <w:pStyle w:val="Tablehead"/>
              <w:keepLines/>
              <w:rPr>
                <w:lang w:eastAsia="zh-CN"/>
              </w:rPr>
            </w:pPr>
            <w:r>
              <w:rPr>
                <w:rFonts w:hint="eastAsia"/>
                <w:lang w:eastAsia="zh-CN"/>
              </w:rPr>
              <w:t>有源业务</w:t>
            </w:r>
            <w:r>
              <w:rPr>
                <w:lang w:eastAsia="zh-CN"/>
              </w:rPr>
              <w:br/>
            </w:r>
            <w:r>
              <w:rPr>
                <w:rFonts w:hint="eastAsia"/>
                <w:lang w:eastAsia="zh-CN"/>
              </w:rPr>
              <w:t>频段</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580FB5" w:rsidRDefault="00B14C5A" w:rsidP="005266CC">
            <w:pPr>
              <w:pStyle w:val="Tablehead"/>
              <w:keepLines/>
              <w:rPr>
                <w:lang w:eastAsia="zh-CN"/>
              </w:rPr>
            </w:pPr>
            <w:r w:rsidRPr="00580FB5">
              <w:rPr>
                <w:rFonts w:hint="eastAsia"/>
                <w:lang w:eastAsia="zh-CN"/>
              </w:rPr>
              <w:t>有源业务</w:t>
            </w:r>
          </w:p>
        </w:tc>
        <w:tc>
          <w:tcPr>
            <w:tcW w:w="4845" w:type="dxa"/>
            <w:tcBorders>
              <w:top w:val="single" w:sz="4" w:space="0" w:color="auto"/>
              <w:left w:val="single" w:sz="4" w:space="0" w:color="auto"/>
              <w:bottom w:val="single" w:sz="4" w:space="0" w:color="auto"/>
              <w:right w:val="single" w:sz="4" w:space="0" w:color="auto"/>
            </w:tcBorders>
          </w:tcPr>
          <w:p w:rsidR="00AC5F1C" w:rsidRPr="00915B69" w:rsidRDefault="00B14C5A" w:rsidP="005266CC">
            <w:pPr>
              <w:pStyle w:val="Tablehead"/>
              <w:keepLines/>
              <w:rPr>
                <w:lang w:eastAsia="zh-CN"/>
              </w:rPr>
            </w:pPr>
            <w:r>
              <w:rPr>
                <w:rFonts w:hint="eastAsia"/>
                <w:lang w:eastAsia="zh-CN"/>
              </w:rPr>
              <w:t>EESS</w:t>
            </w:r>
            <w:r>
              <w:rPr>
                <w:rFonts w:hint="eastAsia"/>
                <w:lang w:eastAsia="zh-CN"/>
              </w:rPr>
              <w:t>（无源）频段内特定带宽中有源业务台站</w:t>
            </w:r>
            <w:r>
              <w:rPr>
                <w:lang w:eastAsia="zh-CN"/>
              </w:rPr>
              <w:br/>
            </w:r>
            <w:r>
              <w:rPr>
                <w:rFonts w:hint="eastAsia"/>
                <w:lang w:eastAsia="zh-CN"/>
              </w:rPr>
              <w:t>无用发射功率的建议最大电平</w:t>
            </w:r>
            <w:r w:rsidRPr="00580FB5">
              <w:rPr>
                <w:vertAlign w:val="superscript"/>
                <w:lang w:eastAsia="zh-CN"/>
              </w:rPr>
              <w:t>1</w:t>
            </w:r>
          </w:p>
        </w:tc>
      </w:tr>
      <w:tr w:rsidR="00AC5F1C" w:rsidTr="00935176">
        <w:trPr>
          <w:jc w:val="center"/>
        </w:trPr>
        <w:tc>
          <w:tcPr>
            <w:tcW w:w="1666" w:type="dxa"/>
            <w:vMerge w:val="restart"/>
            <w:tcBorders>
              <w:top w:val="single" w:sz="4" w:space="0" w:color="auto"/>
              <w:left w:val="single" w:sz="4" w:space="0" w:color="auto"/>
              <w:right w:val="single" w:sz="4" w:space="0" w:color="auto"/>
            </w:tcBorders>
            <w:vAlign w:val="center"/>
          </w:tcPr>
          <w:p w:rsidR="00AC5F1C" w:rsidRPr="002320DF" w:rsidRDefault="00B14C5A" w:rsidP="005266CC">
            <w:pPr>
              <w:keepNext/>
              <w:keepLines/>
              <w:ind w:left="-70"/>
              <w:rPr>
                <w:lang w:eastAsia="zh-CN"/>
              </w:rPr>
            </w:pPr>
            <w:r w:rsidRPr="00632A5F">
              <w:rPr>
                <w:sz w:val="20"/>
                <w:lang w:val="en-US" w:eastAsia="zh-CN"/>
              </w:rPr>
              <w:t>1 400-1 427 MHz</w:t>
            </w:r>
          </w:p>
        </w:tc>
        <w:tc>
          <w:tcPr>
            <w:tcW w:w="1680" w:type="dxa"/>
            <w:vMerge w:val="restart"/>
            <w:tcBorders>
              <w:top w:val="single" w:sz="4" w:space="0" w:color="auto"/>
              <w:left w:val="single" w:sz="4" w:space="0" w:color="auto"/>
              <w:right w:val="single" w:sz="4" w:space="0" w:color="auto"/>
            </w:tcBorders>
            <w:vAlign w:val="center"/>
          </w:tcPr>
          <w:p w:rsidR="00AC5F1C" w:rsidRPr="002320DF" w:rsidRDefault="00B14C5A" w:rsidP="005266CC">
            <w:pPr>
              <w:pStyle w:val="Tabletext"/>
              <w:keepNext/>
              <w:keepLines/>
              <w:spacing w:before="80" w:after="80"/>
              <w:ind w:left="-85" w:right="-85"/>
              <w:jc w:val="center"/>
              <w:rPr>
                <w:lang w:eastAsia="zh-CN"/>
              </w:rPr>
            </w:pPr>
            <w:r w:rsidRPr="00AB0276">
              <w:rPr>
                <w:lang w:eastAsia="zh-CN"/>
              </w:rPr>
              <w:t>1</w:t>
            </w:r>
            <w:r w:rsidRPr="00AB0276">
              <w:rPr>
                <w:rFonts w:ascii="Tms Rmn" w:hAnsi="Tms Rmn"/>
                <w:sz w:val="12"/>
                <w:lang w:eastAsia="zh-CN"/>
              </w:rPr>
              <w:t> </w:t>
            </w:r>
            <w:r w:rsidRPr="00AB0276">
              <w:rPr>
                <w:lang w:eastAsia="zh-CN"/>
              </w:rPr>
              <w:t>350-1</w:t>
            </w:r>
            <w:r w:rsidRPr="00AB0276">
              <w:rPr>
                <w:rFonts w:ascii="Tms Rmn" w:hAnsi="Tms Rmn"/>
                <w:sz w:val="12"/>
                <w:lang w:eastAsia="zh-CN"/>
              </w:rPr>
              <w:t> </w:t>
            </w:r>
            <w:r w:rsidRPr="00AB0276">
              <w:rPr>
                <w:lang w:eastAsia="zh-CN"/>
              </w:rPr>
              <w:t>400 MHz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6A5406" w:rsidRDefault="00B14C5A" w:rsidP="005266CC">
            <w:pPr>
              <w:pStyle w:val="Tabletext"/>
              <w:keepNext/>
              <w:keepLines/>
              <w:jc w:val="center"/>
              <w:rPr>
                <w:lang w:eastAsia="zh-CN"/>
              </w:rPr>
            </w:pPr>
            <w:r w:rsidRPr="00632A5F">
              <w:rPr>
                <w:rFonts w:hAnsi="SimSun" w:hint="eastAsia"/>
                <w:lang w:eastAsia="zh-CN"/>
              </w:rPr>
              <w:t>无线电定位</w:t>
            </w:r>
            <w:r w:rsidRPr="006A5406">
              <w:rPr>
                <w:vertAlign w:val="superscript"/>
                <w:lang w:eastAsia="zh-CN"/>
              </w:rPr>
              <w:t>2</w:t>
            </w:r>
          </w:p>
        </w:tc>
        <w:tc>
          <w:tcPr>
            <w:tcW w:w="4845" w:type="dxa"/>
            <w:tcBorders>
              <w:top w:val="single" w:sz="4" w:space="0" w:color="auto"/>
              <w:left w:val="single" w:sz="4" w:space="0" w:color="auto"/>
              <w:bottom w:val="single" w:sz="4" w:space="0" w:color="auto"/>
              <w:right w:val="single" w:sz="4" w:space="0" w:color="auto"/>
            </w:tcBorders>
            <w:vAlign w:val="center"/>
          </w:tcPr>
          <w:p w:rsidR="00AC5F1C" w:rsidRPr="00632A5F" w:rsidRDefault="00B14C5A" w:rsidP="005266CC">
            <w:pPr>
              <w:pStyle w:val="Tabletext"/>
              <w:keepNext/>
              <w:keepLines/>
              <w:rPr>
                <w:lang w:eastAsia="zh-CN"/>
              </w:rPr>
            </w:pPr>
            <w:r w:rsidRPr="00632A5F">
              <w:rPr>
                <w:rFonts w:hAnsi="SimSun"/>
                <w:lang w:eastAsia="zh-CN"/>
              </w:rPr>
              <w:t>EESS</w:t>
            </w:r>
            <w:r w:rsidRPr="00632A5F">
              <w:rPr>
                <w:rFonts w:ascii="SimSun" w:hAnsi="SimSun" w:cs="SimSun" w:hint="eastAsia"/>
                <w:lang w:eastAsia="zh-CN"/>
              </w:rPr>
              <w:t>（无源）频段</w:t>
            </w:r>
            <w:r w:rsidRPr="00632A5F">
              <w:rPr>
                <w:lang w:eastAsia="zh-CN"/>
              </w:rPr>
              <w:t>27 MHz</w:t>
            </w:r>
            <w:r>
              <w:rPr>
                <w:rFonts w:ascii="SimSun" w:hAnsi="SimSun" w:cs="SimSun" w:hint="eastAsia"/>
                <w:lang w:eastAsia="zh-CN"/>
              </w:rPr>
              <w:t>内</w:t>
            </w:r>
            <w:r w:rsidRPr="00632A5F">
              <w:rPr>
                <w:rFonts w:ascii="SimSun" w:hAnsi="SimSun" w:cs="SimSun" w:hint="eastAsia"/>
                <w:lang w:eastAsia="zh-CN"/>
              </w:rPr>
              <w:t>为</w:t>
            </w:r>
            <w:r w:rsidRPr="00632A5F">
              <w:rPr>
                <w:lang w:eastAsia="zh-CN"/>
              </w:rPr>
              <w:t xml:space="preserve">–29 dBW </w:t>
            </w:r>
          </w:p>
        </w:tc>
      </w:tr>
      <w:tr w:rsidR="00AC5F1C" w:rsidTr="00935176">
        <w:trPr>
          <w:jc w:val="center"/>
        </w:trPr>
        <w:tc>
          <w:tcPr>
            <w:tcW w:w="1666" w:type="dxa"/>
            <w:vMerge/>
            <w:tcBorders>
              <w:left w:val="single" w:sz="4" w:space="0" w:color="auto"/>
              <w:right w:val="single" w:sz="4" w:space="0" w:color="auto"/>
            </w:tcBorders>
            <w:vAlign w:val="center"/>
          </w:tcPr>
          <w:p w:rsidR="00AC5F1C" w:rsidRPr="00632A5F" w:rsidRDefault="00AC5F1C" w:rsidP="00AC5F1C">
            <w:pPr>
              <w:ind w:left="-70"/>
              <w:rPr>
                <w:sz w:val="20"/>
                <w:lang w:val="en-US" w:eastAsia="zh-CN"/>
              </w:rPr>
            </w:pPr>
          </w:p>
        </w:tc>
        <w:tc>
          <w:tcPr>
            <w:tcW w:w="1680" w:type="dxa"/>
            <w:vMerge/>
            <w:tcBorders>
              <w:left w:val="single" w:sz="4" w:space="0" w:color="auto"/>
              <w:right w:val="single" w:sz="4" w:space="0" w:color="auto"/>
            </w:tcBorders>
            <w:vAlign w:val="center"/>
          </w:tcPr>
          <w:p w:rsidR="00AC5F1C" w:rsidRPr="00AB0276" w:rsidRDefault="00AC5F1C" w:rsidP="00AC5F1C">
            <w:pPr>
              <w:pStyle w:val="Tabletext"/>
              <w:spacing w:before="80" w:after="80"/>
              <w:ind w:left="-85" w:right="-85"/>
              <w:jc w:val="center"/>
              <w:rPr>
                <w:lang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632A5F" w:rsidRDefault="00B14C5A" w:rsidP="005266CC">
            <w:pPr>
              <w:pStyle w:val="Tabletext"/>
              <w:jc w:val="center"/>
              <w:rPr>
                <w:rFonts w:hAnsi="SimSun"/>
                <w:lang w:eastAsia="zh-CN"/>
              </w:rPr>
            </w:pPr>
            <w:r w:rsidRPr="00632A5F">
              <w:rPr>
                <w:rFonts w:ascii="SimSun" w:hAnsi="SimSun" w:cs="SimSun" w:hint="eastAsia"/>
                <w:lang w:val="en-AU" w:eastAsia="zh-CN"/>
              </w:rPr>
              <w:t>固定</w:t>
            </w:r>
          </w:p>
        </w:tc>
        <w:tc>
          <w:tcPr>
            <w:tcW w:w="4845" w:type="dxa"/>
            <w:tcBorders>
              <w:top w:val="single" w:sz="4" w:space="0" w:color="auto"/>
              <w:left w:val="single" w:sz="4" w:space="0" w:color="auto"/>
              <w:bottom w:val="single" w:sz="4" w:space="0" w:color="auto"/>
              <w:right w:val="single" w:sz="4" w:space="0" w:color="auto"/>
            </w:tcBorders>
            <w:vAlign w:val="center"/>
          </w:tcPr>
          <w:p w:rsidR="00AC5F1C" w:rsidRPr="00632A5F" w:rsidRDefault="00B14C5A" w:rsidP="00AC5F1C">
            <w:pPr>
              <w:pStyle w:val="Tabletext"/>
              <w:rPr>
                <w:rFonts w:hAnsi="SimSun"/>
                <w:lang w:eastAsia="zh-CN"/>
              </w:rPr>
            </w:pPr>
            <w:r w:rsidRPr="00632A5F">
              <w:rPr>
                <w:rFonts w:hint="eastAsia"/>
                <w:lang w:eastAsia="zh-CN"/>
              </w:rPr>
              <w:t>对于点对点系统，</w:t>
            </w:r>
            <w:r w:rsidRPr="00632A5F">
              <w:rPr>
                <w:lang w:eastAsia="zh-CN"/>
              </w:rPr>
              <w:t>EESS</w:t>
            </w:r>
            <w:r w:rsidRPr="00632A5F">
              <w:rPr>
                <w:rFonts w:hint="eastAsia"/>
                <w:lang w:eastAsia="zh-CN"/>
              </w:rPr>
              <w:t>（无源）频段</w:t>
            </w:r>
            <w:r w:rsidRPr="00632A5F">
              <w:rPr>
                <w:lang w:eastAsia="zh-CN"/>
              </w:rPr>
              <w:t>27 MHz</w:t>
            </w:r>
            <w:r>
              <w:rPr>
                <w:rFonts w:hint="eastAsia"/>
                <w:lang w:eastAsia="zh-CN"/>
              </w:rPr>
              <w:t>内</w:t>
            </w:r>
            <w:r w:rsidRPr="00632A5F">
              <w:rPr>
                <w:rFonts w:hint="eastAsia"/>
                <w:lang w:eastAsia="zh-CN"/>
              </w:rPr>
              <w:t>为</w:t>
            </w:r>
            <w:r>
              <w:rPr>
                <w:lang w:val="en-US" w:eastAsia="zh-CN"/>
              </w:rPr>
              <w:br/>
            </w:r>
            <w:r w:rsidRPr="00632A5F">
              <w:rPr>
                <w:lang w:eastAsia="zh-CN"/>
              </w:rPr>
              <w:t>–45 dBW</w:t>
            </w:r>
          </w:p>
        </w:tc>
      </w:tr>
      <w:tr w:rsidR="00AC5F1C" w:rsidTr="00935176">
        <w:trPr>
          <w:jc w:val="center"/>
        </w:trPr>
        <w:tc>
          <w:tcPr>
            <w:tcW w:w="1666" w:type="dxa"/>
            <w:vMerge/>
            <w:tcBorders>
              <w:left w:val="single" w:sz="4" w:space="0" w:color="auto"/>
              <w:right w:val="single" w:sz="4" w:space="0" w:color="auto"/>
            </w:tcBorders>
            <w:vAlign w:val="center"/>
          </w:tcPr>
          <w:p w:rsidR="00AC5F1C" w:rsidRPr="00632A5F" w:rsidRDefault="00AC5F1C" w:rsidP="00AC5F1C">
            <w:pPr>
              <w:ind w:left="-70"/>
              <w:rPr>
                <w:sz w:val="20"/>
                <w:lang w:val="en-US" w:eastAsia="zh-CN"/>
              </w:rPr>
            </w:pPr>
          </w:p>
        </w:tc>
        <w:tc>
          <w:tcPr>
            <w:tcW w:w="1680" w:type="dxa"/>
            <w:vMerge/>
            <w:tcBorders>
              <w:left w:val="single" w:sz="4" w:space="0" w:color="auto"/>
              <w:bottom w:val="single" w:sz="4" w:space="0" w:color="auto"/>
              <w:right w:val="single" w:sz="4" w:space="0" w:color="auto"/>
            </w:tcBorders>
            <w:vAlign w:val="center"/>
          </w:tcPr>
          <w:p w:rsidR="00AC5F1C" w:rsidRPr="00AB0276" w:rsidRDefault="00AC5F1C" w:rsidP="00AC5F1C">
            <w:pPr>
              <w:pStyle w:val="Tabletext"/>
              <w:spacing w:before="80" w:after="80"/>
              <w:ind w:left="-85" w:right="-85"/>
              <w:jc w:val="center"/>
              <w:rPr>
                <w:lang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632A5F" w:rsidRDefault="00B14C5A" w:rsidP="005266CC">
            <w:pPr>
              <w:pStyle w:val="Tabletext"/>
              <w:jc w:val="center"/>
              <w:rPr>
                <w:rFonts w:hAnsi="SimSun"/>
                <w:lang w:eastAsia="zh-CN"/>
              </w:rPr>
            </w:pPr>
            <w:r w:rsidRPr="00632A5F">
              <w:rPr>
                <w:rFonts w:ascii="SimSun" w:hAnsi="SimSun" w:cs="SimSun" w:hint="eastAsia"/>
                <w:lang w:val="en-AU" w:eastAsia="zh-CN"/>
              </w:rPr>
              <w:t>移动</w:t>
            </w:r>
          </w:p>
        </w:tc>
        <w:tc>
          <w:tcPr>
            <w:tcW w:w="4845" w:type="dxa"/>
            <w:tcBorders>
              <w:top w:val="single" w:sz="4" w:space="0" w:color="auto"/>
              <w:left w:val="single" w:sz="4" w:space="0" w:color="auto"/>
              <w:bottom w:val="single" w:sz="4" w:space="0" w:color="auto"/>
              <w:right w:val="single" w:sz="4" w:space="0" w:color="auto"/>
            </w:tcBorders>
            <w:vAlign w:val="center"/>
          </w:tcPr>
          <w:p w:rsidR="00AC5F1C" w:rsidRDefault="00B14C5A" w:rsidP="00AC5F1C">
            <w:pPr>
              <w:pStyle w:val="Tabletext"/>
              <w:rPr>
                <w:lang w:val="en-US" w:eastAsia="zh-CN"/>
              </w:rPr>
            </w:pPr>
            <w:r w:rsidRPr="00632A5F">
              <w:rPr>
                <w:rFonts w:hint="eastAsia"/>
                <w:lang w:eastAsia="zh-CN"/>
              </w:rPr>
              <w:t>对于移动业务</w:t>
            </w:r>
            <w:r>
              <w:rPr>
                <w:rFonts w:hint="eastAsia"/>
                <w:lang w:eastAsia="zh-CN"/>
              </w:rPr>
              <w:t>台站</w:t>
            </w:r>
            <w:r w:rsidRPr="00632A5F">
              <w:rPr>
                <w:rFonts w:hint="eastAsia"/>
                <w:lang w:eastAsia="zh-CN"/>
              </w:rPr>
              <w:t>（</w:t>
            </w:r>
            <w:r w:rsidRPr="00632A5F">
              <w:rPr>
                <w:lang w:eastAsia="zh-CN"/>
              </w:rPr>
              <w:t>可搬</w:t>
            </w:r>
            <w:r w:rsidRPr="00632A5F">
              <w:rPr>
                <w:rFonts w:hint="eastAsia"/>
                <w:lang w:eastAsia="zh-CN"/>
              </w:rPr>
              <w:t>移式</w:t>
            </w:r>
            <w:r w:rsidRPr="00632A5F">
              <w:rPr>
                <w:lang w:eastAsia="zh-CN"/>
              </w:rPr>
              <w:t>无线电</w:t>
            </w:r>
            <w:r w:rsidRPr="00632A5F">
              <w:rPr>
                <w:rFonts w:hint="eastAsia"/>
                <w:lang w:eastAsia="zh-CN"/>
              </w:rPr>
              <w:t>中继</w:t>
            </w:r>
            <w:r>
              <w:rPr>
                <w:rFonts w:hint="eastAsia"/>
                <w:lang w:eastAsia="zh-CN"/>
              </w:rPr>
              <w:t>台站</w:t>
            </w:r>
            <w:r w:rsidRPr="00632A5F">
              <w:rPr>
                <w:lang w:eastAsia="zh-CN"/>
              </w:rPr>
              <w:t>除外）</w:t>
            </w:r>
            <w:r w:rsidRPr="00632A5F">
              <w:rPr>
                <w:rFonts w:hint="eastAsia"/>
                <w:lang w:eastAsia="zh-CN"/>
              </w:rPr>
              <w:t>，</w:t>
            </w:r>
            <w:r w:rsidRPr="00632A5F">
              <w:rPr>
                <w:lang w:eastAsia="zh-CN"/>
              </w:rPr>
              <w:t>EESS</w:t>
            </w:r>
            <w:r w:rsidRPr="00632A5F">
              <w:rPr>
                <w:rFonts w:hint="eastAsia"/>
                <w:lang w:eastAsia="zh-CN"/>
              </w:rPr>
              <w:t>（无源）频段</w:t>
            </w:r>
            <w:r>
              <w:rPr>
                <w:lang w:eastAsia="zh-CN"/>
              </w:rPr>
              <w:t>27 MHz</w:t>
            </w:r>
            <w:r>
              <w:rPr>
                <w:rFonts w:hint="eastAsia"/>
                <w:lang w:eastAsia="zh-CN"/>
              </w:rPr>
              <w:t>内</w:t>
            </w:r>
            <w:r w:rsidRPr="00632A5F">
              <w:rPr>
                <w:rFonts w:hint="eastAsia"/>
                <w:lang w:eastAsia="zh-CN"/>
              </w:rPr>
              <w:t>为</w:t>
            </w:r>
            <w:r w:rsidRPr="00632A5F">
              <w:rPr>
                <w:lang w:eastAsia="zh-CN"/>
              </w:rPr>
              <w:t>–60 dBW</w:t>
            </w:r>
          </w:p>
          <w:p w:rsidR="00AC5F1C" w:rsidRPr="00632A5F" w:rsidRDefault="00B14C5A" w:rsidP="00AC5F1C">
            <w:pPr>
              <w:pStyle w:val="Tabletext"/>
              <w:rPr>
                <w:lang w:eastAsia="zh-CN"/>
              </w:rPr>
            </w:pPr>
            <w:r w:rsidRPr="00632A5F">
              <w:rPr>
                <w:rFonts w:hAnsi="SimSun"/>
                <w:lang w:eastAsia="zh-CN"/>
              </w:rPr>
              <w:t>对于可搬移式无线电中继</w:t>
            </w:r>
            <w:r>
              <w:rPr>
                <w:rFonts w:hAnsi="SimSun" w:hint="eastAsia"/>
                <w:lang w:eastAsia="zh-CN"/>
              </w:rPr>
              <w:t>台站</w:t>
            </w:r>
            <w:r w:rsidRPr="00632A5F">
              <w:rPr>
                <w:rFonts w:hAnsi="SimSun"/>
                <w:lang w:eastAsia="zh-CN"/>
              </w:rPr>
              <w:t>，</w:t>
            </w:r>
            <w:r w:rsidRPr="00632A5F">
              <w:rPr>
                <w:lang w:eastAsia="zh-CN"/>
              </w:rPr>
              <w:t>EESS</w:t>
            </w:r>
            <w:r w:rsidRPr="00632A5F">
              <w:rPr>
                <w:rFonts w:hAnsi="SimSun"/>
                <w:lang w:eastAsia="zh-CN"/>
              </w:rPr>
              <w:t>（无源）频段</w:t>
            </w:r>
            <w:r w:rsidRPr="00632A5F">
              <w:rPr>
                <w:lang w:eastAsia="zh-CN"/>
              </w:rPr>
              <w:t>27 MHz</w:t>
            </w:r>
            <w:r>
              <w:rPr>
                <w:rFonts w:hAnsi="SimSun" w:hint="eastAsia"/>
                <w:lang w:eastAsia="zh-CN"/>
              </w:rPr>
              <w:t>内</w:t>
            </w:r>
            <w:r w:rsidRPr="00632A5F">
              <w:rPr>
                <w:rFonts w:hAnsi="SimSun"/>
                <w:lang w:eastAsia="zh-CN"/>
              </w:rPr>
              <w:t>为</w:t>
            </w:r>
            <w:r w:rsidRPr="00632A5F">
              <w:rPr>
                <w:lang w:eastAsia="zh-CN"/>
              </w:rPr>
              <w:t>–45 dBW</w:t>
            </w:r>
          </w:p>
        </w:tc>
      </w:tr>
      <w:tr w:rsidR="00AC5F1C" w:rsidRPr="00915B69" w:rsidTr="00935176">
        <w:trPr>
          <w:trHeight w:val="545"/>
          <w:jc w:val="center"/>
        </w:trPr>
        <w:tc>
          <w:tcPr>
            <w:tcW w:w="1666" w:type="dxa"/>
            <w:vMerge/>
            <w:tcBorders>
              <w:left w:val="single" w:sz="4" w:space="0" w:color="auto"/>
              <w:right w:val="single" w:sz="4" w:space="0" w:color="auto"/>
            </w:tcBorders>
            <w:vAlign w:val="center"/>
          </w:tcPr>
          <w:p w:rsidR="00AC5F1C" w:rsidRPr="002320DF" w:rsidRDefault="00AC5F1C" w:rsidP="00AC5F1C">
            <w:pPr>
              <w:pStyle w:val="TableText0"/>
              <w:rPr>
                <w:lang w:eastAsia="zh-CN"/>
              </w:rPr>
            </w:pPr>
          </w:p>
        </w:tc>
        <w:tc>
          <w:tcPr>
            <w:tcW w:w="1680" w:type="dxa"/>
            <w:tcBorders>
              <w:top w:val="single" w:sz="4" w:space="0" w:color="auto"/>
              <w:left w:val="single" w:sz="4" w:space="0" w:color="auto"/>
              <w:bottom w:val="single" w:sz="4" w:space="0" w:color="auto"/>
              <w:right w:val="single" w:sz="4" w:space="0" w:color="auto"/>
            </w:tcBorders>
            <w:vAlign w:val="center"/>
          </w:tcPr>
          <w:p w:rsidR="00AC5F1C" w:rsidRPr="00AB0276" w:rsidRDefault="00B14C5A" w:rsidP="00AC5F1C">
            <w:pPr>
              <w:pStyle w:val="Tabletext"/>
              <w:spacing w:before="80" w:after="80"/>
              <w:ind w:left="-85" w:right="-85"/>
              <w:jc w:val="center"/>
            </w:pPr>
            <w:r w:rsidRPr="00AB0276">
              <w:t>1</w:t>
            </w:r>
            <w:r w:rsidRPr="00AB0276">
              <w:rPr>
                <w:rFonts w:ascii="Tms Rmn" w:hAnsi="Tms Rmn"/>
                <w:sz w:val="12"/>
              </w:rPr>
              <w:t> </w:t>
            </w:r>
            <w:r w:rsidRPr="00AB0276">
              <w:t>427-1</w:t>
            </w:r>
            <w:r w:rsidRPr="00AB0276">
              <w:rPr>
                <w:rFonts w:ascii="Tms Rmn" w:hAnsi="Tms Rmn"/>
                <w:sz w:val="12"/>
              </w:rPr>
              <w:t> </w:t>
            </w:r>
            <w:r w:rsidRPr="00AB0276">
              <w:t>429 MHz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5266CC">
            <w:pPr>
              <w:pStyle w:val="TableText0"/>
              <w:jc w:val="center"/>
            </w:pPr>
            <w:r w:rsidRPr="00632A5F">
              <w:rPr>
                <w:rFonts w:ascii="SimSun" w:eastAsia="SimSun" w:hAnsi="SimSun" w:cs="SimSun" w:hint="eastAsia"/>
                <w:lang w:val="en-GB" w:eastAsia="zh-CN"/>
              </w:rPr>
              <w:t>空间操作</w:t>
            </w:r>
            <w:r w:rsidRPr="00632A5F">
              <w:rPr>
                <w:rFonts w:ascii="SimSun" w:eastAsia="SimSun" w:hAnsi="SimSun" w:cs="SimSun"/>
                <w:lang w:val="en-GB" w:eastAsia="zh-CN"/>
              </w:rPr>
              <w:br/>
            </w:r>
            <w:r w:rsidRPr="00632A5F">
              <w:rPr>
                <w:rFonts w:ascii="SimSun" w:eastAsia="SimSun" w:hAnsi="SimSun" w:cs="SimSun" w:hint="eastAsia"/>
                <w:lang w:val="en-GB" w:eastAsia="zh-CN"/>
              </w:rPr>
              <w:t>（地对空）</w:t>
            </w:r>
          </w:p>
        </w:tc>
        <w:tc>
          <w:tcPr>
            <w:tcW w:w="4845" w:type="dxa"/>
            <w:tcBorders>
              <w:top w:val="single" w:sz="4" w:space="0" w:color="auto"/>
              <w:left w:val="single" w:sz="4" w:space="0" w:color="auto"/>
              <w:bottom w:val="single" w:sz="4" w:space="0" w:color="auto"/>
              <w:right w:val="single" w:sz="4" w:space="0" w:color="auto"/>
            </w:tcBorders>
          </w:tcPr>
          <w:p w:rsidR="00AC5F1C" w:rsidRPr="00BE0A5E" w:rsidRDefault="00B14C5A" w:rsidP="00AC5F1C">
            <w:pPr>
              <w:pStyle w:val="TableText0"/>
              <w:rPr>
                <w:lang w:eastAsia="zh-CN"/>
              </w:rPr>
            </w:pPr>
            <w:r w:rsidRPr="00BE0A5E">
              <w:rPr>
                <w:rFonts w:hint="eastAsia"/>
                <w:lang w:eastAsia="zh-CN"/>
              </w:rPr>
              <w:t>EESS</w:t>
            </w:r>
            <w:r w:rsidRPr="00BE0A5E">
              <w:rPr>
                <w:rFonts w:ascii="SimSun" w:eastAsia="SimSun" w:hAnsi="SimSun" w:cs="SimSun" w:hint="eastAsia"/>
                <w:lang w:eastAsia="zh-CN"/>
              </w:rPr>
              <w:t>（无源）频段</w:t>
            </w:r>
            <w:r w:rsidRPr="00BE0A5E">
              <w:rPr>
                <w:lang w:eastAsia="zh-CN"/>
              </w:rPr>
              <w:t>27 MHz</w:t>
            </w:r>
            <w:r>
              <w:rPr>
                <w:rFonts w:ascii="SimSun" w:eastAsia="SimSun" w:hAnsi="SimSun" w:cs="SimSun" w:hint="eastAsia"/>
                <w:lang w:eastAsia="zh-CN"/>
              </w:rPr>
              <w:t>内</w:t>
            </w:r>
            <w:r w:rsidRPr="00BE0A5E">
              <w:rPr>
                <w:rFonts w:ascii="SimSun" w:eastAsia="SimSun" w:hAnsi="SimSun" w:cs="SimSun" w:hint="eastAsia"/>
                <w:lang w:eastAsia="zh-CN"/>
              </w:rPr>
              <w:t>为</w:t>
            </w:r>
            <w:r w:rsidRPr="00BE0A5E">
              <w:rPr>
                <w:lang w:eastAsia="zh-CN"/>
              </w:rPr>
              <w:t>–36 dBW</w:t>
            </w:r>
          </w:p>
        </w:tc>
      </w:tr>
      <w:tr w:rsidR="00AC5F1C" w:rsidRPr="00E268CF" w:rsidTr="00935176">
        <w:trPr>
          <w:jc w:val="center"/>
        </w:trPr>
        <w:tc>
          <w:tcPr>
            <w:tcW w:w="1666" w:type="dxa"/>
            <w:vMerge/>
            <w:tcBorders>
              <w:left w:val="single" w:sz="4" w:space="0" w:color="auto"/>
              <w:right w:val="single" w:sz="4" w:space="0" w:color="auto"/>
            </w:tcBorders>
            <w:vAlign w:val="center"/>
          </w:tcPr>
          <w:p w:rsidR="00AC5F1C" w:rsidRPr="002320DF" w:rsidRDefault="00AC5F1C" w:rsidP="00AC5F1C">
            <w:pPr>
              <w:pStyle w:val="TableText0"/>
              <w:rPr>
                <w:lang w:eastAsia="zh-CN"/>
              </w:rPr>
            </w:pPr>
          </w:p>
        </w:tc>
        <w:tc>
          <w:tcPr>
            <w:tcW w:w="1680" w:type="dxa"/>
            <w:vMerge w:val="restart"/>
            <w:tcBorders>
              <w:top w:val="single" w:sz="4" w:space="0" w:color="auto"/>
              <w:left w:val="single" w:sz="4" w:space="0" w:color="auto"/>
              <w:right w:val="single" w:sz="4" w:space="0" w:color="auto"/>
            </w:tcBorders>
            <w:vAlign w:val="center"/>
          </w:tcPr>
          <w:p w:rsidR="00AC5F1C" w:rsidRPr="002320DF" w:rsidRDefault="00B14C5A" w:rsidP="00AC5F1C">
            <w:pPr>
              <w:pStyle w:val="TableText0"/>
            </w:pPr>
            <w:r w:rsidRPr="00AB0276">
              <w:rPr>
                <w:lang w:val="en-GB"/>
              </w:rPr>
              <w:t>1</w:t>
            </w:r>
            <w:r w:rsidRPr="00AB0276">
              <w:rPr>
                <w:rFonts w:ascii="Tms Rmn" w:hAnsi="Tms Rmn"/>
                <w:sz w:val="12"/>
                <w:lang w:val="en-GB"/>
              </w:rPr>
              <w:t> </w:t>
            </w:r>
            <w:r w:rsidRPr="00AB0276">
              <w:rPr>
                <w:lang w:val="en-GB"/>
              </w:rPr>
              <w:t>427-1</w:t>
            </w:r>
            <w:r w:rsidRPr="00AB0276">
              <w:rPr>
                <w:rFonts w:ascii="Tms Rmn" w:hAnsi="Tms Rmn"/>
                <w:sz w:val="12"/>
                <w:lang w:val="en-GB"/>
              </w:rPr>
              <w:t> </w:t>
            </w:r>
            <w:r w:rsidRPr="00AB0276">
              <w:rPr>
                <w:lang w:val="en-GB"/>
              </w:rPr>
              <w:t>429 MHz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4A1282" w:rsidRDefault="00B14C5A" w:rsidP="005266CC">
            <w:pPr>
              <w:pStyle w:val="TableText0"/>
              <w:jc w:val="center"/>
              <w:rPr>
                <w:lang w:eastAsia="zh-CN"/>
              </w:rPr>
            </w:pPr>
            <w:r w:rsidRPr="00632A5F">
              <w:rPr>
                <w:rFonts w:ascii="SimSun" w:eastAsia="SimSun" w:hAnsi="SimSun" w:cs="SimSun" w:hint="eastAsia"/>
                <w:lang w:val="en-GB" w:eastAsia="zh-CN"/>
              </w:rPr>
              <w:t>移动（航空</w:t>
            </w:r>
            <w:r w:rsidRPr="00632A5F">
              <w:rPr>
                <w:rFonts w:ascii="SimSun" w:eastAsia="SimSun" w:hAnsi="SimSun" w:cs="SimSun"/>
                <w:lang w:val="en-GB" w:eastAsia="zh-CN"/>
              </w:rPr>
              <w:br/>
            </w:r>
            <w:r w:rsidRPr="00632A5F">
              <w:rPr>
                <w:rFonts w:ascii="SimSun" w:eastAsia="SimSun" w:hAnsi="SimSun" w:cs="SimSun" w:hint="eastAsia"/>
                <w:lang w:val="en-GB" w:eastAsia="zh-CN"/>
              </w:rPr>
              <w:t>移动除外）</w:t>
            </w:r>
          </w:p>
        </w:tc>
        <w:tc>
          <w:tcPr>
            <w:tcW w:w="4845"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text"/>
              <w:rPr>
                <w:rFonts w:ascii="(Utiliser une police de caractè" w:hAnsi="(Utiliser une police de caractè" w:hint="eastAsia"/>
                <w:vertAlign w:val="superscript"/>
                <w:lang w:eastAsia="zh-CN"/>
              </w:rPr>
            </w:pPr>
            <w:r>
              <w:rPr>
                <w:rFonts w:ascii="SimSun" w:hAnsi="SimSun" w:cs="SimSun" w:hint="eastAsia"/>
                <w:lang w:eastAsia="zh-CN"/>
              </w:rPr>
              <w:t>对于移动业务台站（</w:t>
            </w:r>
            <w:ins w:id="106" w:author="Chi, Jianping" w:date="2015-10-13T14:56:00Z">
              <w:r w:rsidR="004C3DE1" w:rsidRPr="00797153">
                <w:rPr>
                  <w:lang w:eastAsia="zh-CN"/>
                </w:rPr>
                <w:t>IMT</w:t>
              </w:r>
            </w:ins>
            <w:ins w:id="107" w:author="Chi, Jianping" w:date="2015-10-13T14:57:00Z">
              <w:r w:rsidR="004C3DE1" w:rsidRPr="00797153">
                <w:rPr>
                  <w:lang w:eastAsia="zh-CN"/>
                </w:rPr>
                <w:t>电台和</w:t>
              </w:r>
            </w:ins>
            <w:r>
              <w:rPr>
                <w:rFonts w:ascii="SimSun" w:hAnsi="SimSun" w:cs="SimSun"/>
                <w:lang w:eastAsia="zh-CN"/>
              </w:rPr>
              <w:t>可搬</w:t>
            </w:r>
            <w:r>
              <w:rPr>
                <w:rFonts w:ascii="SimSun" w:hAnsi="SimSun" w:cs="SimSun" w:hint="eastAsia"/>
                <w:lang w:eastAsia="zh-CN"/>
              </w:rPr>
              <w:t>移式</w:t>
            </w:r>
            <w:r>
              <w:rPr>
                <w:rFonts w:ascii="SimSun" w:hAnsi="SimSun" w:cs="SimSun"/>
                <w:lang w:eastAsia="zh-CN"/>
              </w:rPr>
              <w:t>无线电</w:t>
            </w:r>
            <w:r>
              <w:rPr>
                <w:rFonts w:ascii="SimSun" w:hAnsi="SimSun" w:cs="SimSun" w:hint="eastAsia"/>
                <w:lang w:eastAsia="zh-CN"/>
              </w:rPr>
              <w:t>中继台站</w:t>
            </w:r>
            <w:r>
              <w:rPr>
                <w:rFonts w:ascii="SimSun" w:hAnsi="SimSun" w:cs="SimSun"/>
                <w:lang w:eastAsia="zh-CN"/>
              </w:rPr>
              <w:t>除外）</w:t>
            </w:r>
            <w:r>
              <w:rPr>
                <w:rFonts w:ascii="SimSun" w:hAnsi="SimSun" w:cs="SimSun" w:hint="eastAsia"/>
                <w:lang w:eastAsia="zh-CN"/>
              </w:rPr>
              <w:t>，</w:t>
            </w:r>
            <w:r w:rsidRPr="00E268CF">
              <w:rPr>
                <w:lang w:eastAsia="zh-CN"/>
              </w:rPr>
              <w:t>EESS</w:t>
            </w:r>
            <w:r w:rsidRPr="00651DC3">
              <w:rPr>
                <w:rFonts w:ascii="SimSun" w:hAnsi="SimSun" w:cs="SimSun" w:hint="eastAsia"/>
                <w:lang w:eastAsia="zh-CN"/>
              </w:rPr>
              <w:t>（无源）频段</w:t>
            </w:r>
            <w:r w:rsidRPr="00EA2454">
              <w:rPr>
                <w:lang w:eastAsia="zh-CN"/>
              </w:rPr>
              <w:t>27 MHz</w:t>
            </w:r>
            <w:r>
              <w:rPr>
                <w:rFonts w:hint="eastAsia"/>
                <w:lang w:eastAsia="zh-CN"/>
              </w:rPr>
              <w:t>内</w:t>
            </w:r>
            <w:r w:rsidRPr="00EA2454">
              <w:rPr>
                <w:rFonts w:hint="eastAsia"/>
                <w:lang w:eastAsia="zh-CN"/>
              </w:rPr>
              <w:t>为</w:t>
            </w:r>
            <w:r w:rsidR="005266CC">
              <w:rPr>
                <w:lang w:eastAsia="zh-CN"/>
              </w:rPr>
              <w:br/>
            </w:r>
            <w:r>
              <w:rPr>
                <w:lang w:eastAsia="zh-CN"/>
              </w:rPr>
              <w:t>–60</w:t>
            </w:r>
            <w:r>
              <w:rPr>
                <w:lang w:val="en-US" w:eastAsia="zh-CN"/>
              </w:rPr>
              <w:t> </w:t>
            </w:r>
            <w:r w:rsidRPr="00E30039">
              <w:rPr>
                <w:lang w:eastAsia="zh-CN"/>
              </w:rPr>
              <w:t>dBW</w:t>
            </w:r>
            <w:r>
              <w:rPr>
                <w:lang w:eastAsia="zh-CN"/>
              </w:rPr>
              <w:t xml:space="preserve"> </w:t>
            </w:r>
            <w:r w:rsidRPr="00632A5F">
              <w:rPr>
                <w:vertAlign w:val="superscript"/>
                <w:lang w:eastAsia="zh-CN"/>
              </w:rPr>
              <w:t>3</w:t>
            </w:r>
          </w:p>
          <w:p w:rsidR="00AC5F1C" w:rsidRPr="00632A5F" w:rsidRDefault="00B14C5A" w:rsidP="00AC5F1C">
            <w:pPr>
              <w:pStyle w:val="Tabletext"/>
              <w:rPr>
                <w:lang w:eastAsia="zh-CN"/>
              </w:rPr>
            </w:pPr>
            <w:r>
              <w:rPr>
                <w:rFonts w:hint="eastAsia"/>
                <w:lang w:eastAsia="zh-CN"/>
              </w:rPr>
              <w:t>对于</w:t>
            </w:r>
            <w:r>
              <w:rPr>
                <w:lang w:eastAsia="zh-CN"/>
              </w:rPr>
              <w:t>可搬</w:t>
            </w:r>
            <w:r>
              <w:rPr>
                <w:rFonts w:hint="eastAsia"/>
                <w:lang w:eastAsia="zh-CN"/>
              </w:rPr>
              <w:t>移式</w:t>
            </w:r>
            <w:r>
              <w:rPr>
                <w:lang w:eastAsia="zh-CN"/>
              </w:rPr>
              <w:t>无线电</w:t>
            </w:r>
            <w:r>
              <w:rPr>
                <w:rFonts w:hint="eastAsia"/>
                <w:lang w:eastAsia="zh-CN"/>
              </w:rPr>
              <w:t>中继台站，</w:t>
            </w:r>
            <w:r w:rsidRPr="008F618E">
              <w:rPr>
                <w:lang w:eastAsia="zh-CN"/>
              </w:rPr>
              <w:t>EESS</w:t>
            </w:r>
            <w:r w:rsidRPr="00651DC3">
              <w:rPr>
                <w:rFonts w:ascii="SimSun" w:hAnsi="SimSun" w:cs="SimSun" w:hint="eastAsia"/>
                <w:lang w:eastAsia="zh-CN"/>
              </w:rPr>
              <w:t>（无源）频段</w:t>
            </w:r>
            <w:r>
              <w:rPr>
                <w:lang w:eastAsia="zh-CN"/>
              </w:rPr>
              <w:t>27 MHz</w:t>
            </w:r>
            <w:r>
              <w:rPr>
                <w:rFonts w:hint="eastAsia"/>
                <w:lang w:eastAsia="zh-CN"/>
              </w:rPr>
              <w:t>内</w:t>
            </w:r>
            <w:r w:rsidRPr="00EA2454">
              <w:rPr>
                <w:rFonts w:hint="eastAsia"/>
                <w:lang w:eastAsia="zh-CN"/>
              </w:rPr>
              <w:t>为</w:t>
            </w:r>
            <w:r w:rsidRPr="00EA2454">
              <w:rPr>
                <w:lang w:eastAsia="zh-CN"/>
              </w:rPr>
              <w:t>–45 dBW</w:t>
            </w:r>
          </w:p>
        </w:tc>
      </w:tr>
      <w:tr w:rsidR="00AC5F1C" w:rsidRPr="00E268CF" w:rsidTr="00935176">
        <w:trPr>
          <w:jc w:val="center"/>
        </w:trPr>
        <w:tc>
          <w:tcPr>
            <w:tcW w:w="1666" w:type="dxa"/>
            <w:vMerge/>
            <w:tcBorders>
              <w:left w:val="single" w:sz="4" w:space="0" w:color="auto"/>
              <w:right w:val="single" w:sz="4" w:space="0" w:color="auto"/>
            </w:tcBorders>
            <w:vAlign w:val="center"/>
          </w:tcPr>
          <w:p w:rsidR="00AC5F1C" w:rsidRPr="002320DF" w:rsidRDefault="00AC5F1C" w:rsidP="00AC5F1C">
            <w:pPr>
              <w:pStyle w:val="TableText0"/>
              <w:rPr>
                <w:lang w:eastAsia="zh-CN"/>
              </w:rPr>
            </w:pPr>
          </w:p>
        </w:tc>
        <w:tc>
          <w:tcPr>
            <w:tcW w:w="1680" w:type="dxa"/>
            <w:vMerge/>
            <w:tcBorders>
              <w:left w:val="single" w:sz="4" w:space="0" w:color="auto"/>
              <w:bottom w:val="single" w:sz="4" w:space="0" w:color="auto"/>
              <w:right w:val="single" w:sz="4" w:space="0" w:color="auto"/>
            </w:tcBorders>
            <w:vAlign w:val="center"/>
          </w:tcPr>
          <w:p w:rsidR="00AC5F1C" w:rsidRPr="00AB0276" w:rsidRDefault="00AC5F1C" w:rsidP="00AC5F1C">
            <w:pPr>
              <w:pStyle w:val="TableText0"/>
              <w:rPr>
                <w:lang w:val="en-GB"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632A5F" w:rsidRDefault="00B14C5A" w:rsidP="005266CC">
            <w:pPr>
              <w:pStyle w:val="TableText0"/>
              <w:jc w:val="center"/>
              <w:rPr>
                <w:rFonts w:ascii="SimSun" w:eastAsia="SimSun" w:hAnsi="SimSun" w:cs="SimSun"/>
                <w:lang w:val="en-GB" w:eastAsia="zh-CN"/>
              </w:rPr>
            </w:pPr>
            <w:r w:rsidRPr="00632A5F">
              <w:rPr>
                <w:rFonts w:ascii="SimSun" w:eastAsia="SimSun" w:hAnsi="SimSun" w:cs="SimSun" w:hint="eastAsia"/>
                <w:lang w:val="en-AU" w:eastAsia="zh-CN"/>
              </w:rPr>
              <w:t>固定</w:t>
            </w:r>
          </w:p>
        </w:tc>
        <w:tc>
          <w:tcPr>
            <w:tcW w:w="4845"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text"/>
              <w:rPr>
                <w:rFonts w:ascii="SimSun" w:hAnsi="SimSun" w:cs="SimSun"/>
                <w:lang w:eastAsia="zh-CN"/>
              </w:rPr>
            </w:pPr>
            <w:r>
              <w:rPr>
                <w:rFonts w:hint="eastAsia"/>
                <w:lang w:eastAsia="zh-CN"/>
              </w:rPr>
              <w:t>对于点对点系统，</w:t>
            </w:r>
            <w:r w:rsidRPr="00E268CF">
              <w:rPr>
                <w:lang w:eastAsia="zh-CN"/>
              </w:rPr>
              <w:t>EESS</w:t>
            </w:r>
            <w:r w:rsidRPr="00651DC3">
              <w:rPr>
                <w:rFonts w:ascii="SimSun" w:hAnsi="SimSun" w:cs="SimSun" w:hint="eastAsia"/>
                <w:lang w:eastAsia="zh-CN"/>
              </w:rPr>
              <w:t>（无源）频段</w:t>
            </w:r>
            <w:r w:rsidRPr="00EA2454">
              <w:rPr>
                <w:lang w:eastAsia="zh-CN"/>
              </w:rPr>
              <w:t>27 MHz</w:t>
            </w:r>
            <w:r>
              <w:rPr>
                <w:rFonts w:hint="eastAsia"/>
                <w:lang w:eastAsia="zh-CN"/>
              </w:rPr>
              <w:t>内</w:t>
            </w:r>
            <w:r w:rsidRPr="00EA2454">
              <w:rPr>
                <w:rFonts w:hint="eastAsia"/>
                <w:lang w:eastAsia="zh-CN"/>
              </w:rPr>
              <w:t>为</w:t>
            </w:r>
            <w:r>
              <w:rPr>
                <w:lang w:val="en-US" w:eastAsia="zh-CN"/>
              </w:rPr>
              <w:br/>
            </w:r>
            <w:r w:rsidRPr="00EA2454">
              <w:rPr>
                <w:lang w:eastAsia="zh-CN"/>
              </w:rPr>
              <w:t>–45 dBW</w:t>
            </w:r>
          </w:p>
        </w:tc>
      </w:tr>
      <w:tr w:rsidR="00AC5F1C" w:rsidRPr="00915B69" w:rsidTr="00935176">
        <w:trPr>
          <w:jc w:val="center"/>
        </w:trPr>
        <w:tc>
          <w:tcPr>
            <w:tcW w:w="1666" w:type="dxa"/>
            <w:vMerge/>
            <w:tcBorders>
              <w:left w:val="single" w:sz="4" w:space="0" w:color="auto"/>
              <w:right w:val="single" w:sz="4" w:space="0" w:color="auto"/>
            </w:tcBorders>
            <w:vAlign w:val="center"/>
          </w:tcPr>
          <w:p w:rsidR="00AC5F1C" w:rsidRPr="002320DF" w:rsidRDefault="00AC5F1C" w:rsidP="00AC5F1C">
            <w:pPr>
              <w:pStyle w:val="TableText0"/>
              <w:rPr>
                <w:lang w:eastAsia="zh-CN"/>
              </w:rPr>
            </w:pPr>
          </w:p>
        </w:tc>
        <w:tc>
          <w:tcPr>
            <w:tcW w:w="1680" w:type="dxa"/>
            <w:vMerge w:val="restart"/>
            <w:tcBorders>
              <w:top w:val="single" w:sz="4" w:space="0" w:color="auto"/>
              <w:left w:val="single" w:sz="4" w:space="0" w:color="auto"/>
              <w:right w:val="single" w:sz="4" w:space="0" w:color="auto"/>
            </w:tcBorders>
            <w:vAlign w:val="center"/>
          </w:tcPr>
          <w:p w:rsidR="00AC5F1C" w:rsidRPr="002320DF" w:rsidRDefault="00B14C5A" w:rsidP="00AC5F1C">
            <w:pPr>
              <w:pStyle w:val="TableText0"/>
              <w:ind w:right="-38" w:hanging="24"/>
              <w:rPr>
                <w:lang w:eastAsia="zh-CN"/>
              </w:rPr>
            </w:pPr>
            <w:r w:rsidRPr="00AB0276">
              <w:rPr>
                <w:lang w:val="en-GB"/>
              </w:rPr>
              <w:t>1</w:t>
            </w:r>
            <w:r w:rsidRPr="00AB0276">
              <w:rPr>
                <w:rFonts w:ascii="Tms Rmn" w:hAnsi="Tms Rmn"/>
                <w:sz w:val="12"/>
                <w:lang w:val="en-GB"/>
              </w:rPr>
              <w:t> </w:t>
            </w:r>
            <w:r w:rsidRPr="00AB0276">
              <w:rPr>
                <w:lang w:val="en-GB"/>
              </w:rPr>
              <w:t>429-1</w:t>
            </w:r>
            <w:r w:rsidRPr="00AB0276">
              <w:rPr>
                <w:rFonts w:ascii="Tms Rmn" w:hAnsi="Tms Rmn"/>
                <w:sz w:val="12"/>
                <w:lang w:val="en-GB"/>
              </w:rPr>
              <w:t> </w:t>
            </w:r>
            <w:r w:rsidRPr="00AB0276">
              <w:rPr>
                <w:lang w:val="en-GB"/>
              </w:rPr>
              <w:t>452 MHz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4A1282" w:rsidRDefault="00B14C5A" w:rsidP="005266CC">
            <w:pPr>
              <w:pStyle w:val="TableText0"/>
              <w:jc w:val="center"/>
              <w:rPr>
                <w:lang w:eastAsia="zh-CN"/>
              </w:rPr>
            </w:pPr>
            <w:r w:rsidRPr="00632A5F">
              <w:rPr>
                <w:rFonts w:ascii="SimSun" w:eastAsia="SimSun" w:hAnsi="SimSun" w:cs="SimSun" w:hint="eastAsia"/>
                <w:lang w:val="en-AU" w:eastAsia="zh-CN"/>
              </w:rPr>
              <w:t>移动</w:t>
            </w:r>
          </w:p>
        </w:tc>
        <w:tc>
          <w:tcPr>
            <w:tcW w:w="4845" w:type="dxa"/>
            <w:tcBorders>
              <w:top w:val="single" w:sz="4" w:space="0" w:color="auto"/>
              <w:left w:val="single" w:sz="4" w:space="0" w:color="auto"/>
              <w:bottom w:val="single" w:sz="4" w:space="0" w:color="auto"/>
              <w:right w:val="single" w:sz="4" w:space="0" w:color="auto"/>
            </w:tcBorders>
          </w:tcPr>
          <w:p w:rsidR="00AC5F1C" w:rsidRPr="00E30039" w:rsidRDefault="00B14C5A" w:rsidP="00A37209">
            <w:pPr>
              <w:pStyle w:val="Tabletext"/>
              <w:rPr>
                <w:lang w:eastAsia="zh-CN"/>
              </w:rPr>
            </w:pPr>
            <w:r>
              <w:rPr>
                <w:rFonts w:hint="eastAsia"/>
                <w:lang w:eastAsia="zh-CN"/>
              </w:rPr>
              <w:t>对于</w:t>
            </w:r>
            <w:r w:rsidRPr="0081597A">
              <w:rPr>
                <w:rFonts w:hint="eastAsia"/>
                <w:lang w:eastAsia="zh-CN"/>
              </w:rPr>
              <w:t>移动业务</w:t>
            </w:r>
            <w:r>
              <w:rPr>
                <w:rFonts w:hint="eastAsia"/>
                <w:lang w:eastAsia="zh-CN"/>
              </w:rPr>
              <w:t>台站（</w:t>
            </w:r>
            <w:ins w:id="108" w:author="Chi, Jianping" w:date="2015-10-13T14:58:00Z">
              <w:r w:rsidR="004C3DE1" w:rsidRPr="00797153">
                <w:rPr>
                  <w:lang w:eastAsia="zh-CN"/>
                </w:rPr>
                <w:t>IMT</w:t>
              </w:r>
              <w:r w:rsidR="004C3DE1" w:rsidRPr="00797153">
                <w:rPr>
                  <w:lang w:eastAsia="zh-CN"/>
                </w:rPr>
                <w:t>电台和</w:t>
              </w:r>
            </w:ins>
            <w:r>
              <w:rPr>
                <w:lang w:eastAsia="zh-CN"/>
              </w:rPr>
              <w:t>可搬</w:t>
            </w:r>
            <w:r>
              <w:rPr>
                <w:rFonts w:hint="eastAsia"/>
                <w:lang w:eastAsia="zh-CN"/>
              </w:rPr>
              <w:t>移式</w:t>
            </w:r>
            <w:r>
              <w:rPr>
                <w:lang w:eastAsia="zh-CN"/>
              </w:rPr>
              <w:t>无线电</w:t>
            </w:r>
            <w:r>
              <w:rPr>
                <w:rFonts w:hint="eastAsia"/>
                <w:lang w:eastAsia="zh-CN"/>
              </w:rPr>
              <w:t>中继台站</w:t>
            </w:r>
            <w:r w:rsidRPr="0081597A">
              <w:rPr>
                <w:lang w:eastAsia="zh-CN"/>
              </w:rPr>
              <w:t>除外）</w:t>
            </w:r>
            <w:r>
              <w:rPr>
                <w:rFonts w:hint="eastAsia"/>
                <w:lang w:eastAsia="zh-CN"/>
              </w:rPr>
              <w:t>，</w:t>
            </w:r>
            <w:r w:rsidRPr="00E268CF">
              <w:rPr>
                <w:lang w:eastAsia="zh-CN"/>
              </w:rPr>
              <w:t>EESS</w:t>
            </w:r>
            <w:r w:rsidRPr="00651DC3">
              <w:rPr>
                <w:rFonts w:ascii="SimSun" w:hAnsi="SimSun" w:cs="SimSun" w:hint="eastAsia"/>
                <w:lang w:eastAsia="zh-CN"/>
              </w:rPr>
              <w:t>（无源）频段</w:t>
            </w:r>
            <w:r>
              <w:rPr>
                <w:lang w:eastAsia="zh-CN"/>
              </w:rPr>
              <w:t>27 MHz</w:t>
            </w:r>
            <w:r>
              <w:rPr>
                <w:rFonts w:hint="eastAsia"/>
                <w:lang w:eastAsia="zh-CN"/>
              </w:rPr>
              <w:t>内</w:t>
            </w:r>
            <w:r w:rsidRPr="0081597A">
              <w:rPr>
                <w:rFonts w:hint="eastAsia"/>
                <w:lang w:eastAsia="zh-CN"/>
              </w:rPr>
              <w:t>为</w:t>
            </w:r>
            <w:r w:rsidR="005266CC">
              <w:rPr>
                <w:lang w:eastAsia="zh-CN"/>
              </w:rPr>
              <w:br/>
            </w:r>
            <w:r>
              <w:rPr>
                <w:lang w:eastAsia="zh-CN"/>
              </w:rPr>
              <w:t>–60</w:t>
            </w:r>
            <w:r>
              <w:rPr>
                <w:lang w:val="en-US" w:eastAsia="zh-CN"/>
              </w:rPr>
              <w:t> </w:t>
            </w:r>
            <w:r>
              <w:rPr>
                <w:lang w:eastAsia="zh-CN"/>
              </w:rPr>
              <w:t>dBW</w:t>
            </w:r>
            <w:r w:rsidRPr="00632A5F">
              <w:rPr>
                <w:vertAlign w:val="superscript"/>
                <w:lang w:eastAsia="zh-CN"/>
              </w:rPr>
              <w:t>3</w:t>
            </w:r>
          </w:p>
          <w:p w:rsidR="00AC5F1C" w:rsidRPr="0081597A" w:rsidRDefault="00B14C5A" w:rsidP="00AC5F1C">
            <w:pPr>
              <w:pStyle w:val="Tabletext"/>
              <w:rPr>
                <w:lang w:eastAsia="zh-CN"/>
              </w:rPr>
            </w:pPr>
            <w:r>
              <w:rPr>
                <w:rFonts w:hint="eastAsia"/>
                <w:lang w:eastAsia="zh-CN"/>
              </w:rPr>
              <w:t>对于</w:t>
            </w:r>
            <w:r>
              <w:rPr>
                <w:lang w:eastAsia="zh-CN"/>
              </w:rPr>
              <w:t>可搬</w:t>
            </w:r>
            <w:r>
              <w:rPr>
                <w:rFonts w:hint="eastAsia"/>
                <w:lang w:eastAsia="zh-CN"/>
              </w:rPr>
              <w:t>移式</w:t>
            </w:r>
            <w:r>
              <w:rPr>
                <w:lang w:eastAsia="zh-CN"/>
              </w:rPr>
              <w:t>无线电</w:t>
            </w:r>
            <w:r>
              <w:rPr>
                <w:rFonts w:hint="eastAsia"/>
                <w:lang w:eastAsia="zh-CN"/>
              </w:rPr>
              <w:t>中继台站，</w:t>
            </w:r>
            <w:r w:rsidRPr="00E268CF">
              <w:rPr>
                <w:lang w:eastAsia="zh-CN"/>
              </w:rPr>
              <w:t>EESS</w:t>
            </w:r>
            <w:r w:rsidRPr="00651DC3">
              <w:rPr>
                <w:rFonts w:ascii="SimSun" w:hAnsi="SimSun" w:cs="SimSun" w:hint="eastAsia"/>
                <w:lang w:eastAsia="zh-CN"/>
              </w:rPr>
              <w:t>（无源）</w:t>
            </w:r>
            <w:r>
              <w:rPr>
                <w:lang w:eastAsia="zh-CN"/>
              </w:rPr>
              <w:t>频段</w:t>
            </w:r>
            <w:r>
              <w:rPr>
                <w:lang w:eastAsia="zh-CN"/>
              </w:rPr>
              <w:t>27 MHz</w:t>
            </w:r>
            <w:r>
              <w:rPr>
                <w:rFonts w:hint="eastAsia"/>
                <w:lang w:eastAsia="zh-CN"/>
              </w:rPr>
              <w:t>内</w:t>
            </w:r>
            <w:r w:rsidRPr="0081597A">
              <w:rPr>
                <w:rFonts w:hint="eastAsia"/>
                <w:lang w:eastAsia="zh-CN"/>
              </w:rPr>
              <w:t>为</w:t>
            </w:r>
            <w:r w:rsidRPr="0081597A">
              <w:rPr>
                <w:lang w:eastAsia="zh-CN"/>
              </w:rPr>
              <w:t>–45 dBW</w:t>
            </w:r>
          </w:p>
          <w:p w:rsidR="00AC5F1C" w:rsidRPr="00915B69" w:rsidRDefault="00B14C5A" w:rsidP="00A37209">
            <w:pPr>
              <w:pStyle w:val="Tabletext"/>
              <w:rPr>
                <w:lang w:eastAsia="zh-CN"/>
              </w:rPr>
            </w:pPr>
            <w:r>
              <w:rPr>
                <w:rFonts w:hint="eastAsia"/>
                <w:lang w:eastAsia="zh-CN"/>
              </w:rPr>
              <w:t>对于</w:t>
            </w:r>
            <w:r w:rsidRPr="0081597A">
              <w:rPr>
                <w:rFonts w:hint="eastAsia"/>
                <w:lang w:eastAsia="zh-CN"/>
              </w:rPr>
              <w:t>航天遥测</w:t>
            </w:r>
            <w:r>
              <w:rPr>
                <w:rFonts w:hint="eastAsia"/>
                <w:lang w:eastAsia="zh-CN"/>
              </w:rPr>
              <w:t>台站，</w:t>
            </w:r>
            <w:r w:rsidRPr="00E268CF">
              <w:rPr>
                <w:lang w:eastAsia="zh-CN"/>
              </w:rPr>
              <w:t>EESS</w:t>
            </w:r>
            <w:r w:rsidRPr="00651DC3">
              <w:rPr>
                <w:rFonts w:ascii="SimSun" w:hAnsi="SimSun" w:cs="SimSun" w:hint="eastAsia"/>
                <w:lang w:eastAsia="zh-CN"/>
              </w:rPr>
              <w:t>（无源）频段</w:t>
            </w:r>
            <w:r>
              <w:rPr>
                <w:lang w:eastAsia="zh-CN"/>
              </w:rPr>
              <w:t>27 MHz</w:t>
            </w:r>
            <w:r>
              <w:rPr>
                <w:rFonts w:hint="eastAsia"/>
                <w:lang w:eastAsia="zh-CN"/>
              </w:rPr>
              <w:t>内</w:t>
            </w:r>
            <w:r w:rsidRPr="0081597A">
              <w:rPr>
                <w:rFonts w:hint="eastAsia"/>
                <w:lang w:eastAsia="zh-CN"/>
              </w:rPr>
              <w:t>为</w:t>
            </w:r>
            <w:r w:rsidR="005266CC">
              <w:rPr>
                <w:lang w:eastAsia="zh-CN"/>
              </w:rPr>
              <w:br/>
            </w:r>
            <w:r w:rsidRPr="0081597A">
              <w:rPr>
                <w:lang w:eastAsia="zh-CN"/>
              </w:rPr>
              <w:t>–28 dBW</w:t>
            </w:r>
            <w:r>
              <w:rPr>
                <w:rFonts w:hint="eastAsia"/>
                <w:vertAlign w:val="superscript"/>
                <w:lang w:eastAsia="zh-CN"/>
              </w:rPr>
              <w:t>4</w:t>
            </w:r>
          </w:p>
        </w:tc>
      </w:tr>
      <w:tr w:rsidR="00AC5F1C" w:rsidRPr="00915B69" w:rsidTr="00935176">
        <w:trPr>
          <w:jc w:val="center"/>
        </w:trPr>
        <w:tc>
          <w:tcPr>
            <w:tcW w:w="1666" w:type="dxa"/>
            <w:vMerge/>
            <w:tcBorders>
              <w:left w:val="single" w:sz="4" w:space="0" w:color="auto"/>
              <w:bottom w:val="single" w:sz="4" w:space="0" w:color="auto"/>
              <w:right w:val="single" w:sz="4" w:space="0" w:color="auto"/>
            </w:tcBorders>
            <w:vAlign w:val="center"/>
          </w:tcPr>
          <w:p w:rsidR="00AC5F1C" w:rsidRPr="002320DF" w:rsidRDefault="00AC5F1C" w:rsidP="00AC5F1C">
            <w:pPr>
              <w:pStyle w:val="TableText0"/>
              <w:rPr>
                <w:lang w:eastAsia="zh-CN"/>
              </w:rPr>
            </w:pPr>
          </w:p>
        </w:tc>
        <w:tc>
          <w:tcPr>
            <w:tcW w:w="1680" w:type="dxa"/>
            <w:vMerge/>
            <w:tcBorders>
              <w:left w:val="single" w:sz="4" w:space="0" w:color="auto"/>
              <w:bottom w:val="single" w:sz="4" w:space="0" w:color="auto"/>
              <w:right w:val="single" w:sz="4" w:space="0" w:color="auto"/>
            </w:tcBorders>
            <w:vAlign w:val="center"/>
          </w:tcPr>
          <w:p w:rsidR="00AC5F1C" w:rsidRPr="00AB0276" w:rsidRDefault="00AC5F1C" w:rsidP="00AC5F1C">
            <w:pPr>
              <w:pStyle w:val="TableText0"/>
              <w:rPr>
                <w:lang w:val="en-GB" w:eastAsia="zh-CN"/>
              </w:rPr>
            </w:pP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632A5F" w:rsidRDefault="00B14C5A" w:rsidP="005266CC">
            <w:pPr>
              <w:pStyle w:val="TableText0"/>
              <w:jc w:val="center"/>
              <w:rPr>
                <w:rFonts w:ascii="SimSun" w:eastAsia="SimSun" w:hAnsi="SimSun" w:cs="SimSun"/>
                <w:lang w:val="en-AU" w:eastAsia="zh-CN"/>
              </w:rPr>
            </w:pPr>
            <w:r w:rsidRPr="00632A5F">
              <w:rPr>
                <w:rFonts w:ascii="SimSun" w:eastAsia="SimSun" w:hAnsi="SimSun" w:cs="SimSun" w:hint="eastAsia"/>
                <w:lang w:val="en-AU" w:eastAsia="zh-CN"/>
              </w:rPr>
              <w:t>固定</w:t>
            </w:r>
          </w:p>
        </w:tc>
        <w:tc>
          <w:tcPr>
            <w:tcW w:w="4845"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text"/>
              <w:rPr>
                <w:lang w:eastAsia="zh-CN"/>
              </w:rPr>
            </w:pPr>
            <w:r>
              <w:rPr>
                <w:rFonts w:ascii="SimSun" w:hAnsi="SimSun" w:cs="SimSun" w:hint="eastAsia"/>
                <w:lang w:eastAsia="zh-CN"/>
              </w:rPr>
              <w:t>对于</w:t>
            </w:r>
            <w:r w:rsidRPr="0081597A">
              <w:rPr>
                <w:rFonts w:hint="eastAsia"/>
                <w:lang w:eastAsia="zh-CN"/>
              </w:rPr>
              <w:t>点对点系统</w:t>
            </w:r>
            <w:r>
              <w:rPr>
                <w:rFonts w:hint="eastAsia"/>
                <w:lang w:eastAsia="zh-CN"/>
              </w:rPr>
              <w:t>，</w:t>
            </w:r>
            <w:r w:rsidRPr="00E268CF">
              <w:rPr>
                <w:lang w:eastAsia="zh-CN"/>
              </w:rPr>
              <w:t>EESS</w:t>
            </w:r>
            <w:r w:rsidRPr="00651DC3">
              <w:rPr>
                <w:rFonts w:ascii="SimSun" w:hAnsi="SimSun" w:cs="SimSun" w:hint="eastAsia"/>
                <w:lang w:eastAsia="zh-CN"/>
              </w:rPr>
              <w:t>（无源）频段</w:t>
            </w:r>
            <w:r w:rsidRPr="0081597A">
              <w:rPr>
                <w:lang w:eastAsia="zh-CN"/>
              </w:rPr>
              <w:t>27 MHz</w:t>
            </w:r>
            <w:r>
              <w:rPr>
                <w:rFonts w:hint="eastAsia"/>
                <w:lang w:eastAsia="zh-CN"/>
              </w:rPr>
              <w:t>内</w:t>
            </w:r>
            <w:r w:rsidRPr="0081597A">
              <w:rPr>
                <w:rFonts w:hint="eastAsia"/>
                <w:lang w:eastAsia="zh-CN"/>
              </w:rPr>
              <w:t>为</w:t>
            </w:r>
            <w:r>
              <w:rPr>
                <w:lang w:val="en-US" w:eastAsia="zh-CN"/>
              </w:rPr>
              <w:br/>
            </w:r>
            <w:r w:rsidRPr="0081597A">
              <w:rPr>
                <w:lang w:eastAsia="zh-CN"/>
              </w:rPr>
              <w:t>–45 dBW</w:t>
            </w:r>
          </w:p>
        </w:tc>
      </w:tr>
      <w:tr w:rsidR="00AC5F1C" w:rsidRPr="00915B69" w:rsidTr="00935176">
        <w:trPr>
          <w:jc w:val="center"/>
        </w:trPr>
        <w:tc>
          <w:tcPr>
            <w:tcW w:w="1666" w:type="dxa"/>
            <w:tcBorders>
              <w:top w:val="single" w:sz="4" w:space="0" w:color="auto"/>
              <w:left w:val="single" w:sz="4" w:space="0" w:color="auto"/>
              <w:bottom w:val="single" w:sz="4" w:space="0" w:color="auto"/>
              <w:right w:val="single" w:sz="4" w:space="0" w:color="auto"/>
            </w:tcBorders>
            <w:vAlign w:val="center"/>
          </w:tcPr>
          <w:p w:rsidR="00AC5F1C" w:rsidRPr="002320DF" w:rsidRDefault="00B14C5A" w:rsidP="00AC5F1C">
            <w:pPr>
              <w:pStyle w:val="TableText0"/>
              <w:rPr>
                <w:lang w:eastAsia="zh-CN"/>
              </w:rPr>
            </w:pPr>
            <w:r w:rsidRPr="00AB0276">
              <w:rPr>
                <w:lang w:val="en-GB" w:eastAsia="zh-CN"/>
              </w:rPr>
              <w:t>31.3-31.5 GHz</w:t>
            </w:r>
          </w:p>
        </w:tc>
        <w:tc>
          <w:tcPr>
            <w:tcW w:w="1680" w:type="dxa"/>
            <w:tcBorders>
              <w:top w:val="single" w:sz="4" w:space="0" w:color="auto"/>
              <w:left w:val="single" w:sz="4" w:space="0" w:color="auto"/>
              <w:bottom w:val="single" w:sz="4" w:space="0" w:color="auto"/>
              <w:right w:val="single" w:sz="4" w:space="0" w:color="auto"/>
            </w:tcBorders>
            <w:vAlign w:val="center"/>
          </w:tcPr>
          <w:p w:rsidR="00AC5F1C" w:rsidRPr="00AB0276" w:rsidRDefault="00B14C5A" w:rsidP="00AC5F1C">
            <w:pPr>
              <w:pStyle w:val="TableText0"/>
              <w:rPr>
                <w:lang w:val="en-GB" w:eastAsia="zh-CN"/>
              </w:rPr>
            </w:pPr>
            <w:r w:rsidRPr="00AB0276">
              <w:rPr>
                <w:lang w:val="en-GB" w:eastAsia="zh-CN"/>
              </w:rPr>
              <w:t>30.0-31.0 GHz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Default="00B14C5A" w:rsidP="005266CC">
            <w:pPr>
              <w:pStyle w:val="TableText0"/>
              <w:jc w:val="center"/>
              <w:rPr>
                <w:rFonts w:ascii="SimSun" w:eastAsia="SimSun" w:hAnsi="SimSun" w:cs="SimSun"/>
                <w:lang w:eastAsia="zh-CN"/>
              </w:rPr>
            </w:pPr>
            <w:r w:rsidRPr="00632A5F">
              <w:rPr>
                <w:rFonts w:ascii="SimSun" w:eastAsia="SimSun" w:hAnsi="SimSun" w:cs="SimSun" w:hint="eastAsia"/>
                <w:lang w:val="en-GB" w:eastAsia="zh-CN"/>
              </w:rPr>
              <w:t>卫星固定</w:t>
            </w:r>
            <w:r w:rsidRPr="00632A5F">
              <w:rPr>
                <w:rFonts w:ascii="SimSun" w:eastAsia="SimSun" w:hAnsi="SimSun" w:cs="SimSun"/>
                <w:lang w:val="en-GB" w:eastAsia="zh-CN"/>
              </w:rPr>
              <w:br/>
            </w:r>
            <w:r w:rsidRPr="00632A5F">
              <w:rPr>
                <w:rFonts w:ascii="SimSun" w:eastAsia="SimSun" w:hAnsi="SimSun" w:cs="SimSun" w:hint="eastAsia"/>
                <w:lang w:val="en-GB" w:eastAsia="zh-CN"/>
              </w:rPr>
              <w:t>（地对空）</w:t>
            </w:r>
            <w:r w:rsidRPr="00632A5F">
              <w:rPr>
                <w:rFonts w:eastAsia="SimSun"/>
                <w:vertAlign w:val="superscript"/>
                <w:lang w:val="en-GB" w:eastAsia="zh-CN"/>
              </w:rPr>
              <w:t>5</w:t>
            </w:r>
          </w:p>
        </w:tc>
        <w:tc>
          <w:tcPr>
            <w:tcW w:w="4845" w:type="dxa"/>
            <w:tcBorders>
              <w:top w:val="single" w:sz="4" w:space="0" w:color="auto"/>
              <w:left w:val="single" w:sz="4" w:space="0" w:color="auto"/>
              <w:bottom w:val="single" w:sz="4" w:space="0" w:color="auto"/>
              <w:right w:val="single" w:sz="4" w:space="0" w:color="auto"/>
            </w:tcBorders>
          </w:tcPr>
          <w:p w:rsidR="00AC5F1C" w:rsidRDefault="00B14C5A" w:rsidP="00AC5F1C">
            <w:pPr>
              <w:pStyle w:val="Tabletext"/>
              <w:rPr>
                <w:lang w:eastAsia="zh-CN"/>
              </w:rPr>
            </w:pPr>
            <w:r>
              <w:rPr>
                <w:rFonts w:ascii="SimSun" w:hAnsi="SimSun" w:cs="SimSun" w:hint="eastAsia"/>
                <w:lang w:eastAsia="zh-CN"/>
              </w:rPr>
              <w:t>对于天线增益大于或等于</w:t>
            </w:r>
            <w:r>
              <w:rPr>
                <w:lang w:eastAsia="zh-CN"/>
              </w:rPr>
              <w:t>56 dBi</w:t>
            </w:r>
            <w:r>
              <w:rPr>
                <w:rFonts w:ascii="SimSun" w:hAnsi="SimSun" w:cs="SimSun" w:hint="eastAsia"/>
                <w:lang w:eastAsia="zh-CN"/>
              </w:rPr>
              <w:t>的地球站，</w:t>
            </w:r>
            <w:r w:rsidRPr="00E268CF">
              <w:rPr>
                <w:lang w:eastAsia="zh-CN"/>
              </w:rPr>
              <w:t>EESS</w:t>
            </w:r>
            <w:r w:rsidRPr="00651DC3">
              <w:rPr>
                <w:rFonts w:ascii="SimSun" w:hAnsi="SimSun" w:cs="SimSun" w:hint="eastAsia"/>
                <w:lang w:eastAsia="zh-CN"/>
              </w:rPr>
              <w:t>（无源）频段</w:t>
            </w:r>
            <w:r>
              <w:rPr>
                <w:rFonts w:ascii="SimSun" w:hAnsi="SimSun" w:cs="SimSun" w:hint="eastAsia"/>
                <w:lang w:eastAsia="zh-CN"/>
              </w:rPr>
              <w:t>的</w:t>
            </w:r>
            <w:r>
              <w:rPr>
                <w:lang w:eastAsia="zh-CN"/>
              </w:rPr>
              <w:t>200 MHz</w:t>
            </w:r>
            <w:r>
              <w:rPr>
                <w:rFonts w:ascii="SimSun" w:hAnsi="SimSun" w:cs="SimSun" w:hint="eastAsia"/>
                <w:lang w:eastAsia="zh-CN"/>
              </w:rPr>
              <w:t>内为</w:t>
            </w:r>
            <w:r w:rsidRPr="00E30039">
              <w:rPr>
                <w:lang w:eastAsia="zh-CN"/>
              </w:rPr>
              <w:t>–</w:t>
            </w:r>
            <w:r>
              <w:rPr>
                <w:lang w:eastAsia="zh-CN"/>
              </w:rPr>
              <w:t xml:space="preserve">9 </w:t>
            </w:r>
            <w:r w:rsidRPr="00915B69">
              <w:rPr>
                <w:lang w:eastAsia="zh-CN"/>
              </w:rPr>
              <w:t>dBW</w:t>
            </w:r>
          </w:p>
          <w:p w:rsidR="00AC5F1C" w:rsidRDefault="00B14C5A" w:rsidP="00AC5F1C">
            <w:pPr>
              <w:pStyle w:val="Tabletext"/>
              <w:rPr>
                <w:lang w:eastAsia="zh-CN"/>
              </w:rPr>
            </w:pPr>
            <w:r>
              <w:rPr>
                <w:rFonts w:ascii="SimSun" w:hAnsi="SimSun" w:cs="SimSun" w:hint="eastAsia"/>
                <w:lang w:eastAsia="zh-CN"/>
              </w:rPr>
              <w:t>对于天线增益小于</w:t>
            </w:r>
            <w:r>
              <w:rPr>
                <w:lang w:eastAsia="zh-CN"/>
              </w:rPr>
              <w:t>56 dBi</w:t>
            </w:r>
            <w:r>
              <w:rPr>
                <w:rFonts w:ascii="SimSun" w:hAnsi="SimSun" w:cs="SimSun" w:hint="eastAsia"/>
                <w:lang w:eastAsia="zh-CN"/>
              </w:rPr>
              <w:t>的地球站，</w:t>
            </w:r>
            <w:r w:rsidRPr="00E268CF">
              <w:rPr>
                <w:lang w:eastAsia="zh-CN"/>
              </w:rPr>
              <w:t>EESS</w:t>
            </w:r>
            <w:r w:rsidRPr="00651DC3">
              <w:rPr>
                <w:rFonts w:ascii="SimSun" w:hAnsi="SimSun" w:cs="SimSun" w:hint="eastAsia"/>
                <w:lang w:eastAsia="zh-CN"/>
              </w:rPr>
              <w:t>（无源）频段</w:t>
            </w:r>
            <w:r>
              <w:rPr>
                <w:rFonts w:ascii="SimSun" w:hAnsi="SimSun" w:cs="SimSun" w:hint="eastAsia"/>
                <w:lang w:eastAsia="zh-CN"/>
              </w:rPr>
              <w:t>的</w:t>
            </w:r>
            <w:r>
              <w:rPr>
                <w:lang w:eastAsia="zh-CN"/>
              </w:rPr>
              <w:t>200 MHz</w:t>
            </w:r>
            <w:r>
              <w:rPr>
                <w:rFonts w:ascii="SimSun" w:hAnsi="SimSun" w:cs="SimSun" w:hint="eastAsia"/>
                <w:lang w:eastAsia="zh-CN"/>
              </w:rPr>
              <w:t>内为</w:t>
            </w:r>
            <w:r w:rsidRPr="00E30039">
              <w:rPr>
                <w:lang w:eastAsia="zh-CN"/>
              </w:rPr>
              <w:t>–</w:t>
            </w:r>
            <w:r>
              <w:rPr>
                <w:lang w:eastAsia="zh-CN"/>
              </w:rPr>
              <w:t>20 dBW</w:t>
            </w:r>
          </w:p>
        </w:tc>
      </w:tr>
      <w:tr w:rsidR="00AC5F1C" w:rsidRPr="00915B69" w:rsidTr="00935176">
        <w:trPr>
          <w:jc w:val="center"/>
        </w:trPr>
        <w:tc>
          <w:tcPr>
            <w:tcW w:w="1666" w:type="dxa"/>
            <w:vMerge w:val="restart"/>
            <w:tcBorders>
              <w:top w:val="single" w:sz="4" w:space="0" w:color="auto"/>
              <w:left w:val="single" w:sz="4" w:space="0" w:color="auto"/>
              <w:right w:val="single" w:sz="4" w:space="0" w:color="auto"/>
            </w:tcBorders>
            <w:vAlign w:val="center"/>
          </w:tcPr>
          <w:p w:rsidR="00AC5F1C" w:rsidRPr="00AB0276" w:rsidRDefault="00B14C5A" w:rsidP="00AC5F1C">
            <w:pPr>
              <w:pStyle w:val="TableText0"/>
              <w:rPr>
                <w:lang w:val="en-GB"/>
              </w:rPr>
            </w:pPr>
            <w:r w:rsidRPr="00804E41">
              <w:t>86</w:t>
            </w:r>
            <w:r>
              <w:t>-</w:t>
            </w:r>
            <w:r w:rsidRPr="00804E41">
              <w:t>92 GHz</w:t>
            </w:r>
            <w:r w:rsidRPr="006912E0">
              <w:rPr>
                <w:vertAlign w:val="superscript"/>
              </w:rPr>
              <w:t>6</w:t>
            </w:r>
          </w:p>
        </w:tc>
        <w:tc>
          <w:tcPr>
            <w:tcW w:w="1680" w:type="dxa"/>
            <w:tcBorders>
              <w:top w:val="single" w:sz="4" w:space="0" w:color="auto"/>
              <w:left w:val="single" w:sz="4" w:space="0" w:color="auto"/>
              <w:bottom w:val="single" w:sz="4" w:space="0" w:color="auto"/>
              <w:right w:val="single" w:sz="4" w:space="0" w:color="auto"/>
            </w:tcBorders>
            <w:vAlign w:val="center"/>
          </w:tcPr>
          <w:p w:rsidR="00AC5F1C" w:rsidRPr="00804E41" w:rsidRDefault="00B14C5A" w:rsidP="00AC5F1C">
            <w:pPr>
              <w:pStyle w:val="Tabletext"/>
              <w:widowControl w:val="0"/>
              <w:spacing w:before="80" w:after="80"/>
              <w:ind w:left="-85" w:right="-85"/>
              <w:jc w:val="center"/>
            </w:pPr>
            <w:r w:rsidRPr="00804E41">
              <w:t>81</w:t>
            </w:r>
            <w:r w:rsidRPr="00632A5F">
              <w:rPr>
                <w:lang w:val="en-US" w:eastAsia="zh-CN"/>
              </w:rPr>
              <w:t>-</w:t>
            </w:r>
            <w:r w:rsidRPr="00804E41">
              <w:t>86 GHz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804E41" w:rsidRDefault="00B14C5A" w:rsidP="005266CC">
            <w:pPr>
              <w:pStyle w:val="Tabletext"/>
              <w:widowControl w:val="0"/>
              <w:spacing w:before="80" w:after="80"/>
              <w:jc w:val="center"/>
              <w:rPr>
                <w:lang w:eastAsia="zh-CN"/>
              </w:rPr>
            </w:pPr>
            <w:r>
              <w:rPr>
                <w:rFonts w:hint="eastAsia"/>
                <w:lang w:eastAsia="zh-CN"/>
              </w:rPr>
              <w:t>固定</w:t>
            </w:r>
          </w:p>
        </w:tc>
        <w:tc>
          <w:tcPr>
            <w:tcW w:w="4845" w:type="dxa"/>
            <w:tcBorders>
              <w:top w:val="single" w:sz="4" w:space="0" w:color="auto"/>
              <w:left w:val="single" w:sz="4" w:space="0" w:color="auto"/>
              <w:bottom w:val="single" w:sz="4" w:space="0" w:color="auto"/>
              <w:right w:val="single" w:sz="4" w:space="0" w:color="auto"/>
            </w:tcBorders>
          </w:tcPr>
          <w:p w:rsidR="00AC5F1C" w:rsidRPr="00F9016D" w:rsidRDefault="00B14C5A" w:rsidP="00AC5F1C">
            <w:pPr>
              <w:pStyle w:val="TableText0"/>
              <w:keepLines/>
              <w:tabs>
                <w:tab w:val="left" w:pos="567"/>
                <w:tab w:val="left" w:leader="dot" w:pos="7938"/>
                <w:tab w:val="center" w:pos="9526"/>
              </w:tabs>
              <w:ind w:left="567" w:hanging="567"/>
              <w:rPr>
                <w:lang w:eastAsia="zh-CN"/>
              </w:rPr>
            </w:pPr>
            <w:r w:rsidRPr="00F9016D">
              <w:rPr>
                <w:lang w:val="en-GB"/>
              </w:rPr>
              <w:t>–41</w:t>
            </w:r>
            <w:r>
              <w:t xml:space="preserve"> – </w:t>
            </w:r>
            <w:r w:rsidRPr="00F9016D">
              <w:rPr>
                <w:lang w:val="en-GB"/>
              </w:rPr>
              <w:t>14</w:t>
            </w:r>
            <w:r w:rsidRPr="00F9016D">
              <w:rPr>
                <w:lang w:eastAsia="zh-CN"/>
              </w:rPr>
              <w:t>(</w:t>
            </w:r>
            <w:r w:rsidRPr="00554D35">
              <w:rPr>
                <w:rFonts w:ascii="STKaiti" w:eastAsia="STKaiti" w:hAnsi="STKaiti"/>
                <w:iCs/>
                <w:lang w:eastAsia="zh-CN"/>
              </w:rPr>
              <w:t>f</w:t>
            </w:r>
            <w:r w:rsidRPr="00F9016D">
              <w:rPr>
                <w:lang w:eastAsia="zh-CN"/>
              </w:rPr>
              <w:t xml:space="preserve"> – 86) dBW/100 MHz</w:t>
            </w:r>
            <w:r>
              <w:rPr>
                <w:rFonts w:eastAsiaTheme="minorEastAsia" w:hint="eastAsia"/>
                <w:lang w:eastAsia="zh-CN"/>
              </w:rPr>
              <w:t>用于</w:t>
            </w:r>
            <w:r w:rsidRPr="00F9016D">
              <w:rPr>
                <w:lang w:eastAsia="zh-CN"/>
              </w:rPr>
              <w:t xml:space="preserve">86.05 </w:t>
            </w:r>
            <w:r w:rsidRPr="00F9016D">
              <w:rPr>
                <w:lang w:eastAsia="zh-CN"/>
              </w:rPr>
              <w:sym w:font="Symbol" w:char="F0A3"/>
            </w:r>
            <w:r w:rsidRPr="00F9016D">
              <w:rPr>
                <w:lang w:eastAsia="zh-CN"/>
              </w:rPr>
              <w:t> </w:t>
            </w:r>
            <w:r w:rsidRPr="00554D35">
              <w:rPr>
                <w:rFonts w:ascii="STKaiti" w:eastAsia="STKaiti" w:hAnsi="STKaiti"/>
                <w:iCs/>
                <w:lang w:eastAsia="zh-CN"/>
              </w:rPr>
              <w:t>f </w:t>
            </w:r>
            <w:r w:rsidRPr="00F9016D">
              <w:rPr>
                <w:lang w:eastAsia="zh-CN"/>
              </w:rPr>
              <w:sym w:font="Symbol" w:char="F0A3"/>
            </w:r>
            <w:r w:rsidRPr="00F9016D">
              <w:rPr>
                <w:lang w:eastAsia="zh-CN"/>
              </w:rPr>
              <w:t> 87 GHz</w:t>
            </w:r>
          </w:p>
          <w:p w:rsidR="00AC5F1C" w:rsidRPr="00F9016D" w:rsidRDefault="00B14C5A" w:rsidP="00AC5F1C">
            <w:pPr>
              <w:pStyle w:val="TableText0"/>
              <w:rPr>
                <w:lang w:eastAsia="zh-CN"/>
              </w:rPr>
            </w:pPr>
            <w:r w:rsidRPr="00F9016D">
              <w:rPr>
                <w:lang w:eastAsia="zh-CN"/>
              </w:rPr>
              <w:t>–55 dBW/100 MHz</w:t>
            </w:r>
            <w:r>
              <w:rPr>
                <w:rFonts w:eastAsiaTheme="minorEastAsia" w:hint="eastAsia"/>
                <w:lang w:eastAsia="zh-CN"/>
              </w:rPr>
              <w:t>用于</w:t>
            </w:r>
            <w:r w:rsidRPr="00F9016D">
              <w:rPr>
                <w:lang w:eastAsia="zh-CN"/>
              </w:rPr>
              <w:t>87 </w:t>
            </w:r>
            <w:r w:rsidRPr="00F9016D">
              <w:rPr>
                <w:lang w:eastAsia="zh-CN"/>
              </w:rPr>
              <w:sym w:font="Symbol" w:char="F0A3"/>
            </w:r>
            <w:r w:rsidRPr="00F9016D">
              <w:rPr>
                <w:lang w:eastAsia="zh-CN"/>
              </w:rPr>
              <w:t> </w:t>
            </w:r>
            <w:r w:rsidRPr="00554D35">
              <w:rPr>
                <w:rFonts w:ascii="STKaiti" w:eastAsia="STKaiti" w:hAnsi="STKaiti"/>
                <w:iCs/>
                <w:lang w:eastAsia="zh-CN"/>
              </w:rPr>
              <w:t>f</w:t>
            </w:r>
            <w:r w:rsidRPr="00F9016D">
              <w:rPr>
                <w:lang w:eastAsia="zh-CN"/>
              </w:rPr>
              <w:t> </w:t>
            </w:r>
            <w:r w:rsidRPr="00F9016D">
              <w:rPr>
                <w:lang w:eastAsia="zh-CN"/>
              </w:rPr>
              <w:sym w:font="Symbol" w:char="F0A3"/>
            </w:r>
            <w:r w:rsidRPr="00F9016D">
              <w:rPr>
                <w:lang w:eastAsia="zh-CN"/>
              </w:rPr>
              <w:t> 91.95 GHz</w:t>
            </w:r>
          </w:p>
          <w:p w:rsidR="00AC5F1C" w:rsidRPr="00F9016D" w:rsidRDefault="00B14C5A" w:rsidP="00AC5F1C">
            <w:pPr>
              <w:pStyle w:val="TableText0"/>
              <w:rPr>
                <w:rFonts w:eastAsiaTheme="minorEastAsia"/>
                <w:lang w:eastAsia="zh-CN"/>
              </w:rPr>
            </w:pPr>
            <w:r>
              <w:rPr>
                <w:rFonts w:eastAsiaTheme="minorEastAsia" w:hint="eastAsia"/>
                <w:lang w:eastAsia="zh-CN"/>
              </w:rPr>
              <w:t>其中，</w:t>
            </w:r>
            <w:r w:rsidR="00A37209" w:rsidRPr="006905BC">
              <w:rPr>
                <w:i/>
                <w:iCs/>
                <w:lang w:eastAsia="zh-CN"/>
              </w:rPr>
              <w:t>f</w:t>
            </w:r>
            <w:r>
              <w:rPr>
                <w:rFonts w:eastAsiaTheme="minorEastAsia" w:hint="eastAsia"/>
                <w:lang w:eastAsia="zh-CN"/>
              </w:rPr>
              <w:t>是</w:t>
            </w:r>
            <w:r w:rsidRPr="00F9016D">
              <w:rPr>
                <w:lang w:eastAsia="zh-CN"/>
              </w:rPr>
              <w:t>100 MHz</w:t>
            </w:r>
            <w:r>
              <w:rPr>
                <w:rFonts w:eastAsiaTheme="minorEastAsia" w:hint="eastAsia"/>
                <w:lang w:eastAsia="zh-CN"/>
              </w:rPr>
              <w:t>参考带宽的中频，用</w:t>
            </w:r>
            <w:r w:rsidRPr="00F9016D">
              <w:rPr>
                <w:lang w:eastAsia="zh-CN"/>
              </w:rPr>
              <w:t>GHz</w:t>
            </w:r>
            <w:r>
              <w:rPr>
                <w:rFonts w:eastAsiaTheme="minorEastAsia" w:hint="eastAsia"/>
                <w:lang w:eastAsia="zh-CN"/>
              </w:rPr>
              <w:t>表示</w:t>
            </w:r>
          </w:p>
        </w:tc>
      </w:tr>
      <w:tr w:rsidR="00AC5F1C" w:rsidRPr="00915B69" w:rsidTr="00935176">
        <w:trPr>
          <w:jc w:val="center"/>
        </w:trPr>
        <w:tc>
          <w:tcPr>
            <w:tcW w:w="1666" w:type="dxa"/>
            <w:vMerge/>
            <w:tcBorders>
              <w:left w:val="single" w:sz="4" w:space="0" w:color="auto"/>
              <w:bottom w:val="single" w:sz="4" w:space="0" w:color="auto"/>
              <w:right w:val="single" w:sz="4" w:space="0" w:color="auto"/>
            </w:tcBorders>
            <w:vAlign w:val="center"/>
          </w:tcPr>
          <w:p w:rsidR="00AC5F1C" w:rsidRPr="00AB0276" w:rsidRDefault="00AC5F1C" w:rsidP="00AC5F1C">
            <w:pPr>
              <w:pStyle w:val="TableText0"/>
              <w:rPr>
                <w:lang w:val="en-GB" w:eastAsia="zh-CN"/>
              </w:rPr>
            </w:pPr>
          </w:p>
        </w:tc>
        <w:tc>
          <w:tcPr>
            <w:tcW w:w="1680" w:type="dxa"/>
            <w:tcBorders>
              <w:top w:val="single" w:sz="4" w:space="0" w:color="auto"/>
              <w:left w:val="single" w:sz="4" w:space="0" w:color="auto"/>
              <w:bottom w:val="single" w:sz="4" w:space="0" w:color="auto"/>
              <w:right w:val="single" w:sz="4" w:space="0" w:color="auto"/>
            </w:tcBorders>
            <w:vAlign w:val="center"/>
          </w:tcPr>
          <w:p w:rsidR="00AC5F1C" w:rsidRPr="00804E41" w:rsidRDefault="00B14C5A" w:rsidP="00AC5F1C">
            <w:pPr>
              <w:pStyle w:val="Tabletext"/>
              <w:widowControl w:val="0"/>
              <w:spacing w:before="80" w:after="80"/>
              <w:ind w:left="-85" w:right="-85"/>
              <w:jc w:val="center"/>
            </w:pPr>
            <w:r w:rsidRPr="00804E41">
              <w:t>92</w:t>
            </w:r>
            <w:r w:rsidRPr="00632A5F">
              <w:rPr>
                <w:lang w:val="en-US" w:eastAsia="zh-CN"/>
              </w:rPr>
              <w:t>-</w:t>
            </w:r>
            <w:r w:rsidRPr="00804E41">
              <w:t>94 GHz</w:t>
            </w:r>
          </w:p>
        </w:tc>
        <w:tc>
          <w:tcPr>
            <w:tcW w:w="1448" w:type="dxa"/>
            <w:tcBorders>
              <w:top w:val="single" w:sz="4" w:space="0" w:color="auto"/>
              <w:left w:val="single" w:sz="4" w:space="0" w:color="auto"/>
              <w:bottom w:val="single" w:sz="4" w:space="0" w:color="auto"/>
              <w:right w:val="single" w:sz="4" w:space="0" w:color="auto"/>
            </w:tcBorders>
            <w:vAlign w:val="center"/>
          </w:tcPr>
          <w:p w:rsidR="00AC5F1C" w:rsidRPr="00804E41" w:rsidRDefault="00B14C5A" w:rsidP="005266CC">
            <w:pPr>
              <w:pStyle w:val="Tabletext"/>
              <w:widowControl w:val="0"/>
              <w:spacing w:before="80" w:after="80"/>
              <w:jc w:val="center"/>
            </w:pPr>
            <w:r>
              <w:rPr>
                <w:rFonts w:hint="eastAsia"/>
                <w:lang w:eastAsia="zh-CN"/>
              </w:rPr>
              <w:t>固定</w:t>
            </w:r>
          </w:p>
        </w:tc>
        <w:tc>
          <w:tcPr>
            <w:tcW w:w="4845" w:type="dxa"/>
            <w:tcBorders>
              <w:top w:val="single" w:sz="4" w:space="0" w:color="auto"/>
              <w:left w:val="single" w:sz="4" w:space="0" w:color="auto"/>
              <w:bottom w:val="single" w:sz="4" w:space="0" w:color="auto"/>
              <w:right w:val="single" w:sz="4" w:space="0" w:color="auto"/>
            </w:tcBorders>
          </w:tcPr>
          <w:p w:rsidR="00AC5F1C" w:rsidRPr="00F9016D" w:rsidRDefault="00B14C5A" w:rsidP="00AC5F1C">
            <w:pPr>
              <w:pStyle w:val="TableText0"/>
              <w:keepLines/>
              <w:tabs>
                <w:tab w:val="left" w:pos="567"/>
                <w:tab w:val="left" w:leader="dot" w:pos="7938"/>
                <w:tab w:val="center" w:pos="9526"/>
              </w:tabs>
              <w:ind w:left="567" w:hanging="567"/>
              <w:rPr>
                <w:rFonts w:eastAsia="SimSun"/>
                <w:lang w:eastAsia="zh-CN"/>
              </w:rPr>
            </w:pPr>
            <w:r w:rsidRPr="00F9016D">
              <w:rPr>
                <w:lang w:val="en-GB"/>
              </w:rPr>
              <w:t>–41</w:t>
            </w:r>
            <w:r>
              <w:t xml:space="preserve"> – </w:t>
            </w:r>
            <w:r w:rsidRPr="00F9016D">
              <w:rPr>
                <w:lang w:val="en-GB"/>
              </w:rPr>
              <w:t>14</w:t>
            </w:r>
            <w:r w:rsidRPr="00F9016D">
              <w:rPr>
                <w:lang w:eastAsia="zh-CN"/>
              </w:rPr>
              <w:t xml:space="preserve">(92 – </w:t>
            </w:r>
            <w:r w:rsidRPr="00554D35">
              <w:rPr>
                <w:rFonts w:ascii="STKaiti" w:eastAsia="STKaiti" w:hAnsi="STKaiti"/>
                <w:iCs/>
                <w:lang w:eastAsia="zh-CN"/>
              </w:rPr>
              <w:t>f</w:t>
            </w:r>
            <w:r w:rsidRPr="00F9016D">
              <w:rPr>
                <w:lang w:eastAsia="zh-CN"/>
              </w:rPr>
              <w:t>) dBW/100 MHz</w:t>
            </w:r>
            <w:r>
              <w:rPr>
                <w:rFonts w:eastAsiaTheme="minorEastAsia" w:hint="eastAsia"/>
                <w:lang w:eastAsia="zh-CN"/>
              </w:rPr>
              <w:t>用于</w:t>
            </w:r>
            <w:r w:rsidRPr="00F9016D">
              <w:rPr>
                <w:lang w:eastAsia="zh-CN"/>
              </w:rPr>
              <w:t xml:space="preserve">91 </w:t>
            </w:r>
            <w:r w:rsidRPr="00F9016D">
              <w:rPr>
                <w:lang w:eastAsia="zh-CN"/>
              </w:rPr>
              <w:sym w:font="Symbol" w:char="F0A3"/>
            </w:r>
            <w:r w:rsidRPr="00F9016D">
              <w:rPr>
                <w:lang w:eastAsia="zh-CN"/>
              </w:rPr>
              <w:t> </w:t>
            </w:r>
            <w:r w:rsidRPr="00554D35">
              <w:rPr>
                <w:rFonts w:ascii="STKaiti" w:eastAsia="STKaiti" w:hAnsi="STKaiti"/>
                <w:iCs/>
                <w:lang w:eastAsia="zh-CN"/>
              </w:rPr>
              <w:t>f</w:t>
            </w:r>
            <w:r w:rsidRPr="00F9016D">
              <w:rPr>
                <w:lang w:eastAsia="zh-CN"/>
              </w:rPr>
              <w:t> </w:t>
            </w:r>
            <w:r w:rsidRPr="00F9016D">
              <w:rPr>
                <w:lang w:eastAsia="zh-CN"/>
              </w:rPr>
              <w:sym w:font="Symbol" w:char="F0A3"/>
            </w:r>
            <w:r w:rsidRPr="00F9016D">
              <w:rPr>
                <w:lang w:eastAsia="zh-CN"/>
              </w:rPr>
              <w:t> 91.95 GHz</w:t>
            </w:r>
          </w:p>
          <w:p w:rsidR="00AC5F1C" w:rsidRPr="00F9016D" w:rsidRDefault="00B14C5A" w:rsidP="00AC5F1C">
            <w:pPr>
              <w:pStyle w:val="TableText0"/>
              <w:rPr>
                <w:rFonts w:eastAsia="SimSun"/>
                <w:lang w:eastAsia="zh-CN"/>
              </w:rPr>
            </w:pPr>
            <w:r w:rsidRPr="00F9016D">
              <w:rPr>
                <w:lang w:eastAsia="zh-CN"/>
              </w:rPr>
              <w:t>–55 dBW/100 MHz</w:t>
            </w:r>
            <w:r>
              <w:rPr>
                <w:rFonts w:eastAsiaTheme="minorEastAsia" w:hint="eastAsia"/>
                <w:lang w:eastAsia="zh-CN"/>
              </w:rPr>
              <w:t>用于</w:t>
            </w:r>
            <w:r w:rsidRPr="00F9016D">
              <w:rPr>
                <w:lang w:eastAsia="zh-CN"/>
              </w:rPr>
              <w:t xml:space="preserve">86.05 </w:t>
            </w:r>
            <w:r w:rsidRPr="00F9016D">
              <w:rPr>
                <w:lang w:eastAsia="zh-CN"/>
              </w:rPr>
              <w:sym w:font="Symbol" w:char="F0A3"/>
            </w:r>
            <w:r w:rsidRPr="00F9016D">
              <w:rPr>
                <w:lang w:eastAsia="zh-CN"/>
              </w:rPr>
              <w:t> </w:t>
            </w:r>
            <w:r w:rsidRPr="00554D35">
              <w:rPr>
                <w:rFonts w:ascii="STKaiti" w:eastAsia="STKaiti" w:hAnsi="STKaiti"/>
                <w:iCs/>
                <w:lang w:eastAsia="zh-CN"/>
              </w:rPr>
              <w:t>f</w:t>
            </w:r>
            <w:r w:rsidRPr="00F9016D">
              <w:rPr>
                <w:lang w:eastAsia="zh-CN"/>
              </w:rPr>
              <w:t> </w:t>
            </w:r>
            <w:r w:rsidRPr="00F9016D">
              <w:rPr>
                <w:lang w:eastAsia="zh-CN"/>
              </w:rPr>
              <w:sym w:font="Symbol" w:char="F0A3"/>
            </w:r>
            <w:r w:rsidRPr="00F9016D">
              <w:rPr>
                <w:lang w:eastAsia="zh-CN"/>
              </w:rPr>
              <w:t> 91 GHz</w:t>
            </w:r>
          </w:p>
          <w:p w:rsidR="00AC5F1C" w:rsidRPr="00F9016D" w:rsidRDefault="00B14C5A" w:rsidP="00AC5F1C">
            <w:pPr>
              <w:pStyle w:val="TableText0"/>
              <w:rPr>
                <w:rFonts w:eastAsia="SimSun"/>
                <w:lang w:eastAsia="zh-CN"/>
              </w:rPr>
            </w:pPr>
            <w:r>
              <w:rPr>
                <w:rFonts w:eastAsiaTheme="minorEastAsia" w:hint="eastAsia"/>
                <w:lang w:eastAsia="zh-CN"/>
              </w:rPr>
              <w:t>其中，</w:t>
            </w:r>
            <w:r w:rsidR="00A37209" w:rsidRPr="006905BC">
              <w:rPr>
                <w:i/>
                <w:iCs/>
                <w:lang w:eastAsia="zh-CN"/>
              </w:rPr>
              <w:t>f</w:t>
            </w:r>
            <w:r>
              <w:rPr>
                <w:rFonts w:eastAsiaTheme="minorEastAsia" w:hint="eastAsia"/>
                <w:lang w:eastAsia="zh-CN"/>
              </w:rPr>
              <w:t>是</w:t>
            </w:r>
            <w:r w:rsidRPr="00F9016D">
              <w:rPr>
                <w:lang w:eastAsia="zh-CN"/>
              </w:rPr>
              <w:t>100 MHz</w:t>
            </w:r>
            <w:r>
              <w:rPr>
                <w:rFonts w:eastAsiaTheme="minorEastAsia" w:hint="eastAsia"/>
                <w:lang w:eastAsia="zh-CN"/>
              </w:rPr>
              <w:t>参考带宽的中频，用</w:t>
            </w:r>
            <w:r w:rsidRPr="00F9016D">
              <w:rPr>
                <w:lang w:eastAsia="zh-CN"/>
              </w:rPr>
              <w:t>GHz</w:t>
            </w:r>
            <w:r>
              <w:rPr>
                <w:rFonts w:eastAsiaTheme="minorEastAsia" w:hint="eastAsia"/>
                <w:lang w:eastAsia="zh-CN"/>
              </w:rPr>
              <w:t>表示</w:t>
            </w:r>
          </w:p>
        </w:tc>
      </w:tr>
      <w:tr w:rsidR="00AC5F1C" w:rsidRPr="00915B69" w:rsidTr="00935176">
        <w:trPr>
          <w:jc w:val="center"/>
        </w:trPr>
        <w:tc>
          <w:tcPr>
            <w:tcW w:w="9639" w:type="dxa"/>
            <w:gridSpan w:val="4"/>
            <w:vAlign w:val="center"/>
          </w:tcPr>
          <w:p w:rsidR="00AC5F1C" w:rsidRPr="00157184" w:rsidRDefault="00B14C5A" w:rsidP="00AC5F1C">
            <w:pPr>
              <w:pStyle w:val="Tablelegend"/>
              <w:spacing w:after="0"/>
              <w:rPr>
                <w:lang w:eastAsia="zh-CN"/>
              </w:rPr>
            </w:pPr>
            <w:r w:rsidRPr="00C96DB2">
              <w:rPr>
                <w:vertAlign w:val="superscript"/>
                <w:lang w:eastAsia="zh-CN"/>
              </w:rPr>
              <w:t>1</w:t>
            </w:r>
            <w:r w:rsidRPr="00157184">
              <w:rPr>
                <w:lang w:eastAsia="zh-CN"/>
              </w:rPr>
              <w:tab/>
            </w:r>
            <w:r w:rsidRPr="00157184">
              <w:rPr>
                <w:lang w:eastAsia="zh-CN"/>
              </w:rPr>
              <w:t>无用发射功率电平</w:t>
            </w:r>
            <w:r w:rsidRPr="00157184">
              <w:rPr>
                <w:rFonts w:hint="eastAsia"/>
                <w:lang w:eastAsia="zh-CN"/>
              </w:rPr>
              <w:t>在此应理解为</w:t>
            </w:r>
            <w:r w:rsidRPr="00157184">
              <w:rPr>
                <w:lang w:eastAsia="zh-CN"/>
              </w:rPr>
              <w:t>天线端口</w:t>
            </w:r>
            <w:r w:rsidRPr="00157184">
              <w:rPr>
                <w:rFonts w:hint="eastAsia"/>
                <w:lang w:eastAsia="zh-CN"/>
              </w:rPr>
              <w:t>处测得</w:t>
            </w:r>
            <w:r w:rsidRPr="00157184">
              <w:rPr>
                <w:lang w:eastAsia="zh-CN"/>
              </w:rPr>
              <w:t>的电平</w:t>
            </w:r>
            <w:r w:rsidRPr="00157184">
              <w:rPr>
                <w:rFonts w:hint="eastAsia"/>
                <w:lang w:eastAsia="zh-CN"/>
              </w:rPr>
              <w:t>。</w:t>
            </w:r>
          </w:p>
          <w:p w:rsidR="00AC5F1C" w:rsidRPr="00157184" w:rsidRDefault="00B14C5A" w:rsidP="00AC5F1C">
            <w:pPr>
              <w:pStyle w:val="Tablelegend"/>
              <w:spacing w:after="0"/>
              <w:rPr>
                <w:lang w:eastAsia="zh-CN"/>
              </w:rPr>
            </w:pPr>
            <w:r w:rsidRPr="00C96DB2">
              <w:rPr>
                <w:vertAlign w:val="superscript"/>
                <w:lang w:eastAsia="zh-CN"/>
              </w:rPr>
              <w:t>2</w:t>
            </w:r>
            <w:r w:rsidRPr="00157184">
              <w:rPr>
                <w:lang w:eastAsia="zh-CN"/>
              </w:rPr>
              <w:tab/>
            </w:r>
            <w:r w:rsidRPr="00157184">
              <w:rPr>
                <w:lang w:eastAsia="zh-CN"/>
              </w:rPr>
              <w:t>平均功率在此应理解为</w:t>
            </w:r>
            <w:r w:rsidRPr="00157184">
              <w:rPr>
                <w:lang w:eastAsia="zh-CN"/>
              </w:rPr>
              <w:t>1 400-1 427</w:t>
            </w:r>
            <w:r w:rsidRPr="00157184">
              <w:rPr>
                <w:rFonts w:hint="eastAsia"/>
                <w:lang w:eastAsia="zh-CN"/>
              </w:rPr>
              <w:t xml:space="preserve"> </w:t>
            </w:r>
            <w:r w:rsidRPr="00157184">
              <w:rPr>
                <w:lang w:eastAsia="zh-CN"/>
              </w:rPr>
              <w:t>MHz</w:t>
            </w:r>
            <w:r w:rsidRPr="00157184">
              <w:rPr>
                <w:lang w:eastAsia="zh-CN"/>
              </w:rPr>
              <w:t>频段天线端口</w:t>
            </w:r>
            <w:r w:rsidRPr="00157184">
              <w:rPr>
                <w:rFonts w:hint="eastAsia"/>
                <w:lang w:eastAsia="zh-CN"/>
              </w:rPr>
              <w:t>处</w:t>
            </w:r>
            <w:r w:rsidRPr="00157184">
              <w:rPr>
                <w:lang w:eastAsia="zh-CN"/>
              </w:rPr>
              <w:t>测得的总功率（或一相等值），</w:t>
            </w:r>
            <w:r w:rsidRPr="00157184">
              <w:rPr>
                <w:rFonts w:hint="eastAsia"/>
                <w:lang w:eastAsia="zh-CN"/>
              </w:rPr>
              <w:t>按</w:t>
            </w:r>
            <w:r>
              <w:rPr>
                <w:rFonts w:hint="eastAsia"/>
                <w:lang w:eastAsia="zh-CN"/>
              </w:rPr>
              <w:t>约</w:t>
            </w:r>
            <w:r w:rsidRPr="00157184">
              <w:rPr>
                <w:lang w:eastAsia="zh-CN"/>
              </w:rPr>
              <w:t>5</w:t>
            </w:r>
            <w:r w:rsidRPr="00157184">
              <w:rPr>
                <w:lang w:eastAsia="zh-CN"/>
              </w:rPr>
              <w:t>秒时间段进行平均。</w:t>
            </w:r>
          </w:p>
          <w:p w:rsidR="00AC5F1C" w:rsidRPr="00157184" w:rsidRDefault="00B14C5A" w:rsidP="00AC5F1C">
            <w:pPr>
              <w:pStyle w:val="Tablelegend"/>
              <w:spacing w:after="0"/>
              <w:rPr>
                <w:lang w:eastAsia="zh-CN"/>
              </w:rPr>
            </w:pPr>
            <w:r w:rsidRPr="00C96DB2">
              <w:rPr>
                <w:vertAlign w:val="superscript"/>
                <w:lang w:eastAsia="zh-CN"/>
              </w:rPr>
              <w:t>3</w:t>
            </w:r>
            <w:r w:rsidRPr="00157184">
              <w:rPr>
                <w:lang w:eastAsia="zh-CN"/>
              </w:rPr>
              <w:tab/>
            </w:r>
            <w:r w:rsidRPr="00157184">
              <w:rPr>
                <w:rFonts w:hint="eastAsia"/>
                <w:lang w:eastAsia="zh-CN"/>
              </w:rPr>
              <w:t>移动业务蜂窝系统的</w:t>
            </w:r>
            <w:r>
              <w:rPr>
                <w:rFonts w:hint="eastAsia"/>
                <w:lang w:eastAsia="zh-CN"/>
              </w:rPr>
              <w:t>台站</w:t>
            </w:r>
            <w:r w:rsidRPr="00157184">
              <w:rPr>
                <w:rFonts w:hint="eastAsia"/>
                <w:lang w:eastAsia="zh-CN"/>
              </w:rPr>
              <w:t>（包括符合</w:t>
            </w:r>
            <w:r w:rsidRPr="00157184">
              <w:rPr>
                <w:rFonts w:hint="eastAsia"/>
                <w:lang w:eastAsia="zh-CN"/>
              </w:rPr>
              <w:t>ITU-R M.1457</w:t>
            </w:r>
            <w:r w:rsidRPr="00157184">
              <w:rPr>
                <w:rFonts w:hint="eastAsia"/>
                <w:lang w:eastAsia="zh-CN"/>
              </w:rPr>
              <w:t>建议书或</w:t>
            </w:r>
            <w:r w:rsidRPr="00157184">
              <w:rPr>
                <w:rFonts w:hint="eastAsia"/>
                <w:lang w:eastAsia="zh-CN"/>
              </w:rPr>
              <w:t>IMT</w:t>
            </w:r>
            <w:r w:rsidRPr="00157184">
              <w:rPr>
                <w:rFonts w:hint="eastAsia"/>
                <w:lang w:eastAsia="zh-CN"/>
              </w:rPr>
              <w:t>标准的</w:t>
            </w:r>
            <w:r>
              <w:rPr>
                <w:rFonts w:hint="eastAsia"/>
                <w:lang w:eastAsia="zh-CN"/>
              </w:rPr>
              <w:t>台站</w:t>
            </w:r>
            <w:r w:rsidRPr="00157184">
              <w:rPr>
                <w:rFonts w:hint="eastAsia"/>
                <w:lang w:eastAsia="zh-CN"/>
              </w:rPr>
              <w:t>）很可能能够满足这种</w:t>
            </w:r>
            <w:r w:rsidRPr="00157184">
              <w:rPr>
                <w:lang w:eastAsia="zh-CN"/>
              </w:rPr>
              <w:t>无用发射功率电平</w:t>
            </w:r>
            <w:r w:rsidRPr="00157184">
              <w:rPr>
                <w:rFonts w:hint="eastAsia"/>
                <w:lang w:eastAsia="zh-CN"/>
              </w:rPr>
              <w:t>。</w:t>
            </w:r>
          </w:p>
          <w:p w:rsidR="00AC5F1C" w:rsidRPr="00157184" w:rsidRDefault="00B14C5A" w:rsidP="00AC5F1C">
            <w:pPr>
              <w:pStyle w:val="Tablelegend"/>
              <w:spacing w:after="0"/>
              <w:rPr>
                <w:lang w:eastAsia="zh-CN"/>
              </w:rPr>
            </w:pPr>
            <w:r w:rsidRPr="00C96DB2">
              <w:rPr>
                <w:vertAlign w:val="superscript"/>
                <w:lang w:eastAsia="zh-CN"/>
              </w:rPr>
              <w:t>4</w:t>
            </w:r>
            <w:r w:rsidRPr="00157184">
              <w:rPr>
                <w:lang w:eastAsia="zh-CN"/>
              </w:rPr>
              <w:tab/>
              <w:t>1 4</w:t>
            </w:r>
            <w:r w:rsidRPr="00157184">
              <w:rPr>
                <w:rFonts w:hint="eastAsia"/>
                <w:lang w:eastAsia="zh-CN"/>
              </w:rPr>
              <w:t>29</w:t>
            </w:r>
            <w:r w:rsidRPr="00157184">
              <w:rPr>
                <w:lang w:eastAsia="zh-CN"/>
              </w:rPr>
              <w:t>-1 4</w:t>
            </w:r>
            <w:r w:rsidRPr="00157184">
              <w:rPr>
                <w:rFonts w:hint="eastAsia"/>
                <w:lang w:eastAsia="zh-CN"/>
              </w:rPr>
              <w:t xml:space="preserve">35 </w:t>
            </w:r>
            <w:r w:rsidRPr="00157184">
              <w:rPr>
                <w:lang w:eastAsia="zh-CN"/>
              </w:rPr>
              <w:t>MHz</w:t>
            </w:r>
            <w:r w:rsidRPr="00157184">
              <w:rPr>
                <w:lang w:eastAsia="zh-CN"/>
              </w:rPr>
              <w:t>频段</w:t>
            </w:r>
            <w:r w:rsidRPr="00157184">
              <w:rPr>
                <w:rFonts w:hint="eastAsia"/>
                <w:lang w:eastAsia="zh-CN"/>
              </w:rPr>
              <w:t>在</w:t>
            </w:r>
            <w:r w:rsidRPr="00157184">
              <w:rPr>
                <w:rFonts w:hint="eastAsia"/>
                <w:lang w:eastAsia="zh-CN"/>
              </w:rPr>
              <w:t>1</w:t>
            </w:r>
            <w:r w:rsidRPr="00157184">
              <w:rPr>
                <w:rFonts w:hint="eastAsia"/>
                <w:lang w:eastAsia="zh-CN"/>
              </w:rPr>
              <w:t>区八个主管部门亦作为主要业务划分给</w:t>
            </w:r>
            <w:r>
              <w:rPr>
                <w:rFonts w:hint="eastAsia"/>
                <w:lang w:eastAsia="zh-CN"/>
              </w:rPr>
              <w:t>航空</w:t>
            </w:r>
            <w:r w:rsidRPr="00157184">
              <w:rPr>
                <w:rFonts w:hint="eastAsia"/>
                <w:lang w:eastAsia="zh-CN"/>
              </w:rPr>
              <w:t>移动业务，在其国土内专门用于航空遥测（《无线电规则》第</w:t>
            </w:r>
            <w:r w:rsidRPr="00E826B1">
              <w:rPr>
                <w:rFonts w:hint="eastAsia"/>
                <w:b/>
                <w:bCs/>
                <w:lang w:eastAsia="zh-CN"/>
              </w:rPr>
              <w:t>5.342</w:t>
            </w:r>
            <w:r w:rsidRPr="00157184">
              <w:rPr>
                <w:rFonts w:hint="eastAsia"/>
                <w:lang w:eastAsia="zh-CN"/>
              </w:rPr>
              <w:t>款）。</w:t>
            </w:r>
          </w:p>
          <w:p w:rsidR="00AC5F1C" w:rsidRDefault="00B14C5A" w:rsidP="00A37209">
            <w:pPr>
              <w:pStyle w:val="Tablelegend"/>
              <w:keepNext/>
              <w:keepLines/>
              <w:spacing w:after="0"/>
              <w:rPr>
                <w:lang w:eastAsia="zh-CN"/>
              </w:rPr>
            </w:pPr>
            <w:r w:rsidRPr="00C96DB2">
              <w:rPr>
                <w:vertAlign w:val="superscript"/>
                <w:lang w:eastAsia="zh-CN"/>
              </w:rPr>
              <w:lastRenderedPageBreak/>
              <w:t>5</w:t>
            </w:r>
            <w:r w:rsidRPr="00157184">
              <w:rPr>
                <w:lang w:eastAsia="zh-CN"/>
              </w:rPr>
              <w:tab/>
            </w:r>
            <w:r w:rsidRPr="00157184">
              <w:rPr>
                <w:rFonts w:hint="eastAsia"/>
                <w:lang w:eastAsia="zh-CN"/>
              </w:rPr>
              <w:t>建议的最大电平适用于晴空条件</w:t>
            </w:r>
            <w:r>
              <w:rPr>
                <w:rFonts w:hint="eastAsia"/>
                <w:lang w:eastAsia="zh-CN"/>
              </w:rPr>
              <w:t>。在衰减条件下，使用上行链路功率控制的地球站可以超出这些电平。</w:t>
            </w:r>
          </w:p>
          <w:p w:rsidR="00AC5F1C" w:rsidRPr="00F9016D" w:rsidRDefault="00B14C5A" w:rsidP="00AC5F1C">
            <w:pPr>
              <w:pStyle w:val="Tablelegend"/>
              <w:keepLines/>
              <w:tabs>
                <w:tab w:val="left" w:leader="dot" w:pos="7938"/>
                <w:tab w:val="center" w:pos="9526"/>
              </w:tabs>
              <w:spacing w:after="0"/>
              <w:ind w:left="567" w:hanging="567"/>
              <w:rPr>
                <w:rFonts w:ascii="SimSun" w:eastAsiaTheme="minorEastAsia" w:hAnsi="SimSun" w:cs="SimSun"/>
                <w:lang w:eastAsia="zh-CN"/>
              </w:rPr>
            </w:pPr>
            <w:r w:rsidRPr="00FA647C">
              <w:rPr>
                <w:vertAlign w:val="superscript"/>
                <w:lang w:eastAsia="zh-CN"/>
              </w:rPr>
              <w:t>6</w:t>
            </w:r>
            <w:r w:rsidRPr="00157184">
              <w:rPr>
                <w:lang w:eastAsia="zh-CN"/>
              </w:rPr>
              <w:tab/>
            </w:r>
            <w:r>
              <w:rPr>
                <w:rFonts w:hint="eastAsia"/>
                <w:lang w:eastAsia="zh-CN"/>
              </w:rPr>
              <w:t>可</w:t>
            </w:r>
            <w:r w:rsidRPr="007B3DF3">
              <w:rPr>
                <w:rFonts w:eastAsiaTheme="minorEastAsia" w:hint="eastAsia"/>
                <w:color w:val="000000"/>
                <w:lang w:eastAsia="zh-CN"/>
              </w:rPr>
              <w:t>根据</w:t>
            </w:r>
            <w:r w:rsidRPr="00F9016D">
              <w:rPr>
                <w:rFonts w:eastAsia="Times New Roman"/>
                <w:color w:val="000000"/>
                <w:lang w:eastAsia="zh-CN"/>
              </w:rPr>
              <w:t>ITU-R F.2239</w:t>
            </w:r>
            <w:r w:rsidRPr="007B3DF3">
              <w:rPr>
                <w:rFonts w:eastAsiaTheme="minorEastAsia" w:hint="eastAsia"/>
                <w:color w:val="000000"/>
                <w:lang w:eastAsia="zh-CN"/>
              </w:rPr>
              <w:t>号报告为</w:t>
            </w:r>
            <w:r w:rsidRPr="00F9016D">
              <w:rPr>
                <w:rFonts w:eastAsia="Times New Roman"/>
                <w:color w:val="000000"/>
                <w:lang w:eastAsia="zh-CN"/>
              </w:rPr>
              <w:t>86-92 GHz</w:t>
            </w:r>
            <w:r w:rsidRPr="007B3DF3">
              <w:rPr>
                <w:rFonts w:eastAsiaTheme="minorEastAsia" w:hint="eastAsia"/>
                <w:color w:val="000000"/>
                <w:lang w:eastAsia="zh-CN"/>
              </w:rPr>
              <w:t>频段提供的不同情形，规定其他最大无用发射电平。</w:t>
            </w:r>
          </w:p>
        </w:tc>
      </w:tr>
    </w:tbl>
    <w:p w:rsidR="00EE76D8" w:rsidRDefault="00B14C5A" w:rsidP="004C3DE1">
      <w:pPr>
        <w:pStyle w:val="Reasons"/>
        <w:rPr>
          <w:lang w:eastAsia="zh-CN"/>
        </w:rPr>
      </w:pPr>
      <w:r>
        <w:rPr>
          <w:b/>
          <w:lang w:eastAsia="zh-CN"/>
        </w:rPr>
        <w:lastRenderedPageBreak/>
        <w:t>理由：</w:t>
      </w:r>
      <w:r>
        <w:rPr>
          <w:lang w:eastAsia="zh-CN"/>
        </w:rPr>
        <w:tab/>
      </w:r>
      <w:r w:rsidR="00935176">
        <w:rPr>
          <w:rFonts w:hint="eastAsia"/>
          <w:lang w:eastAsia="zh-CN"/>
        </w:rPr>
        <w:t>需要</w:t>
      </w:r>
      <w:r w:rsidR="000D1230">
        <w:rPr>
          <w:rFonts w:hint="eastAsia"/>
          <w:lang w:eastAsia="zh-CN"/>
        </w:rPr>
        <w:t>相应</w:t>
      </w:r>
      <w:r w:rsidR="000D1230">
        <w:rPr>
          <w:lang w:eastAsia="zh-CN"/>
        </w:rPr>
        <w:t>的无用发射限值</w:t>
      </w:r>
      <w:r w:rsidR="000D1230">
        <w:rPr>
          <w:rFonts w:hint="eastAsia"/>
          <w:lang w:eastAsia="zh-CN"/>
        </w:rPr>
        <w:t>，</w:t>
      </w:r>
      <w:r w:rsidR="000D1230">
        <w:rPr>
          <w:lang w:eastAsia="zh-CN"/>
        </w:rPr>
        <w:t>以保护相邻频段</w:t>
      </w:r>
      <w:r w:rsidR="000D1230">
        <w:rPr>
          <w:rFonts w:hint="eastAsia"/>
          <w:lang w:eastAsia="zh-CN"/>
        </w:rPr>
        <w:t>运行</w:t>
      </w:r>
      <w:r w:rsidR="000D1230">
        <w:rPr>
          <w:lang w:eastAsia="zh-CN"/>
        </w:rPr>
        <w:t>的</w:t>
      </w:r>
      <w:r w:rsidR="000D1230">
        <w:rPr>
          <w:lang w:eastAsia="zh-CN"/>
        </w:rPr>
        <w:t>IMT</w:t>
      </w:r>
      <w:r w:rsidR="00935176">
        <w:rPr>
          <w:lang w:eastAsia="zh-CN"/>
        </w:rPr>
        <w:t>电台</w:t>
      </w:r>
      <w:r w:rsidR="000D1230">
        <w:rPr>
          <w:lang w:eastAsia="zh-CN"/>
        </w:rPr>
        <w:t>免受</w:t>
      </w:r>
      <w:r w:rsidR="000D1230" w:rsidRPr="002A6B02">
        <w:rPr>
          <w:lang w:eastAsia="zh-CN"/>
        </w:rPr>
        <w:t>1 400-1 427 MHz</w:t>
      </w:r>
      <w:r w:rsidR="000D1230">
        <w:rPr>
          <w:rFonts w:hint="eastAsia"/>
          <w:lang w:eastAsia="zh-CN"/>
        </w:rPr>
        <w:t>频段</w:t>
      </w:r>
      <w:r w:rsidR="000D1230">
        <w:rPr>
          <w:lang w:eastAsia="zh-CN"/>
        </w:rPr>
        <w:t>运行的</w:t>
      </w:r>
      <w:r w:rsidR="000D1230">
        <w:rPr>
          <w:lang w:eastAsia="zh-CN"/>
        </w:rPr>
        <w:t>EESS</w:t>
      </w:r>
      <w:r w:rsidR="000D1230">
        <w:rPr>
          <w:lang w:eastAsia="zh-CN"/>
        </w:rPr>
        <w:t>无</w:t>
      </w:r>
      <w:r w:rsidR="004C3DE1">
        <w:rPr>
          <w:rFonts w:hint="eastAsia"/>
          <w:lang w:eastAsia="zh-CN"/>
        </w:rPr>
        <w:t>源</w:t>
      </w:r>
      <w:r w:rsidR="000D1230">
        <w:rPr>
          <w:lang w:eastAsia="zh-CN"/>
        </w:rPr>
        <w:t>系统</w:t>
      </w:r>
      <w:bookmarkStart w:id="109" w:name="_GoBack"/>
      <w:bookmarkEnd w:id="109"/>
      <w:r w:rsidR="000D1230">
        <w:rPr>
          <w:lang w:eastAsia="zh-CN"/>
        </w:rPr>
        <w:t>的干扰</w:t>
      </w:r>
      <w:r w:rsidR="000D1230">
        <w:rPr>
          <w:rFonts w:hint="eastAsia"/>
          <w:lang w:eastAsia="zh-CN"/>
        </w:rPr>
        <w:t>。</w:t>
      </w:r>
    </w:p>
    <w:p w:rsidR="00AC5F1C" w:rsidRDefault="00B14C5A" w:rsidP="00AC5F1C">
      <w:pPr>
        <w:pStyle w:val="ArtNo"/>
        <w:rPr>
          <w:lang w:eastAsia="zh-CN"/>
        </w:rPr>
      </w:pPr>
      <w:bookmarkStart w:id="110" w:name="_Toc329768662"/>
      <w:r>
        <w:rPr>
          <w:rFonts w:hint="eastAsia"/>
          <w:lang w:eastAsia="zh-CN"/>
        </w:rPr>
        <w:t>第</w:t>
      </w:r>
      <w:r w:rsidRPr="001F276D">
        <w:rPr>
          <w:rStyle w:val="href"/>
          <w:rFonts w:hint="eastAsia"/>
          <w:lang w:eastAsia="zh-CN"/>
        </w:rPr>
        <w:t>5</w:t>
      </w:r>
      <w:r>
        <w:rPr>
          <w:rFonts w:hint="eastAsia"/>
          <w:lang w:eastAsia="zh-CN"/>
        </w:rPr>
        <w:t>条</w:t>
      </w:r>
      <w:bookmarkEnd w:id="110"/>
    </w:p>
    <w:p w:rsidR="00AC5F1C" w:rsidRDefault="00B14C5A" w:rsidP="00AC5F1C">
      <w:pPr>
        <w:pStyle w:val="Arttitle"/>
        <w:rPr>
          <w:lang w:eastAsia="zh-CN"/>
        </w:rPr>
      </w:pPr>
      <w:bookmarkStart w:id="111" w:name="_Toc329768663"/>
      <w:r>
        <w:rPr>
          <w:rFonts w:hint="eastAsia"/>
          <w:lang w:eastAsia="zh-CN"/>
        </w:rPr>
        <w:t>频率划分</w:t>
      </w:r>
      <w:bookmarkEnd w:id="111"/>
    </w:p>
    <w:p w:rsidR="00AC5F1C" w:rsidRDefault="00B14C5A" w:rsidP="00AC5F1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E76D8" w:rsidRDefault="00B14C5A" w:rsidP="00526A00">
      <w:pPr>
        <w:pStyle w:val="Proposal"/>
      </w:pPr>
      <w:r>
        <w:t>MOD</w:t>
      </w:r>
      <w:r>
        <w:tab/>
        <w:t>IAP/7A1/8</w:t>
      </w:r>
    </w:p>
    <w:p w:rsidR="00AC5F1C" w:rsidRPr="00974163" w:rsidRDefault="00B14C5A">
      <w:pPr>
        <w:pStyle w:val="Note"/>
        <w:rPr>
          <w:lang w:eastAsia="zh-CN"/>
        </w:rPr>
      </w:pPr>
      <w:r w:rsidRPr="00C11E57">
        <w:rPr>
          <w:rStyle w:val="Artdef"/>
          <w:rFonts w:hint="eastAsia"/>
          <w:lang w:eastAsia="zh-CN"/>
        </w:rPr>
        <w:t>5.338A</w:t>
      </w:r>
      <w:r w:rsidRPr="00974163">
        <w:rPr>
          <w:rFonts w:hint="eastAsia"/>
          <w:lang w:eastAsia="zh-CN"/>
        </w:rPr>
        <w:tab/>
      </w:r>
      <w:r w:rsidRPr="00974163">
        <w:rPr>
          <w:rFonts w:hint="eastAsia"/>
          <w:lang w:eastAsia="zh-CN"/>
        </w:rPr>
        <w:t>在</w:t>
      </w:r>
      <w:r w:rsidRPr="00974163">
        <w:rPr>
          <w:rFonts w:hint="eastAsia"/>
          <w:lang w:eastAsia="zh-CN"/>
        </w:rPr>
        <w:t>1</w:t>
      </w:r>
      <w:r w:rsidRPr="00974163">
        <w:rPr>
          <w:lang w:eastAsia="zh-CN"/>
        </w:rPr>
        <w:t> </w:t>
      </w:r>
      <w:r w:rsidRPr="00974163">
        <w:rPr>
          <w:rFonts w:hint="eastAsia"/>
          <w:lang w:eastAsia="zh-CN"/>
        </w:rPr>
        <w:t>350-1</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1</w:t>
      </w:r>
      <w:r w:rsidRPr="00974163">
        <w:rPr>
          <w:lang w:eastAsia="zh-CN"/>
        </w:rPr>
        <w:t> </w:t>
      </w:r>
      <w:r w:rsidRPr="00974163">
        <w:rPr>
          <w:rFonts w:hint="eastAsia"/>
          <w:lang w:eastAsia="zh-CN"/>
        </w:rPr>
        <w:t>427-1</w:t>
      </w:r>
      <w:r w:rsidRPr="00974163">
        <w:rPr>
          <w:lang w:eastAsia="zh-CN"/>
        </w:rPr>
        <w:t> </w:t>
      </w:r>
      <w:r w:rsidRPr="00974163">
        <w:rPr>
          <w:rFonts w:hint="eastAsia"/>
          <w:lang w:eastAsia="zh-CN"/>
        </w:rPr>
        <w:t>452</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22.55-23.55</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30-31.3</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49.7-50.2</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50.4-50.9</w:t>
      </w:r>
      <w:r w:rsidRPr="00974163">
        <w:rPr>
          <w:lang w:eastAsia="zh-CN"/>
        </w:rPr>
        <w:t> </w:t>
      </w:r>
      <w:r w:rsidRPr="00974163">
        <w:rPr>
          <w:rFonts w:hint="eastAsia"/>
          <w:lang w:eastAsia="zh-CN"/>
        </w:rPr>
        <w:t>GHz</w:t>
      </w:r>
      <w:r>
        <w:rPr>
          <w:rFonts w:hint="eastAsia"/>
          <w:lang w:eastAsia="zh-CN"/>
        </w:rPr>
        <w:t>、</w:t>
      </w:r>
      <w:r w:rsidRPr="00974163">
        <w:rPr>
          <w:rFonts w:hint="eastAsia"/>
          <w:lang w:eastAsia="zh-CN"/>
        </w:rPr>
        <w:t>51.4-52.6</w:t>
      </w:r>
      <w:r w:rsidRPr="00974163">
        <w:rPr>
          <w:lang w:eastAsia="zh-CN"/>
        </w:rPr>
        <w:t> </w:t>
      </w:r>
      <w:r w:rsidRPr="00974163">
        <w:rPr>
          <w:rFonts w:hint="eastAsia"/>
          <w:lang w:eastAsia="zh-CN"/>
        </w:rPr>
        <w:t>GHz</w:t>
      </w:r>
      <w:r>
        <w:rPr>
          <w:rFonts w:hint="eastAsia"/>
          <w:lang w:eastAsia="zh-CN"/>
        </w:rPr>
        <w:t>、</w:t>
      </w:r>
      <w:r w:rsidRPr="00804E41">
        <w:rPr>
          <w:lang w:eastAsia="zh-CN"/>
        </w:rPr>
        <w:t>81</w:t>
      </w:r>
      <w:r>
        <w:rPr>
          <w:rFonts w:hint="eastAsia"/>
          <w:lang w:eastAsia="zh-CN"/>
        </w:rPr>
        <w:t>-</w:t>
      </w:r>
      <w:r w:rsidRPr="00804E41">
        <w:rPr>
          <w:lang w:eastAsia="zh-CN"/>
        </w:rPr>
        <w:t>86 GHz</w:t>
      </w:r>
      <w:r>
        <w:rPr>
          <w:rFonts w:hint="eastAsia"/>
          <w:lang w:eastAsia="zh-CN"/>
        </w:rPr>
        <w:t>和</w:t>
      </w:r>
      <w:r w:rsidRPr="00804E41">
        <w:rPr>
          <w:lang w:eastAsia="zh-CN"/>
        </w:rPr>
        <w:t>92</w:t>
      </w:r>
      <w:r>
        <w:rPr>
          <w:rFonts w:hint="eastAsia"/>
          <w:lang w:eastAsia="zh-CN"/>
        </w:rPr>
        <w:t>-</w:t>
      </w:r>
      <w:r w:rsidRPr="00804E41">
        <w:rPr>
          <w:lang w:eastAsia="zh-CN"/>
        </w:rPr>
        <w:t>94 GHz</w:t>
      </w:r>
      <w:r w:rsidRPr="00974163">
        <w:rPr>
          <w:rFonts w:hint="eastAsia"/>
          <w:lang w:eastAsia="zh-CN"/>
        </w:rPr>
        <w:t>频段</w:t>
      </w:r>
      <w:r>
        <w:rPr>
          <w:rFonts w:hint="eastAsia"/>
          <w:lang w:eastAsia="zh-CN"/>
        </w:rPr>
        <w:t>，</w:t>
      </w:r>
      <w:r w:rsidRPr="00974163">
        <w:rPr>
          <w:rFonts w:hint="eastAsia"/>
          <w:lang w:eastAsia="zh-CN"/>
        </w:rPr>
        <w:t>第</w:t>
      </w:r>
      <w:r w:rsidRPr="002D6811">
        <w:rPr>
          <w:rFonts w:hint="eastAsia"/>
          <w:b/>
          <w:bCs/>
          <w:lang w:eastAsia="zh-CN"/>
        </w:rPr>
        <w:t>750</w:t>
      </w:r>
      <w:r w:rsidRPr="002D6811">
        <w:rPr>
          <w:rFonts w:hint="eastAsia"/>
          <w:lang w:eastAsia="zh-CN"/>
        </w:rPr>
        <w:t>号决议</w:t>
      </w:r>
      <w:r w:rsidRPr="002D6811">
        <w:rPr>
          <w:rFonts w:hint="eastAsia"/>
          <w:b/>
          <w:bCs/>
          <w:lang w:eastAsia="zh-CN"/>
        </w:rPr>
        <w:t>（</w:t>
      </w:r>
      <w:r w:rsidRPr="002D6811">
        <w:rPr>
          <w:rFonts w:hint="eastAsia"/>
          <w:b/>
          <w:bCs/>
          <w:lang w:eastAsia="zh-CN"/>
        </w:rPr>
        <w:t>WRC-</w:t>
      </w:r>
      <w:del w:id="112" w:author="Liu, Sanping" w:date="2015-10-13T16:47:00Z">
        <w:r w:rsidR="00587D94" w:rsidDel="00797153">
          <w:rPr>
            <w:b/>
            <w:bCs/>
            <w:lang w:eastAsia="zh-CN"/>
          </w:rPr>
          <w:delText>1</w:delText>
        </w:r>
        <w:r w:rsidR="00797153" w:rsidDel="00797153">
          <w:rPr>
            <w:b/>
            <w:bCs/>
          </w:rPr>
          <w:delText>2</w:delText>
        </w:r>
      </w:del>
      <w:ins w:id="113" w:author="Liu, Sanping" w:date="2015-10-13T16:47:00Z">
        <w:r w:rsidR="00797153">
          <w:rPr>
            <w:b/>
            <w:bCs/>
          </w:rPr>
          <w:t>15</w:t>
        </w:r>
      </w:ins>
      <w:r>
        <w:rPr>
          <w:rFonts w:hint="eastAsia"/>
          <w:b/>
          <w:bCs/>
          <w:lang w:eastAsia="zh-CN"/>
        </w:rPr>
        <w:t>，修订版</w:t>
      </w:r>
      <w:r w:rsidRPr="002D6811">
        <w:rPr>
          <w:rFonts w:hint="eastAsia"/>
          <w:b/>
          <w:bCs/>
          <w:lang w:eastAsia="zh-CN"/>
        </w:rPr>
        <w:t>）</w:t>
      </w:r>
      <w:r w:rsidRPr="00974163">
        <w:rPr>
          <w:rFonts w:hint="eastAsia"/>
          <w:lang w:eastAsia="zh-CN"/>
        </w:rPr>
        <w:t>适用。</w:t>
      </w:r>
      <w:r w:rsidRPr="000212A5">
        <w:rPr>
          <w:rFonts w:hint="eastAsia"/>
          <w:sz w:val="16"/>
          <w:szCs w:val="16"/>
          <w:lang w:eastAsia="zh-CN"/>
        </w:rPr>
        <w:t>（</w:t>
      </w:r>
      <w:r w:rsidRPr="000212A5">
        <w:rPr>
          <w:sz w:val="16"/>
          <w:szCs w:val="16"/>
          <w:lang w:eastAsia="zh-CN"/>
        </w:rPr>
        <w:t>WRC-</w:t>
      </w:r>
      <w:del w:id="114" w:author="Liu, Sanping" w:date="2015-10-13T16:48:00Z">
        <w:r w:rsidDel="00797153">
          <w:rPr>
            <w:rFonts w:hint="eastAsia"/>
            <w:sz w:val="16"/>
            <w:szCs w:val="16"/>
            <w:lang w:eastAsia="zh-CN"/>
          </w:rPr>
          <w:delText>1</w:delText>
        </w:r>
        <w:r w:rsidR="00797153" w:rsidDel="00797153">
          <w:rPr>
            <w:sz w:val="16"/>
            <w:lang w:eastAsia="zh-CN"/>
          </w:rPr>
          <w:delText>2</w:delText>
        </w:r>
      </w:del>
      <w:ins w:id="115" w:author="Liu, Sanping" w:date="2015-10-13T16:48:00Z">
        <w:r w:rsidR="00797153">
          <w:rPr>
            <w:sz w:val="16"/>
            <w:lang w:eastAsia="zh-CN"/>
          </w:rPr>
          <w:t>15</w:t>
        </w:r>
      </w:ins>
      <w:r w:rsidRPr="000212A5">
        <w:rPr>
          <w:rFonts w:hint="eastAsia"/>
          <w:sz w:val="16"/>
          <w:szCs w:val="16"/>
          <w:lang w:eastAsia="zh-CN"/>
        </w:rPr>
        <w:t>）</w:t>
      </w:r>
    </w:p>
    <w:p w:rsidR="00EE76D8" w:rsidRDefault="00B14C5A" w:rsidP="000D1230">
      <w:pPr>
        <w:pStyle w:val="Reasons"/>
        <w:rPr>
          <w:bCs/>
          <w:lang w:val="en-CA" w:eastAsia="zh-CN"/>
        </w:rPr>
      </w:pPr>
      <w:r>
        <w:rPr>
          <w:b/>
          <w:lang w:eastAsia="zh-CN"/>
        </w:rPr>
        <w:t>理由：</w:t>
      </w:r>
      <w:r>
        <w:rPr>
          <w:lang w:eastAsia="zh-CN"/>
        </w:rPr>
        <w:tab/>
      </w:r>
      <w:r w:rsidR="000D1230">
        <w:rPr>
          <w:rFonts w:hint="eastAsia"/>
          <w:lang w:eastAsia="zh-CN"/>
        </w:rPr>
        <w:t>随</w:t>
      </w:r>
      <w:r w:rsidR="000D1230">
        <w:rPr>
          <w:lang w:eastAsia="zh-CN"/>
        </w:rPr>
        <w:t>第</w:t>
      </w:r>
      <w:r w:rsidR="000D1230">
        <w:rPr>
          <w:rFonts w:hint="eastAsia"/>
          <w:lang w:eastAsia="zh-CN"/>
        </w:rPr>
        <w:t>750</w:t>
      </w:r>
      <w:r w:rsidR="000D1230">
        <w:rPr>
          <w:rFonts w:hint="eastAsia"/>
          <w:lang w:eastAsia="zh-CN"/>
        </w:rPr>
        <w:t>号</w:t>
      </w:r>
      <w:r w:rsidR="000D1230">
        <w:rPr>
          <w:lang w:eastAsia="zh-CN"/>
        </w:rPr>
        <w:t>决议修改而做出的修改</w:t>
      </w:r>
      <w:r w:rsidR="000D1230">
        <w:rPr>
          <w:rFonts w:hint="eastAsia"/>
          <w:lang w:eastAsia="zh-CN"/>
        </w:rPr>
        <w:t>，</w:t>
      </w:r>
      <w:r w:rsidR="000D1230">
        <w:rPr>
          <w:lang w:eastAsia="zh-CN"/>
        </w:rPr>
        <w:t>以确保第</w:t>
      </w:r>
      <w:r w:rsidR="00935176">
        <w:rPr>
          <w:bCs/>
          <w:lang w:val="en-CA" w:eastAsia="zh-CN"/>
        </w:rPr>
        <w:t>5.338A</w:t>
      </w:r>
      <w:r w:rsidR="000D1230">
        <w:rPr>
          <w:rFonts w:hint="eastAsia"/>
          <w:bCs/>
          <w:lang w:val="en-CA" w:eastAsia="zh-CN"/>
        </w:rPr>
        <w:t>款</w:t>
      </w:r>
      <w:r w:rsidR="000D1230">
        <w:rPr>
          <w:bCs/>
          <w:lang w:val="en-CA" w:eastAsia="zh-CN"/>
        </w:rPr>
        <w:t>对</w:t>
      </w:r>
      <w:r w:rsidR="000D1230">
        <w:rPr>
          <w:rFonts w:hint="eastAsia"/>
          <w:bCs/>
          <w:lang w:val="en-CA" w:eastAsia="zh-CN"/>
        </w:rPr>
        <w:t>正确</w:t>
      </w:r>
      <w:r w:rsidR="000D1230">
        <w:rPr>
          <w:bCs/>
          <w:lang w:val="en-CA" w:eastAsia="zh-CN"/>
        </w:rPr>
        <w:t>版本的第</w:t>
      </w:r>
      <w:r w:rsidR="000D1230">
        <w:rPr>
          <w:rFonts w:hint="eastAsia"/>
          <w:bCs/>
          <w:lang w:val="en-CA" w:eastAsia="zh-CN"/>
        </w:rPr>
        <w:t>750</w:t>
      </w:r>
      <w:r w:rsidR="000D1230">
        <w:rPr>
          <w:rFonts w:hint="eastAsia"/>
          <w:bCs/>
          <w:lang w:val="en-CA" w:eastAsia="zh-CN"/>
        </w:rPr>
        <w:t>号决议进行</w:t>
      </w:r>
      <w:r w:rsidR="000D1230">
        <w:rPr>
          <w:bCs/>
          <w:lang w:val="en-CA" w:eastAsia="zh-CN"/>
        </w:rPr>
        <w:t>引证。</w:t>
      </w:r>
    </w:p>
    <w:p w:rsidR="00587D94" w:rsidRDefault="00587D94" w:rsidP="00AC5F1C">
      <w:pPr>
        <w:pStyle w:val="Reasons"/>
        <w:rPr>
          <w:lang w:eastAsia="zh-CN"/>
        </w:rPr>
      </w:pPr>
    </w:p>
    <w:p w:rsidR="00587D94" w:rsidRDefault="00587D94">
      <w:pPr>
        <w:jc w:val="center"/>
      </w:pPr>
      <w:r>
        <w:t>______________</w:t>
      </w:r>
    </w:p>
    <w:p w:rsidR="00587D94" w:rsidRDefault="00587D94">
      <w:pPr>
        <w:pStyle w:val="Reasons"/>
      </w:pPr>
    </w:p>
    <w:sectPr w:rsidR="00587D9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1C" w:rsidRDefault="00AC5F1C">
      <w:r>
        <w:separator/>
      </w:r>
    </w:p>
  </w:endnote>
  <w:endnote w:type="continuationSeparator" w:id="0">
    <w:p w:rsidR="00AC5F1C" w:rsidRDefault="00AC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1C" w:rsidRPr="00DA0469" w:rsidRDefault="00AC5F1C">
    <w:pPr>
      <w:pStyle w:val="Footer"/>
      <w:rPr>
        <w:lang w:val="en-US"/>
      </w:rPr>
    </w:pPr>
    <w:r>
      <w:fldChar w:fldCharType="begin"/>
    </w:r>
    <w:r w:rsidRPr="00DA0469">
      <w:rPr>
        <w:lang w:val="en-US"/>
      </w:rPr>
      <w:instrText xml:space="preserve"> FILENAME \p \* MERGEFORMAT </w:instrText>
    </w:r>
    <w:r>
      <w:fldChar w:fldCharType="separate"/>
    </w:r>
    <w:r w:rsidR="00D86628">
      <w:rPr>
        <w:lang w:val="en-US"/>
      </w:rPr>
      <w:t>P:\CHI\ITU-R\CONF-R\CMR15\000\007ADD01ADD03C.docx</w:t>
    </w:r>
    <w:r>
      <w:fldChar w:fldCharType="end"/>
    </w:r>
    <w:r w:rsidR="00842FC0">
      <w:t xml:space="preserve"> (38757</w:t>
    </w:r>
    <w:r>
      <w:t>5)</w:t>
    </w:r>
    <w:r w:rsidRPr="00DA0469">
      <w:rPr>
        <w:lang w:val="en-US"/>
      </w:rPr>
      <w:tab/>
    </w:r>
    <w:r>
      <w:fldChar w:fldCharType="begin"/>
    </w:r>
    <w:r>
      <w:instrText xml:space="preserve"> savedate \@ dd.MM.yy </w:instrText>
    </w:r>
    <w:r>
      <w:fldChar w:fldCharType="separate"/>
    </w:r>
    <w:r w:rsidR="00D86628">
      <w:t>14.10.15</w:t>
    </w:r>
    <w:r>
      <w:fldChar w:fldCharType="end"/>
    </w:r>
    <w:r w:rsidRPr="00DA0469">
      <w:rPr>
        <w:lang w:val="en-US"/>
      </w:rPr>
      <w:tab/>
    </w:r>
    <w:r>
      <w:fldChar w:fldCharType="begin"/>
    </w:r>
    <w:r>
      <w:instrText xml:space="preserve"> printdate \@ dd.MM.yy </w:instrText>
    </w:r>
    <w:r>
      <w:fldChar w:fldCharType="separate"/>
    </w:r>
    <w:r w:rsidR="00D86628">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1C" w:rsidRPr="00DA0469" w:rsidRDefault="00AC5F1C">
    <w:pPr>
      <w:pStyle w:val="Footer"/>
      <w:rPr>
        <w:lang w:val="en-US"/>
      </w:rPr>
    </w:pPr>
    <w:r>
      <w:fldChar w:fldCharType="begin"/>
    </w:r>
    <w:r w:rsidRPr="00DA0469">
      <w:rPr>
        <w:lang w:val="en-US"/>
      </w:rPr>
      <w:instrText xml:space="preserve"> FILENAME \p \* MERGEFORMAT </w:instrText>
    </w:r>
    <w:r>
      <w:fldChar w:fldCharType="separate"/>
    </w:r>
    <w:r w:rsidR="00D86628">
      <w:rPr>
        <w:lang w:val="en-US"/>
      </w:rPr>
      <w:t>P:\CHI\ITU-R\CONF-R\CMR15\000\007ADD01ADD03C.docx</w:t>
    </w:r>
    <w:r>
      <w:fldChar w:fldCharType="end"/>
    </w:r>
    <w:r>
      <w:t xml:space="preserve"> </w:t>
    </w:r>
    <w:r>
      <w:rPr>
        <w:rFonts w:hint="eastAsia"/>
        <w:lang w:eastAsia="zh-CN"/>
      </w:rPr>
      <w:t>(</w:t>
    </w:r>
    <w:r>
      <w:rPr>
        <w:lang w:eastAsia="zh-CN"/>
      </w:rPr>
      <w:t>387575</w:t>
    </w:r>
    <w:r>
      <w:rPr>
        <w:rFonts w:hint="eastAsia"/>
        <w:lang w:eastAsia="zh-CN"/>
      </w:rPr>
      <w:t>)</w:t>
    </w:r>
    <w:r w:rsidRPr="00DA0469">
      <w:rPr>
        <w:lang w:val="en-US"/>
      </w:rPr>
      <w:tab/>
    </w:r>
    <w:r>
      <w:fldChar w:fldCharType="begin"/>
    </w:r>
    <w:r>
      <w:instrText xml:space="preserve"> savedate \@ dd.MM.yy </w:instrText>
    </w:r>
    <w:r>
      <w:fldChar w:fldCharType="separate"/>
    </w:r>
    <w:r w:rsidR="00D86628">
      <w:t>14.10.15</w:t>
    </w:r>
    <w:r>
      <w:fldChar w:fldCharType="end"/>
    </w:r>
    <w:r w:rsidRPr="00DA0469">
      <w:rPr>
        <w:lang w:val="en-US"/>
      </w:rPr>
      <w:tab/>
    </w:r>
    <w:r>
      <w:fldChar w:fldCharType="begin"/>
    </w:r>
    <w:r>
      <w:instrText xml:space="preserve"> printdate \@ dd.MM.yy </w:instrText>
    </w:r>
    <w:r>
      <w:fldChar w:fldCharType="separate"/>
    </w:r>
    <w:r w:rsidR="00D86628">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1C" w:rsidRDefault="00AC5F1C">
      <w:r>
        <w:t>____________________</w:t>
      </w:r>
    </w:p>
  </w:footnote>
  <w:footnote w:type="continuationSeparator" w:id="0">
    <w:p w:rsidR="00AC5F1C" w:rsidRDefault="00AC5F1C">
      <w:r>
        <w:continuationSeparator/>
      </w:r>
    </w:p>
  </w:footnote>
  <w:footnote w:id="1">
    <w:p w:rsidR="00AC5F1C" w:rsidRPr="001C607E" w:rsidRDefault="00AC5F1C" w:rsidP="001C607E">
      <w:pPr>
        <w:pStyle w:val="FootnoteText"/>
        <w:jc w:val="both"/>
        <w:rPr>
          <w:sz w:val="24"/>
          <w:szCs w:val="24"/>
          <w:lang w:eastAsia="zh-CN"/>
        </w:rPr>
      </w:pPr>
      <w:r w:rsidRPr="00B60B4B">
        <w:rPr>
          <w:rStyle w:val="FootnoteReference"/>
          <w:szCs w:val="18"/>
        </w:rPr>
        <w:footnoteRef/>
      </w:r>
      <w:r>
        <w:rPr>
          <w:sz w:val="24"/>
          <w:szCs w:val="24"/>
          <w:lang w:eastAsia="zh-CN"/>
        </w:rPr>
        <w:tab/>
      </w:r>
      <w:r w:rsidRPr="004004A6">
        <w:rPr>
          <w:rFonts w:hint="eastAsia"/>
          <w:lang w:eastAsia="zh-CN"/>
        </w:rPr>
        <w:t>见</w:t>
      </w:r>
      <w:r w:rsidRPr="004004A6">
        <w:rPr>
          <w:lang w:eastAsia="zh-CN"/>
        </w:rPr>
        <w:t>ITU-R JTG 4-5-6-7</w:t>
      </w:r>
      <w:r w:rsidRPr="004004A6">
        <w:rPr>
          <w:rFonts w:hint="eastAsia"/>
          <w:lang w:eastAsia="zh-CN"/>
        </w:rPr>
        <w:t>，</w:t>
      </w:r>
      <w:r w:rsidRPr="004004A6">
        <w:rPr>
          <w:lang w:eastAsia="zh-CN"/>
        </w:rPr>
        <w:t>第</w:t>
      </w:r>
      <w:r w:rsidRPr="004004A6">
        <w:rPr>
          <w:lang w:eastAsia="zh-CN"/>
        </w:rPr>
        <w:t>4-5-6-7/82</w:t>
      </w:r>
      <w:r w:rsidRPr="004004A6">
        <w:rPr>
          <w:rFonts w:hint="eastAsia"/>
          <w:lang w:eastAsia="zh-CN"/>
        </w:rPr>
        <w:t>号</w:t>
      </w:r>
      <w:r w:rsidRPr="004004A6">
        <w:rPr>
          <w:lang w:eastAsia="zh-CN"/>
        </w:rPr>
        <w:t>文稿，法国，</w:t>
      </w:r>
      <w:r w:rsidR="004004A6" w:rsidRPr="004004A6">
        <w:rPr>
          <w:rFonts w:ascii="SimSun" w:hAnsi="SimSun"/>
          <w:lang w:eastAsia="zh-CN"/>
        </w:rPr>
        <w:t>“</w:t>
      </w:r>
      <w:r w:rsidRPr="004004A6">
        <w:rPr>
          <w:rFonts w:hint="eastAsia"/>
          <w:lang w:eastAsia="zh-CN"/>
        </w:rPr>
        <w:t>根据议项</w:t>
      </w:r>
      <w:r w:rsidRPr="004004A6">
        <w:rPr>
          <w:rFonts w:hint="eastAsia"/>
          <w:lang w:eastAsia="zh-CN"/>
        </w:rPr>
        <w:t>1.1</w:t>
      </w:r>
      <w:r w:rsidRPr="004004A6">
        <w:rPr>
          <w:rFonts w:hint="eastAsia"/>
          <w:lang w:eastAsia="zh-CN"/>
        </w:rPr>
        <w:t>审议</w:t>
      </w:r>
      <w:r w:rsidRPr="004004A6">
        <w:rPr>
          <w:lang w:eastAsia="zh-CN"/>
        </w:rPr>
        <w:t>1375-1400 MHz</w:t>
      </w:r>
      <w:r w:rsidRPr="004004A6">
        <w:rPr>
          <w:rFonts w:hint="eastAsia"/>
          <w:lang w:eastAsia="zh-CN"/>
        </w:rPr>
        <w:t>和</w:t>
      </w:r>
      <w:r w:rsidR="00177471" w:rsidRPr="004004A6">
        <w:rPr>
          <w:lang w:eastAsia="zh-CN"/>
        </w:rPr>
        <w:br/>
      </w:r>
      <w:r w:rsidRPr="004004A6">
        <w:rPr>
          <w:lang w:eastAsia="zh-CN"/>
        </w:rPr>
        <w:t>1</w:t>
      </w:r>
      <w:r w:rsidR="00177471" w:rsidRPr="004004A6">
        <w:rPr>
          <w:lang w:eastAsia="zh-CN"/>
        </w:rPr>
        <w:t xml:space="preserve"> </w:t>
      </w:r>
      <w:r w:rsidRPr="004004A6">
        <w:rPr>
          <w:lang w:eastAsia="zh-CN"/>
        </w:rPr>
        <w:t>427-1</w:t>
      </w:r>
      <w:r w:rsidR="00177471" w:rsidRPr="004004A6">
        <w:rPr>
          <w:lang w:eastAsia="zh-CN"/>
        </w:rPr>
        <w:t xml:space="preserve"> </w:t>
      </w:r>
      <w:r w:rsidRPr="004004A6">
        <w:rPr>
          <w:lang w:eastAsia="zh-CN"/>
        </w:rPr>
        <w:t>452 MHz</w:t>
      </w:r>
      <w:r w:rsidRPr="004004A6">
        <w:rPr>
          <w:rFonts w:hint="eastAsia"/>
          <w:lang w:eastAsia="zh-CN"/>
        </w:rPr>
        <w:t>频段</w:t>
      </w:r>
      <w:r w:rsidRPr="004004A6">
        <w:rPr>
          <w:lang w:eastAsia="zh-CN"/>
        </w:rPr>
        <w:t>的可能性</w:t>
      </w:r>
      <w:r w:rsidR="004004A6" w:rsidRPr="004004A6">
        <w:rPr>
          <w:rFonts w:ascii="SimSun" w:hAnsi="SimSun"/>
          <w:lang w:eastAsia="zh-CN"/>
        </w:rPr>
        <w:t>”</w:t>
      </w:r>
      <w:r w:rsidRPr="004004A6">
        <w:rPr>
          <w:rFonts w:hint="eastAsia"/>
          <w:lang w:eastAsia="zh-CN"/>
        </w:rPr>
        <w:t>，</w:t>
      </w:r>
      <w:r w:rsidRPr="004004A6">
        <w:rPr>
          <w:rFonts w:hint="eastAsia"/>
          <w:lang w:eastAsia="zh-CN"/>
        </w:rPr>
        <w:t>201</w:t>
      </w:r>
      <w:r w:rsidRPr="004004A6">
        <w:rPr>
          <w:lang w:eastAsia="zh-CN"/>
        </w:rPr>
        <w:t>2</w:t>
      </w:r>
      <w:r w:rsidRPr="004004A6">
        <w:rPr>
          <w:rFonts w:hint="eastAsia"/>
          <w:lang w:eastAsia="zh-CN"/>
        </w:rPr>
        <w:t>年</w:t>
      </w:r>
      <w:r w:rsidRPr="004004A6">
        <w:rPr>
          <w:rFonts w:hint="eastAsia"/>
          <w:lang w:eastAsia="zh-CN"/>
        </w:rPr>
        <w:t>11</w:t>
      </w:r>
      <w:r w:rsidRPr="004004A6">
        <w:rPr>
          <w:rFonts w:hint="eastAsia"/>
          <w:lang w:eastAsia="zh-CN"/>
        </w:rPr>
        <w:t>月</w:t>
      </w:r>
      <w:r w:rsidRPr="004004A6">
        <w:rPr>
          <w:rFonts w:hint="eastAsia"/>
          <w:lang w:eastAsia="zh-CN"/>
        </w:rPr>
        <w:t>15</w:t>
      </w:r>
      <w:r w:rsidRPr="004004A6">
        <w:rPr>
          <w:rFonts w:hint="eastAsia"/>
          <w:lang w:eastAsia="zh-CN"/>
        </w:rPr>
        <w:t>日</w:t>
      </w:r>
      <w:r w:rsidRPr="004004A6">
        <w:rPr>
          <w:lang w:eastAsia="zh-CN"/>
        </w:rPr>
        <w:t>。</w:t>
      </w:r>
    </w:p>
  </w:footnote>
  <w:footnote w:id="2">
    <w:p w:rsidR="00AC5F1C" w:rsidRPr="00E03FB8" w:rsidRDefault="00AC5F1C" w:rsidP="00EA75B3">
      <w:pPr>
        <w:pStyle w:val="FootnoteText"/>
        <w:jc w:val="both"/>
        <w:rPr>
          <w:szCs w:val="24"/>
          <w:lang w:eastAsia="zh-CN"/>
        </w:rPr>
      </w:pPr>
      <w:r w:rsidRPr="00164F18">
        <w:rPr>
          <w:rStyle w:val="FootnoteReference"/>
          <w:szCs w:val="18"/>
        </w:rPr>
        <w:footnoteRef/>
      </w:r>
      <w:r w:rsidR="00B60B4B">
        <w:rPr>
          <w:sz w:val="18"/>
          <w:szCs w:val="18"/>
          <w:lang w:eastAsia="zh-CN"/>
        </w:rPr>
        <w:tab/>
      </w:r>
      <w:r w:rsidRPr="004004A6">
        <w:rPr>
          <w:lang w:eastAsia="zh-CN"/>
        </w:rPr>
        <w:t>ECC/DEC.(13)CC</w:t>
      </w:r>
      <w:r w:rsidR="00E03FB8" w:rsidRPr="004004A6">
        <w:rPr>
          <w:rFonts w:hint="eastAsia"/>
          <w:lang w:eastAsia="zh-CN"/>
        </w:rPr>
        <w:t>“</w:t>
      </w:r>
      <w:r w:rsidR="00EA75B3" w:rsidRPr="004004A6">
        <w:rPr>
          <w:rFonts w:hint="eastAsia"/>
          <w:lang w:eastAsia="zh-CN"/>
        </w:rPr>
        <w:t>将</w:t>
      </w:r>
      <w:r w:rsidR="00EA75B3" w:rsidRPr="004004A6">
        <w:rPr>
          <w:lang w:eastAsia="zh-CN"/>
        </w:rPr>
        <w:t>1</w:t>
      </w:r>
      <w:r w:rsidR="00177471" w:rsidRPr="004004A6">
        <w:rPr>
          <w:lang w:eastAsia="zh-CN"/>
        </w:rPr>
        <w:t xml:space="preserve"> </w:t>
      </w:r>
      <w:r w:rsidR="00EA75B3" w:rsidRPr="004004A6">
        <w:rPr>
          <w:lang w:eastAsia="zh-CN"/>
        </w:rPr>
        <w:t>452-1</w:t>
      </w:r>
      <w:r w:rsidR="00177471" w:rsidRPr="004004A6">
        <w:rPr>
          <w:lang w:eastAsia="zh-CN"/>
        </w:rPr>
        <w:t xml:space="preserve"> </w:t>
      </w:r>
      <w:r w:rsidR="00EA75B3" w:rsidRPr="004004A6">
        <w:rPr>
          <w:lang w:eastAsia="zh-CN"/>
        </w:rPr>
        <w:t>492 MHz</w:t>
      </w:r>
      <w:r w:rsidR="00EA75B3" w:rsidRPr="004004A6">
        <w:rPr>
          <w:rFonts w:hint="eastAsia"/>
          <w:lang w:eastAsia="zh-CN"/>
        </w:rPr>
        <w:t>频段</w:t>
      </w:r>
      <w:r w:rsidR="00EA75B3" w:rsidRPr="004004A6">
        <w:rPr>
          <w:lang w:eastAsia="zh-CN"/>
        </w:rPr>
        <w:t>协调</w:t>
      </w:r>
      <w:r w:rsidR="00EA75B3" w:rsidRPr="004004A6">
        <w:rPr>
          <w:rFonts w:hint="eastAsia"/>
          <w:lang w:eastAsia="zh-CN"/>
        </w:rPr>
        <w:t>地</w:t>
      </w:r>
      <w:r w:rsidR="00EA75B3" w:rsidRPr="004004A6">
        <w:rPr>
          <w:lang w:eastAsia="zh-CN"/>
        </w:rPr>
        <w:t>用</w:t>
      </w:r>
      <w:r w:rsidR="00EA75B3" w:rsidRPr="004004A6">
        <w:rPr>
          <w:rFonts w:hint="eastAsia"/>
          <w:lang w:eastAsia="zh-CN"/>
        </w:rPr>
        <w:t>于</w:t>
      </w:r>
      <w:r w:rsidRPr="004004A6">
        <w:rPr>
          <w:lang w:eastAsia="zh-CN"/>
        </w:rPr>
        <w:t>移动</w:t>
      </w:r>
      <w:r w:rsidRPr="004004A6">
        <w:rPr>
          <w:rFonts w:hint="eastAsia"/>
          <w:lang w:eastAsia="zh-CN"/>
        </w:rPr>
        <w:t>/</w:t>
      </w:r>
      <w:r w:rsidRPr="004004A6">
        <w:rPr>
          <w:rFonts w:hint="eastAsia"/>
          <w:lang w:eastAsia="zh-CN"/>
        </w:rPr>
        <w:t>固定</w:t>
      </w:r>
      <w:r w:rsidRPr="004004A6">
        <w:rPr>
          <w:lang w:eastAsia="zh-CN"/>
        </w:rPr>
        <w:t>通信网络附加下行链路（</w:t>
      </w:r>
      <w:r w:rsidRPr="004004A6">
        <w:rPr>
          <w:lang w:eastAsia="zh-CN"/>
        </w:rPr>
        <w:t>MFCN SDL</w:t>
      </w:r>
      <w:r w:rsidRPr="004004A6">
        <w:rPr>
          <w:lang w:eastAsia="zh-CN"/>
        </w:rPr>
        <w:t>）</w:t>
      </w:r>
      <w:r w:rsidR="00E03FB8" w:rsidRPr="004004A6">
        <w:rPr>
          <w:rFonts w:hint="eastAsia"/>
          <w:lang w:eastAsia="zh-CN"/>
        </w:rPr>
        <w:t>”</w:t>
      </w:r>
      <w:r w:rsidRPr="004004A6">
        <w:rPr>
          <w:lang w:eastAsia="zh-CN"/>
        </w:rPr>
        <w:t>，可从</w:t>
      </w:r>
      <w:hyperlink r:id="rId1" w:history="1">
        <w:r w:rsidRPr="004004A6">
          <w:rPr>
            <w:rFonts w:hint="eastAsia"/>
            <w:lang w:eastAsia="zh-CN"/>
          </w:rPr>
          <w:t>这里</w:t>
        </w:r>
      </w:hyperlink>
      <w:r w:rsidRPr="004004A6">
        <w:rPr>
          <w:rFonts w:hint="eastAsia"/>
          <w:lang w:eastAsia="zh-CN"/>
        </w:rPr>
        <w:t>下载。</w:t>
      </w:r>
    </w:p>
  </w:footnote>
  <w:footnote w:id="3">
    <w:p w:rsidR="00AC5F1C" w:rsidRDefault="00AC5F1C" w:rsidP="000E2609">
      <w:pPr>
        <w:pStyle w:val="FootnoteText"/>
        <w:jc w:val="both"/>
        <w:rPr>
          <w:lang w:eastAsia="zh-CN"/>
        </w:rPr>
      </w:pPr>
      <w:r w:rsidRPr="00164F18">
        <w:rPr>
          <w:rStyle w:val="FootnoteReference"/>
          <w:szCs w:val="18"/>
        </w:rPr>
        <w:footnoteRef/>
      </w:r>
      <w:r w:rsidR="00B60B4B">
        <w:rPr>
          <w:sz w:val="18"/>
          <w:szCs w:val="18"/>
          <w:lang w:eastAsia="zh-CN"/>
        </w:rPr>
        <w:tab/>
      </w:r>
      <w:r w:rsidR="00321984" w:rsidRPr="004004A6">
        <w:rPr>
          <w:rFonts w:hint="eastAsia"/>
          <w:lang w:eastAsia="zh-CN"/>
        </w:rPr>
        <w:t>见第</w:t>
      </w:r>
      <w:r w:rsidR="00321984" w:rsidRPr="004004A6">
        <w:rPr>
          <w:rFonts w:hint="eastAsia"/>
          <w:lang w:eastAsia="zh-CN"/>
        </w:rPr>
        <w:t>35</w:t>
      </w:r>
      <w:r w:rsidR="00321984" w:rsidRPr="004004A6">
        <w:rPr>
          <w:rFonts w:hint="eastAsia"/>
          <w:lang w:eastAsia="zh-CN"/>
        </w:rPr>
        <w:t>次</w:t>
      </w:r>
      <w:r w:rsidR="00321984" w:rsidRPr="004004A6">
        <w:rPr>
          <w:lang w:eastAsia="zh-CN"/>
        </w:rPr>
        <w:t>ECC</w:t>
      </w:r>
      <w:r w:rsidR="00321984" w:rsidRPr="004004A6">
        <w:rPr>
          <w:lang w:eastAsia="zh-CN"/>
        </w:rPr>
        <w:t>会议摘要，</w:t>
      </w:r>
      <w:r w:rsidRPr="004004A6">
        <w:rPr>
          <w:lang w:eastAsia="zh-CN"/>
        </w:rPr>
        <w:t>FM 48(13)061 Doc. ECC (13)090</w:t>
      </w:r>
      <w:r w:rsidR="000E2609" w:rsidRPr="004004A6">
        <w:rPr>
          <w:rFonts w:hint="eastAsia"/>
          <w:lang w:eastAsia="zh-CN"/>
        </w:rPr>
        <w:t>修订</w:t>
      </w:r>
      <w:r w:rsidR="000E2609" w:rsidRPr="004004A6">
        <w:rPr>
          <w:rFonts w:hint="eastAsia"/>
          <w:lang w:eastAsia="zh-CN"/>
        </w:rPr>
        <w:t>2</w:t>
      </w:r>
      <w:r w:rsidR="000E2609" w:rsidRPr="004004A6">
        <w:rPr>
          <w:rFonts w:hint="eastAsia"/>
          <w:lang w:eastAsia="zh-CN"/>
        </w:rPr>
        <w:t>见</w:t>
      </w:r>
      <w:hyperlink r:id="rId2" w:history="1">
        <w:r w:rsidR="000E2609" w:rsidRPr="004004A6">
          <w:rPr>
            <w:rFonts w:hint="eastAsia"/>
            <w:lang w:eastAsia="zh-CN"/>
          </w:rPr>
          <w:t>这里</w:t>
        </w:r>
      </w:hyperlink>
      <w:r w:rsidR="000E2609" w:rsidRPr="004004A6">
        <w:rPr>
          <w:rFonts w:hint="eastAsia"/>
          <w:lang w:eastAsia="zh-CN"/>
        </w:rPr>
        <w:t>。</w:t>
      </w:r>
    </w:p>
  </w:footnote>
  <w:footnote w:id="4">
    <w:p w:rsidR="00AC5F1C" w:rsidRPr="00337B64" w:rsidRDefault="00AC5F1C" w:rsidP="000E2609">
      <w:pPr>
        <w:pStyle w:val="FootnoteText"/>
        <w:rPr>
          <w:lang w:eastAsia="zh-CN"/>
        </w:rPr>
      </w:pPr>
      <w:r w:rsidRPr="00627CA7">
        <w:rPr>
          <w:rStyle w:val="FootnoteReference"/>
        </w:rPr>
        <w:footnoteRef/>
      </w:r>
      <w:r w:rsidR="00B60B4B">
        <w:rPr>
          <w:lang w:eastAsia="zh-CN"/>
        </w:rPr>
        <w:tab/>
      </w:r>
      <w:r w:rsidR="000E2609" w:rsidRPr="004004A6">
        <w:rPr>
          <w:rFonts w:hint="eastAsia"/>
          <w:lang w:eastAsia="zh-CN"/>
        </w:rPr>
        <w:t>第</w:t>
      </w:r>
      <w:r w:rsidR="000E2609" w:rsidRPr="004004A6">
        <w:rPr>
          <w:rFonts w:hint="eastAsia"/>
          <w:lang w:eastAsia="zh-CN"/>
        </w:rPr>
        <w:t>7</w:t>
      </w:r>
      <w:r w:rsidR="000E2609" w:rsidRPr="004004A6">
        <w:rPr>
          <w:rFonts w:hint="eastAsia"/>
          <w:lang w:eastAsia="zh-CN"/>
        </w:rPr>
        <w:t>研究组</w:t>
      </w:r>
      <w:r w:rsidR="000E2609" w:rsidRPr="004004A6">
        <w:rPr>
          <w:lang w:eastAsia="zh-CN"/>
        </w:rPr>
        <w:t>（</w:t>
      </w:r>
      <w:r w:rsidR="000E2609" w:rsidRPr="004004A6">
        <w:rPr>
          <w:rFonts w:hint="eastAsia"/>
          <w:lang w:eastAsia="zh-CN"/>
        </w:rPr>
        <w:t>SG</w:t>
      </w:r>
      <w:r w:rsidR="000E2609" w:rsidRPr="004004A6">
        <w:rPr>
          <w:lang w:eastAsia="zh-CN"/>
        </w:rPr>
        <w:t>7</w:t>
      </w:r>
      <w:r w:rsidR="000E2609" w:rsidRPr="004004A6">
        <w:rPr>
          <w:rFonts w:hint="eastAsia"/>
          <w:lang w:eastAsia="zh-CN"/>
        </w:rPr>
        <w:t>）随后</w:t>
      </w:r>
      <w:r w:rsidR="000E2609" w:rsidRPr="004004A6">
        <w:rPr>
          <w:lang w:eastAsia="zh-CN"/>
        </w:rPr>
        <w:t>批准</w:t>
      </w:r>
      <w:r w:rsidR="000E2609" w:rsidRPr="004004A6">
        <w:rPr>
          <w:rFonts w:hint="eastAsia"/>
          <w:lang w:eastAsia="zh-CN"/>
        </w:rPr>
        <w:t>了</w:t>
      </w:r>
      <w:r w:rsidRPr="004004A6">
        <w:rPr>
          <w:lang w:eastAsia="zh-CN"/>
        </w:rPr>
        <w:t>ITU-R RS.[EESS-IMT 1.4 GHz]</w:t>
      </w:r>
      <w:r w:rsidR="000E2609" w:rsidRPr="004004A6">
        <w:rPr>
          <w:rFonts w:hint="eastAsia"/>
          <w:lang w:eastAsia="zh-CN"/>
        </w:rPr>
        <w:t>DN</w:t>
      </w:r>
      <w:r w:rsidR="000E2609" w:rsidRPr="004004A6">
        <w:rPr>
          <w:lang w:eastAsia="zh-CN"/>
        </w:rPr>
        <w:t>报告，并将它</w:t>
      </w:r>
      <w:r w:rsidR="000E2609" w:rsidRPr="004004A6">
        <w:rPr>
          <w:rFonts w:hint="eastAsia"/>
          <w:lang w:eastAsia="zh-CN"/>
        </w:rPr>
        <w:t>命名</w:t>
      </w:r>
      <w:r w:rsidR="000E2609" w:rsidRPr="004004A6">
        <w:rPr>
          <w:lang w:eastAsia="zh-CN"/>
        </w:rPr>
        <w:t>为</w:t>
      </w:r>
      <w:r w:rsidR="004004A6" w:rsidRPr="004004A6">
        <w:rPr>
          <w:rFonts w:ascii="SimSun" w:hAnsi="SimSun"/>
          <w:lang w:eastAsia="zh-CN"/>
        </w:rPr>
        <w:t>“</w:t>
      </w:r>
      <w:r w:rsidRPr="004004A6">
        <w:rPr>
          <w:lang w:eastAsia="zh-CN"/>
        </w:rPr>
        <w:t>ITU-R RS-2336</w:t>
      </w:r>
      <w:r w:rsidR="000E2609" w:rsidRPr="004004A6">
        <w:rPr>
          <w:rFonts w:hint="eastAsia"/>
          <w:lang w:eastAsia="zh-CN"/>
        </w:rPr>
        <w:t>号</w:t>
      </w:r>
      <w:r w:rsidR="000E2609" w:rsidRPr="004004A6">
        <w:rPr>
          <w:lang w:eastAsia="zh-CN"/>
        </w:rPr>
        <w:t>报告</w:t>
      </w:r>
      <w:r w:rsidR="004004A6" w:rsidRPr="004004A6">
        <w:rPr>
          <w:rFonts w:ascii="SimSun" w:hAnsi="SimSun"/>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1C" w:rsidRDefault="00AC5F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86628">
      <w:rPr>
        <w:rStyle w:val="PageNumber"/>
        <w:noProof/>
      </w:rPr>
      <w:t>9</w:t>
    </w:r>
    <w:r>
      <w:rPr>
        <w:rStyle w:val="PageNumber"/>
      </w:rPr>
      <w:fldChar w:fldCharType="end"/>
    </w:r>
  </w:p>
  <w:p w:rsidR="00AC5F1C" w:rsidRDefault="00AC5F1C" w:rsidP="00B711CC">
    <w:pPr>
      <w:pStyle w:val="Header"/>
      <w:rPr>
        <w:lang w:val="en-US"/>
      </w:rPr>
    </w:pPr>
    <w:r>
      <w:rPr>
        <w:rStyle w:val="PageNumber"/>
      </w:rPr>
      <w:t>CMR15/</w:t>
    </w:r>
    <w:r>
      <w:t>7(Add.1)(Add.3)-</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Liu, Sanping">
    <w15:presenceInfo w15:providerId="AD" w15:userId="S-1-5-21-8740799-900759487-1415713722-39865"/>
  </w15:person>
  <w15:person w15:author="Wang, Yujia">
    <w15:presenceInfo w15:providerId="AD" w15:userId="S-1-5-21-8740799-900759487-1415713722-51981"/>
  </w15:person>
  <w15:person w15:author="Zheng, Bingyue">
    <w15:presenceInfo w15:providerId="AD" w15:userId="S-1-5-21-8740799-900759487-1415713722-13378"/>
  </w15:person>
  <w15:person w15:author="Chi, Jianping">
    <w15:presenceInfo w15:providerId="AD" w15:userId="S-1-5-21-8740799-900759487-1415713722-13373"/>
  </w15:person>
  <w15:person w15:author="Cai, Yunyi">
    <w15:presenceInfo w15:providerId="AD" w15:userId="S-1-5-21-8740799-900759487-1415713722-35964"/>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1230"/>
    <w:rsid w:val="000D730F"/>
    <w:rsid w:val="000E2609"/>
    <w:rsid w:val="000E26F6"/>
    <w:rsid w:val="00123C07"/>
    <w:rsid w:val="00166859"/>
    <w:rsid w:val="001765EC"/>
    <w:rsid w:val="00177471"/>
    <w:rsid w:val="001853E8"/>
    <w:rsid w:val="001B6360"/>
    <w:rsid w:val="001C607E"/>
    <w:rsid w:val="001F4EA6"/>
    <w:rsid w:val="00214959"/>
    <w:rsid w:val="002260A6"/>
    <w:rsid w:val="002742B3"/>
    <w:rsid w:val="002A4C9C"/>
    <w:rsid w:val="002B509B"/>
    <w:rsid w:val="002E2A59"/>
    <w:rsid w:val="002E4507"/>
    <w:rsid w:val="002F5AAB"/>
    <w:rsid w:val="00305254"/>
    <w:rsid w:val="003169D2"/>
    <w:rsid w:val="00321984"/>
    <w:rsid w:val="003B4BEF"/>
    <w:rsid w:val="003C6B45"/>
    <w:rsid w:val="003E5230"/>
    <w:rsid w:val="004004A6"/>
    <w:rsid w:val="0041282E"/>
    <w:rsid w:val="00437869"/>
    <w:rsid w:val="0045557F"/>
    <w:rsid w:val="00465A34"/>
    <w:rsid w:val="00491194"/>
    <w:rsid w:val="004C3DE1"/>
    <w:rsid w:val="004C4554"/>
    <w:rsid w:val="004D2DEC"/>
    <w:rsid w:val="004F2BE6"/>
    <w:rsid w:val="005266CC"/>
    <w:rsid w:val="00526A00"/>
    <w:rsid w:val="00527E8A"/>
    <w:rsid w:val="005359E6"/>
    <w:rsid w:val="00542E85"/>
    <w:rsid w:val="00552A18"/>
    <w:rsid w:val="00554D35"/>
    <w:rsid w:val="00562479"/>
    <w:rsid w:val="00576849"/>
    <w:rsid w:val="00587D94"/>
    <w:rsid w:val="005A0ACB"/>
    <w:rsid w:val="005D6B50"/>
    <w:rsid w:val="005E08D2"/>
    <w:rsid w:val="005E7FD8"/>
    <w:rsid w:val="00622560"/>
    <w:rsid w:val="00637755"/>
    <w:rsid w:val="00644391"/>
    <w:rsid w:val="00647712"/>
    <w:rsid w:val="00662E12"/>
    <w:rsid w:val="00691142"/>
    <w:rsid w:val="006A474E"/>
    <w:rsid w:val="006B67CE"/>
    <w:rsid w:val="006C38ED"/>
    <w:rsid w:val="006E6182"/>
    <w:rsid w:val="006F3C60"/>
    <w:rsid w:val="00704F59"/>
    <w:rsid w:val="00736415"/>
    <w:rsid w:val="00756896"/>
    <w:rsid w:val="00764868"/>
    <w:rsid w:val="00770D2A"/>
    <w:rsid w:val="007864F6"/>
    <w:rsid w:val="00787661"/>
    <w:rsid w:val="00797153"/>
    <w:rsid w:val="007B7C4B"/>
    <w:rsid w:val="007C21BF"/>
    <w:rsid w:val="007F0FC5"/>
    <w:rsid w:val="007F5C36"/>
    <w:rsid w:val="008047DB"/>
    <w:rsid w:val="008129A9"/>
    <w:rsid w:val="008221A4"/>
    <w:rsid w:val="00824BD6"/>
    <w:rsid w:val="0083672D"/>
    <w:rsid w:val="00842FC0"/>
    <w:rsid w:val="00844734"/>
    <w:rsid w:val="00865DFB"/>
    <w:rsid w:val="008A7416"/>
    <w:rsid w:val="008B6852"/>
    <w:rsid w:val="008C26FF"/>
    <w:rsid w:val="008D1D14"/>
    <w:rsid w:val="008E1785"/>
    <w:rsid w:val="008E7127"/>
    <w:rsid w:val="008E7C8E"/>
    <w:rsid w:val="00912959"/>
    <w:rsid w:val="00935176"/>
    <w:rsid w:val="009657F9"/>
    <w:rsid w:val="0099525B"/>
    <w:rsid w:val="009A7FEC"/>
    <w:rsid w:val="009C72B7"/>
    <w:rsid w:val="009C7CB4"/>
    <w:rsid w:val="00A0052C"/>
    <w:rsid w:val="00A31B14"/>
    <w:rsid w:val="00A323DC"/>
    <w:rsid w:val="00A37209"/>
    <w:rsid w:val="00A466E6"/>
    <w:rsid w:val="00A815BE"/>
    <w:rsid w:val="00AA5DA1"/>
    <w:rsid w:val="00AC5F1C"/>
    <w:rsid w:val="00AE369F"/>
    <w:rsid w:val="00B026CB"/>
    <w:rsid w:val="00B136E7"/>
    <w:rsid w:val="00B14C5A"/>
    <w:rsid w:val="00B601CF"/>
    <w:rsid w:val="00B60B4B"/>
    <w:rsid w:val="00B711CC"/>
    <w:rsid w:val="00B851D4"/>
    <w:rsid w:val="00B868FC"/>
    <w:rsid w:val="00B95072"/>
    <w:rsid w:val="00BB26CD"/>
    <w:rsid w:val="00C07239"/>
    <w:rsid w:val="00C11130"/>
    <w:rsid w:val="00C2129C"/>
    <w:rsid w:val="00C364B1"/>
    <w:rsid w:val="00C47D87"/>
    <w:rsid w:val="00C627F9"/>
    <w:rsid w:val="00C6584D"/>
    <w:rsid w:val="00C929E0"/>
    <w:rsid w:val="00CB4E5A"/>
    <w:rsid w:val="00CC73D7"/>
    <w:rsid w:val="00CF0AD7"/>
    <w:rsid w:val="00CF0BE1"/>
    <w:rsid w:val="00D21CDA"/>
    <w:rsid w:val="00D52A14"/>
    <w:rsid w:val="00D6206A"/>
    <w:rsid w:val="00D74599"/>
    <w:rsid w:val="00D86628"/>
    <w:rsid w:val="00DA0469"/>
    <w:rsid w:val="00DA7F96"/>
    <w:rsid w:val="00DD13B7"/>
    <w:rsid w:val="00DF3B0C"/>
    <w:rsid w:val="00E03FB8"/>
    <w:rsid w:val="00E14984"/>
    <w:rsid w:val="00E22A25"/>
    <w:rsid w:val="00E560F1"/>
    <w:rsid w:val="00E76A18"/>
    <w:rsid w:val="00E92319"/>
    <w:rsid w:val="00EA75B3"/>
    <w:rsid w:val="00ED3522"/>
    <w:rsid w:val="00EE76D8"/>
    <w:rsid w:val="00F837F4"/>
    <w:rsid w:val="00FC59C4"/>
    <w:rsid w:val="00FE6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55447-7B90-4444-B198-C52648BD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B026CB"/>
    <w:rPr>
      <w:position w:val="6"/>
      <w:sz w:val="18"/>
    </w:rPr>
  </w:style>
  <w:style w:type="paragraph" w:styleId="FootnoteText">
    <w:name w:val="footnote text"/>
    <w:aliases w:val="Footnote Texthar1 Char Char Char1,DNV-FT,DNV-,footnote te"/>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customStyle="1" w:styleId="FootnoteTextChar">
    <w:name w:val="Footnote Text Char"/>
    <w:aliases w:val="Footnote Texthar1 Char Char Char1 Char,DNV-FT Char,DNV- Char,footnote te Char"/>
    <w:basedOn w:val="DefaultParagraphFont"/>
    <w:link w:val="FootnoteText"/>
    <w:uiPriority w:val="99"/>
    <w:rsid w:val="00526A00"/>
    <w:rPr>
      <w:rFonts w:ascii="Times New Roman" w:hAnsi="Times New Roman"/>
      <w:sz w:val="22"/>
      <w:lang w:val="en-GB" w:eastAsia="en-US"/>
    </w:rPr>
  </w:style>
  <w:style w:type="character" w:styleId="Hyperlink">
    <w:name w:val="Hyperlink"/>
    <w:basedOn w:val="DefaultParagraphFont"/>
    <w:uiPriority w:val="99"/>
    <w:rsid w:val="00526A00"/>
    <w:rPr>
      <w:rFonts w:cs="Times New Roman"/>
      <w:color w:val="0000FF"/>
      <w:u w:val="single"/>
    </w:rPr>
  </w:style>
  <w:style w:type="character" w:customStyle="1" w:styleId="TabletextChar">
    <w:name w:val="Table_text Char"/>
    <w:link w:val="Tabletext"/>
    <w:uiPriority w:val="99"/>
    <w:locked/>
    <w:rsid w:val="002F5A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cad=rja&amp;ved=0CDsQFjAC&amp;url=http%3A%2F%2Fwww.cept.org%2FDocuments%2Ffm-48%2F14564%2FFM48(13)061_Extract-of-ECC-35-Minutes&amp;ei=v_PvUrz6G9XKsATti4GoCw&amp;usg=AFQjCNFLMtB66Gszey3RLT-m4VmdX7z-_A&amp;sig2=2Yo_6IAiJA9iVhGzikUUEw&amp;bvm=bv.60444564,d.cWc" TargetMode="External"/><Relationship Id="rId1" Type="http://schemas.openxmlformats.org/officeDocument/2006/relationships/hyperlink" Target="http://www.google.com/url?sa=t&amp;rct=j&amp;q=&amp;esrc=s&amp;source=web&amp;cd=1&amp;cad=rja&amp;ved=0CCYQFjAA&amp;url=http%3A%2F%2Fwww.cept.org%2Ffiles%2F1051%2FTools%2520and%2520Services%2FPublic%2520Consultations%2F2013%2FDraft%2520new%2520ECCDEC(13)CC.docx&amp;ei=VfXvUu6NBubUsASaj4GIAg&amp;usg=AFQjCNFNaxyn_z7uy_w6xRsk4hj_OCmmfQ&amp;bvm=bv.60444564,d.c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7E5C8C6-5071-45C4-98F6-F2D607B8BF36}">
  <ds:schemaRefs>
    <ds:schemaRef ds:uri="http://purl.org/dc/elements/1.1/"/>
    <ds:schemaRef ds:uri="32a1a8c5-2265-4ebc-b7a0-2071e2c5c9bb"/>
    <ds:schemaRef ds:uri="http://schemas.microsoft.com/office/2006/documentManagement/types"/>
    <ds:schemaRef ds:uri="http://purl.org/dc/dcmitype/"/>
    <ds:schemaRef ds:uri="996b2e75-67fd-4955-a3b0-5ab9934cb50b"/>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6626</Words>
  <Characters>8941</Characters>
  <Application>Microsoft Office Word</Application>
  <DocSecurity>0</DocSecurity>
  <Lines>437</Lines>
  <Paragraphs>263</Paragraphs>
  <ScaleCrop>false</ScaleCrop>
  <HeadingPairs>
    <vt:vector size="2" baseType="variant">
      <vt:variant>
        <vt:lpstr>Title</vt:lpstr>
      </vt:variant>
      <vt:variant>
        <vt:i4>1</vt:i4>
      </vt:variant>
    </vt:vector>
  </HeadingPairs>
  <TitlesOfParts>
    <vt:vector size="1" baseType="lpstr">
      <vt:lpstr>R15-WRC15-C-0007!A1-A3!MSW-C</vt:lpstr>
    </vt:vector>
  </TitlesOfParts>
  <Manager>General Secretariat - Pool</Manager>
  <Company>International Telecommunication Union (ITU)</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R15-WRC15-C-0007!A1-A3!MSW-C</dc:title>
  <dc:subject>World Radiocommunication Conference - 2015</dc:subject>
  <dc:creator>Documents Proposals Manager (DPM)</dc:creator>
  <cp:keywords>DPM_v5.2015.9.16_prod</cp:keywords>
  <dc:description/>
  <cp:lastModifiedBy>Zheng, Bingyue</cp:lastModifiedBy>
  <cp:revision>9</cp:revision>
  <cp:lastPrinted>2015-10-14T11:32:00Z</cp:lastPrinted>
  <dcterms:created xsi:type="dcterms:W3CDTF">2015-10-13T14:15:00Z</dcterms:created>
  <dcterms:modified xsi:type="dcterms:W3CDTF">2015-10-14T11:32:00Z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