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20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4</w:t>
            </w:r>
          </w:p>
        </w:tc>
      </w:tr>
    </w:tbl>
    <w:bookmarkEnd w:id="6"/>
    <w:bookmarkEnd w:id="7"/>
    <w:p w:rsidR="00B02325" w:rsidRPr="000002F2" w:rsidRDefault="00AD29FB" w:rsidP="00666C02">
      <w:r w:rsidRPr="009A2B70">
        <w:t>4</w:t>
      </w:r>
      <w:r w:rsidRPr="009A2B70">
        <w:tab/>
        <w:t xml:space="preserve">in accordance with Resolution </w:t>
      </w:r>
      <w:r w:rsidRPr="009A2B70">
        <w:rPr>
          <w:b/>
          <w:bCs/>
        </w:rPr>
        <w:t>95 (Rev.WRC</w:t>
      </w:r>
      <w:r w:rsidRPr="009A2B70">
        <w:rPr>
          <w:b/>
          <w:bCs/>
        </w:rPr>
        <w:noBreakHyphen/>
        <w:t>07)</w:t>
      </w:r>
      <w:r w:rsidRPr="009A2B70">
        <w:t>, to review the resolutions and recommendations of previous conferences with a view to their possible revision, replacement or abrogation;</w:t>
      </w:r>
    </w:p>
    <w:p w:rsidR="00241FA2" w:rsidRPr="00685320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685320" w:rsidRPr="00036C17" w:rsidRDefault="00685320" w:rsidP="00666C02">
      <w:pPr>
        <w:pStyle w:val="Headingb"/>
      </w:pPr>
      <w:r w:rsidRPr="00036C17">
        <w:t xml:space="preserve">Introduction </w:t>
      </w:r>
    </w:p>
    <w:p w:rsidR="00685320" w:rsidRDefault="00036C17" w:rsidP="00666C02">
      <w:pPr>
        <w:rPr>
          <w:lang w:val="en-US"/>
        </w:rPr>
      </w:pPr>
      <w:r>
        <w:rPr>
          <w:lang w:val="en-US"/>
        </w:rPr>
        <w:t xml:space="preserve">The RCC Administrations support the actions set out in Annex 6/4-1 to the CPM Report with respect to </w:t>
      </w:r>
      <w:r w:rsidRPr="009A2B70">
        <w:t>resolutions and recommendations of previous conferences</w:t>
      </w:r>
      <w:r>
        <w:t>.</w:t>
      </w:r>
      <w:r w:rsidR="00685320">
        <w:rPr>
          <w:lang w:val="en-US"/>
        </w:rPr>
        <w:t xml:space="preserve"> </w:t>
      </w:r>
      <w:r w:rsidR="007E2871">
        <w:rPr>
          <w:lang w:val="en-US"/>
        </w:rPr>
        <w:t xml:space="preserve">This support for the amendment of resolutions and recommendations signifies the readiness of the RCC Administrations to examine and discuss at WRC-15 the proposals of other administrations and regional organizations concerning amendment of the said resolutions and recommendations. The RCC Administrations propose the following action with respect to </w:t>
      </w:r>
      <w:r w:rsidR="00685320">
        <w:rPr>
          <w:lang w:val="en-US"/>
        </w:rPr>
        <w:t xml:space="preserve">Resolution </w:t>
      </w:r>
      <w:r w:rsidR="007E2871">
        <w:rPr>
          <w:lang w:val="en-US"/>
        </w:rPr>
        <w:t>904 (WRC</w:t>
      </w:r>
      <w:r w:rsidR="007E2871">
        <w:rPr>
          <w:lang w:val="en-US"/>
        </w:rPr>
        <w:noBreakHyphen/>
        <w:t>07).</w:t>
      </w:r>
    </w:p>
    <w:p w:rsidR="00685320" w:rsidRPr="00036C17" w:rsidRDefault="00685320" w:rsidP="00685320">
      <w:pPr>
        <w:pStyle w:val="Headingb"/>
        <w:rPr>
          <w:lang w:val="en-US"/>
        </w:rPr>
      </w:pPr>
      <w:r w:rsidRPr="00036C17">
        <w:rPr>
          <w:lang w:val="en-US"/>
        </w:rPr>
        <w:t>Proposal</w:t>
      </w:r>
    </w:p>
    <w:p w:rsidR="00187BD9" w:rsidRPr="00685320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685320">
        <w:rPr>
          <w:lang w:val="en-US"/>
        </w:rPr>
        <w:br w:type="page"/>
      </w:r>
    </w:p>
    <w:p w:rsidR="00BB1EB6" w:rsidRDefault="00AD29FB">
      <w:pPr>
        <w:pStyle w:val="Proposal"/>
      </w:pPr>
      <w:r>
        <w:rPr>
          <w:u w:val="single"/>
        </w:rPr>
        <w:lastRenderedPageBreak/>
        <w:t>NOC</w:t>
      </w:r>
      <w:r>
        <w:tab/>
        <w:t>RCC/8A20/1</w:t>
      </w:r>
    </w:p>
    <w:p w:rsidR="00EE32F5" w:rsidRPr="006905BC" w:rsidRDefault="00AD29FB" w:rsidP="00EE32F5">
      <w:pPr>
        <w:pStyle w:val="ResNo"/>
        <w:rPr>
          <w:lang w:eastAsia="ja-JP"/>
        </w:rPr>
      </w:pPr>
      <w:r w:rsidRPr="006905BC">
        <w:t xml:space="preserve">RESOLUTION </w:t>
      </w:r>
      <w:r w:rsidRPr="006905BC">
        <w:rPr>
          <w:rStyle w:val="href"/>
        </w:rPr>
        <w:t>904</w:t>
      </w:r>
      <w:r w:rsidRPr="006905BC">
        <w:t xml:space="preserve"> (WRC-07)</w:t>
      </w:r>
    </w:p>
    <w:p w:rsidR="00EE32F5" w:rsidRPr="006905BC" w:rsidRDefault="00AD29FB" w:rsidP="00651EBE">
      <w:pPr>
        <w:pStyle w:val="Restitle"/>
        <w:rPr>
          <w:lang w:eastAsia="ja-JP"/>
        </w:rPr>
      </w:pPr>
      <w:bookmarkStart w:id="8" w:name="_Toc327364599"/>
      <w:r w:rsidRPr="006905BC">
        <w:rPr>
          <w:lang w:eastAsia="ja-JP"/>
        </w:rPr>
        <w:t>Transitional measures for coordination between the mobile-satellite service (Earth-to-space) and the space research (passive) service in the band 1 668-1 668.4 MHz for a specific case</w:t>
      </w:r>
      <w:bookmarkEnd w:id="8"/>
    </w:p>
    <w:p w:rsidR="00BB1EB6" w:rsidRDefault="00AD29FB" w:rsidP="00B768EB">
      <w:pPr>
        <w:pStyle w:val="Reasons"/>
      </w:pPr>
      <w:r>
        <w:rPr>
          <w:b/>
        </w:rPr>
        <w:t>Reasons:</w:t>
      </w:r>
      <w:r>
        <w:tab/>
      </w:r>
      <w:r w:rsidR="007E2871">
        <w:t>Footnote</w:t>
      </w:r>
      <w:r w:rsidR="00685320">
        <w:t xml:space="preserve"> 5.379B </w:t>
      </w:r>
      <w:r w:rsidR="007E2871">
        <w:t xml:space="preserve">states that MSS networks </w:t>
      </w:r>
      <w:r w:rsidR="00527356">
        <w:t xml:space="preserve">are subject to coordination </w:t>
      </w:r>
      <w:r w:rsidR="007E2871">
        <w:t>under RR</w:t>
      </w:r>
      <w:r w:rsidR="00685320">
        <w:t> 9.11A</w:t>
      </w:r>
      <w:r w:rsidR="004E608F">
        <w:t>, and that such coordination shall take account of</w:t>
      </w:r>
      <w:r w:rsidR="00527356">
        <w:t xml:space="preserve"> Resolution 904 (WRC</w:t>
      </w:r>
      <w:r w:rsidR="00527356">
        <w:noBreakHyphen/>
        <w:t xml:space="preserve">07), in which there is a clear reference to coordination between MSS and the SPECTR-R system operating in the SRS (passive). </w:t>
      </w:r>
      <w:r w:rsidR="00B768EB">
        <w:t>Suppression of that resolution would entail removing the reference to it from the footnote.</w:t>
      </w:r>
    </w:p>
    <w:p w:rsidR="00685320" w:rsidRDefault="00685320" w:rsidP="00666C02"/>
    <w:p w:rsidR="00685320" w:rsidRDefault="00685320" w:rsidP="00666C02"/>
    <w:p w:rsidR="00666C02" w:rsidRDefault="00666C02">
      <w:pPr>
        <w:jc w:val="center"/>
      </w:pPr>
      <w:r>
        <w:t>______________</w:t>
      </w:r>
    </w:p>
    <w:sectPr w:rsidR="00666C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1E34CD">
      <w:fldChar w:fldCharType="separate"/>
    </w:r>
    <w:r w:rsidR="001E34CD">
      <w:rPr>
        <w:noProof/>
      </w:rPr>
      <w:t>2</w:t>
    </w:r>
    <w:r>
      <w:fldChar w:fldCharType="end"/>
    </w:r>
  </w:p>
  <w:p w:rsidR="00E45D05" w:rsidRPr="00036C17" w:rsidRDefault="00E45D05">
    <w:pPr>
      <w:ind w:right="360"/>
      <w:rPr>
        <w:lang w:val="es-ES"/>
      </w:rPr>
    </w:pPr>
    <w:r>
      <w:fldChar w:fldCharType="begin"/>
    </w:r>
    <w:r w:rsidRPr="00036C17">
      <w:rPr>
        <w:lang w:val="es-ES"/>
      </w:rPr>
      <w:instrText xml:space="preserve"> FILENAME \p  \* MERGEFORMAT </w:instrText>
    </w:r>
    <w:r>
      <w:fldChar w:fldCharType="separate"/>
    </w:r>
    <w:r w:rsidR="001E34CD">
      <w:rPr>
        <w:noProof/>
        <w:lang w:val="es-ES"/>
      </w:rPr>
      <w:t>P:\ENG\ITU-R\CONF-R\CMR15\000\008ADD20V2E.docx</w:t>
    </w:r>
    <w:r>
      <w:fldChar w:fldCharType="end"/>
    </w:r>
    <w:r w:rsidRPr="00036C17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4CD">
      <w:rPr>
        <w:noProof/>
      </w:rPr>
      <w:t>21.10.15</w:t>
    </w:r>
    <w:r>
      <w:fldChar w:fldCharType="end"/>
    </w:r>
    <w:r w:rsidRPr="00036C17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34CD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02" w:rsidRDefault="00666C02" w:rsidP="00666C02">
    <w:pPr>
      <w:pStyle w:val="Footer"/>
    </w:pPr>
    <w:fldSimple w:instr=" FILENAME \p  \* MERGEFORMAT ">
      <w:r w:rsidR="001E34CD">
        <w:t>P:\ENG\ITU-R\CONF-R\CMR15\000\008ADD20V2E.docx</w:t>
      </w:r>
    </w:fldSimple>
    <w:r>
      <w:t xml:space="preserve"> (387938)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94F25"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02" w:rsidRDefault="001E34C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P:\ENG\ITU-R\CONF-R\CMR15\000\008ADD20V2E.docx</w:t>
    </w:r>
    <w:r>
      <w:fldChar w:fldCharType="end"/>
    </w:r>
    <w:r w:rsidR="00666C02">
      <w:t xml:space="preserve"> (387938)</w:t>
    </w:r>
    <w:r w:rsidR="00666C02">
      <w:tab/>
    </w:r>
    <w:r w:rsidR="00666C02">
      <w:fldChar w:fldCharType="begin"/>
    </w:r>
    <w:r w:rsidR="00666C02">
      <w:instrText xml:space="preserve"> SAVEDATE \@ DD.MM.YY </w:instrText>
    </w:r>
    <w:r w:rsidR="00666C02">
      <w:fldChar w:fldCharType="separate"/>
    </w:r>
    <w:r w:rsidR="00494F25">
      <w:t>16.10.15</w:t>
    </w:r>
    <w:r w:rsidR="00666C02">
      <w:fldChar w:fldCharType="end"/>
    </w:r>
    <w:r w:rsidR="00666C02">
      <w:tab/>
    </w:r>
    <w:r w:rsidR="00666C02">
      <w:fldChar w:fldCharType="begin"/>
    </w:r>
    <w:r w:rsidR="00666C02">
      <w:instrText xml:space="preserve"> PRINTDATE \@ DD.MM.YY </w:instrText>
    </w:r>
    <w:r w:rsidR="00666C02">
      <w:fldChar w:fldCharType="separate"/>
    </w:r>
    <w:r w:rsidR="00666C02">
      <w:t>10.02.14</w:t>
    </w:r>
    <w:r w:rsidR="00666C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CD" w:rsidRDefault="001E3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E34CD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bookmarkStart w:id="9" w:name="_GoBack"/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8(Add.20)</w:t>
    </w:r>
    <w:bookmarkEnd w:id="10"/>
    <w:bookmarkEnd w:id="11"/>
    <w:bookmarkEnd w:id="12"/>
    <w:r>
      <w:t>-</w:t>
    </w:r>
    <w:r w:rsidR="004A26C4" w:rsidRPr="004A26C4">
      <w:t>E</w:t>
    </w:r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CD" w:rsidRDefault="001E3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788E1DD-46C2-45A8-88D8-E0DEBF31C2C9}"/>
    <w:docVar w:name="dgnword-eventsink" w:val="464159968"/>
  </w:docVars>
  <w:rsids>
    <w:rsidRoot w:val="00A066F1"/>
    <w:rsid w:val="000041EA"/>
    <w:rsid w:val="00022A29"/>
    <w:rsid w:val="000355FD"/>
    <w:rsid w:val="00036C17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958E3"/>
    <w:rsid w:val="001C3B5F"/>
    <w:rsid w:val="001D058F"/>
    <w:rsid w:val="001E34CD"/>
    <w:rsid w:val="002009EA"/>
    <w:rsid w:val="00202CA0"/>
    <w:rsid w:val="00216B6D"/>
    <w:rsid w:val="00241FA2"/>
    <w:rsid w:val="00271316"/>
    <w:rsid w:val="002B349C"/>
    <w:rsid w:val="002D58BE"/>
    <w:rsid w:val="00361B37"/>
    <w:rsid w:val="00363672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4F25"/>
    <w:rsid w:val="004969AD"/>
    <w:rsid w:val="004A26C4"/>
    <w:rsid w:val="004B13CB"/>
    <w:rsid w:val="004D26EA"/>
    <w:rsid w:val="004D2BFB"/>
    <w:rsid w:val="004D5D5C"/>
    <w:rsid w:val="004E608F"/>
    <w:rsid w:val="0050139F"/>
    <w:rsid w:val="00527356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66C02"/>
    <w:rsid w:val="00685313"/>
    <w:rsid w:val="00685320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2871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29FB"/>
    <w:rsid w:val="00B639E9"/>
    <w:rsid w:val="00B768EB"/>
    <w:rsid w:val="00B817CD"/>
    <w:rsid w:val="00B81A7D"/>
    <w:rsid w:val="00B94AD0"/>
    <w:rsid w:val="00BB1EB6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C44FB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4C65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054212A-F5E2-4C11-8D6E-6572E0A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1AC20-F3B2-4F22-84E3-B47B906F5699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783CE0-6FBC-4081-AE8E-5924F28F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237</Words>
  <Characters>1461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R15-WRC15-C-0008!A20!MSW-E</vt:lpstr>
    </vt:vector>
  </TitlesOfParts>
  <Manager>General Secretariat - Pool</Manager>
  <Company>International Telecommunication Union (ITU)</Company>
  <LinksUpToDate>false</LinksUpToDate>
  <CharactersWithSpaces>1675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R15-WRC15-C-0008!A20!MSW-E</dc:title>
  <dc:subject>World Radiocommunication Conference - 2015</dc:subject>
  <dc:creator>Documents Proposals Manager (DPM)</dc:creator>
  <cp:keywords>DPM_v5.2015.10.8_prod</cp:keywords>
  <dc:description>Uploaded on 2015.07.06</dc:description>
  <cp:lastModifiedBy>Currie, Jane</cp:lastModifiedBy>
  <cp:revision>3</cp:revision>
  <cp:lastPrinted>2014-02-10T09:49:00Z</cp:lastPrinted>
  <dcterms:created xsi:type="dcterms:W3CDTF">2015-10-21T19:55:00Z</dcterms:created>
  <dcterms:modified xsi:type="dcterms:W3CDTF">2015-10-21T19:56:00Z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