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8(Add.9)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C6C7A" w:rsidRDefault="00E55816" w:rsidP="006C6C7A">
            <w:pPr>
              <w:pStyle w:val="Source"/>
            </w:pPr>
            <w:r w:rsidRPr="006C6C7A">
              <w:rPr>
                <w:rFonts w:eastAsia="SimSun"/>
              </w:rP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C6C7A" w:rsidRDefault="007D5320" w:rsidP="006C6C7A">
            <w:pPr>
              <w:pStyle w:val="Title1"/>
            </w:pPr>
            <w:r w:rsidRPr="006C6C7A">
              <w:rPr>
                <w:rFonts w:eastAsia="SimSun"/>
              </w:rP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C6C7A" w:rsidRDefault="004B13CB" w:rsidP="006C6C7A">
            <w:pPr>
              <w:pStyle w:val="Agendaitem"/>
            </w:pPr>
            <w:r w:rsidRPr="006C6C7A">
              <w:rPr>
                <w:rFonts w:eastAsia="SimSun"/>
              </w:rPr>
              <w:t xml:space="preserve">Agenda </w:t>
            </w:r>
            <w:proofErr w:type="spellStart"/>
            <w:r w:rsidRPr="006C6C7A">
              <w:rPr>
                <w:rFonts w:eastAsia="SimSun"/>
              </w:rPr>
              <w:t>item</w:t>
            </w:r>
            <w:proofErr w:type="spellEnd"/>
            <w:r w:rsidRPr="006C6C7A">
              <w:rPr>
                <w:rFonts w:eastAsia="SimSun"/>
              </w:rPr>
              <w:t xml:space="preserve"> 1.9.1</w:t>
            </w:r>
          </w:p>
        </w:tc>
      </w:tr>
    </w:tbl>
    <w:bookmarkEnd w:id="6"/>
    <w:bookmarkEnd w:id="7"/>
    <w:p w:rsidR="00F07D1B" w:rsidRPr="004F51E5" w:rsidRDefault="00F07D1B" w:rsidP="00F07D1B">
      <w:pPr>
        <w:pStyle w:val="Normalaftertitle"/>
      </w:pPr>
      <w:r w:rsidRPr="004F51E5">
        <w:t>1.9</w:t>
      </w:r>
      <w:r w:rsidRPr="004F51E5">
        <w:tab/>
        <w:t xml:space="preserve">to consider, in accordance with Resolution </w:t>
      </w:r>
      <w:r w:rsidRPr="004F51E5">
        <w:rPr>
          <w:b/>
        </w:rPr>
        <w:t>758 (WRC</w:t>
      </w:r>
      <w:r w:rsidRPr="004F51E5">
        <w:rPr>
          <w:b/>
        </w:rPr>
        <w:noBreakHyphen/>
        <w:t>12)</w:t>
      </w:r>
      <w:r w:rsidRPr="004F51E5">
        <w:t>:</w:t>
      </w:r>
    </w:p>
    <w:p w:rsidR="00ED71D1" w:rsidRDefault="006C6C7A" w:rsidP="00281BB6">
      <w:r w:rsidRPr="009A2B70">
        <w:t>1.9.1</w:t>
      </w:r>
      <w:r w:rsidRPr="009A2B70">
        <w:tab/>
        <w:t xml:space="preserve">possible new </w:t>
      </w:r>
      <w:r w:rsidRPr="00281BB6">
        <w:rPr>
          <w:lang w:val="en-US"/>
        </w:rPr>
        <w:t>allocations</w:t>
      </w:r>
      <w:r w:rsidRPr="009A2B70">
        <w:t xml:space="preserve"> to the fixed-satellite service in the frequency bands 7 150-7 250 MHz (space-to-Earth) and 8 400-8 500 MHz (Earth-to-space), subject to appropriate sharing conditions;</w:t>
      </w:r>
    </w:p>
    <w:p w:rsidR="00241FA2" w:rsidRDefault="00023EBC" w:rsidP="00667F6C">
      <w:pPr>
        <w:rPr>
          <w:lang w:val="en-US"/>
        </w:rPr>
      </w:pPr>
      <w:r>
        <w:rPr>
          <w:lang w:val="en-US"/>
        </w:rPr>
        <w:t xml:space="preserve">Resolution </w:t>
      </w:r>
      <w:r w:rsidRPr="00023EBC">
        <w:rPr>
          <w:b/>
          <w:bCs/>
          <w:lang w:val="en-US"/>
        </w:rPr>
        <w:t>758 (WRC</w:t>
      </w:r>
      <w:r w:rsidRPr="00023EBC">
        <w:rPr>
          <w:b/>
          <w:bCs/>
          <w:lang w:val="en-US"/>
        </w:rPr>
        <w:noBreakHyphen/>
        <w:t>12)</w:t>
      </w:r>
      <w:r>
        <w:rPr>
          <w:lang w:val="en-US"/>
        </w:rPr>
        <w:t>: Allocation to the fixed</w:t>
      </w:r>
      <w:r>
        <w:rPr>
          <w:lang w:val="en-US"/>
        </w:rPr>
        <w:noBreakHyphen/>
        <w:t>satellite</w:t>
      </w:r>
      <w:bookmarkStart w:id="8" w:name="_GoBack"/>
      <w:bookmarkEnd w:id="8"/>
      <w:r>
        <w:rPr>
          <w:lang w:val="en-US"/>
        </w:rPr>
        <w:t xml:space="preserve"> service and the maritime</w:t>
      </w:r>
      <w:r>
        <w:rPr>
          <w:lang w:val="en-US"/>
        </w:rPr>
        <w:noBreakHyphen/>
        <w:t>mobile satellite service in the 7/8 GHz range</w:t>
      </w:r>
    </w:p>
    <w:p w:rsidR="00F07D1B" w:rsidRDefault="00F07D1B" w:rsidP="00F07D1B">
      <w:pPr>
        <w:pStyle w:val="Headingb"/>
      </w:pPr>
      <w:r>
        <w:t>Introduction</w:t>
      </w:r>
    </w:p>
    <w:p w:rsidR="00023EBC" w:rsidRDefault="00624DE4" w:rsidP="00667F6C">
      <w:pPr>
        <w:rPr>
          <w:lang w:val="en-US"/>
        </w:rPr>
      </w:pPr>
      <w:r>
        <w:rPr>
          <w:lang w:val="en-US"/>
        </w:rPr>
        <w:t xml:space="preserve">The </w:t>
      </w:r>
      <w:r w:rsidR="00D26889">
        <w:rPr>
          <w:lang w:val="en-US"/>
        </w:rPr>
        <w:t xml:space="preserve">RCC </w:t>
      </w:r>
      <w:r>
        <w:rPr>
          <w:lang w:val="en-US"/>
        </w:rPr>
        <w:t>A</w:t>
      </w:r>
      <w:r w:rsidR="00023EBC">
        <w:rPr>
          <w:lang w:val="en-US"/>
        </w:rPr>
        <w:t>dministra</w:t>
      </w:r>
      <w:r>
        <w:rPr>
          <w:lang w:val="en-US"/>
        </w:rPr>
        <w:t>t</w:t>
      </w:r>
      <w:r w:rsidR="00023EBC">
        <w:rPr>
          <w:lang w:val="en-US"/>
        </w:rPr>
        <w:t>ion</w:t>
      </w:r>
      <w:r w:rsidR="00D26889">
        <w:rPr>
          <w:lang w:val="en-US"/>
        </w:rPr>
        <w:t>s</w:t>
      </w:r>
      <w:r w:rsidR="00023EBC">
        <w:rPr>
          <w:lang w:val="en-US"/>
        </w:rPr>
        <w:t xml:space="preserve"> </w:t>
      </w:r>
      <w:r w:rsidR="00D26889">
        <w:rPr>
          <w:lang w:val="en-US"/>
        </w:rPr>
        <w:t>object</w:t>
      </w:r>
      <w:r w:rsidR="00023EBC">
        <w:rPr>
          <w:lang w:val="en-US"/>
        </w:rPr>
        <w:t xml:space="preserve"> to the allocati</w:t>
      </w:r>
      <w:r w:rsidR="00964D49">
        <w:rPr>
          <w:lang w:val="en-US"/>
        </w:rPr>
        <w:t>on of the frequency bands 7 150</w:t>
      </w:r>
      <w:r w:rsidR="00964D49">
        <w:rPr>
          <w:lang w:val="en-US"/>
        </w:rPr>
        <w:noBreakHyphen/>
      </w:r>
      <w:r w:rsidR="00023EBC">
        <w:rPr>
          <w:lang w:val="en-US"/>
        </w:rPr>
        <w:t>7 250 M</w:t>
      </w:r>
      <w:r w:rsidR="00711463">
        <w:rPr>
          <w:lang w:val="en-US"/>
        </w:rPr>
        <w:t>Hz (space</w:t>
      </w:r>
      <w:r w:rsidR="00711463">
        <w:rPr>
          <w:lang w:val="en-US"/>
        </w:rPr>
        <w:noBreakHyphen/>
        <w:t>to</w:t>
      </w:r>
      <w:r w:rsidR="00711463">
        <w:rPr>
          <w:lang w:val="en-US"/>
        </w:rPr>
        <w:noBreakHyphen/>
        <w:t>Earth) and 8 400</w:t>
      </w:r>
      <w:r w:rsidR="00711463">
        <w:rPr>
          <w:lang w:val="en-US"/>
        </w:rPr>
        <w:noBreakHyphen/>
        <w:t>8 </w:t>
      </w:r>
      <w:r w:rsidR="00023EBC">
        <w:rPr>
          <w:lang w:val="en-US"/>
        </w:rPr>
        <w:t>500 MHz (Earth</w:t>
      </w:r>
      <w:r w:rsidR="00023EBC">
        <w:rPr>
          <w:lang w:val="en-US"/>
        </w:rPr>
        <w:noBreakHyphen/>
        <w:t>to</w:t>
      </w:r>
      <w:r w:rsidR="00023EBC">
        <w:rPr>
          <w:lang w:val="en-US"/>
        </w:rPr>
        <w:noBreakHyphen/>
        <w:t>space) to the fixed</w:t>
      </w:r>
      <w:r w:rsidR="00023EBC">
        <w:rPr>
          <w:lang w:val="en-US"/>
        </w:rPr>
        <w:noBreakHyphen/>
        <w:t>satellite service (Method C in the CPM Report</w:t>
      </w:r>
      <w:r w:rsidR="00964D49">
        <w:rPr>
          <w:lang w:val="en-US"/>
        </w:rPr>
        <w:t>,</w:t>
      </w:r>
      <w:r w:rsidR="00023EBC">
        <w:rPr>
          <w:lang w:val="en-US"/>
        </w:rPr>
        <w:t xml:space="preserve"> with an addition</w:t>
      </w:r>
      <w:r>
        <w:rPr>
          <w:lang w:val="en-US"/>
        </w:rPr>
        <w:t xml:space="preserve"> concerning </w:t>
      </w:r>
      <w:r w:rsidR="00667F6C">
        <w:rPr>
          <w:lang w:val="en-US"/>
        </w:rPr>
        <w:t>the preservation</w:t>
      </w:r>
      <w:r>
        <w:rPr>
          <w:lang w:val="en-US"/>
        </w:rPr>
        <w:t xml:space="preserve"> of Article </w:t>
      </w:r>
      <w:r w:rsidRPr="00711463">
        <w:rPr>
          <w:b/>
          <w:bCs/>
          <w:lang w:val="en-US"/>
        </w:rPr>
        <w:t>5</w:t>
      </w:r>
      <w:r>
        <w:rPr>
          <w:lang w:val="en-US"/>
        </w:rPr>
        <w:t xml:space="preserve"> of the Radio Regulations </w:t>
      </w:r>
      <w:r w:rsidR="00964D49">
        <w:rPr>
          <w:lang w:val="en-US"/>
        </w:rPr>
        <w:t>un</w:t>
      </w:r>
      <w:r>
        <w:rPr>
          <w:lang w:val="en-US"/>
        </w:rPr>
        <w:t>change</w:t>
      </w:r>
      <w:r w:rsidR="00964D49">
        <w:rPr>
          <w:lang w:val="en-US"/>
        </w:rPr>
        <w:t>d</w:t>
      </w:r>
      <w:r>
        <w:rPr>
          <w:lang w:val="en-US"/>
        </w:rPr>
        <w:t>).</w:t>
      </w:r>
    </w:p>
    <w:p w:rsidR="00F07D1B" w:rsidRDefault="00F07D1B" w:rsidP="00F07D1B">
      <w:pPr>
        <w:pStyle w:val="Headingb"/>
      </w:pPr>
      <w:proofErr w:type="spellStart"/>
      <w:r>
        <w:t>Proposals</w:t>
      </w:r>
      <w:proofErr w:type="spellEnd"/>
    </w:p>
    <w:p w:rsidR="00187BD9" w:rsidRPr="008D2C5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8D2C58">
        <w:rPr>
          <w:lang w:val="en-US"/>
        </w:rPr>
        <w:br w:type="page"/>
      </w:r>
    </w:p>
    <w:p w:rsidR="009B463A" w:rsidRDefault="006C6C7A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6C6C7A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F160CA" w:rsidRDefault="006C6C7A">
      <w:pPr>
        <w:pStyle w:val="Proposal"/>
      </w:pPr>
      <w:r>
        <w:rPr>
          <w:u w:val="single"/>
        </w:rPr>
        <w:t>NOC</w:t>
      </w:r>
      <w:r>
        <w:tab/>
        <w:t>RCC/8A9</w:t>
      </w:r>
      <w:r w:rsidR="00F07D1B">
        <w:t>A1</w:t>
      </w:r>
      <w:r>
        <w:t>/1</w:t>
      </w:r>
    </w:p>
    <w:p w:rsidR="009B463A" w:rsidRPr="00B25B23" w:rsidRDefault="006C6C7A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160CA" w:rsidRDefault="006C6C7A">
      <w:pPr>
        <w:pStyle w:val="Reasons"/>
      </w:pPr>
      <w:r>
        <w:rPr>
          <w:b/>
        </w:rPr>
        <w:t>Reasons:</w:t>
      </w:r>
      <w:r>
        <w:tab/>
      </w:r>
      <w:r w:rsidR="00667F6C">
        <w:t>S</w:t>
      </w:r>
      <w:r w:rsidR="00624DE4">
        <w:t>tudies have shown that it is not possible to ensure compatibility with existing and planned space services without imposin</w:t>
      </w:r>
      <w:r w:rsidR="00667F6C">
        <w:t>g additional restrictions on tho</w:t>
      </w:r>
      <w:r w:rsidR="00624DE4">
        <w:t>se services.</w:t>
      </w:r>
    </w:p>
    <w:p w:rsidR="00F160CA" w:rsidRDefault="006C6C7A">
      <w:pPr>
        <w:pStyle w:val="Proposal"/>
      </w:pPr>
      <w:r>
        <w:t>SUP</w:t>
      </w:r>
      <w:r>
        <w:tab/>
        <w:t>RCC/8A9</w:t>
      </w:r>
      <w:r w:rsidR="00F07D1B">
        <w:t>A1</w:t>
      </w:r>
      <w:r>
        <w:t>/2</w:t>
      </w:r>
    </w:p>
    <w:p w:rsidR="003638D8" w:rsidRPr="006905BC" w:rsidRDefault="006C6C7A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6C6C7A" w:rsidP="00651EBE">
      <w:pPr>
        <w:pStyle w:val="Restitle"/>
      </w:pPr>
      <w:bookmarkStart w:id="11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1"/>
    </w:p>
    <w:p w:rsidR="00F160CA" w:rsidRDefault="006C6C7A">
      <w:pPr>
        <w:pStyle w:val="Reasons"/>
      </w:pPr>
      <w:r>
        <w:rPr>
          <w:b/>
        </w:rPr>
        <w:t>Reasons:</w:t>
      </w:r>
      <w:r>
        <w:tab/>
      </w:r>
      <w:r w:rsidR="00624DE4">
        <w:t xml:space="preserve">This </w:t>
      </w:r>
      <w:r w:rsidR="000F0D33">
        <w:t>r</w:t>
      </w:r>
      <w:r w:rsidR="00624DE4">
        <w:t>esolution is no longer required.</w:t>
      </w:r>
    </w:p>
    <w:p w:rsidR="00D703C4" w:rsidRDefault="00D703C4">
      <w:pPr>
        <w:pStyle w:val="Reasons"/>
      </w:pPr>
    </w:p>
    <w:p w:rsidR="00D703C4" w:rsidRDefault="00D703C4" w:rsidP="0032202E">
      <w:pPr>
        <w:pStyle w:val="Reasons"/>
      </w:pPr>
    </w:p>
    <w:p w:rsidR="00D703C4" w:rsidRDefault="00D703C4">
      <w:pPr>
        <w:jc w:val="center"/>
      </w:pPr>
      <w:r>
        <w:t>______________</w:t>
      </w:r>
    </w:p>
    <w:sectPr w:rsidR="00D703C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E1298C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74D89">
      <w:rPr>
        <w:noProof/>
        <w:lang w:val="en-US"/>
      </w:rPr>
      <w:t>P:\TRAD\E\ITU-R\CONF-R\CMR15\000\008ADD09ADD01E.docx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BB6">
      <w:rPr>
        <w:noProof/>
      </w:rPr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4D89">
      <w:rPr>
        <w:noProof/>
      </w:rPr>
      <w:t>10.06.15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6C6C7A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81296">
      <w:rPr>
        <w:lang w:val="en-US"/>
      </w:rPr>
      <w:t>P:\ENG\ITU-R\CONF-R\CMR15\000\008ADD09ADD01V2E.docx</w:t>
    </w:r>
    <w:r>
      <w:fldChar w:fldCharType="end"/>
    </w:r>
    <w:r>
      <w:t xml:space="preserve"> (382283)</w:t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r w:rsidR="00281BB6">
      <w:t>22.06.15</w:t>
    </w:r>
    <w:r w:rsidR="00E45D05">
      <w:fldChar w:fldCharType="end"/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r w:rsidR="00174D89">
      <w:t>10.06.15</w:t>
    </w:r>
    <w:r w:rsidR="00E45D0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D1" w:rsidRDefault="00FF37D1" w:rsidP="00FF37D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P:\ENG\ITU-R\CONF-R\CMR15\000\008ADD09ADD01E.docx</w:t>
    </w:r>
    <w:r>
      <w:fldChar w:fldCharType="end"/>
    </w:r>
    <w:r>
      <w:t xml:space="preserve"> (382283)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1BB6"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81BB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8(Add.9)(Add.1)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23EBC"/>
    <w:rsid w:val="000355FD"/>
    <w:rsid w:val="00051E39"/>
    <w:rsid w:val="00077239"/>
    <w:rsid w:val="00086491"/>
    <w:rsid w:val="00091346"/>
    <w:rsid w:val="0009706C"/>
    <w:rsid w:val="000D154B"/>
    <w:rsid w:val="000F0D33"/>
    <w:rsid w:val="000F73FF"/>
    <w:rsid w:val="00114CF7"/>
    <w:rsid w:val="00123B68"/>
    <w:rsid w:val="00126F2E"/>
    <w:rsid w:val="00146F6F"/>
    <w:rsid w:val="00174D89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81BB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2937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0F07"/>
    <w:rsid w:val="004D5D5C"/>
    <w:rsid w:val="0050139F"/>
    <w:rsid w:val="0055140B"/>
    <w:rsid w:val="005964AB"/>
    <w:rsid w:val="005C099A"/>
    <w:rsid w:val="005C31A5"/>
    <w:rsid w:val="005E10C9"/>
    <w:rsid w:val="005E61DD"/>
    <w:rsid w:val="006023DF"/>
    <w:rsid w:val="00624DE4"/>
    <w:rsid w:val="00657DE0"/>
    <w:rsid w:val="00667F6C"/>
    <w:rsid w:val="00685313"/>
    <w:rsid w:val="00692833"/>
    <w:rsid w:val="006A6E9B"/>
    <w:rsid w:val="006B7C2A"/>
    <w:rsid w:val="006C23DA"/>
    <w:rsid w:val="006C6C7A"/>
    <w:rsid w:val="006E3D45"/>
    <w:rsid w:val="00711463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72FC8"/>
    <w:rsid w:val="008845D0"/>
    <w:rsid w:val="008B43F2"/>
    <w:rsid w:val="008B6CFF"/>
    <w:rsid w:val="008D2C58"/>
    <w:rsid w:val="009274B4"/>
    <w:rsid w:val="00934EA2"/>
    <w:rsid w:val="00944A5C"/>
    <w:rsid w:val="00952A66"/>
    <w:rsid w:val="00964D49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296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89"/>
    <w:rsid w:val="00D268B3"/>
    <w:rsid w:val="00D54009"/>
    <w:rsid w:val="00D5651D"/>
    <w:rsid w:val="00D57A34"/>
    <w:rsid w:val="00D703C4"/>
    <w:rsid w:val="00D74898"/>
    <w:rsid w:val="00D801ED"/>
    <w:rsid w:val="00D936BC"/>
    <w:rsid w:val="00D96530"/>
    <w:rsid w:val="00DD44AF"/>
    <w:rsid w:val="00DE2AC3"/>
    <w:rsid w:val="00DE5692"/>
    <w:rsid w:val="00E03C94"/>
    <w:rsid w:val="00E1298C"/>
    <w:rsid w:val="00E205BC"/>
    <w:rsid w:val="00E26226"/>
    <w:rsid w:val="00E45D05"/>
    <w:rsid w:val="00E55816"/>
    <w:rsid w:val="00E55AEF"/>
    <w:rsid w:val="00E976C1"/>
    <w:rsid w:val="00EA12E5"/>
    <w:rsid w:val="00EB55C6"/>
    <w:rsid w:val="00F02766"/>
    <w:rsid w:val="00F05BD4"/>
    <w:rsid w:val="00F07D1B"/>
    <w:rsid w:val="00F160CA"/>
    <w:rsid w:val="00F6155B"/>
    <w:rsid w:val="00F65C19"/>
    <w:rsid w:val="00FD18DA"/>
    <w:rsid w:val="00FD2546"/>
    <w:rsid w:val="00FD772E"/>
    <w:rsid w:val="00FE78C7"/>
    <w:rsid w:val="00FF37D1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EAD5F01F-58AB-46C7-BA5C-95A18CC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C557C-E109-46C1-8B7C-8A39001EEA79}">
  <ds:schemaRefs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50446-4BFB-44B8-A8CF-1E80F669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R15-WRC15-C-0008!A9-A1!MSW-E</vt:lpstr>
    </vt:vector>
  </TitlesOfParts>
  <Manager>General Secretariat - Pool</Manager>
  <Company>International Telecommunication Union (ITU)</Company>
  <LinksUpToDate>false</LinksUpToDate>
  <CharactersWithSpaces>1544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4</cp:revision>
  <cp:lastPrinted>2015-06-10T13:10:00Z</cp:lastPrinted>
  <dcterms:created xsi:type="dcterms:W3CDTF">2015-06-22T08:59:00Z</dcterms:created>
  <dcterms:modified xsi:type="dcterms:W3CDTF">2015-06-22T09:42:00Z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