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30541A" w:rsidTr="0050008E">
        <w:trPr>
          <w:cantSplit/>
        </w:trPr>
        <w:tc>
          <w:tcPr>
            <w:tcW w:w="6911" w:type="dxa"/>
          </w:tcPr>
          <w:p w:rsidR="00BB1D82" w:rsidRPr="0030541A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30541A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30541A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30541A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30541A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0" w:name="ditulogo"/>
            <w:bookmarkEnd w:id="0"/>
            <w:r w:rsidRPr="0030541A"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30541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30541A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30541A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30541A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30541A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30541A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30541A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30541A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30541A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0541A">
              <w:rPr>
                <w:rFonts w:ascii="Verdana" w:eastAsia="SimSun" w:hAnsi="Verdana" w:cs="Traditional Arabic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30541A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30541A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30541A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9(Add.2)</w:t>
            </w:r>
            <w:r w:rsidR="00BB1D82" w:rsidRPr="0030541A">
              <w:rPr>
                <w:rFonts w:ascii="Verdana" w:eastAsia="SimSun" w:hAnsi="Verdana" w:cs="Traditional Arabic"/>
                <w:b/>
                <w:sz w:val="20"/>
                <w:lang w:val="fr-CH"/>
              </w:rPr>
              <w:t>-</w:t>
            </w:r>
            <w:r w:rsidRPr="0030541A">
              <w:rPr>
                <w:rFonts w:ascii="Verdana" w:eastAsia="SimSun" w:hAnsi="Verdana" w:cs="Traditional Arabic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30541A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30541A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30541A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0541A">
              <w:rPr>
                <w:rFonts w:ascii="Verdana" w:eastAsia="SimSun" w:hAnsi="Verdana" w:cs="Traditional Arabic"/>
                <w:b/>
                <w:sz w:val="20"/>
                <w:lang w:val="fr-CH"/>
              </w:rPr>
              <w:t>24 juin 2015</w:t>
            </w:r>
          </w:p>
        </w:tc>
      </w:tr>
      <w:tr w:rsidR="00690C7B" w:rsidRPr="0030541A" w:rsidTr="00BB1D82">
        <w:trPr>
          <w:cantSplit/>
        </w:trPr>
        <w:tc>
          <w:tcPr>
            <w:tcW w:w="6911" w:type="dxa"/>
          </w:tcPr>
          <w:p w:rsidR="00690C7B" w:rsidRPr="0030541A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30541A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0541A">
              <w:rPr>
                <w:rFonts w:ascii="Verdana" w:eastAsia="SimSun" w:hAnsi="Verdana" w:cs="Traditional Arabic"/>
                <w:b/>
                <w:sz w:val="20"/>
                <w:lang w:val="fr-CH"/>
              </w:rPr>
              <w:t>Original: anglais</w:t>
            </w:r>
          </w:p>
        </w:tc>
      </w:tr>
      <w:tr w:rsidR="00690C7B" w:rsidRPr="0030541A" w:rsidTr="00C11970">
        <w:trPr>
          <w:cantSplit/>
        </w:trPr>
        <w:tc>
          <w:tcPr>
            <w:tcW w:w="10031" w:type="dxa"/>
            <w:gridSpan w:val="2"/>
          </w:tcPr>
          <w:p w:rsidR="00690C7B" w:rsidRPr="0030541A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30541A" w:rsidTr="0050008E">
        <w:trPr>
          <w:cantSplit/>
        </w:trPr>
        <w:tc>
          <w:tcPr>
            <w:tcW w:w="10031" w:type="dxa"/>
            <w:gridSpan w:val="2"/>
          </w:tcPr>
          <w:p w:rsidR="00690C7B" w:rsidRPr="005A478B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5A478B">
              <w:rPr>
                <w:rFonts w:eastAsia="SimSun"/>
                <w:lang w:val="fr-CH"/>
              </w:rPr>
              <w:t>Propositions européennes communes</w:t>
            </w:r>
            <w:r w:rsidR="00FA7486" w:rsidRPr="005A478B">
              <w:rPr>
                <w:rFonts w:eastAsia="SimSun"/>
                <w:lang w:val="fr-CH"/>
              </w:rPr>
              <w:t xml:space="preserve"> (CEPT)</w:t>
            </w:r>
          </w:p>
        </w:tc>
      </w:tr>
      <w:tr w:rsidR="00690C7B" w:rsidRPr="0030541A" w:rsidTr="0050008E">
        <w:trPr>
          <w:cantSplit/>
        </w:trPr>
        <w:tc>
          <w:tcPr>
            <w:tcW w:w="10031" w:type="dxa"/>
            <w:gridSpan w:val="2"/>
          </w:tcPr>
          <w:p w:rsidR="00690C7B" w:rsidRPr="005A478B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5A478B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30541A" w:rsidTr="0050008E">
        <w:trPr>
          <w:cantSplit/>
        </w:trPr>
        <w:tc>
          <w:tcPr>
            <w:tcW w:w="10031" w:type="dxa"/>
            <w:gridSpan w:val="2"/>
          </w:tcPr>
          <w:p w:rsidR="00690C7B" w:rsidRPr="005A478B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30541A" w:rsidTr="0050008E">
        <w:trPr>
          <w:cantSplit/>
        </w:trPr>
        <w:tc>
          <w:tcPr>
            <w:tcW w:w="10031" w:type="dxa"/>
            <w:gridSpan w:val="2"/>
          </w:tcPr>
          <w:p w:rsidR="00690C7B" w:rsidRPr="005A478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5A478B">
              <w:rPr>
                <w:rFonts w:eastAsia="SimSun"/>
              </w:rPr>
              <w:t>Point 1.2 de l'ordre du jour</w:t>
            </w:r>
          </w:p>
        </w:tc>
      </w:tr>
    </w:tbl>
    <w:bookmarkEnd w:id="5"/>
    <w:p w:rsidR="001C0E40" w:rsidRPr="0030541A" w:rsidRDefault="00541587" w:rsidP="005A478B">
      <w:pPr>
        <w:pStyle w:val="Normalaftertitle"/>
        <w:rPr>
          <w:lang w:val="fr-CH"/>
        </w:rPr>
      </w:pPr>
      <w:r w:rsidRPr="0030541A">
        <w:rPr>
          <w:lang w:val="fr-CH"/>
        </w:rPr>
        <w:t>1.2</w:t>
      </w:r>
      <w:r w:rsidRPr="0030541A">
        <w:rPr>
          <w:lang w:val="fr-CH"/>
        </w:rPr>
        <w:tab/>
        <w:t xml:space="preserve">examiner les résultats des études de l'UIT-R, conformément à la Résolution </w:t>
      </w:r>
      <w:r w:rsidR="00BF6578" w:rsidRPr="0030541A">
        <w:rPr>
          <w:b/>
          <w:bCs/>
          <w:lang w:val="fr-CH"/>
        </w:rPr>
        <w:t>232 (CMR</w:t>
      </w:r>
      <w:r w:rsidR="00BF6578" w:rsidRPr="0030541A">
        <w:rPr>
          <w:b/>
          <w:bCs/>
          <w:lang w:val="fr-CH"/>
        </w:rPr>
        <w:noBreakHyphen/>
      </w:r>
      <w:r w:rsidRPr="0030541A">
        <w:rPr>
          <w:b/>
          <w:bCs/>
          <w:lang w:val="fr-CH"/>
        </w:rPr>
        <w:t>12)</w:t>
      </w:r>
      <w:r w:rsidRPr="0030541A">
        <w:rPr>
          <w:lang w:val="fr-CH"/>
        </w:rPr>
        <w:t>, sur l'utilisation de la bande de f</w:t>
      </w:r>
      <w:bookmarkStart w:id="6" w:name="_GoBack"/>
      <w:bookmarkEnd w:id="6"/>
      <w:r w:rsidRPr="0030541A">
        <w:rPr>
          <w:lang w:val="fr-CH"/>
        </w:rPr>
        <w:t>réquences 694-790 MHz par le service mobile, sauf mobile aéronautique, dans la Région 1 et prendre les mesures appropriées;</w:t>
      </w:r>
    </w:p>
    <w:p w:rsidR="00BF6578" w:rsidRPr="0030541A" w:rsidRDefault="00BF6578" w:rsidP="00BF6578">
      <w:pPr>
        <w:pStyle w:val="Headingb"/>
        <w:rPr>
          <w:lang w:val="fr-CH"/>
        </w:rPr>
      </w:pPr>
      <w:r w:rsidRPr="0030541A">
        <w:rPr>
          <w:lang w:val="fr-CH"/>
        </w:rPr>
        <w:t>Introduction</w:t>
      </w:r>
    </w:p>
    <w:p w:rsidR="0077703C" w:rsidRPr="0030541A" w:rsidRDefault="0030541A" w:rsidP="006150DC">
      <w:pPr>
        <w:rPr>
          <w:lang w:val="fr-CH"/>
        </w:rPr>
      </w:pPr>
      <w:r w:rsidRPr="0030541A">
        <w:rPr>
          <w:lang w:val="fr-CH"/>
        </w:rPr>
        <w:t xml:space="preserve">Le point </w:t>
      </w:r>
      <w:r w:rsidR="00DF741E" w:rsidRPr="0030541A">
        <w:rPr>
          <w:lang w:val="fr-CH"/>
        </w:rPr>
        <w:t xml:space="preserve">1.2 </w:t>
      </w:r>
      <w:r w:rsidRPr="0030541A">
        <w:rPr>
          <w:lang w:val="fr-CH"/>
        </w:rPr>
        <w:t>de l'ordre du jour de la CMR</w:t>
      </w:r>
      <w:r w:rsidRPr="0030541A">
        <w:rPr>
          <w:lang w:val="fr-CH"/>
        </w:rPr>
        <w:noBreakHyphen/>
        <w:t xml:space="preserve">15 </w:t>
      </w:r>
      <w:r w:rsidR="006150DC">
        <w:rPr>
          <w:lang w:val="fr-CH"/>
        </w:rPr>
        <w:t xml:space="preserve">a trait aux </w:t>
      </w:r>
      <w:r>
        <w:rPr>
          <w:lang w:val="fr-CH"/>
        </w:rPr>
        <w:t xml:space="preserve">études menées au titre de la </w:t>
      </w:r>
      <w:r w:rsidR="00DF741E" w:rsidRPr="0030541A">
        <w:rPr>
          <w:lang w:val="fr-CH"/>
        </w:rPr>
        <w:t>R</w:t>
      </w:r>
      <w:r>
        <w:rPr>
          <w:lang w:val="fr-CH"/>
        </w:rPr>
        <w:t>é</w:t>
      </w:r>
      <w:r w:rsidR="00DF741E" w:rsidRPr="0030541A">
        <w:rPr>
          <w:lang w:val="fr-CH"/>
        </w:rPr>
        <w:t>solution</w:t>
      </w:r>
      <w:r>
        <w:rPr>
          <w:lang w:val="fr-CH"/>
        </w:rPr>
        <w:t> </w:t>
      </w:r>
      <w:r w:rsidR="00DF741E" w:rsidRPr="0030541A">
        <w:rPr>
          <w:bCs/>
          <w:lang w:val="fr-CH"/>
        </w:rPr>
        <w:t>232 (</w:t>
      </w:r>
      <w:r>
        <w:rPr>
          <w:bCs/>
          <w:lang w:val="fr-CH"/>
        </w:rPr>
        <w:t>CMR</w:t>
      </w:r>
      <w:r w:rsidR="00DF741E" w:rsidRPr="0030541A">
        <w:rPr>
          <w:bCs/>
          <w:lang w:val="fr-CH"/>
        </w:rPr>
        <w:t>-12)</w:t>
      </w:r>
      <w:r w:rsidR="00DF741E" w:rsidRPr="0030541A">
        <w:rPr>
          <w:lang w:val="fr-CH"/>
        </w:rPr>
        <w:t xml:space="preserve"> </w:t>
      </w:r>
      <w:r>
        <w:rPr>
          <w:lang w:val="fr-CH"/>
        </w:rPr>
        <w:t xml:space="preserve">concernant l'utilisation de la bande de fréquences </w:t>
      </w:r>
      <w:r w:rsidR="00DF741E" w:rsidRPr="0030541A">
        <w:rPr>
          <w:lang w:val="fr-CH"/>
        </w:rPr>
        <w:t xml:space="preserve">694-790 MHz </w:t>
      </w:r>
      <w:r>
        <w:rPr>
          <w:lang w:val="fr-CH"/>
        </w:rPr>
        <w:t xml:space="preserve">par le service </w:t>
      </w:r>
      <w:r w:rsidR="00DF741E" w:rsidRPr="0030541A">
        <w:rPr>
          <w:lang w:val="fr-CH"/>
        </w:rPr>
        <w:t xml:space="preserve">mobile, </w:t>
      </w:r>
      <w:r>
        <w:rPr>
          <w:lang w:val="fr-CH"/>
        </w:rPr>
        <w:t>sauf mobile aéronautique</w:t>
      </w:r>
      <w:r w:rsidR="00DF741E" w:rsidRPr="0030541A">
        <w:rPr>
          <w:lang w:val="fr-CH"/>
        </w:rPr>
        <w:t xml:space="preserve">, </w:t>
      </w:r>
      <w:r>
        <w:rPr>
          <w:lang w:val="fr-CH"/>
        </w:rPr>
        <w:t xml:space="preserve">dans la </w:t>
      </w:r>
      <w:r w:rsidR="00DF741E" w:rsidRPr="0030541A">
        <w:rPr>
          <w:lang w:val="fr-CH"/>
        </w:rPr>
        <w:t>R</w:t>
      </w:r>
      <w:r>
        <w:rPr>
          <w:lang w:val="fr-CH"/>
        </w:rPr>
        <w:t>é</w:t>
      </w:r>
      <w:r w:rsidR="00DF741E" w:rsidRPr="0030541A">
        <w:rPr>
          <w:lang w:val="fr-CH"/>
        </w:rPr>
        <w:t>gion</w:t>
      </w:r>
      <w:r>
        <w:rPr>
          <w:lang w:val="fr-CH"/>
        </w:rPr>
        <w:t> </w:t>
      </w:r>
      <w:r w:rsidR="00DF741E" w:rsidRPr="0030541A">
        <w:rPr>
          <w:lang w:val="fr-CH"/>
        </w:rPr>
        <w:t xml:space="preserve">1. </w:t>
      </w:r>
      <w:r>
        <w:rPr>
          <w:lang w:val="fr-CH"/>
        </w:rPr>
        <w:t>Les travaux préparatoires de l'UIT</w:t>
      </w:r>
      <w:r>
        <w:rPr>
          <w:lang w:val="fr-CH"/>
        </w:rPr>
        <w:noBreakHyphen/>
        <w:t xml:space="preserve">R </w:t>
      </w:r>
      <w:r w:rsidRPr="0030541A">
        <w:rPr>
          <w:lang w:val="fr-CH"/>
        </w:rPr>
        <w:t>(</w:t>
      </w:r>
      <w:r>
        <w:rPr>
          <w:lang w:val="fr-CH"/>
        </w:rPr>
        <w:t xml:space="preserve">menés par le GAM </w:t>
      </w:r>
      <w:r w:rsidRPr="0030541A">
        <w:rPr>
          <w:lang w:val="fr-CH"/>
        </w:rPr>
        <w:t xml:space="preserve">4-5-6-7) </w:t>
      </w:r>
      <w:r>
        <w:rPr>
          <w:lang w:val="fr-CH"/>
        </w:rPr>
        <w:t>en vue de la CMR</w:t>
      </w:r>
      <w:r w:rsidR="00DF741E" w:rsidRPr="0030541A">
        <w:rPr>
          <w:lang w:val="fr-CH"/>
        </w:rPr>
        <w:t xml:space="preserve">-15 </w:t>
      </w:r>
      <w:r>
        <w:rPr>
          <w:lang w:val="fr-CH"/>
        </w:rPr>
        <w:t xml:space="preserve">au titre de ce point de l'ordre du jour ont </w:t>
      </w:r>
      <w:r w:rsidR="006150DC">
        <w:rPr>
          <w:lang w:val="fr-CH"/>
        </w:rPr>
        <w:t xml:space="preserve">porté </w:t>
      </w:r>
      <w:r>
        <w:rPr>
          <w:lang w:val="fr-CH"/>
        </w:rPr>
        <w:t xml:space="preserve">sur </w:t>
      </w:r>
      <w:r w:rsidR="00DF741E" w:rsidRPr="0030541A">
        <w:rPr>
          <w:lang w:val="fr-CH"/>
        </w:rPr>
        <w:t>4</w:t>
      </w:r>
      <w:r>
        <w:rPr>
          <w:lang w:val="fr-CH"/>
        </w:rPr>
        <w:t> questions</w:t>
      </w:r>
      <w:r w:rsidR="00DF741E" w:rsidRPr="0030541A">
        <w:rPr>
          <w:lang w:val="fr-CH"/>
        </w:rPr>
        <w:t>:</w:t>
      </w:r>
    </w:p>
    <w:p w:rsidR="0077703C" w:rsidRPr="0030541A" w:rsidRDefault="0077703C" w:rsidP="006150DC">
      <w:pPr>
        <w:pStyle w:val="enumlev1"/>
        <w:rPr>
          <w:lang w:val="fr-CH"/>
        </w:rPr>
      </w:pPr>
      <w:r w:rsidRPr="0030541A">
        <w:rPr>
          <w:lang w:val="fr-CH"/>
        </w:rPr>
        <w:t>•</w:t>
      </w:r>
      <w:r w:rsidRPr="0030541A">
        <w:rPr>
          <w:lang w:val="fr-CH"/>
        </w:rPr>
        <w:tab/>
        <w:t xml:space="preserve">Question A: Option pour </w:t>
      </w:r>
      <w:r w:rsidR="006150DC">
        <w:rPr>
          <w:lang w:val="fr-CH"/>
        </w:rPr>
        <w:t xml:space="preserve">ajuster </w:t>
      </w:r>
      <w:r w:rsidRPr="0030541A">
        <w:rPr>
          <w:color w:val="000000"/>
          <w:lang w:val="fr-CH"/>
        </w:rPr>
        <w:t>la limite inférieure de la bande</w:t>
      </w:r>
      <w:r w:rsidR="00DF741E" w:rsidRPr="0030541A">
        <w:rPr>
          <w:color w:val="000000"/>
          <w:lang w:val="fr-CH"/>
        </w:rPr>
        <w:t xml:space="preserve"> </w:t>
      </w:r>
      <w:r w:rsidR="00DF741E" w:rsidRPr="0030541A">
        <w:rPr>
          <w:lang w:val="fr-CH"/>
        </w:rPr>
        <w:t>(</w:t>
      </w:r>
      <w:r w:rsidR="00FA7486" w:rsidRPr="0030541A">
        <w:rPr>
          <w:lang w:val="fr-CH"/>
        </w:rPr>
        <w:t>voir l'</w:t>
      </w:r>
      <w:r w:rsidR="00DF741E" w:rsidRPr="0030541A">
        <w:rPr>
          <w:lang w:val="fr-CH"/>
        </w:rPr>
        <w:t xml:space="preserve">Add. 1 </w:t>
      </w:r>
      <w:r w:rsidR="00FA7486" w:rsidRPr="0030541A">
        <w:rPr>
          <w:lang w:val="fr-CH"/>
        </w:rPr>
        <w:t>à l'</w:t>
      </w:r>
      <w:r w:rsidR="00DF741E" w:rsidRPr="0030541A">
        <w:rPr>
          <w:lang w:val="fr-CH"/>
        </w:rPr>
        <w:t xml:space="preserve">Add. 2 </w:t>
      </w:r>
      <w:r w:rsidR="00FA7486" w:rsidRPr="0030541A">
        <w:rPr>
          <w:lang w:val="fr-CH"/>
        </w:rPr>
        <w:t xml:space="preserve">au </w:t>
      </w:r>
      <w:r w:rsidR="00DF741E" w:rsidRPr="0030541A">
        <w:rPr>
          <w:lang w:val="fr-CH"/>
        </w:rPr>
        <w:t>Doc. 9)</w:t>
      </w:r>
      <w:r w:rsidRPr="0030541A">
        <w:rPr>
          <w:lang w:val="fr-CH"/>
        </w:rPr>
        <w:t>.</w:t>
      </w:r>
    </w:p>
    <w:p w:rsidR="0077703C" w:rsidRPr="0030541A" w:rsidRDefault="0077703C" w:rsidP="00FA7486">
      <w:pPr>
        <w:pStyle w:val="enumlev1"/>
        <w:rPr>
          <w:lang w:val="fr-CH"/>
        </w:rPr>
      </w:pPr>
      <w:r w:rsidRPr="0030541A">
        <w:rPr>
          <w:lang w:val="fr-CH"/>
        </w:rPr>
        <w:t>•</w:t>
      </w:r>
      <w:r w:rsidRPr="0030541A">
        <w:rPr>
          <w:lang w:val="fr-CH"/>
        </w:rPr>
        <w:tab/>
        <w:t>Question B: Conditions techniques et réglementaires applicables au service mobile pour ce qui est de la compatibilité entre le service mobile (SM) et le service de radiodiffusion</w:t>
      </w:r>
      <w:r w:rsidR="009C0CBE" w:rsidRPr="0030541A">
        <w:rPr>
          <w:lang w:val="fr-CH"/>
        </w:rPr>
        <w:t> </w:t>
      </w:r>
      <w:r w:rsidRPr="0030541A">
        <w:rPr>
          <w:lang w:val="fr-CH"/>
        </w:rPr>
        <w:t>(SR)</w:t>
      </w:r>
      <w:r w:rsidR="00DF741E" w:rsidRPr="0030541A">
        <w:rPr>
          <w:lang w:val="fr-CH"/>
        </w:rPr>
        <w:t xml:space="preserve"> (</w:t>
      </w:r>
      <w:r w:rsidR="00FA7486" w:rsidRPr="0030541A">
        <w:rPr>
          <w:lang w:val="fr-CH"/>
        </w:rPr>
        <w:t>voir l'</w:t>
      </w:r>
      <w:r w:rsidR="00DF741E" w:rsidRPr="0030541A">
        <w:rPr>
          <w:lang w:val="fr-CH"/>
        </w:rPr>
        <w:t xml:space="preserve">Add. 2 </w:t>
      </w:r>
      <w:r w:rsidR="00FA7486" w:rsidRPr="0030541A">
        <w:rPr>
          <w:lang w:val="fr-CH"/>
        </w:rPr>
        <w:t>à l'</w:t>
      </w:r>
      <w:r w:rsidR="00DF741E" w:rsidRPr="0030541A">
        <w:rPr>
          <w:lang w:val="fr-CH"/>
        </w:rPr>
        <w:t xml:space="preserve">Add. 2 </w:t>
      </w:r>
      <w:r w:rsidR="00FA7486" w:rsidRPr="0030541A">
        <w:rPr>
          <w:lang w:val="fr-CH"/>
        </w:rPr>
        <w:t xml:space="preserve">au </w:t>
      </w:r>
      <w:r w:rsidR="00DF741E" w:rsidRPr="0030541A">
        <w:rPr>
          <w:lang w:val="fr-CH"/>
        </w:rPr>
        <w:t>Doc. 9)</w:t>
      </w:r>
    </w:p>
    <w:p w:rsidR="0077703C" w:rsidRPr="0030541A" w:rsidRDefault="0077703C" w:rsidP="006150DC">
      <w:pPr>
        <w:pStyle w:val="enumlev1"/>
        <w:rPr>
          <w:lang w:val="fr-CH"/>
        </w:rPr>
      </w:pPr>
      <w:r w:rsidRPr="0030541A">
        <w:rPr>
          <w:lang w:val="fr-CH"/>
        </w:rPr>
        <w:t>•</w:t>
      </w:r>
      <w:r w:rsidRPr="0030541A">
        <w:rPr>
          <w:lang w:val="fr-CH"/>
        </w:rPr>
        <w:tab/>
        <w:t xml:space="preserve">Question C: Conditions techniques et réglementaires applicables au SM </w:t>
      </w:r>
      <w:r w:rsidR="006150DC" w:rsidRPr="0030541A">
        <w:rPr>
          <w:lang w:val="fr-CH"/>
        </w:rPr>
        <w:t xml:space="preserve">pour ce qui est </w:t>
      </w:r>
      <w:r w:rsidRPr="0030541A">
        <w:rPr>
          <w:lang w:val="fr-CH"/>
        </w:rPr>
        <w:t xml:space="preserve">de la compatibilité entre le SM et le </w:t>
      </w:r>
      <w:r w:rsidR="006150DC" w:rsidRPr="00C7538A">
        <w:rPr>
          <w:lang w:val="fr-CH"/>
        </w:rPr>
        <w:t xml:space="preserve">service de radionavigation aéronautique </w:t>
      </w:r>
      <w:r w:rsidR="006150DC">
        <w:rPr>
          <w:lang w:val="fr-CH"/>
        </w:rPr>
        <w:t xml:space="preserve">(SRNA) </w:t>
      </w:r>
      <w:r w:rsidRPr="0030541A">
        <w:rPr>
          <w:lang w:val="fr-CH"/>
        </w:rPr>
        <w:t xml:space="preserve">pour les pays énumérés au numéro </w:t>
      </w:r>
      <w:r w:rsidRPr="006150DC">
        <w:rPr>
          <w:bCs/>
          <w:lang w:val="fr-CH"/>
        </w:rPr>
        <w:t>5.312</w:t>
      </w:r>
      <w:r w:rsidRPr="0030541A">
        <w:rPr>
          <w:b/>
          <w:lang w:val="fr-CH"/>
        </w:rPr>
        <w:t xml:space="preserve"> </w:t>
      </w:r>
      <w:r w:rsidRPr="0030541A">
        <w:rPr>
          <w:bCs/>
          <w:lang w:val="fr-CH"/>
        </w:rPr>
        <w:t>du RR</w:t>
      </w:r>
      <w:r w:rsidR="00DF741E" w:rsidRPr="0030541A">
        <w:rPr>
          <w:bCs/>
          <w:lang w:val="fr-CH"/>
        </w:rPr>
        <w:t xml:space="preserve"> </w:t>
      </w:r>
      <w:r w:rsidR="00DF741E" w:rsidRPr="0030541A">
        <w:rPr>
          <w:lang w:val="fr-CH"/>
        </w:rPr>
        <w:t>(</w:t>
      </w:r>
      <w:r w:rsidR="00FA7486" w:rsidRPr="0030541A">
        <w:rPr>
          <w:lang w:val="fr-CH"/>
        </w:rPr>
        <w:t>voir l'</w:t>
      </w:r>
      <w:r w:rsidR="00DF741E" w:rsidRPr="0030541A">
        <w:rPr>
          <w:lang w:val="fr-CH"/>
        </w:rPr>
        <w:t xml:space="preserve">Add. 3 </w:t>
      </w:r>
      <w:r w:rsidR="00FA7486" w:rsidRPr="0030541A">
        <w:rPr>
          <w:lang w:val="fr-CH"/>
        </w:rPr>
        <w:t>à l'</w:t>
      </w:r>
      <w:r w:rsidR="00DF741E" w:rsidRPr="0030541A">
        <w:rPr>
          <w:lang w:val="fr-CH"/>
        </w:rPr>
        <w:t xml:space="preserve">Add. 2 </w:t>
      </w:r>
      <w:r w:rsidR="00FA7486" w:rsidRPr="0030541A">
        <w:rPr>
          <w:lang w:val="fr-CH"/>
        </w:rPr>
        <w:t xml:space="preserve">au </w:t>
      </w:r>
      <w:r w:rsidR="00DF741E" w:rsidRPr="0030541A">
        <w:rPr>
          <w:lang w:val="fr-CH"/>
        </w:rPr>
        <w:t>Doc. 9)</w:t>
      </w:r>
      <w:r w:rsidRPr="0030541A">
        <w:rPr>
          <w:bCs/>
          <w:lang w:val="fr-CH"/>
        </w:rPr>
        <w:t>.</w:t>
      </w:r>
    </w:p>
    <w:p w:rsidR="0077703C" w:rsidRPr="0030541A" w:rsidRDefault="0077703C" w:rsidP="00FA7486">
      <w:pPr>
        <w:pStyle w:val="enumlev1"/>
        <w:rPr>
          <w:lang w:val="fr-CH"/>
        </w:rPr>
      </w:pPr>
      <w:r w:rsidRPr="0030541A">
        <w:rPr>
          <w:lang w:val="fr-CH"/>
        </w:rPr>
        <w:t>•</w:t>
      </w:r>
      <w:r w:rsidRPr="0030541A">
        <w:rPr>
          <w:lang w:val="fr-CH"/>
        </w:rPr>
        <w:tab/>
        <w:t>Question D: Solutions permettant de répondre aux besoins des applications auxiliaires de la radiodiffusion</w:t>
      </w:r>
      <w:r w:rsidR="00DF741E" w:rsidRPr="0030541A">
        <w:rPr>
          <w:lang w:val="fr-CH"/>
        </w:rPr>
        <w:t xml:space="preserve"> (</w:t>
      </w:r>
      <w:r w:rsidR="00FA7486" w:rsidRPr="0030541A">
        <w:rPr>
          <w:lang w:val="fr-CH"/>
        </w:rPr>
        <w:t>voir l'</w:t>
      </w:r>
      <w:r w:rsidR="00DF741E" w:rsidRPr="0030541A">
        <w:rPr>
          <w:lang w:val="fr-CH"/>
        </w:rPr>
        <w:t xml:space="preserve">Add. 1 </w:t>
      </w:r>
      <w:r w:rsidR="00FA7486" w:rsidRPr="0030541A">
        <w:rPr>
          <w:lang w:val="fr-CH"/>
        </w:rPr>
        <w:t>à l'</w:t>
      </w:r>
      <w:r w:rsidR="00DF741E" w:rsidRPr="0030541A">
        <w:rPr>
          <w:lang w:val="fr-CH"/>
        </w:rPr>
        <w:t xml:space="preserve">Add. 2 </w:t>
      </w:r>
      <w:r w:rsidR="00FA7486" w:rsidRPr="0030541A">
        <w:rPr>
          <w:lang w:val="fr-CH"/>
        </w:rPr>
        <w:t xml:space="preserve">au </w:t>
      </w:r>
      <w:r w:rsidR="00DF741E" w:rsidRPr="0030541A">
        <w:rPr>
          <w:lang w:val="fr-CH"/>
        </w:rPr>
        <w:t>Doc. 9)</w:t>
      </w:r>
      <w:r w:rsidRPr="0030541A">
        <w:rPr>
          <w:lang w:val="fr-CH"/>
        </w:rPr>
        <w:t>.</w:t>
      </w:r>
    </w:p>
    <w:p w:rsidR="0077703C" w:rsidRPr="0030541A" w:rsidRDefault="00C7538A" w:rsidP="00C7538A">
      <w:pPr>
        <w:rPr>
          <w:lang w:val="fr-CH"/>
        </w:rPr>
      </w:pPr>
      <w:r>
        <w:rPr>
          <w:lang w:val="fr-CH"/>
        </w:rPr>
        <w:t>L'</w:t>
      </w:r>
      <w:r w:rsidR="00DF741E" w:rsidRPr="0030541A">
        <w:rPr>
          <w:lang w:val="fr-CH"/>
        </w:rPr>
        <w:t>Europe reco</w:t>
      </w:r>
      <w:r>
        <w:rPr>
          <w:lang w:val="fr-CH"/>
        </w:rPr>
        <w:t>nnaît que, conformément à une décision de la CMR</w:t>
      </w:r>
      <w:r w:rsidR="00DF741E" w:rsidRPr="0030541A">
        <w:rPr>
          <w:lang w:val="fr-CH"/>
        </w:rPr>
        <w:t>-12</w:t>
      </w:r>
      <w:r>
        <w:rPr>
          <w:lang w:val="fr-CH"/>
        </w:rPr>
        <w:t>,</w:t>
      </w:r>
      <w:r w:rsidR="00DF741E" w:rsidRPr="0030541A">
        <w:rPr>
          <w:lang w:val="fr-CH"/>
        </w:rPr>
        <w:t xml:space="preserve"> </w:t>
      </w:r>
      <w:r>
        <w:rPr>
          <w:lang w:val="fr-CH"/>
        </w:rPr>
        <w:t xml:space="preserve">l'attribution au service </w:t>
      </w:r>
      <w:r w:rsidR="00DF741E" w:rsidRPr="0030541A">
        <w:rPr>
          <w:lang w:val="fr-CH"/>
        </w:rPr>
        <w:t xml:space="preserve">mobile </w:t>
      </w:r>
      <w:r>
        <w:rPr>
          <w:lang w:val="fr-CH"/>
        </w:rPr>
        <w:t xml:space="preserve">dans la </w:t>
      </w:r>
      <w:r w:rsidR="00DF741E" w:rsidRPr="0030541A">
        <w:rPr>
          <w:lang w:val="fr-CH"/>
        </w:rPr>
        <w:t>band</w:t>
      </w:r>
      <w:r>
        <w:rPr>
          <w:lang w:val="fr-CH"/>
        </w:rPr>
        <w:t>e</w:t>
      </w:r>
      <w:r w:rsidR="00DF741E" w:rsidRPr="0030541A">
        <w:rPr>
          <w:lang w:val="fr-CH"/>
        </w:rPr>
        <w:t xml:space="preserve"> 694-790 MHz </w:t>
      </w:r>
      <w:r>
        <w:rPr>
          <w:lang w:val="fr-CH"/>
        </w:rPr>
        <w:t xml:space="preserve">est assujettie à l'accord obtenu au titre du numéro 9.21 </w:t>
      </w:r>
      <w:r w:rsidRPr="00C7538A">
        <w:rPr>
          <w:lang w:val="fr-CH"/>
        </w:rPr>
        <w:t xml:space="preserve">vis-à-vis du service de radionavigation aéronautique </w:t>
      </w:r>
      <w:r>
        <w:rPr>
          <w:lang w:val="fr-CH"/>
        </w:rPr>
        <w:t xml:space="preserve">(SRNA) </w:t>
      </w:r>
      <w:r w:rsidRPr="00C7538A">
        <w:rPr>
          <w:lang w:val="fr-CH"/>
        </w:rPr>
        <w:t>dans les pays énumérés au numéro 5.312</w:t>
      </w:r>
      <w:r w:rsidR="00DF741E" w:rsidRPr="0030541A">
        <w:rPr>
          <w:lang w:val="fr-CH"/>
        </w:rPr>
        <w:t>.</w:t>
      </w:r>
    </w:p>
    <w:p w:rsidR="005675A9" w:rsidRPr="0030541A" w:rsidRDefault="005675A9" w:rsidP="00541587">
      <w:pPr>
        <w:pStyle w:val="Heading1"/>
        <w:rPr>
          <w:lang w:val="fr-CH"/>
        </w:rPr>
      </w:pPr>
      <w:r w:rsidRPr="0030541A">
        <w:rPr>
          <w:lang w:val="fr-CH"/>
        </w:rPr>
        <w:t>1</w:t>
      </w:r>
      <w:r w:rsidRPr="0030541A">
        <w:rPr>
          <w:lang w:val="fr-CH"/>
        </w:rPr>
        <w:tab/>
      </w:r>
      <w:r w:rsidR="00541587" w:rsidRPr="0030541A">
        <w:rPr>
          <w:color w:val="000000"/>
          <w:lang w:val="fr-CH"/>
        </w:rPr>
        <w:t>Méthodes appuyées par l'Europe</w:t>
      </w:r>
    </w:p>
    <w:p w:rsidR="005675A9" w:rsidRPr="0030541A" w:rsidRDefault="005675A9" w:rsidP="00BF6578">
      <w:pPr>
        <w:rPr>
          <w:lang w:val="fr-CH"/>
        </w:rPr>
      </w:pPr>
      <w:r w:rsidRPr="0030541A">
        <w:rPr>
          <w:b/>
          <w:bCs/>
          <w:lang w:val="fr-CH"/>
        </w:rPr>
        <w:t>Question B:</w:t>
      </w:r>
      <w:r w:rsidRPr="0030541A">
        <w:rPr>
          <w:lang w:val="fr-CH"/>
        </w:rPr>
        <w:t xml:space="preserve"> </w:t>
      </w:r>
      <w:r w:rsidRPr="0030541A">
        <w:rPr>
          <w:i/>
          <w:iCs/>
          <w:lang w:val="fr-CH"/>
        </w:rPr>
        <w:t xml:space="preserve">Conditions techniques et réglementaires applicables au service mobile  pour ce qui est de la compatibilité entre le service mobile et le service de radiodiffusion </w:t>
      </w:r>
    </w:p>
    <w:p w:rsidR="00C7538A" w:rsidRDefault="00BF5C16" w:rsidP="006150DC">
      <w:r>
        <w:lastRenderedPageBreak/>
        <w:t xml:space="preserve">L'Europe propose de ne pas faire figurer de dispositions réglementaires supplémentaires dans le Règlement des radiocommunications concernant la </w:t>
      </w:r>
      <w:r w:rsidR="00C7538A">
        <w:t xml:space="preserve">protection </w:t>
      </w:r>
      <w:r>
        <w:t>du service de radiodiffusion</w:t>
      </w:r>
      <w:r w:rsidR="00C7538A">
        <w:t xml:space="preserve">. </w:t>
      </w:r>
      <w:r>
        <w:t xml:space="preserve">Cette approche est conforme à </w:t>
      </w:r>
      <w:r w:rsidR="006150DC">
        <w:t xml:space="preserve">celle retenue </w:t>
      </w:r>
      <w:r>
        <w:t>par la CMR</w:t>
      </w:r>
      <w:r>
        <w:noBreakHyphen/>
      </w:r>
      <w:r w:rsidR="00C7538A">
        <w:t xml:space="preserve">12 </w:t>
      </w:r>
      <w:r>
        <w:t xml:space="preserve">pour la bande des </w:t>
      </w:r>
      <w:r w:rsidR="00C7538A">
        <w:t>800</w:t>
      </w:r>
      <w:r>
        <w:t> </w:t>
      </w:r>
      <w:r w:rsidR="00C7538A">
        <w:t>MHz.</w:t>
      </w:r>
    </w:p>
    <w:p w:rsidR="00FE4413" w:rsidRPr="0030541A" w:rsidRDefault="00FE4413" w:rsidP="006150DC">
      <w:pPr>
        <w:rPr>
          <w:lang w:val="fr-CH"/>
        </w:rPr>
      </w:pPr>
      <w:r w:rsidRPr="0030541A">
        <w:rPr>
          <w:lang w:val="fr-CH"/>
        </w:rPr>
        <w:t>Les administrations peuvent prendre des mesures pour définir un ensemble de conditions techniques applicables aux équipements d'utilisateur des IMT afin de protéger le service de radiodiffusion au</w:t>
      </w:r>
      <w:r w:rsidRPr="0030541A">
        <w:rPr>
          <w:lang w:val="fr-CH"/>
        </w:rPr>
        <w:noBreakHyphen/>
        <w:t xml:space="preserve">dessous de 694 MHz, aux niveaux local, national ou régional. </w:t>
      </w:r>
      <w:r w:rsidR="002A72E6">
        <w:rPr>
          <w:lang w:val="fr-CH"/>
        </w:rPr>
        <w:t>En outre</w:t>
      </w:r>
      <w:r w:rsidRPr="0030541A">
        <w:rPr>
          <w:lang w:val="fr-CH"/>
        </w:rPr>
        <w:t xml:space="preserve">, l'UIT-R </w:t>
      </w:r>
      <w:r w:rsidR="006150DC">
        <w:rPr>
          <w:lang w:val="fr-CH"/>
        </w:rPr>
        <w:t xml:space="preserve">peut </w:t>
      </w:r>
      <w:r w:rsidRPr="0030541A">
        <w:rPr>
          <w:lang w:val="fr-CH"/>
        </w:rPr>
        <w:t xml:space="preserve">élaborer </w:t>
      </w:r>
      <w:r w:rsidR="002A72E6">
        <w:rPr>
          <w:lang w:val="fr-CH"/>
        </w:rPr>
        <w:t xml:space="preserve">une ou plusieurs </w:t>
      </w:r>
      <w:r w:rsidRPr="0030541A">
        <w:rPr>
          <w:lang w:val="fr-CH"/>
        </w:rPr>
        <w:t xml:space="preserve">Recommandations </w:t>
      </w:r>
      <w:r w:rsidR="002A72E6">
        <w:rPr>
          <w:lang w:val="fr-CH"/>
        </w:rPr>
        <w:t xml:space="preserve">appropriées </w:t>
      </w:r>
      <w:r w:rsidRPr="0030541A">
        <w:rPr>
          <w:lang w:val="fr-CH"/>
        </w:rPr>
        <w:t>afin d'</w:t>
      </w:r>
      <w:r w:rsidR="002A72E6">
        <w:rPr>
          <w:lang w:val="fr-CH"/>
        </w:rPr>
        <w:t>assurer une harmonisation supplémentaire.</w:t>
      </w:r>
    </w:p>
    <w:p w:rsidR="00BF6578" w:rsidRPr="0030541A" w:rsidRDefault="00BF6578" w:rsidP="00786598">
      <w:pPr>
        <w:rPr>
          <w:lang w:val="fr-CH"/>
        </w:rPr>
      </w:pPr>
    </w:p>
    <w:p w:rsidR="0015203F" w:rsidRPr="0030541A" w:rsidRDefault="00FE4413" w:rsidP="00FE4413">
      <w:pPr>
        <w:pStyle w:val="Headingb"/>
        <w:rPr>
          <w:lang w:val="fr-CH"/>
        </w:rPr>
      </w:pPr>
      <w:r w:rsidRPr="0030541A">
        <w:rPr>
          <w:lang w:val="fr-CH"/>
        </w:rPr>
        <w:t>Proposition</w:t>
      </w:r>
    </w:p>
    <w:p w:rsidR="00C07881" w:rsidRPr="0030541A" w:rsidRDefault="00541587">
      <w:pPr>
        <w:pStyle w:val="Proposal"/>
        <w:rPr>
          <w:lang w:val="fr-CH"/>
        </w:rPr>
      </w:pPr>
      <w:r w:rsidRPr="0030541A">
        <w:rPr>
          <w:u w:val="single"/>
          <w:lang w:val="fr-CH"/>
        </w:rPr>
        <w:t>NOC</w:t>
      </w:r>
      <w:r w:rsidRPr="0030541A">
        <w:rPr>
          <w:lang w:val="fr-CH"/>
        </w:rPr>
        <w:tab/>
        <w:t>EUR/9A2</w:t>
      </w:r>
      <w:r w:rsidR="00FE4413" w:rsidRPr="0030541A">
        <w:rPr>
          <w:lang w:val="fr-CH"/>
        </w:rPr>
        <w:t>A2</w:t>
      </w:r>
      <w:r w:rsidRPr="0030541A">
        <w:rPr>
          <w:lang w:val="fr-CH"/>
        </w:rPr>
        <w:t>/1</w:t>
      </w:r>
    </w:p>
    <w:p w:rsidR="00C07881" w:rsidRPr="0030541A" w:rsidRDefault="00341505" w:rsidP="00606542">
      <w:pPr>
        <w:pStyle w:val="Volumetitle"/>
      </w:pPr>
      <w:r w:rsidRPr="0030541A">
        <w:t>RÈGLEMENT DES RADIOCOMMUNICATIONS</w:t>
      </w:r>
    </w:p>
    <w:p w:rsidR="00C07881" w:rsidRPr="0030541A" w:rsidRDefault="00C07881">
      <w:pPr>
        <w:pStyle w:val="Reasons"/>
        <w:rPr>
          <w:lang w:val="fr-CH"/>
        </w:rPr>
      </w:pPr>
    </w:p>
    <w:p w:rsidR="00341505" w:rsidRPr="0030541A" w:rsidRDefault="00341505">
      <w:pPr>
        <w:pStyle w:val="Reasons"/>
        <w:rPr>
          <w:lang w:val="fr-CH"/>
        </w:rPr>
      </w:pPr>
    </w:p>
    <w:p w:rsidR="00341505" w:rsidRPr="0030541A" w:rsidRDefault="00341505" w:rsidP="00341505">
      <w:pPr>
        <w:jc w:val="center"/>
        <w:rPr>
          <w:lang w:val="fr-CH"/>
        </w:rPr>
      </w:pPr>
      <w:r w:rsidRPr="0030541A">
        <w:rPr>
          <w:lang w:val="fr-CH"/>
        </w:rPr>
        <w:t>____________</w:t>
      </w:r>
    </w:p>
    <w:sectPr w:rsidR="00341505" w:rsidRPr="0030541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2FA9">
      <w:rPr>
        <w:noProof/>
        <w:lang w:val="en-US"/>
      </w:rPr>
      <w:t>P:\FRA\ITU-R\CONF-R\CMR15\000\009ADD02ADD02F.docx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2FA9">
      <w:rPr>
        <w:noProof/>
      </w:rPr>
      <w:t>17.07.15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2FA9">
      <w:rPr>
        <w:noProof/>
      </w:rPr>
      <w:t>17.07.15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2FA9">
      <w:rPr>
        <w:lang w:val="en-US"/>
      </w:rPr>
      <w:t>P:\FRA\ITU-R\CONF-R\CMR15\000\009ADD02ADD02F.docx</w:t>
    </w:r>
    <w:r>
      <w:fldChar w:fldCharType="end"/>
    </w:r>
    <w:r w:rsidR="005A478B" w:rsidRPr="005A478B">
      <w:rPr>
        <w:lang w:val="en-GB"/>
      </w:rPr>
      <w:t xml:space="preserve"> (383660)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2FA9">
      <w:t>17.07.15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2FA9">
      <w:t>17.07.15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2FA9">
      <w:rPr>
        <w:lang w:val="en-US"/>
      </w:rPr>
      <w:t>P:\FRA\ITU-R\CONF-R\CMR15\000\009ADD02ADD02F.docx</w:t>
    </w:r>
    <w:r>
      <w:fldChar w:fldCharType="end"/>
    </w:r>
    <w:r w:rsidR="005A478B">
      <w:t xml:space="preserve"> (383660)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2FA9">
      <w:t>17.07.15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2FA9">
      <w:t>17.07.15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52FA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9(Add.2)(Add.2)-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204306"/>
    <w:rsid w:val="00232FD2"/>
    <w:rsid w:val="0026554E"/>
    <w:rsid w:val="002A4622"/>
    <w:rsid w:val="002A6F8F"/>
    <w:rsid w:val="002A72E6"/>
    <w:rsid w:val="002B17E5"/>
    <w:rsid w:val="002C0EBF"/>
    <w:rsid w:val="002C28A4"/>
    <w:rsid w:val="0030541A"/>
    <w:rsid w:val="00315AFE"/>
    <w:rsid w:val="00341505"/>
    <w:rsid w:val="00352816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961D8"/>
    <w:rsid w:val="004D01FC"/>
    <w:rsid w:val="004E28C3"/>
    <w:rsid w:val="004F1F8E"/>
    <w:rsid w:val="00512A32"/>
    <w:rsid w:val="00541587"/>
    <w:rsid w:val="005675A9"/>
    <w:rsid w:val="00586CF2"/>
    <w:rsid w:val="005A478B"/>
    <w:rsid w:val="005C3768"/>
    <w:rsid w:val="005C6C3F"/>
    <w:rsid w:val="00606542"/>
    <w:rsid w:val="00613635"/>
    <w:rsid w:val="006150DC"/>
    <w:rsid w:val="0062093D"/>
    <w:rsid w:val="00637ECF"/>
    <w:rsid w:val="00647B59"/>
    <w:rsid w:val="00690C7B"/>
    <w:rsid w:val="006A4B45"/>
    <w:rsid w:val="006D4724"/>
    <w:rsid w:val="00700CAE"/>
    <w:rsid w:val="00701BAE"/>
    <w:rsid w:val="00721F04"/>
    <w:rsid w:val="00730E95"/>
    <w:rsid w:val="007426B9"/>
    <w:rsid w:val="00764342"/>
    <w:rsid w:val="00774362"/>
    <w:rsid w:val="0077703C"/>
    <w:rsid w:val="00786598"/>
    <w:rsid w:val="007A04E8"/>
    <w:rsid w:val="00812AD6"/>
    <w:rsid w:val="00851625"/>
    <w:rsid w:val="00863C0A"/>
    <w:rsid w:val="008A3120"/>
    <w:rsid w:val="008D3AF2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0CBE"/>
    <w:rsid w:val="009C7E7C"/>
    <w:rsid w:val="009E1DDE"/>
    <w:rsid w:val="00A00473"/>
    <w:rsid w:val="00A03C9B"/>
    <w:rsid w:val="00A37105"/>
    <w:rsid w:val="00A606C3"/>
    <w:rsid w:val="00A83B09"/>
    <w:rsid w:val="00A84541"/>
    <w:rsid w:val="00AE364E"/>
    <w:rsid w:val="00AE36A0"/>
    <w:rsid w:val="00B00294"/>
    <w:rsid w:val="00B64FD0"/>
    <w:rsid w:val="00BA5BD0"/>
    <w:rsid w:val="00BB1D82"/>
    <w:rsid w:val="00BF26E7"/>
    <w:rsid w:val="00BF5C16"/>
    <w:rsid w:val="00BF6578"/>
    <w:rsid w:val="00C07881"/>
    <w:rsid w:val="00C52FA9"/>
    <w:rsid w:val="00C53FCA"/>
    <w:rsid w:val="00C7538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F741E"/>
    <w:rsid w:val="00E03A27"/>
    <w:rsid w:val="00E049F1"/>
    <w:rsid w:val="00E37A25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A7486"/>
    <w:rsid w:val="00FC41F8"/>
    <w:rsid w:val="00FE441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750FB63-7B94-4197-907F-E9C31A3F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77703C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R15-WRC15-C-0009!A2-A2!MSW-F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E70A5-7595-452C-9F16-6C264E311211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447</Words>
  <Characters>2473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R15-WRC15-C-0009!A2-A2!MSW-F</vt:lpstr>
    </vt:vector>
  </TitlesOfParts>
  <Manager>Secrétariat général - Pool</Manager>
  <Company>Union internationale des télécommunications (UIT)</Company>
  <LinksUpToDate>false</LinksUpToDate>
  <CharactersWithSpaces>2901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R15-WRC15-C-0009!A2-A2!MSW-F</dc:title>
  <dc:subject>Conférence mondiale des radiocommunications - 2015</dc:subject>
  <dc:creator>Documents Proposals Manager (DPM)</dc:creator>
  <cp:keywords>DPM_v5.2015.7.6_prod</cp:keywords>
  <dc:description/>
  <cp:lastModifiedBy>Jones, Jacqueline</cp:lastModifiedBy>
  <cp:revision>7</cp:revision>
  <cp:lastPrinted>2015-07-17T08:50:00Z</cp:lastPrinted>
  <dcterms:created xsi:type="dcterms:W3CDTF">2015-07-17T08:39:00Z</dcterms:created>
  <dcterms:modified xsi:type="dcterms:W3CDTF">2015-07-17T08:50:00Z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