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53E79" w:rsidTr="001226EC">
        <w:trPr>
          <w:cantSplit/>
        </w:trPr>
        <w:tc>
          <w:tcPr>
            <w:tcW w:w="6771" w:type="dxa"/>
          </w:tcPr>
          <w:p w:rsidR="005651C9" w:rsidRPr="00253E7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53E79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53E79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253E79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253E79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253E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53E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53E7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53E7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53E7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53E7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53E79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53E7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53E7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53E7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53E7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53E7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53E7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53E79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53E7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53E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253E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spellStart"/>
            <w:proofErr w:type="gramStart"/>
            <w:r w:rsidRPr="00253E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</w:t>
            </w:r>
            <w:proofErr w:type="spellEnd"/>
            <w:r w:rsidRPr="00253E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253E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253E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53E7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53E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53E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3E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253E79" w:rsidTr="001226EC">
        <w:trPr>
          <w:cantSplit/>
        </w:trPr>
        <w:tc>
          <w:tcPr>
            <w:tcW w:w="6771" w:type="dxa"/>
          </w:tcPr>
          <w:p w:rsidR="000F33D8" w:rsidRPr="00253E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53E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3E79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53E79" w:rsidTr="009546EA">
        <w:trPr>
          <w:cantSplit/>
        </w:trPr>
        <w:tc>
          <w:tcPr>
            <w:tcW w:w="10031" w:type="dxa"/>
            <w:gridSpan w:val="2"/>
          </w:tcPr>
          <w:p w:rsidR="000F33D8" w:rsidRPr="00253E7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53E79">
        <w:trPr>
          <w:cantSplit/>
        </w:trPr>
        <w:tc>
          <w:tcPr>
            <w:tcW w:w="10031" w:type="dxa"/>
            <w:gridSpan w:val="2"/>
          </w:tcPr>
          <w:p w:rsidR="000F33D8" w:rsidRPr="00253E79" w:rsidRDefault="000F33D8" w:rsidP="00253E79">
            <w:pPr>
              <w:pStyle w:val="Source"/>
            </w:pPr>
            <w:bookmarkStart w:id="4" w:name="dsource" w:colFirst="0" w:colLast="0"/>
            <w:r w:rsidRPr="00253E79">
              <w:t>Общие предложения европейских стран</w:t>
            </w:r>
            <w:r w:rsidR="00A45070" w:rsidRPr="00253E79">
              <w:t xml:space="preserve"> (</w:t>
            </w:r>
            <w:r w:rsidR="00253E79" w:rsidRPr="00253E79">
              <w:t>СЕПТ</w:t>
            </w:r>
            <w:r w:rsidR="00A45070" w:rsidRPr="00253E79">
              <w:t>)</w:t>
            </w:r>
          </w:p>
        </w:tc>
      </w:tr>
      <w:tr w:rsidR="000F33D8" w:rsidRPr="00253E79">
        <w:trPr>
          <w:cantSplit/>
        </w:trPr>
        <w:tc>
          <w:tcPr>
            <w:tcW w:w="10031" w:type="dxa"/>
            <w:gridSpan w:val="2"/>
          </w:tcPr>
          <w:p w:rsidR="000F33D8" w:rsidRPr="00253E79" w:rsidRDefault="00A45070" w:rsidP="00A45070">
            <w:pPr>
              <w:pStyle w:val="Title1"/>
            </w:pPr>
            <w:bookmarkStart w:id="5" w:name="dtitle1" w:colFirst="0" w:colLast="0"/>
            <w:bookmarkEnd w:id="4"/>
            <w:r w:rsidRPr="00253E79">
              <w:t>предложения для работы конференции</w:t>
            </w:r>
          </w:p>
        </w:tc>
      </w:tr>
      <w:tr w:rsidR="000F33D8" w:rsidRPr="00253E79">
        <w:trPr>
          <w:cantSplit/>
        </w:trPr>
        <w:tc>
          <w:tcPr>
            <w:tcW w:w="10031" w:type="dxa"/>
            <w:gridSpan w:val="2"/>
          </w:tcPr>
          <w:p w:rsidR="000F33D8" w:rsidRPr="00253E7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53E79">
        <w:trPr>
          <w:cantSplit/>
        </w:trPr>
        <w:tc>
          <w:tcPr>
            <w:tcW w:w="10031" w:type="dxa"/>
            <w:gridSpan w:val="2"/>
          </w:tcPr>
          <w:p w:rsidR="000F33D8" w:rsidRPr="00253E79" w:rsidRDefault="000F33D8" w:rsidP="00A45070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53E79">
              <w:rPr>
                <w:lang w:val="ru-RU"/>
              </w:rPr>
              <w:t>Пункт 1.2 повестки дня</w:t>
            </w:r>
          </w:p>
        </w:tc>
      </w:tr>
      <w:bookmarkEnd w:id="7"/>
    </w:tbl>
    <w:p w:rsidR="00A45070" w:rsidRPr="00253E79" w:rsidRDefault="00A45070" w:rsidP="00A45070">
      <w:pPr>
        <w:pStyle w:val="Normalaftertitle"/>
      </w:pPr>
    </w:p>
    <w:p w:rsidR="00D51940" w:rsidRPr="00253E79" w:rsidRDefault="0067751E" w:rsidP="005E0E71">
      <w:pPr>
        <w:rPr>
          <w:szCs w:val="22"/>
        </w:rPr>
      </w:pPr>
      <w:r w:rsidRPr="00253E79">
        <w:rPr>
          <w:szCs w:val="22"/>
        </w:rPr>
        <w:t>1.2</w:t>
      </w:r>
      <w:r w:rsidRPr="00253E79">
        <w:rPr>
          <w:szCs w:val="22"/>
        </w:rPr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253E79">
        <w:rPr>
          <w:szCs w:val="22"/>
          <w:lang w:eastAsia="nl-NL"/>
        </w:rPr>
        <w:t xml:space="preserve"> </w:t>
      </w:r>
      <w:r w:rsidRPr="00253E79">
        <w:rPr>
          <w:b/>
          <w:bCs/>
          <w:szCs w:val="22"/>
        </w:rPr>
        <w:t xml:space="preserve">232 </w:t>
      </w:r>
      <w:r w:rsidRPr="00253E79">
        <w:rPr>
          <w:b/>
          <w:bCs/>
          <w:szCs w:val="22"/>
          <w:lang w:eastAsia="nl-NL"/>
        </w:rPr>
        <w:t>(</w:t>
      </w:r>
      <w:proofErr w:type="spellStart"/>
      <w:r w:rsidRPr="00253E79">
        <w:rPr>
          <w:b/>
          <w:bCs/>
          <w:szCs w:val="22"/>
          <w:lang w:eastAsia="nl-NL"/>
        </w:rPr>
        <w:t>ВКР</w:t>
      </w:r>
      <w:proofErr w:type="spellEnd"/>
      <w:r w:rsidRPr="00253E79">
        <w:rPr>
          <w:b/>
          <w:bCs/>
          <w:szCs w:val="22"/>
          <w:lang w:eastAsia="nl-NL"/>
        </w:rPr>
        <w:t>-12)</w:t>
      </w:r>
      <w:r w:rsidRPr="00253E79">
        <w:rPr>
          <w:szCs w:val="22"/>
          <w:lang w:eastAsia="nl-NL"/>
        </w:rPr>
        <w:t>,</w:t>
      </w:r>
      <w:r w:rsidRPr="00253E79">
        <w:rPr>
          <w:szCs w:val="22"/>
        </w:rPr>
        <w:t xml:space="preserve"> и принять надлежащие меры</w:t>
      </w:r>
      <w:r w:rsidRPr="00253E79">
        <w:rPr>
          <w:szCs w:val="22"/>
          <w:lang w:eastAsia="nl-NL"/>
        </w:rPr>
        <w:t>;</w:t>
      </w:r>
    </w:p>
    <w:p w:rsidR="0003535B" w:rsidRPr="00253E79" w:rsidRDefault="00A45070" w:rsidP="00A45070">
      <w:pPr>
        <w:pStyle w:val="Headingb"/>
        <w:rPr>
          <w:lang w:val="ru-RU"/>
        </w:rPr>
      </w:pPr>
      <w:r w:rsidRPr="00253E79">
        <w:rPr>
          <w:lang w:val="ru-RU"/>
        </w:rPr>
        <w:t>Введение</w:t>
      </w:r>
    </w:p>
    <w:p w:rsidR="001B23EB" w:rsidRPr="00253E79" w:rsidRDefault="001B23EB" w:rsidP="003639DE">
      <w:r w:rsidRPr="00253E79">
        <w:t xml:space="preserve">Пункт 1.2 повестки дня </w:t>
      </w:r>
      <w:proofErr w:type="spellStart"/>
      <w:r w:rsidRPr="00253E79">
        <w:t>ВКР</w:t>
      </w:r>
      <w:proofErr w:type="spellEnd"/>
      <w:r w:rsidRPr="00253E79">
        <w:t xml:space="preserve">-15 </w:t>
      </w:r>
      <w:r w:rsidR="00C4645F" w:rsidRPr="00253E79">
        <w:rPr>
          <w:color w:val="000000"/>
        </w:rPr>
        <w:t>касается исследований, проведенных в соответствии с Резолюцией </w:t>
      </w:r>
      <w:r w:rsidRPr="00253E79">
        <w:t>232 (</w:t>
      </w:r>
      <w:proofErr w:type="spellStart"/>
      <w:r w:rsidRPr="00253E79">
        <w:t>ВКР</w:t>
      </w:r>
      <w:proofErr w:type="spellEnd"/>
      <w:r w:rsidRPr="00253E79">
        <w:t>-12)</w:t>
      </w:r>
      <w:r w:rsidR="00C4645F" w:rsidRPr="00253E79">
        <w:t xml:space="preserve"> об использовании</w:t>
      </w:r>
      <w:r w:rsidRPr="00253E79">
        <w:t xml:space="preserve"> полосы частот 694−790 МГц </w:t>
      </w:r>
      <w:r w:rsidR="00C4645F" w:rsidRPr="00253E79">
        <w:t>подвижной, за исключением воздушной подвижной, службой в Районе 1</w:t>
      </w:r>
      <w:r w:rsidRPr="00253E79">
        <w:t xml:space="preserve">. </w:t>
      </w:r>
      <w:r w:rsidR="00C4645F" w:rsidRPr="00253E79">
        <w:t xml:space="preserve">Работа, которая </w:t>
      </w:r>
      <w:r w:rsidR="00D96ED0" w:rsidRPr="00253E79">
        <w:t>велась</w:t>
      </w:r>
      <w:r w:rsidR="00C4645F" w:rsidRPr="00253E79">
        <w:t xml:space="preserve"> в МСЭ-R в рамках подготовки к </w:t>
      </w:r>
      <w:proofErr w:type="spellStart"/>
      <w:r w:rsidRPr="00253E79">
        <w:t>ВКР</w:t>
      </w:r>
      <w:proofErr w:type="spellEnd"/>
      <w:r w:rsidRPr="00253E79">
        <w:t xml:space="preserve">-15 </w:t>
      </w:r>
      <w:r w:rsidR="00C4645F" w:rsidRPr="00253E79">
        <w:t xml:space="preserve">по данному пункту повестки дня </w:t>
      </w:r>
      <w:r w:rsidRPr="00253E79">
        <w:t>(</w:t>
      </w:r>
      <w:r w:rsidR="00C4645F" w:rsidRPr="00253E79">
        <w:t>выполнялась</w:t>
      </w:r>
      <w:r w:rsidRPr="00253E79">
        <w:t xml:space="preserve"> </w:t>
      </w:r>
      <w:proofErr w:type="spellStart"/>
      <w:r w:rsidR="00C4645F" w:rsidRPr="00253E79">
        <w:t>ОЦГ</w:t>
      </w:r>
      <w:proofErr w:type="spellEnd"/>
      <w:r w:rsidRPr="00253E79">
        <w:t xml:space="preserve"> 4-5-6-7)</w:t>
      </w:r>
      <w:r w:rsidR="00C4645F" w:rsidRPr="00253E79">
        <w:t>, проводилась по четырем основным вопросам</w:t>
      </w:r>
      <w:r w:rsidRPr="00253E79">
        <w:t xml:space="preserve">: </w:t>
      </w:r>
    </w:p>
    <w:p w:rsidR="001B23EB" w:rsidRPr="00253E79" w:rsidRDefault="001B23EB" w:rsidP="001B23EB">
      <w:pPr>
        <w:pStyle w:val="enumlev1"/>
      </w:pPr>
      <w:r w:rsidRPr="00253E79">
        <w:t>•</w:t>
      </w:r>
      <w:r w:rsidRPr="00253E79">
        <w:tab/>
        <w:t>Вопрос A: Вариант для уточнения нижней границы (см. Дополнительный документ 1 к Дополнительному документу 2 к Документу 9);</w:t>
      </w:r>
    </w:p>
    <w:p w:rsidR="001B23EB" w:rsidRPr="00253E79" w:rsidRDefault="001B23EB" w:rsidP="0047680A">
      <w:pPr>
        <w:pStyle w:val="enumlev1"/>
      </w:pPr>
      <w:r w:rsidRPr="00253E79">
        <w:t>•</w:t>
      </w:r>
      <w:r w:rsidRPr="00253E79">
        <w:tab/>
        <w:t xml:space="preserve">Вопрос B: Технические и </w:t>
      </w:r>
      <w:proofErr w:type="spellStart"/>
      <w:r w:rsidRPr="00253E79">
        <w:t>регламентарные</w:t>
      </w:r>
      <w:proofErr w:type="spellEnd"/>
      <w:r w:rsidRPr="00253E79">
        <w:t xml:space="preserve"> условия, применимые к </w:t>
      </w:r>
      <w:r w:rsidR="007C0B88" w:rsidRPr="00253E79">
        <w:t>подвижной службе</w:t>
      </w:r>
      <w:r w:rsidRPr="00253E79">
        <w:t xml:space="preserve">, которые касаются совместимости </w:t>
      </w:r>
      <w:r w:rsidR="0047680A" w:rsidRPr="00253E79">
        <w:t xml:space="preserve">между </w:t>
      </w:r>
      <w:r w:rsidR="007C0B88" w:rsidRPr="00253E79">
        <w:t>подвижной служб</w:t>
      </w:r>
      <w:r w:rsidR="0047680A" w:rsidRPr="00253E79">
        <w:t>ой</w:t>
      </w:r>
      <w:r w:rsidRPr="00253E79">
        <w:t xml:space="preserve"> </w:t>
      </w:r>
      <w:r w:rsidR="007C0B88" w:rsidRPr="00253E79">
        <w:t>(</w:t>
      </w:r>
      <w:proofErr w:type="spellStart"/>
      <w:r w:rsidRPr="00253E79">
        <w:t>ПС</w:t>
      </w:r>
      <w:proofErr w:type="spellEnd"/>
      <w:r w:rsidR="007C0B88" w:rsidRPr="00253E79">
        <w:t>)</w:t>
      </w:r>
      <w:r w:rsidRPr="00253E79">
        <w:t xml:space="preserve"> и</w:t>
      </w:r>
      <w:r w:rsidR="007C0B88" w:rsidRPr="00253E79">
        <w:t xml:space="preserve"> радиовещательной служб</w:t>
      </w:r>
      <w:r w:rsidR="0047680A" w:rsidRPr="00253E79">
        <w:t>ой</w:t>
      </w:r>
      <w:r w:rsidRPr="00253E79">
        <w:t xml:space="preserve"> </w:t>
      </w:r>
      <w:r w:rsidR="007C0B88" w:rsidRPr="00253E79">
        <w:t>(</w:t>
      </w:r>
      <w:proofErr w:type="spellStart"/>
      <w:r w:rsidRPr="00253E79">
        <w:t>РС</w:t>
      </w:r>
      <w:proofErr w:type="spellEnd"/>
      <w:r w:rsidR="007C0B88" w:rsidRPr="00253E79">
        <w:t>)</w:t>
      </w:r>
      <w:r w:rsidRPr="00253E79">
        <w:t xml:space="preserve"> (см. Дополнительный документ 2 к Дополнительному документу 2 к Документу 9);</w:t>
      </w:r>
    </w:p>
    <w:p w:rsidR="001B23EB" w:rsidRPr="00253E79" w:rsidRDefault="001B23EB" w:rsidP="0047680A">
      <w:pPr>
        <w:pStyle w:val="enumlev1"/>
      </w:pPr>
      <w:r w:rsidRPr="00253E79">
        <w:t>•</w:t>
      </w:r>
      <w:r w:rsidRPr="00253E79">
        <w:tab/>
        <w:t xml:space="preserve">Вопрос C: Технические и </w:t>
      </w:r>
      <w:proofErr w:type="spellStart"/>
      <w:r w:rsidRPr="00253E79">
        <w:t>регламентарные</w:t>
      </w:r>
      <w:proofErr w:type="spellEnd"/>
      <w:r w:rsidRPr="00253E79">
        <w:t xml:space="preserve"> условия, применимые к </w:t>
      </w:r>
      <w:proofErr w:type="spellStart"/>
      <w:r w:rsidR="007C0B88" w:rsidRPr="00253E79">
        <w:t>ПС</w:t>
      </w:r>
      <w:proofErr w:type="spellEnd"/>
      <w:r w:rsidRPr="00253E79">
        <w:t xml:space="preserve">, которые касаются совместимости </w:t>
      </w:r>
      <w:r w:rsidR="0047680A" w:rsidRPr="00253E79">
        <w:t xml:space="preserve">между </w:t>
      </w:r>
      <w:proofErr w:type="spellStart"/>
      <w:r w:rsidRPr="00253E79">
        <w:t>ПС</w:t>
      </w:r>
      <w:proofErr w:type="spellEnd"/>
      <w:r w:rsidRPr="00253E79">
        <w:t xml:space="preserve"> и </w:t>
      </w:r>
      <w:r w:rsidR="007C0B88" w:rsidRPr="00253E79">
        <w:t>воздушной радионавигационной служб</w:t>
      </w:r>
      <w:r w:rsidR="0047680A" w:rsidRPr="00253E79">
        <w:t>ой</w:t>
      </w:r>
      <w:r w:rsidR="007C0B88" w:rsidRPr="00253E79">
        <w:t xml:space="preserve"> (</w:t>
      </w:r>
      <w:proofErr w:type="spellStart"/>
      <w:r w:rsidRPr="00253E79">
        <w:t>ВРНС</w:t>
      </w:r>
      <w:proofErr w:type="spellEnd"/>
      <w:r w:rsidR="007C0B88" w:rsidRPr="00253E79">
        <w:t>)</w:t>
      </w:r>
      <w:r w:rsidRPr="00253E79">
        <w:t xml:space="preserve"> для стран, перечисленных в п. 5.312 (см. Дополнительный документ 3 к Дополнительному документу 2 к Документу 9);</w:t>
      </w:r>
    </w:p>
    <w:p w:rsidR="001B23EB" w:rsidRPr="00253E79" w:rsidRDefault="001B23EB" w:rsidP="0047680A">
      <w:pPr>
        <w:pStyle w:val="enumlev1"/>
      </w:pPr>
      <w:r w:rsidRPr="00253E79">
        <w:t>•</w:t>
      </w:r>
      <w:r w:rsidRPr="00253E79">
        <w:tab/>
        <w:t xml:space="preserve">Вопрос D: Решения по </w:t>
      </w:r>
      <w:r w:rsidR="0047680A" w:rsidRPr="00253E79">
        <w:t xml:space="preserve">учету требований к </w:t>
      </w:r>
      <w:r w:rsidRPr="00253E79">
        <w:t>применени</w:t>
      </w:r>
      <w:r w:rsidR="0047680A" w:rsidRPr="00253E79">
        <w:t>ям</w:t>
      </w:r>
      <w:r w:rsidRPr="00253E79">
        <w:t>, вспомогательны</w:t>
      </w:r>
      <w:r w:rsidR="0047680A" w:rsidRPr="00253E79">
        <w:t>м</w:t>
      </w:r>
      <w:r w:rsidRPr="00253E79">
        <w:t xml:space="preserve"> по отношению к радиовещани</w:t>
      </w:r>
      <w:r w:rsidR="0047680A" w:rsidRPr="00253E79">
        <w:t>ю</w:t>
      </w:r>
      <w:r w:rsidRPr="00253E79">
        <w:t xml:space="preserve"> (см. Дополнительный документ 1 к Дополнительному документу 2 к Документу 9).</w:t>
      </w:r>
    </w:p>
    <w:p w:rsidR="00A45070" w:rsidRPr="00253E79" w:rsidRDefault="00D96ED0" w:rsidP="003639DE">
      <w:r w:rsidRPr="00253E79">
        <w:t xml:space="preserve">Европейские страны признают, что </w:t>
      </w:r>
      <w:proofErr w:type="spellStart"/>
      <w:r w:rsidR="001B23EB" w:rsidRPr="00253E79">
        <w:t>ВКР</w:t>
      </w:r>
      <w:proofErr w:type="spellEnd"/>
      <w:r w:rsidR="001B23EB" w:rsidRPr="00253E79">
        <w:t xml:space="preserve">-12 </w:t>
      </w:r>
      <w:r w:rsidRPr="00253E79">
        <w:t>приняла решение о том, что распределение для подвижной связи в полосе</w:t>
      </w:r>
      <w:r w:rsidR="001B23EB" w:rsidRPr="00253E79">
        <w:t xml:space="preserve"> 694−790 МГц </w:t>
      </w:r>
      <w:r w:rsidR="00826C47" w:rsidRPr="00253E79">
        <w:t xml:space="preserve">используется </w:t>
      </w:r>
      <w:r w:rsidR="00826C47" w:rsidRPr="00253E79">
        <w:rPr>
          <w:color w:val="000000"/>
        </w:rPr>
        <w:t>при условии согласия, получ</w:t>
      </w:r>
      <w:r w:rsidR="003639DE" w:rsidRPr="00253E79">
        <w:rPr>
          <w:color w:val="000000"/>
        </w:rPr>
        <w:t>аемого</w:t>
      </w:r>
      <w:r w:rsidR="00826C47" w:rsidRPr="00253E79">
        <w:rPr>
          <w:color w:val="000000"/>
        </w:rPr>
        <w:t xml:space="preserve"> в соответствии с п. 9.21 в отношении воздушной радионавигационной службы (</w:t>
      </w:r>
      <w:proofErr w:type="spellStart"/>
      <w:r w:rsidR="00826C47" w:rsidRPr="00253E79">
        <w:rPr>
          <w:color w:val="000000"/>
        </w:rPr>
        <w:t>ВРНС</w:t>
      </w:r>
      <w:proofErr w:type="spellEnd"/>
      <w:r w:rsidR="00826C47" w:rsidRPr="00253E79">
        <w:rPr>
          <w:color w:val="000000"/>
        </w:rPr>
        <w:t xml:space="preserve">) в странах, перечисленных в </w:t>
      </w:r>
      <w:r w:rsidR="001B23EB" w:rsidRPr="00253E79">
        <w:t>п. 5.312.</w:t>
      </w:r>
    </w:p>
    <w:p w:rsidR="0067751E" w:rsidRPr="00253E79" w:rsidRDefault="0067751E" w:rsidP="003639DE">
      <w:pPr>
        <w:pStyle w:val="Heading1"/>
      </w:pPr>
      <w:r w:rsidRPr="00253E79">
        <w:lastRenderedPageBreak/>
        <w:t>1</w:t>
      </w:r>
      <w:r w:rsidRPr="00253E79">
        <w:tab/>
        <w:t>Методы</w:t>
      </w:r>
      <w:r w:rsidR="003639DE" w:rsidRPr="00253E79">
        <w:t xml:space="preserve">, которые поддерживают </w:t>
      </w:r>
      <w:r w:rsidR="00253E79" w:rsidRPr="00253E79">
        <w:t xml:space="preserve">европейские </w:t>
      </w:r>
      <w:r w:rsidR="003639DE" w:rsidRPr="00253E79">
        <w:t>страны</w:t>
      </w:r>
    </w:p>
    <w:p w:rsidR="0067751E" w:rsidRPr="00253E79" w:rsidRDefault="0067751E" w:rsidP="0067751E">
      <w:pPr>
        <w:keepNext/>
        <w:keepLines/>
        <w:rPr>
          <w:i/>
          <w:iCs/>
        </w:rPr>
      </w:pPr>
      <w:r w:rsidRPr="00253E79">
        <w:rPr>
          <w:b/>
          <w:bCs/>
        </w:rPr>
        <w:t>Вопрос B</w:t>
      </w:r>
      <w:r w:rsidRPr="00253E79">
        <w:t xml:space="preserve">: </w:t>
      </w:r>
      <w:r w:rsidRPr="00253E79">
        <w:rPr>
          <w:i/>
          <w:iCs/>
        </w:rPr>
        <w:t xml:space="preserve">Технические и </w:t>
      </w:r>
      <w:proofErr w:type="spellStart"/>
      <w:r w:rsidRPr="00253E79">
        <w:rPr>
          <w:i/>
          <w:iCs/>
        </w:rPr>
        <w:t>регламентарные</w:t>
      </w:r>
      <w:proofErr w:type="spellEnd"/>
      <w:r w:rsidRPr="00253E79">
        <w:rPr>
          <w:i/>
          <w:iCs/>
        </w:rPr>
        <w:t xml:space="preserve"> условия, применимые к подвижной службе, которые касаются совместимости между подвижной службой и радиовещательной службой</w:t>
      </w:r>
    </w:p>
    <w:p w:rsidR="0067751E" w:rsidRPr="00253E79" w:rsidRDefault="003639DE" w:rsidP="003639DE">
      <w:r w:rsidRPr="00253E79">
        <w:t xml:space="preserve">Предложения европейских стран заключается в том, что не следует вносить в Регламент радиосвязи дополнительных </w:t>
      </w:r>
      <w:proofErr w:type="spellStart"/>
      <w:r w:rsidRPr="00253E79">
        <w:t>регламентарных</w:t>
      </w:r>
      <w:proofErr w:type="spellEnd"/>
      <w:r w:rsidRPr="00253E79">
        <w:t xml:space="preserve"> положений для защиты радиовещательной службы. Это согласуется с подходом, принятым </w:t>
      </w:r>
      <w:proofErr w:type="spellStart"/>
      <w:r w:rsidR="0067751E" w:rsidRPr="00253E79">
        <w:t>ВКР</w:t>
      </w:r>
      <w:proofErr w:type="spellEnd"/>
      <w:r w:rsidR="0067751E" w:rsidRPr="00253E79">
        <w:t xml:space="preserve">-12 </w:t>
      </w:r>
      <w:r w:rsidRPr="00253E79">
        <w:t>для полосы</w:t>
      </w:r>
      <w:r w:rsidR="0067751E" w:rsidRPr="00253E79">
        <w:t xml:space="preserve"> 800 МГц.</w:t>
      </w:r>
    </w:p>
    <w:p w:rsidR="0067751E" w:rsidRPr="00253E79" w:rsidRDefault="0067751E" w:rsidP="00631B37">
      <w:r w:rsidRPr="00253E79">
        <w:t xml:space="preserve">Администрации могут принимать меры для разработки набора технических условий, применимых к </w:t>
      </w:r>
      <w:r w:rsidR="00631B37" w:rsidRPr="00253E79">
        <w:t>оборудованию</w:t>
      </w:r>
      <w:r w:rsidRPr="00253E79">
        <w:t xml:space="preserve"> </w:t>
      </w:r>
      <w:r w:rsidR="00631B37" w:rsidRPr="00253E79">
        <w:t xml:space="preserve">пользователя </w:t>
      </w:r>
      <w:proofErr w:type="spellStart"/>
      <w:r w:rsidRPr="00253E79">
        <w:t>IMT</w:t>
      </w:r>
      <w:proofErr w:type="spellEnd"/>
      <w:r w:rsidRPr="00253E79">
        <w:t xml:space="preserve"> для защиты </w:t>
      </w:r>
      <w:r w:rsidR="00631B37" w:rsidRPr="00253E79">
        <w:t>радиовещательной службы</w:t>
      </w:r>
      <w:r w:rsidRPr="00253E79">
        <w:t xml:space="preserve"> на частотах ниже 694 МГц</w:t>
      </w:r>
      <w:r w:rsidR="00631B37" w:rsidRPr="00253E79">
        <w:t>, на местной, национальной или региональной основе</w:t>
      </w:r>
      <w:r w:rsidRPr="00253E79">
        <w:t xml:space="preserve">. </w:t>
      </w:r>
      <w:r w:rsidR="00631B37" w:rsidRPr="00253E79">
        <w:t>Кроме того,</w:t>
      </w:r>
      <w:r w:rsidRPr="00253E79">
        <w:t xml:space="preserve"> МСЭ-R может разраб</w:t>
      </w:r>
      <w:r w:rsidR="00631B37" w:rsidRPr="00253E79">
        <w:t>атывать соответств</w:t>
      </w:r>
      <w:r w:rsidRPr="00253E79">
        <w:t>ующую(</w:t>
      </w:r>
      <w:proofErr w:type="spellStart"/>
      <w:r w:rsidRPr="00253E79">
        <w:t>ие</w:t>
      </w:r>
      <w:proofErr w:type="spellEnd"/>
      <w:r w:rsidRPr="00253E79">
        <w:t xml:space="preserve">) Рекомендацию(и) </w:t>
      </w:r>
      <w:r w:rsidR="00631B37" w:rsidRPr="00253E79">
        <w:t>для</w:t>
      </w:r>
      <w:r w:rsidRPr="00253E79">
        <w:t xml:space="preserve"> обеспечения </w:t>
      </w:r>
      <w:r w:rsidR="00631B37" w:rsidRPr="00253E79">
        <w:t>дополнительного</w:t>
      </w:r>
      <w:r w:rsidRPr="00253E79">
        <w:t xml:space="preserve"> согласования.</w:t>
      </w:r>
    </w:p>
    <w:p w:rsidR="00A45070" w:rsidRPr="00253E79" w:rsidRDefault="00A45070" w:rsidP="00A45070">
      <w:pPr>
        <w:pStyle w:val="Headingb"/>
        <w:rPr>
          <w:lang w:val="ru-RU"/>
        </w:rPr>
      </w:pPr>
      <w:r w:rsidRPr="00253E79">
        <w:rPr>
          <w:lang w:val="ru-RU"/>
        </w:rPr>
        <w:t>Предложение</w:t>
      </w:r>
    </w:p>
    <w:p w:rsidR="00A12180" w:rsidRPr="00253E79" w:rsidRDefault="0067751E">
      <w:pPr>
        <w:pStyle w:val="Proposal"/>
      </w:pPr>
      <w:proofErr w:type="spellStart"/>
      <w:r w:rsidRPr="00253E79">
        <w:rPr>
          <w:u w:val="single"/>
        </w:rPr>
        <w:t>NOC</w:t>
      </w:r>
      <w:proofErr w:type="spellEnd"/>
      <w:r w:rsidRPr="00253E79">
        <w:tab/>
      </w:r>
      <w:proofErr w:type="spellStart"/>
      <w:r w:rsidRPr="00253E79">
        <w:t>EUR</w:t>
      </w:r>
      <w:proofErr w:type="spellEnd"/>
      <w:r w:rsidRPr="00253E79">
        <w:t>/</w:t>
      </w:r>
      <w:proofErr w:type="spellStart"/>
      <w:r w:rsidRPr="00253E79">
        <w:t>9A2</w:t>
      </w:r>
      <w:r w:rsidR="00A45070" w:rsidRPr="00253E79">
        <w:t>А2</w:t>
      </w:r>
      <w:proofErr w:type="spellEnd"/>
      <w:r w:rsidRPr="00253E79">
        <w:t>/1</w:t>
      </w:r>
    </w:p>
    <w:p w:rsidR="00A12180" w:rsidRPr="00253E79" w:rsidRDefault="00A45070" w:rsidP="00A45070">
      <w:pPr>
        <w:pStyle w:val="Volumetitle"/>
        <w:rPr>
          <w:lang w:val="ru-RU"/>
        </w:rPr>
      </w:pPr>
      <w:r w:rsidRPr="00253E79">
        <w:rPr>
          <w:lang w:val="ru-RU"/>
        </w:rPr>
        <w:t>РЕГЛАМЕНТ РАДИОСВЯЗИ</w:t>
      </w:r>
    </w:p>
    <w:p w:rsidR="00A45070" w:rsidRPr="00253E79" w:rsidRDefault="00A45070" w:rsidP="0032202E">
      <w:pPr>
        <w:pStyle w:val="Reasons"/>
      </w:pPr>
      <w:bookmarkStart w:id="8" w:name="_GoBack"/>
      <w:bookmarkEnd w:id="8"/>
    </w:p>
    <w:p w:rsidR="00A45070" w:rsidRPr="00253E79" w:rsidRDefault="00A45070">
      <w:pPr>
        <w:jc w:val="center"/>
      </w:pPr>
      <w:r w:rsidRPr="00253E79">
        <w:t>______________</w:t>
      </w:r>
    </w:p>
    <w:sectPr w:rsidR="00A45070" w:rsidRPr="00253E7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6DE1">
      <w:rPr>
        <w:noProof/>
        <w:lang w:val="fr-FR"/>
      </w:rPr>
      <w:t>P:\RUS\ITU-R\CONF-R\CMR15\000\009ADD02ADD02R.docx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6DE1">
      <w:rPr>
        <w:noProof/>
      </w:rPr>
      <w:t>14.07.15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6DE1">
      <w:rPr>
        <w:noProof/>
      </w:rPr>
      <w:t>14.07.15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53E79">
      <w:instrText xml:space="preserve"> FILENAME \p  \* MERGEFORMAT </w:instrText>
    </w:r>
    <w:r>
      <w:fldChar w:fldCharType="separate"/>
    </w:r>
    <w:r w:rsidR="008E6DE1">
      <w:t>P:\RUS\ITU-R\CONF-R\CMR15\000\009ADD02ADD02R.docx</w:t>
    </w:r>
    <w:r>
      <w:fldChar w:fldCharType="end"/>
    </w:r>
    <w:r w:rsidR="00A45070" w:rsidRPr="00253E79">
      <w:t xml:space="preserve"> (383660)</w:t>
    </w:r>
    <w:r w:rsidRPr="00253E79">
      <w:tab/>
    </w:r>
    <w:r>
      <w:fldChar w:fldCharType="begin"/>
    </w:r>
    <w:r>
      <w:instrText xml:space="preserve"> SAVEDATE \@ DD.MM.YY </w:instrText>
    </w:r>
    <w:r>
      <w:fldChar w:fldCharType="separate"/>
    </w:r>
    <w:r w:rsidR="008E6DE1">
      <w:t>14.07.15</w:t>
    </w:r>
    <w:r>
      <w:fldChar w:fldCharType="end"/>
    </w:r>
    <w:r w:rsidRPr="00253E79">
      <w:tab/>
    </w:r>
    <w:r>
      <w:fldChar w:fldCharType="begin"/>
    </w:r>
    <w:r>
      <w:instrText xml:space="preserve"> PRINTDATE \@ DD.MM.YY </w:instrText>
    </w:r>
    <w:r>
      <w:fldChar w:fldCharType="separate"/>
    </w:r>
    <w:r w:rsidR="008E6DE1">
      <w:t>14.07.15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53E79" w:rsidRDefault="00567276" w:rsidP="00DE2EBA">
    <w:pPr>
      <w:pStyle w:val="Footer"/>
    </w:pPr>
    <w:r>
      <w:fldChar w:fldCharType="begin"/>
    </w:r>
    <w:r w:rsidRPr="00253E79">
      <w:instrText xml:space="preserve"> FILENAME \p  \* MERGEFORMAT </w:instrText>
    </w:r>
    <w:r>
      <w:fldChar w:fldCharType="separate"/>
    </w:r>
    <w:r w:rsidR="008E6DE1">
      <w:t>P:\RUS\ITU-R\CONF-R\CMR15\000\009ADD02ADD02R.docx</w:t>
    </w:r>
    <w:r>
      <w:fldChar w:fldCharType="end"/>
    </w:r>
    <w:r w:rsidR="00A45070" w:rsidRPr="00253E79">
      <w:t xml:space="preserve"> (383660)</w:t>
    </w:r>
    <w:r w:rsidRPr="00253E79">
      <w:tab/>
    </w:r>
    <w:r>
      <w:fldChar w:fldCharType="begin"/>
    </w:r>
    <w:r>
      <w:instrText xml:space="preserve"> SAVEDATE \@ DD.MM.YY </w:instrText>
    </w:r>
    <w:r>
      <w:fldChar w:fldCharType="separate"/>
    </w:r>
    <w:r w:rsidR="008E6DE1">
      <w:t>14.07.15</w:t>
    </w:r>
    <w:r>
      <w:fldChar w:fldCharType="end"/>
    </w:r>
    <w:r w:rsidRPr="00253E79">
      <w:tab/>
    </w:r>
    <w:r>
      <w:fldChar w:fldCharType="begin"/>
    </w:r>
    <w:r>
      <w:instrText xml:space="preserve"> PRINTDATE \@ DD.MM.YY </w:instrText>
    </w:r>
    <w:r>
      <w:fldChar w:fldCharType="separate"/>
    </w:r>
    <w:r w:rsidR="008E6DE1">
      <w:t>14.07.15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6DE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</w:t>
    </w:r>
    <w:proofErr w:type="spellStart"/>
    <w:r w:rsidR="00F761D2">
      <w:t>Add.2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23EB"/>
    <w:rsid w:val="001E5FB4"/>
    <w:rsid w:val="00202CA0"/>
    <w:rsid w:val="00230582"/>
    <w:rsid w:val="002449AA"/>
    <w:rsid w:val="00245A1F"/>
    <w:rsid w:val="00253E79"/>
    <w:rsid w:val="00290C74"/>
    <w:rsid w:val="002A2D3F"/>
    <w:rsid w:val="00300F84"/>
    <w:rsid w:val="00344EB8"/>
    <w:rsid w:val="00346BEC"/>
    <w:rsid w:val="003639DE"/>
    <w:rsid w:val="003C583C"/>
    <w:rsid w:val="003F0078"/>
    <w:rsid w:val="00434A7C"/>
    <w:rsid w:val="0045143A"/>
    <w:rsid w:val="0047680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1B37"/>
    <w:rsid w:val="00657DE0"/>
    <w:rsid w:val="0067751E"/>
    <w:rsid w:val="00692C06"/>
    <w:rsid w:val="006A6E9B"/>
    <w:rsid w:val="00763F4F"/>
    <w:rsid w:val="00775720"/>
    <w:rsid w:val="007917AE"/>
    <w:rsid w:val="007A08B5"/>
    <w:rsid w:val="007C0B88"/>
    <w:rsid w:val="00811633"/>
    <w:rsid w:val="00812452"/>
    <w:rsid w:val="00815749"/>
    <w:rsid w:val="00826C47"/>
    <w:rsid w:val="00872FC8"/>
    <w:rsid w:val="008B43F2"/>
    <w:rsid w:val="008C3257"/>
    <w:rsid w:val="008E6DE1"/>
    <w:rsid w:val="009119CC"/>
    <w:rsid w:val="00917C0A"/>
    <w:rsid w:val="00941A02"/>
    <w:rsid w:val="009B5CC2"/>
    <w:rsid w:val="009E5FC8"/>
    <w:rsid w:val="00A117A3"/>
    <w:rsid w:val="00A12180"/>
    <w:rsid w:val="00A138D0"/>
    <w:rsid w:val="00A141AF"/>
    <w:rsid w:val="00A2044F"/>
    <w:rsid w:val="00A45070"/>
    <w:rsid w:val="00A4600A"/>
    <w:rsid w:val="00A57C04"/>
    <w:rsid w:val="00A61057"/>
    <w:rsid w:val="00A710E7"/>
    <w:rsid w:val="00A81026"/>
    <w:rsid w:val="00A97EC0"/>
    <w:rsid w:val="00AC4A57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4645F"/>
    <w:rsid w:val="00C56E7A"/>
    <w:rsid w:val="00C779CE"/>
    <w:rsid w:val="00CC47C6"/>
    <w:rsid w:val="00CC4DE6"/>
    <w:rsid w:val="00CE5E47"/>
    <w:rsid w:val="00CF020F"/>
    <w:rsid w:val="00D53715"/>
    <w:rsid w:val="00D96ED0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B93EB0-E707-4671-8AB2-0BFFFDD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R15-WRC15-C-0009!A2-A2!MSW-R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67CDB-A070-4BDB-9C94-D1A251AA174B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2521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R15-WRC15-C-0009!A2-A2!MSW-R</vt:lpstr>
    </vt:vector>
  </TitlesOfParts>
  <Manager>General Secretariat - Pool</Manager>
  <Company>International Telecommunication Union (ITU)</Company>
  <LinksUpToDate>false</LinksUpToDate>
  <CharactersWithSpaces>2874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R15-WRC15-C-0009!A2-A2!MSW-R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4</cp:revision>
  <cp:lastPrinted>2015-07-14T10:54:00Z</cp:lastPrinted>
  <dcterms:created xsi:type="dcterms:W3CDTF">2015-07-13T14:33:00Z</dcterms:created>
  <dcterms:modified xsi:type="dcterms:W3CDTF">2015-07-14T10:54:00Z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