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AA148A">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AA148A">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AA148A">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AA148A">
            <w:pPr>
              <w:pStyle w:val="Adress"/>
              <w:framePr w:hSpace="0" w:wrap="auto" w:xAlign="left" w:yAlign="inline"/>
              <w:spacing w:before="0"/>
            </w:pPr>
          </w:p>
        </w:tc>
      </w:tr>
      <w:tr w:rsidR="003E1608" w:rsidTr="003E1608">
        <w:trPr>
          <w:cantSplit/>
        </w:trPr>
        <w:tc>
          <w:tcPr>
            <w:tcW w:w="6619" w:type="dxa"/>
            <w:shd w:val="clear" w:color="auto" w:fill="auto"/>
          </w:tcPr>
          <w:p w:rsidR="003E1608" w:rsidRPr="00FA56A7" w:rsidRDefault="00E165ED" w:rsidP="00AA148A">
            <w:pPr>
              <w:pStyle w:val="Committee"/>
              <w:framePr w:hSpace="0" w:wrap="auto" w:hAnchor="text" w:yAlign="inline"/>
              <w:tabs>
                <w:tab w:val="clear" w:pos="2268"/>
                <w:tab w:val="left" w:pos="2448"/>
              </w:tabs>
              <w:bidi/>
              <w:spacing w:line="300" w:lineRule="exact"/>
              <w:rPr>
                <w:rFonts w:ascii="Verdana" w:hAnsi="Verdana" w:cs="Traditional Arabic"/>
                <w:sz w:val="30"/>
                <w:szCs w:val="30"/>
                <w:rtl/>
              </w:rPr>
            </w:pPr>
            <w:r w:rsidRPr="00FA56A7">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FA56A7" w:rsidRDefault="003E1608" w:rsidP="00AA148A">
            <w:pPr>
              <w:pStyle w:val="Adress"/>
              <w:framePr w:hSpace="0" w:wrap="auto" w:xAlign="left" w:yAlign="inline"/>
              <w:spacing w:before="0" w:line="300" w:lineRule="exact"/>
              <w:rPr>
                <w:rFonts w:ascii="Verdana" w:hAnsi="Verdana"/>
                <w:rtl/>
              </w:rPr>
            </w:pPr>
            <w:r w:rsidRPr="00FA56A7">
              <w:rPr>
                <w:rFonts w:ascii="Verdana" w:hAnsi="Verdana"/>
                <w:rtl/>
              </w:rPr>
              <w:t xml:space="preserve">الإضافة </w:t>
            </w:r>
            <w:r w:rsidRPr="00FA56A7">
              <w:rPr>
                <w:rFonts w:ascii="Verdana" w:hAnsi="Verdana"/>
              </w:rPr>
              <w:t>25</w:t>
            </w:r>
            <w:r w:rsidRPr="00FA56A7">
              <w:rPr>
                <w:rFonts w:ascii="Verdana" w:hAnsi="Verdana"/>
              </w:rPr>
              <w:br/>
            </w:r>
            <w:r w:rsidRPr="00FA56A7">
              <w:rPr>
                <w:rFonts w:ascii="Verdana" w:hAnsi="Verdana"/>
                <w:rtl/>
              </w:rPr>
              <w:t xml:space="preserve">للوثيقة </w:t>
            </w:r>
            <w:r w:rsidRPr="00FA56A7">
              <w:rPr>
                <w:rFonts w:ascii="Verdana" w:hAnsi="Verdana"/>
              </w:rPr>
              <w:t>9-</w:t>
            </w:r>
            <w:r w:rsidR="00FA56A7" w:rsidRPr="00FA56A7">
              <w:rPr>
                <w:rFonts w:ascii="Verdana" w:hAnsi="Verdana"/>
              </w:rPr>
              <w:t>A</w:t>
            </w:r>
          </w:p>
        </w:tc>
      </w:tr>
      <w:tr w:rsidR="00764079" w:rsidTr="003E1608">
        <w:trPr>
          <w:cantSplit/>
        </w:trPr>
        <w:tc>
          <w:tcPr>
            <w:tcW w:w="6619" w:type="dxa"/>
            <w:shd w:val="clear" w:color="auto" w:fill="auto"/>
          </w:tcPr>
          <w:p w:rsidR="00764079" w:rsidRPr="00FA56A7" w:rsidRDefault="00764079" w:rsidP="00AA148A">
            <w:pPr>
              <w:pStyle w:val="Adress"/>
              <w:framePr w:hSpace="0" w:wrap="auto" w:xAlign="left" w:yAlign="inline"/>
              <w:spacing w:before="0"/>
              <w:rPr>
                <w:rFonts w:ascii="Verdana" w:hAnsi="Verdana"/>
                <w:rtl/>
              </w:rPr>
            </w:pPr>
          </w:p>
        </w:tc>
        <w:tc>
          <w:tcPr>
            <w:tcW w:w="3053" w:type="dxa"/>
            <w:shd w:val="clear" w:color="auto" w:fill="auto"/>
            <w:vAlign w:val="center"/>
          </w:tcPr>
          <w:p w:rsidR="00764079" w:rsidRPr="00FA56A7" w:rsidRDefault="00764079" w:rsidP="00AA148A">
            <w:pPr>
              <w:pStyle w:val="Adress"/>
              <w:framePr w:hSpace="0" w:wrap="auto" w:xAlign="left" w:yAlign="inline"/>
              <w:spacing w:before="0"/>
              <w:rPr>
                <w:rFonts w:ascii="Verdana" w:hAnsi="Verdana"/>
                <w:rtl/>
              </w:rPr>
            </w:pPr>
            <w:r w:rsidRPr="00FA56A7">
              <w:rPr>
                <w:rFonts w:ascii="Verdana" w:eastAsia="SimSun" w:hAnsi="Verdana"/>
              </w:rPr>
              <w:t>14</w:t>
            </w:r>
            <w:r w:rsidRPr="00FA56A7">
              <w:rPr>
                <w:rFonts w:ascii="Verdana" w:eastAsia="SimSun" w:hAnsi="Verdana"/>
                <w:rtl/>
              </w:rPr>
              <w:t xml:space="preserve"> أكتوبر </w:t>
            </w:r>
            <w:r w:rsidRPr="00FA56A7">
              <w:rPr>
                <w:rFonts w:ascii="Verdana" w:eastAsia="SimSun" w:hAnsi="Verdana"/>
              </w:rPr>
              <w:t>2015</w:t>
            </w:r>
          </w:p>
        </w:tc>
      </w:tr>
      <w:tr w:rsidR="00764079" w:rsidTr="003E1608">
        <w:trPr>
          <w:cantSplit/>
        </w:trPr>
        <w:tc>
          <w:tcPr>
            <w:tcW w:w="6619" w:type="dxa"/>
          </w:tcPr>
          <w:p w:rsidR="00764079" w:rsidRPr="00FA56A7" w:rsidRDefault="00764079" w:rsidP="00AA148A">
            <w:pPr>
              <w:pStyle w:val="Adress"/>
              <w:framePr w:hSpace="0" w:wrap="auto" w:xAlign="left" w:yAlign="inline"/>
              <w:spacing w:before="0"/>
              <w:rPr>
                <w:rFonts w:ascii="Verdana" w:eastAsia="SimSun" w:hAnsi="Verdana"/>
                <w:rtl/>
              </w:rPr>
            </w:pPr>
          </w:p>
        </w:tc>
        <w:tc>
          <w:tcPr>
            <w:tcW w:w="3053" w:type="dxa"/>
            <w:vAlign w:val="center"/>
          </w:tcPr>
          <w:p w:rsidR="00764079" w:rsidRPr="00FA56A7" w:rsidRDefault="00764079" w:rsidP="00AA148A">
            <w:pPr>
              <w:pStyle w:val="Adress"/>
              <w:framePr w:hSpace="0" w:wrap="auto" w:xAlign="left" w:yAlign="inline"/>
              <w:spacing w:before="0"/>
              <w:rPr>
                <w:rFonts w:ascii="Verdana" w:eastAsia="SimSun" w:hAnsi="Verdana"/>
              </w:rPr>
            </w:pPr>
            <w:r w:rsidRPr="00FA56A7">
              <w:rPr>
                <w:rFonts w:ascii="Verdana" w:eastAsia="SimSun" w:hAnsi="Verdana"/>
                <w:rtl/>
              </w:rPr>
              <w:t>الأصل: بالإنكليزية</w:t>
            </w:r>
          </w:p>
        </w:tc>
      </w:tr>
      <w:tr w:rsidR="00764079" w:rsidTr="003E1608">
        <w:trPr>
          <w:cantSplit/>
        </w:trPr>
        <w:tc>
          <w:tcPr>
            <w:tcW w:w="9672" w:type="dxa"/>
            <w:gridSpan w:val="2"/>
          </w:tcPr>
          <w:p w:rsidR="00764079" w:rsidRPr="00FA56A7"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703488" w:rsidP="00D44350">
            <w:pPr>
              <w:pStyle w:val="Title1"/>
              <w:spacing w:before="240"/>
              <w:rPr>
                <w:rtl/>
              </w:rPr>
            </w:pPr>
            <w:r>
              <w:rPr>
                <w:rFonts w:hint="eastAsia"/>
                <w:rtl/>
              </w:rPr>
              <w:t>مقترحات</w:t>
            </w:r>
            <w:r>
              <w:rPr>
                <w:rtl/>
              </w:rPr>
              <w:t xml:space="preserve">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FA56A7">
            <w:pPr>
              <w:pStyle w:val="Agendaitem"/>
              <w:spacing w:before="240" w:line="192" w:lineRule="auto"/>
            </w:pPr>
            <w:r w:rsidRPr="008204AC">
              <w:rPr>
                <w:rtl/>
              </w:rPr>
              <w:t xml:space="preserve">البنـد </w:t>
            </w:r>
            <w:r w:rsidR="00FA56A7">
              <w:t>10</w:t>
            </w:r>
            <w:r w:rsidR="00FA56A7">
              <w:rPr>
                <w:rFonts w:hint="cs"/>
                <w:rtl/>
              </w:rPr>
              <w:t xml:space="preserve"> </w:t>
            </w:r>
            <w:r w:rsidRPr="008204AC">
              <w:rPr>
                <w:rtl/>
              </w:rPr>
              <w:t>من جدول الأعمال</w:t>
            </w:r>
          </w:p>
        </w:tc>
      </w:tr>
    </w:tbl>
    <w:p w:rsidR="00E02009" w:rsidRPr="00431196" w:rsidRDefault="00E02009" w:rsidP="00D40817">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D40817">
        <w:rPr>
          <w:rFonts w:eastAsia="SimSun" w:hint="eastAsia"/>
          <w:rtl/>
        </w:rPr>
        <w:t> </w:t>
      </w:r>
      <w:r w:rsidRPr="00431196">
        <w:rPr>
          <w:rFonts w:eastAsia="SimSun"/>
        </w:rPr>
        <w:t>7</w:t>
      </w:r>
      <w:r w:rsidRPr="00431196">
        <w:rPr>
          <w:rFonts w:eastAsia="SimSun" w:hint="cs"/>
          <w:rtl/>
        </w:rPr>
        <w:t xml:space="preserve"> من الاتفاقية،</w:t>
      </w:r>
    </w:p>
    <w:p w:rsidR="00F16602" w:rsidRDefault="00FA56A7" w:rsidP="00FA56A7">
      <w:pPr>
        <w:pStyle w:val="Headingb"/>
        <w:rPr>
          <w:rtl/>
        </w:rPr>
      </w:pPr>
      <w:r>
        <w:rPr>
          <w:rFonts w:hint="cs"/>
          <w:rtl/>
        </w:rPr>
        <w:t>مقدمة</w:t>
      </w:r>
    </w:p>
    <w:p w:rsidR="00FA56A7" w:rsidRPr="00517B93" w:rsidRDefault="00FA56A7" w:rsidP="007212C1">
      <w:pPr>
        <w:rPr>
          <w:rtl/>
          <w:lang w:bidi="ar-EG"/>
        </w:rPr>
      </w:pPr>
      <w:r w:rsidRPr="00517B93">
        <w:rPr>
          <w:rFonts w:hint="cs"/>
          <w:rtl/>
          <w:lang w:eastAsia="zh-CN" w:bidi="ar-EG"/>
        </w:rPr>
        <w:t>يطلب البند</w:t>
      </w:r>
      <w:r w:rsidR="007212C1">
        <w:rPr>
          <w:rFonts w:hint="eastAsia"/>
          <w:rtl/>
          <w:lang w:eastAsia="zh-CN" w:bidi="ar-EG"/>
        </w:rPr>
        <w:t> </w:t>
      </w:r>
      <w:r w:rsidR="00517B93" w:rsidRPr="00517B93">
        <w:rPr>
          <w:lang w:eastAsia="zh-CN" w:bidi="ar-EG"/>
        </w:rPr>
        <w:t>10</w:t>
      </w:r>
      <w:r w:rsidRPr="00517B93">
        <w:rPr>
          <w:rFonts w:hint="cs"/>
          <w:rtl/>
          <w:lang w:eastAsia="zh-CN" w:bidi="ar-EG"/>
        </w:rPr>
        <w:t xml:space="preserve"> من المؤتمر العالمي للاتصالات الراديوية لعام</w:t>
      </w:r>
      <w:r w:rsidR="007212C1">
        <w:rPr>
          <w:rFonts w:hint="eastAsia"/>
          <w:rtl/>
          <w:lang w:eastAsia="zh-CN" w:bidi="ar-EG"/>
        </w:rPr>
        <w:t> </w:t>
      </w:r>
      <w:r w:rsidRPr="00517B93">
        <w:rPr>
          <w:lang w:eastAsia="zh-CN" w:bidi="ar-EG"/>
        </w:rPr>
        <w:t>2015</w:t>
      </w:r>
      <w:r w:rsidRPr="00517B93">
        <w:rPr>
          <w:rFonts w:hint="cs"/>
          <w:rtl/>
          <w:lang w:eastAsia="zh-CN" w:bidi="ar-EG"/>
        </w:rPr>
        <w:t xml:space="preserve"> </w:t>
      </w:r>
      <w:r w:rsidRPr="00517B93">
        <w:rPr>
          <w:noProof/>
          <w:rtl/>
          <w:lang w:bidi="ar-EG"/>
        </w:rPr>
        <w:t>توجيه توصيات للمجلس بالبنود التي يلزم إدراجها في</w:t>
      </w:r>
      <w:r w:rsidRPr="00517B93">
        <w:rPr>
          <w:rFonts w:hint="cs"/>
          <w:noProof/>
          <w:rtl/>
          <w:lang w:bidi="ar-EG"/>
        </w:rPr>
        <w:t> </w:t>
      </w:r>
      <w:r w:rsidRPr="00517B93">
        <w:rPr>
          <w:noProof/>
          <w:rtl/>
          <w:lang w:bidi="ar-EG"/>
        </w:rPr>
        <w:t xml:space="preserve">جدول أعمال المؤتمر العالمي </w:t>
      </w:r>
      <w:r w:rsidR="00517B93" w:rsidRPr="00517B93">
        <w:rPr>
          <w:rFonts w:hint="cs"/>
          <w:noProof/>
          <w:rtl/>
          <w:lang w:bidi="ar-EG"/>
        </w:rPr>
        <w:t xml:space="preserve">المقبل </w:t>
      </w:r>
      <w:r w:rsidRPr="00517B93">
        <w:rPr>
          <w:noProof/>
          <w:rtl/>
          <w:lang w:bidi="ar-EG"/>
        </w:rPr>
        <w:t>للاتصالات الراديوية</w:t>
      </w:r>
      <w:r w:rsidRPr="00517B93">
        <w:rPr>
          <w:rFonts w:hint="cs"/>
          <w:noProof/>
          <w:rtl/>
          <w:lang w:bidi="ar-EG"/>
        </w:rPr>
        <w:t>،</w:t>
      </w:r>
      <w:r w:rsidRPr="00517B93">
        <w:rPr>
          <w:noProof/>
          <w:rtl/>
          <w:lang w:bidi="ar-EG"/>
        </w:rPr>
        <w:t xml:space="preserve"> وإبداء وجهة نظره في جدول الأعمال التمهيدي للمؤتمر اللاحق وفي</w:t>
      </w:r>
      <w:r w:rsidRPr="00517B93">
        <w:rPr>
          <w:rFonts w:hint="cs"/>
          <w:noProof/>
          <w:rtl/>
          <w:lang w:bidi="ar-EG"/>
        </w:rPr>
        <w:t> </w:t>
      </w:r>
      <w:r w:rsidRPr="00517B93">
        <w:rPr>
          <w:noProof/>
          <w:rtl/>
          <w:lang w:bidi="ar-EG"/>
        </w:rPr>
        <w:t xml:space="preserve">بنود أخرى يمكن إدراجها في جداول الأعمال للمؤتمرات المقبلة، مع مراعاة القرار </w:t>
      </w:r>
      <w:r w:rsidRPr="00517B93">
        <w:rPr>
          <w:noProof/>
          <w:lang w:bidi="ar-EG"/>
        </w:rPr>
        <w:t>808 (WRC</w:t>
      </w:r>
      <w:r w:rsidRPr="00517B93">
        <w:rPr>
          <w:noProof/>
          <w:lang w:bidi="ar-EG"/>
        </w:rPr>
        <w:noBreakHyphen/>
        <w:t>12)</w:t>
      </w:r>
      <w:r w:rsidRPr="00517B93">
        <w:rPr>
          <w:noProof/>
          <w:rtl/>
          <w:lang w:bidi="ar-EG"/>
        </w:rPr>
        <w:t>،</w:t>
      </w:r>
    </w:p>
    <w:p w:rsidR="00FA56A7" w:rsidRDefault="00FA56A7" w:rsidP="007212C1">
      <w:pPr>
        <w:rPr>
          <w:rtl/>
          <w:lang w:bidi="ar-EG"/>
        </w:rPr>
      </w:pPr>
      <w:r w:rsidRPr="00517B93">
        <w:rPr>
          <w:rFonts w:hint="cs"/>
          <w:rtl/>
          <w:lang w:bidi="ar-EG"/>
        </w:rPr>
        <w:t>وتستند المقترحات الأوروبية المتعلقة بجدول أعمال المؤتمر العالمي للاتصالات الراديوية لعام</w:t>
      </w:r>
      <w:r w:rsidR="007212C1">
        <w:rPr>
          <w:rFonts w:hint="eastAsia"/>
          <w:rtl/>
          <w:lang w:bidi="ar-EG"/>
        </w:rPr>
        <w:t> </w:t>
      </w:r>
      <w:r w:rsidRPr="00517B93">
        <w:rPr>
          <w:lang w:bidi="ar-EG"/>
        </w:rPr>
        <w:t>2019</w:t>
      </w:r>
      <w:r w:rsidRPr="00517B93">
        <w:rPr>
          <w:rFonts w:hint="cs"/>
          <w:rtl/>
          <w:lang w:bidi="ar-EG"/>
        </w:rPr>
        <w:t xml:space="preserve"> إلى بعض بنود جدول الأعمال التمهيدي </w:t>
      </w:r>
      <w:r w:rsidR="00517B93" w:rsidRPr="00517B93">
        <w:rPr>
          <w:rFonts w:hint="cs"/>
          <w:rtl/>
          <w:lang w:bidi="ar-EG"/>
        </w:rPr>
        <w:t xml:space="preserve">الواردة </w:t>
      </w:r>
      <w:r w:rsidRPr="00517B93">
        <w:rPr>
          <w:rFonts w:hint="cs"/>
          <w:rtl/>
          <w:lang w:bidi="ar-EG"/>
        </w:rPr>
        <w:t>في القرار</w:t>
      </w:r>
      <w:r w:rsidR="007212C1">
        <w:rPr>
          <w:rFonts w:hint="cs"/>
          <w:rtl/>
          <w:lang w:bidi="ar-EG"/>
        </w:rPr>
        <w:t xml:space="preserve"> </w:t>
      </w:r>
      <w:r w:rsidRPr="00517B93">
        <w:rPr>
          <w:noProof/>
          <w:lang w:bidi="ar-EG"/>
        </w:rPr>
        <w:t>808 (WRC</w:t>
      </w:r>
      <w:r w:rsidRPr="00517B93">
        <w:rPr>
          <w:noProof/>
          <w:lang w:bidi="ar-EG"/>
        </w:rPr>
        <w:noBreakHyphen/>
        <w:t>12)</w:t>
      </w:r>
      <w:r w:rsidRPr="00517B93">
        <w:rPr>
          <w:noProof/>
          <w:rtl/>
          <w:lang w:bidi="ar-EG"/>
        </w:rPr>
        <w:t>،</w:t>
      </w:r>
      <w:r w:rsidRPr="00517B93">
        <w:rPr>
          <w:rFonts w:hint="cs"/>
          <w:rtl/>
          <w:lang w:bidi="ar-EG"/>
        </w:rPr>
        <w:t xml:space="preserve"> وبنود جدول الأعمال المترتبة على المقترحات الأوروبية المشتركة لهذا المؤتمر فضلاً عن</w:t>
      </w:r>
      <w:r w:rsidR="007212C1">
        <w:rPr>
          <w:rFonts w:hint="eastAsia"/>
          <w:rtl/>
          <w:lang w:bidi="ar-EG"/>
        </w:rPr>
        <w:t> </w:t>
      </w:r>
      <w:r w:rsidRPr="00517B93">
        <w:rPr>
          <w:rFonts w:hint="cs"/>
          <w:rtl/>
          <w:lang w:bidi="ar-EG"/>
        </w:rPr>
        <w:t>مقترحات للنظر في مواضيع جديدة.</w:t>
      </w:r>
    </w:p>
    <w:p w:rsidR="00FA56A7" w:rsidRPr="00814B08" w:rsidRDefault="00FA56A7" w:rsidP="00FA56A7">
      <w:pPr>
        <w:rPr>
          <w:rtl/>
        </w:rPr>
      </w:pPr>
      <w:r>
        <w:rPr>
          <w:rFonts w:ascii="Segoe UI" w:hAnsi="Segoe UI" w:hint="cs"/>
          <w:color w:val="000000"/>
          <w:rtl/>
        </w:rPr>
        <w:t>وبصفة عامة</w:t>
      </w:r>
      <w:r w:rsidRPr="00814B08">
        <w:rPr>
          <w:rFonts w:ascii="Segoe UI" w:hAnsi="Segoe UI"/>
          <w:color w:val="000000"/>
          <w:rtl/>
        </w:rPr>
        <w:t xml:space="preserve">، يتعيَّن النظر في جميع بنود جدول الأعمال المقترحة بموجب المبدأ العام الذي يتمثل في </w:t>
      </w:r>
      <w:r>
        <w:rPr>
          <w:rFonts w:ascii="Segoe UI" w:hAnsi="Segoe UI" w:hint="cs"/>
          <w:color w:val="000000"/>
          <w:rtl/>
        </w:rPr>
        <w:t>المراعاة الواجبة ل</w:t>
      </w:r>
      <w:r w:rsidRPr="00814B08">
        <w:rPr>
          <w:rFonts w:ascii="Segoe UI" w:hAnsi="Segoe UI"/>
          <w:color w:val="000000"/>
          <w:rtl/>
        </w:rPr>
        <w:t xml:space="preserve">متطلبات الخدمات القائمة </w:t>
      </w:r>
      <w:r>
        <w:rPr>
          <w:rFonts w:ascii="Segoe UI" w:hAnsi="Segoe UI" w:hint="cs"/>
          <w:color w:val="000000"/>
          <w:rtl/>
        </w:rPr>
        <w:t>والمستقبلية</w:t>
      </w:r>
      <w:r w:rsidRPr="00814B08">
        <w:rPr>
          <w:rFonts w:ascii="Segoe UI" w:hAnsi="Segoe UI"/>
          <w:color w:val="000000"/>
          <w:rtl/>
        </w:rPr>
        <w:t xml:space="preserve"> في النطاقات </w:t>
      </w:r>
      <w:r>
        <w:rPr>
          <w:rFonts w:ascii="Segoe UI" w:hAnsi="Segoe UI" w:hint="cs"/>
          <w:color w:val="000000"/>
          <w:rtl/>
        </w:rPr>
        <w:t>قيد</w:t>
      </w:r>
      <w:r w:rsidRPr="00814B08">
        <w:rPr>
          <w:rFonts w:ascii="Segoe UI" w:hAnsi="Segoe UI"/>
          <w:color w:val="000000"/>
          <w:rtl/>
        </w:rPr>
        <w:t xml:space="preserve"> النظر لعدم فرض أي تقييدات لا داعي لها على الخدمات الحالية.</w:t>
      </w:r>
    </w:p>
    <w:p w:rsidR="00FA56A7" w:rsidRPr="001F32FC" w:rsidRDefault="00FA56A7" w:rsidP="007212C1">
      <w:pPr>
        <w:tabs>
          <w:tab w:val="clear" w:pos="1134"/>
          <w:tab w:val="left" w:pos="567"/>
        </w:tabs>
        <w:rPr>
          <w:rtl/>
          <w:lang w:bidi="ar-EG"/>
        </w:rPr>
      </w:pPr>
      <w:r w:rsidRPr="00517B93">
        <w:rPr>
          <w:rFonts w:hint="cs"/>
          <w:rtl/>
          <w:lang w:bidi="ar-EG"/>
        </w:rPr>
        <w:t>وبناءً على ذلك، تقترح أوروبا أن يلغي المؤتمر</w:t>
      </w:r>
      <w:r w:rsidR="007212C1">
        <w:rPr>
          <w:rFonts w:hint="eastAsia"/>
          <w:rtl/>
          <w:lang w:bidi="ar-EG"/>
        </w:rPr>
        <w:t> </w:t>
      </w:r>
      <w:r w:rsidRPr="00517B93">
        <w:rPr>
          <w:lang w:bidi="ar-EG"/>
        </w:rPr>
        <w:t>WRC</w:t>
      </w:r>
      <w:r w:rsidRPr="00517B93">
        <w:rPr>
          <w:lang w:bidi="ar-EG"/>
        </w:rPr>
        <w:noBreakHyphen/>
        <w:t>15</w:t>
      </w:r>
      <w:r w:rsidRPr="00517B93">
        <w:rPr>
          <w:rFonts w:hint="cs"/>
          <w:rtl/>
          <w:lang w:bidi="ar-EG"/>
        </w:rPr>
        <w:t xml:space="preserve"> القرار</w:t>
      </w:r>
      <w:r w:rsidR="007212C1">
        <w:rPr>
          <w:rFonts w:hint="eastAsia"/>
          <w:rtl/>
          <w:lang w:bidi="ar-EG"/>
        </w:rPr>
        <w:t> </w:t>
      </w:r>
      <w:r w:rsidRPr="00517B93">
        <w:rPr>
          <w:noProof/>
          <w:lang w:bidi="ar-EG"/>
        </w:rPr>
        <w:t>808 (WRC</w:t>
      </w:r>
      <w:r w:rsidRPr="00517B93">
        <w:rPr>
          <w:noProof/>
          <w:lang w:bidi="ar-EG"/>
        </w:rPr>
        <w:noBreakHyphen/>
        <w:t>12)</w:t>
      </w:r>
      <w:r w:rsidRPr="00517B93">
        <w:rPr>
          <w:rFonts w:hint="cs"/>
          <w:rtl/>
          <w:lang w:bidi="ar-EG"/>
        </w:rPr>
        <w:t xml:space="preserve"> ويعتمد القرار</w:t>
      </w:r>
      <w:r w:rsidR="00517B93" w:rsidRPr="00517B93">
        <w:rPr>
          <w:rFonts w:hint="cs"/>
          <w:rtl/>
          <w:lang w:bidi="ar-EG"/>
        </w:rPr>
        <w:t xml:space="preserve"> الجديد</w:t>
      </w:r>
      <w:r w:rsidRPr="00517B93">
        <w:rPr>
          <w:rFonts w:hint="cs"/>
          <w:rtl/>
          <w:lang w:bidi="ar-EG"/>
        </w:rPr>
        <w:t xml:space="preserve"> </w:t>
      </w:r>
      <w:r w:rsidRPr="00517B93">
        <w:rPr>
          <w:bCs/>
          <w:szCs w:val="24"/>
        </w:rPr>
        <w:t>[</w:t>
      </w:r>
      <w:r w:rsidRPr="00517B93">
        <w:rPr>
          <w:szCs w:val="24"/>
        </w:rPr>
        <w:t>EUR/</w:t>
      </w:r>
      <w:r w:rsidRPr="00517B93">
        <w:rPr>
          <w:bCs/>
          <w:color w:val="000000"/>
          <w:szCs w:val="24"/>
        </w:rPr>
        <w:t>A10</w:t>
      </w:r>
      <w:r w:rsidRPr="00517B93">
        <w:rPr>
          <w:bCs/>
          <w:szCs w:val="24"/>
        </w:rPr>
        <w:t>]</w:t>
      </w:r>
      <w:r w:rsidR="007212C1">
        <w:rPr>
          <w:bCs/>
          <w:szCs w:val="24"/>
        </w:rPr>
        <w:t> </w:t>
      </w:r>
      <w:r w:rsidR="00517B93" w:rsidRPr="00517B93">
        <w:rPr>
          <w:bCs/>
          <w:szCs w:val="24"/>
        </w:rPr>
        <w:t>(WRC-15)</w:t>
      </w:r>
      <w:r w:rsidRPr="00517B93">
        <w:rPr>
          <w:rFonts w:hint="cs"/>
          <w:rtl/>
          <w:lang w:bidi="ar-EG"/>
        </w:rPr>
        <w:t xml:space="preserve"> كأساس لجدول الأعمال المؤقت للمؤتمر</w:t>
      </w:r>
      <w:r w:rsidR="007212C1">
        <w:rPr>
          <w:rFonts w:hint="eastAsia"/>
          <w:rtl/>
          <w:lang w:bidi="ar-EG"/>
        </w:rPr>
        <w:t> </w:t>
      </w:r>
      <w:r w:rsidRPr="00517B93">
        <w:rPr>
          <w:lang w:bidi="ar-EG"/>
        </w:rPr>
        <w:t>WRC</w:t>
      </w:r>
      <w:r w:rsidRPr="00517B93">
        <w:rPr>
          <w:lang w:bidi="ar-EG"/>
        </w:rPr>
        <w:noBreakHyphen/>
        <w:t>19</w:t>
      </w:r>
      <w:r w:rsidRPr="00517B93">
        <w:rPr>
          <w:rFonts w:hint="cs"/>
          <w:rtl/>
          <w:lang w:bidi="ar-EG"/>
        </w:rPr>
        <w:t xml:space="preserve"> لكي يعتمده المجلس.</w:t>
      </w:r>
    </w:p>
    <w:p w:rsidR="00FA56A7" w:rsidRDefault="00FA56A7" w:rsidP="00FA56A7">
      <w:pPr>
        <w:pStyle w:val="Headingb"/>
        <w:rPr>
          <w:rtl/>
        </w:rPr>
      </w:pPr>
    </w:p>
    <w:p w:rsidR="002919E1" w:rsidRPr="002919E1" w:rsidRDefault="008F4626" w:rsidP="00531DC7">
      <w:pPr>
        <w:rPr>
          <w:noProof/>
          <w:rtl/>
        </w:rPr>
      </w:pPr>
      <w:r w:rsidRPr="002919E1">
        <w:rPr>
          <w:rtl/>
        </w:rPr>
        <w:br w:type="page"/>
      </w:r>
    </w:p>
    <w:p w:rsidR="00727B39" w:rsidRDefault="00E02009">
      <w:pPr>
        <w:pStyle w:val="Proposal"/>
      </w:pPr>
      <w:r>
        <w:lastRenderedPageBreak/>
        <w:t>SUP</w:t>
      </w:r>
      <w:r>
        <w:tab/>
        <w:t>EUR/9A25/1</w:t>
      </w:r>
    </w:p>
    <w:p w:rsidR="00E02009" w:rsidRDefault="00E02009" w:rsidP="00E02009">
      <w:pPr>
        <w:pStyle w:val="ResNo"/>
      </w:pPr>
      <w:bookmarkStart w:id="1" w:name="_Toc327956791"/>
      <w:r>
        <w:rPr>
          <w:rFonts w:hint="cs"/>
          <w:rtl/>
        </w:rPr>
        <w:t xml:space="preserve">القـرار </w:t>
      </w:r>
      <w:r w:rsidRPr="0090043D">
        <w:t>808</w:t>
      </w:r>
      <w:r w:rsidRPr="0041594A">
        <w:rPr>
          <w:lang w:val="en-GB"/>
        </w:rPr>
        <w:t xml:space="preserve"> (WRC</w:t>
      </w:r>
      <w:r w:rsidRPr="0041594A">
        <w:rPr>
          <w:lang w:val="en-GB"/>
        </w:rPr>
        <w:noBreakHyphen/>
        <w:t>12)</w:t>
      </w:r>
      <w:bookmarkEnd w:id="1"/>
    </w:p>
    <w:p w:rsidR="00E02009" w:rsidRDefault="00E02009" w:rsidP="00E02009">
      <w:pPr>
        <w:pStyle w:val="Restitle"/>
      </w:pPr>
      <w:bookmarkStart w:id="2" w:name="_Toc327956792"/>
      <w:r w:rsidRPr="00416994">
        <w:rPr>
          <w:rFonts w:hint="cs"/>
          <w:rtl/>
        </w:rPr>
        <w:t xml:space="preserve">جدول الأعمال التمهيدي للمؤتمر العالمي للاتصالات الراديوية لعام </w:t>
      </w:r>
      <w:r w:rsidRPr="00416994">
        <w:t>201</w:t>
      </w:r>
      <w:r>
        <w:t>8</w:t>
      </w:r>
      <w:bookmarkEnd w:id="2"/>
    </w:p>
    <w:p w:rsidR="00107DC8" w:rsidRPr="00107DC8" w:rsidRDefault="00107DC8" w:rsidP="00107DC8">
      <w:pPr>
        <w:pStyle w:val="Reasons"/>
      </w:pPr>
    </w:p>
    <w:p w:rsidR="00727B39" w:rsidRDefault="00E02009">
      <w:pPr>
        <w:pStyle w:val="Proposal"/>
      </w:pPr>
      <w:r>
        <w:t>ADD</w:t>
      </w:r>
      <w:r>
        <w:tab/>
        <w:t>EUR/9A25/2</w:t>
      </w:r>
    </w:p>
    <w:p w:rsidR="00727B39" w:rsidRDefault="00107DC8" w:rsidP="00107DC8">
      <w:pPr>
        <w:pStyle w:val="ResNo"/>
        <w:rPr>
          <w:rtl/>
        </w:rPr>
      </w:pPr>
      <w:r w:rsidRPr="00107DC8">
        <w:rPr>
          <w:rFonts w:hint="cs"/>
          <w:rtl/>
        </w:rPr>
        <w:t xml:space="preserve">مشروع قرار جديد </w:t>
      </w:r>
      <w:r w:rsidR="00E02009" w:rsidRPr="00107DC8">
        <w:t>[EUR-A</w:t>
      </w:r>
      <w:r>
        <w:t>10</w:t>
      </w:r>
      <w:r w:rsidR="00E02009" w:rsidRPr="00107DC8">
        <w:t>]</w:t>
      </w:r>
      <w:r>
        <w:t> (WRC</w:t>
      </w:r>
      <w:r>
        <w:noBreakHyphen/>
        <w:t>15)</w:t>
      </w:r>
    </w:p>
    <w:p w:rsidR="00107DC8" w:rsidRPr="00107DC8" w:rsidRDefault="00107DC8" w:rsidP="00C167B2">
      <w:pPr>
        <w:pStyle w:val="Restitle"/>
        <w:rPr>
          <w:rtl/>
        </w:rPr>
      </w:pPr>
      <w:bookmarkStart w:id="3" w:name="_Toc327956790"/>
      <w:r>
        <w:rPr>
          <w:rtl/>
        </w:rPr>
        <w:t xml:space="preserve">جدول أعمال المؤتمر العالمي للاتصالات الراديوية لعام </w:t>
      </w:r>
      <w:r>
        <w:t>201</w:t>
      </w:r>
      <w:bookmarkEnd w:id="3"/>
      <w:r>
        <w:t>9</w:t>
      </w:r>
    </w:p>
    <w:p w:rsidR="00107DC8" w:rsidRDefault="00107DC8" w:rsidP="00107DC8">
      <w:pPr>
        <w:pStyle w:val="Normalaftertitle"/>
      </w:pPr>
      <w:r>
        <w:rPr>
          <w:rFonts w:hint="cs"/>
          <w:rtl/>
        </w:rPr>
        <w:t>إن المؤتمر العالمي للاتصالات الراديوية (جنيف</w:t>
      </w:r>
      <w:r w:rsidR="00AA148A">
        <w:rPr>
          <w:rFonts w:hint="cs"/>
          <w:rtl/>
        </w:rPr>
        <w:t>،</w:t>
      </w:r>
      <w:r>
        <w:rPr>
          <w:rFonts w:hint="cs"/>
          <w:rtl/>
        </w:rPr>
        <w:t xml:space="preserve"> </w:t>
      </w:r>
      <w:r>
        <w:t>2015</w:t>
      </w:r>
      <w:r>
        <w:rPr>
          <w:rFonts w:hint="cs"/>
          <w:rtl/>
        </w:rPr>
        <w:t>)،</w:t>
      </w:r>
    </w:p>
    <w:p w:rsidR="00107DC8" w:rsidRPr="004431CE" w:rsidRDefault="00107DC8" w:rsidP="00107DC8">
      <w:pPr>
        <w:pStyle w:val="Call"/>
        <w:rPr>
          <w:rtl/>
        </w:rPr>
      </w:pPr>
      <w:r w:rsidRPr="004431CE">
        <w:rPr>
          <w:rtl/>
        </w:rPr>
        <w:t>إذ يضع</w:t>
      </w:r>
      <w:r>
        <w:rPr>
          <w:rtl/>
        </w:rPr>
        <w:t xml:space="preserve"> في </w:t>
      </w:r>
      <w:r w:rsidRPr="004431CE">
        <w:rPr>
          <w:rtl/>
        </w:rPr>
        <w:t>اعتباره</w:t>
      </w:r>
    </w:p>
    <w:p w:rsidR="00107DC8" w:rsidRPr="004431CE" w:rsidRDefault="00107DC8" w:rsidP="007212C1">
      <w:pPr>
        <w:rPr>
          <w:rtl/>
          <w:lang w:bidi="ar-EG"/>
        </w:rPr>
      </w:pPr>
      <w:r w:rsidRPr="004431CE">
        <w:rPr>
          <w:i/>
          <w:iCs/>
          <w:rtl/>
          <w:lang w:bidi="ar-EG"/>
        </w:rPr>
        <w:t xml:space="preserve"> أ )</w:t>
      </w:r>
      <w:r w:rsidRPr="004431CE">
        <w:rPr>
          <w:rtl/>
          <w:lang w:bidi="ar-EG"/>
        </w:rPr>
        <w:tab/>
        <w:t xml:space="preserve">أنه </w:t>
      </w:r>
      <w:r w:rsidRPr="004431CE">
        <w:rPr>
          <w:rFonts w:hint="cs"/>
          <w:rtl/>
          <w:lang w:bidi="ar-EG"/>
        </w:rPr>
        <w:t xml:space="preserve">ينبغي، </w:t>
      </w:r>
      <w:r w:rsidRPr="004431CE">
        <w:rPr>
          <w:rtl/>
          <w:lang w:bidi="ar-EG"/>
        </w:rPr>
        <w:t>وفقاً للرقم</w:t>
      </w:r>
      <w:r w:rsidR="007212C1">
        <w:rPr>
          <w:rFonts w:hint="cs"/>
          <w:rtl/>
          <w:lang w:bidi="ar-EG"/>
        </w:rPr>
        <w:t> </w:t>
      </w:r>
      <w:r w:rsidRPr="00C167B2">
        <w:rPr>
          <w:b/>
          <w:bCs/>
          <w:lang w:bidi="ar-EG"/>
        </w:rPr>
        <w:t>118</w:t>
      </w:r>
      <w:r w:rsidRPr="004431CE">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4431CE">
        <w:rPr>
          <w:rFonts w:hint="cs"/>
          <w:rtl/>
          <w:lang w:bidi="ar-EG"/>
        </w:rPr>
        <w:t xml:space="preserve"> وأن على المجلس</w:t>
      </w:r>
      <w:r w:rsidRPr="004431CE">
        <w:rPr>
          <w:rtl/>
          <w:lang w:bidi="ar-EG"/>
        </w:rPr>
        <w:t xml:space="preserve"> أن يحدد جدول الأعمال النهائي قبل موعد المؤتمر بسنتين؛</w:t>
      </w:r>
    </w:p>
    <w:p w:rsidR="00107DC8" w:rsidRPr="004431CE" w:rsidRDefault="00107DC8" w:rsidP="007212C1">
      <w:pPr>
        <w:rPr>
          <w:lang w:bidi="ar-EG"/>
        </w:rPr>
      </w:pPr>
      <w:r w:rsidRPr="004431CE">
        <w:rPr>
          <w:i/>
          <w:iCs/>
          <w:rtl/>
          <w:lang w:bidi="ar-EG"/>
        </w:rPr>
        <w:t>ب)</w:t>
      </w:r>
      <w:r w:rsidRPr="004431CE">
        <w:rPr>
          <w:rtl/>
          <w:lang w:bidi="ar-EG"/>
        </w:rPr>
        <w:tab/>
        <w:t>المادة</w:t>
      </w:r>
      <w:r w:rsidR="007212C1">
        <w:rPr>
          <w:rFonts w:hint="cs"/>
          <w:rtl/>
          <w:lang w:bidi="ar-EG"/>
        </w:rPr>
        <w:t> </w:t>
      </w:r>
      <w:r w:rsidRPr="004431CE">
        <w:rPr>
          <w:lang w:bidi="ar-EG"/>
        </w:rPr>
        <w:t>13</w:t>
      </w:r>
      <w:r w:rsidRPr="004431CE">
        <w:rPr>
          <w:rtl/>
          <w:lang w:bidi="ar-EG"/>
        </w:rPr>
        <w:t xml:space="preserve"> من دستور الاتحاد المتعلقة باختصاصات المؤتمرات العالمية للاتصالات الراديوية ومواعيد انعقادها، والمادة</w:t>
      </w:r>
      <w:r>
        <w:rPr>
          <w:rFonts w:hint="cs"/>
          <w:rtl/>
          <w:lang w:bidi="ar-EG"/>
        </w:rPr>
        <w:t> </w:t>
      </w:r>
      <w:r w:rsidRPr="004431CE">
        <w:rPr>
          <w:lang w:bidi="ar-EG"/>
        </w:rPr>
        <w:t>7</w:t>
      </w:r>
      <w:r w:rsidRPr="004431CE">
        <w:rPr>
          <w:rtl/>
          <w:lang w:bidi="ar-EG"/>
        </w:rPr>
        <w:t xml:space="preserve"> من الاتفاقية </w:t>
      </w:r>
      <w:r w:rsidRPr="004431CE">
        <w:rPr>
          <w:rFonts w:hint="cs"/>
          <w:rtl/>
          <w:lang w:bidi="ar-EG"/>
        </w:rPr>
        <w:t>المتعلقة</w:t>
      </w:r>
      <w:r w:rsidRPr="004431CE">
        <w:rPr>
          <w:rtl/>
          <w:lang w:bidi="ar-EG"/>
        </w:rPr>
        <w:t xml:space="preserve"> بجداول أعمالها؛</w:t>
      </w:r>
    </w:p>
    <w:p w:rsidR="00107DC8" w:rsidRPr="00E92744" w:rsidRDefault="00107DC8" w:rsidP="007212C1">
      <w:r w:rsidRPr="004431CE">
        <w:rPr>
          <w:i/>
          <w:iCs/>
          <w:rtl/>
          <w:lang w:bidi="ar-EG"/>
        </w:rPr>
        <w:t>ج)</w:t>
      </w:r>
      <w:r w:rsidRPr="004431CE">
        <w:rPr>
          <w:rtl/>
          <w:lang w:bidi="ar-EG"/>
        </w:rPr>
        <w:tab/>
      </w:r>
      <w:r w:rsidRPr="00E92744">
        <w:rPr>
          <w:rtl/>
        </w:rPr>
        <w:t>القرارات والتوصيات الصادرة عن المؤتمرات الإدارية العالمية للراديو</w:t>
      </w:r>
      <w:r w:rsidR="007212C1">
        <w:rPr>
          <w:rFonts w:hint="cs"/>
          <w:rtl/>
        </w:rPr>
        <w:t> </w:t>
      </w:r>
      <w:r w:rsidRPr="00E92744">
        <w:t>(WARC)</w:t>
      </w:r>
      <w:r w:rsidRPr="00E92744">
        <w:rPr>
          <w:rtl/>
        </w:rPr>
        <w:t xml:space="preserve"> والمؤتمرات العالمية للاتصالات الراديوية</w:t>
      </w:r>
      <w:r>
        <w:rPr>
          <w:rFonts w:hint="eastAsia"/>
          <w:rtl/>
        </w:rPr>
        <w:t> </w:t>
      </w:r>
      <w:r w:rsidRPr="00E92744">
        <w:t>(WRC)</w:t>
      </w:r>
      <w:r w:rsidRPr="00E92744">
        <w:rPr>
          <w:rtl/>
        </w:rPr>
        <w:t xml:space="preserve"> السابقة</w:t>
      </w:r>
      <w:r>
        <w:rPr>
          <w:rtl/>
        </w:rPr>
        <w:t xml:space="preserve"> في </w:t>
      </w:r>
      <w:r w:rsidRPr="00E92744">
        <w:rPr>
          <w:rtl/>
        </w:rPr>
        <w:t>هذا الصدد،</w:t>
      </w:r>
    </w:p>
    <w:p w:rsidR="00107DC8" w:rsidRPr="00FD3963" w:rsidRDefault="00107DC8" w:rsidP="00107DC8">
      <w:pPr>
        <w:pStyle w:val="Call"/>
        <w:rPr>
          <w:rtl/>
        </w:rPr>
      </w:pPr>
      <w:r w:rsidRPr="004431CE">
        <w:rPr>
          <w:rtl/>
        </w:rPr>
        <w:t>وإذ يدرك</w:t>
      </w:r>
    </w:p>
    <w:p w:rsidR="00107DC8" w:rsidRPr="004431CE" w:rsidRDefault="00107DC8" w:rsidP="00107DC8">
      <w:pPr>
        <w:rPr>
          <w:lang w:bidi="ar-EG"/>
        </w:rPr>
      </w:pPr>
      <w:r w:rsidRPr="004431CE">
        <w:rPr>
          <w:i/>
          <w:iCs/>
          <w:rtl/>
          <w:lang w:bidi="ar-EG"/>
        </w:rPr>
        <w:t xml:space="preserve"> </w:t>
      </w:r>
      <w:r w:rsidRPr="00517B93">
        <w:rPr>
          <w:i/>
          <w:iCs/>
          <w:rtl/>
          <w:lang w:bidi="ar-EG"/>
        </w:rPr>
        <w:t>أ )</w:t>
      </w:r>
      <w:r w:rsidRPr="00517B93">
        <w:rPr>
          <w:rtl/>
          <w:lang w:bidi="ar-EG"/>
        </w:rPr>
        <w:tab/>
        <w:t>أنه</w:t>
      </w:r>
      <w:r w:rsidRPr="00517B93">
        <w:rPr>
          <w:rFonts w:hint="cs"/>
          <w:rtl/>
          <w:lang w:bidi="ar-EG"/>
        </w:rPr>
        <w:t xml:space="preserve"> </w:t>
      </w:r>
      <w:r w:rsidRPr="00517B93">
        <w:rPr>
          <w:rtl/>
          <w:lang w:bidi="ar-EG"/>
        </w:rPr>
        <w:t>لم يكن في المستطاع</w:t>
      </w:r>
      <w:r w:rsidRPr="00517B93">
        <w:rPr>
          <w:rFonts w:hint="cs"/>
          <w:rtl/>
          <w:lang w:bidi="ar-EG"/>
        </w:rPr>
        <w:t>،</w:t>
      </w:r>
      <w:r w:rsidRPr="00517B93">
        <w:rPr>
          <w:rtl/>
          <w:lang w:bidi="ar-EG"/>
        </w:rPr>
        <w:t xml:space="preserve"> لدى إعداد جدول الأعمال هذا، إدراج </w:t>
      </w:r>
      <w:r w:rsidRPr="00517B93">
        <w:rPr>
          <w:rFonts w:hint="cs"/>
          <w:rtl/>
          <w:lang w:bidi="ar-EG"/>
        </w:rPr>
        <w:t>بعض</w:t>
      </w:r>
      <w:r w:rsidRPr="00517B93">
        <w:rPr>
          <w:rtl/>
          <w:lang w:bidi="ar-EG"/>
        </w:rPr>
        <w:t xml:space="preserve"> البنود التي اقترحتها الإدارات وكان لا</w:t>
      </w:r>
      <w:r w:rsidRPr="00517B93">
        <w:rPr>
          <w:rFonts w:hint="cs"/>
          <w:rtl/>
          <w:lang w:bidi="ar-EG"/>
        </w:rPr>
        <w:t> </w:t>
      </w:r>
      <w:r w:rsidRPr="00517B93">
        <w:rPr>
          <w:rtl/>
          <w:lang w:bidi="ar-EG"/>
        </w:rPr>
        <w:t>بد من تأجيلها لإدراجها في جداول أعمال مؤتمرات قادمة</w:t>
      </w:r>
      <w:r w:rsidRPr="00517B93">
        <w:rPr>
          <w:rFonts w:hint="cs"/>
          <w:rtl/>
          <w:lang w:bidi="ar-EG"/>
        </w:rPr>
        <w:t>،</w:t>
      </w:r>
    </w:p>
    <w:p w:rsidR="00107DC8" w:rsidRPr="00FD3963" w:rsidRDefault="00107DC8" w:rsidP="00107DC8">
      <w:pPr>
        <w:pStyle w:val="Call"/>
        <w:rPr>
          <w:rtl/>
        </w:rPr>
      </w:pPr>
      <w:r w:rsidRPr="004431CE">
        <w:rPr>
          <w:rtl/>
        </w:rPr>
        <w:t>يقـرر</w:t>
      </w:r>
    </w:p>
    <w:p w:rsidR="00107DC8" w:rsidRPr="00D61023" w:rsidRDefault="00107DC8" w:rsidP="00107DC8">
      <w:pPr>
        <w:rPr>
          <w:spacing w:val="-2"/>
          <w:rtl/>
          <w:lang w:bidi="ar-EG"/>
        </w:rPr>
      </w:pPr>
      <w:r w:rsidRPr="00D61023">
        <w:rPr>
          <w:spacing w:val="-2"/>
          <w:rtl/>
          <w:lang w:bidi="ar-EG"/>
        </w:rPr>
        <w:t>أن يوصي المجلس بعقد مؤتمر عالمي للاتصالات الراديوية</w:t>
      </w:r>
      <w:r>
        <w:rPr>
          <w:spacing w:val="-2"/>
          <w:rtl/>
          <w:lang w:bidi="ar-EG"/>
        </w:rPr>
        <w:t xml:space="preserve"> في </w:t>
      </w:r>
      <w:r w:rsidRPr="00D61023">
        <w:rPr>
          <w:rFonts w:hint="cs"/>
          <w:spacing w:val="-2"/>
          <w:rtl/>
          <w:lang w:bidi="ar-EG"/>
        </w:rPr>
        <w:t>عام</w:t>
      </w:r>
      <w:r w:rsidRPr="00D61023">
        <w:rPr>
          <w:spacing w:val="-2"/>
          <w:rtl/>
          <w:lang w:bidi="ar-EG"/>
        </w:rPr>
        <w:t xml:space="preserve"> </w:t>
      </w:r>
      <w:r>
        <w:rPr>
          <w:spacing w:val="-2"/>
          <w:lang w:bidi="ar-EG"/>
        </w:rPr>
        <w:t>2019</w:t>
      </w:r>
      <w:r w:rsidRPr="00D61023">
        <w:rPr>
          <w:spacing w:val="-2"/>
          <w:rtl/>
          <w:lang w:bidi="ar-EG"/>
        </w:rPr>
        <w:t xml:space="preserve"> لمدة </w:t>
      </w:r>
      <w:r w:rsidRPr="00D61023">
        <w:rPr>
          <w:rFonts w:hint="cs"/>
          <w:spacing w:val="-2"/>
          <w:rtl/>
          <w:lang w:bidi="ar-EG"/>
        </w:rPr>
        <w:t xml:space="preserve">أقصاها </w:t>
      </w:r>
      <w:r w:rsidRPr="00D61023">
        <w:rPr>
          <w:spacing w:val="-2"/>
          <w:rtl/>
          <w:lang w:bidi="ar-EG"/>
        </w:rPr>
        <w:t xml:space="preserve">أربعة أسابيع، </w:t>
      </w:r>
      <w:r w:rsidRPr="00D61023">
        <w:rPr>
          <w:rFonts w:hint="cs"/>
          <w:spacing w:val="-2"/>
          <w:rtl/>
          <w:lang w:bidi="ar-EG"/>
        </w:rPr>
        <w:t>يكون له جدول الأعمال التالي</w:t>
      </w:r>
      <w:r w:rsidRPr="00D61023">
        <w:rPr>
          <w:spacing w:val="-2"/>
          <w:rtl/>
          <w:lang w:bidi="ar-EG"/>
        </w:rPr>
        <w:t>:</w:t>
      </w:r>
    </w:p>
    <w:p w:rsidR="00107DC8" w:rsidRDefault="00107DC8" w:rsidP="00107DC8">
      <w:pPr>
        <w:rPr>
          <w:rtl/>
          <w:lang w:bidi="ar-EG"/>
        </w:rPr>
      </w:pPr>
      <w:r w:rsidRPr="004431CE">
        <w:rPr>
          <w:lang w:bidi="ar-EG"/>
        </w:rPr>
        <w:t>1</w:t>
      </w:r>
      <w:r w:rsidRPr="004431CE">
        <w:rPr>
          <w:rtl/>
          <w:lang w:bidi="ar-EG"/>
        </w:rPr>
        <w:tab/>
        <w:t>النظر</w:t>
      </w:r>
      <w:r>
        <w:rPr>
          <w:rtl/>
          <w:lang w:bidi="ar-EG"/>
        </w:rPr>
        <w:t xml:space="preserve"> في </w:t>
      </w:r>
      <w:r w:rsidRPr="004431CE">
        <w:rPr>
          <w:rtl/>
          <w:lang w:bidi="ar-EG"/>
        </w:rPr>
        <w:t xml:space="preserve">البنود التالية واتخاذ التدابير اللازمة بشأنها، </w:t>
      </w:r>
      <w:r w:rsidRPr="004431CE">
        <w:rPr>
          <w:rFonts w:hint="cs"/>
          <w:rtl/>
          <w:lang w:bidi="ar-EG"/>
        </w:rPr>
        <w:t xml:space="preserve">وذلك </w:t>
      </w:r>
      <w:r w:rsidRPr="004431CE">
        <w:rPr>
          <w:rtl/>
          <w:lang w:bidi="ar-EG"/>
        </w:rPr>
        <w:t>على أساس المقترحات المقدمة من الإدارات</w:t>
      </w:r>
      <w:r w:rsidRPr="004431CE">
        <w:rPr>
          <w:rFonts w:hint="cs"/>
          <w:rtl/>
          <w:lang w:bidi="ar-EG"/>
        </w:rPr>
        <w:t>،</w:t>
      </w:r>
      <w:r w:rsidRPr="004431CE">
        <w:rPr>
          <w:rtl/>
          <w:lang w:bidi="ar-EG"/>
        </w:rPr>
        <w:t xml:space="preserve"> مع</w:t>
      </w:r>
      <w:r>
        <w:rPr>
          <w:rFonts w:hint="cs"/>
          <w:rtl/>
          <w:lang w:bidi="ar-EG"/>
        </w:rPr>
        <w:t> </w:t>
      </w:r>
      <w:r w:rsidRPr="004431CE">
        <w:rPr>
          <w:rtl/>
          <w:lang w:bidi="ar-EG"/>
        </w:rPr>
        <w:t xml:space="preserve">مراعاة نتائج المؤتمر العالمي للاتصالات الراديوية لعام </w:t>
      </w:r>
      <w:r w:rsidRPr="004431CE">
        <w:rPr>
          <w:lang w:bidi="ar-EG"/>
        </w:rPr>
        <w:t>20</w:t>
      </w:r>
      <w:r>
        <w:rPr>
          <w:lang w:bidi="ar-EG"/>
        </w:rPr>
        <w:t>15</w:t>
      </w:r>
      <w:r w:rsidRPr="004431CE">
        <w:rPr>
          <w:rtl/>
          <w:lang w:bidi="ar-EG"/>
        </w:rPr>
        <w:t xml:space="preserve"> وتقرير الاجتماع التحضيري للمؤتمر، والمراعاة الواجبة لاحتياجات الخدمات القائمة والمستقبلية</w:t>
      </w:r>
      <w:r>
        <w:rPr>
          <w:rtl/>
          <w:lang w:bidi="ar-EG"/>
        </w:rPr>
        <w:t xml:space="preserve"> في </w:t>
      </w:r>
      <w:r w:rsidRPr="004431CE">
        <w:rPr>
          <w:rtl/>
          <w:lang w:bidi="ar-EG"/>
        </w:rPr>
        <w:t xml:space="preserve">النطاقات </w:t>
      </w:r>
      <w:r w:rsidRPr="004431CE">
        <w:rPr>
          <w:rFonts w:hint="cs"/>
          <w:rtl/>
          <w:lang w:bidi="ar-EG"/>
        </w:rPr>
        <w:t>قيد النظر</w:t>
      </w:r>
      <w:r w:rsidRPr="004431CE">
        <w:rPr>
          <w:rtl/>
          <w:lang w:bidi="ar-EG"/>
        </w:rPr>
        <w:t>:</w:t>
      </w:r>
    </w:p>
    <w:p w:rsidR="00107DC8" w:rsidRDefault="00107DC8" w:rsidP="00517B93">
      <w:r>
        <w:rPr>
          <w:lang w:bidi="ar-EG"/>
        </w:rPr>
        <w:t>1.1</w:t>
      </w:r>
      <w:r>
        <w:rPr>
          <w:rFonts w:hint="cs"/>
          <w:rtl/>
        </w:rPr>
        <w:tab/>
      </w:r>
      <w:r>
        <w:rPr>
          <w:rFonts w:hint="cs"/>
          <w:rtl/>
          <w:lang w:bidi="ar-SY"/>
        </w:rPr>
        <w:t xml:space="preserve">النظر في منح توزيعات إضافية </w:t>
      </w:r>
      <w:r>
        <w:rPr>
          <w:rFonts w:hint="cs"/>
          <w:rtl/>
        </w:rPr>
        <w:t xml:space="preserve">من الطيف </w:t>
      </w:r>
      <w:r>
        <w:rPr>
          <w:rFonts w:hint="cs"/>
          <w:rtl/>
          <w:lang w:bidi="ar-SY"/>
        </w:rPr>
        <w:t>للخدمة المتنقلة على أساس أولي وتحديد نطاقات تردد للاتصالات المتنقلة الدولية</w:t>
      </w:r>
      <w:r>
        <w:rPr>
          <w:rFonts w:hint="cs"/>
          <w:rtl/>
          <w:lang w:bidi="ar-EG"/>
        </w:rPr>
        <w:t xml:space="preserve"> </w:t>
      </w:r>
      <w:r>
        <w:rPr>
          <w:lang w:bidi="ar-EG"/>
        </w:rPr>
        <w:t>(IMT)</w:t>
      </w:r>
      <w:r w:rsidR="00517B93">
        <w:rPr>
          <w:rFonts w:hint="cs"/>
          <w:rtl/>
          <w:lang w:bidi="ar-EG"/>
        </w:rPr>
        <w:t>،</w:t>
      </w:r>
      <w:r>
        <w:rPr>
          <w:rFonts w:hint="cs"/>
          <w:rtl/>
          <w:lang w:bidi="ar-SY"/>
        </w:rPr>
        <w:t xml:space="preserve"> وفقاً للقرار</w:t>
      </w:r>
      <w:r>
        <w:rPr>
          <w:rFonts w:hint="eastAsia"/>
          <w:rtl/>
          <w:lang w:bidi="ar-SY"/>
        </w:rPr>
        <w:t> </w:t>
      </w:r>
      <w:r>
        <w:rPr>
          <w:b/>
          <w:bCs/>
        </w:rPr>
        <w:t>[EUR</w:t>
      </w:r>
      <w:r>
        <w:rPr>
          <w:b/>
          <w:bCs/>
        </w:rPr>
        <w:noBreakHyphen/>
        <w:t>B10</w:t>
      </w:r>
      <w:r>
        <w:rPr>
          <w:b/>
          <w:bCs/>
        </w:rPr>
        <w:noBreakHyphen/>
        <w:t>1]</w:t>
      </w:r>
      <w:r>
        <w:rPr>
          <w:b/>
          <w:bCs/>
          <w:lang w:bidi="ar-SY"/>
        </w:rPr>
        <w:t> (WRC</w:t>
      </w:r>
      <w:r>
        <w:rPr>
          <w:b/>
          <w:bCs/>
          <w:lang w:bidi="ar-SY"/>
        </w:rPr>
        <w:noBreakHyphen/>
        <w:t>15)</w:t>
      </w:r>
      <w:r>
        <w:rPr>
          <w:rFonts w:hint="cs"/>
          <w:rtl/>
        </w:rPr>
        <w:t>؛</w:t>
      </w:r>
    </w:p>
    <w:p w:rsidR="00107DC8" w:rsidRDefault="00107DC8" w:rsidP="000456CC">
      <w:pPr>
        <w:rPr>
          <w:rtl/>
          <w:lang w:bidi="ar-EG"/>
        </w:rPr>
      </w:pPr>
      <w:r>
        <w:t>2.1</w:t>
      </w:r>
      <w:r>
        <w:tab/>
      </w:r>
      <w:r w:rsidR="00F06F0F">
        <w:rPr>
          <w:rFonts w:hint="cs"/>
          <w:rtl/>
        </w:rPr>
        <w:t xml:space="preserve">النظر في منح توزيع أولي </w:t>
      </w:r>
      <w:r w:rsidR="000456CC">
        <w:rPr>
          <w:rFonts w:hint="cs"/>
          <w:rtl/>
        </w:rPr>
        <w:t xml:space="preserve">في </w:t>
      </w:r>
      <w:r w:rsidR="00517B93">
        <w:rPr>
          <w:rFonts w:hint="cs"/>
          <w:rtl/>
        </w:rPr>
        <w:t>نطاق</w:t>
      </w:r>
      <w:r w:rsidR="00F06F0F">
        <w:rPr>
          <w:rFonts w:hint="cs"/>
          <w:rtl/>
        </w:rPr>
        <w:t xml:space="preserve"> التردد</w:t>
      </w:r>
      <w:r w:rsidR="00517B93">
        <w:rPr>
          <w:rFonts w:hint="cs"/>
          <w:rtl/>
        </w:rPr>
        <w:t xml:space="preserve"> </w:t>
      </w:r>
      <w:r w:rsidR="00517B93">
        <w:t>MHz 54-50</w:t>
      </w:r>
      <w:r w:rsidR="00F06F0F">
        <w:rPr>
          <w:rFonts w:hint="cs"/>
          <w:rtl/>
          <w:lang w:bidi="ar-EG"/>
        </w:rPr>
        <w:t xml:space="preserve"> لخدمة الهواة، </w:t>
      </w:r>
      <w:r w:rsidR="00517B93">
        <w:rPr>
          <w:rFonts w:hint="cs"/>
          <w:rtl/>
          <w:lang w:bidi="ar-SY"/>
        </w:rPr>
        <w:t>وفقاً للقرار</w:t>
      </w:r>
      <w:r w:rsidR="00517B93">
        <w:rPr>
          <w:rFonts w:hint="eastAsia"/>
          <w:rtl/>
          <w:lang w:bidi="ar-SY"/>
        </w:rPr>
        <w:t> </w:t>
      </w:r>
      <w:r w:rsidR="00517B93">
        <w:rPr>
          <w:b/>
          <w:bCs/>
        </w:rPr>
        <w:t>[EUR</w:t>
      </w:r>
      <w:r w:rsidR="00517B93">
        <w:rPr>
          <w:b/>
          <w:bCs/>
        </w:rPr>
        <w:noBreakHyphen/>
        <w:t>C10</w:t>
      </w:r>
      <w:r w:rsidR="00517B93">
        <w:rPr>
          <w:b/>
          <w:bCs/>
        </w:rPr>
        <w:noBreakHyphen/>
      </w:r>
      <w:r w:rsidR="000456CC">
        <w:rPr>
          <w:b/>
          <w:bCs/>
        </w:rPr>
        <w:t>2</w:t>
      </w:r>
      <w:r w:rsidR="00517B93">
        <w:rPr>
          <w:b/>
          <w:bCs/>
        </w:rPr>
        <w:t>]</w:t>
      </w:r>
      <w:r w:rsidR="00517B93">
        <w:rPr>
          <w:b/>
          <w:bCs/>
          <w:lang w:bidi="ar-SY"/>
        </w:rPr>
        <w:t> (WRC</w:t>
      </w:r>
      <w:r w:rsidR="00517B93">
        <w:rPr>
          <w:b/>
          <w:bCs/>
          <w:lang w:bidi="ar-SY"/>
        </w:rPr>
        <w:noBreakHyphen/>
        <w:t>15)</w:t>
      </w:r>
      <w:r w:rsidR="00517B93">
        <w:rPr>
          <w:rFonts w:hint="cs"/>
          <w:rtl/>
        </w:rPr>
        <w:t>؛</w:t>
      </w:r>
    </w:p>
    <w:p w:rsidR="00107DC8" w:rsidRDefault="00107DC8" w:rsidP="000456CC">
      <w:pPr>
        <w:rPr>
          <w:rtl/>
          <w:lang w:bidi="ar-EG"/>
        </w:rPr>
      </w:pPr>
      <w:r>
        <w:t>3.1</w:t>
      </w:r>
      <w:r>
        <w:tab/>
      </w:r>
      <w:r w:rsidR="00F06F0F">
        <w:rPr>
          <w:rFonts w:hint="cs"/>
          <w:rtl/>
        </w:rPr>
        <w:t xml:space="preserve">النظر </w:t>
      </w:r>
      <w:r w:rsidR="00F06F0F">
        <w:rPr>
          <w:rFonts w:hint="cs"/>
          <w:rtl/>
          <w:lang w:bidi="ar-EG"/>
        </w:rPr>
        <w:t>في ال</w:t>
      </w:r>
      <w:r w:rsidR="00C167B2">
        <w:rPr>
          <w:rFonts w:hint="cs"/>
          <w:rtl/>
        </w:rPr>
        <w:t xml:space="preserve">تحديد عبر </w:t>
      </w:r>
      <w:r w:rsidR="00F06F0F">
        <w:rPr>
          <w:rFonts w:hint="cs"/>
          <w:rtl/>
        </w:rPr>
        <w:t xml:space="preserve">حاشية لترددات الخدمات المتنقلة والثابتة البرية في المدى </w:t>
      </w:r>
      <w:r w:rsidR="00F06F0F">
        <w:t>GHz 450-275</w:t>
      </w:r>
      <w:r w:rsidR="00F06F0F">
        <w:rPr>
          <w:rFonts w:hint="cs"/>
          <w:rtl/>
          <w:lang w:bidi="ar-EG"/>
        </w:rPr>
        <w:t xml:space="preserve"> </w:t>
      </w:r>
      <w:r w:rsidR="00F06F0F">
        <w:rPr>
          <w:color w:val="000000"/>
          <w:rtl/>
        </w:rPr>
        <w:t xml:space="preserve">مع الحفاظ على حماية الخدمات المنفعلة الخاضعة للرقم </w:t>
      </w:r>
      <w:r w:rsidR="00F06F0F" w:rsidRPr="00F06F0F">
        <w:rPr>
          <w:b/>
          <w:bCs/>
          <w:color w:val="000000"/>
        </w:rPr>
        <w:t>565.5</w:t>
      </w:r>
      <w:r w:rsidR="00F06F0F">
        <w:rPr>
          <w:color w:val="000000"/>
          <w:rtl/>
        </w:rPr>
        <w:t xml:space="preserve"> من لوائح الراديو</w:t>
      </w:r>
      <w:r w:rsidR="00F06F0F">
        <w:rPr>
          <w:rFonts w:hint="cs"/>
          <w:color w:val="000000"/>
          <w:rtl/>
        </w:rPr>
        <w:t xml:space="preserve">، </w:t>
      </w:r>
      <w:r w:rsidR="000456CC">
        <w:rPr>
          <w:rFonts w:hint="cs"/>
          <w:color w:val="000000"/>
          <w:rtl/>
        </w:rPr>
        <w:t xml:space="preserve">وفقاً </w:t>
      </w:r>
      <w:r w:rsidR="00F06F0F">
        <w:rPr>
          <w:rFonts w:hint="cs"/>
          <w:rtl/>
          <w:lang w:bidi="ar-SY"/>
        </w:rPr>
        <w:t>للقرار</w:t>
      </w:r>
      <w:r w:rsidR="00F06F0F">
        <w:rPr>
          <w:rFonts w:hint="eastAsia"/>
          <w:rtl/>
          <w:lang w:bidi="ar-SY"/>
        </w:rPr>
        <w:t> </w:t>
      </w:r>
      <w:r w:rsidR="00F06F0F">
        <w:rPr>
          <w:b/>
          <w:bCs/>
        </w:rPr>
        <w:t>[EUR</w:t>
      </w:r>
      <w:r w:rsidR="00F06F0F">
        <w:rPr>
          <w:b/>
          <w:bCs/>
        </w:rPr>
        <w:noBreakHyphen/>
        <w:t>D10</w:t>
      </w:r>
      <w:r w:rsidR="00F06F0F">
        <w:rPr>
          <w:b/>
          <w:bCs/>
        </w:rPr>
        <w:noBreakHyphen/>
      </w:r>
      <w:r w:rsidR="000456CC">
        <w:rPr>
          <w:b/>
          <w:bCs/>
        </w:rPr>
        <w:t>3</w:t>
      </w:r>
      <w:r w:rsidR="00F06F0F">
        <w:rPr>
          <w:b/>
          <w:bCs/>
        </w:rPr>
        <w:t>]</w:t>
      </w:r>
      <w:r w:rsidR="00F06F0F">
        <w:rPr>
          <w:b/>
          <w:bCs/>
          <w:lang w:bidi="ar-SY"/>
        </w:rPr>
        <w:t> (WRC</w:t>
      </w:r>
      <w:r w:rsidR="00F06F0F">
        <w:rPr>
          <w:b/>
          <w:bCs/>
          <w:lang w:bidi="ar-SY"/>
        </w:rPr>
        <w:noBreakHyphen/>
        <w:t>15)</w:t>
      </w:r>
      <w:r w:rsidR="00F06F0F">
        <w:rPr>
          <w:rFonts w:hint="cs"/>
          <w:rtl/>
        </w:rPr>
        <w:t>؛</w:t>
      </w:r>
    </w:p>
    <w:p w:rsidR="00107DC8" w:rsidRDefault="00107DC8" w:rsidP="007A327D">
      <w:pPr>
        <w:rPr>
          <w:lang w:bidi="ar-EG"/>
        </w:rPr>
      </w:pPr>
      <w:r>
        <w:lastRenderedPageBreak/>
        <w:t>4.1</w:t>
      </w:r>
      <w:r>
        <w:tab/>
      </w:r>
      <w:r w:rsidR="00F06F0F">
        <w:rPr>
          <w:rFonts w:hint="cs"/>
          <w:rtl/>
        </w:rPr>
        <w:t>النظر</w:t>
      </w:r>
      <w:r w:rsidR="000456CC">
        <w:rPr>
          <w:rFonts w:hint="cs"/>
          <w:rtl/>
        </w:rPr>
        <w:t>،</w:t>
      </w:r>
      <w:r w:rsidR="00F06F0F">
        <w:rPr>
          <w:rFonts w:hint="cs"/>
          <w:rtl/>
        </w:rPr>
        <w:t xml:space="preserve"> استناداً إلى الدراسات المتعلقة باحتياجات خدمة الهواة من الطيف</w:t>
      </w:r>
      <w:r w:rsidR="000456CC">
        <w:rPr>
          <w:rFonts w:hint="cs"/>
          <w:rtl/>
        </w:rPr>
        <w:t xml:space="preserve">، في </w:t>
      </w:r>
      <w:r w:rsidR="000456CC">
        <w:rPr>
          <w:color w:val="000000"/>
          <w:rtl/>
        </w:rPr>
        <w:t>إمكانية منح توزيع لخدمة الهواة</w:t>
      </w:r>
      <w:r w:rsidR="000456CC">
        <w:rPr>
          <w:rFonts w:hint="cs"/>
          <w:color w:val="000000"/>
          <w:rtl/>
        </w:rPr>
        <w:t xml:space="preserve"> في</w:t>
      </w:r>
      <w:r w:rsidR="007A327D">
        <w:rPr>
          <w:rFonts w:hint="eastAsia"/>
          <w:color w:val="000000"/>
          <w:rtl/>
        </w:rPr>
        <w:t> </w:t>
      </w:r>
      <w:r w:rsidR="000456CC">
        <w:rPr>
          <w:rFonts w:hint="cs"/>
          <w:color w:val="000000"/>
          <w:rtl/>
        </w:rPr>
        <w:t xml:space="preserve">نطاق التردد </w:t>
      </w:r>
      <w:r w:rsidR="000456CC">
        <w:rPr>
          <w:color w:val="000000"/>
        </w:rPr>
        <w:t>kHz 2 000-1 800</w:t>
      </w:r>
      <w:r w:rsidR="000456CC">
        <w:rPr>
          <w:rFonts w:hint="cs"/>
          <w:color w:val="000000"/>
          <w:rtl/>
          <w:lang w:bidi="ar-EG"/>
        </w:rPr>
        <w:t xml:space="preserve"> لتحقيق تنسيق عالمي، وفقاً </w:t>
      </w:r>
      <w:r w:rsidR="000456CC">
        <w:rPr>
          <w:rFonts w:hint="cs"/>
          <w:rtl/>
          <w:lang w:bidi="ar-SY"/>
        </w:rPr>
        <w:t>للقرار</w:t>
      </w:r>
      <w:r w:rsidR="000456CC">
        <w:rPr>
          <w:rFonts w:hint="eastAsia"/>
          <w:rtl/>
          <w:lang w:bidi="ar-SY"/>
        </w:rPr>
        <w:t> </w:t>
      </w:r>
      <w:r w:rsidR="000456CC">
        <w:rPr>
          <w:b/>
          <w:bCs/>
        </w:rPr>
        <w:t>[EUR</w:t>
      </w:r>
      <w:r w:rsidR="000456CC">
        <w:rPr>
          <w:b/>
          <w:bCs/>
        </w:rPr>
        <w:noBreakHyphen/>
        <w:t>E10</w:t>
      </w:r>
      <w:r w:rsidR="000456CC">
        <w:rPr>
          <w:b/>
          <w:bCs/>
        </w:rPr>
        <w:noBreakHyphen/>
        <w:t>4]</w:t>
      </w:r>
      <w:r w:rsidR="000456CC">
        <w:rPr>
          <w:b/>
          <w:bCs/>
          <w:lang w:bidi="ar-SY"/>
        </w:rPr>
        <w:t> (WRC</w:t>
      </w:r>
      <w:r w:rsidR="000456CC">
        <w:rPr>
          <w:b/>
          <w:bCs/>
          <w:lang w:bidi="ar-SY"/>
        </w:rPr>
        <w:noBreakHyphen/>
        <w:t>15)</w:t>
      </w:r>
      <w:r w:rsidR="000456CC">
        <w:rPr>
          <w:rFonts w:hint="cs"/>
          <w:rtl/>
        </w:rPr>
        <w:t>؛</w:t>
      </w:r>
    </w:p>
    <w:p w:rsidR="00107DC8" w:rsidRDefault="00107DC8" w:rsidP="00AA148A">
      <w:pPr>
        <w:rPr>
          <w:lang w:bidi="ar-EG"/>
        </w:rPr>
      </w:pPr>
      <w:r>
        <w:t>5.1</w:t>
      </w:r>
      <w:r>
        <w:tab/>
      </w:r>
      <w:r w:rsidR="000456CC">
        <w:rPr>
          <w:rFonts w:hint="cs"/>
          <w:rtl/>
          <w:lang w:bidi="ar-EG"/>
        </w:rPr>
        <w:t xml:space="preserve">النظر في منح توزيع أولي إضافي للخدمة الثابتة الساتلية (أرض-فضاء) في نطاق التردد </w:t>
      </w:r>
      <w:r w:rsidR="000456CC">
        <w:rPr>
          <w:lang w:bidi="ar-EG"/>
        </w:rPr>
        <w:t>GHz 52,4-51</w:t>
      </w:r>
      <w:r w:rsidR="00AA148A">
        <w:rPr>
          <w:lang w:bidi="ar-EG"/>
        </w:rPr>
        <w:t>,</w:t>
      </w:r>
      <w:r w:rsidR="000456CC">
        <w:rPr>
          <w:lang w:bidi="ar-EG"/>
        </w:rPr>
        <w:t>4</w:t>
      </w:r>
      <w:r w:rsidR="000456CC">
        <w:rPr>
          <w:rFonts w:hint="cs"/>
          <w:rtl/>
          <w:lang w:bidi="ar-EG"/>
        </w:rPr>
        <w:t xml:space="preserve"> </w:t>
      </w:r>
      <w:r w:rsidR="000456CC">
        <w:rPr>
          <w:color w:val="000000"/>
          <w:rtl/>
        </w:rPr>
        <w:t>والإطار التنظيمي المتصل بأنظمة الخدمة الثابتة الساتلية غير المستقرة بالنسبة إلى الأرض في مدى التردد</w:t>
      </w:r>
      <w:r w:rsidR="000456CC">
        <w:rPr>
          <w:rFonts w:hint="cs"/>
          <w:color w:val="000000"/>
          <w:rtl/>
        </w:rPr>
        <w:t xml:space="preserve"> </w:t>
      </w:r>
      <w:r w:rsidR="000456CC">
        <w:rPr>
          <w:color w:val="000000"/>
        </w:rPr>
        <w:t>GHz 52,4-37,5</w:t>
      </w:r>
      <w:r w:rsidR="000456CC">
        <w:rPr>
          <w:rFonts w:hint="cs"/>
          <w:color w:val="000000"/>
          <w:rtl/>
        </w:rPr>
        <w:t xml:space="preserve">، </w:t>
      </w:r>
      <w:r w:rsidR="000456CC">
        <w:rPr>
          <w:rFonts w:hint="cs"/>
          <w:color w:val="000000"/>
          <w:rtl/>
          <w:lang w:bidi="ar-EG"/>
        </w:rPr>
        <w:t xml:space="preserve">وفقاً </w:t>
      </w:r>
      <w:r w:rsidR="000456CC">
        <w:rPr>
          <w:rFonts w:hint="cs"/>
          <w:rtl/>
          <w:lang w:bidi="ar-SY"/>
        </w:rPr>
        <w:t>للقرار</w:t>
      </w:r>
      <w:r w:rsidR="000456CC">
        <w:rPr>
          <w:rFonts w:hint="eastAsia"/>
          <w:rtl/>
          <w:lang w:bidi="ar-SY"/>
        </w:rPr>
        <w:t> </w:t>
      </w:r>
      <w:r w:rsidR="000456CC">
        <w:rPr>
          <w:b/>
          <w:bCs/>
        </w:rPr>
        <w:t>[EUR</w:t>
      </w:r>
      <w:r w:rsidR="000456CC">
        <w:rPr>
          <w:b/>
          <w:bCs/>
        </w:rPr>
        <w:noBreakHyphen/>
        <w:t>F10</w:t>
      </w:r>
      <w:r w:rsidR="000456CC">
        <w:rPr>
          <w:b/>
          <w:bCs/>
        </w:rPr>
        <w:noBreakHyphen/>
        <w:t>5]</w:t>
      </w:r>
      <w:r w:rsidR="000456CC">
        <w:rPr>
          <w:b/>
          <w:bCs/>
          <w:lang w:bidi="ar-SY"/>
        </w:rPr>
        <w:t> (WRC</w:t>
      </w:r>
      <w:r w:rsidR="000456CC">
        <w:rPr>
          <w:b/>
          <w:bCs/>
          <w:lang w:bidi="ar-SY"/>
        </w:rPr>
        <w:noBreakHyphen/>
        <w:t>15)</w:t>
      </w:r>
      <w:r w:rsidR="000456CC">
        <w:rPr>
          <w:rFonts w:hint="cs"/>
          <w:rtl/>
        </w:rPr>
        <w:t>؛</w:t>
      </w:r>
    </w:p>
    <w:p w:rsidR="00107DC8" w:rsidRDefault="00107DC8" w:rsidP="00D134F9">
      <w:r>
        <w:t>6.1</w:t>
      </w:r>
      <w:r>
        <w:tab/>
      </w:r>
      <w:r w:rsidR="000456CC">
        <w:rPr>
          <w:rFonts w:hint="cs"/>
          <w:rtl/>
        </w:rPr>
        <w:t xml:space="preserve">النظر في وضع حدود إلزامية للقدرة ضمن الخدمة المتنقلة الساتلية أو خدمة الأرصاد الجوية الساتلية أو خدمة استكشاف الأرض الساتلية في </w:t>
      </w:r>
      <w:r w:rsidR="00D134F9">
        <w:rPr>
          <w:rFonts w:hint="cs"/>
          <w:rtl/>
        </w:rPr>
        <w:t xml:space="preserve">نطاقي التردد </w:t>
      </w:r>
      <w:r w:rsidR="00D134F9">
        <w:t>MHz 403-401</w:t>
      </w:r>
      <w:r w:rsidR="00D134F9">
        <w:rPr>
          <w:rFonts w:hint="cs"/>
          <w:rtl/>
          <w:lang w:bidi="ar-EG"/>
        </w:rPr>
        <w:t xml:space="preserve"> و</w:t>
      </w:r>
      <w:r w:rsidR="00D134F9">
        <w:rPr>
          <w:lang w:bidi="ar-EG"/>
        </w:rPr>
        <w:t>MHz 400,05-399,9</w:t>
      </w:r>
      <w:r w:rsidR="00D134F9">
        <w:rPr>
          <w:rFonts w:hint="cs"/>
          <w:rtl/>
          <w:lang w:bidi="ar-EG"/>
        </w:rPr>
        <w:t xml:space="preserve">، </w:t>
      </w:r>
      <w:r w:rsidR="00D134F9">
        <w:rPr>
          <w:rFonts w:hint="cs"/>
          <w:color w:val="000000"/>
          <w:rtl/>
          <w:lang w:bidi="ar-EG"/>
        </w:rPr>
        <w:t xml:space="preserve">وفقاً </w:t>
      </w:r>
      <w:r w:rsidR="00D134F9">
        <w:rPr>
          <w:rFonts w:hint="cs"/>
          <w:rtl/>
          <w:lang w:bidi="ar-SY"/>
        </w:rPr>
        <w:t>للقرار</w:t>
      </w:r>
      <w:r w:rsidR="00D134F9">
        <w:rPr>
          <w:rFonts w:hint="eastAsia"/>
          <w:rtl/>
          <w:lang w:bidi="ar-SY"/>
        </w:rPr>
        <w:t> </w:t>
      </w:r>
      <w:r w:rsidR="00D134F9">
        <w:rPr>
          <w:b/>
          <w:bCs/>
        </w:rPr>
        <w:t>[EUR</w:t>
      </w:r>
      <w:r w:rsidR="00D134F9">
        <w:rPr>
          <w:b/>
          <w:bCs/>
        </w:rPr>
        <w:noBreakHyphen/>
        <w:t>G10</w:t>
      </w:r>
      <w:r w:rsidR="00D134F9">
        <w:rPr>
          <w:b/>
          <w:bCs/>
        </w:rPr>
        <w:noBreakHyphen/>
        <w:t>6]</w:t>
      </w:r>
      <w:r w:rsidR="00D134F9">
        <w:rPr>
          <w:b/>
          <w:bCs/>
          <w:lang w:bidi="ar-SY"/>
        </w:rPr>
        <w:t> (WRC</w:t>
      </w:r>
      <w:r w:rsidR="00D134F9">
        <w:rPr>
          <w:b/>
          <w:bCs/>
          <w:lang w:bidi="ar-SY"/>
        </w:rPr>
        <w:noBreakHyphen/>
        <w:t>15)</w:t>
      </w:r>
      <w:r w:rsidR="00D134F9">
        <w:rPr>
          <w:rFonts w:hint="cs"/>
          <w:rtl/>
        </w:rPr>
        <w:t>؛</w:t>
      </w:r>
    </w:p>
    <w:p w:rsidR="00107DC8" w:rsidRDefault="00107DC8" w:rsidP="00C167B2">
      <w:r>
        <w:t>7.1</w:t>
      </w:r>
      <w:r>
        <w:tab/>
      </w:r>
      <w:r w:rsidR="00D134F9">
        <w:rPr>
          <w:rFonts w:hint="cs"/>
          <w:rtl/>
          <w:lang w:bidi="ar-EG"/>
        </w:rPr>
        <w:t>النظر في ترقية التوزيع الثانوي ل</w:t>
      </w:r>
      <w:r w:rsidR="00D134F9">
        <w:rPr>
          <w:rFonts w:hint="cs"/>
          <w:rtl/>
        </w:rPr>
        <w:t xml:space="preserve">خدمة الأرصاد الجوية الساتلية (فضاء-أرض) في النطاق </w:t>
      </w:r>
      <w:r w:rsidR="00D134F9">
        <w:t>MHz 470-460</w:t>
      </w:r>
      <w:r w:rsidR="00D134F9">
        <w:rPr>
          <w:rFonts w:hint="cs"/>
          <w:rtl/>
          <w:lang w:bidi="ar-EG"/>
        </w:rPr>
        <w:t xml:space="preserve"> وخدمة استكشاف الأرض الساتلية (فضاء-أرض)، </w:t>
      </w:r>
      <w:r w:rsidR="00C167B2">
        <w:rPr>
          <w:rFonts w:hint="cs"/>
          <w:rtl/>
          <w:lang w:bidi="ar-EG"/>
        </w:rPr>
        <w:t>على النحو الوارد</w:t>
      </w:r>
      <w:r w:rsidR="00D134F9">
        <w:rPr>
          <w:rFonts w:hint="cs"/>
          <w:rtl/>
          <w:lang w:bidi="ar-EG"/>
        </w:rPr>
        <w:t xml:space="preserve"> في الرقم </w:t>
      </w:r>
      <w:r w:rsidR="00D134F9" w:rsidRPr="00D134F9">
        <w:rPr>
          <w:b/>
          <w:bCs/>
          <w:lang w:bidi="ar-EG"/>
        </w:rPr>
        <w:t>289.5</w:t>
      </w:r>
      <w:r w:rsidR="00D134F9">
        <w:rPr>
          <w:rFonts w:hint="cs"/>
          <w:rtl/>
          <w:lang w:bidi="ar-EG"/>
        </w:rPr>
        <w:t xml:space="preserve">، </w:t>
      </w:r>
      <w:r w:rsidR="00C167B2">
        <w:rPr>
          <w:rFonts w:hint="cs"/>
          <w:rtl/>
          <w:lang w:bidi="ar-EG"/>
        </w:rPr>
        <w:t xml:space="preserve">على أساس أولي </w:t>
      </w:r>
      <w:r w:rsidR="00D134F9">
        <w:rPr>
          <w:rFonts w:hint="cs"/>
          <w:rtl/>
          <w:lang w:bidi="ar-EG"/>
        </w:rPr>
        <w:t xml:space="preserve">مع وضع قيود ذات صلة على هذه الخدمة لحماية الخدمات الأولية القائمة في </w:t>
      </w:r>
      <w:r w:rsidR="00C167B2">
        <w:rPr>
          <w:rFonts w:hint="cs"/>
          <w:rtl/>
          <w:lang w:bidi="ar-EG"/>
        </w:rPr>
        <w:t xml:space="preserve">هذا </w:t>
      </w:r>
      <w:r w:rsidR="00D134F9">
        <w:rPr>
          <w:rFonts w:hint="cs"/>
          <w:rtl/>
          <w:lang w:bidi="ar-EG"/>
        </w:rPr>
        <w:t xml:space="preserve">النطاق، </w:t>
      </w:r>
      <w:r w:rsidR="00D134F9">
        <w:rPr>
          <w:rFonts w:hint="cs"/>
          <w:color w:val="000000"/>
          <w:rtl/>
          <w:lang w:bidi="ar-EG"/>
        </w:rPr>
        <w:t xml:space="preserve">وفقاً </w:t>
      </w:r>
      <w:r w:rsidR="00D134F9">
        <w:rPr>
          <w:rFonts w:hint="cs"/>
          <w:rtl/>
          <w:lang w:bidi="ar-SY"/>
        </w:rPr>
        <w:t>للقرار</w:t>
      </w:r>
      <w:r w:rsidR="00D134F9">
        <w:rPr>
          <w:rFonts w:hint="eastAsia"/>
          <w:rtl/>
          <w:lang w:bidi="ar-SY"/>
        </w:rPr>
        <w:t> </w:t>
      </w:r>
      <w:r w:rsidR="00D134F9">
        <w:rPr>
          <w:b/>
          <w:bCs/>
        </w:rPr>
        <w:t>[EUR</w:t>
      </w:r>
      <w:r w:rsidR="00D134F9">
        <w:rPr>
          <w:b/>
          <w:bCs/>
        </w:rPr>
        <w:noBreakHyphen/>
        <w:t>H10</w:t>
      </w:r>
      <w:r w:rsidR="00D134F9">
        <w:rPr>
          <w:b/>
          <w:bCs/>
        </w:rPr>
        <w:noBreakHyphen/>
        <w:t>7]</w:t>
      </w:r>
      <w:r w:rsidR="00D134F9">
        <w:rPr>
          <w:b/>
          <w:bCs/>
          <w:lang w:bidi="ar-SY"/>
        </w:rPr>
        <w:t> (WRC</w:t>
      </w:r>
      <w:r w:rsidR="00D134F9">
        <w:rPr>
          <w:b/>
          <w:bCs/>
          <w:lang w:bidi="ar-SY"/>
        </w:rPr>
        <w:noBreakHyphen/>
        <w:t>15)</w:t>
      </w:r>
      <w:r w:rsidR="007A327D">
        <w:rPr>
          <w:rFonts w:hint="cs"/>
          <w:rtl/>
        </w:rPr>
        <w:t>؛</w:t>
      </w:r>
    </w:p>
    <w:p w:rsidR="00107DC8" w:rsidRDefault="00107DC8" w:rsidP="00FA2676">
      <w:pPr>
        <w:rPr>
          <w:lang w:bidi="ar-EG"/>
        </w:rPr>
      </w:pPr>
      <w:r>
        <w:t>8.1</w:t>
      </w:r>
      <w:r>
        <w:tab/>
      </w:r>
      <w:r w:rsidR="00FA2676">
        <w:rPr>
          <w:rFonts w:hint="cs"/>
          <w:rtl/>
          <w:lang w:bidi="ar-EG"/>
        </w:rPr>
        <w:t>النظر في منح توزيعات إلى خدمة العمليات الفضائية في المدى</w:t>
      </w:r>
      <w:r w:rsidR="00C167B2">
        <w:rPr>
          <w:rFonts w:hint="cs"/>
          <w:rtl/>
          <w:lang w:bidi="ar-EG"/>
        </w:rPr>
        <w:t>ين</w:t>
      </w:r>
      <w:r w:rsidR="00FA2676">
        <w:rPr>
          <w:rFonts w:hint="cs"/>
          <w:rtl/>
          <w:lang w:bidi="ar-EG"/>
        </w:rPr>
        <w:t xml:space="preserve"> </w:t>
      </w:r>
      <w:r w:rsidR="00FA2676">
        <w:rPr>
          <w:lang w:bidi="ar-EG"/>
        </w:rPr>
        <w:t>MHz 174-137</w:t>
      </w:r>
      <w:r w:rsidR="00FA2676">
        <w:rPr>
          <w:rFonts w:hint="cs"/>
          <w:rtl/>
          <w:lang w:bidi="ar-EG"/>
        </w:rPr>
        <w:t xml:space="preserve"> و</w:t>
      </w:r>
      <w:r w:rsidR="00FA2676">
        <w:rPr>
          <w:lang w:bidi="ar-EG"/>
        </w:rPr>
        <w:t>MHz 470-230</w:t>
      </w:r>
      <w:r w:rsidR="00FA2676">
        <w:rPr>
          <w:rFonts w:hint="cs"/>
          <w:rtl/>
          <w:lang w:bidi="ar-EG"/>
        </w:rPr>
        <w:t xml:space="preserve"> لاستيعاب العدد المتزايد من السواتل الصغيرة غير المستقرة بالنسبة إلى الأرض، </w:t>
      </w:r>
      <w:r w:rsidR="00FA2676">
        <w:rPr>
          <w:rFonts w:hint="cs"/>
          <w:color w:val="000000"/>
          <w:rtl/>
          <w:lang w:bidi="ar-EG"/>
        </w:rPr>
        <w:t xml:space="preserve">وفقاً </w:t>
      </w:r>
      <w:r w:rsidR="00FA2676">
        <w:rPr>
          <w:rFonts w:hint="cs"/>
          <w:rtl/>
          <w:lang w:bidi="ar-SY"/>
        </w:rPr>
        <w:t>للقرار</w:t>
      </w:r>
      <w:r w:rsidR="00FA2676">
        <w:rPr>
          <w:rFonts w:hint="eastAsia"/>
          <w:rtl/>
          <w:lang w:bidi="ar-SY"/>
        </w:rPr>
        <w:t> </w:t>
      </w:r>
      <w:r w:rsidR="00FA2676">
        <w:rPr>
          <w:b/>
          <w:bCs/>
        </w:rPr>
        <w:t>[EUR</w:t>
      </w:r>
      <w:r w:rsidR="00FA2676">
        <w:rPr>
          <w:b/>
          <w:bCs/>
        </w:rPr>
        <w:noBreakHyphen/>
        <w:t>I10</w:t>
      </w:r>
      <w:r w:rsidR="00FA2676">
        <w:rPr>
          <w:b/>
          <w:bCs/>
        </w:rPr>
        <w:noBreakHyphen/>
        <w:t>8]</w:t>
      </w:r>
      <w:r w:rsidR="00FA2676">
        <w:rPr>
          <w:b/>
          <w:bCs/>
          <w:lang w:bidi="ar-SY"/>
        </w:rPr>
        <w:t> (WRC</w:t>
      </w:r>
      <w:r w:rsidR="00FA2676">
        <w:rPr>
          <w:b/>
          <w:bCs/>
          <w:lang w:bidi="ar-SY"/>
        </w:rPr>
        <w:noBreakHyphen/>
        <w:t>15)</w:t>
      </w:r>
      <w:r w:rsidR="007A327D">
        <w:rPr>
          <w:rFonts w:hint="cs"/>
          <w:rtl/>
        </w:rPr>
        <w:t>؛</w:t>
      </w:r>
    </w:p>
    <w:p w:rsidR="00107DC8" w:rsidRDefault="00107DC8" w:rsidP="00C167B2">
      <w:pPr>
        <w:rPr>
          <w:lang w:bidi="ar-EG"/>
        </w:rPr>
      </w:pPr>
      <w:r>
        <w:t>9.1</w:t>
      </w:r>
      <w:r>
        <w:tab/>
      </w:r>
      <w:r w:rsidR="00FA2676">
        <w:rPr>
          <w:rFonts w:hint="cs"/>
          <w:rtl/>
        </w:rPr>
        <w:t xml:space="preserve">النظر في </w:t>
      </w:r>
      <w:r w:rsidR="00C167B2">
        <w:rPr>
          <w:rFonts w:hint="cs"/>
          <w:rtl/>
        </w:rPr>
        <w:t xml:space="preserve">استخدام نطاقي التردد </w:t>
      </w:r>
      <w:r w:rsidR="00C167B2">
        <w:t>GHz 19,7-17,7</w:t>
      </w:r>
      <w:r w:rsidR="00C167B2">
        <w:rPr>
          <w:rFonts w:hint="cs"/>
          <w:rtl/>
          <w:lang w:bidi="ar-EG"/>
        </w:rPr>
        <w:t xml:space="preserve"> و</w:t>
      </w:r>
      <w:r w:rsidR="00C167B2">
        <w:rPr>
          <w:lang w:bidi="ar-EG"/>
        </w:rPr>
        <w:t>GHz 29,5-27,5</w:t>
      </w:r>
      <w:r w:rsidR="00FA2676">
        <w:rPr>
          <w:rFonts w:hint="cs"/>
          <w:rtl/>
        </w:rPr>
        <w:t xml:space="preserve"> </w:t>
      </w:r>
      <w:r w:rsidR="00C167B2">
        <w:rPr>
          <w:rFonts w:hint="cs"/>
          <w:rtl/>
        </w:rPr>
        <w:t xml:space="preserve">في </w:t>
      </w:r>
      <w:r w:rsidR="00FA2676">
        <w:rPr>
          <w:rFonts w:hint="cs"/>
          <w:rtl/>
        </w:rPr>
        <w:t>المحطات الأرضية الموجودة على منصات مت</w:t>
      </w:r>
      <w:r w:rsidR="00C167B2">
        <w:rPr>
          <w:rFonts w:hint="cs"/>
          <w:rtl/>
        </w:rPr>
        <w:t>حركة</w:t>
      </w:r>
      <w:r w:rsidR="00FA2676">
        <w:rPr>
          <w:rFonts w:hint="cs"/>
          <w:rtl/>
        </w:rPr>
        <w:t xml:space="preserve"> تتواصل مع محطات فضائية مستقرة بالنسبة إلى ا</w:t>
      </w:r>
      <w:r w:rsidR="00C167B2">
        <w:rPr>
          <w:rFonts w:hint="cs"/>
          <w:rtl/>
        </w:rPr>
        <w:t>لأرض في الخدمة الثابتة الساتلية</w:t>
      </w:r>
      <w:r w:rsidR="00FA2676">
        <w:rPr>
          <w:rFonts w:hint="cs"/>
          <w:rtl/>
          <w:lang w:bidi="ar-EG"/>
        </w:rPr>
        <w:t xml:space="preserve">، </w:t>
      </w:r>
      <w:r w:rsidR="00FA2676">
        <w:rPr>
          <w:rFonts w:hint="cs"/>
          <w:color w:val="000000"/>
          <w:rtl/>
          <w:lang w:bidi="ar-EG"/>
        </w:rPr>
        <w:t xml:space="preserve">وفقاً </w:t>
      </w:r>
      <w:r w:rsidR="00FA2676">
        <w:rPr>
          <w:rFonts w:hint="cs"/>
          <w:rtl/>
          <w:lang w:bidi="ar-SY"/>
        </w:rPr>
        <w:t>للقرار</w:t>
      </w:r>
      <w:r w:rsidR="00FA2676">
        <w:rPr>
          <w:rFonts w:hint="eastAsia"/>
          <w:rtl/>
          <w:lang w:bidi="ar-SY"/>
        </w:rPr>
        <w:t> </w:t>
      </w:r>
      <w:r w:rsidR="00FA2676">
        <w:rPr>
          <w:b/>
          <w:bCs/>
        </w:rPr>
        <w:t>[EUR</w:t>
      </w:r>
      <w:r w:rsidR="00FA2676">
        <w:rPr>
          <w:b/>
          <w:bCs/>
        </w:rPr>
        <w:noBreakHyphen/>
        <w:t>J10</w:t>
      </w:r>
      <w:r w:rsidR="00FA2676">
        <w:rPr>
          <w:b/>
          <w:bCs/>
        </w:rPr>
        <w:noBreakHyphen/>
        <w:t>9]</w:t>
      </w:r>
      <w:r w:rsidR="00FA2676">
        <w:rPr>
          <w:b/>
          <w:bCs/>
          <w:lang w:bidi="ar-SY"/>
        </w:rPr>
        <w:t> (WRC</w:t>
      </w:r>
      <w:r w:rsidR="00FA2676">
        <w:rPr>
          <w:b/>
          <w:bCs/>
          <w:lang w:bidi="ar-SY"/>
        </w:rPr>
        <w:noBreakHyphen/>
        <w:t>15)</w:t>
      </w:r>
      <w:r w:rsidR="00FA2676">
        <w:rPr>
          <w:rFonts w:hint="cs"/>
          <w:rtl/>
        </w:rPr>
        <w:t>؛</w:t>
      </w:r>
      <w:r w:rsidR="00FA2676">
        <w:rPr>
          <w:rFonts w:hint="cs"/>
          <w:rtl/>
          <w:lang w:bidi="ar-EG"/>
        </w:rPr>
        <w:t xml:space="preserve"> </w:t>
      </w:r>
    </w:p>
    <w:p w:rsidR="00107DC8" w:rsidRDefault="00107DC8" w:rsidP="00FA2676">
      <w:r>
        <w:t>10.1</w:t>
      </w:r>
      <w:r>
        <w:tab/>
      </w:r>
      <w:r w:rsidR="00FA2676">
        <w:rPr>
          <w:rFonts w:hint="cs"/>
          <w:rtl/>
        </w:rPr>
        <w:t xml:space="preserve">النظر في مراجعة الملحق </w:t>
      </w:r>
      <w:r w:rsidR="00FA2676">
        <w:t>7</w:t>
      </w:r>
      <w:r w:rsidR="00FA2676">
        <w:rPr>
          <w:rFonts w:hint="cs"/>
          <w:rtl/>
          <w:lang w:bidi="ar-EG"/>
        </w:rPr>
        <w:t xml:space="preserve"> بالتذييل </w:t>
      </w:r>
      <w:r w:rsidR="00FA2676">
        <w:rPr>
          <w:lang w:bidi="ar-EG"/>
        </w:rPr>
        <w:t>30</w:t>
      </w:r>
      <w:r w:rsidR="00FA2676">
        <w:rPr>
          <w:rFonts w:hint="cs"/>
          <w:rtl/>
          <w:lang w:bidi="ar-EG"/>
        </w:rPr>
        <w:t xml:space="preserve"> للوائح الراديو، </w:t>
      </w:r>
      <w:r w:rsidR="00FA2676">
        <w:rPr>
          <w:rFonts w:hint="cs"/>
          <w:color w:val="000000"/>
          <w:rtl/>
          <w:lang w:bidi="ar-EG"/>
        </w:rPr>
        <w:t xml:space="preserve">وفقاً </w:t>
      </w:r>
      <w:r w:rsidR="00FA2676">
        <w:rPr>
          <w:rFonts w:hint="cs"/>
          <w:rtl/>
          <w:lang w:bidi="ar-SY"/>
        </w:rPr>
        <w:t>للقرار</w:t>
      </w:r>
      <w:r w:rsidR="00FA2676">
        <w:rPr>
          <w:rFonts w:hint="eastAsia"/>
          <w:rtl/>
          <w:lang w:bidi="ar-SY"/>
        </w:rPr>
        <w:t> </w:t>
      </w:r>
      <w:r w:rsidR="00FA2676">
        <w:rPr>
          <w:b/>
          <w:bCs/>
        </w:rPr>
        <w:t>[EUR</w:t>
      </w:r>
      <w:r w:rsidR="00FA2676">
        <w:rPr>
          <w:b/>
          <w:bCs/>
        </w:rPr>
        <w:noBreakHyphen/>
        <w:t>K10</w:t>
      </w:r>
      <w:r w:rsidR="00FA2676">
        <w:rPr>
          <w:b/>
          <w:bCs/>
        </w:rPr>
        <w:noBreakHyphen/>
        <w:t>10]</w:t>
      </w:r>
      <w:r w:rsidR="00FA2676">
        <w:rPr>
          <w:b/>
          <w:bCs/>
          <w:lang w:bidi="ar-SY"/>
        </w:rPr>
        <w:t> (WRC</w:t>
      </w:r>
      <w:r w:rsidR="00FA2676">
        <w:rPr>
          <w:b/>
          <w:bCs/>
          <w:lang w:bidi="ar-SY"/>
        </w:rPr>
        <w:noBreakHyphen/>
        <w:t>15)</w:t>
      </w:r>
      <w:r w:rsidR="007A327D">
        <w:rPr>
          <w:rFonts w:hint="cs"/>
          <w:rtl/>
        </w:rPr>
        <w:t>؛</w:t>
      </w:r>
    </w:p>
    <w:p w:rsidR="00107DC8" w:rsidRDefault="00107DC8" w:rsidP="00C167B2">
      <w:r>
        <w:t>11.1</w:t>
      </w:r>
      <w:r>
        <w:tab/>
      </w:r>
      <w:r w:rsidR="00FA2676">
        <w:rPr>
          <w:rFonts w:hint="cs"/>
          <w:rtl/>
        </w:rPr>
        <w:t>النظر في الإجراءات التنظيمية</w:t>
      </w:r>
      <w:r w:rsidR="00FA2676">
        <w:t xml:space="preserve"> </w:t>
      </w:r>
      <w:r w:rsidR="00FA2676">
        <w:rPr>
          <w:rFonts w:hint="cs"/>
          <w:rtl/>
          <w:lang w:bidi="ar-EG"/>
        </w:rPr>
        <w:t xml:space="preserve">لتطوير وتنفيذ النظام العالمي للاستغاثة والسلامة في الطيران </w:t>
      </w:r>
      <w:r w:rsidR="00FA2676">
        <w:rPr>
          <w:lang w:bidi="ar-EG"/>
        </w:rPr>
        <w:t>(G</w:t>
      </w:r>
      <w:r w:rsidR="00C167B2">
        <w:rPr>
          <w:lang w:bidi="ar-EG"/>
        </w:rPr>
        <w:t>A</w:t>
      </w:r>
      <w:r w:rsidR="00FA2676">
        <w:rPr>
          <w:lang w:bidi="ar-EG"/>
        </w:rPr>
        <w:t>DSS)</w:t>
      </w:r>
      <w:r w:rsidR="00FA2676">
        <w:rPr>
          <w:rFonts w:hint="cs"/>
          <w:rtl/>
          <w:lang w:bidi="ar-EG"/>
        </w:rPr>
        <w:t>،</w:t>
      </w:r>
      <w:r w:rsidR="00C167B2">
        <w:rPr>
          <w:color w:val="000000"/>
          <w:lang w:bidi="ar-EG"/>
        </w:rPr>
        <w:t xml:space="preserve"> </w:t>
      </w:r>
      <w:r w:rsidR="00FA2676">
        <w:rPr>
          <w:rFonts w:hint="cs"/>
          <w:color w:val="000000"/>
          <w:rtl/>
          <w:lang w:bidi="ar-EG"/>
        </w:rPr>
        <w:t xml:space="preserve">وفقاً </w:t>
      </w:r>
      <w:r w:rsidR="00FA2676">
        <w:rPr>
          <w:rFonts w:hint="cs"/>
          <w:rtl/>
          <w:lang w:bidi="ar-SY"/>
        </w:rPr>
        <w:t>للقرار</w:t>
      </w:r>
      <w:r w:rsidR="00FA2676">
        <w:rPr>
          <w:rFonts w:hint="eastAsia"/>
          <w:rtl/>
          <w:lang w:bidi="ar-SY"/>
        </w:rPr>
        <w:t> </w:t>
      </w:r>
      <w:r w:rsidR="00FA2676">
        <w:rPr>
          <w:b/>
          <w:bCs/>
        </w:rPr>
        <w:t>[EUR</w:t>
      </w:r>
      <w:r w:rsidR="00FA2676">
        <w:rPr>
          <w:b/>
          <w:bCs/>
        </w:rPr>
        <w:noBreakHyphen/>
      </w:r>
      <w:r w:rsidR="003D35B4">
        <w:rPr>
          <w:b/>
          <w:bCs/>
        </w:rPr>
        <w:t>L</w:t>
      </w:r>
      <w:r w:rsidR="00FA2676">
        <w:rPr>
          <w:b/>
          <w:bCs/>
        </w:rPr>
        <w:t>10</w:t>
      </w:r>
      <w:r w:rsidR="00FA2676">
        <w:rPr>
          <w:b/>
          <w:bCs/>
        </w:rPr>
        <w:noBreakHyphen/>
        <w:t>1</w:t>
      </w:r>
      <w:r w:rsidR="003D35B4">
        <w:rPr>
          <w:b/>
          <w:bCs/>
        </w:rPr>
        <w:t>1</w:t>
      </w:r>
      <w:r w:rsidR="00FA2676">
        <w:rPr>
          <w:b/>
          <w:bCs/>
        </w:rPr>
        <w:t>]</w:t>
      </w:r>
      <w:r w:rsidR="00FA2676">
        <w:rPr>
          <w:b/>
          <w:bCs/>
          <w:lang w:bidi="ar-SY"/>
        </w:rPr>
        <w:t> (WRC</w:t>
      </w:r>
      <w:r w:rsidR="00FA2676">
        <w:rPr>
          <w:b/>
          <w:bCs/>
          <w:lang w:bidi="ar-SY"/>
        </w:rPr>
        <w:noBreakHyphen/>
        <w:t>15)</w:t>
      </w:r>
      <w:r w:rsidR="00FA2676">
        <w:rPr>
          <w:rFonts w:hint="cs"/>
          <w:rtl/>
        </w:rPr>
        <w:t>؛</w:t>
      </w:r>
    </w:p>
    <w:p w:rsidR="00107DC8" w:rsidRDefault="00107DC8" w:rsidP="007A327D">
      <w:pPr>
        <w:rPr>
          <w:lang w:bidi="ar-EG"/>
        </w:rPr>
      </w:pPr>
      <w:r>
        <w:t>12.1</w:t>
      </w:r>
      <w:r>
        <w:tab/>
      </w:r>
      <w:r w:rsidR="003D35B4">
        <w:rPr>
          <w:rFonts w:hint="cs"/>
          <w:rtl/>
          <w:lang w:bidi="ar-EG"/>
        </w:rPr>
        <w:t>النظر في الأحكام التنظيمية، بما في ذلك توزيعات الطيف، المتعلقة بالأجهزة الراديوية البحرية التي تعمل دون رابط تنظيمي مع السفن أو المحطات الساحلية لضمان سلامة الملاحة وحماية سلامة النظام العالمي للاستغاثة والسلامة في</w:t>
      </w:r>
      <w:r w:rsidR="007A327D">
        <w:rPr>
          <w:rFonts w:hint="eastAsia"/>
          <w:rtl/>
          <w:lang w:bidi="ar-EG"/>
        </w:rPr>
        <w:t> </w:t>
      </w:r>
      <w:r w:rsidR="003D35B4">
        <w:rPr>
          <w:rFonts w:hint="cs"/>
          <w:rtl/>
          <w:lang w:bidi="ar-EG"/>
        </w:rPr>
        <w:t>البحر</w:t>
      </w:r>
      <w:r w:rsidR="007A327D">
        <w:rPr>
          <w:rFonts w:hint="eastAsia"/>
          <w:rtl/>
          <w:lang w:bidi="ar-EG"/>
        </w:rPr>
        <w:t> </w:t>
      </w:r>
      <w:r w:rsidR="003D35B4">
        <w:rPr>
          <w:lang w:bidi="ar-EG"/>
        </w:rPr>
        <w:t>(GMDSS)</w:t>
      </w:r>
      <w:r w:rsidR="003D35B4">
        <w:rPr>
          <w:rFonts w:hint="cs"/>
          <w:rtl/>
          <w:lang w:bidi="ar-EG"/>
        </w:rPr>
        <w:t xml:space="preserve">، </w:t>
      </w:r>
      <w:r w:rsidR="003D35B4">
        <w:rPr>
          <w:rFonts w:hint="cs"/>
          <w:color w:val="000000"/>
          <w:rtl/>
          <w:lang w:bidi="ar-EG"/>
        </w:rPr>
        <w:t xml:space="preserve">وفقاً </w:t>
      </w:r>
      <w:r w:rsidR="003D35B4">
        <w:rPr>
          <w:rFonts w:hint="cs"/>
          <w:rtl/>
          <w:lang w:bidi="ar-SY"/>
        </w:rPr>
        <w:t>للقرار</w:t>
      </w:r>
      <w:r w:rsidR="003D35B4">
        <w:rPr>
          <w:rFonts w:hint="eastAsia"/>
          <w:rtl/>
          <w:lang w:bidi="ar-SY"/>
        </w:rPr>
        <w:t> </w:t>
      </w:r>
      <w:r w:rsidR="003D35B4">
        <w:rPr>
          <w:b/>
          <w:bCs/>
        </w:rPr>
        <w:t>[EUR</w:t>
      </w:r>
      <w:r w:rsidR="003D35B4">
        <w:rPr>
          <w:b/>
          <w:bCs/>
        </w:rPr>
        <w:noBreakHyphen/>
        <w:t>M10</w:t>
      </w:r>
      <w:r w:rsidR="003D35B4">
        <w:rPr>
          <w:b/>
          <w:bCs/>
        </w:rPr>
        <w:noBreakHyphen/>
        <w:t>12]</w:t>
      </w:r>
      <w:r w:rsidR="003D35B4">
        <w:rPr>
          <w:b/>
          <w:bCs/>
          <w:lang w:bidi="ar-SY"/>
        </w:rPr>
        <w:t> (WRC</w:t>
      </w:r>
      <w:r w:rsidR="003D35B4">
        <w:rPr>
          <w:b/>
          <w:bCs/>
          <w:lang w:bidi="ar-SY"/>
        </w:rPr>
        <w:noBreakHyphen/>
        <w:t>15)</w:t>
      </w:r>
      <w:r w:rsidR="003D35B4">
        <w:rPr>
          <w:rFonts w:hint="cs"/>
          <w:rtl/>
        </w:rPr>
        <w:t>؛</w:t>
      </w:r>
    </w:p>
    <w:p w:rsidR="00107DC8" w:rsidRPr="004431CE" w:rsidRDefault="00107DC8" w:rsidP="00A20E49">
      <w:pPr>
        <w:spacing w:line="180" w:lineRule="auto"/>
      </w:pPr>
      <w:r w:rsidRPr="004431CE">
        <w:t>2</w:t>
      </w:r>
      <w:r w:rsidRPr="004431CE">
        <w:rPr>
          <w:rFonts w:hint="cs"/>
          <w:rtl/>
          <w:lang w:bidi="ar-EG"/>
        </w:rPr>
        <w:tab/>
      </w:r>
      <w:r w:rsidR="00A20E49">
        <w:rPr>
          <w:rFonts w:hint="cs"/>
          <w:rtl/>
          <w:lang w:bidi="ar-EG"/>
        </w:rPr>
        <w:t>دراسة</w:t>
      </w:r>
      <w:r w:rsidRPr="004431CE">
        <w:rPr>
          <w:rFonts w:hint="cs"/>
          <w:rtl/>
          <w:lang w:bidi="ar-EG"/>
        </w:rPr>
        <w:t xml:space="preserve"> توصيات قطاع الاتصالات الراديوية المراجعة والمضمنة بالإحالة</w:t>
      </w:r>
      <w:r>
        <w:rPr>
          <w:rFonts w:hint="cs"/>
          <w:rtl/>
          <w:lang w:bidi="ar-EG"/>
        </w:rPr>
        <w:t xml:space="preserve"> في </w:t>
      </w:r>
      <w:r w:rsidR="00156B43">
        <w:rPr>
          <w:rFonts w:hint="cs"/>
          <w:rtl/>
          <w:lang w:bidi="ar-EG"/>
        </w:rPr>
        <w:t xml:space="preserve">لوائح الراديو، </w:t>
      </w:r>
      <w:r w:rsidRPr="004431CE">
        <w:rPr>
          <w:rFonts w:hint="cs"/>
          <w:rtl/>
          <w:lang w:bidi="ar-EG"/>
        </w:rPr>
        <w:t xml:space="preserve">التي تقدمت بها جمعية الاتصالات الراديوية، وفقاً للقرار </w:t>
      </w:r>
      <w:r>
        <w:rPr>
          <w:b/>
          <w:bCs/>
        </w:rPr>
        <w:t>28 </w:t>
      </w:r>
      <w:r w:rsidRPr="004431CE">
        <w:rPr>
          <w:b/>
          <w:bCs/>
        </w:rPr>
        <w:t>(</w:t>
      </w:r>
      <w:r>
        <w:rPr>
          <w:b/>
          <w:bCs/>
        </w:rPr>
        <w:t>Rev.</w:t>
      </w:r>
      <w:r w:rsidRPr="004431CE">
        <w:rPr>
          <w:b/>
          <w:bCs/>
        </w:rPr>
        <w:t>WRC-03)</w:t>
      </w:r>
      <w:r w:rsidRPr="004431CE">
        <w:rPr>
          <w:rFonts w:hint="cs"/>
          <w:rtl/>
        </w:rPr>
        <w:t>، والبت</w:t>
      </w:r>
      <w:r>
        <w:rPr>
          <w:rFonts w:hint="cs"/>
          <w:rtl/>
        </w:rPr>
        <w:t xml:space="preserve"> في </w:t>
      </w:r>
      <w:r w:rsidRPr="004431CE">
        <w:rPr>
          <w:rFonts w:hint="cs"/>
          <w:rtl/>
        </w:rPr>
        <w:t>ضرورة تحديث الإحالات ذات الصلة</w:t>
      </w:r>
      <w:r>
        <w:rPr>
          <w:rFonts w:hint="cs"/>
          <w:rtl/>
        </w:rPr>
        <w:t xml:space="preserve"> في </w:t>
      </w:r>
      <w:r w:rsidRPr="004431CE">
        <w:rPr>
          <w:rFonts w:hint="cs"/>
          <w:rtl/>
        </w:rPr>
        <w:t>لوائح الراديو أم</w:t>
      </w:r>
      <w:r>
        <w:rPr>
          <w:rFonts w:hint="eastAsia"/>
          <w:rtl/>
        </w:rPr>
        <w:t> </w:t>
      </w:r>
      <w:r w:rsidRPr="004431CE">
        <w:rPr>
          <w:rFonts w:hint="cs"/>
          <w:rtl/>
        </w:rPr>
        <w:t>لا، وفقاً للمبادئ الواردة</w:t>
      </w:r>
      <w:r>
        <w:rPr>
          <w:rFonts w:hint="cs"/>
          <w:rtl/>
        </w:rPr>
        <w:t xml:space="preserve"> في </w:t>
      </w:r>
      <w:r w:rsidRPr="004431CE">
        <w:rPr>
          <w:rFonts w:hint="cs"/>
          <w:rtl/>
        </w:rPr>
        <w:t>الملحق</w:t>
      </w:r>
      <w:r>
        <w:rPr>
          <w:rFonts w:hint="cs"/>
          <w:rtl/>
        </w:rPr>
        <w:t xml:space="preserve"> </w:t>
      </w:r>
      <w:r>
        <w:t>1</w:t>
      </w:r>
      <w:r w:rsidRPr="004431CE">
        <w:rPr>
          <w:rFonts w:hint="cs"/>
          <w:rtl/>
        </w:rPr>
        <w:t xml:space="preserve"> بالقرار </w:t>
      </w:r>
      <w:r>
        <w:rPr>
          <w:b/>
          <w:bCs/>
        </w:rPr>
        <w:t>27 </w:t>
      </w:r>
      <w:r w:rsidRPr="004431CE">
        <w:rPr>
          <w:b/>
          <w:bCs/>
        </w:rPr>
        <w:t>(</w:t>
      </w:r>
      <w:r>
        <w:rPr>
          <w:b/>
          <w:bCs/>
        </w:rPr>
        <w:t>Rev.</w:t>
      </w:r>
      <w:r w:rsidRPr="004431CE">
        <w:rPr>
          <w:b/>
          <w:bCs/>
        </w:rPr>
        <w:t>WRC-</w:t>
      </w:r>
      <w:r>
        <w:rPr>
          <w:b/>
          <w:bCs/>
        </w:rPr>
        <w:t>07</w:t>
      </w:r>
      <w:r w:rsidRPr="004431CE">
        <w:rPr>
          <w:b/>
          <w:bCs/>
        </w:rPr>
        <w:t>)</w:t>
      </w:r>
      <w:r w:rsidRPr="004431CE">
        <w:rPr>
          <w:rFonts w:hint="cs"/>
          <w:rtl/>
        </w:rPr>
        <w:t>؛</w:t>
      </w:r>
    </w:p>
    <w:p w:rsidR="00107DC8" w:rsidRPr="004431CE" w:rsidRDefault="00107DC8" w:rsidP="00107DC8">
      <w:pPr>
        <w:spacing w:line="180" w:lineRule="auto"/>
      </w:pPr>
      <w:r w:rsidRPr="004431CE">
        <w:t>3</w:t>
      </w:r>
      <w:r w:rsidRPr="004431CE">
        <w:rPr>
          <w:rFonts w:hint="cs"/>
          <w:rtl/>
        </w:rPr>
        <w:tab/>
        <w:t>النظر فيما قد يترتب من تغييرات أو تعديلات</w:t>
      </w:r>
      <w:r>
        <w:rPr>
          <w:rFonts w:hint="cs"/>
          <w:rtl/>
        </w:rPr>
        <w:t xml:space="preserve"> في </w:t>
      </w:r>
      <w:r w:rsidRPr="004431CE">
        <w:rPr>
          <w:rFonts w:hint="cs"/>
          <w:rtl/>
        </w:rPr>
        <w:t>لوائح الراديو نتيجة للقرارات التي يتخذها المؤتمر؛</w:t>
      </w:r>
    </w:p>
    <w:p w:rsidR="00107DC8" w:rsidRPr="004431CE" w:rsidRDefault="00107DC8" w:rsidP="00107DC8">
      <w:pPr>
        <w:spacing w:line="180" w:lineRule="auto"/>
      </w:pPr>
      <w:r w:rsidRPr="004431CE">
        <w:t>4</w:t>
      </w:r>
      <w:r w:rsidRPr="004431CE">
        <w:rPr>
          <w:rFonts w:hint="cs"/>
          <w:rtl/>
        </w:rPr>
        <w:tab/>
        <w:t xml:space="preserve">استعراض القرارات والتوصيات الصادرة عن المؤتمرات السابقة، وفقاً للقرار </w:t>
      </w:r>
      <w:r>
        <w:rPr>
          <w:b/>
          <w:bCs/>
        </w:rPr>
        <w:t>95 </w:t>
      </w:r>
      <w:r w:rsidRPr="004431CE">
        <w:rPr>
          <w:b/>
          <w:bCs/>
        </w:rPr>
        <w:t>(</w:t>
      </w:r>
      <w:r>
        <w:rPr>
          <w:b/>
          <w:bCs/>
        </w:rPr>
        <w:t>Rev.</w:t>
      </w:r>
      <w:r w:rsidRPr="004431CE">
        <w:rPr>
          <w:b/>
          <w:bCs/>
        </w:rPr>
        <w:t>WRC-07)</w:t>
      </w:r>
      <w:r w:rsidRPr="004431CE">
        <w:rPr>
          <w:rFonts w:hint="cs"/>
          <w:rtl/>
        </w:rPr>
        <w:t>، للنظر</w:t>
      </w:r>
      <w:r>
        <w:rPr>
          <w:rFonts w:hint="cs"/>
          <w:rtl/>
        </w:rPr>
        <w:t xml:space="preserve"> في </w:t>
      </w:r>
      <w:r w:rsidRPr="004431CE">
        <w:rPr>
          <w:rFonts w:hint="cs"/>
          <w:rtl/>
        </w:rPr>
        <w:t>إمكانية مر</w:t>
      </w:r>
      <w:r w:rsidR="007A327D">
        <w:rPr>
          <w:rFonts w:hint="cs"/>
          <w:rtl/>
        </w:rPr>
        <w:t>اجعتها أو استبدالها أو إلغائها؛</w:t>
      </w:r>
    </w:p>
    <w:p w:rsidR="00107DC8" w:rsidRPr="004431CE" w:rsidRDefault="00107DC8" w:rsidP="00107DC8">
      <w:pPr>
        <w:spacing w:line="180" w:lineRule="auto"/>
        <w:rPr>
          <w:spacing w:val="-4"/>
        </w:rPr>
      </w:pPr>
      <w:r w:rsidRPr="004431CE">
        <w:rPr>
          <w:spacing w:val="-4"/>
        </w:rPr>
        <w:t>5</w:t>
      </w:r>
      <w:r w:rsidRPr="004431CE">
        <w:rPr>
          <w:rFonts w:hint="cs"/>
          <w:spacing w:val="-4"/>
          <w:rtl/>
        </w:rPr>
        <w:tab/>
      </w:r>
      <w:r w:rsidRPr="004431CE">
        <w:rPr>
          <w:rFonts w:hint="cs"/>
          <w:rtl/>
        </w:rPr>
        <w:t xml:space="preserve">استعراض تقرير جمعية الاتصالات الراديوية المقدم وفقاً للرقمين </w:t>
      </w:r>
      <w:r w:rsidRPr="00107DC8">
        <w:rPr>
          <w:rStyle w:val="Artdef"/>
        </w:rPr>
        <w:t>135</w:t>
      </w:r>
      <w:r w:rsidRPr="004431CE">
        <w:rPr>
          <w:rFonts w:hint="cs"/>
          <w:rtl/>
        </w:rPr>
        <w:t xml:space="preserve"> و</w:t>
      </w:r>
      <w:r w:rsidRPr="00107DC8">
        <w:rPr>
          <w:rStyle w:val="Artdef"/>
        </w:rPr>
        <w:t>136</w:t>
      </w:r>
      <w:r w:rsidRPr="004431CE">
        <w:rPr>
          <w:rFonts w:hint="cs"/>
          <w:rtl/>
        </w:rPr>
        <w:t xml:space="preserve"> من الاتفاقية واتخاذ التدابير المناسبة</w:t>
      </w:r>
      <w:r>
        <w:rPr>
          <w:rFonts w:hint="eastAsia"/>
          <w:rtl/>
        </w:rPr>
        <w:t> </w:t>
      </w:r>
      <w:r w:rsidRPr="004431CE">
        <w:rPr>
          <w:rFonts w:hint="cs"/>
          <w:rtl/>
        </w:rPr>
        <w:t>بشأنه؛</w:t>
      </w:r>
    </w:p>
    <w:p w:rsidR="00107DC8" w:rsidRPr="004431CE" w:rsidRDefault="00107DC8" w:rsidP="00107DC8">
      <w:pPr>
        <w:spacing w:line="180" w:lineRule="auto"/>
        <w:rPr>
          <w:rtl/>
        </w:rPr>
      </w:pPr>
      <w:r w:rsidRPr="004431CE">
        <w:t>6</w:t>
      </w:r>
      <w:r w:rsidRPr="004431CE">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107DC8" w:rsidRPr="007A327D" w:rsidRDefault="00107DC8" w:rsidP="007A327D">
      <w:pPr>
        <w:rPr>
          <w:spacing w:val="-2"/>
          <w:rtl/>
          <w:lang w:bidi="ar-EG"/>
        </w:rPr>
      </w:pPr>
      <w:r w:rsidRPr="007A327D">
        <w:rPr>
          <w:spacing w:val="-2"/>
        </w:rPr>
        <w:t>7</w:t>
      </w:r>
      <w:r w:rsidRPr="007A327D">
        <w:rPr>
          <w:rFonts w:hint="cs"/>
          <w:spacing w:val="-2"/>
          <w:rtl/>
        </w:rPr>
        <w:tab/>
      </w:r>
      <w:r w:rsidRPr="007A327D">
        <w:rPr>
          <w:rFonts w:hint="cs"/>
          <w:spacing w:val="-2"/>
          <w:rtl/>
          <w:lang w:bidi="ar-EG"/>
        </w:rPr>
        <w:t>النظر في أي تغييرات قد يلزم إجراؤها</w:t>
      </w:r>
      <w:r w:rsidR="00156B43" w:rsidRPr="007A327D">
        <w:rPr>
          <w:rFonts w:hint="cs"/>
          <w:spacing w:val="-2"/>
          <w:rtl/>
          <w:lang w:bidi="ar-EG"/>
        </w:rPr>
        <w:t xml:space="preserve"> </w:t>
      </w:r>
      <w:r w:rsidR="00AA7E3D" w:rsidRPr="007A327D">
        <w:rPr>
          <w:rFonts w:hint="cs"/>
          <w:spacing w:val="-2"/>
          <w:rtl/>
          <w:lang w:bidi="ar-EG"/>
        </w:rPr>
        <w:t>استجابة</w:t>
      </w:r>
      <w:r w:rsidRPr="007A327D">
        <w:rPr>
          <w:rFonts w:hint="cs"/>
          <w:spacing w:val="-2"/>
          <w:rtl/>
          <w:lang w:bidi="ar-EG"/>
        </w:rPr>
        <w:t xml:space="preserve"> للقرار </w:t>
      </w:r>
      <w:r w:rsidRPr="007A327D">
        <w:rPr>
          <w:b/>
          <w:bCs/>
          <w:spacing w:val="-2"/>
          <w:lang w:bidi="ar-EG"/>
        </w:rPr>
        <w:t>86</w:t>
      </w:r>
      <w:r w:rsidRPr="007A327D">
        <w:rPr>
          <w:rFonts w:hint="cs"/>
          <w:spacing w:val="-2"/>
          <w:rtl/>
          <w:lang w:bidi="ar-EG"/>
        </w:rPr>
        <w:t xml:space="preserve"> </w:t>
      </w:r>
      <w:r w:rsidRPr="007A327D">
        <w:rPr>
          <w:rFonts w:hint="cs"/>
          <w:b/>
          <w:bCs/>
          <w:spacing w:val="-2"/>
          <w:rtl/>
          <w:lang w:bidi="ar-EG"/>
        </w:rPr>
        <w:t xml:space="preserve">(المراجع في مراكش، </w:t>
      </w:r>
      <w:r w:rsidRPr="007A327D">
        <w:rPr>
          <w:b/>
          <w:bCs/>
          <w:spacing w:val="-2"/>
          <w:lang w:bidi="ar-EG"/>
        </w:rPr>
        <w:t>(2002</w:t>
      </w:r>
      <w:r w:rsidRPr="007A327D">
        <w:rPr>
          <w:rFonts w:hint="cs"/>
          <w:spacing w:val="-2"/>
          <w:rtl/>
          <w:lang w:bidi="ar-EG"/>
        </w:rPr>
        <w:t xml:space="preserve"> لمؤتمر المندوبين المفوضين، بشأن "إجراءات النشر المسبق والتنسيق والتبليغ والتسجيل لتخصيصات التردد للشبكات الساتلية"، وفقاً للقرار</w:t>
      </w:r>
      <w:r w:rsidR="007A327D" w:rsidRPr="007A327D">
        <w:rPr>
          <w:rFonts w:hint="eastAsia"/>
          <w:spacing w:val="-2"/>
          <w:rtl/>
          <w:lang w:bidi="ar-EG"/>
        </w:rPr>
        <w:t> </w:t>
      </w:r>
      <w:r w:rsidRPr="007A327D">
        <w:rPr>
          <w:b/>
          <w:bCs/>
          <w:spacing w:val="-2"/>
          <w:lang w:bidi="ar-EG"/>
        </w:rPr>
        <w:t>86 (Rev.WRC</w:t>
      </w:r>
      <w:r w:rsidRPr="007A327D">
        <w:rPr>
          <w:b/>
          <w:bCs/>
          <w:spacing w:val="-2"/>
          <w:lang w:bidi="ar-EG"/>
        </w:rPr>
        <w:noBreakHyphen/>
        <w:t>07)</w:t>
      </w:r>
      <w:r w:rsidRPr="007A327D">
        <w:rPr>
          <w:rFonts w:hint="cs"/>
          <w:spacing w:val="-2"/>
          <w:rtl/>
          <w:lang w:bidi="ar-EG"/>
        </w:rPr>
        <w:t>؛</w:t>
      </w:r>
    </w:p>
    <w:p w:rsidR="00107DC8" w:rsidRPr="0054778A" w:rsidRDefault="00107DC8" w:rsidP="00107DC8">
      <w:pPr>
        <w:spacing w:line="180" w:lineRule="auto"/>
        <w:rPr>
          <w:rtl/>
          <w:lang w:bidi="ar-EG"/>
        </w:rPr>
      </w:pPr>
      <w:r>
        <w:t>8</w:t>
      </w:r>
      <w:r>
        <w:rPr>
          <w:rFonts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A530B2">
        <w:rPr>
          <w:b/>
          <w:bCs/>
        </w:rPr>
        <w:t>26 (</w:t>
      </w:r>
      <w:r>
        <w:rPr>
          <w:b/>
          <w:bCs/>
        </w:rPr>
        <w:t>Rev.</w:t>
      </w:r>
      <w:r w:rsidRPr="00A530B2">
        <w:rPr>
          <w:b/>
          <w:bCs/>
        </w:rPr>
        <w:t>WRC</w:t>
      </w:r>
      <w:r w:rsidRPr="00A530B2">
        <w:rPr>
          <w:b/>
          <w:bCs/>
        </w:rPr>
        <w:sym w:font="Symbol" w:char="F02D"/>
      </w:r>
      <w:r w:rsidRPr="00A530B2">
        <w:rPr>
          <w:b/>
          <w:bCs/>
        </w:rPr>
        <w:t>07)</w:t>
      </w:r>
      <w:r>
        <w:rPr>
          <w:rFonts w:hint="cs"/>
          <w:rtl/>
        </w:rPr>
        <w:t>، واتخاذ التدابير المناسبة بشأنها؛</w:t>
      </w:r>
    </w:p>
    <w:p w:rsidR="00107DC8" w:rsidRPr="004431CE" w:rsidRDefault="00107DC8" w:rsidP="00107DC8">
      <w:pPr>
        <w:spacing w:line="180" w:lineRule="auto"/>
        <w:rPr>
          <w:rtl/>
        </w:rPr>
      </w:pPr>
      <w:r>
        <w:t>9</w:t>
      </w:r>
      <w:r w:rsidRPr="004431CE">
        <w:rPr>
          <w:rFonts w:hint="cs"/>
          <w:rtl/>
        </w:rPr>
        <w:tab/>
      </w:r>
      <w:r>
        <w:rPr>
          <w:rFonts w:hint="cs"/>
          <w:rtl/>
        </w:rPr>
        <w:t>النظر في </w:t>
      </w:r>
      <w:r w:rsidRPr="004431CE">
        <w:rPr>
          <w:rFonts w:hint="cs"/>
          <w:rtl/>
        </w:rPr>
        <w:t>تقرير مدير مكتب الاتصالات الراديوية وإقراره،</w:t>
      </w:r>
      <w:r w:rsidRPr="00683E8C">
        <w:rPr>
          <w:rFonts w:hint="cs"/>
          <w:rtl/>
        </w:rPr>
        <w:t xml:space="preserve"> </w:t>
      </w:r>
      <w:r w:rsidRPr="004431CE">
        <w:rPr>
          <w:rFonts w:hint="cs"/>
          <w:rtl/>
        </w:rPr>
        <w:t xml:space="preserve">وفقاً للمادة </w:t>
      </w:r>
      <w:r w:rsidRPr="004431CE">
        <w:t>7</w:t>
      </w:r>
      <w:r w:rsidRPr="004431CE">
        <w:rPr>
          <w:rFonts w:hint="cs"/>
          <w:rtl/>
        </w:rPr>
        <w:t xml:space="preserve"> من الاتفاقية:</w:t>
      </w:r>
    </w:p>
    <w:p w:rsidR="00107DC8" w:rsidRPr="004431CE" w:rsidRDefault="00107DC8" w:rsidP="00107DC8">
      <w:pPr>
        <w:spacing w:line="180" w:lineRule="auto"/>
        <w:rPr>
          <w:rtl/>
        </w:rPr>
      </w:pPr>
      <w:r>
        <w:lastRenderedPageBreak/>
        <w:t>1.9</w:t>
      </w:r>
      <w:r w:rsidRPr="004431CE">
        <w:rPr>
          <w:rFonts w:hint="cs"/>
          <w:rtl/>
        </w:rPr>
        <w:tab/>
      </w:r>
      <w:r>
        <w:rPr>
          <w:rFonts w:hint="cs"/>
          <w:rtl/>
        </w:rPr>
        <w:t xml:space="preserve">بشأن </w:t>
      </w:r>
      <w:r w:rsidRPr="004431CE">
        <w:rPr>
          <w:rFonts w:hint="cs"/>
          <w:rtl/>
        </w:rPr>
        <w:t xml:space="preserve">أنشطة قطاع الاتصالات الراديوية منذ المؤتمر العالمي للاتصالات الراديوية لعام </w:t>
      </w:r>
      <w:r w:rsidRPr="004431CE">
        <w:t>20</w:t>
      </w:r>
      <w:r>
        <w:t>12</w:t>
      </w:r>
      <w:r w:rsidRPr="004431CE">
        <w:rPr>
          <w:rFonts w:hint="cs"/>
          <w:rtl/>
        </w:rPr>
        <w:t>؛</w:t>
      </w:r>
    </w:p>
    <w:p w:rsidR="00107DC8" w:rsidRDefault="00107DC8" w:rsidP="00107DC8">
      <w:pPr>
        <w:spacing w:line="180" w:lineRule="auto"/>
        <w:rPr>
          <w:rtl/>
        </w:rPr>
      </w:pPr>
      <w:r>
        <w:t>2.9</w:t>
      </w:r>
      <w:r w:rsidRPr="004431CE">
        <w:rPr>
          <w:rFonts w:hint="cs"/>
          <w:rtl/>
        </w:rPr>
        <w:tab/>
      </w:r>
      <w:r>
        <w:rPr>
          <w:rFonts w:hint="cs"/>
          <w:rtl/>
        </w:rPr>
        <w:t xml:space="preserve">بشأن </w:t>
      </w:r>
      <w:r w:rsidRPr="004431CE">
        <w:rPr>
          <w:rFonts w:hint="cs"/>
          <w:rtl/>
        </w:rPr>
        <w:t>أي صعوبات أو حالات تضارب ووجهت</w:t>
      </w:r>
      <w:r>
        <w:rPr>
          <w:rFonts w:hint="cs"/>
          <w:rtl/>
        </w:rPr>
        <w:t xml:space="preserve"> في </w:t>
      </w:r>
      <w:r w:rsidRPr="004431CE">
        <w:rPr>
          <w:rFonts w:hint="cs"/>
          <w:rtl/>
        </w:rPr>
        <w:t>تطبيق لوائح الراديو؛</w:t>
      </w:r>
    </w:p>
    <w:p w:rsidR="00107DC8" w:rsidRPr="004431CE" w:rsidRDefault="00107DC8" w:rsidP="00107DC8">
      <w:pPr>
        <w:spacing w:line="180" w:lineRule="auto"/>
        <w:rPr>
          <w:sz w:val="28"/>
          <w:szCs w:val="28"/>
          <w:rtl/>
        </w:rPr>
      </w:pPr>
      <w:r>
        <w:t>3.9</w:t>
      </w:r>
      <w:r>
        <w:rPr>
          <w:rFonts w:hint="cs"/>
          <w:rtl/>
        </w:rPr>
        <w:tab/>
        <w:t xml:space="preserve">بشأن اتخاذ إجراء استجابة للقرار </w:t>
      </w:r>
      <w:r w:rsidRPr="00FD2CC0">
        <w:rPr>
          <w:b/>
          <w:bCs/>
        </w:rPr>
        <w:t>80 (</w:t>
      </w:r>
      <w:r>
        <w:rPr>
          <w:b/>
          <w:bCs/>
        </w:rPr>
        <w:t>Rev.</w:t>
      </w:r>
      <w:r w:rsidRPr="00FD2CC0">
        <w:rPr>
          <w:b/>
          <w:bCs/>
        </w:rPr>
        <w:t>WRC-</w:t>
      </w:r>
      <w:r>
        <w:rPr>
          <w:b/>
          <w:bCs/>
        </w:rPr>
        <w:t>07</w:t>
      </w:r>
      <w:r w:rsidRPr="00FD2CC0">
        <w:rPr>
          <w:b/>
          <w:bCs/>
        </w:rPr>
        <w:t>)</w:t>
      </w:r>
      <w:r>
        <w:rPr>
          <w:rFonts w:hint="cs"/>
          <w:rtl/>
        </w:rPr>
        <w:t>؛</w:t>
      </w:r>
    </w:p>
    <w:p w:rsidR="00107DC8" w:rsidRPr="004431CE" w:rsidRDefault="00107DC8" w:rsidP="00AA148A">
      <w:pPr>
        <w:spacing w:line="180" w:lineRule="auto"/>
        <w:rPr>
          <w:rtl/>
        </w:rPr>
      </w:pPr>
      <w:r>
        <w:t>10</w:t>
      </w:r>
      <w:r w:rsidRPr="004431CE">
        <w:rPr>
          <w:rFonts w:hint="cs"/>
          <w:rtl/>
          <w:lang w:bidi="ar-EG"/>
        </w:rPr>
        <w:tab/>
        <w:t>تقديم توصيات إلى المجلس بالبنود التي يلزم إدراجها</w:t>
      </w:r>
      <w:r>
        <w:rPr>
          <w:rFonts w:hint="cs"/>
          <w:rtl/>
          <w:lang w:bidi="ar-EG"/>
        </w:rPr>
        <w:t xml:space="preserve"> في </w:t>
      </w:r>
      <w:r w:rsidRPr="004431CE">
        <w:rPr>
          <w:rFonts w:hint="cs"/>
          <w:rtl/>
          <w:lang w:bidi="ar-EG"/>
        </w:rPr>
        <w:t>جدول أعمال المؤتمر العالمي المقبل للاتصالات الراديوية وإبداء وجهة نظره</w:t>
      </w:r>
      <w:r>
        <w:rPr>
          <w:rFonts w:hint="cs"/>
          <w:rtl/>
          <w:lang w:bidi="ar-EG"/>
        </w:rPr>
        <w:t xml:space="preserve"> في </w:t>
      </w:r>
      <w:r w:rsidRPr="004431CE">
        <w:rPr>
          <w:rFonts w:hint="cs"/>
          <w:rtl/>
          <w:lang w:bidi="ar-EG"/>
        </w:rPr>
        <w:t>جدول الأعمال التمهيدي للمؤتمر اللاحق وفي بنود أخرى يمكن إدراجها</w:t>
      </w:r>
      <w:r>
        <w:rPr>
          <w:rFonts w:hint="cs"/>
          <w:rtl/>
          <w:lang w:bidi="ar-EG"/>
        </w:rPr>
        <w:t xml:space="preserve"> في </w:t>
      </w:r>
      <w:r w:rsidRPr="004431CE">
        <w:rPr>
          <w:rFonts w:hint="cs"/>
          <w:rtl/>
          <w:lang w:bidi="ar-EG"/>
        </w:rPr>
        <w:t xml:space="preserve">جداول الأعمال </w:t>
      </w:r>
      <w:r w:rsidR="00AA148A">
        <w:rPr>
          <w:rFonts w:hint="cs"/>
          <w:rtl/>
          <w:lang w:bidi="ar-EG"/>
        </w:rPr>
        <w:t>للمؤتمرات المقبلة،</w:t>
      </w:r>
    </w:p>
    <w:p w:rsidR="00107DC8" w:rsidRPr="00FD3963" w:rsidRDefault="00107DC8" w:rsidP="00107DC8">
      <w:pPr>
        <w:pStyle w:val="Call"/>
        <w:rPr>
          <w:rtl/>
        </w:rPr>
      </w:pPr>
      <w:r w:rsidRPr="004431CE">
        <w:rPr>
          <w:rFonts w:hint="cs"/>
          <w:rtl/>
        </w:rPr>
        <w:t>يقرر كذلك</w:t>
      </w:r>
    </w:p>
    <w:p w:rsidR="00107DC8" w:rsidRPr="004431CE" w:rsidRDefault="00107DC8" w:rsidP="00107DC8">
      <w:pPr>
        <w:spacing w:line="180" w:lineRule="auto"/>
        <w:rPr>
          <w:rtl/>
          <w:lang w:bidi="ar-EG"/>
        </w:rPr>
      </w:pPr>
      <w:r w:rsidRPr="004431CE">
        <w:rPr>
          <w:rFonts w:hint="cs"/>
          <w:rtl/>
          <w:lang w:bidi="ar-EG"/>
        </w:rPr>
        <w:t>أن تبدأ أعمال الاجتماع التحضيري للمؤتمر،</w:t>
      </w:r>
    </w:p>
    <w:p w:rsidR="00107DC8" w:rsidRPr="00FD3963" w:rsidRDefault="00107DC8" w:rsidP="00107DC8">
      <w:pPr>
        <w:pStyle w:val="Call"/>
        <w:rPr>
          <w:rtl/>
        </w:rPr>
      </w:pPr>
      <w:r w:rsidRPr="004431CE">
        <w:rPr>
          <w:rFonts w:hint="cs"/>
          <w:rtl/>
        </w:rPr>
        <w:t>يدعـو المجلس</w:t>
      </w:r>
    </w:p>
    <w:p w:rsidR="00107DC8" w:rsidRPr="004431CE" w:rsidRDefault="00AA7E3D" w:rsidP="00107DC8">
      <w:pPr>
        <w:spacing w:line="180" w:lineRule="auto"/>
        <w:rPr>
          <w:rtl/>
          <w:lang w:bidi="ar-EG"/>
        </w:rPr>
      </w:pPr>
      <w:r>
        <w:rPr>
          <w:rFonts w:hint="cs"/>
          <w:rtl/>
          <w:lang w:bidi="ar-EG"/>
        </w:rPr>
        <w:t xml:space="preserve">إلى </w:t>
      </w:r>
      <w:r w:rsidR="00107DC8" w:rsidRPr="004431CE">
        <w:rPr>
          <w:rFonts w:hint="cs"/>
          <w:rtl/>
          <w:lang w:bidi="ar-EG"/>
        </w:rPr>
        <w:t xml:space="preserve">أن يضع الصيغة النهائية لجدول أعمال المؤتمر العالمي للاتصالات الراديوية لعام </w:t>
      </w:r>
      <w:r w:rsidR="00107DC8" w:rsidRPr="004431CE">
        <w:t>20</w:t>
      </w:r>
      <w:r w:rsidR="00107DC8">
        <w:t>19</w:t>
      </w:r>
      <w:r w:rsidR="00107DC8" w:rsidRPr="004431CE">
        <w:rPr>
          <w:rFonts w:hint="cs"/>
          <w:rtl/>
          <w:lang w:bidi="ar-EG"/>
        </w:rPr>
        <w:t xml:space="preserve"> وأن يتخذ الترتيبات اللازمة للدعوة إلى</w:t>
      </w:r>
      <w:r w:rsidR="00107DC8">
        <w:rPr>
          <w:rFonts w:hint="eastAsia"/>
          <w:rtl/>
          <w:lang w:bidi="ar-EG"/>
        </w:rPr>
        <w:t> </w:t>
      </w:r>
      <w:r w:rsidR="00107DC8" w:rsidRPr="004431CE">
        <w:rPr>
          <w:rFonts w:hint="cs"/>
          <w:rtl/>
          <w:lang w:bidi="ar-EG"/>
        </w:rPr>
        <w:t>عقده وأن يسارع إلى إجراء المشاورات اللازمة مع الدول الأعضاء،</w:t>
      </w:r>
    </w:p>
    <w:p w:rsidR="00107DC8" w:rsidRPr="00FD3963" w:rsidRDefault="00107DC8" w:rsidP="00107DC8">
      <w:pPr>
        <w:pStyle w:val="Call"/>
        <w:rPr>
          <w:rtl/>
        </w:rPr>
      </w:pPr>
      <w:r w:rsidRPr="004431CE">
        <w:rPr>
          <w:rFonts w:hint="cs"/>
          <w:rtl/>
        </w:rPr>
        <w:t>يكل</w:t>
      </w:r>
      <w:r>
        <w:rPr>
          <w:rFonts w:hint="cs"/>
          <w:rtl/>
        </w:rPr>
        <w:t>ف مدير مكتب الاتصالات الراديوية</w:t>
      </w:r>
    </w:p>
    <w:p w:rsidR="00107DC8" w:rsidRPr="004431CE" w:rsidRDefault="00107DC8" w:rsidP="00107DC8">
      <w:pPr>
        <w:spacing w:line="180" w:lineRule="auto"/>
        <w:rPr>
          <w:rtl/>
          <w:lang w:bidi="ar-EG"/>
        </w:rPr>
      </w:pPr>
      <w:r w:rsidRPr="004431CE">
        <w:rPr>
          <w:rFonts w:hint="cs"/>
          <w:rtl/>
          <w:lang w:bidi="ar-EG"/>
        </w:rPr>
        <w:t xml:space="preserve">باتخاذ الترتيبات اللازمة </w:t>
      </w:r>
      <w:r>
        <w:rPr>
          <w:rFonts w:hint="cs"/>
          <w:rtl/>
          <w:lang w:bidi="ar-EG"/>
        </w:rPr>
        <w:t>ل</w:t>
      </w:r>
      <w:r w:rsidRPr="004431CE">
        <w:rPr>
          <w:rFonts w:hint="cs"/>
          <w:rtl/>
          <w:lang w:bidi="ar-EG"/>
        </w:rPr>
        <w:t xml:space="preserve">عقد دورتي الاجتماع التحضيري للمؤتمر وإعداد تقرير </w:t>
      </w:r>
      <w:r>
        <w:rPr>
          <w:rFonts w:hint="cs"/>
          <w:rtl/>
          <w:lang w:bidi="ar-EG"/>
        </w:rPr>
        <w:t xml:space="preserve">لرفعه </w:t>
      </w:r>
      <w:r w:rsidRPr="004431CE">
        <w:rPr>
          <w:rFonts w:hint="cs"/>
          <w:rtl/>
          <w:lang w:bidi="ar-EG"/>
        </w:rPr>
        <w:t>إلى المؤتمر العالمي للاتصالات الراديوية لعام</w:t>
      </w:r>
      <w:r>
        <w:rPr>
          <w:rFonts w:hint="eastAsia"/>
          <w:rtl/>
          <w:lang w:bidi="ar-EG"/>
        </w:rPr>
        <w:t> </w:t>
      </w:r>
      <w:r w:rsidRPr="004431CE">
        <w:t>201</w:t>
      </w:r>
      <w:r>
        <w:t>9</w:t>
      </w:r>
      <w:r w:rsidRPr="004431CE">
        <w:rPr>
          <w:rFonts w:hint="cs"/>
          <w:rtl/>
          <w:lang w:bidi="ar-EG"/>
        </w:rPr>
        <w:t>،</w:t>
      </w:r>
    </w:p>
    <w:p w:rsidR="00107DC8" w:rsidRPr="00FD3963" w:rsidRDefault="00107DC8" w:rsidP="00107DC8">
      <w:pPr>
        <w:pStyle w:val="Call"/>
        <w:rPr>
          <w:rtl/>
        </w:rPr>
      </w:pPr>
      <w:r w:rsidRPr="004431CE">
        <w:rPr>
          <w:rFonts w:hint="cs"/>
          <w:rtl/>
        </w:rPr>
        <w:t>يكلف الأمين العام</w:t>
      </w:r>
    </w:p>
    <w:p w:rsidR="00107DC8" w:rsidRDefault="00107DC8" w:rsidP="00107DC8">
      <w:pPr>
        <w:spacing w:line="180" w:lineRule="auto"/>
        <w:rPr>
          <w:rtl/>
          <w:lang w:bidi="ar-EG"/>
        </w:rPr>
      </w:pPr>
      <w:r w:rsidRPr="004431CE">
        <w:rPr>
          <w:rFonts w:hint="cs"/>
          <w:rtl/>
          <w:lang w:bidi="ar-EG"/>
        </w:rPr>
        <w:t>بإحاطة المنظمات الدولية والإقليمية المعنية علماً بهذا القرار.</w:t>
      </w:r>
    </w:p>
    <w:p w:rsidR="00107DC8" w:rsidRDefault="00107DC8">
      <w:pPr>
        <w:pStyle w:val="Reasons"/>
      </w:pPr>
    </w:p>
    <w:p w:rsidR="00AA148A" w:rsidRDefault="00AA148A">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rPr>
          <w:rtl/>
          <w:lang w:bidi="ar-SA"/>
        </w:rPr>
      </w:pPr>
      <w:r>
        <w:lastRenderedPageBreak/>
        <w:t>ADD</w:t>
      </w:r>
      <w:r>
        <w:tab/>
        <w:t>EUR/9A25/3</w:t>
      </w:r>
    </w:p>
    <w:p w:rsidR="00107DC8" w:rsidRDefault="00107DC8" w:rsidP="00107DC8">
      <w:pPr>
        <w:pStyle w:val="ResNo"/>
      </w:pPr>
      <w:r w:rsidRPr="00107DC8">
        <w:rPr>
          <w:rFonts w:hint="cs"/>
          <w:rtl/>
        </w:rPr>
        <w:t xml:space="preserve">مشروع قرار جديد </w:t>
      </w:r>
      <w:r w:rsidRPr="00107DC8">
        <w:t>[EUR</w:t>
      </w:r>
      <w:r>
        <w:noBreakHyphen/>
        <w:t>B10</w:t>
      </w:r>
      <w:r>
        <w:noBreakHyphen/>
        <w:t>1</w:t>
      </w:r>
      <w:r w:rsidRPr="00107DC8">
        <w:t>]</w:t>
      </w:r>
      <w:r>
        <w:t> (WRC</w:t>
      </w:r>
      <w:r>
        <w:noBreakHyphen/>
        <w:t>15)</w:t>
      </w:r>
    </w:p>
    <w:p w:rsidR="00F27534" w:rsidRPr="00F27534" w:rsidRDefault="00AA7E3D" w:rsidP="00F27534">
      <w:pPr>
        <w:pStyle w:val="Restitle"/>
        <w:rPr>
          <w:lang w:bidi="ar-EG"/>
        </w:rPr>
      </w:pPr>
      <w:r>
        <w:rPr>
          <w:color w:val="000000"/>
          <w:rtl/>
        </w:rPr>
        <w:t>الأمور المتعلقة بالترددات الخاصة ب</w:t>
      </w:r>
      <w:r w:rsidR="009D41C6">
        <w:rPr>
          <w:rFonts w:hint="cs"/>
          <w:color w:val="000000"/>
          <w:rtl/>
        </w:rPr>
        <w:t xml:space="preserve">تطبيقات </w:t>
      </w:r>
      <w:r>
        <w:rPr>
          <w:color w:val="000000"/>
          <w:rtl/>
        </w:rPr>
        <w:t>الاتصالات المتنقلة الدولية</w:t>
      </w:r>
      <w:r w:rsidR="00AA148A">
        <w:rPr>
          <w:rFonts w:hint="cs"/>
          <w:rtl/>
          <w:lang w:bidi="ar-EG"/>
        </w:rPr>
        <w:t xml:space="preserve"> </w:t>
      </w:r>
      <w:r w:rsidR="00AA148A">
        <w:rPr>
          <w:lang w:bidi="ar-EG"/>
        </w:rPr>
        <w:t>(IMT)</w:t>
      </w:r>
    </w:p>
    <w:p w:rsidR="00107DC8" w:rsidRDefault="00107DC8" w:rsidP="00107DC8">
      <w:pPr>
        <w:pStyle w:val="Normalaftertitle"/>
      </w:pPr>
      <w:r>
        <w:rPr>
          <w:rtl/>
        </w:rPr>
        <w:t xml:space="preserve">إن المؤتمر العالمي للاتصالات الراديوية (جنيف، </w:t>
      </w:r>
      <w:r>
        <w:t>2015</w:t>
      </w:r>
      <w:r>
        <w:rPr>
          <w:rtl/>
        </w:rPr>
        <w:t>)،</w:t>
      </w:r>
    </w:p>
    <w:p w:rsidR="00107DC8" w:rsidRDefault="00107DC8" w:rsidP="00107DC8">
      <w:pPr>
        <w:pStyle w:val="Call"/>
        <w:rPr>
          <w:lang w:bidi="ar-SY"/>
        </w:rPr>
      </w:pPr>
      <w:r>
        <w:rPr>
          <w:rFonts w:hint="cs"/>
          <w:rtl/>
          <w:lang w:bidi="ar-SY"/>
        </w:rPr>
        <w:t>إذ يضع في اعتباره</w:t>
      </w:r>
    </w:p>
    <w:p w:rsidR="00322A78" w:rsidRPr="00AA7E3D" w:rsidRDefault="00AA148A" w:rsidP="007212C1">
      <w:pPr>
        <w:rPr>
          <w:rtl/>
          <w:lang w:bidi="ar-SY"/>
        </w:rPr>
      </w:pPr>
      <w:r>
        <w:rPr>
          <w:rFonts w:hint="cs"/>
          <w:i/>
          <w:iCs/>
          <w:rtl/>
          <w:lang w:bidi="ar-EG"/>
        </w:rPr>
        <w:t xml:space="preserve"> </w:t>
      </w:r>
      <w:r w:rsidR="00107DC8">
        <w:rPr>
          <w:rFonts w:hint="cs"/>
          <w:i/>
          <w:iCs/>
          <w:rtl/>
          <w:lang w:bidi="ar-EG"/>
        </w:rPr>
        <w:t xml:space="preserve">أ </w:t>
      </w:r>
      <w:r w:rsidR="00107DC8">
        <w:rPr>
          <w:rFonts w:hint="cs"/>
          <w:i/>
          <w:iCs/>
          <w:rtl/>
          <w:lang w:bidi="ar-SY"/>
        </w:rPr>
        <w:t>)</w:t>
      </w:r>
      <w:r w:rsidR="00107DC8">
        <w:rPr>
          <w:rFonts w:hint="cs"/>
          <w:rtl/>
          <w:lang w:bidi="ar-SY"/>
        </w:rPr>
        <w:tab/>
      </w:r>
      <w:r w:rsidR="00AA7E3D">
        <w:rPr>
          <w:rFonts w:hint="cs"/>
          <w:rtl/>
          <w:lang w:bidi="ar-SY"/>
        </w:rPr>
        <w:t xml:space="preserve">أن </w:t>
      </w:r>
      <w:r w:rsidR="00AA7E3D">
        <w:rPr>
          <w:color w:val="000000"/>
          <w:rtl/>
        </w:rPr>
        <w:t>الغرض من الاتصالات المتنقلة الدولية</w:t>
      </w:r>
      <w:r w:rsidR="007212C1">
        <w:rPr>
          <w:rFonts w:hint="eastAsia"/>
          <w:color w:val="000000"/>
          <w:rtl/>
        </w:rPr>
        <w:t> </w:t>
      </w:r>
      <w:r w:rsidR="00AA7E3D">
        <w:rPr>
          <w:color w:val="000000"/>
        </w:rPr>
        <w:t>(IMT)</w:t>
      </w:r>
      <w:r w:rsidR="007212C1">
        <w:rPr>
          <w:color w:val="000000"/>
          <w:rtl/>
        </w:rPr>
        <w:t xml:space="preserve"> </w:t>
      </w:r>
      <w:r w:rsidR="00AA7E3D">
        <w:rPr>
          <w:color w:val="000000"/>
          <w:rtl/>
        </w:rPr>
        <w:t>هو توفير خدمات الاتصالات على الصعيد العالمي بصرف النظر عن الموقع أو</w:t>
      </w:r>
      <w:r w:rsidR="007212C1">
        <w:rPr>
          <w:rFonts w:hint="cs"/>
          <w:color w:val="000000"/>
          <w:rtl/>
        </w:rPr>
        <w:t> </w:t>
      </w:r>
      <w:r w:rsidR="00AA7E3D">
        <w:rPr>
          <w:rFonts w:hint="cs"/>
          <w:color w:val="000000"/>
          <w:rtl/>
        </w:rPr>
        <w:t xml:space="preserve">نوع </w:t>
      </w:r>
      <w:r w:rsidR="00AA7E3D">
        <w:rPr>
          <w:color w:val="000000"/>
          <w:rtl/>
        </w:rPr>
        <w:t>الشبكة أو المطراف المستخدم؛</w:t>
      </w:r>
    </w:p>
    <w:p w:rsidR="00322A78" w:rsidRPr="00AA7E3D" w:rsidRDefault="00107DC8" w:rsidP="00AA7E3D">
      <w:pPr>
        <w:rPr>
          <w:i/>
          <w:iCs/>
          <w:rtl/>
          <w:lang w:bidi="ar-SY"/>
        </w:rPr>
      </w:pPr>
      <w:r>
        <w:rPr>
          <w:rFonts w:hint="cs"/>
          <w:i/>
          <w:iCs/>
          <w:rtl/>
          <w:lang w:bidi="ar-SY"/>
        </w:rPr>
        <w:t>ب)</w:t>
      </w:r>
      <w:r>
        <w:rPr>
          <w:rFonts w:hint="cs"/>
          <w:i/>
          <w:iCs/>
          <w:rtl/>
          <w:lang w:bidi="ar-SY"/>
        </w:rPr>
        <w:tab/>
      </w:r>
      <w:r w:rsidR="00AA7E3D">
        <w:rPr>
          <w:color w:val="000000"/>
          <w:rtl/>
        </w:rPr>
        <w:t xml:space="preserve">أن آلية التوصيل الرئيسية للنفاذ عريض النطاق في </w:t>
      </w:r>
      <w:r w:rsidR="00AA7E3D">
        <w:rPr>
          <w:rFonts w:hint="cs"/>
          <w:color w:val="000000"/>
          <w:rtl/>
        </w:rPr>
        <w:t>البلدان المتقدمة والنامية</w:t>
      </w:r>
      <w:r w:rsidR="00AA7E3D">
        <w:rPr>
          <w:color w:val="000000"/>
          <w:rtl/>
        </w:rPr>
        <w:t xml:space="preserve"> </w:t>
      </w:r>
      <w:r w:rsidR="00AA7E3D">
        <w:rPr>
          <w:rFonts w:hint="cs"/>
          <w:color w:val="000000"/>
          <w:rtl/>
        </w:rPr>
        <w:t xml:space="preserve">هي </w:t>
      </w:r>
      <w:r w:rsidR="00AA7E3D">
        <w:rPr>
          <w:color w:val="000000"/>
          <w:rtl/>
        </w:rPr>
        <w:t>من خلال الأجهزة المتنقلة؛</w:t>
      </w:r>
    </w:p>
    <w:p w:rsidR="00322A78" w:rsidRPr="00AA7E3D" w:rsidRDefault="00107DC8" w:rsidP="007212C1">
      <w:pPr>
        <w:rPr>
          <w:rtl/>
          <w:lang w:bidi="ar-SY"/>
        </w:rPr>
      </w:pPr>
      <w:r w:rsidRPr="00AA7E3D">
        <w:rPr>
          <w:rFonts w:hint="cs"/>
          <w:i/>
          <w:iCs/>
          <w:rtl/>
          <w:lang w:bidi="ar-SY"/>
        </w:rPr>
        <w:t>ج)</w:t>
      </w:r>
      <w:r w:rsidRPr="00AA7E3D">
        <w:rPr>
          <w:rFonts w:hint="cs"/>
          <w:rtl/>
          <w:lang w:bidi="ar-SY"/>
        </w:rPr>
        <w:tab/>
      </w:r>
      <w:r w:rsidR="00322A78" w:rsidRPr="00AA7E3D">
        <w:rPr>
          <w:rFonts w:hint="cs"/>
          <w:rtl/>
          <w:lang w:bidi="ar-SY"/>
        </w:rPr>
        <w:t xml:space="preserve">أنه يتوقع أن تتوسع أنظمة الاتصالات المتنقلة الدولية </w:t>
      </w:r>
      <w:r w:rsidR="00AA7E3D" w:rsidRPr="00AA7E3D">
        <w:rPr>
          <w:rFonts w:hint="cs"/>
          <w:rtl/>
          <w:lang w:bidi="ar-SY"/>
        </w:rPr>
        <w:t>ل</w:t>
      </w:r>
      <w:r w:rsidR="00322A78" w:rsidRPr="00AA7E3D">
        <w:rPr>
          <w:rFonts w:hint="cs"/>
          <w:rtl/>
          <w:lang w:bidi="ar-SY"/>
        </w:rPr>
        <w:t>عام</w:t>
      </w:r>
      <w:r w:rsidR="00322A78" w:rsidRPr="00AA7E3D">
        <w:rPr>
          <w:rFonts w:hint="eastAsia"/>
          <w:rtl/>
          <w:lang w:bidi="ar-SY"/>
        </w:rPr>
        <w:t> </w:t>
      </w:r>
      <w:r w:rsidR="00322A78" w:rsidRPr="00AA7E3D">
        <w:rPr>
          <w:lang w:bidi="ar-SY"/>
        </w:rPr>
        <w:t>2020</w:t>
      </w:r>
      <w:r w:rsidR="00322A78" w:rsidRPr="00AA7E3D">
        <w:rPr>
          <w:rFonts w:hint="cs"/>
          <w:rtl/>
          <w:lang w:bidi="ar-EG"/>
        </w:rPr>
        <w:t xml:space="preserve"> وما</w:t>
      </w:r>
      <w:r w:rsidR="00322A78" w:rsidRPr="00AA7E3D">
        <w:rPr>
          <w:rFonts w:hint="eastAsia"/>
          <w:rtl/>
          <w:lang w:bidi="ar-SY"/>
        </w:rPr>
        <w:t> </w:t>
      </w:r>
      <w:r w:rsidR="00322A78" w:rsidRPr="00AA7E3D">
        <w:rPr>
          <w:rFonts w:hint="cs"/>
          <w:rtl/>
          <w:lang w:bidi="ar-EG"/>
        </w:rPr>
        <w:t>بعده وتدعم سيناريوهات استخدام</w:t>
      </w:r>
      <w:r w:rsidR="00322A78" w:rsidRPr="00AA7E3D">
        <w:rPr>
          <w:rFonts w:hint="eastAsia"/>
          <w:rtl/>
          <w:lang w:bidi="ar-SY"/>
        </w:rPr>
        <w:t> </w:t>
      </w:r>
      <w:r w:rsidR="00322A78" w:rsidRPr="00AA7E3D">
        <w:rPr>
          <w:rFonts w:hint="cs"/>
          <w:rtl/>
          <w:lang w:bidi="ar-EG"/>
        </w:rPr>
        <w:t>متنوعة</w:t>
      </w:r>
      <w:r w:rsidR="00AA7E3D" w:rsidRPr="00AA7E3D">
        <w:rPr>
          <w:rFonts w:hint="cs"/>
          <w:rtl/>
          <w:lang w:bidi="ar-EG"/>
        </w:rPr>
        <w:t xml:space="preserve"> تتجاوز أنظمة</w:t>
      </w:r>
      <w:r w:rsidR="007212C1">
        <w:rPr>
          <w:rFonts w:hint="eastAsia"/>
          <w:rtl/>
          <w:lang w:bidi="ar-EG"/>
        </w:rPr>
        <w:t> </w:t>
      </w:r>
      <w:r w:rsidR="00AA7E3D" w:rsidRPr="00AA7E3D">
        <w:rPr>
          <w:lang w:bidi="ar-EG"/>
        </w:rPr>
        <w:t>IMT</w:t>
      </w:r>
      <w:r w:rsidR="00AA7E3D" w:rsidRPr="00AA7E3D">
        <w:rPr>
          <w:rFonts w:hint="cs"/>
          <w:rtl/>
          <w:lang w:bidi="ar-EG"/>
        </w:rPr>
        <w:t xml:space="preserve"> الحالية</w:t>
      </w:r>
      <w:r w:rsidR="00322A78" w:rsidRPr="00AA7E3D">
        <w:rPr>
          <w:rFonts w:hint="cs"/>
          <w:rtl/>
          <w:lang w:bidi="ar-EG"/>
        </w:rPr>
        <w:t>؛</w:t>
      </w:r>
    </w:p>
    <w:p w:rsidR="00322A78" w:rsidRPr="00450CD9" w:rsidRDefault="00107DC8" w:rsidP="007212C1">
      <w:pPr>
        <w:rPr>
          <w:rtl/>
          <w:lang w:bidi="ar-EG"/>
        </w:rPr>
      </w:pPr>
      <w:r>
        <w:rPr>
          <w:rFonts w:hint="cs"/>
          <w:i/>
          <w:iCs/>
          <w:rtl/>
          <w:lang w:bidi="ar-SY"/>
        </w:rPr>
        <w:t>د</w:t>
      </w:r>
      <w:r w:rsidRPr="00E05E05">
        <w:rPr>
          <w:rFonts w:hint="cs"/>
          <w:i/>
          <w:iCs/>
          <w:rtl/>
          <w:lang w:bidi="ar-SY"/>
        </w:rPr>
        <w:t xml:space="preserve"> )</w:t>
      </w:r>
      <w:r w:rsidRPr="00E05E05">
        <w:rPr>
          <w:rFonts w:hint="cs"/>
          <w:rtl/>
          <w:lang w:bidi="ar-SY"/>
        </w:rPr>
        <w:tab/>
      </w:r>
      <w:r w:rsidR="00A20E49">
        <w:rPr>
          <w:rFonts w:hint="cs"/>
          <w:rtl/>
          <w:lang w:bidi="ar-SY"/>
        </w:rPr>
        <w:t>أن</w:t>
      </w:r>
      <w:r w:rsidR="00AA7E3D">
        <w:rPr>
          <w:rFonts w:hint="cs"/>
          <w:rtl/>
          <w:lang w:bidi="ar-SY"/>
        </w:rPr>
        <w:t xml:space="preserve"> تزايد الطلب على حركة البيانات </w:t>
      </w:r>
      <w:r w:rsidR="00450CD9">
        <w:rPr>
          <w:rFonts w:hint="cs"/>
          <w:rtl/>
          <w:lang w:bidi="ar-SY"/>
        </w:rPr>
        <w:t>الخاصة</w:t>
      </w:r>
      <w:r w:rsidR="00AA7E3D">
        <w:rPr>
          <w:rFonts w:hint="cs"/>
          <w:rtl/>
          <w:lang w:bidi="ar-SY"/>
        </w:rPr>
        <w:t xml:space="preserve"> </w:t>
      </w:r>
      <w:r w:rsidR="00450CD9">
        <w:rPr>
          <w:rFonts w:hint="cs"/>
          <w:rtl/>
          <w:lang w:bidi="ar-SY"/>
        </w:rPr>
        <w:t>ب</w:t>
      </w:r>
      <w:r w:rsidR="00AA7E3D">
        <w:rPr>
          <w:rFonts w:hint="cs"/>
          <w:rtl/>
          <w:lang w:bidi="ar-SY"/>
        </w:rPr>
        <w:t xml:space="preserve">الاتصالات المتنقلة </w:t>
      </w:r>
      <w:r w:rsidR="00450CD9">
        <w:rPr>
          <w:rFonts w:hint="cs"/>
          <w:rtl/>
          <w:lang w:bidi="ar-SY"/>
        </w:rPr>
        <w:t xml:space="preserve">سيستمر </w:t>
      </w:r>
      <w:r w:rsidR="00AA7E3D">
        <w:rPr>
          <w:rFonts w:hint="cs"/>
          <w:rtl/>
          <w:lang w:bidi="ar-SY"/>
        </w:rPr>
        <w:t>لما</w:t>
      </w:r>
      <w:r w:rsidR="007212C1">
        <w:rPr>
          <w:rFonts w:hint="eastAsia"/>
          <w:rtl/>
          <w:lang w:bidi="ar-SY"/>
        </w:rPr>
        <w:t> </w:t>
      </w:r>
      <w:r w:rsidR="00AA7E3D">
        <w:rPr>
          <w:rFonts w:hint="cs"/>
          <w:rtl/>
          <w:lang w:bidi="ar-SY"/>
        </w:rPr>
        <w:t>بعد عام</w:t>
      </w:r>
      <w:r w:rsidR="007212C1">
        <w:rPr>
          <w:rFonts w:hint="eastAsia"/>
          <w:rtl/>
          <w:lang w:bidi="ar-SY"/>
        </w:rPr>
        <w:t> </w:t>
      </w:r>
      <w:r w:rsidR="00AA7E3D">
        <w:rPr>
          <w:lang w:bidi="ar-SY"/>
        </w:rPr>
        <w:t>2020</w:t>
      </w:r>
      <w:r w:rsidR="00AA7E3D">
        <w:rPr>
          <w:rFonts w:hint="cs"/>
          <w:rtl/>
          <w:lang w:bidi="ar-EG"/>
        </w:rPr>
        <w:t xml:space="preserve"> لتلبية التوصيلات المتعددة وخبرة المستعمل، ولا سيّما في المناطق </w:t>
      </w:r>
      <w:r w:rsidR="00450CD9">
        <w:rPr>
          <w:rFonts w:hint="cs"/>
          <w:rtl/>
          <w:lang w:bidi="ar-EG"/>
        </w:rPr>
        <w:t>المكتظة</w:t>
      </w:r>
      <w:r w:rsidR="00AA7E3D">
        <w:rPr>
          <w:rFonts w:hint="cs"/>
          <w:rtl/>
          <w:lang w:bidi="ar-EG"/>
        </w:rPr>
        <w:t xml:space="preserve"> </w:t>
      </w:r>
      <w:r w:rsidR="00450CD9">
        <w:rPr>
          <w:rFonts w:hint="cs"/>
          <w:rtl/>
          <w:lang w:bidi="ar-EG"/>
        </w:rPr>
        <w:t>ب</w:t>
      </w:r>
      <w:r w:rsidR="007212C1">
        <w:rPr>
          <w:rFonts w:hint="cs"/>
          <w:rtl/>
          <w:lang w:bidi="ar-EG"/>
        </w:rPr>
        <w:t>المستعملين؛</w:t>
      </w:r>
    </w:p>
    <w:p w:rsidR="00322A78" w:rsidRDefault="00AA148A" w:rsidP="00A20E49">
      <w:pPr>
        <w:rPr>
          <w:rtl/>
          <w:lang w:bidi="ar-SY"/>
        </w:rPr>
      </w:pPr>
      <w:r>
        <w:rPr>
          <w:rFonts w:hint="cs"/>
          <w:i/>
          <w:iCs/>
          <w:rtl/>
          <w:lang w:bidi="ar-SY"/>
        </w:rPr>
        <w:t xml:space="preserve">ﻫ </w:t>
      </w:r>
      <w:r w:rsidR="00107DC8" w:rsidRPr="00CA2E0E">
        <w:rPr>
          <w:rFonts w:hint="cs"/>
          <w:i/>
          <w:iCs/>
          <w:rtl/>
          <w:lang w:bidi="ar-SY"/>
        </w:rPr>
        <w:t>)</w:t>
      </w:r>
      <w:r w:rsidR="00107DC8">
        <w:rPr>
          <w:rFonts w:hint="cs"/>
          <w:rtl/>
          <w:lang w:bidi="ar-SY"/>
        </w:rPr>
        <w:tab/>
      </w:r>
      <w:r w:rsidR="00450CD9">
        <w:rPr>
          <w:rFonts w:hint="cs"/>
          <w:rtl/>
          <w:lang w:bidi="ar-SY"/>
        </w:rPr>
        <w:t>أن تزايد الطلب على حركة البيانات ي</w:t>
      </w:r>
      <w:r w:rsidR="00A20E49">
        <w:rPr>
          <w:rFonts w:hint="cs"/>
          <w:rtl/>
          <w:lang w:bidi="ar-SY"/>
        </w:rPr>
        <w:t>عزى</w:t>
      </w:r>
      <w:r w:rsidR="00450CD9">
        <w:rPr>
          <w:rFonts w:hint="cs"/>
          <w:rtl/>
          <w:lang w:bidi="ar-SY"/>
        </w:rPr>
        <w:t xml:space="preserve"> أيضاً </w:t>
      </w:r>
      <w:r w:rsidR="00A20E49">
        <w:rPr>
          <w:rFonts w:hint="cs"/>
          <w:rtl/>
          <w:lang w:bidi="ar-SY"/>
        </w:rPr>
        <w:t xml:space="preserve">إلى </w:t>
      </w:r>
      <w:r w:rsidR="00450CD9">
        <w:rPr>
          <w:rFonts w:hint="cs"/>
          <w:rtl/>
          <w:lang w:bidi="ar-SY"/>
        </w:rPr>
        <w:t>المح</w:t>
      </w:r>
      <w:r w:rsidR="007212C1">
        <w:rPr>
          <w:rFonts w:hint="cs"/>
          <w:rtl/>
          <w:lang w:bidi="ar-SY"/>
        </w:rPr>
        <w:t>توى السمعي والمرئي إلى حد كبير؛</w:t>
      </w:r>
    </w:p>
    <w:p w:rsidR="00322A78" w:rsidRPr="00451B76" w:rsidRDefault="00107DC8" w:rsidP="007212C1">
      <w:pPr>
        <w:rPr>
          <w:rtl/>
          <w:lang w:bidi="ar-SY"/>
        </w:rPr>
      </w:pPr>
      <w:r>
        <w:rPr>
          <w:rFonts w:hint="cs"/>
          <w:i/>
          <w:iCs/>
          <w:rtl/>
          <w:lang w:bidi="ar-SY"/>
        </w:rPr>
        <w:t>و )</w:t>
      </w:r>
      <w:r>
        <w:rPr>
          <w:rFonts w:hint="cs"/>
          <w:rtl/>
          <w:lang w:bidi="ar-SY"/>
        </w:rPr>
        <w:tab/>
      </w:r>
      <w:r w:rsidR="00450CD9">
        <w:rPr>
          <w:rFonts w:hint="cs"/>
          <w:rtl/>
          <w:lang w:bidi="ar-SY"/>
        </w:rPr>
        <w:t>أن الاتصالات المتنقلة الدولية</w:t>
      </w:r>
      <w:r w:rsidR="00450CD9" w:rsidRPr="00450CD9">
        <w:rPr>
          <w:color w:val="000000"/>
          <w:rtl/>
        </w:rPr>
        <w:t xml:space="preserve"> </w:t>
      </w:r>
      <w:r w:rsidR="00450CD9">
        <w:rPr>
          <w:color w:val="000000"/>
          <w:rtl/>
        </w:rPr>
        <w:t>وغيرها من الأنظمة المتنقلة عريضة</w:t>
      </w:r>
      <w:r w:rsidR="007212C1">
        <w:rPr>
          <w:rFonts w:hint="cs"/>
          <w:color w:val="000000"/>
          <w:rtl/>
        </w:rPr>
        <w:t> </w:t>
      </w:r>
      <w:r w:rsidR="00450CD9">
        <w:rPr>
          <w:color w:val="000000"/>
          <w:rtl/>
        </w:rPr>
        <w:t>النطاق</w:t>
      </w:r>
      <w:r w:rsidR="00450CD9">
        <w:rPr>
          <w:rFonts w:hint="cs"/>
          <w:color w:val="000000"/>
          <w:rtl/>
        </w:rPr>
        <w:t xml:space="preserve"> </w:t>
      </w:r>
      <w:r w:rsidR="00450CD9">
        <w:rPr>
          <w:color w:val="000000"/>
          <w:rtl/>
        </w:rPr>
        <w:t>تساهم في التنمية الاقتصادية والاجتماعية</w:t>
      </w:r>
      <w:r w:rsidR="00450CD9">
        <w:rPr>
          <w:rFonts w:hint="cs"/>
          <w:color w:val="000000"/>
          <w:rtl/>
        </w:rPr>
        <w:t xml:space="preserve"> العالمية</w:t>
      </w:r>
      <w:r w:rsidR="00450CD9">
        <w:rPr>
          <w:color w:val="000000"/>
          <w:rtl/>
        </w:rPr>
        <w:t xml:space="preserve"> من خلال توفير مجموعة واسعة من تطبيقات الوسائط المتعددة، مثل</w:t>
      </w:r>
      <w:r w:rsidR="00450CD9">
        <w:rPr>
          <w:rFonts w:hint="cs"/>
          <w:color w:val="000000"/>
          <w:rtl/>
        </w:rPr>
        <w:t xml:space="preserve"> المحتوى المتعدد الوسائط</w:t>
      </w:r>
      <w:r w:rsidR="00451B76">
        <w:rPr>
          <w:rFonts w:hint="cs"/>
          <w:color w:val="000000"/>
          <w:rtl/>
        </w:rPr>
        <w:t xml:space="preserve"> عالي الاستبانة</w:t>
      </w:r>
      <w:r w:rsidR="00450CD9">
        <w:rPr>
          <w:rFonts w:hint="cs"/>
          <w:color w:val="000000"/>
          <w:rtl/>
        </w:rPr>
        <w:t xml:space="preserve"> والحوسبة السحابية المتنقلة والاجتماعات الافتراضية</w:t>
      </w:r>
      <w:r w:rsidR="00450CD9">
        <w:rPr>
          <w:color w:val="000000"/>
          <w:rtl/>
        </w:rPr>
        <w:t xml:space="preserve"> </w:t>
      </w:r>
      <w:r w:rsidR="00451B76">
        <w:rPr>
          <w:rFonts w:hint="cs"/>
          <w:color w:val="000000"/>
          <w:rtl/>
        </w:rPr>
        <w:t>والسيارات الذكية والواقع المزيد وبثّ تدفقات الوسائط المتعددة</w:t>
      </w:r>
      <w:r w:rsidR="009D41C6">
        <w:rPr>
          <w:rFonts w:hint="cs"/>
          <w:color w:val="000000"/>
          <w:rtl/>
        </w:rPr>
        <w:t xml:space="preserve"> في الوقت الفعلي</w:t>
      </w:r>
      <w:r w:rsidR="00451B76">
        <w:rPr>
          <w:rFonts w:hint="cs"/>
          <w:color w:val="000000"/>
          <w:rtl/>
        </w:rPr>
        <w:t xml:space="preserve"> والصحة الإلكترونية المتنقلة </w:t>
      </w:r>
      <w:r w:rsidR="00450CD9">
        <w:rPr>
          <w:color w:val="000000"/>
          <w:rtl/>
        </w:rPr>
        <w:t>وتطبيقات أخرى؛</w:t>
      </w:r>
    </w:p>
    <w:p w:rsidR="00322A78" w:rsidRDefault="00107DC8" w:rsidP="007212C1">
      <w:pPr>
        <w:rPr>
          <w:rtl/>
          <w:lang w:bidi="ar-SY"/>
        </w:rPr>
      </w:pPr>
      <w:r>
        <w:rPr>
          <w:rFonts w:hint="cs"/>
          <w:i/>
          <w:iCs/>
          <w:rtl/>
          <w:lang w:bidi="ar-SY"/>
        </w:rPr>
        <w:t>ز )</w:t>
      </w:r>
      <w:r>
        <w:rPr>
          <w:rFonts w:hint="cs"/>
          <w:rtl/>
          <w:lang w:bidi="ar-SY"/>
        </w:rPr>
        <w:tab/>
      </w:r>
      <w:r w:rsidR="0086053C">
        <w:rPr>
          <w:rFonts w:hint="cs"/>
          <w:rtl/>
          <w:lang w:bidi="ar-EG"/>
        </w:rPr>
        <w:t>أن قطاع الاتصالات الراديوية أعدّ خطة العمل والجدول الزمني وعملية التطوير المستقبلي للاتصالات المتنقلة الدولية، وهي ضرورية للمعايير التي يلزم توفيرها بحدود عام</w:t>
      </w:r>
      <w:r w:rsidR="007212C1">
        <w:rPr>
          <w:rFonts w:hint="eastAsia"/>
          <w:rtl/>
          <w:lang w:bidi="ar-EG"/>
        </w:rPr>
        <w:t> </w:t>
      </w:r>
      <w:r w:rsidR="0086053C">
        <w:rPr>
          <w:lang w:bidi="ar-EG"/>
        </w:rPr>
        <w:t>2020</w:t>
      </w:r>
      <w:r w:rsidR="0086053C">
        <w:rPr>
          <w:rFonts w:hint="cs"/>
          <w:rtl/>
          <w:lang w:bidi="ar-EG"/>
        </w:rPr>
        <w:t>؛</w:t>
      </w:r>
    </w:p>
    <w:p w:rsidR="00322A78" w:rsidRDefault="00107DC8" w:rsidP="007212C1">
      <w:pPr>
        <w:rPr>
          <w:lang w:bidi="ar-SY"/>
        </w:rPr>
      </w:pPr>
      <w:r w:rsidRPr="00247922">
        <w:rPr>
          <w:rFonts w:hint="cs"/>
          <w:i/>
          <w:iCs/>
          <w:rtl/>
          <w:lang w:bidi="ar-SY"/>
        </w:rPr>
        <w:t>ح)</w:t>
      </w:r>
      <w:r>
        <w:rPr>
          <w:rFonts w:hint="cs"/>
          <w:rtl/>
          <w:lang w:bidi="ar-SY"/>
        </w:rPr>
        <w:tab/>
      </w:r>
      <w:r w:rsidR="0086053C">
        <w:rPr>
          <w:rFonts w:hint="cs"/>
          <w:rtl/>
          <w:lang w:bidi="ar-SY"/>
        </w:rPr>
        <w:t xml:space="preserve">أن </w:t>
      </w:r>
      <w:r w:rsidR="0086053C">
        <w:rPr>
          <w:rFonts w:hint="cs"/>
          <w:rtl/>
          <w:lang w:bidi="ar-EG"/>
        </w:rPr>
        <w:t>قطاع الاتصالات الراديوية درس نطاق</w:t>
      </w:r>
      <w:r w:rsidR="009D41C6">
        <w:rPr>
          <w:rFonts w:hint="cs"/>
          <w:rtl/>
          <w:lang w:bidi="ar-EG"/>
        </w:rPr>
        <w:t xml:space="preserve">ات </w:t>
      </w:r>
      <w:r w:rsidR="0086053C">
        <w:rPr>
          <w:rFonts w:hint="cs"/>
          <w:rtl/>
          <w:lang w:bidi="ar-EG"/>
        </w:rPr>
        <w:t xml:space="preserve">تردد بين </w:t>
      </w:r>
      <w:r w:rsidR="0086053C">
        <w:rPr>
          <w:lang w:bidi="ar-EG"/>
        </w:rPr>
        <w:t>470</w:t>
      </w:r>
      <w:r w:rsidR="0086053C">
        <w:rPr>
          <w:rFonts w:hint="cs"/>
          <w:rtl/>
          <w:lang w:bidi="ar-EG"/>
        </w:rPr>
        <w:t xml:space="preserve"> و</w:t>
      </w:r>
      <w:r w:rsidR="0086053C">
        <w:rPr>
          <w:lang w:bidi="ar-EG"/>
        </w:rPr>
        <w:t>MHz 6 425</w:t>
      </w:r>
      <w:r w:rsidR="0086053C">
        <w:rPr>
          <w:rFonts w:hint="cs"/>
          <w:rtl/>
          <w:lang w:bidi="ar-EG"/>
        </w:rPr>
        <w:t xml:space="preserve"> عند النظر في الأمور</w:t>
      </w:r>
      <w:r w:rsidR="0086053C" w:rsidRPr="0086053C">
        <w:rPr>
          <w:color w:val="000000"/>
          <w:rtl/>
        </w:rPr>
        <w:t xml:space="preserve"> </w:t>
      </w:r>
      <w:r w:rsidR="0086053C">
        <w:rPr>
          <w:color w:val="000000"/>
          <w:rtl/>
        </w:rPr>
        <w:t>المتعلقة بالترددات الخاصة بالاتصالات المتنقلة الدولية</w:t>
      </w:r>
      <w:r w:rsidR="0086053C">
        <w:rPr>
          <w:rFonts w:hint="cs"/>
          <w:color w:val="000000"/>
          <w:rtl/>
        </w:rPr>
        <w:t xml:space="preserve"> وغيرها من التطبيقات المتنقلة عريضة النطاق للأرض تحضيراً للمؤتمر </w:t>
      </w:r>
      <w:r w:rsidR="0086053C">
        <w:rPr>
          <w:color w:val="000000"/>
        </w:rPr>
        <w:t>WRC</w:t>
      </w:r>
      <w:r w:rsidR="007212C1">
        <w:rPr>
          <w:color w:val="000000"/>
        </w:rPr>
        <w:noBreakHyphen/>
      </w:r>
      <w:r w:rsidR="0086053C">
        <w:rPr>
          <w:color w:val="000000"/>
        </w:rPr>
        <w:t>15</w:t>
      </w:r>
      <w:r w:rsidR="0086053C">
        <w:rPr>
          <w:rFonts w:hint="cs"/>
          <w:color w:val="000000"/>
          <w:rtl/>
          <w:lang w:bidi="ar-EG"/>
        </w:rPr>
        <w:t>؛</w:t>
      </w:r>
    </w:p>
    <w:p w:rsidR="00322A78" w:rsidRPr="009923C9" w:rsidRDefault="00107DC8" w:rsidP="007212C1">
      <w:pPr>
        <w:rPr>
          <w:rtl/>
          <w:lang w:bidi="ar-SY"/>
        </w:rPr>
      </w:pPr>
      <w:r w:rsidRPr="00247922">
        <w:rPr>
          <w:rFonts w:hint="cs"/>
          <w:i/>
          <w:iCs/>
          <w:rtl/>
          <w:lang w:bidi="ar-SY"/>
        </w:rPr>
        <w:t>ط)</w:t>
      </w:r>
      <w:r>
        <w:rPr>
          <w:i/>
          <w:iCs/>
          <w:rtl/>
          <w:lang w:bidi="ar-SY"/>
        </w:rPr>
        <w:tab/>
      </w:r>
      <w:r w:rsidR="0086053C">
        <w:rPr>
          <w:rFonts w:hint="cs"/>
          <w:rtl/>
          <w:lang w:bidi="ar-SY"/>
        </w:rPr>
        <w:t>أن تطبيقات ا</w:t>
      </w:r>
      <w:r w:rsidR="0086053C">
        <w:rPr>
          <w:rFonts w:hint="cs"/>
          <w:rtl/>
          <w:lang w:bidi="ar-EG"/>
        </w:rPr>
        <w:t xml:space="preserve">لاتصالات المتنقلة الدولية </w:t>
      </w:r>
      <w:r w:rsidR="0086053C">
        <w:rPr>
          <w:rFonts w:hint="cs"/>
          <w:color w:val="000000"/>
          <w:rtl/>
        </w:rPr>
        <w:t>وغيرها من التطبيقات المتنقلة عريضة النطاق</w:t>
      </w:r>
      <w:r w:rsidR="0086053C">
        <w:rPr>
          <w:rFonts w:hint="cs"/>
          <w:rtl/>
          <w:lang w:bidi="ar-SY"/>
        </w:rPr>
        <w:t xml:space="preserve"> التي تتسم بكمون</w:t>
      </w:r>
      <w:r w:rsidR="00A20E49">
        <w:rPr>
          <w:rFonts w:hint="cs"/>
          <w:rtl/>
          <w:lang w:bidi="ar-SY"/>
        </w:rPr>
        <w:t xml:space="preserve"> فائق</w:t>
      </w:r>
      <w:r w:rsidR="007212C1">
        <w:rPr>
          <w:rFonts w:hint="eastAsia"/>
          <w:rtl/>
          <w:lang w:bidi="ar-SY"/>
        </w:rPr>
        <w:t> </w:t>
      </w:r>
      <w:r w:rsidR="00A20E49">
        <w:rPr>
          <w:rFonts w:hint="cs"/>
          <w:rtl/>
          <w:lang w:bidi="ar-SY"/>
        </w:rPr>
        <w:t xml:space="preserve">الانخفاض ومعدلات بيانات </w:t>
      </w:r>
      <w:r w:rsidR="0086053C">
        <w:rPr>
          <w:rFonts w:hint="cs"/>
          <w:rtl/>
          <w:lang w:bidi="ar-SY"/>
        </w:rPr>
        <w:t xml:space="preserve">عالية جداً </w:t>
      </w:r>
      <w:r w:rsidR="009923C9">
        <w:rPr>
          <w:rFonts w:hint="cs"/>
          <w:rtl/>
          <w:lang w:bidi="ar-SY"/>
        </w:rPr>
        <w:t xml:space="preserve">تتطلب </w:t>
      </w:r>
      <w:r w:rsidR="00216A71">
        <w:rPr>
          <w:rFonts w:hint="cs"/>
          <w:rtl/>
          <w:lang w:bidi="ar-SY"/>
        </w:rPr>
        <w:t>أجزاء</w:t>
      </w:r>
      <w:r w:rsidR="009923C9">
        <w:rPr>
          <w:rFonts w:hint="cs"/>
          <w:rtl/>
          <w:lang w:bidi="ar-SY"/>
        </w:rPr>
        <w:t xml:space="preserve"> مجاورة من الطيف أكبر من تلك التي تتيحها نطاقات التردد </w:t>
      </w:r>
      <w:r w:rsidR="00A20E49">
        <w:rPr>
          <w:rFonts w:hint="cs"/>
          <w:rtl/>
          <w:lang w:bidi="ar-SY"/>
        </w:rPr>
        <w:t>التي حددت حالياً</w:t>
      </w:r>
      <w:r w:rsidR="009923C9">
        <w:rPr>
          <w:rFonts w:hint="cs"/>
          <w:rtl/>
          <w:lang w:bidi="ar-SY"/>
        </w:rPr>
        <w:t xml:space="preserve"> </w:t>
      </w:r>
      <w:r w:rsidR="00A20E49">
        <w:rPr>
          <w:rFonts w:hint="cs"/>
          <w:rtl/>
          <w:lang w:bidi="ar-SY"/>
        </w:rPr>
        <w:t>ل</w:t>
      </w:r>
      <w:r w:rsidR="009923C9">
        <w:rPr>
          <w:rFonts w:hint="cs"/>
          <w:rtl/>
          <w:lang w:bidi="ar-SY"/>
        </w:rPr>
        <w:t>استعمال الإدارات التي ترغب في تنفيذ الاتصلات المتنقلة الدولية؛</w:t>
      </w:r>
    </w:p>
    <w:p w:rsidR="00322A78" w:rsidRPr="009923C9" w:rsidRDefault="00107DC8" w:rsidP="0059533E">
      <w:pPr>
        <w:rPr>
          <w:i/>
          <w:iCs/>
          <w:rtl/>
          <w:lang w:bidi="ar-EG"/>
        </w:rPr>
      </w:pPr>
      <w:r w:rsidRPr="00247922">
        <w:rPr>
          <w:rFonts w:hint="cs"/>
          <w:i/>
          <w:iCs/>
          <w:rtl/>
          <w:lang w:bidi="ar-SY"/>
        </w:rPr>
        <w:t>ي)</w:t>
      </w:r>
      <w:r>
        <w:rPr>
          <w:i/>
          <w:iCs/>
          <w:rtl/>
          <w:lang w:bidi="ar-SY"/>
        </w:rPr>
        <w:tab/>
      </w:r>
      <w:r w:rsidR="009923C9">
        <w:rPr>
          <w:rFonts w:hint="cs"/>
          <w:rtl/>
          <w:lang w:bidi="ar-SY"/>
        </w:rPr>
        <w:t xml:space="preserve">أن </w:t>
      </w:r>
      <w:r w:rsidR="00A20E49">
        <w:rPr>
          <w:rFonts w:hint="cs"/>
          <w:rtl/>
          <w:lang w:bidi="ar-SY"/>
        </w:rPr>
        <w:t xml:space="preserve">دراسة </w:t>
      </w:r>
      <w:r w:rsidR="009923C9">
        <w:rPr>
          <w:rFonts w:hint="cs"/>
          <w:rtl/>
          <w:lang w:bidi="ar-SY"/>
        </w:rPr>
        <w:t xml:space="preserve">نطاقات </w:t>
      </w:r>
      <w:r w:rsidR="009923C9" w:rsidRPr="009923C9">
        <w:rPr>
          <w:rFonts w:hint="cs"/>
          <w:rtl/>
          <w:lang w:bidi="ar-SY"/>
        </w:rPr>
        <w:t>تردد</w:t>
      </w:r>
      <w:r w:rsidR="009923C9">
        <w:rPr>
          <w:rFonts w:hint="cs"/>
          <w:rtl/>
          <w:lang w:bidi="ar-SY"/>
        </w:rPr>
        <w:t xml:space="preserve"> </w:t>
      </w:r>
      <w:r w:rsidR="009D41C6">
        <w:rPr>
          <w:rFonts w:hint="cs"/>
          <w:rtl/>
          <w:lang w:bidi="ar-SY"/>
        </w:rPr>
        <w:t>أعلى</w:t>
      </w:r>
      <w:r w:rsidR="009923C9">
        <w:rPr>
          <w:rFonts w:hint="cs"/>
          <w:rtl/>
          <w:lang w:bidi="ar-SY"/>
        </w:rPr>
        <w:t xml:space="preserve"> تزيد على </w:t>
      </w:r>
      <w:r w:rsidR="009923C9">
        <w:rPr>
          <w:lang w:bidi="ar-SY"/>
        </w:rPr>
        <w:t>GHz</w:t>
      </w:r>
      <w:r w:rsidR="0059533E">
        <w:rPr>
          <w:lang w:bidi="ar-SY"/>
        </w:rPr>
        <w:t> </w:t>
      </w:r>
      <w:r w:rsidR="009923C9">
        <w:rPr>
          <w:lang w:bidi="ar-SY"/>
        </w:rPr>
        <w:t>6</w:t>
      </w:r>
      <w:r w:rsidR="00A20E49">
        <w:rPr>
          <w:rFonts w:hint="cs"/>
          <w:rtl/>
          <w:lang w:bidi="ar-EG"/>
        </w:rPr>
        <w:t xml:space="preserve"> قد تكون مناسبة ل</w:t>
      </w:r>
      <w:r w:rsidR="009923C9">
        <w:rPr>
          <w:rFonts w:hint="cs"/>
          <w:rtl/>
          <w:lang w:bidi="ar-EG"/>
        </w:rPr>
        <w:t>هذه ال</w:t>
      </w:r>
      <w:r w:rsidR="00216A71">
        <w:rPr>
          <w:rFonts w:hint="cs"/>
          <w:rtl/>
          <w:lang w:bidi="ar-EG"/>
        </w:rPr>
        <w:t>أجزاء</w:t>
      </w:r>
      <w:r w:rsidR="009923C9">
        <w:rPr>
          <w:rFonts w:hint="cs"/>
          <w:rtl/>
          <w:lang w:bidi="ar-EG"/>
        </w:rPr>
        <w:t xml:space="preserve"> الكبيرة من الطيف؛</w:t>
      </w:r>
    </w:p>
    <w:p w:rsidR="00322A78" w:rsidRPr="009504AF" w:rsidRDefault="00107DC8" w:rsidP="0059533E">
      <w:pPr>
        <w:rPr>
          <w:i/>
          <w:iCs/>
          <w:rtl/>
          <w:lang w:bidi="ar-SY"/>
        </w:rPr>
      </w:pPr>
      <w:r w:rsidRPr="00247922">
        <w:rPr>
          <w:rFonts w:hint="cs"/>
          <w:i/>
          <w:iCs/>
          <w:rtl/>
          <w:lang w:bidi="ar-SY"/>
        </w:rPr>
        <w:t>ك)</w:t>
      </w:r>
      <w:r>
        <w:rPr>
          <w:i/>
          <w:iCs/>
          <w:rtl/>
          <w:lang w:bidi="ar-SY"/>
        </w:rPr>
        <w:tab/>
      </w:r>
      <w:r w:rsidR="009923C9" w:rsidRPr="009923C9">
        <w:rPr>
          <w:rFonts w:hint="cs"/>
          <w:rtl/>
          <w:lang w:bidi="ar-SY"/>
        </w:rPr>
        <w:t>أن خصائص</w:t>
      </w:r>
      <w:r w:rsidR="009923C9">
        <w:rPr>
          <w:rFonts w:hint="cs"/>
          <w:rtl/>
          <w:lang w:bidi="ar-SY"/>
        </w:rPr>
        <w:t xml:space="preserve"> نطاقات التردد ال</w:t>
      </w:r>
      <w:r w:rsidR="00657978">
        <w:rPr>
          <w:rFonts w:hint="cs"/>
          <w:rtl/>
          <w:lang w:bidi="ar-SY"/>
        </w:rPr>
        <w:t>عالية</w:t>
      </w:r>
      <w:r w:rsidR="009923C9">
        <w:rPr>
          <w:rFonts w:hint="cs"/>
          <w:rtl/>
          <w:lang w:bidi="ar-SY"/>
        </w:rPr>
        <w:t xml:space="preserve">، مثل الموجات القصيرة، يمكن أيضاً أن تتيح استعمال </w:t>
      </w:r>
      <w:r w:rsidR="009504AF">
        <w:rPr>
          <w:rFonts w:hint="cs"/>
          <w:rtl/>
          <w:lang w:bidi="ar-SY"/>
        </w:rPr>
        <w:t>ال</w:t>
      </w:r>
      <w:r w:rsidR="009923C9">
        <w:rPr>
          <w:rFonts w:hint="cs"/>
          <w:rtl/>
          <w:lang w:bidi="ar-SY"/>
        </w:rPr>
        <w:t>تقنيات</w:t>
      </w:r>
      <w:r w:rsidR="009504AF">
        <w:rPr>
          <w:rFonts w:hint="cs"/>
          <w:rtl/>
          <w:lang w:bidi="ar-SY"/>
        </w:rPr>
        <w:t xml:space="preserve"> المتقدمة</w:t>
      </w:r>
      <w:r w:rsidR="009923C9">
        <w:rPr>
          <w:rFonts w:hint="cs"/>
          <w:rtl/>
          <w:lang w:bidi="ar-SY"/>
        </w:rPr>
        <w:t xml:space="preserve"> </w:t>
      </w:r>
      <w:r w:rsidR="009504AF">
        <w:rPr>
          <w:rFonts w:hint="cs"/>
          <w:rtl/>
          <w:lang w:bidi="ar-SY"/>
        </w:rPr>
        <w:t>ل</w:t>
      </w:r>
      <w:r w:rsidR="009923C9">
        <w:rPr>
          <w:color w:val="000000"/>
          <w:rtl/>
        </w:rPr>
        <w:t>تعدد المدخلات والمخرجات</w:t>
      </w:r>
      <w:r w:rsidR="0059533E">
        <w:rPr>
          <w:rFonts w:hint="eastAsia"/>
          <w:color w:val="000000"/>
          <w:rtl/>
        </w:rPr>
        <w:t> </w:t>
      </w:r>
      <w:r w:rsidR="0059533E">
        <w:rPr>
          <w:color w:val="000000"/>
        </w:rPr>
        <w:t>(MIMO)</w:t>
      </w:r>
      <w:r w:rsidR="0059533E">
        <w:rPr>
          <w:rFonts w:hint="cs"/>
          <w:color w:val="000000"/>
          <w:rtl/>
        </w:rPr>
        <w:t xml:space="preserve"> </w:t>
      </w:r>
      <w:r w:rsidR="009504AF">
        <w:rPr>
          <w:color w:val="000000"/>
          <w:rtl/>
        </w:rPr>
        <w:t>وتشكيل الحز</w:t>
      </w:r>
      <w:r w:rsidR="009504AF">
        <w:rPr>
          <w:rFonts w:hint="cs"/>
          <w:color w:val="000000"/>
          <w:rtl/>
        </w:rPr>
        <w:t>م؛</w:t>
      </w:r>
    </w:p>
    <w:p w:rsidR="00322A78" w:rsidRPr="009504AF" w:rsidRDefault="00107DC8" w:rsidP="009504AF">
      <w:pPr>
        <w:rPr>
          <w:i/>
          <w:iCs/>
          <w:rtl/>
          <w:lang w:bidi="ar-SY"/>
        </w:rPr>
      </w:pPr>
      <w:r w:rsidRPr="00247922">
        <w:rPr>
          <w:rFonts w:hint="cs"/>
          <w:i/>
          <w:iCs/>
          <w:rtl/>
          <w:lang w:bidi="ar-SY"/>
        </w:rPr>
        <w:t>ل)</w:t>
      </w:r>
      <w:r>
        <w:rPr>
          <w:i/>
          <w:iCs/>
          <w:rtl/>
          <w:lang w:bidi="ar-SY"/>
        </w:rPr>
        <w:tab/>
      </w:r>
      <w:r w:rsidR="009504AF">
        <w:rPr>
          <w:rFonts w:hint="cs"/>
          <w:rtl/>
          <w:lang w:bidi="ar-SY"/>
        </w:rPr>
        <w:t xml:space="preserve">أن المجموعة المتنوعة من سيناريوهات التطور المستقبلي للاتصالات المتنقلة الدولية تنطوي على متطلبات أداء </w:t>
      </w:r>
      <w:r w:rsidR="009D41C6">
        <w:rPr>
          <w:rFonts w:hint="cs"/>
          <w:rtl/>
          <w:lang w:bidi="ar-SY"/>
        </w:rPr>
        <w:t xml:space="preserve">متنوعة يمكن تلبيتها في نطاقات </w:t>
      </w:r>
      <w:r w:rsidR="009504AF">
        <w:rPr>
          <w:rFonts w:hint="cs"/>
          <w:rtl/>
          <w:lang w:bidi="ar-SY"/>
        </w:rPr>
        <w:t>تردد مختلفة؛</w:t>
      </w:r>
    </w:p>
    <w:p w:rsidR="00322A78" w:rsidRPr="009504AF" w:rsidRDefault="00107DC8" w:rsidP="009504AF">
      <w:pPr>
        <w:rPr>
          <w:rtl/>
          <w:lang w:bidi="ar-SY"/>
        </w:rPr>
      </w:pPr>
      <w:r w:rsidRPr="00247922">
        <w:rPr>
          <w:rFonts w:hint="cs"/>
          <w:i/>
          <w:iCs/>
          <w:rtl/>
          <w:lang w:bidi="ar-SY"/>
        </w:rPr>
        <w:t>م )</w:t>
      </w:r>
      <w:r>
        <w:rPr>
          <w:rtl/>
          <w:lang w:bidi="ar-SY"/>
        </w:rPr>
        <w:tab/>
      </w:r>
      <w:r w:rsidR="009504AF" w:rsidRPr="00C1558A">
        <w:rPr>
          <w:rFonts w:hint="cs"/>
          <w:rtl/>
          <w:lang w:bidi="ar-SY"/>
        </w:rPr>
        <w:t>أن</w:t>
      </w:r>
      <w:r w:rsidR="009504AF">
        <w:rPr>
          <w:rFonts w:hint="cs"/>
          <w:rtl/>
          <w:lang w:bidi="ar-SY"/>
        </w:rPr>
        <w:t>ه يستحسن كثيراً وجود نطاقات تردد منسقة عالمياً من أجل الاتصالات المتنقلة الدولية لتحقيق التجوال الدولي والتمتع بفوائد وفورات الحجم الكبير</w:t>
      </w:r>
      <w:r w:rsidR="009504AF" w:rsidRPr="00C1558A">
        <w:rPr>
          <w:rFonts w:hint="cs"/>
          <w:rtl/>
          <w:lang w:bidi="ar-SY"/>
        </w:rPr>
        <w:t>؛</w:t>
      </w:r>
    </w:p>
    <w:p w:rsidR="00322A78" w:rsidRPr="002977E9" w:rsidRDefault="00107DC8" w:rsidP="00AA148A">
      <w:pPr>
        <w:rPr>
          <w:rtl/>
          <w:lang w:bidi="ar-SY"/>
        </w:rPr>
      </w:pPr>
      <w:r w:rsidRPr="00247922">
        <w:rPr>
          <w:rFonts w:hint="cs"/>
          <w:i/>
          <w:iCs/>
          <w:rtl/>
          <w:lang w:bidi="ar-SY"/>
        </w:rPr>
        <w:lastRenderedPageBreak/>
        <w:t>ن)</w:t>
      </w:r>
      <w:r>
        <w:rPr>
          <w:rtl/>
          <w:lang w:bidi="ar-SY"/>
        </w:rPr>
        <w:tab/>
      </w:r>
      <w:r w:rsidR="009504AF" w:rsidRPr="00C1558A">
        <w:rPr>
          <w:rFonts w:hint="cs"/>
          <w:rtl/>
          <w:lang w:bidi="ar-SY"/>
        </w:rPr>
        <w:t xml:space="preserve">ضرورة حماية الخدمات القائمة </w:t>
      </w:r>
      <w:r w:rsidR="009504AF">
        <w:rPr>
          <w:rFonts w:hint="cs"/>
          <w:rtl/>
          <w:lang w:bidi="ar-SY"/>
        </w:rPr>
        <w:t xml:space="preserve">والسماح بتطورها المستمر </w:t>
      </w:r>
      <w:r w:rsidR="009504AF" w:rsidRPr="00C1558A">
        <w:rPr>
          <w:rFonts w:hint="cs"/>
          <w:rtl/>
          <w:lang w:bidi="ar-SY"/>
        </w:rPr>
        <w:t>عند النظر في نطاقات تردد من أجل توزيعات إضافية محتملة لأي خدمة</w:t>
      </w:r>
      <w:r w:rsidR="00AA148A">
        <w:rPr>
          <w:rFonts w:hint="cs"/>
          <w:rtl/>
          <w:lang w:bidi="ar-SY"/>
        </w:rPr>
        <w:t>؛</w:t>
      </w:r>
    </w:p>
    <w:p w:rsidR="00322A78" w:rsidRPr="002977E9" w:rsidRDefault="00107DC8" w:rsidP="0059533E">
      <w:pPr>
        <w:rPr>
          <w:i/>
          <w:iCs/>
          <w:rtl/>
          <w:lang w:bidi="ar-SY"/>
        </w:rPr>
      </w:pPr>
      <w:r w:rsidRPr="00247922">
        <w:rPr>
          <w:rFonts w:hint="cs"/>
          <w:i/>
          <w:iCs/>
          <w:rtl/>
          <w:lang w:bidi="ar-SY"/>
        </w:rPr>
        <w:t>س)</w:t>
      </w:r>
      <w:r>
        <w:rPr>
          <w:i/>
          <w:iCs/>
          <w:rtl/>
          <w:lang w:bidi="ar-SY"/>
        </w:rPr>
        <w:tab/>
      </w:r>
      <w:r w:rsidR="002977E9" w:rsidRPr="002977E9">
        <w:rPr>
          <w:rFonts w:hint="cs"/>
          <w:rtl/>
          <w:lang w:bidi="ar-SY"/>
        </w:rPr>
        <w:t>أن</w:t>
      </w:r>
      <w:r w:rsidR="002977E9">
        <w:rPr>
          <w:rFonts w:hint="cs"/>
          <w:rtl/>
          <w:lang w:bidi="ar-SY"/>
        </w:rPr>
        <w:t xml:space="preserve"> ت</w:t>
      </w:r>
      <w:r w:rsidR="009D41C6">
        <w:rPr>
          <w:rFonts w:hint="cs"/>
          <w:rtl/>
          <w:lang w:bidi="ar-SY"/>
        </w:rPr>
        <w:t>حديد نطاقات التردد الموزعة ل</w:t>
      </w:r>
      <w:r w:rsidR="002977E9">
        <w:rPr>
          <w:rFonts w:hint="cs"/>
          <w:rtl/>
          <w:lang w:bidi="ar-SY"/>
        </w:rPr>
        <w:t xml:space="preserve">لخدمة المتنقلة الخاصة </w:t>
      </w:r>
      <w:r w:rsidR="009D41C6">
        <w:rPr>
          <w:rFonts w:hint="cs"/>
          <w:rtl/>
          <w:lang w:bidi="ar-SY"/>
        </w:rPr>
        <w:t>بالاتصالات المتنقلة الدولية قد ي</w:t>
      </w:r>
      <w:r w:rsidR="002977E9">
        <w:rPr>
          <w:rFonts w:hint="cs"/>
          <w:rtl/>
          <w:lang w:bidi="ar-SY"/>
        </w:rPr>
        <w:t>غي</w:t>
      </w:r>
      <w:r w:rsidR="00A20E49">
        <w:rPr>
          <w:rFonts w:hint="cs"/>
          <w:rtl/>
          <w:lang w:bidi="ar-SY"/>
        </w:rPr>
        <w:t>ّ</w:t>
      </w:r>
      <w:r w:rsidR="002977E9">
        <w:rPr>
          <w:rFonts w:hint="cs"/>
          <w:rtl/>
          <w:lang w:bidi="ar-SY"/>
        </w:rPr>
        <w:t>ر حالة التقاسم فيما</w:t>
      </w:r>
      <w:r w:rsidR="0059533E">
        <w:rPr>
          <w:rFonts w:hint="eastAsia"/>
          <w:rtl/>
          <w:lang w:bidi="ar-SY"/>
        </w:rPr>
        <w:t> </w:t>
      </w:r>
      <w:r w:rsidR="002977E9">
        <w:rPr>
          <w:rFonts w:hint="cs"/>
          <w:rtl/>
          <w:lang w:bidi="ar-SY"/>
        </w:rPr>
        <w:t xml:space="preserve">يتعلق بتطبيقات الخدمات التي </w:t>
      </w:r>
      <w:r w:rsidR="00A16497">
        <w:rPr>
          <w:rFonts w:hint="cs"/>
          <w:rtl/>
          <w:lang w:bidi="ar-SY"/>
        </w:rPr>
        <w:t xml:space="preserve">وُزع عليها النطاق </w:t>
      </w:r>
      <w:r w:rsidR="002977E9">
        <w:rPr>
          <w:rFonts w:hint="cs"/>
          <w:rtl/>
          <w:lang w:bidi="ar-SY"/>
        </w:rPr>
        <w:t>بالفعل وقد يتطلب اتخاذ إجراءات تنظيمية إضافية؛</w:t>
      </w:r>
    </w:p>
    <w:p w:rsidR="00322A78" w:rsidRPr="00107DC8" w:rsidRDefault="00107DC8" w:rsidP="002977E9">
      <w:pPr>
        <w:rPr>
          <w:lang w:bidi="ar-SY"/>
        </w:rPr>
      </w:pPr>
      <w:r w:rsidRPr="00247922">
        <w:rPr>
          <w:rFonts w:hint="cs"/>
          <w:i/>
          <w:iCs/>
          <w:rtl/>
          <w:lang w:bidi="ar-SY"/>
        </w:rPr>
        <w:t>ع)</w:t>
      </w:r>
      <w:r>
        <w:rPr>
          <w:i/>
          <w:iCs/>
          <w:rtl/>
          <w:lang w:bidi="ar-SY"/>
        </w:rPr>
        <w:tab/>
      </w:r>
      <w:r w:rsidR="002977E9">
        <w:rPr>
          <w:rFonts w:hint="cs"/>
          <w:rtl/>
          <w:lang w:bidi="ar-SY"/>
        </w:rPr>
        <w:t>أن الاختيار المناسب لنطاقات التردد المجاورة من أجل توفير التغطية والسعة والأداء يعتبر ضرورياً وهاماً جداً لتنفيذ فع</w:t>
      </w:r>
      <w:r w:rsidR="0059533E">
        <w:rPr>
          <w:rFonts w:hint="cs"/>
          <w:rtl/>
          <w:lang w:bidi="ar-SY"/>
        </w:rPr>
        <w:t>ّ</w:t>
      </w:r>
      <w:r w:rsidR="002977E9">
        <w:rPr>
          <w:rFonts w:hint="cs"/>
          <w:rtl/>
          <w:lang w:bidi="ar-SY"/>
        </w:rPr>
        <w:t>ال من حيث التكلفة للأنظمة المستقبلية</w:t>
      </w:r>
      <w:r w:rsidR="00A16497">
        <w:rPr>
          <w:rFonts w:hint="cs"/>
          <w:rtl/>
          <w:lang w:bidi="ar-SY"/>
        </w:rPr>
        <w:t xml:space="preserve"> م</w:t>
      </w:r>
      <w:r w:rsidR="002977E9">
        <w:rPr>
          <w:rFonts w:hint="cs"/>
          <w:rtl/>
          <w:lang w:bidi="ar-SY"/>
        </w:rPr>
        <w:t>ع مراعاة خصائص انتشار الموجات الراديوية ومدى تعقيد النفيذ وعوامل التكلفة،</w:t>
      </w:r>
    </w:p>
    <w:p w:rsidR="00322A78" w:rsidRDefault="00322A78" w:rsidP="00322A78">
      <w:pPr>
        <w:pStyle w:val="Call"/>
        <w:rPr>
          <w:lang w:bidi="ar-SY"/>
        </w:rPr>
      </w:pPr>
      <w:r>
        <w:rPr>
          <w:rFonts w:hint="cs"/>
          <w:rtl/>
          <w:lang w:bidi="ar-SY"/>
        </w:rPr>
        <w:t>وإذ يلاحظ</w:t>
      </w:r>
    </w:p>
    <w:p w:rsidR="00322A78" w:rsidRPr="00657978" w:rsidRDefault="00322A78" w:rsidP="00657978">
      <w:pPr>
        <w:rPr>
          <w:rtl/>
          <w:lang w:bidi="ar-EG"/>
        </w:rPr>
      </w:pPr>
      <w:r>
        <w:rPr>
          <w:rFonts w:hint="cs"/>
          <w:i/>
          <w:iCs/>
          <w:rtl/>
          <w:lang w:bidi="ar-SY"/>
        </w:rPr>
        <w:t xml:space="preserve"> </w:t>
      </w:r>
      <w:r w:rsidRPr="00657978">
        <w:rPr>
          <w:rFonts w:hint="cs"/>
          <w:i/>
          <w:iCs/>
          <w:rtl/>
          <w:lang w:bidi="ar-SY"/>
        </w:rPr>
        <w:t>أ )</w:t>
      </w:r>
      <w:r w:rsidRPr="00657978">
        <w:rPr>
          <w:rFonts w:hint="cs"/>
          <w:rtl/>
          <w:lang w:bidi="ar-SY"/>
        </w:rPr>
        <w:tab/>
      </w:r>
      <w:r w:rsidR="002977E9" w:rsidRPr="00657978">
        <w:rPr>
          <w:rFonts w:hint="cs"/>
          <w:rtl/>
          <w:lang w:bidi="ar-SY"/>
        </w:rPr>
        <w:t xml:space="preserve">أن المسألة </w:t>
      </w:r>
      <w:r w:rsidR="002977E9" w:rsidRPr="00657978">
        <w:rPr>
          <w:lang w:bidi="ar-SY"/>
        </w:rPr>
        <w:t>ITU-R 229-3/5</w:t>
      </w:r>
      <w:r w:rsidR="002977E9" w:rsidRPr="00657978">
        <w:rPr>
          <w:rFonts w:hint="cs"/>
          <w:rtl/>
          <w:lang w:bidi="ar-EG"/>
        </w:rPr>
        <w:t xml:space="preserve"> تتناول زيادة تطوير</w:t>
      </w:r>
      <w:r w:rsidR="00657978" w:rsidRPr="00657978">
        <w:rPr>
          <w:rFonts w:hint="cs"/>
          <w:rtl/>
          <w:lang w:bidi="ar-EG"/>
        </w:rPr>
        <w:t xml:space="preserve"> ا</w:t>
      </w:r>
      <w:r w:rsidR="002977E9" w:rsidRPr="00657978">
        <w:rPr>
          <w:rFonts w:hint="cs"/>
          <w:rtl/>
          <w:lang w:bidi="ar-EG"/>
        </w:rPr>
        <w:t>لاتصالات المتنقلة الدولية؛</w:t>
      </w:r>
    </w:p>
    <w:p w:rsidR="00322A78" w:rsidRPr="00657978" w:rsidRDefault="00322A78" w:rsidP="009D41C6">
      <w:pPr>
        <w:rPr>
          <w:rtl/>
          <w:lang w:bidi="ar-SY"/>
        </w:rPr>
      </w:pPr>
      <w:r w:rsidRPr="00657978">
        <w:rPr>
          <w:rFonts w:hint="cs"/>
          <w:i/>
          <w:iCs/>
          <w:rtl/>
          <w:lang w:bidi="ar-SY"/>
        </w:rPr>
        <w:t>ب)</w:t>
      </w:r>
      <w:r w:rsidRPr="00657978">
        <w:rPr>
          <w:rFonts w:hint="cs"/>
          <w:i/>
          <w:iCs/>
          <w:rtl/>
          <w:lang w:bidi="ar-SY"/>
        </w:rPr>
        <w:tab/>
      </w:r>
      <w:r w:rsidRPr="00657978">
        <w:rPr>
          <w:rFonts w:hint="cs"/>
          <w:spacing w:val="-4"/>
          <w:rtl/>
          <w:lang w:bidi="ar-SY"/>
        </w:rPr>
        <w:t>أن الاتصالات المتنقلة الدولية تشمل كلاً من الاتصالات المتنقلة الدولية-</w:t>
      </w:r>
      <w:r w:rsidRPr="00657978">
        <w:rPr>
          <w:spacing w:val="-4"/>
          <w:lang w:bidi="ar-SY"/>
        </w:rPr>
        <w:t>2000</w:t>
      </w:r>
      <w:r w:rsidRPr="00657978">
        <w:rPr>
          <w:rFonts w:hint="cs"/>
          <w:spacing w:val="-4"/>
          <w:rtl/>
          <w:lang w:bidi="ar-SY"/>
        </w:rPr>
        <w:t xml:space="preserve"> والاتصالات المتنقلة الدولية</w:t>
      </w:r>
      <w:r w:rsidRPr="00657978">
        <w:rPr>
          <w:spacing w:val="-4"/>
          <w:lang w:bidi="ar-SY"/>
        </w:rPr>
        <w:noBreakHyphen/>
      </w:r>
      <w:r w:rsidRPr="00657978">
        <w:rPr>
          <w:rFonts w:hint="cs"/>
          <w:spacing w:val="-4"/>
          <w:rtl/>
          <w:lang w:bidi="ar-SY"/>
        </w:rPr>
        <w:t>المتقدمة</w:t>
      </w:r>
      <w:r w:rsidR="00657978" w:rsidRPr="00657978">
        <w:rPr>
          <w:rFonts w:hint="cs"/>
          <w:spacing w:val="-4"/>
          <w:rtl/>
          <w:lang w:bidi="ar-SY"/>
        </w:rPr>
        <w:t xml:space="preserve"> والاتصالات </w:t>
      </w:r>
      <w:r w:rsidR="009D41C6">
        <w:rPr>
          <w:rFonts w:hint="cs"/>
          <w:spacing w:val="-4"/>
          <w:rtl/>
          <w:lang w:bidi="ar-SY"/>
        </w:rPr>
        <w:t xml:space="preserve">المتنقلة </w:t>
      </w:r>
      <w:r w:rsidR="00657978" w:rsidRPr="00657978">
        <w:rPr>
          <w:rFonts w:hint="cs"/>
          <w:spacing w:val="-4"/>
          <w:rtl/>
          <w:lang w:bidi="ar-SY"/>
        </w:rPr>
        <w:t>الدولية-</w:t>
      </w:r>
      <w:r w:rsidR="00657978" w:rsidRPr="00657978">
        <w:rPr>
          <w:spacing w:val="-4"/>
          <w:lang w:bidi="ar-SY"/>
        </w:rPr>
        <w:t>20</w:t>
      </w:r>
      <w:r w:rsidR="009D41C6">
        <w:rPr>
          <w:spacing w:val="-4"/>
          <w:lang w:bidi="ar-SY"/>
        </w:rPr>
        <w:t>2</w:t>
      </w:r>
      <w:r w:rsidR="00657978" w:rsidRPr="00657978">
        <w:rPr>
          <w:spacing w:val="-4"/>
          <w:lang w:bidi="ar-SY"/>
        </w:rPr>
        <w:t>0</w:t>
      </w:r>
      <w:r w:rsidR="00E247DF">
        <w:rPr>
          <w:rStyle w:val="FootnoteReference"/>
          <w:spacing w:val="-4"/>
          <w:rtl/>
          <w:lang w:bidi="ar-SY"/>
        </w:rPr>
        <w:footnoteReference w:id="1"/>
      </w:r>
      <w:r w:rsidR="00E247DF">
        <w:rPr>
          <w:rFonts w:hint="cs"/>
          <w:spacing w:val="-4"/>
          <w:rtl/>
          <w:lang w:bidi="ar-SY"/>
        </w:rPr>
        <w:t xml:space="preserve"> </w:t>
      </w:r>
      <w:r w:rsidRPr="00657978">
        <w:rPr>
          <w:rFonts w:hint="cs"/>
          <w:spacing w:val="-4"/>
          <w:rtl/>
          <w:lang w:bidi="ar-SY"/>
        </w:rPr>
        <w:t xml:space="preserve">معاً، كما هو موضح في القرار </w:t>
      </w:r>
      <w:r w:rsidRPr="00657978">
        <w:rPr>
          <w:spacing w:val="-4"/>
        </w:rPr>
        <w:t>ITU</w:t>
      </w:r>
      <w:r w:rsidRPr="00657978">
        <w:rPr>
          <w:spacing w:val="-4"/>
        </w:rPr>
        <w:noBreakHyphen/>
        <w:t>R 56</w:t>
      </w:r>
      <w:r w:rsidRPr="00657978">
        <w:rPr>
          <w:spacing w:val="-4"/>
        </w:rPr>
        <w:noBreakHyphen/>
        <w:t>2</w:t>
      </w:r>
      <w:r w:rsidRPr="00657978">
        <w:rPr>
          <w:rFonts w:hint="cs"/>
          <w:spacing w:val="-4"/>
          <w:rtl/>
          <w:lang w:bidi="ar-SY"/>
        </w:rPr>
        <w:t>؛</w:t>
      </w:r>
    </w:p>
    <w:p w:rsidR="00322A78" w:rsidRPr="00657978" w:rsidRDefault="00322A78" w:rsidP="009D41C6">
      <w:pPr>
        <w:rPr>
          <w:spacing w:val="-4"/>
          <w:rtl/>
          <w:lang w:bidi="ar-SY"/>
        </w:rPr>
      </w:pPr>
      <w:r w:rsidRPr="00657978">
        <w:rPr>
          <w:rFonts w:hint="cs"/>
          <w:i/>
          <w:iCs/>
          <w:rtl/>
          <w:lang w:bidi="ar-SY"/>
        </w:rPr>
        <w:t>ج)</w:t>
      </w:r>
      <w:r w:rsidRPr="00657978">
        <w:rPr>
          <w:rFonts w:hint="cs"/>
          <w:rtl/>
          <w:lang w:bidi="ar-SY"/>
        </w:rPr>
        <w:tab/>
      </w:r>
      <w:r w:rsidRPr="00657978">
        <w:rPr>
          <w:rFonts w:hint="cs"/>
          <w:spacing w:val="-2"/>
          <w:rtl/>
          <w:lang w:bidi="ar-SY"/>
        </w:rPr>
        <w:t xml:space="preserve">أن القرار </w:t>
      </w:r>
      <w:r w:rsidRPr="00657978">
        <w:rPr>
          <w:spacing w:val="-2"/>
        </w:rPr>
        <w:t>ITU</w:t>
      </w:r>
      <w:r w:rsidRPr="00657978">
        <w:rPr>
          <w:spacing w:val="-2"/>
        </w:rPr>
        <w:noBreakHyphen/>
        <w:t>R </w:t>
      </w:r>
      <w:r w:rsidR="00657978" w:rsidRPr="00657978">
        <w:rPr>
          <w:spacing w:val="-2"/>
        </w:rPr>
        <w:t>[PRINCIPLE]</w:t>
      </w:r>
      <w:r w:rsidRPr="00657978">
        <w:rPr>
          <w:rFonts w:hint="cs"/>
          <w:spacing w:val="-2"/>
          <w:rtl/>
          <w:lang w:bidi="ar-SY"/>
        </w:rPr>
        <w:t xml:space="preserve"> يتناول مبادئ عملية ت</w:t>
      </w:r>
      <w:r w:rsidR="009D41C6">
        <w:rPr>
          <w:rFonts w:hint="cs"/>
          <w:spacing w:val="-2"/>
          <w:rtl/>
          <w:lang w:bidi="ar-SY"/>
        </w:rPr>
        <w:t>طوير "الاتصالات المتنقلة الدولية</w:t>
      </w:r>
      <w:r w:rsidR="00657978" w:rsidRPr="00657978">
        <w:rPr>
          <w:rFonts w:hint="cs"/>
          <w:spacing w:val="-2"/>
          <w:rtl/>
          <w:lang w:bidi="ar-SY"/>
        </w:rPr>
        <w:t>-</w:t>
      </w:r>
      <w:r w:rsidR="00657978" w:rsidRPr="00657978">
        <w:rPr>
          <w:spacing w:val="-2"/>
          <w:lang w:bidi="ar-SY"/>
        </w:rPr>
        <w:t>20</w:t>
      </w:r>
      <w:r w:rsidR="009D41C6">
        <w:rPr>
          <w:spacing w:val="-2"/>
          <w:lang w:bidi="ar-SY"/>
        </w:rPr>
        <w:t>2</w:t>
      </w:r>
      <w:r w:rsidR="00657978" w:rsidRPr="00657978">
        <w:rPr>
          <w:spacing w:val="-2"/>
          <w:lang w:bidi="ar-SY"/>
        </w:rPr>
        <w:t>0</w:t>
      </w:r>
      <w:r w:rsidR="009D41C6">
        <w:rPr>
          <w:rFonts w:hint="cs"/>
          <w:spacing w:val="-2"/>
          <w:rtl/>
          <w:lang w:bidi="ar-SY"/>
        </w:rPr>
        <w:t>"</w:t>
      </w:r>
      <w:r w:rsidRPr="00657978">
        <w:rPr>
          <w:rFonts w:hint="cs"/>
          <w:spacing w:val="-2"/>
          <w:rtl/>
          <w:lang w:bidi="ar-SY"/>
        </w:rPr>
        <w:t xml:space="preserve"> وأن المسألة</w:t>
      </w:r>
      <w:r w:rsidRPr="00657978">
        <w:rPr>
          <w:rFonts w:hint="eastAsia"/>
          <w:spacing w:val="-2"/>
          <w:rtl/>
          <w:lang w:bidi="ar-SY"/>
        </w:rPr>
        <w:t> </w:t>
      </w:r>
      <w:r w:rsidRPr="00657978">
        <w:rPr>
          <w:spacing w:val="-2"/>
        </w:rPr>
        <w:t>ITU</w:t>
      </w:r>
      <w:r w:rsidRPr="00657978">
        <w:rPr>
          <w:spacing w:val="-2"/>
        </w:rPr>
        <w:noBreakHyphen/>
        <w:t>R 77</w:t>
      </w:r>
      <w:r w:rsidRPr="00657978">
        <w:rPr>
          <w:spacing w:val="-2"/>
        </w:rPr>
        <w:noBreakHyphen/>
        <w:t>7/5</w:t>
      </w:r>
      <w:r w:rsidRPr="00657978">
        <w:rPr>
          <w:rFonts w:hint="cs"/>
          <w:spacing w:val="-2"/>
          <w:rtl/>
          <w:lang w:bidi="ar-SY"/>
        </w:rPr>
        <w:t xml:space="preserve"> </w:t>
      </w:r>
      <w:r w:rsidR="00A20E49">
        <w:rPr>
          <w:rFonts w:hint="cs"/>
          <w:spacing w:val="-2"/>
          <w:rtl/>
          <w:lang w:bidi="ar-SY"/>
        </w:rPr>
        <w:t>تنظر في</w:t>
      </w:r>
      <w:r w:rsidRPr="00657978">
        <w:rPr>
          <w:rFonts w:hint="cs"/>
          <w:spacing w:val="-2"/>
          <w:rtl/>
          <w:lang w:bidi="ar-SY"/>
        </w:rPr>
        <w:t xml:space="preserve"> احتياجات البلدان النامية </w:t>
      </w:r>
      <w:r w:rsidR="00A20E49">
        <w:rPr>
          <w:rFonts w:hint="cs"/>
          <w:spacing w:val="-2"/>
          <w:rtl/>
          <w:lang w:bidi="ar-SY"/>
        </w:rPr>
        <w:t>فيما يتعلق</w:t>
      </w:r>
      <w:r w:rsidRPr="00657978">
        <w:rPr>
          <w:rFonts w:hint="cs"/>
          <w:spacing w:val="-2"/>
          <w:rtl/>
          <w:lang w:bidi="ar-SY"/>
        </w:rPr>
        <w:t xml:space="preserve"> بتطوير الاتصالات المتنقلة الدولية وتنفيذها</w:t>
      </w:r>
      <w:r w:rsidRPr="00657978">
        <w:rPr>
          <w:rFonts w:hint="cs"/>
          <w:rtl/>
          <w:lang w:bidi="ar-SY"/>
        </w:rPr>
        <w:t>؛</w:t>
      </w:r>
    </w:p>
    <w:p w:rsidR="00322A78" w:rsidRDefault="00322A78" w:rsidP="00657978">
      <w:pPr>
        <w:rPr>
          <w:rtl/>
          <w:lang w:bidi="ar-SY"/>
        </w:rPr>
      </w:pPr>
      <w:r w:rsidRPr="00657978">
        <w:rPr>
          <w:rFonts w:hint="cs"/>
          <w:i/>
          <w:iCs/>
          <w:rtl/>
          <w:lang w:bidi="ar-SY"/>
        </w:rPr>
        <w:t>د )</w:t>
      </w:r>
      <w:r w:rsidRPr="00657978">
        <w:rPr>
          <w:rFonts w:hint="cs"/>
          <w:i/>
          <w:iCs/>
          <w:rtl/>
          <w:lang w:bidi="ar-SY"/>
        </w:rPr>
        <w:tab/>
      </w:r>
      <w:r w:rsidRPr="00657978">
        <w:rPr>
          <w:rFonts w:hint="cs"/>
          <w:rtl/>
          <w:lang w:bidi="ar-SY"/>
        </w:rPr>
        <w:t xml:space="preserve">التوصية </w:t>
      </w:r>
      <w:r w:rsidRPr="00657978">
        <w:rPr>
          <w:lang w:bidi="ar-SY"/>
        </w:rPr>
        <w:t>ITU-R M.2083</w:t>
      </w:r>
      <w:r w:rsidR="00EA3B7E">
        <w:rPr>
          <w:rFonts w:hint="cs"/>
          <w:rtl/>
          <w:lang w:bidi="ar-EG"/>
        </w:rPr>
        <w:t>،</w:t>
      </w:r>
      <w:r w:rsidRPr="00657978">
        <w:rPr>
          <w:rFonts w:hint="cs"/>
          <w:rtl/>
          <w:lang w:bidi="ar-EG"/>
        </w:rPr>
        <w:t xml:space="preserve"> </w:t>
      </w:r>
      <w:r w:rsidR="00657978" w:rsidRPr="00657978">
        <w:rPr>
          <w:rFonts w:hint="cs"/>
          <w:rtl/>
          <w:lang w:bidi="ar-EG"/>
        </w:rPr>
        <w:t xml:space="preserve">بشأن </w:t>
      </w:r>
      <w:r w:rsidRPr="00657978">
        <w:rPr>
          <w:rFonts w:hint="cs"/>
          <w:rtl/>
          <w:lang w:bidi="ar-EG"/>
        </w:rPr>
        <w:t>الإطار والأهداف للتطور المستقبلي للاتصالات المتنقلة الدولية لعام</w:t>
      </w:r>
      <w:r w:rsidRPr="00657978">
        <w:rPr>
          <w:rFonts w:hint="eastAsia"/>
          <w:rtl/>
          <w:lang w:bidi="ar-EG"/>
        </w:rPr>
        <w:t> </w:t>
      </w:r>
      <w:r w:rsidRPr="00657978">
        <w:rPr>
          <w:lang w:bidi="ar-EG"/>
        </w:rPr>
        <w:t>2020</w:t>
      </w:r>
      <w:r w:rsidRPr="00657978">
        <w:rPr>
          <w:rFonts w:hint="cs"/>
          <w:rtl/>
          <w:lang w:bidi="ar-EG"/>
        </w:rPr>
        <w:t xml:space="preserve"> وما</w:t>
      </w:r>
      <w:r w:rsidRPr="00657978">
        <w:rPr>
          <w:rFonts w:hint="eastAsia"/>
          <w:rtl/>
          <w:lang w:bidi="ar-EG"/>
        </w:rPr>
        <w:t> </w:t>
      </w:r>
      <w:r w:rsidRPr="00657978">
        <w:rPr>
          <w:rFonts w:hint="cs"/>
          <w:rtl/>
          <w:lang w:bidi="ar-EG"/>
        </w:rPr>
        <w:t>بعده</w:t>
      </w:r>
      <w:r w:rsidR="00657978" w:rsidRPr="00657978">
        <w:rPr>
          <w:rFonts w:hint="cs"/>
          <w:rtl/>
          <w:lang w:bidi="ar-EG"/>
        </w:rPr>
        <w:t>؛</w:t>
      </w:r>
    </w:p>
    <w:p w:rsidR="00322A78" w:rsidRDefault="00322A78" w:rsidP="0059533E">
      <w:pPr>
        <w:spacing w:line="240" w:lineRule="auto"/>
        <w:rPr>
          <w:rtl/>
          <w:lang w:bidi="ar-SY"/>
        </w:rPr>
      </w:pPr>
      <w:r>
        <w:rPr>
          <w:rFonts w:hint="cs"/>
          <w:i/>
          <w:iCs/>
          <w:rtl/>
          <w:lang w:bidi="ar-SY"/>
        </w:rPr>
        <w:t>ﻫ )</w:t>
      </w:r>
      <w:r>
        <w:rPr>
          <w:rFonts w:hint="cs"/>
          <w:rtl/>
          <w:lang w:bidi="ar-SY"/>
        </w:rPr>
        <w:tab/>
      </w:r>
      <w:r w:rsidR="00657978">
        <w:rPr>
          <w:rFonts w:hint="cs"/>
          <w:rtl/>
          <w:lang w:bidi="ar-SY"/>
        </w:rPr>
        <w:t xml:space="preserve">أن التقرير </w:t>
      </w:r>
      <w:r w:rsidR="00657978">
        <w:rPr>
          <w:lang w:bidi="ar-SY"/>
        </w:rPr>
        <w:t>ITU-R M.2320</w:t>
      </w:r>
      <w:r w:rsidR="00657978">
        <w:rPr>
          <w:rFonts w:hint="cs"/>
          <w:rtl/>
          <w:lang w:bidi="ar-EG"/>
        </w:rPr>
        <w:t xml:space="preserve"> يتناول </w:t>
      </w:r>
      <w:r w:rsidR="00657978">
        <w:rPr>
          <w:color w:val="000000"/>
          <w:rtl/>
        </w:rPr>
        <w:t>اتجاهات التكنولوجيا في المستقبل فيما يخص أنظمة الاتصالات المتنقلة الدولية</w:t>
      </w:r>
      <w:r w:rsidR="0059533E">
        <w:rPr>
          <w:rFonts w:hint="cs"/>
          <w:color w:val="000000"/>
          <w:rtl/>
        </w:rPr>
        <w:t> </w:t>
      </w:r>
      <w:r w:rsidR="00657978">
        <w:rPr>
          <w:color w:val="000000"/>
          <w:rtl/>
        </w:rPr>
        <w:t>للأرض</w:t>
      </w:r>
      <w:r w:rsidR="00657978">
        <w:rPr>
          <w:rFonts w:hint="cs"/>
          <w:color w:val="000000"/>
          <w:rtl/>
        </w:rPr>
        <w:t>؛</w:t>
      </w:r>
    </w:p>
    <w:p w:rsidR="00322A78" w:rsidRPr="00657978" w:rsidRDefault="00322A78" w:rsidP="0059533E">
      <w:pPr>
        <w:rPr>
          <w:rtl/>
          <w:lang w:bidi="ar-SY"/>
        </w:rPr>
      </w:pPr>
      <w:r w:rsidRPr="00E37828">
        <w:rPr>
          <w:rFonts w:hint="cs"/>
          <w:i/>
          <w:iCs/>
          <w:rtl/>
          <w:lang w:bidi="ar-SY"/>
        </w:rPr>
        <w:t>و )</w:t>
      </w:r>
      <w:r>
        <w:rPr>
          <w:rFonts w:hint="cs"/>
          <w:rtl/>
          <w:lang w:bidi="ar-SY"/>
        </w:rPr>
        <w:tab/>
      </w:r>
      <w:r w:rsidR="00657978">
        <w:rPr>
          <w:rFonts w:hint="cs"/>
          <w:rtl/>
          <w:lang w:bidi="ar-SY"/>
        </w:rPr>
        <w:t xml:space="preserve">التقرير </w:t>
      </w:r>
      <w:r w:rsidR="00657978">
        <w:rPr>
          <w:lang w:bidi="ar-SY"/>
        </w:rPr>
        <w:t>ITU-R M.2376</w:t>
      </w:r>
      <w:r w:rsidR="00EA3B7E">
        <w:rPr>
          <w:rFonts w:hint="cs"/>
          <w:rtl/>
          <w:lang w:bidi="ar-EG"/>
        </w:rPr>
        <w:t>،</w:t>
      </w:r>
      <w:r w:rsidR="00657978">
        <w:rPr>
          <w:rFonts w:hint="cs"/>
          <w:rtl/>
          <w:lang w:bidi="ar-EG"/>
        </w:rPr>
        <w:t xml:space="preserve"> بشأن الجدوى التقنية للاتصالات المتنقلة الدولية في النطاقات التي تزيد على </w:t>
      </w:r>
      <w:r w:rsidR="00657978">
        <w:rPr>
          <w:lang w:bidi="ar-EG"/>
        </w:rPr>
        <w:t>GHz</w:t>
      </w:r>
      <w:r w:rsidR="0059533E">
        <w:rPr>
          <w:lang w:bidi="ar-EG"/>
        </w:rPr>
        <w:t> </w:t>
      </w:r>
      <w:r w:rsidR="00657978">
        <w:rPr>
          <w:lang w:bidi="ar-EG"/>
        </w:rPr>
        <w:t>6</w:t>
      </w:r>
      <w:r w:rsidR="00657978">
        <w:rPr>
          <w:rFonts w:hint="cs"/>
          <w:rtl/>
          <w:lang w:bidi="ar-EG"/>
        </w:rPr>
        <w:t>؛</w:t>
      </w:r>
    </w:p>
    <w:p w:rsidR="00322A78" w:rsidRDefault="00322A78" w:rsidP="009D41C6">
      <w:pPr>
        <w:rPr>
          <w:rtl/>
          <w:lang w:bidi="ar-EG"/>
        </w:rPr>
      </w:pPr>
      <w:r w:rsidRPr="00322A78">
        <w:rPr>
          <w:rFonts w:hint="cs"/>
          <w:i/>
          <w:iCs/>
          <w:rtl/>
          <w:lang w:bidi="ar-EG"/>
        </w:rPr>
        <w:t>ز )</w:t>
      </w:r>
      <w:r w:rsidRPr="00322A78">
        <w:rPr>
          <w:rFonts w:hint="cs"/>
          <w:i/>
          <w:iCs/>
          <w:rtl/>
          <w:lang w:bidi="ar-EG"/>
        </w:rPr>
        <w:tab/>
      </w:r>
      <w:r w:rsidRPr="00241980">
        <w:rPr>
          <w:rFonts w:hint="cs"/>
          <w:rtl/>
          <w:lang w:bidi="ar-SY"/>
        </w:rPr>
        <w:t>أن هناك دراسات جارية في قطاع الاتصالات الراديوية</w:t>
      </w:r>
      <w:r>
        <w:rPr>
          <w:rFonts w:hint="cs"/>
          <w:rtl/>
          <w:lang w:bidi="ar-SY"/>
        </w:rPr>
        <w:t xml:space="preserve"> بشأن خصائص الانتشار المتعلقة بالأنظمة المتنقلة في</w:t>
      </w:r>
      <w:r>
        <w:rPr>
          <w:rFonts w:hint="eastAsia"/>
          <w:spacing w:val="-2"/>
          <w:rtl/>
          <w:lang w:bidi="ar-SY"/>
        </w:rPr>
        <w:t> </w:t>
      </w:r>
      <w:r>
        <w:rPr>
          <w:rFonts w:hint="cs"/>
          <w:rtl/>
          <w:lang w:bidi="ar-SY"/>
        </w:rPr>
        <w:t>نطاقات التردد</w:t>
      </w:r>
      <w:r>
        <w:rPr>
          <w:rFonts w:hint="eastAsia"/>
          <w:spacing w:val="-2"/>
          <w:rtl/>
          <w:lang w:bidi="ar-SY"/>
        </w:rPr>
        <w:t> </w:t>
      </w:r>
      <w:r>
        <w:rPr>
          <w:rFonts w:hint="cs"/>
          <w:rtl/>
          <w:lang w:bidi="ar-SY"/>
        </w:rPr>
        <w:t>ال</w:t>
      </w:r>
      <w:r w:rsidR="009D41C6">
        <w:rPr>
          <w:rFonts w:hint="cs"/>
          <w:rtl/>
          <w:lang w:bidi="ar-SY"/>
        </w:rPr>
        <w:t>أعلى</w:t>
      </w:r>
      <w:r>
        <w:rPr>
          <w:rFonts w:hint="cs"/>
          <w:rtl/>
          <w:lang w:bidi="ar-SY"/>
        </w:rPr>
        <w:t>؛</w:t>
      </w:r>
    </w:p>
    <w:p w:rsidR="00322A78" w:rsidRDefault="00322A78" w:rsidP="0019030A">
      <w:pPr>
        <w:rPr>
          <w:rtl/>
          <w:lang w:bidi="ar-EG"/>
        </w:rPr>
      </w:pPr>
      <w:r w:rsidRPr="00322A78">
        <w:rPr>
          <w:rFonts w:hint="cs"/>
          <w:i/>
          <w:iCs/>
          <w:rtl/>
          <w:lang w:bidi="ar-EG"/>
        </w:rPr>
        <w:t>ح)</w:t>
      </w:r>
      <w:r>
        <w:rPr>
          <w:rFonts w:hint="cs"/>
          <w:rtl/>
          <w:lang w:bidi="ar-EG"/>
        </w:rPr>
        <w:tab/>
      </w:r>
      <w:r w:rsidR="00657978">
        <w:rPr>
          <w:rFonts w:hint="cs"/>
          <w:rtl/>
          <w:lang w:bidi="ar-EG"/>
        </w:rPr>
        <w:t xml:space="preserve">أن هناك مزايا </w:t>
      </w:r>
      <w:r w:rsidR="0019030A">
        <w:rPr>
          <w:rFonts w:hint="cs"/>
          <w:rtl/>
          <w:lang w:bidi="ar-EG"/>
        </w:rPr>
        <w:t>رئيسية للتنسيق بين المناطق</w:t>
      </w:r>
      <w:r w:rsidR="00A20E49">
        <w:rPr>
          <w:rFonts w:hint="cs"/>
          <w:rtl/>
          <w:lang w:bidi="ar-EG"/>
        </w:rPr>
        <w:t>،</w:t>
      </w:r>
    </w:p>
    <w:p w:rsidR="00322A78" w:rsidRDefault="00322A78" w:rsidP="00322A78">
      <w:pPr>
        <w:pStyle w:val="Call"/>
        <w:rPr>
          <w:rtl/>
          <w:lang w:bidi="ar-SY"/>
        </w:rPr>
      </w:pPr>
      <w:r>
        <w:rPr>
          <w:rFonts w:hint="cs"/>
          <w:rtl/>
          <w:lang w:bidi="ar-SY"/>
        </w:rPr>
        <w:t>وإذ يدرك</w:t>
      </w:r>
    </w:p>
    <w:p w:rsidR="00322A78" w:rsidRDefault="00322A78" w:rsidP="00216A71">
      <w:pPr>
        <w:rPr>
          <w:rtl/>
          <w:lang w:bidi="ar-SY"/>
        </w:rPr>
      </w:pPr>
      <w:r>
        <w:rPr>
          <w:rFonts w:hint="cs"/>
          <w:i/>
          <w:iCs/>
          <w:rtl/>
          <w:lang w:bidi="ar-SY"/>
        </w:rPr>
        <w:t xml:space="preserve"> أ )</w:t>
      </w:r>
      <w:r>
        <w:rPr>
          <w:rFonts w:hint="cs"/>
          <w:i/>
          <w:iCs/>
          <w:rtl/>
          <w:lang w:bidi="ar-SY"/>
        </w:rPr>
        <w:tab/>
      </w:r>
      <w:r>
        <w:rPr>
          <w:rFonts w:hint="cs"/>
          <w:rtl/>
          <w:lang w:bidi="ar-SY"/>
        </w:rPr>
        <w:t xml:space="preserve">أن هناك </w:t>
      </w:r>
      <w:r w:rsidR="00216A71">
        <w:rPr>
          <w:rFonts w:hint="cs"/>
          <w:rtl/>
          <w:lang w:bidi="ar-SY"/>
        </w:rPr>
        <w:t>متسع كبير من الوقت</w:t>
      </w:r>
      <w:r>
        <w:rPr>
          <w:rFonts w:hint="cs"/>
          <w:rtl/>
          <w:lang w:bidi="ar-SY"/>
        </w:rPr>
        <w:t xml:space="preserve"> بين ت</w:t>
      </w:r>
      <w:r w:rsidR="00216A71">
        <w:rPr>
          <w:rFonts w:hint="cs"/>
          <w:rtl/>
          <w:lang w:bidi="ar-SY"/>
        </w:rPr>
        <w:t>وزيع</w:t>
      </w:r>
      <w:r>
        <w:rPr>
          <w:rFonts w:hint="cs"/>
          <w:rtl/>
          <w:lang w:bidi="ar-SY"/>
        </w:rPr>
        <w:t xml:space="preserve"> المؤتمرات العالمية للاتصالات الراديوية لنطاقات التردد وبين نشر الأنظمة في هذه النطاقات، ومن ثم يعد </w:t>
      </w:r>
      <w:r w:rsidR="00216A71">
        <w:rPr>
          <w:rFonts w:hint="cs"/>
          <w:rtl/>
          <w:lang w:bidi="ar-SY"/>
        </w:rPr>
        <w:t>توفير أجزاء</w:t>
      </w:r>
      <w:r w:rsidR="0019030A">
        <w:rPr>
          <w:rFonts w:hint="cs"/>
          <w:rtl/>
          <w:lang w:bidi="ar-SY"/>
        </w:rPr>
        <w:t xml:space="preserve"> </w:t>
      </w:r>
      <w:r w:rsidR="00216A71">
        <w:rPr>
          <w:rFonts w:hint="cs"/>
          <w:rtl/>
          <w:lang w:bidi="ar-SY"/>
        </w:rPr>
        <w:t xml:space="preserve">مركزة ومجاورة من </w:t>
      </w:r>
      <w:r w:rsidR="0019030A">
        <w:rPr>
          <w:rFonts w:hint="cs"/>
          <w:rtl/>
          <w:lang w:bidi="ar-SY"/>
        </w:rPr>
        <w:t xml:space="preserve">الطيف </w:t>
      </w:r>
      <w:r w:rsidR="00216A71">
        <w:rPr>
          <w:rFonts w:hint="cs"/>
          <w:rtl/>
          <w:lang w:bidi="ar-SY"/>
        </w:rPr>
        <w:t xml:space="preserve">في الوقت المناسب </w:t>
      </w:r>
      <w:r>
        <w:rPr>
          <w:rFonts w:hint="cs"/>
          <w:rtl/>
          <w:lang w:bidi="ar-SY"/>
        </w:rPr>
        <w:t>من ا</w:t>
      </w:r>
      <w:r w:rsidR="0019030A">
        <w:rPr>
          <w:rFonts w:hint="cs"/>
          <w:rtl/>
          <w:lang w:bidi="ar-SY"/>
        </w:rPr>
        <w:t>لعوامل الهامة لدعم تطوير ال</w:t>
      </w:r>
      <w:r>
        <w:rPr>
          <w:rFonts w:hint="cs"/>
          <w:rtl/>
          <w:lang w:bidi="ar-SY"/>
        </w:rPr>
        <w:t xml:space="preserve">تطبيقات عريضة النطاق </w:t>
      </w:r>
      <w:r w:rsidR="0019030A">
        <w:rPr>
          <w:rFonts w:hint="cs"/>
          <w:rtl/>
          <w:lang w:bidi="ar-SY"/>
        </w:rPr>
        <w:t>مثل الاتصالات المتنقلة الدولية</w:t>
      </w:r>
      <w:r>
        <w:rPr>
          <w:rFonts w:hint="cs"/>
          <w:rtl/>
          <w:lang w:bidi="ar-SY"/>
        </w:rPr>
        <w:t>؛</w:t>
      </w:r>
    </w:p>
    <w:p w:rsidR="00322A78" w:rsidRDefault="00322A78" w:rsidP="00A20E49">
      <w:pPr>
        <w:rPr>
          <w:rtl/>
          <w:lang w:bidi="ar-SY"/>
        </w:rPr>
      </w:pPr>
      <w:r>
        <w:rPr>
          <w:rFonts w:hint="cs"/>
          <w:i/>
          <w:iCs/>
          <w:rtl/>
          <w:lang w:bidi="ar-SY"/>
        </w:rPr>
        <w:t>ب)</w:t>
      </w:r>
      <w:r>
        <w:rPr>
          <w:rFonts w:hint="cs"/>
          <w:rtl/>
          <w:lang w:bidi="ar-SY"/>
        </w:rPr>
        <w:tab/>
      </w:r>
      <w:r w:rsidR="00216A71">
        <w:rPr>
          <w:rFonts w:hint="cs"/>
          <w:rtl/>
          <w:lang w:bidi="ar-SY"/>
        </w:rPr>
        <w:t>أن نطاقات التردد الموزعة لل</w:t>
      </w:r>
      <w:r w:rsidR="0019030A">
        <w:rPr>
          <w:rFonts w:hint="cs"/>
          <w:rtl/>
          <w:lang w:bidi="ar-SY"/>
        </w:rPr>
        <w:t xml:space="preserve">خدمات </w:t>
      </w:r>
      <w:r w:rsidR="00216A71">
        <w:rPr>
          <w:rFonts w:hint="cs"/>
          <w:rtl/>
          <w:lang w:bidi="ar-SY"/>
        </w:rPr>
        <w:t>ال</w:t>
      </w:r>
      <w:r w:rsidR="0019030A">
        <w:rPr>
          <w:rFonts w:hint="cs"/>
          <w:rtl/>
          <w:lang w:bidi="ar-SY"/>
        </w:rPr>
        <w:t>منفعلة على أس</w:t>
      </w:r>
      <w:r w:rsidR="00216A71">
        <w:rPr>
          <w:rFonts w:hint="cs"/>
          <w:rtl/>
          <w:lang w:bidi="ar-SY"/>
        </w:rPr>
        <w:t>اس حصري ليست مناسبة لتوزيع ل</w:t>
      </w:r>
      <w:r w:rsidR="0059533E">
        <w:rPr>
          <w:rFonts w:hint="cs"/>
          <w:rtl/>
          <w:lang w:bidi="ar-SY"/>
        </w:rPr>
        <w:t>لخدمة المتنقلة؛</w:t>
      </w:r>
    </w:p>
    <w:p w:rsidR="00322A78" w:rsidRPr="0019030A" w:rsidRDefault="00322A78" w:rsidP="0059533E">
      <w:pPr>
        <w:rPr>
          <w:i/>
          <w:iCs/>
          <w:rtl/>
        </w:rPr>
      </w:pPr>
      <w:r>
        <w:rPr>
          <w:rFonts w:hint="cs"/>
          <w:i/>
          <w:iCs/>
          <w:rtl/>
          <w:lang w:bidi="ar-SY"/>
        </w:rPr>
        <w:t>ج)</w:t>
      </w:r>
      <w:r>
        <w:rPr>
          <w:rFonts w:hint="cs"/>
          <w:i/>
          <w:iCs/>
          <w:rtl/>
          <w:lang w:bidi="ar-SY"/>
        </w:rPr>
        <w:tab/>
      </w:r>
      <w:r w:rsidR="0019030A" w:rsidRPr="0019030A">
        <w:rPr>
          <w:rFonts w:hint="cs"/>
          <w:rtl/>
          <w:lang w:bidi="ar-SY"/>
        </w:rPr>
        <w:t>أن أي تحديد لنطاقات تردد تخص الاتصالات المتنقلة الدولية ينبغي أن يراعي استعمال النطاقات من جانب خدمات</w:t>
      </w:r>
      <w:r w:rsidR="0059533E">
        <w:rPr>
          <w:rFonts w:hint="eastAsia"/>
          <w:rtl/>
          <w:lang w:bidi="ar-SY"/>
        </w:rPr>
        <w:t> </w:t>
      </w:r>
      <w:r w:rsidR="0019030A" w:rsidRPr="0019030A">
        <w:rPr>
          <w:rFonts w:hint="cs"/>
          <w:rtl/>
          <w:lang w:bidi="ar-SY"/>
        </w:rPr>
        <w:t>أخرى،</w:t>
      </w:r>
    </w:p>
    <w:p w:rsidR="00322A78" w:rsidRDefault="00322A78" w:rsidP="00322A78">
      <w:pPr>
        <w:pStyle w:val="Call"/>
      </w:pPr>
      <w:r>
        <w:rPr>
          <w:rtl/>
        </w:rPr>
        <w:lastRenderedPageBreak/>
        <w:t>يقـرر أن يدعو قطاع الاتصالات الراديوية</w:t>
      </w:r>
    </w:p>
    <w:p w:rsidR="00322A78" w:rsidRDefault="00322A78" w:rsidP="00EA3B7E">
      <w:pPr>
        <w:keepNext/>
        <w:rPr>
          <w:rtl/>
          <w:lang w:bidi="ar-EG"/>
        </w:rPr>
      </w:pPr>
      <w:r>
        <w:rPr>
          <w:lang w:bidi="ar-EG"/>
        </w:rPr>
        <w:t>1</w:t>
      </w:r>
      <w:r>
        <w:rPr>
          <w:rtl/>
          <w:lang w:bidi="ar-EG"/>
        </w:rPr>
        <w:tab/>
      </w:r>
      <w:r w:rsidR="0019030A">
        <w:rPr>
          <w:rFonts w:hint="cs"/>
          <w:rtl/>
          <w:lang w:bidi="ar-EG"/>
        </w:rPr>
        <w:t>إلى إجراء الدراسات الضرورية في الوقت المناسب قبل المؤتمر</w:t>
      </w:r>
      <w:r w:rsidR="0059533E">
        <w:rPr>
          <w:rFonts w:hint="eastAsia"/>
          <w:rtl/>
          <w:lang w:bidi="ar-EG"/>
        </w:rPr>
        <w:t> </w:t>
      </w:r>
      <w:r w:rsidR="0019030A">
        <w:rPr>
          <w:lang w:bidi="ar-EG"/>
        </w:rPr>
        <w:t>WRC-19</w:t>
      </w:r>
      <w:r w:rsidR="0019030A">
        <w:rPr>
          <w:rFonts w:hint="cs"/>
          <w:rtl/>
          <w:lang w:bidi="ar-EG"/>
        </w:rPr>
        <w:t xml:space="preserve"> لتحديد الاحتياجات من الطيف اللازمة لدعم الأنظمة المستقبلية للاتصالات المتنقلة الدولية مع مراعاة:</w:t>
      </w:r>
    </w:p>
    <w:p w:rsidR="00322A78" w:rsidRPr="00322A78" w:rsidRDefault="00322A78" w:rsidP="0059533E">
      <w:pPr>
        <w:pStyle w:val="enumlev1"/>
        <w:rPr>
          <w:rtl/>
          <w:lang w:bidi="ar-EG"/>
        </w:rPr>
      </w:pPr>
      <w:r>
        <w:rPr>
          <w:rFonts w:hint="cs"/>
          <w:rtl/>
          <w:lang w:bidi="ar-EG"/>
        </w:rPr>
        <w:t>-</w:t>
      </w:r>
      <w:r>
        <w:rPr>
          <w:rFonts w:hint="cs"/>
          <w:rtl/>
          <w:lang w:bidi="ar-EG"/>
        </w:rPr>
        <w:tab/>
      </w:r>
      <w:r w:rsidR="00E247DF">
        <w:rPr>
          <w:rFonts w:hint="cs"/>
          <w:rtl/>
          <w:lang w:bidi="ar-EG"/>
        </w:rPr>
        <w:t>الخصائص التقنية والتشغيلية لأنظمة الاتصالات المتنقلة الدولية للأرض التي ت</w:t>
      </w:r>
      <w:r w:rsidR="00216A71">
        <w:rPr>
          <w:rFonts w:hint="cs"/>
          <w:rtl/>
          <w:lang w:bidi="ar-EG"/>
        </w:rPr>
        <w:t>وفر</w:t>
      </w:r>
      <w:r w:rsidR="00E247DF">
        <w:rPr>
          <w:rFonts w:hint="cs"/>
          <w:rtl/>
          <w:lang w:bidi="ar-EG"/>
        </w:rPr>
        <w:t xml:space="preserve"> معدلات بيانات عالية جداً، بما</w:t>
      </w:r>
      <w:r w:rsidR="0059533E">
        <w:rPr>
          <w:rFonts w:hint="eastAsia"/>
          <w:rtl/>
          <w:lang w:bidi="ar-EG"/>
        </w:rPr>
        <w:t> </w:t>
      </w:r>
      <w:r w:rsidR="00E247DF">
        <w:rPr>
          <w:rFonts w:hint="cs"/>
          <w:rtl/>
          <w:lang w:bidi="ar-EG"/>
        </w:rPr>
        <w:t>في</w:t>
      </w:r>
      <w:r w:rsidR="0059533E">
        <w:rPr>
          <w:rFonts w:hint="eastAsia"/>
          <w:rtl/>
          <w:lang w:bidi="ar-EG"/>
        </w:rPr>
        <w:t> </w:t>
      </w:r>
      <w:r w:rsidR="00E247DF">
        <w:rPr>
          <w:rFonts w:hint="cs"/>
          <w:rtl/>
          <w:lang w:bidi="ar-EG"/>
        </w:rPr>
        <w:t xml:space="preserve">ذلك تطور الأنظمة المتنقلة القائمة من خلال التقدم في التكنولوجيا </w:t>
      </w:r>
      <w:r w:rsidR="00E247DF">
        <w:rPr>
          <w:color w:val="000000"/>
          <w:rtl/>
        </w:rPr>
        <w:t>وتقنيات كفاءة استعمال الطيف ونشرها؛</w:t>
      </w:r>
    </w:p>
    <w:p w:rsidR="00322A78" w:rsidRPr="00311638" w:rsidRDefault="00322A78" w:rsidP="0059533E">
      <w:pPr>
        <w:pStyle w:val="enumlev1"/>
        <w:rPr>
          <w:rtl/>
          <w:lang w:bidi="ar-EG"/>
        </w:rPr>
      </w:pPr>
      <w:r>
        <w:rPr>
          <w:rFonts w:hint="cs"/>
          <w:rtl/>
          <w:lang w:bidi="ar-EG"/>
        </w:rPr>
        <w:t>-</w:t>
      </w:r>
      <w:r>
        <w:rPr>
          <w:rFonts w:hint="cs"/>
          <w:rtl/>
          <w:lang w:bidi="ar-EG"/>
        </w:rPr>
        <w:tab/>
      </w:r>
      <w:r w:rsidR="00311638">
        <w:rPr>
          <w:rFonts w:hint="cs"/>
          <w:rtl/>
          <w:lang w:bidi="ar-EG"/>
        </w:rPr>
        <w:t>سيناريوهات التطوير المتنوعة وما</w:t>
      </w:r>
      <w:r w:rsidR="0059533E">
        <w:rPr>
          <w:rFonts w:hint="eastAsia"/>
          <w:rtl/>
          <w:lang w:bidi="ar-EG"/>
        </w:rPr>
        <w:t> </w:t>
      </w:r>
      <w:r w:rsidR="00311638">
        <w:rPr>
          <w:rFonts w:hint="cs"/>
          <w:rtl/>
          <w:lang w:bidi="ar-EG"/>
        </w:rPr>
        <w:t xml:space="preserve">يتعلق بها </w:t>
      </w:r>
      <w:r w:rsidR="0059533E">
        <w:rPr>
          <w:rFonts w:hint="cs"/>
          <w:rtl/>
          <w:lang w:bidi="ar-EG"/>
        </w:rPr>
        <w:t>من متطلبات لحركة بيانات عالية؛</w:t>
      </w:r>
    </w:p>
    <w:p w:rsidR="00322A78" w:rsidRPr="00311638" w:rsidRDefault="00322A78" w:rsidP="00311638">
      <w:pPr>
        <w:pStyle w:val="enumlev1"/>
        <w:rPr>
          <w:rtl/>
          <w:lang w:bidi="ar-EG"/>
        </w:rPr>
      </w:pPr>
      <w:r>
        <w:rPr>
          <w:rFonts w:hint="cs"/>
          <w:rtl/>
          <w:lang w:bidi="ar-EG"/>
        </w:rPr>
        <w:t>-</w:t>
      </w:r>
      <w:r>
        <w:rPr>
          <w:rFonts w:hint="cs"/>
          <w:rtl/>
          <w:lang w:bidi="ar-EG"/>
        </w:rPr>
        <w:tab/>
      </w:r>
      <w:r w:rsidR="00311638">
        <w:rPr>
          <w:rFonts w:hint="cs"/>
          <w:rtl/>
          <w:lang w:bidi="ar-EG"/>
        </w:rPr>
        <w:t>أن عرض النطاق الأمثل للنظ</w:t>
      </w:r>
      <w:r w:rsidR="0059533E">
        <w:rPr>
          <w:rFonts w:hint="cs"/>
          <w:rtl/>
          <w:lang w:bidi="ar-EG"/>
        </w:rPr>
        <w:t>ام قد يختلف باختلاف مدى التردد؛</w:t>
      </w:r>
    </w:p>
    <w:p w:rsidR="00322A78" w:rsidRPr="00322A78" w:rsidRDefault="00322A78" w:rsidP="00311638">
      <w:pPr>
        <w:pStyle w:val="enumlev1"/>
        <w:rPr>
          <w:rtl/>
          <w:lang w:bidi="ar-EG"/>
        </w:rPr>
      </w:pPr>
      <w:r>
        <w:rPr>
          <w:rFonts w:hint="cs"/>
          <w:rtl/>
          <w:lang w:bidi="ar-EG"/>
        </w:rPr>
        <w:t>-</w:t>
      </w:r>
      <w:r>
        <w:rPr>
          <w:rFonts w:hint="cs"/>
          <w:rtl/>
          <w:lang w:bidi="ar-EG"/>
        </w:rPr>
        <w:tab/>
      </w:r>
      <w:r w:rsidR="00311638">
        <w:rPr>
          <w:rFonts w:hint="cs"/>
          <w:rtl/>
          <w:lang w:bidi="ar-EG"/>
        </w:rPr>
        <w:t>ضرورة المنافسة؛</w:t>
      </w:r>
    </w:p>
    <w:p w:rsidR="00322A78" w:rsidRPr="00322A78" w:rsidRDefault="00322A78" w:rsidP="00311638">
      <w:pPr>
        <w:pStyle w:val="enumlev1"/>
        <w:rPr>
          <w:rtl/>
          <w:lang w:bidi="ar-EG"/>
        </w:rPr>
      </w:pPr>
      <w:r>
        <w:rPr>
          <w:rFonts w:hint="cs"/>
          <w:rtl/>
          <w:lang w:bidi="ar-EG"/>
        </w:rPr>
        <w:t>-</w:t>
      </w:r>
      <w:r>
        <w:rPr>
          <w:rFonts w:hint="cs"/>
          <w:rtl/>
          <w:lang w:bidi="ar-EG"/>
        </w:rPr>
        <w:tab/>
      </w:r>
      <w:r w:rsidR="00311638">
        <w:rPr>
          <w:rFonts w:hint="cs"/>
          <w:rtl/>
          <w:lang w:bidi="ar-EG"/>
        </w:rPr>
        <w:t>أن الاحتياجات الإضافية من ال</w:t>
      </w:r>
      <w:r w:rsidR="0059533E">
        <w:rPr>
          <w:rFonts w:hint="cs"/>
          <w:rtl/>
          <w:lang w:bidi="ar-EG"/>
        </w:rPr>
        <w:t>طيف قد تتفاوت بين البلدان (مثلاً</w:t>
      </w:r>
      <w:r w:rsidR="00311638">
        <w:rPr>
          <w:rFonts w:hint="cs"/>
          <w:rtl/>
          <w:lang w:bidi="ar-EG"/>
        </w:rPr>
        <w:t xml:space="preserve"> بين البلدان المتقدمة والنامية)؛</w:t>
      </w:r>
    </w:p>
    <w:p w:rsidR="00322A78" w:rsidRPr="00311638" w:rsidRDefault="00322A78" w:rsidP="00311638">
      <w:pPr>
        <w:pStyle w:val="enumlev1"/>
        <w:rPr>
          <w:rtl/>
          <w:lang w:bidi="ar-EG"/>
        </w:rPr>
      </w:pPr>
      <w:r>
        <w:rPr>
          <w:rFonts w:hint="cs"/>
          <w:rtl/>
          <w:lang w:bidi="ar-EG"/>
        </w:rPr>
        <w:t>-</w:t>
      </w:r>
      <w:r>
        <w:rPr>
          <w:rFonts w:hint="cs"/>
          <w:rtl/>
          <w:lang w:bidi="ar-EG"/>
        </w:rPr>
        <w:tab/>
      </w:r>
      <w:r w:rsidR="00311638">
        <w:rPr>
          <w:rFonts w:hint="cs"/>
          <w:rtl/>
          <w:lang w:bidi="ar-EG"/>
        </w:rPr>
        <w:t>الإطار الزمني للاحتياجات من الطيف؛</w:t>
      </w:r>
    </w:p>
    <w:p w:rsidR="00322A78" w:rsidRPr="00311638" w:rsidRDefault="00322A78" w:rsidP="00352C59">
      <w:r>
        <w:t>2</w:t>
      </w:r>
      <w:r>
        <w:tab/>
      </w:r>
      <w:r w:rsidR="00A16497">
        <w:rPr>
          <w:rFonts w:hint="cs"/>
          <w:rtl/>
        </w:rPr>
        <w:t>إ</w:t>
      </w:r>
      <w:r w:rsidR="00311638">
        <w:rPr>
          <w:rFonts w:hint="cs"/>
          <w:rtl/>
        </w:rPr>
        <w:t>لى إجراء دراسات التقاس</w:t>
      </w:r>
      <w:r w:rsidR="00216A71">
        <w:rPr>
          <w:rFonts w:hint="cs"/>
          <w:rtl/>
        </w:rPr>
        <w:t>م بين الخدمة المتنقلة و</w:t>
      </w:r>
      <w:r w:rsidR="00311638">
        <w:rPr>
          <w:rFonts w:hint="cs"/>
          <w:rtl/>
        </w:rPr>
        <w:t>الخدمات</w:t>
      </w:r>
      <w:r w:rsidR="00216A71">
        <w:rPr>
          <w:rFonts w:hint="cs"/>
          <w:rtl/>
        </w:rPr>
        <w:t xml:space="preserve"> الأخرى</w:t>
      </w:r>
      <w:r w:rsidR="00311638">
        <w:rPr>
          <w:rFonts w:hint="cs"/>
          <w:rtl/>
        </w:rPr>
        <w:t xml:space="preserve"> التي </w:t>
      </w:r>
      <w:r w:rsidR="00EF15FE">
        <w:rPr>
          <w:rFonts w:hint="cs"/>
          <w:rtl/>
        </w:rPr>
        <w:t>وُزعت ل</w:t>
      </w:r>
      <w:r w:rsidR="00A16497">
        <w:rPr>
          <w:rFonts w:hint="cs"/>
          <w:rtl/>
        </w:rPr>
        <w:t>ها</w:t>
      </w:r>
      <w:r w:rsidR="00352C59">
        <w:rPr>
          <w:rFonts w:hint="cs"/>
          <w:rtl/>
        </w:rPr>
        <w:t xml:space="preserve"> النطاقات</w:t>
      </w:r>
      <w:r w:rsidR="00311638">
        <w:rPr>
          <w:rFonts w:hint="cs"/>
          <w:rtl/>
        </w:rPr>
        <w:t xml:space="preserve">، مع مراعاة الشروط القائمة الواردة في لوائح الراديو، بالإضافة إلى استعمال </w:t>
      </w:r>
      <w:r w:rsidR="00352C59">
        <w:rPr>
          <w:rFonts w:hint="cs"/>
          <w:rtl/>
        </w:rPr>
        <w:t>خدمات أخرى لهذه النطاقات</w:t>
      </w:r>
      <w:r w:rsidR="00311638">
        <w:rPr>
          <w:rFonts w:hint="cs"/>
          <w:rtl/>
        </w:rPr>
        <w:t>؛</w:t>
      </w:r>
    </w:p>
    <w:p w:rsidR="00322A78" w:rsidRDefault="00322A78" w:rsidP="00352C59">
      <w:r>
        <w:t>3</w:t>
      </w:r>
      <w:r>
        <w:tab/>
      </w:r>
      <w:r w:rsidR="00311638">
        <w:rPr>
          <w:rFonts w:hint="cs"/>
          <w:rtl/>
        </w:rPr>
        <w:t xml:space="preserve">إلى إجراء دراسات التوافق بين الخدمة المتنقلة والخدمات الأخرى في النطاقات المجاورة، مع مراعاة الشروط القائمة الواردة في لوائح الراديو، بالإضافة إلى استعمال </w:t>
      </w:r>
      <w:r w:rsidR="00352C59">
        <w:rPr>
          <w:rFonts w:hint="cs"/>
          <w:rtl/>
        </w:rPr>
        <w:t>خدمات أخرى لهذه النطاقات</w:t>
      </w:r>
      <w:r w:rsidR="00311638">
        <w:rPr>
          <w:rFonts w:hint="cs"/>
          <w:rtl/>
        </w:rPr>
        <w:t>؛</w:t>
      </w:r>
    </w:p>
    <w:p w:rsidR="00322A78" w:rsidRDefault="00322A78" w:rsidP="00A16497">
      <w:r>
        <w:t>4</w:t>
      </w:r>
      <w:r>
        <w:tab/>
      </w:r>
      <w:r w:rsidR="00A16497">
        <w:rPr>
          <w:rFonts w:hint="cs"/>
          <w:rtl/>
        </w:rPr>
        <w:t>إلى دراسة نطاقات التردد التالية:</w:t>
      </w:r>
    </w:p>
    <w:p w:rsidR="00322A78" w:rsidRDefault="00322A78" w:rsidP="00EA3B7E">
      <w:pPr>
        <w:pStyle w:val="enumlev1"/>
        <w:spacing w:line="240" w:lineRule="auto"/>
      </w:pPr>
      <w:r>
        <w:tab/>
        <w:t>GHz 33,4</w:t>
      </w:r>
      <w:r>
        <w:noBreakHyphen/>
        <w:t>31,8</w:t>
      </w:r>
    </w:p>
    <w:p w:rsidR="00322A78" w:rsidRDefault="00322A78" w:rsidP="00EA3B7E">
      <w:pPr>
        <w:pStyle w:val="enumlev1"/>
        <w:spacing w:line="240" w:lineRule="auto"/>
        <w:rPr>
          <w:lang w:bidi="ar-EG"/>
        </w:rPr>
      </w:pPr>
      <w:r>
        <w:tab/>
      </w:r>
      <w:r>
        <w:rPr>
          <w:lang w:bidi="ar-EG"/>
        </w:rPr>
        <w:t>GHz 43,5</w:t>
      </w:r>
      <w:r>
        <w:rPr>
          <w:lang w:bidi="ar-EG"/>
        </w:rPr>
        <w:noBreakHyphen/>
        <w:t>40,5</w:t>
      </w:r>
    </w:p>
    <w:p w:rsidR="00322A78" w:rsidRDefault="00322A78" w:rsidP="00EA3B7E">
      <w:pPr>
        <w:pStyle w:val="enumlev1"/>
        <w:spacing w:line="240" w:lineRule="auto"/>
        <w:rPr>
          <w:lang w:bidi="ar-EG"/>
        </w:rPr>
      </w:pPr>
      <w:r>
        <w:rPr>
          <w:lang w:bidi="ar-EG"/>
        </w:rPr>
        <w:tab/>
        <w:t>GHz 48,9</w:t>
      </w:r>
      <w:r>
        <w:rPr>
          <w:lang w:bidi="ar-EG"/>
        </w:rPr>
        <w:noBreakHyphen/>
        <w:t>45,5</w:t>
      </w:r>
    </w:p>
    <w:p w:rsidR="00322A78" w:rsidRDefault="00322A78" w:rsidP="00EA3B7E">
      <w:pPr>
        <w:pStyle w:val="enumlev1"/>
        <w:spacing w:line="240" w:lineRule="auto"/>
        <w:rPr>
          <w:lang w:bidi="ar-EG"/>
        </w:rPr>
      </w:pPr>
      <w:r>
        <w:rPr>
          <w:lang w:bidi="ar-EG"/>
        </w:rPr>
        <w:tab/>
        <w:t>GHz 71</w:t>
      </w:r>
      <w:r>
        <w:rPr>
          <w:lang w:bidi="ar-EG"/>
        </w:rPr>
        <w:noBreakHyphen/>
        <w:t>66</w:t>
      </w:r>
    </w:p>
    <w:p w:rsidR="00322A78" w:rsidRDefault="00322A78" w:rsidP="00EA3B7E">
      <w:pPr>
        <w:pStyle w:val="enumlev1"/>
        <w:spacing w:line="240" w:lineRule="auto"/>
        <w:rPr>
          <w:lang w:bidi="ar-EG"/>
        </w:rPr>
      </w:pPr>
      <w:r>
        <w:rPr>
          <w:lang w:bidi="ar-EG"/>
        </w:rPr>
        <w:tab/>
        <w:t>GHz 76</w:t>
      </w:r>
      <w:r>
        <w:rPr>
          <w:lang w:bidi="ar-EG"/>
        </w:rPr>
        <w:noBreakHyphen/>
        <w:t>71</w:t>
      </w:r>
    </w:p>
    <w:p w:rsidR="00322A78" w:rsidRDefault="00322A78" w:rsidP="00EA3B7E">
      <w:pPr>
        <w:pStyle w:val="enumlev1"/>
        <w:spacing w:line="240" w:lineRule="auto"/>
        <w:rPr>
          <w:lang w:bidi="ar-EG"/>
        </w:rPr>
      </w:pPr>
      <w:r>
        <w:rPr>
          <w:lang w:bidi="ar-EG"/>
        </w:rPr>
        <w:tab/>
        <w:t>GHz 86</w:t>
      </w:r>
      <w:r>
        <w:rPr>
          <w:lang w:bidi="ar-EG"/>
        </w:rPr>
        <w:noBreakHyphen/>
        <w:t>81</w:t>
      </w:r>
    </w:p>
    <w:p w:rsidR="00322A78" w:rsidRDefault="00322A78" w:rsidP="00AD33E2">
      <w:pPr>
        <w:rPr>
          <w:rtl/>
          <w:lang w:bidi="ar-EG"/>
        </w:rPr>
      </w:pPr>
      <w:r>
        <w:t>5</w:t>
      </w:r>
      <w:r>
        <w:tab/>
      </w:r>
      <w:r w:rsidR="00A16497">
        <w:rPr>
          <w:rFonts w:hint="cs"/>
          <w:rtl/>
        </w:rPr>
        <w:t xml:space="preserve">إلى دراسة النطاق </w:t>
      </w:r>
      <w:r w:rsidR="00A16497">
        <w:t>GHz</w:t>
      </w:r>
      <w:r w:rsidR="00AD33E2">
        <w:t> </w:t>
      </w:r>
      <w:r w:rsidR="00A16497">
        <w:t>27,5</w:t>
      </w:r>
      <w:r w:rsidR="00AD33E2">
        <w:noBreakHyphen/>
      </w:r>
      <w:r w:rsidR="00A16497">
        <w:t>24,5</w:t>
      </w:r>
      <w:r w:rsidR="00A16497">
        <w:rPr>
          <w:rFonts w:hint="cs"/>
          <w:rtl/>
          <w:lang w:bidi="ar-EG"/>
        </w:rPr>
        <w:t xml:space="preserve"> أيضاً، مع مراعاة الحاجة إلى ضمان حماية المحط</w:t>
      </w:r>
      <w:r w:rsidR="00352C59">
        <w:rPr>
          <w:rFonts w:hint="cs"/>
          <w:rtl/>
          <w:lang w:bidi="ar-EG"/>
        </w:rPr>
        <w:t xml:space="preserve">ات الأرضية القائمة ونشر محطات </w:t>
      </w:r>
      <w:r w:rsidR="00A16497">
        <w:rPr>
          <w:rFonts w:hint="cs"/>
          <w:rtl/>
          <w:lang w:bidi="ar-EG"/>
        </w:rPr>
        <w:t xml:space="preserve">استقبال أرضية </w:t>
      </w:r>
      <w:r w:rsidR="00EF15FE">
        <w:rPr>
          <w:rFonts w:hint="cs"/>
          <w:rtl/>
          <w:lang w:bidi="ar-EG"/>
        </w:rPr>
        <w:t>مستقبلية</w:t>
      </w:r>
      <w:r w:rsidR="00352C59">
        <w:rPr>
          <w:rFonts w:hint="cs"/>
          <w:rtl/>
          <w:lang w:bidi="ar-EG"/>
        </w:rPr>
        <w:t xml:space="preserve"> في إطار توزيع </w:t>
      </w:r>
      <w:r w:rsidR="00EF15FE">
        <w:rPr>
          <w:rFonts w:hint="cs"/>
          <w:rtl/>
          <w:lang w:bidi="ar-EG"/>
        </w:rPr>
        <w:t>ل</w:t>
      </w:r>
      <w:r w:rsidR="00A16497">
        <w:rPr>
          <w:rFonts w:hint="cs"/>
          <w:rtl/>
          <w:lang w:bidi="ar-EG"/>
        </w:rPr>
        <w:t xml:space="preserve">خدمة استكشاف الأرض الساتلية (فضاء-أرض) وخدمة الأبحاث الفضائية (فضاء-أرض) في نطاق التردد </w:t>
      </w:r>
      <w:r w:rsidR="00A16497">
        <w:rPr>
          <w:lang w:bidi="ar-EG"/>
        </w:rPr>
        <w:t>GHz</w:t>
      </w:r>
      <w:r w:rsidR="00AD33E2">
        <w:rPr>
          <w:lang w:bidi="ar-EG"/>
        </w:rPr>
        <w:t> </w:t>
      </w:r>
      <w:r w:rsidR="00A16497">
        <w:rPr>
          <w:lang w:bidi="ar-EG"/>
        </w:rPr>
        <w:t>27</w:t>
      </w:r>
      <w:r w:rsidR="00AD33E2">
        <w:rPr>
          <w:lang w:bidi="ar-EG"/>
        </w:rPr>
        <w:noBreakHyphen/>
      </w:r>
      <w:r w:rsidR="00A16497">
        <w:rPr>
          <w:lang w:bidi="ar-EG"/>
        </w:rPr>
        <w:t>25,5</w:t>
      </w:r>
      <w:r w:rsidR="00A16497">
        <w:rPr>
          <w:rFonts w:hint="cs"/>
          <w:rtl/>
          <w:lang w:bidi="ar-EG"/>
        </w:rPr>
        <w:t xml:space="preserve"> و</w:t>
      </w:r>
      <w:r w:rsidR="00352C59">
        <w:rPr>
          <w:rFonts w:hint="cs"/>
          <w:rtl/>
          <w:lang w:bidi="ar-EG"/>
        </w:rPr>
        <w:t xml:space="preserve">محطات إرسال </w:t>
      </w:r>
      <w:r w:rsidR="00DC5EEC">
        <w:rPr>
          <w:rFonts w:hint="cs"/>
          <w:rtl/>
          <w:lang w:bidi="ar-EG"/>
        </w:rPr>
        <w:t xml:space="preserve">أرضية </w:t>
      </w:r>
      <w:r w:rsidR="00352C59">
        <w:rPr>
          <w:rFonts w:hint="cs"/>
          <w:rtl/>
          <w:lang w:bidi="ar-EG"/>
        </w:rPr>
        <w:t>م</w:t>
      </w:r>
      <w:r w:rsidR="00EF15FE">
        <w:rPr>
          <w:rFonts w:hint="cs"/>
          <w:rtl/>
          <w:lang w:bidi="ar-EG"/>
        </w:rPr>
        <w:t>ستقبلية</w:t>
      </w:r>
      <w:r w:rsidR="00DC5EEC">
        <w:rPr>
          <w:rFonts w:hint="cs"/>
          <w:rtl/>
          <w:lang w:bidi="ar-EG"/>
        </w:rPr>
        <w:t xml:space="preserve"> في إطار </w:t>
      </w:r>
      <w:r w:rsidR="00EF15FE">
        <w:rPr>
          <w:rFonts w:hint="cs"/>
          <w:rtl/>
          <w:lang w:bidi="ar-EG"/>
        </w:rPr>
        <w:t>ال</w:t>
      </w:r>
      <w:r w:rsidR="00DC5EEC">
        <w:rPr>
          <w:rFonts w:hint="cs"/>
          <w:rtl/>
          <w:lang w:bidi="ar-EG"/>
        </w:rPr>
        <w:t>توزيع</w:t>
      </w:r>
      <w:r w:rsidR="00352C59">
        <w:rPr>
          <w:rFonts w:hint="cs"/>
          <w:rtl/>
          <w:lang w:bidi="ar-EG"/>
        </w:rPr>
        <w:t xml:space="preserve"> </w:t>
      </w:r>
      <w:r w:rsidR="00EF15FE">
        <w:rPr>
          <w:rFonts w:hint="cs"/>
          <w:rtl/>
          <w:lang w:bidi="ar-EG"/>
        </w:rPr>
        <w:t>اذ حدده</w:t>
      </w:r>
      <w:r w:rsidR="00352C59">
        <w:rPr>
          <w:rFonts w:hint="cs"/>
          <w:rtl/>
          <w:lang w:bidi="ar-EG"/>
        </w:rPr>
        <w:t xml:space="preserve"> المؤتمر</w:t>
      </w:r>
      <w:r w:rsidR="00AD33E2">
        <w:rPr>
          <w:rFonts w:hint="eastAsia"/>
          <w:rtl/>
          <w:lang w:bidi="ar-EG"/>
        </w:rPr>
        <w:t> </w:t>
      </w:r>
      <w:r w:rsidR="00352C59">
        <w:rPr>
          <w:lang w:bidi="ar-EG"/>
        </w:rPr>
        <w:t>WRC-12</w:t>
      </w:r>
      <w:r w:rsidR="00352C59">
        <w:rPr>
          <w:rFonts w:hint="cs"/>
          <w:rtl/>
          <w:lang w:bidi="ar-EG"/>
        </w:rPr>
        <w:t xml:space="preserve"> </w:t>
      </w:r>
      <w:r w:rsidR="00DC5EEC">
        <w:rPr>
          <w:rFonts w:hint="cs"/>
          <w:rtl/>
          <w:lang w:bidi="ar-EG"/>
        </w:rPr>
        <w:t>للخدمة</w:t>
      </w:r>
      <w:r w:rsidR="00EF15FE">
        <w:rPr>
          <w:rFonts w:hint="cs"/>
          <w:rtl/>
          <w:lang w:bidi="ar-EG"/>
        </w:rPr>
        <w:t xml:space="preserve"> الثابتة الساتلية</w:t>
      </w:r>
      <w:r w:rsidR="00DC5EEC">
        <w:rPr>
          <w:rFonts w:hint="cs"/>
          <w:rtl/>
          <w:lang w:bidi="ar-EG"/>
        </w:rPr>
        <w:t xml:space="preserve"> في نطاق التردد </w:t>
      </w:r>
      <w:r w:rsidR="00DC5EEC">
        <w:rPr>
          <w:lang w:bidi="ar-EG"/>
        </w:rPr>
        <w:t>GHz</w:t>
      </w:r>
      <w:r w:rsidR="00AD33E2">
        <w:rPr>
          <w:lang w:bidi="ar-EG"/>
        </w:rPr>
        <w:t> </w:t>
      </w:r>
      <w:r w:rsidR="00DC5EEC">
        <w:rPr>
          <w:lang w:bidi="ar-EG"/>
        </w:rPr>
        <w:t>25,25</w:t>
      </w:r>
      <w:r w:rsidR="00AD33E2">
        <w:rPr>
          <w:lang w:bidi="ar-EG"/>
        </w:rPr>
        <w:noBreakHyphen/>
      </w:r>
      <w:r w:rsidR="00DC5EEC">
        <w:rPr>
          <w:lang w:bidi="ar-EG"/>
        </w:rPr>
        <w:t>24,65</w:t>
      </w:r>
      <w:r w:rsidR="00AD33E2">
        <w:rPr>
          <w:rFonts w:hint="cs"/>
          <w:rtl/>
          <w:lang w:bidi="ar-EG"/>
        </w:rPr>
        <w:t>،</w:t>
      </w:r>
    </w:p>
    <w:p w:rsidR="00322A78" w:rsidRPr="00DC5EEC" w:rsidRDefault="00DC5EEC" w:rsidP="00AD33E2">
      <w:pPr>
        <w:pStyle w:val="Call"/>
        <w:rPr>
          <w:rtl/>
          <w:lang w:bidi="ar-EG"/>
        </w:rPr>
      </w:pPr>
      <w:r w:rsidRPr="00DC5EEC">
        <w:rPr>
          <w:rtl/>
        </w:rPr>
        <w:t xml:space="preserve">يقـرر </w:t>
      </w:r>
      <w:r w:rsidRPr="00DC5EEC">
        <w:rPr>
          <w:rFonts w:hint="cs"/>
          <w:rtl/>
          <w:lang w:bidi="ar-EG"/>
        </w:rPr>
        <w:t xml:space="preserve">أن يدعو </w:t>
      </w:r>
      <w:r w:rsidRPr="00DC5EEC">
        <w:rPr>
          <w:rFonts w:hint="cs"/>
          <w:rtl/>
        </w:rPr>
        <w:t xml:space="preserve">المؤتمر العالمي للاتصالات الراديوية لعام </w:t>
      </w:r>
      <w:r w:rsidRPr="00DC5EEC">
        <w:t>2019</w:t>
      </w:r>
    </w:p>
    <w:p w:rsidR="00F27534" w:rsidRDefault="00DC5EEC" w:rsidP="00CA0D80">
      <w:pPr>
        <w:rPr>
          <w:rtl/>
        </w:rPr>
      </w:pPr>
      <w:r>
        <w:rPr>
          <w:rFonts w:hint="cs"/>
          <w:rtl/>
          <w:lang w:bidi="ar-EG"/>
        </w:rPr>
        <w:t xml:space="preserve">إلى النظر، استناداً إلى نتائج الدراسات ذات الصلة، في </w:t>
      </w:r>
      <w:r w:rsidR="008A7A1C">
        <w:rPr>
          <w:rFonts w:hint="cs"/>
          <w:rtl/>
          <w:lang w:bidi="ar-EG"/>
        </w:rPr>
        <w:t>منح توزيعات إضافية من ا</w:t>
      </w:r>
      <w:r>
        <w:rPr>
          <w:rFonts w:hint="cs"/>
          <w:rtl/>
          <w:lang w:bidi="ar-EG"/>
        </w:rPr>
        <w:t xml:space="preserve">لطيف للخدمة المتنقلة على أساس أولي والنظر في تحديد نطاقات تردد للاتصالات المتنقلة الدولية تقتصر على النطاقات المحددة الواردة في الفقرتين </w:t>
      </w:r>
      <w:r w:rsidRPr="00352C59">
        <w:rPr>
          <w:rFonts w:hint="cs"/>
          <w:i/>
          <w:iCs/>
          <w:rtl/>
          <w:lang w:bidi="ar-EG"/>
        </w:rPr>
        <w:t>يقرر</w:t>
      </w:r>
      <w:r w:rsidR="00EF15FE">
        <w:rPr>
          <w:rFonts w:hint="cs"/>
          <w:i/>
          <w:iCs/>
          <w:rtl/>
          <w:lang w:bidi="ar-EG"/>
        </w:rPr>
        <w:t xml:space="preserve"> </w:t>
      </w:r>
      <w:r w:rsidR="00EF15FE" w:rsidRPr="00EF15FE">
        <w:rPr>
          <w:lang w:bidi="ar-EG"/>
        </w:rPr>
        <w:t>4</w:t>
      </w:r>
      <w:r w:rsidR="00EF15FE" w:rsidRPr="00EF15FE">
        <w:rPr>
          <w:rFonts w:hint="cs"/>
          <w:rtl/>
          <w:lang w:bidi="ar-EG"/>
        </w:rPr>
        <w:t xml:space="preserve"> و</w:t>
      </w:r>
      <w:r w:rsidR="00EF15FE" w:rsidRPr="00EF15FE">
        <w:rPr>
          <w:lang w:bidi="ar-EG"/>
        </w:rPr>
        <w:t>5</w:t>
      </w:r>
      <w:r w:rsidRPr="00352C59">
        <w:rPr>
          <w:rFonts w:hint="cs"/>
          <w:rtl/>
          <w:lang w:bidi="ar-EG"/>
        </w:rPr>
        <w:t>.</w:t>
      </w:r>
    </w:p>
    <w:p w:rsidR="008B2AFC" w:rsidRPr="009327A3" w:rsidRDefault="008B2AFC" w:rsidP="008B2AFC">
      <w:pPr>
        <w:pStyle w:val="Reasons"/>
        <w:rPr>
          <w:b w:val="0"/>
          <w:bCs w:val="0"/>
          <w:rtl/>
        </w:rPr>
      </w:pPr>
    </w:p>
    <w:p w:rsidR="008B2AFC" w:rsidRPr="008B2AFC" w:rsidRDefault="008B2AFC">
      <w:pPr>
        <w:tabs>
          <w:tab w:val="clear" w:pos="1134"/>
        </w:tabs>
        <w:bidi w:val="0"/>
        <w:spacing w:before="0" w:line="240" w:lineRule="auto"/>
        <w:jc w:val="left"/>
        <w:rPr>
          <w:b/>
          <w:bCs/>
          <w:sz w:val="28"/>
          <w:szCs w:val="40"/>
          <w:lang w:bidi="ar-SY"/>
        </w:rPr>
      </w:pPr>
      <w:r>
        <w:rPr>
          <w:rtl/>
          <w:lang w:val="fr-CH" w:bidi="ar-SY"/>
        </w:rPr>
        <w:br w:type="page"/>
      </w:r>
    </w:p>
    <w:p w:rsidR="00F27534" w:rsidRPr="00D328ED" w:rsidRDefault="00D328ED" w:rsidP="00F27534">
      <w:pPr>
        <w:pStyle w:val="Annextitle"/>
      </w:pPr>
      <w:r w:rsidRPr="00D328ED">
        <w:rPr>
          <w:rFonts w:hint="cs"/>
          <w:rtl/>
          <w:lang w:val="fr-CH" w:bidi="ar-SY"/>
        </w:rPr>
        <w:lastRenderedPageBreak/>
        <w:t xml:space="preserve">مقترحات بشأن إدراج بند في جدول </w:t>
      </w:r>
      <w:r w:rsidR="00F27534" w:rsidRPr="00D328ED">
        <w:rPr>
          <w:rFonts w:hint="cs"/>
          <w:rtl/>
          <w:lang w:val="fr-CH" w:bidi="ar-SY"/>
        </w:rPr>
        <w:t>أعمال</w:t>
      </w:r>
      <w:r>
        <w:rPr>
          <w:rFonts w:hint="cs"/>
          <w:rtl/>
          <w:lang w:val="fr-CH" w:bidi="ar-SY"/>
        </w:rPr>
        <w:t xml:space="preserve"> المؤتمر </w:t>
      </w:r>
      <w:r>
        <w:rPr>
          <w:lang w:bidi="ar-SY"/>
        </w:rPr>
        <w:t>WRC-19</w:t>
      </w:r>
    </w:p>
    <w:p w:rsidR="00F27534" w:rsidRPr="00B46245" w:rsidRDefault="00F27534" w:rsidP="008B2AFC">
      <w:pPr>
        <w:spacing w:line="180" w:lineRule="auto"/>
        <w:rPr>
          <w:b/>
          <w:bCs/>
          <w:i/>
          <w:iCs/>
          <w:spacing w:val="-6"/>
          <w:rtl/>
          <w:lang w:bidi="ar-EG"/>
        </w:rPr>
      </w:pPr>
      <w:r w:rsidRPr="00B46245">
        <w:rPr>
          <w:b/>
          <w:bCs/>
          <w:i/>
          <w:iCs/>
          <w:spacing w:val="-6"/>
        </w:rPr>
        <w:br/>
      </w:r>
      <w:r w:rsidRPr="00B46245">
        <w:rPr>
          <w:rFonts w:hint="cs"/>
          <w:b/>
          <w:bCs/>
          <w:i/>
          <w:iCs/>
          <w:spacing w:val="-6"/>
          <w:rtl/>
        </w:rPr>
        <w:t>الموضوع:</w:t>
      </w:r>
      <w:r w:rsidR="00D328ED" w:rsidRPr="00B46245">
        <w:rPr>
          <w:b/>
          <w:bCs/>
          <w:i/>
          <w:iCs/>
          <w:spacing w:val="-6"/>
        </w:rPr>
        <w:tab/>
      </w:r>
      <w:r w:rsidR="00D328ED" w:rsidRPr="00B46245">
        <w:rPr>
          <w:color w:val="000000"/>
          <w:spacing w:val="-6"/>
          <w:rtl/>
        </w:rPr>
        <w:t>الأمور المتعلقة بالترددات الخاصة ب</w:t>
      </w:r>
      <w:r w:rsidR="00D328ED" w:rsidRPr="00B46245">
        <w:rPr>
          <w:rFonts w:hint="cs"/>
          <w:color w:val="000000"/>
          <w:spacing w:val="-6"/>
          <w:rtl/>
        </w:rPr>
        <w:t>التطبيقات المستقبلية ل</w:t>
      </w:r>
      <w:r w:rsidR="00D328ED" w:rsidRPr="00B46245">
        <w:rPr>
          <w:color w:val="000000"/>
          <w:spacing w:val="-6"/>
          <w:rtl/>
        </w:rPr>
        <w:t>لاتصالات المتنقلة الدولية</w:t>
      </w:r>
      <w:r w:rsidR="00B46245" w:rsidRPr="00B46245">
        <w:rPr>
          <w:rFonts w:hint="eastAsia"/>
          <w:color w:val="000000"/>
          <w:spacing w:val="-6"/>
          <w:rtl/>
        </w:rPr>
        <w:t> </w:t>
      </w:r>
      <w:r w:rsidR="00D328ED" w:rsidRPr="00B46245">
        <w:rPr>
          <w:color w:val="000000"/>
          <w:spacing w:val="-6"/>
        </w:rPr>
        <w:t>(IMT)</w:t>
      </w:r>
      <w:r w:rsidR="00D328ED" w:rsidRPr="00B46245">
        <w:rPr>
          <w:rFonts w:hint="cs"/>
          <w:color w:val="000000"/>
          <w:spacing w:val="-6"/>
          <w:rtl/>
          <w:lang w:bidi="ar-EG"/>
        </w:rPr>
        <w:t xml:space="preserve"> </w:t>
      </w:r>
      <w:r w:rsidR="00D328ED" w:rsidRPr="00B46245">
        <w:rPr>
          <w:spacing w:val="-6"/>
        </w:rPr>
        <w:t>EUR</w:t>
      </w:r>
      <w:r w:rsidR="00B46245" w:rsidRPr="00B46245">
        <w:rPr>
          <w:spacing w:val="-6"/>
        </w:rPr>
        <w:noBreakHyphen/>
      </w:r>
      <w:r w:rsidR="00D328ED" w:rsidRPr="00B46245">
        <w:rPr>
          <w:spacing w:val="-6"/>
        </w:rPr>
        <w:t>B10</w:t>
      </w:r>
      <w:r w:rsidR="00B46245" w:rsidRPr="00B46245">
        <w:rPr>
          <w:spacing w:val="-6"/>
        </w:rPr>
        <w:noBreakHyphen/>
      </w:r>
      <w:r w:rsidR="00D328ED" w:rsidRPr="00B46245">
        <w:rPr>
          <w:spacing w:val="-6"/>
        </w:rPr>
        <w:t>1]</w:t>
      </w:r>
      <w:r w:rsidR="00B46245" w:rsidRPr="00B46245">
        <w:rPr>
          <w:spacing w:val="-6"/>
        </w:rPr>
        <w:t> </w:t>
      </w:r>
      <w:r w:rsidR="00D328ED" w:rsidRPr="00B46245">
        <w:rPr>
          <w:spacing w:val="-6"/>
        </w:rPr>
        <w:t>(WRC</w:t>
      </w:r>
      <w:r w:rsidR="00B46245" w:rsidRPr="00B46245">
        <w:rPr>
          <w:spacing w:val="-6"/>
        </w:rPr>
        <w:noBreakHyphen/>
      </w:r>
      <w:r w:rsidR="00D328ED" w:rsidRPr="00B46245">
        <w:rPr>
          <w:spacing w:val="-6"/>
        </w:rPr>
        <w:t>15)</w:t>
      </w:r>
    </w:p>
    <w:p w:rsidR="00F27534" w:rsidRPr="00252FFF" w:rsidRDefault="00F27534" w:rsidP="009327A3">
      <w:pPr>
        <w:rPr>
          <w:b/>
          <w:bCs/>
          <w:i/>
          <w:iCs/>
        </w:rPr>
      </w:pPr>
      <w:r w:rsidRPr="00252FFF">
        <w:rPr>
          <w:rFonts w:hint="cs"/>
          <w:b/>
          <w:bCs/>
          <w:i/>
          <w:iCs/>
          <w:rtl/>
        </w:rPr>
        <w:t>المصدر:</w:t>
      </w:r>
      <w:r w:rsidR="00EA3B7E">
        <w:rPr>
          <w:b/>
          <w:bCs/>
          <w:i/>
          <w:iCs/>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4823"/>
        <w:gridCol w:w="4816"/>
      </w:tblGrid>
      <w:tr w:rsidR="00F27534" w:rsidRPr="00252FFF" w:rsidTr="00E02009">
        <w:tc>
          <w:tcPr>
            <w:tcW w:w="9855" w:type="dxa"/>
            <w:gridSpan w:val="2"/>
            <w:tcBorders>
              <w:top w:val="single" w:sz="4" w:space="0" w:color="auto"/>
              <w:left w:val="nil"/>
              <w:bottom w:val="single" w:sz="4" w:space="0" w:color="auto"/>
              <w:right w:val="nil"/>
            </w:tcBorders>
          </w:tcPr>
          <w:p w:rsidR="00F27534" w:rsidRPr="00D328ED" w:rsidRDefault="00F27534" w:rsidP="00F27534">
            <w:pPr>
              <w:spacing w:line="180" w:lineRule="auto"/>
              <w:ind w:left="2268" w:hanging="2268"/>
              <w:jc w:val="left"/>
              <w:rPr>
                <w:b/>
                <w:bCs/>
                <w:i/>
                <w:iCs/>
                <w:rtl/>
              </w:rPr>
            </w:pPr>
            <w:r w:rsidRPr="00D328ED">
              <w:rPr>
                <w:rFonts w:hint="cs"/>
                <w:b/>
                <w:bCs/>
                <w:i/>
                <w:iCs/>
                <w:rtl/>
              </w:rPr>
              <w:t>المقترح:</w:t>
            </w:r>
          </w:p>
          <w:p w:rsidR="00F27534" w:rsidRPr="00EF15FE" w:rsidRDefault="00F27534" w:rsidP="00B46245">
            <w:pPr>
              <w:rPr>
                <w:highlight w:val="yellow"/>
              </w:rPr>
            </w:pPr>
            <w:r w:rsidRPr="00D328ED">
              <w:rPr>
                <w:rtl/>
              </w:rPr>
              <w:t>النظر في منح توزيعات إضافية من الطيف للخدمة المتنقلة على أساس أولي وتحديد نطاقات تردد للاتصالات المتنقلة الدولية</w:t>
            </w:r>
            <w:r w:rsidRPr="00D328ED">
              <w:rPr>
                <w:rFonts w:hint="cs"/>
                <w:rtl/>
              </w:rPr>
              <w:t> </w:t>
            </w:r>
            <w:r w:rsidRPr="00D328ED">
              <w:t>(IMT)</w:t>
            </w:r>
            <w:r w:rsidR="008A7A1C">
              <w:rPr>
                <w:rFonts w:hint="cs"/>
                <w:rtl/>
              </w:rPr>
              <w:t xml:space="preserve">، </w:t>
            </w:r>
            <w:r w:rsidRPr="00D328ED">
              <w:rPr>
                <w:rFonts w:hint="cs"/>
                <w:rtl/>
              </w:rPr>
              <w:t xml:space="preserve">وفقاً </w:t>
            </w:r>
            <w:r w:rsidRPr="00D328ED">
              <w:rPr>
                <w:rtl/>
              </w:rPr>
              <w:t>للقرار</w:t>
            </w:r>
            <w:r w:rsidRPr="00D328ED">
              <w:rPr>
                <w:rFonts w:hint="eastAsia"/>
                <w:rtl/>
              </w:rPr>
              <w:t> </w:t>
            </w:r>
            <w:r w:rsidRPr="008B2AFC">
              <w:t>[EUR</w:t>
            </w:r>
            <w:r w:rsidRPr="008B2AFC">
              <w:noBreakHyphen/>
              <w:t>B10</w:t>
            </w:r>
            <w:r w:rsidRPr="008B2AFC">
              <w:noBreakHyphen/>
              <w:t>1] (WRC</w:t>
            </w:r>
            <w:r w:rsidRPr="008B2AFC">
              <w:noBreakHyphen/>
              <w:t>15)</w:t>
            </w:r>
          </w:p>
        </w:tc>
      </w:tr>
      <w:tr w:rsidR="00F27534" w:rsidRPr="00252FFF" w:rsidTr="00E02009">
        <w:tc>
          <w:tcPr>
            <w:tcW w:w="9855" w:type="dxa"/>
            <w:gridSpan w:val="2"/>
            <w:tcBorders>
              <w:top w:val="single" w:sz="4" w:space="0" w:color="auto"/>
              <w:left w:val="nil"/>
              <w:bottom w:val="single" w:sz="4" w:space="0" w:color="auto"/>
              <w:right w:val="nil"/>
            </w:tcBorders>
          </w:tcPr>
          <w:p w:rsidR="00F27534" w:rsidRPr="00252FFF" w:rsidRDefault="00F27534" w:rsidP="00F27534">
            <w:pPr>
              <w:rPr>
                <w:b/>
                <w:bCs/>
                <w:i/>
                <w:iCs/>
                <w:rtl/>
              </w:rPr>
            </w:pPr>
            <w:r>
              <w:rPr>
                <w:rFonts w:hint="cs"/>
                <w:b/>
                <w:bCs/>
                <w:i/>
                <w:iCs/>
                <w:rtl/>
              </w:rPr>
              <w:t>الخلفية/الأسباب الداعية إلى ا</w:t>
            </w:r>
            <w:r w:rsidRPr="00252FFF">
              <w:rPr>
                <w:rFonts w:hint="cs"/>
                <w:b/>
                <w:bCs/>
                <w:i/>
                <w:iCs/>
                <w:rtl/>
              </w:rPr>
              <w:t>لمقترح:</w:t>
            </w:r>
          </w:p>
          <w:p w:rsidR="00EF15FE" w:rsidRPr="00A50A95" w:rsidRDefault="00EF15FE" w:rsidP="008B2AFC">
            <w:pPr>
              <w:spacing w:after="120"/>
              <w:rPr>
                <w:rtl/>
                <w:lang w:bidi="ar-JO"/>
              </w:rPr>
            </w:pPr>
            <w:r>
              <w:rPr>
                <w:rFonts w:hint="cs"/>
                <w:rtl/>
              </w:rPr>
              <w:t xml:space="preserve">حتى الآن، </w:t>
            </w:r>
            <w:r>
              <w:rPr>
                <w:rFonts w:hint="cs"/>
                <w:rtl/>
                <w:lang w:bidi="ar-JO"/>
              </w:rPr>
              <w:t>تعتب</w:t>
            </w:r>
            <w:r>
              <w:rPr>
                <w:rFonts w:hint="cs"/>
                <w:rtl/>
                <w:lang w:bidi="ar-EG"/>
              </w:rPr>
              <w:t>ر</w:t>
            </w:r>
            <w:r>
              <w:rPr>
                <w:rFonts w:hint="cs"/>
                <w:rtl/>
                <w:lang w:bidi="ar-JO"/>
              </w:rPr>
              <w:t xml:space="preserve"> مديات التردد </w:t>
            </w:r>
            <w:r w:rsidRPr="00A50A95">
              <w:rPr>
                <w:rFonts w:hint="cs"/>
                <w:rtl/>
                <w:lang w:bidi="ar-JO"/>
              </w:rPr>
              <w:t>التي تقل</w:t>
            </w:r>
            <w:r>
              <w:rPr>
                <w:rFonts w:hint="cs"/>
                <w:rtl/>
                <w:lang w:bidi="ar-JO"/>
              </w:rPr>
              <w:t xml:space="preserve"> عن </w:t>
            </w:r>
            <w:r>
              <w:rPr>
                <w:lang w:bidi="ar-JO"/>
              </w:rPr>
              <w:t>GHz</w:t>
            </w:r>
            <w:r w:rsidR="00293D33">
              <w:rPr>
                <w:lang w:bidi="ar-JO"/>
              </w:rPr>
              <w:t> </w:t>
            </w:r>
            <w:r>
              <w:rPr>
                <w:lang w:bidi="ar-JO"/>
              </w:rPr>
              <w:t>6</w:t>
            </w:r>
            <w:r>
              <w:rPr>
                <w:rFonts w:hint="cs"/>
                <w:rtl/>
                <w:lang w:bidi="ar-EG"/>
              </w:rPr>
              <w:t xml:space="preserve"> </w:t>
            </w:r>
            <w:r>
              <w:rPr>
                <w:rFonts w:hint="cs"/>
                <w:rtl/>
                <w:lang w:bidi="ar-JO"/>
              </w:rPr>
              <w:t xml:space="preserve">مناسبة </w:t>
            </w:r>
            <w:r w:rsidR="00BC59E5">
              <w:rPr>
                <w:rFonts w:hint="cs"/>
                <w:rtl/>
                <w:lang w:bidi="ar-JO"/>
              </w:rPr>
              <w:t xml:space="preserve">بوجه عام </w:t>
            </w:r>
            <w:r>
              <w:rPr>
                <w:rFonts w:hint="cs"/>
                <w:rtl/>
                <w:lang w:bidi="ar-JO"/>
              </w:rPr>
              <w:t>لتكنولوجيا الا</w:t>
            </w:r>
            <w:r w:rsidRPr="00A50A95">
              <w:rPr>
                <w:rFonts w:hint="cs"/>
                <w:rtl/>
                <w:lang w:bidi="ar-JO"/>
              </w:rPr>
              <w:t>تصالات المتنقلة الدولية</w:t>
            </w:r>
            <w:r>
              <w:rPr>
                <w:rFonts w:hint="cs"/>
                <w:rtl/>
                <w:lang w:bidi="ar-JO"/>
              </w:rPr>
              <w:t xml:space="preserve"> للأرض</w:t>
            </w:r>
            <w:r w:rsidRPr="00A50A95">
              <w:rPr>
                <w:rFonts w:hint="cs"/>
                <w:rtl/>
                <w:lang w:bidi="ar-JO"/>
              </w:rPr>
              <w:t xml:space="preserve"> (</w:t>
            </w:r>
            <w:r w:rsidR="00BC59E5">
              <w:rPr>
                <w:rFonts w:hint="cs"/>
                <w:rtl/>
                <w:lang w:bidi="ar-JO"/>
              </w:rPr>
              <w:t xml:space="preserve">يعزز التقرير </w:t>
            </w:r>
            <w:r w:rsidR="00BC59E5">
              <w:rPr>
                <w:lang w:bidi="ar-JO"/>
              </w:rPr>
              <w:t>ITU-R M.2074</w:t>
            </w:r>
            <w:r w:rsidR="00BC59E5">
              <w:rPr>
                <w:rFonts w:hint="cs"/>
                <w:rtl/>
                <w:lang w:bidi="ar-EG"/>
              </w:rPr>
              <w:t xml:space="preserve"> </w:t>
            </w:r>
            <w:r w:rsidRPr="00A50A95">
              <w:rPr>
                <w:rFonts w:hint="cs"/>
                <w:rtl/>
                <w:lang w:bidi="ar-JO"/>
              </w:rPr>
              <w:t xml:space="preserve">هذا الرأي). فالنطاقات التي </w:t>
            </w:r>
            <w:r w:rsidR="00293D33">
              <w:rPr>
                <w:rFonts w:hint="cs"/>
                <w:rtl/>
                <w:lang w:bidi="ar-JO"/>
              </w:rPr>
              <w:t>س</w:t>
            </w:r>
            <w:r w:rsidR="00BC59E5">
              <w:rPr>
                <w:rFonts w:hint="cs"/>
                <w:rtl/>
                <w:lang w:bidi="ar-JO"/>
              </w:rPr>
              <w:t>بق أن حُدّ</w:t>
            </w:r>
            <w:r w:rsidRPr="00A50A95">
              <w:rPr>
                <w:rFonts w:hint="cs"/>
                <w:rtl/>
                <w:lang w:bidi="ar-JO"/>
              </w:rPr>
              <w:t xml:space="preserve">دت </w:t>
            </w:r>
            <w:r w:rsidR="00BC59E5">
              <w:rPr>
                <w:rFonts w:hint="cs"/>
                <w:rtl/>
                <w:lang w:bidi="ar-JO"/>
              </w:rPr>
              <w:t>للا</w:t>
            </w:r>
            <w:r w:rsidRPr="00A50A95">
              <w:rPr>
                <w:rFonts w:hint="cs"/>
                <w:rtl/>
                <w:lang w:bidi="ar-JO"/>
              </w:rPr>
              <w:t>تصالات المتنقلة الدولية ت</w:t>
            </w:r>
            <w:r w:rsidR="00BC59E5">
              <w:rPr>
                <w:rFonts w:hint="cs"/>
                <w:rtl/>
                <w:lang w:bidi="ar-JO"/>
              </w:rPr>
              <w:t>وفر مجموعة من الإمكانيات لتوفير التغطية</w:t>
            </w:r>
            <w:r w:rsidRPr="00A50A95">
              <w:rPr>
                <w:rFonts w:hint="cs"/>
                <w:rtl/>
                <w:lang w:bidi="ar-JO"/>
              </w:rPr>
              <w:t xml:space="preserve"> لم</w:t>
            </w:r>
            <w:r w:rsidR="00BC59E5">
              <w:rPr>
                <w:rFonts w:hint="cs"/>
                <w:rtl/>
                <w:lang w:bidi="ar-JO"/>
              </w:rPr>
              <w:t>ناطق</w:t>
            </w:r>
            <w:r w:rsidRPr="00A50A95">
              <w:rPr>
                <w:rFonts w:hint="cs"/>
                <w:rtl/>
                <w:lang w:bidi="ar-JO"/>
              </w:rPr>
              <w:t xml:space="preserve"> واسعة (مثل النطاقات التي تبلغ حوالي </w:t>
            </w:r>
            <w:r w:rsidRPr="00A50A95">
              <w:rPr>
                <w:lang w:bidi="ar-JO"/>
              </w:rPr>
              <w:t>GHz</w:t>
            </w:r>
            <w:r w:rsidR="00CA0D80">
              <w:rPr>
                <w:lang w:bidi="ar-JO"/>
              </w:rPr>
              <w:t> </w:t>
            </w:r>
            <w:r w:rsidRPr="00A50A95">
              <w:rPr>
                <w:lang w:bidi="ar-JO"/>
              </w:rPr>
              <w:t>1</w:t>
            </w:r>
            <w:r w:rsidRPr="00A50A95">
              <w:rPr>
                <w:rFonts w:hint="cs"/>
                <w:rtl/>
                <w:lang w:bidi="ar-JO"/>
              </w:rPr>
              <w:t>) وسعة محلية أكبر (مختلف النطاقات التي تتراوح بين</w:t>
            </w:r>
            <w:r w:rsidR="00BC59E5">
              <w:rPr>
                <w:rFonts w:hint="cs"/>
                <w:rtl/>
                <w:lang w:bidi="ar-JO"/>
              </w:rPr>
              <w:t xml:space="preserve"> حوالي </w:t>
            </w:r>
            <w:r w:rsidR="00BC59E5">
              <w:rPr>
                <w:lang w:bidi="ar-JO"/>
              </w:rPr>
              <w:t>GHz</w:t>
            </w:r>
            <w:r w:rsidR="00CA0D80">
              <w:rPr>
                <w:lang w:bidi="ar-JO"/>
              </w:rPr>
              <w:t> </w:t>
            </w:r>
            <w:r w:rsidR="00BC59E5">
              <w:rPr>
                <w:lang w:bidi="ar-JO"/>
              </w:rPr>
              <w:t>1</w:t>
            </w:r>
            <w:r w:rsidR="00BC59E5">
              <w:rPr>
                <w:rFonts w:hint="cs"/>
                <w:rtl/>
                <w:lang w:bidi="ar-EG"/>
              </w:rPr>
              <w:t xml:space="preserve"> </w:t>
            </w:r>
            <w:r w:rsidRPr="00A50A95">
              <w:rPr>
                <w:rFonts w:hint="cs"/>
                <w:rtl/>
                <w:lang w:bidi="ar-JO"/>
              </w:rPr>
              <w:t xml:space="preserve">وحتى حوالي </w:t>
            </w:r>
            <w:r w:rsidRPr="00A50A95">
              <w:rPr>
                <w:lang w:bidi="ar-JO"/>
              </w:rPr>
              <w:t>GHz</w:t>
            </w:r>
            <w:r w:rsidR="00CA0D80">
              <w:rPr>
                <w:lang w:bidi="ar-JO"/>
              </w:rPr>
              <w:t> </w:t>
            </w:r>
            <w:r w:rsidRPr="00A50A95">
              <w:rPr>
                <w:lang w:bidi="ar-JO"/>
              </w:rPr>
              <w:t>3,5</w:t>
            </w:r>
            <w:r w:rsidRPr="00A50A95">
              <w:rPr>
                <w:rFonts w:hint="cs"/>
                <w:rtl/>
                <w:lang w:bidi="ar-JO"/>
              </w:rPr>
              <w:t xml:space="preserve">). </w:t>
            </w:r>
            <w:r w:rsidR="00BC59E5">
              <w:rPr>
                <w:rFonts w:hint="cs"/>
                <w:rtl/>
                <w:lang w:bidi="ar-JO"/>
              </w:rPr>
              <w:t>وهناك حاجة إلى</w:t>
            </w:r>
            <w:r w:rsidRPr="00A50A95">
              <w:rPr>
                <w:rFonts w:hint="cs"/>
                <w:rtl/>
                <w:lang w:bidi="ar-JO"/>
              </w:rPr>
              <w:t xml:space="preserve"> هذه النطاقات وتلك التي يمكن </w:t>
            </w:r>
            <w:r w:rsidR="00BC59E5">
              <w:rPr>
                <w:rFonts w:hint="cs"/>
                <w:rtl/>
                <w:lang w:bidi="ar-JO"/>
              </w:rPr>
              <w:t>أن يحددها المؤتمر العالمي للا</w:t>
            </w:r>
            <w:r w:rsidRPr="00A50A95">
              <w:rPr>
                <w:rFonts w:hint="cs"/>
                <w:rtl/>
                <w:lang w:bidi="ar-JO"/>
              </w:rPr>
              <w:t>تصالات الراديوية</w:t>
            </w:r>
            <w:r w:rsidR="00BC59E5">
              <w:rPr>
                <w:rFonts w:hint="cs"/>
                <w:rtl/>
                <w:lang w:bidi="ar-JO"/>
              </w:rPr>
              <w:t xml:space="preserve"> لعام</w:t>
            </w:r>
            <w:r w:rsidR="00CA0D80">
              <w:rPr>
                <w:rFonts w:hint="eastAsia"/>
                <w:rtl/>
                <w:lang w:bidi="ar-JO"/>
              </w:rPr>
              <w:t> </w:t>
            </w:r>
            <w:r w:rsidR="00BC59E5">
              <w:rPr>
                <w:lang w:bidi="ar-JO"/>
              </w:rPr>
              <w:t>2015</w:t>
            </w:r>
            <w:r w:rsidR="00BC59E5">
              <w:rPr>
                <w:rFonts w:hint="cs"/>
                <w:rtl/>
                <w:lang w:bidi="ar-EG"/>
              </w:rPr>
              <w:t xml:space="preserve"> في إطار </w:t>
            </w:r>
            <w:r w:rsidRPr="00A50A95">
              <w:rPr>
                <w:rFonts w:hint="cs"/>
                <w:rtl/>
                <w:lang w:bidi="ar-JO"/>
              </w:rPr>
              <w:t>البند</w:t>
            </w:r>
            <w:r w:rsidR="00CA0D80">
              <w:rPr>
                <w:rFonts w:hint="eastAsia"/>
                <w:rtl/>
                <w:lang w:bidi="ar-JO"/>
              </w:rPr>
              <w:t> </w:t>
            </w:r>
            <w:r w:rsidRPr="00A50A95">
              <w:rPr>
                <w:lang w:bidi="ar-JO"/>
              </w:rPr>
              <w:t>1.1</w:t>
            </w:r>
            <w:r w:rsidRPr="00A50A95">
              <w:rPr>
                <w:rFonts w:hint="cs"/>
                <w:rtl/>
                <w:lang w:bidi="ar-JO"/>
              </w:rPr>
              <w:t xml:space="preserve"> </w:t>
            </w:r>
            <w:r w:rsidRPr="00A50A95">
              <w:rPr>
                <w:rtl/>
                <w:lang w:bidi="ar-JO"/>
              </w:rPr>
              <w:t>من جدول الأعمال لتلبية الطلب الراهن والم</w:t>
            </w:r>
            <w:r w:rsidRPr="00A50A95">
              <w:rPr>
                <w:rFonts w:hint="cs"/>
                <w:rtl/>
                <w:lang w:bidi="ar-JO"/>
              </w:rPr>
              <w:t>توقع</w:t>
            </w:r>
            <w:r w:rsidRPr="00A50A95">
              <w:rPr>
                <w:rtl/>
                <w:lang w:bidi="ar-JO"/>
              </w:rPr>
              <w:t xml:space="preserve"> على </w:t>
            </w:r>
            <w:r w:rsidR="00BC59E5">
              <w:rPr>
                <w:rFonts w:hint="cs"/>
                <w:rtl/>
                <w:lang w:bidi="ar-JO"/>
              </w:rPr>
              <w:t>ال</w:t>
            </w:r>
            <w:r w:rsidRPr="00A50A95">
              <w:rPr>
                <w:rtl/>
                <w:lang w:bidi="ar-JO"/>
              </w:rPr>
              <w:t>خدمات</w:t>
            </w:r>
            <w:r w:rsidR="00BC59E5">
              <w:rPr>
                <w:rFonts w:hint="cs"/>
                <w:rtl/>
                <w:lang w:bidi="ar-JO"/>
              </w:rPr>
              <w:t xml:space="preserve"> المتنقلة عريضة</w:t>
            </w:r>
            <w:r w:rsidRPr="00A50A95">
              <w:rPr>
                <w:rtl/>
                <w:lang w:bidi="ar-JO"/>
              </w:rPr>
              <w:t xml:space="preserve"> النطاق حتى حوالي ع</w:t>
            </w:r>
            <w:r w:rsidRPr="00A50A95">
              <w:rPr>
                <w:rFonts w:hint="cs"/>
                <w:rtl/>
                <w:lang w:bidi="ar-JO"/>
              </w:rPr>
              <w:t>ام</w:t>
            </w:r>
            <w:r w:rsidR="00CA0D80">
              <w:rPr>
                <w:rFonts w:hint="eastAsia"/>
                <w:rtl/>
                <w:lang w:bidi="ar-JO"/>
              </w:rPr>
              <w:t> </w:t>
            </w:r>
            <w:r w:rsidR="00BC59E5">
              <w:rPr>
                <w:lang w:bidi="ar-JO"/>
              </w:rPr>
              <w:t>2020</w:t>
            </w:r>
            <w:r w:rsidRPr="00A50A95">
              <w:rPr>
                <w:rFonts w:hint="cs"/>
                <w:rtl/>
                <w:lang w:bidi="ar-JO"/>
              </w:rPr>
              <w:t>.</w:t>
            </w:r>
            <w:r w:rsidR="00BC59E5">
              <w:rPr>
                <w:rFonts w:hint="cs"/>
                <w:rtl/>
                <w:lang w:bidi="ar-JO"/>
              </w:rPr>
              <w:t xml:space="preserve"> و</w:t>
            </w:r>
            <w:r w:rsidRPr="00A50A95">
              <w:rPr>
                <w:rFonts w:hint="cs"/>
                <w:rtl/>
                <w:lang w:bidi="ar-JO"/>
              </w:rPr>
              <w:t xml:space="preserve">قد تم تحديث العمل المتعلق بتقدير كمية الطيف المطلوبة </w:t>
            </w:r>
            <w:r w:rsidR="00BC59E5">
              <w:rPr>
                <w:rFonts w:hint="cs"/>
                <w:rtl/>
                <w:lang w:bidi="ar-JO"/>
              </w:rPr>
              <w:t>وذكرت</w:t>
            </w:r>
            <w:r w:rsidRPr="00A50A95">
              <w:rPr>
                <w:rFonts w:hint="cs"/>
                <w:rtl/>
                <w:lang w:bidi="ar-JO"/>
              </w:rPr>
              <w:t xml:space="preserve"> في التقرير</w:t>
            </w:r>
            <w:r>
              <w:rPr>
                <w:rFonts w:hint="cs"/>
                <w:rtl/>
                <w:lang w:bidi="ar-JO"/>
              </w:rPr>
              <w:t xml:space="preserve"> </w:t>
            </w:r>
            <w:r w:rsidRPr="00A50A95">
              <w:rPr>
                <w:lang w:bidi="ar-JO"/>
              </w:rPr>
              <w:t>ITU-R</w:t>
            </w:r>
            <w:r w:rsidR="008B2AFC">
              <w:rPr>
                <w:lang w:bidi="ar-JO"/>
              </w:rPr>
              <w:t> </w:t>
            </w:r>
            <w:r w:rsidRPr="00A50A95">
              <w:rPr>
                <w:lang w:bidi="ar-JO"/>
              </w:rPr>
              <w:t>M.2290</w:t>
            </w:r>
            <w:r w:rsidR="00CF1929">
              <w:rPr>
                <w:rFonts w:hint="cs"/>
                <w:rtl/>
                <w:lang w:bidi="ar-JO"/>
              </w:rPr>
              <w:t xml:space="preserve"> الذي اعتمد</w:t>
            </w:r>
            <w:r w:rsidRPr="00A50A95">
              <w:rPr>
                <w:rFonts w:hint="cs"/>
                <w:rtl/>
                <w:lang w:bidi="ar-JO"/>
              </w:rPr>
              <w:t xml:space="preserve"> مؤخراً في </w:t>
            </w:r>
            <w:r w:rsidR="00CF1929">
              <w:rPr>
                <w:rFonts w:hint="cs"/>
                <w:rtl/>
                <w:lang w:bidi="ar-JO"/>
              </w:rPr>
              <w:t>لجنة الدراسات</w:t>
            </w:r>
            <w:r w:rsidR="00CA0D80">
              <w:rPr>
                <w:rFonts w:hint="eastAsia"/>
                <w:rtl/>
                <w:lang w:bidi="ar-JO"/>
              </w:rPr>
              <w:t> </w:t>
            </w:r>
            <w:r w:rsidR="00CF1929">
              <w:rPr>
                <w:lang w:bidi="ar-JO"/>
              </w:rPr>
              <w:t>5</w:t>
            </w:r>
            <w:r w:rsidR="00CF1929">
              <w:rPr>
                <w:rFonts w:hint="cs"/>
                <w:rtl/>
                <w:lang w:bidi="ar-EG"/>
              </w:rPr>
              <w:t xml:space="preserve"> </w:t>
            </w:r>
            <w:r w:rsidR="00CF1929">
              <w:rPr>
                <w:rtl/>
                <w:lang w:bidi="ar-JO"/>
              </w:rPr>
              <w:t>لقطاع ال</w:t>
            </w:r>
            <w:r w:rsidR="00CF1929">
              <w:rPr>
                <w:rFonts w:hint="cs"/>
                <w:rtl/>
                <w:lang w:bidi="ar-JO"/>
              </w:rPr>
              <w:t>ا</w:t>
            </w:r>
            <w:r w:rsidRPr="00A50A95">
              <w:rPr>
                <w:rtl/>
                <w:lang w:bidi="ar-JO"/>
              </w:rPr>
              <w:t>تصالات الراديوية</w:t>
            </w:r>
            <w:r w:rsidR="00CF1929">
              <w:rPr>
                <w:rFonts w:hint="cs"/>
                <w:rtl/>
                <w:lang w:bidi="ar-JO"/>
              </w:rPr>
              <w:t>.</w:t>
            </w:r>
          </w:p>
          <w:p w:rsidR="00EF15FE" w:rsidRPr="00A50A95" w:rsidRDefault="00EF15FE" w:rsidP="00CA0D80">
            <w:pPr>
              <w:spacing w:after="120"/>
              <w:rPr>
                <w:rtl/>
                <w:lang w:bidi="ar-JO"/>
              </w:rPr>
            </w:pPr>
            <w:r w:rsidRPr="00A50A95">
              <w:rPr>
                <w:rFonts w:hint="cs"/>
                <w:rtl/>
                <w:lang w:bidi="ar-JO"/>
              </w:rPr>
              <w:t xml:space="preserve">وأثناء وضع هذا التقرير </w:t>
            </w:r>
            <w:r>
              <w:rPr>
                <w:rFonts w:hint="cs"/>
                <w:rtl/>
                <w:lang w:bidi="ar-JO"/>
              </w:rPr>
              <w:t>بزغت أفكار جديدة بشأن توفير سعة أكبر</w:t>
            </w:r>
            <w:r w:rsidRPr="00A50A95">
              <w:rPr>
                <w:rFonts w:hint="cs"/>
                <w:rtl/>
                <w:lang w:bidi="ar-JO"/>
              </w:rPr>
              <w:t xml:space="preserve"> </w:t>
            </w:r>
            <w:r w:rsidR="00CF1929">
              <w:rPr>
                <w:rFonts w:hint="cs"/>
                <w:rtl/>
                <w:lang w:bidi="ar-JO"/>
              </w:rPr>
              <w:t xml:space="preserve">بكثير بطريقة </w:t>
            </w:r>
            <w:r w:rsidRPr="00A50A95">
              <w:rPr>
                <w:rFonts w:hint="cs"/>
                <w:rtl/>
                <w:lang w:bidi="ar-JO"/>
              </w:rPr>
              <w:t>أكثر شمولاً وتتسم بالتوزيع</w:t>
            </w:r>
            <w:r w:rsidR="00CF1929">
              <w:rPr>
                <w:rFonts w:hint="cs"/>
                <w:rtl/>
                <w:lang w:bidi="ar-JO"/>
              </w:rPr>
              <w:t xml:space="preserve"> العادل عبر</w:t>
            </w:r>
            <w:r w:rsidR="00CA0D80">
              <w:rPr>
                <w:rFonts w:hint="eastAsia"/>
                <w:rtl/>
                <w:lang w:bidi="ar-JO"/>
              </w:rPr>
              <w:t> </w:t>
            </w:r>
            <w:r w:rsidRPr="00A50A95">
              <w:rPr>
                <w:rFonts w:hint="cs"/>
                <w:rtl/>
                <w:lang w:bidi="ar-JO"/>
              </w:rPr>
              <w:t>منطقة شبك</w:t>
            </w:r>
            <w:r w:rsidR="00CF1929">
              <w:rPr>
                <w:rFonts w:hint="cs"/>
                <w:rtl/>
                <w:lang w:bidi="ar-JO"/>
              </w:rPr>
              <w:t>ة الا</w:t>
            </w:r>
            <w:r w:rsidRPr="00A50A95">
              <w:rPr>
                <w:rFonts w:hint="cs"/>
                <w:rtl/>
                <w:lang w:bidi="ar-JO"/>
              </w:rPr>
              <w:t>تصالات المتنقلة الدولية. وي</w:t>
            </w:r>
            <w:r w:rsidR="00CA0D80">
              <w:rPr>
                <w:rFonts w:hint="cs"/>
                <w:rtl/>
                <w:lang w:bidi="ar-JO"/>
              </w:rPr>
              <w:t>ُ</w:t>
            </w:r>
            <w:r w:rsidRPr="00A50A95">
              <w:rPr>
                <w:rFonts w:hint="cs"/>
                <w:rtl/>
                <w:lang w:bidi="ar-JO"/>
              </w:rPr>
              <w:t xml:space="preserve">عتبر </w:t>
            </w:r>
            <w:r w:rsidR="00CF1929">
              <w:rPr>
                <w:rFonts w:hint="cs"/>
                <w:rtl/>
                <w:lang w:bidi="ar-JO"/>
              </w:rPr>
              <w:t>تحسين نوعية</w:t>
            </w:r>
            <w:r w:rsidRPr="00A50A95">
              <w:rPr>
                <w:rFonts w:hint="cs"/>
                <w:rtl/>
                <w:lang w:bidi="ar-JO"/>
              </w:rPr>
              <w:t xml:space="preserve"> ال</w:t>
            </w:r>
            <w:r w:rsidR="00CF1929">
              <w:rPr>
                <w:rFonts w:hint="cs"/>
                <w:rtl/>
                <w:lang w:bidi="ar-JO"/>
              </w:rPr>
              <w:t>خبرة</w:t>
            </w:r>
            <w:r w:rsidRPr="00A50A95">
              <w:rPr>
                <w:rFonts w:hint="cs"/>
                <w:rtl/>
                <w:lang w:bidi="ar-JO"/>
              </w:rPr>
              <w:t xml:space="preserve"> </w:t>
            </w:r>
            <w:r w:rsidR="00E96824">
              <w:rPr>
                <w:lang w:bidi="ar-JO"/>
              </w:rPr>
              <w:t>(QoE)</w:t>
            </w:r>
            <w:r w:rsidR="00E96824">
              <w:rPr>
                <w:rFonts w:hint="cs"/>
                <w:rtl/>
                <w:lang w:bidi="ar-JO"/>
              </w:rPr>
              <w:t xml:space="preserve"> </w:t>
            </w:r>
            <w:r w:rsidR="00CF1929">
              <w:rPr>
                <w:rFonts w:hint="cs"/>
                <w:rtl/>
                <w:lang w:bidi="ar-JO"/>
              </w:rPr>
              <w:t xml:space="preserve">لدى </w:t>
            </w:r>
            <w:r w:rsidRPr="00A50A95">
              <w:rPr>
                <w:rtl/>
                <w:lang w:bidi="ar-JO"/>
              </w:rPr>
              <w:t>مستخدمي الشبكة المتنقلة بزيادة</w:t>
            </w:r>
            <w:r w:rsidR="00CF1929">
              <w:rPr>
                <w:rtl/>
                <w:lang w:bidi="ar-JO"/>
              </w:rPr>
              <w:t xml:space="preserve"> معدلات البتات في </w:t>
            </w:r>
            <w:r w:rsidRPr="00A50A95">
              <w:rPr>
                <w:rtl/>
                <w:lang w:bidi="ar-JO"/>
              </w:rPr>
              <w:t xml:space="preserve">أجزاء </w:t>
            </w:r>
            <w:r w:rsidR="00CF1929">
              <w:rPr>
                <w:rFonts w:hint="cs"/>
                <w:rtl/>
                <w:lang w:bidi="ar-JO"/>
              </w:rPr>
              <w:t>أكبر</w:t>
            </w:r>
            <w:r w:rsidRPr="00A50A95">
              <w:rPr>
                <w:rtl/>
                <w:lang w:bidi="ar-JO"/>
              </w:rPr>
              <w:t xml:space="preserve"> من منطقة التغطية شرطاً من الشروط الرئيسية.</w:t>
            </w:r>
            <w:r w:rsidRPr="00A50A95">
              <w:rPr>
                <w:rFonts w:hint="cs"/>
                <w:rtl/>
                <w:lang w:bidi="ar-JO"/>
              </w:rPr>
              <w:t xml:space="preserve"> وبالإضافة إلى ذلك</w:t>
            </w:r>
            <w:r w:rsidR="00CF1929">
              <w:rPr>
                <w:rFonts w:hint="cs"/>
                <w:rtl/>
                <w:lang w:bidi="ar-JO"/>
              </w:rPr>
              <w:t>، يعتبر تدني احتمال الا</w:t>
            </w:r>
            <w:r w:rsidRPr="00A50A95">
              <w:rPr>
                <w:rFonts w:hint="cs"/>
                <w:rtl/>
                <w:lang w:bidi="ar-JO"/>
              </w:rPr>
              <w:t>نقطاع (</w:t>
            </w:r>
            <w:r w:rsidR="00CF1929">
              <w:rPr>
                <w:rFonts w:hint="cs"/>
                <w:rtl/>
                <w:lang w:bidi="ar-JO"/>
              </w:rPr>
              <w:t xml:space="preserve">تغطية </w:t>
            </w:r>
            <w:r>
              <w:rPr>
                <w:rFonts w:hint="cs"/>
                <w:rtl/>
                <w:lang w:bidi="ar-JO"/>
              </w:rPr>
              <w:t>أ</w:t>
            </w:r>
            <w:r w:rsidRPr="00A50A95">
              <w:rPr>
                <w:rFonts w:hint="cs"/>
                <w:rtl/>
                <w:lang w:bidi="ar-JO"/>
              </w:rPr>
              <w:t>فضل)، والكمون</w:t>
            </w:r>
            <w:r w:rsidR="00CA0D80">
              <w:rPr>
                <w:rFonts w:hint="eastAsia"/>
                <w:rtl/>
                <w:lang w:bidi="ar-JO"/>
              </w:rPr>
              <w:t> </w:t>
            </w:r>
            <w:r w:rsidR="00CF1929">
              <w:rPr>
                <w:rFonts w:hint="cs"/>
                <w:rtl/>
                <w:lang w:bidi="ar-JO"/>
              </w:rPr>
              <w:t>المنخفض</w:t>
            </w:r>
            <w:r w:rsidRPr="00A50A95">
              <w:rPr>
                <w:rFonts w:hint="cs"/>
                <w:rtl/>
                <w:lang w:bidi="ar-JO"/>
              </w:rPr>
              <w:t>، ودعم مجموع</w:t>
            </w:r>
            <w:r w:rsidR="00CF1929">
              <w:rPr>
                <w:rFonts w:hint="cs"/>
                <w:rtl/>
                <w:lang w:bidi="ar-JO"/>
              </w:rPr>
              <w:t>ة</w:t>
            </w:r>
            <w:r w:rsidRPr="00A50A95">
              <w:rPr>
                <w:rFonts w:hint="cs"/>
                <w:rtl/>
                <w:lang w:bidi="ar-JO"/>
              </w:rPr>
              <w:t xml:space="preserve"> أكبر من الأجهزة، و</w:t>
            </w:r>
            <w:r w:rsidR="00CF1929">
              <w:rPr>
                <w:rFonts w:hint="cs"/>
                <w:rtl/>
                <w:lang w:bidi="ar-JO"/>
              </w:rPr>
              <w:t xml:space="preserve">خفض تكاليف </w:t>
            </w:r>
            <w:r w:rsidRPr="00A50A95">
              <w:rPr>
                <w:rFonts w:hint="cs"/>
                <w:rtl/>
                <w:lang w:bidi="ar-JO"/>
              </w:rPr>
              <w:t>نشر البن</w:t>
            </w:r>
            <w:r w:rsidR="00CF1929">
              <w:rPr>
                <w:rFonts w:hint="cs"/>
                <w:rtl/>
                <w:lang w:bidi="ar-JO"/>
              </w:rPr>
              <w:t>ية</w:t>
            </w:r>
            <w:r w:rsidRPr="00A50A95">
              <w:rPr>
                <w:rFonts w:hint="cs"/>
                <w:rtl/>
                <w:lang w:bidi="ar-JO"/>
              </w:rPr>
              <w:t xml:space="preserve"> التحتية، </w:t>
            </w:r>
            <w:r w:rsidR="00CF1929">
              <w:rPr>
                <w:rFonts w:hint="cs"/>
                <w:rtl/>
                <w:lang w:bidi="ar-JO"/>
              </w:rPr>
              <w:t>وزيادة التنوع والسعة الا</w:t>
            </w:r>
            <w:r w:rsidRPr="00A50A95">
              <w:rPr>
                <w:rFonts w:hint="cs"/>
                <w:rtl/>
                <w:lang w:bidi="ar-JO"/>
              </w:rPr>
              <w:t xml:space="preserve">ستيعابية، وإطالة عمر البطاريات من بين </w:t>
            </w:r>
            <w:r w:rsidR="00F56937">
              <w:rPr>
                <w:rFonts w:hint="cs"/>
                <w:rtl/>
                <w:lang w:bidi="ar-JO"/>
              </w:rPr>
              <w:t>ال</w:t>
            </w:r>
            <w:r w:rsidRPr="00A50A95">
              <w:rPr>
                <w:rFonts w:hint="cs"/>
                <w:rtl/>
                <w:lang w:bidi="ar-JO"/>
              </w:rPr>
              <w:t xml:space="preserve">أمور </w:t>
            </w:r>
            <w:r w:rsidR="00F56937">
              <w:rPr>
                <w:rFonts w:hint="cs"/>
                <w:rtl/>
                <w:lang w:bidi="ar-JO"/>
              </w:rPr>
              <w:t xml:space="preserve">الهامة أيضاً لتحقيق </w:t>
            </w:r>
            <w:r w:rsidRPr="00A50A95">
              <w:rPr>
                <w:rFonts w:hint="cs"/>
                <w:rtl/>
                <w:lang w:bidi="ar-JO"/>
              </w:rPr>
              <w:t>تحسينات في المستقبل.</w:t>
            </w:r>
          </w:p>
          <w:p w:rsidR="00EF15FE" w:rsidRPr="00A50A95" w:rsidRDefault="00EF15FE" w:rsidP="00CA0D80">
            <w:pPr>
              <w:spacing w:after="120"/>
              <w:rPr>
                <w:rtl/>
                <w:lang w:bidi="ar-JO"/>
              </w:rPr>
            </w:pPr>
            <w:r w:rsidRPr="00A50A95">
              <w:rPr>
                <w:rFonts w:hint="cs"/>
                <w:rtl/>
                <w:lang w:bidi="ar-JO"/>
              </w:rPr>
              <w:t xml:space="preserve">والغاية </w:t>
            </w:r>
            <w:r w:rsidR="00F56937">
              <w:rPr>
                <w:rFonts w:hint="cs"/>
                <w:rtl/>
                <w:lang w:bidi="ar-JO"/>
              </w:rPr>
              <w:t>من مستوى الأداء الجديد هذا هو ا</w:t>
            </w:r>
            <w:r w:rsidR="00E96824">
              <w:rPr>
                <w:rFonts w:hint="cs"/>
                <w:rtl/>
                <w:lang w:bidi="ar-JO"/>
              </w:rPr>
              <w:t>ل</w:t>
            </w:r>
            <w:r w:rsidRPr="00A50A95">
              <w:rPr>
                <w:rFonts w:hint="cs"/>
                <w:rtl/>
                <w:lang w:bidi="ar-JO"/>
              </w:rPr>
              <w:t xml:space="preserve">مقدرة على توفير </w:t>
            </w:r>
            <w:r w:rsidR="00F56937">
              <w:rPr>
                <w:rFonts w:hint="cs"/>
                <w:rtl/>
                <w:lang w:bidi="ar-JO"/>
              </w:rPr>
              <w:t>خبرة</w:t>
            </w:r>
            <w:r w:rsidRPr="00A50A95">
              <w:rPr>
                <w:rFonts w:hint="cs"/>
                <w:rtl/>
                <w:lang w:bidi="ar-JO"/>
              </w:rPr>
              <w:t xml:space="preserve"> متسقة في السرعة</w:t>
            </w:r>
            <w:r w:rsidR="00F56937">
              <w:rPr>
                <w:rFonts w:hint="cs"/>
                <w:rtl/>
                <w:lang w:bidi="ar-JO"/>
              </w:rPr>
              <w:t xml:space="preserve"> </w:t>
            </w:r>
            <w:r w:rsidR="00F56937">
              <w:rPr>
                <w:lang w:bidi="ar-JO"/>
              </w:rPr>
              <w:t>Gbps</w:t>
            </w:r>
            <w:r w:rsidR="00CA0D80">
              <w:rPr>
                <w:lang w:bidi="ar-JO"/>
              </w:rPr>
              <w:t> </w:t>
            </w:r>
            <w:r w:rsidR="00F56937">
              <w:rPr>
                <w:lang w:bidi="ar-JO"/>
              </w:rPr>
              <w:t>1</w:t>
            </w:r>
            <w:r w:rsidR="00F56937">
              <w:rPr>
                <w:rFonts w:hint="cs"/>
                <w:rtl/>
                <w:lang w:bidi="ar-EG"/>
              </w:rPr>
              <w:t xml:space="preserve"> </w:t>
            </w:r>
            <w:r w:rsidRPr="00A50A95">
              <w:rPr>
                <w:rFonts w:hint="cs"/>
                <w:rtl/>
                <w:lang w:bidi="ar-JO"/>
              </w:rPr>
              <w:t xml:space="preserve">للمستخدمين على </w:t>
            </w:r>
            <w:r w:rsidR="00F56937">
              <w:rPr>
                <w:rFonts w:hint="cs"/>
                <w:rtl/>
                <w:lang w:bidi="ar-JO"/>
              </w:rPr>
              <w:t>ا</w:t>
            </w:r>
            <w:r w:rsidRPr="00A50A95">
              <w:rPr>
                <w:rFonts w:hint="cs"/>
                <w:rtl/>
                <w:lang w:bidi="ar-JO"/>
              </w:rPr>
              <w:t>متداد منطقة التغطية. و</w:t>
            </w:r>
            <w:r w:rsidR="00F56937">
              <w:rPr>
                <w:rFonts w:hint="cs"/>
                <w:rtl/>
                <w:lang w:bidi="ar-JO"/>
              </w:rPr>
              <w:t xml:space="preserve">يتمثل أحد الحلول لتحقيق ذلك في استخدام </w:t>
            </w:r>
            <w:r w:rsidRPr="00A50A95">
              <w:rPr>
                <w:rFonts w:hint="cs"/>
                <w:rtl/>
                <w:lang w:bidi="ar-JO"/>
              </w:rPr>
              <w:t xml:space="preserve">أنظمة </w:t>
            </w:r>
            <w:r w:rsidR="00F56937">
              <w:rPr>
                <w:rFonts w:hint="cs"/>
                <w:rtl/>
                <w:lang w:bidi="ar-JO"/>
              </w:rPr>
              <w:t>ذات نطاق عريض أوسع</w:t>
            </w:r>
            <w:r w:rsidRPr="00A50A95">
              <w:rPr>
                <w:rFonts w:hint="cs"/>
                <w:rtl/>
                <w:lang w:bidi="ar-JO"/>
              </w:rPr>
              <w:t>. وي</w:t>
            </w:r>
            <w:r w:rsidR="00F56937">
              <w:rPr>
                <w:rFonts w:hint="cs"/>
                <w:rtl/>
                <w:lang w:bidi="ar-JO"/>
              </w:rPr>
              <w:t>تعين</w:t>
            </w:r>
            <w:r w:rsidRPr="00A50A95">
              <w:rPr>
                <w:rFonts w:hint="cs"/>
                <w:rtl/>
                <w:lang w:bidi="ar-JO"/>
              </w:rPr>
              <w:t xml:space="preserve"> </w:t>
            </w:r>
            <w:r w:rsidR="00F56937">
              <w:rPr>
                <w:rFonts w:hint="cs"/>
                <w:rtl/>
                <w:lang w:bidi="ar-JO"/>
              </w:rPr>
              <w:t>استيعاب</w:t>
            </w:r>
            <w:r w:rsidRPr="00A50A95">
              <w:rPr>
                <w:rFonts w:hint="cs"/>
                <w:rtl/>
                <w:lang w:bidi="ar-JO"/>
              </w:rPr>
              <w:t xml:space="preserve"> الأنظمة الأ</w:t>
            </w:r>
            <w:r w:rsidR="00F56937">
              <w:rPr>
                <w:rFonts w:hint="cs"/>
                <w:rtl/>
                <w:lang w:bidi="ar-JO"/>
              </w:rPr>
              <w:t>وسع</w:t>
            </w:r>
            <w:r w:rsidRPr="00A50A95">
              <w:rPr>
                <w:rFonts w:hint="cs"/>
                <w:rtl/>
                <w:lang w:bidi="ar-JO"/>
              </w:rPr>
              <w:t xml:space="preserve"> نطاقاً في نطاقات التردد الأعلى التي لم </w:t>
            </w:r>
            <w:r w:rsidR="00F56937">
              <w:rPr>
                <w:rFonts w:hint="cs"/>
                <w:rtl/>
                <w:lang w:bidi="ar-JO"/>
              </w:rPr>
              <w:t xml:space="preserve">تكن </w:t>
            </w:r>
            <w:r w:rsidRPr="00A50A95">
              <w:rPr>
                <w:rFonts w:hint="cs"/>
                <w:rtl/>
                <w:lang w:bidi="ar-JO"/>
              </w:rPr>
              <w:t>تعتبر في السابق</w:t>
            </w:r>
            <w:r w:rsidR="00F56937">
              <w:rPr>
                <w:rFonts w:hint="cs"/>
                <w:rtl/>
                <w:lang w:bidi="ar-JO"/>
              </w:rPr>
              <w:t xml:space="preserve"> </w:t>
            </w:r>
            <w:r w:rsidR="00F56937">
              <w:rPr>
                <w:rFonts w:hint="cs"/>
                <w:rtl/>
              </w:rPr>
              <w:t>مناسبة</w:t>
            </w:r>
            <w:r w:rsidR="00F56937">
              <w:rPr>
                <w:rFonts w:hint="cs"/>
                <w:rtl/>
                <w:lang w:bidi="ar-JO"/>
              </w:rPr>
              <w:t xml:space="preserve"> لشبكات الا</w:t>
            </w:r>
            <w:r w:rsidRPr="00A50A95">
              <w:rPr>
                <w:rFonts w:hint="cs"/>
                <w:rtl/>
                <w:lang w:bidi="ar-JO"/>
              </w:rPr>
              <w:t>تصالات المتنقلة الخليوية.</w:t>
            </w:r>
          </w:p>
          <w:p w:rsidR="00F27534" w:rsidRPr="00252FFF" w:rsidRDefault="00EF15FE" w:rsidP="00CA0D80">
            <w:pPr>
              <w:rPr>
                <w:b/>
                <w:i/>
              </w:rPr>
            </w:pPr>
            <w:r w:rsidRPr="00A50A95">
              <w:rPr>
                <w:rFonts w:hint="cs"/>
                <w:rtl/>
                <w:lang w:bidi="ar-JO"/>
              </w:rPr>
              <w:t xml:space="preserve">ويقصد بهذا البند من جدول الأعمال معالجة </w:t>
            </w:r>
            <w:r w:rsidR="00F56937">
              <w:rPr>
                <w:rFonts w:hint="cs"/>
                <w:rtl/>
                <w:lang w:bidi="ar-JO"/>
              </w:rPr>
              <w:t xml:space="preserve">الاحتياجات المستقبلية </w:t>
            </w:r>
            <w:r w:rsidR="00F56937" w:rsidRPr="00A50A95">
              <w:rPr>
                <w:rFonts w:hint="cs"/>
                <w:rtl/>
                <w:lang w:bidi="ar-JO"/>
              </w:rPr>
              <w:t xml:space="preserve">للاتصالات المتنقلة الدولية </w:t>
            </w:r>
            <w:r w:rsidR="00F56937">
              <w:rPr>
                <w:rFonts w:hint="cs"/>
                <w:rtl/>
                <w:lang w:bidi="ar-JO"/>
              </w:rPr>
              <w:t>من ال</w:t>
            </w:r>
            <w:r w:rsidRPr="00A50A95">
              <w:rPr>
                <w:rFonts w:hint="cs"/>
                <w:rtl/>
                <w:lang w:bidi="ar-JO"/>
              </w:rPr>
              <w:t xml:space="preserve">طيف </w:t>
            </w:r>
            <w:r w:rsidR="00F56937">
              <w:rPr>
                <w:rFonts w:hint="cs"/>
                <w:rtl/>
                <w:lang w:bidi="ar-JO"/>
              </w:rPr>
              <w:t>المن</w:t>
            </w:r>
            <w:r w:rsidRPr="00A50A95">
              <w:rPr>
                <w:rFonts w:hint="cs"/>
                <w:rtl/>
                <w:lang w:bidi="ar-JO"/>
              </w:rPr>
              <w:t xml:space="preserve">سق عالمياً </w:t>
            </w:r>
            <w:r w:rsidR="00F56937">
              <w:rPr>
                <w:rFonts w:hint="cs"/>
                <w:rtl/>
                <w:lang w:bidi="ar-JO"/>
              </w:rPr>
              <w:t>بمقادير</w:t>
            </w:r>
            <w:r w:rsidRPr="00A50A95">
              <w:rPr>
                <w:rFonts w:hint="cs"/>
                <w:rtl/>
                <w:lang w:bidi="ar-JO"/>
              </w:rPr>
              <w:t xml:space="preserve"> </w:t>
            </w:r>
            <w:r w:rsidR="00F56937">
              <w:rPr>
                <w:rFonts w:hint="cs"/>
                <w:rtl/>
                <w:lang w:bidi="ar-JO"/>
              </w:rPr>
              <w:t xml:space="preserve">مركزة من النطاقات التي تزيد على </w:t>
            </w:r>
            <w:r w:rsidR="00F56937">
              <w:rPr>
                <w:lang w:bidi="ar-JO"/>
              </w:rPr>
              <w:t>GHz</w:t>
            </w:r>
            <w:r w:rsidR="00CA0D80">
              <w:rPr>
                <w:lang w:bidi="ar-JO"/>
              </w:rPr>
              <w:t> </w:t>
            </w:r>
            <w:r w:rsidR="00F56937">
              <w:rPr>
                <w:lang w:bidi="ar-JO"/>
              </w:rPr>
              <w:t>6</w:t>
            </w:r>
            <w:r w:rsidR="00F56937">
              <w:rPr>
                <w:rFonts w:hint="cs"/>
                <w:rtl/>
                <w:lang w:bidi="ar-EG"/>
              </w:rPr>
              <w:t xml:space="preserve">، مع تفحص </w:t>
            </w:r>
            <w:r w:rsidR="00F56937">
              <w:rPr>
                <w:rFonts w:hint="cs"/>
                <w:rtl/>
                <w:lang w:bidi="ar-JO"/>
              </w:rPr>
              <w:t>أنسب الطرق الكفيلة بصون الا</w:t>
            </w:r>
            <w:r w:rsidRPr="00A50A95">
              <w:rPr>
                <w:rFonts w:hint="cs"/>
                <w:rtl/>
                <w:lang w:bidi="ar-JO"/>
              </w:rPr>
              <w:t>ستعمال الحالي ل</w:t>
            </w:r>
            <w:r w:rsidR="00F56937">
              <w:rPr>
                <w:rFonts w:hint="cs"/>
                <w:rtl/>
                <w:lang w:bidi="ar-JO"/>
              </w:rPr>
              <w:t>هذه</w:t>
            </w:r>
            <w:r w:rsidRPr="00A50A95">
              <w:rPr>
                <w:rFonts w:hint="cs"/>
                <w:rtl/>
                <w:lang w:bidi="ar-JO"/>
              </w:rPr>
              <w:t xml:space="preserve"> النطاقات.</w:t>
            </w:r>
          </w:p>
        </w:tc>
      </w:tr>
      <w:tr w:rsidR="00F27534" w:rsidRPr="00252FFF" w:rsidTr="00E02009">
        <w:tc>
          <w:tcPr>
            <w:tcW w:w="9855" w:type="dxa"/>
            <w:gridSpan w:val="2"/>
            <w:tcBorders>
              <w:top w:val="single" w:sz="4" w:space="0" w:color="auto"/>
              <w:left w:val="nil"/>
              <w:bottom w:val="single" w:sz="4" w:space="0" w:color="auto"/>
              <w:right w:val="nil"/>
            </w:tcBorders>
          </w:tcPr>
          <w:p w:rsidR="00F27534" w:rsidRPr="00252FFF" w:rsidRDefault="00F27534" w:rsidP="00F27534">
            <w:pPr>
              <w:rPr>
                <w:b/>
                <w:bCs/>
                <w:i/>
                <w:iCs/>
                <w:rtl/>
              </w:rPr>
            </w:pPr>
            <w:r w:rsidRPr="00252FFF">
              <w:rPr>
                <w:rFonts w:hint="cs"/>
                <w:b/>
                <w:bCs/>
                <w:i/>
                <w:iCs/>
                <w:rtl/>
              </w:rPr>
              <w:t>خدمات الاتصالات الراديوية المعنية:</w:t>
            </w:r>
          </w:p>
          <w:p w:rsidR="00F27534" w:rsidRPr="00252FFF" w:rsidRDefault="00D328ED" w:rsidP="00F27534">
            <w:pPr>
              <w:rPr>
                <w:b/>
                <w:i/>
              </w:rPr>
            </w:pPr>
            <w:r>
              <w:rPr>
                <w:rFonts w:hint="cs"/>
                <w:b/>
                <w:i/>
                <w:rtl/>
              </w:rPr>
              <w:t>الخدمة الثابتة</w:t>
            </w:r>
            <w:r w:rsidR="00F56937">
              <w:rPr>
                <w:rFonts w:hint="cs"/>
                <w:b/>
                <w:i/>
                <w:rtl/>
              </w:rPr>
              <w:t>،</w:t>
            </w:r>
            <w:r>
              <w:rPr>
                <w:rFonts w:hint="cs"/>
                <w:b/>
                <w:i/>
                <w:rtl/>
              </w:rPr>
              <w:t xml:space="preserve"> والخدمة المتنقلة</w:t>
            </w:r>
            <w:r w:rsidR="00F56937">
              <w:rPr>
                <w:rFonts w:hint="cs"/>
                <w:b/>
                <w:i/>
                <w:rtl/>
              </w:rPr>
              <w:t>،</w:t>
            </w:r>
            <w:r>
              <w:rPr>
                <w:rFonts w:hint="cs"/>
                <w:b/>
                <w:i/>
                <w:rtl/>
              </w:rPr>
              <w:t xml:space="preserve"> وخدمة الهواة</w:t>
            </w:r>
          </w:p>
        </w:tc>
      </w:tr>
      <w:tr w:rsidR="00F27534" w:rsidRPr="00252FFF" w:rsidTr="00E02009">
        <w:tc>
          <w:tcPr>
            <w:tcW w:w="9855" w:type="dxa"/>
            <w:gridSpan w:val="2"/>
            <w:tcBorders>
              <w:top w:val="single" w:sz="4" w:space="0" w:color="auto"/>
              <w:left w:val="nil"/>
              <w:bottom w:val="single" w:sz="4" w:space="0" w:color="auto"/>
              <w:right w:val="nil"/>
            </w:tcBorders>
          </w:tcPr>
          <w:p w:rsidR="00F27534" w:rsidRPr="00252FFF" w:rsidRDefault="00F27534" w:rsidP="00F27534">
            <w:pPr>
              <w:rPr>
                <w:b/>
                <w:bCs/>
                <w:i/>
                <w:iCs/>
                <w:rtl/>
              </w:rPr>
            </w:pPr>
            <w:r w:rsidRPr="00252FFF">
              <w:rPr>
                <w:rFonts w:hint="cs"/>
                <w:b/>
                <w:bCs/>
                <w:i/>
                <w:iCs/>
                <w:rtl/>
              </w:rPr>
              <w:t>بيان الصعوبات المحتملة:</w:t>
            </w:r>
          </w:p>
          <w:p w:rsidR="00F27534" w:rsidRPr="00252FFF" w:rsidRDefault="00D328ED" w:rsidP="00F56937">
            <w:pPr>
              <w:rPr>
                <w:b/>
                <w:i/>
              </w:rPr>
            </w:pPr>
            <w:r>
              <w:rPr>
                <w:rFonts w:hint="cs"/>
                <w:b/>
                <w:i/>
                <w:rtl/>
              </w:rPr>
              <w:t xml:space="preserve">النطاقات المقترحة مستعملة </w:t>
            </w:r>
            <w:r w:rsidR="00F56937">
              <w:rPr>
                <w:rFonts w:hint="cs"/>
                <w:b/>
                <w:i/>
                <w:rtl/>
              </w:rPr>
              <w:t>بشكل كبير</w:t>
            </w:r>
            <w:r>
              <w:rPr>
                <w:rFonts w:hint="cs"/>
                <w:b/>
                <w:i/>
                <w:rtl/>
              </w:rPr>
              <w:t xml:space="preserve"> في الخدمات للأرض على أساس أولي مشترك</w:t>
            </w:r>
          </w:p>
        </w:tc>
      </w:tr>
      <w:tr w:rsidR="00F27534" w:rsidRPr="00252FFF" w:rsidTr="00E02009">
        <w:tc>
          <w:tcPr>
            <w:tcW w:w="9855" w:type="dxa"/>
            <w:gridSpan w:val="2"/>
            <w:tcBorders>
              <w:top w:val="single" w:sz="4" w:space="0" w:color="auto"/>
              <w:left w:val="nil"/>
              <w:bottom w:val="single" w:sz="4" w:space="0" w:color="auto"/>
              <w:right w:val="nil"/>
            </w:tcBorders>
          </w:tcPr>
          <w:p w:rsidR="00F27534" w:rsidRPr="00252FFF" w:rsidRDefault="00F27534" w:rsidP="00F27534">
            <w:pPr>
              <w:rPr>
                <w:b/>
                <w:i/>
                <w:rtl/>
              </w:rPr>
            </w:pPr>
            <w:r w:rsidRPr="00252FFF">
              <w:rPr>
                <w:rFonts w:hint="cs"/>
                <w:b/>
                <w:bCs/>
                <w:i/>
                <w:iCs/>
                <w:rtl/>
              </w:rPr>
              <w:t>الدراسات السابقة أو الجارية حول الموضوع:</w:t>
            </w:r>
          </w:p>
          <w:p w:rsidR="00F27534" w:rsidRPr="00D328ED" w:rsidRDefault="008A7A1C" w:rsidP="00CA0D80">
            <w:pPr>
              <w:rPr>
                <w:rtl/>
                <w:lang w:bidi="ar-EG"/>
              </w:rPr>
            </w:pPr>
            <w:r>
              <w:rPr>
                <w:rFonts w:hint="cs"/>
                <w:rtl/>
              </w:rPr>
              <w:t>بوشر بالفعل بإجراء</w:t>
            </w:r>
            <w:r w:rsidR="00D328ED" w:rsidRPr="00D328ED">
              <w:rPr>
                <w:rFonts w:hint="cs"/>
                <w:rtl/>
              </w:rPr>
              <w:t xml:space="preserve"> بعض الدراسات </w:t>
            </w:r>
            <w:r>
              <w:rPr>
                <w:color w:val="000000"/>
                <w:rtl/>
              </w:rPr>
              <w:t>وتجري الآن في إطار فرقة العمل</w:t>
            </w:r>
            <w:r w:rsidR="00CA0D80">
              <w:rPr>
                <w:rFonts w:hint="eastAsia"/>
                <w:color w:val="000000"/>
                <w:rtl/>
              </w:rPr>
              <w:t> </w:t>
            </w:r>
            <w:r>
              <w:rPr>
                <w:color w:val="000000"/>
              </w:rPr>
              <w:t>5D</w:t>
            </w:r>
            <w:r>
              <w:rPr>
                <w:color w:val="000000"/>
                <w:rtl/>
              </w:rPr>
              <w:t xml:space="preserve"> التابعة لقطاع الاتصالات الراديوية</w:t>
            </w:r>
          </w:p>
        </w:tc>
      </w:tr>
      <w:tr w:rsidR="00F27534" w:rsidRPr="00252FFF" w:rsidTr="00E02009">
        <w:tc>
          <w:tcPr>
            <w:tcW w:w="4927" w:type="dxa"/>
            <w:tcBorders>
              <w:top w:val="single" w:sz="4" w:space="0" w:color="auto"/>
              <w:left w:val="nil"/>
              <w:bottom w:val="single" w:sz="4" w:space="0" w:color="auto"/>
              <w:right w:val="single" w:sz="4" w:space="0" w:color="auto"/>
            </w:tcBorders>
          </w:tcPr>
          <w:p w:rsidR="00F27534" w:rsidRPr="00252FFF" w:rsidRDefault="00F27534" w:rsidP="00CA0D80">
            <w:pPr>
              <w:keepNext/>
              <w:rPr>
                <w:b/>
                <w:i/>
                <w:color w:val="000000"/>
                <w:rtl/>
              </w:rPr>
            </w:pPr>
            <w:r w:rsidRPr="00252FFF">
              <w:rPr>
                <w:rFonts w:hint="cs"/>
                <w:b/>
                <w:bCs/>
                <w:i/>
                <w:iCs/>
                <w:rtl/>
              </w:rPr>
              <w:lastRenderedPageBreak/>
              <w:t>الجهة المطلوب منها أن تقوم بالدراسة:</w:t>
            </w:r>
          </w:p>
          <w:p w:rsidR="00F27534" w:rsidRPr="00252FFF" w:rsidRDefault="00D328ED" w:rsidP="00CA0D80">
            <w:pPr>
              <w:keepNext/>
              <w:rPr>
                <w:b/>
                <w:i/>
                <w:color w:val="000000"/>
                <w:rtl/>
                <w:lang w:bidi="ar-EG"/>
              </w:rPr>
            </w:pPr>
            <w:r>
              <w:rPr>
                <w:rFonts w:hint="cs"/>
                <w:b/>
                <w:i/>
                <w:color w:val="000000"/>
                <w:rtl/>
              </w:rPr>
              <w:t>لجنة الدراسات</w:t>
            </w:r>
            <w:r w:rsidR="00CA0D80">
              <w:rPr>
                <w:rFonts w:hint="eastAsia"/>
                <w:b/>
                <w:i/>
                <w:color w:val="000000"/>
                <w:rtl/>
              </w:rPr>
              <w:t> </w:t>
            </w:r>
            <w:r w:rsidRPr="00D328ED">
              <w:rPr>
                <w:color w:val="000000"/>
              </w:rPr>
              <w:t>5</w:t>
            </w:r>
            <w:r w:rsidRPr="00D328ED">
              <w:rPr>
                <w:rFonts w:hint="cs"/>
                <w:color w:val="000000"/>
                <w:rtl/>
                <w:lang w:bidi="ar-EG"/>
              </w:rPr>
              <w:t xml:space="preserve"> </w:t>
            </w:r>
            <w:r>
              <w:rPr>
                <w:rFonts w:hint="cs"/>
                <w:b/>
                <w:i/>
                <w:color w:val="000000"/>
                <w:rtl/>
                <w:lang w:bidi="ar-EG"/>
              </w:rPr>
              <w:t>لقطاع الاتصالات الراديوية</w:t>
            </w:r>
          </w:p>
        </w:tc>
        <w:tc>
          <w:tcPr>
            <w:tcW w:w="4928" w:type="dxa"/>
            <w:tcBorders>
              <w:top w:val="single" w:sz="4" w:space="0" w:color="auto"/>
              <w:left w:val="single" w:sz="4" w:space="0" w:color="auto"/>
              <w:bottom w:val="single" w:sz="4" w:space="0" w:color="auto"/>
              <w:right w:val="nil"/>
            </w:tcBorders>
          </w:tcPr>
          <w:p w:rsidR="00F27534" w:rsidRDefault="00F27534" w:rsidP="00CA0D80">
            <w:pPr>
              <w:keepNext/>
              <w:rPr>
                <w:b/>
                <w:bCs/>
                <w:i/>
                <w:iCs/>
                <w:rtl/>
              </w:rPr>
            </w:pPr>
            <w:r w:rsidRPr="00252FFF">
              <w:rPr>
                <w:rFonts w:hint="cs"/>
                <w:b/>
                <w:bCs/>
                <w:i/>
                <w:iCs/>
                <w:rtl/>
              </w:rPr>
              <w:t>بالاشتراك مع:</w:t>
            </w:r>
          </w:p>
          <w:p w:rsidR="00D328ED" w:rsidRPr="00D328ED" w:rsidRDefault="00D328ED" w:rsidP="00CA0D80">
            <w:pPr>
              <w:keepNext/>
              <w:rPr>
                <w:color w:val="000000"/>
              </w:rPr>
            </w:pPr>
            <w:r w:rsidRPr="00D328ED">
              <w:rPr>
                <w:rFonts w:hint="cs"/>
                <w:rtl/>
              </w:rPr>
              <w:t>الإدارات وأعضاء قطاع الاتصالات الراديوية</w:t>
            </w:r>
          </w:p>
        </w:tc>
      </w:tr>
      <w:tr w:rsidR="00F27534" w:rsidRPr="00252FFF" w:rsidTr="00E02009">
        <w:tc>
          <w:tcPr>
            <w:tcW w:w="9855" w:type="dxa"/>
            <w:gridSpan w:val="2"/>
            <w:tcBorders>
              <w:top w:val="single" w:sz="4" w:space="0" w:color="auto"/>
              <w:left w:val="nil"/>
              <w:bottom w:val="single" w:sz="4" w:space="0" w:color="auto"/>
              <w:right w:val="nil"/>
            </w:tcBorders>
          </w:tcPr>
          <w:p w:rsidR="00F27534" w:rsidRPr="00252FFF" w:rsidRDefault="00F27534" w:rsidP="00F27534">
            <w:pPr>
              <w:rPr>
                <w:b/>
                <w:i/>
                <w:rtl/>
                <w:lang w:bidi="ar-EG"/>
              </w:rPr>
            </w:pPr>
            <w:r w:rsidRPr="00252FFF">
              <w:rPr>
                <w:rFonts w:hint="cs"/>
                <w:b/>
                <w:bCs/>
                <w:i/>
                <w:iCs/>
                <w:rtl/>
              </w:rPr>
              <w:t>لجان الدراسات المعنية في قطاع الاتصالات الراديوية:</w:t>
            </w:r>
          </w:p>
          <w:p w:rsidR="00F27534" w:rsidRPr="00D328ED" w:rsidRDefault="00D328ED" w:rsidP="00D328ED">
            <w:pPr>
              <w:rPr>
                <w:rtl/>
                <w:lang w:bidi="ar-EG"/>
              </w:rPr>
            </w:pPr>
            <w:r w:rsidRPr="00D328ED">
              <w:rPr>
                <w:rFonts w:hint="cs"/>
                <w:rtl/>
                <w:lang w:bidi="ar-EG"/>
              </w:rPr>
              <w:t xml:space="preserve">لجان الدراسات </w:t>
            </w:r>
            <w:r w:rsidRPr="00D328ED">
              <w:rPr>
                <w:lang w:bidi="ar-EG"/>
              </w:rPr>
              <w:t>5</w:t>
            </w:r>
            <w:r w:rsidRPr="00D328ED">
              <w:rPr>
                <w:rFonts w:hint="cs"/>
                <w:rtl/>
                <w:lang w:bidi="ar-EG"/>
              </w:rPr>
              <w:t xml:space="preserve"> و</w:t>
            </w:r>
            <w:r w:rsidRPr="00D328ED">
              <w:rPr>
                <w:lang w:bidi="ar-EG"/>
              </w:rPr>
              <w:t>4</w:t>
            </w:r>
            <w:r w:rsidRPr="00D328ED">
              <w:rPr>
                <w:rFonts w:hint="cs"/>
                <w:rtl/>
                <w:lang w:bidi="ar-EG"/>
              </w:rPr>
              <w:t xml:space="preserve"> و</w:t>
            </w:r>
            <w:r w:rsidRPr="00D328ED">
              <w:rPr>
                <w:lang w:bidi="ar-EG"/>
              </w:rPr>
              <w:t>6</w:t>
            </w:r>
            <w:r w:rsidRPr="00D328ED">
              <w:rPr>
                <w:rFonts w:hint="cs"/>
                <w:rtl/>
                <w:lang w:bidi="ar-EG"/>
              </w:rPr>
              <w:t xml:space="preserve"> و</w:t>
            </w:r>
            <w:r w:rsidRPr="00D328ED">
              <w:rPr>
                <w:lang w:bidi="ar-EG"/>
              </w:rPr>
              <w:t>7</w:t>
            </w:r>
          </w:p>
        </w:tc>
      </w:tr>
      <w:tr w:rsidR="00F27534" w:rsidRPr="00252FFF" w:rsidTr="00E02009">
        <w:tc>
          <w:tcPr>
            <w:tcW w:w="9855" w:type="dxa"/>
            <w:gridSpan w:val="2"/>
            <w:tcBorders>
              <w:top w:val="single" w:sz="4" w:space="0" w:color="auto"/>
              <w:left w:val="nil"/>
              <w:bottom w:val="single" w:sz="4" w:space="0" w:color="auto"/>
              <w:right w:val="nil"/>
            </w:tcBorders>
          </w:tcPr>
          <w:p w:rsidR="00F27534" w:rsidRPr="00252FFF" w:rsidRDefault="00F27534" w:rsidP="00F27534">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F27534" w:rsidRPr="00252FFF" w:rsidRDefault="00294A3E" w:rsidP="00294A3E">
            <w:pPr>
              <w:rPr>
                <w:b/>
                <w:i/>
                <w:rtl/>
                <w:lang w:bidi="ar-EG"/>
              </w:rPr>
            </w:pPr>
            <w:r>
              <w:rPr>
                <w:rFonts w:hint="cs"/>
                <w:b/>
                <w:i/>
                <w:rtl/>
                <w:lang w:bidi="ar-EG"/>
              </w:rPr>
              <w:t xml:space="preserve">ستتم دراسة هذا البند المقترح من جدول الأعمال ضمن الإجراءات العادية لقطاع الاتصالات الراديوية والميزانية المخطط لها </w:t>
            </w:r>
          </w:p>
        </w:tc>
      </w:tr>
      <w:tr w:rsidR="00F27534" w:rsidRPr="00252FFF" w:rsidTr="00E02009">
        <w:tc>
          <w:tcPr>
            <w:tcW w:w="4927" w:type="dxa"/>
            <w:tcBorders>
              <w:top w:val="single" w:sz="4" w:space="0" w:color="auto"/>
              <w:left w:val="nil"/>
              <w:bottom w:val="single" w:sz="4" w:space="0" w:color="auto"/>
              <w:right w:val="nil"/>
            </w:tcBorders>
          </w:tcPr>
          <w:p w:rsidR="00F27534" w:rsidRPr="00252FFF" w:rsidRDefault="00F27534" w:rsidP="00F27534">
            <w:pPr>
              <w:rPr>
                <w:b/>
                <w:iCs/>
              </w:rPr>
            </w:pPr>
            <w:r w:rsidRPr="00252FFF">
              <w:rPr>
                <w:rFonts w:hint="cs"/>
                <w:b/>
                <w:bCs/>
                <w:i/>
                <w:iCs/>
                <w:rtl/>
              </w:rPr>
              <w:t xml:space="preserve">مقترح إقليمي مشترك: </w:t>
            </w:r>
            <w:r w:rsidRPr="00252FFF">
              <w:rPr>
                <w:rFonts w:hint="cs"/>
                <w:rtl/>
              </w:rPr>
              <w:t>نعم</w:t>
            </w:r>
          </w:p>
        </w:tc>
        <w:tc>
          <w:tcPr>
            <w:tcW w:w="4928" w:type="dxa"/>
            <w:tcBorders>
              <w:top w:val="single" w:sz="4" w:space="0" w:color="auto"/>
              <w:left w:val="nil"/>
              <w:bottom w:val="single" w:sz="4" w:space="0" w:color="auto"/>
              <w:right w:val="nil"/>
            </w:tcBorders>
          </w:tcPr>
          <w:p w:rsidR="00F27534" w:rsidRPr="00252FFF" w:rsidRDefault="00F27534" w:rsidP="00F27534">
            <w:pPr>
              <w:rPr>
                <w:b/>
                <w:iCs/>
              </w:rPr>
            </w:pPr>
            <w:r w:rsidRPr="00252FFF">
              <w:rPr>
                <w:rFonts w:hint="cs"/>
                <w:b/>
                <w:bCs/>
                <w:i/>
                <w:iCs/>
                <w:rtl/>
              </w:rPr>
              <w:t xml:space="preserve">مقترح من عدة بلدان: </w:t>
            </w:r>
            <w:r w:rsidRPr="00252FFF">
              <w:rPr>
                <w:rFonts w:hint="cs"/>
                <w:rtl/>
              </w:rPr>
              <w:t>لا</w:t>
            </w:r>
          </w:p>
          <w:p w:rsidR="00F27534" w:rsidRPr="00252FFF" w:rsidRDefault="00F27534" w:rsidP="008D2D2D">
            <w:pPr>
              <w:rPr>
                <w:b/>
                <w:i/>
              </w:rPr>
            </w:pPr>
            <w:r w:rsidRPr="00252FFF">
              <w:rPr>
                <w:rFonts w:hint="cs"/>
                <w:b/>
                <w:bCs/>
                <w:i/>
                <w:iCs/>
                <w:rtl/>
              </w:rPr>
              <w:t>عدد البلدان:</w:t>
            </w:r>
          </w:p>
        </w:tc>
      </w:tr>
      <w:tr w:rsidR="00F27534" w:rsidRPr="00252FFF" w:rsidTr="00E02009">
        <w:tc>
          <w:tcPr>
            <w:tcW w:w="9855" w:type="dxa"/>
            <w:gridSpan w:val="2"/>
            <w:tcBorders>
              <w:top w:val="single" w:sz="4" w:space="0" w:color="auto"/>
              <w:left w:val="nil"/>
              <w:bottom w:val="nil"/>
              <w:right w:val="nil"/>
            </w:tcBorders>
          </w:tcPr>
          <w:p w:rsidR="00F27534" w:rsidRPr="00252FFF" w:rsidRDefault="00F27534" w:rsidP="00F27534">
            <w:pPr>
              <w:rPr>
                <w:b/>
                <w:i/>
              </w:rPr>
            </w:pPr>
            <w:r w:rsidRPr="00252FFF">
              <w:rPr>
                <w:rFonts w:hint="cs"/>
                <w:b/>
                <w:bCs/>
                <w:i/>
                <w:iCs/>
                <w:rtl/>
              </w:rPr>
              <w:t>ملاحظات</w:t>
            </w:r>
          </w:p>
          <w:p w:rsidR="00F27534" w:rsidRPr="00252FFF" w:rsidRDefault="00F56937" w:rsidP="00F27534">
            <w:pPr>
              <w:rPr>
                <w:b/>
                <w:i/>
                <w:rtl/>
                <w:lang w:bidi="ar-EG"/>
              </w:rPr>
            </w:pPr>
            <w:r>
              <w:rPr>
                <w:rFonts w:hint="cs"/>
                <w:b/>
                <w:i/>
                <w:rtl/>
                <w:lang w:bidi="ar-EG"/>
              </w:rPr>
              <w:t>لا يوجد</w:t>
            </w:r>
          </w:p>
        </w:tc>
      </w:tr>
    </w:tbl>
    <w:p w:rsidR="00F27534" w:rsidRDefault="00F27534" w:rsidP="009727A6"/>
    <w:p w:rsidR="008D2D2D" w:rsidRDefault="008D2D2D">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pPr>
      <w:r>
        <w:lastRenderedPageBreak/>
        <w:t>ADD</w:t>
      </w:r>
      <w:r>
        <w:tab/>
        <w:t>EUR/9A25/4</w:t>
      </w:r>
    </w:p>
    <w:p w:rsidR="00F27534" w:rsidRDefault="00F27534" w:rsidP="00F27534">
      <w:pPr>
        <w:pStyle w:val="ResNo"/>
        <w:rPr>
          <w:rtl/>
        </w:rPr>
      </w:pPr>
      <w:r w:rsidRPr="00107DC8">
        <w:rPr>
          <w:rFonts w:hint="cs"/>
          <w:rtl/>
        </w:rPr>
        <w:t xml:space="preserve">مشروع قرار جديد </w:t>
      </w:r>
      <w:r w:rsidRPr="00107DC8">
        <w:t>[EUR</w:t>
      </w:r>
      <w:r>
        <w:noBreakHyphen/>
        <w:t>C10</w:t>
      </w:r>
      <w:r>
        <w:noBreakHyphen/>
        <w:t>2</w:t>
      </w:r>
      <w:r w:rsidRPr="00107DC8">
        <w:t>]</w:t>
      </w:r>
      <w:r>
        <w:t> (WRC</w:t>
      </w:r>
      <w:r>
        <w:noBreakHyphen/>
        <w:t>15)</w:t>
      </w:r>
    </w:p>
    <w:p w:rsidR="00F27534" w:rsidRDefault="008A7A1C" w:rsidP="008A7A1C">
      <w:pPr>
        <w:pStyle w:val="Restitle"/>
        <w:rPr>
          <w:rtl/>
          <w:lang w:bidi="ar-EG"/>
        </w:rPr>
      </w:pPr>
      <w:r>
        <w:rPr>
          <w:color w:val="000000"/>
          <w:rtl/>
        </w:rPr>
        <w:t xml:space="preserve">توزيع </w:t>
      </w:r>
      <w:r>
        <w:rPr>
          <w:rFonts w:hint="cs"/>
          <w:color w:val="000000"/>
          <w:rtl/>
          <w:lang w:bidi="ar-EG"/>
        </w:rPr>
        <w:t>أولي</w:t>
      </w:r>
      <w:r>
        <w:rPr>
          <w:color w:val="000000"/>
          <w:rtl/>
        </w:rPr>
        <w:t xml:space="preserve"> لخدمة الهواة في الإقليم </w:t>
      </w:r>
      <w:r>
        <w:rPr>
          <w:color w:val="000000"/>
        </w:rPr>
        <w:t>1</w:t>
      </w:r>
      <w:r>
        <w:rPr>
          <w:color w:val="000000"/>
          <w:rtl/>
        </w:rPr>
        <w:t xml:space="preserve"> في نطاق التردد</w:t>
      </w:r>
      <w:r>
        <w:rPr>
          <w:rFonts w:hint="cs"/>
          <w:color w:val="000000"/>
          <w:rtl/>
        </w:rPr>
        <w:t xml:space="preserve"> </w:t>
      </w:r>
      <w:r>
        <w:rPr>
          <w:color w:val="000000"/>
        </w:rPr>
        <w:t xml:space="preserve"> MHz 54-50</w:t>
      </w:r>
    </w:p>
    <w:p w:rsidR="009E1432" w:rsidRDefault="009E1432" w:rsidP="009E1432">
      <w:pPr>
        <w:pStyle w:val="Normalaftertitle"/>
      </w:pPr>
      <w:r>
        <w:rPr>
          <w:rtl/>
        </w:rPr>
        <w:t xml:space="preserve">إن المؤتمر العالمي للاتصالات الراديوية (جنيف، </w:t>
      </w:r>
      <w:r>
        <w:t>2015</w:t>
      </w:r>
      <w:r>
        <w:rPr>
          <w:rtl/>
        </w:rPr>
        <w:t>)،</w:t>
      </w:r>
    </w:p>
    <w:p w:rsidR="009E1432" w:rsidRDefault="009E1432" w:rsidP="009E1432">
      <w:pPr>
        <w:pStyle w:val="Call"/>
        <w:rPr>
          <w:lang w:bidi="ar-SY"/>
        </w:rPr>
      </w:pPr>
      <w:r>
        <w:rPr>
          <w:rFonts w:hint="cs"/>
          <w:rtl/>
          <w:lang w:bidi="ar-SY"/>
        </w:rPr>
        <w:t>إذ يضع في اعتباره</w:t>
      </w:r>
    </w:p>
    <w:p w:rsidR="009E1432" w:rsidRPr="00D14312" w:rsidRDefault="008D2D2D" w:rsidP="00CA0D80">
      <w:pPr>
        <w:rPr>
          <w:rtl/>
          <w:lang w:bidi="ar-SY"/>
        </w:rPr>
      </w:pPr>
      <w:r>
        <w:rPr>
          <w:rFonts w:hint="cs"/>
          <w:i/>
          <w:iCs/>
          <w:rtl/>
          <w:lang w:bidi="ar-EG"/>
        </w:rPr>
        <w:t xml:space="preserve"> </w:t>
      </w:r>
      <w:r w:rsidR="009E1432">
        <w:rPr>
          <w:rFonts w:hint="cs"/>
          <w:i/>
          <w:iCs/>
          <w:rtl/>
          <w:lang w:bidi="ar-EG"/>
        </w:rPr>
        <w:t xml:space="preserve">أ </w:t>
      </w:r>
      <w:r w:rsidR="009E1432">
        <w:rPr>
          <w:rFonts w:hint="cs"/>
          <w:i/>
          <w:iCs/>
          <w:rtl/>
          <w:lang w:bidi="ar-SY"/>
        </w:rPr>
        <w:t>)</w:t>
      </w:r>
      <w:r w:rsidR="009E1432">
        <w:rPr>
          <w:rFonts w:hint="cs"/>
          <w:rtl/>
          <w:lang w:bidi="ar-SY"/>
        </w:rPr>
        <w:tab/>
      </w:r>
      <w:r w:rsidR="008A7A1C">
        <w:rPr>
          <w:rFonts w:hint="cs"/>
          <w:rtl/>
          <w:lang w:bidi="ar-SY"/>
        </w:rPr>
        <w:t>أن</w:t>
      </w:r>
      <w:r w:rsidR="00D14312">
        <w:rPr>
          <w:rFonts w:hint="cs"/>
          <w:rtl/>
          <w:lang w:bidi="ar-SY"/>
        </w:rPr>
        <w:t xml:space="preserve">ه يستحسن وجود نطاقات تردد </w:t>
      </w:r>
      <w:r w:rsidR="008A7A1C">
        <w:rPr>
          <w:rFonts w:hint="cs"/>
          <w:rtl/>
          <w:lang w:bidi="ar-SY"/>
        </w:rPr>
        <w:t>منسقة كلياً أو</w:t>
      </w:r>
      <w:r w:rsidR="00CA0D80">
        <w:rPr>
          <w:rFonts w:hint="eastAsia"/>
          <w:rtl/>
          <w:lang w:bidi="ar-SY"/>
        </w:rPr>
        <w:t> </w:t>
      </w:r>
      <w:r w:rsidR="008A7A1C">
        <w:rPr>
          <w:rFonts w:hint="cs"/>
          <w:rtl/>
          <w:lang w:bidi="ar-SY"/>
        </w:rPr>
        <w:t xml:space="preserve">جزئياً </w:t>
      </w:r>
      <w:r w:rsidR="00D14312">
        <w:rPr>
          <w:rFonts w:hint="cs"/>
          <w:rtl/>
          <w:lang w:bidi="ar-SY"/>
        </w:rPr>
        <w:t>من أجل خدمات الاتصالات الراديوية لتحقيق</w:t>
      </w:r>
      <w:r w:rsidR="00144435">
        <w:rPr>
          <w:rFonts w:hint="cs"/>
          <w:rtl/>
          <w:lang w:bidi="ar-SY"/>
        </w:rPr>
        <w:t xml:space="preserve"> قابلية التشغيل الدولي و</w:t>
      </w:r>
      <w:r w:rsidR="00CA0D80">
        <w:rPr>
          <w:rFonts w:hint="cs"/>
          <w:rtl/>
          <w:lang w:bidi="ar-SY"/>
        </w:rPr>
        <w:t>فوائد وفورات الحجم الكبير؛</w:t>
      </w:r>
    </w:p>
    <w:p w:rsidR="009E1432" w:rsidRDefault="009E1432" w:rsidP="00CA0D80">
      <w:pPr>
        <w:rPr>
          <w:rtl/>
          <w:lang w:bidi="ar-EG"/>
        </w:rPr>
      </w:pPr>
      <w:r>
        <w:rPr>
          <w:rFonts w:hint="cs"/>
          <w:i/>
          <w:iCs/>
          <w:rtl/>
          <w:lang w:bidi="ar-SY"/>
        </w:rPr>
        <w:t>ب)</w:t>
      </w:r>
      <w:r>
        <w:rPr>
          <w:rFonts w:hint="cs"/>
          <w:i/>
          <w:iCs/>
          <w:rtl/>
          <w:lang w:bidi="ar-SY"/>
        </w:rPr>
        <w:tab/>
      </w:r>
      <w:r w:rsidR="00D14312" w:rsidRPr="00D14312">
        <w:rPr>
          <w:rFonts w:hint="cs"/>
          <w:rtl/>
          <w:lang w:bidi="ar-SY"/>
        </w:rPr>
        <w:t>أن</w:t>
      </w:r>
      <w:r w:rsidR="00D14312">
        <w:rPr>
          <w:rFonts w:hint="cs"/>
          <w:i/>
          <w:iCs/>
          <w:rtl/>
          <w:lang w:bidi="ar-SY"/>
        </w:rPr>
        <w:t xml:space="preserve"> </w:t>
      </w:r>
      <w:r w:rsidR="00D14312">
        <w:rPr>
          <w:rFonts w:hint="cs"/>
          <w:rtl/>
          <w:lang w:bidi="ar-EG"/>
        </w:rPr>
        <w:t xml:space="preserve">هناك حاجة لوضع شروط التقاسم </w:t>
      </w:r>
      <w:r w:rsidR="00D14312">
        <w:rPr>
          <w:color w:val="000000"/>
          <w:rtl/>
        </w:rPr>
        <w:t>عند النظر في نطاقات تردد من أجل إمكانية توزيع إضافي للترددات لأي</w:t>
      </w:r>
      <w:r w:rsidR="00CA0D80">
        <w:rPr>
          <w:rFonts w:hint="cs"/>
          <w:color w:val="000000"/>
          <w:rtl/>
        </w:rPr>
        <w:t> </w:t>
      </w:r>
      <w:r w:rsidR="00D14312">
        <w:rPr>
          <w:color w:val="000000"/>
          <w:rtl/>
        </w:rPr>
        <w:t>خدمة؛</w:t>
      </w:r>
    </w:p>
    <w:p w:rsidR="009E1432" w:rsidRDefault="009E1432" w:rsidP="00CA0D80">
      <w:pPr>
        <w:rPr>
          <w:rtl/>
          <w:lang w:bidi="ar-EG"/>
        </w:rPr>
      </w:pPr>
      <w:r w:rsidRPr="009E1432">
        <w:rPr>
          <w:rFonts w:hint="cs"/>
          <w:i/>
          <w:iCs/>
          <w:rtl/>
          <w:lang w:bidi="ar-SY"/>
        </w:rPr>
        <w:t>ج)</w:t>
      </w:r>
      <w:r w:rsidRPr="009E1432">
        <w:rPr>
          <w:rFonts w:hint="cs"/>
          <w:rtl/>
          <w:lang w:bidi="ar-SY"/>
        </w:rPr>
        <w:tab/>
      </w:r>
      <w:r w:rsidR="00D14312">
        <w:rPr>
          <w:rFonts w:hint="cs"/>
          <w:rtl/>
          <w:lang w:bidi="ar-SY"/>
        </w:rPr>
        <w:t xml:space="preserve">أن استعمال  الخدمة الإذاعية لنطاق التردد </w:t>
      </w:r>
      <w:r w:rsidR="00D14312">
        <w:rPr>
          <w:lang w:bidi="ar-SY"/>
        </w:rPr>
        <w:t>MHz</w:t>
      </w:r>
      <w:r w:rsidR="00CA0D80">
        <w:rPr>
          <w:lang w:bidi="ar-SY"/>
        </w:rPr>
        <w:t> </w:t>
      </w:r>
      <w:r w:rsidR="00D14312">
        <w:rPr>
          <w:lang w:bidi="ar-SY"/>
        </w:rPr>
        <w:t>68</w:t>
      </w:r>
      <w:r w:rsidR="00CA0D80">
        <w:rPr>
          <w:lang w:bidi="ar-SY"/>
        </w:rPr>
        <w:noBreakHyphen/>
      </w:r>
      <w:r w:rsidR="00D14312">
        <w:rPr>
          <w:lang w:bidi="ar-SY"/>
        </w:rPr>
        <w:t>47</w:t>
      </w:r>
      <w:r w:rsidR="00D14312">
        <w:rPr>
          <w:rFonts w:hint="cs"/>
          <w:rtl/>
          <w:lang w:bidi="ar-EG"/>
        </w:rPr>
        <w:t xml:space="preserve"> قد انخفض بشكل كبير،</w:t>
      </w:r>
    </w:p>
    <w:p w:rsidR="009E1432" w:rsidRDefault="009E1432" w:rsidP="009E1432">
      <w:pPr>
        <w:pStyle w:val="Call"/>
        <w:rPr>
          <w:rtl/>
          <w:lang w:bidi="ar-SY"/>
        </w:rPr>
      </w:pPr>
      <w:r>
        <w:rPr>
          <w:rFonts w:hint="cs"/>
          <w:rtl/>
          <w:lang w:bidi="ar-SY"/>
        </w:rPr>
        <w:t>وإذ يلاحظ</w:t>
      </w:r>
    </w:p>
    <w:p w:rsidR="009E1432" w:rsidRPr="00352FF9" w:rsidRDefault="008D2D2D" w:rsidP="00CA0D80">
      <w:pPr>
        <w:rPr>
          <w:rtl/>
          <w:lang w:bidi="ar-EG"/>
        </w:rPr>
      </w:pPr>
      <w:r>
        <w:rPr>
          <w:rFonts w:hint="cs"/>
          <w:i/>
          <w:iCs/>
          <w:rtl/>
          <w:lang w:bidi="ar-EG"/>
        </w:rPr>
        <w:t xml:space="preserve"> </w:t>
      </w:r>
      <w:r w:rsidR="009E1432">
        <w:rPr>
          <w:rFonts w:hint="cs"/>
          <w:i/>
          <w:iCs/>
          <w:rtl/>
          <w:lang w:bidi="ar-EG"/>
        </w:rPr>
        <w:t xml:space="preserve">أ </w:t>
      </w:r>
      <w:r w:rsidR="009E1432">
        <w:rPr>
          <w:rFonts w:hint="cs"/>
          <w:i/>
          <w:iCs/>
          <w:rtl/>
          <w:lang w:bidi="ar-SY"/>
        </w:rPr>
        <w:t>)</w:t>
      </w:r>
      <w:r w:rsidR="009E1432">
        <w:rPr>
          <w:rFonts w:hint="cs"/>
          <w:rtl/>
          <w:lang w:bidi="ar-SY"/>
        </w:rPr>
        <w:tab/>
      </w:r>
      <w:r w:rsidR="00D14312">
        <w:rPr>
          <w:rFonts w:hint="cs"/>
          <w:rtl/>
          <w:lang w:bidi="ar-SY"/>
        </w:rPr>
        <w:t xml:space="preserve">أن نطاق </w:t>
      </w:r>
      <w:r w:rsidR="00352FF9">
        <w:rPr>
          <w:rFonts w:hint="cs"/>
          <w:rtl/>
          <w:lang w:bidi="ar-SY"/>
        </w:rPr>
        <w:t xml:space="preserve">التردد </w:t>
      </w:r>
      <w:r w:rsidR="00352FF9">
        <w:rPr>
          <w:lang w:bidi="ar-SY"/>
        </w:rPr>
        <w:t>MHz</w:t>
      </w:r>
      <w:r w:rsidR="00CA0D80">
        <w:rPr>
          <w:lang w:bidi="ar-SY"/>
        </w:rPr>
        <w:t> </w:t>
      </w:r>
      <w:r w:rsidR="00144435">
        <w:rPr>
          <w:lang w:bidi="ar-SY"/>
        </w:rPr>
        <w:t>54</w:t>
      </w:r>
      <w:r w:rsidR="00352FF9">
        <w:rPr>
          <w:lang w:bidi="ar-SY"/>
        </w:rPr>
        <w:t>-</w:t>
      </w:r>
      <w:r w:rsidR="00144435">
        <w:rPr>
          <w:lang w:bidi="ar-SY"/>
        </w:rPr>
        <w:t>50</w:t>
      </w:r>
      <w:r w:rsidR="00144435">
        <w:rPr>
          <w:rFonts w:hint="cs"/>
          <w:rtl/>
          <w:lang w:bidi="ar-SY"/>
        </w:rPr>
        <w:t xml:space="preserve"> موزع بمعظمه </w:t>
      </w:r>
      <w:r w:rsidR="00144435">
        <w:rPr>
          <w:rFonts w:hint="cs"/>
          <w:rtl/>
          <w:lang w:bidi="ar-EG"/>
        </w:rPr>
        <w:t>ل</w:t>
      </w:r>
      <w:r w:rsidR="00352FF9">
        <w:rPr>
          <w:rFonts w:hint="cs"/>
          <w:rtl/>
          <w:lang w:bidi="ar-SY"/>
        </w:rPr>
        <w:t xml:space="preserve">خدمة الهواة على أساس أولي في الإقليم </w:t>
      </w:r>
      <w:r w:rsidR="00352FF9">
        <w:rPr>
          <w:lang w:bidi="ar-SY"/>
        </w:rPr>
        <w:t>2</w:t>
      </w:r>
      <w:r w:rsidR="00352FF9">
        <w:rPr>
          <w:rFonts w:hint="cs"/>
          <w:rtl/>
          <w:lang w:bidi="ar-EG"/>
        </w:rPr>
        <w:t xml:space="preserve"> والإقليم </w:t>
      </w:r>
      <w:r w:rsidR="00352FF9">
        <w:rPr>
          <w:lang w:bidi="ar-EG"/>
        </w:rPr>
        <w:t>3</w:t>
      </w:r>
      <w:r w:rsidR="00352FF9">
        <w:rPr>
          <w:rFonts w:hint="cs"/>
          <w:rtl/>
          <w:lang w:bidi="ar-EG"/>
        </w:rPr>
        <w:t>؛</w:t>
      </w:r>
    </w:p>
    <w:p w:rsidR="009E1432" w:rsidRPr="00352FF9" w:rsidRDefault="009E1432" w:rsidP="00CA0D80">
      <w:pPr>
        <w:rPr>
          <w:rtl/>
          <w:lang w:bidi="ar-EG"/>
        </w:rPr>
      </w:pPr>
      <w:r w:rsidRPr="00352FF9">
        <w:rPr>
          <w:rFonts w:hint="cs"/>
          <w:i/>
          <w:iCs/>
          <w:rtl/>
          <w:lang w:bidi="ar-SY"/>
        </w:rPr>
        <w:t>ب)</w:t>
      </w:r>
      <w:r w:rsidRPr="00352FF9">
        <w:rPr>
          <w:rFonts w:hint="cs"/>
          <w:i/>
          <w:iCs/>
          <w:rtl/>
          <w:lang w:bidi="ar-SY"/>
        </w:rPr>
        <w:tab/>
      </w:r>
      <w:r w:rsidR="00352FF9" w:rsidRPr="00352FF9">
        <w:rPr>
          <w:rFonts w:hint="cs"/>
          <w:rtl/>
          <w:lang w:bidi="ar-EG"/>
        </w:rPr>
        <w:t>أن الرقم</w:t>
      </w:r>
      <w:r w:rsidR="00CA0D80">
        <w:rPr>
          <w:rFonts w:hint="eastAsia"/>
          <w:rtl/>
          <w:lang w:bidi="ar-EG"/>
        </w:rPr>
        <w:t> </w:t>
      </w:r>
      <w:r w:rsidR="00352FF9" w:rsidRPr="00352FF9">
        <w:rPr>
          <w:b/>
          <w:bCs/>
          <w:lang w:bidi="ar-EG"/>
        </w:rPr>
        <w:t>169.5</w:t>
      </w:r>
      <w:r w:rsidR="00352FF9" w:rsidRPr="00352FF9">
        <w:rPr>
          <w:rFonts w:hint="cs"/>
          <w:rtl/>
          <w:lang w:bidi="ar-EG"/>
        </w:rPr>
        <w:t xml:space="preserve"> من لوائح الراديو ينص على توزيع بديل لخدمة الهواة على أساس أولي في عدد من بلدان الإقليم</w:t>
      </w:r>
      <w:r w:rsidR="00CA0D80">
        <w:rPr>
          <w:rFonts w:hint="eastAsia"/>
          <w:rtl/>
          <w:lang w:bidi="ar-EG"/>
        </w:rPr>
        <w:t> </w:t>
      </w:r>
      <w:r w:rsidR="00352FF9" w:rsidRPr="00352FF9">
        <w:rPr>
          <w:lang w:bidi="ar-EG"/>
        </w:rPr>
        <w:t>1</w:t>
      </w:r>
      <w:r w:rsidR="00352FF9" w:rsidRPr="00352FF9">
        <w:rPr>
          <w:rFonts w:hint="cs"/>
          <w:rtl/>
          <w:lang w:bidi="ar-EG"/>
        </w:rPr>
        <w:t>؛</w:t>
      </w:r>
    </w:p>
    <w:p w:rsidR="009E1432" w:rsidRPr="00352FF9" w:rsidRDefault="009E1432" w:rsidP="00CA0D80">
      <w:pPr>
        <w:rPr>
          <w:rFonts w:ascii="Times New Roman Bold" w:hAnsi="Times New Roman Bold" w:cs="Times New Roman Bold"/>
          <w:b/>
          <w:spacing w:val="-4"/>
          <w:szCs w:val="22"/>
          <w:highlight w:val="yellow"/>
          <w:rtl/>
        </w:rPr>
      </w:pPr>
      <w:r w:rsidRPr="00352FF9">
        <w:rPr>
          <w:rFonts w:hint="cs"/>
          <w:i/>
          <w:iCs/>
          <w:rtl/>
          <w:lang w:bidi="ar-SY"/>
        </w:rPr>
        <w:t>ج)</w:t>
      </w:r>
      <w:r w:rsidRPr="00352FF9">
        <w:rPr>
          <w:rFonts w:hint="cs"/>
          <w:rtl/>
          <w:lang w:bidi="ar-SY"/>
        </w:rPr>
        <w:tab/>
      </w:r>
      <w:r w:rsidR="00352FF9" w:rsidRPr="00352FF9">
        <w:rPr>
          <w:rFonts w:hint="cs"/>
          <w:rtl/>
          <w:lang w:bidi="ar-SY"/>
        </w:rPr>
        <w:t xml:space="preserve">أن الرقم </w:t>
      </w:r>
      <w:r w:rsidR="00352FF9" w:rsidRPr="00352FF9">
        <w:rPr>
          <w:rStyle w:val="Artdef"/>
          <w:spacing w:val="-4"/>
        </w:rPr>
        <w:t>162A.5</w:t>
      </w:r>
      <w:r w:rsidR="00352FF9" w:rsidRPr="00352FF9">
        <w:rPr>
          <w:rStyle w:val="Artdef"/>
          <w:rFonts w:hint="cs"/>
          <w:spacing w:val="-4"/>
          <w:rtl/>
        </w:rPr>
        <w:t xml:space="preserve"> </w:t>
      </w:r>
      <w:r w:rsidR="00352FF9" w:rsidRPr="00352FF9">
        <w:rPr>
          <w:rStyle w:val="Artdef"/>
          <w:rFonts w:ascii="Traditional Arabic" w:hAnsi="Traditional Arabic" w:cs="Traditional Arabic"/>
          <w:spacing w:val="-4"/>
          <w:sz w:val="30"/>
          <w:szCs w:val="30"/>
          <w:rtl/>
        </w:rPr>
        <w:t>من لوائح الراديو</w:t>
      </w:r>
      <w:r w:rsidR="00352FF9" w:rsidRPr="00352FF9">
        <w:rPr>
          <w:rStyle w:val="Artdef"/>
          <w:rFonts w:ascii="Traditional Arabic" w:hAnsi="Traditional Arabic" w:cs="Traditional Arabic" w:hint="cs"/>
          <w:spacing w:val="-4"/>
          <w:sz w:val="30"/>
          <w:szCs w:val="30"/>
          <w:rtl/>
        </w:rPr>
        <w:t xml:space="preserve"> ينص على توزيع إضافي لخدمة التحديد الراديوي للموقع على أساس ثانوي في</w:t>
      </w:r>
      <w:r w:rsidR="00CA0D80">
        <w:rPr>
          <w:rStyle w:val="Artdef"/>
          <w:rFonts w:ascii="Traditional Arabic" w:hAnsi="Traditional Arabic" w:cs="Traditional Arabic" w:hint="eastAsia"/>
          <w:spacing w:val="-4"/>
          <w:sz w:val="30"/>
          <w:szCs w:val="30"/>
          <w:rtl/>
        </w:rPr>
        <w:t> </w:t>
      </w:r>
      <w:r w:rsidR="00352FF9" w:rsidRPr="00352FF9">
        <w:rPr>
          <w:rStyle w:val="Artdef"/>
          <w:rFonts w:ascii="Traditional Arabic" w:hAnsi="Traditional Arabic" w:cs="Traditional Arabic" w:hint="cs"/>
          <w:spacing w:val="-4"/>
          <w:sz w:val="30"/>
          <w:szCs w:val="30"/>
          <w:rtl/>
        </w:rPr>
        <w:t>عدد من البلدان</w:t>
      </w:r>
      <w:r w:rsidR="00352FF9" w:rsidRPr="00352FF9">
        <w:rPr>
          <w:rStyle w:val="Artdef"/>
          <w:rFonts w:cs="Times New Roman" w:hint="cs"/>
          <w:spacing w:val="-4"/>
          <w:rtl/>
        </w:rPr>
        <w:t xml:space="preserve">، </w:t>
      </w:r>
      <w:r w:rsidR="00352FF9" w:rsidRPr="00352FF9">
        <w:rPr>
          <w:rFonts w:hint="cs"/>
          <w:rtl/>
        </w:rPr>
        <w:t xml:space="preserve">وأن هذا التوزيع </w:t>
      </w:r>
      <w:r w:rsidRPr="00352FF9">
        <w:rPr>
          <w:rtl/>
        </w:rPr>
        <w:t>يقتصر على تشغيل رادارات رصد خصائص الرياح وفقاً للقرار</w:t>
      </w:r>
      <w:r w:rsidRPr="00352FF9">
        <w:rPr>
          <w:rFonts w:hint="cs"/>
          <w:rtl/>
        </w:rPr>
        <w:t> </w:t>
      </w:r>
      <w:r w:rsidRPr="00352FF9">
        <w:rPr>
          <w:b/>
          <w:bCs/>
        </w:rPr>
        <w:t>217 (WRC</w:t>
      </w:r>
      <w:r w:rsidRPr="00352FF9">
        <w:rPr>
          <w:b/>
          <w:bCs/>
        </w:rPr>
        <w:noBreakHyphen/>
        <w:t>97)</w:t>
      </w:r>
      <w:r w:rsidR="00352FF9">
        <w:rPr>
          <w:rFonts w:hint="cs"/>
          <w:rtl/>
        </w:rPr>
        <w:t>؛</w:t>
      </w:r>
    </w:p>
    <w:p w:rsidR="009E1432" w:rsidRDefault="009E1432" w:rsidP="00CA0D80">
      <w:pPr>
        <w:rPr>
          <w:rtl/>
          <w:lang w:bidi="ar-SY"/>
        </w:rPr>
      </w:pPr>
      <w:r w:rsidRPr="009E1432">
        <w:rPr>
          <w:rFonts w:hint="cs"/>
          <w:i/>
          <w:iCs/>
          <w:rtl/>
          <w:lang w:bidi="ar-EG"/>
        </w:rPr>
        <w:t>د )</w:t>
      </w:r>
      <w:r w:rsidRPr="009E1432">
        <w:rPr>
          <w:i/>
          <w:iCs/>
          <w:lang w:bidi="ar-SY"/>
        </w:rPr>
        <w:tab/>
      </w:r>
      <w:r w:rsidR="00352FF9">
        <w:rPr>
          <w:rFonts w:hint="cs"/>
          <w:rtl/>
          <w:lang w:bidi="ar-SY"/>
        </w:rPr>
        <w:t>أن نطاق التردد</w:t>
      </w:r>
      <w:r w:rsidR="00834BF6">
        <w:rPr>
          <w:rFonts w:hint="cs"/>
          <w:rtl/>
          <w:lang w:bidi="ar-SY"/>
        </w:rPr>
        <w:t xml:space="preserve"> </w:t>
      </w:r>
      <w:r w:rsidR="00834BF6">
        <w:rPr>
          <w:lang w:bidi="ar-SY"/>
        </w:rPr>
        <w:t>MHz</w:t>
      </w:r>
      <w:r w:rsidR="00CA0D80">
        <w:rPr>
          <w:lang w:bidi="ar-SY"/>
        </w:rPr>
        <w:t> </w:t>
      </w:r>
      <w:r w:rsidR="00834BF6">
        <w:rPr>
          <w:lang w:bidi="ar-SY"/>
        </w:rPr>
        <w:t>68-47</w:t>
      </w:r>
      <w:r w:rsidR="00834BF6">
        <w:rPr>
          <w:rFonts w:hint="cs"/>
          <w:rtl/>
          <w:lang w:bidi="ar-SY"/>
        </w:rPr>
        <w:t>، أو قسم</w:t>
      </w:r>
      <w:r w:rsidR="00144435">
        <w:rPr>
          <w:rFonts w:hint="cs"/>
          <w:rtl/>
          <w:lang w:bidi="ar-SY"/>
        </w:rPr>
        <w:t>اً</w:t>
      </w:r>
      <w:r w:rsidR="00834BF6">
        <w:rPr>
          <w:rFonts w:hint="cs"/>
          <w:rtl/>
          <w:lang w:bidi="ar-SY"/>
        </w:rPr>
        <w:t xml:space="preserve"> منه، موزع للخدمة المتنقلة على أساس أولي في عدد من بلدان الإقليم</w:t>
      </w:r>
      <w:r w:rsidR="00CA0D80">
        <w:rPr>
          <w:rFonts w:hint="eastAsia"/>
          <w:lang w:bidi="ar-SY"/>
        </w:rPr>
        <w:t> </w:t>
      </w:r>
      <w:r w:rsidR="00834BF6">
        <w:rPr>
          <w:lang w:bidi="ar-SY"/>
        </w:rPr>
        <w:t>1</w:t>
      </w:r>
      <w:r w:rsidR="00834BF6">
        <w:rPr>
          <w:rFonts w:hint="cs"/>
          <w:rtl/>
          <w:lang w:bidi="ar-EG"/>
        </w:rPr>
        <w:t>،</w:t>
      </w:r>
    </w:p>
    <w:p w:rsidR="009E1432" w:rsidRDefault="009E1432" w:rsidP="009E1432">
      <w:pPr>
        <w:pStyle w:val="Call"/>
      </w:pPr>
      <w:r>
        <w:rPr>
          <w:rtl/>
        </w:rPr>
        <w:t>يقرر أن يدعو قطاع الاتصالات الراديوية</w:t>
      </w:r>
    </w:p>
    <w:p w:rsidR="009E1432" w:rsidRDefault="009E1432" w:rsidP="00CA0D80">
      <w:pPr>
        <w:rPr>
          <w:lang w:bidi="ar-EG"/>
        </w:rPr>
      </w:pPr>
      <w:r>
        <w:t>1</w:t>
      </w:r>
      <w:r>
        <w:tab/>
      </w:r>
      <w:r w:rsidR="00834BF6">
        <w:rPr>
          <w:rFonts w:hint="cs"/>
          <w:rtl/>
        </w:rPr>
        <w:t>إلى دراسة احتياجات خدمة الهواة من الطيف في الإقليم</w:t>
      </w:r>
      <w:r w:rsidR="00CA0D80">
        <w:rPr>
          <w:rFonts w:hint="eastAsia"/>
          <w:rtl/>
        </w:rPr>
        <w:t> </w:t>
      </w:r>
      <w:r w:rsidR="00834BF6">
        <w:t>1</w:t>
      </w:r>
      <w:r w:rsidR="00834BF6">
        <w:rPr>
          <w:rFonts w:hint="cs"/>
          <w:rtl/>
          <w:lang w:bidi="ar-EG"/>
        </w:rPr>
        <w:t xml:space="preserve"> في نطاق التردد </w:t>
      </w:r>
      <w:r w:rsidR="00144435">
        <w:rPr>
          <w:lang w:bidi="ar-SY"/>
        </w:rPr>
        <w:t>MHz 54-50</w:t>
      </w:r>
      <w:r w:rsidR="00834BF6">
        <w:rPr>
          <w:rFonts w:hint="cs"/>
          <w:rtl/>
          <w:lang w:bidi="ar-SY"/>
        </w:rPr>
        <w:t>؛</w:t>
      </w:r>
    </w:p>
    <w:p w:rsidR="009E1432" w:rsidRDefault="009E1432" w:rsidP="00144435">
      <w:pPr>
        <w:rPr>
          <w:lang w:bidi="ar-EG"/>
        </w:rPr>
      </w:pPr>
      <w:r>
        <w:t>2</w:t>
      </w:r>
      <w:r>
        <w:tab/>
      </w:r>
      <w:r w:rsidR="00834BF6">
        <w:rPr>
          <w:rFonts w:hint="cs"/>
          <w:rtl/>
        </w:rPr>
        <w:t xml:space="preserve">إلى دراسة التقاسم بين خدمة الهواة والخدمتين المتنقلة والثابتة، وخدمة التحديد الراديوي للموقع، والخدمة الإذاعية، مع مراعاة نتائج الدراسات التي أجريت في إطار الفقرة </w:t>
      </w:r>
      <w:r w:rsidR="00834BF6" w:rsidRPr="00834BF6">
        <w:rPr>
          <w:rFonts w:hint="cs"/>
          <w:i/>
          <w:iCs/>
          <w:rtl/>
          <w:lang w:bidi="ar-EG"/>
        </w:rPr>
        <w:t>يقرر</w:t>
      </w:r>
      <w:r w:rsidR="00144435">
        <w:rPr>
          <w:rFonts w:hint="cs"/>
          <w:i/>
          <w:iCs/>
          <w:rtl/>
          <w:lang w:bidi="ar-EG"/>
        </w:rPr>
        <w:t xml:space="preserve"> </w:t>
      </w:r>
      <w:r w:rsidR="00144435" w:rsidRPr="008D2D2D">
        <w:rPr>
          <w:lang w:bidi="ar-EG"/>
        </w:rPr>
        <w:t>1</w:t>
      </w:r>
      <w:r w:rsidR="00834BF6">
        <w:rPr>
          <w:rFonts w:hint="cs"/>
          <w:rtl/>
          <w:lang w:bidi="ar-EG"/>
        </w:rPr>
        <w:t xml:space="preserve"> أعلاه،</w:t>
      </w:r>
    </w:p>
    <w:p w:rsidR="009E1432" w:rsidRDefault="00834BF6" w:rsidP="00834BF6">
      <w:pPr>
        <w:pStyle w:val="Call"/>
        <w:rPr>
          <w:rtl/>
          <w:lang w:bidi="ar-EG"/>
        </w:rPr>
      </w:pPr>
      <w:r>
        <w:rPr>
          <w:rtl/>
        </w:rPr>
        <w:t xml:space="preserve">يقرر </w:t>
      </w:r>
      <w:r>
        <w:rPr>
          <w:rFonts w:hint="cs"/>
          <w:rtl/>
        </w:rPr>
        <w:t>أن يدعو المؤتمر العالمي ل</w:t>
      </w:r>
      <w:r>
        <w:rPr>
          <w:rtl/>
        </w:rPr>
        <w:t>لاتصالات الراديوية</w:t>
      </w:r>
      <w:r>
        <w:rPr>
          <w:rFonts w:hint="cs"/>
          <w:rtl/>
        </w:rPr>
        <w:t xml:space="preserve"> لعام </w:t>
      </w:r>
      <w:r>
        <w:t>2019</w:t>
      </w:r>
    </w:p>
    <w:p w:rsidR="009E1432" w:rsidRDefault="00834BF6" w:rsidP="00CA0D80">
      <w:pPr>
        <w:rPr>
          <w:rtl/>
        </w:rPr>
      </w:pPr>
      <w:r>
        <w:rPr>
          <w:rFonts w:hint="cs"/>
          <w:rtl/>
          <w:lang w:bidi="ar-EG"/>
        </w:rPr>
        <w:t>إلى النظر في نتائج الدراسات المشار إليها أعلاه واتخاذ الإجراءات المناسبة بشأنها.</w:t>
      </w:r>
    </w:p>
    <w:p w:rsidR="008D2D2D" w:rsidRDefault="008D2D2D" w:rsidP="00CA0D80">
      <w:pPr>
        <w:rPr>
          <w:rtl/>
        </w:rPr>
      </w:pPr>
    </w:p>
    <w:p w:rsidR="008D2D2D" w:rsidRPr="009327A3" w:rsidRDefault="008D2D2D">
      <w:pPr>
        <w:tabs>
          <w:tab w:val="clear" w:pos="1134"/>
        </w:tabs>
        <w:bidi w:val="0"/>
        <w:spacing w:before="0" w:line="240" w:lineRule="auto"/>
        <w:jc w:val="left"/>
        <w:rPr>
          <w:b/>
          <w:bCs/>
          <w:sz w:val="28"/>
          <w:szCs w:val="40"/>
          <w:lang w:bidi="ar-SY"/>
        </w:rPr>
      </w:pPr>
      <w:r>
        <w:rPr>
          <w:rtl/>
          <w:lang w:val="fr-CH" w:bidi="ar-SY"/>
        </w:rPr>
        <w:br w:type="page"/>
      </w:r>
    </w:p>
    <w:p w:rsidR="009E1432" w:rsidRPr="00252FFF" w:rsidRDefault="00834BF6" w:rsidP="008D2D2D">
      <w:pPr>
        <w:pStyle w:val="Annextitle"/>
        <w:rPr>
          <w:rtl/>
        </w:rPr>
      </w:pPr>
      <w:r w:rsidRPr="00D328ED">
        <w:rPr>
          <w:rFonts w:hint="cs"/>
          <w:rtl/>
          <w:lang w:val="fr-CH" w:bidi="ar-SY"/>
        </w:rPr>
        <w:lastRenderedPageBreak/>
        <w:t>مقترحات بشأن إدراج بند في جدول أعمال</w:t>
      </w:r>
      <w:r>
        <w:rPr>
          <w:rFonts w:hint="cs"/>
          <w:rtl/>
          <w:lang w:val="fr-CH" w:bidi="ar-SY"/>
        </w:rPr>
        <w:t xml:space="preserve"> المؤتمر </w:t>
      </w:r>
      <w:r>
        <w:rPr>
          <w:lang w:bidi="ar-SY"/>
        </w:rPr>
        <w:t>WRC-19</w:t>
      </w:r>
    </w:p>
    <w:p w:rsidR="009E1432" w:rsidRPr="00252FFF" w:rsidRDefault="009E1432" w:rsidP="0043712B">
      <w:pPr>
        <w:spacing w:line="180" w:lineRule="auto"/>
        <w:rPr>
          <w:b/>
          <w:bCs/>
          <w:i/>
          <w:iCs/>
          <w:lang w:bidi="ar-EG"/>
        </w:rPr>
      </w:pPr>
      <w:r w:rsidRPr="00252FFF">
        <w:rPr>
          <w:b/>
          <w:bCs/>
          <w:i/>
          <w:iCs/>
        </w:rPr>
        <w:br/>
      </w:r>
      <w:r w:rsidRPr="00252FFF">
        <w:rPr>
          <w:rFonts w:hint="cs"/>
          <w:b/>
          <w:bCs/>
          <w:i/>
          <w:iCs/>
          <w:rtl/>
        </w:rPr>
        <w:t>الموضوع:</w:t>
      </w:r>
      <w:r w:rsidR="00834BF6">
        <w:rPr>
          <w:b/>
          <w:bCs/>
          <w:i/>
          <w:iCs/>
          <w:rtl/>
        </w:rPr>
        <w:tab/>
      </w:r>
      <w:r w:rsidR="0043712B">
        <w:rPr>
          <w:color w:val="000000"/>
          <w:rtl/>
        </w:rPr>
        <w:t xml:space="preserve">توزيع لخدمة الهواة في الإقليم </w:t>
      </w:r>
      <w:r w:rsidR="0043712B">
        <w:rPr>
          <w:color w:val="000000"/>
        </w:rPr>
        <w:t>1</w:t>
      </w:r>
      <w:r w:rsidR="0043712B">
        <w:rPr>
          <w:color w:val="000000"/>
          <w:rtl/>
        </w:rPr>
        <w:t xml:space="preserve"> في نطاق التردد</w:t>
      </w:r>
      <w:r w:rsidR="0043712B">
        <w:rPr>
          <w:rFonts w:hint="cs"/>
          <w:color w:val="000000"/>
          <w:rtl/>
        </w:rPr>
        <w:t xml:space="preserve"> </w:t>
      </w:r>
      <w:r w:rsidR="0043712B">
        <w:rPr>
          <w:color w:val="000000"/>
        </w:rPr>
        <w:t>MHz 54-50</w:t>
      </w:r>
    </w:p>
    <w:p w:rsidR="009E1432" w:rsidRPr="00144435" w:rsidRDefault="009E1432" w:rsidP="009327A3">
      <w:pPr>
        <w:spacing w:line="180" w:lineRule="auto"/>
      </w:pPr>
      <w:r w:rsidRPr="00252FFF">
        <w:rPr>
          <w:rFonts w:hint="cs"/>
          <w:b/>
          <w:bCs/>
          <w:i/>
          <w:iCs/>
          <w:rtl/>
        </w:rPr>
        <w:t>المصدر:</w:t>
      </w:r>
      <w:r w:rsidRPr="00252FFF">
        <w:rPr>
          <w:b/>
          <w:bCs/>
          <w:i/>
          <w:iCs/>
        </w:rPr>
        <w:t xml:space="preserve"> </w:t>
      </w:r>
      <w:r w:rsidR="0043712B">
        <w:rPr>
          <w:b/>
          <w:bCs/>
          <w:i/>
          <w:iCs/>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4818"/>
        <w:gridCol w:w="4821"/>
      </w:tblGrid>
      <w:tr w:rsidR="009E1432" w:rsidRPr="00252FFF" w:rsidTr="00E02009">
        <w:tc>
          <w:tcPr>
            <w:tcW w:w="9855" w:type="dxa"/>
            <w:gridSpan w:val="2"/>
            <w:tcBorders>
              <w:top w:val="single" w:sz="4" w:space="0" w:color="auto"/>
              <w:left w:val="nil"/>
              <w:bottom w:val="single" w:sz="4" w:space="0" w:color="auto"/>
              <w:right w:val="nil"/>
            </w:tcBorders>
          </w:tcPr>
          <w:p w:rsidR="009E1432" w:rsidRPr="0043712B" w:rsidRDefault="009E1432" w:rsidP="00E02009">
            <w:pPr>
              <w:spacing w:line="180" w:lineRule="auto"/>
              <w:ind w:left="2268" w:hanging="2268"/>
              <w:jc w:val="left"/>
              <w:rPr>
                <w:b/>
                <w:bCs/>
                <w:i/>
                <w:iCs/>
                <w:rtl/>
              </w:rPr>
            </w:pPr>
            <w:r w:rsidRPr="0043712B">
              <w:rPr>
                <w:rFonts w:hint="cs"/>
                <w:b/>
                <w:bCs/>
                <w:i/>
                <w:iCs/>
                <w:rtl/>
              </w:rPr>
              <w:t>المقترح:</w:t>
            </w:r>
          </w:p>
          <w:p w:rsidR="009E1432" w:rsidRPr="00F27534" w:rsidRDefault="009E1432" w:rsidP="00CA0D80">
            <w:pPr>
              <w:rPr>
                <w:highlight w:val="yellow"/>
                <w:rtl/>
                <w:lang w:bidi="ar-EG"/>
              </w:rPr>
            </w:pPr>
            <w:r w:rsidRPr="0043712B">
              <w:t> </w:t>
            </w:r>
            <w:r w:rsidRPr="0043712B">
              <w:rPr>
                <w:rtl/>
              </w:rPr>
              <w:t xml:space="preserve">النظر في </w:t>
            </w:r>
            <w:r w:rsidR="0043712B" w:rsidRPr="0043712B">
              <w:rPr>
                <w:rFonts w:hint="cs"/>
                <w:rtl/>
                <w:lang w:bidi="ar-EG"/>
              </w:rPr>
              <w:t xml:space="preserve">منح </w:t>
            </w:r>
            <w:r w:rsidRPr="0043712B">
              <w:rPr>
                <w:rtl/>
              </w:rPr>
              <w:t>توزيع لخدمة الهواة في</w:t>
            </w:r>
            <w:r w:rsidRPr="0043712B">
              <w:rPr>
                <w:rFonts w:hint="cs"/>
                <w:rtl/>
              </w:rPr>
              <w:t> </w:t>
            </w:r>
            <w:r w:rsidRPr="0043712B">
              <w:rPr>
                <w:rtl/>
              </w:rPr>
              <w:t>الإقليم</w:t>
            </w:r>
            <w:r w:rsidRPr="0043712B">
              <w:rPr>
                <w:rFonts w:hint="cs"/>
                <w:rtl/>
              </w:rPr>
              <w:t> </w:t>
            </w:r>
            <w:r w:rsidRPr="0043712B">
              <w:t>1</w:t>
            </w:r>
            <w:r w:rsidRPr="0043712B">
              <w:rPr>
                <w:rtl/>
              </w:rPr>
              <w:t xml:space="preserve"> في</w:t>
            </w:r>
            <w:r w:rsidRPr="0043712B">
              <w:rPr>
                <w:rFonts w:hint="cs"/>
                <w:rtl/>
              </w:rPr>
              <w:t> </w:t>
            </w:r>
            <w:r w:rsidRPr="0043712B">
              <w:rPr>
                <w:rtl/>
              </w:rPr>
              <w:t>نطاق التردد</w:t>
            </w:r>
            <w:r w:rsidRPr="0043712B">
              <w:rPr>
                <w:rFonts w:hint="cs"/>
                <w:rtl/>
              </w:rPr>
              <w:t xml:space="preserve"> </w:t>
            </w:r>
            <w:r w:rsidRPr="0043712B">
              <w:t>MHz 54</w:t>
            </w:r>
            <w:r w:rsidRPr="0043712B">
              <w:noBreakHyphen/>
              <w:t>50</w:t>
            </w:r>
            <w:r w:rsidR="0043712B" w:rsidRPr="0043712B">
              <w:rPr>
                <w:rFonts w:hint="cs"/>
                <w:rtl/>
              </w:rPr>
              <w:t>، وفقاً للقرار</w:t>
            </w:r>
            <w:r w:rsidR="00CA0D80">
              <w:rPr>
                <w:rFonts w:hint="eastAsia"/>
                <w:rtl/>
              </w:rPr>
              <w:t> </w:t>
            </w:r>
            <w:r w:rsidR="0043712B" w:rsidRPr="0043712B">
              <w:t>[EUR-C10-2]</w:t>
            </w:r>
            <w:r w:rsidR="00CA0D80">
              <w:t> </w:t>
            </w:r>
            <w:r w:rsidR="0043712B" w:rsidRPr="0043712B">
              <w:t>(WRC</w:t>
            </w:r>
            <w:r w:rsidR="00CA0D80">
              <w:noBreakHyphen/>
            </w:r>
            <w:r w:rsidR="0043712B" w:rsidRPr="0043712B">
              <w:t>15)</w:t>
            </w:r>
          </w:p>
        </w:tc>
      </w:tr>
      <w:tr w:rsidR="009E1432" w:rsidRPr="00252FFF" w:rsidTr="00E02009">
        <w:tc>
          <w:tcPr>
            <w:tcW w:w="9855" w:type="dxa"/>
            <w:gridSpan w:val="2"/>
            <w:tcBorders>
              <w:top w:val="single" w:sz="4" w:space="0" w:color="auto"/>
              <w:left w:val="nil"/>
              <w:bottom w:val="single" w:sz="4" w:space="0" w:color="auto"/>
              <w:right w:val="nil"/>
            </w:tcBorders>
          </w:tcPr>
          <w:p w:rsidR="009E1432" w:rsidRPr="00252FFF" w:rsidRDefault="009E1432" w:rsidP="00E02009">
            <w:pPr>
              <w:rPr>
                <w:b/>
                <w:bCs/>
                <w:i/>
                <w:iCs/>
                <w:rtl/>
              </w:rPr>
            </w:pPr>
            <w:r>
              <w:rPr>
                <w:rFonts w:hint="cs"/>
                <w:b/>
                <w:bCs/>
                <w:i/>
                <w:iCs/>
                <w:rtl/>
              </w:rPr>
              <w:t>الخلفية/الأسباب الداعية إلى ا</w:t>
            </w:r>
            <w:r w:rsidRPr="00252FFF">
              <w:rPr>
                <w:rFonts w:hint="cs"/>
                <w:b/>
                <w:bCs/>
                <w:i/>
                <w:iCs/>
                <w:rtl/>
              </w:rPr>
              <w:t>لمقترح:</w:t>
            </w:r>
          </w:p>
          <w:p w:rsidR="00976F2D" w:rsidRPr="006D0B05" w:rsidRDefault="00976F2D" w:rsidP="00976F2D">
            <w:pPr>
              <w:spacing w:after="120"/>
              <w:rPr>
                <w:rtl/>
                <w:lang w:bidi="ar-JO"/>
              </w:rPr>
            </w:pPr>
            <w:r w:rsidRPr="006D0B05">
              <w:rPr>
                <w:rFonts w:hint="cs"/>
                <w:rtl/>
                <w:lang w:bidi="ar-JO"/>
              </w:rPr>
              <w:t xml:space="preserve">لقد تدنت الخدمة الإذاعية بشكل كبير </w:t>
            </w:r>
            <w:r>
              <w:rPr>
                <w:rFonts w:hint="cs"/>
                <w:rtl/>
                <w:lang w:bidi="ar-JO"/>
              </w:rPr>
              <w:t>في</w:t>
            </w:r>
            <w:r w:rsidRPr="006D0B05">
              <w:rPr>
                <w:rFonts w:hint="cs"/>
                <w:rtl/>
                <w:lang w:bidi="ar-JO"/>
              </w:rPr>
              <w:t xml:space="preserve"> </w:t>
            </w:r>
            <w:r w:rsidR="00144435">
              <w:rPr>
                <w:rFonts w:hint="cs"/>
                <w:rtl/>
                <w:lang w:bidi="ar-JO"/>
              </w:rPr>
              <w:t xml:space="preserve">هذا </w:t>
            </w:r>
            <w:r w:rsidRPr="006D0B05">
              <w:rPr>
                <w:rFonts w:hint="cs"/>
                <w:rtl/>
                <w:lang w:bidi="ar-JO"/>
              </w:rPr>
              <w:t>النطاق وحُدّدت التوزيعات للخدمة المتنقلة وخدمة الهواة.</w:t>
            </w:r>
          </w:p>
          <w:p w:rsidR="00976F2D" w:rsidRPr="006D0B05" w:rsidRDefault="00976F2D" w:rsidP="00976F2D">
            <w:pPr>
              <w:spacing w:after="120"/>
              <w:rPr>
                <w:rtl/>
                <w:lang w:bidi="ar-JO"/>
              </w:rPr>
            </w:pPr>
            <w:r>
              <w:rPr>
                <w:rFonts w:hint="cs"/>
                <w:rtl/>
                <w:lang w:bidi="ar-JO"/>
              </w:rPr>
              <w:t>ومن شأن التوزيع في ا</w:t>
            </w:r>
            <w:r w:rsidRPr="006D0B05">
              <w:rPr>
                <w:rFonts w:hint="cs"/>
                <w:rtl/>
                <w:lang w:bidi="ar-JO"/>
              </w:rPr>
              <w:t xml:space="preserve">لإقليم </w:t>
            </w:r>
            <w:r>
              <w:rPr>
                <w:rFonts w:asciiTheme="majorBidi" w:hAnsiTheme="majorBidi" w:cstheme="majorBidi"/>
                <w:lang w:bidi="ar-JO"/>
              </w:rPr>
              <w:t>1</w:t>
            </w:r>
            <w:r w:rsidRPr="006D0B05">
              <w:rPr>
                <w:rFonts w:hint="cs"/>
                <w:rtl/>
                <w:lang w:bidi="ar-JO"/>
              </w:rPr>
              <w:t xml:space="preserve"> أن يزيد من سهولة التنس</w:t>
            </w:r>
            <w:r>
              <w:rPr>
                <w:rFonts w:hint="cs"/>
                <w:rtl/>
                <w:lang w:bidi="ar-EG"/>
              </w:rPr>
              <w:t>ي</w:t>
            </w:r>
            <w:r w:rsidR="00CA0D80">
              <w:rPr>
                <w:rFonts w:hint="cs"/>
                <w:rtl/>
                <w:lang w:bidi="ar-JO"/>
              </w:rPr>
              <w:t>ق على الصعيد العالمي.</w:t>
            </w:r>
          </w:p>
          <w:p w:rsidR="00976F2D" w:rsidRPr="006D0B05" w:rsidRDefault="00976F2D" w:rsidP="00976F2D">
            <w:pPr>
              <w:spacing w:after="120"/>
              <w:rPr>
                <w:rtl/>
                <w:lang w:bidi="ar-JO"/>
              </w:rPr>
            </w:pPr>
            <w:r w:rsidRPr="006D0B05">
              <w:rPr>
                <w:rFonts w:hint="cs"/>
                <w:rtl/>
                <w:lang w:bidi="ar-JO"/>
              </w:rPr>
              <w:t>وترى خدمة الهواة أن ثمة حاجة لسد ال</w:t>
            </w:r>
            <w:r>
              <w:rPr>
                <w:rFonts w:hint="cs"/>
                <w:rtl/>
                <w:lang w:bidi="ar-JO"/>
              </w:rPr>
              <w:t>فجوة</w:t>
            </w:r>
            <w:r w:rsidRPr="006D0B05">
              <w:rPr>
                <w:rFonts w:hint="cs"/>
                <w:rtl/>
                <w:lang w:bidi="ar-JO"/>
              </w:rPr>
              <w:t xml:space="preserve"> الواسعة جداً بين</w:t>
            </w:r>
            <w:r>
              <w:rPr>
                <w:rFonts w:hint="cs"/>
                <w:rtl/>
                <w:lang w:bidi="ar-JO"/>
              </w:rPr>
              <w:t xml:space="preserve"> الترددين</w:t>
            </w:r>
            <w:r w:rsidRPr="006D0B05">
              <w:rPr>
                <w:rFonts w:hint="cs"/>
                <w:rtl/>
                <w:lang w:bidi="ar-JO"/>
              </w:rPr>
              <w:t xml:space="preserve"> </w:t>
            </w:r>
            <w:r w:rsidRPr="006D0B05">
              <w:rPr>
                <w:lang w:bidi="ar-JO"/>
              </w:rPr>
              <w:t>MHz 28</w:t>
            </w:r>
            <w:r>
              <w:rPr>
                <w:rFonts w:hint="cs"/>
                <w:rtl/>
                <w:lang w:bidi="ar-JO"/>
              </w:rPr>
              <w:t xml:space="preserve"> و</w:t>
            </w:r>
            <w:r w:rsidRPr="006D0B05">
              <w:rPr>
                <w:lang w:bidi="ar-JO"/>
              </w:rPr>
              <w:t>MHz 144</w:t>
            </w:r>
            <w:r w:rsidRPr="006D0B05">
              <w:rPr>
                <w:rFonts w:hint="cs"/>
                <w:rtl/>
                <w:lang w:bidi="ar-JO"/>
              </w:rPr>
              <w:t>.</w:t>
            </w:r>
          </w:p>
          <w:p w:rsidR="00976F2D" w:rsidRPr="006D0B05" w:rsidRDefault="00976F2D" w:rsidP="00976F2D">
            <w:pPr>
              <w:spacing w:after="120"/>
              <w:rPr>
                <w:rtl/>
                <w:lang w:bidi="ar-JO"/>
              </w:rPr>
            </w:pPr>
            <w:r w:rsidRPr="006D0B05">
              <w:rPr>
                <w:rFonts w:hint="cs"/>
                <w:rtl/>
                <w:lang w:bidi="ar-JO"/>
              </w:rPr>
              <w:t>وبوجه خاص</w:t>
            </w:r>
            <w:r>
              <w:rPr>
                <w:rFonts w:hint="cs"/>
                <w:rtl/>
                <w:lang w:bidi="ar-JO"/>
              </w:rPr>
              <w:t>، يجب مراعاة</w:t>
            </w:r>
            <w:r w:rsidRPr="006D0B05">
              <w:rPr>
                <w:rFonts w:hint="cs"/>
                <w:rtl/>
                <w:lang w:bidi="ar-JO"/>
              </w:rPr>
              <w:t xml:space="preserve"> ما يلي:</w:t>
            </w:r>
          </w:p>
          <w:p w:rsidR="00976F2D" w:rsidRPr="006D0B05" w:rsidRDefault="00976F2D" w:rsidP="00CA0D80">
            <w:pPr>
              <w:spacing w:after="120"/>
              <w:rPr>
                <w:rtl/>
                <w:lang w:bidi="ar-JO"/>
              </w:rPr>
            </w:pPr>
            <w:r>
              <w:rPr>
                <w:rFonts w:hint="cs"/>
                <w:rtl/>
                <w:lang w:bidi="ar-JO"/>
              </w:rPr>
              <w:t>ا</w:t>
            </w:r>
            <w:r w:rsidRPr="006D0B05">
              <w:rPr>
                <w:rFonts w:hint="cs"/>
                <w:rtl/>
                <w:lang w:bidi="ar-JO"/>
              </w:rPr>
              <w:t xml:space="preserve">تصالات </w:t>
            </w:r>
            <w:r>
              <w:rPr>
                <w:rFonts w:hint="cs"/>
                <w:rtl/>
                <w:lang w:bidi="ar-JO"/>
              </w:rPr>
              <w:t xml:space="preserve">منسقة بإشارة </w:t>
            </w:r>
            <w:r w:rsidRPr="006D0B05">
              <w:rPr>
                <w:rFonts w:hint="cs"/>
                <w:rtl/>
                <w:lang w:bidi="ar-JO"/>
              </w:rPr>
              <w:t>ضعيفة</w:t>
            </w:r>
            <w:r>
              <w:rPr>
                <w:rFonts w:hint="cs"/>
                <w:rtl/>
                <w:lang w:bidi="ar-JO"/>
              </w:rPr>
              <w:t xml:space="preserve"> مع الإقليم</w:t>
            </w:r>
            <w:r w:rsidR="00144435">
              <w:rPr>
                <w:rFonts w:hint="cs"/>
                <w:rtl/>
                <w:lang w:bidi="ar-JO"/>
              </w:rPr>
              <w:t>ين</w:t>
            </w:r>
            <w:r>
              <w:rPr>
                <w:rFonts w:hint="cs"/>
                <w:rtl/>
                <w:lang w:bidi="ar-JO"/>
              </w:rPr>
              <w:t xml:space="preserve"> </w:t>
            </w:r>
            <w:r>
              <w:rPr>
                <w:lang w:bidi="ar-JO"/>
              </w:rPr>
              <w:t>2</w:t>
            </w:r>
            <w:r>
              <w:rPr>
                <w:rFonts w:hint="cs"/>
                <w:rtl/>
                <w:lang w:bidi="ar-EG"/>
              </w:rPr>
              <w:t xml:space="preserve"> </w:t>
            </w:r>
            <w:r w:rsidRPr="006D0B05">
              <w:rPr>
                <w:rFonts w:hint="cs"/>
                <w:rtl/>
                <w:lang w:bidi="ar-JO"/>
              </w:rPr>
              <w:t>و</w:t>
            </w:r>
            <w:r w:rsidR="00144435">
              <w:rPr>
                <w:lang w:bidi="ar-EG"/>
              </w:rPr>
              <w:t>3</w:t>
            </w:r>
            <w:r>
              <w:rPr>
                <w:rFonts w:hint="cs"/>
                <w:rtl/>
                <w:lang w:bidi="ar-JO"/>
              </w:rPr>
              <w:t>. و</w:t>
            </w:r>
            <w:r w:rsidR="00144435">
              <w:rPr>
                <w:rFonts w:hint="cs"/>
                <w:rtl/>
                <w:lang w:bidi="ar-EG"/>
              </w:rPr>
              <w:t xml:space="preserve">حالياً </w:t>
            </w:r>
            <w:r w:rsidR="00144435">
              <w:rPr>
                <w:rFonts w:hint="cs"/>
                <w:rtl/>
                <w:lang w:bidi="ar-JO"/>
              </w:rPr>
              <w:t xml:space="preserve">يستعمل </w:t>
            </w:r>
            <w:r>
              <w:rPr>
                <w:rFonts w:hint="cs"/>
                <w:rtl/>
                <w:lang w:bidi="ar-JO"/>
              </w:rPr>
              <w:t xml:space="preserve">النطاق </w:t>
            </w:r>
            <w:r w:rsidRPr="006D0B05">
              <w:rPr>
                <w:lang w:bidi="ar-JO"/>
              </w:rPr>
              <w:t>MHz</w:t>
            </w:r>
            <w:r w:rsidR="00CA0D80">
              <w:rPr>
                <w:lang w:bidi="ar-JO"/>
              </w:rPr>
              <w:t> </w:t>
            </w:r>
            <w:r w:rsidRPr="006D0B05">
              <w:rPr>
                <w:lang w:bidi="ar-JO"/>
              </w:rPr>
              <w:t>50,5-50,0</w:t>
            </w:r>
            <w:r>
              <w:rPr>
                <w:rFonts w:hint="cs"/>
                <w:rtl/>
                <w:lang w:bidi="ar-JO"/>
              </w:rPr>
              <w:t xml:space="preserve"> ل</w:t>
            </w:r>
            <w:r w:rsidRPr="006D0B05">
              <w:rPr>
                <w:rFonts w:hint="cs"/>
                <w:rtl/>
                <w:lang w:bidi="ar-JO"/>
              </w:rPr>
              <w:t>هذا الغرض.</w:t>
            </w:r>
          </w:p>
          <w:p w:rsidR="009E1432" w:rsidRPr="00252FFF" w:rsidRDefault="00976F2D" w:rsidP="00CA0D80">
            <w:pPr>
              <w:rPr>
                <w:b/>
                <w:i/>
                <w:lang w:bidi="ar-EG"/>
              </w:rPr>
            </w:pPr>
            <w:r w:rsidRPr="006D0B05">
              <w:rPr>
                <w:rFonts w:hint="cs"/>
                <w:rtl/>
                <w:lang w:bidi="ar-JO"/>
              </w:rPr>
              <w:t>بحلول عام</w:t>
            </w:r>
            <w:r w:rsidR="00CA0D80">
              <w:rPr>
                <w:rFonts w:hint="eastAsia"/>
                <w:rtl/>
                <w:lang w:bidi="ar-JO"/>
              </w:rPr>
              <w:t> </w:t>
            </w:r>
            <w:r w:rsidRPr="006D0B05">
              <w:rPr>
                <w:lang w:bidi="ar-JO"/>
              </w:rPr>
              <w:t>2019</w:t>
            </w:r>
            <w:r>
              <w:rPr>
                <w:rFonts w:hint="cs"/>
                <w:rtl/>
                <w:lang w:bidi="ar-JO"/>
              </w:rPr>
              <w:t>، من المتوقع أن تشهد الإذاعة التلفزيون</w:t>
            </w:r>
            <w:r w:rsidRPr="006D0B05">
              <w:rPr>
                <w:rFonts w:hint="cs"/>
                <w:rtl/>
                <w:lang w:bidi="ar-JO"/>
              </w:rPr>
              <w:t>ية في أجزاء أخرى من الإقليم</w:t>
            </w:r>
            <w:r w:rsidR="00CA0D80">
              <w:rPr>
                <w:rFonts w:hint="eastAsia"/>
                <w:rtl/>
                <w:lang w:bidi="ar-JO"/>
              </w:rPr>
              <w:t> </w:t>
            </w:r>
            <w:r w:rsidRPr="006D0B05">
              <w:rPr>
                <w:lang w:bidi="ar-JO"/>
              </w:rPr>
              <w:t xml:space="preserve"> </w:t>
            </w:r>
            <w:r>
              <w:rPr>
                <w:rFonts w:asciiTheme="majorBidi" w:hAnsiTheme="majorBidi" w:cstheme="majorBidi"/>
                <w:lang w:bidi="ar-JO"/>
              </w:rPr>
              <w:t>1</w:t>
            </w:r>
            <w:r w:rsidRPr="006D0B05">
              <w:rPr>
                <w:rFonts w:hint="cs"/>
                <w:rtl/>
                <w:lang w:bidi="ar-JO"/>
              </w:rPr>
              <w:t xml:space="preserve">وضمن مدى التردد هذا </w:t>
            </w:r>
            <w:r>
              <w:rPr>
                <w:rFonts w:hint="cs"/>
                <w:rtl/>
                <w:lang w:bidi="ar-JO"/>
              </w:rPr>
              <w:t>المزيد من</w:t>
            </w:r>
            <w:r w:rsidR="00CA0D80">
              <w:rPr>
                <w:rFonts w:hint="eastAsia"/>
                <w:rtl/>
                <w:lang w:bidi="ar-JO"/>
              </w:rPr>
              <w:t> </w:t>
            </w:r>
            <w:r>
              <w:rPr>
                <w:rFonts w:hint="cs"/>
                <w:rtl/>
                <w:lang w:bidi="ar-JO"/>
              </w:rPr>
              <w:t>الانخفاض وبالتالي نجد</w:t>
            </w:r>
            <w:r w:rsidRPr="006D0B05">
              <w:rPr>
                <w:rFonts w:hint="cs"/>
                <w:rtl/>
                <w:lang w:bidi="ar-JO"/>
              </w:rPr>
              <w:t xml:space="preserve"> أن عمليات التحديث والتنسيق قد تأخرت لمدة طويلة.</w:t>
            </w:r>
          </w:p>
        </w:tc>
      </w:tr>
      <w:tr w:rsidR="009E1432" w:rsidRPr="00252FFF" w:rsidTr="00E02009">
        <w:tc>
          <w:tcPr>
            <w:tcW w:w="9855" w:type="dxa"/>
            <w:gridSpan w:val="2"/>
            <w:tcBorders>
              <w:top w:val="single" w:sz="4" w:space="0" w:color="auto"/>
              <w:left w:val="nil"/>
              <w:bottom w:val="single" w:sz="4" w:space="0" w:color="auto"/>
              <w:right w:val="nil"/>
            </w:tcBorders>
          </w:tcPr>
          <w:p w:rsidR="009E1432" w:rsidRPr="00252FFF" w:rsidRDefault="009E1432" w:rsidP="00E02009">
            <w:pPr>
              <w:rPr>
                <w:b/>
                <w:bCs/>
                <w:i/>
                <w:iCs/>
                <w:rtl/>
              </w:rPr>
            </w:pPr>
            <w:r w:rsidRPr="00252FFF">
              <w:rPr>
                <w:rFonts w:hint="cs"/>
                <w:b/>
                <w:bCs/>
                <w:i/>
                <w:iCs/>
                <w:rtl/>
              </w:rPr>
              <w:t>خدمات الاتصالات الراديوية المعنية:</w:t>
            </w:r>
          </w:p>
          <w:p w:rsidR="009E1432" w:rsidRPr="00252FFF" w:rsidRDefault="0043712B" w:rsidP="00E02009">
            <w:pPr>
              <w:rPr>
                <w:b/>
                <w:i/>
              </w:rPr>
            </w:pPr>
            <w:r>
              <w:rPr>
                <w:rFonts w:hint="cs"/>
                <w:b/>
                <w:i/>
                <w:rtl/>
              </w:rPr>
              <w:t>الخدمة الثابتة</w:t>
            </w:r>
            <w:r w:rsidR="00144435">
              <w:rPr>
                <w:rFonts w:hint="cs"/>
                <w:b/>
                <w:i/>
                <w:rtl/>
              </w:rPr>
              <w:t>،</w:t>
            </w:r>
            <w:r>
              <w:rPr>
                <w:rFonts w:hint="cs"/>
                <w:b/>
                <w:i/>
                <w:rtl/>
              </w:rPr>
              <w:t xml:space="preserve"> والخدمة المتنقلة</w:t>
            </w:r>
            <w:r w:rsidR="00144435">
              <w:rPr>
                <w:rFonts w:hint="cs"/>
                <w:b/>
                <w:i/>
                <w:rtl/>
              </w:rPr>
              <w:t>،</w:t>
            </w:r>
            <w:r>
              <w:rPr>
                <w:rFonts w:hint="cs"/>
                <w:b/>
                <w:i/>
                <w:rtl/>
              </w:rPr>
              <w:t xml:space="preserve"> والخدمة الإذاعية</w:t>
            </w:r>
          </w:p>
        </w:tc>
      </w:tr>
      <w:tr w:rsidR="009E1432" w:rsidRPr="00252FFF" w:rsidTr="00E02009">
        <w:tc>
          <w:tcPr>
            <w:tcW w:w="9855" w:type="dxa"/>
            <w:gridSpan w:val="2"/>
            <w:tcBorders>
              <w:top w:val="single" w:sz="4" w:space="0" w:color="auto"/>
              <w:left w:val="nil"/>
              <w:bottom w:val="single" w:sz="4" w:space="0" w:color="auto"/>
              <w:right w:val="nil"/>
            </w:tcBorders>
          </w:tcPr>
          <w:p w:rsidR="009E1432" w:rsidRPr="00252FFF" w:rsidRDefault="009E1432" w:rsidP="00E02009">
            <w:pPr>
              <w:rPr>
                <w:b/>
                <w:bCs/>
                <w:i/>
                <w:iCs/>
                <w:rtl/>
              </w:rPr>
            </w:pPr>
            <w:r w:rsidRPr="00252FFF">
              <w:rPr>
                <w:rFonts w:hint="cs"/>
                <w:b/>
                <w:bCs/>
                <w:i/>
                <w:iCs/>
                <w:rtl/>
              </w:rPr>
              <w:t>بيان الصعوبات المحتملة:</w:t>
            </w:r>
          </w:p>
          <w:p w:rsidR="009E1432" w:rsidRPr="00252FFF" w:rsidRDefault="009E1432" w:rsidP="00E02009">
            <w:pPr>
              <w:rPr>
                <w:b/>
                <w:i/>
              </w:rPr>
            </w:pPr>
          </w:p>
        </w:tc>
      </w:tr>
      <w:tr w:rsidR="009E1432" w:rsidRPr="00252FFF" w:rsidTr="00E02009">
        <w:tc>
          <w:tcPr>
            <w:tcW w:w="9855" w:type="dxa"/>
            <w:gridSpan w:val="2"/>
            <w:tcBorders>
              <w:top w:val="single" w:sz="4" w:space="0" w:color="auto"/>
              <w:left w:val="nil"/>
              <w:bottom w:val="single" w:sz="4" w:space="0" w:color="auto"/>
              <w:right w:val="nil"/>
            </w:tcBorders>
          </w:tcPr>
          <w:p w:rsidR="009E1432" w:rsidRPr="00252FFF" w:rsidRDefault="009E1432" w:rsidP="00E02009">
            <w:pPr>
              <w:rPr>
                <w:b/>
                <w:i/>
                <w:rtl/>
              </w:rPr>
            </w:pPr>
            <w:r w:rsidRPr="00252FFF">
              <w:rPr>
                <w:rFonts w:hint="cs"/>
                <w:b/>
                <w:bCs/>
                <w:i/>
                <w:iCs/>
                <w:rtl/>
              </w:rPr>
              <w:t>الدراسات السابقة أو الجارية حول الموضوع:</w:t>
            </w:r>
          </w:p>
          <w:p w:rsidR="009E1432" w:rsidRPr="00252FFF" w:rsidRDefault="009E1432" w:rsidP="00E02009">
            <w:pPr>
              <w:rPr>
                <w:b/>
                <w:i/>
              </w:rPr>
            </w:pPr>
          </w:p>
        </w:tc>
      </w:tr>
      <w:tr w:rsidR="009E1432" w:rsidRPr="00252FFF" w:rsidTr="00E02009">
        <w:tc>
          <w:tcPr>
            <w:tcW w:w="4927" w:type="dxa"/>
            <w:tcBorders>
              <w:top w:val="single" w:sz="4" w:space="0" w:color="auto"/>
              <w:left w:val="nil"/>
              <w:bottom w:val="single" w:sz="4" w:space="0" w:color="auto"/>
              <w:right w:val="single" w:sz="4" w:space="0" w:color="auto"/>
            </w:tcBorders>
          </w:tcPr>
          <w:p w:rsidR="009E1432" w:rsidRPr="0043712B" w:rsidRDefault="009E1432" w:rsidP="00E02009">
            <w:pPr>
              <w:rPr>
                <w:color w:val="000000"/>
                <w:rtl/>
              </w:rPr>
            </w:pPr>
            <w:r w:rsidRPr="0043712B">
              <w:rPr>
                <w:rFonts w:hint="cs"/>
                <w:bCs/>
                <w:iCs/>
                <w:rtl/>
              </w:rPr>
              <w:t>الجهة المطلوب منها أن تقوم بالدراسة:</w:t>
            </w:r>
          </w:p>
          <w:p w:rsidR="009E1432" w:rsidRPr="00252FFF" w:rsidRDefault="0043712B" w:rsidP="00144435">
            <w:pPr>
              <w:rPr>
                <w:b/>
                <w:i/>
                <w:color w:val="000000"/>
                <w:rtl/>
                <w:lang w:bidi="ar-EG"/>
              </w:rPr>
            </w:pPr>
            <w:r w:rsidRPr="0043712B">
              <w:rPr>
                <w:rFonts w:hint="cs"/>
                <w:color w:val="000000"/>
                <w:rtl/>
              </w:rPr>
              <w:t xml:space="preserve">فرقة العمل </w:t>
            </w:r>
            <w:r w:rsidRPr="0043712B">
              <w:rPr>
                <w:color w:val="000000"/>
              </w:rPr>
              <w:t>5A</w:t>
            </w:r>
            <w:r w:rsidRPr="0043712B">
              <w:rPr>
                <w:rFonts w:hint="cs"/>
                <w:color w:val="000000"/>
                <w:rtl/>
                <w:lang w:bidi="ar-EG"/>
              </w:rPr>
              <w:t xml:space="preserve"> </w:t>
            </w:r>
          </w:p>
        </w:tc>
        <w:tc>
          <w:tcPr>
            <w:tcW w:w="4928" w:type="dxa"/>
            <w:tcBorders>
              <w:top w:val="single" w:sz="4" w:space="0" w:color="auto"/>
              <w:left w:val="single" w:sz="4" w:space="0" w:color="auto"/>
              <w:bottom w:val="single" w:sz="4" w:space="0" w:color="auto"/>
              <w:right w:val="nil"/>
            </w:tcBorders>
          </w:tcPr>
          <w:p w:rsidR="009E1432" w:rsidRDefault="009E1432" w:rsidP="00E02009">
            <w:pPr>
              <w:rPr>
                <w:b/>
                <w:bCs/>
                <w:i/>
                <w:iCs/>
                <w:rtl/>
              </w:rPr>
            </w:pPr>
            <w:r w:rsidRPr="00252FFF">
              <w:rPr>
                <w:rFonts w:hint="cs"/>
                <w:b/>
                <w:bCs/>
                <w:i/>
                <w:iCs/>
                <w:rtl/>
              </w:rPr>
              <w:t>بالاشتراك مع:</w:t>
            </w:r>
          </w:p>
          <w:p w:rsidR="0043712B" w:rsidRPr="0043712B" w:rsidRDefault="0043712B" w:rsidP="00E02009">
            <w:pPr>
              <w:rPr>
                <w:color w:val="000000"/>
              </w:rPr>
            </w:pPr>
            <w:r>
              <w:rPr>
                <w:rFonts w:hint="cs"/>
                <w:rtl/>
              </w:rPr>
              <w:t>الإدارات وأعضاء قطاع الاتص</w:t>
            </w:r>
            <w:r w:rsidRPr="0043712B">
              <w:rPr>
                <w:rFonts w:hint="cs"/>
                <w:rtl/>
              </w:rPr>
              <w:t>الات الراديوية</w:t>
            </w:r>
          </w:p>
        </w:tc>
      </w:tr>
      <w:tr w:rsidR="009E1432" w:rsidRPr="00252FFF" w:rsidTr="00E02009">
        <w:tc>
          <w:tcPr>
            <w:tcW w:w="9855" w:type="dxa"/>
            <w:gridSpan w:val="2"/>
            <w:tcBorders>
              <w:top w:val="single" w:sz="4" w:space="0" w:color="auto"/>
              <w:left w:val="nil"/>
              <w:bottom w:val="single" w:sz="4" w:space="0" w:color="auto"/>
              <w:right w:val="nil"/>
            </w:tcBorders>
          </w:tcPr>
          <w:p w:rsidR="009E1432" w:rsidRPr="00252FFF" w:rsidRDefault="009E1432" w:rsidP="00E02009">
            <w:pPr>
              <w:rPr>
                <w:b/>
                <w:i/>
                <w:rtl/>
                <w:lang w:bidi="ar-EG"/>
              </w:rPr>
            </w:pPr>
            <w:r w:rsidRPr="00252FFF">
              <w:rPr>
                <w:rFonts w:hint="cs"/>
                <w:b/>
                <w:bCs/>
                <w:i/>
                <w:iCs/>
                <w:rtl/>
              </w:rPr>
              <w:t>لجان الدراسات المعنية في قطاع الاتصالات الراديوية:</w:t>
            </w:r>
          </w:p>
          <w:p w:rsidR="009E1432" w:rsidRPr="0043712B" w:rsidRDefault="0043712B" w:rsidP="00E02009">
            <w:pPr>
              <w:rPr>
                <w:rtl/>
                <w:lang w:bidi="ar-EG"/>
              </w:rPr>
            </w:pPr>
            <w:r w:rsidRPr="0043712B">
              <w:rPr>
                <w:rFonts w:hint="cs"/>
                <w:rtl/>
                <w:lang w:bidi="ar-EG"/>
              </w:rPr>
              <w:t xml:space="preserve">لجنتا الدراسات </w:t>
            </w:r>
            <w:r w:rsidRPr="0043712B">
              <w:rPr>
                <w:lang w:bidi="ar-EG"/>
              </w:rPr>
              <w:t>5</w:t>
            </w:r>
            <w:r w:rsidRPr="0043712B">
              <w:rPr>
                <w:rFonts w:hint="cs"/>
                <w:rtl/>
                <w:lang w:bidi="ar-EG"/>
              </w:rPr>
              <w:t xml:space="preserve"> و</w:t>
            </w:r>
            <w:r w:rsidRPr="0043712B">
              <w:rPr>
                <w:lang w:bidi="ar-EG"/>
              </w:rPr>
              <w:t>6</w:t>
            </w:r>
          </w:p>
        </w:tc>
      </w:tr>
      <w:tr w:rsidR="009E1432" w:rsidRPr="00252FFF" w:rsidTr="00E02009">
        <w:tc>
          <w:tcPr>
            <w:tcW w:w="9855" w:type="dxa"/>
            <w:gridSpan w:val="2"/>
            <w:tcBorders>
              <w:top w:val="single" w:sz="4" w:space="0" w:color="auto"/>
              <w:left w:val="nil"/>
              <w:bottom w:val="single" w:sz="4" w:space="0" w:color="auto"/>
              <w:right w:val="nil"/>
            </w:tcBorders>
          </w:tcPr>
          <w:p w:rsidR="009E1432" w:rsidRPr="00252FFF" w:rsidRDefault="009E1432"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9E1432" w:rsidRPr="00252FFF" w:rsidRDefault="0043712B"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9E1432" w:rsidRPr="00252FFF" w:rsidTr="00E02009">
        <w:tc>
          <w:tcPr>
            <w:tcW w:w="4927" w:type="dxa"/>
            <w:tcBorders>
              <w:top w:val="single" w:sz="4" w:space="0" w:color="auto"/>
              <w:left w:val="nil"/>
              <w:bottom w:val="single" w:sz="4" w:space="0" w:color="auto"/>
              <w:right w:val="nil"/>
            </w:tcBorders>
          </w:tcPr>
          <w:p w:rsidR="009E1432" w:rsidRPr="00252FFF" w:rsidRDefault="009E1432" w:rsidP="00976F2D">
            <w:pPr>
              <w:rPr>
                <w:b/>
                <w:iCs/>
              </w:rPr>
            </w:pPr>
            <w:r w:rsidRPr="00252FFF">
              <w:rPr>
                <w:rFonts w:hint="cs"/>
                <w:b/>
                <w:bCs/>
                <w:i/>
                <w:iCs/>
                <w:rtl/>
              </w:rPr>
              <w:t xml:space="preserve">مقترح إقليمي مشترك: </w:t>
            </w:r>
            <w:r w:rsidR="00976F2D">
              <w:rPr>
                <w:rFonts w:hint="cs"/>
                <w:rtl/>
              </w:rPr>
              <w:t>نعم</w:t>
            </w:r>
          </w:p>
        </w:tc>
        <w:tc>
          <w:tcPr>
            <w:tcW w:w="4928" w:type="dxa"/>
            <w:tcBorders>
              <w:top w:val="single" w:sz="4" w:space="0" w:color="auto"/>
              <w:left w:val="nil"/>
              <w:bottom w:val="single" w:sz="4" w:space="0" w:color="auto"/>
              <w:right w:val="nil"/>
            </w:tcBorders>
          </w:tcPr>
          <w:p w:rsidR="009E1432" w:rsidRPr="00252FFF" w:rsidRDefault="009E1432" w:rsidP="00976F2D">
            <w:pPr>
              <w:rPr>
                <w:b/>
                <w:iCs/>
              </w:rPr>
            </w:pPr>
            <w:r w:rsidRPr="00252FFF">
              <w:rPr>
                <w:rFonts w:hint="cs"/>
                <w:b/>
                <w:bCs/>
                <w:i/>
                <w:iCs/>
                <w:rtl/>
              </w:rPr>
              <w:t xml:space="preserve">مقترح من عدة بلدان: </w:t>
            </w:r>
            <w:r w:rsidR="00976F2D">
              <w:rPr>
                <w:rFonts w:hint="cs"/>
                <w:rtl/>
              </w:rPr>
              <w:t>لا</w:t>
            </w:r>
          </w:p>
          <w:p w:rsidR="009E1432" w:rsidRPr="00252FFF" w:rsidRDefault="009E1432" w:rsidP="00255451">
            <w:pPr>
              <w:rPr>
                <w:b/>
                <w:i/>
              </w:rPr>
            </w:pPr>
            <w:r w:rsidRPr="00252FFF">
              <w:rPr>
                <w:rFonts w:hint="cs"/>
                <w:b/>
                <w:bCs/>
                <w:i/>
                <w:iCs/>
                <w:rtl/>
              </w:rPr>
              <w:t>عدد البلدان:</w:t>
            </w:r>
          </w:p>
        </w:tc>
      </w:tr>
      <w:tr w:rsidR="009E1432" w:rsidRPr="00252FFF" w:rsidTr="00E02009">
        <w:tc>
          <w:tcPr>
            <w:tcW w:w="9855" w:type="dxa"/>
            <w:gridSpan w:val="2"/>
            <w:tcBorders>
              <w:top w:val="single" w:sz="4" w:space="0" w:color="auto"/>
              <w:left w:val="nil"/>
              <w:bottom w:val="nil"/>
              <w:right w:val="nil"/>
            </w:tcBorders>
          </w:tcPr>
          <w:p w:rsidR="009E1432" w:rsidRPr="00252FFF" w:rsidRDefault="009E1432" w:rsidP="00E02009">
            <w:pPr>
              <w:rPr>
                <w:b/>
                <w:i/>
              </w:rPr>
            </w:pPr>
            <w:r w:rsidRPr="00252FFF">
              <w:rPr>
                <w:rFonts w:hint="cs"/>
                <w:b/>
                <w:bCs/>
                <w:i/>
                <w:iCs/>
                <w:rtl/>
              </w:rPr>
              <w:t>ملاحظات</w:t>
            </w:r>
          </w:p>
          <w:p w:rsidR="009E1432" w:rsidRPr="00252FFF" w:rsidRDefault="0043712B" w:rsidP="00E02009">
            <w:pPr>
              <w:rPr>
                <w:b/>
                <w:i/>
              </w:rPr>
            </w:pPr>
            <w:r>
              <w:rPr>
                <w:rFonts w:hint="cs"/>
                <w:b/>
                <w:i/>
                <w:rtl/>
              </w:rPr>
              <w:t>لا يوجد</w:t>
            </w:r>
          </w:p>
        </w:tc>
      </w:tr>
    </w:tbl>
    <w:p w:rsidR="00727B39" w:rsidRPr="00E02009" w:rsidRDefault="00E02009">
      <w:pPr>
        <w:pStyle w:val="Proposal"/>
      </w:pPr>
      <w:r w:rsidRPr="00E02009">
        <w:lastRenderedPageBreak/>
        <w:t>ADD</w:t>
      </w:r>
      <w:r w:rsidRPr="00E02009">
        <w:tab/>
        <w:t>EUR/9A25/5</w:t>
      </w:r>
    </w:p>
    <w:p w:rsidR="00E02009" w:rsidRDefault="00E02009" w:rsidP="00255451">
      <w:pPr>
        <w:pStyle w:val="ResNo"/>
        <w:spacing w:before="240"/>
        <w:rPr>
          <w:rtl/>
        </w:rPr>
      </w:pPr>
      <w:r w:rsidRPr="00107DC8">
        <w:rPr>
          <w:rFonts w:hint="cs"/>
          <w:rtl/>
        </w:rPr>
        <w:t xml:space="preserve">مشروع قرار جديد </w:t>
      </w:r>
      <w:r w:rsidRPr="00107DC8">
        <w:t>[EUR</w:t>
      </w:r>
      <w:r>
        <w:noBreakHyphen/>
      </w:r>
      <w:r w:rsidR="00E507F0">
        <w:t>D</w:t>
      </w:r>
      <w:r>
        <w:t>10</w:t>
      </w:r>
      <w:r>
        <w:noBreakHyphen/>
      </w:r>
      <w:r w:rsidR="00E507F0">
        <w:t>3</w:t>
      </w:r>
      <w:r w:rsidRPr="00107DC8">
        <w:t>]</w:t>
      </w:r>
      <w:r>
        <w:t> (WRC</w:t>
      </w:r>
      <w:r>
        <w:noBreakHyphen/>
        <w:t>15)</w:t>
      </w:r>
    </w:p>
    <w:p w:rsidR="00480E69" w:rsidRDefault="000E1684" w:rsidP="000E1684">
      <w:pPr>
        <w:pStyle w:val="Restitle"/>
        <w:rPr>
          <w:color w:val="000000"/>
          <w:rtl/>
        </w:rPr>
      </w:pPr>
      <w:r>
        <w:rPr>
          <w:color w:val="000000"/>
          <w:rtl/>
        </w:rPr>
        <w:t xml:space="preserve">إجراء دراسات بهدف </w:t>
      </w:r>
      <w:r>
        <w:rPr>
          <w:rFonts w:hint="cs"/>
          <w:color w:val="000000"/>
          <w:rtl/>
        </w:rPr>
        <w:t xml:space="preserve">تحديد </w:t>
      </w:r>
      <w:r w:rsidR="00480E69">
        <w:rPr>
          <w:rFonts w:hint="cs"/>
          <w:color w:val="000000"/>
          <w:rtl/>
        </w:rPr>
        <w:t>ترددات ل</w:t>
      </w:r>
      <w:r>
        <w:rPr>
          <w:rFonts w:hint="cs"/>
          <w:color w:val="000000"/>
          <w:rtl/>
        </w:rPr>
        <w:t>لخدمات</w:t>
      </w:r>
      <w:r>
        <w:rPr>
          <w:color w:val="000000"/>
          <w:rtl/>
        </w:rPr>
        <w:t xml:space="preserve"> </w:t>
      </w:r>
      <w:r>
        <w:rPr>
          <w:rFonts w:hint="cs"/>
          <w:color w:val="000000"/>
          <w:rtl/>
        </w:rPr>
        <w:t>المتنقلة و</w:t>
      </w:r>
      <w:r>
        <w:rPr>
          <w:color w:val="000000"/>
          <w:rtl/>
        </w:rPr>
        <w:t xml:space="preserve">الثابتة </w:t>
      </w:r>
      <w:r>
        <w:rPr>
          <w:rFonts w:hint="cs"/>
          <w:color w:val="000000"/>
          <w:rtl/>
        </w:rPr>
        <w:t>البرية العاملة</w:t>
      </w:r>
    </w:p>
    <w:p w:rsidR="00E02009" w:rsidRDefault="000E1684" w:rsidP="00480E69">
      <w:pPr>
        <w:pStyle w:val="Restitle"/>
        <w:spacing w:before="0"/>
        <w:rPr>
          <w:rtl/>
          <w:lang w:bidi="ar-EG"/>
        </w:rPr>
      </w:pPr>
      <w:r>
        <w:rPr>
          <w:rFonts w:hint="cs"/>
          <w:color w:val="000000"/>
          <w:rtl/>
        </w:rPr>
        <w:t xml:space="preserve">في مدى التردد </w:t>
      </w:r>
      <w:r>
        <w:rPr>
          <w:color w:val="000000"/>
        </w:rPr>
        <w:t>GHz 450-275</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E02009" w:rsidRDefault="00E02009" w:rsidP="00E02009">
      <w:pPr>
        <w:pStyle w:val="Call"/>
        <w:rPr>
          <w:rtl/>
        </w:rPr>
      </w:pPr>
      <w:r>
        <w:rPr>
          <w:rFonts w:hint="cs"/>
          <w:rtl/>
          <w:lang w:bidi="ar-SY"/>
        </w:rPr>
        <w:t>إذ يضع في اعتباره</w:t>
      </w:r>
    </w:p>
    <w:p w:rsidR="00E02009" w:rsidRPr="000E1684" w:rsidRDefault="00255451" w:rsidP="00CA0D80">
      <w:pPr>
        <w:rPr>
          <w:rtl/>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0E1684">
        <w:rPr>
          <w:rFonts w:hint="cs"/>
          <w:rtl/>
          <w:lang w:bidi="ar-SY"/>
        </w:rPr>
        <w:t>أن الرقم</w:t>
      </w:r>
      <w:r w:rsidR="00CA0D80">
        <w:rPr>
          <w:rFonts w:hint="eastAsia"/>
          <w:rtl/>
          <w:lang w:bidi="ar-SY"/>
        </w:rPr>
        <w:t> </w:t>
      </w:r>
      <w:r w:rsidR="000E1684" w:rsidRPr="00480E69">
        <w:rPr>
          <w:b/>
          <w:bCs/>
          <w:lang w:bidi="ar-SY"/>
        </w:rPr>
        <w:t>565.5</w:t>
      </w:r>
      <w:r w:rsidR="000E1684">
        <w:rPr>
          <w:rFonts w:hint="cs"/>
          <w:rtl/>
          <w:lang w:bidi="ar-EG"/>
        </w:rPr>
        <w:t xml:space="preserve"> يحدد </w:t>
      </w:r>
      <w:r w:rsidR="000E1684">
        <w:rPr>
          <w:color w:val="000000"/>
          <w:rtl/>
        </w:rPr>
        <w:t>عدداً من النطاقات في مدى الترددات</w:t>
      </w:r>
      <w:r w:rsidR="000E1684">
        <w:rPr>
          <w:color w:val="000000"/>
        </w:rPr>
        <w:t xml:space="preserve"> GHz</w:t>
      </w:r>
      <w:r w:rsidR="00CA0D80">
        <w:rPr>
          <w:color w:val="000000"/>
        </w:rPr>
        <w:t> </w:t>
      </w:r>
      <w:r w:rsidR="000E1684">
        <w:rPr>
          <w:color w:val="000000"/>
        </w:rPr>
        <w:t>1</w:t>
      </w:r>
      <w:r w:rsidR="00CA0D80">
        <w:rPr>
          <w:color w:val="000000"/>
        </w:rPr>
        <w:t> </w:t>
      </w:r>
      <w:r w:rsidR="000E1684">
        <w:rPr>
          <w:color w:val="000000"/>
        </w:rPr>
        <w:t>000</w:t>
      </w:r>
      <w:r w:rsidR="00CA0D80">
        <w:rPr>
          <w:color w:val="000000"/>
        </w:rPr>
        <w:noBreakHyphen/>
      </w:r>
      <w:r w:rsidR="000E1684">
        <w:rPr>
          <w:color w:val="000000"/>
        </w:rPr>
        <w:t xml:space="preserve">275 </w:t>
      </w:r>
      <w:r w:rsidR="000E1684">
        <w:rPr>
          <w:rFonts w:hint="cs"/>
          <w:color w:val="000000"/>
          <w:rtl/>
        </w:rPr>
        <w:t>لكي تستعملها الإدارات في</w:t>
      </w:r>
      <w:r w:rsidR="000E1684">
        <w:rPr>
          <w:color w:val="000000"/>
          <w:rtl/>
        </w:rPr>
        <w:t xml:space="preserve"> الخدمات المنفعلة</w:t>
      </w:r>
      <w:r w:rsidR="000E1684">
        <w:rPr>
          <w:rFonts w:hint="cs"/>
          <w:color w:val="000000"/>
          <w:rtl/>
        </w:rPr>
        <w:t>، مثل خدمة علم الفلك الراديوي وخدمة استكشاف الأرض الساتلية (المنفعلة)</w:t>
      </w:r>
      <w:r w:rsidR="00480E69">
        <w:rPr>
          <w:rFonts w:hint="cs"/>
          <w:color w:val="000000"/>
          <w:rtl/>
        </w:rPr>
        <w:t xml:space="preserve"> وخدمة الأبحاث الفضائية (المنفعلة)؛</w:t>
      </w:r>
    </w:p>
    <w:p w:rsidR="00E02009" w:rsidRPr="00CC2066" w:rsidRDefault="00E02009" w:rsidP="00CA0D80">
      <w:pPr>
        <w:rPr>
          <w:i/>
          <w:iCs/>
          <w:rtl/>
          <w:lang w:bidi="ar-SY"/>
        </w:rPr>
      </w:pPr>
      <w:r w:rsidRPr="00CC2066">
        <w:rPr>
          <w:rFonts w:hint="cs"/>
          <w:i/>
          <w:iCs/>
          <w:rtl/>
          <w:lang w:bidi="ar-SY"/>
        </w:rPr>
        <w:t>ب)</w:t>
      </w:r>
      <w:r w:rsidRPr="00CC2066">
        <w:rPr>
          <w:rFonts w:hint="cs"/>
          <w:i/>
          <w:iCs/>
          <w:rtl/>
          <w:lang w:bidi="ar-SY"/>
        </w:rPr>
        <w:tab/>
      </w:r>
      <w:r w:rsidR="000E1684" w:rsidRPr="00CC2066">
        <w:rPr>
          <w:rFonts w:hint="cs"/>
          <w:rtl/>
        </w:rPr>
        <w:t xml:space="preserve">أن استعمال </w:t>
      </w:r>
      <w:r w:rsidR="00CC2066" w:rsidRPr="00CC2066">
        <w:rPr>
          <w:rFonts w:hint="cs"/>
          <w:rtl/>
        </w:rPr>
        <w:t>الخدمات المنفعلة ل</w:t>
      </w:r>
      <w:r w:rsidR="000E1684" w:rsidRPr="00CC2066">
        <w:rPr>
          <w:rFonts w:hint="cs"/>
          <w:rtl/>
        </w:rPr>
        <w:t xml:space="preserve">هذا المدى فوق </w:t>
      </w:r>
      <w:r w:rsidR="000E1684" w:rsidRPr="00CC2066">
        <w:t>GHz</w:t>
      </w:r>
      <w:r w:rsidR="00CA0D80">
        <w:t> </w:t>
      </w:r>
      <w:r w:rsidR="000E1684" w:rsidRPr="00CC2066">
        <w:t>275</w:t>
      </w:r>
      <w:r w:rsidR="000E1684" w:rsidRPr="00CC2066">
        <w:rPr>
          <w:rFonts w:hint="cs"/>
          <w:rtl/>
          <w:lang w:bidi="ar-EG"/>
        </w:rPr>
        <w:t xml:space="preserve"> </w:t>
      </w:r>
      <w:r w:rsidRPr="00CC2066">
        <w:rPr>
          <w:rFonts w:hint="cs"/>
          <w:rtl/>
        </w:rPr>
        <w:t xml:space="preserve">لا يحول </w:t>
      </w:r>
      <w:r w:rsidR="00CC2066" w:rsidRPr="00CC2066">
        <w:rPr>
          <w:rFonts w:hint="cs"/>
          <w:rtl/>
        </w:rPr>
        <w:t xml:space="preserve">دون </w:t>
      </w:r>
      <w:r w:rsidRPr="00CC2066">
        <w:rPr>
          <w:rFonts w:hint="cs"/>
          <w:rtl/>
        </w:rPr>
        <w:t>استعمال</w:t>
      </w:r>
      <w:r w:rsidR="00CC2066" w:rsidRPr="00CC2066">
        <w:rPr>
          <w:rFonts w:hint="cs"/>
          <w:rtl/>
        </w:rPr>
        <w:t>ه</w:t>
      </w:r>
      <w:r w:rsidRPr="00CC2066">
        <w:rPr>
          <w:rFonts w:hint="cs"/>
          <w:rtl/>
        </w:rPr>
        <w:t xml:space="preserve"> من جانب الخدمات النشيطة</w:t>
      </w:r>
      <w:r w:rsidR="00CC2066" w:rsidRPr="00CC2066">
        <w:rPr>
          <w:rFonts w:hint="cs"/>
          <w:rtl/>
        </w:rPr>
        <w:t>؛</w:t>
      </w:r>
    </w:p>
    <w:p w:rsidR="00E02009" w:rsidRDefault="00E02009" w:rsidP="00CA0D80">
      <w:pPr>
        <w:rPr>
          <w:lang w:bidi="ar-SY"/>
        </w:rPr>
      </w:pPr>
      <w:r w:rsidRPr="00CC2066">
        <w:rPr>
          <w:rFonts w:hint="cs"/>
          <w:i/>
          <w:iCs/>
          <w:rtl/>
          <w:lang w:bidi="ar-SY"/>
        </w:rPr>
        <w:t>ج)</w:t>
      </w:r>
      <w:r w:rsidRPr="00CC2066">
        <w:rPr>
          <w:rFonts w:hint="cs"/>
          <w:rtl/>
          <w:lang w:bidi="ar-SY"/>
        </w:rPr>
        <w:tab/>
      </w:r>
      <w:r w:rsidR="00CC2066" w:rsidRPr="00CC2066">
        <w:rPr>
          <w:rFonts w:hint="cs"/>
          <w:rtl/>
        </w:rPr>
        <w:t>أن</w:t>
      </w:r>
      <w:r w:rsidRPr="00CC2066">
        <w:rPr>
          <w:rtl/>
        </w:rPr>
        <w:t xml:space="preserve"> الإدارات </w:t>
      </w:r>
      <w:r w:rsidRPr="00CC2066">
        <w:rPr>
          <w:rFonts w:hint="cs"/>
          <w:rtl/>
        </w:rPr>
        <w:t xml:space="preserve">التي ترغب في إتاحة الترددات في المدى </w:t>
      </w:r>
      <w:r w:rsidRPr="00CC2066">
        <w:t>GHz 1 000</w:t>
      </w:r>
      <w:r w:rsidRPr="00CC2066">
        <w:noBreakHyphen/>
        <w:t>275</w:t>
      </w:r>
      <w:r w:rsidR="00480E69">
        <w:rPr>
          <w:rFonts w:hint="cs"/>
          <w:rtl/>
        </w:rPr>
        <w:t xml:space="preserve"> ل</w:t>
      </w:r>
      <w:r w:rsidRPr="00CC2066">
        <w:rPr>
          <w:rFonts w:hint="cs"/>
          <w:rtl/>
        </w:rPr>
        <w:t xml:space="preserve">تطبيقات الخدمات النشيطة </w:t>
      </w:r>
      <w:r w:rsidR="00CC2066" w:rsidRPr="00CC2066">
        <w:rPr>
          <w:rFonts w:hint="cs"/>
          <w:rtl/>
        </w:rPr>
        <w:t xml:space="preserve">تحثّ </w:t>
      </w:r>
      <w:r w:rsidRPr="00CC2066">
        <w:rPr>
          <w:rtl/>
        </w:rPr>
        <w:t>على</w:t>
      </w:r>
      <w:r w:rsidR="00CA0D80">
        <w:rPr>
          <w:rFonts w:hint="cs"/>
          <w:rtl/>
        </w:rPr>
        <w:t> </w:t>
      </w:r>
      <w:r w:rsidRPr="00CC2066">
        <w:rPr>
          <w:rtl/>
        </w:rPr>
        <w:t xml:space="preserve">اتخاذ كل التدابير الممكنة عملياً لحماية هذه الخدمات المنفعلة من التداخلات الضارة، إلى حين وضع جدول توزيعات </w:t>
      </w:r>
      <w:r w:rsidR="00CC2066" w:rsidRPr="00CC2066">
        <w:rPr>
          <w:rFonts w:hint="cs"/>
          <w:rtl/>
        </w:rPr>
        <w:t>نطاقات</w:t>
      </w:r>
      <w:r w:rsidR="00CA0D80">
        <w:rPr>
          <w:rFonts w:hint="eastAsia"/>
          <w:rtl/>
        </w:rPr>
        <w:t> </w:t>
      </w:r>
      <w:r w:rsidR="00CC2066" w:rsidRPr="00CC2066">
        <w:rPr>
          <w:rFonts w:hint="cs"/>
          <w:rtl/>
        </w:rPr>
        <w:t>التردد؛</w:t>
      </w:r>
    </w:p>
    <w:p w:rsidR="00E02009" w:rsidRPr="00CC2066" w:rsidRDefault="00E02009" w:rsidP="00CA0D80">
      <w:pPr>
        <w:rPr>
          <w:rtl/>
          <w:lang w:bidi="ar-EG"/>
        </w:rPr>
      </w:pPr>
      <w:r w:rsidRPr="00E02009">
        <w:rPr>
          <w:rFonts w:hint="cs"/>
          <w:i/>
          <w:iCs/>
          <w:rtl/>
          <w:lang w:bidi="ar-EG"/>
        </w:rPr>
        <w:t>د</w:t>
      </w:r>
      <w:r w:rsidR="00255451">
        <w:rPr>
          <w:rFonts w:hint="cs"/>
          <w:i/>
          <w:iCs/>
          <w:rtl/>
          <w:lang w:bidi="ar-EG"/>
        </w:rPr>
        <w:t xml:space="preserve"> </w:t>
      </w:r>
      <w:r w:rsidRPr="00E02009">
        <w:rPr>
          <w:rFonts w:hint="cs"/>
          <w:i/>
          <w:iCs/>
          <w:rtl/>
          <w:lang w:bidi="ar-EG"/>
        </w:rPr>
        <w:t>)</w:t>
      </w:r>
      <w:r>
        <w:rPr>
          <w:i/>
          <w:iCs/>
          <w:rtl/>
          <w:lang w:bidi="ar-EG"/>
        </w:rPr>
        <w:tab/>
      </w:r>
      <w:r w:rsidR="00CC2066" w:rsidRPr="00CC2066">
        <w:rPr>
          <w:rFonts w:hint="cs"/>
          <w:rtl/>
          <w:lang w:bidi="ar-EG"/>
        </w:rPr>
        <w:t>أن الأجهزة النشيطة</w:t>
      </w:r>
      <w:r w:rsidR="00CC2066">
        <w:rPr>
          <w:rFonts w:hint="cs"/>
          <w:rtl/>
          <w:lang w:bidi="ar-EG"/>
        </w:rPr>
        <w:t xml:space="preserve"> التي يمكنها العمل على ترددات فوق </w:t>
      </w:r>
      <w:r w:rsidR="00CC2066">
        <w:rPr>
          <w:lang w:bidi="ar-EG"/>
        </w:rPr>
        <w:t>GHz</w:t>
      </w:r>
      <w:r w:rsidR="00CA0D80">
        <w:rPr>
          <w:lang w:bidi="ar-EG"/>
        </w:rPr>
        <w:t> </w:t>
      </w:r>
      <w:r w:rsidR="00CC2066">
        <w:rPr>
          <w:lang w:bidi="ar-EG"/>
        </w:rPr>
        <w:t>275</w:t>
      </w:r>
      <w:r w:rsidR="00CC2066">
        <w:rPr>
          <w:rFonts w:hint="cs"/>
          <w:rtl/>
          <w:lang w:bidi="ar-EG"/>
        </w:rPr>
        <w:t xml:space="preserve"> متوفرة بفضل التطورات التكنولوجية؛</w:t>
      </w:r>
    </w:p>
    <w:p w:rsidR="00E02009" w:rsidRPr="00CC2066" w:rsidRDefault="00255451" w:rsidP="00CA0D80">
      <w:pPr>
        <w:rPr>
          <w:rtl/>
          <w:lang w:bidi="ar-EG"/>
        </w:rPr>
      </w:pPr>
      <w:r>
        <w:rPr>
          <w:rFonts w:hint="cs"/>
          <w:i/>
          <w:iCs/>
          <w:rtl/>
          <w:lang w:bidi="ar-EG"/>
        </w:rPr>
        <w:t xml:space="preserve">ﻫ </w:t>
      </w:r>
      <w:r w:rsidR="00E02009" w:rsidRPr="00E02009">
        <w:rPr>
          <w:rFonts w:hint="cs"/>
          <w:i/>
          <w:iCs/>
          <w:rtl/>
          <w:lang w:bidi="ar-EG"/>
        </w:rPr>
        <w:t>)</w:t>
      </w:r>
      <w:r w:rsidR="00E02009" w:rsidRPr="00E02009">
        <w:rPr>
          <w:rFonts w:hint="cs"/>
          <w:i/>
          <w:iCs/>
          <w:rtl/>
          <w:lang w:bidi="ar-EG"/>
        </w:rPr>
        <w:tab/>
      </w:r>
      <w:r w:rsidR="00CC2066">
        <w:rPr>
          <w:rFonts w:hint="cs"/>
          <w:rtl/>
          <w:lang w:bidi="ar-EG"/>
        </w:rPr>
        <w:t xml:space="preserve">أن لجنة الدراسات </w:t>
      </w:r>
      <w:r w:rsidR="00CC2066">
        <w:rPr>
          <w:lang w:bidi="ar-EG"/>
        </w:rPr>
        <w:t>3</w:t>
      </w:r>
      <w:r w:rsidR="00CC2066">
        <w:rPr>
          <w:rFonts w:hint="cs"/>
          <w:rtl/>
          <w:lang w:bidi="ar-EG"/>
        </w:rPr>
        <w:t xml:space="preserve"> لقطاع الا</w:t>
      </w:r>
      <w:r w:rsidR="00B113EF">
        <w:rPr>
          <w:rFonts w:hint="cs"/>
          <w:rtl/>
          <w:lang w:bidi="ar-EG"/>
        </w:rPr>
        <w:t>ت</w:t>
      </w:r>
      <w:r w:rsidR="00CC2066">
        <w:rPr>
          <w:rFonts w:hint="cs"/>
          <w:rtl/>
          <w:lang w:bidi="ar-EG"/>
        </w:rPr>
        <w:t>صالات الراديوية قد درست بالفعل خصائص الانتشار المتعلقة بالترددات التي ت</w:t>
      </w:r>
      <w:r w:rsidR="00480E69">
        <w:rPr>
          <w:rFonts w:hint="cs"/>
          <w:rtl/>
          <w:lang w:bidi="ar-EG"/>
        </w:rPr>
        <w:t>زيد على</w:t>
      </w:r>
      <w:r w:rsidR="00CC2066">
        <w:rPr>
          <w:rFonts w:hint="cs"/>
          <w:rtl/>
          <w:lang w:bidi="ar-EG"/>
        </w:rPr>
        <w:t xml:space="preserve"> </w:t>
      </w:r>
      <w:r w:rsidR="00CC2066">
        <w:rPr>
          <w:lang w:bidi="ar-EG"/>
        </w:rPr>
        <w:t>GHz</w:t>
      </w:r>
      <w:r w:rsidR="00CA0D80">
        <w:rPr>
          <w:lang w:bidi="ar-EG"/>
        </w:rPr>
        <w:t> </w:t>
      </w:r>
      <w:r w:rsidR="00CC2066">
        <w:rPr>
          <w:lang w:bidi="ar-EG"/>
        </w:rPr>
        <w:t>275</w:t>
      </w:r>
      <w:r w:rsidR="00CC2066">
        <w:rPr>
          <w:rFonts w:hint="cs"/>
          <w:rtl/>
          <w:lang w:bidi="ar-EG"/>
        </w:rPr>
        <w:t>؛</w:t>
      </w:r>
    </w:p>
    <w:p w:rsidR="00E02009" w:rsidRPr="00B113EF" w:rsidRDefault="00E02009" w:rsidP="00CA0D80">
      <w:pPr>
        <w:rPr>
          <w:rtl/>
          <w:lang w:bidi="ar-EG"/>
        </w:rPr>
      </w:pPr>
      <w:r w:rsidRPr="00E02009">
        <w:rPr>
          <w:rFonts w:hint="cs"/>
          <w:i/>
          <w:iCs/>
          <w:rtl/>
          <w:lang w:bidi="ar-EG"/>
        </w:rPr>
        <w:t>و )</w:t>
      </w:r>
      <w:r w:rsidRPr="00E02009">
        <w:rPr>
          <w:rFonts w:hint="cs"/>
          <w:i/>
          <w:iCs/>
          <w:rtl/>
          <w:lang w:bidi="ar-EG"/>
        </w:rPr>
        <w:tab/>
      </w:r>
      <w:r w:rsidR="00CC2066">
        <w:rPr>
          <w:rFonts w:hint="cs"/>
          <w:rtl/>
          <w:lang w:bidi="ar-EG"/>
        </w:rPr>
        <w:t>أن منظمات البحث والتطوير قد أثبتت</w:t>
      </w:r>
      <w:r w:rsidR="00B113EF">
        <w:rPr>
          <w:rFonts w:hint="cs"/>
          <w:rtl/>
          <w:lang w:bidi="ar-EG"/>
        </w:rPr>
        <w:t xml:space="preserve"> وجود أنظمة اتصالات للبيانات ذات سرعة فائقة تصل إلى </w:t>
      </w:r>
      <w:r w:rsidR="00B113EF">
        <w:rPr>
          <w:lang w:bidi="ar-EG"/>
        </w:rPr>
        <w:t>Gbps</w:t>
      </w:r>
      <w:r w:rsidR="00CA0D80">
        <w:rPr>
          <w:lang w:bidi="ar-EG"/>
        </w:rPr>
        <w:t> </w:t>
      </w:r>
      <w:r w:rsidR="00B113EF">
        <w:rPr>
          <w:lang w:bidi="ar-EG"/>
        </w:rPr>
        <w:t>100</w:t>
      </w:r>
      <w:r w:rsidR="00B113EF">
        <w:rPr>
          <w:rFonts w:hint="cs"/>
          <w:rtl/>
          <w:lang w:bidi="ar-EG"/>
        </w:rPr>
        <w:t xml:space="preserve"> وتعمل في نطاق يزيد على </w:t>
      </w:r>
      <w:r w:rsidR="00B113EF">
        <w:rPr>
          <w:lang w:bidi="ar-EG"/>
        </w:rPr>
        <w:t>GHz</w:t>
      </w:r>
      <w:r w:rsidR="00CA0D80">
        <w:rPr>
          <w:lang w:bidi="ar-EG"/>
        </w:rPr>
        <w:t> </w:t>
      </w:r>
      <w:r w:rsidR="00B113EF">
        <w:rPr>
          <w:lang w:bidi="ar-EG"/>
        </w:rPr>
        <w:t>275</w:t>
      </w:r>
      <w:r w:rsidR="00B113EF">
        <w:rPr>
          <w:rFonts w:hint="cs"/>
          <w:rtl/>
          <w:lang w:bidi="ar-EG"/>
        </w:rPr>
        <w:t>؛</w:t>
      </w:r>
    </w:p>
    <w:p w:rsidR="00E02009" w:rsidRPr="00B113EF" w:rsidRDefault="00E02009" w:rsidP="00CA0D80">
      <w:pPr>
        <w:rPr>
          <w:lang w:bidi="ar-EG"/>
        </w:rPr>
      </w:pPr>
      <w:r w:rsidRPr="00E02009">
        <w:rPr>
          <w:rFonts w:hint="cs"/>
          <w:i/>
          <w:iCs/>
          <w:rtl/>
          <w:lang w:bidi="ar-EG"/>
        </w:rPr>
        <w:t>ز )</w:t>
      </w:r>
      <w:r w:rsidRPr="00E02009">
        <w:rPr>
          <w:i/>
          <w:iCs/>
          <w:rtl/>
          <w:lang w:bidi="ar-EG"/>
        </w:rPr>
        <w:tab/>
      </w:r>
      <w:r w:rsidR="00061367">
        <w:rPr>
          <w:rFonts w:hint="cs"/>
          <w:rtl/>
          <w:lang w:bidi="ar-EG"/>
        </w:rPr>
        <w:t>أن فرقة العمل</w:t>
      </w:r>
      <w:r w:rsidR="00CA0D80">
        <w:rPr>
          <w:rFonts w:hint="eastAsia"/>
          <w:rtl/>
          <w:lang w:bidi="ar-EG"/>
        </w:rPr>
        <w:t> </w:t>
      </w:r>
      <w:r w:rsidR="00061367">
        <w:rPr>
          <w:lang w:bidi="ar-EG"/>
        </w:rPr>
        <w:t>1A</w:t>
      </w:r>
      <w:r w:rsidR="00061367">
        <w:rPr>
          <w:rFonts w:hint="cs"/>
          <w:rtl/>
          <w:lang w:bidi="ar-EG"/>
        </w:rPr>
        <w:t xml:space="preserve"> التابعة لقطاع الاتصالات الراديوية قد أجرت دراسة أولية بشأن الخصائص التقنية والتشغيلية للخدمات </w:t>
      </w:r>
      <w:r w:rsidR="00480E69">
        <w:rPr>
          <w:rFonts w:hint="cs"/>
          <w:rtl/>
          <w:lang w:bidi="ar-EG"/>
        </w:rPr>
        <w:t>النشيطة</w:t>
      </w:r>
      <w:r w:rsidR="00061367">
        <w:rPr>
          <w:rFonts w:hint="cs"/>
          <w:rtl/>
          <w:lang w:bidi="ar-EG"/>
        </w:rPr>
        <w:t xml:space="preserve"> العاملة في المدى </w:t>
      </w:r>
      <w:r w:rsidR="00061367">
        <w:rPr>
          <w:lang w:bidi="ar-EG"/>
        </w:rPr>
        <w:t>GHz</w:t>
      </w:r>
      <w:r w:rsidR="00CA0D80">
        <w:rPr>
          <w:lang w:bidi="ar-EG"/>
        </w:rPr>
        <w:t> </w:t>
      </w:r>
      <w:r w:rsidR="00480E69">
        <w:rPr>
          <w:lang w:bidi="ar-EG"/>
        </w:rPr>
        <w:t>1</w:t>
      </w:r>
      <w:r w:rsidR="00CA0D80">
        <w:rPr>
          <w:lang w:bidi="ar-EG"/>
        </w:rPr>
        <w:t> </w:t>
      </w:r>
      <w:r w:rsidR="00480E69">
        <w:rPr>
          <w:lang w:bidi="ar-EG"/>
        </w:rPr>
        <w:t>000</w:t>
      </w:r>
      <w:r w:rsidR="00CA0D80">
        <w:rPr>
          <w:lang w:bidi="ar-EG"/>
        </w:rPr>
        <w:noBreakHyphen/>
      </w:r>
      <w:r w:rsidR="00061367">
        <w:rPr>
          <w:lang w:bidi="ar-EG"/>
        </w:rPr>
        <w:t>275</w:t>
      </w:r>
      <w:r w:rsidR="00CA0D80">
        <w:rPr>
          <w:rFonts w:hint="cs"/>
          <w:rtl/>
          <w:lang w:bidi="ar-EG"/>
        </w:rPr>
        <w:t>؛</w:t>
      </w:r>
    </w:p>
    <w:p w:rsidR="00E02009" w:rsidRPr="00061367" w:rsidRDefault="00B113EF" w:rsidP="00CA0D80">
      <w:pPr>
        <w:rPr>
          <w:rtl/>
          <w:lang w:bidi="ar-EG"/>
        </w:rPr>
      </w:pPr>
      <w:r>
        <w:rPr>
          <w:rFonts w:hint="cs"/>
          <w:i/>
          <w:iCs/>
          <w:rtl/>
          <w:lang w:bidi="ar-EG"/>
        </w:rPr>
        <w:t>ح)</w:t>
      </w:r>
      <w:r>
        <w:rPr>
          <w:i/>
          <w:iCs/>
          <w:rtl/>
          <w:lang w:bidi="ar-EG"/>
        </w:rPr>
        <w:tab/>
      </w:r>
      <w:r w:rsidR="00061367">
        <w:rPr>
          <w:rFonts w:hint="cs"/>
          <w:rtl/>
          <w:lang w:bidi="ar-EG"/>
        </w:rPr>
        <w:t>أنه لم يتم تحديد الخصائص التقنية والتشغيلية للخدمات المتنقلة والثابتة الب</w:t>
      </w:r>
      <w:r w:rsidR="00DF05D9">
        <w:rPr>
          <w:rFonts w:hint="cs"/>
          <w:rtl/>
          <w:lang w:bidi="ar-EG"/>
        </w:rPr>
        <w:t xml:space="preserve">رية العاملة في </w:t>
      </w:r>
      <w:r w:rsidR="00061367">
        <w:rPr>
          <w:rFonts w:hint="cs"/>
          <w:rtl/>
          <w:lang w:bidi="ar-EG"/>
        </w:rPr>
        <w:t xml:space="preserve">نطاق </w:t>
      </w:r>
      <w:r w:rsidR="00DF05D9">
        <w:rPr>
          <w:rFonts w:hint="cs"/>
          <w:rtl/>
          <w:lang w:bidi="ar-EG"/>
        </w:rPr>
        <w:t>يزيد على</w:t>
      </w:r>
      <w:r w:rsidR="00061367">
        <w:rPr>
          <w:rFonts w:hint="cs"/>
          <w:rtl/>
          <w:lang w:bidi="ar-EG"/>
        </w:rPr>
        <w:t xml:space="preserve"> </w:t>
      </w:r>
      <w:r w:rsidR="00061367">
        <w:rPr>
          <w:lang w:bidi="ar-EG"/>
        </w:rPr>
        <w:t>GHz</w:t>
      </w:r>
      <w:r w:rsidR="00CA0D80">
        <w:rPr>
          <w:lang w:bidi="ar-EG"/>
        </w:rPr>
        <w:t> </w:t>
      </w:r>
      <w:r w:rsidR="00061367">
        <w:rPr>
          <w:lang w:bidi="ar-EG"/>
        </w:rPr>
        <w:t>275</w:t>
      </w:r>
      <w:r w:rsidR="00061367">
        <w:rPr>
          <w:rFonts w:hint="cs"/>
          <w:rtl/>
          <w:lang w:bidi="ar-EG"/>
        </w:rPr>
        <w:t xml:space="preserve"> وأن الأمر يحتاج إلى مزي</w:t>
      </w:r>
      <w:r w:rsidR="00CA0D80">
        <w:rPr>
          <w:rFonts w:hint="cs"/>
          <w:rtl/>
          <w:lang w:bidi="ar-EG"/>
        </w:rPr>
        <w:t>د من الدراسة؛</w:t>
      </w:r>
    </w:p>
    <w:p w:rsidR="00E02009" w:rsidRPr="00061367" w:rsidRDefault="00E02009" w:rsidP="00CA0D80">
      <w:pPr>
        <w:rPr>
          <w:rtl/>
          <w:lang w:bidi="ar-EG"/>
        </w:rPr>
      </w:pPr>
      <w:r w:rsidRPr="00E02009">
        <w:rPr>
          <w:rFonts w:hint="cs"/>
          <w:i/>
          <w:iCs/>
          <w:rtl/>
          <w:lang w:bidi="ar-EG"/>
        </w:rPr>
        <w:t>ط)</w:t>
      </w:r>
      <w:r w:rsidRPr="00E02009">
        <w:rPr>
          <w:rFonts w:hint="cs"/>
          <w:i/>
          <w:iCs/>
          <w:rtl/>
          <w:lang w:bidi="ar-EG"/>
        </w:rPr>
        <w:tab/>
      </w:r>
      <w:r w:rsidR="00DF05D9">
        <w:rPr>
          <w:rFonts w:hint="cs"/>
          <w:rtl/>
          <w:lang w:bidi="ar-EG"/>
        </w:rPr>
        <w:t>أن هناك حاجة إلى نماذج انتشار ل</w:t>
      </w:r>
      <w:r w:rsidR="00061367">
        <w:rPr>
          <w:rFonts w:hint="cs"/>
          <w:rtl/>
          <w:lang w:bidi="ar-EG"/>
        </w:rPr>
        <w:t>لخدمات المتنق</w:t>
      </w:r>
      <w:r w:rsidR="00DF05D9">
        <w:rPr>
          <w:rFonts w:hint="cs"/>
          <w:rtl/>
          <w:lang w:bidi="ar-EG"/>
        </w:rPr>
        <w:t xml:space="preserve">لة والثابتة البرية العاملة في </w:t>
      </w:r>
      <w:r w:rsidR="00061367">
        <w:rPr>
          <w:rFonts w:hint="cs"/>
          <w:rtl/>
          <w:lang w:bidi="ar-EG"/>
        </w:rPr>
        <w:t xml:space="preserve">نطاق </w:t>
      </w:r>
      <w:r w:rsidR="00DF05D9">
        <w:rPr>
          <w:rFonts w:hint="cs"/>
          <w:rtl/>
          <w:lang w:bidi="ar-EG"/>
        </w:rPr>
        <w:t>يزيد على</w:t>
      </w:r>
      <w:r w:rsidR="00061367">
        <w:rPr>
          <w:rFonts w:hint="cs"/>
          <w:rtl/>
          <w:lang w:bidi="ar-EG"/>
        </w:rPr>
        <w:t xml:space="preserve"> </w:t>
      </w:r>
      <w:r w:rsidR="00061367">
        <w:rPr>
          <w:lang w:bidi="ar-EG"/>
        </w:rPr>
        <w:t>GHz</w:t>
      </w:r>
      <w:r w:rsidR="00CA0D80">
        <w:rPr>
          <w:lang w:bidi="ar-EG"/>
        </w:rPr>
        <w:t> </w:t>
      </w:r>
      <w:r w:rsidR="00061367">
        <w:rPr>
          <w:lang w:bidi="ar-EG"/>
        </w:rPr>
        <w:t>275</w:t>
      </w:r>
      <w:r w:rsidR="00061367">
        <w:rPr>
          <w:rFonts w:hint="cs"/>
          <w:rtl/>
          <w:lang w:bidi="ar-EG"/>
        </w:rPr>
        <w:t>؛</w:t>
      </w:r>
    </w:p>
    <w:p w:rsidR="00E02009" w:rsidRPr="00E02009" w:rsidRDefault="00E02009" w:rsidP="00CA0D80">
      <w:pPr>
        <w:rPr>
          <w:rtl/>
          <w:lang w:bidi="ar-EG"/>
        </w:rPr>
      </w:pPr>
      <w:r w:rsidRPr="00E02009">
        <w:rPr>
          <w:rFonts w:hint="cs"/>
          <w:i/>
          <w:iCs/>
          <w:rtl/>
          <w:lang w:bidi="ar-EG"/>
        </w:rPr>
        <w:t>ي)</w:t>
      </w:r>
      <w:r w:rsidRPr="00E02009">
        <w:rPr>
          <w:rFonts w:hint="cs"/>
          <w:i/>
          <w:iCs/>
          <w:rtl/>
          <w:lang w:bidi="ar-EG"/>
        </w:rPr>
        <w:tab/>
      </w:r>
      <w:r w:rsidR="00061367">
        <w:rPr>
          <w:rFonts w:hint="cs"/>
          <w:rtl/>
          <w:lang w:bidi="ar-EG"/>
        </w:rPr>
        <w:t>أنه لم تجرِ دراسات التقاسم والتوافق بين الخدمات المتنقلة والثابتة البرية والخدمات ا</w:t>
      </w:r>
      <w:r w:rsidR="00DF05D9">
        <w:rPr>
          <w:rFonts w:hint="cs"/>
          <w:rtl/>
          <w:lang w:bidi="ar-EG"/>
        </w:rPr>
        <w:t xml:space="preserve">لمنفعلة العاملة في </w:t>
      </w:r>
      <w:r w:rsidR="00061367">
        <w:rPr>
          <w:rFonts w:hint="cs"/>
          <w:rtl/>
          <w:lang w:bidi="ar-EG"/>
        </w:rPr>
        <w:t xml:space="preserve">نطاق </w:t>
      </w:r>
      <w:r w:rsidR="00DF05D9">
        <w:rPr>
          <w:rFonts w:hint="cs"/>
          <w:rtl/>
          <w:lang w:bidi="ar-EG"/>
        </w:rPr>
        <w:t>يزيد على</w:t>
      </w:r>
      <w:r w:rsidR="00CA0D80">
        <w:rPr>
          <w:rFonts w:hint="eastAsia"/>
          <w:rtl/>
          <w:lang w:bidi="ar-EG"/>
        </w:rPr>
        <w:t> </w:t>
      </w:r>
      <w:r w:rsidR="00061367">
        <w:rPr>
          <w:lang w:bidi="ar-EG"/>
        </w:rPr>
        <w:t>GHz</w:t>
      </w:r>
      <w:r w:rsidR="00CA0D80">
        <w:rPr>
          <w:lang w:bidi="ar-EG"/>
        </w:rPr>
        <w:t> </w:t>
      </w:r>
      <w:r w:rsidR="00061367">
        <w:rPr>
          <w:lang w:bidi="ar-EG"/>
        </w:rPr>
        <w:t>275</w:t>
      </w:r>
      <w:r w:rsidR="00CA0D80">
        <w:rPr>
          <w:rFonts w:hint="cs"/>
          <w:rtl/>
          <w:lang w:bidi="ar-EG"/>
        </w:rPr>
        <w:t>،</w:t>
      </w:r>
    </w:p>
    <w:p w:rsidR="00E02009" w:rsidRDefault="00E02009" w:rsidP="00E02009">
      <w:pPr>
        <w:pStyle w:val="Call"/>
        <w:rPr>
          <w:rtl/>
          <w:lang w:bidi="ar-SY"/>
        </w:rPr>
      </w:pPr>
      <w:r>
        <w:rPr>
          <w:rFonts w:hint="cs"/>
          <w:rtl/>
          <w:lang w:bidi="ar-SY"/>
        </w:rPr>
        <w:t>وإذ يلاحظ</w:t>
      </w:r>
    </w:p>
    <w:p w:rsidR="00E02009" w:rsidRPr="00166188" w:rsidRDefault="00255451" w:rsidP="00742BA4">
      <w:pPr>
        <w:rPr>
          <w:rtl/>
          <w:lang w:bidi="ar-EG"/>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F226B7">
        <w:rPr>
          <w:rFonts w:hint="cs"/>
          <w:rtl/>
          <w:lang w:bidi="ar-EG"/>
        </w:rPr>
        <w:t xml:space="preserve">أن المسألة </w:t>
      </w:r>
      <w:r w:rsidR="00F226B7">
        <w:rPr>
          <w:lang w:bidi="ar-EG"/>
        </w:rPr>
        <w:t>ITU-R 228-1/3</w:t>
      </w:r>
      <w:r w:rsidR="00F226B7">
        <w:rPr>
          <w:rFonts w:hint="cs"/>
          <w:rtl/>
          <w:lang w:bidi="ar-EG"/>
        </w:rPr>
        <w:t xml:space="preserve"> </w:t>
      </w:r>
      <w:r w:rsidR="00166188">
        <w:rPr>
          <w:rFonts w:hint="cs"/>
          <w:rtl/>
          <w:lang w:bidi="ar-EG"/>
        </w:rPr>
        <w:t xml:space="preserve">- </w:t>
      </w:r>
      <w:r w:rsidR="00F226B7">
        <w:rPr>
          <w:color w:val="000000"/>
          <w:rtl/>
        </w:rPr>
        <w:t>بيانات الانتشار المطلوبة من أجل تخطيط أنظمة الاتصالات الراديوية العامل</w:t>
      </w:r>
      <w:r w:rsidR="00F226B7">
        <w:rPr>
          <w:rFonts w:hint="cs"/>
          <w:color w:val="000000"/>
          <w:rtl/>
        </w:rPr>
        <w:t>ة فوق</w:t>
      </w:r>
      <w:r w:rsidR="00742BA4">
        <w:rPr>
          <w:rFonts w:hint="eastAsia"/>
          <w:color w:val="000000"/>
          <w:rtl/>
        </w:rPr>
        <w:t> </w:t>
      </w:r>
      <w:r w:rsidR="00F226B7">
        <w:rPr>
          <w:color w:val="000000"/>
        </w:rPr>
        <w:t>GHz</w:t>
      </w:r>
      <w:r w:rsidR="00CA0D80">
        <w:rPr>
          <w:color w:val="000000"/>
        </w:rPr>
        <w:t> </w:t>
      </w:r>
      <w:r w:rsidR="00F226B7">
        <w:rPr>
          <w:color w:val="000000"/>
        </w:rPr>
        <w:t>275</w:t>
      </w:r>
      <w:r w:rsidR="00166188">
        <w:rPr>
          <w:rFonts w:hint="cs"/>
          <w:color w:val="000000"/>
          <w:rtl/>
          <w:lang w:bidi="ar-EG"/>
        </w:rPr>
        <w:t xml:space="preserve"> -</w:t>
      </w:r>
      <w:r w:rsidR="00F226B7">
        <w:rPr>
          <w:rFonts w:hint="cs"/>
          <w:color w:val="000000"/>
          <w:rtl/>
          <w:lang w:bidi="ar-EG"/>
        </w:rPr>
        <w:t xml:space="preserve"> تحدد الدراسة بشأن نماذج الانتشار التي تصف على أفضل وجه العلاقة بين المعلمات الجوية وخصائص الموجات </w:t>
      </w:r>
      <w:r w:rsidR="00166188">
        <w:rPr>
          <w:rFonts w:hint="cs"/>
          <w:color w:val="000000"/>
          <w:rtl/>
          <w:lang w:bidi="ar-EG"/>
        </w:rPr>
        <w:t>الكهرمغنطيسية على وصلة أرضية تع</w:t>
      </w:r>
      <w:r w:rsidR="00F226B7">
        <w:rPr>
          <w:rFonts w:hint="cs"/>
          <w:color w:val="000000"/>
          <w:rtl/>
          <w:lang w:bidi="ar-EG"/>
        </w:rPr>
        <w:t xml:space="preserve">مل على ترددات </w:t>
      </w:r>
      <w:r w:rsidR="00DF05D9">
        <w:rPr>
          <w:rFonts w:hint="cs"/>
          <w:color w:val="000000"/>
          <w:rtl/>
          <w:lang w:bidi="ar-EG"/>
        </w:rPr>
        <w:t>تزيد على</w:t>
      </w:r>
      <w:r w:rsidR="00F226B7">
        <w:rPr>
          <w:rFonts w:hint="cs"/>
          <w:color w:val="000000"/>
          <w:rtl/>
          <w:lang w:bidi="ar-EG"/>
        </w:rPr>
        <w:t xml:space="preserve"> </w:t>
      </w:r>
      <w:r w:rsidR="00F226B7">
        <w:rPr>
          <w:color w:val="000000"/>
          <w:lang w:bidi="ar-EG"/>
        </w:rPr>
        <w:t>GHz</w:t>
      </w:r>
      <w:r>
        <w:rPr>
          <w:color w:val="000000"/>
          <w:lang w:bidi="ar-EG"/>
        </w:rPr>
        <w:t> </w:t>
      </w:r>
      <w:r w:rsidR="00F226B7">
        <w:rPr>
          <w:color w:val="000000"/>
          <w:lang w:bidi="ar-EG"/>
        </w:rPr>
        <w:t>275</w:t>
      </w:r>
      <w:r w:rsidR="00F226B7">
        <w:rPr>
          <w:rFonts w:hint="cs"/>
          <w:color w:val="000000"/>
          <w:rtl/>
          <w:lang w:bidi="ar-EG"/>
        </w:rPr>
        <w:t>؛</w:t>
      </w:r>
    </w:p>
    <w:p w:rsidR="00E02009" w:rsidRPr="00742BA4" w:rsidRDefault="00E02009" w:rsidP="00742BA4">
      <w:pPr>
        <w:rPr>
          <w:spacing w:val="-4"/>
          <w:rtl/>
          <w:lang w:bidi="ar-EG"/>
        </w:rPr>
      </w:pPr>
      <w:r w:rsidRPr="00742BA4">
        <w:rPr>
          <w:rFonts w:hint="cs"/>
          <w:i/>
          <w:iCs/>
          <w:spacing w:val="-4"/>
          <w:rtl/>
          <w:lang w:bidi="ar-SY"/>
        </w:rPr>
        <w:t>ب)</w:t>
      </w:r>
      <w:r w:rsidRPr="00742BA4">
        <w:rPr>
          <w:rFonts w:hint="cs"/>
          <w:i/>
          <w:iCs/>
          <w:spacing w:val="-4"/>
          <w:rtl/>
          <w:lang w:bidi="ar-SY"/>
        </w:rPr>
        <w:tab/>
      </w:r>
      <w:r w:rsidR="00166188" w:rsidRPr="00742BA4">
        <w:rPr>
          <w:rFonts w:hint="cs"/>
          <w:spacing w:val="-4"/>
          <w:rtl/>
          <w:lang w:bidi="ar-SY"/>
        </w:rPr>
        <w:t xml:space="preserve">أن المسألة </w:t>
      </w:r>
      <w:r w:rsidR="00166188" w:rsidRPr="00742BA4">
        <w:rPr>
          <w:spacing w:val="-4"/>
          <w:lang w:bidi="ar-SY"/>
        </w:rPr>
        <w:t>ITU-R 235-1/7</w:t>
      </w:r>
      <w:r w:rsidR="00166188" w:rsidRPr="00742BA4">
        <w:rPr>
          <w:rFonts w:hint="cs"/>
          <w:spacing w:val="-4"/>
          <w:rtl/>
          <w:lang w:bidi="ar-EG"/>
        </w:rPr>
        <w:t xml:space="preserve"> - </w:t>
      </w:r>
      <w:r w:rsidR="00166188" w:rsidRPr="00742BA4">
        <w:rPr>
          <w:color w:val="000000"/>
          <w:spacing w:val="-4"/>
          <w:rtl/>
        </w:rPr>
        <w:t xml:space="preserve">الخصائص التشغيلية والتقنية لتطبيقات الخدمات العلمية العاملة </w:t>
      </w:r>
      <w:r w:rsidR="00166188" w:rsidRPr="00742BA4">
        <w:rPr>
          <w:rFonts w:hint="cs"/>
          <w:color w:val="000000"/>
          <w:spacing w:val="-4"/>
          <w:rtl/>
        </w:rPr>
        <w:t>فوق</w:t>
      </w:r>
      <w:r w:rsidR="00742BA4" w:rsidRPr="00742BA4">
        <w:rPr>
          <w:rFonts w:hint="eastAsia"/>
          <w:color w:val="000000"/>
          <w:spacing w:val="-4"/>
          <w:rtl/>
        </w:rPr>
        <w:t> </w:t>
      </w:r>
      <w:r w:rsidR="00166188" w:rsidRPr="00742BA4">
        <w:rPr>
          <w:color w:val="000000"/>
          <w:spacing w:val="-4"/>
        </w:rPr>
        <w:t>GHz</w:t>
      </w:r>
      <w:r w:rsidR="00DD213F" w:rsidRPr="00742BA4">
        <w:rPr>
          <w:color w:val="000000"/>
          <w:spacing w:val="-4"/>
        </w:rPr>
        <w:t> </w:t>
      </w:r>
      <w:r w:rsidR="00166188" w:rsidRPr="00742BA4">
        <w:rPr>
          <w:color w:val="000000"/>
          <w:spacing w:val="-4"/>
        </w:rPr>
        <w:t>275</w:t>
      </w:r>
      <w:r w:rsidR="00DD213F" w:rsidRPr="00742BA4">
        <w:rPr>
          <w:rFonts w:hint="eastAsia"/>
          <w:color w:val="000000"/>
          <w:spacing w:val="-4"/>
          <w:rtl/>
          <w:lang w:bidi="ar-EG"/>
        </w:rPr>
        <w:t> </w:t>
      </w:r>
      <w:r w:rsidR="00166188" w:rsidRPr="00742BA4">
        <w:rPr>
          <w:rFonts w:hint="cs"/>
          <w:color w:val="000000"/>
          <w:spacing w:val="-4"/>
          <w:rtl/>
          <w:lang w:bidi="ar-EG"/>
        </w:rPr>
        <w:t>-</w:t>
      </w:r>
      <w:r w:rsidR="00DD213F" w:rsidRPr="00742BA4">
        <w:rPr>
          <w:rFonts w:hint="eastAsia"/>
          <w:color w:val="000000"/>
          <w:spacing w:val="-4"/>
          <w:rtl/>
          <w:lang w:bidi="ar-EG"/>
        </w:rPr>
        <w:t> </w:t>
      </w:r>
      <w:r w:rsidR="00166188" w:rsidRPr="00742BA4">
        <w:rPr>
          <w:rFonts w:hint="cs"/>
          <w:color w:val="000000"/>
          <w:spacing w:val="-4"/>
          <w:rtl/>
          <w:lang w:bidi="ar-EG"/>
        </w:rPr>
        <w:t xml:space="preserve">تحدد الدراسة بشأن </w:t>
      </w:r>
      <w:r w:rsidR="00166188" w:rsidRPr="00742BA4">
        <w:rPr>
          <w:color w:val="000000"/>
          <w:spacing w:val="-4"/>
          <w:rtl/>
        </w:rPr>
        <w:t>الخصائص التشغيلية والتقنية</w:t>
      </w:r>
      <w:r w:rsidR="00166188" w:rsidRPr="00742BA4">
        <w:rPr>
          <w:rFonts w:hint="cs"/>
          <w:color w:val="000000"/>
          <w:spacing w:val="-4"/>
          <w:rtl/>
        </w:rPr>
        <w:t xml:space="preserve"> للأنظمة العاملة على ترددات </w:t>
      </w:r>
      <w:r w:rsidR="00DF05D9" w:rsidRPr="00742BA4">
        <w:rPr>
          <w:rFonts w:hint="cs"/>
          <w:color w:val="000000"/>
          <w:spacing w:val="-4"/>
          <w:rtl/>
        </w:rPr>
        <w:t>تزيد على</w:t>
      </w:r>
      <w:r w:rsidR="00166188" w:rsidRPr="00742BA4">
        <w:rPr>
          <w:rFonts w:hint="cs"/>
          <w:color w:val="000000"/>
          <w:spacing w:val="-4"/>
          <w:rtl/>
        </w:rPr>
        <w:t xml:space="preserve"> </w:t>
      </w:r>
      <w:r w:rsidR="00166188" w:rsidRPr="00742BA4">
        <w:rPr>
          <w:color w:val="000000"/>
          <w:spacing w:val="-4"/>
        </w:rPr>
        <w:t>GHz</w:t>
      </w:r>
      <w:r w:rsidR="00255451" w:rsidRPr="00742BA4">
        <w:rPr>
          <w:color w:val="000000"/>
          <w:spacing w:val="-4"/>
        </w:rPr>
        <w:t> </w:t>
      </w:r>
      <w:r w:rsidR="00166188" w:rsidRPr="00742BA4">
        <w:rPr>
          <w:color w:val="000000"/>
          <w:spacing w:val="-4"/>
        </w:rPr>
        <w:t>275</w:t>
      </w:r>
      <w:r w:rsidR="00166188" w:rsidRPr="00742BA4">
        <w:rPr>
          <w:rFonts w:hint="cs"/>
          <w:color w:val="000000"/>
          <w:spacing w:val="-4"/>
          <w:rtl/>
          <w:lang w:bidi="ar-EG"/>
        </w:rPr>
        <w:t xml:space="preserve"> ضمن الخدمات</w:t>
      </w:r>
      <w:r w:rsidR="00DD213F" w:rsidRPr="00742BA4">
        <w:rPr>
          <w:rFonts w:hint="eastAsia"/>
          <w:color w:val="000000"/>
          <w:spacing w:val="-4"/>
          <w:rtl/>
          <w:lang w:bidi="ar-EG"/>
        </w:rPr>
        <w:t> </w:t>
      </w:r>
      <w:r w:rsidR="00166188" w:rsidRPr="00742BA4">
        <w:rPr>
          <w:rFonts w:hint="cs"/>
          <w:color w:val="000000"/>
          <w:spacing w:val="-4"/>
          <w:rtl/>
          <w:lang w:bidi="ar-EG"/>
        </w:rPr>
        <w:t>العلمية؛</w:t>
      </w:r>
    </w:p>
    <w:p w:rsidR="00E02009" w:rsidRPr="00620D53" w:rsidRDefault="00E02009" w:rsidP="00620D53">
      <w:pPr>
        <w:rPr>
          <w:spacing w:val="-4"/>
          <w:lang w:bidi="ar-EG"/>
        </w:rPr>
      </w:pPr>
      <w:r w:rsidRPr="00620D53">
        <w:rPr>
          <w:rFonts w:hint="cs"/>
          <w:i/>
          <w:iCs/>
          <w:spacing w:val="-4"/>
          <w:rtl/>
          <w:lang w:bidi="ar-SY"/>
        </w:rPr>
        <w:t>ج)</w:t>
      </w:r>
      <w:r w:rsidRPr="00620D53">
        <w:rPr>
          <w:rFonts w:hint="cs"/>
          <w:spacing w:val="-4"/>
          <w:rtl/>
          <w:lang w:bidi="ar-SY"/>
        </w:rPr>
        <w:tab/>
      </w:r>
      <w:r w:rsidR="00166188" w:rsidRPr="00620D53">
        <w:rPr>
          <w:rFonts w:hint="cs"/>
          <w:spacing w:val="-4"/>
          <w:rtl/>
          <w:lang w:bidi="ar-SY"/>
        </w:rPr>
        <w:t xml:space="preserve">أن المسألة </w:t>
      </w:r>
      <w:r w:rsidR="00166188" w:rsidRPr="00620D53">
        <w:rPr>
          <w:spacing w:val="-4"/>
          <w:lang w:bidi="ar-SY"/>
        </w:rPr>
        <w:t>ITU-R 237/1</w:t>
      </w:r>
      <w:r w:rsidR="00166188" w:rsidRPr="00620D53">
        <w:rPr>
          <w:rFonts w:hint="cs"/>
          <w:spacing w:val="-4"/>
          <w:rtl/>
          <w:lang w:bidi="ar-EG"/>
        </w:rPr>
        <w:t xml:space="preserve"> - </w:t>
      </w:r>
      <w:r w:rsidR="00255451" w:rsidRPr="00620D53">
        <w:rPr>
          <w:rFonts w:hint="cs"/>
          <w:spacing w:val="-4"/>
          <w:rtl/>
          <w:lang w:bidi="ar-EG"/>
        </w:rPr>
        <w:t>"</w:t>
      </w:r>
      <w:r w:rsidR="00166188" w:rsidRPr="00620D53">
        <w:rPr>
          <w:color w:val="000000"/>
          <w:spacing w:val="-4"/>
          <w:rtl/>
        </w:rPr>
        <w:t xml:space="preserve">ال‍خصائص التقنية والتشغيلية للخدمات النشيطة العاملة </w:t>
      </w:r>
      <w:r w:rsidR="00166188" w:rsidRPr="00620D53">
        <w:rPr>
          <w:rFonts w:hint="cs"/>
          <w:color w:val="000000"/>
          <w:spacing w:val="-4"/>
          <w:rtl/>
        </w:rPr>
        <w:t xml:space="preserve">في المدى </w:t>
      </w:r>
      <w:r w:rsidR="00166188" w:rsidRPr="00620D53">
        <w:rPr>
          <w:color w:val="000000"/>
          <w:spacing w:val="-4"/>
        </w:rPr>
        <w:t>GHz</w:t>
      </w:r>
      <w:r w:rsidR="00DD213F" w:rsidRPr="00620D53">
        <w:rPr>
          <w:color w:val="000000"/>
          <w:spacing w:val="-4"/>
        </w:rPr>
        <w:t> </w:t>
      </w:r>
      <w:r w:rsidR="00166188" w:rsidRPr="00620D53">
        <w:rPr>
          <w:color w:val="000000"/>
          <w:spacing w:val="-4"/>
        </w:rPr>
        <w:t>1</w:t>
      </w:r>
      <w:r w:rsidR="00DD213F" w:rsidRPr="00620D53">
        <w:rPr>
          <w:color w:val="000000"/>
          <w:spacing w:val="-4"/>
        </w:rPr>
        <w:t> </w:t>
      </w:r>
      <w:r w:rsidR="00166188" w:rsidRPr="00620D53">
        <w:rPr>
          <w:color w:val="000000"/>
          <w:spacing w:val="-4"/>
        </w:rPr>
        <w:t>000</w:t>
      </w:r>
      <w:r w:rsidR="00255451" w:rsidRPr="00620D53">
        <w:rPr>
          <w:color w:val="000000"/>
          <w:spacing w:val="-4"/>
        </w:rPr>
        <w:noBreakHyphen/>
      </w:r>
      <w:r w:rsidR="00166188" w:rsidRPr="00620D53">
        <w:rPr>
          <w:color w:val="000000"/>
          <w:spacing w:val="-4"/>
        </w:rPr>
        <w:t>275</w:t>
      </w:r>
      <w:r w:rsidR="00255451" w:rsidRPr="00620D53">
        <w:rPr>
          <w:rFonts w:hint="cs"/>
          <w:color w:val="000000"/>
          <w:spacing w:val="-4"/>
          <w:rtl/>
        </w:rPr>
        <w:t>"</w:t>
      </w:r>
      <w:r w:rsidR="00620D53" w:rsidRPr="00620D53">
        <w:rPr>
          <w:rFonts w:hint="eastAsia"/>
          <w:color w:val="000000"/>
          <w:spacing w:val="-4"/>
          <w:rtl/>
          <w:lang w:bidi="ar-EG"/>
        </w:rPr>
        <w:t> </w:t>
      </w:r>
      <w:r w:rsidR="00166188" w:rsidRPr="00620D53">
        <w:rPr>
          <w:rFonts w:hint="cs"/>
          <w:color w:val="000000"/>
          <w:spacing w:val="-4"/>
          <w:rtl/>
          <w:lang w:bidi="ar-EG"/>
        </w:rPr>
        <w:t>-</w:t>
      </w:r>
      <w:r w:rsidR="00620D53">
        <w:rPr>
          <w:rFonts w:hint="eastAsia"/>
          <w:color w:val="000000"/>
          <w:spacing w:val="-4"/>
          <w:rtl/>
          <w:lang w:bidi="ar-EG"/>
        </w:rPr>
        <w:t> </w:t>
      </w:r>
      <w:r w:rsidR="00166188" w:rsidRPr="00620D53">
        <w:rPr>
          <w:rFonts w:hint="cs"/>
          <w:color w:val="000000"/>
          <w:spacing w:val="-4"/>
          <w:rtl/>
          <w:lang w:bidi="ar-EG"/>
        </w:rPr>
        <w:t xml:space="preserve">تحدد الدراسة بشأن </w:t>
      </w:r>
      <w:r w:rsidR="00166188" w:rsidRPr="00620D53">
        <w:rPr>
          <w:color w:val="000000"/>
          <w:spacing w:val="-4"/>
          <w:rtl/>
        </w:rPr>
        <w:t xml:space="preserve">الخصائص </w:t>
      </w:r>
      <w:r w:rsidR="00DF05D9" w:rsidRPr="00620D53">
        <w:rPr>
          <w:rFonts w:hint="cs"/>
          <w:color w:val="000000"/>
          <w:spacing w:val="-4"/>
          <w:rtl/>
        </w:rPr>
        <w:t>التقنية و</w:t>
      </w:r>
      <w:r w:rsidR="00166188" w:rsidRPr="00620D53">
        <w:rPr>
          <w:color w:val="000000"/>
          <w:spacing w:val="-4"/>
          <w:rtl/>
        </w:rPr>
        <w:t xml:space="preserve">التشغيلية </w:t>
      </w:r>
      <w:r w:rsidR="00166188" w:rsidRPr="00620D53">
        <w:rPr>
          <w:rFonts w:hint="cs"/>
          <w:color w:val="000000"/>
          <w:spacing w:val="-4"/>
          <w:rtl/>
        </w:rPr>
        <w:t xml:space="preserve">للخدمات النشيطة </w:t>
      </w:r>
      <w:r w:rsidR="00255451" w:rsidRPr="00620D53">
        <w:rPr>
          <w:rFonts w:hint="cs"/>
          <w:color w:val="000000"/>
          <w:spacing w:val="-4"/>
          <w:rtl/>
        </w:rPr>
        <w:t>ا</w:t>
      </w:r>
      <w:r w:rsidR="00DF05D9" w:rsidRPr="00620D53">
        <w:rPr>
          <w:rFonts w:hint="cs"/>
          <w:color w:val="000000"/>
          <w:spacing w:val="-4"/>
          <w:rtl/>
        </w:rPr>
        <w:t xml:space="preserve">لعاملة </w:t>
      </w:r>
      <w:r w:rsidR="00166188" w:rsidRPr="00620D53">
        <w:rPr>
          <w:rFonts w:hint="cs"/>
          <w:color w:val="000000"/>
          <w:spacing w:val="-4"/>
          <w:rtl/>
        </w:rPr>
        <w:t xml:space="preserve">في مدى الترددات </w:t>
      </w:r>
      <w:r w:rsidR="00166188" w:rsidRPr="00620D53">
        <w:rPr>
          <w:color w:val="000000"/>
          <w:spacing w:val="-4"/>
        </w:rPr>
        <w:t>GHz</w:t>
      </w:r>
      <w:r w:rsidR="00DD213F" w:rsidRPr="00620D53">
        <w:rPr>
          <w:color w:val="000000"/>
          <w:spacing w:val="-4"/>
        </w:rPr>
        <w:t> </w:t>
      </w:r>
      <w:r w:rsidR="00166188" w:rsidRPr="00620D53">
        <w:rPr>
          <w:color w:val="000000"/>
          <w:spacing w:val="-4"/>
        </w:rPr>
        <w:t>1</w:t>
      </w:r>
      <w:r w:rsidR="00DD213F" w:rsidRPr="00620D53">
        <w:rPr>
          <w:color w:val="000000"/>
          <w:spacing w:val="-4"/>
        </w:rPr>
        <w:t> </w:t>
      </w:r>
      <w:r w:rsidR="00166188" w:rsidRPr="00620D53">
        <w:rPr>
          <w:color w:val="000000"/>
          <w:spacing w:val="-4"/>
        </w:rPr>
        <w:t>000</w:t>
      </w:r>
      <w:r w:rsidR="00620D53" w:rsidRPr="00620D53">
        <w:rPr>
          <w:color w:val="000000"/>
          <w:spacing w:val="-4"/>
        </w:rPr>
        <w:noBreakHyphen/>
      </w:r>
      <w:r w:rsidR="00166188" w:rsidRPr="00620D53">
        <w:rPr>
          <w:color w:val="000000"/>
          <w:spacing w:val="-4"/>
        </w:rPr>
        <w:t>275</w:t>
      </w:r>
      <w:r w:rsidR="00166188" w:rsidRPr="00620D53">
        <w:rPr>
          <w:rFonts w:hint="cs"/>
          <w:color w:val="000000"/>
          <w:spacing w:val="-4"/>
          <w:rtl/>
          <w:lang w:bidi="ar-EG"/>
        </w:rPr>
        <w:t>؛</w:t>
      </w:r>
    </w:p>
    <w:p w:rsidR="00E02009" w:rsidRPr="00166188" w:rsidRDefault="00E02009" w:rsidP="000A7381">
      <w:pPr>
        <w:rPr>
          <w:rtl/>
          <w:lang w:bidi="ar-EG"/>
        </w:rPr>
      </w:pPr>
      <w:r w:rsidRPr="00E02009">
        <w:rPr>
          <w:rFonts w:hint="cs"/>
          <w:i/>
          <w:iCs/>
          <w:rtl/>
          <w:lang w:bidi="ar-EG"/>
        </w:rPr>
        <w:lastRenderedPageBreak/>
        <w:t>د</w:t>
      </w:r>
      <w:r w:rsidR="00186348">
        <w:rPr>
          <w:rFonts w:hint="cs"/>
          <w:i/>
          <w:iCs/>
          <w:rtl/>
          <w:lang w:bidi="ar-EG"/>
        </w:rPr>
        <w:t xml:space="preserve"> </w:t>
      </w:r>
      <w:r w:rsidRPr="00E02009">
        <w:rPr>
          <w:rFonts w:hint="cs"/>
          <w:i/>
          <w:iCs/>
          <w:rtl/>
          <w:lang w:bidi="ar-EG"/>
        </w:rPr>
        <w:t>)</w:t>
      </w:r>
      <w:r>
        <w:rPr>
          <w:i/>
          <w:iCs/>
          <w:rtl/>
          <w:lang w:bidi="ar-EG"/>
        </w:rPr>
        <w:tab/>
      </w:r>
      <w:r w:rsidR="00166188">
        <w:rPr>
          <w:rFonts w:hint="cs"/>
          <w:rtl/>
          <w:lang w:bidi="ar-EG"/>
        </w:rPr>
        <w:t>أن منظمات دولية أخرى تضع معايير لمديات الترد</w:t>
      </w:r>
      <w:r w:rsidR="00DF05D9">
        <w:rPr>
          <w:rFonts w:hint="cs"/>
          <w:rtl/>
          <w:lang w:bidi="ar-EG"/>
        </w:rPr>
        <w:t>د</w:t>
      </w:r>
      <w:r w:rsidR="00166188">
        <w:rPr>
          <w:rFonts w:hint="cs"/>
          <w:rtl/>
          <w:lang w:bidi="ar-EG"/>
        </w:rPr>
        <w:t xml:space="preserve"> المناسبة لأنظمة اتصالات البيانات فائقة السرعة</w:t>
      </w:r>
      <w:r w:rsidR="000A7381">
        <w:rPr>
          <w:rFonts w:hint="eastAsia"/>
          <w:rtl/>
          <w:lang w:bidi="ar-EG"/>
        </w:rPr>
        <w:t> </w:t>
      </w:r>
      <w:r w:rsidR="00166188">
        <w:rPr>
          <w:lang w:bidi="ar-EG"/>
        </w:rPr>
        <w:t>(Gbps</w:t>
      </w:r>
      <w:r w:rsidR="000A7381">
        <w:rPr>
          <w:lang w:bidi="ar-EG"/>
        </w:rPr>
        <w:t> </w:t>
      </w:r>
      <w:r w:rsidR="00166188">
        <w:rPr>
          <w:lang w:bidi="ar-EG"/>
        </w:rPr>
        <w:t>100)</w:t>
      </w:r>
      <w:r w:rsidR="00166188">
        <w:rPr>
          <w:rFonts w:hint="cs"/>
          <w:rtl/>
          <w:lang w:bidi="ar-EG"/>
        </w:rPr>
        <w:t xml:space="preserve"> الخاصة بش</w:t>
      </w:r>
      <w:r w:rsidR="00255451">
        <w:rPr>
          <w:rFonts w:hint="cs"/>
          <w:rtl/>
          <w:lang w:bidi="ar-EG"/>
        </w:rPr>
        <w:t>ب</w:t>
      </w:r>
      <w:r w:rsidR="00166188">
        <w:rPr>
          <w:color w:val="000000"/>
          <w:rtl/>
        </w:rPr>
        <w:t xml:space="preserve">كة </w:t>
      </w:r>
      <w:r w:rsidR="00166188">
        <w:rPr>
          <w:rFonts w:hint="cs"/>
          <w:color w:val="000000"/>
          <w:rtl/>
        </w:rPr>
        <w:t>ال</w:t>
      </w:r>
      <w:r w:rsidR="00166188">
        <w:rPr>
          <w:color w:val="000000"/>
          <w:rtl/>
        </w:rPr>
        <w:t xml:space="preserve">نفاذ </w:t>
      </w:r>
      <w:r w:rsidR="00166188">
        <w:rPr>
          <w:rFonts w:hint="cs"/>
          <w:color w:val="000000"/>
          <w:rtl/>
        </w:rPr>
        <w:t>ال</w:t>
      </w:r>
      <w:r w:rsidR="00166188">
        <w:rPr>
          <w:color w:val="000000"/>
          <w:rtl/>
        </w:rPr>
        <w:t xml:space="preserve">شخصية </w:t>
      </w:r>
      <w:r w:rsidR="00166188">
        <w:rPr>
          <w:rFonts w:hint="cs"/>
          <w:color w:val="000000"/>
          <w:rtl/>
        </w:rPr>
        <w:t>ال</w:t>
      </w:r>
      <w:r w:rsidR="00166188">
        <w:rPr>
          <w:color w:val="000000"/>
          <w:rtl/>
        </w:rPr>
        <w:t>لاسلكية</w:t>
      </w:r>
      <w:r w:rsidR="000A7381">
        <w:rPr>
          <w:rFonts w:hint="eastAsia"/>
          <w:color w:val="000000"/>
          <w:rtl/>
        </w:rPr>
        <w:t> </w:t>
      </w:r>
      <w:r w:rsidR="00166188">
        <w:rPr>
          <w:color w:val="000000"/>
        </w:rPr>
        <w:t>(WPAN)</w:t>
      </w:r>
      <w:r w:rsidR="00166188">
        <w:rPr>
          <w:rFonts w:hint="cs"/>
          <w:color w:val="000000"/>
          <w:rtl/>
          <w:lang w:bidi="ar-EG"/>
        </w:rPr>
        <w:t>؛</w:t>
      </w:r>
    </w:p>
    <w:p w:rsidR="00E02009" w:rsidRPr="00E02009" w:rsidRDefault="00186348" w:rsidP="003C06F6">
      <w:pPr>
        <w:rPr>
          <w:rtl/>
          <w:lang w:bidi="ar-EG"/>
        </w:rPr>
      </w:pPr>
      <w:r>
        <w:rPr>
          <w:rFonts w:hint="cs"/>
          <w:i/>
          <w:iCs/>
          <w:rtl/>
          <w:lang w:bidi="ar-EG"/>
        </w:rPr>
        <w:t xml:space="preserve">ﻫ </w:t>
      </w:r>
      <w:r w:rsidR="00E02009" w:rsidRPr="00E02009">
        <w:rPr>
          <w:rFonts w:hint="cs"/>
          <w:i/>
          <w:iCs/>
          <w:rtl/>
          <w:lang w:bidi="ar-EG"/>
        </w:rPr>
        <w:t>)</w:t>
      </w:r>
      <w:r w:rsidR="00E02009" w:rsidRPr="00E02009">
        <w:rPr>
          <w:rFonts w:hint="cs"/>
          <w:i/>
          <w:iCs/>
          <w:rtl/>
          <w:lang w:bidi="ar-EG"/>
        </w:rPr>
        <w:tab/>
      </w:r>
      <w:r w:rsidR="003C06F6">
        <w:rPr>
          <w:rFonts w:hint="cs"/>
          <w:rtl/>
          <w:lang w:bidi="ar-EG"/>
        </w:rPr>
        <w:t>أن هيئات دولية أخرى معنية بوضع المعايير قد حددت عدة أنظمة</w:t>
      </w:r>
      <w:r w:rsidR="003C06F6" w:rsidRPr="003C06F6">
        <w:rPr>
          <w:rFonts w:hint="cs"/>
          <w:rtl/>
          <w:lang w:bidi="ar-EG"/>
        </w:rPr>
        <w:t xml:space="preserve"> </w:t>
      </w:r>
      <w:r w:rsidR="003C06F6">
        <w:rPr>
          <w:rFonts w:hint="cs"/>
          <w:rtl/>
          <w:lang w:bidi="ar-EG"/>
        </w:rPr>
        <w:t>لاتصالات البيانات فائقة السرعة،</w:t>
      </w:r>
    </w:p>
    <w:p w:rsidR="00E02009" w:rsidRPr="00E02009" w:rsidRDefault="003C06F6" w:rsidP="00E02009">
      <w:pPr>
        <w:pStyle w:val="Call"/>
        <w:rPr>
          <w:rtl/>
          <w:lang w:bidi="ar-EG"/>
        </w:rPr>
      </w:pPr>
      <w:r>
        <w:rPr>
          <w:rFonts w:hint="cs"/>
          <w:rtl/>
          <w:lang w:bidi="ar-EG"/>
        </w:rPr>
        <w:t>وإذ ي</w:t>
      </w:r>
      <w:r w:rsidR="00E02009">
        <w:rPr>
          <w:rFonts w:hint="cs"/>
          <w:rtl/>
          <w:lang w:bidi="ar-EG"/>
        </w:rPr>
        <w:t>درك</w:t>
      </w:r>
    </w:p>
    <w:p w:rsidR="00E02009" w:rsidRDefault="003C06F6" w:rsidP="003C06F6">
      <w:pPr>
        <w:rPr>
          <w:rtl/>
          <w:lang w:bidi="ar-EG"/>
        </w:rPr>
      </w:pPr>
      <w:r>
        <w:rPr>
          <w:rFonts w:hint="cs"/>
          <w:rtl/>
          <w:lang w:bidi="ar-SY"/>
        </w:rPr>
        <w:t xml:space="preserve">أن الخدمات النشيطة الأخرى، بما في ذلك خدمة التحديد الراديوي للموقع وخدمة الهواة تقوم أيضاً بتطوير وتوضيح تطبيقات </w:t>
      </w:r>
      <w:r w:rsidR="00DF05D9">
        <w:rPr>
          <w:rFonts w:hint="cs"/>
          <w:rtl/>
          <w:lang w:bidi="ar-SY"/>
        </w:rPr>
        <w:t xml:space="preserve">تعمل </w:t>
      </w:r>
      <w:r>
        <w:rPr>
          <w:rFonts w:hint="cs"/>
          <w:rtl/>
          <w:lang w:bidi="ar-SY"/>
        </w:rPr>
        <w:t xml:space="preserve">فوق </w:t>
      </w:r>
      <w:r>
        <w:rPr>
          <w:lang w:bidi="ar-SY"/>
        </w:rPr>
        <w:t>GHz 275</w:t>
      </w:r>
      <w:r>
        <w:rPr>
          <w:rFonts w:hint="cs"/>
          <w:rtl/>
          <w:lang w:bidi="ar-EG"/>
        </w:rPr>
        <w:t>،</w:t>
      </w:r>
    </w:p>
    <w:p w:rsidR="00E02009" w:rsidRDefault="00E02009" w:rsidP="00E02009">
      <w:pPr>
        <w:pStyle w:val="Call"/>
        <w:rPr>
          <w:rtl/>
        </w:rPr>
      </w:pPr>
      <w:r>
        <w:rPr>
          <w:rtl/>
        </w:rPr>
        <w:t>يقرر أن يدعو قطاع الاتصالات الراديوية</w:t>
      </w:r>
    </w:p>
    <w:p w:rsidR="00E02009" w:rsidRPr="003C06F6" w:rsidRDefault="00E02009" w:rsidP="000A7381">
      <w:pPr>
        <w:rPr>
          <w:lang w:bidi="ar-EG"/>
        </w:rPr>
      </w:pPr>
      <w:r>
        <w:t>1</w:t>
      </w:r>
      <w:r>
        <w:tab/>
      </w:r>
      <w:r w:rsidR="00FB3435">
        <w:rPr>
          <w:rFonts w:hint="cs"/>
          <w:rtl/>
        </w:rPr>
        <w:t>إلى تحديد خصا</w:t>
      </w:r>
      <w:r w:rsidR="003C06F6">
        <w:rPr>
          <w:rFonts w:hint="cs"/>
          <w:rtl/>
        </w:rPr>
        <w:t xml:space="preserve">ئص الأنظمة في الخدمات المتنقلة والثابتة البرية العاملة عند ترددات </w:t>
      </w:r>
      <w:r w:rsidR="00DF05D9">
        <w:rPr>
          <w:rFonts w:hint="cs"/>
          <w:rtl/>
        </w:rPr>
        <w:t>تزيد على</w:t>
      </w:r>
      <w:r w:rsidR="003C06F6">
        <w:rPr>
          <w:rFonts w:hint="cs"/>
          <w:rtl/>
        </w:rPr>
        <w:t xml:space="preserve"> </w:t>
      </w:r>
      <w:r w:rsidR="003C06F6">
        <w:t>GHz</w:t>
      </w:r>
      <w:r w:rsidR="000A7381">
        <w:t> </w:t>
      </w:r>
      <w:r w:rsidR="003C06F6">
        <w:t>275</w:t>
      </w:r>
      <w:r w:rsidR="003C06F6">
        <w:rPr>
          <w:rFonts w:hint="cs"/>
          <w:rtl/>
          <w:lang w:bidi="ar-EG"/>
        </w:rPr>
        <w:t>؛</w:t>
      </w:r>
    </w:p>
    <w:p w:rsidR="00E02009" w:rsidRDefault="00E02009" w:rsidP="000A7381">
      <w:pPr>
        <w:rPr>
          <w:lang w:bidi="ar-EG"/>
        </w:rPr>
      </w:pPr>
      <w:r>
        <w:t>2</w:t>
      </w:r>
      <w:r>
        <w:tab/>
      </w:r>
      <w:r w:rsidR="003C06F6">
        <w:rPr>
          <w:rFonts w:hint="cs"/>
          <w:rtl/>
        </w:rPr>
        <w:t>إلى دراسة احتياجات أنظمة الخدمات المتنقلة والثابتة البرية</w:t>
      </w:r>
      <w:r w:rsidR="00DF05D9">
        <w:rPr>
          <w:rFonts w:hint="cs"/>
          <w:rtl/>
        </w:rPr>
        <w:t xml:space="preserve"> </w:t>
      </w:r>
      <w:r w:rsidR="003C06F6">
        <w:rPr>
          <w:rFonts w:hint="cs"/>
          <w:rtl/>
        </w:rPr>
        <w:t xml:space="preserve">من الطيف، مع مراعاة الخصائص التقنية والتشغيلية للخدمات النشيطة العاملة في مدى الترددات </w:t>
      </w:r>
      <w:r w:rsidR="003C06F6">
        <w:rPr>
          <w:color w:val="000000"/>
        </w:rPr>
        <w:t>GHz</w:t>
      </w:r>
      <w:r w:rsidR="000A7381">
        <w:rPr>
          <w:color w:val="000000"/>
        </w:rPr>
        <w:t> </w:t>
      </w:r>
      <w:r w:rsidR="003C06F6">
        <w:rPr>
          <w:color w:val="000000"/>
        </w:rPr>
        <w:t>450</w:t>
      </w:r>
      <w:r w:rsidR="000A7381">
        <w:rPr>
          <w:color w:val="000000"/>
        </w:rPr>
        <w:noBreakHyphen/>
      </w:r>
      <w:r w:rsidR="003C06F6">
        <w:rPr>
          <w:color w:val="000000"/>
        </w:rPr>
        <w:t>275</w:t>
      </w:r>
      <w:r w:rsidR="003C06F6">
        <w:rPr>
          <w:rFonts w:hint="cs"/>
          <w:color w:val="000000"/>
          <w:rtl/>
          <w:lang w:bidi="ar-EG"/>
        </w:rPr>
        <w:t>؛</w:t>
      </w:r>
    </w:p>
    <w:p w:rsidR="00E02009" w:rsidRDefault="00E02009" w:rsidP="000A7381">
      <w:pPr>
        <w:rPr>
          <w:lang w:bidi="ar-EG"/>
        </w:rPr>
      </w:pPr>
      <w:r>
        <w:t>3</w:t>
      </w:r>
      <w:r>
        <w:tab/>
      </w:r>
      <w:r w:rsidR="00F744C5">
        <w:rPr>
          <w:rFonts w:hint="cs"/>
          <w:rtl/>
          <w:lang w:bidi="ar-EG"/>
        </w:rPr>
        <w:t>إلى إجراء دراسات التقاسم وال</w:t>
      </w:r>
      <w:r w:rsidR="00DF05D9">
        <w:rPr>
          <w:rFonts w:hint="cs"/>
          <w:rtl/>
          <w:lang w:bidi="ar-EG"/>
        </w:rPr>
        <w:t>توافق بين الخدمات المتنقلة والثا</w:t>
      </w:r>
      <w:r w:rsidR="00F744C5">
        <w:rPr>
          <w:rFonts w:hint="cs"/>
          <w:rtl/>
          <w:lang w:bidi="ar-EG"/>
        </w:rPr>
        <w:t xml:space="preserve">بتة البرية والخدمات المنفعلة العاملة في </w:t>
      </w:r>
      <w:r w:rsidR="00F744C5">
        <w:rPr>
          <w:rFonts w:hint="cs"/>
          <w:rtl/>
        </w:rPr>
        <w:t xml:space="preserve">مدى الترددات </w:t>
      </w:r>
      <w:r w:rsidR="00F744C5">
        <w:rPr>
          <w:color w:val="000000"/>
        </w:rPr>
        <w:t>GHz</w:t>
      </w:r>
      <w:r w:rsidR="000A7381">
        <w:rPr>
          <w:color w:val="000000"/>
        </w:rPr>
        <w:t> </w:t>
      </w:r>
      <w:r w:rsidR="00F744C5">
        <w:rPr>
          <w:color w:val="000000"/>
        </w:rPr>
        <w:t>450</w:t>
      </w:r>
      <w:r w:rsidR="000A7381">
        <w:rPr>
          <w:color w:val="000000"/>
        </w:rPr>
        <w:noBreakHyphen/>
      </w:r>
      <w:r w:rsidR="00F744C5">
        <w:rPr>
          <w:color w:val="000000"/>
        </w:rPr>
        <w:t>275</w:t>
      </w:r>
      <w:r w:rsidR="00F744C5">
        <w:rPr>
          <w:rFonts w:hint="cs"/>
          <w:color w:val="000000"/>
          <w:rtl/>
          <w:lang w:bidi="ar-EG"/>
        </w:rPr>
        <w:t>؛</w:t>
      </w:r>
    </w:p>
    <w:p w:rsidR="00E02009" w:rsidRDefault="00E02009" w:rsidP="00D701BA">
      <w:r>
        <w:t>4</w:t>
      </w:r>
      <w:r>
        <w:tab/>
      </w:r>
      <w:r w:rsidR="00F744C5">
        <w:rPr>
          <w:rFonts w:hint="cs"/>
          <w:rtl/>
        </w:rPr>
        <w:t xml:space="preserve">إلى تحديد نطاقات التردد المرشحة لاستعمالها في أنظمة </w:t>
      </w:r>
      <w:r w:rsidR="00271C3B">
        <w:rPr>
          <w:rFonts w:hint="cs"/>
          <w:rtl/>
          <w:lang w:bidi="ar-EG"/>
        </w:rPr>
        <w:t>الخدمات المتنقلة والثا</w:t>
      </w:r>
      <w:r w:rsidR="00F744C5">
        <w:rPr>
          <w:rFonts w:hint="cs"/>
          <w:rtl/>
          <w:lang w:bidi="ar-EG"/>
        </w:rPr>
        <w:t xml:space="preserve">بتة البرية، مع مراعاة نتائج الدراسات المشار إليها في الفقرتين </w:t>
      </w:r>
      <w:r w:rsidR="00F744C5" w:rsidRPr="00F744C5">
        <w:rPr>
          <w:rFonts w:hint="cs"/>
          <w:i/>
          <w:iCs/>
          <w:rtl/>
          <w:lang w:bidi="ar-EG"/>
        </w:rPr>
        <w:t>يدعو قطاع الاتصالات الراديوية</w:t>
      </w:r>
      <w:r w:rsidR="00F744C5">
        <w:rPr>
          <w:rFonts w:hint="cs"/>
          <w:rtl/>
          <w:lang w:bidi="ar-EG"/>
        </w:rPr>
        <w:t xml:space="preserve"> </w:t>
      </w:r>
      <w:r w:rsidR="00F744C5" w:rsidRPr="00D701BA">
        <w:rPr>
          <w:lang w:bidi="ar-EG"/>
        </w:rPr>
        <w:t>2</w:t>
      </w:r>
      <w:r w:rsidR="00F744C5">
        <w:rPr>
          <w:rFonts w:hint="cs"/>
          <w:rtl/>
          <w:lang w:bidi="ar-EG"/>
        </w:rPr>
        <w:t xml:space="preserve"> </w:t>
      </w:r>
      <w:r w:rsidR="00F744C5" w:rsidRPr="00D701BA">
        <w:rPr>
          <w:rFonts w:hint="cs"/>
          <w:rtl/>
          <w:lang w:bidi="ar-EG"/>
        </w:rPr>
        <w:t>و</w:t>
      </w:r>
      <w:r w:rsidR="00F744C5" w:rsidRPr="00D701BA">
        <w:rPr>
          <w:lang w:bidi="ar-EG"/>
        </w:rPr>
        <w:t>3</w:t>
      </w:r>
      <w:r w:rsidR="00F744C5">
        <w:rPr>
          <w:rFonts w:hint="cs"/>
          <w:rtl/>
          <w:lang w:bidi="ar-EG"/>
        </w:rPr>
        <w:t xml:space="preserve"> وحماية الخدمات المنفعلة المحددة في الرقم </w:t>
      </w:r>
      <w:r w:rsidR="00F744C5" w:rsidRPr="00F744C5">
        <w:rPr>
          <w:b/>
          <w:bCs/>
          <w:lang w:bidi="ar-EG"/>
        </w:rPr>
        <w:t>565.5</w:t>
      </w:r>
      <w:r w:rsidR="00D701BA">
        <w:rPr>
          <w:rFonts w:hint="cs"/>
          <w:rtl/>
          <w:lang w:bidi="ar-EG"/>
        </w:rPr>
        <w:t>،</w:t>
      </w:r>
    </w:p>
    <w:p w:rsidR="00FB3435" w:rsidRDefault="00F744C5" w:rsidP="00FB3435">
      <w:pPr>
        <w:pStyle w:val="Call"/>
        <w:rPr>
          <w:rtl/>
          <w:lang w:bidi="ar-EG"/>
        </w:rPr>
      </w:pPr>
      <w:r>
        <w:rPr>
          <w:rtl/>
        </w:rPr>
        <w:t>يقرر أن يدعو</w:t>
      </w:r>
      <w:r>
        <w:rPr>
          <w:rFonts w:hint="cs"/>
          <w:rtl/>
        </w:rPr>
        <w:t xml:space="preserve"> المؤتمر العالمي لل</w:t>
      </w:r>
      <w:r>
        <w:rPr>
          <w:rtl/>
        </w:rPr>
        <w:t>اتصالات الراديوية</w:t>
      </w:r>
      <w:r>
        <w:rPr>
          <w:rFonts w:hint="cs"/>
          <w:rtl/>
        </w:rPr>
        <w:t xml:space="preserve"> لعام </w:t>
      </w:r>
      <w:r>
        <w:t>2019</w:t>
      </w:r>
    </w:p>
    <w:p w:rsidR="00E02009" w:rsidRDefault="00F744C5" w:rsidP="00FB3435">
      <w:pPr>
        <w:rPr>
          <w:lang w:bidi="ar-EG"/>
        </w:rPr>
      </w:pPr>
      <w:r>
        <w:rPr>
          <w:rFonts w:hint="cs"/>
          <w:rtl/>
          <w:lang w:bidi="ar-EG"/>
        </w:rPr>
        <w:t xml:space="preserve">إلى النظر في </w:t>
      </w:r>
      <w:r w:rsidR="00DF05D9">
        <w:rPr>
          <w:rFonts w:hint="cs"/>
          <w:rtl/>
          <w:lang w:bidi="ar-EG"/>
        </w:rPr>
        <w:t>ال</w:t>
      </w:r>
      <w:r>
        <w:rPr>
          <w:rFonts w:hint="cs"/>
          <w:rtl/>
          <w:lang w:bidi="ar-EG"/>
        </w:rPr>
        <w:t xml:space="preserve">تحديد </w:t>
      </w:r>
      <w:r w:rsidR="00FB3435">
        <w:rPr>
          <w:rFonts w:hint="cs"/>
          <w:rtl/>
          <w:lang w:bidi="ar-EG"/>
        </w:rPr>
        <w:t>عبر حاش</w:t>
      </w:r>
      <w:r w:rsidR="00DF05D9">
        <w:rPr>
          <w:rFonts w:hint="cs"/>
          <w:rtl/>
          <w:lang w:bidi="ar-EG"/>
        </w:rPr>
        <w:t xml:space="preserve">ية لترددات </w:t>
      </w:r>
      <w:r w:rsidR="00FB3435">
        <w:rPr>
          <w:rFonts w:hint="cs"/>
          <w:rtl/>
          <w:lang w:bidi="ar-EG"/>
        </w:rPr>
        <w:t>ا</w:t>
      </w:r>
      <w:r>
        <w:rPr>
          <w:rFonts w:hint="cs"/>
          <w:rtl/>
          <w:lang w:bidi="ar-EG"/>
        </w:rPr>
        <w:t xml:space="preserve">لخدمات المتنقلة والثابتة البرية </w:t>
      </w:r>
      <w:r w:rsidR="00FB3435">
        <w:rPr>
          <w:rFonts w:hint="cs"/>
          <w:rtl/>
          <w:lang w:bidi="ar-EG"/>
        </w:rPr>
        <w:t xml:space="preserve">في المدى </w:t>
      </w:r>
      <w:r w:rsidR="00FB3435">
        <w:rPr>
          <w:lang w:bidi="ar-EG"/>
        </w:rPr>
        <w:t>GHz 450-275</w:t>
      </w:r>
      <w:r w:rsidR="00FB3435">
        <w:rPr>
          <w:rFonts w:hint="cs"/>
          <w:rtl/>
          <w:lang w:bidi="ar-EG"/>
        </w:rPr>
        <w:t xml:space="preserve"> </w:t>
      </w:r>
      <w:r w:rsidR="006B1890">
        <w:rPr>
          <w:color w:val="000000"/>
          <w:rtl/>
        </w:rPr>
        <w:t>مع الحفاظ على حماية</w:t>
      </w:r>
      <w:r w:rsidR="006B1890">
        <w:rPr>
          <w:rFonts w:hint="cs"/>
          <w:color w:val="000000"/>
          <w:rtl/>
        </w:rPr>
        <w:t xml:space="preserve"> الخدمات المنفعلة، الخاضعة للرقم </w:t>
      </w:r>
      <w:r w:rsidR="006B1890" w:rsidRPr="00FB3435">
        <w:rPr>
          <w:b/>
          <w:bCs/>
          <w:color w:val="000000"/>
        </w:rPr>
        <w:t>565.5</w:t>
      </w:r>
      <w:r w:rsidR="006B1890">
        <w:rPr>
          <w:rFonts w:hint="cs"/>
          <w:color w:val="000000"/>
          <w:rtl/>
          <w:lang w:bidi="ar-EG"/>
        </w:rPr>
        <w:t xml:space="preserve">، </w:t>
      </w:r>
      <w:r w:rsidR="00FB3435">
        <w:rPr>
          <w:rFonts w:hint="cs"/>
          <w:color w:val="000000"/>
          <w:rtl/>
          <w:lang w:bidi="ar-EG"/>
        </w:rPr>
        <w:t>و</w:t>
      </w:r>
      <w:r w:rsidR="006B1890">
        <w:rPr>
          <w:rFonts w:hint="cs"/>
          <w:color w:val="000000"/>
          <w:rtl/>
          <w:lang w:bidi="ar-EG"/>
        </w:rPr>
        <w:t>مع مراعاة نتائج</w:t>
      </w:r>
      <w:r>
        <w:rPr>
          <w:rFonts w:hint="cs"/>
          <w:rtl/>
          <w:lang w:bidi="ar-EG"/>
        </w:rPr>
        <w:t xml:space="preserve"> </w:t>
      </w:r>
      <w:r w:rsidR="006B1890">
        <w:rPr>
          <w:rFonts w:hint="cs"/>
          <w:rtl/>
          <w:lang w:bidi="ar-EG"/>
        </w:rPr>
        <w:t xml:space="preserve">دراسات التقاسم والتوافق التي أجراها قطاع الاتصالات الراديوية بين الخدمات </w:t>
      </w:r>
      <w:r w:rsidR="00FB3435">
        <w:rPr>
          <w:rFonts w:hint="cs"/>
          <w:rtl/>
          <w:lang w:bidi="ar-EG"/>
        </w:rPr>
        <w:t>المنفعلى و</w:t>
      </w:r>
      <w:r w:rsidR="006B1890">
        <w:rPr>
          <w:rFonts w:hint="cs"/>
          <w:rtl/>
          <w:lang w:bidi="ar-EG"/>
        </w:rPr>
        <w:t>النشيطة وكذلك احتياجات تلك الخدمات من الطيف،</w:t>
      </w:r>
    </w:p>
    <w:p w:rsidR="00E02009" w:rsidRDefault="006B1890" w:rsidP="00E02009">
      <w:pPr>
        <w:pStyle w:val="Call"/>
        <w:rPr>
          <w:lang w:bidi="ar-EG"/>
        </w:rPr>
      </w:pPr>
      <w:r>
        <w:rPr>
          <w:rFonts w:hint="cs"/>
          <w:rtl/>
          <w:lang w:bidi="ar-EG"/>
        </w:rPr>
        <w:t>يقرر كذلك</w:t>
      </w:r>
    </w:p>
    <w:p w:rsidR="00E02009" w:rsidRDefault="006B1890" w:rsidP="00D701BA">
      <w:pPr>
        <w:rPr>
          <w:lang w:bidi="ar-EG"/>
        </w:rPr>
      </w:pPr>
      <w:r>
        <w:rPr>
          <w:rFonts w:hint="cs"/>
          <w:rtl/>
          <w:lang w:bidi="ar-EG"/>
        </w:rPr>
        <w:t xml:space="preserve">أنه يمكن لمؤتمر مختص قادم أن ينظر في وضع جدول توزيع نطاقات التردد فوق </w:t>
      </w:r>
      <w:r>
        <w:rPr>
          <w:lang w:bidi="ar-EG"/>
        </w:rPr>
        <w:t>GHz</w:t>
      </w:r>
      <w:r w:rsidR="00D701BA">
        <w:rPr>
          <w:lang w:bidi="ar-EG"/>
        </w:rPr>
        <w:t> </w:t>
      </w:r>
      <w:r>
        <w:rPr>
          <w:lang w:bidi="ar-EG"/>
        </w:rPr>
        <w:t>275</w:t>
      </w:r>
      <w:r>
        <w:rPr>
          <w:rFonts w:hint="cs"/>
          <w:rtl/>
          <w:lang w:bidi="ar-EG"/>
        </w:rPr>
        <w:t>، مع مراعاة نتائج الدراسات ذات</w:t>
      </w:r>
      <w:r w:rsidR="000A7381">
        <w:rPr>
          <w:rFonts w:hint="eastAsia"/>
          <w:rtl/>
          <w:lang w:bidi="ar-EG"/>
        </w:rPr>
        <w:t> </w:t>
      </w:r>
      <w:r>
        <w:rPr>
          <w:rFonts w:hint="cs"/>
          <w:rtl/>
          <w:lang w:bidi="ar-EG"/>
        </w:rPr>
        <w:t xml:space="preserve">الصلة، </w:t>
      </w:r>
      <w:r>
        <w:rPr>
          <w:rFonts w:hint="cs"/>
          <w:color w:val="000000"/>
          <w:rtl/>
        </w:rPr>
        <w:t>و</w:t>
      </w:r>
      <w:r>
        <w:rPr>
          <w:color w:val="000000"/>
          <w:rtl/>
        </w:rPr>
        <w:t xml:space="preserve">عدم استبعاد استعمال النطاقات </w:t>
      </w:r>
      <w:r>
        <w:rPr>
          <w:rFonts w:hint="cs"/>
          <w:color w:val="000000"/>
          <w:rtl/>
        </w:rPr>
        <w:t xml:space="preserve">من جانب </w:t>
      </w:r>
      <w:r>
        <w:rPr>
          <w:color w:val="000000"/>
          <w:rtl/>
        </w:rPr>
        <w:t>خدمات أخرى</w:t>
      </w:r>
      <w:r>
        <w:rPr>
          <w:rFonts w:hint="cs"/>
          <w:color w:val="000000"/>
          <w:rtl/>
        </w:rPr>
        <w:t>.</w:t>
      </w:r>
    </w:p>
    <w:p w:rsidR="00D701BA" w:rsidRPr="00D701BA" w:rsidRDefault="00D701BA" w:rsidP="00186348">
      <w:pPr>
        <w:rPr>
          <w:rtl/>
          <w:lang w:val="fr-CH" w:bidi="ar-SY"/>
        </w:rPr>
      </w:pPr>
    </w:p>
    <w:p w:rsidR="00D701BA" w:rsidRPr="00186348" w:rsidRDefault="00D701BA">
      <w:pPr>
        <w:tabs>
          <w:tab w:val="clear" w:pos="1134"/>
        </w:tabs>
        <w:bidi w:val="0"/>
        <w:spacing w:before="0" w:line="240" w:lineRule="auto"/>
        <w:jc w:val="left"/>
        <w:rPr>
          <w:b/>
          <w:bCs/>
          <w:sz w:val="28"/>
          <w:szCs w:val="40"/>
          <w:lang w:bidi="ar-SY"/>
        </w:rPr>
      </w:pPr>
      <w:r>
        <w:rPr>
          <w:rtl/>
          <w:lang w:val="fr-CH" w:bidi="ar-SY"/>
        </w:rPr>
        <w:br w:type="page"/>
      </w:r>
    </w:p>
    <w:p w:rsidR="009327A3" w:rsidRPr="0020025A" w:rsidRDefault="009327A3" w:rsidP="009327A3">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271C3B" w:rsidRDefault="00E02009" w:rsidP="000A7381">
      <w:pPr>
        <w:spacing w:line="180" w:lineRule="auto"/>
        <w:rPr>
          <w:rtl/>
          <w:lang w:bidi="ar-EG"/>
        </w:rPr>
      </w:pPr>
      <w:r w:rsidRPr="00252FFF">
        <w:rPr>
          <w:b/>
          <w:bCs/>
          <w:i/>
          <w:iCs/>
        </w:rPr>
        <w:br/>
      </w:r>
      <w:r w:rsidRPr="00252FFF">
        <w:rPr>
          <w:rFonts w:hint="cs"/>
          <w:b/>
          <w:bCs/>
          <w:i/>
          <w:iCs/>
          <w:rtl/>
        </w:rPr>
        <w:t>الموضوع:</w:t>
      </w:r>
      <w:r w:rsidR="00271C3B">
        <w:rPr>
          <w:b/>
          <w:bCs/>
          <w:i/>
          <w:iCs/>
        </w:rPr>
        <w:tab/>
      </w:r>
      <w:r w:rsidR="00271C3B">
        <w:rPr>
          <w:rFonts w:hint="cs"/>
          <w:rtl/>
          <w:lang w:bidi="ar-EG"/>
        </w:rPr>
        <w:t xml:space="preserve">إجراء دراسات بهدف تحديد </w:t>
      </w:r>
      <w:r w:rsidR="00C65F94">
        <w:rPr>
          <w:rFonts w:hint="cs"/>
          <w:rtl/>
          <w:lang w:bidi="ar-EG"/>
        </w:rPr>
        <w:t>ترددات ل</w:t>
      </w:r>
      <w:r w:rsidR="00271C3B">
        <w:rPr>
          <w:rFonts w:hint="cs"/>
          <w:rtl/>
          <w:lang w:bidi="ar-EG"/>
        </w:rPr>
        <w:t xml:space="preserve">لخدمات المتنقلة والثابتة البرية العاملة في مدى التردد </w:t>
      </w:r>
      <w:r w:rsidR="00271C3B">
        <w:rPr>
          <w:lang w:bidi="ar-EG"/>
        </w:rPr>
        <w:t>GHz</w:t>
      </w:r>
      <w:r w:rsidR="000A7381">
        <w:rPr>
          <w:lang w:bidi="ar-EG"/>
        </w:rPr>
        <w:t> </w:t>
      </w:r>
      <w:r w:rsidR="00271C3B">
        <w:rPr>
          <w:lang w:bidi="ar-EG"/>
        </w:rPr>
        <w:t>450</w:t>
      </w:r>
      <w:r w:rsidR="000A7381">
        <w:rPr>
          <w:lang w:bidi="ar-EG"/>
        </w:rPr>
        <w:noBreakHyphen/>
      </w:r>
      <w:r w:rsidR="00271C3B">
        <w:rPr>
          <w:lang w:bidi="ar-EG"/>
        </w:rPr>
        <w:t>275</w:t>
      </w:r>
    </w:p>
    <w:p w:rsidR="00E02009" w:rsidRPr="00252FFF" w:rsidRDefault="00E02009" w:rsidP="009327A3">
      <w:pPr>
        <w:spacing w:line="180" w:lineRule="auto"/>
        <w:rPr>
          <w:b/>
          <w:bCs/>
          <w:i/>
          <w:iCs/>
          <w:lang w:bidi="ar-EG"/>
        </w:rPr>
      </w:pPr>
      <w:r w:rsidRPr="00252FFF">
        <w:rPr>
          <w:rFonts w:hint="cs"/>
          <w:b/>
          <w:bCs/>
          <w:i/>
          <w:iCs/>
          <w:rtl/>
        </w:rPr>
        <w:t>المصدر:</w:t>
      </w:r>
      <w:r w:rsidRPr="00252FFF">
        <w:rPr>
          <w:b/>
          <w:bCs/>
          <w:i/>
          <w:iCs/>
        </w:rPr>
        <w:t xml:space="preserve"> </w:t>
      </w:r>
      <w:r w:rsidR="00271C3B">
        <w:rPr>
          <w:b/>
          <w:bCs/>
          <w:i/>
          <w:iCs/>
          <w:rtl/>
          <w:lang w:bidi="ar-EG"/>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4820"/>
        <w:gridCol w:w="4819"/>
      </w:tblGrid>
      <w:tr w:rsidR="00E02009" w:rsidRPr="00252FFF" w:rsidTr="00E02009">
        <w:tc>
          <w:tcPr>
            <w:tcW w:w="9855" w:type="dxa"/>
            <w:gridSpan w:val="2"/>
            <w:tcBorders>
              <w:top w:val="single" w:sz="4" w:space="0" w:color="auto"/>
              <w:left w:val="nil"/>
              <w:bottom w:val="single" w:sz="4" w:space="0" w:color="auto"/>
              <w:right w:val="nil"/>
            </w:tcBorders>
          </w:tcPr>
          <w:p w:rsidR="00E02009" w:rsidRPr="00E507F0" w:rsidRDefault="00E02009" w:rsidP="00E02009">
            <w:pPr>
              <w:spacing w:line="180" w:lineRule="auto"/>
              <w:ind w:left="2268" w:hanging="2268"/>
              <w:jc w:val="left"/>
              <w:rPr>
                <w:b/>
                <w:bCs/>
                <w:i/>
                <w:iCs/>
                <w:rtl/>
                <w:lang w:bidi="ar-EG"/>
              </w:rPr>
            </w:pPr>
            <w:r w:rsidRPr="00E507F0">
              <w:rPr>
                <w:rFonts w:hint="cs"/>
                <w:b/>
                <w:bCs/>
                <w:i/>
                <w:iCs/>
                <w:rtl/>
              </w:rPr>
              <w:t>المقترح:</w:t>
            </w:r>
          </w:p>
          <w:p w:rsidR="00E02009" w:rsidRPr="00C65F94" w:rsidRDefault="00271C3B" w:rsidP="00144928">
            <w:pPr>
              <w:rPr>
                <w:highlight w:val="yellow"/>
                <w:rtl/>
                <w:lang w:bidi="ar-EG"/>
              </w:rPr>
            </w:pPr>
            <w:r w:rsidRPr="00691258">
              <w:rPr>
                <w:rFonts w:hint="cs"/>
                <w:rtl/>
                <w:lang w:bidi="ar-EG"/>
              </w:rPr>
              <w:t xml:space="preserve">النظر في </w:t>
            </w:r>
            <w:r w:rsidR="00C65F94">
              <w:rPr>
                <w:rFonts w:hint="cs"/>
                <w:rtl/>
                <w:lang w:bidi="ar-EG"/>
              </w:rPr>
              <w:t xml:space="preserve">التحديد عبر حاشية لترددات الخدمات المتنقلة والثابتة البرية في المدى </w:t>
            </w:r>
            <w:r w:rsidR="00C65F94">
              <w:rPr>
                <w:lang w:bidi="ar-EG"/>
              </w:rPr>
              <w:t>GHz 450-275</w:t>
            </w:r>
            <w:r w:rsidR="00144928">
              <w:rPr>
                <w:rFonts w:hint="cs"/>
                <w:rtl/>
                <w:lang w:bidi="ar-EG"/>
              </w:rPr>
              <w:t>،</w:t>
            </w:r>
            <w:r w:rsidRPr="00691258">
              <w:rPr>
                <w:rFonts w:hint="cs"/>
                <w:rtl/>
                <w:lang w:bidi="ar-EG"/>
              </w:rPr>
              <w:t xml:space="preserve"> مع ال</w:t>
            </w:r>
            <w:r w:rsidR="00144928">
              <w:rPr>
                <w:rFonts w:hint="cs"/>
                <w:rtl/>
                <w:lang w:bidi="ar-EG"/>
              </w:rPr>
              <w:t>حفاظ على حماية الخدمات المنفعلة</w:t>
            </w:r>
            <w:r w:rsidRPr="00691258">
              <w:rPr>
                <w:rFonts w:hint="cs"/>
                <w:rtl/>
                <w:lang w:bidi="ar-EG"/>
              </w:rPr>
              <w:t xml:space="preserve"> الخاضعة للرقم </w:t>
            </w:r>
            <w:r w:rsidRPr="00144928">
              <w:rPr>
                <w:b/>
                <w:bCs/>
                <w:lang w:bidi="ar-EG"/>
              </w:rPr>
              <w:t>565.5</w:t>
            </w:r>
            <w:r w:rsidRPr="00691258">
              <w:rPr>
                <w:rFonts w:hint="cs"/>
                <w:rtl/>
                <w:lang w:bidi="ar-EG"/>
              </w:rPr>
              <w:t xml:space="preserve">، وفقاً للقرار </w:t>
            </w:r>
            <w:r w:rsidRPr="00691258">
              <w:rPr>
                <w:rStyle w:val="Artdef"/>
              </w:rPr>
              <w:t>EUR-D10-3] (WRC-15)</w:t>
            </w:r>
          </w:p>
        </w:tc>
      </w:tr>
      <w:tr w:rsidR="00E02009" w:rsidRPr="00252FFF" w:rsidTr="00E02009">
        <w:tc>
          <w:tcPr>
            <w:tcW w:w="9855"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144928" w:rsidRPr="00F364B8" w:rsidRDefault="00144928" w:rsidP="000A7381">
            <w:pPr>
              <w:spacing w:after="120"/>
              <w:rPr>
                <w:rtl/>
                <w:lang w:bidi="ar-JO"/>
              </w:rPr>
            </w:pPr>
            <w:r w:rsidRPr="00F364B8">
              <w:rPr>
                <w:rFonts w:hint="cs"/>
                <w:rtl/>
                <w:lang w:bidi="ar-JO"/>
              </w:rPr>
              <w:t xml:space="preserve">يمكن أن يُستخدم </w:t>
            </w:r>
            <w:r>
              <w:rPr>
                <w:rFonts w:hint="cs"/>
                <w:rtl/>
                <w:lang w:bidi="ar-JO"/>
              </w:rPr>
              <w:t>مدى</w:t>
            </w:r>
            <w:r w:rsidRPr="00F364B8">
              <w:rPr>
                <w:rFonts w:hint="cs"/>
                <w:rtl/>
                <w:lang w:bidi="ar-JO"/>
              </w:rPr>
              <w:t xml:space="preserve"> التردد الذي يزيد على </w:t>
            </w:r>
            <w:r w:rsidRPr="00F364B8">
              <w:rPr>
                <w:lang w:bidi="ar-JO"/>
              </w:rPr>
              <w:t>GHz 275</w:t>
            </w:r>
            <w:r w:rsidRPr="00F364B8">
              <w:rPr>
                <w:rFonts w:hint="cs"/>
                <w:rtl/>
                <w:lang w:bidi="ar-JO"/>
              </w:rPr>
              <w:t xml:space="preserve"> لإجراء تجارب </w:t>
            </w:r>
            <w:r>
              <w:rPr>
                <w:rFonts w:hint="cs"/>
                <w:rtl/>
                <w:lang w:bidi="ar-JO"/>
              </w:rPr>
              <w:t>على</w:t>
            </w:r>
            <w:r w:rsidRPr="00F364B8">
              <w:rPr>
                <w:rFonts w:hint="cs"/>
                <w:rtl/>
                <w:lang w:bidi="ar-JO"/>
              </w:rPr>
              <w:t xml:space="preserve"> مختلف الخدمات النشيطة والمنفعلة </w:t>
            </w:r>
            <w:r>
              <w:rPr>
                <w:rFonts w:hint="cs"/>
                <w:rtl/>
                <w:lang w:bidi="ar-JO"/>
              </w:rPr>
              <w:t xml:space="preserve">وتطويرها </w:t>
            </w:r>
            <w:r w:rsidRPr="00F364B8">
              <w:rPr>
                <w:rFonts w:hint="cs"/>
                <w:rtl/>
                <w:lang w:bidi="ar-JO"/>
              </w:rPr>
              <w:t>وفقاً للرقم</w:t>
            </w:r>
            <w:r w:rsidR="000A7381">
              <w:rPr>
                <w:rFonts w:hint="eastAsia"/>
                <w:rtl/>
                <w:lang w:bidi="ar-JO"/>
              </w:rPr>
              <w:t> </w:t>
            </w:r>
            <w:r w:rsidR="00C65F94" w:rsidRPr="00C65F94">
              <w:rPr>
                <w:lang w:bidi="ar-JO"/>
              </w:rPr>
              <w:t>565.5</w:t>
            </w:r>
            <w:r w:rsidRPr="00C65F94">
              <w:rPr>
                <w:rFonts w:hint="cs"/>
                <w:rtl/>
                <w:lang w:bidi="ar-JO"/>
              </w:rPr>
              <w:t>. ومع ذلك تمت مراجعة الرقم</w:t>
            </w:r>
            <w:r w:rsidR="000A7381">
              <w:rPr>
                <w:rFonts w:hint="eastAsia"/>
                <w:rtl/>
                <w:lang w:bidi="ar-JO"/>
              </w:rPr>
              <w:t> </w:t>
            </w:r>
            <w:r w:rsidRPr="00C65F94">
              <w:rPr>
                <w:lang w:bidi="ar-JO"/>
              </w:rPr>
              <w:t>565.5</w:t>
            </w:r>
            <w:r w:rsidRPr="00C65F94">
              <w:rPr>
                <w:rFonts w:hint="cs"/>
                <w:rtl/>
                <w:lang w:bidi="ar-JO"/>
              </w:rPr>
              <w:t>، وفقاً للقرار</w:t>
            </w:r>
            <w:r w:rsidR="000A7381">
              <w:rPr>
                <w:rFonts w:hint="eastAsia"/>
                <w:rtl/>
                <w:lang w:bidi="ar-JO"/>
              </w:rPr>
              <w:t> </w:t>
            </w:r>
            <w:r w:rsidR="000A7381">
              <w:rPr>
                <w:lang w:bidi="ar-JO"/>
              </w:rPr>
              <w:t>950 (Rev.</w:t>
            </w:r>
            <w:r w:rsidRPr="00C65F94">
              <w:rPr>
                <w:lang w:bidi="ar-JO"/>
              </w:rPr>
              <w:t>WRC-07)</w:t>
            </w:r>
            <w:r w:rsidRPr="00F364B8">
              <w:rPr>
                <w:rFonts w:hint="cs"/>
                <w:rtl/>
                <w:lang w:bidi="ar-JO"/>
              </w:rPr>
              <w:t xml:space="preserve"> </w:t>
            </w:r>
            <w:r>
              <w:rPr>
                <w:rFonts w:hint="cs"/>
                <w:rtl/>
                <w:lang w:bidi="ar-JO"/>
              </w:rPr>
              <w:t>في</w:t>
            </w:r>
            <w:r w:rsidRPr="00F364B8">
              <w:rPr>
                <w:rFonts w:hint="cs"/>
                <w:rtl/>
                <w:lang w:bidi="ar-JO"/>
              </w:rPr>
              <w:t xml:space="preserve"> المؤتمر </w:t>
            </w:r>
            <w:r w:rsidR="00C65F94">
              <w:rPr>
                <w:rFonts w:hint="cs"/>
                <w:rtl/>
                <w:lang w:bidi="ar-JO"/>
              </w:rPr>
              <w:t xml:space="preserve">العالمي للاتصالات الراديوية لعام </w:t>
            </w:r>
            <w:r w:rsidR="00C65F94">
              <w:rPr>
                <w:lang w:bidi="ar-JO"/>
              </w:rPr>
              <w:t>2012</w:t>
            </w:r>
            <w:r>
              <w:rPr>
                <w:rFonts w:hint="cs"/>
                <w:rtl/>
                <w:lang w:bidi="ar-JO"/>
              </w:rPr>
              <w:t xml:space="preserve"> </w:t>
            </w:r>
            <w:r w:rsidRPr="00F364B8">
              <w:rPr>
                <w:rFonts w:hint="cs"/>
                <w:rtl/>
                <w:lang w:bidi="ar-JO"/>
              </w:rPr>
              <w:t>و</w:t>
            </w:r>
            <w:r w:rsidR="00C65F94">
              <w:rPr>
                <w:rFonts w:hint="cs"/>
                <w:rtl/>
                <w:lang w:bidi="ar-JO"/>
              </w:rPr>
              <w:t>حُددت</w:t>
            </w:r>
            <w:r w:rsidRPr="00F364B8">
              <w:rPr>
                <w:rFonts w:hint="cs"/>
                <w:rtl/>
                <w:lang w:bidi="ar-JO"/>
              </w:rPr>
              <w:t xml:space="preserve"> نطاقا</w:t>
            </w:r>
            <w:r>
              <w:rPr>
                <w:rFonts w:hint="cs"/>
                <w:rtl/>
                <w:lang w:bidi="ar-JO"/>
              </w:rPr>
              <w:t xml:space="preserve">ت تردد </w:t>
            </w:r>
            <w:r w:rsidRPr="00F364B8">
              <w:rPr>
                <w:rFonts w:hint="cs"/>
                <w:rtl/>
                <w:lang w:bidi="ar-JO"/>
              </w:rPr>
              <w:t xml:space="preserve">معينة لإجراء </w:t>
            </w:r>
            <w:r w:rsidR="00C65F94">
              <w:rPr>
                <w:rFonts w:hint="cs"/>
                <w:rtl/>
                <w:lang w:bidi="ar-JO"/>
              </w:rPr>
              <w:t>ال</w:t>
            </w:r>
            <w:r w:rsidRPr="00F364B8">
              <w:rPr>
                <w:rFonts w:hint="cs"/>
                <w:rtl/>
                <w:lang w:bidi="ar-JO"/>
              </w:rPr>
              <w:t xml:space="preserve">قياسات </w:t>
            </w:r>
            <w:r>
              <w:rPr>
                <w:rFonts w:hint="cs"/>
                <w:rtl/>
                <w:lang w:bidi="ar-JO"/>
              </w:rPr>
              <w:t>بواسطة</w:t>
            </w:r>
            <w:r w:rsidRPr="00F364B8">
              <w:rPr>
                <w:rFonts w:hint="cs"/>
                <w:rtl/>
                <w:lang w:bidi="ar-JO"/>
              </w:rPr>
              <w:t xml:space="preserve"> الخدمات المنفعلة، مثل خدمة </w:t>
            </w:r>
            <w:r>
              <w:rPr>
                <w:rFonts w:hint="cs"/>
                <w:rtl/>
                <w:lang w:bidi="ar-JO"/>
              </w:rPr>
              <w:t>علم الفلك الراديوي</w:t>
            </w:r>
            <w:r w:rsidRPr="00F364B8">
              <w:rPr>
                <w:rFonts w:hint="cs"/>
                <w:rtl/>
                <w:lang w:bidi="ar-JO"/>
              </w:rPr>
              <w:t xml:space="preserve"> وخدمة </w:t>
            </w:r>
            <w:r w:rsidR="00C65F94">
              <w:rPr>
                <w:rFonts w:hint="cs"/>
                <w:rtl/>
                <w:lang w:bidi="ar-JO"/>
              </w:rPr>
              <w:t>ا</w:t>
            </w:r>
            <w:r w:rsidRPr="00F364B8">
              <w:rPr>
                <w:rFonts w:hint="cs"/>
                <w:rtl/>
                <w:lang w:bidi="ar-JO"/>
              </w:rPr>
              <w:t>ستكشاف الأرض الساتلية (</w:t>
            </w:r>
            <w:r>
              <w:rPr>
                <w:rFonts w:hint="cs"/>
                <w:rtl/>
                <w:lang w:bidi="ar-JO"/>
              </w:rPr>
              <w:t>ال</w:t>
            </w:r>
            <w:r w:rsidR="00C65F94">
              <w:rPr>
                <w:rFonts w:hint="cs"/>
                <w:rtl/>
                <w:lang w:bidi="ar-JO"/>
              </w:rPr>
              <w:t>منفعلة)</w:t>
            </w:r>
            <w:r w:rsidRPr="00F364B8">
              <w:rPr>
                <w:rFonts w:hint="cs"/>
                <w:rtl/>
                <w:lang w:bidi="ar-JO"/>
              </w:rPr>
              <w:t xml:space="preserve"> وخدمة الأبحاث الفضائية (</w:t>
            </w:r>
            <w:r>
              <w:rPr>
                <w:rFonts w:hint="cs"/>
                <w:rtl/>
                <w:lang w:bidi="ar-JO"/>
              </w:rPr>
              <w:t xml:space="preserve">المنفعلة). ولا يحول </w:t>
            </w:r>
            <w:r w:rsidRPr="00F364B8">
              <w:rPr>
                <w:rFonts w:hint="cs"/>
                <w:rtl/>
                <w:lang w:bidi="ar-JO"/>
              </w:rPr>
              <w:t>تحديد الترددات في ال</w:t>
            </w:r>
            <w:r>
              <w:rPr>
                <w:rFonts w:hint="cs"/>
                <w:rtl/>
                <w:lang w:bidi="ar-JO"/>
              </w:rPr>
              <w:t xml:space="preserve">مدى </w:t>
            </w:r>
            <w:r>
              <w:rPr>
                <w:lang w:bidi="ar-JO"/>
              </w:rPr>
              <w:t>GHz</w:t>
            </w:r>
            <w:r w:rsidR="000A7381">
              <w:rPr>
                <w:lang w:bidi="ar-JO"/>
              </w:rPr>
              <w:t> </w:t>
            </w:r>
            <w:r>
              <w:rPr>
                <w:lang w:bidi="ar-JO"/>
              </w:rPr>
              <w:t>1</w:t>
            </w:r>
            <w:r w:rsidR="000A7381">
              <w:rPr>
                <w:lang w:bidi="ar-JO"/>
              </w:rPr>
              <w:t> </w:t>
            </w:r>
            <w:r>
              <w:rPr>
                <w:lang w:bidi="ar-JO"/>
              </w:rPr>
              <w:t>000</w:t>
            </w:r>
            <w:r w:rsidR="000A7381">
              <w:rPr>
                <w:lang w:bidi="ar-JO"/>
              </w:rPr>
              <w:noBreakHyphen/>
            </w:r>
            <w:r>
              <w:rPr>
                <w:lang w:bidi="ar-JO"/>
              </w:rPr>
              <w:t>275</w:t>
            </w:r>
            <w:r>
              <w:rPr>
                <w:rFonts w:hint="cs"/>
                <w:rtl/>
                <w:lang w:bidi="ar-EG"/>
              </w:rPr>
              <w:t xml:space="preserve"> للخدمات المنفعلة دون </w:t>
            </w:r>
            <w:r>
              <w:rPr>
                <w:rFonts w:hint="cs"/>
                <w:rtl/>
                <w:lang w:bidi="ar-JO"/>
              </w:rPr>
              <w:t xml:space="preserve">استعمال </w:t>
            </w:r>
            <w:r w:rsidR="000A7381">
              <w:rPr>
                <w:rFonts w:hint="cs"/>
                <w:rtl/>
                <w:lang w:bidi="ar-JO"/>
              </w:rPr>
              <w:t>الخدمات النشيطة لهذا المدى.</w:t>
            </w:r>
          </w:p>
          <w:p w:rsidR="00144928" w:rsidRPr="00F364B8" w:rsidRDefault="00144928" w:rsidP="000A7381">
            <w:pPr>
              <w:spacing w:after="120"/>
              <w:rPr>
                <w:lang w:bidi="ar-JO"/>
              </w:rPr>
            </w:pPr>
            <w:r>
              <w:rPr>
                <w:rFonts w:hint="cs"/>
                <w:rtl/>
                <w:lang w:bidi="ar-JO"/>
              </w:rPr>
              <w:t>وأجرت</w:t>
            </w:r>
            <w:r w:rsidRPr="00F364B8">
              <w:rPr>
                <w:rFonts w:hint="cs"/>
                <w:rtl/>
                <w:lang w:bidi="ar-JO"/>
              </w:rPr>
              <w:t xml:space="preserve"> منظمات البحث والتطوير</w:t>
            </w:r>
            <w:r w:rsidR="00A82869">
              <w:rPr>
                <w:rFonts w:hint="cs"/>
                <w:rtl/>
                <w:lang w:bidi="ar-JO"/>
              </w:rPr>
              <w:t xml:space="preserve"> في مختلف أرجاء العالم </w:t>
            </w:r>
            <w:r w:rsidRPr="00F364B8">
              <w:rPr>
                <w:rFonts w:hint="cs"/>
                <w:rtl/>
                <w:lang w:bidi="ar-JO"/>
              </w:rPr>
              <w:t xml:space="preserve">دراسة </w:t>
            </w:r>
            <w:r>
              <w:rPr>
                <w:rFonts w:hint="cs"/>
                <w:rtl/>
                <w:lang w:bidi="ar-JO"/>
              </w:rPr>
              <w:t>مستفيضة ل</w:t>
            </w:r>
            <w:r w:rsidRPr="00F364B8">
              <w:rPr>
                <w:rFonts w:hint="cs"/>
                <w:rtl/>
                <w:lang w:bidi="ar-JO"/>
              </w:rPr>
              <w:t xml:space="preserve">لأجهزة النشيطة التي يمكنها العمل </w:t>
            </w:r>
            <w:r>
              <w:rPr>
                <w:rFonts w:hint="cs"/>
                <w:rtl/>
                <w:lang w:bidi="ar-JO"/>
              </w:rPr>
              <w:t>فوق</w:t>
            </w:r>
            <w:r w:rsidRPr="00F364B8">
              <w:rPr>
                <w:rFonts w:hint="cs"/>
                <w:rtl/>
                <w:lang w:bidi="ar-JO"/>
              </w:rPr>
              <w:t xml:space="preserve"> </w:t>
            </w:r>
            <w:r w:rsidRPr="00F364B8">
              <w:rPr>
                <w:lang w:bidi="ar-JO"/>
              </w:rPr>
              <w:t>GHz</w:t>
            </w:r>
            <w:r w:rsidR="000A7381">
              <w:rPr>
                <w:lang w:bidi="ar-JO"/>
              </w:rPr>
              <w:t> </w:t>
            </w:r>
            <w:r w:rsidRPr="00F364B8">
              <w:rPr>
                <w:lang w:bidi="ar-JO"/>
              </w:rPr>
              <w:t>275</w:t>
            </w:r>
            <w:r w:rsidRPr="00F364B8">
              <w:rPr>
                <w:rFonts w:hint="cs"/>
                <w:rtl/>
                <w:lang w:bidi="ar-JO"/>
              </w:rPr>
              <w:t xml:space="preserve"> و</w:t>
            </w:r>
            <w:r w:rsidR="00A82869">
              <w:rPr>
                <w:rFonts w:hint="cs"/>
                <w:rtl/>
                <w:lang w:bidi="ar-JO"/>
              </w:rPr>
              <w:t>قامت ب</w:t>
            </w:r>
            <w:r w:rsidRPr="00F364B8">
              <w:rPr>
                <w:rFonts w:hint="cs"/>
                <w:rtl/>
                <w:lang w:bidi="ar-JO"/>
              </w:rPr>
              <w:t xml:space="preserve">تطويرها. كما </w:t>
            </w:r>
            <w:r w:rsidR="00C65F94">
              <w:rPr>
                <w:rFonts w:hint="cs"/>
                <w:rtl/>
                <w:lang w:bidi="ar-JO"/>
              </w:rPr>
              <w:t>أجرى قطاع الا</w:t>
            </w:r>
            <w:r w:rsidR="00A82869">
              <w:rPr>
                <w:rFonts w:hint="cs"/>
                <w:rtl/>
                <w:lang w:bidi="ar-JO"/>
              </w:rPr>
              <w:t xml:space="preserve">تصالات الراديوية </w:t>
            </w:r>
            <w:r w:rsidRPr="00F364B8">
              <w:rPr>
                <w:rFonts w:hint="cs"/>
                <w:rtl/>
                <w:lang w:bidi="ar-JO"/>
              </w:rPr>
              <w:t xml:space="preserve">دراسة </w:t>
            </w:r>
            <w:r w:rsidR="00C65F94">
              <w:rPr>
                <w:rFonts w:hint="cs"/>
                <w:rtl/>
                <w:lang w:bidi="ar-JO"/>
              </w:rPr>
              <w:t xml:space="preserve">لخصائص </w:t>
            </w:r>
            <w:r w:rsidR="00A82869">
              <w:rPr>
                <w:rFonts w:hint="cs"/>
                <w:rtl/>
                <w:lang w:bidi="ar-JO"/>
              </w:rPr>
              <w:t>ا</w:t>
            </w:r>
            <w:r w:rsidR="00C65F94">
              <w:rPr>
                <w:rFonts w:hint="cs"/>
                <w:rtl/>
                <w:lang w:bidi="ar-JO"/>
              </w:rPr>
              <w:t>نتشار ا</w:t>
            </w:r>
            <w:r w:rsidRPr="00F364B8">
              <w:rPr>
                <w:rFonts w:hint="cs"/>
                <w:rtl/>
                <w:lang w:bidi="ar-JO"/>
              </w:rPr>
              <w:t>لترددات التي تزيد على</w:t>
            </w:r>
            <w:r w:rsidR="000A7381">
              <w:rPr>
                <w:rFonts w:hint="eastAsia"/>
                <w:rtl/>
                <w:lang w:bidi="ar-JO"/>
              </w:rPr>
              <w:t> </w:t>
            </w:r>
            <w:r w:rsidRPr="00F364B8">
              <w:rPr>
                <w:lang w:bidi="ar-JO"/>
              </w:rPr>
              <w:t>GHz</w:t>
            </w:r>
            <w:r w:rsidR="000A7381">
              <w:rPr>
                <w:lang w:bidi="ar-JO"/>
              </w:rPr>
              <w:t> </w:t>
            </w:r>
            <w:r w:rsidRPr="00F364B8">
              <w:rPr>
                <w:lang w:bidi="ar-JO"/>
              </w:rPr>
              <w:t>275</w:t>
            </w:r>
            <w:r>
              <w:rPr>
                <w:rFonts w:hint="cs"/>
                <w:rtl/>
                <w:lang w:bidi="ar-JO"/>
              </w:rPr>
              <w:t xml:space="preserve"> فيما </w:t>
            </w:r>
            <w:r w:rsidR="00A82869">
              <w:rPr>
                <w:rFonts w:hint="cs"/>
                <w:rtl/>
                <w:lang w:bidi="ar-JO"/>
              </w:rPr>
              <w:t>بحثت هيئات التنسيق</w:t>
            </w:r>
            <w:r w:rsidRPr="00F364B8">
              <w:rPr>
                <w:rFonts w:hint="cs"/>
                <w:rtl/>
                <w:lang w:bidi="ar-JO"/>
              </w:rPr>
              <w:t xml:space="preserve"> </w:t>
            </w:r>
            <w:r w:rsidR="00A82869">
              <w:rPr>
                <w:rFonts w:hint="cs"/>
                <w:rtl/>
                <w:lang w:bidi="ar-JO"/>
              </w:rPr>
              <w:t xml:space="preserve">في </w:t>
            </w:r>
            <w:r w:rsidRPr="00F364B8">
              <w:rPr>
                <w:rFonts w:hint="cs"/>
                <w:rtl/>
                <w:lang w:bidi="ar-JO"/>
              </w:rPr>
              <w:t>تطبيقات أنظمة اتصالات البيانات القصيرة المدى الفائقة السرعة</w:t>
            </w:r>
            <w:r w:rsidR="000A7381">
              <w:rPr>
                <w:rFonts w:hint="eastAsia"/>
                <w:rtl/>
                <w:lang w:bidi="ar-JO"/>
              </w:rPr>
              <w:t> </w:t>
            </w:r>
            <w:r w:rsidRPr="00F364B8">
              <w:rPr>
                <w:lang w:bidi="ar-JO"/>
              </w:rPr>
              <w:t>(Gbps</w:t>
            </w:r>
            <w:r w:rsidR="000A7381">
              <w:rPr>
                <w:lang w:bidi="ar-JO"/>
              </w:rPr>
              <w:noBreakHyphen/>
            </w:r>
            <w:r w:rsidRPr="00F364B8">
              <w:rPr>
                <w:lang w:bidi="ar-JO"/>
              </w:rPr>
              <w:t>100)</w:t>
            </w:r>
            <w:r w:rsidRPr="00F364B8">
              <w:rPr>
                <w:rFonts w:hint="cs"/>
                <w:rtl/>
                <w:lang w:bidi="ar-JO"/>
              </w:rPr>
              <w:t xml:space="preserve">. </w:t>
            </w:r>
            <w:r w:rsidR="00C65F94">
              <w:rPr>
                <w:rFonts w:hint="cs"/>
                <w:rtl/>
                <w:lang w:bidi="ar-JO"/>
              </w:rPr>
              <w:t>وست</w:t>
            </w:r>
            <w:r w:rsidRPr="00F364B8">
              <w:rPr>
                <w:rFonts w:hint="cs"/>
                <w:rtl/>
                <w:lang w:bidi="ar-JO"/>
              </w:rPr>
              <w:t xml:space="preserve">تتاح المعايير </w:t>
            </w:r>
            <w:r w:rsidR="00C65F94">
              <w:rPr>
                <w:rFonts w:hint="cs"/>
                <w:rtl/>
                <w:lang w:bidi="ar-JO"/>
              </w:rPr>
              <w:t>لاستخدام</w:t>
            </w:r>
            <w:r w:rsidRPr="00F364B8">
              <w:rPr>
                <w:rFonts w:hint="cs"/>
                <w:rtl/>
                <w:lang w:bidi="ar-JO"/>
              </w:rPr>
              <w:t xml:space="preserve"> ترددات أعلى من</w:t>
            </w:r>
            <w:r w:rsidR="000A7381">
              <w:rPr>
                <w:rFonts w:hint="eastAsia"/>
                <w:rtl/>
                <w:lang w:bidi="ar-JO"/>
              </w:rPr>
              <w:t> </w:t>
            </w:r>
            <w:r w:rsidRPr="00F364B8">
              <w:rPr>
                <w:lang w:bidi="ar-JO"/>
              </w:rPr>
              <w:t>GHz</w:t>
            </w:r>
            <w:r w:rsidR="000A7381">
              <w:rPr>
                <w:lang w:bidi="ar-JO"/>
              </w:rPr>
              <w:t> </w:t>
            </w:r>
            <w:r w:rsidRPr="00F364B8">
              <w:rPr>
                <w:lang w:bidi="ar-JO"/>
              </w:rPr>
              <w:t>275</w:t>
            </w:r>
            <w:r w:rsidRPr="00F364B8">
              <w:rPr>
                <w:rFonts w:hint="cs"/>
                <w:rtl/>
                <w:lang w:bidi="ar-JO"/>
              </w:rPr>
              <w:t xml:space="preserve"> في غضون سنوات قليلة. و</w:t>
            </w:r>
            <w:r w:rsidR="00A82869">
              <w:rPr>
                <w:rFonts w:hint="cs"/>
                <w:rtl/>
                <w:lang w:bidi="ar-JO"/>
              </w:rPr>
              <w:t>من المتوقع تشغيل</w:t>
            </w:r>
            <w:r w:rsidR="00A82869" w:rsidRPr="00F364B8">
              <w:rPr>
                <w:rFonts w:hint="cs"/>
                <w:rtl/>
                <w:lang w:bidi="ar-JO"/>
              </w:rPr>
              <w:t xml:space="preserve"> ا</w:t>
            </w:r>
            <w:r w:rsidR="00A82869">
              <w:rPr>
                <w:rFonts w:hint="cs"/>
                <w:rtl/>
                <w:lang w:bidi="ar-JO"/>
              </w:rPr>
              <w:t>لعديد من تطبيقات الإرسال الفائق</w:t>
            </w:r>
            <w:r w:rsidR="00A82869" w:rsidRPr="00F364B8">
              <w:rPr>
                <w:rFonts w:hint="cs"/>
                <w:rtl/>
                <w:lang w:bidi="ar-JO"/>
              </w:rPr>
              <w:t xml:space="preserve"> السرعة في</w:t>
            </w:r>
            <w:r w:rsidR="000A7381">
              <w:rPr>
                <w:rFonts w:hint="eastAsia"/>
                <w:rtl/>
                <w:lang w:bidi="ar-JO"/>
              </w:rPr>
              <w:t> </w:t>
            </w:r>
            <w:r w:rsidR="00A82869" w:rsidRPr="00F364B8">
              <w:rPr>
                <w:rFonts w:hint="cs"/>
                <w:rtl/>
                <w:lang w:bidi="ar-JO"/>
              </w:rPr>
              <w:t>نطاق</w:t>
            </w:r>
            <w:r w:rsidR="00A82869">
              <w:rPr>
                <w:rFonts w:hint="cs"/>
                <w:rtl/>
                <w:lang w:bidi="ar-JO"/>
              </w:rPr>
              <w:t>ات ت</w:t>
            </w:r>
            <w:r w:rsidR="00A82869" w:rsidRPr="00F364B8">
              <w:rPr>
                <w:rFonts w:hint="cs"/>
                <w:rtl/>
                <w:lang w:bidi="ar-JO"/>
              </w:rPr>
              <w:t xml:space="preserve">زيد على </w:t>
            </w:r>
            <w:r w:rsidR="00A82869" w:rsidRPr="00F364B8">
              <w:rPr>
                <w:lang w:bidi="ar-JO"/>
              </w:rPr>
              <w:t>GHz</w:t>
            </w:r>
            <w:r w:rsidR="000A7381">
              <w:rPr>
                <w:lang w:bidi="ar-JO"/>
              </w:rPr>
              <w:t> </w:t>
            </w:r>
            <w:r w:rsidR="00A82869" w:rsidRPr="00F364B8">
              <w:rPr>
                <w:lang w:bidi="ar-JO"/>
              </w:rPr>
              <w:t>275</w:t>
            </w:r>
            <w:r w:rsidR="00A82869">
              <w:rPr>
                <w:rFonts w:hint="cs"/>
                <w:rtl/>
                <w:lang w:bidi="ar-JO"/>
              </w:rPr>
              <w:t>،</w:t>
            </w:r>
            <w:r w:rsidRPr="00F364B8">
              <w:rPr>
                <w:rFonts w:hint="cs"/>
                <w:rtl/>
                <w:lang w:bidi="ar-JO"/>
              </w:rPr>
              <w:t xml:space="preserve"> من قبيل الوصلات</w:t>
            </w:r>
            <w:r w:rsidR="00A82869">
              <w:rPr>
                <w:rFonts w:hint="cs"/>
                <w:rtl/>
                <w:lang w:bidi="ar-JO"/>
              </w:rPr>
              <w:t xml:space="preserve"> اللاسلكية لمراكز البيانات، والا</w:t>
            </w:r>
            <w:r w:rsidRPr="00F364B8">
              <w:rPr>
                <w:rFonts w:hint="cs"/>
                <w:rtl/>
                <w:lang w:bidi="ar-JO"/>
              </w:rPr>
              <w:t xml:space="preserve">تصالات في المجال القريب لتنزيل بوابات </w:t>
            </w:r>
            <w:r w:rsidR="00A82869">
              <w:rPr>
                <w:rFonts w:hint="cs"/>
                <w:rtl/>
                <w:lang w:bidi="ar-JO"/>
              </w:rPr>
              <w:t>الدفع</w:t>
            </w:r>
            <w:r w:rsidRPr="00F364B8">
              <w:rPr>
                <w:rFonts w:hint="cs"/>
                <w:rtl/>
                <w:lang w:bidi="ar-JO"/>
              </w:rPr>
              <w:t xml:space="preserve"> على الطرق ا</w:t>
            </w:r>
            <w:r w:rsidR="00A82869">
              <w:rPr>
                <w:rFonts w:hint="cs"/>
                <w:rtl/>
                <w:lang w:bidi="ar-JO"/>
              </w:rPr>
              <w:t>لسريعة، والوصلات غير المباشرة</w:t>
            </w:r>
            <w:r w:rsidRPr="00F364B8">
              <w:rPr>
                <w:rFonts w:hint="cs"/>
                <w:rtl/>
                <w:lang w:bidi="ar-JO"/>
              </w:rPr>
              <w:t>/المباشرة للأنظمة المتنقلة</w:t>
            </w:r>
            <w:r w:rsidR="00A82869">
              <w:rPr>
                <w:rFonts w:hint="cs"/>
                <w:rtl/>
                <w:lang w:bidi="ar-JO"/>
              </w:rPr>
              <w:t xml:space="preserve">. </w:t>
            </w:r>
            <w:r w:rsidRPr="00F364B8">
              <w:rPr>
                <w:rFonts w:hint="cs"/>
                <w:rtl/>
                <w:lang w:bidi="ar-JO"/>
              </w:rPr>
              <w:t xml:space="preserve">لذلك من الضروري ضمان مواصلة تطوير وإدخال الخدمات النشيطة على أن تُكفل في الوقت نفسه الحماية الكافية للخدمات المنفعلة </w:t>
            </w:r>
            <w:r w:rsidR="00A82869">
              <w:rPr>
                <w:rFonts w:hint="cs"/>
                <w:rtl/>
                <w:lang w:bidi="ar-JO"/>
              </w:rPr>
              <w:t xml:space="preserve">من التداخل الضار </w:t>
            </w:r>
            <w:r w:rsidRPr="00F364B8">
              <w:rPr>
                <w:rFonts w:hint="cs"/>
                <w:rtl/>
                <w:lang w:bidi="ar-JO"/>
              </w:rPr>
              <w:t>في النطاقات المحددة في</w:t>
            </w:r>
            <w:r w:rsidR="000A7381">
              <w:rPr>
                <w:rFonts w:hint="eastAsia"/>
                <w:rtl/>
                <w:lang w:bidi="ar-JO"/>
              </w:rPr>
              <w:t> </w:t>
            </w:r>
            <w:r w:rsidRPr="00F364B8">
              <w:rPr>
                <w:rFonts w:hint="cs"/>
                <w:rtl/>
                <w:lang w:bidi="ar-JO"/>
              </w:rPr>
              <w:t>الرقم</w:t>
            </w:r>
            <w:r w:rsidR="000A7381">
              <w:rPr>
                <w:rFonts w:hint="eastAsia"/>
                <w:rtl/>
                <w:lang w:bidi="ar-JO"/>
              </w:rPr>
              <w:t> </w:t>
            </w:r>
            <w:r w:rsidRPr="00D701BA">
              <w:rPr>
                <w:lang w:bidi="ar-JO"/>
              </w:rPr>
              <w:t>565.5</w:t>
            </w:r>
            <w:r w:rsidRPr="00F364B8">
              <w:rPr>
                <w:rFonts w:hint="cs"/>
                <w:rtl/>
                <w:lang w:bidi="ar-JO"/>
              </w:rPr>
              <w:t xml:space="preserve">. وبناء عليه </w:t>
            </w:r>
            <w:r w:rsidR="00A82869">
              <w:rPr>
                <w:rFonts w:hint="cs"/>
                <w:rtl/>
                <w:lang w:bidi="ar-JO"/>
              </w:rPr>
              <w:t>يقترج هذا البند من جدول أعمال المؤتمر العالمي للا</w:t>
            </w:r>
            <w:r w:rsidR="00C10099">
              <w:rPr>
                <w:rFonts w:hint="cs"/>
                <w:rtl/>
                <w:lang w:bidi="ar-JO"/>
              </w:rPr>
              <w:t>تصالات الراديوية لعام</w:t>
            </w:r>
            <w:r w:rsidR="000A7381">
              <w:rPr>
                <w:rFonts w:hint="eastAsia"/>
                <w:rtl/>
                <w:lang w:bidi="ar-JO"/>
              </w:rPr>
              <w:t> </w:t>
            </w:r>
            <w:r w:rsidR="00C10099">
              <w:rPr>
                <w:lang w:bidi="ar-JO"/>
              </w:rPr>
              <w:t>2019</w:t>
            </w:r>
            <w:r w:rsidR="00C65F94">
              <w:rPr>
                <w:rFonts w:hint="cs"/>
                <w:rtl/>
                <w:lang w:bidi="ar-EG"/>
              </w:rPr>
              <w:t xml:space="preserve"> ل</w:t>
            </w:r>
            <w:r w:rsidRPr="00F364B8">
              <w:rPr>
                <w:rFonts w:hint="cs"/>
                <w:rtl/>
                <w:lang w:bidi="ar-JO"/>
              </w:rPr>
              <w:t>لنظر في الأحكام التنظ</w:t>
            </w:r>
            <w:r w:rsidR="00C10099">
              <w:rPr>
                <w:rFonts w:hint="cs"/>
                <w:rtl/>
                <w:lang w:bidi="ar-JO"/>
              </w:rPr>
              <w:t>يمية الملائمة التي تيسر إدخال خدمات متنقلة وثابتة برية</w:t>
            </w:r>
            <w:r w:rsidRPr="00F364B8">
              <w:rPr>
                <w:rFonts w:hint="cs"/>
                <w:rtl/>
                <w:lang w:bidi="ar-JO"/>
              </w:rPr>
              <w:t xml:space="preserve"> </w:t>
            </w:r>
            <w:r w:rsidR="00C10099">
              <w:rPr>
                <w:rFonts w:hint="cs"/>
                <w:rtl/>
                <w:lang w:bidi="ar-JO"/>
              </w:rPr>
              <w:t>تعمل</w:t>
            </w:r>
            <w:r w:rsidRPr="00F364B8">
              <w:rPr>
                <w:rFonts w:hint="cs"/>
                <w:rtl/>
                <w:lang w:bidi="ar-JO"/>
              </w:rPr>
              <w:t xml:space="preserve"> في نطاقات تردد </w:t>
            </w:r>
            <w:r w:rsidR="00C10099">
              <w:rPr>
                <w:rFonts w:hint="cs"/>
                <w:rtl/>
                <w:lang w:bidi="ar-JO"/>
              </w:rPr>
              <w:t>يتعين تحديدها فوق</w:t>
            </w:r>
            <w:r>
              <w:rPr>
                <w:rFonts w:hint="cs"/>
                <w:rtl/>
                <w:lang w:bidi="ar-JO"/>
              </w:rPr>
              <w:t xml:space="preserve"> </w:t>
            </w:r>
            <w:r w:rsidRPr="00F364B8">
              <w:rPr>
                <w:lang w:bidi="ar-JO"/>
              </w:rPr>
              <w:t>GHz</w:t>
            </w:r>
            <w:r w:rsidR="000A7381">
              <w:rPr>
                <w:lang w:bidi="ar-JO"/>
              </w:rPr>
              <w:t> </w:t>
            </w:r>
            <w:r w:rsidRPr="00F364B8">
              <w:rPr>
                <w:lang w:bidi="ar-JO"/>
              </w:rPr>
              <w:t>275</w:t>
            </w:r>
            <w:r w:rsidR="00C10099">
              <w:rPr>
                <w:rFonts w:hint="cs"/>
                <w:rtl/>
                <w:lang w:bidi="ar-JO"/>
              </w:rPr>
              <w:t>.</w:t>
            </w:r>
          </w:p>
          <w:p w:rsidR="00144928" w:rsidRPr="00F364B8" w:rsidRDefault="00144928" w:rsidP="000A7381">
            <w:pPr>
              <w:spacing w:after="120"/>
              <w:rPr>
                <w:rtl/>
                <w:lang w:bidi="ar-JO"/>
              </w:rPr>
            </w:pPr>
            <w:r w:rsidRPr="00F364B8">
              <w:rPr>
                <w:rFonts w:hint="cs"/>
                <w:rtl/>
                <w:lang w:bidi="ar-JO"/>
              </w:rPr>
              <w:t>و</w:t>
            </w:r>
            <w:r w:rsidR="00C65F94">
              <w:rPr>
                <w:rFonts w:hint="cs"/>
                <w:rtl/>
                <w:lang w:bidi="ar-JO"/>
              </w:rPr>
              <w:t xml:space="preserve">قد </w:t>
            </w:r>
            <w:r w:rsidRPr="00F364B8">
              <w:rPr>
                <w:rFonts w:hint="cs"/>
                <w:rtl/>
                <w:lang w:bidi="ar-JO"/>
              </w:rPr>
              <w:t>أعدت فرقة العمل</w:t>
            </w:r>
            <w:r w:rsidR="000A7381">
              <w:rPr>
                <w:rFonts w:hint="eastAsia"/>
                <w:rtl/>
                <w:lang w:bidi="ar-JO"/>
              </w:rPr>
              <w:t> </w:t>
            </w:r>
            <w:r w:rsidRPr="00F364B8">
              <w:rPr>
                <w:lang w:bidi="ar-JO"/>
              </w:rPr>
              <w:t>1A</w:t>
            </w:r>
            <w:r w:rsidR="00C10099">
              <w:rPr>
                <w:rFonts w:hint="cs"/>
                <w:rtl/>
                <w:lang w:bidi="ar-JO"/>
              </w:rPr>
              <w:t xml:space="preserve"> التابعة ل</w:t>
            </w:r>
            <w:r w:rsidRPr="00F364B8">
              <w:rPr>
                <w:rFonts w:hint="cs"/>
                <w:rtl/>
                <w:lang w:bidi="ar-JO"/>
              </w:rPr>
              <w:t>قطاع الاتصالات الراديوية و</w:t>
            </w:r>
            <w:r w:rsidR="00C10099">
              <w:rPr>
                <w:rFonts w:hint="cs"/>
                <w:rtl/>
                <w:lang w:bidi="ar-JO"/>
              </w:rPr>
              <w:t>ا</w:t>
            </w:r>
            <w:r w:rsidRPr="00F364B8">
              <w:rPr>
                <w:rFonts w:hint="cs"/>
                <w:rtl/>
                <w:lang w:bidi="ar-JO"/>
              </w:rPr>
              <w:t xml:space="preserve">عتمدت المسألة </w:t>
            </w:r>
            <w:r w:rsidRPr="00F364B8">
              <w:rPr>
                <w:lang w:bidi="ar-JO"/>
              </w:rPr>
              <w:t>ITU</w:t>
            </w:r>
            <w:r w:rsidR="000A7381">
              <w:rPr>
                <w:lang w:bidi="ar-JO"/>
              </w:rPr>
              <w:noBreakHyphen/>
            </w:r>
            <w:r w:rsidRPr="00F364B8">
              <w:rPr>
                <w:lang w:bidi="ar-JO"/>
              </w:rPr>
              <w:t>R</w:t>
            </w:r>
            <w:r w:rsidR="000A7381">
              <w:rPr>
                <w:lang w:bidi="ar-JO"/>
              </w:rPr>
              <w:t> </w:t>
            </w:r>
            <w:r w:rsidRPr="00F364B8">
              <w:rPr>
                <w:lang w:bidi="ar-JO"/>
              </w:rPr>
              <w:t>237/1</w:t>
            </w:r>
            <w:r w:rsidRPr="00F364B8">
              <w:rPr>
                <w:rFonts w:hint="cs"/>
                <w:rtl/>
                <w:lang w:bidi="ar-JO"/>
              </w:rPr>
              <w:t xml:space="preserve"> "الخصائص التقنية والتشغيلية للخدمات النشيطة العاملة </w:t>
            </w:r>
            <w:r w:rsidR="00C10099">
              <w:rPr>
                <w:rFonts w:hint="cs"/>
                <w:rtl/>
                <w:lang w:bidi="ar-JO"/>
              </w:rPr>
              <w:t>في</w:t>
            </w:r>
            <w:r w:rsidRPr="00F364B8">
              <w:rPr>
                <w:rFonts w:hint="cs"/>
                <w:rtl/>
                <w:lang w:bidi="ar-JO"/>
              </w:rPr>
              <w:t xml:space="preserve"> المدى </w:t>
            </w:r>
            <w:r w:rsidRPr="00F364B8">
              <w:rPr>
                <w:lang w:bidi="ar-JO"/>
              </w:rPr>
              <w:t>GHz</w:t>
            </w:r>
            <w:r w:rsidR="000A7381">
              <w:rPr>
                <w:lang w:bidi="ar-JO"/>
              </w:rPr>
              <w:t> </w:t>
            </w:r>
            <w:r w:rsidRPr="00F364B8">
              <w:rPr>
                <w:lang w:bidi="ar-JO"/>
              </w:rPr>
              <w:t>1</w:t>
            </w:r>
            <w:r w:rsidR="000A7381">
              <w:rPr>
                <w:lang w:bidi="ar-JO"/>
              </w:rPr>
              <w:t> </w:t>
            </w:r>
            <w:r w:rsidRPr="00F364B8">
              <w:rPr>
                <w:lang w:bidi="ar-JO"/>
              </w:rPr>
              <w:t>000-275</w:t>
            </w:r>
            <w:r w:rsidRPr="00F364B8">
              <w:rPr>
                <w:rFonts w:hint="cs"/>
                <w:rtl/>
                <w:lang w:bidi="ar-JO"/>
              </w:rPr>
              <w:t xml:space="preserve">"، لدراسة الخصائص التقنية والتشغيلية للخدمات النشيطة في </w:t>
            </w:r>
            <w:r w:rsidR="00C10099">
              <w:rPr>
                <w:rFonts w:hint="cs"/>
                <w:rtl/>
                <w:lang w:bidi="ar-JO"/>
              </w:rPr>
              <w:t>مدى</w:t>
            </w:r>
            <w:r w:rsidRPr="00F364B8">
              <w:rPr>
                <w:rFonts w:hint="cs"/>
                <w:rtl/>
                <w:lang w:bidi="ar-JO"/>
              </w:rPr>
              <w:t xml:space="preserve"> التردد </w:t>
            </w:r>
            <w:r w:rsidRPr="00F364B8">
              <w:rPr>
                <w:lang w:bidi="ar-JO"/>
              </w:rPr>
              <w:t>GHz</w:t>
            </w:r>
            <w:r w:rsidR="000A7381">
              <w:rPr>
                <w:lang w:bidi="ar-JO"/>
              </w:rPr>
              <w:t> </w:t>
            </w:r>
            <w:r w:rsidRPr="00F364B8">
              <w:rPr>
                <w:lang w:bidi="ar-JO"/>
              </w:rPr>
              <w:t>1</w:t>
            </w:r>
            <w:r w:rsidR="000A7381">
              <w:rPr>
                <w:lang w:bidi="ar-JO"/>
              </w:rPr>
              <w:t> </w:t>
            </w:r>
            <w:r w:rsidRPr="00F364B8">
              <w:rPr>
                <w:lang w:bidi="ar-JO"/>
              </w:rPr>
              <w:t>000</w:t>
            </w:r>
            <w:r w:rsidR="000A7381">
              <w:rPr>
                <w:lang w:bidi="ar-JO"/>
              </w:rPr>
              <w:noBreakHyphen/>
            </w:r>
            <w:r w:rsidRPr="00F364B8">
              <w:rPr>
                <w:lang w:bidi="ar-JO"/>
              </w:rPr>
              <w:t>275</w:t>
            </w:r>
            <w:r w:rsidRPr="00F364B8">
              <w:rPr>
                <w:rFonts w:hint="cs"/>
                <w:rtl/>
                <w:lang w:bidi="ar-JO"/>
              </w:rPr>
              <w:t xml:space="preserve">. ووفقاً لتلك المسألة، أعدت فرقة العمل </w:t>
            </w:r>
            <w:r w:rsidRPr="00F364B8">
              <w:rPr>
                <w:lang w:bidi="ar-JO"/>
              </w:rPr>
              <w:t>1A</w:t>
            </w:r>
            <w:r w:rsidRPr="00F364B8">
              <w:rPr>
                <w:rFonts w:hint="cs"/>
                <w:rtl/>
                <w:lang w:bidi="ar-JO"/>
              </w:rPr>
              <w:t xml:space="preserve"> لقطاع الاتصالات الراديوية تقريراً جديداً </w:t>
            </w:r>
            <w:r w:rsidRPr="00F364B8">
              <w:rPr>
                <w:lang w:bidi="ar-JO"/>
              </w:rPr>
              <w:t>ITU</w:t>
            </w:r>
            <w:r w:rsidR="000A7381">
              <w:rPr>
                <w:lang w:bidi="ar-JO"/>
              </w:rPr>
              <w:noBreakHyphen/>
            </w:r>
            <w:r w:rsidRPr="00F364B8">
              <w:rPr>
                <w:lang w:bidi="ar-JO"/>
              </w:rPr>
              <w:t>R</w:t>
            </w:r>
            <w:r w:rsidR="000A7381">
              <w:rPr>
                <w:lang w:bidi="ar-JO"/>
              </w:rPr>
              <w:t> </w:t>
            </w:r>
            <w:r w:rsidRPr="00F364B8">
              <w:rPr>
                <w:lang w:bidi="ar-JO"/>
              </w:rPr>
              <w:t>SM.2352</w:t>
            </w:r>
            <w:r w:rsidR="000A7381">
              <w:rPr>
                <w:lang w:bidi="ar-JO"/>
              </w:rPr>
              <w:noBreakHyphen/>
            </w:r>
            <w:r w:rsidRPr="00F364B8">
              <w:rPr>
                <w:lang w:bidi="ar-JO"/>
              </w:rPr>
              <w:t>0</w:t>
            </w:r>
            <w:r w:rsidR="00C10099">
              <w:rPr>
                <w:rFonts w:hint="cs"/>
                <w:rtl/>
                <w:lang w:bidi="ar-JO"/>
              </w:rPr>
              <w:t xml:space="preserve"> بعنوان</w:t>
            </w:r>
            <w:r w:rsidRPr="00F364B8">
              <w:rPr>
                <w:rFonts w:hint="cs"/>
                <w:rtl/>
                <w:lang w:bidi="ar-JO"/>
              </w:rPr>
              <w:t xml:space="preserve"> </w:t>
            </w:r>
            <w:r w:rsidR="00C10099">
              <w:rPr>
                <w:rFonts w:hint="cs"/>
                <w:rtl/>
                <w:lang w:bidi="ar-JO"/>
              </w:rPr>
              <w:t>"ا</w:t>
            </w:r>
            <w:r w:rsidRPr="00F364B8">
              <w:rPr>
                <w:rFonts w:hint="cs"/>
                <w:rtl/>
                <w:lang w:bidi="ar-JO"/>
              </w:rPr>
              <w:t xml:space="preserve">تجاهات التكنولوجيا للخدمات النشيطة في مدى التردد </w:t>
            </w:r>
            <w:r w:rsidRPr="00F364B8">
              <w:rPr>
                <w:lang w:bidi="ar-JO"/>
              </w:rPr>
              <w:t>GHz</w:t>
            </w:r>
            <w:r w:rsidR="000A7381">
              <w:rPr>
                <w:lang w:bidi="ar-JO"/>
              </w:rPr>
              <w:t> </w:t>
            </w:r>
            <w:r w:rsidRPr="00F364B8">
              <w:rPr>
                <w:lang w:bidi="ar-JO"/>
              </w:rPr>
              <w:t>3</w:t>
            </w:r>
            <w:r w:rsidR="000A7381">
              <w:rPr>
                <w:lang w:bidi="ar-JO"/>
              </w:rPr>
              <w:t> </w:t>
            </w:r>
            <w:r w:rsidRPr="00F364B8">
              <w:rPr>
                <w:lang w:bidi="ar-JO"/>
              </w:rPr>
              <w:t>000</w:t>
            </w:r>
            <w:r w:rsidR="000A7381">
              <w:rPr>
                <w:lang w:bidi="ar-JO"/>
              </w:rPr>
              <w:noBreakHyphen/>
            </w:r>
            <w:r w:rsidRPr="00F364B8">
              <w:rPr>
                <w:lang w:bidi="ar-JO"/>
              </w:rPr>
              <w:t>275</w:t>
            </w:r>
            <w:r w:rsidR="00C10099">
              <w:rPr>
                <w:rFonts w:hint="cs"/>
                <w:rtl/>
                <w:lang w:bidi="ar-JO"/>
              </w:rPr>
              <w:t>"</w:t>
            </w:r>
            <w:r w:rsidRPr="00F364B8">
              <w:rPr>
                <w:rFonts w:hint="cs"/>
                <w:rtl/>
                <w:lang w:bidi="ar-JO"/>
              </w:rPr>
              <w:t xml:space="preserve"> لتوفير معلومات تقنية من أجل إعداد دراسات التقاسم والتوافق بين الخدمات النشيطة والمنفعلة، و</w:t>
            </w:r>
            <w:r w:rsidR="000A7381">
              <w:rPr>
                <w:rFonts w:hint="cs"/>
                <w:rtl/>
                <w:lang w:bidi="ar-JO"/>
              </w:rPr>
              <w:t>فيما بين الخدمات النشيطة أيضاً.</w:t>
            </w:r>
          </w:p>
          <w:p w:rsidR="00E02009" w:rsidRPr="00252FFF" w:rsidRDefault="00144928" w:rsidP="000A7381">
            <w:pPr>
              <w:rPr>
                <w:b/>
                <w:i/>
              </w:rPr>
            </w:pPr>
            <w:r w:rsidRPr="00F364B8">
              <w:rPr>
                <w:rFonts w:hint="cs"/>
                <w:rtl/>
                <w:lang w:bidi="ar-JO"/>
              </w:rPr>
              <w:t xml:space="preserve">وتلافياً لتعرض الخدمات المنفعلة المحددة </w:t>
            </w:r>
            <w:r>
              <w:rPr>
                <w:rFonts w:hint="cs"/>
                <w:rtl/>
                <w:lang w:bidi="ar-JO"/>
              </w:rPr>
              <w:t>لتداخلات</w:t>
            </w:r>
            <w:r w:rsidRPr="00F364B8">
              <w:rPr>
                <w:rFonts w:hint="cs"/>
                <w:rtl/>
                <w:lang w:bidi="ar-JO"/>
              </w:rPr>
              <w:t xml:space="preserve"> ضارة محتملة من الخدمات المتنقلة والثابتة</w:t>
            </w:r>
            <w:r w:rsidR="00C10099">
              <w:rPr>
                <w:rFonts w:hint="cs"/>
                <w:rtl/>
                <w:lang w:bidi="ar-JO"/>
              </w:rPr>
              <w:t xml:space="preserve"> البرية</w:t>
            </w:r>
            <w:r w:rsidRPr="00F364B8">
              <w:rPr>
                <w:rFonts w:hint="cs"/>
                <w:rtl/>
                <w:lang w:bidi="ar-JO"/>
              </w:rPr>
              <w:t xml:space="preserve"> المطورة </w:t>
            </w:r>
            <w:r w:rsidR="00C10099">
              <w:rPr>
                <w:rFonts w:hint="cs"/>
                <w:rtl/>
                <w:lang w:bidi="ar-JO"/>
              </w:rPr>
              <w:t>حديثاً</w:t>
            </w:r>
            <w:r w:rsidRPr="00F364B8">
              <w:rPr>
                <w:rFonts w:hint="cs"/>
                <w:rtl/>
                <w:lang w:bidi="ar-JO"/>
              </w:rPr>
              <w:t xml:space="preserve"> </w:t>
            </w:r>
            <w:r w:rsidR="00285402">
              <w:rPr>
                <w:rFonts w:hint="cs"/>
                <w:rtl/>
                <w:lang w:bidi="ar-JO"/>
              </w:rPr>
              <w:t xml:space="preserve">عند </w:t>
            </w:r>
            <w:r w:rsidR="00C10099">
              <w:rPr>
                <w:rFonts w:hint="cs"/>
                <w:rtl/>
                <w:lang w:bidi="ar-JO"/>
              </w:rPr>
              <w:t>ترددات</w:t>
            </w:r>
            <w:r w:rsidRPr="00F364B8">
              <w:rPr>
                <w:rFonts w:hint="cs"/>
                <w:rtl/>
                <w:lang w:bidi="ar-JO"/>
              </w:rPr>
              <w:t xml:space="preserve"> </w:t>
            </w:r>
            <w:r w:rsidR="00C10099">
              <w:rPr>
                <w:rFonts w:hint="cs"/>
                <w:rtl/>
                <w:lang w:bidi="ar-JO"/>
              </w:rPr>
              <w:t>ت</w:t>
            </w:r>
            <w:r w:rsidRPr="00F364B8">
              <w:rPr>
                <w:rFonts w:hint="cs"/>
                <w:rtl/>
                <w:lang w:bidi="ar-JO"/>
              </w:rPr>
              <w:t>زيد على</w:t>
            </w:r>
            <w:r w:rsidR="000A7381">
              <w:rPr>
                <w:rFonts w:hint="eastAsia"/>
                <w:rtl/>
                <w:lang w:bidi="ar-JO"/>
              </w:rPr>
              <w:t> </w:t>
            </w:r>
            <w:r w:rsidRPr="00F364B8">
              <w:rPr>
                <w:lang w:bidi="ar-JO"/>
              </w:rPr>
              <w:t>GHz</w:t>
            </w:r>
            <w:r w:rsidR="000A7381">
              <w:rPr>
                <w:lang w:bidi="ar-JO"/>
              </w:rPr>
              <w:t> </w:t>
            </w:r>
            <w:r w:rsidRPr="00F364B8">
              <w:rPr>
                <w:lang w:bidi="ar-JO"/>
              </w:rPr>
              <w:t>275</w:t>
            </w:r>
            <w:r w:rsidRPr="00F364B8">
              <w:rPr>
                <w:rFonts w:hint="cs"/>
                <w:rtl/>
                <w:lang w:bidi="ar-JO"/>
              </w:rPr>
              <w:t>، ينبغي لفرق العمل ذات</w:t>
            </w:r>
            <w:r w:rsidR="000A7381">
              <w:rPr>
                <w:rFonts w:hint="eastAsia"/>
                <w:rtl/>
                <w:lang w:bidi="ar-JO"/>
              </w:rPr>
              <w:t> </w:t>
            </w:r>
            <w:r w:rsidRPr="00F364B8">
              <w:rPr>
                <w:rFonts w:hint="cs"/>
                <w:rtl/>
                <w:lang w:bidi="ar-JO"/>
              </w:rPr>
              <w:t>الصلة التابعة لقطاع الإتصالات الراديوية دراسة الخصائص التقنية والتشغيلية اللازمة للخدمات النشيطة، وإج</w:t>
            </w:r>
            <w:r>
              <w:rPr>
                <w:rFonts w:hint="cs"/>
                <w:rtl/>
                <w:lang w:bidi="ar-JO"/>
              </w:rPr>
              <w:t>راء دراسات ا</w:t>
            </w:r>
            <w:r w:rsidRPr="00F364B8">
              <w:rPr>
                <w:rFonts w:hint="cs"/>
                <w:rtl/>
                <w:lang w:bidi="ar-JO"/>
              </w:rPr>
              <w:t>لتقاسم والتواف</w:t>
            </w:r>
            <w:r>
              <w:rPr>
                <w:rFonts w:hint="cs"/>
                <w:rtl/>
                <w:lang w:bidi="ar-JO"/>
              </w:rPr>
              <w:t xml:space="preserve">ق </w:t>
            </w:r>
            <w:r w:rsidR="00285402">
              <w:rPr>
                <w:rFonts w:hint="cs"/>
                <w:rtl/>
                <w:lang w:bidi="ar-JO"/>
              </w:rPr>
              <w:t xml:space="preserve">الضرورية </w:t>
            </w:r>
            <w:r>
              <w:rPr>
                <w:rFonts w:hint="cs"/>
                <w:rtl/>
                <w:lang w:bidi="ar-JO"/>
              </w:rPr>
              <w:t xml:space="preserve">بين الخدمات </w:t>
            </w:r>
            <w:r w:rsidR="00C10099">
              <w:rPr>
                <w:rFonts w:hint="cs"/>
                <w:rtl/>
                <w:lang w:bidi="ar-JO"/>
              </w:rPr>
              <w:t>المنفعلة و</w:t>
            </w:r>
            <w:r>
              <w:rPr>
                <w:rFonts w:hint="cs"/>
                <w:rtl/>
                <w:lang w:bidi="ar-JO"/>
              </w:rPr>
              <w:t>النشيطة</w:t>
            </w:r>
            <w:r w:rsidR="00C10099">
              <w:rPr>
                <w:rFonts w:hint="cs"/>
                <w:rtl/>
                <w:lang w:bidi="ar-JO"/>
              </w:rPr>
              <w:t>.</w:t>
            </w:r>
          </w:p>
        </w:tc>
      </w:tr>
      <w:tr w:rsidR="00E02009" w:rsidRPr="00252FFF" w:rsidTr="00E02009">
        <w:tc>
          <w:tcPr>
            <w:tcW w:w="9855"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Pr="00252FFF" w:rsidRDefault="00DE206E" w:rsidP="000A7381">
            <w:pPr>
              <w:rPr>
                <w:b/>
                <w:i/>
              </w:rPr>
            </w:pPr>
            <w:r>
              <w:rPr>
                <w:rFonts w:hint="cs"/>
                <w:b/>
                <w:i/>
                <w:rtl/>
              </w:rPr>
              <w:t>الخدمة المتنقلة</w:t>
            </w:r>
            <w:r w:rsidR="00285402">
              <w:rPr>
                <w:rFonts w:hint="cs"/>
                <w:b/>
                <w:i/>
                <w:rtl/>
              </w:rPr>
              <w:t>،</w:t>
            </w:r>
            <w:r>
              <w:rPr>
                <w:rFonts w:hint="cs"/>
                <w:b/>
                <w:i/>
                <w:rtl/>
              </w:rPr>
              <w:t xml:space="preserve"> والخدمة الثابتة</w:t>
            </w:r>
            <w:r w:rsidR="00285402">
              <w:rPr>
                <w:rFonts w:hint="cs"/>
                <w:b/>
                <w:i/>
                <w:rtl/>
              </w:rPr>
              <w:t>،</w:t>
            </w:r>
            <w:r>
              <w:rPr>
                <w:rFonts w:hint="cs"/>
                <w:b/>
                <w:i/>
                <w:rtl/>
              </w:rPr>
              <w:t xml:space="preserve"> وخدمة علم الفلك الراديوي</w:t>
            </w:r>
            <w:r w:rsidR="00285402">
              <w:rPr>
                <w:rFonts w:hint="cs"/>
                <w:b/>
                <w:i/>
                <w:rtl/>
              </w:rPr>
              <w:t>،</w:t>
            </w:r>
            <w:r>
              <w:rPr>
                <w:rFonts w:hint="cs"/>
                <w:b/>
                <w:i/>
                <w:rtl/>
              </w:rPr>
              <w:t xml:space="preserve"> وخدمة استكشاف الأرض الساتلية (المنفعلة)</w:t>
            </w:r>
            <w:r w:rsidR="00285402">
              <w:rPr>
                <w:rFonts w:hint="cs"/>
                <w:b/>
                <w:i/>
                <w:rtl/>
              </w:rPr>
              <w:t>،</w:t>
            </w:r>
            <w:r>
              <w:rPr>
                <w:rFonts w:hint="cs"/>
                <w:b/>
                <w:i/>
                <w:rtl/>
              </w:rPr>
              <w:t xml:space="preserve"> وخدمة الأبحاث الفضائية</w:t>
            </w:r>
            <w:r w:rsidR="000A7381">
              <w:rPr>
                <w:rFonts w:hint="eastAsia"/>
                <w:b/>
                <w:i/>
                <w:rtl/>
              </w:rPr>
              <w:t> </w:t>
            </w:r>
            <w:r>
              <w:rPr>
                <w:rFonts w:hint="cs"/>
                <w:b/>
                <w:i/>
                <w:rtl/>
              </w:rPr>
              <w:t>(المنفعلة)</w:t>
            </w:r>
          </w:p>
        </w:tc>
      </w:tr>
      <w:tr w:rsidR="00E02009" w:rsidRPr="00252FFF" w:rsidTr="00E02009">
        <w:tc>
          <w:tcPr>
            <w:tcW w:w="9855" w:type="dxa"/>
            <w:gridSpan w:val="2"/>
            <w:tcBorders>
              <w:top w:val="single" w:sz="4" w:space="0" w:color="auto"/>
              <w:left w:val="nil"/>
              <w:bottom w:val="single" w:sz="4" w:space="0" w:color="auto"/>
              <w:right w:val="nil"/>
            </w:tcBorders>
          </w:tcPr>
          <w:p w:rsidR="00E02009" w:rsidRPr="00252FFF" w:rsidRDefault="00E02009" w:rsidP="00186348">
            <w:pPr>
              <w:keepNext/>
              <w:rPr>
                <w:b/>
                <w:bCs/>
                <w:i/>
                <w:iCs/>
                <w:rtl/>
              </w:rPr>
            </w:pPr>
            <w:r w:rsidRPr="00252FFF">
              <w:rPr>
                <w:rFonts w:hint="cs"/>
                <w:b/>
                <w:bCs/>
                <w:i/>
                <w:iCs/>
                <w:rtl/>
              </w:rPr>
              <w:lastRenderedPageBreak/>
              <w:t>بيان الصعوبات المحتملة:</w:t>
            </w:r>
          </w:p>
          <w:p w:rsidR="00E02009" w:rsidRPr="00252FFF" w:rsidRDefault="00DE206E" w:rsidP="00186348">
            <w:pPr>
              <w:keepNext/>
              <w:rPr>
                <w:b/>
                <w:i/>
              </w:rPr>
            </w:pPr>
            <w:r>
              <w:rPr>
                <w:rFonts w:hint="cs"/>
                <w:b/>
                <w:i/>
                <w:rtl/>
              </w:rPr>
              <w:t>تحديد المتطلبات التقنية لخدمات الأرض وإجراء دراسات التقاسم والتوافق مع خدمة علم الفلك الراديوي وخدمة استكشاف الأرض الساتلية (المنفعلة) وخدمة الأبحاث الفضائية (المنفعلة)</w:t>
            </w:r>
          </w:p>
        </w:tc>
      </w:tr>
      <w:tr w:rsidR="00E02009" w:rsidRPr="00252FFF" w:rsidTr="00E02009">
        <w:tc>
          <w:tcPr>
            <w:tcW w:w="9855"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الدراسات السابقة أو الجارية حول الموضوع:</w:t>
            </w:r>
          </w:p>
          <w:p w:rsidR="00E02009" w:rsidRPr="00797DDC" w:rsidRDefault="00DE206E" w:rsidP="00E02009">
            <w:r w:rsidRPr="00797DDC">
              <w:rPr>
                <w:rFonts w:hint="cs"/>
                <w:rtl/>
              </w:rPr>
              <w:t xml:space="preserve">المسألة </w:t>
            </w:r>
            <w:r w:rsidRPr="00797DDC">
              <w:t>ITU-R 237/1</w:t>
            </w:r>
          </w:p>
        </w:tc>
      </w:tr>
      <w:tr w:rsidR="00E02009" w:rsidRPr="00252FFF" w:rsidTr="00E02009">
        <w:tc>
          <w:tcPr>
            <w:tcW w:w="4927"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797DDC" w:rsidRDefault="00DE206E" w:rsidP="00E02009">
            <w:pPr>
              <w:rPr>
                <w:color w:val="000000"/>
                <w:rtl/>
                <w:lang w:bidi="ar-EG"/>
              </w:rPr>
            </w:pPr>
            <w:r w:rsidRPr="00797DDC">
              <w:rPr>
                <w:rFonts w:hint="cs"/>
                <w:color w:val="000000"/>
                <w:rtl/>
                <w:lang w:bidi="ar-EG"/>
              </w:rPr>
              <w:t xml:space="preserve">فرقتا العمل </w:t>
            </w:r>
            <w:r w:rsidRPr="00797DDC">
              <w:rPr>
                <w:color w:val="000000"/>
                <w:lang w:bidi="ar-EG"/>
              </w:rPr>
              <w:t>5A</w:t>
            </w:r>
            <w:r w:rsidRPr="00797DDC">
              <w:rPr>
                <w:rFonts w:hint="cs"/>
                <w:color w:val="000000"/>
                <w:rtl/>
                <w:lang w:bidi="ar-EG"/>
              </w:rPr>
              <w:t xml:space="preserve"> و</w:t>
            </w:r>
            <w:r w:rsidRPr="00797DDC">
              <w:rPr>
                <w:color w:val="000000"/>
                <w:lang w:bidi="ar-EG"/>
              </w:rPr>
              <w:t>5C</w:t>
            </w:r>
          </w:p>
        </w:tc>
        <w:tc>
          <w:tcPr>
            <w:tcW w:w="4928" w:type="dxa"/>
            <w:tcBorders>
              <w:top w:val="single" w:sz="4" w:space="0" w:color="auto"/>
              <w:left w:val="single" w:sz="4" w:space="0" w:color="auto"/>
              <w:bottom w:val="single" w:sz="4" w:space="0" w:color="auto"/>
              <w:right w:val="nil"/>
            </w:tcBorders>
          </w:tcPr>
          <w:p w:rsidR="00E02009" w:rsidRDefault="00E02009" w:rsidP="00E02009">
            <w:pPr>
              <w:rPr>
                <w:b/>
                <w:bCs/>
                <w:i/>
                <w:iCs/>
                <w:rtl/>
              </w:rPr>
            </w:pPr>
            <w:r w:rsidRPr="00252FFF">
              <w:rPr>
                <w:rFonts w:hint="cs"/>
                <w:b/>
                <w:bCs/>
                <w:i/>
                <w:iCs/>
                <w:rtl/>
              </w:rPr>
              <w:t>بالاشتراك مع:</w:t>
            </w:r>
          </w:p>
          <w:p w:rsidR="00DE206E" w:rsidRPr="00DE206E" w:rsidRDefault="00DE206E" w:rsidP="00E02009">
            <w:pPr>
              <w:rPr>
                <w:color w:val="000000"/>
              </w:rPr>
            </w:pPr>
            <w:r w:rsidRPr="00DE206E">
              <w:rPr>
                <w:rFonts w:hint="cs"/>
                <w:rtl/>
              </w:rPr>
              <w:t>الإدارات والهيئات الأكاديمية ومنظمات الخدمات المنفعلة للأرض</w:t>
            </w:r>
          </w:p>
        </w:tc>
      </w:tr>
      <w:tr w:rsidR="00E02009" w:rsidRPr="00252FFF" w:rsidTr="00E02009">
        <w:tc>
          <w:tcPr>
            <w:tcW w:w="9855"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t>لجان الدراسات المعنية في قطاع الاتصالات الراديوية:</w:t>
            </w:r>
          </w:p>
          <w:p w:rsidR="00E02009" w:rsidRPr="00797DDC" w:rsidRDefault="00797DDC" w:rsidP="00E02009">
            <w:pPr>
              <w:rPr>
                <w:rtl/>
                <w:lang w:bidi="ar-EG"/>
              </w:rPr>
            </w:pPr>
            <w:r>
              <w:rPr>
                <w:rFonts w:hint="cs"/>
                <w:rtl/>
                <w:lang w:bidi="ar-EG"/>
              </w:rPr>
              <w:t>لجنتا الد</w:t>
            </w:r>
            <w:r w:rsidR="00DE206E" w:rsidRPr="00797DDC">
              <w:rPr>
                <w:rFonts w:hint="cs"/>
                <w:rtl/>
                <w:lang w:bidi="ar-EG"/>
              </w:rPr>
              <w:t xml:space="preserve">راسات </w:t>
            </w:r>
            <w:r w:rsidR="00DE206E" w:rsidRPr="00797DDC">
              <w:rPr>
                <w:lang w:bidi="ar-EG"/>
              </w:rPr>
              <w:t>1</w:t>
            </w:r>
            <w:r w:rsidR="00DE206E" w:rsidRPr="00797DDC">
              <w:rPr>
                <w:rFonts w:hint="cs"/>
                <w:rtl/>
                <w:lang w:bidi="ar-EG"/>
              </w:rPr>
              <w:t xml:space="preserve"> و</w:t>
            </w:r>
            <w:r w:rsidR="00DE206E" w:rsidRPr="00797DDC">
              <w:rPr>
                <w:lang w:bidi="ar-EG"/>
              </w:rPr>
              <w:t>7</w:t>
            </w:r>
          </w:p>
        </w:tc>
      </w:tr>
      <w:tr w:rsidR="00E02009" w:rsidRPr="00252FFF" w:rsidTr="00E02009">
        <w:tc>
          <w:tcPr>
            <w:tcW w:w="9855"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DE206E"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E02009">
        <w:tc>
          <w:tcPr>
            <w:tcW w:w="4927" w:type="dxa"/>
            <w:tcBorders>
              <w:top w:val="single" w:sz="4" w:space="0" w:color="auto"/>
              <w:left w:val="nil"/>
              <w:bottom w:val="single" w:sz="4" w:space="0" w:color="auto"/>
              <w:right w:val="nil"/>
            </w:tcBorders>
          </w:tcPr>
          <w:p w:rsidR="00E02009" w:rsidRPr="00252FFF" w:rsidRDefault="00E02009" w:rsidP="00DE206E">
            <w:pPr>
              <w:rPr>
                <w:b/>
                <w:iCs/>
              </w:rPr>
            </w:pPr>
            <w:r w:rsidRPr="00252FFF">
              <w:rPr>
                <w:rFonts w:hint="cs"/>
                <w:b/>
                <w:bCs/>
                <w:i/>
                <w:iCs/>
                <w:rtl/>
              </w:rPr>
              <w:t xml:space="preserve">مقترح إقليمي مشترك: </w:t>
            </w:r>
            <w:r w:rsidRPr="00252FFF">
              <w:rPr>
                <w:rFonts w:hint="cs"/>
                <w:rtl/>
              </w:rPr>
              <w:t>نعم</w:t>
            </w:r>
          </w:p>
        </w:tc>
        <w:tc>
          <w:tcPr>
            <w:tcW w:w="4928" w:type="dxa"/>
            <w:tcBorders>
              <w:top w:val="single" w:sz="4" w:space="0" w:color="auto"/>
              <w:left w:val="nil"/>
              <w:bottom w:val="single" w:sz="4" w:space="0" w:color="auto"/>
              <w:right w:val="nil"/>
            </w:tcBorders>
          </w:tcPr>
          <w:p w:rsidR="00E02009" w:rsidRPr="00252FFF" w:rsidRDefault="00E02009" w:rsidP="00DE206E">
            <w:pPr>
              <w:rPr>
                <w:b/>
                <w:iCs/>
              </w:rPr>
            </w:pPr>
            <w:r w:rsidRPr="00252FFF">
              <w:rPr>
                <w:rFonts w:hint="cs"/>
                <w:b/>
                <w:bCs/>
                <w:i/>
                <w:iCs/>
                <w:rtl/>
              </w:rPr>
              <w:t xml:space="preserve">مقترح من عدة بلدان: </w:t>
            </w:r>
            <w:r w:rsidRPr="00252FFF">
              <w:rPr>
                <w:rFonts w:hint="cs"/>
                <w:rtl/>
              </w:rPr>
              <w:t>نعم</w:t>
            </w:r>
          </w:p>
          <w:p w:rsidR="00E02009" w:rsidRPr="00252FFF" w:rsidRDefault="00E02009" w:rsidP="00186348">
            <w:pPr>
              <w:rPr>
                <w:b/>
                <w:i/>
              </w:rPr>
            </w:pPr>
            <w:r w:rsidRPr="00252FFF">
              <w:rPr>
                <w:rFonts w:hint="cs"/>
                <w:b/>
                <w:bCs/>
                <w:i/>
                <w:iCs/>
                <w:rtl/>
              </w:rPr>
              <w:t>عدد البلدان:</w:t>
            </w:r>
          </w:p>
        </w:tc>
      </w:tr>
      <w:tr w:rsidR="00E02009" w:rsidRPr="00252FFF" w:rsidTr="00E02009">
        <w:tc>
          <w:tcPr>
            <w:tcW w:w="9855" w:type="dxa"/>
            <w:gridSpan w:val="2"/>
            <w:tcBorders>
              <w:top w:val="single" w:sz="4" w:space="0" w:color="auto"/>
              <w:left w:val="nil"/>
              <w:bottom w:val="nil"/>
              <w:right w:val="nil"/>
            </w:tcBorders>
          </w:tcPr>
          <w:p w:rsidR="00E02009" w:rsidRPr="00252FFF" w:rsidRDefault="00E02009" w:rsidP="00E02009">
            <w:pPr>
              <w:rPr>
                <w:b/>
                <w:i/>
              </w:rPr>
            </w:pPr>
            <w:r w:rsidRPr="00252FFF">
              <w:rPr>
                <w:rFonts w:hint="cs"/>
                <w:b/>
                <w:bCs/>
                <w:i/>
                <w:iCs/>
                <w:rtl/>
              </w:rPr>
              <w:t>ملاحظات</w:t>
            </w:r>
          </w:p>
          <w:p w:rsidR="00E02009" w:rsidRPr="00252FFF" w:rsidRDefault="00DE206E" w:rsidP="00E02009">
            <w:pPr>
              <w:rPr>
                <w:b/>
                <w:i/>
              </w:rPr>
            </w:pPr>
            <w:r>
              <w:rPr>
                <w:rFonts w:hint="cs"/>
                <w:b/>
                <w:i/>
                <w:rtl/>
              </w:rPr>
              <w:t>لا يوجد</w:t>
            </w:r>
          </w:p>
        </w:tc>
      </w:tr>
    </w:tbl>
    <w:p w:rsidR="00E02009" w:rsidRDefault="00E02009" w:rsidP="00E02009">
      <w:pPr>
        <w:pStyle w:val="Reasons"/>
        <w:rPr>
          <w:rtl/>
        </w:rPr>
      </w:pPr>
    </w:p>
    <w:p w:rsidR="00186348" w:rsidRDefault="00186348">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rPr>
          <w:rtl/>
          <w:lang w:bidi="ar-SA"/>
        </w:rPr>
      </w:pPr>
      <w:r>
        <w:lastRenderedPageBreak/>
        <w:t>ADD</w:t>
      </w:r>
      <w:r>
        <w:tab/>
        <w:t>EUR/9A25/6</w:t>
      </w:r>
    </w:p>
    <w:p w:rsidR="00E02009" w:rsidRDefault="00E02009" w:rsidP="00E507F0">
      <w:pPr>
        <w:pStyle w:val="ResNo"/>
        <w:rPr>
          <w:rtl/>
        </w:rPr>
      </w:pPr>
      <w:r w:rsidRPr="00107DC8">
        <w:rPr>
          <w:rFonts w:hint="cs"/>
          <w:rtl/>
        </w:rPr>
        <w:t xml:space="preserve">مشروع قرار جديد </w:t>
      </w:r>
      <w:r w:rsidRPr="00107DC8">
        <w:t>[EUR</w:t>
      </w:r>
      <w:r>
        <w:noBreakHyphen/>
      </w:r>
      <w:r w:rsidR="00E507F0">
        <w:t>E</w:t>
      </w:r>
      <w:r>
        <w:t>10</w:t>
      </w:r>
      <w:r>
        <w:noBreakHyphen/>
      </w:r>
      <w:r w:rsidR="00E507F0">
        <w:t>4</w:t>
      </w:r>
      <w:r w:rsidRPr="00107DC8">
        <w:t>]</w:t>
      </w:r>
      <w:r>
        <w:t> (WRC</w:t>
      </w:r>
      <w:r>
        <w:noBreakHyphen/>
        <w:t>15)</w:t>
      </w:r>
    </w:p>
    <w:p w:rsidR="00E02009" w:rsidRDefault="00287418" w:rsidP="00E02009">
      <w:pPr>
        <w:pStyle w:val="Restitle"/>
        <w:rPr>
          <w:rtl/>
          <w:lang w:bidi="ar-EG"/>
        </w:rPr>
      </w:pPr>
      <w:r>
        <w:rPr>
          <w:rFonts w:hint="cs"/>
          <w:rtl/>
          <w:lang w:bidi="ar-EG"/>
        </w:rPr>
        <w:t xml:space="preserve">منح </w:t>
      </w:r>
      <w:r w:rsidR="00976F2D">
        <w:rPr>
          <w:rFonts w:hint="cs"/>
          <w:rtl/>
          <w:lang w:bidi="ar-EG"/>
        </w:rPr>
        <w:t xml:space="preserve">توزيع لخدمة الهواة في نطاق التردد </w:t>
      </w:r>
      <w:r w:rsidR="00976F2D">
        <w:rPr>
          <w:lang w:bidi="ar-EG"/>
        </w:rPr>
        <w:t>kHz 2 000-1 800</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E02009" w:rsidRDefault="00E02009" w:rsidP="00E02009">
      <w:pPr>
        <w:pStyle w:val="Call"/>
        <w:rPr>
          <w:lang w:bidi="ar-SY"/>
        </w:rPr>
      </w:pPr>
      <w:r>
        <w:rPr>
          <w:rFonts w:hint="cs"/>
          <w:rtl/>
          <w:lang w:bidi="ar-SY"/>
        </w:rPr>
        <w:t>إذ يضع في اعتباره</w:t>
      </w:r>
    </w:p>
    <w:p w:rsidR="00E02009" w:rsidRPr="00EF64AD" w:rsidRDefault="00C07CD7" w:rsidP="00287418">
      <w:pPr>
        <w:rPr>
          <w:highlight w:val="yellow"/>
          <w:rtl/>
          <w:lang w:bidi="ar-SY"/>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287418" w:rsidRPr="00E239C6">
        <w:rPr>
          <w:rFonts w:hint="cs"/>
          <w:rtl/>
          <w:lang w:bidi="ar-SY"/>
        </w:rPr>
        <w:t xml:space="preserve">أنه يستحسن من منظور </w:t>
      </w:r>
      <w:r w:rsidR="00285402" w:rsidRPr="00E239C6">
        <w:rPr>
          <w:rFonts w:hint="cs"/>
          <w:rtl/>
          <w:lang w:bidi="ar-SY"/>
        </w:rPr>
        <w:t>ال</w:t>
      </w:r>
      <w:r w:rsidR="00287418" w:rsidRPr="00E239C6">
        <w:rPr>
          <w:rFonts w:hint="cs"/>
          <w:rtl/>
          <w:lang w:bidi="ar-SY"/>
        </w:rPr>
        <w:t xml:space="preserve">كفاءة </w:t>
      </w:r>
      <w:r w:rsidR="00285402" w:rsidRPr="00E239C6">
        <w:rPr>
          <w:rFonts w:hint="cs"/>
          <w:rtl/>
          <w:lang w:bidi="ar-SY"/>
        </w:rPr>
        <w:t xml:space="preserve">في استخدام </w:t>
      </w:r>
      <w:r w:rsidR="00287418" w:rsidRPr="00E239C6">
        <w:rPr>
          <w:rFonts w:hint="cs"/>
          <w:rtl/>
          <w:lang w:bidi="ar-SY"/>
        </w:rPr>
        <w:t>الطيف وجود تنسيق عالمي للطيف الموز</w:t>
      </w:r>
      <w:r w:rsidR="00285402" w:rsidRPr="00E239C6">
        <w:rPr>
          <w:rFonts w:hint="cs"/>
          <w:rtl/>
          <w:lang w:bidi="ar-SY"/>
        </w:rPr>
        <w:t>ّ</w:t>
      </w:r>
      <w:r w:rsidR="00287418" w:rsidRPr="00E239C6">
        <w:rPr>
          <w:rFonts w:hint="cs"/>
          <w:rtl/>
          <w:lang w:bidi="ar-SY"/>
        </w:rPr>
        <w:t>ع لخدمة الهواة؛</w:t>
      </w:r>
    </w:p>
    <w:p w:rsidR="00E02009" w:rsidRPr="00287418" w:rsidRDefault="00E02009" w:rsidP="00E239C6">
      <w:pPr>
        <w:rPr>
          <w:rtl/>
          <w:lang w:bidi="ar-EG"/>
        </w:rPr>
      </w:pPr>
      <w:r w:rsidRPr="00C07CD7">
        <w:rPr>
          <w:rFonts w:hint="cs"/>
          <w:i/>
          <w:iCs/>
          <w:rtl/>
          <w:lang w:bidi="ar-SY"/>
        </w:rPr>
        <w:t>ب)</w:t>
      </w:r>
      <w:r w:rsidRPr="00C07CD7">
        <w:rPr>
          <w:rFonts w:hint="cs"/>
          <w:i/>
          <w:iCs/>
          <w:rtl/>
          <w:lang w:bidi="ar-SY"/>
        </w:rPr>
        <w:tab/>
      </w:r>
      <w:r w:rsidR="00287418" w:rsidRPr="00C07CD7">
        <w:rPr>
          <w:rFonts w:hint="cs"/>
          <w:rtl/>
          <w:lang w:bidi="ar-SY"/>
        </w:rPr>
        <w:t xml:space="preserve">أن استعمال النطاق </w:t>
      </w:r>
      <w:r w:rsidR="00287418" w:rsidRPr="00C07CD7">
        <w:rPr>
          <w:lang w:bidi="ar-SY"/>
        </w:rPr>
        <w:t>kHz</w:t>
      </w:r>
      <w:r w:rsidR="00E239C6">
        <w:rPr>
          <w:lang w:bidi="ar-SY"/>
        </w:rPr>
        <w:t> </w:t>
      </w:r>
      <w:r w:rsidR="00287418" w:rsidRPr="00C07CD7">
        <w:rPr>
          <w:lang w:bidi="ar-SY"/>
        </w:rPr>
        <w:t>1</w:t>
      </w:r>
      <w:r w:rsidR="00E239C6">
        <w:rPr>
          <w:lang w:bidi="ar-SY"/>
        </w:rPr>
        <w:t> </w:t>
      </w:r>
      <w:r w:rsidR="00287418" w:rsidRPr="00C07CD7">
        <w:rPr>
          <w:lang w:bidi="ar-SY"/>
        </w:rPr>
        <w:t>810-1</w:t>
      </w:r>
      <w:r w:rsidR="00E239C6">
        <w:rPr>
          <w:lang w:bidi="ar-SY"/>
        </w:rPr>
        <w:t> </w:t>
      </w:r>
      <w:r w:rsidR="00287418" w:rsidRPr="00C07CD7">
        <w:rPr>
          <w:lang w:bidi="ar-SY"/>
        </w:rPr>
        <w:t>800</w:t>
      </w:r>
      <w:r w:rsidR="00287418" w:rsidRPr="00C07CD7">
        <w:rPr>
          <w:rFonts w:hint="cs"/>
          <w:rtl/>
          <w:lang w:bidi="ar-SY"/>
        </w:rPr>
        <w:t xml:space="preserve"> في خدمة التحديد الراديوي للموقع والنطاق </w:t>
      </w:r>
      <w:r w:rsidR="00287418" w:rsidRPr="00C07CD7">
        <w:rPr>
          <w:lang w:bidi="ar-SY"/>
        </w:rPr>
        <w:t>kHz</w:t>
      </w:r>
      <w:r w:rsidR="007D69C9" w:rsidRPr="00C07CD7">
        <w:rPr>
          <w:lang w:bidi="ar-SY"/>
        </w:rPr>
        <w:t> </w:t>
      </w:r>
      <w:r w:rsidR="00186348" w:rsidRPr="00C07CD7">
        <w:rPr>
          <w:lang w:bidi="ar-SY"/>
        </w:rPr>
        <w:t>2</w:t>
      </w:r>
      <w:r w:rsidR="007D69C9" w:rsidRPr="00C07CD7">
        <w:rPr>
          <w:lang w:bidi="ar-SY"/>
        </w:rPr>
        <w:t> </w:t>
      </w:r>
      <w:r w:rsidR="00186348" w:rsidRPr="00C07CD7">
        <w:rPr>
          <w:lang w:bidi="ar-SY"/>
        </w:rPr>
        <w:t>000</w:t>
      </w:r>
      <w:r w:rsidR="007D69C9" w:rsidRPr="00C07CD7">
        <w:rPr>
          <w:lang w:bidi="ar-SY"/>
        </w:rPr>
        <w:noBreakHyphen/>
      </w:r>
      <w:r w:rsidR="00287418" w:rsidRPr="00C07CD7">
        <w:rPr>
          <w:lang w:bidi="ar-SY"/>
        </w:rPr>
        <w:t>1</w:t>
      </w:r>
      <w:r w:rsidR="007D69C9" w:rsidRPr="00C07CD7">
        <w:rPr>
          <w:lang w:bidi="ar-SY"/>
        </w:rPr>
        <w:t> </w:t>
      </w:r>
      <w:r w:rsidR="00287418" w:rsidRPr="00C07CD7">
        <w:rPr>
          <w:lang w:bidi="ar-SY"/>
        </w:rPr>
        <w:t>8</w:t>
      </w:r>
      <w:r w:rsidR="00186348" w:rsidRPr="00C07CD7">
        <w:rPr>
          <w:lang w:bidi="ar-SY"/>
        </w:rPr>
        <w:t>5</w:t>
      </w:r>
      <w:r w:rsidR="00287418" w:rsidRPr="00C07CD7">
        <w:rPr>
          <w:lang w:bidi="ar-SY"/>
        </w:rPr>
        <w:t>0</w:t>
      </w:r>
      <w:r w:rsidR="00285402" w:rsidRPr="00C07CD7">
        <w:rPr>
          <w:rFonts w:hint="cs"/>
          <w:rtl/>
          <w:lang w:bidi="ar-EG"/>
        </w:rPr>
        <w:t xml:space="preserve"> في</w:t>
      </w:r>
      <w:r w:rsidR="007D69C9" w:rsidRPr="00C07CD7">
        <w:rPr>
          <w:rFonts w:hint="eastAsia"/>
          <w:rtl/>
          <w:lang w:bidi="ar-EG"/>
        </w:rPr>
        <w:t> </w:t>
      </w:r>
      <w:r w:rsidR="00285402" w:rsidRPr="00C07CD7">
        <w:rPr>
          <w:rFonts w:hint="cs"/>
          <w:rtl/>
          <w:lang w:bidi="ar-EG"/>
        </w:rPr>
        <w:t>الخدمتين</w:t>
      </w:r>
      <w:r w:rsidR="00287418" w:rsidRPr="00C07CD7">
        <w:rPr>
          <w:rFonts w:hint="cs"/>
          <w:rtl/>
          <w:lang w:bidi="ar-EG"/>
        </w:rPr>
        <w:t xml:space="preserve"> الثابتة والمتنقلة</w:t>
      </w:r>
      <w:r w:rsidR="00285402" w:rsidRPr="00C07CD7">
        <w:rPr>
          <w:rFonts w:hint="cs"/>
          <w:rtl/>
          <w:lang w:bidi="ar-EG"/>
        </w:rPr>
        <w:t>،</w:t>
      </w:r>
      <w:r w:rsidR="00287418" w:rsidRPr="00C07CD7">
        <w:rPr>
          <w:rFonts w:hint="cs"/>
          <w:rtl/>
          <w:lang w:bidi="ar-EG"/>
        </w:rPr>
        <w:t xml:space="preserve"> باستثناء </w:t>
      </w:r>
      <w:r w:rsidR="00285402" w:rsidRPr="00C07CD7">
        <w:rPr>
          <w:rFonts w:hint="cs"/>
          <w:rtl/>
          <w:lang w:bidi="ar-EG"/>
        </w:rPr>
        <w:t xml:space="preserve">الخدمة </w:t>
      </w:r>
      <w:r w:rsidR="00287418" w:rsidRPr="00C07CD7">
        <w:rPr>
          <w:rFonts w:hint="cs"/>
          <w:rtl/>
          <w:lang w:bidi="ar-EG"/>
        </w:rPr>
        <w:t>المتنقلة للطيران</w:t>
      </w:r>
      <w:r w:rsidR="00285402" w:rsidRPr="00C07CD7">
        <w:rPr>
          <w:rFonts w:hint="cs"/>
          <w:rtl/>
          <w:lang w:bidi="ar-EG"/>
        </w:rPr>
        <w:t>،</w:t>
      </w:r>
      <w:r w:rsidR="00287418" w:rsidRPr="00C07CD7">
        <w:rPr>
          <w:rFonts w:hint="cs"/>
          <w:rtl/>
          <w:lang w:bidi="ar-EG"/>
        </w:rPr>
        <w:t xml:space="preserve"> قد انخفض؛</w:t>
      </w:r>
    </w:p>
    <w:p w:rsidR="00E02009" w:rsidRDefault="00E02009" w:rsidP="00E239C6">
      <w:pPr>
        <w:rPr>
          <w:rtl/>
          <w:lang w:bidi="ar-SY"/>
        </w:rPr>
      </w:pPr>
      <w:r w:rsidRPr="009E1432">
        <w:rPr>
          <w:rFonts w:hint="cs"/>
          <w:i/>
          <w:iCs/>
          <w:rtl/>
          <w:lang w:bidi="ar-SY"/>
        </w:rPr>
        <w:t>ج)</w:t>
      </w:r>
      <w:r w:rsidRPr="009E1432">
        <w:rPr>
          <w:rFonts w:hint="cs"/>
          <w:rtl/>
          <w:lang w:bidi="ar-SY"/>
        </w:rPr>
        <w:tab/>
      </w:r>
      <w:r w:rsidR="00287418">
        <w:rPr>
          <w:rFonts w:hint="cs"/>
          <w:rtl/>
          <w:lang w:bidi="ar-SY"/>
        </w:rPr>
        <w:t xml:space="preserve">العدد المتزايد لهواة الراديو الذين يتوفر لهم النفاذ إلى طيف </w:t>
      </w:r>
      <w:r w:rsidR="00AA0C58">
        <w:rPr>
          <w:rFonts w:hint="cs"/>
          <w:rtl/>
          <w:lang w:bidi="ar-SY"/>
        </w:rPr>
        <w:t xml:space="preserve">الهواة في </w:t>
      </w:r>
      <w:r w:rsidR="00287418">
        <w:rPr>
          <w:rFonts w:hint="cs"/>
          <w:rtl/>
          <w:lang w:bidi="ar-SY"/>
        </w:rPr>
        <w:t>الموجات الدكامترية</w:t>
      </w:r>
      <w:r w:rsidR="007D69C9">
        <w:rPr>
          <w:rFonts w:hint="eastAsia"/>
          <w:rtl/>
          <w:lang w:bidi="ar-SY"/>
        </w:rPr>
        <w:t> </w:t>
      </w:r>
      <w:r w:rsidR="00AA0C58">
        <w:rPr>
          <w:lang w:bidi="ar-SY"/>
        </w:rPr>
        <w:t>(HF)</w:t>
      </w:r>
      <w:r w:rsidR="00E239C6">
        <w:rPr>
          <w:rFonts w:hint="cs"/>
          <w:rtl/>
          <w:lang w:bidi="ar-EG"/>
        </w:rPr>
        <w:t>،</w:t>
      </w:r>
    </w:p>
    <w:p w:rsidR="00E02009" w:rsidRDefault="00E02009" w:rsidP="00E02009">
      <w:pPr>
        <w:pStyle w:val="Call"/>
        <w:rPr>
          <w:rtl/>
          <w:lang w:bidi="ar-SY"/>
        </w:rPr>
      </w:pPr>
      <w:r>
        <w:rPr>
          <w:rFonts w:hint="cs"/>
          <w:rtl/>
          <w:lang w:bidi="ar-SY"/>
        </w:rPr>
        <w:t>وإذ يلاحظ</w:t>
      </w:r>
    </w:p>
    <w:p w:rsidR="00E02009" w:rsidRPr="00AA0C58" w:rsidRDefault="00E239C6" w:rsidP="007D69C9">
      <w:pPr>
        <w:rPr>
          <w:rtl/>
          <w:lang w:bidi="ar-EG"/>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AA0C58">
        <w:rPr>
          <w:rFonts w:hint="cs"/>
          <w:rtl/>
          <w:lang w:bidi="ar-SY"/>
        </w:rPr>
        <w:t xml:space="preserve">أن نطاق التردد </w:t>
      </w:r>
      <w:r w:rsidR="00AA0C58">
        <w:rPr>
          <w:lang w:bidi="ar-SY"/>
        </w:rPr>
        <w:t>kHz 2 000-1 800</w:t>
      </w:r>
      <w:r w:rsidR="00AA0C58">
        <w:rPr>
          <w:rFonts w:hint="cs"/>
          <w:rtl/>
          <w:lang w:bidi="ar-EG"/>
        </w:rPr>
        <w:t xml:space="preserve"> موزع لخدمة الهواة في الإقليم</w:t>
      </w:r>
      <w:r w:rsidR="007D69C9">
        <w:rPr>
          <w:rFonts w:hint="eastAsia"/>
          <w:rtl/>
          <w:lang w:bidi="ar-EG"/>
        </w:rPr>
        <w:t> </w:t>
      </w:r>
      <w:r w:rsidR="00AA0C58">
        <w:rPr>
          <w:lang w:bidi="ar-EG"/>
        </w:rPr>
        <w:t>2</w:t>
      </w:r>
      <w:r w:rsidR="00AA0C58">
        <w:rPr>
          <w:rFonts w:hint="cs"/>
          <w:rtl/>
          <w:lang w:bidi="ar-EG"/>
        </w:rPr>
        <w:t xml:space="preserve"> والإقليم</w:t>
      </w:r>
      <w:r w:rsidR="007D69C9">
        <w:rPr>
          <w:rFonts w:hint="eastAsia"/>
          <w:rtl/>
          <w:lang w:bidi="ar-EG"/>
        </w:rPr>
        <w:t> </w:t>
      </w:r>
      <w:r w:rsidR="00AA0C58">
        <w:rPr>
          <w:lang w:bidi="ar-EG"/>
        </w:rPr>
        <w:t>3</w:t>
      </w:r>
      <w:r w:rsidR="00AA0C58">
        <w:rPr>
          <w:rFonts w:hint="cs"/>
          <w:rtl/>
          <w:lang w:bidi="ar-EG"/>
        </w:rPr>
        <w:t>؛</w:t>
      </w:r>
    </w:p>
    <w:p w:rsidR="00E02009" w:rsidRPr="00AA0C58" w:rsidRDefault="00E02009" w:rsidP="007D69C9">
      <w:pPr>
        <w:rPr>
          <w:rtl/>
          <w:lang w:bidi="ar-SY"/>
        </w:rPr>
      </w:pPr>
      <w:r>
        <w:rPr>
          <w:rFonts w:hint="cs"/>
          <w:i/>
          <w:iCs/>
          <w:rtl/>
          <w:lang w:bidi="ar-SY"/>
        </w:rPr>
        <w:t>ب)</w:t>
      </w:r>
      <w:r>
        <w:rPr>
          <w:rFonts w:hint="cs"/>
          <w:i/>
          <w:iCs/>
          <w:rtl/>
          <w:lang w:bidi="ar-SY"/>
        </w:rPr>
        <w:tab/>
      </w:r>
      <w:r w:rsidR="00AA0C58">
        <w:rPr>
          <w:rFonts w:hint="cs"/>
          <w:rtl/>
          <w:lang w:bidi="ar-SY"/>
        </w:rPr>
        <w:t xml:space="preserve">أن نطاق التردد </w:t>
      </w:r>
      <w:r w:rsidR="00AA0C58">
        <w:rPr>
          <w:lang w:bidi="ar-SY"/>
        </w:rPr>
        <w:t>kHz</w:t>
      </w:r>
      <w:r w:rsidR="007D69C9">
        <w:rPr>
          <w:lang w:bidi="ar-SY"/>
        </w:rPr>
        <w:t> </w:t>
      </w:r>
      <w:r w:rsidR="00AA0C58">
        <w:rPr>
          <w:lang w:bidi="ar-SY"/>
        </w:rPr>
        <w:t>2</w:t>
      </w:r>
      <w:r w:rsidR="007D69C9">
        <w:rPr>
          <w:lang w:bidi="ar-SY"/>
        </w:rPr>
        <w:t> </w:t>
      </w:r>
      <w:r w:rsidR="00AA0C58">
        <w:rPr>
          <w:lang w:bidi="ar-SY"/>
        </w:rPr>
        <w:t>000</w:t>
      </w:r>
      <w:r w:rsidR="007D69C9">
        <w:rPr>
          <w:lang w:bidi="ar-SY"/>
        </w:rPr>
        <w:noBreakHyphen/>
      </w:r>
      <w:r w:rsidR="00AA0C58">
        <w:rPr>
          <w:lang w:bidi="ar-SY"/>
        </w:rPr>
        <w:t>1</w:t>
      </w:r>
      <w:r w:rsidR="007D69C9">
        <w:rPr>
          <w:lang w:bidi="ar-SY"/>
        </w:rPr>
        <w:t> </w:t>
      </w:r>
      <w:r w:rsidR="00AA0C58">
        <w:rPr>
          <w:lang w:bidi="ar-SY"/>
        </w:rPr>
        <w:t>8</w:t>
      </w:r>
      <w:r w:rsidR="004358A8">
        <w:rPr>
          <w:lang w:bidi="ar-SY"/>
        </w:rPr>
        <w:t>5</w:t>
      </w:r>
      <w:r w:rsidR="00AA0C58">
        <w:rPr>
          <w:lang w:bidi="ar-SY"/>
        </w:rPr>
        <w:t>0</w:t>
      </w:r>
      <w:r w:rsidR="00AA0C58">
        <w:rPr>
          <w:rFonts w:hint="cs"/>
          <w:rtl/>
          <w:lang w:bidi="ar-EG"/>
        </w:rPr>
        <w:t xml:space="preserve"> يستعمل بالتقاسم بين الخدم</w:t>
      </w:r>
      <w:r w:rsidR="004358A8">
        <w:rPr>
          <w:rFonts w:hint="cs"/>
          <w:rtl/>
          <w:lang w:bidi="ar-EG"/>
        </w:rPr>
        <w:t>ة</w:t>
      </w:r>
      <w:r w:rsidR="00AA0C58">
        <w:rPr>
          <w:rFonts w:hint="cs"/>
          <w:rtl/>
          <w:lang w:bidi="ar-EG"/>
        </w:rPr>
        <w:t xml:space="preserve"> الثابتة، والخدمة المتنقلة باستثناء المتنقلة للطيران، وخدمة التحديد الراديوي للموقع وخدمة الملاحة الراديوية في الإقليم</w:t>
      </w:r>
      <w:r w:rsidR="007D69C9">
        <w:rPr>
          <w:rFonts w:hint="eastAsia"/>
          <w:rtl/>
          <w:lang w:bidi="ar-EG"/>
        </w:rPr>
        <w:t> </w:t>
      </w:r>
      <w:r w:rsidR="00AA0C58">
        <w:rPr>
          <w:lang w:bidi="ar-EG"/>
        </w:rPr>
        <w:t>2</w:t>
      </w:r>
      <w:r w:rsidR="00AA0C58">
        <w:rPr>
          <w:rFonts w:hint="cs"/>
          <w:rtl/>
          <w:lang w:bidi="ar-EG"/>
        </w:rPr>
        <w:t>؛</w:t>
      </w:r>
    </w:p>
    <w:p w:rsidR="00E02009" w:rsidRPr="004358A8" w:rsidRDefault="00E02009" w:rsidP="007D69C9">
      <w:pPr>
        <w:rPr>
          <w:rtl/>
          <w:lang w:bidi="ar-SY"/>
        </w:rPr>
      </w:pPr>
      <w:r w:rsidRPr="00E507F0">
        <w:rPr>
          <w:rFonts w:hint="cs"/>
          <w:i/>
          <w:iCs/>
          <w:rtl/>
          <w:lang w:bidi="ar-SY"/>
        </w:rPr>
        <w:t>ج)</w:t>
      </w:r>
      <w:r w:rsidRPr="00E507F0">
        <w:rPr>
          <w:rFonts w:hint="cs"/>
          <w:rtl/>
          <w:lang w:bidi="ar-SY"/>
        </w:rPr>
        <w:tab/>
      </w:r>
      <w:r w:rsidR="00AA0C58">
        <w:rPr>
          <w:rFonts w:hint="cs"/>
          <w:rtl/>
          <w:lang w:bidi="ar-SY"/>
        </w:rPr>
        <w:t xml:space="preserve">أن نطاق التردد </w:t>
      </w:r>
      <w:r w:rsidR="00AA0C58">
        <w:rPr>
          <w:lang w:bidi="ar-SY"/>
        </w:rPr>
        <w:t>kHz 2 000-1 800</w:t>
      </w:r>
      <w:r w:rsidR="00AA0C58">
        <w:rPr>
          <w:rFonts w:hint="cs"/>
          <w:rtl/>
          <w:lang w:bidi="ar-EG"/>
        </w:rPr>
        <w:t xml:space="preserve"> يستعمل بالتقاسم بين الخدم</w:t>
      </w:r>
      <w:r w:rsidR="004358A8">
        <w:rPr>
          <w:rFonts w:hint="cs"/>
          <w:rtl/>
          <w:lang w:bidi="ar-EG"/>
        </w:rPr>
        <w:t>ة</w:t>
      </w:r>
      <w:r w:rsidR="00AA0C58">
        <w:rPr>
          <w:rFonts w:hint="cs"/>
          <w:rtl/>
          <w:lang w:bidi="ar-EG"/>
        </w:rPr>
        <w:t xml:space="preserve"> الثابتة، والخدمة المتنقلة باستثناء المتنقلة للطيران، وخدمة التحديد الراديوي للموقع</w:t>
      </w:r>
      <w:r w:rsidR="00EF64AD">
        <w:rPr>
          <w:rFonts w:hint="cs"/>
          <w:rtl/>
          <w:lang w:bidi="ar-EG"/>
        </w:rPr>
        <w:t>،</w:t>
      </w:r>
      <w:r w:rsidR="00AA0C58">
        <w:rPr>
          <w:rFonts w:hint="cs"/>
          <w:rtl/>
          <w:lang w:bidi="ar-EG"/>
        </w:rPr>
        <w:t xml:space="preserve"> وخدمة الملاحة الراديوية في الإقليم</w:t>
      </w:r>
      <w:r w:rsidR="007D69C9">
        <w:rPr>
          <w:rFonts w:hint="eastAsia"/>
          <w:rtl/>
          <w:lang w:bidi="ar-EG"/>
        </w:rPr>
        <w:t> </w:t>
      </w:r>
      <w:r w:rsidR="004358A8">
        <w:rPr>
          <w:lang w:bidi="ar-EG"/>
        </w:rPr>
        <w:t>3</w:t>
      </w:r>
      <w:r w:rsidR="004358A8">
        <w:rPr>
          <w:rFonts w:hint="cs"/>
          <w:rtl/>
          <w:lang w:bidi="ar-EG"/>
        </w:rPr>
        <w:t>،</w:t>
      </w:r>
    </w:p>
    <w:p w:rsidR="00E02009" w:rsidRDefault="00E02009" w:rsidP="00E02009">
      <w:pPr>
        <w:pStyle w:val="Call"/>
      </w:pPr>
      <w:r>
        <w:rPr>
          <w:rtl/>
        </w:rPr>
        <w:t>يقرر أن يدعو قطاع الاتصالات الراديوية</w:t>
      </w:r>
    </w:p>
    <w:p w:rsidR="00E02009" w:rsidRPr="004358A8" w:rsidRDefault="00E02009" w:rsidP="007D69C9">
      <w:r>
        <w:t>1</w:t>
      </w:r>
      <w:r>
        <w:tab/>
      </w:r>
      <w:r w:rsidR="004358A8">
        <w:rPr>
          <w:rFonts w:hint="cs"/>
          <w:rtl/>
        </w:rPr>
        <w:t xml:space="preserve">إلى دراسة احتياجات خدمة الهواة من الطيف في </w:t>
      </w:r>
      <w:r w:rsidR="004358A8">
        <w:rPr>
          <w:rFonts w:hint="cs"/>
          <w:rtl/>
          <w:lang w:bidi="ar-SY"/>
        </w:rPr>
        <w:t xml:space="preserve">نطاق التردد </w:t>
      </w:r>
      <w:r w:rsidR="004358A8">
        <w:rPr>
          <w:lang w:bidi="ar-SY"/>
        </w:rPr>
        <w:t>kHz</w:t>
      </w:r>
      <w:r w:rsidR="007D69C9">
        <w:rPr>
          <w:lang w:bidi="ar-SY"/>
        </w:rPr>
        <w:t> </w:t>
      </w:r>
      <w:r w:rsidR="004358A8">
        <w:rPr>
          <w:lang w:bidi="ar-SY"/>
        </w:rPr>
        <w:t>2</w:t>
      </w:r>
      <w:r w:rsidR="007D69C9">
        <w:rPr>
          <w:lang w:bidi="ar-SY"/>
        </w:rPr>
        <w:t> </w:t>
      </w:r>
      <w:r w:rsidR="004358A8">
        <w:rPr>
          <w:lang w:bidi="ar-SY"/>
        </w:rPr>
        <w:t>000</w:t>
      </w:r>
      <w:r w:rsidR="007D69C9">
        <w:rPr>
          <w:lang w:bidi="ar-SY"/>
        </w:rPr>
        <w:noBreakHyphen/>
      </w:r>
      <w:r w:rsidR="004358A8">
        <w:rPr>
          <w:lang w:bidi="ar-SY"/>
        </w:rPr>
        <w:t>1</w:t>
      </w:r>
      <w:r w:rsidR="007D69C9">
        <w:rPr>
          <w:lang w:bidi="ar-SY"/>
        </w:rPr>
        <w:t> </w:t>
      </w:r>
      <w:r w:rsidR="004358A8">
        <w:rPr>
          <w:lang w:bidi="ar-SY"/>
        </w:rPr>
        <w:t>800</w:t>
      </w:r>
      <w:r w:rsidR="004358A8">
        <w:rPr>
          <w:rFonts w:hint="cs"/>
          <w:rtl/>
          <w:lang w:bidi="ar-EG"/>
        </w:rPr>
        <w:t>؛</w:t>
      </w:r>
    </w:p>
    <w:p w:rsidR="00E02009" w:rsidRDefault="00E02009" w:rsidP="007D69C9">
      <w:r>
        <w:t>2</w:t>
      </w:r>
      <w:r>
        <w:tab/>
      </w:r>
      <w:r w:rsidR="004358A8">
        <w:rPr>
          <w:rFonts w:hint="cs"/>
          <w:rtl/>
        </w:rPr>
        <w:t>إلى دراسة احتي</w:t>
      </w:r>
      <w:r w:rsidR="00EF64AD">
        <w:rPr>
          <w:rFonts w:hint="cs"/>
          <w:rtl/>
        </w:rPr>
        <w:t xml:space="preserve">اجات خدمة </w:t>
      </w:r>
      <w:r w:rsidR="004358A8">
        <w:rPr>
          <w:rFonts w:hint="cs"/>
          <w:rtl/>
        </w:rPr>
        <w:t xml:space="preserve">التحديد الراديوي للموقع من الطيف في </w:t>
      </w:r>
      <w:r w:rsidR="004358A8">
        <w:rPr>
          <w:rFonts w:hint="cs"/>
          <w:rtl/>
          <w:lang w:bidi="ar-SY"/>
        </w:rPr>
        <w:t xml:space="preserve">نطاق التردد </w:t>
      </w:r>
      <w:r w:rsidR="004358A8">
        <w:rPr>
          <w:lang w:bidi="ar-SY"/>
        </w:rPr>
        <w:t>kHz</w:t>
      </w:r>
      <w:r w:rsidR="007D69C9">
        <w:rPr>
          <w:lang w:bidi="ar-SY"/>
        </w:rPr>
        <w:t> </w:t>
      </w:r>
      <w:r w:rsidR="004358A8">
        <w:rPr>
          <w:lang w:bidi="ar-SY"/>
        </w:rPr>
        <w:t>1</w:t>
      </w:r>
      <w:r w:rsidR="007D69C9">
        <w:rPr>
          <w:lang w:bidi="ar-SY"/>
        </w:rPr>
        <w:t> </w:t>
      </w:r>
      <w:r w:rsidR="004358A8">
        <w:rPr>
          <w:lang w:bidi="ar-SY"/>
        </w:rPr>
        <w:t>810</w:t>
      </w:r>
      <w:r w:rsidR="007D69C9">
        <w:rPr>
          <w:lang w:bidi="ar-SY"/>
        </w:rPr>
        <w:noBreakHyphen/>
      </w:r>
      <w:r w:rsidR="004358A8">
        <w:rPr>
          <w:lang w:bidi="ar-SY"/>
        </w:rPr>
        <w:t>1</w:t>
      </w:r>
      <w:r w:rsidR="007D69C9">
        <w:rPr>
          <w:lang w:bidi="ar-SY"/>
        </w:rPr>
        <w:t> </w:t>
      </w:r>
      <w:r w:rsidR="004358A8">
        <w:rPr>
          <w:lang w:bidi="ar-SY"/>
        </w:rPr>
        <w:t>800</w:t>
      </w:r>
      <w:r w:rsidR="004358A8">
        <w:rPr>
          <w:rFonts w:hint="cs"/>
          <w:rtl/>
          <w:lang w:bidi="ar-EG"/>
        </w:rPr>
        <w:t>؛</w:t>
      </w:r>
    </w:p>
    <w:p w:rsidR="00E507F0" w:rsidRDefault="00E507F0" w:rsidP="007D69C9">
      <w:pPr>
        <w:rPr>
          <w:lang w:bidi="ar-EG"/>
        </w:rPr>
      </w:pPr>
      <w:r>
        <w:t>3</w:t>
      </w:r>
      <w:r>
        <w:tab/>
      </w:r>
      <w:r w:rsidR="00EF64AD">
        <w:rPr>
          <w:rFonts w:hint="cs"/>
          <w:rtl/>
        </w:rPr>
        <w:t xml:space="preserve">إلى دراسة التقاسم بين خدمة الهواة وإمكانية </w:t>
      </w:r>
      <w:r w:rsidR="005310FA">
        <w:rPr>
          <w:rFonts w:hint="cs"/>
          <w:rtl/>
        </w:rPr>
        <w:t xml:space="preserve">مواصلة استعمال </w:t>
      </w:r>
      <w:r w:rsidR="00EF64AD">
        <w:rPr>
          <w:rFonts w:hint="cs"/>
          <w:rtl/>
        </w:rPr>
        <w:t xml:space="preserve">نطاق التردد </w:t>
      </w:r>
      <w:r w:rsidR="00EF64AD">
        <w:rPr>
          <w:lang w:bidi="ar-SY"/>
        </w:rPr>
        <w:t>kHz</w:t>
      </w:r>
      <w:r w:rsidR="007D69C9">
        <w:rPr>
          <w:lang w:bidi="ar-SY"/>
        </w:rPr>
        <w:t> </w:t>
      </w:r>
      <w:r w:rsidR="00EF64AD">
        <w:rPr>
          <w:lang w:bidi="ar-SY"/>
        </w:rPr>
        <w:t>1</w:t>
      </w:r>
      <w:r w:rsidR="007D69C9">
        <w:rPr>
          <w:lang w:bidi="ar-SY"/>
        </w:rPr>
        <w:t> </w:t>
      </w:r>
      <w:r w:rsidR="00EF64AD">
        <w:rPr>
          <w:lang w:bidi="ar-SY"/>
        </w:rPr>
        <w:t>810</w:t>
      </w:r>
      <w:r w:rsidR="007D69C9">
        <w:rPr>
          <w:lang w:bidi="ar-SY"/>
        </w:rPr>
        <w:noBreakHyphen/>
      </w:r>
      <w:r w:rsidR="00EF64AD">
        <w:rPr>
          <w:lang w:bidi="ar-SY"/>
        </w:rPr>
        <w:t>1</w:t>
      </w:r>
      <w:r w:rsidR="007D69C9">
        <w:rPr>
          <w:lang w:bidi="ar-SY"/>
        </w:rPr>
        <w:t> </w:t>
      </w:r>
      <w:r w:rsidR="00EF64AD">
        <w:rPr>
          <w:lang w:bidi="ar-SY"/>
        </w:rPr>
        <w:t>800</w:t>
      </w:r>
      <w:r w:rsidR="00EF64AD">
        <w:rPr>
          <w:rFonts w:hint="cs"/>
          <w:rtl/>
          <w:lang w:bidi="ar-SY"/>
        </w:rPr>
        <w:t xml:space="preserve"> في</w:t>
      </w:r>
      <w:r w:rsidR="00EF64AD" w:rsidRPr="00EF64AD">
        <w:rPr>
          <w:rFonts w:hint="cs"/>
          <w:rtl/>
        </w:rPr>
        <w:t xml:space="preserve"> </w:t>
      </w:r>
      <w:r w:rsidR="00EF64AD">
        <w:rPr>
          <w:rFonts w:hint="cs"/>
          <w:rtl/>
        </w:rPr>
        <w:t xml:space="preserve">خدمة التحديد الراديوي للموقع، مع مراعاة نتائج الدراسات المشار إليها في الفقرة </w:t>
      </w:r>
      <w:r w:rsidR="00EF64AD" w:rsidRPr="00EF64AD">
        <w:rPr>
          <w:rFonts w:hint="cs"/>
          <w:i/>
          <w:iCs/>
          <w:rtl/>
        </w:rPr>
        <w:t>يقرر</w:t>
      </w:r>
      <w:r w:rsidR="00EF64AD">
        <w:rPr>
          <w:rFonts w:hint="cs"/>
          <w:rtl/>
        </w:rPr>
        <w:t xml:space="preserve"> </w:t>
      </w:r>
      <w:r w:rsidR="00EF64AD" w:rsidRPr="00E239C6">
        <w:t>2</w:t>
      </w:r>
      <w:r w:rsidR="00EF64AD">
        <w:rPr>
          <w:rFonts w:hint="cs"/>
          <w:rtl/>
          <w:lang w:bidi="ar-EG"/>
        </w:rPr>
        <w:t xml:space="preserve"> أعلاه؛</w:t>
      </w:r>
    </w:p>
    <w:p w:rsidR="00E507F0" w:rsidRDefault="00E507F0" w:rsidP="00E239C6">
      <w:pPr>
        <w:rPr>
          <w:rtl/>
          <w:lang w:bidi="ar-EG"/>
        </w:rPr>
      </w:pPr>
      <w:r>
        <w:t>4</w:t>
      </w:r>
      <w:r>
        <w:tab/>
      </w:r>
      <w:r w:rsidR="00EF64AD">
        <w:rPr>
          <w:rFonts w:hint="cs"/>
          <w:rtl/>
        </w:rPr>
        <w:t xml:space="preserve">إلى دراسة احتياجات </w:t>
      </w:r>
      <w:r w:rsidR="00EF64AD">
        <w:rPr>
          <w:rFonts w:hint="cs"/>
          <w:rtl/>
          <w:lang w:bidi="ar-EG"/>
        </w:rPr>
        <w:t xml:space="preserve">الخدمة الثابتة والخدمة المتنقلة باستثناء المتنقلة للطيران وخدمة التحديد الراديوي للموقع، وخدمة الملاحة الراديوية، </w:t>
      </w:r>
      <w:r w:rsidR="00EF64AD">
        <w:rPr>
          <w:rFonts w:hint="cs"/>
          <w:rtl/>
        </w:rPr>
        <w:t xml:space="preserve">من الطيف في </w:t>
      </w:r>
      <w:r w:rsidR="00EF64AD">
        <w:rPr>
          <w:rFonts w:hint="cs"/>
          <w:rtl/>
          <w:lang w:bidi="ar-SY"/>
        </w:rPr>
        <w:t xml:space="preserve">نطاق التردد </w:t>
      </w:r>
      <w:r w:rsidR="00EF64AD">
        <w:rPr>
          <w:lang w:bidi="ar-SY"/>
        </w:rPr>
        <w:t>kHz 2 000-1 850</w:t>
      </w:r>
      <w:r w:rsidR="00EF64AD">
        <w:rPr>
          <w:rFonts w:hint="cs"/>
          <w:rtl/>
          <w:lang w:bidi="ar-EG"/>
        </w:rPr>
        <w:t>؛</w:t>
      </w:r>
    </w:p>
    <w:p w:rsidR="00E507F0" w:rsidRDefault="00E507F0" w:rsidP="00EA2EA7">
      <w:pPr>
        <w:rPr>
          <w:rtl/>
        </w:rPr>
      </w:pPr>
      <w:r>
        <w:t>5</w:t>
      </w:r>
      <w:r>
        <w:tab/>
      </w:r>
      <w:r w:rsidR="00EF64AD">
        <w:rPr>
          <w:rFonts w:hint="cs"/>
          <w:rtl/>
        </w:rPr>
        <w:t>إلى دراسة الت</w:t>
      </w:r>
      <w:r w:rsidR="005310FA">
        <w:rPr>
          <w:rFonts w:hint="cs"/>
          <w:rtl/>
        </w:rPr>
        <w:t xml:space="preserve">قاسم بين خدمة الهواة وإمكانية مواصلة استعمال </w:t>
      </w:r>
      <w:r w:rsidR="00EF64AD">
        <w:rPr>
          <w:rFonts w:hint="cs"/>
          <w:rtl/>
        </w:rPr>
        <w:t xml:space="preserve">نطاق التردد </w:t>
      </w:r>
      <w:r w:rsidR="00EF64AD">
        <w:rPr>
          <w:lang w:bidi="ar-SY"/>
        </w:rPr>
        <w:t>kHz</w:t>
      </w:r>
      <w:r w:rsidR="007D69C9">
        <w:rPr>
          <w:lang w:bidi="ar-SY"/>
        </w:rPr>
        <w:t> </w:t>
      </w:r>
      <w:r w:rsidR="00EF64AD">
        <w:rPr>
          <w:lang w:bidi="ar-SY"/>
        </w:rPr>
        <w:t>2</w:t>
      </w:r>
      <w:r w:rsidR="007D69C9">
        <w:rPr>
          <w:lang w:bidi="ar-SY"/>
        </w:rPr>
        <w:t> </w:t>
      </w:r>
      <w:r w:rsidR="00EF64AD">
        <w:rPr>
          <w:lang w:bidi="ar-SY"/>
        </w:rPr>
        <w:t>000</w:t>
      </w:r>
      <w:r w:rsidR="007D69C9">
        <w:rPr>
          <w:lang w:bidi="ar-SY"/>
        </w:rPr>
        <w:noBreakHyphen/>
      </w:r>
      <w:r w:rsidR="00EF64AD">
        <w:rPr>
          <w:lang w:bidi="ar-SY"/>
        </w:rPr>
        <w:t>1</w:t>
      </w:r>
      <w:r w:rsidR="007D69C9">
        <w:rPr>
          <w:lang w:bidi="ar-SY"/>
        </w:rPr>
        <w:t> </w:t>
      </w:r>
      <w:r w:rsidR="00EF64AD">
        <w:rPr>
          <w:lang w:bidi="ar-SY"/>
        </w:rPr>
        <w:t>850</w:t>
      </w:r>
      <w:r w:rsidR="00EF64AD">
        <w:rPr>
          <w:rFonts w:hint="cs"/>
          <w:rtl/>
          <w:lang w:bidi="ar-SY"/>
        </w:rPr>
        <w:t xml:space="preserve"> في</w:t>
      </w:r>
      <w:r w:rsidR="00EF64AD" w:rsidRPr="00EF64AD">
        <w:rPr>
          <w:rFonts w:hint="cs"/>
          <w:rtl/>
        </w:rPr>
        <w:t xml:space="preserve"> </w:t>
      </w:r>
      <w:r w:rsidR="00EF64AD">
        <w:rPr>
          <w:rFonts w:hint="cs"/>
          <w:rtl/>
          <w:lang w:bidi="ar-EG"/>
        </w:rPr>
        <w:t>الخدمة الثابتة، والخدمة المتنقلة باستثناء المتنقلة للطيران، وخدمة التحديد الراديوي للموقع، وخدمة الملاحة الراديوية</w:t>
      </w:r>
      <w:r w:rsidR="00EF64AD">
        <w:rPr>
          <w:rFonts w:hint="cs"/>
          <w:rtl/>
        </w:rPr>
        <w:t xml:space="preserve">، مع مراعاة نتائج الدراسات المشار إليها في الفقرة </w:t>
      </w:r>
      <w:r w:rsidR="00EF64AD" w:rsidRPr="00EF64AD">
        <w:rPr>
          <w:rFonts w:hint="cs"/>
          <w:i/>
          <w:iCs/>
          <w:rtl/>
        </w:rPr>
        <w:t>يقرر</w:t>
      </w:r>
      <w:r w:rsidR="00EF64AD">
        <w:rPr>
          <w:rFonts w:hint="cs"/>
          <w:rtl/>
        </w:rPr>
        <w:t xml:space="preserve"> </w:t>
      </w:r>
      <w:r w:rsidR="00EF64AD" w:rsidRPr="00E239C6">
        <w:t>4</w:t>
      </w:r>
      <w:r w:rsidR="00EF64AD">
        <w:rPr>
          <w:rFonts w:hint="cs"/>
          <w:rtl/>
          <w:lang w:bidi="ar-EG"/>
        </w:rPr>
        <w:t xml:space="preserve"> أعلاه</w:t>
      </w:r>
      <w:r w:rsidR="00EA2EA7">
        <w:rPr>
          <w:rFonts w:hint="cs"/>
          <w:rtl/>
        </w:rPr>
        <w:t>،</w:t>
      </w:r>
    </w:p>
    <w:p w:rsidR="00E02009" w:rsidRDefault="00EF64AD" w:rsidP="00EF64AD">
      <w:pPr>
        <w:pStyle w:val="Call"/>
        <w:rPr>
          <w:rtl/>
          <w:lang w:bidi="ar-EG"/>
        </w:rPr>
      </w:pPr>
      <w:r>
        <w:rPr>
          <w:rtl/>
        </w:rPr>
        <w:t xml:space="preserve">يقرر أن يدعو </w:t>
      </w:r>
      <w:r>
        <w:rPr>
          <w:rFonts w:hint="cs"/>
          <w:rtl/>
          <w:lang w:bidi="ar-EG"/>
        </w:rPr>
        <w:t>المؤتمر العالمي</w:t>
      </w:r>
      <w:r>
        <w:rPr>
          <w:rtl/>
        </w:rPr>
        <w:t xml:space="preserve"> </w:t>
      </w:r>
      <w:r>
        <w:rPr>
          <w:rFonts w:hint="cs"/>
          <w:rtl/>
        </w:rPr>
        <w:t>ل</w:t>
      </w:r>
      <w:r>
        <w:rPr>
          <w:rtl/>
        </w:rPr>
        <w:t>لاتصالات الراديوية</w:t>
      </w:r>
      <w:r>
        <w:rPr>
          <w:rFonts w:hint="cs"/>
          <w:rtl/>
        </w:rPr>
        <w:t xml:space="preserve"> لعام </w:t>
      </w:r>
      <w:r>
        <w:t>2019</w:t>
      </w:r>
    </w:p>
    <w:p w:rsidR="00E02009" w:rsidRDefault="00EF64AD" w:rsidP="007D69C9">
      <w:pPr>
        <w:rPr>
          <w:rtl/>
        </w:rPr>
      </w:pPr>
      <w:r>
        <w:rPr>
          <w:rFonts w:hint="cs"/>
          <w:rtl/>
          <w:lang w:bidi="ar-EG"/>
        </w:rPr>
        <w:t>إلى النظر في نتائج الدراسات المشار إليها أعل</w:t>
      </w:r>
      <w:r w:rsidR="005310FA">
        <w:rPr>
          <w:rFonts w:hint="cs"/>
          <w:rtl/>
          <w:lang w:bidi="ar-EG"/>
        </w:rPr>
        <w:t>ا</w:t>
      </w:r>
      <w:r>
        <w:rPr>
          <w:rFonts w:hint="cs"/>
          <w:rtl/>
          <w:lang w:bidi="ar-EG"/>
        </w:rPr>
        <w:t xml:space="preserve">ه واتخاذ الإجراءات المناسبة التي قد تشمل منح توزيع أولي لنطاق التردد </w:t>
      </w:r>
      <w:r>
        <w:rPr>
          <w:lang w:bidi="ar-EG"/>
        </w:rPr>
        <w:t>kHz</w:t>
      </w:r>
      <w:r w:rsidR="007D69C9">
        <w:rPr>
          <w:lang w:bidi="ar-EG"/>
        </w:rPr>
        <w:t> 2 </w:t>
      </w:r>
      <w:r>
        <w:rPr>
          <w:lang w:bidi="ar-EG"/>
        </w:rPr>
        <w:t>000</w:t>
      </w:r>
      <w:r w:rsidR="007D69C9">
        <w:rPr>
          <w:lang w:bidi="ar-EG"/>
        </w:rPr>
        <w:noBreakHyphen/>
      </w:r>
      <w:r>
        <w:rPr>
          <w:lang w:bidi="ar-EG"/>
        </w:rPr>
        <w:t>1</w:t>
      </w:r>
      <w:r w:rsidR="007D69C9">
        <w:rPr>
          <w:lang w:bidi="ar-EG"/>
        </w:rPr>
        <w:t> </w:t>
      </w:r>
      <w:r>
        <w:rPr>
          <w:lang w:bidi="ar-EG"/>
        </w:rPr>
        <w:t>800</w:t>
      </w:r>
      <w:r>
        <w:rPr>
          <w:rFonts w:hint="cs"/>
          <w:rtl/>
          <w:lang w:bidi="ar-EG"/>
        </w:rPr>
        <w:t xml:space="preserve"> لخدمة الهواة في الإقليم </w:t>
      </w:r>
      <w:r>
        <w:rPr>
          <w:lang w:bidi="ar-EG"/>
        </w:rPr>
        <w:t>1</w:t>
      </w:r>
      <w:r>
        <w:rPr>
          <w:rFonts w:hint="cs"/>
          <w:rtl/>
          <w:lang w:bidi="ar-EG"/>
        </w:rPr>
        <w:t xml:space="preserve"> وإمكانية مراجعة الأرقام </w:t>
      </w:r>
      <w:r w:rsidR="00B40F01">
        <w:rPr>
          <w:lang w:bidi="ar-EG"/>
        </w:rPr>
        <w:t>96.5</w:t>
      </w:r>
      <w:r w:rsidR="00B40F01">
        <w:rPr>
          <w:rFonts w:hint="cs"/>
          <w:rtl/>
          <w:lang w:bidi="ar-EG"/>
        </w:rPr>
        <w:t xml:space="preserve"> و</w:t>
      </w:r>
      <w:r w:rsidR="00B40F01">
        <w:rPr>
          <w:lang w:bidi="ar-EG"/>
        </w:rPr>
        <w:t>98.5</w:t>
      </w:r>
      <w:r w:rsidR="00B40F01">
        <w:rPr>
          <w:rFonts w:hint="cs"/>
          <w:rtl/>
          <w:lang w:bidi="ar-EG"/>
        </w:rPr>
        <w:t xml:space="preserve"> و</w:t>
      </w:r>
      <w:r w:rsidR="00B40F01">
        <w:rPr>
          <w:lang w:bidi="ar-EG"/>
        </w:rPr>
        <w:t>99.5</w:t>
      </w:r>
      <w:r w:rsidR="00B40F01">
        <w:rPr>
          <w:rFonts w:hint="cs"/>
          <w:rtl/>
          <w:lang w:bidi="ar-EG"/>
        </w:rPr>
        <w:t>، حسب الاقتضاء.</w:t>
      </w:r>
    </w:p>
    <w:p w:rsidR="009727A6" w:rsidRDefault="009727A6" w:rsidP="009727A6">
      <w:pPr>
        <w:pStyle w:val="Reasons"/>
        <w:rPr>
          <w:rtl/>
        </w:rPr>
      </w:pPr>
    </w:p>
    <w:p w:rsidR="00E239C6" w:rsidRPr="009727A6" w:rsidRDefault="00E239C6">
      <w:pPr>
        <w:tabs>
          <w:tab w:val="clear" w:pos="1134"/>
        </w:tabs>
        <w:bidi w:val="0"/>
        <w:spacing w:before="0" w:line="240" w:lineRule="auto"/>
        <w:jc w:val="left"/>
        <w:rPr>
          <w:b/>
          <w:bCs/>
          <w:sz w:val="28"/>
          <w:szCs w:val="40"/>
          <w:lang w:bidi="ar-SY"/>
        </w:rPr>
      </w:pPr>
      <w:r>
        <w:rPr>
          <w:rtl/>
          <w:lang w:val="fr-CH" w:bidi="ar-SY"/>
        </w:rPr>
        <w:br w:type="page"/>
      </w:r>
    </w:p>
    <w:p w:rsidR="009327A3" w:rsidRPr="0020025A" w:rsidRDefault="009327A3" w:rsidP="009327A3">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A4013E" w:rsidRDefault="00E02009" w:rsidP="007D69C9">
      <w:pPr>
        <w:spacing w:line="180" w:lineRule="auto"/>
        <w:rPr>
          <w:b/>
          <w:bCs/>
          <w:i/>
          <w:iCs/>
          <w:rtl/>
          <w:lang w:bidi="ar-EG"/>
        </w:rPr>
      </w:pPr>
      <w:r w:rsidRPr="00252FFF">
        <w:rPr>
          <w:b/>
          <w:bCs/>
          <w:i/>
          <w:iCs/>
        </w:rPr>
        <w:br/>
      </w:r>
      <w:r w:rsidRPr="00252FFF">
        <w:rPr>
          <w:rFonts w:hint="cs"/>
          <w:b/>
          <w:bCs/>
          <w:i/>
          <w:iCs/>
          <w:rtl/>
        </w:rPr>
        <w:t>الموضوع:</w:t>
      </w:r>
      <w:r w:rsidR="00A4013E">
        <w:rPr>
          <w:b/>
          <w:bCs/>
          <w:i/>
          <w:iCs/>
        </w:rPr>
        <w:tab/>
      </w:r>
      <w:r w:rsidR="00A4013E" w:rsidRPr="00A4013E">
        <w:rPr>
          <w:rFonts w:hint="cs"/>
          <w:rtl/>
          <w:lang w:bidi="ar-EG"/>
        </w:rPr>
        <w:t xml:space="preserve">منح توزيع لخدمة الهواة في نطاق التردد </w:t>
      </w:r>
      <w:r w:rsidR="00A4013E" w:rsidRPr="00A4013E">
        <w:rPr>
          <w:lang w:bidi="ar-EG"/>
        </w:rPr>
        <w:t>kHz</w:t>
      </w:r>
      <w:r w:rsidR="007D69C9">
        <w:rPr>
          <w:lang w:bidi="ar-EG"/>
        </w:rPr>
        <w:t> </w:t>
      </w:r>
      <w:r w:rsidR="00A4013E" w:rsidRPr="00A4013E">
        <w:rPr>
          <w:lang w:bidi="ar-EG"/>
        </w:rPr>
        <w:t>2</w:t>
      </w:r>
      <w:r w:rsidR="007D69C9">
        <w:rPr>
          <w:lang w:bidi="ar-EG"/>
        </w:rPr>
        <w:t> </w:t>
      </w:r>
      <w:r w:rsidR="00A4013E" w:rsidRPr="00A4013E">
        <w:rPr>
          <w:lang w:bidi="ar-EG"/>
        </w:rPr>
        <w:t>000</w:t>
      </w:r>
      <w:r w:rsidR="007D69C9">
        <w:rPr>
          <w:lang w:bidi="ar-EG"/>
        </w:rPr>
        <w:noBreakHyphen/>
      </w:r>
      <w:r w:rsidR="00A4013E" w:rsidRPr="00A4013E">
        <w:rPr>
          <w:lang w:bidi="ar-EG"/>
        </w:rPr>
        <w:t>1</w:t>
      </w:r>
      <w:r w:rsidR="007D69C9">
        <w:rPr>
          <w:lang w:bidi="ar-EG"/>
        </w:rPr>
        <w:t> </w:t>
      </w:r>
      <w:r w:rsidR="00A4013E" w:rsidRPr="00A4013E">
        <w:rPr>
          <w:lang w:bidi="ar-EG"/>
        </w:rPr>
        <w:t>800</w:t>
      </w:r>
    </w:p>
    <w:p w:rsidR="00E02009" w:rsidRPr="009327A3" w:rsidRDefault="00E02009" w:rsidP="009327A3">
      <w:pPr>
        <w:rPr>
          <w:rtl/>
          <w:lang w:bidi="ar-EG"/>
        </w:rPr>
      </w:pPr>
      <w:r w:rsidRPr="00E239C6">
        <w:rPr>
          <w:rFonts w:hint="cs"/>
          <w:b/>
          <w:bCs/>
          <w:i/>
          <w:iCs/>
          <w:rtl/>
        </w:rPr>
        <w:t>المصدر</w:t>
      </w:r>
      <w:r w:rsidRPr="00252FFF">
        <w:rPr>
          <w:rFonts w:hint="cs"/>
          <w:rtl/>
        </w:rPr>
        <w:t>:</w:t>
      </w:r>
      <w:r w:rsidRPr="00252FFF">
        <w:t xml:space="preserve"> </w:t>
      </w:r>
      <w:r w:rsidR="00A4013E">
        <w:rPr>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4818"/>
        <w:gridCol w:w="4821"/>
      </w:tblGrid>
      <w:tr w:rsidR="00E02009" w:rsidRPr="00252FFF" w:rsidTr="00EA2EA7">
        <w:tc>
          <w:tcPr>
            <w:tcW w:w="9639" w:type="dxa"/>
            <w:gridSpan w:val="2"/>
            <w:tcBorders>
              <w:top w:val="single" w:sz="4" w:space="0" w:color="auto"/>
              <w:left w:val="nil"/>
              <w:bottom w:val="single" w:sz="4" w:space="0" w:color="auto"/>
              <w:right w:val="nil"/>
            </w:tcBorders>
          </w:tcPr>
          <w:p w:rsidR="00E02009" w:rsidRPr="000A4EE1" w:rsidRDefault="00E02009" w:rsidP="00E02009">
            <w:pPr>
              <w:spacing w:line="180" w:lineRule="auto"/>
              <w:ind w:left="2268" w:hanging="2268"/>
              <w:jc w:val="left"/>
              <w:rPr>
                <w:b/>
                <w:bCs/>
                <w:i/>
                <w:iCs/>
                <w:rtl/>
              </w:rPr>
            </w:pPr>
            <w:r w:rsidRPr="000A4EE1">
              <w:rPr>
                <w:rFonts w:hint="cs"/>
                <w:b/>
                <w:bCs/>
                <w:i/>
                <w:iCs/>
                <w:rtl/>
              </w:rPr>
              <w:t>المقترح:</w:t>
            </w:r>
          </w:p>
          <w:p w:rsidR="00E02009" w:rsidRPr="000A4EE1" w:rsidRDefault="00E02009" w:rsidP="007D69C9">
            <w:pPr>
              <w:rPr>
                <w:rtl/>
                <w:lang w:bidi="ar-EG"/>
              </w:rPr>
            </w:pPr>
            <w:r w:rsidRPr="000A4EE1">
              <w:t> </w:t>
            </w:r>
            <w:r w:rsidR="00A4013E">
              <w:rPr>
                <w:rFonts w:hint="cs"/>
                <w:rtl/>
              </w:rPr>
              <w:t>النظر في نت</w:t>
            </w:r>
            <w:r w:rsidR="005310FA">
              <w:rPr>
                <w:rFonts w:hint="cs"/>
                <w:rtl/>
              </w:rPr>
              <w:t>ا</w:t>
            </w:r>
            <w:r w:rsidR="00A4013E">
              <w:rPr>
                <w:rFonts w:hint="cs"/>
                <w:rtl/>
              </w:rPr>
              <w:t>ئج الدراسات المشار إليها أعلاه واتخاذ الإجراءات اللازمة التي قد</w:t>
            </w:r>
            <w:r w:rsidR="00A4013E">
              <w:rPr>
                <w:rFonts w:hint="cs"/>
                <w:rtl/>
                <w:lang w:bidi="ar-EG"/>
              </w:rPr>
              <w:t xml:space="preserve"> تشمل منح توزيع أولي في النطاق التردد </w:t>
            </w:r>
            <w:r w:rsidR="00A4013E">
              <w:rPr>
                <w:lang w:bidi="ar-EG"/>
              </w:rPr>
              <w:t>kHz</w:t>
            </w:r>
            <w:r w:rsidR="007D69C9">
              <w:rPr>
                <w:lang w:bidi="ar-EG"/>
              </w:rPr>
              <w:t> </w:t>
            </w:r>
            <w:r w:rsidR="00A4013E">
              <w:rPr>
                <w:lang w:bidi="ar-EG"/>
              </w:rPr>
              <w:t>2</w:t>
            </w:r>
            <w:r w:rsidR="007D69C9">
              <w:rPr>
                <w:lang w:bidi="ar-EG"/>
              </w:rPr>
              <w:t> </w:t>
            </w:r>
            <w:r w:rsidR="00A4013E">
              <w:rPr>
                <w:lang w:bidi="ar-EG"/>
              </w:rPr>
              <w:t>000</w:t>
            </w:r>
            <w:r w:rsidR="007D69C9">
              <w:rPr>
                <w:lang w:bidi="ar-EG"/>
              </w:rPr>
              <w:noBreakHyphen/>
            </w:r>
            <w:r w:rsidR="00A4013E">
              <w:rPr>
                <w:lang w:bidi="ar-EG"/>
              </w:rPr>
              <w:t>1</w:t>
            </w:r>
            <w:r w:rsidR="007D69C9">
              <w:rPr>
                <w:lang w:bidi="ar-EG"/>
              </w:rPr>
              <w:t> </w:t>
            </w:r>
            <w:r w:rsidR="00A4013E">
              <w:rPr>
                <w:lang w:bidi="ar-EG"/>
              </w:rPr>
              <w:t>800</w:t>
            </w:r>
            <w:r w:rsidR="00A4013E">
              <w:rPr>
                <w:rFonts w:hint="cs"/>
                <w:rtl/>
                <w:lang w:bidi="ar-EG"/>
              </w:rPr>
              <w:t xml:space="preserve"> لخدمة الهواة في الإقليم </w:t>
            </w:r>
            <w:r w:rsidR="00A4013E">
              <w:rPr>
                <w:lang w:bidi="ar-EG"/>
              </w:rPr>
              <w:t>1</w:t>
            </w:r>
            <w:r w:rsidR="00A4013E">
              <w:rPr>
                <w:rFonts w:hint="cs"/>
                <w:rtl/>
                <w:lang w:bidi="ar-EG"/>
              </w:rPr>
              <w:t xml:space="preserve"> وإمكانية مراجعة الأرقام </w:t>
            </w:r>
            <w:r w:rsidR="00A4013E">
              <w:rPr>
                <w:lang w:bidi="ar-EG"/>
              </w:rPr>
              <w:t>96.5</w:t>
            </w:r>
            <w:r w:rsidR="00A4013E">
              <w:rPr>
                <w:rFonts w:hint="cs"/>
                <w:rtl/>
                <w:lang w:bidi="ar-EG"/>
              </w:rPr>
              <w:t xml:space="preserve"> و</w:t>
            </w:r>
            <w:r w:rsidR="00A4013E">
              <w:rPr>
                <w:lang w:bidi="ar-EG"/>
              </w:rPr>
              <w:t>98.5</w:t>
            </w:r>
            <w:r w:rsidR="00A4013E">
              <w:rPr>
                <w:rFonts w:hint="cs"/>
                <w:rtl/>
                <w:lang w:bidi="ar-EG"/>
              </w:rPr>
              <w:t xml:space="preserve"> و</w:t>
            </w:r>
            <w:r w:rsidR="00A4013E">
              <w:rPr>
                <w:lang w:bidi="ar-EG"/>
              </w:rPr>
              <w:t>99.5</w:t>
            </w:r>
            <w:r w:rsidR="00A4013E">
              <w:rPr>
                <w:rFonts w:hint="cs"/>
                <w:rtl/>
                <w:lang w:bidi="ar-EG"/>
              </w:rPr>
              <w:t>، حسب الاقتضاء.</w:t>
            </w:r>
          </w:p>
        </w:tc>
      </w:tr>
      <w:tr w:rsidR="00E02009" w:rsidRPr="00252FFF" w:rsidTr="00EA2EA7">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E02009" w:rsidRPr="00252FFF" w:rsidRDefault="005310FA" w:rsidP="007D69C9">
            <w:pPr>
              <w:rPr>
                <w:b/>
                <w:i/>
                <w:lang w:bidi="ar-EG"/>
              </w:rPr>
            </w:pPr>
            <w:r>
              <w:rPr>
                <w:rFonts w:hint="cs"/>
                <w:b/>
                <w:i/>
                <w:rtl/>
              </w:rPr>
              <w:t>قد يؤدي ذلك إلى توسيع</w:t>
            </w:r>
            <w:r w:rsidR="00A4013E">
              <w:rPr>
                <w:rFonts w:hint="cs"/>
                <w:b/>
                <w:i/>
                <w:rtl/>
              </w:rPr>
              <w:t xml:space="preserve"> التوزيع الأولي القائم لخدمة الهواة ليصبح توزيعاً</w:t>
            </w:r>
            <w:r w:rsidR="00E36E5E">
              <w:rPr>
                <w:rFonts w:hint="cs"/>
                <w:b/>
                <w:i/>
                <w:rtl/>
              </w:rPr>
              <w:t xml:space="preserve"> منسقاً على الصعيد العالمي. بالإضافة إلى ذلك</w:t>
            </w:r>
            <w:r w:rsidR="00E239C6">
              <w:rPr>
                <w:rFonts w:hint="cs"/>
                <w:b/>
                <w:i/>
                <w:rtl/>
              </w:rPr>
              <w:t>،</w:t>
            </w:r>
            <w:r w:rsidR="00E36E5E">
              <w:rPr>
                <w:rFonts w:hint="cs"/>
                <w:b/>
                <w:i/>
                <w:rtl/>
              </w:rPr>
              <w:t xml:space="preserve"> ينبغي إعادة النظر في</w:t>
            </w:r>
            <w:r w:rsidR="00A4013E">
              <w:rPr>
                <w:rFonts w:hint="cs"/>
                <w:b/>
                <w:i/>
                <w:rtl/>
              </w:rPr>
              <w:t xml:space="preserve"> الجملة الاخيرة في الرقم</w:t>
            </w:r>
            <w:r w:rsidR="007D69C9">
              <w:rPr>
                <w:rFonts w:hint="eastAsia"/>
                <w:b/>
                <w:i/>
                <w:rtl/>
              </w:rPr>
              <w:t> </w:t>
            </w:r>
            <w:r w:rsidR="00A4013E" w:rsidRPr="005310FA">
              <w:rPr>
                <w:bCs/>
                <w:iCs/>
              </w:rPr>
              <w:t>96.5</w:t>
            </w:r>
            <w:r w:rsidR="00A4013E">
              <w:rPr>
                <w:rFonts w:hint="cs"/>
                <w:b/>
                <w:i/>
                <w:rtl/>
              </w:rPr>
              <w:t xml:space="preserve"> بهدف حذفها. فقد يعبر ذلك عن الاستعمال القائم في </w:t>
            </w:r>
            <w:r w:rsidR="00A4013E" w:rsidRPr="005310FA">
              <w:rPr>
                <w:rFonts w:hint="cs"/>
                <w:b/>
                <w:i/>
                <w:rtl/>
              </w:rPr>
              <w:t>الإقليم</w:t>
            </w:r>
            <w:r w:rsidR="007D69C9">
              <w:rPr>
                <w:rFonts w:hint="eastAsia"/>
                <w:b/>
                <w:i/>
                <w:rtl/>
              </w:rPr>
              <w:t> </w:t>
            </w:r>
            <w:r w:rsidR="00A4013E" w:rsidRPr="005310FA">
              <w:rPr>
                <w:bCs/>
                <w:iCs/>
              </w:rPr>
              <w:t>1</w:t>
            </w:r>
            <w:r w:rsidR="00A4013E" w:rsidRPr="005310FA">
              <w:rPr>
                <w:rFonts w:hint="cs"/>
                <w:bCs/>
                <w:iCs/>
                <w:rtl/>
                <w:lang w:bidi="ar-EG"/>
              </w:rPr>
              <w:t>.</w:t>
            </w:r>
          </w:p>
        </w:tc>
      </w:tr>
      <w:tr w:rsidR="00E02009" w:rsidRPr="00252FFF" w:rsidTr="00EA2EA7">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Pr="00252FFF" w:rsidRDefault="00A4013E" w:rsidP="00E02009">
            <w:pPr>
              <w:rPr>
                <w:b/>
                <w:i/>
              </w:rPr>
            </w:pPr>
            <w:r>
              <w:rPr>
                <w:rFonts w:hint="cs"/>
                <w:b/>
                <w:i/>
                <w:rtl/>
              </w:rPr>
              <w:t>الخدمة الثابتة</w:t>
            </w:r>
            <w:r w:rsidR="005310FA">
              <w:rPr>
                <w:rFonts w:hint="cs"/>
                <w:b/>
                <w:i/>
                <w:rtl/>
              </w:rPr>
              <w:t>،</w:t>
            </w:r>
            <w:r>
              <w:rPr>
                <w:rFonts w:hint="cs"/>
                <w:b/>
                <w:i/>
                <w:rtl/>
              </w:rPr>
              <w:t xml:space="preserve"> والخدمة المتنقلة</w:t>
            </w:r>
            <w:r w:rsidR="005310FA">
              <w:rPr>
                <w:rFonts w:hint="cs"/>
                <w:b/>
                <w:i/>
                <w:rtl/>
              </w:rPr>
              <w:t>،</w:t>
            </w:r>
            <w:r>
              <w:rPr>
                <w:rFonts w:hint="cs"/>
                <w:b/>
                <w:i/>
                <w:rtl/>
              </w:rPr>
              <w:t xml:space="preserve"> وخدمة التحديد الراديوي للموقع</w:t>
            </w:r>
            <w:r w:rsidR="005310FA">
              <w:rPr>
                <w:rFonts w:hint="cs"/>
                <w:b/>
                <w:i/>
                <w:rtl/>
              </w:rPr>
              <w:t>،</w:t>
            </w:r>
            <w:r>
              <w:rPr>
                <w:rFonts w:hint="cs"/>
                <w:b/>
                <w:i/>
                <w:rtl/>
              </w:rPr>
              <w:t xml:space="preserve"> وخدمة الملاحة الراديوية للطيران</w:t>
            </w:r>
            <w:r w:rsidR="005310FA">
              <w:rPr>
                <w:rFonts w:hint="cs"/>
                <w:b/>
                <w:i/>
                <w:rtl/>
              </w:rPr>
              <w:t>،</w:t>
            </w:r>
            <w:r>
              <w:rPr>
                <w:rFonts w:hint="cs"/>
                <w:b/>
                <w:i/>
                <w:rtl/>
              </w:rPr>
              <w:t xml:space="preserve"> وخدمة الملاحة الراديوية</w:t>
            </w:r>
          </w:p>
        </w:tc>
      </w:tr>
      <w:tr w:rsidR="00E02009" w:rsidRPr="00252FFF" w:rsidTr="00EA2EA7">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بيان الصعوبات المحتملة:</w:t>
            </w:r>
          </w:p>
          <w:p w:rsidR="00E02009" w:rsidRPr="00252FFF" w:rsidRDefault="00E02009" w:rsidP="00E02009">
            <w:pPr>
              <w:rPr>
                <w:b/>
                <w:i/>
              </w:rPr>
            </w:pPr>
          </w:p>
        </w:tc>
      </w:tr>
      <w:tr w:rsidR="00E02009" w:rsidRPr="00252FFF" w:rsidTr="00EA2EA7">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الدراسات السابقة أو الجارية حول الموضوع:</w:t>
            </w:r>
          </w:p>
          <w:p w:rsidR="00E02009" w:rsidRPr="00252FFF" w:rsidRDefault="00E02009" w:rsidP="00E02009">
            <w:pPr>
              <w:rPr>
                <w:b/>
                <w:i/>
              </w:rPr>
            </w:pPr>
          </w:p>
        </w:tc>
      </w:tr>
      <w:tr w:rsidR="00E02009" w:rsidRPr="00252FFF" w:rsidTr="00EA2EA7">
        <w:tc>
          <w:tcPr>
            <w:tcW w:w="4818"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252FFF" w:rsidRDefault="00A4013E" w:rsidP="007D69C9">
            <w:pPr>
              <w:rPr>
                <w:b/>
                <w:i/>
                <w:color w:val="000000"/>
              </w:rPr>
            </w:pPr>
            <w:r>
              <w:rPr>
                <w:rFonts w:hint="cs"/>
                <w:b/>
                <w:i/>
                <w:color w:val="000000"/>
                <w:rtl/>
              </w:rPr>
              <w:t>فرقة العمل</w:t>
            </w:r>
            <w:r w:rsidR="007D69C9">
              <w:rPr>
                <w:rFonts w:hint="eastAsia"/>
                <w:b/>
                <w:i/>
                <w:color w:val="000000"/>
                <w:rtl/>
              </w:rPr>
              <w:t> </w:t>
            </w:r>
            <w:r w:rsidRPr="005310FA">
              <w:rPr>
                <w:bCs/>
                <w:iCs/>
                <w:color w:val="000000"/>
              </w:rPr>
              <w:t>5A</w:t>
            </w:r>
          </w:p>
        </w:tc>
        <w:tc>
          <w:tcPr>
            <w:tcW w:w="4821" w:type="dxa"/>
            <w:tcBorders>
              <w:top w:val="single" w:sz="4" w:space="0" w:color="auto"/>
              <w:left w:val="single" w:sz="4" w:space="0" w:color="auto"/>
              <w:bottom w:val="single" w:sz="4" w:space="0" w:color="auto"/>
              <w:right w:val="nil"/>
            </w:tcBorders>
          </w:tcPr>
          <w:p w:rsidR="00E02009" w:rsidRDefault="00E02009" w:rsidP="00E02009">
            <w:pPr>
              <w:rPr>
                <w:b/>
                <w:bCs/>
                <w:i/>
                <w:iCs/>
              </w:rPr>
            </w:pPr>
            <w:r w:rsidRPr="00252FFF">
              <w:rPr>
                <w:rFonts w:hint="cs"/>
                <w:b/>
                <w:bCs/>
                <w:i/>
                <w:iCs/>
                <w:rtl/>
              </w:rPr>
              <w:t>بالاشتراك مع:</w:t>
            </w:r>
          </w:p>
          <w:p w:rsidR="00A4013E" w:rsidRPr="005310FA" w:rsidRDefault="00A4013E" w:rsidP="00E02009">
            <w:pPr>
              <w:rPr>
                <w:color w:val="000000"/>
                <w:rtl/>
                <w:lang w:bidi="ar-EG"/>
              </w:rPr>
            </w:pPr>
            <w:r w:rsidRPr="005310FA">
              <w:rPr>
                <w:rFonts w:hint="cs"/>
                <w:rtl/>
                <w:lang w:bidi="ar-EG"/>
              </w:rPr>
              <w:t>الإدارات وأعضاء قطاع الاتصالات الراديوية</w:t>
            </w:r>
          </w:p>
        </w:tc>
      </w:tr>
      <w:tr w:rsidR="00E02009" w:rsidRPr="00252FFF" w:rsidTr="00EA2EA7">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t>لجان الدراسات المعنية في قطاع الاتصالات الراديوية:</w:t>
            </w:r>
          </w:p>
          <w:p w:rsidR="00E02009" w:rsidRPr="00252FFF" w:rsidRDefault="00A4013E" w:rsidP="00E02009">
            <w:pPr>
              <w:rPr>
                <w:b/>
                <w:i/>
                <w:lang w:bidi="ar-EG"/>
              </w:rPr>
            </w:pPr>
            <w:r>
              <w:rPr>
                <w:rFonts w:hint="cs"/>
                <w:b/>
                <w:i/>
                <w:rtl/>
                <w:lang w:bidi="ar-EG"/>
              </w:rPr>
              <w:t xml:space="preserve">لجنة الدراسات </w:t>
            </w:r>
            <w:r w:rsidRPr="005310FA">
              <w:rPr>
                <w:bCs/>
                <w:iCs/>
                <w:lang w:bidi="ar-EG"/>
              </w:rPr>
              <w:t>5</w:t>
            </w:r>
          </w:p>
        </w:tc>
      </w:tr>
      <w:tr w:rsidR="00E02009" w:rsidRPr="00252FFF" w:rsidTr="00EA2EA7">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A4013E"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EA2EA7">
        <w:tc>
          <w:tcPr>
            <w:tcW w:w="4818" w:type="dxa"/>
            <w:tcBorders>
              <w:top w:val="single" w:sz="4" w:space="0" w:color="auto"/>
              <w:left w:val="nil"/>
              <w:bottom w:val="single" w:sz="4" w:space="0" w:color="auto"/>
              <w:right w:val="nil"/>
            </w:tcBorders>
          </w:tcPr>
          <w:p w:rsidR="00E02009" w:rsidRPr="00252FFF" w:rsidRDefault="00E02009" w:rsidP="00A4013E">
            <w:pPr>
              <w:rPr>
                <w:b/>
                <w:iCs/>
              </w:rPr>
            </w:pPr>
            <w:r w:rsidRPr="00252FFF">
              <w:rPr>
                <w:rFonts w:hint="cs"/>
                <w:b/>
                <w:bCs/>
                <w:i/>
                <w:iCs/>
                <w:rtl/>
              </w:rPr>
              <w:t xml:space="preserve">مقترح إقليمي مشترك: </w:t>
            </w:r>
            <w:r w:rsidRPr="00252FFF">
              <w:rPr>
                <w:rFonts w:hint="cs"/>
                <w:rtl/>
              </w:rPr>
              <w:t>نعم</w:t>
            </w:r>
          </w:p>
        </w:tc>
        <w:tc>
          <w:tcPr>
            <w:tcW w:w="4821" w:type="dxa"/>
            <w:tcBorders>
              <w:top w:val="single" w:sz="4" w:space="0" w:color="auto"/>
              <w:left w:val="nil"/>
              <w:bottom w:val="single" w:sz="4" w:space="0" w:color="auto"/>
              <w:right w:val="nil"/>
            </w:tcBorders>
          </w:tcPr>
          <w:p w:rsidR="00E02009" w:rsidRPr="00252FFF" w:rsidRDefault="00E02009" w:rsidP="00A4013E">
            <w:pPr>
              <w:rPr>
                <w:b/>
                <w:iCs/>
              </w:rPr>
            </w:pPr>
            <w:r w:rsidRPr="00252FFF">
              <w:rPr>
                <w:rFonts w:hint="cs"/>
                <w:b/>
                <w:bCs/>
                <w:i/>
                <w:iCs/>
                <w:rtl/>
              </w:rPr>
              <w:t xml:space="preserve">مقترح من عدة بلدان: </w:t>
            </w:r>
            <w:r w:rsidRPr="00252FFF">
              <w:rPr>
                <w:rFonts w:hint="cs"/>
                <w:rtl/>
              </w:rPr>
              <w:t>لا</w:t>
            </w:r>
          </w:p>
          <w:p w:rsidR="00E02009" w:rsidRPr="00252FFF" w:rsidRDefault="00E02009" w:rsidP="00EA2EA7">
            <w:pPr>
              <w:rPr>
                <w:b/>
                <w:i/>
              </w:rPr>
            </w:pPr>
            <w:r w:rsidRPr="00252FFF">
              <w:rPr>
                <w:rFonts w:hint="cs"/>
                <w:b/>
                <w:bCs/>
                <w:i/>
                <w:iCs/>
                <w:rtl/>
              </w:rPr>
              <w:t>عدد البلدان:</w:t>
            </w:r>
          </w:p>
        </w:tc>
      </w:tr>
      <w:tr w:rsidR="00E02009" w:rsidRPr="00252FFF" w:rsidTr="00EA2EA7">
        <w:tc>
          <w:tcPr>
            <w:tcW w:w="9639" w:type="dxa"/>
            <w:gridSpan w:val="2"/>
            <w:tcBorders>
              <w:top w:val="single" w:sz="4" w:space="0" w:color="auto"/>
              <w:left w:val="nil"/>
              <w:right w:val="nil"/>
            </w:tcBorders>
          </w:tcPr>
          <w:p w:rsidR="00E02009" w:rsidRPr="00252FFF" w:rsidRDefault="00E02009" w:rsidP="00E02009">
            <w:pPr>
              <w:rPr>
                <w:b/>
                <w:i/>
              </w:rPr>
            </w:pPr>
            <w:r w:rsidRPr="00252FFF">
              <w:rPr>
                <w:rFonts w:hint="cs"/>
                <w:b/>
                <w:bCs/>
                <w:i/>
                <w:iCs/>
                <w:rtl/>
              </w:rPr>
              <w:t>ملاحظات</w:t>
            </w:r>
          </w:p>
          <w:p w:rsidR="00EA2EA7" w:rsidRDefault="00A4013E" w:rsidP="009727A6">
            <w:pPr>
              <w:rPr>
                <w:b/>
                <w:i/>
                <w:rtl/>
              </w:rPr>
            </w:pPr>
            <w:r>
              <w:rPr>
                <w:rFonts w:hint="cs"/>
                <w:b/>
                <w:i/>
                <w:rtl/>
              </w:rPr>
              <w:t>لا يوجد</w:t>
            </w:r>
          </w:p>
          <w:p w:rsidR="00EA2EA7" w:rsidRPr="00252FFF" w:rsidRDefault="00EA2EA7" w:rsidP="00E02009">
            <w:pPr>
              <w:rPr>
                <w:b/>
                <w:i/>
              </w:rPr>
            </w:pPr>
          </w:p>
        </w:tc>
      </w:tr>
    </w:tbl>
    <w:p w:rsidR="00EA2EA7" w:rsidRDefault="00EA2EA7" w:rsidP="009727A6">
      <w:pPr>
        <w:rPr>
          <w:lang w:bidi="ar-EG"/>
        </w:rPr>
      </w:pPr>
    </w:p>
    <w:p w:rsidR="00727B39" w:rsidRDefault="00E02009">
      <w:pPr>
        <w:pStyle w:val="Proposal"/>
      </w:pPr>
      <w:r>
        <w:lastRenderedPageBreak/>
        <w:t>ADD</w:t>
      </w:r>
      <w:r>
        <w:tab/>
        <w:t>EUR/9A25/7</w:t>
      </w:r>
    </w:p>
    <w:p w:rsidR="00E02009" w:rsidRDefault="00E02009" w:rsidP="000A4EE1">
      <w:pPr>
        <w:pStyle w:val="ResNo"/>
        <w:rPr>
          <w:rtl/>
        </w:rPr>
      </w:pPr>
      <w:r w:rsidRPr="00107DC8">
        <w:rPr>
          <w:rFonts w:hint="cs"/>
          <w:rtl/>
        </w:rPr>
        <w:t xml:space="preserve">مشروع قرار جديد </w:t>
      </w:r>
      <w:r w:rsidRPr="00107DC8">
        <w:t>[EUR</w:t>
      </w:r>
      <w:r>
        <w:noBreakHyphen/>
      </w:r>
      <w:r w:rsidR="000A4EE1">
        <w:t>F</w:t>
      </w:r>
      <w:r>
        <w:t>10</w:t>
      </w:r>
      <w:r>
        <w:noBreakHyphen/>
      </w:r>
      <w:r w:rsidR="000A4EE1">
        <w:t>5</w:t>
      </w:r>
      <w:r w:rsidRPr="00107DC8">
        <w:t>]</w:t>
      </w:r>
      <w:r>
        <w:t> (WRC</w:t>
      </w:r>
      <w:r>
        <w:noBreakHyphen/>
        <w:t>15)</w:t>
      </w:r>
    </w:p>
    <w:p w:rsidR="00E02009" w:rsidRDefault="00D2497A" w:rsidP="00AA0EB5">
      <w:pPr>
        <w:pStyle w:val="Restitle"/>
        <w:rPr>
          <w:rtl/>
          <w:lang w:bidi="ar-EG"/>
        </w:rPr>
      </w:pPr>
      <w:r>
        <w:rPr>
          <w:color w:val="000000"/>
          <w:rtl/>
        </w:rPr>
        <w:t>توزيع أولي أضافي للخدمة الثابتة الساتلية (أرض-فضاء) في نطاق التردد</w:t>
      </w:r>
      <w:r>
        <w:rPr>
          <w:color w:val="000000"/>
        </w:rPr>
        <w:t xml:space="preserve"> GHz 52,4-51,4 </w:t>
      </w:r>
      <w:r>
        <w:rPr>
          <w:color w:val="000000"/>
          <w:rtl/>
        </w:rPr>
        <w:t xml:space="preserve">والإطار التنظيمي </w:t>
      </w:r>
      <w:r>
        <w:rPr>
          <w:rFonts w:hint="cs"/>
          <w:color w:val="000000"/>
          <w:rtl/>
          <w:lang w:bidi="ar-EG"/>
        </w:rPr>
        <w:t xml:space="preserve">وشروط التقاسم </w:t>
      </w:r>
      <w:r>
        <w:rPr>
          <w:rFonts w:hint="cs"/>
          <w:color w:val="000000"/>
          <w:rtl/>
        </w:rPr>
        <w:t>بين شبكات</w:t>
      </w:r>
      <w:r>
        <w:rPr>
          <w:color w:val="000000"/>
          <w:rtl/>
        </w:rPr>
        <w:t xml:space="preserve"> الخدمة الثابتة الساتلية المستقرة بالنسبة إلى الأرض </w:t>
      </w:r>
      <w:r>
        <w:rPr>
          <w:rFonts w:hint="cs"/>
          <w:color w:val="000000"/>
          <w:rtl/>
        </w:rPr>
        <w:t xml:space="preserve">وأنظمة </w:t>
      </w:r>
      <w:r>
        <w:rPr>
          <w:color w:val="000000"/>
          <w:rtl/>
        </w:rPr>
        <w:t xml:space="preserve">الخدمة الثابتة الساتلية </w:t>
      </w:r>
      <w:r>
        <w:rPr>
          <w:rFonts w:hint="cs"/>
          <w:color w:val="000000"/>
          <w:rtl/>
        </w:rPr>
        <w:t xml:space="preserve">غير </w:t>
      </w:r>
      <w:r>
        <w:rPr>
          <w:color w:val="000000"/>
          <w:rtl/>
        </w:rPr>
        <w:t xml:space="preserve">المستقرة بالنسبة إلى الأرض في </w:t>
      </w:r>
      <w:r w:rsidR="00AA0EB5">
        <w:rPr>
          <w:rFonts w:hint="cs"/>
          <w:color w:val="000000"/>
          <w:rtl/>
        </w:rPr>
        <w:t xml:space="preserve">نطاقات </w:t>
      </w:r>
      <w:r>
        <w:rPr>
          <w:rFonts w:hint="cs"/>
          <w:color w:val="000000"/>
          <w:rtl/>
        </w:rPr>
        <w:t>تردد ضمن ال</w:t>
      </w:r>
      <w:r>
        <w:rPr>
          <w:color w:val="000000"/>
          <w:rtl/>
        </w:rPr>
        <w:t>مدى</w:t>
      </w:r>
      <w:r>
        <w:rPr>
          <w:rFonts w:hint="cs"/>
          <w:color w:val="000000"/>
          <w:rtl/>
        </w:rPr>
        <w:t xml:space="preserve"> </w:t>
      </w:r>
      <w:r>
        <w:rPr>
          <w:color w:val="000000"/>
        </w:rPr>
        <w:t>GHz 52,4-37,5</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E02009" w:rsidRDefault="00E02009" w:rsidP="00E02009">
      <w:pPr>
        <w:pStyle w:val="Call"/>
        <w:rPr>
          <w:lang w:bidi="ar-SY"/>
        </w:rPr>
      </w:pPr>
      <w:r>
        <w:rPr>
          <w:rFonts w:hint="cs"/>
          <w:rtl/>
          <w:lang w:bidi="ar-SY"/>
        </w:rPr>
        <w:t>إذ يضع في اعتباره</w:t>
      </w:r>
    </w:p>
    <w:p w:rsidR="00E02009" w:rsidRPr="0055112D" w:rsidRDefault="00EA2EA7" w:rsidP="007D69C9">
      <w:pPr>
        <w:rPr>
          <w:rtl/>
          <w:lang w:bidi="ar-EG"/>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D2497A">
        <w:rPr>
          <w:rFonts w:hint="cs"/>
          <w:rtl/>
          <w:lang w:bidi="ar-SY"/>
        </w:rPr>
        <w:t xml:space="preserve">أن نطاقات التردد </w:t>
      </w:r>
      <w:r w:rsidR="00D2497A">
        <w:rPr>
          <w:lang w:bidi="ar-SY"/>
        </w:rPr>
        <w:t>GHz</w:t>
      </w:r>
      <w:r w:rsidR="007D69C9">
        <w:rPr>
          <w:lang w:bidi="ar-SY"/>
        </w:rPr>
        <w:t> </w:t>
      </w:r>
      <w:r w:rsidR="00D2497A">
        <w:rPr>
          <w:lang w:bidi="ar-SY"/>
        </w:rPr>
        <w:t>43,5</w:t>
      </w:r>
      <w:r w:rsidR="007D69C9">
        <w:rPr>
          <w:lang w:bidi="ar-SY"/>
        </w:rPr>
        <w:noBreakHyphen/>
      </w:r>
      <w:r w:rsidR="00D2497A">
        <w:rPr>
          <w:lang w:bidi="ar-SY"/>
        </w:rPr>
        <w:t>42,5</w:t>
      </w:r>
      <w:r w:rsidR="00D2497A">
        <w:rPr>
          <w:rFonts w:hint="cs"/>
          <w:rtl/>
          <w:lang w:bidi="ar-EG"/>
        </w:rPr>
        <w:t xml:space="preserve"> و</w:t>
      </w:r>
      <w:r w:rsidR="00D2497A">
        <w:rPr>
          <w:lang w:bidi="ar-EG"/>
        </w:rPr>
        <w:t>GHz</w:t>
      </w:r>
      <w:r w:rsidR="007D69C9">
        <w:rPr>
          <w:lang w:bidi="ar-EG"/>
        </w:rPr>
        <w:t> </w:t>
      </w:r>
      <w:r w:rsidR="0055112D">
        <w:rPr>
          <w:lang w:bidi="ar-EG"/>
        </w:rPr>
        <w:t>50,2</w:t>
      </w:r>
      <w:r w:rsidR="007D69C9">
        <w:rPr>
          <w:lang w:bidi="ar-EG"/>
        </w:rPr>
        <w:noBreakHyphen/>
      </w:r>
      <w:r w:rsidR="0055112D">
        <w:rPr>
          <w:lang w:bidi="ar-EG"/>
        </w:rPr>
        <w:t>47,2</w:t>
      </w:r>
      <w:r w:rsidR="0055112D">
        <w:rPr>
          <w:rFonts w:hint="cs"/>
          <w:rtl/>
          <w:lang w:bidi="ar-EG"/>
        </w:rPr>
        <w:t xml:space="preserve"> و</w:t>
      </w:r>
      <w:r w:rsidR="0055112D">
        <w:rPr>
          <w:lang w:bidi="ar-EG"/>
        </w:rPr>
        <w:t>GHz</w:t>
      </w:r>
      <w:r w:rsidR="007D69C9">
        <w:rPr>
          <w:lang w:bidi="ar-EG"/>
        </w:rPr>
        <w:t> </w:t>
      </w:r>
      <w:r w:rsidR="0055112D">
        <w:rPr>
          <w:lang w:bidi="ar-EG"/>
        </w:rPr>
        <w:t>51,4</w:t>
      </w:r>
      <w:r w:rsidR="007D69C9">
        <w:rPr>
          <w:lang w:bidi="ar-EG"/>
        </w:rPr>
        <w:noBreakHyphen/>
      </w:r>
      <w:r w:rsidR="0055112D">
        <w:rPr>
          <w:lang w:bidi="ar-EG"/>
        </w:rPr>
        <w:t>50,4</w:t>
      </w:r>
      <w:r w:rsidR="0055112D">
        <w:rPr>
          <w:rFonts w:hint="cs"/>
          <w:rtl/>
          <w:lang w:bidi="ar-EG"/>
        </w:rPr>
        <w:t xml:space="preserve"> ضمن المدى </w:t>
      </w:r>
      <w:r w:rsidR="0055112D">
        <w:rPr>
          <w:lang w:bidi="ar-EG"/>
        </w:rPr>
        <w:t>GHz</w:t>
      </w:r>
      <w:r w:rsidR="007D69C9">
        <w:rPr>
          <w:lang w:bidi="ar-EG"/>
        </w:rPr>
        <w:t> </w:t>
      </w:r>
      <w:r w:rsidR="0055112D">
        <w:rPr>
          <w:lang w:bidi="ar-EG"/>
        </w:rPr>
        <w:t>51,4</w:t>
      </w:r>
      <w:r w:rsidR="007D69C9">
        <w:rPr>
          <w:lang w:bidi="ar-EG"/>
        </w:rPr>
        <w:noBreakHyphen/>
      </w:r>
      <w:r w:rsidR="0055112D">
        <w:rPr>
          <w:lang w:bidi="ar-EG"/>
        </w:rPr>
        <w:t>37,5</w:t>
      </w:r>
      <w:r w:rsidR="0055112D">
        <w:rPr>
          <w:rFonts w:hint="cs"/>
          <w:rtl/>
          <w:lang w:bidi="ar-EG"/>
        </w:rPr>
        <w:t xml:space="preserve"> موزعة للخدمة الثابتة الساتلية (أرض-فضاء). غير أن استعمال النطاق </w:t>
      </w:r>
      <w:r w:rsidR="0055112D">
        <w:rPr>
          <w:lang w:bidi="ar-SY"/>
        </w:rPr>
        <w:t>GHz</w:t>
      </w:r>
      <w:r w:rsidR="007D69C9">
        <w:rPr>
          <w:lang w:bidi="ar-SY"/>
        </w:rPr>
        <w:t> </w:t>
      </w:r>
      <w:r w:rsidR="0055112D">
        <w:rPr>
          <w:lang w:bidi="ar-SY"/>
        </w:rPr>
        <w:t>43,5</w:t>
      </w:r>
      <w:r w:rsidR="007D69C9">
        <w:rPr>
          <w:lang w:bidi="ar-SY"/>
        </w:rPr>
        <w:noBreakHyphen/>
      </w:r>
      <w:r w:rsidR="0055112D">
        <w:rPr>
          <w:lang w:bidi="ar-SY"/>
        </w:rPr>
        <w:t>42,5</w:t>
      </w:r>
      <w:r w:rsidR="0055112D">
        <w:rPr>
          <w:rFonts w:hint="cs"/>
          <w:rtl/>
          <w:lang w:bidi="ar-EG"/>
        </w:rPr>
        <w:t xml:space="preserve"> ليس سهلاً من وجهة نظر تقنية لأن النطاق دون </w:t>
      </w:r>
      <w:r w:rsidR="0055112D">
        <w:rPr>
          <w:lang w:bidi="ar-EG"/>
        </w:rPr>
        <w:t>GHz</w:t>
      </w:r>
      <w:r w:rsidR="007D69C9">
        <w:rPr>
          <w:lang w:bidi="ar-EG"/>
        </w:rPr>
        <w:t> </w:t>
      </w:r>
      <w:r w:rsidR="0055112D">
        <w:rPr>
          <w:lang w:bidi="ar-EG"/>
        </w:rPr>
        <w:t>42,5</w:t>
      </w:r>
      <w:r w:rsidR="0055112D">
        <w:rPr>
          <w:rFonts w:hint="cs"/>
          <w:rtl/>
          <w:lang w:bidi="ar-EG"/>
        </w:rPr>
        <w:t xml:space="preserve"> موزع للخدمة الثابتة الساتلية (فضاء-أرض)؛</w:t>
      </w:r>
    </w:p>
    <w:p w:rsidR="00E02009" w:rsidRPr="0055112D" w:rsidRDefault="00E02009" w:rsidP="007D69C9">
      <w:pPr>
        <w:rPr>
          <w:rtl/>
          <w:lang w:bidi="ar-EG"/>
        </w:rPr>
      </w:pPr>
      <w:r>
        <w:rPr>
          <w:rFonts w:hint="cs"/>
          <w:i/>
          <w:iCs/>
          <w:rtl/>
          <w:lang w:bidi="ar-SY"/>
        </w:rPr>
        <w:t>ب)</w:t>
      </w:r>
      <w:r>
        <w:rPr>
          <w:rFonts w:hint="cs"/>
          <w:i/>
          <w:iCs/>
          <w:rtl/>
          <w:lang w:bidi="ar-SY"/>
        </w:rPr>
        <w:tab/>
      </w:r>
      <w:r w:rsidR="0055112D">
        <w:rPr>
          <w:rFonts w:hint="cs"/>
          <w:rtl/>
          <w:lang w:bidi="ar-SY"/>
        </w:rPr>
        <w:t xml:space="preserve">أن هناك اهتماماً باستخدام نطاق التردد </w:t>
      </w:r>
      <w:r w:rsidR="0055112D">
        <w:rPr>
          <w:lang w:bidi="ar-SY"/>
        </w:rPr>
        <w:t>GHz</w:t>
      </w:r>
      <w:r w:rsidR="007D69C9">
        <w:rPr>
          <w:lang w:bidi="ar-SY"/>
        </w:rPr>
        <w:t> </w:t>
      </w:r>
      <w:r w:rsidR="0055112D">
        <w:rPr>
          <w:lang w:bidi="ar-SY"/>
        </w:rPr>
        <w:t>52,4</w:t>
      </w:r>
      <w:r w:rsidR="007D69C9">
        <w:rPr>
          <w:lang w:bidi="ar-SY"/>
        </w:rPr>
        <w:noBreakHyphen/>
      </w:r>
      <w:r w:rsidR="0055112D">
        <w:rPr>
          <w:lang w:bidi="ar-SY"/>
        </w:rPr>
        <w:t>51,4</w:t>
      </w:r>
      <w:r w:rsidR="0055112D">
        <w:rPr>
          <w:rFonts w:hint="cs"/>
          <w:rtl/>
          <w:lang w:bidi="ar-EG"/>
        </w:rPr>
        <w:t xml:space="preserve"> كبديل عن النطاق </w:t>
      </w:r>
      <w:r w:rsidR="0055112D">
        <w:rPr>
          <w:lang w:bidi="ar-SY"/>
        </w:rPr>
        <w:t>GHz</w:t>
      </w:r>
      <w:r w:rsidR="007D69C9">
        <w:rPr>
          <w:lang w:bidi="ar-SY"/>
        </w:rPr>
        <w:t> </w:t>
      </w:r>
      <w:r w:rsidR="0055112D">
        <w:rPr>
          <w:lang w:bidi="ar-SY"/>
        </w:rPr>
        <w:t>43,5</w:t>
      </w:r>
      <w:r w:rsidR="007D69C9">
        <w:rPr>
          <w:lang w:bidi="ar-SY"/>
        </w:rPr>
        <w:noBreakHyphen/>
      </w:r>
      <w:r w:rsidR="0055112D">
        <w:rPr>
          <w:lang w:bidi="ar-SY"/>
        </w:rPr>
        <w:t>42,5</w:t>
      </w:r>
      <w:r w:rsidR="0055112D">
        <w:rPr>
          <w:rFonts w:hint="cs"/>
          <w:rtl/>
          <w:lang w:bidi="ar-SY"/>
        </w:rPr>
        <w:t xml:space="preserve"> لدعم الجيل الجديد من أنظمة السواتل عالية الصبيب</w:t>
      </w:r>
      <w:r w:rsidR="007D69C9">
        <w:rPr>
          <w:rFonts w:hint="eastAsia"/>
          <w:rtl/>
          <w:lang w:bidi="ar-SY"/>
        </w:rPr>
        <w:t> </w:t>
      </w:r>
      <w:r w:rsidR="0055112D">
        <w:rPr>
          <w:lang w:bidi="ar-SY"/>
        </w:rPr>
        <w:t>(HTS)</w:t>
      </w:r>
      <w:r w:rsidR="0055112D">
        <w:rPr>
          <w:rFonts w:hint="cs"/>
          <w:rtl/>
          <w:lang w:bidi="ar-EG"/>
        </w:rPr>
        <w:t>؛</w:t>
      </w:r>
    </w:p>
    <w:p w:rsidR="00E02009" w:rsidRDefault="00E02009" w:rsidP="007D69C9">
      <w:pPr>
        <w:rPr>
          <w:rtl/>
          <w:lang w:bidi="ar-SY"/>
        </w:rPr>
      </w:pPr>
      <w:r w:rsidRPr="009E1432">
        <w:rPr>
          <w:rFonts w:hint="cs"/>
          <w:i/>
          <w:iCs/>
          <w:rtl/>
          <w:lang w:bidi="ar-SY"/>
        </w:rPr>
        <w:t>ج)</w:t>
      </w:r>
      <w:r w:rsidRPr="009E1432">
        <w:rPr>
          <w:rFonts w:hint="cs"/>
          <w:rtl/>
          <w:lang w:bidi="ar-SY"/>
        </w:rPr>
        <w:tab/>
      </w:r>
      <w:r w:rsidR="0055112D">
        <w:rPr>
          <w:rFonts w:hint="cs"/>
          <w:rtl/>
          <w:lang w:bidi="ar-SY"/>
        </w:rPr>
        <w:t xml:space="preserve">أن نطاق التردد </w:t>
      </w:r>
      <w:r w:rsidR="0055112D">
        <w:rPr>
          <w:lang w:bidi="ar-SY"/>
        </w:rPr>
        <w:t>GHz</w:t>
      </w:r>
      <w:r w:rsidR="007D69C9">
        <w:rPr>
          <w:lang w:bidi="ar-SY"/>
        </w:rPr>
        <w:t> </w:t>
      </w:r>
      <w:r w:rsidR="0055112D">
        <w:rPr>
          <w:lang w:bidi="ar-SY"/>
        </w:rPr>
        <w:t>52,4</w:t>
      </w:r>
      <w:r w:rsidR="007D69C9">
        <w:rPr>
          <w:lang w:bidi="ar-SY"/>
        </w:rPr>
        <w:noBreakHyphen/>
      </w:r>
      <w:r w:rsidR="0055112D">
        <w:rPr>
          <w:lang w:bidi="ar-SY"/>
        </w:rPr>
        <w:t>51,4</w:t>
      </w:r>
      <w:r w:rsidR="0055112D">
        <w:rPr>
          <w:rFonts w:hint="cs"/>
          <w:rtl/>
          <w:lang w:bidi="ar-SY"/>
        </w:rPr>
        <w:t xml:space="preserve"> موزع للخدم</w:t>
      </w:r>
      <w:r w:rsidR="002328B6">
        <w:rPr>
          <w:rFonts w:hint="cs"/>
          <w:rtl/>
          <w:lang w:bidi="ar-SY"/>
        </w:rPr>
        <w:t>ات</w:t>
      </w:r>
      <w:r w:rsidR="0055112D">
        <w:rPr>
          <w:rFonts w:hint="cs"/>
          <w:rtl/>
          <w:lang w:bidi="ar-SY"/>
        </w:rPr>
        <w:t xml:space="preserve"> الثابتة والمتنقلة</w:t>
      </w:r>
      <w:r w:rsidR="001F2CE3">
        <w:rPr>
          <w:rFonts w:hint="cs"/>
          <w:rtl/>
          <w:lang w:bidi="ar-SY"/>
        </w:rPr>
        <w:t xml:space="preserve"> ا</w:t>
      </w:r>
      <w:r w:rsidR="002328B6">
        <w:rPr>
          <w:rFonts w:hint="cs"/>
          <w:rtl/>
          <w:lang w:bidi="ar-SY"/>
        </w:rPr>
        <w:t>لتي يتعين توفير الحماية له</w:t>
      </w:r>
      <w:r w:rsidR="0055112D">
        <w:rPr>
          <w:rFonts w:hint="cs"/>
          <w:rtl/>
          <w:lang w:bidi="ar-SY"/>
        </w:rPr>
        <w:t>ا، مع مراعاة خصوصية الخدمة الثابتة التي يتاح لها هذا النطاق</w:t>
      </w:r>
      <w:r w:rsidR="00B82029">
        <w:rPr>
          <w:rFonts w:hint="cs"/>
          <w:rtl/>
          <w:lang w:bidi="ar-SY"/>
        </w:rPr>
        <w:t xml:space="preserve"> من أجل التطبيقات عالية الكثافة كما هو مبين في الرقم</w:t>
      </w:r>
      <w:r w:rsidR="007D69C9">
        <w:rPr>
          <w:rFonts w:hint="eastAsia"/>
          <w:rtl/>
          <w:lang w:bidi="ar-SY"/>
        </w:rPr>
        <w:t> </w:t>
      </w:r>
      <w:r w:rsidR="002328B6" w:rsidRPr="002328B6">
        <w:rPr>
          <w:b/>
          <w:bCs/>
          <w:lang w:bidi="ar-SY"/>
        </w:rPr>
        <w:t>5</w:t>
      </w:r>
      <w:r w:rsidR="00323F38" w:rsidRPr="002328B6">
        <w:rPr>
          <w:b/>
          <w:bCs/>
          <w:lang w:bidi="ar-SY"/>
        </w:rPr>
        <w:t>47.5</w:t>
      </w:r>
      <w:r w:rsidR="00323F38">
        <w:rPr>
          <w:rFonts w:hint="cs"/>
          <w:rtl/>
          <w:lang w:bidi="ar-EG"/>
        </w:rPr>
        <w:t>؛</w:t>
      </w:r>
    </w:p>
    <w:p w:rsidR="000A4EE1" w:rsidRDefault="000A4EE1" w:rsidP="007D69C9">
      <w:pPr>
        <w:rPr>
          <w:lang w:bidi="ar-EG"/>
        </w:rPr>
      </w:pPr>
      <w:r w:rsidRPr="009E1432">
        <w:rPr>
          <w:rFonts w:hint="cs"/>
          <w:i/>
          <w:iCs/>
          <w:rtl/>
          <w:lang w:bidi="ar-EG"/>
        </w:rPr>
        <w:t>د )</w:t>
      </w:r>
      <w:r w:rsidRPr="009E1432">
        <w:rPr>
          <w:i/>
          <w:iCs/>
          <w:lang w:bidi="ar-SY"/>
        </w:rPr>
        <w:tab/>
      </w:r>
      <w:r w:rsidR="002328B6">
        <w:rPr>
          <w:rFonts w:hint="cs"/>
          <w:rtl/>
          <w:lang w:bidi="ar-SY"/>
        </w:rPr>
        <w:t>أن الرقم</w:t>
      </w:r>
      <w:r w:rsidR="007D69C9">
        <w:rPr>
          <w:rFonts w:hint="eastAsia"/>
          <w:rtl/>
          <w:lang w:bidi="ar-SY"/>
        </w:rPr>
        <w:t> </w:t>
      </w:r>
      <w:r w:rsidR="002328B6" w:rsidRPr="002328B6">
        <w:rPr>
          <w:b/>
          <w:bCs/>
          <w:lang w:bidi="ar-SY"/>
        </w:rPr>
        <w:t>556.5</w:t>
      </w:r>
      <w:r w:rsidR="002328B6">
        <w:rPr>
          <w:rFonts w:hint="cs"/>
          <w:rtl/>
          <w:lang w:bidi="ar-EG"/>
        </w:rPr>
        <w:t xml:space="preserve"> من لوائح الراديو يبين أن أرصاد علم الفلك الراديوي تنفذ في هذا النطاق وأنه قد يكون من الواجب تحد</w:t>
      </w:r>
      <w:r w:rsidR="007D69C9">
        <w:rPr>
          <w:rFonts w:hint="cs"/>
          <w:rtl/>
          <w:lang w:bidi="ar-EG"/>
        </w:rPr>
        <w:t>يد تدابير التخفيف في هذا الصدد؛</w:t>
      </w:r>
    </w:p>
    <w:p w:rsidR="000A4EE1" w:rsidRDefault="00EA2EA7" w:rsidP="007D69C9">
      <w:pPr>
        <w:rPr>
          <w:rtl/>
          <w:lang w:bidi="ar-EG"/>
        </w:rPr>
      </w:pPr>
      <w:r>
        <w:rPr>
          <w:rFonts w:hint="cs"/>
          <w:i/>
          <w:iCs/>
          <w:rtl/>
          <w:lang w:bidi="ar-SY"/>
        </w:rPr>
        <w:t xml:space="preserve">ﻫ </w:t>
      </w:r>
      <w:r w:rsidR="000A4EE1" w:rsidRPr="000A4EE1">
        <w:rPr>
          <w:rFonts w:hint="cs"/>
          <w:i/>
          <w:iCs/>
          <w:rtl/>
          <w:lang w:bidi="ar-SY"/>
        </w:rPr>
        <w:t>)</w:t>
      </w:r>
      <w:r w:rsidR="000A4EE1" w:rsidRPr="000A4EE1">
        <w:rPr>
          <w:rFonts w:hint="cs"/>
          <w:i/>
          <w:iCs/>
          <w:rtl/>
          <w:lang w:bidi="ar-SY"/>
        </w:rPr>
        <w:tab/>
      </w:r>
      <w:r w:rsidR="002328B6">
        <w:rPr>
          <w:rFonts w:hint="cs"/>
          <w:rtl/>
          <w:lang w:bidi="ar-SY"/>
        </w:rPr>
        <w:t xml:space="preserve">أن القرار </w:t>
      </w:r>
      <w:r w:rsidR="002328B6" w:rsidRPr="002328B6">
        <w:rPr>
          <w:b/>
          <w:bCs/>
          <w:lang w:bidi="ar-SY"/>
        </w:rPr>
        <w:t>750</w:t>
      </w:r>
      <w:r w:rsidR="007D69C9">
        <w:rPr>
          <w:b/>
          <w:bCs/>
          <w:lang w:bidi="ar-SY"/>
        </w:rPr>
        <w:t xml:space="preserve"> </w:t>
      </w:r>
      <w:r w:rsidR="002328B6" w:rsidRPr="002328B6">
        <w:rPr>
          <w:b/>
          <w:bCs/>
          <w:lang w:bidi="ar-SY"/>
        </w:rPr>
        <w:t>(Rev.WRC-12)</w:t>
      </w:r>
      <w:r w:rsidR="002328B6">
        <w:rPr>
          <w:rFonts w:hint="cs"/>
          <w:rtl/>
          <w:lang w:bidi="ar-EG"/>
        </w:rPr>
        <w:t xml:space="preserve"> يفرض حدوداً لقدرة </w:t>
      </w:r>
      <w:r w:rsidR="000C758F">
        <w:rPr>
          <w:rFonts w:hint="cs"/>
          <w:rtl/>
          <w:lang w:bidi="ar-EG"/>
        </w:rPr>
        <w:t xml:space="preserve">البث </w:t>
      </w:r>
      <w:r w:rsidR="002328B6">
        <w:rPr>
          <w:rFonts w:hint="cs"/>
          <w:rtl/>
          <w:lang w:bidi="ar-EG"/>
        </w:rPr>
        <w:t xml:space="preserve">خارج النطاق على الخدمات الثابتة لحماية النطاق المنفعل فوق </w:t>
      </w:r>
      <w:r w:rsidR="002328B6">
        <w:rPr>
          <w:lang w:bidi="ar-EG"/>
        </w:rPr>
        <w:t>GHz</w:t>
      </w:r>
      <w:r w:rsidR="007D69C9">
        <w:rPr>
          <w:lang w:bidi="ar-EG"/>
        </w:rPr>
        <w:t> </w:t>
      </w:r>
      <w:r w:rsidR="002328B6">
        <w:rPr>
          <w:lang w:bidi="ar-EG"/>
        </w:rPr>
        <w:t>52,6</w:t>
      </w:r>
      <w:r w:rsidR="002328B6">
        <w:rPr>
          <w:rFonts w:hint="cs"/>
          <w:rtl/>
          <w:lang w:bidi="ar-EG"/>
        </w:rPr>
        <w:t>. وي</w:t>
      </w:r>
      <w:r w:rsidR="000025DB">
        <w:rPr>
          <w:rFonts w:hint="cs"/>
          <w:rtl/>
          <w:lang w:bidi="ar-EG"/>
        </w:rPr>
        <w:t>حتمل</w:t>
      </w:r>
      <w:r w:rsidR="002328B6">
        <w:rPr>
          <w:rFonts w:hint="cs"/>
          <w:rtl/>
          <w:lang w:bidi="ar-EG"/>
        </w:rPr>
        <w:t xml:space="preserve"> أن تكون هناك حاجة</w:t>
      </w:r>
      <w:r w:rsidR="000025DB">
        <w:rPr>
          <w:rFonts w:hint="cs"/>
          <w:rtl/>
          <w:lang w:bidi="ar-EG"/>
        </w:rPr>
        <w:t xml:space="preserve"> لحدود مماثلة لحماية الخدمات المنفعلة فوق </w:t>
      </w:r>
      <w:r w:rsidR="000025DB">
        <w:rPr>
          <w:lang w:bidi="ar-EG"/>
        </w:rPr>
        <w:t>GHz</w:t>
      </w:r>
      <w:r w:rsidR="007D69C9">
        <w:rPr>
          <w:lang w:bidi="ar-EG"/>
        </w:rPr>
        <w:t> </w:t>
      </w:r>
      <w:r w:rsidR="000025DB">
        <w:rPr>
          <w:lang w:bidi="ar-EG"/>
        </w:rPr>
        <w:t>52,6</w:t>
      </w:r>
      <w:r w:rsidR="000025DB">
        <w:rPr>
          <w:rFonts w:hint="cs"/>
          <w:rtl/>
          <w:lang w:bidi="ar-EG"/>
        </w:rPr>
        <w:t xml:space="preserve"> من البث</w:t>
      </w:r>
      <w:r w:rsidR="00AA0EB5">
        <w:rPr>
          <w:rFonts w:hint="cs"/>
          <w:rtl/>
          <w:lang w:bidi="ar-EG"/>
        </w:rPr>
        <w:t>ّ</w:t>
      </w:r>
      <w:r w:rsidR="000025DB">
        <w:rPr>
          <w:rFonts w:hint="cs"/>
          <w:rtl/>
          <w:lang w:bidi="ar-EG"/>
        </w:rPr>
        <w:t xml:space="preserve"> غير المرغوب للمحطات الأرضية للخدمة الثابتة الساتلية،</w:t>
      </w:r>
    </w:p>
    <w:p w:rsidR="000A4EE1" w:rsidRDefault="000025DB" w:rsidP="00DE3418">
      <w:pPr>
        <w:pStyle w:val="Call"/>
        <w:rPr>
          <w:rtl/>
          <w:lang w:bidi="ar-EG"/>
        </w:rPr>
      </w:pPr>
      <w:r>
        <w:rPr>
          <w:rFonts w:hint="cs"/>
          <w:rtl/>
          <w:lang w:bidi="ar-EG"/>
        </w:rPr>
        <w:t xml:space="preserve">وإذ يضع في اعتباره </w:t>
      </w:r>
      <w:r w:rsidR="00DE3418">
        <w:rPr>
          <w:rFonts w:hint="cs"/>
          <w:rtl/>
          <w:lang w:bidi="ar-EG"/>
        </w:rPr>
        <w:t>أيضاً</w:t>
      </w:r>
    </w:p>
    <w:p w:rsidR="000A4EE1" w:rsidRPr="000025DB" w:rsidRDefault="00EA2EA7" w:rsidP="007D69C9">
      <w:pPr>
        <w:rPr>
          <w:rtl/>
          <w:lang w:bidi="ar-EG"/>
        </w:rPr>
      </w:pPr>
      <w:r>
        <w:rPr>
          <w:rFonts w:hint="cs"/>
          <w:i/>
          <w:iCs/>
          <w:rtl/>
          <w:lang w:bidi="ar-EG"/>
        </w:rPr>
        <w:t xml:space="preserve"> </w:t>
      </w:r>
      <w:r w:rsidR="000A4EE1">
        <w:rPr>
          <w:rFonts w:hint="cs"/>
          <w:i/>
          <w:iCs/>
          <w:rtl/>
          <w:lang w:bidi="ar-EG"/>
        </w:rPr>
        <w:t xml:space="preserve">أ </w:t>
      </w:r>
      <w:r w:rsidR="000A4EE1">
        <w:rPr>
          <w:rFonts w:hint="cs"/>
          <w:i/>
          <w:iCs/>
          <w:rtl/>
          <w:lang w:bidi="ar-SY"/>
        </w:rPr>
        <w:t>)</w:t>
      </w:r>
      <w:r w:rsidR="000A4EE1">
        <w:rPr>
          <w:rFonts w:hint="cs"/>
          <w:rtl/>
          <w:lang w:bidi="ar-SY"/>
        </w:rPr>
        <w:tab/>
      </w:r>
      <w:r w:rsidR="000025DB">
        <w:rPr>
          <w:rFonts w:hint="cs"/>
          <w:rtl/>
          <w:lang w:bidi="ar-SY"/>
        </w:rPr>
        <w:t>أن هناك اهتماماً بارزاً بتشغيل الشبكات المستقرة بالنسبة إلى الأرض في الخدمة الثابتة الساتلية والأنظمة</w:t>
      </w:r>
      <w:r w:rsidR="000025DB" w:rsidRPr="000025DB">
        <w:rPr>
          <w:rFonts w:hint="cs"/>
          <w:rtl/>
          <w:lang w:bidi="ar-SY"/>
        </w:rPr>
        <w:t xml:space="preserve"> </w:t>
      </w:r>
      <w:r w:rsidR="000025DB">
        <w:rPr>
          <w:rFonts w:hint="cs"/>
          <w:rtl/>
          <w:lang w:bidi="ar-SY"/>
        </w:rPr>
        <w:t xml:space="preserve">غير المستقرة بالنسبة إلى الأرض في الخدمة الثابتة الساتلية في مدى التردد </w:t>
      </w:r>
      <w:r w:rsidR="000025DB">
        <w:rPr>
          <w:lang w:bidi="ar-SY"/>
        </w:rPr>
        <w:t>GHz</w:t>
      </w:r>
      <w:r w:rsidR="007D69C9">
        <w:rPr>
          <w:lang w:bidi="ar-SY"/>
        </w:rPr>
        <w:t> </w:t>
      </w:r>
      <w:r w:rsidR="000025DB">
        <w:rPr>
          <w:lang w:bidi="ar-SY"/>
        </w:rPr>
        <w:t>51,4</w:t>
      </w:r>
      <w:r w:rsidR="007D69C9">
        <w:rPr>
          <w:lang w:bidi="ar-SY"/>
        </w:rPr>
        <w:noBreakHyphen/>
      </w:r>
      <w:r w:rsidR="000025DB">
        <w:rPr>
          <w:lang w:bidi="ar-SY"/>
        </w:rPr>
        <w:t>37,5</w:t>
      </w:r>
      <w:r w:rsidR="000025DB">
        <w:rPr>
          <w:rFonts w:hint="cs"/>
          <w:rtl/>
          <w:lang w:bidi="ar-EG"/>
        </w:rPr>
        <w:t>؛</w:t>
      </w:r>
    </w:p>
    <w:p w:rsidR="000A4EE1" w:rsidRPr="002E0085" w:rsidRDefault="000A4EE1" w:rsidP="00AA0EB5">
      <w:pPr>
        <w:rPr>
          <w:spacing w:val="-4"/>
          <w:rtl/>
          <w:lang w:bidi="ar-SY"/>
        </w:rPr>
      </w:pPr>
      <w:r w:rsidRPr="002E0085">
        <w:rPr>
          <w:rFonts w:hint="cs"/>
          <w:i/>
          <w:iCs/>
          <w:spacing w:val="-4"/>
          <w:rtl/>
          <w:lang w:bidi="ar-SY"/>
        </w:rPr>
        <w:t>ب)</w:t>
      </w:r>
      <w:r w:rsidRPr="002E0085">
        <w:rPr>
          <w:rFonts w:hint="cs"/>
          <w:i/>
          <w:iCs/>
          <w:spacing w:val="-4"/>
          <w:rtl/>
          <w:lang w:bidi="ar-SY"/>
        </w:rPr>
        <w:tab/>
      </w:r>
      <w:r w:rsidR="00535042" w:rsidRPr="002E0085">
        <w:rPr>
          <w:rFonts w:hint="cs"/>
          <w:spacing w:val="-4"/>
          <w:rtl/>
        </w:rPr>
        <w:t>أن ثمة حاجة إلى وضع أحكام لتطوير وتنفيذ تكنولوجيات ساتلية جديدة بشكل منظم في</w:t>
      </w:r>
      <w:r w:rsidR="00EE2951" w:rsidRPr="002E0085">
        <w:rPr>
          <w:rFonts w:hint="eastAsia"/>
          <w:spacing w:val="-4"/>
          <w:rtl/>
        </w:rPr>
        <w:t> </w:t>
      </w:r>
      <w:r w:rsidR="000025DB" w:rsidRPr="002E0085">
        <w:rPr>
          <w:rFonts w:hint="cs"/>
          <w:spacing w:val="-4"/>
          <w:rtl/>
        </w:rPr>
        <w:t>مدى</w:t>
      </w:r>
      <w:r w:rsidR="00535042" w:rsidRPr="002E0085">
        <w:rPr>
          <w:rFonts w:hint="cs"/>
          <w:spacing w:val="-4"/>
          <w:rtl/>
        </w:rPr>
        <w:t xml:space="preserve"> التردد</w:t>
      </w:r>
      <w:r w:rsidR="00EE2951" w:rsidRPr="002E0085">
        <w:rPr>
          <w:rFonts w:hint="eastAsia"/>
          <w:spacing w:val="-4"/>
          <w:rtl/>
        </w:rPr>
        <w:t> </w:t>
      </w:r>
      <w:r w:rsidR="00AA0EB5" w:rsidRPr="002E0085">
        <w:rPr>
          <w:spacing w:val="-4"/>
        </w:rPr>
        <w:t>51,4</w:t>
      </w:r>
      <w:r w:rsidR="00EE2951" w:rsidRPr="002E0085">
        <w:rPr>
          <w:spacing w:val="-4"/>
        </w:rPr>
        <w:noBreakHyphen/>
      </w:r>
      <w:r w:rsidR="00535042" w:rsidRPr="002E0085">
        <w:rPr>
          <w:spacing w:val="-4"/>
        </w:rPr>
        <w:t>37,5</w:t>
      </w:r>
      <w:r w:rsidR="00EE2951" w:rsidRPr="002E0085">
        <w:rPr>
          <w:rFonts w:hint="eastAsia"/>
          <w:spacing w:val="-4"/>
        </w:rPr>
        <w:t> </w:t>
      </w:r>
      <w:r w:rsidR="00535042" w:rsidRPr="002E0085">
        <w:rPr>
          <w:spacing w:val="-4"/>
        </w:rPr>
        <w:t>GHz</w:t>
      </w:r>
      <w:r w:rsidR="00535042" w:rsidRPr="002E0085">
        <w:rPr>
          <w:rFonts w:hint="cs"/>
          <w:spacing w:val="-4"/>
          <w:rtl/>
        </w:rPr>
        <w:t>؛</w:t>
      </w:r>
    </w:p>
    <w:p w:rsidR="000A4EE1" w:rsidRPr="00870585" w:rsidRDefault="000A4EE1" w:rsidP="00EA2EA7">
      <w:pPr>
        <w:rPr>
          <w:rtl/>
          <w:lang w:bidi="ar-SY"/>
        </w:rPr>
      </w:pPr>
      <w:r w:rsidRPr="00870585">
        <w:rPr>
          <w:rFonts w:hint="cs"/>
          <w:i/>
          <w:iCs/>
          <w:rtl/>
          <w:lang w:bidi="ar-SY"/>
        </w:rPr>
        <w:t>ج)</w:t>
      </w:r>
      <w:r w:rsidRPr="00870585">
        <w:rPr>
          <w:rFonts w:hint="cs"/>
          <w:rtl/>
          <w:lang w:bidi="ar-SY"/>
        </w:rPr>
        <w:tab/>
      </w:r>
      <w:r w:rsidR="00535042" w:rsidRPr="00870585">
        <w:rPr>
          <w:rFonts w:hint="cs"/>
          <w:rtl/>
        </w:rPr>
        <w:t xml:space="preserve">أن </w:t>
      </w:r>
      <w:r w:rsidR="000025DB" w:rsidRPr="00870585">
        <w:rPr>
          <w:rFonts w:hint="cs"/>
          <w:rtl/>
        </w:rPr>
        <w:t>ال</w:t>
      </w:r>
      <w:r w:rsidR="00535042" w:rsidRPr="00870585">
        <w:rPr>
          <w:rFonts w:hint="cs"/>
          <w:rtl/>
        </w:rPr>
        <w:t xml:space="preserve">تكنولوجيات </w:t>
      </w:r>
      <w:r w:rsidR="000025DB" w:rsidRPr="00870585">
        <w:rPr>
          <w:rFonts w:hint="cs"/>
          <w:rtl/>
        </w:rPr>
        <w:t>ال</w:t>
      </w:r>
      <w:r w:rsidR="00535042" w:rsidRPr="00870585">
        <w:rPr>
          <w:rFonts w:hint="cs"/>
          <w:rtl/>
        </w:rPr>
        <w:t>جديدة</w:t>
      </w:r>
      <w:r w:rsidR="007D69C9">
        <w:rPr>
          <w:rFonts w:hint="eastAsia"/>
          <w:rtl/>
        </w:rPr>
        <w:t> </w:t>
      </w:r>
      <w:r w:rsidR="000025DB" w:rsidRPr="00870585">
        <w:rPr>
          <w:rFonts w:hint="cs"/>
          <w:rtl/>
        </w:rPr>
        <w:t>ال</w:t>
      </w:r>
      <w:r w:rsidR="00535042" w:rsidRPr="00870585">
        <w:rPr>
          <w:rFonts w:hint="cs"/>
          <w:rtl/>
        </w:rPr>
        <w:t xml:space="preserve">مرتبطة </w:t>
      </w:r>
      <w:r w:rsidR="00870585" w:rsidRPr="00870585">
        <w:rPr>
          <w:rFonts w:hint="cs"/>
          <w:rtl/>
        </w:rPr>
        <w:t>بكل من ا</w:t>
      </w:r>
      <w:r w:rsidR="00535042" w:rsidRPr="00870585">
        <w:rPr>
          <w:rFonts w:hint="cs"/>
          <w:rtl/>
        </w:rPr>
        <w:t>لشبكات المستقرة بالنسبة إلى الأرض في الخدمة الثابتة الساتلية وبالأنظمة غير المستقرة بالنسبة إلى الأرض في الخدمة الثابتة الساتلية، قادرة على أن توفر لأكثر مناطق العالم انعزالاً وسائل اتصال كبيرة السعة ومنخفضة التكلفة؛</w:t>
      </w:r>
    </w:p>
    <w:p w:rsidR="000A4EE1" w:rsidRPr="00535042" w:rsidRDefault="000A4EE1" w:rsidP="00870585">
      <w:pPr>
        <w:rPr>
          <w:highlight w:val="yellow"/>
          <w:rtl/>
          <w:lang w:bidi="ar-SY"/>
        </w:rPr>
      </w:pPr>
      <w:r w:rsidRPr="00870585">
        <w:rPr>
          <w:rFonts w:hint="cs"/>
          <w:i/>
          <w:iCs/>
          <w:rtl/>
          <w:lang w:bidi="ar-EG"/>
        </w:rPr>
        <w:t>د )</w:t>
      </w:r>
      <w:r w:rsidRPr="00870585">
        <w:rPr>
          <w:i/>
          <w:iCs/>
          <w:lang w:bidi="ar-SY"/>
        </w:rPr>
        <w:tab/>
      </w:r>
      <w:r w:rsidR="00535042" w:rsidRPr="00870585">
        <w:rPr>
          <w:rFonts w:hint="cs"/>
          <w:rtl/>
        </w:rPr>
        <w:t>أنه ينبغي إتاحة النفاذ إلى موارد طيف الترددات الراديوية والمدارات على نحو منصف ومقبول لجميع الأطراف بحيث يمكن للأطراف الوافدة ا</w:t>
      </w:r>
      <w:r w:rsidR="0092575A">
        <w:rPr>
          <w:rFonts w:hint="cs"/>
          <w:rtl/>
        </w:rPr>
        <w:t>لجديدة المشاركة</w:t>
      </w:r>
      <w:r w:rsidR="00535042" w:rsidRPr="00870585">
        <w:rPr>
          <w:rFonts w:hint="cs"/>
          <w:rtl/>
        </w:rPr>
        <w:t>؛</w:t>
      </w:r>
    </w:p>
    <w:p w:rsidR="000A4EE1" w:rsidRPr="00870585" w:rsidRDefault="00E21028" w:rsidP="00870585">
      <w:pPr>
        <w:rPr>
          <w:spacing w:val="-6"/>
          <w:rtl/>
          <w:lang w:bidi="ar-SY"/>
        </w:rPr>
      </w:pPr>
      <w:r>
        <w:rPr>
          <w:rFonts w:hint="cs"/>
          <w:i/>
          <w:iCs/>
          <w:spacing w:val="-6"/>
          <w:rtl/>
          <w:lang w:bidi="ar-SY"/>
        </w:rPr>
        <w:t xml:space="preserve">ﻫ </w:t>
      </w:r>
      <w:r w:rsidR="000A4EE1" w:rsidRPr="00870585">
        <w:rPr>
          <w:rFonts w:hint="cs"/>
          <w:i/>
          <w:iCs/>
          <w:spacing w:val="-6"/>
          <w:rtl/>
          <w:lang w:bidi="ar-SY"/>
        </w:rPr>
        <w:t>)</w:t>
      </w:r>
      <w:r w:rsidR="000A4EE1" w:rsidRPr="00870585">
        <w:rPr>
          <w:rFonts w:hint="cs"/>
          <w:i/>
          <w:iCs/>
          <w:spacing w:val="-6"/>
          <w:rtl/>
          <w:lang w:bidi="ar-SY"/>
        </w:rPr>
        <w:tab/>
      </w:r>
      <w:r w:rsidR="00535042" w:rsidRPr="00870585">
        <w:rPr>
          <w:rFonts w:hint="cs"/>
          <w:spacing w:val="-6"/>
          <w:rtl/>
        </w:rPr>
        <w:t>أنه ينبغي أن تتمتع لوائح الراديو بقدر كاف من المرونة لاستيعاب إدخال وتنفيذ التكنولوجيات المبتكرة الآخذة في</w:t>
      </w:r>
      <w:r w:rsidR="00EE2951" w:rsidRPr="00870585">
        <w:rPr>
          <w:rFonts w:hint="eastAsia"/>
          <w:spacing w:val="-6"/>
          <w:rtl/>
        </w:rPr>
        <w:t> </w:t>
      </w:r>
      <w:r w:rsidR="00535042" w:rsidRPr="00870585">
        <w:rPr>
          <w:rFonts w:hint="cs"/>
          <w:spacing w:val="-6"/>
          <w:rtl/>
        </w:rPr>
        <w:t>التطور؛</w:t>
      </w:r>
    </w:p>
    <w:p w:rsidR="000A4EE1" w:rsidRDefault="000A4EE1" w:rsidP="007D69C9">
      <w:pPr>
        <w:rPr>
          <w:rtl/>
          <w:lang w:bidi="ar-EG"/>
        </w:rPr>
      </w:pPr>
      <w:r w:rsidRPr="000A4EE1">
        <w:rPr>
          <w:rFonts w:hint="cs"/>
          <w:i/>
          <w:iCs/>
          <w:rtl/>
          <w:lang w:bidi="ar-EG"/>
        </w:rPr>
        <w:lastRenderedPageBreak/>
        <w:t>و )</w:t>
      </w:r>
      <w:r w:rsidRPr="000A4EE1">
        <w:rPr>
          <w:rFonts w:hint="cs"/>
          <w:i/>
          <w:iCs/>
          <w:rtl/>
          <w:lang w:bidi="ar-EG"/>
        </w:rPr>
        <w:tab/>
      </w:r>
      <w:r w:rsidR="00870585">
        <w:rPr>
          <w:rFonts w:hint="cs"/>
          <w:rtl/>
          <w:lang w:bidi="ar-EG"/>
        </w:rPr>
        <w:t>أن تطبيق الرقم</w:t>
      </w:r>
      <w:r w:rsidR="007D69C9">
        <w:rPr>
          <w:rFonts w:hint="eastAsia"/>
          <w:rtl/>
          <w:lang w:bidi="ar-EG"/>
        </w:rPr>
        <w:t> </w:t>
      </w:r>
      <w:r w:rsidR="00870585" w:rsidRPr="0092575A">
        <w:rPr>
          <w:b/>
          <w:bCs/>
          <w:lang w:bidi="ar-EG"/>
        </w:rPr>
        <w:t>22.2</w:t>
      </w:r>
      <w:r w:rsidR="00870585">
        <w:rPr>
          <w:rFonts w:hint="cs"/>
          <w:rtl/>
          <w:lang w:bidi="ar-EG"/>
        </w:rPr>
        <w:t xml:space="preserve"> يمكن أن يفضي إلى عدم اليقين فيما يخص </w:t>
      </w:r>
      <w:r w:rsidR="00870585" w:rsidRPr="00870585">
        <w:rPr>
          <w:rFonts w:hint="cs"/>
          <w:rtl/>
        </w:rPr>
        <w:t>الأنظمة غير المستقرة بالنسبة إلى الأرض في الخدمة الثابتة الساتلية</w:t>
      </w:r>
      <w:r w:rsidR="00870585">
        <w:rPr>
          <w:rFonts w:hint="cs"/>
          <w:rtl/>
        </w:rPr>
        <w:t>؛</w:t>
      </w:r>
    </w:p>
    <w:p w:rsidR="000A4EE1" w:rsidRDefault="000A4EE1" w:rsidP="00E21028">
      <w:pPr>
        <w:rPr>
          <w:rtl/>
          <w:lang w:bidi="ar-EG"/>
        </w:rPr>
      </w:pPr>
      <w:r w:rsidRPr="000A4EE1">
        <w:rPr>
          <w:rFonts w:hint="cs"/>
          <w:i/>
          <w:iCs/>
          <w:rtl/>
          <w:lang w:bidi="ar-EG"/>
        </w:rPr>
        <w:t>ز )</w:t>
      </w:r>
      <w:r w:rsidRPr="000A4EE1">
        <w:rPr>
          <w:rFonts w:hint="cs"/>
          <w:i/>
          <w:iCs/>
          <w:rtl/>
          <w:lang w:bidi="ar-EG"/>
        </w:rPr>
        <w:tab/>
      </w:r>
      <w:r w:rsidR="00870585">
        <w:rPr>
          <w:rFonts w:hint="cs"/>
          <w:rtl/>
          <w:lang w:bidi="ar-EG"/>
        </w:rPr>
        <w:t>أنه لا توجد حالياً أحكام تنظيمية تضع آليات للتنسيق بين</w:t>
      </w:r>
      <w:r w:rsidR="00870585" w:rsidRPr="00870585">
        <w:rPr>
          <w:rFonts w:hint="cs"/>
          <w:rtl/>
        </w:rPr>
        <w:t xml:space="preserve"> الأنظمة غير المستقرة بالنسبة إلى الأرض في الخدمة الثابتة الساتلية</w:t>
      </w:r>
      <w:r w:rsidR="00870585">
        <w:rPr>
          <w:rFonts w:hint="cs"/>
          <w:rtl/>
          <w:lang w:bidi="ar-EG"/>
        </w:rPr>
        <w:t xml:space="preserve"> في مدى التردد </w:t>
      </w:r>
      <w:r w:rsidR="00870585">
        <w:rPr>
          <w:lang w:bidi="ar-EG"/>
        </w:rPr>
        <w:t>GHz</w:t>
      </w:r>
      <w:r w:rsidR="007D69C9">
        <w:rPr>
          <w:lang w:bidi="ar-EG"/>
        </w:rPr>
        <w:t> </w:t>
      </w:r>
      <w:r w:rsidR="00870585">
        <w:rPr>
          <w:lang w:bidi="ar-EG"/>
        </w:rPr>
        <w:t>51,4</w:t>
      </w:r>
      <w:r w:rsidR="007D69C9">
        <w:rPr>
          <w:lang w:bidi="ar-EG"/>
        </w:rPr>
        <w:noBreakHyphen/>
      </w:r>
      <w:r w:rsidR="00870585">
        <w:rPr>
          <w:lang w:bidi="ar-EG"/>
        </w:rPr>
        <w:t>37,5</w:t>
      </w:r>
      <w:r w:rsidR="00870585">
        <w:rPr>
          <w:rFonts w:hint="cs"/>
          <w:rtl/>
          <w:lang w:bidi="ar-EG"/>
        </w:rPr>
        <w:t>؛</w:t>
      </w:r>
    </w:p>
    <w:p w:rsidR="000A4EE1" w:rsidRPr="00870585" w:rsidRDefault="000A4EE1" w:rsidP="000C6807">
      <w:pPr>
        <w:rPr>
          <w:spacing w:val="-4"/>
          <w:rtl/>
          <w:lang w:bidi="ar-EG"/>
        </w:rPr>
      </w:pPr>
      <w:r w:rsidRPr="00E21028">
        <w:rPr>
          <w:rFonts w:hint="cs"/>
          <w:i/>
          <w:iCs/>
          <w:spacing w:val="-4"/>
          <w:rtl/>
          <w:lang w:bidi="ar-EG"/>
        </w:rPr>
        <w:t>ح)</w:t>
      </w:r>
      <w:r w:rsidRPr="00870585">
        <w:rPr>
          <w:rFonts w:hint="cs"/>
          <w:spacing w:val="-4"/>
          <w:rtl/>
          <w:lang w:bidi="ar-EG"/>
        </w:rPr>
        <w:tab/>
      </w:r>
      <w:r w:rsidR="00535042" w:rsidRPr="00870585">
        <w:rPr>
          <w:rFonts w:hint="cs"/>
          <w:spacing w:val="-4"/>
          <w:rtl/>
        </w:rPr>
        <w:t xml:space="preserve">أنه في </w:t>
      </w:r>
      <w:r w:rsidR="00870585" w:rsidRPr="00870585">
        <w:rPr>
          <w:rFonts w:hint="cs"/>
          <w:spacing w:val="-4"/>
          <w:rtl/>
        </w:rPr>
        <w:t>مدى التردد</w:t>
      </w:r>
      <w:r w:rsidR="00535042" w:rsidRPr="00870585">
        <w:rPr>
          <w:rFonts w:hint="cs"/>
          <w:spacing w:val="-4"/>
          <w:rtl/>
        </w:rPr>
        <w:t xml:space="preserve"> </w:t>
      </w:r>
      <w:r w:rsidR="0092575A">
        <w:rPr>
          <w:spacing w:val="-4"/>
        </w:rPr>
        <w:t>51,4</w:t>
      </w:r>
      <w:r w:rsidR="000C6807">
        <w:rPr>
          <w:spacing w:val="-4"/>
        </w:rPr>
        <w:noBreakHyphen/>
      </w:r>
      <w:r w:rsidR="00535042" w:rsidRPr="00870585">
        <w:rPr>
          <w:spacing w:val="-4"/>
        </w:rPr>
        <w:t>37,5</w:t>
      </w:r>
      <w:r w:rsidR="000C6807">
        <w:rPr>
          <w:rFonts w:hint="eastAsia"/>
          <w:spacing w:val="-4"/>
          <w:rtl/>
        </w:rPr>
        <w:t> </w:t>
      </w:r>
      <w:r w:rsidR="00535042" w:rsidRPr="00870585">
        <w:rPr>
          <w:spacing w:val="-4"/>
        </w:rPr>
        <w:t>GHz</w:t>
      </w:r>
      <w:r w:rsidR="00535042" w:rsidRPr="00870585">
        <w:rPr>
          <w:rFonts w:hint="cs"/>
          <w:spacing w:val="-4"/>
          <w:rtl/>
        </w:rPr>
        <w:t xml:space="preserve"> </w:t>
      </w:r>
      <w:r w:rsidR="00870585" w:rsidRPr="00870585">
        <w:rPr>
          <w:rFonts w:hint="cs"/>
          <w:spacing w:val="-4"/>
          <w:rtl/>
        </w:rPr>
        <w:t>الذي لم</w:t>
      </w:r>
      <w:r w:rsidR="000C6807">
        <w:rPr>
          <w:rFonts w:hint="eastAsia"/>
          <w:spacing w:val="-4"/>
          <w:rtl/>
        </w:rPr>
        <w:t> </w:t>
      </w:r>
      <w:r w:rsidR="00870585" w:rsidRPr="00870585">
        <w:rPr>
          <w:rFonts w:hint="cs"/>
          <w:spacing w:val="-4"/>
          <w:rtl/>
        </w:rPr>
        <w:t xml:space="preserve">ينشر فيه </w:t>
      </w:r>
      <w:r w:rsidR="00535042" w:rsidRPr="00870585">
        <w:rPr>
          <w:rFonts w:hint="cs"/>
          <w:spacing w:val="-4"/>
          <w:rtl/>
        </w:rPr>
        <w:t>حتى اليوم سوى عدد محدود من الأنظمة الساتلية، أو</w:t>
      </w:r>
      <w:r w:rsidR="000C6807">
        <w:rPr>
          <w:rFonts w:hint="eastAsia"/>
          <w:spacing w:val="-4"/>
          <w:rtl/>
        </w:rPr>
        <w:t> </w:t>
      </w:r>
      <w:r w:rsidR="00535042" w:rsidRPr="00870585">
        <w:rPr>
          <w:rFonts w:hint="cs"/>
          <w:spacing w:val="-4"/>
          <w:rtl/>
        </w:rPr>
        <w:t xml:space="preserve">لم ينشر فيه أي </w:t>
      </w:r>
      <w:r w:rsidR="00870585" w:rsidRPr="00870585">
        <w:rPr>
          <w:rFonts w:hint="cs"/>
          <w:spacing w:val="-4"/>
          <w:rtl/>
        </w:rPr>
        <w:t>نظام ساتلي</w:t>
      </w:r>
      <w:r w:rsidR="00535042" w:rsidRPr="00870585">
        <w:rPr>
          <w:rFonts w:hint="cs"/>
          <w:spacing w:val="-4"/>
          <w:rtl/>
        </w:rPr>
        <w:t xml:space="preserve"> على الإطلاق، ينبغي للإدارات المعنية بالشبكات المستقرة بالنسبة إلى الأرض في الخدمة الثابتة الساتلية والأنظمة غير</w:t>
      </w:r>
      <w:r w:rsidR="000C6807">
        <w:rPr>
          <w:rFonts w:hint="eastAsia"/>
          <w:spacing w:val="-4"/>
          <w:rtl/>
        </w:rPr>
        <w:t> </w:t>
      </w:r>
      <w:r w:rsidR="00535042" w:rsidRPr="00870585">
        <w:rPr>
          <w:rFonts w:hint="cs"/>
          <w:spacing w:val="-4"/>
          <w:rtl/>
        </w:rPr>
        <w:t>المستقرة بالنسبة إلى الأرض في الخدمة الثابتة الساتلية أن تبدي قدرا</w:t>
      </w:r>
      <w:r w:rsidR="00535042" w:rsidRPr="00870585">
        <w:rPr>
          <w:rFonts w:hint="cs"/>
          <w:spacing w:val="-4"/>
          <w:rtl/>
          <w:lang w:bidi="ar-EG"/>
        </w:rPr>
        <w:t>ً</w:t>
      </w:r>
      <w:r w:rsidR="00535042" w:rsidRPr="00870585">
        <w:rPr>
          <w:rFonts w:hint="cs"/>
          <w:spacing w:val="-4"/>
          <w:rtl/>
        </w:rPr>
        <w:t xml:space="preserve"> من المرونة للتوصل إلى إقامة التوازن المناسب في</w:t>
      </w:r>
      <w:r w:rsidR="00EE2951" w:rsidRPr="00870585">
        <w:rPr>
          <w:rFonts w:hint="eastAsia"/>
          <w:spacing w:val="-4"/>
          <w:rtl/>
        </w:rPr>
        <w:t> </w:t>
      </w:r>
      <w:r w:rsidR="00535042" w:rsidRPr="00870585">
        <w:rPr>
          <w:rFonts w:hint="cs"/>
          <w:spacing w:val="-4"/>
          <w:rtl/>
        </w:rPr>
        <w:t>بيئة التقاسم؛</w:t>
      </w:r>
    </w:p>
    <w:p w:rsidR="000A4EE1" w:rsidRDefault="000A4EE1" w:rsidP="000C6807">
      <w:pPr>
        <w:rPr>
          <w:rtl/>
          <w:lang w:bidi="ar-EG"/>
        </w:rPr>
      </w:pPr>
      <w:r w:rsidRPr="00E21028">
        <w:rPr>
          <w:rFonts w:hint="cs"/>
          <w:i/>
          <w:iCs/>
          <w:rtl/>
          <w:lang w:bidi="ar-EG"/>
        </w:rPr>
        <w:t>ط)</w:t>
      </w:r>
      <w:r>
        <w:rPr>
          <w:rFonts w:hint="cs"/>
          <w:rtl/>
          <w:lang w:bidi="ar-EG"/>
        </w:rPr>
        <w:tab/>
      </w:r>
      <w:r w:rsidR="00870585">
        <w:rPr>
          <w:rFonts w:hint="cs"/>
          <w:rtl/>
          <w:lang w:bidi="ar-SY"/>
        </w:rPr>
        <w:t xml:space="preserve">أن القرار </w:t>
      </w:r>
      <w:r w:rsidR="00870585" w:rsidRPr="002328B6">
        <w:rPr>
          <w:b/>
          <w:bCs/>
          <w:lang w:bidi="ar-SY"/>
        </w:rPr>
        <w:t>750 (Rev.WRC-12)</w:t>
      </w:r>
      <w:r w:rsidR="00870585">
        <w:rPr>
          <w:rFonts w:hint="cs"/>
          <w:rtl/>
          <w:lang w:bidi="ar-EG"/>
        </w:rPr>
        <w:t xml:space="preserve"> يوفر أحكاماً تنظيمية لحماية </w:t>
      </w:r>
      <w:r w:rsidR="0092575A">
        <w:rPr>
          <w:rFonts w:hint="cs"/>
          <w:rtl/>
          <w:lang w:bidi="ar-EG"/>
        </w:rPr>
        <w:t xml:space="preserve">خدمة </w:t>
      </w:r>
      <w:r w:rsidR="00870585">
        <w:rPr>
          <w:rFonts w:hint="cs"/>
          <w:rtl/>
          <w:lang w:bidi="ar-EG"/>
        </w:rPr>
        <w:t>استكشاف الأرض الساتلية (المنفعلة)</w:t>
      </w:r>
      <w:r w:rsidR="00DE3418">
        <w:rPr>
          <w:rFonts w:hint="cs"/>
          <w:rtl/>
          <w:lang w:bidi="ar-EG"/>
        </w:rPr>
        <w:t xml:space="preserve"> في</w:t>
      </w:r>
      <w:r w:rsidR="000C6807">
        <w:rPr>
          <w:rFonts w:hint="eastAsia"/>
          <w:rtl/>
          <w:lang w:bidi="ar-EG"/>
        </w:rPr>
        <w:t> </w:t>
      </w:r>
      <w:r w:rsidR="00DE3418">
        <w:rPr>
          <w:rFonts w:hint="cs"/>
          <w:rtl/>
          <w:lang w:bidi="ar-EG"/>
        </w:rPr>
        <w:t xml:space="preserve">النطاق </w:t>
      </w:r>
      <w:r w:rsidR="00DE3418">
        <w:rPr>
          <w:lang w:bidi="ar-EG"/>
        </w:rPr>
        <w:t>GHz</w:t>
      </w:r>
      <w:r w:rsidR="000C6807">
        <w:rPr>
          <w:lang w:bidi="ar-EG"/>
        </w:rPr>
        <w:t> </w:t>
      </w:r>
      <w:r w:rsidR="00DE3418">
        <w:rPr>
          <w:lang w:bidi="ar-EG"/>
        </w:rPr>
        <w:t>50,4</w:t>
      </w:r>
      <w:r w:rsidR="000C6807">
        <w:rPr>
          <w:lang w:bidi="ar-EG"/>
        </w:rPr>
        <w:noBreakHyphen/>
      </w:r>
      <w:r w:rsidR="00DE3418">
        <w:rPr>
          <w:lang w:bidi="ar-EG"/>
        </w:rPr>
        <w:t>50,2</w:t>
      </w:r>
      <w:r w:rsidR="00DE3418">
        <w:rPr>
          <w:rFonts w:hint="cs"/>
          <w:rtl/>
          <w:lang w:bidi="ar-EG"/>
        </w:rPr>
        <w:t xml:space="preserve"> من البث غير المرغوب لمحطات الخدمة الثابتة الساتلية وأن الرقم</w:t>
      </w:r>
      <w:r w:rsidR="000C6807">
        <w:rPr>
          <w:rFonts w:hint="eastAsia"/>
          <w:rtl/>
          <w:lang w:bidi="ar-EG"/>
        </w:rPr>
        <w:t> </w:t>
      </w:r>
      <w:r w:rsidR="00DE3418" w:rsidRPr="0092575A">
        <w:rPr>
          <w:b/>
          <w:bCs/>
          <w:lang w:bidi="ar-EG"/>
        </w:rPr>
        <w:t>340.5</w:t>
      </w:r>
      <w:r w:rsidR="00DE3418">
        <w:rPr>
          <w:rFonts w:hint="cs"/>
          <w:rtl/>
          <w:lang w:bidi="ar-EG"/>
        </w:rPr>
        <w:t xml:space="preserve"> ينطبق،</w:t>
      </w:r>
    </w:p>
    <w:p w:rsidR="00DF0087" w:rsidRDefault="00DE3418" w:rsidP="00DF0087">
      <w:pPr>
        <w:pStyle w:val="Call"/>
        <w:rPr>
          <w:lang w:bidi="ar-EG"/>
        </w:rPr>
      </w:pPr>
      <w:r>
        <w:rPr>
          <w:rFonts w:hint="cs"/>
          <w:rtl/>
          <w:lang w:bidi="ar-EG"/>
        </w:rPr>
        <w:t>وإذ يضع في اعتباره كذلك</w:t>
      </w:r>
    </w:p>
    <w:p w:rsidR="00DF0087" w:rsidRPr="00DE3418" w:rsidRDefault="00E21028" w:rsidP="00754E03">
      <w:pPr>
        <w:rPr>
          <w:rtl/>
          <w:lang w:bidi="ar-SY"/>
        </w:rPr>
      </w:pPr>
      <w:r>
        <w:rPr>
          <w:rFonts w:hint="cs"/>
          <w:i/>
          <w:iCs/>
          <w:rtl/>
          <w:lang w:bidi="ar-EG"/>
        </w:rPr>
        <w:t xml:space="preserve"> </w:t>
      </w:r>
      <w:r w:rsidR="00DF0087">
        <w:rPr>
          <w:rFonts w:hint="cs"/>
          <w:i/>
          <w:iCs/>
          <w:rtl/>
          <w:lang w:bidi="ar-EG"/>
        </w:rPr>
        <w:t xml:space="preserve">أ </w:t>
      </w:r>
      <w:r w:rsidR="00DF0087">
        <w:rPr>
          <w:rFonts w:hint="cs"/>
          <w:i/>
          <w:iCs/>
          <w:rtl/>
          <w:lang w:bidi="ar-SY"/>
        </w:rPr>
        <w:t>)</w:t>
      </w:r>
      <w:r w:rsidR="00DF0087">
        <w:rPr>
          <w:rFonts w:hint="cs"/>
          <w:rtl/>
          <w:lang w:bidi="ar-SY"/>
        </w:rPr>
        <w:tab/>
      </w:r>
      <w:r w:rsidR="00DE3418">
        <w:rPr>
          <w:rFonts w:hint="cs"/>
          <w:rtl/>
        </w:rPr>
        <w:t>أن ال</w:t>
      </w:r>
      <w:r w:rsidR="00535042">
        <w:rPr>
          <w:rFonts w:hint="cs"/>
          <w:rtl/>
        </w:rPr>
        <w:t xml:space="preserve">مؤتمر </w:t>
      </w:r>
      <w:r w:rsidR="00DE3418">
        <w:rPr>
          <w:rFonts w:hint="cs"/>
          <w:rtl/>
        </w:rPr>
        <w:t>العالمي للاتصالات الراديوية لعام</w:t>
      </w:r>
      <w:r w:rsidR="000C6807">
        <w:rPr>
          <w:rFonts w:hint="eastAsia"/>
          <w:rtl/>
        </w:rPr>
        <w:t> </w:t>
      </w:r>
      <w:r w:rsidR="00DE3418">
        <w:t>2003</w:t>
      </w:r>
      <w:r w:rsidR="00DE3418">
        <w:rPr>
          <w:rFonts w:hint="cs"/>
          <w:rtl/>
          <w:lang w:bidi="ar-EG"/>
        </w:rPr>
        <w:t xml:space="preserve">، </w:t>
      </w:r>
      <w:r w:rsidR="00535042">
        <w:rPr>
          <w:rFonts w:hint="cs"/>
          <w:rtl/>
        </w:rPr>
        <w:t xml:space="preserve">بعد تدارسه لنتائج </w:t>
      </w:r>
      <w:r w:rsidR="00DE3418">
        <w:rPr>
          <w:rFonts w:hint="cs"/>
          <w:rtl/>
        </w:rPr>
        <w:t>ال</w:t>
      </w:r>
      <w:r w:rsidR="00535042">
        <w:rPr>
          <w:rFonts w:hint="cs"/>
          <w:rtl/>
        </w:rPr>
        <w:t>دراسات</w:t>
      </w:r>
      <w:r w:rsidR="00DE3418">
        <w:rPr>
          <w:rFonts w:hint="cs"/>
          <w:rtl/>
        </w:rPr>
        <w:t xml:space="preserve"> الأولية</w:t>
      </w:r>
      <w:r w:rsidR="00535042">
        <w:rPr>
          <w:rFonts w:hint="cs"/>
          <w:rtl/>
        </w:rPr>
        <w:t xml:space="preserve"> قطاع الاتصالات الراديوية لهذا الموضوع </w:t>
      </w:r>
      <w:r w:rsidR="00DE3418">
        <w:rPr>
          <w:rFonts w:hint="cs"/>
          <w:rtl/>
        </w:rPr>
        <w:t>في إطار البند</w:t>
      </w:r>
      <w:r w:rsidR="000C6807">
        <w:rPr>
          <w:rFonts w:hint="eastAsia"/>
          <w:rtl/>
        </w:rPr>
        <w:t> </w:t>
      </w:r>
      <w:r w:rsidR="00DE3418">
        <w:t>29.1</w:t>
      </w:r>
      <w:r w:rsidR="00DE3418">
        <w:rPr>
          <w:rFonts w:hint="cs"/>
          <w:rtl/>
          <w:lang w:bidi="ar-EG"/>
        </w:rPr>
        <w:t xml:space="preserve"> من جدول أعماله</w:t>
      </w:r>
      <w:r w:rsidR="00535042">
        <w:rPr>
          <w:rFonts w:hint="cs"/>
          <w:rtl/>
        </w:rPr>
        <w:t xml:space="preserve">، قرر أنه يتعين إجراء مزيد من الدراسات </w:t>
      </w:r>
      <w:r w:rsidR="00DE3418">
        <w:rPr>
          <w:rFonts w:hint="cs"/>
          <w:rtl/>
        </w:rPr>
        <w:t>قبل</w:t>
      </w:r>
      <w:r w:rsidR="00535042">
        <w:rPr>
          <w:rFonts w:hint="cs"/>
          <w:rtl/>
        </w:rPr>
        <w:t xml:space="preserve"> وضع شروط موثوقة لتقاسم هذه النطاقات بين الأنظمة غير المستقرة بالنسبة إلى الأرض في الخدمة الثابتة الساتلية والشبكات المستقرة بالنسبة إلى الأرض في الخدمة الثابتة</w:t>
      </w:r>
      <w:r w:rsidR="00754E03">
        <w:rPr>
          <w:rFonts w:hint="eastAsia"/>
          <w:rtl/>
        </w:rPr>
        <w:t> </w:t>
      </w:r>
      <w:r w:rsidR="00535042">
        <w:rPr>
          <w:rFonts w:hint="cs"/>
          <w:rtl/>
        </w:rPr>
        <w:t>الساتلية</w:t>
      </w:r>
      <w:r w:rsidR="00DE3418">
        <w:rPr>
          <w:rFonts w:hint="cs"/>
          <w:rtl/>
        </w:rPr>
        <w:t>؛</w:t>
      </w:r>
    </w:p>
    <w:p w:rsidR="00DF0087" w:rsidRPr="00DE3418" w:rsidRDefault="00DF0087" w:rsidP="00E21028">
      <w:pPr>
        <w:rPr>
          <w:rtl/>
          <w:lang w:bidi="ar-EG"/>
        </w:rPr>
      </w:pPr>
      <w:r>
        <w:rPr>
          <w:rFonts w:hint="cs"/>
          <w:i/>
          <w:iCs/>
          <w:rtl/>
          <w:lang w:bidi="ar-SY"/>
        </w:rPr>
        <w:t>ب)</w:t>
      </w:r>
      <w:r>
        <w:rPr>
          <w:rFonts w:hint="cs"/>
          <w:i/>
          <w:iCs/>
          <w:rtl/>
          <w:lang w:bidi="ar-SY"/>
        </w:rPr>
        <w:tab/>
      </w:r>
      <w:r w:rsidR="00DE3418">
        <w:rPr>
          <w:rFonts w:hint="cs"/>
          <w:rtl/>
          <w:lang w:bidi="ar-SY"/>
        </w:rPr>
        <w:t xml:space="preserve">أن التوصيات </w:t>
      </w:r>
      <w:r w:rsidR="00DE3418">
        <w:rPr>
          <w:lang w:bidi="ar-SY"/>
        </w:rPr>
        <w:t>ITU</w:t>
      </w:r>
      <w:r w:rsidR="000C6807">
        <w:rPr>
          <w:lang w:bidi="ar-SY"/>
        </w:rPr>
        <w:noBreakHyphen/>
      </w:r>
      <w:r w:rsidR="00DE3418">
        <w:rPr>
          <w:lang w:bidi="ar-SY"/>
        </w:rPr>
        <w:t>R</w:t>
      </w:r>
      <w:r w:rsidR="000C6807">
        <w:rPr>
          <w:lang w:bidi="ar-SY"/>
        </w:rPr>
        <w:t> </w:t>
      </w:r>
      <w:r w:rsidR="00DE3418">
        <w:rPr>
          <w:lang w:bidi="ar-SY"/>
        </w:rPr>
        <w:t>S.1323</w:t>
      </w:r>
      <w:r w:rsidR="00DE3418">
        <w:rPr>
          <w:rFonts w:hint="cs"/>
          <w:rtl/>
          <w:lang w:bidi="ar-EG"/>
        </w:rPr>
        <w:t xml:space="preserve"> و</w:t>
      </w:r>
      <w:r w:rsidR="00DE3418">
        <w:rPr>
          <w:lang w:bidi="ar-SY"/>
        </w:rPr>
        <w:t>ITU</w:t>
      </w:r>
      <w:r w:rsidR="000C6807">
        <w:rPr>
          <w:lang w:bidi="ar-SY"/>
        </w:rPr>
        <w:noBreakHyphen/>
      </w:r>
      <w:r w:rsidR="00DE3418">
        <w:rPr>
          <w:lang w:bidi="ar-SY"/>
        </w:rPr>
        <w:t>R</w:t>
      </w:r>
      <w:r w:rsidR="000C6807">
        <w:rPr>
          <w:lang w:bidi="ar-SY"/>
        </w:rPr>
        <w:t> </w:t>
      </w:r>
      <w:r w:rsidR="00DE3418">
        <w:rPr>
          <w:lang w:bidi="ar-SY"/>
        </w:rPr>
        <w:t>S.1325</w:t>
      </w:r>
      <w:r w:rsidR="00DE3418">
        <w:rPr>
          <w:rFonts w:hint="cs"/>
          <w:rtl/>
          <w:lang w:bidi="ar-SY"/>
        </w:rPr>
        <w:t xml:space="preserve"> و</w:t>
      </w:r>
      <w:r w:rsidR="00DE3418" w:rsidRPr="00DE3418">
        <w:rPr>
          <w:lang w:bidi="ar-SY"/>
        </w:rPr>
        <w:t xml:space="preserve"> </w:t>
      </w:r>
      <w:r w:rsidR="00DE3418">
        <w:rPr>
          <w:lang w:bidi="ar-SY"/>
        </w:rPr>
        <w:t>ITU</w:t>
      </w:r>
      <w:r w:rsidR="000C6807">
        <w:rPr>
          <w:lang w:bidi="ar-SY"/>
        </w:rPr>
        <w:noBreakHyphen/>
      </w:r>
      <w:r w:rsidR="00DE3418">
        <w:rPr>
          <w:lang w:bidi="ar-SY"/>
        </w:rPr>
        <w:t>R</w:t>
      </w:r>
      <w:r w:rsidR="000C6807">
        <w:rPr>
          <w:lang w:bidi="ar-SY"/>
        </w:rPr>
        <w:t> </w:t>
      </w:r>
      <w:r w:rsidR="00DE3418">
        <w:rPr>
          <w:lang w:bidi="ar-SY"/>
        </w:rPr>
        <w:t>S.1328</w:t>
      </w:r>
      <w:r w:rsidR="00DE3418">
        <w:rPr>
          <w:rFonts w:hint="cs"/>
          <w:rtl/>
          <w:lang w:bidi="ar-EG"/>
        </w:rPr>
        <w:t xml:space="preserve"> و</w:t>
      </w:r>
      <w:r w:rsidR="00DE3418">
        <w:rPr>
          <w:lang w:bidi="ar-SY"/>
        </w:rPr>
        <w:t>ITU</w:t>
      </w:r>
      <w:r w:rsidR="000C6807">
        <w:rPr>
          <w:lang w:bidi="ar-SY"/>
        </w:rPr>
        <w:noBreakHyphen/>
      </w:r>
      <w:r w:rsidR="00DE3418">
        <w:rPr>
          <w:lang w:bidi="ar-SY"/>
        </w:rPr>
        <w:t>R</w:t>
      </w:r>
      <w:r w:rsidR="000C6807">
        <w:rPr>
          <w:lang w:bidi="ar-SY"/>
        </w:rPr>
        <w:t> </w:t>
      </w:r>
      <w:r w:rsidR="00DE3418">
        <w:rPr>
          <w:lang w:bidi="ar-SY"/>
        </w:rPr>
        <w:t>S.1529</w:t>
      </w:r>
      <w:r w:rsidR="00DE3418">
        <w:rPr>
          <w:rFonts w:hint="cs"/>
          <w:rtl/>
          <w:lang w:bidi="ar-EG"/>
        </w:rPr>
        <w:t xml:space="preserve"> و</w:t>
      </w:r>
      <w:r w:rsidR="00DE3418">
        <w:rPr>
          <w:lang w:bidi="ar-SY"/>
        </w:rPr>
        <w:t>ITU</w:t>
      </w:r>
      <w:r w:rsidR="000C6807">
        <w:rPr>
          <w:lang w:bidi="ar-SY"/>
        </w:rPr>
        <w:noBreakHyphen/>
      </w:r>
      <w:r w:rsidR="00DE3418">
        <w:rPr>
          <w:lang w:bidi="ar-SY"/>
        </w:rPr>
        <w:t>R</w:t>
      </w:r>
      <w:r w:rsidR="000C6807">
        <w:rPr>
          <w:lang w:bidi="ar-SY"/>
        </w:rPr>
        <w:t> </w:t>
      </w:r>
      <w:r w:rsidR="00DE3418">
        <w:rPr>
          <w:lang w:bidi="ar-SY"/>
        </w:rPr>
        <w:t>S.1575</w:t>
      </w:r>
      <w:r w:rsidR="00DE3418">
        <w:rPr>
          <w:rFonts w:hint="cs"/>
          <w:rtl/>
          <w:lang w:bidi="ar-EG"/>
        </w:rPr>
        <w:t xml:space="preserve"> توفر أساساً ما لاشتقاق خصائص الأنظمة والمتطلبات التشغيلية ومعايير الحماية؛</w:t>
      </w:r>
    </w:p>
    <w:p w:rsidR="00DF0087" w:rsidRPr="00DF0087" w:rsidRDefault="00DF0087" w:rsidP="000C6807">
      <w:pPr>
        <w:rPr>
          <w:rtl/>
          <w:lang w:bidi="ar-EG"/>
        </w:rPr>
      </w:pPr>
      <w:r w:rsidRPr="00DF0087">
        <w:rPr>
          <w:rFonts w:hint="cs"/>
          <w:i/>
          <w:iCs/>
          <w:rtl/>
          <w:lang w:bidi="ar-SY"/>
        </w:rPr>
        <w:t>ج)</w:t>
      </w:r>
      <w:r w:rsidRPr="00DF0087">
        <w:rPr>
          <w:rFonts w:hint="cs"/>
          <w:rtl/>
          <w:lang w:bidi="ar-SY"/>
        </w:rPr>
        <w:tab/>
      </w:r>
      <w:r w:rsidR="00DE3418">
        <w:rPr>
          <w:rFonts w:hint="cs"/>
          <w:rtl/>
          <w:lang w:bidi="ar-SY"/>
        </w:rPr>
        <w:t xml:space="preserve">أن الأحكام التنظيمية الواردة في قرار المؤتمر العالمي للاتصالات الراديوية </w:t>
      </w:r>
      <w:r w:rsidR="00DE3418" w:rsidRPr="00DE3418">
        <w:rPr>
          <w:b/>
          <w:bCs/>
          <w:lang w:bidi="ar-SY"/>
        </w:rPr>
        <w:t>750</w:t>
      </w:r>
      <w:r w:rsidR="000C6807">
        <w:rPr>
          <w:b/>
          <w:bCs/>
          <w:lang w:bidi="ar-SY"/>
        </w:rPr>
        <w:t> </w:t>
      </w:r>
      <w:r w:rsidR="00DE3418" w:rsidRPr="00DE3418">
        <w:rPr>
          <w:b/>
          <w:bCs/>
          <w:lang w:bidi="ar-SY"/>
        </w:rPr>
        <w:t>(WRC-12)</w:t>
      </w:r>
      <w:r w:rsidR="00DE3418">
        <w:rPr>
          <w:rFonts w:hint="cs"/>
          <w:rtl/>
          <w:lang w:bidi="ar-EG"/>
        </w:rPr>
        <w:t xml:space="preserve"> تقوم على فرضية </w:t>
      </w:r>
      <w:r w:rsidR="00984CC9">
        <w:rPr>
          <w:rFonts w:hint="cs"/>
          <w:rtl/>
          <w:lang w:bidi="ar-EG"/>
        </w:rPr>
        <w:t xml:space="preserve">متعلقة </w:t>
      </w:r>
      <w:r w:rsidR="00DE3418">
        <w:rPr>
          <w:rFonts w:hint="cs"/>
          <w:rtl/>
          <w:lang w:bidi="ar-EG"/>
        </w:rPr>
        <w:t xml:space="preserve">بنشر الخدمة الثابتة الساتلية </w:t>
      </w:r>
      <w:r w:rsidR="0092575A">
        <w:rPr>
          <w:rFonts w:hint="cs"/>
          <w:rtl/>
          <w:lang w:bidi="ar-EG"/>
        </w:rPr>
        <w:t>و</w:t>
      </w:r>
      <w:r w:rsidR="00984CC9">
        <w:rPr>
          <w:rFonts w:hint="cs"/>
          <w:rtl/>
          <w:lang w:bidi="ar-EG"/>
        </w:rPr>
        <w:t xml:space="preserve">قد تحتاج إلى مزيد من إعادة النظر لدى مراعاة التطور الجديد المحتمل للسواتل </w:t>
      </w:r>
      <w:r w:rsidR="000C6807">
        <w:rPr>
          <w:rFonts w:hint="cs"/>
          <w:rtl/>
          <w:lang w:bidi="ar-EG"/>
        </w:rPr>
        <w:t>غير المستقرة بالنسبة إلى الأرض،</w:t>
      </w:r>
    </w:p>
    <w:p w:rsidR="00E02009" w:rsidRDefault="00E02009" w:rsidP="00DF0087">
      <w:pPr>
        <w:pStyle w:val="Call"/>
      </w:pPr>
      <w:r>
        <w:rPr>
          <w:rtl/>
        </w:rPr>
        <w:t>يقرر أن يدعو قطاع الاتصالات الراديوية</w:t>
      </w:r>
    </w:p>
    <w:p w:rsidR="00E02009" w:rsidRPr="00984CC9" w:rsidRDefault="00E02009" w:rsidP="000C6807">
      <w:pPr>
        <w:rPr>
          <w:lang w:bidi="ar-EG"/>
        </w:rPr>
      </w:pPr>
      <w:r>
        <w:t>1</w:t>
      </w:r>
      <w:r>
        <w:tab/>
      </w:r>
      <w:r w:rsidR="00984CC9">
        <w:rPr>
          <w:rFonts w:hint="cs"/>
          <w:rtl/>
        </w:rPr>
        <w:t xml:space="preserve">إلى </w:t>
      </w:r>
      <w:r w:rsidR="00984CC9">
        <w:rPr>
          <w:color w:val="000000"/>
          <w:rtl/>
        </w:rPr>
        <w:t xml:space="preserve">إجراء </w:t>
      </w:r>
      <w:r w:rsidR="00984CC9">
        <w:rPr>
          <w:rFonts w:hint="cs"/>
          <w:color w:val="000000"/>
          <w:rtl/>
        </w:rPr>
        <w:t>ال</w:t>
      </w:r>
      <w:r w:rsidR="00984CC9">
        <w:rPr>
          <w:color w:val="000000"/>
          <w:rtl/>
        </w:rPr>
        <w:t>دراسات</w:t>
      </w:r>
      <w:r w:rsidR="00984CC9">
        <w:rPr>
          <w:rFonts w:hint="cs"/>
          <w:color w:val="000000"/>
          <w:rtl/>
        </w:rPr>
        <w:t xml:space="preserve"> الضرورية</w:t>
      </w:r>
      <w:r w:rsidR="00984CC9">
        <w:rPr>
          <w:color w:val="000000"/>
          <w:rtl/>
        </w:rPr>
        <w:t xml:space="preserve"> وإنجازها في الوقت المناسب </w:t>
      </w:r>
      <w:r w:rsidR="0092575A">
        <w:rPr>
          <w:rFonts w:hint="cs"/>
          <w:color w:val="000000"/>
          <w:rtl/>
        </w:rPr>
        <w:t>قبل</w:t>
      </w:r>
      <w:r w:rsidR="00984CC9">
        <w:rPr>
          <w:color w:val="000000"/>
          <w:rtl/>
        </w:rPr>
        <w:t xml:space="preserve"> المؤتمر</w:t>
      </w:r>
      <w:r w:rsidR="00984CC9">
        <w:rPr>
          <w:color w:val="000000"/>
        </w:rPr>
        <w:t xml:space="preserve"> WRC-19 </w:t>
      </w:r>
      <w:r w:rsidR="0092575A">
        <w:rPr>
          <w:rFonts w:hint="cs"/>
          <w:color w:val="000000"/>
          <w:rtl/>
        </w:rPr>
        <w:t>بشأن</w:t>
      </w:r>
      <w:r w:rsidR="00984CC9">
        <w:rPr>
          <w:color w:val="000000"/>
          <w:rtl/>
        </w:rPr>
        <w:t xml:space="preserve"> </w:t>
      </w:r>
      <w:r w:rsidR="00984CC9">
        <w:rPr>
          <w:rFonts w:hint="cs"/>
          <w:rtl/>
        </w:rPr>
        <w:t xml:space="preserve">دعم إمكانية منح توزيع أولي جديد للخدمة الثابتة الساتلية (فضاء-أرض) في نطاق التردد </w:t>
      </w:r>
      <w:r w:rsidR="00984CC9">
        <w:t>GHz</w:t>
      </w:r>
      <w:r w:rsidR="000C6807">
        <w:t> </w:t>
      </w:r>
      <w:r w:rsidR="00984CC9">
        <w:t>52,4</w:t>
      </w:r>
      <w:r w:rsidR="000C6807">
        <w:noBreakHyphen/>
      </w:r>
      <w:r w:rsidR="00984CC9">
        <w:t>51,4</w:t>
      </w:r>
      <w:r w:rsidR="0092575A">
        <w:rPr>
          <w:rFonts w:hint="cs"/>
          <w:rtl/>
        </w:rPr>
        <w:t xml:space="preserve">، أخذاً بعين الاعتبار الرقم </w:t>
      </w:r>
      <w:r w:rsidR="0092575A" w:rsidRPr="0092575A">
        <w:rPr>
          <w:b/>
          <w:bCs/>
        </w:rPr>
        <w:t>556.5</w:t>
      </w:r>
      <w:r w:rsidR="00984CC9">
        <w:rPr>
          <w:rFonts w:hint="cs"/>
          <w:rtl/>
          <w:lang w:bidi="ar-EG"/>
        </w:rPr>
        <w:t>؛</w:t>
      </w:r>
    </w:p>
    <w:p w:rsidR="00E02009" w:rsidRDefault="00E02009" w:rsidP="0092575A">
      <w:r>
        <w:t>2</w:t>
      </w:r>
      <w:r>
        <w:tab/>
      </w:r>
      <w:r w:rsidR="00984CC9">
        <w:rPr>
          <w:rFonts w:hint="cs"/>
          <w:rtl/>
        </w:rPr>
        <w:t xml:space="preserve">إلى </w:t>
      </w:r>
      <w:r w:rsidR="00984CC9">
        <w:rPr>
          <w:color w:val="000000"/>
          <w:rtl/>
        </w:rPr>
        <w:t xml:space="preserve">إجراء </w:t>
      </w:r>
      <w:r w:rsidR="00984CC9">
        <w:rPr>
          <w:rFonts w:hint="cs"/>
          <w:color w:val="000000"/>
          <w:rtl/>
        </w:rPr>
        <w:t>ال</w:t>
      </w:r>
      <w:r w:rsidR="00984CC9">
        <w:rPr>
          <w:color w:val="000000"/>
          <w:rtl/>
        </w:rPr>
        <w:t>دراسات</w:t>
      </w:r>
      <w:r w:rsidR="00984CC9">
        <w:rPr>
          <w:rFonts w:hint="cs"/>
          <w:color w:val="000000"/>
          <w:rtl/>
        </w:rPr>
        <w:t xml:space="preserve"> الضرورية</w:t>
      </w:r>
      <w:r w:rsidR="00984CC9">
        <w:rPr>
          <w:color w:val="000000"/>
          <w:rtl/>
        </w:rPr>
        <w:t xml:space="preserve"> وإنجازها في الوقت المناسب </w:t>
      </w:r>
      <w:r w:rsidR="0092575A">
        <w:rPr>
          <w:rFonts w:hint="cs"/>
          <w:color w:val="000000"/>
          <w:rtl/>
        </w:rPr>
        <w:t>قبل</w:t>
      </w:r>
      <w:r w:rsidR="00984CC9">
        <w:rPr>
          <w:color w:val="000000"/>
          <w:rtl/>
        </w:rPr>
        <w:t xml:space="preserve"> المؤتمر</w:t>
      </w:r>
      <w:r w:rsidR="00984CC9">
        <w:rPr>
          <w:color w:val="000000"/>
        </w:rPr>
        <w:t xml:space="preserve"> WRC-19 </w:t>
      </w:r>
      <w:r w:rsidR="0092575A">
        <w:rPr>
          <w:rFonts w:hint="cs"/>
          <w:color w:val="000000"/>
          <w:rtl/>
        </w:rPr>
        <w:t>بشأن</w:t>
      </w:r>
      <w:r w:rsidR="00984CC9">
        <w:rPr>
          <w:color w:val="000000"/>
          <w:rtl/>
        </w:rPr>
        <w:t xml:space="preserve"> </w:t>
      </w:r>
      <w:r w:rsidR="00984CC9">
        <w:rPr>
          <w:rFonts w:hint="cs"/>
          <w:rtl/>
        </w:rPr>
        <w:t xml:space="preserve">التدابير الانتقالية لاحتمال إلغاء توزيع الخدمة الثابتة الساتلية في نطاق التردد </w:t>
      </w:r>
      <w:r w:rsidR="00984CC9">
        <w:t>GHz 43,5-42,5</w:t>
      </w:r>
      <w:r w:rsidR="00984CC9">
        <w:rPr>
          <w:rFonts w:hint="cs"/>
          <w:rtl/>
          <w:lang w:bidi="ar-EG"/>
        </w:rPr>
        <w:t>؛</w:t>
      </w:r>
    </w:p>
    <w:p w:rsidR="00DF0087" w:rsidRDefault="00DF0087" w:rsidP="00E21028">
      <w:r>
        <w:t>3</w:t>
      </w:r>
      <w:r>
        <w:tab/>
      </w:r>
      <w:r w:rsidR="00984CC9">
        <w:rPr>
          <w:color w:val="000000"/>
          <w:rtl/>
        </w:rPr>
        <w:t>إلى دراسة وإعداد أحكام تقنية وتنظيمية بديلة فيما يخص ال</w:t>
      </w:r>
      <w:r w:rsidR="00984CC9">
        <w:rPr>
          <w:rFonts w:hint="cs"/>
          <w:color w:val="000000"/>
          <w:rtl/>
          <w:lang w:bidi="ar-EG"/>
        </w:rPr>
        <w:t>أنظ</w:t>
      </w:r>
      <w:r w:rsidR="00984CC9">
        <w:rPr>
          <w:color w:val="000000"/>
          <w:rtl/>
        </w:rPr>
        <w:t>م</w:t>
      </w:r>
      <w:r w:rsidR="00984CC9">
        <w:rPr>
          <w:rFonts w:hint="cs"/>
          <w:color w:val="000000"/>
          <w:rtl/>
        </w:rPr>
        <w:t>ة</w:t>
      </w:r>
      <w:r w:rsidR="00984CC9">
        <w:rPr>
          <w:color w:val="000000"/>
          <w:rtl/>
        </w:rPr>
        <w:t xml:space="preserve"> الساتلية غير المستقرة بالنسبة إلى الأرض</w:t>
      </w:r>
      <w:r w:rsidR="00FE1F35">
        <w:rPr>
          <w:rFonts w:hint="cs"/>
          <w:color w:val="000000"/>
          <w:rtl/>
        </w:rPr>
        <w:t xml:space="preserve"> في</w:t>
      </w:r>
      <w:r w:rsidR="000C6807">
        <w:rPr>
          <w:rFonts w:hint="eastAsia"/>
          <w:color w:val="000000"/>
          <w:rtl/>
        </w:rPr>
        <w:t> </w:t>
      </w:r>
      <w:r w:rsidR="00FE1F35">
        <w:rPr>
          <w:rFonts w:hint="cs"/>
          <w:color w:val="000000"/>
          <w:rtl/>
        </w:rPr>
        <w:t>الخدمة الثابتة الساتلية</w:t>
      </w:r>
      <w:r w:rsidR="00984CC9">
        <w:rPr>
          <w:color w:val="000000"/>
          <w:rtl/>
        </w:rPr>
        <w:t xml:space="preserve"> التي يمكن أن تعمل في نطاق التردد</w:t>
      </w:r>
      <w:r w:rsidR="00FE1F35">
        <w:rPr>
          <w:rFonts w:hint="cs"/>
          <w:color w:val="000000"/>
          <w:rtl/>
        </w:rPr>
        <w:t xml:space="preserve"> </w:t>
      </w:r>
      <w:r w:rsidR="00FE1F35">
        <w:rPr>
          <w:color w:val="000000"/>
        </w:rPr>
        <w:t>GHz</w:t>
      </w:r>
      <w:r w:rsidR="000C6807">
        <w:rPr>
          <w:color w:val="000000"/>
        </w:rPr>
        <w:t> </w:t>
      </w:r>
      <w:r w:rsidR="00FE1F35">
        <w:rPr>
          <w:color w:val="000000"/>
        </w:rPr>
        <w:t>42,5</w:t>
      </w:r>
      <w:r w:rsidR="000C6807">
        <w:rPr>
          <w:color w:val="000000"/>
        </w:rPr>
        <w:noBreakHyphen/>
      </w:r>
      <w:r w:rsidR="00FE1F35">
        <w:rPr>
          <w:color w:val="000000"/>
        </w:rPr>
        <w:t>37,5</w:t>
      </w:r>
      <w:r w:rsidR="00984CC9">
        <w:rPr>
          <w:color w:val="000000"/>
          <w:rtl/>
        </w:rPr>
        <w:t xml:space="preserve"> </w:t>
      </w:r>
      <w:r w:rsidR="00FE1F35">
        <w:rPr>
          <w:rFonts w:hint="cs"/>
          <w:color w:val="000000"/>
          <w:rtl/>
        </w:rPr>
        <w:t>(</w:t>
      </w:r>
      <w:r w:rsidR="00984CC9">
        <w:rPr>
          <w:color w:val="000000"/>
          <w:rtl/>
        </w:rPr>
        <w:t>فضاء-أرض</w:t>
      </w:r>
      <w:r w:rsidR="00FE1F35">
        <w:rPr>
          <w:rFonts w:hint="cs"/>
          <w:color w:val="000000"/>
          <w:rtl/>
        </w:rPr>
        <w:t>)</w:t>
      </w:r>
      <w:r w:rsidR="00984CC9">
        <w:rPr>
          <w:color w:val="000000"/>
          <w:rtl/>
        </w:rPr>
        <w:t xml:space="preserve"> ونطاقات التردد </w:t>
      </w:r>
      <w:r w:rsidR="00FE1F35">
        <w:rPr>
          <w:color w:val="000000"/>
        </w:rPr>
        <w:t>GHz</w:t>
      </w:r>
      <w:r w:rsidR="000C6807">
        <w:rPr>
          <w:color w:val="000000"/>
        </w:rPr>
        <w:t> </w:t>
      </w:r>
      <w:r w:rsidR="00532EE3">
        <w:rPr>
          <w:color w:val="000000"/>
        </w:rPr>
        <w:t>50</w:t>
      </w:r>
      <w:r w:rsidR="00FE1F35">
        <w:rPr>
          <w:color w:val="000000"/>
        </w:rPr>
        <w:t>,</w:t>
      </w:r>
      <w:r w:rsidR="00532EE3">
        <w:rPr>
          <w:color w:val="000000"/>
        </w:rPr>
        <w:t>2</w:t>
      </w:r>
      <w:r w:rsidR="000C6807">
        <w:rPr>
          <w:color w:val="000000"/>
        </w:rPr>
        <w:noBreakHyphen/>
      </w:r>
      <w:r w:rsidR="00532EE3">
        <w:rPr>
          <w:color w:val="000000"/>
        </w:rPr>
        <w:t>4</w:t>
      </w:r>
      <w:r w:rsidR="00FE1F35">
        <w:rPr>
          <w:color w:val="000000"/>
        </w:rPr>
        <w:t>7,</w:t>
      </w:r>
      <w:r w:rsidR="00532EE3">
        <w:rPr>
          <w:color w:val="000000"/>
        </w:rPr>
        <w:t>2</w:t>
      </w:r>
      <w:r w:rsidR="00FE1F35">
        <w:rPr>
          <w:rFonts w:hint="cs"/>
          <w:color w:val="000000"/>
          <w:rtl/>
        </w:rPr>
        <w:t xml:space="preserve"> و</w:t>
      </w:r>
      <w:r w:rsidR="00FE1F35">
        <w:rPr>
          <w:color w:val="000000"/>
        </w:rPr>
        <w:t>GHz</w:t>
      </w:r>
      <w:r w:rsidR="00DB17AC">
        <w:rPr>
          <w:color w:val="000000"/>
        </w:rPr>
        <w:t> </w:t>
      </w:r>
      <w:r w:rsidR="00532EE3">
        <w:rPr>
          <w:color w:val="000000"/>
        </w:rPr>
        <w:t>51,4</w:t>
      </w:r>
      <w:r w:rsidR="00FE1F35">
        <w:rPr>
          <w:color w:val="000000"/>
        </w:rPr>
        <w:t>-</w:t>
      </w:r>
      <w:r w:rsidR="00532EE3">
        <w:rPr>
          <w:color w:val="000000"/>
        </w:rPr>
        <w:t>50,4</w:t>
      </w:r>
      <w:r w:rsidR="00FE1F35">
        <w:rPr>
          <w:rFonts w:hint="cs"/>
          <w:color w:val="000000"/>
          <w:rtl/>
        </w:rPr>
        <w:t xml:space="preserve"> و</w:t>
      </w:r>
      <w:r w:rsidR="00FE1F35">
        <w:rPr>
          <w:color w:val="000000"/>
        </w:rPr>
        <w:t>GHz</w:t>
      </w:r>
      <w:r w:rsidR="00DB17AC">
        <w:rPr>
          <w:color w:val="000000"/>
        </w:rPr>
        <w:t> </w:t>
      </w:r>
      <w:r w:rsidR="00532EE3">
        <w:rPr>
          <w:color w:val="000000"/>
        </w:rPr>
        <w:t>52,4</w:t>
      </w:r>
      <w:r w:rsidR="00DB17AC">
        <w:rPr>
          <w:color w:val="000000"/>
        </w:rPr>
        <w:noBreakHyphen/>
      </w:r>
      <w:r w:rsidR="00532EE3">
        <w:rPr>
          <w:color w:val="000000"/>
        </w:rPr>
        <w:t>51,4</w:t>
      </w:r>
      <w:r w:rsidR="00E21028">
        <w:rPr>
          <w:rFonts w:hint="cs"/>
          <w:color w:val="000000"/>
          <w:rtl/>
        </w:rPr>
        <w:t xml:space="preserve"> </w:t>
      </w:r>
      <w:r w:rsidR="00FE1F35">
        <w:rPr>
          <w:rFonts w:hint="cs"/>
          <w:color w:val="000000"/>
          <w:rtl/>
        </w:rPr>
        <w:t>(أ</w:t>
      </w:r>
      <w:r w:rsidR="00984CC9">
        <w:rPr>
          <w:color w:val="000000"/>
          <w:rtl/>
        </w:rPr>
        <w:t>رض-فضاء)</w:t>
      </w:r>
      <w:r w:rsidR="00532EE3">
        <w:rPr>
          <w:rFonts w:hint="cs"/>
          <w:color w:val="000000"/>
          <w:rtl/>
          <w:lang w:bidi="ar-EG"/>
        </w:rPr>
        <w:t>، أو أجزاء منها،</w:t>
      </w:r>
      <w:r w:rsidR="00984CC9">
        <w:rPr>
          <w:color w:val="000000"/>
          <w:rtl/>
        </w:rPr>
        <w:t xml:space="preserve"> التي ستضمن الحماية </w:t>
      </w:r>
      <w:r w:rsidR="00532EE3">
        <w:rPr>
          <w:rFonts w:hint="cs"/>
          <w:color w:val="000000"/>
          <w:rtl/>
        </w:rPr>
        <w:t>الكافية</w:t>
      </w:r>
      <w:r w:rsidR="00984CC9">
        <w:rPr>
          <w:color w:val="000000"/>
          <w:rtl/>
        </w:rPr>
        <w:t xml:space="preserve"> للشبكات الساتلية المستقرة بالنسبة إلى الأرض في الخدمة الثابتة الساتلية والخدمة المتنقلة الساتلية والخدمة الإذاعية الساتلية</w:t>
      </w:r>
      <w:r w:rsidR="00532EE3">
        <w:rPr>
          <w:rFonts w:hint="cs"/>
          <w:color w:val="000000"/>
          <w:rtl/>
        </w:rPr>
        <w:t>، دون تحديدٍ أو تقييدٍ بلا</w:t>
      </w:r>
      <w:r w:rsidR="00DB17AC">
        <w:rPr>
          <w:rFonts w:hint="eastAsia"/>
          <w:color w:val="000000"/>
          <w:rtl/>
        </w:rPr>
        <w:t> </w:t>
      </w:r>
      <w:r w:rsidR="00532EE3">
        <w:rPr>
          <w:rFonts w:hint="cs"/>
          <w:color w:val="000000"/>
          <w:rtl/>
        </w:rPr>
        <w:t>مبرر للتطور المستقبلي للشبكات المستقرة بالنسبة إلى الأرض في هذه النطاقات؛</w:t>
      </w:r>
    </w:p>
    <w:p w:rsidR="00DF0087" w:rsidRDefault="00DF0087" w:rsidP="00DB17AC">
      <w:pPr>
        <w:rPr>
          <w:lang w:bidi="ar-EG"/>
        </w:rPr>
      </w:pPr>
      <w:r>
        <w:t>4</w:t>
      </w:r>
      <w:r>
        <w:tab/>
      </w:r>
      <w:r w:rsidR="00BF645E">
        <w:rPr>
          <w:rFonts w:hint="cs"/>
          <w:rtl/>
        </w:rPr>
        <w:t xml:space="preserve">إلى التركيز، </w:t>
      </w:r>
      <w:r w:rsidR="00532EE3">
        <w:rPr>
          <w:rFonts w:hint="cs"/>
          <w:rtl/>
        </w:rPr>
        <w:t xml:space="preserve">عند إجراء الدراسات المشار إليها في الفقرة </w:t>
      </w:r>
      <w:r w:rsidR="00532EE3" w:rsidRPr="00532EE3">
        <w:rPr>
          <w:rFonts w:hint="cs"/>
          <w:i/>
          <w:iCs/>
          <w:rtl/>
          <w:lang w:bidi="ar-EG"/>
        </w:rPr>
        <w:t>يقرر</w:t>
      </w:r>
      <w:r w:rsidR="00532EE3">
        <w:rPr>
          <w:rFonts w:hint="cs"/>
          <w:rtl/>
          <w:lang w:bidi="ar-EG"/>
        </w:rPr>
        <w:t xml:space="preserve"> </w:t>
      </w:r>
      <w:r w:rsidR="00532EE3" w:rsidRPr="0092575A">
        <w:rPr>
          <w:i/>
          <w:iCs/>
          <w:lang w:bidi="ar-EG"/>
        </w:rPr>
        <w:t>3</w:t>
      </w:r>
      <w:r w:rsidR="00532EE3">
        <w:rPr>
          <w:rFonts w:hint="cs"/>
          <w:rtl/>
          <w:lang w:bidi="ar-EG"/>
        </w:rPr>
        <w:t>، على وضع حدود مكافئة لكثافة تدفق القدرة</w:t>
      </w:r>
      <w:r w:rsidR="00BF645E">
        <w:rPr>
          <w:rFonts w:hint="cs"/>
          <w:rtl/>
          <w:lang w:bidi="ar-EG"/>
        </w:rPr>
        <w:t xml:space="preserve"> التي تنتج في أي نقطة من المدار المستقر بالنسبة إلى الأرض من البث الصادر عن جميع المحطات الأرضية لنظام غير مستقر بالنسبة إلى الارض في الخدمة الثابتة الساتلية أو داخل أي محطة أرضية مستقرة بالنسبة إلى الأرض في الخدمة </w:t>
      </w:r>
      <w:r w:rsidR="00DB17AC">
        <w:rPr>
          <w:rFonts w:hint="cs"/>
          <w:rtl/>
          <w:lang w:bidi="ar-EG"/>
        </w:rPr>
        <w:t>الثابتة الساتلية، حسب</w:t>
      </w:r>
      <w:r w:rsidR="00DB17AC">
        <w:rPr>
          <w:rFonts w:hint="eastAsia"/>
          <w:rtl/>
          <w:lang w:bidi="ar-EG"/>
        </w:rPr>
        <w:t> </w:t>
      </w:r>
      <w:r w:rsidR="00DB17AC">
        <w:rPr>
          <w:rFonts w:hint="cs"/>
          <w:rtl/>
          <w:lang w:bidi="ar-EG"/>
        </w:rPr>
        <w:t>الاقتضاء؛</w:t>
      </w:r>
    </w:p>
    <w:p w:rsidR="00DF0087" w:rsidRPr="00BF645E" w:rsidRDefault="00DF0087" w:rsidP="00DB17AC">
      <w:pPr>
        <w:rPr>
          <w:rtl/>
        </w:rPr>
      </w:pPr>
      <w:r>
        <w:t>5</w:t>
      </w:r>
      <w:r>
        <w:tab/>
      </w:r>
      <w:r w:rsidR="00BF645E">
        <w:rPr>
          <w:rFonts w:hint="cs"/>
          <w:rtl/>
        </w:rPr>
        <w:t xml:space="preserve">إلى دراسة وإعداد الأحكام التنظيمية المناسبة التي </w:t>
      </w:r>
      <w:r w:rsidR="0092575A">
        <w:rPr>
          <w:rFonts w:hint="cs"/>
          <w:rtl/>
        </w:rPr>
        <w:t xml:space="preserve">يمكن </w:t>
      </w:r>
      <w:r w:rsidR="00BF645E">
        <w:rPr>
          <w:rFonts w:hint="cs"/>
          <w:rtl/>
        </w:rPr>
        <w:t>تطب</w:t>
      </w:r>
      <w:r w:rsidR="0092575A">
        <w:rPr>
          <w:rFonts w:hint="cs"/>
          <w:rtl/>
        </w:rPr>
        <w:t>ي</w:t>
      </w:r>
      <w:r w:rsidR="00BF645E">
        <w:rPr>
          <w:rFonts w:hint="cs"/>
          <w:rtl/>
        </w:rPr>
        <w:t>ق</w:t>
      </w:r>
      <w:r w:rsidR="0092575A">
        <w:rPr>
          <w:rFonts w:hint="cs"/>
          <w:rtl/>
        </w:rPr>
        <w:t>ها</w:t>
      </w:r>
      <w:r w:rsidR="00BF645E">
        <w:rPr>
          <w:rFonts w:hint="cs"/>
          <w:rtl/>
        </w:rPr>
        <w:t xml:space="preserve"> على الأنظمة غير المستقرة بالنسبة إلى الأرض لكي يقتصر استعمالها للنطاق </w:t>
      </w:r>
      <w:r w:rsidR="00BF645E">
        <w:t>GHz</w:t>
      </w:r>
      <w:r w:rsidR="00DB17AC">
        <w:t> </w:t>
      </w:r>
      <w:r w:rsidR="00BF645E">
        <w:t>48,9</w:t>
      </w:r>
      <w:r w:rsidR="00DB17AC">
        <w:noBreakHyphen/>
      </w:r>
      <w:r w:rsidR="00BF645E">
        <w:t>47,2</w:t>
      </w:r>
      <w:r w:rsidR="00BF645E">
        <w:rPr>
          <w:rFonts w:hint="cs"/>
          <w:rtl/>
          <w:lang w:bidi="ar-EG"/>
        </w:rPr>
        <w:t xml:space="preserve"> على وصلات التغذية فقط؛</w:t>
      </w:r>
    </w:p>
    <w:p w:rsidR="00DF0087" w:rsidRPr="00BF645E" w:rsidRDefault="00DF0087" w:rsidP="00DB17AC">
      <w:pPr>
        <w:rPr>
          <w:lang w:bidi="ar-EG"/>
        </w:rPr>
      </w:pPr>
      <w:r>
        <w:lastRenderedPageBreak/>
        <w:t>6</w:t>
      </w:r>
      <w:r>
        <w:tab/>
      </w:r>
      <w:r w:rsidR="00BF645E">
        <w:rPr>
          <w:rFonts w:hint="cs"/>
          <w:rtl/>
        </w:rPr>
        <w:t xml:space="preserve">إلى </w:t>
      </w:r>
      <w:r w:rsidR="00C24AF9">
        <w:rPr>
          <w:rFonts w:hint="cs"/>
          <w:rtl/>
        </w:rPr>
        <w:t xml:space="preserve">دراسة وإعداد </w:t>
      </w:r>
      <w:r w:rsidR="00BF645E">
        <w:rPr>
          <w:rFonts w:hint="cs"/>
          <w:rtl/>
        </w:rPr>
        <w:t>شروط يمكن من خلالها لمختلف الأنظمة غير المستقرة بالنسبة إلى الأرض في الخدمة الثابتة الساتلية أن تعمل في النطاقات المذكورة في الفقرة</w:t>
      </w:r>
      <w:r w:rsidR="00DB17AC">
        <w:rPr>
          <w:rFonts w:hint="eastAsia"/>
          <w:rtl/>
        </w:rPr>
        <w:t> </w:t>
      </w:r>
      <w:r w:rsidR="00BF645E">
        <w:t>3</w:t>
      </w:r>
      <w:r w:rsidR="00BF645E">
        <w:rPr>
          <w:rFonts w:hint="cs"/>
          <w:rtl/>
          <w:lang w:bidi="ar-EG"/>
        </w:rPr>
        <w:t xml:space="preserve"> أعلاه؛</w:t>
      </w:r>
    </w:p>
    <w:p w:rsidR="00DF0087" w:rsidRDefault="00DF0087" w:rsidP="00DB17AC">
      <w:pPr>
        <w:rPr>
          <w:lang w:bidi="ar-EG"/>
        </w:rPr>
      </w:pPr>
      <w:r w:rsidRPr="00CE7A3D">
        <w:t>7</w:t>
      </w:r>
      <w:r w:rsidRPr="00CE7A3D">
        <w:tab/>
      </w:r>
      <w:r w:rsidR="00BF645E" w:rsidRPr="00CE7A3D">
        <w:rPr>
          <w:rFonts w:hint="cs"/>
          <w:rtl/>
        </w:rPr>
        <w:t xml:space="preserve">إلى </w:t>
      </w:r>
      <w:r w:rsidR="00C24AF9" w:rsidRPr="00CE7A3D">
        <w:rPr>
          <w:rFonts w:hint="cs"/>
          <w:rtl/>
        </w:rPr>
        <w:t>دراسة وإعداد أحكام</w:t>
      </w:r>
      <w:r w:rsidR="00BF645E" w:rsidRPr="00CE7A3D">
        <w:rPr>
          <w:rFonts w:hint="cs"/>
          <w:rtl/>
        </w:rPr>
        <w:t xml:space="preserve"> </w:t>
      </w:r>
      <w:r w:rsidR="00C24AF9" w:rsidRPr="00CE7A3D">
        <w:rPr>
          <w:rFonts w:hint="cs"/>
          <w:rtl/>
        </w:rPr>
        <w:t xml:space="preserve">تتعلق باحتمال مراجعة القرار </w:t>
      </w:r>
      <w:r w:rsidR="00C24AF9" w:rsidRPr="00CE7A3D">
        <w:rPr>
          <w:b/>
          <w:bCs/>
        </w:rPr>
        <w:t>750</w:t>
      </w:r>
      <w:r w:rsidR="00DB17AC">
        <w:rPr>
          <w:b/>
          <w:bCs/>
        </w:rPr>
        <w:t> </w:t>
      </w:r>
      <w:r w:rsidR="00C24AF9" w:rsidRPr="00CE7A3D">
        <w:rPr>
          <w:b/>
          <w:bCs/>
        </w:rPr>
        <w:t>(</w:t>
      </w:r>
      <w:r w:rsidR="00E21028">
        <w:rPr>
          <w:b/>
          <w:bCs/>
        </w:rPr>
        <w:t>Rev.</w:t>
      </w:r>
      <w:r w:rsidR="00C24AF9" w:rsidRPr="00CE7A3D">
        <w:rPr>
          <w:b/>
          <w:bCs/>
        </w:rPr>
        <w:t>WRC-12)</w:t>
      </w:r>
      <w:r w:rsidR="00C24AF9" w:rsidRPr="00CE7A3D">
        <w:rPr>
          <w:rFonts w:hint="cs"/>
          <w:rtl/>
          <w:lang w:bidi="ar-EG"/>
        </w:rPr>
        <w:t xml:space="preserve"> بحيث يستمر توفير الحماية للأنظمة العاملة في نطاقات تردد </w:t>
      </w:r>
      <w:r w:rsidR="0092575A">
        <w:rPr>
          <w:rFonts w:hint="cs"/>
          <w:rtl/>
          <w:lang w:bidi="ar-EG"/>
        </w:rPr>
        <w:t xml:space="preserve">منفعلة </w:t>
      </w:r>
      <w:r w:rsidR="00C24AF9" w:rsidRPr="00CE7A3D">
        <w:rPr>
          <w:rFonts w:hint="cs"/>
          <w:rtl/>
          <w:lang w:bidi="ar-EG"/>
        </w:rPr>
        <w:t xml:space="preserve">أعلى من </w:t>
      </w:r>
      <w:r w:rsidR="00C24AF9" w:rsidRPr="00CE7A3D">
        <w:rPr>
          <w:lang w:bidi="ar-EG"/>
        </w:rPr>
        <w:t>GHz</w:t>
      </w:r>
      <w:r w:rsidR="00DB17AC">
        <w:rPr>
          <w:lang w:bidi="ar-EG"/>
        </w:rPr>
        <w:t> </w:t>
      </w:r>
      <w:r w:rsidR="00C24AF9" w:rsidRPr="00CE7A3D">
        <w:rPr>
          <w:lang w:bidi="ar-EG"/>
        </w:rPr>
        <w:t>52,6</w:t>
      </w:r>
      <w:r w:rsidR="00C24AF9" w:rsidRPr="00CE7A3D">
        <w:rPr>
          <w:rFonts w:hint="cs"/>
          <w:rtl/>
          <w:lang w:bidi="ar-EG"/>
        </w:rPr>
        <w:t>، و</w:t>
      </w:r>
      <w:r w:rsidR="005A22E3" w:rsidRPr="00CE7A3D">
        <w:rPr>
          <w:rFonts w:hint="cs"/>
          <w:rtl/>
          <w:lang w:bidi="ar-EG"/>
        </w:rPr>
        <w:t>لي</w:t>
      </w:r>
      <w:r w:rsidR="00C24AF9" w:rsidRPr="00CE7A3D">
        <w:rPr>
          <w:rFonts w:hint="cs"/>
          <w:rtl/>
          <w:lang w:bidi="ar-EG"/>
        </w:rPr>
        <w:t xml:space="preserve">تسنى عند إجراء الدراسات المشار إليها في فقرة </w:t>
      </w:r>
      <w:r w:rsidR="00C24AF9" w:rsidRPr="00CE7A3D">
        <w:rPr>
          <w:rFonts w:hint="cs"/>
          <w:i/>
          <w:iCs/>
          <w:rtl/>
          <w:lang w:bidi="ar-EG"/>
        </w:rPr>
        <w:t>يقرر</w:t>
      </w:r>
      <w:r w:rsidR="00C24AF9" w:rsidRPr="00CE7A3D">
        <w:rPr>
          <w:rFonts w:hint="cs"/>
          <w:rtl/>
          <w:lang w:bidi="ar-EG"/>
        </w:rPr>
        <w:t xml:space="preserve"> أعلاه </w:t>
      </w:r>
      <w:r w:rsidR="005A22E3" w:rsidRPr="00CE7A3D">
        <w:rPr>
          <w:rFonts w:hint="cs"/>
          <w:rtl/>
          <w:lang w:bidi="ar-EG"/>
        </w:rPr>
        <w:t>البحث عن</w:t>
      </w:r>
      <w:r w:rsidR="00DB17AC">
        <w:rPr>
          <w:rFonts w:hint="eastAsia"/>
          <w:rtl/>
          <w:lang w:bidi="ar-EG"/>
        </w:rPr>
        <w:t> </w:t>
      </w:r>
      <w:r w:rsidR="005A22E3" w:rsidRPr="00CE7A3D">
        <w:rPr>
          <w:rFonts w:hint="cs"/>
          <w:rtl/>
          <w:lang w:bidi="ar-EG"/>
        </w:rPr>
        <w:t xml:space="preserve">إمكانية </w:t>
      </w:r>
      <w:r w:rsidR="00CE7A3D" w:rsidRPr="00CE7A3D">
        <w:rPr>
          <w:rFonts w:hint="cs"/>
          <w:rtl/>
          <w:lang w:bidi="ar-EG"/>
        </w:rPr>
        <w:t>أن</w:t>
      </w:r>
      <w:r w:rsidR="005A22E3" w:rsidRPr="00CE7A3D">
        <w:rPr>
          <w:rFonts w:hint="cs"/>
          <w:rtl/>
          <w:lang w:bidi="ar-EG"/>
        </w:rPr>
        <w:t xml:space="preserve"> </w:t>
      </w:r>
      <w:r w:rsidR="00CE7A3D" w:rsidRPr="00CE7A3D">
        <w:rPr>
          <w:rFonts w:hint="cs"/>
          <w:rtl/>
          <w:lang w:bidi="ar-EG"/>
        </w:rPr>
        <w:t xml:space="preserve">تظل </w:t>
      </w:r>
      <w:r w:rsidR="005A22E3" w:rsidRPr="00CE7A3D">
        <w:rPr>
          <w:rFonts w:hint="cs"/>
          <w:rtl/>
          <w:lang w:bidi="ar-EG"/>
        </w:rPr>
        <w:t xml:space="preserve">حدود </w:t>
      </w:r>
      <w:r w:rsidR="0098604B">
        <w:rPr>
          <w:rFonts w:hint="cs"/>
          <w:rtl/>
          <w:lang w:bidi="ar-EG"/>
        </w:rPr>
        <w:t xml:space="preserve">قدرة </w:t>
      </w:r>
      <w:r w:rsidR="00CE7A3D" w:rsidRPr="00CE7A3D">
        <w:rPr>
          <w:rFonts w:hint="cs"/>
          <w:rtl/>
          <w:lang w:bidi="ar-EG"/>
        </w:rPr>
        <w:t xml:space="preserve">البث </w:t>
      </w:r>
      <w:r w:rsidR="005A22E3" w:rsidRPr="00CE7A3D">
        <w:rPr>
          <w:rFonts w:hint="cs"/>
          <w:rtl/>
          <w:lang w:bidi="ar-EG"/>
        </w:rPr>
        <w:t>خارج النطاق</w:t>
      </w:r>
      <w:r w:rsidR="006C6EEE">
        <w:rPr>
          <w:rFonts w:hint="cs"/>
          <w:rtl/>
          <w:lang w:bidi="ar-EG"/>
        </w:rPr>
        <w:t>،</w:t>
      </w:r>
      <w:r w:rsidR="005A22E3" w:rsidRPr="00CE7A3D">
        <w:rPr>
          <w:rFonts w:hint="cs"/>
          <w:rtl/>
          <w:lang w:bidi="ar-EG"/>
        </w:rPr>
        <w:t xml:space="preserve"> ال</w:t>
      </w:r>
      <w:r w:rsidR="00CE7A3D" w:rsidRPr="00CE7A3D">
        <w:rPr>
          <w:rFonts w:hint="cs"/>
          <w:rtl/>
          <w:lang w:bidi="ar-EG"/>
        </w:rPr>
        <w:t>م</w:t>
      </w:r>
      <w:r w:rsidR="005A22E3" w:rsidRPr="00CE7A3D">
        <w:rPr>
          <w:rFonts w:hint="cs"/>
          <w:rtl/>
          <w:lang w:bidi="ar-EG"/>
        </w:rPr>
        <w:t xml:space="preserve">فروضة على الخدمة الثابتة الساتلية </w:t>
      </w:r>
      <w:r w:rsidR="006C6EEE">
        <w:rPr>
          <w:rFonts w:hint="cs"/>
          <w:rtl/>
          <w:lang w:bidi="ar-EG"/>
        </w:rPr>
        <w:t xml:space="preserve">فيما يخص </w:t>
      </w:r>
      <w:r w:rsidR="005A22E3" w:rsidRPr="00CE7A3D">
        <w:rPr>
          <w:rFonts w:hint="cs"/>
          <w:rtl/>
          <w:lang w:bidi="ar-EG"/>
        </w:rPr>
        <w:t xml:space="preserve">النطاق المنفعل </w:t>
      </w:r>
      <w:r w:rsidR="005A22E3" w:rsidRPr="00CE7A3D">
        <w:rPr>
          <w:lang w:bidi="ar-EG"/>
        </w:rPr>
        <w:t>GHz</w:t>
      </w:r>
      <w:r w:rsidR="00DB17AC">
        <w:rPr>
          <w:lang w:bidi="ar-EG"/>
        </w:rPr>
        <w:t> </w:t>
      </w:r>
      <w:r w:rsidR="005A22E3" w:rsidRPr="00CE7A3D">
        <w:rPr>
          <w:lang w:bidi="ar-EG"/>
        </w:rPr>
        <w:t>50,4</w:t>
      </w:r>
      <w:r w:rsidR="00DB17AC">
        <w:rPr>
          <w:lang w:bidi="ar-EG"/>
        </w:rPr>
        <w:noBreakHyphen/>
      </w:r>
      <w:r w:rsidR="005A22E3" w:rsidRPr="00CE7A3D">
        <w:rPr>
          <w:lang w:bidi="ar-EG"/>
        </w:rPr>
        <w:t>50,2</w:t>
      </w:r>
      <w:r w:rsidR="005A22E3" w:rsidRPr="00CE7A3D">
        <w:rPr>
          <w:rFonts w:hint="cs"/>
          <w:rtl/>
          <w:lang w:bidi="ar-EG"/>
        </w:rPr>
        <w:t xml:space="preserve"> </w:t>
      </w:r>
      <w:r w:rsidR="006C6EEE">
        <w:rPr>
          <w:rFonts w:hint="cs"/>
          <w:rtl/>
          <w:lang w:bidi="ar-EG"/>
        </w:rPr>
        <w:t>و</w:t>
      </w:r>
      <w:r w:rsidR="00CE7A3D" w:rsidRPr="00CE7A3D">
        <w:rPr>
          <w:rFonts w:hint="cs"/>
          <w:rtl/>
          <w:lang w:bidi="ar-EG"/>
        </w:rPr>
        <w:t xml:space="preserve">الواردة </w:t>
      </w:r>
      <w:r w:rsidR="005A22E3" w:rsidRPr="00CE7A3D">
        <w:rPr>
          <w:rFonts w:hint="cs"/>
          <w:rtl/>
          <w:lang w:bidi="ar-EG"/>
        </w:rPr>
        <w:t>في الجدول</w:t>
      </w:r>
      <w:r w:rsidR="00DB17AC">
        <w:rPr>
          <w:rFonts w:hint="eastAsia"/>
          <w:rtl/>
          <w:lang w:bidi="ar-EG"/>
        </w:rPr>
        <w:t> </w:t>
      </w:r>
      <w:r w:rsidR="005A22E3" w:rsidRPr="00CE7A3D">
        <w:rPr>
          <w:lang w:bidi="ar-EG"/>
        </w:rPr>
        <w:t>1-1</w:t>
      </w:r>
      <w:r w:rsidR="005A22E3" w:rsidRPr="00CE7A3D">
        <w:rPr>
          <w:rFonts w:hint="cs"/>
          <w:rtl/>
          <w:lang w:bidi="ar-EG"/>
        </w:rPr>
        <w:t xml:space="preserve"> </w:t>
      </w:r>
      <w:r w:rsidR="006C6EEE">
        <w:rPr>
          <w:rFonts w:hint="cs"/>
          <w:rtl/>
          <w:lang w:bidi="ar-EG"/>
        </w:rPr>
        <w:t>من</w:t>
      </w:r>
      <w:r w:rsidR="005A22E3" w:rsidRPr="00CE7A3D">
        <w:rPr>
          <w:rFonts w:hint="cs"/>
          <w:rtl/>
          <w:lang w:bidi="ar-EG"/>
        </w:rPr>
        <w:t xml:space="preserve"> القرار </w:t>
      </w:r>
      <w:r w:rsidR="005A22E3" w:rsidRPr="00CE7A3D">
        <w:rPr>
          <w:b/>
          <w:bCs/>
        </w:rPr>
        <w:t>750</w:t>
      </w:r>
      <w:r w:rsidR="00DB17AC">
        <w:rPr>
          <w:b/>
          <w:bCs/>
        </w:rPr>
        <w:t> </w:t>
      </w:r>
      <w:r w:rsidR="005A22E3" w:rsidRPr="00CE7A3D">
        <w:rPr>
          <w:b/>
          <w:bCs/>
        </w:rPr>
        <w:t>(</w:t>
      </w:r>
      <w:r w:rsidR="00E21028">
        <w:rPr>
          <w:b/>
          <w:bCs/>
        </w:rPr>
        <w:t>Rev.</w:t>
      </w:r>
      <w:r w:rsidR="005A22E3" w:rsidRPr="00CE7A3D">
        <w:rPr>
          <w:b/>
          <w:bCs/>
        </w:rPr>
        <w:t>WRC-12)</w:t>
      </w:r>
      <w:r w:rsidR="006C6EEE">
        <w:rPr>
          <w:rFonts w:hint="cs"/>
          <w:b/>
          <w:bCs/>
          <w:rtl/>
        </w:rPr>
        <w:t>،</w:t>
      </w:r>
      <w:r w:rsidR="005A22E3" w:rsidRPr="00CE7A3D">
        <w:rPr>
          <w:rFonts w:hint="cs"/>
          <w:b/>
          <w:bCs/>
          <w:rtl/>
        </w:rPr>
        <w:t xml:space="preserve"> </w:t>
      </w:r>
      <w:r w:rsidR="005A22E3" w:rsidRPr="00CE7A3D">
        <w:rPr>
          <w:rFonts w:hint="cs"/>
          <w:rtl/>
        </w:rPr>
        <w:t>م</w:t>
      </w:r>
      <w:r w:rsidR="00CE7A3D" w:rsidRPr="00CE7A3D">
        <w:rPr>
          <w:rFonts w:hint="cs"/>
          <w:rtl/>
        </w:rPr>
        <w:t>ناسبة</w:t>
      </w:r>
      <w:r w:rsidR="005A22E3" w:rsidRPr="00CE7A3D">
        <w:rPr>
          <w:rFonts w:hint="cs"/>
          <w:rtl/>
        </w:rPr>
        <w:t xml:space="preserve"> مع </w:t>
      </w:r>
      <w:r w:rsidR="006C6EEE">
        <w:rPr>
          <w:rFonts w:hint="cs"/>
          <w:rtl/>
        </w:rPr>
        <w:t>أخذ</w:t>
      </w:r>
      <w:r w:rsidR="005A22E3" w:rsidRPr="00CE7A3D">
        <w:rPr>
          <w:rFonts w:hint="cs"/>
          <w:rtl/>
        </w:rPr>
        <w:t xml:space="preserve"> المعلومات المحد</w:t>
      </w:r>
      <w:r w:rsidR="00CE7A3D" w:rsidRPr="00CE7A3D">
        <w:rPr>
          <w:rFonts w:hint="cs"/>
          <w:rtl/>
        </w:rPr>
        <w:t>ّ</w:t>
      </w:r>
      <w:r w:rsidR="005A22E3" w:rsidRPr="00CE7A3D">
        <w:rPr>
          <w:rFonts w:hint="cs"/>
          <w:rtl/>
        </w:rPr>
        <w:t>ثة عن الأنظمة الساتلية المستقرة بالنسبة إلى الأرض وغير المستقرة بالنسبة إلى الأرض</w:t>
      </w:r>
      <w:r w:rsidR="006C6EEE">
        <w:rPr>
          <w:rFonts w:hint="cs"/>
          <w:rtl/>
        </w:rPr>
        <w:t xml:space="preserve"> في الاعتبار</w:t>
      </w:r>
      <w:r w:rsidR="005A22E3" w:rsidRPr="00CE7A3D">
        <w:rPr>
          <w:rFonts w:hint="cs"/>
          <w:rtl/>
        </w:rPr>
        <w:t>؛</w:t>
      </w:r>
    </w:p>
    <w:p w:rsidR="00DF0087" w:rsidRDefault="00DF0087" w:rsidP="00DB17AC">
      <w:pPr>
        <w:rPr>
          <w:lang w:bidi="ar-EG"/>
        </w:rPr>
      </w:pPr>
      <w:r>
        <w:t>8</w:t>
      </w:r>
      <w:r>
        <w:tab/>
      </w:r>
      <w:r w:rsidR="005A22E3">
        <w:rPr>
          <w:rFonts w:hint="cs"/>
          <w:rtl/>
        </w:rPr>
        <w:t>إلى عدم النظر في إدخال تعديلات على الأحكام الواردة في المادة</w:t>
      </w:r>
      <w:r w:rsidR="00DB17AC">
        <w:rPr>
          <w:rFonts w:hint="eastAsia"/>
          <w:rtl/>
        </w:rPr>
        <w:t> </w:t>
      </w:r>
      <w:r w:rsidR="005A22E3">
        <w:t>21</w:t>
      </w:r>
      <w:r w:rsidR="005A22E3">
        <w:rPr>
          <w:rFonts w:hint="cs"/>
          <w:rtl/>
          <w:lang w:bidi="ar-EG"/>
        </w:rPr>
        <w:t xml:space="preserve"> عند إجراء هذه الدراسات،</w:t>
      </w:r>
    </w:p>
    <w:p w:rsidR="00DF0087" w:rsidRDefault="005A22E3" w:rsidP="005A22E3">
      <w:pPr>
        <w:pStyle w:val="Call"/>
        <w:rPr>
          <w:color w:val="000000"/>
          <w:rtl/>
        </w:rPr>
      </w:pPr>
      <w:r>
        <w:rPr>
          <w:color w:val="000000"/>
          <w:rtl/>
        </w:rPr>
        <w:t xml:space="preserve">يقرر كذلك أن يدعو المؤتمر العالمي للاتصالات الراديوية لعام </w:t>
      </w:r>
      <w:r>
        <w:rPr>
          <w:color w:val="000000"/>
        </w:rPr>
        <w:t>2019</w:t>
      </w:r>
    </w:p>
    <w:p w:rsidR="005A22E3" w:rsidRPr="005A22E3" w:rsidRDefault="005A22E3" w:rsidP="005A22E3">
      <w:r>
        <w:rPr>
          <w:rFonts w:hint="cs"/>
          <w:rtl/>
        </w:rPr>
        <w:t>إلى النظر في نتائج الدراسات المذكورة أعلاه واتخاذ الإجراءات المناسبة بشأنها،</w:t>
      </w:r>
    </w:p>
    <w:p w:rsidR="00E02009" w:rsidRDefault="00CE7A3D" w:rsidP="00E02009">
      <w:pPr>
        <w:pStyle w:val="Call"/>
        <w:rPr>
          <w:rtl/>
        </w:rPr>
      </w:pPr>
      <w:r>
        <w:rPr>
          <w:rFonts w:hint="cs"/>
          <w:rtl/>
          <w:lang w:bidi="ar-EG"/>
        </w:rPr>
        <w:t>يدعو الإدارات</w:t>
      </w:r>
    </w:p>
    <w:p w:rsidR="00E02009" w:rsidRDefault="00CE7A3D" w:rsidP="00E02009">
      <w:pPr>
        <w:rPr>
          <w:lang w:bidi="ar-EG"/>
        </w:rPr>
      </w:pPr>
      <w:r>
        <w:rPr>
          <w:rFonts w:hint="cs"/>
          <w:rtl/>
          <w:lang w:bidi="ar-EG"/>
        </w:rPr>
        <w:t>إلى المشاركة في الدراسات من خلال تقديم مساهمات إلى قطاع الاتصالات الراديوية.</w:t>
      </w:r>
    </w:p>
    <w:p w:rsidR="00DF0087" w:rsidRDefault="00DF0087" w:rsidP="00DF0087">
      <w:pPr>
        <w:pStyle w:val="Reasons"/>
        <w:rPr>
          <w:rtl/>
          <w:lang w:bidi="ar-EG"/>
        </w:rPr>
      </w:pPr>
    </w:p>
    <w:p w:rsidR="00E21028" w:rsidRPr="009727A6" w:rsidRDefault="00E21028">
      <w:pPr>
        <w:tabs>
          <w:tab w:val="clear" w:pos="1134"/>
        </w:tabs>
        <w:bidi w:val="0"/>
        <w:spacing w:before="0" w:line="240" w:lineRule="auto"/>
        <w:jc w:val="left"/>
        <w:rPr>
          <w:b/>
          <w:bCs/>
          <w:sz w:val="28"/>
          <w:szCs w:val="40"/>
          <w:lang w:bidi="ar-SY"/>
        </w:rPr>
      </w:pPr>
      <w:r>
        <w:rPr>
          <w:rtl/>
          <w:lang w:val="fr-CH" w:bidi="ar-SY"/>
        </w:rPr>
        <w:br w:type="page"/>
      </w:r>
    </w:p>
    <w:p w:rsidR="009327A3" w:rsidRPr="0020025A" w:rsidRDefault="009327A3" w:rsidP="009327A3">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252FFF" w:rsidRDefault="00E02009" w:rsidP="008C263D">
      <w:pPr>
        <w:spacing w:line="180" w:lineRule="auto"/>
        <w:rPr>
          <w:b/>
          <w:bCs/>
          <w:i/>
          <w:iCs/>
          <w:lang w:bidi="ar-EG"/>
        </w:rPr>
      </w:pPr>
      <w:r w:rsidRPr="00252FFF">
        <w:rPr>
          <w:rFonts w:hint="cs"/>
          <w:b/>
          <w:bCs/>
          <w:i/>
          <w:iCs/>
          <w:rtl/>
        </w:rPr>
        <w:t>الموضوع:</w:t>
      </w:r>
      <w:r w:rsidR="002958DF">
        <w:rPr>
          <w:b/>
          <w:bCs/>
          <w:i/>
          <w:iCs/>
          <w:rtl/>
        </w:rPr>
        <w:tab/>
      </w:r>
      <w:r w:rsidR="002958DF">
        <w:rPr>
          <w:color w:val="000000"/>
          <w:rtl/>
        </w:rPr>
        <w:t>توزيع أولي أضافي للخدمة الثابتة الساتلية (أرض-فضاء) في نطاق التردد</w:t>
      </w:r>
      <w:r w:rsidR="002958DF">
        <w:rPr>
          <w:color w:val="000000"/>
        </w:rPr>
        <w:t xml:space="preserve"> GHz</w:t>
      </w:r>
      <w:r w:rsidR="00DB17AC">
        <w:rPr>
          <w:color w:val="000000"/>
        </w:rPr>
        <w:t> </w:t>
      </w:r>
      <w:r w:rsidR="002958DF">
        <w:rPr>
          <w:color w:val="000000"/>
        </w:rPr>
        <w:t>52,4</w:t>
      </w:r>
      <w:r w:rsidR="00DB17AC">
        <w:rPr>
          <w:color w:val="000000"/>
        </w:rPr>
        <w:noBreakHyphen/>
      </w:r>
      <w:r w:rsidR="002958DF">
        <w:rPr>
          <w:color w:val="000000"/>
        </w:rPr>
        <w:t xml:space="preserve">51,4 </w:t>
      </w:r>
      <w:r w:rsidR="002958DF">
        <w:rPr>
          <w:color w:val="000000"/>
          <w:rtl/>
        </w:rPr>
        <w:t xml:space="preserve">والإطار التنظيمي </w:t>
      </w:r>
      <w:r w:rsidR="002958DF">
        <w:rPr>
          <w:rFonts w:hint="cs"/>
          <w:color w:val="000000"/>
          <w:rtl/>
          <w:lang w:bidi="ar-EG"/>
        </w:rPr>
        <w:t xml:space="preserve">وشروط التقاسم </w:t>
      </w:r>
      <w:r w:rsidR="002958DF">
        <w:rPr>
          <w:rFonts w:hint="cs"/>
          <w:color w:val="000000"/>
          <w:rtl/>
        </w:rPr>
        <w:t>بين شبكات</w:t>
      </w:r>
      <w:r w:rsidR="002958DF">
        <w:rPr>
          <w:color w:val="000000"/>
          <w:rtl/>
        </w:rPr>
        <w:t xml:space="preserve"> الخدمة الثابتة الساتلية المستقرة بالنسبة إلى الأرض </w:t>
      </w:r>
      <w:r w:rsidR="002958DF">
        <w:rPr>
          <w:rFonts w:hint="cs"/>
          <w:color w:val="000000"/>
          <w:rtl/>
        </w:rPr>
        <w:t xml:space="preserve">وأنظمة </w:t>
      </w:r>
      <w:r w:rsidR="002958DF">
        <w:rPr>
          <w:color w:val="000000"/>
          <w:rtl/>
        </w:rPr>
        <w:t xml:space="preserve">الخدمة الثابتة الساتلية </w:t>
      </w:r>
      <w:r w:rsidR="002958DF">
        <w:rPr>
          <w:rFonts w:hint="cs"/>
          <w:color w:val="000000"/>
          <w:rtl/>
        </w:rPr>
        <w:t xml:space="preserve">غير </w:t>
      </w:r>
      <w:r w:rsidR="002958DF">
        <w:rPr>
          <w:color w:val="000000"/>
          <w:rtl/>
        </w:rPr>
        <w:t xml:space="preserve">المستقرة بالنسبة إلى الأرض في </w:t>
      </w:r>
      <w:r w:rsidR="006C6EEE">
        <w:rPr>
          <w:rFonts w:hint="cs"/>
          <w:color w:val="000000"/>
          <w:rtl/>
        </w:rPr>
        <w:t xml:space="preserve">نطاقات </w:t>
      </w:r>
      <w:r w:rsidR="002958DF">
        <w:rPr>
          <w:rFonts w:hint="cs"/>
          <w:color w:val="000000"/>
          <w:rtl/>
        </w:rPr>
        <w:t>تردد ضمن ال</w:t>
      </w:r>
      <w:r w:rsidR="002958DF">
        <w:rPr>
          <w:color w:val="000000"/>
          <w:rtl/>
        </w:rPr>
        <w:t>مدى</w:t>
      </w:r>
      <w:r w:rsidR="002958DF">
        <w:rPr>
          <w:rFonts w:hint="cs"/>
          <w:color w:val="000000"/>
          <w:rtl/>
        </w:rPr>
        <w:t xml:space="preserve"> </w:t>
      </w:r>
      <w:r w:rsidR="002958DF">
        <w:rPr>
          <w:color w:val="000000"/>
        </w:rPr>
        <w:t>GHz</w:t>
      </w:r>
      <w:r w:rsidR="00DB17AC">
        <w:rPr>
          <w:color w:val="000000"/>
        </w:rPr>
        <w:t> </w:t>
      </w:r>
      <w:r w:rsidR="002958DF">
        <w:rPr>
          <w:color w:val="000000"/>
        </w:rPr>
        <w:t>52,4</w:t>
      </w:r>
      <w:r w:rsidR="00DB17AC">
        <w:rPr>
          <w:color w:val="000000"/>
        </w:rPr>
        <w:noBreakHyphen/>
      </w:r>
      <w:r w:rsidR="002958DF">
        <w:rPr>
          <w:color w:val="000000"/>
        </w:rPr>
        <w:t>37,5</w:t>
      </w:r>
    </w:p>
    <w:p w:rsidR="00E02009" w:rsidRPr="00252FFF" w:rsidRDefault="00E02009" w:rsidP="009327A3">
      <w:pPr>
        <w:rPr>
          <w:lang w:bidi="ar-EG"/>
        </w:rPr>
      </w:pPr>
      <w:r w:rsidRPr="00E21028">
        <w:rPr>
          <w:rFonts w:hint="cs"/>
          <w:b/>
          <w:bCs/>
          <w:i/>
          <w:iCs/>
          <w:rtl/>
        </w:rPr>
        <w:t>المصدر</w:t>
      </w:r>
      <w:r w:rsidRPr="00252FFF">
        <w:rPr>
          <w:rFonts w:hint="cs"/>
          <w:rtl/>
        </w:rPr>
        <w:t>:</w:t>
      </w:r>
      <w:r w:rsidRPr="00252FFF">
        <w:t xml:space="preserve"> </w:t>
      </w:r>
      <w:r w:rsidR="002958DF">
        <w:rPr>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3402"/>
        <w:gridCol w:w="6237"/>
      </w:tblGrid>
      <w:tr w:rsidR="00E02009" w:rsidRPr="00252FFF" w:rsidTr="008C263D">
        <w:tc>
          <w:tcPr>
            <w:tcW w:w="9639" w:type="dxa"/>
            <w:gridSpan w:val="2"/>
            <w:tcBorders>
              <w:top w:val="single" w:sz="4" w:space="0" w:color="auto"/>
              <w:left w:val="nil"/>
              <w:bottom w:val="single" w:sz="4" w:space="0" w:color="auto"/>
              <w:right w:val="nil"/>
            </w:tcBorders>
          </w:tcPr>
          <w:p w:rsidR="00E02009" w:rsidRPr="00DF0087" w:rsidRDefault="00E02009" w:rsidP="00E02009">
            <w:pPr>
              <w:spacing w:line="180" w:lineRule="auto"/>
              <w:ind w:left="2268" w:hanging="2268"/>
              <w:jc w:val="left"/>
              <w:rPr>
                <w:b/>
                <w:bCs/>
                <w:i/>
                <w:iCs/>
                <w:rtl/>
              </w:rPr>
            </w:pPr>
            <w:r w:rsidRPr="00DF0087">
              <w:rPr>
                <w:rFonts w:hint="cs"/>
                <w:b/>
                <w:bCs/>
                <w:i/>
                <w:iCs/>
                <w:rtl/>
              </w:rPr>
              <w:t>المقترح:</w:t>
            </w:r>
          </w:p>
          <w:p w:rsidR="00E02009" w:rsidRPr="00DF0087" w:rsidRDefault="002958DF" w:rsidP="00DB7844">
            <w:pPr>
              <w:rPr>
                <w:rtl/>
                <w:lang w:bidi="ar-EG"/>
              </w:rPr>
            </w:pPr>
            <w:r>
              <w:rPr>
                <w:rFonts w:hint="cs"/>
                <w:rtl/>
                <w:lang w:bidi="ar-EG"/>
              </w:rPr>
              <w:t>وضع</w:t>
            </w:r>
            <w:r>
              <w:rPr>
                <w:color w:val="000000"/>
                <w:rtl/>
              </w:rPr>
              <w:t xml:space="preserve"> توزيع أولي أضافي للخدمة الثابتة الساتلية (أرض-فضاء) في نطاق التردد</w:t>
            </w:r>
            <w:r w:rsidR="00DB17AC">
              <w:rPr>
                <w:rFonts w:hint="eastAsia"/>
                <w:color w:val="000000"/>
                <w:rtl/>
              </w:rPr>
              <w:t> </w:t>
            </w:r>
            <w:r>
              <w:rPr>
                <w:color w:val="000000"/>
              </w:rPr>
              <w:t>GHz</w:t>
            </w:r>
            <w:r w:rsidR="00DB17AC">
              <w:rPr>
                <w:color w:val="000000"/>
              </w:rPr>
              <w:t> </w:t>
            </w:r>
            <w:r>
              <w:rPr>
                <w:color w:val="000000"/>
              </w:rPr>
              <w:t>52,4</w:t>
            </w:r>
            <w:r w:rsidR="00DB17AC">
              <w:rPr>
                <w:color w:val="000000"/>
              </w:rPr>
              <w:noBreakHyphen/>
            </w:r>
            <w:r>
              <w:rPr>
                <w:color w:val="000000"/>
              </w:rPr>
              <w:t>51,4</w:t>
            </w:r>
            <w:r w:rsidR="00DB17AC">
              <w:rPr>
                <w:rFonts w:hint="cs"/>
                <w:color w:val="000000"/>
                <w:rtl/>
              </w:rPr>
              <w:t xml:space="preserve"> </w:t>
            </w:r>
            <w:r>
              <w:rPr>
                <w:color w:val="000000"/>
                <w:rtl/>
              </w:rPr>
              <w:t>و</w:t>
            </w:r>
            <w:r>
              <w:rPr>
                <w:rFonts w:hint="cs"/>
                <w:color w:val="000000"/>
                <w:rtl/>
              </w:rPr>
              <w:t xml:space="preserve">وضع </w:t>
            </w:r>
            <w:r>
              <w:rPr>
                <w:color w:val="000000"/>
                <w:rtl/>
              </w:rPr>
              <w:t xml:space="preserve">الإطار التنظيمي </w:t>
            </w:r>
            <w:r>
              <w:rPr>
                <w:rFonts w:hint="cs"/>
                <w:color w:val="000000"/>
                <w:rtl/>
                <w:lang w:bidi="ar-EG"/>
              </w:rPr>
              <w:t xml:space="preserve">وشروط التقاسم </w:t>
            </w:r>
            <w:r>
              <w:rPr>
                <w:rFonts w:hint="cs"/>
                <w:color w:val="000000"/>
                <w:rtl/>
              </w:rPr>
              <w:t>بين شبكات</w:t>
            </w:r>
            <w:r>
              <w:rPr>
                <w:color w:val="000000"/>
                <w:rtl/>
              </w:rPr>
              <w:t xml:space="preserve"> الخدمة الثابتة الساتلية المستقرة بالنسبة إلى الأرض </w:t>
            </w:r>
            <w:r>
              <w:rPr>
                <w:rFonts w:hint="cs"/>
                <w:color w:val="000000"/>
                <w:rtl/>
              </w:rPr>
              <w:t xml:space="preserve">وأنظمة </w:t>
            </w:r>
            <w:r>
              <w:rPr>
                <w:color w:val="000000"/>
                <w:rtl/>
              </w:rPr>
              <w:t xml:space="preserve">الخدمة الثابتة الساتلية </w:t>
            </w:r>
            <w:r>
              <w:rPr>
                <w:rFonts w:hint="cs"/>
                <w:color w:val="000000"/>
                <w:rtl/>
              </w:rPr>
              <w:t xml:space="preserve">غير </w:t>
            </w:r>
            <w:r>
              <w:rPr>
                <w:color w:val="000000"/>
                <w:rtl/>
              </w:rPr>
              <w:t xml:space="preserve">المستقرة بالنسبة إلى الأرض في </w:t>
            </w:r>
            <w:r w:rsidR="006C6EEE">
              <w:rPr>
                <w:rFonts w:hint="cs"/>
                <w:color w:val="000000"/>
                <w:rtl/>
              </w:rPr>
              <w:t xml:space="preserve">نطاقات </w:t>
            </w:r>
            <w:r>
              <w:rPr>
                <w:rFonts w:hint="cs"/>
                <w:color w:val="000000"/>
                <w:rtl/>
              </w:rPr>
              <w:t>تردد ضمن ال</w:t>
            </w:r>
            <w:r>
              <w:rPr>
                <w:color w:val="000000"/>
                <w:rtl/>
              </w:rPr>
              <w:t>مدى</w:t>
            </w:r>
            <w:r>
              <w:rPr>
                <w:rFonts w:hint="cs"/>
                <w:color w:val="000000"/>
                <w:rtl/>
              </w:rPr>
              <w:t xml:space="preserve"> </w:t>
            </w:r>
            <w:r>
              <w:rPr>
                <w:color w:val="000000"/>
              </w:rPr>
              <w:t>GHz 52,4-37,5</w:t>
            </w:r>
            <w:r>
              <w:rPr>
                <w:rFonts w:hint="cs"/>
                <w:color w:val="000000"/>
                <w:rtl/>
                <w:lang w:bidi="ar-EG"/>
              </w:rPr>
              <w:t xml:space="preserve"> وفقاً للقرار </w:t>
            </w:r>
            <w:r w:rsidRPr="0053050D">
              <w:rPr>
                <w:rStyle w:val="Artdef"/>
              </w:rPr>
              <w:t>[EUR-</w:t>
            </w:r>
            <w:r>
              <w:rPr>
                <w:rStyle w:val="Artdef"/>
              </w:rPr>
              <w:t>F10</w:t>
            </w:r>
            <w:r w:rsidRPr="0053050D">
              <w:rPr>
                <w:rStyle w:val="Artdef"/>
              </w:rPr>
              <w:t>-</w:t>
            </w:r>
            <w:r>
              <w:rPr>
                <w:rStyle w:val="Artdef"/>
              </w:rPr>
              <w:t>5</w:t>
            </w:r>
            <w:r w:rsidRPr="0053050D">
              <w:rPr>
                <w:rStyle w:val="Artdef"/>
              </w:rPr>
              <w:t>]</w:t>
            </w:r>
            <w:r w:rsidR="00DB17AC">
              <w:rPr>
                <w:rStyle w:val="Artdef"/>
              </w:rPr>
              <w:t> </w:t>
            </w:r>
            <w:r>
              <w:rPr>
                <w:rStyle w:val="Artdef"/>
              </w:rPr>
              <w:t>(WRC-15)</w:t>
            </w:r>
          </w:p>
        </w:tc>
      </w:tr>
      <w:tr w:rsidR="00E02009" w:rsidRPr="00252FFF" w:rsidTr="008C263D">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8F0E64" w:rsidRDefault="002958DF" w:rsidP="00E21028">
            <w:pPr>
              <w:rPr>
                <w:color w:val="000000"/>
                <w:rtl/>
                <w:lang w:bidi="ar-EG"/>
              </w:rPr>
            </w:pPr>
            <w:r>
              <w:rPr>
                <w:rFonts w:hint="cs"/>
                <w:b/>
                <w:i/>
                <w:rtl/>
              </w:rPr>
              <w:t>يوزع النطاق</w:t>
            </w:r>
            <w:r w:rsidRPr="006C6EEE">
              <w:rPr>
                <w:rFonts w:hint="cs"/>
                <w:rtl/>
              </w:rPr>
              <w:t xml:space="preserve"> </w:t>
            </w:r>
            <w:r w:rsidRPr="006C6EEE">
              <w:t>Ghz 43,5-42,5</w:t>
            </w:r>
            <w:r w:rsidRPr="006C6EEE">
              <w:rPr>
                <w:rFonts w:hint="cs"/>
                <w:rtl/>
                <w:lang w:bidi="ar-EG"/>
              </w:rPr>
              <w:t xml:space="preserve"> ضمن النطاقات </w:t>
            </w:r>
            <w:r w:rsidR="00E21028">
              <w:rPr>
                <w:lang w:bidi="ar-EG"/>
              </w:rPr>
              <w:t>Q</w:t>
            </w:r>
            <w:r w:rsidRPr="006C6EEE">
              <w:rPr>
                <w:lang w:bidi="ar-EG"/>
              </w:rPr>
              <w:t>/</w:t>
            </w:r>
            <w:r w:rsidR="00E21028">
              <w:rPr>
                <w:lang w:bidi="ar-EG"/>
              </w:rPr>
              <w:t>V</w:t>
            </w:r>
            <w:r w:rsidRPr="006C6EEE">
              <w:rPr>
                <w:rFonts w:hint="cs"/>
                <w:rtl/>
                <w:lang w:bidi="ar-EG"/>
              </w:rPr>
              <w:t xml:space="preserve"> </w:t>
            </w:r>
            <w:r w:rsidRPr="006C6EEE">
              <w:rPr>
                <w:color w:val="000000"/>
                <w:rtl/>
              </w:rPr>
              <w:t>للخدمة الثا</w:t>
            </w:r>
            <w:r>
              <w:rPr>
                <w:color w:val="000000"/>
                <w:rtl/>
              </w:rPr>
              <w:t>بتة الساتلية (أرض-فضاء)</w:t>
            </w:r>
            <w:r>
              <w:rPr>
                <w:rFonts w:hint="cs"/>
                <w:color w:val="000000"/>
                <w:rtl/>
              </w:rPr>
              <w:t xml:space="preserve"> لكن استعماله ليس سهلاً من وجهة نظر تقنية لأن النطاق المجاور دون </w:t>
            </w:r>
            <w:r>
              <w:rPr>
                <w:color w:val="000000"/>
              </w:rPr>
              <w:t>GHz 42,5</w:t>
            </w:r>
            <w:r>
              <w:rPr>
                <w:rFonts w:hint="cs"/>
                <w:color w:val="000000"/>
                <w:rtl/>
                <w:lang w:bidi="ar-EG"/>
              </w:rPr>
              <w:t xml:space="preserve"> موزع للخدمة الثابتة الساتلية (فضاء-أرض). وبما أن هناك اهتمام في استعمال نطاق التردد </w:t>
            </w:r>
            <w:r>
              <w:rPr>
                <w:color w:val="000000"/>
                <w:lang w:bidi="ar-EG"/>
              </w:rPr>
              <w:t>GHz</w:t>
            </w:r>
            <w:r w:rsidR="00DB17AC">
              <w:rPr>
                <w:color w:val="000000"/>
                <w:lang w:bidi="ar-EG"/>
              </w:rPr>
              <w:t> </w:t>
            </w:r>
            <w:r>
              <w:rPr>
                <w:color w:val="000000"/>
                <w:lang w:bidi="ar-EG"/>
              </w:rPr>
              <w:t>52,4</w:t>
            </w:r>
            <w:r w:rsidR="00DB17AC">
              <w:rPr>
                <w:color w:val="000000"/>
                <w:lang w:bidi="ar-EG"/>
              </w:rPr>
              <w:noBreakHyphen/>
            </w:r>
            <w:r w:rsidR="00D152F8">
              <w:rPr>
                <w:color w:val="000000"/>
                <w:lang w:bidi="ar-EG"/>
              </w:rPr>
              <w:t>51,4</w:t>
            </w:r>
            <w:r>
              <w:rPr>
                <w:rFonts w:hint="cs"/>
                <w:color w:val="000000"/>
                <w:rtl/>
                <w:lang w:bidi="ar-EG"/>
              </w:rPr>
              <w:t xml:space="preserve"> </w:t>
            </w:r>
            <w:r w:rsidR="008F0E64">
              <w:rPr>
                <w:rFonts w:hint="cs"/>
                <w:color w:val="000000"/>
                <w:rtl/>
                <w:lang w:bidi="ar-EG"/>
              </w:rPr>
              <w:t>لدعم الجيل الجديد من أنظمة السواتل عالية الصبيب</w:t>
            </w:r>
            <w:r w:rsidR="00DB17AC">
              <w:rPr>
                <w:rFonts w:hint="eastAsia"/>
                <w:color w:val="000000"/>
                <w:rtl/>
                <w:lang w:bidi="ar-EG"/>
              </w:rPr>
              <w:t> </w:t>
            </w:r>
            <w:r w:rsidR="008F0E64">
              <w:rPr>
                <w:color w:val="000000"/>
                <w:lang w:bidi="ar-EG"/>
              </w:rPr>
              <w:t>(HTS)</w:t>
            </w:r>
            <w:r w:rsidR="008F0E64">
              <w:rPr>
                <w:rFonts w:hint="cs"/>
                <w:color w:val="000000"/>
                <w:rtl/>
                <w:lang w:bidi="ar-EG"/>
              </w:rPr>
              <w:t xml:space="preserve">، يمكن استعمال هذا النطاق كبديل عن النطاق </w:t>
            </w:r>
            <w:r w:rsidR="008F0E64">
              <w:rPr>
                <w:color w:val="000000"/>
                <w:lang w:bidi="ar-EG"/>
              </w:rPr>
              <w:t>GHz</w:t>
            </w:r>
            <w:r w:rsidR="00DB17AC">
              <w:rPr>
                <w:color w:val="000000"/>
                <w:lang w:bidi="ar-EG"/>
              </w:rPr>
              <w:t> </w:t>
            </w:r>
            <w:r w:rsidR="008F0E64">
              <w:rPr>
                <w:color w:val="000000"/>
                <w:lang w:bidi="ar-EG"/>
              </w:rPr>
              <w:t>43,5</w:t>
            </w:r>
            <w:r w:rsidR="00DB17AC">
              <w:rPr>
                <w:color w:val="000000"/>
                <w:lang w:bidi="ar-EG"/>
              </w:rPr>
              <w:noBreakHyphen/>
            </w:r>
            <w:r w:rsidR="008F0E64">
              <w:rPr>
                <w:color w:val="000000"/>
                <w:lang w:bidi="ar-EG"/>
              </w:rPr>
              <w:t>42,5</w:t>
            </w:r>
            <w:r w:rsidR="008F0E64">
              <w:rPr>
                <w:rFonts w:hint="cs"/>
                <w:color w:val="000000"/>
                <w:rtl/>
                <w:lang w:bidi="ar-EG"/>
              </w:rPr>
              <w:t>.</w:t>
            </w:r>
          </w:p>
          <w:p w:rsidR="00E02009" w:rsidRDefault="008F0E64" w:rsidP="00DB17AC">
            <w:pPr>
              <w:rPr>
                <w:color w:val="000000"/>
                <w:rtl/>
                <w:lang w:bidi="ar-EG"/>
              </w:rPr>
            </w:pPr>
            <w:r>
              <w:rPr>
                <w:rFonts w:hint="cs"/>
                <w:color w:val="000000"/>
                <w:rtl/>
                <w:lang w:bidi="ar-EG"/>
              </w:rPr>
              <w:t>وقد أُعدت في الماضي بيئة تنظيمية</w:t>
            </w:r>
            <w:r w:rsidR="00D152F8">
              <w:rPr>
                <w:color w:val="000000"/>
                <w:lang w:bidi="ar-EG"/>
              </w:rPr>
              <w:t xml:space="preserve"> </w:t>
            </w:r>
            <w:r w:rsidR="00D152F8">
              <w:rPr>
                <w:rFonts w:hint="cs"/>
                <w:color w:val="000000"/>
                <w:rtl/>
                <w:lang w:bidi="ar-EG"/>
              </w:rPr>
              <w:t>شاملة</w:t>
            </w:r>
            <w:r>
              <w:rPr>
                <w:rFonts w:hint="cs"/>
                <w:color w:val="000000"/>
                <w:rtl/>
                <w:lang w:bidi="ar-EG"/>
              </w:rPr>
              <w:t xml:space="preserve"> للخدمة الثابتة الساتلية في النطاقات </w:t>
            </w:r>
            <w:r>
              <w:rPr>
                <w:color w:val="000000"/>
                <w:lang w:bidi="ar-EG"/>
              </w:rPr>
              <w:t>GHz</w:t>
            </w:r>
            <w:r w:rsidR="00DB17AC">
              <w:rPr>
                <w:color w:val="000000"/>
                <w:lang w:bidi="ar-EG"/>
              </w:rPr>
              <w:t> </w:t>
            </w:r>
            <w:r>
              <w:rPr>
                <w:color w:val="000000"/>
                <w:lang w:bidi="ar-EG"/>
              </w:rPr>
              <w:t>6/4</w:t>
            </w:r>
            <w:r>
              <w:rPr>
                <w:rFonts w:hint="cs"/>
                <w:color w:val="000000"/>
                <w:rtl/>
                <w:lang w:bidi="ar-EG"/>
              </w:rPr>
              <w:t xml:space="preserve"> و</w:t>
            </w:r>
            <w:r>
              <w:rPr>
                <w:color w:val="000000"/>
                <w:lang w:bidi="ar-EG"/>
              </w:rPr>
              <w:t>GHz</w:t>
            </w:r>
            <w:r w:rsidR="00DB17AC">
              <w:rPr>
                <w:color w:val="000000"/>
                <w:lang w:bidi="ar-EG"/>
              </w:rPr>
              <w:t> </w:t>
            </w:r>
            <w:r>
              <w:rPr>
                <w:color w:val="000000"/>
                <w:lang w:bidi="ar-EG"/>
              </w:rPr>
              <w:t>14/10</w:t>
            </w:r>
            <w:r>
              <w:rPr>
                <w:rFonts w:hint="cs"/>
                <w:color w:val="000000"/>
                <w:rtl/>
                <w:lang w:bidi="ar-EG"/>
              </w:rPr>
              <w:t xml:space="preserve"> و</w:t>
            </w:r>
            <w:r>
              <w:rPr>
                <w:color w:val="000000"/>
                <w:lang w:bidi="ar-EG"/>
              </w:rPr>
              <w:t>GHz</w:t>
            </w:r>
            <w:r w:rsidR="00DB17AC">
              <w:rPr>
                <w:color w:val="000000"/>
                <w:lang w:bidi="ar-EG"/>
              </w:rPr>
              <w:t> </w:t>
            </w:r>
            <w:r>
              <w:rPr>
                <w:color w:val="000000"/>
                <w:lang w:bidi="ar-EG"/>
              </w:rPr>
              <w:t>30/17</w:t>
            </w:r>
            <w:r>
              <w:rPr>
                <w:rFonts w:hint="cs"/>
                <w:color w:val="000000"/>
                <w:rtl/>
                <w:lang w:bidi="ar-EG"/>
              </w:rPr>
              <w:t xml:space="preserve"> سمحت ب</w:t>
            </w:r>
            <w:r w:rsidR="00D152F8">
              <w:rPr>
                <w:rFonts w:hint="cs"/>
                <w:color w:val="000000"/>
                <w:rtl/>
                <w:lang w:bidi="ar-EG"/>
              </w:rPr>
              <w:t>ال</w:t>
            </w:r>
            <w:r>
              <w:rPr>
                <w:rFonts w:hint="cs"/>
                <w:color w:val="000000"/>
                <w:rtl/>
                <w:lang w:bidi="ar-EG"/>
              </w:rPr>
              <w:t xml:space="preserve">تعايش بين الأنظمة المستقرة بالنسبة إلى الأرض </w:t>
            </w:r>
            <w:r w:rsidR="00D152F8">
              <w:rPr>
                <w:rFonts w:hint="cs"/>
                <w:color w:val="000000"/>
                <w:rtl/>
                <w:lang w:bidi="ar-EG"/>
              </w:rPr>
              <w:t>و</w:t>
            </w:r>
            <w:r>
              <w:rPr>
                <w:rFonts w:hint="cs"/>
                <w:color w:val="000000"/>
                <w:rtl/>
                <w:lang w:bidi="ar-EG"/>
              </w:rPr>
              <w:t>الأنظمة غير  المستقرة بالنسبة إلى الأرض</w:t>
            </w:r>
            <w:r w:rsidR="00D152F8">
              <w:rPr>
                <w:rFonts w:hint="cs"/>
                <w:color w:val="000000"/>
                <w:rtl/>
                <w:lang w:bidi="ar-EG"/>
              </w:rPr>
              <w:t xml:space="preserve"> على أساس تشغيلي</w:t>
            </w:r>
            <w:r>
              <w:rPr>
                <w:rFonts w:hint="cs"/>
                <w:color w:val="000000"/>
                <w:rtl/>
                <w:lang w:bidi="ar-EG"/>
              </w:rPr>
              <w:t>. بالمقابل، تحدد المادة</w:t>
            </w:r>
            <w:r w:rsidR="00DB17AC">
              <w:rPr>
                <w:rFonts w:hint="eastAsia"/>
                <w:color w:val="000000"/>
                <w:rtl/>
                <w:lang w:bidi="ar-EG"/>
              </w:rPr>
              <w:t> </w:t>
            </w:r>
            <w:r>
              <w:rPr>
                <w:color w:val="000000"/>
                <w:lang w:bidi="ar-EG"/>
              </w:rPr>
              <w:t>22.2</w:t>
            </w:r>
            <w:r>
              <w:rPr>
                <w:rFonts w:hint="cs"/>
                <w:color w:val="000000"/>
                <w:rtl/>
                <w:lang w:bidi="ar-EG"/>
              </w:rPr>
              <w:t xml:space="preserve"> من لوائح الراديو بشكل رئيسي النظام التنظيمي الذي يتناول التعايش بين الأنظمة المستقرة</w:t>
            </w:r>
            <w:r w:rsidR="00DB17AC">
              <w:rPr>
                <w:rFonts w:hint="cs"/>
                <w:color w:val="000000"/>
                <w:rtl/>
                <w:lang w:bidi="ar-EG"/>
              </w:rPr>
              <w:t xml:space="preserve"> بالنسبة إلى الأرض والأنظمة غير</w:t>
            </w:r>
            <w:r w:rsidR="00DB17AC">
              <w:rPr>
                <w:rFonts w:hint="eastAsia"/>
                <w:color w:val="000000"/>
                <w:rtl/>
                <w:lang w:bidi="ar-EG"/>
              </w:rPr>
              <w:t> </w:t>
            </w:r>
            <w:r>
              <w:rPr>
                <w:rFonts w:hint="cs"/>
                <w:color w:val="000000"/>
                <w:rtl/>
                <w:lang w:bidi="ar-EG"/>
              </w:rPr>
              <w:t xml:space="preserve">المستقرة بالنسبة إلى الأرض الذي ينطبق في نطاقات ضمن المدى </w:t>
            </w:r>
            <w:r>
              <w:rPr>
                <w:color w:val="000000"/>
                <w:lang w:bidi="ar-EG"/>
              </w:rPr>
              <w:t>GHz</w:t>
            </w:r>
            <w:r w:rsidR="00DB17AC">
              <w:rPr>
                <w:color w:val="000000"/>
                <w:lang w:bidi="ar-EG"/>
              </w:rPr>
              <w:t> </w:t>
            </w:r>
            <w:r>
              <w:rPr>
                <w:color w:val="000000"/>
                <w:lang w:bidi="ar-EG"/>
              </w:rPr>
              <w:t>51,4</w:t>
            </w:r>
            <w:r w:rsidR="00DB17AC">
              <w:rPr>
                <w:color w:val="000000"/>
                <w:lang w:bidi="ar-EG"/>
              </w:rPr>
              <w:noBreakHyphen/>
            </w:r>
            <w:r>
              <w:rPr>
                <w:color w:val="000000"/>
                <w:lang w:bidi="ar-EG"/>
              </w:rPr>
              <w:t>37,5</w:t>
            </w:r>
            <w:r>
              <w:rPr>
                <w:rFonts w:hint="cs"/>
                <w:color w:val="000000"/>
                <w:rtl/>
                <w:lang w:bidi="ar-EG"/>
              </w:rPr>
              <w:t>.</w:t>
            </w:r>
          </w:p>
          <w:p w:rsidR="008F0E64" w:rsidRDefault="008F0E64" w:rsidP="0098604B">
            <w:pPr>
              <w:rPr>
                <w:color w:val="000000"/>
                <w:rtl/>
                <w:lang w:bidi="ar-EG"/>
              </w:rPr>
            </w:pPr>
            <w:r>
              <w:rPr>
                <w:rFonts w:hint="cs"/>
                <w:color w:val="000000"/>
                <w:rtl/>
                <w:lang w:bidi="ar-EG"/>
              </w:rPr>
              <w:t xml:space="preserve">ومع أن الرقم </w:t>
            </w:r>
            <w:r>
              <w:rPr>
                <w:color w:val="000000"/>
                <w:lang w:bidi="ar-EG"/>
              </w:rPr>
              <w:t>22.2</w:t>
            </w:r>
            <w:r>
              <w:rPr>
                <w:rFonts w:hint="cs"/>
                <w:color w:val="000000"/>
                <w:rtl/>
                <w:lang w:bidi="ar-EG"/>
              </w:rPr>
              <w:t xml:space="preserve"> واضح بشأن ضرورة حماية العمليات الحالية والمستقبلية للأنظمة المستقرة بالنسبة إلى الأرض في مدى التردد هذا، </w:t>
            </w:r>
            <w:r w:rsidR="0098604B">
              <w:rPr>
                <w:rFonts w:hint="cs"/>
                <w:color w:val="000000"/>
                <w:rtl/>
                <w:lang w:bidi="ar-EG"/>
              </w:rPr>
              <w:t>إلا أنه</w:t>
            </w:r>
            <w:r>
              <w:rPr>
                <w:rFonts w:hint="cs"/>
                <w:color w:val="000000"/>
                <w:rtl/>
                <w:lang w:bidi="ar-EG"/>
              </w:rPr>
              <w:t xml:space="preserve"> لا يقدم توجيهات واضحة بشأن كيفية </w:t>
            </w:r>
            <w:r w:rsidR="00750917">
              <w:rPr>
                <w:rFonts w:hint="cs"/>
                <w:color w:val="000000"/>
                <w:rtl/>
                <w:lang w:bidi="ar-EG"/>
              </w:rPr>
              <w:t>حماية الأنظمة</w:t>
            </w:r>
            <w:r>
              <w:rPr>
                <w:rFonts w:hint="cs"/>
                <w:color w:val="000000"/>
                <w:rtl/>
                <w:lang w:bidi="ar-EG"/>
              </w:rPr>
              <w:t xml:space="preserve"> </w:t>
            </w:r>
            <w:r w:rsidR="00750917">
              <w:rPr>
                <w:rFonts w:hint="cs"/>
                <w:color w:val="000000"/>
                <w:rtl/>
                <w:lang w:bidi="ar-EG"/>
              </w:rPr>
              <w:t>غير  المستقرة بالنسبة إلى الأرض للأنظمة المستقرة بالنسبة إلى الأرض، وقد يحد بالتالي من نشر المجموعة الكاملة من التكنولوجيات الساتلية.</w:t>
            </w:r>
          </w:p>
          <w:p w:rsidR="00E02009" w:rsidRPr="001F2CE3" w:rsidRDefault="0098604B" w:rsidP="00DB17AC">
            <w:pPr>
              <w:rPr>
                <w:lang w:bidi="ar-EG"/>
              </w:rPr>
            </w:pPr>
            <w:r>
              <w:rPr>
                <w:rFonts w:hint="cs"/>
                <w:color w:val="000000"/>
                <w:rtl/>
                <w:lang w:bidi="ar-EG"/>
              </w:rPr>
              <w:t>ونظراً</w:t>
            </w:r>
            <w:r w:rsidR="00750917">
              <w:rPr>
                <w:rFonts w:hint="cs"/>
                <w:color w:val="000000"/>
                <w:rtl/>
                <w:lang w:bidi="ar-EG"/>
              </w:rPr>
              <w:t xml:space="preserve"> إلى </w:t>
            </w:r>
            <w:r>
              <w:rPr>
                <w:rFonts w:hint="cs"/>
                <w:color w:val="000000"/>
                <w:rtl/>
                <w:lang w:bidi="ar-EG"/>
              </w:rPr>
              <w:t xml:space="preserve">استمرار </w:t>
            </w:r>
            <w:r w:rsidR="00750917">
              <w:rPr>
                <w:rFonts w:hint="cs"/>
                <w:color w:val="000000"/>
                <w:rtl/>
                <w:lang w:bidi="ar-EG"/>
              </w:rPr>
              <w:t>الطلب على التوصيلية الشاملة العريضة النطاق و</w:t>
            </w:r>
            <w:r>
              <w:rPr>
                <w:rFonts w:hint="cs"/>
                <w:color w:val="000000"/>
                <w:rtl/>
                <w:lang w:bidi="ar-EG"/>
              </w:rPr>
              <w:t xml:space="preserve">إلى أن </w:t>
            </w:r>
            <w:r w:rsidR="00750917">
              <w:rPr>
                <w:rFonts w:hint="cs"/>
                <w:color w:val="000000"/>
                <w:rtl/>
                <w:lang w:bidi="ar-EG"/>
              </w:rPr>
              <w:t xml:space="preserve">تطوير الأنظمة المستقرة بالنسبة إلى الأرض والأنظمة غير المستقرة بالنسبة إلى الأرض في نطاقات ضمن المدى </w:t>
            </w:r>
            <w:r w:rsidR="00750917">
              <w:rPr>
                <w:color w:val="000000"/>
                <w:lang w:bidi="ar-EG"/>
              </w:rPr>
              <w:t>GHz</w:t>
            </w:r>
            <w:r w:rsidR="00DB17AC">
              <w:rPr>
                <w:color w:val="000000"/>
                <w:lang w:bidi="ar-EG"/>
              </w:rPr>
              <w:t> </w:t>
            </w:r>
            <w:r w:rsidR="00750917">
              <w:rPr>
                <w:color w:val="000000"/>
                <w:lang w:bidi="ar-EG"/>
              </w:rPr>
              <w:t>51,4</w:t>
            </w:r>
            <w:r w:rsidR="00DB17AC">
              <w:rPr>
                <w:color w:val="000000"/>
                <w:lang w:bidi="ar-EG"/>
              </w:rPr>
              <w:noBreakHyphen/>
            </w:r>
            <w:r w:rsidR="00750917">
              <w:rPr>
                <w:color w:val="000000"/>
                <w:lang w:bidi="ar-EG"/>
              </w:rPr>
              <w:t>37,5</w:t>
            </w:r>
            <w:r>
              <w:rPr>
                <w:rFonts w:hint="cs"/>
                <w:color w:val="000000"/>
                <w:rtl/>
                <w:lang w:bidi="ar-EG"/>
              </w:rPr>
              <w:t xml:space="preserve"> ما زال في مرحلة مبكرة</w:t>
            </w:r>
            <w:r w:rsidR="00750917">
              <w:rPr>
                <w:rFonts w:hint="cs"/>
                <w:color w:val="000000"/>
                <w:rtl/>
                <w:lang w:bidi="ar-EG"/>
              </w:rPr>
              <w:t>، فقد ترغب الإدارات في</w:t>
            </w:r>
            <w:r w:rsidR="00DB17AC">
              <w:rPr>
                <w:rFonts w:hint="eastAsia"/>
                <w:color w:val="000000"/>
                <w:rtl/>
                <w:lang w:bidi="ar-EG"/>
              </w:rPr>
              <w:t> </w:t>
            </w:r>
            <w:r w:rsidR="00750917">
              <w:rPr>
                <w:rFonts w:hint="cs"/>
                <w:color w:val="000000"/>
                <w:rtl/>
                <w:lang w:bidi="ar-EG"/>
              </w:rPr>
              <w:t xml:space="preserve">وضع إطار تنظيمي </w:t>
            </w:r>
            <w:r w:rsidR="00750917">
              <w:rPr>
                <w:color w:val="000000"/>
                <w:rtl/>
              </w:rPr>
              <w:t>قبل انعقاد المؤتمر</w:t>
            </w:r>
            <w:r w:rsidR="00DB17AC">
              <w:rPr>
                <w:rFonts w:hint="eastAsia"/>
                <w:color w:val="000000"/>
                <w:rtl/>
              </w:rPr>
              <w:t> </w:t>
            </w:r>
            <w:r w:rsidR="00750917">
              <w:rPr>
                <w:color w:val="000000"/>
              </w:rPr>
              <w:t>WRC</w:t>
            </w:r>
            <w:r w:rsidR="00DB17AC">
              <w:rPr>
                <w:color w:val="000000"/>
              </w:rPr>
              <w:noBreakHyphen/>
            </w:r>
            <w:r w:rsidR="00750917">
              <w:rPr>
                <w:color w:val="000000"/>
              </w:rPr>
              <w:t>19</w:t>
            </w:r>
            <w:r w:rsidR="00750917">
              <w:rPr>
                <w:rFonts w:hint="cs"/>
                <w:color w:val="000000"/>
                <w:rtl/>
                <w:lang w:bidi="ar-EG"/>
              </w:rPr>
              <w:t xml:space="preserve"> يمكن أن يوفر في المستقبل يقيناً تنظيمياً إضافي</w:t>
            </w:r>
            <w:r w:rsidR="001F2CE3">
              <w:rPr>
                <w:rFonts w:hint="cs"/>
                <w:color w:val="000000"/>
                <w:rtl/>
                <w:lang w:bidi="ar-EG"/>
              </w:rPr>
              <w:t>اً</w:t>
            </w:r>
            <w:r w:rsidR="00750917">
              <w:rPr>
                <w:rFonts w:hint="cs"/>
                <w:color w:val="000000"/>
                <w:rtl/>
                <w:lang w:bidi="ar-EG"/>
              </w:rPr>
              <w:t xml:space="preserve"> للأنظمة غير</w:t>
            </w:r>
            <w:r w:rsidR="00DB17AC">
              <w:rPr>
                <w:rFonts w:hint="eastAsia"/>
                <w:color w:val="000000"/>
                <w:rtl/>
                <w:lang w:bidi="ar-EG"/>
              </w:rPr>
              <w:t> </w:t>
            </w:r>
            <w:r w:rsidR="00750917">
              <w:rPr>
                <w:rFonts w:hint="cs"/>
                <w:color w:val="000000"/>
                <w:rtl/>
                <w:lang w:bidi="ar-EG"/>
              </w:rPr>
              <w:t>المستقرة بالنسبة إلى الأرض</w:t>
            </w:r>
            <w:r w:rsidR="001F2CE3">
              <w:rPr>
                <w:rFonts w:hint="cs"/>
                <w:color w:val="000000"/>
                <w:rtl/>
                <w:lang w:bidi="ar-EG"/>
              </w:rPr>
              <w:t xml:space="preserve">، دون </w:t>
            </w:r>
            <w:r>
              <w:rPr>
                <w:rFonts w:hint="cs"/>
                <w:color w:val="000000"/>
                <w:rtl/>
                <w:lang w:bidi="ar-EG"/>
              </w:rPr>
              <w:t>تحديد أو تقييد بلا مبرر ل</w:t>
            </w:r>
            <w:r w:rsidR="001F2CE3">
              <w:rPr>
                <w:rFonts w:hint="cs"/>
                <w:color w:val="000000"/>
                <w:rtl/>
                <w:lang w:bidi="ar-EG"/>
              </w:rPr>
              <w:t>لتطور المستقبلي للشبكات المستقرة بالنسبة إلى الأرض في هذه النطاقات.</w:t>
            </w:r>
          </w:p>
        </w:tc>
      </w:tr>
      <w:tr w:rsidR="00E02009" w:rsidRPr="00252FFF" w:rsidTr="008C263D">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Default="001F2CE3" w:rsidP="00DB17AC">
            <w:pPr>
              <w:rPr>
                <w:b/>
                <w:i/>
              </w:rPr>
            </w:pPr>
            <w:r>
              <w:rPr>
                <w:rFonts w:hint="cs"/>
                <w:b/>
                <w:i/>
                <w:rtl/>
              </w:rPr>
              <w:t>خدمة استكشاف الأرض الساتلية (المنفعلة)</w:t>
            </w:r>
            <w:r w:rsidR="0098604B">
              <w:rPr>
                <w:rFonts w:hint="cs"/>
                <w:b/>
                <w:i/>
                <w:rtl/>
              </w:rPr>
              <w:t>،</w:t>
            </w:r>
            <w:r>
              <w:rPr>
                <w:rFonts w:hint="cs"/>
                <w:b/>
                <w:i/>
                <w:rtl/>
              </w:rPr>
              <w:t xml:space="preserve"> </w:t>
            </w:r>
            <w:r w:rsidR="0098604B">
              <w:rPr>
                <w:rFonts w:hint="cs"/>
                <w:b/>
                <w:i/>
                <w:rtl/>
              </w:rPr>
              <w:t>وخدمة الأبحاث الفضائية (المنفعلة</w:t>
            </w:r>
            <w:r>
              <w:rPr>
                <w:rFonts w:hint="cs"/>
                <w:b/>
                <w:i/>
                <w:rtl/>
              </w:rPr>
              <w:t xml:space="preserve">) في النطاق </w:t>
            </w:r>
            <w:r w:rsidRPr="0098604B">
              <w:rPr>
                <w:bCs/>
                <w:iCs/>
              </w:rPr>
              <w:t>GHz</w:t>
            </w:r>
            <w:r w:rsidR="00DB17AC">
              <w:rPr>
                <w:bCs/>
                <w:iCs/>
              </w:rPr>
              <w:t> </w:t>
            </w:r>
            <w:r w:rsidRPr="0098604B">
              <w:rPr>
                <w:bCs/>
                <w:iCs/>
              </w:rPr>
              <w:t>50,4</w:t>
            </w:r>
            <w:r w:rsidR="00DB17AC">
              <w:rPr>
                <w:bCs/>
                <w:iCs/>
              </w:rPr>
              <w:noBreakHyphen/>
            </w:r>
            <w:r w:rsidRPr="0098604B">
              <w:rPr>
                <w:bCs/>
                <w:iCs/>
              </w:rPr>
              <w:t>50,2</w:t>
            </w:r>
          </w:p>
          <w:p w:rsidR="00DF0087" w:rsidRPr="00252FFF" w:rsidRDefault="001F2CE3" w:rsidP="001F2CE3">
            <w:pPr>
              <w:rPr>
                <w:b/>
                <w:i/>
                <w:lang w:bidi="ar-EG"/>
              </w:rPr>
            </w:pPr>
            <w:r>
              <w:rPr>
                <w:rFonts w:hint="cs"/>
                <w:b/>
                <w:i/>
                <w:rtl/>
                <w:lang w:bidi="ar-EG"/>
              </w:rPr>
              <w:t>الخدمة الثابتة الساتلية، والخدمة المتنقلة الساتلية، و</w:t>
            </w:r>
            <w:r>
              <w:rPr>
                <w:rFonts w:hint="cs"/>
                <w:b/>
                <w:i/>
                <w:rtl/>
              </w:rPr>
              <w:t>خدمة استكشاف الأرض الساتلية</w:t>
            </w:r>
            <w:r>
              <w:rPr>
                <w:rFonts w:hint="cs"/>
                <w:b/>
                <w:i/>
                <w:rtl/>
                <w:lang w:bidi="ar-EG"/>
              </w:rPr>
              <w:t>، وخدمة الأبحاث الفضائية، والخدمة الإذاعية الساتلية، والخدمة الثابتة، والخدمة المتنقلة، والخدمة الإذاعية، وخدمة علم الفلك الراديوي</w:t>
            </w:r>
            <w:r w:rsidR="00DB17AC">
              <w:rPr>
                <w:rFonts w:hint="cs"/>
                <w:b/>
                <w:i/>
                <w:rtl/>
                <w:lang w:bidi="ar-EG"/>
              </w:rPr>
              <w:t>.</w:t>
            </w:r>
          </w:p>
        </w:tc>
      </w:tr>
      <w:tr w:rsidR="00E02009" w:rsidRPr="00252FFF" w:rsidTr="008C263D">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بيان الصعوبات المحتملة:</w:t>
            </w:r>
          </w:p>
          <w:p w:rsidR="00E02009" w:rsidRDefault="001F2CE3" w:rsidP="00DB17AC">
            <w:pPr>
              <w:rPr>
                <w:b/>
                <w:i/>
                <w:rtl/>
                <w:lang w:bidi="ar-EG"/>
              </w:rPr>
            </w:pPr>
            <w:r>
              <w:rPr>
                <w:rFonts w:hint="cs"/>
                <w:b/>
                <w:i/>
                <w:rtl/>
              </w:rPr>
              <w:t xml:space="preserve">النطاق </w:t>
            </w:r>
            <w:r w:rsidRPr="0098604B">
              <w:rPr>
                <w:bCs/>
                <w:iCs/>
              </w:rPr>
              <w:t>GHz</w:t>
            </w:r>
            <w:r w:rsidR="00DB17AC">
              <w:rPr>
                <w:bCs/>
                <w:iCs/>
              </w:rPr>
              <w:t> </w:t>
            </w:r>
            <w:r w:rsidRPr="0098604B">
              <w:rPr>
                <w:bCs/>
                <w:iCs/>
              </w:rPr>
              <w:t>52,4</w:t>
            </w:r>
            <w:r w:rsidR="00DB17AC">
              <w:rPr>
                <w:bCs/>
                <w:iCs/>
              </w:rPr>
              <w:noBreakHyphen/>
            </w:r>
            <w:r w:rsidRPr="0098604B">
              <w:rPr>
                <w:bCs/>
                <w:iCs/>
              </w:rPr>
              <w:t>51,4</w:t>
            </w:r>
            <w:r>
              <w:rPr>
                <w:rFonts w:hint="cs"/>
                <w:b/>
                <w:i/>
                <w:rtl/>
                <w:lang w:bidi="ar-EG"/>
              </w:rPr>
              <w:t xml:space="preserve"> موزع حالياً للخدمات الثابتة والمتنقلة التي يتعين توفير الحماية </w:t>
            </w:r>
            <w:r w:rsidR="0098604B">
              <w:rPr>
                <w:rFonts w:hint="cs"/>
                <w:b/>
                <w:i/>
                <w:rtl/>
                <w:lang w:bidi="ar-EG"/>
              </w:rPr>
              <w:t>لها بصورة كافية، مع الأ</w:t>
            </w:r>
            <w:r>
              <w:rPr>
                <w:rFonts w:hint="cs"/>
                <w:b/>
                <w:i/>
                <w:rtl/>
                <w:lang w:bidi="ar-EG"/>
              </w:rPr>
              <w:t>خذ في الاعتبار أن الخدمة الثابتة في هذا النطاق متاحة للتطبيقات عالية الكثافة كما هو محدد في الرقم</w:t>
            </w:r>
            <w:r w:rsidR="00DB17AC">
              <w:rPr>
                <w:rFonts w:hint="eastAsia"/>
                <w:b/>
                <w:i/>
                <w:rtl/>
                <w:lang w:bidi="ar-EG"/>
              </w:rPr>
              <w:t> </w:t>
            </w:r>
            <w:r w:rsidRPr="0098604B">
              <w:rPr>
                <w:bCs/>
                <w:iCs/>
                <w:lang w:bidi="ar-EG"/>
              </w:rPr>
              <w:t>547.5</w:t>
            </w:r>
            <w:r w:rsidRPr="0098604B">
              <w:rPr>
                <w:rFonts w:hint="cs"/>
                <w:bCs/>
                <w:iCs/>
                <w:rtl/>
                <w:lang w:bidi="ar-EG"/>
              </w:rPr>
              <w:t>.</w:t>
            </w:r>
          </w:p>
          <w:p w:rsidR="001F2CE3" w:rsidRDefault="001F2CE3" w:rsidP="00DB17AC">
            <w:pPr>
              <w:rPr>
                <w:rtl/>
                <w:lang w:bidi="ar-EG"/>
              </w:rPr>
            </w:pPr>
            <w:r>
              <w:rPr>
                <w:rFonts w:hint="cs"/>
                <w:b/>
                <w:i/>
                <w:rtl/>
                <w:lang w:bidi="ar-EG"/>
              </w:rPr>
              <w:t>بالإضافة إلى ذلك، بما أن الرقم</w:t>
            </w:r>
            <w:r w:rsidR="00DB17AC">
              <w:rPr>
                <w:rFonts w:hint="eastAsia"/>
                <w:b/>
                <w:i/>
                <w:rtl/>
                <w:lang w:bidi="ar-EG"/>
              </w:rPr>
              <w:t> </w:t>
            </w:r>
            <w:r w:rsidRPr="0098604B">
              <w:rPr>
                <w:bCs/>
                <w:iCs/>
                <w:lang w:bidi="ar-EG"/>
              </w:rPr>
              <w:t>556.5</w:t>
            </w:r>
            <w:r>
              <w:rPr>
                <w:rFonts w:hint="cs"/>
                <w:b/>
                <w:i/>
                <w:rtl/>
                <w:lang w:bidi="ar-EG"/>
              </w:rPr>
              <w:t xml:space="preserve"> يبين أن أرصاد علم الفلك الراديوي تنفذ في النطاق نفسه، </w:t>
            </w:r>
            <w:r w:rsidR="0098604B">
              <w:rPr>
                <w:rFonts w:hint="cs"/>
                <w:b/>
                <w:i/>
                <w:rtl/>
                <w:lang w:bidi="ar-EG"/>
              </w:rPr>
              <w:t xml:space="preserve">قد يكون </w:t>
            </w:r>
            <w:r w:rsidR="000C758F">
              <w:rPr>
                <w:rFonts w:hint="cs"/>
                <w:rtl/>
                <w:lang w:bidi="ar-EG"/>
              </w:rPr>
              <w:t>من الواجب تحديد تدابير للتخفيف.</w:t>
            </w:r>
          </w:p>
          <w:p w:rsidR="000C758F" w:rsidRDefault="000C758F" w:rsidP="00DB17AC">
            <w:pPr>
              <w:rPr>
                <w:rtl/>
                <w:lang w:bidi="ar-EG"/>
              </w:rPr>
            </w:pPr>
            <w:r>
              <w:rPr>
                <w:rFonts w:hint="cs"/>
                <w:b/>
                <w:i/>
                <w:rtl/>
                <w:lang w:bidi="ar-EG"/>
              </w:rPr>
              <w:lastRenderedPageBreak/>
              <w:t xml:space="preserve">إضافة إلى </w:t>
            </w:r>
            <w:r w:rsidR="0098604B">
              <w:rPr>
                <w:rFonts w:hint="cs"/>
                <w:b/>
                <w:i/>
                <w:rtl/>
                <w:lang w:bidi="ar-EG"/>
              </w:rPr>
              <w:t>ذلك</w:t>
            </w:r>
            <w:r>
              <w:rPr>
                <w:rFonts w:hint="cs"/>
                <w:b/>
                <w:i/>
                <w:rtl/>
                <w:lang w:bidi="ar-EG"/>
              </w:rPr>
              <w:t>، يفرض القرار</w:t>
            </w:r>
            <w:r w:rsidR="00DB17AC">
              <w:rPr>
                <w:rFonts w:hint="eastAsia"/>
                <w:b/>
                <w:i/>
                <w:rtl/>
                <w:lang w:bidi="ar-EG"/>
              </w:rPr>
              <w:t> </w:t>
            </w:r>
            <w:r w:rsidRPr="0098604B">
              <w:rPr>
                <w:bCs/>
                <w:iCs/>
                <w:lang w:bidi="ar-EG"/>
              </w:rPr>
              <w:t>750</w:t>
            </w:r>
            <w:r w:rsidR="00DB17AC">
              <w:rPr>
                <w:bCs/>
                <w:iCs/>
                <w:lang w:bidi="ar-EG"/>
              </w:rPr>
              <w:t> </w:t>
            </w:r>
            <w:r w:rsidRPr="0098604B">
              <w:rPr>
                <w:bCs/>
                <w:iCs/>
                <w:lang w:bidi="ar-EG"/>
              </w:rPr>
              <w:t>(WRC-12)</w:t>
            </w:r>
            <w:r>
              <w:rPr>
                <w:rFonts w:hint="cs"/>
                <w:b/>
                <w:i/>
                <w:rtl/>
                <w:lang w:bidi="ar-EG"/>
              </w:rPr>
              <w:t xml:space="preserve"> حدوداً لقدرة البث خارج النطاق على الخدمات الأرضية لحماية النطاق المنفعل فوق </w:t>
            </w:r>
            <w:r w:rsidRPr="0098604B">
              <w:rPr>
                <w:bCs/>
                <w:iCs/>
                <w:lang w:bidi="ar-EG"/>
              </w:rPr>
              <w:t>GHz</w:t>
            </w:r>
            <w:r w:rsidR="00DB17AC">
              <w:rPr>
                <w:bCs/>
                <w:iCs/>
                <w:lang w:bidi="ar-EG"/>
              </w:rPr>
              <w:t> </w:t>
            </w:r>
            <w:r w:rsidRPr="0098604B">
              <w:rPr>
                <w:bCs/>
                <w:iCs/>
                <w:lang w:bidi="ar-EG"/>
              </w:rPr>
              <w:t>52,6</w:t>
            </w:r>
            <w:r>
              <w:rPr>
                <w:rFonts w:hint="cs"/>
                <w:b/>
                <w:i/>
                <w:rtl/>
                <w:lang w:bidi="ar-EG"/>
              </w:rPr>
              <w:t xml:space="preserve">. </w:t>
            </w:r>
            <w:r>
              <w:rPr>
                <w:rFonts w:hint="cs"/>
                <w:rtl/>
                <w:lang w:bidi="ar-EG"/>
              </w:rPr>
              <w:t xml:space="preserve">ويحتمل أن تكون هناك حاجة لحدود مماثلة لحماية الخدمات المنفعلة فوق </w:t>
            </w:r>
            <w:r>
              <w:rPr>
                <w:lang w:bidi="ar-EG"/>
              </w:rPr>
              <w:t>GHz</w:t>
            </w:r>
            <w:r w:rsidR="00DB17AC">
              <w:rPr>
                <w:lang w:bidi="ar-EG"/>
              </w:rPr>
              <w:t> </w:t>
            </w:r>
            <w:r>
              <w:rPr>
                <w:lang w:bidi="ar-EG"/>
              </w:rPr>
              <w:t>52,6</w:t>
            </w:r>
            <w:r>
              <w:rPr>
                <w:rFonts w:hint="cs"/>
                <w:rtl/>
                <w:lang w:bidi="ar-EG"/>
              </w:rPr>
              <w:t xml:space="preserve"> من البث غير المرغوب للمحطات الأرضية للخدمة الثابتة الساتلية.</w:t>
            </w:r>
          </w:p>
          <w:p w:rsidR="000C758F" w:rsidRPr="00252FFF" w:rsidRDefault="000C758F" w:rsidP="0027194D">
            <w:pPr>
              <w:rPr>
                <w:b/>
                <w:i/>
                <w:rtl/>
                <w:lang w:bidi="ar-EG"/>
              </w:rPr>
            </w:pPr>
            <w:r>
              <w:rPr>
                <w:rFonts w:hint="cs"/>
                <w:rtl/>
                <w:lang w:bidi="ar-EG"/>
              </w:rPr>
              <w:t xml:space="preserve">أخيراً، يتطلب الأمر تحديد الأحكام التقنية والتشغيلية والتنظيمية للسماح للأنظمة غير المستقرة بالنسبة إلى الأرض بتقاسم موارد الطيف نفسها مع الشبكات المستقرة بالنسبة إلى الأرض في الخدمة الثابتة الساتلية ومع الخدمات الاخرى، </w:t>
            </w:r>
            <w:r>
              <w:rPr>
                <w:rFonts w:hint="cs"/>
                <w:color w:val="000000"/>
                <w:rtl/>
                <w:lang w:bidi="ar-EG"/>
              </w:rPr>
              <w:t>دون أن يحد ذلك أيضاً أو يقيد بلا مبرر تطورها المستقبلي.</w:t>
            </w:r>
          </w:p>
        </w:tc>
      </w:tr>
      <w:tr w:rsidR="00E02009" w:rsidRPr="00252FFF" w:rsidTr="008C263D">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lastRenderedPageBreak/>
              <w:t>الدراسات السابقة أو الجارية حول الموضوع:</w:t>
            </w:r>
          </w:p>
          <w:p w:rsidR="00E02009" w:rsidRPr="0027194D" w:rsidRDefault="00745755" w:rsidP="00DB17AC">
            <w:pPr>
              <w:rPr>
                <w:rtl/>
                <w:lang w:bidi="ar-EG"/>
              </w:rPr>
            </w:pPr>
            <w:r w:rsidRPr="0027194D">
              <w:rPr>
                <w:rFonts w:hint="cs"/>
                <w:rtl/>
              </w:rPr>
              <w:t>فيما يتعلق بمسائل التوافق بين الخدمة الثابتة الساتلية وخدمتي استكشاف الارض الساتلية (المنفعلة) والأبحاث الفضائية</w:t>
            </w:r>
            <w:r w:rsidR="00DB17AC">
              <w:rPr>
                <w:rFonts w:hint="eastAsia"/>
                <w:rtl/>
              </w:rPr>
              <w:t> </w:t>
            </w:r>
            <w:r w:rsidRPr="0027194D">
              <w:rPr>
                <w:rFonts w:hint="cs"/>
                <w:rtl/>
              </w:rPr>
              <w:t>(المنفعلة)، أسفرت الدراسات التي أجريت قبل</w:t>
            </w:r>
            <w:r w:rsidR="0027194D" w:rsidRPr="0027194D">
              <w:rPr>
                <w:rFonts w:hint="cs"/>
                <w:rtl/>
              </w:rPr>
              <w:t xml:space="preserve"> انعقاد</w:t>
            </w:r>
            <w:r w:rsidRPr="0027194D">
              <w:rPr>
                <w:rFonts w:hint="cs"/>
                <w:rtl/>
              </w:rPr>
              <w:t xml:space="preserve"> المؤتمر</w:t>
            </w:r>
            <w:r w:rsidR="00DB17AC">
              <w:rPr>
                <w:rFonts w:hint="eastAsia"/>
                <w:rtl/>
              </w:rPr>
              <w:t> </w:t>
            </w:r>
            <w:r w:rsidRPr="0027194D">
              <w:t>WRC-07</w:t>
            </w:r>
            <w:r w:rsidRPr="0027194D">
              <w:rPr>
                <w:rFonts w:hint="cs"/>
                <w:rtl/>
                <w:lang w:bidi="ar-EG"/>
              </w:rPr>
              <w:t xml:space="preserve"> عن وضع حدود ل</w:t>
            </w:r>
            <w:r w:rsidR="0027194D" w:rsidRPr="0027194D">
              <w:rPr>
                <w:rFonts w:hint="cs"/>
                <w:rtl/>
                <w:lang w:bidi="ar-EG"/>
              </w:rPr>
              <w:t>قدرة ا</w:t>
            </w:r>
            <w:r w:rsidRPr="0027194D">
              <w:rPr>
                <w:rFonts w:hint="cs"/>
                <w:rtl/>
                <w:lang w:bidi="ar-EG"/>
              </w:rPr>
              <w:t>لبث غير المرغوب الناجم عن المحطات الأرضية للخدمة الثابتة الساتلية في النطاق</w:t>
            </w:r>
            <w:r w:rsidR="00DB17AC">
              <w:rPr>
                <w:rFonts w:hint="eastAsia"/>
                <w:rtl/>
                <w:lang w:bidi="ar-EG"/>
              </w:rPr>
              <w:t> </w:t>
            </w:r>
            <w:r w:rsidRPr="0027194D">
              <w:rPr>
                <w:lang w:bidi="ar-EG"/>
              </w:rPr>
              <w:t>GHz</w:t>
            </w:r>
            <w:r w:rsidR="00DB17AC">
              <w:rPr>
                <w:lang w:bidi="ar-EG"/>
              </w:rPr>
              <w:t> </w:t>
            </w:r>
            <w:r w:rsidRPr="0027194D">
              <w:rPr>
                <w:lang w:bidi="ar-EG"/>
              </w:rPr>
              <w:t>50,9</w:t>
            </w:r>
            <w:r w:rsidR="00DB17AC">
              <w:rPr>
                <w:lang w:bidi="ar-EG"/>
              </w:rPr>
              <w:noBreakHyphen/>
            </w:r>
            <w:r w:rsidRPr="0027194D">
              <w:rPr>
                <w:lang w:bidi="ar-EG"/>
              </w:rPr>
              <w:t>50,4</w:t>
            </w:r>
            <w:r w:rsidRPr="0027194D">
              <w:rPr>
                <w:rFonts w:hint="cs"/>
                <w:rtl/>
                <w:lang w:bidi="ar-EG"/>
              </w:rPr>
              <w:t xml:space="preserve"> لحماية النطاق المنفعل </w:t>
            </w:r>
            <w:r w:rsidRPr="0027194D">
              <w:rPr>
                <w:lang w:bidi="ar-EG"/>
              </w:rPr>
              <w:t>GHz 50,4-50,2</w:t>
            </w:r>
            <w:r w:rsidRPr="0027194D">
              <w:rPr>
                <w:rFonts w:hint="cs"/>
                <w:rtl/>
                <w:lang w:bidi="ar-EG"/>
              </w:rPr>
              <w:t>. ومن المحتمل استخدام أحكام مماثلة</w:t>
            </w:r>
            <w:r w:rsidRPr="0027194D">
              <w:rPr>
                <w:rFonts w:hint="cs"/>
                <w:rtl/>
              </w:rPr>
              <w:t xml:space="preserve"> </w:t>
            </w:r>
            <w:r w:rsidRPr="0027194D">
              <w:rPr>
                <w:rFonts w:hint="cs"/>
                <w:rtl/>
                <w:lang w:bidi="ar-EG"/>
              </w:rPr>
              <w:t xml:space="preserve">فيما يتعلق بالنطاق </w:t>
            </w:r>
            <w:r w:rsidRPr="0027194D">
              <w:rPr>
                <w:lang w:bidi="ar-EG"/>
              </w:rPr>
              <w:t>GHz</w:t>
            </w:r>
            <w:r w:rsidR="00DB17AC">
              <w:rPr>
                <w:lang w:bidi="ar-EG"/>
              </w:rPr>
              <w:t> </w:t>
            </w:r>
            <w:r w:rsidRPr="0027194D">
              <w:rPr>
                <w:lang w:bidi="ar-EG"/>
              </w:rPr>
              <w:t>54,25</w:t>
            </w:r>
            <w:r w:rsidR="00DB17AC">
              <w:rPr>
                <w:lang w:bidi="ar-EG"/>
              </w:rPr>
              <w:noBreakHyphen/>
            </w:r>
            <w:r w:rsidRPr="0027194D">
              <w:rPr>
                <w:lang w:bidi="ar-EG"/>
              </w:rPr>
              <w:t>52,2</w:t>
            </w:r>
            <w:r w:rsidRPr="0027194D">
              <w:rPr>
                <w:rFonts w:hint="cs"/>
                <w:rtl/>
                <w:lang w:bidi="ar-EG"/>
              </w:rPr>
              <w:t>.</w:t>
            </w:r>
          </w:p>
          <w:p w:rsidR="00745755" w:rsidRPr="0027194D" w:rsidRDefault="00745755" w:rsidP="00DB7844">
            <w:pPr>
              <w:rPr>
                <w:color w:val="000000"/>
                <w:rtl/>
                <w:lang w:bidi="ar-EG"/>
              </w:rPr>
            </w:pPr>
            <w:r w:rsidRPr="0027194D">
              <w:rPr>
                <w:rFonts w:hint="cs"/>
                <w:rtl/>
                <w:lang w:bidi="ar-EG"/>
              </w:rPr>
              <w:t>وقد أجريت الدراسات السابقة في إطار البند</w:t>
            </w:r>
            <w:r w:rsidR="00DB17AC">
              <w:rPr>
                <w:rFonts w:hint="eastAsia"/>
                <w:rtl/>
                <w:lang w:bidi="ar-EG"/>
              </w:rPr>
              <w:t> </w:t>
            </w:r>
            <w:r w:rsidRPr="0027194D">
              <w:rPr>
                <w:lang w:bidi="ar-EG"/>
              </w:rPr>
              <w:t>29.1</w:t>
            </w:r>
            <w:r w:rsidRPr="0027194D">
              <w:rPr>
                <w:rFonts w:hint="cs"/>
                <w:rtl/>
                <w:lang w:bidi="ar-EG"/>
              </w:rPr>
              <w:t xml:space="preserve"> من جدول أعمال المؤتمر</w:t>
            </w:r>
            <w:r w:rsidR="00DB17AC">
              <w:rPr>
                <w:rFonts w:hint="eastAsia"/>
                <w:rtl/>
                <w:lang w:bidi="ar-EG"/>
              </w:rPr>
              <w:t> </w:t>
            </w:r>
            <w:r w:rsidRPr="0027194D">
              <w:rPr>
                <w:lang w:bidi="ar-EG"/>
              </w:rPr>
              <w:t>WRC</w:t>
            </w:r>
            <w:r w:rsidR="00DB17AC">
              <w:rPr>
                <w:lang w:bidi="ar-EG"/>
              </w:rPr>
              <w:noBreakHyphen/>
            </w:r>
            <w:r w:rsidRPr="0027194D">
              <w:rPr>
                <w:lang w:bidi="ar-EG"/>
              </w:rPr>
              <w:t>03</w:t>
            </w:r>
            <w:r w:rsidRPr="0027194D">
              <w:rPr>
                <w:rFonts w:hint="cs"/>
                <w:rtl/>
                <w:lang w:bidi="ar-EG"/>
              </w:rPr>
              <w:t xml:space="preserve"> والقرار المرتبط به </w:t>
            </w:r>
            <w:r w:rsidRPr="0027194D">
              <w:rPr>
                <w:lang w:bidi="ar-EG"/>
              </w:rPr>
              <w:t>136</w:t>
            </w:r>
            <w:r w:rsidR="00DB17AC">
              <w:rPr>
                <w:lang w:bidi="ar-EG"/>
              </w:rPr>
              <w:t> </w:t>
            </w:r>
            <w:r w:rsidRPr="0027194D">
              <w:rPr>
                <w:lang w:bidi="ar-EG"/>
              </w:rPr>
              <w:t>(WRC-00)</w:t>
            </w:r>
            <w:r w:rsidRPr="0027194D">
              <w:rPr>
                <w:rFonts w:hint="cs"/>
                <w:rtl/>
                <w:lang w:bidi="ar-EG"/>
              </w:rPr>
              <w:t xml:space="preserve"> ("</w:t>
            </w:r>
            <w:r w:rsidRPr="0027194D">
              <w:rPr>
                <w:color w:val="000000"/>
                <w:rtl/>
              </w:rPr>
              <w:t xml:space="preserve">تقاسم الترددات في مدى الترددات </w:t>
            </w:r>
            <w:r w:rsidRPr="0027194D">
              <w:rPr>
                <w:color w:val="000000"/>
              </w:rPr>
              <w:t>GHz</w:t>
            </w:r>
            <w:r w:rsidR="00DB17AC">
              <w:rPr>
                <w:color w:val="000000"/>
              </w:rPr>
              <w:t> </w:t>
            </w:r>
            <w:r w:rsidRPr="0027194D">
              <w:rPr>
                <w:color w:val="000000"/>
              </w:rPr>
              <w:t>50,2</w:t>
            </w:r>
            <w:r w:rsidR="00DB17AC">
              <w:rPr>
                <w:color w:val="000000"/>
              </w:rPr>
              <w:noBreakHyphen/>
            </w:r>
            <w:r w:rsidRPr="0027194D">
              <w:rPr>
                <w:color w:val="000000"/>
              </w:rPr>
              <w:t>37,5</w:t>
            </w:r>
            <w:r w:rsidR="00DB17AC">
              <w:rPr>
                <w:rFonts w:hint="cs"/>
                <w:color w:val="000000"/>
                <w:rtl/>
              </w:rPr>
              <w:t xml:space="preserve"> </w:t>
            </w:r>
            <w:r w:rsidRPr="0027194D">
              <w:rPr>
                <w:color w:val="000000"/>
                <w:rtl/>
              </w:rPr>
              <w:t>بين شبكات مستقرة بالنسبة إلى الأرض في الخدمة الثابتة الساتلية</w:t>
            </w:r>
            <w:r w:rsidRPr="0027194D">
              <w:rPr>
                <w:rFonts w:hint="cs"/>
                <w:color w:val="000000"/>
                <w:rtl/>
                <w:lang w:bidi="ar-EG"/>
              </w:rPr>
              <w:t>").</w:t>
            </w:r>
          </w:p>
          <w:p w:rsidR="00745755" w:rsidRPr="0027194D" w:rsidRDefault="00745755" w:rsidP="00DB17AC">
            <w:pPr>
              <w:rPr>
                <w:rtl/>
                <w:lang w:bidi="ar-EG"/>
              </w:rPr>
            </w:pPr>
            <w:r w:rsidRPr="0027194D">
              <w:rPr>
                <w:rFonts w:hint="cs"/>
                <w:rtl/>
                <w:lang w:bidi="ar-EG"/>
              </w:rPr>
              <w:t>وتمثلت النتيجة ب</w:t>
            </w:r>
            <w:r w:rsidR="0027194D" w:rsidRPr="0027194D">
              <w:rPr>
                <w:rFonts w:hint="cs"/>
                <w:rtl/>
                <w:lang w:bidi="ar-EG"/>
              </w:rPr>
              <w:t xml:space="preserve">إصدار </w:t>
            </w:r>
            <w:r w:rsidRPr="0027194D">
              <w:rPr>
                <w:rFonts w:hint="cs"/>
                <w:rtl/>
                <w:lang w:bidi="ar-EG"/>
              </w:rPr>
              <w:t>نسخة جديدة من القرار</w:t>
            </w:r>
            <w:r w:rsidR="00DB17AC">
              <w:rPr>
                <w:rFonts w:hint="eastAsia"/>
                <w:rtl/>
                <w:lang w:bidi="ar-EG"/>
              </w:rPr>
              <w:t> </w:t>
            </w:r>
            <w:r w:rsidRPr="0027194D">
              <w:rPr>
                <w:lang w:bidi="ar-EG"/>
              </w:rPr>
              <w:t>136</w:t>
            </w:r>
            <w:r w:rsidR="00DB17AC">
              <w:rPr>
                <w:lang w:bidi="ar-EG"/>
              </w:rPr>
              <w:t> </w:t>
            </w:r>
            <w:r w:rsidRPr="0027194D">
              <w:rPr>
                <w:lang w:bidi="ar-EG"/>
              </w:rPr>
              <w:t>(WRC</w:t>
            </w:r>
            <w:r w:rsidR="00DB17AC">
              <w:rPr>
                <w:lang w:bidi="ar-EG"/>
              </w:rPr>
              <w:noBreakHyphen/>
            </w:r>
            <w:r w:rsidRPr="0027194D">
              <w:rPr>
                <w:lang w:bidi="ar-EG"/>
              </w:rPr>
              <w:t>00)</w:t>
            </w:r>
            <w:r w:rsidRPr="0027194D">
              <w:rPr>
                <w:rFonts w:hint="cs"/>
                <w:rtl/>
                <w:lang w:bidi="ar-EG"/>
              </w:rPr>
              <w:t xml:space="preserve"> (الذي أصبح </w:t>
            </w:r>
            <w:r w:rsidR="00991B0A" w:rsidRPr="0027194D">
              <w:rPr>
                <w:lang w:bidi="ar-EG"/>
              </w:rPr>
              <w:t>"rev-WRC</w:t>
            </w:r>
            <w:r w:rsidR="00DB17AC">
              <w:rPr>
                <w:lang w:bidi="ar-EG"/>
              </w:rPr>
              <w:noBreakHyphen/>
            </w:r>
            <w:r w:rsidR="00991B0A" w:rsidRPr="0027194D">
              <w:rPr>
                <w:lang w:bidi="ar-EG"/>
              </w:rPr>
              <w:t>03"</w:t>
            </w:r>
            <w:r w:rsidR="0027194D" w:rsidRPr="0027194D">
              <w:rPr>
                <w:rFonts w:hint="cs"/>
                <w:rtl/>
                <w:lang w:bidi="ar-EG"/>
              </w:rPr>
              <w:t>) ت</w:t>
            </w:r>
            <w:r w:rsidR="00991B0A" w:rsidRPr="0027194D">
              <w:rPr>
                <w:rFonts w:hint="cs"/>
                <w:rtl/>
                <w:lang w:bidi="ar-EG"/>
              </w:rPr>
              <w:t>دعو إلى إجراء مزيد من</w:t>
            </w:r>
            <w:r w:rsidR="00DB17AC">
              <w:rPr>
                <w:rFonts w:hint="eastAsia"/>
                <w:rtl/>
                <w:lang w:bidi="ar-EG"/>
              </w:rPr>
              <w:t> </w:t>
            </w:r>
            <w:r w:rsidR="00991B0A" w:rsidRPr="0027194D">
              <w:rPr>
                <w:rFonts w:hint="cs"/>
                <w:rtl/>
                <w:lang w:bidi="ar-EG"/>
              </w:rPr>
              <w:t>الدراسات التقنية والتشغيلية والتنظيمية في ال</w:t>
            </w:r>
            <w:r w:rsidR="0027194D" w:rsidRPr="0027194D">
              <w:rPr>
                <w:rFonts w:hint="cs"/>
                <w:rtl/>
                <w:lang w:bidi="ar-EG"/>
              </w:rPr>
              <w:t>و</w:t>
            </w:r>
            <w:r w:rsidR="00991B0A" w:rsidRPr="0027194D">
              <w:rPr>
                <w:rFonts w:hint="cs"/>
                <w:rtl/>
                <w:lang w:bidi="ar-EG"/>
              </w:rPr>
              <w:t xml:space="preserve">قت المناسب قبل انعقاد المؤتمر </w:t>
            </w:r>
            <w:r w:rsidR="00991B0A" w:rsidRPr="0027194D">
              <w:rPr>
                <w:lang w:bidi="ar-EG"/>
              </w:rPr>
              <w:t>WRC</w:t>
            </w:r>
            <w:r w:rsidR="00DB17AC">
              <w:rPr>
                <w:lang w:bidi="ar-EG"/>
              </w:rPr>
              <w:noBreakHyphen/>
            </w:r>
            <w:r w:rsidR="00991B0A" w:rsidRPr="0027194D">
              <w:rPr>
                <w:lang w:bidi="ar-EG"/>
              </w:rPr>
              <w:t>10</w:t>
            </w:r>
            <w:r w:rsidR="00991B0A" w:rsidRPr="0027194D">
              <w:rPr>
                <w:rFonts w:hint="cs"/>
                <w:rtl/>
                <w:lang w:bidi="ar-EG"/>
              </w:rPr>
              <w:t xml:space="preserve"> (الذي عدل موعده لاحقاً إلى </w:t>
            </w:r>
            <w:r w:rsidR="00991B0A" w:rsidRPr="0027194D">
              <w:rPr>
                <w:lang w:bidi="ar-EG"/>
              </w:rPr>
              <w:t>2012</w:t>
            </w:r>
            <w:r w:rsidR="00991B0A" w:rsidRPr="0027194D">
              <w:rPr>
                <w:rFonts w:hint="cs"/>
                <w:rtl/>
                <w:lang w:bidi="ar-EG"/>
              </w:rPr>
              <w:t>)</w:t>
            </w:r>
            <w:r w:rsidR="0027194D" w:rsidRPr="0027194D">
              <w:rPr>
                <w:rFonts w:hint="cs"/>
                <w:rtl/>
                <w:lang w:bidi="ar-EG"/>
              </w:rPr>
              <w:t xml:space="preserve"> بشأن ترتيبات التقاسم</w:t>
            </w:r>
            <w:r w:rsidR="00991B0A" w:rsidRPr="0027194D">
              <w:rPr>
                <w:rFonts w:hint="cs"/>
                <w:rtl/>
                <w:lang w:bidi="ar-EG"/>
              </w:rPr>
              <w:t>.</w:t>
            </w:r>
          </w:p>
          <w:p w:rsidR="00DF0087" w:rsidRPr="00252FFF" w:rsidRDefault="00991B0A" w:rsidP="00DB7844">
            <w:pPr>
              <w:rPr>
                <w:b/>
                <w:i/>
                <w:lang w:bidi="ar-EG"/>
              </w:rPr>
            </w:pPr>
            <w:r w:rsidRPr="0027194D">
              <w:rPr>
                <w:rFonts w:hint="cs"/>
                <w:rtl/>
                <w:lang w:bidi="ar-EG"/>
              </w:rPr>
              <w:t xml:space="preserve">وفي عام </w:t>
            </w:r>
            <w:r w:rsidRPr="0027194D">
              <w:rPr>
                <w:lang w:bidi="ar-EG"/>
              </w:rPr>
              <w:t>2007</w:t>
            </w:r>
            <w:r w:rsidRPr="0027194D">
              <w:rPr>
                <w:rFonts w:hint="cs"/>
                <w:rtl/>
                <w:lang w:bidi="ar-EG"/>
              </w:rPr>
              <w:t xml:space="preserve">، عنما حدد جدول أعمال المؤتمر </w:t>
            </w:r>
            <w:r w:rsidRPr="0027194D">
              <w:rPr>
                <w:lang w:bidi="ar-EG"/>
              </w:rPr>
              <w:t>WRC</w:t>
            </w:r>
            <w:r w:rsidR="00DB17AC">
              <w:rPr>
                <w:lang w:bidi="ar-EG"/>
              </w:rPr>
              <w:noBreakHyphen/>
            </w:r>
            <w:r w:rsidRPr="0027194D">
              <w:rPr>
                <w:lang w:bidi="ar-EG"/>
              </w:rPr>
              <w:t>12</w:t>
            </w:r>
            <w:r w:rsidRPr="0027194D">
              <w:rPr>
                <w:rFonts w:hint="cs"/>
                <w:rtl/>
                <w:lang w:bidi="ar-EG"/>
              </w:rPr>
              <w:t xml:space="preserve">،لم تعتبر حالة تطور الأنظمة الساتلية المخططة للعمل في المدى </w:t>
            </w:r>
            <w:r w:rsidRPr="0027194D">
              <w:rPr>
                <w:lang w:bidi="ar-EG"/>
              </w:rPr>
              <w:t>GHz 50,2-37,5</w:t>
            </w:r>
            <w:r w:rsidRPr="0027194D">
              <w:rPr>
                <w:rFonts w:hint="cs"/>
                <w:rtl/>
                <w:lang w:bidi="ar-EG"/>
              </w:rPr>
              <w:t xml:space="preserve"> بأنها بلغت مرحلة </w:t>
            </w:r>
            <w:r w:rsidR="0027194D" w:rsidRPr="0027194D">
              <w:rPr>
                <w:rFonts w:hint="cs"/>
                <w:rtl/>
                <w:lang w:bidi="ar-EG"/>
              </w:rPr>
              <w:t>من النضج تسمح بإجراء الدراسات. ف</w:t>
            </w:r>
            <w:r w:rsidRPr="0027194D">
              <w:rPr>
                <w:rFonts w:hint="cs"/>
                <w:rtl/>
                <w:lang w:bidi="ar-EG"/>
              </w:rPr>
              <w:t>تقرر عندئذ إلغاء القرار</w:t>
            </w:r>
            <w:r w:rsidR="00DB17AC">
              <w:rPr>
                <w:rFonts w:hint="eastAsia"/>
                <w:rtl/>
                <w:lang w:bidi="ar-EG"/>
              </w:rPr>
              <w:t> </w:t>
            </w:r>
            <w:r w:rsidRPr="0027194D">
              <w:rPr>
                <w:lang w:bidi="ar-EG"/>
              </w:rPr>
              <w:t>136</w:t>
            </w:r>
            <w:r w:rsidR="00DB17AC">
              <w:rPr>
                <w:lang w:bidi="ar-EG"/>
              </w:rPr>
              <w:t> </w:t>
            </w:r>
            <w:r w:rsidRPr="0027194D">
              <w:rPr>
                <w:lang w:bidi="ar-EG"/>
              </w:rPr>
              <w:t>(WRC-00)</w:t>
            </w:r>
            <w:r w:rsidRPr="0027194D">
              <w:rPr>
                <w:rFonts w:hint="cs"/>
                <w:rtl/>
                <w:lang w:bidi="ar-EG"/>
              </w:rPr>
              <w:t xml:space="preserve"> بانتظار طلب لاحق من القطاع الساتلي بشأن هذه المسألة. ويلاحظ</w:t>
            </w:r>
            <w:r w:rsidRPr="0027194D">
              <w:rPr>
                <w:color w:val="000000"/>
                <w:rtl/>
              </w:rPr>
              <w:t xml:space="preserve"> المؤتمر الأوروبي لإدارات البريد والاتصالات</w:t>
            </w:r>
            <w:r w:rsidR="00DB17AC">
              <w:rPr>
                <w:rFonts w:hint="eastAsia"/>
                <w:color w:val="000000"/>
                <w:rtl/>
              </w:rPr>
              <w:t> </w:t>
            </w:r>
            <w:r w:rsidR="00962744" w:rsidRPr="0027194D">
              <w:rPr>
                <w:color w:val="000000"/>
              </w:rPr>
              <w:t>(CEPT)</w:t>
            </w:r>
            <w:r w:rsidR="0027194D" w:rsidRPr="0027194D">
              <w:rPr>
                <w:rFonts w:hint="cs"/>
                <w:color w:val="000000"/>
                <w:rtl/>
              </w:rPr>
              <w:t xml:space="preserve"> </w:t>
            </w:r>
            <w:r w:rsidR="00962744" w:rsidRPr="0027194D">
              <w:rPr>
                <w:rFonts w:hint="cs"/>
                <w:color w:val="000000"/>
                <w:rtl/>
                <w:lang w:bidi="ar-EG"/>
              </w:rPr>
              <w:t xml:space="preserve">أن هذا الطلب قد تجسد الآن، ومن هنا </w:t>
            </w:r>
            <w:r w:rsidR="0027194D" w:rsidRPr="0027194D">
              <w:rPr>
                <w:rFonts w:hint="cs"/>
                <w:color w:val="000000"/>
                <w:rtl/>
                <w:lang w:bidi="ar-EG"/>
              </w:rPr>
              <w:t xml:space="preserve">تقديم </w:t>
            </w:r>
            <w:r w:rsidR="00962744" w:rsidRPr="0027194D">
              <w:rPr>
                <w:rFonts w:hint="cs"/>
                <w:color w:val="000000"/>
                <w:rtl/>
                <w:lang w:bidi="ar-EG"/>
              </w:rPr>
              <w:t>المقترح.</w:t>
            </w:r>
          </w:p>
        </w:tc>
      </w:tr>
      <w:tr w:rsidR="00E02009" w:rsidRPr="00252FFF" w:rsidTr="008C263D">
        <w:tc>
          <w:tcPr>
            <w:tcW w:w="3402"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252FFF" w:rsidRDefault="002C7042" w:rsidP="00E02009">
            <w:pPr>
              <w:rPr>
                <w:b/>
                <w:i/>
                <w:color w:val="000000"/>
              </w:rPr>
            </w:pPr>
            <w:r>
              <w:rPr>
                <w:rFonts w:hint="cs"/>
                <w:b/>
                <w:i/>
                <w:color w:val="000000"/>
                <w:rtl/>
              </w:rPr>
              <w:t xml:space="preserve">فرقة العمل </w:t>
            </w:r>
            <w:r w:rsidRPr="0027194D">
              <w:rPr>
                <w:bCs/>
                <w:iCs/>
                <w:color w:val="000000"/>
              </w:rPr>
              <w:t>4A</w:t>
            </w:r>
          </w:p>
        </w:tc>
        <w:tc>
          <w:tcPr>
            <w:tcW w:w="6237" w:type="dxa"/>
            <w:tcBorders>
              <w:top w:val="single" w:sz="4" w:space="0" w:color="auto"/>
              <w:left w:val="single" w:sz="4" w:space="0" w:color="auto"/>
              <w:bottom w:val="single" w:sz="4" w:space="0" w:color="auto"/>
              <w:right w:val="nil"/>
            </w:tcBorders>
          </w:tcPr>
          <w:p w:rsidR="00E02009" w:rsidRDefault="00E02009" w:rsidP="00E02009">
            <w:pPr>
              <w:rPr>
                <w:b/>
                <w:bCs/>
                <w:i/>
                <w:iCs/>
              </w:rPr>
            </w:pPr>
            <w:r w:rsidRPr="00252FFF">
              <w:rPr>
                <w:rFonts w:hint="cs"/>
                <w:b/>
                <w:bCs/>
                <w:i/>
                <w:iCs/>
                <w:rtl/>
              </w:rPr>
              <w:t>بالاشتراك مع:</w:t>
            </w:r>
          </w:p>
          <w:p w:rsidR="002C7042" w:rsidRPr="0027194D" w:rsidRDefault="0003323D" w:rsidP="00DB17AC">
            <w:pPr>
              <w:rPr>
                <w:color w:val="000000"/>
                <w:rtl/>
                <w:lang w:bidi="ar-EG"/>
              </w:rPr>
            </w:pPr>
            <w:r w:rsidRPr="0027194D">
              <w:rPr>
                <w:rFonts w:hint="cs"/>
                <w:rtl/>
                <w:lang w:bidi="ar-EG"/>
              </w:rPr>
              <w:t>الإ</w:t>
            </w:r>
            <w:r w:rsidR="002C7042" w:rsidRPr="0027194D">
              <w:rPr>
                <w:rFonts w:hint="cs"/>
                <w:rtl/>
                <w:lang w:bidi="ar-EG"/>
              </w:rPr>
              <w:t xml:space="preserve">دارات وأعضاء قطاع الاتصالات الراديوية. ويتوقع </w:t>
            </w:r>
            <w:r w:rsidR="0027194D">
              <w:rPr>
                <w:rFonts w:hint="cs"/>
                <w:rtl/>
                <w:lang w:bidi="ar-EG"/>
              </w:rPr>
              <w:t>من</w:t>
            </w:r>
            <w:r w:rsidR="002C7042" w:rsidRPr="0027194D">
              <w:rPr>
                <w:rFonts w:hint="cs"/>
                <w:rtl/>
                <w:lang w:bidi="ar-EG"/>
              </w:rPr>
              <w:t xml:space="preserve"> مساهمات </w:t>
            </w:r>
            <w:r w:rsidR="00991B0A" w:rsidRPr="0027194D">
              <w:rPr>
                <w:rFonts w:hint="cs"/>
                <w:rtl/>
                <w:lang w:bidi="ar-EG"/>
              </w:rPr>
              <w:t>القطاع الفضائي</w:t>
            </w:r>
            <w:r w:rsidR="002C7042" w:rsidRPr="0027194D">
              <w:rPr>
                <w:rFonts w:hint="cs"/>
                <w:rtl/>
                <w:lang w:bidi="ar-EG"/>
              </w:rPr>
              <w:t xml:space="preserve"> (الأنظمة المستقرة بالنسبة إلى الأرض/غير المستقرة بالنسبة إلى</w:t>
            </w:r>
            <w:r w:rsidR="0027194D">
              <w:rPr>
                <w:rFonts w:hint="cs"/>
                <w:rtl/>
                <w:lang w:bidi="ar-EG"/>
              </w:rPr>
              <w:t xml:space="preserve"> الأرض) والخدمات الأرضية أن</w:t>
            </w:r>
            <w:r w:rsidR="00DB17AC">
              <w:rPr>
                <w:rFonts w:hint="eastAsia"/>
                <w:rtl/>
                <w:lang w:bidi="ar-EG"/>
              </w:rPr>
              <w:t> </w:t>
            </w:r>
            <w:r w:rsidR="0027194D">
              <w:rPr>
                <w:rFonts w:hint="cs"/>
                <w:rtl/>
                <w:lang w:bidi="ar-EG"/>
              </w:rPr>
              <w:t xml:space="preserve">تضع شروط تقاسم </w:t>
            </w:r>
            <w:r w:rsidR="002C7042" w:rsidRPr="0027194D">
              <w:rPr>
                <w:rFonts w:hint="cs"/>
                <w:rtl/>
                <w:lang w:bidi="ar-EG"/>
              </w:rPr>
              <w:t>مناسبة</w:t>
            </w:r>
          </w:p>
        </w:tc>
      </w:tr>
      <w:tr w:rsidR="00E02009" w:rsidRPr="00252FFF" w:rsidTr="008C263D">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t>لجان الدراسات المعنية في قطاع الاتصالات الراديوية:</w:t>
            </w:r>
          </w:p>
          <w:p w:rsidR="00E02009" w:rsidRPr="0027194D" w:rsidRDefault="002C7042" w:rsidP="00DB17AC">
            <w:pPr>
              <w:rPr>
                <w:rtl/>
                <w:lang w:bidi="ar-EG"/>
              </w:rPr>
            </w:pPr>
            <w:r w:rsidRPr="0027194D">
              <w:rPr>
                <w:rFonts w:hint="cs"/>
                <w:rtl/>
                <w:lang w:bidi="ar-EG"/>
              </w:rPr>
              <w:t>لجنة الدراسات</w:t>
            </w:r>
            <w:r w:rsidR="00DB17AC">
              <w:rPr>
                <w:rFonts w:hint="eastAsia"/>
                <w:rtl/>
                <w:lang w:bidi="ar-EG"/>
              </w:rPr>
              <w:t> </w:t>
            </w:r>
            <w:r w:rsidRPr="0027194D">
              <w:rPr>
                <w:lang w:bidi="ar-EG"/>
              </w:rPr>
              <w:t>4</w:t>
            </w:r>
            <w:r w:rsidRPr="0027194D">
              <w:rPr>
                <w:rFonts w:hint="cs"/>
                <w:rtl/>
                <w:lang w:bidi="ar-EG"/>
              </w:rPr>
              <w:t xml:space="preserve"> (فرقة العمل</w:t>
            </w:r>
            <w:r w:rsidR="00DB17AC">
              <w:rPr>
                <w:rFonts w:hint="eastAsia"/>
                <w:rtl/>
                <w:lang w:bidi="ar-EG"/>
              </w:rPr>
              <w:t> </w:t>
            </w:r>
            <w:r w:rsidRPr="0027194D">
              <w:rPr>
                <w:lang w:bidi="ar-EG"/>
              </w:rPr>
              <w:t>4C</w:t>
            </w:r>
            <w:r w:rsidRPr="0027194D">
              <w:rPr>
                <w:rFonts w:hint="cs"/>
                <w:rtl/>
                <w:lang w:bidi="ar-EG"/>
              </w:rPr>
              <w:t xml:space="preserve">)، لجنة الدراسات </w:t>
            </w:r>
            <w:r w:rsidRPr="0027194D">
              <w:rPr>
                <w:lang w:bidi="ar-EG"/>
              </w:rPr>
              <w:t>5</w:t>
            </w:r>
            <w:r w:rsidRPr="0027194D">
              <w:rPr>
                <w:rFonts w:hint="cs"/>
                <w:rtl/>
                <w:lang w:bidi="ar-EG"/>
              </w:rPr>
              <w:t xml:space="preserve"> (فرقتا العمل</w:t>
            </w:r>
            <w:r w:rsidR="00DB17AC">
              <w:rPr>
                <w:rFonts w:hint="eastAsia"/>
                <w:rtl/>
                <w:lang w:bidi="ar-EG"/>
              </w:rPr>
              <w:t> </w:t>
            </w:r>
            <w:r w:rsidRPr="0027194D">
              <w:rPr>
                <w:lang w:bidi="ar-EG"/>
              </w:rPr>
              <w:t>5A</w:t>
            </w:r>
            <w:r w:rsidRPr="0027194D">
              <w:rPr>
                <w:rFonts w:hint="cs"/>
                <w:rtl/>
                <w:lang w:bidi="ar-EG"/>
              </w:rPr>
              <w:t xml:space="preserve"> و</w:t>
            </w:r>
            <w:r w:rsidRPr="0027194D">
              <w:rPr>
                <w:lang w:bidi="ar-EG"/>
              </w:rPr>
              <w:t>5C</w:t>
            </w:r>
            <w:r w:rsidRPr="0027194D">
              <w:rPr>
                <w:rFonts w:hint="cs"/>
                <w:rtl/>
                <w:lang w:bidi="ar-EG"/>
              </w:rPr>
              <w:t>)، لجنة الدراسات</w:t>
            </w:r>
            <w:r w:rsidR="00DB17AC">
              <w:rPr>
                <w:rFonts w:hint="eastAsia"/>
                <w:rtl/>
                <w:lang w:bidi="ar-EG"/>
              </w:rPr>
              <w:t> </w:t>
            </w:r>
            <w:r w:rsidRPr="0027194D">
              <w:rPr>
                <w:lang w:bidi="ar-EG"/>
              </w:rPr>
              <w:t>7</w:t>
            </w:r>
            <w:r w:rsidR="00745755" w:rsidRPr="0027194D">
              <w:rPr>
                <w:rFonts w:hint="cs"/>
                <w:rtl/>
                <w:lang w:bidi="ar-EG"/>
              </w:rPr>
              <w:t xml:space="preserve"> (فرق</w:t>
            </w:r>
            <w:r w:rsidRPr="0027194D">
              <w:rPr>
                <w:rFonts w:hint="cs"/>
                <w:rtl/>
                <w:lang w:bidi="ar-EG"/>
              </w:rPr>
              <w:t xml:space="preserve"> العمل</w:t>
            </w:r>
            <w:r w:rsidR="00DB17AC">
              <w:rPr>
                <w:rFonts w:hint="eastAsia"/>
                <w:rtl/>
                <w:lang w:bidi="ar-EG"/>
              </w:rPr>
              <w:t> </w:t>
            </w:r>
            <w:r w:rsidR="00745755" w:rsidRPr="0027194D">
              <w:rPr>
                <w:lang w:bidi="ar-EG"/>
              </w:rPr>
              <w:t>7B</w:t>
            </w:r>
            <w:r w:rsidR="00745755" w:rsidRPr="0027194D">
              <w:rPr>
                <w:rFonts w:hint="cs"/>
                <w:rtl/>
                <w:lang w:bidi="ar-EG"/>
              </w:rPr>
              <w:t xml:space="preserve"> و</w:t>
            </w:r>
            <w:r w:rsidR="00DB17AC">
              <w:rPr>
                <w:rFonts w:hint="eastAsia"/>
                <w:rtl/>
                <w:lang w:bidi="ar-EG"/>
              </w:rPr>
              <w:t> </w:t>
            </w:r>
            <w:r w:rsidR="00745755" w:rsidRPr="0027194D">
              <w:rPr>
                <w:lang w:bidi="ar-EG"/>
              </w:rPr>
              <w:t>7C</w:t>
            </w:r>
            <w:r w:rsidR="00DB17AC">
              <w:rPr>
                <w:rFonts w:hint="eastAsia"/>
                <w:rtl/>
                <w:lang w:bidi="ar-EG"/>
              </w:rPr>
              <w:t> </w:t>
            </w:r>
            <w:r w:rsidR="00745755" w:rsidRPr="0027194D">
              <w:rPr>
                <w:rFonts w:hint="cs"/>
                <w:rtl/>
                <w:lang w:bidi="ar-EG"/>
              </w:rPr>
              <w:t>و</w:t>
            </w:r>
            <w:r w:rsidR="00745755" w:rsidRPr="0027194D">
              <w:rPr>
                <w:lang w:bidi="ar-EG"/>
              </w:rPr>
              <w:t>7D</w:t>
            </w:r>
            <w:r w:rsidR="00745755" w:rsidRPr="0027194D">
              <w:rPr>
                <w:rFonts w:hint="cs"/>
                <w:rtl/>
                <w:lang w:bidi="ar-EG"/>
              </w:rPr>
              <w:t>)</w:t>
            </w:r>
          </w:p>
        </w:tc>
      </w:tr>
      <w:tr w:rsidR="00E02009" w:rsidRPr="00252FFF" w:rsidTr="008C263D">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745755"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8C263D">
        <w:tc>
          <w:tcPr>
            <w:tcW w:w="3402" w:type="dxa"/>
            <w:tcBorders>
              <w:top w:val="single" w:sz="4" w:space="0" w:color="auto"/>
              <w:left w:val="nil"/>
              <w:bottom w:val="single" w:sz="4" w:space="0" w:color="auto"/>
              <w:right w:val="nil"/>
            </w:tcBorders>
          </w:tcPr>
          <w:p w:rsidR="00E02009" w:rsidRPr="00252FFF" w:rsidRDefault="00E02009" w:rsidP="00745755">
            <w:pPr>
              <w:rPr>
                <w:b/>
                <w:iCs/>
              </w:rPr>
            </w:pPr>
            <w:r w:rsidRPr="00252FFF">
              <w:rPr>
                <w:rFonts w:hint="cs"/>
                <w:b/>
                <w:bCs/>
                <w:i/>
                <w:iCs/>
                <w:rtl/>
              </w:rPr>
              <w:t xml:space="preserve">مقترح إقليمي مشترك: </w:t>
            </w:r>
            <w:r w:rsidRPr="00252FFF">
              <w:rPr>
                <w:rFonts w:hint="cs"/>
                <w:rtl/>
              </w:rPr>
              <w:t>نعم</w:t>
            </w:r>
          </w:p>
        </w:tc>
        <w:tc>
          <w:tcPr>
            <w:tcW w:w="6237"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من عدة بلدان: </w:t>
            </w:r>
            <w:r w:rsidRPr="00252FFF">
              <w:rPr>
                <w:rFonts w:hint="cs"/>
                <w:rtl/>
              </w:rPr>
              <w:t>لا</w:t>
            </w:r>
          </w:p>
          <w:p w:rsidR="00E02009" w:rsidRPr="00252FFF" w:rsidRDefault="00E02009" w:rsidP="00DB7844">
            <w:pPr>
              <w:rPr>
                <w:b/>
                <w:i/>
              </w:rPr>
            </w:pPr>
            <w:r w:rsidRPr="00252FFF">
              <w:rPr>
                <w:rFonts w:hint="cs"/>
                <w:b/>
                <w:bCs/>
                <w:i/>
                <w:iCs/>
                <w:rtl/>
              </w:rPr>
              <w:t>عدد البلدان:</w:t>
            </w:r>
          </w:p>
        </w:tc>
      </w:tr>
      <w:tr w:rsidR="00E02009" w:rsidRPr="00252FFF" w:rsidTr="008C263D">
        <w:tc>
          <w:tcPr>
            <w:tcW w:w="9639" w:type="dxa"/>
            <w:gridSpan w:val="2"/>
            <w:tcBorders>
              <w:top w:val="single" w:sz="4" w:space="0" w:color="auto"/>
              <w:left w:val="nil"/>
              <w:bottom w:val="nil"/>
              <w:right w:val="nil"/>
            </w:tcBorders>
          </w:tcPr>
          <w:p w:rsidR="00E02009" w:rsidRPr="00252FFF" w:rsidRDefault="00E02009" w:rsidP="00E02009">
            <w:pPr>
              <w:rPr>
                <w:b/>
                <w:i/>
              </w:rPr>
            </w:pPr>
            <w:r w:rsidRPr="00252FFF">
              <w:rPr>
                <w:rFonts w:hint="cs"/>
                <w:b/>
                <w:bCs/>
                <w:i/>
                <w:iCs/>
                <w:rtl/>
              </w:rPr>
              <w:t>ملاحظات</w:t>
            </w:r>
          </w:p>
          <w:p w:rsidR="00E02009" w:rsidRPr="00252FFF" w:rsidRDefault="00745755" w:rsidP="00E02009">
            <w:pPr>
              <w:rPr>
                <w:b/>
                <w:i/>
              </w:rPr>
            </w:pPr>
            <w:r>
              <w:rPr>
                <w:rFonts w:hint="cs"/>
                <w:b/>
                <w:i/>
                <w:rtl/>
              </w:rPr>
              <w:t>لا يوجد</w:t>
            </w:r>
          </w:p>
        </w:tc>
      </w:tr>
    </w:tbl>
    <w:p w:rsidR="008C263D" w:rsidRDefault="008C263D">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pPr>
      <w:r>
        <w:lastRenderedPageBreak/>
        <w:t>ADD</w:t>
      </w:r>
      <w:r>
        <w:tab/>
        <w:t>EUR/9A25/8</w:t>
      </w:r>
    </w:p>
    <w:p w:rsidR="00E02009" w:rsidRDefault="00E02009" w:rsidP="00DF0087">
      <w:pPr>
        <w:pStyle w:val="ResNo"/>
        <w:rPr>
          <w:rtl/>
        </w:rPr>
      </w:pPr>
      <w:r w:rsidRPr="00107DC8">
        <w:rPr>
          <w:rFonts w:hint="cs"/>
          <w:rtl/>
        </w:rPr>
        <w:t xml:space="preserve">مشروع قرار جديد </w:t>
      </w:r>
      <w:r w:rsidRPr="00107DC8">
        <w:t>[EUR</w:t>
      </w:r>
      <w:r>
        <w:noBreakHyphen/>
      </w:r>
      <w:r w:rsidR="00DF0087">
        <w:t>G</w:t>
      </w:r>
      <w:r>
        <w:t>10</w:t>
      </w:r>
      <w:r>
        <w:noBreakHyphen/>
      </w:r>
      <w:r w:rsidR="00DF0087">
        <w:t>6</w:t>
      </w:r>
      <w:r w:rsidRPr="00107DC8">
        <w:t>]</w:t>
      </w:r>
      <w:r>
        <w:t> (WRC</w:t>
      </w:r>
      <w:r>
        <w:noBreakHyphen/>
        <w:t>15)</w:t>
      </w:r>
    </w:p>
    <w:p w:rsidR="00962744" w:rsidRDefault="00962744" w:rsidP="00962744">
      <w:pPr>
        <w:pStyle w:val="Restitle"/>
        <w:tabs>
          <w:tab w:val="clear" w:pos="567"/>
          <w:tab w:val="left" w:pos="850"/>
        </w:tabs>
        <w:ind w:left="850" w:right="851"/>
        <w:rPr>
          <w:color w:val="000000"/>
          <w:rtl/>
          <w:lang w:bidi="ar-EG"/>
        </w:rPr>
      </w:pPr>
      <w:r>
        <w:rPr>
          <w:color w:val="000000"/>
          <w:rtl/>
        </w:rPr>
        <w:t xml:space="preserve">وضع حدود للقدرة </w:t>
      </w:r>
      <w:r>
        <w:rPr>
          <w:rFonts w:hint="cs"/>
          <w:color w:val="000000"/>
          <w:rtl/>
        </w:rPr>
        <w:t>في الخدمة المتنقلة الساتلية</w:t>
      </w:r>
      <w:r>
        <w:rPr>
          <w:color w:val="000000"/>
          <w:rtl/>
        </w:rPr>
        <w:t xml:space="preserve"> وخدمة الأرصاد الجوية الساتلية </w:t>
      </w:r>
      <w:r>
        <w:rPr>
          <w:rFonts w:hint="cs"/>
          <w:color w:val="000000"/>
          <w:rtl/>
        </w:rPr>
        <w:t xml:space="preserve">أو </w:t>
      </w:r>
      <w:r>
        <w:rPr>
          <w:color w:val="000000"/>
          <w:rtl/>
        </w:rPr>
        <w:t>خدمة استكشاف الأرض الساتلية</w:t>
      </w:r>
      <w:r>
        <w:rPr>
          <w:rFonts w:hint="cs"/>
          <w:color w:val="000000"/>
          <w:rtl/>
        </w:rPr>
        <w:t xml:space="preserve"> </w:t>
      </w:r>
      <w:r>
        <w:rPr>
          <w:rFonts w:hint="cs"/>
          <w:color w:val="000000"/>
          <w:rtl/>
          <w:lang w:bidi="ar-EG"/>
        </w:rPr>
        <w:t>(أرض-فضاء)</w:t>
      </w:r>
    </w:p>
    <w:p w:rsidR="00E02009" w:rsidRDefault="00962744" w:rsidP="00713075">
      <w:pPr>
        <w:pStyle w:val="Restitle"/>
        <w:tabs>
          <w:tab w:val="clear" w:pos="567"/>
          <w:tab w:val="left" w:pos="850"/>
        </w:tabs>
        <w:spacing w:before="0"/>
        <w:ind w:left="851" w:right="851"/>
        <w:rPr>
          <w:rtl/>
          <w:lang w:bidi="ar-EG"/>
        </w:rPr>
      </w:pPr>
      <w:r>
        <w:rPr>
          <w:color w:val="000000"/>
          <w:rtl/>
        </w:rPr>
        <w:t>في نطاقي التردد</w:t>
      </w:r>
      <w:r w:rsidR="00713075">
        <w:rPr>
          <w:rFonts w:hint="cs"/>
          <w:color w:val="000000"/>
          <w:rtl/>
        </w:rPr>
        <w:t xml:space="preserve"> </w:t>
      </w:r>
      <w:r w:rsidR="00713075">
        <w:rPr>
          <w:color w:val="000000"/>
        </w:rPr>
        <w:t>MHz 403-401</w:t>
      </w:r>
      <w:r w:rsidR="00713075">
        <w:rPr>
          <w:rFonts w:hint="cs"/>
          <w:color w:val="000000"/>
          <w:rtl/>
          <w:lang w:bidi="ar-EG"/>
        </w:rPr>
        <w:t xml:space="preserve"> </w:t>
      </w:r>
      <w:r>
        <w:rPr>
          <w:rFonts w:hint="cs"/>
          <w:color w:val="000000"/>
          <w:rtl/>
          <w:lang w:bidi="ar-EG"/>
        </w:rPr>
        <w:t>و</w:t>
      </w:r>
      <w:r>
        <w:rPr>
          <w:color w:val="000000"/>
          <w:lang w:bidi="ar-EG"/>
        </w:rPr>
        <w:t>MHz 400,05-399,9</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E02009" w:rsidRDefault="00E02009" w:rsidP="00E02009">
      <w:pPr>
        <w:pStyle w:val="Call"/>
        <w:rPr>
          <w:lang w:bidi="ar-SY"/>
        </w:rPr>
      </w:pPr>
      <w:r>
        <w:rPr>
          <w:rFonts w:hint="cs"/>
          <w:rtl/>
          <w:lang w:bidi="ar-SY"/>
        </w:rPr>
        <w:t>إذ يضع في اعتباره</w:t>
      </w:r>
    </w:p>
    <w:p w:rsidR="00E02009" w:rsidRPr="006A1CF1" w:rsidRDefault="00CD1D89" w:rsidP="00DB17AC">
      <w:pPr>
        <w:rPr>
          <w:rtl/>
          <w:lang w:bidi="ar-EG"/>
        </w:rPr>
      </w:pPr>
      <w:r>
        <w:rPr>
          <w:rFonts w:hint="cs"/>
          <w:i/>
          <w:iCs/>
          <w:rtl/>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6A1CF1">
        <w:rPr>
          <w:rFonts w:hint="cs"/>
          <w:rtl/>
          <w:lang w:bidi="ar-EG"/>
        </w:rPr>
        <w:t>أن أنظمة خدمتي استكشاف الأرض الساتلية</w:t>
      </w:r>
      <w:r w:rsidR="00DB17AC">
        <w:rPr>
          <w:rFonts w:hint="eastAsia"/>
          <w:rtl/>
          <w:lang w:bidi="ar-EG"/>
        </w:rPr>
        <w:t> </w:t>
      </w:r>
      <w:r w:rsidR="00CD5648">
        <w:rPr>
          <w:lang w:bidi="ar-EG"/>
        </w:rPr>
        <w:t>(EESS)</w:t>
      </w:r>
      <w:r w:rsidR="006A1CF1">
        <w:rPr>
          <w:rFonts w:hint="cs"/>
          <w:rtl/>
          <w:lang w:bidi="ar-EG"/>
        </w:rPr>
        <w:t xml:space="preserve"> و</w:t>
      </w:r>
      <w:r w:rsidR="006A1CF1">
        <w:rPr>
          <w:color w:val="000000"/>
          <w:rtl/>
        </w:rPr>
        <w:t>الأرصاد الجوية الساتلية</w:t>
      </w:r>
      <w:r w:rsidR="00DB17AC">
        <w:rPr>
          <w:rFonts w:hint="eastAsia"/>
          <w:color w:val="000000"/>
          <w:rtl/>
          <w:lang w:bidi="ar-EG"/>
        </w:rPr>
        <w:t> </w:t>
      </w:r>
      <w:r w:rsidR="00CD5648">
        <w:rPr>
          <w:color w:val="000000"/>
          <w:lang w:bidi="ar-EG"/>
        </w:rPr>
        <w:t>(METSAT)</w:t>
      </w:r>
      <w:r w:rsidR="006A1CF1">
        <w:rPr>
          <w:rFonts w:hint="cs"/>
          <w:color w:val="000000"/>
          <w:rtl/>
        </w:rPr>
        <w:t xml:space="preserve"> (أرض</w:t>
      </w:r>
      <w:r w:rsidR="00DB17AC">
        <w:rPr>
          <w:color w:val="000000"/>
          <w:rtl/>
        </w:rPr>
        <w:noBreakHyphen/>
      </w:r>
      <w:r w:rsidR="006A1CF1">
        <w:rPr>
          <w:rFonts w:hint="cs"/>
          <w:color w:val="000000"/>
          <w:rtl/>
        </w:rPr>
        <w:t xml:space="preserve">فضاء) المنتشرة في نطاق التردد </w:t>
      </w:r>
      <w:r w:rsidR="006A1CF1">
        <w:rPr>
          <w:color w:val="000000"/>
        </w:rPr>
        <w:t>MHz</w:t>
      </w:r>
      <w:r w:rsidR="00DB17AC">
        <w:rPr>
          <w:color w:val="000000"/>
        </w:rPr>
        <w:t> </w:t>
      </w:r>
      <w:r w:rsidR="006A1CF1">
        <w:rPr>
          <w:color w:val="000000"/>
        </w:rPr>
        <w:t>403</w:t>
      </w:r>
      <w:r w:rsidR="00DB17AC">
        <w:rPr>
          <w:color w:val="000000"/>
        </w:rPr>
        <w:noBreakHyphen/>
      </w:r>
      <w:r w:rsidR="006A1CF1">
        <w:rPr>
          <w:color w:val="000000"/>
        </w:rPr>
        <w:t>401</w:t>
      </w:r>
      <w:r w:rsidR="006A1CF1">
        <w:rPr>
          <w:rFonts w:hint="cs"/>
          <w:color w:val="000000"/>
          <w:rtl/>
          <w:lang w:bidi="ar-EG"/>
        </w:rPr>
        <w:t xml:space="preserve"> وأنظمة الخدمة المتنقلة الساتلية </w:t>
      </w:r>
      <w:r w:rsidR="006A1CF1">
        <w:rPr>
          <w:color w:val="000000"/>
          <w:lang w:bidi="ar-EG"/>
        </w:rPr>
        <w:t>(MSS)</w:t>
      </w:r>
      <w:r w:rsidR="006A1CF1">
        <w:rPr>
          <w:rFonts w:hint="cs"/>
          <w:color w:val="000000"/>
          <w:rtl/>
          <w:lang w:bidi="ar-EG"/>
        </w:rPr>
        <w:t xml:space="preserve"> </w:t>
      </w:r>
      <w:r w:rsidR="0027194D">
        <w:rPr>
          <w:rFonts w:hint="cs"/>
          <w:color w:val="000000"/>
          <w:rtl/>
          <w:lang w:bidi="ar-EG"/>
        </w:rPr>
        <w:t xml:space="preserve">(أرض-فضاء) </w:t>
      </w:r>
      <w:r w:rsidR="006A1CF1">
        <w:rPr>
          <w:rFonts w:hint="cs"/>
          <w:color w:val="000000"/>
          <w:rtl/>
          <w:lang w:bidi="ar-EG"/>
        </w:rPr>
        <w:t xml:space="preserve">في نطاق التردد </w:t>
      </w:r>
      <w:r w:rsidR="006A1CF1">
        <w:rPr>
          <w:color w:val="000000"/>
          <w:lang w:bidi="ar-EG"/>
        </w:rPr>
        <w:t>MHz</w:t>
      </w:r>
      <w:r w:rsidR="00DB17AC">
        <w:rPr>
          <w:color w:val="000000"/>
          <w:lang w:bidi="ar-EG"/>
        </w:rPr>
        <w:t> </w:t>
      </w:r>
      <w:r w:rsidR="006A1CF1">
        <w:rPr>
          <w:color w:val="000000"/>
          <w:lang w:bidi="ar-EG"/>
        </w:rPr>
        <w:t>400,05</w:t>
      </w:r>
      <w:r w:rsidR="00DB17AC">
        <w:rPr>
          <w:color w:val="000000"/>
          <w:lang w:bidi="ar-EG"/>
        </w:rPr>
        <w:noBreakHyphen/>
      </w:r>
      <w:r w:rsidR="006A1CF1">
        <w:rPr>
          <w:color w:val="000000"/>
          <w:lang w:bidi="ar-EG"/>
        </w:rPr>
        <w:t>399,9</w:t>
      </w:r>
      <w:r w:rsidR="006A1CF1">
        <w:rPr>
          <w:rFonts w:hint="cs"/>
          <w:color w:val="000000"/>
          <w:rtl/>
          <w:lang w:bidi="ar-EG"/>
        </w:rPr>
        <w:t xml:space="preserve"> تستعمل حالياً في </w:t>
      </w:r>
      <w:r w:rsidR="006A1CF1">
        <w:rPr>
          <w:color w:val="000000"/>
          <w:rtl/>
        </w:rPr>
        <w:t xml:space="preserve">منصات جمع البيانات </w:t>
      </w:r>
      <w:r w:rsidR="006A1CF1">
        <w:rPr>
          <w:rFonts w:hint="cs"/>
          <w:color w:val="000000"/>
          <w:rtl/>
        </w:rPr>
        <w:t>التي تشغّلها وكالات الأرصاد الجوية؛</w:t>
      </w:r>
    </w:p>
    <w:p w:rsidR="00E02009" w:rsidRDefault="00E02009" w:rsidP="0027194D">
      <w:pPr>
        <w:rPr>
          <w:rtl/>
          <w:lang w:bidi="ar-SY"/>
        </w:rPr>
      </w:pPr>
      <w:r>
        <w:rPr>
          <w:rFonts w:hint="cs"/>
          <w:i/>
          <w:iCs/>
          <w:rtl/>
          <w:lang w:bidi="ar-SY"/>
        </w:rPr>
        <w:t>ب)</w:t>
      </w:r>
      <w:r>
        <w:rPr>
          <w:rFonts w:hint="cs"/>
          <w:i/>
          <w:iCs/>
          <w:rtl/>
          <w:lang w:bidi="ar-SY"/>
        </w:rPr>
        <w:tab/>
      </w:r>
      <w:r w:rsidR="006A1CF1">
        <w:rPr>
          <w:rFonts w:hint="cs"/>
          <w:rtl/>
          <w:lang w:bidi="ar-SY"/>
        </w:rPr>
        <w:t>أن هذه الأنظمة تست</w:t>
      </w:r>
      <w:r w:rsidR="0027194D">
        <w:rPr>
          <w:rFonts w:hint="cs"/>
          <w:rtl/>
          <w:lang w:bidi="ar-SY"/>
        </w:rPr>
        <w:t>خدم</w:t>
      </w:r>
      <w:r w:rsidR="006A1CF1">
        <w:rPr>
          <w:rFonts w:hint="cs"/>
          <w:rtl/>
          <w:lang w:bidi="ar-SY"/>
        </w:rPr>
        <w:t xml:space="preserve"> عادة مستويات معتدلة/منخفضة من القدرة؛</w:t>
      </w:r>
    </w:p>
    <w:p w:rsidR="00E02009" w:rsidRPr="00CD5648" w:rsidRDefault="00E02009" w:rsidP="0027194D">
      <w:pPr>
        <w:rPr>
          <w:lang w:bidi="ar-SY"/>
        </w:rPr>
      </w:pPr>
      <w:r w:rsidRPr="009E1432">
        <w:rPr>
          <w:rFonts w:hint="cs"/>
          <w:i/>
          <w:iCs/>
          <w:rtl/>
          <w:lang w:bidi="ar-SY"/>
        </w:rPr>
        <w:t>ج)</w:t>
      </w:r>
      <w:r w:rsidRPr="009E1432">
        <w:rPr>
          <w:rFonts w:hint="cs"/>
          <w:rtl/>
          <w:lang w:bidi="ar-SY"/>
        </w:rPr>
        <w:tab/>
      </w:r>
      <w:r w:rsidR="006A1CF1">
        <w:rPr>
          <w:rFonts w:hint="cs"/>
          <w:rtl/>
          <w:lang w:bidi="ar-SY"/>
        </w:rPr>
        <w:t xml:space="preserve">أن قطاع الاتصالات الراديوية وضع توصيات </w:t>
      </w:r>
      <w:r w:rsidR="00CD5648">
        <w:rPr>
          <w:rFonts w:hint="cs"/>
          <w:rtl/>
          <w:lang w:bidi="ar-SY"/>
        </w:rPr>
        <w:t>تبين استعمال هذين النط</w:t>
      </w:r>
      <w:r w:rsidR="00DB17AC">
        <w:rPr>
          <w:rFonts w:hint="cs"/>
          <w:rtl/>
          <w:lang w:bidi="ar-SY"/>
        </w:rPr>
        <w:t>اقين وتحدد أيضاً عتبات التداخل؛</w:t>
      </w:r>
    </w:p>
    <w:p w:rsidR="00DF0087" w:rsidRPr="00CD5648" w:rsidRDefault="00DF0087" w:rsidP="002B1F97">
      <w:pPr>
        <w:rPr>
          <w:rtl/>
          <w:lang w:bidi="ar-EG"/>
        </w:rPr>
      </w:pPr>
      <w:r w:rsidRPr="00DF0087">
        <w:rPr>
          <w:rFonts w:hint="cs"/>
          <w:i/>
          <w:iCs/>
          <w:rtl/>
          <w:lang w:bidi="ar-EG"/>
        </w:rPr>
        <w:t>د )</w:t>
      </w:r>
      <w:r w:rsidRPr="00DF0087">
        <w:rPr>
          <w:rFonts w:hint="cs"/>
          <w:i/>
          <w:iCs/>
          <w:rtl/>
          <w:lang w:bidi="ar-EG"/>
        </w:rPr>
        <w:tab/>
      </w:r>
      <w:r w:rsidR="00CD5648">
        <w:rPr>
          <w:rFonts w:hint="cs"/>
          <w:rtl/>
          <w:lang w:bidi="ar-EG"/>
        </w:rPr>
        <w:t xml:space="preserve">أن معظم هذه الأنظمة </w:t>
      </w:r>
      <w:r w:rsidR="002B1F97">
        <w:rPr>
          <w:rFonts w:hint="cs"/>
          <w:rtl/>
          <w:lang w:bidi="ar-EG"/>
        </w:rPr>
        <w:t>تعتبر مهمة</w:t>
      </w:r>
      <w:r w:rsidR="00CD5648">
        <w:rPr>
          <w:rFonts w:hint="cs"/>
          <w:rtl/>
          <w:lang w:bidi="ar-EG"/>
        </w:rPr>
        <w:t xml:space="preserve"> لتغير المناخ</w:t>
      </w:r>
      <w:r w:rsidR="0027194D">
        <w:rPr>
          <w:rFonts w:hint="cs"/>
          <w:rtl/>
          <w:lang w:bidi="ar-EG"/>
        </w:rPr>
        <w:t>،</w:t>
      </w:r>
      <w:r w:rsidR="00CD5648">
        <w:rPr>
          <w:rFonts w:hint="cs"/>
          <w:rtl/>
          <w:lang w:bidi="ar-EG"/>
        </w:rPr>
        <w:t xml:space="preserve"> ومراقبة المحيطات والطقس والموارد المائية</w:t>
      </w:r>
      <w:r w:rsidR="0027194D">
        <w:rPr>
          <w:rFonts w:hint="cs"/>
          <w:rtl/>
          <w:lang w:bidi="ar-EG"/>
        </w:rPr>
        <w:t>،</w:t>
      </w:r>
      <w:r w:rsidR="00CD5648">
        <w:rPr>
          <w:rFonts w:hint="cs"/>
          <w:rtl/>
          <w:lang w:bidi="ar-EG"/>
        </w:rPr>
        <w:t xml:space="preserve"> وحماية التنوّع الحيوي</w:t>
      </w:r>
      <w:r w:rsidR="0027194D">
        <w:rPr>
          <w:rFonts w:hint="cs"/>
          <w:rtl/>
          <w:lang w:bidi="ar-EG"/>
        </w:rPr>
        <w:t>،</w:t>
      </w:r>
      <w:r w:rsidR="00CD5648">
        <w:rPr>
          <w:rFonts w:hint="cs"/>
          <w:rtl/>
          <w:lang w:bidi="ar-EG"/>
        </w:rPr>
        <w:t xml:space="preserve"> وتعزيز ال</w:t>
      </w:r>
      <w:r w:rsidR="00DB17AC">
        <w:rPr>
          <w:rFonts w:hint="cs"/>
          <w:rtl/>
          <w:lang w:bidi="ar-EG"/>
        </w:rPr>
        <w:t>أمن في البحر؛</w:t>
      </w:r>
    </w:p>
    <w:p w:rsidR="00DF0087" w:rsidRDefault="00CD1D89" w:rsidP="00DB17AC">
      <w:pPr>
        <w:rPr>
          <w:rtl/>
          <w:lang w:bidi="ar-EG"/>
        </w:rPr>
      </w:pPr>
      <w:r>
        <w:rPr>
          <w:rFonts w:hint="cs"/>
          <w:i/>
          <w:iCs/>
          <w:rtl/>
          <w:lang w:bidi="ar-EG"/>
        </w:rPr>
        <w:t xml:space="preserve">ﻫ </w:t>
      </w:r>
      <w:r w:rsidR="00DF0087" w:rsidRPr="00DF0087">
        <w:rPr>
          <w:rFonts w:hint="cs"/>
          <w:i/>
          <w:iCs/>
          <w:rtl/>
          <w:lang w:bidi="ar-EG"/>
        </w:rPr>
        <w:t>)</w:t>
      </w:r>
      <w:r w:rsidR="00DF0087" w:rsidRPr="00DF0087">
        <w:rPr>
          <w:i/>
          <w:iCs/>
          <w:rtl/>
          <w:lang w:bidi="ar-EG"/>
        </w:rPr>
        <w:tab/>
      </w:r>
      <w:r w:rsidR="00CD5648">
        <w:rPr>
          <w:rFonts w:hint="cs"/>
          <w:rtl/>
          <w:lang w:bidi="ar-EG"/>
        </w:rPr>
        <w:t xml:space="preserve">أن عدداً متزايداً من مشغلي السواتل يخططون لاستعمال نطاقي التردد هذين </w:t>
      </w:r>
      <w:r w:rsidR="00402D32">
        <w:rPr>
          <w:rFonts w:hint="cs"/>
          <w:rtl/>
          <w:lang w:bidi="ar-EG"/>
        </w:rPr>
        <w:t xml:space="preserve">بشكل أساسي </w:t>
      </w:r>
      <w:r w:rsidR="00CD5648">
        <w:rPr>
          <w:rFonts w:hint="cs"/>
          <w:rtl/>
          <w:lang w:bidi="ar-EG"/>
        </w:rPr>
        <w:t xml:space="preserve">لأغراض التحكم </w:t>
      </w:r>
      <w:r w:rsidR="009F3024">
        <w:rPr>
          <w:rFonts w:hint="cs"/>
          <w:rtl/>
          <w:lang w:bidi="ar-EG"/>
        </w:rPr>
        <w:t>عن بُعد</w:t>
      </w:r>
      <w:r w:rsidR="00CD5648">
        <w:rPr>
          <w:rFonts w:hint="cs"/>
          <w:rtl/>
          <w:lang w:bidi="ar-EG"/>
        </w:rPr>
        <w:t xml:space="preserve"> (أرض</w:t>
      </w:r>
      <w:r w:rsidR="00DB17AC">
        <w:rPr>
          <w:rtl/>
          <w:lang w:bidi="ar-EG"/>
        </w:rPr>
        <w:noBreakHyphen/>
      </w:r>
      <w:r w:rsidR="00CD5648">
        <w:rPr>
          <w:rFonts w:hint="cs"/>
          <w:rtl/>
          <w:lang w:bidi="ar-EG"/>
        </w:rPr>
        <w:t>فضاء) في إطار</w:t>
      </w:r>
      <w:r w:rsidR="008F51F7" w:rsidRPr="008F51F7">
        <w:rPr>
          <w:rFonts w:hint="cs"/>
          <w:rtl/>
          <w:lang w:bidi="ar-EG"/>
        </w:rPr>
        <w:t xml:space="preserve"> </w:t>
      </w:r>
      <w:r w:rsidR="008F51F7">
        <w:rPr>
          <w:rFonts w:hint="cs"/>
          <w:rtl/>
          <w:lang w:bidi="ar-EG"/>
        </w:rPr>
        <w:t>توزيعات خدم</w:t>
      </w:r>
      <w:r w:rsidR="00402D32">
        <w:rPr>
          <w:rFonts w:hint="cs"/>
          <w:rtl/>
          <w:lang w:bidi="ar-EG"/>
        </w:rPr>
        <w:t>ة</w:t>
      </w:r>
      <w:r w:rsidR="008F51F7">
        <w:rPr>
          <w:rFonts w:hint="cs"/>
          <w:rtl/>
          <w:lang w:bidi="ar-EG"/>
        </w:rPr>
        <w:t xml:space="preserve"> استكشاف الأرض الساتلية </w:t>
      </w:r>
      <w:r w:rsidR="00CD5648">
        <w:rPr>
          <w:rFonts w:hint="cs"/>
          <w:rtl/>
          <w:lang w:bidi="ar-EG"/>
        </w:rPr>
        <w:t>أو</w:t>
      </w:r>
      <w:r w:rsidR="00DB17AC">
        <w:rPr>
          <w:rFonts w:hint="eastAsia"/>
          <w:rtl/>
          <w:lang w:bidi="ar-EG"/>
        </w:rPr>
        <w:t> </w:t>
      </w:r>
      <w:r w:rsidR="008F51F7">
        <w:rPr>
          <w:rFonts w:hint="cs"/>
          <w:rtl/>
          <w:lang w:bidi="ar-EG"/>
        </w:rPr>
        <w:t xml:space="preserve">خدمة </w:t>
      </w:r>
      <w:r w:rsidR="008F51F7">
        <w:rPr>
          <w:color w:val="000000"/>
          <w:rtl/>
        </w:rPr>
        <w:t>الأرصاد الجوية الساتلية</w:t>
      </w:r>
      <w:r w:rsidR="00CD5648">
        <w:rPr>
          <w:rFonts w:hint="cs"/>
          <w:rtl/>
          <w:lang w:bidi="ar-EG"/>
        </w:rPr>
        <w:t xml:space="preserve"> أو </w:t>
      </w:r>
      <w:r w:rsidR="008F51F7">
        <w:rPr>
          <w:rFonts w:hint="cs"/>
          <w:color w:val="000000"/>
          <w:rtl/>
          <w:lang w:bidi="ar-EG"/>
        </w:rPr>
        <w:t xml:space="preserve">الخدمة المتنقلة الساتلية وأن الشبكات الساتلية المقابلة </w:t>
      </w:r>
      <w:r w:rsidR="00402D32">
        <w:rPr>
          <w:rFonts w:hint="cs"/>
          <w:color w:val="000000"/>
          <w:rtl/>
          <w:lang w:bidi="ar-EG"/>
        </w:rPr>
        <w:t>ترتبط</w:t>
      </w:r>
      <w:r w:rsidR="008F51F7">
        <w:rPr>
          <w:rFonts w:hint="cs"/>
          <w:color w:val="000000"/>
          <w:rtl/>
          <w:lang w:bidi="ar-EG"/>
        </w:rPr>
        <w:t xml:space="preserve"> عادة بسواتل صغيرة،</w:t>
      </w:r>
    </w:p>
    <w:p w:rsidR="00DF0087" w:rsidRDefault="008F51F7" w:rsidP="00E02009">
      <w:pPr>
        <w:pStyle w:val="Call"/>
        <w:rPr>
          <w:rtl/>
          <w:lang w:bidi="ar-SY"/>
        </w:rPr>
      </w:pPr>
      <w:r>
        <w:rPr>
          <w:rFonts w:hint="cs"/>
          <w:rtl/>
          <w:lang w:bidi="ar-SY"/>
        </w:rPr>
        <w:t>إذ يضع في اعتباره كذلك</w:t>
      </w:r>
    </w:p>
    <w:p w:rsidR="00DF0087" w:rsidRPr="00713075" w:rsidRDefault="00CD1D89" w:rsidP="00DB17AC">
      <w:pPr>
        <w:rPr>
          <w:rtl/>
          <w:lang w:bidi="ar-EG"/>
        </w:rPr>
      </w:pPr>
      <w:r>
        <w:rPr>
          <w:rFonts w:hint="cs"/>
          <w:i/>
          <w:iCs/>
          <w:rtl/>
          <w:lang w:bidi="ar-EG"/>
        </w:rPr>
        <w:t xml:space="preserve"> </w:t>
      </w:r>
      <w:r w:rsidR="00DF0087">
        <w:rPr>
          <w:rFonts w:hint="cs"/>
          <w:i/>
          <w:iCs/>
          <w:rtl/>
          <w:lang w:bidi="ar-EG"/>
        </w:rPr>
        <w:t xml:space="preserve">أ </w:t>
      </w:r>
      <w:r w:rsidR="00DF0087">
        <w:rPr>
          <w:rFonts w:hint="cs"/>
          <w:i/>
          <w:iCs/>
          <w:rtl/>
          <w:lang w:bidi="ar-SY"/>
        </w:rPr>
        <w:t>)</w:t>
      </w:r>
      <w:r w:rsidR="00DF0087">
        <w:rPr>
          <w:rFonts w:hint="cs"/>
          <w:rtl/>
          <w:lang w:bidi="ar-SY"/>
        </w:rPr>
        <w:tab/>
      </w:r>
      <w:r w:rsidR="00713075">
        <w:rPr>
          <w:rFonts w:hint="cs"/>
          <w:rtl/>
          <w:lang w:bidi="ar-SY"/>
        </w:rPr>
        <w:t xml:space="preserve">أن مستويات قدرة </w:t>
      </w:r>
      <w:r w:rsidR="008F51F7">
        <w:rPr>
          <w:rFonts w:hint="cs"/>
          <w:rtl/>
          <w:lang w:bidi="ar-SY"/>
        </w:rPr>
        <w:t>خرج الشب</w:t>
      </w:r>
      <w:r w:rsidR="00713075">
        <w:rPr>
          <w:rFonts w:hint="cs"/>
          <w:rtl/>
          <w:lang w:bidi="ar-SY"/>
        </w:rPr>
        <w:t xml:space="preserve">كات الساتلية، المشار إليها في </w:t>
      </w:r>
      <w:r w:rsidR="008F51F7">
        <w:rPr>
          <w:rFonts w:hint="cs"/>
          <w:rtl/>
          <w:lang w:bidi="ar-SY"/>
        </w:rPr>
        <w:t xml:space="preserve">فقرة </w:t>
      </w:r>
      <w:r w:rsidR="008F51F7" w:rsidRPr="00713075">
        <w:rPr>
          <w:rFonts w:hint="cs"/>
          <w:i/>
          <w:iCs/>
          <w:rtl/>
          <w:lang w:bidi="ar-SY"/>
        </w:rPr>
        <w:t xml:space="preserve">إذ يضع في اعتباره </w:t>
      </w:r>
      <w:r w:rsidR="008F51F7" w:rsidRPr="00713075">
        <w:rPr>
          <w:rFonts w:hint="cs"/>
          <w:i/>
          <w:iCs/>
          <w:rtl/>
          <w:lang w:bidi="ar-EG"/>
        </w:rPr>
        <w:t>ه)</w:t>
      </w:r>
      <w:r w:rsidR="008F51F7">
        <w:rPr>
          <w:rFonts w:hint="cs"/>
          <w:rtl/>
          <w:lang w:bidi="ar-EG"/>
        </w:rPr>
        <w:t xml:space="preserve">، </w:t>
      </w:r>
      <w:r w:rsidR="00713075">
        <w:rPr>
          <w:rFonts w:hint="cs"/>
          <w:rtl/>
          <w:lang w:bidi="ar-EG"/>
        </w:rPr>
        <w:t xml:space="preserve">عند منفذ هوائي وصلات التحكم هذه (أرض-فضاء) يمكن أن تكون أعلى بكثير من </w:t>
      </w:r>
      <w:r w:rsidR="00402D32">
        <w:rPr>
          <w:rFonts w:hint="cs"/>
          <w:rtl/>
          <w:lang w:bidi="ar-SY"/>
        </w:rPr>
        <w:t>مستويات ال</w:t>
      </w:r>
      <w:r w:rsidR="00713075">
        <w:rPr>
          <w:rFonts w:hint="cs"/>
          <w:rtl/>
          <w:lang w:bidi="ar-SY"/>
        </w:rPr>
        <w:t xml:space="preserve">قدرة المعتدلة/المنخفضة المستعملة عادة في وصلات </w:t>
      </w:r>
      <w:r w:rsidR="00402D32">
        <w:rPr>
          <w:rFonts w:hint="cs"/>
          <w:rtl/>
          <w:lang w:bidi="ar-SY"/>
        </w:rPr>
        <w:t>ال</w:t>
      </w:r>
      <w:r w:rsidR="00713075">
        <w:rPr>
          <w:rFonts w:hint="cs"/>
          <w:rtl/>
          <w:lang w:bidi="ar-SY"/>
        </w:rPr>
        <w:t xml:space="preserve">تغذية </w:t>
      </w:r>
      <w:r w:rsidR="00402D32">
        <w:rPr>
          <w:rFonts w:hint="cs"/>
          <w:rtl/>
          <w:lang w:bidi="ar-SY"/>
        </w:rPr>
        <w:t>التابعة ل</w:t>
      </w:r>
      <w:r w:rsidR="00713075">
        <w:rPr>
          <w:rFonts w:hint="cs"/>
          <w:rtl/>
          <w:lang w:bidi="ar-SY"/>
        </w:rPr>
        <w:t>لخدم</w:t>
      </w:r>
      <w:r w:rsidR="00402D32">
        <w:rPr>
          <w:rFonts w:hint="cs"/>
          <w:rtl/>
          <w:lang w:bidi="ar-SY"/>
        </w:rPr>
        <w:t>ات</w:t>
      </w:r>
      <w:r w:rsidR="00713075">
        <w:rPr>
          <w:rFonts w:hint="cs"/>
          <w:rtl/>
          <w:lang w:bidi="ar-SY"/>
        </w:rPr>
        <w:t xml:space="preserve"> </w:t>
      </w:r>
      <w:r w:rsidR="00713075">
        <w:rPr>
          <w:lang w:bidi="ar-SY"/>
        </w:rPr>
        <w:t>EESS</w:t>
      </w:r>
      <w:r w:rsidR="00402D32">
        <w:rPr>
          <w:rFonts w:hint="cs"/>
          <w:rtl/>
          <w:lang w:bidi="ar-EG"/>
        </w:rPr>
        <w:t xml:space="preserve"> أو</w:t>
      </w:r>
      <w:r w:rsidR="00713075">
        <w:rPr>
          <w:rFonts w:hint="cs"/>
          <w:rtl/>
          <w:lang w:bidi="ar-EG"/>
        </w:rPr>
        <w:t xml:space="preserve"> </w:t>
      </w:r>
      <w:r w:rsidR="00713075">
        <w:rPr>
          <w:lang w:bidi="ar-EG"/>
        </w:rPr>
        <w:t>METSAT</w:t>
      </w:r>
      <w:r w:rsidR="00713075">
        <w:rPr>
          <w:rFonts w:hint="cs"/>
          <w:rtl/>
          <w:lang w:bidi="ar-EG"/>
        </w:rPr>
        <w:t xml:space="preserve"> أو </w:t>
      </w:r>
      <w:r w:rsidR="00713075">
        <w:rPr>
          <w:lang w:bidi="ar-EG"/>
        </w:rPr>
        <w:t>MSS</w:t>
      </w:r>
      <w:r w:rsidR="00713075">
        <w:rPr>
          <w:rFonts w:hint="cs"/>
          <w:rtl/>
          <w:lang w:bidi="ar-EG"/>
        </w:rPr>
        <w:t xml:space="preserve">، المشار إليها في فقرة </w:t>
      </w:r>
      <w:r w:rsidR="00713075" w:rsidRPr="00713075">
        <w:rPr>
          <w:rFonts w:hint="cs"/>
          <w:i/>
          <w:iCs/>
          <w:rtl/>
          <w:lang w:bidi="ar-SY"/>
        </w:rPr>
        <w:t xml:space="preserve">إذ يضع في اعتباره </w:t>
      </w:r>
      <w:r w:rsidR="00713075">
        <w:rPr>
          <w:rFonts w:hint="cs"/>
          <w:i/>
          <w:iCs/>
          <w:rtl/>
          <w:lang w:bidi="ar-EG"/>
        </w:rPr>
        <w:t>أ</w:t>
      </w:r>
      <w:r>
        <w:rPr>
          <w:rFonts w:hint="cs"/>
          <w:i/>
          <w:iCs/>
          <w:rtl/>
        </w:rPr>
        <w:t xml:space="preserve"> </w:t>
      </w:r>
      <w:r w:rsidR="00713075" w:rsidRPr="00713075">
        <w:rPr>
          <w:rFonts w:hint="cs"/>
          <w:i/>
          <w:iCs/>
          <w:rtl/>
          <w:lang w:bidi="ar-EG"/>
        </w:rPr>
        <w:t>)</w:t>
      </w:r>
      <w:r w:rsidR="00713075">
        <w:rPr>
          <w:rFonts w:hint="cs"/>
          <w:rtl/>
          <w:lang w:bidi="ar-EG"/>
        </w:rPr>
        <w:t xml:space="preserve">، في </w:t>
      </w:r>
      <w:r w:rsidR="00713075">
        <w:rPr>
          <w:color w:val="000000"/>
          <w:rtl/>
        </w:rPr>
        <w:t>نطاقي التردد</w:t>
      </w:r>
      <w:r w:rsidR="00713075">
        <w:rPr>
          <w:rFonts w:hint="cs"/>
          <w:color w:val="000000"/>
          <w:rtl/>
        </w:rPr>
        <w:t xml:space="preserve"> </w:t>
      </w:r>
      <w:r w:rsidR="00713075">
        <w:rPr>
          <w:color w:val="000000"/>
        </w:rPr>
        <w:t>MHz</w:t>
      </w:r>
      <w:r w:rsidR="00DB17AC">
        <w:rPr>
          <w:color w:val="000000"/>
        </w:rPr>
        <w:t> </w:t>
      </w:r>
      <w:r w:rsidR="00713075">
        <w:rPr>
          <w:color w:val="000000"/>
        </w:rPr>
        <w:t>403</w:t>
      </w:r>
      <w:r w:rsidR="00DB17AC">
        <w:rPr>
          <w:color w:val="000000"/>
        </w:rPr>
        <w:noBreakHyphen/>
      </w:r>
      <w:r w:rsidR="00713075">
        <w:rPr>
          <w:color w:val="000000"/>
        </w:rPr>
        <w:t>401</w:t>
      </w:r>
      <w:r w:rsidR="00713075">
        <w:rPr>
          <w:rFonts w:hint="cs"/>
          <w:color w:val="000000"/>
          <w:rtl/>
          <w:lang w:bidi="ar-EG"/>
        </w:rPr>
        <w:t xml:space="preserve"> و</w:t>
      </w:r>
      <w:r w:rsidR="00713075">
        <w:rPr>
          <w:color w:val="000000"/>
          <w:lang w:bidi="ar-EG"/>
        </w:rPr>
        <w:t>MHz</w:t>
      </w:r>
      <w:r w:rsidR="00DB17AC">
        <w:rPr>
          <w:color w:val="000000"/>
          <w:lang w:bidi="ar-EG"/>
        </w:rPr>
        <w:t> </w:t>
      </w:r>
      <w:r w:rsidR="00713075">
        <w:rPr>
          <w:color w:val="000000"/>
          <w:lang w:bidi="ar-EG"/>
        </w:rPr>
        <w:t>400,05</w:t>
      </w:r>
      <w:r w:rsidR="00DB17AC">
        <w:rPr>
          <w:color w:val="000000"/>
          <w:lang w:bidi="ar-EG"/>
        </w:rPr>
        <w:noBreakHyphen/>
      </w:r>
      <w:r w:rsidR="00713075">
        <w:rPr>
          <w:color w:val="000000"/>
          <w:lang w:bidi="ar-EG"/>
        </w:rPr>
        <w:t>399,9</w:t>
      </w:r>
      <w:r w:rsidR="00713075">
        <w:rPr>
          <w:rFonts w:hint="cs"/>
          <w:color w:val="000000"/>
          <w:rtl/>
          <w:lang w:bidi="ar-EG"/>
        </w:rPr>
        <w:t>؛</w:t>
      </w:r>
    </w:p>
    <w:p w:rsidR="00DF0087" w:rsidRPr="007B5B72" w:rsidRDefault="00DF0087" w:rsidP="00DB17AC">
      <w:pPr>
        <w:rPr>
          <w:rtl/>
          <w:lang w:bidi="ar-SY"/>
        </w:rPr>
      </w:pPr>
      <w:r>
        <w:rPr>
          <w:rFonts w:hint="cs"/>
          <w:i/>
          <w:iCs/>
          <w:rtl/>
          <w:lang w:bidi="ar-SY"/>
        </w:rPr>
        <w:t>ب)</w:t>
      </w:r>
      <w:r>
        <w:rPr>
          <w:rFonts w:hint="cs"/>
          <w:i/>
          <w:iCs/>
          <w:rtl/>
          <w:lang w:bidi="ar-SY"/>
        </w:rPr>
        <w:tab/>
      </w:r>
      <w:r w:rsidR="00713075">
        <w:rPr>
          <w:rFonts w:hint="cs"/>
          <w:rtl/>
          <w:lang w:bidi="ar-SY"/>
        </w:rPr>
        <w:t xml:space="preserve">أن استعمال </w:t>
      </w:r>
      <w:r w:rsidR="00713075">
        <w:rPr>
          <w:color w:val="000000"/>
          <w:rtl/>
        </w:rPr>
        <w:t>نطاقي التردد</w:t>
      </w:r>
      <w:r w:rsidR="00713075">
        <w:rPr>
          <w:rFonts w:hint="cs"/>
          <w:color w:val="000000"/>
          <w:rtl/>
        </w:rPr>
        <w:t xml:space="preserve"> </w:t>
      </w:r>
      <w:r w:rsidR="00713075">
        <w:rPr>
          <w:color w:val="000000"/>
        </w:rPr>
        <w:t>MHz</w:t>
      </w:r>
      <w:r w:rsidR="00DB17AC">
        <w:rPr>
          <w:color w:val="000000"/>
        </w:rPr>
        <w:t> </w:t>
      </w:r>
      <w:r w:rsidR="00713075">
        <w:rPr>
          <w:color w:val="000000"/>
        </w:rPr>
        <w:t>403</w:t>
      </w:r>
      <w:r w:rsidR="00DB17AC">
        <w:rPr>
          <w:color w:val="000000"/>
        </w:rPr>
        <w:noBreakHyphen/>
      </w:r>
      <w:r w:rsidR="00713075">
        <w:rPr>
          <w:color w:val="000000"/>
        </w:rPr>
        <w:t>401</w:t>
      </w:r>
      <w:r w:rsidR="00713075">
        <w:rPr>
          <w:rFonts w:hint="cs"/>
          <w:color w:val="000000"/>
          <w:rtl/>
          <w:lang w:bidi="ar-EG"/>
        </w:rPr>
        <w:t xml:space="preserve"> و</w:t>
      </w:r>
      <w:r w:rsidR="00713075">
        <w:rPr>
          <w:color w:val="000000"/>
          <w:lang w:bidi="ar-EG"/>
        </w:rPr>
        <w:t>MHz</w:t>
      </w:r>
      <w:r w:rsidR="00DB17AC">
        <w:rPr>
          <w:color w:val="000000"/>
          <w:lang w:bidi="ar-EG"/>
        </w:rPr>
        <w:t> </w:t>
      </w:r>
      <w:r w:rsidR="00713075">
        <w:rPr>
          <w:color w:val="000000"/>
          <w:lang w:bidi="ar-EG"/>
        </w:rPr>
        <w:t>400,05</w:t>
      </w:r>
      <w:r w:rsidR="00DB17AC">
        <w:rPr>
          <w:color w:val="000000"/>
          <w:lang w:bidi="ar-EG"/>
        </w:rPr>
        <w:noBreakHyphen/>
      </w:r>
      <w:r w:rsidR="00713075">
        <w:rPr>
          <w:color w:val="000000"/>
          <w:lang w:bidi="ar-EG"/>
        </w:rPr>
        <w:t>399,9</w:t>
      </w:r>
      <w:r w:rsidR="00713075">
        <w:rPr>
          <w:rFonts w:hint="cs"/>
          <w:rtl/>
          <w:lang w:bidi="ar-SY"/>
        </w:rPr>
        <w:t xml:space="preserve"> </w:t>
      </w:r>
      <w:r w:rsidR="00713075">
        <w:rPr>
          <w:rFonts w:hint="cs"/>
          <w:rtl/>
          <w:lang w:bidi="ar-EG"/>
        </w:rPr>
        <w:t>لايشمل</w:t>
      </w:r>
      <w:r w:rsidR="00CD1D89">
        <w:rPr>
          <w:rFonts w:hint="cs"/>
          <w:rtl/>
          <w:lang w:bidi="ar-SY"/>
        </w:rPr>
        <w:t>،</w:t>
      </w:r>
      <w:r w:rsidR="007B5B72" w:rsidRPr="007B5B72">
        <w:rPr>
          <w:rFonts w:hint="cs"/>
          <w:rtl/>
          <w:lang w:bidi="ar-SY"/>
        </w:rPr>
        <w:t xml:space="preserve"> </w:t>
      </w:r>
      <w:r w:rsidR="007B5B72">
        <w:rPr>
          <w:rFonts w:hint="cs"/>
          <w:rtl/>
          <w:lang w:bidi="ar-SY"/>
        </w:rPr>
        <w:t>وفقاً لتوصيات قطاع الاتصالات الراديوية</w:t>
      </w:r>
      <w:r w:rsidR="007B5B72">
        <w:rPr>
          <w:rFonts w:hint="cs"/>
          <w:rtl/>
          <w:lang w:bidi="ar-EG"/>
        </w:rPr>
        <w:t>،</w:t>
      </w:r>
      <w:r w:rsidR="00713075">
        <w:rPr>
          <w:rFonts w:hint="cs"/>
          <w:rtl/>
          <w:lang w:bidi="ar-EG"/>
        </w:rPr>
        <w:t xml:space="preserve"> </w:t>
      </w:r>
      <w:r w:rsidR="007B5B72">
        <w:rPr>
          <w:rFonts w:hint="cs"/>
          <w:rtl/>
          <w:lang w:bidi="ar-EG"/>
        </w:rPr>
        <w:t xml:space="preserve">العمليات الساتلية للتحكم </w:t>
      </w:r>
      <w:r w:rsidR="009F3024">
        <w:rPr>
          <w:rFonts w:hint="cs"/>
          <w:rtl/>
          <w:lang w:bidi="ar-EG"/>
        </w:rPr>
        <w:t>عن بُعد</w:t>
      </w:r>
      <w:r w:rsidR="007B5B72">
        <w:rPr>
          <w:rFonts w:hint="cs"/>
          <w:rtl/>
          <w:lang w:bidi="ar-EG"/>
        </w:rPr>
        <w:t>؛</w:t>
      </w:r>
    </w:p>
    <w:p w:rsidR="00DF0087" w:rsidRDefault="00DF0087" w:rsidP="007B5B72">
      <w:pPr>
        <w:rPr>
          <w:rtl/>
          <w:lang w:bidi="ar-SY"/>
        </w:rPr>
      </w:pPr>
      <w:r w:rsidRPr="009E1432">
        <w:rPr>
          <w:rFonts w:hint="cs"/>
          <w:i/>
          <w:iCs/>
          <w:rtl/>
          <w:lang w:bidi="ar-SY"/>
        </w:rPr>
        <w:t>ج)</w:t>
      </w:r>
      <w:r w:rsidRPr="009E1432">
        <w:rPr>
          <w:rFonts w:hint="cs"/>
          <w:rtl/>
          <w:lang w:bidi="ar-SY"/>
        </w:rPr>
        <w:tab/>
      </w:r>
      <w:r w:rsidR="007B5B72">
        <w:rPr>
          <w:rFonts w:hint="cs"/>
          <w:rtl/>
          <w:lang w:bidi="ar-SY"/>
        </w:rPr>
        <w:t xml:space="preserve">أن تشغيل وصلات التحكم </w:t>
      </w:r>
      <w:r w:rsidR="009F3024">
        <w:rPr>
          <w:rFonts w:hint="cs"/>
          <w:rtl/>
          <w:lang w:bidi="ar-SY"/>
        </w:rPr>
        <w:t>عن بُعد</w:t>
      </w:r>
      <w:r w:rsidR="007B5B72">
        <w:rPr>
          <w:rFonts w:hint="cs"/>
          <w:rtl/>
          <w:lang w:bidi="ar-SY"/>
        </w:rPr>
        <w:t xml:space="preserve"> </w:t>
      </w:r>
      <w:r w:rsidR="00402D32">
        <w:rPr>
          <w:rFonts w:hint="cs"/>
          <w:rtl/>
          <w:lang w:bidi="ar-SY"/>
        </w:rPr>
        <w:t xml:space="preserve">هذه </w:t>
      </w:r>
      <w:r w:rsidR="007B5B72">
        <w:rPr>
          <w:rFonts w:hint="cs"/>
          <w:rtl/>
          <w:lang w:bidi="ar-SY"/>
        </w:rPr>
        <w:t xml:space="preserve">قد </w:t>
      </w:r>
      <w:r w:rsidR="00402D32">
        <w:rPr>
          <w:rFonts w:hint="cs"/>
          <w:rtl/>
          <w:lang w:bidi="ar-SY"/>
        </w:rPr>
        <w:t>ي</w:t>
      </w:r>
      <w:r w:rsidR="007B5B72">
        <w:rPr>
          <w:rFonts w:hint="cs"/>
          <w:rtl/>
          <w:lang w:bidi="ar-SY"/>
        </w:rPr>
        <w:t xml:space="preserve">تسبب بالتالي بتداخل ضار بالمستقبلات الساتلية المقامة على متن سواتل الخدمات </w:t>
      </w:r>
      <w:r w:rsidR="007B5B72">
        <w:rPr>
          <w:lang w:bidi="ar-SY"/>
        </w:rPr>
        <w:t>EESS</w:t>
      </w:r>
      <w:r w:rsidR="007B5B72">
        <w:rPr>
          <w:rFonts w:hint="cs"/>
          <w:rtl/>
          <w:lang w:bidi="ar-EG"/>
        </w:rPr>
        <w:t xml:space="preserve"> و</w:t>
      </w:r>
      <w:r w:rsidR="007B5B72">
        <w:rPr>
          <w:lang w:bidi="ar-EG"/>
        </w:rPr>
        <w:t>METSAT</w:t>
      </w:r>
      <w:r w:rsidR="007B5B72">
        <w:rPr>
          <w:rFonts w:hint="cs"/>
          <w:rtl/>
          <w:lang w:bidi="ar-EG"/>
        </w:rPr>
        <w:t xml:space="preserve"> و</w:t>
      </w:r>
      <w:r w:rsidR="007B5B72">
        <w:rPr>
          <w:lang w:bidi="ar-EG"/>
        </w:rPr>
        <w:t>MSS</w:t>
      </w:r>
      <w:r w:rsidR="007B5B72">
        <w:rPr>
          <w:rFonts w:hint="cs"/>
          <w:rtl/>
          <w:lang w:bidi="ar-EG"/>
        </w:rPr>
        <w:t xml:space="preserve"> المشار إليها في فقرة </w:t>
      </w:r>
      <w:r w:rsidR="007B5B72" w:rsidRPr="00713075">
        <w:rPr>
          <w:rFonts w:hint="cs"/>
          <w:i/>
          <w:iCs/>
          <w:rtl/>
          <w:lang w:bidi="ar-SY"/>
        </w:rPr>
        <w:t xml:space="preserve">إذ يضع في اعتباره </w:t>
      </w:r>
      <w:r w:rsidR="007B5B72">
        <w:rPr>
          <w:rFonts w:hint="cs"/>
          <w:i/>
          <w:iCs/>
          <w:rtl/>
          <w:lang w:bidi="ar-EG"/>
        </w:rPr>
        <w:t>أ</w:t>
      </w:r>
      <w:r w:rsidR="00CD1D89">
        <w:rPr>
          <w:rFonts w:hint="cs"/>
          <w:i/>
          <w:iCs/>
          <w:rtl/>
          <w:lang w:bidi="ar-EG"/>
        </w:rPr>
        <w:t xml:space="preserve"> </w:t>
      </w:r>
      <w:r w:rsidR="007B5B72" w:rsidRPr="00713075">
        <w:rPr>
          <w:rFonts w:hint="cs"/>
          <w:i/>
          <w:iCs/>
          <w:rtl/>
          <w:lang w:bidi="ar-EG"/>
        </w:rPr>
        <w:t>)</w:t>
      </w:r>
      <w:r w:rsidR="00DB17AC">
        <w:rPr>
          <w:rFonts w:hint="cs"/>
          <w:rtl/>
          <w:lang w:bidi="ar-EG"/>
        </w:rPr>
        <w:t>،</w:t>
      </w:r>
    </w:p>
    <w:p w:rsidR="00DF0087" w:rsidRDefault="007B5B72" w:rsidP="00DF0087">
      <w:pPr>
        <w:pStyle w:val="Call"/>
        <w:rPr>
          <w:rtl/>
          <w:lang w:bidi="ar-SY"/>
        </w:rPr>
      </w:pPr>
      <w:r>
        <w:rPr>
          <w:rFonts w:hint="cs"/>
          <w:rtl/>
          <w:lang w:bidi="ar-SY"/>
        </w:rPr>
        <w:t>و</w:t>
      </w:r>
      <w:r w:rsidR="00DF0087">
        <w:rPr>
          <w:rFonts w:hint="cs"/>
          <w:rtl/>
          <w:lang w:bidi="ar-SY"/>
        </w:rPr>
        <w:t>إذ يدرك</w:t>
      </w:r>
    </w:p>
    <w:p w:rsidR="00DF0087" w:rsidRPr="007B5B72" w:rsidRDefault="00CD1D89" w:rsidP="00743144">
      <w:pPr>
        <w:rPr>
          <w:rtl/>
          <w:lang w:bidi="ar-SY"/>
        </w:rPr>
      </w:pPr>
      <w:r>
        <w:rPr>
          <w:rFonts w:hint="cs"/>
          <w:i/>
          <w:iCs/>
          <w:rtl/>
          <w:lang w:bidi="ar-EG"/>
        </w:rPr>
        <w:t xml:space="preserve"> </w:t>
      </w:r>
      <w:r w:rsidR="00DF0087">
        <w:rPr>
          <w:rFonts w:hint="cs"/>
          <w:i/>
          <w:iCs/>
          <w:rtl/>
          <w:lang w:bidi="ar-EG"/>
        </w:rPr>
        <w:t xml:space="preserve">أ </w:t>
      </w:r>
      <w:r w:rsidR="00DF0087">
        <w:rPr>
          <w:rFonts w:hint="cs"/>
          <w:i/>
          <w:iCs/>
          <w:rtl/>
          <w:lang w:bidi="ar-SY"/>
        </w:rPr>
        <w:t>)</w:t>
      </w:r>
      <w:r w:rsidR="00DF0087">
        <w:rPr>
          <w:rFonts w:hint="cs"/>
          <w:rtl/>
          <w:lang w:bidi="ar-SY"/>
        </w:rPr>
        <w:tab/>
      </w:r>
      <w:r w:rsidR="007B5B72">
        <w:rPr>
          <w:rFonts w:hint="cs"/>
          <w:rtl/>
          <w:lang w:bidi="ar-SY"/>
        </w:rPr>
        <w:t>أن من الضروري أن بكون لمشغلي سواتل الخدمات</w:t>
      </w:r>
      <w:r w:rsidR="00DB17AC">
        <w:rPr>
          <w:rFonts w:hint="eastAsia"/>
          <w:rtl/>
          <w:lang w:bidi="ar-SY"/>
        </w:rPr>
        <w:t> </w:t>
      </w:r>
      <w:r w:rsidR="007B5B72">
        <w:rPr>
          <w:lang w:bidi="ar-SY"/>
        </w:rPr>
        <w:t>EESS</w:t>
      </w:r>
      <w:r w:rsidR="007B5B72">
        <w:rPr>
          <w:rFonts w:hint="cs"/>
          <w:rtl/>
          <w:lang w:bidi="ar-EG"/>
        </w:rPr>
        <w:t xml:space="preserve"> و</w:t>
      </w:r>
      <w:r w:rsidR="007B5B72">
        <w:rPr>
          <w:lang w:bidi="ar-EG"/>
        </w:rPr>
        <w:t>METSAT</w:t>
      </w:r>
      <w:r w:rsidR="007B5B72">
        <w:rPr>
          <w:rFonts w:hint="cs"/>
          <w:rtl/>
          <w:lang w:bidi="ar-EG"/>
        </w:rPr>
        <w:t xml:space="preserve"> و</w:t>
      </w:r>
      <w:r w:rsidR="007B5B72">
        <w:rPr>
          <w:lang w:bidi="ar-EG"/>
        </w:rPr>
        <w:t>MSS</w:t>
      </w:r>
      <w:r w:rsidR="007B5B72">
        <w:rPr>
          <w:rFonts w:hint="cs"/>
          <w:rtl/>
          <w:lang w:bidi="ar-EG"/>
        </w:rPr>
        <w:t xml:space="preserve"> المشار إليها في فقرة </w:t>
      </w:r>
      <w:r w:rsidR="007B5B72" w:rsidRPr="00713075">
        <w:rPr>
          <w:rFonts w:hint="cs"/>
          <w:i/>
          <w:iCs/>
          <w:rtl/>
          <w:lang w:bidi="ar-SY"/>
        </w:rPr>
        <w:t>إذ</w:t>
      </w:r>
      <w:r w:rsidR="00743144">
        <w:rPr>
          <w:rFonts w:hint="eastAsia"/>
          <w:i/>
          <w:iCs/>
          <w:rtl/>
          <w:lang w:bidi="ar-SY"/>
        </w:rPr>
        <w:t> </w:t>
      </w:r>
      <w:r w:rsidR="007B5B72" w:rsidRPr="00713075">
        <w:rPr>
          <w:rFonts w:hint="cs"/>
          <w:i/>
          <w:iCs/>
          <w:rtl/>
          <w:lang w:bidi="ar-SY"/>
        </w:rPr>
        <w:t>يضع في</w:t>
      </w:r>
      <w:r w:rsidR="00DB17AC">
        <w:rPr>
          <w:rFonts w:hint="eastAsia"/>
          <w:i/>
          <w:iCs/>
          <w:rtl/>
          <w:lang w:bidi="ar-SY"/>
        </w:rPr>
        <w:t> </w:t>
      </w:r>
      <w:r w:rsidR="007B5B72" w:rsidRPr="00713075">
        <w:rPr>
          <w:rFonts w:hint="cs"/>
          <w:i/>
          <w:iCs/>
          <w:rtl/>
          <w:lang w:bidi="ar-SY"/>
        </w:rPr>
        <w:t xml:space="preserve">اعتباره </w:t>
      </w:r>
      <w:r w:rsidR="007B5B72">
        <w:rPr>
          <w:rFonts w:hint="cs"/>
          <w:i/>
          <w:iCs/>
          <w:rtl/>
          <w:lang w:bidi="ar-EG"/>
        </w:rPr>
        <w:t>أ</w:t>
      </w:r>
      <w:r>
        <w:rPr>
          <w:rFonts w:hint="cs"/>
          <w:i/>
          <w:iCs/>
          <w:rtl/>
          <w:lang w:bidi="ar-EG"/>
        </w:rPr>
        <w:t xml:space="preserve"> </w:t>
      </w:r>
      <w:r w:rsidR="007B5B72" w:rsidRPr="00713075">
        <w:rPr>
          <w:rFonts w:hint="cs"/>
          <w:i/>
          <w:iCs/>
          <w:rtl/>
          <w:lang w:bidi="ar-EG"/>
        </w:rPr>
        <w:t>)</w:t>
      </w:r>
      <w:r w:rsidR="007B5B72">
        <w:rPr>
          <w:rFonts w:hint="cs"/>
          <w:rtl/>
          <w:lang w:bidi="ar-EG"/>
        </w:rPr>
        <w:t xml:space="preserve"> يقين تنظيمي مستقر لكي يتمكنوا من توفير استمرارية </w:t>
      </w:r>
      <w:r w:rsidR="00402D32">
        <w:rPr>
          <w:rFonts w:hint="cs"/>
          <w:rtl/>
          <w:lang w:bidi="ar-EG"/>
        </w:rPr>
        <w:t xml:space="preserve">بعيدة المدى </w:t>
      </w:r>
      <w:r w:rsidR="007B5B72">
        <w:rPr>
          <w:rFonts w:hint="cs"/>
          <w:rtl/>
          <w:lang w:bidi="ar-EG"/>
        </w:rPr>
        <w:t>ل</w:t>
      </w:r>
      <w:r w:rsidR="000F5472">
        <w:rPr>
          <w:rFonts w:hint="cs"/>
          <w:rtl/>
          <w:lang w:bidi="ar-EG"/>
        </w:rPr>
        <w:t>هذه ال</w:t>
      </w:r>
      <w:r w:rsidR="007B5B72">
        <w:rPr>
          <w:rFonts w:hint="cs"/>
          <w:rtl/>
          <w:lang w:bidi="ar-EG"/>
        </w:rPr>
        <w:t xml:space="preserve">خدمة </w:t>
      </w:r>
      <w:r w:rsidR="000F5472">
        <w:rPr>
          <w:rFonts w:hint="cs"/>
          <w:rtl/>
          <w:lang w:bidi="ar-EG"/>
        </w:rPr>
        <w:t>التي تهم الجمهور</w:t>
      </w:r>
      <w:r w:rsidR="00402D32">
        <w:rPr>
          <w:rFonts w:hint="cs"/>
          <w:rtl/>
          <w:lang w:bidi="ar-EG"/>
        </w:rPr>
        <w:t>؛</w:t>
      </w:r>
    </w:p>
    <w:p w:rsidR="00DF0087" w:rsidRPr="00862052" w:rsidRDefault="00DF0087" w:rsidP="00862052">
      <w:pPr>
        <w:rPr>
          <w:rtl/>
          <w:lang w:bidi="ar-SY"/>
        </w:rPr>
      </w:pPr>
      <w:r>
        <w:rPr>
          <w:rFonts w:hint="cs"/>
          <w:i/>
          <w:iCs/>
          <w:rtl/>
          <w:lang w:bidi="ar-SY"/>
        </w:rPr>
        <w:t>ب)</w:t>
      </w:r>
      <w:r>
        <w:rPr>
          <w:rFonts w:hint="cs"/>
          <w:i/>
          <w:iCs/>
          <w:rtl/>
          <w:lang w:bidi="ar-SY"/>
        </w:rPr>
        <w:tab/>
      </w:r>
      <w:r w:rsidR="007B5B72">
        <w:rPr>
          <w:rFonts w:hint="cs"/>
          <w:rtl/>
          <w:lang w:bidi="ar-SY"/>
        </w:rPr>
        <w:t xml:space="preserve">أن هذه البرامج الفضائية شكلت </w:t>
      </w:r>
      <w:r w:rsidR="007B5B72">
        <w:rPr>
          <w:color w:val="000000"/>
          <w:rtl/>
        </w:rPr>
        <w:t>مهمة طويلة الأجل</w:t>
      </w:r>
      <w:r w:rsidR="007B5B72">
        <w:rPr>
          <w:rFonts w:hint="cs"/>
          <w:color w:val="000000"/>
          <w:rtl/>
        </w:rPr>
        <w:t xml:space="preserve"> واستثماراً على مدى عقود بين الوقت الذي تقرر فيه البرنامج بشكل رسمي</w:t>
      </w:r>
      <w:r w:rsidR="00402D32">
        <w:rPr>
          <w:rFonts w:hint="cs"/>
          <w:color w:val="000000"/>
          <w:rtl/>
        </w:rPr>
        <w:t>، وتطويره،</w:t>
      </w:r>
      <w:r w:rsidR="007B5B72">
        <w:rPr>
          <w:rFonts w:hint="cs"/>
          <w:color w:val="000000"/>
          <w:rtl/>
        </w:rPr>
        <w:t xml:space="preserve"> ومرحلة الإطلاق</w:t>
      </w:r>
      <w:r w:rsidR="00402D32">
        <w:rPr>
          <w:rFonts w:hint="cs"/>
          <w:color w:val="000000"/>
          <w:rtl/>
        </w:rPr>
        <w:t>،</w:t>
      </w:r>
      <w:r w:rsidR="007B5B72">
        <w:rPr>
          <w:rFonts w:hint="cs"/>
          <w:color w:val="000000"/>
          <w:rtl/>
        </w:rPr>
        <w:t xml:space="preserve"> والوقت الذي أصبحت فيه السواتل المقابلة </w:t>
      </w:r>
      <w:r w:rsidR="00862052">
        <w:rPr>
          <w:rFonts w:hint="cs"/>
          <w:color w:val="000000"/>
          <w:rtl/>
        </w:rPr>
        <w:t>في مرحلة التشغيل؛</w:t>
      </w:r>
    </w:p>
    <w:p w:rsidR="00DF0087" w:rsidRDefault="00DF0087" w:rsidP="00743144">
      <w:pPr>
        <w:rPr>
          <w:rtl/>
          <w:lang w:bidi="ar-SY"/>
        </w:rPr>
      </w:pPr>
      <w:r w:rsidRPr="009E1432">
        <w:rPr>
          <w:rFonts w:hint="cs"/>
          <w:i/>
          <w:iCs/>
          <w:rtl/>
          <w:lang w:bidi="ar-SY"/>
        </w:rPr>
        <w:lastRenderedPageBreak/>
        <w:t>ج)</w:t>
      </w:r>
      <w:r w:rsidRPr="009E1432">
        <w:rPr>
          <w:rFonts w:hint="cs"/>
          <w:rtl/>
          <w:lang w:bidi="ar-SY"/>
        </w:rPr>
        <w:tab/>
      </w:r>
      <w:r w:rsidR="00862052">
        <w:rPr>
          <w:rFonts w:hint="cs"/>
          <w:rtl/>
          <w:lang w:bidi="ar-SY"/>
        </w:rPr>
        <w:t>أن من الضروري ضمان عمليات الأنظمة الحالية والمستقبلية التي تطبّق فيها عادة مستويات قدرة خرج منخفضة أو</w:t>
      </w:r>
      <w:r w:rsidR="00743144">
        <w:rPr>
          <w:rFonts w:hint="eastAsia"/>
          <w:rtl/>
          <w:lang w:bidi="ar-SY"/>
        </w:rPr>
        <w:t> </w:t>
      </w:r>
      <w:r w:rsidR="00862052">
        <w:rPr>
          <w:rFonts w:hint="cs"/>
          <w:rtl/>
          <w:lang w:bidi="ar-SY"/>
        </w:rPr>
        <w:t xml:space="preserve">معتدلة في أنظمة الخدمات </w:t>
      </w:r>
      <w:r w:rsidR="00862052">
        <w:rPr>
          <w:lang w:bidi="ar-SY"/>
        </w:rPr>
        <w:t>EESS</w:t>
      </w:r>
      <w:r w:rsidR="00862052">
        <w:rPr>
          <w:rFonts w:hint="cs"/>
          <w:rtl/>
          <w:lang w:bidi="ar-EG"/>
        </w:rPr>
        <w:t xml:space="preserve"> و</w:t>
      </w:r>
      <w:r w:rsidR="00862052">
        <w:rPr>
          <w:lang w:bidi="ar-EG"/>
        </w:rPr>
        <w:t>METSAT</w:t>
      </w:r>
      <w:r w:rsidR="00862052">
        <w:rPr>
          <w:rFonts w:hint="cs"/>
          <w:rtl/>
          <w:lang w:bidi="ar-EG"/>
        </w:rPr>
        <w:t xml:space="preserve"> و</w:t>
      </w:r>
      <w:r w:rsidR="00862052">
        <w:rPr>
          <w:lang w:bidi="ar-EG"/>
        </w:rPr>
        <w:t>MSS</w:t>
      </w:r>
      <w:r w:rsidR="00862052">
        <w:rPr>
          <w:rFonts w:hint="cs"/>
          <w:rtl/>
          <w:lang w:bidi="ar-EG"/>
        </w:rPr>
        <w:t xml:space="preserve"> المشار إليها في فقرة </w:t>
      </w:r>
      <w:r w:rsidR="00862052" w:rsidRPr="00713075">
        <w:rPr>
          <w:rFonts w:hint="cs"/>
          <w:i/>
          <w:iCs/>
          <w:rtl/>
          <w:lang w:bidi="ar-SY"/>
        </w:rPr>
        <w:t xml:space="preserve">إذ يضع في اعتباره </w:t>
      </w:r>
      <w:r w:rsidR="00862052">
        <w:rPr>
          <w:rFonts w:hint="cs"/>
          <w:i/>
          <w:iCs/>
          <w:rtl/>
          <w:lang w:bidi="ar-EG"/>
        </w:rPr>
        <w:t>أ</w:t>
      </w:r>
      <w:r w:rsidR="00862052" w:rsidRPr="00713075">
        <w:rPr>
          <w:rFonts w:hint="cs"/>
          <w:i/>
          <w:iCs/>
          <w:rtl/>
          <w:lang w:bidi="ar-EG"/>
        </w:rPr>
        <w:t>)</w:t>
      </w:r>
      <w:r w:rsidR="00862052">
        <w:rPr>
          <w:rFonts w:hint="cs"/>
          <w:i/>
          <w:iCs/>
          <w:rtl/>
          <w:lang w:bidi="ar-EG"/>
        </w:rPr>
        <w:t>؛</w:t>
      </w:r>
    </w:p>
    <w:p w:rsidR="00DF0087" w:rsidRPr="00862052" w:rsidRDefault="00DF0087" w:rsidP="00743144">
      <w:pPr>
        <w:rPr>
          <w:rtl/>
          <w:lang w:bidi="ar-SY"/>
        </w:rPr>
      </w:pPr>
      <w:r w:rsidRPr="00DF0087">
        <w:rPr>
          <w:rFonts w:hint="cs"/>
          <w:i/>
          <w:iCs/>
          <w:rtl/>
          <w:lang w:bidi="ar-SY"/>
        </w:rPr>
        <w:t>د )</w:t>
      </w:r>
      <w:r w:rsidR="00862052">
        <w:rPr>
          <w:i/>
          <w:iCs/>
          <w:rtl/>
          <w:lang w:bidi="ar-SY"/>
        </w:rPr>
        <w:tab/>
      </w:r>
      <w:r w:rsidR="00862052">
        <w:rPr>
          <w:rFonts w:hint="cs"/>
          <w:rtl/>
          <w:lang w:bidi="ar-SY"/>
        </w:rPr>
        <w:t xml:space="preserve">أن </w:t>
      </w:r>
      <w:r w:rsidR="00402D32">
        <w:rPr>
          <w:rFonts w:hint="cs"/>
          <w:rtl/>
          <w:lang w:bidi="ar-SY"/>
        </w:rPr>
        <w:t>تطبيق</w:t>
      </w:r>
      <w:r w:rsidR="00862052">
        <w:rPr>
          <w:rFonts w:hint="cs"/>
          <w:rtl/>
          <w:lang w:bidi="ar-SY"/>
        </w:rPr>
        <w:t xml:space="preserve"> حدود القدرة في المحطات الأرضية ضمن لوائح الراديو التي تطبق على توزيعات الخدمات</w:t>
      </w:r>
      <w:r w:rsidR="00743144">
        <w:rPr>
          <w:rFonts w:hint="eastAsia"/>
          <w:rtl/>
          <w:lang w:bidi="ar-SY"/>
        </w:rPr>
        <w:t> </w:t>
      </w:r>
      <w:r w:rsidR="00862052">
        <w:rPr>
          <w:lang w:bidi="ar-SY"/>
        </w:rPr>
        <w:t>EESS</w:t>
      </w:r>
      <w:r w:rsidR="00862052">
        <w:rPr>
          <w:rFonts w:hint="cs"/>
          <w:rtl/>
          <w:lang w:bidi="ar-EG"/>
        </w:rPr>
        <w:t xml:space="preserve"> و</w:t>
      </w:r>
      <w:r w:rsidR="00862052">
        <w:rPr>
          <w:lang w:bidi="ar-EG"/>
        </w:rPr>
        <w:t>METSAT</w:t>
      </w:r>
      <w:r w:rsidR="00862052">
        <w:rPr>
          <w:rFonts w:hint="cs"/>
          <w:rtl/>
          <w:lang w:bidi="ar-EG"/>
        </w:rPr>
        <w:t xml:space="preserve"> و</w:t>
      </w:r>
      <w:r w:rsidR="00862052">
        <w:rPr>
          <w:lang w:bidi="ar-EG"/>
        </w:rPr>
        <w:t>MSS</w:t>
      </w:r>
      <w:r w:rsidR="00862052">
        <w:rPr>
          <w:rFonts w:hint="cs"/>
          <w:rtl/>
          <w:lang w:bidi="ar-EG"/>
        </w:rPr>
        <w:t xml:space="preserve"> سيجلب الثقة لوكالات الفضاء والأرصاد ال</w:t>
      </w:r>
      <w:r w:rsidR="00743144">
        <w:rPr>
          <w:rFonts w:hint="cs"/>
          <w:rtl/>
          <w:lang w:bidi="ar-EG"/>
        </w:rPr>
        <w:t>جوية التي تستخدم هذين النطاقين؛</w:t>
      </w:r>
    </w:p>
    <w:p w:rsidR="00DF0087" w:rsidRDefault="00CD1D89" w:rsidP="00743144">
      <w:pPr>
        <w:rPr>
          <w:rtl/>
          <w:lang w:bidi="ar-EG"/>
        </w:rPr>
      </w:pPr>
      <w:r>
        <w:rPr>
          <w:rFonts w:hint="cs"/>
          <w:i/>
          <w:iCs/>
          <w:rtl/>
          <w:lang w:bidi="ar-SY"/>
        </w:rPr>
        <w:t xml:space="preserve">ﻫ </w:t>
      </w:r>
      <w:r w:rsidR="00DF0087" w:rsidRPr="00DF0087">
        <w:rPr>
          <w:rFonts w:hint="cs"/>
          <w:i/>
          <w:iCs/>
          <w:rtl/>
          <w:lang w:bidi="ar-SY"/>
        </w:rPr>
        <w:t>)</w:t>
      </w:r>
      <w:r w:rsidR="00862052">
        <w:rPr>
          <w:i/>
          <w:iCs/>
          <w:rtl/>
          <w:lang w:bidi="ar-SY"/>
        </w:rPr>
        <w:tab/>
      </w:r>
      <w:r w:rsidR="00862052">
        <w:rPr>
          <w:rFonts w:hint="cs"/>
          <w:rtl/>
          <w:lang w:bidi="ar-SY"/>
        </w:rPr>
        <w:t>أن المادة</w:t>
      </w:r>
      <w:r w:rsidR="00743144">
        <w:rPr>
          <w:rFonts w:hint="eastAsia"/>
          <w:rtl/>
          <w:lang w:bidi="ar-SY"/>
        </w:rPr>
        <w:t> </w:t>
      </w:r>
      <w:r w:rsidR="00862052">
        <w:rPr>
          <w:lang w:bidi="ar-SY"/>
        </w:rPr>
        <w:t>21</w:t>
      </w:r>
      <w:r w:rsidR="00862052">
        <w:rPr>
          <w:rFonts w:hint="cs"/>
          <w:rtl/>
          <w:lang w:bidi="ar-EG"/>
        </w:rPr>
        <w:t xml:space="preserve"> توفر حدود ال</w:t>
      </w:r>
      <w:r w:rsidR="00402D32">
        <w:rPr>
          <w:rFonts w:hint="cs"/>
          <w:rtl/>
          <w:lang w:bidi="ar-EG"/>
        </w:rPr>
        <w:t xml:space="preserve">قدرة المتعلقة بالمحطات الأرضية </w:t>
      </w:r>
      <w:r w:rsidR="00862052">
        <w:rPr>
          <w:rFonts w:hint="cs"/>
          <w:rtl/>
          <w:lang w:bidi="ar-EG"/>
        </w:rPr>
        <w:t xml:space="preserve">فوق </w:t>
      </w:r>
      <w:r w:rsidR="00862052">
        <w:rPr>
          <w:lang w:bidi="ar-EG"/>
        </w:rPr>
        <w:t>GHz</w:t>
      </w:r>
      <w:r w:rsidR="00743144">
        <w:rPr>
          <w:lang w:bidi="ar-EG"/>
        </w:rPr>
        <w:t> </w:t>
      </w:r>
      <w:r w:rsidR="00862052">
        <w:rPr>
          <w:lang w:bidi="ar-EG"/>
        </w:rPr>
        <w:t>1</w:t>
      </w:r>
      <w:r w:rsidR="00862052">
        <w:rPr>
          <w:rFonts w:hint="cs"/>
          <w:rtl/>
          <w:lang w:bidi="ar-EG"/>
        </w:rPr>
        <w:t>،</w:t>
      </w:r>
    </w:p>
    <w:p w:rsidR="00E02009" w:rsidRDefault="00E02009" w:rsidP="00E02009">
      <w:pPr>
        <w:pStyle w:val="Call"/>
      </w:pPr>
      <w:r>
        <w:rPr>
          <w:rtl/>
        </w:rPr>
        <w:t>يقرر أن يدعو قطاع الاتصالات الراديوية</w:t>
      </w:r>
    </w:p>
    <w:p w:rsidR="00E02009" w:rsidRDefault="001C555B" w:rsidP="00743144">
      <w:pPr>
        <w:rPr>
          <w:lang w:bidi="ar-EG"/>
        </w:rPr>
      </w:pPr>
      <w:r>
        <w:rPr>
          <w:rFonts w:hint="cs"/>
          <w:rtl/>
        </w:rPr>
        <w:t xml:space="preserve">إلى </w:t>
      </w:r>
      <w:r>
        <w:rPr>
          <w:color w:val="000000"/>
          <w:rtl/>
        </w:rPr>
        <w:t xml:space="preserve">إجراء </w:t>
      </w:r>
      <w:r>
        <w:rPr>
          <w:rFonts w:hint="cs"/>
          <w:color w:val="000000"/>
          <w:rtl/>
        </w:rPr>
        <w:t>ال</w:t>
      </w:r>
      <w:r>
        <w:rPr>
          <w:color w:val="000000"/>
          <w:rtl/>
        </w:rPr>
        <w:t>دراسات</w:t>
      </w:r>
      <w:r>
        <w:rPr>
          <w:rFonts w:hint="cs"/>
          <w:color w:val="000000"/>
          <w:rtl/>
        </w:rPr>
        <w:t xml:space="preserve"> الضرورية</w:t>
      </w:r>
      <w:r>
        <w:rPr>
          <w:color w:val="000000"/>
          <w:rtl/>
        </w:rPr>
        <w:t xml:space="preserve"> وإنجازها في الوقت المناسب </w:t>
      </w:r>
      <w:r w:rsidR="00402D32">
        <w:rPr>
          <w:rFonts w:hint="cs"/>
          <w:color w:val="000000"/>
          <w:rtl/>
        </w:rPr>
        <w:t>قبل</w:t>
      </w:r>
      <w:r>
        <w:rPr>
          <w:color w:val="000000"/>
          <w:rtl/>
        </w:rPr>
        <w:t xml:space="preserve"> المؤتمر</w:t>
      </w:r>
      <w:r>
        <w:rPr>
          <w:color w:val="000000"/>
        </w:rPr>
        <w:t xml:space="preserve"> WRC-19 </w:t>
      </w:r>
      <w:r w:rsidR="00402D32">
        <w:rPr>
          <w:rFonts w:hint="cs"/>
          <w:color w:val="000000"/>
          <w:rtl/>
        </w:rPr>
        <w:t xml:space="preserve">بشأن </w:t>
      </w:r>
      <w:r>
        <w:rPr>
          <w:rFonts w:hint="cs"/>
          <w:rtl/>
        </w:rPr>
        <w:t xml:space="preserve">جدوى تحقيق حماية الخدمات الساتلية </w:t>
      </w:r>
      <w:r w:rsidR="00402D32">
        <w:rPr>
          <w:rFonts w:hint="cs"/>
          <w:rtl/>
        </w:rPr>
        <w:t>من</w:t>
      </w:r>
      <w:r w:rsidR="00743144">
        <w:rPr>
          <w:rFonts w:hint="eastAsia"/>
          <w:rtl/>
        </w:rPr>
        <w:t> </w:t>
      </w:r>
      <w:r w:rsidR="00402D32">
        <w:rPr>
          <w:rFonts w:hint="cs"/>
          <w:rtl/>
        </w:rPr>
        <w:t xml:space="preserve">خلال وضع حدود إلزامية </w:t>
      </w:r>
      <w:r>
        <w:rPr>
          <w:rFonts w:hint="cs"/>
          <w:rtl/>
        </w:rPr>
        <w:t xml:space="preserve">لقدرة </w:t>
      </w:r>
      <w:r w:rsidR="00402D32">
        <w:rPr>
          <w:rFonts w:hint="cs"/>
          <w:rtl/>
        </w:rPr>
        <w:t xml:space="preserve">البث </w:t>
      </w:r>
      <w:r>
        <w:rPr>
          <w:rFonts w:hint="cs"/>
          <w:rtl/>
        </w:rPr>
        <w:t xml:space="preserve">في نطاق التردد </w:t>
      </w:r>
      <w:r>
        <w:t>MHz</w:t>
      </w:r>
      <w:r w:rsidR="00743144">
        <w:t> </w:t>
      </w:r>
      <w:r>
        <w:t>403</w:t>
      </w:r>
      <w:r w:rsidR="00743144">
        <w:noBreakHyphen/>
      </w:r>
      <w:r>
        <w:t>401</w:t>
      </w:r>
      <w:r>
        <w:rPr>
          <w:rFonts w:hint="cs"/>
          <w:rtl/>
          <w:lang w:bidi="ar-EG"/>
        </w:rPr>
        <w:t xml:space="preserve"> للخدمة</w:t>
      </w:r>
      <w:r w:rsidR="00743144">
        <w:rPr>
          <w:rFonts w:hint="eastAsia"/>
          <w:rtl/>
          <w:lang w:bidi="ar-EG"/>
        </w:rPr>
        <w:t> </w:t>
      </w:r>
      <w:r>
        <w:rPr>
          <w:lang w:bidi="ar-EG"/>
        </w:rPr>
        <w:t>EESS</w:t>
      </w:r>
      <w:r>
        <w:rPr>
          <w:rFonts w:hint="cs"/>
          <w:rtl/>
          <w:lang w:bidi="ar-EG"/>
        </w:rPr>
        <w:t xml:space="preserve"> والخدمة</w:t>
      </w:r>
      <w:r w:rsidR="00743144">
        <w:rPr>
          <w:rFonts w:hint="eastAsia"/>
          <w:rtl/>
          <w:lang w:bidi="ar-EG"/>
        </w:rPr>
        <w:t> </w:t>
      </w:r>
      <w:r>
        <w:rPr>
          <w:lang w:bidi="ar-EG"/>
        </w:rPr>
        <w:t>METSA</w:t>
      </w:r>
      <w:r>
        <w:rPr>
          <w:rFonts w:hint="cs"/>
          <w:rtl/>
          <w:lang w:bidi="ar-EG"/>
        </w:rPr>
        <w:t xml:space="preserve"> وفي نطاق التردد </w:t>
      </w:r>
      <w:r>
        <w:rPr>
          <w:lang w:bidi="ar-EG"/>
        </w:rPr>
        <w:t>MHz</w:t>
      </w:r>
      <w:r w:rsidR="00743144">
        <w:rPr>
          <w:lang w:bidi="ar-EG"/>
        </w:rPr>
        <w:t> </w:t>
      </w:r>
      <w:r>
        <w:rPr>
          <w:lang w:bidi="ar-EG"/>
        </w:rPr>
        <w:t>400,05</w:t>
      </w:r>
      <w:r w:rsidR="00743144">
        <w:rPr>
          <w:lang w:bidi="ar-EG"/>
        </w:rPr>
        <w:noBreakHyphen/>
      </w:r>
      <w:r>
        <w:rPr>
          <w:lang w:bidi="ar-EG"/>
        </w:rPr>
        <w:t>399,9</w:t>
      </w:r>
      <w:r>
        <w:rPr>
          <w:rFonts w:hint="cs"/>
          <w:rtl/>
          <w:lang w:bidi="ar-EG"/>
        </w:rPr>
        <w:t xml:space="preserve"> للخدمة</w:t>
      </w:r>
      <w:r w:rsidR="00743144">
        <w:rPr>
          <w:rFonts w:hint="eastAsia"/>
          <w:rtl/>
          <w:lang w:bidi="ar-EG"/>
        </w:rPr>
        <w:t> </w:t>
      </w:r>
      <w:r>
        <w:rPr>
          <w:lang w:bidi="ar-EG"/>
        </w:rPr>
        <w:t>MSS</w:t>
      </w:r>
      <w:r>
        <w:rPr>
          <w:rFonts w:hint="cs"/>
          <w:rtl/>
          <w:lang w:bidi="ar-EG"/>
        </w:rPr>
        <w:t>،</w:t>
      </w:r>
    </w:p>
    <w:p w:rsidR="00E02009" w:rsidRDefault="001C555B" w:rsidP="001C555B">
      <w:pPr>
        <w:pStyle w:val="Call"/>
        <w:rPr>
          <w:rtl/>
          <w:lang w:bidi="ar-EG"/>
        </w:rPr>
      </w:pPr>
      <w:r>
        <w:rPr>
          <w:rtl/>
        </w:rPr>
        <w:t xml:space="preserve">يقرر أن يدعو </w:t>
      </w:r>
      <w:r>
        <w:rPr>
          <w:rFonts w:hint="cs"/>
          <w:rtl/>
        </w:rPr>
        <w:t xml:space="preserve">المؤتمر العالمي للاتصالات الراديوية لعام </w:t>
      </w:r>
      <w:r>
        <w:t>2019</w:t>
      </w:r>
      <w:r>
        <w:rPr>
          <w:rFonts w:hint="cs"/>
          <w:rtl/>
          <w:lang w:bidi="ar-EG"/>
        </w:rPr>
        <w:t xml:space="preserve"> </w:t>
      </w:r>
    </w:p>
    <w:p w:rsidR="00DF0087" w:rsidRDefault="001C555B" w:rsidP="007B1302">
      <w:pPr>
        <w:rPr>
          <w:rtl/>
          <w:lang w:bidi="ar-EG"/>
        </w:rPr>
      </w:pPr>
      <w:r>
        <w:rPr>
          <w:rFonts w:hint="cs"/>
          <w:rtl/>
          <w:lang w:bidi="ar-EG"/>
        </w:rPr>
        <w:t>إلى مراعاة نت</w:t>
      </w:r>
      <w:r w:rsidR="00402D32">
        <w:rPr>
          <w:rFonts w:hint="cs"/>
          <w:rtl/>
          <w:lang w:bidi="ar-EG"/>
        </w:rPr>
        <w:t>ا</w:t>
      </w:r>
      <w:r>
        <w:rPr>
          <w:rFonts w:hint="cs"/>
          <w:rtl/>
          <w:lang w:bidi="ar-EG"/>
        </w:rPr>
        <w:t xml:space="preserve">ئج دراسات قطاع الاتصالات الرادوية والنظر في وضع حدود إلزامية للقدرة </w:t>
      </w:r>
      <w:r>
        <w:rPr>
          <w:rFonts w:hint="cs"/>
          <w:rtl/>
        </w:rPr>
        <w:t xml:space="preserve">في نطاق التردد </w:t>
      </w:r>
      <w:r>
        <w:t>MHz</w:t>
      </w:r>
      <w:r w:rsidR="00743144">
        <w:t> </w:t>
      </w:r>
      <w:r>
        <w:t>403</w:t>
      </w:r>
      <w:r w:rsidR="00743144">
        <w:noBreakHyphen/>
      </w:r>
      <w:r>
        <w:t>401</w:t>
      </w:r>
      <w:r>
        <w:rPr>
          <w:rFonts w:hint="cs"/>
          <w:rtl/>
          <w:lang w:bidi="ar-EG"/>
        </w:rPr>
        <w:t xml:space="preserve"> للخدمة</w:t>
      </w:r>
      <w:r w:rsidR="00743144">
        <w:rPr>
          <w:rFonts w:hint="eastAsia"/>
          <w:rtl/>
          <w:lang w:bidi="ar-EG"/>
        </w:rPr>
        <w:t> </w:t>
      </w:r>
      <w:r>
        <w:rPr>
          <w:lang w:bidi="ar-EG"/>
        </w:rPr>
        <w:t>EESS</w:t>
      </w:r>
      <w:r>
        <w:rPr>
          <w:rFonts w:hint="cs"/>
          <w:rtl/>
          <w:lang w:bidi="ar-EG"/>
        </w:rPr>
        <w:t xml:space="preserve"> والخدمة</w:t>
      </w:r>
      <w:r w:rsidR="00743144">
        <w:rPr>
          <w:rFonts w:hint="eastAsia"/>
          <w:rtl/>
          <w:lang w:bidi="ar-EG"/>
        </w:rPr>
        <w:t> </w:t>
      </w:r>
      <w:r>
        <w:rPr>
          <w:lang w:bidi="ar-EG"/>
        </w:rPr>
        <w:t>METSA</w:t>
      </w:r>
      <w:r>
        <w:rPr>
          <w:rFonts w:hint="cs"/>
          <w:rtl/>
          <w:lang w:bidi="ar-EG"/>
        </w:rPr>
        <w:t xml:space="preserve"> وفي نطاق التردد</w:t>
      </w:r>
      <w:r w:rsidR="00743144">
        <w:rPr>
          <w:rFonts w:hint="eastAsia"/>
          <w:rtl/>
          <w:lang w:bidi="ar-EG"/>
        </w:rPr>
        <w:t> </w:t>
      </w:r>
      <w:r>
        <w:rPr>
          <w:lang w:bidi="ar-EG"/>
        </w:rPr>
        <w:t>MHz</w:t>
      </w:r>
      <w:r w:rsidR="00743144">
        <w:rPr>
          <w:lang w:bidi="ar-EG"/>
        </w:rPr>
        <w:t> </w:t>
      </w:r>
      <w:r>
        <w:rPr>
          <w:lang w:bidi="ar-EG"/>
        </w:rPr>
        <w:t>400,05</w:t>
      </w:r>
      <w:r w:rsidR="00743144">
        <w:rPr>
          <w:lang w:bidi="ar-EG"/>
        </w:rPr>
        <w:noBreakHyphen/>
      </w:r>
      <w:r>
        <w:rPr>
          <w:lang w:bidi="ar-EG"/>
        </w:rPr>
        <w:t>399,9</w:t>
      </w:r>
      <w:r>
        <w:rPr>
          <w:rFonts w:hint="cs"/>
          <w:rtl/>
          <w:lang w:bidi="ar-EG"/>
        </w:rPr>
        <w:t xml:space="preserve"> للخدمة</w:t>
      </w:r>
      <w:r w:rsidR="00743144">
        <w:rPr>
          <w:rFonts w:hint="eastAsia"/>
          <w:rtl/>
          <w:lang w:bidi="ar-EG"/>
        </w:rPr>
        <w:t> </w:t>
      </w:r>
      <w:r>
        <w:rPr>
          <w:lang w:bidi="ar-EG"/>
        </w:rPr>
        <w:t>MSS</w:t>
      </w:r>
      <w:r>
        <w:rPr>
          <w:rFonts w:hint="cs"/>
          <w:rtl/>
          <w:lang w:bidi="ar-EG"/>
        </w:rPr>
        <w:t>،</w:t>
      </w:r>
    </w:p>
    <w:p w:rsidR="00DF0087" w:rsidRDefault="00DF0087" w:rsidP="00DF0087">
      <w:pPr>
        <w:pStyle w:val="Reasons"/>
        <w:rPr>
          <w:rtl/>
        </w:rPr>
      </w:pPr>
    </w:p>
    <w:p w:rsidR="009727A6" w:rsidRPr="009727A6" w:rsidRDefault="009727A6">
      <w:pPr>
        <w:tabs>
          <w:tab w:val="clear" w:pos="1134"/>
        </w:tabs>
        <w:bidi w:val="0"/>
        <w:spacing w:before="0" w:line="240" w:lineRule="auto"/>
        <w:jc w:val="left"/>
        <w:rPr>
          <w:b/>
          <w:bCs/>
          <w:sz w:val="28"/>
          <w:szCs w:val="40"/>
          <w:lang w:bidi="ar-SY"/>
        </w:rPr>
      </w:pPr>
      <w:r>
        <w:rPr>
          <w:rtl/>
          <w:lang w:val="fr-CH" w:bidi="ar-SY"/>
        </w:rPr>
        <w:br w:type="page"/>
      </w:r>
    </w:p>
    <w:p w:rsidR="009327A3" w:rsidRPr="0020025A" w:rsidRDefault="009327A3" w:rsidP="009327A3">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252FFF" w:rsidRDefault="00E02009" w:rsidP="00743144">
      <w:pPr>
        <w:spacing w:line="180" w:lineRule="auto"/>
        <w:rPr>
          <w:b/>
          <w:bCs/>
          <w:i/>
          <w:iCs/>
          <w:lang w:bidi="ar-EG"/>
        </w:rPr>
      </w:pPr>
      <w:r w:rsidRPr="00252FFF">
        <w:rPr>
          <w:b/>
          <w:bCs/>
          <w:i/>
          <w:iCs/>
        </w:rPr>
        <w:br/>
      </w:r>
      <w:r w:rsidRPr="00252FFF">
        <w:rPr>
          <w:rFonts w:hint="cs"/>
          <w:b/>
          <w:bCs/>
          <w:i/>
          <w:iCs/>
          <w:rtl/>
        </w:rPr>
        <w:t>الموضوع:</w:t>
      </w:r>
      <w:r w:rsidR="00C07ECD">
        <w:rPr>
          <w:b/>
          <w:bCs/>
          <w:i/>
          <w:iCs/>
          <w:rtl/>
        </w:rPr>
        <w:tab/>
      </w:r>
      <w:r w:rsidR="00C07ECD" w:rsidRPr="00C07ECD">
        <w:rPr>
          <w:rFonts w:hint="cs"/>
          <w:rtl/>
        </w:rPr>
        <w:t>وضع حدود القدرة</w:t>
      </w:r>
      <w:r w:rsidR="00C07ECD">
        <w:rPr>
          <w:rFonts w:hint="cs"/>
          <w:rtl/>
        </w:rPr>
        <w:t xml:space="preserve"> في الخدمة المتنقلة الساتلية </w:t>
      </w:r>
      <w:r w:rsidR="00C07ECD">
        <w:t>(MSS)</w:t>
      </w:r>
      <w:r w:rsidR="00C07ECD">
        <w:rPr>
          <w:rFonts w:hint="cs"/>
          <w:rtl/>
        </w:rPr>
        <w:t xml:space="preserve"> أو خدمة الأرصاد الجوية الساتلية </w:t>
      </w:r>
      <w:r w:rsidR="00C07ECD">
        <w:t>(METSAT)</w:t>
      </w:r>
      <w:r w:rsidR="00C07ECD">
        <w:rPr>
          <w:rFonts w:hint="cs"/>
          <w:rtl/>
        </w:rPr>
        <w:t xml:space="preserve"> أو</w:t>
      </w:r>
      <w:r w:rsidR="00743144">
        <w:rPr>
          <w:rFonts w:hint="eastAsia"/>
          <w:rtl/>
        </w:rPr>
        <w:t> </w:t>
      </w:r>
      <w:r w:rsidR="00C07ECD">
        <w:rPr>
          <w:rFonts w:hint="cs"/>
          <w:rtl/>
        </w:rPr>
        <w:t>خدمة استكشاف الأرض الساتلية</w:t>
      </w:r>
      <w:r w:rsidR="00743144">
        <w:rPr>
          <w:rFonts w:hint="eastAsia"/>
          <w:rtl/>
        </w:rPr>
        <w:t> </w:t>
      </w:r>
      <w:r w:rsidR="00C07ECD">
        <w:t>(EESS)</w:t>
      </w:r>
      <w:r w:rsidR="00C07ECD">
        <w:rPr>
          <w:rFonts w:hint="cs"/>
          <w:rtl/>
        </w:rPr>
        <w:t xml:space="preserve"> </w:t>
      </w:r>
      <w:r w:rsidR="00C07ECD">
        <w:rPr>
          <w:rFonts w:hint="cs"/>
          <w:rtl/>
          <w:lang w:bidi="ar-EG"/>
        </w:rPr>
        <w:t xml:space="preserve">في </w:t>
      </w:r>
      <w:r w:rsidR="00C07ECD">
        <w:rPr>
          <w:color w:val="000000"/>
          <w:rtl/>
        </w:rPr>
        <w:t>نطاقي التردد</w:t>
      </w:r>
      <w:r w:rsidR="00743144">
        <w:rPr>
          <w:rFonts w:hint="eastAsia"/>
          <w:color w:val="000000"/>
          <w:rtl/>
        </w:rPr>
        <w:t> </w:t>
      </w:r>
      <w:r w:rsidR="00C07ECD">
        <w:rPr>
          <w:color w:val="000000"/>
        </w:rPr>
        <w:t>MHz</w:t>
      </w:r>
      <w:r w:rsidR="00743144">
        <w:rPr>
          <w:color w:val="000000"/>
        </w:rPr>
        <w:t> </w:t>
      </w:r>
      <w:r w:rsidR="00C07ECD">
        <w:rPr>
          <w:color w:val="000000"/>
        </w:rPr>
        <w:t>403</w:t>
      </w:r>
      <w:r w:rsidR="00743144">
        <w:rPr>
          <w:color w:val="000000"/>
        </w:rPr>
        <w:noBreakHyphen/>
      </w:r>
      <w:r w:rsidR="00C07ECD">
        <w:rPr>
          <w:color w:val="000000"/>
        </w:rPr>
        <w:t>401</w:t>
      </w:r>
      <w:r w:rsidR="00C07ECD">
        <w:rPr>
          <w:rFonts w:hint="cs"/>
          <w:color w:val="000000"/>
          <w:rtl/>
          <w:lang w:bidi="ar-EG"/>
        </w:rPr>
        <w:t xml:space="preserve"> و</w:t>
      </w:r>
      <w:r w:rsidR="00C07ECD">
        <w:rPr>
          <w:color w:val="000000"/>
          <w:lang w:bidi="ar-EG"/>
        </w:rPr>
        <w:t>MHz</w:t>
      </w:r>
      <w:r w:rsidR="00743144">
        <w:rPr>
          <w:color w:val="000000"/>
          <w:lang w:bidi="ar-EG"/>
        </w:rPr>
        <w:t> </w:t>
      </w:r>
      <w:r w:rsidR="00C07ECD">
        <w:rPr>
          <w:color w:val="000000"/>
          <w:lang w:bidi="ar-EG"/>
        </w:rPr>
        <w:t>400,05</w:t>
      </w:r>
      <w:r w:rsidR="00743144">
        <w:rPr>
          <w:color w:val="000000"/>
          <w:lang w:bidi="ar-EG"/>
        </w:rPr>
        <w:noBreakHyphen/>
      </w:r>
      <w:r w:rsidR="00C07ECD">
        <w:rPr>
          <w:color w:val="000000"/>
          <w:lang w:bidi="ar-EG"/>
        </w:rPr>
        <w:t>399,9</w:t>
      </w:r>
      <w:r w:rsidR="00C07ECD">
        <w:rPr>
          <w:rFonts w:hint="cs"/>
          <w:color w:val="000000"/>
          <w:rtl/>
          <w:lang w:bidi="ar-EG"/>
        </w:rPr>
        <w:t>.</w:t>
      </w:r>
    </w:p>
    <w:p w:rsidR="00E02009" w:rsidRPr="00252FFF" w:rsidRDefault="00E02009" w:rsidP="009327A3">
      <w:r w:rsidRPr="007B1302">
        <w:rPr>
          <w:rFonts w:hint="cs"/>
          <w:b/>
          <w:bCs/>
          <w:i/>
          <w:iCs/>
          <w:rtl/>
        </w:rPr>
        <w:t>المصدر:</w:t>
      </w:r>
      <w:r w:rsidRPr="00252FFF">
        <w:t xml:space="preserve"> </w:t>
      </w:r>
      <w:r w:rsidR="00C07ECD">
        <w:rPr>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4110"/>
        <w:gridCol w:w="5529"/>
      </w:tblGrid>
      <w:tr w:rsidR="00E02009" w:rsidRPr="00252FFF" w:rsidTr="007B1302">
        <w:tc>
          <w:tcPr>
            <w:tcW w:w="9639" w:type="dxa"/>
            <w:gridSpan w:val="2"/>
            <w:tcBorders>
              <w:top w:val="single" w:sz="4" w:space="0" w:color="auto"/>
              <w:left w:val="nil"/>
              <w:bottom w:val="single" w:sz="4" w:space="0" w:color="auto"/>
              <w:right w:val="nil"/>
            </w:tcBorders>
          </w:tcPr>
          <w:p w:rsidR="00E02009" w:rsidRPr="00DF0087" w:rsidRDefault="00E02009" w:rsidP="00E02009">
            <w:pPr>
              <w:spacing w:line="180" w:lineRule="auto"/>
              <w:ind w:left="2268" w:hanging="2268"/>
              <w:jc w:val="left"/>
              <w:rPr>
                <w:b/>
                <w:bCs/>
                <w:i/>
                <w:iCs/>
                <w:rtl/>
              </w:rPr>
            </w:pPr>
            <w:r w:rsidRPr="00DF0087">
              <w:rPr>
                <w:rFonts w:hint="cs"/>
                <w:b/>
                <w:bCs/>
                <w:i/>
                <w:iCs/>
                <w:rtl/>
              </w:rPr>
              <w:t>المقترح:</w:t>
            </w:r>
          </w:p>
          <w:p w:rsidR="00E02009" w:rsidRPr="00DF0087" w:rsidRDefault="00C07ECD" w:rsidP="007B1302">
            <w:pPr>
              <w:rPr>
                <w:rtl/>
                <w:lang w:bidi="ar-EG"/>
              </w:rPr>
            </w:pPr>
            <w:r>
              <w:rPr>
                <w:rFonts w:hint="cs"/>
                <w:rtl/>
                <w:lang w:bidi="ar-EG"/>
              </w:rPr>
              <w:t xml:space="preserve">النظر في </w:t>
            </w:r>
            <w:r>
              <w:rPr>
                <w:rFonts w:hint="cs"/>
                <w:rtl/>
              </w:rPr>
              <w:t>وضع حدود إلزامية ل</w:t>
            </w:r>
            <w:r w:rsidRPr="00C07ECD">
              <w:rPr>
                <w:rFonts w:hint="cs"/>
                <w:rtl/>
              </w:rPr>
              <w:t>لقدرة</w:t>
            </w:r>
            <w:r>
              <w:rPr>
                <w:rFonts w:hint="cs"/>
                <w:rtl/>
              </w:rPr>
              <w:t xml:space="preserve"> في الخدمة المتنقلة الساتلية</w:t>
            </w:r>
            <w:r w:rsidR="00743144">
              <w:rPr>
                <w:rFonts w:hint="eastAsia"/>
                <w:rtl/>
              </w:rPr>
              <w:t> </w:t>
            </w:r>
            <w:r>
              <w:t>(MSS)</w:t>
            </w:r>
            <w:r>
              <w:rPr>
                <w:rFonts w:hint="cs"/>
                <w:rtl/>
              </w:rPr>
              <w:t xml:space="preserve"> أو خدمة الأرصاد الجوية الساتلية</w:t>
            </w:r>
            <w:r w:rsidR="00743144">
              <w:rPr>
                <w:rFonts w:hint="cs"/>
                <w:rtl/>
              </w:rPr>
              <w:t xml:space="preserve"> </w:t>
            </w:r>
            <w:r>
              <w:t>(METSAT)</w:t>
            </w:r>
            <w:r>
              <w:rPr>
                <w:rFonts w:hint="cs"/>
                <w:rtl/>
              </w:rPr>
              <w:t xml:space="preserve"> أو</w:t>
            </w:r>
            <w:r w:rsidR="00743144">
              <w:rPr>
                <w:rFonts w:hint="eastAsia"/>
                <w:rtl/>
              </w:rPr>
              <w:t> </w:t>
            </w:r>
            <w:r>
              <w:rPr>
                <w:rFonts w:hint="cs"/>
                <w:rtl/>
              </w:rPr>
              <w:t>خدمة استكشاف الأرض الساتلية</w:t>
            </w:r>
            <w:r w:rsidR="00743144">
              <w:rPr>
                <w:rFonts w:hint="eastAsia"/>
                <w:rtl/>
              </w:rPr>
              <w:t> </w:t>
            </w:r>
            <w:r>
              <w:t>(EESS)</w:t>
            </w:r>
            <w:r>
              <w:rPr>
                <w:rFonts w:hint="cs"/>
                <w:rtl/>
              </w:rPr>
              <w:t xml:space="preserve"> </w:t>
            </w:r>
            <w:r>
              <w:rPr>
                <w:rFonts w:hint="cs"/>
                <w:rtl/>
                <w:lang w:bidi="ar-EG"/>
              </w:rPr>
              <w:t xml:space="preserve">في </w:t>
            </w:r>
            <w:r>
              <w:rPr>
                <w:color w:val="000000"/>
                <w:rtl/>
              </w:rPr>
              <w:t>نطاقي التردد</w:t>
            </w:r>
            <w:r w:rsidR="00743144">
              <w:rPr>
                <w:rFonts w:hint="eastAsia"/>
                <w:color w:val="000000"/>
                <w:rtl/>
              </w:rPr>
              <w:t> </w:t>
            </w:r>
            <w:r>
              <w:rPr>
                <w:color w:val="000000"/>
              </w:rPr>
              <w:t>MHz</w:t>
            </w:r>
            <w:r w:rsidR="00743144">
              <w:rPr>
                <w:color w:val="000000"/>
              </w:rPr>
              <w:t> </w:t>
            </w:r>
            <w:r>
              <w:rPr>
                <w:color w:val="000000"/>
              </w:rPr>
              <w:t>403</w:t>
            </w:r>
            <w:r w:rsidR="00743144">
              <w:rPr>
                <w:color w:val="000000"/>
              </w:rPr>
              <w:noBreakHyphen/>
            </w:r>
            <w:r>
              <w:rPr>
                <w:color w:val="000000"/>
              </w:rPr>
              <w:t>401</w:t>
            </w:r>
            <w:r>
              <w:rPr>
                <w:rFonts w:hint="cs"/>
                <w:color w:val="000000"/>
                <w:rtl/>
                <w:lang w:bidi="ar-EG"/>
              </w:rPr>
              <w:t xml:space="preserve"> و</w:t>
            </w:r>
            <w:r>
              <w:rPr>
                <w:color w:val="000000"/>
                <w:lang w:bidi="ar-EG"/>
              </w:rPr>
              <w:t>MHz</w:t>
            </w:r>
            <w:r w:rsidR="00743144">
              <w:rPr>
                <w:color w:val="000000"/>
                <w:lang w:bidi="ar-EG"/>
              </w:rPr>
              <w:t> </w:t>
            </w:r>
            <w:r>
              <w:rPr>
                <w:color w:val="000000"/>
                <w:lang w:bidi="ar-EG"/>
              </w:rPr>
              <w:t>400,05</w:t>
            </w:r>
            <w:r w:rsidR="00743144">
              <w:rPr>
                <w:color w:val="000000"/>
                <w:lang w:bidi="ar-EG"/>
              </w:rPr>
              <w:noBreakHyphen/>
            </w:r>
            <w:r>
              <w:rPr>
                <w:color w:val="000000"/>
                <w:lang w:bidi="ar-EG"/>
              </w:rPr>
              <w:t>399,9</w:t>
            </w:r>
            <w:r w:rsidR="00402D32">
              <w:rPr>
                <w:rFonts w:hint="cs"/>
                <w:color w:val="000000"/>
                <w:rtl/>
                <w:lang w:bidi="ar-EG"/>
              </w:rPr>
              <w:t>، وفقاً للقرار</w:t>
            </w:r>
            <w:r w:rsidR="00743144">
              <w:rPr>
                <w:rFonts w:hint="eastAsia"/>
                <w:color w:val="000000"/>
                <w:rtl/>
                <w:lang w:bidi="ar-EG"/>
              </w:rPr>
              <w:t> </w:t>
            </w:r>
            <w:r w:rsidR="00402D32">
              <w:rPr>
                <w:rStyle w:val="Artdef"/>
              </w:rPr>
              <w:t>[EUR</w:t>
            </w:r>
            <w:r w:rsidR="00743144">
              <w:rPr>
                <w:rStyle w:val="Artdef"/>
              </w:rPr>
              <w:noBreakHyphen/>
            </w:r>
            <w:r w:rsidR="00402D32">
              <w:rPr>
                <w:rStyle w:val="Artdef"/>
              </w:rPr>
              <w:t>G10</w:t>
            </w:r>
            <w:r w:rsidR="00743144">
              <w:rPr>
                <w:rStyle w:val="Artdef"/>
              </w:rPr>
              <w:noBreakHyphen/>
            </w:r>
            <w:r w:rsidR="00402D32">
              <w:rPr>
                <w:rStyle w:val="Artdef"/>
              </w:rPr>
              <w:t>6]</w:t>
            </w:r>
            <w:r w:rsidR="00743144">
              <w:rPr>
                <w:rStyle w:val="Artdef"/>
              </w:rPr>
              <w:t> </w:t>
            </w:r>
            <w:r w:rsidR="00402D32">
              <w:rPr>
                <w:rStyle w:val="Artdef"/>
              </w:rPr>
              <w:t>(WRC-15)</w:t>
            </w:r>
          </w:p>
        </w:tc>
      </w:tr>
      <w:tr w:rsidR="00E02009" w:rsidRPr="00252FFF" w:rsidTr="007B1302">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E36E5E" w:rsidRPr="00C238F7" w:rsidRDefault="00C07ECD" w:rsidP="00743144">
            <w:pPr>
              <w:spacing w:after="120"/>
              <w:rPr>
                <w:lang w:bidi="ar-JO"/>
              </w:rPr>
            </w:pPr>
            <w:r>
              <w:rPr>
                <w:rFonts w:hint="cs"/>
                <w:rtl/>
                <w:lang w:bidi="ar-JO"/>
              </w:rPr>
              <w:t xml:space="preserve">تم في الآونة الأخيرة </w:t>
            </w:r>
            <w:r w:rsidR="00E36E5E" w:rsidRPr="00C238F7">
              <w:rPr>
                <w:rFonts w:hint="cs"/>
                <w:rtl/>
                <w:lang w:bidi="ar-JO"/>
              </w:rPr>
              <w:t xml:space="preserve">تبليغ </w:t>
            </w:r>
            <w:r>
              <w:rPr>
                <w:rFonts w:hint="cs"/>
                <w:rtl/>
                <w:lang w:bidi="ar-JO"/>
              </w:rPr>
              <w:t>الاتحاد الدولي للا</w:t>
            </w:r>
            <w:r w:rsidRPr="00C238F7">
              <w:rPr>
                <w:rFonts w:hint="cs"/>
                <w:rtl/>
                <w:lang w:bidi="ar-JO"/>
              </w:rPr>
              <w:t xml:space="preserve">تصالات </w:t>
            </w:r>
            <w:r w:rsidR="00E36E5E" w:rsidRPr="00C238F7">
              <w:rPr>
                <w:rFonts w:hint="cs"/>
                <w:rtl/>
                <w:lang w:bidi="ar-JO"/>
              </w:rPr>
              <w:t>عن</w:t>
            </w:r>
            <w:r>
              <w:rPr>
                <w:rFonts w:hint="cs"/>
                <w:rtl/>
                <w:lang w:bidi="ar-JO"/>
              </w:rPr>
              <w:t xml:space="preserve"> بعض الشبكات الساتلية </w:t>
            </w:r>
            <w:r w:rsidR="00E36E5E" w:rsidRPr="00C238F7">
              <w:rPr>
                <w:rFonts w:hint="cs"/>
                <w:rtl/>
                <w:lang w:bidi="ar-JO"/>
              </w:rPr>
              <w:t>التي ت</w:t>
            </w:r>
            <w:r>
              <w:rPr>
                <w:rFonts w:hint="cs"/>
                <w:rtl/>
                <w:lang w:bidi="ar-JO"/>
              </w:rPr>
              <w:t>ستعمل</w:t>
            </w:r>
            <w:r w:rsidR="00E36E5E" w:rsidRPr="00C238F7">
              <w:rPr>
                <w:rFonts w:hint="cs"/>
                <w:rtl/>
                <w:lang w:bidi="ar-JO"/>
              </w:rPr>
              <w:t xml:space="preserve"> نطاقات تردد ضمن التوزيعات الحالية للخدمة المتنقلة الساتلي</w:t>
            </w:r>
            <w:r w:rsidR="00402D32">
              <w:rPr>
                <w:rFonts w:hint="cs"/>
                <w:rtl/>
                <w:lang w:bidi="ar-JO"/>
              </w:rPr>
              <w:t>ة وخدمة الأرصاد الجوية الساتلية</w:t>
            </w:r>
            <w:r w:rsidR="00E36E5E" w:rsidRPr="00C238F7">
              <w:rPr>
                <w:lang w:bidi="ar-JO"/>
              </w:rPr>
              <w:t xml:space="preserve"> </w:t>
            </w:r>
            <w:r w:rsidR="00E36E5E" w:rsidRPr="00C238F7">
              <w:rPr>
                <w:rFonts w:hint="cs"/>
                <w:rtl/>
                <w:lang w:bidi="ar-JO"/>
              </w:rPr>
              <w:t xml:space="preserve">وخدمة </w:t>
            </w:r>
            <w:r>
              <w:rPr>
                <w:rFonts w:hint="cs"/>
                <w:rtl/>
                <w:lang w:bidi="ar-JO"/>
              </w:rPr>
              <w:t>استكشاف الأرض الساتلية</w:t>
            </w:r>
            <w:r w:rsidR="00E36E5E">
              <w:rPr>
                <w:rFonts w:hint="cs"/>
                <w:rtl/>
                <w:lang w:bidi="ar-JO"/>
              </w:rPr>
              <w:t xml:space="preserve">، </w:t>
            </w:r>
            <w:r>
              <w:rPr>
                <w:rFonts w:hint="cs"/>
                <w:rtl/>
                <w:lang w:bidi="ar-JO"/>
              </w:rPr>
              <w:t>لا</w:t>
            </w:r>
            <w:r w:rsidR="00743144">
              <w:rPr>
                <w:rFonts w:hint="eastAsia"/>
                <w:rtl/>
                <w:lang w:bidi="ar-JO"/>
              </w:rPr>
              <w:t> </w:t>
            </w:r>
            <w:r>
              <w:rPr>
                <w:rFonts w:hint="cs"/>
                <w:rtl/>
                <w:lang w:bidi="ar-JO"/>
              </w:rPr>
              <w:t>سيما</w:t>
            </w:r>
            <w:r w:rsidR="00E36E5E">
              <w:rPr>
                <w:rFonts w:hint="cs"/>
                <w:rtl/>
                <w:lang w:bidi="ar-JO"/>
              </w:rPr>
              <w:t xml:space="preserve"> تلك التي تقل ع</w:t>
            </w:r>
            <w:r w:rsidR="00E36E5E" w:rsidRPr="00C238F7">
              <w:rPr>
                <w:rFonts w:hint="cs"/>
                <w:rtl/>
                <w:lang w:bidi="ar-JO"/>
              </w:rPr>
              <w:t>ن</w:t>
            </w:r>
            <w:r w:rsidR="00743144">
              <w:rPr>
                <w:rFonts w:hint="eastAsia"/>
                <w:rtl/>
                <w:lang w:bidi="ar-JO"/>
              </w:rPr>
              <w:t> </w:t>
            </w:r>
            <w:r w:rsidR="00E36E5E" w:rsidRPr="00C238F7">
              <w:rPr>
                <w:lang w:bidi="ar-JO"/>
              </w:rPr>
              <w:t>GHz</w:t>
            </w:r>
            <w:r w:rsidR="00743144">
              <w:rPr>
                <w:lang w:bidi="ar-JO"/>
              </w:rPr>
              <w:t> </w:t>
            </w:r>
            <w:r w:rsidR="00E36E5E" w:rsidRPr="00C238F7">
              <w:rPr>
                <w:lang w:bidi="ar-JO"/>
              </w:rPr>
              <w:t>1</w:t>
            </w:r>
            <w:r w:rsidR="00E36E5E" w:rsidRPr="00C238F7">
              <w:rPr>
                <w:rFonts w:hint="cs"/>
                <w:rtl/>
                <w:lang w:bidi="ar-JO"/>
              </w:rPr>
              <w:t xml:space="preserve">، وبوجه رئيسي لأغراض </w:t>
            </w:r>
            <w:r>
              <w:rPr>
                <w:rFonts w:hint="cs"/>
                <w:rtl/>
                <w:lang w:bidi="ar-JO"/>
              </w:rPr>
              <w:t xml:space="preserve">التحكم </w:t>
            </w:r>
            <w:r w:rsidR="009F3024">
              <w:rPr>
                <w:rFonts w:hint="cs"/>
                <w:rtl/>
                <w:lang w:bidi="ar-JO"/>
              </w:rPr>
              <w:t>عن بُعد</w:t>
            </w:r>
            <w:r w:rsidR="00743144">
              <w:rPr>
                <w:rFonts w:hint="cs"/>
                <w:rtl/>
                <w:lang w:bidi="ar-JO"/>
              </w:rPr>
              <w:t>.</w:t>
            </w:r>
          </w:p>
          <w:p w:rsidR="00E36E5E" w:rsidRPr="00C238F7" w:rsidRDefault="00E36E5E" w:rsidP="00743144">
            <w:pPr>
              <w:spacing w:after="120"/>
              <w:rPr>
                <w:rtl/>
                <w:lang w:bidi="ar-JO"/>
              </w:rPr>
            </w:pPr>
            <w:r w:rsidRPr="00C238F7">
              <w:rPr>
                <w:rFonts w:hint="cs"/>
                <w:rtl/>
                <w:lang w:bidi="ar-JO"/>
              </w:rPr>
              <w:t xml:space="preserve">في هذه الشبكات، </w:t>
            </w:r>
            <w:r w:rsidR="00BD58FA">
              <w:rPr>
                <w:rFonts w:hint="cs"/>
                <w:rtl/>
                <w:lang w:bidi="ar-JO"/>
              </w:rPr>
              <w:t>يمكن</w:t>
            </w:r>
            <w:r w:rsidRPr="00C238F7">
              <w:rPr>
                <w:rFonts w:hint="cs"/>
                <w:rtl/>
                <w:lang w:bidi="ar-JO"/>
              </w:rPr>
              <w:t xml:space="preserve"> </w:t>
            </w:r>
            <w:r w:rsidR="00BD58FA">
              <w:rPr>
                <w:rFonts w:hint="cs"/>
                <w:rtl/>
                <w:lang w:bidi="ar-JO"/>
              </w:rPr>
              <w:t xml:space="preserve">أن </w:t>
            </w:r>
            <w:r w:rsidRPr="00C238F7">
              <w:rPr>
                <w:rFonts w:hint="cs"/>
                <w:rtl/>
                <w:lang w:bidi="ar-JO"/>
              </w:rPr>
              <w:t xml:space="preserve">تصل قدرات الخرج عند منفذ الهوائي لوصلات </w:t>
            </w:r>
            <w:r w:rsidR="00D05989">
              <w:rPr>
                <w:rFonts w:hint="cs"/>
                <w:rtl/>
                <w:lang w:bidi="ar-JO"/>
              </w:rPr>
              <w:t xml:space="preserve">التحكم </w:t>
            </w:r>
            <w:r w:rsidR="009F3024">
              <w:rPr>
                <w:rFonts w:hint="cs"/>
                <w:rtl/>
                <w:lang w:bidi="ar-JO"/>
              </w:rPr>
              <w:t>عن بُعد</w:t>
            </w:r>
            <w:r w:rsidR="00BD58FA">
              <w:rPr>
                <w:rFonts w:hint="cs"/>
                <w:rtl/>
                <w:lang w:bidi="ar-JO"/>
              </w:rPr>
              <w:t xml:space="preserve"> </w:t>
            </w:r>
            <w:r w:rsidR="00D05989">
              <w:rPr>
                <w:rFonts w:hint="cs"/>
                <w:rtl/>
                <w:lang w:bidi="ar-JO"/>
              </w:rPr>
              <w:t>بين</w:t>
            </w:r>
            <w:r w:rsidR="00BD58FA">
              <w:rPr>
                <w:rFonts w:hint="cs"/>
                <w:rtl/>
                <w:lang w:bidi="ar-JO"/>
              </w:rPr>
              <w:t xml:space="preserve"> المحطات الأرضي</w:t>
            </w:r>
            <w:r w:rsidR="00D05989">
              <w:rPr>
                <w:rFonts w:hint="cs"/>
                <w:rtl/>
                <w:lang w:bidi="ar-JO"/>
              </w:rPr>
              <w:t>ة و</w:t>
            </w:r>
            <w:r w:rsidRPr="00C238F7">
              <w:rPr>
                <w:rFonts w:hint="cs"/>
                <w:rtl/>
                <w:lang w:bidi="ar-JO"/>
              </w:rPr>
              <w:t xml:space="preserve">السواتل إلى </w:t>
            </w:r>
            <w:r w:rsidRPr="00C238F7">
              <w:rPr>
                <w:lang w:bidi="ar-JO"/>
              </w:rPr>
              <w:t>W</w:t>
            </w:r>
            <w:r w:rsidR="00743144">
              <w:rPr>
                <w:lang w:bidi="ar-JO"/>
              </w:rPr>
              <w:t> </w:t>
            </w:r>
            <w:r w:rsidRPr="00C238F7">
              <w:rPr>
                <w:lang w:bidi="ar-JO"/>
              </w:rPr>
              <w:t>50</w:t>
            </w:r>
            <w:r w:rsidRPr="00C238F7">
              <w:rPr>
                <w:rFonts w:hint="cs"/>
                <w:rtl/>
                <w:lang w:bidi="ar-JO"/>
              </w:rPr>
              <w:t xml:space="preserve"> أو أكثر. </w:t>
            </w:r>
            <w:r w:rsidR="00BD58FA">
              <w:rPr>
                <w:rFonts w:hint="cs"/>
                <w:rtl/>
                <w:lang w:bidi="ar-JO"/>
              </w:rPr>
              <w:t>وتصل</w:t>
            </w:r>
            <w:r w:rsidRPr="00C238F7">
              <w:rPr>
                <w:rFonts w:hint="cs"/>
                <w:rtl/>
                <w:lang w:bidi="ar-JO"/>
              </w:rPr>
              <w:t xml:space="preserve"> </w:t>
            </w:r>
            <w:r w:rsidR="00BD58FA">
              <w:rPr>
                <w:rFonts w:hint="cs"/>
                <w:rtl/>
                <w:lang w:bidi="ar-JO"/>
              </w:rPr>
              <w:t>القيم المقابلة ل</w:t>
            </w:r>
            <w:r w:rsidR="00D05989">
              <w:rPr>
                <w:rFonts w:hint="cs"/>
                <w:rtl/>
                <w:lang w:bidi="ar-JO"/>
              </w:rPr>
              <w:t>لقدرة المشعة المكافئة المتناحية</w:t>
            </w:r>
            <w:r w:rsidR="00743144">
              <w:rPr>
                <w:rFonts w:hint="eastAsia"/>
                <w:rtl/>
                <w:lang w:bidi="ar-JO"/>
              </w:rPr>
              <w:t> </w:t>
            </w:r>
            <w:r w:rsidR="00BD58FA">
              <w:rPr>
                <w:lang w:bidi="ar-JO"/>
              </w:rPr>
              <w:t>(e.i.r.p.)</w:t>
            </w:r>
            <w:r w:rsidR="00BD58FA">
              <w:rPr>
                <w:rFonts w:hint="cs"/>
                <w:rtl/>
                <w:lang w:bidi="ar-EG"/>
              </w:rPr>
              <w:t xml:space="preserve"> </w:t>
            </w:r>
            <w:r w:rsidRPr="00C238F7">
              <w:rPr>
                <w:rFonts w:hint="cs"/>
                <w:rtl/>
                <w:lang w:bidi="ar-JO"/>
              </w:rPr>
              <w:t>إلى</w:t>
            </w:r>
            <w:r w:rsidR="00D05989">
              <w:rPr>
                <w:rFonts w:hint="cs"/>
                <w:rtl/>
                <w:lang w:bidi="ar-JO"/>
              </w:rPr>
              <w:t xml:space="preserve"> </w:t>
            </w:r>
            <w:r w:rsidR="007B1302" w:rsidRPr="00C238F7">
              <w:rPr>
                <w:lang w:bidi="ar-JO"/>
              </w:rPr>
              <w:t>dBW</w:t>
            </w:r>
            <w:r w:rsidR="007B1302">
              <w:rPr>
                <w:lang w:bidi="ar-JO"/>
              </w:rPr>
              <w:t> </w:t>
            </w:r>
            <w:r w:rsidR="00D05989" w:rsidRPr="00C238F7">
              <w:rPr>
                <w:lang w:bidi="ar-JO"/>
              </w:rPr>
              <w:t>27</w:t>
            </w:r>
            <w:r w:rsidR="00D05989" w:rsidRPr="00C238F7">
              <w:rPr>
                <w:rFonts w:hint="cs"/>
                <w:rtl/>
                <w:lang w:bidi="ar-JO"/>
              </w:rPr>
              <w:t xml:space="preserve"> </w:t>
            </w:r>
            <w:r w:rsidRPr="00C238F7">
              <w:rPr>
                <w:rFonts w:hint="cs"/>
                <w:rtl/>
                <w:lang w:bidi="ar-JO"/>
              </w:rPr>
              <w:t>أو أكثر</w:t>
            </w:r>
            <w:r w:rsidR="00BD58FA">
              <w:rPr>
                <w:rFonts w:hint="cs"/>
                <w:rtl/>
                <w:lang w:bidi="ar-JO"/>
              </w:rPr>
              <w:t>، علماً بأن</w:t>
            </w:r>
            <w:r w:rsidRPr="00C238F7">
              <w:rPr>
                <w:rFonts w:hint="cs"/>
                <w:rtl/>
                <w:lang w:bidi="ar-JO"/>
              </w:rPr>
              <w:t xml:space="preserve"> هذا المدى </w:t>
            </w:r>
            <w:r w:rsidR="00BD58FA">
              <w:rPr>
                <w:rFonts w:hint="cs"/>
                <w:rtl/>
                <w:lang w:bidi="ar-JO"/>
              </w:rPr>
              <w:t xml:space="preserve">هو </w:t>
            </w:r>
            <w:r w:rsidRPr="00C238F7">
              <w:rPr>
                <w:rFonts w:hint="cs"/>
                <w:rtl/>
                <w:lang w:bidi="ar-JO"/>
              </w:rPr>
              <w:t xml:space="preserve">أعلى بكثير من </w:t>
            </w:r>
            <w:r w:rsidR="00BD58FA">
              <w:rPr>
                <w:rFonts w:hint="cs"/>
                <w:rtl/>
                <w:lang w:bidi="ar-JO"/>
              </w:rPr>
              <w:t>م</w:t>
            </w:r>
            <w:r w:rsidRPr="00C238F7">
              <w:rPr>
                <w:rFonts w:hint="cs"/>
                <w:rtl/>
                <w:lang w:bidi="ar-JO"/>
              </w:rPr>
              <w:t>س</w:t>
            </w:r>
            <w:r w:rsidR="00BD58FA">
              <w:rPr>
                <w:rFonts w:hint="cs"/>
                <w:rtl/>
                <w:lang w:bidi="ar-JO"/>
              </w:rPr>
              <w:t>ت</w:t>
            </w:r>
            <w:r w:rsidRPr="00C238F7">
              <w:rPr>
                <w:rFonts w:hint="cs"/>
                <w:rtl/>
                <w:lang w:bidi="ar-JO"/>
              </w:rPr>
              <w:t>ويات القدرة الم</w:t>
            </w:r>
            <w:r w:rsidR="00BD58FA">
              <w:rPr>
                <w:rFonts w:hint="cs"/>
                <w:rtl/>
                <w:lang w:bidi="ar-JO"/>
              </w:rPr>
              <w:t>عتدلة</w:t>
            </w:r>
            <w:r w:rsidRPr="00C238F7">
              <w:rPr>
                <w:rFonts w:hint="cs"/>
                <w:rtl/>
                <w:lang w:bidi="ar-JO"/>
              </w:rPr>
              <w:t xml:space="preserve">/المنخفضة المستخدمة </w:t>
            </w:r>
            <w:r w:rsidR="00BD58FA">
              <w:rPr>
                <w:rFonts w:hint="cs"/>
                <w:rtl/>
                <w:lang w:bidi="ar-JO"/>
              </w:rPr>
              <w:t>عادة لوصلات الخدمة في هذين النطاقين</w:t>
            </w:r>
            <w:r w:rsidRPr="00C238F7">
              <w:rPr>
                <w:rFonts w:hint="cs"/>
                <w:rtl/>
                <w:lang w:bidi="ar-JO"/>
              </w:rPr>
              <w:t>، و</w:t>
            </w:r>
            <w:r w:rsidR="00D05989">
              <w:rPr>
                <w:rFonts w:hint="cs"/>
                <w:rtl/>
                <w:lang w:bidi="ar-JO"/>
              </w:rPr>
              <w:t>لا</w:t>
            </w:r>
            <w:r w:rsidR="00743144">
              <w:rPr>
                <w:rFonts w:hint="eastAsia"/>
                <w:rtl/>
                <w:lang w:bidi="ar-JO"/>
              </w:rPr>
              <w:t> </w:t>
            </w:r>
            <w:r w:rsidR="00D05989">
              <w:rPr>
                <w:rFonts w:hint="cs"/>
                <w:rtl/>
                <w:lang w:bidi="ar-JO"/>
              </w:rPr>
              <w:t>سيما</w:t>
            </w:r>
            <w:r w:rsidRPr="00C238F7">
              <w:rPr>
                <w:rFonts w:hint="cs"/>
                <w:rtl/>
                <w:lang w:bidi="ar-JO"/>
              </w:rPr>
              <w:t xml:space="preserve"> في</w:t>
            </w:r>
            <w:r w:rsidR="00743144">
              <w:rPr>
                <w:rFonts w:hint="eastAsia"/>
                <w:rtl/>
                <w:lang w:bidi="ar-JO"/>
              </w:rPr>
              <w:t> </w:t>
            </w:r>
            <w:r w:rsidRPr="00C238F7">
              <w:rPr>
                <w:rFonts w:hint="cs"/>
                <w:rtl/>
                <w:lang w:bidi="ar-JO"/>
              </w:rPr>
              <w:t xml:space="preserve">نطاقات التردد المخصصة لعمليات جمع البيانات </w:t>
            </w:r>
            <w:r w:rsidR="00BD58FA">
              <w:rPr>
                <w:rFonts w:hint="cs"/>
                <w:rtl/>
                <w:lang w:bidi="ar-JO"/>
              </w:rPr>
              <w:t>بواسطة</w:t>
            </w:r>
            <w:r w:rsidRPr="00C238F7">
              <w:rPr>
                <w:rFonts w:hint="cs"/>
                <w:rtl/>
                <w:lang w:bidi="ar-JO"/>
              </w:rPr>
              <w:t xml:space="preserve"> السواتل</w:t>
            </w:r>
            <w:r w:rsidR="00BD58FA">
              <w:rPr>
                <w:rFonts w:hint="cs"/>
                <w:rtl/>
                <w:lang w:bidi="ar-JO"/>
              </w:rPr>
              <w:t>،</w:t>
            </w:r>
            <w:r w:rsidRPr="00C238F7">
              <w:rPr>
                <w:rFonts w:hint="cs"/>
                <w:rtl/>
                <w:lang w:bidi="ar-JO"/>
              </w:rPr>
              <w:t xml:space="preserve"> مثل</w:t>
            </w:r>
            <w:r w:rsidR="00743144">
              <w:rPr>
                <w:rFonts w:hint="eastAsia"/>
                <w:rtl/>
                <w:lang w:bidi="ar-JO"/>
              </w:rPr>
              <w:t> </w:t>
            </w:r>
            <w:r w:rsidR="00BD58FA">
              <w:rPr>
                <w:lang w:bidi="ar-JO"/>
              </w:rPr>
              <w:t>MHz</w:t>
            </w:r>
            <w:r w:rsidR="00743144">
              <w:rPr>
                <w:lang w:bidi="ar-JO"/>
              </w:rPr>
              <w:t> </w:t>
            </w:r>
            <w:r w:rsidR="00BD58FA">
              <w:rPr>
                <w:lang w:bidi="ar-JO"/>
              </w:rPr>
              <w:t>403</w:t>
            </w:r>
            <w:r w:rsidR="00743144">
              <w:rPr>
                <w:lang w:bidi="ar-JO"/>
              </w:rPr>
              <w:noBreakHyphen/>
            </w:r>
            <w:r w:rsidR="00BD58FA">
              <w:rPr>
                <w:lang w:bidi="ar-JO"/>
              </w:rPr>
              <w:t>401</w:t>
            </w:r>
            <w:r w:rsidR="00743144">
              <w:rPr>
                <w:rFonts w:hint="cs"/>
                <w:rtl/>
                <w:lang w:bidi="ar-JO"/>
              </w:rPr>
              <w:t xml:space="preserve"> </w:t>
            </w:r>
            <w:r w:rsidRPr="00C238F7">
              <w:rPr>
                <w:rFonts w:hint="cs"/>
                <w:rtl/>
                <w:lang w:bidi="ar-JO"/>
              </w:rPr>
              <w:t>أو</w:t>
            </w:r>
            <w:r w:rsidR="00743144">
              <w:rPr>
                <w:lang w:bidi="ar-JO"/>
              </w:rPr>
              <w:t>MHz 400,05</w:t>
            </w:r>
            <w:r w:rsidR="00743144">
              <w:rPr>
                <w:lang w:bidi="ar-JO"/>
              </w:rPr>
              <w:noBreakHyphen/>
            </w:r>
            <w:r w:rsidR="00BD58FA">
              <w:rPr>
                <w:lang w:bidi="ar-JO"/>
              </w:rPr>
              <w:t>399,9</w:t>
            </w:r>
            <w:r w:rsidR="00743144">
              <w:rPr>
                <w:rFonts w:hint="cs"/>
                <w:rtl/>
                <w:lang w:bidi="ar-EG"/>
              </w:rPr>
              <w:t>.</w:t>
            </w:r>
            <w:r w:rsidRPr="00C238F7">
              <w:rPr>
                <w:rFonts w:hint="cs"/>
                <w:rtl/>
                <w:lang w:bidi="ar-JO"/>
              </w:rPr>
              <w:t xml:space="preserve"> و</w:t>
            </w:r>
            <w:r w:rsidR="00BD58FA">
              <w:rPr>
                <w:rFonts w:hint="cs"/>
                <w:rtl/>
                <w:lang w:bidi="ar-JO"/>
              </w:rPr>
              <w:t>قد وضع</w:t>
            </w:r>
            <w:r w:rsidRPr="00C238F7">
              <w:rPr>
                <w:rFonts w:hint="cs"/>
                <w:rtl/>
                <w:lang w:bidi="ar-JO"/>
              </w:rPr>
              <w:t xml:space="preserve"> قط</w:t>
            </w:r>
            <w:r w:rsidR="00BD58FA">
              <w:rPr>
                <w:rFonts w:hint="cs"/>
                <w:rtl/>
                <w:lang w:bidi="ar-JO"/>
              </w:rPr>
              <w:t>اع الا</w:t>
            </w:r>
            <w:r>
              <w:rPr>
                <w:rFonts w:hint="cs"/>
                <w:rtl/>
                <w:lang w:bidi="ar-JO"/>
              </w:rPr>
              <w:t xml:space="preserve">تصالات الراديوية توصيات </w:t>
            </w:r>
            <w:r w:rsidRPr="00C238F7">
              <w:rPr>
                <w:rFonts w:hint="cs"/>
                <w:rtl/>
                <w:lang w:bidi="ar-JO"/>
              </w:rPr>
              <w:t xml:space="preserve">تشير إلى </w:t>
            </w:r>
            <w:r w:rsidR="00BD58FA">
              <w:rPr>
                <w:rFonts w:hint="cs"/>
                <w:rtl/>
                <w:lang w:bidi="ar-JO"/>
              </w:rPr>
              <w:t>ا</w:t>
            </w:r>
            <w:r w:rsidRPr="00C238F7">
              <w:rPr>
                <w:rFonts w:hint="cs"/>
                <w:rtl/>
                <w:lang w:bidi="ar-JO"/>
              </w:rPr>
              <w:t>ستعمال هذ</w:t>
            </w:r>
            <w:r w:rsidR="00BD58FA">
              <w:rPr>
                <w:rFonts w:hint="cs"/>
                <w:rtl/>
                <w:lang w:bidi="ar-JO"/>
              </w:rPr>
              <w:t>ين</w:t>
            </w:r>
            <w:r w:rsidRPr="00C238F7">
              <w:rPr>
                <w:rFonts w:hint="cs"/>
                <w:rtl/>
                <w:lang w:bidi="ar-JO"/>
              </w:rPr>
              <w:t xml:space="preserve"> النطاق</w:t>
            </w:r>
            <w:r w:rsidR="00BD58FA">
              <w:rPr>
                <w:rFonts w:hint="cs"/>
                <w:rtl/>
                <w:lang w:bidi="ar-JO"/>
              </w:rPr>
              <w:t>ين</w:t>
            </w:r>
            <w:r w:rsidRPr="00C238F7">
              <w:rPr>
                <w:rFonts w:hint="cs"/>
                <w:rtl/>
                <w:lang w:bidi="ar-JO"/>
              </w:rPr>
              <w:t xml:space="preserve"> و</w:t>
            </w:r>
            <w:r w:rsidR="00BD58FA">
              <w:rPr>
                <w:rFonts w:hint="cs"/>
                <w:rtl/>
                <w:lang w:bidi="ar-JO"/>
              </w:rPr>
              <w:t>حدد</w:t>
            </w:r>
            <w:r w:rsidRPr="00C238F7">
              <w:rPr>
                <w:rFonts w:hint="cs"/>
                <w:rtl/>
                <w:lang w:bidi="ar-JO"/>
              </w:rPr>
              <w:t xml:space="preserve"> عتبات التداخل. و</w:t>
            </w:r>
            <w:r w:rsidR="00D05989">
              <w:rPr>
                <w:rFonts w:hint="cs"/>
                <w:rtl/>
                <w:lang w:bidi="ar-JO"/>
              </w:rPr>
              <w:t xml:space="preserve">يمكن أن </w:t>
            </w:r>
            <w:r w:rsidRPr="00C238F7">
              <w:rPr>
                <w:rFonts w:hint="cs"/>
                <w:rtl/>
                <w:lang w:bidi="ar-JO"/>
              </w:rPr>
              <w:t xml:space="preserve">تظهر الحسابات التفصيلية </w:t>
            </w:r>
            <w:r w:rsidR="00BD58FA">
              <w:rPr>
                <w:rFonts w:hint="cs"/>
                <w:rtl/>
                <w:lang w:bidi="ar-JO"/>
              </w:rPr>
              <w:t>التي تستخدم</w:t>
            </w:r>
            <w:r w:rsidRPr="00C238F7">
              <w:rPr>
                <w:rFonts w:hint="cs"/>
                <w:rtl/>
                <w:lang w:bidi="ar-JO"/>
              </w:rPr>
              <w:t xml:space="preserve"> المعلمات الساتلية أن وصلات </w:t>
            </w:r>
            <w:r w:rsidR="00BD58FA">
              <w:rPr>
                <w:rFonts w:hint="cs"/>
                <w:rtl/>
                <w:lang w:bidi="ar-JO"/>
              </w:rPr>
              <w:t xml:space="preserve">التحكم </w:t>
            </w:r>
            <w:r w:rsidR="009F3024">
              <w:rPr>
                <w:rFonts w:hint="cs"/>
                <w:rtl/>
                <w:lang w:bidi="ar-JO"/>
              </w:rPr>
              <w:t>عن بُعد</w:t>
            </w:r>
            <w:r w:rsidR="00BD58FA">
              <w:rPr>
                <w:rFonts w:hint="cs"/>
                <w:rtl/>
                <w:lang w:bidi="ar-JO"/>
              </w:rPr>
              <w:t xml:space="preserve"> هذه قد تسبب</w:t>
            </w:r>
            <w:r w:rsidRPr="00C238F7">
              <w:rPr>
                <w:rFonts w:hint="cs"/>
                <w:rtl/>
                <w:lang w:bidi="ar-JO"/>
              </w:rPr>
              <w:t xml:space="preserve"> </w:t>
            </w:r>
            <w:r w:rsidR="00BD58FA">
              <w:rPr>
                <w:rFonts w:hint="cs"/>
                <w:rtl/>
                <w:lang w:bidi="ar-JO"/>
              </w:rPr>
              <w:t xml:space="preserve">حجباً </w:t>
            </w:r>
            <w:r w:rsidRPr="00C238F7">
              <w:rPr>
                <w:rFonts w:hint="cs"/>
                <w:rtl/>
                <w:lang w:bidi="ar-JO"/>
              </w:rPr>
              <w:t>تام</w:t>
            </w:r>
            <w:r w:rsidR="00BD58FA">
              <w:rPr>
                <w:rFonts w:hint="cs"/>
                <w:rtl/>
                <w:lang w:bidi="ar-JO"/>
              </w:rPr>
              <w:t>اً</w:t>
            </w:r>
            <w:r w:rsidRPr="00C238F7">
              <w:rPr>
                <w:rFonts w:hint="cs"/>
                <w:rtl/>
                <w:lang w:bidi="ar-JO"/>
              </w:rPr>
              <w:t xml:space="preserve"> - أثناء فترات طويلة من الوقت - للمستقبلات القائمة لدى تعرضها للتداخل من وصلات </w:t>
            </w:r>
            <w:r w:rsidR="00BD58FA">
              <w:rPr>
                <w:rFonts w:hint="cs"/>
                <w:rtl/>
                <w:lang w:bidi="ar-JO"/>
              </w:rPr>
              <w:t xml:space="preserve">تحكم </w:t>
            </w:r>
            <w:r w:rsidR="009F3024">
              <w:rPr>
                <w:rFonts w:hint="cs"/>
                <w:rtl/>
                <w:lang w:bidi="ar-JO"/>
              </w:rPr>
              <w:t>عن بُعد</w:t>
            </w:r>
            <w:r w:rsidRPr="00C238F7">
              <w:rPr>
                <w:rFonts w:hint="cs"/>
                <w:rtl/>
                <w:lang w:bidi="ar-JO"/>
              </w:rPr>
              <w:t xml:space="preserve"> في نفس نطاق التردد.</w:t>
            </w:r>
          </w:p>
          <w:p w:rsidR="00E36E5E" w:rsidRPr="00C238F7" w:rsidRDefault="00E36E5E" w:rsidP="00743144">
            <w:pPr>
              <w:spacing w:after="120"/>
              <w:rPr>
                <w:rtl/>
                <w:lang w:bidi="ar-JO"/>
              </w:rPr>
            </w:pPr>
            <w:r w:rsidRPr="00C238F7">
              <w:rPr>
                <w:rFonts w:hint="cs"/>
                <w:rtl/>
                <w:lang w:bidi="ar-JO"/>
              </w:rPr>
              <w:t xml:space="preserve">والهدف من </w:t>
            </w:r>
            <w:r w:rsidR="00BD58FA">
              <w:rPr>
                <w:rFonts w:hint="cs"/>
                <w:rtl/>
                <w:lang w:bidi="ar-JO"/>
              </w:rPr>
              <w:t>هذا ال</w:t>
            </w:r>
            <w:r w:rsidRPr="00C238F7">
              <w:rPr>
                <w:rFonts w:hint="cs"/>
                <w:rtl/>
                <w:lang w:bidi="ar-JO"/>
              </w:rPr>
              <w:t xml:space="preserve">بند </w:t>
            </w:r>
            <w:r w:rsidR="00BD58FA">
              <w:rPr>
                <w:rFonts w:hint="cs"/>
                <w:rtl/>
                <w:lang w:bidi="ar-JO"/>
              </w:rPr>
              <w:t xml:space="preserve">من </w:t>
            </w:r>
            <w:r w:rsidRPr="00C238F7">
              <w:rPr>
                <w:rFonts w:hint="cs"/>
                <w:rtl/>
                <w:lang w:bidi="ar-JO"/>
              </w:rPr>
              <w:t>جدول الأع</w:t>
            </w:r>
            <w:r>
              <w:rPr>
                <w:rFonts w:hint="cs"/>
                <w:rtl/>
                <w:lang w:bidi="ar-JO"/>
              </w:rPr>
              <w:t xml:space="preserve">مال </w:t>
            </w:r>
            <w:r w:rsidR="002F4A9F">
              <w:rPr>
                <w:rFonts w:hint="cs"/>
                <w:rtl/>
                <w:lang w:bidi="ar-JO"/>
              </w:rPr>
              <w:t xml:space="preserve">المرتقب </w:t>
            </w:r>
            <w:r>
              <w:rPr>
                <w:rFonts w:hint="cs"/>
                <w:rtl/>
                <w:lang w:bidi="ar-JO"/>
              </w:rPr>
              <w:t>هو التعيين</w:t>
            </w:r>
            <w:r w:rsidR="002F4A9F">
              <w:rPr>
                <w:rFonts w:hint="cs"/>
                <w:rtl/>
                <w:lang w:bidi="ar-JO"/>
              </w:rPr>
              <w:t>،</w:t>
            </w:r>
            <w:r w:rsidRPr="00C238F7">
              <w:rPr>
                <w:rFonts w:hint="cs"/>
                <w:rtl/>
                <w:lang w:bidi="ar-JO"/>
              </w:rPr>
              <w:t xml:space="preserve"> ضمن لوائح الراديو، </w:t>
            </w:r>
            <w:r>
              <w:rPr>
                <w:rFonts w:hint="cs"/>
                <w:rtl/>
                <w:lang w:bidi="ar-JO"/>
              </w:rPr>
              <w:t>ل</w:t>
            </w:r>
            <w:r w:rsidRPr="00C238F7">
              <w:rPr>
                <w:rFonts w:hint="cs"/>
                <w:rtl/>
                <w:lang w:bidi="ar-JO"/>
              </w:rPr>
              <w:t xml:space="preserve">حدود القدرة التي تنطبق على بعض نطاقات التردد </w:t>
            </w:r>
            <w:r w:rsidR="002F4A9F">
              <w:rPr>
                <w:rFonts w:hint="cs"/>
                <w:rtl/>
                <w:lang w:bidi="ar-JO"/>
              </w:rPr>
              <w:t>التي تقل عن</w:t>
            </w:r>
            <w:r w:rsidRPr="00C238F7">
              <w:rPr>
                <w:rFonts w:hint="cs"/>
                <w:rtl/>
                <w:lang w:bidi="ar-JO"/>
              </w:rPr>
              <w:t xml:space="preserve"> </w:t>
            </w:r>
            <w:r w:rsidR="002F4A9F">
              <w:rPr>
                <w:lang w:bidi="ar-JO"/>
              </w:rPr>
              <w:t>GHz</w:t>
            </w:r>
            <w:r w:rsidR="00743144">
              <w:rPr>
                <w:lang w:bidi="ar-JO"/>
              </w:rPr>
              <w:t> </w:t>
            </w:r>
            <w:r w:rsidR="002F4A9F">
              <w:rPr>
                <w:lang w:bidi="ar-JO"/>
              </w:rPr>
              <w:t>1</w:t>
            </w:r>
            <w:r w:rsidR="002F4A9F">
              <w:rPr>
                <w:rFonts w:hint="cs"/>
                <w:rtl/>
                <w:lang w:bidi="ar-JO"/>
              </w:rPr>
              <w:t xml:space="preserve"> في ال</w:t>
            </w:r>
            <w:r w:rsidR="002F4A9F" w:rsidRPr="00C238F7">
              <w:rPr>
                <w:rFonts w:hint="cs"/>
                <w:rtl/>
                <w:lang w:bidi="ar-JO"/>
              </w:rPr>
              <w:t>وصلات الساتلية الصاعدة</w:t>
            </w:r>
            <w:r w:rsidR="002F4A9F">
              <w:rPr>
                <w:rFonts w:hint="cs"/>
                <w:rtl/>
                <w:lang w:bidi="ar-JO"/>
              </w:rPr>
              <w:t>،</w:t>
            </w:r>
            <w:r w:rsidRPr="00C238F7">
              <w:rPr>
                <w:rFonts w:hint="cs"/>
                <w:rtl/>
                <w:lang w:bidi="ar-JO"/>
              </w:rPr>
              <w:t xml:space="preserve"> وتصلح لأي نوع من السواتل من أجل ضمان عمل الأنظمة القائمة والم</w:t>
            </w:r>
            <w:r w:rsidR="00D05989">
              <w:rPr>
                <w:rFonts w:hint="cs"/>
                <w:rtl/>
                <w:lang w:bidi="ar-JO"/>
              </w:rPr>
              <w:t>ستقبلية</w:t>
            </w:r>
            <w:r w:rsidRPr="00C238F7">
              <w:rPr>
                <w:rFonts w:hint="cs"/>
                <w:rtl/>
                <w:lang w:bidi="ar-JO"/>
              </w:rPr>
              <w:t xml:space="preserve"> التي </w:t>
            </w:r>
            <w:r w:rsidR="002F4A9F">
              <w:rPr>
                <w:rFonts w:hint="cs"/>
                <w:rtl/>
                <w:lang w:bidi="ar-JO"/>
              </w:rPr>
              <w:t>ت</w:t>
            </w:r>
            <w:r w:rsidR="00D05989">
              <w:rPr>
                <w:rFonts w:hint="cs"/>
                <w:rtl/>
                <w:lang w:bidi="ar-JO"/>
              </w:rPr>
              <w:t>ستخدم</w:t>
            </w:r>
            <w:r w:rsidRPr="00C238F7">
              <w:rPr>
                <w:rFonts w:hint="cs"/>
                <w:rtl/>
                <w:lang w:bidi="ar-JO"/>
              </w:rPr>
              <w:t xml:space="preserve"> عادة قدرات خرج </w:t>
            </w:r>
            <w:r w:rsidR="002F4A9F">
              <w:rPr>
                <w:rFonts w:hint="cs"/>
                <w:rtl/>
                <w:lang w:bidi="ar-JO"/>
              </w:rPr>
              <w:t>منخفضة أو معتدلة</w:t>
            </w:r>
            <w:r w:rsidRPr="00C238F7">
              <w:rPr>
                <w:rFonts w:hint="cs"/>
                <w:rtl/>
                <w:lang w:bidi="ar-JO"/>
              </w:rPr>
              <w:t>.</w:t>
            </w:r>
          </w:p>
          <w:p w:rsidR="00E02009" w:rsidRPr="002F4A9F" w:rsidRDefault="002F4A9F" w:rsidP="00743144">
            <w:pPr>
              <w:spacing w:after="120"/>
              <w:rPr>
                <w:lang w:bidi="ar-JO"/>
              </w:rPr>
            </w:pPr>
            <w:r>
              <w:rPr>
                <w:rFonts w:hint="cs"/>
                <w:rtl/>
                <w:lang w:bidi="ar-JO"/>
              </w:rPr>
              <w:t>ويمكن الا</w:t>
            </w:r>
            <w:r w:rsidR="00E36E5E" w:rsidRPr="00C238F7">
              <w:rPr>
                <w:rFonts w:hint="cs"/>
                <w:rtl/>
                <w:lang w:bidi="ar-JO"/>
              </w:rPr>
              <w:t xml:space="preserve">ضطلاع بالدراسات المفصلة المقابلة </w:t>
            </w:r>
            <w:r>
              <w:rPr>
                <w:rFonts w:hint="cs"/>
                <w:rtl/>
                <w:lang w:bidi="ar-JO"/>
              </w:rPr>
              <w:t>في إطار بند مرتقب من</w:t>
            </w:r>
            <w:r w:rsidR="00E36E5E" w:rsidRPr="00C238F7">
              <w:rPr>
                <w:rFonts w:hint="cs"/>
                <w:rtl/>
                <w:lang w:bidi="ar-JO"/>
              </w:rPr>
              <w:t xml:space="preserve"> </w:t>
            </w:r>
            <w:r>
              <w:rPr>
                <w:rFonts w:hint="cs"/>
                <w:rtl/>
                <w:lang w:bidi="ar-JO"/>
              </w:rPr>
              <w:t xml:space="preserve">جدول </w:t>
            </w:r>
            <w:r w:rsidR="00E36E5E" w:rsidRPr="00C238F7">
              <w:rPr>
                <w:rFonts w:hint="cs"/>
                <w:rtl/>
                <w:lang w:bidi="ar-JO"/>
              </w:rPr>
              <w:t xml:space="preserve">أعمال </w:t>
            </w:r>
            <w:r>
              <w:rPr>
                <w:rFonts w:hint="cs"/>
                <w:rtl/>
                <w:lang w:bidi="ar-JO"/>
              </w:rPr>
              <w:t>ا</w:t>
            </w:r>
            <w:r w:rsidR="00E36E5E" w:rsidRPr="00C238F7">
              <w:rPr>
                <w:rFonts w:hint="cs"/>
                <w:rtl/>
                <w:lang w:bidi="ar-JO"/>
              </w:rPr>
              <w:t>لمؤتمر</w:t>
            </w:r>
            <w:r>
              <w:rPr>
                <w:rFonts w:hint="cs"/>
                <w:rtl/>
                <w:lang w:bidi="ar-JO"/>
              </w:rPr>
              <w:t xml:space="preserve"> </w:t>
            </w:r>
            <w:r w:rsidR="00E36E5E" w:rsidRPr="00C238F7">
              <w:rPr>
                <w:rFonts w:hint="cs"/>
                <w:rtl/>
                <w:lang w:bidi="ar-JO"/>
              </w:rPr>
              <w:t>العالمي لل</w:t>
            </w:r>
            <w:r>
              <w:rPr>
                <w:rFonts w:hint="cs"/>
                <w:rtl/>
                <w:lang w:bidi="ar-JO"/>
              </w:rPr>
              <w:t>ا</w:t>
            </w:r>
            <w:r w:rsidR="00E36E5E" w:rsidRPr="00C238F7">
              <w:rPr>
                <w:rFonts w:hint="cs"/>
                <w:rtl/>
                <w:lang w:bidi="ar-JO"/>
              </w:rPr>
              <w:t>تصالات الراديوية لعام</w:t>
            </w:r>
            <w:r w:rsidR="00743144">
              <w:rPr>
                <w:rFonts w:hint="eastAsia"/>
                <w:rtl/>
                <w:lang w:bidi="ar-JO"/>
              </w:rPr>
              <w:t> </w:t>
            </w:r>
            <w:r>
              <w:rPr>
                <w:lang w:bidi="ar-JO"/>
              </w:rPr>
              <w:t>2019</w:t>
            </w:r>
            <w:r w:rsidR="00D05989">
              <w:rPr>
                <w:rFonts w:hint="cs"/>
                <w:rtl/>
                <w:lang w:bidi="ar-EG"/>
              </w:rPr>
              <w:t>، ويجب أ</w:t>
            </w:r>
            <w:r>
              <w:rPr>
                <w:rFonts w:hint="cs"/>
                <w:rtl/>
                <w:lang w:bidi="ar-EG"/>
              </w:rPr>
              <w:t>ن تكون</w:t>
            </w:r>
            <w:r w:rsidR="00E36E5E" w:rsidRPr="00C238F7">
              <w:rPr>
                <w:rFonts w:hint="cs"/>
                <w:rtl/>
                <w:lang w:bidi="ar-JO"/>
              </w:rPr>
              <w:t xml:space="preserve"> حدود القدرة المقابلة </w:t>
            </w:r>
            <w:r>
              <w:rPr>
                <w:rFonts w:hint="cs"/>
                <w:rtl/>
                <w:lang w:bidi="ar-JO"/>
              </w:rPr>
              <w:t xml:space="preserve">قابلة للتطبيق </w:t>
            </w:r>
            <w:r w:rsidR="00E36E5E" w:rsidRPr="00C238F7">
              <w:rPr>
                <w:rFonts w:hint="cs"/>
                <w:rtl/>
                <w:lang w:bidi="ar-JO"/>
              </w:rPr>
              <w:t>على أي نوع من السواتل في نطاق</w:t>
            </w:r>
            <w:r>
              <w:rPr>
                <w:rFonts w:hint="cs"/>
                <w:rtl/>
                <w:lang w:bidi="ar-JO"/>
              </w:rPr>
              <w:t>ي التردد التاليين</w:t>
            </w:r>
            <w:r w:rsidR="00E36E5E" w:rsidRPr="00C238F7">
              <w:rPr>
                <w:rFonts w:hint="cs"/>
                <w:rtl/>
                <w:lang w:bidi="ar-JO"/>
              </w:rPr>
              <w:t>:</w:t>
            </w:r>
            <w:r>
              <w:rPr>
                <w:rFonts w:hint="cs"/>
                <w:rtl/>
                <w:lang w:bidi="ar-JO"/>
              </w:rPr>
              <w:t xml:space="preserve"> </w:t>
            </w:r>
            <w:r>
              <w:rPr>
                <w:color w:val="000000"/>
                <w:lang w:bidi="ar-EG"/>
              </w:rPr>
              <w:t>MHz</w:t>
            </w:r>
            <w:r w:rsidR="00743144">
              <w:rPr>
                <w:color w:val="000000"/>
                <w:lang w:bidi="ar-EG"/>
              </w:rPr>
              <w:t> </w:t>
            </w:r>
            <w:r>
              <w:rPr>
                <w:color w:val="000000"/>
                <w:lang w:bidi="ar-EG"/>
              </w:rPr>
              <w:t>400,05</w:t>
            </w:r>
            <w:r w:rsidR="00743144">
              <w:rPr>
                <w:color w:val="000000"/>
                <w:lang w:bidi="ar-EG"/>
              </w:rPr>
              <w:noBreakHyphen/>
            </w:r>
            <w:r>
              <w:rPr>
                <w:color w:val="000000"/>
                <w:lang w:bidi="ar-EG"/>
              </w:rPr>
              <w:t>399,9</w:t>
            </w:r>
            <w:r w:rsidRPr="00C238F7">
              <w:rPr>
                <w:rFonts w:hint="cs"/>
                <w:rtl/>
                <w:lang w:bidi="ar-JO"/>
              </w:rPr>
              <w:t xml:space="preserve"> </w:t>
            </w:r>
            <w:r>
              <w:rPr>
                <w:rFonts w:hint="cs"/>
                <w:color w:val="000000"/>
                <w:rtl/>
              </w:rPr>
              <w:t>للخدمة المتنقلة الساتلية (أرض-فضاء)، و</w:t>
            </w:r>
            <w:r>
              <w:rPr>
                <w:lang w:bidi="ar-JO"/>
              </w:rPr>
              <w:t>MHz</w:t>
            </w:r>
            <w:r w:rsidR="00743144">
              <w:rPr>
                <w:lang w:bidi="ar-JO"/>
              </w:rPr>
              <w:t> </w:t>
            </w:r>
            <w:r>
              <w:rPr>
                <w:lang w:bidi="ar-JO"/>
              </w:rPr>
              <w:t>403</w:t>
            </w:r>
            <w:r w:rsidR="00743144">
              <w:rPr>
                <w:lang w:bidi="ar-JO"/>
              </w:rPr>
              <w:noBreakHyphen/>
            </w:r>
            <w:r>
              <w:rPr>
                <w:lang w:bidi="ar-JO"/>
              </w:rPr>
              <w:t>401</w:t>
            </w:r>
            <w:r>
              <w:rPr>
                <w:rFonts w:hint="cs"/>
                <w:color w:val="000000"/>
                <w:rtl/>
                <w:lang w:bidi="ar-EG"/>
              </w:rPr>
              <w:t xml:space="preserve"> ل</w:t>
            </w:r>
            <w:r w:rsidR="00E36E5E" w:rsidRPr="00C238F7">
              <w:rPr>
                <w:rFonts w:hint="cs"/>
                <w:rtl/>
                <w:lang w:bidi="ar-JO"/>
              </w:rPr>
              <w:t xml:space="preserve">خدمة </w:t>
            </w:r>
            <w:r>
              <w:rPr>
                <w:rFonts w:hint="cs"/>
                <w:rtl/>
                <w:lang w:bidi="ar-JO"/>
              </w:rPr>
              <w:t>استكشاف الأرض</w:t>
            </w:r>
            <w:r w:rsidR="00E36E5E" w:rsidRPr="00C238F7">
              <w:rPr>
                <w:rFonts w:hint="cs"/>
                <w:rtl/>
                <w:lang w:bidi="ar-JO"/>
              </w:rPr>
              <w:t xml:space="preserve"> الساتلية (أرض</w:t>
            </w:r>
            <w:r w:rsidR="00743144">
              <w:rPr>
                <w:rtl/>
                <w:lang w:bidi="ar-JO"/>
              </w:rPr>
              <w:noBreakHyphen/>
            </w:r>
            <w:r w:rsidR="00E36E5E" w:rsidRPr="00C238F7">
              <w:rPr>
                <w:rFonts w:hint="cs"/>
                <w:rtl/>
                <w:lang w:bidi="ar-JO"/>
              </w:rPr>
              <w:t xml:space="preserve"> فضاء).</w:t>
            </w:r>
          </w:p>
        </w:tc>
      </w:tr>
      <w:tr w:rsidR="00E02009" w:rsidRPr="00252FFF" w:rsidTr="007B1302">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Pr="00252FFF" w:rsidRDefault="002F4A9F" w:rsidP="00E02009">
            <w:pPr>
              <w:rPr>
                <w:b/>
                <w:i/>
              </w:rPr>
            </w:pPr>
            <w:r>
              <w:rPr>
                <w:rFonts w:hint="cs"/>
                <w:b/>
                <w:i/>
                <w:rtl/>
              </w:rPr>
              <w:t xml:space="preserve">خدمة الأرصاد الجوية الساتلية، </w:t>
            </w:r>
            <w:r w:rsidR="00D05989">
              <w:rPr>
                <w:rFonts w:hint="cs"/>
                <w:b/>
                <w:i/>
                <w:rtl/>
              </w:rPr>
              <w:t>و</w:t>
            </w:r>
            <w:r>
              <w:rPr>
                <w:rFonts w:hint="cs"/>
                <w:b/>
                <w:i/>
                <w:rtl/>
              </w:rPr>
              <w:t>خدمة استكشاف الارض الساتلية، والخدمة المتنقلة الساتلية</w:t>
            </w:r>
          </w:p>
        </w:tc>
      </w:tr>
      <w:tr w:rsidR="00E02009" w:rsidRPr="00252FFF" w:rsidTr="007B1302">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بيان الصعوبات المحتملة:</w:t>
            </w:r>
          </w:p>
          <w:p w:rsidR="00E02009" w:rsidRPr="00252FFF" w:rsidRDefault="002F4A9F" w:rsidP="007B1302">
            <w:pPr>
              <w:rPr>
                <w:b/>
                <w:i/>
                <w:rtl/>
                <w:lang w:bidi="ar-EG"/>
              </w:rPr>
            </w:pPr>
            <w:r>
              <w:rPr>
                <w:rFonts w:hint="cs"/>
                <w:b/>
                <w:i/>
                <w:rtl/>
              </w:rPr>
              <w:t xml:space="preserve">يستخدم عدد كبير من مشغلي الخدمات الفضائية نطاقات التردد الساتلية دون </w:t>
            </w:r>
            <w:r w:rsidRPr="00D05989">
              <w:rPr>
                <w:bCs/>
                <w:iCs/>
              </w:rPr>
              <w:t>GHz</w:t>
            </w:r>
            <w:r w:rsidR="007B1302">
              <w:rPr>
                <w:bCs/>
                <w:iCs/>
              </w:rPr>
              <w:t> </w:t>
            </w:r>
            <w:r w:rsidRPr="00D05989">
              <w:rPr>
                <w:bCs/>
                <w:iCs/>
              </w:rPr>
              <w:t>1</w:t>
            </w:r>
            <w:r w:rsidR="008673C0">
              <w:rPr>
                <w:rFonts w:hint="cs"/>
                <w:b/>
                <w:i/>
                <w:rtl/>
                <w:lang w:bidi="ar-EG"/>
              </w:rPr>
              <w:t>، بما في ذلك وكالات الفضاء والأ</w:t>
            </w:r>
            <w:r>
              <w:rPr>
                <w:rFonts w:hint="cs"/>
                <w:b/>
                <w:i/>
                <w:rtl/>
                <w:lang w:bidi="ar-EG"/>
              </w:rPr>
              <w:t>رصاد الجوية</w:t>
            </w:r>
            <w:r w:rsidR="0003323D">
              <w:rPr>
                <w:rFonts w:hint="cs"/>
                <w:b/>
                <w:i/>
                <w:rtl/>
                <w:lang w:bidi="ar-EG"/>
              </w:rPr>
              <w:t xml:space="preserve">، بحيث </w:t>
            </w:r>
            <w:r w:rsidR="008673C0">
              <w:rPr>
                <w:rFonts w:hint="cs"/>
                <w:b/>
                <w:i/>
                <w:rtl/>
                <w:lang w:bidi="ar-EG"/>
              </w:rPr>
              <w:t>أ</w:t>
            </w:r>
            <w:r w:rsidR="0003323D">
              <w:rPr>
                <w:rFonts w:hint="cs"/>
                <w:b/>
                <w:i/>
                <w:rtl/>
                <w:lang w:bidi="ar-EG"/>
              </w:rPr>
              <w:t>ن تعيين الحدود المناسبة لحماية العمليات الفضائية المقابلة يعتبر حاسماً لنجاح هذا البند من جدول الأعمال.</w:t>
            </w:r>
          </w:p>
        </w:tc>
      </w:tr>
      <w:tr w:rsidR="00E02009" w:rsidRPr="00252FFF" w:rsidTr="007B1302">
        <w:tc>
          <w:tcPr>
            <w:tcW w:w="9639" w:type="dxa"/>
            <w:gridSpan w:val="2"/>
            <w:tcBorders>
              <w:top w:val="single" w:sz="4" w:space="0" w:color="auto"/>
              <w:left w:val="nil"/>
              <w:bottom w:val="single" w:sz="4" w:space="0" w:color="auto"/>
              <w:right w:val="nil"/>
            </w:tcBorders>
          </w:tcPr>
          <w:p w:rsidR="00E02009" w:rsidRPr="00252FFF" w:rsidRDefault="00E02009" w:rsidP="007B1302">
            <w:pPr>
              <w:keepNext/>
              <w:rPr>
                <w:b/>
                <w:i/>
                <w:rtl/>
              </w:rPr>
            </w:pPr>
            <w:r w:rsidRPr="00252FFF">
              <w:rPr>
                <w:rFonts w:hint="cs"/>
                <w:b/>
                <w:bCs/>
                <w:i/>
                <w:iCs/>
                <w:rtl/>
              </w:rPr>
              <w:lastRenderedPageBreak/>
              <w:t>الدراسات السابقة أو الجارية حول الموضوع:</w:t>
            </w:r>
          </w:p>
          <w:p w:rsidR="00E02009" w:rsidRPr="00252FFF" w:rsidRDefault="0003323D" w:rsidP="007B1302">
            <w:pPr>
              <w:keepNext/>
              <w:rPr>
                <w:b/>
                <w:i/>
              </w:rPr>
            </w:pPr>
            <w:r>
              <w:rPr>
                <w:rFonts w:hint="cs"/>
                <w:b/>
                <w:i/>
                <w:rtl/>
              </w:rPr>
              <w:t>أجريت دراسات تنسيق سابقة بين وكالات الفضاء/الأرصاد الجوية ومشغلي الخدمات الفضائية لتقييم التداخل الراديوي والتخفيف من حدته.</w:t>
            </w:r>
          </w:p>
        </w:tc>
      </w:tr>
      <w:tr w:rsidR="00E02009" w:rsidRPr="00252FFF" w:rsidTr="007B1302">
        <w:tc>
          <w:tcPr>
            <w:tcW w:w="4110"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252FFF" w:rsidRDefault="0003323D" w:rsidP="00743144">
            <w:pPr>
              <w:rPr>
                <w:b/>
                <w:i/>
                <w:color w:val="000000"/>
              </w:rPr>
            </w:pPr>
            <w:r>
              <w:rPr>
                <w:rFonts w:hint="cs"/>
                <w:b/>
                <w:i/>
                <w:color w:val="000000"/>
                <w:rtl/>
              </w:rPr>
              <w:t>فرقة العمل</w:t>
            </w:r>
            <w:r w:rsidR="00743144">
              <w:rPr>
                <w:rFonts w:hint="eastAsia"/>
                <w:b/>
                <w:i/>
                <w:color w:val="000000"/>
                <w:rtl/>
              </w:rPr>
              <w:t> </w:t>
            </w:r>
            <w:r w:rsidRPr="00D05989">
              <w:rPr>
                <w:bCs/>
                <w:iCs/>
                <w:color w:val="000000"/>
              </w:rPr>
              <w:t>7B</w:t>
            </w:r>
          </w:p>
        </w:tc>
        <w:tc>
          <w:tcPr>
            <w:tcW w:w="5529" w:type="dxa"/>
            <w:tcBorders>
              <w:top w:val="single" w:sz="4" w:space="0" w:color="auto"/>
              <w:left w:val="single" w:sz="4" w:space="0" w:color="auto"/>
              <w:bottom w:val="single" w:sz="4" w:space="0" w:color="auto"/>
              <w:right w:val="nil"/>
            </w:tcBorders>
          </w:tcPr>
          <w:p w:rsidR="00E02009" w:rsidRDefault="00E02009" w:rsidP="00E02009">
            <w:pPr>
              <w:rPr>
                <w:b/>
                <w:bCs/>
                <w:i/>
                <w:iCs/>
              </w:rPr>
            </w:pPr>
            <w:r w:rsidRPr="00252FFF">
              <w:rPr>
                <w:rFonts w:hint="cs"/>
                <w:b/>
                <w:bCs/>
                <w:i/>
                <w:iCs/>
                <w:rtl/>
              </w:rPr>
              <w:t>بالاشتراك مع:</w:t>
            </w:r>
          </w:p>
          <w:p w:rsidR="0003323D" w:rsidRPr="00252FFF" w:rsidRDefault="0003323D" w:rsidP="0003323D">
            <w:pPr>
              <w:rPr>
                <w:b/>
                <w:i/>
                <w:color w:val="000000"/>
                <w:rtl/>
                <w:lang w:bidi="ar-EG"/>
              </w:rPr>
            </w:pPr>
            <w:r w:rsidRPr="00D05989">
              <w:rPr>
                <w:rFonts w:hint="cs"/>
                <w:rtl/>
                <w:lang w:bidi="ar-EG"/>
              </w:rPr>
              <w:t>الإدارات وأعضاء قطاع الاتصالات الراديوية. مساهمات من</w:t>
            </w:r>
            <w:r>
              <w:rPr>
                <w:rFonts w:hint="cs"/>
                <w:b/>
                <w:bCs/>
                <w:i/>
                <w:iCs/>
                <w:rtl/>
                <w:lang w:bidi="ar-EG"/>
              </w:rPr>
              <w:t xml:space="preserve"> </w:t>
            </w:r>
            <w:r>
              <w:rPr>
                <w:rFonts w:hint="cs"/>
                <w:b/>
                <w:i/>
                <w:rtl/>
              </w:rPr>
              <w:t>وكالات الفضاء/الأرصاد الجوية ومشغلي السواتل</w:t>
            </w:r>
          </w:p>
        </w:tc>
      </w:tr>
      <w:tr w:rsidR="00E02009" w:rsidRPr="00252FFF" w:rsidTr="007B1302">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t>لجان الدراسات المعنية في قطاع الاتصالات الراديوية:</w:t>
            </w:r>
          </w:p>
          <w:p w:rsidR="00E02009" w:rsidRPr="00252FFF" w:rsidRDefault="0003323D" w:rsidP="00E02009">
            <w:pPr>
              <w:rPr>
                <w:b/>
                <w:i/>
                <w:lang w:bidi="ar-EG"/>
              </w:rPr>
            </w:pPr>
            <w:r>
              <w:rPr>
                <w:rFonts w:hint="cs"/>
                <w:b/>
                <w:i/>
                <w:rtl/>
                <w:lang w:bidi="ar-EG"/>
              </w:rPr>
              <w:t xml:space="preserve">لجنتا الدراسات </w:t>
            </w:r>
            <w:r w:rsidRPr="00D05989">
              <w:rPr>
                <w:bCs/>
                <w:iCs/>
                <w:lang w:bidi="ar-EG"/>
              </w:rPr>
              <w:t>7</w:t>
            </w:r>
            <w:r w:rsidRPr="00D05989">
              <w:rPr>
                <w:rFonts w:hint="cs"/>
                <w:bCs/>
                <w:iCs/>
                <w:rtl/>
                <w:lang w:bidi="ar-EG"/>
              </w:rPr>
              <w:t xml:space="preserve"> </w:t>
            </w:r>
            <w:r w:rsidRPr="00D05989">
              <w:rPr>
                <w:rFonts w:hint="cs"/>
                <w:b/>
                <w:i/>
                <w:rtl/>
                <w:lang w:bidi="ar-EG"/>
              </w:rPr>
              <w:t>و</w:t>
            </w:r>
            <w:r w:rsidRPr="00D05989">
              <w:rPr>
                <w:bCs/>
                <w:iCs/>
                <w:lang w:bidi="ar-EG"/>
              </w:rPr>
              <w:t>4</w:t>
            </w:r>
          </w:p>
        </w:tc>
      </w:tr>
      <w:tr w:rsidR="00E02009" w:rsidRPr="00252FFF" w:rsidTr="007B1302">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03323D"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7B1302">
        <w:tc>
          <w:tcPr>
            <w:tcW w:w="4110"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إقليمي مشترك: </w:t>
            </w:r>
            <w:r w:rsidRPr="00252FFF">
              <w:rPr>
                <w:rFonts w:hint="cs"/>
                <w:rtl/>
              </w:rPr>
              <w:t>نعم</w:t>
            </w:r>
          </w:p>
        </w:tc>
        <w:tc>
          <w:tcPr>
            <w:tcW w:w="5529"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مقترح من عدة بلدان:</w:t>
            </w:r>
            <w:r w:rsidR="0003323D">
              <w:rPr>
                <w:b/>
                <w:bCs/>
                <w:i/>
                <w:iCs/>
              </w:rPr>
              <w:t xml:space="preserve"> </w:t>
            </w:r>
            <w:r w:rsidRPr="00252FFF">
              <w:rPr>
                <w:rFonts w:hint="cs"/>
                <w:rtl/>
              </w:rPr>
              <w:t>لا</w:t>
            </w:r>
          </w:p>
          <w:p w:rsidR="00E02009" w:rsidRPr="00252FFF" w:rsidRDefault="00E02009" w:rsidP="007B1302">
            <w:pPr>
              <w:rPr>
                <w:b/>
                <w:i/>
              </w:rPr>
            </w:pPr>
            <w:r w:rsidRPr="00252FFF">
              <w:rPr>
                <w:rFonts w:hint="cs"/>
                <w:b/>
                <w:bCs/>
                <w:i/>
                <w:iCs/>
                <w:rtl/>
              </w:rPr>
              <w:t>عدد البلدان:</w:t>
            </w:r>
          </w:p>
        </w:tc>
      </w:tr>
      <w:tr w:rsidR="00E02009" w:rsidRPr="00252FFF" w:rsidTr="007B1302">
        <w:tc>
          <w:tcPr>
            <w:tcW w:w="9639" w:type="dxa"/>
            <w:gridSpan w:val="2"/>
            <w:tcBorders>
              <w:top w:val="single" w:sz="4" w:space="0" w:color="auto"/>
              <w:left w:val="nil"/>
              <w:bottom w:val="nil"/>
              <w:right w:val="nil"/>
            </w:tcBorders>
          </w:tcPr>
          <w:p w:rsidR="00E02009" w:rsidRPr="00252FFF" w:rsidRDefault="00E02009" w:rsidP="00E02009">
            <w:pPr>
              <w:rPr>
                <w:b/>
                <w:i/>
              </w:rPr>
            </w:pPr>
            <w:r w:rsidRPr="00252FFF">
              <w:rPr>
                <w:rFonts w:hint="cs"/>
                <w:b/>
                <w:bCs/>
                <w:i/>
                <w:iCs/>
                <w:rtl/>
              </w:rPr>
              <w:t>ملاحظات</w:t>
            </w:r>
          </w:p>
          <w:p w:rsidR="00E02009" w:rsidRPr="00252FFF" w:rsidRDefault="0003323D" w:rsidP="00E02009">
            <w:pPr>
              <w:rPr>
                <w:b/>
                <w:i/>
                <w:rtl/>
                <w:lang w:bidi="ar-EG"/>
              </w:rPr>
            </w:pPr>
            <w:r>
              <w:rPr>
                <w:rFonts w:hint="cs"/>
                <w:b/>
                <w:i/>
                <w:rtl/>
                <w:lang w:bidi="ar-EG"/>
              </w:rPr>
              <w:t>لا يوجد</w:t>
            </w:r>
          </w:p>
        </w:tc>
      </w:tr>
    </w:tbl>
    <w:p w:rsidR="00DF0087" w:rsidRDefault="00DF0087" w:rsidP="007B1302"/>
    <w:p w:rsidR="007B1302" w:rsidRDefault="007B1302">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pPr>
      <w:r>
        <w:lastRenderedPageBreak/>
        <w:t>ADD</w:t>
      </w:r>
      <w:r>
        <w:tab/>
        <w:t>EUR/9A25/9</w:t>
      </w:r>
    </w:p>
    <w:p w:rsidR="00E02009" w:rsidRDefault="00E02009" w:rsidP="00DF0087">
      <w:pPr>
        <w:pStyle w:val="ResNo"/>
        <w:rPr>
          <w:rtl/>
        </w:rPr>
      </w:pPr>
      <w:r w:rsidRPr="00107DC8">
        <w:rPr>
          <w:rFonts w:hint="cs"/>
          <w:rtl/>
        </w:rPr>
        <w:t xml:space="preserve">مشروع قرار جديد </w:t>
      </w:r>
      <w:r w:rsidRPr="00107DC8">
        <w:t>[EUR</w:t>
      </w:r>
      <w:r>
        <w:noBreakHyphen/>
      </w:r>
      <w:r w:rsidR="00DF0087">
        <w:t>H</w:t>
      </w:r>
      <w:r>
        <w:t>10</w:t>
      </w:r>
      <w:r>
        <w:noBreakHyphen/>
      </w:r>
      <w:r w:rsidR="00DF0087">
        <w:t>7</w:t>
      </w:r>
      <w:r w:rsidRPr="00107DC8">
        <w:t>]</w:t>
      </w:r>
      <w:r>
        <w:t> (WRC</w:t>
      </w:r>
      <w:r>
        <w:noBreakHyphen/>
        <w:t>15)</w:t>
      </w:r>
    </w:p>
    <w:p w:rsidR="00E02009" w:rsidRDefault="0003323D" w:rsidP="003A58AC">
      <w:pPr>
        <w:pStyle w:val="Restitle"/>
        <w:rPr>
          <w:rtl/>
          <w:lang w:bidi="ar-EG"/>
        </w:rPr>
      </w:pPr>
      <w:r>
        <w:rPr>
          <w:color w:val="000000"/>
          <w:rtl/>
        </w:rPr>
        <w:t>ترقية التوزيع الثانوي لخدمة الأرصاد الجوية الساتلية (فضاء-أرض) وخدمة استكشاف الأرض الساتلية (فضاء-أرض)</w:t>
      </w:r>
      <w:r w:rsidR="003A58AC">
        <w:rPr>
          <w:rFonts w:hint="cs"/>
          <w:color w:val="000000"/>
          <w:rtl/>
        </w:rPr>
        <w:t xml:space="preserve"> </w:t>
      </w:r>
      <w:r w:rsidR="003A58AC">
        <w:rPr>
          <w:color w:val="000000"/>
          <w:rtl/>
        </w:rPr>
        <w:t>في نطاق الترد</w:t>
      </w:r>
      <w:r w:rsidR="003A58AC">
        <w:rPr>
          <w:rFonts w:hint="cs"/>
          <w:color w:val="000000"/>
          <w:rtl/>
        </w:rPr>
        <w:t>د</w:t>
      </w:r>
      <w:r w:rsidR="003A58AC">
        <w:rPr>
          <w:rFonts w:hint="cs"/>
          <w:color w:val="000000"/>
          <w:rtl/>
          <w:lang w:bidi="ar-EG"/>
        </w:rPr>
        <w:t xml:space="preserve"> </w:t>
      </w:r>
      <w:r w:rsidR="003A58AC">
        <w:rPr>
          <w:color w:val="000000"/>
        </w:rPr>
        <w:t>MHz 470-460</w:t>
      </w:r>
      <w:r w:rsidR="003A58AC">
        <w:rPr>
          <w:rFonts w:hint="cs"/>
          <w:color w:val="000000"/>
          <w:rtl/>
        </w:rPr>
        <w:t xml:space="preserve"> </w:t>
      </w:r>
      <w:r>
        <w:rPr>
          <w:color w:val="000000"/>
          <w:rtl/>
        </w:rPr>
        <w:t xml:space="preserve">إلى توزيع أولي </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E02009" w:rsidRDefault="00E02009" w:rsidP="00E02009">
      <w:pPr>
        <w:pStyle w:val="Call"/>
        <w:rPr>
          <w:lang w:bidi="ar-SY"/>
        </w:rPr>
      </w:pPr>
      <w:r>
        <w:rPr>
          <w:rFonts w:hint="cs"/>
          <w:rtl/>
          <w:lang w:bidi="ar-SY"/>
        </w:rPr>
        <w:t>إذ يضع في اعتباره</w:t>
      </w:r>
    </w:p>
    <w:p w:rsidR="00E02009" w:rsidRPr="003A58AC" w:rsidRDefault="007B1302" w:rsidP="00743144">
      <w:pPr>
        <w:rPr>
          <w:rtl/>
          <w:lang w:bidi="ar-EG"/>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3A58AC">
        <w:rPr>
          <w:rFonts w:hint="cs"/>
          <w:rtl/>
          <w:lang w:bidi="ar-SY"/>
        </w:rPr>
        <w:t xml:space="preserve">أن أنظمة جمع البيانات </w:t>
      </w:r>
      <w:r w:rsidR="003A58AC">
        <w:rPr>
          <w:lang w:bidi="ar-SY"/>
        </w:rPr>
        <w:t>(DCS)</w:t>
      </w:r>
      <w:r w:rsidR="003A58AC">
        <w:rPr>
          <w:rFonts w:hint="cs"/>
          <w:rtl/>
          <w:lang w:bidi="ar-EG"/>
        </w:rPr>
        <w:t xml:space="preserve"> تعمل على أنظمة خدمة الأرصاد الجوية الساتلية </w:t>
      </w:r>
      <w:r w:rsidR="003A58AC">
        <w:rPr>
          <w:lang w:bidi="ar-EG"/>
        </w:rPr>
        <w:t>(MetSat)</w:t>
      </w:r>
      <w:r w:rsidR="003A58AC">
        <w:rPr>
          <w:rFonts w:hint="cs"/>
          <w:rtl/>
          <w:lang w:bidi="ar-EG"/>
        </w:rPr>
        <w:t xml:space="preserve"> </w:t>
      </w:r>
      <w:r w:rsidR="003A58AC">
        <w:rPr>
          <w:color w:val="000000"/>
          <w:rtl/>
        </w:rPr>
        <w:t>وخدمة استكشاف الأرض الساتلية</w:t>
      </w:r>
      <w:r w:rsidR="003A58AC">
        <w:rPr>
          <w:rFonts w:hint="cs"/>
          <w:color w:val="000000"/>
          <w:rtl/>
        </w:rPr>
        <w:t xml:space="preserve"> </w:t>
      </w:r>
      <w:r w:rsidR="003A58AC">
        <w:rPr>
          <w:color w:val="000000"/>
        </w:rPr>
        <w:t>(EESS)</w:t>
      </w:r>
      <w:r w:rsidR="003A58AC">
        <w:rPr>
          <w:color w:val="000000"/>
          <w:rtl/>
        </w:rPr>
        <w:t xml:space="preserve"> (فضاء-أرض)</w:t>
      </w:r>
      <w:r w:rsidR="003A58AC">
        <w:rPr>
          <w:rFonts w:hint="cs"/>
          <w:color w:val="000000"/>
          <w:rtl/>
          <w:lang w:bidi="ar-EG"/>
        </w:rPr>
        <w:t xml:space="preserve"> في نطاق التردد </w:t>
      </w:r>
      <w:r w:rsidR="003A58AC">
        <w:rPr>
          <w:color w:val="000000"/>
          <w:lang w:bidi="ar-EG"/>
        </w:rPr>
        <w:t>MHz</w:t>
      </w:r>
      <w:r w:rsidR="00743144">
        <w:rPr>
          <w:color w:val="000000"/>
          <w:lang w:bidi="ar-EG"/>
        </w:rPr>
        <w:t> </w:t>
      </w:r>
      <w:r w:rsidR="003A58AC">
        <w:rPr>
          <w:color w:val="000000"/>
          <w:lang w:bidi="ar-EG"/>
        </w:rPr>
        <w:t>403</w:t>
      </w:r>
      <w:r w:rsidR="00743144">
        <w:rPr>
          <w:color w:val="000000"/>
          <w:lang w:bidi="ar-EG"/>
        </w:rPr>
        <w:noBreakHyphen/>
      </w:r>
      <w:r w:rsidR="003A58AC">
        <w:rPr>
          <w:color w:val="000000"/>
          <w:lang w:bidi="ar-EG"/>
        </w:rPr>
        <w:t>401</w:t>
      </w:r>
      <w:r w:rsidR="003A58AC">
        <w:rPr>
          <w:rFonts w:hint="cs"/>
          <w:color w:val="000000"/>
          <w:rtl/>
          <w:lang w:bidi="ar-EG"/>
        </w:rPr>
        <w:t>؛</w:t>
      </w:r>
    </w:p>
    <w:p w:rsidR="00E02009" w:rsidRDefault="00E02009" w:rsidP="002B1F97">
      <w:pPr>
        <w:rPr>
          <w:rtl/>
          <w:lang w:bidi="ar-EG"/>
        </w:rPr>
      </w:pPr>
      <w:r>
        <w:rPr>
          <w:rFonts w:hint="cs"/>
          <w:i/>
          <w:iCs/>
          <w:rtl/>
          <w:lang w:bidi="ar-SY"/>
        </w:rPr>
        <w:t>ب)</w:t>
      </w:r>
      <w:r>
        <w:rPr>
          <w:rFonts w:hint="cs"/>
          <w:i/>
          <w:iCs/>
          <w:rtl/>
          <w:lang w:bidi="ar-SY"/>
        </w:rPr>
        <w:tab/>
      </w:r>
      <w:r w:rsidR="002B1F97">
        <w:rPr>
          <w:rFonts w:hint="cs"/>
          <w:rtl/>
          <w:lang w:bidi="ar-SY"/>
        </w:rPr>
        <w:t xml:space="preserve">أن أنظمة جمع البيانات </w:t>
      </w:r>
      <w:r w:rsidR="002B1F97">
        <w:rPr>
          <w:rFonts w:hint="cs"/>
          <w:rtl/>
          <w:lang w:bidi="ar-EG"/>
        </w:rPr>
        <w:t>تعتبر مهمة لتغير المناخ</w:t>
      </w:r>
      <w:r w:rsidR="00D05989">
        <w:rPr>
          <w:rFonts w:hint="cs"/>
          <w:rtl/>
          <w:lang w:bidi="ar-EG"/>
        </w:rPr>
        <w:t>،</w:t>
      </w:r>
      <w:r w:rsidR="002B1F97">
        <w:rPr>
          <w:rFonts w:hint="cs"/>
          <w:rtl/>
          <w:lang w:bidi="ar-EG"/>
        </w:rPr>
        <w:t xml:space="preserve"> ومراقبة المحيطات والطقس والموارد المائية</w:t>
      </w:r>
      <w:r w:rsidR="00D05989">
        <w:rPr>
          <w:rFonts w:hint="cs"/>
          <w:rtl/>
          <w:lang w:bidi="ar-EG"/>
        </w:rPr>
        <w:t>،</w:t>
      </w:r>
      <w:r w:rsidR="002B1F97">
        <w:rPr>
          <w:rFonts w:hint="cs"/>
          <w:rtl/>
          <w:lang w:bidi="ar-EG"/>
        </w:rPr>
        <w:t xml:space="preserve"> وحماية التنوّع الحيوي</w:t>
      </w:r>
      <w:r w:rsidR="00D05989">
        <w:rPr>
          <w:rFonts w:hint="cs"/>
          <w:rtl/>
          <w:lang w:bidi="ar-EG"/>
        </w:rPr>
        <w:t>،</w:t>
      </w:r>
      <w:r w:rsidR="002B1F97">
        <w:rPr>
          <w:rFonts w:hint="cs"/>
          <w:rtl/>
          <w:lang w:bidi="ar-EG"/>
        </w:rPr>
        <w:t xml:space="preserve"> وتعزيز الأمن في البحر؛</w:t>
      </w:r>
    </w:p>
    <w:p w:rsidR="00E02009" w:rsidRDefault="00E02009" w:rsidP="007B1302">
      <w:pPr>
        <w:rPr>
          <w:lang w:bidi="ar-EG"/>
        </w:rPr>
      </w:pPr>
      <w:r w:rsidRPr="009E1432">
        <w:rPr>
          <w:rFonts w:hint="cs"/>
          <w:i/>
          <w:iCs/>
          <w:rtl/>
          <w:lang w:bidi="ar-SY"/>
        </w:rPr>
        <w:t>ج)</w:t>
      </w:r>
      <w:r w:rsidRPr="009E1432">
        <w:rPr>
          <w:rFonts w:hint="cs"/>
          <w:rtl/>
          <w:lang w:bidi="ar-SY"/>
        </w:rPr>
        <w:tab/>
      </w:r>
      <w:r w:rsidR="00D05989">
        <w:rPr>
          <w:rFonts w:hint="cs"/>
          <w:rtl/>
          <w:lang w:bidi="ar-SY"/>
        </w:rPr>
        <w:t xml:space="preserve">أن </w:t>
      </w:r>
      <w:r w:rsidR="002B1F97">
        <w:rPr>
          <w:rFonts w:hint="cs"/>
          <w:rtl/>
          <w:lang w:bidi="ar-SY"/>
        </w:rPr>
        <w:t xml:space="preserve">معظم أنظمة جمع البيانات هذه قد </w:t>
      </w:r>
      <w:r w:rsidR="00D05989">
        <w:rPr>
          <w:rFonts w:hint="cs"/>
          <w:rtl/>
          <w:lang w:bidi="ar-SY"/>
        </w:rPr>
        <w:t>استخدمت</w:t>
      </w:r>
      <w:r w:rsidR="002B1F97">
        <w:rPr>
          <w:rFonts w:hint="cs"/>
          <w:rtl/>
          <w:lang w:bidi="ar-SY"/>
        </w:rPr>
        <w:t xml:space="preserve"> وصلات ساتلية هابطة (فضاء-أرض) في نطاق التردد </w:t>
      </w:r>
      <w:r w:rsidR="002B1F97">
        <w:rPr>
          <w:lang w:bidi="ar-SY"/>
        </w:rPr>
        <w:t>MHz</w:t>
      </w:r>
      <w:r w:rsidR="007B1302">
        <w:rPr>
          <w:lang w:bidi="ar-SY"/>
        </w:rPr>
        <w:t> </w:t>
      </w:r>
      <w:r w:rsidR="002B1F97">
        <w:rPr>
          <w:lang w:bidi="ar-SY"/>
        </w:rPr>
        <w:t>470-460</w:t>
      </w:r>
      <w:r w:rsidR="002B1F97">
        <w:rPr>
          <w:rFonts w:hint="cs"/>
          <w:rtl/>
          <w:lang w:bidi="ar-EG"/>
        </w:rPr>
        <w:t xml:space="preserve"> ساعدت على تحسين عمل أنظمة جمع البيانات الساتلية، مثل إرسال المعلومات لتحقيق الاستعمال الأمثل </w:t>
      </w:r>
      <w:r w:rsidR="00D05989">
        <w:rPr>
          <w:rFonts w:hint="cs"/>
          <w:rtl/>
          <w:lang w:bidi="ar-EG"/>
        </w:rPr>
        <w:t>ل</w:t>
      </w:r>
      <w:r w:rsidR="00754E03">
        <w:rPr>
          <w:rFonts w:hint="cs"/>
          <w:rtl/>
          <w:lang w:bidi="ar-EG"/>
        </w:rPr>
        <w:t>منصات جمع البيانات الأرضية؛</w:t>
      </w:r>
    </w:p>
    <w:p w:rsidR="00DF0087" w:rsidRPr="002B1F97" w:rsidRDefault="00DF0087" w:rsidP="002B1F97">
      <w:pPr>
        <w:rPr>
          <w:rtl/>
          <w:lang w:bidi="ar-EG"/>
        </w:rPr>
      </w:pPr>
      <w:r w:rsidRPr="00DF0087">
        <w:rPr>
          <w:rFonts w:hint="cs"/>
          <w:i/>
          <w:iCs/>
          <w:rtl/>
          <w:lang w:bidi="ar-EG"/>
        </w:rPr>
        <w:t>د )</w:t>
      </w:r>
      <w:r w:rsidRPr="00DF0087">
        <w:rPr>
          <w:rFonts w:hint="cs"/>
          <w:i/>
          <w:iCs/>
          <w:rtl/>
          <w:lang w:bidi="ar-EG"/>
        </w:rPr>
        <w:tab/>
      </w:r>
      <w:r w:rsidR="002B1F97">
        <w:rPr>
          <w:rFonts w:hint="cs"/>
          <w:rtl/>
          <w:lang w:bidi="ar-EG"/>
        </w:rPr>
        <w:t xml:space="preserve">أن نطاق التردد </w:t>
      </w:r>
      <w:r w:rsidR="002B1F97">
        <w:rPr>
          <w:lang w:bidi="ar-EG"/>
        </w:rPr>
        <w:t>MHz</w:t>
      </w:r>
      <w:r w:rsidR="00D05989">
        <w:rPr>
          <w:lang w:bidi="ar-EG"/>
        </w:rPr>
        <w:t xml:space="preserve"> 470-460</w:t>
      </w:r>
      <w:r w:rsidR="002B1F97">
        <w:rPr>
          <w:lang w:bidi="ar-EG"/>
        </w:rPr>
        <w:t xml:space="preserve"> </w:t>
      </w:r>
      <w:r w:rsidR="002B1F97">
        <w:rPr>
          <w:rFonts w:hint="cs"/>
          <w:rtl/>
          <w:lang w:bidi="ar-EG"/>
        </w:rPr>
        <w:t xml:space="preserve"> موزع حالياً لخدمة الأرصاد الجوية الساتلية (فضاء-أرض) على أساس ثانوي؛</w:t>
      </w:r>
    </w:p>
    <w:p w:rsidR="00DF0087" w:rsidRDefault="007B1302" w:rsidP="00743144">
      <w:pPr>
        <w:rPr>
          <w:rtl/>
          <w:lang w:bidi="ar-EG"/>
        </w:rPr>
      </w:pPr>
      <w:r>
        <w:rPr>
          <w:rFonts w:hint="cs"/>
          <w:i/>
          <w:iCs/>
          <w:rtl/>
          <w:lang w:bidi="ar-EG"/>
        </w:rPr>
        <w:t xml:space="preserve">ﻫ </w:t>
      </w:r>
      <w:r w:rsidR="00DF0087" w:rsidRPr="002B1F97">
        <w:rPr>
          <w:rFonts w:hint="cs"/>
          <w:i/>
          <w:iCs/>
          <w:rtl/>
          <w:lang w:bidi="ar-EG"/>
        </w:rPr>
        <w:t>)</w:t>
      </w:r>
      <w:r w:rsidR="00DF0087" w:rsidRPr="002B1F97">
        <w:rPr>
          <w:rFonts w:hint="cs"/>
          <w:rtl/>
          <w:lang w:bidi="ar-EG"/>
        </w:rPr>
        <w:tab/>
      </w:r>
      <w:r w:rsidR="002B1F97">
        <w:rPr>
          <w:rFonts w:hint="cs"/>
          <w:rtl/>
          <w:lang w:bidi="ar-EG"/>
        </w:rPr>
        <w:t>أنه يجوز استعمال</w:t>
      </w:r>
      <w:r w:rsidR="0023597F">
        <w:rPr>
          <w:rFonts w:hint="cs"/>
          <w:rtl/>
          <w:lang w:bidi="ar-EG"/>
        </w:rPr>
        <w:t xml:space="preserve"> </w:t>
      </w:r>
      <w:r w:rsidR="002B1F97" w:rsidRPr="002B1F97">
        <w:rPr>
          <w:rtl/>
        </w:rPr>
        <w:t>تطبيقات خدمة استكشاف الأرض الساتلية</w:t>
      </w:r>
      <w:r w:rsidR="0023597F">
        <w:rPr>
          <w:rFonts w:hint="cs"/>
          <w:rtl/>
        </w:rPr>
        <w:t>،</w:t>
      </w:r>
      <w:r w:rsidR="002B1F97" w:rsidRPr="002B1F97">
        <w:rPr>
          <w:rtl/>
        </w:rPr>
        <w:t xml:space="preserve"> </w:t>
      </w:r>
      <w:r w:rsidR="002B1F97">
        <w:rPr>
          <w:rFonts w:hint="cs"/>
          <w:rtl/>
        </w:rPr>
        <w:t xml:space="preserve">التي </w:t>
      </w:r>
      <w:r w:rsidR="002B1F97" w:rsidRPr="002B1F97">
        <w:rPr>
          <w:rtl/>
        </w:rPr>
        <w:t>هي</w:t>
      </w:r>
      <w:r w:rsidR="002B1F97">
        <w:rPr>
          <w:rFonts w:hint="cs"/>
          <w:rtl/>
        </w:rPr>
        <w:t xml:space="preserve"> وفقاً للرقم</w:t>
      </w:r>
      <w:r w:rsidR="002B1F97">
        <w:rPr>
          <w:rFonts w:hint="cs"/>
          <w:rtl/>
          <w:lang w:bidi="ar-EG"/>
        </w:rPr>
        <w:t xml:space="preserve"> </w:t>
      </w:r>
      <w:r w:rsidR="00DF0087" w:rsidRPr="002B1F97">
        <w:rPr>
          <w:rStyle w:val="Artdef"/>
        </w:rPr>
        <w:t>289.5</w:t>
      </w:r>
      <w:r w:rsidR="002B1F97">
        <w:rPr>
          <w:rFonts w:hint="cs"/>
          <w:rtl/>
        </w:rPr>
        <w:t xml:space="preserve"> </w:t>
      </w:r>
      <w:r w:rsidR="002B1F97" w:rsidRPr="002B1F97">
        <w:rPr>
          <w:rtl/>
        </w:rPr>
        <w:t>غير تطبيقات خدمة الأرصاد الجوية الساتلية</w:t>
      </w:r>
      <w:r w:rsidR="002B1F97">
        <w:rPr>
          <w:rFonts w:hint="cs"/>
          <w:rtl/>
        </w:rPr>
        <w:t>،</w:t>
      </w:r>
      <w:r w:rsidR="002B1F97" w:rsidRPr="002B1F97">
        <w:rPr>
          <w:rtl/>
        </w:rPr>
        <w:t xml:space="preserve"> </w:t>
      </w:r>
      <w:r w:rsidR="0023597F">
        <w:rPr>
          <w:rFonts w:hint="cs"/>
          <w:rtl/>
          <w:lang w:bidi="ar-EG"/>
        </w:rPr>
        <w:t xml:space="preserve">في نطاقي التردد </w:t>
      </w:r>
      <w:r w:rsidR="0023597F" w:rsidRPr="002B1F97">
        <w:t>MHz 470-460</w:t>
      </w:r>
      <w:r w:rsidR="0023597F">
        <w:rPr>
          <w:rFonts w:hint="cs"/>
          <w:rtl/>
        </w:rPr>
        <w:t xml:space="preserve"> </w:t>
      </w:r>
      <w:r w:rsidR="0023597F" w:rsidRPr="002B1F97">
        <w:rPr>
          <w:rtl/>
        </w:rPr>
        <w:t>و</w:t>
      </w:r>
      <w:r w:rsidR="0023597F" w:rsidRPr="002B1F97">
        <w:t>MHz 1 710-1 690</w:t>
      </w:r>
      <w:r w:rsidR="0023597F">
        <w:rPr>
          <w:rFonts w:hint="cs"/>
          <w:rtl/>
          <w:lang w:bidi="ar-EG"/>
        </w:rPr>
        <w:t xml:space="preserve"> </w:t>
      </w:r>
      <w:r w:rsidR="00DF0087" w:rsidRPr="002B1F97">
        <w:rPr>
          <w:rtl/>
        </w:rPr>
        <w:t>للإرسالات في الاتجاه فضاء-أرض، شريطة ألا</w:t>
      </w:r>
      <w:r w:rsidR="00743144">
        <w:rPr>
          <w:rFonts w:hint="cs"/>
          <w:rtl/>
        </w:rPr>
        <w:t> </w:t>
      </w:r>
      <w:r w:rsidR="00DF0087" w:rsidRPr="002B1F97">
        <w:rPr>
          <w:rtl/>
        </w:rPr>
        <w:t>تسبب تداخلاً ضاراً بالمحطات العاملة وفقاً</w:t>
      </w:r>
      <w:r w:rsidR="00DF0087" w:rsidRPr="002B1F97">
        <w:rPr>
          <w:rFonts w:hint="cs"/>
          <w:rtl/>
        </w:rPr>
        <w:t> </w:t>
      </w:r>
      <w:r w:rsidR="0023597F">
        <w:rPr>
          <w:rtl/>
        </w:rPr>
        <w:t>ل</w:t>
      </w:r>
      <w:r w:rsidR="00DF0087" w:rsidRPr="002B1F97">
        <w:rPr>
          <w:rtl/>
        </w:rPr>
        <w:t>جدول</w:t>
      </w:r>
      <w:r w:rsidR="0023597F">
        <w:rPr>
          <w:rFonts w:hint="cs"/>
          <w:rtl/>
        </w:rPr>
        <w:t xml:space="preserve"> توزيع نطاقات التردد،</w:t>
      </w:r>
    </w:p>
    <w:p w:rsidR="00DF0087" w:rsidRDefault="0023597F" w:rsidP="00E02009">
      <w:pPr>
        <w:pStyle w:val="Call"/>
        <w:rPr>
          <w:rtl/>
        </w:rPr>
      </w:pPr>
      <w:r>
        <w:rPr>
          <w:rFonts w:hint="cs"/>
          <w:rtl/>
          <w:lang w:bidi="ar-SY"/>
        </w:rPr>
        <w:t>وإذ يضع في اعتباره كذلك</w:t>
      </w:r>
    </w:p>
    <w:p w:rsidR="00CF2DB7" w:rsidRPr="0023597F" w:rsidRDefault="007B1302" w:rsidP="00754E03">
      <w:pPr>
        <w:rPr>
          <w:rtl/>
          <w:lang w:bidi="ar-EG"/>
        </w:rPr>
      </w:pPr>
      <w:r>
        <w:rPr>
          <w:rFonts w:hint="cs"/>
          <w:i/>
          <w:iCs/>
          <w:rtl/>
          <w:lang w:bidi="ar-EG"/>
        </w:rPr>
        <w:t xml:space="preserve"> </w:t>
      </w:r>
      <w:r w:rsidR="00CF2DB7">
        <w:rPr>
          <w:rFonts w:hint="cs"/>
          <w:i/>
          <w:iCs/>
          <w:rtl/>
          <w:lang w:bidi="ar-EG"/>
        </w:rPr>
        <w:t xml:space="preserve">أ </w:t>
      </w:r>
      <w:r w:rsidR="00CF2DB7">
        <w:rPr>
          <w:rFonts w:hint="cs"/>
          <w:i/>
          <w:iCs/>
          <w:rtl/>
          <w:lang w:bidi="ar-SY"/>
        </w:rPr>
        <w:t>)</w:t>
      </w:r>
      <w:r w:rsidR="00CF2DB7">
        <w:rPr>
          <w:rFonts w:hint="cs"/>
          <w:rtl/>
          <w:lang w:bidi="ar-SY"/>
        </w:rPr>
        <w:tab/>
      </w:r>
      <w:r w:rsidR="0023597F">
        <w:rPr>
          <w:color w:val="000000"/>
          <w:rtl/>
        </w:rPr>
        <w:t>أن إدارة واحدة على الأقل قد اعتمدت أحكاماً تنظيمية وطنية تنص على حد</w:t>
      </w:r>
      <w:r w:rsidR="0023597F">
        <w:rPr>
          <w:rFonts w:hint="cs"/>
          <w:color w:val="000000"/>
          <w:rtl/>
        </w:rPr>
        <w:t>ّ</w:t>
      </w:r>
      <w:r w:rsidR="0023597F">
        <w:rPr>
          <w:color w:val="000000"/>
          <w:rtl/>
        </w:rPr>
        <w:t xml:space="preserve"> لكثافة تدفق القدر</w:t>
      </w:r>
      <w:r w:rsidR="0023597F">
        <w:rPr>
          <w:rFonts w:hint="cs"/>
          <w:color w:val="000000"/>
          <w:rtl/>
        </w:rPr>
        <w:t xml:space="preserve">ة </w:t>
      </w:r>
      <w:r w:rsidR="0023597F">
        <w:rPr>
          <w:rFonts w:hint="cs"/>
          <w:color w:val="000000"/>
          <w:rtl/>
          <w:lang w:bidi="ar-EG"/>
        </w:rPr>
        <w:t>بقيمة</w:t>
      </w:r>
      <w:r w:rsidR="00754E03">
        <w:rPr>
          <w:rFonts w:hint="eastAsia"/>
          <w:color w:val="000000"/>
          <w:rtl/>
        </w:rPr>
        <w:t> </w:t>
      </w:r>
      <w:r w:rsidR="0023597F">
        <w:rPr>
          <w:color w:val="000000"/>
        </w:rPr>
        <w:t>dBW/m</w:t>
      </w:r>
      <w:r w:rsidR="0023597F" w:rsidRPr="007B1302">
        <w:rPr>
          <w:color w:val="000000"/>
          <w:vertAlign w:val="superscript"/>
        </w:rPr>
        <w:t>2</w:t>
      </w:r>
      <w:r w:rsidR="0023597F">
        <w:rPr>
          <w:color w:val="000000"/>
        </w:rPr>
        <w:t>/4kHz</w:t>
      </w:r>
      <w:r w:rsidR="00743144">
        <w:rPr>
          <w:color w:val="000000"/>
        </w:rPr>
        <w:t> </w:t>
      </w:r>
      <w:r w:rsidR="0023597F">
        <w:rPr>
          <w:color w:val="000000"/>
        </w:rPr>
        <w:t>152-</w:t>
      </w:r>
      <w:r w:rsidR="0023597F">
        <w:rPr>
          <w:color w:val="000000"/>
          <w:rtl/>
        </w:rPr>
        <w:t xml:space="preserve"> لحماية الخدم</w:t>
      </w:r>
      <w:r w:rsidR="0023597F">
        <w:rPr>
          <w:rFonts w:hint="cs"/>
          <w:color w:val="000000"/>
          <w:rtl/>
        </w:rPr>
        <w:t>ات</w:t>
      </w:r>
      <w:r w:rsidR="0023597F">
        <w:rPr>
          <w:color w:val="000000"/>
          <w:rtl/>
        </w:rPr>
        <w:t xml:space="preserve"> </w:t>
      </w:r>
      <w:r w:rsidR="0023597F">
        <w:rPr>
          <w:rFonts w:hint="cs"/>
          <w:color w:val="000000"/>
          <w:rtl/>
        </w:rPr>
        <w:t>للأرض؛</w:t>
      </w:r>
    </w:p>
    <w:p w:rsidR="00DF0087" w:rsidRPr="00DF0087" w:rsidRDefault="00CF2DB7" w:rsidP="00743144">
      <w:pPr>
        <w:rPr>
          <w:rtl/>
          <w:lang w:bidi="ar-SY"/>
        </w:rPr>
      </w:pPr>
      <w:r>
        <w:rPr>
          <w:rFonts w:hint="cs"/>
          <w:i/>
          <w:iCs/>
          <w:rtl/>
          <w:lang w:bidi="ar-SY"/>
        </w:rPr>
        <w:t>ب)</w:t>
      </w:r>
      <w:r>
        <w:rPr>
          <w:rFonts w:hint="cs"/>
          <w:i/>
          <w:iCs/>
          <w:rtl/>
          <w:lang w:bidi="ar-SY"/>
        </w:rPr>
        <w:tab/>
      </w:r>
      <w:r w:rsidR="0023597F">
        <w:rPr>
          <w:rFonts w:hint="cs"/>
          <w:rtl/>
          <w:lang w:bidi="ar-SY"/>
        </w:rPr>
        <w:t>أن وكالات الفضاء وضعت من أجل تلبية هذا الحد حل</w:t>
      </w:r>
      <w:r w:rsidR="00694493">
        <w:rPr>
          <w:rFonts w:hint="cs"/>
          <w:rtl/>
          <w:lang w:bidi="ar-SY"/>
        </w:rPr>
        <w:t>اً يقوم على</w:t>
      </w:r>
      <w:r w:rsidR="0023597F">
        <w:rPr>
          <w:rFonts w:hint="cs"/>
          <w:rtl/>
          <w:lang w:bidi="ar-SY"/>
        </w:rPr>
        <w:t xml:space="preserve"> الطيف الممد</w:t>
      </w:r>
      <w:r w:rsidR="000F5472">
        <w:rPr>
          <w:rFonts w:hint="cs"/>
          <w:rtl/>
          <w:lang w:bidi="ar-SY"/>
        </w:rPr>
        <w:t>ّ</w:t>
      </w:r>
      <w:r w:rsidR="0023597F">
        <w:rPr>
          <w:rFonts w:hint="cs"/>
          <w:rtl/>
          <w:lang w:bidi="ar-SY"/>
        </w:rPr>
        <w:t>د وتعمل على تنفيذه،</w:t>
      </w:r>
      <w:r w:rsidR="00E65E2E">
        <w:rPr>
          <w:rFonts w:hint="cs"/>
          <w:rtl/>
          <w:lang w:bidi="ar-SY"/>
        </w:rPr>
        <w:t xml:space="preserve"> وهو</w:t>
      </w:r>
      <w:r w:rsidR="00743144">
        <w:rPr>
          <w:rFonts w:hint="eastAsia"/>
          <w:rtl/>
          <w:lang w:bidi="ar-SY"/>
        </w:rPr>
        <w:t> </w:t>
      </w:r>
      <w:r w:rsidR="00E65E2E">
        <w:rPr>
          <w:rFonts w:hint="cs"/>
          <w:rtl/>
          <w:lang w:bidi="ar-SY"/>
        </w:rPr>
        <w:t>ما</w:t>
      </w:r>
      <w:r w:rsidR="00743144">
        <w:rPr>
          <w:rFonts w:hint="eastAsia"/>
          <w:rtl/>
          <w:lang w:bidi="ar-SY"/>
        </w:rPr>
        <w:t> </w:t>
      </w:r>
      <w:r w:rsidR="00E65E2E">
        <w:rPr>
          <w:rFonts w:hint="cs"/>
          <w:rtl/>
          <w:lang w:bidi="ar-SY"/>
        </w:rPr>
        <w:t>يجعل تشغيل وصلة واحدة على الأقل لنظام جمع البيانات</w:t>
      </w:r>
      <w:r w:rsidR="00E65E2E" w:rsidRPr="00E65E2E">
        <w:rPr>
          <w:rFonts w:hint="cs"/>
          <w:rtl/>
          <w:lang w:bidi="ar-SY"/>
        </w:rPr>
        <w:t xml:space="preserve"> </w:t>
      </w:r>
      <w:r w:rsidR="00E65E2E">
        <w:rPr>
          <w:rFonts w:hint="cs"/>
          <w:rtl/>
          <w:lang w:bidi="ar-SY"/>
        </w:rPr>
        <w:t xml:space="preserve">تعمل في النطاق </w:t>
      </w:r>
      <w:r w:rsidR="00E65E2E">
        <w:rPr>
          <w:lang w:bidi="ar-SY"/>
        </w:rPr>
        <w:t>MHz 470-460</w:t>
      </w:r>
      <w:r w:rsidR="00E65E2E">
        <w:rPr>
          <w:rFonts w:hint="cs"/>
          <w:rtl/>
          <w:lang w:bidi="ar-EG"/>
        </w:rPr>
        <w:t xml:space="preserve"> متسقة مع هذه اللائحة،</w:t>
      </w:r>
    </w:p>
    <w:p w:rsidR="00CF2DB7" w:rsidRDefault="00E65E2E" w:rsidP="00CF2DB7">
      <w:pPr>
        <w:pStyle w:val="Call"/>
        <w:rPr>
          <w:rtl/>
          <w:lang w:bidi="ar-SY"/>
        </w:rPr>
      </w:pPr>
      <w:r>
        <w:rPr>
          <w:rFonts w:hint="cs"/>
          <w:rtl/>
          <w:lang w:bidi="ar-SY"/>
        </w:rPr>
        <w:t>و</w:t>
      </w:r>
      <w:r w:rsidR="00CF2DB7">
        <w:rPr>
          <w:rFonts w:hint="cs"/>
          <w:rtl/>
          <w:lang w:bidi="ar-SY"/>
        </w:rPr>
        <w:t>إذ يدرك</w:t>
      </w:r>
    </w:p>
    <w:p w:rsidR="00CF2DB7" w:rsidRPr="00C65FC4" w:rsidRDefault="000A44F6" w:rsidP="00C65FC4">
      <w:pPr>
        <w:rPr>
          <w:rtl/>
          <w:lang w:bidi="ar-EG"/>
        </w:rPr>
      </w:pPr>
      <w:r>
        <w:rPr>
          <w:rFonts w:hint="cs"/>
          <w:i/>
          <w:iCs/>
          <w:rtl/>
          <w:lang w:bidi="ar-EG"/>
        </w:rPr>
        <w:t xml:space="preserve"> </w:t>
      </w:r>
      <w:r w:rsidR="00CF2DB7">
        <w:rPr>
          <w:rFonts w:hint="cs"/>
          <w:i/>
          <w:iCs/>
          <w:rtl/>
          <w:lang w:bidi="ar-EG"/>
        </w:rPr>
        <w:t xml:space="preserve">أ </w:t>
      </w:r>
      <w:r w:rsidR="00CF2DB7">
        <w:rPr>
          <w:rFonts w:hint="cs"/>
          <w:i/>
          <w:iCs/>
          <w:rtl/>
          <w:lang w:bidi="ar-SY"/>
        </w:rPr>
        <w:t>)</w:t>
      </w:r>
      <w:r w:rsidR="00CF2DB7">
        <w:rPr>
          <w:rFonts w:hint="cs"/>
          <w:rtl/>
          <w:lang w:bidi="ar-SY"/>
        </w:rPr>
        <w:tab/>
      </w:r>
      <w:r w:rsidR="00E65E2E">
        <w:rPr>
          <w:rFonts w:hint="cs"/>
          <w:rtl/>
          <w:lang w:bidi="ar-SY"/>
        </w:rPr>
        <w:t>أن من الضروري أن يكون لدى مشغلي خدمة الأرصاد الجوية الساتلية/خدمة استكشاف الأرض الساتلية اليقين التنظيمي المستقر ليتمكنوا من توفير است</w:t>
      </w:r>
      <w:r w:rsidR="00C65FC4">
        <w:rPr>
          <w:rFonts w:hint="cs"/>
          <w:rtl/>
          <w:lang w:bidi="ar-SY"/>
        </w:rPr>
        <w:t>م</w:t>
      </w:r>
      <w:r w:rsidR="00E65E2E">
        <w:rPr>
          <w:rFonts w:hint="cs"/>
          <w:rtl/>
          <w:lang w:bidi="ar-SY"/>
        </w:rPr>
        <w:t xml:space="preserve">رارية </w:t>
      </w:r>
      <w:r w:rsidR="00C65FC4">
        <w:rPr>
          <w:rFonts w:hint="cs"/>
          <w:rtl/>
          <w:lang w:bidi="ar-SY"/>
        </w:rPr>
        <w:t>على المدى الطويل</w:t>
      </w:r>
      <w:r w:rsidR="00E65E2E">
        <w:rPr>
          <w:rFonts w:hint="cs"/>
          <w:rtl/>
          <w:lang w:bidi="ar-SY"/>
        </w:rPr>
        <w:t xml:space="preserve"> لهذه الخدمة التي تهم الجمهور</w:t>
      </w:r>
      <w:r w:rsidR="00C65FC4">
        <w:rPr>
          <w:rFonts w:hint="cs"/>
          <w:rtl/>
          <w:lang w:bidi="ar-SY"/>
        </w:rPr>
        <w:t xml:space="preserve"> وأن العمل على أساس توزيع ثانوي يتعارض مع هذا الهدف؛</w:t>
      </w:r>
    </w:p>
    <w:p w:rsidR="00CF2DB7" w:rsidRDefault="00CF2DB7" w:rsidP="00C65FC4">
      <w:pPr>
        <w:rPr>
          <w:rtl/>
          <w:lang w:bidi="ar-SY"/>
        </w:rPr>
      </w:pPr>
      <w:r>
        <w:rPr>
          <w:rFonts w:hint="cs"/>
          <w:i/>
          <w:iCs/>
          <w:rtl/>
          <w:lang w:bidi="ar-SY"/>
        </w:rPr>
        <w:t>ب)</w:t>
      </w:r>
      <w:r>
        <w:rPr>
          <w:rFonts w:hint="cs"/>
          <w:i/>
          <w:iCs/>
          <w:rtl/>
          <w:lang w:bidi="ar-SY"/>
        </w:rPr>
        <w:tab/>
      </w:r>
      <w:r w:rsidR="00C65FC4">
        <w:rPr>
          <w:rFonts w:hint="cs"/>
          <w:rtl/>
          <w:lang w:bidi="ar-SY"/>
        </w:rPr>
        <w:t xml:space="preserve">أن هذه البرامج الفضائية شكلت </w:t>
      </w:r>
      <w:r w:rsidR="00C65FC4">
        <w:rPr>
          <w:color w:val="000000"/>
          <w:rtl/>
        </w:rPr>
        <w:t>مهمة طويلة الأجل</w:t>
      </w:r>
      <w:r w:rsidR="00C65FC4">
        <w:rPr>
          <w:rFonts w:hint="cs"/>
          <w:color w:val="000000"/>
          <w:rtl/>
        </w:rPr>
        <w:t xml:space="preserve"> واستثماراً على مدى عقود بين الوقت الذي تقرر فيه البرنامج بشكل رسمي</w:t>
      </w:r>
      <w:r w:rsidR="000F5472">
        <w:rPr>
          <w:rFonts w:hint="cs"/>
          <w:color w:val="000000"/>
          <w:rtl/>
        </w:rPr>
        <w:t>، وتطويره،</w:t>
      </w:r>
      <w:r w:rsidR="00C65FC4">
        <w:rPr>
          <w:rFonts w:hint="cs"/>
          <w:color w:val="000000"/>
          <w:rtl/>
        </w:rPr>
        <w:t xml:space="preserve"> ومرحلة الإطلاق</w:t>
      </w:r>
      <w:r w:rsidR="000F5472">
        <w:rPr>
          <w:rFonts w:hint="cs"/>
          <w:color w:val="000000"/>
          <w:rtl/>
        </w:rPr>
        <w:t>،</w:t>
      </w:r>
      <w:r w:rsidR="00C65FC4">
        <w:rPr>
          <w:rFonts w:hint="cs"/>
          <w:color w:val="000000"/>
          <w:rtl/>
        </w:rPr>
        <w:t xml:space="preserve"> والوقت الذي أصبحت فيه السواتل المقابلة في مرحلة التشغيل؛</w:t>
      </w:r>
    </w:p>
    <w:p w:rsidR="00CF2DB7" w:rsidRPr="00C65FC4" w:rsidRDefault="00CF2DB7" w:rsidP="00743144">
      <w:pPr>
        <w:rPr>
          <w:lang w:bidi="ar-SY"/>
        </w:rPr>
      </w:pPr>
      <w:r w:rsidRPr="009E1432">
        <w:rPr>
          <w:rFonts w:hint="cs"/>
          <w:i/>
          <w:iCs/>
          <w:rtl/>
          <w:lang w:bidi="ar-SY"/>
        </w:rPr>
        <w:t>ج)</w:t>
      </w:r>
      <w:r w:rsidRPr="009E1432">
        <w:rPr>
          <w:rFonts w:hint="cs"/>
          <w:rtl/>
          <w:lang w:bidi="ar-SY"/>
        </w:rPr>
        <w:tab/>
      </w:r>
      <w:r w:rsidR="00C65FC4">
        <w:rPr>
          <w:rFonts w:hint="cs"/>
          <w:rtl/>
          <w:lang w:bidi="ar-SY"/>
        </w:rPr>
        <w:t>أن وكالات الفضاء والأرصاد الجو</w:t>
      </w:r>
      <w:r w:rsidR="000F5472">
        <w:rPr>
          <w:rFonts w:hint="cs"/>
          <w:rtl/>
          <w:lang w:bidi="ar-SY"/>
        </w:rPr>
        <w:t>ية تستثمر في استمرارية هذه البرا</w:t>
      </w:r>
      <w:r w:rsidR="00C65FC4">
        <w:rPr>
          <w:rFonts w:hint="cs"/>
          <w:rtl/>
          <w:lang w:bidi="ar-SY"/>
        </w:rPr>
        <w:t xml:space="preserve">مج بتوفير سواتل وحمولات </w:t>
      </w:r>
      <w:r w:rsidR="000F5472">
        <w:rPr>
          <w:rFonts w:hint="cs"/>
          <w:rtl/>
          <w:lang w:bidi="ar-SY"/>
        </w:rPr>
        <w:t>نافعة في وقت لاحق</w:t>
      </w:r>
      <w:r w:rsidR="00C65FC4">
        <w:rPr>
          <w:rFonts w:hint="cs"/>
          <w:rtl/>
          <w:lang w:bidi="ar-SY"/>
        </w:rPr>
        <w:t>؛</w:t>
      </w:r>
    </w:p>
    <w:p w:rsidR="00CF2DB7" w:rsidRPr="000D3261" w:rsidRDefault="00CF2DB7" w:rsidP="00743144">
      <w:pPr>
        <w:rPr>
          <w:rtl/>
          <w:lang w:bidi="ar-EG"/>
        </w:rPr>
      </w:pPr>
      <w:r w:rsidRPr="00DF0087">
        <w:rPr>
          <w:rFonts w:hint="cs"/>
          <w:i/>
          <w:iCs/>
          <w:rtl/>
          <w:lang w:bidi="ar-EG"/>
        </w:rPr>
        <w:lastRenderedPageBreak/>
        <w:t>د )</w:t>
      </w:r>
      <w:r w:rsidRPr="00DF0087">
        <w:rPr>
          <w:rFonts w:hint="cs"/>
          <w:i/>
          <w:iCs/>
          <w:rtl/>
          <w:lang w:bidi="ar-EG"/>
        </w:rPr>
        <w:tab/>
      </w:r>
      <w:r w:rsidR="00C65FC4">
        <w:rPr>
          <w:rFonts w:hint="cs"/>
          <w:rtl/>
          <w:lang w:bidi="ar-EG"/>
        </w:rPr>
        <w:t xml:space="preserve">أن </w:t>
      </w:r>
      <w:r w:rsidR="00C65FC4">
        <w:rPr>
          <w:color w:val="000000"/>
          <w:rtl/>
        </w:rPr>
        <w:t>ترقية توزيع نطاق الترد</w:t>
      </w:r>
      <w:r w:rsidR="00C65FC4">
        <w:rPr>
          <w:rFonts w:hint="cs"/>
          <w:color w:val="000000"/>
          <w:rtl/>
        </w:rPr>
        <w:t>د</w:t>
      </w:r>
      <w:r w:rsidR="00C65FC4">
        <w:rPr>
          <w:rFonts w:hint="cs"/>
          <w:color w:val="000000"/>
          <w:rtl/>
          <w:lang w:bidi="ar-EG"/>
        </w:rPr>
        <w:t xml:space="preserve"> </w:t>
      </w:r>
      <w:r w:rsidR="00C65FC4">
        <w:rPr>
          <w:color w:val="000000"/>
        </w:rPr>
        <w:t>MHz</w:t>
      </w:r>
      <w:r w:rsidR="00743144">
        <w:rPr>
          <w:color w:val="000000"/>
        </w:rPr>
        <w:t> </w:t>
      </w:r>
      <w:r w:rsidR="00C65FC4">
        <w:rPr>
          <w:color w:val="000000"/>
        </w:rPr>
        <w:t>470</w:t>
      </w:r>
      <w:r w:rsidR="00743144">
        <w:rPr>
          <w:color w:val="000000"/>
        </w:rPr>
        <w:noBreakHyphen/>
      </w:r>
      <w:r w:rsidR="00C65FC4">
        <w:rPr>
          <w:color w:val="000000"/>
        </w:rPr>
        <w:t>460</w:t>
      </w:r>
      <w:r w:rsidR="00C65FC4">
        <w:rPr>
          <w:rFonts w:hint="cs"/>
          <w:color w:val="000000"/>
          <w:rtl/>
        </w:rPr>
        <w:t xml:space="preserve"> ل</w:t>
      </w:r>
      <w:r w:rsidR="00C65FC4">
        <w:rPr>
          <w:color w:val="000000"/>
          <w:rtl/>
        </w:rPr>
        <w:t>خدمة الأرصاد الجوية الساتلية (فضاء-أرض) وخدمة استكشاف الأرض الساتلية</w:t>
      </w:r>
      <w:r w:rsidR="00C65FC4">
        <w:rPr>
          <w:rFonts w:hint="cs"/>
          <w:color w:val="000000"/>
          <w:rtl/>
        </w:rPr>
        <w:t>، فضلاً عن التدابير المناسبة لضمان حماية كافية للخدمات</w:t>
      </w:r>
      <w:r w:rsidR="000F5472">
        <w:rPr>
          <w:rFonts w:hint="cs"/>
          <w:color w:val="000000"/>
          <w:rtl/>
        </w:rPr>
        <w:t xml:space="preserve"> القائمة</w:t>
      </w:r>
      <w:r w:rsidR="00C65FC4">
        <w:rPr>
          <w:rFonts w:hint="cs"/>
          <w:color w:val="000000"/>
          <w:rtl/>
        </w:rPr>
        <w:t xml:space="preserve"> الموزعة في هذا النطاق، سوف </w:t>
      </w:r>
      <w:r w:rsidR="000D3261">
        <w:rPr>
          <w:rFonts w:hint="cs"/>
          <w:color w:val="000000"/>
          <w:rtl/>
        </w:rPr>
        <w:t>يوفر لوكالات الفضاء المعنية ببرامج جمع البيانات الساتلية والقطاعات الخاصة الثقة بتمويل تطوير وتشغيل هذه الأنظمة؛</w:t>
      </w:r>
    </w:p>
    <w:p w:rsidR="00CF2DB7" w:rsidRPr="00CF2DB7" w:rsidRDefault="000A44F6" w:rsidP="000D3261">
      <w:pPr>
        <w:rPr>
          <w:rtl/>
          <w:lang w:bidi="ar-EG"/>
        </w:rPr>
      </w:pPr>
      <w:r>
        <w:rPr>
          <w:rFonts w:hint="cs"/>
          <w:i/>
          <w:iCs/>
          <w:rtl/>
          <w:lang w:bidi="ar-EG"/>
        </w:rPr>
        <w:t xml:space="preserve">ﻫ </w:t>
      </w:r>
      <w:r w:rsidR="00CF2DB7" w:rsidRPr="00CF2DB7">
        <w:rPr>
          <w:rFonts w:hint="cs"/>
          <w:i/>
          <w:iCs/>
          <w:rtl/>
          <w:lang w:bidi="ar-EG"/>
        </w:rPr>
        <w:t>)</w:t>
      </w:r>
      <w:r w:rsidR="00CF2DB7" w:rsidRPr="00CF2DB7">
        <w:rPr>
          <w:rFonts w:hint="cs"/>
          <w:rtl/>
          <w:lang w:bidi="ar-EG"/>
        </w:rPr>
        <w:tab/>
      </w:r>
      <w:r w:rsidR="000D3261">
        <w:rPr>
          <w:rFonts w:hint="cs"/>
          <w:rtl/>
          <w:lang w:bidi="ar-EG"/>
        </w:rPr>
        <w:t xml:space="preserve">أن المستقبلات الأرضية للخدمة </w:t>
      </w:r>
      <w:r w:rsidR="000D3261">
        <w:rPr>
          <w:lang w:bidi="ar-EG"/>
        </w:rPr>
        <w:t>MetSat</w:t>
      </w:r>
      <w:r w:rsidR="000D3261">
        <w:rPr>
          <w:rFonts w:hint="cs"/>
          <w:rtl/>
          <w:lang w:bidi="ar-EG"/>
        </w:rPr>
        <w:t xml:space="preserve"> والخدمة </w:t>
      </w:r>
      <w:r w:rsidR="000D3261">
        <w:rPr>
          <w:lang w:bidi="ar-EG"/>
        </w:rPr>
        <w:t>EESS</w:t>
      </w:r>
      <w:r w:rsidR="000D3261">
        <w:rPr>
          <w:rFonts w:hint="cs"/>
          <w:rtl/>
          <w:lang w:bidi="ar-EG"/>
        </w:rPr>
        <w:t xml:space="preserve"> لن تطالب بالحماية من مح</w:t>
      </w:r>
      <w:r w:rsidR="001D0AA6">
        <w:rPr>
          <w:rFonts w:hint="cs"/>
          <w:rtl/>
          <w:lang w:bidi="ar-EG"/>
        </w:rPr>
        <w:t>طات الخدمتين الثابتة والمتنقلة،</w:t>
      </w:r>
    </w:p>
    <w:p w:rsidR="00E02009" w:rsidRDefault="00E02009" w:rsidP="00E02009">
      <w:pPr>
        <w:pStyle w:val="Call"/>
      </w:pPr>
      <w:r>
        <w:rPr>
          <w:rtl/>
        </w:rPr>
        <w:t>يقرر أن يدعو قطاع الاتصالات الراديوية</w:t>
      </w:r>
    </w:p>
    <w:p w:rsidR="000D3261" w:rsidRDefault="000D3261" w:rsidP="00B067DE">
      <w:pPr>
        <w:rPr>
          <w:rtl/>
          <w:lang w:bidi="ar-EG"/>
        </w:rPr>
      </w:pPr>
      <w:r>
        <w:rPr>
          <w:rFonts w:hint="cs"/>
          <w:rtl/>
        </w:rPr>
        <w:t xml:space="preserve">إلى </w:t>
      </w:r>
      <w:r>
        <w:rPr>
          <w:color w:val="000000"/>
          <w:rtl/>
        </w:rPr>
        <w:t xml:space="preserve">إجراء </w:t>
      </w:r>
      <w:r>
        <w:rPr>
          <w:rFonts w:hint="cs"/>
          <w:color w:val="000000"/>
          <w:rtl/>
        </w:rPr>
        <w:t>ال</w:t>
      </w:r>
      <w:r>
        <w:rPr>
          <w:color w:val="000000"/>
          <w:rtl/>
        </w:rPr>
        <w:t>دراسات</w:t>
      </w:r>
      <w:r>
        <w:rPr>
          <w:rFonts w:hint="cs"/>
          <w:color w:val="000000"/>
          <w:rtl/>
        </w:rPr>
        <w:t xml:space="preserve"> الضرورية</w:t>
      </w:r>
      <w:r>
        <w:rPr>
          <w:color w:val="000000"/>
          <w:rtl/>
        </w:rPr>
        <w:t xml:space="preserve"> وإنجازها في الوقت المناسب </w:t>
      </w:r>
      <w:r w:rsidR="000F5472">
        <w:rPr>
          <w:rFonts w:hint="cs"/>
          <w:color w:val="000000"/>
          <w:rtl/>
        </w:rPr>
        <w:t>قبل</w:t>
      </w:r>
      <w:r>
        <w:rPr>
          <w:color w:val="000000"/>
          <w:rtl/>
        </w:rPr>
        <w:t xml:space="preserve"> المؤتمر</w:t>
      </w:r>
      <w:r>
        <w:rPr>
          <w:color w:val="000000"/>
        </w:rPr>
        <w:t xml:space="preserve"> WRC-19 </w:t>
      </w:r>
      <w:r w:rsidR="000F5472">
        <w:rPr>
          <w:rFonts w:hint="cs"/>
          <w:color w:val="000000"/>
          <w:rtl/>
        </w:rPr>
        <w:t>بشأن</w:t>
      </w:r>
      <w:r>
        <w:rPr>
          <w:color w:val="000000"/>
          <w:rtl/>
        </w:rPr>
        <w:t xml:space="preserve"> </w:t>
      </w:r>
      <w:r>
        <w:rPr>
          <w:rFonts w:hint="cs"/>
          <w:rtl/>
        </w:rPr>
        <w:t xml:space="preserve">جدوى تحقيق </w:t>
      </w:r>
      <w:r>
        <w:rPr>
          <w:color w:val="000000"/>
          <w:rtl/>
        </w:rPr>
        <w:t>ترقية توزيع خدمة الأرصاد الجوية الساتلية (فضاء-أرض) وخدمة استكشاف الأرض الساتلية (فضاء-أرض)</w:t>
      </w:r>
      <w:r>
        <w:rPr>
          <w:rFonts w:hint="cs"/>
          <w:color w:val="000000"/>
          <w:rtl/>
        </w:rPr>
        <w:t xml:space="preserve"> </w:t>
      </w:r>
      <w:r>
        <w:rPr>
          <w:color w:val="000000"/>
          <w:rtl/>
        </w:rPr>
        <w:t>في نطاق الترد</w:t>
      </w:r>
      <w:r>
        <w:rPr>
          <w:rFonts w:hint="cs"/>
          <w:color w:val="000000"/>
          <w:rtl/>
        </w:rPr>
        <w:t>د</w:t>
      </w:r>
      <w:r>
        <w:rPr>
          <w:rFonts w:hint="cs"/>
          <w:color w:val="000000"/>
          <w:rtl/>
          <w:lang w:bidi="ar-EG"/>
        </w:rPr>
        <w:t xml:space="preserve"> </w:t>
      </w:r>
      <w:r>
        <w:rPr>
          <w:color w:val="000000"/>
        </w:rPr>
        <w:t>MHz</w:t>
      </w:r>
      <w:r w:rsidR="00B067DE">
        <w:rPr>
          <w:color w:val="000000"/>
        </w:rPr>
        <w:t> </w:t>
      </w:r>
      <w:r>
        <w:rPr>
          <w:color w:val="000000"/>
        </w:rPr>
        <w:t>470</w:t>
      </w:r>
      <w:r w:rsidR="00B067DE">
        <w:rPr>
          <w:color w:val="000000"/>
        </w:rPr>
        <w:noBreakHyphen/>
      </w:r>
      <w:r>
        <w:rPr>
          <w:color w:val="000000"/>
        </w:rPr>
        <w:t>460</w:t>
      </w:r>
      <w:r>
        <w:rPr>
          <w:rFonts w:hint="cs"/>
          <w:color w:val="000000"/>
          <w:rtl/>
        </w:rPr>
        <w:t xml:space="preserve"> </w:t>
      </w:r>
      <w:r>
        <w:rPr>
          <w:color w:val="000000"/>
          <w:rtl/>
        </w:rPr>
        <w:t>إلى توزيع أولي</w:t>
      </w:r>
      <w:r>
        <w:rPr>
          <w:rFonts w:hint="cs"/>
          <w:color w:val="000000"/>
          <w:rtl/>
        </w:rPr>
        <w:t xml:space="preserve">، </w:t>
      </w:r>
      <w:r w:rsidR="000F5472">
        <w:rPr>
          <w:rFonts w:hint="cs"/>
          <w:color w:val="000000"/>
          <w:rtl/>
        </w:rPr>
        <w:t>على النحو</w:t>
      </w:r>
      <w:r>
        <w:rPr>
          <w:rFonts w:hint="cs"/>
          <w:color w:val="000000"/>
          <w:rtl/>
        </w:rPr>
        <w:t xml:space="preserve"> </w:t>
      </w:r>
      <w:r w:rsidR="000F5472">
        <w:rPr>
          <w:rFonts w:hint="cs"/>
          <w:color w:val="000000"/>
          <w:rtl/>
        </w:rPr>
        <w:t>ال</w:t>
      </w:r>
      <w:r>
        <w:rPr>
          <w:rFonts w:hint="cs"/>
          <w:color w:val="000000"/>
          <w:rtl/>
        </w:rPr>
        <w:t xml:space="preserve">وارد في الرقم </w:t>
      </w:r>
      <w:r w:rsidRPr="000D3261">
        <w:rPr>
          <w:b/>
          <w:bCs/>
          <w:color w:val="000000"/>
        </w:rPr>
        <w:t>289.5</w:t>
      </w:r>
      <w:r>
        <w:rPr>
          <w:rFonts w:hint="cs"/>
          <w:color w:val="000000"/>
          <w:rtl/>
          <w:lang w:bidi="ar-EG"/>
        </w:rPr>
        <w:t>،</w:t>
      </w:r>
    </w:p>
    <w:p w:rsidR="000D3261" w:rsidRDefault="000D3261" w:rsidP="000D3261">
      <w:pPr>
        <w:pStyle w:val="Call"/>
        <w:rPr>
          <w:rtl/>
          <w:lang w:bidi="ar-EG"/>
        </w:rPr>
      </w:pPr>
      <w:r>
        <w:rPr>
          <w:rtl/>
        </w:rPr>
        <w:t xml:space="preserve">يقرر أن يدعو </w:t>
      </w:r>
      <w:r>
        <w:rPr>
          <w:rFonts w:hint="cs"/>
          <w:rtl/>
        </w:rPr>
        <w:t xml:space="preserve">المؤتمر العالمي للاتصالات الراديوية لعام </w:t>
      </w:r>
      <w:r>
        <w:t>2019</w:t>
      </w:r>
      <w:r>
        <w:rPr>
          <w:rFonts w:hint="cs"/>
          <w:rtl/>
          <w:lang w:bidi="ar-EG"/>
        </w:rPr>
        <w:t xml:space="preserve"> </w:t>
      </w:r>
    </w:p>
    <w:p w:rsidR="00B067DE" w:rsidRDefault="000D3261" w:rsidP="00B067DE">
      <w:pPr>
        <w:pStyle w:val="Call"/>
        <w:ind w:firstLine="0"/>
        <w:rPr>
          <w:i w:val="0"/>
          <w:iCs w:val="0"/>
          <w:rtl/>
          <w:lang w:bidi="ar-EG"/>
        </w:rPr>
      </w:pPr>
      <w:r w:rsidRPr="000D3261">
        <w:rPr>
          <w:rFonts w:hint="cs"/>
          <w:i w:val="0"/>
          <w:iCs w:val="0"/>
          <w:rtl/>
          <w:lang w:bidi="ar-EG"/>
        </w:rPr>
        <w:t>إلى مراعاة نت</w:t>
      </w:r>
      <w:r>
        <w:rPr>
          <w:rFonts w:hint="cs"/>
          <w:i w:val="0"/>
          <w:iCs w:val="0"/>
          <w:rtl/>
          <w:lang w:bidi="ar-EG"/>
        </w:rPr>
        <w:t>ا</w:t>
      </w:r>
      <w:r w:rsidRPr="000D3261">
        <w:rPr>
          <w:rFonts w:hint="cs"/>
          <w:i w:val="0"/>
          <w:iCs w:val="0"/>
          <w:rtl/>
          <w:lang w:bidi="ar-EG"/>
        </w:rPr>
        <w:t>ئج دراسات قطاع الاتصالات الراد</w:t>
      </w:r>
      <w:r w:rsidR="000F5472">
        <w:rPr>
          <w:rFonts w:hint="cs"/>
          <w:i w:val="0"/>
          <w:iCs w:val="0"/>
          <w:rtl/>
          <w:lang w:bidi="ar-EG"/>
        </w:rPr>
        <w:t>ي</w:t>
      </w:r>
      <w:r w:rsidRPr="000D3261">
        <w:rPr>
          <w:rFonts w:hint="cs"/>
          <w:i w:val="0"/>
          <w:iCs w:val="0"/>
          <w:rtl/>
          <w:lang w:bidi="ar-EG"/>
        </w:rPr>
        <w:t xml:space="preserve">وية </w:t>
      </w:r>
      <w:r w:rsidR="000F5472">
        <w:rPr>
          <w:rFonts w:hint="cs"/>
          <w:i w:val="0"/>
          <w:iCs w:val="0"/>
          <w:rtl/>
          <w:lang w:bidi="ar-EG"/>
        </w:rPr>
        <w:t>واتخاذ الإ</w:t>
      </w:r>
      <w:r>
        <w:rPr>
          <w:rFonts w:hint="cs"/>
          <w:i w:val="0"/>
          <w:iCs w:val="0"/>
          <w:rtl/>
          <w:lang w:bidi="ar-EG"/>
        </w:rPr>
        <w:t xml:space="preserve">جراءات </w:t>
      </w:r>
      <w:r w:rsidR="000F5472">
        <w:rPr>
          <w:rFonts w:hint="cs"/>
          <w:i w:val="0"/>
          <w:iCs w:val="0"/>
          <w:rtl/>
          <w:lang w:bidi="ar-EG"/>
        </w:rPr>
        <w:t>المناسبة</w:t>
      </w:r>
      <w:r>
        <w:rPr>
          <w:rFonts w:hint="cs"/>
          <w:i w:val="0"/>
          <w:iCs w:val="0"/>
          <w:rtl/>
          <w:lang w:bidi="ar-EG"/>
        </w:rPr>
        <w:t xml:space="preserve"> بشأنها.</w:t>
      </w:r>
    </w:p>
    <w:p w:rsidR="000A44F6" w:rsidRDefault="000A44F6" w:rsidP="000A44F6">
      <w:pPr>
        <w:pStyle w:val="Reasons"/>
      </w:pPr>
    </w:p>
    <w:p w:rsidR="000A44F6" w:rsidRPr="009727A6" w:rsidRDefault="000A44F6">
      <w:pPr>
        <w:tabs>
          <w:tab w:val="clear" w:pos="1134"/>
        </w:tabs>
        <w:bidi w:val="0"/>
        <w:spacing w:before="0" w:line="240" w:lineRule="auto"/>
        <w:jc w:val="left"/>
        <w:rPr>
          <w:b/>
          <w:bCs/>
          <w:sz w:val="28"/>
          <w:szCs w:val="40"/>
          <w:lang w:bidi="ar-SY"/>
        </w:rPr>
      </w:pPr>
      <w:r>
        <w:rPr>
          <w:rtl/>
          <w:lang w:val="fr-CH" w:bidi="ar-SY"/>
        </w:rPr>
        <w:br w:type="page"/>
      </w:r>
    </w:p>
    <w:p w:rsidR="009327A3" w:rsidRPr="0020025A" w:rsidRDefault="009327A3" w:rsidP="009327A3">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252FFF" w:rsidRDefault="00E02009" w:rsidP="00B067DE">
      <w:pPr>
        <w:spacing w:line="180" w:lineRule="auto"/>
        <w:rPr>
          <w:b/>
          <w:bCs/>
          <w:i/>
          <w:iCs/>
          <w:lang w:bidi="ar-EG"/>
        </w:rPr>
      </w:pPr>
      <w:r w:rsidRPr="00252FFF">
        <w:rPr>
          <w:b/>
          <w:bCs/>
          <w:i/>
          <w:iCs/>
        </w:rPr>
        <w:br/>
      </w:r>
      <w:r w:rsidRPr="00252FFF">
        <w:rPr>
          <w:rFonts w:hint="cs"/>
          <w:b/>
          <w:bCs/>
          <w:i/>
          <w:iCs/>
          <w:rtl/>
        </w:rPr>
        <w:t>الموضوع:</w:t>
      </w:r>
      <w:r w:rsidR="000D3261">
        <w:rPr>
          <w:b/>
          <w:bCs/>
          <w:i/>
          <w:iCs/>
          <w:rtl/>
        </w:rPr>
        <w:tab/>
      </w:r>
      <w:r w:rsidR="000D3261">
        <w:rPr>
          <w:color w:val="000000"/>
          <w:rtl/>
        </w:rPr>
        <w:t>ترقية التوزيع الثانوي لخدمة الأرصاد الجوية الساتلية (فضاء-أرض) وخدمة استكشاف الأرض الساتلية (فضاء</w:t>
      </w:r>
      <w:r w:rsidR="00B067DE">
        <w:rPr>
          <w:color w:val="000000"/>
          <w:rtl/>
        </w:rPr>
        <w:noBreakHyphen/>
      </w:r>
      <w:r w:rsidR="000D3261">
        <w:rPr>
          <w:color w:val="000000"/>
          <w:rtl/>
        </w:rPr>
        <w:t>أرض)</w:t>
      </w:r>
      <w:r w:rsidR="000D3261">
        <w:rPr>
          <w:rFonts w:hint="cs"/>
          <w:color w:val="000000"/>
          <w:rtl/>
        </w:rPr>
        <w:t xml:space="preserve"> </w:t>
      </w:r>
      <w:r w:rsidR="000D3261">
        <w:rPr>
          <w:color w:val="000000"/>
          <w:rtl/>
        </w:rPr>
        <w:t>في نطاق الترد</w:t>
      </w:r>
      <w:r w:rsidR="000D3261">
        <w:rPr>
          <w:rFonts w:hint="cs"/>
          <w:color w:val="000000"/>
          <w:rtl/>
        </w:rPr>
        <w:t>د</w:t>
      </w:r>
      <w:r w:rsidR="000D3261">
        <w:rPr>
          <w:rFonts w:hint="cs"/>
          <w:color w:val="000000"/>
          <w:rtl/>
          <w:lang w:bidi="ar-EG"/>
        </w:rPr>
        <w:t xml:space="preserve"> </w:t>
      </w:r>
      <w:r w:rsidR="000D3261">
        <w:rPr>
          <w:color w:val="000000"/>
        </w:rPr>
        <w:t>MHz</w:t>
      </w:r>
      <w:r w:rsidR="00B067DE">
        <w:rPr>
          <w:color w:val="000000"/>
        </w:rPr>
        <w:t> </w:t>
      </w:r>
      <w:r w:rsidR="000D3261">
        <w:rPr>
          <w:color w:val="000000"/>
        </w:rPr>
        <w:t>470</w:t>
      </w:r>
      <w:r w:rsidR="00B067DE">
        <w:rPr>
          <w:color w:val="000000"/>
        </w:rPr>
        <w:noBreakHyphen/>
      </w:r>
      <w:r w:rsidR="000D3261">
        <w:rPr>
          <w:color w:val="000000"/>
        </w:rPr>
        <w:t>460</w:t>
      </w:r>
      <w:r w:rsidR="000D3261">
        <w:rPr>
          <w:rFonts w:hint="cs"/>
          <w:color w:val="000000"/>
          <w:rtl/>
        </w:rPr>
        <w:t xml:space="preserve"> </w:t>
      </w:r>
      <w:r w:rsidR="000D3261">
        <w:rPr>
          <w:color w:val="000000"/>
          <w:rtl/>
        </w:rPr>
        <w:t>إلى توزيع أولي</w:t>
      </w:r>
    </w:p>
    <w:p w:rsidR="00E02009" w:rsidRPr="009327A3" w:rsidRDefault="00E02009" w:rsidP="009327A3">
      <w:pPr>
        <w:rPr>
          <w:rtl/>
          <w:lang w:bidi="ar-EG"/>
        </w:rPr>
      </w:pPr>
      <w:r w:rsidRPr="000A44F6">
        <w:rPr>
          <w:rFonts w:hint="cs"/>
          <w:b/>
          <w:bCs/>
          <w:i/>
          <w:iCs/>
          <w:rtl/>
        </w:rPr>
        <w:t>المصدر:</w:t>
      </w:r>
      <w:r w:rsidRPr="00252FFF">
        <w:t xml:space="preserve"> </w:t>
      </w:r>
      <w:r w:rsidR="000D3261">
        <w:rPr>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3827"/>
        <w:gridCol w:w="5812"/>
      </w:tblGrid>
      <w:tr w:rsidR="00E02009" w:rsidRPr="00252FFF" w:rsidTr="005B2A7A">
        <w:tc>
          <w:tcPr>
            <w:tcW w:w="9639" w:type="dxa"/>
            <w:gridSpan w:val="2"/>
            <w:tcBorders>
              <w:top w:val="single" w:sz="4" w:space="0" w:color="auto"/>
              <w:left w:val="nil"/>
              <w:bottom w:val="single" w:sz="4" w:space="0" w:color="auto"/>
              <w:right w:val="nil"/>
            </w:tcBorders>
          </w:tcPr>
          <w:p w:rsidR="00E02009" w:rsidRPr="00CF2DB7" w:rsidRDefault="00E02009" w:rsidP="00E02009">
            <w:pPr>
              <w:spacing w:line="180" w:lineRule="auto"/>
              <w:ind w:left="2268" w:hanging="2268"/>
              <w:jc w:val="left"/>
              <w:rPr>
                <w:b/>
                <w:bCs/>
                <w:i/>
                <w:iCs/>
                <w:rtl/>
              </w:rPr>
            </w:pPr>
            <w:r w:rsidRPr="00CF2DB7">
              <w:rPr>
                <w:rFonts w:hint="cs"/>
                <w:b/>
                <w:bCs/>
                <w:i/>
                <w:iCs/>
                <w:rtl/>
              </w:rPr>
              <w:t>المقترح:</w:t>
            </w:r>
          </w:p>
          <w:p w:rsidR="00CF2DB7" w:rsidRPr="00F27534" w:rsidRDefault="000D3261" w:rsidP="00B067DE">
            <w:pPr>
              <w:rPr>
                <w:highlight w:val="yellow"/>
                <w:rtl/>
                <w:lang w:bidi="ar-EG"/>
              </w:rPr>
            </w:pPr>
            <w:r w:rsidRPr="000D3261">
              <w:rPr>
                <w:rFonts w:hint="cs"/>
                <w:rtl/>
                <w:lang w:bidi="ar-EG"/>
              </w:rPr>
              <w:t xml:space="preserve">النظر في </w:t>
            </w:r>
            <w:r>
              <w:rPr>
                <w:color w:val="000000"/>
                <w:rtl/>
              </w:rPr>
              <w:t>ترقية التوزيع الثانوي لخدمة الأرصاد الجوية الساتلية (فضاء</w:t>
            </w:r>
            <w:r w:rsidR="00B067DE">
              <w:rPr>
                <w:color w:val="000000"/>
                <w:rtl/>
              </w:rPr>
              <w:noBreakHyphen/>
            </w:r>
            <w:r>
              <w:rPr>
                <w:color w:val="000000"/>
                <w:rtl/>
              </w:rPr>
              <w:t>أرض) في نطاق الترد</w:t>
            </w:r>
            <w:r>
              <w:rPr>
                <w:rFonts w:hint="cs"/>
                <w:color w:val="000000"/>
                <w:rtl/>
              </w:rPr>
              <w:t>د</w:t>
            </w:r>
            <w:r>
              <w:rPr>
                <w:rFonts w:hint="cs"/>
                <w:color w:val="000000"/>
                <w:rtl/>
                <w:lang w:bidi="ar-EG"/>
              </w:rPr>
              <w:t xml:space="preserve"> </w:t>
            </w:r>
            <w:r>
              <w:rPr>
                <w:color w:val="000000"/>
              </w:rPr>
              <w:t>MHz</w:t>
            </w:r>
            <w:r w:rsidR="00B067DE">
              <w:rPr>
                <w:color w:val="000000"/>
              </w:rPr>
              <w:t> </w:t>
            </w:r>
            <w:r>
              <w:rPr>
                <w:color w:val="000000"/>
              </w:rPr>
              <w:t>470</w:t>
            </w:r>
            <w:r w:rsidR="00B067DE">
              <w:rPr>
                <w:color w:val="000000"/>
              </w:rPr>
              <w:noBreakHyphen/>
            </w:r>
            <w:r>
              <w:rPr>
                <w:color w:val="000000"/>
              </w:rPr>
              <w:t>460</w:t>
            </w:r>
            <w:r>
              <w:rPr>
                <w:rFonts w:hint="cs"/>
                <w:color w:val="000000"/>
                <w:rtl/>
              </w:rPr>
              <w:t xml:space="preserve"> </w:t>
            </w:r>
            <w:r>
              <w:rPr>
                <w:color w:val="000000"/>
                <w:rtl/>
              </w:rPr>
              <w:t>وخدمة استكشاف الأرض الساتلية (فضاء</w:t>
            </w:r>
            <w:r w:rsidR="00B067DE">
              <w:rPr>
                <w:color w:val="000000"/>
                <w:rtl/>
              </w:rPr>
              <w:noBreakHyphen/>
            </w:r>
            <w:r>
              <w:rPr>
                <w:color w:val="000000"/>
                <w:rtl/>
              </w:rPr>
              <w:t>أرض)</w:t>
            </w:r>
            <w:r>
              <w:rPr>
                <w:rFonts w:hint="cs"/>
                <w:color w:val="000000"/>
                <w:rtl/>
              </w:rPr>
              <w:t xml:space="preserve">، </w:t>
            </w:r>
            <w:r w:rsidR="00EB5277">
              <w:rPr>
                <w:rFonts w:hint="cs"/>
                <w:color w:val="000000"/>
                <w:rtl/>
              </w:rPr>
              <w:t>على النحو الوارد في</w:t>
            </w:r>
            <w:r>
              <w:rPr>
                <w:rFonts w:hint="cs"/>
                <w:color w:val="000000"/>
                <w:rtl/>
              </w:rPr>
              <w:t xml:space="preserve"> الرقم </w:t>
            </w:r>
            <w:r>
              <w:rPr>
                <w:color w:val="000000"/>
              </w:rPr>
              <w:t>289.5</w:t>
            </w:r>
            <w:r>
              <w:rPr>
                <w:rFonts w:hint="cs"/>
                <w:color w:val="000000"/>
                <w:rtl/>
                <w:lang w:bidi="ar-EG"/>
              </w:rPr>
              <w:t xml:space="preserve">، </w:t>
            </w:r>
            <w:r>
              <w:rPr>
                <w:color w:val="000000"/>
                <w:rtl/>
              </w:rPr>
              <w:t>إلى توزيع أولي</w:t>
            </w:r>
            <w:r w:rsidR="00EB5277">
              <w:rPr>
                <w:rFonts w:hint="cs"/>
                <w:color w:val="000000"/>
                <w:rtl/>
              </w:rPr>
              <w:t xml:space="preserve">، مع وضع القيود ذات </w:t>
            </w:r>
            <w:r w:rsidR="005B2A7A">
              <w:rPr>
                <w:rFonts w:hint="cs"/>
                <w:color w:val="000000"/>
                <w:rtl/>
              </w:rPr>
              <w:t>ال</w:t>
            </w:r>
            <w:r w:rsidR="00EB5277">
              <w:rPr>
                <w:rFonts w:hint="cs"/>
                <w:color w:val="000000"/>
                <w:rtl/>
              </w:rPr>
              <w:t xml:space="preserve">صلة على هذه الخدمة بغية حماية الخدمات القائمة (المتنقلة والثابتة) في هذا النطاق، وفقاً للقرار </w:t>
            </w:r>
            <w:r w:rsidR="00EB5277" w:rsidRPr="009C7CF0">
              <w:rPr>
                <w:rStyle w:val="Artdef"/>
              </w:rPr>
              <w:t>[EUR-</w:t>
            </w:r>
            <w:r w:rsidR="00EB5277">
              <w:rPr>
                <w:rStyle w:val="Artdef"/>
              </w:rPr>
              <w:t>H10</w:t>
            </w:r>
            <w:r w:rsidR="00EB5277" w:rsidRPr="009C7CF0">
              <w:rPr>
                <w:rStyle w:val="Artdef"/>
              </w:rPr>
              <w:t>-7]</w:t>
            </w:r>
            <w:r w:rsidR="00B067DE">
              <w:rPr>
                <w:rStyle w:val="Artdef"/>
              </w:rPr>
              <w:t> </w:t>
            </w:r>
            <w:r w:rsidR="00EB5277" w:rsidRPr="009C7CF0">
              <w:rPr>
                <w:rStyle w:val="Artdef"/>
              </w:rPr>
              <w:t>(WRC-15)</w:t>
            </w:r>
          </w:p>
        </w:tc>
      </w:tr>
      <w:tr w:rsidR="00E02009" w:rsidRPr="00252FFF" w:rsidTr="005B2A7A">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E02009" w:rsidRPr="00252FFF" w:rsidRDefault="00EB5277" w:rsidP="00B067DE">
            <w:pPr>
              <w:rPr>
                <w:b/>
                <w:i/>
              </w:rPr>
            </w:pPr>
            <w:r w:rsidRPr="00D91192">
              <w:rPr>
                <w:rFonts w:ascii="Traditional Arabic" w:hAnsi="Traditional Arabic"/>
                <w:rtl/>
                <w:lang w:bidi="ar-JO"/>
              </w:rPr>
              <w:t>ي</w:t>
            </w:r>
            <w:r w:rsidRPr="00D91192">
              <w:rPr>
                <w:rFonts w:ascii="Traditional Arabic" w:hAnsi="Traditional Arabic" w:hint="cs"/>
                <w:rtl/>
                <w:lang w:bidi="ar-JO"/>
              </w:rPr>
              <w:t>ُ</w:t>
            </w:r>
            <w:r w:rsidRPr="00D91192">
              <w:rPr>
                <w:rFonts w:ascii="Traditional Arabic" w:hAnsi="Traditional Arabic"/>
                <w:rtl/>
                <w:lang w:bidi="ar-JO"/>
              </w:rPr>
              <w:t>ست</w:t>
            </w:r>
            <w:r>
              <w:rPr>
                <w:rFonts w:ascii="Traditional Arabic" w:hAnsi="Traditional Arabic" w:hint="cs"/>
                <w:rtl/>
                <w:lang w:bidi="ar-JO"/>
              </w:rPr>
              <w:t>عمل</w:t>
            </w:r>
            <w:r w:rsidRPr="00D91192">
              <w:rPr>
                <w:rFonts w:ascii="Traditional Arabic" w:hAnsi="Traditional Arabic"/>
                <w:rtl/>
                <w:lang w:bidi="ar-JO"/>
              </w:rPr>
              <w:t xml:space="preserve"> نطاق التردد</w:t>
            </w:r>
            <w:r>
              <w:rPr>
                <w:rFonts w:ascii="Traditional Arabic" w:hAnsi="Traditional Arabic" w:hint="cs"/>
                <w:rtl/>
                <w:lang w:bidi="ar-JO"/>
              </w:rPr>
              <w:t xml:space="preserve"> </w:t>
            </w:r>
            <w:r w:rsidRPr="00D91192">
              <w:rPr>
                <w:rFonts w:asciiTheme="majorBidi" w:hAnsiTheme="majorBidi" w:cstheme="majorBidi"/>
                <w:lang w:bidi="ar-JO"/>
              </w:rPr>
              <w:t>MHz 470-460</w:t>
            </w:r>
            <w:r>
              <w:rPr>
                <w:rFonts w:asciiTheme="majorBidi" w:hAnsiTheme="majorBidi" w:cstheme="majorBidi" w:hint="cs"/>
                <w:rtl/>
                <w:lang w:bidi="ar-JO"/>
              </w:rPr>
              <w:t xml:space="preserve"> </w:t>
            </w:r>
            <w:r>
              <w:rPr>
                <w:rFonts w:ascii="Traditional Arabic" w:hAnsi="Traditional Arabic" w:hint="cs"/>
                <w:rtl/>
                <w:lang w:bidi="ar-JO"/>
              </w:rPr>
              <w:t>حالياً في</w:t>
            </w:r>
            <w:r w:rsidRPr="00D91192">
              <w:rPr>
                <w:rFonts w:ascii="Traditional Arabic" w:hAnsi="Traditional Arabic"/>
                <w:rtl/>
                <w:lang w:bidi="ar-JO"/>
              </w:rPr>
              <w:t xml:space="preserve"> الكثير من </w:t>
            </w:r>
            <w:r>
              <w:rPr>
                <w:rFonts w:ascii="Traditional Arabic" w:hAnsi="Traditional Arabic" w:hint="cs"/>
                <w:rtl/>
                <w:lang w:bidi="ar-JO"/>
              </w:rPr>
              <w:t>سواتل ال</w:t>
            </w:r>
            <w:r w:rsidRPr="00D91192">
              <w:rPr>
                <w:rFonts w:ascii="Traditional Arabic" w:hAnsi="Traditional Arabic" w:hint="cs"/>
                <w:rtl/>
                <w:lang w:bidi="ar-JO"/>
              </w:rPr>
              <w:t xml:space="preserve">مدار </w:t>
            </w:r>
            <w:r>
              <w:rPr>
                <w:rFonts w:ascii="Traditional Arabic" w:hAnsi="Traditional Arabic" w:hint="cs"/>
                <w:rtl/>
                <w:lang w:bidi="ar-JO"/>
              </w:rPr>
              <w:t>ال</w:t>
            </w:r>
            <w:r w:rsidRPr="00D91192">
              <w:rPr>
                <w:rFonts w:ascii="Traditional Arabic" w:hAnsi="Traditional Arabic" w:hint="cs"/>
                <w:rtl/>
                <w:lang w:bidi="ar-JO"/>
              </w:rPr>
              <w:t xml:space="preserve">منخفض لإرسال معلومات </w:t>
            </w:r>
            <w:r w:rsidR="000F5472">
              <w:rPr>
                <w:rFonts w:ascii="Traditional Arabic" w:hAnsi="Traditional Arabic" w:hint="cs"/>
                <w:rtl/>
                <w:lang w:bidi="ar-JO"/>
              </w:rPr>
              <w:t>هامة</w:t>
            </w:r>
            <w:r>
              <w:rPr>
                <w:rFonts w:ascii="Traditional Arabic" w:hAnsi="Traditional Arabic" w:hint="cs"/>
                <w:rtl/>
                <w:lang w:bidi="ar-JO"/>
              </w:rPr>
              <w:t xml:space="preserve"> إلى منصات</w:t>
            </w:r>
            <w:r w:rsidRPr="00D91192">
              <w:rPr>
                <w:rFonts w:ascii="Traditional Arabic" w:hAnsi="Traditional Arabic" w:hint="cs"/>
                <w:rtl/>
                <w:lang w:bidi="ar-JO"/>
              </w:rPr>
              <w:t xml:space="preserve"> جمع البيانات</w:t>
            </w:r>
            <w:r w:rsidRPr="00D91192">
              <w:rPr>
                <w:rFonts w:asciiTheme="majorBidi" w:hAnsiTheme="majorBidi" w:cstheme="majorBidi"/>
                <w:lang w:bidi="ar-JO"/>
              </w:rPr>
              <w:t>(DCP)</w:t>
            </w:r>
            <w:r w:rsidRPr="00D91192">
              <w:rPr>
                <w:rFonts w:ascii="Traditional Arabic" w:hAnsi="Traditional Arabic"/>
                <w:lang w:bidi="ar-JO"/>
              </w:rPr>
              <w:t xml:space="preserve"> </w:t>
            </w:r>
            <w:r w:rsidRPr="00D91192">
              <w:rPr>
                <w:rFonts w:ascii="Traditional Arabic" w:hAnsi="Traditional Arabic" w:hint="cs"/>
                <w:rtl/>
                <w:lang w:bidi="ar-JO"/>
              </w:rPr>
              <w:t xml:space="preserve">. وتكون الخدمات الثابتة والمتنقلة أولية في هذا النطاق، </w:t>
            </w:r>
            <w:r>
              <w:rPr>
                <w:rFonts w:ascii="Traditional Arabic" w:hAnsi="Traditional Arabic" w:hint="cs"/>
                <w:rtl/>
                <w:lang w:bidi="ar-JO"/>
              </w:rPr>
              <w:t>بينما ي</w:t>
            </w:r>
            <w:r w:rsidRPr="00D91192">
              <w:rPr>
                <w:rFonts w:ascii="Traditional Arabic" w:hAnsi="Traditional Arabic" w:hint="cs"/>
                <w:rtl/>
                <w:lang w:bidi="ar-JO"/>
              </w:rPr>
              <w:t xml:space="preserve">كون لخدمة </w:t>
            </w:r>
            <w:r>
              <w:rPr>
                <w:rFonts w:ascii="Traditional Arabic" w:hAnsi="Traditional Arabic" w:hint="cs"/>
                <w:rtl/>
                <w:lang w:bidi="ar-JO"/>
              </w:rPr>
              <w:t>ا</w:t>
            </w:r>
            <w:r w:rsidRPr="00D91192">
              <w:rPr>
                <w:rFonts w:ascii="Traditional Arabic" w:hAnsi="Traditional Arabic" w:hint="cs"/>
                <w:rtl/>
                <w:lang w:bidi="ar-JO"/>
              </w:rPr>
              <w:t>ستكشاف الأرض الساتلية (فضاء</w:t>
            </w:r>
            <w:r w:rsidR="00B067DE">
              <w:rPr>
                <w:rFonts w:ascii="Traditional Arabic" w:hAnsi="Traditional Arabic"/>
                <w:rtl/>
                <w:lang w:bidi="ar-JO"/>
              </w:rPr>
              <w:noBreakHyphen/>
            </w:r>
            <w:r w:rsidRPr="00D91192">
              <w:rPr>
                <w:rFonts w:ascii="Traditional Arabic" w:hAnsi="Traditional Arabic" w:hint="cs"/>
                <w:rtl/>
                <w:lang w:bidi="ar-JO"/>
              </w:rPr>
              <w:t xml:space="preserve">أرض) توزيع ثانوي </w:t>
            </w:r>
            <w:r w:rsidR="000F5472">
              <w:rPr>
                <w:rFonts w:ascii="Traditional Arabic" w:hAnsi="Traditional Arabic" w:hint="cs"/>
                <w:rtl/>
                <w:lang w:bidi="ar-JO"/>
              </w:rPr>
              <w:t>عبر</w:t>
            </w:r>
            <w:r w:rsidRPr="00EB5277">
              <w:rPr>
                <w:rFonts w:ascii="Traditional Arabic" w:hAnsi="Traditional Arabic" w:hint="cs"/>
                <w:rtl/>
                <w:lang w:bidi="ar-JO"/>
              </w:rPr>
              <w:t xml:space="preserve"> حاشية</w:t>
            </w:r>
            <w:r w:rsidRPr="00D91192">
              <w:rPr>
                <w:rFonts w:ascii="Traditional Arabic" w:hAnsi="Traditional Arabic" w:hint="cs"/>
                <w:rtl/>
                <w:lang w:bidi="ar-JO"/>
              </w:rPr>
              <w:t xml:space="preserve"> (انظر الرقم</w:t>
            </w:r>
            <w:r>
              <w:rPr>
                <w:rFonts w:asciiTheme="majorBidi" w:hAnsiTheme="majorBidi" w:cstheme="majorBidi"/>
                <w:lang w:bidi="ar-JO"/>
              </w:rPr>
              <w:t>289.</w:t>
            </w:r>
            <w:r w:rsidRPr="00D91192">
              <w:rPr>
                <w:rFonts w:asciiTheme="majorBidi" w:hAnsiTheme="majorBidi" w:cstheme="majorBidi"/>
                <w:lang w:bidi="ar-JO"/>
              </w:rPr>
              <w:t>5</w:t>
            </w:r>
            <w:r>
              <w:rPr>
                <w:rFonts w:asciiTheme="majorBidi" w:hAnsiTheme="majorBidi" w:cstheme="majorBidi"/>
                <w:lang w:bidi="ar-JO"/>
              </w:rPr>
              <w:t xml:space="preserve"> </w:t>
            </w:r>
            <w:r w:rsidRPr="00D91192">
              <w:rPr>
                <w:rFonts w:ascii="Traditional Arabic" w:hAnsi="Traditional Arabic" w:hint="cs"/>
                <w:rtl/>
                <w:lang w:bidi="ar-JO"/>
              </w:rPr>
              <w:t>). وينطوي المقترح على رفع خدمة الأرصاد الجوية الساتلية (فضاء</w:t>
            </w:r>
            <w:r w:rsidR="00B067DE">
              <w:rPr>
                <w:rFonts w:ascii="Traditional Arabic" w:hAnsi="Traditional Arabic"/>
                <w:rtl/>
                <w:lang w:bidi="ar-JO"/>
              </w:rPr>
              <w:noBreakHyphen/>
            </w:r>
            <w:r w:rsidRPr="00D91192">
              <w:rPr>
                <w:rFonts w:ascii="Traditional Arabic" w:hAnsi="Traditional Arabic" w:hint="cs"/>
                <w:rtl/>
                <w:lang w:bidi="ar-JO"/>
              </w:rPr>
              <w:t>أرض) في</w:t>
            </w:r>
            <w:r w:rsidR="00B067DE">
              <w:rPr>
                <w:rFonts w:ascii="Traditional Arabic" w:hAnsi="Traditional Arabic" w:hint="eastAsia"/>
                <w:rtl/>
                <w:lang w:bidi="ar-JO"/>
              </w:rPr>
              <w:t> </w:t>
            </w:r>
            <w:r w:rsidRPr="00D91192">
              <w:rPr>
                <w:rFonts w:ascii="Traditional Arabic" w:hAnsi="Traditional Arabic" w:hint="cs"/>
                <w:rtl/>
                <w:lang w:bidi="ar-JO"/>
              </w:rPr>
              <w:t>النطا</w:t>
            </w:r>
            <w:r w:rsidR="008673C0">
              <w:rPr>
                <w:rFonts w:ascii="Traditional Arabic" w:hAnsi="Traditional Arabic" w:hint="cs"/>
                <w:rtl/>
                <w:lang w:bidi="ar-EG"/>
              </w:rPr>
              <w:t xml:space="preserve">ق </w:t>
            </w:r>
            <w:r w:rsidR="008673C0" w:rsidRPr="00D91192">
              <w:rPr>
                <w:rFonts w:asciiTheme="majorBidi" w:hAnsiTheme="majorBidi" w:cstheme="majorBidi"/>
                <w:lang w:bidi="ar-JO"/>
              </w:rPr>
              <w:t>MHz 470-460</w:t>
            </w:r>
            <w:r w:rsidR="008673C0">
              <w:rPr>
                <w:rFonts w:asciiTheme="majorBidi" w:hAnsiTheme="majorBidi" w:cstheme="majorBidi" w:hint="cs"/>
                <w:rtl/>
                <w:lang w:bidi="ar-JO"/>
              </w:rPr>
              <w:t xml:space="preserve"> </w:t>
            </w:r>
            <w:r w:rsidRPr="00D91192">
              <w:rPr>
                <w:rFonts w:ascii="Traditional Arabic" w:hAnsi="Traditional Arabic" w:hint="cs"/>
                <w:rtl/>
                <w:lang w:bidi="ar-JO"/>
              </w:rPr>
              <w:t xml:space="preserve">وخدمة </w:t>
            </w:r>
            <w:r w:rsidR="008673C0">
              <w:rPr>
                <w:rFonts w:ascii="Traditional Arabic" w:hAnsi="Traditional Arabic" w:hint="cs"/>
                <w:rtl/>
                <w:lang w:bidi="ar-JO"/>
              </w:rPr>
              <w:t>ا</w:t>
            </w:r>
            <w:r w:rsidRPr="00D91192">
              <w:rPr>
                <w:rFonts w:ascii="Traditional Arabic" w:hAnsi="Traditional Arabic" w:hint="cs"/>
                <w:rtl/>
                <w:lang w:bidi="ar-JO"/>
              </w:rPr>
              <w:t xml:space="preserve">ستكشاف الأرض الساتلية (فضاء-أرض)، </w:t>
            </w:r>
            <w:r w:rsidR="000F5472">
              <w:rPr>
                <w:rFonts w:ascii="Traditional Arabic" w:hAnsi="Traditional Arabic" w:hint="cs"/>
                <w:rtl/>
                <w:lang w:bidi="ar-JO"/>
              </w:rPr>
              <w:t xml:space="preserve">على النحو الوارد في </w:t>
            </w:r>
            <w:r w:rsidRPr="00D91192">
              <w:rPr>
                <w:rFonts w:ascii="Traditional Arabic" w:hAnsi="Traditional Arabic" w:hint="cs"/>
                <w:rtl/>
                <w:lang w:bidi="ar-JO"/>
              </w:rPr>
              <w:t>الرقم</w:t>
            </w:r>
            <w:r w:rsidR="00B067DE">
              <w:rPr>
                <w:rFonts w:ascii="Traditional Arabic" w:hAnsi="Traditional Arabic" w:hint="eastAsia"/>
                <w:rtl/>
                <w:lang w:bidi="ar-JO"/>
              </w:rPr>
              <w:t> </w:t>
            </w:r>
            <w:r>
              <w:rPr>
                <w:rFonts w:asciiTheme="majorBidi" w:hAnsiTheme="majorBidi" w:cstheme="majorBidi"/>
                <w:lang w:bidi="ar-JO"/>
              </w:rPr>
              <w:t>289.5</w:t>
            </w:r>
            <w:r w:rsidRPr="00D91192">
              <w:rPr>
                <w:rFonts w:ascii="Traditional Arabic" w:hAnsi="Traditional Arabic" w:hint="cs"/>
                <w:rtl/>
                <w:lang w:bidi="ar-JO"/>
              </w:rPr>
              <w:t xml:space="preserve">، </w:t>
            </w:r>
            <w:r>
              <w:rPr>
                <w:rFonts w:ascii="Traditional Arabic" w:hAnsi="Traditional Arabic" w:hint="cs"/>
                <w:rtl/>
                <w:lang w:bidi="ar-JO"/>
              </w:rPr>
              <w:t>إلى وضع أولي،</w:t>
            </w:r>
            <w:r w:rsidRPr="00D91192">
              <w:rPr>
                <w:rFonts w:ascii="Traditional Arabic" w:hAnsi="Traditional Arabic" w:hint="cs"/>
                <w:rtl/>
                <w:lang w:bidi="ar-JO"/>
              </w:rPr>
              <w:t xml:space="preserve"> </w:t>
            </w:r>
            <w:r w:rsidR="008673C0">
              <w:rPr>
                <w:rFonts w:ascii="Traditional Arabic" w:hAnsi="Traditional Arabic" w:hint="cs"/>
                <w:rtl/>
                <w:lang w:bidi="ar-JO"/>
              </w:rPr>
              <w:t>مع</w:t>
            </w:r>
            <w:r w:rsidRPr="00D91192">
              <w:rPr>
                <w:rFonts w:ascii="Traditional Arabic" w:hAnsi="Traditional Arabic" w:hint="cs"/>
                <w:rtl/>
                <w:lang w:bidi="ar-JO"/>
              </w:rPr>
              <w:t xml:space="preserve"> فرض</w:t>
            </w:r>
            <w:r>
              <w:rPr>
                <w:rFonts w:ascii="Traditional Arabic" w:hAnsi="Traditional Arabic" w:hint="cs"/>
                <w:rtl/>
                <w:lang w:bidi="ar-JO"/>
              </w:rPr>
              <w:t xml:space="preserve"> القيود </w:t>
            </w:r>
            <w:r w:rsidR="008673C0">
              <w:rPr>
                <w:rFonts w:ascii="Traditional Arabic" w:hAnsi="Traditional Arabic" w:hint="cs"/>
                <w:rtl/>
                <w:lang w:bidi="ar-JO"/>
              </w:rPr>
              <w:t xml:space="preserve">ذات الصلة </w:t>
            </w:r>
            <w:r w:rsidRPr="00D91192">
              <w:rPr>
                <w:rFonts w:ascii="Traditional Arabic" w:hAnsi="Traditional Arabic" w:hint="cs"/>
                <w:rtl/>
                <w:lang w:bidi="ar-JO"/>
              </w:rPr>
              <w:t xml:space="preserve">على هذه الخدمة </w:t>
            </w:r>
            <w:r w:rsidR="008673C0">
              <w:rPr>
                <w:rFonts w:ascii="Traditional Arabic" w:hAnsi="Traditional Arabic" w:hint="cs"/>
                <w:rtl/>
                <w:lang w:bidi="ar-JO"/>
              </w:rPr>
              <w:t>بغية ح</w:t>
            </w:r>
            <w:r w:rsidRPr="00D91192">
              <w:rPr>
                <w:rFonts w:ascii="Traditional Arabic" w:hAnsi="Traditional Arabic" w:hint="cs"/>
                <w:rtl/>
                <w:lang w:bidi="ar-JO"/>
              </w:rPr>
              <w:t>ماية الخدمات القائمة الأولية (</w:t>
            </w:r>
            <w:r w:rsidR="008673C0">
              <w:rPr>
                <w:rFonts w:ascii="Traditional Arabic" w:hAnsi="Traditional Arabic" w:hint="cs"/>
                <w:rtl/>
                <w:lang w:bidi="ar-JO"/>
              </w:rPr>
              <w:t>المتنقلة</w:t>
            </w:r>
            <w:r w:rsidRPr="00D91192">
              <w:rPr>
                <w:rFonts w:ascii="Traditional Arabic" w:hAnsi="Traditional Arabic" w:hint="cs"/>
                <w:rtl/>
                <w:lang w:bidi="ar-JO"/>
              </w:rPr>
              <w:t xml:space="preserve"> </w:t>
            </w:r>
            <w:r w:rsidR="008673C0">
              <w:rPr>
                <w:rFonts w:ascii="Traditional Arabic" w:hAnsi="Traditional Arabic" w:hint="cs"/>
                <w:rtl/>
                <w:lang w:bidi="ar-JO"/>
              </w:rPr>
              <w:t>وال</w:t>
            </w:r>
            <w:r w:rsidRPr="00D91192">
              <w:rPr>
                <w:rFonts w:ascii="Traditional Arabic" w:hAnsi="Traditional Arabic" w:hint="cs"/>
                <w:rtl/>
                <w:lang w:bidi="ar-JO"/>
              </w:rPr>
              <w:t>ثابتة) (أي قيمة كثافة تدفق القدرة</w:t>
            </w:r>
            <w:r w:rsidR="00B067DE">
              <w:rPr>
                <w:rFonts w:ascii="Traditional Arabic" w:hAnsi="Traditional Arabic" w:hint="eastAsia"/>
                <w:rtl/>
                <w:lang w:bidi="ar-JO"/>
              </w:rPr>
              <w:t> </w:t>
            </w:r>
            <w:r w:rsidRPr="00D91192">
              <w:rPr>
                <w:rFonts w:ascii="Traditional Arabic" w:hAnsi="Traditional Arabic"/>
                <w:lang w:bidi="ar-JO"/>
              </w:rPr>
              <w:t>pfd</w:t>
            </w:r>
            <w:r w:rsidRPr="00D91192">
              <w:rPr>
                <w:rFonts w:ascii="Traditional Arabic" w:hAnsi="Traditional Arabic" w:hint="cs"/>
                <w:rtl/>
                <w:lang w:bidi="ar-JO"/>
              </w:rPr>
              <w:t>).</w:t>
            </w:r>
          </w:p>
        </w:tc>
      </w:tr>
      <w:tr w:rsidR="00E02009" w:rsidRPr="00252FFF" w:rsidTr="005B2A7A">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Pr="00252FFF" w:rsidRDefault="008673C0" w:rsidP="00B067DE">
            <w:pPr>
              <w:rPr>
                <w:b/>
                <w:i/>
                <w:rtl/>
              </w:rPr>
            </w:pPr>
            <w:r>
              <w:rPr>
                <w:rFonts w:hint="cs"/>
                <w:b/>
                <w:i/>
                <w:rtl/>
              </w:rPr>
              <w:t>خدمة الأرصاد ال</w:t>
            </w:r>
            <w:r w:rsidR="000F5472">
              <w:rPr>
                <w:rFonts w:hint="cs"/>
                <w:b/>
                <w:i/>
                <w:rtl/>
              </w:rPr>
              <w:t>جوية الساتلية، وخدمة استكشاف الأ</w:t>
            </w:r>
            <w:r>
              <w:rPr>
                <w:rFonts w:hint="cs"/>
                <w:b/>
                <w:i/>
                <w:rtl/>
              </w:rPr>
              <w:t>رض الساتلية، والخدمة الثابتة، والخدمة المتنقلة (يتعين أيضاً النظر في</w:t>
            </w:r>
            <w:r w:rsidR="00B067DE">
              <w:rPr>
                <w:rFonts w:hint="eastAsia"/>
                <w:b/>
                <w:i/>
                <w:rtl/>
              </w:rPr>
              <w:t> </w:t>
            </w:r>
            <w:r>
              <w:rPr>
                <w:rFonts w:hint="cs"/>
                <w:b/>
                <w:i/>
                <w:rtl/>
              </w:rPr>
              <w:t>الخدمات الموزعة في نطاقات مجاورة)</w:t>
            </w:r>
          </w:p>
        </w:tc>
      </w:tr>
      <w:tr w:rsidR="00E02009" w:rsidRPr="00252FFF" w:rsidTr="005B2A7A">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بيان الصعوبات المحتملة:</w:t>
            </w:r>
          </w:p>
          <w:p w:rsidR="000F5472" w:rsidRDefault="008673C0" w:rsidP="000F5472">
            <w:pPr>
              <w:rPr>
                <w:b/>
                <w:i/>
                <w:rtl/>
                <w:lang w:bidi="ar-EG"/>
              </w:rPr>
            </w:pPr>
            <w:r>
              <w:rPr>
                <w:rFonts w:hint="cs"/>
                <w:b/>
                <w:i/>
                <w:rtl/>
              </w:rPr>
              <w:t>يستعمل ه</w:t>
            </w:r>
            <w:r w:rsidR="000F5472">
              <w:rPr>
                <w:rFonts w:hint="cs"/>
                <w:b/>
                <w:i/>
                <w:rtl/>
              </w:rPr>
              <w:t>ذه النطاق بشكل كبير في الخدمات للأرض</w:t>
            </w:r>
            <w:r>
              <w:rPr>
                <w:rFonts w:hint="cs"/>
                <w:b/>
                <w:i/>
                <w:rtl/>
              </w:rPr>
              <w:t xml:space="preserve">، </w:t>
            </w:r>
            <w:r>
              <w:rPr>
                <w:rFonts w:hint="cs"/>
                <w:b/>
                <w:i/>
                <w:rtl/>
                <w:lang w:bidi="ar-EG"/>
              </w:rPr>
              <w:t>بحيث أن ت</w:t>
            </w:r>
            <w:r w:rsidR="000F5472">
              <w:rPr>
                <w:rFonts w:hint="cs"/>
                <w:b/>
                <w:i/>
                <w:rtl/>
                <w:lang w:bidi="ar-EG"/>
              </w:rPr>
              <w:t>حديد</w:t>
            </w:r>
            <w:r>
              <w:rPr>
                <w:rFonts w:hint="cs"/>
                <w:b/>
                <w:i/>
                <w:rtl/>
                <w:lang w:bidi="ar-EG"/>
              </w:rPr>
              <w:t xml:space="preserve"> كثافة تدفق القدرة المناسبة لحماية عملياتها يعتبر حاسماً لنجاح هذا البند من جدول الأعمال.</w:t>
            </w:r>
          </w:p>
          <w:p w:rsidR="00CF2DB7" w:rsidRPr="00252FFF" w:rsidRDefault="000F5472" w:rsidP="005B2A7A">
            <w:pPr>
              <w:rPr>
                <w:b/>
                <w:i/>
              </w:rPr>
            </w:pPr>
            <w:r>
              <w:rPr>
                <w:rFonts w:hint="cs"/>
                <w:b/>
                <w:i/>
                <w:rtl/>
                <w:lang w:bidi="ar-EG"/>
              </w:rPr>
              <w:t xml:space="preserve">تجدر الإشارة إلى أن المستقبلات الأرضية للخدمتين </w:t>
            </w:r>
            <w:r w:rsidRPr="000F5472">
              <w:rPr>
                <w:bCs/>
                <w:iCs/>
                <w:lang w:bidi="ar-EG"/>
              </w:rPr>
              <w:t>MetSat</w:t>
            </w:r>
            <w:r w:rsidRPr="000F5472">
              <w:rPr>
                <w:rFonts w:hint="cs"/>
                <w:bCs/>
                <w:iCs/>
                <w:rtl/>
                <w:lang w:bidi="ar-EG"/>
              </w:rPr>
              <w:t xml:space="preserve"> </w:t>
            </w:r>
            <w:r>
              <w:rPr>
                <w:rFonts w:hint="cs"/>
                <w:b/>
                <w:i/>
                <w:rtl/>
                <w:lang w:bidi="ar-EG"/>
              </w:rPr>
              <w:t>و</w:t>
            </w:r>
            <w:r w:rsidRPr="000F5472">
              <w:rPr>
                <w:bCs/>
                <w:iCs/>
                <w:lang w:bidi="ar-EG"/>
              </w:rPr>
              <w:t>EESS</w:t>
            </w:r>
            <w:r w:rsidRPr="000F5472">
              <w:rPr>
                <w:rFonts w:hint="cs"/>
                <w:bCs/>
                <w:iCs/>
                <w:rtl/>
                <w:lang w:bidi="ar-EG"/>
              </w:rPr>
              <w:t xml:space="preserve"> </w:t>
            </w:r>
            <w:r>
              <w:rPr>
                <w:rFonts w:hint="cs"/>
                <w:b/>
                <w:i/>
                <w:rtl/>
                <w:lang w:bidi="ar-EG"/>
              </w:rPr>
              <w:t>لن تطالب بالحماية من محطات في الخدمتين الثابتة والمتنقلة.</w:t>
            </w:r>
          </w:p>
        </w:tc>
      </w:tr>
      <w:tr w:rsidR="00E02009" w:rsidRPr="00252FFF" w:rsidTr="005B2A7A">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الدراسات السابقة أو الجارية حول الموضوع:</w:t>
            </w:r>
          </w:p>
          <w:p w:rsidR="008673C0" w:rsidRDefault="008673C0" w:rsidP="00E02009">
            <w:pPr>
              <w:rPr>
                <w:b/>
                <w:i/>
                <w:rtl/>
              </w:rPr>
            </w:pPr>
            <w:r>
              <w:rPr>
                <w:rFonts w:hint="cs"/>
                <w:b/>
                <w:i/>
                <w:rtl/>
              </w:rPr>
              <w:t>أجرت وك</w:t>
            </w:r>
            <w:r w:rsidR="000F5472">
              <w:rPr>
                <w:rFonts w:hint="cs"/>
                <w:b/>
                <w:i/>
                <w:rtl/>
              </w:rPr>
              <w:t>ا</w:t>
            </w:r>
            <w:r>
              <w:rPr>
                <w:rFonts w:hint="cs"/>
                <w:b/>
                <w:i/>
                <w:rtl/>
              </w:rPr>
              <w:t>لات الفضاء والأرصاد الجوية دراسات سابقة لتقييم التداخل الراديوي الذي تسببه الأنظمة الأرضية وتخفيفه.</w:t>
            </w:r>
          </w:p>
          <w:p w:rsidR="00CF2DB7" w:rsidRPr="00252FFF" w:rsidRDefault="008673C0" w:rsidP="00B067DE">
            <w:pPr>
              <w:rPr>
                <w:b/>
                <w:i/>
                <w:lang w:bidi="ar-EG"/>
              </w:rPr>
            </w:pPr>
            <w:r>
              <w:rPr>
                <w:rFonts w:hint="cs"/>
                <w:b/>
                <w:i/>
                <w:rtl/>
              </w:rPr>
              <w:t>واعتمدت إدارة واحدة على الأقل أحكاماً تنظيمية وطنية</w:t>
            </w:r>
            <w:r>
              <w:rPr>
                <w:color w:val="000000"/>
                <w:rtl/>
              </w:rPr>
              <w:t xml:space="preserve"> تنص على حد</w:t>
            </w:r>
            <w:r>
              <w:rPr>
                <w:rFonts w:hint="cs"/>
                <w:color w:val="000000"/>
                <w:rtl/>
              </w:rPr>
              <w:t>ّ</w:t>
            </w:r>
            <w:r>
              <w:rPr>
                <w:color w:val="000000"/>
                <w:rtl/>
              </w:rPr>
              <w:t xml:space="preserve"> لكثافة تدفق القدر</w:t>
            </w:r>
            <w:r>
              <w:rPr>
                <w:rFonts w:hint="cs"/>
                <w:color w:val="000000"/>
                <w:rtl/>
              </w:rPr>
              <w:t xml:space="preserve">ة </w:t>
            </w:r>
            <w:r>
              <w:rPr>
                <w:rFonts w:hint="cs"/>
                <w:color w:val="000000"/>
                <w:rtl/>
                <w:lang w:bidi="ar-EG"/>
              </w:rPr>
              <w:t>بقيمة</w:t>
            </w:r>
            <w:r>
              <w:rPr>
                <w:rFonts w:hint="cs"/>
                <w:color w:val="000000"/>
                <w:rtl/>
              </w:rPr>
              <w:t xml:space="preserve"> </w:t>
            </w:r>
            <w:r>
              <w:rPr>
                <w:color w:val="000000"/>
              </w:rPr>
              <w:t>dBW/m</w:t>
            </w:r>
            <w:r w:rsidRPr="005B2A7A">
              <w:rPr>
                <w:color w:val="000000"/>
                <w:vertAlign w:val="superscript"/>
              </w:rPr>
              <w:t>2</w:t>
            </w:r>
            <w:r>
              <w:rPr>
                <w:color w:val="000000"/>
              </w:rPr>
              <w:t>/4kHz</w:t>
            </w:r>
            <w:r w:rsidR="00B067DE">
              <w:rPr>
                <w:color w:val="000000"/>
              </w:rPr>
              <w:t> </w:t>
            </w:r>
            <w:r>
              <w:rPr>
                <w:color w:val="000000"/>
              </w:rPr>
              <w:t>152</w:t>
            </w:r>
            <w:r>
              <w:rPr>
                <w:rFonts w:hint="cs"/>
                <w:color w:val="000000"/>
                <w:rtl/>
                <w:lang w:bidi="ar-EG"/>
              </w:rPr>
              <w:t>.</w:t>
            </w:r>
            <w:r w:rsidR="00694493">
              <w:rPr>
                <w:rFonts w:hint="cs"/>
                <w:color w:val="000000"/>
                <w:rtl/>
                <w:lang w:bidi="ar-EG"/>
              </w:rPr>
              <w:t xml:space="preserve"> ولتلبية هذا الحد، وضعت وك</w:t>
            </w:r>
            <w:r w:rsidR="002E2A56">
              <w:rPr>
                <w:rFonts w:hint="cs"/>
                <w:color w:val="000000"/>
                <w:rtl/>
                <w:lang w:bidi="ar-EG"/>
              </w:rPr>
              <w:t>ا</w:t>
            </w:r>
            <w:r w:rsidR="00694493">
              <w:rPr>
                <w:rFonts w:hint="cs"/>
                <w:color w:val="000000"/>
                <w:rtl/>
                <w:lang w:bidi="ar-EG"/>
              </w:rPr>
              <w:t>لات الفضاء حلاً يقوم على الطيف الممد</w:t>
            </w:r>
            <w:r w:rsidR="002E2A56">
              <w:rPr>
                <w:rFonts w:hint="cs"/>
                <w:color w:val="000000"/>
                <w:rtl/>
                <w:lang w:bidi="ar-EG"/>
              </w:rPr>
              <w:t>ّ</w:t>
            </w:r>
            <w:r w:rsidR="00694493">
              <w:rPr>
                <w:rFonts w:hint="cs"/>
                <w:color w:val="000000"/>
                <w:rtl/>
                <w:lang w:bidi="ar-EG"/>
              </w:rPr>
              <w:t>د</w:t>
            </w:r>
            <w:r>
              <w:rPr>
                <w:color w:val="000000"/>
                <w:rtl/>
              </w:rPr>
              <w:t xml:space="preserve"> </w:t>
            </w:r>
            <w:r w:rsidR="00694493">
              <w:rPr>
                <w:rFonts w:hint="cs"/>
                <w:rtl/>
                <w:lang w:bidi="ar-SY"/>
              </w:rPr>
              <w:t>و</w:t>
            </w:r>
            <w:r w:rsidR="002E2A56">
              <w:rPr>
                <w:rFonts w:hint="cs"/>
                <w:rtl/>
                <w:lang w:bidi="ar-SY"/>
              </w:rPr>
              <w:t xml:space="preserve">هي </w:t>
            </w:r>
            <w:r w:rsidR="00694493">
              <w:rPr>
                <w:rFonts w:hint="cs"/>
                <w:rtl/>
                <w:lang w:bidi="ar-SY"/>
              </w:rPr>
              <w:t>تعمل على تنفيذه، وهو ما يجعل عمل الوصلات الهابطة المستقبلية لنظام جمع البيانات المتقدم</w:t>
            </w:r>
            <w:r w:rsidR="00694493" w:rsidRPr="00E65E2E">
              <w:rPr>
                <w:rFonts w:hint="cs"/>
                <w:rtl/>
                <w:lang w:bidi="ar-SY"/>
              </w:rPr>
              <w:t xml:space="preserve"> </w:t>
            </w:r>
            <w:r w:rsidR="00694493">
              <w:rPr>
                <w:rFonts w:hint="cs"/>
                <w:rtl/>
                <w:lang w:bidi="ar-SY"/>
              </w:rPr>
              <w:t xml:space="preserve">في النطاق </w:t>
            </w:r>
            <w:r w:rsidR="00694493">
              <w:rPr>
                <w:lang w:bidi="ar-SY"/>
              </w:rPr>
              <w:t>MHz 470-460</w:t>
            </w:r>
            <w:r w:rsidR="002E2A56">
              <w:rPr>
                <w:rFonts w:hint="cs"/>
                <w:rtl/>
                <w:lang w:bidi="ar-EG"/>
              </w:rPr>
              <w:t xml:space="preserve"> متسقاً مع هذه اللائحة.</w:t>
            </w:r>
          </w:p>
        </w:tc>
      </w:tr>
      <w:tr w:rsidR="00E02009" w:rsidRPr="00252FFF" w:rsidTr="005B2A7A">
        <w:tc>
          <w:tcPr>
            <w:tcW w:w="3827"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252FFF" w:rsidRDefault="00694493" w:rsidP="00E02009">
            <w:pPr>
              <w:rPr>
                <w:b/>
                <w:i/>
                <w:color w:val="000000"/>
                <w:lang w:bidi="ar-EG"/>
              </w:rPr>
            </w:pPr>
            <w:r>
              <w:rPr>
                <w:rFonts w:hint="cs"/>
                <w:b/>
                <w:i/>
                <w:color w:val="000000"/>
                <w:rtl/>
              </w:rPr>
              <w:t xml:space="preserve">فرقة العمل </w:t>
            </w:r>
            <w:r w:rsidRPr="002E2A56">
              <w:rPr>
                <w:bCs/>
                <w:iCs/>
                <w:color w:val="000000"/>
              </w:rPr>
              <w:t>7B</w:t>
            </w:r>
          </w:p>
        </w:tc>
        <w:tc>
          <w:tcPr>
            <w:tcW w:w="5812" w:type="dxa"/>
            <w:tcBorders>
              <w:top w:val="single" w:sz="4" w:space="0" w:color="auto"/>
              <w:left w:val="single" w:sz="4" w:space="0" w:color="auto"/>
              <w:bottom w:val="single" w:sz="4" w:space="0" w:color="auto"/>
              <w:right w:val="nil"/>
            </w:tcBorders>
          </w:tcPr>
          <w:p w:rsidR="00E02009" w:rsidRDefault="00E02009" w:rsidP="00E02009">
            <w:pPr>
              <w:rPr>
                <w:b/>
                <w:bCs/>
                <w:i/>
                <w:iCs/>
                <w:rtl/>
              </w:rPr>
            </w:pPr>
            <w:r w:rsidRPr="00252FFF">
              <w:rPr>
                <w:rFonts w:hint="cs"/>
                <w:b/>
                <w:bCs/>
                <w:i/>
                <w:iCs/>
                <w:rtl/>
              </w:rPr>
              <w:t>بالاشتراك مع:</w:t>
            </w:r>
          </w:p>
          <w:p w:rsidR="00CF2DB7" w:rsidRPr="002E2A56" w:rsidRDefault="00694493" w:rsidP="002E2A56">
            <w:pPr>
              <w:rPr>
                <w:rtl/>
              </w:rPr>
            </w:pPr>
            <w:r w:rsidRPr="002E2A56">
              <w:rPr>
                <w:rFonts w:hint="cs"/>
                <w:rtl/>
                <w:lang w:bidi="ar-EG"/>
              </w:rPr>
              <w:t xml:space="preserve">الإدارات وأعضاء قطاع الاتصالات الراديوية. ويتوقع أن تقوم المساهمات من وكالات الفضاء والأرصاد الجوية بتقييم جدوى تنفيذ سواتل متسقة مع قيم </w:t>
            </w:r>
            <w:r w:rsidR="002E2A56">
              <w:rPr>
                <w:rFonts w:hint="cs"/>
                <w:rtl/>
                <w:lang w:bidi="ar-EG"/>
              </w:rPr>
              <w:t xml:space="preserve">كثافة تدفق القدرة </w:t>
            </w:r>
            <w:r w:rsidR="002E2A56">
              <w:rPr>
                <w:lang w:bidi="ar-EG"/>
              </w:rPr>
              <w:t>(PFD)</w:t>
            </w:r>
          </w:p>
        </w:tc>
      </w:tr>
      <w:tr w:rsidR="00E02009" w:rsidRPr="00252FFF" w:rsidTr="005B2A7A">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lastRenderedPageBreak/>
              <w:t>لجان الدراسات المعنية في قطاع الاتصالات الراديوية:</w:t>
            </w:r>
          </w:p>
          <w:p w:rsidR="00E02009" w:rsidRPr="00252FFF" w:rsidRDefault="00694493" w:rsidP="0049112B">
            <w:pPr>
              <w:rPr>
                <w:b/>
                <w:i/>
                <w:rtl/>
                <w:lang w:bidi="ar-EG"/>
              </w:rPr>
            </w:pPr>
            <w:r>
              <w:rPr>
                <w:rFonts w:hint="cs"/>
                <w:b/>
                <w:i/>
                <w:rtl/>
                <w:lang w:bidi="ar-EG"/>
              </w:rPr>
              <w:t xml:space="preserve">لجنة الدراسات </w:t>
            </w:r>
            <w:r w:rsidRPr="002E2A56">
              <w:rPr>
                <w:bCs/>
                <w:iCs/>
                <w:lang w:bidi="ar-EG"/>
              </w:rPr>
              <w:t>5</w:t>
            </w:r>
            <w:r>
              <w:rPr>
                <w:rFonts w:hint="cs"/>
                <w:b/>
                <w:i/>
                <w:rtl/>
                <w:lang w:bidi="ar-EG"/>
              </w:rPr>
              <w:t xml:space="preserve"> (فرق</w:t>
            </w:r>
            <w:r w:rsidR="0049112B">
              <w:rPr>
                <w:rFonts w:hint="cs"/>
                <w:b/>
                <w:i/>
                <w:rtl/>
                <w:lang w:bidi="ar-EG"/>
              </w:rPr>
              <w:t>تا</w:t>
            </w:r>
            <w:r>
              <w:rPr>
                <w:rFonts w:hint="cs"/>
                <w:b/>
                <w:i/>
                <w:rtl/>
                <w:lang w:bidi="ar-EG"/>
              </w:rPr>
              <w:t xml:space="preserve"> العمل</w:t>
            </w:r>
            <w:r w:rsidR="0049112B">
              <w:rPr>
                <w:rFonts w:hint="cs"/>
                <w:b/>
                <w:i/>
                <w:rtl/>
                <w:lang w:bidi="ar-EG"/>
              </w:rPr>
              <w:t xml:space="preserve"> </w:t>
            </w:r>
            <w:r w:rsidR="0049112B" w:rsidRPr="002E2A56">
              <w:rPr>
                <w:bCs/>
                <w:iCs/>
                <w:lang w:bidi="ar-EG"/>
              </w:rPr>
              <w:t>5A</w:t>
            </w:r>
            <w:r w:rsidR="0049112B" w:rsidRPr="002E2A56">
              <w:rPr>
                <w:rFonts w:hint="cs"/>
                <w:bCs/>
                <w:iCs/>
                <w:rtl/>
                <w:lang w:bidi="ar-EG"/>
              </w:rPr>
              <w:t xml:space="preserve"> </w:t>
            </w:r>
            <w:r w:rsidR="0049112B">
              <w:rPr>
                <w:rFonts w:hint="cs"/>
                <w:b/>
                <w:i/>
                <w:rtl/>
                <w:lang w:bidi="ar-EG"/>
              </w:rPr>
              <w:t>و</w:t>
            </w:r>
            <w:r w:rsidR="0049112B" w:rsidRPr="002E2A56">
              <w:rPr>
                <w:bCs/>
                <w:iCs/>
                <w:lang w:bidi="ar-EG"/>
              </w:rPr>
              <w:t>5C</w:t>
            </w:r>
            <w:r w:rsidR="0049112B">
              <w:rPr>
                <w:rFonts w:hint="cs"/>
                <w:b/>
                <w:i/>
                <w:rtl/>
                <w:lang w:bidi="ar-EG"/>
              </w:rPr>
              <w:t>)</w:t>
            </w:r>
            <w:r>
              <w:rPr>
                <w:rFonts w:hint="cs"/>
                <w:b/>
                <w:i/>
                <w:rtl/>
                <w:lang w:bidi="ar-EG"/>
              </w:rPr>
              <w:t xml:space="preserve"> </w:t>
            </w:r>
          </w:p>
        </w:tc>
      </w:tr>
      <w:tr w:rsidR="00E02009" w:rsidRPr="00252FFF" w:rsidTr="005B2A7A">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49112B"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5B2A7A">
        <w:tc>
          <w:tcPr>
            <w:tcW w:w="3827"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إقليمي مشترك: </w:t>
            </w:r>
            <w:r w:rsidRPr="00252FFF">
              <w:rPr>
                <w:rFonts w:hint="cs"/>
                <w:rtl/>
              </w:rPr>
              <w:t>نع</w:t>
            </w:r>
            <w:r w:rsidR="0049112B">
              <w:rPr>
                <w:rFonts w:hint="cs"/>
                <w:rtl/>
              </w:rPr>
              <w:t>م</w:t>
            </w:r>
          </w:p>
        </w:tc>
        <w:tc>
          <w:tcPr>
            <w:tcW w:w="5812"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من عدة بلدان: </w:t>
            </w:r>
            <w:r w:rsidRPr="00252FFF">
              <w:rPr>
                <w:rFonts w:hint="cs"/>
                <w:rtl/>
              </w:rPr>
              <w:t>لا</w:t>
            </w:r>
          </w:p>
          <w:p w:rsidR="00E02009" w:rsidRPr="00252FFF" w:rsidRDefault="00E02009" w:rsidP="005B2A7A">
            <w:pPr>
              <w:rPr>
                <w:b/>
                <w:i/>
              </w:rPr>
            </w:pPr>
            <w:r w:rsidRPr="00252FFF">
              <w:rPr>
                <w:rFonts w:hint="cs"/>
                <w:b/>
                <w:bCs/>
                <w:i/>
                <w:iCs/>
                <w:rtl/>
              </w:rPr>
              <w:t>عدد البلدان:</w:t>
            </w:r>
          </w:p>
        </w:tc>
      </w:tr>
      <w:tr w:rsidR="00E02009" w:rsidRPr="00252FFF" w:rsidTr="005B2A7A">
        <w:tc>
          <w:tcPr>
            <w:tcW w:w="9639" w:type="dxa"/>
            <w:gridSpan w:val="2"/>
            <w:tcBorders>
              <w:top w:val="single" w:sz="4" w:space="0" w:color="auto"/>
              <w:left w:val="nil"/>
              <w:bottom w:val="nil"/>
              <w:right w:val="nil"/>
            </w:tcBorders>
          </w:tcPr>
          <w:p w:rsidR="00E02009" w:rsidRPr="00252FFF" w:rsidRDefault="00E02009" w:rsidP="00E02009">
            <w:pPr>
              <w:rPr>
                <w:b/>
                <w:i/>
              </w:rPr>
            </w:pPr>
            <w:r w:rsidRPr="00252FFF">
              <w:rPr>
                <w:rFonts w:hint="cs"/>
                <w:b/>
                <w:bCs/>
                <w:i/>
                <w:iCs/>
                <w:rtl/>
              </w:rPr>
              <w:t>ملاحظات</w:t>
            </w:r>
          </w:p>
          <w:p w:rsidR="00E02009" w:rsidRPr="00252FFF" w:rsidRDefault="0049112B" w:rsidP="00E02009">
            <w:pPr>
              <w:rPr>
                <w:b/>
                <w:i/>
              </w:rPr>
            </w:pPr>
            <w:r>
              <w:rPr>
                <w:rFonts w:hint="cs"/>
                <w:b/>
                <w:i/>
                <w:rtl/>
              </w:rPr>
              <w:t>لا يوجد</w:t>
            </w:r>
          </w:p>
        </w:tc>
      </w:tr>
    </w:tbl>
    <w:p w:rsidR="00E02009" w:rsidRDefault="00E02009" w:rsidP="005B2A7A">
      <w:pPr>
        <w:rPr>
          <w:rtl/>
        </w:rPr>
      </w:pPr>
    </w:p>
    <w:p w:rsidR="005B2A7A" w:rsidRDefault="005B2A7A">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pPr>
      <w:r>
        <w:lastRenderedPageBreak/>
        <w:t>ADD</w:t>
      </w:r>
      <w:r>
        <w:tab/>
        <w:t>EUR/9A25/10</w:t>
      </w:r>
    </w:p>
    <w:p w:rsidR="00E02009" w:rsidRDefault="00E02009" w:rsidP="00CF2DB7">
      <w:pPr>
        <w:pStyle w:val="ResNo"/>
        <w:rPr>
          <w:rtl/>
        </w:rPr>
      </w:pPr>
      <w:r w:rsidRPr="00107DC8">
        <w:rPr>
          <w:rFonts w:hint="cs"/>
          <w:rtl/>
        </w:rPr>
        <w:t xml:space="preserve">مشروع قرار جديد </w:t>
      </w:r>
      <w:r w:rsidRPr="00107DC8">
        <w:t>[EUR</w:t>
      </w:r>
      <w:r>
        <w:noBreakHyphen/>
      </w:r>
      <w:r w:rsidR="00CF2DB7">
        <w:t>I</w:t>
      </w:r>
      <w:r>
        <w:t>10</w:t>
      </w:r>
      <w:r>
        <w:noBreakHyphen/>
      </w:r>
      <w:r w:rsidR="00CF2DB7">
        <w:t>8</w:t>
      </w:r>
      <w:r w:rsidRPr="00107DC8">
        <w:t>]</w:t>
      </w:r>
      <w:r>
        <w:t> (WRC</w:t>
      </w:r>
      <w:r>
        <w:noBreakHyphen/>
        <w:t>15)</w:t>
      </w:r>
    </w:p>
    <w:p w:rsidR="00E02009" w:rsidRDefault="002E2A56" w:rsidP="000F243C">
      <w:pPr>
        <w:pStyle w:val="Restitle"/>
        <w:rPr>
          <w:rtl/>
          <w:lang w:bidi="ar-EG"/>
        </w:rPr>
      </w:pPr>
      <w:r>
        <w:rPr>
          <w:rFonts w:hint="cs"/>
          <w:color w:val="000000"/>
          <w:rtl/>
        </w:rPr>
        <w:t xml:space="preserve">إجراء </w:t>
      </w:r>
      <w:r w:rsidR="005A0F45">
        <w:rPr>
          <w:rFonts w:hint="cs"/>
          <w:color w:val="000000"/>
          <w:rtl/>
        </w:rPr>
        <w:t>دراسات بشأن</w:t>
      </w:r>
      <w:r w:rsidR="005A0F45">
        <w:rPr>
          <w:color w:val="000000"/>
          <w:rtl/>
        </w:rPr>
        <w:t xml:space="preserve"> توزيعات لخدمة العمليات الفضائية في مديي الترد</w:t>
      </w:r>
      <w:r w:rsidR="005A0F45">
        <w:rPr>
          <w:rFonts w:hint="cs"/>
          <w:color w:val="000000"/>
          <w:rtl/>
        </w:rPr>
        <w:t>د</w:t>
      </w:r>
      <w:r w:rsidR="000F243C">
        <w:rPr>
          <w:color w:val="000000"/>
          <w:rtl/>
        </w:rPr>
        <w:br/>
      </w:r>
      <w:r w:rsidR="005A0F45">
        <w:rPr>
          <w:color w:val="000000"/>
        </w:rPr>
        <w:t>MHz 174-</w:t>
      </w:r>
      <w:r w:rsidR="005A0F45" w:rsidRPr="002E2A56">
        <w:rPr>
          <w:rFonts w:ascii="Times New Roman Bold" w:hAnsi="Times New Roman Bold"/>
          <w:color w:val="000000"/>
        </w:rPr>
        <w:t>137</w:t>
      </w:r>
      <w:r w:rsidR="005A0F45" w:rsidRPr="002E2A56">
        <w:rPr>
          <w:rFonts w:ascii="Times New Roman Bold" w:hAnsi="Times New Roman Bold" w:hint="cs"/>
          <w:color w:val="000000"/>
          <w:rtl/>
        </w:rPr>
        <w:t xml:space="preserve"> و</w:t>
      </w:r>
      <w:r w:rsidR="005A0F45" w:rsidRPr="002E2A56">
        <w:rPr>
          <w:rFonts w:ascii="Times New Roman Bold" w:hAnsi="Times New Roman Bold"/>
          <w:color w:val="000000"/>
        </w:rPr>
        <w:t xml:space="preserve">MHz </w:t>
      </w:r>
      <w:r w:rsidRPr="002E2A56">
        <w:rPr>
          <w:rFonts w:ascii="Times New Roman Bold" w:hAnsi="Times New Roman Bold"/>
          <w:color w:val="000000"/>
        </w:rPr>
        <w:t>470</w:t>
      </w:r>
      <w:r w:rsidR="005A0F45" w:rsidRPr="002E2A56">
        <w:rPr>
          <w:rFonts w:ascii="Times New Roman Bold" w:hAnsi="Times New Roman Bold"/>
          <w:color w:val="000000"/>
        </w:rPr>
        <w:t>-</w:t>
      </w:r>
      <w:r w:rsidRPr="002E2A56">
        <w:rPr>
          <w:rFonts w:ascii="Times New Roman Bold" w:hAnsi="Times New Roman Bold"/>
          <w:color w:val="000000"/>
        </w:rPr>
        <w:t>230</w:t>
      </w:r>
      <w:r w:rsidR="005A0F45" w:rsidRPr="002E2A56">
        <w:rPr>
          <w:rFonts w:ascii="Times New Roman Bold" w:hAnsi="Times New Roman Bold" w:hint="cs"/>
          <w:color w:val="000000"/>
          <w:rtl/>
        </w:rPr>
        <w:t xml:space="preserve"> </w:t>
      </w:r>
      <w:r w:rsidR="005A0F45" w:rsidRPr="002E2A56">
        <w:rPr>
          <w:rFonts w:ascii="Times New Roman Bold" w:hAnsi="Times New Roman Bold"/>
          <w:color w:val="000000"/>
          <w:rtl/>
        </w:rPr>
        <w:t>لاستيعاب العدد المتزايد من السواتل الصغيرة</w:t>
      </w:r>
      <w:r w:rsidR="000F243C">
        <w:rPr>
          <w:color w:val="000000"/>
          <w:rtl/>
        </w:rPr>
        <w:br/>
      </w:r>
      <w:r w:rsidR="005A0F45">
        <w:rPr>
          <w:color w:val="000000"/>
          <w:rtl/>
        </w:rPr>
        <w:t>غير المستقرة بالنسبة إلى الأرض؛</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E02009" w:rsidRDefault="00CF2DB7" w:rsidP="00E02009">
      <w:pPr>
        <w:pStyle w:val="Call"/>
        <w:rPr>
          <w:rtl/>
        </w:rPr>
      </w:pPr>
      <w:r>
        <w:rPr>
          <w:rFonts w:hint="cs"/>
          <w:rtl/>
          <w:lang w:bidi="ar-SY"/>
        </w:rPr>
        <w:t>إذ يدرك</w:t>
      </w:r>
    </w:p>
    <w:p w:rsidR="00E02009" w:rsidRPr="005A0F45" w:rsidRDefault="00981AD9" w:rsidP="00981AD9">
      <w:pPr>
        <w:rPr>
          <w:spacing w:val="-6"/>
          <w:rtl/>
          <w:lang w:bidi="ar-SY"/>
        </w:rPr>
      </w:pPr>
      <w:r>
        <w:rPr>
          <w:rFonts w:hint="cs"/>
          <w:i/>
          <w:iCs/>
          <w:spacing w:val="-6"/>
          <w:rtl/>
          <w:lang w:bidi="ar-EG"/>
        </w:rPr>
        <w:t xml:space="preserve"> </w:t>
      </w:r>
      <w:r w:rsidR="00E02009" w:rsidRPr="00535042">
        <w:rPr>
          <w:rFonts w:hint="cs"/>
          <w:i/>
          <w:iCs/>
          <w:spacing w:val="-6"/>
          <w:rtl/>
          <w:lang w:bidi="ar-EG"/>
        </w:rPr>
        <w:t xml:space="preserve">أ </w:t>
      </w:r>
      <w:r w:rsidR="00E02009" w:rsidRPr="00535042">
        <w:rPr>
          <w:rFonts w:hint="cs"/>
          <w:i/>
          <w:iCs/>
          <w:spacing w:val="-6"/>
          <w:rtl/>
          <w:lang w:bidi="ar-SY"/>
        </w:rPr>
        <w:t>)</w:t>
      </w:r>
      <w:r w:rsidR="00E02009" w:rsidRPr="00535042">
        <w:rPr>
          <w:rFonts w:hint="cs"/>
          <w:spacing w:val="-6"/>
          <w:rtl/>
          <w:lang w:bidi="ar-SY"/>
        </w:rPr>
        <w:tab/>
      </w:r>
      <w:r w:rsidR="00535042" w:rsidRPr="00535042">
        <w:rPr>
          <w:spacing w:val="-6"/>
          <w:rtl/>
          <w:lang w:bidi="ar-EG"/>
        </w:rPr>
        <w:t>أن عدد السواتل الصغيرة (ولا</w:t>
      </w:r>
      <w:r w:rsidR="005A0F45">
        <w:rPr>
          <w:rFonts w:hint="cs"/>
          <w:spacing w:val="-6"/>
          <w:rtl/>
          <w:lang w:bidi="ar-EG"/>
        </w:rPr>
        <w:t xml:space="preserve"> </w:t>
      </w:r>
      <w:r w:rsidR="00535042" w:rsidRPr="00535042">
        <w:rPr>
          <w:spacing w:val="-6"/>
          <w:rtl/>
          <w:lang w:bidi="ar-EG"/>
        </w:rPr>
        <w:t>سي</w:t>
      </w:r>
      <w:r w:rsidR="005A0F45">
        <w:rPr>
          <w:rFonts w:hint="cs"/>
          <w:spacing w:val="-6"/>
          <w:rtl/>
          <w:lang w:bidi="ar-EG"/>
        </w:rPr>
        <w:t>ّ</w:t>
      </w:r>
      <w:r w:rsidR="00535042" w:rsidRPr="00535042">
        <w:rPr>
          <w:spacing w:val="-6"/>
          <w:rtl/>
          <w:lang w:bidi="ar-EG"/>
        </w:rPr>
        <w:t>ما السواتل التي تقل كتلتها عادة عن</w:t>
      </w:r>
      <w:r w:rsidR="00535042" w:rsidRPr="00535042">
        <w:rPr>
          <w:rFonts w:hint="eastAsia"/>
          <w:spacing w:val="-6"/>
          <w:rtl/>
          <w:lang w:bidi="ar-EG"/>
        </w:rPr>
        <w:t> </w:t>
      </w:r>
      <w:r w:rsidR="00535042" w:rsidRPr="00535042">
        <w:rPr>
          <w:spacing w:val="-6"/>
          <w:lang w:bidi="ar-EG"/>
        </w:rPr>
        <w:t>100</w:t>
      </w:r>
      <w:r w:rsidR="002E2A56">
        <w:rPr>
          <w:rFonts w:hint="cs"/>
          <w:spacing w:val="-6"/>
          <w:rtl/>
          <w:lang w:bidi="ar-EG"/>
        </w:rPr>
        <w:t xml:space="preserve"> </w:t>
      </w:r>
      <w:r>
        <w:rPr>
          <w:spacing w:val="-6"/>
          <w:lang w:bidi="ar-EG"/>
        </w:rPr>
        <w:t>kg</w:t>
      </w:r>
      <w:r w:rsidR="00535042" w:rsidRPr="00535042">
        <w:rPr>
          <w:spacing w:val="-6"/>
          <w:rtl/>
          <w:lang w:bidi="ar-EG"/>
        </w:rPr>
        <w:t xml:space="preserve">) التي أُطلقت والمزمع إطلاقها </w:t>
      </w:r>
      <w:r w:rsidR="005A0F45">
        <w:rPr>
          <w:rFonts w:hint="cs"/>
          <w:spacing w:val="-6"/>
          <w:rtl/>
          <w:lang w:bidi="ar-EG"/>
        </w:rPr>
        <w:t>في مدار غير</w:t>
      </w:r>
      <w:r w:rsidR="00B067DE">
        <w:rPr>
          <w:rFonts w:hint="eastAsia"/>
          <w:spacing w:val="-6"/>
          <w:rtl/>
          <w:lang w:bidi="ar-EG"/>
        </w:rPr>
        <w:t> </w:t>
      </w:r>
      <w:r w:rsidR="005A0F45">
        <w:rPr>
          <w:rFonts w:hint="cs"/>
          <w:spacing w:val="-6"/>
          <w:rtl/>
          <w:lang w:bidi="ar-EG"/>
        </w:rPr>
        <w:t xml:space="preserve">مستقر بالنسبة إلى الأرض </w:t>
      </w:r>
      <w:r w:rsidR="00535042" w:rsidRPr="00535042">
        <w:rPr>
          <w:spacing w:val="-6"/>
          <w:rtl/>
          <w:lang w:bidi="ar-EG"/>
        </w:rPr>
        <w:t>آخذ بالتزايد؛</w:t>
      </w:r>
    </w:p>
    <w:p w:rsidR="00E02009" w:rsidRPr="005A0F45" w:rsidRDefault="00E02009" w:rsidP="005A0F45">
      <w:pPr>
        <w:rPr>
          <w:i/>
          <w:iCs/>
          <w:spacing w:val="6"/>
          <w:rtl/>
          <w:lang w:bidi="ar-SY"/>
        </w:rPr>
      </w:pPr>
      <w:r w:rsidRPr="00535042">
        <w:rPr>
          <w:rFonts w:hint="cs"/>
          <w:i/>
          <w:iCs/>
          <w:spacing w:val="6"/>
          <w:rtl/>
          <w:lang w:bidi="ar-SY"/>
        </w:rPr>
        <w:t>ب)</w:t>
      </w:r>
      <w:r w:rsidRPr="00535042">
        <w:rPr>
          <w:rFonts w:hint="cs"/>
          <w:i/>
          <w:iCs/>
          <w:spacing w:val="6"/>
          <w:rtl/>
          <w:lang w:bidi="ar-SY"/>
        </w:rPr>
        <w:tab/>
      </w:r>
      <w:r w:rsidR="00535042" w:rsidRPr="00535042">
        <w:rPr>
          <w:spacing w:val="6"/>
          <w:rtl/>
          <w:lang w:bidi="ar-EG"/>
        </w:rPr>
        <w:t>أن هذه الأنواع من السواتل يمكن أن توفر وسيلة معقولة التكلفة للنفاذ إلى الموارد المدارية (الطيف والمدار) للوافدين الجدد إلى الفضاء؛</w:t>
      </w:r>
    </w:p>
    <w:p w:rsidR="00E02009" w:rsidRDefault="00E02009" w:rsidP="002E2A56">
      <w:pPr>
        <w:rPr>
          <w:lang w:bidi="ar-SY"/>
        </w:rPr>
      </w:pPr>
      <w:r w:rsidRPr="009E1432">
        <w:rPr>
          <w:rFonts w:hint="cs"/>
          <w:i/>
          <w:iCs/>
          <w:rtl/>
          <w:lang w:bidi="ar-SY"/>
        </w:rPr>
        <w:t>ج)</w:t>
      </w:r>
      <w:r w:rsidRPr="009E1432">
        <w:rPr>
          <w:rFonts w:hint="cs"/>
          <w:rtl/>
          <w:lang w:bidi="ar-SY"/>
        </w:rPr>
        <w:tab/>
      </w:r>
      <w:r w:rsidR="00535042">
        <w:rPr>
          <w:rtl/>
          <w:lang w:bidi="ar-EG"/>
        </w:rPr>
        <w:t xml:space="preserve">أنه على الرغم من أنه لا أهمية لكتلة الساتل أو حجمه من منظور إدارة الترددات، فإن صغر كتل وأبعاد هذه السواتل هو من بين العوامل المساهمة في نجاحها في صفوف البلدان الجديدة التي ترتاد </w:t>
      </w:r>
      <w:r w:rsidR="005A0F45">
        <w:rPr>
          <w:rtl/>
          <w:lang w:bidi="ar-EG"/>
        </w:rPr>
        <w:t>الفضاء</w:t>
      </w:r>
      <w:r w:rsidR="005A0F45">
        <w:rPr>
          <w:rFonts w:hint="cs"/>
          <w:rtl/>
          <w:lang w:bidi="ar-EG"/>
        </w:rPr>
        <w:t>؛</w:t>
      </w:r>
    </w:p>
    <w:p w:rsidR="00CF2DB7" w:rsidRDefault="00CF2DB7" w:rsidP="005A0F45">
      <w:pPr>
        <w:rPr>
          <w:rtl/>
          <w:lang w:bidi="ar-SY"/>
        </w:rPr>
      </w:pPr>
      <w:r w:rsidRPr="00981AD9">
        <w:rPr>
          <w:rFonts w:hint="cs"/>
          <w:i/>
          <w:iCs/>
          <w:rtl/>
          <w:lang w:bidi="ar-SY"/>
        </w:rPr>
        <w:t>د )</w:t>
      </w:r>
      <w:r>
        <w:rPr>
          <w:rFonts w:hint="cs"/>
          <w:rtl/>
          <w:lang w:bidi="ar-SY"/>
        </w:rPr>
        <w:tab/>
      </w:r>
      <w:r w:rsidR="005A0F45">
        <w:rPr>
          <w:rFonts w:hint="cs"/>
          <w:rtl/>
          <w:lang w:bidi="ar-SY"/>
        </w:rPr>
        <w:t>أن هذه السواتل، بغض النظر عن التطب</w:t>
      </w:r>
      <w:r w:rsidR="002E2A56">
        <w:rPr>
          <w:rFonts w:hint="cs"/>
          <w:rtl/>
          <w:lang w:bidi="ar-SY"/>
        </w:rPr>
        <w:t>يق، تحتاج جميعها إلى وسيلة لتوفي</w:t>
      </w:r>
      <w:r w:rsidR="005A0F45">
        <w:rPr>
          <w:rFonts w:hint="cs"/>
          <w:rtl/>
          <w:lang w:bidi="ar-SY"/>
        </w:rPr>
        <w:t xml:space="preserve">ر القياس </w:t>
      </w:r>
      <w:r w:rsidR="009F3024">
        <w:rPr>
          <w:rFonts w:hint="cs"/>
          <w:rtl/>
          <w:lang w:bidi="ar-SY"/>
        </w:rPr>
        <w:t>عن بُعد</w:t>
      </w:r>
      <w:r w:rsidR="005A0F45">
        <w:rPr>
          <w:rFonts w:hint="cs"/>
          <w:rtl/>
          <w:lang w:bidi="ar-SY"/>
        </w:rPr>
        <w:t xml:space="preserve"> والتتبع والتحكم؛</w:t>
      </w:r>
    </w:p>
    <w:p w:rsidR="00CF2DB7" w:rsidRDefault="00981AD9" w:rsidP="002E2A56">
      <w:pPr>
        <w:rPr>
          <w:rtl/>
          <w:lang w:bidi="ar-SY"/>
        </w:rPr>
      </w:pPr>
      <w:r w:rsidRPr="00981AD9">
        <w:rPr>
          <w:rFonts w:hint="cs"/>
          <w:i/>
          <w:iCs/>
          <w:rtl/>
          <w:lang w:bidi="ar-SY"/>
        </w:rPr>
        <w:t xml:space="preserve">ﻫ </w:t>
      </w:r>
      <w:r w:rsidR="00CF2DB7" w:rsidRPr="00981AD9">
        <w:rPr>
          <w:rFonts w:hint="cs"/>
          <w:i/>
          <w:iCs/>
          <w:rtl/>
          <w:lang w:bidi="ar-SY"/>
        </w:rPr>
        <w:t>)</w:t>
      </w:r>
      <w:r w:rsidR="00CF2DB7" w:rsidRPr="00E324BA">
        <w:rPr>
          <w:rFonts w:hint="cs"/>
          <w:rtl/>
          <w:lang w:bidi="ar-SY"/>
        </w:rPr>
        <w:tab/>
      </w:r>
      <w:r w:rsidR="005A0F45" w:rsidRPr="00E324BA">
        <w:rPr>
          <w:rFonts w:hint="cs"/>
          <w:rtl/>
          <w:lang w:bidi="ar-SY"/>
        </w:rPr>
        <w:t xml:space="preserve">أن </w:t>
      </w:r>
      <w:r w:rsidR="00CF2DB7" w:rsidRPr="00E324BA">
        <w:rPr>
          <w:rtl/>
        </w:rPr>
        <w:t>خدمة العمليات الفضائية</w:t>
      </w:r>
      <w:r w:rsidR="00E324BA" w:rsidRPr="00E324BA">
        <w:rPr>
          <w:rFonts w:hint="cs"/>
          <w:rtl/>
        </w:rPr>
        <w:t xml:space="preserve"> معر</w:t>
      </w:r>
      <w:r w:rsidR="002E2A56">
        <w:rPr>
          <w:rFonts w:hint="cs"/>
          <w:rtl/>
        </w:rPr>
        <w:t>ّ</w:t>
      </w:r>
      <w:r w:rsidR="00E324BA" w:rsidRPr="00E324BA">
        <w:rPr>
          <w:rFonts w:hint="cs"/>
          <w:rtl/>
        </w:rPr>
        <w:t>فة في لوائح الراديو بأنها "</w:t>
      </w:r>
      <w:r w:rsidR="00CF2DB7" w:rsidRPr="00E324BA">
        <w:rPr>
          <w:rtl/>
        </w:rPr>
        <w:t xml:space="preserve">خدمة اتصالات راديوية معدة حصراً لتشغيل المركبات الفضائية، ولا سيما للتتبع الفضائي والقياس الفضائي </w:t>
      </w:r>
      <w:r w:rsidR="009F3024">
        <w:rPr>
          <w:rtl/>
        </w:rPr>
        <w:t>عن بُعد</w:t>
      </w:r>
      <w:r w:rsidR="00CF2DB7" w:rsidRPr="00E324BA">
        <w:rPr>
          <w:rtl/>
        </w:rPr>
        <w:t xml:space="preserve"> والتحكم الفضائي </w:t>
      </w:r>
      <w:r w:rsidR="009F3024">
        <w:rPr>
          <w:rtl/>
        </w:rPr>
        <w:t>عن بُعد</w:t>
      </w:r>
      <w:r w:rsidR="002E2A56">
        <w:rPr>
          <w:rFonts w:hint="cs"/>
          <w:rtl/>
          <w:lang w:bidi="ar-SY"/>
        </w:rPr>
        <w:t>"،</w:t>
      </w:r>
    </w:p>
    <w:p w:rsidR="00E02009" w:rsidRDefault="00E324BA" w:rsidP="00CF2DB7">
      <w:pPr>
        <w:pStyle w:val="Call"/>
        <w:rPr>
          <w:rtl/>
          <w:lang w:bidi="ar-SY"/>
        </w:rPr>
      </w:pPr>
      <w:r>
        <w:rPr>
          <w:rFonts w:hint="cs"/>
          <w:rtl/>
          <w:lang w:bidi="ar-SY"/>
        </w:rPr>
        <w:t>و</w:t>
      </w:r>
      <w:r w:rsidR="00CF2DB7">
        <w:rPr>
          <w:rFonts w:hint="cs"/>
          <w:rtl/>
          <w:lang w:bidi="ar-SY"/>
        </w:rPr>
        <w:t>إذ يضع في اعتباره</w:t>
      </w:r>
    </w:p>
    <w:p w:rsidR="00E02009" w:rsidRPr="00E324BA" w:rsidRDefault="00981AD9" w:rsidP="00351A30">
      <w:pPr>
        <w:rPr>
          <w:rtl/>
        </w:rPr>
      </w:pPr>
      <w:r>
        <w:rPr>
          <w:rFonts w:hint="cs"/>
          <w:i/>
          <w:iCs/>
          <w:rtl/>
          <w:lang w:bidi="ar-EG"/>
        </w:rPr>
        <w:t xml:space="preserve"> </w:t>
      </w:r>
      <w:r w:rsidR="00E02009">
        <w:rPr>
          <w:rFonts w:hint="cs"/>
          <w:i/>
          <w:iCs/>
          <w:rtl/>
          <w:lang w:bidi="ar-EG"/>
        </w:rPr>
        <w:t xml:space="preserve">أ </w:t>
      </w:r>
      <w:r w:rsidR="00E02009">
        <w:rPr>
          <w:rFonts w:hint="cs"/>
          <w:i/>
          <w:iCs/>
          <w:rtl/>
          <w:lang w:bidi="ar-SY"/>
        </w:rPr>
        <w:t>)</w:t>
      </w:r>
      <w:r w:rsidR="00E02009">
        <w:rPr>
          <w:rFonts w:hint="cs"/>
          <w:rtl/>
          <w:lang w:bidi="ar-SY"/>
        </w:rPr>
        <w:tab/>
      </w:r>
      <w:r w:rsidR="00E324BA">
        <w:rPr>
          <w:rFonts w:hint="cs"/>
          <w:rtl/>
          <w:lang w:bidi="ar-SY"/>
        </w:rPr>
        <w:t>أن السواتل الصغيرة، بما في ذلك تلك التي تعرف ب</w:t>
      </w:r>
      <w:r w:rsidR="00E324BA">
        <w:rPr>
          <w:color w:val="000000"/>
          <w:rtl/>
        </w:rPr>
        <w:t xml:space="preserve">السواتل الصغيرة </w:t>
      </w:r>
      <w:r w:rsidR="00E324BA">
        <w:rPr>
          <w:rFonts w:hint="cs"/>
          <w:color w:val="000000"/>
          <w:rtl/>
        </w:rPr>
        <w:t xml:space="preserve">جداً </w:t>
      </w:r>
      <w:r w:rsidR="00E324BA">
        <w:rPr>
          <w:color w:val="000000"/>
          <w:rtl/>
        </w:rPr>
        <w:t>والمتناهية الصغر</w:t>
      </w:r>
      <w:r w:rsidR="00E324BA">
        <w:rPr>
          <w:rFonts w:hint="cs"/>
          <w:color w:val="000000"/>
          <w:rtl/>
        </w:rPr>
        <w:t xml:space="preserve">، </w:t>
      </w:r>
      <w:r w:rsidR="00E324BA">
        <w:rPr>
          <w:color w:val="000000"/>
          <w:rtl/>
        </w:rPr>
        <w:t>تست</w:t>
      </w:r>
      <w:r w:rsidR="00E324BA">
        <w:rPr>
          <w:rFonts w:hint="cs"/>
          <w:color w:val="000000"/>
          <w:rtl/>
        </w:rPr>
        <w:t>خدم</w:t>
      </w:r>
      <w:r w:rsidR="00E324BA">
        <w:rPr>
          <w:color w:val="000000"/>
          <w:rtl/>
        </w:rPr>
        <w:t xml:space="preserve"> في</w:t>
      </w:r>
      <w:r w:rsidR="00351A30">
        <w:rPr>
          <w:rFonts w:hint="cs"/>
          <w:color w:val="000000"/>
          <w:rtl/>
        </w:rPr>
        <w:t> </w:t>
      </w:r>
      <w:r w:rsidR="00E324BA">
        <w:rPr>
          <w:color w:val="000000"/>
          <w:rtl/>
        </w:rPr>
        <w:t xml:space="preserve">مجموعة متنوعة من المهام والتطبيقات، بما في ذلك الاستشعار </w:t>
      </w:r>
      <w:r w:rsidR="009F3024">
        <w:rPr>
          <w:color w:val="000000"/>
          <w:rtl/>
        </w:rPr>
        <w:t>عن بُعد</w:t>
      </w:r>
      <w:r w:rsidR="00E324BA">
        <w:rPr>
          <w:color w:val="000000"/>
          <w:rtl/>
        </w:rPr>
        <w:t xml:space="preserve"> وأبحاث الطقس الفضائية وأبحاث الغلاف الجوي العلوي وعلم الفلك والاتصالات وتجارب التكنولوجيا الجديدة و</w:t>
      </w:r>
      <w:r w:rsidR="00E324BA">
        <w:rPr>
          <w:rFonts w:hint="cs"/>
          <w:color w:val="000000"/>
          <w:rtl/>
        </w:rPr>
        <w:t>التعليم</w:t>
      </w:r>
      <w:r w:rsidR="00E324BA">
        <w:rPr>
          <w:color w:val="000000"/>
          <w:rtl/>
        </w:rPr>
        <w:t xml:space="preserve"> فضلاً عن التطبيقات التجارية</w:t>
      </w:r>
      <w:r w:rsidR="00E324BA">
        <w:rPr>
          <w:rFonts w:hint="cs"/>
          <w:color w:val="000000"/>
          <w:rtl/>
        </w:rPr>
        <w:t>؛</w:t>
      </w:r>
    </w:p>
    <w:p w:rsidR="00E02009" w:rsidRDefault="00E02009" w:rsidP="00D21CC1">
      <w:pPr>
        <w:rPr>
          <w:rtl/>
          <w:lang w:bidi="ar-EG"/>
        </w:rPr>
      </w:pPr>
      <w:r>
        <w:rPr>
          <w:rFonts w:hint="cs"/>
          <w:i/>
          <w:iCs/>
          <w:rtl/>
          <w:lang w:bidi="ar-SY"/>
        </w:rPr>
        <w:t>ب)</w:t>
      </w:r>
      <w:r>
        <w:rPr>
          <w:rFonts w:hint="cs"/>
          <w:i/>
          <w:iCs/>
          <w:rtl/>
          <w:lang w:bidi="ar-SY"/>
        </w:rPr>
        <w:tab/>
      </w:r>
      <w:r w:rsidR="00D21CC1">
        <w:rPr>
          <w:rFonts w:hint="cs"/>
          <w:rtl/>
          <w:lang w:bidi="ar-SY"/>
        </w:rPr>
        <w:t>أن هذه السواتل، بغض النظر عن التطب</w:t>
      </w:r>
      <w:r w:rsidR="002E2A56">
        <w:rPr>
          <w:rFonts w:hint="cs"/>
          <w:rtl/>
          <w:lang w:bidi="ar-SY"/>
        </w:rPr>
        <w:t>يق، تحتاج جميعها إلى وسيلة لتوفي</w:t>
      </w:r>
      <w:r w:rsidR="00D21CC1">
        <w:rPr>
          <w:rFonts w:hint="cs"/>
          <w:rtl/>
          <w:lang w:bidi="ar-SY"/>
        </w:rPr>
        <w:t xml:space="preserve">ر القياس </w:t>
      </w:r>
      <w:r w:rsidR="009F3024">
        <w:rPr>
          <w:rFonts w:hint="cs"/>
          <w:rtl/>
          <w:lang w:bidi="ar-SY"/>
        </w:rPr>
        <w:t>عن بُعد</w:t>
      </w:r>
      <w:r w:rsidR="00D21CC1">
        <w:rPr>
          <w:rFonts w:hint="cs"/>
          <w:rtl/>
          <w:lang w:bidi="ar-SY"/>
        </w:rPr>
        <w:t xml:space="preserve"> والتتبع والتحكم؛</w:t>
      </w:r>
    </w:p>
    <w:p w:rsidR="00E02009" w:rsidRPr="00D21CC1" w:rsidRDefault="00E02009" w:rsidP="00981AD9">
      <w:pPr>
        <w:rPr>
          <w:rtl/>
          <w:lang w:bidi="ar-SY"/>
        </w:rPr>
      </w:pPr>
      <w:r w:rsidRPr="00CF2DB7">
        <w:rPr>
          <w:rFonts w:hint="cs"/>
          <w:i/>
          <w:iCs/>
          <w:rtl/>
          <w:lang w:bidi="ar-SY"/>
        </w:rPr>
        <w:t>ج)</w:t>
      </w:r>
      <w:r w:rsidRPr="00CF2DB7">
        <w:rPr>
          <w:rFonts w:hint="cs"/>
          <w:rtl/>
          <w:lang w:bidi="ar-SY"/>
        </w:rPr>
        <w:tab/>
      </w:r>
      <w:r w:rsidR="00D21CC1">
        <w:rPr>
          <w:rFonts w:hint="cs"/>
          <w:rtl/>
          <w:lang w:bidi="ar-SY"/>
        </w:rPr>
        <w:t>أن العدد المتزايد من هذه السواتل يؤدي إلى زيادة الطلب على توزيعات مناسبة لخدمة العمليات الفضائية؛</w:t>
      </w:r>
    </w:p>
    <w:p w:rsidR="00E02009" w:rsidRDefault="00E02009" w:rsidP="00EC118C">
      <w:pPr>
        <w:rPr>
          <w:rtl/>
          <w:lang w:bidi="ar-SY"/>
        </w:rPr>
      </w:pPr>
      <w:r w:rsidRPr="009E1432">
        <w:rPr>
          <w:rFonts w:hint="cs"/>
          <w:i/>
          <w:iCs/>
          <w:rtl/>
          <w:lang w:bidi="ar-EG"/>
        </w:rPr>
        <w:t>د )</w:t>
      </w:r>
      <w:r w:rsidRPr="009E1432">
        <w:rPr>
          <w:i/>
          <w:iCs/>
          <w:lang w:bidi="ar-SY"/>
        </w:rPr>
        <w:tab/>
      </w:r>
      <w:r w:rsidR="00D21CC1">
        <w:rPr>
          <w:color w:val="000000"/>
          <w:rtl/>
        </w:rPr>
        <w:t>أن من المهم ضمان أن تتفادى أية عمليات ترددات راديوية ساتلية التداخل الضار مع ال</w:t>
      </w:r>
      <w:r w:rsidR="00EC118C">
        <w:rPr>
          <w:rFonts w:hint="cs"/>
          <w:color w:val="000000"/>
          <w:rtl/>
        </w:rPr>
        <w:t>أنظمة</w:t>
      </w:r>
      <w:r w:rsidR="00D21CC1">
        <w:rPr>
          <w:color w:val="000000"/>
          <w:rtl/>
        </w:rPr>
        <w:t xml:space="preserve"> والخدمات الأخرى</w:t>
      </w:r>
      <w:r w:rsidR="00EC118C">
        <w:rPr>
          <w:rFonts w:hint="cs"/>
          <w:color w:val="000000"/>
          <w:rtl/>
        </w:rPr>
        <w:t>،</w:t>
      </w:r>
    </w:p>
    <w:p w:rsidR="00CF2DB7" w:rsidRDefault="00EC118C" w:rsidP="00E02009">
      <w:pPr>
        <w:pStyle w:val="Call"/>
        <w:rPr>
          <w:rtl/>
        </w:rPr>
      </w:pPr>
      <w:r>
        <w:rPr>
          <w:rFonts w:hint="cs"/>
          <w:rtl/>
          <w:lang w:bidi="ar-SY"/>
        </w:rPr>
        <w:t>وإذ يضع في اعتباره كذلك</w:t>
      </w:r>
    </w:p>
    <w:p w:rsidR="00CF2DB7" w:rsidRPr="00EC118C" w:rsidRDefault="00981AD9" w:rsidP="00EC118C">
      <w:pPr>
        <w:rPr>
          <w:rtl/>
          <w:lang w:bidi="ar-SY"/>
        </w:rPr>
      </w:pPr>
      <w:r>
        <w:rPr>
          <w:rFonts w:hint="cs"/>
          <w:i/>
          <w:iCs/>
          <w:rtl/>
          <w:lang w:bidi="ar-EG"/>
        </w:rPr>
        <w:t xml:space="preserve"> </w:t>
      </w:r>
      <w:r w:rsidR="00CF2DB7">
        <w:rPr>
          <w:rFonts w:hint="cs"/>
          <w:i/>
          <w:iCs/>
          <w:rtl/>
          <w:lang w:bidi="ar-EG"/>
        </w:rPr>
        <w:t xml:space="preserve">أ </w:t>
      </w:r>
      <w:r w:rsidR="00CF2DB7">
        <w:rPr>
          <w:rFonts w:hint="cs"/>
          <w:i/>
          <w:iCs/>
          <w:rtl/>
          <w:lang w:bidi="ar-SY"/>
        </w:rPr>
        <w:t>)</w:t>
      </w:r>
      <w:r w:rsidR="00CF2DB7">
        <w:rPr>
          <w:rFonts w:hint="cs"/>
          <w:rtl/>
          <w:lang w:bidi="ar-SY"/>
        </w:rPr>
        <w:tab/>
      </w:r>
      <w:r w:rsidR="00EC118C">
        <w:rPr>
          <w:color w:val="000000"/>
          <w:rtl/>
        </w:rPr>
        <w:t xml:space="preserve">أن نجاح تطوير السواتل </w:t>
      </w:r>
      <w:r w:rsidR="00EC118C">
        <w:rPr>
          <w:rFonts w:hint="cs"/>
          <w:color w:val="000000"/>
          <w:rtl/>
        </w:rPr>
        <w:t xml:space="preserve">الصغيرة </w:t>
      </w:r>
      <w:r w:rsidR="00EC118C">
        <w:rPr>
          <w:color w:val="000000"/>
          <w:rtl/>
        </w:rPr>
        <w:t xml:space="preserve">وتشغيلها في الوقت المناسب قد يتطلب </w:t>
      </w:r>
      <w:r w:rsidR="00EC118C">
        <w:rPr>
          <w:rFonts w:hint="cs"/>
          <w:color w:val="000000"/>
          <w:rtl/>
        </w:rPr>
        <w:t xml:space="preserve">تغيير جدول توزيع نطاقات التردد لاستيعاب النمو المشار إليه في الفقرة </w:t>
      </w:r>
      <w:r w:rsidR="00EC118C" w:rsidRPr="00EC118C">
        <w:rPr>
          <w:rFonts w:hint="cs"/>
          <w:i/>
          <w:iCs/>
          <w:rtl/>
          <w:lang w:bidi="ar-SY"/>
        </w:rPr>
        <w:t>إذ يدرك</w:t>
      </w:r>
      <w:r w:rsidR="00EC118C" w:rsidRPr="00EC118C">
        <w:rPr>
          <w:i/>
          <w:iCs/>
          <w:color w:val="000000"/>
          <w:rtl/>
        </w:rPr>
        <w:t xml:space="preserve"> </w:t>
      </w:r>
      <w:r w:rsidR="00EC118C" w:rsidRPr="00EC118C">
        <w:rPr>
          <w:rFonts w:hint="cs"/>
          <w:i/>
          <w:iCs/>
          <w:color w:val="000000"/>
          <w:rtl/>
        </w:rPr>
        <w:t>أ</w:t>
      </w:r>
      <w:r w:rsidR="008F245E">
        <w:rPr>
          <w:rFonts w:hint="cs"/>
          <w:i/>
          <w:iCs/>
          <w:color w:val="000000"/>
          <w:rtl/>
        </w:rPr>
        <w:t xml:space="preserve"> </w:t>
      </w:r>
      <w:r w:rsidR="00EC118C" w:rsidRPr="00EC118C">
        <w:rPr>
          <w:rFonts w:hint="cs"/>
          <w:i/>
          <w:iCs/>
          <w:color w:val="000000"/>
          <w:rtl/>
        </w:rPr>
        <w:t>)</w:t>
      </w:r>
      <w:r w:rsidR="00EC118C">
        <w:rPr>
          <w:rFonts w:hint="cs"/>
          <w:color w:val="000000"/>
          <w:rtl/>
        </w:rPr>
        <w:t>؛</w:t>
      </w:r>
      <w:r w:rsidR="00EC118C">
        <w:rPr>
          <w:rFonts w:hint="cs"/>
          <w:rtl/>
          <w:lang w:bidi="ar-SY"/>
        </w:rPr>
        <w:t xml:space="preserve"> </w:t>
      </w:r>
    </w:p>
    <w:p w:rsidR="00CF2DB7" w:rsidRPr="00EC118C" w:rsidRDefault="00CF2DB7" w:rsidP="00EC118C">
      <w:pPr>
        <w:rPr>
          <w:rtl/>
          <w:lang w:bidi="ar-SY"/>
        </w:rPr>
      </w:pPr>
      <w:r>
        <w:rPr>
          <w:rFonts w:hint="cs"/>
          <w:i/>
          <w:iCs/>
          <w:rtl/>
          <w:lang w:bidi="ar-SY"/>
        </w:rPr>
        <w:t>ب)</w:t>
      </w:r>
      <w:r>
        <w:rPr>
          <w:rFonts w:hint="cs"/>
          <w:i/>
          <w:iCs/>
          <w:rtl/>
          <w:lang w:bidi="ar-SY"/>
        </w:rPr>
        <w:tab/>
      </w:r>
      <w:r w:rsidR="00EC118C">
        <w:rPr>
          <w:rFonts w:hint="cs"/>
          <w:rtl/>
          <w:lang w:bidi="ar-SY"/>
        </w:rPr>
        <w:t>أن حماية المستعملين الحاليين قد تستدعي وضع حدود مناسبة مثل حدود كثافة تدفق القدرة؛</w:t>
      </w:r>
    </w:p>
    <w:p w:rsidR="00CF2DB7" w:rsidRDefault="00CF2DB7" w:rsidP="002E2A56">
      <w:pPr>
        <w:rPr>
          <w:lang w:bidi="ar-SY"/>
        </w:rPr>
      </w:pPr>
      <w:r w:rsidRPr="00CF2DB7">
        <w:rPr>
          <w:rFonts w:hint="cs"/>
          <w:i/>
          <w:iCs/>
          <w:rtl/>
          <w:lang w:bidi="ar-SY"/>
        </w:rPr>
        <w:t>ج)</w:t>
      </w:r>
      <w:r w:rsidRPr="00CF2DB7">
        <w:rPr>
          <w:rFonts w:hint="cs"/>
          <w:rtl/>
          <w:lang w:bidi="ar-SY"/>
        </w:rPr>
        <w:tab/>
      </w:r>
      <w:r w:rsidR="00EC118C">
        <w:rPr>
          <w:rFonts w:hint="cs"/>
          <w:rtl/>
          <w:lang w:bidi="ar-SY"/>
        </w:rPr>
        <w:t>أن الترددات في المديين</w:t>
      </w:r>
      <w:r w:rsidR="00EC118C">
        <w:rPr>
          <w:rFonts w:hint="cs"/>
          <w:color w:val="000000"/>
          <w:rtl/>
        </w:rPr>
        <w:t xml:space="preserve"> </w:t>
      </w:r>
      <w:r w:rsidR="00EC118C">
        <w:rPr>
          <w:color w:val="000000"/>
        </w:rPr>
        <w:t>MHz 174-137</w:t>
      </w:r>
      <w:r w:rsidR="00EC118C">
        <w:rPr>
          <w:rFonts w:hint="cs"/>
          <w:color w:val="000000"/>
          <w:rtl/>
        </w:rPr>
        <w:t xml:space="preserve"> و</w:t>
      </w:r>
      <w:r w:rsidR="00EC118C">
        <w:rPr>
          <w:color w:val="000000"/>
        </w:rPr>
        <w:t xml:space="preserve">MHz </w:t>
      </w:r>
      <w:r w:rsidR="002E2A56">
        <w:rPr>
          <w:color w:val="000000"/>
        </w:rPr>
        <w:t>470</w:t>
      </w:r>
      <w:r w:rsidR="00EC118C">
        <w:rPr>
          <w:color w:val="000000"/>
        </w:rPr>
        <w:t>-</w:t>
      </w:r>
      <w:r w:rsidR="002E2A56">
        <w:rPr>
          <w:color w:val="000000"/>
        </w:rPr>
        <w:t>230</w:t>
      </w:r>
      <w:r w:rsidR="00EC118C">
        <w:rPr>
          <w:rFonts w:hint="cs"/>
          <w:color w:val="000000"/>
          <w:rtl/>
        </w:rPr>
        <w:t xml:space="preserve"> هي المفضلة من وجهة نظر تقنية؛</w:t>
      </w:r>
    </w:p>
    <w:p w:rsidR="00CF2DB7" w:rsidRDefault="00CF2DB7" w:rsidP="00EC118C">
      <w:pPr>
        <w:rPr>
          <w:rtl/>
          <w:lang w:bidi="ar-SY"/>
        </w:rPr>
      </w:pPr>
      <w:r w:rsidRPr="009E1432">
        <w:rPr>
          <w:rFonts w:hint="cs"/>
          <w:i/>
          <w:iCs/>
          <w:rtl/>
          <w:lang w:bidi="ar-EG"/>
        </w:rPr>
        <w:t>د )</w:t>
      </w:r>
      <w:r w:rsidRPr="009E1432">
        <w:rPr>
          <w:i/>
          <w:iCs/>
          <w:lang w:bidi="ar-SY"/>
        </w:rPr>
        <w:tab/>
      </w:r>
      <w:r w:rsidR="00EC118C">
        <w:rPr>
          <w:rFonts w:hint="cs"/>
          <w:rtl/>
          <w:lang w:bidi="ar-SY"/>
        </w:rPr>
        <w:t>أنه ينبغي استعمال نطاقات التردد الموزعة للخدمة المناسبة في وصلات بيانات الحمولة النافعة،</w:t>
      </w:r>
    </w:p>
    <w:p w:rsidR="00EC118C" w:rsidRPr="00EC118C" w:rsidRDefault="00EC118C" w:rsidP="008F245E">
      <w:pPr>
        <w:pStyle w:val="Call"/>
        <w:rPr>
          <w:rtl/>
          <w:lang w:bidi="ar-EG"/>
        </w:rPr>
      </w:pPr>
      <w:r w:rsidRPr="00EC118C">
        <w:rPr>
          <w:rtl/>
        </w:rPr>
        <w:lastRenderedPageBreak/>
        <w:t xml:space="preserve">يقرر أن يدعو </w:t>
      </w:r>
      <w:r w:rsidRPr="00EC118C">
        <w:rPr>
          <w:rFonts w:hint="cs"/>
          <w:rtl/>
        </w:rPr>
        <w:t>المؤتمر العالمي</w:t>
      </w:r>
      <w:r w:rsidRPr="00EC118C">
        <w:rPr>
          <w:rtl/>
        </w:rPr>
        <w:t xml:space="preserve"> </w:t>
      </w:r>
      <w:r w:rsidRPr="00EC118C">
        <w:rPr>
          <w:rFonts w:hint="cs"/>
          <w:rtl/>
        </w:rPr>
        <w:t>ل</w:t>
      </w:r>
      <w:r w:rsidRPr="00EC118C">
        <w:rPr>
          <w:rtl/>
        </w:rPr>
        <w:t>لاتصالات الراديوية</w:t>
      </w:r>
      <w:r w:rsidRPr="00EC118C">
        <w:rPr>
          <w:rFonts w:hint="cs"/>
          <w:rtl/>
        </w:rPr>
        <w:t xml:space="preserve"> لعام </w:t>
      </w:r>
      <w:r w:rsidRPr="00EC118C">
        <w:t>2019</w:t>
      </w:r>
    </w:p>
    <w:p w:rsidR="00EC118C" w:rsidRDefault="00EC118C" w:rsidP="0020025A">
      <w:pPr>
        <w:rPr>
          <w:rtl/>
          <w:lang w:bidi="ar-EG"/>
        </w:rPr>
      </w:pPr>
      <w:r>
        <w:rPr>
          <w:rFonts w:hint="cs"/>
          <w:rtl/>
          <w:lang w:bidi="ar-EG"/>
        </w:rPr>
        <w:t>إلى النظر في</w:t>
      </w:r>
      <w:r w:rsidRPr="00EC118C">
        <w:rPr>
          <w:color w:val="000000"/>
          <w:rtl/>
        </w:rPr>
        <w:t xml:space="preserve"> </w:t>
      </w:r>
      <w:r>
        <w:rPr>
          <w:color w:val="000000"/>
          <w:rtl/>
        </w:rPr>
        <w:t xml:space="preserve">توزيعات لخدمة العمليات الفضائية </w:t>
      </w:r>
      <w:r>
        <w:rPr>
          <w:rFonts w:hint="cs"/>
          <w:color w:val="000000"/>
          <w:rtl/>
        </w:rPr>
        <w:t xml:space="preserve">في الاتجاه </w:t>
      </w:r>
      <w:r w:rsidR="0020025A">
        <w:rPr>
          <w:rFonts w:hint="cs"/>
          <w:color w:val="000000"/>
          <w:rtl/>
        </w:rPr>
        <w:t xml:space="preserve">فضاء-أرض والاتجاه أرض-فضاء، </w:t>
      </w:r>
      <w:r w:rsidR="0020025A">
        <w:rPr>
          <w:color w:val="000000"/>
          <w:rtl/>
        </w:rPr>
        <w:t>بالاقتصار على السواتل غير المستقرة بالنسبة إلى الأرض</w:t>
      </w:r>
      <w:r w:rsidR="0020025A">
        <w:rPr>
          <w:rFonts w:hint="cs"/>
          <w:color w:val="000000"/>
          <w:rtl/>
        </w:rPr>
        <w:t xml:space="preserve">، </w:t>
      </w:r>
      <w:r>
        <w:rPr>
          <w:color w:val="000000"/>
          <w:rtl/>
        </w:rPr>
        <w:t>في مديي الترد</w:t>
      </w:r>
      <w:r>
        <w:rPr>
          <w:rFonts w:hint="cs"/>
          <w:color w:val="000000"/>
          <w:rtl/>
        </w:rPr>
        <w:t xml:space="preserve">د </w:t>
      </w:r>
      <w:r>
        <w:rPr>
          <w:color w:val="000000"/>
        </w:rPr>
        <w:t>MHz 174-137</w:t>
      </w:r>
      <w:r>
        <w:rPr>
          <w:rFonts w:hint="cs"/>
          <w:color w:val="000000"/>
          <w:rtl/>
        </w:rPr>
        <w:t xml:space="preserve"> و</w:t>
      </w:r>
      <w:r>
        <w:rPr>
          <w:color w:val="000000"/>
        </w:rPr>
        <w:t xml:space="preserve">MHz </w:t>
      </w:r>
      <w:r w:rsidR="0020025A">
        <w:rPr>
          <w:color w:val="000000"/>
        </w:rPr>
        <w:t>470</w:t>
      </w:r>
      <w:r>
        <w:rPr>
          <w:color w:val="000000"/>
        </w:rPr>
        <w:t>-</w:t>
      </w:r>
      <w:r w:rsidR="0020025A">
        <w:rPr>
          <w:color w:val="000000"/>
        </w:rPr>
        <w:t>230</w:t>
      </w:r>
      <w:r w:rsidR="0020025A">
        <w:rPr>
          <w:rFonts w:hint="cs"/>
          <w:color w:val="000000"/>
          <w:rtl/>
          <w:lang w:bidi="ar-EG"/>
        </w:rPr>
        <w:t xml:space="preserve"> إلى جانب الوسائل المناسبة لحماية الخ</w:t>
      </w:r>
      <w:r w:rsidR="00DF1846">
        <w:rPr>
          <w:rFonts w:hint="cs"/>
          <w:color w:val="000000"/>
          <w:rtl/>
          <w:lang w:bidi="ar-EG"/>
        </w:rPr>
        <w:t>دمات القائمة م</w:t>
      </w:r>
      <w:r w:rsidR="0020025A">
        <w:rPr>
          <w:rFonts w:hint="cs"/>
          <w:color w:val="000000"/>
          <w:rtl/>
          <w:lang w:bidi="ar-EG"/>
        </w:rPr>
        <w:t xml:space="preserve">ع مراعاة نتائج الدراسات المشار إليها في فقرة </w:t>
      </w:r>
      <w:r w:rsidR="0020025A" w:rsidRPr="0020025A">
        <w:rPr>
          <w:i/>
          <w:iCs/>
          <w:rtl/>
        </w:rPr>
        <w:t>يدعو قطاع الاتصالات الراديوية</w:t>
      </w:r>
      <w:r w:rsidR="0020025A">
        <w:rPr>
          <w:rFonts w:hint="cs"/>
          <w:rtl/>
        </w:rPr>
        <w:t>،</w:t>
      </w:r>
    </w:p>
    <w:p w:rsidR="00E02009" w:rsidRDefault="00E02009" w:rsidP="00E02009">
      <w:pPr>
        <w:pStyle w:val="Call"/>
      </w:pPr>
      <w:r>
        <w:rPr>
          <w:rtl/>
        </w:rPr>
        <w:t>يدعو قطاع الاتصالات الراديوية</w:t>
      </w:r>
    </w:p>
    <w:p w:rsidR="00E02009" w:rsidRPr="0020025A" w:rsidRDefault="00E02009" w:rsidP="0020025A">
      <w:r>
        <w:t>1</w:t>
      </w:r>
      <w:r>
        <w:tab/>
      </w:r>
      <w:r w:rsidR="0020025A">
        <w:rPr>
          <w:rFonts w:hint="cs"/>
          <w:rtl/>
        </w:rPr>
        <w:t>إلى دراسة الاحتياجات من الطيف ونطاقات التردد اللازمة لاستيعاب العدد المتزايد من السواتل الصغيرة غير المستقرة بالنسبة إلى الارض؛</w:t>
      </w:r>
    </w:p>
    <w:p w:rsidR="00E02009" w:rsidRDefault="00E02009" w:rsidP="0020025A">
      <w:pPr>
        <w:rPr>
          <w:rtl/>
        </w:rPr>
      </w:pPr>
      <w:r>
        <w:t>2</w:t>
      </w:r>
      <w:r>
        <w:tab/>
      </w:r>
      <w:r w:rsidR="0020025A">
        <w:rPr>
          <w:rFonts w:hint="cs"/>
          <w:rtl/>
        </w:rPr>
        <w:t>إلى دراسة تقنيات ومنهجيات تقاسم الطيف المناسبة للسواتل الصغيرة غير المستقرة بالنسبة إلى الارض؛</w:t>
      </w:r>
    </w:p>
    <w:p w:rsidR="00E02009" w:rsidRPr="00B067DE" w:rsidRDefault="00CF2DB7" w:rsidP="00B067DE">
      <w:r>
        <w:t>3</w:t>
      </w:r>
      <w:r>
        <w:tab/>
      </w:r>
      <w:r w:rsidR="0020025A">
        <w:rPr>
          <w:rFonts w:hint="cs"/>
          <w:rtl/>
        </w:rPr>
        <w:t>إلى إجراء دراسات التوافق بين خدمة العمليات الفضائية والخدمات القائمة.</w:t>
      </w:r>
    </w:p>
    <w:p w:rsidR="00CF2DB7" w:rsidRPr="008F245E" w:rsidRDefault="00CF2DB7" w:rsidP="00CF2DB7">
      <w:pPr>
        <w:pStyle w:val="Reasons"/>
        <w:rPr>
          <w:b w:val="0"/>
          <w:bCs w:val="0"/>
        </w:rPr>
      </w:pPr>
    </w:p>
    <w:p w:rsidR="008F245E" w:rsidRPr="009327A3" w:rsidRDefault="008F245E">
      <w:pPr>
        <w:tabs>
          <w:tab w:val="clear" w:pos="1134"/>
        </w:tabs>
        <w:bidi w:val="0"/>
        <w:spacing w:before="0" w:line="240" w:lineRule="auto"/>
        <w:jc w:val="left"/>
        <w:rPr>
          <w:b/>
          <w:bCs/>
          <w:sz w:val="28"/>
          <w:szCs w:val="40"/>
          <w:lang w:bidi="ar-SY"/>
        </w:rPr>
      </w:pPr>
      <w:r>
        <w:rPr>
          <w:rtl/>
          <w:lang w:val="fr-CH" w:bidi="ar-SY"/>
        </w:rPr>
        <w:br w:type="page"/>
      </w:r>
    </w:p>
    <w:p w:rsidR="00E02009" w:rsidRPr="0020025A" w:rsidRDefault="0020025A" w:rsidP="009327A3">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252FFF" w:rsidRDefault="00E02009" w:rsidP="00B067DE">
      <w:pPr>
        <w:spacing w:line="180" w:lineRule="auto"/>
        <w:rPr>
          <w:b/>
          <w:bCs/>
          <w:i/>
          <w:iCs/>
          <w:lang w:bidi="ar-EG"/>
        </w:rPr>
      </w:pPr>
      <w:r w:rsidRPr="00252FFF">
        <w:rPr>
          <w:rFonts w:hint="cs"/>
          <w:b/>
          <w:bCs/>
          <w:i/>
          <w:iCs/>
          <w:rtl/>
        </w:rPr>
        <w:t>الموضوع:</w:t>
      </w:r>
      <w:r w:rsidR="0020025A" w:rsidRPr="002E2A56">
        <w:rPr>
          <w:rtl/>
        </w:rPr>
        <w:tab/>
      </w:r>
      <w:r w:rsidR="002E2A56" w:rsidRPr="002E2A56">
        <w:rPr>
          <w:rFonts w:hint="cs"/>
          <w:rtl/>
          <w:lang w:bidi="ar-EG"/>
        </w:rPr>
        <w:t>إجراء</w:t>
      </w:r>
      <w:r w:rsidR="002E2A56" w:rsidRPr="008F245E">
        <w:rPr>
          <w:rFonts w:hint="cs"/>
          <w:rtl/>
          <w:lang w:bidi="ar-EG"/>
        </w:rPr>
        <w:t xml:space="preserve"> </w:t>
      </w:r>
      <w:r w:rsidR="0020025A">
        <w:rPr>
          <w:rFonts w:hint="cs"/>
          <w:color w:val="000000"/>
          <w:rtl/>
        </w:rPr>
        <w:t>دراسات بشأن</w:t>
      </w:r>
      <w:r w:rsidR="0020025A">
        <w:rPr>
          <w:color w:val="000000"/>
          <w:rtl/>
        </w:rPr>
        <w:t xml:space="preserve"> توزيعات لخدمة العمليات الفضائية في مديي الترد</w:t>
      </w:r>
      <w:r w:rsidR="0020025A">
        <w:rPr>
          <w:rFonts w:hint="cs"/>
          <w:color w:val="000000"/>
          <w:rtl/>
        </w:rPr>
        <w:t xml:space="preserve">د </w:t>
      </w:r>
      <w:r w:rsidR="0020025A">
        <w:rPr>
          <w:color w:val="000000"/>
        </w:rPr>
        <w:t>MHz</w:t>
      </w:r>
      <w:r w:rsidR="00B067DE">
        <w:rPr>
          <w:color w:val="000000"/>
        </w:rPr>
        <w:t> </w:t>
      </w:r>
      <w:r w:rsidR="0020025A">
        <w:rPr>
          <w:color w:val="000000"/>
        </w:rPr>
        <w:t>174</w:t>
      </w:r>
      <w:r w:rsidR="00B067DE">
        <w:rPr>
          <w:color w:val="000000"/>
        </w:rPr>
        <w:noBreakHyphen/>
      </w:r>
      <w:r w:rsidR="0020025A">
        <w:rPr>
          <w:color w:val="000000"/>
        </w:rPr>
        <w:t>137</w:t>
      </w:r>
      <w:r w:rsidR="0020025A">
        <w:rPr>
          <w:rFonts w:hint="cs"/>
          <w:color w:val="000000"/>
          <w:rtl/>
        </w:rPr>
        <w:t xml:space="preserve"> و</w:t>
      </w:r>
      <w:r w:rsidR="0020025A">
        <w:rPr>
          <w:color w:val="000000"/>
        </w:rPr>
        <w:t>MHz</w:t>
      </w:r>
      <w:r w:rsidR="00B067DE">
        <w:rPr>
          <w:color w:val="000000"/>
        </w:rPr>
        <w:t> </w:t>
      </w:r>
      <w:r w:rsidR="004C48BE">
        <w:rPr>
          <w:color w:val="000000"/>
        </w:rPr>
        <w:t>470</w:t>
      </w:r>
      <w:r w:rsidR="00B067DE">
        <w:rPr>
          <w:color w:val="000000"/>
        </w:rPr>
        <w:noBreakHyphen/>
      </w:r>
      <w:r w:rsidR="004C48BE">
        <w:rPr>
          <w:color w:val="000000"/>
        </w:rPr>
        <w:t>230</w:t>
      </w:r>
      <w:r w:rsidR="0020025A">
        <w:rPr>
          <w:rFonts w:hint="cs"/>
          <w:color w:val="000000"/>
          <w:rtl/>
        </w:rPr>
        <w:t xml:space="preserve"> </w:t>
      </w:r>
      <w:r w:rsidR="0020025A">
        <w:rPr>
          <w:color w:val="000000"/>
          <w:rtl/>
        </w:rPr>
        <w:t>لاستيعاب العدد المتزايد من السواتل الصغيرة غير المستقرة بالنسبة إلى الأرض؛</w:t>
      </w:r>
    </w:p>
    <w:p w:rsidR="00E02009" w:rsidRPr="00252FFF" w:rsidRDefault="00E02009" w:rsidP="009327A3">
      <w:r w:rsidRPr="008F245E">
        <w:rPr>
          <w:rFonts w:hint="cs"/>
          <w:b/>
          <w:bCs/>
          <w:i/>
          <w:iCs/>
          <w:rtl/>
        </w:rPr>
        <w:t>المصدر:</w:t>
      </w:r>
      <w:r w:rsidRPr="00252FFF">
        <w:t xml:space="preserve"> </w:t>
      </w:r>
      <w:r w:rsidR="0020025A">
        <w:rPr>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3402"/>
        <w:gridCol w:w="6237"/>
      </w:tblGrid>
      <w:tr w:rsidR="00E02009" w:rsidRPr="00252FFF" w:rsidTr="008F245E">
        <w:tc>
          <w:tcPr>
            <w:tcW w:w="9639" w:type="dxa"/>
            <w:gridSpan w:val="2"/>
            <w:tcBorders>
              <w:top w:val="single" w:sz="4" w:space="0" w:color="auto"/>
              <w:left w:val="nil"/>
              <w:bottom w:val="single" w:sz="4" w:space="0" w:color="auto"/>
              <w:right w:val="nil"/>
            </w:tcBorders>
          </w:tcPr>
          <w:p w:rsidR="00E02009" w:rsidRPr="00CF2DB7" w:rsidRDefault="00E02009" w:rsidP="00E02009">
            <w:pPr>
              <w:spacing w:line="180" w:lineRule="auto"/>
              <w:ind w:left="2268" w:hanging="2268"/>
              <w:jc w:val="left"/>
              <w:rPr>
                <w:b/>
                <w:bCs/>
                <w:i/>
                <w:iCs/>
                <w:rtl/>
              </w:rPr>
            </w:pPr>
            <w:r w:rsidRPr="00CF2DB7">
              <w:rPr>
                <w:rFonts w:hint="cs"/>
                <w:b/>
                <w:bCs/>
                <w:i/>
                <w:iCs/>
                <w:rtl/>
              </w:rPr>
              <w:t>المقترح:</w:t>
            </w:r>
          </w:p>
          <w:p w:rsidR="00E02009" w:rsidRPr="00CF2DB7" w:rsidRDefault="0020025A" w:rsidP="00B067DE">
            <w:pPr>
              <w:rPr>
                <w:rtl/>
                <w:lang w:bidi="ar-EG"/>
              </w:rPr>
            </w:pPr>
            <w:r>
              <w:rPr>
                <w:rFonts w:hint="cs"/>
                <w:rtl/>
                <w:lang w:bidi="ar-EG"/>
              </w:rPr>
              <w:t>النظر في</w:t>
            </w:r>
            <w:r w:rsidRPr="00EC118C">
              <w:rPr>
                <w:color w:val="000000"/>
                <w:rtl/>
              </w:rPr>
              <w:t xml:space="preserve"> </w:t>
            </w:r>
            <w:r>
              <w:rPr>
                <w:color w:val="000000"/>
                <w:rtl/>
              </w:rPr>
              <w:t xml:space="preserve">توزيعات لخدمة العمليات الفضائية </w:t>
            </w:r>
            <w:r>
              <w:rPr>
                <w:rFonts w:hint="cs"/>
                <w:color w:val="000000"/>
                <w:rtl/>
              </w:rPr>
              <w:t xml:space="preserve">في الاتجاه فضاء-أرض والاتجاه أرض-فضاء، </w:t>
            </w:r>
            <w:r>
              <w:rPr>
                <w:color w:val="000000"/>
                <w:rtl/>
              </w:rPr>
              <w:t>بالاقتصار على السواتل غير المستقرة بالنسبة إلى الأرض</w:t>
            </w:r>
            <w:r>
              <w:rPr>
                <w:rFonts w:hint="cs"/>
                <w:color w:val="000000"/>
                <w:rtl/>
              </w:rPr>
              <w:t xml:space="preserve">، </w:t>
            </w:r>
            <w:r>
              <w:rPr>
                <w:color w:val="000000"/>
                <w:rtl/>
              </w:rPr>
              <w:t>في مديي الترد</w:t>
            </w:r>
            <w:r>
              <w:rPr>
                <w:rFonts w:hint="cs"/>
                <w:color w:val="000000"/>
                <w:rtl/>
              </w:rPr>
              <w:t xml:space="preserve">د </w:t>
            </w:r>
            <w:r>
              <w:rPr>
                <w:color w:val="000000"/>
              </w:rPr>
              <w:t>MHz</w:t>
            </w:r>
            <w:r w:rsidR="00B067DE">
              <w:rPr>
                <w:color w:val="000000"/>
              </w:rPr>
              <w:t> </w:t>
            </w:r>
            <w:r>
              <w:rPr>
                <w:color w:val="000000"/>
              </w:rPr>
              <w:t>174</w:t>
            </w:r>
            <w:r w:rsidR="00B067DE">
              <w:rPr>
                <w:color w:val="000000"/>
              </w:rPr>
              <w:noBreakHyphen/>
            </w:r>
            <w:r>
              <w:rPr>
                <w:color w:val="000000"/>
              </w:rPr>
              <w:t>137</w:t>
            </w:r>
            <w:r>
              <w:rPr>
                <w:rFonts w:hint="cs"/>
                <w:color w:val="000000"/>
                <w:rtl/>
              </w:rPr>
              <w:t xml:space="preserve"> و</w:t>
            </w:r>
            <w:r>
              <w:rPr>
                <w:color w:val="000000"/>
              </w:rPr>
              <w:t>MHz</w:t>
            </w:r>
            <w:r w:rsidR="00B067DE">
              <w:rPr>
                <w:color w:val="000000"/>
              </w:rPr>
              <w:t> </w:t>
            </w:r>
            <w:r>
              <w:rPr>
                <w:color w:val="000000"/>
              </w:rPr>
              <w:t>470</w:t>
            </w:r>
            <w:r w:rsidR="00B067DE">
              <w:rPr>
                <w:color w:val="000000"/>
              </w:rPr>
              <w:noBreakHyphen/>
            </w:r>
            <w:r>
              <w:rPr>
                <w:color w:val="000000"/>
              </w:rPr>
              <w:t>230</w:t>
            </w:r>
            <w:r>
              <w:rPr>
                <w:rFonts w:hint="cs"/>
                <w:color w:val="000000"/>
                <w:rtl/>
                <w:lang w:bidi="ar-EG"/>
              </w:rPr>
              <w:t xml:space="preserve"> </w:t>
            </w:r>
            <w:r>
              <w:rPr>
                <w:color w:val="000000"/>
                <w:rtl/>
              </w:rPr>
              <w:t>لاستيعاب العدد المتزايد من السواتل الصغيرة غير المستقرة بالنسبة إلى الأرض</w:t>
            </w:r>
            <w:r>
              <w:rPr>
                <w:rFonts w:hint="cs"/>
                <w:rtl/>
              </w:rPr>
              <w:t>،</w:t>
            </w:r>
            <w:r>
              <w:t xml:space="preserve">  </w:t>
            </w:r>
            <w:r>
              <w:rPr>
                <w:rFonts w:hint="cs"/>
                <w:rtl/>
                <w:lang w:bidi="ar-EG"/>
              </w:rPr>
              <w:t xml:space="preserve">وفقاً للقرار </w:t>
            </w:r>
            <w:r w:rsidR="00DF1846">
              <w:rPr>
                <w:rStyle w:val="Artdef"/>
              </w:rPr>
              <w:t>[EUR-I10-8] (WRC-15)</w:t>
            </w:r>
          </w:p>
        </w:tc>
      </w:tr>
      <w:tr w:rsidR="00E02009" w:rsidRPr="00252FFF" w:rsidTr="008F245E">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E02009" w:rsidRPr="00252FFF" w:rsidRDefault="00E36E5E" w:rsidP="008F245E">
            <w:pPr>
              <w:rPr>
                <w:b/>
                <w:i/>
              </w:rPr>
            </w:pPr>
            <w:r w:rsidRPr="00D91192">
              <w:rPr>
                <w:rFonts w:hint="cs"/>
                <w:rtl/>
                <w:lang w:bidi="ar-JO"/>
              </w:rPr>
              <w:t>ي</w:t>
            </w:r>
            <w:r w:rsidR="00DF1846">
              <w:rPr>
                <w:rFonts w:hint="cs"/>
                <w:rtl/>
                <w:lang w:bidi="ar-JO"/>
              </w:rPr>
              <w:t>شهد</w:t>
            </w:r>
            <w:r w:rsidRPr="00D91192">
              <w:rPr>
                <w:rFonts w:hint="cs"/>
                <w:rtl/>
                <w:lang w:bidi="ar-JO"/>
              </w:rPr>
              <w:t xml:space="preserve"> عدد من السواتل الصغيرة في المدار </w:t>
            </w:r>
            <w:r w:rsidR="00DF1846">
              <w:rPr>
                <w:rFonts w:hint="cs"/>
                <w:rtl/>
                <w:lang w:bidi="ar-JO"/>
              </w:rPr>
              <w:t>غير المستقر بالنسبة إلى</w:t>
            </w:r>
            <w:r w:rsidR="00DF1846">
              <w:rPr>
                <w:rFonts w:hint="cs"/>
                <w:rtl/>
                <w:lang w:bidi="ar-EG"/>
              </w:rPr>
              <w:t xml:space="preserve"> الأرض،</w:t>
            </w:r>
            <w:r w:rsidRPr="00D91192">
              <w:rPr>
                <w:rFonts w:hint="cs"/>
                <w:rtl/>
                <w:lang w:bidi="ar-JO"/>
              </w:rPr>
              <w:t xml:space="preserve"> ولا سي</w:t>
            </w:r>
            <w:r w:rsidR="00DF1846">
              <w:rPr>
                <w:rFonts w:hint="cs"/>
                <w:rtl/>
                <w:lang w:bidi="ar-JO"/>
              </w:rPr>
              <w:t>ّ</w:t>
            </w:r>
            <w:r w:rsidRPr="00D91192">
              <w:rPr>
                <w:rFonts w:hint="cs"/>
                <w:rtl/>
                <w:lang w:bidi="ar-JO"/>
              </w:rPr>
              <w:t xml:space="preserve">ما تلك المعروفة بالسواتل الصغيرة </w:t>
            </w:r>
            <w:r w:rsidR="004C48BE">
              <w:rPr>
                <w:rFonts w:hint="cs"/>
                <w:rtl/>
                <w:lang w:bidi="ar-EG"/>
              </w:rPr>
              <w:t xml:space="preserve">جداً </w:t>
            </w:r>
            <w:r w:rsidRPr="00D91192">
              <w:rPr>
                <w:rFonts w:hint="cs"/>
                <w:rtl/>
                <w:lang w:bidi="ar-JO"/>
              </w:rPr>
              <w:t>والسواتل المتناهية الصغر</w:t>
            </w:r>
            <w:r w:rsidR="00DF1846">
              <w:rPr>
                <w:rFonts w:hint="cs"/>
                <w:rtl/>
                <w:lang w:bidi="ar-JO"/>
              </w:rPr>
              <w:t>،</w:t>
            </w:r>
            <w:r w:rsidRPr="00D91192">
              <w:rPr>
                <w:rFonts w:hint="cs"/>
                <w:rtl/>
                <w:lang w:bidi="ar-JO"/>
              </w:rPr>
              <w:t xml:space="preserve"> نمواً </w:t>
            </w:r>
            <w:r w:rsidR="00DF1846">
              <w:rPr>
                <w:rFonts w:hint="cs"/>
                <w:rtl/>
                <w:lang w:bidi="ar-JO"/>
              </w:rPr>
              <w:t>مطرداً.</w:t>
            </w:r>
            <w:r w:rsidRPr="00D91192">
              <w:rPr>
                <w:rFonts w:hint="cs"/>
                <w:rtl/>
                <w:lang w:bidi="ar-JO"/>
              </w:rPr>
              <w:t xml:space="preserve"> ونتيجة لهذا النمو، تتزايد الحاجة إلى دعم عمليات القياس </w:t>
            </w:r>
            <w:r w:rsidR="009F3024">
              <w:rPr>
                <w:rFonts w:hint="cs"/>
                <w:rtl/>
                <w:lang w:bidi="ar-JO"/>
              </w:rPr>
              <w:t>عن بُعد</w:t>
            </w:r>
            <w:r w:rsidRPr="00D91192">
              <w:rPr>
                <w:rFonts w:hint="cs"/>
                <w:rtl/>
                <w:lang w:bidi="ar-JO"/>
              </w:rPr>
              <w:t xml:space="preserve"> والتتبع والتحكم</w:t>
            </w:r>
            <w:r w:rsidR="00B067DE">
              <w:rPr>
                <w:rFonts w:hint="eastAsia"/>
                <w:rtl/>
                <w:lang w:bidi="ar-JO"/>
              </w:rPr>
              <w:t> </w:t>
            </w:r>
            <w:r w:rsidR="00B067DE">
              <w:rPr>
                <w:lang w:bidi="ar-JO"/>
              </w:rPr>
              <w:t>(TT&amp;C)</w:t>
            </w:r>
            <w:r w:rsidR="008F245E">
              <w:rPr>
                <w:rFonts w:hint="cs"/>
                <w:rtl/>
                <w:lang w:bidi="ar-JO"/>
              </w:rPr>
              <w:t xml:space="preserve"> </w:t>
            </w:r>
            <w:r w:rsidR="00DF1846">
              <w:rPr>
                <w:rFonts w:hint="cs"/>
                <w:rtl/>
                <w:lang w:bidi="ar-JO"/>
              </w:rPr>
              <w:t>المتعلقة ب</w:t>
            </w:r>
            <w:r w:rsidRPr="00D91192">
              <w:rPr>
                <w:rFonts w:hint="cs"/>
                <w:rtl/>
                <w:lang w:bidi="ar-JO"/>
              </w:rPr>
              <w:t>هذه الس</w:t>
            </w:r>
            <w:r w:rsidR="004C48BE">
              <w:rPr>
                <w:rFonts w:hint="cs"/>
                <w:rtl/>
                <w:lang w:bidi="ar-JO"/>
              </w:rPr>
              <w:t xml:space="preserve">واتل. ويفرض هذا العدد المتنامي من </w:t>
            </w:r>
            <w:r w:rsidRPr="00D91192">
              <w:rPr>
                <w:rFonts w:hint="cs"/>
                <w:rtl/>
                <w:lang w:bidi="ar-JO"/>
              </w:rPr>
              <w:t>هذه ال</w:t>
            </w:r>
            <w:r w:rsidR="00DF1846">
              <w:rPr>
                <w:rFonts w:hint="cs"/>
                <w:rtl/>
                <w:lang w:bidi="ar-JO"/>
              </w:rPr>
              <w:t>سواتل ضغ</w:t>
            </w:r>
            <w:r w:rsidRPr="00D91192">
              <w:rPr>
                <w:rFonts w:hint="cs"/>
                <w:rtl/>
                <w:lang w:bidi="ar-JO"/>
              </w:rPr>
              <w:t xml:space="preserve">طاً </w:t>
            </w:r>
            <w:r w:rsidR="00DF1846">
              <w:rPr>
                <w:rFonts w:hint="cs"/>
                <w:rtl/>
                <w:lang w:bidi="ar-JO"/>
              </w:rPr>
              <w:t xml:space="preserve">متزايداً </w:t>
            </w:r>
            <w:r w:rsidRPr="00D91192">
              <w:rPr>
                <w:rFonts w:hint="cs"/>
                <w:rtl/>
                <w:lang w:bidi="ar-JO"/>
              </w:rPr>
              <w:t xml:space="preserve">على التوزيعات القائمة لخدمة العمليات الفضائية. ويحتمل أن </w:t>
            </w:r>
            <w:r w:rsidR="00DF1846">
              <w:rPr>
                <w:rFonts w:hint="cs"/>
                <w:rtl/>
                <w:lang w:bidi="ar-JO"/>
              </w:rPr>
              <w:t>يكون</w:t>
            </w:r>
            <w:r w:rsidRPr="00D91192">
              <w:rPr>
                <w:rFonts w:hint="cs"/>
                <w:rtl/>
                <w:lang w:bidi="ar-JO"/>
              </w:rPr>
              <w:t xml:space="preserve"> النظام المقي</w:t>
            </w:r>
            <w:r>
              <w:rPr>
                <w:rFonts w:hint="cs"/>
                <w:rtl/>
                <w:lang w:bidi="ar-JO"/>
              </w:rPr>
              <w:t>ّ</w:t>
            </w:r>
            <w:r w:rsidRPr="00D91192">
              <w:rPr>
                <w:rFonts w:hint="cs"/>
                <w:rtl/>
                <w:lang w:bidi="ar-JO"/>
              </w:rPr>
              <w:t>س للقياس عن ب</w:t>
            </w:r>
            <w:r w:rsidR="00B067DE">
              <w:rPr>
                <w:rFonts w:hint="cs"/>
                <w:rtl/>
                <w:lang w:bidi="ar-JO"/>
              </w:rPr>
              <w:t>ُ</w:t>
            </w:r>
            <w:r w:rsidRPr="00D91192">
              <w:rPr>
                <w:rFonts w:hint="cs"/>
                <w:rtl/>
                <w:lang w:bidi="ar-JO"/>
              </w:rPr>
              <w:t xml:space="preserve">عد والتتبع والتحكم المستخدم </w:t>
            </w:r>
            <w:r w:rsidR="00DF1846">
              <w:rPr>
                <w:rFonts w:hint="cs"/>
                <w:rtl/>
                <w:lang w:bidi="ar-JO"/>
              </w:rPr>
              <w:t xml:space="preserve">ضمن </w:t>
            </w:r>
            <w:r w:rsidRPr="00D91192">
              <w:rPr>
                <w:rFonts w:hint="cs"/>
                <w:rtl/>
                <w:lang w:bidi="ar-JO"/>
              </w:rPr>
              <w:t xml:space="preserve">هذا التوزيع </w:t>
            </w:r>
            <w:r w:rsidR="00DF1846">
              <w:rPr>
                <w:rFonts w:hint="cs"/>
                <w:rtl/>
                <w:lang w:bidi="ar-JO"/>
              </w:rPr>
              <w:t xml:space="preserve">قادراً </w:t>
            </w:r>
            <w:r>
              <w:rPr>
                <w:rFonts w:hint="cs"/>
                <w:rtl/>
                <w:lang w:bidi="ar-JO"/>
              </w:rPr>
              <w:t>على تبسيط إجراء</w:t>
            </w:r>
            <w:r w:rsidR="00DF1846">
              <w:rPr>
                <w:rFonts w:hint="cs"/>
                <w:rtl/>
                <w:lang w:bidi="ar-JO"/>
              </w:rPr>
              <w:t>ات التنسيق/</w:t>
            </w:r>
            <w:r>
              <w:rPr>
                <w:rFonts w:hint="cs"/>
                <w:rtl/>
                <w:lang w:bidi="ar-JO"/>
              </w:rPr>
              <w:t>المراسلة</w:t>
            </w:r>
            <w:r w:rsidRPr="00D91192">
              <w:rPr>
                <w:rFonts w:hint="cs"/>
                <w:rtl/>
                <w:lang w:bidi="ar-JO"/>
              </w:rPr>
              <w:t xml:space="preserve">. </w:t>
            </w:r>
            <w:r w:rsidR="00DF1846">
              <w:rPr>
                <w:rFonts w:hint="cs"/>
                <w:rtl/>
                <w:lang w:bidi="ar-JO"/>
              </w:rPr>
              <w:t>وقد يوفر ا</w:t>
            </w:r>
            <w:r w:rsidRPr="00D91192">
              <w:rPr>
                <w:rFonts w:hint="cs"/>
                <w:rtl/>
                <w:lang w:bidi="ar-JO"/>
              </w:rPr>
              <w:t>لنظام المقي</w:t>
            </w:r>
            <w:r>
              <w:rPr>
                <w:rFonts w:hint="cs"/>
                <w:rtl/>
                <w:lang w:bidi="ar-JO"/>
              </w:rPr>
              <w:t>ّ</w:t>
            </w:r>
            <w:r w:rsidRPr="00D91192">
              <w:rPr>
                <w:rFonts w:hint="cs"/>
                <w:rtl/>
                <w:lang w:bidi="ar-JO"/>
              </w:rPr>
              <w:t xml:space="preserve">س للقياس </w:t>
            </w:r>
            <w:r w:rsidR="009F3024">
              <w:rPr>
                <w:rFonts w:hint="cs"/>
                <w:rtl/>
                <w:lang w:bidi="ar-JO"/>
              </w:rPr>
              <w:t>عن بُعد</w:t>
            </w:r>
            <w:r w:rsidRPr="00D91192">
              <w:rPr>
                <w:rFonts w:hint="cs"/>
                <w:rtl/>
                <w:lang w:bidi="ar-JO"/>
              </w:rPr>
              <w:t xml:space="preserve"> والتتبع والتحكم</w:t>
            </w:r>
            <w:r w:rsidR="00DF1846">
              <w:rPr>
                <w:rFonts w:hint="cs"/>
                <w:rtl/>
                <w:lang w:bidi="ar-JO"/>
              </w:rPr>
              <w:t>،</w:t>
            </w:r>
            <w:r w:rsidRPr="00D91192">
              <w:rPr>
                <w:rFonts w:hint="cs"/>
                <w:rtl/>
                <w:lang w:bidi="ar-JO"/>
              </w:rPr>
              <w:t xml:space="preserve"> المستخدم ضمن هذا ال</w:t>
            </w:r>
            <w:r w:rsidR="00DF1846">
              <w:rPr>
                <w:rFonts w:hint="cs"/>
                <w:rtl/>
                <w:lang w:bidi="ar-JO"/>
              </w:rPr>
              <w:t>توزيع بالا</w:t>
            </w:r>
            <w:r w:rsidRPr="00D91192">
              <w:rPr>
                <w:rFonts w:hint="cs"/>
                <w:rtl/>
                <w:lang w:bidi="ar-JO"/>
              </w:rPr>
              <w:t xml:space="preserve">ستناد إلى تكنولوجيا </w:t>
            </w:r>
            <w:r w:rsidR="00DF1846">
              <w:rPr>
                <w:rFonts w:hint="cs"/>
                <w:rtl/>
                <w:lang w:bidi="ar-JO"/>
              </w:rPr>
              <w:t>الطيف الممدد</w:t>
            </w:r>
            <w:r w:rsidRPr="00D91192">
              <w:rPr>
                <w:rFonts w:hint="cs"/>
                <w:rtl/>
                <w:lang w:bidi="ar-JO"/>
              </w:rPr>
              <w:t xml:space="preserve">، قدرات </w:t>
            </w:r>
            <w:r w:rsidR="00DF1846">
              <w:rPr>
                <w:rFonts w:hint="cs"/>
                <w:rtl/>
                <w:lang w:bidi="ar-JO"/>
              </w:rPr>
              <w:t>تحديد المدى التي</w:t>
            </w:r>
            <w:r w:rsidRPr="00D91192">
              <w:rPr>
                <w:rFonts w:hint="cs"/>
                <w:rtl/>
                <w:lang w:bidi="ar-JO"/>
              </w:rPr>
              <w:t xml:space="preserve"> قد تساعد في تحديد المدار.</w:t>
            </w:r>
          </w:p>
        </w:tc>
      </w:tr>
      <w:tr w:rsidR="00E02009" w:rsidRPr="00252FFF" w:rsidTr="008F245E">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Pr="00252FFF" w:rsidRDefault="00DF1846" w:rsidP="00E02009">
            <w:pPr>
              <w:rPr>
                <w:b/>
                <w:i/>
              </w:rPr>
            </w:pPr>
            <w:r>
              <w:rPr>
                <w:rFonts w:hint="cs"/>
                <w:b/>
                <w:i/>
                <w:rtl/>
              </w:rPr>
              <w:t>خدمة العمليات الفضائية، وخدمة الأبحاث الفضائية، وخدمة الأرصاد الجوية الساتلية، والخدمة الثابتة، والخدمة المتنقلة</w:t>
            </w:r>
          </w:p>
        </w:tc>
      </w:tr>
      <w:tr w:rsidR="00E02009" w:rsidRPr="00252FFF" w:rsidTr="008F245E">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بيان الصعوبات المحتملة:</w:t>
            </w:r>
          </w:p>
          <w:p w:rsidR="00E02009" w:rsidRPr="00252FFF" w:rsidRDefault="00DF1846" w:rsidP="00E02009">
            <w:pPr>
              <w:rPr>
                <w:b/>
                <w:i/>
              </w:rPr>
            </w:pPr>
            <w:r>
              <w:rPr>
                <w:rFonts w:hint="cs"/>
                <w:b/>
                <w:i/>
                <w:rtl/>
              </w:rPr>
              <w:t>تحديد شروط التقاسم المناسبة بين خدمة العمليات الفضائية والخدمات الأخرى</w:t>
            </w:r>
          </w:p>
        </w:tc>
      </w:tr>
      <w:tr w:rsidR="00E02009" w:rsidRPr="00252FFF" w:rsidTr="008F245E">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الدراسات السابقة أو الجارية حول الموضوع:</w:t>
            </w:r>
          </w:p>
          <w:p w:rsidR="00E02009" w:rsidRPr="00252FFF" w:rsidRDefault="00840C1D" w:rsidP="00E02009">
            <w:pPr>
              <w:rPr>
                <w:b/>
                <w:i/>
                <w:rtl/>
                <w:lang w:bidi="ar-EG"/>
              </w:rPr>
            </w:pPr>
            <w:r>
              <w:rPr>
                <w:rFonts w:hint="cs"/>
                <w:b/>
                <w:i/>
                <w:rtl/>
              </w:rPr>
              <w:t xml:space="preserve">التوصيتان </w:t>
            </w:r>
            <w:r>
              <w:rPr>
                <w:lang w:val="fr-CH"/>
              </w:rPr>
              <w:t>ITU-R SA.2312</w:t>
            </w:r>
            <w:r>
              <w:rPr>
                <w:rFonts w:hint="cs"/>
                <w:rtl/>
                <w:lang w:val="fr-CH" w:bidi="ar-EG"/>
              </w:rPr>
              <w:t xml:space="preserve"> و</w:t>
            </w:r>
            <w:r>
              <w:rPr>
                <w:lang w:val="fr-CH"/>
              </w:rPr>
              <w:t xml:space="preserve"> ITU-R SA.2348</w:t>
            </w:r>
          </w:p>
        </w:tc>
      </w:tr>
      <w:tr w:rsidR="00E02009" w:rsidRPr="00252FFF" w:rsidTr="008F245E">
        <w:tc>
          <w:tcPr>
            <w:tcW w:w="3402"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252FFF" w:rsidRDefault="00840C1D" w:rsidP="00E02009">
            <w:pPr>
              <w:rPr>
                <w:b/>
                <w:i/>
                <w:color w:val="000000"/>
                <w:rtl/>
                <w:lang w:bidi="ar-EG"/>
              </w:rPr>
            </w:pPr>
            <w:r>
              <w:rPr>
                <w:rFonts w:hint="cs"/>
                <w:b/>
                <w:i/>
                <w:color w:val="000000"/>
                <w:rtl/>
              </w:rPr>
              <w:t xml:space="preserve">لجنة الدراسات </w:t>
            </w:r>
            <w:r w:rsidRPr="004C48BE">
              <w:rPr>
                <w:bCs/>
                <w:iCs/>
                <w:color w:val="000000"/>
              </w:rPr>
              <w:t>7</w:t>
            </w:r>
          </w:p>
        </w:tc>
        <w:tc>
          <w:tcPr>
            <w:tcW w:w="6237" w:type="dxa"/>
            <w:tcBorders>
              <w:top w:val="single" w:sz="4" w:space="0" w:color="auto"/>
              <w:left w:val="single" w:sz="4" w:space="0" w:color="auto"/>
              <w:bottom w:val="single" w:sz="4" w:space="0" w:color="auto"/>
              <w:right w:val="nil"/>
            </w:tcBorders>
          </w:tcPr>
          <w:p w:rsidR="00E02009" w:rsidRDefault="00E02009" w:rsidP="00E02009">
            <w:pPr>
              <w:rPr>
                <w:b/>
                <w:bCs/>
                <w:i/>
                <w:iCs/>
                <w:rtl/>
              </w:rPr>
            </w:pPr>
            <w:r w:rsidRPr="00252FFF">
              <w:rPr>
                <w:rFonts w:hint="cs"/>
                <w:b/>
                <w:bCs/>
                <w:i/>
                <w:iCs/>
                <w:rtl/>
              </w:rPr>
              <w:t>بالاشتراك مع:</w:t>
            </w:r>
          </w:p>
          <w:p w:rsidR="00840C1D" w:rsidRPr="00840C1D" w:rsidRDefault="00840C1D" w:rsidP="002A7D5D">
            <w:pPr>
              <w:rPr>
                <w:color w:val="000000"/>
              </w:rPr>
            </w:pPr>
            <w:r>
              <w:rPr>
                <w:rFonts w:hint="cs"/>
                <w:rtl/>
              </w:rPr>
              <w:t>الإدارات وأعضاء قطاع الاتصالات الراديوية ووكالات الفضاء ومشغل</w:t>
            </w:r>
            <w:r w:rsidR="002A7D5D">
              <w:rPr>
                <w:rFonts w:hint="cs"/>
                <w:rtl/>
              </w:rPr>
              <w:t>و</w:t>
            </w:r>
            <w:r>
              <w:rPr>
                <w:rFonts w:hint="cs"/>
                <w:rtl/>
              </w:rPr>
              <w:t xml:space="preserve"> السواتل</w:t>
            </w:r>
          </w:p>
        </w:tc>
      </w:tr>
      <w:tr w:rsidR="00E02009" w:rsidRPr="00252FFF" w:rsidTr="008F245E">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t>لجان الدراسات المعنية في قطاع الاتصالات الراديوية:</w:t>
            </w:r>
          </w:p>
          <w:p w:rsidR="00E02009" w:rsidRPr="00252FFF" w:rsidRDefault="00840C1D" w:rsidP="008F245E">
            <w:pPr>
              <w:spacing w:before="0"/>
              <w:rPr>
                <w:b/>
                <w:i/>
                <w:rtl/>
                <w:lang w:bidi="ar-EG"/>
              </w:rPr>
            </w:pPr>
            <w:r>
              <w:rPr>
                <w:rFonts w:hint="cs"/>
                <w:b/>
                <w:i/>
                <w:rtl/>
                <w:lang w:bidi="ar-EG"/>
              </w:rPr>
              <w:t xml:space="preserve">لجنتا الدراسات </w:t>
            </w:r>
            <w:r w:rsidRPr="004C48BE">
              <w:rPr>
                <w:bCs/>
                <w:iCs/>
                <w:lang w:bidi="ar-EG"/>
              </w:rPr>
              <w:t>4</w:t>
            </w:r>
            <w:r>
              <w:rPr>
                <w:rFonts w:hint="cs"/>
                <w:b/>
                <w:i/>
                <w:rtl/>
                <w:lang w:bidi="ar-EG"/>
              </w:rPr>
              <w:t xml:space="preserve"> و</w:t>
            </w:r>
            <w:r w:rsidRPr="004C48BE">
              <w:rPr>
                <w:bCs/>
                <w:iCs/>
                <w:lang w:bidi="ar-EG"/>
              </w:rPr>
              <w:t>5</w:t>
            </w:r>
          </w:p>
        </w:tc>
      </w:tr>
      <w:tr w:rsidR="00E02009" w:rsidRPr="00252FFF" w:rsidTr="008F245E">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840C1D"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8F245E">
        <w:tc>
          <w:tcPr>
            <w:tcW w:w="3402"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إقليمي مشترك: </w:t>
            </w:r>
            <w:r w:rsidRPr="00252FFF">
              <w:rPr>
                <w:rFonts w:hint="cs"/>
                <w:rtl/>
              </w:rPr>
              <w:t>نعم</w:t>
            </w:r>
          </w:p>
        </w:tc>
        <w:tc>
          <w:tcPr>
            <w:tcW w:w="6237"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من عدة بلدان: </w:t>
            </w:r>
            <w:r w:rsidRPr="00252FFF">
              <w:rPr>
                <w:rFonts w:hint="cs"/>
                <w:rtl/>
              </w:rPr>
              <w:t>لا</w:t>
            </w:r>
          </w:p>
          <w:p w:rsidR="00E02009" w:rsidRPr="00252FFF" w:rsidRDefault="00E02009" w:rsidP="008F245E">
            <w:pPr>
              <w:spacing w:before="0"/>
              <w:rPr>
                <w:b/>
                <w:i/>
              </w:rPr>
            </w:pPr>
            <w:r w:rsidRPr="00252FFF">
              <w:rPr>
                <w:rFonts w:hint="cs"/>
                <w:b/>
                <w:bCs/>
                <w:i/>
                <w:iCs/>
                <w:rtl/>
              </w:rPr>
              <w:t>عدد البلدان:</w:t>
            </w:r>
          </w:p>
        </w:tc>
      </w:tr>
      <w:tr w:rsidR="00E02009" w:rsidRPr="00252FFF" w:rsidTr="008F245E">
        <w:tc>
          <w:tcPr>
            <w:tcW w:w="9639" w:type="dxa"/>
            <w:gridSpan w:val="2"/>
            <w:tcBorders>
              <w:top w:val="single" w:sz="4" w:space="0" w:color="auto"/>
              <w:left w:val="nil"/>
              <w:bottom w:val="nil"/>
              <w:right w:val="nil"/>
            </w:tcBorders>
          </w:tcPr>
          <w:p w:rsidR="00E02009" w:rsidRPr="00252FFF" w:rsidRDefault="00E02009" w:rsidP="00E02009">
            <w:pPr>
              <w:rPr>
                <w:b/>
                <w:i/>
              </w:rPr>
            </w:pPr>
            <w:r w:rsidRPr="00252FFF">
              <w:rPr>
                <w:rFonts w:hint="cs"/>
                <w:b/>
                <w:bCs/>
                <w:i/>
                <w:iCs/>
                <w:rtl/>
              </w:rPr>
              <w:t>ملاحظات</w:t>
            </w:r>
          </w:p>
          <w:p w:rsidR="00E02009" w:rsidRPr="00252FFF" w:rsidRDefault="00840C1D" w:rsidP="008F245E">
            <w:pPr>
              <w:spacing w:before="0"/>
              <w:rPr>
                <w:b/>
                <w:i/>
              </w:rPr>
            </w:pPr>
            <w:r>
              <w:rPr>
                <w:rFonts w:hint="cs"/>
                <w:b/>
                <w:i/>
                <w:rtl/>
              </w:rPr>
              <w:t>لا يوجد</w:t>
            </w:r>
          </w:p>
        </w:tc>
      </w:tr>
    </w:tbl>
    <w:p w:rsidR="008F245E" w:rsidRDefault="008F245E" w:rsidP="008F245E">
      <w:pPr>
        <w:tabs>
          <w:tab w:val="clear" w:pos="1134"/>
        </w:tabs>
        <w:bidi w:val="0"/>
        <w:spacing w:before="0" w:line="240" w:lineRule="auto"/>
        <w:jc w:val="left"/>
        <w:rPr>
          <w:rFonts w:ascii="Times New Roman Bold" w:hAnsi="Times New Roman Bold"/>
          <w:b/>
          <w:bCs/>
          <w:lang w:bidi="ar-EG"/>
        </w:rPr>
      </w:pPr>
      <w:r>
        <w:br w:type="page"/>
      </w:r>
    </w:p>
    <w:p w:rsidR="00727B39" w:rsidRDefault="00E02009">
      <w:pPr>
        <w:pStyle w:val="Proposal"/>
      </w:pPr>
      <w:r>
        <w:lastRenderedPageBreak/>
        <w:t>ADD</w:t>
      </w:r>
      <w:r>
        <w:tab/>
        <w:t>EUR/9A25/11</w:t>
      </w:r>
    </w:p>
    <w:p w:rsidR="00E02009" w:rsidRDefault="00E02009" w:rsidP="00CF2DB7">
      <w:pPr>
        <w:pStyle w:val="ResNo"/>
        <w:rPr>
          <w:rtl/>
        </w:rPr>
      </w:pPr>
      <w:r w:rsidRPr="00107DC8">
        <w:rPr>
          <w:rFonts w:hint="cs"/>
          <w:rtl/>
        </w:rPr>
        <w:t xml:space="preserve">مشروع قرار جديد </w:t>
      </w:r>
      <w:r w:rsidRPr="00107DC8">
        <w:t>[EUR</w:t>
      </w:r>
      <w:r>
        <w:noBreakHyphen/>
      </w:r>
      <w:r w:rsidR="00CF2DB7">
        <w:t>J</w:t>
      </w:r>
      <w:r>
        <w:t>10</w:t>
      </w:r>
      <w:r>
        <w:noBreakHyphen/>
      </w:r>
      <w:r w:rsidR="00CF2DB7">
        <w:t>9</w:t>
      </w:r>
      <w:r w:rsidRPr="00107DC8">
        <w:t>]</w:t>
      </w:r>
      <w:r>
        <w:t> (WRC</w:t>
      </w:r>
      <w:r>
        <w:noBreakHyphen/>
        <w:t>15)</w:t>
      </w:r>
    </w:p>
    <w:p w:rsidR="00E02009" w:rsidRDefault="007A0972" w:rsidP="009D60B6">
      <w:pPr>
        <w:pStyle w:val="Restitle"/>
        <w:rPr>
          <w:rtl/>
          <w:lang w:bidi="ar-EG"/>
        </w:rPr>
      </w:pPr>
      <w:r>
        <w:rPr>
          <w:rFonts w:hint="cs"/>
          <w:rtl/>
          <w:lang w:bidi="ar-EG"/>
        </w:rPr>
        <w:t xml:space="preserve">استخدام نطاقي التردد </w:t>
      </w:r>
      <w:r>
        <w:rPr>
          <w:lang w:bidi="ar-EG"/>
        </w:rPr>
        <w:t>GHz 19,7-17,7</w:t>
      </w:r>
      <w:r>
        <w:rPr>
          <w:rFonts w:hint="cs"/>
          <w:rtl/>
          <w:lang w:bidi="ar-EG"/>
        </w:rPr>
        <w:t xml:space="preserve"> و</w:t>
      </w:r>
      <w:r>
        <w:rPr>
          <w:lang w:bidi="ar-EG"/>
        </w:rPr>
        <w:t>GHz 29,5-27,5</w:t>
      </w:r>
      <w:r w:rsidR="004C48BE">
        <w:rPr>
          <w:rFonts w:hint="cs"/>
          <w:rtl/>
          <w:lang w:bidi="ar-EG"/>
        </w:rPr>
        <w:t xml:space="preserve"> في محطات أرضية</w:t>
      </w:r>
      <w:r w:rsidR="009D60B6">
        <w:rPr>
          <w:rtl/>
          <w:lang w:bidi="ar-EG"/>
        </w:rPr>
        <w:br/>
      </w:r>
      <w:r>
        <w:rPr>
          <w:rFonts w:hint="cs"/>
          <w:rtl/>
          <w:lang w:bidi="ar-EG"/>
        </w:rPr>
        <w:t>موجودة على منصات متحركة تتواصل مع محطات فضائية</w:t>
      </w:r>
      <w:r w:rsidR="009D60B6">
        <w:rPr>
          <w:rtl/>
          <w:lang w:bidi="ar-EG"/>
        </w:rPr>
        <w:br/>
      </w:r>
      <w:r>
        <w:rPr>
          <w:rFonts w:hint="cs"/>
          <w:rtl/>
          <w:lang w:bidi="ar-EG"/>
        </w:rPr>
        <w:t>مستقرة بالنسبة إلى الأرض في الخدمة الثابتة الساتلية</w:t>
      </w:r>
    </w:p>
    <w:p w:rsidR="00E02009" w:rsidRDefault="00E02009" w:rsidP="00E02009">
      <w:pPr>
        <w:pStyle w:val="Normalaftertitle"/>
      </w:pPr>
      <w:r>
        <w:rPr>
          <w:rtl/>
        </w:rPr>
        <w:t xml:space="preserve">إن المؤتمر العالمي للاتصالات الراديوية (جنيف، </w:t>
      </w:r>
      <w:r>
        <w:t>2015</w:t>
      </w:r>
      <w:r>
        <w:rPr>
          <w:rtl/>
        </w:rPr>
        <w:t>)،</w:t>
      </w:r>
    </w:p>
    <w:p w:rsidR="00CF2DB7" w:rsidRPr="00986765" w:rsidRDefault="00CF2DB7" w:rsidP="00CF2DB7">
      <w:pPr>
        <w:pStyle w:val="Call"/>
        <w:rPr>
          <w:rtl/>
          <w:lang w:bidi="ar-SY"/>
        </w:rPr>
      </w:pPr>
      <w:r w:rsidRPr="00986765">
        <w:rPr>
          <w:rFonts w:hint="cs"/>
          <w:rtl/>
          <w:lang w:bidi="ar-SY"/>
        </w:rPr>
        <w:t>إذ يضع في اعتباره</w:t>
      </w:r>
    </w:p>
    <w:p w:rsidR="00CF2DB7" w:rsidRPr="00986765" w:rsidRDefault="00CF2DB7" w:rsidP="00840C1D">
      <w:pPr>
        <w:rPr>
          <w:spacing w:val="2"/>
          <w:rtl/>
          <w:lang w:bidi="ar-EG"/>
        </w:rPr>
      </w:pPr>
      <w:r w:rsidRPr="00986765">
        <w:rPr>
          <w:rFonts w:hint="eastAsia"/>
          <w:i/>
          <w:iCs/>
          <w:spacing w:val="2"/>
          <w:rtl/>
          <w:lang w:bidi="ar-EG"/>
        </w:rPr>
        <w:t> </w:t>
      </w:r>
      <w:r w:rsidRPr="00986765">
        <w:rPr>
          <w:rFonts w:hint="cs"/>
          <w:i/>
          <w:iCs/>
          <w:spacing w:val="2"/>
          <w:rtl/>
          <w:lang w:bidi="ar-SY"/>
        </w:rPr>
        <w:t>أ</w:t>
      </w:r>
      <w:r w:rsidRPr="00986765">
        <w:rPr>
          <w:rFonts w:hint="eastAsia"/>
          <w:i/>
          <w:iCs/>
          <w:spacing w:val="2"/>
          <w:rtl/>
          <w:lang w:bidi="ar-SY"/>
        </w:rPr>
        <w:t> </w:t>
      </w:r>
      <w:r w:rsidRPr="00986765">
        <w:rPr>
          <w:rFonts w:hint="cs"/>
          <w:i/>
          <w:iCs/>
          <w:spacing w:val="2"/>
          <w:rtl/>
          <w:lang w:bidi="ar-SY"/>
        </w:rPr>
        <w:t>)</w:t>
      </w:r>
      <w:r w:rsidRPr="00986765">
        <w:rPr>
          <w:rFonts w:hint="cs"/>
          <w:spacing w:val="2"/>
          <w:rtl/>
          <w:lang w:bidi="ar-SY"/>
        </w:rPr>
        <w:tab/>
        <w:t xml:space="preserve">أن النطاقين </w:t>
      </w:r>
      <w:r w:rsidRPr="00986765">
        <w:rPr>
          <w:spacing w:val="2"/>
          <w:lang w:bidi="ar-SY"/>
        </w:rPr>
        <w:t>GHz </w:t>
      </w:r>
      <w:r w:rsidR="00840C1D" w:rsidRPr="00986765">
        <w:rPr>
          <w:spacing w:val="2"/>
          <w:lang w:bidi="ar-SY"/>
        </w:rPr>
        <w:t>19,7</w:t>
      </w:r>
      <w:r w:rsidRPr="00986765">
        <w:rPr>
          <w:spacing w:val="2"/>
          <w:lang w:bidi="ar-SY"/>
        </w:rPr>
        <w:noBreakHyphen/>
        <w:t>1</w:t>
      </w:r>
      <w:r w:rsidR="00840C1D" w:rsidRPr="00986765">
        <w:rPr>
          <w:spacing w:val="2"/>
          <w:lang w:bidi="ar-SY"/>
        </w:rPr>
        <w:t>7</w:t>
      </w:r>
      <w:r w:rsidRPr="00986765">
        <w:rPr>
          <w:spacing w:val="2"/>
          <w:lang w:bidi="ar-SY"/>
        </w:rPr>
        <w:t>,7</w:t>
      </w:r>
      <w:r w:rsidR="00840C1D" w:rsidRPr="00986765">
        <w:rPr>
          <w:rFonts w:hint="cs"/>
          <w:spacing w:val="2"/>
          <w:rtl/>
          <w:lang w:bidi="ar-EG"/>
        </w:rPr>
        <w:t xml:space="preserve"> </w:t>
      </w:r>
      <w:r w:rsidRPr="00986765">
        <w:rPr>
          <w:spacing w:val="2"/>
          <w:rtl/>
          <w:lang w:bidi="ar-EG"/>
        </w:rPr>
        <w:t>و</w:t>
      </w:r>
      <w:r w:rsidRPr="00986765">
        <w:rPr>
          <w:spacing w:val="2"/>
          <w:lang w:bidi="ar-SY"/>
        </w:rPr>
        <w:t>GHz </w:t>
      </w:r>
      <w:r w:rsidR="00840C1D" w:rsidRPr="00986765">
        <w:rPr>
          <w:spacing w:val="2"/>
          <w:lang w:bidi="ar-SY"/>
        </w:rPr>
        <w:t>29</w:t>
      </w:r>
      <w:r w:rsidRPr="00986765">
        <w:rPr>
          <w:spacing w:val="2"/>
          <w:lang w:bidi="ar-SY"/>
        </w:rPr>
        <w:t>,</w:t>
      </w:r>
      <w:r w:rsidR="00840C1D" w:rsidRPr="00986765">
        <w:rPr>
          <w:spacing w:val="2"/>
          <w:lang w:bidi="ar-SY"/>
        </w:rPr>
        <w:t>5</w:t>
      </w:r>
      <w:r w:rsidRPr="00986765">
        <w:rPr>
          <w:spacing w:val="2"/>
          <w:lang w:bidi="ar-SY"/>
        </w:rPr>
        <w:noBreakHyphen/>
        <w:t>2</w:t>
      </w:r>
      <w:r w:rsidR="00840C1D" w:rsidRPr="00986765">
        <w:rPr>
          <w:spacing w:val="2"/>
          <w:lang w:bidi="ar-SY"/>
        </w:rPr>
        <w:t>7</w:t>
      </w:r>
      <w:r w:rsidRPr="00986765">
        <w:rPr>
          <w:spacing w:val="2"/>
          <w:lang w:bidi="ar-SY"/>
        </w:rPr>
        <w:t>,5</w:t>
      </w:r>
      <w:r w:rsidRPr="00986765">
        <w:rPr>
          <w:rFonts w:hint="cs"/>
          <w:spacing w:val="2"/>
          <w:rtl/>
          <w:lang w:bidi="ar-SY"/>
        </w:rPr>
        <w:t xml:space="preserve"> م</w:t>
      </w:r>
      <w:r w:rsidR="00840C1D" w:rsidRPr="00986765">
        <w:rPr>
          <w:rFonts w:hint="cs"/>
          <w:spacing w:val="2"/>
          <w:rtl/>
          <w:lang w:bidi="ar-SY"/>
        </w:rPr>
        <w:t>وز</w:t>
      </w:r>
      <w:r w:rsidR="004C48BE">
        <w:rPr>
          <w:rFonts w:hint="cs"/>
          <w:spacing w:val="2"/>
          <w:rtl/>
          <w:lang w:bidi="ar-SY"/>
        </w:rPr>
        <w:t>ّ</w:t>
      </w:r>
      <w:r w:rsidR="00840C1D" w:rsidRPr="00986765">
        <w:rPr>
          <w:rFonts w:hint="cs"/>
          <w:spacing w:val="2"/>
          <w:rtl/>
          <w:lang w:bidi="ar-SY"/>
        </w:rPr>
        <w:t>عان</w:t>
      </w:r>
      <w:r w:rsidRPr="00986765">
        <w:rPr>
          <w:rFonts w:hint="cs"/>
          <w:spacing w:val="2"/>
          <w:rtl/>
          <w:lang w:bidi="ar-SY"/>
        </w:rPr>
        <w:t xml:space="preserve"> عالمياً على أساس أولي للخدمة الثابتة الساتلية</w:t>
      </w:r>
      <w:r w:rsidRPr="00986765">
        <w:rPr>
          <w:rFonts w:hint="eastAsia"/>
          <w:spacing w:val="2"/>
          <w:rtl/>
          <w:lang w:bidi="ar-SY"/>
        </w:rPr>
        <w:t> </w:t>
      </w:r>
      <w:r w:rsidRPr="00986765">
        <w:rPr>
          <w:spacing w:val="2"/>
          <w:lang w:bidi="ar-SY"/>
        </w:rPr>
        <w:t>(FSS)</w:t>
      </w:r>
      <w:r w:rsidRPr="00986765">
        <w:rPr>
          <w:rFonts w:hint="cs"/>
          <w:spacing w:val="2"/>
          <w:rtl/>
          <w:lang w:bidi="ar-EG"/>
        </w:rPr>
        <w:t xml:space="preserve"> </w:t>
      </w:r>
      <w:r w:rsidRPr="00986765">
        <w:rPr>
          <w:rFonts w:hint="cs"/>
          <w:spacing w:val="2"/>
          <w:rtl/>
          <w:lang w:bidi="ar-SY"/>
        </w:rPr>
        <w:t>وأن هنالك عدداً كبيراً من شبكات ا</w:t>
      </w:r>
      <w:r w:rsidRPr="00986765">
        <w:rPr>
          <w:rFonts w:hint="cs"/>
          <w:spacing w:val="2"/>
          <w:rtl/>
          <w:lang w:bidi="ar-LB"/>
        </w:rPr>
        <w:t xml:space="preserve">لخدمة </w:t>
      </w:r>
      <w:r w:rsidRPr="00986765">
        <w:rPr>
          <w:rFonts w:hint="cs"/>
          <w:spacing w:val="2"/>
          <w:rtl/>
          <w:lang w:bidi="ar-SY"/>
        </w:rPr>
        <w:t>الثابتة الساتلية المستقرة بالنسبة إلى الأرض العاملة في هذين النطاقين</w:t>
      </w:r>
      <w:r w:rsidRPr="00986765">
        <w:rPr>
          <w:rFonts w:hint="eastAsia"/>
          <w:spacing w:val="2"/>
          <w:rtl/>
          <w:lang w:bidi="ar-SY"/>
        </w:rPr>
        <w:t> </w:t>
      </w:r>
      <w:r w:rsidRPr="00986765">
        <w:rPr>
          <w:rFonts w:hint="cs"/>
          <w:spacing w:val="2"/>
          <w:rtl/>
          <w:lang w:bidi="ar-SY"/>
        </w:rPr>
        <w:t>التردديين؛</w:t>
      </w:r>
    </w:p>
    <w:p w:rsidR="00CF2DB7" w:rsidRPr="00986765" w:rsidRDefault="00CF2DB7" w:rsidP="00986765">
      <w:pPr>
        <w:rPr>
          <w:rtl/>
          <w:lang w:bidi="ar-EG"/>
        </w:rPr>
      </w:pPr>
      <w:r w:rsidRPr="00986765">
        <w:rPr>
          <w:rFonts w:hint="cs"/>
          <w:i/>
          <w:iCs/>
          <w:rtl/>
          <w:lang w:bidi="ar-SY"/>
        </w:rPr>
        <w:t>ب)</w:t>
      </w:r>
      <w:r w:rsidRPr="00986765">
        <w:rPr>
          <w:rFonts w:hint="cs"/>
          <w:rtl/>
          <w:lang w:bidi="ar-SY"/>
        </w:rPr>
        <w:tab/>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الموجودة على منصات</w:t>
      </w:r>
      <w:r w:rsidR="00840C1D" w:rsidRPr="00986765">
        <w:rPr>
          <w:lang w:bidi="ar-SY"/>
        </w:rPr>
        <w:t xml:space="preserve"> </w:t>
      </w:r>
      <w:r w:rsidR="00840C1D" w:rsidRPr="00986765">
        <w:rPr>
          <w:rFonts w:hint="cs"/>
          <w:rtl/>
          <w:lang w:bidi="ar-EG"/>
        </w:rPr>
        <w:t>متحركة</w:t>
      </w:r>
      <w:r w:rsidRPr="00986765">
        <w:rPr>
          <w:rFonts w:hint="cs"/>
          <w:rtl/>
          <w:lang w:bidi="ar-SY"/>
        </w:rPr>
        <w:t xml:space="preserve"> (من قبيل السفن والطائرات والمركبات البرية) بالتواصل مع محطات فضائية في الخدمة الثابتة الساتلية تعمل في</w:t>
      </w:r>
      <w:r w:rsidRPr="00986765">
        <w:rPr>
          <w:rFonts w:hint="eastAsia"/>
          <w:rtl/>
          <w:lang w:bidi="ar-SY"/>
        </w:rPr>
        <w:t> </w:t>
      </w:r>
      <w:r w:rsidRPr="00986765">
        <w:rPr>
          <w:rFonts w:hint="cs"/>
          <w:rtl/>
          <w:lang w:bidi="ar-SY"/>
        </w:rPr>
        <w:t>نطاقي التردد</w:t>
      </w:r>
      <w:r w:rsidRPr="00986765">
        <w:rPr>
          <w:rFonts w:hint="eastAsia"/>
          <w:rtl/>
          <w:lang w:bidi="ar-SY"/>
        </w:rPr>
        <w:t> </w:t>
      </w:r>
      <w:r w:rsidR="00986765" w:rsidRPr="00986765">
        <w:rPr>
          <w:spacing w:val="2"/>
          <w:lang w:bidi="ar-SY"/>
        </w:rPr>
        <w:t>GHz 19,7</w:t>
      </w:r>
      <w:r w:rsidR="00986765" w:rsidRPr="00986765">
        <w:rPr>
          <w:spacing w:val="2"/>
          <w:lang w:bidi="ar-SY"/>
        </w:rPr>
        <w:noBreakHyphen/>
        <w:t>17,7</w:t>
      </w:r>
      <w:r w:rsidR="00986765" w:rsidRPr="00986765">
        <w:rPr>
          <w:rFonts w:hint="cs"/>
          <w:spacing w:val="2"/>
          <w:rtl/>
          <w:lang w:bidi="ar-EG"/>
        </w:rPr>
        <w:t xml:space="preserve"> </w:t>
      </w:r>
      <w:r w:rsidR="00986765" w:rsidRPr="00986765">
        <w:rPr>
          <w:spacing w:val="2"/>
          <w:rtl/>
          <w:lang w:bidi="ar-EG"/>
        </w:rPr>
        <w:t>و</w:t>
      </w:r>
      <w:r w:rsidR="00986765" w:rsidRPr="00986765">
        <w:rPr>
          <w:spacing w:val="2"/>
          <w:lang w:bidi="ar-SY"/>
        </w:rPr>
        <w:t>GHz 29,5</w:t>
      </w:r>
      <w:r w:rsidR="00986765" w:rsidRPr="00986765">
        <w:rPr>
          <w:spacing w:val="2"/>
          <w:lang w:bidi="ar-SY"/>
        </w:rPr>
        <w:noBreakHyphen/>
        <w:t>27,5</w:t>
      </w:r>
      <w:r w:rsidR="00986765" w:rsidRPr="00986765">
        <w:rPr>
          <w:rFonts w:hint="cs"/>
          <w:spacing w:val="2"/>
          <w:rtl/>
          <w:lang w:bidi="ar-SY"/>
        </w:rPr>
        <w:t>؛</w:t>
      </w:r>
    </w:p>
    <w:p w:rsidR="00CF2DB7" w:rsidRPr="00986765" w:rsidRDefault="00CF2DB7" w:rsidP="00986765">
      <w:pPr>
        <w:rPr>
          <w:rtl/>
          <w:lang w:bidi="ar-EG"/>
        </w:rPr>
      </w:pPr>
      <w:r w:rsidRPr="00986765">
        <w:rPr>
          <w:rFonts w:hint="cs"/>
          <w:i/>
          <w:iCs/>
          <w:rtl/>
          <w:lang w:bidi="ar-SY"/>
        </w:rPr>
        <w:t>ج)</w:t>
      </w:r>
      <w:r w:rsidRPr="00986765">
        <w:rPr>
          <w:rFonts w:hint="cs"/>
          <w:rtl/>
          <w:lang w:bidi="ar-SY"/>
        </w:rPr>
        <w:tab/>
      </w:r>
      <w:r w:rsidR="00986765" w:rsidRPr="00986765">
        <w:rPr>
          <w:rFonts w:hint="cs"/>
          <w:rtl/>
          <w:lang w:bidi="ar-SY"/>
        </w:rPr>
        <w:t xml:space="preserve">أن الرقم </w:t>
      </w:r>
      <w:r w:rsidR="00986765" w:rsidRPr="004C48BE">
        <w:rPr>
          <w:b/>
          <w:bCs/>
          <w:lang w:bidi="ar-SY"/>
        </w:rPr>
        <w:t>526.5</w:t>
      </w:r>
      <w:r w:rsidR="00986765" w:rsidRPr="00986765">
        <w:rPr>
          <w:rFonts w:hint="cs"/>
          <w:rtl/>
          <w:lang w:bidi="ar-EG"/>
        </w:rPr>
        <w:t xml:space="preserve"> يسمح بتشغيل محطات أرضية على منصات متحركة في شبكات الخدمة الثابتة الساتلية في بعض نطاقات التردد؛</w:t>
      </w:r>
    </w:p>
    <w:p w:rsidR="00CF2DB7" w:rsidRPr="00986765" w:rsidRDefault="00CF2DB7" w:rsidP="00CF2DB7">
      <w:pPr>
        <w:rPr>
          <w:rtl/>
          <w:lang w:bidi="ar-SY"/>
        </w:rPr>
      </w:pPr>
      <w:r w:rsidRPr="00986765">
        <w:rPr>
          <w:rFonts w:hint="cs"/>
          <w:i/>
          <w:iCs/>
          <w:rtl/>
          <w:lang w:bidi="ar-SY"/>
        </w:rPr>
        <w:t>د</w:t>
      </w:r>
      <w:r w:rsidRPr="00986765">
        <w:rPr>
          <w:rFonts w:hint="eastAsia"/>
          <w:i/>
          <w:iCs/>
          <w:rtl/>
          <w:lang w:bidi="ar-SY"/>
        </w:rPr>
        <w:t> </w:t>
      </w:r>
      <w:r w:rsidRPr="00986765">
        <w:rPr>
          <w:rFonts w:hint="cs"/>
          <w:i/>
          <w:iCs/>
          <w:rtl/>
          <w:lang w:bidi="ar-SY"/>
        </w:rPr>
        <w:t>)</w:t>
      </w:r>
      <w:r w:rsidRPr="00986765">
        <w:rPr>
          <w:rFonts w:hint="cs"/>
          <w:rtl/>
          <w:lang w:bidi="ar-SY"/>
        </w:rPr>
        <w:tab/>
        <w:t>أن بعض الإدارات قد نشرت بالفعل المحطات الأرضية هذه، وتزمع توسيع استخدامها مع الشبكات العاملة والمستقبلية في الخدمة الثابتة الساتلية المستقرة بالنسبة إلى</w:t>
      </w:r>
      <w:r w:rsidRPr="00986765">
        <w:rPr>
          <w:rFonts w:hint="eastAsia"/>
          <w:rtl/>
          <w:lang w:bidi="ar-SY"/>
        </w:rPr>
        <w:t> </w:t>
      </w:r>
      <w:r w:rsidRPr="00986765">
        <w:rPr>
          <w:rFonts w:hint="cs"/>
          <w:rtl/>
          <w:lang w:bidi="ar-SY"/>
        </w:rPr>
        <w:t>الأرض؛</w:t>
      </w:r>
    </w:p>
    <w:p w:rsidR="00CF2DB7" w:rsidRDefault="00CF2DB7" w:rsidP="00351A30">
      <w:pPr>
        <w:rPr>
          <w:lang w:bidi="ar-EG"/>
        </w:rPr>
      </w:pPr>
      <w:r w:rsidRPr="00986765">
        <w:rPr>
          <w:rFonts w:hint="cs"/>
          <w:i/>
          <w:iCs/>
          <w:rtl/>
          <w:lang w:bidi="ar-SY"/>
        </w:rPr>
        <w:t>ﻫ</w:t>
      </w:r>
      <w:r w:rsidRPr="00986765">
        <w:rPr>
          <w:rFonts w:hint="eastAsia"/>
          <w:i/>
          <w:iCs/>
          <w:rtl/>
          <w:lang w:bidi="ar-SY"/>
        </w:rPr>
        <w:t> </w:t>
      </w:r>
      <w:r w:rsidRPr="00986765">
        <w:rPr>
          <w:rFonts w:hint="cs"/>
          <w:i/>
          <w:iCs/>
          <w:rtl/>
          <w:lang w:bidi="ar-SY"/>
        </w:rPr>
        <w:t>)</w:t>
      </w:r>
      <w:r w:rsidRPr="00986765">
        <w:rPr>
          <w:rFonts w:hint="cs"/>
          <w:rtl/>
          <w:lang w:bidi="ar-SY"/>
        </w:rPr>
        <w:tab/>
      </w:r>
      <w:r w:rsidR="00986765">
        <w:rPr>
          <w:rFonts w:hint="cs"/>
          <w:rtl/>
          <w:lang w:bidi="ar-EG"/>
        </w:rPr>
        <w:t xml:space="preserve">أنه </w:t>
      </w:r>
      <w:r w:rsidR="00986765">
        <w:rPr>
          <w:color w:val="000000"/>
          <w:rtl/>
        </w:rPr>
        <w:t>يتعين تنسيق شبكات الخدمة الثابتة الساتلية المستقرة بالنسبة إلى الأرض في النطاقين</w:t>
      </w:r>
      <w:r w:rsidR="00986765">
        <w:rPr>
          <w:rFonts w:hint="cs"/>
          <w:color w:val="000000"/>
          <w:rtl/>
        </w:rPr>
        <w:t xml:space="preserve"> </w:t>
      </w:r>
      <w:r w:rsidR="00986765">
        <w:rPr>
          <w:color w:val="000000"/>
        </w:rPr>
        <w:t>GHz</w:t>
      </w:r>
      <w:r w:rsidR="00351A30">
        <w:rPr>
          <w:color w:val="000000"/>
        </w:rPr>
        <w:t> </w:t>
      </w:r>
      <w:r w:rsidR="00986765">
        <w:rPr>
          <w:color w:val="000000"/>
        </w:rPr>
        <w:t>19,7-17,7</w:t>
      </w:r>
      <w:r w:rsidR="00986765">
        <w:rPr>
          <w:rFonts w:hint="cs"/>
          <w:color w:val="000000"/>
          <w:rtl/>
        </w:rPr>
        <w:t xml:space="preserve"> و</w:t>
      </w:r>
      <w:r w:rsidR="00986765">
        <w:rPr>
          <w:color w:val="000000"/>
        </w:rPr>
        <w:t>GHz</w:t>
      </w:r>
      <w:r w:rsidR="00351A30">
        <w:rPr>
          <w:color w:val="000000"/>
        </w:rPr>
        <w:t> </w:t>
      </w:r>
      <w:r w:rsidR="00986765">
        <w:rPr>
          <w:color w:val="000000"/>
        </w:rPr>
        <w:t>29,5-27,5</w:t>
      </w:r>
      <w:r w:rsidR="00986765">
        <w:rPr>
          <w:rFonts w:hint="cs"/>
          <w:color w:val="000000"/>
          <w:rtl/>
          <w:lang w:bidi="ar-EG"/>
        </w:rPr>
        <w:t xml:space="preserve"> </w:t>
      </w:r>
      <w:r w:rsidR="00986765">
        <w:rPr>
          <w:color w:val="000000"/>
        </w:rPr>
        <w:t xml:space="preserve"> </w:t>
      </w:r>
      <w:r w:rsidR="00986765">
        <w:rPr>
          <w:color w:val="000000"/>
          <w:rtl/>
        </w:rPr>
        <w:t>وفقاً لأحكام المادتين</w:t>
      </w:r>
      <w:r w:rsidR="00986765">
        <w:rPr>
          <w:rFonts w:hint="cs"/>
          <w:color w:val="000000"/>
          <w:rtl/>
        </w:rPr>
        <w:t xml:space="preserve"> </w:t>
      </w:r>
      <w:r w:rsidR="00986765" w:rsidRPr="00986765">
        <w:rPr>
          <w:b/>
          <w:bCs/>
          <w:color w:val="000000"/>
        </w:rPr>
        <w:t>9</w:t>
      </w:r>
      <w:r w:rsidR="00986765">
        <w:rPr>
          <w:rFonts w:hint="cs"/>
          <w:color w:val="000000"/>
          <w:rtl/>
          <w:lang w:bidi="ar-EG"/>
        </w:rPr>
        <w:t xml:space="preserve"> و</w:t>
      </w:r>
      <w:r w:rsidR="00986765" w:rsidRPr="00986765">
        <w:rPr>
          <w:b/>
          <w:bCs/>
          <w:color w:val="000000"/>
          <w:lang w:bidi="ar-EG"/>
        </w:rPr>
        <w:t>11</w:t>
      </w:r>
      <w:r w:rsidR="00986765">
        <w:rPr>
          <w:rFonts w:hint="cs"/>
          <w:color w:val="000000"/>
          <w:rtl/>
          <w:lang w:bidi="ar-EG"/>
        </w:rPr>
        <w:t xml:space="preserve"> </w:t>
      </w:r>
      <w:r w:rsidR="00986765">
        <w:rPr>
          <w:color w:val="000000"/>
          <w:rtl/>
        </w:rPr>
        <w:t xml:space="preserve">من لوائح الراديو، وذلك بغية معالجة التداخل المحتمل بين الشبكات والخدمات الأخرى في </w:t>
      </w:r>
      <w:r w:rsidR="00986765">
        <w:rPr>
          <w:rFonts w:hint="cs"/>
          <w:color w:val="000000"/>
          <w:rtl/>
        </w:rPr>
        <w:t xml:space="preserve">هذا </w:t>
      </w:r>
      <w:r w:rsidR="00986765">
        <w:rPr>
          <w:color w:val="000000"/>
          <w:rtl/>
        </w:rPr>
        <w:t>النطاق؛</w:t>
      </w:r>
    </w:p>
    <w:p w:rsidR="00CF2DB7" w:rsidRDefault="00CF2DB7" w:rsidP="00975553">
      <w:pPr>
        <w:rPr>
          <w:rtl/>
          <w:lang w:bidi="ar-EG"/>
        </w:rPr>
      </w:pPr>
      <w:r w:rsidRPr="009D60B6">
        <w:rPr>
          <w:rFonts w:hint="cs"/>
          <w:i/>
          <w:iCs/>
          <w:rtl/>
          <w:lang w:bidi="ar-EG"/>
        </w:rPr>
        <w:t>و )</w:t>
      </w:r>
      <w:r>
        <w:rPr>
          <w:rFonts w:hint="cs"/>
          <w:rtl/>
          <w:lang w:bidi="ar-EG"/>
        </w:rPr>
        <w:tab/>
      </w:r>
      <w:r w:rsidR="00986765">
        <w:rPr>
          <w:rFonts w:hint="cs"/>
          <w:rtl/>
          <w:lang w:bidi="ar-EG"/>
        </w:rPr>
        <w:t xml:space="preserve">أن </w:t>
      </w:r>
      <w:r w:rsidR="00986765">
        <w:rPr>
          <w:color w:val="000000"/>
          <w:rtl/>
        </w:rPr>
        <w:t>النطاقين</w:t>
      </w:r>
      <w:r w:rsidR="00986765">
        <w:rPr>
          <w:rFonts w:hint="cs"/>
          <w:color w:val="000000"/>
          <w:rtl/>
        </w:rPr>
        <w:t xml:space="preserve"> </w:t>
      </w:r>
      <w:r w:rsidR="00986765">
        <w:rPr>
          <w:color w:val="000000"/>
        </w:rPr>
        <w:t>GHz</w:t>
      </w:r>
      <w:r w:rsidR="00975553">
        <w:rPr>
          <w:color w:val="000000"/>
        </w:rPr>
        <w:t> </w:t>
      </w:r>
      <w:r w:rsidR="00986765">
        <w:rPr>
          <w:color w:val="000000"/>
        </w:rPr>
        <w:t>19,7-17,7</w:t>
      </w:r>
      <w:r w:rsidR="00986765">
        <w:rPr>
          <w:rFonts w:hint="cs"/>
          <w:color w:val="000000"/>
          <w:rtl/>
        </w:rPr>
        <w:t xml:space="preserve"> و</w:t>
      </w:r>
      <w:r w:rsidR="00986765">
        <w:rPr>
          <w:color w:val="000000"/>
        </w:rPr>
        <w:t>GHz</w:t>
      </w:r>
      <w:r w:rsidR="00975553">
        <w:rPr>
          <w:color w:val="000000"/>
        </w:rPr>
        <w:t> </w:t>
      </w:r>
      <w:r w:rsidR="00986765">
        <w:rPr>
          <w:color w:val="000000"/>
        </w:rPr>
        <w:t>29,5-27,5</w:t>
      </w:r>
      <w:r w:rsidR="00986765">
        <w:rPr>
          <w:rFonts w:hint="cs"/>
          <w:color w:val="000000"/>
          <w:rtl/>
          <w:lang w:bidi="ar-EG"/>
        </w:rPr>
        <w:t xml:space="preserve"> </w:t>
      </w:r>
      <w:r w:rsidR="00986765">
        <w:rPr>
          <w:rFonts w:hint="cs"/>
          <w:color w:val="000000"/>
          <w:rtl/>
        </w:rPr>
        <w:t>موزعان أيضاً لعدة خدمات أخرى على أساس أولي وتستعملهما مجموعة متنوعة من الأنظمة المختلفة في العديد من الإدارات؛</w:t>
      </w:r>
    </w:p>
    <w:p w:rsidR="00CF2DB7" w:rsidRDefault="00CF2DB7" w:rsidP="00351A30">
      <w:pPr>
        <w:rPr>
          <w:rtl/>
          <w:lang w:bidi="ar-EG"/>
        </w:rPr>
      </w:pPr>
      <w:r w:rsidRPr="009D60B6">
        <w:rPr>
          <w:rFonts w:hint="cs"/>
          <w:i/>
          <w:iCs/>
          <w:rtl/>
          <w:lang w:bidi="ar-EG"/>
        </w:rPr>
        <w:t>ز )</w:t>
      </w:r>
      <w:r>
        <w:rPr>
          <w:rFonts w:hint="cs"/>
          <w:rtl/>
          <w:lang w:bidi="ar-EG"/>
        </w:rPr>
        <w:tab/>
      </w:r>
      <w:r w:rsidR="00986765">
        <w:rPr>
          <w:rFonts w:hint="cs"/>
          <w:rtl/>
          <w:lang w:bidi="ar-EG"/>
        </w:rPr>
        <w:t xml:space="preserve">أن بعض المناطق قد </w:t>
      </w:r>
      <w:r w:rsidR="004C48BE">
        <w:rPr>
          <w:rFonts w:hint="cs"/>
          <w:rtl/>
          <w:lang w:bidi="ar-EG"/>
        </w:rPr>
        <w:t>قسمت</w:t>
      </w:r>
      <w:r w:rsidR="00986765">
        <w:rPr>
          <w:rFonts w:hint="cs"/>
          <w:rtl/>
          <w:lang w:bidi="ar-EG"/>
        </w:rPr>
        <w:t xml:space="preserve"> النطاق </w:t>
      </w:r>
      <w:r w:rsidR="00986765">
        <w:rPr>
          <w:lang w:bidi="ar-EG"/>
        </w:rPr>
        <w:t>GHz 29,5-27,5</w:t>
      </w:r>
      <w:r w:rsidR="00986765">
        <w:rPr>
          <w:rFonts w:hint="cs"/>
          <w:rtl/>
          <w:lang w:bidi="ar-EG"/>
        </w:rPr>
        <w:t xml:space="preserve"> بين الخدمة الثابتة الساتلية والخدمة الثابتة لتلبية احتياجات</w:t>
      </w:r>
      <w:r w:rsidR="00351A30">
        <w:rPr>
          <w:rFonts w:hint="eastAsia"/>
          <w:rtl/>
          <w:lang w:bidi="ar-EG"/>
        </w:rPr>
        <w:t> </w:t>
      </w:r>
      <w:r w:rsidR="00351A30">
        <w:rPr>
          <w:rFonts w:hint="cs"/>
          <w:rtl/>
          <w:lang w:bidi="ar-EG"/>
        </w:rPr>
        <w:t>الخدمتين،</w:t>
      </w:r>
    </w:p>
    <w:p w:rsidR="00CF2DB7" w:rsidRDefault="00CF2DB7" w:rsidP="00395553">
      <w:pPr>
        <w:pStyle w:val="Call"/>
        <w:rPr>
          <w:rtl/>
          <w:lang w:bidi="ar-SY"/>
        </w:rPr>
      </w:pPr>
      <w:r w:rsidRPr="002E49A9">
        <w:rPr>
          <w:rFonts w:hint="cs"/>
          <w:rtl/>
          <w:lang w:bidi="ar-EG"/>
        </w:rPr>
        <w:t xml:space="preserve">وإذ </w:t>
      </w:r>
      <w:r>
        <w:rPr>
          <w:rFonts w:hint="cs"/>
          <w:rtl/>
          <w:lang w:bidi="ar-EG"/>
        </w:rPr>
        <w:t>ي</w:t>
      </w:r>
      <w:r w:rsidR="00395553">
        <w:rPr>
          <w:rFonts w:hint="cs"/>
          <w:rtl/>
          <w:lang w:bidi="ar-EG"/>
        </w:rPr>
        <w:t>درك</w:t>
      </w:r>
      <w:r>
        <w:rPr>
          <w:rFonts w:hint="cs"/>
          <w:rtl/>
          <w:lang w:bidi="ar-SY"/>
        </w:rPr>
        <w:t xml:space="preserve"> </w:t>
      </w:r>
    </w:p>
    <w:p w:rsidR="0072283B" w:rsidRPr="00395553" w:rsidRDefault="0072283B" w:rsidP="00395553">
      <w:pPr>
        <w:rPr>
          <w:rtl/>
          <w:lang w:bidi="ar-SY"/>
        </w:rPr>
      </w:pPr>
      <w:r>
        <w:rPr>
          <w:rFonts w:hint="cs"/>
          <w:i/>
          <w:iCs/>
          <w:rtl/>
          <w:lang w:bidi="ar-EG"/>
        </w:rPr>
        <w:t xml:space="preserve"> أ </w:t>
      </w:r>
      <w:r>
        <w:rPr>
          <w:rFonts w:hint="cs"/>
          <w:i/>
          <w:iCs/>
          <w:rtl/>
          <w:lang w:bidi="ar-SY"/>
        </w:rPr>
        <w:t>)</w:t>
      </w:r>
      <w:r>
        <w:rPr>
          <w:rFonts w:hint="cs"/>
          <w:rtl/>
          <w:lang w:bidi="ar-SY"/>
        </w:rPr>
        <w:tab/>
      </w:r>
      <w:r w:rsidR="00395553">
        <w:rPr>
          <w:rFonts w:hint="cs"/>
          <w:rtl/>
          <w:lang w:bidi="ar-SY"/>
        </w:rPr>
        <w:t xml:space="preserve">أن المحطات الأرضية </w:t>
      </w:r>
      <w:r w:rsidR="004C48BE">
        <w:rPr>
          <w:rFonts w:hint="cs"/>
          <w:rtl/>
          <w:lang w:bidi="ar-SY"/>
        </w:rPr>
        <w:t xml:space="preserve">الموجودة </w:t>
      </w:r>
      <w:r w:rsidR="00395553">
        <w:rPr>
          <w:rFonts w:hint="cs"/>
          <w:rtl/>
          <w:lang w:bidi="ar-SY"/>
        </w:rPr>
        <w:t>على منصات متحركة التي يتناولها هذا القرار ليست معدة للاستخدام في التطبيقات المتعلقة بسلامة الأرواح؛</w:t>
      </w:r>
    </w:p>
    <w:p w:rsidR="00CF2DB7" w:rsidRPr="00395553" w:rsidRDefault="0072283B" w:rsidP="00B067DE">
      <w:pPr>
        <w:rPr>
          <w:i/>
          <w:iCs/>
          <w:rtl/>
          <w:lang w:bidi="ar-EG"/>
        </w:rPr>
      </w:pPr>
      <w:r>
        <w:rPr>
          <w:rFonts w:hint="cs"/>
          <w:i/>
          <w:iCs/>
          <w:rtl/>
          <w:lang w:bidi="ar-SY"/>
        </w:rPr>
        <w:t>ب)</w:t>
      </w:r>
      <w:r>
        <w:rPr>
          <w:rFonts w:hint="cs"/>
          <w:i/>
          <w:iCs/>
          <w:rtl/>
          <w:lang w:bidi="ar-SY"/>
        </w:rPr>
        <w:tab/>
      </w:r>
      <w:r w:rsidR="00395553" w:rsidRPr="00395553">
        <w:rPr>
          <w:rFonts w:hint="cs"/>
          <w:rtl/>
          <w:lang w:bidi="ar-SY"/>
        </w:rPr>
        <w:t xml:space="preserve">أن </w:t>
      </w:r>
      <w:r w:rsidR="00395553">
        <w:rPr>
          <w:rFonts w:hint="cs"/>
          <w:rtl/>
          <w:lang w:bidi="ar-SY"/>
        </w:rPr>
        <w:t xml:space="preserve">المؤتمر العالمي للاتصالات الراديوية لعام </w:t>
      </w:r>
      <w:r w:rsidR="00395553">
        <w:rPr>
          <w:lang w:bidi="ar-SY"/>
        </w:rPr>
        <w:t>2015</w:t>
      </w:r>
      <w:r w:rsidR="00395553">
        <w:rPr>
          <w:rFonts w:hint="cs"/>
          <w:rtl/>
          <w:lang w:bidi="ar-EG"/>
        </w:rPr>
        <w:t xml:space="preserve"> قد تناول هذه المسألة في </w:t>
      </w:r>
      <w:r w:rsidR="00395553">
        <w:rPr>
          <w:color w:val="000000"/>
          <w:rtl/>
        </w:rPr>
        <w:t>النطاقين</w:t>
      </w:r>
      <w:r w:rsidR="00395553">
        <w:rPr>
          <w:rFonts w:hint="cs"/>
          <w:color w:val="000000"/>
          <w:rtl/>
        </w:rPr>
        <w:t xml:space="preserve"> </w:t>
      </w:r>
      <w:r w:rsidR="00395553">
        <w:rPr>
          <w:color w:val="000000"/>
        </w:rPr>
        <w:t>GHz</w:t>
      </w:r>
      <w:r w:rsidR="00B067DE">
        <w:rPr>
          <w:color w:val="000000"/>
        </w:rPr>
        <w:t> </w:t>
      </w:r>
      <w:r w:rsidR="00395553">
        <w:rPr>
          <w:color w:val="000000"/>
        </w:rPr>
        <w:t>20,2</w:t>
      </w:r>
      <w:r w:rsidR="00B067DE">
        <w:rPr>
          <w:color w:val="000000"/>
        </w:rPr>
        <w:noBreakHyphen/>
      </w:r>
      <w:r w:rsidR="00395553">
        <w:rPr>
          <w:color w:val="000000"/>
        </w:rPr>
        <w:t>19,7</w:t>
      </w:r>
      <w:r w:rsidR="00395553">
        <w:rPr>
          <w:rFonts w:hint="cs"/>
          <w:color w:val="000000"/>
          <w:rtl/>
        </w:rPr>
        <w:t xml:space="preserve"> و</w:t>
      </w:r>
      <w:r w:rsidR="00395553">
        <w:rPr>
          <w:color w:val="000000"/>
        </w:rPr>
        <w:t>GHz</w:t>
      </w:r>
      <w:r w:rsidR="00B067DE">
        <w:rPr>
          <w:color w:val="000000"/>
        </w:rPr>
        <w:t> </w:t>
      </w:r>
      <w:r w:rsidR="00395553">
        <w:rPr>
          <w:color w:val="000000"/>
        </w:rPr>
        <w:t>30,0</w:t>
      </w:r>
      <w:r w:rsidR="00B067DE">
        <w:rPr>
          <w:color w:val="000000"/>
        </w:rPr>
        <w:noBreakHyphen/>
      </w:r>
      <w:r w:rsidR="00395553">
        <w:rPr>
          <w:color w:val="000000"/>
        </w:rPr>
        <w:t>29,5</w:t>
      </w:r>
      <w:r w:rsidR="00395553">
        <w:rPr>
          <w:rFonts w:hint="cs"/>
          <w:color w:val="000000"/>
          <w:rtl/>
          <w:lang w:bidi="ar-EG"/>
        </w:rPr>
        <w:t>،</w:t>
      </w:r>
    </w:p>
    <w:p w:rsidR="0072283B" w:rsidRPr="00810163" w:rsidRDefault="0072283B" w:rsidP="0072283B">
      <w:pPr>
        <w:pStyle w:val="Call"/>
        <w:rPr>
          <w:rtl/>
          <w:lang w:bidi="ar-SY"/>
        </w:rPr>
      </w:pPr>
      <w:r>
        <w:rPr>
          <w:rFonts w:hint="cs"/>
          <w:rtl/>
          <w:lang w:bidi="ar-SY"/>
        </w:rPr>
        <w:t>وإذ يضع في اعتباره كذلك</w:t>
      </w:r>
    </w:p>
    <w:p w:rsidR="0072283B" w:rsidRPr="00395553" w:rsidRDefault="0072283B" w:rsidP="004C48BE">
      <w:pPr>
        <w:rPr>
          <w:rtl/>
          <w:lang w:bidi="ar-SY"/>
        </w:rPr>
      </w:pPr>
      <w:r>
        <w:rPr>
          <w:rFonts w:hint="cs"/>
          <w:i/>
          <w:iCs/>
          <w:rtl/>
          <w:lang w:bidi="ar-SY"/>
        </w:rPr>
        <w:t xml:space="preserve"> </w:t>
      </w:r>
      <w:r w:rsidRPr="00395553">
        <w:rPr>
          <w:rFonts w:hint="cs"/>
          <w:i/>
          <w:iCs/>
          <w:rtl/>
          <w:lang w:bidi="ar-SY"/>
        </w:rPr>
        <w:t>أ</w:t>
      </w:r>
      <w:r w:rsidRPr="00395553">
        <w:rPr>
          <w:rFonts w:hint="eastAsia"/>
          <w:i/>
          <w:iCs/>
          <w:rtl/>
          <w:lang w:bidi="ar-SY"/>
        </w:rPr>
        <w:t> </w:t>
      </w:r>
      <w:r w:rsidRPr="00395553">
        <w:rPr>
          <w:rFonts w:hint="cs"/>
          <w:i/>
          <w:iCs/>
          <w:rtl/>
          <w:lang w:bidi="ar-SY"/>
        </w:rPr>
        <w:t>)</w:t>
      </w:r>
      <w:r w:rsidRPr="00395553">
        <w:rPr>
          <w:rFonts w:hint="cs"/>
          <w:rtl/>
          <w:lang w:bidi="ar-SY"/>
        </w:rPr>
        <w:tab/>
        <w:t>أن بعض الإدارات قد تناولت هذه المسألة على المستوى الوطني أو الإقليمي باعتماد معايير تقنية وتشغيلية من أجل تشغيل المحطات الأرضية</w:t>
      </w:r>
      <w:r w:rsidR="00395553" w:rsidRPr="00395553">
        <w:rPr>
          <w:lang w:bidi="ar-SY"/>
        </w:rPr>
        <w:t xml:space="preserve"> </w:t>
      </w:r>
      <w:r w:rsidR="00395553" w:rsidRPr="00395553">
        <w:rPr>
          <w:rFonts w:hint="cs"/>
          <w:rtl/>
          <w:lang w:bidi="ar-EG"/>
        </w:rPr>
        <w:t xml:space="preserve"> </w:t>
      </w:r>
      <w:r w:rsidR="004C48BE">
        <w:rPr>
          <w:rFonts w:hint="cs"/>
          <w:rtl/>
          <w:lang w:bidi="ar-EG"/>
        </w:rPr>
        <w:t>الموجودة على</w:t>
      </w:r>
      <w:r w:rsidR="00395553" w:rsidRPr="00395553">
        <w:rPr>
          <w:rFonts w:hint="cs"/>
          <w:rtl/>
          <w:lang w:bidi="ar-EG"/>
        </w:rPr>
        <w:t xml:space="preserve"> منصات متحركة</w:t>
      </w:r>
      <w:r w:rsidRPr="00395553">
        <w:rPr>
          <w:rFonts w:hint="cs"/>
          <w:rtl/>
          <w:lang w:bidi="ar-SY"/>
        </w:rPr>
        <w:t>؛</w:t>
      </w:r>
    </w:p>
    <w:p w:rsidR="0072283B" w:rsidRDefault="0072283B" w:rsidP="00395553">
      <w:pPr>
        <w:rPr>
          <w:rtl/>
          <w:lang w:bidi="ar-SY"/>
        </w:rPr>
      </w:pPr>
      <w:r w:rsidRPr="00395553">
        <w:rPr>
          <w:rFonts w:hint="cs"/>
          <w:i/>
          <w:iCs/>
          <w:rtl/>
          <w:lang w:bidi="ar-SY"/>
        </w:rPr>
        <w:lastRenderedPageBreak/>
        <w:t>ب)</w:t>
      </w:r>
      <w:r w:rsidRPr="00395553">
        <w:rPr>
          <w:rFonts w:hint="cs"/>
          <w:rtl/>
          <w:lang w:bidi="ar-SY"/>
        </w:rPr>
        <w:tab/>
        <w:t>أن اتباع نهج متسق حيال نشر هذه المحطات الأرضية سيدعم متطلبات الاتصالات العالمية الهامة والمتزايدة</w:t>
      </w:r>
      <w:r w:rsidR="00395553" w:rsidRPr="00395553">
        <w:rPr>
          <w:rFonts w:hint="cs"/>
          <w:rtl/>
          <w:lang w:bidi="ar-SY"/>
        </w:rPr>
        <w:t>؛</w:t>
      </w:r>
    </w:p>
    <w:p w:rsidR="0072283B" w:rsidRDefault="0072283B" w:rsidP="004C48BE">
      <w:pPr>
        <w:rPr>
          <w:rtl/>
          <w:lang w:bidi="ar-EG"/>
        </w:rPr>
      </w:pPr>
      <w:r w:rsidRPr="00461EB4">
        <w:rPr>
          <w:rFonts w:hint="cs"/>
          <w:i/>
          <w:iCs/>
          <w:rtl/>
          <w:lang w:bidi="ar-SY"/>
        </w:rPr>
        <w:t>ج)</w:t>
      </w:r>
      <w:r>
        <w:rPr>
          <w:rFonts w:hint="cs"/>
          <w:rtl/>
          <w:lang w:bidi="ar-SY"/>
        </w:rPr>
        <w:tab/>
      </w:r>
      <w:r w:rsidR="00395553">
        <w:rPr>
          <w:rFonts w:hint="cs"/>
          <w:rtl/>
          <w:lang w:bidi="ar-SY"/>
        </w:rPr>
        <w:t xml:space="preserve">أن قطاع الاتصالات الراديوية قد اعتمد التقريرين </w:t>
      </w:r>
      <w:r w:rsidR="00395553">
        <w:t>ITU-R S.2223</w:t>
      </w:r>
      <w:r w:rsidR="00395553">
        <w:rPr>
          <w:rFonts w:hint="cs"/>
          <w:rtl/>
        </w:rPr>
        <w:t xml:space="preserve"> و</w:t>
      </w:r>
      <w:r w:rsidR="00395553">
        <w:t>ITU-R S.2357</w:t>
      </w:r>
      <w:r w:rsidR="004C48BE">
        <w:rPr>
          <w:rFonts w:hint="cs"/>
          <w:rtl/>
          <w:lang w:bidi="ar-EG"/>
        </w:rPr>
        <w:t>،</w:t>
      </w:r>
    </w:p>
    <w:p w:rsidR="00E02009" w:rsidRDefault="00E02009" w:rsidP="00E02009">
      <w:pPr>
        <w:pStyle w:val="Call"/>
      </w:pPr>
      <w:r>
        <w:rPr>
          <w:rtl/>
        </w:rPr>
        <w:t>يقرر أن يدعو قطاع الاتصالات الراديوية</w:t>
      </w:r>
    </w:p>
    <w:p w:rsidR="0072283B" w:rsidRDefault="00395553" w:rsidP="00395553">
      <w:pPr>
        <w:rPr>
          <w:lang w:bidi="ar-EG"/>
        </w:rPr>
      </w:pPr>
      <w:r>
        <w:rPr>
          <w:rFonts w:hint="cs"/>
          <w:rtl/>
          <w:lang w:bidi="ar-EG"/>
        </w:rPr>
        <w:t xml:space="preserve">إلى دراسة التقاسم بين المحطات الأرضية </w:t>
      </w:r>
      <w:r w:rsidR="004C48BE">
        <w:rPr>
          <w:rFonts w:hint="cs"/>
          <w:rtl/>
          <w:lang w:bidi="ar-EG"/>
        </w:rPr>
        <w:t xml:space="preserve">الموجودة </w:t>
      </w:r>
      <w:r>
        <w:rPr>
          <w:rFonts w:hint="cs"/>
          <w:rtl/>
          <w:lang w:bidi="ar-EG"/>
        </w:rPr>
        <w:t>على منصات متحركة العاملة مع شبكات الخدمة الثابتة الساتلية المستقرة بالنسبة إلى الأرض والأنظمة الحالية والمخطط لها للخدمات الأولية الم</w:t>
      </w:r>
      <w:r w:rsidR="004C48BE">
        <w:rPr>
          <w:rFonts w:hint="cs"/>
          <w:rtl/>
          <w:lang w:bidi="ar-EG"/>
        </w:rPr>
        <w:t>و</w:t>
      </w:r>
      <w:r>
        <w:rPr>
          <w:rFonts w:hint="cs"/>
          <w:rtl/>
          <w:lang w:bidi="ar-EG"/>
        </w:rPr>
        <w:t xml:space="preserve">زعة في </w:t>
      </w:r>
      <w:r>
        <w:rPr>
          <w:color w:val="000000"/>
          <w:rtl/>
        </w:rPr>
        <w:t>النطاقين</w:t>
      </w:r>
      <w:r>
        <w:rPr>
          <w:rFonts w:hint="cs"/>
          <w:color w:val="000000"/>
          <w:rtl/>
        </w:rPr>
        <w:t xml:space="preserve"> </w:t>
      </w:r>
      <w:r>
        <w:rPr>
          <w:color w:val="000000"/>
        </w:rPr>
        <w:t>GHz 19,7-17,7</w:t>
      </w:r>
      <w:r>
        <w:rPr>
          <w:rFonts w:hint="cs"/>
          <w:color w:val="000000"/>
          <w:rtl/>
        </w:rPr>
        <w:t xml:space="preserve"> و</w:t>
      </w:r>
      <w:r>
        <w:rPr>
          <w:color w:val="000000"/>
        </w:rPr>
        <w:t>GHz 29,5-27,5</w:t>
      </w:r>
      <w:r>
        <w:rPr>
          <w:rFonts w:hint="cs"/>
          <w:color w:val="000000"/>
          <w:rtl/>
          <w:lang w:bidi="ar-EG"/>
        </w:rPr>
        <w:t>،</w:t>
      </w:r>
    </w:p>
    <w:p w:rsidR="00E02009" w:rsidRDefault="00395553" w:rsidP="00395553">
      <w:pPr>
        <w:pStyle w:val="Call"/>
        <w:rPr>
          <w:rtl/>
          <w:lang w:bidi="ar-EG"/>
        </w:rPr>
      </w:pPr>
      <w:r>
        <w:rPr>
          <w:rtl/>
        </w:rPr>
        <w:t>يقرر أن يدعو</w:t>
      </w:r>
      <w:r>
        <w:rPr>
          <w:rFonts w:hint="cs"/>
          <w:rtl/>
        </w:rPr>
        <w:t xml:space="preserve"> المؤتمر العالمي </w:t>
      </w:r>
      <w:r>
        <w:rPr>
          <w:rtl/>
        </w:rPr>
        <w:t xml:space="preserve"> </w:t>
      </w:r>
      <w:r>
        <w:rPr>
          <w:rFonts w:hint="cs"/>
          <w:rtl/>
        </w:rPr>
        <w:t>ل</w:t>
      </w:r>
      <w:r>
        <w:rPr>
          <w:rtl/>
        </w:rPr>
        <w:t>لاتصالات الراديوية</w:t>
      </w:r>
      <w:r>
        <w:rPr>
          <w:rFonts w:hint="cs"/>
          <w:rtl/>
        </w:rPr>
        <w:t xml:space="preserve"> لعام </w:t>
      </w:r>
      <w:r>
        <w:t>2019</w:t>
      </w:r>
    </w:p>
    <w:p w:rsidR="00E02009" w:rsidRDefault="00395553" w:rsidP="00E02009">
      <w:pPr>
        <w:rPr>
          <w:rtl/>
          <w:lang w:bidi="ar-EG"/>
        </w:rPr>
      </w:pPr>
      <w:r>
        <w:rPr>
          <w:rFonts w:hint="cs"/>
          <w:rtl/>
          <w:lang w:bidi="ar-EG"/>
        </w:rPr>
        <w:t>إلى النظر في نتائج الدراسات الم</w:t>
      </w:r>
      <w:r w:rsidR="004C48BE">
        <w:rPr>
          <w:rFonts w:hint="cs"/>
          <w:rtl/>
          <w:lang w:bidi="ar-EG"/>
        </w:rPr>
        <w:t>ذكورة أعلاه واتخاذ الإجراءات ال</w:t>
      </w:r>
      <w:r>
        <w:rPr>
          <w:rFonts w:hint="cs"/>
          <w:rtl/>
          <w:lang w:bidi="ar-EG"/>
        </w:rPr>
        <w:t>مناسبة بشأنها.</w:t>
      </w:r>
    </w:p>
    <w:p w:rsidR="0072283B" w:rsidRPr="009727A6" w:rsidRDefault="0072283B" w:rsidP="0072283B">
      <w:pPr>
        <w:pStyle w:val="Reasons"/>
        <w:rPr>
          <w:b w:val="0"/>
          <w:bCs w:val="0"/>
          <w:rtl/>
          <w:lang w:bidi="ar-EG"/>
        </w:rPr>
      </w:pPr>
    </w:p>
    <w:p w:rsidR="00975553" w:rsidRPr="009327A3" w:rsidRDefault="00975553">
      <w:pPr>
        <w:tabs>
          <w:tab w:val="clear" w:pos="1134"/>
        </w:tabs>
        <w:bidi w:val="0"/>
        <w:spacing w:before="0" w:line="240" w:lineRule="auto"/>
        <w:jc w:val="left"/>
        <w:rPr>
          <w:b/>
          <w:bCs/>
          <w:sz w:val="28"/>
          <w:szCs w:val="40"/>
          <w:lang w:bidi="ar-SY"/>
        </w:rPr>
      </w:pPr>
      <w:r>
        <w:rPr>
          <w:rtl/>
          <w:lang w:val="fr-CH" w:bidi="ar-SY"/>
        </w:rPr>
        <w:br w:type="page"/>
      </w:r>
    </w:p>
    <w:p w:rsidR="00E02009" w:rsidRPr="00252FFF" w:rsidRDefault="007A0972" w:rsidP="009327A3">
      <w:pPr>
        <w:pStyle w:val="Annextitle"/>
        <w:rPr>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E02009" w:rsidRPr="00252FFF" w:rsidRDefault="00E02009" w:rsidP="00975553">
      <w:pPr>
        <w:spacing w:line="180" w:lineRule="auto"/>
        <w:rPr>
          <w:b/>
          <w:bCs/>
          <w:i/>
          <w:iCs/>
          <w:lang w:bidi="ar-EG"/>
        </w:rPr>
      </w:pPr>
      <w:r w:rsidRPr="00252FFF">
        <w:rPr>
          <w:b/>
          <w:bCs/>
          <w:i/>
          <w:iCs/>
        </w:rPr>
        <w:br/>
      </w:r>
      <w:r w:rsidRPr="00252FFF">
        <w:rPr>
          <w:rFonts w:hint="cs"/>
          <w:b/>
          <w:bCs/>
          <w:i/>
          <w:iCs/>
          <w:rtl/>
        </w:rPr>
        <w:t>الموضوع:</w:t>
      </w:r>
      <w:r w:rsidR="007A0972">
        <w:rPr>
          <w:b/>
          <w:bCs/>
          <w:i/>
          <w:iCs/>
          <w:rtl/>
        </w:rPr>
        <w:tab/>
      </w:r>
      <w:r w:rsidR="007A0972">
        <w:rPr>
          <w:rFonts w:hint="cs"/>
          <w:rtl/>
          <w:lang w:bidi="ar-EG"/>
        </w:rPr>
        <w:t xml:space="preserve">استخدام نطاقي التردد </w:t>
      </w:r>
      <w:r w:rsidR="007A0972">
        <w:rPr>
          <w:lang w:bidi="ar-EG"/>
        </w:rPr>
        <w:t>GHz</w:t>
      </w:r>
      <w:r w:rsidR="00975553">
        <w:rPr>
          <w:lang w:bidi="ar-EG"/>
        </w:rPr>
        <w:t> </w:t>
      </w:r>
      <w:r w:rsidR="007A0972">
        <w:rPr>
          <w:lang w:bidi="ar-EG"/>
        </w:rPr>
        <w:t>19,7-17,7</w:t>
      </w:r>
      <w:r w:rsidR="007A0972">
        <w:rPr>
          <w:rFonts w:hint="cs"/>
          <w:rtl/>
          <w:lang w:bidi="ar-EG"/>
        </w:rPr>
        <w:t xml:space="preserve"> و</w:t>
      </w:r>
      <w:r w:rsidR="007A0972">
        <w:rPr>
          <w:lang w:bidi="ar-EG"/>
        </w:rPr>
        <w:t>GHz</w:t>
      </w:r>
      <w:r w:rsidR="00975553">
        <w:rPr>
          <w:lang w:bidi="ar-EG"/>
        </w:rPr>
        <w:t> </w:t>
      </w:r>
      <w:r w:rsidR="007A0972">
        <w:rPr>
          <w:lang w:bidi="ar-EG"/>
        </w:rPr>
        <w:t>29,5-27,5</w:t>
      </w:r>
      <w:r w:rsidR="004C48BE">
        <w:rPr>
          <w:rFonts w:hint="cs"/>
          <w:rtl/>
          <w:lang w:bidi="ar-EG"/>
        </w:rPr>
        <w:t xml:space="preserve"> في محطات أرضية </w:t>
      </w:r>
      <w:r w:rsidR="007A0972">
        <w:rPr>
          <w:rFonts w:hint="cs"/>
          <w:rtl/>
          <w:lang w:bidi="ar-EG"/>
        </w:rPr>
        <w:t>موجودة على منصات متحركة تتواصل مع محطات فضائية مستقرة بالنسبة إلى الأرض في الخدمة الثابتة الساتلية</w:t>
      </w:r>
    </w:p>
    <w:p w:rsidR="00E02009" w:rsidRPr="009327A3" w:rsidRDefault="00E02009" w:rsidP="009327A3">
      <w:pPr>
        <w:rPr>
          <w:rtl/>
          <w:lang w:bidi="ar-EG"/>
        </w:rPr>
      </w:pPr>
      <w:r w:rsidRPr="00975553">
        <w:rPr>
          <w:rFonts w:hint="cs"/>
          <w:b/>
          <w:bCs/>
          <w:i/>
          <w:iCs/>
          <w:rtl/>
        </w:rPr>
        <w:t>المصدر:</w:t>
      </w:r>
      <w:r w:rsidRPr="00252FFF">
        <w:t xml:space="preserve"> </w:t>
      </w:r>
      <w:r w:rsidR="007A0972">
        <w:rPr>
          <w:rtl/>
        </w:rPr>
        <w:tab/>
      </w:r>
      <w:r w:rsidR="009327A3">
        <w:rPr>
          <w:rFonts w:hint="cs"/>
          <w:rtl/>
        </w:rPr>
        <w:t xml:space="preserve">المؤتمر الأوروبي لإدارات البريد والاتصالات </w:t>
      </w:r>
      <w:r w:rsidR="009327A3">
        <w:t>(CEPT)</w:t>
      </w:r>
    </w:p>
    <w:tbl>
      <w:tblPr>
        <w:bidiVisual/>
        <w:tblW w:w="0" w:type="auto"/>
        <w:tblLook w:val="04A0" w:firstRow="1" w:lastRow="0" w:firstColumn="1" w:lastColumn="0" w:noHBand="0" w:noVBand="1"/>
      </w:tblPr>
      <w:tblGrid>
        <w:gridCol w:w="3827"/>
        <w:gridCol w:w="5812"/>
      </w:tblGrid>
      <w:tr w:rsidR="00E02009" w:rsidRPr="00252FFF" w:rsidTr="00975553">
        <w:tc>
          <w:tcPr>
            <w:tcW w:w="9639" w:type="dxa"/>
            <w:gridSpan w:val="2"/>
            <w:tcBorders>
              <w:top w:val="single" w:sz="4" w:space="0" w:color="auto"/>
              <w:left w:val="nil"/>
              <w:bottom w:val="single" w:sz="4" w:space="0" w:color="auto"/>
              <w:right w:val="nil"/>
            </w:tcBorders>
          </w:tcPr>
          <w:p w:rsidR="00E02009" w:rsidRPr="0072283B" w:rsidRDefault="00E02009" w:rsidP="00E02009">
            <w:pPr>
              <w:spacing w:line="180" w:lineRule="auto"/>
              <w:ind w:left="2268" w:hanging="2268"/>
              <w:jc w:val="left"/>
              <w:rPr>
                <w:b/>
                <w:bCs/>
                <w:i/>
                <w:iCs/>
                <w:rtl/>
              </w:rPr>
            </w:pPr>
            <w:r w:rsidRPr="0072283B">
              <w:rPr>
                <w:rFonts w:hint="cs"/>
                <w:b/>
                <w:bCs/>
                <w:i/>
                <w:iCs/>
                <w:rtl/>
              </w:rPr>
              <w:t>المقترح:</w:t>
            </w:r>
          </w:p>
          <w:p w:rsidR="00E02009" w:rsidRPr="0072283B" w:rsidRDefault="007A0972" w:rsidP="00E02009">
            <w:pPr>
              <w:rPr>
                <w:rtl/>
                <w:lang w:bidi="ar-EG"/>
              </w:rPr>
            </w:pPr>
            <w:r>
              <w:rPr>
                <w:rFonts w:hint="cs"/>
                <w:rtl/>
                <w:lang w:bidi="ar-EG"/>
              </w:rPr>
              <w:t xml:space="preserve">النظر في استخدام نطاقي التردد </w:t>
            </w:r>
            <w:r>
              <w:rPr>
                <w:lang w:bidi="ar-EG"/>
              </w:rPr>
              <w:t>GHz 19,7-17,7</w:t>
            </w:r>
            <w:r>
              <w:rPr>
                <w:rFonts w:hint="cs"/>
                <w:rtl/>
                <w:lang w:bidi="ar-EG"/>
              </w:rPr>
              <w:t xml:space="preserve"> و</w:t>
            </w:r>
            <w:r>
              <w:rPr>
                <w:lang w:bidi="ar-EG"/>
              </w:rPr>
              <w:t>GHz 29,5-27,5</w:t>
            </w:r>
            <w:r w:rsidR="004C48BE">
              <w:rPr>
                <w:rFonts w:hint="cs"/>
                <w:rtl/>
                <w:lang w:bidi="ar-EG"/>
              </w:rPr>
              <w:t xml:space="preserve"> في محطات أرضية </w:t>
            </w:r>
            <w:r>
              <w:rPr>
                <w:rFonts w:hint="cs"/>
                <w:rtl/>
                <w:lang w:bidi="ar-EG"/>
              </w:rPr>
              <w:t xml:space="preserve">موجودة على منصات متحركة تتواصل مع محطات فضائية مستقرة بالنسبة إلى الأرض في الخدمة الثابتة الساتلية، وفقاً للقرار </w:t>
            </w:r>
            <w:r>
              <w:rPr>
                <w:rStyle w:val="Artdef"/>
              </w:rPr>
              <w:t>[EUR-J10-9] (WRC-15)</w:t>
            </w:r>
          </w:p>
        </w:tc>
      </w:tr>
      <w:tr w:rsidR="00E02009" w:rsidRPr="00252FFF" w:rsidTr="00975553">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Pr>
                <w:rFonts w:hint="cs"/>
                <w:b/>
                <w:bCs/>
                <w:i/>
                <w:iCs/>
                <w:rtl/>
              </w:rPr>
              <w:t>الخلفية/الأسباب الداعية إلى ا</w:t>
            </w:r>
            <w:r w:rsidRPr="00252FFF">
              <w:rPr>
                <w:rFonts w:hint="cs"/>
                <w:b/>
                <w:bCs/>
                <w:i/>
                <w:iCs/>
                <w:rtl/>
              </w:rPr>
              <w:t>لمقترح:</w:t>
            </w:r>
          </w:p>
          <w:p w:rsidR="00E36E5E" w:rsidRPr="00D91192" w:rsidRDefault="00E36E5E" w:rsidP="00975553">
            <w:pPr>
              <w:spacing w:after="120"/>
              <w:rPr>
                <w:rtl/>
                <w:lang w:bidi="ar-JO"/>
              </w:rPr>
            </w:pPr>
            <w:r w:rsidRPr="00D91192">
              <w:rPr>
                <w:rFonts w:hint="cs"/>
                <w:rtl/>
                <w:lang w:bidi="ar-JO"/>
              </w:rPr>
              <w:t xml:space="preserve">تُطرح </w:t>
            </w:r>
            <w:r w:rsidR="007A0972">
              <w:rPr>
                <w:rFonts w:hint="cs"/>
                <w:rtl/>
                <w:lang w:bidi="ar-JO"/>
              </w:rPr>
              <w:t xml:space="preserve">هذه </w:t>
            </w:r>
            <w:r w:rsidRPr="00D91192">
              <w:rPr>
                <w:rFonts w:hint="cs"/>
                <w:rtl/>
                <w:lang w:bidi="ar-JO"/>
              </w:rPr>
              <w:t>ا</w:t>
            </w:r>
            <w:r w:rsidR="007A0972">
              <w:rPr>
                <w:rFonts w:hint="cs"/>
                <w:rtl/>
                <w:lang w:bidi="ar-JO"/>
              </w:rPr>
              <w:t xml:space="preserve">لمقترحات على المؤتمر العالمي للاتصالات الراديوية لعام </w:t>
            </w:r>
            <w:r w:rsidR="007A0972">
              <w:rPr>
                <w:lang w:bidi="ar-JO"/>
              </w:rPr>
              <w:t>2015</w:t>
            </w:r>
            <w:r w:rsidR="007A0972">
              <w:rPr>
                <w:rFonts w:hint="cs"/>
                <w:rtl/>
                <w:lang w:bidi="ar-EG"/>
              </w:rPr>
              <w:t xml:space="preserve"> </w:t>
            </w:r>
            <w:r w:rsidR="007A0972">
              <w:rPr>
                <w:rFonts w:hint="cs"/>
                <w:rtl/>
                <w:lang w:bidi="ar-JO"/>
              </w:rPr>
              <w:t>في إطار</w:t>
            </w:r>
            <w:r w:rsidRPr="00D91192">
              <w:rPr>
                <w:rFonts w:hint="cs"/>
                <w:rtl/>
                <w:lang w:bidi="ar-JO"/>
              </w:rPr>
              <w:t xml:space="preserve"> البند</w:t>
            </w:r>
            <w:r w:rsidR="007A0972">
              <w:rPr>
                <w:rFonts w:hint="cs"/>
                <w:rtl/>
                <w:lang w:bidi="ar-JO"/>
              </w:rPr>
              <w:t xml:space="preserve"> </w:t>
            </w:r>
            <w:r w:rsidR="007A0972">
              <w:rPr>
                <w:lang w:bidi="ar-JO"/>
              </w:rPr>
              <w:t>2.9</w:t>
            </w:r>
            <w:r w:rsidR="007A0972">
              <w:rPr>
                <w:rFonts w:hint="cs"/>
                <w:rtl/>
                <w:lang w:bidi="ar-EG"/>
              </w:rPr>
              <w:t xml:space="preserve"> من </w:t>
            </w:r>
            <w:r w:rsidR="007A0972">
              <w:rPr>
                <w:rFonts w:hint="cs"/>
                <w:rtl/>
                <w:lang w:bidi="ar-JO"/>
              </w:rPr>
              <w:t xml:space="preserve">جدول الأعمال لتوضيح استخدام الرقم </w:t>
            </w:r>
            <w:r w:rsidR="007A0972">
              <w:rPr>
                <w:lang w:bidi="ar-JO"/>
              </w:rPr>
              <w:t>526.5</w:t>
            </w:r>
            <w:r w:rsidR="007A0972">
              <w:rPr>
                <w:rFonts w:hint="cs"/>
                <w:rtl/>
                <w:lang w:bidi="ar-EG"/>
              </w:rPr>
              <w:t>.</w:t>
            </w:r>
            <w:r>
              <w:rPr>
                <w:rFonts w:hint="cs"/>
                <w:rtl/>
                <w:lang w:bidi="ar-JO"/>
              </w:rPr>
              <w:t xml:space="preserve"> و</w:t>
            </w:r>
            <w:r w:rsidR="007A0972">
              <w:rPr>
                <w:rFonts w:hint="cs"/>
                <w:rtl/>
                <w:lang w:bidi="ar-JO"/>
              </w:rPr>
              <w:t>توسع</w:t>
            </w:r>
            <w:r>
              <w:rPr>
                <w:rFonts w:hint="cs"/>
                <w:rtl/>
                <w:lang w:bidi="ar-JO"/>
              </w:rPr>
              <w:t xml:space="preserve"> هذه المقترحات </w:t>
            </w:r>
            <w:r w:rsidR="007A0972">
              <w:rPr>
                <w:rFonts w:hint="cs"/>
                <w:rtl/>
                <w:lang w:bidi="ar-JO"/>
              </w:rPr>
              <w:t xml:space="preserve">نطاق </w:t>
            </w:r>
            <w:r>
              <w:rPr>
                <w:rFonts w:hint="cs"/>
                <w:rtl/>
                <w:lang w:bidi="ar-JO"/>
              </w:rPr>
              <w:t>تطبيق ا</w:t>
            </w:r>
            <w:r w:rsidRPr="00D91192">
              <w:rPr>
                <w:rFonts w:hint="cs"/>
                <w:rtl/>
                <w:lang w:bidi="ar-JO"/>
              </w:rPr>
              <w:t>لرقم</w:t>
            </w:r>
            <w:r w:rsidR="007A0972">
              <w:rPr>
                <w:rFonts w:hint="cs"/>
                <w:rtl/>
                <w:lang w:bidi="ar-JO"/>
              </w:rPr>
              <w:t xml:space="preserve"> </w:t>
            </w:r>
            <w:r w:rsidR="007A0972" w:rsidRPr="004C48BE">
              <w:rPr>
                <w:lang w:bidi="ar-JO"/>
              </w:rPr>
              <w:t>526.5</w:t>
            </w:r>
            <w:r w:rsidR="007A0972">
              <w:rPr>
                <w:rFonts w:hint="cs"/>
                <w:b/>
                <w:bCs/>
                <w:rtl/>
                <w:lang w:bidi="ar-JO"/>
              </w:rPr>
              <w:t xml:space="preserve"> </w:t>
            </w:r>
            <w:r w:rsidR="004C48BE">
              <w:rPr>
                <w:rFonts w:hint="cs"/>
                <w:rtl/>
                <w:lang w:bidi="ar-JO"/>
              </w:rPr>
              <w:t>ليشمل</w:t>
            </w:r>
            <w:r w:rsidRPr="00D91192">
              <w:rPr>
                <w:rFonts w:hint="cs"/>
                <w:rtl/>
                <w:lang w:bidi="ar-JO"/>
              </w:rPr>
              <w:t xml:space="preserve"> </w:t>
            </w:r>
            <w:r w:rsidR="007A0972">
              <w:rPr>
                <w:rFonts w:hint="cs"/>
                <w:rtl/>
                <w:lang w:bidi="ar-JO"/>
              </w:rPr>
              <w:t>ال</w:t>
            </w:r>
            <w:r w:rsidR="007A0972">
              <w:rPr>
                <w:rFonts w:hint="cs"/>
                <w:rtl/>
                <w:lang w:bidi="ar-EG"/>
              </w:rPr>
              <w:t xml:space="preserve">نطاقين </w:t>
            </w:r>
            <w:r w:rsidR="007A0972">
              <w:rPr>
                <w:lang w:bidi="ar-EG"/>
              </w:rPr>
              <w:t>GHz 30-29,5</w:t>
            </w:r>
            <w:r w:rsidR="007A0972">
              <w:rPr>
                <w:rFonts w:hint="cs"/>
                <w:rtl/>
                <w:lang w:bidi="ar-EG"/>
              </w:rPr>
              <w:t xml:space="preserve"> و</w:t>
            </w:r>
            <w:r w:rsidR="007A0972">
              <w:rPr>
                <w:lang w:bidi="ar-EG"/>
              </w:rPr>
              <w:t>GHz</w:t>
            </w:r>
            <w:r w:rsidR="00975553">
              <w:rPr>
                <w:lang w:bidi="ar-EG"/>
              </w:rPr>
              <w:t> </w:t>
            </w:r>
            <w:r w:rsidR="007A0972">
              <w:rPr>
                <w:lang w:bidi="ar-EG"/>
              </w:rPr>
              <w:t>20,2-19,7</w:t>
            </w:r>
            <w:r w:rsidR="007A0972">
              <w:rPr>
                <w:rFonts w:hint="cs"/>
                <w:rtl/>
                <w:lang w:bidi="ar-EG"/>
              </w:rPr>
              <w:t xml:space="preserve"> </w:t>
            </w:r>
            <w:r w:rsidR="007A0972">
              <w:rPr>
                <w:rFonts w:hint="cs"/>
                <w:rtl/>
                <w:lang w:bidi="ar-JO"/>
              </w:rPr>
              <w:t>في أقاليم الا</w:t>
            </w:r>
            <w:r w:rsidRPr="00D91192">
              <w:rPr>
                <w:rFonts w:hint="cs"/>
                <w:rtl/>
                <w:lang w:bidi="ar-JO"/>
              </w:rPr>
              <w:t xml:space="preserve">تحاد </w:t>
            </w:r>
            <w:r w:rsidR="007A0972">
              <w:rPr>
                <w:rFonts w:hint="cs"/>
                <w:rtl/>
                <w:lang w:bidi="ar-JO"/>
              </w:rPr>
              <w:t>الثلاثة</w:t>
            </w:r>
            <w:r w:rsidRPr="00D91192">
              <w:rPr>
                <w:rFonts w:hint="cs"/>
                <w:rtl/>
                <w:lang w:bidi="ar-JO"/>
              </w:rPr>
              <w:t>، وت</w:t>
            </w:r>
            <w:r w:rsidR="007A0972">
              <w:rPr>
                <w:rFonts w:hint="cs"/>
                <w:rtl/>
                <w:lang w:bidi="ar-JO"/>
              </w:rPr>
              <w:t xml:space="preserve">لغي ارتباط المحطات الأرضية التي تعمل بموجب الرقم </w:t>
            </w:r>
            <w:r w:rsidR="007A0972">
              <w:rPr>
                <w:lang w:bidi="ar-JO"/>
              </w:rPr>
              <w:t>526.5</w:t>
            </w:r>
            <w:r w:rsidR="007A0972">
              <w:rPr>
                <w:rFonts w:hint="cs"/>
                <w:rtl/>
                <w:lang w:bidi="ar-EG"/>
              </w:rPr>
              <w:t xml:space="preserve"> </w:t>
            </w:r>
            <w:r w:rsidR="007A0972">
              <w:rPr>
                <w:rFonts w:hint="cs"/>
                <w:rtl/>
                <w:lang w:bidi="ar-JO"/>
              </w:rPr>
              <w:t>بالخدمة المتنقلة الساتلية</w:t>
            </w:r>
            <w:r w:rsidRPr="00D91192">
              <w:rPr>
                <w:rFonts w:hint="cs"/>
                <w:rtl/>
                <w:lang w:bidi="ar-JO"/>
              </w:rPr>
              <w:t>، وت</w:t>
            </w:r>
            <w:r w:rsidR="007A0972">
              <w:rPr>
                <w:rFonts w:hint="cs"/>
                <w:rtl/>
                <w:lang w:bidi="ar-JO"/>
              </w:rPr>
              <w:t>ضع</w:t>
            </w:r>
            <w:r w:rsidRPr="00D91192">
              <w:rPr>
                <w:rFonts w:hint="cs"/>
                <w:rtl/>
                <w:lang w:bidi="ar-JO"/>
              </w:rPr>
              <w:t xml:space="preserve"> متطلبات تقنية لهذه المحط</w:t>
            </w:r>
            <w:r w:rsidR="007A0972">
              <w:rPr>
                <w:rFonts w:hint="cs"/>
                <w:rtl/>
                <w:lang w:bidi="ar-JO"/>
              </w:rPr>
              <w:t>ات</w:t>
            </w:r>
            <w:r w:rsidR="002C07D6">
              <w:rPr>
                <w:rFonts w:hint="cs"/>
                <w:rtl/>
                <w:lang w:bidi="ar-JO"/>
              </w:rPr>
              <w:t xml:space="preserve"> الأرضية ل</w:t>
            </w:r>
            <w:r w:rsidRPr="00D91192">
              <w:rPr>
                <w:rFonts w:hint="cs"/>
                <w:rtl/>
                <w:lang w:bidi="ar-JO"/>
              </w:rPr>
              <w:t>ضمان التشغيل المتوافق مع شبكات الخدمة الثابتة الساتلية في تلك النطاقات.</w:t>
            </w:r>
          </w:p>
          <w:p w:rsidR="00E36E5E" w:rsidRPr="00012B45" w:rsidRDefault="002C07D6" w:rsidP="00975553">
            <w:pPr>
              <w:spacing w:after="120"/>
              <w:rPr>
                <w:rtl/>
              </w:rPr>
            </w:pPr>
            <w:r>
              <w:rPr>
                <w:rFonts w:hint="cs"/>
                <w:rtl/>
                <w:lang w:bidi="ar-JO"/>
              </w:rPr>
              <w:t>وفي أوروبا، ي</w:t>
            </w:r>
            <w:r w:rsidR="00E36E5E" w:rsidRPr="00D91192">
              <w:rPr>
                <w:rFonts w:hint="cs"/>
                <w:rtl/>
                <w:lang w:bidi="ar-JO"/>
              </w:rPr>
              <w:t>مكن أيضاً تشغيل المحطات الأرضية على منصات م</w:t>
            </w:r>
            <w:r w:rsidR="004C48BE">
              <w:rPr>
                <w:rFonts w:hint="cs"/>
                <w:rtl/>
                <w:lang w:bidi="ar-JO"/>
              </w:rPr>
              <w:t>تحركة</w:t>
            </w:r>
            <w:r w:rsidR="00E36E5E" w:rsidRPr="00D91192">
              <w:rPr>
                <w:rFonts w:hint="cs"/>
                <w:rtl/>
                <w:lang w:bidi="ar-JO"/>
              </w:rPr>
              <w:t xml:space="preserve"> ضمن </w:t>
            </w:r>
            <w:r>
              <w:rPr>
                <w:rFonts w:hint="cs"/>
                <w:rtl/>
                <w:lang w:bidi="ar-JO"/>
              </w:rPr>
              <w:t>ال</w:t>
            </w:r>
            <w:r>
              <w:rPr>
                <w:rFonts w:hint="cs"/>
                <w:rtl/>
                <w:lang w:bidi="ar-EG"/>
              </w:rPr>
              <w:t xml:space="preserve">نطاقين </w:t>
            </w:r>
            <w:r>
              <w:rPr>
                <w:lang w:bidi="ar-EG"/>
              </w:rPr>
              <w:t>GHz</w:t>
            </w:r>
            <w:r w:rsidR="00975553">
              <w:rPr>
                <w:lang w:bidi="ar-EG"/>
              </w:rPr>
              <w:t> </w:t>
            </w:r>
            <w:r>
              <w:rPr>
                <w:lang w:bidi="ar-EG"/>
              </w:rPr>
              <w:t>19,7-17,7</w:t>
            </w:r>
            <w:r>
              <w:rPr>
                <w:rFonts w:hint="cs"/>
                <w:rtl/>
                <w:lang w:bidi="ar-EG"/>
              </w:rPr>
              <w:t xml:space="preserve"> و</w:t>
            </w:r>
            <w:r>
              <w:rPr>
                <w:lang w:bidi="ar-EG"/>
              </w:rPr>
              <w:t>GHz</w:t>
            </w:r>
            <w:r w:rsidR="00975553">
              <w:rPr>
                <w:lang w:bidi="ar-EG"/>
              </w:rPr>
              <w:t> </w:t>
            </w:r>
            <w:r>
              <w:rPr>
                <w:lang w:bidi="ar-EG"/>
              </w:rPr>
              <w:t>29,5</w:t>
            </w:r>
            <w:r w:rsidR="00975553">
              <w:rPr>
                <w:lang w:bidi="ar-EG"/>
              </w:rPr>
              <w:noBreakHyphen/>
            </w:r>
            <w:r>
              <w:rPr>
                <w:lang w:bidi="ar-EG"/>
              </w:rPr>
              <w:t>27,5</w:t>
            </w:r>
            <w:r>
              <w:rPr>
                <w:rFonts w:hint="cs"/>
                <w:rtl/>
                <w:lang w:bidi="ar-EG"/>
              </w:rPr>
              <w:t xml:space="preserve"> </w:t>
            </w:r>
            <w:r>
              <w:rPr>
                <w:rFonts w:hint="cs"/>
                <w:rtl/>
                <w:lang w:bidi="ar-JO"/>
              </w:rPr>
              <w:t>رهناً با</w:t>
            </w:r>
            <w:r w:rsidR="004C48BE">
              <w:rPr>
                <w:rFonts w:hint="cs"/>
                <w:rtl/>
                <w:lang w:bidi="ar-JO"/>
              </w:rPr>
              <w:t>لتقيد ب</w:t>
            </w:r>
            <w:r w:rsidR="00E36E5E" w:rsidRPr="00012B45">
              <w:rPr>
                <w:rFonts w:hint="cs"/>
                <w:rtl/>
                <w:lang w:bidi="ar-JO"/>
              </w:rPr>
              <w:t xml:space="preserve">شروط التقاسم مع الأنظمة العاملة </w:t>
            </w:r>
            <w:r>
              <w:rPr>
                <w:rFonts w:hint="cs"/>
                <w:rtl/>
                <w:lang w:bidi="ar-JO"/>
              </w:rPr>
              <w:t>في إطار</w:t>
            </w:r>
            <w:r w:rsidR="00E36E5E" w:rsidRPr="00012B45">
              <w:rPr>
                <w:rFonts w:hint="cs"/>
                <w:rtl/>
                <w:lang w:bidi="ar-JO"/>
              </w:rPr>
              <w:t xml:space="preserve"> توزيعات الخدمات الأولية للأرض (انظر </w:t>
            </w:r>
            <w:r>
              <w:rPr>
                <w:rFonts w:hint="cs"/>
                <w:rtl/>
                <w:lang w:bidi="ar-JO"/>
              </w:rPr>
              <w:t xml:space="preserve">قرار لجنة الاتصالات الإلكترونية </w:t>
            </w:r>
            <w:r>
              <w:rPr>
                <w:lang w:bidi="ar-JO"/>
              </w:rPr>
              <w:t>01</w:t>
            </w:r>
            <w:r w:rsidR="00975553">
              <w:rPr>
                <w:lang w:bidi="ar-JO"/>
              </w:rPr>
              <w:t>(13)</w:t>
            </w:r>
            <w:r>
              <w:rPr>
                <w:rFonts w:hint="cs"/>
                <w:rtl/>
                <w:lang w:bidi="ar-EG"/>
              </w:rPr>
              <w:t>)</w:t>
            </w:r>
            <w:r w:rsidR="00975553">
              <w:rPr>
                <w:rFonts w:hint="cs"/>
                <w:rtl/>
              </w:rPr>
              <w:t>.</w:t>
            </w:r>
          </w:p>
          <w:p w:rsidR="00E02009" w:rsidRPr="00252FFF" w:rsidRDefault="00E36E5E" w:rsidP="0017568C">
            <w:pPr>
              <w:rPr>
                <w:b/>
                <w:i/>
              </w:rPr>
            </w:pPr>
            <w:r w:rsidRPr="00D91192">
              <w:rPr>
                <w:rFonts w:hint="cs"/>
                <w:rtl/>
                <w:lang w:bidi="ar-JO"/>
              </w:rPr>
              <w:t xml:space="preserve">ويُقترح إجراء دراسات </w:t>
            </w:r>
            <w:r w:rsidR="002C07D6">
              <w:rPr>
                <w:rFonts w:hint="cs"/>
                <w:rtl/>
                <w:lang w:bidi="ar-JO"/>
              </w:rPr>
              <w:t>التقاسم ال</w:t>
            </w:r>
            <w:r w:rsidRPr="00D91192">
              <w:rPr>
                <w:rFonts w:hint="cs"/>
                <w:rtl/>
                <w:lang w:bidi="ar-JO"/>
              </w:rPr>
              <w:t xml:space="preserve">تقنية بين المحطات الأرضية </w:t>
            </w:r>
            <w:r w:rsidR="002C07D6">
              <w:rPr>
                <w:rFonts w:hint="cs"/>
                <w:rtl/>
                <w:lang w:bidi="ar-JO"/>
              </w:rPr>
              <w:t xml:space="preserve">الموجودة </w:t>
            </w:r>
            <w:r w:rsidRPr="00D91192">
              <w:rPr>
                <w:rFonts w:hint="cs"/>
                <w:rtl/>
                <w:lang w:bidi="ar-JO"/>
              </w:rPr>
              <w:t xml:space="preserve">على منصات </w:t>
            </w:r>
            <w:r w:rsidR="002C07D6">
              <w:rPr>
                <w:rFonts w:hint="cs"/>
                <w:rtl/>
                <w:lang w:bidi="ar-JO"/>
              </w:rPr>
              <w:t>متحركة تعمل</w:t>
            </w:r>
            <w:r w:rsidRPr="00D91192">
              <w:rPr>
                <w:rFonts w:hint="cs"/>
                <w:rtl/>
                <w:lang w:bidi="ar-JO"/>
              </w:rPr>
              <w:t xml:space="preserve"> </w:t>
            </w:r>
            <w:r w:rsidR="002A7D5D">
              <w:rPr>
                <w:rFonts w:hint="cs"/>
                <w:rtl/>
                <w:lang w:bidi="ar-JO"/>
              </w:rPr>
              <w:t xml:space="preserve">في </w:t>
            </w:r>
            <w:r w:rsidRPr="00D91192">
              <w:rPr>
                <w:rFonts w:hint="cs"/>
                <w:rtl/>
                <w:lang w:bidi="ar-JO"/>
              </w:rPr>
              <w:t>شبكات الخدمة الثابتة الساتلية وأنظمة ال</w:t>
            </w:r>
            <w:r w:rsidR="002C07D6">
              <w:rPr>
                <w:rFonts w:hint="cs"/>
                <w:rtl/>
                <w:lang w:bidi="ar-JO"/>
              </w:rPr>
              <w:t>خدمات الأولية الأخرى في النطاقين</w:t>
            </w:r>
            <w:r w:rsidRPr="00D91192">
              <w:rPr>
                <w:rFonts w:hint="cs"/>
                <w:rtl/>
                <w:lang w:bidi="ar-JO"/>
              </w:rPr>
              <w:t xml:space="preserve"> </w:t>
            </w:r>
            <w:r w:rsidRPr="00D91192">
              <w:rPr>
                <w:lang w:bidi="ar-JO"/>
              </w:rPr>
              <w:t>GHz 19,7-17,7</w:t>
            </w:r>
            <w:r w:rsidRPr="00D91192">
              <w:rPr>
                <w:rFonts w:hint="cs"/>
                <w:rtl/>
                <w:lang w:bidi="ar-JO"/>
              </w:rPr>
              <w:t xml:space="preserve"> و</w:t>
            </w:r>
            <w:r w:rsidRPr="00D91192">
              <w:rPr>
                <w:lang w:bidi="ar-JO"/>
              </w:rPr>
              <w:t>GHz 29,5-27,5</w:t>
            </w:r>
            <w:r w:rsidRPr="00D91192">
              <w:rPr>
                <w:rFonts w:hint="cs"/>
                <w:rtl/>
                <w:lang w:bidi="ar-JO"/>
              </w:rPr>
              <w:t xml:space="preserve">، وتطوير </w:t>
            </w:r>
            <w:r w:rsidR="002C07D6">
              <w:rPr>
                <w:rFonts w:hint="cs"/>
                <w:rtl/>
                <w:lang w:bidi="ar-JO"/>
              </w:rPr>
              <w:t>ال</w:t>
            </w:r>
            <w:r w:rsidRPr="00D91192">
              <w:rPr>
                <w:rFonts w:hint="cs"/>
                <w:rtl/>
                <w:lang w:bidi="ar-JO"/>
              </w:rPr>
              <w:t xml:space="preserve">أحكام </w:t>
            </w:r>
            <w:r w:rsidR="002C07D6">
              <w:rPr>
                <w:rFonts w:hint="cs"/>
                <w:rtl/>
                <w:lang w:bidi="ar-JO"/>
              </w:rPr>
              <w:t>ال</w:t>
            </w:r>
            <w:r w:rsidRPr="00D91192">
              <w:rPr>
                <w:rFonts w:hint="cs"/>
                <w:rtl/>
                <w:lang w:bidi="ar-JO"/>
              </w:rPr>
              <w:t>تقنية و</w:t>
            </w:r>
            <w:r w:rsidR="002C07D6">
              <w:rPr>
                <w:rFonts w:hint="cs"/>
                <w:rtl/>
                <w:lang w:bidi="ar-JO"/>
              </w:rPr>
              <w:t>ال</w:t>
            </w:r>
            <w:r w:rsidRPr="00D91192">
              <w:rPr>
                <w:rFonts w:hint="cs"/>
                <w:rtl/>
                <w:lang w:bidi="ar-JO"/>
              </w:rPr>
              <w:t xml:space="preserve">تنظيمية </w:t>
            </w:r>
            <w:r w:rsidR="002C07D6">
              <w:rPr>
                <w:rFonts w:hint="cs"/>
                <w:rtl/>
                <w:lang w:bidi="ar-JO"/>
              </w:rPr>
              <w:t>المناسبة</w:t>
            </w:r>
            <w:r w:rsidRPr="00D91192">
              <w:rPr>
                <w:rFonts w:hint="cs"/>
                <w:rtl/>
                <w:lang w:bidi="ar-JO"/>
              </w:rPr>
              <w:t xml:space="preserve"> لتيسير عمل هذه المحطات، </w:t>
            </w:r>
            <w:r w:rsidR="002C07D6">
              <w:rPr>
                <w:rFonts w:hint="cs"/>
                <w:rtl/>
                <w:lang w:bidi="ar-JO"/>
              </w:rPr>
              <w:t>مع</w:t>
            </w:r>
            <w:r w:rsidRPr="00D91192">
              <w:rPr>
                <w:rFonts w:hint="cs"/>
                <w:rtl/>
                <w:lang w:bidi="ar-JO"/>
              </w:rPr>
              <w:t xml:space="preserve"> ضمان </w:t>
            </w:r>
            <w:r w:rsidR="002A7D5D">
              <w:rPr>
                <w:rFonts w:hint="cs"/>
                <w:rtl/>
                <w:lang w:bidi="ar-JO"/>
              </w:rPr>
              <w:t>أ</w:t>
            </w:r>
            <w:r w:rsidR="002C07D6">
              <w:rPr>
                <w:rFonts w:hint="cs"/>
                <w:rtl/>
                <w:lang w:bidi="ar-JO"/>
              </w:rPr>
              <w:t>لا تتسبب</w:t>
            </w:r>
            <w:r w:rsidR="0017568C">
              <w:rPr>
                <w:rFonts w:hint="cs"/>
                <w:rtl/>
                <w:lang w:bidi="ar-JO"/>
              </w:rPr>
              <w:t xml:space="preserve"> بتداخل ضار بمحطات الخدمة الثابتة الساتلية</w:t>
            </w:r>
            <w:r w:rsidRPr="00D91192">
              <w:rPr>
                <w:rFonts w:hint="cs"/>
                <w:rtl/>
                <w:lang w:bidi="ar-JO"/>
              </w:rPr>
              <w:t xml:space="preserve"> والخدمة الثابتة </w:t>
            </w:r>
            <w:r w:rsidR="0017568C">
              <w:rPr>
                <w:rFonts w:hint="cs"/>
                <w:rtl/>
                <w:lang w:bidi="ar-JO"/>
              </w:rPr>
              <w:t>و</w:t>
            </w:r>
            <w:r w:rsidRPr="00D91192">
              <w:rPr>
                <w:rFonts w:hint="cs"/>
                <w:rtl/>
                <w:lang w:bidi="ar-JO"/>
              </w:rPr>
              <w:t>الخدمات الأولية الأخرى.</w:t>
            </w:r>
          </w:p>
        </w:tc>
      </w:tr>
      <w:tr w:rsidR="00E02009" w:rsidRPr="00252FFF" w:rsidTr="00975553">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خدمات الاتصالات الراديوية المعنية:</w:t>
            </w:r>
          </w:p>
          <w:p w:rsidR="00E02009" w:rsidRPr="00252FFF" w:rsidRDefault="0017568C" w:rsidP="00E02009">
            <w:pPr>
              <w:rPr>
                <w:b/>
                <w:i/>
              </w:rPr>
            </w:pPr>
            <w:r>
              <w:rPr>
                <w:rFonts w:hint="cs"/>
                <w:b/>
                <w:i/>
                <w:rtl/>
              </w:rPr>
              <w:t>ا</w:t>
            </w:r>
            <w:r w:rsidR="002A7D5D">
              <w:rPr>
                <w:rFonts w:hint="cs"/>
                <w:b/>
                <w:i/>
                <w:rtl/>
              </w:rPr>
              <w:t>ل</w:t>
            </w:r>
            <w:r>
              <w:rPr>
                <w:rFonts w:hint="cs"/>
                <w:b/>
                <w:i/>
                <w:rtl/>
              </w:rPr>
              <w:t>خدمة الثابتة الساتلية</w:t>
            </w:r>
            <w:r w:rsidR="002A7D5D">
              <w:rPr>
                <w:rFonts w:hint="cs"/>
                <w:b/>
                <w:i/>
                <w:rtl/>
              </w:rPr>
              <w:t>،</w:t>
            </w:r>
            <w:r>
              <w:rPr>
                <w:rFonts w:hint="cs"/>
                <w:b/>
                <w:i/>
                <w:rtl/>
              </w:rPr>
              <w:t xml:space="preserve"> والخدمة الثابتة</w:t>
            </w:r>
            <w:r w:rsidR="002A7D5D">
              <w:rPr>
                <w:rFonts w:hint="cs"/>
                <w:b/>
                <w:i/>
                <w:rtl/>
              </w:rPr>
              <w:t>،</w:t>
            </w:r>
            <w:r>
              <w:rPr>
                <w:rFonts w:hint="cs"/>
                <w:b/>
                <w:i/>
                <w:rtl/>
              </w:rPr>
              <w:t xml:space="preserve"> والخدمة المتنقلة</w:t>
            </w:r>
            <w:r w:rsidR="002A7D5D">
              <w:rPr>
                <w:rFonts w:hint="cs"/>
                <w:b/>
                <w:i/>
                <w:rtl/>
              </w:rPr>
              <w:t>،</w:t>
            </w:r>
            <w:r>
              <w:rPr>
                <w:rFonts w:hint="cs"/>
                <w:b/>
                <w:i/>
                <w:rtl/>
              </w:rPr>
              <w:t xml:space="preserve"> وخدمة استكشاف الأرض الساتلية</w:t>
            </w:r>
            <w:r w:rsidR="002A7D5D">
              <w:rPr>
                <w:rFonts w:hint="cs"/>
                <w:b/>
                <w:i/>
                <w:rtl/>
              </w:rPr>
              <w:t xml:space="preserve"> وخدمة الأبحاث الفضائية</w:t>
            </w:r>
            <w:r>
              <w:rPr>
                <w:rFonts w:hint="cs"/>
                <w:b/>
                <w:i/>
                <w:rtl/>
              </w:rPr>
              <w:t xml:space="preserve"> (المنفعلة)</w:t>
            </w:r>
          </w:p>
        </w:tc>
      </w:tr>
      <w:tr w:rsidR="00E02009" w:rsidRPr="00252FFF" w:rsidTr="00975553">
        <w:tc>
          <w:tcPr>
            <w:tcW w:w="9639" w:type="dxa"/>
            <w:gridSpan w:val="2"/>
            <w:tcBorders>
              <w:top w:val="single" w:sz="4" w:space="0" w:color="auto"/>
              <w:left w:val="nil"/>
              <w:bottom w:val="single" w:sz="4" w:space="0" w:color="auto"/>
              <w:right w:val="nil"/>
            </w:tcBorders>
          </w:tcPr>
          <w:p w:rsidR="00E02009" w:rsidRPr="00252FFF" w:rsidRDefault="00E02009" w:rsidP="00E02009">
            <w:pPr>
              <w:rPr>
                <w:b/>
                <w:bCs/>
                <w:i/>
                <w:iCs/>
                <w:rtl/>
              </w:rPr>
            </w:pPr>
            <w:r w:rsidRPr="00252FFF">
              <w:rPr>
                <w:rFonts w:hint="cs"/>
                <w:b/>
                <w:bCs/>
                <w:i/>
                <w:iCs/>
                <w:rtl/>
              </w:rPr>
              <w:t>بيان الصعوبات المحتملة:</w:t>
            </w:r>
          </w:p>
          <w:p w:rsidR="00E02009" w:rsidRPr="00252FFF" w:rsidRDefault="0017568C" w:rsidP="00E02009">
            <w:pPr>
              <w:rPr>
                <w:b/>
                <w:i/>
              </w:rPr>
            </w:pPr>
            <w:r>
              <w:rPr>
                <w:rFonts w:hint="cs"/>
                <w:b/>
                <w:i/>
                <w:rtl/>
              </w:rPr>
              <w:t>لا يوجد</w:t>
            </w:r>
          </w:p>
        </w:tc>
      </w:tr>
      <w:tr w:rsidR="00E02009" w:rsidRPr="00252FFF" w:rsidTr="00975553">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t>الدراسات السابقة أو الجارية حول الموضوع:</w:t>
            </w:r>
          </w:p>
          <w:p w:rsidR="00E02009" w:rsidRPr="00252FFF" w:rsidRDefault="0017568C" w:rsidP="00975553">
            <w:pPr>
              <w:rPr>
                <w:b/>
                <w:i/>
                <w:rtl/>
                <w:lang w:bidi="ar-EG"/>
              </w:rPr>
            </w:pPr>
            <w:r>
              <w:rPr>
                <w:rFonts w:hint="cs"/>
                <w:b/>
                <w:i/>
                <w:rtl/>
              </w:rPr>
              <w:t>أجرى قطاع الاتصالات الراديوية دراسات</w:t>
            </w:r>
            <w:r w:rsidR="002A7D5D">
              <w:rPr>
                <w:rFonts w:hint="cs"/>
                <w:b/>
                <w:i/>
                <w:rtl/>
              </w:rPr>
              <w:t xml:space="preserve"> وردت في التقريرين </w:t>
            </w:r>
            <w:r w:rsidR="002A7D5D" w:rsidRPr="002A7D5D">
              <w:rPr>
                <w:bCs/>
                <w:iCs/>
              </w:rPr>
              <w:t>ITU-R</w:t>
            </w:r>
            <w:r w:rsidR="00975553">
              <w:rPr>
                <w:bCs/>
                <w:iCs/>
              </w:rPr>
              <w:t> </w:t>
            </w:r>
            <w:r w:rsidR="002A7D5D" w:rsidRPr="002A7D5D">
              <w:rPr>
                <w:bCs/>
                <w:iCs/>
              </w:rPr>
              <w:t>S.2223</w:t>
            </w:r>
            <w:r w:rsidR="002A7D5D" w:rsidRPr="002A7D5D">
              <w:rPr>
                <w:rFonts w:hint="cs"/>
                <w:bCs/>
                <w:iCs/>
                <w:rtl/>
                <w:lang w:bidi="ar-EG"/>
              </w:rPr>
              <w:t xml:space="preserve"> </w:t>
            </w:r>
            <w:r w:rsidR="002A7D5D">
              <w:rPr>
                <w:rFonts w:hint="cs"/>
                <w:b/>
                <w:i/>
                <w:rtl/>
                <w:lang w:bidi="ar-EG"/>
              </w:rPr>
              <w:t>و</w:t>
            </w:r>
            <w:r w:rsidR="002A7D5D" w:rsidRPr="002A7D5D">
              <w:rPr>
                <w:bCs/>
                <w:iCs/>
                <w:lang w:bidi="ar-EG"/>
              </w:rPr>
              <w:t>ITU-R</w:t>
            </w:r>
            <w:r w:rsidR="00975553">
              <w:rPr>
                <w:bCs/>
                <w:iCs/>
                <w:lang w:bidi="ar-EG"/>
              </w:rPr>
              <w:t> </w:t>
            </w:r>
            <w:r w:rsidR="002A7D5D" w:rsidRPr="002A7D5D">
              <w:rPr>
                <w:bCs/>
                <w:iCs/>
                <w:lang w:bidi="ar-EG"/>
              </w:rPr>
              <w:t>S.2357</w:t>
            </w:r>
            <w:r>
              <w:rPr>
                <w:rFonts w:hint="cs"/>
                <w:b/>
                <w:i/>
                <w:rtl/>
              </w:rPr>
              <w:t xml:space="preserve"> بشأن التوافق بين المحطات ا</w:t>
            </w:r>
            <w:r w:rsidR="002A7D5D">
              <w:rPr>
                <w:rFonts w:hint="cs"/>
                <w:b/>
                <w:i/>
                <w:rtl/>
              </w:rPr>
              <w:t xml:space="preserve">لأرضية الموجودة على منصات متحركة وتطبيقات </w:t>
            </w:r>
            <w:r>
              <w:rPr>
                <w:rFonts w:hint="cs"/>
                <w:b/>
                <w:i/>
                <w:rtl/>
              </w:rPr>
              <w:t>أخرى للخدمة الثابتة الساتلية</w:t>
            </w:r>
            <w:r>
              <w:rPr>
                <w:rFonts w:hint="cs"/>
                <w:b/>
                <w:i/>
                <w:rtl/>
                <w:lang w:bidi="ar-EG"/>
              </w:rPr>
              <w:t xml:space="preserve">. وأجريت في </w:t>
            </w:r>
            <w:r w:rsidR="002A7D5D">
              <w:rPr>
                <w:rFonts w:hint="cs"/>
                <w:color w:val="000000"/>
                <w:rtl/>
              </w:rPr>
              <w:t>ا</w:t>
            </w:r>
            <w:r>
              <w:rPr>
                <w:color w:val="000000"/>
                <w:rtl/>
              </w:rPr>
              <w:t>لمؤتمر الأوروبي لإدارات البريد والاتصالات</w:t>
            </w:r>
            <w:r>
              <w:rPr>
                <w:rFonts w:hint="cs"/>
                <w:color w:val="000000"/>
                <w:rtl/>
              </w:rPr>
              <w:t xml:space="preserve"> </w:t>
            </w:r>
            <w:r>
              <w:rPr>
                <w:color w:val="000000"/>
              </w:rPr>
              <w:t>(CEPT)</w:t>
            </w:r>
            <w:r>
              <w:rPr>
                <w:rFonts w:hint="cs"/>
                <w:color w:val="000000"/>
                <w:rtl/>
                <w:lang w:bidi="ar-EG"/>
              </w:rPr>
              <w:t xml:space="preserve"> على أساس إقليمي دراسات بشأن التقاسم مع الأنظمة الأرضية.</w:t>
            </w:r>
          </w:p>
        </w:tc>
      </w:tr>
      <w:tr w:rsidR="00E02009" w:rsidRPr="00252FFF" w:rsidTr="00975553">
        <w:tc>
          <w:tcPr>
            <w:tcW w:w="3827" w:type="dxa"/>
            <w:tcBorders>
              <w:top w:val="single" w:sz="4" w:space="0" w:color="auto"/>
              <w:left w:val="nil"/>
              <w:bottom w:val="single" w:sz="4" w:space="0" w:color="auto"/>
              <w:right w:val="single" w:sz="4" w:space="0" w:color="auto"/>
            </w:tcBorders>
          </w:tcPr>
          <w:p w:rsidR="00E02009" w:rsidRPr="00252FFF" w:rsidRDefault="00E02009" w:rsidP="00E02009">
            <w:pPr>
              <w:rPr>
                <w:b/>
                <w:i/>
                <w:color w:val="000000"/>
                <w:rtl/>
              </w:rPr>
            </w:pPr>
            <w:r w:rsidRPr="00252FFF">
              <w:rPr>
                <w:rFonts w:hint="cs"/>
                <w:b/>
                <w:bCs/>
                <w:i/>
                <w:iCs/>
                <w:rtl/>
              </w:rPr>
              <w:t>الجهة المطلوب منها أن تقوم بالدراسة:</w:t>
            </w:r>
          </w:p>
          <w:p w:rsidR="00E02009" w:rsidRPr="00252FFF" w:rsidRDefault="0017568C" w:rsidP="00E02009">
            <w:pPr>
              <w:rPr>
                <w:b/>
                <w:i/>
                <w:color w:val="000000"/>
              </w:rPr>
            </w:pPr>
            <w:r>
              <w:rPr>
                <w:rFonts w:hint="cs"/>
                <w:b/>
                <w:i/>
                <w:color w:val="000000"/>
                <w:rtl/>
              </w:rPr>
              <w:t xml:space="preserve">فرقة العمل </w:t>
            </w:r>
            <w:r w:rsidRPr="002A7D5D">
              <w:rPr>
                <w:bCs/>
                <w:iCs/>
                <w:color w:val="000000"/>
              </w:rPr>
              <w:t>4A</w:t>
            </w:r>
          </w:p>
        </w:tc>
        <w:tc>
          <w:tcPr>
            <w:tcW w:w="5812" w:type="dxa"/>
            <w:tcBorders>
              <w:top w:val="single" w:sz="4" w:space="0" w:color="auto"/>
              <w:left w:val="single" w:sz="4" w:space="0" w:color="auto"/>
              <w:bottom w:val="single" w:sz="4" w:space="0" w:color="auto"/>
              <w:right w:val="nil"/>
            </w:tcBorders>
          </w:tcPr>
          <w:p w:rsidR="00E02009" w:rsidRDefault="00E02009" w:rsidP="00E02009">
            <w:pPr>
              <w:rPr>
                <w:b/>
                <w:bCs/>
                <w:i/>
                <w:iCs/>
                <w:rtl/>
                <w:lang w:bidi="ar-EG"/>
              </w:rPr>
            </w:pPr>
            <w:r w:rsidRPr="00252FFF">
              <w:rPr>
                <w:rFonts w:hint="cs"/>
                <w:b/>
                <w:bCs/>
                <w:i/>
                <w:iCs/>
                <w:rtl/>
              </w:rPr>
              <w:t>بالاشتراك مع:</w:t>
            </w:r>
          </w:p>
          <w:p w:rsidR="0017568C" w:rsidRPr="0017568C" w:rsidRDefault="0017568C" w:rsidP="002A7D5D">
            <w:pPr>
              <w:rPr>
                <w:color w:val="000000"/>
                <w:lang w:bidi="ar-EG"/>
              </w:rPr>
            </w:pPr>
            <w:r w:rsidRPr="0017568C">
              <w:rPr>
                <w:rFonts w:hint="cs"/>
                <w:rtl/>
                <w:lang w:bidi="ar-EG"/>
              </w:rPr>
              <w:t xml:space="preserve">الإدارات وأعضاء قطاع الاتصالات الراديوية </w:t>
            </w:r>
            <w:r>
              <w:rPr>
                <w:rFonts w:hint="cs"/>
                <w:rtl/>
                <w:lang w:bidi="ar-EG"/>
              </w:rPr>
              <w:t>ومشغل</w:t>
            </w:r>
            <w:r w:rsidR="002A7D5D">
              <w:rPr>
                <w:rFonts w:hint="cs"/>
                <w:rtl/>
                <w:lang w:bidi="ar-EG"/>
              </w:rPr>
              <w:t>و</w:t>
            </w:r>
            <w:r>
              <w:rPr>
                <w:rFonts w:hint="cs"/>
                <w:rtl/>
                <w:lang w:bidi="ar-EG"/>
              </w:rPr>
              <w:t xml:space="preserve"> السواتل ومشغل</w:t>
            </w:r>
            <w:r w:rsidR="002A7D5D">
              <w:rPr>
                <w:rFonts w:hint="cs"/>
                <w:rtl/>
                <w:lang w:bidi="ar-EG"/>
              </w:rPr>
              <w:t>و</w:t>
            </w:r>
            <w:r>
              <w:rPr>
                <w:rFonts w:hint="cs"/>
                <w:rtl/>
                <w:lang w:bidi="ar-EG"/>
              </w:rPr>
              <w:t xml:space="preserve"> الأنظمة للأرض</w:t>
            </w:r>
          </w:p>
        </w:tc>
      </w:tr>
      <w:tr w:rsidR="00E02009" w:rsidRPr="00252FFF" w:rsidTr="00975553">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lang w:bidi="ar-EG"/>
              </w:rPr>
            </w:pPr>
            <w:r w:rsidRPr="00252FFF">
              <w:rPr>
                <w:rFonts w:hint="cs"/>
                <w:b/>
                <w:bCs/>
                <w:i/>
                <w:iCs/>
                <w:rtl/>
              </w:rPr>
              <w:t>لجان الدراسات المعنية في قطاع الاتصالات الراديوية:</w:t>
            </w:r>
          </w:p>
          <w:p w:rsidR="00E02009" w:rsidRPr="00252FFF" w:rsidRDefault="0017568C" w:rsidP="00E02009">
            <w:pPr>
              <w:rPr>
                <w:b/>
                <w:i/>
                <w:rtl/>
                <w:lang w:bidi="ar-EG"/>
              </w:rPr>
            </w:pPr>
            <w:r>
              <w:rPr>
                <w:rFonts w:hint="cs"/>
                <w:b/>
                <w:i/>
                <w:rtl/>
                <w:lang w:bidi="ar-EG"/>
              </w:rPr>
              <w:t xml:space="preserve">لحنة الدراسات </w:t>
            </w:r>
            <w:r w:rsidRPr="002A7D5D">
              <w:rPr>
                <w:bCs/>
                <w:iCs/>
                <w:lang w:bidi="ar-EG"/>
              </w:rPr>
              <w:t>5</w:t>
            </w:r>
            <w:r>
              <w:rPr>
                <w:rFonts w:hint="cs"/>
                <w:b/>
                <w:i/>
                <w:rtl/>
                <w:lang w:bidi="ar-EG"/>
              </w:rPr>
              <w:t xml:space="preserve"> (فرقتا العمل </w:t>
            </w:r>
            <w:r w:rsidRPr="002A7D5D">
              <w:rPr>
                <w:bCs/>
                <w:iCs/>
                <w:lang w:bidi="ar-EG"/>
              </w:rPr>
              <w:t>5A</w:t>
            </w:r>
            <w:r w:rsidRPr="002A7D5D">
              <w:rPr>
                <w:rFonts w:hint="cs"/>
                <w:bCs/>
                <w:iCs/>
                <w:rtl/>
                <w:lang w:bidi="ar-EG"/>
              </w:rPr>
              <w:t xml:space="preserve"> </w:t>
            </w:r>
            <w:r>
              <w:rPr>
                <w:rFonts w:hint="cs"/>
                <w:b/>
                <w:i/>
                <w:rtl/>
                <w:lang w:bidi="ar-EG"/>
              </w:rPr>
              <w:t>و</w:t>
            </w:r>
            <w:r w:rsidRPr="002A7D5D">
              <w:rPr>
                <w:bCs/>
                <w:iCs/>
                <w:lang w:bidi="ar-EG"/>
              </w:rPr>
              <w:t>5C</w:t>
            </w:r>
            <w:r>
              <w:rPr>
                <w:rFonts w:hint="cs"/>
                <w:b/>
                <w:i/>
                <w:rtl/>
                <w:lang w:bidi="ar-EG"/>
              </w:rPr>
              <w:t>)</w:t>
            </w:r>
          </w:p>
        </w:tc>
      </w:tr>
      <w:tr w:rsidR="00E02009" w:rsidRPr="00252FFF" w:rsidTr="00975553">
        <w:tc>
          <w:tcPr>
            <w:tcW w:w="9639" w:type="dxa"/>
            <w:gridSpan w:val="2"/>
            <w:tcBorders>
              <w:top w:val="single" w:sz="4" w:space="0" w:color="auto"/>
              <w:left w:val="nil"/>
              <w:bottom w:val="single" w:sz="4" w:space="0" w:color="auto"/>
              <w:right w:val="nil"/>
            </w:tcBorders>
          </w:tcPr>
          <w:p w:rsidR="00E02009" w:rsidRPr="00252FFF" w:rsidRDefault="00E02009" w:rsidP="00E02009">
            <w:pPr>
              <w:rPr>
                <w:b/>
                <w:i/>
                <w:rtl/>
              </w:rPr>
            </w:pPr>
            <w:r w:rsidRPr="00252FFF">
              <w:rPr>
                <w:rFonts w:hint="cs"/>
                <w:b/>
                <w:bCs/>
                <w:i/>
                <w:iCs/>
                <w:rtl/>
              </w:rPr>
              <w:lastRenderedPageBreak/>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02009" w:rsidRPr="00252FFF" w:rsidRDefault="0017568C" w:rsidP="00E02009">
            <w:pPr>
              <w:rPr>
                <w:b/>
                <w:i/>
                <w:lang w:bidi="ar-EG"/>
              </w:rPr>
            </w:pPr>
            <w:r>
              <w:rPr>
                <w:rFonts w:hint="cs"/>
                <w:b/>
                <w:i/>
                <w:rtl/>
                <w:lang w:bidi="ar-EG"/>
              </w:rPr>
              <w:t>ستتم دراسة هذا البند المقترح من جدول الأعمال ضمن الإجراءات العادية لقطاع الاتصالات الراديوية والميزانية المخطط لها</w:t>
            </w:r>
          </w:p>
        </w:tc>
      </w:tr>
      <w:tr w:rsidR="00E02009" w:rsidRPr="00252FFF" w:rsidTr="00975553">
        <w:tc>
          <w:tcPr>
            <w:tcW w:w="3827"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إقليمي مشترك: </w:t>
            </w:r>
            <w:r w:rsidRPr="00252FFF">
              <w:rPr>
                <w:rFonts w:hint="cs"/>
                <w:rtl/>
              </w:rPr>
              <w:t>نعم</w:t>
            </w:r>
          </w:p>
        </w:tc>
        <w:tc>
          <w:tcPr>
            <w:tcW w:w="5812" w:type="dxa"/>
            <w:tcBorders>
              <w:top w:val="single" w:sz="4" w:space="0" w:color="auto"/>
              <w:left w:val="nil"/>
              <w:bottom w:val="single" w:sz="4" w:space="0" w:color="auto"/>
              <w:right w:val="nil"/>
            </w:tcBorders>
          </w:tcPr>
          <w:p w:rsidR="00E02009" w:rsidRPr="00252FFF" w:rsidRDefault="00E02009" w:rsidP="00E02009">
            <w:pPr>
              <w:rPr>
                <w:b/>
                <w:iCs/>
              </w:rPr>
            </w:pPr>
            <w:r w:rsidRPr="00252FFF">
              <w:rPr>
                <w:rFonts w:hint="cs"/>
                <w:b/>
                <w:bCs/>
                <w:i/>
                <w:iCs/>
                <w:rtl/>
              </w:rPr>
              <w:t xml:space="preserve">مقترح من عدة بلدان: </w:t>
            </w:r>
            <w:r w:rsidRPr="00252FFF">
              <w:rPr>
                <w:rFonts w:hint="cs"/>
                <w:rtl/>
              </w:rPr>
              <w:t>لا</w:t>
            </w:r>
          </w:p>
          <w:p w:rsidR="00E02009" w:rsidRPr="00252FFF" w:rsidRDefault="00E02009" w:rsidP="00975553">
            <w:pPr>
              <w:rPr>
                <w:b/>
                <w:i/>
              </w:rPr>
            </w:pPr>
            <w:r w:rsidRPr="00252FFF">
              <w:rPr>
                <w:rFonts w:hint="cs"/>
                <w:b/>
                <w:bCs/>
                <w:i/>
                <w:iCs/>
                <w:rtl/>
              </w:rPr>
              <w:t>عدد البلدان:</w:t>
            </w:r>
          </w:p>
        </w:tc>
      </w:tr>
      <w:tr w:rsidR="00E02009" w:rsidRPr="00252FFF" w:rsidTr="00975553">
        <w:tc>
          <w:tcPr>
            <w:tcW w:w="9639" w:type="dxa"/>
            <w:gridSpan w:val="2"/>
            <w:tcBorders>
              <w:top w:val="single" w:sz="4" w:space="0" w:color="auto"/>
              <w:left w:val="nil"/>
              <w:bottom w:val="nil"/>
              <w:right w:val="nil"/>
            </w:tcBorders>
          </w:tcPr>
          <w:p w:rsidR="00E02009" w:rsidRPr="00252FFF" w:rsidRDefault="00E02009" w:rsidP="00E02009">
            <w:pPr>
              <w:rPr>
                <w:b/>
                <w:i/>
              </w:rPr>
            </w:pPr>
            <w:r w:rsidRPr="00252FFF">
              <w:rPr>
                <w:rFonts w:hint="cs"/>
                <w:b/>
                <w:bCs/>
                <w:i/>
                <w:iCs/>
                <w:rtl/>
              </w:rPr>
              <w:t>ملاحظات</w:t>
            </w:r>
          </w:p>
          <w:p w:rsidR="00E02009" w:rsidRPr="00252FFF" w:rsidRDefault="0017568C" w:rsidP="00E02009">
            <w:pPr>
              <w:rPr>
                <w:b/>
                <w:i/>
              </w:rPr>
            </w:pPr>
            <w:r>
              <w:rPr>
                <w:rFonts w:hint="cs"/>
                <w:b/>
                <w:i/>
                <w:rtl/>
              </w:rPr>
              <w:t>لا يوجد</w:t>
            </w:r>
          </w:p>
        </w:tc>
      </w:tr>
    </w:tbl>
    <w:p w:rsidR="0072283B" w:rsidRDefault="0072283B" w:rsidP="00975553">
      <w:pPr>
        <w:rPr>
          <w:rtl/>
        </w:rPr>
      </w:pPr>
    </w:p>
    <w:p w:rsidR="00BB1548" w:rsidRDefault="00BB1548">
      <w:pPr>
        <w:tabs>
          <w:tab w:val="clear" w:pos="1134"/>
        </w:tabs>
        <w:bidi w:val="0"/>
        <w:spacing w:before="0" w:line="240" w:lineRule="auto"/>
        <w:jc w:val="left"/>
      </w:pPr>
      <w:r>
        <w:rPr>
          <w:rtl/>
        </w:rPr>
        <w:br w:type="page"/>
      </w:r>
    </w:p>
    <w:p w:rsidR="00BB1548" w:rsidRDefault="00BB1548" w:rsidP="00BB1548">
      <w:pPr>
        <w:pStyle w:val="Proposal"/>
      </w:pPr>
      <w:r>
        <w:lastRenderedPageBreak/>
        <w:t>ADD</w:t>
      </w:r>
      <w:r>
        <w:tab/>
        <w:t>EUR/9A25/12</w:t>
      </w:r>
    </w:p>
    <w:p w:rsidR="00BB1548" w:rsidRDefault="00BB1548" w:rsidP="00BB1548">
      <w:pPr>
        <w:pStyle w:val="ResNo"/>
        <w:rPr>
          <w:rtl/>
        </w:rPr>
      </w:pPr>
      <w:r w:rsidRPr="00107DC8">
        <w:rPr>
          <w:rFonts w:hint="cs"/>
          <w:rtl/>
        </w:rPr>
        <w:t xml:space="preserve">مشروع قرار جديد </w:t>
      </w:r>
      <w:r w:rsidRPr="00107DC8">
        <w:t>[EUR</w:t>
      </w:r>
      <w:r>
        <w:noBreakHyphen/>
        <w:t>K10</w:t>
      </w:r>
      <w:r>
        <w:noBreakHyphen/>
        <w:t>10</w:t>
      </w:r>
      <w:r w:rsidRPr="00107DC8">
        <w:t>]</w:t>
      </w:r>
      <w:r>
        <w:t> (WRC</w:t>
      </w:r>
      <w:r>
        <w:noBreakHyphen/>
        <w:t>15)</w:t>
      </w:r>
    </w:p>
    <w:p w:rsidR="00BB1548" w:rsidRPr="007032FC" w:rsidRDefault="00BB1548" w:rsidP="00BB1548">
      <w:pPr>
        <w:pStyle w:val="Restitle"/>
        <w:rPr>
          <w:rtl/>
          <w:lang w:bidi="ar-EG"/>
        </w:rPr>
      </w:pPr>
      <w:r>
        <w:rPr>
          <w:rFonts w:hint="cs"/>
          <w:rtl/>
          <w:lang w:bidi="ar-EG"/>
        </w:rPr>
        <w:t xml:space="preserve">النظر في مراجعة الملحق </w:t>
      </w:r>
      <w:r>
        <w:rPr>
          <w:lang w:bidi="ar-EG"/>
        </w:rPr>
        <w:t>7</w:t>
      </w:r>
      <w:r>
        <w:rPr>
          <w:rFonts w:hint="cs"/>
          <w:rtl/>
          <w:lang w:bidi="ar-EG"/>
        </w:rPr>
        <w:t xml:space="preserve"> بالذييل </w:t>
      </w:r>
      <w:r>
        <w:rPr>
          <w:lang w:bidi="ar-EG"/>
        </w:rPr>
        <w:t>30</w:t>
      </w:r>
      <w:r>
        <w:rPr>
          <w:rFonts w:hint="cs"/>
          <w:rtl/>
          <w:lang w:bidi="ar-EG"/>
        </w:rPr>
        <w:t xml:space="preserve"> للوائح الراديو</w:t>
      </w:r>
    </w:p>
    <w:p w:rsidR="00BB1548" w:rsidRDefault="00BB1548" w:rsidP="00BB1548">
      <w:pPr>
        <w:pStyle w:val="Normalaftertitle"/>
      </w:pPr>
      <w:r>
        <w:rPr>
          <w:rtl/>
        </w:rPr>
        <w:t xml:space="preserve">إن المؤتمر العالمي للاتصالات الراديوية (جنيف، </w:t>
      </w:r>
      <w:r>
        <w:t>2015</w:t>
      </w:r>
      <w:r>
        <w:rPr>
          <w:rtl/>
        </w:rPr>
        <w:t>)،</w:t>
      </w:r>
    </w:p>
    <w:p w:rsidR="00BB1548" w:rsidRDefault="00BB1548" w:rsidP="00BB1548">
      <w:pPr>
        <w:pStyle w:val="Call"/>
        <w:rPr>
          <w:lang w:bidi="ar-SY"/>
        </w:rPr>
      </w:pPr>
      <w:r>
        <w:rPr>
          <w:rFonts w:hint="cs"/>
          <w:rtl/>
          <w:lang w:bidi="ar-SY"/>
        </w:rPr>
        <w:t>إذ يضع في اعتباره</w:t>
      </w:r>
    </w:p>
    <w:p w:rsidR="00BB1548" w:rsidRPr="00057C1F" w:rsidRDefault="00BB1548" w:rsidP="00BB1548">
      <w:pPr>
        <w:rPr>
          <w:rtl/>
          <w:lang w:bidi="ar-EG"/>
        </w:rPr>
      </w:pPr>
      <w:r>
        <w:rPr>
          <w:rFonts w:hint="cs"/>
          <w:i/>
          <w:iCs/>
          <w:rtl/>
          <w:lang w:bidi="ar-EG"/>
        </w:rPr>
        <w:t xml:space="preserve"> أ </w:t>
      </w:r>
      <w:r>
        <w:rPr>
          <w:rFonts w:hint="cs"/>
          <w:i/>
          <w:iCs/>
          <w:rtl/>
          <w:lang w:bidi="ar-SY"/>
        </w:rPr>
        <w:t>)</w:t>
      </w:r>
      <w:r>
        <w:rPr>
          <w:rFonts w:hint="cs"/>
          <w:rtl/>
          <w:lang w:bidi="ar-SY"/>
        </w:rPr>
        <w:tab/>
        <w:t xml:space="preserve">أن </w:t>
      </w:r>
      <w:r>
        <w:rPr>
          <w:color w:val="000000"/>
          <w:rtl/>
        </w:rPr>
        <w:t>المؤتمر الإداري العالمي للراديو</w:t>
      </w:r>
      <w:r>
        <w:rPr>
          <w:rFonts w:hint="cs"/>
          <w:color w:val="000000"/>
          <w:rtl/>
        </w:rPr>
        <w:t xml:space="preserve"> لعام </w:t>
      </w:r>
      <w:r>
        <w:rPr>
          <w:color w:val="000000"/>
        </w:rPr>
        <w:t>1977</w:t>
      </w:r>
      <w:r>
        <w:rPr>
          <w:color w:val="000000"/>
          <w:rtl/>
        </w:rPr>
        <w:t xml:space="preserve"> (</w:t>
      </w:r>
      <w:r>
        <w:rPr>
          <w:color w:val="000000"/>
        </w:rPr>
        <w:t>WARC-77</w:t>
      </w:r>
      <w:r>
        <w:rPr>
          <w:rFonts w:hint="cs"/>
          <w:color w:val="000000"/>
          <w:rtl/>
          <w:lang w:bidi="ar-EG"/>
        </w:rPr>
        <w:t xml:space="preserve">) وضع خطة للخدمة الإذاعية الساتلية </w:t>
      </w:r>
      <w:r>
        <w:rPr>
          <w:color w:val="000000"/>
          <w:lang w:bidi="ar-EG"/>
        </w:rPr>
        <w:t>(BSS)</w:t>
      </w:r>
      <w:r>
        <w:rPr>
          <w:rFonts w:hint="cs"/>
          <w:color w:val="000000"/>
          <w:rtl/>
          <w:lang w:bidi="ar-EG"/>
        </w:rPr>
        <w:t xml:space="preserve"> في النطاق </w:t>
      </w:r>
      <w:r>
        <w:rPr>
          <w:color w:val="000000"/>
          <w:lang w:bidi="ar-EG"/>
        </w:rPr>
        <w:t>GHz 12,5-11,7</w:t>
      </w:r>
      <w:r>
        <w:rPr>
          <w:rFonts w:hint="cs"/>
          <w:rtl/>
          <w:lang w:bidi="ar-EG"/>
        </w:rPr>
        <w:t xml:space="preserve"> (في الإقليم </w:t>
      </w:r>
      <w:r>
        <w:rPr>
          <w:lang w:bidi="ar-EG"/>
        </w:rPr>
        <w:t>1</w:t>
      </w:r>
      <w:r>
        <w:rPr>
          <w:rFonts w:hint="cs"/>
          <w:rtl/>
          <w:lang w:bidi="ar-EG"/>
        </w:rPr>
        <w:t xml:space="preserve">) والنطاق </w:t>
      </w:r>
      <w:r>
        <w:rPr>
          <w:lang w:bidi="ar-EG"/>
        </w:rPr>
        <w:t>GHz 12,2-11,7</w:t>
      </w:r>
      <w:r>
        <w:rPr>
          <w:rFonts w:hint="cs"/>
          <w:rtl/>
          <w:lang w:bidi="ar-EG"/>
        </w:rPr>
        <w:t xml:space="preserve"> (في الإقليم </w:t>
      </w:r>
      <w:r>
        <w:rPr>
          <w:lang w:bidi="ar-EG"/>
        </w:rPr>
        <w:t>3</w:t>
      </w:r>
      <w:r>
        <w:rPr>
          <w:rFonts w:hint="cs"/>
          <w:rtl/>
          <w:lang w:bidi="ar-EG"/>
        </w:rPr>
        <w:t>) تبين:</w:t>
      </w:r>
    </w:p>
    <w:p w:rsidR="00BB1548" w:rsidRDefault="00BB1548" w:rsidP="00BB1548">
      <w:pPr>
        <w:rPr>
          <w:i/>
          <w:iCs/>
          <w:lang w:bidi="ar-SY"/>
        </w:rPr>
      </w:pPr>
      <w:r w:rsidRPr="00057C1F">
        <w:rPr>
          <w:rFonts w:hint="cs"/>
          <w:i/>
          <w:iCs/>
          <w:rtl/>
          <w:lang w:bidi="ar-SY"/>
        </w:rPr>
        <w:t>ب)</w:t>
      </w:r>
      <w:r w:rsidRPr="00057C1F">
        <w:rPr>
          <w:rFonts w:hint="cs"/>
          <w:i/>
          <w:iCs/>
          <w:rtl/>
          <w:lang w:bidi="ar-SY"/>
        </w:rPr>
        <w:tab/>
      </w:r>
      <w:r w:rsidRPr="00057C1F">
        <w:rPr>
          <w:rFonts w:hint="cs"/>
          <w:rtl/>
        </w:rPr>
        <w:t xml:space="preserve">معايير </w:t>
      </w:r>
      <w:r>
        <w:rPr>
          <w:rFonts w:hint="cs"/>
          <w:rtl/>
        </w:rPr>
        <w:t>ا</w:t>
      </w:r>
      <w:r w:rsidRPr="00057C1F">
        <w:rPr>
          <w:rFonts w:hint="cs"/>
          <w:rtl/>
        </w:rPr>
        <w:t xml:space="preserve">لتقاسم بشأن النطاقين </w:t>
      </w:r>
      <w:r w:rsidRPr="00057C1F">
        <w:t>GHz 12,2</w:t>
      </w:r>
      <w:r w:rsidRPr="00057C1F">
        <w:noBreakHyphen/>
        <w:t>11,7</w:t>
      </w:r>
      <w:r w:rsidRPr="00057C1F">
        <w:rPr>
          <w:rFonts w:hint="cs"/>
          <w:rtl/>
        </w:rPr>
        <w:t xml:space="preserve"> (في الإقليمين </w:t>
      </w:r>
      <w:r w:rsidRPr="00057C1F">
        <w:t>2</w:t>
      </w:r>
      <w:r w:rsidRPr="00057C1F">
        <w:rPr>
          <w:rFonts w:hint="cs"/>
          <w:rtl/>
        </w:rPr>
        <w:t xml:space="preserve"> و</w:t>
      </w:r>
      <w:r w:rsidRPr="00057C1F">
        <w:t>3</w:t>
      </w:r>
      <w:r w:rsidRPr="00057C1F">
        <w:rPr>
          <w:rFonts w:hint="cs"/>
          <w:rtl/>
        </w:rPr>
        <w:t>) و</w:t>
      </w:r>
      <w:r w:rsidRPr="00057C1F">
        <w:t xml:space="preserve"> GHz 12,5</w:t>
      </w:r>
      <w:r w:rsidRPr="00057C1F">
        <w:noBreakHyphen/>
        <w:t>11,7</w:t>
      </w:r>
      <w:r w:rsidRPr="00057C1F">
        <w:rPr>
          <w:rFonts w:hint="cs"/>
          <w:rtl/>
        </w:rPr>
        <w:t xml:space="preserve">(في الإقليم </w:t>
      </w:r>
      <w:r w:rsidRPr="00057C1F">
        <w:t>1</w:t>
      </w:r>
      <w:r w:rsidRPr="00057C1F">
        <w:rPr>
          <w:rFonts w:hint="cs"/>
          <w:rtl/>
        </w:rPr>
        <w:t>) بين الخدمة الإذاعية الساتلية والخدمات الأخرى التي يوزع عليها هذان النطاقان</w:t>
      </w:r>
      <w:r>
        <w:rPr>
          <w:rFonts w:hint="cs"/>
          <w:rtl/>
        </w:rPr>
        <w:t>؛</w:t>
      </w:r>
    </w:p>
    <w:p w:rsidR="00BB1548" w:rsidRDefault="00BB1548" w:rsidP="00351A30">
      <w:r w:rsidRPr="009E1432">
        <w:rPr>
          <w:rFonts w:hint="cs"/>
          <w:i/>
          <w:iCs/>
          <w:rtl/>
          <w:lang w:bidi="ar-SY"/>
        </w:rPr>
        <w:t>ج)</w:t>
      </w:r>
      <w:r w:rsidRPr="009E1432">
        <w:rPr>
          <w:rFonts w:hint="cs"/>
          <w:rtl/>
          <w:lang w:bidi="ar-SY"/>
        </w:rPr>
        <w:tab/>
      </w:r>
      <w:r>
        <w:rPr>
          <w:rFonts w:hint="cs"/>
          <w:rtl/>
          <w:lang w:bidi="ar-SY"/>
        </w:rPr>
        <w:t xml:space="preserve">الإجراءات التي تحكم استعمال هذين النطاقين في الخدمة الإذاعية الساتلية </w:t>
      </w:r>
      <w:r w:rsidRPr="00057C1F">
        <w:rPr>
          <w:rFonts w:hint="cs"/>
          <w:rtl/>
        </w:rPr>
        <w:t>والخدمات الأخرى التي يوزع عليها هذان</w:t>
      </w:r>
      <w:r w:rsidR="00351A30">
        <w:rPr>
          <w:rFonts w:hint="eastAsia"/>
          <w:rtl/>
        </w:rPr>
        <w:t> </w:t>
      </w:r>
      <w:r w:rsidRPr="00057C1F">
        <w:rPr>
          <w:rFonts w:hint="cs"/>
          <w:rtl/>
        </w:rPr>
        <w:t>النطاقان</w:t>
      </w:r>
      <w:r>
        <w:rPr>
          <w:rFonts w:hint="cs"/>
          <w:rtl/>
        </w:rPr>
        <w:t>؛</w:t>
      </w:r>
    </w:p>
    <w:p w:rsidR="00BB1548" w:rsidRPr="0091345D" w:rsidRDefault="00BB1548" w:rsidP="00BB1548">
      <w:pPr>
        <w:rPr>
          <w:rtl/>
          <w:lang w:bidi="ar-EG"/>
        </w:rPr>
      </w:pPr>
      <w:r w:rsidRPr="0072283B">
        <w:rPr>
          <w:rFonts w:hint="cs"/>
          <w:i/>
          <w:iCs/>
          <w:rtl/>
          <w:lang w:bidi="ar-EG"/>
        </w:rPr>
        <w:t>د )</w:t>
      </w:r>
      <w:r w:rsidRPr="0072283B">
        <w:rPr>
          <w:rFonts w:hint="cs"/>
          <w:i/>
          <w:iCs/>
          <w:rtl/>
          <w:lang w:bidi="ar-EG"/>
        </w:rPr>
        <w:tab/>
      </w:r>
      <w:r>
        <w:rPr>
          <w:rFonts w:hint="cs"/>
          <w:rtl/>
          <w:lang w:bidi="ar-EG"/>
        </w:rPr>
        <w:t xml:space="preserve">أنه بغية الحفاظ على نفاذ الخدمة الثابتة الساتلية في الإقليم </w:t>
      </w:r>
      <w:r>
        <w:rPr>
          <w:lang w:bidi="ar-EG"/>
        </w:rPr>
        <w:t>2</w:t>
      </w:r>
      <w:r>
        <w:rPr>
          <w:rFonts w:hint="cs"/>
          <w:rtl/>
          <w:lang w:bidi="ar-EG"/>
        </w:rPr>
        <w:t xml:space="preserve"> إلى مدار السواتل المستقرة بالنسبة إلى الأرض، تقرر في </w:t>
      </w:r>
      <w:r>
        <w:rPr>
          <w:color w:val="000000"/>
          <w:rtl/>
        </w:rPr>
        <w:t>المؤتمر الإداري العالمي للراديو</w:t>
      </w:r>
      <w:r>
        <w:rPr>
          <w:rFonts w:hint="cs"/>
          <w:color w:val="000000"/>
          <w:rtl/>
        </w:rPr>
        <w:t xml:space="preserve"> لعام </w:t>
      </w:r>
      <w:r>
        <w:rPr>
          <w:color w:val="000000"/>
        </w:rPr>
        <w:t>1977</w:t>
      </w:r>
      <w:r>
        <w:rPr>
          <w:rFonts w:hint="cs"/>
          <w:rtl/>
          <w:lang w:bidi="ar-EG"/>
        </w:rPr>
        <w:t xml:space="preserve"> قصر استعمال المواقع المدارية بين </w:t>
      </w:r>
      <w:r>
        <w:rPr>
          <w:lang w:bidi="ar-EG"/>
        </w:rPr>
        <w:sym w:font="Symbol" w:char="F0B0"/>
      </w:r>
      <w:r>
        <w:rPr>
          <w:lang w:bidi="ar-EG"/>
        </w:rPr>
        <w:t>37,2</w:t>
      </w:r>
      <w:r>
        <w:rPr>
          <w:rFonts w:hint="cs"/>
          <w:rtl/>
          <w:lang w:bidi="ar-EG"/>
        </w:rPr>
        <w:t xml:space="preserve"> غرباً و</w:t>
      </w:r>
      <w:r>
        <w:rPr>
          <w:lang w:bidi="ar-EG"/>
        </w:rPr>
        <w:sym w:font="Symbol" w:char="F0B0"/>
      </w:r>
      <w:r>
        <w:rPr>
          <w:lang w:bidi="ar-EG"/>
        </w:rPr>
        <w:t>10</w:t>
      </w:r>
      <w:r>
        <w:rPr>
          <w:rFonts w:hint="cs"/>
          <w:rtl/>
          <w:lang w:bidi="ar-EG"/>
        </w:rPr>
        <w:t xml:space="preserve"> شرقاً للتخصيصات الجديدة أو المعدلة للخدمة الإذاعية الساتلية في النطاق </w:t>
      </w:r>
      <w:r w:rsidRPr="00057C1F">
        <w:t>GHz 12,2</w:t>
      </w:r>
      <w:r w:rsidRPr="00057C1F">
        <w:noBreakHyphen/>
        <w:t>11,7</w:t>
      </w:r>
      <w:r>
        <w:rPr>
          <w:rFonts w:hint="cs"/>
          <w:rtl/>
          <w:lang w:bidi="ar-EG"/>
        </w:rPr>
        <w:t>؛</w:t>
      </w:r>
    </w:p>
    <w:p w:rsidR="00BB1548" w:rsidRDefault="00BB1548" w:rsidP="00BB1548">
      <w:pPr>
        <w:rPr>
          <w:rtl/>
          <w:lang w:bidi="ar-EG"/>
        </w:rPr>
      </w:pPr>
      <w:r>
        <w:rPr>
          <w:rFonts w:hint="cs"/>
          <w:i/>
          <w:iCs/>
          <w:rtl/>
          <w:lang w:bidi="ar-EG"/>
        </w:rPr>
        <w:t xml:space="preserve">ﻫ </w:t>
      </w:r>
      <w:r w:rsidRPr="00A563B0">
        <w:rPr>
          <w:rFonts w:hint="cs"/>
          <w:i/>
          <w:iCs/>
          <w:rtl/>
          <w:lang w:bidi="ar-EG"/>
        </w:rPr>
        <w:t>)</w:t>
      </w:r>
      <w:r w:rsidRPr="00A563B0">
        <w:rPr>
          <w:i/>
          <w:iCs/>
          <w:rtl/>
          <w:lang w:bidi="ar-EG"/>
        </w:rPr>
        <w:tab/>
      </w:r>
      <w:r>
        <w:rPr>
          <w:rFonts w:hint="cs"/>
          <w:rtl/>
        </w:rPr>
        <w:t>أنه ل</w:t>
      </w:r>
      <w:r w:rsidRPr="00A563B0">
        <w:rPr>
          <w:rFonts w:hint="cs"/>
          <w:rtl/>
        </w:rPr>
        <w:t xml:space="preserve">حماية </w:t>
      </w:r>
      <w:r>
        <w:rPr>
          <w:rFonts w:hint="cs"/>
          <w:rtl/>
        </w:rPr>
        <w:t xml:space="preserve">تخصيصات الخدمة الثابتة الساتلية في الإقليم </w:t>
      </w:r>
      <w:r w:rsidRPr="00A563B0">
        <w:t>2</w:t>
      </w:r>
      <w:r>
        <w:rPr>
          <w:rFonts w:hint="cs"/>
          <w:rtl/>
        </w:rPr>
        <w:t xml:space="preserve">، اعتمد </w:t>
      </w:r>
      <w:r>
        <w:rPr>
          <w:color w:val="000000"/>
          <w:rtl/>
        </w:rPr>
        <w:t>المؤتمر</w:t>
      </w:r>
      <w:r>
        <w:rPr>
          <w:color w:val="000000"/>
        </w:rPr>
        <w:t xml:space="preserve"> WARC-77 </w:t>
      </w:r>
      <w:r>
        <w:rPr>
          <w:color w:val="000000"/>
          <w:rtl/>
        </w:rPr>
        <w:t xml:space="preserve">حداً لكثافة تدفق القدرة </w:t>
      </w:r>
      <w:r>
        <w:rPr>
          <w:rFonts w:hint="cs"/>
          <w:rtl/>
          <w:lang w:bidi="ar-EG"/>
        </w:rPr>
        <w:t xml:space="preserve">للتخصيصات الجديدة أو المعدلة للخدمة الإذاعية الساتلية </w:t>
      </w:r>
      <w:r>
        <w:rPr>
          <w:rFonts w:hint="cs"/>
          <w:color w:val="000000"/>
          <w:rtl/>
        </w:rPr>
        <w:t>على</w:t>
      </w:r>
      <w:r>
        <w:rPr>
          <w:color w:val="000000"/>
          <w:rtl/>
        </w:rPr>
        <w:t xml:space="preserve"> أراضي الإقليم </w:t>
      </w:r>
      <w:r>
        <w:rPr>
          <w:color w:val="000000"/>
        </w:rPr>
        <w:t>2</w:t>
      </w:r>
      <w:r>
        <w:rPr>
          <w:color w:val="000000"/>
          <w:rtl/>
        </w:rPr>
        <w:t xml:space="preserve">، </w:t>
      </w:r>
      <w:r>
        <w:rPr>
          <w:rFonts w:hint="cs"/>
          <w:color w:val="000000"/>
          <w:rtl/>
        </w:rPr>
        <w:t xml:space="preserve">بوصفه </w:t>
      </w:r>
      <w:r>
        <w:rPr>
          <w:color w:val="000000"/>
          <w:rtl/>
        </w:rPr>
        <w:t>قيمة "</w:t>
      </w:r>
      <w:r>
        <w:rPr>
          <w:rFonts w:hint="cs"/>
          <w:color w:val="000000"/>
          <w:rtl/>
        </w:rPr>
        <w:t>العتبة</w:t>
      </w:r>
      <w:r>
        <w:rPr>
          <w:color w:val="000000"/>
          <w:rtl/>
        </w:rPr>
        <w:t>"</w:t>
      </w:r>
      <w:r>
        <w:rPr>
          <w:rFonts w:hint="cs"/>
          <w:color w:val="000000"/>
          <w:rtl/>
        </w:rPr>
        <w:t xml:space="preserve"> لإطلاق</w:t>
      </w:r>
      <w:r>
        <w:rPr>
          <w:color w:val="000000"/>
          <w:rtl/>
        </w:rPr>
        <w:t xml:space="preserve"> </w:t>
      </w:r>
      <w:r>
        <w:rPr>
          <w:rFonts w:hint="cs"/>
          <w:color w:val="000000"/>
          <w:rtl/>
        </w:rPr>
        <w:t>ا</w:t>
      </w:r>
      <w:r>
        <w:rPr>
          <w:color w:val="000000"/>
          <w:rtl/>
        </w:rPr>
        <w:t xml:space="preserve">لتنسيق مع الإدارات المتأثرة في الإقليم </w:t>
      </w:r>
      <w:r>
        <w:rPr>
          <w:color w:val="000000"/>
        </w:rPr>
        <w:t>2</w:t>
      </w:r>
      <w:r>
        <w:rPr>
          <w:rFonts w:hint="cs"/>
          <w:rtl/>
        </w:rPr>
        <w:t xml:space="preserve">؛ </w:t>
      </w:r>
    </w:p>
    <w:p w:rsidR="00BB1548" w:rsidRPr="00874B9E" w:rsidRDefault="00BB1548" w:rsidP="00BB1548">
      <w:pPr>
        <w:rPr>
          <w:rtl/>
          <w:lang w:bidi="ar-EG"/>
        </w:rPr>
      </w:pPr>
      <w:r w:rsidRPr="0072283B">
        <w:rPr>
          <w:rFonts w:hint="cs"/>
          <w:i/>
          <w:iCs/>
          <w:rtl/>
          <w:lang w:bidi="ar-EG"/>
        </w:rPr>
        <w:t>و )</w:t>
      </w:r>
      <w:r w:rsidRPr="0072283B">
        <w:rPr>
          <w:rFonts w:hint="cs"/>
          <w:i/>
          <w:iCs/>
          <w:rtl/>
          <w:lang w:bidi="ar-EG"/>
        </w:rPr>
        <w:tab/>
      </w:r>
      <w:r>
        <w:rPr>
          <w:rFonts w:hint="cs"/>
          <w:rtl/>
          <w:lang w:bidi="ar-EG"/>
        </w:rPr>
        <w:t xml:space="preserve">أنه وفقاً لخطة المؤتمر </w:t>
      </w:r>
      <w:r>
        <w:rPr>
          <w:lang w:bidi="ar-EG"/>
        </w:rPr>
        <w:t>WARC-77</w:t>
      </w:r>
      <w:r>
        <w:rPr>
          <w:rFonts w:hint="cs"/>
          <w:rtl/>
          <w:lang w:bidi="ar-EG"/>
        </w:rPr>
        <w:t xml:space="preserve">، ينبغي أن يستند التقاسم بين الخدمات المختلفة التي تستعمل النطاق </w:t>
      </w:r>
      <w:r>
        <w:rPr>
          <w:lang w:bidi="ar-EG"/>
        </w:rPr>
        <w:t>GHz 12</w:t>
      </w:r>
      <w:r>
        <w:rPr>
          <w:rFonts w:hint="cs"/>
          <w:rtl/>
          <w:lang w:bidi="ar-EG"/>
        </w:rPr>
        <w:t xml:space="preserve">  إلى متطلبات الحماية لتخصيصات التردد للخدمة الثابتة الساتلية في الإقليم </w:t>
      </w:r>
      <w:r>
        <w:rPr>
          <w:lang w:bidi="ar-EG"/>
        </w:rPr>
        <w:t>2</w:t>
      </w:r>
      <w:r>
        <w:rPr>
          <w:rFonts w:hint="cs"/>
          <w:rtl/>
          <w:lang w:bidi="ar-EG"/>
        </w:rPr>
        <w:t xml:space="preserve"> بقيمة </w:t>
      </w:r>
      <w:r>
        <w:rPr>
          <w:lang w:bidi="ar-EG"/>
        </w:rPr>
        <w:t>C/I</w:t>
      </w:r>
      <w:r>
        <w:rPr>
          <w:rFonts w:hint="cs"/>
          <w:rtl/>
          <w:lang w:bidi="ar-EG"/>
        </w:rPr>
        <w:t xml:space="preserve"> = </w:t>
      </w:r>
      <w:r>
        <w:rPr>
          <w:lang w:bidi="ar-EG"/>
        </w:rPr>
        <w:t>dB 30</w:t>
      </w:r>
      <w:r>
        <w:rPr>
          <w:rFonts w:hint="cs"/>
          <w:rtl/>
          <w:lang w:bidi="ar-EG"/>
        </w:rPr>
        <w:t xml:space="preserve"> (شاملة) والنسبة </w:t>
      </w:r>
      <w:r>
        <w:rPr>
          <w:lang w:bidi="ar-EG"/>
        </w:rPr>
        <w:t>C/I</w:t>
      </w:r>
      <w:r>
        <w:rPr>
          <w:rFonts w:hint="cs"/>
          <w:rtl/>
          <w:lang w:bidi="ar-EG"/>
        </w:rPr>
        <w:t xml:space="preserve"> </w:t>
      </w:r>
      <w:r>
        <w:rPr>
          <w:lang w:bidi="ar-EG"/>
        </w:rPr>
        <w:t>=</w:t>
      </w:r>
      <w:r>
        <w:rPr>
          <w:rFonts w:hint="cs"/>
          <w:rtl/>
          <w:lang w:bidi="ar-EG"/>
        </w:rPr>
        <w:t xml:space="preserve"> </w:t>
      </w:r>
      <w:r>
        <w:rPr>
          <w:lang w:bidi="ar-EG"/>
        </w:rPr>
        <w:t>dB 35</w:t>
      </w:r>
      <w:r>
        <w:rPr>
          <w:rFonts w:hint="cs"/>
          <w:rtl/>
          <w:lang w:bidi="ar-EG"/>
        </w:rPr>
        <w:t xml:space="preserve"> (تداخل من مصدر وحيد) المعرضة للتداخل من تخصيصات التردد التماثلية للخدمة الإذاعية الساتلية في الإقليم </w:t>
      </w:r>
      <w:r>
        <w:rPr>
          <w:lang w:bidi="ar-EG"/>
        </w:rPr>
        <w:t>1</w:t>
      </w:r>
      <w:r>
        <w:rPr>
          <w:rFonts w:hint="cs"/>
          <w:rtl/>
          <w:lang w:bidi="ar-EG"/>
        </w:rPr>
        <w:t>،</w:t>
      </w:r>
    </w:p>
    <w:p w:rsidR="00BB1548" w:rsidRDefault="00BB1548" w:rsidP="00BB1548">
      <w:pPr>
        <w:pStyle w:val="Call"/>
        <w:rPr>
          <w:rtl/>
          <w:lang w:bidi="ar-SY"/>
        </w:rPr>
      </w:pPr>
      <w:r>
        <w:rPr>
          <w:rFonts w:hint="cs"/>
          <w:rtl/>
          <w:lang w:bidi="ar-SY"/>
        </w:rPr>
        <w:t>وإذ يلاحظ</w:t>
      </w:r>
    </w:p>
    <w:p w:rsidR="00BB1548" w:rsidRPr="00D71B53" w:rsidRDefault="00BB1548" w:rsidP="00BB1548">
      <w:pPr>
        <w:rPr>
          <w:rtl/>
          <w:lang w:bidi="ar-EG"/>
        </w:rPr>
      </w:pPr>
      <w:r>
        <w:rPr>
          <w:rFonts w:hint="cs"/>
          <w:i/>
          <w:iCs/>
          <w:rtl/>
          <w:lang w:bidi="ar-EG"/>
        </w:rPr>
        <w:t xml:space="preserve"> أ </w:t>
      </w:r>
      <w:r>
        <w:rPr>
          <w:rFonts w:hint="cs"/>
          <w:i/>
          <w:iCs/>
          <w:rtl/>
          <w:lang w:bidi="ar-SY"/>
        </w:rPr>
        <w:t>)</w:t>
      </w:r>
      <w:r>
        <w:rPr>
          <w:rFonts w:hint="cs"/>
          <w:rtl/>
          <w:lang w:bidi="ar-SY"/>
        </w:rPr>
        <w:tab/>
        <w:t xml:space="preserve">أن القيود المطبقة على استعمال المواقع المدارية والقدرة </w:t>
      </w:r>
      <w:r>
        <w:t>e.i.r.p.</w:t>
      </w:r>
      <w:r>
        <w:rPr>
          <w:rFonts w:hint="cs"/>
          <w:rtl/>
          <w:lang w:bidi="ar-EG"/>
        </w:rPr>
        <w:t xml:space="preserve"> المرتبطة بها في الإقليم </w:t>
      </w:r>
      <w:r>
        <w:rPr>
          <w:lang w:bidi="ar-EG"/>
        </w:rPr>
        <w:t>1</w:t>
      </w:r>
      <w:r>
        <w:rPr>
          <w:rFonts w:hint="cs"/>
          <w:rtl/>
          <w:lang w:bidi="ar-EG"/>
        </w:rPr>
        <w:t xml:space="preserve"> فيما يتعلق بتخصيصات معدلة أو جديدة للخدمة الإذاعية الساتلية في النطاق </w:t>
      </w:r>
      <w:r w:rsidRPr="00057C1F">
        <w:t>GHz 12,2</w:t>
      </w:r>
      <w:r w:rsidRPr="00057C1F">
        <w:noBreakHyphen/>
        <w:t>11,7</w:t>
      </w:r>
      <w:r>
        <w:rPr>
          <w:rFonts w:hint="cs"/>
          <w:rtl/>
          <w:lang w:bidi="ar-EG"/>
        </w:rPr>
        <w:t xml:space="preserve"> ضمن القوس المدارية لمدار السواتل المستقرة بالنسبة إلى الأرض </w:t>
      </w:r>
      <w:r>
        <w:rPr>
          <w:lang w:bidi="ar-EG"/>
        </w:rPr>
        <w:t>(GSO)</w:t>
      </w:r>
      <w:r>
        <w:rPr>
          <w:rFonts w:hint="cs"/>
          <w:rtl/>
          <w:lang w:bidi="ar-EG"/>
        </w:rPr>
        <w:t xml:space="preserve"> بين </w:t>
      </w:r>
      <w:r>
        <w:rPr>
          <w:lang w:bidi="ar-EG"/>
        </w:rPr>
        <w:sym w:font="Symbol" w:char="F0B0"/>
      </w:r>
      <w:r>
        <w:rPr>
          <w:lang w:bidi="ar-EG"/>
        </w:rPr>
        <w:t>37,2</w:t>
      </w:r>
      <w:r>
        <w:rPr>
          <w:rFonts w:hint="cs"/>
          <w:rtl/>
          <w:lang w:bidi="ar-EG"/>
        </w:rPr>
        <w:t xml:space="preserve"> غرباً و</w:t>
      </w:r>
      <w:r>
        <w:rPr>
          <w:lang w:bidi="ar-EG"/>
        </w:rPr>
        <w:sym w:font="Symbol" w:char="F0B0"/>
      </w:r>
      <w:r>
        <w:rPr>
          <w:lang w:bidi="ar-EG"/>
        </w:rPr>
        <w:t>10</w:t>
      </w:r>
      <w:r>
        <w:rPr>
          <w:rFonts w:hint="cs"/>
          <w:rtl/>
          <w:lang w:bidi="ar-EG"/>
        </w:rPr>
        <w:t xml:space="preserve"> شرقاً محددة في القسم </w:t>
      </w:r>
      <w:r>
        <w:rPr>
          <w:lang w:bidi="ar-EG"/>
        </w:rPr>
        <w:t>A3</w:t>
      </w:r>
      <w:r>
        <w:rPr>
          <w:rFonts w:hint="cs"/>
          <w:rtl/>
          <w:lang w:bidi="ar-EG"/>
        </w:rPr>
        <w:t xml:space="preserve"> من الملحق </w:t>
      </w:r>
      <w:r>
        <w:rPr>
          <w:lang w:bidi="ar-EG"/>
        </w:rPr>
        <w:t>7</w:t>
      </w:r>
      <w:r>
        <w:rPr>
          <w:rFonts w:hint="cs"/>
          <w:rtl/>
          <w:lang w:bidi="ar-EG"/>
        </w:rPr>
        <w:t xml:space="preserve"> بالتذييل </w:t>
      </w:r>
      <w:r w:rsidRPr="00BC61AB">
        <w:rPr>
          <w:b/>
          <w:bCs/>
          <w:lang w:bidi="ar-EG"/>
        </w:rPr>
        <w:t>30</w:t>
      </w:r>
      <w:r>
        <w:rPr>
          <w:rFonts w:hint="cs"/>
          <w:rtl/>
          <w:lang w:bidi="ar-EG"/>
        </w:rPr>
        <w:t xml:space="preserve"> للوائح الراديو؛</w:t>
      </w:r>
    </w:p>
    <w:p w:rsidR="00BB1548" w:rsidRPr="00641A1A" w:rsidRDefault="00BB1548" w:rsidP="00BB1548">
      <w:pPr>
        <w:rPr>
          <w:rtl/>
          <w:lang w:bidi="ar-EG"/>
        </w:rPr>
      </w:pPr>
      <w:r>
        <w:rPr>
          <w:rFonts w:hint="cs"/>
          <w:i/>
          <w:iCs/>
          <w:rtl/>
          <w:lang w:bidi="ar-SY"/>
        </w:rPr>
        <w:t>ب)</w:t>
      </w:r>
      <w:r>
        <w:rPr>
          <w:rFonts w:hint="cs"/>
          <w:i/>
          <w:iCs/>
          <w:rtl/>
          <w:lang w:bidi="ar-SY"/>
        </w:rPr>
        <w:tab/>
      </w:r>
      <w:r>
        <w:rPr>
          <w:rFonts w:hint="cs"/>
          <w:rtl/>
          <w:lang w:bidi="ar-SY"/>
        </w:rPr>
        <w:t>أن قطاع الاتصالات الراديوية يقوم حالياً بدراسة أقنعة كثافة تدفق القدرة التي يمكن استعمالها ك</w:t>
      </w:r>
      <w:r>
        <w:rPr>
          <w:rFonts w:hint="cs"/>
          <w:rtl/>
          <w:lang w:bidi="ar-EG"/>
        </w:rPr>
        <w:t xml:space="preserve">قيم العتبة لإطلاق التنسيق بدلاً من الأحكام الواردة في القسم </w:t>
      </w:r>
      <w:r>
        <w:rPr>
          <w:lang w:bidi="ar-EG"/>
        </w:rPr>
        <w:t>A3</w:t>
      </w:r>
      <w:r>
        <w:rPr>
          <w:rFonts w:hint="cs"/>
          <w:rtl/>
          <w:lang w:bidi="ar-EG"/>
        </w:rPr>
        <w:t xml:space="preserve"> من الملحق </w:t>
      </w:r>
      <w:r>
        <w:rPr>
          <w:lang w:bidi="ar-EG"/>
        </w:rPr>
        <w:t>7</w:t>
      </w:r>
      <w:r>
        <w:rPr>
          <w:rFonts w:hint="cs"/>
          <w:rtl/>
          <w:lang w:bidi="ar-EG"/>
        </w:rPr>
        <w:t xml:space="preserve"> بالتذييل </w:t>
      </w:r>
      <w:r w:rsidRPr="00BC61AB">
        <w:rPr>
          <w:b/>
          <w:bCs/>
          <w:lang w:bidi="ar-EG"/>
        </w:rPr>
        <w:t>30</w:t>
      </w:r>
      <w:r>
        <w:rPr>
          <w:rFonts w:hint="cs"/>
          <w:rtl/>
          <w:lang w:bidi="ar-EG"/>
        </w:rPr>
        <w:t xml:space="preserve"> للوائح الراديو من أجل تخصيصات جديدة أو معدلة للخدمة الإذاعية الساتلية في الإقليم </w:t>
      </w:r>
      <w:r>
        <w:rPr>
          <w:lang w:bidi="ar-EG"/>
        </w:rPr>
        <w:t>1</w:t>
      </w:r>
      <w:r>
        <w:rPr>
          <w:rFonts w:hint="cs"/>
          <w:rtl/>
          <w:lang w:bidi="ar-EG"/>
        </w:rPr>
        <w:t>،</w:t>
      </w:r>
    </w:p>
    <w:p w:rsidR="00BB1548" w:rsidRDefault="00BB1548" w:rsidP="00BB1548">
      <w:pPr>
        <w:pStyle w:val="Call"/>
        <w:rPr>
          <w:rtl/>
        </w:rPr>
      </w:pPr>
      <w:r>
        <w:rPr>
          <w:rFonts w:hint="cs"/>
          <w:rtl/>
        </w:rPr>
        <w:t>إذ يدرك</w:t>
      </w:r>
    </w:p>
    <w:p w:rsidR="00BB1548" w:rsidRDefault="00BB1548" w:rsidP="009327A3">
      <w:pPr>
        <w:rPr>
          <w:lang w:bidi="ar-EG"/>
        </w:rPr>
      </w:pPr>
      <w:r>
        <w:rPr>
          <w:rFonts w:hint="cs"/>
          <w:i/>
          <w:iCs/>
          <w:rtl/>
          <w:lang w:bidi="ar-EG"/>
        </w:rPr>
        <w:t xml:space="preserve"> أ </w:t>
      </w:r>
      <w:r>
        <w:rPr>
          <w:rFonts w:hint="cs"/>
          <w:i/>
          <w:iCs/>
          <w:rtl/>
          <w:lang w:bidi="ar-SY"/>
        </w:rPr>
        <w:t>)</w:t>
      </w:r>
      <w:r>
        <w:rPr>
          <w:rFonts w:hint="cs"/>
          <w:rtl/>
          <w:lang w:bidi="ar-SY"/>
        </w:rPr>
        <w:tab/>
        <w:t xml:space="preserve">أن القيود المطبقة على المواقع المدارية المحددة في </w:t>
      </w:r>
      <w:r>
        <w:rPr>
          <w:rFonts w:hint="cs"/>
          <w:rtl/>
          <w:lang w:bidi="ar-EG"/>
        </w:rPr>
        <w:t xml:space="preserve">القسم </w:t>
      </w:r>
      <w:r>
        <w:rPr>
          <w:lang w:bidi="ar-EG"/>
        </w:rPr>
        <w:t>A</w:t>
      </w:r>
      <w:r>
        <w:rPr>
          <w:rFonts w:hint="cs"/>
          <w:rtl/>
          <w:lang w:bidi="ar-EG"/>
        </w:rPr>
        <w:t xml:space="preserve"> من الملحق </w:t>
      </w:r>
      <w:r>
        <w:rPr>
          <w:lang w:bidi="ar-EG"/>
        </w:rPr>
        <w:t>7</w:t>
      </w:r>
      <w:r>
        <w:rPr>
          <w:rFonts w:hint="cs"/>
          <w:rtl/>
          <w:lang w:bidi="ar-EG"/>
        </w:rPr>
        <w:t xml:space="preserve"> بالتذييل </w:t>
      </w:r>
      <w:r w:rsidRPr="00BC61AB">
        <w:rPr>
          <w:b/>
          <w:bCs/>
          <w:lang w:bidi="ar-EG"/>
        </w:rPr>
        <w:t>30</w:t>
      </w:r>
      <w:r>
        <w:rPr>
          <w:rFonts w:hint="cs"/>
          <w:rtl/>
          <w:lang w:bidi="ar-EG"/>
        </w:rPr>
        <w:t xml:space="preserve"> للوائح الراديو استُندت إلى استعمال التخصيصات التماثلية للخدمة الإذاعية الساتلية؛</w:t>
      </w:r>
    </w:p>
    <w:p w:rsidR="00BB1548" w:rsidRPr="000617E7" w:rsidRDefault="00BB1548" w:rsidP="009327A3">
      <w:pPr>
        <w:rPr>
          <w:rtl/>
          <w:lang w:bidi="ar-EG"/>
        </w:rPr>
      </w:pPr>
      <w:r w:rsidRPr="000C770E">
        <w:rPr>
          <w:rFonts w:hint="cs"/>
          <w:i/>
          <w:iCs/>
          <w:rtl/>
          <w:lang w:bidi="ar-SY"/>
        </w:rPr>
        <w:lastRenderedPageBreak/>
        <w:t>ب)</w:t>
      </w:r>
      <w:r w:rsidRPr="000C770E">
        <w:rPr>
          <w:rFonts w:hint="cs"/>
          <w:i/>
          <w:iCs/>
          <w:rtl/>
          <w:lang w:bidi="ar-SY"/>
        </w:rPr>
        <w:tab/>
      </w:r>
      <w:r>
        <w:rPr>
          <w:rFonts w:hint="cs"/>
          <w:rtl/>
          <w:lang w:bidi="ar-EG"/>
        </w:rPr>
        <w:t xml:space="preserve">أن المؤتمر العالمي للاتصالات الراديوية لعام </w:t>
      </w:r>
      <w:r>
        <w:rPr>
          <w:lang w:bidi="ar-EG"/>
        </w:rPr>
        <w:t>2000</w:t>
      </w:r>
      <w:r>
        <w:rPr>
          <w:rFonts w:hint="cs"/>
          <w:rtl/>
          <w:lang w:bidi="ar-EG"/>
        </w:rPr>
        <w:t xml:space="preserve"> وضع خططاً جديدة للإقليمين </w:t>
      </w:r>
      <w:r>
        <w:rPr>
          <w:lang w:bidi="ar-EG"/>
        </w:rPr>
        <w:t>1</w:t>
      </w:r>
      <w:r>
        <w:rPr>
          <w:rFonts w:hint="cs"/>
          <w:rtl/>
          <w:lang w:bidi="ar-EG"/>
        </w:rPr>
        <w:t xml:space="preserve"> و</w:t>
      </w:r>
      <w:r>
        <w:rPr>
          <w:lang w:bidi="ar-EG"/>
        </w:rPr>
        <w:t>3</w:t>
      </w:r>
      <w:r>
        <w:rPr>
          <w:rFonts w:hint="cs"/>
          <w:rtl/>
          <w:lang w:bidi="ar-EG"/>
        </w:rPr>
        <w:t xml:space="preserve"> مع افتراض تخصيصات رقمية للخدمة الإذاعية الساتلية ولوصلات التغذية؛</w:t>
      </w:r>
    </w:p>
    <w:p w:rsidR="00BB1548" w:rsidRPr="0058639D" w:rsidRDefault="00BB1548" w:rsidP="00BB1548">
      <w:pPr>
        <w:rPr>
          <w:rtl/>
          <w:lang w:bidi="ar-EG"/>
        </w:rPr>
      </w:pPr>
      <w:r w:rsidRPr="009E1432">
        <w:rPr>
          <w:rFonts w:hint="cs"/>
          <w:i/>
          <w:iCs/>
          <w:rtl/>
          <w:lang w:bidi="ar-SY"/>
        </w:rPr>
        <w:t>ج)</w:t>
      </w:r>
      <w:r w:rsidRPr="009E1432">
        <w:rPr>
          <w:rFonts w:hint="cs"/>
          <w:rtl/>
          <w:lang w:bidi="ar-SY"/>
        </w:rPr>
        <w:tab/>
      </w:r>
      <w:r>
        <w:rPr>
          <w:rFonts w:hint="cs"/>
          <w:rtl/>
          <w:lang w:bidi="ar-SY"/>
        </w:rPr>
        <w:t xml:space="preserve">أن الأنظمة الحالية التي تُنفذ وفقاً للأحكام الحالية للملحق </w:t>
      </w:r>
      <w:r w:rsidRPr="009327A3">
        <w:rPr>
          <w:lang w:bidi="ar-EG"/>
        </w:rPr>
        <w:t>7</w:t>
      </w:r>
      <w:r>
        <w:rPr>
          <w:rFonts w:hint="cs"/>
          <w:rtl/>
          <w:lang w:bidi="ar-EG"/>
        </w:rPr>
        <w:t xml:space="preserve"> لا تزال تتمتع بالحماية،</w:t>
      </w:r>
    </w:p>
    <w:p w:rsidR="00BB1548" w:rsidRDefault="00BB1548" w:rsidP="00BB1548">
      <w:pPr>
        <w:pStyle w:val="Call"/>
      </w:pPr>
      <w:r>
        <w:rPr>
          <w:rtl/>
        </w:rPr>
        <w:t>يقرر أن يدعو قطاع الاتصالات الراديوية</w:t>
      </w:r>
      <w:r>
        <w:rPr>
          <w:rFonts w:hint="cs"/>
          <w:rtl/>
        </w:rPr>
        <w:t xml:space="preserve"> إلى</w:t>
      </w:r>
    </w:p>
    <w:p w:rsidR="00BB1548" w:rsidRPr="00EF0857" w:rsidRDefault="00BB1548" w:rsidP="00BB1548">
      <w:pPr>
        <w:rPr>
          <w:rtl/>
          <w:lang w:bidi="ar-EG"/>
        </w:rPr>
      </w:pPr>
      <w:r>
        <w:t>1</w:t>
      </w:r>
      <w:r>
        <w:tab/>
      </w:r>
      <w:r>
        <w:rPr>
          <w:rFonts w:hint="cs"/>
          <w:rtl/>
        </w:rPr>
        <w:t xml:space="preserve">دراسة المراجعات الممكنة للملحق </w:t>
      </w:r>
      <w:r w:rsidRPr="009327A3">
        <w:t>7</w:t>
      </w:r>
      <w:r>
        <w:rPr>
          <w:rFonts w:hint="cs"/>
          <w:rtl/>
          <w:lang w:bidi="ar-EG"/>
        </w:rPr>
        <w:t xml:space="preserve"> بالتذييل </w:t>
      </w:r>
      <w:r>
        <w:rPr>
          <w:lang w:bidi="ar-EG"/>
        </w:rPr>
        <w:t>30</w:t>
      </w:r>
      <w:r>
        <w:rPr>
          <w:rFonts w:hint="cs"/>
          <w:rtl/>
          <w:lang w:bidi="ar-EG"/>
        </w:rPr>
        <w:t>؛</w:t>
      </w:r>
    </w:p>
    <w:p w:rsidR="00BB1548" w:rsidRPr="00882995" w:rsidRDefault="00BB1548" w:rsidP="00351A30">
      <w:pPr>
        <w:rPr>
          <w:rtl/>
          <w:lang w:bidi="ar-EG"/>
        </w:rPr>
      </w:pPr>
      <w:r>
        <w:t>2</w:t>
      </w:r>
      <w:r>
        <w:tab/>
      </w:r>
      <w:r>
        <w:rPr>
          <w:rFonts w:hint="cs"/>
          <w:rtl/>
        </w:rPr>
        <w:t>دراسة الأحكام الرامية إلى ضمان الحماية للأنظمة الحالية والمخططة في الخدمة الإذاعية الساتلية العاملة في</w:t>
      </w:r>
      <w:r w:rsidR="00351A30">
        <w:rPr>
          <w:rFonts w:hint="eastAsia"/>
          <w:rtl/>
        </w:rPr>
        <w:t> </w:t>
      </w:r>
      <w:r>
        <w:rPr>
          <w:rFonts w:hint="cs"/>
          <w:rtl/>
        </w:rPr>
        <w:t>النطاق</w:t>
      </w:r>
      <w:r w:rsidR="00351A30">
        <w:rPr>
          <w:rFonts w:hint="eastAsia"/>
          <w:rtl/>
        </w:rPr>
        <w:t> </w:t>
      </w:r>
      <w:r>
        <w:t>GHz 12,5-11,7</w:t>
      </w:r>
      <w:r>
        <w:rPr>
          <w:rFonts w:hint="cs"/>
          <w:rtl/>
          <w:lang w:bidi="ar-EG"/>
        </w:rPr>
        <w:t>،</w:t>
      </w:r>
    </w:p>
    <w:p w:rsidR="00BB1548" w:rsidRPr="008008AA" w:rsidRDefault="00BB1548" w:rsidP="00BB1548">
      <w:pPr>
        <w:pStyle w:val="Call"/>
        <w:rPr>
          <w:rtl/>
          <w:lang w:bidi="ar-EG"/>
        </w:rPr>
      </w:pPr>
      <w:r>
        <w:rPr>
          <w:rFonts w:hint="cs"/>
          <w:rtl/>
          <w:lang w:bidi="ar-EG"/>
        </w:rPr>
        <w:t xml:space="preserve">يقرر أن يدعو المؤتمر العالمي للاتصالات الراديوية لعام </w:t>
      </w:r>
      <w:r>
        <w:rPr>
          <w:lang w:bidi="ar-EG"/>
        </w:rPr>
        <w:t>2019</w:t>
      </w:r>
    </w:p>
    <w:p w:rsidR="00BB1548" w:rsidRDefault="00BB1548" w:rsidP="00BB1548">
      <w:pPr>
        <w:pStyle w:val="Reasons"/>
        <w:rPr>
          <w:b w:val="0"/>
          <w:bCs w:val="0"/>
          <w:rtl/>
        </w:rPr>
      </w:pPr>
      <w:r>
        <w:rPr>
          <w:rFonts w:hint="cs"/>
          <w:b w:val="0"/>
          <w:bCs w:val="0"/>
          <w:rtl/>
          <w:lang w:bidi="ar-EG"/>
        </w:rPr>
        <w:t xml:space="preserve">إلى النظر في نتائج الدراسات أعلاه واتخاذ ما يلزم من إجراءات فيما يتعلق بمراجعة الملحق </w:t>
      </w:r>
      <w:r>
        <w:rPr>
          <w:b w:val="0"/>
          <w:bCs w:val="0"/>
          <w:lang w:bidi="ar-EG"/>
        </w:rPr>
        <w:t>7</w:t>
      </w:r>
      <w:r>
        <w:rPr>
          <w:rFonts w:hint="cs"/>
          <w:b w:val="0"/>
          <w:bCs w:val="0"/>
          <w:rtl/>
          <w:lang w:bidi="ar-EG"/>
        </w:rPr>
        <w:t xml:space="preserve"> بالتذييل </w:t>
      </w:r>
      <w:r w:rsidRPr="00761A51">
        <w:rPr>
          <w:lang w:bidi="ar-EG"/>
        </w:rPr>
        <w:t>30</w:t>
      </w:r>
      <w:r>
        <w:rPr>
          <w:rFonts w:hint="cs"/>
          <w:b w:val="0"/>
          <w:bCs w:val="0"/>
          <w:rtl/>
          <w:lang w:bidi="ar-EG"/>
        </w:rPr>
        <w:t>.</w:t>
      </w:r>
    </w:p>
    <w:p w:rsidR="00BB1548" w:rsidRPr="00BB1548" w:rsidRDefault="00BB1548" w:rsidP="009327A3">
      <w:pPr>
        <w:pStyle w:val="Reasons"/>
        <w:rPr>
          <w:rtl/>
        </w:rPr>
      </w:pPr>
    </w:p>
    <w:p w:rsidR="00BB1548" w:rsidRPr="009327A3" w:rsidRDefault="00BB1548">
      <w:pPr>
        <w:tabs>
          <w:tab w:val="clear" w:pos="1134"/>
        </w:tabs>
        <w:bidi w:val="0"/>
        <w:spacing w:before="0" w:line="240" w:lineRule="auto"/>
        <w:jc w:val="left"/>
        <w:rPr>
          <w:b/>
          <w:bCs/>
          <w:sz w:val="28"/>
          <w:szCs w:val="40"/>
          <w:lang w:bidi="ar-SY"/>
        </w:rPr>
      </w:pPr>
      <w:r>
        <w:rPr>
          <w:rtl/>
          <w:lang w:val="fr-CH" w:bidi="ar-SY"/>
        </w:rPr>
        <w:br w:type="page"/>
      </w:r>
    </w:p>
    <w:p w:rsidR="001C7416" w:rsidRPr="0020025A" w:rsidRDefault="001C7416" w:rsidP="001C7416">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BB1548" w:rsidRPr="004B11D4" w:rsidRDefault="00BB1548" w:rsidP="009327A3">
      <w:pPr>
        <w:spacing w:line="180" w:lineRule="auto"/>
        <w:rPr>
          <w:rtl/>
          <w:lang w:bidi="ar-EG"/>
        </w:rPr>
      </w:pPr>
      <w:r w:rsidRPr="00252FFF">
        <w:rPr>
          <w:b/>
          <w:bCs/>
          <w:i/>
          <w:iCs/>
        </w:rPr>
        <w:br/>
      </w:r>
      <w:r w:rsidRPr="00252FFF">
        <w:rPr>
          <w:rFonts w:hint="cs"/>
          <w:b/>
          <w:bCs/>
          <w:i/>
          <w:iCs/>
          <w:rtl/>
        </w:rPr>
        <w:t>الموضوع:</w:t>
      </w:r>
      <w:r w:rsidR="009327A3">
        <w:rPr>
          <w:rtl/>
          <w:lang w:bidi="ar-EG"/>
        </w:rPr>
        <w:tab/>
      </w:r>
      <w:r>
        <w:rPr>
          <w:rFonts w:hint="cs"/>
          <w:rtl/>
          <w:lang w:bidi="ar-EG"/>
        </w:rPr>
        <w:t xml:space="preserve">النظر في مراجعة الملحق </w:t>
      </w:r>
      <w:r>
        <w:rPr>
          <w:lang w:bidi="ar-EG"/>
        </w:rPr>
        <w:t>7</w:t>
      </w:r>
      <w:r>
        <w:rPr>
          <w:rFonts w:hint="cs"/>
          <w:rtl/>
          <w:lang w:bidi="ar-EG"/>
        </w:rPr>
        <w:t xml:space="preserve"> بالتذييل </w:t>
      </w:r>
      <w:r>
        <w:rPr>
          <w:lang w:bidi="ar-EG"/>
        </w:rPr>
        <w:t>30</w:t>
      </w:r>
      <w:r>
        <w:rPr>
          <w:rFonts w:hint="cs"/>
          <w:rtl/>
          <w:lang w:bidi="ar-EG"/>
        </w:rPr>
        <w:t xml:space="preserve"> للوائح الراديو</w:t>
      </w:r>
    </w:p>
    <w:p w:rsidR="00BB1548" w:rsidRPr="00C56517" w:rsidRDefault="00BB1548" w:rsidP="009327A3">
      <w:r w:rsidRPr="00252FFF">
        <w:rPr>
          <w:rFonts w:hint="cs"/>
          <w:b/>
          <w:bCs/>
          <w:i/>
          <w:iCs/>
          <w:rtl/>
        </w:rPr>
        <w:t>المصدر:</w:t>
      </w:r>
      <w:r w:rsidR="009327A3">
        <w:rPr>
          <w:b/>
          <w:bCs/>
          <w:i/>
          <w:iCs/>
          <w:rtl/>
        </w:rPr>
        <w:tab/>
      </w:r>
      <w:r>
        <w:rPr>
          <w:rFonts w:hint="cs"/>
          <w:rtl/>
        </w:rPr>
        <w:t>المؤتمر الأوروبي لإدارات البريد والاتصالات</w:t>
      </w:r>
      <w:r w:rsidR="009327A3">
        <w:rPr>
          <w:rFonts w:hint="cs"/>
          <w:rtl/>
        </w:rPr>
        <w:t xml:space="preserve"> </w:t>
      </w:r>
      <w:r w:rsidR="009327A3">
        <w:t>(CEPT)</w:t>
      </w:r>
    </w:p>
    <w:tbl>
      <w:tblPr>
        <w:bidiVisual/>
        <w:tblW w:w="0" w:type="auto"/>
        <w:tblLook w:val="04A0" w:firstRow="1" w:lastRow="0" w:firstColumn="1" w:lastColumn="0" w:noHBand="0" w:noVBand="1"/>
      </w:tblPr>
      <w:tblGrid>
        <w:gridCol w:w="3685"/>
        <w:gridCol w:w="5954"/>
      </w:tblGrid>
      <w:tr w:rsidR="00BB1548" w:rsidRPr="00252FFF" w:rsidTr="001C7416">
        <w:tc>
          <w:tcPr>
            <w:tcW w:w="9639" w:type="dxa"/>
            <w:gridSpan w:val="2"/>
            <w:tcBorders>
              <w:top w:val="single" w:sz="4" w:space="0" w:color="auto"/>
              <w:left w:val="nil"/>
              <w:bottom w:val="single" w:sz="4" w:space="0" w:color="auto"/>
              <w:right w:val="nil"/>
            </w:tcBorders>
          </w:tcPr>
          <w:p w:rsidR="00BB1548" w:rsidRPr="000C770E" w:rsidRDefault="00BB1548" w:rsidP="001C7416">
            <w:pPr>
              <w:spacing w:before="80" w:line="180" w:lineRule="auto"/>
              <w:ind w:left="2268" w:hanging="2268"/>
              <w:jc w:val="left"/>
              <w:rPr>
                <w:b/>
                <w:bCs/>
                <w:i/>
                <w:iCs/>
                <w:rtl/>
              </w:rPr>
            </w:pPr>
            <w:r w:rsidRPr="000C770E">
              <w:rPr>
                <w:rFonts w:hint="cs"/>
                <w:b/>
                <w:bCs/>
                <w:i/>
                <w:iCs/>
                <w:rtl/>
              </w:rPr>
              <w:t>المقترح:</w:t>
            </w:r>
          </w:p>
          <w:p w:rsidR="00BB1548" w:rsidRPr="007171D2" w:rsidRDefault="00BB1548" w:rsidP="001C7416">
            <w:pPr>
              <w:spacing w:before="80"/>
              <w:rPr>
                <w:highlight w:val="yellow"/>
                <w:rtl/>
                <w:lang w:bidi="ar-EG"/>
              </w:rPr>
            </w:pPr>
            <w:r>
              <w:rPr>
                <w:rFonts w:hint="cs"/>
                <w:rtl/>
                <w:lang w:bidi="ar-EG"/>
              </w:rPr>
              <w:t xml:space="preserve">النظر في مراجعة الملحق </w:t>
            </w:r>
            <w:r>
              <w:rPr>
                <w:lang w:bidi="ar-EG"/>
              </w:rPr>
              <w:t>7</w:t>
            </w:r>
            <w:r>
              <w:rPr>
                <w:rFonts w:hint="cs"/>
                <w:rtl/>
                <w:lang w:bidi="ar-EG"/>
              </w:rPr>
              <w:t xml:space="preserve"> بالتذييل </w:t>
            </w:r>
            <w:r>
              <w:rPr>
                <w:lang w:bidi="ar-EG"/>
              </w:rPr>
              <w:t>30</w:t>
            </w:r>
            <w:r>
              <w:rPr>
                <w:rFonts w:hint="cs"/>
                <w:rtl/>
                <w:lang w:bidi="ar-EG"/>
              </w:rPr>
              <w:t xml:space="preserve"> للوائح الراديو وفقاً للقرار </w:t>
            </w:r>
            <w:r w:rsidRPr="00F11B9D">
              <w:rPr>
                <w:rStyle w:val="Artdef"/>
              </w:rPr>
              <w:t>[EUR-</w:t>
            </w:r>
            <w:r>
              <w:rPr>
                <w:rStyle w:val="Artdef"/>
              </w:rPr>
              <w:t>K10</w:t>
            </w:r>
            <w:r w:rsidRPr="00F11B9D">
              <w:rPr>
                <w:rStyle w:val="Artdef"/>
              </w:rPr>
              <w:t>-10] (WRC-15)</w:t>
            </w:r>
            <w:r w:rsidRPr="007171D2">
              <w:rPr>
                <w:rFonts w:hint="cs"/>
                <w:rtl/>
                <w:lang w:bidi="ar-EG"/>
              </w:rPr>
              <w:t>.</w:t>
            </w:r>
          </w:p>
        </w:tc>
      </w:tr>
      <w:tr w:rsidR="00BB1548" w:rsidRPr="00252FFF" w:rsidTr="001C7416">
        <w:tc>
          <w:tcPr>
            <w:tcW w:w="9639" w:type="dxa"/>
            <w:gridSpan w:val="2"/>
            <w:tcBorders>
              <w:top w:val="single" w:sz="4" w:space="0" w:color="auto"/>
              <w:left w:val="nil"/>
              <w:bottom w:val="single" w:sz="4" w:space="0" w:color="auto"/>
              <w:right w:val="nil"/>
            </w:tcBorders>
          </w:tcPr>
          <w:p w:rsidR="00BB1548" w:rsidRPr="001C7416" w:rsidRDefault="00BB1548" w:rsidP="001C7416">
            <w:pPr>
              <w:spacing w:before="80"/>
              <w:rPr>
                <w:b/>
                <w:bCs/>
                <w:i/>
                <w:iCs/>
                <w:spacing w:val="-2"/>
                <w:rtl/>
              </w:rPr>
            </w:pPr>
            <w:r w:rsidRPr="001C7416">
              <w:rPr>
                <w:rFonts w:hint="cs"/>
                <w:b/>
                <w:bCs/>
                <w:i/>
                <w:iCs/>
                <w:spacing w:val="-2"/>
                <w:rtl/>
              </w:rPr>
              <w:t>الخلفية/الأسباب الداعية إلى المقترح:</w:t>
            </w:r>
          </w:p>
          <w:p w:rsidR="00BB1548" w:rsidRPr="001C7416" w:rsidRDefault="00BB1548" w:rsidP="001C7416">
            <w:pPr>
              <w:spacing w:before="80"/>
              <w:rPr>
                <w:spacing w:val="-2"/>
                <w:lang w:bidi="ar-EG"/>
              </w:rPr>
            </w:pPr>
            <w:r w:rsidRPr="001C7416">
              <w:rPr>
                <w:rFonts w:hint="cs"/>
                <w:b/>
                <w:i/>
                <w:spacing w:val="-2"/>
                <w:rtl/>
                <w:lang w:bidi="ar-EG"/>
              </w:rPr>
              <w:t xml:space="preserve">أُدخلت في لوائح الراديو في المؤتمر الأول لتخطيط الخدمة الإذاعية الساتلية </w:t>
            </w:r>
            <w:r w:rsidRPr="001C7416">
              <w:rPr>
                <w:bCs/>
                <w:iCs/>
                <w:spacing w:val="-2"/>
                <w:lang w:bidi="ar-EG"/>
              </w:rPr>
              <w:t>(WARC-77)</w:t>
            </w:r>
            <w:r w:rsidRPr="001C7416">
              <w:rPr>
                <w:rFonts w:hint="cs"/>
                <w:b/>
                <w:i/>
                <w:spacing w:val="-2"/>
                <w:rtl/>
              </w:rPr>
              <w:t xml:space="preserve">، القيود المطبقة على استعمال المواقع المدارية المفروضة على تخصيصات الخدمة الإذاعية الساتلية في الإقليم </w:t>
            </w:r>
            <w:r w:rsidRPr="001C7416">
              <w:rPr>
                <w:bCs/>
                <w:iCs/>
                <w:spacing w:val="-2"/>
              </w:rPr>
              <w:t>1</w:t>
            </w:r>
            <w:r w:rsidRPr="001C7416">
              <w:rPr>
                <w:rFonts w:hint="cs"/>
                <w:b/>
                <w:i/>
                <w:spacing w:val="-2"/>
                <w:rtl/>
                <w:lang w:bidi="ar-EG"/>
              </w:rPr>
              <w:t xml:space="preserve"> من أجل الاستعمال الإضافي للجزء السفلي من النطاق الموزع للخدمة الإذاعية الساتلية </w:t>
            </w:r>
            <w:r w:rsidRPr="001C7416">
              <w:rPr>
                <w:bCs/>
                <w:iCs/>
                <w:spacing w:val="-2"/>
                <w:lang w:bidi="ar-EG"/>
              </w:rPr>
              <w:t>(GHz 12,2-11,7)</w:t>
            </w:r>
            <w:r w:rsidRPr="001C7416">
              <w:rPr>
                <w:rFonts w:hint="cs"/>
                <w:b/>
                <w:i/>
                <w:spacing w:val="-2"/>
                <w:rtl/>
                <w:lang w:bidi="ar-EG"/>
              </w:rPr>
              <w:t xml:space="preserve"> في قائمة الإقليمين </w:t>
            </w:r>
            <w:r w:rsidRPr="001C7416">
              <w:rPr>
                <w:bCs/>
                <w:iCs/>
                <w:spacing w:val="-2"/>
                <w:lang w:bidi="ar-EG"/>
              </w:rPr>
              <w:t>1</w:t>
            </w:r>
            <w:r w:rsidRPr="001C7416">
              <w:rPr>
                <w:rFonts w:hint="cs"/>
                <w:b/>
                <w:i/>
                <w:spacing w:val="-2"/>
                <w:rtl/>
                <w:lang w:bidi="ar-EG"/>
              </w:rPr>
              <w:t xml:space="preserve"> و</w:t>
            </w:r>
            <w:r w:rsidRPr="001C7416">
              <w:rPr>
                <w:bCs/>
                <w:iCs/>
                <w:spacing w:val="-2"/>
                <w:lang w:bidi="ar-EG"/>
              </w:rPr>
              <w:t>3</w:t>
            </w:r>
            <w:r w:rsidRPr="001C7416">
              <w:rPr>
                <w:rFonts w:hint="cs"/>
                <w:spacing w:val="-2"/>
                <w:rtl/>
                <w:lang w:bidi="ar-EG"/>
              </w:rPr>
              <w:t xml:space="preserve"> انطلاقاً من مواقع القوس المدارية بين </w:t>
            </w:r>
            <w:r w:rsidRPr="001C7416">
              <w:rPr>
                <w:spacing w:val="-2"/>
                <w:lang w:bidi="ar-EG"/>
              </w:rPr>
              <w:sym w:font="Symbol" w:char="F0B0"/>
            </w:r>
            <w:r w:rsidRPr="001C7416">
              <w:rPr>
                <w:spacing w:val="-2"/>
                <w:lang w:bidi="ar-EG"/>
              </w:rPr>
              <w:t>37,2</w:t>
            </w:r>
            <w:r w:rsidRPr="001C7416">
              <w:rPr>
                <w:rFonts w:hint="cs"/>
                <w:spacing w:val="-2"/>
                <w:rtl/>
                <w:lang w:bidi="ar-EG"/>
              </w:rPr>
              <w:t xml:space="preserve"> غرباً و</w:t>
            </w:r>
            <w:r w:rsidRPr="001C7416">
              <w:rPr>
                <w:spacing w:val="-2"/>
                <w:lang w:bidi="ar-EG"/>
              </w:rPr>
              <w:sym w:font="Symbol" w:char="F0B0"/>
            </w:r>
            <w:r w:rsidRPr="001C7416">
              <w:rPr>
                <w:spacing w:val="-2"/>
                <w:lang w:bidi="ar-EG"/>
              </w:rPr>
              <w:t>10</w:t>
            </w:r>
            <w:r w:rsidRPr="001C7416">
              <w:rPr>
                <w:rFonts w:hint="cs"/>
                <w:spacing w:val="-2"/>
                <w:rtl/>
                <w:lang w:bidi="ar-EG"/>
              </w:rPr>
              <w:t xml:space="preserve"> شرقاً، وذلك نظراً لأن تخصيصات الخطة التماثلية للخدمة الإذاعية الساتلية كانت قوية وأن الإرسالات الرقمية للخدمة الإذاعية الساتلية في الإقليم </w:t>
            </w:r>
            <w:r w:rsidRPr="001C7416">
              <w:rPr>
                <w:spacing w:val="-2"/>
                <w:lang w:bidi="ar-EG"/>
              </w:rPr>
              <w:t>2</w:t>
            </w:r>
            <w:r w:rsidRPr="001C7416">
              <w:rPr>
                <w:rFonts w:hint="cs"/>
                <w:spacing w:val="-2"/>
                <w:rtl/>
                <w:lang w:bidi="ar-EG"/>
              </w:rPr>
              <w:t xml:space="preserve"> كانت قليلة وضعيفة نسبياً. وإن حالة التقاسم حالياً مختلفة تماماً بسبب انتشار استعمال التكنولوجيات الرقمية منذ المؤتمر </w:t>
            </w:r>
            <w:r w:rsidRPr="001C7416">
              <w:rPr>
                <w:spacing w:val="-2"/>
                <w:lang w:bidi="ar-EG"/>
              </w:rPr>
              <w:t>WRC-2000</w:t>
            </w:r>
            <w:r w:rsidRPr="001C7416">
              <w:rPr>
                <w:rFonts w:hint="cs"/>
                <w:spacing w:val="-2"/>
                <w:rtl/>
                <w:lang w:bidi="ar-EG"/>
              </w:rPr>
              <w:t xml:space="preserve">. وقد تغير فعلاً التوازن بين شبكات الخدمة الثابتة الساتلية في الإقليم </w:t>
            </w:r>
            <w:r w:rsidRPr="001C7416">
              <w:rPr>
                <w:spacing w:val="-2"/>
                <w:lang w:bidi="ar-EG"/>
              </w:rPr>
              <w:t>2</w:t>
            </w:r>
            <w:r w:rsidRPr="001C7416">
              <w:rPr>
                <w:rFonts w:hint="cs"/>
                <w:spacing w:val="-2"/>
                <w:rtl/>
                <w:lang w:bidi="ar-EG"/>
              </w:rPr>
              <w:t xml:space="preserve"> وشبكات الخدمة الإذاعية الساتلية في الإقليم </w:t>
            </w:r>
            <w:r w:rsidRPr="001C7416">
              <w:rPr>
                <w:spacing w:val="-2"/>
                <w:lang w:bidi="ar-EG"/>
              </w:rPr>
              <w:t>1</w:t>
            </w:r>
            <w:r w:rsidRPr="001C7416">
              <w:rPr>
                <w:rFonts w:hint="cs"/>
                <w:spacing w:val="-2"/>
                <w:rtl/>
                <w:lang w:bidi="ar-EG"/>
              </w:rPr>
              <w:t xml:space="preserve">. وتشير الدراسات الجارية في قطاع الاتصالات الراديوية إلى أن الأحكام المتعلقة بالخدمة الإذاعية الساتلية في الإقليم </w:t>
            </w:r>
            <w:r w:rsidRPr="001C7416">
              <w:rPr>
                <w:spacing w:val="-2"/>
                <w:lang w:bidi="ar-EG"/>
              </w:rPr>
              <w:t>1</w:t>
            </w:r>
            <w:r w:rsidRPr="001C7416">
              <w:rPr>
                <w:rFonts w:hint="cs"/>
                <w:spacing w:val="-2"/>
                <w:rtl/>
                <w:lang w:bidi="ar-EG"/>
              </w:rPr>
              <w:t xml:space="preserve"> الواردة في الملحق </w:t>
            </w:r>
            <w:r w:rsidRPr="001C7416">
              <w:rPr>
                <w:spacing w:val="-2"/>
                <w:lang w:bidi="ar-EG"/>
              </w:rPr>
              <w:t>7</w:t>
            </w:r>
            <w:r w:rsidRPr="001C7416">
              <w:rPr>
                <w:rFonts w:hint="cs"/>
                <w:spacing w:val="-2"/>
                <w:rtl/>
                <w:lang w:bidi="ar-EG"/>
              </w:rPr>
              <w:t xml:space="preserve"> بالتذييل </w:t>
            </w:r>
            <w:r w:rsidRPr="001C7416">
              <w:rPr>
                <w:spacing w:val="-2"/>
                <w:lang w:bidi="ar-EG"/>
              </w:rPr>
              <w:t>30</w:t>
            </w:r>
            <w:r w:rsidRPr="001C7416">
              <w:rPr>
                <w:rFonts w:hint="cs"/>
                <w:spacing w:val="-2"/>
                <w:rtl/>
                <w:lang w:bidi="ar-EG"/>
              </w:rPr>
              <w:t xml:space="preserve"> يمكن أن تصبح غير ضرورية. ويمكمن الاستعاضة عنها بعوامل إطلاق أخرى مثل قناع كثافة تدفق القدرة المستعمل فعلاً كعتبة إطلاق التنسيق لشبكات الخدمة الإذاعية الساتلية في الإقليم </w:t>
            </w:r>
            <w:r w:rsidRPr="001C7416">
              <w:rPr>
                <w:spacing w:val="-2"/>
                <w:lang w:bidi="ar-EG"/>
              </w:rPr>
              <w:t>1</w:t>
            </w:r>
            <w:r w:rsidRPr="001C7416">
              <w:rPr>
                <w:rFonts w:hint="cs"/>
                <w:spacing w:val="-2"/>
                <w:rtl/>
                <w:lang w:bidi="ar-EG"/>
              </w:rPr>
              <w:t>.</w:t>
            </w:r>
          </w:p>
        </w:tc>
      </w:tr>
      <w:tr w:rsidR="00BB1548" w:rsidRPr="00252FFF" w:rsidTr="001C7416">
        <w:tc>
          <w:tcPr>
            <w:tcW w:w="9639" w:type="dxa"/>
            <w:gridSpan w:val="2"/>
            <w:tcBorders>
              <w:top w:val="single" w:sz="4" w:space="0" w:color="auto"/>
              <w:left w:val="nil"/>
              <w:bottom w:val="single" w:sz="4" w:space="0" w:color="auto"/>
              <w:right w:val="nil"/>
            </w:tcBorders>
          </w:tcPr>
          <w:p w:rsidR="00BB1548" w:rsidRPr="00252FFF" w:rsidRDefault="00BB1548" w:rsidP="001C7416">
            <w:pPr>
              <w:spacing w:before="80"/>
              <w:rPr>
                <w:b/>
                <w:bCs/>
                <w:i/>
                <w:iCs/>
                <w:rtl/>
              </w:rPr>
            </w:pPr>
            <w:r w:rsidRPr="00252FFF">
              <w:rPr>
                <w:rFonts w:hint="cs"/>
                <w:b/>
                <w:bCs/>
                <w:i/>
                <w:iCs/>
                <w:rtl/>
              </w:rPr>
              <w:t>خدمات الاتصالات الراديوية المعنية:</w:t>
            </w:r>
          </w:p>
          <w:p w:rsidR="00BB1548" w:rsidRPr="00BB69AA" w:rsidRDefault="00BB1548" w:rsidP="001C7416">
            <w:pPr>
              <w:spacing w:before="80"/>
              <w:rPr>
                <w:rtl/>
                <w:lang w:bidi="ar-EG"/>
              </w:rPr>
            </w:pPr>
            <w:r>
              <w:rPr>
                <w:rFonts w:hint="cs"/>
                <w:b/>
                <w:i/>
                <w:rtl/>
              </w:rPr>
              <w:t xml:space="preserve">الخدمة الإذاعية الساتلية (في الإقليمين </w:t>
            </w:r>
            <w:r>
              <w:rPr>
                <w:lang w:bidi="ar-EG"/>
              </w:rPr>
              <w:t>1</w:t>
            </w:r>
            <w:r>
              <w:rPr>
                <w:rFonts w:hint="cs"/>
                <w:rtl/>
                <w:lang w:bidi="ar-EG"/>
              </w:rPr>
              <w:t xml:space="preserve"> و</w:t>
            </w:r>
            <w:r>
              <w:rPr>
                <w:lang w:bidi="ar-EG"/>
              </w:rPr>
              <w:t>3</w:t>
            </w:r>
            <w:r>
              <w:rPr>
                <w:rFonts w:hint="cs"/>
                <w:rtl/>
                <w:lang w:bidi="ar-EG"/>
              </w:rPr>
              <w:t xml:space="preserve">)، الخدمة الثابتة الساتلية (الإقليم </w:t>
            </w:r>
            <w:r>
              <w:rPr>
                <w:lang w:bidi="ar-EG"/>
              </w:rPr>
              <w:t>(2</w:t>
            </w:r>
          </w:p>
        </w:tc>
      </w:tr>
      <w:tr w:rsidR="00BB1548" w:rsidRPr="00252FFF" w:rsidTr="001C7416">
        <w:tc>
          <w:tcPr>
            <w:tcW w:w="9639" w:type="dxa"/>
            <w:gridSpan w:val="2"/>
            <w:tcBorders>
              <w:top w:val="single" w:sz="4" w:space="0" w:color="auto"/>
              <w:left w:val="nil"/>
              <w:bottom w:val="single" w:sz="4" w:space="0" w:color="auto"/>
              <w:right w:val="nil"/>
            </w:tcBorders>
          </w:tcPr>
          <w:p w:rsidR="00BB1548" w:rsidRPr="00252FFF" w:rsidRDefault="00BB1548" w:rsidP="001C7416">
            <w:pPr>
              <w:spacing w:before="80"/>
              <w:rPr>
                <w:b/>
                <w:bCs/>
                <w:i/>
                <w:iCs/>
                <w:rtl/>
              </w:rPr>
            </w:pPr>
            <w:r w:rsidRPr="00252FFF">
              <w:rPr>
                <w:rFonts w:hint="cs"/>
                <w:b/>
                <w:bCs/>
                <w:i/>
                <w:iCs/>
                <w:rtl/>
              </w:rPr>
              <w:t>بيان الصعوبات المحتملة:</w:t>
            </w:r>
          </w:p>
          <w:p w:rsidR="00BB1548" w:rsidRPr="00F372D7" w:rsidRDefault="00BB1548" w:rsidP="001C7416">
            <w:pPr>
              <w:spacing w:before="80"/>
              <w:rPr>
                <w:rtl/>
                <w:lang w:bidi="ar-EG"/>
              </w:rPr>
            </w:pPr>
            <w:r>
              <w:rPr>
                <w:rFonts w:hint="cs"/>
                <w:b/>
                <w:i/>
                <w:rtl/>
              </w:rPr>
              <w:t xml:space="preserve">يجب إجراء دراسات إضافية بشأن التدابير اللازم اتخاذها لحماية التخصيصات الحالية للخدمة الإذاعية الساتلية في الإقليم </w:t>
            </w:r>
            <w:r w:rsidRPr="00D368E6">
              <w:rPr>
                <w:rFonts w:hAnsi="Times New Roman Bold"/>
              </w:rPr>
              <w:t>1</w:t>
            </w:r>
            <w:r>
              <w:rPr>
                <w:rFonts w:hint="cs"/>
                <w:b/>
                <w:i/>
                <w:rtl/>
                <w:lang w:bidi="ar-EG"/>
              </w:rPr>
              <w:t xml:space="preserve"> الواردة في قائمة الاستعمالات الإضافية للإقليمين </w:t>
            </w:r>
            <w:r>
              <w:rPr>
                <w:lang w:bidi="ar-EG"/>
              </w:rPr>
              <w:t>1</w:t>
            </w:r>
            <w:r>
              <w:rPr>
                <w:rFonts w:hint="cs"/>
                <w:b/>
                <w:i/>
                <w:rtl/>
                <w:lang w:bidi="ar-EG"/>
              </w:rPr>
              <w:t xml:space="preserve"> و</w:t>
            </w:r>
            <w:r w:rsidRPr="005006D8">
              <w:rPr>
                <w:bCs/>
                <w:iCs/>
                <w:lang w:bidi="ar-EG"/>
              </w:rPr>
              <w:t>3</w:t>
            </w:r>
            <w:r>
              <w:rPr>
                <w:rFonts w:hint="cs"/>
                <w:b/>
                <w:i/>
                <w:rtl/>
                <w:lang w:bidi="ar-EG"/>
              </w:rPr>
              <w:t xml:space="preserve"> والمبلغ عنها وفقاً للأحكام الحالية الواردة في القسم </w:t>
            </w:r>
            <w:r w:rsidRPr="00F372D7">
              <w:rPr>
                <w:bCs/>
                <w:iCs/>
                <w:lang w:bidi="ar-EG"/>
              </w:rPr>
              <w:t>A3</w:t>
            </w:r>
            <w:r>
              <w:rPr>
                <w:rFonts w:hint="cs"/>
                <w:b/>
                <w:i/>
                <w:rtl/>
                <w:lang w:bidi="ar-EG"/>
              </w:rPr>
              <w:t xml:space="preserve"> من الملحق </w:t>
            </w:r>
            <w:r>
              <w:rPr>
                <w:lang w:bidi="ar-EG"/>
              </w:rPr>
              <w:t>7</w:t>
            </w:r>
            <w:r>
              <w:rPr>
                <w:rFonts w:hint="cs"/>
                <w:rtl/>
                <w:lang w:bidi="ar-EG"/>
              </w:rPr>
              <w:t xml:space="preserve"> بالتذييل </w:t>
            </w:r>
            <w:r>
              <w:rPr>
                <w:lang w:bidi="ar-EG"/>
              </w:rPr>
              <w:t>30</w:t>
            </w:r>
            <w:r>
              <w:rPr>
                <w:rFonts w:hint="cs"/>
                <w:rtl/>
                <w:lang w:bidi="ar-EG"/>
              </w:rPr>
              <w:t xml:space="preserve"> للوائح الراديو.</w:t>
            </w:r>
          </w:p>
        </w:tc>
      </w:tr>
      <w:tr w:rsidR="00BB1548" w:rsidRPr="00252FFF" w:rsidTr="001C7416">
        <w:tc>
          <w:tcPr>
            <w:tcW w:w="9639" w:type="dxa"/>
            <w:gridSpan w:val="2"/>
            <w:tcBorders>
              <w:top w:val="single" w:sz="4" w:space="0" w:color="auto"/>
              <w:left w:val="nil"/>
              <w:bottom w:val="single" w:sz="4" w:space="0" w:color="auto"/>
              <w:right w:val="nil"/>
            </w:tcBorders>
          </w:tcPr>
          <w:p w:rsidR="00BB1548" w:rsidRPr="00252FFF" w:rsidRDefault="00BB1548" w:rsidP="001C7416">
            <w:pPr>
              <w:spacing w:before="80"/>
              <w:rPr>
                <w:b/>
                <w:i/>
                <w:rtl/>
              </w:rPr>
            </w:pPr>
            <w:r w:rsidRPr="00252FFF">
              <w:rPr>
                <w:rFonts w:hint="cs"/>
                <w:b/>
                <w:bCs/>
                <w:i/>
                <w:iCs/>
                <w:rtl/>
              </w:rPr>
              <w:t>الدراسات السابقة أو الجارية حول الموضوع:</w:t>
            </w:r>
          </w:p>
          <w:p w:rsidR="00BB1548" w:rsidRPr="00484DD8" w:rsidRDefault="00BB1548" w:rsidP="001C7416">
            <w:pPr>
              <w:spacing w:before="80"/>
            </w:pPr>
            <w:r>
              <w:rPr>
                <w:rFonts w:hint="cs"/>
                <w:rtl/>
              </w:rPr>
              <w:t xml:space="preserve">الدراسات الجارية في إطار فرقة العمل </w:t>
            </w:r>
            <w:r>
              <w:t>4A</w:t>
            </w:r>
            <w:r>
              <w:rPr>
                <w:rFonts w:hint="cs"/>
                <w:rtl/>
              </w:rPr>
              <w:t xml:space="preserve"> لقطاع الاتصالات الراديوية والنظر في المسائل التنظيمية في إطار اللجنة الخاصة </w:t>
            </w:r>
          </w:p>
        </w:tc>
      </w:tr>
      <w:tr w:rsidR="00BB1548" w:rsidRPr="00252FFF" w:rsidTr="001C7416">
        <w:tc>
          <w:tcPr>
            <w:tcW w:w="3685" w:type="dxa"/>
            <w:tcBorders>
              <w:top w:val="single" w:sz="4" w:space="0" w:color="auto"/>
              <w:left w:val="nil"/>
              <w:bottom w:val="single" w:sz="4" w:space="0" w:color="auto"/>
              <w:right w:val="single" w:sz="4" w:space="0" w:color="auto"/>
            </w:tcBorders>
          </w:tcPr>
          <w:p w:rsidR="00BB1548" w:rsidRPr="00252FFF" w:rsidRDefault="00BB1548" w:rsidP="001C7416">
            <w:pPr>
              <w:spacing w:before="80"/>
              <w:rPr>
                <w:b/>
                <w:i/>
                <w:color w:val="000000"/>
                <w:rtl/>
              </w:rPr>
            </w:pPr>
            <w:r w:rsidRPr="00252FFF">
              <w:rPr>
                <w:rFonts w:hint="cs"/>
                <w:b/>
                <w:bCs/>
                <w:i/>
                <w:iCs/>
                <w:rtl/>
              </w:rPr>
              <w:t>الجهة المطلوب منها أن تقوم بالدراسة:</w:t>
            </w:r>
          </w:p>
          <w:p w:rsidR="00BB1548" w:rsidRPr="00AD1451" w:rsidRDefault="00BB1548" w:rsidP="001C7416">
            <w:pPr>
              <w:spacing w:before="80"/>
              <w:rPr>
                <w:color w:val="000000"/>
              </w:rPr>
            </w:pPr>
            <w:r>
              <w:rPr>
                <w:rFonts w:hint="cs"/>
                <w:color w:val="000000"/>
                <w:rtl/>
              </w:rPr>
              <w:t xml:space="preserve">لجنة الدراسات </w:t>
            </w:r>
            <w:r>
              <w:rPr>
                <w:color w:val="000000"/>
              </w:rPr>
              <w:t>4</w:t>
            </w:r>
          </w:p>
        </w:tc>
        <w:tc>
          <w:tcPr>
            <w:tcW w:w="5954" w:type="dxa"/>
            <w:tcBorders>
              <w:top w:val="single" w:sz="4" w:space="0" w:color="auto"/>
              <w:left w:val="single" w:sz="4" w:space="0" w:color="auto"/>
              <w:bottom w:val="single" w:sz="4" w:space="0" w:color="auto"/>
              <w:right w:val="nil"/>
            </w:tcBorders>
          </w:tcPr>
          <w:p w:rsidR="00BB1548" w:rsidRDefault="00BB1548" w:rsidP="001C7416">
            <w:pPr>
              <w:spacing w:before="80"/>
              <w:rPr>
                <w:b/>
                <w:i/>
                <w:color w:val="000000"/>
                <w:rtl/>
              </w:rPr>
            </w:pPr>
            <w:r w:rsidRPr="00252FFF">
              <w:rPr>
                <w:rFonts w:hint="cs"/>
                <w:b/>
                <w:bCs/>
                <w:i/>
                <w:iCs/>
                <w:rtl/>
              </w:rPr>
              <w:t>بالاشتراك مع:</w:t>
            </w:r>
          </w:p>
          <w:p w:rsidR="00BB1548" w:rsidRPr="00AD1451" w:rsidRDefault="00BB1548" w:rsidP="001C7416">
            <w:pPr>
              <w:spacing w:before="80"/>
              <w:rPr>
                <w:color w:val="000000"/>
              </w:rPr>
            </w:pPr>
            <w:r>
              <w:rPr>
                <w:rFonts w:hint="cs"/>
                <w:color w:val="000000"/>
                <w:rtl/>
              </w:rPr>
              <w:t>الإدارات وأعضاء قطاع الاتصالات الراديوية</w:t>
            </w:r>
          </w:p>
        </w:tc>
      </w:tr>
      <w:tr w:rsidR="00BB1548" w:rsidRPr="00252FFF" w:rsidTr="001C7416">
        <w:tc>
          <w:tcPr>
            <w:tcW w:w="9639" w:type="dxa"/>
            <w:gridSpan w:val="2"/>
            <w:tcBorders>
              <w:top w:val="single" w:sz="4" w:space="0" w:color="auto"/>
              <w:left w:val="nil"/>
              <w:bottom w:val="single" w:sz="4" w:space="0" w:color="auto"/>
              <w:right w:val="nil"/>
            </w:tcBorders>
          </w:tcPr>
          <w:p w:rsidR="00BB1548" w:rsidRPr="00252FFF" w:rsidRDefault="00BB1548" w:rsidP="001C7416">
            <w:pPr>
              <w:spacing w:before="80"/>
              <w:rPr>
                <w:b/>
                <w:i/>
                <w:rtl/>
                <w:lang w:bidi="ar-EG"/>
              </w:rPr>
            </w:pPr>
            <w:r w:rsidRPr="00252FFF">
              <w:rPr>
                <w:rFonts w:hint="cs"/>
                <w:b/>
                <w:bCs/>
                <w:i/>
                <w:iCs/>
                <w:rtl/>
              </w:rPr>
              <w:t>لجان الدراسات المعنية في قطاع الاتصالات الراديوية:</w:t>
            </w:r>
          </w:p>
          <w:p w:rsidR="00BB1548" w:rsidRPr="00261F2E" w:rsidRDefault="00BB1548" w:rsidP="001C7416">
            <w:pPr>
              <w:spacing w:before="80"/>
              <w:rPr>
                <w:rtl/>
                <w:lang w:bidi="ar-EG"/>
              </w:rPr>
            </w:pPr>
            <w:r>
              <w:rPr>
                <w:rFonts w:hint="cs"/>
                <w:color w:val="000000"/>
                <w:rtl/>
              </w:rPr>
              <w:t xml:space="preserve">لجنة الدراسات </w:t>
            </w:r>
            <w:r>
              <w:rPr>
                <w:color w:val="000000"/>
              </w:rPr>
              <w:t>4</w:t>
            </w:r>
          </w:p>
        </w:tc>
      </w:tr>
      <w:tr w:rsidR="00BB1548" w:rsidRPr="00252FFF" w:rsidTr="001C7416">
        <w:tc>
          <w:tcPr>
            <w:tcW w:w="9639" w:type="dxa"/>
            <w:gridSpan w:val="2"/>
            <w:tcBorders>
              <w:top w:val="single" w:sz="4" w:space="0" w:color="auto"/>
              <w:left w:val="nil"/>
              <w:bottom w:val="single" w:sz="4" w:space="0" w:color="auto"/>
              <w:right w:val="nil"/>
            </w:tcBorders>
          </w:tcPr>
          <w:p w:rsidR="00BB1548" w:rsidRDefault="00BB1548" w:rsidP="001C7416">
            <w:pPr>
              <w:spacing w:before="8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BB1548" w:rsidRPr="00252FFF" w:rsidRDefault="00BB1548" w:rsidP="001C7416">
            <w:pPr>
              <w:spacing w:before="80"/>
              <w:rPr>
                <w:b/>
                <w:i/>
                <w:lang w:bidi="ar-EG"/>
              </w:rPr>
            </w:pPr>
            <w:r>
              <w:rPr>
                <w:rFonts w:hint="cs"/>
                <w:rtl/>
                <w:lang w:bidi="ar-EG"/>
              </w:rPr>
              <w:t>سيُنظر في هذا البند المقترح من جدول الأعمال وفقاً للإجراءات العادية والميزانية المقررة في قطاع الاتصالات الراديوية.</w:t>
            </w:r>
          </w:p>
        </w:tc>
      </w:tr>
      <w:tr w:rsidR="00BB1548" w:rsidRPr="00252FFF" w:rsidTr="001C7416">
        <w:tc>
          <w:tcPr>
            <w:tcW w:w="3685" w:type="dxa"/>
            <w:tcBorders>
              <w:top w:val="single" w:sz="4" w:space="0" w:color="auto"/>
              <w:left w:val="nil"/>
              <w:bottom w:val="single" w:sz="4" w:space="0" w:color="auto"/>
              <w:right w:val="nil"/>
            </w:tcBorders>
          </w:tcPr>
          <w:p w:rsidR="00BB1548" w:rsidRPr="00252FFF" w:rsidRDefault="00BB1548" w:rsidP="001C7416">
            <w:pPr>
              <w:spacing w:before="80"/>
              <w:rPr>
                <w:b/>
                <w:iCs/>
              </w:rPr>
            </w:pPr>
            <w:r w:rsidRPr="00252FFF">
              <w:rPr>
                <w:rFonts w:hint="cs"/>
                <w:b/>
                <w:bCs/>
                <w:i/>
                <w:iCs/>
                <w:rtl/>
              </w:rPr>
              <w:t xml:space="preserve">مقترح إقليمي مشترك: </w:t>
            </w:r>
            <w:r w:rsidRPr="00252FFF">
              <w:rPr>
                <w:rFonts w:hint="cs"/>
                <w:rtl/>
              </w:rPr>
              <w:t>نعم</w:t>
            </w:r>
          </w:p>
        </w:tc>
        <w:tc>
          <w:tcPr>
            <w:tcW w:w="5954" w:type="dxa"/>
            <w:tcBorders>
              <w:top w:val="single" w:sz="4" w:space="0" w:color="auto"/>
              <w:left w:val="nil"/>
              <w:bottom w:val="single" w:sz="4" w:space="0" w:color="auto"/>
              <w:right w:val="nil"/>
            </w:tcBorders>
          </w:tcPr>
          <w:p w:rsidR="00BB1548" w:rsidRPr="00252FFF" w:rsidRDefault="00BB1548" w:rsidP="001C7416">
            <w:pPr>
              <w:spacing w:before="80"/>
              <w:rPr>
                <w:b/>
                <w:iCs/>
              </w:rPr>
            </w:pPr>
            <w:r w:rsidRPr="00252FFF">
              <w:rPr>
                <w:rFonts w:hint="cs"/>
                <w:b/>
                <w:bCs/>
                <w:i/>
                <w:iCs/>
                <w:rtl/>
              </w:rPr>
              <w:t xml:space="preserve">مقترح من عدة بلدان: </w:t>
            </w:r>
            <w:r w:rsidRPr="00252FFF">
              <w:rPr>
                <w:rFonts w:hint="cs"/>
                <w:rtl/>
              </w:rPr>
              <w:t>لا</w:t>
            </w:r>
          </w:p>
          <w:p w:rsidR="00BB1548" w:rsidRPr="00252FFF" w:rsidRDefault="00BB1548" w:rsidP="001C7416">
            <w:pPr>
              <w:spacing w:before="80"/>
              <w:rPr>
                <w:b/>
                <w:i/>
              </w:rPr>
            </w:pPr>
            <w:r w:rsidRPr="00252FFF">
              <w:rPr>
                <w:rFonts w:hint="cs"/>
                <w:b/>
                <w:bCs/>
                <w:i/>
                <w:iCs/>
                <w:rtl/>
              </w:rPr>
              <w:t>عدد البلدان:</w:t>
            </w:r>
          </w:p>
        </w:tc>
      </w:tr>
      <w:tr w:rsidR="00BB1548" w:rsidRPr="00252FFF" w:rsidTr="001C7416">
        <w:tc>
          <w:tcPr>
            <w:tcW w:w="9639" w:type="dxa"/>
            <w:gridSpan w:val="2"/>
            <w:tcBorders>
              <w:top w:val="single" w:sz="4" w:space="0" w:color="auto"/>
              <w:left w:val="nil"/>
              <w:bottom w:val="nil"/>
              <w:right w:val="nil"/>
            </w:tcBorders>
          </w:tcPr>
          <w:p w:rsidR="00BB1548" w:rsidRPr="00252FFF" w:rsidRDefault="00BB1548" w:rsidP="001C7416">
            <w:pPr>
              <w:spacing w:before="80"/>
              <w:rPr>
                <w:b/>
                <w:i/>
              </w:rPr>
            </w:pPr>
            <w:r w:rsidRPr="00252FFF">
              <w:rPr>
                <w:rFonts w:hint="cs"/>
                <w:b/>
                <w:bCs/>
                <w:i/>
                <w:iCs/>
                <w:rtl/>
              </w:rPr>
              <w:t>ملاحظات</w:t>
            </w:r>
          </w:p>
          <w:p w:rsidR="00BB1548" w:rsidRPr="00252FFF" w:rsidRDefault="001C7416" w:rsidP="001C7416">
            <w:pPr>
              <w:spacing w:before="80"/>
              <w:rPr>
                <w:b/>
                <w:i/>
              </w:rPr>
            </w:pPr>
            <w:r w:rsidRPr="00E96B9B">
              <w:rPr>
                <w:rFonts w:hint="cs"/>
                <w:rtl/>
              </w:rPr>
              <w:t>لا يوجد</w:t>
            </w:r>
          </w:p>
        </w:tc>
      </w:tr>
    </w:tbl>
    <w:p w:rsidR="00BB1548" w:rsidRDefault="00BB1548" w:rsidP="00BB1548">
      <w:pPr>
        <w:pStyle w:val="Proposal"/>
      </w:pPr>
      <w:r>
        <w:lastRenderedPageBreak/>
        <w:t>ADD</w:t>
      </w:r>
      <w:r>
        <w:tab/>
        <w:t>EUR/9A25/13</w:t>
      </w:r>
    </w:p>
    <w:p w:rsidR="00BB1548" w:rsidRDefault="00BB1548" w:rsidP="00BB1548">
      <w:pPr>
        <w:pStyle w:val="ResNo"/>
        <w:rPr>
          <w:rtl/>
        </w:rPr>
      </w:pPr>
      <w:r w:rsidRPr="00107DC8">
        <w:rPr>
          <w:rFonts w:hint="cs"/>
          <w:rtl/>
        </w:rPr>
        <w:t xml:space="preserve">مشروع قرار جديد </w:t>
      </w:r>
      <w:r w:rsidRPr="00107DC8">
        <w:t>[EUR</w:t>
      </w:r>
      <w:r>
        <w:noBreakHyphen/>
        <w:t>L10</w:t>
      </w:r>
      <w:r>
        <w:noBreakHyphen/>
        <w:t>11</w:t>
      </w:r>
      <w:r w:rsidRPr="00107DC8">
        <w:t>]</w:t>
      </w:r>
      <w:r>
        <w:t> (WRC</w:t>
      </w:r>
      <w:r>
        <w:noBreakHyphen/>
        <w:t>15)</w:t>
      </w:r>
    </w:p>
    <w:p w:rsidR="00BB1548" w:rsidRDefault="00BB1548" w:rsidP="00BB1548">
      <w:pPr>
        <w:pStyle w:val="Restitle"/>
        <w:rPr>
          <w:rtl/>
        </w:rPr>
      </w:pPr>
      <w:r>
        <w:rPr>
          <w:rFonts w:hint="cs"/>
          <w:rtl/>
        </w:rPr>
        <w:t xml:space="preserve">أحكام تنظيمية من أجل الاستعمال التشغيلي للنظام العالمي للاستغاثة </w:t>
      </w:r>
      <w:r>
        <w:rPr>
          <w:rtl/>
        </w:rPr>
        <w:br/>
      </w:r>
      <w:r>
        <w:rPr>
          <w:rFonts w:hint="cs"/>
          <w:rtl/>
        </w:rPr>
        <w:t>والسلامة في الطيران</w:t>
      </w:r>
    </w:p>
    <w:p w:rsidR="00BB1548" w:rsidRDefault="00BB1548" w:rsidP="00BB1548">
      <w:pPr>
        <w:pStyle w:val="Normalaftertitle"/>
      </w:pPr>
      <w:r>
        <w:rPr>
          <w:rtl/>
        </w:rPr>
        <w:t xml:space="preserve">إن المؤتمر العالمي للاتصالات الراديوية (جنيف، </w:t>
      </w:r>
      <w:r>
        <w:t>2015</w:t>
      </w:r>
      <w:r>
        <w:rPr>
          <w:rtl/>
        </w:rPr>
        <w:t>)،</w:t>
      </w:r>
    </w:p>
    <w:p w:rsidR="00BB1548" w:rsidRDefault="00BB1548" w:rsidP="00BB1548">
      <w:pPr>
        <w:pStyle w:val="Call"/>
        <w:rPr>
          <w:lang w:bidi="ar-SY"/>
        </w:rPr>
      </w:pPr>
      <w:r>
        <w:rPr>
          <w:rFonts w:hint="cs"/>
          <w:rtl/>
          <w:lang w:bidi="ar-SY"/>
        </w:rPr>
        <w:t>إذ يضع في اعتباره</w:t>
      </w:r>
    </w:p>
    <w:p w:rsidR="00BB1548" w:rsidRDefault="001C7416" w:rsidP="00D24549">
      <w:pPr>
        <w:rPr>
          <w:rtl/>
        </w:rPr>
      </w:pPr>
      <w:r>
        <w:rPr>
          <w:rFonts w:hint="cs"/>
          <w:i/>
          <w:iCs/>
          <w:rtl/>
          <w:lang w:bidi="ar-EG"/>
        </w:rPr>
        <w:t xml:space="preserve"> </w:t>
      </w:r>
      <w:r w:rsidR="00BB1548">
        <w:rPr>
          <w:rFonts w:hint="cs"/>
          <w:i/>
          <w:iCs/>
          <w:rtl/>
          <w:lang w:bidi="ar-EG"/>
        </w:rPr>
        <w:t xml:space="preserve">أ </w:t>
      </w:r>
      <w:r w:rsidR="00BB1548">
        <w:rPr>
          <w:rFonts w:hint="cs"/>
          <w:i/>
          <w:iCs/>
          <w:rtl/>
          <w:lang w:bidi="ar-SY"/>
        </w:rPr>
        <w:t>)</w:t>
      </w:r>
      <w:r w:rsidR="00BB1548">
        <w:rPr>
          <w:rFonts w:hint="cs"/>
          <w:rtl/>
          <w:lang w:bidi="ar-SY"/>
        </w:rPr>
        <w:tab/>
      </w:r>
      <w:r w:rsidR="00BB1548">
        <w:rPr>
          <w:rFonts w:hint="cs"/>
          <w:rtl/>
          <w:lang w:bidi="ar-EG"/>
        </w:rPr>
        <w:t xml:space="preserve">أن العديد من الكوارث الجوية حفّزت المناقشات على الصعيد العالمي </w:t>
      </w:r>
      <w:r w:rsidR="00BB1548">
        <w:rPr>
          <w:color w:val="000000"/>
          <w:rtl/>
        </w:rPr>
        <w:t>بشأن التتبع العالمي للرحلات الجوية، وأبرز</w:t>
      </w:r>
      <w:r w:rsidR="00BB1548">
        <w:rPr>
          <w:rFonts w:hint="cs"/>
          <w:color w:val="000000"/>
          <w:rtl/>
        </w:rPr>
        <w:t>ت</w:t>
      </w:r>
      <w:r w:rsidR="00BB1548">
        <w:rPr>
          <w:color w:val="000000"/>
          <w:rtl/>
        </w:rPr>
        <w:t xml:space="preserve"> الحاجة إلى العمل المنسق من جانب الات‍حاد</w:t>
      </w:r>
      <w:r w:rsidR="00BB1548">
        <w:rPr>
          <w:rFonts w:hint="cs"/>
          <w:color w:val="000000"/>
          <w:rtl/>
        </w:rPr>
        <w:t xml:space="preserve"> ومنظمة الطيران المدني الدولي </w:t>
      </w:r>
      <w:r w:rsidR="00BB1548">
        <w:rPr>
          <w:color w:val="000000"/>
          <w:lang w:bidi="ar-EG"/>
        </w:rPr>
        <w:t>(ICAO)</w:t>
      </w:r>
      <w:r w:rsidR="00BB1548">
        <w:rPr>
          <w:color w:val="000000"/>
          <w:rtl/>
        </w:rPr>
        <w:t xml:space="preserve"> وغيره</w:t>
      </w:r>
      <w:r w:rsidR="00BB1548">
        <w:rPr>
          <w:rFonts w:hint="cs"/>
          <w:color w:val="000000"/>
          <w:rtl/>
        </w:rPr>
        <w:t>ا</w:t>
      </w:r>
      <w:r w:rsidR="00BB1548">
        <w:rPr>
          <w:color w:val="000000"/>
          <w:rtl/>
        </w:rPr>
        <w:t xml:space="preserve"> من المنظمات ذات الصلة، كلٌ بحسب مجال</w:t>
      </w:r>
      <w:r w:rsidR="00D24549">
        <w:rPr>
          <w:rFonts w:hint="cs"/>
          <w:color w:val="000000"/>
          <w:rtl/>
        </w:rPr>
        <w:t> </w:t>
      </w:r>
      <w:r w:rsidR="00BB1548">
        <w:rPr>
          <w:color w:val="000000"/>
          <w:rtl/>
        </w:rPr>
        <w:t>اختصاصه؛</w:t>
      </w:r>
    </w:p>
    <w:p w:rsidR="00BB1548" w:rsidRPr="00804FF0" w:rsidRDefault="00BB1548" w:rsidP="00DC0121">
      <w:pPr>
        <w:rPr>
          <w:rtl/>
          <w:lang w:bidi="ar-EG"/>
        </w:rPr>
      </w:pPr>
      <w:r>
        <w:rPr>
          <w:rFonts w:hint="cs"/>
          <w:i/>
          <w:iCs/>
          <w:rtl/>
          <w:lang w:bidi="ar-SY"/>
        </w:rPr>
        <w:t>ب)</w:t>
      </w:r>
      <w:r>
        <w:rPr>
          <w:rFonts w:hint="cs"/>
          <w:i/>
          <w:iCs/>
          <w:rtl/>
          <w:lang w:bidi="ar-SY"/>
        </w:rPr>
        <w:tab/>
      </w:r>
      <w:r>
        <w:rPr>
          <w:rFonts w:hint="cs"/>
          <w:rtl/>
          <w:lang w:bidi="ar-SY"/>
        </w:rPr>
        <w:t xml:space="preserve">أن </w:t>
      </w:r>
      <w:r>
        <w:rPr>
          <w:rFonts w:hint="cs"/>
          <w:color w:val="000000"/>
          <w:rtl/>
        </w:rPr>
        <w:t>منظمة الطيران المدني الدولي</w:t>
      </w:r>
      <w:r>
        <w:rPr>
          <w:rFonts w:hint="cs"/>
          <w:color w:val="000000"/>
          <w:rtl/>
          <w:lang w:bidi="ar-EG"/>
        </w:rPr>
        <w:t xml:space="preserve"> تقوم حالياً بإعداد وثيقة عن مفهوم تشغيل النظام العالمي للاستغاثة والسلامة في</w:t>
      </w:r>
      <w:r w:rsidR="00DC0121">
        <w:rPr>
          <w:rFonts w:hint="eastAsia"/>
          <w:color w:val="000000"/>
          <w:rtl/>
          <w:lang w:bidi="ar-EG"/>
        </w:rPr>
        <w:t> </w:t>
      </w:r>
      <w:r>
        <w:rPr>
          <w:rFonts w:hint="cs"/>
          <w:color w:val="000000"/>
          <w:rtl/>
          <w:lang w:bidi="ar-EG"/>
        </w:rPr>
        <w:t xml:space="preserve">الطيران </w:t>
      </w:r>
      <w:r>
        <w:rPr>
          <w:color w:val="000000"/>
          <w:lang w:bidi="ar-EG"/>
        </w:rPr>
        <w:t>(GADSS)</w:t>
      </w:r>
      <w:r>
        <w:rPr>
          <w:rFonts w:hint="cs"/>
          <w:color w:val="000000"/>
          <w:rtl/>
          <w:lang w:bidi="ar-EG"/>
        </w:rPr>
        <w:t>؛</w:t>
      </w:r>
    </w:p>
    <w:p w:rsidR="00BB1548" w:rsidRDefault="00BB1548" w:rsidP="00BB1548">
      <w:pPr>
        <w:rPr>
          <w:rtl/>
          <w:lang w:bidi="ar-EG"/>
        </w:rPr>
      </w:pPr>
      <w:r w:rsidRPr="009E1432">
        <w:rPr>
          <w:rFonts w:hint="cs"/>
          <w:i/>
          <w:iCs/>
          <w:rtl/>
          <w:lang w:bidi="ar-SY"/>
        </w:rPr>
        <w:t>ج)</w:t>
      </w:r>
      <w:r w:rsidRPr="009E1432">
        <w:rPr>
          <w:rFonts w:hint="cs"/>
          <w:rtl/>
          <w:lang w:bidi="ar-SY"/>
        </w:rPr>
        <w:tab/>
      </w:r>
      <w:r>
        <w:rPr>
          <w:rFonts w:hint="cs"/>
          <w:rtl/>
          <w:lang w:bidi="ar-EG"/>
        </w:rPr>
        <w:t xml:space="preserve">أن النظام </w:t>
      </w:r>
      <w:r>
        <w:rPr>
          <w:color w:val="000000"/>
          <w:lang w:bidi="ar-EG"/>
        </w:rPr>
        <w:t>GADSS</w:t>
      </w:r>
      <w:r>
        <w:rPr>
          <w:rFonts w:hint="cs"/>
          <w:color w:val="000000"/>
          <w:rtl/>
          <w:lang w:bidi="ar-EG"/>
        </w:rPr>
        <w:t xml:space="preserve"> يُقصد به أن يكون نظاماً متكاملاً عالمياً يرمي إلى التعرّف إلى هوية الطائرة وتحديد موقعها بسرعة خلال جميع مراحل طيرانها وكذلك في حالات </w:t>
      </w:r>
      <w:r>
        <w:rPr>
          <w:rFonts w:hint="cs"/>
          <w:rtl/>
          <w:lang w:bidi="ar-EG"/>
        </w:rPr>
        <w:t>الاستغاثة والطوارئ؛</w:t>
      </w:r>
    </w:p>
    <w:p w:rsidR="00BB1548" w:rsidRPr="005140F7" w:rsidRDefault="00BB1548" w:rsidP="00BB1548">
      <w:pPr>
        <w:rPr>
          <w:rtl/>
          <w:lang w:bidi="ar-EG"/>
        </w:rPr>
      </w:pPr>
      <w:r w:rsidRPr="00297ED2">
        <w:rPr>
          <w:rFonts w:hint="cs"/>
          <w:i/>
          <w:iCs/>
          <w:rtl/>
          <w:lang w:bidi="ar-EG"/>
        </w:rPr>
        <w:t>د )</w:t>
      </w:r>
      <w:r w:rsidRPr="00297ED2">
        <w:rPr>
          <w:rFonts w:hint="cs"/>
          <w:i/>
          <w:iCs/>
          <w:rtl/>
          <w:lang w:bidi="ar-EG"/>
        </w:rPr>
        <w:tab/>
      </w:r>
      <w:r>
        <w:rPr>
          <w:rFonts w:hint="cs"/>
          <w:rtl/>
          <w:lang w:bidi="ar-EG"/>
        </w:rPr>
        <w:t xml:space="preserve">أن النظام </w:t>
      </w:r>
      <w:r>
        <w:rPr>
          <w:lang w:bidi="ar-EG"/>
        </w:rPr>
        <w:t>GADSS</w:t>
      </w:r>
      <w:r>
        <w:rPr>
          <w:rFonts w:hint="cs"/>
          <w:rtl/>
          <w:lang w:bidi="ar-EG"/>
        </w:rPr>
        <w:t xml:space="preserve"> يُقصد به دعم عمليات البحث والإنقاذ وتسهيل استرجاع مسجلات بيانات الرحلة الجوية؛</w:t>
      </w:r>
    </w:p>
    <w:p w:rsidR="00BB1548" w:rsidRPr="00F56787" w:rsidRDefault="001C7416" w:rsidP="00BB1548">
      <w:pPr>
        <w:rPr>
          <w:rtl/>
          <w:lang w:bidi="ar-EG"/>
        </w:rPr>
      </w:pPr>
      <w:r>
        <w:rPr>
          <w:rFonts w:hint="cs"/>
          <w:i/>
          <w:iCs/>
          <w:rtl/>
          <w:lang w:bidi="ar-EG"/>
        </w:rPr>
        <w:t xml:space="preserve">ﻫ </w:t>
      </w:r>
      <w:r w:rsidR="00BB1548" w:rsidRPr="00297ED2">
        <w:rPr>
          <w:rFonts w:hint="cs"/>
          <w:i/>
          <w:iCs/>
          <w:rtl/>
          <w:lang w:bidi="ar-EG"/>
        </w:rPr>
        <w:t>)</w:t>
      </w:r>
      <w:r w:rsidR="00BB1548" w:rsidRPr="00297ED2">
        <w:rPr>
          <w:rFonts w:hint="cs"/>
          <w:i/>
          <w:iCs/>
          <w:rtl/>
          <w:lang w:bidi="ar-EG"/>
        </w:rPr>
        <w:tab/>
      </w:r>
      <w:r w:rsidR="00BB1548">
        <w:rPr>
          <w:rFonts w:hint="cs"/>
          <w:rtl/>
          <w:lang w:bidi="ar-EG"/>
        </w:rPr>
        <w:t xml:space="preserve">أن النظام </w:t>
      </w:r>
      <w:r w:rsidR="00BB1548">
        <w:rPr>
          <w:lang w:bidi="ar-EG"/>
        </w:rPr>
        <w:t>GADSS</w:t>
      </w:r>
      <w:r w:rsidR="00BB1548">
        <w:rPr>
          <w:rFonts w:hint="cs"/>
          <w:rtl/>
          <w:lang w:bidi="ar-EG"/>
        </w:rPr>
        <w:t xml:space="preserve"> سيتطلب الدعم من عدد من أنظمة اتصالات الطيران والملاحة الراديوية والمراقبة؛</w:t>
      </w:r>
    </w:p>
    <w:p w:rsidR="00BB1548" w:rsidRPr="0066564B" w:rsidRDefault="00BB1548" w:rsidP="005405CA">
      <w:pPr>
        <w:rPr>
          <w:rtl/>
          <w:lang w:bidi="ar-EG"/>
        </w:rPr>
      </w:pPr>
      <w:r w:rsidRPr="00297ED2">
        <w:rPr>
          <w:rFonts w:hint="cs"/>
          <w:i/>
          <w:iCs/>
          <w:rtl/>
          <w:lang w:bidi="ar-EG"/>
        </w:rPr>
        <w:t>و )</w:t>
      </w:r>
      <w:r w:rsidRPr="00297ED2">
        <w:rPr>
          <w:rFonts w:hint="cs"/>
          <w:i/>
          <w:iCs/>
          <w:rtl/>
          <w:lang w:bidi="ar-EG"/>
        </w:rPr>
        <w:tab/>
      </w:r>
      <w:r>
        <w:rPr>
          <w:rFonts w:hint="cs"/>
          <w:rtl/>
          <w:lang w:bidi="ar-EG"/>
        </w:rPr>
        <w:t xml:space="preserve">أن تنفيذ النظام </w:t>
      </w:r>
      <w:r>
        <w:rPr>
          <w:lang w:bidi="ar-EG"/>
        </w:rPr>
        <w:t>GADSS</w:t>
      </w:r>
      <w:r>
        <w:rPr>
          <w:rFonts w:hint="cs"/>
          <w:rtl/>
          <w:lang w:bidi="ar-EG"/>
        </w:rPr>
        <w:t xml:space="preserve"> يتطلب ضمان الحماية لجميع الأنظمة والتطبيقات الحالية المشغلة وألا يُفرض عليها أي قيود</w:t>
      </w:r>
      <w:r w:rsidR="005405CA">
        <w:rPr>
          <w:rFonts w:hint="eastAsia"/>
          <w:rtl/>
          <w:lang w:bidi="ar-EG"/>
        </w:rPr>
        <w:t> </w:t>
      </w:r>
      <w:r>
        <w:rPr>
          <w:rFonts w:hint="cs"/>
          <w:rtl/>
          <w:lang w:bidi="ar-EG"/>
        </w:rPr>
        <w:t>إضافية؛</w:t>
      </w:r>
    </w:p>
    <w:p w:rsidR="00BB1548" w:rsidRDefault="00BB1548" w:rsidP="00BB1548">
      <w:pPr>
        <w:rPr>
          <w:rtl/>
          <w:lang w:bidi="ar-EG"/>
        </w:rPr>
      </w:pPr>
      <w:r w:rsidRPr="00297ED2">
        <w:rPr>
          <w:rFonts w:hint="cs"/>
          <w:i/>
          <w:iCs/>
          <w:rtl/>
          <w:lang w:bidi="ar-EG"/>
        </w:rPr>
        <w:t>ز )</w:t>
      </w:r>
      <w:r w:rsidRPr="00297ED2">
        <w:rPr>
          <w:rFonts w:hint="cs"/>
          <w:i/>
          <w:iCs/>
          <w:rtl/>
          <w:lang w:bidi="ar-EG"/>
        </w:rPr>
        <w:tab/>
      </w:r>
      <w:r>
        <w:rPr>
          <w:rFonts w:hint="cs"/>
          <w:rtl/>
          <w:lang w:bidi="ar-EG"/>
        </w:rPr>
        <w:t xml:space="preserve">أن منظمة الطيران المدني الدولي طلبت في مساهمتها المقدمة إلى المؤتمر </w:t>
      </w:r>
      <w:r>
        <w:rPr>
          <w:lang w:bidi="ar-EG"/>
        </w:rPr>
        <w:t>WRC-15</w:t>
      </w:r>
      <w:r>
        <w:rPr>
          <w:rFonts w:hint="cs"/>
          <w:rtl/>
          <w:lang w:bidi="ar-EG"/>
        </w:rPr>
        <w:t xml:space="preserve"> إدراج بند في جدول أعمال المؤتمر المقبل من أجل تلبية متطلبات النظام </w:t>
      </w:r>
      <w:r>
        <w:rPr>
          <w:lang w:bidi="ar-EG"/>
        </w:rPr>
        <w:t>GADSS</w:t>
      </w:r>
      <w:r>
        <w:rPr>
          <w:rFonts w:hint="cs"/>
          <w:rtl/>
          <w:lang w:bidi="ar-EG"/>
        </w:rPr>
        <w:t>؛</w:t>
      </w:r>
    </w:p>
    <w:p w:rsidR="00BB1548" w:rsidRPr="004D2C80" w:rsidRDefault="00BB1548" w:rsidP="00BB1548">
      <w:pPr>
        <w:rPr>
          <w:rtl/>
          <w:lang w:bidi="ar-EG"/>
        </w:rPr>
      </w:pPr>
      <w:r w:rsidRPr="001C7416">
        <w:rPr>
          <w:rFonts w:hint="cs"/>
          <w:i/>
          <w:iCs/>
          <w:rtl/>
          <w:lang w:bidi="ar-EG"/>
        </w:rPr>
        <w:t>ح)</w:t>
      </w:r>
      <w:r>
        <w:rPr>
          <w:rFonts w:hint="cs"/>
          <w:rtl/>
          <w:lang w:bidi="ar-EG"/>
        </w:rPr>
        <w:tab/>
        <w:t xml:space="preserve">تقرير مدير مكتب الاتصالات الراديوية المقدم إلى المؤتمر </w:t>
      </w:r>
      <w:r>
        <w:rPr>
          <w:lang w:bidi="ar-EG"/>
        </w:rPr>
        <w:t>WRC-15</w:t>
      </w:r>
      <w:r w:rsidRPr="00D40052">
        <w:rPr>
          <w:rFonts w:hint="cs"/>
          <w:rtl/>
          <w:lang w:bidi="ar-EG"/>
        </w:rPr>
        <w:t xml:space="preserve"> </w:t>
      </w:r>
      <w:r>
        <w:rPr>
          <w:rFonts w:hint="cs"/>
          <w:rtl/>
          <w:lang w:bidi="ar-EG"/>
        </w:rPr>
        <w:t>بشأن التتبع العالمي للرحلات الجوية،</w:t>
      </w:r>
    </w:p>
    <w:p w:rsidR="00BB1548" w:rsidRDefault="00BB1548" w:rsidP="00BB1548">
      <w:pPr>
        <w:pStyle w:val="Call"/>
        <w:rPr>
          <w:rtl/>
          <w:lang w:bidi="ar-SY"/>
        </w:rPr>
      </w:pPr>
      <w:r>
        <w:rPr>
          <w:rFonts w:hint="cs"/>
          <w:rtl/>
          <w:lang w:bidi="ar-SY"/>
        </w:rPr>
        <w:t>إذ يدرك</w:t>
      </w:r>
    </w:p>
    <w:p w:rsidR="00BB1548" w:rsidRDefault="001C7416" w:rsidP="00BB1548">
      <w:pPr>
        <w:rPr>
          <w:rtl/>
          <w:lang w:bidi="ar-EG"/>
        </w:rPr>
      </w:pPr>
      <w:r>
        <w:rPr>
          <w:rFonts w:hint="cs"/>
          <w:i/>
          <w:iCs/>
          <w:rtl/>
          <w:lang w:bidi="ar-EG"/>
        </w:rPr>
        <w:t xml:space="preserve"> </w:t>
      </w:r>
      <w:r w:rsidR="00BB1548">
        <w:rPr>
          <w:rFonts w:hint="cs"/>
          <w:i/>
          <w:iCs/>
          <w:rtl/>
          <w:lang w:bidi="ar-EG"/>
        </w:rPr>
        <w:t xml:space="preserve">أ </w:t>
      </w:r>
      <w:r w:rsidR="00BB1548">
        <w:rPr>
          <w:rFonts w:hint="cs"/>
          <w:i/>
          <w:iCs/>
          <w:rtl/>
          <w:lang w:bidi="ar-SY"/>
        </w:rPr>
        <w:t>)</w:t>
      </w:r>
      <w:r w:rsidR="00BB1548">
        <w:rPr>
          <w:rFonts w:hint="cs"/>
          <w:rtl/>
          <w:lang w:bidi="ar-SY"/>
        </w:rPr>
        <w:tab/>
      </w:r>
      <w:r w:rsidR="00BB1548">
        <w:rPr>
          <w:rFonts w:hint="cs"/>
          <w:rtl/>
          <w:lang w:bidi="ar-EG"/>
        </w:rPr>
        <w:t>أن الاتحاد الدولي للاتصالات أعرب بالفعل عن استعداده للمساعدة في وضع التدابير التي سوف تعجّل بتحديد موقع الطائرة وإنقاذها في حالة الاستغاثة وذلك من خلال إدخال التعديلات اللازمة على لوائح الراديو؛</w:t>
      </w:r>
    </w:p>
    <w:p w:rsidR="00BB1548" w:rsidRPr="00AE2CA9" w:rsidRDefault="00BB1548" w:rsidP="00BB1548">
      <w:pPr>
        <w:rPr>
          <w:rtl/>
        </w:rPr>
      </w:pPr>
      <w:r>
        <w:rPr>
          <w:rFonts w:hint="cs"/>
          <w:i/>
          <w:iCs/>
          <w:rtl/>
          <w:lang w:bidi="ar-SY"/>
        </w:rPr>
        <w:t>ب)</w:t>
      </w:r>
      <w:r>
        <w:rPr>
          <w:rFonts w:hint="cs"/>
          <w:i/>
          <w:iCs/>
          <w:rtl/>
          <w:lang w:bidi="ar-SY"/>
        </w:rPr>
        <w:tab/>
      </w:r>
      <w:r>
        <w:rPr>
          <w:color w:val="000000"/>
          <w:rtl/>
        </w:rPr>
        <w:t xml:space="preserve">أن الملحق </w:t>
      </w:r>
      <w:r>
        <w:rPr>
          <w:color w:val="000000"/>
        </w:rPr>
        <w:t>10</w:t>
      </w:r>
      <w:r>
        <w:rPr>
          <w:color w:val="000000"/>
          <w:rtl/>
        </w:rPr>
        <w:t xml:space="preserve"> باتفاقية الطيران المدني الدولي يتضمن معايير وممارسات يوصى بها</w:t>
      </w:r>
      <w:r>
        <w:rPr>
          <w:color w:val="000000"/>
        </w:rPr>
        <w:t xml:space="preserve"> (SARP) </w:t>
      </w:r>
      <w:r>
        <w:rPr>
          <w:color w:val="000000"/>
          <w:rtl/>
        </w:rPr>
        <w:t>لأنظمة الملاحة الراديوية والاتصالات الراديوية للطيران المستخدمة في الطيران المدني الدولي</w:t>
      </w:r>
      <w:r>
        <w:rPr>
          <w:rFonts w:hint="cs"/>
          <w:color w:val="000000"/>
          <w:rtl/>
        </w:rPr>
        <w:t>؛</w:t>
      </w:r>
    </w:p>
    <w:p w:rsidR="00BB1548" w:rsidRPr="001A735A" w:rsidRDefault="00BB1548" w:rsidP="001C7416">
      <w:pPr>
        <w:rPr>
          <w:rtl/>
          <w:lang w:bidi="ar-EG"/>
        </w:rPr>
      </w:pPr>
      <w:r w:rsidRPr="009E1432">
        <w:rPr>
          <w:rFonts w:hint="cs"/>
          <w:i/>
          <w:iCs/>
          <w:rtl/>
          <w:lang w:bidi="ar-SY"/>
        </w:rPr>
        <w:t>ج)</w:t>
      </w:r>
      <w:r>
        <w:rPr>
          <w:rtl/>
          <w:lang w:bidi="ar-SY"/>
        </w:rPr>
        <w:tab/>
      </w:r>
      <w:r>
        <w:rPr>
          <w:rFonts w:hint="cs"/>
          <w:rtl/>
          <w:lang w:bidi="ar-SY"/>
        </w:rPr>
        <w:t xml:space="preserve">أن دراسات تتعلق بالتتبع العالمي للرحلات الجوية أو </w:t>
      </w:r>
      <w:r>
        <w:rPr>
          <w:rFonts w:hint="cs"/>
          <w:rtl/>
          <w:lang w:bidi="ar-EG"/>
        </w:rPr>
        <w:t>أجزاء منه، تجري حالياً في قطاع الاتصالات الراديوية</w:t>
      </w:r>
      <w:r w:rsidR="001C7416">
        <w:rPr>
          <w:rFonts w:hint="eastAsia"/>
          <w:rtl/>
          <w:lang w:bidi="ar-EG"/>
        </w:rPr>
        <w:t> </w:t>
      </w:r>
      <w:r>
        <w:rPr>
          <w:lang w:bidi="ar-EG"/>
        </w:rPr>
        <w:t>(ITU</w:t>
      </w:r>
      <w:r w:rsidR="001C7416">
        <w:rPr>
          <w:lang w:bidi="ar-EG"/>
        </w:rPr>
        <w:noBreakHyphen/>
      </w:r>
      <w:r>
        <w:rPr>
          <w:lang w:bidi="ar-EG"/>
        </w:rPr>
        <w:t>R)</w:t>
      </w:r>
      <w:r>
        <w:rPr>
          <w:rFonts w:hint="cs"/>
          <w:rtl/>
          <w:lang w:bidi="ar-EG"/>
        </w:rPr>
        <w:t>؛</w:t>
      </w:r>
    </w:p>
    <w:p w:rsidR="00BB1548" w:rsidRPr="00874847" w:rsidRDefault="00BB1548" w:rsidP="00BB1548">
      <w:pPr>
        <w:rPr>
          <w:rtl/>
          <w:lang w:bidi="ar-EG"/>
        </w:rPr>
      </w:pPr>
      <w:r w:rsidRPr="00297ED2">
        <w:rPr>
          <w:rFonts w:hint="cs"/>
          <w:i/>
          <w:iCs/>
          <w:rtl/>
          <w:lang w:bidi="ar-SY"/>
        </w:rPr>
        <w:t>د )</w:t>
      </w:r>
      <w:r w:rsidRPr="00297ED2">
        <w:rPr>
          <w:rFonts w:hint="cs"/>
          <w:i/>
          <w:iCs/>
          <w:rtl/>
          <w:lang w:bidi="ar-SY"/>
        </w:rPr>
        <w:tab/>
      </w:r>
      <w:r>
        <w:rPr>
          <w:rFonts w:hint="cs"/>
          <w:rtl/>
          <w:lang w:bidi="ar-SY"/>
        </w:rPr>
        <w:t xml:space="preserve">توقيع الاتحاد الدولي للاتصالات ومنظمة الطيران المدني الدولي على مذكرة تفاهم في </w:t>
      </w:r>
      <w:r>
        <w:rPr>
          <w:lang w:bidi="ar-SY"/>
        </w:rPr>
        <w:t>2012</w:t>
      </w:r>
      <w:r>
        <w:rPr>
          <w:rFonts w:hint="cs"/>
          <w:rtl/>
          <w:lang w:bidi="ar-EG"/>
        </w:rPr>
        <w:t xml:space="preserve"> من أجل وضع إطار لتعزيز التعاون بين الطرفين،</w:t>
      </w:r>
    </w:p>
    <w:p w:rsidR="00BB1548" w:rsidRDefault="00BB1548" w:rsidP="00BB1548">
      <w:pPr>
        <w:pStyle w:val="Call"/>
        <w:rPr>
          <w:rtl/>
          <w:lang w:bidi="ar-SY"/>
        </w:rPr>
      </w:pPr>
      <w:r>
        <w:rPr>
          <w:rFonts w:hint="cs"/>
          <w:rtl/>
          <w:lang w:bidi="ar-SY"/>
        </w:rPr>
        <w:lastRenderedPageBreak/>
        <w:t>وإذ يلاحظ</w:t>
      </w:r>
    </w:p>
    <w:p w:rsidR="00BB1548" w:rsidRPr="00465698" w:rsidRDefault="001C7416" w:rsidP="00BB1548">
      <w:pPr>
        <w:rPr>
          <w:rtl/>
          <w:lang w:bidi="ar-EG"/>
        </w:rPr>
      </w:pPr>
      <w:r>
        <w:rPr>
          <w:rFonts w:hint="cs"/>
          <w:i/>
          <w:iCs/>
          <w:rtl/>
          <w:lang w:bidi="ar-EG"/>
        </w:rPr>
        <w:t xml:space="preserve"> </w:t>
      </w:r>
      <w:r w:rsidR="00BB1548">
        <w:rPr>
          <w:rFonts w:hint="cs"/>
          <w:i/>
          <w:iCs/>
          <w:rtl/>
          <w:lang w:bidi="ar-EG"/>
        </w:rPr>
        <w:t xml:space="preserve">أ </w:t>
      </w:r>
      <w:r w:rsidR="00BB1548">
        <w:rPr>
          <w:rFonts w:hint="cs"/>
          <w:i/>
          <w:iCs/>
          <w:rtl/>
          <w:lang w:bidi="ar-SY"/>
        </w:rPr>
        <w:t>)</w:t>
      </w:r>
      <w:r w:rsidR="00BB1548">
        <w:rPr>
          <w:rFonts w:hint="cs"/>
          <w:rtl/>
          <w:lang w:bidi="ar-SY"/>
        </w:rPr>
        <w:tab/>
      </w:r>
      <w:r w:rsidR="00BB1548">
        <w:rPr>
          <w:rFonts w:hint="cs"/>
          <w:rtl/>
          <w:lang w:bidi="ar-EG"/>
        </w:rPr>
        <w:t xml:space="preserve">أن النظام </w:t>
      </w:r>
      <w:r w:rsidR="00BB1548">
        <w:rPr>
          <w:lang w:bidi="ar-EG"/>
        </w:rPr>
        <w:t>GADSS</w:t>
      </w:r>
      <w:r w:rsidR="00BB1548">
        <w:rPr>
          <w:rFonts w:hint="cs"/>
          <w:rtl/>
          <w:lang w:bidi="ar-EG"/>
        </w:rPr>
        <w:t xml:space="preserve"> لم يُعرّف بعد تعريفاً تاماً، علماً أن تنفيذه سيجري بطريقة تطورية، وعلى هذا النحو، من المتوقع أن تكون هناك حاجة في المستقبل إلى تعديل لوائح الراديو بهدف تيسير تنفيذ الأنظمة التي يستخدمها النظام </w:t>
      </w:r>
      <w:r w:rsidR="00BB1548">
        <w:rPr>
          <w:lang w:bidi="ar-EG"/>
        </w:rPr>
        <w:t>GADSS</w:t>
      </w:r>
      <w:r w:rsidR="00BB1548">
        <w:rPr>
          <w:rFonts w:hint="cs"/>
          <w:rtl/>
          <w:lang w:bidi="ar-EG"/>
        </w:rPr>
        <w:t>؛</w:t>
      </w:r>
    </w:p>
    <w:p w:rsidR="00BB1548" w:rsidRPr="00657F79" w:rsidRDefault="00BB1548" w:rsidP="00BB1548">
      <w:pPr>
        <w:rPr>
          <w:lang w:bidi="ar-EG"/>
        </w:rPr>
      </w:pPr>
      <w:r>
        <w:rPr>
          <w:rFonts w:hint="cs"/>
          <w:i/>
          <w:iCs/>
          <w:rtl/>
          <w:lang w:bidi="ar-SY"/>
        </w:rPr>
        <w:t>ب)</w:t>
      </w:r>
      <w:r>
        <w:rPr>
          <w:rFonts w:hint="cs"/>
          <w:i/>
          <w:iCs/>
          <w:rtl/>
          <w:lang w:bidi="ar-SY"/>
        </w:rPr>
        <w:tab/>
      </w:r>
      <w:r>
        <w:rPr>
          <w:rFonts w:hint="cs"/>
          <w:rtl/>
          <w:lang w:bidi="ar-SY"/>
        </w:rPr>
        <w:t xml:space="preserve">أن مفهوم تشغيل النظام </w:t>
      </w:r>
      <w:r>
        <w:rPr>
          <w:lang w:bidi="ar-EG"/>
        </w:rPr>
        <w:t>GADSS</w:t>
      </w:r>
      <w:r>
        <w:rPr>
          <w:rFonts w:hint="cs"/>
          <w:rtl/>
          <w:lang w:bidi="ar-SY"/>
        </w:rPr>
        <w:t xml:space="preserve"> لا يحدد حلولاً تقنية محددة لتتبع الرحلات، ولكنه يقدم بدلاً من ذلك سيناريوهات يمكن استعمالها للتحقق مما إذا كان أحد الحلول </w:t>
      </w:r>
      <w:r>
        <w:rPr>
          <w:rFonts w:hint="cs"/>
          <w:rtl/>
          <w:lang w:bidi="ar-EG"/>
        </w:rPr>
        <w:t>مطابقاً لهذا المفهوم استناداً إلى معايير الأداء،</w:t>
      </w:r>
    </w:p>
    <w:p w:rsidR="00BB1548" w:rsidRDefault="00BB1548" w:rsidP="00BB1548">
      <w:pPr>
        <w:pStyle w:val="Call"/>
      </w:pPr>
      <w:r>
        <w:rPr>
          <w:rtl/>
        </w:rPr>
        <w:t>يقرر أن يدعو قطاع الاتصالات الراديوية</w:t>
      </w:r>
      <w:r>
        <w:rPr>
          <w:rFonts w:hint="cs"/>
          <w:rtl/>
        </w:rPr>
        <w:t xml:space="preserve"> إلى</w:t>
      </w:r>
    </w:p>
    <w:p w:rsidR="00BB1548" w:rsidRPr="00791ADC" w:rsidRDefault="00BB1548" w:rsidP="00DC0121">
      <w:pPr>
        <w:rPr>
          <w:rtl/>
          <w:lang w:bidi="ar-EG"/>
        </w:rPr>
      </w:pPr>
      <w:r>
        <w:t>1</w:t>
      </w:r>
      <w:r>
        <w:tab/>
      </w:r>
      <w:r>
        <w:rPr>
          <w:rFonts w:hint="cs"/>
          <w:rtl/>
        </w:rPr>
        <w:t xml:space="preserve">أن يجري، في </w:t>
      </w:r>
      <w:r>
        <w:rPr>
          <w:color w:val="000000"/>
          <w:rtl/>
        </w:rPr>
        <w:t xml:space="preserve">الوقت المناسب </w:t>
      </w:r>
      <w:r>
        <w:rPr>
          <w:rFonts w:hint="cs"/>
          <w:color w:val="000000"/>
          <w:rtl/>
        </w:rPr>
        <w:t>ل</w:t>
      </w:r>
      <w:r>
        <w:rPr>
          <w:color w:val="000000"/>
          <w:rtl/>
        </w:rPr>
        <w:t xml:space="preserve">لمؤتمر العالمي للاتصالات الراديوية لعام </w:t>
      </w:r>
      <w:r>
        <w:rPr>
          <w:color w:val="000000"/>
        </w:rPr>
        <w:t>2019</w:t>
      </w:r>
      <w:r>
        <w:rPr>
          <w:rFonts w:hint="cs"/>
          <w:color w:val="000000"/>
          <w:rtl/>
        </w:rPr>
        <w:t>،</w:t>
      </w:r>
      <w:r>
        <w:rPr>
          <w:color w:val="000000"/>
          <w:rtl/>
        </w:rPr>
        <w:t xml:space="preserve"> </w:t>
      </w:r>
      <w:r>
        <w:rPr>
          <w:rFonts w:hint="cs"/>
          <w:rtl/>
          <w:lang w:bidi="ar-EG"/>
        </w:rPr>
        <w:t>الدراسات اللازمة لتيسير تنفيذ النظام</w:t>
      </w:r>
      <w:r w:rsidR="00DC0121">
        <w:rPr>
          <w:rFonts w:hint="eastAsia"/>
          <w:rtl/>
          <w:lang w:bidi="ar-EG"/>
        </w:rPr>
        <w:t> </w:t>
      </w:r>
      <w:r>
        <w:rPr>
          <w:lang w:bidi="ar-EG"/>
        </w:rPr>
        <w:t>GADSS</w:t>
      </w:r>
      <w:r>
        <w:rPr>
          <w:rFonts w:hint="cs"/>
          <w:rtl/>
          <w:lang w:bidi="ar-EG"/>
        </w:rPr>
        <w:t>؛</w:t>
      </w:r>
    </w:p>
    <w:p w:rsidR="00BB1548" w:rsidRDefault="00BB1548" w:rsidP="00BB1548">
      <w:pPr>
        <w:rPr>
          <w:rtl/>
          <w:lang w:bidi="ar-EG"/>
        </w:rPr>
      </w:pPr>
      <w:r>
        <w:t>2</w:t>
      </w:r>
      <w:r>
        <w:tab/>
      </w:r>
      <w:r>
        <w:rPr>
          <w:rFonts w:hint="cs"/>
          <w:rtl/>
        </w:rPr>
        <w:t xml:space="preserve">أن يحدد، في </w:t>
      </w:r>
      <w:r>
        <w:rPr>
          <w:color w:val="000000"/>
          <w:rtl/>
        </w:rPr>
        <w:t xml:space="preserve">الوقت المناسب </w:t>
      </w:r>
      <w:r>
        <w:rPr>
          <w:rFonts w:hint="cs"/>
          <w:color w:val="000000"/>
          <w:rtl/>
        </w:rPr>
        <w:t>ل</w:t>
      </w:r>
      <w:r>
        <w:rPr>
          <w:color w:val="000000"/>
          <w:rtl/>
        </w:rPr>
        <w:t xml:space="preserve">لمؤتمر العالمي للاتصالات الراديوية لعام </w:t>
      </w:r>
      <w:r>
        <w:rPr>
          <w:color w:val="000000"/>
        </w:rPr>
        <w:t>2019</w:t>
      </w:r>
      <w:r>
        <w:rPr>
          <w:rFonts w:hint="cs"/>
          <w:color w:val="000000"/>
          <w:rtl/>
        </w:rPr>
        <w:t>،</w:t>
      </w:r>
      <w:r>
        <w:rPr>
          <w:color w:val="000000"/>
          <w:rtl/>
        </w:rPr>
        <w:t xml:space="preserve"> </w:t>
      </w:r>
      <w:r>
        <w:rPr>
          <w:rFonts w:hint="cs"/>
          <w:rtl/>
          <w:lang w:bidi="ar-EG"/>
        </w:rPr>
        <w:t xml:space="preserve">أي عناصر للنظام </w:t>
      </w:r>
      <w:r>
        <w:rPr>
          <w:lang w:bidi="ar-EG"/>
        </w:rPr>
        <w:t>GADSS</w:t>
      </w:r>
      <w:r>
        <w:rPr>
          <w:rFonts w:hint="cs"/>
          <w:rtl/>
          <w:lang w:bidi="ar-EG"/>
        </w:rPr>
        <w:t xml:space="preserve"> تتطلب مواصلة الدراسات الجارية في إطار قطاع الاتصالات الراديوية،</w:t>
      </w:r>
    </w:p>
    <w:p w:rsidR="00BB1548" w:rsidRPr="00B77FC0" w:rsidRDefault="00BB1548" w:rsidP="00BB1548">
      <w:pPr>
        <w:pStyle w:val="Call"/>
        <w:rPr>
          <w:rtl/>
          <w:lang w:bidi="ar-EG"/>
        </w:rPr>
      </w:pPr>
      <w:r>
        <w:rPr>
          <w:rFonts w:hint="cs"/>
          <w:rtl/>
          <w:lang w:bidi="ar-EG"/>
        </w:rPr>
        <w:t xml:space="preserve">يقرر أن يدعو المؤتمر العالمي للاتصالات الراديوية لعام </w:t>
      </w:r>
      <w:r>
        <w:rPr>
          <w:lang w:bidi="ar-EG"/>
        </w:rPr>
        <w:t>2019</w:t>
      </w:r>
    </w:p>
    <w:p w:rsidR="00BB1548" w:rsidRDefault="00BB1548" w:rsidP="00BB1548">
      <w:pPr>
        <w:rPr>
          <w:rtl/>
          <w:lang w:bidi="ar-EG"/>
        </w:rPr>
      </w:pPr>
      <w:r>
        <w:rPr>
          <w:rFonts w:hint="cs"/>
          <w:rtl/>
          <w:lang w:bidi="ar-EG"/>
        </w:rPr>
        <w:t>إلى النظر في نتائج الدراسات واتخاذ الإجراءات المناسبة،</w:t>
      </w:r>
    </w:p>
    <w:p w:rsidR="00BB1548" w:rsidRDefault="00BB1548" w:rsidP="00BB1548">
      <w:pPr>
        <w:pStyle w:val="Call"/>
        <w:rPr>
          <w:rtl/>
          <w:lang w:bidi="ar-EG"/>
        </w:rPr>
      </w:pPr>
      <w:r>
        <w:rPr>
          <w:rFonts w:hint="cs"/>
          <w:rtl/>
          <w:lang w:bidi="ar-EG"/>
        </w:rPr>
        <w:t>ي</w:t>
      </w:r>
      <w:r w:rsidR="00DC0121">
        <w:rPr>
          <w:rFonts w:hint="cs"/>
          <w:rtl/>
          <w:lang w:bidi="ar-EG"/>
        </w:rPr>
        <w:t>دعو منظمة الطيران المدني الدولي</w:t>
      </w:r>
    </w:p>
    <w:p w:rsidR="00BB1548" w:rsidRDefault="00BB1548" w:rsidP="00BB1548">
      <w:pPr>
        <w:rPr>
          <w:rtl/>
          <w:lang w:bidi="ar-EG"/>
        </w:rPr>
      </w:pPr>
      <w:r>
        <w:rPr>
          <w:rFonts w:hint="cs"/>
          <w:rtl/>
          <w:lang w:bidi="ar-EG"/>
        </w:rPr>
        <w:t>إلى المشاركة في الدراسات،</w:t>
      </w:r>
    </w:p>
    <w:p w:rsidR="00BB1548" w:rsidRDefault="00877951" w:rsidP="00BB1548">
      <w:pPr>
        <w:pStyle w:val="Call"/>
        <w:rPr>
          <w:rtl/>
          <w:lang w:bidi="ar-EG"/>
        </w:rPr>
      </w:pPr>
      <w:r>
        <w:rPr>
          <w:rFonts w:hint="cs"/>
          <w:rtl/>
          <w:lang w:bidi="ar-EG"/>
        </w:rPr>
        <w:t>يكلف الأمين العام</w:t>
      </w:r>
    </w:p>
    <w:p w:rsidR="00BB1548" w:rsidRDefault="00BB1548" w:rsidP="00BB1548">
      <w:pPr>
        <w:rPr>
          <w:rtl/>
          <w:lang w:bidi="ar-EG"/>
        </w:rPr>
      </w:pPr>
      <w:r>
        <w:rPr>
          <w:rFonts w:hint="cs"/>
          <w:rtl/>
          <w:lang w:bidi="ar-EG"/>
        </w:rPr>
        <w:t>بإحاطة منظمة الطيران المدني الدولي علماً بهذا القرار.</w:t>
      </w:r>
    </w:p>
    <w:p w:rsidR="00BB1548" w:rsidRPr="00F06E7E" w:rsidRDefault="00BB1548" w:rsidP="00BB1548">
      <w:pPr>
        <w:pStyle w:val="Reasons"/>
        <w:rPr>
          <w:b w:val="0"/>
          <w:bCs w:val="0"/>
          <w:rtl/>
        </w:rPr>
      </w:pPr>
    </w:p>
    <w:p w:rsidR="00BB1548" w:rsidRPr="001C7416" w:rsidRDefault="00BB1548">
      <w:pPr>
        <w:tabs>
          <w:tab w:val="clear" w:pos="1134"/>
        </w:tabs>
        <w:bidi w:val="0"/>
        <w:spacing w:before="0" w:line="240" w:lineRule="auto"/>
        <w:jc w:val="left"/>
        <w:rPr>
          <w:b/>
          <w:bCs/>
          <w:sz w:val="28"/>
          <w:szCs w:val="40"/>
          <w:lang w:bidi="ar-SY"/>
        </w:rPr>
      </w:pPr>
      <w:r>
        <w:rPr>
          <w:rtl/>
          <w:lang w:val="fr-CH" w:bidi="ar-SY"/>
        </w:rPr>
        <w:br w:type="page"/>
      </w:r>
    </w:p>
    <w:p w:rsidR="001C7416" w:rsidRPr="0020025A" w:rsidRDefault="001C7416" w:rsidP="001C7416">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BB1548" w:rsidRPr="00D17C9B" w:rsidRDefault="00BB1548" w:rsidP="00F06E7E">
      <w:pPr>
        <w:spacing w:line="180" w:lineRule="auto"/>
        <w:rPr>
          <w:rtl/>
          <w:lang w:bidi="ar-EG"/>
        </w:rPr>
      </w:pPr>
      <w:r w:rsidRPr="00252FFF">
        <w:rPr>
          <w:rFonts w:hint="cs"/>
          <w:b/>
          <w:bCs/>
          <w:i/>
          <w:iCs/>
          <w:rtl/>
        </w:rPr>
        <w:t>الموضوع:</w:t>
      </w:r>
      <w:r w:rsidR="00F06E7E">
        <w:rPr>
          <w:rtl/>
          <w:lang w:bidi="ar-EG"/>
        </w:rPr>
        <w:tab/>
      </w:r>
      <w:r>
        <w:rPr>
          <w:rFonts w:hint="cs"/>
          <w:rtl/>
          <w:lang w:bidi="ar-EG"/>
        </w:rPr>
        <w:t xml:space="preserve">أحكام تنظيمية </w:t>
      </w:r>
      <w:r>
        <w:rPr>
          <w:rFonts w:hint="cs"/>
          <w:rtl/>
        </w:rPr>
        <w:t>من أجل الاستعمال التشغيلي للنظام العالمي للاستغاثة والسلامة في الطيران</w:t>
      </w:r>
    </w:p>
    <w:p w:rsidR="00BB1548" w:rsidRPr="00E318C0" w:rsidRDefault="00BB1548" w:rsidP="00F06E7E">
      <w:pPr>
        <w:spacing w:before="80"/>
        <w:rPr>
          <w:rtl/>
        </w:rPr>
      </w:pPr>
      <w:r w:rsidRPr="00252FFF">
        <w:rPr>
          <w:rFonts w:hint="cs"/>
          <w:b/>
          <w:bCs/>
          <w:i/>
          <w:iCs/>
          <w:rtl/>
        </w:rPr>
        <w:t>المصدر:</w:t>
      </w:r>
      <w:r w:rsidR="00F06E7E">
        <w:rPr>
          <w:b/>
          <w:bCs/>
          <w:i/>
          <w:iCs/>
          <w:rtl/>
        </w:rPr>
        <w:tab/>
      </w:r>
      <w:r>
        <w:rPr>
          <w:rFonts w:hint="cs"/>
          <w:rtl/>
        </w:rPr>
        <w:t>المؤتمر الأوروبي لإدارات البريد والاتصالات</w:t>
      </w:r>
    </w:p>
    <w:tbl>
      <w:tblPr>
        <w:bidiVisual/>
        <w:tblW w:w="0" w:type="auto"/>
        <w:tblLook w:val="04A0" w:firstRow="1" w:lastRow="0" w:firstColumn="1" w:lastColumn="0" w:noHBand="0" w:noVBand="1"/>
      </w:tblPr>
      <w:tblGrid>
        <w:gridCol w:w="3827"/>
        <w:gridCol w:w="5812"/>
      </w:tblGrid>
      <w:tr w:rsidR="00BB1548" w:rsidRPr="00252FFF" w:rsidTr="00F06E7E">
        <w:tc>
          <w:tcPr>
            <w:tcW w:w="9639" w:type="dxa"/>
            <w:gridSpan w:val="2"/>
            <w:tcBorders>
              <w:top w:val="single" w:sz="4" w:space="0" w:color="auto"/>
              <w:left w:val="nil"/>
              <w:bottom w:val="single" w:sz="4" w:space="0" w:color="auto"/>
              <w:right w:val="nil"/>
            </w:tcBorders>
          </w:tcPr>
          <w:p w:rsidR="00BB1548" w:rsidRPr="00EE2951" w:rsidRDefault="00BB1548" w:rsidP="00F06E7E">
            <w:pPr>
              <w:spacing w:before="80" w:line="180" w:lineRule="auto"/>
              <w:ind w:left="2268" w:hanging="2268"/>
              <w:jc w:val="left"/>
              <w:rPr>
                <w:b/>
                <w:bCs/>
                <w:i/>
                <w:iCs/>
                <w:rtl/>
              </w:rPr>
            </w:pPr>
            <w:r w:rsidRPr="00EE2951">
              <w:rPr>
                <w:rFonts w:hint="cs"/>
                <w:b/>
                <w:bCs/>
                <w:i/>
                <w:iCs/>
                <w:rtl/>
              </w:rPr>
              <w:t>المقترح:</w:t>
            </w:r>
          </w:p>
          <w:p w:rsidR="00BB1548" w:rsidRPr="00C660C3" w:rsidRDefault="00BB1548" w:rsidP="00F06E7E">
            <w:pPr>
              <w:spacing w:before="80"/>
              <w:rPr>
                <w:highlight w:val="yellow"/>
                <w:rtl/>
                <w:lang w:bidi="ar-EG"/>
              </w:rPr>
            </w:pPr>
            <w:r w:rsidRPr="00226B91">
              <w:rPr>
                <w:rFonts w:hint="cs"/>
                <w:rtl/>
                <w:lang w:bidi="ar-EG"/>
              </w:rPr>
              <w:t xml:space="preserve">النظر في اتخاذ إجراءات تنظيمية لتطوير وتنفيذ </w:t>
            </w:r>
            <w:r>
              <w:rPr>
                <w:color w:val="000000"/>
                <w:rtl/>
              </w:rPr>
              <w:t>النظام العالمي للاستغاثة والسلامة في الطيران</w:t>
            </w:r>
            <w:r w:rsidR="00F06E7E">
              <w:rPr>
                <w:rFonts w:hint="cs"/>
                <w:color w:val="000000"/>
                <w:rtl/>
              </w:rPr>
              <w:t xml:space="preserve"> </w:t>
            </w:r>
            <w:r w:rsidR="00F06E7E">
              <w:rPr>
                <w:color w:val="000000"/>
              </w:rPr>
              <w:t>(GADSS)</w:t>
            </w:r>
            <w:r>
              <w:rPr>
                <w:rFonts w:hint="cs"/>
                <w:color w:val="000000"/>
                <w:rtl/>
              </w:rPr>
              <w:t xml:space="preserve"> وفقاً للقرار </w:t>
            </w:r>
            <w:r w:rsidRPr="00AA649F">
              <w:rPr>
                <w:rStyle w:val="Artdef"/>
              </w:rPr>
              <w:t>[EUR</w:t>
            </w:r>
            <w:r w:rsidR="00F06E7E">
              <w:rPr>
                <w:rStyle w:val="Artdef"/>
              </w:rPr>
              <w:noBreakHyphen/>
            </w:r>
            <w:r>
              <w:rPr>
                <w:rStyle w:val="Artdef"/>
              </w:rPr>
              <w:t>L10</w:t>
            </w:r>
            <w:r w:rsidR="00F06E7E">
              <w:rPr>
                <w:rStyle w:val="Artdef"/>
              </w:rPr>
              <w:noBreakHyphen/>
            </w:r>
            <w:r w:rsidRPr="00AA649F">
              <w:rPr>
                <w:rStyle w:val="Artdef"/>
              </w:rPr>
              <w:t>11]</w:t>
            </w:r>
            <w:r w:rsidR="00F06E7E">
              <w:rPr>
                <w:rStyle w:val="Artdef"/>
              </w:rPr>
              <w:t> </w:t>
            </w:r>
            <w:r w:rsidRPr="00AA649F">
              <w:rPr>
                <w:rStyle w:val="Artdef"/>
              </w:rPr>
              <w:t>(WRC-15)</w:t>
            </w:r>
            <w:r w:rsidRPr="0054255A">
              <w:rPr>
                <w:rFonts w:hint="cs"/>
                <w:rtl/>
                <w:lang w:bidi="ar-EG"/>
              </w:rPr>
              <w:t>.</w:t>
            </w:r>
          </w:p>
        </w:tc>
      </w:tr>
      <w:tr w:rsidR="00BB1548" w:rsidRPr="00252FFF" w:rsidTr="00F06E7E">
        <w:tc>
          <w:tcPr>
            <w:tcW w:w="9639" w:type="dxa"/>
            <w:gridSpan w:val="2"/>
            <w:tcBorders>
              <w:top w:val="single" w:sz="4" w:space="0" w:color="auto"/>
              <w:left w:val="nil"/>
              <w:bottom w:val="single" w:sz="4" w:space="0" w:color="auto"/>
              <w:right w:val="nil"/>
            </w:tcBorders>
          </w:tcPr>
          <w:p w:rsidR="00BB1548" w:rsidRPr="00252FFF" w:rsidRDefault="00BB1548" w:rsidP="00F06E7E">
            <w:pPr>
              <w:spacing w:before="80"/>
              <w:rPr>
                <w:b/>
                <w:bCs/>
                <w:i/>
                <w:iCs/>
                <w:rtl/>
              </w:rPr>
            </w:pPr>
            <w:r>
              <w:rPr>
                <w:rFonts w:hint="cs"/>
                <w:b/>
                <w:bCs/>
                <w:i/>
                <w:iCs/>
                <w:rtl/>
              </w:rPr>
              <w:t>الخلفية/الأسباب الداعية إلى ا</w:t>
            </w:r>
            <w:r w:rsidRPr="00252FFF">
              <w:rPr>
                <w:rFonts w:hint="cs"/>
                <w:b/>
                <w:bCs/>
                <w:i/>
                <w:iCs/>
                <w:rtl/>
              </w:rPr>
              <w:t>لمقترح:</w:t>
            </w:r>
          </w:p>
          <w:p w:rsidR="00BB1548" w:rsidRPr="00F06E7E" w:rsidRDefault="00BB1548" w:rsidP="00F06E7E">
            <w:pPr>
              <w:spacing w:before="80"/>
              <w:rPr>
                <w:lang w:bidi="ar-EG"/>
              </w:rPr>
            </w:pPr>
            <w:r>
              <w:rPr>
                <w:rFonts w:hint="cs"/>
                <w:rtl/>
                <w:lang w:bidi="ar-EG"/>
              </w:rPr>
              <w:t xml:space="preserve">حفّزت الكوارث الجوية العديدة المناقشات على الصعيد العالمي </w:t>
            </w:r>
            <w:r>
              <w:rPr>
                <w:rFonts w:hint="cs"/>
                <w:color w:val="000000"/>
                <w:rtl/>
              </w:rPr>
              <w:t xml:space="preserve">وأبرزت الحاجة إلى وضع نظام متكامل عالمياً </w:t>
            </w:r>
            <w:r>
              <w:rPr>
                <w:rFonts w:hint="cs"/>
                <w:color w:val="000000"/>
                <w:rtl/>
                <w:lang w:bidi="ar-EG"/>
              </w:rPr>
              <w:t xml:space="preserve">يرمي إلى التعرّف إلى هوية الطائرة وتحديد موقعها بسرعة خلال جميع مراحل طيرانها وكذلك في حالات </w:t>
            </w:r>
            <w:r>
              <w:rPr>
                <w:rFonts w:hint="cs"/>
                <w:rtl/>
                <w:lang w:bidi="ar-EG"/>
              </w:rPr>
              <w:t xml:space="preserve">الاستغاثة والطوارئ. وعلاوة على ذلك، سيدعم هذا النظام المتكامل عالمياً عمليات البحث والإنقاذ واسترجاع مسجلات بيانات الرحلة الجوية. وتقوم </w:t>
            </w:r>
            <w:r>
              <w:rPr>
                <w:color w:val="000000"/>
                <w:rtl/>
              </w:rPr>
              <w:t xml:space="preserve">منظمة الطيران المدني الدولي </w:t>
            </w:r>
            <w:r>
              <w:rPr>
                <w:rFonts w:hint="cs"/>
                <w:color w:val="000000"/>
                <w:rtl/>
                <w:lang w:bidi="ar-EG"/>
              </w:rPr>
              <w:t xml:space="preserve">حالياً بإعداد وثيقة عن مفهوم تشغيل النظام العالمي للاستغاثة والسلامة في الطيران </w:t>
            </w:r>
            <w:r>
              <w:rPr>
                <w:color w:val="000000"/>
                <w:lang w:bidi="ar-EG"/>
              </w:rPr>
              <w:t>(GADSS)</w:t>
            </w:r>
            <w:r>
              <w:rPr>
                <w:rFonts w:hint="cs"/>
                <w:rtl/>
                <w:lang w:bidi="ar-EG"/>
              </w:rPr>
              <w:t xml:space="preserve"> وقد طلبت إدراج بند في جدول أعمال المؤتمر المقبل بغية تلبية متطلبات النظام </w:t>
            </w:r>
            <w:r>
              <w:rPr>
                <w:lang w:bidi="ar-EG"/>
              </w:rPr>
              <w:t>GADSS</w:t>
            </w:r>
            <w:r>
              <w:rPr>
                <w:rFonts w:hint="cs"/>
                <w:rtl/>
                <w:lang w:bidi="ar-EG"/>
              </w:rPr>
              <w:t>.</w:t>
            </w:r>
          </w:p>
        </w:tc>
      </w:tr>
      <w:tr w:rsidR="00BB1548" w:rsidRPr="00252FFF" w:rsidTr="00F06E7E">
        <w:tc>
          <w:tcPr>
            <w:tcW w:w="9639" w:type="dxa"/>
            <w:gridSpan w:val="2"/>
            <w:tcBorders>
              <w:top w:val="single" w:sz="4" w:space="0" w:color="auto"/>
              <w:left w:val="nil"/>
              <w:bottom w:val="single" w:sz="4" w:space="0" w:color="auto"/>
              <w:right w:val="nil"/>
            </w:tcBorders>
          </w:tcPr>
          <w:p w:rsidR="00BB1548" w:rsidRPr="00252FFF" w:rsidRDefault="00BB1548" w:rsidP="00F06E7E">
            <w:pPr>
              <w:spacing w:before="80"/>
              <w:rPr>
                <w:b/>
                <w:bCs/>
                <w:i/>
                <w:iCs/>
                <w:rtl/>
              </w:rPr>
            </w:pPr>
            <w:r w:rsidRPr="00252FFF">
              <w:rPr>
                <w:rFonts w:hint="cs"/>
                <w:b/>
                <w:bCs/>
                <w:i/>
                <w:iCs/>
                <w:rtl/>
              </w:rPr>
              <w:t>خدمات الاتصالات الراديوية المعنية:</w:t>
            </w:r>
          </w:p>
          <w:p w:rsidR="00BB1548" w:rsidRPr="007E1082" w:rsidRDefault="00BB1548" w:rsidP="00F06E7E">
            <w:pPr>
              <w:spacing w:before="80"/>
            </w:pPr>
            <w:r>
              <w:rPr>
                <w:rFonts w:hint="cs"/>
                <w:rtl/>
              </w:rPr>
              <w:t>خدمة الملاحة الراديوية للطيران، والخدمة المتنقلة (</w:t>
            </w:r>
            <w:r>
              <w:t>(R</w:t>
            </w:r>
            <w:r>
              <w:rPr>
                <w:rFonts w:hint="cs"/>
                <w:rtl/>
              </w:rPr>
              <w:t xml:space="preserve"> للطيران، والخدمة المتنقلة الساتلية</w:t>
            </w:r>
            <w:r>
              <w:rPr>
                <w:rFonts w:hint="cs"/>
                <w:rtl/>
                <w:lang w:bidi="ar-EG"/>
              </w:rPr>
              <w:t xml:space="preserve"> </w:t>
            </w:r>
            <w:r>
              <w:rPr>
                <w:rFonts w:hint="cs"/>
                <w:rtl/>
              </w:rPr>
              <w:t>(</w:t>
            </w:r>
            <w:r>
              <w:t>(R</w:t>
            </w:r>
            <w:r>
              <w:rPr>
                <w:rFonts w:hint="cs"/>
                <w:rtl/>
              </w:rPr>
              <w:t xml:space="preserve"> للطيران، والخدمة المتنقلة للطيران، والخدمة المتنقلة الساتلية للطيران</w:t>
            </w:r>
          </w:p>
        </w:tc>
      </w:tr>
      <w:tr w:rsidR="00BB1548" w:rsidRPr="00252FFF" w:rsidTr="00F06E7E">
        <w:tc>
          <w:tcPr>
            <w:tcW w:w="9639" w:type="dxa"/>
            <w:gridSpan w:val="2"/>
            <w:tcBorders>
              <w:top w:val="single" w:sz="4" w:space="0" w:color="auto"/>
              <w:left w:val="nil"/>
              <w:bottom w:val="single" w:sz="4" w:space="0" w:color="auto"/>
              <w:right w:val="nil"/>
            </w:tcBorders>
          </w:tcPr>
          <w:p w:rsidR="00BB1548" w:rsidRPr="00252FFF" w:rsidRDefault="00BB1548" w:rsidP="00F06E7E">
            <w:pPr>
              <w:spacing w:before="80"/>
              <w:rPr>
                <w:b/>
                <w:bCs/>
                <w:i/>
                <w:iCs/>
                <w:rtl/>
              </w:rPr>
            </w:pPr>
            <w:r w:rsidRPr="00252FFF">
              <w:rPr>
                <w:rFonts w:hint="cs"/>
                <w:b/>
                <w:bCs/>
                <w:i/>
                <w:iCs/>
                <w:rtl/>
              </w:rPr>
              <w:t>بيان الصعوبات المحتملة:</w:t>
            </w:r>
          </w:p>
          <w:p w:rsidR="00BB1548" w:rsidRPr="00252FFF" w:rsidRDefault="00BB1548" w:rsidP="00F06E7E">
            <w:pPr>
              <w:spacing w:before="80"/>
              <w:rPr>
                <w:b/>
                <w:i/>
              </w:rPr>
            </w:pPr>
            <w:r>
              <w:rPr>
                <w:rFonts w:hint="cs"/>
                <w:b/>
                <w:i/>
                <w:rtl/>
              </w:rPr>
              <w:t>لا يوجد</w:t>
            </w:r>
          </w:p>
        </w:tc>
      </w:tr>
      <w:tr w:rsidR="00BB1548" w:rsidRPr="00252FFF" w:rsidTr="00F06E7E">
        <w:tc>
          <w:tcPr>
            <w:tcW w:w="9639" w:type="dxa"/>
            <w:gridSpan w:val="2"/>
            <w:tcBorders>
              <w:top w:val="single" w:sz="4" w:space="0" w:color="auto"/>
              <w:left w:val="nil"/>
              <w:bottom w:val="single" w:sz="4" w:space="0" w:color="auto"/>
              <w:right w:val="nil"/>
            </w:tcBorders>
          </w:tcPr>
          <w:p w:rsidR="00BB1548" w:rsidRPr="00252FFF" w:rsidRDefault="00BB1548" w:rsidP="00F06E7E">
            <w:pPr>
              <w:spacing w:before="80"/>
              <w:rPr>
                <w:b/>
                <w:i/>
                <w:rtl/>
              </w:rPr>
            </w:pPr>
            <w:r w:rsidRPr="00252FFF">
              <w:rPr>
                <w:rFonts w:hint="cs"/>
                <w:b/>
                <w:bCs/>
                <w:i/>
                <w:iCs/>
                <w:rtl/>
              </w:rPr>
              <w:t>الدراسات السابقة أو الجارية حول الموضوع:</w:t>
            </w:r>
          </w:p>
          <w:p w:rsidR="00BB1548" w:rsidRPr="00252FFF" w:rsidRDefault="00BB1548" w:rsidP="00F06E7E">
            <w:pPr>
              <w:spacing w:before="80"/>
              <w:rPr>
                <w:b/>
                <w:i/>
              </w:rPr>
            </w:pPr>
            <w:r>
              <w:rPr>
                <w:rFonts w:hint="cs"/>
                <w:b/>
                <w:i/>
                <w:rtl/>
              </w:rPr>
              <w:t>لا يوجد</w:t>
            </w:r>
          </w:p>
        </w:tc>
      </w:tr>
      <w:tr w:rsidR="00BB1548" w:rsidRPr="00252FFF" w:rsidTr="00F06E7E">
        <w:tc>
          <w:tcPr>
            <w:tcW w:w="3827" w:type="dxa"/>
            <w:tcBorders>
              <w:top w:val="single" w:sz="4" w:space="0" w:color="auto"/>
              <w:left w:val="nil"/>
              <w:bottom w:val="single" w:sz="4" w:space="0" w:color="auto"/>
              <w:right w:val="single" w:sz="4" w:space="0" w:color="auto"/>
            </w:tcBorders>
          </w:tcPr>
          <w:p w:rsidR="00BB1548" w:rsidRPr="00252FFF" w:rsidRDefault="00BB1548" w:rsidP="00F06E7E">
            <w:pPr>
              <w:spacing w:before="80"/>
              <w:rPr>
                <w:b/>
                <w:i/>
                <w:color w:val="000000"/>
                <w:rtl/>
              </w:rPr>
            </w:pPr>
            <w:r w:rsidRPr="00252FFF">
              <w:rPr>
                <w:rFonts w:hint="cs"/>
                <w:b/>
                <w:bCs/>
                <w:i/>
                <w:iCs/>
                <w:rtl/>
              </w:rPr>
              <w:t>الجهة المطلوب منها أن تقوم بالدراسة:</w:t>
            </w:r>
          </w:p>
          <w:p w:rsidR="00BB1548" w:rsidRPr="00252FFF" w:rsidRDefault="00BB1548" w:rsidP="00F06E7E">
            <w:pPr>
              <w:spacing w:before="80"/>
              <w:rPr>
                <w:b/>
                <w:i/>
                <w:color w:val="000000"/>
              </w:rPr>
            </w:pPr>
            <w:r>
              <w:rPr>
                <w:rFonts w:hint="cs"/>
                <w:b/>
                <w:i/>
                <w:color w:val="000000"/>
                <w:rtl/>
              </w:rPr>
              <w:t xml:space="preserve">لجنة الدراسات </w:t>
            </w:r>
            <w:r w:rsidRPr="006A6328">
              <w:rPr>
                <w:bCs/>
                <w:iCs/>
                <w:color w:val="000000"/>
              </w:rPr>
              <w:t>5</w:t>
            </w:r>
            <w:r>
              <w:rPr>
                <w:rFonts w:hint="cs"/>
                <w:b/>
                <w:i/>
                <w:color w:val="000000"/>
                <w:rtl/>
              </w:rPr>
              <w:t xml:space="preserve"> لقطاع الاتصالات الراديوية</w:t>
            </w:r>
          </w:p>
        </w:tc>
        <w:tc>
          <w:tcPr>
            <w:tcW w:w="5812" w:type="dxa"/>
            <w:tcBorders>
              <w:top w:val="single" w:sz="4" w:space="0" w:color="auto"/>
              <w:left w:val="single" w:sz="4" w:space="0" w:color="auto"/>
              <w:bottom w:val="single" w:sz="4" w:space="0" w:color="auto"/>
              <w:right w:val="nil"/>
            </w:tcBorders>
          </w:tcPr>
          <w:p w:rsidR="00BB1548" w:rsidRDefault="00BB1548" w:rsidP="00F06E7E">
            <w:pPr>
              <w:spacing w:before="80"/>
              <w:rPr>
                <w:b/>
                <w:i/>
                <w:color w:val="000000"/>
                <w:rtl/>
              </w:rPr>
            </w:pPr>
            <w:r w:rsidRPr="00252FFF">
              <w:rPr>
                <w:rFonts w:hint="cs"/>
                <w:b/>
                <w:bCs/>
                <w:i/>
                <w:iCs/>
                <w:rtl/>
              </w:rPr>
              <w:t>بالاشتراك مع:</w:t>
            </w:r>
          </w:p>
          <w:p w:rsidR="00BB1548" w:rsidRPr="001E4D17" w:rsidRDefault="00BB1548" w:rsidP="00F06E7E">
            <w:pPr>
              <w:spacing w:before="80"/>
              <w:rPr>
                <w:color w:val="000000"/>
              </w:rPr>
            </w:pPr>
            <w:r>
              <w:rPr>
                <w:rFonts w:hint="cs"/>
                <w:color w:val="000000"/>
                <w:rtl/>
              </w:rPr>
              <w:t>الإدارات وأعضاء قطاع الاتصالات الراديوية ومنظمة الطيران المدني الدولي</w:t>
            </w:r>
          </w:p>
        </w:tc>
      </w:tr>
      <w:tr w:rsidR="00BB1548" w:rsidRPr="00252FFF" w:rsidTr="00F06E7E">
        <w:tc>
          <w:tcPr>
            <w:tcW w:w="9639" w:type="dxa"/>
            <w:gridSpan w:val="2"/>
            <w:tcBorders>
              <w:top w:val="single" w:sz="4" w:space="0" w:color="auto"/>
              <w:left w:val="nil"/>
              <w:bottom w:val="single" w:sz="4" w:space="0" w:color="auto"/>
              <w:right w:val="nil"/>
            </w:tcBorders>
          </w:tcPr>
          <w:p w:rsidR="00BB1548" w:rsidRPr="00252FFF" w:rsidRDefault="00BB1548" w:rsidP="00F06E7E">
            <w:pPr>
              <w:spacing w:before="80"/>
              <w:rPr>
                <w:b/>
                <w:i/>
                <w:rtl/>
                <w:lang w:bidi="ar-EG"/>
              </w:rPr>
            </w:pPr>
            <w:r w:rsidRPr="00252FFF">
              <w:rPr>
                <w:rFonts w:hint="cs"/>
                <w:b/>
                <w:bCs/>
                <w:i/>
                <w:iCs/>
                <w:rtl/>
              </w:rPr>
              <w:t>لجان الدراسات المعنية في قطاع الاتصالات الراديوية:</w:t>
            </w:r>
          </w:p>
          <w:p w:rsidR="00BB1548" w:rsidRPr="005B4109" w:rsidRDefault="00BB1548" w:rsidP="00F06E7E">
            <w:pPr>
              <w:spacing w:before="80"/>
              <w:rPr>
                <w:rtl/>
                <w:lang w:bidi="ar-EG"/>
              </w:rPr>
            </w:pPr>
            <w:r>
              <w:rPr>
                <w:rFonts w:hint="cs"/>
                <w:b/>
                <w:i/>
                <w:rtl/>
                <w:lang w:bidi="ar-EG"/>
              </w:rPr>
              <w:t xml:space="preserve">لجنة الدراسات </w:t>
            </w:r>
            <w:r>
              <w:rPr>
                <w:lang w:bidi="ar-EG"/>
              </w:rPr>
              <w:t>5</w:t>
            </w:r>
            <w:r>
              <w:rPr>
                <w:rFonts w:hint="cs"/>
                <w:rtl/>
                <w:lang w:bidi="ar-EG"/>
              </w:rPr>
              <w:t xml:space="preserve"> (فرق العمل </w:t>
            </w:r>
            <w:r>
              <w:rPr>
                <w:lang w:bidi="ar-EG"/>
              </w:rPr>
              <w:t>5A</w:t>
            </w:r>
            <w:r>
              <w:rPr>
                <w:rFonts w:hint="cs"/>
                <w:rtl/>
                <w:lang w:bidi="ar-EG"/>
              </w:rPr>
              <w:t xml:space="preserve"> و</w:t>
            </w:r>
            <w:r>
              <w:rPr>
                <w:lang w:bidi="ar-EG"/>
              </w:rPr>
              <w:t>5B</w:t>
            </w:r>
            <w:r>
              <w:rPr>
                <w:rFonts w:hint="cs"/>
                <w:rtl/>
                <w:lang w:bidi="ar-EG"/>
              </w:rPr>
              <w:t xml:space="preserve"> و</w:t>
            </w:r>
            <w:r>
              <w:rPr>
                <w:lang w:bidi="ar-EG"/>
              </w:rPr>
              <w:t>5C</w:t>
            </w:r>
            <w:r>
              <w:rPr>
                <w:rFonts w:hint="cs"/>
                <w:rtl/>
                <w:lang w:bidi="ar-EG"/>
              </w:rPr>
              <w:t xml:space="preserve">)، لجنة الدراسات </w:t>
            </w:r>
            <w:r>
              <w:rPr>
                <w:lang w:bidi="ar-EG"/>
              </w:rPr>
              <w:t>4</w:t>
            </w:r>
          </w:p>
        </w:tc>
      </w:tr>
      <w:tr w:rsidR="00BB1548" w:rsidRPr="00252FFF" w:rsidTr="00F06E7E">
        <w:tc>
          <w:tcPr>
            <w:tcW w:w="9639" w:type="dxa"/>
            <w:gridSpan w:val="2"/>
            <w:tcBorders>
              <w:top w:val="single" w:sz="4" w:space="0" w:color="auto"/>
              <w:left w:val="nil"/>
              <w:bottom w:val="single" w:sz="4" w:space="0" w:color="auto"/>
              <w:right w:val="nil"/>
            </w:tcBorders>
          </w:tcPr>
          <w:p w:rsidR="00BB1548" w:rsidRPr="00252FFF" w:rsidRDefault="00BB1548" w:rsidP="00F06E7E">
            <w:pPr>
              <w:spacing w:before="8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BB1548" w:rsidRPr="00252FFF" w:rsidRDefault="00BB1548" w:rsidP="00F06E7E">
            <w:pPr>
              <w:spacing w:before="80"/>
              <w:rPr>
                <w:b/>
                <w:i/>
                <w:lang w:bidi="ar-EG"/>
              </w:rPr>
            </w:pPr>
            <w:r>
              <w:rPr>
                <w:rFonts w:hint="cs"/>
                <w:rtl/>
                <w:lang w:bidi="ar-EG"/>
              </w:rPr>
              <w:t>سيُنظر في هذا البند المقترح من جدول الأعمال وفقاً للإجراءات العادية والميزانية المقررة في قطاع الاتصالات الراديوية.</w:t>
            </w:r>
          </w:p>
        </w:tc>
      </w:tr>
      <w:tr w:rsidR="00BB1548" w:rsidRPr="00252FFF" w:rsidTr="00F06E7E">
        <w:tc>
          <w:tcPr>
            <w:tcW w:w="3827" w:type="dxa"/>
            <w:tcBorders>
              <w:top w:val="single" w:sz="4" w:space="0" w:color="auto"/>
              <w:left w:val="nil"/>
              <w:bottom w:val="single" w:sz="4" w:space="0" w:color="auto"/>
              <w:right w:val="nil"/>
            </w:tcBorders>
          </w:tcPr>
          <w:p w:rsidR="00BB1548" w:rsidRPr="00252FFF" w:rsidRDefault="00BB1548" w:rsidP="00F06E7E">
            <w:pPr>
              <w:spacing w:before="80"/>
              <w:rPr>
                <w:b/>
                <w:iCs/>
              </w:rPr>
            </w:pPr>
            <w:r w:rsidRPr="00252FFF">
              <w:rPr>
                <w:rFonts w:hint="cs"/>
                <w:b/>
                <w:bCs/>
                <w:i/>
                <w:iCs/>
                <w:rtl/>
              </w:rPr>
              <w:t xml:space="preserve">مقترح إقليمي مشترك: </w:t>
            </w:r>
            <w:r>
              <w:rPr>
                <w:rFonts w:hint="cs"/>
                <w:rtl/>
              </w:rPr>
              <w:t>نعم</w:t>
            </w:r>
          </w:p>
        </w:tc>
        <w:tc>
          <w:tcPr>
            <w:tcW w:w="5812" w:type="dxa"/>
            <w:tcBorders>
              <w:top w:val="single" w:sz="4" w:space="0" w:color="auto"/>
              <w:left w:val="nil"/>
              <w:bottom w:val="single" w:sz="4" w:space="0" w:color="auto"/>
              <w:right w:val="nil"/>
            </w:tcBorders>
          </w:tcPr>
          <w:p w:rsidR="00BB1548" w:rsidRPr="00252FFF" w:rsidRDefault="00BB1548" w:rsidP="00F06E7E">
            <w:pPr>
              <w:spacing w:before="80"/>
              <w:rPr>
                <w:b/>
                <w:iCs/>
              </w:rPr>
            </w:pPr>
            <w:r w:rsidRPr="00252FFF">
              <w:rPr>
                <w:rFonts w:hint="cs"/>
                <w:b/>
                <w:bCs/>
                <w:i/>
                <w:iCs/>
                <w:rtl/>
              </w:rPr>
              <w:t xml:space="preserve">مقترح من عدة بلدان: </w:t>
            </w:r>
            <w:r w:rsidRPr="00252FFF">
              <w:rPr>
                <w:rFonts w:hint="cs"/>
                <w:rtl/>
              </w:rPr>
              <w:t>لا</w:t>
            </w:r>
          </w:p>
          <w:p w:rsidR="00BB1548" w:rsidRPr="00252FFF" w:rsidRDefault="00BB1548" w:rsidP="00F06E7E">
            <w:pPr>
              <w:spacing w:before="80"/>
              <w:rPr>
                <w:b/>
                <w:i/>
              </w:rPr>
            </w:pPr>
            <w:r w:rsidRPr="00252FFF">
              <w:rPr>
                <w:rFonts w:hint="cs"/>
                <w:b/>
                <w:bCs/>
                <w:i/>
                <w:iCs/>
                <w:rtl/>
              </w:rPr>
              <w:t>عدد البلدان:</w:t>
            </w:r>
          </w:p>
        </w:tc>
      </w:tr>
      <w:tr w:rsidR="00BB1548" w:rsidRPr="00252FFF" w:rsidTr="00F06E7E">
        <w:tc>
          <w:tcPr>
            <w:tcW w:w="9639" w:type="dxa"/>
            <w:gridSpan w:val="2"/>
            <w:tcBorders>
              <w:top w:val="single" w:sz="4" w:space="0" w:color="auto"/>
              <w:left w:val="nil"/>
              <w:bottom w:val="nil"/>
              <w:right w:val="nil"/>
            </w:tcBorders>
          </w:tcPr>
          <w:p w:rsidR="00BB1548" w:rsidRPr="00252FFF" w:rsidRDefault="00BB1548" w:rsidP="00F06E7E">
            <w:pPr>
              <w:spacing w:before="80"/>
              <w:rPr>
                <w:b/>
                <w:i/>
                <w:rtl/>
              </w:rPr>
            </w:pPr>
            <w:r w:rsidRPr="00252FFF">
              <w:rPr>
                <w:rFonts w:hint="cs"/>
                <w:b/>
                <w:bCs/>
                <w:i/>
                <w:iCs/>
                <w:rtl/>
              </w:rPr>
              <w:t>ملاحظات</w:t>
            </w:r>
          </w:p>
          <w:p w:rsidR="00F06E7E" w:rsidRDefault="00F06E7E" w:rsidP="00F06E7E">
            <w:pPr>
              <w:pStyle w:val="Reasons"/>
              <w:spacing w:before="80"/>
              <w:rPr>
                <w:b w:val="0"/>
                <w:bCs w:val="0"/>
                <w:rtl/>
              </w:rPr>
            </w:pPr>
            <w:r>
              <w:rPr>
                <w:rFonts w:hint="cs"/>
                <w:b w:val="0"/>
                <w:bCs w:val="0"/>
                <w:rtl/>
              </w:rPr>
              <w:t>جدير بملاحظة ما يلي:</w:t>
            </w:r>
          </w:p>
          <w:p w:rsidR="00F06E7E" w:rsidRDefault="00F06E7E" w:rsidP="00F06E7E">
            <w:pPr>
              <w:spacing w:before="80"/>
              <w:rPr>
                <w:rtl/>
                <w:lang w:bidi="ar-EG"/>
              </w:rPr>
            </w:pPr>
            <w:r>
              <w:rPr>
                <w:rFonts w:hint="cs"/>
                <w:rtl/>
              </w:rPr>
              <w:t>-</w:t>
            </w:r>
            <w:r>
              <w:rPr>
                <w:rFonts w:hint="cs"/>
                <w:rtl/>
              </w:rPr>
              <w:tab/>
              <w:t xml:space="preserve">الأعمال التحضيرية للمؤتمر </w:t>
            </w:r>
            <w:r>
              <w:rPr>
                <w:lang w:bidi="ar-EG"/>
              </w:rPr>
              <w:t>WRC-19</w:t>
            </w:r>
            <w:r>
              <w:rPr>
                <w:rFonts w:hint="cs"/>
                <w:rtl/>
              </w:rPr>
              <w:t xml:space="preserve"> المتعلقة بالنظام </w:t>
            </w:r>
            <w:r>
              <w:t>GADSS</w:t>
            </w:r>
            <w:r>
              <w:rPr>
                <w:rFonts w:hint="cs"/>
                <w:rtl/>
                <w:lang w:bidi="ar-EG"/>
              </w:rPr>
              <w:t xml:space="preserve"> قد تعتمد أيضاً على القرارات التي سيتخذها المؤتمر </w:t>
            </w:r>
            <w:r>
              <w:rPr>
                <w:lang w:bidi="ar-EG"/>
              </w:rPr>
              <w:t>WRC-15</w:t>
            </w:r>
            <w:r>
              <w:rPr>
                <w:rFonts w:hint="cs"/>
                <w:rtl/>
                <w:lang w:bidi="ar-EG"/>
              </w:rPr>
              <w:t xml:space="preserve"> استجابة للقرار </w:t>
            </w:r>
            <w:r>
              <w:rPr>
                <w:lang w:bidi="ar-EG"/>
              </w:rPr>
              <w:t>185</w:t>
            </w:r>
            <w:r>
              <w:rPr>
                <w:rFonts w:hint="cs"/>
                <w:rtl/>
                <w:lang w:bidi="ar-EG"/>
              </w:rPr>
              <w:t xml:space="preserve"> لمؤتمر المندوبين المفوضين لعام </w:t>
            </w:r>
            <w:r>
              <w:rPr>
                <w:lang w:bidi="ar-EG"/>
              </w:rPr>
              <w:t>2014</w:t>
            </w:r>
            <w:r>
              <w:rPr>
                <w:rFonts w:hint="cs"/>
                <w:rtl/>
                <w:lang w:bidi="ar-EG"/>
              </w:rPr>
              <w:t xml:space="preserve"> (بوسان، </w:t>
            </w:r>
            <w:r>
              <w:rPr>
                <w:lang w:bidi="ar-EG"/>
              </w:rPr>
              <w:t>2014</w:t>
            </w:r>
            <w:r>
              <w:rPr>
                <w:rFonts w:hint="cs"/>
                <w:rtl/>
                <w:lang w:bidi="ar-EG"/>
              </w:rPr>
              <w:t>)</w:t>
            </w:r>
          </w:p>
          <w:p w:rsidR="00BB1548" w:rsidRPr="00F06E7E" w:rsidRDefault="00F06E7E" w:rsidP="00F06E7E">
            <w:pPr>
              <w:spacing w:before="80"/>
            </w:pPr>
            <w:r>
              <w:rPr>
                <w:rFonts w:hint="cs"/>
                <w:rtl/>
                <w:lang w:bidi="ar-EG"/>
              </w:rPr>
              <w:t>-</w:t>
            </w:r>
            <w:r>
              <w:rPr>
                <w:rFonts w:hint="cs"/>
                <w:rtl/>
                <w:lang w:bidi="ar-EG"/>
              </w:rPr>
              <w:tab/>
              <w:t xml:space="preserve">قد لا تُحدد جميع التعديلات المطلوب إدخالها على لوائح الراديو لتيسير تنفيذ النظام </w:t>
            </w:r>
            <w:r>
              <w:rPr>
                <w:lang w:bidi="ar-EG"/>
              </w:rPr>
              <w:t>GADSS</w:t>
            </w:r>
            <w:r>
              <w:rPr>
                <w:rFonts w:hint="cs"/>
                <w:rtl/>
                <w:lang w:bidi="ar-EG"/>
              </w:rPr>
              <w:t xml:space="preserve"> في خلال فترة واحدة لمؤتمر عالمي للاتصالات الراديوية</w:t>
            </w:r>
          </w:p>
        </w:tc>
      </w:tr>
    </w:tbl>
    <w:p w:rsidR="00BB1548" w:rsidRDefault="00BB1548" w:rsidP="00BB1548">
      <w:pPr>
        <w:pStyle w:val="Proposal"/>
      </w:pPr>
      <w:r>
        <w:lastRenderedPageBreak/>
        <w:t>ADD</w:t>
      </w:r>
      <w:r>
        <w:tab/>
        <w:t>EUR/9A25/14</w:t>
      </w:r>
    </w:p>
    <w:p w:rsidR="00BB1548" w:rsidRDefault="00BB1548" w:rsidP="00BB1548">
      <w:pPr>
        <w:pStyle w:val="ResNo"/>
        <w:rPr>
          <w:rtl/>
        </w:rPr>
      </w:pPr>
      <w:r w:rsidRPr="00107DC8">
        <w:rPr>
          <w:rFonts w:hint="cs"/>
          <w:rtl/>
        </w:rPr>
        <w:t xml:space="preserve">مشروع قرار جديد </w:t>
      </w:r>
      <w:r w:rsidRPr="00107DC8">
        <w:t>[EUR</w:t>
      </w:r>
      <w:r>
        <w:noBreakHyphen/>
        <w:t>M10</w:t>
      </w:r>
      <w:r>
        <w:noBreakHyphen/>
      </w:r>
      <w:r w:rsidR="00F06E7E">
        <w:t>1</w:t>
      </w:r>
      <w:r>
        <w:t>2</w:t>
      </w:r>
      <w:r w:rsidRPr="00107DC8">
        <w:t>]</w:t>
      </w:r>
      <w:r>
        <w:t> (WRC</w:t>
      </w:r>
      <w:r>
        <w:noBreakHyphen/>
        <w:t>15)</w:t>
      </w:r>
    </w:p>
    <w:p w:rsidR="00BB1548" w:rsidRDefault="00BB1548" w:rsidP="00ED0D08">
      <w:pPr>
        <w:pStyle w:val="Restitle"/>
        <w:rPr>
          <w:rtl/>
        </w:rPr>
      </w:pPr>
      <w:r w:rsidRPr="00DB1EA2">
        <w:rPr>
          <w:rFonts w:hint="cs"/>
          <w:rtl/>
        </w:rPr>
        <w:t xml:space="preserve">دراسات بشأن الأجهزة الراديوية البحرية العاملة في نطاق التردد </w:t>
      </w:r>
      <w:r w:rsidRPr="00DB1EA2">
        <w:t>MHz 174-154</w:t>
      </w:r>
      <w:r w:rsidRPr="00DB1EA2">
        <w:rPr>
          <w:rFonts w:hint="cs"/>
          <w:rtl/>
        </w:rPr>
        <w:t xml:space="preserve"> بدون علاقة تنظيمية مع السفن أو المحطات الساحلية لضمان سلامة الملاحة وحماية سلامة النظام العالمي للاستغاثة والسلامة في الطيران </w:t>
      </w:r>
    </w:p>
    <w:p w:rsidR="00BB1548" w:rsidRPr="00DB1EA2" w:rsidRDefault="00BB1548" w:rsidP="00BB1548">
      <w:pPr>
        <w:pStyle w:val="Normalaftertitle"/>
      </w:pPr>
      <w:r w:rsidRPr="00DB1EA2">
        <w:rPr>
          <w:rtl/>
        </w:rPr>
        <w:t xml:space="preserve">إن المؤتمر العالمي للاتصالات الراديوية (جنيف، </w:t>
      </w:r>
      <w:r w:rsidRPr="00DB1EA2">
        <w:t>2015</w:t>
      </w:r>
      <w:r w:rsidRPr="00DB1EA2">
        <w:rPr>
          <w:rtl/>
        </w:rPr>
        <w:t>)،</w:t>
      </w:r>
    </w:p>
    <w:p w:rsidR="00BB1548" w:rsidRDefault="00BB1548" w:rsidP="00BB1548">
      <w:pPr>
        <w:pStyle w:val="Call"/>
        <w:rPr>
          <w:lang w:bidi="ar-SY"/>
        </w:rPr>
      </w:pPr>
      <w:r>
        <w:rPr>
          <w:rFonts w:hint="cs"/>
          <w:rtl/>
          <w:lang w:bidi="ar-SY"/>
        </w:rPr>
        <w:t>إذ يضع في اعتباره</w:t>
      </w:r>
    </w:p>
    <w:p w:rsidR="00BB1548" w:rsidRDefault="00F06E7E" w:rsidP="00BB1548">
      <w:pPr>
        <w:rPr>
          <w:rtl/>
          <w:lang w:bidi="ar-EG"/>
        </w:rPr>
      </w:pPr>
      <w:r>
        <w:rPr>
          <w:rFonts w:hint="cs"/>
          <w:i/>
          <w:iCs/>
          <w:rtl/>
        </w:rPr>
        <w:t xml:space="preserve"> </w:t>
      </w:r>
      <w:r w:rsidR="00BB1548">
        <w:rPr>
          <w:rFonts w:hint="cs"/>
          <w:i/>
          <w:iCs/>
          <w:rtl/>
          <w:lang w:bidi="ar-EG"/>
        </w:rPr>
        <w:t xml:space="preserve">أ </w:t>
      </w:r>
      <w:r w:rsidR="00BB1548">
        <w:rPr>
          <w:rFonts w:hint="cs"/>
          <w:i/>
          <w:iCs/>
          <w:rtl/>
          <w:lang w:bidi="ar-SY"/>
        </w:rPr>
        <w:t>)</w:t>
      </w:r>
      <w:r w:rsidR="00BB1548">
        <w:rPr>
          <w:rFonts w:hint="cs"/>
          <w:rtl/>
          <w:lang w:bidi="ar-SY"/>
        </w:rPr>
        <w:tab/>
      </w:r>
      <w:r w:rsidR="00BB1548">
        <w:rPr>
          <w:rFonts w:hint="cs"/>
          <w:rtl/>
          <w:lang w:bidi="ar-EG"/>
        </w:rPr>
        <w:t>أن العديد من الأجهزة الراديوية البحرية المكرسة لاستخدامات مختلفة، متاحة في السوق وتعمل بدون علاقة تنظيمية مع السفن أو المحطات الساحلية؛</w:t>
      </w:r>
    </w:p>
    <w:p w:rsidR="00BB1548" w:rsidRPr="009B2CBB" w:rsidRDefault="00BB1548" w:rsidP="00F06E7E">
      <w:pPr>
        <w:rPr>
          <w:rtl/>
          <w:lang w:bidi="ar-EG"/>
        </w:rPr>
      </w:pPr>
      <w:r>
        <w:rPr>
          <w:rFonts w:hint="cs"/>
          <w:i/>
          <w:iCs/>
          <w:rtl/>
          <w:lang w:bidi="ar-SY"/>
        </w:rPr>
        <w:t>ب)</w:t>
      </w:r>
      <w:r>
        <w:rPr>
          <w:rFonts w:hint="cs"/>
          <w:i/>
          <w:iCs/>
          <w:rtl/>
          <w:lang w:bidi="ar-SY"/>
        </w:rPr>
        <w:tab/>
      </w:r>
      <w:r>
        <w:rPr>
          <w:rFonts w:hint="cs"/>
          <w:rtl/>
          <w:lang w:bidi="ar-SY"/>
        </w:rPr>
        <w:t xml:space="preserve">أنه يمكن ذكر بهذا الشأن، على سبيل المثال لا الحصر، </w:t>
      </w:r>
      <w:r>
        <w:rPr>
          <w:rFonts w:hint="cs"/>
          <w:color w:val="000000"/>
          <w:rtl/>
        </w:rPr>
        <w:t>ا</w:t>
      </w:r>
      <w:r>
        <w:rPr>
          <w:color w:val="000000"/>
          <w:rtl/>
        </w:rPr>
        <w:t xml:space="preserve">لأجهزة المتصلة بسقوط شخص في </w:t>
      </w:r>
      <w:r>
        <w:rPr>
          <w:rFonts w:hint="cs"/>
          <w:color w:val="000000"/>
          <w:rtl/>
        </w:rPr>
        <w:t xml:space="preserve">البحر </w:t>
      </w:r>
      <w:r>
        <w:rPr>
          <w:color w:val="000000"/>
        </w:rPr>
        <w:t>(MOB)</w:t>
      </w:r>
      <w:r w:rsidR="00F06E7E">
        <w:rPr>
          <w:rFonts w:hint="cs"/>
          <w:rtl/>
          <w:lang w:bidi="ar-SY"/>
        </w:rPr>
        <w:t xml:space="preserve"> </w:t>
      </w:r>
      <w:r>
        <w:rPr>
          <w:rFonts w:hint="cs"/>
          <w:rtl/>
          <w:lang w:bidi="ar-SY"/>
        </w:rPr>
        <w:t xml:space="preserve">والأجهزة الخاصة بتتبع الغواصين </w:t>
      </w:r>
      <w:r>
        <w:rPr>
          <w:rFonts w:hint="cs"/>
          <w:rtl/>
          <w:lang w:bidi="ar-EG"/>
        </w:rPr>
        <w:t xml:space="preserve">وأجهزة تحديد موقع شباك الصيد وأجهزة رصد الجبال الجليدية وأجهزة رصد الانسكاب النفطي وأجهزة </w:t>
      </w:r>
      <w:r>
        <w:rPr>
          <w:color w:val="000000"/>
          <w:rtl/>
        </w:rPr>
        <w:t>العوامات الخاصة بدراسة المحيطات</w:t>
      </w:r>
      <w:r>
        <w:rPr>
          <w:rFonts w:hint="cs"/>
          <w:rtl/>
          <w:lang w:bidi="ar-EG"/>
        </w:rPr>
        <w:t>؛</w:t>
      </w:r>
    </w:p>
    <w:p w:rsidR="00BB1548" w:rsidRPr="004B3957" w:rsidRDefault="00BB1548" w:rsidP="00BB1548">
      <w:pPr>
        <w:rPr>
          <w:rtl/>
          <w:lang w:bidi="ar-EG"/>
        </w:rPr>
      </w:pPr>
      <w:r w:rsidRPr="00F06E7E">
        <w:rPr>
          <w:rFonts w:hint="cs"/>
          <w:i/>
          <w:iCs/>
          <w:rtl/>
          <w:lang w:bidi="ar-EG"/>
        </w:rPr>
        <w:t>ج)</w:t>
      </w:r>
      <w:r>
        <w:rPr>
          <w:rFonts w:hint="cs"/>
          <w:rtl/>
          <w:lang w:bidi="ar-EG"/>
        </w:rPr>
        <w:tab/>
        <w:t xml:space="preserve">أن هذه الأجهزة تعمل باستخدام التكنولوجيا القائمة على نظام التعرّف الأوتوماتي </w:t>
      </w:r>
      <w:r>
        <w:rPr>
          <w:lang w:bidi="ar-EG"/>
        </w:rPr>
        <w:t>(AIS)</w:t>
      </w:r>
      <w:r>
        <w:rPr>
          <w:rFonts w:hint="cs"/>
          <w:rtl/>
          <w:lang w:bidi="ar-EG"/>
        </w:rPr>
        <w:t xml:space="preserve"> أو نظام </w:t>
      </w:r>
      <w:r>
        <w:rPr>
          <w:color w:val="000000"/>
          <w:rtl/>
        </w:rPr>
        <w:t>النداء الانتقائي الرقمي</w:t>
      </w:r>
      <w:r>
        <w:rPr>
          <w:rFonts w:hint="cs"/>
          <w:rtl/>
          <w:lang w:bidi="ar-EG"/>
        </w:rPr>
        <w:t xml:space="preserve"> </w:t>
      </w:r>
      <w:r>
        <w:rPr>
          <w:lang w:bidi="ar-EG"/>
        </w:rPr>
        <w:t>(DSC)</w:t>
      </w:r>
      <w:r>
        <w:rPr>
          <w:rFonts w:hint="cs"/>
          <w:rtl/>
          <w:lang w:bidi="ar-EG"/>
        </w:rPr>
        <w:t xml:space="preserve"> أو </w:t>
      </w:r>
      <w:r>
        <w:rPr>
          <w:rFonts w:hint="cs"/>
          <w:color w:val="000000"/>
          <w:rtl/>
        </w:rPr>
        <w:t xml:space="preserve">بتكنولوجيا </w:t>
      </w:r>
      <w:r>
        <w:rPr>
          <w:color w:val="000000"/>
          <w:rtl/>
        </w:rPr>
        <w:t xml:space="preserve">بث </w:t>
      </w:r>
      <w:r>
        <w:rPr>
          <w:rFonts w:hint="cs"/>
          <w:color w:val="000000"/>
          <w:rtl/>
        </w:rPr>
        <w:t>ال</w:t>
      </w:r>
      <w:r>
        <w:rPr>
          <w:color w:val="000000"/>
          <w:rtl/>
        </w:rPr>
        <w:t xml:space="preserve">رسائل بصوت </w:t>
      </w:r>
      <w:r>
        <w:rPr>
          <w:rFonts w:hint="cs"/>
          <w:color w:val="000000"/>
          <w:rtl/>
        </w:rPr>
        <w:t>تركيبي</w:t>
      </w:r>
      <w:r>
        <w:rPr>
          <w:color w:val="000000"/>
          <w:rtl/>
        </w:rPr>
        <w:t xml:space="preserve"> أو </w:t>
      </w:r>
      <w:r>
        <w:rPr>
          <w:rFonts w:hint="cs"/>
          <w:color w:val="000000"/>
          <w:rtl/>
        </w:rPr>
        <w:t>بمزيج</w:t>
      </w:r>
      <w:r>
        <w:rPr>
          <w:color w:val="000000"/>
          <w:rtl/>
        </w:rPr>
        <w:t xml:space="preserve"> من هذه التكنولوجيات</w:t>
      </w:r>
      <w:r>
        <w:rPr>
          <w:rFonts w:hint="cs"/>
          <w:color w:val="000000"/>
          <w:rtl/>
        </w:rPr>
        <w:t>،</w:t>
      </w:r>
    </w:p>
    <w:p w:rsidR="00BB1548" w:rsidRDefault="00BB1548" w:rsidP="00BB1548">
      <w:pPr>
        <w:pStyle w:val="Call"/>
        <w:rPr>
          <w:rtl/>
          <w:lang w:bidi="ar-EG"/>
        </w:rPr>
      </w:pPr>
      <w:r>
        <w:rPr>
          <w:rFonts w:hint="cs"/>
          <w:rtl/>
          <w:lang w:bidi="ar-EG"/>
        </w:rPr>
        <w:t>إذ يدرك</w:t>
      </w:r>
    </w:p>
    <w:p w:rsidR="00BB1548" w:rsidRDefault="00F06E7E" w:rsidP="00BB1548">
      <w:pPr>
        <w:rPr>
          <w:lang w:bidi="ar-EG"/>
        </w:rPr>
      </w:pPr>
      <w:r>
        <w:rPr>
          <w:rFonts w:hint="cs"/>
          <w:i/>
          <w:iCs/>
          <w:rtl/>
          <w:lang w:bidi="ar-EG"/>
        </w:rPr>
        <w:t xml:space="preserve"> </w:t>
      </w:r>
      <w:r w:rsidR="00BB1548">
        <w:rPr>
          <w:rFonts w:hint="cs"/>
          <w:i/>
          <w:iCs/>
          <w:rtl/>
          <w:lang w:bidi="ar-EG"/>
        </w:rPr>
        <w:t xml:space="preserve">أ </w:t>
      </w:r>
      <w:r w:rsidR="00BB1548">
        <w:rPr>
          <w:rFonts w:hint="cs"/>
          <w:i/>
          <w:iCs/>
          <w:rtl/>
          <w:lang w:bidi="ar-SY"/>
        </w:rPr>
        <w:t>)</w:t>
      </w:r>
      <w:r w:rsidR="00BB1548">
        <w:rPr>
          <w:rFonts w:hint="cs"/>
          <w:rtl/>
          <w:lang w:bidi="ar-SY"/>
        </w:rPr>
        <w:tab/>
        <w:t>أن هذه التطبيقات لا تفي بالأحكام لوائح الراديو وتوصيات قطاع الاتصالات الراديوية</w:t>
      </w:r>
      <w:r w:rsidR="00BB1548" w:rsidRPr="005C0050">
        <w:rPr>
          <w:rFonts w:hint="cs"/>
          <w:rtl/>
          <w:lang w:bidi="ar-SY"/>
        </w:rPr>
        <w:t xml:space="preserve"> </w:t>
      </w:r>
      <w:r w:rsidR="00BB1548">
        <w:rPr>
          <w:rFonts w:hint="cs"/>
          <w:rtl/>
          <w:lang w:bidi="ar-SY"/>
        </w:rPr>
        <w:t>ذات الصلة أو تفي بها بشكل جزئي فقط؛</w:t>
      </w:r>
    </w:p>
    <w:p w:rsidR="00BB1548" w:rsidRPr="000228FA" w:rsidRDefault="00BB1548" w:rsidP="00BB1548">
      <w:pPr>
        <w:rPr>
          <w:rtl/>
          <w:lang w:bidi="ar-EG"/>
        </w:rPr>
      </w:pPr>
      <w:r>
        <w:rPr>
          <w:rFonts w:hint="cs"/>
          <w:i/>
          <w:iCs/>
          <w:rtl/>
          <w:lang w:bidi="ar-SY"/>
        </w:rPr>
        <w:t>ب)</w:t>
      </w:r>
      <w:r>
        <w:rPr>
          <w:rFonts w:hint="cs"/>
          <w:i/>
          <w:iCs/>
          <w:rtl/>
          <w:lang w:bidi="ar-SY"/>
        </w:rPr>
        <w:tab/>
      </w:r>
      <w:r>
        <w:rPr>
          <w:rFonts w:hint="cs"/>
          <w:rtl/>
          <w:lang w:bidi="ar-SY"/>
        </w:rPr>
        <w:t xml:space="preserve">أن الخدمة المتنقلة البحرية هي خدمة </w:t>
      </w:r>
      <w:r>
        <w:rPr>
          <w:rFonts w:hint="cs"/>
          <w:rtl/>
          <w:lang w:bidi="ar-EG"/>
        </w:rPr>
        <w:t>سلامة تُستعمل على الصعيد العالمي؛</w:t>
      </w:r>
    </w:p>
    <w:p w:rsidR="00BB1548" w:rsidRDefault="00BB1548" w:rsidP="00BB1548">
      <w:r w:rsidRPr="009E1432">
        <w:rPr>
          <w:rFonts w:hint="cs"/>
          <w:i/>
          <w:iCs/>
          <w:rtl/>
          <w:lang w:bidi="ar-SY"/>
        </w:rPr>
        <w:t>ج)</w:t>
      </w:r>
      <w:r w:rsidRPr="009E1432">
        <w:rPr>
          <w:rFonts w:hint="cs"/>
          <w:rtl/>
          <w:lang w:bidi="ar-SY"/>
        </w:rPr>
        <w:tab/>
      </w:r>
      <w:r>
        <w:rPr>
          <w:rFonts w:hint="cs"/>
          <w:rtl/>
          <w:lang w:bidi="ar-EG"/>
        </w:rPr>
        <w:t>أن ال</w:t>
      </w:r>
      <w:r>
        <w:rPr>
          <w:color w:val="000000"/>
          <w:rtl/>
        </w:rPr>
        <w:t xml:space="preserve">استعمال غير </w:t>
      </w:r>
      <w:r>
        <w:rPr>
          <w:rFonts w:hint="cs"/>
          <w:color w:val="000000"/>
          <w:rtl/>
        </w:rPr>
        <w:t>ال</w:t>
      </w:r>
      <w:r>
        <w:rPr>
          <w:color w:val="000000"/>
          <w:rtl/>
        </w:rPr>
        <w:t xml:space="preserve">منظَّم للترددات المذكورة في التذييل </w:t>
      </w:r>
      <w:r>
        <w:rPr>
          <w:color w:val="000000"/>
        </w:rPr>
        <w:t>18</w:t>
      </w:r>
      <w:r>
        <w:rPr>
          <w:color w:val="000000"/>
          <w:rtl/>
        </w:rPr>
        <w:t xml:space="preserve"> للوائح الراديو (التوصية</w:t>
      </w:r>
      <w:r>
        <w:rPr>
          <w:color w:val="000000"/>
        </w:rPr>
        <w:t xml:space="preserve"> ( ITU-R M.585 </w:t>
      </w:r>
      <w:r>
        <w:rPr>
          <w:rFonts w:hint="cs"/>
          <w:color w:val="000000"/>
          <w:rtl/>
        </w:rPr>
        <w:t>من جانب هذه الأجهزة يؤدي إلى الالتباس</w:t>
      </w:r>
      <w:r>
        <w:rPr>
          <w:color w:val="000000"/>
          <w:rtl/>
        </w:rPr>
        <w:t xml:space="preserve"> وسبَّب بالفعل تداخلاً ضمن الخدمة المتنقلة البحري</w:t>
      </w:r>
      <w:r>
        <w:rPr>
          <w:rFonts w:hint="cs"/>
          <w:color w:val="000000"/>
          <w:rtl/>
        </w:rPr>
        <w:t>ة؛</w:t>
      </w:r>
    </w:p>
    <w:p w:rsidR="00BB1548" w:rsidRPr="00E438B5" w:rsidRDefault="00BB1548" w:rsidP="005405CA">
      <w:pPr>
        <w:rPr>
          <w:rtl/>
          <w:lang w:bidi="ar-SY"/>
        </w:rPr>
      </w:pPr>
      <w:r w:rsidRPr="00363C90">
        <w:rPr>
          <w:rFonts w:hint="cs"/>
          <w:i/>
          <w:iCs/>
          <w:rtl/>
          <w:lang w:bidi="ar-SY"/>
        </w:rPr>
        <w:t>د )</w:t>
      </w:r>
      <w:r w:rsidRPr="00363C90">
        <w:rPr>
          <w:rFonts w:hint="cs"/>
          <w:i/>
          <w:iCs/>
          <w:rtl/>
          <w:lang w:bidi="ar-SY"/>
        </w:rPr>
        <w:tab/>
      </w:r>
      <w:r>
        <w:rPr>
          <w:rFonts w:hint="cs"/>
          <w:rtl/>
          <w:lang w:bidi="ar-SY"/>
        </w:rPr>
        <w:t>أن ثمة حاجة إلى اعتماد تدابير التنسيق التي تدعم تشغيل المنارات الراديوية البحرية لتحديد الموقع الشخصي في</w:t>
      </w:r>
      <w:r w:rsidR="005405CA">
        <w:rPr>
          <w:rFonts w:hint="eastAsia"/>
          <w:rtl/>
          <w:lang w:bidi="ar-SY"/>
        </w:rPr>
        <w:t> </w:t>
      </w:r>
      <w:r>
        <w:rPr>
          <w:rFonts w:hint="cs"/>
          <w:rtl/>
          <w:lang w:bidi="ar-SY"/>
        </w:rPr>
        <w:t xml:space="preserve">نطاق الموجات المترية </w:t>
      </w:r>
      <w:r>
        <w:rPr>
          <w:lang w:bidi="ar-SY"/>
        </w:rPr>
        <w:t>(VHF)</w:t>
      </w:r>
      <w:r>
        <w:rPr>
          <w:rFonts w:hint="cs"/>
          <w:rtl/>
          <w:lang w:bidi="ar-SY"/>
        </w:rPr>
        <w:t xml:space="preserve"> الموزع للخدمة البحرية؛</w:t>
      </w:r>
    </w:p>
    <w:p w:rsidR="00BB1548" w:rsidRPr="00DB6D3A" w:rsidRDefault="00F06E7E" w:rsidP="005405CA">
      <w:pPr>
        <w:rPr>
          <w:rtl/>
          <w:lang w:bidi="ar-EG"/>
        </w:rPr>
      </w:pPr>
      <w:r>
        <w:rPr>
          <w:rFonts w:hint="cs"/>
          <w:i/>
          <w:iCs/>
          <w:rtl/>
          <w:lang w:bidi="ar-SY"/>
        </w:rPr>
        <w:t xml:space="preserve">ﻫ </w:t>
      </w:r>
      <w:r w:rsidR="00BB1548" w:rsidRPr="00363C90">
        <w:rPr>
          <w:rFonts w:hint="cs"/>
          <w:i/>
          <w:iCs/>
          <w:rtl/>
          <w:lang w:bidi="ar-SY"/>
        </w:rPr>
        <w:t>)</w:t>
      </w:r>
      <w:r w:rsidR="00BB1548" w:rsidRPr="00363C90">
        <w:rPr>
          <w:rFonts w:hint="cs"/>
          <w:i/>
          <w:iCs/>
          <w:rtl/>
          <w:lang w:bidi="ar-SY"/>
        </w:rPr>
        <w:tab/>
      </w:r>
      <w:r w:rsidR="00BB1548">
        <w:rPr>
          <w:rFonts w:hint="cs"/>
          <w:rtl/>
          <w:lang w:bidi="ar-SY"/>
        </w:rPr>
        <w:t xml:space="preserve">أن التشغيل غير </w:t>
      </w:r>
      <w:r w:rsidR="00BB1548">
        <w:rPr>
          <w:rFonts w:hint="cs"/>
          <w:color w:val="000000"/>
          <w:rtl/>
        </w:rPr>
        <w:t>ال</w:t>
      </w:r>
      <w:r w:rsidR="00BB1548">
        <w:rPr>
          <w:color w:val="000000"/>
          <w:rtl/>
        </w:rPr>
        <w:t>منظَّم</w:t>
      </w:r>
      <w:r w:rsidR="00BB1548">
        <w:rPr>
          <w:rFonts w:hint="cs"/>
          <w:rtl/>
          <w:lang w:bidi="ar-SY"/>
        </w:rPr>
        <w:t xml:space="preserve"> لهذه الأجهزة يهدد سلامة الملاحة وسلامة النظام </w:t>
      </w:r>
      <w:r w:rsidR="00BB1548">
        <w:rPr>
          <w:color w:val="000000"/>
          <w:rtl/>
        </w:rPr>
        <w:t>العالمي للاستغاثة والسلامة في</w:t>
      </w:r>
      <w:r w:rsidR="005405CA">
        <w:rPr>
          <w:rFonts w:hint="cs"/>
          <w:color w:val="000000"/>
          <w:rtl/>
        </w:rPr>
        <w:t> </w:t>
      </w:r>
      <w:r w:rsidR="00BB1548">
        <w:rPr>
          <w:color w:val="000000"/>
          <w:rtl/>
        </w:rPr>
        <w:t>البحر</w:t>
      </w:r>
      <w:r w:rsidR="005405CA">
        <w:rPr>
          <w:rFonts w:hint="eastAsia"/>
          <w:rtl/>
          <w:lang w:bidi="ar-SY"/>
        </w:rPr>
        <w:t> </w:t>
      </w:r>
      <w:r w:rsidR="00BB1548">
        <w:rPr>
          <w:lang w:bidi="ar-EG"/>
        </w:rPr>
        <w:t>(GMDSS)</w:t>
      </w:r>
      <w:r w:rsidR="00BB1548">
        <w:rPr>
          <w:rFonts w:hint="cs"/>
          <w:rtl/>
          <w:lang w:bidi="ar-EG"/>
        </w:rPr>
        <w:t>،</w:t>
      </w:r>
    </w:p>
    <w:p w:rsidR="00BB1548" w:rsidRDefault="00BB1548" w:rsidP="00BB1548">
      <w:pPr>
        <w:pStyle w:val="Call"/>
      </w:pPr>
      <w:r>
        <w:rPr>
          <w:rtl/>
        </w:rPr>
        <w:t>يقرر أن يدعو قطاع الاتصالات الراديوية</w:t>
      </w:r>
      <w:r>
        <w:rPr>
          <w:rFonts w:hint="cs"/>
          <w:rtl/>
        </w:rPr>
        <w:t xml:space="preserve"> إلى</w:t>
      </w:r>
    </w:p>
    <w:p w:rsidR="00BB1548" w:rsidRDefault="00BB1548" w:rsidP="00BB1548">
      <w:pPr>
        <w:rPr>
          <w:rtl/>
          <w:lang w:bidi="ar-EG"/>
        </w:rPr>
      </w:pPr>
      <w:r>
        <w:t>1</w:t>
      </w:r>
      <w:r>
        <w:tab/>
      </w:r>
      <w:r>
        <w:rPr>
          <w:rFonts w:hint="cs"/>
          <w:rtl/>
          <w:lang w:bidi="ar-EG"/>
        </w:rPr>
        <w:t xml:space="preserve">إجراء الدراسات اللازمة لتصنيف الأجهزة الراديوية البحرية التلقائية المختلفة؛ </w:t>
      </w:r>
    </w:p>
    <w:p w:rsidR="00BB1548" w:rsidRDefault="00BB1548" w:rsidP="00BB1548">
      <w:pPr>
        <w:rPr>
          <w:rtl/>
          <w:lang w:bidi="ar-EG"/>
        </w:rPr>
      </w:pPr>
      <w:r>
        <w:t>2</w:t>
      </w:r>
      <w:r>
        <w:tab/>
      </w:r>
      <w:r>
        <w:rPr>
          <w:rFonts w:hint="cs"/>
          <w:rtl/>
        </w:rPr>
        <w:t xml:space="preserve">إجراء الدراسات اللازمة استناداً إلى نتائج الدراسات المذكورة في الفقرة </w:t>
      </w:r>
      <w:r>
        <w:t>1</w:t>
      </w:r>
      <w:r>
        <w:rPr>
          <w:rFonts w:hint="cs"/>
          <w:rtl/>
        </w:rPr>
        <w:t xml:space="preserve"> من يدعو قطاع الاتصالات الراديوية، وتحديد الأحكام التنظيمية اللازمة لدعم الأجهزة الراديوية البحرية ال</w:t>
      </w:r>
      <w:r>
        <w:rPr>
          <w:rFonts w:hint="cs"/>
          <w:rtl/>
          <w:lang w:bidi="ar-EG"/>
        </w:rPr>
        <w:t>تلقائية التي تعمل بدون علاقة مع السفن أو المحطات الساحلية؛</w:t>
      </w:r>
    </w:p>
    <w:p w:rsidR="00BB1548" w:rsidRDefault="00BB1548" w:rsidP="00BB1548">
      <w:pPr>
        <w:rPr>
          <w:rtl/>
        </w:rPr>
      </w:pPr>
      <w:r>
        <w:t>3</w:t>
      </w:r>
      <w:r>
        <w:tab/>
      </w:r>
      <w:r>
        <w:rPr>
          <w:rFonts w:hint="cs"/>
          <w:rtl/>
        </w:rPr>
        <w:t xml:space="preserve">إجراء دراسات التقاسم والتوافق استناداً إلى نتائج الدراسات المذكورة في الفقرتين </w:t>
      </w:r>
      <w:r>
        <w:t>1</w:t>
      </w:r>
      <w:r>
        <w:rPr>
          <w:rFonts w:hint="cs"/>
          <w:rtl/>
        </w:rPr>
        <w:t xml:space="preserve"> و</w:t>
      </w:r>
      <w:r>
        <w:t>2</w:t>
      </w:r>
      <w:r>
        <w:rPr>
          <w:rFonts w:hint="cs"/>
          <w:rtl/>
        </w:rPr>
        <w:t xml:space="preserve"> من يدعو قطاع الاتصالات الراديوية، من أجل تحديد نطاقات الترددات</w:t>
      </w:r>
      <w:r>
        <w:rPr>
          <w:rFonts w:hint="cs"/>
          <w:rtl/>
          <w:lang w:bidi="ar-EG"/>
        </w:rPr>
        <w:t xml:space="preserve"> والإجراءات التنظيمية</w:t>
      </w:r>
      <w:r>
        <w:rPr>
          <w:rFonts w:hint="cs"/>
          <w:rtl/>
        </w:rPr>
        <w:t xml:space="preserve"> المناسبة؛</w:t>
      </w:r>
    </w:p>
    <w:p w:rsidR="00BB1548" w:rsidRPr="004D31BE" w:rsidRDefault="00BB1548" w:rsidP="00BB1548">
      <w:pPr>
        <w:rPr>
          <w:rtl/>
          <w:lang w:bidi="ar-EG"/>
        </w:rPr>
      </w:pPr>
      <w:r>
        <w:lastRenderedPageBreak/>
        <w:t>4</w:t>
      </w:r>
      <w:r>
        <w:tab/>
      </w:r>
      <w:r>
        <w:rPr>
          <w:rFonts w:hint="cs"/>
          <w:rtl/>
        </w:rPr>
        <w:t xml:space="preserve">إجراء دراسات استناداً إلى نتائج الدراسات المذكورة في الفقرات </w:t>
      </w:r>
      <w:r>
        <w:t>1</w:t>
      </w:r>
      <w:r>
        <w:rPr>
          <w:rFonts w:hint="cs"/>
          <w:rtl/>
        </w:rPr>
        <w:t xml:space="preserve"> إلى </w:t>
      </w:r>
      <w:r>
        <w:t>3</w:t>
      </w:r>
      <w:r>
        <w:rPr>
          <w:rFonts w:hint="cs"/>
          <w:rtl/>
        </w:rPr>
        <w:t xml:space="preserve"> من يدعو قطاع الاتصالات الراديوية، لتحديد الطيف للأجهزة الراديوية البحرية ال</w:t>
      </w:r>
      <w:r>
        <w:rPr>
          <w:rFonts w:hint="cs"/>
          <w:rtl/>
          <w:lang w:bidi="ar-EG"/>
        </w:rPr>
        <w:t xml:space="preserve">تلقائية في نطاق التردد </w:t>
      </w:r>
      <w:r>
        <w:rPr>
          <w:lang w:bidi="ar-EG"/>
        </w:rPr>
        <w:t>MHz 174-154</w:t>
      </w:r>
      <w:r>
        <w:rPr>
          <w:rFonts w:hint="cs"/>
          <w:rtl/>
          <w:lang w:bidi="ar-EG"/>
        </w:rPr>
        <w:t xml:space="preserve">، </w:t>
      </w:r>
      <w:r>
        <w:rPr>
          <w:rFonts w:hint="cs"/>
          <w:rtl/>
        </w:rPr>
        <w:t>مع مراعاة التكنولوجيا البحرية الحالية،</w:t>
      </w:r>
    </w:p>
    <w:p w:rsidR="00BB1548" w:rsidRPr="00031B55" w:rsidRDefault="00BB1548" w:rsidP="00BB1548">
      <w:pPr>
        <w:pStyle w:val="Call"/>
        <w:rPr>
          <w:rtl/>
          <w:lang w:bidi="ar-EG"/>
        </w:rPr>
      </w:pPr>
      <w:r>
        <w:rPr>
          <w:rFonts w:hint="cs"/>
          <w:rtl/>
          <w:lang w:bidi="ar-EG"/>
        </w:rPr>
        <w:t xml:space="preserve">يقرر أن يدعو المؤتمر العالمي للاتصالات الراديوية لعام </w:t>
      </w:r>
      <w:r>
        <w:rPr>
          <w:lang w:bidi="ar-EG"/>
        </w:rPr>
        <w:t>2019</w:t>
      </w:r>
    </w:p>
    <w:p w:rsidR="00BB1548" w:rsidRDefault="00BB1548" w:rsidP="00BB1548">
      <w:pPr>
        <w:rPr>
          <w:rtl/>
          <w:lang w:bidi="ar-EG"/>
        </w:rPr>
      </w:pPr>
      <w:r>
        <w:rPr>
          <w:rFonts w:hint="cs"/>
          <w:rtl/>
          <w:lang w:bidi="ar-EG"/>
        </w:rPr>
        <w:t>إلى أن ينظر، استناداً إلى نتائج دراسات قطاع الاتصالات الراديوية، في الإجراءات التنظيمية المناسبة بما في ذلك توزيعات الطيف للسماح للأجهزة الراديوية البحرية التي تعمل بدون علاقة مع السفن أو المحطات الساحلية بضمان سلامة الملاحة وتعزيزها،</w:t>
      </w:r>
    </w:p>
    <w:p w:rsidR="00BB1548" w:rsidRPr="006946FD" w:rsidRDefault="00BB1548" w:rsidP="00BB1548">
      <w:pPr>
        <w:pStyle w:val="Call"/>
        <w:rPr>
          <w:rtl/>
        </w:rPr>
      </w:pPr>
      <w:r>
        <w:rPr>
          <w:rFonts w:hint="cs"/>
          <w:rtl/>
        </w:rPr>
        <w:t>و</w:t>
      </w:r>
      <w:r w:rsidRPr="006946FD">
        <w:rPr>
          <w:rFonts w:hint="cs"/>
          <w:rtl/>
        </w:rPr>
        <w:t>يدعو كذلك</w:t>
      </w:r>
    </w:p>
    <w:p w:rsidR="00BB1548" w:rsidRPr="007923B0" w:rsidRDefault="00BB1548" w:rsidP="005405CA">
      <w:pPr>
        <w:rPr>
          <w:rtl/>
        </w:rPr>
      </w:pPr>
      <w:r w:rsidRPr="007923B0">
        <w:rPr>
          <w:rtl/>
        </w:rPr>
        <w:t>المنظمة البحرية الدولية</w:t>
      </w:r>
      <w:r w:rsidRPr="007923B0">
        <w:rPr>
          <w:rFonts w:hint="cs"/>
          <w:rtl/>
        </w:rPr>
        <w:t xml:space="preserve"> </w:t>
      </w:r>
      <w:r w:rsidRPr="007923B0">
        <w:t>(IMO)</w:t>
      </w:r>
      <w:r w:rsidRPr="007923B0">
        <w:rPr>
          <w:rtl/>
        </w:rPr>
        <w:t xml:space="preserve"> </w:t>
      </w:r>
      <w:r w:rsidRPr="007923B0">
        <w:rPr>
          <w:rFonts w:hint="cs"/>
          <w:rtl/>
        </w:rPr>
        <w:t xml:space="preserve">والمنظمة العالمية للأرصاد الجوية </w:t>
      </w:r>
      <w:r w:rsidRPr="007923B0">
        <w:t>(WMO)</w:t>
      </w:r>
      <w:r w:rsidRPr="007923B0">
        <w:rPr>
          <w:rFonts w:hint="cs"/>
          <w:rtl/>
        </w:rPr>
        <w:t xml:space="preserve"> </w:t>
      </w:r>
      <w:r>
        <w:rPr>
          <w:rFonts w:hint="cs"/>
          <w:rtl/>
          <w:lang w:bidi="ar-EG"/>
        </w:rPr>
        <w:t>و</w:t>
      </w:r>
      <w:r w:rsidRPr="00474F8C">
        <w:rPr>
          <w:rtl/>
        </w:rPr>
        <w:t xml:space="preserve">المنظمة الهيدروغرافية الدولية </w:t>
      </w:r>
      <w:r>
        <w:t>(IHO)</w:t>
      </w:r>
      <w:r>
        <w:rPr>
          <w:rFonts w:hint="cs"/>
          <w:rtl/>
        </w:rPr>
        <w:t xml:space="preserve"> </w:t>
      </w:r>
      <w:r w:rsidRPr="007923B0">
        <w:rPr>
          <w:rtl/>
        </w:rPr>
        <w:t>والرابطة الدولية للمساعدات البحرية للملاحة</w:t>
      </w:r>
      <w:r w:rsidRPr="007923B0">
        <w:rPr>
          <w:rFonts w:hint="cs"/>
          <w:rtl/>
        </w:rPr>
        <w:t xml:space="preserve"> </w:t>
      </w:r>
      <w:r w:rsidRPr="007923B0">
        <w:rPr>
          <w:rtl/>
        </w:rPr>
        <w:t xml:space="preserve">وسلطات المنارات </w:t>
      </w:r>
      <w:r w:rsidRPr="007923B0">
        <w:t>(IALA)</w:t>
      </w:r>
      <w:r w:rsidRPr="007923B0">
        <w:rPr>
          <w:rFonts w:hint="cs"/>
          <w:rtl/>
        </w:rPr>
        <w:t xml:space="preserve"> و</w:t>
      </w:r>
      <w:r w:rsidRPr="007923B0">
        <w:rPr>
          <w:rtl/>
        </w:rPr>
        <w:t>اللجنة الكهرتقنية الدولية</w:t>
      </w:r>
      <w:r>
        <w:rPr>
          <w:rFonts w:hint="eastAsia"/>
          <w:rtl/>
        </w:rPr>
        <w:t> </w:t>
      </w:r>
      <w:r w:rsidRPr="007923B0">
        <w:t>(IEC)</w:t>
      </w:r>
      <w:r w:rsidRPr="007923B0">
        <w:rPr>
          <w:rFonts w:hint="cs"/>
          <w:rtl/>
          <w:lang w:bidi="ar-SY"/>
        </w:rPr>
        <w:t xml:space="preserve"> </w:t>
      </w:r>
      <w:r>
        <w:rPr>
          <w:rFonts w:hint="cs"/>
          <w:rtl/>
          <w:lang w:bidi="ar-SY"/>
        </w:rPr>
        <w:t>واللجنة الدولية للاتصالات الراديوية البحرية</w:t>
      </w:r>
      <w:r w:rsidR="005405CA">
        <w:rPr>
          <w:rFonts w:hint="eastAsia"/>
          <w:rtl/>
          <w:lang w:bidi="ar-SY"/>
        </w:rPr>
        <w:t> </w:t>
      </w:r>
      <w:r>
        <w:rPr>
          <w:lang w:bidi="ar-SY"/>
        </w:rPr>
        <w:t>(CIRM)</w:t>
      </w:r>
      <w:r>
        <w:rPr>
          <w:rFonts w:hint="cs"/>
          <w:rtl/>
          <w:lang w:bidi="ar-EG"/>
        </w:rPr>
        <w:t xml:space="preserve"> </w:t>
      </w:r>
      <w:r w:rsidRPr="007923B0">
        <w:rPr>
          <w:rtl/>
        </w:rPr>
        <w:t>إلى المساهمة في هذه الدراسات،</w:t>
      </w:r>
    </w:p>
    <w:p w:rsidR="00BB1548" w:rsidRPr="006946FD" w:rsidRDefault="00BB1548" w:rsidP="00BB1548">
      <w:pPr>
        <w:pStyle w:val="Call"/>
        <w:rPr>
          <w:rtl/>
        </w:rPr>
      </w:pPr>
      <w:r w:rsidRPr="006946FD">
        <w:rPr>
          <w:rFonts w:hint="cs"/>
          <w:rtl/>
        </w:rPr>
        <w:t>يكلف الأمين العام</w:t>
      </w:r>
    </w:p>
    <w:p w:rsidR="00BB1548" w:rsidRPr="00395B51" w:rsidRDefault="00BB1548" w:rsidP="00BB1548">
      <w:pPr>
        <w:rPr>
          <w:rtl/>
        </w:rPr>
      </w:pPr>
      <w:r>
        <w:rPr>
          <w:rFonts w:hint="cs"/>
          <w:rtl/>
        </w:rPr>
        <w:t xml:space="preserve">بإحاطة </w:t>
      </w:r>
      <w:r w:rsidRPr="007923B0">
        <w:rPr>
          <w:rtl/>
        </w:rPr>
        <w:t>المنظمة البحرية الدولية</w:t>
      </w:r>
      <w:r w:rsidRPr="007923B0">
        <w:rPr>
          <w:rFonts w:hint="cs"/>
          <w:rtl/>
        </w:rPr>
        <w:t xml:space="preserve"> </w:t>
      </w:r>
      <w:r w:rsidRPr="007923B0">
        <w:t>(IMO)</w:t>
      </w:r>
      <w:r w:rsidRPr="007923B0">
        <w:rPr>
          <w:rtl/>
        </w:rPr>
        <w:t xml:space="preserve"> </w:t>
      </w:r>
      <w:r w:rsidRPr="007923B0">
        <w:rPr>
          <w:rFonts w:hint="cs"/>
          <w:rtl/>
        </w:rPr>
        <w:t xml:space="preserve">والمنظمة العالمية للأرصاد الجوية </w:t>
      </w:r>
      <w:r w:rsidRPr="007923B0">
        <w:t>(WMO)</w:t>
      </w:r>
      <w:r w:rsidRPr="007923B0">
        <w:rPr>
          <w:rFonts w:hint="cs"/>
          <w:rtl/>
        </w:rPr>
        <w:t xml:space="preserve"> </w:t>
      </w:r>
      <w:r>
        <w:rPr>
          <w:rFonts w:hint="cs"/>
          <w:rtl/>
        </w:rPr>
        <w:t xml:space="preserve">والمنظمة الهيدروغرافية الدولية </w:t>
      </w:r>
      <w:r>
        <w:t>(IHO)</w:t>
      </w:r>
      <w:r>
        <w:rPr>
          <w:rFonts w:hint="cs"/>
          <w:rtl/>
        </w:rPr>
        <w:t xml:space="preserve"> </w:t>
      </w:r>
      <w:r w:rsidRPr="007923B0">
        <w:rPr>
          <w:rtl/>
        </w:rPr>
        <w:t>والرابطة الدولية للمساعدات البحرية للملاحة</w:t>
      </w:r>
      <w:r w:rsidRPr="007923B0">
        <w:rPr>
          <w:rFonts w:hint="cs"/>
          <w:rtl/>
        </w:rPr>
        <w:t xml:space="preserve"> </w:t>
      </w:r>
      <w:r w:rsidRPr="007923B0">
        <w:rPr>
          <w:rtl/>
        </w:rPr>
        <w:t xml:space="preserve">وسلطات المنارات </w:t>
      </w:r>
      <w:r w:rsidRPr="007923B0">
        <w:t>(IALA)</w:t>
      </w:r>
      <w:r w:rsidRPr="007923B0">
        <w:rPr>
          <w:rFonts w:hint="cs"/>
          <w:rtl/>
        </w:rPr>
        <w:t xml:space="preserve"> و</w:t>
      </w:r>
      <w:r w:rsidRPr="007923B0">
        <w:rPr>
          <w:rtl/>
        </w:rPr>
        <w:t>اللجنة الكهرتقنية الدولية</w:t>
      </w:r>
      <w:r w:rsidRPr="007923B0">
        <w:rPr>
          <w:rFonts w:hint="cs"/>
          <w:rtl/>
        </w:rPr>
        <w:t xml:space="preserve"> </w:t>
      </w:r>
      <w:r w:rsidRPr="007923B0">
        <w:t>(IEC)</w:t>
      </w:r>
      <w:r w:rsidRPr="007923B0">
        <w:rPr>
          <w:rFonts w:hint="cs"/>
          <w:rtl/>
          <w:lang w:bidi="ar-SY"/>
        </w:rPr>
        <w:t xml:space="preserve"> </w:t>
      </w:r>
      <w:r>
        <w:rPr>
          <w:rFonts w:hint="cs"/>
          <w:rtl/>
          <w:lang w:bidi="ar-SY"/>
        </w:rPr>
        <w:t xml:space="preserve">واللجنة الدولية للاتصالات الراديوية البحرية </w:t>
      </w:r>
      <w:r>
        <w:rPr>
          <w:lang w:bidi="ar-SY"/>
        </w:rPr>
        <w:t>(CIRM)</w:t>
      </w:r>
      <w:r>
        <w:rPr>
          <w:rFonts w:hint="cs"/>
          <w:rtl/>
          <w:lang w:bidi="ar-EG"/>
        </w:rPr>
        <w:t xml:space="preserve"> </w:t>
      </w:r>
      <w:r w:rsidRPr="006946FD">
        <w:rPr>
          <w:rFonts w:hint="cs"/>
          <w:rtl/>
        </w:rPr>
        <w:t>و</w:t>
      </w:r>
      <w:r>
        <w:rPr>
          <w:rFonts w:hint="cs"/>
          <w:rtl/>
        </w:rPr>
        <w:t>غيرها من ال</w:t>
      </w:r>
      <w:r w:rsidRPr="006946FD">
        <w:rPr>
          <w:rFonts w:hint="cs"/>
          <w:rtl/>
        </w:rPr>
        <w:t xml:space="preserve">منظمات </w:t>
      </w:r>
      <w:r>
        <w:rPr>
          <w:rFonts w:hint="cs"/>
          <w:rtl/>
        </w:rPr>
        <w:t>ال</w:t>
      </w:r>
      <w:r w:rsidRPr="006946FD">
        <w:rPr>
          <w:rFonts w:hint="cs"/>
          <w:rtl/>
        </w:rPr>
        <w:t>دولية و</w:t>
      </w:r>
      <w:r>
        <w:rPr>
          <w:rFonts w:hint="cs"/>
          <w:rtl/>
        </w:rPr>
        <w:t>ال</w:t>
      </w:r>
      <w:r w:rsidRPr="006946FD">
        <w:rPr>
          <w:rFonts w:hint="cs"/>
          <w:rtl/>
        </w:rPr>
        <w:t xml:space="preserve">إقليمية </w:t>
      </w:r>
      <w:r>
        <w:rPr>
          <w:rFonts w:hint="cs"/>
          <w:rtl/>
        </w:rPr>
        <w:t>المعنية علماً بهذا القرار.</w:t>
      </w:r>
    </w:p>
    <w:p w:rsidR="00BB1548" w:rsidRPr="00F06E7E" w:rsidRDefault="00BB1548" w:rsidP="00BB1548">
      <w:pPr>
        <w:pStyle w:val="Reasons"/>
        <w:rPr>
          <w:b w:val="0"/>
          <w:bCs w:val="0"/>
        </w:rPr>
      </w:pPr>
    </w:p>
    <w:p w:rsidR="00BB1548" w:rsidRPr="001C7416" w:rsidRDefault="00BB1548">
      <w:pPr>
        <w:tabs>
          <w:tab w:val="clear" w:pos="1134"/>
        </w:tabs>
        <w:bidi w:val="0"/>
        <w:spacing w:before="0" w:line="240" w:lineRule="auto"/>
        <w:jc w:val="left"/>
        <w:rPr>
          <w:b/>
          <w:bCs/>
          <w:sz w:val="28"/>
          <w:szCs w:val="40"/>
          <w:lang w:bidi="ar-SY"/>
        </w:rPr>
      </w:pPr>
      <w:r>
        <w:rPr>
          <w:rtl/>
          <w:lang w:val="fr-CH" w:bidi="ar-SY"/>
        </w:rPr>
        <w:br w:type="page"/>
      </w:r>
    </w:p>
    <w:p w:rsidR="001C7416" w:rsidRPr="0020025A" w:rsidRDefault="001C7416" w:rsidP="001C7416">
      <w:pPr>
        <w:pStyle w:val="Annextitle"/>
        <w:rPr>
          <w:b w:val="0"/>
          <w:bCs w:val="0"/>
          <w:rtl/>
        </w:rPr>
      </w:pPr>
      <w:r w:rsidRPr="00691258">
        <w:rPr>
          <w:rFonts w:hint="cs"/>
          <w:rtl/>
          <w:lang w:val="fr-CH" w:bidi="ar-SY"/>
        </w:rPr>
        <w:lastRenderedPageBreak/>
        <w:t xml:space="preserve">مقترحات </w:t>
      </w:r>
      <w:r w:rsidRPr="00691258">
        <w:rPr>
          <w:rFonts w:hint="cs"/>
          <w:rtl/>
          <w:lang w:val="fr-CH" w:bidi="ar-EG"/>
        </w:rPr>
        <w:t xml:space="preserve">بشأن </w:t>
      </w:r>
      <w:r w:rsidRPr="00691258">
        <w:rPr>
          <w:rFonts w:hint="cs"/>
          <w:rtl/>
          <w:lang w:val="fr-CH" w:bidi="ar-SY"/>
        </w:rPr>
        <w:t>إدراج بند في جدول أعمال</w:t>
      </w:r>
      <w:r>
        <w:rPr>
          <w:rFonts w:hint="cs"/>
          <w:rtl/>
          <w:lang w:val="fr-CH" w:bidi="ar-SY"/>
        </w:rPr>
        <w:t xml:space="preserve"> المؤتمر </w:t>
      </w:r>
      <w:r>
        <w:rPr>
          <w:lang w:bidi="ar-SY"/>
        </w:rPr>
        <w:t>WRC-19</w:t>
      </w:r>
    </w:p>
    <w:p w:rsidR="00BB1548" w:rsidRPr="005B6F47" w:rsidRDefault="00BB1548" w:rsidP="00F06E7E">
      <w:pPr>
        <w:rPr>
          <w:b/>
          <w:bCs/>
          <w:i/>
          <w:iCs/>
          <w:lang w:bidi="ar-EG"/>
        </w:rPr>
      </w:pPr>
      <w:r w:rsidRPr="00252FFF">
        <w:rPr>
          <w:i/>
          <w:iCs/>
        </w:rPr>
        <w:br/>
      </w:r>
      <w:r w:rsidRPr="00F06E7E">
        <w:rPr>
          <w:rFonts w:hint="cs"/>
          <w:b/>
          <w:bCs/>
          <w:i/>
          <w:iCs/>
          <w:rtl/>
        </w:rPr>
        <w:t>الموضوع:</w:t>
      </w:r>
      <w:r w:rsidR="00F06E7E">
        <w:rPr>
          <w:i/>
          <w:iCs/>
          <w:rtl/>
          <w:lang w:bidi="ar-EG"/>
        </w:rPr>
        <w:tab/>
      </w:r>
      <w:r w:rsidRPr="005B6F47">
        <w:rPr>
          <w:rFonts w:hint="cs"/>
          <w:rtl/>
        </w:rPr>
        <w:t xml:space="preserve">دراسات بشأن الأجهزة الراديوية البحرية العاملة في نطاق التردد </w:t>
      </w:r>
      <w:r w:rsidRPr="005B6F47">
        <w:t>MHz 174-154</w:t>
      </w:r>
      <w:r w:rsidRPr="005B6F47">
        <w:rPr>
          <w:rFonts w:hint="cs"/>
          <w:rtl/>
        </w:rPr>
        <w:t xml:space="preserve"> بدون علاقة تنظيمية مع السفن أو المحطات الساحلية لضمان سلامة الملاحة وحماية سلامة النظام العالمي للاستغاثة والسلامة في الطيران</w:t>
      </w:r>
    </w:p>
    <w:p w:rsidR="00BB1548" w:rsidRPr="00BB24FE" w:rsidRDefault="00BB1548" w:rsidP="00F06E7E">
      <w:pPr>
        <w:rPr>
          <w:rtl/>
        </w:rPr>
      </w:pPr>
      <w:r w:rsidRPr="00252FFF">
        <w:rPr>
          <w:rFonts w:hint="cs"/>
          <w:b/>
          <w:bCs/>
          <w:i/>
          <w:iCs/>
          <w:rtl/>
        </w:rPr>
        <w:t>المصدر:</w:t>
      </w:r>
      <w:r w:rsidR="00F06E7E">
        <w:rPr>
          <w:b/>
          <w:bCs/>
          <w:i/>
          <w:iCs/>
          <w:rtl/>
        </w:rPr>
        <w:tab/>
      </w:r>
      <w:r>
        <w:rPr>
          <w:rFonts w:hint="cs"/>
          <w:rtl/>
        </w:rPr>
        <w:t>ا</w:t>
      </w:r>
      <w:r>
        <w:rPr>
          <w:rtl/>
        </w:rPr>
        <w:t>لمؤتمر الأوروبي لإدارات البريد والاتصالات</w:t>
      </w:r>
    </w:p>
    <w:tbl>
      <w:tblPr>
        <w:bidiVisual/>
        <w:tblW w:w="0" w:type="auto"/>
        <w:tblLook w:val="04A0" w:firstRow="1" w:lastRow="0" w:firstColumn="1" w:lastColumn="0" w:noHBand="0" w:noVBand="1"/>
      </w:tblPr>
      <w:tblGrid>
        <w:gridCol w:w="4820"/>
        <w:gridCol w:w="4819"/>
      </w:tblGrid>
      <w:tr w:rsidR="00BB1548" w:rsidRPr="00252FFF" w:rsidTr="00F06E7E">
        <w:tc>
          <w:tcPr>
            <w:tcW w:w="9855" w:type="dxa"/>
            <w:gridSpan w:val="2"/>
            <w:tcBorders>
              <w:top w:val="single" w:sz="4" w:space="0" w:color="auto"/>
              <w:left w:val="nil"/>
              <w:bottom w:val="single" w:sz="4" w:space="0" w:color="auto"/>
              <w:right w:val="nil"/>
            </w:tcBorders>
          </w:tcPr>
          <w:p w:rsidR="00BB1548" w:rsidRPr="00DF0087" w:rsidRDefault="00BB1548" w:rsidP="00F06E7E">
            <w:pPr>
              <w:spacing w:line="180" w:lineRule="auto"/>
              <w:ind w:left="2268" w:hanging="2268"/>
              <w:jc w:val="left"/>
              <w:rPr>
                <w:b/>
                <w:bCs/>
                <w:i/>
                <w:iCs/>
                <w:rtl/>
              </w:rPr>
            </w:pPr>
            <w:r w:rsidRPr="00162231">
              <w:rPr>
                <w:rFonts w:hint="cs"/>
                <w:b/>
                <w:bCs/>
                <w:i/>
                <w:iCs/>
                <w:rtl/>
              </w:rPr>
              <w:t>المقترح:</w:t>
            </w:r>
          </w:p>
          <w:p w:rsidR="00BB1548" w:rsidRPr="00DF0087" w:rsidRDefault="00BB1548" w:rsidP="00F06E7E">
            <w:pPr>
              <w:rPr>
                <w:rtl/>
              </w:rPr>
            </w:pPr>
            <w:r>
              <w:rPr>
                <w:rFonts w:hint="cs"/>
                <w:rtl/>
                <w:lang w:bidi="ar-EG"/>
              </w:rPr>
              <w:t xml:space="preserve">النظر في وضع أحكام تنظيمية وتحديد الطيف، عند اللزوم، للأجهزة الراديوية البحرية التي تعمل بدون علاقة مع السفن أو المحطات الساحلية لضمان سلامة الملاحة وحماية </w:t>
            </w:r>
            <w:r w:rsidRPr="007C1963">
              <w:rPr>
                <w:rFonts w:hint="cs"/>
                <w:rtl/>
              </w:rPr>
              <w:t>سلامة النظام العالمي للاستغاثة والسلامة في الطيران</w:t>
            </w:r>
          </w:p>
        </w:tc>
      </w:tr>
      <w:tr w:rsidR="00BB1548" w:rsidRPr="00252FFF" w:rsidTr="00F06E7E">
        <w:tc>
          <w:tcPr>
            <w:tcW w:w="9855" w:type="dxa"/>
            <w:gridSpan w:val="2"/>
            <w:tcBorders>
              <w:top w:val="single" w:sz="4" w:space="0" w:color="auto"/>
              <w:left w:val="nil"/>
              <w:bottom w:val="single" w:sz="4" w:space="0" w:color="auto"/>
              <w:right w:val="nil"/>
            </w:tcBorders>
          </w:tcPr>
          <w:p w:rsidR="00BB1548" w:rsidRPr="00252FFF" w:rsidRDefault="00BB1548" w:rsidP="00F06E7E">
            <w:pPr>
              <w:rPr>
                <w:b/>
                <w:bCs/>
                <w:i/>
                <w:iCs/>
                <w:rtl/>
              </w:rPr>
            </w:pPr>
            <w:r>
              <w:rPr>
                <w:rFonts w:hint="cs"/>
                <w:b/>
                <w:bCs/>
                <w:i/>
                <w:iCs/>
                <w:rtl/>
              </w:rPr>
              <w:t>الخلفية/الأسباب الداعية إلى ا</w:t>
            </w:r>
            <w:r w:rsidRPr="00252FFF">
              <w:rPr>
                <w:rFonts w:hint="cs"/>
                <w:b/>
                <w:bCs/>
                <w:i/>
                <w:iCs/>
                <w:rtl/>
              </w:rPr>
              <w:t>لمقترح:</w:t>
            </w:r>
          </w:p>
          <w:p w:rsidR="00BB1548" w:rsidRPr="00F06E7E" w:rsidRDefault="00BB1548" w:rsidP="00F06E7E">
            <w:pPr>
              <w:rPr>
                <w:lang w:bidi="ar-EG"/>
              </w:rPr>
            </w:pPr>
            <w:r>
              <w:rPr>
                <w:rFonts w:hint="cs"/>
                <w:rtl/>
              </w:rPr>
              <w:t xml:space="preserve">يوجد حالياً في السوق العديد من الأنظمة الراديوية الجديدة المعدّة للاستعمال في بيئة بحرية. وتستخدم هذه الأنظمة في معظم الحالات ترددات خاضعة للتذييل </w:t>
            </w:r>
            <w:r>
              <w:t>18</w:t>
            </w:r>
            <w:r>
              <w:rPr>
                <w:rFonts w:hint="cs"/>
                <w:rtl/>
                <w:lang w:bidi="ar-EG"/>
              </w:rPr>
              <w:t>. ونظراً لأن هذه الأجهزة لا ترتبط بمحطة ساحلية أو بسفينة، يجب وضع أحكام جديدة لتنظيم الأجهزة والتطبيقات الجديدة.</w:t>
            </w:r>
          </w:p>
        </w:tc>
      </w:tr>
      <w:tr w:rsidR="00BB1548" w:rsidRPr="00252FFF" w:rsidTr="00F06E7E">
        <w:tc>
          <w:tcPr>
            <w:tcW w:w="9855" w:type="dxa"/>
            <w:gridSpan w:val="2"/>
            <w:tcBorders>
              <w:top w:val="single" w:sz="4" w:space="0" w:color="auto"/>
              <w:left w:val="nil"/>
              <w:bottom w:val="single" w:sz="4" w:space="0" w:color="auto"/>
              <w:right w:val="nil"/>
            </w:tcBorders>
          </w:tcPr>
          <w:p w:rsidR="00BB1548" w:rsidRPr="00252FFF" w:rsidRDefault="00BB1548" w:rsidP="00F06E7E">
            <w:pPr>
              <w:rPr>
                <w:b/>
                <w:bCs/>
                <w:i/>
                <w:iCs/>
                <w:rtl/>
              </w:rPr>
            </w:pPr>
            <w:r w:rsidRPr="00252FFF">
              <w:rPr>
                <w:rFonts w:hint="cs"/>
                <w:b/>
                <w:bCs/>
                <w:i/>
                <w:iCs/>
                <w:rtl/>
              </w:rPr>
              <w:t>خدمات الاتصالات الراديوية المعنية:</w:t>
            </w:r>
          </w:p>
          <w:p w:rsidR="00BB1548" w:rsidRPr="00F06E7E" w:rsidRDefault="00BB1548" w:rsidP="00F06E7E">
            <w:r>
              <w:rPr>
                <w:rFonts w:hint="cs"/>
                <w:rtl/>
                <w:lang w:bidi="ar-EG"/>
              </w:rPr>
              <w:t xml:space="preserve">الخدمات الثابتة والمتنقلة على مقربة من </w:t>
            </w:r>
            <w:r>
              <w:rPr>
                <w:lang w:bidi="ar-EG"/>
              </w:rPr>
              <w:t>MHz 160</w:t>
            </w:r>
          </w:p>
        </w:tc>
      </w:tr>
      <w:tr w:rsidR="00BB1548" w:rsidRPr="00252FFF" w:rsidTr="00F06E7E">
        <w:tc>
          <w:tcPr>
            <w:tcW w:w="9855" w:type="dxa"/>
            <w:gridSpan w:val="2"/>
            <w:tcBorders>
              <w:top w:val="single" w:sz="4" w:space="0" w:color="auto"/>
              <w:left w:val="nil"/>
              <w:bottom w:val="single" w:sz="4" w:space="0" w:color="auto"/>
              <w:right w:val="nil"/>
            </w:tcBorders>
          </w:tcPr>
          <w:p w:rsidR="00BB1548" w:rsidRPr="00252FFF" w:rsidRDefault="00BB1548" w:rsidP="00F06E7E">
            <w:pPr>
              <w:rPr>
                <w:b/>
                <w:bCs/>
                <w:i/>
                <w:iCs/>
                <w:rtl/>
              </w:rPr>
            </w:pPr>
            <w:r w:rsidRPr="00252FFF">
              <w:rPr>
                <w:rFonts w:hint="cs"/>
                <w:b/>
                <w:bCs/>
                <w:i/>
                <w:iCs/>
                <w:rtl/>
              </w:rPr>
              <w:t>بيان الصعوبات المحتملة:</w:t>
            </w:r>
          </w:p>
          <w:p w:rsidR="00BB1548" w:rsidRPr="00F06E7E" w:rsidRDefault="00BB1548" w:rsidP="00F06E7E">
            <w:pPr>
              <w:rPr>
                <w:lang w:bidi="ar-EG"/>
              </w:rPr>
            </w:pPr>
            <w:r>
              <w:rPr>
                <w:rFonts w:hint="cs"/>
                <w:rtl/>
              </w:rPr>
              <w:t xml:space="preserve">تُستعمل نطاقات التردد المجاورة لنطاقات التردد الخاضعة للتذييل </w:t>
            </w:r>
            <w:r>
              <w:t>18</w:t>
            </w:r>
            <w:r>
              <w:rPr>
                <w:rFonts w:hint="cs"/>
                <w:rtl/>
                <w:lang w:bidi="ar-EG"/>
              </w:rPr>
              <w:t xml:space="preserve"> من أجل تطبيقات الخدمة الثابتة والخدمة المتنقلة البرية.</w:t>
            </w:r>
          </w:p>
        </w:tc>
      </w:tr>
      <w:tr w:rsidR="00BB1548" w:rsidRPr="00252FFF" w:rsidTr="00F06E7E">
        <w:tc>
          <w:tcPr>
            <w:tcW w:w="9855" w:type="dxa"/>
            <w:gridSpan w:val="2"/>
            <w:tcBorders>
              <w:top w:val="single" w:sz="4" w:space="0" w:color="auto"/>
              <w:left w:val="nil"/>
              <w:bottom w:val="single" w:sz="4" w:space="0" w:color="auto"/>
              <w:right w:val="nil"/>
            </w:tcBorders>
          </w:tcPr>
          <w:p w:rsidR="00BB1548" w:rsidRPr="00252FFF" w:rsidRDefault="00BB1548" w:rsidP="00F06E7E">
            <w:pPr>
              <w:rPr>
                <w:b/>
                <w:i/>
                <w:rtl/>
              </w:rPr>
            </w:pPr>
            <w:r w:rsidRPr="00252FFF">
              <w:rPr>
                <w:rFonts w:hint="cs"/>
                <w:b/>
                <w:bCs/>
                <w:i/>
                <w:iCs/>
                <w:rtl/>
              </w:rPr>
              <w:t>الدراسات السابقة أو الجارية حول الموضوع:</w:t>
            </w:r>
          </w:p>
          <w:p w:rsidR="00BB1548" w:rsidRPr="00252FFF" w:rsidRDefault="00BB1548" w:rsidP="00F06E7E">
            <w:pPr>
              <w:rPr>
                <w:b/>
                <w:i/>
              </w:rPr>
            </w:pPr>
            <w:r>
              <w:rPr>
                <w:rFonts w:hint="cs"/>
                <w:b/>
                <w:i/>
                <w:rtl/>
              </w:rPr>
              <w:t>لا يوجد</w:t>
            </w:r>
          </w:p>
        </w:tc>
      </w:tr>
      <w:tr w:rsidR="00BB1548" w:rsidRPr="00252FFF" w:rsidTr="00F06E7E">
        <w:tc>
          <w:tcPr>
            <w:tcW w:w="4927" w:type="dxa"/>
            <w:tcBorders>
              <w:top w:val="single" w:sz="4" w:space="0" w:color="auto"/>
              <w:left w:val="nil"/>
              <w:bottom w:val="single" w:sz="4" w:space="0" w:color="auto"/>
              <w:right w:val="single" w:sz="4" w:space="0" w:color="auto"/>
            </w:tcBorders>
          </w:tcPr>
          <w:p w:rsidR="00BB1548" w:rsidRPr="00252FFF" w:rsidRDefault="00BB1548" w:rsidP="00F06E7E">
            <w:pPr>
              <w:rPr>
                <w:b/>
                <w:i/>
                <w:color w:val="000000"/>
                <w:rtl/>
              </w:rPr>
            </w:pPr>
            <w:r w:rsidRPr="00252FFF">
              <w:rPr>
                <w:rFonts w:hint="cs"/>
                <w:b/>
                <w:bCs/>
                <w:i/>
                <w:iCs/>
                <w:rtl/>
              </w:rPr>
              <w:t>الجهة المطلوب منها أن تقوم بالدراسة:</w:t>
            </w:r>
          </w:p>
          <w:p w:rsidR="00BB1548" w:rsidRPr="00252FFF" w:rsidRDefault="00BB1548" w:rsidP="00F06E7E">
            <w:pPr>
              <w:rPr>
                <w:b/>
                <w:i/>
                <w:color w:val="000000"/>
              </w:rPr>
            </w:pPr>
            <w:r>
              <w:rPr>
                <w:rFonts w:hint="cs"/>
                <w:b/>
                <w:i/>
                <w:color w:val="000000"/>
                <w:rtl/>
              </w:rPr>
              <w:t>الإدارات وأعضاء قطاع الاتصالات الراديوية</w:t>
            </w:r>
          </w:p>
        </w:tc>
        <w:tc>
          <w:tcPr>
            <w:tcW w:w="4928" w:type="dxa"/>
            <w:tcBorders>
              <w:top w:val="single" w:sz="4" w:space="0" w:color="auto"/>
              <w:left w:val="single" w:sz="4" w:space="0" w:color="auto"/>
              <w:bottom w:val="single" w:sz="4" w:space="0" w:color="auto"/>
              <w:right w:val="nil"/>
            </w:tcBorders>
          </w:tcPr>
          <w:p w:rsidR="00BB1548" w:rsidRDefault="00BB1548" w:rsidP="00F06E7E">
            <w:pPr>
              <w:rPr>
                <w:b/>
                <w:i/>
                <w:color w:val="000000"/>
                <w:rtl/>
              </w:rPr>
            </w:pPr>
            <w:r w:rsidRPr="00252FFF">
              <w:rPr>
                <w:rFonts w:hint="cs"/>
                <w:b/>
                <w:bCs/>
                <w:i/>
                <w:iCs/>
                <w:rtl/>
              </w:rPr>
              <w:t>بالاشتراك مع:</w:t>
            </w:r>
          </w:p>
          <w:p w:rsidR="00BB1548" w:rsidRPr="00252FFF" w:rsidRDefault="00BB1548" w:rsidP="00F06E7E">
            <w:pPr>
              <w:rPr>
                <w:b/>
                <w:i/>
                <w:color w:val="000000"/>
              </w:rPr>
            </w:pPr>
            <w:r>
              <w:rPr>
                <w:color w:val="000000"/>
                <w:rtl/>
              </w:rPr>
              <w:t>المنظمة البحرية الدولية</w:t>
            </w:r>
          </w:p>
        </w:tc>
      </w:tr>
      <w:tr w:rsidR="00BB1548" w:rsidRPr="00252FFF" w:rsidTr="00F06E7E">
        <w:tc>
          <w:tcPr>
            <w:tcW w:w="9855" w:type="dxa"/>
            <w:gridSpan w:val="2"/>
            <w:tcBorders>
              <w:top w:val="single" w:sz="4" w:space="0" w:color="auto"/>
              <w:left w:val="nil"/>
              <w:bottom w:val="single" w:sz="4" w:space="0" w:color="auto"/>
              <w:right w:val="nil"/>
            </w:tcBorders>
          </w:tcPr>
          <w:p w:rsidR="00BB1548" w:rsidRPr="00252FFF" w:rsidRDefault="00BB1548" w:rsidP="00F06E7E">
            <w:pPr>
              <w:rPr>
                <w:b/>
                <w:i/>
                <w:rtl/>
                <w:lang w:bidi="ar-EG"/>
              </w:rPr>
            </w:pPr>
            <w:r w:rsidRPr="00252FFF">
              <w:rPr>
                <w:rFonts w:hint="cs"/>
                <w:b/>
                <w:bCs/>
                <w:i/>
                <w:iCs/>
                <w:rtl/>
              </w:rPr>
              <w:t>لجان الدراسات المعنية في قطاع الاتصالات الراديوية:</w:t>
            </w:r>
          </w:p>
          <w:p w:rsidR="00BB1548" w:rsidRPr="00E803B9" w:rsidRDefault="00BB1548" w:rsidP="00F06E7E">
            <w:pPr>
              <w:rPr>
                <w:b/>
                <w:i/>
                <w:rtl/>
                <w:lang w:bidi="ar-EG"/>
              </w:rPr>
            </w:pPr>
            <w:r>
              <w:rPr>
                <w:rFonts w:hint="cs"/>
                <w:b/>
                <w:i/>
                <w:rtl/>
                <w:lang w:bidi="ar-EG"/>
              </w:rPr>
              <w:t xml:space="preserve">لجنة الدراسات </w:t>
            </w:r>
            <w:r>
              <w:rPr>
                <w:lang w:bidi="ar-EG"/>
              </w:rPr>
              <w:t>5</w:t>
            </w:r>
            <w:r>
              <w:rPr>
                <w:rFonts w:hint="cs"/>
                <w:rtl/>
                <w:lang w:bidi="ar-EG"/>
              </w:rPr>
              <w:t xml:space="preserve"> (فرق العمل </w:t>
            </w:r>
            <w:r>
              <w:rPr>
                <w:lang w:bidi="ar-EG"/>
              </w:rPr>
              <w:t>5A</w:t>
            </w:r>
            <w:r>
              <w:rPr>
                <w:rFonts w:hint="cs"/>
                <w:rtl/>
                <w:lang w:bidi="ar-EG"/>
              </w:rPr>
              <w:t xml:space="preserve"> و</w:t>
            </w:r>
            <w:r>
              <w:rPr>
                <w:lang w:bidi="ar-EG"/>
              </w:rPr>
              <w:t>5B</w:t>
            </w:r>
            <w:r>
              <w:rPr>
                <w:rFonts w:hint="cs"/>
                <w:rtl/>
                <w:lang w:bidi="ar-EG"/>
              </w:rPr>
              <w:t xml:space="preserve"> و</w:t>
            </w:r>
            <w:r>
              <w:rPr>
                <w:lang w:bidi="ar-EG"/>
              </w:rPr>
              <w:t>5C</w:t>
            </w:r>
            <w:r>
              <w:rPr>
                <w:rFonts w:hint="cs"/>
                <w:rtl/>
                <w:lang w:bidi="ar-EG"/>
              </w:rPr>
              <w:t>)</w:t>
            </w:r>
          </w:p>
        </w:tc>
      </w:tr>
      <w:tr w:rsidR="00BB1548" w:rsidRPr="00252FFF" w:rsidTr="00F06E7E">
        <w:tc>
          <w:tcPr>
            <w:tcW w:w="9855" w:type="dxa"/>
            <w:gridSpan w:val="2"/>
            <w:tcBorders>
              <w:top w:val="single" w:sz="4" w:space="0" w:color="auto"/>
              <w:left w:val="nil"/>
              <w:bottom w:val="single" w:sz="4" w:space="0" w:color="auto"/>
              <w:right w:val="nil"/>
            </w:tcBorders>
          </w:tcPr>
          <w:p w:rsidR="00BB1548" w:rsidRPr="00252FFF" w:rsidRDefault="00BB1548" w:rsidP="00F06E7E">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BB1548" w:rsidRPr="00252FFF" w:rsidRDefault="00BB1548" w:rsidP="00F06E7E">
            <w:pPr>
              <w:rPr>
                <w:b/>
                <w:i/>
                <w:lang w:bidi="ar-EG"/>
              </w:rPr>
            </w:pPr>
            <w:r>
              <w:rPr>
                <w:rFonts w:hint="cs"/>
                <w:rtl/>
                <w:lang w:bidi="ar-EG"/>
              </w:rPr>
              <w:t>سيُنظر في هذا البند المقترح من جدول الأعمال وفقاً للإجراءات العادية والميزانية المقررة في قطاع الاتصالات الراديوية.</w:t>
            </w:r>
          </w:p>
        </w:tc>
      </w:tr>
      <w:tr w:rsidR="00BB1548" w:rsidRPr="00252FFF" w:rsidTr="00F06E7E">
        <w:tc>
          <w:tcPr>
            <w:tcW w:w="4927" w:type="dxa"/>
            <w:tcBorders>
              <w:top w:val="single" w:sz="4" w:space="0" w:color="auto"/>
              <w:left w:val="nil"/>
              <w:bottom w:val="single" w:sz="4" w:space="0" w:color="auto"/>
              <w:right w:val="nil"/>
            </w:tcBorders>
          </w:tcPr>
          <w:p w:rsidR="00BB1548" w:rsidRPr="00252FFF" w:rsidRDefault="00BB1548" w:rsidP="00F06E7E">
            <w:pPr>
              <w:rPr>
                <w:b/>
                <w:iCs/>
                <w:rtl/>
                <w:lang w:bidi="ar-EG"/>
              </w:rPr>
            </w:pPr>
            <w:r w:rsidRPr="00252FFF">
              <w:rPr>
                <w:rFonts w:hint="cs"/>
                <w:b/>
                <w:bCs/>
                <w:i/>
                <w:iCs/>
                <w:rtl/>
              </w:rPr>
              <w:t xml:space="preserve">مقترح إقليمي مشترك: </w:t>
            </w:r>
            <w:r w:rsidRPr="00252FFF">
              <w:rPr>
                <w:rFonts w:hint="cs"/>
                <w:rtl/>
              </w:rPr>
              <w:t>نعم/</w:t>
            </w:r>
            <w:r w:rsidRPr="00FC0735">
              <w:rPr>
                <w:rFonts w:hint="cs"/>
                <w:strike/>
                <w:rtl/>
              </w:rPr>
              <w:t>لا</w:t>
            </w:r>
          </w:p>
        </w:tc>
        <w:tc>
          <w:tcPr>
            <w:tcW w:w="4928" w:type="dxa"/>
            <w:tcBorders>
              <w:top w:val="single" w:sz="4" w:space="0" w:color="auto"/>
              <w:left w:val="nil"/>
              <w:bottom w:val="single" w:sz="4" w:space="0" w:color="auto"/>
              <w:right w:val="nil"/>
            </w:tcBorders>
          </w:tcPr>
          <w:p w:rsidR="00BB1548" w:rsidRPr="00252FFF" w:rsidRDefault="00BB1548" w:rsidP="00F06E7E">
            <w:pPr>
              <w:rPr>
                <w:b/>
                <w:iCs/>
              </w:rPr>
            </w:pPr>
            <w:r w:rsidRPr="00252FFF">
              <w:rPr>
                <w:rFonts w:hint="cs"/>
                <w:b/>
                <w:bCs/>
                <w:i/>
                <w:iCs/>
                <w:rtl/>
              </w:rPr>
              <w:t xml:space="preserve">مقترح من عدة بلدان: </w:t>
            </w:r>
            <w:r w:rsidRPr="00252FFF">
              <w:rPr>
                <w:rFonts w:hint="cs"/>
                <w:rtl/>
              </w:rPr>
              <w:t>نعم/لا</w:t>
            </w:r>
          </w:p>
          <w:p w:rsidR="00BB1548" w:rsidRPr="00252FFF" w:rsidRDefault="00BB1548" w:rsidP="00F06E7E">
            <w:pPr>
              <w:rPr>
                <w:b/>
                <w:i/>
              </w:rPr>
            </w:pPr>
            <w:r w:rsidRPr="00252FFF">
              <w:rPr>
                <w:rFonts w:hint="cs"/>
                <w:b/>
                <w:bCs/>
                <w:i/>
                <w:iCs/>
                <w:rtl/>
              </w:rPr>
              <w:t>عدد البلدان:</w:t>
            </w:r>
          </w:p>
        </w:tc>
      </w:tr>
      <w:tr w:rsidR="00BB1548" w:rsidRPr="00252FFF" w:rsidTr="00F06E7E">
        <w:tc>
          <w:tcPr>
            <w:tcW w:w="9855" w:type="dxa"/>
            <w:gridSpan w:val="2"/>
            <w:tcBorders>
              <w:top w:val="single" w:sz="4" w:space="0" w:color="auto"/>
              <w:left w:val="nil"/>
              <w:bottom w:val="nil"/>
              <w:right w:val="nil"/>
            </w:tcBorders>
          </w:tcPr>
          <w:p w:rsidR="00BB1548" w:rsidRPr="00252FFF" w:rsidRDefault="00BB1548" w:rsidP="00F06E7E">
            <w:pPr>
              <w:rPr>
                <w:b/>
                <w:i/>
              </w:rPr>
            </w:pPr>
            <w:r w:rsidRPr="00252FFF">
              <w:rPr>
                <w:rFonts w:hint="cs"/>
                <w:b/>
                <w:bCs/>
                <w:i/>
                <w:iCs/>
                <w:rtl/>
              </w:rPr>
              <w:t>ملاحظات</w:t>
            </w:r>
          </w:p>
          <w:p w:rsidR="00BB1548" w:rsidRPr="00F06E7E" w:rsidRDefault="00F06E7E" w:rsidP="00F06E7E">
            <w:pPr>
              <w:pStyle w:val="Reasons"/>
              <w:rPr>
                <w:b w:val="0"/>
                <w:bCs w:val="0"/>
                <w:lang w:bidi="ar-EG"/>
              </w:rPr>
            </w:pPr>
            <w:r w:rsidRPr="00EF480D">
              <w:rPr>
                <w:rFonts w:hint="cs"/>
                <w:b w:val="0"/>
                <w:bCs w:val="0"/>
                <w:rtl/>
                <w:lang w:bidi="ar-EG"/>
              </w:rPr>
              <w:t>لا يوجد</w:t>
            </w:r>
          </w:p>
        </w:tc>
      </w:tr>
    </w:tbl>
    <w:p w:rsidR="00DF0087" w:rsidRDefault="00975553" w:rsidP="00363C90">
      <w:pPr>
        <w:spacing w:before="600"/>
        <w:jc w:val="center"/>
        <w:rPr>
          <w:lang w:bidi="ar-EG"/>
        </w:rPr>
      </w:pPr>
      <w:r>
        <w:rPr>
          <w:rFonts w:hint="cs"/>
          <w:rtl/>
          <w:lang w:bidi="ar-EG"/>
        </w:rPr>
        <w:t>__________</w:t>
      </w:r>
    </w:p>
    <w:sectPr w:rsidR="00DF0087" w:rsidSect="009327A3">
      <w:headerReference w:type="even" r:id="rId13"/>
      <w:headerReference w:type="default" r:id="rId14"/>
      <w:footerReference w:type="default" r:id="rId15"/>
      <w:footerReference w:type="first" r:id="rId16"/>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7E" w:rsidRDefault="00F06E7E" w:rsidP="002919E1">
      <w:r>
        <w:separator/>
      </w:r>
    </w:p>
    <w:p w:rsidR="00F06E7E" w:rsidRDefault="00F06E7E" w:rsidP="002919E1"/>
    <w:p w:rsidR="00F06E7E" w:rsidRDefault="00F06E7E" w:rsidP="002919E1"/>
    <w:p w:rsidR="00F06E7E" w:rsidRDefault="00F06E7E"/>
  </w:endnote>
  <w:endnote w:type="continuationSeparator" w:id="0">
    <w:p w:rsidR="00F06E7E" w:rsidRDefault="00F06E7E" w:rsidP="002919E1">
      <w:r>
        <w:continuationSeparator/>
      </w:r>
    </w:p>
    <w:p w:rsidR="00F06E7E" w:rsidRDefault="00F06E7E" w:rsidP="002919E1"/>
    <w:p w:rsidR="00F06E7E" w:rsidRDefault="00F06E7E" w:rsidP="002919E1"/>
    <w:p w:rsidR="00F06E7E" w:rsidRDefault="00F06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7E" w:rsidRPr="00CB4300" w:rsidRDefault="00F06E7E" w:rsidP="00FA56A7">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P:\ARA\ITU-R\CONF-R\CMR15\000\009ADD25A.docx</w:t>
    </w:r>
    <w:r w:rsidRPr="00CB4300">
      <w:fldChar w:fldCharType="end"/>
    </w:r>
    <w:r w:rsidRPr="00CB4300">
      <w:rPr>
        <w:lang w:val="es-ES"/>
      </w:rPr>
      <w:t xml:space="preserve">  (</w:t>
    </w:r>
    <w:r>
      <w:rPr>
        <w:lang w:val="es-ES"/>
      </w:rPr>
      <w:t>388272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A327D">
      <w:rPr>
        <w:noProof/>
      </w:rPr>
      <w:t>04.11.15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03.11.15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7E" w:rsidRPr="00CB4300" w:rsidRDefault="00F06E7E" w:rsidP="00FA56A7">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Pr>
        <w:noProof/>
        <w:lang w:val="es-ES"/>
      </w:rPr>
      <w:t>P:\ARA\ITU-R\CONF-R\CMR15\000\009ADD25A.docx</w:t>
    </w:r>
    <w:r>
      <w:fldChar w:fldCharType="end"/>
    </w:r>
    <w:r w:rsidRPr="00CB4300">
      <w:rPr>
        <w:lang w:val="es-ES"/>
      </w:rPr>
      <w:t xml:space="preserve">   (</w:t>
    </w:r>
    <w:r>
      <w:rPr>
        <w:lang w:val="es-ES"/>
      </w:rPr>
      <w:t>388272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A327D">
      <w:rPr>
        <w:noProof/>
      </w:rPr>
      <w:t>04.11.15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03.11.15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7E" w:rsidRDefault="00F06E7E" w:rsidP="002919E1">
      <w:r>
        <w:t>___________________</w:t>
      </w:r>
    </w:p>
  </w:footnote>
  <w:footnote w:type="continuationSeparator" w:id="0">
    <w:p w:rsidR="00F06E7E" w:rsidRDefault="00F06E7E" w:rsidP="002919E1">
      <w:r>
        <w:continuationSeparator/>
      </w:r>
    </w:p>
    <w:p w:rsidR="00F06E7E" w:rsidRDefault="00F06E7E" w:rsidP="002919E1"/>
    <w:p w:rsidR="00F06E7E" w:rsidRDefault="00F06E7E" w:rsidP="002919E1"/>
    <w:p w:rsidR="00F06E7E" w:rsidRDefault="00F06E7E"/>
  </w:footnote>
  <w:footnote w:id="1">
    <w:p w:rsidR="00F06E7E" w:rsidRDefault="00F06E7E" w:rsidP="00FE1DC0">
      <w:pPr>
        <w:pStyle w:val="FootnoteText"/>
        <w:rPr>
          <w:rtl/>
        </w:rPr>
      </w:pPr>
      <w:r>
        <w:rPr>
          <w:rStyle w:val="FootnoteReference"/>
        </w:rPr>
        <w:footnoteRef/>
      </w:r>
      <w:r>
        <w:rPr>
          <w:rtl/>
        </w:rPr>
        <w:t xml:space="preserve"> </w:t>
      </w:r>
      <w:r>
        <w:rPr>
          <w:rtl/>
        </w:rPr>
        <w:tab/>
      </w:r>
      <w:r>
        <w:rPr>
          <w:rFonts w:hint="cs"/>
          <w:rtl/>
        </w:rPr>
        <w:t>إن استخدام مصطلح "الاتصالات المتنقلة الدولية-</w:t>
      </w:r>
      <w:r>
        <w:t>2020</w:t>
      </w:r>
      <w:r>
        <w:rPr>
          <w:rFonts w:hint="cs"/>
          <w:rtl/>
        </w:rPr>
        <w:t xml:space="preserve">" </w:t>
      </w:r>
      <w:r w:rsidRPr="00DD671C">
        <w:rPr>
          <w:rStyle w:val="FootnoteTextChar"/>
        </w:rPr>
        <w:t>“IMT-2020”</w:t>
      </w:r>
      <w:r>
        <w:rPr>
          <w:rFonts w:hint="cs"/>
          <w:rtl/>
        </w:rPr>
        <w:t xml:space="preserve"> هو بديل مؤقت ويتوقع أن توضع الصيغة النهائية للتسمية المحددة التي يجب اعتمادها للتطور المستقبلي للاتصالات المتنقلة الدولية في جمعية الاتصالات الراديوية لعام</w:t>
      </w:r>
      <w:r w:rsidR="00FE1DC0">
        <w:rPr>
          <w:rFonts w:hint="eastAsia"/>
          <w:rtl/>
        </w:rPr>
        <w:t> </w:t>
      </w:r>
      <w:bookmarkStart w:id="4" w:name="_GoBack"/>
      <w:bookmarkEnd w:id="4"/>
      <w:r>
        <w:t>2015</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7E" w:rsidRDefault="00F06E7E" w:rsidP="002919E1"/>
  <w:p w:rsidR="00F06E7E" w:rsidRDefault="00F06E7E" w:rsidP="002919E1"/>
  <w:p w:rsidR="00F06E7E" w:rsidRDefault="00F06E7E"/>
  <w:p w:rsidR="00F06E7E" w:rsidRDefault="00F06E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7E" w:rsidRPr="00BB1548" w:rsidRDefault="00F06E7E" w:rsidP="00BB1548">
    <w:pPr>
      <w:bidi w:val="0"/>
      <w:spacing w:before="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1DC0">
      <w:rPr>
        <w:rStyle w:val="PageNumber"/>
        <w:noProof/>
      </w:rPr>
      <w:t>20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9(Add.25)-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5DB"/>
    <w:rsid w:val="00011021"/>
    <w:rsid w:val="000114EC"/>
    <w:rsid w:val="00011F8C"/>
    <w:rsid w:val="0003323D"/>
    <w:rsid w:val="00040C94"/>
    <w:rsid w:val="000425FC"/>
    <w:rsid w:val="00044D43"/>
    <w:rsid w:val="000456CC"/>
    <w:rsid w:val="00051907"/>
    <w:rsid w:val="00061367"/>
    <w:rsid w:val="00075A3F"/>
    <w:rsid w:val="000A1B16"/>
    <w:rsid w:val="000A44F6"/>
    <w:rsid w:val="000A4EE1"/>
    <w:rsid w:val="000A7381"/>
    <w:rsid w:val="000B5404"/>
    <w:rsid w:val="000C01A0"/>
    <w:rsid w:val="000C6807"/>
    <w:rsid w:val="000C758F"/>
    <w:rsid w:val="000C770E"/>
    <w:rsid w:val="000D1708"/>
    <w:rsid w:val="000D3261"/>
    <w:rsid w:val="000E1684"/>
    <w:rsid w:val="000E2AFC"/>
    <w:rsid w:val="000E6D30"/>
    <w:rsid w:val="000F05F5"/>
    <w:rsid w:val="000F243C"/>
    <w:rsid w:val="000F28EA"/>
    <w:rsid w:val="000F518F"/>
    <w:rsid w:val="000F5472"/>
    <w:rsid w:val="0010081C"/>
    <w:rsid w:val="001013E3"/>
    <w:rsid w:val="0010363F"/>
    <w:rsid w:val="00107DC8"/>
    <w:rsid w:val="00144435"/>
    <w:rsid w:val="00144928"/>
    <w:rsid w:val="001464F2"/>
    <w:rsid w:val="00156B43"/>
    <w:rsid w:val="00162231"/>
    <w:rsid w:val="001629EC"/>
    <w:rsid w:val="00166188"/>
    <w:rsid w:val="00167364"/>
    <w:rsid w:val="0017568C"/>
    <w:rsid w:val="00186348"/>
    <w:rsid w:val="0019030A"/>
    <w:rsid w:val="001903B2"/>
    <w:rsid w:val="001C555B"/>
    <w:rsid w:val="001C7416"/>
    <w:rsid w:val="001D0AA6"/>
    <w:rsid w:val="001E190C"/>
    <w:rsid w:val="001E54F6"/>
    <w:rsid w:val="001E5A8C"/>
    <w:rsid w:val="001F2CE3"/>
    <w:rsid w:val="0020025A"/>
    <w:rsid w:val="00201A0A"/>
    <w:rsid w:val="002075D4"/>
    <w:rsid w:val="00211B2A"/>
    <w:rsid w:val="00216A71"/>
    <w:rsid w:val="002328B6"/>
    <w:rsid w:val="002333A0"/>
    <w:rsid w:val="0023597F"/>
    <w:rsid w:val="002543CF"/>
    <w:rsid w:val="00255451"/>
    <w:rsid w:val="00255868"/>
    <w:rsid w:val="0026062E"/>
    <w:rsid w:val="00260F50"/>
    <w:rsid w:val="00261EF7"/>
    <w:rsid w:val="0027069F"/>
    <w:rsid w:val="0027194D"/>
    <w:rsid w:val="00271C3B"/>
    <w:rsid w:val="00277869"/>
    <w:rsid w:val="00280E04"/>
    <w:rsid w:val="00281F5F"/>
    <w:rsid w:val="002843E4"/>
    <w:rsid w:val="00285402"/>
    <w:rsid w:val="00287418"/>
    <w:rsid w:val="002919E1"/>
    <w:rsid w:val="00293D33"/>
    <w:rsid w:val="00294A3E"/>
    <w:rsid w:val="002958DF"/>
    <w:rsid w:val="00295917"/>
    <w:rsid w:val="00296071"/>
    <w:rsid w:val="002977E9"/>
    <w:rsid w:val="00297ED2"/>
    <w:rsid w:val="002A4572"/>
    <w:rsid w:val="002A7D5D"/>
    <w:rsid w:val="002A7E2E"/>
    <w:rsid w:val="002B16D8"/>
    <w:rsid w:val="002B17E9"/>
    <w:rsid w:val="002B1F97"/>
    <w:rsid w:val="002C07D6"/>
    <w:rsid w:val="002C7042"/>
    <w:rsid w:val="002D5F64"/>
    <w:rsid w:val="002D6FBF"/>
    <w:rsid w:val="002E0085"/>
    <w:rsid w:val="002E2A56"/>
    <w:rsid w:val="002E48BF"/>
    <w:rsid w:val="002E61C2"/>
    <w:rsid w:val="002F4A9F"/>
    <w:rsid w:val="00311638"/>
    <w:rsid w:val="00322A78"/>
    <w:rsid w:val="00323F38"/>
    <w:rsid w:val="0033737F"/>
    <w:rsid w:val="00351A30"/>
    <w:rsid w:val="00352C59"/>
    <w:rsid w:val="00352FF9"/>
    <w:rsid w:val="00353652"/>
    <w:rsid w:val="003569E1"/>
    <w:rsid w:val="00363C90"/>
    <w:rsid w:val="00377B33"/>
    <w:rsid w:val="003815E2"/>
    <w:rsid w:val="00381FAD"/>
    <w:rsid w:val="00382A66"/>
    <w:rsid w:val="003923B1"/>
    <w:rsid w:val="00395553"/>
    <w:rsid w:val="003965FE"/>
    <w:rsid w:val="003A58AC"/>
    <w:rsid w:val="003A6AB4"/>
    <w:rsid w:val="003B27AD"/>
    <w:rsid w:val="003B4F23"/>
    <w:rsid w:val="003C06F6"/>
    <w:rsid w:val="003C12F6"/>
    <w:rsid w:val="003C3A13"/>
    <w:rsid w:val="003D35B4"/>
    <w:rsid w:val="003E02EF"/>
    <w:rsid w:val="003E1608"/>
    <w:rsid w:val="003E1D90"/>
    <w:rsid w:val="00400CD4"/>
    <w:rsid w:val="00402D32"/>
    <w:rsid w:val="004147B9"/>
    <w:rsid w:val="00422C04"/>
    <w:rsid w:val="00426144"/>
    <w:rsid w:val="004358A8"/>
    <w:rsid w:val="0043712B"/>
    <w:rsid w:val="00450CD9"/>
    <w:rsid w:val="00451B76"/>
    <w:rsid w:val="00461FA7"/>
    <w:rsid w:val="00470CBD"/>
    <w:rsid w:val="0047407D"/>
    <w:rsid w:val="00480E69"/>
    <w:rsid w:val="004909DD"/>
    <w:rsid w:val="0049112B"/>
    <w:rsid w:val="004A05E6"/>
    <w:rsid w:val="004A6C66"/>
    <w:rsid w:val="004A7AA0"/>
    <w:rsid w:val="004C11BC"/>
    <w:rsid w:val="004C48BE"/>
    <w:rsid w:val="004D4AE6"/>
    <w:rsid w:val="004E34FA"/>
    <w:rsid w:val="00505FCA"/>
    <w:rsid w:val="00510C2D"/>
    <w:rsid w:val="005169F4"/>
    <w:rsid w:val="00517B93"/>
    <w:rsid w:val="005210D1"/>
    <w:rsid w:val="00523146"/>
    <w:rsid w:val="00523275"/>
    <w:rsid w:val="005310FA"/>
    <w:rsid w:val="00531DC7"/>
    <w:rsid w:val="00532EE3"/>
    <w:rsid w:val="00535042"/>
    <w:rsid w:val="005350B0"/>
    <w:rsid w:val="005405CA"/>
    <w:rsid w:val="00546A99"/>
    <w:rsid w:val="0055112D"/>
    <w:rsid w:val="00553411"/>
    <w:rsid w:val="00554AE7"/>
    <w:rsid w:val="00564746"/>
    <w:rsid w:val="0056512C"/>
    <w:rsid w:val="00576D0A"/>
    <w:rsid w:val="00576FCC"/>
    <w:rsid w:val="00584333"/>
    <w:rsid w:val="005930D8"/>
    <w:rsid w:val="0059533E"/>
    <w:rsid w:val="005953EC"/>
    <w:rsid w:val="005A03FA"/>
    <w:rsid w:val="005A0F45"/>
    <w:rsid w:val="005A22E3"/>
    <w:rsid w:val="005B00A1"/>
    <w:rsid w:val="005B0C23"/>
    <w:rsid w:val="005B2A7A"/>
    <w:rsid w:val="005C29C8"/>
    <w:rsid w:val="005C5D25"/>
    <w:rsid w:val="005D6D48"/>
    <w:rsid w:val="005D72A4"/>
    <w:rsid w:val="005F05CC"/>
    <w:rsid w:val="005F65DE"/>
    <w:rsid w:val="00613492"/>
    <w:rsid w:val="00620D53"/>
    <w:rsid w:val="006315B5"/>
    <w:rsid w:val="00651343"/>
    <w:rsid w:val="0065562F"/>
    <w:rsid w:val="00657978"/>
    <w:rsid w:val="00671E11"/>
    <w:rsid w:val="00680A66"/>
    <w:rsid w:val="00681391"/>
    <w:rsid w:val="006820FD"/>
    <w:rsid w:val="00691258"/>
    <w:rsid w:val="00694493"/>
    <w:rsid w:val="006972B6"/>
    <w:rsid w:val="006A12AC"/>
    <w:rsid w:val="006A1CF1"/>
    <w:rsid w:val="006A2162"/>
    <w:rsid w:val="006A6509"/>
    <w:rsid w:val="006B0D94"/>
    <w:rsid w:val="006B1890"/>
    <w:rsid w:val="006B4B90"/>
    <w:rsid w:val="006B658C"/>
    <w:rsid w:val="006C6EEE"/>
    <w:rsid w:val="006C7910"/>
    <w:rsid w:val="006D2674"/>
    <w:rsid w:val="006E38D0"/>
    <w:rsid w:val="006E465B"/>
    <w:rsid w:val="006F70BF"/>
    <w:rsid w:val="00703488"/>
    <w:rsid w:val="007062E5"/>
    <w:rsid w:val="00713075"/>
    <w:rsid w:val="00716B1D"/>
    <w:rsid w:val="007212C1"/>
    <w:rsid w:val="0072283B"/>
    <w:rsid w:val="007248EC"/>
    <w:rsid w:val="00727B39"/>
    <w:rsid w:val="00731150"/>
    <w:rsid w:val="00736DCC"/>
    <w:rsid w:val="00741855"/>
    <w:rsid w:val="00742B73"/>
    <w:rsid w:val="00742BA4"/>
    <w:rsid w:val="00743144"/>
    <w:rsid w:val="00745755"/>
    <w:rsid w:val="00750917"/>
    <w:rsid w:val="00751251"/>
    <w:rsid w:val="00754E03"/>
    <w:rsid w:val="007610E7"/>
    <w:rsid w:val="00764079"/>
    <w:rsid w:val="00770AA0"/>
    <w:rsid w:val="00771F7E"/>
    <w:rsid w:val="00773E9C"/>
    <w:rsid w:val="00776F6B"/>
    <w:rsid w:val="00777694"/>
    <w:rsid w:val="00786A7E"/>
    <w:rsid w:val="00797DDC"/>
    <w:rsid w:val="007A0802"/>
    <w:rsid w:val="007A0972"/>
    <w:rsid w:val="007A327D"/>
    <w:rsid w:val="007B1302"/>
    <w:rsid w:val="007B1FCA"/>
    <w:rsid w:val="007B5B72"/>
    <w:rsid w:val="007C2C12"/>
    <w:rsid w:val="007C3CFA"/>
    <w:rsid w:val="007D69C9"/>
    <w:rsid w:val="007E0E8B"/>
    <w:rsid w:val="007F08CA"/>
    <w:rsid w:val="007F7FC3"/>
    <w:rsid w:val="00810482"/>
    <w:rsid w:val="00817568"/>
    <w:rsid w:val="008204AC"/>
    <w:rsid w:val="008261C2"/>
    <w:rsid w:val="00830D96"/>
    <w:rsid w:val="00834BF6"/>
    <w:rsid w:val="00840C1D"/>
    <w:rsid w:val="008455BE"/>
    <w:rsid w:val="0085569D"/>
    <w:rsid w:val="00855B59"/>
    <w:rsid w:val="0085774F"/>
    <w:rsid w:val="0086053C"/>
    <w:rsid w:val="00862052"/>
    <w:rsid w:val="008657CB"/>
    <w:rsid w:val="00866A15"/>
    <w:rsid w:val="008673C0"/>
    <w:rsid w:val="00870585"/>
    <w:rsid w:val="00877951"/>
    <w:rsid w:val="0088384B"/>
    <w:rsid w:val="008911EC"/>
    <w:rsid w:val="00893E53"/>
    <w:rsid w:val="008A1137"/>
    <w:rsid w:val="008A1788"/>
    <w:rsid w:val="008A4185"/>
    <w:rsid w:val="008A6552"/>
    <w:rsid w:val="008A7A1C"/>
    <w:rsid w:val="008B2AFC"/>
    <w:rsid w:val="008B4E93"/>
    <w:rsid w:val="008C263D"/>
    <w:rsid w:val="008D2D2D"/>
    <w:rsid w:val="008D4F14"/>
    <w:rsid w:val="008D6ACC"/>
    <w:rsid w:val="008D7AF0"/>
    <w:rsid w:val="008E32DD"/>
    <w:rsid w:val="008F0E64"/>
    <w:rsid w:val="008F245E"/>
    <w:rsid w:val="008F4626"/>
    <w:rsid w:val="008F51F7"/>
    <w:rsid w:val="009004DF"/>
    <w:rsid w:val="00904AA5"/>
    <w:rsid w:val="00905D21"/>
    <w:rsid w:val="0092575A"/>
    <w:rsid w:val="009327A3"/>
    <w:rsid w:val="009504AF"/>
    <w:rsid w:val="00951718"/>
    <w:rsid w:val="00954CCB"/>
    <w:rsid w:val="00960962"/>
    <w:rsid w:val="00962744"/>
    <w:rsid w:val="009727A6"/>
    <w:rsid w:val="00972CE0"/>
    <w:rsid w:val="00975553"/>
    <w:rsid w:val="00976F2D"/>
    <w:rsid w:val="00981AD9"/>
    <w:rsid w:val="00984CC9"/>
    <w:rsid w:val="0098604B"/>
    <w:rsid w:val="00986765"/>
    <w:rsid w:val="00991B0A"/>
    <w:rsid w:val="009923C9"/>
    <w:rsid w:val="009A3D30"/>
    <w:rsid w:val="009B0BD8"/>
    <w:rsid w:val="009D41C6"/>
    <w:rsid w:val="009D60B6"/>
    <w:rsid w:val="009D6348"/>
    <w:rsid w:val="009E1432"/>
    <w:rsid w:val="009E613F"/>
    <w:rsid w:val="009E7469"/>
    <w:rsid w:val="009F042B"/>
    <w:rsid w:val="009F3024"/>
    <w:rsid w:val="009F7BA0"/>
    <w:rsid w:val="00A03FD6"/>
    <w:rsid w:val="00A116A8"/>
    <w:rsid w:val="00A16497"/>
    <w:rsid w:val="00A20E49"/>
    <w:rsid w:val="00A22AE9"/>
    <w:rsid w:val="00A26758"/>
    <w:rsid w:val="00A26D0E"/>
    <w:rsid w:val="00A278E9"/>
    <w:rsid w:val="00A3451F"/>
    <w:rsid w:val="00A36268"/>
    <w:rsid w:val="00A4013E"/>
    <w:rsid w:val="00A40B2C"/>
    <w:rsid w:val="00A66D2B"/>
    <w:rsid w:val="00A82869"/>
    <w:rsid w:val="00A83981"/>
    <w:rsid w:val="00A870AD"/>
    <w:rsid w:val="00A90843"/>
    <w:rsid w:val="00A9645C"/>
    <w:rsid w:val="00AA0C58"/>
    <w:rsid w:val="00AA0EB5"/>
    <w:rsid w:val="00AA148A"/>
    <w:rsid w:val="00AA7E3D"/>
    <w:rsid w:val="00AB2A33"/>
    <w:rsid w:val="00AC1275"/>
    <w:rsid w:val="00AC7395"/>
    <w:rsid w:val="00AD33E2"/>
    <w:rsid w:val="00AD690F"/>
    <w:rsid w:val="00AD69DD"/>
    <w:rsid w:val="00AD706D"/>
    <w:rsid w:val="00AF41D1"/>
    <w:rsid w:val="00B01623"/>
    <w:rsid w:val="00B033DF"/>
    <w:rsid w:val="00B067DE"/>
    <w:rsid w:val="00B07CEE"/>
    <w:rsid w:val="00B113EF"/>
    <w:rsid w:val="00B12661"/>
    <w:rsid w:val="00B1714C"/>
    <w:rsid w:val="00B357E9"/>
    <w:rsid w:val="00B40F01"/>
    <w:rsid w:val="00B4164D"/>
    <w:rsid w:val="00B425C1"/>
    <w:rsid w:val="00B46245"/>
    <w:rsid w:val="00B528DF"/>
    <w:rsid w:val="00B606BA"/>
    <w:rsid w:val="00B66817"/>
    <w:rsid w:val="00B71E3B"/>
    <w:rsid w:val="00B721D5"/>
    <w:rsid w:val="00B81CB5"/>
    <w:rsid w:val="00B82029"/>
    <w:rsid w:val="00B8351F"/>
    <w:rsid w:val="00B86C44"/>
    <w:rsid w:val="00B9727C"/>
    <w:rsid w:val="00BA610A"/>
    <w:rsid w:val="00BA7D44"/>
    <w:rsid w:val="00BB1548"/>
    <w:rsid w:val="00BC59E5"/>
    <w:rsid w:val="00BD58FA"/>
    <w:rsid w:val="00BD6EF3"/>
    <w:rsid w:val="00BE69C3"/>
    <w:rsid w:val="00BF645E"/>
    <w:rsid w:val="00C07CD7"/>
    <w:rsid w:val="00C07ECD"/>
    <w:rsid w:val="00C10099"/>
    <w:rsid w:val="00C1165E"/>
    <w:rsid w:val="00C167B2"/>
    <w:rsid w:val="00C22074"/>
    <w:rsid w:val="00C2377B"/>
    <w:rsid w:val="00C24AF9"/>
    <w:rsid w:val="00C3693C"/>
    <w:rsid w:val="00C53F6F"/>
    <w:rsid w:val="00C5489D"/>
    <w:rsid w:val="00C65F94"/>
    <w:rsid w:val="00C65FC4"/>
    <w:rsid w:val="00C71759"/>
    <w:rsid w:val="00C8199C"/>
    <w:rsid w:val="00C84112"/>
    <w:rsid w:val="00C841EB"/>
    <w:rsid w:val="00C8665F"/>
    <w:rsid w:val="00C86FF0"/>
    <w:rsid w:val="00C917B5"/>
    <w:rsid w:val="00C94DFA"/>
    <w:rsid w:val="00CA0D80"/>
    <w:rsid w:val="00CA298C"/>
    <w:rsid w:val="00CB2BF9"/>
    <w:rsid w:val="00CB4300"/>
    <w:rsid w:val="00CB454E"/>
    <w:rsid w:val="00CC030E"/>
    <w:rsid w:val="00CC2066"/>
    <w:rsid w:val="00CC57D0"/>
    <w:rsid w:val="00CC68C4"/>
    <w:rsid w:val="00CC79A4"/>
    <w:rsid w:val="00CD0FDE"/>
    <w:rsid w:val="00CD1D89"/>
    <w:rsid w:val="00CD5648"/>
    <w:rsid w:val="00CE0E68"/>
    <w:rsid w:val="00CE5BA4"/>
    <w:rsid w:val="00CE7A3D"/>
    <w:rsid w:val="00CF1929"/>
    <w:rsid w:val="00CF2DB7"/>
    <w:rsid w:val="00D05989"/>
    <w:rsid w:val="00D134F9"/>
    <w:rsid w:val="00D14312"/>
    <w:rsid w:val="00D152F8"/>
    <w:rsid w:val="00D21CC1"/>
    <w:rsid w:val="00D24549"/>
    <w:rsid w:val="00D2497A"/>
    <w:rsid w:val="00D25120"/>
    <w:rsid w:val="00D328ED"/>
    <w:rsid w:val="00D40817"/>
    <w:rsid w:val="00D419CB"/>
    <w:rsid w:val="00D44350"/>
    <w:rsid w:val="00D44E3F"/>
    <w:rsid w:val="00D525F5"/>
    <w:rsid w:val="00D535D0"/>
    <w:rsid w:val="00D62C78"/>
    <w:rsid w:val="00D701BA"/>
    <w:rsid w:val="00D81703"/>
    <w:rsid w:val="00D82929"/>
    <w:rsid w:val="00D84214"/>
    <w:rsid w:val="00D943E5"/>
    <w:rsid w:val="00DA1AE0"/>
    <w:rsid w:val="00DB17AC"/>
    <w:rsid w:val="00DB7844"/>
    <w:rsid w:val="00DC0121"/>
    <w:rsid w:val="00DC29DD"/>
    <w:rsid w:val="00DC5EEC"/>
    <w:rsid w:val="00DC7C0E"/>
    <w:rsid w:val="00DD213F"/>
    <w:rsid w:val="00DE206E"/>
    <w:rsid w:val="00DE3418"/>
    <w:rsid w:val="00DF0087"/>
    <w:rsid w:val="00DF05D9"/>
    <w:rsid w:val="00DF1846"/>
    <w:rsid w:val="00DF2A6A"/>
    <w:rsid w:val="00DF3B72"/>
    <w:rsid w:val="00E02009"/>
    <w:rsid w:val="00E10821"/>
    <w:rsid w:val="00E165ED"/>
    <w:rsid w:val="00E21028"/>
    <w:rsid w:val="00E239C6"/>
    <w:rsid w:val="00E247DF"/>
    <w:rsid w:val="00E2489D"/>
    <w:rsid w:val="00E25C06"/>
    <w:rsid w:val="00E26520"/>
    <w:rsid w:val="00E324BA"/>
    <w:rsid w:val="00E343A3"/>
    <w:rsid w:val="00E36E5E"/>
    <w:rsid w:val="00E507F0"/>
    <w:rsid w:val="00E51BFA"/>
    <w:rsid w:val="00E621A3"/>
    <w:rsid w:val="00E65E2E"/>
    <w:rsid w:val="00E77D29"/>
    <w:rsid w:val="00E833BC"/>
    <w:rsid w:val="00E8580E"/>
    <w:rsid w:val="00E96824"/>
    <w:rsid w:val="00EA1B76"/>
    <w:rsid w:val="00EA2EA7"/>
    <w:rsid w:val="00EA3B7E"/>
    <w:rsid w:val="00EA77D7"/>
    <w:rsid w:val="00EB5277"/>
    <w:rsid w:val="00EC09B9"/>
    <w:rsid w:val="00EC118C"/>
    <w:rsid w:val="00ED048C"/>
    <w:rsid w:val="00ED0D08"/>
    <w:rsid w:val="00ED4B29"/>
    <w:rsid w:val="00EE2951"/>
    <w:rsid w:val="00EF15FE"/>
    <w:rsid w:val="00EF38AF"/>
    <w:rsid w:val="00EF64AD"/>
    <w:rsid w:val="00F055F8"/>
    <w:rsid w:val="00F06E7E"/>
    <w:rsid w:val="00F06F0F"/>
    <w:rsid w:val="00F10CB4"/>
    <w:rsid w:val="00F11B3D"/>
    <w:rsid w:val="00F14763"/>
    <w:rsid w:val="00F16212"/>
    <w:rsid w:val="00F16602"/>
    <w:rsid w:val="00F226B7"/>
    <w:rsid w:val="00F25B80"/>
    <w:rsid w:val="00F2685F"/>
    <w:rsid w:val="00F27534"/>
    <w:rsid w:val="00F350C8"/>
    <w:rsid w:val="00F56937"/>
    <w:rsid w:val="00F744C5"/>
    <w:rsid w:val="00F8654D"/>
    <w:rsid w:val="00F900C9"/>
    <w:rsid w:val="00F92C96"/>
    <w:rsid w:val="00FA0D4E"/>
    <w:rsid w:val="00FA2676"/>
    <w:rsid w:val="00FA56A7"/>
    <w:rsid w:val="00FB0753"/>
    <w:rsid w:val="00FB3435"/>
    <w:rsid w:val="00FB5CC8"/>
    <w:rsid w:val="00FC0735"/>
    <w:rsid w:val="00FC2CD0"/>
    <w:rsid w:val="00FD0594"/>
    <w:rsid w:val="00FE1DC0"/>
    <w:rsid w:val="00FE1F3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FC55DF0-A6EF-467A-B7B4-B23BCB7C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AA148A"/>
    <w:pPr>
      <w:keepLines/>
      <w:tabs>
        <w:tab w:val="left" w:pos="372"/>
      </w:tabs>
      <w:spacing w:before="60" w:line="180" w:lineRule="auto"/>
    </w:pPr>
    <w:rPr>
      <w:lang w:bidi="ar-EG"/>
    </w:rPr>
  </w:style>
  <w:style w:type="character" w:customStyle="1" w:styleId="FootnoteTextChar">
    <w:name w:val="Footnote Text Char"/>
    <w:basedOn w:val="DefaultParagraphFont"/>
    <w:link w:val="FootnoteText"/>
    <w:rsid w:val="00AA148A"/>
    <w:rPr>
      <w:rFonts w:ascii="Times New Roman" w:hAnsi="Times New Roman" w:cs="Traditional Arabic"/>
      <w:sz w:val="22"/>
      <w:szCs w:val="30"/>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307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R15-WRC15-C-0009!A25!MSW-A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F9BF-A417-4C76-A9AA-47B70EBA7068}">
  <ds:schemaRefs>
    <ds:schemaRef ds:uri="996b2e75-67fd-4955-a3b0-5ab9934cb50b"/>
    <ds:schemaRef ds:uri="http://purl.org/dc/elements/1.1/"/>
    <ds:schemaRef ds:uri="http://purl.org/dc/terms/"/>
    <ds:schemaRef ds:uri="32a1a8c5-2265-4ebc-b7a0-2071e2c5c9b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75FFC1AF-09D5-465E-8BF4-DB205A8F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46</Pages>
  <Words>12329</Words>
  <Characters>68431</Characters>
  <Application>Microsoft Office Word</Application>
  <DocSecurity>0</DocSecurity>
  <Lines>2012</Lines>
  <Paragraphs>1523</Paragraphs>
  <ScaleCrop>false</ScaleCrop>
  <HeadingPairs>
    <vt:vector size="2" baseType="variant">
      <vt:variant>
        <vt:lpstr>Title</vt:lpstr>
      </vt:variant>
      <vt:variant>
        <vt:i4>1</vt:i4>
      </vt:variant>
    </vt:vector>
  </HeadingPairs>
  <TitlesOfParts>
    <vt:vector size="1" baseType="lpstr">
      <vt:lpstr>R15-WRC15-C-0009!A25!MSW-A</vt:lpstr>
    </vt:vector>
  </TitlesOfParts>
  <Manager>General Secretariat - Pool</Manager>
  <Company>International Telecommunication Union (ITU)</Company>
  <LinksUpToDate>false</LinksUpToDate>
  <CharactersWithSpaces>79237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R15-WRC15-C-0009!A25!MSW-A</dc:title>
  <dc:creator>Documents Proposals Manager (DPM)</dc:creator>
  <cp:keywords>DPM_v5.2015.10.21_prod</cp:keywords>
  <cp:lastModifiedBy>Awad, Samy</cp:lastModifiedBy>
  <cp:revision>33</cp:revision>
  <cp:lastPrinted>2015-11-03T19:03:00Z</cp:lastPrinted>
  <dcterms:created xsi:type="dcterms:W3CDTF">2015-11-03T17:36:00Z</dcterms:created>
  <dcterms:modified xsi:type="dcterms:W3CDTF">2015-11-04T16:08:00Z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