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cs="Traditional Arabic"/>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9 (Add.7)</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24</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cs="Traditional Arabic"/>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rFonts w:ascii="Verdana" w:hAnsi="Verdana" w:cs="Traditional Arabic"/>
                <w:lang w:eastAsia="zh-CN"/>
              </w:rPr>
              <w:t>欧洲共同提案</w:t>
            </w:r>
            <w:r w:rsidR="00065DD4">
              <w:rPr>
                <w:rFonts w:ascii="Verdana" w:hAnsi="Verdana" w:cs="Traditional Arabic" w:hint="eastAsia"/>
                <w:lang w:eastAsia="zh-CN"/>
              </w:rPr>
              <w:t>（</w:t>
            </w:r>
            <w:r w:rsidR="00065DD4">
              <w:rPr>
                <w:lang w:eastAsia="zh-CN"/>
              </w:rPr>
              <w:t>CEPT</w:t>
            </w:r>
            <w:r w:rsidR="00065DD4">
              <w:rPr>
                <w:rFonts w:ascii="Verdana" w:hAnsi="Verdana" w:cs="Traditional Arabic" w:hint="eastAsia"/>
                <w:lang w:eastAsia="zh-CN"/>
              </w:rPr>
              <w:t>）</w:t>
            </w:r>
          </w:p>
        </w:tc>
      </w:tr>
      <w:tr w:rsidR="008221A4">
        <w:trPr>
          <w:cantSplit/>
        </w:trPr>
        <w:tc>
          <w:tcPr>
            <w:tcW w:w="10031" w:type="dxa"/>
            <w:gridSpan w:val="2"/>
          </w:tcPr>
          <w:p w:rsidR="008221A4" w:rsidRDefault="00065DD4" w:rsidP="008221A4">
            <w:pPr>
              <w:pStyle w:val="Title1"/>
            </w:pPr>
            <w:bookmarkStart w:id="5" w:name="dtitle1" w:colFirst="0" w:colLast="0"/>
            <w:bookmarkEnd w:id="4"/>
            <w:r>
              <w:rPr>
                <w:rFonts w:hint="eastAsia"/>
                <w:lang w:val="en-US"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rPr>
                <w:rFonts w:ascii="Verdana" w:hAnsi="Verdana" w:cs="Traditional Arabic"/>
              </w:rPr>
              <w:t>议项</w:t>
            </w:r>
            <w:r w:rsidRPr="00B95FAD">
              <w:rPr>
                <w:rFonts w:asciiTheme="majorBidi" w:hAnsiTheme="majorBidi" w:cstheme="majorBidi"/>
              </w:rPr>
              <w:t>1.7</w:t>
            </w:r>
          </w:p>
        </w:tc>
      </w:tr>
    </w:tbl>
    <w:bookmarkEnd w:id="7"/>
    <w:p w:rsidR="008B60D0" w:rsidRPr="00E31691" w:rsidRDefault="009C3B69" w:rsidP="00E31691">
      <w:pPr>
        <w:rPr>
          <w:lang w:val="fr-CA" w:eastAsia="zh-CN"/>
        </w:rPr>
      </w:pPr>
      <w:r w:rsidRPr="009C33AA">
        <w:rPr>
          <w:lang w:eastAsia="zh-CN"/>
        </w:rPr>
        <w:t>1.7</w:t>
      </w:r>
      <w:r w:rsidRPr="009C33AA">
        <w:rPr>
          <w:lang w:eastAsia="zh-CN"/>
        </w:rPr>
        <w:tab/>
      </w:r>
      <w:r w:rsidRPr="009C33AA">
        <w:rPr>
          <w:rFonts w:hint="eastAsia"/>
          <w:lang w:eastAsia="zh-CN"/>
        </w:rPr>
        <w:t>按照第</w:t>
      </w:r>
      <w:r w:rsidRPr="009C33AA">
        <w:rPr>
          <w:b/>
          <w:bCs/>
          <w:lang w:eastAsia="zh-CN"/>
        </w:rPr>
        <w:t>114</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，修订版）</w:t>
      </w:r>
      <w:r w:rsidRPr="009C33AA">
        <w:rPr>
          <w:rFonts w:hint="eastAsia"/>
          <w:lang w:eastAsia="zh-CN"/>
        </w:rPr>
        <w:t>审议卫星固定业务（地对空）对</w:t>
      </w:r>
      <w:r w:rsidRPr="009C33AA">
        <w:rPr>
          <w:lang w:eastAsia="zh-CN"/>
        </w:rPr>
        <w:t>5 091-5 150 MHz</w:t>
      </w:r>
      <w:r w:rsidRPr="009C33AA">
        <w:rPr>
          <w:rFonts w:hint="eastAsia"/>
          <w:lang w:eastAsia="zh-CN"/>
        </w:rPr>
        <w:t>频段的使用（限于卫星移动业务的非对地静止移动卫星系统的馈线链路）；</w:t>
      </w:r>
    </w:p>
    <w:p w:rsidR="00554997" w:rsidRPr="00180B20" w:rsidRDefault="00136183" w:rsidP="00136183">
      <w:pPr>
        <w:pStyle w:val="Headingb"/>
        <w:rPr>
          <w:lang w:eastAsia="zh-CN"/>
        </w:rPr>
      </w:pPr>
      <w:r>
        <w:rPr>
          <w:rFonts w:hint="eastAsia"/>
          <w:lang w:eastAsia="zh-CN"/>
        </w:rPr>
        <w:t>引言</w:t>
      </w:r>
    </w:p>
    <w:p w:rsidR="001C7C67" w:rsidRDefault="00136183" w:rsidP="00C27B6B">
      <w:pPr>
        <w:tabs>
          <w:tab w:val="left" w:pos="5103"/>
          <w:tab w:val="left" w:pos="5954"/>
          <w:tab w:val="left" w:pos="8789"/>
        </w:tabs>
        <w:ind w:firstLineChars="200" w:firstLine="480"/>
        <w:rPr>
          <w:szCs w:val="24"/>
          <w:lang w:eastAsia="zh-CN"/>
        </w:rPr>
      </w:pPr>
      <w:r>
        <w:rPr>
          <w:szCs w:val="24"/>
          <w:lang w:eastAsia="zh-CN"/>
        </w:rPr>
        <w:t>5091-5150 MHz</w:t>
      </w:r>
      <w:r>
        <w:rPr>
          <w:rFonts w:hint="eastAsia"/>
          <w:szCs w:val="24"/>
          <w:lang w:eastAsia="zh-CN"/>
        </w:rPr>
        <w:t>频段原指定用于国际标准微波着陆系统（</w:t>
      </w:r>
      <w:r>
        <w:rPr>
          <w:szCs w:val="24"/>
          <w:lang w:eastAsia="zh-CN"/>
        </w:rPr>
        <w:t>MILS</w:t>
      </w:r>
      <w:r>
        <w:rPr>
          <w:rFonts w:hint="eastAsia"/>
          <w:szCs w:val="24"/>
          <w:lang w:eastAsia="zh-CN"/>
        </w:rPr>
        <w:t>）</w:t>
      </w:r>
      <w:r w:rsidR="001C7C67">
        <w:rPr>
          <w:rFonts w:hint="eastAsia"/>
          <w:szCs w:val="24"/>
          <w:lang w:eastAsia="zh-CN"/>
        </w:rPr>
        <w:t>的扩展</w:t>
      </w:r>
      <w:r>
        <w:rPr>
          <w:rFonts w:hint="eastAsia"/>
          <w:szCs w:val="24"/>
          <w:lang w:eastAsia="zh-CN"/>
        </w:rPr>
        <w:t>。</w:t>
      </w:r>
      <w:r w:rsidR="00852CF0" w:rsidRPr="004B4EC3">
        <w:rPr>
          <w:rFonts w:hint="eastAsia"/>
          <w:szCs w:val="24"/>
          <w:lang w:eastAsia="zh-CN"/>
        </w:rPr>
        <w:t>在</w:t>
      </w:r>
      <w:r w:rsidR="00852CF0" w:rsidRPr="004B4EC3">
        <w:rPr>
          <w:szCs w:val="24"/>
          <w:lang w:eastAsia="zh-CN"/>
        </w:rPr>
        <w:t>WRC-95</w:t>
      </w:r>
      <w:r>
        <w:rPr>
          <w:rFonts w:hint="eastAsia"/>
          <w:szCs w:val="24"/>
          <w:lang w:eastAsia="zh-CN"/>
        </w:rPr>
        <w:t>上</w:t>
      </w:r>
      <w:r w:rsidR="00852CF0" w:rsidRPr="004B4EC3">
        <w:rPr>
          <w:rFonts w:hint="eastAsia"/>
          <w:szCs w:val="24"/>
          <w:lang w:eastAsia="zh-CN"/>
        </w:rPr>
        <w:t>，根据第</w:t>
      </w:r>
      <w:r w:rsidR="00852CF0" w:rsidRPr="004B4EC3">
        <w:rPr>
          <w:szCs w:val="24"/>
          <w:lang w:eastAsia="zh-CN"/>
        </w:rPr>
        <w:t>5.444A</w:t>
      </w:r>
      <w:r w:rsidR="00852CF0" w:rsidRPr="004B4EC3">
        <w:rPr>
          <w:rFonts w:hint="eastAsia"/>
          <w:szCs w:val="24"/>
          <w:lang w:eastAsia="zh-CN"/>
        </w:rPr>
        <w:t>款，在</w:t>
      </w:r>
      <w:r w:rsidR="00852CF0" w:rsidRPr="004B4EC3">
        <w:rPr>
          <w:szCs w:val="24"/>
          <w:lang w:eastAsia="zh-CN"/>
        </w:rPr>
        <w:t>5</w:t>
      </w:r>
      <w:r w:rsidR="00852CF0" w:rsidRPr="004B4EC3">
        <w:rPr>
          <w:rFonts w:hint="eastAsia"/>
          <w:szCs w:val="24"/>
          <w:lang w:eastAsia="zh-CN"/>
        </w:rPr>
        <w:t xml:space="preserve"> </w:t>
      </w:r>
      <w:r w:rsidR="00852CF0" w:rsidRPr="004B4EC3">
        <w:rPr>
          <w:szCs w:val="24"/>
          <w:lang w:eastAsia="zh-CN"/>
        </w:rPr>
        <w:t>091-5</w:t>
      </w:r>
      <w:r w:rsidR="00852CF0" w:rsidRPr="004B4EC3">
        <w:rPr>
          <w:rFonts w:hint="eastAsia"/>
          <w:szCs w:val="24"/>
          <w:lang w:eastAsia="zh-CN"/>
        </w:rPr>
        <w:t xml:space="preserve"> </w:t>
      </w:r>
      <w:r w:rsidR="00852CF0" w:rsidRPr="004B4EC3">
        <w:rPr>
          <w:szCs w:val="24"/>
          <w:lang w:eastAsia="zh-CN"/>
        </w:rPr>
        <w:t>150 MHz</w:t>
      </w:r>
      <w:r w:rsidR="00852CF0" w:rsidRPr="004B4EC3">
        <w:rPr>
          <w:rFonts w:hint="eastAsia"/>
          <w:szCs w:val="24"/>
          <w:lang w:eastAsia="zh-CN"/>
        </w:rPr>
        <w:t>频段内为卫星固定业务做出了主要业务划分，用于非静止卫星移动业务系统的馈线链路的地对空方向。</w:t>
      </w:r>
      <w:r w:rsidR="00852CF0" w:rsidRPr="004B4EC3">
        <w:rPr>
          <w:szCs w:val="24"/>
          <w:lang w:eastAsia="zh-CN"/>
        </w:rPr>
        <w:t>ITU-R S.1342</w:t>
      </w:r>
      <w:r w:rsidR="00852CF0" w:rsidRPr="004B4EC3">
        <w:rPr>
          <w:rFonts w:hint="eastAsia"/>
          <w:szCs w:val="24"/>
          <w:lang w:eastAsia="zh-CN"/>
        </w:rPr>
        <w:t>建议书描述了确定工作在</w:t>
      </w:r>
      <w:r w:rsidR="00852CF0" w:rsidRPr="004B4EC3">
        <w:rPr>
          <w:szCs w:val="24"/>
          <w:lang w:eastAsia="zh-CN"/>
        </w:rPr>
        <w:t>5</w:t>
      </w:r>
      <w:r w:rsidR="00852CF0" w:rsidRPr="004B4EC3">
        <w:rPr>
          <w:rFonts w:hint="eastAsia"/>
          <w:szCs w:val="24"/>
          <w:lang w:eastAsia="zh-CN"/>
        </w:rPr>
        <w:t xml:space="preserve"> </w:t>
      </w:r>
      <w:r w:rsidR="00852CF0" w:rsidRPr="004B4EC3">
        <w:rPr>
          <w:szCs w:val="24"/>
          <w:lang w:eastAsia="zh-CN"/>
        </w:rPr>
        <w:t>030-5</w:t>
      </w:r>
      <w:r w:rsidR="00852CF0" w:rsidRPr="004B4EC3">
        <w:rPr>
          <w:rFonts w:hint="eastAsia"/>
          <w:szCs w:val="24"/>
          <w:lang w:eastAsia="zh-CN"/>
        </w:rPr>
        <w:t xml:space="preserve"> </w:t>
      </w:r>
      <w:r w:rsidR="00852CF0" w:rsidRPr="004B4EC3">
        <w:rPr>
          <w:szCs w:val="24"/>
          <w:lang w:eastAsia="zh-CN"/>
        </w:rPr>
        <w:t>090 MHz</w:t>
      </w:r>
      <w:r w:rsidR="00852CF0" w:rsidRPr="004B4EC3">
        <w:rPr>
          <w:rFonts w:hint="eastAsia"/>
          <w:szCs w:val="24"/>
          <w:lang w:eastAsia="zh-CN"/>
        </w:rPr>
        <w:t>频段的国际标准</w:t>
      </w:r>
      <w:r w:rsidR="00852CF0" w:rsidRPr="004B4EC3">
        <w:rPr>
          <w:szCs w:val="24"/>
          <w:lang w:eastAsia="zh-CN"/>
        </w:rPr>
        <w:t>MLS</w:t>
      </w:r>
      <w:r w:rsidR="00852CF0" w:rsidRPr="004B4EC3">
        <w:rPr>
          <w:rFonts w:hint="eastAsia"/>
          <w:szCs w:val="24"/>
          <w:lang w:eastAsia="zh-CN"/>
        </w:rPr>
        <w:t>台站与在</w:t>
      </w:r>
      <w:r w:rsidR="00852CF0" w:rsidRPr="004B4EC3">
        <w:rPr>
          <w:szCs w:val="24"/>
          <w:lang w:eastAsia="zh-CN"/>
        </w:rPr>
        <w:t>5</w:t>
      </w:r>
      <w:r w:rsidR="00852CF0" w:rsidRPr="004B4EC3">
        <w:rPr>
          <w:rFonts w:hint="eastAsia"/>
          <w:szCs w:val="24"/>
          <w:lang w:eastAsia="zh-CN"/>
        </w:rPr>
        <w:t xml:space="preserve"> </w:t>
      </w:r>
      <w:r w:rsidR="00852CF0" w:rsidRPr="004B4EC3">
        <w:rPr>
          <w:szCs w:val="24"/>
          <w:lang w:eastAsia="zh-CN"/>
        </w:rPr>
        <w:t>091-5</w:t>
      </w:r>
      <w:r w:rsidR="00852CF0" w:rsidRPr="004B4EC3">
        <w:rPr>
          <w:rFonts w:hint="eastAsia"/>
          <w:szCs w:val="24"/>
          <w:lang w:eastAsia="zh-CN"/>
        </w:rPr>
        <w:t xml:space="preserve"> </w:t>
      </w:r>
      <w:r w:rsidR="00852CF0" w:rsidRPr="004B4EC3">
        <w:rPr>
          <w:szCs w:val="24"/>
          <w:lang w:eastAsia="zh-CN"/>
        </w:rPr>
        <w:t>150</w:t>
      </w:r>
      <w:r w:rsidR="00852CF0" w:rsidRPr="004B4EC3">
        <w:rPr>
          <w:rFonts w:hint="eastAsia"/>
          <w:szCs w:val="24"/>
          <w:lang w:eastAsia="zh-CN"/>
        </w:rPr>
        <w:t>频段内提供地对空馈线链路的</w:t>
      </w:r>
      <w:r w:rsidR="00852CF0" w:rsidRPr="004B4EC3">
        <w:rPr>
          <w:rFonts w:hint="eastAsia"/>
          <w:szCs w:val="24"/>
          <w:lang w:eastAsia="zh-CN"/>
        </w:rPr>
        <w:t>FSS</w:t>
      </w:r>
      <w:r w:rsidR="00852CF0" w:rsidRPr="004B4EC3">
        <w:rPr>
          <w:rFonts w:hint="eastAsia"/>
          <w:szCs w:val="24"/>
          <w:lang w:eastAsia="zh-CN"/>
        </w:rPr>
        <w:t>台站之间协调距离的方法。</w:t>
      </w:r>
    </w:p>
    <w:p w:rsidR="00554997" w:rsidRPr="00A27B33" w:rsidRDefault="00136183" w:rsidP="00C27B6B">
      <w:pPr>
        <w:tabs>
          <w:tab w:val="left" w:pos="5103"/>
          <w:tab w:val="left" w:pos="5954"/>
          <w:tab w:val="left" w:pos="8789"/>
        </w:tabs>
        <w:ind w:firstLineChars="200" w:firstLine="480"/>
        <w:rPr>
          <w:lang w:eastAsia="zh-CN"/>
        </w:rPr>
      </w:pPr>
      <w:r>
        <w:rPr>
          <w:szCs w:val="24"/>
          <w:lang w:eastAsia="zh-CN"/>
        </w:rPr>
        <w:t>WRC-</w:t>
      </w:r>
      <w:r>
        <w:rPr>
          <w:rFonts w:hint="eastAsia"/>
          <w:szCs w:val="24"/>
          <w:lang w:eastAsia="zh-CN"/>
        </w:rPr>
        <w:t>07</w:t>
      </w:r>
      <w:r>
        <w:rPr>
          <w:rFonts w:hint="eastAsia"/>
          <w:szCs w:val="24"/>
          <w:lang w:eastAsia="zh-CN"/>
        </w:rPr>
        <w:t>增加了航空移动业务划分</w:t>
      </w:r>
      <w:r w:rsidR="001C7C67">
        <w:rPr>
          <w:rFonts w:hint="eastAsia"/>
          <w:szCs w:val="24"/>
          <w:lang w:eastAsia="zh-CN"/>
        </w:rPr>
        <w:t>以支持各种应用</w:t>
      </w:r>
      <w:r>
        <w:rPr>
          <w:rFonts w:hint="eastAsia"/>
          <w:szCs w:val="24"/>
          <w:lang w:eastAsia="zh-CN"/>
        </w:rPr>
        <w:t>，</w:t>
      </w:r>
      <w:r w:rsidR="001C7C67">
        <w:rPr>
          <w:rFonts w:hint="eastAsia"/>
          <w:szCs w:val="24"/>
          <w:lang w:eastAsia="zh-CN"/>
        </w:rPr>
        <w:t>研究</w:t>
      </w:r>
      <w:r>
        <w:rPr>
          <w:rFonts w:hint="eastAsia"/>
          <w:szCs w:val="24"/>
          <w:lang w:eastAsia="zh-CN"/>
        </w:rPr>
        <w:t>表明</w:t>
      </w:r>
      <w:r w:rsidR="001C7C67">
        <w:rPr>
          <w:rFonts w:hint="eastAsia"/>
          <w:szCs w:val="24"/>
          <w:lang w:eastAsia="zh-CN"/>
        </w:rPr>
        <w:t>，</w:t>
      </w:r>
      <w:r>
        <w:rPr>
          <w:rFonts w:hint="eastAsia"/>
          <w:szCs w:val="24"/>
          <w:lang w:eastAsia="zh-CN"/>
        </w:rPr>
        <w:t>这些应用与</w:t>
      </w:r>
      <w:r w:rsidR="001C7C67">
        <w:rPr>
          <w:rFonts w:hint="eastAsia"/>
          <w:szCs w:val="24"/>
          <w:lang w:eastAsia="zh-CN"/>
        </w:rPr>
        <w:t>FSS</w:t>
      </w:r>
      <w:r w:rsidR="001C7C67">
        <w:rPr>
          <w:rFonts w:hint="eastAsia"/>
          <w:szCs w:val="24"/>
          <w:lang w:eastAsia="zh-CN"/>
        </w:rPr>
        <w:t>相互</w:t>
      </w:r>
      <w:r>
        <w:rPr>
          <w:rFonts w:hint="eastAsia"/>
          <w:szCs w:val="24"/>
          <w:lang w:eastAsia="zh-CN"/>
        </w:rPr>
        <w:t>。</w:t>
      </w:r>
    </w:p>
    <w:p w:rsidR="00554997" w:rsidRPr="00A27B33" w:rsidRDefault="0050423B" w:rsidP="00C27B6B">
      <w:pPr>
        <w:ind w:firstLineChars="200" w:firstLine="480"/>
        <w:rPr>
          <w:lang w:eastAsia="zh-CN"/>
        </w:rPr>
      </w:pPr>
      <w:r>
        <w:rPr>
          <w:rFonts w:hint="eastAsia"/>
          <w:lang w:eastAsia="zh-CN"/>
        </w:rPr>
        <w:t>随着最近补充星座计划的完成，预期使用到</w:t>
      </w:r>
      <w:r>
        <w:rPr>
          <w:rFonts w:hint="eastAsia"/>
          <w:lang w:eastAsia="zh-CN"/>
        </w:rPr>
        <w:t>2025</w:t>
      </w:r>
      <w:r>
        <w:rPr>
          <w:rFonts w:hint="eastAsia"/>
          <w:lang w:eastAsia="zh-CN"/>
        </w:rPr>
        <w:t>年以后的</w:t>
      </w:r>
      <w:r w:rsidR="00554997" w:rsidRPr="00A27B33">
        <w:rPr>
          <w:lang w:eastAsia="zh-CN"/>
        </w:rPr>
        <w:t>MSS</w:t>
      </w:r>
      <w:r>
        <w:rPr>
          <w:rFonts w:hint="eastAsia"/>
          <w:lang w:eastAsia="zh-CN"/>
        </w:rPr>
        <w:t>系统的馈线链路将继续工作在</w:t>
      </w:r>
      <w:r w:rsidRPr="00A27B33">
        <w:rPr>
          <w:lang w:eastAsia="zh-CN"/>
        </w:rPr>
        <w:t>5 091-5 150 MHz</w:t>
      </w:r>
      <w:r>
        <w:rPr>
          <w:rFonts w:hint="eastAsia"/>
          <w:lang w:eastAsia="zh-CN"/>
        </w:rPr>
        <w:t>频段。</w:t>
      </w:r>
      <w:r w:rsidRPr="00A27B33">
        <w:rPr>
          <w:lang w:eastAsia="zh-CN"/>
        </w:rPr>
        <w:t xml:space="preserve"> </w:t>
      </w:r>
      <w:r>
        <w:rPr>
          <w:rFonts w:hint="eastAsia"/>
          <w:lang w:eastAsia="zh-CN"/>
        </w:rPr>
        <w:t xml:space="preserve"> </w:t>
      </w:r>
    </w:p>
    <w:p w:rsidR="00554997" w:rsidRPr="00A27B33" w:rsidRDefault="0050423B" w:rsidP="00C27B6B">
      <w:pPr>
        <w:ind w:firstLineChars="200" w:firstLine="480"/>
        <w:rPr>
          <w:lang w:eastAsia="zh-CN"/>
        </w:rPr>
      </w:pPr>
      <w:r>
        <w:rPr>
          <w:rFonts w:hint="eastAsia"/>
          <w:lang w:eastAsia="zh-CN"/>
        </w:rPr>
        <w:t>为确保</w:t>
      </w:r>
      <w:r>
        <w:rPr>
          <w:lang w:eastAsia="zh-CN"/>
        </w:rPr>
        <w:t>5 091-5 150 MHz</w:t>
      </w:r>
      <w:r>
        <w:rPr>
          <w:rFonts w:hint="eastAsia"/>
          <w:lang w:eastAsia="zh-CN"/>
        </w:rPr>
        <w:t>频段内业务之间保持长期稳定的操作环境，欧洲建议取消第</w:t>
      </w:r>
      <w:r w:rsidRPr="00A27B33">
        <w:rPr>
          <w:lang w:eastAsia="zh-CN"/>
        </w:rPr>
        <w:t>5.444A</w:t>
      </w:r>
      <w:r>
        <w:rPr>
          <w:rFonts w:hint="eastAsia"/>
          <w:lang w:eastAsia="zh-CN"/>
        </w:rPr>
        <w:t>款规定的日期限制。在注意到该频段目前没有新的</w:t>
      </w:r>
      <w:r w:rsidRPr="00A27B33">
        <w:rPr>
          <w:lang w:eastAsia="zh-CN"/>
        </w:rPr>
        <w:t>ARNS</w:t>
      </w:r>
      <w:r>
        <w:rPr>
          <w:rFonts w:hint="eastAsia"/>
          <w:lang w:eastAsia="zh-CN"/>
        </w:rPr>
        <w:t>系统规划的情况下，欧洲亦建议通过修订第</w:t>
      </w:r>
      <w:r>
        <w:rPr>
          <w:rFonts w:hint="eastAsia"/>
          <w:lang w:eastAsia="zh-CN"/>
        </w:rPr>
        <w:t>748</w:t>
      </w:r>
      <w:r>
        <w:rPr>
          <w:rFonts w:hint="eastAsia"/>
          <w:lang w:eastAsia="zh-CN"/>
        </w:rPr>
        <w:t>号决议（</w:t>
      </w:r>
      <w:r>
        <w:rPr>
          <w:rFonts w:hint="eastAsia"/>
          <w:lang w:eastAsia="zh-CN"/>
        </w:rPr>
        <w:t>WRC-12,</w:t>
      </w:r>
      <w:r>
        <w:rPr>
          <w:rFonts w:hint="eastAsia"/>
          <w:lang w:eastAsia="zh-CN"/>
        </w:rPr>
        <w:t>修订版）在确保保护</w:t>
      </w:r>
      <w:r>
        <w:rPr>
          <w:rFonts w:hint="eastAsia"/>
          <w:lang w:eastAsia="zh-CN"/>
        </w:rPr>
        <w:t>FSS</w:t>
      </w:r>
      <w:r>
        <w:rPr>
          <w:rFonts w:hint="eastAsia"/>
          <w:lang w:eastAsia="zh-CN"/>
        </w:rPr>
        <w:t>系统的同时，提高引入</w:t>
      </w:r>
      <w:r w:rsidRPr="00A27B33">
        <w:rPr>
          <w:lang w:eastAsia="zh-CN"/>
        </w:rPr>
        <w:t>AM(R)S</w:t>
      </w:r>
      <w:r>
        <w:rPr>
          <w:rFonts w:hint="eastAsia"/>
          <w:lang w:eastAsia="zh-CN"/>
        </w:rPr>
        <w:t>的操作灵活性并由</w:t>
      </w:r>
      <w:r>
        <w:rPr>
          <w:rFonts w:hint="eastAsia"/>
          <w:lang w:eastAsia="zh-CN"/>
        </w:rPr>
        <w:t>ITU-R</w:t>
      </w:r>
      <w:r>
        <w:rPr>
          <w:rFonts w:hint="eastAsia"/>
          <w:lang w:eastAsia="zh-CN"/>
        </w:rPr>
        <w:t>通过修订后的引证归并更新</w:t>
      </w:r>
      <w:r>
        <w:rPr>
          <w:rFonts w:hint="eastAsia"/>
          <w:lang w:eastAsia="zh-CN"/>
        </w:rPr>
        <w:t>ITU-R</w:t>
      </w:r>
      <w:r w:rsidRPr="00A27B33">
        <w:rPr>
          <w:lang w:eastAsia="zh-CN"/>
        </w:rPr>
        <w:t xml:space="preserve"> M.1827</w:t>
      </w:r>
      <w:r>
        <w:rPr>
          <w:rFonts w:hint="eastAsia"/>
          <w:lang w:eastAsia="zh-CN"/>
        </w:rPr>
        <w:t>建议书。</w:t>
      </w:r>
      <w:r>
        <w:rPr>
          <w:rFonts w:hint="eastAsia"/>
          <w:lang w:eastAsia="zh-CN"/>
        </w:rPr>
        <w:t xml:space="preserve"> </w:t>
      </w:r>
    </w:p>
    <w:p w:rsidR="00554997" w:rsidRPr="00A27B33" w:rsidRDefault="0050423B" w:rsidP="00C27B6B">
      <w:pPr>
        <w:overflowPunct/>
        <w:autoSpaceDE/>
        <w:autoSpaceDN/>
        <w:adjustRightInd/>
        <w:ind w:firstLineChars="200" w:firstLine="480"/>
        <w:textAlignment w:val="auto"/>
        <w:rPr>
          <w:lang w:eastAsia="zh-CN"/>
        </w:rPr>
      </w:pPr>
      <w:r>
        <w:rPr>
          <w:rFonts w:hint="eastAsia"/>
          <w:lang w:eastAsia="zh-CN"/>
        </w:rPr>
        <w:t>这些欧洲提案符合</w:t>
      </w:r>
      <w:r>
        <w:rPr>
          <w:rFonts w:hint="eastAsia"/>
          <w:lang w:eastAsia="zh-CN"/>
        </w:rPr>
        <w:t>CPM</w:t>
      </w:r>
      <w:r>
        <w:rPr>
          <w:rFonts w:hint="eastAsia"/>
          <w:lang w:eastAsia="zh-CN"/>
        </w:rPr>
        <w:t>报告建议的单一方法。</w:t>
      </w:r>
      <w:r>
        <w:rPr>
          <w:rFonts w:hint="eastAsia"/>
          <w:lang w:eastAsia="zh-CN"/>
        </w:rPr>
        <w:t xml:space="preserve"> </w:t>
      </w:r>
    </w:p>
    <w:p w:rsidR="00554997" w:rsidRPr="00180B20" w:rsidRDefault="00136183" w:rsidP="00554997">
      <w:pPr>
        <w:pStyle w:val="Headingb"/>
        <w:rPr>
          <w:lang w:eastAsia="zh-CN"/>
        </w:rPr>
      </w:pPr>
      <w:r>
        <w:rPr>
          <w:rFonts w:hint="eastAsia"/>
          <w:lang w:eastAsia="zh-CN"/>
        </w:rPr>
        <w:t>提案</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9C3B69"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9C3B69" w:rsidP="00DB1CAC">
      <w:pPr>
        <w:pStyle w:val="Arttitle"/>
        <w:rPr>
          <w:lang w:eastAsia="zh-CN"/>
        </w:rPr>
      </w:pPr>
      <w:bookmarkStart w:id="9" w:name="_Toc329768663"/>
      <w:r>
        <w:rPr>
          <w:rFonts w:hint="eastAsia"/>
          <w:lang w:eastAsia="zh-CN"/>
        </w:rPr>
        <w:t>频率划分</w:t>
      </w:r>
      <w:bookmarkEnd w:id="9"/>
    </w:p>
    <w:p w:rsidR="00DB1CAC" w:rsidRDefault="009C3B69"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E359FE" w:rsidRDefault="009C3B69">
      <w:pPr>
        <w:pStyle w:val="Proposal"/>
      </w:pPr>
      <w:r>
        <w:t>MOD</w:t>
      </w:r>
      <w:r>
        <w:tab/>
        <w:t>EUR/9A7/1</w:t>
      </w:r>
    </w:p>
    <w:p w:rsidR="00DB1CAC" w:rsidRDefault="009C3B69" w:rsidP="00DB1CAC">
      <w:pPr>
        <w:pStyle w:val="Tabletitle"/>
        <w:rPr>
          <w:lang w:eastAsia="zh-CN"/>
        </w:rPr>
      </w:pPr>
      <w:r>
        <w:rPr>
          <w:lang w:eastAsia="zh-CN"/>
        </w:rPr>
        <w:t>4 800-5 570 MHz</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DB1CAC" w:rsidTr="008738CE">
        <w:trPr>
          <w:cantSplit/>
        </w:trPr>
        <w:tc>
          <w:tcPr>
            <w:tcW w:w="9356" w:type="dxa"/>
            <w:gridSpan w:val="3"/>
            <w:tcBorders>
              <w:bottom w:val="single" w:sz="4" w:space="0" w:color="auto"/>
            </w:tcBorders>
          </w:tcPr>
          <w:p w:rsidR="00DB1CAC" w:rsidRDefault="009C3B69" w:rsidP="00DE3DED">
            <w:pPr>
              <w:pStyle w:val="Tablehead"/>
              <w:spacing w:line="200" w:lineRule="exact"/>
            </w:pPr>
            <w:proofErr w:type="spellStart"/>
            <w:r>
              <w:t>划分给以下业务</w:t>
            </w:r>
            <w:proofErr w:type="spellEnd"/>
          </w:p>
        </w:tc>
      </w:tr>
      <w:tr w:rsidR="00DB1CAC" w:rsidTr="008738CE">
        <w:trPr>
          <w:cantSplit/>
        </w:trPr>
        <w:tc>
          <w:tcPr>
            <w:tcW w:w="3118" w:type="dxa"/>
            <w:tcBorders>
              <w:right w:val="single" w:sz="4" w:space="0" w:color="auto"/>
            </w:tcBorders>
          </w:tcPr>
          <w:p w:rsidR="00DB1CAC" w:rsidRDefault="009C3B69" w:rsidP="00DE3DED">
            <w:pPr>
              <w:pStyle w:val="Tablehead"/>
              <w:spacing w:line="200" w:lineRule="exact"/>
            </w:pPr>
            <w:r>
              <w:t>1</w:t>
            </w:r>
            <w:r>
              <w:t>区</w:t>
            </w:r>
          </w:p>
        </w:tc>
        <w:tc>
          <w:tcPr>
            <w:tcW w:w="3118" w:type="dxa"/>
            <w:tcBorders>
              <w:left w:val="single" w:sz="4" w:space="0" w:color="auto"/>
              <w:right w:val="single" w:sz="4" w:space="0" w:color="auto"/>
            </w:tcBorders>
          </w:tcPr>
          <w:p w:rsidR="00DB1CAC" w:rsidRDefault="009C3B69" w:rsidP="00DE3DED">
            <w:pPr>
              <w:pStyle w:val="Tablehead"/>
              <w:spacing w:line="200" w:lineRule="exact"/>
            </w:pPr>
            <w:r>
              <w:t>2</w:t>
            </w:r>
            <w:r>
              <w:t>区</w:t>
            </w:r>
          </w:p>
        </w:tc>
        <w:tc>
          <w:tcPr>
            <w:tcW w:w="3120" w:type="dxa"/>
            <w:tcBorders>
              <w:left w:val="single" w:sz="4" w:space="0" w:color="auto"/>
            </w:tcBorders>
          </w:tcPr>
          <w:p w:rsidR="00DB1CAC" w:rsidRDefault="009C3B69" w:rsidP="00DE3DED">
            <w:pPr>
              <w:pStyle w:val="Tablehead"/>
              <w:spacing w:line="200" w:lineRule="exact"/>
            </w:pPr>
            <w:r>
              <w:t>3</w:t>
            </w:r>
            <w:r>
              <w:t>区</w:t>
            </w:r>
          </w:p>
        </w:tc>
      </w:tr>
      <w:tr w:rsidR="0088035B" w:rsidTr="008738CE">
        <w:trPr>
          <w:cantSplit/>
        </w:trPr>
        <w:tc>
          <w:tcPr>
            <w:tcW w:w="9356" w:type="dxa"/>
            <w:gridSpan w:val="3"/>
          </w:tcPr>
          <w:p w:rsidR="00852CF0" w:rsidRDefault="009C3B69" w:rsidP="00852CF0">
            <w:pPr>
              <w:pStyle w:val="TableTextS5"/>
              <w:tabs>
                <w:tab w:val="clear" w:pos="3119"/>
                <w:tab w:val="left" w:pos="2977"/>
              </w:tabs>
              <w:rPr>
                <w:lang w:eastAsia="zh-CN"/>
              </w:rPr>
            </w:pPr>
            <w:r w:rsidRPr="007F6BCC">
              <w:rPr>
                <w:rStyle w:val="Tablefreq"/>
                <w:lang w:eastAsia="zh-CN"/>
              </w:rPr>
              <w:t>5 0</w:t>
            </w:r>
            <w:r w:rsidRPr="007F6BCC">
              <w:rPr>
                <w:rStyle w:val="Tablefreq"/>
                <w:rFonts w:hint="eastAsia"/>
                <w:lang w:eastAsia="zh-CN"/>
              </w:rPr>
              <w:t>91</w:t>
            </w:r>
            <w:r w:rsidRPr="007F6BCC">
              <w:rPr>
                <w:rStyle w:val="Tablefreq"/>
                <w:lang w:eastAsia="zh-CN"/>
              </w:rPr>
              <w:t>-5 150</w:t>
            </w:r>
            <w:r w:rsidRPr="001A1F20">
              <w:rPr>
                <w:lang w:eastAsia="zh-CN"/>
              </w:rPr>
              <w:tab/>
            </w:r>
            <w:ins w:id="10" w:author="Yuan, Tianxiang" w:date="2015-07-06T11:31:00Z">
              <w:r w:rsidR="00852CF0" w:rsidRPr="0029093E">
                <w:rPr>
                  <w:rStyle w:val="capS5"/>
                </w:rPr>
                <w:t>卫星固定</w:t>
              </w:r>
              <w:r w:rsidR="00852CF0" w:rsidRPr="001A1F20">
                <w:rPr>
                  <w:lang w:eastAsia="zh-CN"/>
                </w:rPr>
                <w:t>（</w:t>
              </w:r>
              <w:r w:rsidR="00852CF0" w:rsidRPr="001A1F20">
                <w:rPr>
                  <w:rFonts w:hint="eastAsia"/>
                  <w:lang w:eastAsia="zh-CN"/>
                </w:rPr>
                <w:t>地</w:t>
              </w:r>
              <w:r w:rsidR="00852CF0" w:rsidRPr="001A1F20">
                <w:rPr>
                  <w:lang w:eastAsia="zh-CN"/>
                </w:rPr>
                <w:t>对</w:t>
              </w:r>
              <w:r w:rsidR="00852CF0" w:rsidRPr="001A1F20">
                <w:rPr>
                  <w:rFonts w:hint="eastAsia"/>
                  <w:lang w:eastAsia="zh-CN"/>
                </w:rPr>
                <w:t>空</w:t>
              </w:r>
              <w:r w:rsidR="00852CF0" w:rsidRPr="001A1F20">
                <w:rPr>
                  <w:lang w:eastAsia="zh-CN"/>
                </w:rPr>
                <w:t>）</w:t>
              </w:r>
              <w:r w:rsidR="00852CF0" w:rsidRPr="001A1F20">
                <w:rPr>
                  <w:rFonts w:hint="eastAsia"/>
                  <w:lang w:eastAsia="zh-CN"/>
                </w:rPr>
                <w:t xml:space="preserve"> </w:t>
              </w:r>
              <w:r w:rsidR="00852CF0" w:rsidRPr="001A1F20">
                <w:rPr>
                  <w:lang w:eastAsia="zh-CN"/>
                </w:rPr>
                <w:t xml:space="preserve"> </w:t>
              </w:r>
            </w:ins>
            <w:ins w:id="11" w:author="Autor">
              <w:r w:rsidR="00852CF0" w:rsidRPr="006A0D45">
                <w:rPr>
                  <w:color w:val="000000"/>
                  <w:lang w:eastAsia="zh-CN"/>
                </w:rPr>
                <w:t>5.444A</w:t>
              </w:r>
            </w:ins>
          </w:p>
          <w:p w:rsidR="0088035B" w:rsidRDefault="00852CF0" w:rsidP="00DE3DED">
            <w:pPr>
              <w:pStyle w:val="TableTextS5"/>
              <w:tabs>
                <w:tab w:val="clear" w:pos="3119"/>
                <w:tab w:val="left" w:pos="2977"/>
              </w:tabs>
              <w:rPr>
                <w:lang w:eastAsia="zh-CN"/>
              </w:rPr>
            </w:pPr>
            <w:r>
              <w:rPr>
                <w:rFonts w:eastAsia="SimHei"/>
                <w:b/>
                <w:bCs/>
                <w:color w:val="000000"/>
                <w:lang w:eastAsia="zh-CN"/>
              </w:rPr>
              <w:tab/>
            </w:r>
            <w:r>
              <w:rPr>
                <w:rFonts w:eastAsia="SimHei"/>
                <w:b/>
                <w:bCs/>
                <w:color w:val="000000"/>
                <w:lang w:eastAsia="zh-CN"/>
              </w:rPr>
              <w:tab/>
            </w:r>
            <w:r w:rsidR="009C3B69" w:rsidRPr="007F6BCC">
              <w:rPr>
                <w:rFonts w:eastAsia="SimHei" w:hint="eastAsia"/>
                <w:b/>
                <w:bCs/>
                <w:color w:val="000000"/>
                <w:lang w:eastAsia="zh-CN"/>
              </w:rPr>
              <w:t>航空移动</w:t>
            </w:r>
            <w:r w:rsidR="009C3B69" w:rsidRPr="00F56BAE">
              <w:rPr>
                <w:lang w:eastAsia="zh-CN"/>
              </w:rPr>
              <w:t xml:space="preserve">  5.</w:t>
            </w:r>
            <w:r w:rsidR="009C3B69">
              <w:rPr>
                <w:rFonts w:hint="eastAsia"/>
                <w:lang w:eastAsia="zh-CN"/>
              </w:rPr>
              <w:t>444B</w:t>
            </w:r>
          </w:p>
          <w:p w:rsidR="0088035B" w:rsidRDefault="009C3B69" w:rsidP="00DE3DED">
            <w:pPr>
              <w:pStyle w:val="TableTextS5"/>
              <w:tabs>
                <w:tab w:val="clear" w:pos="3119"/>
                <w:tab w:val="left" w:pos="2977"/>
              </w:tabs>
              <w:rPr>
                <w:lang w:eastAsia="zh-CN"/>
              </w:rPr>
            </w:pPr>
            <w:r>
              <w:rPr>
                <w:rFonts w:eastAsia="SimHei"/>
                <w:b/>
                <w:bCs/>
                <w:color w:val="000000"/>
                <w:lang w:val="fr-FR" w:eastAsia="zh-CN"/>
              </w:rPr>
              <w:tab/>
            </w:r>
            <w:r>
              <w:rPr>
                <w:rFonts w:eastAsia="SimHei" w:hint="eastAsia"/>
                <w:b/>
                <w:bCs/>
                <w:color w:val="000000"/>
                <w:lang w:val="fr-FR" w:eastAsia="zh-CN"/>
              </w:rPr>
              <w:tab/>
            </w:r>
            <w:r w:rsidRPr="007F6BCC">
              <w:rPr>
                <w:rFonts w:eastAsia="SimHei" w:hint="eastAsia"/>
                <w:b/>
                <w:bCs/>
                <w:color w:val="000000"/>
                <w:lang w:val="fr-FR" w:eastAsia="zh-CN"/>
              </w:rPr>
              <w:t>卫星航空移动</w:t>
            </w:r>
            <w:r>
              <w:rPr>
                <w:rFonts w:hint="eastAsia"/>
                <w:color w:val="000000"/>
                <w:lang w:eastAsia="zh-CN"/>
              </w:rPr>
              <w:t>（</w:t>
            </w:r>
            <w:r w:rsidRPr="006C0426">
              <w:rPr>
                <w:color w:val="000000"/>
                <w:lang w:eastAsia="zh-CN"/>
              </w:rPr>
              <w:t>R</w:t>
            </w:r>
            <w:r>
              <w:rPr>
                <w:rFonts w:hint="eastAsia"/>
                <w:color w:val="000000"/>
                <w:lang w:eastAsia="zh-CN"/>
              </w:rPr>
              <w:t>）</w:t>
            </w:r>
            <w:r w:rsidRPr="00F56BAE">
              <w:rPr>
                <w:lang w:eastAsia="zh-CN"/>
              </w:rPr>
              <w:t xml:space="preserve">  </w:t>
            </w:r>
            <w:r>
              <w:rPr>
                <w:lang w:eastAsia="zh-CN"/>
              </w:rPr>
              <w:t>5.443AA</w:t>
            </w:r>
          </w:p>
          <w:p w:rsidR="0088035B" w:rsidRPr="00C06BB5" w:rsidRDefault="009C3B69" w:rsidP="00DE3DED">
            <w:pPr>
              <w:pStyle w:val="TableTextS5"/>
              <w:tabs>
                <w:tab w:val="clear" w:pos="3119"/>
                <w:tab w:val="left" w:pos="2977"/>
              </w:tabs>
              <w:rPr>
                <w:lang w:val="en-US" w:eastAsia="zh-CN"/>
              </w:rPr>
            </w:pPr>
            <w:r>
              <w:rPr>
                <w:rFonts w:eastAsia="SimHei" w:hint="eastAsia"/>
                <w:b/>
                <w:bCs/>
                <w:lang w:eastAsia="zh-CN"/>
              </w:rPr>
              <w:tab/>
            </w:r>
            <w:r>
              <w:rPr>
                <w:rFonts w:eastAsia="SimHei"/>
                <w:b/>
                <w:bCs/>
                <w:lang w:eastAsia="zh-CN"/>
              </w:rPr>
              <w:tab/>
            </w:r>
            <w:r w:rsidRPr="007F6BCC">
              <w:rPr>
                <w:rFonts w:eastAsia="SimHei"/>
                <w:b/>
                <w:bCs/>
                <w:lang w:eastAsia="zh-CN"/>
              </w:rPr>
              <w:t>航空无线电导航</w:t>
            </w:r>
            <w:r>
              <w:rPr>
                <w:rFonts w:eastAsia="SimHei"/>
                <w:b/>
                <w:bCs/>
                <w:lang w:val="en-US" w:eastAsia="zh-CN"/>
              </w:rPr>
              <w:t xml:space="preserve">  </w:t>
            </w:r>
          </w:p>
          <w:p w:rsidR="0088035B" w:rsidRDefault="009C3B69">
            <w:pPr>
              <w:pStyle w:val="TableTextS5"/>
              <w:tabs>
                <w:tab w:val="clear" w:pos="3119"/>
                <w:tab w:val="left" w:pos="2977"/>
              </w:tabs>
            </w:pPr>
            <w:r w:rsidRPr="001A1F20">
              <w:rPr>
                <w:lang w:eastAsia="zh-CN"/>
              </w:rPr>
              <w:tab/>
            </w:r>
            <w:r w:rsidRPr="001A1F20">
              <w:rPr>
                <w:rFonts w:hint="eastAsia"/>
                <w:lang w:eastAsia="zh-CN"/>
              </w:rPr>
              <w:tab/>
            </w:r>
            <w:r w:rsidR="00C27B6B" w:rsidRPr="00F5119C">
              <w:rPr>
                <w:rStyle w:val="Artref"/>
                <w:color w:val="000000"/>
              </w:rPr>
              <w:t>5.444</w:t>
            </w:r>
            <w:del w:id="12" w:author="Bonnici, Adrienne" w:date="2015-06-26T11:32:00Z">
              <w:r w:rsidR="00C27B6B" w:rsidRPr="00F5119C" w:rsidDel="006A0D45">
                <w:rPr>
                  <w:color w:val="000000"/>
                </w:rPr>
                <w:delText xml:space="preserve">  </w:delText>
              </w:r>
              <w:r w:rsidR="00C27B6B" w:rsidRPr="00F5119C" w:rsidDel="006A0D45">
                <w:rPr>
                  <w:rStyle w:val="Artref"/>
                  <w:color w:val="000000"/>
                </w:rPr>
                <w:delText>5.444A</w:delText>
              </w:r>
            </w:del>
          </w:p>
        </w:tc>
      </w:tr>
    </w:tbl>
    <w:p w:rsidR="00E359FE" w:rsidRDefault="009C3B69">
      <w:pPr>
        <w:pStyle w:val="Reasons"/>
        <w:rPr>
          <w:lang w:eastAsia="zh-CN"/>
        </w:rPr>
      </w:pPr>
      <w:r>
        <w:rPr>
          <w:b/>
          <w:lang w:eastAsia="zh-CN"/>
        </w:rPr>
        <w:t>理由：</w:t>
      </w:r>
      <w:r>
        <w:rPr>
          <w:lang w:eastAsia="zh-CN"/>
        </w:rPr>
        <w:tab/>
      </w:r>
      <w:r w:rsidR="003D2C60">
        <w:rPr>
          <w:rFonts w:hint="eastAsia"/>
          <w:lang w:eastAsia="zh-CN"/>
        </w:rPr>
        <w:t>由于取消了卫星固定业务划分的时间限制，</w:t>
      </w:r>
      <w:r w:rsidR="003D2C60">
        <w:rPr>
          <w:rFonts w:hint="eastAsia"/>
          <w:lang w:eastAsia="zh-CN"/>
        </w:rPr>
        <w:t xml:space="preserve"> </w:t>
      </w:r>
      <w:r w:rsidR="003D2C60">
        <w:rPr>
          <w:rFonts w:hint="eastAsia"/>
          <w:lang w:eastAsia="zh-CN"/>
        </w:rPr>
        <w:t>卫星固定业务划分已从</w:t>
      </w:r>
      <w:r w:rsidR="003D2C60">
        <w:rPr>
          <w:rFonts w:hint="eastAsia"/>
          <w:lang w:eastAsia="zh-CN"/>
        </w:rPr>
        <w:t>5.444A</w:t>
      </w:r>
      <w:r w:rsidR="003D2C60">
        <w:rPr>
          <w:rFonts w:hint="eastAsia"/>
          <w:lang w:eastAsia="zh-CN"/>
        </w:rPr>
        <w:t>款移至频率划分表。</w:t>
      </w:r>
    </w:p>
    <w:p w:rsidR="00E359FE" w:rsidRDefault="009C3B69">
      <w:pPr>
        <w:pStyle w:val="Proposal"/>
        <w:rPr>
          <w:lang w:eastAsia="zh-CN"/>
        </w:rPr>
      </w:pPr>
      <w:r>
        <w:rPr>
          <w:lang w:eastAsia="zh-CN"/>
        </w:rPr>
        <w:t>MOD</w:t>
      </w:r>
      <w:r>
        <w:rPr>
          <w:lang w:eastAsia="zh-CN"/>
        </w:rPr>
        <w:tab/>
        <w:t>EUR/9A7/2</w:t>
      </w:r>
    </w:p>
    <w:p w:rsidR="00F61BDF" w:rsidRPr="00812116" w:rsidRDefault="009C3B69" w:rsidP="00F61BDF">
      <w:pPr>
        <w:pStyle w:val="Note"/>
        <w:rPr>
          <w:lang w:eastAsia="zh-CN"/>
        </w:rPr>
      </w:pPr>
      <w:r w:rsidRPr="00C11E57">
        <w:rPr>
          <w:rStyle w:val="Artdef"/>
          <w:rFonts w:hint="eastAsia"/>
          <w:lang w:eastAsia="zh-CN"/>
        </w:rPr>
        <w:t>5.444A</w:t>
      </w:r>
      <w:r w:rsidRPr="00974163">
        <w:rPr>
          <w:rFonts w:hint="eastAsia"/>
          <w:lang w:eastAsia="zh-CN"/>
        </w:rPr>
        <w:tab/>
      </w:r>
      <w:del w:id="13" w:author="Zheng, Bingyue" w:date="2014-08-27T10:31:00Z">
        <w:r w:rsidR="00F61BDF" w:rsidRPr="00BF1B6B" w:rsidDel="00DA11F7">
          <w:rPr>
            <w:rFonts w:ascii="SimSun" w:hAnsi="SimSun" w:cs="SimSun" w:hint="eastAsia"/>
            <w:bCs/>
            <w:lang w:eastAsia="zh-CN"/>
          </w:rPr>
          <w:delText>附加划分：</w:delText>
        </w:r>
        <w:r w:rsidR="00F61BDF" w:rsidRPr="00BF1B6B" w:rsidDel="00DA11F7">
          <w:rPr>
            <w:bCs/>
            <w:lang w:eastAsia="zh-CN"/>
          </w:rPr>
          <w:delText>5 091-5 150 MHz</w:delText>
        </w:r>
        <w:r w:rsidR="00F61BDF" w:rsidRPr="00BF1B6B" w:rsidDel="00DA11F7">
          <w:rPr>
            <w:rFonts w:ascii="SimSun" w:hAnsi="SimSun" w:cs="SimSun" w:hint="eastAsia"/>
            <w:bCs/>
            <w:lang w:eastAsia="zh-CN"/>
          </w:rPr>
          <w:delText>频段亦划分给作为主要业务的卫星固定业务（地对空）。该划分</w:delText>
        </w:r>
      </w:del>
      <w:ins w:id="14" w:author="Zheng, Bingyue" w:date="2014-08-27T10:32:00Z">
        <w:r w:rsidR="00F61BDF" w:rsidRPr="00BF1B6B">
          <w:rPr>
            <w:rFonts w:ascii="SimSun" w:hAnsi="SimSun" w:cs="SimSun" w:hint="eastAsia"/>
            <w:bCs/>
            <w:lang w:eastAsia="zh-CN"/>
          </w:rPr>
          <w:t>在</w:t>
        </w:r>
        <w:r w:rsidR="00F61BDF" w:rsidRPr="00BF1B6B">
          <w:rPr>
            <w:bCs/>
            <w:lang w:eastAsia="zh-CN"/>
          </w:rPr>
          <w:t>5 091-5 150 MHz</w:t>
        </w:r>
        <w:r w:rsidR="00F61BDF" w:rsidRPr="00BF1B6B">
          <w:rPr>
            <w:rFonts w:ascii="SimSun" w:hAnsi="SimSun" w:cs="SimSun" w:hint="eastAsia"/>
            <w:bCs/>
            <w:lang w:eastAsia="zh-CN"/>
          </w:rPr>
          <w:t>频段卫星固定业务（地对空）划分的使用</w:t>
        </w:r>
      </w:ins>
      <w:r w:rsidR="00F61BDF" w:rsidRPr="00BF1B6B">
        <w:rPr>
          <w:rFonts w:ascii="SimSun" w:hAnsi="SimSun" w:cs="SimSun" w:hint="eastAsia"/>
          <w:bCs/>
          <w:lang w:eastAsia="zh-CN"/>
        </w:rPr>
        <w:t>仅限于卫星移动业务非对地静止卫星系统的馈线链路，并须按照第</w:t>
      </w:r>
      <w:r w:rsidR="00F61BDF" w:rsidRPr="00BF1B6B">
        <w:rPr>
          <w:b/>
          <w:lang w:eastAsia="zh-CN"/>
        </w:rPr>
        <w:t>9.11A</w:t>
      </w:r>
      <w:r w:rsidR="00F61BDF" w:rsidRPr="00BF1B6B">
        <w:rPr>
          <w:rFonts w:ascii="SimSun" w:hAnsi="SimSun" w:cs="SimSun" w:hint="eastAsia"/>
          <w:bCs/>
          <w:lang w:eastAsia="zh-CN"/>
        </w:rPr>
        <w:t>款进行协调。</w:t>
      </w:r>
      <w:ins w:id="15" w:author="Zeng, Xuemei" w:date="2014-08-26T10:29:00Z">
        <w:r w:rsidR="00F61BDF" w:rsidRPr="00BF1B6B">
          <w:rPr>
            <w:rFonts w:ascii="SimSun" w:hAnsi="SimSun" w:cs="SimSun" w:hint="eastAsia"/>
            <w:bCs/>
            <w:lang w:eastAsia="zh-CN"/>
          </w:rPr>
          <w:t>卫星移动业务非对地静止卫星系统的馈线链路对</w:t>
        </w:r>
        <w:r w:rsidR="00F61BDF" w:rsidRPr="00BF1B6B">
          <w:rPr>
            <w:bCs/>
            <w:lang w:eastAsia="zh-CN"/>
          </w:rPr>
          <w:t>5 091-5 150 MHz</w:t>
        </w:r>
        <w:r w:rsidR="00F61BDF" w:rsidRPr="00BF1B6B">
          <w:rPr>
            <w:rFonts w:ascii="SimSun" w:hAnsi="SimSun" w:cs="SimSun" w:hint="eastAsia"/>
            <w:bCs/>
            <w:lang w:eastAsia="zh-CN"/>
          </w:rPr>
          <w:t>频段的使用须</w:t>
        </w:r>
      </w:ins>
      <w:ins w:id="16" w:author="Tao, Yingsheng" w:date="2015-04-08T15:56:00Z">
        <w:r w:rsidR="00F61BDF">
          <w:rPr>
            <w:rFonts w:ascii="SimSun" w:hAnsi="SimSun" w:cs="SimSun" w:hint="eastAsia"/>
            <w:bCs/>
            <w:lang w:eastAsia="zh-CN"/>
          </w:rPr>
          <w:t>适用</w:t>
        </w:r>
      </w:ins>
      <w:ins w:id="17" w:author="Zeng, Xuemei" w:date="2014-08-26T10:29:00Z">
        <w:r w:rsidR="00F61BDF" w:rsidRPr="00BF1B6B">
          <w:rPr>
            <w:rFonts w:ascii="SimSun" w:hAnsi="SimSun" w:cs="SimSun" w:hint="eastAsia"/>
            <w:bCs/>
            <w:lang w:eastAsia="zh-CN"/>
          </w:rPr>
          <w:t>第</w:t>
        </w:r>
        <w:r w:rsidR="00F61BDF" w:rsidRPr="00BF1B6B">
          <w:rPr>
            <w:b/>
            <w:lang w:eastAsia="zh-CN"/>
          </w:rPr>
          <w:t>114</w:t>
        </w:r>
        <w:r w:rsidR="00F61BDF" w:rsidRPr="00BF1B6B">
          <w:rPr>
            <w:rFonts w:ascii="SimSun" w:hAnsi="SimSun" w:cs="SimSun" w:hint="eastAsia"/>
            <w:bCs/>
            <w:lang w:eastAsia="zh-CN"/>
          </w:rPr>
          <w:t>号决议（</w:t>
        </w:r>
        <w:r w:rsidR="00F61BDF" w:rsidRPr="00BF1B6B">
          <w:rPr>
            <w:b/>
            <w:lang w:eastAsia="zh-CN"/>
          </w:rPr>
          <w:t>WRC</w:t>
        </w:r>
        <w:r w:rsidR="00F61BDF" w:rsidRPr="00BF1B6B">
          <w:rPr>
            <w:b/>
            <w:lang w:eastAsia="zh-CN"/>
          </w:rPr>
          <w:noBreakHyphen/>
          <w:t>15</w:t>
        </w:r>
        <w:r w:rsidR="00F61BDF" w:rsidRPr="00BF1B6B">
          <w:rPr>
            <w:rFonts w:ascii="SimSun" w:hAnsi="SimSun" w:cs="SimSun" w:hint="eastAsia"/>
            <w:b/>
            <w:lang w:eastAsia="zh-CN"/>
          </w:rPr>
          <w:t>，修订版</w:t>
        </w:r>
        <w:r w:rsidR="00F61BDF" w:rsidRPr="00BF1B6B">
          <w:rPr>
            <w:rFonts w:ascii="SimSun" w:hAnsi="SimSun" w:cs="SimSun" w:hint="eastAsia"/>
            <w:bCs/>
            <w:lang w:eastAsia="zh-CN"/>
          </w:rPr>
          <w:t>）。此外，为确保</w:t>
        </w:r>
      </w:ins>
      <w:ins w:id="18" w:author="Tao, Yingsheng" w:date="2015-04-08T15:57:00Z">
        <w:r w:rsidR="00F61BDF">
          <w:rPr>
            <w:rFonts w:ascii="SimSun" w:hAnsi="SimSun" w:cs="SimSun" w:hint="eastAsia"/>
            <w:bCs/>
            <w:lang w:eastAsia="zh-CN"/>
          </w:rPr>
          <w:t>保护</w:t>
        </w:r>
      </w:ins>
      <w:ins w:id="19" w:author="Zeng, Xuemei" w:date="2014-08-26T10:29:00Z">
        <w:r w:rsidR="00F61BDF" w:rsidRPr="00BF1B6B">
          <w:rPr>
            <w:rFonts w:ascii="SimSun" w:hAnsi="SimSun" w:cs="SimSun" w:hint="eastAsia"/>
            <w:bCs/>
            <w:lang w:eastAsia="zh-CN"/>
          </w:rPr>
          <w:t>航空无线电导航业务免受有害干扰，</w:t>
        </w:r>
      </w:ins>
      <w:ins w:id="20" w:author="Tao, Yingsheng" w:date="2015-04-08T16:01:00Z">
        <w:r w:rsidR="00F61BDF">
          <w:rPr>
            <w:rFonts w:ascii="SimSun" w:hAnsi="SimSun" w:cs="SimSun" w:hint="eastAsia"/>
            <w:bCs/>
            <w:lang w:eastAsia="zh-CN"/>
          </w:rPr>
          <w:t>与</w:t>
        </w:r>
      </w:ins>
      <w:ins w:id="21" w:author="Tao, Yingsheng" w:date="2015-04-08T15:57:00Z">
        <w:r w:rsidR="00F61BDF">
          <w:rPr>
            <w:rFonts w:ascii="SimSun" w:hAnsi="SimSun" w:cs="SimSun" w:hint="eastAsia"/>
            <w:bCs/>
            <w:lang w:eastAsia="zh-CN"/>
          </w:rPr>
          <w:t>操作</w:t>
        </w:r>
      </w:ins>
      <w:ins w:id="22" w:author="Zeng, Xuemei" w:date="2014-08-26T10:29:00Z">
        <w:r w:rsidR="00F61BDF" w:rsidRPr="00BF1B6B">
          <w:rPr>
            <w:rFonts w:ascii="SimSun" w:hAnsi="SimSun" w:cs="SimSun" w:hint="eastAsia"/>
            <w:bCs/>
            <w:lang w:eastAsia="zh-CN"/>
          </w:rPr>
          <w:t>航空无线电导航业务地面站的主管部门领土</w:t>
        </w:r>
      </w:ins>
      <w:ins w:id="23" w:author="Tao, Yingsheng" w:date="2015-04-08T16:01:00Z">
        <w:r w:rsidR="00F61BDF">
          <w:rPr>
            <w:rFonts w:ascii="SimSun" w:hAnsi="SimSun" w:cs="SimSun" w:hint="eastAsia"/>
            <w:bCs/>
            <w:lang w:eastAsia="zh-CN"/>
          </w:rPr>
          <w:t>的间隔距离小于</w:t>
        </w:r>
      </w:ins>
      <w:ins w:id="24" w:author="Zeng, Xuemei" w:date="2014-08-26T10:29:00Z">
        <w:r w:rsidR="00F61BDF" w:rsidRPr="00BF1B6B">
          <w:rPr>
            <w:bCs/>
            <w:lang w:eastAsia="zh-CN"/>
          </w:rPr>
          <w:t>450</w:t>
        </w:r>
        <w:r w:rsidR="00F61BDF" w:rsidRPr="00BF1B6B">
          <w:rPr>
            <w:rFonts w:ascii="SimSun" w:hAnsi="SimSun" w:cs="SimSun" w:hint="eastAsia"/>
            <w:bCs/>
            <w:lang w:eastAsia="zh-CN"/>
          </w:rPr>
          <w:t>公里的卫星移动业务非对地静止卫星系统的馈线链路地球站</w:t>
        </w:r>
      </w:ins>
      <w:ins w:id="25" w:author="Tao, Yingsheng" w:date="2015-04-08T16:02:00Z">
        <w:r w:rsidR="00F61BDF">
          <w:rPr>
            <w:rFonts w:ascii="SimSun" w:hAnsi="SimSun" w:cs="SimSun" w:hint="eastAsia"/>
            <w:bCs/>
            <w:lang w:eastAsia="zh-CN"/>
          </w:rPr>
          <w:t>需要</w:t>
        </w:r>
      </w:ins>
      <w:ins w:id="26" w:author="Zeng, Xuemei" w:date="2014-08-26T10:29:00Z">
        <w:r w:rsidR="00F61BDF" w:rsidRPr="00BF1B6B">
          <w:rPr>
            <w:rFonts w:ascii="SimSun" w:hAnsi="SimSun" w:cs="SimSun" w:hint="eastAsia"/>
            <w:bCs/>
            <w:lang w:eastAsia="zh-CN"/>
          </w:rPr>
          <w:t>进行协调。</w:t>
        </w:r>
      </w:ins>
    </w:p>
    <w:p w:rsidR="00F61BDF" w:rsidRPr="00BF1B6B" w:rsidDel="005D4853" w:rsidRDefault="00F61BDF" w:rsidP="00F61BDF">
      <w:pPr>
        <w:pStyle w:val="Note"/>
        <w:rPr>
          <w:del w:id="27" w:author="Zheng, Bingyue" w:date="2014-08-13T14:48:00Z"/>
          <w:lang w:eastAsia="zh-CN"/>
        </w:rPr>
      </w:pPr>
      <w:del w:id="28" w:author="Zheng, Bingyue" w:date="2014-08-13T14:48:00Z">
        <w:r w:rsidRPr="00BF1B6B" w:rsidDel="005D4853">
          <w:rPr>
            <w:rFonts w:hint="eastAsia"/>
            <w:lang w:eastAsia="zh-CN"/>
          </w:rPr>
          <w:tab/>
        </w:r>
        <w:r w:rsidRPr="00BF1B6B" w:rsidDel="005D4853">
          <w:rPr>
            <w:rFonts w:hint="eastAsia"/>
            <w:lang w:eastAsia="zh-CN"/>
          </w:rPr>
          <w:tab/>
        </w:r>
        <w:r w:rsidRPr="00BF1B6B" w:rsidDel="005D4853">
          <w:rPr>
            <w:rFonts w:ascii="SimSun" w:hAnsi="SimSun" w:cs="SimSun" w:hint="eastAsia"/>
            <w:lang w:eastAsia="zh-CN"/>
          </w:rPr>
          <w:delText>下述条件亦适用于</w:delText>
        </w:r>
        <w:r w:rsidRPr="00BF1B6B" w:rsidDel="005D4853">
          <w:rPr>
            <w:lang w:eastAsia="zh-CN"/>
          </w:rPr>
          <w:delText>5 091-5 150 MHz</w:delText>
        </w:r>
        <w:r w:rsidRPr="00BF1B6B" w:rsidDel="005D4853">
          <w:rPr>
            <w:rFonts w:ascii="SimSun" w:hAnsi="SimSun" w:cs="SimSun" w:hint="eastAsia"/>
            <w:lang w:eastAsia="zh-CN"/>
          </w:rPr>
          <w:delText>频段：</w:delText>
        </w:r>
      </w:del>
    </w:p>
    <w:p w:rsidR="00F61BDF" w:rsidRPr="00BF1B6B" w:rsidDel="005D4853" w:rsidRDefault="00F61BDF">
      <w:pPr>
        <w:pStyle w:val="Note"/>
        <w:ind w:left="1871" w:hanging="1871"/>
        <w:rPr>
          <w:del w:id="29" w:author="Zheng, Bingyue" w:date="2014-08-13T14:48:00Z"/>
          <w:lang w:eastAsia="zh-CN"/>
        </w:rPr>
        <w:pPrChange w:id="30" w:author="Liu, Sanping" w:date="2015-03-31T09:21:00Z">
          <w:pPr>
            <w:pStyle w:val="Note"/>
          </w:pPr>
        </w:pPrChange>
      </w:pPr>
      <w:del w:id="31" w:author="Zheng, Bingyue" w:date="2014-08-13T14:48:00Z">
        <w:r w:rsidRPr="0031301F" w:rsidDel="005D4853">
          <w:rPr>
            <w:szCs w:val="24"/>
            <w:lang w:val="ru-RU"/>
            <w:rPrChange w:id="32" w:author="Liu, Sanping" w:date="2015-03-31T09:21:00Z">
              <w:rPr>
                <w:lang w:eastAsia="zh-CN"/>
              </w:rPr>
            </w:rPrChange>
          </w:rPr>
          <w:tab/>
        </w:r>
      </w:del>
      <w:del w:id="33" w:author="Liu, Sanping" w:date="2015-03-31T09:21:00Z">
        <w:r w:rsidRPr="0031301F" w:rsidDel="0031301F">
          <w:rPr>
            <w:szCs w:val="24"/>
            <w:lang w:val="ru-RU"/>
            <w:rPrChange w:id="34" w:author="Liu, Sanping" w:date="2015-03-31T09:21:00Z">
              <w:rPr>
                <w:lang w:eastAsia="zh-CN"/>
              </w:rPr>
            </w:rPrChange>
          </w:rPr>
          <w:tab/>
        </w:r>
        <w:r w:rsidRPr="0031301F" w:rsidDel="0031301F">
          <w:rPr>
            <w:szCs w:val="24"/>
            <w:lang w:val="ru-RU"/>
            <w:rPrChange w:id="35" w:author="Liu, Sanping" w:date="2015-03-31T09:21:00Z">
              <w:rPr>
                <w:lang w:eastAsia="zh-CN"/>
              </w:rPr>
            </w:rPrChange>
          </w:rPr>
          <w:tab/>
        </w:r>
      </w:del>
      <w:del w:id="36" w:author="Zheng, Bingyue" w:date="2014-08-13T14:48:00Z">
        <w:r w:rsidRPr="0031301F" w:rsidDel="005D4853">
          <w:rPr>
            <w:szCs w:val="24"/>
            <w:lang w:val="ru-RU"/>
            <w:rPrChange w:id="37" w:author="Liu, Sanping" w:date="2015-03-31T09:21:00Z">
              <w:rPr>
                <w:lang w:eastAsia="zh-CN"/>
              </w:rPr>
            </w:rPrChange>
          </w:rPr>
          <w:delText>2018</w:delText>
        </w:r>
        <w:r w:rsidRPr="0031301F" w:rsidDel="005D4853">
          <w:rPr>
            <w:rFonts w:ascii="SimSun" w:hAnsi="SimSun" w:cs="SimSun" w:hint="eastAsia"/>
            <w:szCs w:val="24"/>
            <w:lang w:val="ru-RU"/>
            <w:rPrChange w:id="38" w:author="Liu, Sanping" w:date="2015-03-31T09:21:00Z">
              <w:rPr>
                <w:rFonts w:hint="eastAsia"/>
                <w:lang w:eastAsia="zh-CN"/>
              </w:rPr>
            </w:rPrChange>
          </w:rPr>
          <w:delText>年</w:delText>
        </w:r>
        <w:r w:rsidRPr="0031301F" w:rsidDel="005D4853">
          <w:rPr>
            <w:szCs w:val="24"/>
            <w:lang w:val="ru-RU"/>
            <w:rPrChange w:id="39" w:author="Liu, Sanping" w:date="2015-03-31T09:21:00Z">
              <w:rPr>
                <w:lang w:eastAsia="zh-CN"/>
              </w:rPr>
            </w:rPrChange>
          </w:rPr>
          <w:delText>1</w:delText>
        </w:r>
        <w:r w:rsidRPr="0031301F" w:rsidDel="005D4853">
          <w:rPr>
            <w:rFonts w:ascii="SimSun" w:hAnsi="SimSun" w:cs="SimSun" w:hint="eastAsia"/>
            <w:szCs w:val="24"/>
            <w:lang w:val="ru-RU"/>
            <w:rPrChange w:id="40" w:author="Liu, Sanping" w:date="2015-03-31T09:21:00Z">
              <w:rPr>
                <w:rFonts w:hint="eastAsia"/>
                <w:lang w:eastAsia="zh-CN"/>
              </w:rPr>
            </w:rPrChange>
          </w:rPr>
          <w:delText>月</w:delText>
        </w:r>
        <w:r w:rsidRPr="0031301F" w:rsidDel="005D4853">
          <w:rPr>
            <w:szCs w:val="24"/>
            <w:lang w:val="ru-RU"/>
            <w:rPrChange w:id="41" w:author="Liu, Sanping" w:date="2015-03-31T09:21:00Z">
              <w:rPr>
                <w:lang w:eastAsia="zh-CN"/>
              </w:rPr>
            </w:rPrChange>
          </w:rPr>
          <w:delText>1</w:delText>
        </w:r>
        <w:r w:rsidRPr="0031301F" w:rsidDel="005D4853">
          <w:rPr>
            <w:rFonts w:ascii="SimSun" w:hAnsi="SimSun" w:cs="SimSun" w:hint="eastAsia"/>
            <w:szCs w:val="24"/>
            <w:lang w:val="ru-RU"/>
            <w:rPrChange w:id="42" w:author="Liu, Sanping" w:date="2015-03-31T09:21:00Z">
              <w:rPr>
                <w:rFonts w:hint="eastAsia"/>
                <w:lang w:eastAsia="zh-CN"/>
              </w:rPr>
            </w:rPrChange>
          </w:rPr>
          <w:delText>日之前，卫星移动业务非对地静止卫星系统的馈线链路对</w:delText>
        </w:r>
        <w:r w:rsidRPr="0031301F" w:rsidDel="005D4853">
          <w:rPr>
            <w:szCs w:val="24"/>
            <w:lang w:val="ru-RU"/>
            <w:rPrChange w:id="43" w:author="Liu, Sanping" w:date="2015-03-31T09:21:00Z">
              <w:rPr>
                <w:lang w:eastAsia="zh-CN"/>
              </w:rPr>
            </w:rPrChange>
          </w:rPr>
          <w:delText>5 091-5 150 MHz</w:delText>
        </w:r>
        <w:r w:rsidRPr="0031301F" w:rsidDel="005D4853">
          <w:rPr>
            <w:rFonts w:ascii="SimSun" w:hAnsi="SimSun" w:cs="SimSun" w:hint="eastAsia"/>
            <w:szCs w:val="24"/>
            <w:lang w:val="ru-RU"/>
            <w:rPrChange w:id="44" w:author="Liu, Sanping" w:date="2015-03-31T09:21:00Z">
              <w:rPr>
                <w:rFonts w:hint="eastAsia"/>
                <w:lang w:eastAsia="zh-CN"/>
              </w:rPr>
            </w:rPrChange>
          </w:rPr>
          <w:delText>频段的使用须遵守第</w:delText>
        </w:r>
        <w:r w:rsidRPr="0031301F" w:rsidDel="005D4853">
          <w:rPr>
            <w:b/>
            <w:bCs/>
            <w:szCs w:val="24"/>
            <w:lang w:val="ru-RU"/>
            <w:rPrChange w:id="45" w:author="Liu, Sanping" w:date="2015-03-31T09:21:00Z">
              <w:rPr>
                <w:b/>
                <w:bCs/>
                <w:lang w:eastAsia="zh-CN"/>
              </w:rPr>
            </w:rPrChange>
          </w:rPr>
          <w:delText>114</w:delText>
        </w:r>
        <w:r w:rsidRPr="0031301F" w:rsidDel="005D4853">
          <w:rPr>
            <w:rFonts w:ascii="SimSun" w:hAnsi="SimSun" w:cs="SimSun" w:hint="eastAsia"/>
            <w:szCs w:val="24"/>
            <w:lang w:val="ru-RU"/>
            <w:rPrChange w:id="46" w:author="Liu, Sanping" w:date="2015-03-31T09:21:00Z">
              <w:rPr>
                <w:rFonts w:hint="eastAsia"/>
                <w:lang w:eastAsia="zh-CN"/>
              </w:rPr>
            </w:rPrChange>
          </w:rPr>
          <w:delText>号决议（</w:delText>
        </w:r>
        <w:r w:rsidRPr="0031301F" w:rsidDel="005D4853">
          <w:rPr>
            <w:b/>
            <w:bCs/>
            <w:szCs w:val="24"/>
            <w:lang w:val="ru-RU"/>
            <w:rPrChange w:id="47" w:author="Liu, Sanping" w:date="2015-03-31T09:21:00Z">
              <w:rPr>
                <w:b/>
                <w:bCs/>
                <w:lang w:eastAsia="zh-CN"/>
              </w:rPr>
            </w:rPrChange>
          </w:rPr>
          <w:delText>WRC-03</w:delText>
        </w:r>
        <w:r w:rsidRPr="0031301F" w:rsidDel="005D4853">
          <w:rPr>
            <w:rFonts w:ascii="SimSun" w:hAnsi="SimSun" w:cs="SimSun" w:hint="eastAsia"/>
            <w:b/>
            <w:bCs/>
            <w:szCs w:val="24"/>
            <w:lang w:val="ru-RU"/>
            <w:rPrChange w:id="48" w:author="Liu, Sanping" w:date="2015-03-31T09:21:00Z">
              <w:rPr>
                <w:rFonts w:hint="eastAsia"/>
                <w:b/>
                <w:bCs/>
                <w:lang w:eastAsia="zh-CN"/>
              </w:rPr>
            </w:rPrChange>
          </w:rPr>
          <w:delText>，修订版</w:delText>
        </w:r>
        <w:r w:rsidRPr="0031301F" w:rsidDel="005D4853">
          <w:rPr>
            <w:rFonts w:ascii="SimSun" w:hAnsi="SimSun" w:cs="SimSun" w:hint="eastAsia"/>
            <w:szCs w:val="24"/>
            <w:lang w:val="ru-RU"/>
            <w:rPrChange w:id="49" w:author="Liu, Sanping" w:date="2015-03-31T09:21:00Z">
              <w:rPr>
                <w:rFonts w:hint="eastAsia"/>
                <w:b/>
                <w:bCs/>
                <w:lang w:eastAsia="zh-CN"/>
              </w:rPr>
            </w:rPrChange>
          </w:rPr>
          <w:delText>）</w:delText>
        </w:r>
        <w:r w:rsidRPr="0031301F" w:rsidDel="005D4853">
          <w:rPr>
            <w:szCs w:val="24"/>
            <w:lang w:val="ru-RU"/>
            <w:rPrChange w:id="50" w:author="Liu, Sanping" w:date="2015-03-31T09:21:00Z">
              <w:rPr/>
            </w:rPrChange>
          </w:rPr>
          <w:footnoteReference w:customMarkFollows="1" w:id="1"/>
          <w:sym w:font="Symbol" w:char="F02A"/>
        </w:r>
        <w:r w:rsidRPr="0031301F" w:rsidDel="005D4853">
          <w:rPr>
            <w:rFonts w:ascii="SimSun" w:hAnsi="SimSun" w:cs="SimSun" w:hint="eastAsia"/>
            <w:szCs w:val="24"/>
            <w:lang w:val="ru-RU"/>
            <w:rPrChange w:id="53" w:author="Liu, Sanping" w:date="2015-03-31T09:21:00Z">
              <w:rPr>
                <w:rFonts w:hint="eastAsia"/>
                <w:lang w:eastAsia="zh-CN"/>
              </w:rPr>
            </w:rPrChange>
          </w:rPr>
          <w:delText>；</w:delText>
        </w:r>
      </w:del>
    </w:p>
    <w:p w:rsidR="00F61BDF" w:rsidRPr="0031301F" w:rsidDel="005D4853" w:rsidRDefault="00F61BDF" w:rsidP="00F61BDF">
      <w:pPr>
        <w:pStyle w:val="Note"/>
        <w:ind w:left="1871" w:hanging="1871"/>
        <w:rPr>
          <w:del w:id="54" w:author="Zheng, Bingyue" w:date="2014-08-13T14:48:00Z"/>
          <w:szCs w:val="24"/>
        </w:rPr>
      </w:pPr>
      <w:del w:id="55" w:author="Zheng, Bingyue" w:date="2014-08-13T14:48:00Z">
        <w:r w:rsidRPr="0031301F" w:rsidDel="005D4853">
          <w:rPr>
            <w:rFonts w:hint="eastAsia"/>
            <w:szCs w:val="24"/>
            <w:lang w:val="ru-RU"/>
          </w:rPr>
          <w:tab/>
        </w:r>
      </w:del>
      <w:del w:id="56" w:author="Liu, Sanping" w:date="2015-03-31T09:18:00Z">
        <w:r w:rsidRPr="0031301F" w:rsidDel="0031301F">
          <w:rPr>
            <w:szCs w:val="24"/>
            <w:lang w:val="ru-RU"/>
          </w:rPr>
          <w:tab/>
        </w:r>
        <w:r w:rsidRPr="0031301F" w:rsidDel="0031301F">
          <w:rPr>
            <w:szCs w:val="24"/>
            <w:lang w:val="ru-RU"/>
          </w:rPr>
          <w:tab/>
        </w:r>
      </w:del>
      <w:del w:id="57" w:author="Zheng, Bingyue" w:date="2014-08-13T14:48:00Z">
        <w:r w:rsidRPr="0031301F" w:rsidDel="005D4853">
          <w:rPr>
            <w:rFonts w:hint="eastAsia"/>
            <w:szCs w:val="24"/>
            <w:lang w:val="ru-RU"/>
          </w:rPr>
          <w:delText>2016</w:delText>
        </w:r>
        <w:r w:rsidRPr="0031301F" w:rsidDel="005D4853">
          <w:rPr>
            <w:rFonts w:ascii="SimSun" w:hAnsi="SimSun" w:cs="SimSun" w:hint="eastAsia"/>
            <w:szCs w:val="24"/>
            <w:lang w:val="ru-RU"/>
          </w:rPr>
          <w:delText>年</w:delText>
        </w:r>
        <w:r w:rsidRPr="0031301F" w:rsidDel="005D4853">
          <w:rPr>
            <w:rFonts w:hint="eastAsia"/>
            <w:szCs w:val="24"/>
            <w:lang w:val="ru-RU"/>
          </w:rPr>
          <w:delText>1</w:delText>
        </w:r>
        <w:r w:rsidRPr="0031301F" w:rsidDel="005D4853">
          <w:rPr>
            <w:rFonts w:ascii="SimSun" w:hAnsi="SimSun" w:cs="SimSun" w:hint="eastAsia"/>
            <w:szCs w:val="24"/>
            <w:lang w:val="ru-RU"/>
          </w:rPr>
          <w:delText>月</w:delText>
        </w:r>
        <w:r w:rsidRPr="0031301F" w:rsidDel="005D4853">
          <w:rPr>
            <w:rFonts w:hint="eastAsia"/>
            <w:szCs w:val="24"/>
            <w:lang w:val="ru-RU"/>
          </w:rPr>
          <w:delText>1</w:delText>
        </w:r>
        <w:r w:rsidRPr="0031301F" w:rsidDel="005D4853">
          <w:rPr>
            <w:rFonts w:ascii="SimSun" w:hAnsi="SimSun" w:cs="SimSun" w:hint="eastAsia"/>
            <w:szCs w:val="24"/>
            <w:lang w:val="ru-RU"/>
          </w:rPr>
          <w:delText>日之后，不得为提供非对地静止卫星移动系统馈线链路的地球站进行新的频率指配；</w:delText>
        </w:r>
      </w:del>
    </w:p>
    <w:p w:rsidR="00F61BDF" w:rsidRPr="00BF1B6B" w:rsidDel="005D4853" w:rsidRDefault="00F61BDF" w:rsidP="00F61BDF">
      <w:pPr>
        <w:pStyle w:val="Note"/>
        <w:rPr>
          <w:del w:id="58" w:author="Zheng, Bingyue" w:date="2014-08-13T14:48:00Z"/>
        </w:rPr>
      </w:pPr>
      <w:del w:id="59" w:author="Zheng, Bingyue" w:date="2014-08-13T14:48:00Z">
        <w:r w:rsidRPr="0031301F" w:rsidDel="005D4853">
          <w:rPr>
            <w:szCs w:val="24"/>
            <w:lang w:val="ru-RU"/>
            <w:rPrChange w:id="60" w:author="Liu, Sanping" w:date="2015-03-31T09:18:00Z">
              <w:rPr/>
            </w:rPrChange>
          </w:rPr>
          <w:tab/>
        </w:r>
      </w:del>
      <w:del w:id="61" w:author="Liu, Sanping" w:date="2015-03-31T09:21:00Z">
        <w:r w:rsidRPr="0031301F" w:rsidDel="0031301F">
          <w:rPr>
            <w:szCs w:val="24"/>
            <w:lang w:val="ru-RU"/>
            <w:rPrChange w:id="62" w:author="Liu, Sanping" w:date="2015-03-31T09:18:00Z">
              <w:rPr/>
            </w:rPrChange>
          </w:rPr>
          <w:tab/>
        </w:r>
        <w:r w:rsidDel="0031301F">
          <w:rPr>
            <w:szCs w:val="24"/>
            <w:lang w:val="ru-RU"/>
          </w:rPr>
          <w:tab/>
        </w:r>
      </w:del>
      <w:del w:id="63" w:author="Zheng, Bingyue" w:date="2014-08-13T14:48:00Z">
        <w:r w:rsidRPr="0031301F" w:rsidDel="005D4853">
          <w:rPr>
            <w:szCs w:val="24"/>
            <w:lang w:val="ru-RU"/>
            <w:rPrChange w:id="64" w:author="Liu, Sanping" w:date="2015-03-31T09:18:00Z">
              <w:rPr/>
            </w:rPrChange>
          </w:rPr>
          <w:delText>2018</w:delText>
        </w:r>
        <w:r w:rsidRPr="0031301F" w:rsidDel="005D4853">
          <w:rPr>
            <w:rFonts w:ascii="SimSun" w:hAnsi="SimSun" w:cs="SimSun" w:hint="eastAsia"/>
            <w:szCs w:val="24"/>
            <w:lang w:val="ru-RU"/>
            <w:rPrChange w:id="65" w:author="Liu, Sanping" w:date="2015-03-31T09:18:00Z">
              <w:rPr>
                <w:rFonts w:hint="eastAsia"/>
              </w:rPr>
            </w:rPrChange>
          </w:rPr>
          <w:delText>年</w:delText>
        </w:r>
        <w:r w:rsidRPr="0031301F" w:rsidDel="005D4853">
          <w:rPr>
            <w:szCs w:val="24"/>
            <w:lang w:val="ru-RU"/>
            <w:rPrChange w:id="66" w:author="Liu, Sanping" w:date="2015-03-31T09:18:00Z">
              <w:rPr/>
            </w:rPrChange>
          </w:rPr>
          <w:delText>1</w:delText>
        </w:r>
        <w:r w:rsidRPr="0031301F" w:rsidDel="005D4853">
          <w:rPr>
            <w:rFonts w:ascii="SimSun" w:hAnsi="SimSun" w:cs="SimSun" w:hint="eastAsia"/>
            <w:szCs w:val="24"/>
            <w:lang w:val="ru-RU"/>
            <w:rPrChange w:id="67" w:author="Liu, Sanping" w:date="2015-03-31T09:18:00Z">
              <w:rPr>
                <w:rFonts w:hint="eastAsia"/>
              </w:rPr>
            </w:rPrChange>
          </w:rPr>
          <w:delText>月</w:delText>
        </w:r>
        <w:r w:rsidRPr="0031301F" w:rsidDel="005D4853">
          <w:rPr>
            <w:szCs w:val="24"/>
            <w:lang w:val="ru-RU"/>
            <w:rPrChange w:id="68" w:author="Liu, Sanping" w:date="2015-03-31T09:18:00Z">
              <w:rPr/>
            </w:rPrChange>
          </w:rPr>
          <w:delText>1</w:delText>
        </w:r>
        <w:r w:rsidRPr="0031301F" w:rsidDel="005D4853">
          <w:rPr>
            <w:rFonts w:ascii="SimSun" w:hAnsi="SimSun" w:cs="SimSun" w:hint="eastAsia"/>
            <w:szCs w:val="24"/>
            <w:lang w:val="ru-RU"/>
            <w:rPrChange w:id="69" w:author="Liu, Sanping" w:date="2015-03-31T09:18:00Z">
              <w:rPr>
                <w:rFonts w:hint="eastAsia"/>
              </w:rPr>
            </w:rPrChange>
          </w:rPr>
          <w:delText>日之后，卫星固定业务将次于航空无线电导航业务。</w:delText>
        </w:r>
        <w:r w:rsidRPr="0031301F" w:rsidDel="005D4853">
          <w:rPr>
            <w:rFonts w:ascii="SimSun" w:hAnsi="SimSun" w:cs="SimSun" w:hint="eastAsia"/>
            <w:sz w:val="16"/>
            <w:szCs w:val="16"/>
            <w:lang w:val="ru-RU"/>
            <w:rPrChange w:id="70" w:author="Liu, Sanping" w:date="2015-03-31T09:18:00Z">
              <w:rPr>
                <w:rFonts w:hint="eastAsia"/>
              </w:rPr>
            </w:rPrChange>
          </w:rPr>
          <w:delText>（</w:delText>
        </w:r>
        <w:r w:rsidRPr="0031301F" w:rsidDel="005D4853">
          <w:rPr>
            <w:rFonts w:hint="eastAsia"/>
            <w:sz w:val="16"/>
            <w:szCs w:val="16"/>
          </w:rPr>
          <w:delText>WRC-07</w:delText>
        </w:r>
        <w:r w:rsidRPr="0031301F" w:rsidDel="005D4853">
          <w:rPr>
            <w:rFonts w:hint="eastAsia"/>
            <w:sz w:val="16"/>
            <w:szCs w:val="16"/>
          </w:rPr>
          <w:delText>）</w:delText>
        </w:r>
      </w:del>
    </w:p>
    <w:p w:rsidR="00F61BDF" w:rsidRDefault="00F61BDF" w:rsidP="003D2C60">
      <w:pPr>
        <w:pStyle w:val="Reasons"/>
        <w:rPr>
          <w:lang w:eastAsia="zh-CN"/>
        </w:rPr>
      </w:pPr>
      <w:r w:rsidRPr="00BF1B6B">
        <w:rPr>
          <w:rFonts w:ascii="SimSun" w:hAnsi="SimSun" w:cs="SimSun" w:hint="eastAsia"/>
          <w:b/>
          <w:bCs/>
          <w:lang w:eastAsia="zh-CN"/>
        </w:rPr>
        <w:t>理由：</w:t>
      </w:r>
      <w:r w:rsidRPr="00BF1B6B">
        <w:rPr>
          <w:b/>
          <w:bCs/>
          <w:lang w:eastAsia="zh-CN"/>
        </w:rPr>
        <w:tab/>
      </w:r>
      <w:r w:rsidRPr="00BF1B6B">
        <w:rPr>
          <w:rFonts w:ascii="SimSun" w:hAnsi="SimSun" w:cs="SimSun" w:hint="eastAsia"/>
          <w:lang w:eastAsia="zh-CN"/>
        </w:rPr>
        <w:t>删除</w:t>
      </w:r>
      <w:r w:rsidRPr="00BF1B6B">
        <w:rPr>
          <w:lang w:eastAsia="zh-CN"/>
        </w:rPr>
        <w:t>FSS</w:t>
      </w:r>
      <w:r w:rsidRPr="00BF1B6B">
        <w:rPr>
          <w:rFonts w:ascii="SimSun" w:hAnsi="SimSun" w:cs="SimSun" w:hint="eastAsia"/>
          <w:lang w:eastAsia="zh-CN"/>
        </w:rPr>
        <w:t>划分</w:t>
      </w:r>
      <w:r w:rsidRPr="00BF1B6B">
        <w:rPr>
          <w:rFonts w:ascii="SimSun" w:hAnsi="SimSun" w:cs="SimSun" w:hint="eastAsia"/>
          <w:bCs/>
          <w:lang w:eastAsia="zh-CN"/>
        </w:rPr>
        <w:t>的时间限制（限</w:t>
      </w:r>
      <w:r>
        <w:rPr>
          <w:rFonts w:ascii="SimSun" w:hAnsi="SimSun" w:cs="SimSun" w:hint="eastAsia"/>
          <w:bCs/>
          <w:lang w:eastAsia="zh-CN"/>
        </w:rPr>
        <w:t>定为</w:t>
      </w:r>
      <w:r w:rsidRPr="00BF1B6B">
        <w:rPr>
          <w:lang w:eastAsia="zh-CN"/>
        </w:rPr>
        <w:t>MSS</w:t>
      </w:r>
      <w:r w:rsidRPr="00BF1B6B">
        <w:rPr>
          <w:rFonts w:ascii="SimSun" w:hAnsi="SimSun" w:cs="SimSun" w:hint="eastAsia"/>
          <w:lang w:eastAsia="zh-CN"/>
        </w:rPr>
        <w:t>非对地静止系统的馈线链路</w:t>
      </w:r>
      <w:r w:rsidRPr="00BF1B6B">
        <w:rPr>
          <w:rFonts w:ascii="SimSun" w:hAnsi="SimSun" w:cs="SimSun" w:hint="eastAsia"/>
          <w:bCs/>
          <w:lang w:eastAsia="zh-CN"/>
        </w:rPr>
        <w:t>），同时保留所有其它</w:t>
      </w:r>
      <w:r>
        <w:rPr>
          <w:rFonts w:ascii="SimSun" w:hAnsi="SimSun" w:cs="SimSun" w:hint="eastAsia"/>
          <w:bCs/>
          <w:lang w:eastAsia="zh-CN"/>
        </w:rPr>
        <w:t>可</w:t>
      </w:r>
      <w:r w:rsidRPr="00BF1B6B">
        <w:rPr>
          <w:rFonts w:ascii="SimSun" w:hAnsi="SimSun" w:cs="SimSun" w:hint="eastAsia"/>
          <w:bCs/>
          <w:lang w:eastAsia="zh-CN"/>
        </w:rPr>
        <w:t>适用的规则条款，即，</w:t>
      </w:r>
      <w:r w:rsidRPr="00C27B6B">
        <w:rPr>
          <w:rFonts w:ascii="SimSun" w:hAnsi="SimSun" w:cs="SimSun" w:hint="eastAsia"/>
          <w:lang w:eastAsia="zh-CN"/>
        </w:rPr>
        <w:t>第</w:t>
      </w:r>
      <w:r w:rsidRPr="00C27B6B">
        <w:rPr>
          <w:lang w:eastAsia="zh-CN"/>
          <w:rPrChange w:id="71" w:author="Mostyn-Jones, Elizabeth" w:date="2014-02-12T13:50:00Z">
            <w:rPr>
              <w:b/>
              <w:sz w:val="20"/>
              <w:szCs w:val="24"/>
            </w:rPr>
          </w:rPrChange>
        </w:rPr>
        <w:t>9.11A</w:t>
      </w:r>
      <w:r w:rsidRPr="00C27B6B">
        <w:rPr>
          <w:rFonts w:ascii="SimSun" w:hAnsi="SimSun" w:cs="SimSun" w:hint="eastAsia"/>
          <w:lang w:eastAsia="zh-CN"/>
        </w:rPr>
        <w:t>款和第</w:t>
      </w:r>
      <w:r w:rsidRPr="00C27B6B">
        <w:rPr>
          <w:lang w:eastAsia="zh-CN"/>
        </w:rPr>
        <w:t>114</w:t>
      </w:r>
      <w:r w:rsidRPr="00C27B6B">
        <w:rPr>
          <w:rFonts w:ascii="SimSun" w:hAnsi="SimSun" w:cs="SimSun" w:hint="eastAsia"/>
          <w:lang w:eastAsia="zh-CN"/>
        </w:rPr>
        <w:t>号决议（</w:t>
      </w:r>
      <w:r w:rsidRPr="00C27B6B">
        <w:rPr>
          <w:lang w:eastAsia="zh-CN"/>
        </w:rPr>
        <w:t>WRC</w:t>
      </w:r>
      <w:r w:rsidRPr="00C27B6B">
        <w:rPr>
          <w:lang w:eastAsia="zh-CN"/>
        </w:rPr>
        <w:noBreakHyphen/>
        <w:t>1</w:t>
      </w:r>
      <w:r w:rsidRPr="00C27B6B">
        <w:rPr>
          <w:rFonts w:hint="eastAsia"/>
          <w:lang w:eastAsia="zh-CN"/>
        </w:rPr>
        <w:t>5</w:t>
      </w:r>
      <w:r w:rsidRPr="00C27B6B">
        <w:rPr>
          <w:rFonts w:ascii="SimSun" w:hAnsi="SimSun" w:cs="SimSun" w:hint="eastAsia"/>
          <w:lang w:eastAsia="zh-CN"/>
        </w:rPr>
        <w:t>，修订版）。</w:t>
      </w:r>
    </w:p>
    <w:p w:rsidR="00DA790E" w:rsidRDefault="009C3B69" w:rsidP="007C696B">
      <w:pPr>
        <w:pStyle w:val="AppendixNo"/>
        <w:rPr>
          <w:lang w:eastAsia="zh-CN"/>
        </w:rPr>
      </w:pPr>
      <w:bookmarkStart w:id="72" w:name="_Toc330995598"/>
      <w:r w:rsidRPr="00A37CED">
        <w:rPr>
          <w:rFonts w:hint="eastAsia"/>
          <w:lang w:eastAsia="zh-CN"/>
        </w:rPr>
        <w:lastRenderedPageBreak/>
        <w:t>附录</w:t>
      </w:r>
      <w:r w:rsidRPr="003F72ED">
        <w:rPr>
          <w:rStyle w:val="href"/>
          <w:lang w:eastAsia="zh-CN"/>
        </w:rPr>
        <w:t>7</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72"/>
    </w:p>
    <w:p w:rsidR="00DA790E" w:rsidRDefault="009C3B69" w:rsidP="00870752">
      <w:pPr>
        <w:pStyle w:val="Appendixtitle"/>
        <w:spacing w:before="0"/>
        <w:rPr>
          <w:lang w:eastAsia="zh-CN"/>
        </w:rPr>
      </w:pPr>
      <w:bookmarkStart w:id="73"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73"/>
    </w:p>
    <w:p w:rsidR="00F70EA9" w:rsidRDefault="009C3B69" w:rsidP="00F70EA9">
      <w:pPr>
        <w:pStyle w:val="AnnexNo"/>
        <w:rPr>
          <w:lang w:eastAsia="zh-CN"/>
        </w:rPr>
      </w:pPr>
      <w:bookmarkStart w:id="74" w:name="_Toc330995606"/>
      <w:r>
        <w:rPr>
          <w:rFonts w:hint="eastAsia"/>
          <w:lang w:eastAsia="zh-CN"/>
        </w:rPr>
        <w:t>附件</w:t>
      </w:r>
      <w:r>
        <w:rPr>
          <w:rFonts w:hint="eastAsia"/>
          <w:lang w:eastAsia="zh-CN"/>
        </w:rPr>
        <w:t>7</w:t>
      </w:r>
      <w:bookmarkEnd w:id="74"/>
    </w:p>
    <w:p w:rsidR="00F70EA9" w:rsidRDefault="009C3B69" w:rsidP="00F70EA9">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F70EA9" w:rsidRDefault="009C3B69" w:rsidP="00F70EA9">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E359FE" w:rsidRDefault="009C3B69">
      <w:pPr>
        <w:pStyle w:val="Proposal"/>
      </w:pPr>
      <w:r>
        <w:t>MOD</w:t>
      </w:r>
      <w:r>
        <w:tab/>
        <w:t>EUR/9A7/3</w:t>
      </w:r>
    </w:p>
    <w:p w:rsidR="00F70EA9" w:rsidRDefault="009C3B69" w:rsidP="00C27B6B">
      <w:pPr>
        <w:pStyle w:val="TableNo"/>
        <w:spacing w:before="0"/>
        <w:rPr>
          <w:lang w:eastAsia="zh-CN"/>
        </w:rPr>
      </w:pPr>
      <w:r>
        <w:rPr>
          <w:rFonts w:hint="eastAsia"/>
          <w:lang w:eastAsia="zh-CN"/>
        </w:rPr>
        <w:t>表</w:t>
      </w:r>
      <w:r>
        <w:rPr>
          <w:rFonts w:hint="eastAsia"/>
          <w:lang w:eastAsia="zh-CN"/>
        </w:rPr>
        <w:t>10</w:t>
      </w:r>
      <w:r w:rsidRPr="00B92752">
        <w:rPr>
          <w:rFonts w:hint="eastAsia"/>
          <w:sz w:val="16"/>
          <w:szCs w:val="16"/>
          <w:lang w:eastAsia="zh-CN"/>
        </w:rPr>
        <w:t>（</w:t>
      </w:r>
      <w:r w:rsidR="00C27B6B">
        <w:rPr>
          <w:sz w:val="16"/>
          <w:szCs w:val="16"/>
          <w:lang w:eastAsia="zh-CN"/>
        </w:rPr>
        <w:t>WRC</w:t>
      </w:r>
      <w:r w:rsidR="00C27B6B">
        <w:rPr>
          <w:sz w:val="16"/>
          <w:szCs w:val="16"/>
          <w:lang w:eastAsia="zh-CN"/>
        </w:rPr>
        <w:noBreakHyphen/>
      </w:r>
      <w:del w:id="75" w:author="Bonnici, Adrienne" w:date="2015-06-26T11:35:00Z">
        <w:r w:rsidR="00C27B6B" w:rsidRPr="00513F68" w:rsidDel="003D5168">
          <w:rPr>
            <w:sz w:val="16"/>
            <w:szCs w:val="16"/>
            <w:lang w:eastAsia="zh-CN"/>
          </w:rPr>
          <w:delText>07</w:delText>
        </w:r>
      </w:del>
      <w:ins w:id="76" w:author="Bonnici, Adrienne" w:date="2015-06-26T11:35:00Z">
        <w:r w:rsidR="00C27B6B">
          <w:rPr>
            <w:sz w:val="16"/>
            <w:szCs w:val="16"/>
            <w:lang w:eastAsia="zh-CN"/>
          </w:rPr>
          <w:t>15</w:t>
        </w:r>
      </w:ins>
      <w:ins w:id="77" w:author="Yuan, Tianxiang" w:date="2015-07-10T15:10:00Z">
        <w:r w:rsidR="00C27B6B">
          <w:rPr>
            <w:rFonts w:hint="eastAsia"/>
            <w:sz w:val="16"/>
            <w:szCs w:val="16"/>
            <w:lang w:eastAsia="zh-CN"/>
          </w:rPr>
          <w:t>，</w:t>
        </w:r>
        <w:r w:rsidR="00C27B6B">
          <w:rPr>
            <w:sz w:val="16"/>
            <w:szCs w:val="16"/>
            <w:lang w:eastAsia="zh-CN"/>
          </w:rPr>
          <w:t>修订版</w:t>
        </w:r>
      </w:ins>
      <w:r w:rsidRPr="00B92752">
        <w:rPr>
          <w:rFonts w:hint="eastAsia"/>
          <w:sz w:val="16"/>
          <w:szCs w:val="16"/>
          <w:lang w:eastAsia="zh-CN"/>
        </w:rPr>
        <w:t>）</w:t>
      </w:r>
    </w:p>
    <w:p w:rsidR="00F70EA9" w:rsidRDefault="009C3B69" w:rsidP="00F70EA9">
      <w:pPr>
        <w:pStyle w:val="Tabletitle"/>
        <w:rPr>
          <w:lang w:eastAsia="zh-CN"/>
        </w:rPr>
      </w:pPr>
      <w:r>
        <w:rPr>
          <w:rFonts w:hint="eastAsia"/>
          <w:lang w:eastAsia="zh-CN"/>
        </w:rPr>
        <w:t>预定的协调距离</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9"/>
        <w:gridCol w:w="2076"/>
        <w:gridCol w:w="3742"/>
      </w:tblGrid>
      <w:tr w:rsidR="00AB5896" w:rsidRPr="00F711DC" w:rsidTr="007E2DCA">
        <w:trPr>
          <w:cantSplit/>
          <w:tblHeader/>
          <w:jc w:val="center"/>
        </w:trPr>
        <w:tc>
          <w:tcPr>
            <w:tcW w:w="5405" w:type="dxa"/>
            <w:gridSpan w:val="2"/>
            <w:tcBorders>
              <w:top w:val="single" w:sz="4" w:space="0" w:color="auto"/>
              <w:left w:val="single" w:sz="4" w:space="0" w:color="auto"/>
              <w:bottom w:val="single" w:sz="4" w:space="0" w:color="auto"/>
              <w:right w:val="single" w:sz="4" w:space="0" w:color="auto"/>
            </w:tcBorders>
            <w:vAlign w:val="center"/>
          </w:tcPr>
          <w:p w:rsidR="00AB5896" w:rsidRPr="00F711DC" w:rsidRDefault="00AB5896" w:rsidP="007E2DCA">
            <w:pPr>
              <w:pStyle w:val="Tablehead"/>
              <w:spacing w:before="40" w:after="40"/>
              <w:rPr>
                <w:rFonts w:ascii="SimSun" w:hAnsi="SimSun"/>
                <w:sz w:val="16"/>
                <w:szCs w:val="16"/>
                <w:lang w:val="ru-RU" w:eastAsia="ru-RU"/>
              </w:rPr>
            </w:pPr>
            <w:proofErr w:type="spellStart"/>
            <w:r w:rsidRPr="00F711DC">
              <w:rPr>
                <w:rFonts w:ascii="SimSun" w:hAnsi="SimSun" w:hint="eastAsia"/>
              </w:rPr>
              <w:t>频率共用状况</w:t>
            </w:r>
            <w:proofErr w:type="spellEnd"/>
          </w:p>
        </w:tc>
        <w:tc>
          <w:tcPr>
            <w:tcW w:w="3742" w:type="dxa"/>
            <w:tcBorders>
              <w:top w:val="single" w:sz="4" w:space="0" w:color="auto"/>
              <w:left w:val="single" w:sz="4" w:space="0" w:color="auto"/>
              <w:bottom w:val="single" w:sz="4" w:space="0" w:color="auto"/>
              <w:right w:val="single" w:sz="4" w:space="0" w:color="auto"/>
            </w:tcBorders>
            <w:vAlign w:val="center"/>
          </w:tcPr>
          <w:p w:rsidR="00AB5896" w:rsidRPr="00F711DC" w:rsidRDefault="00AB5896" w:rsidP="007E2DCA">
            <w:pPr>
              <w:pStyle w:val="Tablehead"/>
              <w:spacing w:before="40" w:after="40"/>
              <w:rPr>
                <w:rFonts w:ascii="SimSun" w:hAnsi="SimSun"/>
                <w:sz w:val="16"/>
                <w:szCs w:val="16"/>
                <w:lang w:val="ru-RU" w:eastAsia="zh-CN"/>
              </w:rPr>
            </w:pPr>
            <w:r w:rsidRPr="00F711DC">
              <w:rPr>
                <w:rFonts w:ascii="SimSun" w:hAnsi="SimSun" w:hint="eastAsia"/>
                <w:lang w:eastAsia="zh-CN"/>
              </w:rPr>
              <w:t>协调距离（</w:t>
            </w:r>
            <w:r>
              <w:rPr>
                <w:rFonts w:ascii="SimSun" w:hAnsi="SimSun" w:hint="eastAsia"/>
                <w:lang w:eastAsia="zh-CN"/>
              </w:rPr>
              <w:t>在涉及</w:t>
            </w:r>
            <w:r w:rsidRPr="00F711DC">
              <w:rPr>
                <w:rFonts w:ascii="SimSun" w:hAnsi="SimSun" w:hint="eastAsia"/>
                <w:lang w:eastAsia="zh-CN"/>
              </w:rPr>
              <w:t>具有同等划分地位的</w:t>
            </w:r>
            <w:r w:rsidRPr="00F711DC">
              <w:rPr>
                <w:rFonts w:ascii="SimSun" w:hAnsi="SimSun"/>
                <w:lang w:eastAsia="zh-CN"/>
              </w:rPr>
              <w:br/>
            </w:r>
            <w:r w:rsidRPr="00F711DC">
              <w:rPr>
                <w:rFonts w:ascii="SimSun" w:hAnsi="SimSun" w:hint="eastAsia"/>
                <w:lang w:eastAsia="zh-CN"/>
              </w:rPr>
              <w:t>业务共用情况</w:t>
            </w:r>
            <w:r>
              <w:rPr>
                <w:rFonts w:ascii="SimSun" w:hAnsi="SimSun" w:hint="eastAsia"/>
                <w:lang w:eastAsia="zh-CN"/>
              </w:rPr>
              <w:t>下</w:t>
            </w:r>
            <w:r w:rsidRPr="00F711DC">
              <w:rPr>
                <w:rFonts w:ascii="SimSun" w:hAnsi="SimSun" w:hint="eastAsia"/>
                <w:lang w:eastAsia="zh-CN"/>
              </w:rPr>
              <w:t>）（</w:t>
            </w:r>
            <w:r>
              <w:rPr>
                <w:rFonts w:ascii="SimSun" w:hAnsi="SimSun" w:hint="eastAsia"/>
                <w:lang w:eastAsia="zh-CN"/>
              </w:rPr>
              <w:t>公里</w:t>
            </w:r>
            <w:r w:rsidRPr="00F711DC">
              <w:rPr>
                <w:rFonts w:ascii="SimSun" w:hAnsi="SimSun" w:hint="eastAsia"/>
                <w:lang w:eastAsia="zh-CN"/>
              </w:rPr>
              <w:t>）</w:t>
            </w:r>
          </w:p>
        </w:tc>
      </w:tr>
      <w:tr w:rsidR="00AB5896" w:rsidRPr="00844650" w:rsidTr="007E2DCA">
        <w:trPr>
          <w:cantSplit/>
          <w:tblHeader/>
          <w:jc w:val="center"/>
        </w:trPr>
        <w:tc>
          <w:tcPr>
            <w:tcW w:w="3329" w:type="dxa"/>
            <w:tcBorders>
              <w:top w:val="single" w:sz="4" w:space="0" w:color="auto"/>
              <w:left w:val="single" w:sz="4" w:space="0" w:color="auto"/>
              <w:bottom w:val="single" w:sz="4" w:space="0" w:color="auto"/>
              <w:right w:val="single" w:sz="4" w:space="0" w:color="auto"/>
            </w:tcBorders>
            <w:vAlign w:val="center"/>
          </w:tcPr>
          <w:p w:rsidR="00AB5896" w:rsidRPr="00F711DC" w:rsidRDefault="00AB5896" w:rsidP="007E2DCA">
            <w:pPr>
              <w:pStyle w:val="Tablehead"/>
              <w:spacing w:beforeLines="20" w:before="48" w:afterLines="20" w:after="48"/>
              <w:rPr>
                <w:rFonts w:ascii="SimSun" w:hAnsi="SimSun"/>
              </w:rPr>
            </w:pPr>
            <w:proofErr w:type="spellStart"/>
            <w:r w:rsidRPr="00F711DC">
              <w:rPr>
                <w:rFonts w:ascii="SimSun" w:hAnsi="SimSun" w:hint="eastAsia"/>
              </w:rPr>
              <w:t>地球站类型</w:t>
            </w:r>
            <w:proofErr w:type="spellEnd"/>
            <w:r w:rsidRPr="00F711DC">
              <w:rPr>
                <w:rFonts w:ascii="SimSun" w:hAnsi="SimSun" w:hint="eastAsia"/>
              </w:rPr>
              <w:t xml:space="preserve"> </w:t>
            </w:r>
          </w:p>
        </w:tc>
        <w:tc>
          <w:tcPr>
            <w:tcW w:w="2076" w:type="dxa"/>
            <w:tcBorders>
              <w:top w:val="single" w:sz="4" w:space="0" w:color="auto"/>
              <w:left w:val="single" w:sz="4" w:space="0" w:color="auto"/>
              <w:bottom w:val="single" w:sz="4" w:space="0" w:color="auto"/>
              <w:right w:val="single" w:sz="4" w:space="0" w:color="auto"/>
            </w:tcBorders>
            <w:vAlign w:val="center"/>
          </w:tcPr>
          <w:p w:rsidR="00AB5896" w:rsidRPr="00F711DC" w:rsidRDefault="00AB5896" w:rsidP="007E2DCA">
            <w:pPr>
              <w:pStyle w:val="Tablehead"/>
              <w:spacing w:beforeLines="20" w:before="48" w:afterLines="20" w:after="48"/>
              <w:rPr>
                <w:rFonts w:ascii="SimSun" w:hAnsi="SimSun"/>
              </w:rPr>
            </w:pPr>
            <w:proofErr w:type="spellStart"/>
            <w:r w:rsidRPr="00F711DC">
              <w:rPr>
                <w:rFonts w:ascii="SimSun" w:hAnsi="SimSun" w:hint="eastAsia"/>
              </w:rPr>
              <w:t>地面站类型</w:t>
            </w:r>
            <w:proofErr w:type="spellEnd"/>
          </w:p>
        </w:tc>
        <w:tc>
          <w:tcPr>
            <w:tcW w:w="3742" w:type="dxa"/>
            <w:tcBorders>
              <w:top w:val="single" w:sz="4" w:space="0" w:color="auto"/>
              <w:left w:val="single" w:sz="4" w:space="0" w:color="auto"/>
              <w:bottom w:val="single" w:sz="4" w:space="0" w:color="auto"/>
              <w:right w:val="single" w:sz="4" w:space="0" w:color="auto"/>
            </w:tcBorders>
            <w:vAlign w:val="center"/>
          </w:tcPr>
          <w:p w:rsidR="00AB5896" w:rsidRPr="00F711DC" w:rsidRDefault="00AB5896" w:rsidP="007E2DCA">
            <w:pPr>
              <w:pStyle w:val="Tablehead"/>
              <w:spacing w:before="40" w:after="40"/>
              <w:rPr>
                <w:rFonts w:ascii="SimSun" w:hAnsi="SimSun"/>
                <w:sz w:val="16"/>
                <w:szCs w:val="16"/>
                <w:lang w:val="ru-RU" w:eastAsia="ru-RU"/>
              </w:rPr>
            </w:pPr>
          </w:p>
        </w:tc>
      </w:tr>
      <w:tr w:rsidR="00AB5896" w:rsidRPr="00844650" w:rsidTr="007E2DCA">
        <w:trPr>
          <w:jc w:val="center"/>
        </w:trPr>
        <w:tc>
          <w:tcPr>
            <w:tcW w:w="3329" w:type="dxa"/>
            <w:tcBorders>
              <w:top w:val="single" w:sz="4" w:space="0" w:color="auto"/>
              <w:left w:val="single" w:sz="4" w:space="0" w:color="auto"/>
              <w:bottom w:val="single" w:sz="4" w:space="0" w:color="auto"/>
              <w:right w:val="single" w:sz="4" w:space="0" w:color="auto"/>
            </w:tcBorders>
          </w:tcPr>
          <w:p w:rsidR="00AB5896" w:rsidRPr="00F711DC" w:rsidRDefault="00AB5896" w:rsidP="00AB5896">
            <w:pPr>
              <w:pStyle w:val="Tabletext"/>
              <w:spacing w:beforeLines="10" w:before="24" w:afterLines="10" w:after="24"/>
              <w:rPr>
                <w:lang w:eastAsia="zh-CN"/>
              </w:rPr>
            </w:pPr>
            <w:r>
              <w:rPr>
                <w:lang w:eastAsia="zh-CN"/>
              </w:rPr>
              <w:t>非静止</w:t>
            </w:r>
            <w:r w:rsidRPr="00F711DC">
              <w:rPr>
                <w:lang w:eastAsia="zh-CN"/>
              </w:rPr>
              <w:t>MSS</w:t>
            </w:r>
            <w:r w:rsidRPr="00F711DC">
              <w:rPr>
                <w:lang w:eastAsia="zh-CN"/>
              </w:rPr>
              <w:t>馈线链路地球站</w:t>
            </w:r>
            <w:r w:rsidRPr="00F711DC">
              <w:rPr>
                <w:lang w:eastAsia="zh-CN"/>
              </w:rPr>
              <w:br/>
            </w:r>
            <w:r w:rsidRPr="00F711DC">
              <w:rPr>
                <w:lang w:eastAsia="zh-CN"/>
              </w:rPr>
              <w:t>（所有频段）</w:t>
            </w:r>
          </w:p>
        </w:tc>
        <w:tc>
          <w:tcPr>
            <w:tcW w:w="2076" w:type="dxa"/>
            <w:tcBorders>
              <w:top w:val="single" w:sz="4" w:space="0" w:color="auto"/>
              <w:left w:val="single" w:sz="4" w:space="0" w:color="auto"/>
              <w:bottom w:val="single" w:sz="4" w:space="0" w:color="auto"/>
              <w:right w:val="single" w:sz="4" w:space="0" w:color="auto"/>
            </w:tcBorders>
          </w:tcPr>
          <w:p w:rsidR="00AB5896" w:rsidRPr="00F711DC" w:rsidRDefault="00AB5896" w:rsidP="007E2DCA">
            <w:pPr>
              <w:pStyle w:val="Tabletext"/>
              <w:spacing w:beforeLines="10" w:before="24" w:afterLines="10" w:after="24"/>
            </w:pPr>
            <w:proofErr w:type="spellStart"/>
            <w:r w:rsidRPr="00F711DC">
              <w:t>移动（</w:t>
            </w:r>
            <w:r>
              <w:t>航天器</w:t>
            </w:r>
            <w:proofErr w:type="spellEnd"/>
            <w:r w:rsidRPr="00F711DC">
              <w:t>）</w:t>
            </w:r>
          </w:p>
        </w:tc>
        <w:tc>
          <w:tcPr>
            <w:tcW w:w="3742" w:type="dxa"/>
            <w:tcBorders>
              <w:top w:val="single" w:sz="4" w:space="0" w:color="auto"/>
              <w:left w:val="single" w:sz="4" w:space="0" w:color="auto"/>
              <w:bottom w:val="single" w:sz="4" w:space="0" w:color="auto"/>
              <w:right w:val="single" w:sz="4" w:space="0" w:color="auto"/>
            </w:tcBorders>
          </w:tcPr>
          <w:p w:rsidR="00AB5896" w:rsidRPr="00F711DC" w:rsidRDefault="00AB5896" w:rsidP="007E2DCA">
            <w:pPr>
              <w:pStyle w:val="Tabletext"/>
              <w:tabs>
                <w:tab w:val="right" w:pos="1936"/>
              </w:tabs>
              <w:spacing w:beforeLines="10" w:before="24" w:afterLines="10" w:after="24"/>
              <w:ind w:right="1968"/>
              <w:jc w:val="right"/>
              <w:rPr>
                <w:sz w:val="18"/>
                <w:szCs w:val="18"/>
                <w:lang w:val="es-ES_tradnl"/>
              </w:rPr>
            </w:pPr>
            <w:r w:rsidRPr="00F711DC">
              <w:rPr>
                <w:sz w:val="18"/>
                <w:szCs w:val="18"/>
                <w:lang w:val="en-US"/>
              </w:rPr>
              <w:t>500</w:t>
            </w:r>
          </w:p>
          <w:p w:rsidR="00AB5896" w:rsidRPr="00F711DC" w:rsidRDefault="00AB589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Lines="10" w:before="24" w:afterLines="10" w:after="24"/>
              <w:ind w:right="126"/>
              <w:jc w:val="center"/>
              <w:rPr>
                <w:b/>
                <w:sz w:val="18"/>
                <w:szCs w:val="18"/>
                <w:lang w:val="es-ES_tradnl"/>
              </w:rPr>
              <w:pPrChange w:id="78" w:author="Nelson Malaguti" w:date="2014-07-24T17:40:00Z">
                <w:pPr>
                  <w:pStyle w:val="Tabletext"/>
                  <w:keepNext/>
                  <w:keepLines/>
                  <w:framePr w:hSpace="180" w:wrap="around" w:vAnchor="text" w:hAnchor="text" w:xAlign="center" w:y="1"/>
                  <w:tabs>
                    <w:tab w:val="right" w:pos="1936"/>
                  </w:tabs>
                  <w:ind w:right="1968"/>
                  <w:suppressOverlap/>
                  <w:jc w:val="right"/>
                </w:pPr>
              </w:pPrChange>
            </w:pPr>
            <w:ins w:id="79" w:author="Zheng, Bingyue" w:date="2014-08-13T14:57:00Z">
              <w:r w:rsidRPr="00F711DC">
                <w:rPr>
                  <w:sz w:val="18"/>
                  <w:szCs w:val="18"/>
                  <w:lang w:val="es-ES_tradnl" w:eastAsia="zh-CN"/>
                </w:rPr>
                <w:t>（见注</w:t>
              </w:r>
              <w:r w:rsidRPr="00F711DC">
                <w:rPr>
                  <w:sz w:val="18"/>
                  <w:szCs w:val="18"/>
                  <w:lang w:val="es-ES_tradnl" w:eastAsia="zh-CN"/>
                </w:rPr>
                <w:t>2</w:t>
              </w:r>
              <w:r w:rsidRPr="00F711DC">
                <w:rPr>
                  <w:sz w:val="18"/>
                  <w:szCs w:val="18"/>
                  <w:lang w:val="es-ES_tradnl" w:eastAsia="zh-CN"/>
                </w:rPr>
                <w:t>）</w:t>
              </w:r>
            </w:ins>
          </w:p>
        </w:tc>
      </w:tr>
    </w:tbl>
    <w:p w:rsidR="00AB5896" w:rsidRDefault="00AB5896">
      <w:pPr>
        <w:pStyle w:val="Note"/>
        <w:rPr>
          <w:ins w:id="80" w:author="Bonnici, Adrienne" w:date="2015-06-26T11:37:00Z"/>
          <w:lang w:eastAsia="zh-CN"/>
        </w:rPr>
        <w:pPrChange w:id="81" w:author="Bonnici, Adrienne" w:date="2015-06-26T11:36:00Z">
          <w:pPr>
            <w:pStyle w:val="Reasons"/>
          </w:pPr>
        </w:pPrChange>
      </w:pPr>
      <w:r>
        <w:rPr>
          <w:lang w:eastAsia="zh-CN"/>
        </w:rPr>
        <w:t>...</w:t>
      </w:r>
    </w:p>
    <w:p w:rsidR="00AB5896" w:rsidRDefault="00AB5896" w:rsidP="00C27B6B">
      <w:pPr>
        <w:pStyle w:val="Note"/>
        <w:rPr>
          <w:rFonts w:ascii="SimSun" w:hAnsi="SimSun" w:cs="SimSun"/>
          <w:b/>
          <w:bCs/>
          <w:szCs w:val="24"/>
          <w:lang w:eastAsia="zh-CN"/>
        </w:rPr>
      </w:pPr>
      <w:ins w:id="82" w:author="Zeng, Xuemei" w:date="2014-08-26T10:35:00Z">
        <w:r w:rsidRPr="00BF1B6B">
          <w:rPr>
            <w:rFonts w:hint="eastAsia"/>
            <w:lang w:eastAsia="zh-CN"/>
          </w:rPr>
          <w:t>注</w:t>
        </w:r>
        <w:r w:rsidRPr="00BF1B6B">
          <w:rPr>
            <w:lang w:eastAsia="zh-CN"/>
          </w:rPr>
          <w:t xml:space="preserve">2 – </w:t>
        </w:r>
        <w:r w:rsidRPr="00BF1B6B">
          <w:rPr>
            <w:rFonts w:hint="eastAsia"/>
            <w:lang w:eastAsia="zh-CN"/>
          </w:rPr>
          <w:t>关于</w:t>
        </w:r>
        <w:r w:rsidRPr="00BF1B6B">
          <w:rPr>
            <w:lang w:eastAsia="zh-CN"/>
          </w:rPr>
          <w:t>5 091-5 150 MHz</w:t>
        </w:r>
        <w:r w:rsidRPr="00BF1B6B">
          <w:rPr>
            <w:rFonts w:hint="eastAsia"/>
            <w:bCs/>
            <w:lang w:eastAsia="zh-CN"/>
          </w:rPr>
          <w:t>频段</w:t>
        </w:r>
      </w:ins>
      <w:ins w:id="83" w:author="Tao, Yingsheng" w:date="2015-04-10T18:12:00Z">
        <w:r>
          <w:rPr>
            <w:rFonts w:hint="eastAsia"/>
            <w:bCs/>
            <w:lang w:eastAsia="zh-CN"/>
          </w:rPr>
          <w:t>内</w:t>
        </w:r>
      </w:ins>
      <w:ins w:id="84" w:author="Tao, Yingsheng" w:date="2015-04-08T16:07:00Z">
        <w:r>
          <w:rPr>
            <w:rFonts w:hint="eastAsia"/>
            <w:bCs/>
            <w:lang w:eastAsia="zh-CN"/>
          </w:rPr>
          <w:t>与</w:t>
        </w:r>
      </w:ins>
      <w:ins w:id="85" w:author="Zeng, Xuemei" w:date="2014-08-26T10:35:00Z">
        <w:r w:rsidRPr="00BF1B6B">
          <w:rPr>
            <w:rFonts w:hint="eastAsia"/>
            <w:bCs/>
            <w:lang w:eastAsia="zh-CN"/>
          </w:rPr>
          <w:t>航空无线电导航业务电台的协调距离，见</w:t>
        </w:r>
      </w:ins>
      <w:ins w:id="86" w:author="Li, Jianying" w:date="2015-03-24T12:59:00Z">
        <w:r w:rsidRPr="00BF1B6B">
          <w:rPr>
            <w:rFonts w:hint="eastAsia"/>
            <w:lang w:eastAsia="zh-CN"/>
          </w:rPr>
          <w:t>第</w:t>
        </w:r>
      </w:ins>
      <w:ins w:id="87" w:author="Zeng, Xuemei" w:date="2014-08-26T10:35:00Z">
        <w:r w:rsidRPr="00BF1B6B">
          <w:rPr>
            <w:b/>
            <w:lang w:eastAsia="zh-CN"/>
          </w:rPr>
          <w:t>5.444A</w:t>
        </w:r>
        <w:r w:rsidRPr="00BF1B6B">
          <w:rPr>
            <w:rFonts w:hint="eastAsia"/>
            <w:bCs/>
            <w:lang w:eastAsia="zh-CN"/>
          </w:rPr>
          <w:t>款</w:t>
        </w:r>
        <w:r w:rsidR="00C27B6B" w:rsidRPr="00BF1B6B">
          <w:rPr>
            <w:rFonts w:hint="eastAsia"/>
            <w:bCs/>
            <w:lang w:eastAsia="zh-CN"/>
          </w:rPr>
          <w:t>。</w:t>
        </w:r>
      </w:ins>
      <w:ins w:id="88" w:author="Currie, Jane" w:date="2015-06-30T09:20:00Z">
        <w:r w:rsidR="00C27B6B" w:rsidRPr="00E231D4">
          <w:rPr>
            <w:sz w:val="16"/>
            <w:szCs w:val="16"/>
            <w:lang w:eastAsia="zh-CN"/>
            <w:rPrChange w:id="89" w:author="Currie, Jane" w:date="2015-06-30T09:20:00Z">
              <w:rPr/>
            </w:rPrChange>
          </w:rPr>
          <w:t>     </w:t>
        </w:r>
      </w:ins>
      <w:ins w:id="90" w:author="Bonnici, Adrienne" w:date="2015-06-26T11:37:00Z">
        <w:r w:rsidR="00C27B6B">
          <w:rPr>
            <w:sz w:val="16"/>
            <w:lang w:eastAsia="zh-CN"/>
          </w:rPr>
          <w:t>(WRC-</w:t>
        </w:r>
        <w:r w:rsidR="00C27B6B" w:rsidRPr="005440B5">
          <w:rPr>
            <w:sz w:val="16"/>
            <w:lang w:eastAsia="zh-CN"/>
          </w:rPr>
          <w:t>15)</w:t>
        </w:r>
      </w:ins>
    </w:p>
    <w:p w:rsidR="00E359FE" w:rsidRDefault="00AB5896">
      <w:pPr>
        <w:pStyle w:val="Reasons"/>
        <w:rPr>
          <w:lang w:eastAsia="zh-CN"/>
        </w:rPr>
      </w:pPr>
      <w:r w:rsidRPr="000D223A">
        <w:rPr>
          <w:rFonts w:ascii="SimSun" w:hAnsi="SimSun" w:cs="SimSun" w:hint="eastAsia"/>
          <w:b/>
          <w:bCs/>
          <w:szCs w:val="24"/>
          <w:lang w:eastAsia="zh-CN"/>
        </w:rPr>
        <w:t>理由：</w:t>
      </w:r>
      <w:r w:rsidRPr="000D223A">
        <w:rPr>
          <w:szCs w:val="24"/>
          <w:lang w:eastAsia="zh-CN"/>
        </w:rPr>
        <w:tab/>
      </w:r>
      <w:r w:rsidRPr="000D223A">
        <w:rPr>
          <w:rFonts w:ascii="SimSun" w:hAnsi="SimSun" w:cs="SimSun" w:hint="eastAsia"/>
          <w:szCs w:val="24"/>
          <w:lang w:eastAsia="zh-CN"/>
        </w:rPr>
        <w:t>为避免出现混淆状况，与一具体业务的协调距离需由一具体脚注（即，《</w:t>
      </w:r>
      <w:r w:rsidRPr="00C27B6B">
        <w:rPr>
          <w:rFonts w:ascii="SimSun" w:hAnsi="SimSun" w:cs="SimSun" w:hint="eastAsia"/>
          <w:szCs w:val="24"/>
          <w:lang w:eastAsia="zh-CN"/>
        </w:rPr>
        <w:t>无线电规则》</w:t>
      </w:r>
      <w:r w:rsidRPr="00C27B6B">
        <w:rPr>
          <w:szCs w:val="24"/>
          <w:lang w:eastAsia="zh-CN"/>
        </w:rPr>
        <w:t>5.444A</w:t>
      </w:r>
      <w:r w:rsidRPr="00C27B6B">
        <w:rPr>
          <w:rFonts w:ascii="SimSun" w:hAnsi="SimSun" w:cs="SimSun" w:hint="eastAsia"/>
          <w:szCs w:val="24"/>
          <w:lang w:eastAsia="zh-CN"/>
        </w:rPr>
        <w:t>款）来明确说明。</w:t>
      </w:r>
    </w:p>
    <w:p w:rsidR="00E359FE" w:rsidRDefault="009C3B69">
      <w:pPr>
        <w:pStyle w:val="Proposal"/>
        <w:rPr>
          <w:lang w:eastAsia="zh-CN"/>
        </w:rPr>
      </w:pPr>
      <w:r>
        <w:rPr>
          <w:lang w:eastAsia="zh-CN"/>
        </w:rPr>
        <w:t>MOD</w:t>
      </w:r>
      <w:r>
        <w:rPr>
          <w:lang w:eastAsia="zh-CN"/>
        </w:rPr>
        <w:tab/>
        <w:t>EUR/9A7/4</w:t>
      </w:r>
    </w:p>
    <w:p w:rsidR="00304533" w:rsidRPr="00FE5298" w:rsidRDefault="009C3B69" w:rsidP="00C27B6B">
      <w:pPr>
        <w:pStyle w:val="ResNo"/>
        <w:rPr>
          <w:lang w:val="fr-FR" w:eastAsia="zh-CN"/>
        </w:rPr>
      </w:pPr>
      <w:bookmarkStart w:id="91" w:name="_Toc328053024"/>
      <w:r w:rsidRPr="00510604">
        <w:rPr>
          <w:rFonts w:hint="eastAsia"/>
          <w:lang w:eastAsia="zh-CN"/>
        </w:rPr>
        <w:t>第</w:t>
      </w:r>
      <w:r w:rsidRPr="00E547B8">
        <w:rPr>
          <w:rStyle w:val="href"/>
          <w:rFonts w:hint="eastAsia"/>
          <w:lang w:eastAsia="zh-CN"/>
        </w:rPr>
        <w:t>114</w:t>
      </w:r>
      <w:r w:rsidRPr="00510604">
        <w:rPr>
          <w:rFonts w:hint="eastAsia"/>
          <w:lang w:eastAsia="zh-CN"/>
        </w:rPr>
        <w:t>号决议</w:t>
      </w:r>
      <w:r w:rsidRPr="00FE5298">
        <w:rPr>
          <w:rFonts w:hint="eastAsia"/>
          <w:lang w:val="fr-FR" w:eastAsia="zh-CN"/>
        </w:rPr>
        <w:t>（</w:t>
      </w:r>
      <w:r w:rsidRPr="004E2C04">
        <w:rPr>
          <w:lang w:eastAsia="zh-CN"/>
        </w:rPr>
        <w:t>WRC</w:t>
      </w:r>
      <w:r w:rsidR="00AB5896" w:rsidRPr="006905BC">
        <w:rPr>
          <w:lang w:eastAsia="zh-CN"/>
        </w:rPr>
        <w:noBreakHyphen/>
      </w:r>
      <w:del w:id="92" w:author="Bonnici, Adrienne" w:date="2015-06-26T15:15:00Z">
        <w:r w:rsidR="00AB5896" w:rsidDel="006F49DE">
          <w:rPr>
            <w:lang w:eastAsia="zh-CN"/>
          </w:rPr>
          <w:delText>12</w:delText>
        </w:r>
      </w:del>
      <w:ins w:id="93" w:author="Bonnici, Adrienne" w:date="2015-06-26T15:15:00Z">
        <w:r w:rsidR="00AB5896">
          <w:rPr>
            <w:lang w:eastAsia="zh-CN"/>
          </w:rPr>
          <w:t>15</w:t>
        </w:r>
      </w:ins>
      <w:r w:rsidRPr="00FE5298">
        <w:rPr>
          <w:rFonts w:hint="eastAsia"/>
          <w:lang w:val="fr-FR" w:eastAsia="zh-CN"/>
        </w:rPr>
        <w:t>，修订版</w:t>
      </w:r>
      <w:r>
        <w:rPr>
          <w:rFonts w:hint="eastAsia"/>
          <w:lang w:val="fr-FR" w:eastAsia="zh-CN"/>
        </w:rPr>
        <w:t>）</w:t>
      </w:r>
      <w:bookmarkEnd w:id="91"/>
    </w:p>
    <w:p w:rsidR="00304533" w:rsidRPr="00FE5298" w:rsidRDefault="009C3B69" w:rsidP="000D698F">
      <w:pPr>
        <w:pStyle w:val="Restitle"/>
        <w:rPr>
          <w:lang w:val="fr-FR" w:eastAsia="zh-CN"/>
        </w:rPr>
      </w:pPr>
      <w:bookmarkStart w:id="94" w:name="_Toc328053025"/>
      <w:r w:rsidRPr="00FE5298">
        <w:rPr>
          <w:lang w:val="fr-FR" w:eastAsia="zh-CN"/>
        </w:rPr>
        <w:t>5 091-5 150 MHz</w:t>
      </w:r>
      <w:r>
        <w:rPr>
          <w:rFonts w:hint="eastAsia"/>
          <w:lang w:val="fr-FR" w:eastAsia="zh-CN"/>
        </w:rPr>
        <w:t>频段内</w:t>
      </w:r>
      <w:r>
        <w:rPr>
          <w:rFonts w:hint="eastAsia"/>
          <w:bCs/>
          <w:lang w:val="fr-FR" w:eastAsia="zh-CN"/>
        </w:rPr>
        <w:t>航空无线电导航业务新系统与</w:t>
      </w:r>
      <w:r>
        <w:rPr>
          <w:bCs/>
          <w:lang w:val="fr-FR" w:eastAsia="zh-CN"/>
        </w:rPr>
        <w:br/>
      </w:r>
      <w:r w:rsidRPr="00FE5298">
        <w:rPr>
          <w:rFonts w:hint="eastAsia"/>
          <w:lang w:val="fr-FR" w:eastAsia="zh-CN"/>
        </w:rPr>
        <w:t>卫星固定业务</w:t>
      </w:r>
      <w:r w:rsidRPr="00FE5298">
        <w:rPr>
          <w:rFonts w:hint="eastAsia"/>
          <w:bCs/>
          <w:lang w:val="fr-FR" w:eastAsia="zh-CN"/>
        </w:rPr>
        <w:t>（</w:t>
      </w:r>
      <w:r w:rsidRPr="00FE5298">
        <w:rPr>
          <w:rFonts w:hint="eastAsia"/>
          <w:lang w:val="fr-FR" w:eastAsia="zh-CN"/>
        </w:rPr>
        <w:t>地对空</w:t>
      </w:r>
      <w:r>
        <w:rPr>
          <w:rFonts w:hint="eastAsia"/>
          <w:bCs/>
          <w:lang w:val="fr-FR" w:eastAsia="zh-CN"/>
        </w:rPr>
        <w:t>）</w:t>
      </w:r>
      <w:r w:rsidRPr="00FE5298">
        <w:rPr>
          <w:rFonts w:hint="eastAsia"/>
          <w:bCs/>
          <w:lang w:val="fr-FR" w:eastAsia="zh-CN"/>
        </w:rPr>
        <w:t>（</w:t>
      </w:r>
      <w:r w:rsidRPr="00FE5298">
        <w:rPr>
          <w:rFonts w:hint="eastAsia"/>
          <w:lang w:val="fr-FR" w:eastAsia="zh-CN"/>
        </w:rPr>
        <w:t>限于卫星移动业务</w:t>
      </w:r>
      <w:r>
        <w:rPr>
          <w:rFonts w:hint="eastAsia"/>
          <w:lang w:val="fr-FR" w:eastAsia="zh-CN"/>
        </w:rPr>
        <w:t>中</w:t>
      </w:r>
      <w:r w:rsidRPr="00FE5298">
        <w:rPr>
          <w:rFonts w:hint="eastAsia"/>
          <w:lang w:val="fr-FR" w:eastAsia="zh-CN"/>
        </w:rPr>
        <w:t>的</w:t>
      </w:r>
      <w:r>
        <w:rPr>
          <w:lang w:val="fr-FR" w:eastAsia="zh-CN"/>
        </w:rPr>
        <w:br/>
      </w:r>
      <w:r>
        <w:rPr>
          <w:rFonts w:hint="eastAsia"/>
          <w:lang w:val="fr-FR" w:eastAsia="zh-CN"/>
        </w:rPr>
        <w:t>非对地静止轨道卫星移动系统的</w:t>
      </w:r>
      <w:r w:rsidRPr="00FE5298">
        <w:rPr>
          <w:rFonts w:hint="eastAsia"/>
          <w:lang w:val="fr-FR" w:eastAsia="zh-CN"/>
        </w:rPr>
        <w:t>馈线链路</w:t>
      </w:r>
      <w:r>
        <w:rPr>
          <w:rFonts w:hint="eastAsia"/>
          <w:bCs/>
          <w:lang w:val="fr-FR" w:eastAsia="zh-CN"/>
        </w:rPr>
        <w:t>）</w:t>
      </w:r>
      <w:r>
        <w:rPr>
          <w:bCs/>
          <w:lang w:val="fr-FR" w:eastAsia="zh-CN"/>
        </w:rPr>
        <w:br/>
      </w:r>
      <w:r>
        <w:rPr>
          <w:rFonts w:hint="eastAsia"/>
          <w:bCs/>
          <w:lang w:val="fr-FR" w:eastAsia="zh-CN"/>
        </w:rPr>
        <w:t>之间的兼容性研究</w:t>
      </w:r>
      <w:bookmarkEnd w:id="94"/>
    </w:p>
    <w:p w:rsidR="00304533" w:rsidRDefault="009C3B69" w:rsidP="00AB5896">
      <w:pPr>
        <w:pStyle w:val="Normalaftertitle"/>
        <w:rPr>
          <w:lang w:val="en-US" w:eastAsia="zh-CN"/>
        </w:rPr>
      </w:pPr>
      <w:r w:rsidRPr="00FE5298">
        <w:rPr>
          <w:rFonts w:hint="eastAsia"/>
          <w:lang w:val="en-US" w:eastAsia="zh-CN"/>
        </w:rPr>
        <w:t>世界无线电通信大会（</w:t>
      </w:r>
      <w:r w:rsidR="00AB5896" w:rsidRPr="006905BC">
        <w:rPr>
          <w:lang w:eastAsia="zh-CN"/>
        </w:rPr>
        <w:t>20</w:t>
      </w:r>
      <w:del w:id="95" w:author="Bonnici, Adrienne" w:date="2015-06-26T15:13:00Z">
        <w:r w:rsidR="00AB5896" w:rsidRPr="006905BC" w:rsidDel="006F49DE">
          <w:rPr>
            <w:lang w:eastAsia="zh-CN"/>
          </w:rPr>
          <w:delText>12</w:delText>
        </w:r>
      </w:del>
      <w:ins w:id="96" w:author="Bonnici, Adrienne" w:date="2015-06-26T15:13:00Z">
        <w:r w:rsidR="00AB5896">
          <w:rPr>
            <w:lang w:eastAsia="zh-CN"/>
          </w:rPr>
          <w:t>15</w:t>
        </w:r>
      </w:ins>
      <w:r w:rsidRPr="00FE5298">
        <w:rPr>
          <w:rFonts w:hint="eastAsia"/>
          <w:lang w:val="en-US" w:eastAsia="zh-CN"/>
        </w:rPr>
        <w:t>年，日内瓦</w:t>
      </w:r>
      <w:r>
        <w:rPr>
          <w:rFonts w:hint="eastAsia"/>
          <w:lang w:val="en-US" w:eastAsia="zh-CN"/>
        </w:rPr>
        <w:t>）</w:t>
      </w:r>
      <w:r w:rsidRPr="00FE5298">
        <w:rPr>
          <w:rFonts w:hint="eastAsia"/>
          <w:lang w:val="en-US" w:eastAsia="zh-CN"/>
        </w:rPr>
        <w:t>，</w:t>
      </w:r>
    </w:p>
    <w:p w:rsidR="00AB5896" w:rsidRPr="00424D28" w:rsidRDefault="00AB5896" w:rsidP="00AB5896">
      <w:pPr>
        <w:rPr>
          <w:lang w:eastAsia="zh-CN"/>
        </w:rPr>
      </w:pPr>
      <w:r>
        <w:rPr>
          <w:lang w:eastAsia="zh-CN"/>
        </w:rPr>
        <w:t>...</w:t>
      </w:r>
    </w:p>
    <w:p w:rsidR="00304533" w:rsidRPr="00FE5298" w:rsidRDefault="009C3B69" w:rsidP="00304533">
      <w:pPr>
        <w:pStyle w:val="Call"/>
        <w:rPr>
          <w:lang w:eastAsia="zh-CN"/>
        </w:rPr>
      </w:pPr>
      <w:r w:rsidRPr="00FE5298">
        <w:rPr>
          <w:rFonts w:hint="eastAsia"/>
          <w:lang w:eastAsia="zh-CN"/>
        </w:rPr>
        <w:t>认识到</w:t>
      </w:r>
    </w:p>
    <w:p w:rsidR="00304533" w:rsidRPr="00FE5298" w:rsidRDefault="009C3B69" w:rsidP="00AB5896">
      <w:pPr>
        <w:rPr>
          <w:lang w:val="en-US" w:eastAsia="zh-CN"/>
        </w:rPr>
      </w:pPr>
      <w:r w:rsidRPr="00FE5298">
        <w:rPr>
          <w:i/>
          <w:iCs/>
          <w:lang w:eastAsia="zh-CN"/>
        </w:rPr>
        <w:t>a</w:t>
      </w:r>
      <w:r>
        <w:rPr>
          <w:rFonts w:hint="eastAsia"/>
          <w:i/>
          <w:lang w:eastAsia="zh-CN"/>
        </w:rPr>
        <w:t>)</w:t>
      </w:r>
      <w:r w:rsidRPr="00FE5298">
        <w:rPr>
          <w:lang w:val="en-US" w:eastAsia="zh-CN"/>
        </w:rPr>
        <w:tab/>
      </w:r>
      <w:r w:rsidRPr="00FE5298">
        <w:rPr>
          <w:rFonts w:hint="eastAsia"/>
          <w:lang w:val="en-US" w:eastAsia="zh-CN"/>
        </w:rPr>
        <w:t>按照第</w:t>
      </w:r>
      <w:r w:rsidRPr="00FE5298">
        <w:rPr>
          <w:rFonts w:hint="eastAsia"/>
          <w:b/>
          <w:bCs/>
          <w:lang w:val="en-US" w:eastAsia="zh-CN"/>
        </w:rPr>
        <w:t>5.444</w:t>
      </w:r>
      <w:r>
        <w:rPr>
          <w:rFonts w:hint="eastAsia"/>
          <w:lang w:val="en-US" w:eastAsia="zh-CN"/>
        </w:rPr>
        <w:t>款，必须给予</w:t>
      </w:r>
      <w:r w:rsidR="00AB5896" w:rsidRPr="006905BC">
        <w:rPr>
          <w:lang w:eastAsia="zh-CN"/>
        </w:rPr>
        <w:t>5 030-5 </w:t>
      </w:r>
      <w:del w:id="97" w:author="Bonnici, Adrienne" w:date="2015-06-26T14:55:00Z">
        <w:r w:rsidR="00AB5896" w:rsidRPr="006905BC" w:rsidDel="00424D28">
          <w:rPr>
            <w:lang w:eastAsia="zh-CN"/>
          </w:rPr>
          <w:delText>150</w:delText>
        </w:r>
      </w:del>
      <w:ins w:id="98" w:author="Bonnici, Adrienne" w:date="2015-06-26T14:55:00Z">
        <w:r w:rsidR="00AB5896">
          <w:rPr>
            <w:lang w:eastAsia="zh-CN"/>
          </w:rPr>
          <w:t>091</w:t>
        </w:r>
      </w:ins>
      <w:r w:rsidR="00AB5896" w:rsidRPr="006905BC">
        <w:rPr>
          <w:lang w:eastAsia="zh-CN"/>
        </w:rPr>
        <w:t> MHz</w:t>
      </w:r>
      <w:r>
        <w:rPr>
          <w:rFonts w:hint="eastAsia"/>
          <w:lang w:val="en-US" w:eastAsia="zh-CN"/>
        </w:rPr>
        <w:t>频段</w:t>
      </w:r>
      <w:r w:rsidRPr="00FE5298">
        <w:rPr>
          <w:rFonts w:hint="eastAsia"/>
          <w:lang w:val="en-US" w:eastAsia="zh-CN"/>
        </w:rPr>
        <w:t>内的微波着陆系统（</w:t>
      </w:r>
      <w:r w:rsidRPr="00FE5298">
        <w:rPr>
          <w:rFonts w:hint="eastAsia"/>
          <w:lang w:val="en-US" w:eastAsia="zh-CN"/>
        </w:rPr>
        <w:t>MLS</w:t>
      </w:r>
      <w:r>
        <w:rPr>
          <w:rFonts w:hint="eastAsia"/>
          <w:lang w:val="en-US" w:eastAsia="zh-CN"/>
        </w:rPr>
        <w:t>）及航空无线电导航业务的其他国际标准系统</w:t>
      </w:r>
      <w:r w:rsidRPr="00FE5298">
        <w:rPr>
          <w:rFonts w:hint="eastAsia"/>
          <w:lang w:val="en-US" w:eastAsia="zh-CN"/>
        </w:rPr>
        <w:t>优先权；</w:t>
      </w:r>
    </w:p>
    <w:p w:rsidR="00AB5896" w:rsidRPr="00424D28" w:rsidRDefault="00AB5896" w:rsidP="00AB5896">
      <w:pPr>
        <w:rPr>
          <w:lang w:eastAsia="zh-CN"/>
        </w:rPr>
      </w:pPr>
      <w:r>
        <w:rPr>
          <w:lang w:eastAsia="zh-CN"/>
        </w:rPr>
        <w:lastRenderedPageBreak/>
        <w:t>...</w:t>
      </w:r>
    </w:p>
    <w:p w:rsidR="00304533" w:rsidRPr="00FE5298" w:rsidRDefault="009C3B69">
      <w:pPr>
        <w:rPr>
          <w:lang w:val="en-US" w:eastAsia="zh-CN"/>
        </w:rPr>
      </w:pPr>
      <w:r w:rsidRPr="00FE5298">
        <w:rPr>
          <w:i/>
          <w:iCs/>
          <w:szCs w:val="17"/>
          <w:lang w:val="en-US" w:eastAsia="zh-CN"/>
        </w:rPr>
        <w:t>c</w:t>
      </w:r>
      <w:r w:rsidRPr="005452D7">
        <w:rPr>
          <w:rFonts w:hint="eastAsia"/>
          <w:i/>
          <w:szCs w:val="17"/>
          <w:lang w:val="en-US" w:eastAsia="zh-CN"/>
        </w:rPr>
        <w:t>)</w:t>
      </w:r>
      <w:r w:rsidRPr="00FE5298">
        <w:rPr>
          <w:lang w:val="en-US" w:eastAsia="zh-CN"/>
        </w:rPr>
        <w:tab/>
      </w:r>
      <w:r w:rsidRPr="00FE5298">
        <w:rPr>
          <w:rFonts w:hint="eastAsia"/>
          <w:lang w:val="en-US" w:eastAsia="zh-CN"/>
        </w:rPr>
        <w:t>提供</w:t>
      </w:r>
      <w:r>
        <w:rPr>
          <w:rFonts w:hint="eastAsia"/>
          <w:lang w:val="en-US" w:eastAsia="zh-CN"/>
        </w:rPr>
        <w:t>非对地静止轨道</w:t>
      </w:r>
      <w:r w:rsidRPr="00FE5298">
        <w:rPr>
          <w:rFonts w:hint="eastAsia"/>
          <w:lang w:val="en-US" w:eastAsia="zh-CN"/>
        </w:rPr>
        <w:t>卫星移动业务馈线链路的卫星固定业务</w:t>
      </w:r>
      <w:del w:id="99" w:author="Jin, Yue" w:date="2015-07-10T14:30:00Z">
        <w:r w:rsidRPr="00FE5298" w:rsidDel="003D2C60">
          <w:rPr>
            <w:rFonts w:hint="eastAsia"/>
            <w:lang w:val="en-US" w:eastAsia="zh-CN"/>
          </w:rPr>
          <w:delText>在短时期内将</w:delText>
        </w:r>
      </w:del>
      <w:r w:rsidRPr="00FE5298">
        <w:rPr>
          <w:rFonts w:hint="eastAsia"/>
          <w:lang w:val="en-US" w:eastAsia="zh-CN"/>
        </w:rPr>
        <w:t>需要</w:t>
      </w:r>
      <w:ins w:id="100" w:author="Jin, Yue" w:date="2015-07-10T14:30:00Z">
        <w:r w:rsidR="003D2C60">
          <w:rPr>
            <w:rFonts w:hint="eastAsia"/>
            <w:lang w:val="en-US" w:eastAsia="zh-CN"/>
          </w:rPr>
          <w:t>继续</w:t>
        </w:r>
      </w:ins>
      <w:r w:rsidRPr="00FE5298">
        <w:rPr>
          <w:rFonts w:hint="eastAsia"/>
          <w:lang w:val="en-US" w:eastAsia="zh-CN"/>
        </w:rPr>
        <w:t>使用</w:t>
      </w:r>
      <w:r w:rsidRPr="00FE5298">
        <w:rPr>
          <w:rFonts w:hint="eastAsia"/>
          <w:lang w:val="en-US" w:eastAsia="zh-CN"/>
        </w:rPr>
        <w:t>5 091-5 150 MHz</w:t>
      </w:r>
      <w:r>
        <w:rPr>
          <w:rFonts w:hint="eastAsia"/>
          <w:lang w:val="en-US" w:eastAsia="zh-CN"/>
        </w:rPr>
        <w:t>频段</w:t>
      </w:r>
      <w:r w:rsidRPr="00FE5298">
        <w:rPr>
          <w:rFonts w:hint="eastAsia"/>
          <w:lang w:val="en-US" w:eastAsia="zh-CN"/>
        </w:rPr>
        <w:t>，以便安排已经确定的需求，</w:t>
      </w:r>
    </w:p>
    <w:p w:rsidR="00304533" w:rsidRDefault="009C3B69" w:rsidP="00304533">
      <w:pPr>
        <w:pStyle w:val="Call"/>
        <w:rPr>
          <w:lang w:eastAsia="zh-CN"/>
        </w:rPr>
      </w:pPr>
      <w:r w:rsidRPr="00FE5298">
        <w:rPr>
          <w:rFonts w:hint="eastAsia"/>
          <w:lang w:eastAsia="zh-CN"/>
        </w:rPr>
        <w:t>注意到</w:t>
      </w:r>
    </w:p>
    <w:p w:rsidR="00AB5896" w:rsidRPr="00424D28" w:rsidRDefault="00AB5896" w:rsidP="00AB5896">
      <w:pPr>
        <w:rPr>
          <w:lang w:eastAsia="zh-CN"/>
        </w:rPr>
      </w:pPr>
      <w:r>
        <w:rPr>
          <w:lang w:eastAsia="zh-CN"/>
        </w:rPr>
        <w:t>...</w:t>
      </w:r>
    </w:p>
    <w:p w:rsidR="00304533" w:rsidRPr="00FE5298" w:rsidRDefault="009C3B69">
      <w:pPr>
        <w:rPr>
          <w:lang w:val="en-US" w:eastAsia="zh-CN"/>
        </w:rPr>
      </w:pPr>
      <w:r w:rsidRPr="00FE5298">
        <w:rPr>
          <w:i/>
          <w:iCs/>
          <w:lang w:val="en-US" w:eastAsia="zh-CN"/>
        </w:rPr>
        <w:t>b</w:t>
      </w:r>
      <w:r w:rsidRPr="005452D7">
        <w:rPr>
          <w:rFonts w:hint="eastAsia"/>
          <w:i/>
          <w:lang w:val="en-US" w:eastAsia="zh-CN"/>
        </w:rPr>
        <w:t>)</w:t>
      </w:r>
      <w:r w:rsidRPr="00FE5298">
        <w:rPr>
          <w:rFonts w:hint="eastAsia"/>
          <w:lang w:val="en-US" w:eastAsia="zh-CN"/>
        </w:rPr>
        <w:tab/>
      </w:r>
      <w:r>
        <w:rPr>
          <w:rFonts w:hint="eastAsia"/>
          <w:lang w:val="en-US" w:eastAsia="zh-CN"/>
        </w:rPr>
        <w:t>有</w:t>
      </w:r>
      <w:r w:rsidRPr="00FE5298">
        <w:rPr>
          <w:rFonts w:hint="eastAsia"/>
          <w:lang w:val="en-US" w:eastAsia="zh-CN"/>
        </w:rPr>
        <w:t>待考虑</w:t>
      </w:r>
      <w:r>
        <w:rPr>
          <w:rFonts w:hint="eastAsia"/>
          <w:lang w:val="en-US" w:eastAsia="zh-CN"/>
        </w:rPr>
        <w:t>的</w:t>
      </w:r>
      <w:r>
        <w:rPr>
          <w:lang w:val="en-US" w:eastAsia="zh-CN"/>
        </w:rPr>
        <w:t>FSS</w:t>
      </w:r>
      <w:r>
        <w:rPr>
          <w:rFonts w:hint="eastAsia"/>
          <w:lang w:val="en-US" w:eastAsia="zh-CN"/>
        </w:rPr>
        <w:t>电台数量不多</w:t>
      </w:r>
      <w:del w:id="101" w:author="Yuan, Tianxiang" w:date="2015-07-06T11:45:00Z">
        <w:r w:rsidRPr="00FE5298" w:rsidDel="00AB5896">
          <w:rPr>
            <w:rFonts w:hint="eastAsia"/>
            <w:lang w:val="en-US" w:eastAsia="zh-CN"/>
          </w:rPr>
          <w:delText>；</w:delText>
        </w:r>
      </w:del>
      <w:ins w:id="102" w:author="Yuan, Tianxiang" w:date="2015-07-06T11:45:00Z">
        <w:r w:rsidR="00AB5896">
          <w:rPr>
            <w:rFonts w:hint="eastAsia"/>
            <w:lang w:val="en-US" w:eastAsia="zh-CN"/>
          </w:rPr>
          <w:t>，</w:t>
        </w:r>
      </w:ins>
    </w:p>
    <w:p w:rsidR="00304533" w:rsidRPr="00FE5298" w:rsidRDefault="009C3B69" w:rsidP="00DC754E">
      <w:pPr>
        <w:rPr>
          <w:lang w:val="en-US" w:eastAsia="zh-CN"/>
        </w:rPr>
      </w:pPr>
      <w:del w:id="103" w:author="Yuan, Tianxiang" w:date="2015-07-06T11:44:00Z">
        <w:r w:rsidRPr="00FE5298" w:rsidDel="00AB5896">
          <w:rPr>
            <w:i/>
            <w:iCs/>
            <w:szCs w:val="17"/>
            <w:lang w:val="en-US" w:eastAsia="zh-CN"/>
          </w:rPr>
          <w:delText>c</w:delText>
        </w:r>
        <w:r w:rsidRPr="005452D7" w:rsidDel="00AB5896">
          <w:rPr>
            <w:rFonts w:hint="eastAsia"/>
            <w:i/>
            <w:szCs w:val="17"/>
            <w:lang w:val="en-US" w:eastAsia="zh-CN"/>
          </w:rPr>
          <w:delText>)</w:delText>
        </w:r>
        <w:r w:rsidRPr="00FE5298" w:rsidDel="00AB5896">
          <w:rPr>
            <w:rFonts w:hint="eastAsia"/>
            <w:lang w:val="en-US" w:eastAsia="zh-CN"/>
          </w:rPr>
          <w:tab/>
        </w:r>
        <w:r w:rsidRPr="00FE5298" w:rsidDel="00AB5896">
          <w:rPr>
            <w:rFonts w:hint="eastAsia"/>
            <w:lang w:val="en-US" w:eastAsia="zh-CN"/>
          </w:rPr>
          <w:delText>将提供航空无线电导航业务所必需的补充导航信息</w:delText>
        </w:r>
        <w:r w:rsidDel="00AB5896">
          <w:rPr>
            <w:rFonts w:hint="eastAsia"/>
            <w:lang w:val="en-US" w:eastAsia="zh-CN"/>
          </w:rPr>
          <w:delText>的</w:delText>
        </w:r>
        <w:r w:rsidRPr="00FE5298" w:rsidDel="00AB5896">
          <w:rPr>
            <w:rFonts w:hint="eastAsia"/>
            <w:lang w:val="en-US" w:eastAsia="zh-CN"/>
          </w:rPr>
          <w:delText>新系统的开发，</w:delText>
        </w:r>
      </w:del>
    </w:p>
    <w:p w:rsidR="00304533" w:rsidRPr="00FE5298" w:rsidRDefault="009C3B69" w:rsidP="00304533">
      <w:pPr>
        <w:pStyle w:val="Call"/>
        <w:rPr>
          <w:lang w:eastAsia="zh-CN"/>
        </w:rPr>
      </w:pPr>
      <w:r w:rsidRPr="00FE5298">
        <w:rPr>
          <w:rFonts w:hint="eastAsia"/>
          <w:lang w:eastAsia="zh-CN"/>
        </w:rPr>
        <w:t>做出决议</w:t>
      </w:r>
    </w:p>
    <w:p w:rsidR="00304533" w:rsidRPr="00FE5298" w:rsidRDefault="009C3B69" w:rsidP="00304533">
      <w:pPr>
        <w:rPr>
          <w:lang w:val="en-US" w:eastAsia="zh-CN"/>
        </w:rPr>
      </w:pPr>
      <w:del w:id="104" w:author="Yuan, Tianxiang" w:date="2015-07-06T11:45:00Z">
        <w:r w:rsidRPr="00FE5298" w:rsidDel="00B53EF3">
          <w:rPr>
            <w:rFonts w:hint="eastAsia"/>
            <w:lang w:val="en-US" w:eastAsia="zh-CN"/>
          </w:rPr>
          <w:delText>1</w:delText>
        </w:r>
        <w:r w:rsidRPr="00FE5298" w:rsidDel="00B53EF3">
          <w:rPr>
            <w:lang w:val="en-US" w:eastAsia="zh-CN"/>
          </w:rPr>
          <w:tab/>
        </w:r>
      </w:del>
      <w:r w:rsidRPr="00FE5298">
        <w:rPr>
          <w:rFonts w:hint="eastAsia"/>
          <w:lang w:val="en-US" w:eastAsia="zh-CN"/>
        </w:rPr>
        <w:t>核准在</w:t>
      </w:r>
      <w:r w:rsidRPr="00FE5298">
        <w:rPr>
          <w:rFonts w:hint="eastAsia"/>
          <w:lang w:val="en-US" w:eastAsia="zh-CN"/>
        </w:rPr>
        <w:t>5 091-5 150 MHz</w:t>
      </w:r>
      <w:r>
        <w:rPr>
          <w:rFonts w:hint="eastAsia"/>
          <w:lang w:val="en-US" w:eastAsia="zh-CN"/>
        </w:rPr>
        <w:t>频段</w:t>
      </w:r>
      <w:r w:rsidRPr="00FE5298">
        <w:rPr>
          <w:rFonts w:hint="eastAsia"/>
          <w:lang w:val="en-US" w:eastAsia="zh-CN"/>
        </w:rPr>
        <w:t>内提供</w:t>
      </w:r>
      <w:r>
        <w:rPr>
          <w:rFonts w:hint="eastAsia"/>
          <w:lang w:val="en-US" w:eastAsia="zh-CN"/>
        </w:rPr>
        <w:t>非对地静止轨道</w:t>
      </w:r>
      <w:r w:rsidRPr="00FE5298">
        <w:rPr>
          <w:rFonts w:hint="eastAsia"/>
          <w:lang w:val="en-US" w:eastAsia="zh-CN"/>
        </w:rPr>
        <w:t>卫星移动系统的馈线链路电台的主管部门应保证它们不对航空无线电导航业务电台产生有害干扰；</w:t>
      </w:r>
    </w:p>
    <w:p w:rsidR="00304533" w:rsidRPr="00FE5298" w:rsidDel="00B53EF3" w:rsidRDefault="009C3B69" w:rsidP="00304533">
      <w:pPr>
        <w:rPr>
          <w:del w:id="105" w:author="Yuan, Tianxiang" w:date="2015-07-06T11:46:00Z"/>
          <w:lang w:val="en-US" w:eastAsia="zh-CN"/>
        </w:rPr>
      </w:pPr>
      <w:del w:id="106" w:author="Yuan, Tianxiang" w:date="2015-07-06T11:46:00Z">
        <w:r w:rsidRPr="00FE5298" w:rsidDel="00B53EF3">
          <w:rPr>
            <w:rFonts w:hint="eastAsia"/>
            <w:lang w:val="en-US" w:eastAsia="zh-CN"/>
          </w:rPr>
          <w:delText>2</w:delText>
        </w:r>
        <w:r w:rsidRPr="00FE5298" w:rsidDel="00B53EF3">
          <w:rPr>
            <w:rFonts w:hint="eastAsia"/>
            <w:lang w:val="en-US" w:eastAsia="zh-CN"/>
          </w:rPr>
          <w:tab/>
          <w:delText>5 091-5 150 MHz</w:delText>
        </w:r>
        <w:r w:rsidDel="00B53EF3">
          <w:rPr>
            <w:rFonts w:hint="eastAsia"/>
            <w:lang w:val="en-US" w:eastAsia="zh-CN"/>
          </w:rPr>
          <w:delText>频段</w:delText>
        </w:r>
        <w:r w:rsidRPr="00FE5298" w:rsidDel="00B53EF3">
          <w:rPr>
            <w:rFonts w:hint="eastAsia"/>
            <w:lang w:val="en-US" w:eastAsia="zh-CN"/>
          </w:rPr>
          <w:delText>内给航空无线电导航业务和卫星固定业务的划分应在</w:delText>
        </w:r>
        <w:r w:rsidRPr="00FE5298" w:rsidDel="00B53EF3">
          <w:rPr>
            <w:rFonts w:hint="eastAsia"/>
            <w:lang w:val="en-US" w:eastAsia="zh-CN"/>
          </w:rPr>
          <w:delText>2018</w:delText>
        </w:r>
        <w:r w:rsidRPr="00FE5298" w:rsidDel="00B53EF3">
          <w:rPr>
            <w:rFonts w:hint="eastAsia"/>
            <w:lang w:val="en-US" w:eastAsia="zh-CN"/>
          </w:rPr>
          <w:delText>年之前有权的大会上复审；</w:delText>
        </w:r>
      </w:del>
    </w:p>
    <w:p w:rsidR="00304533" w:rsidRPr="00FE5298" w:rsidRDefault="009C3B69" w:rsidP="00304533">
      <w:pPr>
        <w:rPr>
          <w:lang w:val="en-US" w:eastAsia="zh-CN"/>
        </w:rPr>
      </w:pPr>
      <w:del w:id="107" w:author="Yuan, Tianxiang" w:date="2015-07-06T11:46:00Z">
        <w:r w:rsidRPr="00FE5298" w:rsidDel="00B53EF3">
          <w:rPr>
            <w:rFonts w:hint="eastAsia"/>
            <w:lang w:val="en-US" w:eastAsia="zh-CN"/>
          </w:rPr>
          <w:delText>3</w:delText>
        </w:r>
        <w:r w:rsidRPr="00FE5298" w:rsidDel="00B53EF3">
          <w:rPr>
            <w:rFonts w:hint="eastAsia"/>
            <w:lang w:val="en-US" w:eastAsia="zh-CN"/>
          </w:rPr>
          <w:tab/>
        </w:r>
        <w:r w:rsidRPr="00FE5298" w:rsidDel="00B53EF3">
          <w:rPr>
            <w:rFonts w:hint="eastAsia"/>
            <w:lang w:val="en-US" w:eastAsia="zh-CN"/>
          </w:rPr>
          <w:delText>研究有关在航空无线电导航业务的系统和卫星固定业务的系统间提供</w:delText>
        </w:r>
        <w:r w:rsidRPr="00FE5298" w:rsidDel="00B53EF3">
          <w:rPr>
            <w:rFonts w:hint="eastAsia"/>
            <w:lang w:val="en-US" w:eastAsia="zh-CN"/>
          </w:rPr>
          <w:delText>MSS</w:delText>
        </w:r>
        <w:r w:rsidRPr="00FE5298" w:rsidDel="00B53EF3">
          <w:rPr>
            <w:rFonts w:hint="eastAsia"/>
            <w:lang w:val="en-US" w:eastAsia="zh-CN"/>
          </w:rPr>
          <w:delText>（地对空）中的</w:delText>
        </w:r>
        <w:r w:rsidDel="00B53EF3">
          <w:rPr>
            <w:rFonts w:hint="eastAsia"/>
            <w:lang w:val="en-US" w:eastAsia="zh-CN"/>
          </w:rPr>
          <w:delText>非对地静止轨道卫星</w:delText>
        </w:r>
        <w:r w:rsidRPr="00FE5298" w:rsidDel="00B53EF3">
          <w:rPr>
            <w:rFonts w:hint="eastAsia"/>
            <w:lang w:val="en-US" w:eastAsia="zh-CN"/>
          </w:rPr>
          <w:delText>系统的馈线链路的性能，</w:delText>
        </w:r>
      </w:del>
    </w:p>
    <w:p w:rsidR="00304533" w:rsidRPr="00FE5298" w:rsidRDefault="009C3B69" w:rsidP="00304533">
      <w:pPr>
        <w:pStyle w:val="Call"/>
        <w:rPr>
          <w:lang w:eastAsia="zh-CN"/>
        </w:rPr>
      </w:pPr>
      <w:r w:rsidRPr="00FE5298">
        <w:rPr>
          <w:rFonts w:hint="eastAsia"/>
          <w:lang w:eastAsia="zh-CN"/>
        </w:rPr>
        <w:t>请各主管部门</w:t>
      </w:r>
    </w:p>
    <w:p w:rsidR="00304533" w:rsidRPr="00FE5298" w:rsidRDefault="009C3B69">
      <w:pPr>
        <w:ind w:firstLineChars="200" w:firstLine="480"/>
        <w:rPr>
          <w:lang w:eastAsia="zh-CN"/>
        </w:rPr>
      </w:pPr>
      <w:r w:rsidRPr="00FE5298">
        <w:rPr>
          <w:rFonts w:hint="eastAsia"/>
          <w:lang w:eastAsia="zh-CN"/>
        </w:rPr>
        <w:t>在</w:t>
      </w:r>
      <w:del w:id="108" w:author="Yuan, Tianxiang" w:date="2015-07-06T11:46:00Z">
        <w:r w:rsidRPr="00FE5298" w:rsidDel="00B53EF3">
          <w:rPr>
            <w:rFonts w:hint="eastAsia"/>
            <w:lang w:eastAsia="zh-CN"/>
          </w:rPr>
          <w:delText>2018</w:delText>
        </w:r>
        <w:r w:rsidRPr="00FE5298" w:rsidDel="00B53EF3">
          <w:rPr>
            <w:rFonts w:hint="eastAsia"/>
            <w:lang w:eastAsia="zh-CN"/>
          </w:rPr>
          <w:delText>年</w:delText>
        </w:r>
        <w:r w:rsidRPr="00FE5298" w:rsidDel="00B53EF3">
          <w:rPr>
            <w:rFonts w:hint="eastAsia"/>
            <w:lang w:eastAsia="zh-CN"/>
          </w:rPr>
          <w:delText>1</w:delText>
        </w:r>
        <w:r w:rsidRPr="00FE5298" w:rsidDel="00B53EF3">
          <w:rPr>
            <w:rFonts w:hint="eastAsia"/>
            <w:lang w:eastAsia="zh-CN"/>
          </w:rPr>
          <w:delText>月</w:delText>
        </w:r>
        <w:r w:rsidRPr="00FE5298" w:rsidDel="00B53EF3">
          <w:rPr>
            <w:rFonts w:hint="eastAsia"/>
            <w:lang w:eastAsia="zh-CN"/>
          </w:rPr>
          <w:delText>1</w:delText>
        </w:r>
        <w:r w:rsidRPr="00FE5298" w:rsidDel="00B53EF3">
          <w:rPr>
            <w:rFonts w:hint="eastAsia"/>
            <w:lang w:eastAsia="zh-CN"/>
          </w:rPr>
          <w:delText>日以前</w:delText>
        </w:r>
      </w:del>
      <w:r w:rsidRPr="00FE5298">
        <w:rPr>
          <w:rFonts w:hint="eastAsia"/>
          <w:lang w:eastAsia="zh-CN"/>
        </w:rPr>
        <w:t>给航空无线电导航业务电台或给提供</w:t>
      </w:r>
      <w:r>
        <w:rPr>
          <w:rFonts w:hint="eastAsia"/>
          <w:lang w:eastAsia="zh-CN"/>
        </w:rPr>
        <w:t>非对地静止轨道</w:t>
      </w:r>
      <w:r w:rsidRPr="00FE5298">
        <w:rPr>
          <w:rFonts w:hint="eastAsia"/>
          <w:lang w:eastAsia="zh-CN"/>
        </w:rPr>
        <w:t>卫星移动业务馈线链路的电台（地对空）指配</w:t>
      </w:r>
      <w:r w:rsidRPr="00FE5298">
        <w:rPr>
          <w:rFonts w:hint="eastAsia"/>
          <w:lang w:eastAsia="zh-CN"/>
        </w:rPr>
        <w:t>5 091-5 150 MHz</w:t>
      </w:r>
      <w:r>
        <w:rPr>
          <w:rFonts w:hint="eastAsia"/>
          <w:lang w:eastAsia="zh-CN"/>
        </w:rPr>
        <w:t>频段</w:t>
      </w:r>
      <w:r w:rsidRPr="00FE5298">
        <w:rPr>
          <w:rFonts w:hint="eastAsia"/>
          <w:lang w:eastAsia="zh-CN"/>
        </w:rPr>
        <w:t>内的频率时，采取一切切实可行的措施避免它们之间的相互干扰，</w:t>
      </w:r>
    </w:p>
    <w:p w:rsidR="00304533" w:rsidRPr="00FE5298" w:rsidDel="00B53EF3" w:rsidRDefault="009C3B69" w:rsidP="00304533">
      <w:pPr>
        <w:pStyle w:val="Call"/>
        <w:rPr>
          <w:del w:id="109" w:author="Yuan, Tianxiang" w:date="2015-07-06T11:46:00Z"/>
          <w:lang w:eastAsia="zh-CN"/>
        </w:rPr>
      </w:pPr>
      <w:del w:id="110" w:author="Yuan, Tianxiang" w:date="2015-07-06T11:46:00Z">
        <w:r w:rsidRPr="00FE5298" w:rsidDel="00B53EF3">
          <w:rPr>
            <w:rFonts w:hint="eastAsia"/>
            <w:lang w:eastAsia="zh-CN"/>
          </w:rPr>
          <w:delText>请国际电联无线电通信部门（ITU-R）</w:delText>
        </w:r>
      </w:del>
    </w:p>
    <w:p w:rsidR="00304533" w:rsidRPr="00FE5298" w:rsidDel="00B53EF3" w:rsidRDefault="009C3B69" w:rsidP="00304533">
      <w:pPr>
        <w:ind w:firstLineChars="200" w:firstLine="480"/>
        <w:rPr>
          <w:del w:id="111" w:author="Yuan, Tianxiang" w:date="2015-07-06T11:46:00Z"/>
          <w:lang w:eastAsia="zh-CN"/>
        </w:rPr>
      </w:pPr>
      <w:del w:id="112" w:author="Yuan, Tianxiang" w:date="2015-07-06T11:46:00Z">
        <w:r w:rsidRPr="00FE5298" w:rsidDel="00B53EF3">
          <w:rPr>
            <w:rFonts w:hint="eastAsia"/>
            <w:lang w:eastAsia="zh-CN"/>
          </w:rPr>
          <w:delText>研究关于航空无线电导航业务和提供</w:delText>
        </w:r>
        <w:r w:rsidDel="00B53EF3">
          <w:rPr>
            <w:rFonts w:hint="eastAsia"/>
            <w:lang w:eastAsia="zh-CN"/>
          </w:rPr>
          <w:delText>非对地静止轨道</w:delText>
        </w:r>
        <w:r w:rsidRPr="00FE5298" w:rsidDel="00B53EF3">
          <w:rPr>
            <w:rFonts w:hint="eastAsia"/>
            <w:lang w:eastAsia="zh-CN"/>
          </w:rPr>
          <w:delText>卫星移动业务馈线链路的卫星固定业务（地对空）共用这一</w:delText>
        </w:r>
        <w:r w:rsidDel="00B53EF3">
          <w:rPr>
            <w:rFonts w:hint="eastAsia"/>
            <w:lang w:eastAsia="zh-CN"/>
          </w:rPr>
          <w:delText>频段</w:delText>
        </w:r>
        <w:r w:rsidRPr="00FE5298" w:rsidDel="00B53EF3">
          <w:rPr>
            <w:rFonts w:hint="eastAsia"/>
            <w:lang w:eastAsia="zh-CN"/>
          </w:rPr>
          <w:delText>的技术和操作问题，</w:delText>
        </w:r>
      </w:del>
    </w:p>
    <w:p w:rsidR="00304533" w:rsidRPr="00FE5298" w:rsidDel="00B53EF3" w:rsidRDefault="009C3B69" w:rsidP="00304533">
      <w:pPr>
        <w:pStyle w:val="Call"/>
        <w:rPr>
          <w:del w:id="113" w:author="Yuan, Tianxiang" w:date="2015-07-06T11:46:00Z"/>
          <w:lang w:eastAsia="zh-CN"/>
        </w:rPr>
      </w:pPr>
      <w:del w:id="114" w:author="Yuan, Tianxiang" w:date="2015-07-06T11:46:00Z">
        <w:r w:rsidRPr="00FE5298" w:rsidDel="00B53EF3">
          <w:rPr>
            <w:rFonts w:hint="eastAsia"/>
            <w:lang w:eastAsia="zh-CN"/>
          </w:rPr>
          <w:delText>请</w:delText>
        </w:r>
      </w:del>
    </w:p>
    <w:p w:rsidR="00304533" w:rsidRPr="00FE5298" w:rsidDel="00B53EF3" w:rsidRDefault="009C3B69" w:rsidP="00DC754E">
      <w:pPr>
        <w:rPr>
          <w:del w:id="115" w:author="Yuan, Tianxiang" w:date="2015-07-06T11:46:00Z"/>
          <w:lang w:val="en-US" w:eastAsia="zh-CN"/>
        </w:rPr>
      </w:pPr>
      <w:del w:id="116" w:author="Yuan, Tianxiang" w:date="2015-07-06T11:46:00Z">
        <w:r w:rsidRPr="00FE5298" w:rsidDel="00B53EF3">
          <w:rPr>
            <w:rFonts w:hint="eastAsia"/>
            <w:lang w:val="en-US" w:eastAsia="zh-CN"/>
          </w:rPr>
          <w:delText>1</w:delText>
        </w:r>
        <w:r w:rsidRPr="00FE5298" w:rsidDel="00B53EF3">
          <w:rPr>
            <w:lang w:val="en-US" w:eastAsia="zh-CN"/>
          </w:rPr>
          <w:tab/>
        </w:r>
        <w:r w:rsidRPr="00FE5298" w:rsidDel="00B53EF3">
          <w:rPr>
            <w:rFonts w:hint="eastAsia"/>
            <w:lang w:val="en-US" w:eastAsia="zh-CN"/>
          </w:rPr>
          <w:delText>ICAO</w:delText>
        </w:r>
        <w:r w:rsidDel="00B53EF3">
          <w:rPr>
            <w:rFonts w:hint="eastAsia"/>
            <w:lang w:val="en-US" w:eastAsia="zh-CN"/>
          </w:rPr>
          <w:delText>提供适于新航空系统共用研究的技术和运行标准；</w:delText>
        </w:r>
      </w:del>
    </w:p>
    <w:p w:rsidR="00304533" w:rsidRDefault="009C3B69" w:rsidP="00304533">
      <w:pPr>
        <w:rPr>
          <w:lang w:val="en-US" w:eastAsia="zh-CN"/>
        </w:rPr>
      </w:pPr>
      <w:del w:id="117" w:author="Yuan, Tianxiang" w:date="2015-07-06T11:46:00Z">
        <w:r w:rsidRPr="00FE5298" w:rsidDel="00B53EF3">
          <w:rPr>
            <w:rFonts w:hint="eastAsia"/>
            <w:lang w:val="en-US" w:eastAsia="zh-CN"/>
          </w:rPr>
          <w:delText>2</w:delText>
        </w:r>
        <w:r w:rsidRPr="00FE5298" w:rsidDel="00B53EF3">
          <w:rPr>
            <w:lang w:val="en-US" w:eastAsia="zh-CN"/>
          </w:rPr>
          <w:tab/>
        </w:r>
        <w:r w:rsidRPr="00FE5298" w:rsidDel="00B53EF3">
          <w:rPr>
            <w:rFonts w:hint="eastAsia"/>
            <w:lang w:val="en-US" w:eastAsia="zh-CN"/>
          </w:rPr>
          <w:delText>ITU-R</w:delText>
        </w:r>
        <w:r w:rsidRPr="00FE5298" w:rsidDel="00B53EF3">
          <w:rPr>
            <w:rFonts w:hint="eastAsia"/>
            <w:lang w:val="en-US" w:eastAsia="zh-CN"/>
          </w:rPr>
          <w:delText>成员，特别是国际民航组织（</w:delText>
        </w:r>
        <w:r w:rsidRPr="00FE5298" w:rsidDel="00B53EF3">
          <w:rPr>
            <w:rFonts w:hint="eastAsia"/>
            <w:lang w:val="en-US" w:eastAsia="zh-CN"/>
          </w:rPr>
          <w:delText>ICAO</w:delText>
        </w:r>
        <w:r w:rsidRPr="00FE5298" w:rsidDel="00B53EF3">
          <w:rPr>
            <w:rFonts w:hint="eastAsia"/>
            <w:lang w:val="en-US" w:eastAsia="zh-CN"/>
          </w:rPr>
          <w:delText>）的所有成员，积极地参加这种研究，</w:delText>
        </w:r>
      </w:del>
    </w:p>
    <w:p w:rsidR="00B53EF3" w:rsidRPr="006905BC" w:rsidRDefault="00B53EF3" w:rsidP="00B53EF3">
      <w:pPr>
        <w:rPr>
          <w:lang w:eastAsia="zh-CN"/>
        </w:rPr>
      </w:pPr>
      <w:r>
        <w:rPr>
          <w:i/>
          <w:lang w:eastAsia="zh-CN"/>
        </w:rPr>
        <w:t>...</w:t>
      </w:r>
    </w:p>
    <w:p w:rsidR="00E359FE" w:rsidRDefault="009C3B69" w:rsidP="003D2C60">
      <w:pPr>
        <w:pStyle w:val="Reasons"/>
        <w:rPr>
          <w:lang w:eastAsia="zh-CN"/>
        </w:rPr>
      </w:pPr>
      <w:r>
        <w:rPr>
          <w:b/>
          <w:lang w:eastAsia="zh-CN"/>
        </w:rPr>
        <w:t>理由：</w:t>
      </w:r>
      <w:r>
        <w:rPr>
          <w:lang w:eastAsia="zh-CN"/>
        </w:rPr>
        <w:tab/>
      </w:r>
      <w:r w:rsidRPr="00BF1B6B">
        <w:rPr>
          <w:rFonts w:ascii="SimSun" w:hAnsi="SimSun" w:cs="SimSun" w:hint="eastAsia"/>
          <w:lang w:eastAsia="zh-CN"/>
        </w:rPr>
        <w:t>因</w:t>
      </w:r>
      <w:r w:rsidR="003D2C60">
        <w:rPr>
          <w:rFonts w:ascii="SimSun" w:hAnsi="SimSun" w:cs="SimSun" w:hint="eastAsia"/>
          <w:lang w:eastAsia="zh-CN"/>
        </w:rPr>
        <w:t>取消</w:t>
      </w:r>
      <w:r w:rsidRPr="00BF1B6B">
        <w:rPr>
          <w:lang w:eastAsia="zh-CN"/>
        </w:rPr>
        <w:t>FSS</w:t>
      </w:r>
      <w:r w:rsidRPr="00BF1B6B">
        <w:rPr>
          <w:rFonts w:ascii="SimSun" w:hAnsi="SimSun" w:cs="SimSun" w:hint="eastAsia"/>
          <w:lang w:eastAsia="zh-CN"/>
        </w:rPr>
        <w:t>划分</w:t>
      </w:r>
      <w:r w:rsidR="003D2C60">
        <w:rPr>
          <w:rFonts w:ascii="SimSun" w:hAnsi="SimSun" w:cs="SimSun" w:hint="eastAsia"/>
          <w:lang w:eastAsia="zh-CN"/>
        </w:rPr>
        <w:t>的时间限制</w:t>
      </w:r>
      <w:r w:rsidRPr="00BF1B6B">
        <w:rPr>
          <w:rFonts w:ascii="SimSun" w:hAnsi="SimSun" w:cs="SimSun" w:hint="eastAsia"/>
          <w:lang w:eastAsia="zh-CN"/>
        </w:rPr>
        <w:t>（</w:t>
      </w:r>
      <w:r w:rsidR="003D2C60">
        <w:rPr>
          <w:rFonts w:ascii="SimSun" w:hAnsi="SimSun" w:cs="SimSun" w:hint="eastAsia"/>
          <w:lang w:eastAsia="zh-CN"/>
        </w:rPr>
        <w:t>限于</w:t>
      </w:r>
      <w:r>
        <w:rPr>
          <w:rFonts w:ascii="SimSun" w:hAnsi="SimSun" w:cs="SimSun" w:hint="eastAsia"/>
          <w:lang w:eastAsia="zh-CN"/>
        </w:rPr>
        <w:t>卫星移动业务</w:t>
      </w:r>
      <w:r w:rsidRPr="00BF1B6B">
        <w:rPr>
          <w:rFonts w:ascii="SimSun" w:hAnsi="SimSun" w:cs="SimSun" w:hint="eastAsia"/>
          <w:lang w:eastAsia="zh-CN"/>
        </w:rPr>
        <w:t>非对地静止系统的馈线链路）而导致的修改。</w:t>
      </w:r>
    </w:p>
    <w:p w:rsidR="00E359FE" w:rsidRDefault="009C3B69">
      <w:pPr>
        <w:pStyle w:val="Proposal"/>
        <w:rPr>
          <w:lang w:eastAsia="zh-CN"/>
        </w:rPr>
      </w:pPr>
      <w:r>
        <w:rPr>
          <w:lang w:eastAsia="zh-CN"/>
        </w:rPr>
        <w:t>MOD</w:t>
      </w:r>
      <w:r>
        <w:rPr>
          <w:lang w:eastAsia="zh-CN"/>
        </w:rPr>
        <w:tab/>
        <w:t>EUR/9A7/5</w:t>
      </w:r>
    </w:p>
    <w:p w:rsidR="00304533" w:rsidRPr="00391CAD" w:rsidRDefault="009C3B69" w:rsidP="00C27B6B">
      <w:pPr>
        <w:pStyle w:val="ResNo"/>
        <w:rPr>
          <w:lang w:eastAsia="zh-CN"/>
        </w:rPr>
      </w:pPr>
      <w:bookmarkStart w:id="118" w:name="_Toc328053216"/>
      <w:r w:rsidRPr="00510604">
        <w:rPr>
          <w:rFonts w:hint="eastAsia"/>
          <w:lang w:eastAsia="zh-CN"/>
        </w:rPr>
        <w:t>第</w:t>
      </w:r>
      <w:r w:rsidRPr="003F72ED">
        <w:rPr>
          <w:rStyle w:val="href"/>
          <w:lang w:eastAsia="zh-CN"/>
        </w:rPr>
        <w:t>748</w:t>
      </w:r>
      <w:r w:rsidRPr="00510604">
        <w:rPr>
          <w:rFonts w:hint="eastAsia"/>
          <w:lang w:eastAsia="zh-CN"/>
        </w:rPr>
        <w:t>号决议</w:t>
      </w:r>
      <w:r w:rsidRPr="000858F1">
        <w:rPr>
          <w:rFonts w:hint="eastAsia"/>
          <w:lang w:eastAsia="zh-CN"/>
        </w:rPr>
        <w:t>（</w:t>
      </w:r>
      <w:r w:rsidRPr="00391CAD">
        <w:rPr>
          <w:lang w:eastAsia="zh-CN"/>
        </w:rPr>
        <w:t>WRC</w:t>
      </w:r>
      <w:r w:rsidR="00B47DC0" w:rsidRPr="006905BC">
        <w:rPr>
          <w:lang w:eastAsia="zh-CN"/>
        </w:rPr>
        <w:noBreakHyphen/>
      </w:r>
      <w:del w:id="119" w:author="Bonnici, Adrienne" w:date="2015-06-26T15:25:00Z">
        <w:r w:rsidR="00B47DC0" w:rsidRPr="006905BC" w:rsidDel="00710C9F">
          <w:rPr>
            <w:lang w:eastAsia="zh-CN"/>
          </w:rPr>
          <w:delText>12</w:delText>
        </w:r>
      </w:del>
      <w:ins w:id="120" w:author="Bonnici, Adrienne" w:date="2015-06-29T09:33:00Z">
        <w:r w:rsidR="00B47DC0">
          <w:rPr>
            <w:lang w:eastAsia="zh-CN"/>
          </w:rPr>
          <w:t>15</w:t>
        </w:r>
      </w:ins>
      <w:r>
        <w:rPr>
          <w:rFonts w:hint="eastAsia"/>
          <w:lang w:eastAsia="zh-CN"/>
        </w:rPr>
        <w:t>，修订版</w:t>
      </w:r>
      <w:r w:rsidRPr="000858F1">
        <w:rPr>
          <w:rFonts w:hint="eastAsia"/>
          <w:lang w:eastAsia="zh-CN"/>
        </w:rPr>
        <w:t>）</w:t>
      </w:r>
      <w:bookmarkEnd w:id="118"/>
    </w:p>
    <w:p w:rsidR="00304533" w:rsidRPr="000768EC" w:rsidRDefault="009C3B69" w:rsidP="00304533">
      <w:pPr>
        <w:pStyle w:val="Restitle"/>
        <w:rPr>
          <w:rFonts w:ascii="Times New Roman" w:hAnsi="Times New Roman"/>
          <w:lang w:eastAsia="zh-CN"/>
        </w:rPr>
      </w:pPr>
      <w:bookmarkStart w:id="121" w:name="_Toc328053217"/>
      <w:r w:rsidRPr="000768EC">
        <w:rPr>
          <w:rFonts w:ascii="Times New Roman" w:hAnsi="Times New Roman"/>
          <w:lang w:eastAsia="zh-CN"/>
        </w:rPr>
        <w:t>5 091-5 150 MHz</w:t>
      </w:r>
      <w:r w:rsidRPr="000768EC">
        <w:rPr>
          <w:rFonts w:ascii="Times New Roman" w:hAnsi="Times New Roman" w:hint="eastAsia"/>
          <w:lang w:eastAsia="zh-CN"/>
        </w:rPr>
        <w:t>频段内航空移动（</w:t>
      </w:r>
      <w:r w:rsidRPr="000768EC">
        <w:rPr>
          <w:rFonts w:ascii="Times New Roman" w:hAnsi="Times New Roman"/>
          <w:lang w:eastAsia="zh-CN"/>
        </w:rPr>
        <w:t>R</w:t>
      </w:r>
      <w:r w:rsidRPr="000768EC">
        <w:rPr>
          <w:rFonts w:ascii="Times New Roman" w:hAnsi="Times New Roman" w:hint="eastAsia"/>
          <w:lang w:eastAsia="zh-CN"/>
        </w:rPr>
        <w:t>）业务与</w:t>
      </w:r>
      <w:r>
        <w:rPr>
          <w:rFonts w:ascii="Times New Roman" w:hAnsi="Times New Roman"/>
          <w:lang w:val="en-US" w:eastAsia="zh-CN"/>
        </w:rPr>
        <w:br/>
      </w:r>
      <w:r w:rsidRPr="000768EC">
        <w:rPr>
          <w:rFonts w:ascii="Times New Roman" w:hAnsi="Times New Roman" w:hint="eastAsia"/>
          <w:lang w:eastAsia="zh-CN"/>
        </w:rPr>
        <w:t>卫星固定业务（地对空）间的兼容</w:t>
      </w:r>
      <w:bookmarkEnd w:id="121"/>
    </w:p>
    <w:p w:rsidR="00304533" w:rsidRDefault="009C3B69" w:rsidP="00B47DC0">
      <w:pPr>
        <w:pStyle w:val="Normalaftertitle"/>
        <w:rPr>
          <w:lang w:eastAsia="zh-CN"/>
        </w:rPr>
      </w:pPr>
      <w:r>
        <w:rPr>
          <w:rFonts w:hint="eastAsia"/>
          <w:lang w:val="en-US" w:eastAsia="zh-CN"/>
        </w:rPr>
        <w:t>世界无线电通信大会（</w:t>
      </w:r>
      <w:r w:rsidR="00B47DC0" w:rsidRPr="006905BC">
        <w:rPr>
          <w:lang w:eastAsia="zh-CN"/>
        </w:rPr>
        <w:t>20</w:t>
      </w:r>
      <w:del w:id="122" w:author="Bonnici, Adrienne" w:date="2015-06-26T15:16:00Z">
        <w:r w:rsidR="00B47DC0" w:rsidRPr="006905BC" w:rsidDel="006F49DE">
          <w:rPr>
            <w:lang w:eastAsia="zh-CN"/>
          </w:rPr>
          <w:delText>1</w:delText>
        </w:r>
      </w:del>
      <w:del w:id="123" w:author="Bonnici, Adrienne" w:date="2015-06-26T15:04:00Z">
        <w:r w:rsidR="00B47DC0" w:rsidRPr="006905BC" w:rsidDel="00FD4D0D">
          <w:rPr>
            <w:lang w:eastAsia="zh-CN"/>
          </w:rPr>
          <w:delText>2</w:delText>
        </w:r>
      </w:del>
      <w:ins w:id="124" w:author="Bonnici, Adrienne" w:date="2015-06-26T15:16:00Z">
        <w:r w:rsidR="00B47DC0">
          <w:rPr>
            <w:lang w:eastAsia="zh-CN"/>
          </w:rPr>
          <w:t>1</w:t>
        </w:r>
      </w:ins>
      <w:ins w:id="125" w:author="Bonnici, Adrienne" w:date="2015-06-26T15:04:00Z">
        <w:r w:rsidR="00B47DC0">
          <w:rPr>
            <w:lang w:eastAsia="zh-CN"/>
          </w:rPr>
          <w:t>5</w:t>
        </w:r>
      </w:ins>
      <w:r>
        <w:rPr>
          <w:rFonts w:hint="eastAsia"/>
          <w:lang w:val="en-US" w:eastAsia="zh-CN"/>
        </w:rPr>
        <w:t>年，日内瓦），</w:t>
      </w:r>
    </w:p>
    <w:p w:rsidR="00304533" w:rsidRDefault="009C3B69" w:rsidP="00304533">
      <w:pPr>
        <w:pStyle w:val="Call"/>
        <w:rPr>
          <w:lang w:eastAsia="zh-CN"/>
        </w:rPr>
      </w:pPr>
      <w:r w:rsidRPr="00004F64">
        <w:rPr>
          <w:rFonts w:hint="eastAsia"/>
          <w:lang w:eastAsia="zh-CN"/>
        </w:rPr>
        <w:lastRenderedPageBreak/>
        <w:t>考虑到</w:t>
      </w:r>
    </w:p>
    <w:p w:rsidR="00B47DC0" w:rsidRPr="006905BC" w:rsidRDefault="00B47DC0" w:rsidP="00B47DC0">
      <w:pPr>
        <w:rPr>
          <w:lang w:eastAsia="zh-CN"/>
        </w:rPr>
      </w:pPr>
      <w:r>
        <w:rPr>
          <w:i/>
          <w:iCs/>
          <w:lang w:eastAsia="zh-CN"/>
        </w:rPr>
        <w:t>…</w:t>
      </w:r>
    </w:p>
    <w:p w:rsidR="00304533" w:rsidRDefault="009C3B69">
      <w:pPr>
        <w:rPr>
          <w:lang w:eastAsia="zh-CN"/>
        </w:rPr>
      </w:pPr>
      <w:r>
        <w:rPr>
          <w:i/>
          <w:iCs/>
          <w:lang w:eastAsia="zh-CN"/>
        </w:rPr>
        <w:t>f</w:t>
      </w:r>
      <w:r w:rsidRPr="00391CAD">
        <w:rPr>
          <w:i/>
          <w:iCs/>
          <w:lang w:eastAsia="zh-CN"/>
        </w:rPr>
        <w:t>)</w:t>
      </w:r>
      <w:r w:rsidRPr="00391CAD">
        <w:rPr>
          <w:lang w:eastAsia="zh-CN"/>
        </w:rPr>
        <w:tab/>
        <w:t>ITU-R</w:t>
      </w:r>
      <w:r w:rsidRPr="00391CAD">
        <w:rPr>
          <w:rFonts w:hint="eastAsia"/>
          <w:lang w:eastAsia="zh-CN"/>
        </w:rPr>
        <w:t>已经对</w:t>
      </w:r>
      <w:del w:id="126" w:author="Jin, Yue" w:date="2015-07-10T14:34:00Z">
        <w:r w:rsidRPr="00391CAD" w:rsidDel="004268F0">
          <w:rPr>
            <w:lang w:eastAsia="zh-CN"/>
          </w:rPr>
          <w:delText>AMS</w:delText>
        </w:r>
      </w:del>
      <w:ins w:id="127" w:author="Jin, Yue" w:date="2015-07-10T14:34:00Z">
        <w:r w:rsidR="004268F0" w:rsidRPr="004268F0">
          <w:rPr>
            <w:rFonts w:hint="eastAsia"/>
            <w:lang w:eastAsia="zh-CN"/>
          </w:rPr>
          <w:t>5 091-5 150 MHz</w:t>
        </w:r>
      </w:ins>
      <w:ins w:id="128" w:author="Jin, Yue" w:date="2015-07-10T14:35:00Z">
        <w:r w:rsidR="004268F0">
          <w:rPr>
            <w:rFonts w:hint="eastAsia"/>
            <w:lang w:eastAsia="zh-CN"/>
          </w:rPr>
          <w:t>频段内航空</w:t>
        </w:r>
      </w:ins>
      <w:r w:rsidRPr="00391CAD">
        <w:rPr>
          <w:rFonts w:hint="eastAsia"/>
          <w:lang w:eastAsia="zh-CN"/>
        </w:rPr>
        <w:t>应用</w:t>
      </w:r>
      <w:ins w:id="129" w:author="Jin, Yue" w:date="2015-07-10T14:35:00Z">
        <w:r w:rsidR="004268F0">
          <w:rPr>
            <w:rFonts w:hint="eastAsia"/>
            <w:lang w:eastAsia="zh-CN"/>
          </w:rPr>
          <w:t>与</w:t>
        </w:r>
        <w:r w:rsidR="004268F0">
          <w:rPr>
            <w:rFonts w:hint="eastAsia"/>
            <w:lang w:eastAsia="zh-CN"/>
          </w:rPr>
          <w:t>FSS</w:t>
        </w:r>
      </w:ins>
      <w:r w:rsidRPr="00391CAD">
        <w:rPr>
          <w:rFonts w:hint="eastAsia"/>
          <w:lang w:eastAsia="zh-CN"/>
        </w:rPr>
        <w:t>之间潜在的频率共用进行</w:t>
      </w:r>
      <w:r w:rsidR="004268F0">
        <w:rPr>
          <w:rFonts w:hint="eastAsia"/>
          <w:lang w:eastAsia="zh-CN"/>
        </w:rPr>
        <w:t>审查</w:t>
      </w:r>
      <w:del w:id="130" w:author="Jin, Yue" w:date="2015-07-10T14:36:00Z">
        <w:r w:rsidRPr="00391CAD" w:rsidDel="004268F0">
          <w:rPr>
            <w:rFonts w:hint="eastAsia"/>
            <w:lang w:eastAsia="zh-CN"/>
          </w:rPr>
          <w:delText>，结果表明，航空遥测和</w:delText>
        </w:r>
        <w:r w:rsidRPr="00391CAD" w:rsidDel="004268F0">
          <w:rPr>
            <w:lang w:eastAsia="zh-CN"/>
          </w:rPr>
          <w:delText>AM(R)S</w:delText>
        </w:r>
        <w:r w:rsidRPr="00391CAD" w:rsidDel="004268F0">
          <w:rPr>
            <w:rFonts w:hint="eastAsia"/>
            <w:lang w:eastAsia="zh-CN"/>
          </w:rPr>
          <w:delText>的集总干扰低于</w:delText>
        </w:r>
        <w:r w:rsidRPr="00391CAD" w:rsidDel="004268F0">
          <w:rPr>
            <w:lang w:eastAsia="zh-CN"/>
          </w:rPr>
          <w:delText xml:space="preserve">3% </w:delText>
        </w:r>
        <w:r w:rsidDel="004268F0">
          <w:rPr>
            <w:color w:val="000000"/>
            <w:szCs w:val="24"/>
          </w:rPr>
          <w:delText>Δ</w:delText>
        </w:r>
        <w:r w:rsidDel="004268F0">
          <w:rPr>
            <w:i/>
            <w:iCs/>
            <w:color w:val="000000"/>
            <w:szCs w:val="24"/>
            <w:lang w:eastAsia="zh-CN"/>
          </w:rPr>
          <w:delText>T</w:delText>
        </w:r>
        <w:r w:rsidDel="004268F0">
          <w:rPr>
            <w:szCs w:val="24"/>
            <w:vertAlign w:val="subscript"/>
            <w:lang w:eastAsia="zh-CN"/>
          </w:rPr>
          <w:delText>s</w:delText>
        </w:r>
        <w:r w:rsidDel="004268F0">
          <w:rPr>
            <w:color w:val="000000"/>
            <w:szCs w:val="24"/>
            <w:lang w:eastAsia="zh-CN"/>
          </w:rPr>
          <w:delText>/</w:delText>
        </w:r>
        <w:r w:rsidDel="004268F0">
          <w:rPr>
            <w:i/>
            <w:iCs/>
            <w:color w:val="000000"/>
            <w:szCs w:val="24"/>
            <w:lang w:eastAsia="zh-CN"/>
          </w:rPr>
          <w:delText>T</w:delText>
        </w:r>
        <w:r w:rsidDel="004268F0">
          <w:rPr>
            <w:szCs w:val="24"/>
            <w:vertAlign w:val="subscript"/>
            <w:lang w:eastAsia="zh-CN"/>
          </w:rPr>
          <w:delText>s</w:delText>
        </w:r>
      </w:del>
      <w:r>
        <w:rPr>
          <w:rFonts w:hint="eastAsia"/>
          <w:lang w:eastAsia="zh-CN"/>
        </w:rPr>
        <w:t>；</w:t>
      </w:r>
    </w:p>
    <w:p w:rsidR="00B47DC0" w:rsidRPr="006905BC" w:rsidRDefault="00B47DC0" w:rsidP="00B47DC0">
      <w:pPr>
        <w:rPr>
          <w:lang w:eastAsia="zh-CN"/>
        </w:rPr>
      </w:pPr>
      <w:r>
        <w:rPr>
          <w:i/>
          <w:iCs/>
          <w:lang w:eastAsia="zh-CN"/>
        </w:rPr>
        <w:t>…</w:t>
      </w:r>
    </w:p>
    <w:p w:rsidR="00304533" w:rsidRDefault="009C3B69" w:rsidP="00304533">
      <w:pPr>
        <w:pStyle w:val="Call"/>
        <w:rPr>
          <w:lang w:eastAsia="zh-CN"/>
        </w:rPr>
      </w:pPr>
      <w:r w:rsidRPr="00004F64">
        <w:rPr>
          <w:rFonts w:hint="eastAsia"/>
          <w:lang w:eastAsia="zh-CN"/>
        </w:rPr>
        <w:t>认识到</w:t>
      </w:r>
    </w:p>
    <w:p w:rsidR="00B47DC0" w:rsidRPr="006905BC" w:rsidRDefault="00B47DC0" w:rsidP="00B47DC0">
      <w:pPr>
        <w:rPr>
          <w:lang w:eastAsia="zh-CN"/>
        </w:rPr>
      </w:pPr>
      <w:r>
        <w:rPr>
          <w:i/>
          <w:iCs/>
          <w:lang w:eastAsia="zh-CN"/>
        </w:rPr>
        <w:t>…</w:t>
      </w:r>
    </w:p>
    <w:p w:rsidR="00304533" w:rsidRDefault="009C3B69" w:rsidP="00B47DC0">
      <w:pPr>
        <w:rPr>
          <w:lang w:eastAsia="zh-CN"/>
        </w:rPr>
      </w:pPr>
      <w:r w:rsidRPr="00F0005D">
        <w:rPr>
          <w:i/>
          <w:lang w:eastAsia="zh-CN"/>
        </w:rPr>
        <w:t>c)</w:t>
      </w:r>
      <w:r w:rsidRPr="00F0005D">
        <w:rPr>
          <w:lang w:eastAsia="zh-CN"/>
        </w:rPr>
        <w:tab/>
      </w:r>
      <w:r>
        <w:rPr>
          <w:rFonts w:hint="eastAsia"/>
          <w:lang w:eastAsia="zh-CN"/>
        </w:rPr>
        <w:t>第</w:t>
      </w:r>
      <w:r w:rsidRPr="00310CF9">
        <w:rPr>
          <w:b/>
          <w:bCs/>
          <w:lang w:eastAsia="zh-CN"/>
        </w:rPr>
        <w:t>114</w:t>
      </w:r>
      <w:r w:rsidRPr="00310CF9">
        <w:rPr>
          <w:rFonts w:hint="eastAsia"/>
          <w:lang w:eastAsia="zh-CN"/>
        </w:rPr>
        <w:t>号决议</w:t>
      </w:r>
      <w:r w:rsidRPr="00310CF9">
        <w:rPr>
          <w:rFonts w:hint="eastAsia"/>
          <w:b/>
          <w:bCs/>
          <w:lang w:eastAsia="zh-CN"/>
        </w:rPr>
        <w:t>（</w:t>
      </w:r>
      <w:r w:rsidRPr="00310CF9">
        <w:rPr>
          <w:b/>
          <w:bCs/>
          <w:lang w:eastAsia="zh-CN"/>
        </w:rPr>
        <w:t>WRC-</w:t>
      </w:r>
      <w:r w:rsidR="00B47DC0" w:rsidRPr="006905BC">
        <w:rPr>
          <w:b/>
          <w:bCs/>
          <w:lang w:eastAsia="zh-CN"/>
        </w:rPr>
        <w:t>1</w:t>
      </w:r>
      <w:del w:id="131" w:author="Bonnici, Adrienne" w:date="2015-06-26T15:07:00Z">
        <w:r w:rsidR="00B47DC0" w:rsidDel="00FD4D0D">
          <w:rPr>
            <w:b/>
            <w:bCs/>
            <w:lang w:eastAsia="zh-CN"/>
          </w:rPr>
          <w:delText>2</w:delText>
        </w:r>
      </w:del>
      <w:ins w:id="132" w:author="Bonnici, Adrienne" w:date="2015-06-26T15:07:00Z">
        <w:r w:rsidR="00B47DC0">
          <w:rPr>
            <w:b/>
            <w:bCs/>
            <w:lang w:eastAsia="zh-CN"/>
          </w:rPr>
          <w:t>5</w:t>
        </w:r>
      </w:ins>
      <w:r w:rsidRPr="00310CF9">
        <w:rPr>
          <w:rFonts w:hint="eastAsia"/>
          <w:b/>
          <w:bCs/>
          <w:lang w:eastAsia="zh-CN"/>
        </w:rPr>
        <w:t>，修订版）</w:t>
      </w:r>
      <w:r w:rsidRPr="00310CF9">
        <w:rPr>
          <w:rFonts w:hint="eastAsia"/>
          <w:lang w:eastAsia="zh-CN"/>
        </w:rPr>
        <w:t>适用于</w:t>
      </w:r>
      <w:r w:rsidRPr="00F0005D">
        <w:rPr>
          <w:lang w:eastAsia="zh-CN"/>
        </w:rPr>
        <w:t>5 091-5 150 MHz</w:t>
      </w:r>
      <w:r>
        <w:rPr>
          <w:rFonts w:hint="eastAsia"/>
          <w:lang w:eastAsia="zh-CN"/>
        </w:rPr>
        <w:t>频段卫星固定和航空无线电导航业务之间的共用条件，</w:t>
      </w:r>
    </w:p>
    <w:p w:rsidR="00B47DC0" w:rsidRPr="0040070E" w:rsidRDefault="00B47DC0" w:rsidP="00B47DC0">
      <w:pPr>
        <w:rPr>
          <w:lang w:eastAsia="zh-CN"/>
        </w:rPr>
      </w:pPr>
      <w:r>
        <w:rPr>
          <w:i/>
          <w:iCs/>
          <w:lang w:eastAsia="zh-CN"/>
        </w:rPr>
        <w:t>…</w:t>
      </w:r>
    </w:p>
    <w:p w:rsidR="00304533" w:rsidRDefault="009C3B69" w:rsidP="00304533">
      <w:pPr>
        <w:pStyle w:val="Call"/>
        <w:rPr>
          <w:lang w:eastAsia="zh-CN"/>
        </w:rPr>
      </w:pPr>
      <w:r w:rsidRPr="00004F64">
        <w:rPr>
          <w:rFonts w:hint="eastAsia"/>
          <w:lang w:eastAsia="zh-CN"/>
        </w:rPr>
        <w:t>做出决议</w:t>
      </w:r>
    </w:p>
    <w:p w:rsidR="00B47DC0" w:rsidRPr="00B47DC0" w:rsidRDefault="00B47DC0" w:rsidP="00B47DC0">
      <w:pPr>
        <w:rPr>
          <w:lang w:eastAsia="zh-CN"/>
        </w:rPr>
      </w:pPr>
      <w:r>
        <w:rPr>
          <w:i/>
          <w:iCs/>
          <w:lang w:eastAsia="zh-CN"/>
        </w:rPr>
        <w:t>…</w:t>
      </w:r>
    </w:p>
    <w:p w:rsidR="00304533" w:rsidRDefault="009C3B69">
      <w:pPr>
        <w:rPr>
          <w:lang w:eastAsia="zh-CN"/>
        </w:rPr>
      </w:pPr>
      <w:r w:rsidRPr="00CC3860">
        <w:rPr>
          <w:lang w:eastAsia="zh-CN"/>
        </w:rPr>
        <w:t>2</w:t>
      </w:r>
      <w:r w:rsidRPr="00CC3860">
        <w:rPr>
          <w:lang w:eastAsia="zh-CN"/>
        </w:rPr>
        <w:tab/>
      </w:r>
      <w:r>
        <w:rPr>
          <w:rFonts w:hint="eastAsia"/>
          <w:lang w:eastAsia="zh-CN"/>
        </w:rPr>
        <w:t>工作在</w:t>
      </w:r>
      <w:r>
        <w:rPr>
          <w:lang w:eastAsia="zh-CN"/>
        </w:rPr>
        <w:t>5 091-5 150 MHz</w:t>
      </w:r>
      <w:r>
        <w:rPr>
          <w:rFonts w:hint="eastAsia"/>
          <w:lang w:eastAsia="zh-CN"/>
        </w:rPr>
        <w:t>频段的</w:t>
      </w:r>
      <w:r>
        <w:rPr>
          <w:lang w:val="en-US" w:eastAsia="zh-CN"/>
        </w:rPr>
        <w:t>AM(</w:t>
      </w:r>
      <w:r>
        <w:rPr>
          <w:lang w:eastAsia="zh-CN"/>
        </w:rPr>
        <w:t>R)S</w:t>
      </w:r>
      <w:r>
        <w:rPr>
          <w:rFonts w:hint="eastAsia"/>
          <w:lang w:eastAsia="zh-CN"/>
        </w:rPr>
        <w:t>系统须满足国际民航组织（</w:t>
      </w:r>
      <w:r>
        <w:rPr>
          <w:lang w:eastAsia="zh-CN"/>
        </w:rPr>
        <w:t>ICAO</w:t>
      </w:r>
      <w:r>
        <w:rPr>
          <w:rFonts w:hint="eastAsia"/>
          <w:lang w:eastAsia="zh-CN"/>
        </w:rPr>
        <w:t>）《国际民用航空公约》附件</w:t>
      </w:r>
      <w:r w:rsidRPr="00CC3860">
        <w:rPr>
          <w:lang w:eastAsia="zh-CN"/>
        </w:rPr>
        <w:t>10</w:t>
      </w:r>
      <w:r>
        <w:rPr>
          <w:rFonts w:hint="eastAsia"/>
          <w:lang w:eastAsia="zh-CN"/>
        </w:rPr>
        <w:t>中公布的</w:t>
      </w:r>
      <w:r w:rsidRPr="00FD6659">
        <w:rPr>
          <w:rFonts w:hint="eastAsia"/>
          <w:lang w:eastAsia="zh-CN"/>
        </w:rPr>
        <w:t>标准和推荐做法</w:t>
      </w:r>
      <w:r>
        <w:rPr>
          <w:rFonts w:hint="eastAsia"/>
          <w:lang w:eastAsia="zh-CN"/>
        </w:rPr>
        <w:t>（</w:t>
      </w:r>
      <w:r>
        <w:rPr>
          <w:rFonts w:hint="eastAsia"/>
          <w:lang w:eastAsia="zh-CN"/>
        </w:rPr>
        <w:t>SARP</w:t>
      </w:r>
      <w:r>
        <w:rPr>
          <w:rFonts w:hint="eastAsia"/>
          <w:lang w:eastAsia="zh-CN"/>
        </w:rPr>
        <w:t>）要求以及</w:t>
      </w:r>
      <w:r w:rsidRPr="00CC3860">
        <w:rPr>
          <w:lang w:eastAsia="zh-CN"/>
        </w:rPr>
        <w:t>ITU-R</w:t>
      </w:r>
      <w:r w:rsidRPr="009907F0">
        <w:rPr>
          <w:lang w:eastAsia="zh-CN"/>
        </w:rPr>
        <w:t xml:space="preserve"> </w:t>
      </w:r>
      <w:r w:rsidRPr="00CC3860">
        <w:rPr>
          <w:lang w:eastAsia="zh-CN"/>
        </w:rPr>
        <w:t>M.</w:t>
      </w:r>
      <w:r>
        <w:rPr>
          <w:lang w:val="en-US" w:eastAsia="zh-CN"/>
        </w:rPr>
        <w:t>1827</w:t>
      </w:r>
      <w:ins w:id="133" w:author="Autor">
        <w:r w:rsidR="00B47DC0" w:rsidRPr="0009018D">
          <w:rPr>
            <w:lang w:eastAsia="zh-CN"/>
          </w:rPr>
          <w:t>-1</w:t>
        </w:r>
      </w:ins>
      <w:r>
        <w:rPr>
          <w:rFonts w:hint="eastAsia"/>
          <w:lang w:eastAsia="zh-CN"/>
        </w:rPr>
        <w:t>建议书的要求，以确保与该频段</w:t>
      </w:r>
      <w:r w:rsidRPr="00CC3860">
        <w:rPr>
          <w:lang w:eastAsia="zh-CN"/>
        </w:rPr>
        <w:t>FSS</w:t>
      </w:r>
      <w:r>
        <w:rPr>
          <w:rFonts w:hint="eastAsia"/>
          <w:lang w:eastAsia="zh-CN"/>
        </w:rPr>
        <w:t>系统的兼容；</w:t>
      </w:r>
    </w:p>
    <w:p w:rsidR="00B47DC0" w:rsidRDefault="00B47DC0">
      <w:pPr>
        <w:rPr>
          <w:lang w:eastAsia="zh-CN"/>
        </w:rPr>
      </w:pPr>
      <w:r>
        <w:rPr>
          <w:i/>
          <w:iCs/>
          <w:lang w:eastAsia="zh-CN"/>
        </w:rPr>
        <w:t>…</w:t>
      </w:r>
    </w:p>
    <w:p w:rsidR="00CA2E7A" w:rsidRPr="00CA1683" w:rsidRDefault="009C3B69" w:rsidP="00CA2E7A">
      <w:pPr>
        <w:pStyle w:val="Reasons"/>
        <w:rPr>
          <w:lang w:eastAsia="zh-CN"/>
        </w:rPr>
      </w:pPr>
      <w:r>
        <w:rPr>
          <w:b/>
          <w:lang w:eastAsia="zh-CN"/>
        </w:rPr>
        <w:t>理由：</w:t>
      </w:r>
      <w:r>
        <w:rPr>
          <w:lang w:eastAsia="zh-CN"/>
        </w:rPr>
        <w:tab/>
      </w:r>
      <w:r w:rsidR="00CA2E7A" w:rsidRPr="00CA1683">
        <w:rPr>
          <w:rFonts w:hint="eastAsia"/>
          <w:lang w:eastAsia="zh-CN"/>
        </w:rPr>
        <w:t>提</w:t>
      </w:r>
      <w:r w:rsidR="00CA2E7A">
        <w:rPr>
          <w:rFonts w:hint="eastAsia"/>
          <w:lang w:eastAsia="zh-CN"/>
        </w:rPr>
        <w:t>高</w:t>
      </w:r>
      <w:r w:rsidR="00CA2E7A" w:rsidRPr="00CA1683">
        <w:rPr>
          <w:rFonts w:hint="eastAsia"/>
          <w:lang w:eastAsia="zh-CN"/>
        </w:rPr>
        <w:t>航空移动（</w:t>
      </w:r>
      <w:r w:rsidR="00CA2E7A">
        <w:rPr>
          <w:rFonts w:hint="eastAsia"/>
          <w:lang w:eastAsia="zh-CN"/>
        </w:rPr>
        <w:t>R</w:t>
      </w:r>
      <w:r w:rsidR="00CA2E7A" w:rsidRPr="00CA1683">
        <w:rPr>
          <w:rFonts w:hint="eastAsia"/>
          <w:lang w:eastAsia="zh-CN"/>
        </w:rPr>
        <w:t>）业务的操作灵活性并反映出</w:t>
      </w:r>
      <w:r w:rsidR="00CA2E7A" w:rsidRPr="00CA1683">
        <w:rPr>
          <w:lang w:eastAsia="zh-CN"/>
        </w:rPr>
        <w:t>ITU-R M. 1827</w:t>
      </w:r>
      <w:r w:rsidR="00CA2E7A" w:rsidRPr="00CA1683">
        <w:rPr>
          <w:rFonts w:hint="eastAsia"/>
          <w:lang w:eastAsia="zh-CN"/>
        </w:rPr>
        <w:t>建议书的修订。</w:t>
      </w:r>
    </w:p>
    <w:p w:rsidR="00B47DC0" w:rsidRPr="00FD4D0D" w:rsidRDefault="00CA2E7A" w:rsidP="00CA2E7A">
      <w:pPr>
        <w:pStyle w:val="Reasons"/>
        <w:rPr>
          <w:lang w:eastAsia="zh-CN"/>
        </w:rPr>
      </w:pPr>
      <w:r w:rsidRPr="00CA1683">
        <w:rPr>
          <w:rFonts w:ascii="SimSun" w:hAnsi="SimSun" w:cs="SimSun" w:hint="eastAsia"/>
          <w:lang w:eastAsia="zh-CN"/>
        </w:rPr>
        <w:t>注：</w:t>
      </w:r>
      <w:r w:rsidRPr="00CA2E7A">
        <w:rPr>
          <w:rFonts w:ascii="SimSun" w:hAnsi="SimSun" w:cs="SimSun" w:hint="eastAsia"/>
          <w:lang w:eastAsia="zh-CN"/>
        </w:rPr>
        <w:t>第</w:t>
      </w:r>
      <w:r w:rsidRPr="00CA2E7A">
        <w:rPr>
          <w:lang w:eastAsia="zh-CN"/>
        </w:rPr>
        <w:t>41</w:t>
      </w:r>
      <w:r w:rsidRPr="00CA2E7A">
        <w:rPr>
          <w:rFonts w:hint="eastAsia"/>
          <w:lang w:eastAsia="zh-CN"/>
        </w:rPr>
        <w:t>8</w:t>
      </w:r>
      <w:r w:rsidRPr="00CA2E7A">
        <w:rPr>
          <w:rFonts w:ascii="SimSun" w:hAnsi="SimSun" w:cs="SimSun" w:hint="eastAsia"/>
          <w:lang w:eastAsia="zh-CN"/>
        </w:rPr>
        <w:t>号决议（</w:t>
      </w:r>
      <w:r w:rsidRPr="00CA2E7A">
        <w:rPr>
          <w:lang w:eastAsia="zh-CN"/>
        </w:rPr>
        <w:t>WRC</w:t>
      </w:r>
      <w:r w:rsidRPr="00CA2E7A">
        <w:rPr>
          <w:lang w:eastAsia="zh-CN"/>
        </w:rPr>
        <w:noBreakHyphen/>
        <w:t>12</w:t>
      </w:r>
      <w:r w:rsidRPr="00CA2E7A">
        <w:rPr>
          <w:rFonts w:ascii="SimSun" w:hAnsi="SimSun" w:cs="SimSun" w:hint="eastAsia"/>
          <w:lang w:eastAsia="zh-CN"/>
        </w:rPr>
        <w:t>，修订版）的</w:t>
      </w:r>
      <w:r w:rsidRPr="00CA2E7A">
        <w:rPr>
          <w:rFonts w:ascii="STKaiti" w:eastAsia="STKaiti" w:hAnsi="STKaiti" w:cs="SimSun" w:hint="eastAsia"/>
          <w:iCs/>
          <w:lang w:eastAsia="zh-CN"/>
        </w:rPr>
        <w:t>认识到</w:t>
      </w:r>
      <w:r w:rsidRPr="00CA2E7A">
        <w:rPr>
          <w:rFonts w:ascii="STKaiti" w:eastAsia="STKaiti" w:hAnsi="STKaiti"/>
          <w:iCs/>
          <w:lang w:eastAsia="zh-CN"/>
        </w:rPr>
        <w:t>c)</w:t>
      </w:r>
      <w:r w:rsidRPr="00CA2E7A">
        <w:rPr>
          <w:rFonts w:ascii="SimSun" w:hAnsi="SimSun" w:cs="SimSun" w:hint="eastAsia"/>
          <w:lang w:eastAsia="zh-CN"/>
        </w:rPr>
        <w:t>提到第</w:t>
      </w:r>
      <w:r w:rsidRPr="00CA2E7A">
        <w:rPr>
          <w:lang w:eastAsia="zh-CN"/>
        </w:rPr>
        <w:t>748</w:t>
      </w:r>
      <w:r w:rsidRPr="00CA2E7A">
        <w:rPr>
          <w:rFonts w:ascii="SimSun" w:hAnsi="SimSun" w:cs="SimSun" w:hint="eastAsia"/>
          <w:lang w:eastAsia="zh-CN"/>
        </w:rPr>
        <w:t>号决议（</w:t>
      </w:r>
      <w:r w:rsidRPr="00CA2E7A">
        <w:rPr>
          <w:lang w:eastAsia="zh-CN"/>
        </w:rPr>
        <w:t>WRC</w:t>
      </w:r>
      <w:r w:rsidRPr="00CA2E7A">
        <w:rPr>
          <w:lang w:eastAsia="zh-CN"/>
        </w:rPr>
        <w:noBreakHyphen/>
        <w:t>12</w:t>
      </w:r>
      <w:r w:rsidRPr="00CA2E7A">
        <w:rPr>
          <w:rFonts w:ascii="SimSun" w:hAnsi="SimSun" w:cs="SimSun" w:hint="eastAsia"/>
          <w:lang w:eastAsia="zh-CN"/>
        </w:rPr>
        <w:t>，修订版）。如</w:t>
      </w:r>
      <w:r w:rsidRPr="00CA2E7A">
        <w:rPr>
          <w:lang w:eastAsia="zh-CN"/>
        </w:rPr>
        <w:t>WRC-15</w:t>
      </w:r>
      <w:r w:rsidRPr="00CA2E7A">
        <w:rPr>
          <w:rFonts w:ascii="SimSun" w:hAnsi="SimSun" w:cs="SimSun" w:hint="eastAsia"/>
          <w:lang w:eastAsia="zh-CN"/>
        </w:rPr>
        <w:t>大会修订第</w:t>
      </w:r>
      <w:r w:rsidRPr="00CA2E7A">
        <w:rPr>
          <w:lang w:eastAsia="zh-CN"/>
        </w:rPr>
        <w:t>748</w:t>
      </w:r>
      <w:r w:rsidRPr="00CA2E7A">
        <w:rPr>
          <w:rFonts w:ascii="SimSun" w:hAnsi="SimSun" w:cs="SimSun" w:hint="eastAsia"/>
          <w:lang w:eastAsia="zh-CN"/>
        </w:rPr>
        <w:t>号决议（</w:t>
      </w:r>
      <w:r w:rsidRPr="00CA2E7A">
        <w:rPr>
          <w:lang w:eastAsia="zh-CN"/>
        </w:rPr>
        <w:t>WRC</w:t>
      </w:r>
      <w:r w:rsidRPr="00CA2E7A">
        <w:rPr>
          <w:lang w:eastAsia="zh-CN"/>
        </w:rPr>
        <w:noBreakHyphen/>
        <w:t>12</w:t>
      </w:r>
      <w:r w:rsidRPr="00CA2E7A">
        <w:rPr>
          <w:rFonts w:ascii="SimSun" w:hAnsi="SimSun" w:cs="SimSun" w:hint="eastAsia"/>
          <w:lang w:eastAsia="zh-CN"/>
        </w:rPr>
        <w:t>，修订版），则需相应地对第</w:t>
      </w:r>
      <w:r w:rsidRPr="00CA2E7A">
        <w:rPr>
          <w:lang w:eastAsia="zh-CN"/>
        </w:rPr>
        <w:t>418</w:t>
      </w:r>
      <w:r w:rsidRPr="00CA2E7A">
        <w:rPr>
          <w:rFonts w:ascii="SimSun" w:hAnsi="SimSun" w:cs="SimSun" w:hint="eastAsia"/>
          <w:lang w:eastAsia="zh-CN"/>
        </w:rPr>
        <w:t>号决议（</w:t>
      </w:r>
      <w:r w:rsidRPr="00CA2E7A">
        <w:rPr>
          <w:lang w:eastAsia="zh-CN"/>
        </w:rPr>
        <w:t>WRC</w:t>
      </w:r>
      <w:r w:rsidRPr="00CA2E7A">
        <w:rPr>
          <w:lang w:eastAsia="zh-CN"/>
        </w:rPr>
        <w:noBreakHyphen/>
        <w:t>12</w:t>
      </w:r>
      <w:r w:rsidRPr="00CA2E7A">
        <w:rPr>
          <w:rFonts w:ascii="SimSun" w:hAnsi="SimSun" w:cs="SimSun" w:hint="eastAsia"/>
          <w:lang w:eastAsia="zh-CN"/>
        </w:rPr>
        <w:t>，修订版）的参引进行更新。</w:t>
      </w:r>
    </w:p>
    <w:p w:rsidR="00B47DC0" w:rsidRDefault="00B47DC0" w:rsidP="00B47DC0">
      <w:pPr>
        <w:pStyle w:val="Reasons"/>
        <w:rPr>
          <w:lang w:eastAsia="zh-CN"/>
        </w:rPr>
      </w:pPr>
    </w:p>
    <w:p w:rsidR="00C27B6B" w:rsidRDefault="00C27B6B" w:rsidP="00B47DC0">
      <w:pPr>
        <w:pStyle w:val="Reasons"/>
        <w:rPr>
          <w:lang w:eastAsia="zh-CN"/>
        </w:rPr>
      </w:pPr>
      <w:bookmarkStart w:id="134" w:name="_GoBack"/>
      <w:bookmarkEnd w:id="134"/>
    </w:p>
    <w:p w:rsidR="00B47DC0" w:rsidRDefault="00B47DC0" w:rsidP="00B47DC0">
      <w:pPr>
        <w:jc w:val="center"/>
      </w:pPr>
      <w:r>
        <w:t>______________</w:t>
      </w:r>
    </w:p>
    <w:p w:rsidR="00E359FE" w:rsidRDefault="00E359FE">
      <w:pPr>
        <w:pStyle w:val="Reasons"/>
      </w:pPr>
    </w:p>
    <w:sectPr w:rsidR="00E359FE">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25A" w:rsidRDefault="004268F0" w:rsidP="00E8325A">
    <w:pPr>
      <w:pStyle w:val="Footer"/>
    </w:pPr>
    <w:fldSimple w:instr=" FILENAME \p  \* MERGEFORMAT ">
      <w:r w:rsidR="00A3027C">
        <w:t>P:\CHI\ITU-R\CONF-R\CMR15\000\009ADD07C.docx</w:t>
      </w:r>
    </w:fldSimple>
    <w:r w:rsidR="00E8325A">
      <w:t xml:space="preserve"> (383539)</w:t>
    </w:r>
    <w:r w:rsidR="00E8325A">
      <w:tab/>
    </w:r>
    <w:r w:rsidR="00E8325A">
      <w:fldChar w:fldCharType="begin"/>
    </w:r>
    <w:r w:rsidR="00E8325A">
      <w:instrText xml:space="preserve"> SAVEDATE \@ DD.MM.YY </w:instrText>
    </w:r>
    <w:r w:rsidR="00E8325A">
      <w:fldChar w:fldCharType="separate"/>
    </w:r>
    <w:r w:rsidR="00A3027C">
      <w:t>10.07.15</w:t>
    </w:r>
    <w:r w:rsidR="00E8325A">
      <w:fldChar w:fldCharType="end"/>
    </w:r>
    <w:r w:rsidR="00E8325A">
      <w:tab/>
    </w:r>
    <w:r w:rsidR="00E8325A">
      <w:fldChar w:fldCharType="begin"/>
    </w:r>
    <w:r w:rsidR="00E8325A">
      <w:instrText xml:space="preserve"> PRINTDATE \@ DD.MM.YY </w:instrText>
    </w:r>
    <w:r w:rsidR="00E8325A">
      <w:fldChar w:fldCharType="separate"/>
    </w:r>
    <w:r w:rsidR="00A3027C">
      <w:t>10.07.15</w:t>
    </w:r>
    <w:r w:rsidR="00E8325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CF0" w:rsidRDefault="004268F0" w:rsidP="00852CF0">
    <w:pPr>
      <w:pStyle w:val="Footer"/>
    </w:pPr>
    <w:fldSimple w:instr=" FILENAME \p  \* MERGEFORMAT ">
      <w:r w:rsidR="00A3027C">
        <w:t>P:\CHI\ITU-R\CONF-R\CMR15\000\009ADD07C.docx</w:t>
      </w:r>
    </w:fldSimple>
    <w:r w:rsidR="00852CF0">
      <w:t xml:space="preserve"> (383539)</w:t>
    </w:r>
    <w:r w:rsidR="00852CF0">
      <w:tab/>
    </w:r>
    <w:r w:rsidR="00852CF0">
      <w:fldChar w:fldCharType="begin"/>
    </w:r>
    <w:r w:rsidR="00852CF0">
      <w:instrText xml:space="preserve"> SAVEDATE \@ DD.MM.YY </w:instrText>
    </w:r>
    <w:r w:rsidR="00852CF0">
      <w:fldChar w:fldCharType="separate"/>
    </w:r>
    <w:r w:rsidR="00A3027C">
      <w:t>10.07.15</w:t>
    </w:r>
    <w:r w:rsidR="00852CF0">
      <w:fldChar w:fldCharType="end"/>
    </w:r>
    <w:r w:rsidR="00852CF0">
      <w:tab/>
    </w:r>
    <w:r w:rsidR="00852CF0">
      <w:fldChar w:fldCharType="begin"/>
    </w:r>
    <w:r w:rsidR="00852CF0">
      <w:instrText xml:space="preserve"> PRINTDATE \@ DD.MM.YY </w:instrText>
    </w:r>
    <w:r w:rsidR="00852CF0">
      <w:fldChar w:fldCharType="separate"/>
    </w:r>
    <w:r w:rsidR="00A3027C">
      <w:t>10.07.15</w:t>
    </w:r>
    <w:r w:rsidR="00852CF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F61BDF" w:rsidRPr="00A83F16" w:rsidDel="005D4853" w:rsidRDefault="00F61BDF" w:rsidP="00F61BDF">
      <w:pPr>
        <w:pStyle w:val="FootnoteText"/>
        <w:rPr>
          <w:del w:id="51" w:author="Zheng, Bingyue" w:date="2014-08-13T14:48:00Z"/>
          <w:lang w:val="en-US" w:eastAsia="zh-CN"/>
        </w:rPr>
      </w:pPr>
      <w:del w:id="52" w:author="Zheng, Bingyue" w:date="2014-08-13T14:48:00Z">
        <w:r w:rsidRPr="00A83F16" w:rsidDel="005D4853">
          <w:rPr>
            <w:rStyle w:val="FootnoteReference"/>
          </w:rPr>
          <w:sym w:font="Symbol" w:char="F02A"/>
        </w:r>
        <w:r w:rsidDel="005D4853">
          <w:rPr>
            <w:lang w:eastAsia="zh-CN"/>
          </w:rPr>
          <w:delText xml:space="preserve"> </w:delText>
        </w:r>
        <w:r w:rsidDel="005D4853">
          <w:rPr>
            <w:rFonts w:hint="eastAsia"/>
            <w:lang w:eastAsia="zh-CN"/>
          </w:rPr>
          <w:tab/>
        </w:r>
        <w:r w:rsidRPr="006C7EED" w:rsidDel="005D4853">
          <w:rPr>
            <w:rFonts w:ascii="STKaiti" w:eastAsia="STKaiti" w:hAnsi="STKaiti" w:hint="eastAsia"/>
            <w:lang w:eastAsia="zh-CN"/>
          </w:rPr>
          <w:delText>秘书处注</w:delText>
        </w:r>
        <w:r w:rsidDel="005D4853">
          <w:rPr>
            <w:rFonts w:hint="eastAsia"/>
            <w:lang w:eastAsia="zh-CN"/>
          </w:rPr>
          <w:delText>：</w:delText>
        </w:r>
        <w:r w:rsidRPr="00D2452C" w:rsidDel="005D4853">
          <w:rPr>
            <w:rFonts w:asciiTheme="majorBidi" w:eastAsiaTheme="minorEastAsia" w:hAnsiTheme="majorBidi" w:cstheme="majorBidi"/>
            <w:szCs w:val="22"/>
            <w:lang w:eastAsia="zh-CN"/>
          </w:rPr>
          <w:delText>该决议已经</w:delText>
        </w:r>
        <w:r w:rsidRPr="00D2452C" w:rsidDel="005D4853">
          <w:rPr>
            <w:rFonts w:asciiTheme="majorBidi" w:eastAsiaTheme="minorEastAsia" w:hAnsiTheme="majorBidi" w:cstheme="majorBidi"/>
            <w:szCs w:val="22"/>
            <w:lang w:eastAsia="zh-CN"/>
          </w:rPr>
          <w:delText>WRC-12</w:delText>
        </w:r>
        <w:r w:rsidRPr="00D2452C" w:rsidDel="005D4853">
          <w:rPr>
            <w:rFonts w:asciiTheme="majorBidi" w:eastAsiaTheme="minorEastAsia" w:hAnsiTheme="majorBidi" w:cstheme="majorBidi"/>
            <w:szCs w:val="22"/>
            <w:lang w:eastAsia="zh-CN"/>
          </w:rPr>
          <w:delText>修订。</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3027C">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ianxiang">
    <w15:presenceInfo w15:providerId="AD" w15:userId="S-1-5-21-8740799-900759487-1415713722-2324"/>
  </w15:person>
  <w15:person w15:author="Bonnici, Adrienne">
    <w15:presenceInfo w15:providerId="AD" w15:userId="S-1-5-21-8740799-900759487-1415713722-6919"/>
  </w15:person>
  <w15:person w15:author="Zheng, Bingyue">
    <w15:presenceInfo w15:providerId="AD" w15:userId="S-1-5-21-8740799-900759487-1415713722-13378"/>
  </w15:person>
  <w15:person w15:author="Liu, Sanping">
    <w15:presenceInfo w15:providerId="AD" w15:userId="S-1-5-21-8740799-900759487-1415713722-39865"/>
  </w15:person>
  <w15:person w15:author="Mostyn-Jones, Elizabeth">
    <w15:presenceInfo w15:providerId="AD" w15:userId="S-1-5-21-8740799-900759487-1415713722-4038"/>
  </w15:person>
  <w15:person w15:author="Li, Jianying">
    <w15:presenceInfo w15:providerId="AD" w15:userId="S-1-5-21-8740799-900759487-1415713722-14522"/>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5DD4"/>
    <w:rsid w:val="000C09BA"/>
    <w:rsid w:val="000C1F1E"/>
    <w:rsid w:val="000C6AA7"/>
    <w:rsid w:val="000E26F6"/>
    <w:rsid w:val="00123C07"/>
    <w:rsid w:val="00136183"/>
    <w:rsid w:val="00166859"/>
    <w:rsid w:val="001765EC"/>
    <w:rsid w:val="001853E8"/>
    <w:rsid w:val="001B6360"/>
    <w:rsid w:val="001C7C67"/>
    <w:rsid w:val="001F4EA6"/>
    <w:rsid w:val="00214959"/>
    <w:rsid w:val="002260A6"/>
    <w:rsid w:val="002742B3"/>
    <w:rsid w:val="002A4C9C"/>
    <w:rsid w:val="002B509B"/>
    <w:rsid w:val="002E2A59"/>
    <w:rsid w:val="002E4507"/>
    <w:rsid w:val="00305254"/>
    <w:rsid w:val="003169D2"/>
    <w:rsid w:val="003B4BEF"/>
    <w:rsid w:val="003C6B45"/>
    <w:rsid w:val="003D2C60"/>
    <w:rsid w:val="0041282E"/>
    <w:rsid w:val="004268F0"/>
    <w:rsid w:val="00437869"/>
    <w:rsid w:val="00465A34"/>
    <w:rsid w:val="0047517A"/>
    <w:rsid w:val="004C4554"/>
    <w:rsid w:val="004D2DEC"/>
    <w:rsid w:val="004F2BE6"/>
    <w:rsid w:val="0050423B"/>
    <w:rsid w:val="00527E8A"/>
    <w:rsid w:val="00542E85"/>
    <w:rsid w:val="00554997"/>
    <w:rsid w:val="00562479"/>
    <w:rsid w:val="00576849"/>
    <w:rsid w:val="005A0ACB"/>
    <w:rsid w:val="005B716E"/>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52CF0"/>
    <w:rsid w:val="00865DFB"/>
    <w:rsid w:val="008738CE"/>
    <w:rsid w:val="008A7416"/>
    <w:rsid w:val="008B6852"/>
    <w:rsid w:val="008C26FF"/>
    <w:rsid w:val="008D1D14"/>
    <w:rsid w:val="008E1785"/>
    <w:rsid w:val="008E7127"/>
    <w:rsid w:val="008E7C8E"/>
    <w:rsid w:val="00912959"/>
    <w:rsid w:val="009657F9"/>
    <w:rsid w:val="0099525B"/>
    <w:rsid w:val="009C3B69"/>
    <w:rsid w:val="009C72B7"/>
    <w:rsid w:val="009E50F6"/>
    <w:rsid w:val="00A0052C"/>
    <w:rsid w:val="00A3027C"/>
    <w:rsid w:val="00A31B14"/>
    <w:rsid w:val="00A323DC"/>
    <w:rsid w:val="00A466E6"/>
    <w:rsid w:val="00A815BE"/>
    <w:rsid w:val="00AA5DA1"/>
    <w:rsid w:val="00AB5896"/>
    <w:rsid w:val="00AE369F"/>
    <w:rsid w:val="00B026CB"/>
    <w:rsid w:val="00B47DC0"/>
    <w:rsid w:val="00B53EF3"/>
    <w:rsid w:val="00B711CC"/>
    <w:rsid w:val="00B851D4"/>
    <w:rsid w:val="00B868FC"/>
    <w:rsid w:val="00B95072"/>
    <w:rsid w:val="00B95FAD"/>
    <w:rsid w:val="00BB26CD"/>
    <w:rsid w:val="00C07239"/>
    <w:rsid w:val="00C27B6B"/>
    <w:rsid w:val="00C364B1"/>
    <w:rsid w:val="00C47D87"/>
    <w:rsid w:val="00C627F9"/>
    <w:rsid w:val="00C6584D"/>
    <w:rsid w:val="00C929E0"/>
    <w:rsid w:val="00CA2E7A"/>
    <w:rsid w:val="00CB4E5A"/>
    <w:rsid w:val="00CC73D7"/>
    <w:rsid w:val="00CF0AD7"/>
    <w:rsid w:val="00CF0BE1"/>
    <w:rsid w:val="00D52A14"/>
    <w:rsid w:val="00D6206A"/>
    <w:rsid w:val="00D74599"/>
    <w:rsid w:val="00DA0469"/>
    <w:rsid w:val="00DD13B7"/>
    <w:rsid w:val="00DF3B0C"/>
    <w:rsid w:val="00E14984"/>
    <w:rsid w:val="00E22A25"/>
    <w:rsid w:val="00E359FE"/>
    <w:rsid w:val="00E560F1"/>
    <w:rsid w:val="00E8325A"/>
    <w:rsid w:val="00E92319"/>
    <w:rsid w:val="00F61BDF"/>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DA6E8E-6B78-4541-ACD2-52BAD90F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
    <w:basedOn w:val="Normal"/>
    <w:link w:val="FootnoteTextChar"/>
    <w:qFormat/>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link w:val="SourceChar"/>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link w:val="TabletitleChar"/>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ooterChar">
    <w:name w:val="Footer Char"/>
    <w:basedOn w:val="DefaultParagraphFont"/>
    <w:link w:val="Footer"/>
    <w:rsid w:val="00852CF0"/>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F61BDF"/>
    <w:rPr>
      <w:rFonts w:ascii="Times New Roman" w:hAnsi="Times New Roman"/>
      <w:sz w:val="22"/>
      <w:lang w:val="en-GB" w:eastAsia="en-US"/>
    </w:rPr>
  </w:style>
  <w:style w:type="character" w:customStyle="1" w:styleId="NoteChar">
    <w:name w:val="Note Char"/>
    <w:link w:val="Note"/>
    <w:locked/>
    <w:rsid w:val="00F61BDF"/>
    <w:rPr>
      <w:rFonts w:ascii="Times New Roman" w:hAnsi="Times New Roman"/>
      <w:sz w:val="24"/>
      <w:lang w:val="en-GB" w:eastAsia="en-US"/>
    </w:rPr>
  </w:style>
  <w:style w:type="character" w:customStyle="1" w:styleId="ReasonsChar">
    <w:name w:val="Reasons Char"/>
    <w:basedOn w:val="DefaultParagraphFont"/>
    <w:link w:val="Reasons"/>
    <w:locked/>
    <w:rsid w:val="00F61BDF"/>
    <w:rPr>
      <w:rFonts w:ascii="Times New Roman" w:hAnsi="Times New Roman"/>
      <w:sz w:val="24"/>
      <w:lang w:val="en-GB" w:eastAsia="en-US"/>
    </w:rPr>
  </w:style>
  <w:style w:type="character" w:customStyle="1" w:styleId="TabletextChar">
    <w:name w:val="Table_text Char"/>
    <w:basedOn w:val="DefaultParagraphFont"/>
    <w:link w:val="Tabletext"/>
    <w:locked/>
    <w:rsid w:val="00AB5896"/>
    <w:rPr>
      <w:rFonts w:ascii="Times New Roman" w:hAnsi="Times New Roman"/>
      <w:lang w:val="en-GB" w:eastAsia="en-US"/>
    </w:rPr>
  </w:style>
  <w:style w:type="character" w:customStyle="1" w:styleId="TabletitleChar">
    <w:name w:val="Table_title Char"/>
    <w:link w:val="Tabletitle"/>
    <w:locked/>
    <w:rsid w:val="00AB5896"/>
    <w:rPr>
      <w:rFonts w:ascii="Times New Roman Bold" w:hAnsi="Times New Roman Bold"/>
      <w:b/>
      <w:lang w:val="en-GB" w:eastAsia="en-US"/>
    </w:rPr>
  </w:style>
  <w:style w:type="character" w:customStyle="1" w:styleId="SourceChar">
    <w:name w:val="Source Char"/>
    <w:basedOn w:val="DefaultParagraphFont"/>
    <w:link w:val="Source"/>
    <w:locked/>
    <w:rsid w:val="00AB5896"/>
    <w:rPr>
      <w:rFonts w:ascii="Times New Roman" w:hAnsi="Times New Roman"/>
      <w:b/>
      <w:sz w:val="28"/>
      <w:lang w:val="en-GB" w:eastAsia="en-US"/>
    </w:rPr>
  </w:style>
  <w:style w:type="character" w:customStyle="1" w:styleId="TableheadChar">
    <w:name w:val="Table_head Char"/>
    <w:link w:val="Tablehead"/>
    <w:locked/>
    <w:rsid w:val="00AB5896"/>
    <w:rPr>
      <w:rFonts w:ascii="Times New Roman Bold" w:hAnsi="Times New Roman Bold"/>
      <w:b/>
      <w:lang w:val="en-GB" w:eastAsia="en-US"/>
    </w:rPr>
  </w:style>
  <w:style w:type="character" w:customStyle="1" w:styleId="TablelegendChar">
    <w:name w:val="Table_legend Char"/>
    <w:basedOn w:val="TabletextChar"/>
    <w:link w:val="Tablelegend"/>
    <w:rsid w:val="00AB589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24148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R15-WRC15-C-0009!A7!MSW-C</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DF727-C144-4061-A868-4E9B3D546AF2}">
  <ds:schemaRefs>
    <ds:schemaRef ds:uri="http://www.w3.org/XML/1998/namespace"/>
    <ds:schemaRef ds:uri="http://schemas.microsoft.com/office/2006/documentManagement/types"/>
    <ds:schemaRef ds:uri="http://purl.org/dc/dcmitype/"/>
    <ds:schemaRef ds:uri="http://schemas.openxmlformats.org/package/2006/metadata/core-properties"/>
    <ds:schemaRef ds:uri="996b2e75-67fd-4955-a3b0-5ab9934cb50b"/>
    <ds:schemaRef ds:uri="http://schemas.microsoft.com/office/2006/metadata/properties"/>
    <ds:schemaRef ds:uri="http://purl.org/dc/terms/"/>
    <ds:schemaRef ds:uri="http://schemas.microsoft.com/office/infopath/2007/PartnerControls"/>
    <ds:schemaRef ds:uri="32a1a8c5-2265-4ebc-b7a0-2071e2c5c9bb"/>
    <ds:schemaRef ds:uri="http://purl.org/dc/elements/1.1/"/>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1924</Words>
  <Characters>2495</Characters>
  <Application>Microsoft Office Word</Application>
  <DocSecurity>0</DocSecurity>
  <Lines>148</Lines>
  <Paragraphs>92</Paragraphs>
  <ScaleCrop>false</ScaleCrop>
  <HeadingPairs>
    <vt:vector size="2" baseType="variant">
      <vt:variant>
        <vt:lpstr>Title</vt:lpstr>
      </vt:variant>
      <vt:variant>
        <vt:i4>1</vt:i4>
      </vt:variant>
    </vt:vector>
  </HeadingPairs>
  <TitlesOfParts>
    <vt:vector size="1" baseType="lpstr">
      <vt:lpstr>R15-WRC15-C-0009!A7!MSW-C</vt:lpstr>
    </vt:vector>
  </TitlesOfParts>
  <Manager>General Secretariat - Pool</Manager>
  <Company>International Telecommunication Union (ITU)</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R15-WRC15-C-0009!A7!MSW-C</dc:title>
  <dc:subject>World Radiocommunication Conference - 2015</dc:subject>
  <dc:creator>Documents Proposals Manager (DPM)</dc:creator>
  <cp:keywords>DPM_v5.2015.6.24_prod</cp:keywords>
  <dc:description/>
  <cp:lastModifiedBy>Yuan, Tianxiang</cp:lastModifiedBy>
  <cp:revision>4</cp:revision>
  <cp:lastPrinted>2015-07-10T13:14:00Z</cp:lastPrinted>
  <dcterms:created xsi:type="dcterms:W3CDTF">2015-07-10T13:05:00Z</dcterms:created>
  <dcterms:modified xsi:type="dcterms:W3CDTF">2015-07-10T13:15:00Z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