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tblpXSpec="center" w:tblpY="721"/>
        <w:bidiVisual/>
        <w:tblW w:w="5000" w:type="pct"/>
        <w:jc w:val="center"/>
        <w:tblLook w:val="0000" w:firstRow="0" w:lastRow="0" w:firstColumn="0" w:lastColumn="0" w:noHBand="0" w:noVBand="0"/>
      </w:tblPr>
      <w:tblGrid>
        <w:gridCol w:w="6389"/>
        <w:gridCol w:w="3250"/>
      </w:tblGrid>
      <w:tr w:rsidR="001952E0" w:rsidRPr="001952E0" w:rsidTr="001D17A2">
        <w:trPr>
          <w:cantSplit/>
          <w:trHeight w:val="20"/>
          <w:jc w:val="center"/>
        </w:trPr>
        <w:tc>
          <w:tcPr>
            <w:tcW w:w="3314" w:type="pct"/>
          </w:tcPr>
          <w:p w:rsidR="001952E0" w:rsidRPr="00F9134D" w:rsidRDefault="001952E0" w:rsidP="001D17A2">
            <w:pPr>
              <w:spacing w:before="160"/>
              <w:rPr>
                <w:rFonts w:ascii="Verdana Bold" w:hAnsi="Verdana Bold" w:hint="eastAsia"/>
                <w:b/>
                <w:bCs/>
                <w:sz w:val="27"/>
                <w:szCs w:val="40"/>
                <w:rtl/>
                <w:lang w:bidi="ar-EG"/>
              </w:rPr>
            </w:pPr>
            <w:r w:rsidRPr="00F9134D">
              <w:rPr>
                <w:rFonts w:ascii="Verdana Bold" w:hAnsi="Verdana Bold" w:hint="cs"/>
                <w:b/>
                <w:bCs/>
                <w:sz w:val="27"/>
                <w:szCs w:val="40"/>
                <w:rtl/>
                <w:lang w:bidi="ar-EG"/>
              </w:rPr>
              <w:t xml:space="preserve">المؤتمر العالمي للاتصالات الراديوية </w:t>
            </w:r>
            <w:r w:rsidRPr="00F9134D">
              <w:rPr>
                <w:rFonts w:ascii="Verdana Bold" w:hAnsi="Verdana Bold"/>
                <w:b/>
                <w:bCs/>
                <w:sz w:val="27"/>
                <w:szCs w:val="40"/>
                <w:lang w:bidi="ar-SY"/>
              </w:rPr>
              <w:t>(WRC-15)</w:t>
            </w:r>
          </w:p>
          <w:p w:rsidR="001952E0" w:rsidRPr="00F9134D" w:rsidRDefault="001952E0" w:rsidP="001D17A2">
            <w:pPr>
              <w:spacing w:before="80"/>
              <w:rPr>
                <w:rFonts w:ascii="Verdana Bold" w:hAnsi="Verdana Bold" w:hint="eastAsia"/>
                <w:b/>
                <w:bCs/>
                <w:szCs w:val="36"/>
                <w:rtl/>
                <w:lang w:bidi="ar-EG"/>
              </w:rPr>
            </w:pPr>
            <w:r w:rsidRPr="00F9134D">
              <w:rPr>
                <w:rFonts w:ascii="Verdana Bold" w:hAnsi="Verdana Bold" w:hint="cs"/>
                <w:b/>
                <w:bCs/>
                <w:szCs w:val="36"/>
                <w:rtl/>
                <w:lang w:bidi="ar-EG"/>
              </w:rPr>
              <w:t xml:space="preserve">جنيف، </w:t>
            </w:r>
            <w:r w:rsidR="00F9134D" w:rsidRPr="00F9134D">
              <w:rPr>
                <w:rFonts w:ascii="Verdana Bold" w:hAnsi="Verdana Bold"/>
                <w:b/>
                <w:bCs/>
                <w:szCs w:val="36"/>
                <w:lang w:bidi="ar-SY"/>
              </w:rPr>
              <w:t>27-2</w:t>
            </w:r>
            <w:r w:rsidRPr="00F9134D">
              <w:rPr>
                <w:rFonts w:ascii="Verdana Bold" w:hAnsi="Verdana Bold" w:hint="cs"/>
                <w:b/>
                <w:bCs/>
                <w:szCs w:val="36"/>
                <w:rtl/>
                <w:lang w:bidi="ar-EG"/>
              </w:rPr>
              <w:t xml:space="preserve"> </w:t>
            </w:r>
            <w:r w:rsidRPr="00F9134D">
              <w:rPr>
                <w:rFonts w:ascii="Verdana Bold" w:hAnsi="Verdana Bold"/>
                <w:b/>
                <w:bCs/>
                <w:szCs w:val="36"/>
                <w:rtl/>
                <w:lang w:bidi="ar-EG"/>
              </w:rPr>
              <w:t>نوفمبر</w:t>
            </w:r>
            <w:r w:rsidRPr="00F9134D">
              <w:rPr>
                <w:rFonts w:ascii="Verdana Bold" w:hAnsi="Verdana Bold" w:hint="cs"/>
                <w:b/>
                <w:bCs/>
                <w:szCs w:val="36"/>
                <w:rtl/>
                <w:lang w:bidi="ar-EG"/>
              </w:rPr>
              <w:t xml:space="preserve"> </w:t>
            </w:r>
            <w:r w:rsidRPr="00F9134D">
              <w:rPr>
                <w:rFonts w:ascii="Verdana Bold" w:hAnsi="Verdana Bold"/>
                <w:b/>
                <w:bCs/>
                <w:szCs w:val="36"/>
                <w:lang w:bidi="ar-SY"/>
              </w:rPr>
              <w:t>2015</w:t>
            </w:r>
          </w:p>
        </w:tc>
        <w:tc>
          <w:tcPr>
            <w:tcW w:w="1686" w:type="pct"/>
            <w:vAlign w:val="center"/>
          </w:tcPr>
          <w:p w:rsidR="001952E0" w:rsidRPr="001952E0" w:rsidRDefault="001952E0" w:rsidP="001D17A2">
            <w:pPr>
              <w:jc w:val="right"/>
              <w:rPr>
                <w:rtl/>
                <w:lang w:bidi="ar-EG"/>
              </w:rPr>
            </w:pPr>
            <w:bookmarkStart w:id="0" w:name="ditulogo"/>
            <w:bookmarkEnd w:id="0"/>
            <w:r w:rsidRPr="001952E0">
              <w:rPr>
                <w:noProof/>
              </w:rPr>
              <w:drawing>
                <wp:inline distT="0" distB="0" distL="0" distR="0" wp14:anchorId="6018A6DF" wp14:editId="2CC69DDE">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1952E0" w:rsidRPr="001952E0" w:rsidTr="001D17A2">
        <w:trPr>
          <w:cantSplit/>
          <w:trHeight w:val="20"/>
          <w:jc w:val="center"/>
        </w:trPr>
        <w:tc>
          <w:tcPr>
            <w:tcW w:w="3314" w:type="pct"/>
            <w:tcBorders>
              <w:bottom w:val="single" w:sz="12" w:space="0" w:color="auto"/>
            </w:tcBorders>
          </w:tcPr>
          <w:p w:rsidR="001952E0" w:rsidRPr="001952E0" w:rsidRDefault="001952E0" w:rsidP="001D17A2">
            <w:pPr>
              <w:spacing w:before="60" w:after="60" w:line="340" w:lineRule="exact"/>
              <w:rPr>
                <w:rtl/>
                <w:lang w:bidi="ar-EG"/>
              </w:rPr>
            </w:pPr>
            <w:r w:rsidRPr="00F9134D">
              <w:rPr>
                <w:b/>
                <w:bCs/>
                <w:sz w:val="24"/>
                <w:szCs w:val="32"/>
                <w:rtl/>
              </w:rPr>
              <w:t>الاتحـ</w:t>
            </w:r>
            <w:r w:rsidRPr="00F9134D">
              <w:rPr>
                <w:rFonts w:hint="cs"/>
                <w:b/>
                <w:bCs/>
                <w:sz w:val="24"/>
                <w:szCs w:val="32"/>
                <w:rtl/>
              </w:rPr>
              <w:t>ـــ</w:t>
            </w:r>
            <w:r w:rsidRPr="00F9134D">
              <w:rPr>
                <w:b/>
                <w:bCs/>
                <w:sz w:val="24"/>
                <w:szCs w:val="32"/>
                <w:rtl/>
              </w:rPr>
              <w:t>اد</w:t>
            </w:r>
            <w:r w:rsidRPr="00F9134D">
              <w:rPr>
                <w:rFonts w:hint="cs"/>
                <w:b/>
                <w:bCs/>
                <w:sz w:val="24"/>
                <w:szCs w:val="32"/>
                <w:rtl/>
              </w:rPr>
              <w:t xml:space="preserve"> </w:t>
            </w:r>
            <w:r w:rsidRPr="00F9134D">
              <w:rPr>
                <w:b/>
                <w:bCs/>
                <w:sz w:val="24"/>
                <w:szCs w:val="32"/>
                <w:rtl/>
              </w:rPr>
              <w:t>ال</w:t>
            </w:r>
            <w:r w:rsidRPr="00F9134D">
              <w:rPr>
                <w:rFonts w:hint="cs"/>
                <w:b/>
                <w:bCs/>
                <w:sz w:val="24"/>
                <w:szCs w:val="32"/>
                <w:rtl/>
              </w:rPr>
              <w:t>ـ</w:t>
            </w:r>
            <w:r w:rsidRPr="00F9134D">
              <w:rPr>
                <w:b/>
                <w:bCs/>
                <w:sz w:val="24"/>
                <w:szCs w:val="32"/>
                <w:rtl/>
              </w:rPr>
              <w:t>دولـ</w:t>
            </w:r>
            <w:r w:rsidRPr="00F9134D">
              <w:rPr>
                <w:rFonts w:hint="cs"/>
                <w:b/>
                <w:bCs/>
                <w:sz w:val="24"/>
                <w:szCs w:val="32"/>
                <w:rtl/>
              </w:rPr>
              <w:t>ـــ</w:t>
            </w:r>
            <w:r w:rsidRPr="00F9134D">
              <w:rPr>
                <w:b/>
                <w:bCs/>
                <w:sz w:val="24"/>
                <w:szCs w:val="32"/>
                <w:rtl/>
              </w:rPr>
              <w:t>ي للاتص</w:t>
            </w:r>
            <w:r w:rsidRPr="00F9134D">
              <w:rPr>
                <w:rFonts w:hint="cs"/>
                <w:b/>
                <w:bCs/>
                <w:sz w:val="24"/>
                <w:szCs w:val="32"/>
                <w:rtl/>
              </w:rPr>
              <w:t>ـ</w:t>
            </w:r>
            <w:r w:rsidRPr="00F9134D">
              <w:rPr>
                <w:b/>
                <w:bCs/>
                <w:sz w:val="24"/>
                <w:szCs w:val="32"/>
                <w:rtl/>
              </w:rPr>
              <w:t>ـ</w:t>
            </w:r>
            <w:r w:rsidRPr="00F9134D">
              <w:rPr>
                <w:rFonts w:hint="cs"/>
                <w:b/>
                <w:bCs/>
                <w:sz w:val="24"/>
                <w:szCs w:val="32"/>
                <w:rtl/>
              </w:rPr>
              <w:t>ــ</w:t>
            </w:r>
            <w:r w:rsidRPr="00F9134D">
              <w:rPr>
                <w:b/>
                <w:bCs/>
                <w:sz w:val="24"/>
                <w:szCs w:val="32"/>
                <w:rtl/>
              </w:rPr>
              <w:t>الات</w:t>
            </w:r>
          </w:p>
        </w:tc>
        <w:tc>
          <w:tcPr>
            <w:tcW w:w="1686" w:type="pct"/>
            <w:tcBorders>
              <w:bottom w:val="single" w:sz="12" w:space="0" w:color="auto"/>
            </w:tcBorders>
          </w:tcPr>
          <w:p w:rsidR="001952E0" w:rsidRPr="001952E0" w:rsidRDefault="001952E0" w:rsidP="001D17A2">
            <w:pPr>
              <w:rPr>
                <w:lang w:bidi="ar-SY"/>
              </w:rPr>
            </w:pPr>
          </w:p>
        </w:tc>
      </w:tr>
      <w:tr w:rsidR="001952E0" w:rsidRPr="001952E0" w:rsidTr="001D17A2">
        <w:trPr>
          <w:cantSplit/>
          <w:trHeight w:val="20"/>
          <w:jc w:val="center"/>
        </w:trPr>
        <w:tc>
          <w:tcPr>
            <w:tcW w:w="3314" w:type="pct"/>
            <w:tcBorders>
              <w:top w:val="single" w:sz="12" w:space="0" w:color="auto"/>
            </w:tcBorders>
          </w:tcPr>
          <w:p w:rsidR="001952E0" w:rsidRPr="00F9134D" w:rsidRDefault="001952E0" w:rsidP="001D17A2">
            <w:pPr>
              <w:spacing w:before="60" w:after="60" w:line="300" w:lineRule="exact"/>
              <w:rPr>
                <w:rFonts w:ascii="Verdana Bold" w:hAnsi="Verdana Bold" w:hint="eastAsia"/>
                <w:b/>
                <w:bCs/>
                <w:sz w:val="19"/>
                <w:rtl/>
                <w:lang w:bidi="ar-EG"/>
              </w:rPr>
            </w:pPr>
          </w:p>
        </w:tc>
        <w:tc>
          <w:tcPr>
            <w:tcW w:w="1686" w:type="pct"/>
            <w:tcBorders>
              <w:top w:val="single" w:sz="12" w:space="0" w:color="auto"/>
            </w:tcBorders>
          </w:tcPr>
          <w:p w:rsidR="001952E0" w:rsidRPr="003F71EA" w:rsidRDefault="001952E0" w:rsidP="00437C18">
            <w:pPr>
              <w:spacing w:before="60" w:after="60" w:line="300" w:lineRule="exact"/>
              <w:rPr>
                <w:rFonts w:asciiTheme="minorHAnsi" w:hAnsiTheme="minorHAnsi" w:hint="eastAsia"/>
                <w:b/>
                <w:bCs/>
                <w:sz w:val="19"/>
                <w:lang w:bidi="ar-EG"/>
                <w:rPrChange w:id="1" w:author="Debs, Mohamad" w:date="2015-10-29T21:44:00Z">
                  <w:rPr>
                    <w:rFonts w:ascii="Verdana Bold" w:hAnsi="Verdana Bold" w:hint="eastAsia"/>
                    <w:b/>
                    <w:bCs/>
                    <w:sz w:val="19"/>
                    <w:lang w:bidi="ar-EG"/>
                  </w:rPr>
                </w:rPrChange>
              </w:rPr>
            </w:pPr>
          </w:p>
        </w:tc>
      </w:tr>
      <w:tr w:rsidR="001952E0" w:rsidRPr="001952E0" w:rsidTr="001D17A2">
        <w:trPr>
          <w:cantSplit/>
          <w:jc w:val="center"/>
        </w:trPr>
        <w:tc>
          <w:tcPr>
            <w:tcW w:w="3314" w:type="pct"/>
          </w:tcPr>
          <w:p w:rsidR="001952E0" w:rsidRPr="00D10E79" w:rsidRDefault="001952E0" w:rsidP="00C51DAD">
            <w:pPr>
              <w:pStyle w:val="Firstpageheader"/>
              <w:framePr w:hSpace="0" w:wrap="auto" w:vAnchor="margin" w:xAlign="left" w:yAlign="inline"/>
              <w:rPr>
                <w:rFonts w:hint="eastAsia"/>
                <w:lang w:bidi="ar-SY"/>
              </w:rPr>
            </w:pPr>
            <w:r w:rsidRPr="00D10E79">
              <w:rPr>
                <w:rtl/>
              </w:rPr>
              <w:t>الجلسة العامة</w:t>
            </w:r>
          </w:p>
        </w:tc>
        <w:tc>
          <w:tcPr>
            <w:tcW w:w="1686" w:type="pct"/>
            <w:vAlign w:val="center"/>
          </w:tcPr>
          <w:p w:rsidR="001952E0" w:rsidRPr="00D10E79" w:rsidRDefault="00D10E79" w:rsidP="00FE308E">
            <w:pPr>
              <w:pStyle w:val="Firstpageheader"/>
              <w:framePr w:hSpace="0" w:wrap="auto" w:vAnchor="margin" w:xAlign="left" w:yAlign="inline"/>
              <w:rPr>
                <w:rFonts w:hint="eastAsia"/>
                <w:rtl/>
              </w:rPr>
            </w:pPr>
            <w:r w:rsidRPr="00D10E79">
              <w:rPr>
                <w:rFonts w:hint="cs"/>
                <w:rtl/>
              </w:rPr>
              <w:t xml:space="preserve">المراجعة </w:t>
            </w:r>
            <w:r w:rsidRPr="00D10E79">
              <w:t>2</w:t>
            </w:r>
            <w:r w:rsidRPr="00D10E79">
              <w:br/>
            </w:r>
            <w:r w:rsidR="004A4C2B" w:rsidRPr="00D10E79">
              <w:rPr>
                <w:rFonts w:hint="cs"/>
                <w:rtl/>
              </w:rPr>
              <w:t>ل</w:t>
            </w:r>
            <w:r w:rsidR="001952E0" w:rsidRPr="00D10E79">
              <w:rPr>
                <w:rFonts w:hint="cs"/>
                <w:rtl/>
              </w:rPr>
              <w:t>ل</w:t>
            </w:r>
            <w:r w:rsidR="001952E0" w:rsidRPr="00D10E79">
              <w:rPr>
                <w:rtl/>
              </w:rPr>
              <w:t>و</w:t>
            </w:r>
            <w:r w:rsidR="001952E0" w:rsidRPr="00D10E79">
              <w:rPr>
                <w:rFonts w:hint="cs"/>
                <w:rtl/>
              </w:rPr>
              <w:t xml:space="preserve">ثيقة </w:t>
            </w:r>
            <w:r w:rsidR="00FE308E" w:rsidRPr="00D10E79">
              <w:rPr>
                <w:lang w:bidi="ar-SY"/>
              </w:rPr>
              <w:t>9</w:t>
            </w:r>
            <w:r w:rsidR="001952E0" w:rsidRPr="00D10E79">
              <w:rPr>
                <w:lang w:bidi="ar-SY"/>
              </w:rPr>
              <w:t>-A</w:t>
            </w:r>
          </w:p>
        </w:tc>
      </w:tr>
      <w:tr w:rsidR="001952E0" w:rsidRPr="001952E0" w:rsidTr="001D17A2">
        <w:trPr>
          <w:cantSplit/>
          <w:jc w:val="center"/>
        </w:trPr>
        <w:tc>
          <w:tcPr>
            <w:tcW w:w="3314" w:type="pct"/>
          </w:tcPr>
          <w:p w:rsidR="001952E0" w:rsidRPr="00D10E79" w:rsidRDefault="001952E0" w:rsidP="00C51DAD">
            <w:pPr>
              <w:pStyle w:val="Firstpageheader"/>
              <w:framePr w:hSpace="0" w:wrap="auto" w:vAnchor="margin" w:xAlign="left" w:yAlign="inline"/>
              <w:rPr>
                <w:rFonts w:hint="eastAsia"/>
                <w:rtl/>
              </w:rPr>
            </w:pPr>
          </w:p>
        </w:tc>
        <w:tc>
          <w:tcPr>
            <w:tcW w:w="1686" w:type="pct"/>
            <w:vAlign w:val="center"/>
          </w:tcPr>
          <w:p w:rsidR="001952E0" w:rsidRPr="00D10E79" w:rsidRDefault="00D857E1" w:rsidP="00D857E1">
            <w:pPr>
              <w:pStyle w:val="Firstpageheader"/>
              <w:framePr w:hSpace="0" w:wrap="auto" w:vAnchor="margin" w:xAlign="left" w:yAlign="inline"/>
              <w:rPr>
                <w:rFonts w:hint="eastAsia"/>
                <w:rtl/>
              </w:rPr>
            </w:pPr>
            <w:r w:rsidRPr="00D10E79">
              <w:rPr>
                <w:lang w:bidi="ar-SY"/>
              </w:rPr>
              <w:t>15</w:t>
            </w:r>
            <w:r w:rsidR="001952E0" w:rsidRPr="00D10E79">
              <w:rPr>
                <w:rFonts w:hint="cs"/>
                <w:rtl/>
              </w:rPr>
              <w:t xml:space="preserve"> </w:t>
            </w:r>
            <w:r w:rsidRPr="00D10E79">
              <w:rPr>
                <w:rFonts w:hint="cs"/>
                <w:rtl/>
              </w:rPr>
              <w:t>نوفمبر</w:t>
            </w:r>
            <w:r w:rsidR="001952E0" w:rsidRPr="00D10E79">
              <w:rPr>
                <w:rFonts w:hint="cs"/>
                <w:rtl/>
              </w:rPr>
              <w:t xml:space="preserve"> </w:t>
            </w:r>
            <w:r w:rsidR="001952E0" w:rsidRPr="00D10E79">
              <w:rPr>
                <w:lang w:bidi="ar-SY"/>
              </w:rPr>
              <w:t>2015</w:t>
            </w:r>
          </w:p>
        </w:tc>
      </w:tr>
      <w:tr w:rsidR="001952E0" w:rsidRPr="001952E0" w:rsidTr="001D17A2">
        <w:trPr>
          <w:cantSplit/>
          <w:jc w:val="center"/>
        </w:trPr>
        <w:tc>
          <w:tcPr>
            <w:tcW w:w="3314" w:type="pct"/>
          </w:tcPr>
          <w:p w:rsidR="001952E0" w:rsidRPr="00D10E79" w:rsidRDefault="001952E0" w:rsidP="00C51DAD">
            <w:pPr>
              <w:pStyle w:val="Firstpageheader"/>
              <w:framePr w:hSpace="0" w:wrap="auto" w:vAnchor="margin" w:xAlign="left" w:yAlign="inline"/>
              <w:rPr>
                <w:rFonts w:hint="eastAsia"/>
                <w:rtl/>
              </w:rPr>
            </w:pPr>
          </w:p>
        </w:tc>
        <w:tc>
          <w:tcPr>
            <w:tcW w:w="1686" w:type="pct"/>
            <w:vAlign w:val="center"/>
          </w:tcPr>
          <w:p w:rsidR="001952E0" w:rsidRPr="00D10E79" w:rsidRDefault="001952E0" w:rsidP="00C51DAD">
            <w:pPr>
              <w:pStyle w:val="Firstpageheader"/>
              <w:framePr w:hSpace="0" w:wrap="auto" w:vAnchor="margin" w:xAlign="left" w:yAlign="inline"/>
              <w:rPr>
                <w:rFonts w:hint="eastAsia"/>
                <w:lang w:bidi="ar-SY"/>
              </w:rPr>
            </w:pPr>
            <w:r w:rsidRPr="00D10E79">
              <w:rPr>
                <w:rFonts w:hint="cs"/>
                <w:rtl/>
              </w:rPr>
              <w:t>الأصل: بالإنكليزية</w:t>
            </w:r>
          </w:p>
        </w:tc>
      </w:tr>
      <w:tr w:rsidR="001952E0" w:rsidRPr="001952E0" w:rsidTr="001D17A2">
        <w:trPr>
          <w:cantSplit/>
          <w:jc w:val="center"/>
        </w:trPr>
        <w:tc>
          <w:tcPr>
            <w:tcW w:w="5000" w:type="pct"/>
            <w:gridSpan w:val="2"/>
          </w:tcPr>
          <w:p w:rsidR="001952E0" w:rsidRPr="001952E0" w:rsidRDefault="00265343" w:rsidP="00265343">
            <w:pPr>
              <w:pStyle w:val="Source"/>
              <w:spacing w:before="720" w:after="120"/>
              <w:rPr>
                <w:lang w:bidi="ar-SY"/>
              </w:rPr>
            </w:pPr>
            <w:r w:rsidRPr="00265343">
              <w:rPr>
                <w:rtl/>
              </w:rPr>
              <w:t>مقترحات أوروبية مشتركة</w:t>
            </w:r>
            <w:r>
              <w:rPr>
                <w:rFonts w:hint="cs"/>
                <w:rtl/>
              </w:rPr>
              <w:t xml:space="preserve"> </w:t>
            </w:r>
            <w:r>
              <w:t>(CEPT)</w:t>
            </w:r>
          </w:p>
        </w:tc>
      </w:tr>
      <w:tr w:rsidR="001952E0" w:rsidRPr="001952E0" w:rsidTr="001D17A2">
        <w:trPr>
          <w:cantSplit/>
          <w:jc w:val="center"/>
        </w:trPr>
        <w:tc>
          <w:tcPr>
            <w:tcW w:w="5000" w:type="pct"/>
            <w:gridSpan w:val="2"/>
          </w:tcPr>
          <w:p w:rsidR="001952E0" w:rsidRPr="001952E0" w:rsidRDefault="00E35A9D" w:rsidP="001D17A2">
            <w:pPr>
              <w:pStyle w:val="Title1"/>
              <w:rPr>
                <w:rtl/>
                <w:lang w:bidi="ar-EG"/>
              </w:rPr>
            </w:pPr>
            <w:r>
              <w:rPr>
                <w:rtl/>
                <w:lang w:bidi="ar-SY"/>
              </w:rPr>
              <w:t>مقترحات بشأن أعمال ال‍مؤت‍مر</w:t>
            </w:r>
          </w:p>
        </w:tc>
      </w:tr>
      <w:tr w:rsidR="001952E0" w:rsidRPr="001952E0" w:rsidTr="001D17A2">
        <w:trPr>
          <w:cantSplit/>
          <w:jc w:val="center"/>
        </w:trPr>
        <w:tc>
          <w:tcPr>
            <w:tcW w:w="5000" w:type="pct"/>
            <w:gridSpan w:val="2"/>
          </w:tcPr>
          <w:p w:rsidR="001952E0" w:rsidRPr="001952E0" w:rsidRDefault="001952E0" w:rsidP="00D857E1">
            <w:pPr>
              <w:pStyle w:val="Normalaftertitle"/>
              <w:jc w:val="center"/>
              <w:rPr>
                <w:lang w:val="en-GB"/>
              </w:rPr>
            </w:pPr>
          </w:p>
        </w:tc>
      </w:tr>
    </w:tbl>
    <w:p w:rsidR="00265343" w:rsidRPr="00265343" w:rsidRDefault="008B04CB" w:rsidP="00D10E79">
      <w:pPr>
        <w:pStyle w:val="Normalaftertitle"/>
        <w:rPr>
          <w:rtl/>
        </w:rPr>
      </w:pPr>
      <w:r>
        <w:rPr>
          <w:rFonts w:hint="cs"/>
          <w:rtl/>
        </w:rPr>
        <w:t>تعرض</w:t>
      </w:r>
      <w:r w:rsidR="00265343" w:rsidRPr="00265343">
        <w:rPr>
          <w:rtl/>
        </w:rPr>
        <w:t xml:space="preserve"> هذه المساهمة المقترحات الأوروبية المشتركة</w:t>
      </w:r>
      <w:r>
        <w:rPr>
          <w:rFonts w:hint="cs"/>
          <w:rtl/>
        </w:rPr>
        <w:t xml:space="preserve"> المقدمة إلى المؤتمر العالمي للاتصالات الراديوية لعام </w:t>
      </w:r>
      <w:r>
        <w:t>2015</w:t>
      </w:r>
      <w:r w:rsidR="00265343" w:rsidRPr="00265343">
        <w:rPr>
          <w:rtl/>
        </w:rPr>
        <w:t xml:space="preserve"> </w:t>
      </w:r>
      <w:r>
        <w:t>(</w:t>
      </w:r>
      <w:r w:rsidR="00265343" w:rsidRPr="00265343">
        <w:t>WRC-1</w:t>
      </w:r>
      <w:r>
        <w:t>5)</w:t>
      </w:r>
      <w:r w:rsidR="00265343" w:rsidRPr="00265343">
        <w:rPr>
          <w:rtl/>
        </w:rPr>
        <w:t xml:space="preserve">. وقد </w:t>
      </w:r>
      <w:r>
        <w:rPr>
          <w:rFonts w:hint="cs"/>
          <w:rtl/>
        </w:rPr>
        <w:t>أعد</w:t>
      </w:r>
      <w:r w:rsidR="00265343" w:rsidRPr="00265343">
        <w:rPr>
          <w:rtl/>
        </w:rPr>
        <w:t xml:space="preserve"> هذه المقترحات</w:t>
      </w:r>
      <w:r>
        <w:rPr>
          <w:rFonts w:hint="cs"/>
          <w:rtl/>
        </w:rPr>
        <w:t xml:space="preserve"> الفريق التحضيري للمؤتمر </w:t>
      </w:r>
      <w:r>
        <w:t>(CPG)</w:t>
      </w:r>
      <w:r w:rsidR="00265343" w:rsidRPr="00265343">
        <w:rPr>
          <w:rtl/>
        </w:rPr>
        <w:t xml:space="preserve"> </w:t>
      </w:r>
      <w:r>
        <w:rPr>
          <w:rFonts w:hint="cs"/>
          <w:rtl/>
        </w:rPr>
        <w:t>التابع للمؤتمر</w:t>
      </w:r>
      <w:r w:rsidR="00265343" w:rsidRPr="00265343">
        <w:rPr>
          <w:rtl/>
        </w:rPr>
        <w:t xml:space="preserve"> الأوروبي لإدارات البريد والاتصالات </w:t>
      </w:r>
      <w:r w:rsidR="00265343">
        <w:t>(</w:t>
      </w:r>
      <w:r w:rsidR="00265343" w:rsidRPr="00265343">
        <w:t>CEPT</w:t>
      </w:r>
      <w:r w:rsidR="00265343">
        <w:t>)</w:t>
      </w:r>
      <w:r w:rsidR="00265343" w:rsidRPr="00891022">
        <w:rPr>
          <w:rStyle w:val="FootnoteReference"/>
          <w:rFonts w:asciiTheme="majorBidi" w:hAnsiTheme="majorBidi" w:cstheme="majorBidi"/>
          <w:rtl/>
        </w:rPr>
        <w:footnoteReference w:id="1"/>
      </w:r>
      <w:r w:rsidR="00265343" w:rsidRPr="00265343">
        <w:rPr>
          <w:rtl/>
        </w:rPr>
        <w:t xml:space="preserve">. وكما </w:t>
      </w:r>
      <w:r>
        <w:rPr>
          <w:rFonts w:hint="cs"/>
          <w:rtl/>
        </w:rPr>
        <w:t>كان</w:t>
      </w:r>
      <w:r w:rsidR="00265343" w:rsidRPr="00265343">
        <w:rPr>
          <w:rtl/>
        </w:rPr>
        <w:t xml:space="preserve"> الحال في المؤتمرات السابقة، فإن هذه المقترحات ترمي إلى توفير استجابة فعالة </w:t>
      </w:r>
      <w:r>
        <w:rPr>
          <w:rFonts w:hint="cs"/>
          <w:rtl/>
        </w:rPr>
        <w:t>وسريعة</w:t>
      </w:r>
      <w:r w:rsidR="00265343" w:rsidRPr="00265343">
        <w:rPr>
          <w:rtl/>
        </w:rPr>
        <w:t xml:space="preserve"> للاحتياجات </w:t>
      </w:r>
      <w:r>
        <w:rPr>
          <w:rFonts w:hint="cs"/>
          <w:rtl/>
        </w:rPr>
        <w:t>الناشئة في مجال</w:t>
      </w:r>
      <w:r w:rsidR="00265343" w:rsidRPr="00265343">
        <w:rPr>
          <w:rtl/>
        </w:rPr>
        <w:t xml:space="preserve"> الاتصالات الراديوية والسعي في الوقت ذاته إلى </w:t>
      </w:r>
      <w:r>
        <w:rPr>
          <w:rFonts w:hint="cs"/>
          <w:rtl/>
        </w:rPr>
        <w:t>تحقيق الكفاءة القصوى</w:t>
      </w:r>
      <w:r w:rsidR="00265343" w:rsidRPr="00265343">
        <w:rPr>
          <w:rtl/>
        </w:rPr>
        <w:t xml:space="preserve"> </w:t>
      </w:r>
      <w:r>
        <w:rPr>
          <w:rFonts w:hint="cs"/>
          <w:rtl/>
        </w:rPr>
        <w:t>في</w:t>
      </w:r>
      <w:r w:rsidR="00265343" w:rsidRPr="00265343">
        <w:rPr>
          <w:rtl/>
        </w:rPr>
        <w:t xml:space="preserve"> استعمال الطيف وحماية الخدمات الراهنة وتطورها المرتقب وتمكي</w:t>
      </w:r>
      <w:r w:rsidR="0071736A">
        <w:rPr>
          <w:rFonts w:hint="cs"/>
          <w:rtl/>
        </w:rPr>
        <w:t xml:space="preserve">ن </w:t>
      </w:r>
      <w:r w:rsidR="0071736A" w:rsidRPr="00265343">
        <w:rPr>
          <w:rtl/>
        </w:rPr>
        <w:t xml:space="preserve">جميع البلدان والأنظمة </w:t>
      </w:r>
      <w:r w:rsidR="0071736A">
        <w:rPr>
          <w:rFonts w:hint="cs"/>
          <w:rtl/>
        </w:rPr>
        <w:t>من</w:t>
      </w:r>
      <w:r w:rsidR="00265343" w:rsidRPr="00265343">
        <w:rPr>
          <w:rtl/>
        </w:rPr>
        <w:t xml:space="preserve"> النفاذ المنصف إلى الترددات.</w:t>
      </w:r>
    </w:p>
    <w:p w:rsidR="00265343" w:rsidRPr="00265343" w:rsidRDefault="00265343" w:rsidP="00F02163">
      <w:pPr>
        <w:rPr>
          <w:rtl/>
        </w:rPr>
      </w:pPr>
      <w:r w:rsidRPr="00265343">
        <w:rPr>
          <w:rtl/>
        </w:rPr>
        <w:t>وترحب الإدارات الأورو</w:t>
      </w:r>
      <w:r w:rsidR="0071736A">
        <w:rPr>
          <w:rtl/>
        </w:rPr>
        <w:t xml:space="preserve">بية بالفرصة التي </w:t>
      </w:r>
      <w:proofErr w:type="spellStart"/>
      <w:r w:rsidR="0071736A">
        <w:rPr>
          <w:rtl/>
        </w:rPr>
        <w:t>يتيحها</w:t>
      </w:r>
      <w:proofErr w:type="spellEnd"/>
      <w:r w:rsidR="0071736A">
        <w:rPr>
          <w:rtl/>
        </w:rPr>
        <w:t xml:space="preserve"> المؤتمر</w:t>
      </w:r>
      <w:r w:rsidR="0071736A">
        <w:rPr>
          <w:rFonts w:hint="cs"/>
          <w:rtl/>
        </w:rPr>
        <w:t xml:space="preserve"> </w:t>
      </w:r>
      <w:r w:rsidRPr="00265343">
        <w:rPr>
          <w:rtl/>
        </w:rPr>
        <w:t xml:space="preserve">لإجراء مناقشات متعمقة مع الإدارات الأخرى في الاتحاد بشأن المسائل المدرجة في جدول أعمال المؤتمر. ولهذه الغاية، جرت تسمية منسقين لكل بند في جدول الأعمال ليكونوا بمثابة جهة اتصال مع الإدارات الأخرى </w:t>
      </w:r>
      <w:r w:rsidR="0071736A">
        <w:rPr>
          <w:rFonts w:hint="cs"/>
          <w:rtl/>
        </w:rPr>
        <w:t>إسهاماً</w:t>
      </w:r>
      <w:r w:rsidRPr="00265343">
        <w:rPr>
          <w:rtl/>
        </w:rPr>
        <w:t xml:space="preserve"> في جهود المؤتمر </w:t>
      </w:r>
      <w:r w:rsidR="0071736A">
        <w:rPr>
          <w:rFonts w:hint="cs"/>
          <w:rtl/>
        </w:rPr>
        <w:t>الرامية إلى</w:t>
      </w:r>
      <w:r w:rsidRPr="00265343">
        <w:rPr>
          <w:rtl/>
        </w:rPr>
        <w:t xml:space="preserve"> التوصل إلى قرارات تحظى بمساندة جميع البلدان</w:t>
      </w:r>
      <w:r w:rsidR="0071736A">
        <w:rPr>
          <w:rFonts w:hint="cs"/>
          <w:rtl/>
        </w:rPr>
        <w:t xml:space="preserve"> الأعضاء</w:t>
      </w:r>
      <w:r w:rsidRPr="00265343">
        <w:rPr>
          <w:rtl/>
        </w:rPr>
        <w:t xml:space="preserve"> في</w:t>
      </w:r>
      <w:r w:rsidRPr="00265343">
        <w:rPr>
          <w:rFonts w:hint="cs"/>
          <w:rtl/>
        </w:rPr>
        <w:t> </w:t>
      </w:r>
      <w:r w:rsidR="00F02163">
        <w:rPr>
          <w:rtl/>
        </w:rPr>
        <w:t>الاتحاد.</w:t>
      </w:r>
    </w:p>
    <w:p w:rsidR="00265343" w:rsidRDefault="00265343" w:rsidP="00F02163">
      <w:pPr>
        <w:rPr>
          <w:rtl/>
        </w:rPr>
      </w:pPr>
      <w:r w:rsidRPr="00265343">
        <w:rPr>
          <w:rtl/>
        </w:rPr>
        <w:t xml:space="preserve">والمقترحات المفصلة واردة في </w:t>
      </w:r>
      <w:r w:rsidR="00F02163">
        <w:rPr>
          <w:lang w:bidi="ar-SY"/>
        </w:rPr>
        <w:t>26</w:t>
      </w:r>
      <w:r w:rsidRPr="00265343">
        <w:rPr>
          <w:rtl/>
        </w:rPr>
        <w:t xml:space="preserve"> إضافة لهذه المساهمة، </w:t>
      </w:r>
      <w:r w:rsidR="00F02163">
        <w:rPr>
          <w:rFonts w:hint="cs"/>
          <w:rtl/>
        </w:rPr>
        <w:t xml:space="preserve">إضافة </w:t>
      </w:r>
      <w:r w:rsidRPr="00265343">
        <w:rPr>
          <w:rtl/>
        </w:rPr>
        <w:t xml:space="preserve">واحدة لكل بند من جدول أعمال المؤتمر. </w:t>
      </w:r>
      <w:r w:rsidR="00F02163">
        <w:rPr>
          <w:rFonts w:hint="cs"/>
          <w:rtl/>
        </w:rPr>
        <w:t>ويرد في</w:t>
      </w:r>
      <w:r w:rsidRPr="00265343">
        <w:rPr>
          <w:rtl/>
        </w:rPr>
        <w:t xml:space="preserve"> </w:t>
      </w:r>
      <w:r w:rsidRPr="00E35A9D">
        <w:rPr>
          <w:b/>
          <w:bCs/>
          <w:rtl/>
        </w:rPr>
        <w:t xml:space="preserve">الملحق </w:t>
      </w:r>
      <w:r w:rsidR="00F02163" w:rsidRPr="00E35A9D">
        <w:rPr>
          <w:b/>
          <w:bCs/>
          <w:lang w:bidi="ar-SY"/>
        </w:rPr>
        <w:t>1</w:t>
      </w:r>
      <w:r w:rsidRPr="00265343">
        <w:rPr>
          <w:rtl/>
        </w:rPr>
        <w:t xml:space="preserve"> جدول محتويات هذه الإضافات.</w:t>
      </w:r>
    </w:p>
    <w:p w:rsidR="00F02163" w:rsidRPr="00265343" w:rsidRDefault="00F02163" w:rsidP="00F02163">
      <w:pPr>
        <w:rPr>
          <w:rtl/>
        </w:rPr>
      </w:pPr>
      <w:r>
        <w:rPr>
          <w:rFonts w:hint="cs"/>
          <w:rtl/>
        </w:rPr>
        <w:t>وترد في</w:t>
      </w:r>
      <w:r w:rsidRPr="00265343">
        <w:rPr>
          <w:rtl/>
        </w:rPr>
        <w:t xml:space="preserve"> </w:t>
      </w:r>
      <w:r w:rsidRPr="00E35A9D">
        <w:rPr>
          <w:b/>
          <w:bCs/>
          <w:rtl/>
        </w:rPr>
        <w:t xml:space="preserve">الملحق </w:t>
      </w:r>
      <w:r w:rsidRPr="00E35A9D">
        <w:rPr>
          <w:b/>
          <w:bCs/>
          <w:lang w:bidi="ar-SY"/>
        </w:rPr>
        <w:t>2</w:t>
      </w:r>
      <w:r w:rsidRPr="00265343">
        <w:rPr>
          <w:rtl/>
        </w:rPr>
        <w:t xml:space="preserve"> بهذه المساهمة قائمة بأسماء </w:t>
      </w:r>
      <w:r>
        <w:rPr>
          <w:rFonts w:hint="cs"/>
          <w:rtl/>
        </w:rPr>
        <w:t>منسقي الإدارات الأوروبية</w:t>
      </w:r>
      <w:r w:rsidRPr="00265343">
        <w:rPr>
          <w:rtl/>
        </w:rPr>
        <w:t xml:space="preserve"> لكل</w:t>
      </w:r>
      <w:r>
        <w:rPr>
          <w:rFonts w:hint="cs"/>
          <w:rtl/>
        </w:rPr>
        <w:t xml:space="preserve"> بند</w:t>
      </w:r>
      <w:r w:rsidRPr="00265343">
        <w:rPr>
          <w:rtl/>
        </w:rPr>
        <w:t xml:space="preserve"> من بنود جدول أعمال المؤتمر.</w:t>
      </w:r>
    </w:p>
    <w:p w:rsidR="00D27699" w:rsidRPr="00265343" w:rsidRDefault="00265343" w:rsidP="00D27699">
      <w:pPr>
        <w:spacing w:before="60"/>
        <w:rPr>
          <w:rtl/>
        </w:rPr>
      </w:pPr>
      <w:r w:rsidRPr="00265343">
        <w:rPr>
          <w:rtl/>
        </w:rPr>
        <w:t>و</w:t>
      </w:r>
      <w:r w:rsidR="00F02163">
        <w:rPr>
          <w:rFonts w:hint="cs"/>
          <w:rtl/>
          <w:lang w:bidi="ar-EG"/>
        </w:rPr>
        <w:t xml:space="preserve">يرد </w:t>
      </w:r>
      <w:r w:rsidRPr="00265343">
        <w:rPr>
          <w:rtl/>
        </w:rPr>
        <w:t xml:space="preserve">في </w:t>
      </w:r>
      <w:r w:rsidRPr="00E35A9D">
        <w:rPr>
          <w:b/>
          <w:bCs/>
          <w:rtl/>
        </w:rPr>
        <w:t xml:space="preserve">الملحق </w:t>
      </w:r>
      <w:r w:rsidRPr="00E35A9D">
        <w:rPr>
          <w:b/>
          <w:bCs/>
          <w:lang w:bidi="ar-SY"/>
        </w:rPr>
        <w:t>3</w:t>
      </w:r>
      <w:r w:rsidRPr="00E35A9D">
        <w:rPr>
          <w:b/>
          <w:bCs/>
          <w:rtl/>
        </w:rPr>
        <w:t xml:space="preserve"> </w:t>
      </w:r>
      <w:r w:rsidR="00F02163">
        <w:rPr>
          <w:rFonts w:hint="cs"/>
          <w:rtl/>
        </w:rPr>
        <w:t>جدول يبين</w:t>
      </w:r>
      <w:r w:rsidR="00F02163">
        <w:rPr>
          <w:rtl/>
        </w:rPr>
        <w:t xml:space="preserve"> </w:t>
      </w:r>
      <w:r w:rsidRPr="00265343">
        <w:rPr>
          <w:rtl/>
        </w:rPr>
        <w:t xml:space="preserve">الإدارات الأوروبية المشاركة في التوقيع </w:t>
      </w:r>
      <w:r w:rsidR="00F02163">
        <w:rPr>
          <w:rFonts w:hint="cs"/>
          <w:rtl/>
        </w:rPr>
        <w:t xml:space="preserve">على </w:t>
      </w:r>
      <w:r w:rsidRPr="00265343">
        <w:rPr>
          <w:rtl/>
        </w:rPr>
        <w:t>الإضافات.</w:t>
      </w:r>
    </w:p>
    <w:p w:rsidR="00706D7A" w:rsidRDefault="00265343" w:rsidP="00D10E79">
      <w:pPr>
        <w:spacing w:before="60"/>
        <w:rPr>
          <w:rtl/>
          <w:lang w:bidi="ar-SY"/>
        </w:rPr>
      </w:pPr>
      <w:r w:rsidRPr="00265343">
        <w:rPr>
          <w:b/>
          <w:bCs/>
          <w:rtl/>
        </w:rPr>
        <w:t xml:space="preserve">الملحقات: </w:t>
      </w:r>
      <w:r w:rsidRPr="00265343">
        <w:rPr>
          <w:lang w:bidi="ar-SY"/>
        </w:rPr>
        <w:t>3</w:t>
      </w:r>
    </w:p>
    <w:p w:rsidR="00F9134D" w:rsidRDefault="00F9134D" w:rsidP="00F9134D">
      <w:pPr>
        <w:rPr>
          <w:rtl/>
          <w:lang w:bidi="ar-SY"/>
        </w:rPr>
      </w:pPr>
      <w:r>
        <w:rPr>
          <w:rtl/>
          <w:lang w:bidi="ar-SY"/>
        </w:rPr>
        <w:br w:type="page"/>
      </w:r>
    </w:p>
    <w:p w:rsidR="00CC23D9" w:rsidRDefault="00CC23D9" w:rsidP="00E4544F">
      <w:pPr>
        <w:pStyle w:val="AnnexNo"/>
        <w:rPr>
          <w:rtl/>
        </w:rPr>
      </w:pPr>
      <w:r>
        <w:rPr>
          <w:rtl/>
        </w:rPr>
        <w:lastRenderedPageBreak/>
        <w:t xml:space="preserve">الملحـق </w:t>
      </w:r>
      <w:r w:rsidR="00E4544F">
        <w:t>1</w:t>
      </w:r>
    </w:p>
    <w:p w:rsidR="00CC23D9" w:rsidRDefault="00CC23D9" w:rsidP="00E4544F">
      <w:pPr>
        <w:pStyle w:val="Annextitle"/>
        <w:spacing w:after="360"/>
        <w:rPr>
          <w:rtl/>
        </w:rPr>
      </w:pPr>
      <w:r>
        <w:rPr>
          <w:rtl/>
        </w:rPr>
        <w:t xml:space="preserve">هيكل المقترحات الأوروبية المشتركة المقدمة </w:t>
      </w:r>
      <w:r w:rsidR="00E4544F">
        <w:rPr>
          <w:rtl/>
        </w:rPr>
        <w:br/>
      </w:r>
      <w:r>
        <w:rPr>
          <w:rtl/>
        </w:rPr>
        <w:t>إلى المؤتمر</w:t>
      </w:r>
      <w:r w:rsidR="00E4544F">
        <w:rPr>
          <w:rFonts w:hint="cs"/>
          <w:rtl/>
          <w:lang w:bidi="ar-EG"/>
        </w:rPr>
        <w:t xml:space="preserve"> العالمي للاتصالات الراديوية</w:t>
      </w:r>
      <w:r>
        <w:rPr>
          <w:rtl/>
        </w:rPr>
        <w:t xml:space="preserve"> </w:t>
      </w:r>
      <w:r w:rsidR="00E4544F">
        <w:t>(</w:t>
      </w:r>
      <w:r>
        <w:t>WRC-1</w:t>
      </w:r>
      <w:r w:rsidR="00E4544F">
        <w:t>5)</w:t>
      </w:r>
      <w:r>
        <w:rPr>
          <w:rtl/>
        </w:rPr>
        <w:br/>
        <w:t>والبنود المقابلة لها في جدول أعمال المؤتمر</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3"/>
        <w:gridCol w:w="6012"/>
        <w:gridCol w:w="1414"/>
      </w:tblGrid>
      <w:tr w:rsidR="00CC23D9" w:rsidRPr="00CC23D9" w:rsidTr="00A702B1">
        <w:trPr>
          <w:tblHeader/>
          <w:jc w:val="center"/>
        </w:trPr>
        <w:tc>
          <w:tcPr>
            <w:tcW w:w="1144" w:type="pct"/>
            <w:tcBorders>
              <w:top w:val="single" w:sz="4" w:space="0" w:color="auto"/>
              <w:left w:val="single" w:sz="4" w:space="0" w:color="auto"/>
              <w:bottom w:val="single" w:sz="4" w:space="0" w:color="auto"/>
              <w:right w:val="single" w:sz="4" w:space="0" w:color="auto"/>
            </w:tcBorders>
          </w:tcPr>
          <w:p w:rsidR="00CC23D9" w:rsidRPr="00A702B1" w:rsidRDefault="00CC23D9" w:rsidP="00EA7CE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adjustRightInd w:val="0"/>
              <w:spacing w:before="40" w:after="40" w:line="260" w:lineRule="exact"/>
              <w:jc w:val="center"/>
              <w:textAlignment w:val="baseline"/>
              <w:rPr>
                <w:rFonts w:eastAsia="Times New Roman"/>
                <w:b/>
                <w:bCs/>
                <w:sz w:val="20"/>
                <w:szCs w:val="26"/>
                <w:lang w:val="en-GB" w:eastAsia="en-US"/>
              </w:rPr>
            </w:pPr>
            <w:r w:rsidRPr="00A702B1">
              <w:rPr>
                <w:rFonts w:eastAsia="Times New Roman" w:hint="cs"/>
                <w:b/>
                <w:bCs/>
                <w:sz w:val="20"/>
                <w:szCs w:val="26"/>
                <w:rtl/>
                <w:lang w:val="en-GB" w:eastAsia="en-US"/>
              </w:rPr>
              <w:t>الوثيقة</w:t>
            </w:r>
          </w:p>
        </w:tc>
        <w:tc>
          <w:tcPr>
            <w:tcW w:w="3122" w:type="pct"/>
            <w:tcBorders>
              <w:top w:val="single" w:sz="4" w:space="0" w:color="auto"/>
              <w:left w:val="single" w:sz="4" w:space="0" w:color="auto"/>
              <w:bottom w:val="single" w:sz="4" w:space="0" w:color="auto"/>
              <w:right w:val="single" w:sz="4" w:space="0" w:color="auto"/>
            </w:tcBorders>
          </w:tcPr>
          <w:p w:rsidR="00CC23D9" w:rsidRPr="00A702B1" w:rsidRDefault="00CC23D9" w:rsidP="00EA7CE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adjustRightInd w:val="0"/>
              <w:spacing w:before="40" w:after="40" w:line="260" w:lineRule="exact"/>
              <w:jc w:val="center"/>
              <w:textAlignment w:val="baseline"/>
              <w:rPr>
                <w:rFonts w:eastAsia="Times New Roman"/>
                <w:b/>
                <w:bCs/>
                <w:sz w:val="20"/>
                <w:szCs w:val="26"/>
                <w:lang w:val="en-GB" w:eastAsia="en-US"/>
              </w:rPr>
            </w:pPr>
            <w:r w:rsidRPr="00A702B1">
              <w:rPr>
                <w:rFonts w:eastAsia="Times New Roman" w:hint="cs"/>
                <w:b/>
                <w:bCs/>
                <w:sz w:val="20"/>
                <w:szCs w:val="26"/>
                <w:rtl/>
                <w:lang w:val="en-GB" w:eastAsia="en-US"/>
              </w:rPr>
              <w:t>العنوان</w:t>
            </w:r>
          </w:p>
        </w:tc>
        <w:tc>
          <w:tcPr>
            <w:tcW w:w="734" w:type="pct"/>
            <w:tcBorders>
              <w:top w:val="single" w:sz="4" w:space="0" w:color="auto"/>
              <w:left w:val="single" w:sz="4" w:space="0" w:color="auto"/>
              <w:bottom w:val="single" w:sz="4" w:space="0" w:color="auto"/>
              <w:right w:val="single" w:sz="4" w:space="0" w:color="auto"/>
            </w:tcBorders>
          </w:tcPr>
          <w:p w:rsidR="00CC23D9" w:rsidRPr="00A702B1" w:rsidRDefault="00CC23D9" w:rsidP="00EA7CE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adjustRightInd w:val="0"/>
              <w:spacing w:before="40" w:after="40" w:line="260" w:lineRule="exact"/>
              <w:jc w:val="center"/>
              <w:textAlignment w:val="baseline"/>
              <w:rPr>
                <w:rFonts w:eastAsia="Times New Roman"/>
                <w:b/>
                <w:bCs/>
                <w:sz w:val="20"/>
                <w:szCs w:val="26"/>
                <w:lang w:val="en-GB" w:eastAsia="en-US"/>
              </w:rPr>
            </w:pPr>
            <w:r w:rsidRPr="00A702B1">
              <w:rPr>
                <w:rFonts w:eastAsia="Times New Roman"/>
                <w:b/>
                <w:bCs/>
                <w:sz w:val="20"/>
                <w:szCs w:val="26"/>
                <w:lang w:val="en-GB" w:eastAsia="en-US"/>
              </w:rPr>
              <w:t>CPI</w:t>
            </w: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CC23D9"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الوثيقة الرئيسية</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B94D6D"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rFonts w:hint="cs"/>
                <w:sz w:val="20"/>
                <w:szCs w:val="26"/>
                <w:rtl/>
              </w:rPr>
              <w:t>مقترحات أوروبية مشتركة بشأن أعمال المؤتمر</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CC23D9"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CC23D9"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rtl/>
                <w:lang w:eastAsia="en-US" w:bidi="ar-SY"/>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1</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B94D6D"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sidR="00E4544F">
              <w:rPr>
                <w:rFonts w:hint="cs"/>
                <w:sz w:val="20"/>
                <w:szCs w:val="26"/>
                <w:rtl/>
                <w:lang w:bidi="ar-EG"/>
              </w:rPr>
              <w:t>،</w:t>
            </w:r>
            <w:r w:rsidRPr="00EA7CE0">
              <w:rPr>
                <w:sz w:val="20"/>
                <w:szCs w:val="26"/>
                <w:rtl/>
              </w:rPr>
              <w:t xml:space="preserve"> الجزء </w:t>
            </w:r>
            <w:r w:rsidRPr="00EA7CE0">
              <w:rPr>
                <w:sz w:val="20"/>
                <w:szCs w:val="26"/>
              </w:rPr>
              <w:t>1</w:t>
            </w:r>
            <w:r w:rsidRPr="00EA7CE0">
              <w:rPr>
                <w:sz w:val="20"/>
                <w:szCs w:val="26"/>
                <w:rtl/>
              </w:rPr>
              <w:t xml:space="preserve"> </w:t>
            </w:r>
            <w:r w:rsidR="00E4544F">
              <w:rPr>
                <w:rFonts w:hint="cs"/>
                <w:sz w:val="20"/>
                <w:szCs w:val="26"/>
                <w:rtl/>
              </w:rPr>
              <w:t xml:space="preserve">- </w:t>
            </w:r>
            <w:r w:rsidRPr="00EA7CE0">
              <w:rPr>
                <w:sz w:val="20"/>
                <w:szCs w:val="26"/>
                <w:rtl/>
              </w:rPr>
              <w:t xml:space="preserve">البند </w:t>
            </w:r>
            <w:r w:rsidRPr="00EA7CE0">
              <w:rPr>
                <w:sz w:val="20"/>
                <w:szCs w:val="26"/>
              </w:rPr>
              <w:t>1.1</w:t>
            </w:r>
            <w:r w:rsidRPr="00EA7CE0">
              <w:rPr>
                <w:sz w:val="20"/>
                <w:szCs w:val="26"/>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B94D6D"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CC23D9"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rtl/>
                <w:lang w:eastAsia="en-US" w:bidi="ar-SY"/>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1</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1</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E4544F" w:rsidP="009218B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lang w:bidi="ar-EG"/>
              </w:rPr>
              <w:t>،</w:t>
            </w:r>
            <w:r w:rsidRPr="00EA7CE0">
              <w:rPr>
                <w:sz w:val="20"/>
                <w:szCs w:val="26"/>
                <w:rtl/>
              </w:rPr>
              <w:t xml:space="preserve"> الجزء </w:t>
            </w:r>
            <w:r w:rsidRPr="00EA7CE0">
              <w:rPr>
                <w:sz w:val="20"/>
                <w:szCs w:val="26"/>
              </w:rPr>
              <w:t>1</w:t>
            </w:r>
            <w:r w:rsidR="00E469A5">
              <w:rPr>
                <w:rFonts w:hint="cs"/>
                <w:sz w:val="20"/>
                <w:szCs w:val="26"/>
                <w:rtl/>
              </w:rPr>
              <w:t xml:space="preserve">، الجزء الفرعي </w:t>
            </w:r>
            <w:r w:rsidR="00E469A5" w:rsidRPr="00EA7CE0">
              <w:rPr>
                <w:sz w:val="20"/>
                <w:szCs w:val="26"/>
              </w:rPr>
              <w:t>1</w:t>
            </w:r>
            <w:r w:rsidRPr="00EA7CE0">
              <w:rPr>
                <w:sz w:val="20"/>
                <w:szCs w:val="26"/>
                <w:rtl/>
              </w:rPr>
              <w:t xml:space="preserve"> </w:t>
            </w:r>
            <w:r w:rsidR="00E469A5">
              <w:rPr>
                <w:sz w:val="20"/>
                <w:szCs w:val="26"/>
                <w:rtl/>
              </w:rPr>
              <w:t>–</w:t>
            </w:r>
            <w:r>
              <w:rPr>
                <w:rFonts w:hint="cs"/>
                <w:sz w:val="20"/>
                <w:szCs w:val="26"/>
                <w:rtl/>
              </w:rPr>
              <w:t xml:space="preserve"> </w:t>
            </w:r>
            <w:r w:rsidRPr="00EA7CE0">
              <w:rPr>
                <w:sz w:val="20"/>
                <w:szCs w:val="26"/>
                <w:rtl/>
              </w:rPr>
              <w:t>ا</w:t>
            </w:r>
            <w:r w:rsidR="00E469A5">
              <w:rPr>
                <w:rFonts w:hint="cs"/>
                <w:sz w:val="20"/>
                <w:szCs w:val="26"/>
                <w:rtl/>
              </w:rPr>
              <w:t xml:space="preserve">لنطاق </w:t>
            </w:r>
            <w:r w:rsidR="009218B4" w:rsidRPr="009218B4">
              <w:rPr>
                <w:sz w:val="20"/>
                <w:szCs w:val="26"/>
              </w:rPr>
              <w:t>MHz </w:t>
            </w:r>
            <w:r w:rsidR="009218B4">
              <w:rPr>
                <w:sz w:val="20"/>
                <w:szCs w:val="26"/>
              </w:rPr>
              <w:t>1518-1427</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9F1F4F"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CC23D9"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2</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1</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E469A5" w:rsidP="009218B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lang w:bidi="ar-EG"/>
              </w:rPr>
              <w:t>،</w:t>
            </w:r>
            <w:r w:rsidRPr="00EA7CE0">
              <w:rPr>
                <w:sz w:val="20"/>
                <w:szCs w:val="26"/>
                <w:rtl/>
              </w:rPr>
              <w:t xml:space="preserve"> الجزء </w:t>
            </w:r>
            <w:r w:rsidRPr="00EA7CE0">
              <w:rPr>
                <w:sz w:val="20"/>
                <w:szCs w:val="26"/>
              </w:rPr>
              <w:t>1</w:t>
            </w:r>
            <w:r>
              <w:rPr>
                <w:rFonts w:hint="cs"/>
                <w:sz w:val="20"/>
                <w:szCs w:val="26"/>
                <w:rtl/>
              </w:rPr>
              <w:t xml:space="preserve">، الجزء الفرعي </w:t>
            </w:r>
            <w:r w:rsidRPr="00EA7CE0">
              <w:rPr>
                <w:sz w:val="20"/>
                <w:szCs w:val="26"/>
              </w:rPr>
              <w:t>2</w:t>
            </w:r>
            <w:r w:rsidRPr="00EA7CE0">
              <w:rPr>
                <w:sz w:val="20"/>
                <w:szCs w:val="26"/>
                <w:rtl/>
              </w:rPr>
              <w:t xml:space="preserve"> </w:t>
            </w:r>
            <w:r>
              <w:rPr>
                <w:sz w:val="20"/>
                <w:szCs w:val="26"/>
                <w:rtl/>
              </w:rPr>
              <w:t>–</w:t>
            </w:r>
            <w:r>
              <w:rPr>
                <w:rFonts w:hint="cs"/>
                <w:sz w:val="20"/>
                <w:szCs w:val="26"/>
                <w:rtl/>
              </w:rPr>
              <w:t xml:space="preserve"> </w:t>
            </w:r>
            <w:r w:rsidRPr="00EA7CE0">
              <w:rPr>
                <w:sz w:val="20"/>
                <w:szCs w:val="26"/>
                <w:rtl/>
              </w:rPr>
              <w:t>ا</w:t>
            </w:r>
            <w:r>
              <w:rPr>
                <w:rFonts w:hint="cs"/>
                <w:sz w:val="20"/>
                <w:szCs w:val="26"/>
                <w:rtl/>
              </w:rPr>
              <w:t xml:space="preserve">لنطاق </w:t>
            </w:r>
            <w:r w:rsidR="009218B4" w:rsidRPr="009218B4">
              <w:rPr>
                <w:sz w:val="20"/>
                <w:szCs w:val="26"/>
              </w:rPr>
              <w:t>MHz </w:t>
            </w:r>
            <w:r w:rsidR="009218B4">
              <w:rPr>
                <w:sz w:val="20"/>
                <w:szCs w:val="26"/>
              </w:rPr>
              <w:t>3800-3400</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9F1F4F"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CC23D9"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3</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1</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E469A5" w:rsidP="009218B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lang w:bidi="ar-EG"/>
              </w:rPr>
              <w:t>،</w:t>
            </w:r>
            <w:r w:rsidRPr="00EA7CE0">
              <w:rPr>
                <w:sz w:val="20"/>
                <w:szCs w:val="26"/>
                <w:rtl/>
              </w:rPr>
              <w:t xml:space="preserve"> الجزء </w:t>
            </w:r>
            <w:r w:rsidRPr="00EA7CE0">
              <w:rPr>
                <w:sz w:val="20"/>
                <w:szCs w:val="26"/>
              </w:rPr>
              <w:t>1</w:t>
            </w:r>
            <w:r>
              <w:rPr>
                <w:rFonts w:hint="cs"/>
                <w:sz w:val="20"/>
                <w:szCs w:val="26"/>
                <w:rtl/>
              </w:rPr>
              <w:t xml:space="preserve">، الجزء الفرعي </w:t>
            </w:r>
            <w:r w:rsidRPr="00EA7CE0">
              <w:rPr>
                <w:sz w:val="20"/>
                <w:szCs w:val="26"/>
              </w:rPr>
              <w:t>3</w:t>
            </w:r>
            <w:r w:rsidRPr="00EA7CE0">
              <w:rPr>
                <w:sz w:val="20"/>
                <w:szCs w:val="26"/>
                <w:rtl/>
              </w:rPr>
              <w:t xml:space="preserve"> </w:t>
            </w:r>
            <w:r>
              <w:rPr>
                <w:sz w:val="20"/>
                <w:szCs w:val="26"/>
                <w:rtl/>
              </w:rPr>
              <w:t>–</w:t>
            </w:r>
            <w:r>
              <w:rPr>
                <w:rFonts w:hint="cs"/>
                <w:sz w:val="20"/>
                <w:szCs w:val="26"/>
                <w:rtl/>
              </w:rPr>
              <w:t xml:space="preserve"> </w:t>
            </w:r>
            <w:r w:rsidRPr="00EA7CE0">
              <w:rPr>
                <w:sz w:val="20"/>
                <w:szCs w:val="26"/>
                <w:rtl/>
              </w:rPr>
              <w:t>ا</w:t>
            </w:r>
            <w:r>
              <w:rPr>
                <w:rFonts w:hint="cs"/>
                <w:sz w:val="20"/>
                <w:szCs w:val="26"/>
                <w:rtl/>
              </w:rPr>
              <w:t xml:space="preserve">لنطاق </w:t>
            </w:r>
            <w:r w:rsidR="009218B4" w:rsidRPr="009218B4">
              <w:rPr>
                <w:sz w:val="20"/>
                <w:szCs w:val="26"/>
              </w:rPr>
              <w:t>MHz </w:t>
            </w:r>
            <w:r w:rsidR="009218B4">
              <w:rPr>
                <w:sz w:val="20"/>
                <w:szCs w:val="26"/>
              </w:rPr>
              <w:t>694-470</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9F1F4F"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CC23D9"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4</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1</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E469A5" w:rsidP="00E469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lang w:bidi="ar-EG"/>
              </w:rPr>
              <w:t>،</w:t>
            </w:r>
            <w:r w:rsidRPr="00EA7CE0">
              <w:rPr>
                <w:sz w:val="20"/>
                <w:szCs w:val="26"/>
                <w:rtl/>
              </w:rPr>
              <w:t xml:space="preserve"> الجزء </w:t>
            </w:r>
            <w:r w:rsidRPr="00EA7CE0">
              <w:rPr>
                <w:sz w:val="20"/>
                <w:szCs w:val="26"/>
              </w:rPr>
              <w:t>1</w:t>
            </w:r>
            <w:r>
              <w:rPr>
                <w:rFonts w:hint="cs"/>
                <w:sz w:val="20"/>
                <w:szCs w:val="26"/>
                <w:rtl/>
              </w:rPr>
              <w:t xml:space="preserve">، الجزء الفرعي </w:t>
            </w:r>
            <w:r>
              <w:rPr>
                <w:sz w:val="20"/>
                <w:szCs w:val="26"/>
              </w:rPr>
              <w:t>4</w:t>
            </w:r>
            <w:r w:rsidRPr="00EA7CE0">
              <w:rPr>
                <w:sz w:val="20"/>
                <w:szCs w:val="26"/>
                <w:rtl/>
              </w:rPr>
              <w:t xml:space="preserve"> </w:t>
            </w:r>
            <w:r>
              <w:rPr>
                <w:sz w:val="20"/>
                <w:szCs w:val="26"/>
                <w:rtl/>
              </w:rPr>
              <w:t>–</w:t>
            </w:r>
            <w:r>
              <w:rPr>
                <w:rFonts w:hint="cs"/>
                <w:sz w:val="20"/>
                <w:szCs w:val="26"/>
                <w:rtl/>
              </w:rPr>
              <w:t xml:space="preserve"> نطاقات لا تغيير فيها</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9F1F4F"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CC23D9"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5</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1</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E469A5" w:rsidP="009218B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lang w:bidi="ar-EG"/>
              </w:rPr>
              <w:t>،</w:t>
            </w:r>
            <w:r w:rsidRPr="00EA7CE0">
              <w:rPr>
                <w:sz w:val="20"/>
                <w:szCs w:val="26"/>
                <w:rtl/>
              </w:rPr>
              <w:t xml:space="preserve"> الجزء </w:t>
            </w:r>
            <w:r w:rsidRPr="00EA7CE0">
              <w:rPr>
                <w:sz w:val="20"/>
                <w:szCs w:val="26"/>
              </w:rPr>
              <w:t>1</w:t>
            </w:r>
            <w:r>
              <w:rPr>
                <w:rFonts w:hint="cs"/>
                <w:sz w:val="20"/>
                <w:szCs w:val="26"/>
                <w:rtl/>
              </w:rPr>
              <w:t xml:space="preserve">، الجزء الفرعي </w:t>
            </w:r>
            <w:r>
              <w:rPr>
                <w:sz w:val="20"/>
                <w:szCs w:val="26"/>
              </w:rPr>
              <w:t>5</w:t>
            </w:r>
            <w:r w:rsidRPr="00EA7CE0">
              <w:rPr>
                <w:sz w:val="20"/>
                <w:szCs w:val="26"/>
                <w:rtl/>
              </w:rPr>
              <w:t xml:space="preserve"> </w:t>
            </w:r>
            <w:r>
              <w:rPr>
                <w:sz w:val="20"/>
                <w:szCs w:val="26"/>
                <w:rtl/>
              </w:rPr>
              <w:t>–</w:t>
            </w:r>
            <w:r>
              <w:rPr>
                <w:rFonts w:hint="cs"/>
                <w:sz w:val="20"/>
                <w:szCs w:val="26"/>
                <w:rtl/>
              </w:rPr>
              <w:t xml:space="preserve"> </w:t>
            </w:r>
            <w:r w:rsidRPr="00EA7CE0">
              <w:rPr>
                <w:sz w:val="20"/>
                <w:szCs w:val="26"/>
                <w:rtl/>
              </w:rPr>
              <w:t>ا</w:t>
            </w:r>
            <w:r>
              <w:rPr>
                <w:rFonts w:hint="cs"/>
                <w:sz w:val="20"/>
                <w:szCs w:val="26"/>
                <w:rtl/>
              </w:rPr>
              <w:t xml:space="preserve">لنطاق </w:t>
            </w:r>
            <w:r w:rsidR="009218B4" w:rsidRPr="009218B4">
              <w:rPr>
                <w:sz w:val="20"/>
                <w:szCs w:val="26"/>
              </w:rPr>
              <w:t>MHz </w:t>
            </w:r>
            <w:r w:rsidR="009218B4">
              <w:rPr>
                <w:sz w:val="20"/>
                <w:szCs w:val="26"/>
              </w:rPr>
              <w:t>4200-3800</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9F1F4F"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CC23D9"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6</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1</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E469A5" w:rsidP="009218B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lang w:bidi="ar-EG"/>
              </w:rPr>
              <w:t>،</w:t>
            </w:r>
            <w:r w:rsidRPr="00EA7CE0">
              <w:rPr>
                <w:sz w:val="20"/>
                <w:szCs w:val="26"/>
                <w:rtl/>
              </w:rPr>
              <w:t xml:space="preserve"> الجزء </w:t>
            </w:r>
            <w:r w:rsidRPr="00EA7CE0">
              <w:rPr>
                <w:sz w:val="20"/>
                <w:szCs w:val="26"/>
              </w:rPr>
              <w:t>1</w:t>
            </w:r>
            <w:r>
              <w:rPr>
                <w:rFonts w:hint="cs"/>
                <w:sz w:val="20"/>
                <w:szCs w:val="26"/>
                <w:rtl/>
              </w:rPr>
              <w:t xml:space="preserve">، الجزء الفرعي </w:t>
            </w:r>
            <w:r>
              <w:rPr>
                <w:sz w:val="20"/>
                <w:szCs w:val="26"/>
              </w:rPr>
              <w:t>6</w:t>
            </w:r>
            <w:r w:rsidRPr="00EA7CE0">
              <w:rPr>
                <w:sz w:val="20"/>
                <w:szCs w:val="26"/>
                <w:rtl/>
              </w:rPr>
              <w:t xml:space="preserve"> </w:t>
            </w:r>
            <w:r>
              <w:rPr>
                <w:sz w:val="20"/>
                <w:szCs w:val="26"/>
                <w:rtl/>
              </w:rPr>
              <w:t>–</w:t>
            </w:r>
            <w:r>
              <w:rPr>
                <w:rFonts w:hint="cs"/>
                <w:sz w:val="20"/>
                <w:szCs w:val="26"/>
                <w:rtl/>
              </w:rPr>
              <w:t xml:space="preserve"> النطاقات </w:t>
            </w:r>
            <w:r w:rsidR="009218B4" w:rsidRPr="009218B4">
              <w:rPr>
                <w:sz w:val="20"/>
                <w:szCs w:val="26"/>
              </w:rPr>
              <w:t>MHz </w:t>
            </w:r>
            <w:r w:rsidR="009218B4">
              <w:rPr>
                <w:sz w:val="20"/>
                <w:szCs w:val="26"/>
              </w:rPr>
              <w:t>4500-4400</w:t>
            </w:r>
            <w:r>
              <w:rPr>
                <w:rFonts w:hint="cs"/>
                <w:sz w:val="20"/>
                <w:szCs w:val="26"/>
                <w:rtl/>
              </w:rPr>
              <w:t xml:space="preserve"> و</w:t>
            </w:r>
            <w:r w:rsidR="009218B4" w:rsidRPr="009218B4">
              <w:rPr>
                <w:sz w:val="20"/>
                <w:szCs w:val="26"/>
              </w:rPr>
              <w:t xml:space="preserve"> MHz </w:t>
            </w:r>
            <w:r w:rsidR="009218B4">
              <w:rPr>
                <w:sz w:val="20"/>
                <w:szCs w:val="26"/>
              </w:rPr>
              <w:t>5000-4800</w:t>
            </w:r>
            <w:r>
              <w:rPr>
                <w:rFonts w:hint="cs"/>
                <w:sz w:val="20"/>
                <w:szCs w:val="26"/>
                <w:rtl/>
              </w:rPr>
              <w:t xml:space="preserve"> و</w:t>
            </w:r>
            <w:r w:rsidR="009218B4" w:rsidRPr="009218B4">
              <w:rPr>
                <w:sz w:val="20"/>
                <w:szCs w:val="26"/>
              </w:rPr>
              <w:t xml:space="preserve"> MHz </w:t>
            </w:r>
            <w:r w:rsidR="009218B4">
              <w:rPr>
                <w:sz w:val="20"/>
                <w:szCs w:val="26"/>
              </w:rPr>
              <w:t>6425-5925</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9F1F4F"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CC23D9"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7</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1</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E469A5"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lang w:bidi="ar-EG"/>
              </w:rPr>
              <w:t>،</w:t>
            </w:r>
            <w:r w:rsidRPr="00EA7CE0">
              <w:rPr>
                <w:sz w:val="20"/>
                <w:szCs w:val="26"/>
                <w:rtl/>
              </w:rPr>
              <w:t xml:space="preserve"> الجزء </w:t>
            </w:r>
            <w:r w:rsidRPr="00EA7CE0">
              <w:rPr>
                <w:sz w:val="20"/>
                <w:szCs w:val="26"/>
              </w:rPr>
              <w:t>1</w:t>
            </w:r>
            <w:r>
              <w:rPr>
                <w:rFonts w:hint="cs"/>
                <w:sz w:val="20"/>
                <w:szCs w:val="26"/>
                <w:rtl/>
              </w:rPr>
              <w:t xml:space="preserve">، الجزء الفرعي </w:t>
            </w:r>
            <w:r>
              <w:rPr>
                <w:sz w:val="20"/>
                <w:szCs w:val="26"/>
              </w:rPr>
              <w:t>7</w:t>
            </w:r>
            <w:r w:rsidRPr="00EA7CE0">
              <w:rPr>
                <w:sz w:val="20"/>
                <w:szCs w:val="26"/>
                <w:rtl/>
              </w:rPr>
              <w:t xml:space="preserve"> </w:t>
            </w:r>
            <w:r>
              <w:rPr>
                <w:sz w:val="20"/>
                <w:szCs w:val="26"/>
                <w:rtl/>
              </w:rPr>
              <w:t>–</w:t>
            </w:r>
            <w:r>
              <w:rPr>
                <w:rFonts w:hint="cs"/>
                <w:sz w:val="20"/>
                <w:szCs w:val="26"/>
                <w:rtl/>
              </w:rPr>
              <w:t xml:space="preserve"> </w:t>
            </w:r>
            <w:r w:rsidRPr="00EA7CE0">
              <w:rPr>
                <w:sz w:val="20"/>
                <w:szCs w:val="26"/>
                <w:rtl/>
              </w:rPr>
              <w:t>ا</w:t>
            </w:r>
            <w:r>
              <w:rPr>
                <w:rFonts w:hint="cs"/>
                <w:sz w:val="20"/>
                <w:szCs w:val="26"/>
                <w:rtl/>
              </w:rPr>
              <w:t xml:space="preserve">لنطاق </w:t>
            </w:r>
            <w:r w:rsidR="009218B4" w:rsidRPr="009218B4">
              <w:rPr>
                <w:sz w:val="20"/>
                <w:szCs w:val="26"/>
              </w:rPr>
              <w:t>MHz </w:t>
            </w:r>
            <w:r w:rsidR="00E749FF">
              <w:rPr>
                <w:sz w:val="20"/>
                <w:szCs w:val="26"/>
              </w:rPr>
              <w:t>2900-2700</w:t>
            </w:r>
          </w:p>
        </w:tc>
        <w:tc>
          <w:tcPr>
            <w:tcW w:w="734" w:type="pct"/>
            <w:tcBorders>
              <w:top w:val="single" w:sz="4" w:space="0" w:color="auto"/>
              <w:left w:val="single" w:sz="4" w:space="0" w:color="auto"/>
              <w:bottom w:val="single" w:sz="4" w:space="0" w:color="auto"/>
              <w:right w:val="single" w:sz="4" w:space="0" w:color="auto"/>
            </w:tcBorders>
          </w:tcPr>
          <w:p w:rsidR="00CC23D9" w:rsidRPr="00E749FF" w:rsidRDefault="00E749FF"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eastAsia="en-US" w:bidi="ar-EG"/>
              </w:rPr>
            </w:pPr>
            <w:r>
              <w:rPr>
                <w:rFonts w:eastAsia="Times New Roman" w:hint="cs"/>
                <w:sz w:val="20"/>
                <w:szCs w:val="26"/>
                <w:rtl/>
                <w:lang w:val="en-GB" w:eastAsia="en-US" w:bidi="ar-EG"/>
              </w:rPr>
              <w:t>نعم</w:t>
            </w: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CC23D9"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rtl/>
                <w:lang w:eastAsia="en-US" w:bidi="ar-SY"/>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2</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B94D6D" w:rsidP="00E469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sidR="00E469A5">
              <w:rPr>
                <w:rFonts w:hint="cs"/>
                <w:sz w:val="20"/>
                <w:szCs w:val="26"/>
                <w:rtl/>
              </w:rPr>
              <w:t>،</w:t>
            </w:r>
            <w:r w:rsidRPr="00EA7CE0">
              <w:rPr>
                <w:sz w:val="20"/>
                <w:szCs w:val="26"/>
                <w:rtl/>
              </w:rPr>
              <w:t xml:space="preserve"> الجزء </w:t>
            </w:r>
            <w:r w:rsidRPr="00EA7CE0">
              <w:rPr>
                <w:sz w:val="20"/>
                <w:szCs w:val="26"/>
              </w:rPr>
              <w:t>2</w:t>
            </w:r>
            <w:r w:rsidR="00E469A5">
              <w:rPr>
                <w:rFonts w:hint="cs"/>
                <w:sz w:val="20"/>
                <w:szCs w:val="26"/>
                <w:rtl/>
              </w:rPr>
              <w:t xml:space="preserve">، </w:t>
            </w:r>
            <w:r w:rsidRPr="00EA7CE0">
              <w:rPr>
                <w:sz w:val="20"/>
                <w:szCs w:val="26"/>
                <w:rtl/>
              </w:rPr>
              <w:t xml:space="preserve">البند </w:t>
            </w:r>
            <w:r w:rsidRPr="00EA7CE0">
              <w:rPr>
                <w:sz w:val="20"/>
                <w:szCs w:val="26"/>
              </w:rPr>
              <w:t>2.1</w:t>
            </w:r>
            <w:r w:rsidRPr="00EA7CE0">
              <w:rPr>
                <w:sz w:val="20"/>
                <w:szCs w:val="26"/>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CC23D9"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CC23D9"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rtl/>
                <w:lang w:eastAsia="en-US" w:bidi="ar-SY"/>
              </w:rPr>
            </w:pPr>
            <w:r w:rsidRPr="00EA7CE0">
              <w:rPr>
                <w:rFonts w:eastAsia="Times New Roman" w:hint="cs"/>
                <w:sz w:val="20"/>
                <w:szCs w:val="26"/>
                <w:rtl/>
                <w:lang w:val="en-GB" w:eastAsia="en-US"/>
              </w:rPr>
              <w:t xml:space="preserve">الإضافة </w:t>
            </w:r>
            <w:r w:rsidR="00F51A4E" w:rsidRPr="00EA7CE0">
              <w:rPr>
                <w:rFonts w:eastAsia="Times New Roman"/>
                <w:sz w:val="20"/>
                <w:szCs w:val="26"/>
                <w:lang w:eastAsia="en-US"/>
              </w:rPr>
              <w:t>1</w:t>
            </w:r>
            <w:r w:rsidRPr="00EA7CE0">
              <w:rPr>
                <w:rFonts w:eastAsia="Times New Roman" w:hint="cs"/>
                <w:sz w:val="20"/>
                <w:szCs w:val="26"/>
                <w:rtl/>
                <w:lang w:eastAsia="en-US" w:bidi="ar-SY"/>
              </w:rPr>
              <w:t xml:space="preserve"> إلى الإضافة </w:t>
            </w:r>
            <w:r w:rsidR="00F51A4E" w:rsidRPr="00EA7CE0">
              <w:rPr>
                <w:rFonts w:eastAsia="Times New Roman"/>
                <w:sz w:val="20"/>
                <w:szCs w:val="26"/>
                <w:lang w:eastAsia="en-US" w:bidi="ar-SY"/>
              </w:rPr>
              <w:t>2</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E469A5"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lang w:bidi="ar-EG"/>
              </w:rPr>
              <w:t>،</w:t>
            </w:r>
            <w:r w:rsidRPr="00EA7CE0">
              <w:rPr>
                <w:sz w:val="20"/>
                <w:szCs w:val="26"/>
                <w:rtl/>
              </w:rPr>
              <w:t xml:space="preserve"> الجزء </w:t>
            </w:r>
            <w:r w:rsidRPr="00EA7CE0">
              <w:rPr>
                <w:sz w:val="20"/>
                <w:szCs w:val="26"/>
              </w:rPr>
              <w:t>2</w:t>
            </w:r>
            <w:r>
              <w:rPr>
                <w:rFonts w:hint="cs"/>
                <w:sz w:val="20"/>
                <w:szCs w:val="26"/>
                <w:rtl/>
              </w:rPr>
              <w:t xml:space="preserve">، الجزء الفرعي </w:t>
            </w:r>
            <w:r w:rsidRPr="00EA7CE0">
              <w:rPr>
                <w:sz w:val="20"/>
                <w:szCs w:val="26"/>
              </w:rPr>
              <w:t>1</w:t>
            </w:r>
            <w:r w:rsidRPr="00EA7CE0">
              <w:rPr>
                <w:sz w:val="20"/>
                <w:szCs w:val="26"/>
                <w:rtl/>
              </w:rPr>
              <w:t xml:space="preserve"> </w:t>
            </w:r>
            <w:r>
              <w:rPr>
                <w:sz w:val="20"/>
                <w:szCs w:val="26"/>
                <w:rtl/>
              </w:rPr>
              <w:t>–</w:t>
            </w:r>
            <w:r>
              <w:rPr>
                <w:rFonts w:hint="cs"/>
                <w:sz w:val="20"/>
                <w:szCs w:val="26"/>
                <w:rtl/>
              </w:rPr>
              <w:t xml:space="preserve"> ا</w:t>
            </w:r>
            <w:r w:rsidRPr="00EA7CE0">
              <w:rPr>
                <w:sz w:val="20"/>
                <w:szCs w:val="26"/>
                <w:rtl/>
              </w:rPr>
              <w:t xml:space="preserve">لبند </w:t>
            </w:r>
            <w:r w:rsidRPr="00EA7CE0">
              <w:rPr>
                <w:sz w:val="20"/>
                <w:szCs w:val="26"/>
              </w:rPr>
              <w:t>2.1</w:t>
            </w:r>
            <w:r w:rsidRPr="00EA7CE0">
              <w:rPr>
                <w:sz w:val="20"/>
                <w:szCs w:val="26"/>
                <w:rtl/>
              </w:rPr>
              <w:t xml:space="preserve"> من جدول الأعمال</w:t>
            </w:r>
            <w:r>
              <w:rPr>
                <w:rFonts w:hint="cs"/>
                <w:sz w:val="20"/>
                <w:szCs w:val="26"/>
                <w:rtl/>
              </w:rPr>
              <w:t xml:space="preserve"> </w:t>
            </w:r>
            <w:r>
              <w:rPr>
                <w:sz w:val="20"/>
                <w:szCs w:val="26"/>
                <w:rtl/>
              </w:rPr>
              <w:t>–</w:t>
            </w:r>
            <w:r>
              <w:rPr>
                <w:rFonts w:hint="cs"/>
                <w:sz w:val="20"/>
                <w:szCs w:val="26"/>
                <w:rtl/>
              </w:rPr>
              <w:t xml:space="preserve"> المسألتان </w:t>
            </w:r>
            <w:r>
              <w:rPr>
                <w:sz w:val="20"/>
                <w:szCs w:val="26"/>
              </w:rPr>
              <w:t>A</w:t>
            </w:r>
            <w:r>
              <w:rPr>
                <w:rFonts w:hint="cs"/>
                <w:sz w:val="20"/>
                <w:szCs w:val="26"/>
                <w:rtl/>
                <w:lang w:bidi="ar-EG"/>
              </w:rPr>
              <w:t xml:space="preserve"> و</w:t>
            </w:r>
            <w:r>
              <w:rPr>
                <w:sz w:val="20"/>
                <w:szCs w:val="26"/>
                <w:lang w:bidi="ar-EG"/>
              </w:rPr>
              <w:t>D</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9F1F4F"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F51A4E"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2</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4D28D8" w:rsidP="004D28D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lang w:bidi="ar-EG"/>
              </w:rPr>
              <w:t>،</w:t>
            </w:r>
            <w:r w:rsidRPr="00EA7CE0">
              <w:rPr>
                <w:sz w:val="20"/>
                <w:szCs w:val="26"/>
                <w:rtl/>
              </w:rPr>
              <w:t xml:space="preserve"> الجزء </w:t>
            </w:r>
            <w:r w:rsidRPr="00EA7CE0">
              <w:rPr>
                <w:sz w:val="20"/>
                <w:szCs w:val="26"/>
              </w:rPr>
              <w:t>2</w:t>
            </w:r>
            <w:r>
              <w:rPr>
                <w:rFonts w:hint="cs"/>
                <w:sz w:val="20"/>
                <w:szCs w:val="26"/>
                <w:rtl/>
              </w:rPr>
              <w:t xml:space="preserve">، الجزء الفرعي </w:t>
            </w:r>
            <w:r>
              <w:rPr>
                <w:sz w:val="20"/>
                <w:szCs w:val="26"/>
              </w:rPr>
              <w:t>2</w:t>
            </w:r>
            <w:r w:rsidRPr="00EA7CE0">
              <w:rPr>
                <w:sz w:val="20"/>
                <w:szCs w:val="26"/>
                <w:rtl/>
              </w:rPr>
              <w:t xml:space="preserve"> </w:t>
            </w:r>
            <w:r>
              <w:rPr>
                <w:sz w:val="20"/>
                <w:szCs w:val="26"/>
                <w:rtl/>
              </w:rPr>
              <w:t>–</w:t>
            </w:r>
            <w:r>
              <w:rPr>
                <w:rFonts w:hint="cs"/>
                <w:sz w:val="20"/>
                <w:szCs w:val="26"/>
                <w:rtl/>
              </w:rPr>
              <w:t xml:space="preserve"> ا</w:t>
            </w:r>
            <w:r w:rsidRPr="00EA7CE0">
              <w:rPr>
                <w:sz w:val="20"/>
                <w:szCs w:val="26"/>
                <w:rtl/>
              </w:rPr>
              <w:t xml:space="preserve">لبند </w:t>
            </w:r>
            <w:r w:rsidRPr="00EA7CE0">
              <w:rPr>
                <w:sz w:val="20"/>
                <w:szCs w:val="26"/>
              </w:rPr>
              <w:t>2.1</w:t>
            </w:r>
            <w:r w:rsidRPr="00EA7CE0">
              <w:rPr>
                <w:sz w:val="20"/>
                <w:szCs w:val="26"/>
                <w:rtl/>
              </w:rPr>
              <w:t xml:space="preserve"> من جدول الأعمال</w:t>
            </w:r>
            <w:r>
              <w:rPr>
                <w:rFonts w:hint="cs"/>
                <w:sz w:val="20"/>
                <w:szCs w:val="26"/>
                <w:rtl/>
              </w:rPr>
              <w:t xml:space="preserve"> </w:t>
            </w:r>
            <w:r>
              <w:rPr>
                <w:sz w:val="20"/>
                <w:szCs w:val="26"/>
                <w:rtl/>
              </w:rPr>
              <w:t>–</w:t>
            </w:r>
            <w:r>
              <w:rPr>
                <w:rFonts w:hint="cs"/>
                <w:sz w:val="20"/>
                <w:szCs w:val="26"/>
                <w:rtl/>
              </w:rPr>
              <w:t xml:space="preserve"> المسألة </w:t>
            </w:r>
            <w:r>
              <w:rPr>
                <w:sz w:val="20"/>
                <w:szCs w:val="26"/>
              </w:rPr>
              <w:t>B</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9F1F4F"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F51A4E"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3</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437C18" w:rsidP="00437C1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lang w:bidi="ar-EG"/>
              </w:rPr>
              <w:t>،</w:t>
            </w:r>
            <w:r w:rsidRPr="00EA7CE0">
              <w:rPr>
                <w:sz w:val="20"/>
                <w:szCs w:val="26"/>
                <w:rtl/>
              </w:rPr>
              <w:t xml:space="preserve"> الجزء </w:t>
            </w:r>
            <w:r w:rsidRPr="00EA7CE0">
              <w:rPr>
                <w:sz w:val="20"/>
                <w:szCs w:val="26"/>
              </w:rPr>
              <w:t>2</w:t>
            </w:r>
            <w:r>
              <w:rPr>
                <w:rFonts w:hint="cs"/>
                <w:sz w:val="20"/>
                <w:szCs w:val="26"/>
                <w:rtl/>
              </w:rPr>
              <w:t xml:space="preserve">، الجزء الفرعي </w:t>
            </w:r>
            <w:r>
              <w:rPr>
                <w:sz w:val="20"/>
                <w:szCs w:val="26"/>
              </w:rPr>
              <w:t>2</w:t>
            </w:r>
            <w:r w:rsidRPr="00EA7CE0">
              <w:rPr>
                <w:sz w:val="20"/>
                <w:szCs w:val="26"/>
                <w:rtl/>
              </w:rPr>
              <w:t xml:space="preserve"> </w:t>
            </w:r>
            <w:r>
              <w:rPr>
                <w:sz w:val="20"/>
                <w:szCs w:val="26"/>
                <w:rtl/>
              </w:rPr>
              <w:t>–</w:t>
            </w:r>
            <w:r>
              <w:rPr>
                <w:rFonts w:hint="cs"/>
                <w:sz w:val="20"/>
                <w:szCs w:val="26"/>
                <w:rtl/>
              </w:rPr>
              <w:t xml:space="preserve"> ا</w:t>
            </w:r>
            <w:r w:rsidRPr="00EA7CE0">
              <w:rPr>
                <w:sz w:val="20"/>
                <w:szCs w:val="26"/>
                <w:rtl/>
              </w:rPr>
              <w:t xml:space="preserve">لبند </w:t>
            </w:r>
            <w:r w:rsidRPr="00EA7CE0">
              <w:rPr>
                <w:sz w:val="20"/>
                <w:szCs w:val="26"/>
              </w:rPr>
              <w:t>2.1</w:t>
            </w:r>
            <w:r w:rsidRPr="00EA7CE0">
              <w:rPr>
                <w:sz w:val="20"/>
                <w:szCs w:val="26"/>
                <w:rtl/>
              </w:rPr>
              <w:t xml:space="preserve"> من جدول الأعمال</w:t>
            </w:r>
            <w:r>
              <w:rPr>
                <w:rFonts w:hint="cs"/>
                <w:sz w:val="20"/>
                <w:szCs w:val="26"/>
                <w:rtl/>
              </w:rPr>
              <w:t xml:space="preserve"> </w:t>
            </w:r>
            <w:r>
              <w:rPr>
                <w:sz w:val="20"/>
                <w:szCs w:val="26"/>
                <w:rtl/>
              </w:rPr>
              <w:t>–</w:t>
            </w:r>
            <w:r>
              <w:rPr>
                <w:rFonts w:hint="cs"/>
                <w:sz w:val="20"/>
                <w:szCs w:val="26"/>
                <w:rtl/>
              </w:rPr>
              <w:t xml:space="preserve"> المسألة </w:t>
            </w:r>
            <w:r>
              <w:rPr>
                <w:sz w:val="20"/>
                <w:szCs w:val="26"/>
              </w:rPr>
              <w:t>C</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6E67DE"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F51A4E"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rtl/>
                <w:lang w:eastAsia="en-US" w:bidi="ar-SY"/>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3</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062C5B" w:rsidP="004D28D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sidR="004D28D8">
              <w:rPr>
                <w:rFonts w:hint="cs"/>
                <w:sz w:val="20"/>
                <w:szCs w:val="26"/>
                <w:rtl/>
              </w:rPr>
              <w:t>،</w:t>
            </w:r>
            <w:r w:rsidRPr="00EA7CE0">
              <w:rPr>
                <w:sz w:val="20"/>
                <w:szCs w:val="26"/>
                <w:rtl/>
              </w:rPr>
              <w:t xml:space="preserve"> الجزء </w:t>
            </w:r>
            <w:r w:rsidRPr="00EA7CE0">
              <w:rPr>
                <w:sz w:val="20"/>
                <w:szCs w:val="26"/>
              </w:rPr>
              <w:t>3</w:t>
            </w:r>
            <w:r w:rsidR="004D28D8">
              <w:rPr>
                <w:rFonts w:hint="cs"/>
                <w:sz w:val="20"/>
                <w:szCs w:val="26"/>
                <w:rtl/>
              </w:rPr>
              <w:t xml:space="preserve"> - </w:t>
            </w:r>
            <w:r w:rsidRPr="00EA7CE0">
              <w:rPr>
                <w:sz w:val="20"/>
                <w:szCs w:val="26"/>
                <w:rtl/>
              </w:rPr>
              <w:t xml:space="preserve">البند </w:t>
            </w:r>
            <w:r w:rsidRPr="00EA7CE0">
              <w:rPr>
                <w:sz w:val="20"/>
                <w:szCs w:val="26"/>
              </w:rPr>
              <w:t>3.1</w:t>
            </w:r>
            <w:r w:rsidRPr="00EA7CE0">
              <w:rPr>
                <w:sz w:val="20"/>
                <w:szCs w:val="26"/>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749FF">
              <w:rPr>
                <w:rFonts w:eastAsia="Times New Roman" w:hint="cs"/>
                <w:sz w:val="20"/>
                <w:szCs w:val="26"/>
                <w:rtl/>
                <w:lang w:val="en-GB" w:eastAsia="en-US"/>
              </w:rPr>
              <w:t>نعم</w:t>
            </w:r>
          </w:p>
        </w:tc>
      </w:tr>
      <w:tr w:rsidR="00CC23D9"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CC23D9" w:rsidRPr="00CC23D9" w:rsidRDefault="00F51A4E" w:rsidP="00EA7C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4</w:t>
            </w:r>
          </w:p>
        </w:tc>
        <w:tc>
          <w:tcPr>
            <w:tcW w:w="3122" w:type="pct"/>
            <w:tcBorders>
              <w:top w:val="single" w:sz="4" w:space="0" w:color="auto"/>
              <w:left w:val="single" w:sz="4" w:space="0" w:color="auto"/>
              <w:bottom w:val="single" w:sz="4" w:space="0" w:color="auto"/>
              <w:right w:val="single" w:sz="4" w:space="0" w:color="auto"/>
            </w:tcBorders>
          </w:tcPr>
          <w:p w:rsidR="00CC23D9" w:rsidRPr="00CC23D9" w:rsidRDefault="00062C5B" w:rsidP="004D28D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sidR="004D28D8">
              <w:rPr>
                <w:rFonts w:hint="cs"/>
                <w:sz w:val="20"/>
                <w:szCs w:val="26"/>
                <w:rtl/>
              </w:rPr>
              <w:t>،</w:t>
            </w:r>
            <w:r w:rsidRPr="00EA7CE0">
              <w:rPr>
                <w:sz w:val="20"/>
                <w:szCs w:val="26"/>
                <w:rtl/>
              </w:rPr>
              <w:t xml:space="preserve"> الجزء </w:t>
            </w:r>
            <w:r w:rsidRPr="00EA7CE0">
              <w:rPr>
                <w:sz w:val="20"/>
                <w:szCs w:val="26"/>
              </w:rPr>
              <w:t>4</w:t>
            </w:r>
            <w:r w:rsidR="004D28D8">
              <w:rPr>
                <w:rFonts w:hint="cs"/>
                <w:sz w:val="20"/>
                <w:szCs w:val="26"/>
                <w:rtl/>
              </w:rPr>
              <w:t xml:space="preserve"> -</w:t>
            </w:r>
            <w:r w:rsidRPr="00EA7CE0">
              <w:rPr>
                <w:sz w:val="20"/>
                <w:szCs w:val="26"/>
                <w:rtl/>
              </w:rPr>
              <w:t xml:space="preserve"> البند </w:t>
            </w:r>
            <w:r w:rsidRPr="00EA7CE0">
              <w:rPr>
                <w:sz w:val="20"/>
                <w:szCs w:val="26"/>
              </w:rPr>
              <w:t>4.1</w:t>
            </w:r>
            <w:r w:rsidRPr="00EA7CE0">
              <w:rPr>
                <w:sz w:val="20"/>
                <w:szCs w:val="26"/>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CC23D9"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749FF">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5</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Pr>
                <w:rFonts w:hint="cs"/>
                <w:sz w:val="20"/>
                <w:szCs w:val="26"/>
                <w:rtl/>
              </w:rPr>
              <w:t>لم يستعمل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rtl/>
                <w:lang w:val="en-GB" w:eastAsia="en-US" w:bidi="ar-SY"/>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6</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sidRPr="00EA7CE0">
              <w:rPr>
                <w:sz w:val="20"/>
                <w:szCs w:val="26"/>
              </w:rPr>
              <w:t>6</w:t>
            </w:r>
            <w:r>
              <w:rPr>
                <w:rFonts w:hint="cs"/>
                <w:sz w:val="20"/>
                <w:szCs w:val="26"/>
                <w:rtl/>
              </w:rPr>
              <w:t xml:space="preserve"> -</w:t>
            </w:r>
            <w:r w:rsidRPr="00EA7CE0">
              <w:rPr>
                <w:sz w:val="20"/>
                <w:szCs w:val="26"/>
                <w:rtl/>
              </w:rPr>
              <w:t xml:space="preserve"> البند </w:t>
            </w:r>
            <w:r w:rsidRPr="00EA7CE0">
              <w:rPr>
                <w:sz w:val="20"/>
                <w:szCs w:val="26"/>
              </w:rPr>
              <w:t>6.1</w:t>
            </w:r>
            <w:r w:rsidRPr="00EA7CE0">
              <w:rPr>
                <w:sz w:val="20"/>
                <w:szCs w:val="26"/>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rtl/>
                <w:lang w:eastAsia="en-US" w:bidi="ar-SY"/>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1</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6</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sidRPr="00EA7CE0">
              <w:rPr>
                <w:sz w:val="20"/>
                <w:szCs w:val="26"/>
              </w:rPr>
              <w:t>6</w:t>
            </w:r>
            <w:r>
              <w:rPr>
                <w:rFonts w:hint="cs"/>
                <w:sz w:val="20"/>
                <w:szCs w:val="26"/>
                <w:rtl/>
              </w:rPr>
              <w:t xml:space="preserve">، الجزء الفرعي </w:t>
            </w:r>
            <w:r>
              <w:rPr>
                <w:sz w:val="20"/>
                <w:szCs w:val="26"/>
              </w:rPr>
              <w:t>1</w:t>
            </w:r>
            <w:r>
              <w:rPr>
                <w:rFonts w:hint="cs"/>
                <w:sz w:val="20"/>
                <w:szCs w:val="26"/>
                <w:rtl/>
              </w:rPr>
              <w:t xml:space="preserve"> -</w:t>
            </w:r>
            <w:r w:rsidRPr="00EA7CE0">
              <w:rPr>
                <w:sz w:val="20"/>
                <w:szCs w:val="26"/>
                <w:rtl/>
              </w:rPr>
              <w:t xml:space="preserve"> البند </w:t>
            </w:r>
            <w:r>
              <w:rPr>
                <w:sz w:val="20"/>
                <w:szCs w:val="26"/>
              </w:rPr>
              <w:t>1.6.1</w:t>
            </w:r>
            <w:r w:rsidRPr="00EA7CE0">
              <w:rPr>
                <w:sz w:val="20"/>
                <w:szCs w:val="26"/>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2</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6</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Pr>
                <w:rFonts w:hint="cs"/>
                <w:sz w:val="20"/>
                <w:szCs w:val="26"/>
                <w:rtl/>
              </w:rPr>
              <w:t>لم يستعمل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rtl/>
                <w:lang w:eastAsia="en-US" w:bidi="ar-SY"/>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7</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lang w:bidi="ar-EG"/>
              </w:rPr>
              <w:t>،</w:t>
            </w:r>
            <w:r w:rsidRPr="00EA7CE0">
              <w:rPr>
                <w:sz w:val="20"/>
                <w:szCs w:val="26"/>
                <w:rtl/>
              </w:rPr>
              <w:t xml:space="preserve"> الجزء </w:t>
            </w:r>
            <w:r w:rsidRPr="00EA7CE0">
              <w:rPr>
                <w:sz w:val="20"/>
                <w:szCs w:val="26"/>
              </w:rPr>
              <w:t>7</w:t>
            </w:r>
            <w:r>
              <w:rPr>
                <w:rFonts w:hint="cs"/>
                <w:sz w:val="20"/>
                <w:szCs w:val="26"/>
                <w:rtl/>
              </w:rPr>
              <w:t xml:space="preserve"> -</w:t>
            </w:r>
            <w:r w:rsidRPr="00EA7CE0">
              <w:rPr>
                <w:sz w:val="20"/>
                <w:szCs w:val="26"/>
                <w:rtl/>
              </w:rPr>
              <w:t xml:space="preserve"> البند </w:t>
            </w:r>
            <w:r w:rsidRPr="00EA7CE0">
              <w:rPr>
                <w:sz w:val="20"/>
                <w:szCs w:val="26"/>
              </w:rPr>
              <w:t>7.1</w:t>
            </w:r>
            <w:r w:rsidRPr="00EA7CE0">
              <w:rPr>
                <w:sz w:val="20"/>
                <w:szCs w:val="26"/>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8</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E749FF">
            <w:pPr>
              <w:pStyle w:val="Tabletext"/>
              <w:spacing w:after="40"/>
              <w:jc w:val="both"/>
              <w:rPr>
                <w:rtl/>
              </w:rPr>
            </w:pPr>
            <w:r w:rsidRPr="00EA7CE0">
              <w:rPr>
                <w:rtl/>
              </w:rPr>
              <w:t>مقترحات أوروبية مشتركة</w:t>
            </w:r>
            <w:r>
              <w:rPr>
                <w:rFonts w:hint="cs"/>
                <w:rtl/>
              </w:rPr>
              <w:t>،</w:t>
            </w:r>
            <w:r w:rsidRPr="00EA7CE0">
              <w:rPr>
                <w:rtl/>
              </w:rPr>
              <w:t xml:space="preserve"> الجزء </w:t>
            </w:r>
            <w:r w:rsidRPr="00EA7CE0">
              <w:t>8</w:t>
            </w:r>
            <w:r>
              <w:rPr>
                <w:rFonts w:hint="cs"/>
                <w:rtl/>
              </w:rPr>
              <w:t xml:space="preserve"> -</w:t>
            </w:r>
            <w:r w:rsidRPr="00EA7CE0">
              <w:rPr>
                <w:rtl/>
              </w:rPr>
              <w:t xml:space="preserve"> البند </w:t>
            </w:r>
            <w:r w:rsidRPr="00EA7CE0">
              <w:t>8.1</w:t>
            </w:r>
            <w:r w:rsidRPr="00EA7CE0">
              <w:rPr>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rtl/>
                <w:lang w:val="en-GB" w:eastAsia="en-US" w:bidi="ar-SY"/>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9</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E749FF">
            <w:pPr>
              <w:pStyle w:val="Tabletext"/>
              <w:spacing w:after="40"/>
              <w:jc w:val="both"/>
              <w:rPr>
                <w:rtl/>
              </w:rPr>
            </w:pPr>
            <w:r w:rsidRPr="00EA7CE0">
              <w:rPr>
                <w:rtl/>
              </w:rPr>
              <w:t>مقترحات أوروبية مشتركة</w:t>
            </w:r>
            <w:r>
              <w:rPr>
                <w:rFonts w:hint="cs"/>
                <w:rtl/>
              </w:rPr>
              <w:t>،</w:t>
            </w:r>
            <w:r w:rsidRPr="00EA7CE0">
              <w:rPr>
                <w:rtl/>
              </w:rPr>
              <w:t xml:space="preserve"> الجزء </w:t>
            </w:r>
            <w:r w:rsidRPr="00EA7CE0">
              <w:t>9</w:t>
            </w:r>
            <w:r>
              <w:rPr>
                <w:rFonts w:hint="cs"/>
                <w:rtl/>
              </w:rPr>
              <w:t xml:space="preserve"> -</w:t>
            </w:r>
            <w:r w:rsidRPr="00EA7CE0">
              <w:rPr>
                <w:rtl/>
              </w:rPr>
              <w:t xml:space="preserve"> البند </w:t>
            </w:r>
            <w:r w:rsidRPr="00EA7CE0">
              <w:t>9.1</w:t>
            </w:r>
            <w:r w:rsidRPr="00EA7CE0">
              <w:rPr>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rtl/>
                <w:lang w:eastAsia="en-US" w:bidi="ar-SY"/>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1</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9</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9</w:t>
            </w:r>
            <w:r>
              <w:rPr>
                <w:rFonts w:hint="cs"/>
                <w:sz w:val="20"/>
                <w:szCs w:val="26"/>
                <w:rtl/>
              </w:rPr>
              <w:t xml:space="preserve">، الجزء الفرعي </w:t>
            </w:r>
            <w:r>
              <w:rPr>
                <w:sz w:val="20"/>
                <w:szCs w:val="26"/>
              </w:rPr>
              <w:t>1</w:t>
            </w:r>
            <w:r>
              <w:rPr>
                <w:rFonts w:hint="cs"/>
                <w:sz w:val="20"/>
                <w:szCs w:val="26"/>
                <w:rtl/>
              </w:rPr>
              <w:t xml:space="preserve"> -</w:t>
            </w:r>
            <w:r w:rsidRPr="00EA7CE0">
              <w:rPr>
                <w:sz w:val="20"/>
                <w:szCs w:val="26"/>
                <w:rtl/>
              </w:rPr>
              <w:t xml:space="preserve"> البند </w:t>
            </w:r>
            <w:r>
              <w:rPr>
                <w:sz w:val="20"/>
                <w:szCs w:val="26"/>
              </w:rPr>
              <w:t>1.9.1</w:t>
            </w:r>
            <w:r w:rsidRPr="00EA7CE0">
              <w:rPr>
                <w:sz w:val="20"/>
                <w:szCs w:val="26"/>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2</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9</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9</w:t>
            </w:r>
            <w:r>
              <w:rPr>
                <w:rFonts w:hint="cs"/>
                <w:sz w:val="20"/>
                <w:szCs w:val="26"/>
                <w:rtl/>
              </w:rPr>
              <w:t xml:space="preserve">، الجزء الفرعي </w:t>
            </w:r>
            <w:r>
              <w:rPr>
                <w:sz w:val="20"/>
                <w:szCs w:val="26"/>
              </w:rPr>
              <w:t>2</w:t>
            </w:r>
            <w:r>
              <w:rPr>
                <w:rFonts w:hint="cs"/>
                <w:sz w:val="20"/>
                <w:szCs w:val="26"/>
                <w:rtl/>
              </w:rPr>
              <w:t xml:space="preserve"> -</w:t>
            </w:r>
            <w:r w:rsidRPr="00EA7CE0">
              <w:rPr>
                <w:sz w:val="20"/>
                <w:szCs w:val="26"/>
                <w:rtl/>
              </w:rPr>
              <w:t xml:space="preserve"> البند </w:t>
            </w:r>
            <w:r>
              <w:rPr>
                <w:sz w:val="20"/>
                <w:szCs w:val="26"/>
              </w:rPr>
              <w:t>2.9.1</w:t>
            </w:r>
            <w:r w:rsidRPr="00EA7CE0">
              <w:rPr>
                <w:sz w:val="20"/>
                <w:szCs w:val="26"/>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rtl/>
                <w:lang w:eastAsia="en-US" w:bidi="ar-SY"/>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10</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E749FF">
            <w:pPr>
              <w:pStyle w:val="Tabletext"/>
              <w:spacing w:after="40"/>
              <w:jc w:val="both"/>
            </w:pPr>
            <w:r w:rsidRPr="00EA7CE0">
              <w:rPr>
                <w:rtl/>
              </w:rPr>
              <w:t xml:space="preserve">مقترحات أوروبية مشتركة الجزء </w:t>
            </w:r>
            <w:r w:rsidRPr="00EA7CE0">
              <w:t>10</w:t>
            </w:r>
            <w:r w:rsidRPr="00EA7CE0">
              <w:rPr>
                <w:rtl/>
              </w:rPr>
              <w:t xml:space="preserve"> البند </w:t>
            </w:r>
            <w:r w:rsidRPr="00EA7CE0">
              <w:t>10.1</w:t>
            </w:r>
            <w:r w:rsidRPr="00EA7CE0">
              <w:rPr>
                <w:rtl/>
              </w:rPr>
              <w:t xml:space="preserve"> من جدول الأعما</w:t>
            </w:r>
            <w:r w:rsidRPr="00EA7CE0">
              <w:rPr>
                <w:rFonts w:hint="cs"/>
                <w:rtl/>
              </w:rPr>
              <w:t>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11</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E749FF">
            <w:pPr>
              <w:pStyle w:val="Tabletext"/>
              <w:spacing w:after="40"/>
              <w:jc w:val="both"/>
              <w:rPr>
                <w:rtl/>
              </w:rPr>
            </w:pPr>
            <w:r w:rsidRPr="00EA7CE0">
              <w:rPr>
                <w:rtl/>
              </w:rPr>
              <w:t xml:space="preserve">مقترحات أوروبية مشتركة الجزء </w:t>
            </w:r>
            <w:r w:rsidRPr="00EA7CE0">
              <w:t>11</w:t>
            </w:r>
            <w:r w:rsidRPr="00EA7CE0">
              <w:rPr>
                <w:rtl/>
              </w:rPr>
              <w:t xml:space="preserve"> البند </w:t>
            </w:r>
            <w:r w:rsidRPr="00EA7CE0">
              <w:t>11.1</w:t>
            </w:r>
            <w:r w:rsidRPr="00EA7CE0">
              <w:rPr>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12</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E749FF">
            <w:pPr>
              <w:pStyle w:val="Tabletext"/>
              <w:spacing w:after="40"/>
              <w:jc w:val="both"/>
              <w:rPr>
                <w:rtl/>
              </w:rPr>
            </w:pPr>
            <w:r w:rsidRPr="00EA7CE0">
              <w:rPr>
                <w:rtl/>
              </w:rPr>
              <w:t xml:space="preserve">مقترحات أوروبية مشتركة الجزء </w:t>
            </w:r>
            <w:r w:rsidRPr="00EA7CE0">
              <w:t>12</w:t>
            </w:r>
            <w:r w:rsidRPr="00EA7CE0">
              <w:rPr>
                <w:rtl/>
              </w:rPr>
              <w:t xml:space="preserve"> البند </w:t>
            </w:r>
            <w:r w:rsidRPr="00EA7CE0">
              <w:t>12.1</w:t>
            </w:r>
            <w:r w:rsidRPr="00EA7CE0">
              <w:rPr>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13</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E749FF">
            <w:pPr>
              <w:pStyle w:val="Tabletext"/>
              <w:spacing w:after="40"/>
              <w:jc w:val="both"/>
              <w:rPr>
                <w:rtl/>
              </w:rPr>
            </w:pPr>
            <w:r w:rsidRPr="00EA7CE0">
              <w:rPr>
                <w:rtl/>
              </w:rPr>
              <w:t xml:space="preserve">مقترحات أوروبية مشتركة الجزء </w:t>
            </w:r>
            <w:r w:rsidRPr="00EA7CE0">
              <w:t>13</w:t>
            </w:r>
            <w:r w:rsidRPr="00EA7CE0">
              <w:rPr>
                <w:rtl/>
              </w:rPr>
              <w:t xml:space="preserve"> البند </w:t>
            </w:r>
            <w:r w:rsidRPr="00EA7CE0">
              <w:t>13.1</w:t>
            </w:r>
            <w:r w:rsidRPr="00EA7CE0">
              <w:rPr>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14</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E749FF">
            <w:pPr>
              <w:pStyle w:val="Tabletext"/>
              <w:spacing w:after="40"/>
              <w:jc w:val="both"/>
              <w:rPr>
                <w:rtl/>
              </w:rPr>
            </w:pPr>
            <w:r>
              <w:rPr>
                <w:rFonts w:hint="cs"/>
                <w:rtl/>
              </w:rPr>
              <w:t>لم يستعمل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15</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E749FF">
            <w:pPr>
              <w:pStyle w:val="Tabletext"/>
              <w:spacing w:after="40"/>
              <w:jc w:val="both"/>
              <w:rPr>
                <w:rtl/>
              </w:rPr>
            </w:pPr>
            <w:r w:rsidRPr="00EA7CE0">
              <w:rPr>
                <w:rtl/>
              </w:rPr>
              <w:t xml:space="preserve">مقترحات أوروبية مشتركة الجزء </w:t>
            </w:r>
            <w:r w:rsidRPr="00EA7CE0">
              <w:t>15</w:t>
            </w:r>
            <w:r w:rsidRPr="00EA7CE0">
              <w:rPr>
                <w:rtl/>
              </w:rPr>
              <w:t xml:space="preserve"> البند </w:t>
            </w:r>
            <w:r w:rsidRPr="00EA7CE0">
              <w:t>15.1</w:t>
            </w:r>
            <w:r w:rsidRPr="00EA7CE0">
              <w:rPr>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16</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E749FF">
            <w:pPr>
              <w:pStyle w:val="Tabletext"/>
              <w:spacing w:after="40"/>
              <w:jc w:val="both"/>
              <w:rPr>
                <w:rtl/>
              </w:rPr>
            </w:pPr>
            <w:r w:rsidRPr="00EA7CE0">
              <w:rPr>
                <w:rtl/>
              </w:rPr>
              <w:t xml:space="preserve">مقترحات أوروبية مشتركة الجزء </w:t>
            </w:r>
            <w:r w:rsidRPr="00EA7CE0">
              <w:t>16</w:t>
            </w:r>
            <w:r w:rsidRPr="00EA7CE0">
              <w:rPr>
                <w:rtl/>
              </w:rPr>
              <w:t xml:space="preserve"> البند </w:t>
            </w:r>
            <w:r w:rsidRPr="00EA7CE0">
              <w:t>16.1</w:t>
            </w:r>
            <w:r w:rsidRPr="00EA7CE0">
              <w:rPr>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rtl/>
                <w:lang w:eastAsia="en-US" w:bidi="ar-SY"/>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1</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16</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16</w:t>
            </w:r>
            <w:r>
              <w:rPr>
                <w:rFonts w:hint="cs"/>
                <w:sz w:val="20"/>
                <w:szCs w:val="26"/>
                <w:rtl/>
              </w:rPr>
              <w:t xml:space="preserve">، الجزء الفرعي </w:t>
            </w:r>
            <w:r>
              <w:rPr>
                <w:sz w:val="20"/>
                <w:szCs w:val="26"/>
              </w:rPr>
              <w:t>1</w:t>
            </w:r>
            <w:r>
              <w:rPr>
                <w:rFonts w:hint="cs"/>
                <w:sz w:val="20"/>
                <w:szCs w:val="26"/>
                <w:rtl/>
              </w:rPr>
              <w:t xml:space="preserve"> -</w:t>
            </w:r>
            <w:r w:rsidRPr="00EA7CE0">
              <w:rPr>
                <w:sz w:val="20"/>
                <w:szCs w:val="26"/>
                <w:rtl/>
              </w:rPr>
              <w:t xml:space="preserve"> البند </w:t>
            </w:r>
            <w:r>
              <w:rPr>
                <w:sz w:val="20"/>
                <w:szCs w:val="26"/>
              </w:rPr>
              <w:t>16.1</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A</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2</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16</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16</w:t>
            </w:r>
            <w:r>
              <w:rPr>
                <w:rFonts w:hint="cs"/>
                <w:sz w:val="20"/>
                <w:szCs w:val="26"/>
                <w:rtl/>
              </w:rPr>
              <w:t xml:space="preserve">، الجزء الفرعي </w:t>
            </w:r>
            <w:r>
              <w:rPr>
                <w:sz w:val="20"/>
                <w:szCs w:val="26"/>
              </w:rPr>
              <w:t>2</w:t>
            </w:r>
            <w:r>
              <w:rPr>
                <w:rFonts w:hint="cs"/>
                <w:sz w:val="20"/>
                <w:szCs w:val="26"/>
                <w:rtl/>
              </w:rPr>
              <w:t xml:space="preserve"> -</w:t>
            </w:r>
            <w:r w:rsidRPr="00EA7CE0">
              <w:rPr>
                <w:sz w:val="20"/>
                <w:szCs w:val="26"/>
                <w:rtl/>
              </w:rPr>
              <w:t xml:space="preserve"> البند </w:t>
            </w:r>
            <w:r>
              <w:rPr>
                <w:sz w:val="20"/>
                <w:szCs w:val="26"/>
              </w:rPr>
              <w:t>16.1</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B</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2</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16</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16</w:t>
            </w:r>
            <w:r>
              <w:rPr>
                <w:rFonts w:hint="cs"/>
                <w:sz w:val="20"/>
                <w:szCs w:val="26"/>
                <w:rtl/>
              </w:rPr>
              <w:t xml:space="preserve">، الجزء الفرعي </w:t>
            </w:r>
            <w:r>
              <w:rPr>
                <w:sz w:val="20"/>
                <w:szCs w:val="26"/>
              </w:rPr>
              <w:t>3</w:t>
            </w:r>
            <w:r>
              <w:rPr>
                <w:rFonts w:hint="cs"/>
                <w:sz w:val="20"/>
                <w:szCs w:val="26"/>
                <w:rtl/>
              </w:rPr>
              <w:t xml:space="preserve"> -</w:t>
            </w:r>
            <w:r w:rsidRPr="00EA7CE0">
              <w:rPr>
                <w:sz w:val="20"/>
                <w:szCs w:val="26"/>
                <w:rtl/>
              </w:rPr>
              <w:t xml:space="preserve"> البند </w:t>
            </w:r>
            <w:r>
              <w:rPr>
                <w:sz w:val="20"/>
                <w:szCs w:val="26"/>
              </w:rPr>
              <w:t>16.1</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C</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17</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 xml:space="preserve">مقترحات أوروبية مشتركة الجزء </w:t>
            </w:r>
            <w:r w:rsidRPr="00EA7CE0">
              <w:rPr>
                <w:sz w:val="20"/>
                <w:szCs w:val="26"/>
              </w:rPr>
              <w:t>17</w:t>
            </w:r>
            <w:r w:rsidRPr="00EA7CE0">
              <w:rPr>
                <w:sz w:val="20"/>
                <w:szCs w:val="26"/>
                <w:rtl/>
              </w:rPr>
              <w:t xml:space="preserve"> البند </w:t>
            </w:r>
            <w:r w:rsidRPr="00EA7CE0">
              <w:rPr>
                <w:sz w:val="20"/>
                <w:szCs w:val="26"/>
              </w:rPr>
              <w:t>17.1</w:t>
            </w:r>
            <w:r w:rsidRPr="00EA7CE0">
              <w:rPr>
                <w:sz w:val="20"/>
                <w:szCs w:val="26"/>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18</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E749FF">
            <w:pPr>
              <w:pStyle w:val="Tabletext"/>
              <w:spacing w:after="40"/>
              <w:jc w:val="both"/>
              <w:rPr>
                <w:rtl/>
              </w:rPr>
            </w:pPr>
            <w:r w:rsidRPr="00EA7CE0">
              <w:rPr>
                <w:rtl/>
              </w:rPr>
              <w:t xml:space="preserve">مقترحات أوروبية مشتركة الجزء </w:t>
            </w:r>
            <w:r w:rsidRPr="00EA7CE0">
              <w:t>18</w:t>
            </w:r>
            <w:r w:rsidRPr="00EA7CE0">
              <w:rPr>
                <w:rtl/>
              </w:rPr>
              <w:t xml:space="preserve"> البند </w:t>
            </w:r>
            <w:r w:rsidRPr="00EA7CE0">
              <w:t>18.1</w:t>
            </w:r>
            <w:r w:rsidRPr="00EA7CE0">
              <w:rPr>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19</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E749FF">
            <w:pPr>
              <w:pStyle w:val="Tabletext"/>
              <w:spacing w:after="40"/>
              <w:jc w:val="both"/>
              <w:rPr>
                <w:rtl/>
              </w:rPr>
            </w:pPr>
            <w:r w:rsidRPr="00EA7CE0">
              <w:rPr>
                <w:rtl/>
              </w:rPr>
              <w:t xml:space="preserve">مقترحات أوروبية مشتركة الجزء </w:t>
            </w:r>
            <w:r w:rsidRPr="00EA7CE0">
              <w:t>19</w:t>
            </w:r>
            <w:r w:rsidRPr="00EA7CE0">
              <w:rPr>
                <w:rtl/>
              </w:rPr>
              <w:t xml:space="preserve"> البند </w:t>
            </w:r>
            <w:r>
              <w:t>2</w:t>
            </w:r>
            <w:r w:rsidRPr="00EA7CE0">
              <w:rPr>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20</w:t>
            </w:r>
          </w:p>
        </w:tc>
        <w:tc>
          <w:tcPr>
            <w:tcW w:w="3122" w:type="pct"/>
            <w:tcBorders>
              <w:top w:val="single" w:sz="4" w:space="0" w:color="auto"/>
              <w:left w:val="single" w:sz="4" w:space="0" w:color="auto"/>
              <w:bottom w:val="single" w:sz="4" w:space="0" w:color="auto"/>
              <w:right w:val="single" w:sz="4" w:space="0" w:color="auto"/>
            </w:tcBorders>
          </w:tcPr>
          <w:p w:rsidR="00E749FF" w:rsidRPr="009218B4" w:rsidRDefault="00E749FF" w:rsidP="009230A7">
            <w:pPr>
              <w:pStyle w:val="Tabletext"/>
              <w:spacing w:after="40"/>
              <w:jc w:val="both"/>
              <w:rPr>
                <w:rtl/>
              </w:rPr>
            </w:pPr>
            <w:r w:rsidRPr="009218B4">
              <w:rPr>
                <w:rtl/>
              </w:rPr>
              <w:t xml:space="preserve">مقترحات أوروبية مشتركة الجزء </w:t>
            </w:r>
            <w:r w:rsidRPr="009218B4">
              <w:t>20</w:t>
            </w:r>
            <w:r w:rsidRPr="009218B4">
              <w:rPr>
                <w:rtl/>
              </w:rPr>
              <w:t xml:space="preserve"> البند </w:t>
            </w:r>
            <w:r w:rsidR="009230A7">
              <w:t>4</w:t>
            </w:r>
            <w:r w:rsidRPr="009218B4">
              <w:rPr>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21</w:t>
            </w:r>
          </w:p>
        </w:tc>
        <w:tc>
          <w:tcPr>
            <w:tcW w:w="3122" w:type="pct"/>
            <w:tcBorders>
              <w:top w:val="single" w:sz="4" w:space="0" w:color="auto"/>
              <w:left w:val="single" w:sz="4" w:space="0" w:color="auto"/>
              <w:bottom w:val="single" w:sz="4" w:space="0" w:color="auto"/>
              <w:right w:val="single" w:sz="4" w:space="0" w:color="auto"/>
            </w:tcBorders>
          </w:tcPr>
          <w:p w:rsidR="00E749FF" w:rsidRPr="009218B4" w:rsidRDefault="00E749FF" w:rsidP="009230A7">
            <w:pPr>
              <w:pStyle w:val="Tabletext"/>
              <w:spacing w:after="40"/>
              <w:jc w:val="both"/>
              <w:rPr>
                <w:rtl/>
              </w:rPr>
            </w:pPr>
            <w:r w:rsidRPr="009218B4">
              <w:rPr>
                <w:rtl/>
              </w:rPr>
              <w:t xml:space="preserve">مقترحات أوروبية مشتركة الجزء </w:t>
            </w:r>
            <w:r w:rsidRPr="009218B4">
              <w:t>21</w:t>
            </w:r>
            <w:r w:rsidRPr="009218B4">
              <w:rPr>
                <w:rtl/>
              </w:rPr>
              <w:t xml:space="preserve"> البند </w:t>
            </w:r>
            <w:r w:rsidR="009230A7">
              <w:t>7</w:t>
            </w:r>
            <w:r w:rsidRPr="009218B4">
              <w:rPr>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1</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21</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21</w:t>
            </w:r>
            <w:r>
              <w:rPr>
                <w:rFonts w:hint="cs"/>
                <w:sz w:val="20"/>
                <w:szCs w:val="26"/>
                <w:rtl/>
              </w:rPr>
              <w:t xml:space="preserve">، الجزء الفرعي </w:t>
            </w:r>
            <w:r>
              <w:rPr>
                <w:sz w:val="20"/>
                <w:szCs w:val="26"/>
              </w:rPr>
              <w:t>A</w:t>
            </w:r>
            <w:r>
              <w:rPr>
                <w:rFonts w:hint="cs"/>
                <w:sz w:val="20"/>
                <w:szCs w:val="26"/>
                <w:rtl/>
              </w:rPr>
              <w:t xml:space="preserve"> -</w:t>
            </w:r>
            <w:r w:rsidRPr="00EA7CE0">
              <w:rPr>
                <w:sz w:val="20"/>
                <w:szCs w:val="26"/>
                <w:rtl/>
              </w:rPr>
              <w:t xml:space="preserve"> البند </w:t>
            </w:r>
            <w:r>
              <w:rPr>
                <w:sz w:val="20"/>
                <w:szCs w:val="26"/>
              </w:rPr>
              <w:t>7</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A</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2</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21</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21</w:t>
            </w:r>
            <w:r>
              <w:rPr>
                <w:rFonts w:hint="cs"/>
                <w:sz w:val="20"/>
                <w:szCs w:val="26"/>
                <w:rtl/>
              </w:rPr>
              <w:t xml:space="preserve">، الجزء الفرعي </w:t>
            </w:r>
            <w:r>
              <w:rPr>
                <w:sz w:val="20"/>
                <w:szCs w:val="26"/>
              </w:rPr>
              <w:t>B</w:t>
            </w:r>
            <w:r>
              <w:rPr>
                <w:rFonts w:hint="cs"/>
                <w:sz w:val="20"/>
                <w:szCs w:val="26"/>
                <w:rtl/>
              </w:rPr>
              <w:t xml:space="preserve"> -</w:t>
            </w:r>
            <w:r w:rsidRPr="00EA7CE0">
              <w:rPr>
                <w:sz w:val="20"/>
                <w:szCs w:val="26"/>
                <w:rtl/>
              </w:rPr>
              <w:t xml:space="preserve"> البند </w:t>
            </w:r>
            <w:r>
              <w:rPr>
                <w:sz w:val="20"/>
                <w:szCs w:val="26"/>
              </w:rPr>
              <w:t>7</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B</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3</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21</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21</w:t>
            </w:r>
            <w:r>
              <w:rPr>
                <w:rFonts w:hint="cs"/>
                <w:sz w:val="20"/>
                <w:szCs w:val="26"/>
                <w:rtl/>
              </w:rPr>
              <w:t xml:space="preserve">، الجزء الفرعي </w:t>
            </w:r>
            <w:r>
              <w:rPr>
                <w:sz w:val="20"/>
                <w:szCs w:val="26"/>
              </w:rPr>
              <w:t>C</w:t>
            </w:r>
            <w:r>
              <w:rPr>
                <w:rFonts w:hint="cs"/>
                <w:sz w:val="20"/>
                <w:szCs w:val="26"/>
                <w:rtl/>
              </w:rPr>
              <w:t xml:space="preserve"> -</w:t>
            </w:r>
            <w:r w:rsidRPr="00EA7CE0">
              <w:rPr>
                <w:sz w:val="20"/>
                <w:szCs w:val="26"/>
                <w:rtl/>
              </w:rPr>
              <w:t xml:space="preserve"> البند </w:t>
            </w:r>
            <w:r>
              <w:rPr>
                <w:sz w:val="20"/>
                <w:szCs w:val="26"/>
              </w:rPr>
              <w:t>7</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C</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4</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21</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21</w:t>
            </w:r>
            <w:r>
              <w:rPr>
                <w:rFonts w:hint="cs"/>
                <w:sz w:val="20"/>
                <w:szCs w:val="26"/>
                <w:rtl/>
              </w:rPr>
              <w:t xml:space="preserve">، الجزء الفرعي </w:t>
            </w:r>
            <w:r>
              <w:rPr>
                <w:sz w:val="20"/>
                <w:szCs w:val="26"/>
              </w:rPr>
              <w:t>D</w:t>
            </w:r>
            <w:r>
              <w:rPr>
                <w:rFonts w:hint="cs"/>
                <w:sz w:val="20"/>
                <w:szCs w:val="26"/>
                <w:rtl/>
              </w:rPr>
              <w:t xml:space="preserve"> -</w:t>
            </w:r>
            <w:r w:rsidRPr="00EA7CE0">
              <w:rPr>
                <w:sz w:val="20"/>
                <w:szCs w:val="26"/>
                <w:rtl/>
              </w:rPr>
              <w:t xml:space="preserve"> البند </w:t>
            </w:r>
            <w:r>
              <w:rPr>
                <w:sz w:val="20"/>
                <w:szCs w:val="26"/>
              </w:rPr>
              <w:t>7</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D</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5</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21</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21</w:t>
            </w:r>
            <w:r>
              <w:rPr>
                <w:rFonts w:hint="cs"/>
                <w:sz w:val="20"/>
                <w:szCs w:val="26"/>
                <w:rtl/>
              </w:rPr>
              <w:t xml:space="preserve">، الجزء الفرعي </w:t>
            </w:r>
            <w:r>
              <w:rPr>
                <w:sz w:val="20"/>
                <w:szCs w:val="26"/>
              </w:rPr>
              <w:t>E</w:t>
            </w:r>
            <w:r>
              <w:rPr>
                <w:rFonts w:hint="cs"/>
                <w:sz w:val="20"/>
                <w:szCs w:val="26"/>
                <w:rtl/>
              </w:rPr>
              <w:t xml:space="preserve"> -</w:t>
            </w:r>
            <w:r w:rsidRPr="00EA7CE0">
              <w:rPr>
                <w:sz w:val="20"/>
                <w:szCs w:val="26"/>
                <w:rtl/>
              </w:rPr>
              <w:t xml:space="preserve"> البند </w:t>
            </w:r>
            <w:r>
              <w:rPr>
                <w:sz w:val="20"/>
                <w:szCs w:val="26"/>
              </w:rPr>
              <w:t>7</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E</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6</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21</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21</w:t>
            </w:r>
            <w:r>
              <w:rPr>
                <w:rFonts w:hint="cs"/>
                <w:sz w:val="20"/>
                <w:szCs w:val="26"/>
                <w:rtl/>
              </w:rPr>
              <w:t xml:space="preserve">، الجزء الفرعي </w:t>
            </w:r>
            <w:r>
              <w:rPr>
                <w:sz w:val="20"/>
                <w:szCs w:val="26"/>
              </w:rPr>
              <w:t>F</w:t>
            </w:r>
            <w:r>
              <w:rPr>
                <w:rFonts w:hint="cs"/>
                <w:sz w:val="20"/>
                <w:szCs w:val="26"/>
                <w:rtl/>
              </w:rPr>
              <w:t xml:space="preserve"> -</w:t>
            </w:r>
            <w:r w:rsidRPr="00EA7CE0">
              <w:rPr>
                <w:sz w:val="20"/>
                <w:szCs w:val="26"/>
                <w:rtl/>
              </w:rPr>
              <w:t xml:space="preserve"> البند </w:t>
            </w:r>
            <w:r>
              <w:rPr>
                <w:sz w:val="20"/>
                <w:szCs w:val="26"/>
              </w:rPr>
              <w:t>7</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F</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7</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21</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21</w:t>
            </w:r>
            <w:r>
              <w:rPr>
                <w:rFonts w:hint="cs"/>
                <w:sz w:val="20"/>
                <w:szCs w:val="26"/>
                <w:rtl/>
              </w:rPr>
              <w:t xml:space="preserve">، الجزء الفرعي </w:t>
            </w:r>
            <w:r>
              <w:rPr>
                <w:sz w:val="20"/>
                <w:szCs w:val="26"/>
              </w:rPr>
              <w:t>G</w:t>
            </w:r>
            <w:r>
              <w:rPr>
                <w:rFonts w:hint="cs"/>
                <w:sz w:val="20"/>
                <w:szCs w:val="26"/>
                <w:rtl/>
              </w:rPr>
              <w:t xml:space="preserve"> -</w:t>
            </w:r>
            <w:r w:rsidRPr="00EA7CE0">
              <w:rPr>
                <w:sz w:val="20"/>
                <w:szCs w:val="26"/>
                <w:rtl/>
              </w:rPr>
              <w:t xml:space="preserve"> البند </w:t>
            </w:r>
            <w:r>
              <w:rPr>
                <w:sz w:val="20"/>
                <w:szCs w:val="26"/>
              </w:rPr>
              <w:t>7</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G</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8</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21</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Pr>
                <w:rFonts w:hint="cs"/>
                <w:sz w:val="20"/>
                <w:szCs w:val="26"/>
                <w:rtl/>
              </w:rPr>
              <w:t>لم يستعمل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9</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21</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21</w:t>
            </w:r>
            <w:r>
              <w:rPr>
                <w:rFonts w:hint="cs"/>
                <w:sz w:val="20"/>
                <w:szCs w:val="26"/>
                <w:rtl/>
              </w:rPr>
              <w:t xml:space="preserve">، الجزء الفرعي </w:t>
            </w:r>
            <w:r>
              <w:rPr>
                <w:sz w:val="20"/>
                <w:szCs w:val="26"/>
              </w:rPr>
              <w:t>I</w:t>
            </w:r>
            <w:r>
              <w:rPr>
                <w:rFonts w:hint="cs"/>
                <w:sz w:val="20"/>
                <w:szCs w:val="26"/>
                <w:rtl/>
              </w:rPr>
              <w:t xml:space="preserve"> -</w:t>
            </w:r>
            <w:r w:rsidRPr="00EA7CE0">
              <w:rPr>
                <w:sz w:val="20"/>
                <w:szCs w:val="26"/>
                <w:rtl/>
              </w:rPr>
              <w:t xml:space="preserve"> البند </w:t>
            </w:r>
            <w:r>
              <w:rPr>
                <w:sz w:val="20"/>
                <w:szCs w:val="26"/>
              </w:rPr>
              <w:t>7</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I</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10</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21</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21</w:t>
            </w:r>
            <w:r>
              <w:rPr>
                <w:rFonts w:hint="cs"/>
                <w:sz w:val="20"/>
                <w:szCs w:val="26"/>
                <w:rtl/>
              </w:rPr>
              <w:t xml:space="preserve">، الجزء الفرعي </w:t>
            </w:r>
            <w:r>
              <w:rPr>
                <w:sz w:val="20"/>
                <w:szCs w:val="26"/>
              </w:rPr>
              <w:t>J</w:t>
            </w:r>
            <w:r>
              <w:rPr>
                <w:rFonts w:hint="cs"/>
                <w:sz w:val="20"/>
                <w:szCs w:val="26"/>
                <w:rtl/>
              </w:rPr>
              <w:t xml:space="preserve"> -</w:t>
            </w:r>
            <w:r w:rsidRPr="00EA7CE0">
              <w:rPr>
                <w:sz w:val="20"/>
                <w:szCs w:val="26"/>
                <w:rtl/>
              </w:rPr>
              <w:t xml:space="preserve"> البند </w:t>
            </w:r>
            <w:r>
              <w:rPr>
                <w:sz w:val="20"/>
                <w:szCs w:val="26"/>
              </w:rPr>
              <w:t>7</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J</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11</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21</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21</w:t>
            </w:r>
            <w:r>
              <w:rPr>
                <w:rFonts w:hint="cs"/>
                <w:sz w:val="20"/>
                <w:szCs w:val="26"/>
                <w:rtl/>
              </w:rPr>
              <w:t xml:space="preserve">، الجزء الفرعي </w:t>
            </w:r>
            <w:r>
              <w:rPr>
                <w:sz w:val="20"/>
                <w:szCs w:val="26"/>
              </w:rPr>
              <w:t>K</w:t>
            </w:r>
            <w:r>
              <w:rPr>
                <w:rFonts w:hint="cs"/>
                <w:sz w:val="20"/>
                <w:szCs w:val="26"/>
                <w:rtl/>
              </w:rPr>
              <w:t xml:space="preserve"> -</w:t>
            </w:r>
            <w:r w:rsidRPr="00EA7CE0">
              <w:rPr>
                <w:sz w:val="20"/>
                <w:szCs w:val="26"/>
                <w:rtl/>
              </w:rPr>
              <w:t xml:space="preserve"> البند </w:t>
            </w:r>
            <w:r>
              <w:rPr>
                <w:sz w:val="20"/>
                <w:szCs w:val="26"/>
              </w:rPr>
              <w:t>7</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K</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12</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21</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21</w:t>
            </w:r>
            <w:r>
              <w:rPr>
                <w:rFonts w:hint="cs"/>
                <w:sz w:val="20"/>
                <w:szCs w:val="26"/>
                <w:rtl/>
              </w:rPr>
              <w:t xml:space="preserve">، الجزء الفرعي </w:t>
            </w:r>
            <w:r>
              <w:rPr>
                <w:sz w:val="20"/>
                <w:szCs w:val="26"/>
              </w:rPr>
              <w:t>L</w:t>
            </w:r>
            <w:r>
              <w:rPr>
                <w:rFonts w:hint="cs"/>
                <w:sz w:val="20"/>
                <w:szCs w:val="26"/>
                <w:rtl/>
              </w:rPr>
              <w:t xml:space="preserve"> -</w:t>
            </w:r>
            <w:r w:rsidRPr="00EA7CE0">
              <w:rPr>
                <w:sz w:val="20"/>
                <w:szCs w:val="26"/>
                <w:rtl/>
              </w:rPr>
              <w:t xml:space="preserve"> البند </w:t>
            </w:r>
            <w:r>
              <w:rPr>
                <w:sz w:val="20"/>
                <w:szCs w:val="26"/>
              </w:rPr>
              <w:t>7</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L</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1</w:t>
            </w:r>
            <w:r>
              <w:rPr>
                <w:rFonts w:eastAsia="Times New Roman"/>
                <w:sz w:val="20"/>
                <w:szCs w:val="26"/>
                <w:lang w:eastAsia="en-US"/>
              </w:rPr>
              <w:t>3</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21</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sz w:val="20"/>
                <w:szCs w:val="26"/>
                <w:rtl/>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21</w:t>
            </w:r>
            <w:r>
              <w:rPr>
                <w:rFonts w:hint="cs"/>
                <w:sz w:val="20"/>
                <w:szCs w:val="26"/>
                <w:rtl/>
              </w:rPr>
              <w:t xml:space="preserve">، الجزء الفرعي </w:t>
            </w:r>
            <w:r>
              <w:rPr>
                <w:sz w:val="20"/>
                <w:szCs w:val="26"/>
              </w:rPr>
              <w:t>NP</w:t>
            </w:r>
            <w:r>
              <w:rPr>
                <w:rFonts w:hint="cs"/>
                <w:sz w:val="20"/>
                <w:szCs w:val="26"/>
                <w:rtl/>
              </w:rPr>
              <w:t xml:space="preserve"> -</w:t>
            </w:r>
            <w:r w:rsidRPr="00EA7CE0">
              <w:rPr>
                <w:sz w:val="20"/>
                <w:szCs w:val="26"/>
                <w:rtl/>
              </w:rPr>
              <w:t xml:space="preserve"> البند </w:t>
            </w:r>
            <w:r>
              <w:rPr>
                <w:sz w:val="20"/>
                <w:szCs w:val="26"/>
              </w:rPr>
              <w:t>7</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NP</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22</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9230A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rPr>
            </w:pPr>
            <w:r w:rsidRPr="00EA7CE0">
              <w:rPr>
                <w:sz w:val="20"/>
                <w:szCs w:val="26"/>
                <w:rtl/>
              </w:rPr>
              <w:t xml:space="preserve">مقترحات أوروبية مشتركة الجزء </w:t>
            </w:r>
            <w:r w:rsidRPr="00EA7CE0">
              <w:rPr>
                <w:sz w:val="20"/>
                <w:szCs w:val="26"/>
              </w:rPr>
              <w:t>22</w:t>
            </w:r>
            <w:r w:rsidRPr="00EA7CE0">
              <w:rPr>
                <w:sz w:val="20"/>
                <w:szCs w:val="26"/>
                <w:rtl/>
              </w:rPr>
              <w:t xml:space="preserve"> البند </w:t>
            </w:r>
            <w:r w:rsidR="009230A7">
              <w:rPr>
                <w:sz w:val="20"/>
                <w:szCs w:val="26"/>
              </w:rPr>
              <w:t>1.9</w:t>
            </w:r>
            <w:r w:rsidRPr="00EA7CE0">
              <w:rPr>
                <w:sz w:val="20"/>
                <w:szCs w:val="26"/>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1</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22</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22</w:t>
            </w:r>
            <w:r>
              <w:rPr>
                <w:rFonts w:hint="cs"/>
                <w:sz w:val="20"/>
                <w:szCs w:val="26"/>
                <w:rtl/>
              </w:rPr>
              <w:t xml:space="preserve">، الجزء الفرعي </w:t>
            </w:r>
            <w:r>
              <w:rPr>
                <w:sz w:val="20"/>
                <w:szCs w:val="26"/>
              </w:rPr>
              <w:t>A</w:t>
            </w:r>
            <w:r>
              <w:rPr>
                <w:rFonts w:hint="cs"/>
                <w:sz w:val="20"/>
                <w:szCs w:val="26"/>
                <w:rtl/>
              </w:rPr>
              <w:t xml:space="preserve"> -</w:t>
            </w:r>
            <w:r w:rsidRPr="00EA7CE0">
              <w:rPr>
                <w:sz w:val="20"/>
                <w:szCs w:val="26"/>
                <w:rtl/>
              </w:rPr>
              <w:t xml:space="preserve"> البند </w:t>
            </w:r>
            <w:r>
              <w:rPr>
                <w:sz w:val="20"/>
                <w:szCs w:val="26"/>
              </w:rPr>
              <w:t>1.9</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1.1.9</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2</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22</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22</w:t>
            </w:r>
            <w:r>
              <w:rPr>
                <w:rFonts w:hint="cs"/>
                <w:sz w:val="20"/>
                <w:szCs w:val="26"/>
                <w:rtl/>
              </w:rPr>
              <w:t xml:space="preserve">، الجزء الفرعي </w:t>
            </w:r>
            <w:r>
              <w:rPr>
                <w:sz w:val="20"/>
                <w:szCs w:val="26"/>
              </w:rPr>
              <w:t>B</w:t>
            </w:r>
            <w:r>
              <w:rPr>
                <w:rFonts w:hint="cs"/>
                <w:sz w:val="20"/>
                <w:szCs w:val="26"/>
                <w:rtl/>
              </w:rPr>
              <w:t xml:space="preserve"> -</w:t>
            </w:r>
            <w:r w:rsidRPr="00EA7CE0">
              <w:rPr>
                <w:sz w:val="20"/>
                <w:szCs w:val="26"/>
                <w:rtl/>
              </w:rPr>
              <w:t xml:space="preserve"> البند </w:t>
            </w:r>
            <w:r>
              <w:rPr>
                <w:sz w:val="20"/>
                <w:szCs w:val="26"/>
              </w:rPr>
              <w:t>1.9</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2.1.9</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9230A7"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3</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22</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22</w:t>
            </w:r>
            <w:r>
              <w:rPr>
                <w:rFonts w:hint="cs"/>
                <w:sz w:val="20"/>
                <w:szCs w:val="26"/>
                <w:rtl/>
              </w:rPr>
              <w:t xml:space="preserve">، الجزء الفرعي </w:t>
            </w:r>
            <w:r>
              <w:rPr>
                <w:sz w:val="20"/>
                <w:szCs w:val="26"/>
              </w:rPr>
              <w:t>C</w:t>
            </w:r>
            <w:r>
              <w:rPr>
                <w:rFonts w:hint="cs"/>
                <w:sz w:val="20"/>
                <w:szCs w:val="26"/>
                <w:rtl/>
              </w:rPr>
              <w:t xml:space="preserve"> -</w:t>
            </w:r>
            <w:r w:rsidRPr="00EA7CE0">
              <w:rPr>
                <w:sz w:val="20"/>
                <w:szCs w:val="26"/>
                <w:rtl/>
              </w:rPr>
              <w:t xml:space="preserve"> البند </w:t>
            </w:r>
            <w:r>
              <w:rPr>
                <w:sz w:val="20"/>
                <w:szCs w:val="26"/>
              </w:rPr>
              <w:t>1.9</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3.1.9</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9230A7"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4</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22</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22</w:t>
            </w:r>
            <w:r>
              <w:rPr>
                <w:rFonts w:hint="cs"/>
                <w:sz w:val="20"/>
                <w:szCs w:val="26"/>
                <w:rtl/>
              </w:rPr>
              <w:t xml:space="preserve">، الجزء الفرعي </w:t>
            </w:r>
            <w:r>
              <w:rPr>
                <w:sz w:val="20"/>
                <w:szCs w:val="26"/>
              </w:rPr>
              <w:t>D</w:t>
            </w:r>
            <w:r>
              <w:rPr>
                <w:rFonts w:hint="cs"/>
                <w:sz w:val="20"/>
                <w:szCs w:val="26"/>
                <w:rtl/>
              </w:rPr>
              <w:t xml:space="preserve"> -</w:t>
            </w:r>
            <w:r w:rsidRPr="00EA7CE0">
              <w:rPr>
                <w:sz w:val="20"/>
                <w:szCs w:val="26"/>
                <w:rtl/>
              </w:rPr>
              <w:t xml:space="preserve"> البند </w:t>
            </w:r>
            <w:r>
              <w:rPr>
                <w:sz w:val="20"/>
                <w:szCs w:val="26"/>
              </w:rPr>
              <w:t>1.9</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4.1.9</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5</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22</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4A4C2B"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Pr>
                <w:rFonts w:eastAsia="Times New Roman" w:hint="cs"/>
                <w:sz w:val="20"/>
                <w:szCs w:val="26"/>
                <w:rtl/>
                <w:lang w:val="en-GB" w:eastAsia="en-US" w:bidi="ar-EG"/>
              </w:rPr>
              <w:t>لم ي</w:t>
            </w:r>
            <w:r w:rsidR="00E749FF">
              <w:rPr>
                <w:rFonts w:eastAsia="Times New Roman" w:hint="cs"/>
                <w:sz w:val="20"/>
                <w:szCs w:val="26"/>
                <w:rtl/>
                <w:lang w:val="en-GB" w:eastAsia="en-US" w:bidi="ar-EG"/>
              </w:rPr>
              <w:t>ستعمل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CC23D9">
              <w:rPr>
                <w:rFonts w:eastAsia="Times New Roman"/>
                <w:sz w:val="20"/>
                <w:szCs w:val="26"/>
                <w:lang w:val="en-GB" w:eastAsia="en-US"/>
              </w:rPr>
              <w:t>-</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6</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22</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22</w:t>
            </w:r>
            <w:r>
              <w:rPr>
                <w:rFonts w:hint="cs"/>
                <w:sz w:val="20"/>
                <w:szCs w:val="26"/>
                <w:rtl/>
              </w:rPr>
              <w:t xml:space="preserve">، الجزء الفرعي </w:t>
            </w:r>
            <w:r>
              <w:rPr>
                <w:sz w:val="20"/>
                <w:szCs w:val="26"/>
              </w:rPr>
              <w:t>E</w:t>
            </w:r>
            <w:r>
              <w:rPr>
                <w:rFonts w:hint="cs"/>
                <w:sz w:val="20"/>
                <w:szCs w:val="26"/>
                <w:rtl/>
              </w:rPr>
              <w:t xml:space="preserve"> -</w:t>
            </w:r>
            <w:r w:rsidRPr="00EA7CE0">
              <w:rPr>
                <w:sz w:val="20"/>
                <w:szCs w:val="26"/>
                <w:rtl/>
              </w:rPr>
              <w:t xml:space="preserve"> البند </w:t>
            </w:r>
            <w:r>
              <w:rPr>
                <w:sz w:val="20"/>
                <w:szCs w:val="26"/>
              </w:rPr>
              <w:t>1.9</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6.1.9</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7</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22</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22</w:t>
            </w:r>
            <w:r>
              <w:rPr>
                <w:rFonts w:hint="cs"/>
                <w:sz w:val="20"/>
                <w:szCs w:val="26"/>
                <w:rtl/>
              </w:rPr>
              <w:t xml:space="preserve">، الجزء الفرعي </w:t>
            </w:r>
            <w:r>
              <w:rPr>
                <w:sz w:val="20"/>
                <w:szCs w:val="26"/>
              </w:rPr>
              <w:t>F</w:t>
            </w:r>
            <w:r>
              <w:rPr>
                <w:rFonts w:hint="cs"/>
                <w:sz w:val="20"/>
                <w:szCs w:val="26"/>
                <w:rtl/>
              </w:rPr>
              <w:t xml:space="preserve"> -</w:t>
            </w:r>
            <w:r w:rsidRPr="00EA7CE0">
              <w:rPr>
                <w:sz w:val="20"/>
                <w:szCs w:val="26"/>
                <w:rtl/>
              </w:rPr>
              <w:t xml:space="preserve"> البند </w:t>
            </w:r>
            <w:r>
              <w:rPr>
                <w:sz w:val="20"/>
                <w:szCs w:val="26"/>
              </w:rPr>
              <w:t>1.9</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7.1.9</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EA7CE0">
              <w:rPr>
                <w:rFonts w:eastAsia="Times New Roman"/>
                <w:sz w:val="20"/>
                <w:szCs w:val="26"/>
                <w:lang w:eastAsia="en-US"/>
              </w:rPr>
              <w:t>8</w:t>
            </w:r>
            <w:r w:rsidRPr="00EA7CE0">
              <w:rPr>
                <w:rFonts w:eastAsia="Times New Roman" w:hint="cs"/>
                <w:sz w:val="20"/>
                <w:szCs w:val="26"/>
                <w:rtl/>
                <w:lang w:eastAsia="en-US" w:bidi="ar-SY"/>
              </w:rPr>
              <w:t xml:space="preserve"> إلى الإضافة </w:t>
            </w:r>
            <w:r w:rsidRPr="00EA7CE0">
              <w:rPr>
                <w:rFonts w:eastAsia="Times New Roman"/>
                <w:sz w:val="20"/>
                <w:szCs w:val="26"/>
                <w:lang w:eastAsia="en-US" w:bidi="ar-SY"/>
              </w:rPr>
              <w:t>22</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lang w:val="en-GB" w:eastAsia="en-US" w:bidi="ar-EG"/>
              </w:rPr>
            </w:pPr>
            <w:r w:rsidRPr="00EA7CE0">
              <w:rPr>
                <w:sz w:val="20"/>
                <w:szCs w:val="26"/>
                <w:rtl/>
              </w:rPr>
              <w:t>مقترحات أوروبية مشتركة</w:t>
            </w:r>
            <w:r>
              <w:rPr>
                <w:rFonts w:hint="cs"/>
                <w:sz w:val="20"/>
                <w:szCs w:val="26"/>
                <w:rtl/>
              </w:rPr>
              <w:t>،</w:t>
            </w:r>
            <w:r w:rsidRPr="00EA7CE0">
              <w:rPr>
                <w:sz w:val="20"/>
                <w:szCs w:val="26"/>
                <w:rtl/>
              </w:rPr>
              <w:t xml:space="preserve"> الجزء </w:t>
            </w:r>
            <w:r>
              <w:rPr>
                <w:sz w:val="20"/>
                <w:szCs w:val="26"/>
              </w:rPr>
              <w:t>22</w:t>
            </w:r>
            <w:r>
              <w:rPr>
                <w:rFonts w:hint="cs"/>
                <w:sz w:val="20"/>
                <w:szCs w:val="26"/>
                <w:rtl/>
              </w:rPr>
              <w:t xml:space="preserve">، الجزء الفرعي </w:t>
            </w:r>
            <w:r>
              <w:rPr>
                <w:sz w:val="20"/>
                <w:szCs w:val="26"/>
              </w:rPr>
              <w:t>G</w:t>
            </w:r>
            <w:r>
              <w:rPr>
                <w:rFonts w:hint="cs"/>
                <w:sz w:val="20"/>
                <w:szCs w:val="26"/>
                <w:rtl/>
              </w:rPr>
              <w:t xml:space="preserve"> -</w:t>
            </w:r>
            <w:r w:rsidRPr="00EA7CE0">
              <w:rPr>
                <w:sz w:val="20"/>
                <w:szCs w:val="26"/>
                <w:rtl/>
              </w:rPr>
              <w:t xml:space="preserve"> البند </w:t>
            </w:r>
            <w:r>
              <w:rPr>
                <w:sz w:val="20"/>
                <w:szCs w:val="26"/>
              </w:rPr>
              <w:t>1.9</w:t>
            </w:r>
            <w:r w:rsidRPr="00EA7CE0">
              <w:rPr>
                <w:sz w:val="20"/>
                <w:szCs w:val="26"/>
                <w:rtl/>
              </w:rPr>
              <w:t xml:space="preserve"> من جدول الأعمال</w:t>
            </w:r>
            <w:r>
              <w:rPr>
                <w:rFonts w:hint="cs"/>
                <w:sz w:val="20"/>
                <w:szCs w:val="26"/>
                <w:rtl/>
                <w:lang w:bidi="ar-EG"/>
              </w:rPr>
              <w:t xml:space="preserve"> </w:t>
            </w:r>
            <w:r>
              <w:rPr>
                <w:sz w:val="20"/>
                <w:szCs w:val="26"/>
                <w:rtl/>
                <w:lang w:bidi="ar-EG"/>
              </w:rPr>
              <w:t>–</w:t>
            </w:r>
            <w:r>
              <w:rPr>
                <w:rFonts w:hint="cs"/>
                <w:sz w:val="20"/>
                <w:szCs w:val="26"/>
                <w:rtl/>
                <w:lang w:bidi="ar-EG"/>
              </w:rPr>
              <w:t xml:space="preserve"> المسألة </w:t>
            </w:r>
            <w:r>
              <w:rPr>
                <w:sz w:val="20"/>
                <w:szCs w:val="26"/>
                <w:lang w:bidi="ar-EG"/>
              </w:rPr>
              <w:t>8.1.9</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23</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9230A7">
            <w:pPr>
              <w:pStyle w:val="Tabletext"/>
              <w:spacing w:after="40"/>
              <w:jc w:val="both"/>
              <w:rPr>
                <w:rtl/>
              </w:rPr>
            </w:pPr>
            <w:r w:rsidRPr="00EA7CE0">
              <w:rPr>
                <w:rtl/>
              </w:rPr>
              <w:t xml:space="preserve">مقترحات أوروبية مشتركة الجزء </w:t>
            </w:r>
            <w:r w:rsidRPr="00EA7CE0">
              <w:t>23</w:t>
            </w:r>
            <w:r w:rsidRPr="00EA7CE0">
              <w:rPr>
                <w:rtl/>
              </w:rPr>
              <w:t xml:space="preserve"> البند </w:t>
            </w:r>
            <w:r w:rsidR="009230A7">
              <w:t>2.9</w:t>
            </w:r>
            <w:r w:rsidRPr="00EA7CE0">
              <w:rPr>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eastAsia="en-US"/>
              </w:rPr>
            </w:pPr>
            <w:r w:rsidRPr="00EA7CE0">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24</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9230A7" w:rsidP="00E749FF">
            <w:pPr>
              <w:pStyle w:val="Tabletext"/>
              <w:spacing w:after="40"/>
              <w:jc w:val="both"/>
            </w:pPr>
            <w:r>
              <w:rPr>
                <w:rFonts w:hint="cs"/>
                <w:rtl/>
              </w:rPr>
              <w:t>لم يستعمل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25</w:t>
            </w:r>
          </w:p>
        </w:tc>
        <w:tc>
          <w:tcPr>
            <w:tcW w:w="3122" w:type="pct"/>
            <w:tcBorders>
              <w:top w:val="single" w:sz="4" w:space="0" w:color="auto"/>
              <w:left w:val="single" w:sz="4" w:space="0" w:color="auto"/>
              <w:bottom w:val="single" w:sz="4" w:space="0" w:color="auto"/>
              <w:right w:val="single" w:sz="4" w:space="0" w:color="auto"/>
            </w:tcBorders>
          </w:tcPr>
          <w:p w:rsidR="00E749FF" w:rsidRPr="00EA7CE0" w:rsidRDefault="00E749FF" w:rsidP="009230A7">
            <w:pPr>
              <w:pStyle w:val="Tabletext"/>
              <w:spacing w:after="40"/>
              <w:jc w:val="both"/>
              <w:rPr>
                <w:rtl/>
              </w:rPr>
            </w:pPr>
            <w:r w:rsidRPr="00EA7CE0">
              <w:rPr>
                <w:rtl/>
              </w:rPr>
              <w:t xml:space="preserve">مقترحات أوروبية مشتركة الجزء </w:t>
            </w:r>
            <w:r w:rsidRPr="00EA7CE0">
              <w:t>25</w:t>
            </w:r>
            <w:r w:rsidRPr="00EA7CE0">
              <w:rPr>
                <w:rtl/>
              </w:rPr>
              <w:t xml:space="preserve"> البند </w:t>
            </w:r>
            <w:r w:rsidR="009230A7">
              <w:t>10</w:t>
            </w:r>
            <w:r w:rsidRPr="00EA7CE0">
              <w:rPr>
                <w:rtl/>
              </w:rPr>
              <w:t xml:space="preserve"> من جدول الأعمال</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9230A7"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r w:rsidR="00E749FF" w:rsidRPr="00CC23D9" w:rsidTr="00A702B1">
        <w:trPr>
          <w:jc w:val="center"/>
        </w:trPr>
        <w:tc>
          <w:tcPr>
            <w:tcW w:w="1144" w:type="pct"/>
            <w:tcBorders>
              <w:top w:val="single" w:sz="4" w:space="0" w:color="auto"/>
              <w:left w:val="single" w:sz="4" w:space="0" w:color="auto"/>
              <w:bottom w:val="single" w:sz="4" w:space="0" w:color="auto"/>
              <w:right w:val="single" w:sz="4" w:space="0" w:color="auto"/>
            </w:tcBorders>
          </w:tcPr>
          <w:p w:rsidR="00E749FF" w:rsidRPr="00CC23D9" w:rsidRDefault="00E749FF" w:rsidP="009230A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sidRPr="00EA7CE0">
              <w:rPr>
                <w:rFonts w:eastAsia="Times New Roman" w:hint="cs"/>
                <w:sz w:val="20"/>
                <w:szCs w:val="26"/>
                <w:rtl/>
                <w:lang w:val="en-GB" w:eastAsia="en-US"/>
              </w:rPr>
              <w:t xml:space="preserve">الإضافة </w:t>
            </w:r>
            <w:r w:rsidRPr="00CC23D9">
              <w:rPr>
                <w:rFonts w:eastAsia="Times New Roman"/>
                <w:sz w:val="20"/>
                <w:szCs w:val="26"/>
                <w:lang w:val="en-GB" w:eastAsia="en-US"/>
              </w:rPr>
              <w:t>26</w:t>
            </w:r>
          </w:p>
        </w:tc>
        <w:tc>
          <w:tcPr>
            <w:tcW w:w="3122" w:type="pct"/>
            <w:tcBorders>
              <w:top w:val="single" w:sz="4" w:space="0" w:color="auto"/>
              <w:left w:val="single" w:sz="4" w:space="0" w:color="auto"/>
              <w:bottom w:val="single" w:sz="4" w:space="0" w:color="auto"/>
              <w:right w:val="single" w:sz="4" w:space="0" w:color="auto"/>
            </w:tcBorders>
          </w:tcPr>
          <w:p w:rsidR="00E749FF" w:rsidRPr="00CC23D9" w:rsidRDefault="00E749FF" w:rsidP="009230A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left"/>
              <w:textAlignment w:val="baseline"/>
              <w:rPr>
                <w:rFonts w:eastAsia="Times New Roman"/>
                <w:sz w:val="20"/>
                <w:szCs w:val="26"/>
                <w:rtl/>
                <w:lang w:val="en-GB" w:eastAsia="en-US" w:bidi="ar-EG"/>
              </w:rPr>
            </w:pPr>
            <w:r w:rsidRPr="00EA7CE0">
              <w:rPr>
                <w:rFonts w:hint="cs"/>
                <w:sz w:val="20"/>
                <w:szCs w:val="26"/>
                <w:rtl/>
              </w:rPr>
              <w:t>مقترحات أوروبية مشتركة</w:t>
            </w:r>
            <w:r>
              <w:rPr>
                <w:rFonts w:hint="cs"/>
                <w:sz w:val="20"/>
                <w:szCs w:val="26"/>
                <w:rtl/>
                <w:lang w:bidi="ar-EG"/>
              </w:rPr>
              <w:t>،</w:t>
            </w:r>
            <w:r w:rsidRPr="00EA7CE0">
              <w:rPr>
                <w:rFonts w:hint="cs"/>
                <w:sz w:val="20"/>
                <w:szCs w:val="26"/>
                <w:rtl/>
              </w:rPr>
              <w:t xml:space="preserve"> الجزء </w:t>
            </w:r>
            <w:r w:rsidRPr="00EA7CE0">
              <w:rPr>
                <w:sz w:val="20"/>
                <w:szCs w:val="26"/>
              </w:rPr>
              <w:t>26</w:t>
            </w:r>
            <w:r>
              <w:rPr>
                <w:rFonts w:hint="cs"/>
                <w:sz w:val="20"/>
                <w:szCs w:val="26"/>
                <w:rtl/>
              </w:rPr>
              <w:t xml:space="preserve"> ب</w:t>
            </w:r>
            <w:r w:rsidR="009230A7" w:rsidRPr="009230A7">
              <w:rPr>
                <w:sz w:val="20"/>
                <w:szCs w:val="26"/>
                <w:rtl/>
              </w:rPr>
              <w:t xml:space="preserve">القرار </w:t>
            </w:r>
            <w:r w:rsidR="009230A7">
              <w:rPr>
                <w:sz w:val="20"/>
                <w:szCs w:val="26"/>
              </w:rPr>
              <w:t>185</w:t>
            </w:r>
            <w:r w:rsidR="009230A7" w:rsidRPr="009230A7">
              <w:rPr>
                <w:sz w:val="20"/>
                <w:szCs w:val="26"/>
                <w:rtl/>
              </w:rPr>
              <w:t xml:space="preserve"> (بوسان، </w:t>
            </w:r>
            <w:r w:rsidR="009230A7">
              <w:rPr>
                <w:sz w:val="20"/>
                <w:szCs w:val="26"/>
              </w:rPr>
              <w:t>2014</w:t>
            </w:r>
            <w:r w:rsidR="009230A7">
              <w:rPr>
                <w:rFonts w:hint="cs"/>
                <w:sz w:val="20"/>
                <w:szCs w:val="26"/>
                <w:rtl/>
                <w:lang w:bidi="ar-EG"/>
              </w:rPr>
              <w:t>)</w:t>
            </w:r>
          </w:p>
        </w:tc>
        <w:tc>
          <w:tcPr>
            <w:tcW w:w="734" w:type="pct"/>
            <w:tcBorders>
              <w:top w:val="single" w:sz="4" w:space="0" w:color="auto"/>
              <w:left w:val="single" w:sz="4" w:space="0" w:color="auto"/>
              <w:bottom w:val="single" w:sz="4" w:space="0" w:color="auto"/>
              <w:right w:val="single" w:sz="4" w:space="0" w:color="auto"/>
            </w:tcBorders>
          </w:tcPr>
          <w:p w:rsidR="00E749FF" w:rsidRPr="00CC23D9" w:rsidRDefault="009230A7" w:rsidP="00E749F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en-GB" w:eastAsia="en-US"/>
              </w:rPr>
            </w:pPr>
            <w:r>
              <w:rPr>
                <w:rFonts w:eastAsia="Times New Roman" w:hint="cs"/>
                <w:sz w:val="20"/>
                <w:szCs w:val="26"/>
                <w:rtl/>
                <w:lang w:val="en-GB" w:eastAsia="en-US"/>
              </w:rPr>
              <w:t>نعم</w:t>
            </w:r>
          </w:p>
        </w:tc>
      </w:tr>
    </w:tbl>
    <w:p w:rsidR="00986632" w:rsidRDefault="00986632" w:rsidP="00986632">
      <w:pPr>
        <w:rPr>
          <w:rtl/>
          <w:lang w:val="en-GB"/>
        </w:rPr>
      </w:pPr>
      <w:r>
        <w:rPr>
          <w:rtl/>
          <w:lang w:val="en-GB"/>
        </w:rPr>
        <w:br w:type="page"/>
      </w:r>
    </w:p>
    <w:p w:rsidR="00986632" w:rsidRPr="00986632" w:rsidRDefault="00986632" w:rsidP="00986632">
      <w:pPr>
        <w:pStyle w:val="AnnexNo"/>
        <w:rPr>
          <w:rtl/>
          <w:lang w:val="en-GB"/>
        </w:rPr>
      </w:pPr>
      <w:r w:rsidRPr="00986632">
        <w:rPr>
          <w:rtl/>
          <w:lang w:val="en-GB"/>
        </w:rPr>
        <w:t xml:space="preserve">الملحـق </w:t>
      </w:r>
      <w:r>
        <w:rPr>
          <w:lang w:val="en-GB"/>
        </w:rPr>
        <w:t>2</w:t>
      </w:r>
    </w:p>
    <w:p w:rsidR="00F9134D" w:rsidRPr="00504859" w:rsidRDefault="00986632" w:rsidP="005C3E8C">
      <w:pPr>
        <w:pStyle w:val="Annextitle"/>
        <w:spacing w:after="360"/>
        <w:rPr>
          <w:sz w:val="30"/>
          <w:szCs w:val="30"/>
          <w:rtl/>
          <w:lang w:val="en-GB" w:bidi="ar-SA"/>
        </w:rPr>
      </w:pPr>
      <w:r w:rsidRPr="00504859">
        <w:rPr>
          <w:sz w:val="30"/>
          <w:szCs w:val="30"/>
          <w:rtl/>
          <w:lang w:val="en-GB"/>
        </w:rPr>
        <w:t xml:space="preserve">قائمة بأسماء </w:t>
      </w:r>
      <w:r w:rsidR="005C3E8C">
        <w:rPr>
          <w:rFonts w:hint="cs"/>
          <w:sz w:val="30"/>
          <w:szCs w:val="30"/>
          <w:rtl/>
          <w:lang w:val="en-GB"/>
        </w:rPr>
        <w:t>ال</w:t>
      </w:r>
      <w:r w:rsidRPr="00504859">
        <w:rPr>
          <w:sz w:val="30"/>
          <w:szCs w:val="30"/>
          <w:rtl/>
          <w:lang w:val="en-GB"/>
        </w:rPr>
        <w:t>منسقي</w:t>
      </w:r>
      <w:r w:rsidR="005C3E8C">
        <w:rPr>
          <w:rFonts w:hint="cs"/>
          <w:sz w:val="30"/>
          <w:szCs w:val="30"/>
          <w:rtl/>
          <w:lang w:val="en-GB"/>
        </w:rPr>
        <w:t>ن</w:t>
      </w:r>
      <w:r w:rsidRPr="00504859">
        <w:rPr>
          <w:sz w:val="30"/>
          <w:szCs w:val="30"/>
          <w:rtl/>
          <w:lang w:val="en-GB"/>
        </w:rPr>
        <w:t xml:space="preserve"> </w:t>
      </w:r>
      <w:r w:rsidR="00504859">
        <w:rPr>
          <w:rFonts w:hint="cs"/>
          <w:sz w:val="30"/>
          <w:szCs w:val="30"/>
          <w:rtl/>
          <w:lang w:val="en-GB"/>
        </w:rPr>
        <w:t>الأوروبي</w:t>
      </w:r>
      <w:r w:rsidR="005C3E8C">
        <w:rPr>
          <w:rFonts w:hint="cs"/>
          <w:sz w:val="30"/>
          <w:szCs w:val="30"/>
          <w:rtl/>
          <w:lang w:val="en-GB"/>
        </w:rPr>
        <w:t>ين</w:t>
      </w:r>
      <w:r w:rsidRPr="00504859">
        <w:rPr>
          <w:sz w:val="30"/>
          <w:szCs w:val="30"/>
          <w:rtl/>
          <w:lang w:val="en-GB"/>
        </w:rPr>
        <w:t xml:space="preserve"> </w:t>
      </w:r>
      <w:r w:rsidR="009649E3" w:rsidRPr="00504859">
        <w:rPr>
          <w:rFonts w:hint="cs"/>
          <w:sz w:val="30"/>
          <w:szCs w:val="30"/>
          <w:rtl/>
          <w:lang w:val="en-GB"/>
        </w:rPr>
        <w:t>فيما يتعلق</w:t>
      </w:r>
      <w:r w:rsidRPr="00504859">
        <w:rPr>
          <w:sz w:val="30"/>
          <w:szCs w:val="30"/>
          <w:rtl/>
          <w:lang w:val="en-GB"/>
        </w:rPr>
        <w:t xml:space="preserve"> </w:t>
      </w:r>
      <w:r w:rsidR="009649E3" w:rsidRPr="00504859">
        <w:rPr>
          <w:rFonts w:hint="cs"/>
          <w:sz w:val="30"/>
          <w:szCs w:val="30"/>
          <w:rtl/>
          <w:lang w:val="en-GB"/>
        </w:rPr>
        <w:t>ب</w:t>
      </w:r>
      <w:r w:rsidRPr="00504859">
        <w:rPr>
          <w:sz w:val="30"/>
          <w:szCs w:val="30"/>
          <w:rtl/>
          <w:lang w:val="en-GB"/>
        </w:rPr>
        <w:t xml:space="preserve">المؤتمر </w:t>
      </w:r>
      <w:r w:rsidR="009649E3" w:rsidRPr="00504859">
        <w:rPr>
          <w:rFonts w:hint="cs"/>
          <w:sz w:val="30"/>
          <w:szCs w:val="30"/>
          <w:rtl/>
        </w:rPr>
        <w:t xml:space="preserve">العالمي للاتصالات الراديوية لعام </w:t>
      </w:r>
      <w:r w:rsidR="009649E3" w:rsidRPr="00504859">
        <w:rPr>
          <w:sz w:val="20"/>
          <w:szCs w:val="20"/>
        </w:rPr>
        <w:t>2015</w:t>
      </w:r>
    </w:p>
    <w:tbl>
      <w:tblPr>
        <w:bidiVisual/>
        <w:tblW w:w="9804"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85" w:type="dxa"/>
          <w:right w:w="85" w:type="dxa"/>
        </w:tblCellMar>
        <w:tblLook w:val="04A0" w:firstRow="1" w:lastRow="0" w:firstColumn="1" w:lastColumn="0" w:noHBand="0" w:noVBand="1"/>
      </w:tblPr>
      <w:tblGrid>
        <w:gridCol w:w="1015"/>
        <w:gridCol w:w="4394"/>
        <w:gridCol w:w="2978"/>
        <w:gridCol w:w="1417"/>
      </w:tblGrid>
      <w:tr w:rsidR="00D764D1" w:rsidRPr="00723265" w:rsidTr="00EE6EC9">
        <w:trPr>
          <w:tblHeader/>
          <w:tblCellSpacing w:w="0" w:type="dxa"/>
          <w:jc w:val="center"/>
        </w:trPr>
        <w:tc>
          <w:tcPr>
            <w:tcW w:w="1015"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D764D1" w:rsidRPr="00723265" w:rsidRDefault="00DA2128" w:rsidP="00054B4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adjustRightInd w:val="0"/>
              <w:spacing w:before="60" w:after="60" w:line="300" w:lineRule="exact"/>
              <w:jc w:val="center"/>
              <w:textAlignment w:val="baseline"/>
              <w:rPr>
                <w:rFonts w:eastAsia="Times New Roman"/>
                <w:b/>
                <w:bCs/>
                <w:sz w:val="20"/>
                <w:szCs w:val="26"/>
                <w:lang w:val="en-GB" w:eastAsia="en-US"/>
              </w:rPr>
            </w:pPr>
            <w:r w:rsidRPr="00723265">
              <w:rPr>
                <w:rFonts w:eastAsia="Times New Roman" w:hint="cs"/>
                <w:b/>
                <w:bCs/>
                <w:sz w:val="20"/>
                <w:szCs w:val="26"/>
                <w:rtl/>
                <w:lang w:val="en-GB" w:eastAsia="en-US"/>
              </w:rPr>
              <w:t>بند جدول الأعمال</w:t>
            </w:r>
          </w:p>
        </w:tc>
        <w:tc>
          <w:tcPr>
            <w:tcW w:w="4394"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D764D1" w:rsidRPr="009D0E18" w:rsidRDefault="00DA2128" w:rsidP="00054B4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adjustRightInd w:val="0"/>
              <w:spacing w:before="60" w:after="60" w:line="300" w:lineRule="exact"/>
              <w:jc w:val="center"/>
              <w:textAlignment w:val="baseline"/>
              <w:rPr>
                <w:rFonts w:eastAsia="Times New Roman"/>
                <w:b/>
                <w:bCs/>
                <w:sz w:val="20"/>
                <w:szCs w:val="26"/>
                <w:lang w:val="en-GB" w:eastAsia="en-US"/>
              </w:rPr>
            </w:pPr>
            <w:r w:rsidRPr="009D0E18">
              <w:rPr>
                <w:b/>
                <w:bCs/>
                <w:sz w:val="20"/>
                <w:szCs w:val="26"/>
                <w:rtl/>
              </w:rPr>
              <w:t xml:space="preserve">بند جدول أعمال </w:t>
            </w:r>
            <w:r w:rsidR="00504859" w:rsidRPr="009D0E18">
              <w:rPr>
                <w:rFonts w:hint="cs"/>
                <w:b/>
                <w:bCs/>
                <w:sz w:val="20"/>
                <w:szCs w:val="26"/>
                <w:rtl/>
              </w:rPr>
              <w:t>المؤتمر</w:t>
            </w:r>
          </w:p>
        </w:tc>
        <w:tc>
          <w:tcPr>
            <w:tcW w:w="2978"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D764D1" w:rsidRPr="00723265" w:rsidRDefault="00DA2128" w:rsidP="00054B4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adjustRightInd w:val="0"/>
              <w:spacing w:before="60" w:after="60" w:line="300" w:lineRule="exact"/>
              <w:jc w:val="center"/>
              <w:textAlignment w:val="baseline"/>
              <w:rPr>
                <w:rFonts w:eastAsia="Times New Roman"/>
                <w:b/>
                <w:bCs/>
                <w:sz w:val="20"/>
                <w:szCs w:val="26"/>
                <w:lang w:val="en-GB" w:eastAsia="en-US"/>
              </w:rPr>
            </w:pPr>
            <w:r w:rsidRPr="00723265">
              <w:rPr>
                <w:b/>
                <w:bCs/>
                <w:sz w:val="20"/>
                <w:szCs w:val="26"/>
                <w:rtl/>
              </w:rPr>
              <w:t>منسق</w:t>
            </w:r>
            <w:r w:rsidR="00504859">
              <w:rPr>
                <w:rFonts w:hint="cs"/>
                <w:b/>
                <w:bCs/>
                <w:sz w:val="20"/>
                <w:szCs w:val="26"/>
                <w:rtl/>
              </w:rPr>
              <w:t xml:space="preserve"> المؤتمر الأوروبي</w:t>
            </w:r>
            <w:r w:rsidRPr="00723265">
              <w:rPr>
                <w:b/>
                <w:bCs/>
                <w:sz w:val="20"/>
                <w:szCs w:val="26"/>
                <w:rtl/>
              </w:rPr>
              <w:t xml:space="preserve"> </w:t>
            </w:r>
            <w:r w:rsidR="00504859">
              <w:rPr>
                <w:b/>
                <w:bCs/>
                <w:sz w:val="20"/>
                <w:szCs w:val="26"/>
              </w:rPr>
              <w:t>(</w:t>
            </w:r>
            <w:r w:rsidRPr="00723265">
              <w:rPr>
                <w:b/>
                <w:bCs/>
                <w:sz w:val="20"/>
                <w:szCs w:val="26"/>
              </w:rPr>
              <w:t>CEPT</w:t>
            </w:r>
            <w:r w:rsidR="00504859">
              <w:rPr>
                <w:b/>
                <w:bCs/>
                <w:sz w:val="20"/>
                <w:szCs w:val="26"/>
              </w:rPr>
              <w:t>)</w:t>
            </w:r>
          </w:p>
        </w:tc>
        <w:tc>
          <w:tcPr>
            <w:tcW w:w="1417"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D764D1" w:rsidRPr="00723265" w:rsidRDefault="00DA2128" w:rsidP="00054B4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adjustRightInd w:val="0"/>
              <w:spacing w:before="60" w:after="60" w:line="300" w:lineRule="exact"/>
              <w:jc w:val="center"/>
              <w:textAlignment w:val="baseline"/>
              <w:rPr>
                <w:rFonts w:eastAsia="Times New Roman"/>
                <w:b/>
                <w:bCs/>
                <w:sz w:val="20"/>
                <w:szCs w:val="26"/>
                <w:lang w:val="en-GB" w:eastAsia="en-US"/>
              </w:rPr>
            </w:pPr>
            <w:r w:rsidRPr="00723265">
              <w:rPr>
                <w:rFonts w:eastAsia="Times New Roman" w:hint="cs"/>
                <w:b/>
                <w:bCs/>
                <w:sz w:val="20"/>
                <w:szCs w:val="26"/>
                <w:rtl/>
                <w:lang w:val="en-GB" w:eastAsia="en-US"/>
              </w:rPr>
              <w:t>الصورة</w:t>
            </w:r>
          </w:p>
        </w:tc>
      </w:tr>
      <w:tr w:rsidR="00D764D1"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D764D1" w:rsidRPr="00723265" w:rsidRDefault="00D764D1"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p>
        </w:tc>
        <w:tc>
          <w:tcPr>
            <w:tcW w:w="4394" w:type="dxa"/>
            <w:tcBorders>
              <w:top w:val="outset" w:sz="6" w:space="0" w:color="auto"/>
              <w:left w:val="outset" w:sz="6" w:space="0" w:color="auto"/>
              <w:bottom w:val="outset" w:sz="6" w:space="0" w:color="auto"/>
              <w:right w:val="outset" w:sz="6" w:space="0" w:color="auto"/>
            </w:tcBorders>
            <w:hideMark/>
          </w:tcPr>
          <w:p w:rsidR="00D764D1" w:rsidRPr="009D0E18" w:rsidRDefault="00504859" w:rsidP="0050485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eastAsia="Times New Roman" w:hint="cs"/>
                <w:sz w:val="20"/>
                <w:szCs w:val="26"/>
                <w:rtl/>
                <w:lang w:val="en-GB" w:eastAsia="en-US"/>
              </w:rPr>
              <w:t xml:space="preserve">التنسيق الإجمالي تحضيراً للمؤتمر العالمي للاتصالات الراديوية لعام </w:t>
            </w:r>
            <w:r w:rsidRPr="009D0E18">
              <w:rPr>
                <w:rFonts w:eastAsia="Times New Roman"/>
                <w:sz w:val="20"/>
                <w:szCs w:val="26"/>
                <w:lang w:val="en-GB" w:eastAsia="en-US"/>
              </w:rPr>
              <w:t>2015</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D764D1"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Alexander </w:t>
            </w:r>
            <w:proofErr w:type="spellStart"/>
            <w:r w:rsidRPr="00723265">
              <w:rPr>
                <w:rFonts w:eastAsia="Times New Roman"/>
                <w:sz w:val="20"/>
                <w:szCs w:val="26"/>
                <w:lang w:val="en-GB" w:eastAsia="en-US"/>
              </w:rPr>
              <w:t>Kühn</w:t>
            </w:r>
            <w:proofErr w:type="spellEnd"/>
          </w:p>
          <w:p w:rsidR="00054B4B" w:rsidRDefault="0050485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Pr>
                <w:rFonts w:eastAsia="Times New Roman" w:hint="cs"/>
                <w:sz w:val="20"/>
                <w:szCs w:val="26"/>
                <w:rtl/>
                <w:lang w:val="en-GB" w:eastAsia="en-US"/>
              </w:rPr>
              <w:t>ألمانيا</w:t>
            </w:r>
          </w:p>
          <w:p w:rsidR="00D764D1"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9" w:history="1">
              <w:r w:rsidR="00D764D1" w:rsidRPr="00723265">
                <w:rPr>
                  <w:rFonts w:eastAsia="Times New Roman"/>
                  <w:color w:val="0000FF"/>
                  <w:sz w:val="20"/>
                  <w:szCs w:val="26"/>
                  <w:u w:val="single"/>
                  <w:lang w:val="en-GB" w:eastAsia="en-US"/>
                </w:rPr>
                <w:t>alexander.kuehn@bnetza.de</w:t>
              </w:r>
            </w:hyperlink>
          </w:p>
        </w:tc>
        <w:tc>
          <w:tcPr>
            <w:tcW w:w="1417" w:type="dxa"/>
            <w:tcBorders>
              <w:top w:val="outset" w:sz="6" w:space="0" w:color="auto"/>
              <w:left w:val="outset" w:sz="6" w:space="0" w:color="auto"/>
              <w:bottom w:val="outset" w:sz="6" w:space="0" w:color="auto"/>
              <w:right w:val="outset" w:sz="6" w:space="0" w:color="auto"/>
            </w:tcBorders>
            <w:hideMark/>
          </w:tcPr>
          <w:p w:rsidR="00D764D1" w:rsidRPr="00723265" w:rsidRDefault="00D764D1"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22285D55" wp14:editId="01914965">
                  <wp:extent cx="741600" cy="990000"/>
                  <wp:effectExtent l="0" t="0" r="1905" b="635"/>
                  <wp:docPr id="1" name="Grafik 113" descr="http://www.cept.org/files/4200/images/List%20of%20CEPT%20coordinators/Alexander%20K%C3%BCh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ept.org/files/4200/images/List%20of%20CEPT%20coordinators/Alexander%20K%C3%BChn%20-%20sma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D764D1"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D764D1" w:rsidRPr="00723265" w:rsidRDefault="00D764D1"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723265">
              <w:rPr>
                <w:rFonts w:eastAsia="Times New Roman"/>
                <w:sz w:val="20"/>
                <w:szCs w:val="26"/>
                <w:lang w:val="en-GB" w:eastAsia="en-US"/>
              </w:rPr>
              <w:t>1.1</w:t>
            </w:r>
          </w:p>
        </w:tc>
        <w:tc>
          <w:tcPr>
            <w:tcW w:w="4394" w:type="dxa"/>
            <w:tcBorders>
              <w:top w:val="outset" w:sz="6" w:space="0" w:color="auto"/>
              <w:left w:val="outset" w:sz="6" w:space="0" w:color="auto"/>
              <w:bottom w:val="outset" w:sz="6" w:space="0" w:color="auto"/>
              <w:right w:val="outset" w:sz="6" w:space="0" w:color="auto"/>
            </w:tcBorders>
            <w:hideMark/>
          </w:tcPr>
          <w:p w:rsidR="00D764D1" w:rsidRPr="009D0E18" w:rsidRDefault="008A7F29" w:rsidP="00E900E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z w:val="20"/>
                <w:szCs w:val="26"/>
                <w:rtl/>
                <w:lang w:bidi="ar-SY"/>
              </w:rPr>
              <w:t xml:space="preserve">النظر في منح توزيعات إضافية </w:t>
            </w:r>
            <w:r w:rsidRPr="009D0E18">
              <w:rPr>
                <w:rFonts w:hint="cs"/>
                <w:sz w:val="20"/>
                <w:szCs w:val="26"/>
                <w:rtl/>
              </w:rPr>
              <w:t xml:space="preserve">من الطيف </w:t>
            </w:r>
            <w:r w:rsidRPr="009D0E18">
              <w:rPr>
                <w:rFonts w:hint="cs"/>
                <w:sz w:val="20"/>
                <w:szCs w:val="26"/>
                <w:rtl/>
                <w:lang w:bidi="ar-SY"/>
              </w:rPr>
              <w:t>للخدمة المتنقلة على أساس أولي وتحديد نطاقات تردد إضافية للاتصالات المتنقلة الدولية</w:t>
            </w:r>
            <w:r w:rsidRPr="009D0E18">
              <w:rPr>
                <w:rFonts w:hint="cs"/>
                <w:sz w:val="20"/>
                <w:szCs w:val="26"/>
                <w:rtl/>
              </w:rPr>
              <w:t xml:space="preserve"> </w:t>
            </w:r>
            <w:r w:rsidRPr="009D0E18">
              <w:rPr>
                <w:sz w:val="20"/>
                <w:szCs w:val="26"/>
                <w:lang w:bidi="ar-SY"/>
              </w:rPr>
              <w:t>(IMT)</w:t>
            </w:r>
            <w:r w:rsidRPr="009D0E18">
              <w:rPr>
                <w:rFonts w:hint="cs"/>
                <w:sz w:val="20"/>
                <w:szCs w:val="26"/>
                <w:rtl/>
                <w:lang w:bidi="ar-SY"/>
              </w:rPr>
              <w:t xml:space="preserve"> والأحكام التنظيمية ذات الصلة لتسهيل تطوير تطبيقات الاتصالات المتنقلة عريضة النطاق للأرض وفقاً للقرار</w:t>
            </w:r>
            <w:r w:rsidRPr="009D0E18">
              <w:rPr>
                <w:rFonts w:hint="eastAsia"/>
                <w:sz w:val="20"/>
                <w:szCs w:val="26"/>
                <w:rtl/>
                <w:lang w:bidi="ar-SY"/>
              </w:rPr>
              <w:t> </w:t>
            </w:r>
            <w:r w:rsidRPr="009D0E18">
              <w:rPr>
                <w:sz w:val="20"/>
                <w:szCs w:val="26"/>
                <w:lang w:bidi="ar-SY"/>
              </w:rPr>
              <w:t>233 (WRC</w:t>
            </w:r>
            <w:r w:rsidRPr="009D0E18">
              <w:rPr>
                <w:sz w:val="20"/>
                <w:szCs w:val="26"/>
                <w:lang w:bidi="ar-SY"/>
              </w:rPr>
              <w:noBreakHyphen/>
              <w:t>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D764D1"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w:t>
            </w:r>
            <w:proofErr w:type="spellStart"/>
            <w:r w:rsidRPr="00723265">
              <w:rPr>
                <w:rFonts w:eastAsia="Times New Roman"/>
                <w:sz w:val="20"/>
                <w:szCs w:val="26"/>
                <w:lang w:val="en-GB" w:eastAsia="en-US"/>
              </w:rPr>
              <w:t>Pasi</w:t>
            </w:r>
            <w:proofErr w:type="spellEnd"/>
            <w:r w:rsidRPr="00723265">
              <w:rPr>
                <w:rFonts w:eastAsia="Times New Roman"/>
                <w:sz w:val="20"/>
                <w:szCs w:val="26"/>
                <w:lang w:val="en-GB" w:eastAsia="en-US"/>
              </w:rPr>
              <w:t xml:space="preserve"> </w:t>
            </w:r>
            <w:proofErr w:type="spellStart"/>
            <w:r w:rsidRPr="00723265">
              <w:rPr>
                <w:rFonts w:eastAsia="Times New Roman"/>
                <w:sz w:val="20"/>
                <w:szCs w:val="26"/>
                <w:lang w:val="en-GB" w:eastAsia="en-US"/>
              </w:rPr>
              <w:t>Toivonen</w:t>
            </w:r>
            <w:proofErr w:type="spellEnd"/>
          </w:p>
          <w:p w:rsidR="00D764D1" w:rsidRPr="00723265" w:rsidRDefault="0050485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فنلندا</w:t>
            </w:r>
          </w:p>
          <w:p w:rsidR="00D764D1"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11" w:history="1">
              <w:r w:rsidR="00D764D1" w:rsidRPr="00723265">
                <w:rPr>
                  <w:rFonts w:eastAsia="Times New Roman"/>
                  <w:color w:val="0000FF"/>
                  <w:sz w:val="20"/>
                  <w:szCs w:val="26"/>
                  <w:u w:val="single"/>
                  <w:lang w:val="en-GB" w:eastAsia="en-US"/>
                </w:rPr>
                <w:t>pasi.toivonen@ficora.fi</w:t>
              </w:r>
            </w:hyperlink>
          </w:p>
        </w:tc>
        <w:tc>
          <w:tcPr>
            <w:tcW w:w="1417" w:type="dxa"/>
            <w:tcBorders>
              <w:top w:val="outset" w:sz="6" w:space="0" w:color="auto"/>
              <w:left w:val="outset" w:sz="6" w:space="0" w:color="auto"/>
              <w:bottom w:val="outset" w:sz="6" w:space="0" w:color="auto"/>
              <w:right w:val="outset" w:sz="6" w:space="0" w:color="auto"/>
            </w:tcBorders>
            <w:hideMark/>
          </w:tcPr>
          <w:p w:rsidR="00D764D1" w:rsidRPr="00723265" w:rsidRDefault="00D764D1"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3DB94E0E" wp14:editId="08F448EE">
                  <wp:extent cx="709200" cy="943200"/>
                  <wp:effectExtent l="0" t="0" r="0" b="0"/>
                  <wp:docPr id="3" name="Grafik 112" descr="http://www.cept.org/files/4200/images/List%20of%20CEPT%20coordinators/Pasi%20Toivon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ept.org/files/4200/images/List%20of%20CEPT%20coordinators/Pasi%20Toivonen%20-%20sma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200" cy="943200"/>
                          </a:xfrm>
                          <a:prstGeom prst="rect">
                            <a:avLst/>
                          </a:prstGeom>
                          <a:noFill/>
                          <a:ln>
                            <a:noFill/>
                          </a:ln>
                        </pic:spPr>
                      </pic:pic>
                    </a:graphicData>
                  </a:graphic>
                </wp:inline>
              </w:drawing>
            </w:r>
          </w:p>
        </w:tc>
      </w:tr>
      <w:tr w:rsidR="00D764D1"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D764D1" w:rsidRPr="00CB0A37"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eastAsia="en-US"/>
              </w:rPr>
            </w:pPr>
            <w:r>
              <w:rPr>
                <w:rFonts w:eastAsia="Times New Roman"/>
                <w:sz w:val="20"/>
                <w:szCs w:val="26"/>
                <w:lang w:val="en-GB" w:eastAsia="en-US"/>
              </w:rPr>
              <w:t>2.1</w:t>
            </w:r>
          </w:p>
        </w:tc>
        <w:tc>
          <w:tcPr>
            <w:tcW w:w="4394" w:type="dxa"/>
            <w:tcBorders>
              <w:top w:val="outset" w:sz="6" w:space="0" w:color="auto"/>
              <w:left w:val="outset" w:sz="6" w:space="0" w:color="auto"/>
              <w:bottom w:val="outset" w:sz="6" w:space="0" w:color="auto"/>
              <w:right w:val="outset" w:sz="6" w:space="0" w:color="auto"/>
            </w:tcBorders>
          </w:tcPr>
          <w:p w:rsidR="00D764D1" w:rsidRPr="009D0E18" w:rsidRDefault="008A7F29" w:rsidP="00E900E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z w:val="20"/>
                <w:szCs w:val="26"/>
                <w:rtl/>
              </w:rPr>
              <w:t xml:space="preserve">تفحص نتائج دراسات قطاع الاتصالات الراديوية، وفقاً للقرار </w:t>
            </w:r>
            <w:r w:rsidRPr="009D0E18">
              <w:rPr>
                <w:sz w:val="20"/>
                <w:szCs w:val="26"/>
                <w:lang w:bidi="ar-SY"/>
              </w:rPr>
              <w:t>232 (WRC</w:t>
            </w:r>
            <w:r w:rsidRPr="009D0E18">
              <w:rPr>
                <w:sz w:val="20"/>
                <w:szCs w:val="26"/>
                <w:lang w:bidi="ar-SY"/>
              </w:rPr>
              <w:noBreakHyphen/>
              <w:t>12)</w:t>
            </w:r>
            <w:r w:rsidRPr="009D0E18">
              <w:rPr>
                <w:rFonts w:hint="cs"/>
                <w:sz w:val="20"/>
                <w:szCs w:val="26"/>
                <w:rtl/>
              </w:rPr>
              <w:t xml:space="preserve"> بشأن استعمال الخدمة المتنقلة باستثناء المتنقلة للطيران لنطاق التردد </w:t>
            </w:r>
            <w:r w:rsidRPr="009D0E18">
              <w:rPr>
                <w:sz w:val="20"/>
                <w:szCs w:val="26"/>
                <w:lang w:bidi="ar-SY"/>
              </w:rPr>
              <w:t>MHz 790</w:t>
            </w:r>
            <w:r w:rsidRPr="009D0E18">
              <w:rPr>
                <w:sz w:val="20"/>
                <w:szCs w:val="26"/>
                <w:lang w:bidi="ar-SY"/>
              </w:rPr>
              <w:noBreakHyphen/>
              <w:t>694</w:t>
            </w:r>
            <w:r w:rsidRPr="009D0E18">
              <w:rPr>
                <w:rFonts w:hint="cs"/>
                <w:sz w:val="20"/>
                <w:szCs w:val="26"/>
                <w:rtl/>
                <w:lang w:bidi="ar-SY"/>
              </w:rPr>
              <w:t xml:space="preserve"> في الإقليم </w:t>
            </w:r>
            <w:r w:rsidRPr="009D0E18">
              <w:rPr>
                <w:sz w:val="20"/>
                <w:szCs w:val="26"/>
                <w:lang w:bidi="ar-SY"/>
              </w:rPr>
              <w:t>1</w:t>
            </w:r>
            <w:r w:rsidRPr="009D0E18">
              <w:rPr>
                <w:rFonts w:hint="cs"/>
                <w:sz w:val="20"/>
                <w:szCs w:val="26"/>
                <w:rtl/>
                <w:lang w:bidi="ar-SY"/>
              </w:rPr>
              <w:t>، واتخاذ التدابير المناسبة؛</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D764D1"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Mr Steve Green</w:t>
            </w:r>
          </w:p>
          <w:p w:rsidR="00D764D1" w:rsidRPr="00723265" w:rsidRDefault="0050485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المملكة المتحدة</w:t>
            </w:r>
          </w:p>
          <w:p w:rsidR="00D764D1"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13" w:history="1">
              <w:r w:rsidR="00D764D1" w:rsidRPr="00723265">
                <w:rPr>
                  <w:rFonts w:eastAsia="Times New Roman"/>
                  <w:color w:val="0000FF"/>
                  <w:sz w:val="20"/>
                  <w:szCs w:val="26"/>
                  <w:u w:val="single"/>
                  <w:lang w:val="en-GB" w:eastAsia="en-US"/>
                </w:rPr>
                <w:t>steve.green@ofcom.org.uk</w:t>
              </w:r>
            </w:hyperlink>
          </w:p>
        </w:tc>
        <w:tc>
          <w:tcPr>
            <w:tcW w:w="1417" w:type="dxa"/>
            <w:tcBorders>
              <w:top w:val="outset" w:sz="6" w:space="0" w:color="auto"/>
              <w:left w:val="outset" w:sz="6" w:space="0" w:color="auto"/>
              <w:bottom w:val="outset" w:sz="6" w:space="0" w:color="auto"/>
              <w:right w:val="outset" w:sz="6" w:space="0" w:color="auto"/>
            </w:tcBorders>
            <w:hideMark/>
          </w:tcPr>
          <w:p w:rsidR="00D764D1" w:rsidRPr="00723265" w:rsidRDefault="00D764D1"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1E9E893C" wp14:editId="4303942B">
                  <wp:extent cx="741600" cy="990000"/>
                  <wp:effectExtent l="0" t="0" r="1905" b="635"/>
                  <wp:docPr id="4" name="Grafik 111" descr="http://www.cept.org/files/4200/images/List%20of%20CEPT%20coordinators/Steve%20Gre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cept.org/files/4200/images/List%20of%20CEPT%20coordinators/Steve%20Green%20-%20sm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8A7F29"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8A7F29"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3.1</w:t>
            </w:r>
          </w:p>
        </w:tc>
        <w:tc>
          <w:tcPr>
            <w:tcW w:w="4394" w:type="dxa"/>
            <w:tcBorders>
              <w:top w:val="outset" w:sz="6" w:space="0" w:color="auto"/>
              <w:left w:val="outset" w:sz="6" w:space="0" w:color="auto"/>
              <w:bottom w:val="outset" w:sz="6" w:space="0" w:color="auto"/>
              <w:right w:val="outset" w:sz="6" w:space="0" w:color="auto"/>
            </w:tcBorders>
          </w:tcPr>
          <w:p w:rsidR="008A7F29" w:rsidRPr="009D0E18" w:rsidRDefault="008A7F29" w:rsidP="00E900EA">
            <w:pPr>
              <w:spacing w:before="60" w:after="60" w:line="300" w:lineRule="exact"/>
              <w:jc w:val="left"/>
              <w:rPr>
                <w:sz w:val="20"/>
                <w:szCs w:val="26"/>
                <w:lang w:bidi="ar-SY"/>
              </w:rPr>
            </w:pPr>
            <w:r w:rsidRPr="009D0E18">
              <w:rPr>
                <w:rFonts w:hint="cs"/>
                <w:sz w:val="20"/>
                <w:szCs w:val="26"/>
                <w:rtl/>
              </w:rPr>
              <w:t xml:space="preserve">استعراض ومراجعة القرار </w:t>
            </w:r>
            <w:r w:rsidRPr="009D0E18">
              <w:rPr>
                <w:sz w:val="20"/>
                <w:szCs w:val="26"/>
                <w:lang w:bidi="ar-SY"/>
              </w:rPr>
              <w:t>646 (Rev.WRC</w:t>
            </w:r>
            <w:r w:rsidRPr="009D0E18">
              <w:rPr>
                <w:sz w:val="20"/>
                <w:szCs w:val="26"/>
                <w:lang w:bidi="ar-SY"/>
              </w:rPr>
              <w:noBreakHyphen/>
              <w:t>12)</w:t>
            </w:r>
            <w:r w:rsidRPr="009D0E18">
              <w:rPr>
                <w:rFonts w:hint="cs"/>
                <w:sz w:val="20"/>
                <w:szCs w:val="26"/>
                <w:rtl/>
              </w:rPr>
              <w:t xml:space="preserve"> فيما يتعلق بالتطبيقات عريضة النطاق من أجل حماية الجمهور والإغاثة في حالات الكوارث</w:t>
            </w:r>
            <w:r w:rsidRPr="009D0E18">
              <w:rPr>
                <w:rFonts w:hint="eastAsia"/>
                <w:sz w:val="20"/>
                <w:szCs w:val="26"/>
                <w:rtl/>
              </w:rPr>
              <w:t> </w:t>
            </w:r>
            <w:r w:rsidRPr="009D0E18">
              <w:rPr>
                <w:sz w:val="20"/>
                <w:szCs w:val="26"/>
                <w:lang w:bidi="ar-SY"/>
              </w:rPr>
              <w:t>(PPDR)</w:t>
            </w:r>
            <w:r w:rsidRPr="009D0E18">
              <w:rPr>
                <w:rFonts w:hint="cs"/>
                <w:sz w:val="20"/>
                <w:szCs w:val="26"/>
                <w:rtl/>
              </w:rPr>
              <w:t xml:space="preserve"> وفقاً للقرار</w:t>
            </w:r>
            <w:r w:rsidRPr="009D0E18">
              <w:rPr>
                <w:rFonts w:hint="eastAsia"/>
                <w:sz w:val="20"/>
                <w:szCs w:val="26"/>
                <w:rtl/>
              </w:rPr>
              <w:t> </w:t>
            </w:r>
            <w:r w:rsidRPr="009D0E18">
              <w:rPr>
                <w:sz w:val="20"/>
                <w:szCs w:val="26"/>
                <w:lang w:bidi="ar-SY"/>
              </w:rPr>
              <w:t>648 </w:t>
            </w:r>
            <w:r w:rsidRPr="009D0E18">
              <w:rPr>
                <w:rFonts w:hint="eastAsia"/>
                <w:sz w:val="20"/>
                <w:szCs w:val="26"/>
                <w:lang w:bidi="ar-SY"/>
              </w:rPr>
              <w:t>(WRC-12)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8A7F2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Andrew </w:t>
            </w:r>
            <w:proofErr w:type="spellStart"/>
            <w:r w:rsidRPr="00723265">
              <w:rPr>
                <w:rFonts w:eastAsia="Times New Roman"/>
                <w:sz w:val="20"/>
                <w:szCs w:val="26"/>
                <w:lang w:val="en-GB" w:eastAsia="en-US"/>
              </w:rPr>
              <w:t>Gowans</w:t>
            </w:r>
            <w:proofErr w:type="spellEnd"/>
          </w:p>
          <w:p w:rsidR="008A7F29" w:rsidRPr="00723265" w:rsidRDefault="00187605"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sidRPr="00187605">
              <w:rPr>
                <w:rFonts w:eastAsia="Times New Roman" w:hint="cs"/>
                <w:sz w:val="20"/>
                <w:szCs w:val="26"/>
                <w:rtl/>
                <w:lang w:val="en-GB" w:eastAsia="en-US"/>
              </w:rPr>
              <w:t>المملكة المتحدة</w:t>
            </w:r>
          </w:p>
          <w:p w:rsidR="008A7F29"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15" w:history="1">
              <w:r w:rsidR="008A7F29" w:rsidRPr="00723265">
                <w:rPr>
                  <w:rFonts w:eastAsia="Times New Roman"/>
                  <w:color w:val="0000FF"/>
                  <w:sz w:val="20"/>
                  <w:szCs w:val="26"/>
                  <w:u w:val="single"/>
                  <w:lang w:val="en-GB" w:eastAsia="en-US"/>
                </w:rPr>
                <w:t>andrew.gowans@ofcom.org.uk</w:t>
              </w:r>
            </w:hyperlink>
          </w:p>
        </w:tc>
        <w:tc>
          <w:tcPr>
            <w:tcW w:w="1417" w:type="dxa"/>
            <w:tcBorders>
              <w:top w:val="outset" w:sz="6" w:space="0" w:color="auto"/>
              <w:left w:val="outset" w:sz="6" w:space="0" w:color="auto"/>
              <w:bottom w:val="outset" w:sz="6" w:space="0" w:color="auto"/>
              <w:right w:val="outset" w:sz="6" w:space="0" w:color="auto"/>
            </w:tcBorders>
            <w:hideMark/>
          </w:tcPr>
          <w:p w:rsidR="008A7F29" w:rsidRPr="00723265" w:rsidRDefault="008A7F29"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1DBEEF8D" wp14:editId="40F8BA48">
                  <wp:extent cx="741600" cy="990000"/>
                  <wp:effectExtent l="0" t="0" r="1905" b="635"/>
                  <wp:docPr id="5" name="Grafik 110" descr="http://www.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cept.org/files/4200/images/List%20of%20CEPT%20coordinators/Andrew%20Gowans%20-%20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8A7F29"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8A7F29"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4.1</w:t>
            </w:r>
          </w:p>
        </w:tc>
        <w:tc>
          <w:tcPr>
            <w:tcW w:w="4394" w:type="dxa"/>
            <w:tcBorders>
              <w:top w:val="outset" w:sz="6" w:space="0" w:color="auto"/>
              <w:left w:val="outset" w:sz="6" w:space="0" w:color="auto"/>
              <w:bottom w:val="outset" w:sz="6" w:space="0" w:color="auto"/>
              <w:right w:val="outset" w:sz="6" w:space="0" w:color="auto"/>
            </w:tcBorders>
          </w:tcPr>
          <w:p w:rsidR="008A7F29" w:rsidRPr="009D0E18" w:rsidRDefault="008A7F29" w:rsidP="00E900EA">
            <w:pPr>
              <w:spacing w:before="60" w:after="60" w:line="300" w:lineRule="exact"/>
              <w:jc w:val="left"/>
              <w:rPr>
                <w:sz w:val="20"/>
                <w:szCs w:val="26"/>
                <w:lang w:bidi="ar-SY"/>
              </w:rPr>
            </w:pPr>
            <w:r w:rsidRPr="009D0E18">
              <w:rPr>
                <w:rFonts w:hint="cs"/>
                <w:sz w:val="20"/>
                <w:szCs w:val="26"/>
                <w:rtl/>
              </w:rPr>
              <w:t xml:space="preserve">النظر في إمكانية منح توزيع جديد لخدمة الهواة على أساس ثانوي في النطاق </w:t>
            </w:r>
            <w:r w:rsidRPr="009D0E18">
              <w:rPr>
                <w:sz w:val="20"/>
                <w:szCs w:val="26"/>
                <w:lang w:bidi="ar-SY"/>
              </w:rPr>
              <w:t>kHz 5 450</w:t>
            </w:r>
            <w:r w:rsidRPr="009D0E18">
              <w:rPr>
                <w:sz w:val="20"/>
                <w:szCs w:val="26"/>
                <w:lang w:bidi="ar-SY"/>
              </w:rPr>
              <w:noBreakHyphen/>
              <w:t>5 250</w:t>
            </w:r>
            <w:r w:rsidR="00187605" w:rsidRPr="009D0E18">
              <w:rPr>
                <w:sz w:val="20"/>
                <w:szCs w:val="26"/>
                <w:lang w:bidi="ar-SY"/>
              </w:rPr>
              <w:t>/5 450</w:t>
            </w:r>
            <w:r w:rsidR="00187605" w:rsidRPr="009D0E18">
              <w:rPr>
                <w:sz w:val="20"/>
                <w:szCs w:val="26"/>
                <w:lang w:bidi="ar-SY"/>
              </w:rPr>
              <w:noBreakHyphen/>
              <w:t>5 250</w:t>
            </w:r>
            <w:r w:rsidRPr="009D0E18">
              <w:rPr>
                <w:rFonts w:hint="cs"/>
                <w:sz w:val="20"/>
                <w:szCs w:val="26"/>
                <w:rtl/>
              </w:rPr>
              <w:t xml:space="preserve"> وفقاً للقرار </w:t>
            </w:r>
            <w:r w:rsidRPr="009D0E18">
              <w:rPr>
                <w:sz w:val="20"/>
                <w:szCs w:val="26"/>
                <w:lang w:bidi="ar-SY"/>
              </w:rPr>
              <w:t>649 (WRC-12)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8A7F2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Hans </w:t>
            </w:r>
            <w:proofErr w:type="spellStart"/>
            <w:r w:rsidRPr="00723265">
              <w:rPr>
                <w:rFonts w:eastAsia="Times New Roman"/>
                <w:sz w:val="20"/>
                <w:szCs w:val="26"/>
                <w:lang w:val="en-GB" w:eastAsia="en-US"/>
              </w:rPr>
              <w:t>Blondeel</w:t>
            </w:r>
            <w:proofErr w:type="spellEnd"/>
            <w:r w:rsidRPr="00723265">
              <w:rPr>
                <w:rFonts w:eastAsia="Times New Roman"/>
                <w:sz w:val="20"/>
                <w:szCs w:val="26"/>
                <w:lang w:val="en-GB" w:eastAsia="en-US"/>
              </w:rPr>
              <w:t xml:space="preserve"> Timmerman</w:t>
            </w:r>
          </w:p>
          <w:p w:rsidR="008A7F29" w:rsidRPr="00723265" w:rsidRDefault="0050485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هولندا</w:t>
            </w:r>
          </w:p>
          <w:p w:rsidR="008A7F29"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17" w:history="1">
              <w:r w:rsidR="008A7F29" w:rsidRPr="00723265">
                <w:rPr>
                  <w:rFonts w:eastAsia="Times New Roman"/>
                  <w:color w:val="0000FF"/>
                  <w:sz w:val="20"/>
                  <w:szCs w:val="26"/>
                  <w:u w:val="single"/>
                  <w:lang w:val="en-GB" w:eastAsia="en-US"/>
                </w:rPr>
                <w:t>pb2t@me.com</w:t>
              </w:r>
            </w:hyperlink>
          </w:p>
        </w:tc>
        <w:tc>
          <w:tcPr>
            <w:tcW w:w="1417" w:type="dxa"/>
            <w:tcBorders>
              <w:top w:val="outset" w:sz="6" w:space="0" w:color="auto"/>
              <w:left w:val="outset" w:sz="6" w:space="0" w:color="auto"/>
              <w:bottom w:val="outset" w:sz="6" w:space="0" w:color="auto"/>
              <w:right w:val="outset" w:sz="6" w:space="0" w:color="auto"/>
            </w:tcBorders>
            <w:hideMark/>
          </w:tcPr>
          <w:p w:rsidR="008A7F29" w:rsidRPr="00723265" w:rsidRDefault="009230A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Pr>
                <w:noProof/>
              </w:rPr>
              <w:drawing>
                <wp:inline distT="0" distB="0" distL="0" distR="0" wp14:anchorId="2DFC7B87" wp14:editId="4A1BACBB">
                  <wp:extent cx="791414" cy="984069"/>
                  <wp:effectExtent l="0" t="0" r="8890" b="6985"/>
                  <wp:docPr id="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 Blondeel - small.png"/>
                          <pic:cNvPicPr/>
                        </pic:nvPicPr>
                        <pic:blipFill rotWithShape="1">
                          <a:blip r:embed="rId18" cstate="print">
                            <a:extLst>
                              <a:ext uri="{28A0092B-C50C-407E-A947-70E740481C1C}">
                                <a14:useLocalDpi xmlns:a14="http://schemas.microsoft.com/office/drawing/2010/main" val="0"/>
                              </a:ext>
                            </a:extLst>
                          </a:blip>
                          <a:srcRect t="6612"/>
                          <a:stretch/>
                        </pic:blipFill>
                        <pic:spPr bwMode="auto">
                          <a:xfrm>
                            <a:off x="0" y="0"/>
                            <a:ext cx="791210" cy="983815"/>
                          </a:xfrm>
                          <a:prstGeom prst="rect">
                            <a:avLst/>
                          </a:prstGeom>
                          <a:ln>
                            <a:noFill/>
                          </a:ln>
                          <a:extLst>
                            <a:ext uri="{53640926-AAD7-44D8-BBD7-CCE9431645EC}">
                              <a14:shadowObscured xmlns:a14="http://schemas.microsoft.com/office/drawing/2010/main"/>
                            </a:ext>
                          </a:extLst>
                        </pic:spPr>
                      </pic:pic>
                    </a:graphicData>
                  </a:graphic>
                </wp:inline>
              </w:drawing>
            </w:r>
          </w:p>
        </w:tc>
      </w:tr>
      <w:tr w:rsidR="008A7F29"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8A7F29"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5.1</w:t>
            </w:r>
          </w:p>
        </w:tc>
        <w:tc>
          <w:tcPr>
            <w:tcW w:w="4394" w:type="dxa"/>
            <w:tcBorders>
              <w:top w:val="outset" w:sz="6" w:space="0" w:color="auto"/>
              <w:left w:val="outset" w:sz="6" w:space="0" w:color="auto"/>
              <w:bottom w:val="outset" w:sz="6" w:space="0" w:color="auto"/>
              <w:right w:val="outset" w:sz="6" w:space="0" w:color="auto"/>
            </w:tcBorders>
          </w:tcPr>
          <w:p w:rsidR="008A7F29" w:rsidRPr="009D0E18" w:rsidRDefault="008A7F29" w:rsidP="00743285">
            <w:pPr>
              <w:spacing w:before="60" w:after="60" w:line="300" w:lineRule="exact"/>
              <w:jc w:val="left"/>
              <w:rPr>
                <w:sz w:val="20"/>
                <w:szCs w:val="26"/>
                <w:lang w:bidi="ar-SY"/>
              </w:rPr>
            </w:pPr>
            <w:r w:rsidRPr="009D0E18">
              <w:rPr>
                <w:rFonts w:hint="cs"/>
                <w:sz w:val="20"/>
                <w:szCs w:val="26"/>
                <w:rtl/>
              </w:rPr>
              <w:t>النظر في استعمال نطاقات التردد الموزعة للخدمة الثابتة الساتلية التي لا</w:t>
            </w:r>
            <w:r w:rsidR="001426F1" w:rsidRPr="009D0E18">
              <w:rPr>
                <w:rFonts w:hint="eastAsia"/>
                <w:sz w:val="20"/>
                <w:szCs w:val="26"/>
                <w:rtl/>
              </w:rPr>
              <w:t> </w:t>
            </w:r>
            <w:r w:rsidRPr="009D0E18">
              <w:rPr>
                <w:rFonts w:hint="cs"/>
                <w:sz w:val="20"/>
                <w:szCs w:val="26"/>
                <w:rtl/>
              </w:rPr>
              <w:t>تخضع للتذييلات</w:t>
            </w:r>
            <w:r w:rsidRPr="009D0E18">
              <w:rPr>
                <w:rFonts w:hint="eastAsia"/>
                <w:sz w:val="20"/>
                <w:szCs w:val="26"/>
                <w:rtl/>
              </w:rPr>
              <w:t> </w:t>
            </w:r>
            <w:r w:rsidRPr="009D0E18">
              <w:rPr>
                <w:sz w:val="20"/>
                <w:szCs w:val="26"/>
                <w:lang w:bidi="ar-SY"/>
              </w:rPr>
              <w:t>30</w:t>
            </w:r>
            <w:r w:rsidRPr="009D0E18">
              <w:rPr>
                <w:rFonts w:hint="cs"/>
                <w:sz w:val="20"/>
                <w:szCs w:val="26"/>
                <w:rtl/>
              </w:rPr>
              <w:t xml:space="preserve"> و</w:t>
            </w:r>
            <w:r w:rsidRPr="009D0E18">
              <w:rPr>
                <w:sz w:val="20"/>
                <w:szCs w:val="26"/>
                <w:lang w:bidi="ar-SY"/>
              </w:rPr>
              <w:t>30A</w:t>
            </w:r>
            <w:r w:rsidRPr="009D0E18">
              <w:rPr>
                <w:rFonts w:hint="cs"/>
                <w:sz w:val="20"/>
                <w:szCs w:val="26"/>
                <w:rtl/>
              </w:rPr>
              <w:t xml:space="preserve"> و</w:t>
            </w:r>
            <w:r w:rsidRPr="009D0E18">
              <w:rPr>
                <w:sz w:val="20"/>
                <w:szCs w:val="26"/>
                <w:lang w:bidi="ar-SY"/>
              </w:rPr>
              <w:t>30B</w:t>
            </w:r>
            <w:r w:rsidRPr="009D0E18">
              <w:rPr>
                <w:rFonts w:hint="cs"/>
                <w:sz w:val="20"/>
                <w:szCs w:val="26"/>
                <w:rtl/>
              </w:rPr>
              <w:t xml:space="preserve"> من أجل اتصالات المراقبة والاتصالات خارج الحمولة النافعة لأنظمة الطائرات دون</w:t>
            </w:r>
            <w:r w:rsidR="00743285">
              <w:rPr>
                <w:rFonts w:hint="eastAsia"/>
                <w:sz w:val="20"/>
                <w:szCs w:val="26"/>
                <w:rtl/>
              </w:rPr>
              <w:t> </w:t>
            </w:r>
            <w:r w:rsidRPr="009D0E18">
              <w:rPr>
                <w:rFonts w:hint="cs"/>
                <w:sz w:val="20"/>
                <w:szCs w:val="26"/>
                <w:rtl/>
              </w:rPr>
              <w:t>طيار في الفضاء الجوي غير المحجوز، وفقاً للقرار</w:t>
            </w:r>
            <w:r w:rsidR="00743285">
              <w:rPr>
                <w:rFonts w:hint="eastAsia"/>
                <w:sz w:val="20"/>
                <w:szCs w:val="26"/>
                <w:rtl/>
              </w:rPr>
              <w:t> </w:t>
            </w:r>
            <w:r w:rsidRPr="009D0E18">
              <w:rPr>
                <w:sz w:val="20"/>
                <w:szCs w:val="26"/>
                <w:lang w:bidi="ar-SY"/>
              </w:rPr>
              <w:t>153 (WRC</w:t>
            </w:r>
            <w:r w:rsidRPr="009D0E18">
              <w:rPr>
                <w:sz w:val="20"/>
                <w:szCs w:val="26"/>
                <w:lang w:bidi="ar-SY"/>
              </w:rPr>
              <w:noBreakHyphen/>
              <w:t>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8A7F2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Hans-Jürgen </w:t>
            </w:r>
            <w:proofErr w:type="spellStart"/>
            <w:r w:rsidRPr="00723265">
              <w:rPr>
                <w:rFonts w:eastAsia="Times New Roman"/>
                <w:sz w:val="20"/>
                <w:szCs w:val="26"/>
                <w:lang w:val="en-GB" w:eastAsia="en-US"/>
              </w:rPr>
              <w:t>Tscheulin</w:t>
            </w:r>
            <w:proofErr w:type="spellEnd"/>
          </w:p>
          <w:p w:rsidR="008A7F29" w:rsidRPr="00723265" w:rsidRDefault="0050485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ألمانيا</w:t>
            </w:r>
          </w:p>
          <w:p w:rsidR="008A7F29"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19" w:history="1">
              <w:r w:rsidR="008A7F29" w:rsidRPr="00723265">
                <w:rPr>
                  <w:rFonts w:eastAsia="Times New Roman"/>
                  <w:color w:val="0000FF"/>
                  <w:sz w:val="20"/>
                  <w:szCs w:val="26"/>
                  <w:u w:val="single"/>
                  <w:lang w:val="en-GB" w:eastAsia="en-US"/>
                </w:rPr>
                <w:t>hansjuergen.tscheulin@audens.de</w:t>
              </w:r>
            </w:hyperlink>
          </w:p>
        </w:tc>
        <w:tc>
          <w:tcPr>
            <w:tcW w:w="1417" w:type="dxa"/>
            <w:tcBorders>
              <w:top w:val="outset" w:sz="6" w:space="0" w:color="auto"/>
              <w:left w:val="outset" w:sz="6" w:space="0" w:color="auto"/>
              <w:bottom w:val="outset" w:sz="6" w:space="0" w:color="auto"/>
              <w:right w:val="outset" w:sz="6" w:space="0" w:color="auto"/>
            </w:tcBorders>
            <w:hideMark/>
          </w:tcPr>
          <w:p w:rsidR="008A7F29" w:rsidRPr="00723265" w:rsidRDefault="00B9704E"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Pr>
                <w:noProof/>
              </w:rPr>
              <w:drawing>
                <wp:inline distT="0" distB="0" distL="0" distR="0" wp14:anchorId="01F170A3" wp14:editId="267AC2E8">
                  <wp:extent cx="751717" cy="1001485"/>
                  <wp:effectExtent l="0" t="0" r="0" b="8255"/>
                  <wp:docPr id="3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Jü Tscheulin bl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1976" cy="1001830"/>
                          </a:xfrm>
                          <a:prstGeom prst="rect">
                            <a:avLst/>
                          </a:prstGeom>
                        </pic:spPr>
                      </pic:pic>
                    </a:graphicData>
                  </a:graphic>
                </wp:inline>
              </w:drawing>
            </w:r>
          </w:p>
        </w:tc>
      </w:tr>
      <w:tr w:rsidR="008A7F29"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8A7F29" w:rsidRPr="00723265" w:rsidRDefault="00CB0A37" w:rsidP="004069CA">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6.1</w:t>
            </w:r>
          </w:p>
        </w:tc>
        <w:tc>
          <w:tcPr>
            <w:tcW w:w="4394" w:type="dxa"/>
            <w:tcBorders>
              <w:top w:val="outset" w:sz="6" w:space="0" w:color="auto"/>
              <w:left w:val="outset" w:sz="6" w:space="0" w:color="auto"/>
              <w:bottom w:val="outset" w:sz="6" w:space="0" w:color="auto"/>
              <w:right w:val="outset" w:sz="6" w:space="0" w:color="auto"/>
            </w:tcBorders>
          </w:tcPr>
          <w:p w:rsidR="008A7F29" w:rsidRPr="009D0E18" w:rsidRDefault="008A7F29" w:rsidP="004069CA">
            <w:pPr>
              <w:keepNext/>
              <w:keepLines/>
              <w:spacing w:before="60" w:after="60" w:line="300" w:lineRule="exact"/>
              <w:jc w:val="left"/>
              <w:rPr>
                <w:sz w:val="20"/>
                <w:szCs w:val="26"/>
                <w:lang w:bidi="ar-SY"/>
              </w:rPr>
            </w:pPr>
            <w:r w:rsidRPr="009D0E18">
              <w:rPr>
                <w:sz w:val="20"/>
                <w:szCs w:val="26"/>
                <w:rtl/>
              </w:rPr>
              <w:t>النظر في إمكانية منح توزيعات إضافية أولية</w:t>
            </w:r>
            <w:r w:rsidRPr="009D0E18">
              <w:rPr>
                <w:rFonts w:hint="cs"/>
                <w:sz w:val="20"/>
                <w:szCs w:val="26"/>
                <w:rtl/>
              </w:rPr>
              <w:t xml:space="preserve"> على النحو التالي:</w:t>
            </w:r>
          </w:p>
        </w:tc>
        <w:tc>
          <w:tcPr>
            <w:tcW w:w="2978" w:type="dxa"/>
            <w:vMerge w:val="restart"/>
            <w:tcBorders>
              <w:top w:val="outset" w:sz="6" w:space="0" w:color="auto"/>
              <w:left w:val="outset" w:sz="6" w:space="0" w:color="auto"/>
              <w:bottom w:val="outset" w:sz="6" w:space="0" w:color="auto"/>
              <w:right w:val="outset" w:sz="6" w:space="0" w:color="auto"/>
            </w:tcBorders>
            <w:vAlign w:val="center"/>
            <w:hideMark/>
          </w:tcPr>
          <w:p w:rsidR="00054B4B" w:rsidRDefault="008A7F29" w:rsidP="00054B4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Mr Mikhail Simonov</w:t>
            </w:r>
          </w:p>
          <w:p w:rsidR="008A7F29" w:rsidRPr="00723265" w:rsidRDefault="00504859" w:rsidP="00054B4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الاتحاد الروسي</w:t>
            </w:r>
          </w:p>
          <w:p w:rsidR="008A7F29" w:rsidRPr="00723265" w:rsidRDefault="0070497D" w:rsidP="00054B4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21" w:history="1">
              <w:r w:rsidR="008A7F29" w:rsidRPr="00723265">
                <w:rPr>
                  <w:rFonts w:eastAsia="Times New Roman"/>
                  <w:color w:val="0000FF"/>
                  <w:sz w:val="20"/>
                  <w:szCs w:val="26"/>
                  <w:u w:val="single"/>
                  <w:lang w:val="en-GB" w:eastAsia="en-US"/>
                </w:rPr>
                <w:t>mms@niir.ru</w:t>
              </w:r>
            </w:hyperlink>
          </w:p>
        </w:tc>
        <w:tc>
          <w:tcPr>
            <w:tcW w:w="1417" w:type="dxa"/>
            <w:vMerge w:val="restart"/>
            <w:tcBorders>
              <w:top w:val="outset" w:sz="6" w:space="0" w:color="auto"/>
              <w:left w:val="outset" w:sz="6" w:space="0" w:color="auto"/>
              <w:bottom w:val="outset" w:sz="6" w:space="0" w:color="auto"/>
              <w:right w:val="outset" w:sz="6" w:space="0" w:color="auto"/>
            </w:tcBorders>
            <w:hideMark/>
          </w:tcPr>
          <w:p w:rsidR="008A7F29" w:rsidRPr="00723265" w:rsidRDefault="008A7F29" w:rsidP="004069CA">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2C830C62" wp14:editId="3A7EE059">
                  <wp:extent cx="741600" cy="990000"/>
                  <wp:effectExtent l="0" t="0" r="1905" b="635"/>
                  <wp:docPr id="7" name="Grafik 108" descr="http://cept.org/files/4200/images/List%20of%20CEPT%20coordinators/Mikhail%20Simonov%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cept.org/files/4200/images/List%20of%20CEPT%20coordinators/Mikhail%20Simonov%20smal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8A7F29"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8A7F29" w:rsidRPr="00723265" w:rsidRDefault="008A7F29" w:rsidP="004069CA">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723265">
              <w:rPr>
                <w:rFonts w:eastAsia="Times New Roman"/>
                <w:sz w:val="20"/>
                <w:szCs w:val="26"/>
                <w:lang w:val="en-GB" w:eastAsia="en-US"/>
              </w:rPr>
              <w:t>1.6.1</w:t>
            </w:r>
          </w:p>
        </w:tc>
        <w:tc>
          <w:tcPr>
            <w:tcW w:w="4394" w:type="dxa"/>
            <w:tcBorders>
              <w:top w:val="outset" w:sz="6" w:space="0" w:color="auto"/>
              <w:left w:val="outset" w:sz="6" w:space="0" w:color="auto"/>
              <w:bottom w:val="outset" w:sz="6" w:space="0" w:color="auto"/>
              <w:right w:val="outset" w:sz="6" w:space="0" w:color="auto"/>
            </w:tcBorders>
          </w:tcPr>
          <w:p w:rsidR="008A7F29" w:rsidRPr="009D0E18" w:rsidRDefault="008A7F29" w:rsidP="004069CA">
            <w:pPr>
              <w:keepNext/>
              <w:keepLines/>
              <w:spacing w:before="60" w:after="60" w:line="300" w:lineRule="exact"/>
              <w:jc w:val="left"/>
              <w:rPr>
                <w:sz w:val="20"/>
                <w:szCs w:val="26"/>
                <w:lang w:bidi="ar-SY"/>
              </w:rPr>
            </w:pPr>
            <w:r w:rsidRPr="009D0E18">
              <w:rPr>
                <w:sz w:val="20"/>
                <w:szCs w:val="26"/>
                <w:rtl/>
              </w:rPr>
              <w:t>للخدمة الثابتة الساتلية (أرض-فضاء</w:t>
            </w:r>
            <w:r w:rsidRPr="009D0E18">
              <w:rPr>
                <w:rFonts w:hint="cs"/>
                <w:sz w:val="20"/>
                <w:szCs w:val="26"/>
                <w:rtl/>
              </w:rPr>
              <w:t xml:space="preserve"> وفضاء-أرض</w:t>
            </w:r>
            <w:r w:rsidRPr="009D0E18">
              <w:rPr>
                <w:sz w:val="20"/>
                <w:szCs w:val="26"/>
                <w:rtl/>
              </w:rPr>
              <w:t xml:space="preserve">) </w:t>
            </w:r>
            <w:r w:rsidRPr="009D0E18">
              <w:rPr>
                <w:rFonts w:hint="cs"/>
                <w:sz w:val="20"/>
                <w:szCs w:val="26"/>
                <w:rtl/>
              </w:rPr>
              <w:t xml:space="preserve">بمقدار </w:t>
            </w:r>
            <w:r w:rsidRPr="009D0E18">
              <w:rPr>
                <w:sz w:val="20"/>
                <w:szCs w:val="26"/>
                <w:lang w:bidi="ar-SY"/>
              </w:rPr>
              <w:t>MHz 250</w:t>
            </w:r>
            <w:r w:rsidRPr="009D0E18">
              <w:rPr>
                <w:rFonts w:hint="cs"/>
                <w:sz w:val="20"/>
                <w:szCs w:val="26"/>
                <w:rtl/>
              </w:rPr>
              <w:t xml:space="preserve"> في المدى بين </w:t>
            </w:r>
            <w:r w:rsidRPr="009D0E18">
              <w:rPr>
                <w:sz w:val="20"/>
                <w:szCs w:val="26"/>
                <w:lang w:bidi="ar-SY"/>
              </w:rPr>
              <w:t>GHz 10</w:t>
            </w:r>
            <w:r w:rsidRPr="009D0E18">
              <w:rPr>
                <w:rFonts w:hint="cs"/>
                <w:sz w:val="20"/>
                <w:szCs w:val="26"/>
                <w:rtl/>
                <w:lang w:bidi="ar-SY"/>
              </w:rPr>
              <w:t xml:space="preserve"> و</w:t>
            </w:r>
            <w:r w:rsidRPr="009D0E18">
              <w:rPr>
                <w:sz w:val="20"/>
                <w:szCs w:val="26"/>
                <w:lang w:bidi="ar-SY"/>
              </w:rPr>
              <w:t>GHz 17</w:t>
            </w:r>
            <w:r w:rsidRPr="009D0E18">
              <w:rPr>
                <w:rFonts w:hint="cs"/>
                <w:sz w:val="20"/>
                <w:szCs w:val="26"/>
                <w:rtl/>
              </w:rPr>
              <w:t xml:space="preserve"> في الإقليم</w:t>
            </w:r>
            <w:r w:rsidRPr="009D0E18">
              <w:rPr>
                <w:rFonts w:hint="eastAsia"/>
                <w:sz w:val="20"/>
                <w:szCs w:val="26"/>
                <w:rtl/>
              </w:rPr>
              <w:t> </w:t>
            </w:r>
            <w:r w:rsidRPr="009D0E18">
              <w:rPr>
                <w:sz w:val="20"/>
                <w:szCs w:val="26"/>
                <w:lang w:bidi="ar-SY"/>
              </w:rPr>
              <w:t>1</w:t>
            </w:r>
            <w:r w:rsidRPr="009D0E18">
              <w:rPr>
                <w:rFonts w:hint="cs"/>
                <w:sz w:val="20"/>
                <w:szCs w:val="26"/>
                <w:rtl/>
              </w:rPr>
              <w:t>؛</w:t>
            </w:r>
          </w:p>
        </w:tc>
        <w:tc>
          <w:tcPr>
            <w:tcW w:w="2978" w:type="dxa"/>
            <w:vMerge/>
            <w:tcBorders>
              <w:top w:val="outset" w:sz="6" w:space="0" w:color="auto"/>
              <w:left w:val="outset" w:sz="6" w:space="0" w:color="auto"/>
              <w:bottom w:val="outset" w:sz="6" w:space="0" w:color="auto"/>
              <w:right w:val="outset" w:sz="6" w:space="0" w:color="auto"/>
            </w:tcBorders>
            <w:vAlign w:val="center"/>
            <w:hideMark/>
          </w:tcPr>
          <w:p w:rsidR="008A7F29" w:rsidRPr="00723265" w:rsidRDefault="008A7F29" w:rsidP="00054B4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p>
        </w:tc>
        <w:tc>
          <w:tcPr>
            <w:tcW w:w="1417" w:type="dxa"/>
            <w:vMerge/>
            <w:tcBorders>
              <w:top w:val="outset" w:sz="6" w:space="0" w:color="auto"/>
              <w:left w:val="outset" w:sz="6" w:space="0" w:color="auto"/>
              <w:bottom w:val="outset" w:sz="6" w:space="0" w:color="auto"/>
              <w:right w:val="outset" w:sz="6" w:space="0" w:color="auto"/>
            </w:tcBorders>
            <w:hideMark/>
          </w:tcPr>
          <w:p w:rsidR="008A7F29" w:rsidRPr="00723265" w:rsidRDefault="008A7F29" w:rsidP="004069CA">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p>
        </w:tc>
      </w:tr>
      <w:tr w:rsidR="009D0E18" w:rsidRPr="00723265" w:rsidTr="00EE6EC9">
        <w:trPr>
          <w:trHeight w:val="1698"/>
          <w:tblCellSpacing w:w="0" w:type="dxa"/>
          <w:jc w:val="center"/>
        </w:trPr>
        <w:tc>
          <w:tcPr>
            <w:tcW w:w="1015" w:type="dxa"/>
            <w:tcBorders>
              <w:top w:val="outset" w:sz="6" w:space="0" w:color="auto"/>
              <w:left w:val="outset" w:sz="6" w:space="0" w:color="auto"/>
              <w:right w:val="outset" w:sz="6" w:space="0" w:color="auto"/>
            </w:tcBorders>
          </w:tcPr>
          <w:p w:rsidR="009D0E18" w:rsidRPr="00723265" w:rsidRDefault="009D0E18" w:rsidP="004069CA">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2</w:t>
            </w:r>
            <w:r w:rsidRPr="00723265">
              <w:rPr>
                <w:rFonts w:eastAsia="Times New Roman"/>
                <w:sz w:val="20"/>
                <w:szCs w:val="26"/>
                <w:lang w:val="en-GB" w:eastAsia="en-US"/>
              </w:rPr>
              <w:t>.6.</w:t>
            </w:r>
            <w:r>
              <w:rPr>
                <w:rFonts w:eastAsia="Times New Roman"/>
                <w:sz w:val="20"/>
                <w:szCs w:val="26"/>
                <w:lang w:val="en-GB" w:eastAsia="en-US"/>
              </w:rPr>
              <w:t>1</w:t>
            </w:r>
          </w:p>
        </w:tc>
        <w:tc>
          <w:tcPr>
            <w:tcW w:w="4394" w:type="dxa"/>
            <w:tcBorders>
              <w:top w:val="outset" w:sz="6" w:space="0" w:color="auto"/>
              <w:left w:val="outset" w:sz="6" w:space="0" w:color="auto"/>
              <w:right w:val="outset" w:sz="6" w:space="0" w:color="auto"/>
            </w:tcBorders>
          </w:tcPr>
          <w:p w:rsidR="009D0E18" w:rsidRPr="009D0E18" w:rsidRDefault="009D0E18" w:rsidP="004069CA">
            <w:pPr>
              <w:keepNext/>
              <w:keepLines/>
              <w:spacing w:before="60" w:after="60" w:line="300" w:lineRule="exact"/>
              <w:jc w:val="left"/>
              <w:rPr>
                <w:sz w:val="20"/>
                <w:szCs w:val="26"/>
                <w:lang w:bidi="ar-SY"/>
              </w:rPr>
            </w:pPr>
            <w:r w:rsidRPr="009D0E18">
              <w:rPr>
                <w:rFonts w:hint="cs"/>
                <w:sz w:val="20"/>
                <w:szCs w:val="26"/>
                <w:rtl/>
              </w:rPr>
              <w:t>و</w:t>
            </w:r>
            <w:r w:rsidRPr="009D0E18">
              <w:rPr>
                <w:sz w:val="20"/>
                <w:szCs w:val="26"/>
                <w:rtl/>
              </w:rPr>
              <w:t xml:space="preserve">للخدمة الثابتة الساتلية (أرض-فضاء) </w:t>
            </w:r>
            <w:r w:rsidRPr="009D0E18">
              <w:rPr>
                <w:rFonts w:hint="cs"/>
                <w:sz w:val="20"/>
                <w:szCs w:val="26"/>
                <w:rtl/>
              </w:rPr>
              <w:t xml:space="preserve">بمقدار </w:t>
            </w:r>
            <w:r w:rsidRPr="009D0E18">
              <w:rPr>
                <w:sz w:val="20"/>
                <w:szCs w:val="26"/>
                <w:lang w:bidi="ar-SY"/>
              </w:rPr>
              <w:t>MHz 250</w:t>
            </w:r>
            <w:r w:rsidRPr="009D0E18">
              <w:rPr>
                <w:rFonts w:hint="cs"/>
                <w:sz w:val="20"/>
                <w:szCs w:val="26"/>
                <w:rtl/>
              </w:rPr>
              <w:t xml:space="preserve"> في الإقليم </w:t>
            </w:r>
            <w:r w:rsidRPr="009D0E18">
              <w:rPr>
                <w:sz w:val="20"/>
                <w:szCs w:val="26"/>
                <w:lang w:bidi="ar-SY"/>
              </w:rPr>
              <w:t>2</w:t>
            </w:r>
            <w:r w:rsidRPr="009D0E18">
              <w:rPr>
                <w:rFonts w:hint="cs"/>
                <w:sz w:val="20"/>
                <w:szCs w:val="26"/>
                <w:rtl/>
              </w:rPr>
              <w:t xml:space="preserve"> و</w:t>
            </w:r>
            <w:r w:rsidRPr="009D0E18">
              <w:rPr>
                <w:sz w:val="20"/>
                <w:szCs w:val="26"/>
                <w:lang w:bidi="ar-SY"/>
              </w:rPr>
              <w:t xml:space="preserve"> MHz 300</w:t>
            </w:r>
            <w:r w:rsidRPr="009D0E18">
              <w:rPr>
                <w:rFonts w:hint="cs"/>
                <w:sz w:val="20"/>
                <w:szCs w:val="26"/>
                <w:rtl/>
              </w:rPr>
              <w:t xml:space="preserve"> في الإقليم </w:t>
            </w:r>
            <w:r w:rsidRPr="009D0E18">
              <w:rPr>
                <w:sz w:val="20"/>
                <w:szCs w:val="26"/>
                <w:lang w:bidi="ar-SY"/>
              </w:rPr>
              <w:t>3</w:t>
            </w:r>
            <w:r w:rsidRPr="009D0E18">
              <w:rPr>
                <w:rFonts w:hint="cs"/>
                <w:sz w:val="20"/>
                <w:szCs w:val="26"/>
                <w:rtl/>
              </w:rPr>
              <w:t xml:space="preserve"> في المدى بين </w:t>
            </w:r>
            <w:r w:rsidRPr="009D0E18">
              <w:rPr>
                <w:sz w:val="20"/>
                <w:szCs w:val="26"/>
                <w:lang w:bidi="ar-SY"/>
              </w:rPr>
              <w:t>GHz 13</w:t>
            </w:r>
            <w:r w:rsidRPr="009D0E18">
              <w:rPr>
                <w:rFonts w:hint="cs"/>
                <w:sz w:val="20"/>
                <w:szCs w:val="26"/>
                <w:rtl/>
                <w:lang w:bidi="ar-SY"/>
              </w:rPr>
              <w:t xml:space="preserve"> و</w:t>
            </w:r>
            <w:r w:rsidRPr="009D0E18">
              <w:rPr>
                <w:sz w:val="20"/>
                <w:szCs w:val="26"/>
                <w:lang w:bidi="ar-SY"/>
              </w:rPr>
              <w:t>GHz 17</w:t>
            </w:r>
            <w:r w:rsidRPr="009D0E18">
              <w:rPr>
                <w:rFonts w:hint="cs"/>
                <w:sz w:val="20"/>
                <w:szCs w:val="26"/>
                <w:rtl/>
              </w:rPr>
              <w:t xml:space="preserve">؛ </w:t>
            </w:r>
            <w:r w:rsidRPr="009D0E18">
              <w:rPr>
                <w:rFonts w:hint="cs"/>
                <w:spacing w:val="-2"/>
                <w:sz w:val="20"/>
                <w:szCs w:val="26"/>
                <w:rtl/>
              </w:rPr>
              <w:t>و</w:t>
            </w:r>
            <w:r w:rsidRPr="009D0E18">
              <w:rPr>
                <w:spacing w:val="-2"/>
                <w:sz w:val="20"/>
                <w:szCs w:val="26"/>
                <w:rtl/>
              </w:rPr>
              <w:t>إعادة النظر في </w:t>
            </w:r>
            <w:r w:rsidRPr="009D0E18">
              <w:rPr>
                <w:rFonts w:hint="cs"/>
                <w:spacing w:val="-2"/>
                <w:sz w:val="20"/>
                <w:szCs w:val="26"/>
                <w:rtl/>
              </w:rPr>
              <w:t>الأحكام</w:t>
            </w:r>
            <w:r w:rsidRPr="009D0E18">
              <w:rPr>
                <w:spacing w:val="-2"/>
                <w:sz w:val="20"/>
                <w:szCs w:val="26"/>
                <w:rtl/>
              </w:rPr>
              <w:t xml:space="preserve"> التنظيمية بشأن التوزيعات الحالية للخدمة الثابتة الساتلية في </w:t>
            </w:r>
            <w:r w:rsidRPr="009D0E18">
              <w:rPr>
                <w:rFonts w:hint="cs"/>
                <w:spacing w:val="-2"/>
                <w:sz w:val="20"/>
                <w:szCs w:val="26"/>
                <w:rtl/>
              </w:rPr>
              <w:t>كل مدى، مع مراعاة نتائج دراسات قطاع الاتصالات الراديوية</w:t>
            </w:r>
            <w:r w:rsidRPr="009D0E18">
              <w:rPr>
                <w:spacing w:val="-2"/>
                <w:sz w:val="20"/>
                <w:szCs w:val="26"/>
                <w:rtl/>
              </w:rPr>
              <w:t xml:space="preserve"> وفقاً للقرار</w:t>
            </w:r>
            <w:r w:rsidRPr="009D0E18">
              <w:rPr>
                <w:rFonts w:hint="cs"/>
                <w:spacing w:val="-2"/>
                <w:sz w:val="20"/>
                <w:szCs w:val="26"/>
                <w:rtl/>
              </w:rPr>
              <w:t xml:space="preserve">ين </w:t>
            </w:r>
            <w:r w:rsidRPr="009D0E18">
              <w:rPr>
                <w:spacing w:val="-2"/>
                <w:sz w:val="20"/>
                <w:szCs w:val="26"/>
                <w:lang w:bidi="ar-SY"/>
              </w:rPr>
              <w:t>151 (WRC</w:t>
            </w:r>
            <w:r w:rsidRPr="009D0E18">
              <w:rPr>
                <w:spacing w:val="-2"/>
                <w:sz w:val="20"/>
                <w:szCs w:val="26"/>
                <w:lang w:bidi="ar-SY"/>
              </w:rPr>
              <w:noBreakHyphen/>
              <w:t>12)</w:t>
            </w:r>
            <w:r w:rsidRPr="009D0E18">
              <w:rPr>
                <w:rFonts w:hint="cs"/>
                <w:spacing w:val="-2"/>
                <w:sz w:val="20"/>
                <w:szCs w:val="26"/>
                <w:rtl/>
              </w:rPr>
              <w:t xml:space="preserve"> و</w:t>
            </w:r>
            <w:r w:rsidRPr="009D0E18">
              <w:rPr>
                <w:spacing w:val="-2"/>
                <w:sz w:val="20"/>
                <w:szCs w:val="26"/>
                <w:lang w:bidi="ar-SY"/>
              </w:rPr>
              <w:t>152 (WRC</w:t>
            </w:r>
            <w:r w:rsidRPr="009D0E18">
              <w:rPr>
                <w:spacing w:val="-2"/>
                <w:sz w:val="20"/>
                <w:szCs w:val="26"/>
                <w:lang w:bidi="ar-SY"/>
              </w:rPr>
              <w:noBreakHyphen/>
              <w:t>12)</w:t>
            </w:r>
            <w:r w:rsidRPr="009D0E18">
              <w:rPr>
                <w:rFonts w:hint="cs"/>
                <w:spacing w:val="-2"/>
                <w:sz w:val="20"/>
                <w:szCs w:val="26"/>
                <w:rtl/>
              </w:rPr>
              <w:t xml:space="preserve"> على التوالي؛</w:t>
            </w:r>
          </w:p>
        </w:tc>
        <w:tc>
          <w:tcPr>
            <w:tcW w:w="2978" w:type="dxa"/>
            <w:vMerge/>
            <w:tcBorders>
              <w:top w:val="outset" w:sz="6" w:space="0" w:color="auto"/>
              <w:left w:val="outset" w:sz="6" w:space="0" w:color="auto"/>
              <w:bottom w:val="outset" w:sz="6" w:space="0" w:color="auto"/>
              <w:right w:val="outset" w:sz="6" w:space="0" w:color="auto"/>
            </w:tcBorders>
            <w:vAlign w:val="center"/>
          </w:tcPr>
          <w:p w:rsidR="009D0E18" w:rsidRPr="00723265" w:rsidRDefault="009D0E18" w:rsidP="00054B4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p>
        </w:tc>
        <w:tc>
          <w:tcPr>
            <w:tcW w:w="1417" w:type="dxa"/>
            <w:vMerge/>
            <w:tcBorders>
              <w:top w:val="outset" w:sz="6" w:space="0" w:color="auto"/>
              <w:left w:val="outset" w:sz="6" w:space="0" w:color="auto"/>
              <w:bottom w:val="outset" w:sz="6" w:space="0" w:color="auto"/>
              <w:right w:val="outset" w:sz="6" w:space="0" w:color="auto"/>
            </w:tcBorders>
          </w:tcPr>
          <w:p w:rsidR="009D0E18" w:rsidRPr="00723265" w:rsidRDefault="009D0E18" w:rsidP="004069CA">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p>
        </w:tc>
      </w:tr>
      <w:tr w:rsidR="008A7F29"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8A7F29"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7.1</w:t>
            </w:r>
          </w:p>
        </w:tc>
        <w:tc>
          <w:tcPr>
            <w:tcW w:w="4394" w:type="dxa"/>
            <w:tcBorders>
              <w:top w:val="outset" w:sz="6" w:space="0" w:color="auto"/>
              <w:left w:val="outset" w:sz="6" w:space="0" w:color="auto"/>
              <w:bottom w:val="outset" w:sz="6" w:space="0" w:color="auto"/>
              <w:right w:val="outset" w:sz="6" w:space="0" w:color="auto"/>
            </w:tcBorders>
          </w:tcPr>
          <w:p w:rsidR="008A7F29" w:rsidRPr="009D0E18" w:rsidRDefault="008A7F29" w:rsidP="00E900EA">
            <w:pPr>
              <w:spacing w:before="60" w:after="60" w:line="300" w:lineRule="exact"/>
              <w:jc w:val="left"/>
              <w:rPr>
                <w:sz w:val="20"/>
                <w:szCs w:val="26"/>
                <w:lang w:bidi="ar-SY"/>
              </w:rPr>
            </w:pPr>
            <w:r w:rsidRPr="009D0E18">
              <w:rPr>
                <w:rFonts w:hint="cs"/>
                <w:sz w:val="20"/>
                <w:szCs w:val="26"/>
                <w:rtl/>
              </w:rPr>
              <w:t xml:space="preserve">استعراض استعمال الخدمة الثابتة الساتلية (أرض-فضاء) للنطاق </w:t>
            </w:r>
            <w:r w:rsidRPr="009D0E18">
              <w:rPr>
                <w:sz w:val="20"/>
                <w:szCs w:val="26"/>
                <w:lang w:bidi="ar-SY"/>
              </w:rPr>
              <w:t>MHz 5 150</w:t>
            </w:r>
            <w:r w:rsidRPr="009D0E18">
              <w:rPr>
                <w:sz w:val="20"/>
                <w:szCs w:val="26"/>
                <w:lang w:bidi="ar-SY"/>
              </w:rPr>
              <w:noBreakHyphen/>
              <w:t>5 091</w:t>
            </w:r>
            <w:r w:rsidRPr="009D0E18">
              <w:rPr>
                <w:rFonts w:hint="cs"/>
                <w:sz w:val="20"/>
                <w:szCs w:val="26"/>
                <w:rtl/>
              </w:rPr>
              <w:t xml:space="preserve"> (المقصور على</w:t>
            </w:r>
            <w:r w:rsidRPr="009D0E18">
              <w:rPr>
                <w:rFonts w:hint="eastAsia"/>
                <w:sz w:val="20"/>
                <w:szCs w:val="26"/>
                <w:rtl/>
              </w:rPr>
              <w:t> </w:t>
            </w:r>
            <w:r w:rsidRPr="009D0E18">
              <w:rPr>
                <w:rFonts w:hint="cs"/>
                <w:sz w:val="20"/>
                <w:szCs w:val="26"/>
                <w:rtl/>
              </w:rPr>
              <w:t>وصلات التغذية للأنظمة المتنقلة الساتلية غير المستقرة بالنسبة إلى الأرض في الخدمة المتنقلة الساتلية) وفقاً للقرار</w:t>
            </w:r>
            <w:r w:rsidRPr="009D0E18">
              <w:rPr>
                <w:rFonts w:hint="eastAsia"/>
                <w:sz w:val="20"/>
                <w:szCs w:val="26"/>
                <w:rtl/>
              </w:rPr>
              <w:t> </w:t>
            </w:r>
            <w:r w:rsidRPr="009D0E18">
              <w:rPr>
                <w:sz w:val="20"/>
                <w:szCs w:val="26"/>
                <w:lang w:bidi="ar-SY"/>
              </w:rPr>
              <w:t>114 (Rev.WRC</w:t>
            </w:r>
            <w:r w:rsidRPr="009D0E18">
              <w:rPr>
                <w:sz w:val="20"/>
                <w:szCs w:val="26"/>
                <w:lang w:bidi="ar-SY"/>
              </w:rPr>
              <w:noBreakHyphen/>
              <w:t>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8A7F29" w:rsidRPr="006A3CC4" w:rsidRDefault="009D0E18"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eastAsia="en-US"/>
              </w:rPr>
            </w:pPr>
            <w:r>
              <w:rPr>
                <w:color w:val="000000"/>
                <w:rtl/>
              </w:rPr>
              <w:t>منسق المؤتمر الأوروبي</w:t>
            </w:r>
            <w:r>
              <w:rPr>
                <w:rFonts w:hint="cs"/>
                <w:color w:val="000000"/>
                <w:rtl/>
              </w:rPr>
              <w:t xml:space="preserve"> </w:t>
            </w:r>
            <w:r>
              <w:rPr>
                <w:color w:val="000000"/>
              </w:rPr>
              <w:t>(CEPT)</w:t>
            </w:r>
          </w:p>
          <w:p w:rsidR="008A7F29" w:rsidRPr="00723265" w:rsidRDefault="008A7F2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sidRPr="00723265">
              <w:rPr>
                <w:rFonts w:eastAsia="Times New Roman"/>
                <w:sz w:val="20"/>
                <w:szCs w:val="26"/>
                <w:lang w:val="en-GB" w:eastAsia="en-US"/>
              </w:rPr>
              <w:t xml:space="preserve">Mr Victor </w:t>
            </w:r>
            <w:proofErr w:type="spellStart"/>
            <w:r w:rsidRPr="00723265">
              <w:rPr>
                <w:rFonts w:eastAsia="Times New Roman"/>
                <w:sz w:val="20"/>
                <w:szCs w:val="26"/>
                <w:lang w:val="en-GB" w:eastAsia="en-US"/>
              </w:rPr>
              <w:t>Glushko</w:t>
            </w:r>
            <w:proofErr w:type="spellEnd"/>
          </w:p>
          <w:p w:rsidR="008A7F29" w:rsidRPr="00723265" w:rsidRDefault="0050485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الاتحاد الروسي</w:t>
            </w:r>
          </w:p>
          <w:p w:rsidR="008A7F29"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23" w:history="1">
              <w:r w:rsidR="008A7F29" w:rsidRPr="00723265">
                <w:rPr>
                  <w:rFonts w:eastAsia="Times New Roman"/>
                  <w:color w:val="0000FF"/>
                  <w:sz w:val="20"/>
                  <w:szCs w:val="26"/>
                  <w:u w:val="single"/>
                  <w:lang w:val="en-GB" w:eastAsia="en-US"/>
                </w:rPr>
                <w:t>glushko@geyser-telecom.ru</w:t>
              </w:r>
            </w:hyperlink>
          </w:p>
        </w:tc>
        <w:tc>
          <w:tcPr>
            <w:tcW w:w="1417" w:type="dxa"/>
            <w:tcBorders>
              <w:top w:val="outset" w:sz="6" w:space="0" w:color="auto"/>
              <w:left w:val="outset" w:sz="6" w:space="0" w:color="auto"/>
              <w:bottom w:val="outset" w:sz="6" w:space="0" w:color="auto"/>
              <w:right w:val="outset" w:sz="6" w:space="0" w:color="auto"/>
            </w:tcBorders>
            <w:hideMark/>
          </w:tcPr>
          <w:p w:rsidR="008A7F29" w:rsidRPr="00723265" w:rsidRDefault="008A7F29"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2F061447" wp14:editId="1744B2E0">
                  <wp:extent cx="770400" cy="1029600"/>
                  <wp:effectExtent l="0" t="0" r="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 Glushko smal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0400" cy="1029600"/>
                          </a:xfrm>
                          <a:prstGeom prst="rect">
                            <a:avLst/>
                          </a:prstGeom>
                        </pic:spPr>
                      </pic:pic>
                    </a:graphicData>
                  </a:graphic>
                </wp:inline>
              </w:drawing>
            </w:r>
          </w:p>
        </w:tc>
      </w:tr>
      <w:tr w:rsidR="008A7F29"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8A7F29"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8.1</w:t>
            </w:r>
          </w:p>
        </w:tc>
        <w:tc>
          <w:tcPr>
            <w:tcW w:w="4394" w:type="dxa"/>
            <w:tcBorders>
              <w:top w:val="outset" w:sz="6" w:space="0" w:color="auto"/>
              <w:left w:val="outset" w:sz="6" w:space="0" w:color="auto"/>
              <w:bottom w:val="outset" w:sz="6" w:space="0" w:color="auto"/>
              <w:right w:val="outset" w:sz="6" w:space="0" w:color="auto"/>
            </w:tcBorders>
          </w:tcPr>
          <w:p w:rsidR="008A7F29" w:rsidRPr="009D0E18" w:rsidRDefault="008A7F29" w:rsidP="00743285">
            <w:pPr>
              <w:spacing w:before="60" w:after="60" w:line="300" w:lineRule="exact"/>
              <w:jc w:val="left"/>
              <w:rPr>
                <w:sz w:val="20"/>
                <w:szCs w:val="26"/>
                <w:lang w:bidi="ar-SY"/>
              </w:rPr>
            </w:pPr>
            <w:r w:rsidRPr="009D0E18">
              <w:rPr>
                <w:rFonts w:hint="cs"/>
                <w:sz w:val="20"/>
                <w:szCs w:val="26"/>
                <w:rtl/>
              </w:rPr>
              <w:t>استعراض الأحكام المتعلقة بالمحطات الأرضية المقامة على متن السفن </w:t>
            </w:r>
            <w:r w:rsidRPr="009D0E18">
              <w:rPr>
                <w:sz w:val="20"/>
                <w:szCs w:val="26"/>
                <w:lang w:bidi="ar-SY"/>
              </w:rPr>
              <w:t>(ESV)</w:t>
            </w:r>
            <w:r w:rsidRPr="009D0E18">
              <w:rPr>
                <w:rFonts w:hint="cs"/>
                <w:sz w:val="20"/>
                <w:szCs w:val="26"/>
                <w:rtl/>
              </w:rPr>
              <w:t>، استناداً إلى الدراسات التي أُجريت وفقاً للقرار</w:t>
            </w:r>
            <w:r w:rsidR="00743285">
              <w:rPr>
                <w:rFonts w:hint="eastAsia"/>
                <w:sz w:val="20"/>
                <w:szCs w:val="26"/>
                <w:rtl/>
              </w:rPr>
              <w:t> </w:t>
            </w:r>
            <w:r w:rsidRPr="009D0E18">
              <w:rPr>
                <w:sz w:val="20"/>
                <w:szCs w:val="26"/>
                <w:lang w:bidi="ar-SY"/>
              </w:rPr>
              <w:t>909 (WRC</w:t>
            </w:r>
            <w:r w:rsidRPr="009D0E18">
              <w:rPr>
                <w:sz w:val="20"/>
                <w:szCs w:val="26"/>
                <w:lang w:bidi="ar-SY"/>
              </w:rPr>
              <w:sym w:font="Symbol" w:char="F02D"/>
            </w:r>
            <w:r w:rsidRPr="009D0E18">
              <w:rPr>
                <w:sz w:val="20"/>
                <w:szCs w:val="26"/>
                <w:lang w:bidi="ar-SY"/>
              </w:rPr>
              <w:t>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8A7F2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Bernard </w:t>
            </w:r>
            <w:proofErr w:type="spellStart"/>
            <w:r w:rsidRPr="00723265">
              <w:rPr>
                <w:rFonts w:eastAsia="Times New Roman"/>
                <w:sz w:val="20"/>
                <w:szCs w:val="26"/>
                <w:lang w:val="en-GB" w:eastAsia="en-US"/>
              </w:rPr>
              <w:t>Lagarde</w:t>
            </w:r>
            <w:proofErr w:type="spellEnd"/>
          </w:p>
          <w:p w:rsidR="008A7F29" w:rsidRPr="00723265" w:rsidRDefault="0050485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فرنسا</w:t>
            </w:r>
          </w:p>
          <w:p w:rsidR="008A7F29"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25" w:history="1">
              <w:r w:rsidR="008A7F29" w:rsidRPr="00723265">
                <w:rPr>
                  <w:rFonts w:eastAsia="Times New Roman"/>
                  <w:color w:val="0000FF"/>
                  <w:sz w:val="20"/>
                  <w:szCs w:val="26"/>
                  <w:u w:val="single"/>
                  <w:lang w:val="en-GB" w:eastAsia="en-US"/>
                </w:rPr>
                <w:t>Bernard.LAGARDE@anfr.fr</w:t>
              </w:r>
            </w:hyperlink>
          </w:p>
        </w:tc>
        <w:tc>
          <w:tcPr>
            <w:tcW w:w="1417" w:type="dxa"/>
            <w:tcBorders>
              <w:top w:val="outset" w:sz="6" w:space="0" w:color="auto"/>
              <w:left w:val="outset" w:sz="6" w:space="0" w:color="auto"/>
              <w:bottom w:val="outset" w:sz="6" w:space="0" w:color="auto"/>
              <w:right w:val="outset" w:sz="6" w:space="0" w:color="auto"/>
            </w:tcBorders>
            <w:hideMark/>
          </w:tcPr>
          <w:p w:rsidR="008A7F29" w:rsidRPr="00723265" w:rsidRDefault="008A7F29"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418EEF00" wp14:editId="2373B29C">
                  <wp:extent cx="770400" cy="1029600"/>
                  <wp:effectExtent l="0" t="0" r="0" b="0"/>
                  <wp:docPr id="9" name="Grafik 106" descr="http://www.cept.org/files/4200/images/List%20of%20CEPT%20coordinators/Berhard%20Lagarde%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cept.org/files/4200/images/List%20of%20CEPT%20coordinators/Berhard%20Lagarde%20-%20smal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0400" cy="1029600"/>
                          </a:xfrm>
                          <a:prstGeom prst="rect">
                            <a:avLst/>
                          </a:prstGeom>
                          <a:noFill/>
                          <a:ln>
                            <a:noFill/>
                          </a:ln>
                        </pic:spPr>
                      </pic:pic>
                    </a:graphicData>
                  </a:graphic>
                </wp:inline>
              </w:drawing>
            </w:r>
          </w:p>
        </w:tc>
      </w:tr>
      <w:tr w:rsidR="008A7F29"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8A7F29"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9.1</w:t>
            </w:r>
          </w:p>
        </w:tc>
        <w:tc>
          <w:tcPr>
            <w:tcW w:w="4394" w:type="dxa"/>
            <w:tcBorders>
              <w:top w:val="outset" w:sz="6" w:space="0" w:color="auto"/>
              <w:left w:val="outset" w:sz="6" w:space="0" w:color="auto"/>
              <w:bottom w:val="outset" w:sz="6" w:space="0" w:color="auto"/>
              <w:right w:val="outset" w:sz="6" w:space="0" w:color="auto"/>
            </w:tcBorders>
          </w:tcPr>
          <w:p w:rsidR="008A7F29" w:rsidRPr="009D0E18" w:rsidRDefault="008A7F29" w:rsidP="00E900EA">
            <w:pPr>
              <w:spacing w:before="60" w:after="60" w:line="300" w:lineRule="exact"/>
              <w:jc w:val="left"/>
              <w:rPr>
                <w:sz w:val="20"/>
                <w:szCs w:val="26"/>
                <w:lang w:bidi="ar-SY"/>
              </w:rPr>
            </w:pPr>
            <w:r w:rsidRPr="009D0E18">
              <w:rPr>
                <w:rFonts w:hint="cs"/>
                <w:sz w:val="20"/>
                <w:szCs w:val="26"/>
                <w:rtl/>
              </w:rPr>
              <w:t xml:space="preserve">النظر وفقاً للقرار </w:t>
            </w:r>
            <w:r w:rsidRPr="009D0E18">
              <w:rPr>
                <w:sz w:val="20"/>
                <w:szCs w:val="26"/>
                <w:lang w:bidi="ar-SY"/>
              </w:rPr>
              <w:t>758 (WRC</w:t>
            </w:r>
            <w:r w:rsidRPr="009D0E18">
              <w:rPr>
                <w:sz w:val="20"/>
                <w:szCs w:val="26"/>
                <w:lang w:bidi="ar-SY"/>
              </w:rPr>
              <w:noBreakHyphen/>
              <w:t>12)</w:t>
            </w:r>
            <w:r w:rsidRPr="009D0E18">
              <w:rPr>
                <w:rFonts w:hint="cs"/>
                <w:sz w:val="20"/>
                <w:szCs w:val="26"/>
                <w:rtl/>
              </w:rPr>
              <w:t xml:space="preserve"> في:</w:t>
            </w:r>
          </w:p>
        </w:tc>
        <w:tc>
          <w:tcPr>
            <w:tcW w:w="2978" w:type="dxa"/>
            <w:vMerge w:val="restart"/>
            <w:tcBorders>
              <w:top w:val="outset" w:sz="6" w:space="0" w:color="auto"/>
              <w:left w:val="outset" w:sz="6" w:space="0" w:color="auto"/>
              <w:bottom w:val="outset" w:sz="6" w:space="0" w:color="auto"/>
              <w:right w:val="outset" w:sz="6" w:space="0" w:color="auto"/>
            </w:tcBorders>
            <w:vAlign w:val="center"/>
            <w:hideMark/>
          </w:tcPr>
          <w:p w:rsidR="00054B4B" w:rsidRDefault="008A7F2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s-ES_tradnl" w:eastAsia="en-US"/>
              </w:rPr>
            </w:pPr>
            <w:r w:rsidRPr="00723265">
              <w:rPr>
                <w:rFonts w:eastAsia="Times New Roman"/>
                <w:sz w:val="20"/>
                <w:szCs w:val="26"/>
                <w:lang w:val="es-ES_tradnl" w:eastAsia="en-US"/>
              </w:rPr>
              <w:t>Ms Soraya Contreras</w:t>
            </w:r>
          </w:p>
          <w:p w:rsidR="00054B4B" w:rsidRDefault="0050485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s-ES_tradnl" w:eastAsia="en-US"/>
              </w:rPr>
            </w:pPr>
            <w:r>
              <w:rPr>
                <w:rFonts w:eastAsia="Times New Roman" w:hint="cs"/>
                <w:sz w:val="20"/>
                <w:szCs w:val="26"/>
                <w:rtl/>
                <w:lang w:val="es-ES_tradnl" w:eastAsia="en-US"/>
              </w:rPr>
              <w:t>فرنسا</w:t>
            </w:r>
          </w:p>
          <w:p w:rsidR="008A7F29" w:rsidRPr="00723265" w:rsidRDefault="004A4C2B"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s-ES_tradnl" w:eastAsia="en-US"/>
              </w:rPr>
            </w:pPr>
            <w:r>
              <w:fldChar w:fldCharType="begin"/>
            </w:r>
            <w:r w:rsidRPr="003F71EA">
              <w:rPr>
                <w:lang w:val="es-ES"/>
                <w:rPrChange w:id="3" w:author="Debs, Mohamad" w:date="2015-10-29T21:44:00Z">
                  <w:rPr/>
                </w:rPrChange>
              </w:rPr>
              <w:instrText xml:space="preserve"> HYPERLINK "mailto:%20soraya.contreras@anfr.fr%20" </w:instrText>
            </w:r>
            <w:r>
              <w:fldChar w:fldCharType="separate"/>
            </w:r>
            <w:r w:rsidR="008A7F29" w:rsidRPr="00723265">
              <w:rPr>
                <w:rFonts w:eastAsia="Times New Roman"/>
                <w:color w:val="0000FF"/>
                <w:sz w:val="20"/>
                <w:szCs w:val="26"/>
                <w:u w:val="single"/>
                <w:lang w:val="es-ES_tradnl" w:eastAsia="en-US"/>
              </w:rPr>
              <w:t>soraya.contreras@anfr.fr </w:t>
            </w:r>
            <w:r>
              <w:rPr>
                <w:rFonts w:eastAsia="Times New Roman"/>
                <w:color w:val="0000FF"/>
                <w:sz w:val="20"/>
                <w:szCs w:val="26"/>
                <w:u w:val="single"/>
                <w:lang w:val="es-ES_tradnl" w:eastAsia="en-US"/>
              </w:rPr>
              <w:fldChar w:fldCharType="end"/>
            </w:r>
          </w:p>
        </w:tc>
        <w:tc>
          <w:tcPr>
            <w:tcW w:w="1417" w:type="dxa"/>
            <w:vMerge w:val="restart"/>
            <w:tcBorders>
              <w:top w:val="outset" w:sz="6" w:space="0" w:color="auto"/>
              <w:left w:val="outset" w:sz="6" w:space="0" w:color="auto"/>
              <w:bottom w:val="outset" w:sz="6" w:space="0" w:color="auto"/>
              <w:right w:val="outset" w:sz="6" w:space="0" w:color="auto"/>
            </w:tcBorders>
            <w:hideMark/>
          </w:tcPr>
          <w:p w:rsidR="008A7F29" w:rsidRPr="00723265" w:rsidRDefault="008A7F29"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2897DBD2" wp14:editId="64D8D643">
                  <wp:extent cx="835200" cy="1112400"/>
                  <wp:effectExtent l="0" t="0" r="3175" b="0"/>
                  <wp:docPr id="10" name="Grafik 105" descr="http://www.cept.org/files/4200/images/List%20of%20CEPT%20coordinators/Soraya%20Contreras%20-%20sm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cept.org/files/4200/images/List%20of%20CEPT%20coordinators/Soraya%20Contreras%20-%20small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5200" cy="1112400"/>
                          </a:xfrm>
                          <a:prstGeom prst="rect">
                            <a:avLst/>
                          </a:prstGeom>
                          <a:noFill/>
                          <a:ln>
                            <a:noFill/>
                          </a:ln>
                        </pic:spPr>
                      </pic:pic>
                    </a:graphicData>
                  </a:graphic>
                </wp:inline>
              </w:drawing>
            </w:r>
          </w:p>
        </w:tc>
      </w:tr>
      <w:tr w:rsidR="008A7F29"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8A7F29" w:rsidRPr="00723265" w:rsidRDefault="008A7F29"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723265">
              <w:rPr>
                <w:rFonts w:eastAsia="Times New Roman"/>
                <w:sz w:val="20"/>
                <w:szCs w:val="26"/>
                <w:lang w:val="en-GB" w:eastAsia="en-US"/>
              </w:rPr>
              <w:t>1.9.1</w:t>
            </w:r>
          </w:p>
        </w:tc>
        <w:tc>
          <w:tcPr>
            <w:tcW w:w="4394" w:type="dxa"/>
            <w:tcBorders>
              <w:top w:val="outset" w:sz="6" w:space="0" w:color="auto"/>
              <w:left w:val="outset" w:sz="6" w:space="0" w:color="auto"/>
              <w:bottom w:val="outset" w:sz="6" w:space="0" w:color="auto"/>
              <w:right w:val="outset" w:sz="6" w:space="0" w:color="auto"/>
            </w:tcBorders>
          </w:tcPr>
          <w:p w:rsidR="008A7F29" w:rsidRPr="009D0E18" w:rsidRDefault="008A7F29" w:rsidP="00743285">
            <w:pPr>
              <w:spacing w:before="60" w:after="60" w:line="300" w:lineRule="exact"/>
              <w:jc w:val="left"/>
              <w:rPr>
                <w:sz w:val="20"/>
                <w:szCs w:val="26"/>
                <w:lang w:bidi="ar-SY"/>
              </w:rPr>
            </w:pPr>
            <w:r w:rsidRPr="009D0E18">
              <w:rPr>
                <w:rFonts w:hint="cs"/>
                <w:sz w:val="20"/>
                <w:szCs w:val="26"/>
                <w:rtl/>
              </w:rPr>
              <w:t>إمكانية منح توزيعات جديدة للخدمة الثابتة الساتلية في نطاقي الترددات</w:t>
            </w:r>
            <w:r w:rsidR="00ED5275" w:rsidRPr="009D0E18">
              <w:rPr>
                <w:rFonts w:hint="eastAsia"/>
                <w:sz w:val="20"/>
                <w:szCs w:val="26"/>
                <w:rtl/>
              </w:rPr>
              <w:t> </w:t>
            </w:r>
            <w:r w:rsidRPr="009D0E18">
              <w:rPr>
                <w:sz w:val="20"/>
                <w:szCs w:val="26"/>
                <w:lang w:bidi="ar-SY"/>
              </w:rPr>
              <w:t>MHz 7 250</w:t>
            </w:r>
            <w:r w:rsidRPr="009D0E18">
              <w:rPr>
                <w:sz w:val="20"/>
                <w:szCs w:val="26"/>
                <w:lang w:bidi="ar-SY"/>
              </w:rPr>
              <w:noBreakHyphen/>
              <w:t>7 150</w:t>
            </w:r>
            <w:r w:rsidRPr="009D0E18">
              <w:rPr>
                <w:rFonts w:hint="cs"/>
                <w:sz w:val="20"/>
                <w:szCs w:val="26"/>
                <w:rtl/>
              </w:rPr>
              <w:t xml:space="preserve"> (فضاء-أرض) و</w:t>
            </w:r>
            <w:r w:rsidRPr="009D0E18">
              <w:rPr>
                <w:sz w:val="20"/>
                <w:szCs w:val="26"/>
                <w:lang w:bidi="ar-SY"/>
              </w:rPr>
              <w:t>MHz 8 500</w:t>
            </w:r>
            <w:r w:rsidRPr="009D0E18">
              <w:rPr>
                <w:sz w:val="20"/>
                <w:szCs w:val="26"/>
                <w:lang w:bidi="ar-SY"/>
              </w:rPr>
              <w:noBreakHyphen/>
              <w:t>8 400</w:t>
            </w:r>
            <w:r w:rsidRPr="009D0E18">
              <w:rPr>
                <w:rFonts w:hint="cs"/>
                <w:sz w:val="20"/>
                <w:szCs w:val="26"/>
                <w:rtl/>
              </w:rPr>
              <w:t xml:space="preserve"> (أرض-فضاء) رهناً بشروط التقاسم</w:t>
            </w:r>
            <w:r w:rsidR="00743285">
              <w:rPr>
                <w:rFonts w:hint="eastAsia"/>
                <w:sz w:val="20"/>
                <w:szCs w:val="26"/>
                <w:rtl/>
              </w:rPr>
              <w:t> </w:t>
            </w:r>
            <w:r w:rsidRPr="009D0E18">
              <w:rPr>
                <w:rFonts w:hint="cs"/>
                <w:sz w:val="20"/>
                <w:szCs w:val="26"/>
                <w:rtl/>
              </w:rPr>
              <w:t>المناسبة؛</w:t>
            </w:r>
          </w:p>
        </w:tc>
        <w:tc>
          <w:tcPr>
            <w:tcW w:w="2978" w:type="dxa"/>
            <w:vMerge/>
            <w:tcBorders>
              <w:top w:val="outset" w:sz="6" w:space="0" w:color="auto"/>
              <w:left w:val="outset" w:sz="6" w:space="0" w:color="auto"/>
              <w:bottom w:val="outset" w:sz="6" w:space="0" w:color="auto"/>
              <w:right w:val="outset" w:sz="6" w:space="0" w:color="auto"/>
            </w:tcBorders>
            <w:vAlign w:val="center"/>
            <w:hideMark/>
          </w:tcPr>
          <w:p w:rsidR="008A7F29" w:rsidRPr="00723265" w:rsidRDefault="008A7F2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p>
        </w:tc>
        <w:tc>
          <w:tcPr>
            <w:tcW w:w="1417" w:type="dxa"/>
            <w:vMerge/>
            <w:tcBorders>
              <w:top w:val="outset" w:sz="6" w:space="0" w:color="auto"/>
              <w:left w:val="outset" w:sz="6" w:space="0" w:color="auto"/>
              <w:bottom w:val="outset" w:sz="6" w:space="0" w:color="auto"/>
              <w:right w:val="outset" w:sz="6" w:space="0" w:color="auto"/>
            </w:tcBorders>
            <w:hideMark/>
          </w:tcPr>
          <w:p w:rsidR="008A7F29" w:rsidRPr="00723265" w:rsidRDefault="008A7F29"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p>
        </w:tc>
      </w:tr>
      <w:tr w:rsidR="008A7F29"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8A7F29" w:rsidRPr="00723265" w:rsidRDefault="00CB0A37" w:rsidP="00CB0A3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2</w:t>
            </w:r>
            <w:r w:rsidR="008A7F29" w:rsidRPr="00723265">
              <w:rPr>
                <w:rFonts w:eastAsia="Times New Roman"/>
                <w:sz w:val="20"/>
                <w:szCs w:val="26"/>
                <w:lang w:val="en-GB" w:eastAsia="en-US"/>
              </w:rPr>
              <w:t>.9.</w:t>
            </w:r>
            <w:r>
              <w:rPr>
                <w:rFonts w:eastAsia="Times New Roman"/>
                <w:sz w:val="20"/>
                <w:szCs w:val="26"/>
                <w:lang w:val="en-GB" w:eastAsia="en-US"/>
              </w:rPr>
              <w:t>1</w:t>
            </w:r>
          </w:p>
        </w:tc>
        <w:tc>
          <w:tcPr>
            <w:tcW w:w="4394" w:type="dxa"/>
            <w:tcBorders>
              <w:top w:val="outset" w:sz="6" w:space="0" w:color="auto"/>
              <w:left w:val="outset" w:sz="6" w:space="0" w:color="auto"/>
              <w:bottom w:val="outset" w:sz="6" w:space="0" w:color="auto"/>
              <w:right w:val="outset" w:sz="6" w:space="0" w:color="auto"/>
            </w:tcBorders>
          </w:tcPr>
          <w:p w:rsidR="008A7F29" w:rsidRPr="009D0E18" w:rsidRDefault="008A7F29" w:rsidP="00E900EA">
            <w:pPr>
              <w:spacing w:before="60" w:after="60" w:line="300" w:lineRule="exact"/>
              <w:jc w:val="left"/>
              <w:rPr>
                <w:sz w:val="20"/>
                <w:szCs w:val="26"/>
                <w:lang w:bidi="ar-SY"/>
              </w:rPr>
            </w:pPr>
            <w:r w:rsidRPr="009D0E18">
              <w:rPr>
                <w:rFonts w:hint="cs"/>
                <w:sz w:val="20"/>
                <w:szCs w:val="26"/>
                <w:rtl/>
              </w:rPr>
              <w:t xml:space="preserve">إمكانية توزيع النطاقين </w:t>
            </w:r>
            <w:r w:rsidRPr="009D0E18">
              <w:rPr>
                <w:sz w:val="20"/>
                <w:szCs w:val="26"/>
                <w:lang w:bidi="ar-SY"/>
              </w:rPr>
              <w:t>MHz 7 750</w:t>
            </w:r>
            <w:r w:rsidRPr="009D0E18">
              <w:rPr>
                <w:sz w:val="20"/>
                <w:szCs w:val="26"/>
                <w:lang w:bidi="ar-SY"/>
              </w:rPr>
              <w:noBreakHyphen/>
              <w:t>7 375</w:t>
            </w:r>
            <w:r w:rsidRPr="009D0E18">
              <w:rPr>
                <w:rFonts w:hint="cs"/>
                <w:sz w:val="20"/>
                <w:szCs w:val="26"/>
                <w:rtl/>
              </w:rPr>
              <w:t xml:space="preserve"> و</w:t>
            </w:r>
            <w:r w:rsidRPr="009D0E18">
              <w:rPr>
                <w:sz w:val="20"/>
                <w:szCs w:val="26"/>
                <w:lang w:bidi="ar-SY"/>
              </w:rPr>
              <w:t>MHz 8 400</w:t>
            </w:r>
            <w:r w:rsidRPr="009D0E18">
              <w:rPr>
                <w:sz w:val="20"/>
                <w:szCs w:val="26"/>
                <w:lang w:bidi="ar-SY"/>
              </w:rPr>
              <w:noBreakHyphen/>
              <w:t>8 025</w:t>
            </w:r>
            <w:r w:rsidRPr="009D0E18">
              <w:rPr>
                <w:rFonts w:hint="cs"/>
                <w:sz w:val="20"/>
                <w:szCs w:val="26"/>
                <w:rtl/>
              </w:rPr>
              <w:t xml:space="preserve"> للخدمة المتنقلة البحرية الساتلية والتدابير التنظيمية الإضافية حسب نتائج الدراسات ذات الصلة؛</w:t>
            </w:r>
          </w:p>
        </w:tc>
        <w:tc>
          <w:tcPr>
            <w:tcW w:w="2978" w:type="dxa"/>
            <w:vMerge/>
            <w:tcBorders>
              <w:top w:val="outset" w:sz="6" w:space="0" w:color="auto"/>
              <w:left w:val="outset" w:sz="6" w:space="0" w:color="auto"/>
              <w:bottom w:val="outset" w:sz="6" w:space="0" w:color="auto"/>
              <w:right w:val="outset" w:sz="6" w:space="0" w:color="auto"/>
            </w:tcBorders>
            <w:vAlign w:val="center"/>
            <w:hideMark/>
          </w:tcPr>
          <w:p w:rsidR="008A7F29" w:rsidRPr="00723265" w:rsidRDefault="008A7F29"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p>
        </w:tc>
        <w:tc>
          <w:tcPr>
            <w:tcW w:w="1417" w:type="dxa"/>
            <w:vMerge/>
            <w:tcBorders>
              <w:top w:val="outset" w:sz="6" w:space="0" w:color="auto"/>
              <w:left w:val="outset" w:sz="6" w:space="0" w:color="auto"/>
              <w:bottom w:val="outset" w:sz="6" w:space="0" w:color="auto"/>
              <w:right w:val="outset" w:sz="6" w:space="0" w:color="auto"/>
            </w:tcBorders>
            <w:hideMark/>
          </w:tcPr>
          <w:p w:rsidR="008A7F29" w:rsidRPr="00723265" w:rsidRDefault="008A7F29"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10.1</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E900EA">
            <w:pPr>
              <w:spacing w:before="60" w:after="60" w:line="300" w:lineRule="exact"/>
              <w:jc w:val="left"/>
              <w:rPr>
                <w:sz w:val="20"/>
                <w:szCs w:val="26"/>
                <w:lang w:bidi="ar-SY"/>
              </w:rPr>
            </w:pPr>
            <w:r w:rsidRPr="009D0E18">
              <w:rPr>
                <w:rFonts w:hint="cs"/>
                <w:sz w:val="20"/>
                <w:szCs w:val="26"/>
                <w:rtl/>
              </w:rPr>
              <w:t>النظر في المتطلبات</w:t>
            </w:r>
            <w:r w:rsidRPr="009D0E18">
              <w:rPr>
                <w:sz w:val="20"/>
                <w:szCs w:val="26"/>
                <w:rtl/>
              </w:rPr>
              <w:t xml:space="preserve"> من الطيف وتوزيعات الطيف الإضافية الممكنة </w:t>
            </w:r>
            <w:r w:rsidRPr="009D0E18">
              <w:rPr>
                <w:rFonts w:hint="cs"/>
                <w:sz w:val="20"/>
                <w:szCs w:val="26"/>
                <w:rtl/>
                <w:lang w:bidi="ar-AE"/>
              </w:rPr>
              <w:t>ل</w:t>
            </w:r>
            <w:r w:rsidRPr="009D0E18">
              <w:rPr>
                <w:rFonts w:hint="cs"/>
                <w:sz w:val="20"/>
                <w:szCs w:val="26"/>
                <w:rtl/>
              </w:rPr>
              <w:t>ل</w:t>
            </w:r>
            <w:r w:rsidRPr="009D0E18">
              <w:rPr>
                <w:sz w:val="20"/>
                <w:szCs w:val="26"/>
                <w:rtl/>
              </w:rPr>
              <w:t>خدمة</w:t>
            </w:r>
            <w:r w:rsidRPr="009D0E18">
              <w:rPr>
                <w:rFonts w:hint="cs"/>
                <w:sz w:val="20"/>
                <w:szCs w:val="26"/>
                <w:rtl/>
              </w:rPr>
              <w:t xml:space="preserve"> المتنقلة الساتلية في الاتجاهين</w:t>
            </w:r>
            <w:r w:rsidRPr="009D0E18">
              <w:rPr>
                <w:sz w:val="20"/>
                <w:szCs w:val="26"/>
                <w:rtl/>
              </w:rPr>
              <w:t xml:space="preserve"> أرض</w:t>
            </w:r>
            <w:r w:rsidRPr="009D0E18">
              <w:rPr>
                <w:rFonts w:hint="cs"/>
                <w:sz w:val="20"/>
                <w:szCs w:val="26"/>
                <w:rtl/>
              </w:rPr>
              <w:t>-</w:t>
            </w:r>
            <w:r w:rsidRPr="009D0E18">
              <w:rPr>
                <w:sz w:val="20"/>
                <w:szCs w:val="26"/>
                <w:rtl/>
              </w:rPr>
              <w:t>فضاء</w:t>
            </w:r>
            <w:r w:rsidRPr="009D0E18">
              <w:rPr>
                <w:rFonts w:hint="cs"/>
                <w:sz w:val="20"/>
                <w:szCs w:val="26"/>
                <w:rtl/>
              </w:rPr>
              <w:t xml:space="preserve"> وفضاء-أرض، بما في ذلك المكون الساتلي لتطبيقات النطاق العريض، بما</w:t>
            </w:r>
            <w:r w:rsidRPr="009D0E18">
              <w:rPr>
                <w:rFonts w:hint="eastAsia"/>
                <w:sz w:val="20"/>
                <w:szCs w:val="26"/>
                <w:rtl/>
              </w:rPr>
              <w:t> </w:t>
            </w:r>
            <w:r w:rsidRPr="009D0E18">
              <w:rPr>
                <w:rFonts w:hint="cs"/>
                <w:sz w:val="20"/>
                <w:szCs w:val="26"/>
                <w:rtl/>
              </w:rPr>
              <w:t>فيها الاتصالا</w:t>
            </w:r>
            <w:r w:rsidRPr="009D0E18">
              <w:rPr>
                <w:rFonts w:hint="eastAsia"/>
                <w:sz w:val="20"/>
                <w:szCs w:val="26"/>
                <w:rtl/>
              </w:rPr>
              <w:t>ت</w:t>
            </w:r>
            <w:r w:rsidRPr="009D0E18">
              <w:rPr>
                <w:rFonts w:hint="cs"/>
                <w:sz w:val="20"/>
                <w:szCs w:val="26"/>
                <w:rtl/>
              </w:rPr>
              <w:t xml:space="preserve"> المتنقلة الدولية </w:t>
            </w:r>
            <w:r w:rsidRPr="009D0E18">
              <w:rPr>
                <w:sz w:val="20"/>
                <w:szCs w:val="26"/>
                <w:lang w:bidi="ar-SY"/>
              </w:rPr>
              <w:t>(IMT)</w:t>
            </w:r>
            <w:r w:rsidRPr="009D0E18">
              <w:rPr>
                <w:rFonts w:hint="cs"/>
                <w:sz w:val="20"/>
                <w:szCs w:val="26"/>
                <w:rtl/>
              </w:rPr>
              <w:t xml:space="preserve">، في مدى الترددات من </w:t>
            </w:r>
            <w:r w:rsidRPr="009D0E18">
              <w:rPr>
                <w:sz w:val="20"/>
                <w:szCs w:val="26"/>
                <w:lang w:bidi="ar-SY"/>
              </w:rPr>
              <w:t>GHz 22</w:t>
            </w:r>
            <w:r w:rsidRPr="009D0E18">
              <w:rPr>
                <w:rFonts w:hint="cs"/>
                <w:sz w:val="20"/>
                <w:szCs w:val="26"/>
                <w:rtl/>
              </w:rPr>
              <w:t xml:space="preserve"> </w:t>
            </w:r>
            <w:r w:rsidRPr="009D0E18">
              <w:rPr>
                <w:rFonts w:hint="cs"/>
                <w:sz w:val="20"/>
                <w:szCs w:val="26"/>
                <w:rtl/>
                <w:lang w:bidi="ar-SY"/>
              </w:rPr>
              <w:t xml:space="preserve">إلى </w:t>
            </w:r>
            <w:r w:rsidRPr="009D0E18">
              <w:rPr>
                <w:sz w:val="20"/>
                <w:szCs w:val="26"/>
                <w:lang w:bidi="ar-SY"/>
              </w:rPr>
              <w:t>GHz 26</w:t>
            </w:r>
            <w:r w:rsidRPr="009D0E18">
              <w:rPr>
                <w:rFonts w:hint="cs"/>
                <w:sz w:val="20"/>
                <w:szCs w:val="26"/>
                <w:rtl/>
                <w:lang w:bidi="ar-SY"/>
              </w:rPr>
              <w:t xml:space="preserve">، </w:t>
            </w:r>
            <w:r w:rsidRPr="009D0E18">
              <w:rPr>
                <w:rFonts w:hint="cs"/>
                <w:sz w:val="20"/>
                <w:szCs w:val="26"/>
                <w:rtl/>
              </w:rPr>
              <w:t>وفقاً للقرار</w:t>
            </w:r>
            <w:r w:rsidRPr="009D0E18">
              <w:rPr>
                <w:rFonts w:hint="eastAsia"/>
                <w:sz w:val="20"/>
                <w:szCs w:val="26"/>
                <w:rtl/>
              </w:rPr>
              <w:t> </w:t>
            </w:r>
            <w:r w:rsidRPr="009D0E18">
              <w:rPr>
                <w:sz w:val="20"/>
                <w:szCs w:val="26"/>
                <w:lang w:bidi="ar-SY"/>
              </w:rPr>
              <w:t>234 (WRC-12)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w:t>
            </w:r>
            <w:proofErr w:type="spellStart"/>
            <w:r w:rsidRPr="00723265">
              <w:rPr>
                <w:rFonts w:eastAsia="Times New Roman"/>
                <w:sz w:val="20"/>
                <w:szCs w:val="26"/>
                <w:lang w:val="en-GB" w:eastAsia="en-US"/>
              </w:rPr>
              <w:t>Juergen</w:t>
            </w:r>
            <w:proofErr w:type="spellEnd"/>
            <w:r w:rsidRPr="00723265">
              <w:rPr>
                <w:rFonts w:eastAsia="Times New Roman"/>
                <w:sz w:val="20"/>
                <w:szCs w:val="26"/>
                <w:lang w:val="en-GB" w:eastAsia="en-US"/>
              </w:rPr>
              <w:t xml:space="preserve"> </w:t>
            </w:r>
            <w:proofErr w:type="spellStart"/>
            <w:r w:rsidRPr="00723265">
              <w:rPr>
                <w:rFonts w:eastAsia="Times New Roman"/>
                <w:sz w:val="20"/>
                <w:szCs w:val="26"/>
                <w:lang w:val="en-GB" w:eastAsia="en-US"/>
              </w:rPr>
              <w:t>Nitschke</w:t>
            </w:r>
            <w:proofErr w:type="spellEnd"/>
          </w:p>
          <w:p w:rsidR="00E04E0D" w:rsidRPr="00723265" w:rsidRDefault="006A3CC4"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ألمانيا</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28" w:history="1">
              <w:r w:rsidR="00E04E0D" w:rsidRPr="00723265">
                <w:rPr>
                  <w:rFonts w:eastAsia="Times New Roman"/>
                  <w:color w:val="0000FF"/>
                  <w:sz w:val="20"/>
                  <w:szCs w:val="26"/>
                  <w:u w:val="single"/>
                  <w:lang w:val="en-GB" w:eastAsia="en-US"/>
                </w:rPr>
                <w:t>Juergen.Nitschke@BNetzA.de</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1CF54575" wp14:editId="08766BB4">
                  <wp:extent cx="777600" cy="1036800"/>
                  <wp:effectExtent l="0" t="0" r="3810" b="0"/>
                  <wp:docPr id="11" name="Grafik 104" descr="http://www.cept.org/files/4200/images/List%20of%20CEPT%20coordinators/J%C3%BCrgen%20Nitschke%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cept.org/files/4200/images/List%20of%20CEPT%20coordinators/J%C3%BCrgen%20Nitschke%20smal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7600" cy="10368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11.1</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5448A4">
            <w:pPr>
              <w:spacing w:before="60" w:after="60" w:line="300" w:lineRule="exact"/>
              <w:jc w:val="left"/>
              <w:rPr>
                <w:spacing w:val="6"/>
                <w:sz w:val="20"/>
                <w:szCs w:val="26"/>
                <w:lang w:bidi="ar-SY"/>
              </w:rPr>
            </w:pPr>
            <w:r w:rsidRPr="009D0E18">
              <w:rPr>
                <w:spacing w:val="6"/>
                <w:sz w:val="20"/>
                <w:szCs w:val="26"/>
                <w:rtl/>
              </w:rPr>
              <w:t>النظر في توزيع أولي لخدمة استكشاف الأرض الساتلية</w:t>
            </w:r>
            <w:r w:rsidR="005448A4" w:rsidRPr="009D0E18">
              <w:rPr>
                <w:spacing w:val="6"/>
                <w:sz w:val="20"/>
                <w:szCs w:val="26"/>
                <w:rtl/>
              </w:rPr>
              <w:br/>
            </w:r>
            <w:r w:rsidRPr="009D0E18">
              <w:rPr>
                <w:spacing w:val="6"/>
                <w:sz w:val="20"/>
                <w:szCs w:val="26"/>
                <w:rtl/>
              </w:rPr>
              <w:t>(أرض-فضاء) في </w:t>
            </w:r>
            <w:r w:rsidRPr="009D0E18">
              <w:rPr>
                <w:rFonts w:hint="cs"/>
                <w:spacing w:val="6"/>
                <w:sz w:val="20"/>
                <w:szCs w:val="26"/>
                <w:rtl/>
              </w:rPr>
              <w:t xml:space="preserve">المدى </w:t>
            </w:r>
            <w:r w:rsidRPr="009D0E18">
              <w:rPr>
                <w:spacing w:val="6"/>
                <w:sz w:val="20"/>
                <w:szCs w:val="26"/>
                <w:lang w:bidi="ar-SY"/>
              </w:rPr>
              <w:t>GHz 8</w:t>
            </w:r>
            <w:r w:rsidRPr="009D0E18">
              <w:rPr>
                <w:spacing w:val="6"/>
                <w:sz w:val="20"/>
                <w:szCs w:val="26"/>
                <w:lang w:bidi="ar-SY"/>
              </w:rPr>
              <w:noBreakHyphen/>
              <w:t>7</w:t>
            </w:r>
            <w:r w:rsidRPr="009D0E18">
              <w:rPr>
                <w:rFonts w:hint="cs"/>
                <w:spacing w:val="6"/>
                <w:sz w:val="20"/>
                <w:szCs w:val="26"/>
                <w:rtl/>
              </w:rPr>
              <w:t>، وفقاً للقرار</w:t>
            </w:r>
            <w:r w:rsidRPr="009D0E18">
              <w:rPr>
                <w:rFonts w:hint="eastAsia"/>
                <w:spacing w:val="6"/>
                <w:sz w:val="20"/>
                <w:szCs w:val="26"/>
                <w:rtl/>
              </w:rPr>
              <w:t> </w:t>
            </w:r>
            <w:r w:rsidRPr="009D0E18">
              <w:rPr>
                <w:spacing w:val="6"/>
                <w:sz w:val="20"/>
                <w:szCs w:val="26"/>
                <w:lang w:bidi="ar-SY"/>
              </w:rPr>
              <w:t>650 (WRC</w:t>
            </w:r>
            <w:r w:rsidRPr="009D0E18">
              <w:rPr>
                <w:spacing w:val="6"/>
                <w:sz w:val="20"/>
                <w:szCs w:val="26"/>
                <w:lang w:bidi="ar-SY"/>
              </w:rPr>
              <w:noBreakHyphen/>
              <w:t>12)</w:t>
            </w:r>
            <w:r w:rsidRPr="009D0E18">
              <w:rPr>
                <w:rFonts w:hint="cs"/>
                <w:spacing w:val="6"/>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s-ES" w:eastAsia="en-US"/>
              </w:rPr>
            </w:pPr>
            <w:proofErr w:type="spellStart"/>
            <w:r w:rsidRPr="00723265">
              <w:rPr>
                <w:rFonts w:eastAsia="Times New Roman"/>
                <w:sz w:val="20"/>
                <w:szCs w:val="26"/>
                <w:lang w:val="es-ES" w:eastAsia="en-US"/>
              </w:rPr>
              <w:t>Mrs.Elena</w:t>
            </w:r>
            <w:proofErr w:type="spellEnd"/>
            <w:r w:rsidRPr="00723265">
              <w:rPr>
                <w:rFonts w:eastAsia="Times New Roman"/>
                <w:sz w:val="20"/>
                <w:szCs w:val="26"/>
                <w:lang w:val="es-ES" w:eastAsia="en-US"/>
              </w:rPr>
              <w:t xml:space="preserve"> </w:t>
            </w:r>
            <w:proofErr w:type="spellStart"/>
            <w:r w:rsidRPr="00723265">
              <w:rPr>
                <w:rFonts w:eastAsia="Times New Roman"/>
                <w:sz w:val="20"/>
                <w:szCs w:val="26"/>
                <w:lang w:val="es-ES" w:eastAsia="en-US"/>
              </w:rPr>
              <w:t>Daganzo</w:t>
            </w:r>
            <w:proofErr w:type="spellEnd"/>
            <w:r w:rsidRPr="00723265">
              <w:rPr>
                <w:rFonts w:eastAsia="Times New Roman"/>
                <w:sz w:val="20"/>
                <w:szCs w:val="26"/>
                <w:lang w:val="es-ES" w:eastAsia="en-US"/>
              </w:rPr>
              <w:t>-Eusebio</w:t>
            </w:r>
          </w:p>
          <w:p w:rsidR="00E04E0D" w:rsidRPr="00723265" w:rsidRDefault="006A3CC4"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s-ES" w:eastAsia="en-US"/>
              </w:rPr>
            </w:pPr>
            <w:r>
              <w:rPr>
                <w:rFonts w:eastAsia="Times New Roman" w:hint="cs"/>
                <w:sz w:val="20"/>
                <w:szCs w:val="26"/>
                <w:rtl/>
                <w:lang w:val="es-ES" w:eastAsia="en-US"/>
              </w:rPr>
              <w:t>هولندا</w:t>
            </w:r>
          </w:p>
          <w:p w:rsidR="00E04E0D" w:rsidRPr="00723265" w:rsidRDefault="004A4C2B"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s-ES" w:eastAsia="en-US"/>
              </w:rPr>
            </w:pPr>
            <w:r>
              <w:fldChar w:fldCharType="begin"/>
            </w:r>
            <w:r w:rsidRPr="003F71EA">
              <w:rPr>
                <w:lang w:val="es-ES"/>
                <w:rPrChange w:id="4" w:author="Debs, Mohamad" w:date="2015-10-29T21:44:00Z">
                  <w:rPr/>
                </w:rPrChange>
              </w:rPr>
              <w:instrText xml:space="preserve"> HYPERLINK "mailto:Elena.daganzo-eusebio@esa.int" </w:instrText>
            </w:r>
            <w:r>
              <w:fldChar w:fldCharType="separate"/>
            </w:r>
            <w:r w:rsidR="00E04E0D" w:rsidRPr="00723265">
              <w:rPr>
                <w:rFonts w:eastAsia="Times New Roman"/>
                <w:color w:val="0000FF"/>
                <w:sz w:val="20"/>
                <w:szCs w:val="26"/>
                <w:u w:val="single"/>
                <w:lang w:val="es-ES" w:eastAsia="en-US"/>
              </w:rPr>
              <w:t>Elena.daganzo-eusebio@esa.int</w:t>
            </w:r>
            <w:r>
              <w:rPr>
                <w:rFonts w:eastAsia="Times New Roman"/>
                <w:color w:val="0000FF"/>
                <w:sz w:val="20"/>
                <w:szCs w:val="26"/>
                <w:u w:val="single"/>
                <w:lang w:val="es-ES" w:eastAsia="en-US"/>
              </w:rPr>
              <w:fldChar w:fldCharType="end"/>
            </w:r>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420E95D5" wp14:editId="4496E41F">
                  <wp:extent cx="777600" cy="1036800"/>
                  <wp:effectExtent l="0" t="0" r="3810" b="0"/>
                  <wp:docPr id="12" name="Grafik 103" descr="http://www.cept.org/files/4200/images/List%20of%20CEPT%20coordinators/Elena%20Daganzo%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cept.org/files/4200/images/List%20of%20CEPT%20coordinators/Elena%20Daganzo%20-%20smal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7600" cy="10368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12.1</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E900EA">
            <w:pPr>
              <w:spacing w:before="60" w:after="60" w:line="300" w:lineRule="exact"/>
              <w:jc w:val="left"/>
              <w:rPr>
                <w:sz w:val="20"/>
                <w:szCs w:val="26"/>
                <w:lang w:bidi="ar-SY"/>
              </w:rPr>
            </w:pPr>
            <w:r w:rsidRPr="009D0E18">
              <w:rPr>
                <w:sz w:val="20"/>
                <w:szCs w:val="26"/>
                <w:rtl/>
              </w:rPr>
              <w:t>النظر</w:t>
            </w:r>
            <w:r w:rsidRPr="009D0E18">
              <w:rPr>
                <w:rFonts w:hint="cs"/>
                <w:sz w:val="20"/>
                <w:szCs w:val="26"/>
                <w:rtl/>
              </w:rPr>
              <w:t xml:space="preserve"> في تمديد التوزيع العالمي الحالي لخدمة استكشاف الأرض الساتلية (النشيطة) في نطاق التردد </w:t>
            </w:r>
            <w:r w:rsidRPr="009D0E18">
              <w:rPr>
                <w:rFonts w:hint="cs"/>
                <w:sz w:val="20"/>
                <w:szCs w:val="26"/>
                <w:lang w:bidi="ar-SY"/>
              </w:rPr>
              <w:t>MHz</w:t>
            </w:r>
            <w:r w:rsidRPr="009D0E18">
              <w:rPr>
                <w:sz w:val="20"/>
                <w:szCs w:val="26"/>
                <w:lang w:bidi="ar-SY"/>
              </w:rPr>
              <w:t> 9 900</w:t>
            </w:r>
            <w:r w:rsidRPr="009D0E18">
              <w:rPr>
                <w:sz w:val="20"/>
                <w:szCs w:val="26"/>
                <w:lang w:bidi="ar-SY"/>
              </w:rPr>
              <w:noBreakHyphen/>
              <w:t>9 300</w:t>
            </w:r>
            <w:r w:rsidRPr="009D0E18">
              <w:rPr>
                <w:rFonts w:hint="cs"/>
                <w:sz w:val="20"/>
                <w:szCs w:val="26"/>
                <w:rtl/>
              </w:rPr>
              <w:t xml:space="preserve"> بما يصل إلى </w:t>
            </w:r>
            <w:r w:rsidRPr="009D0E18">
              <w:rPr>
                <w:rFonts w:hint="cs"/>
                <w:sz w:val="20"/>
                <w:szCs w:val="26"/>
                <w:lang w:bidi="ar-SY"/>
              </w:rPr>
              <w:t>MHz</w:t>
            </w:r>
            <w:r w:rsidRPr="009D0E18">
              <w:rPr>
                <w:rFonts w:hint="eastAsia"/>
                <w:sz w:val="20"/>
                <w:szCs w:val="26"/>
                <w:lang w:bidi="ar-SY"/>
              </w:rPr>
              <w:t> </w:t>
            </w:r>
            <w:r w:rsidRPr="009D0E18">
              <w:rPr>
                <w:sz w:val="20"/>
                <w:szCs w:val="26"/>
                <w:lang w:bidi="ar-SY"/>
              </w:rPr>
              <w:t>600</w:t>
            </w:r>
            <w:r w:rsidRPr="009D0E18">
              <w:rPr>
                <w:rFonts w:hint="cs"/>
                <w:sz w:val="20"/>
                <w:szCs w:val="26"/>
                <w:rtl/>
              </w:rPr>
              <w:t xml:space="preserve"> ضمن نطاقات التردد </w:t>
            </w:r>
            <w:r w:rsidRPr="009D0E18">
              <w:rPr>
                <w:sz w:val="20"/>
                <w:szCs w:val="26"/>
                <w:lang w:bidi="ar-SY"/>
              </w:rPr>
              <w:t>MHz 9 300</w:t>
            </w:r>
            <w:r w:rsidRPr="009D0E18">
              <w:rPr>
                <w:sz w:val="20"/>
                <w:szCs w:val="26"/>
                <w:lang w:bidi="ar-SY"/>
              </w:rPr>
              <w:noBreakHyphen/>
              <w:t>8 700</w:t>
            </w:r>
            <w:r w:rsidRPr="009D0E18">
              <w:rPr>
                <w:rFonts w:hint="cs"/>
                <w:sz w:val="20"/>
                <w:szCs w:val="26"/>
                <w:rtl/>
              </w:rPr>
              <w:t xml:space="preserve"> و/أو </w:t>
            </w:r>
            <w:r w:rsidRPr="009D0E18">
              <w:rPr>
                <w:rFonts w:hint="cs"/>
                <w:sz w:val="20"/>
                <w:szCs w:val="26"/>
                <w:lang w:bidi="ar-SY"/>
              </w:rPr>
              <w:t>MHz</w:t>
            </w:r>
            <w:r w:rsidRPr="009D0E18">
              <w:rPr>
                <w:sz w:val="20"/>
                <w:szCs w:val="26"/>
                <w:lang w:bidi="ar-SY"/>
              </w:rPr>
              <w:t> 10 500</w:t>
            </w:r>
            <w:r w:rsidRPr="009D0E18">
              <w:rPr>
                <w:sz w:val="20"/>
                <w:szCs w:val="26"/>
                <w:lang w:bidi="ar-SY"/>
              </w:rPr>
              <w:noBreakHyphen/>
              <w:t>9 900</w:t>
            </w:r>
            <w:r w:rsidRPr="009D0E18">
              <w:rPr>
                <w:rFonts w:hint="cs"/>
                <w:sz w:val="20"/>
                <w:szCs w:val="26"/>
                <w:rtl/>
              </w:rPr>
              <w:t>، وفقاً للقرار</w:t>
            </w:r>
            <w:r w:rsidRPr="009D0E18">
              <w:rPr>
                <w:rFonts w:hint="eastAsia"/>
                <w:sz w:val="20"/>
                <w:szCs w:val="26"/>
                <w:rtl/>
              </w:rPr>
              <w:t> </w:t>
            </w:r>
            <w:r w:rsidRPr="009D0E18">
              <w:rPr>
                <w:sz w:val="20"/>
                <w:szCs w:val="26"/>
                <w:lang w:bidi="ar-SY"/>
              </w:rPr>
              <w:t>651 (WRC</w:t>
            </w:r>
            <w:r w:rsidRPr="009D0E18">
              <w:rPr>
                <w:sz w:val="20"/>
                <w:szCs w:val="26"/>
                <w:lang w:bidi="ar-SY"/>
              </w:rPr>
              <w:noBreakHyphen/>
              <w:t>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4A4C2B"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de-DE" w:eastAsia="en-US"/>
              </w:rPr>
            </w:pPr>
            <w:r w:rsidRPr="00EE6EC9">
              <w:rPr>
                <w:rFonts w:eastAsia="Times New Roman"/>
                <w:sz w:val="20"/>
                <w:szCs w:val="26"/>
                <w:lang w:val="es-ES" w:eastAsia="en-US"/>
              </w:rPr>
              <w:t>ha</w:t>
            </w:r>
            <w:r w:rsidR="00E04E0D" w:rsidRPr="00723265">
              <w:rPr>
                <w:rFonts w:eastAsia="Times New Roman"/>
                <w:sz w:val="20"/>
                <w:szCs w:val="26"/>
                <w:lang w:val="de-DE" w:eastAsia="en-US"/>
              </w:rPr>
              <w:t>nspeter Kuhlen</w:t>
            </w:r>
          </w:p>
          <w:p w:rsidR="00E04E0D" w:rsidRPr="00723265" w:rsidRDefault="006A3CC4"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de-DE" w:eastAsia="en-US"/>
              </w:rPr>
            </w:pPr>
            <w:r>
              <w:rPr>
                <w:rFonts w:eastAsia="Times New Roman" w:hint="cs"/>
                <w:sz w:val="20"/>
                <w:szCs w:val="26"/>
                <w:rtl/>
                <w:lang w:val="de-DE" w:eastAsia="en-US"/>
              </w:rPr>
              <w:t>ألمانيا</w:t>
            </w:r>
          </w:p>
          <w:p w:rsidR="00E04E0D" w:rsidRPr="00723265" w:rsidRDefault="004A4C2B"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de-DE" w:eastAsia="en-US"/>
              </w:rPr>
            </w:pPr>
            <w:r>
              <w:fldChar w:fldCharType="begin"/>
            </w:r>
            <w:r w:rsidRPr="003F71EA">
              <w:rPr>
                <w:lang w:val="es-ES"/>
                <w:rPrChange w:id="5" w:author="Debs, Mohamad" w:date="2015-10-29T21:44:00Z">
                  <w:rPr/>
                </w:rPrChange>
              </w:rPr>
              <w:instrText xml:space="preserve"> HYPERLINK "mailto:Hanspeter.kuhlen@airbus.com" </w:instrText>
            </w:r>
            <w:r>
              <w:fldChar w:fldCharType="separate"/>
            </w:r>
            <w:r w:rsidR="00E04E0D" w:rsidRPr="00723265">
              <w:rPr>
                <w:rFonts w:eastAsia="Times New Roman"/>
                <w:color w:val="0000FF"/>
                <w:sz w:val="20"/>
                <w:szCs w:val="26"/>
                <w:u w:val="single"/>
                <w:lang w:val="de-DE" w:eastAsia="en-US"/>
              </w:rPr>
              <w:t>Hanspeter.kuhlen@airbus.com</w:t>
            </w:r>
            <w:r>
              <w:rPr>
                <w:rFonts w:eastAsia="Times New Roman"/>
                <w:color w:val="0000FF"/>
                <w:sz w:val="20"/>
                <w:szCs w:val="26"/>
                <w:u w:val="single"/>
                <w:lang w:val="de-DE" w:eastAsia="en-US"/>
              </w:rPr>
              <w:fldChar w:fldCharType="end"/>
            </w:r>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6BBA47A2" wp14:editId="645B11E7">
                  <wp:extent cx="745200" cy="990000"/>
                  <wp:effectExtent l="0" t="0" r="0" b="635"/>
                  <wp:docPr id="13" name="Grafik 102" descr="http://www.cept.org/files/4200/images/List%20of%20CEPT%20coordinators/Hanspeter%20Kuhl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cept.org/files/4200/images/List%20of%20CEPT%20coordinators/Hanspeter%20Kuhlen%20-%20small.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5200" cy="9900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13.1</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743285">
            <w:pPr>
              <w:spacing w:before="60" w:after="60" w:line="300" w:lineRule="exact"/>
              <w:jc w:val="left"/>
              <w:rPr>
                <w:sz w:val="20"/>
                <w:szCs w:val="26"/>
                <w:lang w:bidi="ar-SY"/>
              </w:rPr>
            </w:pPr>
            <w:r w:rsidRPr="009D0E18">
              <w:rPr>
                <w:rFonts w:hint="cs"/>
                <w:sz w:val="20"/>
                <w:szCs w:val="26"/>
                <w:rtl/>
              </w:rPr>
              <w:t xml:space="preserve">استعراض الرقم </w:t>
            </w:r>
            <w:r w:rsidRPr="009D0E18">
              <w:rPr>
                <w:sz w:val="20"/>
                <w:szCs w:val="26"/>
                <w:lang w:bidi="ar-SY"/>
              </w:rPr>
              <w:t>268.5</w:t>
            </w:r>
            <w:r w:rsidRPr="009D0E18">
              <w:rPr>
                <w:rFonts w:hint="cs"/>
                <w:sz w:val="20"/>
                <w:szCs w:val="26"/>
                <w:rtl/>
              </w:rPr>
              <w:t xml:space="preserve"> بهدف دراسة إمكانية زيادة حد المسافة</w:t>
            </w:r>
            <w:r w:rsidR="00743285">
              <w:rPr>
                <w:rFonts w:hint="eastAsia"/>
                <w:sz w:val="20"/>
                <w:szCs w:val="26"/>
                <w:rtl/>
              </w:rPr>
              <w:t> </w:t>
            </w:r>
            <w:r w:rsidRPr="009D0E18">
              <w:rPr>
                <w:sz w:val="20"/>
                <w:szCs w:val="26"/>
                <w:lang w:bidi="ar-SY"/>
              </w:rPr>
              <w:t>km 5</w:t>
            </w:r>
            <w:r w:rsidRPr="009D0E18">
              <w:rPr>
                <w:rFonts w:hint="cs"/>
                <w:sz w:val="20"/>
                <w:szCs w:val="26"/>
                <w:rtl/>
              </w:rPr>
              <w:t xml:space="preserve"> والسماح باستخدام خدمة الأبحاث الفضائية (فضاء</w:t>
            </w:r>
            <w:r w:rsidR="00743285">
              <w:rPr>
                <w:sz w:val="20"/>
                <w:szCs w:val="26"/>
                <w:rtl/>
              </w:rPr>
              <w:noBreakHyphen/>
            </w:r>
            <w:r w:rsidRPr="009D0E18">
              <w:rPr>
                <w:rFonts w:hint="cs"/>
                <w:sz w:val="20"/>
                <w:szCs w:val="26"/>
                <w:rtl/>
              </w:rPr>
              <w:t>فضاء) في عمليات الجوار القريب، للمركبات الفضائية في اتصالاتها مع</w:t>
            </w:r>
            <w:r w:rsidRPr="009D0E18">
              <w:rPr>
                <w:rFonts w:hint="eastAsia"/>
                <w:sz w:val="20"/>
                <w:szCs w:val="26"/>
                <w:rtl/>
              </w:rPr>
              <w:t> </w:t>
            </w:r>
            <w:r w:rsidRPr="009D0E18">
              <w:rPr>
                <w:rFonts w:hint="cs"/>
                <w:sz w:val="20"/>
                <w:szCs w:val="26"/>
                <w:rtl/>
              </w:rPr>
              <w:t>المركبات الفضائية المأهولة في المدار وفقاً للقرار</w:t>
            </w:r>
            <w:r w:rsidRPr="009D0E18">
              <w:rPr>
                <w:rFonts w:hint="eastAsia"/>
                <w:sz w:val="20"/>
                <w:szCs w:val="26"/>
                <w:rtl/>
              </w:rPr>
              <w:t> </w:t>
            </w:r>
            <w:r w:rsidRPr="009D0E18">
              <w:rPr>
                <w:sz w:val="20"/>
                <w:szCs w:val="26"/>
                <w:lang w:bidi="ar-SY"/>
              </w:rPr>
              <w:t>652 (WRC-12)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E04E0D" w:rsidRPr="00723265"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sidRPr="00723265">
              <w:rPr>
                <w:rFonts w:eastAsia="Times New Roman"/>
                <w:sz w:val="20"/>
                <w:szCs w:val="26"/>
                <w:lang w:val="en-GB" w:eastAsia="en-US"/>
              </w:rPr>
              <w:t xml:space="preserve">Mr Thibaut </w:t>
            </w:r>
            <w:proofErr w:type="spellStart"/>
            <w:r w:rsidRPr="00723265">
              <w:rPr>
                <w:rFonts w:eastAsia="Times New Roman"/>
                <w:sz w:val="20"/>
                <w:szCs w:val="26"/>
                <w:lang w:val="en-GB" w:eastAsia="en-US"/>
              </w:rPr>
              <w:t>Caillet</w:t>
            </w:r>
            <w:proofErr w:type="spellEnd"/>
          </w:p>
          <w:p w:rsidR="00E04E0D" w:rsidRPr="00723265" w:rsidRDefault="006A3CC4"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فرنسا</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32" w:history="1">
              <w:r w:rsidR="00E04E0D" w:rsidRPr="00723265">
                <w:rPr>
                  <w:rFonts w:eastAsia="Times New Roman"/>
                  <w:color w:val="0000FF"/>
                  <w:sz w:val="20"/>
                  <w:szCs w:val="26"/>
                  <w:u w:val="single"/>
                  <w:lang w:val="en-GB" w:eastAsia="en-US"/>
                </w:rPr>
                <w:t>thibaut.caillet@anfr.fr</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14CAB518" wp14:editId="3F921BF5">
                  <wp:extent cx="817200" cy="1087200"/>
                  <wp:effectExtent l="0" t="0" r="2540" b="0"/>
                  <wp:docPr id="14" name="Grafik 101" descr="http://www.cept.org/files/4200/images/List%20of%20CEPT%20coordinators/Thibault%20Caillet%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cept.org/files/4200/images/List%20of%20CEPT%20coordinators/Thibault%20Caillet%20-%20smal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14.1</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743285">
            <w:pPr>
              <w:spacing w:before="60" w:after="60" w:line="300" w:lineRule="exact"/>
              <w:jc w:val="left"/>
              <w:rPr>
                <w:sz w:val="20"/>
                <w:szCs w:val="26"/>
                <w:lang w:bidi="ar-SY"/>
              </w:rPr>
            </w:pPr>
            <w:r w:rsidRPr="009D0E18">
              <w:rPr>
                <w:rFonts w:hint="cs"/>
                <w:sz w:val="20"/>
                <w:szCs w:val="26"/>
                <w:rtl/>
              </w:rPr>
              <w:t xml:space="preserve">النظر في جدوى تحقيق مقياس زمني مرجعي متواصل، سواء بتعديل التوقيت العالمي </w:t>
            </w:r>
            <w:r w:rsidRPr="009D0E18">
              <w:rPr>
                <w:sz w:val="20"/>
                <w:szCs w:val="26"/>
                <w:lang w:bidi="ar-SY"/>
              </w:rPr>
              <w:t>(UTC)</w:t>
            </w:r>
            <w:r w:rsidRPr="009D0E18">
              <w:rPr>
                <w:rFonts w:hint="cs"/>
                <w:sz w:val="20"/>
                <w:szCs w:val="26"/>
                <w:rtl/>
              </w:rPr>
              <w:t xml:space="preserve"> المنسق أو بأسلوب آخر، واتخاذ</w:t>
            </w:r>
            <w:r w:rsidR="00743285">
              <w:rPr>
                <w:rFonts w:hint="eastAsia"/>
                <w:sz w:val="20"/>
                <w:szCs w:val="26"/>
                <w:rtl/>
              </w:rPr>
              <w:t> </w:t>
            </w:r>
            <w:r w:rsidRPr="009D0E18">
              <w:rPr>
                <w:rFonts w:hint="cs"/>
                <w:sz w:val="20"/>
                <w:szCs w:val="26"/>
                <w:rtl/>
              </w:rPr>
              <w:t xml:space="preserve">الإجراءات الملائمة، وفقاً للقرار </w:t>
            </w:r>
            <w:r w:rsidRPr="009D0E18">
              <w:rPr>
                <w:sz w:val="20"/>
                <w:szCs w:val="26"/>
                <w:lang w:bidi="ar-SY"/>
              </w:rPr>
              <w:t>653 (WRC-12)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Bharat </w:t>
            </w:r>
            <w:proofErr w:type="spellStart"/>
            <w:r w:rsidRPr="00723265">
              <w:rPr>
                <w:rFonts w:eastAsia="Times New Roman"/>
                <w:sz w:val="20"/>
                <w:szCs w:val="26"/>
                <w:lang w:val="en-GB" w:eastAsia="en-US"/>
              </w:rPr>
              <w:t>Dudhia</w:t>
            </w:r>
            <w:proofErr w:type="spellEnd"/>
          </w:p>
          <w:p w:rsidR="00E04E0D" w:rsidRPr="00723265" w:rsidRDefault="006A3CC4"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المملكة المتحدة</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34" w:history="1">
              <w:r w:rsidR="00E04E0D" w:rsidRPr="00723265">
                <w:rPr>
                  <w:rFonts w:eastAsia="Times New Roman"/>
                  <w:color w:val="0000FF"/>
                  <w:sz w:val="20"/>
                  <w:szCs w:val="26"/>
                  <w:u w:val="single"/>
                  <w:lang w:val="en-GB" w:eastAsia="en-US"/>
                </w:rPr>
                <w:t>bharat.dudhia@ofcom.org.uk</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63474F5B" wp14:editId="41BC4F98">
                  <wp:extent cx="817200" cy="1087200"/>
                  <wp:effectExtent l="0" t="0" r="2540" b="0"/>
                  <wp:docPr id="15" name="Grafik 100" descr="http://www.cept.org/files/4200/images/List%20of%20CEPT%20coordinators/Bharat%20Dhudia%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cept.org/files/4200/images/List%20of%20CEPT%20coordinators/Bharat%20Dhudia%20smal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15.1</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E900EA">
            <w:pPr>
              <w:spacing w:before="60" w:after="60" w:line="300" w:lineRule="exact"/>
              <w:jc w:val="left"/>
              <w:rPr>
                <w:sz w:val="20"/>
                <w:szCs w:val="26"/>
                <w:lang w:bidi="ar-SY"/>
              </w:rPr>
            </w:pPr>
            <w:r w:rsidRPr="009D0E18">
              <w:rPr>
                <w:rFonts w:hint="cs"/>
                <w:sz w:val="20"/>
                <w:szCs w:val="26"/>
                <w:rtl/>
              </w:rPr>
              <w:t xml:space="preserve">النظر في المتطلبات من الطيف لمحطات الاتصال على متن السفن </w:t>
            </w:r>
            <w:r w:rsidRPr="009D0E18">
              <w:rPr>
                <w:rFonts w:hint="cs"/>
                <w:sz w:val="20"/>
                <w:szCs w:val="26"/>
                <w:rtl/>
                <w:lang w:bidi="ar-SY"/>
              </w:rPr>
              <w:t xml:space="preserve">العاملة في الخدمة المتنقلة البحرية </w:t>
            </w:r>
            <w:r w:rsidRPr="009D0E18">
              <w:rPr>
                <w:rFonts w:hint="cs"/>
                <w:sz w:val="20"/>
                <w:szCs w:val="26"/>
                <w:rtl/>
              </w:rPr>
              <w:t xml:space="preserve">وفقاً للقرار </w:t>
            </w:r>
            <w:r w:rsidRPr="009D0E18">
              <w:rPr>
                <w:sz w:val="20"/>
                <w:szCs w:val="26"/>
                <w:lang w:bidi="ar-SY"/>
              </w:rPr>
              <w:t>358 (WRC-12)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w:t>
            </w:r>
            <w:proofErr w:type="spellStart"/>
            <w:r w:rsidRPr="00723265">
              <w:rPr>
                <w:rFonts w:eastAsia="Times New Roman"/>
                <w:sz w:val="20"/>
                <w:szCs w:val="26"/>
                <w:lang w:val="en-GB" w:eastAsia="en-US"/>
              </w:rPr>
              <w:t>Jaap</w:t>
            </w:r>
            <w:proofErr w:type="spellEnd"/>
            <w:r w:rsidRPr="00723265">
              <w:rPr>
                <w:rFonts w:eastAsia="Times New Roman"/>
                <w:sz w:val="20"/>
                <w:szCs w:val="26"/>
                <w:lang w:val="en-GB" w:eastAsia="en-US"/>
              </w:rPr>
              <w:t xml:space="preserve"> </w:t>
            </w:r>
            <w:proofErr w:type="spellStart"/>
            <w:r w:rsidRPr="00723265">
              <w:rPr>
                <w:rFonts w:eastAsia="Times New Roman"/>
                <w:sz w:val="20"/>
                <w:szCs w:val="26"/>
                <w:lang w:val="en-GB" w:eastAsia="en-US"/>
              </w:rPr>
              <w:t>Steenge</w:t>
            </w:r>
            <w:proofErr w:type="spellEnd"/>
          </w:p>
          <w:p w:rsidR="00E04E0D" w:rsidRPr="00723265" w:rsidRDefault="006A3CC4"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هولندا</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36" w:history="1">
              <w:r w:rsidR="00E04E0D" w:rsidRPr="00723265">
                <w:rPr>
                  <w:rFonts w:eastAsia="Times New Roman"/>
                  <w:color w:val="0000FF"/>
                  <w:sz w:val="20"/>
                  <w:szCs w:val="26"/>
                  <w:u w:val="single"/>
                  <w:lang w:val="en-GB" w:eastAsia="en-US"/>
                </w:rPr>
                <w:t>jaap.steenge@agentschaptelecom.nl</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70464585" wp14:editId="52E5EE36">
                  <wp:extent cx="817200" cy="1087200"/>
                  <wp:effectExtent l="0" t="0" r="2540" b="0"/>
                  <wp:docPr id="16" name="Grafik 99" descr="http://www.cept.org/files/4200/images/List%20of%20CEPT%20coordinators/Jaap%20Steenge%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cept.org/files/4200/images/List%20of%20CEPT%20coordinators/Jaap%20Steenge%20-%20small.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16.1</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E900EA">
            <w:pPr>
              <w:spacing w:before="60" w:after="60" w:line="300" w:lineRule="exact"/>
              <w:jc w:val="left"/>
              <w:rPr>
                <w:sz w:val="20"/>
                <w:szCs w:val="26"/>
                <w:lang w:bidi="ar-SY"/>
              </w:rPr>
            </w:pPr>
            <w:r w:rsidRPr="009D0E18">
              <w:rPr>
                <w:rFonts w:hint="cs"/>
                <w:sz w:val="20"/>
                <w:szCs w:val="26"/>
                <w:rtl/>
              </w:rPr>
              <w:t xml:space="preserve">النظر في أحكام تنظيمية وتوزيعات الطيف لإتاحة تطبيقات جديدة محتملة لتكنولوجيا أنظمة التعرف الأوتوماتي </w:t>
            </w:r>
            <w:r w:rsidRPr="009D0E18">
              <w:rPr>
                <w:sz w:val="20"/>
                <w:szCs w:val="26"/>
                <w:lang w:bidi="ar-SY"/>
              </w:rPr>
              <w:t>(AIS)</w:t>
            </w:r>
            <w:r w:rsidRPr="009D0E18">
              <w:rPr>
                <w:rFonts w:hint="cs"/>
                <w:sz w:val="20"/>
                <w:szCs w:val="26"/>
                <w:rtl/>
              </w:rPr>
              <w:t xml:space="preserve"> وتطبيقات جديدة محتملة لتحسين الاتصالات الراديوية البحرية، وفقاً للقرار </w:t>
            </w:r>
            <w:r w:rsidRPr="009D0E18">
              <w:rPr>
                <w:sz w:val="20"/>
                <w:szCs w:val="26"/>
                <w:lang w:bidi="ar-SY"/>
              </w:rPr>
              <w:t>360 (WRC</w:t>
            </w:r>
            <w:r w:rsidRPr="009D0E18">
              <w:rPr>
                <w:sz w:val="20"/>
                <w:szCs w:val="26"/>
                <w:lang w:bidi="ar-SY"/>
              </w:rPr>
              <w:noBreakHyphen/>
              <w:t>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de-DE" w:eastAsia="en-US"/>
              </w:rPr>
            </w:pPr>
            <w:r w:rsidRPr="00723265">
              <w:rPr>
                <w:rFonts w:eastAsia="Times New Roman"/>
                <w:sz w:val="20"/>
                <w:szCs w:val="26"/>
                <w:lang w:val="de-DE" w:eastAsia="en-US"/>
              </w:rPr>
              <w:t>Mr Hans-Karl von Arnim</w:t>
            </w:r>
          </w:p>
          <w:p w:rsidR="00E04E0D" w:rsidRPr="00723265" w:rsidRDefault="006A3CC4"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de-DE" w:eastAsia="en-US"/>
              </w:rPr>
            </w:pPr>
            <w:r>
              <w:rPr>
                <w:rFonts w:eastAsia="Times New Roman" w:hint="cs"/>
                <w:sz w:val="20"/>
                <w:szCs w:val="26"/>
                <w:rtl/>
                <w:lang w:val="de-DE" w:eastAsia="en-US"/>
              </w:rPr>
              <w:t>ألمانيا</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de-DE" w:eastAsia="en-US"/>
              </w:rPr>
            </w:pPr>
            <w:hyperlink r:id="rId38" w:history="1">
              <w:r w:rsidR="00E04E0D" w:rsidRPr="00723265">
                <w:rPr>
                  <w:rFonts w:eastAsia="Times New Roman"/>
                  <w:color w:val="0000FF"/>
                  <w:sz w:val="20"/>
                  <w:szCs w:val="26"/>
                  <w:u w:val="single"/>
                  <w:lang w:val="de-DE" w:eastAsia="en-US"/>
                </w:rPr>
                <w:t>hans-karl.arnim@bsh.de</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59F060DC" wp14:editId="75C0D08E">
                  <wp:extent cx="817200" cy="1087200"/>
                  <wp:effectExtent l="0" t="0" r="2540" b="0"/>
                  <wp:docPr id="17" name="Grafik 98" descr="http://www.cept.org/files/4200/images/List%20of%20CEPT%20coordinators/Hans%20Karl%20von%20Arnim%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cept.org/files/4200/images/List%20of%20CEPT%20coordinators/Hans%20Karl%20von%20Arnim%20-%20smal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17.1</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E900EA">
            <w:pPr>
              <w:spacing w:before="60" w:after="60" w:line="300" w:lineRule="exact"/>
              <w:jc w:val="left"/>
              <w:rPr>
                <w:spacing w:val="-2"/>
                <w:sz w:val="20"/>
                <w:szCs w:val="26"/>
                <w:lang w:bidi="ar-SY"/>
              </w:rPr>
            </w:pPr>
            <w:r w:rsidRPr="009D0E18">
              <w:rPr>
                <w:rFonts w:hint="cs"/>
                <w:spacing w:val="-2"/>
                <w:sz w:val="20"/>
                <w:szCs w:val="26"/>
                <w:rtl/>
              </w:rPr>
              <w:t>النظر في الاحتياجات من الطيف والإجراءات التنظيمية المحتملة، بما في ذلك التوزيعات الملائمة للطيران، من أجل دعم أنظمة ا</w:t>
            </w:r>
            <w:r w:rsidRPr="009D0E18">
              <w:rPr>
                <w:spacing w:val="-2"/>
                <w:sz w:val="20"/>
                <w:szCs w:val="26"/>
                <w:rtl/>
              </w:rPr>
              <w:t>لاتصالات اللاسلكية لإلكترونيات الطيران داخل الطائرات</w:t>
            </w:r>
            <w:r w:rsidRPr="009D0E18">
              <w:rPr>
                <w:rFonts w:hint="eastAsia"/>
                <w:spacing w:val="-2"/>
                <w:sz w:val="20"/>
                <w:szCs w:val="26"/>
                <w:rtl/>
              </w:rPr>
              <w:t> </w:t>
            </w:r>
            <w:r w:rsidRPr="009D0E18">
              <w:rPr>
                <w:spacing w:val="-2"/>
                <w:sz w:val="20"/>
                <w:szCs w:val="26"/>
                <w:lang w:bidi="ar-SY"/>
              </w:rPr>
              <w:t>(WAIC)</w:t>
            </w:r>
            <w:r w:rsidRPr="009D0E18">
              <w:rPr>
                <w:rFonts w:hint="cs"/>
                <w:spacing w:val="-2"/>
                <w:sz w:val="20"/>
                <w:szCs w:val="26"/>
                <w:rtl/>
              </w:rPr>
              <w:t>، وفقاً لل</w:t>
            </w:r>
            <w:r w:rsidRPr="009D0E18">
              <w:rPr>
                <w:spacing w:val="-2"/>
                <w:sz w:val="20"/>
                <w:szCs w:val="26"/>
                <w:rtl/>
              </w:rPr>
              <w:t xml:space="preserve">قرار </w:t>
            </w:r>
            <w:r w:rsidRPr="009D0E18">
              <w:rPr>
                <w:spacing w:val="-2"/>
                <w:sz w:val="20"/>
                <w:szCs w:val="26"/>
                <w:lang w:bidi="ar-SY"/>
              </w:rPr>
              <w:t>423 (WRC-12)</w:t>
            </w:r>
            <w:r w:rsidRPr="009D0E18">
              <w:rPr>
                <w:rFonts w:hint="cs"/>
                <w:spacing w:val="-2"/>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Uwe </w:t>
            </w:r>
            <w:proofErr w:type="spellStart"/>
            <w:r w:rsidRPr="00723265">
              <w:rPr>
                <w:rFonts w:eastAsia="Times New Roman"/>
                <w:sz w:val="20"/>
                <w:szCs w:val="26"/>
                <w:lang w:val="en-GB" w:eastAsia="en-US"/>
              </w:rPr>
              <w:t>Schwark</w:t>
            </w:r>
            <w:proofErr w:type="spellEnd"/>
          </w:p>
          <w:p w:rsidR="00E04E0D" w:rsidRPr="00723265" w:rsidRDefault="006A3CC4"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ألمانيا</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40" w:history="1">
              <w:r w:rsidR="00E04E0D" w:rsidRPr="00723265">
                <w:rPr>
                  <w:rFonts w:eastAsia="Times New Roman"/>
                  <w:color w:val="0000FF"/>
                  <w:sz w:val="20"/>
                  <w:szCs w:val="26"/>
                  <w:u w:val="single"/>
                  <w:lang w:val="en-GB" w:eastAsia="en-US"/>
                </w:rPr>
                <w:t>uwe.schwark@airbus.com</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010DC25D" wp14:editId="07E6171F">
                  <wp:extent cx="831600" cy="1044000"/>
                  <wp:effectExtent l="0" t="0" r="6985" b="3810"/>
                  <wp:docPr id="18" name="Grafik 97" descr="http://www.cept.org/files/4200/images/List%20of%20CEPT%20coordinators/Uwe%20Schwark%20-%20sma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5" descr="http://www.cept.org/files/4200/images/List%20of%20CEPT%20coordinators/Uwe%20Schwark%20-%20small.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1600" cy="10440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18.1</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E900EA">
            <w:pPr>
              <w:spacing w:before="60" w:after="60" w:line="300" w:lineRule="exact"/>
              <w:jc w:val="left"/>
              <w:rPr>
                <w:sz w:val="20"/>
                <w:szCs w:val="26"/>
                <w:lang w:bidi="ar-SY"/>
              </w:rPr>
            </w:pPr>
            <w:r w:rsidRPr="009D0E18">
              <w:rPr>
                <w:rFonts w:hint="cs"/>
                <w:sz w:val="20"/>
                <w:szCs w:val="26"/>
                <w:rtl/>
              </w:rPr>
              <w:t xml:space="preserve">النظر في توزيع على أساس أولي لخدمة التحديد الراديوي للموقع في نطاق التردد </w:t>
            </w:r>
            <w:r w:rsidRPr="009D0E18">
              <w:rPr>
                <w:sz w:val="20"/>
                <w:szCs w:val="26"/>
                <w:lang w:bidi="ar-SY"/>
              </w:rPr>
              <w:t>GHz 78,0–77,5</w:t>
            </w:r>
            <w:r w:rsidRPr="009D0E18">
              <w:rPr>
                <w:rFonts w:hint="cs"/>
                <w:sz w:val="20"/>
                <w:szCs w:val="26"/>
                <w:rtl/>
              </w:rPr>
              <w:t xml:space="preserve"> لتطبيقات السيارات، وفقاً للقرار</w:t>
            </w:r>
            <w:r w:rsidRPr="009D0E18">
              <w:rPr>
                <w:rFonts w:hint="eastAsia"/>
                <w:sz w:val="20"/>
                <w:szCs w:val="26"/>
                <w:rtl/>
              </w:rPr>
              <w:t> </w:t>
            </w:r>
            <w:r w:rsidRPr="009D0E18">
              <w:rPr>
                <w:sz w:val="20"/>
                <w:szCs w:val="26"/>
                <w:lang w:bidi="ar-SY"/>
              </w:rPr>
              <w:t>654 (WRC</w:t>
            </w:r>
            <w:r w:rsidRPr="009D0E18">
              <w:rPr>
                <w:sz w:val="20"/>
                <w:szCs w:val="26"/>
                <w:lang w:bidi="ar-SY"/>
              </w:rPr>
              <w:noBreakHyphen/>
              <w:t>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D10E79" w:rsidRPr="00D10E79" w:rsidRDefault="00D10E79" w:rsidP="00D10E7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eastAsia="en-US"/>
              </w:rPr>
            </w:pPr>
            <w:proofErr w:type="spellStart"/>
            <w:r w:rsidRPr="00D10E79">
              <w:rPr>
                <w:rFonts w:eastAsia="Times New Roman"/>
                <w:sz w:val="20"/>
                <w:szCs w:val="26"/>
                <w:lang w:eastAsia="en-US"/>
              </w:rPr>
              <w:t>Mr</w:t>
            </w:r>
            <w:proofErr w:type="spellEnd"/>
            <w:r w:rsidRPr="00D10E79">
              <w:rPr>
                <w:rFonts w:eastAsia="Times New Roman"/>
                <w:sz w:val="20"/>
                <w:szCs w:val="26"/>
                <w:lang w:eastAsia="en-US"/>
              </w:rPr>
              <w:t xml:space="preserve"> Marco </w:t>
            </w:r>
            <w:proofErr w:type="spellStart"/>
            <w:r w:rsidRPr="00D10E79">
              <w:rPr>
                <w:rFonts w:eastAsia="Times New Roman"/>
                <w:sz w:val="20"/>
                <w:szCs w:val="26"/>
                <w:lang w:eastAsia="en-US"/>
              </w:rPr>
              <w:t>Marcovina</w:t>
            </w:r>
            <w:proofErr w:type="spellEnd"/>
          </w:p>
          <w:p w:rsidR="00D10E79" w:rsidRPr="00D10E79" w:rsidRDefault="00D10E79" w:rsidP="00D10E7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eastAsia="en-US"/>
              </w:rPr>
            </w:pPr>
            <w:r>
              <w:rPr>
                <w:rFonts w:eastAsia="Times New Roman" w:hint="cs"/>
                <w:sz w:val="20"/>
                <w:szCs w:val="26"/>
                <w:rtl/>
                <w:lang w:eastAsia="en-US"/>
              </w:rPr>
              <w:t>فرنسا</w:t>
            </w:r>
          </w:p>
          <w:p w:rsidR="00E04E0D" w:rsidRPr="00723265" w:rsidRDefault="0070497D" w:rsidP="00D10E7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42" w:history="1">
              <w:r w:rsidR="00D10E79" w:rsidRPr="00D10E79">
                <w:rPr>
                  <w:rStyle w:val="Hyperlink"/>
                  <w:rFonts w:eastAsia="Times New Roman"/>
                  <w:sz w:val="20"/>
                  <w:szCs w:val="26"/>
                  <w:lang w:eastAsia="en-US"/>
                </w:rPr>
                <w:t>marco.marcovina@anfr.fr</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D10E79"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8D7E23">
              <w:rPr>
                <w:noProof/>
              </w:rPr>
              <w:drawing>
                <wp:inline distT="0" distB="0" distL="0" distR="0" wp14:anchorId="2EA78C4D" wp14:editId="6CBE1FF8">
                  <wp:extent cx="751637" cy="1002182"/>
                  <wp:effectExtent l="0" t="0" r="0" b="7620"/>
                  <wp:docPr id="6" name="Grafik 6" descr="C:\Users\221-4\AppData\Local\Microsoft\Windows\Temporary Internet Files\Content.Word\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1-4\AppData\Local\Microsoft\Windows\Temporary Internet Files\Content.Word\Marco Marcovina - sml.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8112" cy="997482"/>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723265">
              <w:rPr>
                <w:rFonts w:eastAsia="Times New Roman"/>
                <w:sz w:val="20"/>
                <w:szCs w:val="26"/>
                <w:lang w:val="en-GB" w:eastAsia="en-US"/>
              </w:rPr>
              <w:t>2</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E900E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z w:val="20"/>
                <w:szCs w:val="26"/>
                <w:rtl/>
              </w:rPr>
              <w:t xml:space="preserve">فحص توصيات قطاع الاتصالات الراديوية المراجعة والمضمنة بالإحالة في لوائح الراديو، والتي تقدمت بها جمعية الاتصالات الراديوية، وفقاً للقرار </w:t>
            </w:r>
            <w:r w:rsidRPr="009D0E18">
              <w:rPr>
                <w:sz w:val="20"/>
                <w:szCs w:val="26"/>
                <w:lang w:bidi="ar-SY"/>
              </w:rPr>
              <w:t>28 (Rev.WRC-03)</w:t>
            </w:r>
            <w:r w:rsidRPr="009D0E18">
              <w:rPr>
                <w:rFonts w:hint="cs"/>
                <w:sz w:val="20"/>
                <w:szCs w:val="26"/>
                <w:rtl/>
              </w:rPr>
              <w:t>، والبت في ضرورة تحديث الإحالات ذات الصلة في لوائح الراديو أم</w:t>
            </w:r>
            <w:r w:rsidRPr="009D0E18">
              <w:rPr>
                <w:rFonts w:hint="eastAsia"/>
                <w:sz w:val="20"/>
                <w:szCs w:val="26"/>
                <w:rtl/>
              </w:rPr>
              <w:t> </w:t>
            </w:r>
            <w:r w:rsidRPr="009D0E18">
              <w:rPr>
                <w:rFonts w:hint="cs"/>
                <w:sz w:val="20"/>
                <w:szCs w:val="26"/>
                <w:rtl/>
              </w:rPr>
              <w:t xml:space="preserve">لا، وفقاً للمبادئ الواردة في الملحق </w:t>
            </w:r>
            <w:r w:rsidRPr="009D0E18">
              <w:rPr>
                <w:sz w:val="20"/>
                <w:szCs w:val="26"/>
                <w:lang w:bidi="ar-SY"/>
              </w:rPr>
              <w:t>1</w:t>
            </w:r>
            <w:r w:rsidRPr="009D0E18">
              <w:rPr>
                <w:rFonts w:hint="cs"/>
                <w:sz w:val="20"/>
                <w:szCs w:val="26"/>
                <w:rtl/>
              </w:rPr>
              <w:t xml:space="preserve"> بالقرار </w:t>
            </w:r>
            <w:r w:rsidRPr="009D0E18">
              <w:rPr>
                <w:sz w:val="20"/>
                <w:szCs w:val="26"/>
                <w:lang w:bidi="ar-SY"/>
              </w:rPr>
              <w:t>27 (Rev.WRC-12)</w:t>
            </w:r>
            <w:r w:rsidRPr="009D0E18">
              <w:rPr>
                <w:rFonts w:hint="cs"/>
                <w:sz w:val="20"/>
                <w:szCs w:val="26"/>
                <w:rtl/>
              </w:rPr>
              <w:t>؛</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Karel </w:t>
            </w:r>
            <w:proofErr w:type="spellStart"/>
            <w:r w:rsidRPr="00723265">
              <w:rPr>
                <w:rFonts w:eastAsia="Times New Roman"/>
                <w:sz w:val="20"/>
                <w:szCs w:val="26"/>
                <w:lang w:val="en-GB" w:eastAsia="en-US"/>
              </w:rPr>
              <w:t>Antousek</w:t>
            </w:r>
            <w:proofErr w:type="spellEnd"/>
          </w:p>
          <w:p w:rsidR="00E04E0D" w:rsidRPr="00723265" w:rsidRDefault="00787D26"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الجمهورية التشيكية</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44" w:history="1">
              <w:r w:rsidR="00E04E0D" w:rsidRPr="00723265">
                <w:rPr>
                  <w:rFonts w:eastAsia="Times New Roman"/>
                  <w:color w:val="0000FF"/>
                  <w:sz w:val="20"/>
                  <w:szCs w:val="26"/>
                  <w:u w:val="single"/>
                  <w:lang w:val="en-GB" w:eastAsia="en-US"/>
                </w:rPr>
                <w:t>antousekk@ctu.cz</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2111AF9F" wp14:editId="3E8B1DF2">
                  <wp:extent cx="817200" cy="1087200"/>
                  <wp:effectExtent l="0" t="0" r="2540" b="0"/>
                  <wp:docPr id="19"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723265">
              <w:rPr>
                <w:rFonts w:eastAsia="Times New Roman"/>
                <w:sz w:val="20"/>
                <w:szCs w:val="26"/>
                <w:lang w:val="en-GB" w:eastAsia="en-US"/>
              </w:rPr>
              <w:t>4</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E900E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z w:val="20"/>
                <w:szCs w:val="26"/>
                <w:rtl/>
              </w:rPr>
              <w:t xml:space="preserve">استعراض القرارات والتوصيات الصادرة عن المؤتمرات السابقة، وفقاً للقرار </w:t>
            </w:r>
            <w:r w:rsidRPr="009D0E18">
              <w:rPr>
                <w:sz w:val="20"/>
                <w:szCs w:val="26"/>
                <w:lang w:bidi="ar-SY"/>
              </w:rPr>
              <w:t>95 (Rev.WRC-07)</w:t>
            </w:r>
            <w:r w:rsidRPr="009D0E18">
              <w:rPr>
                <w:rFonts w:hint="cs"/>
                <w:sz w:val="20"/>
                <w:szCs w:val="26"/>
                <w:rtl/>
              </w:rPr>
              <w:t>، للنظر في إمكانية مراجعتها أو استبدالها أو إلغائها؛</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Karel </w:t>
            </w:r>
            <w:proofErr w:type="spellStart"/>
            <w:r w:rsidRPr="00723265">
              <w:rPr>
                <w:rFonts w:eastAsia="Times New Roman"/>
                <w:sz w:val="20"/>
                <w:szCs w:val="26"/>
                <w:lang w:val="en-GB" w:eastAsia="en-US"/>
              </w:rPr>
              <w:t>Antousek</w:t>
            </w:r>
            <w:proofErr w:type="spellEnd"/>
          </w:p>
          <w:p w:rsidR="00E04E0D" w:rsidRPr="00723265" w:rsidRDefault="00787D26"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الجمهورية التشيكية</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46" w:history="1">
              <w:r w:rsidR="00E04E0D" w:rsidRPr="00723265">
                <w:rPr>
                  <w:rFonts w:eastAsia="Times New Roman"/>
                  <w:color w:val="0000FF"/>
                  <w:sz w:val="20"/>
                  <w:szCs w:val="26"/>
                  <w:u w:val="single"/>
                  <w:lang w:val="en-GB" w:eastAsia="en-US"/>
                </w:rPr>
                <w:t>antousekk@ctu.cz</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7A08B16D" wp14:editId="3A8BA952">
                  <wp:extent cx="817200" cy="1087200"/>
                  <wp:effectExtent l="0" t="0" r="2540" b="0"/>
                  <wp:docPr id="20" name="Grafik 94"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ept.org/files/4200/images/List%20of%20CEPT%20coordinators/Karel%20Antoussek%20-%20small.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723265">
              <w:rPr>
                <w:rFonts w:eastAsia="Times New Roman"/>
                <w:sz w:val="20"/>
                <w:szCs w:val="26"/>
                <w:lang w:val="en-GB" w:eastAsia="en-US"/>
              </w:rPr>
              <w:t>7</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E900EA">
            <w:pPr>
              <w:spacing w:before="60" w:after="60" w:line="300" w:lineRule="exact"/>
              <w:jc w:val="left"/>
              <w:rPr>
                <w:sz w:val="20"/>
                <w:szCs w:val="26"/>
                <w:lang w:bidi="ar-SY"/>
              </w:rPr>
            </w:pPr>
            <w:r w:rsidRPr="009D0E18">
              <w:rPr>
                <w:rFonts w:hint="cs"/>
                <w:sz w:val="20"/>
                <w:szCs w:val="26"/>
                <w:rtl/>
              </w:rPr>
              <w:t xml:space="preserve">النظر في أي تغييرات قد يلزم إجراؤها، وفي خيارات أخرى، تطبيقاً للقرار </w:t>
            </w:r>
            <w:r w:rsidRPr="009D0E18">
              <w:rPr>
                <w:sz w:val="20"/>
                <w:szCs w:val="26"/>
                <w:lang w:bidi="ar-SY"/>
              </w:rPr>
              <w:t>86</w:t>
            </w:r>
            <w:r w:rsidRPr="009D0E18">
              <w:rPr>
                <w:rFonts w:hint="eastAsia"/>
                <w:sz w:val="20"/>
                <w:szCs w:val="26"/>
                <w:rtl/>
              </w:rPr>
              <w:t> </w:t>
            </w:r>
            <w:r w:rsidRPr="009D0E18">
              <w:rPr>
                <w:rFonts w:hint="cs"/>
                <w:sz w:val="20"/>
                <w:szCs w:val="26"/>
                <w:rtl/>
              </w:rPr>
              <w:t>(المراج</w:t>
            </w:r>
            <w:r w:rsidRPr="009D0E18">
              <w:rPr>
                <w:rFonts w:hint="cs"/>
                <w:sz w:val="20"/>
                <w:szCs w:val="26"/>
                <w:rtl/>
                <w:lang w:bidi="ar-EG"/>
              </w:rPr>
              <w:t>َ</w:t>
            </w:r>
            <w:r w:rsidRPr="009D0E18">
              <w:rPr>
                <w:rFonts w:hint="cs"/>
                <w:sz w:val="20"/>
                <w:szCs w:val="26"/>
                <w:rtl/>
              </w:rPr>
              <w:t xml:space="preserve">ع في مراكش، </w:t>
            </w:r>
            <w:r w:rsidRPr="009D0E18">
              <w:rPr>
                <w:sz w:val="20"/>
                <w:szCs w:val="26"/>
                <w:lang w:bidi="ar-SY"/>
              </w:rPr>
              <w:t>(2002</w:t>
            </w:r>
            <w:r w:rsidRPr="009D0E18">
              <w:rPr>
                <w:rFonts w:hint="cs"/>
                <w:sz w:val="20"/>
                <w:szCs w:val="26"/>
                <w:rtl/>
              </w:rPr>
              <w:t xml:space="preserve"> لمؤتمر المندوبين المفوضين، بشأن إجراءات النشر المسبق والتنسيق والتبليغ والتسجيل لتخصيصات التردد للشبكات الساتلية، وفقاً للقرار </w:t>
            </w:r>
            <w:r w:rsidRPr="009D0E18">
              <w:rPr>
                <w:sz w:val="20"/>
                <w:szCs w:val="26"/>
                <w:lang w:bidi="ar-SY"/>
              </w:rPr>
              <w:t>86 (Rev.WRC</w:t>
            </w:r>
            <w:r w:rsidRPr="009D0E18">
              <w:rPr>
                <w:sz w:val="20"/>
                <w:szCs w:val="26"/>
                <w:lang w:bidi="ar-SY"/>
              </w:rPr>
              <w:noBreakHyphen/>
              <w:t>07)</w:t>
            </w:r>
            <w:r w:rsidRPr="009D0E18">
              <w:rPr>
                <w:rFonts w:hint="cs"/>
                <w:sz w:val="20"/>
                <w:szCs w:val="26"/>
                <w:rtl/>
              </w:rPr>
              <w:t xml:space="preserve"> تيسيراً للاستخدام الرشيد والفعّال والاقتصادي للترددات الراديوية وأي مدارات مرتبطة بها، بما فيها مدار السواتل المستقرة بالنسبة للأرض؛</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Ms Anna </w:t>
            </w:r>
            <w:proofErr w:type="spellStart"/>
            <w:r w:rsidRPr="00723265">
              <w:rPr>
                <w:rFonts w:eastAsia="Times New Roman"/>
                <w:sz w:val="20"/>
                <w:szCs w:val="26"/>
                <w:lang w:val="en-GB" w:eastAsia="en-US"/>
              </w:rPr>
              <w:t>Marklund</w:t>
            </w:r>
            <w:proofErr w:type="spellEnd"/>
          </w:p>
          <w:p w:rsidR="00054B4B" w:rsidRDefault="00787D26"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Pr>
                <w:rFonts w:eastAsia="Times New Roman" w:hint="cs"/>
                <w:sz w:val="20"/>
                <w:szCs w:val="26"/>
                <w:rtl/>
                <w:lang w:val="en-GB" w:eastAsia="en-US"/>
              </w:rPr>
              <w:t>السويد</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47" w:history="1">
              <w:r w:rsidR="00E04E0D" w:rsidRPr="00723265">
                <w:rPr>
                  <w:rFonts w:eastAsia="Times New Roman"/>
                  <w:color w:val="0000FF"/>
                  <w:sz w:val="20"/>
                  <w:szCs w:val="26"/>
                  <w:u w:val="single"/>
                  <w:lang w:val="en-GB" w:eastAsia="en-US"/>
                </w:rPr>
                <w:t>anna.marklund@ses.com</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03EFAA17" wp14:editId="1C5CDCF8">
                  <wp:extent cx="817200" cy="1087200"/>
                  <wp:effectExtent l="0" t="0" r="2540" b="0"/>
                  <wp:docPr id="21" name="Grafik 93" descr="http://www.cept.org/files/4200/images/List%20of%20CEPT%20coordinators/Anna%20Marklund%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ept.org/files/4200/images/List%20of%20CEPT%20coordinators/Anna%20Marklund%20-%20smal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723265">
              <w:rPr>
                <w:rFonts w:eastAsia="Times New Roman"/>
                <w:sz w:val="20"/>
                <w:szCs w:val="26"/>
                <w:lang w:val="en-GB" w:eastAsia="en-US"/>
              </w:rPr>
              <w:t>8</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743285">
            <w:pPr>
              <w:spacing w:before="60" w:after="60" w:line="300" w:lineRule="exact"/>
              <w:jc w:val="left"/>
              <w:rPr>
                <w:sz w:val="20"/>
                <w:szCs w:val="26"/>
                <w:rtl/>
              </w:rPr>
            </w:pPr>
            <w:r w:rsidRPr="009D0E18">
              <w:rPr>
                <w:rFonts w:hint="cs"/>
                <w:sz w:val="20"/>
                <w:szCs w:val="26"/>
                <w:rtl/>
              </w:rPr>
              <w:t>النظر في طلبات الإدارات التي ترغب في حذف الحواشي الخاصة</w:t>
            </w:r>
            <w:r w:rsidR="00743285">
              <w:rPr>
                <w:rFonts w:hint="eastAsia"/>
                <w:sz w:val="20"/>
                <w:szCs w:val="26"/>
                <w:rtl/>
              </w:rPr>
              <w:t> </w:t>
            </w:r>
            <w:r w:rsidRPr="009D0E18">
              <w:rPr>
                <w:rFonts w:hint="cs"/>
                <w:sz w:val="20"/>
                <w:szCs w:val="26"/>
                <w:rtl/>
              </w:rPr>
              <w:t>ببلدانها أو حذف أسماء بلدانها من</w:t>
            </w:r>
            <w:r w:rsidRPr="009D0E18">
              <w:rPr>
                <w:rFonts w:hint="eastAsia"/>
                <w:sz w:val="20"/>
                <w:szCs w:val="26"/>
                <w:rtl/>
              </w:rPr>
              <w:t> </w:t>
            </w:r>
            <w:r w:rsidRPr="009D0E18">
              <w:rPr>
                <w:rFonts w:hint="cs"/>
                <w:sz w:val="20"/>
                <w:szCs w:val="26"/>
                <w:rtl/>
              </w:rPr>
              <w:t xml:space="preserve">الحواشي إذا لم تعد مطلوبة، وفقاً للقرار </w:t>
            </w:r>
            <w:r w:rsidRPr="009D0E18">
              <w:rPr>
                <w:sz w:val="20"/>
                <w:szCs w:val="26"/>
                <w:lang w:bidi="ar-SY"/>
              </w:rPr>
              <w:t>26 (</w:t>
            </w:r>
            <w:proofErr w:type="spellStart"/>
            <w:r w:rsidRPr="009D0E18">
              <w:rPr>
                <w:sz w:val="20"/>
                <w:szCs w:val="26"/>
                <w:lang w:bidi="ar-SY"/>
              </w:rPr>
              <w:t>Rev.WRC</w:t>
            </w:r>
            <w:proofErr w:type="spellEnd"/>
            <w:r w:rsidRPr="009D0E18">
              <w:rPr>
                <w:sz w:val="20"/>
                <w:szCs w:val="26"/>
                <w:lang w:bidi="ar-SY"/>
              </w:rPr>
              <w:sym w:font="Symbol" w:char="F02D"/>
            </w:r>
            <w:r w:rsidRPr="009D0E18">
              <w:rPr>
                <w:sz w:val="20"/>
                <w:szCs w:val="26"/>
                <w:lang w:bidi="ar-SY"/>
              </w:rPr>
              <w:t>07)</w:t>
            </w:r>
            <w:r w:rsidRPr="009D0E18">
              <w:rPr>
                <w:rFonts w:hint="cs"/>
                <w:sz w:val="20"/>
                <w:szCs w:val="26"/>
                <w:rtl/>
              </w:rPr>
              <w:t>، واتخاذ التدابير المناسبة</w:t>
            </w:r>
            <w:r w:rsidR="00743285">
              <w:rPr>
                <w:rFonts w:hint="eastAsia"/>
                <w:sz w:val="20"/>
                <w:szCs w:val="26"/>
                <w:rtl/>
              </w:rPr>
              <w:t> </w:t>
            </w:r>
            <w:r w:rsidRPr="009D0E18">
              <w:rPr>
                <w:rFonts w:hint="cs"/>
                <w:sz w:val="20"/>
                <w:szCs w:val="26"/>
                <w:rtl/>
              </w:rPr>
              <w:t>بشأنها؛</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w:t>
            </w:r>
            <w:proofErr w:type="spellStart"/>
            <w:r w:rsidRPr="00723265">
              <w:rPr>
                <w:rFonts w:eastAsia="Times New Roman"/>
                <w:sz w:val="20"/>
                <w:szCs w:val="26"/>
                <w:lang w:val="en-GB" w:eastAsia="en-US"/>
              </w:rPr>
              <w:t>Dmytro</w:t>
            </w:r>
            <w:proofErr w:type="spellEnd"/>
            <w:r w:rsidRPr="00723265">
              <w:rPr>
                <w:rFonts w:eastAsia="Times New Roman"/>
                <w:sz w:val="20"/>
                <w:szCs w:val="26"/>
                <w:lang w:val="en-GB" w:eastAsia="en-US"/>
              </w:rPr>
              <w:t xml:space="preserve"> </w:t>
            </w:r>
            <w:proofErr w:type="spellStart"/>
            <w:r w:rsidRPr="00723265">
              <w:rPr>
                <w:rFonts w:eastAsia="Times New Roman"/>
                <w:sz w:val="20"/>
                <w:szCs w:val="26"/>
                <w:lang w:val="en-GB" w:eastAsia="en-US"/>
              </w:rPr>
              <w:t>Protsenko</w:t>
            </w:r>
            <w:proofErr w:type="spellEnd"/>
          </w:p>
          <w:p w:rsidR="00E04E0D" w:rsidRPr="00723265" w:rsidRDefault="00787D26"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أوكرانيا</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49" w:history="1">
              <w:r w:rsidR="00E04E0D" w:rsidRPr="00723265">
                <w:rPr>
                  <w:rFonts w:eastAsia="Times New Roman"/>
                  <w:color w:val="0000FF"/>
                  <w:sz w:val="20"/>
                  <w:szCs w:val="26"/>
                  <w:u w:val="single"/>
                  <w:lang w:val="en-GB" w:eastAsia="en-US"/>
                </w:rPr>
                <w:t>protsenko@ucrf.gov.ua</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3195DACE" wp14:editId="5CF7D9F7">
                  <wp:extent cx="817200" cy="1087200"/>
                  <wp:effectExtent l="0" t="0" r="2540" b="0"/>
                  <wp:docPr id="22" name="Grafik 92" descr="http://www.cept.org/files/4200/images/List%20of%20CEPT%20coordinators/Dimytro%20Protsenko%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cept.org/files/4200/images/List%20of%20CEPT%20coordinators/Dimytro%20Protsenko%20small.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723265">
              <w:rPr>
                <w:rFonts w:eastAsia="Times New Roman"/>
                <w:sz w:val="20"/>
                <w:szCs w:val="26"/>
                <w:lang w:val="en-GB" w:eastAsia="en-US"/>
              </w:rPr>
              <w:t>9</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E04E0D" w:rsidP="00E900EA">
            <w:pPr>
              <w:spacing w:before="60" w:after="60" w:line="300" w:lineRule="exact"/>
              <w:jc w:val="left"/>
              <w:rPr>
                <w:sz w:val="20"/>
                <w:szCs w:val="26"/>
                <w:lang w:bidi="ar-SY"/>
              </w:rPr>
            </w:pPr>
            <w:r w:rsidRPr="009D0E18">
              <w:rPr>
                <w:rFonts w:hint="cs"/>
                <w:sz w:val="20"/>
                <w:szCs w:val="26"/>
                <w:rtl/>
              </w:rPr>
              <w:t xml:space="preserve">النظر في تقرير مدير مكتب الاتصالات الراديوية وإقراره وفقاً للمادة </w:t>
            </w:r>
            <w:r w:rsidRPr="009D0E18">
              <w:rPr>
                <w:sz w:val="20"/>
                <w:szCs w:val="26"/>
              </w:rPr>
              <w:t>7</w:t>
            </w:r>
            <w:r w:rsidRPr="009D0E18">
              <w:rPr>
                <w:rFonts w:hint="cs"/>
                <w:sz w:val="20"/>
                <w:szCs w:val="26"/>
                <w:rtl/>
              </w:rPr>
              <w:t xml:space="preserve"> من الاتفاقية:</w:t>
            </w:r>
          </w:p>
        </w:tc>
        <w:tc>
          <w:tcPr>
            <w:tcW w:w="2978" w:type="dxa"/>
            <w:tcBorders>
              <w:top w:val="outset" w:sz="6" w:space="0" w:color="auto"/>
              <w:left w:val="outset" w:sz="6" w:space="0" w:color="auto"/>
              <w:bottom w:val="outset" w:sz="6" w:space="0" w:color="auto"/>
              <w:right w:val="outset" w:sz="6" w:space="0" w:color="auto"/>
            </w:tcBorders>
            <w:vAlign w:val="center"/>
            <w:hideMark/>
          </w:tcPr>
          <w:p w:rsidR="00E04E0D" w:rsidRPr="00723265"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1.1.9</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CB5254" w:rsidP="00E900E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z w:val="20"/>
                <w:szCs w:val="26"/>
                <w:rtl/>
              </w:rPr>
              <w:t>القـرار</w:t>
            </w:r>
            <w:r w:rsidRPr="009D0E18">
              <w:rPr>
                <w:sz w:val="20"/>
                <w:szCs w:val="26"/>
                <w:rtl/>
              </w:rPr>
              <w:t xml:space="preserve"> </w:t>
            </w:r>
            <w:r w:rsidRPr="009D0E18">
              <w:rPr>
                <w:sz w:val="20"/>
                <w:szCs w:val="26"/>
                <w:lang w:bidi="ar-SY"/>
              </w:rPr>
              <w:t>205 (Rev.WRC-12)</w:t>
            </w:r>
            <w:r w:rsidRPr="009D0E18">
              <w:rPr>
                <w:rFonts w:hint="cs"/>
                <w:sz w:val="20"/>
                <w:szCs w:val="26"/>
                <w:rtl/>
              </w:rPr>
              <w:t xml:space="preserve"> - حماية</w:t>
            </w:r>
            <w:r w:rsidRPr="009D0E18">
              <w:rPr>
                <w:sz w:val="20"/>
                <w:szCs w:val="26"/>
                <w:rtl/>
              </w:rPr>
              <w:t xml:space="preserve"> </w:t>
            </w:r>
            <w:r w:rsidRPr="009D0E18">
              <w:rPr>
                <w:rFonts w:hint="cs"/>
                <w:sz w:val="20"/>
                <w:szCs w:val="26"/>
                <w:rtl/>
              </w:rPr>
              <w:t>الأنظمة</w:t>
            </w:r>
            <w:r w:rsidRPr="009D0E18">
              <w:rPr>
                <w:sz w:val="20"/>
                <w:szCs w:val="26"/>
                <w:rtl/>
              </w:rPr>
              <w:t xml:space="preserve"> </w:t>
            </w:r>
            <w:r w:rsidRPr="009D0E18">
              <w:rPr>
                <w:rFonts w:hint="cs"/>
                <w:sz w:val="20"/>
                <w:szCs w:val="26"/>
                <w:rtl/>
              </w:rPr>
              <w:t>العاملة</w:t>
            </w:r>
            <w:r w:rsidRPr="009D0E18">
              <w:rPr>
                <w:sz w:val="20"/>
                <w:szCs w:val="26"/>
                <w:rtl/>
              </w:rPr>
              <w:t xml:space="preserve"> في </w:t>
            </w:r>
            <w:r w:rsidRPr="009D0E18">
              <w:rPr>
                <w:rFonts w:hint="cs"/>
                <w:sz w:val="20"/>
                <w:szCs w:val="26"/>
                <w:rtl/>
              </w:rPr>
              <w:t>الخدمة</w:t>
            </w:r>
            <w:r w:rsidRPr="009D0E18">
              <w:rPr>
                <w:sz w:val="20"/>
                <w:szCs w:val="26"/>
                <w:rtl/>
              </w:rPr>
              <w:t xml:space="preserve"> </w:t>
            </w:r>
            <w:r w:rsidRPr="009D0E18">
              <w:rPr>
                <w:rFonts w:hint="cs"/>
                <w:sz w:val="20"/>
                <w:szCs w:val="26"/>
                <w:rtl/>
              </w:rPr>
              <w:t>المتنقلة</w:t>
            </w:r>
            <w:r w:rsidRPr="009D0E18">
              <w:rPr>
                <w:sz w:val="20"/>
                <w:szCs w:val="26"/>
                <w:rtl/>
              </w:rPr>
              <w:t xml:space="preserve"> </w:t>
            </w:r>
            <w:r w:rsidRPr="009D0E18">
              <w:rPr>
                <w:rFonts w:hint="cs"/>
                <w:sz w:val="20"/>
                <w:szCs w:val="26"/>
                <w:rtl/>
              </w:rPr>
              <w:t>الساتلية</w:t>
            </w:r>
            <w:r w:rsidRPr="009D0E18">
              <w:rPr>
                <w:sz w:val="20"/>
                <w:szCs w:val="26"/>
                <w:rtl/>
              </w:rPr>
              <w:t xml:space="preserve"> في </w:t>
            </w:r>
            <w:r w:rsidRPr="009D0E18">
              <w:rPr>
                <w:rFonts w:hint="cs"/>
                <w:sz w:val="20"/>
                <w:szCs w:val="26"/>
                <w:rtl/>
              </w:rPr>
              <w:t>النطاق</w:t>
            </w:r>
            <w:r w:rsidRPr="009D0E18">
              <w:rPr>
                <w:sz w:val="20"/>
                <w:szCs w:val="26"/>
                <w:rtl/>
              </w:rPr>
              <w:t xml:space="preserve"> </w:t>
            </w:r>
            <w:r w:rsidRPr="009D0E18">
              <w:rPr>
                <w:sz w:val="20"/>
                <w:szCs w:val="26"/>
                <w:lang w:bidi="ar-SY"/>
              </w:rPr>
              <w:t>MHz 406,1</w:t>
            </w:r>
            <w:r w:rsidRPr="009D0E18">
              <w:rPr>
                <w:sz w:val="20"/>
                <w:szCs w:val="26"/>
                <w:lang w:bidi="ar-SY"/>
              </w:rPr>
              <w:noBreakHyphen/>
              <w:t>406</w:t>
            </w:r>
          </w:p>
        </w:tc>
        <w:tc>
          <w:tcPr>
            <w:tcW w:w="2978" w:type="dxa"/>
            <w:tcBorders>
              <w:top w:val="outset" w:sz="6" w:space="0" w:color="auto"/>
              <w:left w:val="outset" w:sz="6" w:space="0" w:color="auto"/>
              <w:bottom w:val="outset" w:sz="6" w:space="0" w:color="auto"/>
              <w:right w:val="outset" w:sz="6" w:space="0" w:color="auto"/>
            </w:tcBorders>
            <w:vAlign w:val="center"/>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fr-FR" w:eastAsia="en-US"/>
              </w:rPr>
            </w:pPr>
            <w:r w:rsidRPr="00723265">
              <w:rPr>
                <w:rFonts w:eastAsia="Times New Roman"/>
                <w:sz w:val="20"/>
                <w:szCs w:val="26"/>
                <w:lang w:val="fr-FR" w:eastAsia="en-US"/>
              </w:rPr>
              <w:t>Mr Jean Pla</w:t>
            </w:r>
          </w:p>
          <w:p w:rsidR="00E04E0D" w:rsidRPr="00723265" w:rsidRDefault="00787D26"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fr-FR" w:eastAsia="en-US"/>
              </w:rPr>
            </w:pPr>
            <w:r>
              <w:rPr>
                <w:rFonts w:eastAsia="Times New Roman" w:hint="cs"/>
                <w:sz w:val="20"/>
                <w:szCs w:val="26"/>
                <w:rtl/>
                <w:lang w:val="fr-FR" w:eastAsia="en-US"/>
              </w:rPr>
              <w:t>فرنسا</w:t>
            </w:r>
          </w:p>
          <w:p w:rsidR="00E04E0D" w:rsidRPr="00723265" w:rsidRDefault="004A4C2B"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fr-FR" w:eastAsia="en-US"/>
              </w:rPr>
            </w:pPr>
            <w:r>
              <w:fldChar w:fldCharType="begin"/>
            </w:r>
            <w:r w:rsidRPr="003F71EA">
              <w:rPr>
                <w:lang w:val="fr-CH"/>
                <w:rPrChange w:id="6" w:author="Debs, Mohamad" w:date="2015-10-29T21:44:00Z">
                  <w:rPr/>
                </w:rPrChange>
              </w:rPr>
              <w:instrText xml:space="preserve"> HYPERLINK "mailto:jean.pla@cnes.fr" </w:instrText>
            </w:r>
            <w:r>
              <w:fldChar w:fldCharType="separate"/>
            </w:r>
            <w:r w:rsidR="00E04E0D" w:rsidRPr="00723265">
              <w:rPr>
                <w:rFonts w:eastAsia="Times New Roman"/>
                <w:color w:val="0000FF"/>
                <w:sz w:val="20"/>
                <w:szCs w:val="26"/>
                <w:u w:val="single"/>
                <w:lang w:val="fr-FR" w:eastAsia="en-US"/>
              </w:rPr>
              <w:t>jean.pla@cnes.fr</w:t>
            </w:r>
            <w:r>
              <w:rPr>
                <w:rFonts w:eastAsia="Times New Roman"/>
                <w:color w:val="0000FF"/>
                <w:sz w:val="20"/>
                <w:szCs w:val="26"/>
                <w:u w:val="single"/>
                <w:lang w:val="fr-FR" w:eastAsia="en-US"/>
              </w:rPr>
              <w:fldChar w:fldCharType="end"/>
            </w:r>
          </w:p>
        </w:tc>
        <w:tc>
          <w:tcPr>
            <w:tcW w:w="1417" w:type="dxa"/>
            <w:tcBorders>
              <w:top w:val="outset" w:sz="6" w:space="0" w:color="auto"/>
              <w:left w:val="outset" w:sz="6" w:space="0" w:color="auto"/>
              <w:bottom w:val="outset" w:sz="6" w:space="0" w:color="auto"/>
              <w:right w:val="outset" w:sz="6" w:space="0" w:color="auto"/>
            </w:tcBorders>
          </w:tcPr>
          <w:p w:rsidR="00E04E0D" w:rsidRPr="00723265" w:rsidRDefault="009D0E18"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noProof/>
                <w:sz w:val="20"/>
                <w:szCs w:val="26"/>
                <w:lang w:val="en-GB" w:eastAsia="en-US"/>
              </w:rPr>
            </w:pPr>
            <w:r>
              <w:rPr>
                <w:noProof/>
              </w:rPr>
              <w:drawing>
                <wp:inline distT="0" distB="0" distL="0" distR="0" wp14:anchorId="2A1BA0FD" wp14:editId="00FBE241">
                  <wp:extent cx="791210" cy="1054735"/>
                  <wp:effectExtent l="0" t="0" r="8890" b="0"/>
                  <wp:docPr id="3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 Pla small.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91210" cy="1054735"/>
                          </a:xfrm>
                          <a:prstGeom prst="rect">
                            <a:avLst/>
                          </a:prstGeom>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2.1.9</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D959B8" w:rsidP="0074328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z w:val="20"/>
                <w:szCs w:val="26"/>
                <w:rtl/>
              </w:rPr>
              <w:t>القـرار</w:t>
            </w:r>
            <w:r w:rsidRPr="009D0E18">
              <w:rPr>
                <w:sz w:val="20"/>
                <w:szCs w:val="26"/>
                <w:rtl/>
              </w:rPr>
              <w:t xml:space="preserve"> </w:t>
            </w:r>
            <w:r w:rsidRPr="009D0E18">
              <w:rPr>
                <w:sz w:val="20"/>
                <w:szCs w:val="26"/>
                <w:lang w:bidi="ar-SY"/>
              </w:rPr>
              <w:t>756 (WRC-12)</w:t>
            </w:r>
            <w:r w:rsidRPr="009D0E18">
              <w:rPr>
                <w:rFonts w:hint="cs"/>
                <w:sz w:val="20"/>
                <w:szCs w:val="26"/>
                <w:rtl/>
              </w:rPr>
              <w:t xml:space="preserve"> - دراسات</w:t>
            </w:r>
            <w:r w:rsidRPr="009D0E18">
              <w:rPr>
                <w:sz w:val="20"/>
                <w:szCs w:val="26"/>
                <w:rtl/>
              </w:rPr>
              <w:t xml:space="preserve"> </w:t>
            </w:r>
            <w:r w:rsidRPr="009D0E18">
              <w:rPr>
                <w:rFonts w:hint="cs"/>
                <w:sz w:val="20"/>
                <w:szCs w:val="26"/>
                <w:rtl/>
              </w:rPr>
              <w:t>بشأن</w:t>
            </w:r>
            <w:r w:rsidRPr="009D0E18">
              <w:rPr>
                <w:sz w:val="20"/>
                <w:szCs w:val="26"/>
                <w:rtl/>
              </w:rPr>
              <w:t xml:space="preserve"> </w:t>
            </w:r>
            <w:r w:rsidRPr="009D0E18">
              <w:rPr>
                <w:rFonts w:hint="cs"/>
                <w:sz w:val="20"/>
                <w:szCs w:val="26"/>
                <w:rtl/>
              </w:rPr>
              <w:t>إمكانية</w:t>
            </w:r>
            <w:r w:rsidRPr="009D0E18">
              <w:rPr>
                <w:sz w:val="20"/>
                <w:szCs w:val="26"/>
                <w:rtl/>
              </w:rPr>
              <w:t xml:space="preserve"> </w:t>
            </w:r>
            <w:r w:rsidRPr="009D0E18">
              <w:rPr>
                <w:rFonts w:hint="cs"/>
                <w:sz w:val="20"/>
                <w:szCs w:val="26"/>
                <w:rtl/>
              </w:rPr>
              <w:t>خفض</w:t>
            </w:r>
            <w:r w:rsidRPr="009D0E18">
              <w:rPr>
                <w:sz w:val="20"/>
                <w:szCs w:val="26"/>
                <w:rtl/>
              </w:rPr>
              <w:t xml:space="preserve"> </w:t>
            </w:r>
            <w:r w:rsidRPr="009D0E18">
              <w:rPr>
                <w:rFonts w:hint="cs"/>
                <w:sz w:val="20"/>
                <w:szCs w:val="26"/>
                <w:rtl/>
              </w:rPr>
              <w:t>قوس</w:t>
            </w:r>
            <w:r w:rsidR="00743285">
              <w:rPr>
                <w:rFonts w:hint="cs"/>
                <w:sz w:val="20"/>
                <w:szCs w:val="26"/>
                <w:rtl/>
              </w:rPr>
              <w:t> </w:t>
            </w:r>
            <w:r w:rsidRPr="009D0E18">
              <w:rPr>
                <w:rFonts w:hint="cs"/>
                <w:sz w:val="20"/>
                <w:szCs w:val="26"/>
                <w:rtl/>
              </w:rPr>
              <w:t>التنسيق</w:t>
            </w:r>
            <w:r w:rsidRPr="009D0E18">
              <w:rPr>
                <w:sz w:val="20"/>
                <w:szCs w:val="26"/>
                <w:rtl/>
              </w:rPr>
              <w:t xml:space="preserve"> </w:t>
            </w:r>
            <w:r w:rsidRPr="009D0E18">
              <w:rPr>
                <w:rFonts w:hint="cs"/>
                <w:sz w:val="20"/>
                <w:szCs w:val="26"/>
                <w:rtl/>
              </w:rPr>
              <w:t>والمعايير</w:t>
            </w:r>
            <w:r w:rsidRPr="009D0E18">
              <w:rPr>
                <w:sz w:val="20"/>
                <w:szCs w:val="26"/>
                <w:rtl/>
              </w:rPr>
              <w:t xml:space="preserve"> </w:t>
            </w:r>
            <w:r w:rsidRPr="009D0E18">
              <w:rPr>
                <w:rFonts w:hint="cs"/>
                <w:sz w:val="20"/>
                <w:szCs w:val="26"/>
                <w:rtl/>
              </w:rPr>
              <w:t>التقنية</w:t>
            </w:r>
            <w:r w:rsidRPr="009D0E18">
              <w:rPr>
                <w:sz w:val="20"/>
                <w:szCs w:val="26"/>
                <w:rtl/>
              </w:rPr>
              <w:t xml:space="preserve"> </w:t>
            </w:r>
            <w:r w:rsidRPr="009D0E18">
              <w:rPr>
                <w:rFonts w:hint="cs"/>
                <w:sz w:val="20"/>
                <w:szCs w:val="26"/>
                <w:rtl/>
              </w:rPr>
              <w:t>المستخدمة</w:t>
            </w:r>
            <w:r w:rsidRPr="009D0E18">
              <w:rPr>
                <w:sz w:val="20"/>
                <w:szCs w:val="26"/>
                <w:rtl/>
              </w:rPr>
              <w:t xml:space="preserve"> في </w:t>
            </w:r>
            <w:r w:rsidRPr="009D0E18">
              <w:rPr>
                <w:rFonts w:hint="cs"/>
                <w:sz w:val="20"/>
                <w:szCs w:val="26"/>
                <w:rtl/>
              </w:rPr>
              <w:t>تطبيق</w:t>
            </w:r>
            <w:r w:rsidRPr="009D0E18">
              <w:rPr>
                <w:sz w:val="20"/>
                <w:szCs w:val="26"/>
                <w:rtl/>
              </w:rPr>
              <w:t xml:space="preserve"> </w:t>
            </w:r>
            <w:r w:rsidRPr="009D0E18">
              <w:rPr>
                <w:rFonts w:hint="cs"/>
                <w:sz w:val="20"/>
                <w:szCs w:val="26"/>
                <w:rtl/>
              </w:rPr>
              <w:t>الرقم</w:t>
            </w:r>
            <w:r w:rsidR="00743285">
              <w:rPr>
                <w:rFonts w:hint="cs"/>
                <w:sz w:val="20"/>
                <w:szCs w:val="26"/>
                <w:rtl/>
              </w:rPr>
              <w:t> </w:t>
            </w:r>
            <w:r w:rsidRPr="009D0E18">
              <w:rPr>
                <w:sz w:val="20"/>
                <w:szCs w:val="26"/>
                <w:lang w:bidi="ar-SY"/>
              </w:rPr>
              <w:t>41.9</w:t>
            </w:r>
            <w:r w:rsidRPr="009D0E18">
              <w:rPr>
                <w:sz w:val="20"/>
                <w:szCs w:val="26"/>
                <w:rtl/>
              </w:rPr>
              <w:t xml:space="preserve"> </w:t>
            </w:r>
            <w:r w:rsidRPr="009D0E18">
              <w:rPr>
                <w:rFonts w:hint="cs"/>
                <w:sz w:val="20"/>
                <w:szCs w:val="26"/>
                <w:rtl/>
              </w:rPr>
              <w:t>فيما</w:t>
            </w:r>
            <w:r w:rsidRPr="009D0E18">
              <w:rPr>
                <w:sz w:val="20"/>
                <w:szCs w:val="26"/>
                <w:rtl/>
              </w:rPr>
              <w:t xml:space="preserve"> </w:t>
            </w:r>
            <w:r w:rsidRPr="009D0E18">
              <w:rPr>
                <w:rFonts w:hint="cs"/>
                <w:sz w:val="20"/>
                <w:szCs w:val="26"/>
                <w:rtl/>
              </w:rPr>
              <w:t>يتعلق</w:t>
            </w:r>
            <w:r w:rsidRPr="009D0E18">
              <w:rPr>
                <w:sz w:val="20"/>
                <w:szCs w:val="26"/>
                <w:rtl/>
              </w:rPr>
              <w:t xml:space="preserve"> </w:t>
            </w:r>
            <w:r w:rsidRPr="009D0E18">
              <w:rPr>
                <w:rFonts w:hint="cs"/>
                <w:sz w:val="20"/>
                <w:szCs w:val="26"/>
                <w:rtl/>
              </w:rPr>
              <w:t>بالتنسيق</w:t>
            </w:r>
            <w:r w:rsidRPr="009D0E18">
              <w:rPr>
                <w:sz w:val="20"/>
                <w:szCs w:val="26"/>
                <w:rtl/>
              </w:rPr>
              <w:t xml:space="preserve"> </w:t>
            </w:r>
            <w:r w:rsidRPr="009D0E18">
              <w:rPr>
                <w:rFonts w:hint="cs"/>
                <w:sz w:val="20"/>
                <w:szCs w:val="26"/>
                <w:rtl/>
              </w:rPr>
              <w:t>بموجب</w:t>
            </w:r>
            <w:r w:rsidRPr="009D0E18">
              <w:rPr>
                <w:sz w:val="20"/>
                <w:szCs w:val="26"/>
                <w:rtl/>
              </w:rPr>
              <w:t xml:space="preserve"> </w:t>
            </w:r>
            <w:r w:rsidRPr="009D0E18">
              <w:rPr>
                <w:rFonts w:hint="cs"/>
                <w:sz w:val="20"/>
                <w:szCs w:val="26"/>
                <w:rtl/>
              </w:rPr>
              <w:t>الرقم</w:t>
            </w:r>
            <w:r w:rsidRPr="009D0E18">
              <w:rPr>
                <w:sz w:val="20"/>
                <w:szCs w:val="26"/>
                <w:rtl/>
              </w:rPr>
              <w:t xml:space="preserve"> </w:t>
            </w:r>
            <w:r w:rsidRPr="009D0E18">
              <w:rPr>
                <w:sz w:val="20"/>
                <w:szCs w:val="26"/>
                <w:lang w:bidi="ar-SY"/>
              </w:rPr>
              <w:t>7.9</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Mario </w:t>
            </w:r>
            <w:proofErr w:type="spellStart"/>
            <w:r w:rsidRPr="00723265">
              <w:rPr>
                <w:rFonts w:eastAsia="Times New Roman"/>
                <w:sz w:val="20"/>
                <w:szCs w:val="26"/>
                <w:lang w:val="en-GB" w:eastAsia="en-US"/>
              </w:rPr>
              <w:t>Neri</w:t>
            </w:r>
            <w:proofErr w:type="spellEnd"/>
          </w:p>
          <w:p w:rsidR="00E04E0D" w:rsidRPr="00723265" w:rsidRDefault="00787D26"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المملكة المتحدة</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52" w:history="1">
              <w:r w:rsidR="00E04E0D" w:rsidRPr="00723265">
                <w:rPr>
                  <w:rFonts w:eastAsia="Times New Roman"/>
                  <w:color w:val="0000FF"/>
                  <w:sz w:val="20"/>
                  <w:szCs w:val="26"/>
                  <w:u w:val="single"/>
                  <w:lang w:val="en-GB" w:eastAsia="en-US"/>
                </w:rPr>
                <w:t>mario.neri@ofcom.org.uk</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9D0E18"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Pr>
                <w:noProof/>
              </w:rPr>
              <w:drawing>
                <wp:inline distT="0" distB="0" distL="0" distR="0" wp14:anchorId="67FA3F7A" wp14:editId="06620876">
                  <wp:extent cx="790461" cy="1053737"/>
                  <wp:effectExtent l="0" t="0" r="0" b="0"/>
                  <wp:docPr id="3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Neri - small.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91210" cy="1054735"/>
                          </a:xfrm>
                          <a:prstGeom prst="rect">
                            <a:avLst/>
                          </a:prstGeom>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4069CA">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3.1.9</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D959B8" w:rsidP="004069CA">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z w:val="20"/>
                <w:szCs w:val="26"/>
                <w:rtl/>
              </w:rPr>
              <w:t>القـرار</w:t>
            </w:r>
            <w:r w:rsidRPr="009D0E18">
              <w:rPr>
                <w:sz w:val="20"/>
                <w:szCs w:val="26"/>
                <w:rtl/>
              </w:rPr>
              <w:t xml:space="preserve"> </w:t>
            </w:r>
            <w:r w:rsidRPr="009D0E18">
              <w:rPr>
                <w:sz w:val="20"/>
                <w:szCs w:val="26"/>
              </w:rPr>
              <w:t>11 </w:t>
            </w:r>
            <w:r w:rsidRPr="009D0E18">
              <w:rPr>
                <w:sz w:val="20"/>
                <w:szCs w:val="26"/>
                <w:lang w:bidi="ar-SY"/>
              </w:rPr>
              <w:t>(WRC-12)</w:t>
            </w:r>
            <w:r w:rsidRPr="009D0E18">
              <w:rPr>
                <w:rFonts w:hint="cs"/>
                <w:sz w:val="20"/>
                <w:szCs w:val="26"/>
                <w:rtl/>
              </w:rPr>
              <w:t xml:space="preserve"> - استعمال</w:t>
            </w:r>
            <w:r w:rsidRPr="009D0E18">
              <w:rPr>
                <w:sz w:val="20"/>
                <w:szCs w:val="26"/>
                <w:rtl/>
              </w:rPr>
              <w:t xml:space="preserve"> </w:t>
            </w:r>
            <w:r w:rsidRPr="009D0E18">
              <w:rPr>
                <w:rFonts w:hint="cs"/>
                <w:sz w:val="20"/>
                <w:szCs w:val="26"/>
                <w:rtl/>
              </w:rPr>
              <w:t>المواقع</w:t>
            </w:r>
            <w:r w:rsidRPr="009D0E18">
              <w:rPr>
                <w:sz w:val="20"/>
                <w:szCs w:val="26"/>
                <w:rtl/>
              </w:rPr>
              <w:t xml:space="preserve"> </w:t>
            </w:r>
            <w:r w:rsidRPr="009D0E18">
              <w:rPr>
                <w:rFonts w:hint="cs"/>
                <w:sz w:val="20"/>
                <w:szCs w:val="26"/>
                <w:rtl/>
              </w:rPr>
              <w:t>المدارية</w:t>
            </w:r>
            <w:r w:rsidRPr="009D0E18">
              <w:rPr>
                <w:sz w:val="20"/>
                <w:szCs w:val="26"/>
                <w:rtl/>
              </w:rPr>
              <w:t xml:space="preserve"> </w:t>
            </w:r>
            <w:r w:rsidRPr="009D0E18">
              <w:rPr>
                <w:rFonts w:hint="cs"/>
                <w:sz w:val="20"/>
                <w:szCs w:val="26"/>
                <w:rtl/>
              </w:rPr>
              <w:t>الساتلية</w:t>
            </w:r>
            <w:r w:rsidRPr="009D0E18">
              <w:rPr>
                <w:sz w:val="20"/>
                <w:szCs w:val="26"/>
                <w:rtl/>
              </w:rPr>
              <w:t xml:space="preserve"> </w:t>
            </w:r>
            <w:r w:rsidRPr="009D0E18">
              <w:rPr>
                <w:rFonts w:hint="cs"/>
                <w:sz w:val="20"/>
                <w:szCs w:val="26"/>
                <w:rtl/>
              </w:rPr>
              <w:t>وطيف</w:t>
            </w:r>
            <w:r w:rsidRPr="009D0E18">
              <w:rPr>
                <w:sz w:val="20"/>
                <w:szCs w:val="26"/>
                <w:rtl/>
              </w:rPr>
              <w:t xml:space="preserve"> </w:t>
            </w:r>
            <w:r w:rsidRPr="009D0E18">
              <w:rPr>
                <w:rFonts w:hint="cs"/>
                <w:sz w:val="20"/>
                <w:szCs w:val="26"/>
                <w:rtl/>
              </w:rPr>
              <w:t>الترددات</w:t>
            </w:r>
            <w:r w:rsidRPr="009D0E18">
              <w:rPr>
                <w:sz w:val="20"/>
                <w:szCs w:val="26"/>
                <w:rtl/>
              </w:rPr>
              <w:t xml:space="preserve"> </w:t>
            </w:r>
            <w:r w:rsidRPr="009D0E18">
              <w:rPr>
                <w:rFonts w:hint="cs"/>
                <w:sz w:val="20"/>
                <w:szCs w:val="26"/>
                <w:rtl/>
              </w:rPr>
              <w:t>المرتبط</w:t>
            </w:r>
            <w:r w:rsidRPr="009D0E18">
              <w:rPr>
                <w:sz w:val="20"/>
                <w:szCs w:val="26"/>
                <w:rtl/>
              </w:rPr>
              <w:t xml:space="preserve"> </w:t>
            </w:r>
            <w:r w:rsidRPr="009D0E18">
              <w:rPr>
                <w:rFonts w:hint="cs"/>
                <w:sz w:val="20"/>
                <w:szCs w:val="26"/>
                <w:rtl/>
              </w:rPr>
              <w:t>بها </w:t>
            </w:r>
            <w:r w:rsidRPr="009D0E18">
              <w:rPr>
                <w:sz w:val="20"/>
                <w:szCs w:val="26"/>
                <w:rtl/>
              </w:rPr>
              <w:t xml:space="preserve"> </w:t>
            </w:r>
            <w:r w:rsidRPr="009D0E18">
              <w:rPr>
                <w:rFonts w:hint="cs"/>
                <w:sz w:val="20"/>
                <w:szCs w:val="26"/>
                <w:rtl/>
              </w:rPr>
              <w:t>لتوفير</w:t>
            </w:r>
            <w:r w:rsidRPr="009D0E18">
              <w:rPr>
                <w:sz w:val="20"/>
                <w:szCs w:val="26"/>
                <w:rtl/>
              </w:rPr>
              <w:t xml:space="preserve"> </w:t>
            </w:r>
            <w:r w:rsidRPr="009D0E18">
              <w:rPr>
                <w:rFonts w:hint="cs"/>
                <w:sz w:val="20"/>
                <w:szCs w:val="26"/>
                <w:rtl/>
              </w:rPr>
              <w:t>خدمات</w:t>
            </w:r>
            <w:r w:rsidRPr="009D0E18">
              <w:rPr>
                <w:sz w:val="20"/>
                <w:szCs w:val="26"/>
                <w:rtl/>
              </w:rPr>
              <w:t xml:space="preserve"> </w:t>
            </w:r>
            <w:r w:rsidRPr="009D0E18">
              <w:rPr>
                <w:rFonts w:hint="cs"/>
                <w:sz w:val="20"/>
                <w:szCs w:val="26"/>
                <w:rtl/>
              </w:rPr>
              <w:t>الاتصالات</w:t>
            </w:r>
            <w:r w:rsidRPr="009D0E18">
              <w:rPr>
                <w:sz w:val="20"/>
                <w:szCs w:val="26"/>
                <w:rtl/>
              </w:rPr>
              <w:t xml:space="preserve"> </w:t>
            </w:r>
            <w:r w:rsidRPr="009D0E18">
              <w:rPr>
                <w:rFonts w:hint="cs"/>
                <w:sz w:val="20"/>
                <w:szCs w:val="26"/>
                <w:rtl/>
              </w:rPr>
              <w:t>العمومية</w:t>
            </w:r>
            <w:r w:rsidRPr="009D0E18">
              <w:rPr>
                <w:sz w:val="20"/>
                <w:szCs w:val="26"/>
                <w:rtl/>
              </w:rPr>
              <w:t xml:space="preserve"> </w:t>
            </w:r>
            <w:r w:rsidRPr="009D0E18">
              <w:rPr>
                <w:rFonts w:hint="cs"/>
                <w:sz w:val="20"/>
                <w:szCs w:val="26"/>
                <w:rtl/>
              </w:rPr>
              <w:t>الدولية</w:t>
            </w:r>
            <w:r w:rsidRPr="009D0E18">
              <w:rPr>
                <w:sz w:val="20"/>
                <w:szCs w:val="26"/>
                <w:rtl/>
              </w:rPr>
              <w:t xml:space="preserve"> في </w:t>
            </w:r>
            <w:r w:rsidRPr="009D0E18">
              <w:rPr>
                <w:rFonts w:hint="cs"/>
                <w:sz w:val="20"/>
                <w:szCs w:val="26"/>
                <w:rtl/>
              </w:rPr>
              <w:t>البلدان</w:t>
            </w:r>
            <w:r w:rsidRPr="009D0E18">
              <w:rPr>
                <w:sz w:val="20"/>
                <w:szCs w:val="26"/>
                <w:rtl/>
              </w:rPr>
              <w:t xml:space="preserve"> </w:t>
            </w:r>
            <w:r w:rsidRPr="009D0E18">
              <w:rPr>
                <w:rFonts w:hint="cs"/>
                <w:sz w:val="20"/>
                <w:szCs w:val="26"/>
                <w:rtl/>
              </w:rPr>
              <w:t>النامية</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Mario </w:t>
            </w:r>
            <w:proofErr w:type="spellStart"/>
            <w:r w:rsidRPr="00723265">
              <w:rPr>
                <w:rFonts w:eastAsia="Times New Roman"/>
                <w:sz w:val="20"/>
                <w:szCs w:val="26"/>
                <w:lang w:val="en-GB" w:eastAsia="en-US"/>
              </w:rPr>
              <w:t>Neri</w:t>
            </w:r>
            <w:proofErr w:type="spellEnd"/>
          </w:p>
          <w:p w:rsidR="00E04E0D" w:rsidRPr="00723265" w:rsidRDefault="00787D26" w:rsidP="00054B4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المملكة المتحدة</w:t>
            </w:r>
          </w:p>
          <w:p w:rsidR="00E04E0D" w:rsidRPr="00054B4B" w:rsidRDefault="0070497D" w:rsidP="00054B4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54" w:history="1">
              <w:r w:rsidR="00E04E0D" w:rsidRPr="00723265">
                <w:rPr>
                  <w:rFonts w:eastAsia="Times New Roman"/>
                  <w:color w:val="0000FF"/>
                  <w:sz w:val="20"/>
                  <w:szCs w:val="26"/>
                  <w:u w:val="single"/>
                  <w:lang w:val="en-GB" w:eastAsia="en-US"/>
                </w:rPr>
                <w:t>mario.neri@ofcom.org.uk</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9D0E18" w:rsidP="004069CA">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Pr>
                <w:noProof/>
              </w:rPr>
              <w:drawing>
                <wp:inline distT="0" distB="0" distL="0" distR="0" wp14:anchorId="67FA3F7A" wp14:editId="06620876">
                  <wp:extent cx="790461" cy="1053737"/>
                  <wp:effectExtent l="0" t="0" r="0" b="0"/>
                  <wp:docPr id="3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Neri - small.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91210" cy="1054735"/>
                          </a:xfrm>
                          <a:prstGeom prst="rect">
                            <a:avLst/>
                          </a:prstGeom>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4.1.9</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D959B8" w:rsidP="00E900E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z w:val="20"/>
                <w:szCs w:val="26"/>
                <w:rtl/>
              </w:rPr>
              <w:t>القـرار</w:t>
            </w:r>
            <w:r w:rsidRPr="009D0E18">
              <w:rPr>
                <w:sz w:val="20"/>
                <w:szCs w:val="26"/>
                <w:rtl/>
              </w:rPr>
              <w:t xml:space="preserve"> </w:t>
            </w:r>
            <w:r w:rsidRPr="009D0E18">
              <w:rPr>
                <w:sz w:val="20"/>
                <w:szCs w:val="26"/>
              </w:rPr>
              <w:t>67 </w:t>
            </w:r>
            <w:r w:rsidRPr="009D0E18">
              <w:rPr>
                <w:sz w:val="20"/>
                <w:szCs w:val="26"/>
                <w:lang w:bidi="ar-SY"/>
              </w:rPr>
              <w:t>(WRC</w:t>
            </w:r>
            <w:r w:rsidRPr="009D0E18">
              <w:rPr>
                <w:sz w:val="20"/>
                <w:szCs w:val="26"/>
                <w:lang w:bidi="ar-SY"/>
              </w:rPr>
              <w:noBreakHyphen/>
              <w:t>12)</w:t>
            </w:r>
            <w:r w:rsidRPr="009D0E18">
              <w:rPr>
                <w:rFonts w:hint="cs"/>
                <w:sz w:val="20"/>
                <w:szCs w:val="26"/>
                <w:rtl/>
              </w:rPr>
              <w:t xml:space="preserve"> - تحديث لوائح الراديو وإعادة ترتيبها</w:t>
            </w:r>
          </w:p>
        </w:tc>
        <w:tc>
          <w:tcPr>
            <w:tcW w:w="2978" w:type="dxa"/>
            <w:tcBorders>
              <w:top w:val="outset" w:sz="6" w:space="0" w:color="auto"/>
              <w:left w:val="outset" w:sz="6" w:space="0" w:color="auto"/>
              <w:bottom w:val="outset" w:sz="6" w:space="0" w:color="auto"/>
              <w:right w:val="outset" w:sz="6" w:space="0" w:color="auto"/>
            </w:tcBorders>
            <w:vAlign w:val="center"/>
            <w:hideMark/>
          </w:tcPr>
          <w:p w:rsidR="00D10E79" w:rsidRPr="00D10E79" w:rsidRDefault="00D10E79" w:rsidP="00D10E7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eastAsia="en-US"/>
              </w:rPr>
            </w:pPr>
            <w:r>
              <w:rPr>
                <w:rFonts w:eastAsia="Times New Roman"/>
                <w:sz w:val="20"/>
                <w:szCs w:val="26"/>
                <w:lang w:eastAsia="en-US"/>
              </w:rPr>
              <w:t>acting CEPT Coordinator</w:t>
            </w:r>
            <w:r w:rsidRPr="00D10E79">
              <w:rPr>
                <w:rFonts w:eastAsia="Times New Roman"/>
                <w:sz w:val="20"/>
                <w:szCs w:val="26"/>
                <w:lang w:eastAsia="en-US"/>
              </w:rPr>
              <w:br/>
              <w:t> Martin Fenton</w:t>
            </w:r>
          </w:p>
          <w:p w:rsidR="00D10E79" w:rsidRPr="00D10E79" w:rsidRDefault="00D10E79" w:rsidP="00D10E7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eastAsia="en-US" w:bidi="ar-EG"/>
              </w:rPr>
            </w:pPr>
            <w:r>
              <w:rPr>
                <w:rFonts w:eastAsia="Times New Roman" w:hint="cs"/>
                <w:sz w:val="20"/>
                <w:szCs w:val="26"/>
                <w:rtl/>
                <w:lang w:eastAsia="en-US" w:bidi="ar-EG"/>
              </w:rPr>
              <w:t>المملكة المتحدة</w:t>
            </w:r>
          </w:p>
          <w:p w:rsidR="00C142CF" w:rsidRPr="00723265" w:rsidRDefault="0070497D" w:rsidP="00D10E7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55" w:history="1">
              <w:r w:rsidR="00D10E79" w:rsidRPr="00D10E79">
                <w:rPr>
                  <w:rStyle w:val="Hyperlink"/>
                  <w:rFonts w:eastAsia="Times New Roman"/>
                  <w:sz w:val="20"/>
                  <w:szCs w:val="26"/>
                  <w:lang w:eastAsia="en-US"/>
                </w:rPr>
                <w:t>Martin.Fenton@ofcom.org.uk</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6C4959"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8D7E23">
              <w:rPr>
                <w:noProof/>
              </w:rPr>
              <w:drawing>
                <wp:inline distT="0" distB="0" distL="0" distR="0" wp14:anchorId="2230E044" wp14:editId="481847DA">
                  <wp:extent cx="753466" cy="1004420"/>
                  <wp:effectExtent l="0" t="0" r="8890" b="5715"/>
                  <wp:docPr id="2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Fenton - sml.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4580" cy="1005905"/>
                          </a:xfrm>
                          <a:prstGeom prst="rect">
                            <a:avLst/>
                          </a:prstGeom>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5.1.9</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D959B8" w:rsidP="00E900E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z w:val="20"/>
                <w:szCs w:val="26"/>
                <w:rtl/>
              </w:rPr>
              <w:t>القـرار</w:t>
            </w:r>
            <w:r w:rsidRPr="009D0E18">
              <w:rPr>
                <w:sz w:val="20"/>
                <w:szCs w:val="26"/>
                <w:rtl/>
              </w:rPr>
              <w:t xml:space="preserve"> </w:t>
            </w:r>
            <w:r w:rsidRPr="009D0E18">
              <w:rPr>
                <w:sz w:val="20"/>
                <w:szCs w:val="26"/>
              </w:rPr>
              <w:t>154 </w:t>
            </w:r>
            <w:r w:rsidRPr="009D0E18">
              <w:rPr>
                <w:sz w:val="20"/>
                <w:szCs w:val="26"/>
                <w:lang w:bidi="ar-SY"/>
              </w:rPr>
              <w:t>(WRC</w:t>
            </w:r>
            <w:r w:rsidRPr="009D0E18">
              <w:rPr>
                <w:sz w:val="20"/>
                <w:szCs w:val="26"/>
                <w:lang w:bidi="ar-SY"/>
              </w:rPr>
              <w:noBreakHyphen/>
              <w:t>12)</w:t>
            </w:r>
            <w:r w:rsidRPr="009D0E18">
              <w:rPr>
                <w:rFonts w:hint="cs"/>
                <w:sz w:val="20"/>
                <w:szCs w:val="26"/>
                <w:rtl/>
              </w:rPr>
              <w:t xml:space="preserve"> - النظر</w:t>
            </w:r>
            <w:r w:rsidRPr="009D0E18">
              <w:rPr>
                <w:sz w:val="20"/>
                <w:szCs w:val="26"/>
                <w:rtl/>
              </w:rPr>
              <w:t xml:space="preserve"> في </w:t>
            </w:r>
            <w:r w:rsidRPr="009D0E18">
              <w:rPr>
                <w:rFonts w:hint="cs"/>
                <w:sz w:val="20"/>
                <w:szCs w:val="26"/>
                <w:rtl/>
              </w:rPr>
              <w:t>إجراءات</w:t>
            </w:r>
            <w:r w:rsidRPr="009D0E18">
              <w:rPr>
                <w:sz w:val="20"/>
                <w:szCs w:val="26"/>
                <w:rtl/>
              </w:rPr>
              <w:t xml:space="preserve"> </w:t>
            </w:r>
            <w:r w:rsidRPr="009D0E18">
              <w:rPr>
                <w:rFonts w:hint="cs"/>
                <w:sz w:val="20"/>
                <w:szCs w:val="26"/>
                <w:rtl/>
              </w:rPr>
              <w:t>تقنية</w:t>
            </w:r>
            <w:r w:rsidRPr="009D0E18">
              <w:rPr>
                <w:sz w:val="20"/>
                <w:szCs w:val="26"/>
                <w:rtl/>
              </w:rPr>
              <w:t xml:space="preserve"> </w:t>
            </w:r>
            <w:r w:rsidRPr="009D0E18">
              <w:rPr>
                <w:rFonts w:hint="cs"/>
                <w:sz w:val="20"/>
                <w:szCs w:val="26"/>
                <w:rtl/>
              </w:rPr>
              <w:t>وتنظيمية</w:t>
            </w:r>
            <w:r w:rsidRPr="009D0E18">
              <w:rPr>
                <w:sz w:val="20"/>
                <w:szCs w:val="26"/>
                <w:rtl/>
              </w:rPr>
              <w:t xml:space="preserve"> </w:t>
            </w:r>
            <w:r w:rsidRPr="009D0E18">
              <w:rPr>
                <w:rFonts w:hint="cs"/>
                <w:sz w:val="20"/>
                <w:szCs w:val="26"/>
                <w:rtl/>
              </w:rPr>
              <w:t>بغية</w:t>
            </w:r>
            <w:r w:rsidRPr="009D0E18">
              <w:rPr>
                <w:sz w:val="20"/>
                <w:szCs w:val="26"/>
                <w:rtl/>
              </w:rPr>
              <w:t xml:space="preserve"> </w:t>
            </w:r>
            <w:r w:rsidRPr="009D0E18">
              <w:rPr>
                <w:rFonts w:hint="cs"/>
                <w:sz w:val="20"/>
                <w:szCs w:val="26"/>
                <w:rtl/>
              </w:rPr>
              <w:t>دعم</w:t>
            </w:r>
            <w:r w:rsidRPr="009D0E18">
              <w:rPr>
                <w:sz w:val="20"/>
                <w:szCs w:val="26"/>
                <w:rtl/>
              </w:rPr>
              <w:t xml:space="preserve"> </w:t>
            </w:r>
            <w:r w:rsidRPr="009D0E18">
              <w:rPr>
                <w:rFonts w:hint="cs"/>
                <w:sz w:val="20"/>
                <w:szCs w:val="26"/>
                <w:rtl/>
              </w:rPr>
              <w:t>التشغيل</w:t>
            </w:r>
            <w:r w:rsidRPr="009D0E18">
              <w:rPr>
                <w:sz w:val="20"/>
                <w:szCs w:val="26"/>
                <w:rtl/>
              </w:rPr>
              <w:t xml:space="preserve"> </w:t>
            </w:r>
            <w:r w:rsidRPr="009D0E18">
              <w:rPr>
                <w:rFonts w:hint="cs"/>
                <w:sz w:val="20"/>
                <w:szCs w:val="26"/>
                <w:rtl/>
              </w:rPr>
              <w:t>الحالي</w:t>
            </w:r>
            <w:r w:rsidRPr="009D0E18">
              <w:rPr>
                <w:sz w:val="20"/>
                <w:szCs w:val="26"/>
                <w:rtl/>
              </w:rPr>
              <w:t xml:space="preserve"> </w:t>
            </w:r>
            <w:r w:rsidRPr="009D0E18">
              <w:rPr>
                <w:rFonts w:hint="cs"/>
                <w:sz w:val="20"/>
                <w:szCs w:val="26"/>
                <w:rtl/>
              </w:rPr>
              <w:t>والمقبل</w:t>
            </w:r>
            <w:r w:rsidRPr="009D0E18">
              <w:rPr>
                <w:sz w:val="20"/>
                <w:szCs w:val="26"/>
                <w:rtl/>
              </w:rPr>
              <w:t xml:space="preserve"> </w:t>
            </w:r>
            <w:r w:rsidRPr="009D0E18">
              <w:rPr>
                <w:rFonts w:hint="cs"/>
                <w:sz w:val="20"/>
                <w:szCs w:val="26"/>
                <w:rtl/>
              </w:rPr>
              <w:t>للمحطات</w:t>
            </w:r>
            <w:r w:rsidRPr="009D0E18">
              <w:rPr>
                <w:sz w:val="20"/>
                <w:szCs w:val="26"/>
                <w:rtl/>
              </w:rPr>
              <w:t xml:space="preserve"> </w:t>
            </w:r>
            <w:r w:rsidRPr="009D0E18">
              <w:rPr>
                <w:rFonts w:hint="cs"/>
                <w:sz w:val="20"/>
                <w:szCs w:val="26"/>
                <w:rtl/>
              </w:rPr>
              <w:t>الأرضية</w:t>
            </w:r>
            <w:r w:rsidRPr="009D0E18">
              <w:rPr>
                <w:sz w:val="20"/>
                <w:szCs w:val="26"/>
                <w:rtl/>
              </w:rPr>
              <w:t xml:space="preserve"> </w:t>
            </w:r>
            <w:r w:rsidRPr="009D0E18">
              <w:rPr>
                <w:rFonts w:hint="cs"/>
                <w:sz w:val="20"/>
                <w:szCs w:val="26"/>
                <w:rtl/>
              </w:rPr>
              <w:t>للخدمة</w:t>
            </w:r>
            <w:r w:rsidRPr="009D0E18">
              <w:rPr>
                <w:sz w:val="20"/>
                <w:szCs w:val="26"/>
                <w:rtl/>
              </w:rPr>
              <w:t xml:space="preserve"> </w:t>
            </w:r>
            <w:r w:rsidRPr="009D0E18">
              <w:rPr>
                <w:rFonts w:hint="cs"/>
                <w:sz w:val="20"/>
                <w:szCs w:val="26"/>
                <w:rtl/>
              </w:rPr>
              <w:t>الثابتة</w:t>
            </w:r>
            <w:r w:rsidRPr="009D0E18">
              <w:rPr>
                <w:sz w:val="20"/>
                <w:szCs w:val="26"/>
                <w:rtl/>
              </w:rPr>
              <w:t xml:space="preserve"> </w:t>
            </w:r>
            <w:r w:rsidRPr="009D0E18">
              <w:rPr>
                <w:rFonts w:hint="cs"/>
                <w:sz w:val="20"/>
                <w:szCs w:val="26"/>
                <w:rtl/>
              </w:rPr>
              <w:t>الساتلية</w:t>
            </w:r>
            <w:r w:rsidRPr="009D0E18">
              <w:rPr>
                <w:sz w:val="20"/>
                <w:szCs w:val="26"/>
                <w:rtl/>
              </w:rPr>
              <w:t xml:space="preserve"> في </w:t>
            </w:r>
            <w:r w:rsidRPr="009D0E18">
              <w:rPr>
                <w:rFonts w:hint="cs"/>
                <w:sz w:val="20"/>
                <w:szCs w:val="26"/>
                <w:rtl/>
              </w:rPr>
              <w:t>النطاق</w:t>
            </w:r>
            <w:r w:rsidRPr="009D0E18">
              <w:rPr>
                <w:sz w:val="20"/>
                <w:szCs w:val="26"/>
                <w:rtl/>
              </w:rPr>
              <w:t xml:space="preserve"> </w:t>
            </w:r>
            <w:r w:rsidRPr="009D0E18">
              <w:rPr>
                <w:sz w:val="20"/>
                <w:szCs w:val="26"/>
                <w:lang w:bidi="ar-SY"/>
              </w:rPr>
              <w:t>MHz 4 200</w:t>
            </w:r>
            <w:r w:rsidRPr="009D0E18">
              <w:rPr>
                <w:sz w:val="20"/>
                <w:szCs w:val="26"/>
                <w:lang w:bidi="ar-SY"/>
              </w:rPr>
              <w:noBreakHyphen/>
              <w:t>3 400</w:t>
            </w:r>
            <w:r w:rsidRPr="009D0E18">
              <w:rPr>
                <w:sz w:val="20"/>
                <w:szCs w:val="26"/>
                <w:rtl/>
              </w:rPr>
              <w:t xml:space="preserve"> </w:t>
            </w:r>
            <w:r w:rsidRPr="009D0E18">
              <w:rPr>
                <w:rFonts w:hint="cs"/>
                <w:sz w:val="20"/>
                <w:szCs w:val="26"/>
                <w:rtl/>
              </w:rPr>
              <w:t>كمساعدة</w:t>
            </w:r>
            <w:r w:rsidRPr="009D0E18">
              <w:rPr>
                <w:sz w:val="20"/>
                <w:szCs w:val="26"/>
                <w:rtl/>
              </w:rPr>
              <w:t xml:space="preserve"> </w:t>
            </w:r>
            <w:r w:rsidRPr="009D0E18">
              <w:rPr>
                <w:rFonts w:hint="cs"/>
                <w:sz w:val="20"/>
                <w:szCs w:val="26"/>
                <w:rtl/>
              </w:rPr>
              <w:t>للتشغيل</w:t>
            </w:r>
            <w:r w:rsidRPr="009D0E18">
              <w:rPr>
                <w:sz w:val="20"/>
                <w:szCs w:val="26"/>
                <w:rtl/>
              </w:rPr>
              <w:t xml:space="preserve"> </w:t>
            </w:r>
            <w:r w:rsidRPr="009D0E18">
              <w:rPr>
                <w:rFonts w:hint="cs"/>
                <w:sz w:val="20"/>
                <w:szCs w:val="26"/>
                <w:rtl/>
              </w:rPr>
              <w:t>الآمن</w:t>
            </w:r>
            <w:r w:rsidRPr="009D0E18">
              <w:rPr>
                <w:sz w:val="20"/>
                <w:szCs w:val="26"/>
                <w:rtl/>
              </w:rPr>
              <w:t xml:space="preserve"> </w:t>
            </w:r>
            <w:r w:rsidRPr="009D0E18">
              <w:rPr>
                <w:rFonts w:hint="cs"/>
                <w:sz w:val="20"/>
                <w:szCs w:val="26"/>
                <w:rtl/>
              </w:rPr>
              <w:t>للطائرات</w:t>
            </w:r>
            <w:r w:rsidRPr="009D0E18">
              <w:rPr>
                <w:sz w:val="20"/>
                <w:szCs w:val="26"/>
                <w:rtl/>
              </w:rPr>
              <w:t xml:space="preserve"> </w:t>
            </w:r>
            <w:r w:rsidRPr="009D0E18">
              <w:rPr>
                <w:rFonts w:hint="cs"/>
                <w:sz w:val="20"/>
                <w:szCs w:val="26"/>
                <w:rtl/>
              </w:rPr>
              <w:t>والتوزيع</w:t>
            </w:r>
            <w:r w:rsidRPr="009D0E18">
              <w:rPr>
                <w:sz w:val="20"/>
                <w:szCs w:val="26"/>
                <w:rtl/>
              </w:rPr>
              <w:t xml:space="preserve"> </w:t>
            </w:r>
            <w:r w:rsidRPr="009D0E18">
              <w:rPr>
                <w:rFonts w:hint="cs"/>
                <w:sz w:val="20"/>
                <w:szCs w:val="26"/>
                <w:rtl/>
              </w:rPr>
              <w:t>الموثوق</w:t>
            </w:r>
            <w:r w:rsidRPr="009D0E18">
              <w:rPr>
                <w:sz w:val="20"/>
                <w:szCs w:val="26"/>
                <w:rtl/>
              </w:rPr>
              <w:t xml:space="preserve"> </w:t>
            </w:r>
            <w:r w:rsidRPr="009D0E18">
              <w:rPr>
                <w:rFonts w:hint="cs"/>
                <w:sz w:val="20"/>
                <w:szCs w:val="26"/>
                <w:rtl/>
              </w:rPr>
              <w:t>لمعلومات</w:t>
            </w:r>
            <w:r w:rsidRPr="009D0E18">
              <w:rPr>
                <w:sz w:val="20"/>
                <w:szCs w:val="26"/>
                <w:rtl/>
              </w:rPr>
              <w:t xml:space="preserve"> </w:t>
            </w:r>
            <w:r w:rsidRPr="009D0E18">
              <w:rPr>
                <w:rFonts w:hint="cs"/>
                <w:sz w:val="20"/>
                <w:szCs w:val="26"/>
                <w:rtl/>
              </w:rPr>
              <w:t>الأرصاد</w:t>
            </w:r>
            <w:r w:rsidRPr="009D0E18">
              <w:rPr>
                <w:sz w:val="20"/>
                <w:szCs w:val="26"/>
                <w:rtl/>
              </w:rPr>
              <w:t xml:space="preserve"> </w:t>
            </w:r>
            <w:r w:rsidRPr="009D0E18">
              <w:rPr>
                <w:rFonts w:hint="cs"/>
                <w:sz w:val="20"/>
                <w:szCs w:val="26"/>
                <w:rtl/>
              </w:rPr>
              <w:t>الجوية</w:t>
            </w:r>
            <w:r w:rsidRPr="009D0E18">
              <w:rPr>
                <w:sz w:val="20"/>
                <w:szCs w:val="26"/>
                <w:rtl/>
              </w:rPr>
              <w:t xml:space="preserve"> في </w:t>
            </w:r>
            <w:r w:rsidRPr="009D0E18">
              <w:rPr>
                <w:rFonts w:hint="cs"/>
                <w:sz w:val="20"/>
                <w:szCs w:val="26"/>
                <w:rtl/>
              </w:rPr>
              <w:t>بعض</w:t>
            </w:r>
            <w:r w:rsidRPr="009D0E18">
              <w:rPr>
                <w:sz w:val="20"/>
                <w:szCs w:val="26"/>
                <w:rtl/>
              </w:rPr>
              <w:t xml:space="preserve"> </w:t>
            </w:r>
            <w:r w:rsidRPr="009D0E18">
              <w:rPr>
                <w:rFonts w:hint="cs"/>
                <w:sz w:val="20"/>
                <w:szCs w:val="26"/>
                <w:rtl/>
              </w:rPr>
              <w:t>البلدان</w:t>
            </w:r>
            <w:r w:rsidRPr="009D0E18">
              <w:rPr>
                <w:sz w:val="20"/>
                <w:szCs w:val="26"/>
                <w:rtl/>
              </w:rPr>
              <w:t xml:space="preserve"> في </w:t>
            </w:r>
            <w:r w:rsidRPr="009D0E18">
              <w:rPr>
                <w:rFonts w:hint="cs"/>
                <w:sz w:val="20"/>
                <w:szCs w:val="26"/>
                <w:rtl/>
              </w:rPr>
              <w:t>الإقليم</w:t>
            </w:r>
            <w:r w:rsidRPr="009D0E18">
              <w:rPr>
                <w:sz w:val="20"/>
                <w:szCs w:val="26"/>
                <w:rtl/>
              </w:rPr>
              <w:t> </w:t>
            </w:r>
            <w:r w:rsidRPr="009D0E18">
              <w:rPr>
                <w:sz w:val="20"/>
                <w:szCs w:val="26"/>
                <w:lang w:bidi="ar-SY"/>
              </w:rPr>
              <w:t>1</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w:t>
            </w:r>
            <w:proofErr w:type="spellStart"/>
            <w:r w:rsidRPr="00723265">
              <w:rPr>
                <w:rFonts w:eastAsia="Times New Roman"/>
                <w:sz w:val="20"/>
                <w:szCs w:val="26"/>
                <w:lang w:val="en-GB" w:eastAsia="en-US"/>
              </w:rPr>
              <w:t>Mindaugas</w:t>
            </w:r>
            <w:proofErr w:type="spellEnd"/>
            <w:r w:rsidRPr="00723265">
              <w:rPr>
                <w:rFonts w:eastAsia="Times New Roman"/>
                <w:sz w:val="20"/>
                <w:szCs w:val="26"/>
                <w:lang w:val="en-GB" w:eastAsia="en-US"/>
              </w:rPr>
              <w:t xml:space="preserve"> </w:t>
            </w:r>
            <w:proofErr w:type="spellStart"/>
            <w:r w:rsidRPr="00723265">
              <w:rPr>
                <w:rFonts w:eastAsia="Times New Roman"/>
                <w:sz w:val="20"/>
                <w:szCs w:val="26"/>
                <w:lang w:val="en-GB" w:eastAsia="en-US"/>
              </w:rPr>
              <w:t>Sruogius</w:t>
            </w:r>
            <w:proofErr w:type="spellEnd"/>
          </w:p>
          <w:p w:rsidR="00E04E0D" w:rsidRPr="00723265" w:rsidRDefault="00787D26"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ليتوانيا</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57" w:history="1">
              <w:r w:rsidR="00E04E0D" w:rsidRPr="00723265">
                <w:rPr>
                  <w:rFonts w:eastAsia="Times New Roman"/>
                  <w:color w:val="0000FF"/>
                  <w:sz w:val="20"/>
                  <w:szCs w:val="26"/>
                  <w:u w:val="single"/>
                  <w:lang w:val="en-GB" w:eastAsia="en-US"/>
                </w:rPr>
                <w:t>mindaugas.sruogius@rrt.lt</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077BB4"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Pr>
                <w:noProof/>
                <w:szCs w:val="24"/>
              </w:rPr>
              <w:drawing>
                <wp:inline distT="0" distB="0" distL="0" distR="0" wp14:anchorId="3267B0A0" wp14:editId="4EEFC743">
                  <wp:extent cx="791210" cy="1050290"/>
                  <wp:effectExtent l="0" t="0" r="8890" b="0"/>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augas Srogius - blk.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91210" cy="1050290"/>
                          </a:xfrm>
                          <a:prstGeom prst="rect">
                            <a:avLst/>
                          </a:prstGeom>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6.1.9</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D959B8" w:rsidP="00E900E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z w:val="20"/>
                <w:szCs w:val="26"/>
                <w:rtl/>
              </w:rPr>
              <w:t>القـرار</w:t>
            </w:r>
            <w:r w:rsidRPr="009D0E18">
              <w:rPr>
                <w:sz w:val="20"/>
                <w:szCs w:val="26"/>
                <w:rtl/>
              </w:rPr>
              <w:t xml:space="preserve"> </w:t>
            </w:r>
            <w:r w:rsidRPr="009D0E18">
              <w:rPr>
                <w:sz w:val="20"/>
                <w:szCs w:val="26"/>
              </w:rPr>
              <w:t>957 </w:t>
            </w:r>
            <w:r w:rsidRPr="009D0E18">
              <w:rPr>
                <w:sz w:val="20"/>
                <w:szCs w:val="26"/>
                <w:lang w:bidi="ar-SY"/>
              </w:rPr>
              <w:t>(WRC-12)</w:t>
            </w:r>
            <w:r w:rsidRPr="009D0E18">
              <w:rPr>
                <w:rFonts w:hint="cs"/>
                <w:sz w:val="20"/>
                <w:szCs w:val="26"/>
                <w:rtl/>
              </w:rPr>
              <w:t xml:space="preserve"> - إجراء</w:t>
            </w:r>
            <w:r w:rsidRPr="009D0E18">
              <w:rPr>
                <w:sz w:val="20"/>
                <w:szCs w:val="26"/>
                <w:rtl/>
              </w:rPr>
              <w:t xml:space="preserve"> </w:t>
            </w:r>
            <w:r w:rsidRPr="009D0E18">
              <w:rPr>
                <w:rFonts w:hint="cs"/>
                <w:sz w:val="20"/>
                <w:szCs w:val="26"/>
                <w:rtl/>
              </w:rPr>
              <w:t>دراسات</w:t>
            </w:r>
            <w:r w:rsidRPr="009D0E18">
              <w:rPr>
                <w:sz w:val="20"/>
                <w:szCs w:val="26"/>
                <w:rtl/>
              </w:rPr>
              <w:t xml:space="preserve"> </w:t>
            </w:r>
            <w:r w:rsidRPr="009D0E18">
              <w:rPr>
                <w:rFonts w:hint="cs"/>
                <w:sz w:val="20"/>
                <w:szCs w:val="26"/>
                <w:rtl/>
              </w:rPr>
              <w:t>بهدف</w:t>
            </w:r>
            <w:r w:rsidRPr="009D0E18">
              <w:rPr>
                <w:sz w:val="20"/>
                <w:szCs w:val="26"/>
                <w:rtl/>
              </w:rPr>
              <w:t xml:space="preserve"> </w:t>
            </w:r>
            <w:r w:rsidRPr="009D0E18">
              <w:rPr>
                <w:rFonts w:hint="cs"/>
                <w:sz w:val="20"/>
                <w:szCs w:val="26"/>
                <w:rtl/>
              </w:rPr>
              <w:t>استعراض</w:t>
            </w:r>
            <w:r w:rsidRPr="009D0E18">
              <w:rPr>
                <w:sz w:val="20"/>
                <w:szCs w:val="26"/>
                <w:rtl/>
              </w:rPr>
              <w:t xml:space="preserve"> </w:t>
            </w:r>
            <w:r w:rsidRPr="009D0E18">
              <w:rPr>
                <w:rFonts w:hint="cs"/>
                <w:sz w:val="20"/>
                <w:szCs w:val="26"/>
                <w:rtl/>
              </w:rPr>
              <w:t>تعاريف</w:t>
            </w:r>
            <w:r w:rsidRPr="009D0E18">
              <w:rPr>
                <w:sz w:val="20"/>
                <w:szCs w:val="26"/>
                <w:rtl/>
              </w:rPr>
              <w:t xml:space="preserve"> </w:t>
            </w:r>
            <w:r w:rsidRPr="009D0E18">
              <w:rPr>
                <w:rFonts w:hint="cs"/>
                <w:i/>
                <w:iCs/>
                <w:sz w:val="20"/>
                <w:szCs w:val="26"/>
                <w:rtl/>
              </w:rPr>
              <w:t>الخدمة</w:t>
            </w:r>
            <w:r w:rsidRPr="009D0E18">
              <w:rPr>
                <w:i/>
                <w:iCs/>
                <w:sz w:val="20"/>
                <w:szCs w:val="26"/>
                <w:rtl/>
              </w:rPr>
              <w:t xml:space="preserve"> </w:t>
            </w:r>
            <w:r w:rsidRPr="009D0E18">
              <w:rPr>
                <w:rFonts w:hint="cs"/>
                <w:i/>
                <w:iCs/>
                <w:sz w:val="20"/>
                <w:szCs w:val="26"/>
                <w:rtl/>
              </w:rPr>
              <w:t>الثابتة</w:t>
            </w:r>
            <w:r w:rsidRPr="009D0E18">
              <w:rPr>
                <w:i/>
                <w:iCs/>
                <w:sz w:val="20"/>
                <w:szCs w:val="26"/>
                <w:rtl/>
              </w:rPr>
              <w:t xml:space="preserve"> </w:t>
            </w:r>
            <w:r w:rsidRPr="009D0E18">
              <w:rPr>
                <w:rFonts w:hint="cs"/>
                <w:i/>
                <w:iCs/>
                <w:sz w:val="20"/>
                <w:szCs w:val="26"/>
                <w:rtl/>
              </w:rPr>
              <w:t>والمحطة</w:t>
            </w:r>
            <w:r w:rsidRPr="009D0E18">
              <w:rPr>
                <w:i/>
                <w:iCs/>
                <w:sz w:val="20"/>
                <w:szCs w:val="26"/>
                <w:rtl/>
              </w:rPr>
              <w:t xml:space="preserve"> </w:t>
            </w:r>
            <w:r w:rsidRPr="009D0E18">
              <w:rPr>
                <w:rFonts w:hint="cs"/>
                <w:i/>
                <w:iCs/>
                <w:sz w:val="20"/>
                <w:szCs w:val="26"/>
                <w:rtl/>
              </w:rPr>
              <w:t>الثابتة</w:t>
            </w:r>
            <w:r w:rsidRPr="009D0E18">
              <w:rPr>
                <w:i/>
                <w:iCs/>
                <w:sz w:val="20"/>
                <w:szCs w:val="26"/>
                <w:rtl/>
              </w:rPr>
              <w:t xml:space="preserve"> </w:t>
            </w:r>
            <w:r w:rsidRPr="009D0E18">
              <w:rPr>
                <w:rFonts w:hint="cs"/>
                <w:i/>
                <w:iCs/>
                <w:sz w:val="20"/>
                <w:szCs w:val="26"/>
                <w:rtl/>
              </w:rPr>
              <w:t>والمحطة</w:t>
            </w:r>
            <w:r w:rsidRPr="009D0E18">
              <w:rPr>
                <w:i/>
                <w:iCs/>
                <w:sz w:val="20"/>
                <w:szCs w:val="26"/>
                <w:rtl/>
              </w:rPr>
              <w:t xml:space="preserve"> </w:t>
            </w:r>
            <w:r w:rsidRPr="009D0E18">
              <w:rPr>
                <w:rFonts w:hint="cs"/>
                <w:i/>
                <w:iCs/>
                <w:sz w:val="20"/>
                <w:szCs w:val="26"/>
                <w:rtl/>
              </w:rPr>
              <w:t>المتنقلة</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de-CH" w:eastAsia="en-US"/>
              </w:rPr>
            </w:pPr>
            <w:r w:rsidRPr="00723265">
              <w:rPr>
                <w:rFonts w:eastAsia="Times New Roman"/>
                <w:sz w:val="20"/>
                <w:szCs w:val="26"/>
                <w:lang w:val="de-CH" w:eastAsia="en-US"/>
              </w:rPr>
              <w:t>Anders Jonsson</w:t>
            </w:r>
          </w:p>
          <w:p w:rsidR="00E04E0D" w:rsidRPr="00723265" w:rsidRDefault="00787D26"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de-CH" w:eastAsia="en-US"/>
              </w:rPr>
            </w:pPr>
            <w:r>
              <w:rPr>
                <w:rFonts w:eastAsia="Times New Roman" w:hint="cs"/>
                <w:sz w:val="20"/>
                <w:szCs w:val="26"/>
                <w:rtl/>
                <w:lang w:val="de-CH" w:eastAsia="en-US"/>
              </w:rPr>
              <w:t>السويد</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de-CH" w:eastAsia="en-US"/>
              </w:rPr>
            </w:pPr>
            <w:hyperlink r:id="rId59" w:history="1">
              <w:r w:rsidR="00E04E0D" w:rsidRPr="00723265">
                <w:rPr>
                  <w:rFonts w:eastAsia="Times New Roman"/>
                  <w:color w:val="0000FF"/>
                  <w:sz w:val="20"/>
                  <w:szCs w:val="26"/>
                  <w:u w:val="single"/>
                  <w:lang w:val="de-CH" w:eastAsia="en-US"/>
                </w:rPr>
                <w:t>Anders.jonsson@pts.se</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7F791BC2" wp14:editId="642AE5A6">
                  <wp:extent cx="817200" cy="1087200"/>
                  <wp:effectExtent l="0" t="0" r="2540" b="0"/>
                  <wp:docPr id="24" name="Grafik 90" descr="http://www.cept.org/files/4200/images/List%20of%20CEPT%20coordinators/Anders%20J%C3%B6nsso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cept.org/files/4200/images/List%20of%20CEPT%20coordinators/Anders%20J%C3%B6nsson%20-%20smal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7.1.9</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D959B8" w:rsidP="0074328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pacing w:val="-2"/>
                <w:sz w:val="20"/>
                <w:szCs w:val="26"/>
                <w:rtl/>
              </w:rPr>
              <w:t>القـرار</w:t>
            </w:r>
            <w:r w:rsidRPr="009D0E18">
              <w:rPr>
                <w:spacing w:val="-2"/>
                <w:sz w:val="20"/>
                <w:szCs w:val="26"/>
                <w:rtl/>
              </w:rPr>
              <w:t xml:space="preserve"> </w:t>
            </w:r>
            <w:r w:rsidRPr="009D0E18">
              <w:rPr>
                <w:spacing w:val="-2"/>
                <w:sz w:val="20"/>
                <w:szCs w:val="26"/>
              </w:rPr>
              <w:t>647 </w:t>
            </w:r>
            <w:r w:rsidRPr="009D0E18">
              <w:rPr>
                <w:spacing w:val="-2"/>
                <w:sz w:val="20"/>
                <w:szCs w:val="26"/>
                <w:lang w:bidi="ar-SY"/>
              </w:rPr>
              <w:t>(Rev.WRC-12)</w:t>
            </w:r>
            <w:r w:rsidRPr="009D0E18">
              <w:rPr>
                <w:rFonts w:hint="cs"/>
                <w:spacing w:val="-2"/>
                <w:sz w:val="20"/>
                <w:szCs w:val="26"/>
                <w:rtl/>
              </w:rPr>
              <w:t xml:space="preserve"> - مبادئ توجيهية بشأن إدارة الطيف لأغراض الاتصالات الراديوية للإغاثة في حالات الطوارئ</w:t>
            </w:r>
            <w:r w:rsidR="00743285">
              <w:rPr>
                <w:rFonts w:hint="eastAsia"/>
                <w:spacing w:val="-2"/>
                <w:sz w:val="20"/>
                <w:szCs w:val="26"/>
                <w:rtl/>
              </w:rPr>
              <w:t> </w:t>
            </w:r>
            <w:r w:rsidRPr="009D0E18">
              <w:rPr>
                <w:rFonts w:hint="cs"/>
                <w:spacing w:val="-2"/>
                <w:sz w:val="20"/>
                <w:szCs w:val="26"/>
                <w:rtl/>
              </w:rPr>
              <w:t>والكوارث</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 xml:space="preserve">Mr Andrew </w:t>
            </w:r>
            <w:proofErr w:type="spellStart"/>
            <w:r w:rsidRPr="00723265">
              <w:rPr>
                <w:rFonts w:eastAsia="Times New Roman"/>
                <w:sz w:val="20"/>
                <w:szCs w:val="26"/>
                <w:lang w:val="en-GB" w:eastAsia="en-US"/>
              </w:rPr>
              <w:t>Gowans</w:t>
            </w:r>
            <w:proofErr w:type="spellEnd"/>
          </w:p>
          <w:p w:rsidR="00E04E0D" w:rsidRPr="00723265"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sidRPr="00723265">
              <w:rPr>
                <w:rFonts w:eastAsia="Times New Roman"/>
                <w:sz w:val="20"/>
                <w:szCs w:val="26"/>
                <w:lang w:val="en-GB" w:eastAsia="en-US"/>
              </w:rPr>
              <w:t xml:space="preserve">     </w:t>
            </w:r>
            <w:r w:rsidR="00787D26">
              <w:rPr>
                <w:rFonts w:eastAsia="Times New Roman" w:hint="cs"/>
                <w:sz w:val="20"/>
                <w:szCs w:val="26"/>
                <w:rtl/>
                <w:lang w:val="en-GB" w:eastAsia="en-US"/>
              </w:rPr>
              <w:t>المملكة المتحدة</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61" w:history="1">
              <w:r w:rsidR="00E04E0D" w:rsidRPr="00723265">
                <w:rPr>
                  <w:rFonts w:eastAsia="Times New Roman"/>
                  <w:color w:val="0000FF"/>
                  <w:sz w:val="20"/>
                  <w:szCs w:val="26"/>
                  <w:u w:val="single"/>
                  <w:lang w:val="en-GB" w:eastAsia="en-US"/>
                </w:rPr>
                <w:t>andrew.gowans@ofcom.org.uk</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5CB8FB07" wp14:editId="3F8320B2">
                  <wp:extent cx="817200" cy="1087200"/>
                  <wp:effectExtent l="0" t="0" r="2540" b="0"/>
                  <wp:docPr id="25" name="Grafik 89"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8.1.9</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D959B8" w:rsidP="00E900E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z w:val="20"/>
                <w:szCs w:val="26"/>
                <w:rtl/>
              </w:rPr>
              <w:t>القـرار</w:t>
            </w:r>
            <w:r w:rsidRPr="009D0E18">
              <w:rPr>
                <w:sz w:val="20"/>
                <w:szCs w:val="26"/>
                <w:rtl/>
              </w:rPr>
              <w:t xml:space="preserve"> </w:t>
            </w:r>
            <w:r w:rsidRPr="009D0E18">
              <w:rPr>
                <w:sz w:val="20"/>
                <w:szCs w:val="26"/>
              </w:rPr>
              <w:t>757 </w:t>
            </w:r>
            <w:r w:rsidRPr="009D0E18">
              <w:rPr>
                <w:sz w:val="20"/>
                <w:szCs w:val="26"/>
                <w:lang w:bidi="ar-SY"/>
              </w:rPr>
              <w:t>(WRC</w:t>
            </w:r>
            <w:r w:rsidRPr="009D0E18">
              <w:rPr>
                <w:sz w:val="20"/>
                <w:szCs w:val="26"/>
                <w:lang w:bidi="ar-SY"/>
              </w:rPr>
              <w:noBreakHyphen/>
              <w:t>12)</w:t>
            </w:r>
            <w:r w:rsidRPr="009D0E18">
              <w:rPr>
                <w:rFonts w:hint="cs"/>
                <w:sz w:val="20"/>
                <w:szCs w:val="26"/>
                <w:rtl/>
              </w:rPr>
              <w:t xml:space="preserve"> - الجوانب</w:t>
            </w:r>
            <w:r w:rsidRPr="009D0E18">
              <w:rPr>
                <w:sz w:val="20"/>
                <w:szCs w:val="26"/>
                <w:rtl/>
              </w:rPr>
              <w:t xml:space="preserve"> </w:t>
            </w:r>
            <w:r w:rsidRPr="009D0E18">
              <w:rPr>
                <w:rFonts w:hint="cs"/>
                <w:sz w:val="20"/>
                <w:szCs w:val="26"/>
                <w:rtl/>
              </w:rPr>
              <w:t>التنظيمية</w:t>
            </w:r>
            <w:r w:rsidRPr="009D0E18">
              <w:rPr>
                <w:sz w:val="20"/>
                <w:szCs w:val="26"/>
                <w:rtl/>
              </w:rPr>
              <w:t xml:space="preserve"> </w:t>
            </w:r>
            <w:proofErr w:type="spellStart"/>
            <w:r w:rsidRPr="009D0E18">
              <w:rPr>
                <w:rFonts w:hint="cs"/>
                <w:sz w:val="20"/>
                <w:szCs w:val="26"/>
                <w:rtl/>
              </w:rPr>
              <w:t>للسواتل</w:t>
            </w:r>
            <w:proofErr w:type="spellEnd"/>
            <w:r w:rsidRPr="009D0E18">
              <w:rPr>
                <w:sz w:val="20"/>
                <w:szCs w:val="26"/>
                <w:rtl/>
              </w:rPr>
              <w:t xml:space="preserve"> </w:t>
            </w:r>
            <w:r w:rsidRPr="009D0E18">
              <w:rPr>
                <w:rFonts w:hint="cs"/>
                <w:sz w:val="20"/>
                <w:szCs w:val="26"/>
                <w:rtl/>
              </w:rPr>
              <w:t>الصغيرة</w:t>
            </w:r>
            <w:r w:rsidRPr="009D0E18">
              <w:rPr>
                <w:sz w:val="20"/>
                <w:szCs w:val="26"/>
                <w:rtl/>
              </w:rPr>
              <w:t xml:space="preserve"> </w:t>
            </w:r>
            <w:r w:rsidRPr="009D0E18">
              <w:rPr>
                <w:rFonts w:hint="cs"/>
                <w:sz w:val="20"/>
                <w:szCs w:val="26"/>
                <w:rtl/>
              </w:rPr>
              <w:t>والمتناهية</w:t>
            </w:r>
            <w:r w:rsidRPr="009D0E18">
              <w:rPr>
                <w:sz w:val="20"/>
                <w:szCs w:val="26"/>
                <w:rtl/>
              </w:rPr>
              <w:t xml:space="preserve"> </w:t>
            </w:r>
            <w:r w:rsidRPr="009D0E18">
              <w:rPr>
                <w:rFonts w:hint="cs"/>
                <w:sz w:val="20"/>
                <w:szCs w:val="26"/>
                <w:rtl/>
              </w:rPr>
              <w:t>الصغر</w:t>
            </w:r>
          </w:p>
        </w:tc>
        <w:tc>
          <w:tcPr>
            <w:tcW w:w="2978" w:type="dxa"/>
            <w:tcBorders>
              <w:top w:val="outset" w:sz="6" w:space="0" w:color="auto"/>
              <w:left w:val="outset" w:sz="6" w:space="0" w:color="auto"/>
              <w:bottom w:val="outset" w:sz="6" w:space="0" w:color="auto"/>
              <w:right w:val="outset" w:sz="6" w:space="0" w:color="auto"/>
            </w:tcBorders>
            <w:vAlign w:val="center"/>
            <w:hideMark/>
          </w:tcPr>
          <w:p w:rsidR="00E04E0D" w:rsidRPr="00723265"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sidRPr="00723265">
              <w:rPr>
                <w:rFonts w:eastAsia="Times New Roman"/>
                <w:sz w:val="20"/>
                <w:szCs w:val="26"/>
                <w:lang w:val="en-GB" w:eastAsia="en-US"/>
              </w:rPr>
              <w:t xml:space="preserve">Mr </w:t>
            </w:r>
            <w:proofErr w:type="spellStart"/>
            <w:r w:rsidRPr="00723265">
              <w:rPr>
                <w:rFonts w:eastAsia="Times New Roman"/>
                <w:sz w:val="20"/>
                <w:szCs w:val="26"/>
                <w:lang w:val="en-GB" w:eastAsia="en-US"/>
              </w:rPr>
              <w:t>Wouter</w:t>
            </w:r>
            <w:proofErr w:type="spellEnd"/>
            <w:r w:rsidRPr="00723265">
              <w:rPr>
                <w:rFonts w:eastAsia="Times New Roman"/>
                <w:sz w:val="20"/>
                <w:szCs w:val="26"/>
                <w:lang w:val="en-GB" w:eastAsia="en-US"/>
              </w:rPr>
              <w:t xml:space="preserve"> Jan </w:t>
            </w:r>
            <w:proofErr w:type="spellStart"/>
            <w:r w:rsidRPr="00723265">
              <w:rPr>
                <w:rFonts w:eastAsia="Times New Roman"/>
                <w:sz w:val="20"/>
                <w:szCs w:val="26"/>
                <w:lang w:val="en-GB" w:eastAsia="en-US"/>
              </w:rPr>
              <w:t>Ubbels</w:t>
            </w:r>
            <w:proofErr w:type="spellEnd"/>
          </w:p>
          <w:p w:rsidR="00E04E0D" w:rsidRPr="00723265" w:rsidRDefault="00787D26"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هولندا</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63" w:history="1">
              <w:r w:rsidR="00E04E0D" w:rsidRPr="00723265">
                <w:rPr>
                  <w:rFonts w:eastAsia="Times New Roman"/>
                  <w:color w:val="0000FF"/>
                  <w:sz w:val="20"/>
                  <w:szCs w:val="26"/>
                  <w:u w:val="single"/>
                  <w:lang w:val="en-GB" w:eastAsia="en-US"/>
                </w:rPr>
                <w:t>w.j.ubbels@isispace.nl</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248A2EBF" wp14:editId="6430264F">
                  <wp:extent cx="817200" cy="1087200"/>
                  <wp:effectExtent l="0" t="0" r="2540" b="0"/>
                  <wp:docPr id="26" name="Grafik 88" descr="http://www.cept.org/files/4200/images/List%20of%20CEPT%20coordinators/Wouter-Jan%20Ubbels%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cept.org/files/4200/images/List%20of%20CEPT%20coordinators/Wouter-Jan%20Ubbels%20small.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4069CA">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eastAsia="Times New Roman"/>
                <w:sz w:val="20"/>
                <w:szCs w:val="26"/>
                <w:lang w:val="en-GB" w:eastAsia="en-US"/>
              </w:rPr>
              <w:t>2.9</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D959B8" w:rsidP="00743285">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z w:val="20"/>
                <w:szCs w:val="26"/>
                <w:rtl/>
              </w:rPr>
              <w:t>بشأن أي صعوبات أو حالات تضارب ووجهت في تطبيق لوائح</w:t>
            </w:r>
            <w:r w:rsidR="00743285">
              <w:rPr>
                <w:rFonts w:hint="eastAsia"/>
                <w:sz w:val="20"/>
                <w:szCs w:val="26"/>
                <w:rtl/>
              </w:rPr>
              <w:t> </w:t>
            </w:r>
            <w:r w:rsidRPr="009D0E18">
              <w:rPr>
                <w:rFonts w:hint="cs"/>
                <w:sz w:val="20"/>
                <w:szCs w:val="26"/>
                <w:rtl/>
              </w:rPr>
              <w:t>الراديو؛</w:t>
            </w:r>
          </w:p>
        </w:tc>
        <w:tc>
          <w:tcPr>
            <w:tcW w:w="2978" w:type="dxa"/>
            <w:tcBorders>
              <w:top w:val="outset" w:sz="6" w:space="0" w:color="auto"/>
              <w:left w:val="outset" w:sz="6" w:space="0" w:color="auto"/>
              <w:bottom w:val="outset" w:sz="6" w:space="0" w:color="auto"/>
              <w:right w:val="outset" w:sz="6" w:space="0" w:color="auto"/>
            </w:tcBorders>
            <w:vAlign w:val="center"/>
            <w:hideMark/>
          </w:tcPr>
          <w:p w:rsidR="00E04E0D" w:rsidRPr="00723265" w:rsidRDefault="00E04E0D" w:rsidP="00054B4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sidRPr="00723265">
              <w:rPr>
                <w:rFonts w:eastAsia="Times New Roman"/>
                <w:sz w:val="20"/>
                <w:szCs w:val="26"/>
                <w:lang w:val="en-GB" w:eastAsia="en-US"/>
              </w:rPr>
              <w:t xml:space="preserve">Mr Jonas </w:t>
            </w:r>
            <w:proofErr w:type="spellStart"/>
            <w:r w:rsidRPr="00723265">
              <w:rPr>
                <w:rFonts w:eastAsia="Times New Roman"/>
                <w:sz w:val="20"/>
                <w:szCs w:val="26"/>
                <w:lang w:val="en-GB" w:eastAsia="en-US"/>
              </w:rPr>
              <w:t>Eneberg</w:t>
            </w:r>
            <w:proofErr w:type="spellEnd"/>
          </w:p>
          <w:p w:rsidR="00E04E0D" w:rsidRPr="00723265" w:rsidRDefault="00787D26" w:rsidP="00054B4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المملكة المتحدة</w:t>
            </w:r>
          </w:p>
          <w:p w:rsidR="00E04E0D" w:rsidRPr="00723265" w:rsidRDefault="0070497D" w:rsidP="00054B4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65" w:history="1">
              <w:r w:rsidR="00E04E0D" w:rsidRPr="00723265">
                <w:rPr>
                  <w:rFonts w:eastAsia="Times New Roman"/>
                  <w:color w:val="0000FF"/>
                  <w:sz w:val="20"/>
                  <w:szCs w:val="26"/>
                  <w:u w:val="single"/>
                  <w:lang w:val="en-GB" w:eastAsia="en-US"/>
                </w:rPr>
                <w:t>jonas.eneberg@inmarsat.com</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6C4959" w:rsidP="004069CA">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8D7E23">
              <w:rPr>
                <w:noProof/>
              </w:rPr>
              <w:drawing>
                <wp:inline distT="0" distB="0" distL="0" distR="0" wp14:anchorId="2F6FDA6F" wp14:editId="711BB355">
                  <wp:extent cx="761672" cy="1016813"/>
                  <wp:effectExtent l="0" t="0" r="635" b="0"/>
                  <wp:docPr id="36" name="Grafik 7" descr="C:\Users\221-4\AppData\Local\Microsoft\Windows\Temporary Internet Files\Content.Word\Jonas Eneberg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1-4\AppData\Local\Microsoft\Windows\Temporary Internet Files\Content.Word\Jonas Eneberg - sml.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3769" cy="1019612"/>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CB0A37"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rtl/>
                <w:lang w:val="en-GB" w:eastAsia="en-US" w:bidi="ar-SY"/>
              </w:rPr>
            </w:pPr>
            <w:r>
              <w:rPr>
                <w:rFonts w:eastAsia="Times New Roman"/>
                <w:sz w:val="20"/>
                <w:szCs w:val="26"/>
                <w:lang w:val="en-GB" w:eastAsia="en-US"/>
              </w:rPr>
              <w:t>3.9</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077BB4" w:rsidP="00077BB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Pr>
                <w:rFonts w:hint="cs"/>
                <w:sz w:val="20"/>
                <w:szCs w:val="26"/>
                <w:rtl/>
              </w:rPr>
              <w:t>ا</w:t>
            </w:r>
            <w:r w:rsidR="00D959B8" w:rsidRPr="009D0E18">
              <w:rPr>
                <w:rFonts w:hint="cs"/>
                <w:sz w:val="20"/>
                <w:szCs w:val="26"/>
                <w:rtl/>
              </w:rPr>
              <w:t xml:space="preserve">لقرار </w:t>
            </w:r>
            <w:r w:rsidR="00D959B8" w:rsidRPr="009D0E18">
              <w:rPr>
                <w:sz w:val="20"/>
                <w:szCs w:val="26"/>
                <w:lang w:bidi="ar-SY"/>
              </w:rPr>
              <w:t>80 (Rev.WRC-07)</w:t>
            </w:r>
            <w:r>
              <w:rPr>
                <w:rFonts w:hint="cs"/>
                <w:sz w:val="20"/>
                <w:szCs w:val="26"/>
                <w:rtl/>
              </w:rPr>
              <w:t xml:space="preserve">: </w:t>
            </w:r>
            <w:r w:rsidRPr="00077BB4">
              <w:rPr>
                <w:sz w:val="20"/>
                <w:szCs w:val="26"/>
                <w:rtl/>
              </w:rPr>
              <w:t>الاحتياط الواجب في تطبيق المبادئ التي</w:t>
            </w:r>
            <w:r>
              <w:rPr>
                <w:rFonts w:hint="cs"/>
                <w:sz w:val="20"/>
                <w:szCs w:val="26"/>
                <w:rtl/>
              </w:rPr>
              <w:t> </w:t>
            </w:r>
            <w:r w:rsidRPr="00077BB4">
              <w:rPr>
                <w:sz w:val="20"/>
                <w:szCs w:val="26"/>
                <w:rtl/>
              </w:rPr>
              <w:t>يتضمنها الدستور</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787D26"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Pr>
                <w:rFonts w:eastAsia="Times New Roman" w:hint="cs"/>
                <w:sz w:val="20"/>
                <w:szCs w:val="26"/>
                <w:rtl/>
                <w:lang w:val="en-GB" w:eastAsia="en-US"/>
              </w:rPr>
              <w:t>القائم بأعمال المنسق، المؤتمر الأوروبي</w:t>
            </w:r>
          </w:p>
          <w:p w:rsidR="00E04E0D" w:rsidRPr="00723265"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sidRPr="00723265">
              <w:rPr>
                <w:rFonts w:eastAsia="Times New Roman"/>
                <w:sz w:val="20"/>
                <w:szCs w:val="26"/>
                <w:lang w:val="en-GB" w:eastAsia="en-US"/>
              </w:rPr>
              <w:t xml:space="preserve"> Alexandre </w:t>
            </w:r>
            <w:proofErr w:type="spellStart"/>
            <w:r w:rsidRPr="00723265">
              <w:rPr>
                <w:rFonts w:eastAsia="Times New Roman"/>
                <w:sz w:val="20"/>
                <w:szCs w:val="26"/>
                <w:lang w:val="en-GB" w:eastAsia="en-US"/>
              </w:rPr>
              <w:t>Vallet</w:t>
            </w:r>
            <w:proofErr w:type="spellEnd"/>
          </w:p>
          <w:p w:rsidR="00E04E0D" w:rsidRPr="00723265" w:rsidRDefault="00787D26"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فرنسا</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67" w:history="1">
              <w:r w:rsidR="00E04E0D" w:rsidRPr="00723265">
                <w:rPr>
                  <w:rFonts w:eastAsia="Times New Roman"/>
                  <w:color w:val="0000FF"/>
                  <w:sz w:val="20"/>
                  <w:szCs w:val="26"/>
                  <w:u w:val="single"/>
                  <w:lang w:val="en-GB" w:eastAsia="en-US"/>
                </w:rPr>
                <w:t>alexandre.vallet@anfr.fr</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263A8522" wp14:editId="2E123A6D">
                  <wp:extent cx="817200" cy="1087200"/>
                  <wp:effectExtent l="0" t="0" r="2540" b="0"/>
                  <wp:docPr id="27" name="Grafik 87" descr="http://www.cept.org/files/4200/images/List%20of%20CEPT%20coordinators/Alexandre%20Vallet%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cept.org/files/4200/images/List%20of%20CEPT%20coordinators/Alexandre%20Vallet%20small.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04E0D"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723265">
              <w:rPr>
                <w:rFonts w:eastAsia="Times New Roman"/>
                <w:sz w:val="20"/>
                <w:szCs w:val="26"/>
                <w:lang w:val="en-GB" w:eastAsia="en-US"/>
              </w:rPr>
              <w:t>10</w:t>
            </w:r>
          </w:p>
        </w:tc>
        <w:tc>
          <w:tcPr>
            <w:tcW w:w="4394" w:type="dxa"/>
            <w:tcBorders>
              <w:top w:val="outset" w:sz="6" w:space="0" w:color="auto"/>
              <w:left w:val="outset" w:sz="6" w:space="0" w:color="auto"/>
              <w:bottom w:val="outset" w:sz="6" w:space="0" w:color="auto"/>
              <w:right w:val="outset" w:sz="6" w:space="0" w:color="auto"/>
            </w:tcBorders>
          </w:tcPr>
          <w:p w:rsidR="00E04E0D" w:rsidRPr="009D0E18" w:rsidRDefault="00D959B8" w:rsidP="00E900E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val="en-GB" w:eastAsia="en-US"/>
              </w:rPr>
            </w:pPr>
            <w:r w:rsidRPr="009D0E18">
              <w:rPr>
                <w:rFonts w:hint="cs"/>
                <w:sz w:val="20"/>
                <w:szCs w:val="26"/>
                <w:rtl/>
              </w:rPr>
              <w:t>تقديم توصيات إلى المجلس بالبنود التي يلزم إدراجها في جدول أعمال المؤتمر العالمي المقبل للاتصالات الراديوية وإبداء وجهة نظره في جدول الأعمال التمهيدي للمؤتمر اللاحق وفي بنود أخرى يمكن إدراجها في جداول الأعمال للمؤتمرات المقبلة، وفقاً للمادة</w:t>
            </w:r>
            <w:r w:rsidRPr="009D0E18">
              <w:rPr>
                <w:rFonts w:hint="eastAsia"/>
                <w:sz w:val="20"/>
                <w:szCs w:val="26"/>
                <w:rtl/>
              </w:rPr>
              <w:t> </w:t>
            </w:r>
            <w:r w:rsidRPr="009D0E18">
              <w:rPr>
                <w:sz w:val="20"/>
                <w:szCs w:val="26"/>
                <w:lang w:bidi="ar-SY"/>
              </w:rPr>
              <w:t>7</w:t>
            </w:r>
            <w:r w:rsidRPr="009D0E18">
              <w:rPr>
                <w:rFonts w:hint="cs"/>
                <w:sz w:val="20"/>
                <w:szCs w:val="26"/>
                <w:rtl/>
              </w:rPr>
              <w:t xml:space="preserve"> من الاتفاقية،</w:t>
            </w:r>
          </w:p>
        </w:tc>
        <w:tc>
          <w:tcPr>
            <w:tcW w:w="2978" w:type="dxa"/>
            <w:tcBorders>
              <w:top w:val="outset" w:sz="6" w:space="0" w:color="auto"/>
              <w:left w:val="outset" w:sz="6" w:space="0" w:color="auto"/>
              <w:bottom w:val="outset" w:sz="6" w:space="0" w:color="auto"/>
              <w:right w:val="outset" w:sz="6" w:space="0" w:color="auto"/>
            </w:tcBorders>
            <w:vAlign w:val="center"/>
            <w:hideMark/>
          </w:tcPr>
          <w:p w:rsidR="00054B4B" w:rsidRDefault="00E04E0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rtl/>
                <w:lang w:val="en-GB" w:eastAsia="en-US"/>
              </w:rPr>
            </w:pPr>
            <w:r w:rsidRPr="00723265">
              <w:rPr>
                <w:rFonts w:eastAsia="Times New Roman"/>
                <w:sz w:val="20"/>
                <w:szCs w:val="26"/>
                <w:lang w:val="en-GB" w:eastAsia="en-US"/>
              </w:rPr>
              <w:t>Wesley Milton</w:t>
            </w:r>
          </w:p>
          <w:p w:rsidR="00E04E0D" w:rsidRPr="00723265" w:rsidRDefault="00787D26"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Pr>
                <w:rFonts w:eastAsia="Times New Roman" w:hint="cs"/>
                <w:sz w:val="20"/>
                <w:szCs w:val="26"/>
                <w:rtl/>
                <w:lang w:val="en-GB" w:eastAsia="en-US"/>
              </w:rPr>
              <w:t>المملكة المتحدة</w:t>
            </w:r>
          </w:p>
          <w:p w:rsidR="00E04E0D" w:rsidRPr="00723265"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hyperlink r:id="rId69" w:history="1">
              <w:r w:rsidR="00E04E0D" w:rsidRPr="00723265">
                <w:rPr>
                  <w:rFonts w:eastAsia="Times New Roman"/>
                  <w:color w:val="0000FF"/>
                  <w:sz w:val="20"/>
                  <w:szCs w:val="26"/>
                  <w:u w:val="single"/>
                  <w:lang w:val="en-GB" w:eastAsia="en-US"/>
                </w:rPr>
                <w:t>wesley.milton@ofcom.org.uk</w:t>
              </w:r>
            </w:hyperlink>
          </w:p>
        </w:tc>
        <w:tc>
          <w:tcPr>
            <w:tcW w:w="1417" w:type="dxa"/>
            <w:tcBorders>
              <w:top w:val="outset" w:sz="6" w:space="0" w:color="auto"/>
              <w:left w:val="outset" w:sz="6" w:space="0" w:color="auto"/>
              <w:bottom w:val="outset" w:sz="6" w:space="0" w:color="auto"/>
              <w:right w:val="outset" w:sz="6" w:space="0" w:color="auto"/>
            </w:tcBorders>
            <w:hideMark/>
          </w:tcPr>
          <w:p w:rsidR="00E04E0D" w:rsidRPr="00723265" w:rsidRDefault="00E04E0D"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sz w:val="20"/>
                <w:szCs w:val="26"/>
                <w:lang w:val="en-GB" w:eastAsia="en-US"/>
              </w:rPr>
            </w:pPr>
            <w:r w:rsidRPr="00723265">
              <w:rPr>
                <w:rFonts w:eastAsia="Times New Roman"/>
                <w:noProof/>
                <w:sz w:val="20"/>
                <w:szCs w:val="26"/>
              </w:rPr>
              <w:drawing>
                <wp:inline distT="0" distB="0" distL="0" distR="0" wp14:anchorId="0C582F9B" wp14:editId="2E271624">
                  <wp:extent cx="792000" cy="979200"/>
                  <wp:effectExtent l="0" t="0" r="8255" b="0"/>
                  <wp:docPr id="28" name="Grafik 86" descr="http://www.cept.org/files/4200/images/List%20of%20CEPT%20coordinators/Wesley%20Milto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cept.org/files/4200/images/List%20of%20CEPT%20coordinators/Wesley%20Milton%20-%20small.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92000" cy="979200"/>
                          </a:xfrm>
                          <a:prstGeom prst="rect">
                            <a:avLst/>
                          </a:prstGeom>
                          <a:noFill/>
                          <a:ln>
                            <a:noFill/>
                          </a:ln>
                        </pic:spPr>
                      </pic:pic>
                    </a:graphicData>
                  </a:graphic>
                </wp:inline>
              </w:drawing>
            </w:r>
          </w:p>
        </w:tc>
      </w:tr>
      <w:tr w:rsidR="00077BB4" w:rsidRPr="00723265" w:rsidTr="00EE6EC9">
        <w:trPr>
          <w:tblCellSpacing w:w="0" w:type="dxa"/>
          <w:jc w:val="center"/>
        </w:trPr>
        <w:tc>
          <w:tcPr>
            <w:tcW w:w="1015" w:type="dxa"/>
            <w:tcBorders>
              <w:top w:val="outset" w:sz="6" w:space="0" w:color="auto"/>
              <w:left w:val="outset" w:sz="6" w:space="0" w:color="auto"/>
              <w:bottom w:val="outset" w:sz="6" w:space="0" w:color="auto"/>
              <w:right w:val="outset" w:sz="6" w:space="0" w:color="auto"/>
            </w:tcBorders>
          </w:tcPr>
          <w:p w:rsidR="00077BB4" w:rsidRPr="00077BB4" w:rsidRDefault="00077BB4"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rFonts w:eastAsia="Times New Roman"/>
                <w:sz w:val="20"/>
                <w:szCs w:val="26"/>
                <w:lang w:eastAsia="en-US"/>
              </w:rPr>
            </w:pPr>
            <w:r>
              <w:rPr>
                <w:rFonts w:eastAsia="Times New Roman"/>
                <w:sz w:val="20"/>
                <w:szCs w:val="26"/>
                <w:lang w:eastAsia="en-US"/>
              </w:rPr>
              <w:t>GFT</w:t>
            </w:r>
          </w:p>
        </w:tc>
        <w:tc>
          <w:tcPr>
            <w:tcW w:w="4394" w:type="dxa"/>
            <w:tcBorders>
              <w:top w:val="outset" w:sz="6" w:space="0" w:color="auto"/>
              <w:left w:val="outset" w:sz="6" w:space="0" w:color="auto"/>
              <w:bottom w:val="outset" w:sz="6" w:space="0" w:color="auto"/>
              <w:right w:val="outset" w:sz="6" w:space="0" w:color="auto"/>
            </w:tcBorders>
          </w:tcPr>
          <w:p w:rsidR="00077BB4" w:rsidRPr="009D0E18" w:rsidRDefault="00F54004" w:rsidP="00366F9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left"/>
              <w:textAlignment w:val="baseline"/>
              <w:rPr>
                <w:sz w:val="20"/>
                <w:szCs w:val="26"/>
                <w:rtl/>
                <w:lang w:bidi="ar-EG"/>
              </w:rPr>
            </w:pPr>
            <w:r w:rsidRPr="00366F92">
              <w:rPr>
                <w:sz w:val="20"/>
                <w:szCs w:val="26"/>
                <w:rtl/>
                <w:lang w:bidi="ar-EG"/>
              </w:rPr>
              <w:t xml:space="preserve">القـرار </w:t>
            </w:r>
            <w:r w:rsidRPr="00366F92">
              <w:rPr>
                <w:sz w:val="20"/>
                <w:szCs w:val="26"/>
                <w:lang w:bidi="ar-EG"/>
              </w:rPr>
              <w:t>185</w:t>
            </w:r>
            <w:r w:rsidRPr="00366F92">
              <w:rPr>
                <w:sz w:val="20"/>
                <w:szCs w:val="26"/>
                <w:rtl/>
                <w:lang w:bidi="ar-EG"/>
              </w:rPr>
              <w:t xml:space="preserve"> (بوسان، </w:t>
            </w:r>
            <w:r w:rsidRPr="00366F92">
              <w:rPr>
                <w:sz w:val="20"/>
                <w:szCs w:val="26"/>
                <w:lang w:bidi="ar-EG"/>
              </w:rPr>
              <w:t>2014</w:t>
            </w:r>
            <w:r w:rsidR="00366F92">
              <w:rPr>
                <w:rFonts w:hint="cs"/>
                <w:sz w:val="20"/>
                <w:szCs w:val="26"/>
                <w:rtl/>
                <w:lang w:bidi="ar-EG"/>
              </w:rPr>
              <w:t xml:space="preserve">) - </w:t>
            </w:r>
            <w:r w:rsidR="00366F92" w:rsidRPr="00366F92">
              <w:rPr>
                <w:sz w:val="20"/>
                <w:szCs w:val="26"/>
                <w:rtl/>
                <w:lang w:bidi="ar-EG"/>
              </w:rPr>
              <w:t xml:space="preserve">التتبع العالمي للرحلات الجوية في الطيران المدني - إن مؤتمر المندوبين المفوضين للات‍حاد الدولي للاتصالات (بوسان، </w:t>
            </w:r>
            <w:r w:rsidR="00366F92" w:rsidRPr="00366F92">
              <w:rPr>
                <w:sz w:val="20"/>
                <w:szCs w:val="26"/>
                <w:lang w:bidi="ar-EG"/>
              </w:rPr>
              <w:t>2014</w:t>
            </w:r>
            <w:r w:rsidR="00366F92" w:rsidRPr="00366F92">
              <w:rPr>
                <w:sz w:val="20"/>
                <w:szCs w:val="26"/>
                <w:rtl/>
                <w:lang w:bidi="ar-EG"/>
              </w:rPr>
              <w:t xml:space="preserve">)، يقرر تكليف المؤتمر العالمي للاتصالات الراديوية لعام </w:t>
            </w:r>
            <w:r w:rsidR="00366F92" w:rsidRPr="00366F92">
              <w:rPr>
                <w:sz w:val="20"/>
                <w:szCs w:val="26"/>
                <w:lang w:bidi="ar-EG"/>
              </w:rPr>
              <w:t>2015</w:t>
            </w:r>
            <w:r w:rsidR="00366F92" w:rsidRPr="00366F92">
              <w:rPr>
                <w:sz w:val="20"/>
                <w:szCs w:val="26"/>
                <w:rtl/>
                <w:lang w:bidi="ar-EG"/>
              </w:rPr>
              <w:t xml:space="preserve">، عملاً بالمادة </w:t>
            </w:r>
            <w:r w:rsidR="00366F92" w:rsidRPr="00366F92">
              <w:rPr>
                <w:sz w:val="20"/>
                <w:szCs w:val="26"/>
                <w:lang w:bidi="ar-EG"/>
              </w:rPr>
              <w:t>119</w:t>
            </w:r>
            <w:r w:rsidR="00366F92" w:rsidRPr="00366F92">
              <w:rPr>
                <w:sz w:val="20"/>
                <w:szCs w:val="26"/>
                <w:rtl/>
                <w:lang w:bidi="ar-EG"/>
              </w:rPr>
              <w:t xml:space="preserve"> من اتفاقية الات‍حاد بأن يدرج في جدول أعماله، على وجه السرعة، النظر في مسألة التتبع العالمي للرحلات الجوية، بما في ذلك، عند الاقتضاء، وانسجاماً مع ممارسات الات‍حاد، النظر في مختلف جوانب المسألة، مع مراعاة دراسات قطاع الاتصالات الراديوية،</w:t>
            </w:r>
          </w:p>
        </w:tc>
        <w:tc>
          <w:tcPr>
            <w:tcW w:w="2978" w:type="dxa"/>
            <w:tcBorders>
              <w:top w:val="outset" w:sz="6" w:space="0" w:color="auto"/>
              <w:left w:val="outset" w:sz="6" w:space="0" w:color="auto"/>
              <w:bottom w:val="outset" w:sz="6" w:space="0" w:color="auto"/>
              <w:right w:val="outset" w:sz="6" w:space="0" w:color="auto"/>
            </w:tcBorders>
            <w:vAlign w:val="center"/>
          </w:tcPr>
          <w:p w:rsidR="00077BB4" w:rsidRPr="006A3CC4" w:rsidRDefault="00077BB4"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eastAsia="en-US"/>
              </w:rPr>
            </w:pPr>
            <w:r>
              <w:rPr>
                <w:color w:val="000000"/>
                <w:rtl/>
              </w:rPr>
              <w:t>منسق المؤتمر الأوروبي</w:t>
            </w:r>
            <w:r>
              <w:rPr>
                <w:rFonts w:hint="cs"/>
                <w:color w:val="000000"/>
                <w:rtl/>
              </w:rPr>
              <w:t xml:space="preserve"> </w:t>
            </w:r>
            <w:r>
              <w:rPr>
                <w:color w:val="000000"/>
              </w:rPr>
              <w:t>(CEPT)</w:t>
            </w:r>
          </w:p>
          <w:p w:rsidR="00077BB4" w:rsidRPr="00723265" w:rsidRDefault="00077BB4"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sidRPr="00723265">
              <w:rPr>
                <w:rFonts w:eastAsia="Times New Roman"/>
                <w:sz w:val="20"/>
                <w:szCs w:val="26"/>
                <w:lang w:val="en-GB" w:eastAsia="en-US"/>
              </w:rPr>
              <w:t xml:space="preserve">Mr </w:t>
            </w:r>
            <w:proofErr w:type="spellStart"/>
            <w:r w:rsidRPr="00077BB4">
              <w:rPr>
                <w:rFonts w:eastAsia="Times New Roman"/>
                <w:sz w:val="20"/>
                <w:szCs w:val="26"/>
                <w:lang w:val="en-GB" w:eastAsia="en-US"/>
              </w:rPr>
              <w:t>Gerlof</w:t>
            </w:r>
            <w:proofErr w:type="spellEnd"/>
            <w:r w:rsidRPr="00077BB4">
              <w:rPr>
                <w:rFonts w:eastAsia="Times New Roman"/>
                <w:sz w:val="20"/>
                <w:szCs w:val="26"/>
                <w:lang w:val="en-GB" w:eastAsia="en-US"/>
              </w:rPr>
              <w:t xml:space="preserve"> </w:t>
            </w:r>
            <w:proofErr w:type="spellStart"/>
            <w:r w:rsidRPr="00077BB4">
              <w:rPr>
                <w:rFonts w:eastAsia="Times New Roman"/>
                <w:sz w:val="20"/>
                <w:szCs w:val="26"/>
                <w:lang w:val="en-GB" w:eastAsia="en-US"/>
              </w:rPr>
              <w:t>Osinga</w:t>
            </w:r>
            <w:proofErr w:type="spellEnd"/>
          </w:p>
          <w:p w:rsidR="00077BB4" w:rsidRPr="00077BB4" w:rsidRDefault="00077BB4"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z w:val="20"/>
                <w:szCs w:val="26"/>
                <w:lang w:val="en-GB" w:eastAsia="en-US"/>
              </w:rPr>
            </w:pPr>
            <w:r w:rsidRPr="00077BB4">
              <w:rPr>
                <w:rFonts w:eastAsia="Times New Roman" w:hint="cs"/>
                <w:sz w:val="20"/>
                <w:szCs w:val="26"/>
                <w:rtl/>
                <w:lang w:val="en-GB" w:eastAsia="en-US"/>
              </w:rPr>
              <w:t>هولندا</w:t>
            </w:r>
          </w:p>
          <w:p w:rsidR="00077BB4" w:rsidRPr="00077BB4" w:rsidRDefault="0070497D" w:rsidP="00054B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300" w:lineRule="exact"/>
              <w:jc w:val="center"/>
              <w:textAlignment w:val="baseline"/>
              <w:rPr>
                <w:rFonts w:eastAsia="Times New Roman"/>
                <w:spacing w:val="-6"/>
                <w:sz w:val="20"/>
                <w:szCs w:val="20"/>
                <w:lang w:val="en-GB" w:eastAsia="en-US"/>
              </w:rPr>
            </w:pPr>
            <w:hyperlink r:id="rId71" w:history="1">
              <w:r w:rsidR="00077BB4" w:rsidRPr="00077BB4">
                <w:rPr>
                  <w:rStyle w:val="Hyperlink"/>
                  <w:spacing w:val="-6"/>
                  <w:sz w:val="20"/>
                  <w:szCs w:val="20"/>
                </w:rPr>
                <w:t>gerlof.osinga@agentschaptelecom.nl</w:t>
              </w:r>
            </w:hyperlink>
          </w:p>
        </w:tc>
        <w:tc>
          <w:tcPr>
            <w:tcW w:w="1417" w:type="dxa"/>
            <w:tcBorders>
              <w:top w:val="outset" w:sz="6" w:space="0" w:color="auto"/>
              <w:left w:val="outset" w:sz="6" w:space="0" w:color="auto"/>
              <w:bottom w:val="outset" w:sz="6" w:space="0" w:color="auto"/>
              <w:right w:val="outset" w:sz="6" w:space="0" w:color="auto"/>
            </w:tcBorders>
          </w:tcPr>
          <w:p w:rsidR="00077BB4" w:rsidRPr="00723265" w:rsidRDefault="00077BB4" w:rsidP="007232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40" w:lineRule="auto"/>
              <w:jc w:val="center"/>
              <w:textAlignment w:val="baseline"/>
              <w:rPr>
                <w:rFonts w:eastAsia="Times New Roman"/>
                <w:noProof/>
                <w:sz w:val="20"/>
                <w:szCs w:val="26"/>
              </w:rPr>
            </w:pPr>
            <w:r>
              <w:rPr>
                <w:noProof/>
              </w:rPr>
              <w:drawing>
                <wp:inline distT="0" distB="0" distL="0" distR="0" wp14:anchorId="41F96C7A" wp14:editId="18C36462">
                  <wp:extent cx="791210" cy="1053465"/>
                  <wp:effectExtent l="0" t="0" r="8890" b="0"/>
                  <wp:docPr id="3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lof Osinga - small.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91210" cy="1053465"/>
                          </a:xfrm>
                          <a:prstGeom prst="rect">
                            <a:avLst/>
                          </a:prstGeom>
                        </pic:spPr>
                      </pic:pic>
                    </a:graphicData>
                  </a:graphic>
                </wp:inline>
              </w:drawing>
            </w:r>
          </w:p>
        </w:tc>
      </w:tr>
    </w:tbl>
    <w:p w:rsidR="00B55255" w:rsidRDefault="00B55255" w:rsidP="00B55255">
      <w:pPr>
        <w:rPr>
          <w:lang w:bidi="ar-SY"/>
        </w:rPr>
      </w:pPr>
    </w:p>
    <w:p w:rsidR="00B55255" w:rsidRDefault="00B5525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SY"/>
        </w:rPr>
      </w:pPr>
      <w:r>
        <w:rPr>
          <w:rtl/>
          <w:lang w:bidi="ar-SY"/>
        </w:rPr>
        <w:br w:type="page"/>
      </w:r>
    </w:p>
    <w:p w:rsidR="00B55255" w:rsidRDefault="00B55255" w:rsidP="005A77A5">
      <w:pPr>
        <w:pStyle w:val="AnnexNo"/>
        <w:rPr>
          <w:rtl/>
        </w:rPr>
      </w:pPr>
      <w:r>
        <w:rPr>
          <w:rFonts w:hint="cs"/>
          <w:rtl/>
        </w:rPr>
        <w:t xml:space="preserve">الملحـق </w:t>
      </w:r>
      <w:r>
        <w:t>3</w:t>
      </w:r>
    </w:p>
    <w:p w:rsidR="006C4959" w:rsidRDefault="00B13176" w:rsidP="006C4959">
      <w:pPr>
        <w:pStyle w:val="Annextitle"/>
        <w:spacing w:after="240"/>
        <w:rPr>
          <w:rtl/>
        </w:rPr>
      </w:pPr>
      <w:r w:rsidRPr="00B13176">
        <w:rPr>
          <w:rtl/>
          <w:lang w:bidi="ar-SA"/>
        </w:rPr>
        <w:t>قائمة بالإدارات الموقعة على المقترحات الأوروبية المشتركة</w:t>
      </w:r>
      <w:r>
        <w:rPr>
          <w:rFonts w:hint="cs"/>
          <w:rtl/>
          <w:lang w:bidi="ar-SA"/>
        </w:rPr>
        <w:t xml:space="preserve"> </w:t>
      </w:r>
      <w:r w:rsidRPr="00B13176">
        <w:t xml:space="preserve"> (ECP)</w:t>
      </w:r>
    </w:p>
    <w:tbl>
      <w:tblPr>
        <w:bidiVisual/>
        <w:tblW w:w="9931" w:type="dxa"/>
        <w:tblInd w:w="-72" w:type="dxa"/>
        <w:tblLayout w:type="fixed"/>
        <w:tblCellMar>
          <w:left w:w="70" w:type="dxa"/>
          <w:right w:w="70" w:type="dxa"/>
        </w:tblCellMar>
        <w:tblLook w:val="04A0" w:firstRow="1" w:lastRow="0" w:firstColumn="1" w:lastColumn="0" w:noHBand="0" w:noVBand="1"/>
      </w:tblPr>
      <w:tblGrid>
        <w:gridCol w:w="1284"/>
        <w:gridCol w:w="567"/>
        <w:gridCol w:w="540"/>
        <w:gridCol w:w="629"/>
        <w:gridCol w:w="629"/>
        <w:gridCol w:w="629"/>
        <w:gridCol w:w="629"/>
        <w:gridCol w:w="628"/>
        <w:gridCol w:w="628"/>
        <w:gridCol w:w="628"/>
        <w:gridCol w:w="628"/>
        <w:gridCol w:w="628"/>
        <w:gridCol w:w="628"/>
        <w:gridCol w:w="628"/>
        <w:gridCol w:w="628"/>
      </w:tblGrid>
      <w:tr w:rsidR="006C4959" w:rsidRPr="00D27699" w:rsidTr="00D27699">
        <w:trPr>
          <w:trHeight w:hRule="exact" w:val="340"/>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6C4959" w:rsidP="00D27699">
            <w:pPr>
              <w:pStyle w:val="Tabletext"/>
              <w:rPr>
                <w:b/>
                <w:bCs/>
                <w:szCs w:val="20"/>
                <w:rtl/>
              </w:rPr>
            </w:pPr>
            <w:r w:rsidRPr="00D27699">
              <w:rPr>
                <w:rFonts w:hint="cs"/>
                <w:b/>
                <w:bCs/>
                <w:szCs w:val="20"/>
                <w:rtl/>
              </w:rPr>
              <w:t>الإضافة</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1A1</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1A3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1A4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1A5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6A1</w:t>
            </w:r>
          </w:p>
        </w:tc>
      </w:tr>
      <w:tr w:rsidR="006C4959" w:rsidRPr="00D27699" w:rsidTr="00D27699">
        <w:trPr>
          <w:trHeight w:hRule="exact" w:val="340"/>
        </w:trPr>
        <w:tc>
          <w:tcPr>
            <w:tcW w:w="128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497E9E" w:rsidP="00D27699">
            <w:pPr>
              <w:pStyle w:val="Tabletext"/>
              <w:rPr>
                <w:b/>
                <w:bCs/>
                <w:spacing w:val="-4"/>
                <w:szCs w:val="20"/>
              </w:rPr>
            </w:pPr>
            <w:r w:rsidRPr="00D27699">
              <w:rPr>
                <w:rFonts w:hint="cs"/>
                <w:b/>
                <w:bCs/>
                <w:spacing w:val="-4"/>
                <w:szCs w:val="20"/>
                <w:rtl/>
              </w:rPr>
              <w:t>بند جدول الأعمال</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1.4</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6C4959" w:rsidRPr="00D27699" w:rsidRDefault="00D27699" w:rsidP="00D27699">
            <w:pPr>
              <w:pStyle w:val="Tabletext"/>
              <w:rPr>
                <w:rFonts w:ascii="Times New Roman Bold" w:hAnsi="Times New Roman Bold"/>
                <w:b/>
                <w:bCs/>
                <w:spacing w:val="-10"/>
                <w:szCs w:val="20"/>
              </w:rPr>
            </w:pPr>
            <w:r w:rsidRPr="00D27699">
              <w:rPr>
                <w:rFonts w:ascii="Times New Roman Bold" w:hAnsi="Times New Roman Bold" w:hint="cs"/>
                <w:b/>
                <w:bCs/>
                <w:spacing w:val="-10"/>
                <w:szCs w:val="20"/>
                <w:rtl/>
              </w:rPr>
              <w:t>لم</w:t>
            </w:r>
            <w:r w:rsidRPr="00D27699">
              <w:rPr>
                <w:rFonts w:ascii="Times New Roman Bold" w:hAnsi="Times New Roman Bold"/>
                <w:b/>
                <w:bCs/>
                <w:spacing w:val="-10"/>
                <w:szCs w:val="20"/>
                <w:rtl/>
              </w:rPr>
              <w:br/>
            </w:r>
            <w:r w:rsidRPr="00D27699">
              <w:rPr>
                <w:rFonts w:ascii="Times New Roman Bold" w:hAnsi="Times New Roman Bold" w:hint="cs"/>
                <w:b/>
                <w:bCs/>
                <w:spacing w:val="-10"/>
                <w:szCs w:val="20"/>
                <w:rtl/>
              </w:rPr>
              <w:t>يستعمل</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1.6.1</w:t>
            </w:r>
          </w:p>
        </w:tc>
      </w:tr>
      <w:tr w:rsidR="006C4959" w:rsidRPr="00D27699" w:rsidTr="00D27699">
        <w:trPr>
          <w:trHeight w:hRule="exact" w:val="340"/>
        </w:trPr>
        <w:tc>
          <w:tcPr>
            <w:tcW w:w="128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6C4959" w:rsidP="00D27699">
            <w:pPr>
              <w:pStyle w:val="Tabletext"/>
              <w:rPr>
                <w:b/>
                <w:bCs/>
                <w:szCs w:val="20"/>
              </w:rPr>
            </w:pPr>
            <w:r w:rsidRPr="00D27699">
              <w:rPr>
                <w:rFonts w:hint="cs"/>
                <w:b/>
                <w:bCs/>
                <w:szCs w:val="20"/>
                <w:rtl/>
              </w:rPr>
              <w:t>الجزء الفرعي</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spacing w:before="0" w:line="260" w:lineRule="exact"/>
              <w:rPr>
                <w:sz w:val="20"/>
                <w:szCs w:val="26"/>
              </w:rPr>
            </w:pP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ALB</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AND</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AUT</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AZE</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BEL</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BIH</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BLR</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BUL</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CVA</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CYP</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CZE</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vAlign w:val="bottom"/>
            <w:hideMark/>
          </w:tcPr>
          <w:p w:rsidR="006C4959" w:rsidRPr="00D27699" w:rsidRDefault="006C4959" w:rsidP="008219F6">
            <w:pPr>
              <w:pStyle w:val="Tabletext"/>
              <w:spacing w:before="0" w:after="0"/>
              <w:jc w:val="left"/>
            </w:pPr>
            <w:r w:rsidRPr="00D27699">
              <w:t>D</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DNK</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 xml:space="preserve">E </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EST</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vAlign w:val="bottom"/>
            <w:hideMark/>
          </w:tcPr>
          <w:p w:rsidR="006C4959" w:rsidRPr="00D27699" w:rsidRDefault="006C4959" w:rsidP="008219F6">
            <w:pPr>
              <w:pStyle w:val="Tabletext"/>
              <w:spacing w:before="0" w:after="0"/>
              <w:jc w:val="left"/>
            </w:pPr>
            <w:r w:rsidRPr="00D27699">
              <w:t xml:space="preserve">F </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FIN</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G</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GEO</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GRC</w:t>
            </w:r>
          </w:p>
        </w:tc>
        <w:tc>
          <w:tcPr>
            <w:tcW w:w="567"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HNG</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vAlign w:val="bottom"/>
            <w:hideMark/>
          </w:tcPr>
          <w:p w:rsidR="006C4959" w:rsidRPr="00D27699" w:rsidRDefault="006C4959" w:rsidP="008219F6">
            <w:pPr>
              <w:pStyle w:val="Tabletext"/>
              <w:spacing w:before="0" w:after="0"/>
              <w:jc w:val="left"/>
            </w:pPr>
            <w:r w:rsidRPr="00D27699">
              <w:t>HOL</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HRV</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I</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IRL</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ISL</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LIE</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LTU</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LUX</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LVA</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MCO</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MDA</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MKD</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MLT</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MNE</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NOR</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POL</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POR</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ROU</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RUS</w:t>
            </w:r>
          </w:p>
        </w:tc>
        <w:tc>
          <w:tcPr>
            <w:tcW w:w="567"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SMR</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SRB</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SUI</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SVK</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SVN</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TUR</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UKR</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pStyle w:val="Tabletext6Pt"/>
              <w:spacing w:before="0" w:after="0" w:line="260" w:lineRule="exact"/>
              <w:rPr>
                <w:rStyle w:val="EndnoteReference"/>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312"/>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497E9E" w:rsidP="008219F6">
            <w:pPr>
              <w:pStyle w:val="Tabletext"/>
              <w:spacing w:before="0" w:after="0"/>
              <w:jc w:val="left"/>
              <w:rPr>
                <w:bCs/>
                <w:szCs w:val="20"/>
              </w:rPr>
            </w:pPr>
            <w:r w:rsidRPr="00D27699">
              <w:rPr>
                <w:rFonts w:hint="cs"/>
                <w:bCs/>
                <w:szCs w:val="20"/>
                <w:rtl/>
              </w:rPr>
              <w:t>الجزء الفرعي</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spacing w:before="0" w:line="260" w:lineRule="exact"/>
              <w:rPr>
                <w:sz w:val="20"/>
                <w:szCs w:val="26"/>
              </w:rPr>
            </w:pP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6C4959" w:rsidRPr="00D27699" w:rsidRDefault="00D27699" w:rsidP="006C4959">
            <w:pPr>
              <w:pStyle w:val="Tabletext"/>
              <w:spacing w:before="0" w:after="0"/>
              <w:rPr>
                <w:b/>
                <w:szCs w:val="20"/>
              </w:rPr>
            </w:pPr>
            <w:r w:rsidRPr="00D27699">
              <w:rPr>
                <w:rFonts w:ascii="Times New Roman Bold" w:hAnsi="Times New Roman Bold" w:hint="cs"/>
                <w:b/>
                <w:bCs/>
                <w:spacing w:val="-10"/>
                <w:szCs w:val="20"/>
                <w:rtl/>
              </w:rPr>
              <w:t>لم</w:t>
            </w:r>
            <w:r w:rsidRPr="00D27699">
              <w:rPr>
                <w:rFonts w:ascii="Times New Roman Bold" w:hAnsi="Times New Roman Bold"/>
                <w:b/>
                <w:bCs/>
                <w:spacing w:val="-10"/>
                <w:szCs w:val="20"/>
                <w:rtl/>
              </w:rPr>
              <w:br/>
            </w:r>
            <w:r w:rsidRPr="00D27699">
              <w:rPr>
                <w:rFonts w:ascii="Times New Roman Bold" w:hAnsi="Times New Roman Bold" w:hint="cs"/>
                <w:b/>
                <w:bCs/>
                <w:spacing w:val="-10"/>
                <w:szCs w:val="20"/>
                <w:rtl/>
              </w:rPr>
              <w:t>يستعمل</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w:t>
            </w:r>
          </w:p>
        </w:tc>
      </w:tr>
      <w:tr w:rsidR="006C4959" w:rsidRPr="00D27699" w:rsidTr="00D27699">
        <w:trPr>
          <w:trHeight w:hRule="exact" w:val="312"/>
        </w:trPr>
        <w:tc>
          <w:tcPr>
            <w:tcW w:w="128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497E9E" w:rsidP="008219F6">
            <w:pPr>
              <w:pStyle w:val="Tabletext"/>
              <w:spacing w:before="0" w:after="0"/>
              <w:jc w:val="left"/>
              <w:rPr>
                <w:bCs/>
                <w:spacing w:val="-6"/>
                <w:szCs w:val="20"/>
              </w:rPr>
            </w:pPr>
            <w:r w:rsidRPr="00D27699">
              <w:rPr>
                <w:rFonts w:hint="cs"/>
                <w:bCs/>
                <w:spacing w:val="-6"/>
                <w:szCs w:val="20"/>
                <w:rtl/>
              </w:rPr>
              <w:t>بند جدول الأعمال</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1.4</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1.6.1</w:t>
            </w:r>
          </w:p>
        </w:tc>
      </w:tr>
      <w:tr w:rsidR="006C4959" w:rsidRPr="00D27699" w:rsidTr="00D27699">
        <w:trPr>
          <w:trHeight w:hRule="exact" w:val="312"/>
        </w:trPr>
        <w:tc>
          <w:tcPr>
            <w:tcW w:w="1284"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6C4959" w:rsidRPr="00D27699" w:rsidRDefault="00497E9E" w:rsidP="008219F6">
            <w:pPr>
              <w:pStyle w:val="Tabletext"/>
              <w:spacing w:before="0" w:after="0"/>
              <w:jc w:val="left"/>
              <w:rPr>
                <w:bCs/>
                <w:szCs w:val="20"/>
              </w:rPr>
            </w:pPr>
            <w:r w:rsidRPr="00D27699">
              <w:rPr>
                <w:rFonts w:hint="cs"/>
                <w:bCs/>
                <w:szCs w:val="20"/>
                <w:rtl/>
              </w:rPr>
              <w:t>الإضافة</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1A1</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1A2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1A3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1A4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1A5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1A6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1A7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2A1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2A2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2A3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4</w:t>
            </w:r>
          </w:p>
        </w:tc>
        <w:tc>
          <w:tcPr>
            <w:tcW w:w="628" w:type="dxa"/>
            <w:tcBorders>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r w:rsidRPr="00D27699">
              <w:rPr>
                <w:b/>
              </w:rPr>
              <w:t>6A1</w:t>
            </w:r>
          </w:p>
        </w:tc>
      </w:tr>
      <w:tr w:rsidR="006C4959" w:rsidRPr="00D27699" w:rsidTr="00D27699">
        <w:trPr>
          <w:trHeight w:hRule="exact" w:val="340"/>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497E9E" w:rsidP="008219F6">
            <w:pPr>
              <w:pStyle w:val="Tabletext"/>
              <w:spacing w:before="0" w:after="0"/>
              <w:jc w:val="left"/>
              <w:rPr>
                <w:bCs/>
                <w:spacing w:val="-10"/>
                <w:szCs w:val="20"/>
              </w:rPr>
            </w:pPr>
            <w:r w:rsidRPr="00D27699">
              <w:rPr>
                <w:rFonts w:hint="cs"/>
                <w:bCs/>
                <w:spacing w:val="-10"/>
                <w:szCs w:val="20"/>
                <w:rtl/>
              </w:rPr>
              <w:t>الإدارات</w:t>
            </w:r>
            <w:r w:rsidR="00D27699" w:rsidRPr="00D27699">
              <w:rPr>
                <w:rFonts w:hint="cs"/>
                <w:bCs/>
                <w:spacing w:val="-10"/>
                <w:szCs w:val="20"/>
                <w:rtl/>
              </w:rPr>
              <w:t xml:space="preserve"> ا</w:t>
            </w:r>
            <w:r w:rsidRPr="00D27699">
              <w:rPr>
                <w:rFonts w:hint="cs"/>
                <w:bCs/>
                <w:spacing w:val="-10"/>
                <w:szCs w:val="20"/>
                <w:rtl/>
              </w:rPr>
              <w:t>لموقعة</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
              <w:spacing w:before="0" w:after="0"/>
              <w:rPr>
                <w:b/>
              </w:rPr>
            </w:pPr>
            <w:r w:rsidRPr="00D27699">
              <w:rPr>
                <w:b/>
              </w:rPr>
              <w:t>36</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
              <w:spacing w:before="0" w:after="0"/>
              <w:rPr>
                <w:b/>
              </w:rPr>
            </w:pPr>
            <w:r w:rsidRPr="00D27699">
              <w:rPr>
                <w:b/>
              </w:rPr>
              <w:t>37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
              <w:spacing w:before="0" w:after="0"/>
              <w:rPr>
                <w:b/>
              </w:rPr>
            </w:pPr>
            <w:r w:rsidRPr="00D27699">
              <w:rPr>
                <w:b/>
              </w:rPr>
              <w:t>38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
              <w:spacing w:before="0" w:after="0"/>
              <w:rPr>
                <w:b/>
              </w:rPr>
            </w:pPr>
            <w:r w:rsidRPr="00D27699">
              <w:rPr>
                <w:b/>
              </w:rPr>
              <w:t>41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
              <w:spacing w:before="0" w:after="0"/>
              <w:rPr>
                <w:b/>
              </w:rPr>
            </w:pPr>
            <w:r w:rsidRPr="00D27699">
              <w:rPr>
                <w:b/>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
              <w:spacing w:before="0" w:after="0"/>
              <w:rPr>
                <w:b/>
              </w:rPr>
            </w:pPr>
            <w:r w:rsidRPr="00D27699">
              <w:rPr>
                <w:b/>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
              <w:spacing w:before="0" w:after="0"/>
              <w:rPr>
                <w:b/>
              </w:rPr>
            </w:pPr>
            <w:r w:rsidRPr="00D27699">
              <w:rPr>
                <w:b/>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
              <w:spacing w:before="0" w:after="0"/>
              <w:rPr>
                <w:b/>
              </w:rPr>
            </w:pPr>
            <w:r w:rsidRPr="00D27699">
              <w:rPr>
                <w:b/>
              </w:rPr>
              <w:t>37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pStyle w:val="Tabletext"/>
              <w:spacing w:before="0" w:after="0"/>
              <w:rPr>
                <w:b/>
              </w:rPr>
            </w:pPr>
            <w:r w:rsidRPr="00D27699">
              <w:rPr>
                <w:b/>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pStyle w:val="Tabletext"/>
              <w:spacing w:before="0" w:after="0"/>
              <w:rPr>
                <w:b/>
              </w:rPr>
            </w:pPr>
            <w:r w:rsidRPr="00D27699">
              <w:rPr>
                <w:b/>
              </w:rPr>
              <w:t>27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pStyle w:val="Tabletext"/>
              <w:spacing w:before="0" w:after="0"/>
              <w:rPr>
                <w:b/>
              </w:rPr>
            </w:pPr>
            <w:r w:rsidRPr="00D27699">
              <w:rPr>
                <w:b/>
              </w:rPr>
              <w:t>38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pStyle w:val="Tabletext"/>
              <w:spacing w:before="0" w:after="0"/>
              <w:rPr>
                <w:b/>
              </w:rPr>
            </w:pPr>
            <w:r w:rsidRPr="00D27699">
              <w:rPr>
                <w:b/>
              </w:rPr>
              <w:t>29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pStyle w:val="Tablet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pStyle w:val="Tabletext"/>
              <w:spacing w:before="0" w:after="0"/>
              <w:rPr>
                <w:b/>
              </w:rPr>
            </w:pPr>
            <w:r w:rsidRPr="00D27699">
              <w:rPr>
                <w:b/>
              </w:rPr>
              <w:t>35</w:t>
            </w:r>
          </w:p>
        </w:tc>
      </w:tr>
      <w:tr w:rsidR="006C4959" w:rsidRPr="00D27699" w:rsidTr="00D27699">
        <w:trPr>
          <w:trHeight w:hRule="exact" w:val="340"/>
          <w:tblHeader/>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497E9E" w:rsidP="006E67DE">
            <w:pPr>
              <w:pStyle w:val="Tabletext"/>
              <w:keepNext/>
              <w:spacing w:before="0" w:after="0"/>
              <w:jc w:val="left"/>
              <w:rPr>
                <w:bCs/>
                <w:szCs w:val="20"/>
              </w:rPr>
            </w:pPr>
            <w:r w:rsidRPr="00D27699">
              <w:rPr>
                <w:rFonts w:hint="cs"/>
                <w:bCs/>
                <w:szCs w:val="20"/>
                <w:rtl/>
              </w:rPr>
              <w:t>الإضافة</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6A2</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9A1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9A2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16A1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16A2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16A3</w:t>
            </w:r>
          </w:p>
        </w:tc>
      </w:tr>
      <w:tr w:rsidR="006C4959" w:rsidRPr="00D27699" w:rsidTr="00D27699">
        <w:trPr>
          <w:trHeight w:hRule="exact" w:val="340"/>
          <w:tblHeader/>
        </w:trPr>
        <w:tc>
          <w:tcPr>
            <w:tcW w:w="128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8219F6" w:rsidP="006E67DE">
            <w:pPr>
              <w:pStyle w:val="Tabletext"/>
              <w:keepNext/>
              <w:jc w:val="left"/>
              <w:rPr>
                <w:b/>
                <w:bCs/>
                <w:szCs w:val="20"/>
              </w:rPr>
            </w:pPr>
            <w:r w:rsidRPr="00D27699">
              <w:rPr>
                <w:rFonts w:hint="cs"/>
                <w:b/>
                <w:bCs/>
                <w:szCs w:val="20"/>
                <w:rtl/>
              </w:rPr>
              <w:t>بند جدول الأعمال</w:t>
            </w:r>
          </w:p>
        </w:tc>
        <w:tc>
          <w:tcPr>
            <w:tcW w:w="567"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6C4959" w:rsidRPr="00D27699" w:rsidRDefault="00D27699" w:rsidP="006E67DE">
            <w:pPr>
              <w:pStyle w:val="Tabletext"/>
              <w:keepNext/>
              <w:spacing w:before="0" w:after="0"/>
              <w:rPr>
                <w:b/>
                <w:szCs w:val="20"/>
              </w:rPr>
            </w:pPr>
            <w:r w:rsidRPr="00D27699">
              <w:rPr>
                <w:rFonts w:ascii="Times New Roman Bold" w:hAnsi="Times New Roman Bold" w:hint="cs"/>
                <w:b/>
                <w:bCs/>
                <w:spacing w:val="-10"/>
                <w:szCs w:val="20"/>
                <w:rtl/>
              </w:rPr>
              <w:t>لم</w:t>
            </w:r>
            <w:r w:rsidRPr="00D27699">
              <w:rPr>
                <w:rFonts w:ascii="Times New Roman Bold" w:hAnsi="Times New Roman Bold"/>
                <w:b/>
                <w:bCs/>
                <w:spacing w:val="-10"/>
                <w:szCs w:val="20"/>
                <w:rtl/>
              </w:rPr>
              <w:br/>
            </w:r>
            <w:r w:rsidRPr="00D27699">
              <w:rPr>
                <w:rFonts w:ascii="Times New Roman Bold" w:hAnsi="Times New Roman Bold" w:hint="cs"/>
                <w:b/>
                <w:bCs/>
                <w:spacing w:val="-10"/>
                <w:szCs w:val="20"/>
                <w:rtl/>
              </w:rPr>
              <w:t>يستعمل</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1.9.2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1.13</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497E9E" w:rsidRPr="00D27699" w:rsidRDefault="00D27699" w:rsidP="006E67DE">
            <w:pPr>
              <w:pStyle w:val="Tabletext"/>
              <w:keepNext/>
              <w:spacing w:before="0" w:after="0"/>
              <w:rPr>
                <w:b/>
                <w:bCs/>
                <w:szCs w:val="20"/>
                <w:lang w:bidi="ar-SA"/>
              </w:rPr>
            </w:pPr>
            <w:r w:rsidRPr="00D27699">
              <w:rPr>
                <w:rFonts w:ascii="Times New Roman Bold" w:hAnsi="Times New Roman Bold" w:hint="cs"/>
                <w:b/>
                <w:bCs/>
                <w:spacing w:val="-10"/>
                <w:szCs w:val="20"/>
                <w:rtl/>
              </w:rPr>
              <w:t>لم</w:t>
            </w:r>
            <w:r w:rsidRPr="00D27699">
              <w:rPr>
                <w:rFonts w:ascii="Times New Roman Bold" w:hAnsi="Times New Roman Bold"/>
                <w:b/>
                <w:bCs/>
                <w:spacing w:val="-10"/>
                <w:szCs w:val="20"/>
                <w:rtl/>
              </w:rPr>
              <w:br/>
            </w:r>
            <w:r w:rsidRPr="00D27699">
              <w:rPr>
                <w:rFonts w:ascii="Times New Roman Bold" w:hAnsi="Times New Roman Bold" w:hint="cs"/>
                <w:b/>
                <w:bCs/>
                <w:spacing w:val="-10"/>
                <w:szCs w:val="20"/>
                <w:rtl/>
              </w:rPr>
              <w:t>يستعمل</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1.16</w:t>
            </w:r>
          </w:p>
        </w:tc>
      </w:tr>
      <w:tr w:rsidR="006C4959" w:rsidRPr="00D27699" w:rsidTr="00D27699">
        <w:trPr>
          <w:trHeight w:hRule="exact" w:val="340"/>
          <w:tblHeader/>
        </w:trPr>
        <w:tc>
          <w:tcPr>
            <w:tcW w:w="128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8219F6" w:rsidP="006E67DE">
            <w:pPr>
              <w:pStyle w:val="Tabletext"/>
              <w:keepNext/>
              <w:spacing w:before="0" w:after="0"/>
              <w:jc w:val="left"/>
              <w:rPr>
                <w:b/>
                <w:szCs w:val="20"/>
              </w:rPr>
            </w:pPr>
            <w:r w:rsidRPr="00D27699">
              <w:rPr>
                <w:rFonts w:hint="cs"/>
                <w:bCs/>
                <w:spacing w:val="-6"/>
                <w:szCs w:val="20"/>
                <w:rtl/>
              </w:rPr>
              <w:t>الجزء الفرعي</w:t>
            </w:r>
          </w:p>
        </w:tc>
        <w:tc>
          <w:tcPr>
            <w:tcW w:w="567" w:type="dxa"/>
            <w:vMerge/>
            <w:tcBorders>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E67DE">
            <w:pPr>
              <w:pStyle w:val="Tabletext"/>
              <w:keepNext/>
              <w:spacing w:before="0" w:after="0"/>
              <w:rPr>
                <w:b/>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E67DE">
            <w:pPr>
              <w:pStyle w:val="Tabletext"/>
              <w:keepNext/>
              <w:spacing w:before="0" w:after="0"/>
              <w:rPr>
                <w:b/>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E67DE">
            <w:pPr>
              <w:pStyle w:val="Tabletext"/>
              <w:keepN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E67DE">
            <w:pPr>
              <w:pStyle w:val="Tabletext"/>
              <w:keepN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E67DE">
            <w:pPr>
              <w:pStyle w:val="Tabletext"/>
              <w:keepN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E67DE">
            <w:pPr>
              <w:pStyle w:val="Tabletext"/>
              <w:keepNext/>
              <w:spacing w:before="0" w:after="0"/>
              <w:rPr>
                <w:b/>
              </w:rPr>
            </w:pPr>
          </w:p>
        </w:tc>
        <w:tc>
          <w:tcPr>
            <w:tcW w:w="628" w:type="dxa"/>
            <w:vMerge/>
            <w:tcBorders>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E67DE">
            <w:pPr>
              <w:pStyle w:val="Tabletext"/>
              <w:keepN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E67DE">
            <w:pPr>
              <w:pStyle w:val="Tabletext"/>
              <w:keepN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C</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ALB</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AND</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AUT</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AZE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BEL</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BIH</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BLR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BUL</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CVA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CYP</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CZE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vAlign w:val="bottom"/>
            <w:hideMark/>
          </w:tcPr>
          <w:p w:rsidR="006C4959" w:rsidRPr="00D27699" w:rsidRDefault="006C4959" w:rsidP="008219F6">
            <w:pPr>
              <w:pStyle w:val="Tabletext"/>
              <w:spacing w:before="0" w:after="0"/>
              <w:jc w:val="left"/>
            </w:pPr>
            <w:r w:rsidRPr="00D27699">
              <w:t>D</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xml:space="preserve">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DNK</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 xml:space="preserve">E </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EST</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vAlign w:val="bottom"/>
            <w:hideMark/>
          </w:tcPr>
          <w:p w:rsidR="006C4959" w:rsidRPr="00D27699" w:rsidRDefault="006C4959" w:rsidP="008219F6">
            <w:pPr>
              <w:pStyle w:val="Tabletext"/>
              <w:spacing w:before="0" w:after="0"/>
              <w:jc w:val="left"/>
            </w:pPr>
            <w:r w:rsidRPr="00D27699">
              <w:t xml:space="preserve">F </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FIN</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G</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GEO</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GRC</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HNG</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vAlign w:val="bottom"/>
            <w:hideMark/>
          </w:tcPr>
          <w:p w:rsidR="006C4959" w:rsidRPr="00D27699" w:rsidRDefault="006C4959" w:rsidP="008219F6">
            <w:pPr>
              <w:pStyle w:val="Tabletext"/>
              <w:spacing w:before="0" w:after="0"/>
              <w:jc w:val="left"/>
            </w:pPr>
            <w:r w:rsidRPr="00D27699">
              <w:t>HOL</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HRV</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I</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IRL</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ISL</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LIE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LTU</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LUX</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LVA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MCO</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MDA</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MKD</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MLT</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MNE</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NOR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POL</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POR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ROU</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RUS</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SMR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SRB</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SUI</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SVK</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SVN</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TUR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UKR</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497E9E" w:rsidRPr="00D27699" w:rsidTr="00D27699">
        <w:trPr>
          <w:trHeight w:hRule="exact" w:val="312"/>
          <w:tblHeader/>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7E9E" w:rsidRPr="00D27699" w:rsidRDefault="00497E9E" w:rsidP="008219F6">
            <w:pPr>
              <w:pStyle w:val="Tabletext"/>
              <w:spacing w:before="0" w:after="0"/>
              <w:jc w:val="left"/>
              <w:rPr>
                <w:bCs/>
                <w:szCs w:val="20"/>
              </w:rPr>
            </w:pPr>
            <w:r w:rsidRPr="00D27699">
              <w:rPr>
                <w:rFonts w:hint="cs"/>
                <w:bCs/>
                <w:szCs w:val="20"/>
                <w:rtl/>
              </w:rPr>
              <w:t>الجزء الفرعي</w:t>
            </w:r>
          </w:p>
        </w:tc>
        <w:tc>
          <w:tcPr>
            <w:tcW w:w="567"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bCs/>
                <w:szCs w:val="20"/>
                <w:rtl/>
                <w:lang w:bidi="ar-SA"/>
              </w:rPr>
            </w:pPr>
            <w:r w:rsidRPr="00D27699">
              <w:rPr>
                <w:rFonts w:hint="cs"/>
                <w:b/>
                <w:bCs/>
                <w:szCs w:val="20"/>
                <w:rtl/>
                <w:lang w:bidi="ar-SA"/>
              </w:rPr>
              <w:t>لم</w:t>
            </w:r>
          </w:p>
          <w:p w:rsidR="00497E9E" w:rsidRPr="00D27699" w:rsidRDefault="00497E9E" w:rsidP="00497E9E">
            <w:pPr>
              <w:pStyle w:val="Tabletext"/>
              <w:spacing w:before="0" w:after="0"/>
              <w:rPr>
                <w:b/>
                <w:szCs w:val="20"/>
              </w:rPr>
            </w:pPr>
            <w:r w:rsidRPr="00D27699">
              <w:rPr>
                <w:rFonts w:hint="cs"/>
                <w:b/>
                <w:bCs/>
                <w:szCs w:val="20"/>
                <w:rtl/>
                <w:lang w:bidi="ar-SA"/>
              </w:rPr>
              <w:t>يستعمل</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97E9E" w:rsidRPr="00D27699" w:rsidRDefault="00497E9E" w:rsidP="00497E9E">
            <w:pPr>
              <w:pStyle w:val="Tabletext"/>
              <w:spacing w:before="0" w:after="0"/>
              <w:rPr>
                <w:b/>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97E9E" w:rsidRPr="00D27699" w:rsidRDefault="00497E9E" w:rsidP="00497E9E">
            <w:pPr>
              <w:pStyle w:val="Tabletext"/>
              <w:spacing w:before="0" w:after="0"/>
              <w:rPr>
                <w:b/>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97E9E" w:rsidRPr="00D27699" w:rsidRDefault="00497E9E" w:rsidP="00497E9E">
            <w:pPr>
              <w:pStyle w:val="Tablet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97E9E" w:rsidRPr="00D27699" w:rsidRDefault="00497E9E" w:rsidP="00497E9E">
            <w:pPr>
              <w:pStyle w:val="Tablet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97E9E" w:rsidRPr="00D27699" w:rsidRDefault="00497E9E" w:rsidP="00497E9E">
            <w:pPr>
              <w:pStyle w:val="Tablet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97E9E" w:rsidRPr="00D27699" w:rsidRDefault="00497E9E" w:rsidP="00497E9E">
            <w:pPr>
              <w:pStyle w:val="Tabletext"/>
              <w:spacing w:before="0" w:after="0"/>
              <w:rPr>
                <w:b/>
              </w:rPr>
            </w:pP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tcPr>
          <w:p w:rsidR="00497E9E" w:rsidRPr="00D27699" w:rsidRDefault="00D27699" w:rsidP="00497E9E">
            <w:pPr>
              <w:pStyle w:val="Tabletext"/>
              <w:spacing w:before="0" w:after="0"/>
              <w:rPr>
                <w:b/>
                <w:szCs w:val="20"/>
              </w:rPr>
            </w:pPr>
            <w:r w:rsidRPr="00D27699">
              <w:rPr>
                <w:rFonts w:ascii="Times New Roman Bold" w:hAnsi="Times New Roman Bold" w:hint="cs"/>
                <w:b/>
                <w:bCs/>
                <w:spacing w:val="-10"/>
                <w:szCs w:val="20"/>
                <w:rtl/>
              </w:rPr>
              <w:t>لم</w:t>
            </w:r>
            <w:r w:rsidRPr="00D27699">
              <w:rPr>
                <w:rFonts w:ascii="Times New Roman Bold" w:hAnsi="Times New Roman Bold"/>
                <w:b/>
                <w:bCs/>
                <w:spacing w:val="-10"/>
                <w:szCs w:val="20"/>
                <w:rtl/>
              </w:rPr>
              <w:br/>
            </w:r>
            <w:r w:rsidRPr="00D27699">
              <w:rPr>
                <w:rFonts w:ascii="Times New Roman Bold" w:hAnsi="Times New Roman Bold" w:hint="cs"/>
                <w:b/>
                <w:bCs/>
                <w:spacing w:val="-10"/>
                <w:szCs w:val="20"/>
                <w:rtl/>
              </w:rPr>
              <w:t>يستعمل</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97E9E" w:rsidRPr="00D27699" w:rsidRDefault="00497E9E" w:rsidP="00497E9E">
            <w:pPr>
              <w:pStyle w:val="Tablet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C</w:t>
            </w:r>
          </w:p>
        </w:tc>
      </w:tr>
      <w:tr w:rsidR="00497E9E" w:rsidRPr="00D27699" w:rsidTr="00D27699">
        <w:trPr>
          <w:trHeight w:hRule="exact" w:val="312"/>
          <w:tblHeader/>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7E9E" w:rsidRPr="00D27699" w:rsidRDefault="00497E9E" w:rsidP="008219F6">
            <w:pPr>
              <w:pStyle w:val="Tabletext"/>
              <w:spacing w:before="0" w:after="0"/>
              <w:jc w:val="left"/>
              <w:rPr>
                <w:bCs/>
                <w:spacing w:val="-6"/>
                <w:szCs w:val="20"/>
              </w:rPr>
            </w:pPr>
            <w:r w:rsidRPr="00D27699">
              <w:rPr>
                <w:rFonts w:hint="cs"/>
                <w:bCs/>
                <w:spacing w:val="-6"/>
                <w:szCs w:val="20"/>
                <w:rtl/>
              </w:rPr>
              <w:t>بند جدول الأعمال</w:t>
            </w:r>
          </w:p>
        </w:tc>
        <w:tc>
          <w:tcPr>
            <w:tcW w:w="567" w:type="dxa"/>
            <w:vMerge/>
            <w:tcBorders>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9A1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9A2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13</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16A1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16A2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16A3</w:t>
            </w:r>
          </w:p>
        </w:tc>
      </w:tr>
      <w:tr w:rsidR="00497E9E" w:rsidRPr="00D27699" w:rsidTr="00D27699">
        <w:trPr>
          <w:trHeight w:hRule="exact" w:val="312"/>
          <w:tblHeader/>
        </w:trPr>
        <w:tc>
          <w:tcPr>
            <w:tcW w:w="128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97E9E" w:rsidRPr="00D27699" w:rsidRDefault="00497E9E" w:rsidP="008219F6">
            <w:pPr>
              <w:pStyle w:val="Tabletext"/>
              <w:spacing w:before="0" w:after="0"/>
              <w:jc w:val="left"/>
              <w:rPr>
                <w:bCs/>
                <w:szCs w:val="20"/>
              </w:rPr>
            </w:pPr>
            <w:r w:rsidRPr="00D27699">
              <w:rPr>
                <w:rFonts w:hint="cs"/>
                <w:bCs/>
                <w:szCs w:val="20"/>
                <w:rtl/>
              </w:rPr>
              <w:t>الإضافة</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1.6.2</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1.9.2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1.16</w:t>
            </w:r>
          </w:p>
        </w:tc>
      </w:tr>
      <w:tr w:rsidR="00497E9E" w:rsidRPr="00D27699" w:rsidTr="00D27699">
        <w:trPr>
          <w:trHeight w:hRule="exact" w:val="340"/>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7E9E" w:rsidRPr="00D27699" w:rsidRDefault="00497E9E" w:rsidP="008219F6">
            <w:pPr>
              <w:pStyle w:val="Tabletext"/>
              <w:spacing w:before="0" w:after="0"/>
              <w:jc w:val="left"/>
              <w:rPr>
                <w:bCs/>
                <w:szCs w:val="20"/>
              </w:rPr>
            </w:pPr>
            <w:r w:rsidRPr="00D27699">
              <w:rPr>
                <w:rFonts w:hint="cs"/>
                <w:bCs/>
                <w:szCs w:val="20"/>
                <w:rtl/>
              </w:rPr>
              <w:t>الإدارات الموقعة</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37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28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33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36</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37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35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35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497E9E">
            <w:pPr>
              <w:pStyle w:val="Tabletext"/>
              <w:spacing w:before="0" w:after="0"/>
              <w:rPr>
                <w:b/>
              </w:rPr>
            </w:pPr>
            <w:r w:rsidRPr="00D27699">
              <w:rPr>
                <w:b/>
              </w:rPr>
              <w:t>34</w:t>
            </w:r>
          </w:p>
        </w:tc>
      </w:tr>
      <w:tr w:rsidR="00497E9E" w:rsidRPr="00D27699" w:rsidTr="00D27699">
        <w:trPr>
          <w:trHeight w:hRule="exact" w:val="340"/>
          <w:tblHeader/>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7E9E" w:rsidRPr="00D27699" w:rsidRDefault="00497E9E" w:rsidP="006E67DE">
            <w:pPr>
              <w:pStyle w:val="Tabletext"/>
              <w:keepNext/>
              <w:spacing w:before="0" w:after="0"/>
              <w:jc w:val="left"/>
              <w:rPr>
                <w:bCs/>
                <w:szCs w:val="20"/>
              </w:rPr>
            </w:pPr>
            <w:r w:rsidRPr="00D27699">
              <w:rPr>
                <w:rFonts w:hint="cs"/>
                <w:bCs/>
                <w:szCs w:val="20"/>
                <w:rtl/>
              </w:rPr>
              <w:t>الإضافة</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17</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19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20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21A1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21A2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21A3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21A4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21A5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21A6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21A7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21A8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21A9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21A10</w:t>
            </w:r>
          </w:p>
        </w:tc>
      </w:tr>
      <w:tr w:rsidR="00497E9E" w:rsidRPr="00D27699" w:rsidTr="00D27699">
        <w:trPr>
          <w:trHeight w:hRule="exact" w:val="340"/>
          <w:tblHeader/>
        </w:trPr>
        <w:tc>
          <w:tcPr>
            <w:tcW w:w="128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97E9E" w:rsidRPr="00D27699" w:rsidRDefault="00497E9E" w:rsidP="006E67DE">
            <w:pPr>
              <w:pStyle w:val="Tabletext"/>
              <w:keepNext/>
              <w:spacing w:before="0" w:after="0"/>
              <w:jc w:val="left"/>
              <w:rPr>
                <w:bCs/>
                <w:szCs w:val="20"/>
              </w:rPr>
            </w:pPr>
            <w:r w:rsidRPr="00D27699">
              <w:rPr>
                <w:rFonts w:hint="cs"/>
                <w:bCs/>
                <w:spacing w:val="-6"/>
                <w:szCs w:val="20"/>
                <w:rtl/>
              </w:rPr>
              <w:t>بند جدول الأعمال</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1.17</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1.18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7</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497E9E" w:rsidRPr="00D27699" w:rsidRDefault="00D27699" w:rsidP="006E67DE">
            <w:pPr>
              <w:pStyle w:val="Tabletext"/>
              <w:keepNext/>
              <w:spacing w:before="0" w:after="0"/>
              <w:rPr>
                <w:b/>
              </w:rPr>
            </w:pPr>
            <w:r w:rsidRPr="00D27699">
              <w:rPr>
                <w:rFonts w:ascii="Times New Roman Bold" w:hAnsi="Times New Roman Bold" w:hint="cs"/>
                <w:b/>
                <w:bCs/>
                <w:spacing w:val="-10"/>
                <w:szCs w:val="20"/>
                <w:rtl/>
              </w:rPr>
              <w:t>لم</w:t>
            </w:r>
            <w:r w:rsidRPr="00D27699">
              <w:rPr>
                <w:rFonts w:ascii="Times New Roman Bold" w:hAnsi="Times New Roman Bold"/>
                <w:b/>
                <w:bCs/>
                <w:spacing w:val="-10"/>
                <w:sz w:val="26"/>
                <w:rtl/>
              </w:rPr>
              <w:br/>
            </w:r>
            <w:r w:rsidRPr="00D27699">
              <w:rPr>
                <w:rFonts w:ascii="Times New Roman Bold" w:hAnsi="Times New Roman Bold" w:hint="cs"/>
                <w:b/>
                <w:bCs/>
                <w:spacing w:val="-10"/>
                <w:szCs w:val="20"/>
                <w:rtl/>
              </w:rPr>
              <w:t>يستعمل</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97E9E" w:rsidRPr="00D27699" w:rsidRDefault="00497E9E" w:rsidP="006E67DE">
            <w:pPr>
              <w:pStyle w:val="Tabletext"/>
              <w:keepNext/>
              <w:spacing w:before="0" w:after="0"/>
              <w:rPr>
                <w:b/>
              </w:rPr>
            </w:pPr>
            <w:r w:rsidRPr="00D27699">
              <w:rPr>
                <w:b/>
              </w:rPr>
              <w:t>7</w:t>
            </w:r>
          </w:p>
        </w:tc>
      </w:tr>
      <w:tr w:rsidR="006C4959" w:rsidRPr="00D27699" w:rsidTr="00D27699">
        <w:trPr>
          <w:trHeight w:hRule="exact" w:val="340"/>
          <w:tblHeader/>
        </w:trPr>
        <w:tc>
          <w:tcPr>
            <w:tcW w:w="128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497E9E" w:rsidP="006E67DE">
            <w:pPr>
              <w:pStyle w:val="Tabletext"/>
              <w:keepNext/>
              <w:spacing w:before="0" w:after="0"/>
              <w:jc w:val="left"/>
              <w:rPr>
                <w:b/>
                <w:szCs w:val="20"/>
              </w:rPr>
            </w:pPr>
            <w:r w:rsidRPr="00D27699">
              <w:rPr>
                <w:rFonts w:hint="cs"/>
                <w:bCs/>
                <w:szCs w:val="20"/>
                <w:rtl/>
              </w:rPr>
              <w:t>الجزء الفرعي</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E67DE">
            <w:pPr>
              <w:pStyle w:val="Tabletext6Pt"/>
              <w:keepNex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E67DE">
            <w:pPr>
              <w:pStyle w:val="Tabletext"/>
              <w:keepNext/>
              <w:spacing w:before="0" w:after="0"/>
              <w:rPr>
                <w:b/>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E67DE">
            <w:pPr>
              <w:pStyle w:val="Tabletext"/>
              <w:keepNext/>
              <w:spacing w:before="0" w:after="0"/>
              <w:rPr>
                <w:b/>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E67DE">
            <w:pPr>
              <w:pStyle w:val="Tabletext"/>
              <w:keepNext/>
              <w:spacing w:before="0" w:after="0"/>
              <w:rPr>
                <w:b/>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C</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G</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E67DE">
            <w:pPr>
              <w:pStyle w:val="Tabletext"/>
              <w:keepNext/>
              <w:spacing w:before="0" w:after="0"/>
              <w:rPr>
                <w:b/>
              </w:rPr>
            </w:pPr>
            <w:r w:rsidRPr="00D27699">
              <w:rPr>
                <w:b/>
              </w:rPr>
              <w:t>J</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ALB</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spacing w:before="0" w:line="260" w:lineRule="exact"/>
              <w:rPr>
                <w:sz w:val="20"/>
                <w:szCs w:val="26"/>
              </w:rPr>
            </w:pP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AND</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spacing w:before="0" w:line="260" w:lineRule="exact"/>
              <w:rPr>
                <w:sz w:val="20"/>
                <w:szCs w:val="26"/>
              </w:rPr>
            </w:pP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AUT</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AZE</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BEL</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BIH</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BLR</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BUL</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CVA</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CYP</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CZE</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vAlign w:val="bottom"/>
            <w:hideMark/>
          </w:tcPr>
          <w:p w:rsidR="006C4959" w:rsidRPr="00D27699" w:rsidRDefault="006C4959" w:rsidP="008219F6">
            <w:pPr>
              <w:pStyle w:val="Tabletext"/>
              <w:spacing w:before="0" w:after="0"/>
              <w:jc w:val="left"/>
            </w:pPr>
            <w:r w:rsidRPr="00D27699">
              <w:t>D</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DNK</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 xml:space="preserve">E </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EST</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vAlign w:val="bottom"/>
            <w:hideMark/>
          </w:tcPr>
          <w:p w:rsidR="006C4959" w:rsidRPr="00D27699" w:rsidRDefault="006C4959" w:rsidP="008219F6">
            <w:pPr>
              <w:pStyle w:val="Tabletext"/>
              <w:spacing w:before="0" w:after="0"/>
              <w:jc w:val="left"/>
            </w:pPr>
            <w:r w:rsidRPr="00D27699">
              <w:t xml:space="preserve">F </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FIN</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G</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GEO</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GRC</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HNG</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vAlign w:val="bottom"/>
            <w:hideMark/>
          </w:tcPr>
          <w:p w:rsidR="006C4959" w:rsidRPr="00D27699" w:rsidRDefault="006C4959" w:rsidP="008219F6">
            <w:pPr>
              <w:pStyle w:val="Tabletext"/>
              <w:spacing w:before="0" w:after="0"/>
              <w:jc w:val="left"/>
            </w:pPr>
            <w:r w:rsidRPr="00D27699">
              <w:t>HOL</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HRV</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I</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IRL</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ISL</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LIE</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LTU</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LUX</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LVA</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MCO</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MDA</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MKD</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MLT</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MNE</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NOR</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POL</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POR</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ROU</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RUS</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SMR</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SRB</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SUI</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SVK</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SVN</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TUR</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38"/>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UKR</w:t>
            </w:r>
          </w:p>
        </w:tc>
        <w:tc>
          <w:tcPr>
            <w:tcW w:w="567"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312"/>
          <w:tblHeader/>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497E9E" w:rsidP="008219F6">
            <w:pPr>
              <w:pStyle w:val="Tabletext"/>
              <w:spacing w:before="0" w:after="0"/>
              <w:jc w:val="left"/>
              <w:rPr>
                <w:b/>
                <w:szCs w:val="20"/>
              </w:rPr>
            </w:pPr>
            <w:r w:rsidRPr="00D27699">
              <w:rPr>
                <w:rFonts w:hint="cs"/>
                <w:bCs/>
                <w:szCs w:val="20"/>
                <w:rtl/>
              </w:rPr>
              <w:t>الجزء الفرعي</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6Pt"/>
              <w:spacing w:before="0" w:after="0" w:line="260" w:lineRule="exact"/>
              <w:rPr>
                <w:rFonts w:cs="Traditional Arabic"/>
                <w:sz w:val="20"/>
                <w:szCs w:val="26"/>
                <w:lang w:val="en-US"/>
              </w:rPr>
            </w:pP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rPr>
                <w:b/>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C</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G</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6C4959" w:rsidRPr="00D27699" w:rsidRDefault="00D27699" w:rsidP="00497E9E">
            <w:pPr>
              <w:pStyle w:val="Tabletext"/>
              <w:spacing w:before="0" w:after="0"/>
              <w:rPr>
                <w:b/>
                <w:szCs w:val="20"/>
              </w:rPr>
            </w:pPr>
            <w:r w:rsidRPr="00D27699">
              <w:rPr>
                <w:rFonts w:ascii="Times New Roman Bold" w:hAnsi="Times New Roman Bold" w:hint="cs"/>
                <w:b/>
                <w:bCs/>
                <w:spacing w:val="-10"/>
                <w:szCs w:val="20"/>
                <w:rtl/>
              </w:rPr>
              <w:t>لم</w:t>
            </w:r>
            <w:r w:rsidRPr="00D27699">
              <w:rPr>
                <w:rFonts w:ascii="Times New Roman Bold" w:hAnsi="Times New Roman Bold"/>
                <w:b/>
                <w:bCs/>
                <w:spacing w:val="-10"/>
                <w:szCs w:val="20"/>
                <w:rtl/>
              </w:rPr>
              <w:br/>
            </w:r>
            <w:r w:rsidRPr="00D27699">
              <w:rPr>
                <w:rFonts w:ascii="Times New Roman Bold" w:hAnsi="Times New Roman Bold" w:hint="cs"/>
                <w:b/>
                <w:bCs/>
                <w:spacing w:val="-10"/>
                <w:szCs w:val="20"/>
                <w:rtl/>
              </w:rPr>
              <w:t>يستعمل</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J</w:t>
            </w:r>
          </w:p>
        </w:tc>
      </w:tr>
      <w:tr w:rsidR="006C4959" w:rsidRPr="00D27699" w:rsidTr="00D27699">
        <w:trPr>
          <w:trHeight w:hRule="exact" w:val="312"/>
          <w:tblHeader/>
        </w:trPr>
        <w:tc>
          <w:tcPr>
            <w:tcW w:w="128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497E9E" w:rsidP="008219F6">
            <w:pPr>
              <w:pStyle w:val="Tabletext"/>
              <w:spacing w:before="0" w:after="0"/>
              <w:jc w:val="left"/>
              <w:rPr>
                <w:b/>
                <w:szCs w:val="20"/>
              </w:rPr>
            </w:pPr>
            <w:r w:rsidRPr="00D27699">
              <w:rPr>
                <w:rFonts w:hint="cs"/>
                <w:bCs/>
                <w:spacing w:val="-6"/>
                <w:szCs w:val="20"/>
                <w:rtl/>
              </w:rPr>
              <w:t>بند جدول الأعمال</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1.17</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7</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7</w:t>
            </w:r>
          </w:p>
        </w:tc>
      </w:tr>
      <w:tr w:rsidR="006C4959" w:rsidRPr="00D27699" w:rsidTr="00D27699">
        <w:trPr>
          <w:trHeight w:hRule="exact" w:val="312"/>
          <w:tblHeader/>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497E9E" w:rsidP="008219F6">
            <w:pPr>
              <w:pStyle w:val="Tabletext"/>
              <w:spacing w:before="0" w:after="0"/>
              <w:jc w:val="left"/>
              <w:rPr>
                <w:b/>
                <w:szCs w:val="20"/>
              </w:rPr>
            </w:pPr>
            <w:r w:rsidRPr="00D27699">
              <w:rPr>
                <w:rFonts w:hint="cs"/>
                <w:bCs/>
                <w:szCs w:val="20"/>
                <w:rtl/>
              </w:rPr>
              <w:t>الإضافة</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17</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21A1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21A2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21A3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21A4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21A5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21A6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21A7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21A8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21A9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21A10</w:t>
            </w:r>
          </w:p>
        </w:tc>
      </w:tr>
      <w:tr w:rsidR="006C4959" w:rsidRPr="00D27699" w:rsidTr="00D27699">
        <w:trPr>
          <w:trHeight w:hRule="exact" w:val="340"/>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497E9E" w:rsidP="008219F6">
            <w:pPr>
              <w:pStyle w:val="Tabletext"/>
              <w:spacing w:before="0" w:after="0"/>
              <w:jc w:val="left"/>
              <w:rPr>
                <w:b/>
                <w:szCs w:val="20"/>
              </w:rPr>
            </w:pPr>
            <w:r w:rsidRPr="00D27699">
              <w:rPr>
                <w:rFonts w:hint="cs"/>
                <w:bCs/>
                <w:szCs w:val="20"/>
                <w:rtl/>
              </w:rPr>
              <w:t>الإدارات الموقعة</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41</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jc w:val="center"/>
              <w:rPr>
                <w:b/>
                <w:sz w:val="20"/>
                <w:szCs w:val="26"/>
              </w:rPr>
            </w:pPr>
            <w:r w:rsidRPr="00D27699">
              <w:rPr>
                <w:b/>
                <w:sz w:val="20"/>
                <w:szCs w:val="26"/>
              </w:rPr>
              <w:t>36</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37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jc w:val="center"/>
              <w:rPr>
                <w:b/>
                <w:sz w:val="20"/>
                <w:szCs w:val="2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jc w:val="center"/>
              <w:rPr>
                <w:b/>
                <w:sz w:val="20"/>
                <w:szCs w:val="26"/>
              </w:rPr>
            </w:pPr>
            <w:r w:rsidRPr="00D27699">
              <w:rPr>
                <w:b/>
                <w:sz w:val="20"/>
                <w:szCs w:val="26"/>
              </w:rPr>
              <w:t>38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jc w:val="center"/>
              <w:rPr>
                <w:b/>
                <w:sz w:val="20"/>
                <w:szCs w:val="26"/>
              </w:rPr>
            </w:pPr>
            <w:r w:rsidRPr="00D27699">
              <w:rPr>
                <w:b/>
                <w:sz w:val="20"/>
                <w:szCs w:val="26"/>
              </w:rPr>
              <w:t>39</w:t>
            </w:r>
          </w:p>
        </w:tc>
      </w:tr>
      <w:tr w:rsidR="006C4959" w:rsidRPr="00D27699" w:rsidTr="00D27699">
        <w:trPr>
          <w:trHeight w:hRule="exact" w:val="113"/>
        </w:trPr>
        <w:tc>
          <w:tcPr>
            <w:tcW w:w="1284" w:type="dxa"/>
            <w:tcBorders>
              <w:top w:val="single" w:sz="4" w:space="0" w:color="auto"/>
              <w:left w:val="nil"/>
              <w:bottom w:val="single" w:sz="4" w:space="0" w:color="auto"/>
              <w:right w:val="nil"/>
            </w:tcBorders>
            <w:shd w:val="clear" w:color="auto" w:fill="FFFFFF" w:themeFill="background1"/>
            <w:vAlign w:val="center"/>
          </w:tcPr>
          <w:p w:rsidR="006C4959" w:rsidRPr="00D27699" w:rsidRDefault="006C4959" w:rsidP="008219F6">
            <w:pPr>
              <w:pStyle w:val="Tabletext"/>
              <w:spacing w:before="0" w:after="0"/>
              <w:jc w:val="left"/>
            </w:pPr>
          </w:p>
        </w:tc>
        <w:tc>
          <w:tcPr>
            <w:tcW w:w="567"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c>
          <w:tcPr>
            <w:tcW w:w="540"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6C4959" w:rsidRPr="00D27699" w:rsidRDefault="006C4959" w:rsidP="006C4959">
            <w:pPr>
              <w:spacing w:before="0" w:line="260" w:lineRule="exact"/>
              <w:rPr>
                <w:sz w:val="20"/>
                <w:szCs w:val="26"/>
              </w:rPr>
            </w:pPr>
          </w:p>
        </w:tc>
      </w:tr>
      <w:tr w:rsidR="006C4959" w:rsidRPr="00D27699" w:rsidTr="00D27699">
        <w:trPr>
          <w:trHeight w:hRule="exact" w:val="340"/>
          <w:tblHeader/>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497E9E" w:rsidP="008219F6">
            <w:pPr>
              <w:pStyle w:val="Tabletext"/>
              <w:keepNext/>
              <w:spacing w:before="0" w:after="0"/>
              <w:jc w:val="left"/>
              <w:rPr>
                <w:b/>
                <w:szCs w:val="20"/>
              </w:rPr>
            </w:pPr>
            <w:r w:rsidRPr="00D27699">
              <w:rPr>
                <w:rFonts w:hint="cs"/>
                <w:bCs/>
                <w:szCs w:val="20"/>
                <w:rtl/>
              </w:rPr>
              <w:t>الإضافة</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21A11</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21A12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C4959" w:rsidRPr="00D27699" w:rsidRDefault="006C4959" w:rsidP="008219F6">
            <w:pPr>
              <w:pStyle w:val="Tabletext"/>
              <w:keepNext/>
              <w:spacing w:before="0" w:after="0"/>
              <w:rPr>
                <w:b/>
              </w:rPr>
            </w:pPr>
            <w:r w:rsidRPr="00D27699">
              <w:rPr>
                <w:b/>
              </w:rPr>
              <w:t>21A13</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22A1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22A2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22A3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22A4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22A6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22A7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22A8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23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24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25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26</w:t>
            </w:r>
          </w:p>
        </w:tc>
      </w:tr>
      <w:tr w:rsidR="006C4959" w:rsidRPr="00D27699" w:rsidTr="00D27699">
        <w:trPr>
          <w:trHeight w:hRule="exact" w:val="340"/>
          <w:tblHeader/>
        </w:trPr>
        <w:tc>
          <w:tcPr>
            <w:tcW w:w="128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497E9E" w:rsidP="008219F6">
            <w:pPr>
              <w:pStyle w:val="Tabletext"/>
              <w:keepNext/>
              <w:spacing w:before="0" w:after="0"/>
              <w:jc w:val="left"/>
              <w:rPr>
                <w:b/>
                <w:szCs w:val="20"/>
              </w:rPr>
            </w:pPr>
            <w:r w:rsidRPr="00D27699">
              <w:rPr>
                <w:rFonts w:hint="cs"/>
                <w:bCs/>
                <w:spacing w:val="-6"/>
                <w:szCs w:val="20"/>
                <w:rtl/>
              </w:rPr>
              <w:t>بند جدول الأعمال</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7</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C4959" w:rsidRPr="00D27699" w:rsidRDefault="006C4959" w:rsidP="008219F6">
            <w:pPr>
              <w:pStyle w:val="Tabletext"/>
              <w:keepNext/>
              <w:spacing w:before="0" w:after="0"/>
              <w:rPr>
                <w:b/>
              </w:rPr>
            </w:pPr>
            <w:r w:rsidRPr="00D27699">
              <w:rPr>
                <w:b/>
              </w:rPr>
              <w:t>7</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9.2</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6C4959" w:rsidRPr="00D27699" w:rsidRDefault="00D27699" w:rsidP="008219F6">
            <w:pPr>
              <w:pStyle w:val="Tabletext"/>
              <w:keepNext/>
              <w:spacing w:before="0" w:after="0"/>
              <w:rPr>
                <w:rFonts w:ascii="Times New Roman Bold" w:hAnsi="Times New Roman Bold"/>
                <w:b/>
                <w:spacing w:val="-10"/>
                <w:szCs w:val="20"/>
                <w:rtl/>
              </w:rPr>
            </w:pPr>
            <w:r w:rsidRPr="00D27699">
              <w:rPr>
                <w:rFonts w:ascii="Times New Roman Bold" w:hAnsi="Times New Roman Bold" w:hint="cs"/>
                <w:b/>
                <w:bCs/>
                <w:spacing w:val="-10"/>
                <w:szCs w:val="20"/>
                <w:rtl/>
              </w:rPr>
              <w:t>لم</w:t>
            </w:r>
            <w:r w:rsidRPr="00D27699">
              <w:rPr>
                <w:rFonts w:ascii="Times New Roman Bold" w:hAnsi="Times New Roman Bold"/>
                <w:b/>
                <w:bCs/>
                <w:spacing w:val="-10"/>
                <w:szCs w:val="20"/>
                <w:rtl/>
              </w:rPr>
              <w:br/>
            </w:r>
            <w:r w:rsidRPr="00D27699">
              <w:rPr>
                <w:rFonts w:ascii="Times New Roman Bold" w:hAnsi="Times New Roman Bold" w:hint="cs"/>
                <w:b/>
                <w:bCs/>
                <w:spacing w:val="-10"/>
                <w:szCs w:val="20"/>
                <w:rtl/>
              </w:rPr>
              <w:t>يستعمل</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GFT</w:t>
            </w:r>
          </w:p>
        </w:tc>
      </w:tr>
      <w:tr w:rsidR="006C4959" w:rsidRPr="00D27699" w:rsidTr="00D27699">
        <w:trPr>
          <w:trHeight w:hRule="exact" w:val="340"/>
          <w:tblHeader/>
        </w:trPr>
        <w:tc>
          <w:tcPr>
            <w:tcW w:w="128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8219F6" w:rsidP="008219F6">
            <w:pPr>
              <w:pStyle w:val="Tabletext"/>
              <w:keepNext/>
              <w:spacing w:before="0" w:after="0"/>
              <w:jc w:val="left"/>
              <w:rPr>
                <w:b/>
                <w:szCs w:val="20"/>
              </w:rPr>
            </w:pPr>
            <w:r w:rsidRPr="00D27699">
              <w:rPr>
                <w:rFonts w:hint="cs"/>
                <w:bCs/>
                <w:szCs w:val="20"/>
                <w:rtl/>
              </w:rPr>
              <w:t>الجزء الفرعي</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K</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L</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C4959" w:rsidRPr="00D27699" w:rsidRDefault="006C4959" w:rsidP="008219F6">
            <w:pPr>
              <w:pStyle w:val="Tabletext"/>
              <w:keepNext/>
              <w:spacing w:before="0" w:after="0"/>
              <w:rPr>
                <w:b/>
              </w:rPr>
            </w:pPr>
            <w:r w:rsidRPr="00D27699">
              <w:rPr>
                <w:b/>
              </w:rPr>
              <w:t>NP</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8219F6">
            <w:pPr>
              <w:pStyle w:val="Tabletext"/>
              <w:keepNext/>
              <w:spacing w:before="0" w:after="0"/>
              <w:rPr>
                <w:b/>
              </w:rPr>
            </w:pPr>
            <w:r w:rsidRPr="00D27699">
              <w:rPr>
                <w:b/>
              </w:rPr>
              <w:t>9.1.8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8219F6">
            <w:pPr>
              <w:pStyle w:val="Tabletext"/>
              <w:keepNext/>
              <w:spacing w:before="0" w:after="0"/>
              <w:rPr>
                <w:b/>
              </w:rPr>
            </w:pPr>
          </w:p>
        </w:tc>
        <w:tc>
          <w:tcPr>
            <w:tcW w:w="628" w:type="dxa"/>
            <w:vMerge/>
            <w:tcBorders>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8219F6">
            <w:pPr>
              <w:pStyle w:val="Tabletext"/>
              <w:keepNext/>
              <w:spacing w:before="0" w:after="0"/>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8219F6">
            <w:pPr>
              <w:pStyle w:val="Tabletext"/>
              <w:keepNext/>
              <w:spacing w:before="0" w:after="0"/>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8219F6">
            <w:pPr>
              <w:pStyle w:val="Tabletext"/>
              <w:keepNext/>
              <w:spacing w:before="0" w:after="0"/>
            </w:pP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ALB</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AND</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AUT</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AZE</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BEL</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BIH</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BLR</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BUL</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CVA</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CYP</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CZE</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vAlign w:val="bottom"/>
            <w:hideMark/>
          </w:tcPr>
          <w:p w:rsidR="006C4959" w:rsidRPr="00D27699" w:rsidRDefault="006C4959" w:rsidP="008219F6">
            <w:pPr>
              <w:pStyle w:val="Tabletext"/>
              <w:spacing w:before="0" w:after="0"/>
              <w:jc w:val="left"/>
            </w:pPr>
            <w:r w:rsidRPr="00D27699">
              <w:t>D</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DNK</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 xml:space="preserve">E </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EST</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vAlign w:val="bottom"/>
            <w:hideMark/>
          </w:tcPr>
          <w:p w:rsidR="006C4959" w:rsidRPr="00D27699" w:rsidRDefault="006C4959" w:rsidP="008219F6">
            <w:pPr>
              <w:pStyle w:val="Tabletext"/>
              <w:spacing w:before="0" w:after="0"/>
              <w:jc w:val="left"/>
            </w:pPr>
            <w:r w:rsidRPr="00D27699">
              <w:t xml:space="preserve">F </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FIN</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G</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GEO</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GRC</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HNG</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vAlign w:val="bottom"/>
            <w:hideMark/>
          </w:tcPr>
          <w:p w:rsidR="006C4959" w:rsidRPr="00D27699" w:rsidRDefault="006C4959" w:rsidP="008219F6">
            <w:pPr>
              <w:pStyle w:val="Tabletext"/>
              <w:spacing w:before="0" w:after="0"/>
              <w:jc w:val="left"/>
            </w:pPr>
            <w:r w:rsidRPr="00D27699">
              <w:t>HOL</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HRV</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I</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IRL</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ISL</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LIE</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LTU</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LUX</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LVA</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MCO</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MDA</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MKD</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MLT</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MNE</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NOR</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POL</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POR</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ROU</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RUS</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xml:space="preserve">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SMR</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SRB</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 </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SUI</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SVK</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SVN</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TUR</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215"/>
        </w:trPr>
        <w:tc>
          <w:tcPr>
            <w:tcW w:w="1284" w:type="dxa"/>
            <w:tcBorders>
              <w:top w:val="nil"/>
              <w:left w:val="single" w:sz="4" w:space="0" w:color="auto"/>
              <w:bottom w:val="single" w:sz="4" w:space="0" w:color="auto"/>
              <w:right w:val="single" w:sz="4" w:space="0" w:color="auto"/>
            </w:tcBorders>
            <w:hideMark/>
          </w:tcPr>
          <w:p w:rsidR="006C4959" w:rsidRPr="00D27699" w:rsidRDefault="006C4959" w:rsidP="008219F6">
            <w:pPr>
              <w:pStyle w:val="Tabletext"/>
              <w:spacing w:before="0" w:after="0"/>
              <w:jc w:val="left"/>
            </w:pPr>
            <w:r w:rsidRPr="00D27699">
              <w:t>UKR</w:t>
            </w:r>
          </w:p>
        </w:tc>
        <w:tc>
          <w:tcPr>
            <w:tcW w:w="567"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540"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9"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hideMark/>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spacing w:before="0" w:line="260" w:lineRule="exact"/>
              <w:jc w:val="center"/>
              <w:rPr>
                <w:color w:val="000000"/>
                <w:sz w:val="20"/>
                <w:szCs w:val="26"/>
              </w:rPr>
            </w:pPr>
            <w:r w:rsidRPr="00D27699">
              <w:rPr>
                <w:color w:val="000000"/>
                <w:sz w:val="20"/>
                <w:szCs w:val="26"/>
              </w:rPr>
              <w:t> </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c>
          <w:tcPr>
            <w:tcW w:w="628" w:type="dxa"/>
            <w:tcBorders>
              <w:top w:val="single" w:sz="4" w:space="0" w:color="auto"/>
              <w:left w:val="nil"/>
              <w:bottom w:val="single" w:sz="4" w:space="0" w:color="auto"/>
              <w:right w:val="single" w:sz="4" w:space="0" w:color="auto"/>
            </w:tcBorders>
            <w:noWrap/>
            <w:vAlign w:val="center"/>
          </w:tcPr>
          <w:p w:rsidR="006C4959" w:rsidRPr="00D27699" w:rsidRDefault="006C4959" w:rsidP="006C4959">
            <w:pPr>
              <w:pStyle w:val="Tabletext6Pt"/>
              <w:spacing w:before="0" w:after="0" w:line="260" w:lineRule="exact"/>
              <w:rPr>
                <w:rFonts w:cs="Traditional Arabic"/>
                <w:sz w:val="20"/>
                <w:szCs w:val="26"/>
                <w:lang w:val="en-US"/>
              </w:rPr>
            </w:pPr>
            <w:r w:rsidRPr="00D27699">
              <w:rPr>
                <w:rFonts w:cs="Traditional Arabic"/>
                <w:sz w:val="20"/>
                <w:szCs w:val="26"/>
                <w:lang w:val="en-US"/>
              </w:rPr>
              <w:t>1</w:t>
            </w:r>
          </w:p>
        </w:tc>
      </w:tr>
      <w:tr w:rsidR="006C4959" w:rsidRPr="00D27699" w:rsidTr="00D27699">
        <w:trPr>
          <w:trHeight w:hRule="exact" w:val="312"/>
          <w:tblHeader/>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8219F6" w:rsidP="008219F6">
            <w:pPr>
              <w:pStyle w:val="Tabletext"/>
              <w:spacing w:before="0" w:after="0"/>
              <w:jc w:val="left"/>
              <w:rPr>
                <w:szCs w:val="20"/>
              </w:rPr>
            </w:pPr>
            <w:r w:rsidRPr="00D27699">
              <w:rPr>
                <w:rFonts w:hint="cs"/>
                <w:bCs/>
                <w:szCs w:val="20"/>
                <w:rtl/>
              </w:rPr>
              <w:t>الجزء الفرعي</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K</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L</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C4959" w:rsidRPr="00D27699" w:rsidRDefault="006C4959" w:rsidP="006C4959">
            <w:pPr>
              <w:pStyle w:val="Tabletext"/>
              <w:spacing w:before="0" w:after="0"/>
              <w:rPr>
                <w:b/>
              </w:rPr>
            </w:pPr>
            <w:r w:rsidRPr="00D27699">
              <w:rPr>
                <w:b/>
              </w:rPr>
              <w:t>NP</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pP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tcPr>
          <w:p w:rsidR="00497E9E" w:rsidRPr="00D27699" w:rsidRDefault="00497E9E" w:rsidP="005B1D32">
            <w:pPr>
              <w:pStyle w:val="Tabletext"/>
              <w:bidi w:val="0"/>
              <w:spacing w:before="0" w:after="0"/>
              <w:rPr>
                <w:b/>
                <w:bCs/>
                <w:szCs w:val="20"/>
                <w:rtl/>
                <w:lang w:bidi="ar-SA"/>
              </w:rPr>
            </w:pPr>
            <w:r w:rsidRPr="00D27699">
              <w:rPr>
                <w:rFonts w:hint="cs"/>
                <w:b/>
                <w:bCs/>
                <w:szCs w:val="20"/>
                <w:rtl/>
                <w:lang w:bidi="ar-SA"/>
              </w:rPr>
              <w:t>لم</w:t>
            </w:r>
          </w:p>
          <w:p w:rsidR="006C4959" w:rsidRPr="00D27699" w:rsidRDefault="00497E9E" w:rsidP="005B1D32">
            <w:pPr>
              <w:pStyle w:val="Tabletext"/>
              <w:bidi w:val="0"/>
              <w:spacing w:before="0" w:after="0"/>
              <w:rPr>
                <w:b/>
                <w:szCs w:val="20"/>
              </w:rPr>
            </w:pPr>
            <w:r w:rsidRPr="00D27699">
              <w:rPr>
                <w:rFonts w:hint="cs"/>
                <w:b/>
                <w:bCs/>
                <w:szCs w:val="20"/>
                <w:rtl/>
                <w:lang w:bidi="ar-SA"/>
              </w:rPr>
              <w:t>يستعمل</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C4959" w:rsidRPr="00D27699" w:rsidRDefault="006C4959" w:rsidP="006C4959">
            <w:pPr>
              <w:pStyle w:val="Tabletext"/>
              <w:spacing w:before="0" w:after="0"/>
            </w:pPr>
          </w:p>
        </w:tc>
      </w:tr>
      <w:tr w:rsidR="006C4959" w:rsidRPr="00D27699" w:rsidTr="00D27699">
        <w:trPr>
          <w:trHeight w:hRule="exact" w:val="312"/>
          <w:tblHeader/>
        </w:trPr>
        <w:tc>
          <w:tcPr>
            <w:tcW w:w="128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8219F6" w:rsidP="008219F6">
            <w:pPr>
              <w:pStyle w:val="Tabletext"/>
              <w:spacing w:before="0" w:after="0"/>
              <w:jc w:val="left"/>
              <w:rPr>
                <w:b/>
                <w:szCs w:val="20"/>
              </w:rPr>
            </w:pPr>
            <w:r w:rsidRPr="00D27699">
              <w:rPr>
                <w:rFonts w:hint="cs"/>
                <w:bCs/>
                <w:spacing w:val="-6"/>
                <w:szCs w:val="20"/>
                <w:rtl/>
              </w:rPr>
              <w:t>بند جدول الأعمال</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7</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C4959" w:rsidRPr="00D27699" w:rsidRDefault="006C4959" w:rsidP="006C4959">
            <w:pPr>
              <w:pStyle w:val="Tabletext"/>
              <w:spacing w:before="0" w:after="0"/>
              <w:rPr>
                <w:b/>
              </w:rPr>
            </w:pPr>
            <w:r w:rsidRPr="00D27699">
              <w:rPr>
                <w:b/>
              </w:rPr>
              <w:t>7</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9.2</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GFT</w:t>
            </w:r>
          </w:p>
        </w:tc>
      </w:tr>
      <w:tr w:rsidR="006C4959" w:rsidRPr="00D27699" w:rsidTr="00D27699">
        <w:trPr>
          <w:trHeight w:hRule="exact" w:val="312"/>
          <w:tblHeader/>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8219F6" w:rsidP="008219F6">
            <w:pPr>
              <w:pStyle w:val="Tabletext"/>
              <w:spacing w:before="0" w:after="0"/>
              <w:jc w:val="left"/>
              <w:rPr>
                <w:b/>
                <w:szCs w:val="20"/>
              </w:rPr>
            </w:pPr>
            <w:r w:rsidRPr="00D27699">
              <w:rPr>
                <w:rFonts w:hint="cs"/>
                <w:bCs/>
                <w:spacing w:val="-6"/>
                <w:szCs w:val="20"/>
                <w:rtl/>
              </w:rPr>
              <w:t>الإضافة</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21A11</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21A12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C4959" w:rsidRPr="00D27699" w:rsidRDefault="006C4959" w:rsidP="006C4959">
            <w:pPr>
              <w:pStyle w:val="Tabletext"/>
              <w:spacing w:before="0" w:after="0"/>
              <w:rPr>
                <w:b/>
              </w:rPr>
            </w:pPr>
            <w:r w:rsidRPr="00D27699">
              <w:rPr>
                <w:b/>
              </w:rPr>
              <w:t>21A13</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22A1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22A2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22A3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22A4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22A6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22A7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22A8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4959" w:rsidRPr="00D27699" w:rsidRDefault="006C4959" w:rsidP="006C4959">
            <w:pPr>
              <w:pStyle w:val="Tabletext"/>
              <w:spacing w:before="0" w:after="0"/>
              <w:rPr>
                <w:b/>
              </w:rPr>
            </w:pPr>
            <w:r w:rsidRPr="00D27699">
              <w:rPr>
                <w:b/>
              </w:rPr>
              <w:t>28</w:t>
            </w:r>
          </w:p>
        </w:tc>
      </w:tr>
      <w:tr w:rsidR="006C4959" w:rsidRPr="00D27699" w:rsidTr="00D27699">
        <w:trPr>
          <w:trHeight w:hRule="exact" w:val="340"/>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4959" w:rsidRPr="00D27699" w:rsidRDefault="008219F6" w:rsidP="008219F6">
            <w:pPr>
              <w:pStyle w:val="Tabletext"/>
              <w:spacing w:before="0" w:after="0"/>
              <w:jc w:val="left"/>
              <w:rPr>
                <w:szCs w:val="20"/>
              </w:rPr>
            </w:pPr>
            <w:r w:rsidRPr="00D27699">
              <w:rPr>
                <w:rFonts w:hint="cs"/>
                <w:bCs/>
                <w:szCs w:val="20"/>
                <w:rtl/>
              </w:rPr>
              <w:t>الإدارات الموقعة</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jc w:val="center"/>
              <w:rPr>
                <w:b/>
                <w:sz w:val="20"/>
                <w:szCs w:val="26"/>
              </w:rPr>
            </w:pPr>
            <w:r w:rsidRPr="00D27699">
              <w:rPr>
                <w:b/>
                <w:sz w:val="20"/>
                <w:szCs w:val="26"/>
              </w:rPr>
              <w:t>36</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jc w:val="center"/>
              <w:rPr>
                <w:b/>
                <w:sz w:val="20"/>
                <w:szCs w:val="26"/>
              </w:rPr>
            </w:pPr>
            <w:r w:rsidRPr="00D27699">
              <w:rPr>
                <w:b/>
                <w:sz w:val="20"/>
                <w:szCs w:val="26"/>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tcPr>
          <w:p w:rsidR="006C4959" w:rsidRPr="00D27699" w:rsidRDefault="006C4959" w:rsidP="006C4959">
            <w:pPr>
              <w:spacing w:before="0" w:line="260" w:lineRule="exact"/>
              <w:jc w:val="center"/>
              <w:rPr>
                <w:b/>
                <w:sz w:val="20"/>
                <w:szCs w:val="26"/>
              </w:rPr>
            </w:pPr>
            <w:r w:rsidRPr="00D27699">
              <w:rPr>
                <w:b/>
                <w:sz w:val="20"/>
                <w:szCs w:val="26"/>
              </w:rPr>
              <w:t>34</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jc w:val="center"/>
              <w:rPr>
                <w:b/>
                <w:sz w:val="20"/>
                <w:szCs w:val="26"/>
              </w:rPr>
            </w:pPr>
            <w:r w:rsidRPr="00D27699">
              <w:rPr>
                <w:b/>
                <w:sz w:val="20"/>
                <w:szCs w:val="26"/>
              </w:rPr>
              <w:t>34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jc w:val="center"/>
              <w:rPr>
                <w:b/>
                <w:sz w:val="20"/>
                <w:szCs w:val="26"/>
              </w:rPr>
            </w:pPr>
            <w:r w:rsidRPr="00D27699">
              <w:rPr>
                <w:b/>
                <w:sz w:val="20"/>
                <w:szCs w:val="26"/>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6C4959" w:rsidRPr="00D27699" w:rsidRDefault="006C4959" w:rsidP="006C4959">
            <w:pPr>
              <w:spacing w:before="0" w:line="260" w:lineRule="exact"/>
              <w:jc w:val="center"/>
              <w:rPr>
                <w:b/>
                <w:sz w:val="20"/>
                <w:szCs w:val="26"/>
              </w:rPr>
            </w:pPr>
            <w:r w:rsidRPr="00D27699">
              <w:rPr>
                <w:b/>
                <w:sz w:val="20"/>
                <w:szCs w:val="26"/>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jc w:val="center"/>
              <w:rPr>
                <w:b/>
                <w:sz w:val="20"/>
                <w:szCs w:val="2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jc w:val="center"/>
              <w:rPr>
                <w:b/>
                <w:sz w:val="20"/>
                <w:szCs w:val="26"/>
              </w:rPr>
            </w:pPr>
            <w:r w:rsidRPr="00D27699">
              <w:rPr>
                <w:b/>
                <w:sz w:val="20"/>
                <w:szCs w:val="26"/>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6C4959" w:rsidRPr="00D27699" w:rsidRDefault="006C4959" w:rsidP="006C4959">
            <w:pPr>
              <w:spacing w:before="0" w:line="260" w:lineRule="exact"/>
              <w:jc w:val="center"/>
              <w:rPr>
                <w:b/>
                <w:sz w:val="20"/>
                <w:szCs w:val="26"/>
              </w:rPr>
            </w:pPr>
            <w:r w:rsidRPr="00D27699">
              <w:rPr>
                <w:b/>
                <w:sz w:val="20"/>
                <w:szCs w:val="26"/>
              </w:rPr>
              <w:t>39</w:t>
            </w:r>
          </w:p>
        </w:tc>
      </w:tr>
    </w:tbl>
    <w:p w:rsidR="006A644C" w:rsidRPr="00054B4B" w:rsidRDefault="00054B4B" w:rsidP="00054B4B">
      <w:pPr>
        <w:spacing w:before="600"/>
        <w:jc w:val="center"/>
        <w:rPr>
          <w:rtl/>
        </w:rPr>
      </w:pPr>
      <w:r>
        <w:rPr>
          <w:rtl/>
        </w:rPr>
        <w:t>___________</w:t>
      </w:r>
    </w:p>
    <w:sectPr w:rsidR="006A644C" w:rsidRPr="00054B4B" w:rsidSect="006A644C">
      <w:headerReference w:type="default" r:id="rId73"/>
      <w:footerReference w:type="default" r:id="rId74"/>
      <w:footerReference w:type="first" r:id="rId75"/>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32F" w:rsidRDefault="0087232F" w:rsidP="00F9134D">
      <w:pPr>
        <w:spacing w:before="0" w:line="240" w:lineRule="auto"/>
      </w:pPr>
      <w:r>
        <w:separator/>
      </w:r>
    </w:p>
  </w:endnote>
  <w:endnote w:type="continuationSeparator" w:id="0">
    <w:p w:rsidR="0087232F" w:rsidRDefault="0087232F" w:rsidP="00F9134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32F" w:rsidRPr="00F9134D" w:rsidRDefault="0087232F" w:rsidP="00D857E1">
    <w:pPr>
      <w:pStyle w:val="Footer"/>
      <w:tabs>
        <w:tab w:val="clear" w:pos="4153"/>
        <w:tab w:val="clear" w:pos="8306"/>
        <w:tab w:val="center" w:pos="5954"/>
        <w:tab w:val="right" w:pos="9639"/>
      </w:tabs>
      <w:rPr>
        <w:sz w:val="16"/>
        <w:szCs w:val="16"/>
      </w:rPr>
    </w:pPr>
    <w:r w:rsidRPr="00F9134D">
      <w:rPr>
        <w:sz w:val="16"/>
        <w:szCs w:val="16"/>
      </w:rPr>
      <w:fldChar w:fldCharType="begin"/>
    </w:r>
    <w:r w:rsidRPr="00F9134D">
      <w:rPr>
        <w:sz w:val="16"/>
        <w:szCs w:val="16"/>
      </w:rPr>
      <w:instrText xml:space="preserve"> FILENAME \p \* MERGEFORMAT </w:instrText>
    </w:r>
    <w:r w:rsidRPr="00F9134D">
      <w:rPr>
        <w:sz w:val="16"/>
        <w:szCs w:val="16"/>
      </w:rPr>
      <w:fldChar w:fldCharType="separate"/>
    </w:r>
    <w:r w:rsidR="004D50C6">
      <w:rPr>
        <w:noProof/>
        <w:sz w:val="16"/>
        <w:szCs w:val="16"/>
      </w:rPr>
      <w:t>P:\ARA\ITU-R\CONF-R\CMR15\000\009REV2A.docx</w:t>
    </w:r>
    <w:r w:rsidRPr="00F9134D">
      <w:rPr>
        <w:sz w:val="16"/>
        <w:szCs w:val="16"/>
      </w:rPr>
      <w:fldChar w:fldCharType="end"/>
    </w:r>
    <w:r w:rsidRPr="00F9134D">
      <w:rPr>
        <w:sz w:val="16"/>
        <w:szCs w:val="16"/>
      </w:rPr>
      <w:t xml:space="preserve">   (</w:t>
    </w:r>
    <w:r>
      <w:rPr>
        <w:rFonts w:hint="cs"/>
        <w:sz w:val="16"/>
        <w:szCs w:val="16"/>
        <w:rtl/>
      </w:rPr>
      <w:t>390424</w:t>
    </w:r>
    <w:r w:rsidRPr="00F9134D">
      <w:rPr>
        <w:sz w:val="16"/>
        <w:szCs w:val="16"/>
      </w:rPr>
      <w:t>)</w:t>
    </w:r>
    <w:r w:rsidRPr="00F9134D">
      <w:rPr>
        <w:sz w:val="16"/>
        <w:szCs w:val="16"/>
      </w:rPr>
      <w:tab/>
    </w:r>
    <w:r w:rsidRPr="00F9134D">
      <w:rPr>
        <w:sz w:val="16"/>
        <w:szCs w:val="16"/>
      </w:rPr>
      <w:fldChar w:fldCharType="begin"/>
    </w:r>
    <w:r w:rsidRPr="00F9134D">
      <w:rPr>
        <w:sz w:val="16"/>
        <w:szCs w:val="16"/>
      </w:rPr>
      <w:instrText xml:space="preserve"> savedate \@ dd.MM.yy </w:instrText>
    </w:r>
    <w:r w:rsidRPr="00F9134D">
      <w:rPr>
        <w:sz w:val="16"/>
        <w:szCs w:val="16"/>
      </w:rPr>
      <w:fldChar w:fldCharType="separate"/>
    </w:r>
    <w:r w:rsidR="00891022">
      <w:rPr>
        <w:noProof/>
        <w:sz w:val="16"/>
        <w:szCs w:val="16"/>
      </w:rPr>
      <w:t>18.11.15</w:t>
    </w:r>
    <w:r w:rsidRPr="00F9134D">
      <w:rPr>
        <w:sz w:val="16"/>
        <w:szCs w:val="16"/>
      </w:rPr>
      <w:fldChar w:fldCharType="end"/>
    </w:r>
    <w:r w:rsidRPr="00F9134D">
      <w:rPr>
        <w:sz w:val="16"/>
        <w:szCs w:val="16"/>
      </w:rPr>
      <w:tab/>
    </w:r>
    <w:r w:rsidRPr="00F9134D">
      <w:rPr>
        <w:sz w:val="16"/>
        <w:szCs w:val="16"/>
      </w:rPr>
      <w:fldChar w:fldCharType="begin"/>
    </w:r>
    <w:r w:rsidRPr="00F9134D">
      <w:rPr>
        <w:sz w:val="16"/>
        <w:szCs w:val="16"/>
      </w:rPr>
      <w:instrText xml:space="preserve"> printdate \@ dd.MM.yy </w:instrText>
    </w:r>
    <w:r w:rsidRPr="00F9134D">
      <w:rPr>
        <w:sz w:val="16"/>
        <w:szCs w:val="16"/>
      </w:rPr>
      <w:fldChar w:fldCharType="separate"/>
    </w:r>
    <w:r w:rsidR="004D50C6">
      <w:rPr>
        <w:noProof/>
        <w:sz w:val="16"/>
        <w:szCs w:val="16"/>
      </w:rPr>
      <w:t>18.11.15</w:t>
    </w:r>
    <w:r w:rsidRPr="00F9134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32F" w:rsidRPr="00F9134D" w:rsidRDefault="0087232F" w:rsidP="00D10E79">
    <w:pPr>
      <w:pStyle w:val="Footer"/>
      <w:tabs>
        <w:tab w:val="clear" w:pos="4153"/>
        <w:tab w:val="clear" w:pos="8306"/>
        <w:tab w:val="center" w:pos="5954"/>
        <w:tab w:val="right" w:pos="9639"/>
      </w:tabs>
      <w:rPr>
        <w:sz w:val="16"/>
        <w:szCs w:val="16"/>
      </w:rPr>
    </w:pPr>
    <w:r w:rsidRPr="00F9134D">
      <w:rPr>
        <w:sz w:val="16"/>
        <w:szCs w:val="16"/>
      </w:rPr>
      <w:fldChar w:fldCharType="begin"/>
    </w:r>
    <w:r w:rsidRPr="00F9134D">
      <w:rPr>
        <w:sz w:val="16"/>
        <w:szCs w:val="16"/>
      </w:rPr>
      <w:instrText xml:space="preserve"> FILENAME \p \* MERGEFORMAT </w:instrText>
    </w:r>
    <w:r w:rsidRPr="00F9134D">
      <w:rPr>
        <w:sz w:val="16"/>
        <w:szCs w:val="16"/>
      </w:rPr>
      <w:fldChar w:fldCharType="separate"/>
    </w:r>
    <w:r w:rsidR="004D50C6">
      <w:rPr>
        <w:noProof/>
        <w:sz w:val="16"/>
        <w:szCs w:val="16"/>
      </w:rPr>
      <w:t>P:\ARA\ITU-R\CONF-R\CMR15\000\009REV2A.docx</w:t>
    </w:r>
    <w:r w:rsidRPr="00F9134D">
      <w:rPr>
        <w:sz w:val="16"/>
        <w:szCs w:val="16"/>
      </w:rPr>
      <w:fldChar w:fldCharType="end"/>
    </w:r>
    <w:r w:rsidRPr="00F9134D">
      <w:rPr>
        <w:sz w:val="16"/>
        <w:szCs w:val="16"/>
      </w:rPr>
      <w:t xml:space="preserve">   (</w:t>
    </w:r>
    <w:r>
      <w:rPr>
        <w:sz w:val="16"/>
        <w:szCs w:val="16"/>
      </w:rPr>
      <w:t>390424</w:t>
    </w:r>
    <w:r w:rsidRPr="00F9134D">
      <w:rPr>
        <w:sz w:val="16"/>
        <w:szCs w:val="16"/>
      </w:rPr>
      <w:t>)</w:t>
    </w:r>
    <w:r w:rsidRPr="00F9134D">
      <w:rPr>
        <w:sz w:val="16"/>
        <w:szCs w:val="16"/>
      </w:rPr>
      <w:tab/>
    </w:r>
    <w:r w:rsidRPr="00F9134D">
      <w:rPr>
        <w:sz w:val="16"/>
        <w:szCs w:val="16"/>
      </w:rPr>
      <w:fldChar w:fldCharType="begin"/>
    </w:r>
    <w:r w:rsidRPr="00F9134D">
      <w:rPr>
        <w:sz w:val="16"/>
        <w:szCs w:val="16"/>
      </w:rPr>
      <w:instrText xml:space="preserve"> savedate \@ dd.MM.yy </w:instrText>
    </w:r>
    <w:r w:rsidRPr="00F9134D">
      <w:rPr>
        <w:sz w:val="16"/>
        <w:szCs w:val="16"/>
      </w:rPr>
      <w:fldChar w:fldCharType="separate"/>
    </w:r>
    <w:r w:rsidR="00891022">
      <w:rPr>
        <w:noProof/>
        <w:sz w:val="16"/>
        <w:szCs w:val="16"/>
      </w:rPr>
      <w:t>18.11.15</w:t>
    </w:r>
    <w:r w:rsidRPr="00F9134D">
      <w:rPr>
        <w:sz w:val="16"/>
        <w:szCs w:val="16"/>
      </w:rPr>
      <w:fldChar w:fldCharType="end"/>
    </w:r>
    <w:r w:rsidRPr="00F9134D">
      <w:rPr>
        <w:sz w:val="16"/>
        <w:szCs w:val="16"/>
      </w:rPr>
      <w:tab/>
    </w:r>
    <w:r w:rsidRPr="00F9134D">
      <w:rPr>
        <w:sz w:val="16"/>
        <w:szCs w:val="16"/>
      </w:rPr>
      <w:fldChar w:fldCharType="begin"/>
    </w:r>
    <w:r w:rsidRPr="00F9134D">
      <w:rPr>
        <w:sz w:val="16"/>
        <w:szCs w:val="16"/>
      </w:rPr>
      <w:instrText xml:space="preserve"> printdate \@ dd.MM.yy </w:instrText>
    </w:r>
    <w:r w:rsidRPr="00F9134D">
      <w:rPr>
        <w:sz w:val="16"/>
        <w:szCs w:val="16"/>
      </w:rPr>
      <w:fldChar w:fldCharType="separate"/>
    </w:r>
    <w:r w:rsidR="004D50C6">
      <w:rPr>
        <w:noProof/>
        <w:sz w:val="16"/>
        <w:szCs w:val="16"/>
      </w:rPr>
      <w:t>18.11.15</w:t>
    </w:r>
    <w:r w:rsidRPr="00F9134D">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32F" w:rsidRDefault="0087232F" w:rsidP="00F9134D">
      <w:pPr>
        <w:spacing w:before="0" w:line="240" w:lineRule="auto"/>
      </w:pPr>
      <w:r>
        <w:separator/>
      </w:r>
    </w:p>
  </w:footnote>
  <w:footnote w:type="continuationSeparator" w:id="0">
    <w:p w:rsidR="0087232F" w:rsidRDefault="0087232F" w:rsidP="00F9134D">
      <w:pPr>
        <w:spacing w:before="0" w:line="240" w:lineRule="auto"/>
      </w:pPr>
      <w:r>
        <w:continuationSeparator/>
      </w:r>
    </w:p>
  </w:footnote>
  <w:footnote w:id="1">
    <w:p w:rsidR="0087232F" w:rsidRDefault="0087232F" w:rsidP="0070497D">
      <w:pPr>
        <w:pStyle w:val="Footnotetexte"/>
      </w:pPr>
      <w:bookmarkStart w:id="2" w:name="_GoBack"/>
      <w:r w:rsidRPr="0070497D">
        <w:rPr>
          <w:rStyle w:val="FootnoteReference"/>
          <w:rFonts w:ascii="Times New Roman" w:hAnsi="Times New Roman" w:cs="Times New Roman"/>
        </w:rPr>
        <w:footnoteRef/>
      </w:r>
      <w:bookmarkEnd w:id="2"/>
      <w:r>
        <w:rPr>
          <w:rFonts w:hint="cs"/>
          <w:rtl/>
        </w:rPr>
        <w:tab/>
      </w:r>
      <w:r w:rsidRPr="00011873">
        <w:rPr>
          <w:rtl/>
        </w:rPr>
        <w:t xml:space="preserve">أعضاء </w:t>
      </w:r>
      <w:r>
        <w:rPr>
          <w:rFonts w:hint="cs"/>
          <w:rtl/>
        </w:rPr>
        <w:t>ال</w:t>
      </w:r>
      <w:r w:rsidRPr="00011873">
        <w:rPr>
          <w:rtl/>
        </w:rPr>
        <w:t>مؤتمر</w:t>
      </w:r>
      <w:r>
        <w:rPr>
          <w:rFonts w:hint="cs"/>
          <w:rtl/>
        </w:rPr>
        <w:t xml:space="preserve"> الأوروبي لإدارات البريد والاتصالات</w:t>
      </w:r>
      <w:r w:rsidRPr="00011873">
        <w:rPr>
          <w:rtl/>
        </w:rPr>
        <w:t xml:space="preserve"> </w:t>
      </w:r>
      <w:r>
        <w:t>(</w:t>
      </w:r>
      <w:r w:rsidRPr="00011873">
        <w:t>CEPT</w:t>
      </w:r>
      <w:r>
        <w:t>)</w:t>
      </w:r>
      <w:r w:rsidRPr="00011873">
        <w:rPr>
          <w:rtl/>
        </w:rPr>
        <w:t xml:space="preserve"> </w:t>
      </w:r>
      <w:r>
        <w:rPr>
          <w:rFonts w:hint="cs"/>
          <w:rtl/>
        </w:rPr>
        <w:t xml:space="preserve">(أوروبا) </w:t>
      </w:r>
      <w:r w:rsidRPr="00011873">
        <w:rPr>
          <w:rtl/>
        </w:rPr>
        <w:t xml:space="preserve">هم: جمهورية ألبانيا، إمارة أندورا، النمسا، أذربيجان، جمهورية بيلاروس، بلجيكا، البوسنة والهرسك، جمهورية بلغاريا، جمهورية كرواتيا، جمهورية قبرص، الجمهورية التشيكية، الدانمارك، جمهورية إستونيا، فنلندا، فرنسا، جورجيا، جمهورية ألمانيا الاتحادية، اليونان، جمهورية هنغاريا، أيسلندا، </w:t>
      </w:r>
      <w:proofErr w:type="spellStart"/>
      <w:r w:rsidRPr="00011873">
        <w:rPr>
          <w:rtl/>
        </w:rPr>
        <w:t>أيرلندا</w:t>
      </w:r>
      <w:proofErr w:type="spellEnd"/>
      <w:r w:rsidRPr="00011873">
        <w:rPr>
          <w:rtl/>
        </w:rPr>
        <w:t xml:space="preserve">، إيطاليا، جمهورية لاتفيا، إمارة ليختنشتاين، جمهورية ليتوانيا، لكسمبرغ، مالطة، جمهورية مولدوفا، إمارة موناكو، جمهورية الجبل الأسود، مملكة هولندا، النرويج، جمهورية بولندا، البرتغال، رومانيا، الاتحاد الروسي، جمهورية سان مارينو، جمهورية صربيا، الجمهورية السلوفاكية، جمهورية سلوفينيا، إسبانيا، السويد، الاتحاد السويسري، جمهورية مقدونيا اليوغوسلافية السابقة، تركيا، أوكرانيا، المملكة المتحدة لبريطانيا العظمى </w:t>
      </w:r>
      <w:proofErr w:type="spellStart"/>
      <w:r w:rsidRPr="00011873">
        <w:rPr>
          <w:rtl/>
        </w:rPr>
        <w:t>وأيرلندا</w:t>
      </w:r>
      <w:proofErr w:type="spellEnd"/>
      <w:r w:rsidRPr="00011873">
        <w:rPr>
          <w:rtl/>
        </w:rPr>
        <w:t xml:space="preserve"> الشمالية، دولة مدينة الفاتيكان.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32F" w:rsidRPr="006A644C" w:rsidRDefault="0087232F" w:rsidP="00891022">
    <w:pPr>
      <w:pStyle w:val="Header"/>
      <w:bidi w:val="0"/>
      <w:spacing w:before="120" w:after="120"/>
      <w:jc w:val="center"/>
      <w:rPr>
        <w:rFonts w:cs="Times New Roman"/>
        <w:sz w:val="20"/>
        <w:szCs w:val="20"/>
      </w:rPr>
    </w:pPr>
    <w:r w:rsidRPr="006A644C">
      <w:rPr>
        <w:rFonts w:cs="Times New Roman"/>
        <w:sz w:val="20"/>
        <w:szCs w:val="20"/>
      </w:rPr>
      <w:fldChar w:fldCharType="begin"/>
    </w:r>
    <w:r w:rsidRPr="006A644C">
      <w:rPr>
        <w:rFonts w:cs="Times New Roman"/>
        <w:sz w:val="20"/>
        <w:szCs w:val="20"/>
      </w:rPr>
      <w:instrText xml:space="preserve"> PAGE </w:instrText>
    </w:r>
    <w:r w:rsidRPr="006A644C">
      <w:rPr>
        <w:rFonts w:cs="Times New Roman"/>
        <w:sz w:val="20"/>
        <w:szCs w:val="20"/>
      </w:rPr>
      <w:fldChar w:fldCharType="separate"/>
    </w:r>
    <w:r w:rsidR="0070497D">
      <w:rPr>
        <w:rFonts w:cs="Times New Roman"/>
        <w:noProof/>
        <w:sz w:val="20"/>
        <w:szCs w:val="20"/>
      </w:rPr>
      <w:t>14</w:t>
    </w:r>
    <w:r w:rsidRPr="006A644C">
      <w:rPr>
        <w:rFonts w:cs="Times New Roman"/>
        <w:sz w:val="20"/>
        <w:szCs w:val="20"/>
      </w:rPr>
      <w:fldChar w:fldCharType="end"/>
    </w:r>
    <w:r w:rsidRPr="006A644C">
      <w:rPr>
        <w:rFonts w:cs="Times New Roman"/>
        <w:sz w:val="20"/>
        <w:szCs w:val="20"/>
        <w:rtl/>
      </w:rPr>
      <w:br/>
    </w:r>
    <w:r>
      <w:rPr>
        <w:rFonts w:cs="Times New Roman"/>
        <w:sz w:val="20"/>
        <w:szCs w:val="20"/>
      </w:rPr>
      <w:t>CMR</w:t>
    </w:r>
    <w:r w:rsidRPr="006A644C">
      <w:rPr>
        <w:rFonts w:cs="Times New Roman"/>
        <w:sz w:val="20"/>
        <w:szCs w:val="20"/>
      </w:rPr>
      <w:t>15/</w:t>
    </w:r>
    <w:r>
      <w:rPr>
        <w:rFonts w:cs="Times New Roman" w:hint="cs"/>
        <w:sz w:val="20"/>
        <w:szCs w:val="20"/>
        <w:rtl/>
      </w:rPr>
      <w:t>9</w:t>
    </w:r>
    <w:r w:rsidR="00891022">
      <w:rPr>
        <w:rFonts w:cs="Times New Roman"/>
        <w:sz w:val="20"/>
        <w:szCs w:val="20"/>
      </w:rPr>
      <w:t>(</w:t>
    </w:r>
    <w:r w:rsidRPr="00D857E1">
      <w:rPr>
        <w:noProof/>
        <w:sz w:val="20"/>
        <w:szCs w:val="20"/>
      </w:rPr>
      <w:t>R</w:t>
    </w:r>
    <w:r>
      <w:rPr>
        <w:noProof/>
        <w:sz w:val="20"/>
        <w:szCs w:val="20"/>
      </w:rPr>
      <w:t>ev.</w:t>
    </w:r>
    <w:r w:rsidRPr="00D857E1">
      <w:rPr>
        <w:noProof/>
        <w:sz w:val="20"/>
        <w:szCs w:val="20"/>
      </w:rPr>
      <w:t>2</w:t>
    </w:r>
    <w:r w:rsidR="00891022">
      <w:rPr>
        <w:noProof/>
        <w:sz w:val="20"/>
        <w:szCs w:val="20"/>
      </w:rPr>
      <w:t>)-</w:t>
    </w:r>
    <w:r w:rsidRPr="00D857E1">
      <w:rPr>
        <w:noProof/>
        <w:sz w:val="20"/>
        <w:szCs w:val="20"/>
      </w:rPr>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BCC4D5A"/>
    <w:lvl w:ilvl="0">
      <w:start w:val="1"/>
      <w:numFmt w:val="decimal"/>
      <w:lvlText w:val="%1."/>
      <w:lvlJc w:val="left"/>
      <w:pPr>
        <w:tabs>
          <w:tab w:val="num" w:pos="1492"/>
        </w:tabs>
        <w:ind w:left="1492" w:hanging="360"/>
      </w:pPr>
    </w:lvl>
  </w:abstractNum>
  <w:abstractNum w:abstractNumId="1">
    <w:nsid w:val="FFFFFF7D"/>
    <w:multiLevelType w:val="singleLevel"/>
    <w:tmpl w:val="678CC198"/>
    <w:lvl w:ilvl="0">
      <w:start w:val="1"/>
      <w:numFmt w:val="decimal"/>
      <w:lvlText w:val="%1."/>
      <w:lvlJc w:val="left"/>
      <w:pPr>
        <w:tabs>
          <w:tab w:val="num" w:pos="1209"/>
        </w:tabs>
        <w:ind w:left="1209" w:hanging="360"/>
      </w:pPr>
    </w:lvl>
  </w:abstractNum>
  <w:abstractNum w:abstractNumId="2">
    <w:nsid w:val="FFFFFF7E"/>
    <w:multiLevelType w:val="singleLevel"/>
    <w:tmpl w:val="DE8648CE"/>
    <w:lvl w:ilvl="0">
      <w:start w:val="1"/>
      <w:numFmt w:val="decimal"/>
      <w:lvlText w:val="%1."/>
      <w:lvlJc w:val="left"/>
      <w:pPr>
        <w:tabs>
          <w:tab w:val="num" w:pos="926"/>
        </w:tabs>
        <w:ind w:left="926" w:hanging="360"/>
      </w:pPr>
    </w:lvl>
  </w:abstractNum>
  <w:abstractNum w:abstractNumId="3">
    <w:nsid w:val="FFFFFF7F"/>
    <w:multiLevelType w:val="singleLevel"/>
    <w:tmpl w:val="08866A6A"/>
    <w:lvl w:ilvl="0">
      <w:start w:val="1"/>
      <w:numFmt w:val="decimal"/>
      <w:lvlText w:val="%1."/>
      <w:lvlJc w:val="left"/>
      <w:pPr>
        <w:tabs>
          <w:tab w:val="num" w:pos="643"/>
        </w:tabs>
        <w:ind w:left="643" w:hanging="360"/>
      </w:pPr>
    </w:lvl>
  </w:abstractNum>
  <w:abstractNum w:abstractNumId="4">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C27FB6"/>
    <w:lvl w:ilvl="0">
      <w:start w:val="1"/>
      <w:numFmt w:val="decimal"/>
      <w:lvlText w:val="%1."/>
      <w:lvlJc w:val="left"/>
      <w:pPr>
        <w:tabs>
          <w:tab w:val="num" w:pos="360"/>
        </w:tabs>
        <w:ind w:left="360" w:hanging="360"/>
      </w:pPr>
    </w:lvl>
  </w:abstractNum>
  <w:abstractNum w:abstractNumId="9">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s, Mohamad">
    <w15:presenceInfo w15:providerId="AD" w15:userId="S-1-5-21-8740799-900759487-1415713722-394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isplayBackgroundShap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AED"/>
    <w:rsid w:val="0000425A"/>
    <w:rsid w:val="00037288"/>
    <w:rsid w:val="00054B4B"/>
    <w:rsid w:val="00062C5B"/>
    <w:rsid w:val="00077BB4"/>
    <w:rsid w:val="00090574"/>
    <w:rsid w:val="000A7B06"/>
    <w:rsid w:val="001426F1"/>
    <w:rsid w:val="00160530"/>
    <w:rsid w:val="00173915"/>
    <w:rsid w:val="00187605"/>
    <w:rsid w:val="001952E0"/>
    <w:rsid w:val="001D17A2"/>
    <w:rsid w:val="0023283D"/>
    <w:rsid w:val="00246E41"/>
    <w:rsid w:val="00251FB5"/>
    <w:rsid w:val="00265343"/>
    <w:rsid w:val="002978F4"/>
    <w:rsid w:val="002B028D"/>
    <w:rsid w:val="002C116F"/>
    <w:rsid w:val="002D22E9"/>
    <w:rsid w:val="002E625E"/>
    <w:rsid w:val="002E6541"/>
    <w:rsid w:val="00357185"/>
    <w:rsid w:val="00366F92"/>
    <w:rsid w:val="003F678F"/>
    <w:rsid w:val="003F71EA"/>
    <w:rsid w:val="004069CA"/>
    <w:rsid w:val="0042686F"/>
    <w:rsid w:val="00437C18"/>
    <w:rsid w:val="00443869"/>
    <w:rsid w:val="00454A3F"/>
    <w:rsid w:val="00497E9E"/>
    <w:rsid w:val="004A4C2B"/>
    <w:rsid w:val="004B638B"/>
    <w:rsid w:val="004C58FF"/>
    <w:rsid w:val="004D28D8"/>
    <w:rsid w:val="004D50C6"/>
    <w:rsid w:val="004E7162"/>
    <w:rsid w:val="00501E0E"/>
    <w:rsid w:val="00504859"/>
    <w:rsid w:val="005123D2"/>
    <w:rsid w:val="005442F1"/>
    <w:rsid w:val="005448A4"/>
    <w:rsid w:val="00554AED"/>
    <w:rsid w:val="0055516A"/>
    <w:rsid w:val="005A77A5"/>
    <w:rsid w:val="005B1D32"/>
    <w:rsid w:val="005C3E8C"/>
    <w:rsid w:val="0060468A"/>
    <w:rsid w:val="00680063"/>
    <w:rsid w:val="006A3CC4"/>
    <w:rsid w:val="006A644C"/>
    <w:rsid w:val="006B7027"/>
    <w:rsid w:val="006C4959"/>
    <w:rsid w:val="006C51D4"/>
    <w:rsid w:val="006D0294"/>
    <w:rsid w:val="006E67DE"/>
    <w:rsid w:val="006F63F7"/>
    <w:rsid w:val="0070497D"/>
    <w:rsid w:val="007068EC"/>
    <w:rsid w:val="00706D7A"/>
    <w:rsid w:val="0071736A"/>
    <w:rsid w:val="00723265"/>
    <w:rsid w:val="00743285"/>
    <w:rsid w:val="00767F87"/>
    <w:rsid w:val="00787D26"/>
    <w:rsid w:val="007B3D10"/>
    <w:rsid w:val="008031DB"/>
    <w:rsid w:val="00803F08"/>
    <w:rsid w:val="008219F6"/>
    <w:rsid w:val="008235CD"/>
    <w:rsid w:val="00850B5D"/>
    <w:rsid w:val="008513CB"/>
    <w:rsid w:val="008602F1"/>
    <w:rsid w:val="0087232F"/>
    <w:rsid w:val="00891022"/>
    <w:rsid w:val="008A7F29"/>
    <w:rsid w:val="008B04CB"/>
    <w:rsid w:val="008E2C46"/>
    <w:rsid w:val="009218B4"/>
    <w:rsid w:val="009230A7"/>
    <w:rsid w:val="00951C29"/>
    <w:rsid w:val="009649E3"/>
    <w:rsid w:val="00982B28"/>
    <w:rsid w:val="00986632"/>
    <w:rsid w:val="009B147A"/>
    <w:rsid w:val="009B581E"/>
    <w:rsid w:val="009D0E18"/>
    <w:rsid w:val="009F1F4F"/>
    <w:rsid w:val="00A21A1A"/>
    <w:rsid w:val="00A5627A"/>
    <w:rsid w:val="00A702B1"/>
    <w:rsid w:val="00A8197E"/>
    <w:rsid w:val="00A97F94"/>
    <w:rsid w:val="00B13176"/>
    <w:rsid w:val="00B23259"/>
    <w:rsid w:val="00B507B5"/>
    <w:rsid w:val="00B55255"/>
    <w:rsid w:val="00B60766"/>
    <w:rsid w:val="00B94D6D"/>
    <w:rsid w:val="00B9704E"/>
    <w:rsid w:val="00BA2F3E"/>
    <w:rsid w:val="00BC5187"/>
    <w:rsid w:val="00BF2C38"/>
    <w:rsid w:val="00BF4DDF"/>
    <w:rsid w:val="00C13AEE"/>
    <w:rsid w:val="00C142CF"/>
    <w:rsid w:val="00C51DAD"/>
    <w:rsid w:val="00C674FE"/>
    <w:rsid w:val="00C75633"/>
    <w:rsid w:val="00C800F1"/>
    <w:rsid w:val="00C9165B"/>
    <w:rsid w:val="00CB0A37"/>
    <w:rsid w:val="00CB5254"/>
    <w:rsid w:val="00CC21EE"/>
    <w:rsid w:val="00CC23D9"/>
    <w:rsid w:val="00CE2EE1"/>
    <w:rsid w:val="00CE70A5"/>
    <w:rsid w:val="00CF3FFD"/>
    <w:rsid w:val="00D01BDF"/>
    <w:rsid w:val="00D05ACB"/>
    <w:rsid w:val="00D10E79"/>
    <w:rsid w:val="00D27699"/>
    <w:rsid w:val="00D6267B"/>
    <w:rsid w:val="00D72833"/>
    <w:rsid w:val="00D764D1"/>
    <w:rsid w:val="00D77D0F"/>
    <w:rsid w:val="00D857E1"/>
    <w:rsid w:val="00D959B8"/>
    <w:rsid w:val="00DA1CF0"/>
    <w:rsid w:val="00DA2128"/>
    <w:rsid w:val="00DC24B4"/>
    <w:rsid w:val="00DE7D8E"/>
    <w:rsid w:val="00DF16DC"/>
    <w:rsid w:val="00E040C5"/>
    <w:rsid w:val="00E04E0D"/>
    <w:rsid w:val="00E17033"/>
    <w:rsid w:val="00E35A9D"/>
    <w:rsid w:val="00E403C9"/>
    <w:rsid w:val="00E45211"/>
    <w:rsid w:val="00E4544F"/>
    <w:rsid w:val="00E469A5"/>
    <w:rsid w:val="00E656E7"/>
    <w:rsid w:val="00E749FF"/>
    <w:rsid w:val="00E900EA"/>
    <w:rsid w:val="00EA7CE0"/>
    <w:rsid w:val="00EC72C7"/>
    <w:rsid w:val="00ED5275"/>
    <w:rsid w:val="00EE6EC9"/>
    <w:rsid w:val="00F02163"/>
    <w:rsid w:val="00F11E95"/>
    <w:rsid w:val="00F401D0"/>
    <w:rsid w:val="00F43E9D"/>
    <w:rsid w:val="00F51A4E"/>
    <w:rsid w:val="00F54004"/>
    <w:rsid w:val="00F84366"/>
    <w:rsid w:val="00F85089"/>
    <w:rsid w:val="00F872AE"/>
    <w:rsid w:val="00F9134D"/>
    <w:rsid w:val="00FE308E"/>
    <w:rsid w:val="00FE41E0"/>
    <w:rsid w:val="00FF5F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3D877D0-30C0-4778-BB76-5CAE7E1F1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02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qFormat/>
    <w:rsid w:val="00B60766"/>
    <w:pPr>
      <w:keepNext/>
      <w:keepLines/>
      <w:spacing w:before="360"/>
      <w:ind w:left="794" w:hanging="794"/>
      <w:outlineLvl w:val="0"/>
    </w:pPr>
    <w:rPr>
      <w:rFonts w:eastAsiaTheme="majorEastAsia"/>
      <w:b/>
      <w:bCs/>
      <w:sz w:val="26"/>
      <w:szCs w:val="36"/>
    </w:rPr>
  </w:style>
  <w:style w:type="paragraph" w:styleId="Heading2">
    <w:name w:val="heading 2"/>
    <w:basedOn w:val="Normal"/>
    <w:next w:val="Normal"/>
    <w:link w:val="Heading2Char"/>
    <w:unhideWhenUsed/>
    <w:qFormat/>
    <w:rsid w:val="00160530"/>
    <w:pPr>
      <w:keepNext/>
      <w:keepLines/>
      <w:spacing w:before="300"/>
      <w:ind w:left="794" w:hanging="794"/>
      <w:outlineLvl w:val="1"/>
    </w:pPr>
    <w:rPr>
      <w:rFonts w:eastAsiaTheme="majorEastAsia"/>
      <w:b/>
      <w:bCs/>
      <w:sz w:val="24"/>
      <w:szCs w:val="32"/>
    </w:rPr>
  </w:style>
  <w:style w:type="paragraph" w:styleId="Heading3">
    <w:name w:val="heading 3"/>
    <w:basedOn w:val="Normal"/>
    <w:next w:val="Normal"/>
    <w:link w:val="Heading3Char"/>
    <w:unhideWhenUsed/>
    <w:qFormat/>
    <w:rsid w:val="00160530"/>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160530"/>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160530"/>
    <w:pPr>
      <w:keepNext/>
      <w:keepLines/>
      <w:ind w:left="794" w:hanging="794"/>
      <w:outlineLvl w:val="4"/>
    </w:pPr>
    <w:rPr>
      <w:rFonts w:eastAsiaTheme="majorEastAsia"/>
      <w:b/>
      <w:bCs/>
    </w:rPr>
  </w:style>
  <w:style w:type="paragraph" w:styleId="Heading6">
    <w:name w:val="heading 6"/>
    <w:basedOn w:val="Normal"/>
    <w:next w:val="Normal"/>
    <w:link w:val="Heading6Char"/>
    <w:unhideWhenUsed/>
    <w:qFormat/>
    <w:rsid w:val="00160530"/>
    <w:pPr>
      <w:keepNext/>
      <w:keepLines/>
      <w:spacing w:before="160"/>
      <w:ind w:left="794" w:hanging="794"/>
      <w:outlineLvl w:val="5"/>
    </w:pPr>
    <w:rPr>
      <w:rFonts w:eastAsiaTheme="majorEastAsia"/>
      <w:b/>
      <w:bCs/>
    </w:rPr>
  </w:style>
  <w:style w:type="paragraph" w:styleId="Heading7">
    <w:name w:val="heading 7"/>
    <w:basedOn w:val="Normal"/>
    <w:next w:val="Normal"/>
    <w:link w:val="Heading7Char"/>
    <w:uiPriority w:val="99"/>
    <w:unhideWhenUsed/>
    <w:qFormat/>
    <w:rsid w:val="00160530"/>
    <w:pPr>
      <w:keepNext/>
      <w:keepLines/>
      <w:spacing w:before="160"/>
      <w:ind w:left="794" w:hanging="794"/>
      <w:outlineLvl w:val="6"/>
    </w:pPr>
    <w:rPr>
      <w:rFonts w:eastAsiaTheme="majorEastAsia"/>
      <w:b/>
      <w:bCs/>
    </w:rPr>
  </w:style>
  <w:style w:type="paragraph" w:styleId="Heading8">
    <w:name w:val="heading 8"/>
    <w:basedOn w:val="Normal"/>
    <w:next w:val="Normal"/>
    <w:link w:val="Heading8Char"/>
    <w:uiPriority w:val="99"/>
    <w:unhideWhenUsed/>
    <w:qFormat/>
    <w:rsid w:val="00160530"/>
    <w:pPr>
      <w:keepNext/>
      <w:keepLines/>
      <w:spacing w:before="160"/>
      <w:ind w:left="794" w:hanging="794"/>
      <w:outlineLvl w:val="7"/>
    </w:pPr>
    <w:rPr>
      <w:rFonts w:eastAsiaTheme="majorEastAsia"/>
      <w:b/>
      <w:bCs/>
    </w:rPr>
  </w:style>
  <w:style w:type="paragraph" w:styleId="Heading9">
    <w:name w:val="heading 9"/>
    <w:basedOn w:val="Normal"/>
    <w:next w:val="Normal"/>
    <w:link w:val="Heading9Char"/>
    <w:uiPriority w:val="99"/>
    <w:unhideWhenUsed/>
    <w:qFormat/>
    <w:rsid w:val="00160530"/>
    <w:pPr>
      <w:keepNext/>
      <w:keepLines/>
      <w:spacing w:before="160"/>
      <w:ind w:left="794" w:hanging="79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2C116F"/>
    <w:pPr>
      <w:spacing w:after="0" w:line="240" w:lineRule="auto"/>
    </w:pPr>
    <w:rPr>
      <w:color w:val="FF0000"/>
    </w:rPr>
  </w:style>
  <w:style w:type="character" w:customStyle="1" w:styleId="Heading1Char">
    <w:name w:val="Heading 1 Char"/>
    <w:basedOn w:val="DefaultParagraphFont"/>
    <w:link w:val="Heading1"/>
    <w:rsid w:val="00B60766"/>
    <w:rPr>
      <w:rFonts w:ascii="Times New Roman" w:eastAsiaTheme="majorEastAsia" w:hAnsi="Times New Roman" w:cs="Traditional Arabic"/>
      <w:b/>
      <w:bCs/>
      <w:sz w:val="26"/>
      <w:szCs w:val="36"/>
    </w:rPr>
  </w:style>
  <w:style w:type="character" w:customStyle="1" w:styleId="Heading2Char">
    <w:name w:val="Heading 2 Char"/>
    <w:basedOn w:val="DefaultParagraphFont"/>
    <w:link w:val="Heading2"/>
    <w:rsid w:val="00160530"/>
    <w:rPr>
      <w:rFonts w:ascii="Times New Roman" w:eastAsiaTheme="majorEastAsia" w:hAnsi="Times New Roman" w:cs="Traditional Arabic"/>
      <w:b/>
      <w:bCs/>
      <w:sz w:val="24"/>
      <w:szCs w:val="32"/>
    </w:rPr>
  </w:style>
  <w:style w:type="character" w:customStyle="1" w:styleId="Heading3Char">
    <w:name w:val="Heading 3 Char"/>
    <w:basedOn w:val="DefaultParagraphFont"/>
    <w:link w:val="Heading3"/>
    <w:rsid w:val="00160530"/>
    <w:rPr>
      <w:rFonts w:ascii="Times New Roman" w:eastAsiaTheme="majorEastAsia" w:hAnsi="Times New Roman" w:cs="Traditional Arabic"/>
      <w:b/>
      <w:bCs/>
      <w:szCs w:val="30"/>
    </w:rPr>
  </w:style>
  <w:style w:type="character" w:customStyle="1" w:styleId="Heading4Char">
    <w:name w:val="Heading 4 Char"/>
    <w:basedOn w:val="DefaultParagraphFont"/>
    <w:link w:val="Heading4"/>
    <w:rsid w:val="00160530"/>
    <w:rPr>
      <w:rFonts w:ascii="Times New Roman" w:eastAsiaTheme="majorEastAsia" w:hAnsi="Times New Roman" w:cs="Traditional Arabic"/>
      <w:b/>
      <w:bCs/>
      <w:szCs w:val="30"/>
    </w:rPr>
  </w:style>
  <w:style w:type="character" w:customStyle="1" w:styleId="Heading5Char">
    <w:name w:val="Heading 5 Char"/>
    <w:basedOn w:val="DefaultParagraphFont"/>
    <w:link w:val="Heading5"/>
    <w:rsid w:val="00160530"/>
    <w:rPr>
      <w:rFonts w:ascii="Times New Roman" w:eastAsiaTheme="majorEastAsia" w:hAnsi="Times New Roman" w:cs="Traditional Arabic"/>
      <w:b/>
      <w:bCs/>
      <w:szCs w:val="30"/>
    </w:rPr>
  </w:style>
  <w:style w:type="character" w:customStyle="1" w:styleId="Heading6Char">
    <w:name w:val="Heading 6 Char"/>
    <w:basedOn w:val="DefaultParagraphFont"/>
    <w:link w:val="Heading6"/>
    <w:rsid w:val="00160530"/>
    <w:rPr>
      <w:rFonts w:ascii="Times New Roman" w:eastAsiaTheme="majorEastAsia" w:hAnsi="Times New Roman" w:cs="Traditional Arabic"/>
      <w:b/>
      <w:bCs/>
      <w:szCs w:val="30"/>
    </w:rPr>
  </w:style>
  <w:style w:type="character" w:customStyle="1" w:styleId="Heading7Char">
    <w:name w:val="Heading 7 Char"/>
    <w:basedOn w:val="DefaultParagraphFont"/>
    <w:link w:val="Heading7"/>
    <w:uiPriority w:val="99"/>
    <w:rsid w:val="00160530"/>
    <w:rPr>
      <w:rFonts w:ascii="Times New Roman" w:eastAsiaTheme="majorEastAsia" w:hAnsi="Times New Roman" w:cs="Traditional Arabic"/>
      <w:b/>
      <w:bCs/>
      <w:szCs w:val="30"/>
    </w:rPr>
  </w:style>
  <w:style w:type="character" w:customStyle="1" w:styleId="Heading8Char">
    <w:name w:val="Heading 8 Char"/>
    <w:basedOn w:val="DefaultParagraphFont"/>
    <w:link w:val="Heading8"/>
    <w:uiPriority w:val="99"/>
    <w:rsid w:val="00160530"/>
    <w:rPr>
      <w:rFonts w:ascii="Times New Roman" w:eastAsiaTheme="majorEastAsia" w:hAnsi="Times New Roman" w:cs="Traditional Arabic"/>
      <w:b/>
      <w:bCs/>
      <w:szCs w:val="30"/>
    </w:rPr>
  </w:style>
  <w:style w:type="character" w:customStyle="1" w:styleId="Heading9Char">
    <w:name w:val="Heading 9 Char"/>
    <w:basedOn w:val="DefaultParagraphFont"/>
    <w:link w:val="Heading9"/>
    <w:uiPriority w:val="99"/>
    <w:rsid w:val="00160530"/>
    <w:rPr>
      <w:rFonts w:ascii="Times New Roman" w:eastAsiaTheme="majorEastAsia" w:hAnsi="Times New Roman"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00425A"/>
    <w:pPr>
      <w:spacing w:before="36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153"/>
        <w:tab w:val="right" w:pos="8306"/>
      </w:tabs>
      <w:bidi w:val="0"/>
      <w:spacing w:before="0" w:line="240" w:lineRule="auto"/>
      <w:jc w:val="left"/>
    </w:pPr>
    <w:rPr>
      <w:rFonts w:eastAsia="Times New Roman" w:cs="Times New Roman"/>
      <w:sz w:val="24"/>
      <w:szCs w:val="20"/>
      <w:lang w:eastAsia="en-US"/>
    </w:rPr>
  </w:style>
  <w:style w:type="character" w:customStyle="1" w:styleId="FooterChar">
    <w:name w:val="Footer Char"/>
    <w:basedOn w:val="DefaultParagraphFont"/>
    <w:link w:val="Footer"/>
    <w:rsid w:val="00501E0E"/>
    <w:rPr>
      <w:rFonts w:ascii="Times New Roman" w:eastAsia="Times New Roman" w:hAnsi="Times New Roman" w:cs="Times New Roman"/>
      <w:sz w:val="24"/>
      <w:szCs w:val="20"/>
      <w:lang w:eastAsia="en-US"/>
    </w:rPr>
  </w:style>
  <w:style w:type="paragraph" w:customStyle="1" w:styleId="Referencetitle">
    <w:name w:val="Reference title"/>
    <w:basedOn w:val="Normal"/>
    <w:qFormat/>
    <w:rsid w:val="002C116F"/>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uiPriority w:val="99"/>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unhideWhenUsed/>
    <w:qFormat/>
    <w:rsid w:val="002E6541"/>
    <w:pPr>
      <w:spacing w:before="60" w:line="168" w:lineRule="auto"/>
    </w:pPr>
    <w:rPr>
      <w:sz w:val="20"/>
      <w:szCs w:val="26"/>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rsid w:val="002E6541"/>
    <w:rPr>
      <w:rFonts w:ascii="Calibri" w:hAnsi="Calibri" w:cs="Traditional Arabic"/>
      <w:sz w:val="20"/>
      <w:szCs w:val="26"/>
    </w:rPr>
  </w:style>
  <w:style w:type="paragraph" w:customStyle="1" w:styleId="Normalaftertitle">
    <w:name w:val="Normal after title"/>
    <w:basedOn w:val="Normal"/>
    <w:uiPriority w:val="99"/>
    <w:qFormat/>
    <w:rsid w:val="00501E0E"/>
    <w:pPr>
      <w:keepNext/>
      <w:spacing w:before="360"/>
    </w:pPr>
    <w:rPr>
      <w:lang w:bidi="ar-SY"/>
    </w:rPr>
  </w:style>
  <w:style w:type="paragraph" w:customStyle="1" w:styleId="Note">
    <w:name w:val="Note"/>
    <w:basedOn w:val="Normal"/>
    <w:uiPriority w:val="99"/>
    <w:qFormat/>
    <w:rsid w:val="00501E0E"/>
    <w:pPr>
      <w:spacing w:before="80"/>
    </w:pPr>
  </w:style>
  <w:style w:type="paragraph" w:customStyle="1" w:styleId="Proposal">
    <w:name w:val="Proposal"/>
    <w:basedOn w:val="Note"/>
    <w:uiPriority w:val="99"/>
    <w:qFormat/>
    <w:rsid w:val="00501E0E"/>
    <w:pPr>
      <w:keepNext/>
      <w:spacing w:before="240"/>
    </w:pPr>
    <w:rPr>
      <w:b/>
      <w:bCs/>
    </w:rPr>
  </w:style>
  <w:style w:type="paragraph" w:customStyle="1" w:styleId="Reasons">
    <w:name w:val="Reasons"/>
    <w:basedOn w:val="Normal"/>
    <w:uiPriority w:val="99"/>
    <w:qFormat/>
    <w:rsid w:val="004E7162"/>
  </w:style>
  <w:style w:type="paragraph" w:customStyle="1" w:styleId="RecNo">
    <w:name w:val="Rec_No"/>
    <w:basedOn w:val="Normal"/>
    <w:uiPriority w:val="99"/>
    <w:qFormat/>
    <w:rsid w:val="00501E0E"/>
    <w:pPr>
      <w:keepNext/>
      <w:keepLines/>
      <w:spacing w:before="360" w:after="120"/>
      <w:jc w:val="center"/>
    </w:pPr>
    <w:rPr>
      <w:sz w:val="26"/>
      <w:szCs w:val="36"/>
    </w:rPr>
  </w:style>
  <w:style w:type="paragraph" w:customStyle="1" w:styleId="Rectitle">
    <w:name w:val="Rec_title"/>
    <w:basedOn w:val="Normal"/>
    <w:uiPriority w:val="99"/>
    <w:qFormat/>
    <w:rsid w:val="00501E0E"/>
    <w:pPr>
      <w:keepNext/>
      <w:keepLines/>
      <w:spacing w:after="360"/>
      <w:jc w:val="center"/>
    </w:pPr>
    <w:rPr>
      <w:b/>
      <w:bCs/>
      <w:sz w:val="28"/>
      <w:szCs w:val="40"/>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501E0E"/>
    <w:pPr>
      <w:keepNext/>
      <w:keepLines/>
      <w:spacing w:before="480" w:after="240"/>
      <w:jc w:val="center"/>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uiPriority w:val="99"/>
    <w:qFormat/>
    <w:rsid w:val="0000425A"/>
    <w:pPr>
      <w:keepNext/>
      <w:keepLines/>
      <w:spacing w:before="8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uiPriority w:val="99"/>
    <w:qFormat/>
    <w:rsid w:val="0000425A"/>
    <w:pPr>
      <w:keepNext/>
      <w:spacing w:before="240"/>
      <w:jc w:val="center"/>
    </w:pPr>
    <w:rPr>
      <w:w w:val="110"/>
      <w:sz w:val="28"/>
      <w:szCs w:val="40"/>
    </w:rPr>
  </w:style>
  <w:style w:type="paragraph" w:customStyle="1" w:styleId="Title2">
    <w:name w:val="Title 2"/>
    <w:basedOn w:val="Normal"/>
    <w:uiPriority w:val="99"/>
    <w:qFormat/>
    <w:rsid w:val="00951C29"/>
    <w:pPr>
      <w:keepNext/>
      <w:spacing w:before="240"/>
      <w:jc w:val="center"/>
    </w:pPr>
    <w:rPr>
      <w:sz w:val="26"/>
      <w:szCs w:val="36"/>
    </w:rPr>
  </w:style>
  <w:style w:type="paragraph" w:customStyle="1" w:styleId="Title3">
    <w:name w:val="Title 3"/>
    <w:basedOn w:val="Normal"/>
    <w:uiPriority w:val="99"/>
    <w:qFormat/>
    <w:rsid w:val="0000425A"/>
    <w:pPr>
      <w:keepNext/>
      <w:spacing w:before="240"/>
      <w:jc w:val="center"/>
    </w:pPr>
    <w:rPr>
      <w:sz w:val="26"/>
      <w:szCs w:val="36"/>
    </w:rPr>
  </w:style>
  <w:style w:type="paragraph" w:styleId="TOC1">
    <w:name w:val="toc 1"/>
    <w:basedOn w:val="Normal"/>
    <w:next w:val="Normal"/>
    <w:autoRedefine/>
    <w:uiPriority w:val="9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9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9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9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9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9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9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9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2C116F"/>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2C116F"/>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styleId="Header">
    <w:name w:val="header"/>
    <w:basedOn w:val="Normal"/>
    <w:link w:val="HeaderChar"/>
    <w:uiPriority w:val="99"/>
    <w:unhideWhenUsed/>
    <w:rsid w:val="00F913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F9134D"/>
    <w:rPr>
      <w:rFonts w:ascii="Times New Roman" w:hAnsi="Times New Roman" w:cs="Traditional Arabic"/>
      <w:szCs w:val="30"/>
    </w:rPr>
  </w:style>
  <w:style w:type="character" w:styleId="BookTitle">
    <w:name w:val="Book Title"/>
    <w:basedOn w:val="DefaultParagraphFont"/>
    <w:uiPriority w:val="33"/>
    <w:rsid w:val="002C116F"/>
    <w:rPr>
      <w:b/>
      <w:bCs/>
      <w:i/>
      <w:iCs/>
      <w:color w:val="FF0000"/>
      <w:spacing w:val="5"/>
    </w:rPr>
  </w:style>
  <w:style w:type="character" w:styleId="Emphasis">
    <w:name w:val="Emphasis"/>
    <w:basedOn w:val="DefaultParagraphFont"/>
    <w:uiPriority w:val="20"/>
    <w:rsid w:val="002C116F"/>
    <w:rPr>
      <w:i/>
      <w:iCs/>
      <w:color w:val="FF0000"/>
    </w:rPr>
  </w:style>
  <w:style w:type="character" w:styleId="IntenseEmphasis">
    <w:name w:val="Intense Emphasis"/>
    <w:basedOn w:val="DefaultParagraphFont"/>
    <w:uiPriority w:val="21"/>
    <w:rsid w:val="002C116F"/>
    <w:rPr>
      <w:i/>
      <w:iCs/>
      <w:color w:val="FF0000"/>
    </w:rPr>
  </w:style>
  <w:style w:type="paragraph" w:styleId="IntenseQuote">
    <w:name w:val="Intense Quote"/>
    <w:basedOn w:val="Normal"/>
    <w:next w:val="Normal"/>
    <w:link w:val="IntenseQuoteChar"/>
    <w:uiPriority w:val="30"/>
    <w:rsid w:val="002C116F"/>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2C116F"/>
    <w:rPr>
      <w:rFonts w:ascii="Times New Roman" w:hAnsi="Times New Roman" w:cs="Traditional Arabic"/>
      <w:i/>
      <w:iCs/>
      <w:color w:val="FF0000"/>
      <w:szCs w:val="30"/>
    </w:rPr>
  </w:style>
  <w:style w:type="character" w:styleId="IntenseReference">
    <w:name w:val="Intense Reference"/>
    <w:basedOn w:val="DefaultParagraphFont"/>
    <w:uiPriority w:val="32"/>
    <w:rsid w:val="002C116F"/>
    <w:rPr>
      <w:b/>
      <w:bCs/>
      <w:smallCaps/>
      <w:color w:val="FF0000"/>
      <w:spacing w:val="5"/>
    </w:rPr>
  </w:style>
  <w:style w:type="paragraph" w:styleId="Quote">
    <w:name w:val="Quote"/>
    <w:basedOn w:val="Normal"/>
    <w:next w:val="Normal"/>
    <w:link w:val="QuoteChar"/>
    <w:uiPriority w:val="29"/>
    <w:rsid w:val="002C116F"/>
    <w:pPr>
      <w:spacing w:before="200" w:after="160"/>
      <w:ind w:left="864" w:right="864"/>
      <w:jc w:val="center"/>
    </w:pPr>
    <w:rPr>
      <w:i/>
      <w:iCs/>
      <w:color w:val="FF0000"/>
    </w:rPr>
  </w:style>
  <w:style w:type="character" w:customStyle="1" w:styleId="QuoteChar">
    <w:name w:val="Quote Char"/>
    <w:basedOn w:val="DefaultParagraphFont"/>
    <w:link w:val="Quote"/>
    <w:uiPriority w:val="29"/>
    <w:rsid w:val="002C116F"/>
    <w:rPr>
      <w:rFonts w:ascii="Times New Roman" w:hAnsi="Times New Roman" w:cs="Traditional Arabic"/>
      <w:i/>
      <w:iCs/>
      <w:color w:val="FF0000"/>
      <w:szCs w:val="30"/>
    </w:rPr>
  </w:style>
  <w:style w:type="character" w:styleId="Strong">
    <w:name w:val="Strong"/>
    <w:basedOn w:val="DefaultParagraphFont"/>
    <w:uiPriority w:val="22"/>
    <w:rsid w:val="002C116F"/>
    <w:rPr>
      <w:b/>
      <w:bCs/>
      <w:color w:val="FF0000"/>
    </w:rPr>
  </w:style>
  <w:style w:type="paragraph" w:styleId="Subtitle">
    <w:name w:val="Subtitle"/>
    <w:basedOn w:val="Normal"/>
    <w:next w:val="Normal"/>
    <w:link w:val="SubtitleChar"/>
    <w:uiPriority w:val="11"/>
    <w:rsid w:val="002C116F"/>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2C116F"/>
    <w:rPr>
      <w:color w:val="FF0000"/>
      <w:spacing w:val="15"/>
    </w:rPr>
  </w:style>
  <w:style w:type="character" w:styleId="SubtleEmphasis">
    <w:name w:val="Subtle Emphasis"/>
    <w:basedOn w:val="DefaultParagraphFont"/>
    <w:uiPriority w:val="19"/>
    <w:rsid w:val="002C116F"/>
    <w:rPr>
      <w:i/>
      <w:iCs/>
      <w:color w:val="FF0000"/>
    </w:rPr>
  </w:style>
  <w:style w:type="character" w:styleId="SubtleReference">
    <w:name w:val="Subtle Reference"/>
    <w:basedOn w:val="DefaultParagraphFont"/>
    <w:uiPriority w:val="31"/>
    <w:rsid w:val="002C116F"/>
    <w:rPr>
      <w:smallCaps/>
      <w:color w:val="FF0000"/>
    </w:rPr>
  </w:style>
  <w:style w:type="paragraph" w:customStyle="1" w:styleId="Headingb">
    <w:name w:val="Heading b"/>
    <w:basedOn w:val="Normal"/>
    <w:qFormat/>
    <w:rsid w:val="00160530"/>
    <w:pPr>
      <w:keepNext/>
      <w:spacing w:before="240"/>
      <w:ind w:left="794" w:hanging="794"/>
    </w:pPr>
    <w:rPr>
      <w:rFonts w:ascii="Times New Roman Bold" w:hAnsi="Times New Roman Bold"/>
      <w:b/>
      <w:bCs/>
      <w:lang w:bidi="ar-SY"/>
    </w:rPr>
  </w:style>
  <w:style w:type="paragraph" w:customStyle="1" w:styleId="Footnotetexte">
    <w:name w:val="Footnote texte"/>
    <w:basedOn w:val="Normal"/>
    <w:qFormat/>
    <w:rsid w:val="002C116F"/>
    <w:pPr>
      <w:tabs>
        <w:tab w:val="left" w:pos="397"/>
        <w:tab w:val="left" w:pos="567"/>
      </w:tabs>
      <w:spacing w:before="60" w:line="168" w:lineRule="auto"/>
    </w:pPr>
    <w:rPr>
      <w:sz w:val="20"/>
      <w:szCs w:val="26"/>
    </w:rPr>
  </w:style>
  <w:style w:type="paragraph" w:customStyle="1" w:styleId="Tablelegend">
    <w:name w:val="Table legend"/>
    <w:basedOn w:val="Normal"/>
    <w:qFormat/>
    <w:rsid w:val="002C116F"/>
    <w:pPr>
      <w:spacing w:before="80"/>
    </w:pPr>
    <w:rPr>
      <w:lang w:bidi="ar-SY"/>
    </w:rPr>
  </w:style>
  <w:style w:type="paragraph" w:customStyle="1" w:styleId="Firstpageheader">
    <w:name w:val="First page header"/>
    <w:basedOn w:val="Normal"/>
    <w:qFormat/>
    <w:rsid w:val="00C51DAD"/>
    <w:pPr>
      <w:framePr w:hSpace="181" w:wrap="around" w:vAnchor="page" w:hAnchor="text" w:xAlign="center" w:y="721"/>
      <w:spacing w:before="60" w:after="60" w:line="300" w:lineRule="exact"/>
      <w:jc w:val="left"/>
    </w:pPr>
    <w:rPr>
      <w:rFonts w:ascii="Verdana Bold" w:hAnsi="Verdana Bold"/>
      <w:b/>
      <w:bCs/>
      <w:sz w:val="19"/>
      <w:lang w:bidi="ar-EG"/>
    </w:rPr>
  </w:style>
  <w:style w:type="paragraph" w:customStyle="1" w:styleId="QuestionNo">
    <w:name w:val="Question_No"/>
    <w:basedOn w:val="Normal"/>
    <w:uiPriority w:val="99"/>
    <w:qFormat/>
    <w:rsid w:val="00C51DAD"/>
    <w:pPr>
      <w:keepNext/>
      <w:keepLines/>
      <w:spacing w:before="360" w:after="120"/>
      <w:jc w:val="center"/>
    </w:pPr>
    <w:rPr>
      <w:sz w:val="26"/>
      <w:szCs w:val="36"/>
    </w:rPr>
  </w:style>
  <w:style w:type="paragraph" w:customStyle="1" w:styleId="Questiontitle">
    <w:name w:val="Question_title"/>
    <w:basedOn w:val="QuestionNo"/>
    <w:uiPriority w:val="99"/>
    <w:qFormat/>
    <w:rsid w:val="00C51DAD"/>
    <w:pPr>
      <w:spacing w:before="120" w:after="360"/>
    </w:pPr>
    <w:rPr>
      <w:rFonts w:ascii="Times New Roman Bold" w:hAnsi="Times New Roman Bold"/>
      <w:b/>
      <w:bCs/>
      <w:sz w:val="28"/>
      <w:szCs w:val="40"/>
      <w:lang w:bidi="ar-SY"/>
    </w:rPr>
  </w:style>
  <w:style w:type="paragraph" w:customStyle="1" w:styleId="AnnexNO0">
    <w:name w:val="Annex_NO"/>
    <w:basedOn w:val="Normal"/>
    <w:qFormat/>
    <w:rsid w:val="00CC23D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360"/>
      <w:jc w:val="center"/>
      <w:textAlignment w:val="baseline"/>
    </w:pPr>
    <w:rPr>
      <w:rFonts w:eastAsia="Times New Roman"/>
      <w:sz w:val="28"/>
      <w:szCs w:val="40"/>
      <w:lang w:val="en-GB" w:eastAsia="en-US" w:bidi="ar-EG"/>
    </w:rPr>
  </w:style>
  <w:style w:type="paragraph" w:customStyle="1" w:styleId="AnnexTitle0">
    <w:name w:val="Annex_Title"/>
    <w:basedOn w:val="Normal"/>
    <w:next w:val="Normal"/>
    <w:link w:val="AnnexTitleChar"/>
    <w:rsid w:val="00CC23D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b/>
      <w:bCs/>
      <w:sz w:val="28"/>
      <w:szCs w:val="40"/>
      <w:lang w:eastAsia="en-US"/>
    </w:rPr>
  </w:style>
  <w:style w:type="character" w:customStyle="1" w:styleId="AnnexTitleChar">
    <w:name w:val="Annex_Title Char"/>
    <w:basedOn w:val="DefaultParagraphFont"/>
    <w:link w:val="AnnexTitle0"/>
    <w:rsid w:val="00CC23D9"/>
    <w:rPr>
      <w:rFonts w:ascii="Times New Roman" w:eastAsia="Times New Roman" w:hAnsi="Times New Roman" w:cs="Traditional Arabic"/>
      <w:b/>
      <w:bCs/>
      <w:sz w:val="28"/>
      <w:szCs w:val="40"/>
      <w:lang w:eastAsia="en-US"/>
    </w:rPr>
  </w:style>
  <w:style w:type="paragraph" w:customStyle="1" w:styleId="Tabletext">
    <w:name w:val="Table_text"/>
    <w:basedOn w:val="Normal"/>
    <w:uiPriority w:val="99"/>
    <w:qFormat/>
    <w:rsid w:val="00062C5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40" w:after="60" w:line="260" w:lineRule="exact"/>
      <w:jc w:val="center"/>
    </w:pPr>
    <w:rPr>
      <w:rFonts w:eastAsia="Times New Roman"/>
      <w:sz w:val="20"/>
      <w:szCs w:val="26"/>
      <w:lang w:eastAsia="en-US" w:bidi="ar-EG"/>
    </w:rPr>
  </w:style>
  <w:style w:type="character" w:styleId="Hyperlink">
    <w:name w:val="Hyperlink"/>
    <w:basedOn w:val="DefaultParagraphFont"/>
    <w:uiPriority w:val="99"/>
    <w:unhideWhenUsed/>
    <w:rsid w:val="00077BB4"/>
    <w:rPr>
      <w:color w:val="0000FF"/>
      <w:u w:val="single"/>
    </w:rPr>
  </w:style>
  <w:style w:type="numbering" w:customStyle="1" w:styleId="NoList1">
    <w:name w:val="No List1"/>
    <w:next w:val="NoList"/>
    <w:uiPriority w:val="99"/>
    <w:semiHidden/>
    <w:unhideWhenUsed/>
    <w:rsid w:val="00CE70A5"/>
  </w:style>
  <w:style w:type="paragraph" w:customStyle="1" w:styleId="Agendaitem0">
    <w:name w:val="Agenda_item"/>
    <w:basedOn w:val="Normal"/>
    <w:next w:val="Normal"/>
    <w:uiPriority w:val="99"/>
    <w:qFormat/>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bidi w:val="0"/>
      <w:spacing w:before="240" w:line="240" w:lineRule="auto"/>
      <w:jc w:val="center"/>
    </w:pPr>
    <w:rPr>
      <w:rFonts w:eastAsia="Times New Roman" w:cs="Times New Roman"/>
      <w:sz w:val="28"/>
      <w:szCs w:val="20"/>
      <w:lang w:val="es-ES_tradnl" w:eastAsia="en-US"/>
    </w:rPr>
  </w:style>
  <w:style w:type="paragraph" w:customStyle="1" w:styleId="AnnexNo1">
    <w:name w:val="Annex_No"/>
    <w:basedOn w:val="Normal"/>
    <w:next w:val="Normal"/>
    <w:uiPriority w:val="99"/>
    <w:rsid w:val="00CE70A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480" w:after="80" w:line="240" w:lineRule="auto"/>
      <w:jc w:val="center"/>
      <w:textAlignment w:val="baseline"/>
    </w:pPr>
    <w:rPr>
      <w:rFonts w:eastAsia="Times New Roman" w:cs="Times New Roman"/>
      <w:caps/>
      <w:sz w:val="28"/>
      <w:szCs w:val="20"/>
      <w:lang w:val="en-GB" w:eastAsia="en-US"/>
    </w:rPr>
  </w:style>
  <w:style w:type="paragraph" w:customStyle="1" w:styleId="Annexref">
    <w:name w:val="Annex_ref"/>
    <w:basedOn w:val="Normal"/>
    <w:next w:val="Normal"/>
    <w:uiPriority w:val="99"/>
    <w:rsid w:val="00CE70A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after="280" w:line="240" w:lineRule="auto"/>
      <w:jc w:val="center"/>
      <w:textAlignment w:val="baseline"/>
    </w:pPr>
    <w:rPr>
      <w:rFonts w:eastAsia="Times New Roman" w:cs="Times New Roman"/>
      <w:sz w:val="24"/>
      <w:szCs w:val="20"/>
      <w:lang w:val="en-GB" w:eastAsia="en-US"/>
    </w:rPr>
  </w:style>
  <w:style w:type="paragraph" w:customStyle="1" w:styleId="Annextitle1">
    <w:name w:val="Annex_title"/>
    <w:basedOn w:val="Normal"/>
    <w:next w:val="Normal"/>
    <w:uiPriority w:val="99"/>
    <w:rsid w:val="00CE70A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240" w:after="280" w:line="240" w:lineRule="auto"/>
      <w:jc w:val="center"/>
      <w:textAlignment w:val="baseline"/>
    </w:pPr>
    <w:rPr>
      <w:rFonts w:ascii="Times New Roman Bold" w:eastAsia="Times New Roman" w:hAnsi="Times New Roman Bold" w:cs="Times New Roman"/>
      <w:b/>
      <w:sz w:val="28"/>
      <w:szCs w:val="20"/>
      <w:lang w:val="en-GB" w:eastAsia="en-US"/>
    </w:rPr>
  </w:style>
  <w:style w:type="character" w:customStyle="1" w:styleId="Appdef">
    <w:name w:val="App_def"/>
    <w:basedOn w:val="DefaultParagraphFont"/>
    <w:rsid w:val="00CE70A5"/>
    <w:rPr>
      <w:rFonts w:ascii="Times New Roman" w:hAnsi="Times New Roman"/>
      <w:b/>
    </w:rPr>
  </w:style>
  <w:style w:type="character" w:customStyle="1" w:styleId="Appref">
    <w:name w:val="App_ref"/>
    <w:basedOn w:val="DefaultParagraphFont"/>
    <w:rsid w:val="00CE70A5"/>
  </w:style>
  <w:style w:type="paragraph" w:customStyle="1" w:styleId="AppendixNo0">
    <w:name w:val="Appendix_No"/>
    <w:basedOn w:val="AnnexNo1"/>
    <w:next w:val="Annexref"/>
    <w:uiPriority w:val="99"/>
    <w:rsid w:val="00CE70A5"/>
  </w:style>
  <w:style w:type="paragraph" w:customStyle="1" w:styleId="ApptoAnnex">
    <w:name w:val="App_to_Annex"/>
    <w:basedOn w:val="AppendixNo0"/>
    <w:next w:val="Normal"/>
    <w:uiPriority w:val="99"/>
    <w:qFormat/>
    <w:rsid w:val="00CE70A5"/>
  </w:style>
  <w:style w:type="paragraph" w:customStyle="1" w:styleId="Appendixref">
    <w:name w:val="Appendix_ref"/>
    <w:basedOn w:val="Annexref"/>
    <w:next w:val="Annextitle1"/>
    <w:uiPriority w:val="99"/>
    <w:rsid w:val="00CE70A5"/>
  </w:style>
  <w:style w:type="paragraph" w:customStyle="1" w:styleId="Appendixtitle0">
    <w:name w:val="Appendix_title"/>
    <w:basedOn w:val="Annextitle1"/>
    <w:next w:val="Normal"/>
    <w:uiPriority w:val="99"/>
    <w:rsid w:val="00CE70A5"/>
  </w:style>
  <w:style w:type="character" w:customStyle="1" w:styleId="Artdef">
    <w:name w:val="Art_def"/>
    <w:basedOn w:val="DefaultParagraphFont"/>
    <w:rsid w:val="00CE70A5"/>
    <w:rPr>
      <w:rFonts w:ascii="Times New Roman" w:hAnsi="Times New Roman"/>
      <w:b/>
    </w:rPr>
  </w:style>
  <w:style w:type="paragraph" w:customStyle="1" w:styleId="Artheading">
    <w:name w:val="Art_heading"/>
    <w:basedOn w:val="Normal"/>
    <w:next w:val="Normal"/>
    <w:uiPriority w:val="99"/>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480" w:line="240" w:lineRule="auto"/>
      <w:jc w:val="center"/>
      <w:textAlignment w:val="baseline"/>
    </w:pPr>
    <w:rPr>
      <w:rFonts w:ascii="Times New Roman Bold" w:eastAsia="Times New Roman" w:hAnsi="Times New Roman Bold" w:cs="Times New Roman"/>
      <w:b/>
      <w:sz w:val="28"/>
      <w:szCs w:val="20"/>
      <w:lang w:val="en-GB" w:eastAsia="en-US"/>
    </w:rPr>
  </w:style>
  <w:style w:type="paragraph" w:customStyle="1" w:styleId="ArtNo">
    <w:name w:val="Art_No"/>
    <w:basedOn w:val="Normal"/>
    <w:next w:val="Normal"/>
    <w:uiPriority w:val="99"/>
    <w:rsid w:val="00CE70A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480" w:line="240" w:lineRule="auto"/>
      <w:jc w:val="center"/>
      <w:textAlignment w:val="baseline"/>
    </w:pPr>
    <w:rPr>
      <w:rFonts w:eastAsia="Times New Roman" w:cs="Times New Roman"/>
      <w:caps/>
      <w:sz w:val="28"/>
      <w:szCs w:val="20"/>
      <w:lang w:val="en-GB" w:eastAsia="en-US"/>
    </w:rPr>
  </w:style>
  <w:style w:type="character" w:customStyle="1" w:styleId="Artref">
    <w:name w:val="Art_ref"/>
    <w:basedOn w:val="DefaultParagraphFont"/>
    <w:rsid w:val="00CE70A5"/>
  </w:style>
  <w:style w:type="paragraph" w:customStyle="1" w:styleId="Arttitle">
    <w:name w:val="Art_title"/>
    <w:basedOn w:val="Normal"/>
    <w:next w:val="Normal"/>
    <w:uiPriority w:val="99"/>
    <w:rsid w:val="00CE70A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240" w:line="240" w:lineRule="auto"/>
      <w:jc w:val="center"/>
      <w:textAlignment w:val="baseline"/>
    </w:pPr>
    <w:rPr>
      <w:rFonts w:eastAsia="Times New Roman" w:cs="Times New Roman"/>
      <w:b/>
      <w:sz w:val="28"/>
      <w:szCs w:val="20"/>
      <w:lang w:val="en-GB" w:eastAsia="en-US"/>
    </w:rPr>
  </w:style>
  <w:style w:type="paragraph" w:customStyle="1" w:styleId="Border">
    <w:name w:val="Border"/>
    <w:basedOn w:val="Normal"/>
    <w:uiPriority w:val="99"/>
    <w:rsid w:val="00CE70A5"/>
    <w:pPr>
      <w:pBdr>
        <w:bottom w:val="single" w:sz="6" w:space="0" w:color="auto"/>
      </w:pBd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
        <w:tab w:val="left" w:pos="567"/>
        <w:tab w:val="left" w:pos="737"/>
        <w:tab w:val="left" w:pos="1871"/>
        <w:tab w:val="left" w:pos="2977"/>
        <w:tab w:val="left" w:pos="3266"/>
      </w:tabs>
      <w:overflowPunct w:val="0"/>
      <w:autoSpaceDE w:val="0"/>
      <w:autoSpaceDN w:val="0"/>
      <w:bidi w:val="0"/>
      <w:adjustRightInd w:val="0"/>
      <w:spacing w:before="0" w:line="10" w:lineRule="exact"/>
      <w:ind w:left="28" w:right="28"/>
      <w:jc w:val="center"/>
      <w:textAlignment w:val="baseline"/>
    </w:pPr>
    <w:rPr>
      <w:rFonts w:eastAsia="Times New Roman" w:cs="Times New Roman"/>
      <w:b/>
      <w:noProof/>
      <w:sz w:val="20"/>
      <w:szCs w:val="20"/>
      <w:lang w:val="en-GB" w:eastAsia="en-US"/>
    </w:rPr>
  </w:style>
  <w:style w:type="paragraph" w:customStyle="1" w:styleId="ChapNo">
    <w:name w:val="Chap_No"/>
    <w:basedOn w:val="ArtNo"/>
    <w:next w:val="Normal"/>
    <w:uiPriority w:val="99"/>
    <w:rsid w:val="00CE70A5"/>
    <w:rPr>
      <w:rFonts w:ascii="Times New Roman Bold" w:hAnsi="Times New Roman Bold"/>
      <w:b/>
    </w:rPr>
  </w:style>
  <w:style w:type="paragraph" w:customStyle="1" w:styleId="Chaptitle">
    <w:name w:val="Chap_title"/>
    <w:basedOn w:val="Arttitle"/>
    <w:next w:val="Normal"/>
    <w:uiPriority w:val="99"/>
    <w:rsid w:val="00CE70A5"/>
  </w:style>
  <w:style w:type="character" w:styleId="EndnoteReference">
    <w:name w:val="endnote reference"/>
    <w:basedOn w:val="DefaultParagraphFont"/>
    <w:rsid w:val="00CE70A5"/>
    <w:rPr>
      <w:vertAlign w:val="superscript"/>
    </w:rPr>
  </w:style>
  <w:style w:type="paragraph" w:customStyle="1" w:styleId="enumlev10">
    <w:name w:val="enumlev1"/>
    <w:basedOn w:val="Normal"/>
    <w:uiPriority w:val="99"/>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608"/>
        <w:tab w:val="left" w:pos="3345"/>
      </w:tabs>
      <w:overflowPunct w:val="0"/>
      <w:autoSpaceDE w:val="0"/>
      <w:autoSpaceDN w:val="0"/>
      <w:bidi w:val="0"/>
      <w:adjustRightInd w:val="0"/>
      <w:spacing w:before="80" w:line="240" w:lineRule="auto"/>
      <w:ind w:left="1134" w:hanging="1134"/>
      <w:jc w:val="left"/>
      <w:textAlignment w:val="baseline"/>
    </w:pPr>
    <w:rPr>
      <w:rFonts w:eastAsia="Times New Roman" w:cs="Times New Roman"/>
      <w:sz w:val="24"/>
      <w:szCs w:val="20"/>
      <w:lang w:val="en-GB" w:eastAsia="en-US"/>
    </w:rPr>
  </w:style>
  <w:style w:type="paragraph" w:customStyle="1" w:styleId="enumlev20">
    <w:name w:val="enumlev2"/>
    <w:basedOn w:val="enumlev10"/>
    <w:uiPriority w:val="99"/>
    <w:rsid w:val="00CE70A5"/>
    <w:pPr>
      <w:ind w:left="1871" w:hanging="737"/>
    </w:pPr>
  </w:style>
  <w:style w:type="paragraph" w:customStyle="1" w:styleId="enumlev30">
    <w:name w:val="enumlev3"/>
    <w:basedOn w:val="enumlev20"/>
    <w:uiPriority w:val="99"/>
    <w:rsid w:val="00CE70A5"/>
    <w:pPr>
      <w:ind w:left="2268" w:hanging="397"/>
    </w:pPr>
  </w:style>
  <w:style w:type="paragraph" w:customStyle="1" w:styleId="Equation">
    <w:name w:val="Equation"/>
    <w:basedOn w:val="Normal"/>
    <w:uiPriority w:val="99"/>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center" w:pos="4820"/>
        <w:tab w:val="right" w:pos="9639"/>
      </w:tabs>
      <w:overflowPunct w:val="0"/>
      <w:autoSpaceDE w:val="0"/>
      <w:autoSpaceDN w:val="0"/>
      <w:bidi w:val="0"/>
      <w:adjustRightInd w:val="0"/>
      <w:spacing w:line="240" w:lineRule="auto"/>
      <w:jc w:val="left"/>
      <w:textAlignment w:val="baseline"/>
    </w:pPr>
    <w:rPr>
      <w:rFonts w:eastAsia="Times New Roman" w:cs="Times New Roman"/>
      <w:sz w:val="24"/>
      <w:szCs w:val="20"/>
      <w:lang w:val="en-GB" w:eastAsia="en-US"/>
    </w:rPr>
  </w:style>
  <w:style w:type="paragraph" w:customStyle="1" w:styleId="Equationlegend">
    <w:name w:val="Equation_legend"/>
    <w:basedOn w:val="NormalIndent"/>
    <w:uiPriority w:val="99"/>
    <w:rsid w:val="00CE70A5"/>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ind w:left="1134"/>
      <w:jc w:val="left"/>
      <w:textAlignment w:val="baseline"/>
    </w:pPr>
    <w:rPr>
      <w:rFonts w:eastAsia="Times New Roman" w:cs="Times New Roman"/>
      <w:sz w:val="24"/>
      <w:szCs w:val="20"/>
      <w:lang w:val="en-GB" w:eastAsia="en-US"/>
    </w:rPr>
  </w:style>
  <w:style w:type="paragraph" w:customStyle="1" w:styleId="Figure">
    <w:name w:val="Figure"/>
    <w:basedOn w:val="Normal"/>
    <w:next w:val="Normal"/>
    <w:uiPriority w:val="99"/>
    <w:rsid w:val="00CE70A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jc w:val="center"/>
      <w:textAlignment w:val="baseline"/>
    </w:pPr>
    <w:rPr>
      <w:rFonts w:eastAsia="Times New Roman" w:cs="Times New Roman"/>
      <w:sz w:val="24"/>
      <w:szCs w:val="20"/>
      <w:lang w:val="en-GB" w:eastAsia="en-US"/>
    </w:rPr>
  </w:style>
  <w:style w:type="paragraph" w:customStyle="1" w:styleId="Figurelegend0">
    <w:name w:val="Figure_legend"/>
    <w:basedOn w:val="Normal"/>
    <w:uiPriority w:val="99"/>
    <w:rsid w:val="00CE70A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20" w:after="20" w:line="240" w:lineRule="auto"/>
      <w:jc w:val="left"/>
      <w:textAlignment w:val="baseline"/>
    </w:pPr>
    <w:rPr>
      <w:rFonts w:eastAsia="Times New Roman" w:cs="Times New Roman"/>
      <w:sz w:val="18"/>
      <w:szCs w:val="20"/>
      <w:lang w:val="en-GB" w:eastAsia="en-US"/>
    </w:rPr>
  </w:style>
  <w:style w:type="paragraph" w:customStyle="1" w:styleId="FigureNo0">
    <w:name w:val="Figure_No"/>
    <w:basedOn w:val="Normal"/>
    <w:next w:val="Normal"/>
    <w:uiPriority w:val="99"/>
    <w:rsid w:val="00CE70A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480" w:after="120" w:line="240" w:lineRule="auto"/>
      <w:jc w:val="center"/>
      <w:textAlignment w:val="baseline"/>
    </w:pPr>
    <w:rPr>
      <w:rFonts w:eastAsia="Times New Roman" w:cs="Times New Roman"/>
      <w:caps/>
      <w:sz w:val="20"/>
      <w:szCs w:val="20"/>
      <w:lang w:val="en-GB" w:eastAsia="en-US"/>
    </w:rPr>
  </w:style>
  <w:style w:type="paragraph" w:customStyle="1" w:styleId="Figuretitle0">
    <w:name w:val="Figure_title"/>
    <w:basedOn w:val="Normal"/>
    <w:next w:val="Normal"/>
    <w:uiPriority w:val="99"/>
    <w:rsid w:val="00CE70A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0" w:after="480" w:line="240" w:lineRule="auto"/>
      <w:jc w:val="center"/>
      <w:textAlignment w:val="baseline"/>
    </w:pPr>
    <w:rPr>
      <w:rFonts w:ascii="Times New Roman Bold" w:eastAsia="Times New Roman" w:hAnsi="Times New Roman Bold" w:cs="Times New Roman"/>
      <w:b/>
      <w:sz w:val="20"/>
      <w:szCs w:val="20"/>
      <w:lang w:val="en-GB" w:eastAsia="en-US"/>
    </w:rPr>
  </w:style>
  <w:style w:type="paragraph" w:customStyle="1" w:styleId="Figurewithouttitle">
    <w:name w:val="Figure_without_title"/>
    <w:basedOn w:val="FigureNo0"/>
    <w:next w:val="Normal"/>
    <w:uiPriority w:val="99"/>
    <w:rsid w:val="00CE70A5"/>
    <w:pPr>
      <w:keepNext w:val="0"/>
    </w:pPr>
  </w:style>
  <w:style w:type="paragraph" w:customStyle="1" w:styleId="FirstFooter">
    <w:name w:val="FirstFooter"/>
    <w:basedOn w:val="Footer"/>
    <w:uiPriority w:val="99"/>
    <w:rsid w:val="00CE70A5"/>
    <w:pPr>
      <w:tabs>
        <w:tab w:val="clear" w:pos="4153"/>
        <w:tab w:val="clear" w:pos="8306"/>
      </w:tabs>
      <w:spacing w:before="40"/>
    </w:pPr>
    <w:rPr>
      <w:sz w:val="16"/>
      <w:lang w:val="en-GB"/>
    </w:rPr>
  </w:style>
  <w:style w:type="paragraph" w:customStyle="1" w:styleId="Section10">
    <w:name w:val="Section_1"/>
    <w:basedOn w:val="Normal"/>
    <w:uiPriority w:val="99"/>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s>
      <w:overflowPunct w:val="0"/>
      <w:autoSpaceDE w:val="0"/>
      <w:autoSpaceDN w:val="0"/>
      <w:bidi w:val="0"/>
      <w:adjustRightInd w:val="0"/>
      <w:spacing w:before="360" w:line="240" w:lineRule="auto"/>
      <w:jc w:val="center"/>
      <w:textAlignment w:val="baseline"/>
    </w:pPr>
    <w:rPr>
      <w:rFonts w:eastAsia="Times New Roman" w:cs="Times New Roman"/>
      <w:b/>
      <w:sz w:val="24"/>
      <w:szCs w:val="20"/>
      <w:lang w:val="en-GB" w:eastAsia="en-US"/>
    </w:rPr>
  </w:style>
  <w:style w:type="paragraph" w:customStyle="1" w:styleId="Section20">
    <w:name w:val="Section_2"/>
    <w:basedOn w:val="Section10"/>
    <w:uiPriority w:val="99"/>
    <w:rsid w:val="00CE70A5"/>
    <w:rPr>
      <w:b w:val="0"/>
      <w:i/>
    </w:rPr>
  </w:style>
  <w:style w:type="paragraph" w:customStyle="1" w:styleId="Section3">
    <w:name w:val="Section_3"/>
    <w:basedOn w:val="Section10"/>
    <w:uiPriority w:val="99"/>
    <w:rsid w:val="00CE70A5"/>
    <w:rPr>
      <w:b w:val="0"/>
    </w:rPr>
  </w:style>
  <w:style w:type="paragraph" w:customStyle="1" w:styleId="SectionNo0">
    <w:name w:val="Section_No"/>
    <w:basedOn w:val="AnnexNo1"/>
    <w:next w:val="Normal"/>
    <w:uiPriority w:val="99"/>
    <w:rsid w:val="00CE70A5"/>
  </w:style>
  <w:style w:type="paragraph" w:customStyle="1" w:styleId="Sectiontitle0">
    <w:name w:val="Section_title"/>
    <w:basedOn w:val="Annextitle1"/>
    <w:next w:val="Normalaftertitle"/>
    <w:uiPriority w:val="99"/>
    <w:rsid w:val="00CE70A5"/>
  </w:style>
  <w:style w:type="paragraph" w:customStyle="1" w:styleId="SpecialFooter">
    <w:name w:val="Special Footer"/>
    <w:basedOn w:val="Footer"/>
    <w:uiPriority w:val="99"/>
    <w:rsid w:val="00CE70A5"/>
    <w:pPr>
      <w:tabs>
        <w:tab w:val="clear" w:pos="4153"/>
        <w:tab w:val="clear" w:pos="8306"/>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 w:val="16"/>
      <w:lang w:val="en-GB"/>
    </w:rPr>
  </w:style>
  <w:style w:type="paragraph" w:customStyle="1" w:styleId="Subsection1">
    <w:name w:val="Subsection_1"/>
    <w:basedOn w:val="Section10"/>
    <w:next w:val="Normalaftertitle"/>
    <w:uiPriority w:val="99"/>
    <w:qFormat/>
    <w:rsid w:val="00CE70A5"/>
  </w:style>
  <w:style w:type="character" w:customStyle="1" w:styleId="Tablefreq">
    <w:name w:val="Table_freq"/>
    <w:basedOn w:val="DefaultParagraphFont"/>
    <w:rsid w:val="00CE70A5"/>
    <w:rPr>
      <w:b/>
      <w:color w:val="auto"/>
      <w:sz w:val="20"/>
    </w:rPr>
  </w:style>
  <w:style w:type="paragraph" w:customStyle="1" w:styleId="Tablehead0">
    <w:name w:val="Table_head"/>
    <w:basedOn w:val="Normal"/>
    <w:uiPriority w:val="99"/>
    <w:rsid w:val="00CE70A5"/>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80" w:after="80" w:line="240" w:lineRule="auto"/>
      <w:jc w:val="center"/>
      <w:textAlignment w:val="baseline"/>
    </w:pPr>
    <w:rPr>
      <w:rFonts w:ascii="Times New Roman Bold" w:eastAsia="Times New Roman" w:hAnsi="Times New Roman Bold" w:cs="Times New Roman Bold"/>
      <w:b/>
      <w:sz w:val="20"/>
      <w:szCs w:val="20"/>
      <w:lang w:val="en-GB" w:eastAsia="en-US"/>
    </w:rPr>
  </w:style>
  <w:style w:type="paragraph" w:customStyle="1" w:styleId="Tablelegend0">
    <w:name w:val="Table_legend"/>
    <w:basedOn w:val="Normal"/>
    <w:uiPriority w:val="99"/>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jc w:val="left"/>
      <w:textAlignment w:val="baseline"/>
    </w:pPr>
    <w:rPr>
      <w:rFonts w:eastAsia="Times New Roman" w:cs="Times New Roman"/>
      <w:sz w:val="20"/>
      <w:szCs w:val="20"/>
      <w:lang w:val="en-GB" w:eastAsia="en-US"/>
    </w:rPr>
  </w:style>
  <w:style w:type="paragraph" w:customStyle="1" w:styleId="TableNo0">
    <w:name w:val="Table_No"/>
    <w:basedOn w:val="Normal"/>
    <w:next w:val="Normal"/>
    <w:uiPriority w:val="99"/>
    <w:rsid w:val="00CE70A5"/>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560" w:after="120" w:line="240" w:lineRule="auto"/>
      <w:jc w:val="center"/>
      <w:textAlignment w:val="baseline"/>
    </w:pPr>
    <w:rPr>
      <w:rFonts w:eastAsia="Times New Roman" w:cs="Times New Roman"/>
      <w:caps/>
      <w:sz w:val="20"/>
      <w:szCs w:val="20"/>
      <w:lang w:val="en-GB" w:eastAsia="en-US"/>
    </w:rPr>
  </w:style>
  <w:style w:type="paragraph" w:customStyle="1" w:styleId="Tableref">
    <w:name w:val="Table_ref"/>
    <w:basedOn w:val="Normal"/>
    <w:next w:val="Normal"/>
    <w:uiPriority w:val="99"/>
    <w:rsid w:val="00CE70A5"/>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560" w:line="240" w:lineRule="auto"/>
      <w:jc w:val="center"/>
      <w:textAlignment w:val="baseline"/>
    </w:pPr>
    <w:rPr>
      <w:rFonts w:eastAsia="Times New Roman" w:cs="Times New Roman"/>
      <w:sz w:val="20"/>
      <w:szCs w:val="20"/>
      <w:lang w:val="en-GB" w:eastAsia="en-US"/>
    </w:rPr>
  </w:style>
  <w:style w:type="paragraph" w:customStyle="1" w:styleId="Normalend">
    <w:name w:val="Normal_end"/>
    <w:basedOn w:val="Normal"/>
    <w:next w:val="Normal"/>
    <w:uiPriority w:val="99"/>
    <w:qFormat/>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jc w:val="left"/>
      <w:textAlignment w:val="baseline"/>
    </w:pPr>
    <w:rPr>
      <w:rFonts w:eastAsia="Times New Roman" w:cs="Times New Roman"/>
      <w:sz w:val="24"/>
      <w:szCs w:val="20"/>
      <w:lang w:eastAsia="en-US"/>
    </w:rPr>
  </w:style>
  <w:style w:type="paragraph" w:customStyle="1" w:styleId="Questiondate">
    <w:name w:val="Question_date"/>
    <w:basedOn w:val="Normal"/>
    <w:next w:val="Normalaftertitle"/>
    <w:uiPriority w:val="99"/>
    <w:rsid w:val="00CE70A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jc w:val="right"/>
      <w:textAlignment w:val="baseline"/>
    </w:pPr>
    <w:rPr>
      <w:rFonts w:eastAsia="Times New Roman" w:cs="Times New Roman"/>
      <w:szCs w:val="20"/>
      <w:lang w:val="en-GB" w:eastAsia="en-US"/>
    </w:rPr>
  </w:style>
  <w:style w:type="paragraph" w:customStyle="1" w:styleId="Title4">
    <w:name w:val="Title 4"/>
    <w:basedOn w:val="Title3"/>
    <w:next w:val="Heading1"/>
    <w:uiPriority w:val="99"/>
    <w:rsid w:val="00CE70A5"/>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bidi w:val="0"/>
      <w:spacing w:line="240" w:lineRule="auto"/>
    </w:pPr>
    <w:rPr>
      <w:rFonts w:eastAsia="Times New Roman" w:cs="Times New Roman"/>
      <w:b/>
      <w:sz w:val="28"/>
      <w:szCs w:val="20"/>
      <w:lang w:val="en-GB" w:eastAsia="en-US"/>
    </w:rPr>
  </w:style>
  <w:style w:type="paragraph" w:customStyle="1" w:styleId="TableTextS5">
    <w:name w:val="Table_TextS5"/>
    <w:basedOn w:val="Normal"/>
    <w:uiPriority w:val="99"/>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
        <w:tab w:val="left" w:pos="567"/>
        <w:tab w:val="left" w:pos="737"/>
        <w:tab w:val="left" w:pos="2977"/>
        <w:tab w:val="left" w:pos="3266"/>
      </w:tabs>
      <w:overflowPunct w:val="0"/>
      <w:autoSpaceDE w:val="0"/>
      <w:autoSpaceDN w:val="0"/>
      <w:bidi w:val="0"/>
      <w:adjustRightInd w:val="0"/>
      <w:spacing w:before="40" w:after="40" w:line="240" w:lineRule="auto"/>
      <w:jc w:val="left"/>
      <w:textAlignment w:val="baseline"/>
    </w:pPr>
    <w:rPr>
      <w:rFonts w:eastAsia="Times New Roman" w:cs="Times New Roman"/>
      <w:sz w:val="20"/>
      <w:szCs w:val="20"/>
      <w:lang w:val="en-GB" w:eastAsia="en-US"/>
    </w:rPr>
  </w:style>
  <w:style w:type="paragraph" w:customStyle="1" w:styleId="Tabletitle0">
    <w:name w:val="Table_title"/>
    <w:basedOn w:val="Normal"/>
    <w:next w:val="Tabletext"/>
    <w:uiPriority w:val="99"/>
    <w:rsid w:val="00CE70A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0" w:after="120" w:line="240" w:lineRule="auto"/>
      <w:jc w:val="center"/>
      <w:textAlignment w:val="baseline"/>
    </w:pPr>
    <w:rPr>
      <w:rFonts w:ascii="Times New Roman Bold" w:eastAsia="Times New Roman" w:hAnsi="Times New Roman Bold" w:cs="Times New Roman"/>
      <w:b/>
      <w:sz w:val="20"/>
      <w:szCs w:val="20"/>
      <w:lang w:val="en-GB" w:eastAsia="en-US"/>
    </w:rPr>
  </w:style>
  <w:style w:type="paragraph" w:customStyle="1" w:styleId="Headingi0">
    <w:name w:val="Heading_i"/>
    <w:basedOn w:val="Normal"/>
    <w:next w:val="Normal"/>
    <w:uiPriority w:val="99"/>
    <w:qFormat/>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160" w:line="240" w:lineRule="auto"/>
      <w:jc w:val="left"/>
      <w:textAlignment w:val="baseline"/>
    </w:pPr>
    <w:rPr>
      <w:rFonts w:eastAsia="Times New Roman" w:cs="Times New Roman"/>
      <w:i/>
      <w:sz w:val="24"/>
      <w:szCs w:val="20"/>
      <w:lang w:val="en-GB" w:eastAsia="en-US"/>
    </w:rPr>
  </w:style>
  <w:style w:type="paragraph" w:customStyle="1" w:styleId="Headingb0">
    <w:name w:val="Heading_b"/>
    <w:basedOn w:val="Normal"/>
    <w:next w:val="Normal"/>
    <w:uiPriority w:val="99"/>
    <w:qFormat/>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160" w:line="240" w:lineRule="auto"/>
      <w:jc w:val="left"/>
      <w:textAlignment w:val="baseline"/>
    </w:pPr>
    <w:rPr>
      <w:rFonts w:ascii="Times New Roman Bold" w:eastAsia="Times New Roman" w:hAnsi="Times New Roman Bold" w:cs="Times New Roman Bold"/>
      <w:b/>
      <w:sz w:val="24"/>
      <w:szCs w:val="20"/>
      <w:lang w:val="fr-CH" w:eastAsia="en-US"/>
    </w:rPr>
  </w:style>
  <w:style w:type="paragraph" w:customStyle="1" w:styleId="Part1">
    <w:name w:val="Part_1"/>
    <w:basedOn w:val="Section10"/>
    <w:next w:val="Section10"/>
    <w:uiPriority w:val="99"/>
    <w:qFormat/>
    <w:rsid w:val="00CE70A5"/>
  </w:style>
  <w:style w:type="paragraph" w:customStyle="1" w:styleId="PartNo0">
    <w:name w:val="Part_No"/>
    <w:basedOn w:val="AnnexNo1"/>
    <w:next w:val="Normal"/>
    <w:uiPriority w:val="99"/>
    <w:rsid w:val="00CE70A5"/>
  </w:style>
  <w:style w:type="paragraph" w:customStyle="1" w:styleId="Partref">
    <w:name w:val="Part_ref"/>
    <w:basedOn w:val="Annexref"/>
    <w:next w:val="Normal"/>
    <w:uiPriority w:val="99"/>
    <w:rsid w:val="00CE70A5"/>
  </w:style>
  <w:style w:type="paragraph" w:customStyle="1" w:styleId="Parttitle0">
    <w:name w:val="Part_title"/>
    <w:basedOn w:val="Annextitle1"/>
    <w:next w:val="Normalaftertitle"/>
    <w:uiPriority w:val="99"/>
    <w:rsid w:val="00CE70A5"/>
  </w:style>
  <w:style w:type="paragraph" w:customStyle="1" w:styleId="Recdate">
    <w:name w:val="Rec_date"/>
    <w:basedOn w:val="Normal"/>
    <w:next w:val="Normalaftertitle"/>
    <w:uiPriority w:val="99"/>
    <w:rsid w:val="00CE70A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jc w:val="right"/>
      <w:textAlignment w:val="baseline"/>
    </w:pPr>
    <w:rPr>
      <w:rFonts w:eastAsia="Times New Roman" w:cs="Times New Roman"/>
      <w:szCs w:val="20"/>
      <w:lang w:val="en-GB" w:eastAsia="en-US"/>
    </w:rPr>
  </w:style>
  <w:style w:type="paragraph" w:customStyle="1" w:styleId="ResNo">
    <w:name w:val="Res_No"/>
    <w:basedOn w:val="RecNo"/>
    <w:next w:val="Normal"/>
    <w:uiPriority w:val="99"/>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480" w:after="0" w:line="240" w:lineRule="auto"/>
      <w:textAlignment w:val="baseline"/>
    </w:pPr>
    <w:rPr>
      <w:rFonts w:eastAsia="Times New Roman" w:cs="Times New Roman"/>
      <w:caps/>
      <w:sz w:val="28"/>
      <w:szCs w:val="20"/>
      <w:lang w:val="en-GB" w:eastAsia="en-US"/>
    </w:rPr>
  </w:style>
  <w:style w:type="paragraph" w:customStyle="1" w:styleId="Restitle">
    <w:name w:val="Res_title"/>
    <w:basedOn w:val="Rectitle"/>
    <w:next w:val="Normal"/>
    <w:uiPriority w:val="99"/>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240" w:after="0" w:line="240" w:lineRule="auto"/>
      <w:textAlignment w:val="baseline"/>
    </w:pPr>
    <w:rPr>
      <w:rFonts w:ascii="Times New Roman Bold" w:eastAsia="Times New Roman" w:hAnsi="Times New Roman Bold" w:cs="Times New Roman"/>
      <w:bCs w:val="0"/>
      <w:szCs w:val="20"/>
      <w:lang w:val="en-GB" w:eastAsia="en-US"/>
    </w:rPr>
  </w:style>
  <w:style w:type="paragraph" w:customStyle="1" w:styleId="AppArtNo">
    <w:name w:val="App_Art_No"/>
    <w:basedOn w:val="ArtNo"/>
    <w:uiPriority w:val="99"/>
    <w:qFormat/>
    <w:rsid w:val="00CE70A5"/>
  </w:style>
  <w:style w:type="paragraph" w:customStyle="1" w:styleId="AppArttitle">
    <w:name w:val="App_Art_title"/>
    <w:basedOn w:val="Arttitle"/>
    <w:uiPriority w:val="99"/>
    <w:qFormat/>
    <w:rsid w:val="00CE70A5"/>
  </w:style>
  <w:style w:type="paragraph" w:customStyle="1" w:styleId="Committee">
    <w:name w:val="Committee"/>
    <w:basedOn w:val="Normal"/>
    <w:uiPriority w:val="99"/>
    <w:qFormat/>
    <w:rsid w:val="00CE70A5"/>
    <w:pPr>
      <w:framePr w:hSpace="180" w:wrap="around" w:hAnchor="margin" w:y="-675"/>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51"/>
        <w:tab w:val="left" w:pos="1134"/>
        <w:tab w:val="left" w:pos="1871"/>
        <w:tab w:val="left" w:pos="2268"/>
      </w:tabs>
      <w:overflowPunct w:val="0"/>
      <w:autoSpaceDE w:val="0"/>
      <w:autoSpaceDN w:val="0"/>
      <w:bidi w:val="0"/>
      <w:adjustRightInd w:val="0"/>
      <w:spacing w:before="0" w:line="240" w:lineRule="atLeast"/>
      <w:jc w:val="left"/>
      <w:textAlignment w:val="baseline"/>
    </w:pPr>
    <w:rPr>
      <w:rFonts w:ascii="Calibri" w:eastAsia="Times New Roman" w:hAnsi="Calibri" w:cs="Calibri"/>
      <w:b/>
      <w:sz w:val="24"/>
      <w:szCs w:val="24"/>
      <w:lang w:val="en-GB" w:eastAsia="en-US"/>
    </w:rPr>
  </w:style>
  <w:style w:type="paragraph" w:customStyle="1" w:styleId="Volumetitle0">
    <w:name w:val="Volume_title"/>
    <w:basedOn w:val="Normal"/>
    <w:uiPriority w:val="99"/>
    <w:qFormat/>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jc w:val="center"/>
      <w:textAlignment w:val="baseline"/>
    </w:pPr>
    <w:rPr>
      <w:rFonts w:eastAsia="Times New Roman" w:cs="Times New Roman"/>
      <w:b/>
      <w:bCs/>
      <w:sz w:val="28"/>
      <w:szCs w:val="28"/>
      <w:lang w:val="en-GB" w:eastAsia="en-US"/>
    </w:rPr>
  </w:style>
  <w:style w:type="character" w:customStyle="1" w:styleId="href">
    <w:name w:val="href"/>
    <w:basedOn w:val="DefaultParagraphFont"/>
    <w:rsid w:val="00CE70A5"/>
  </w:style>
  <w:style w:type="paragraph" w:styleId="BalloonText">
    <w:name w:val="Balloon Text"/>
    <w:basedOn w:val="Normal"/>
    <w:link w:val="BalloonTextChar"/>
    <w:uiPriority w:val="99"/>
    <w:semiHidden/>
    <w:unhideWhenUsed/>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0" w:line="240" w:lineRule="auto"/>
      <w:jc w:val="left"/>
      <w:textAlignment w:val="baseline"/>
    </w:pPr>
    <w:rPr>
      <w:rFonts w:ascii="Tahoma" w:eastAsia="Times New Roman" w:hAnsi="Tahoma" w:cs="Tahoma"/>
      <w:sz w:val="16"/>
      <w:szCs w:val="16"/>
      <w:lang w:val="en-GB" w:eastAsia="en-US"/>
    </w:rPr>
  </w:style>
  <w:style w:type="character" w:customStyle="1" w:styleId="BalloonTextChar">
    <w:name w:val="Balloon Text Char"/>
    <w:basedOn w:val="DefaultParagraphFont"/>
    <w:link w:val="BalloonText"/>
    <w:uiPriority w:val="99"/>
    <w:semiHidden/>
    <w:rsid w:val="00CE70A5"/>
    <w:rPr>
      <w:rFonts w:ascii="Tahoma" w:eastAsia="Times New Roman" w:hAnsi="Tahoma" w:cs="Tahoma"/>
      <w:sz w:val="16"/>
      <w:szCs w:val="16"/>
      <w:lang w:val="en-GB" w:eastAsia="en-US"/>
    </w:rPr>
  </w:style>
  <w:style w:type="character" w:customStyle="1" w:styleId="BRNormal">
    <w:name w:val="BR_Normal"/>
    <w:basedOn w:val="DefaultParagraphFont"/>
    <w:uiPriority w:val="1"/>
    <w:qFormat/>
    <w:rsid w:val="00CE70A5"/>
  </w:style>
  <w:style w:type="paragraph" w:styleId="ListParagraph">
    <w:name w:val="List Paragraph"/>
    <w:basedOn w:val="Normal"/>
    <w:uiPriority w:val="34"/>
    <w:qFormat/>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ind w:left="720"/>
      <w:contextualSpacing/>
      <w:jc w:val="left"/>
      <w:textAlignment w:val="baseline"/>
    </w:pPr>
    <w:rPr>
      <w:rFonts w:eastAsia="Times New Roman" w:cs="Times New Roman"/>
      <w:sz w:val="24"/>
      <w:szCs w:val="20"/>
      <w:lang w:val="en-GB" w:eastAsia="en-US"/>
    </w:rPr>
  </w:style>
  <w:style w:type="paragraph" w:customStyle="1" w:styleId="ECCTablenote">
    <w:name w:val="ECC Table note"/>
    <w:uiPriority w:val="99"/>
    <w:rsid w:val="00CE70A5"/>
    <w:pPr>
      <w:tabs>
        <w:tab w:val="left" w:pos="284"/>
      </w:tabs>
      <w:spacing w:before="60" w:after="120" w:line="240" w:lineRule="auto"/>
      <w:jc w:val="both"/>
    </w:pPr>
    <w:rPr>
      <w:rFonts w:ascii="Arial" w:eastAsia="Times New Roman" w:hAnsi="Arial" w:cs="Times New Roman"/>
      <w:sz w:val="16"/>
      <w:szCs w:val="16"/>
      <w:lang w:val="da-DK" w:eastAsia="en-US"/>
      <w14:cntxtAlts/>
    </w:rPr>
  </w:style>
  <w:style w:type="paragraph" w:customStyle="1" w:styleId="ECCTabletext">
    <w:name w:val="ECC Table text"/>
    <w:basedOn w:val="Normal"/>
    <w:uiPriority w:val="99"/>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60" w:after="120" w:line="240" w:lineRule="auto"/>
      <w:jc w:val="left"/>
      <w:textboxTightWrap w:val="lastLineOnly"/>
    </w:pPr>
    <w:rPr>
      <w:rFonts w:ascii="Arial" w:eastAsia="Calibri" w:hAnsi="Arial" w:cs="Times New Roman"/>
      <w:noProof/>
      <w:sz w:val="20"/>
      <w:szCs w:val="22"/>
      <w:lang w:val="en-GB" w:eastAsia="en-US"/>
    </w:rPr>
  </w:style>
  <w:style w:type="table" w:styleId="TableGrid">
    <w:name w:val="Table Grid"/>
    <w:basedOn w:val="TableNormal"/>
    <w:rsid w:val="00CE70A5"/>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70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100" w:beforeAutospacing="1" w:after="100" w:afterAutospacing="1" w:line="240" w:lineRule="auto"/>
      <w:jc w:val="left"/>
    </w:pPr>
    <w:rPr>
      <w:rFonts w:eastAsia="Times New Roman" w:cs="Times New Roman"/>
      <w:sz w:val="24"/>
      <w:szCs w:val="24"/>
      <w:lang w:val="de-DE" w:eastAsia="de-DE"/>
    </w:rPr>
  </w:style>
  <w:style w:type="character" w:customStyle="1" w:styleId="skypec2cprintcontainer">
    <w:name w:val="skype_c2c_print_container"/>
    <w:basedOn w:val="DefaultParagraphFont"/>
    <w:rsid w:val="00CE70A5"/>
  </w:style>
  <w:style w:type="character" w:customStyle="1" w:styleId="skypec2ctextspan">
    <w:name w:val="skype_c2c_text_span"/>
    <w:basedOn w:val="DefaultParagraphFont"/>
    <w:rsid w:val="00CE70A5"/>
  </w:style>
  <w:style w:type="character" w:customStyle="1" w:styleId="FollowedHyperlink1">
    <w:name w:val="FollowedHyperlink1"/>
    <w:basedOn w:val="DefaultParagraphFont"/>
    <w:uiPriority w:val="99"/>
    <w:semiHidden/>
    <w:unhideWhenUsed/>
    <w:rsid w:val="00CE70A5"/>
    <w:rPr>
      <w:color w:val="800080"/>
      <w:u w:val="single"/>
    </w:rPr>
  </w:style>
  <w:style w:type="paragraph" w:customStyle="1" w:styleId="Tabletext6Pt">
    <w:name w:val="Table_text + 6 Pt."/>
    <w:aliases w:val="Zentriert,Standard + 4 Pt.,Schwarz"/>
    <w:basedOn w:val="Tabletext"/>
    <w:rsid w:val="00CE70A5"/>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after="40" w:line="240" w:lineRule="auto"/>
      <w:textAlignment w:val="baseline"/>
    </w:pPr>
    <w:rPr>
      <w:rFonts w:cs="Times New Roman"/>
      <w:sz w:val="16"/>
      <w:szCs w:val="16"/>
      <w:lang w:val="en-GB" w:bidi="ar-SA"/>
    </w:rPr>
  </w:style>
  <w:style w:type="character" w:styleId="FollowedHyperlink">
    <w:name w:val="FollowedHyperlink"/>
    <w:basedOn w:val="DefaultParagraphFont"/>
    <w:uiPriority w:val="99"/>
    <w:semiHidden/>
    <w:unhideWhenUsed/>
    <w:rsid w:val="00CE70A5"/>
    <w:rPr>
      <w:color w:val="954F72" w:themeColor="followedHyperlink"/>
      <w:u w:val="single"/>
    </w:rPr>
  </w:style>
  <w:style w:type="numbering" w:customStyle="1" w:styleId="NoList2">
    <w:name w:val="No List2"/>
    <w:next w:val="NoList"/>
    <w:uiPriority w:val="99"/>
    <w:semiHidden/>
    <w:unhideWhenUsed/>
    <w:rsid w:val="006C4959"/>
  </w:style>
  <w:style w:type="table" w:customStyle="1" w:styleId="TableGrid1">
    <w:name w:val="Table Grid1"/>
    <w:basedOn w:val="TableNormal"/>
    <w:next w:val="TableGrid"/>
    <w:rsid w:val="006C4959"/>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ve.green@ofcom.org.uk"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hyperlink" Target="mailto:mms@niir.ru" TargetMode="External"/><Relationship Id="rId34" Type="http://schemas.openxmlformats.org/officeDocument/2006/relationships/hyperlink" Target="mailto:bharat.dudhia@ofcom.org.uk" TargetMode="External"/><Relationship Id="rId42" Type="http://schemas.openxmlformats.org/officeDocument/2006/relationships/hyperlink" Target="mailto:marco.marcovina@anfr.fr" TargetMode="External"/><Relationship Id="rId47" Type="http://schemas.openxmlformats.org/officeDocument/2006/relationships/hyperlink" Target="mailto:%20anna.marklund@ses.com" TargetMode="External"/><Relationship Id="rId50" Type="http://schemas.openxmlformats.org/officeDocument/2006/relationships/image" Target="media/image23.png"/><Relationship Id="rId55" Type="http://schemas.openxmlformats.org/officeDocument/2006/relationships/hyperlink" Target="mailto:Martin.Fenton@ofcom.org.uk" TargetMode="External"/><Relationship Id="rId63" Type="http://schemas.openxmlformats.org/officeDocument/2006/relationships/hyperlink" Target="mailto:w.j.ubbels@isispace.nl" TargetMode="External"/><Relationship Id="rId68" Type="http://schemas.openxmlformats.org/officeDocument/2006/relationships/image" Target="media/image3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gerlof.osinga@agentschaptelecom.nl"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png"/><Relationship Id="rId11" Type="http://schemas.openxmlformats.org/officeDocument/2006/relationships/hyperlink" Target="mailto:pasi.toivonen@ficora.fi" TargetMode="External"/><Relationship Id="rId24" Type="http://schemas.openxmlformats.org/officeDocument/2006/relationships/image" Target="media/image9.png"/><Relationship Id="rId32" Type="http://schemas.openxmlformats.org/officeDocument/2006/relationships/hyperlink" Target="mailto:thibaut.caillet@anfr.fr" TargetMode="External"/><Relationship Id="rId37" Type="http://schemas.openxmlformats.org/officeDocument/2006/relationships/image" Target="media/image17.png"/><Relationship Id="rId40" Type="http://schemas.openxmlformats.org/officeDocument/2006/relationships/hyperlink" Target="mailto:uwe.schwark@airbus.com"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ndrew.gowans@ofcom.org.uk" TargetMode="External"/><Relationship Id="rId23" Type="http://schemas.openxmlformats.org/officeDocument/2006/relationships/hyperlink" Target="mailto:glushko@geyser-telecom.ru" TargetMode="External"/><Relationship Id="rId28" Type="http://schemas.openxmlformats.org/officeDocument/2006/relationships/hyperlink" Target="mailto:Juergen.Nitschke@BNetzA.de" TargetMode="External"/><Relationship Id="rId36" Type="http://schemas.openxmlformats.org/officeDocument/2006/relationships/hyperlink" Target="mailto:jaap.steenge@agentschaptelecom.nl" TargetMode="External"/><Relationship Id="rId49" Type="http://schemas.openxmlformats.org/officeDocument/2006/relationships/hyperlink" Target="mailto:protsenko@ucrf.gov.ua" TargetMode="External"/><Relationship Id="rId57" Type="http://schemas.openxmlformats.org/officeDocument/2006/relationships/hyperlink" Target="mailto:mindaugas.sruogius@rrt.lt" TargetMode="External"/><Relationship Id="rId61" Type="http://schemas.openxmlformats.org/officeDocument/2006/relationships/hyperlink" Target="mailto:andrew.gowans@ofcom.org.uk" TargetMode="External"/><Relationship Id="rId10" Type="http://schemas.openxmlformats.org/officeDocument/2006/relationships/image" Target="media/image2.png"/><Relationship Id="rId19" Type="http://schemas.openxmlformats.org/officeDocument/2006/relationships/hyperlink" Target="mailto:hansjuergen.tscheulin@audens.de" TargetMode="External"/><Relationship Id="rId31" Type="http://schemas.openxmlformats.org/officeDocument/2006/relationships/image" Target="media/image14.png"/><Relationship Id="rId44" Type="http://schemas.openxmlformats.org/officeDocument/2006/relationships/hyperlink" Target="mailto:antousekk@ctu.cz" TargetMode="External"/><Relationship Id="rId52" Type="http://schemas.openxmlformats.org/officeDocument/2006/relationships/hyperlink" Target="mailto:mario.neri@ofcom.org.uk" TargetMode="External"/><Relationship Id="rId60" Type="http://schemas.openxmlformats.org/officeDocument/2006/relationships/image" Target="media/image28.png"/><Relationship Id="rId65" Type="http://schemas.openxmlformats.org/officeDocument/2006/relationships/hyperlink" Target="mailto:jonas.eneberg@inmarsat.com" TargetMode="Externa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lexander.kuehn@bnetza.de?subject=email%20address"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hyperlink" Target="mailto:wesley.milton@ofcom.org.uk" TargetMode="External"/><Relationship Id="rId77"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pb2t@me.com" TargetMode="External"/><Relationship Id="rId25" Type="http://schemas.openxmlformats.org/officeDocument/2006/relationships/hyperlink" Target="mailto:Bernard.LAGARDE@anfr.fr" TargetMode="External"/><Relationship Id="rId33" Type="http://schemas.openxmlformats.org/officeDocument/2006/relationships/image" Target="media/image15.png"/><Relationship Id="rId38" Type="http://schemas.openxmlformats.org/officeDocument/2006/relationships/hyperlink" Target="mailto:hans-karl.arnim@bsh.de" TargetMode="External"/><Relationship Id="rId46" Type="http://schemas.openxmlformats.org/officeDocument/2006/relationships/hyperlink" Target="mailto:antousekk@ctu.cz" TargetMode="External"/><Relationship Id="rId59" Type="http://schemas.openxmlformats.org/officeDocument/2006/relationships/hyperlink" Target="mailto:Anders.jonsson@pts.se" TargetMode="External"/><Relationship Id="rId67" Type="http://schemas.openxmlformats.org/officeDocument/2006/relationships/hyperlink" Target="mailto:alexandre.vallet@anfr.fr" TargetMode="Externa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yperlink" Target="mailto:mario.neri@ofcom.org.uk" TargetMode="External"/><Relationship Id="rId62" Type="http://schemas.openxmlformats.org/officeDocument/2006/relationships/image" Target="media/image29.jpeg"/><Relationship Id="rId70" Type="http://schemas.openxmlformats.org/officeDocument/2006/relationships/image" Target="media/image33.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5EF95-32A8-463C-8A61-A200D0604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14</Pages>
  <Words>3918</Words>
  <Characters>22339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26205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 Imad</dc:creator>
  <cp:keywords/>
  <dc:description/>
  <cp:lastModifiedBy>Alnatoor, Ehsan</cp:lastModifiedBy>
  <cp:revision>9</cp:revision>
  <cp:lastPrinted>2015-11-18T20:49:00Z</cp:lastPrinted>
  <dcterms:created xsi:type="dcterms:W3CDTF">2015-11-18T20:07:00Z</dcterms:created>
  <dcterms:modified xsi:type="dcterms:W3CDTF">2015-11-18T22:37:00Z</dcterms:modified>
</cp:coreProperties>
</file>