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C152C">
        <w:trPr>
          <w:cantSplit/>
        </w:trPr>
        <w:tc>
          <w:tcPr>
            <w:tcW w:w="6911" w:type="dxa"/>
          </w:tcPr>
          <w:p w:rsidR="004C152C" w:rsidRPr="00DF23FC" w:rsidRDefault="004C152C" w:rsidP="00C63535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324A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15</w:t>
            </w:r>
            <w:r w:rsidRPr="00C324A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2A16B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November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4C152C" w:rsidRDefault="004C152C" w:rsidP="004C152C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1BEE6A1" wp14:editId="23A2918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52C" w:rsidRPr="0097443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C152C" w:rsidRPr="00974431" w:rsidRDefault="004C152C" w:rsidP="004C152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C152C" w:rsidRPr="00974431" w:rsidRDefault="004C152C" w:rsidP="004C152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4C152C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C152C" w:rsidRPr="00C324A8" w:rsidRDefault="004C152C" w:rsidP="004C152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C152C" w:rsidRPr="00C324A8" w:rsidRDefault="004C152C" w:rsidP="004C152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C152C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4C152C" w:rsidRPr="004C152C" w:rsidRDefault="004C152C" w:rsidP="004C152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</w:tcPr>
          <w:p w:rsidR="004C152C" w:rsidRPr="004C152C" w:rsidRDefault="004C152C" w:rsidP="000B345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1</w:t>
            </w:r>
            <w:r w:rsidR="000B3459">
              <w:rPr>
                <w:rFonts w:ascii="Verdana" w:hAnsi="Verdana"/>
                <w:b/>
                <w:sz w:val="20"/>
              </w:rPr>
              <w:t>0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4C152C" w:rsidRPr="00C324A8">
        <w:trPr>
          <w:cantSplit/>
          <w:trHeight w:val="23"/>
        </w:trPr>
        <w:tc>
          <w:tcPr>
            <w:tcW w:w="6911" w:type="dxa"/>
            <w:vMerge/>
          </w:tcPr>
          <w:p w:rsidR="004C152C" w:rsidRPr="00C324A8" w:rsidRDefault="004C152C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C152C" w:rsidRPr="004C152C" w:rsidRDefault="004C152C" w:rsidP="004C152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June 2015</w:t>
            </w:r>
          </w:p>
        </w:tc>
      </w:tr>
      <w:tr w:rsidR="004C152C" w:rsidRPr="00C324A8">
        <w:trPr>
          <w:cantSplit/>
          <w:trHeight w:val="23"/>
        </w:trPr>
        <w:tc>
          <w:tcPr>
            <w:tcW w:w="6911" w:type="dxa"/>
            <w:vMerge/>
          </w:tcPr>
          <w:p w:rsidR="004C152C" w:rsidRPr="00C324A8" w:rsidRDefault="004C152C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C152C" w:rsidRPr="004C152C" w:rsidRDefault="004C152C" w:rsidP="004C152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4C152C">
        <w:trPr>
          <w:cantSplit/>
        </w:trPr>
        <w:tc>
          <w:tcPr>
            <w:tcW w:w="10031" w:type="dxa"/>
            <w:gridSpan w:val="2"/>
          </w:tcPr>
          <w:p w:rsidR="004C152C" w:rsidRPr="00C04361" w:rsidRDefault="004C152C" w:rsidP="004C152C">
            <w:pPr>
              <w:pStyle w:val="Source"/>
            </w:pPr>
            <w:bookmarkStart w:id="6" w:name="dsource" w:colFirst="0" w:colLast="0"/>
            <w:bookmarkEnd w:id="5"/>
            <w:r w:rsidRPr="00C04361">
              <w:t xml:space="preserve">Note by the </w:t>
            </w:r>
            <w:r w:rsidRPr="00A316E7">
              <w:t>Secretary</w:t>
            </w:r>
            <w:r w:rsidRPr="00C04361">
              <w:t>-General</w:t>
            </w:r>
          </w:p>
        </w:tc>
      </w:tr>
      <w:tr w:rsidR="00463B15" w:rsidTr="007B29A8">
        <w:trPr>
          <w:cantSplit/>
        </w:trPr>
        <w:tc>
          <w:tcPr>
            <w:tcW w:w="10031" w:type="dxa"/>
            <w:gridSpan w:val="2"/>
          </w:tcPr>
          <w:p w:rsidR="00463B15" w:rsidRDefault="00463B15" w:rsidP="00463B15">
            <w:pPr>
              <w:pStyle w:val="Title1"/>
            </w:pPr>
            <w:r w:rsidRPr="00353BCF">
              <w:t>BUDGET OF</w:t>
            </w:r>
            <w:r w:rsidRPr="00353BCF">
              <w:br/>
              <w:t>THE WORLD RADIOCOMMUNICATION CONFERENCE (WRC-15)</w:t>
            </w:r>
          </w:p>
        </w:tc>
      </w:tr>
      <w:tr w:rsidR="004C152C">
        <w:trPr>
          <w:cantSplit/>
        </w:trPr>
        <w:tc>
          <w:tcPr>
            <w:tcW w:w="10031" w:type="dxa"/>
            <w:gridSpan w:val="2"/>
          </w:tcPr>
          <w:p w:rsidR="004C152C" w:rsidRDefault="004C152C" w:rsidP="00626385">
            <w:pPr>
              <w:pStyle w:val="Title1"/>
            </w:pPr>
            <w:bookmarkStart w:id="7" w:name="dtitle2" w:colFirst="0" w:colLast="0"/>
            <w:bookmarkEnd w:id="6"/>
          </w:p>
        </w:tc>
      </w:tr>
    </w:tbl>
    <w:p w:rsidR="00463B15" w:rsidRDefault="00463B15" w:rsidP="00463B15">
      <w:pPr>
        <w:pStyle w:val="Normalaftertitle"/>
      </w:pPr>
      <w:bookmarkStart w:id="8" w:name="dbreak"/>
      <w:bookmarkEnd w:id="7"/>
      <w:bookmarkEnd w:id="8"/>
      <w:r w:rsidRPr="00353BCF">
        <w:t>The budget of the World Radiocommunication Conference (WRC-15) for the biennium 2014-2015, as approved by the Council at its 2013 session by its Resolution 1359, is annexed hereto for the information of the Budget Control Committee.</w:t>
      </w:r>
    </w:p>
    <w:p w:rsidR="00463B15" w:rsidRPr="00FB096D" w:rsidRDefault="00463B15" w:rsidP="00463B15">
      <w:pPr>
        <w:tabs>
          <w:tab w:val="clear" w:pos="1134"/>
          <w:tab w:val="clear" w:pos="1871"/>
          <w:tab w:val="clear" w:pos="2268"/>
          <w:tab w:val="center" w:pos="6804"/>
        </w:tabs>
        <w:spacing w:before="1440"/>
        <w:rPr>
          <w:lang w:val="en-US"/>
        </w:rPr>
      </w:pPr>
      <w:r w:rsidRPr="00FB096D">
        <w:tab/>
      </w:r>
      <w:r w:rsidRPr="00FB096D">
        <w:rPr>
          <w:lang w:val="en-US"/>
        </w:rPr>
        <w:t>Houlin ZHAO</w:t>
      </w:r>
      <w:r w:rsidRPr="00FB096D">
        <w:rPr>
          <w:lang w:val="en-US"/>
        </w:rPr>
        <w:br/>
      </w:r>
      <w:r w:rsidRPr="00FB096D">
        <w:rPr>
          <w:lang w:val="en-US"/>
        </w:rPr>
        <w:tab/>
        <w:t>Secretary-General</w:t>
      </w:r>
    </w:p>
    <w:p w:rsidR="00463B15" w:rsidRPr="00463B15" w:rsidRDefault="00463B15" w:rsidP="00463B15">
      <w:pPr>
        <w:tabs>
          <w:tab w:val="center" w:pos="7088"/>
        </w:tabs>
        <w:spacing w:before="2280"/>
        <w:rPr>
          <w:rFonts w:asciiTheme="majorBidi" w:hAnsiTheme="majorBidi" w:cstheme="majorBidi"/>
        </w:rPr>
      </w:pPr>
      <w:r w:rsidRPr="00463B15">
        <w:rPr>
          <w:rFonts w:asciiTheme="majorBidi" w:hAnsiTheme="majorBidi" w:cstheme="majorBidi"/>
          <w:b/>
          <w:bCs/>
        </w:rPr>
        <w:t>Annex:</w:t>
      </w:r>
      <w:r w:rsidRPr="00463B15">
        <w:rPr>
          <w:rFonts w:asciiTheme="majorBidi" w:hAnsiTheme="majorBidi" w:cstheme="majorBidi"/>
        </w:rPr>
        <w:t xml:space="preserve"> 1</w:t>
      </w:r>
    </w:p>
    <w:p w:rsidR="00164435" w:rsidRDefault="00164435" w:rsidP="00463B15">
      <w:pPr>
        <w:pStyle w:val="Normalaftertitle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64435" w:rsidRPr="00B257A7" w:rsidRDefault="00164435" w:rsidP="00164435">
      <w:pPr>
        <w:pStyle w:val="AnnexNo"/>
      </w:pPr>
      <w:r w:rsidRPr="00B257A7">
        <w:lastRenderedPageBreak/>
        <w:t>Annex 1</w:t>
      </w:r>
    </w:p>
    <w:p w:rsidR="00164435" w:rsidRPr="00D21EA1" w:rsidRDefault="00164435" w:rsidP="00164435">
      <w:pPr>
        <w:pStyle w:val="Annextitle"/>
      </w:pPr>
      <w:r w:rsidRPr="00D21EA1">
        <w:t>BUDGET OF THE WORLD RADIOCOMMUNICATIONCONFERENCE (WRC-15)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16"/>
        <w:gridCol w:w="923"/>
      </w:tblGrid>
      <w:tr w:rsidR="00164435" w:rsidRPr="003F18C8" w:rsidTr="007B29A8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I</w:t>
            </w: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 xml:space="preserve">n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</w:t>
            </w: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housands of Swiss francs</w:t>
            </w:r>
          </w:p>
        </w:tc>
      </w:tr>
      <w:tr w:rsidR="00164435" w:rsidRPr="003F18C8" w:rsidTr="007B29A8">
        <w:trPr>
          <w:trHeight w:val="18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Staff costs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1,971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Other staff costs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Travel on duty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263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Contractual services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250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Rental and maintenance of premises and Equipment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170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Material and supplies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Acquisition of premises, furniture &amp;  Equipment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Public and internal service utilities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Audit and inter-agency fees and misc. expenses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</w:tr>
      <w:tr w:rsidR="00164435" w:rsidRPr="003F18C8" w:rsidTr="007B29A8">
        <w:trPr>
          <w:trHeight w:val="165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164435" w:rsidRPr="003F18C8" w:rsidTr="007B29A8">
        <w:trPr>
          <w:trHeight w:val="315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Sub-total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2,811</w:t>
            </w:r>
          </w:p>
        </w:tc>
      </w:tr>
      <w:tr w:rsidR="00164435" w:rsidRPr="003F18C8" w:rsidTr="007B29A8">
        <w:trPr>
          <w:trHeight w:val="18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Translation (14,666 pages)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2,369</w:t>
            </w:r>
          </w:p>
        </w:tc>
      </w:tr>
      <w:tr w:rsidR="00164435" w:rsidRPr="003F18C8" w:rsidTr="007B29A8">
        <w:trPr>
          <w:trHeight w:val="30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Typing (14,666 pages)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872</w:t>
            </w:r>
          </w:p>
        </w:tc>
      </w:tr>
      <w:tr w:rsidR="00164435" w:rsidRPr="003F18C8" w:rsidTr="007B29A8">
        <w:trPr>
          <w:trHeight w:val="315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Reprography (5,000,000 pages)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901</w:t>
            </w:r>
          </w:p>
        </w:tc>
      </w:tr>
      <w:tr w:rsidR="00164435" w:rsidRPr="003F18C8" w:rsidTr="007B29A8">
        <w:trPr>
          <w:trHeight w:val="315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 xml:space="preserve">Documentation 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4,142</w:t>
            </w:r>
          </w:p>
        </w:tc>
      </w:tr>
      <w:tr w:rsidR="00164435" w:rsidRPr="003F18C8" w:rsidTr="007B29A8">
        <w:trPr>
          <w:trHeight w:val="150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164435" w:rsidRPr="003F18C8" w:rsidTr="007B29A8">
        <w:trPr>
          <w:trHeight w:val="315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TOTAL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4435" w:rsidRPr="003F18C8" w:rsidRDefault="00164435" w:rsidP="007B29A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3F18C8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6,953</w:t>
            </w:r>
          </w:p>
        </w:tc>
      </w:tr>
    </w:tbl>
    <w:p w:rsidR="00164435" w:rsidRDefault="00164435" w:rsidP="00164435">
      <w:pPr>
        <w:rPr>
          <w:rFonts w:asciiTheme="minorHAnsi" w:hAnsiTheme="minorHAnsi"/>
        </w:rPr>
      </w:pPr>
    </w:p>
    <w:p w:rsidR="00164435" w:rsidRDefault="00164435" w:rsidP="00164435">
      <w:pPr>
        <w:rPr>
          <w:rFonts w:asciiTheme="minorHAnsi" w:hAnsiTheme="minorHAnsi"/>
        </w:rPr>
      </w:pPr>
    </w:p>
    <w:p w:rsidR="00626385" w:rsidRPr="00463B15" w:rsidRDefault="00164435" w:rsidP="00164435">
      <w:pPr>
        <w:pStyle w:val="Normalaftertitle"/>
        <w:jc w:val="center"/>
        <w:rPr>
          <w:rFonts w:asciiTheme="minorHAnsi" w:hAnsiTheme="minorHAnsi"/>
        </w:rPr>
      </w:pPr>
      <w:r w:rsidRPr="00C350BB">
        <w:rPr>
          <w:rFonts w:asciiTheme="minorHAnsi" w:hAnsiTheme="minorHAnsi"/>
        </w:rPr>
        <w:t>______________</w:t>
      </w:r>
    </w:p>
    <w:sectPr w:rsidR="00626385" w:rsidRPr="00463B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2C" w:rsidRDefault="004C152C">
      <w:r>
        <w:separator/>
      </w:r>
    </w:p>
  </w:endnote>
  <w:endnote w:type="continuationSeparator" w:id="0">
    <w:p w:rsidR="004C152C" w:rsidRDefault="004C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93BE0">
      <w:rPr>
        <w:noProof/>
        <w:lang w:val="en-US"/>
      </w:rPr>
      <w:t>P:\ENG\ITU-R\CONF-R\CMR15\000\012E.docx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3BE0">
      <w:rPr>
        <w:noProof/>
      </w:rPr>
      <w:t>16.06.15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3BE0">
      <w:rPr>
        <w:noProof/>
      </w:rPr>
      <w:t>16.06.15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59" w:rsidRDefault="000B3459" w:rsidP="000B3459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P:\ENG\ITU-R\CONF-R\CMR15\000\010E.docx</w:t>
    </w:r>
    <w:r>
      <w:fldChar w:fldCharType="end"/>
    </w:r>
    <w:r>
      <w:t xml:space="preserve"> (383048)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16.06.15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16.06.15</w:t>
    </w:r>
    <w:r>
      <w:fldChar w:fldCharType="end"/>
    </w: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15" w:rsidRDefault="008A5515" w:rsidP="000B3459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B3459">
      <w:rPr>
        <w:lang w:val="en-US"/>
      </w:rPr>
      <w:t>P:\ENG\ITU-R\CONF-R\CMR15\000\010E.docx</w:t>
    </w:r>
    <w:r>
      <w:fldChar w:fldCharType="end"/>
    </w:r>
    <w:r>
      <w:t xml:space="preserve"> (3830</w:t>
    </w:r>
    <w:r w:rsidR="000B3459">
      <w:t>48</w:t>
    </w:r>
    <w:r>
      <w:t>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3BE0">
      <w:t>16.06.15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93BE0">
      <w:t>16.06.15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2C" w:rsidRDefault="004C152C">
      <w:r>
        <w:rPr>
          <w:b/>
        </w:rPr>
        <w:t>_______________</w:t>
      </w:r>
    </w:p>
  </w:footnote>
  <w:footnote w:type="continuationSeparator" w:id="0">
    <w:p w:rsidR="004C152C" w:rsidRDefault="004C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59" w:rsidRDefault="000B3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B3459">
      <w:rPr>
        <w:noProof/>
      </w:rPr>
      <w:t>2</w:t>
    </w:r>
    <w:r>
      <w:fldChar w:fldCharType="end"/>
    </w:r>
  </w:p>
  <w:p w:rsidR="00E45D05" w:rsidRPr="00800972" w:rsidRDefault="004C152C" w:rsidP="004976D2">
    <w:pPr>
      <w:pStyle w:val="Header"/>
    </w:pPr>
    <w:r>
      <w:t>CMR15/1</w:t>
    </w:r>
    <w:r w:rsidR="004976D2">
      <w:t>0</w:t>
    </w:r>
    <w: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59" w:rsidRDefault="000B3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2C"/>
    <w:rsid w:val="000041EA"/>
    <w:rsid w:val="00022A29"/>
    <w:rsid w:val="000355FD"/>
    <w:rsid w:val="00051E39"/>
    <w:rsid w:val="00061C3A"/>
    <w:rsid w:val="0007459B"/>
    <w:rsid w:val="00077239"/>
    <w:rsid w:val="00086491"/>
    <w:rsid w:val="00091346"/>
    <w:rsid w:val="000B3459"/>
    <w:rsid w:val="000F73FF"/>
    <w:rsid w:val="00114CF7"/>
    <w:rsid w:val="00123B68"/>
    <w:rsid w:val="00126F2E"/>
    <w:rsid w:val="00146F6F"/>
    <w:rsid w:val="00164435"/>
    <w:rsid w:val="00190B55"/>
    <w:rsid w:val="001C3B5F"/>
    <w:rsid w:val="001D058F"/>
    <w:rsid w:val="002009EA"/>
    <w:rsid w:val="00202CA0"/>
    <w:rsid w:val="00271316"/>
    <w:rsid w:val="002D58BE"/>
    <w:rsid w:val="00342A88"/>
    <w:rsid w:val="00377BD3"/>
    <w:rsid w:val="00384088"/>
    <w:rsid w:val="003A7F8C"/>
    <w:rsid w:val="003B532E"/>
    <w:rsid w:val="003D0F8B"/>
    <w:rsid w:val="0041348E"/>
    <w:rsid w:val="00461086"/>
    <w:rsid w:val="00463B15"/>
    <w:rsid w:val="00466923"/>
    <w:rsid w:val="00492075"/>
    <w:rsid w:val="004969AD"/>
    <w:rsid w:val="004976D2"/>
    <w:rsid w:val="004C152C"/>
    <w:rsid w:val="004D5D5C"/>
    <w:rsid w:val="0050139F"/>
    <w:rsid w:val="005964AB"/>
    <w:rsid w:val="005C099A"/>
    <w:rsid w:val="005C31A5"/>
    <w:rsid w:val="005E61DD"/>
    <w:rsid w:val="006023DF"/>
    <w:rsid w:val="00626385"/>
    <w:rsid w:val="00657DE0"/>
    <w:rsid w:val="00685313"/>
    <w:rsid w:val="00693BE0"/>
    <w:rsid w:val="006A2E9A"/>
    <w:rsid w:val="006A6E9B"/>
    <w:rsid w:val="007149F9"/>
    <w:rsid w:val="00733A30"/>
    <w:rsid w:val="00745AEE"/>
    <w:rsid w:val="007742CA"/>
    <w:rsid w:val="00800972"/>
    <w:rsid w:val="00811633"/>
    <w:rsid w:val="00872FC8"/>
    <w:rsid w:val="008845D0"/>
    <w:rsid w:val="008A5515"/>
    <w:rsid w:val="008B0330"/>
    <w:rsid w:val="008B43F2"/>
    <w:rsid w:val="009274B4"/>
    <w:rsid w:val="00944A5C"/>
    <w:rsid w:val="00952A66"/>
    <w:rsid w:val="00974431"/>
    <w:rsid w:val="009C56E5"/>
    <w:rsid w:val="009C692A"/>
    <w:rsid w:val="009E5FC8"/>
    <w:rsid w:val="009E687A"/>
    <w:rsid w:val="00A141AF"/>
    <w:rsid w:val="00A16D29"/>
    <w:rsid w:val="00A30305"/>
    <w:rsid w:val="00A31D2D"/>
    <w:rsid w:val="00A4600A"/>
    <w:rsid w:val="00A54C25"/>
    <w:rsid w:val="00A710E7"/>
    <w:rsid w:val="00A7372E"/>
    <w:rsid w:val="00A777AB"/>
    <w:rsid w:val="00A93B85"/>
    <w:rsid w:val="00AA0B18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3535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936BC"/>
    <w:rsid w:val="00D962FB"/>
    <w:rsid w:val="00D96530"/>
    <w:rsid w:val="00DD44AF"/>
    <w:rsid w:val="00DE2AC3"/>
    <w:rsid w:val="00DE5692"/>
    <w:rsid w:val="00E03C94"/>
    <w:rsid w:val="00E26226"/>
    <w:rsid w:val="00E45D05"/>
    <w:rsid w:val="00E55AEF"/>
    <w:rsid w:val="00E6419D"/>
    <w:rsid w:val="00E976C1"/>
    <w:rsid w:val="00EA12E5"/>
    <w:rsid w:val="00F02766"/>
    <w:rsid w:val="00F05BD4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73C1DE-7ACB-4287-8066-41C592C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8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42A8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342A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42A8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42A88"/>
    <w:pPr>
      <w:outlineLvl w:val="3"/>
    </w:pPr>
  </w:style>
  <w:style w:type="paragraph" w:styleId="Heading5">
    <w:name w:val="heading 5"/>
    <w:basedOn w:val="Heading4"/>
    <w:next w:val="Normal"/>
    <w:qFormat/>
    <w:rsid w:val="00342A88"/>
    <w:pPr>
      <w:outlineLvl w:val="4"/>
    </w:pPr>
  </w:style>
  <w:style w:type="paragraph" w:styleId="Heading6">
    <w:name w:val="heading 6"/>
    <w:basedOn w:val="Heading4"/>
    <w:next w:val="Normal"/>
    <w:qFormat/>
    <w:rsid w:val="00342A88"/>
    <w:pPr>
      <w:outlineLvl w:val="5"/>
    </w:pPr>
  </w:style>
  <w:style w:type="paragraph" w:styleId="Heading7">
    <w:name w:val="heading 7"/>
    <w:basedOn w:val="Heading6"/>
    <w:next w:val="Normal"/>
    <w:qFormat/>
    <w:rsid w:val="00342A88"/>
    <w:pPr>
      <w:outlineLvl w:val="6"/>
    </w:pPr>
  </w:style>
  <w:style w:type="paragraph" w:styleId="Heading8">
    <w:name w:val="heading 8"/>
    <w:basedOn w:val="Heading6"/>
    <w:next w:val="Normal"/>
    <w:qFormat/>
    <w:rsid w:val="00342A88"/>
    <w:pPr>
      <w:outlineLvl w:val="7"/>
    </w:pPr>
  </w:style>
  <w:style w:type="paragraph" w:styleId="Heading9">
    <w:name w:val="heading 9"/>
    <w:basedOn w:val="Heading6"/>
    <w:next w:val="Normal"/>
    <w:qFormat/>
    <w:rsid w:val="00342A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342A8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342A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342A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42A8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342A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2A88"/>
  </w:style>
  <w:style w:type="paragraph" w:customStyle="1" w:styleId="AppendixNo">
    <w:name w:val="Appendix_No"/>
    <w:basedOn w:val="AnnexNo"/>
    <w:next w:val="Annexref"/>
    <w:rsid w:val="00342A88"/>
  </w:style>
  <w:style w:type="paragraph" w:customStyle="1" w:styleId="ApptoAnnex">
    <w:name w:val="App_to_Annex"/>
    <w:basedOn w:val="AppendixNo"/>
    <w:next w:val="Normal"/>
    <w:qFormat/>
    <w:rsid w:val="00342A88"/>
  </w:style>
  <w:style w:type="paragraph" w:customStyle="1" w:styleId="Appendixref">
    <w:name w:val="Appendix_ref"/>
    <w:basedOn w:val="Annexref"/>
    <w:next w:val="Annextitle"/>
    <w:rsid w:val="00342A88"/>
  </w:style>
  <w:style w:type="paragraph" w:customStyle="1" w:styleId="Appendixtitle">
    <w:name w:val="Appendix_title"/>
    <w:basedOn w:val="Annextitle"/>
    <w:next w:val="Normal"/>
    <w:rsid w:val="00342A88"/>
  </w:style>
  <w:style w:type="character" w:customStyle="1" w:styleId="Artdef">
    <w:name w:val="Art_def"/>
    <w:basedOn w:val="DefaultParagraphFont"/>
    <w:rsid w:val="00342A8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42A8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42A88"/>
  </w:style>
  <w:style w:type="paragraph" w:customStyle="1" w:styleId="Arttitle">
    <w:name w:val="Art_title"/>
    <w:basedOn w:val="Normal"/>
    <w:next w:val="Normal"/>
    <w:rsid w:val="00342A88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342A8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342A8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42A8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42A88"/>
  </w:style>
  <w:style w:type="character" w:styleId="EndnoteReference">
    <w:name w:val="endnote reference"/>
    <w:basedOn w:val="DefaultParagraphFont"/>
    <w:rsid w:val="00342A88"/>
    <w:rPr>
      <w:vertAlign w:val="superscript"/>
    </w:rPr>
  </w:style>
  <w:style w:type="paragraph" w:customStyle="1" w:styleId="enumlev1">
    <w:name w:val="enumlev1"/>
    <w:basedOn w:val="Normal"/>
    <w:rsid w:val="00342A8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42A88"/>
    <w:pPr>
      <w:ind w:left="1871" w:hanging="737"/>
    </w:pPr>
  </w:style>
  <w:style w:type="paragraph" w:customStyle="1" w:styleId="enumlev3">
    <w:name w:val="enumlev3"/>
    <w:basedOn w:val="enumlev2"/>
    <w:rsid w:val="00342A88"/>
    <w:pPr>
      <w:ind w:left="2268" w:hanging="397"/>
    </w:pPr>
  </w:style>
  <w:style w:type="paragraph" w:customStyle="1" w:styleId="Equation">
    <w:name w:val="Equation"/>
    <w:basedOn w:val="Normal"/>
    <w:rsid w:val="00342A8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42A8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42A88"/>
    <w:pPr>
      <w:ind w:left="1134"/>
    </w:pPr>
  </w:style>
  <w:style w:type="paragraph" w:customStyle="1" w:styleId="Figure">
    <w:name w:val="Figure"/>
    <w:basedOn w:val="Normal"/>
    <w:next w:val="Normal"/>
    <w:rsid w:val="00342A88"/>
    <w:pPr>
      <w:keepNext/>
      <w:keepLines/>
      <w:jc w:val="center"/>
    </w:pPr>
  </w:style>
  <w:style w:type="paragraph" w:customStyle="1" w:styleId="Figurelegend">
    <w:name w:val="Figure_legend"/>
    <w:basedOn w:val="Normal"/>
    <w:rsid w:val="00342A8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42A8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42A88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342A88"/>
    <w:pPr>
      <w:keepNext w:val="0"/>
    </w:pPr>
  </w:style>
  <w:style w:type="paragraph" w:styleId="Footer">
    <w:name w:val="footer"/>
    <w:basedOn w:val="Normal"/>
    <w:link w:val="FooterChar"/>
    <w:rsid w:val="00342A8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42A8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42A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42A8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342A88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342A8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342A8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42A88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342A88"/>
    <w:pPr>
      <w:spacing w:before="280"/>
    </w:pPr>
  </w:style>
  <w:style w:type="paragraph" w:customStyle="1" w:styleId="Section1">
    <w:name w:val="Section_1"/>
    <w:basedOn w:val="Normal"/>
    <w:rsid w:val="00342A8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42A88"/>
    <w:rPr>
      <w:b w:val="0"/>
      <w:i/>
    </w:rPr>
  </w:style>
  <w:style w:type="paragraph" w:customStyle="1" w:styleId="Section3">
    <w:name w:val="Section_3"/>
    <w:basedOn w:val="Section1"/>
    <w:rsid w:val="00342A88"/>
    <w:rPr>
      <w:b w:val="0"/>
    </w:rPr>
  </w:style>
  <w:style w:type="paragraph" w:customStyle="1" w:styleId="SectionNo">
    <w:name w:val="Section_No"/>
    <w:basedOn w:val="AnnexNo"/>
    <w:next w:val="Normal"/>
    <w:rsid w:val="00342A88"/>
  </w:style>
  <w:style w:type="paragraph" w:customStyle="1" w:styleId="Sectiontitle">
    <w:name w:val="Section_title"/>
    <w:basedOn w:val="Annextitle"/>
    <w:next w:val="Normalaftertitle"/>
    <w:rsid w:val="00342A88"/>
  </w:style>
  <w:style w:type="paragraph" w:customStyle="1" w:styleId="Source">
    <w:name w:val="Source"/>
    <w:basedOn w:val="Normal"/>
    <w:next w:val="Normal"/>
    <w:rsid w:val="00342A8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2A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42A88"/>
  </w:style>
  <w:style w:type="character" w:customStyle="1" w:styleId="Tablefreq">
    <w:name w:val="Table_freq"/>
    <w:basedOn w:val="DefaultParagraphFont"/>
    <w:rsid w:val="00342A88"/>
    <w:rPr>
      <w:b/>
      <w:color w:val="auto"/>
      <w:sz w:val="20"/>
    </w:rPr>
  </w:style>
  <w:style w:type="paragraph" w:customStyle="1" w:styleId="Tablehead">
    <w:name w:val="Table_head"/>
    <w:basedOn w:val="Normal"/>
    <w:rsid w:val="00342A88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342A88"/>
    <w:rPr>
      <w:sz w:val="20"/>
    </w:rPr>
  </w:style>
  <w:style w:type="paragraph" w:customStyle="1" w:styleId="TableNo">
    <w:name w:val="Table_No"/>
    <w:basedOn w:val="Normal"/>
    <w:next w:val="Normal"/>
    <w:rsid w:val="00342A8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342A88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42A88"/>
    <w:rPr>
      <w:lang w:val="en-US"/>
    </w:rPr>
  </w:style>
  <w:style w:type="paragraph" w:customStyle="1" w:styleId="Proposal">
    <w:name w:val="Proposal"/>
    <w:basedOn w:val="Normal"/>
    <w:next w:val="Normal"/>
    <w:rsid w:val="00342A8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342A8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42A88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342A8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42A88"/>
    <w:pPr>
      <w:spacing w:before="120"/>
    </w:pPr>
  </w:style>
  <w:style w:type="paragraph" w:styleId="TOC3">
    <w:name w:val="toc 3"/>
    <w:basedOn w:val="TOC2"/>
    <w:rsid w:val="00342A88"/>
  </w:style>
  <w:style w:type="paragraph" w:styleId="TOC4">
    <w:name w:val="toc 4"/>
    <w:basedOn w:val="TOC3"/>
    <w:rsid w:val="00342A88"/>
  </w:style>
  <w:style w:type="paragraph" w:styleId="TOC5">
    <w:name w:val="toc 5"/>
    <w:basedOn w:val="TOC4"/>
    <w:rsid w:val="00342A88"/>
  </w:style>
  <w:style w:type="paragraph" w:styleId="TOC6">
    <w:name w:val="toc 6"/>
    <w:basedOn w:val="TOC4"/>
    <w:rsid w:val="00342A88"/>
  </w:style>
  <w:style w:type="paragraph" w:styleId="TOC7">
    <w:name w:val="toc 7"/>
    <w:basedOn w:val="TOC4"/>
    <w:rsid w:val="00342A88"/>
  </w:style>
  <w:style w:type="paragraph" w:styleId="TOC8">
    <w:name w:val="toc 8"/>
    <w:basedOn w:val="TOC4"/>
    <w:rsid w:val="00342A88"/>
  </w:style>
  <w:style w:type="paragraph" w:customStyle="1" w:styleId="Title1">
    <w:name w:val="Title 1"/>
    <w:basedOn w:val="Source"/>
    <w:next w:val="Normal"/>
    <w:rsid w:val="00342A8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42A8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42A8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2A88"/>
    <w:rPr>
      <w:b/>
    </w:rPr>
  </w:style>
  <w:style w:type="paragraph" w:customStyle="1" w:styleId="Tabletext">
    <w:name w:val="Table_text"/>
    <w:basedOn w:val="Normal"/>
    <w:rsid w:val="00342A8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342A8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342A8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342A88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342A88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342A88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342A88"/>
  </w:style>
  <w:style w:type="paragraph" w:customStyle="1" w:styleId="PartNo">
    <w:name w:val="Part_No"/>
    <w:basedOn w:val="AnnexNo"/>
    <w:next w:val="Normal"/>
    <w:rsid w:val="00342A88"/>
  </w:style>
  <w:style w:type="paragraph" w:customStyle="1" w:styleId="Partref">
    <w:name w:val="Part_ref"/>
    <w:basedOn w:val="Annexref"/>
    <w:next w:val="Normal"/>
    <w:rsid w:val="00342A88"/>
  </w:style>
  <w:style w:type="paragraph" w:customStyle="1" w:styleId="Parttitle">
    <w:name w:val="Part_title"/>
    <w:basedOn w:val="Annextitle"/>
    <w:next w:val="Normalaftertitle"/>
    <w:rsid w:val="00342A88"/>
  </w:style>
  <w:style w:type="paragraph" w:customStyle="1" w:styleId="Recdate">
    <w:name w:val="Rec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342A8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342A88"/>
  </w:style>
  <w:style w:type="paragraph" w:customStyle="1" w:styleId="Restitle">
    <w:name w:val="Res_title"/>
    <w:basedOn w:val="Rectitle"/>
    <w:next w:val="Normal"/>
    <w:rsid w:val="00342A88"/>
  </w:style>
  <w:style w:type="paragraph" w:customStyle="1" w:styleId="AppArtNo">
    <w:name w:val="App_Art_No"/>
    <w:basedOn w:val="ArtNo"/>
    <w:qFormat/>
    <w:rsid w:val="00342A88"/>
  </w:style>
  <w:style w:type="paragraph" w:customStyle="1" w:styleId="AppArttitle">
    <w:name w:val="App_Art_title"/>
    <w:basedOn w:val="Arttitle"/>
    <w:qFormat/>
    <w:rsid w:val="00342A88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342A8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42A88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9364-6DD6-450D-932C-B96FD41B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151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Currie, Jane</dc:creator>
  <cp:keywords/>
  <cp:lastModifiedBy>Currie, Jane</cp:lastModifiedBy>
  <cp:revision>5</cp:revision>
  <cp:lastPrinted>2015-06-16T13:52:00Z</cp:lastPrinted>
  <dcterms:created xsi:type="dcterms:W3CDTF">2015-06-16T13:55:00Z</dcterms:created>
  <dcterms:modified xsi:type="dcterms:W3CDTF">2015-06-16T13:57:00Z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