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C2611" w:rsidRDefault="003E1608" w:rsidP="00C356D5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1C2611">
              <w:rPr>
                <w:rFonts w:ascii="Verdana" w:hAnsi="Verdana"/>
                <w:rtl/>
              </w:rPr>
              <w:t xml:space="preserve">الإضافة </w:t>
            </w:r>
            <w:r w:rsidRPr="001C2611">
              <w:rPr>
                <w:rFonts w:ascii="Verdana" w:hAnsi="Verdana"/>
              </w:rPr>
              <w:t>4</w:t>
            </w:r>
            <w:r w:rsidRPr="001C2611">
              <w:rPr>
                <w:rFonts w:ascii="Verdana" w:hAnsi="Verdana"/>
              </w:rPr>
              <w:br/>
            </w:r>
            <w:r w:rsidRPr="001C2611">
              <w:rPr>
                <w:rFonts w:ascii="Verdana" w:hAnsi="Verdana"/>
                <w:rtl/>
              </w:rPr>
              <w:t xml:space="preserve">للوثيقة </w:t>
            </w:r>
            <w:r w:rsidRPr="001C2611">
              <w:rPr>
                <w:rFonts w:ascii="Verdana" w:hAnsi="Verdana"/>
              </w:rPr>
              <w:t>25(Add.19)</w:t>
            </w:r>
            <w:r w:rsidR="001C2611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C261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1C2611">
              <w:rPr>
                <w:rFonts w:ascii="Verdana" w:eastAsia="SimSun" w:hAnsi="Verdana"/>
              </w:rPr>
              <w:t>10</w:t>
            </w:r>
            <w:r w:rsidRPr="001C2611">
              <w:rPr>
                <w:rFonts w:ascii="Verdana" w:eastAsia="SimSun" w:hAnsi="Verdana"/>
                <w:rtl/>
              </w:rPr>
              <w:t xml:space="preserve"> سبتمبر </w:t>
            </w:r>
            <w:r w:rsidRPr="001C2611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C261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1C2611">
              <w:rPr>
                <w:rFonts w:ascii="Verdana" w:eastAsia="SimSun" w:hAnsi="Verdana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C2611" w:rsidP="001C261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C356D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C356D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1C2611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60EC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C2611">
              <w:t>(D)7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7343B" w:rsidP="00660ECB">
      <w:pPr>
        <w:pStyle w:val="Normalaftertitle"/>
        <w:rPr>
          <w:rFonts w:eastAsia="SimSun"/>
          <w:lang w:bidi="ar-SY"/>
        </w:rPr>
      </w:pPr>
      <w:r w:rsidRPr="00431196">
        <w:rPr>
          <w:rFonts w:eastAsia="SimSun"/>
        </w:rPr>
        <w:t>(D)7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D</w:t>
      </w:r>
      <w:r w:rsidRPr="00431196">
        <w:rPr>
          <w:rFonts w:eastAsia="SimSun" w:hint="cs"/>
          <w:rtl/>
          <w:lang w:bidi="ar-SY"/>
        </w:rPr>
        <w:t xml:space="preserve"> - الاستخدام العام لوسائل الاتصالات الإلكترونية الحديثة في إجراءات التنسيق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والتبليغ</w:t>
      </w:r>
    </w:p>
    <w:p w:rsidR="003E7BD3" w:rsidRPr="003E7BD3" w:rsidRDefault="003E7BD3" w:rsidP="00660ECB">
      <w:pPr>
        <w:rPr>
          <w:rtl/>
        </w:rPr>
      </w:pPr>
      <w:r w:rsidRPr="003E7BD3">
        <w:rPr>
          <w:rFonts w:hint="cs"/>
          <w:rtl/>
        </w:rPr>
        <w:t>بناء</w:t>
      </w:r>
      <w:r w:rsidR="00660ECB">
        <w:rPr>
          <w:rFonts w:hint="cs"/>
          <w:rtl/>
        </w:rPr>
        <w:t>ً</w:t>
      </w:r>
      <w:r w:rsidRPr="003E7BD3">
        <w:rPr>
          <w:rFonts w:hint="cs"/>
          <w:rtl/>
        </w:rPr>
        <w:t xml:space="preserve"> على نتائج دراسات قطاع </w:t>
      </w:r>
      <w:r w:rsidR="00CB1D96" w:rsidRPr="003E7BD3">
        <w:rPr>
          <w:rFonts w:hint="cs"/>
          <w:rtl/>
        </w:rPr>
        <w:t>الاتصالات</w:t>
      </w:r>
      <w:r w:rsidRPr="003E7BD3">
        <w:rPr>
          <w:rFonts w:hint="cs"/>
          <w:rtl/>
        </w:rPr>
        <w:t xml:space="preserve"> الراديوية بشأن هذه المسألة فإن إدارات الدول العربية تقترح</w:t>
      </w:r>
      <w:r w:rsidR="00660ECB">
        <w:rPr>
          <w:rFonts w:hint="eastAsia"/>
          <w:rtl/>
        </w:rPr>
        <w:t> </w:t>
      </w:r>
      <w:r w:rsidR="00660ECB">
        <w:rPr>
          <w:rFonts w:hint="cs"/>
          <w:rtl/>
        </w:rPr>
        <w:t>الآتي</w:t>
      </w:r>
      <w:r w:rsidRPr="003E7BD3">
        <w:rPr>
          <w:rFonts w:hint="cs"/>
          <w:rtl/>
        </w:rPr>
        <w:t>:</w:t>
      </w:r>
    </w:p>
    <w:p w:rsidR="00276FF4" w:rsidRPr="0054485F" w:rsidRDefault="00276FF4" w:rsidP="00660ECB">
      <w:pPr>
        <w:pStyle w:val="enumlev1"/>
      </w:pPr>
      <w:r w:rsidRPr="0054485F">
        <w:rPr>
          <w:rFonts w:hint="eastAsia"/>
        </w:rPr>
        <w:t>–</w:t>
      </w:r>
      <w:r w:rsidRPr="0054485F">
        <w:rPr>
          <w:rFonts w:hint="eastAsia"/>
        </w:rPr>
        <w:tab/>
      </w:r>
      <w:r w:rsidRPr="0054485F">
        <w:rPr>
          <w:rFonts w:hint="cs"/>
          <w:rtl/>
        </w:rPr>
        <w:t>تعديل القرار</w:t>
      </w:r>
      <w:r w:rsidRPr="0054485F">
        <w:rPr>
          <w:rFonts w:hint="eastAsia"/>
          <w:rtl/>
        </w:rPr>
        <w:t> </w:t>
      </w:r>
      <w:r w:rsidRPr="0054485F">
        <w:t>907</w:t>
      </w:r>
      <w:r w:rsidRPr="0054485F">
        <w:rPr>
          <w:rFonts w:hint="eastAsia"/>
        </w:rPr>
        <w:t> </w:t>
      </w:r>
      <w:r w:rsidRPr="0054485F">
        <w:t>(WRC</w:t>
      </w:r>
      <w:r w:rsidRPr="0054485F">
        <w:noBreakHyphen/>
        <w:t>12)</w:t>
      </w:r>
      <w:r w:rsidRPr="0054485F">
        <w:rPr>
          <w:rFonts w:hint="cs"/>
          <w:rtl/>
        </w:rPr>
        <w:t xml:space="preserve"> لضمان أنه حيثما تُستَخدَم المصطلحات "برقية" أو "تلكس" أو</w:t>
      </w:r>
      <w:r w:rsidR="0054485F" w:rsidRPr="0054485F">
        <w:rPr>
          <w:rFonts w:hint="eastAsia"/>
          <w:rtl/>
        </w:rPr>
        <w:t> </w:t>
      </w:r>
      <w:r w:rsidRPr="0054485F">
        <w:rPr>
          <w:rFonts w:hint="cs"/>
          <w:rtl/>
        </w:rPr>
        <w:t>"فاكس" في</w:t>
      </w:r>
      <w:r w:rsidR="0054485F" w:rsidRPr="0054485F">
        <w:rPr>
          <w:rFonts w:hint="eastAsia"/>
          <w:rtl/>
        </w:rPr>
        <w:t> </w:t>
      </w:r>
      <w:r w:rsidRPr="0054485F">
        <w:rPr>
          <w:rFonts w:hint="cs"/>
          <w:rtl/>
        </w:rPr>
        <w:t>الأحكام المتعلقة بإجراءات التنسيق والتبليغ بشأن الشبكات الساتلية (بما يشمل التذييلات</w:t>
      </w:r>
      <w:r w:rsidR="00660ECB">
        <w:rPr>
          <w:rFonts w:hint="eastAsia"/>
          <w:rtl/>
        </w:rPr>
        <w:t> </w:t>
      </w:r>
      <w:r w:rsidRPr="0054485F">
        <w:t>30</w:t>
      </w:r>
      <w:r w:rsidRPr="0054485F">
        <w:rPr>
          <w:rFonts w:hint="cs"/>
          <w:rtl/>
        </w:rPr>
        <w:t xml:space="preserve"> و</w:t>
      </w:r>
      <w:r w:rsidRPr="0054485F">
        <w:t>30A</w:t>
      </w:r>
      <w:r w:rsidRPr="0054485F">
        <w:rPr>
          <w:rFonts w:hint="cs"/>
          <w:rtl/>
        </w:rPr>
        <w:t xml:space="preserve"> و</w:t>
      </w:r>
      <w:r w:rsidRPr="0054485F">
        <w:t>30B</w:t>
      </w:r>
      <w:r w:rsidRPr="0054485F">
        <w:rPr>
          <w:rFonts w:hint="cs"/>
          <w:rtl/>
        </w:rPr>
        <w:t xml:space="preserve"> للوائح الراديو والقرارات ذات الصلة)، يمكن الاستعاضة عنها بتعبير وسائل إلكترونية حديثة قدر الإمكان، وذلك مع الاحتفاظ بمصطلحات "برقية" أو</w:t>
      </w:r>
      <w:r w:rsidRPr="0054485F">
        <w:rPr>
          <w:rFonts w:hint="eastAsia"/>
          <w:rtl/>
        </w:rPr>
        <w:t> </w:t>
      </w:r>
      <w:r w:rsidRPr="0054485F">
        <w:rPr>
          <w:rFonts w:hint="cs"/>
          <w:rtl/>
        </w:rPr>
        <w:t>"تلكس" أو</w:t>
      </w:r>
      <w:r w:rsidR="00660ECB">
        <w:rPr>
          <w:rFonts w:hint="eastAsia"/>
          <w:rtl/>
        </w:rPr>
        <w:t> </w:t>
      </w:r>
      <w:r w:rsidRPr="0054485F">
        <w:rPr>
          <w:rFonts w:hint="cs"/>
          <w:rtl/>
        </w:rPr>
        <w:t>"فاكس".</w:t>
      </w:r>
    </w:p>
    <w:p w:rsidR="00276FF4" w:rsidRPr="00276FF4" w:rsidRDefault="00276FF4" w:rsidP="00755EB3">
      <w:pPr>
        <w:pStyle w:val="enumlev1"/>
      </w:pPr>
      <w:r>
        <w:rPr>
          <w:rFonts w:hint="eastAsia"/>
        </w:rPr>
        <w:t>–</w:t>
      </w:r>
      <w:r>
        <w:rPr>
          <w:rFonts w:hint="eastAsia"/>
        </w:rPr>
        <w:tab/>
      </w:r>
      <w:r w:rsidRPr="00276FF4">
        <w:rPr>
          <w:rFonts w:hint="cs"/>
          <w:rtl/>
        </w:rPr>
        <w:t xml:space="preserve">الاستمرار في تكليف </w:t>
      </w:r>
      <w:r w:rsidRPr="00276FF4">
        <w:rPr>
          <w:rtl/>
        </w:rPr>
        <w:t>مكتب الاتصالات الراديوية</w:t>
      </w:r>
      <w:r w:rsidRPr="00276FF4">
        <w:rPr>
          <w:rFonts w:hint="cs"/>
          <w:rtl/>
        </w:rPr>
        <w:t xml:space="preserve"> بتطبيق الفقرة </w:t>
      </w:r>
      <w:r w:rsidRPr="00276FF4">
        <w:rPr>
          <w:rFonts w:hint="cs"/>
          <w:i/>
          <w:iCs/>
          <w:rtl/>
        </w:rPr>
        <w:t xml:space="preserve">يقرر </w:t>
      </w:r>
      <w:r w:rsidRPr="00276FF4">
        <w:rPr>
          <w:rFonts w:hint="cs"/>
          <w:rtl/>
        </w:rPr>
        <w:t>وتقديم تق</w:t>
      </w:r>
      <w:bookmarkStart w:id="1" w:name="_GoBack"/>
      <w:bookmarkEnd w:id="1"/>
      <w:r w:rsidRPr="00276FF4">
        <w:rPr>
          <w:rFonts w:hint="cs"/>
          <w:rtl/>
        </w:rPr>
        <w:t>ارير إلى الإدارات بشأن هذا</w:t>
      </w:r>
      <w:r w:rsidR="00755EB3">
        <w:rPr>
          <w:rFonts w:hint="eastAsia"/>
          <w:rtl/>
        </w:rPr>
        <w:t> </w:t>
      </w:r>
      <w:r w:rsidR="00900416">
        <w:rPr>
          <w:rFonts w:hint="cs"/>
          <w:rtl/>
        </w:rPr>
        <w:t>التطبيق.</w:t>
      </w:r>
    </w:p>
    <w:p w:rsidR="00276FF4" w:rsidRPr="0054485F" w:rsidRDefault="00276FF4" w:rsidP="00660ECB">
      <w:pPr>
        <w:pStyle w:val="enumlev1"/>
      </w:pPr>
      <w:r w:rsidRPr="0054485F">
        <w:rPr>
          <w:rFonts w:hint="eastAsia"/>
        </w:rPr>
        <w:t>–</w:t>
      </w:r>
      <w:r w:rsidRPr="0054485F">
        <w:rPr>
          <w:rFonts w:hint="eastAsia"/>
        </w:rPr>
        <w:tab/>
      </w:r>
      <w:r w:rsidRPr="0054485F">
        <w:rPr>
          <w:rFonts w:hint="cs"/>
          <w:rtl/>
        </w:rPr>
        <w:t xml:space="preserve">عدم تغيير الفقرة </w:t>
      </w:r>
      <w:r w:rsidRPr="0054485F">
        <w:rPr>
          <w:rFonts w:hint="cs"/>
          <w:i/>
          <w:iCs/>
          <w:rtl/>
        </w:rPr>
        <w:t xml:space="preserve">يقرر </w:t>
      </w:r>
      <w:r w:rsidRPr="0054485F">
        <w:t>2</w:t>
      </w:r>
      <w:r w:rsidRPr="0054485F">
        <w:rPr>
          <w:rFonts w:hint="cs"/>
          <w:rtl/>
        </w:rPr>
        <w:t xml:space="preserve"> من القرار</w:t>
      </w:r>
      <w:r w:rsidRPr="0054485F">
        <w:rPr>
          <w:rFonts w:hint="eastAsia"/>
          <w:rtl/>
        </w:rPr>
        <w:t> </w:t>
      </w:r>
      <w:r w:rsidRPr="0054485F">
        <w:t>907</w:t>
      </w:r>
      <w:r w:rsidRPr="0054485F">
        <w:rPr>
          <w:rFonts w:hint="eastAsia"/>
        </w:rPr>
        <w:t> </w:t>
      </w:r>
      <w:r w:rsidRPr="0054485F">
        <w:t>(WRC</w:t>
      </w:r>
      <w:r w:rsidRPr="0054485F">
        <w:noBreakHyphen/>
        <w:t>12)</w:t>
      </w:r>
      <w:r w:rsidRPr="0054485F">
        <w:rPr>
          <w:rFonts w:hint="cs"/>
          <w:rtl/>
        </w:rPr>
        <w:t xml:space="preserve"> ("إمكانية مواصلة استعمال وسائل الاتصالات التقليدية الأخرى في حالة عدم توافر الوسائل الإلكترونية الحديثة") حتى لا يؤثر هذا الانتقال على</w:t>
      </w:r>
      <w:r w:rsidRPr="0054485F">
        <w:rPr>
          <w:rFonts w:hint="eastAsia"/>
          <w:rtl/>
        </w:rPr>
        <w:t> </w:t>
      </w:r>
      <w:r w:rsidRPr="0054485F">
        <w:rPr>
          <w:rFonts w:hint="cs"/>
          <w:rtl/>
        </w:rPr>
        <w:t>الإدارات التي قد تواجه صعوبات في</w:t>
      </w:r>
      <w:r w:rsidR="00660ECB">
        <w:rPr>
          <w:rFonts w:hint="eastAsia"/>
          <w:rtl/>
        </w:rPr>
        <w:t> </w:t>
      </w:r>
      <w:r w:rsidRPr="0054485F">
        <w:rPr>
          <w:rFonts w:hint="cs"/>
          <w:rtl/>
        </w:rPr>
        <w:t>تطبيقه.</w:t>
      </w:r>
    </w:p>
    <w:p w:rsidR="00276FF4" w:rsidRPr="0054485F" w:rsidRDefault="00660ECB" w:rsidP="00A741FE">
      <w:pPr>
        <w:pStyle w:val="enumlev1"/>
        <w:rPr>
          <w:lang w:bidi="ar-EG"/>
        </w:rPr>
      </w:pPr>
      <w:r w:rsidRPr="0054485F">
        <w:rPr>
          <w:rFonts w:hint="eastAsia"/>
        </w:rPr>
        <w:t>–</w:t>
      </w:r>
      <w:r w:rsidR="00931935" w:rsidRPr="0054485F">
        <w:rPr>
          <w:rFonts w:hint="eastAsia"/>
          <w:rtl/>
        </w:rPr>
        <w:tab/>
      </w:r>
      <w:r w:rsidR="00276FF4" w:rsidRPr="0054485F">
        <w:rPr>
          <w:rFonts w:hint="cs"/>
          <w:rtl/>
        </w:rPr>
        <w:t>تعديل القرار</w:t>
      </w:r>
      <w:r w:rsidR="00276FF4" w:rsidRPr="0054485F">
        <w:rPr>
          <w:rFonts w:hint="eastAsia"/>
          <w:rtl/>
        </w:rPr>
        <w:t> </w:t>
      </w:r>
      <w:r w:rsidR="00276FF4" w:rsidRPr="0054485F">
        <w:t>908</w:t>
      </w:r>
      <w:r w:rsidR="00276FF4" w:rsidRPr="0054485F">
        <w:rPr>
          <w:rFonts w:hint="eastAsia"/>
        </w:rPr>
        <w:t> </w:t>
      </w:r>
      <w:r w:rsidR="00276FF4" w:rsidRPr="0054485F">
        <w:t>(WRC</w:t>
      </w:r>
      <w:r w:rsidR="00276FF4" w:rsidRPr="0054485F">
        <w:noBreakHyphen/>
        <w:t>12)</w:t>
      </w:r>
      <w:r w:rsidR="00276FF4" w:rsidRPr="0054485F">
        <w:rPr>
          <w:rFonts w:hint="cs"/>
          <w:rtl/>
        </w:rPr>
        <w:t xml:space="preserve"> لكي يطال نطاقه كلّ أنواع </w:t>
      </w:r>
      <w:r w:rsidR="00276FF4" w:rsidRPr="0054485F">
        <w:rPr>
          <w:rtl/>
        </w:rPr>
        <w:t>بطاق</w:t>
      </w:r>
      <w:r w:rsidR="00276FF4" w:rsidRPr="0054485F">
        <w:rPr>
          <w:rFonts w:hint="cs"/>
          <w:rtl/>
        </w:rPr>
        <w:t>ات</w:t>
      </w:r>
      <w:r w:rsidR="00276FF4" w:rsidRPr="0054485F">
        <w:rPr>
          <w:rtl/>
        </w:rPr>
        <w:t xml:space="preserve"> </w:t>
      </w:r>
      <w:r w:rsidR="00276FF4" w:rsidRPr="0054485F">
        <w:rPr>
          <w:rFonts w:hint="cs"/>
          <w:rtl/>
        </w:rPr>
        <w:t>ال</w:t>
      </w:r>
      <w:r w:rsidR="00276FF4" w:rsidRPr="0054485F">
        <w:rPr>
          <w:rtl/>
        </w:rPr>
        <w:t xml:space="preserve">تبليغ عن </w:t>
      </w:r>
      <w:r w:rsidR="00276FF4" w:rsidRPr="0054485F">
        <w:rPr>
          <w:rFonts w:hint="cs"/>
          <w:rtl/>
        </w:rPr>
        <w:t>الشبكات</w:t>
      </w:r>
      <w:r w:rsidR="00276FF4" w:rsidRPr="0054485F">
        <w:rPr>
          <w:rtl/>
        </w:rPr>
        <w:t xml:space="preserve"> </w:t>
      </w:r>
      <w:r w:rsidR="00276FF4" w:rsidRPr="0054485F">
        <w:rPr>
          <w:rFonts w:hint="cs"/>
          <w:rtl/>
        </w:rPr>
        <w:t>ال</w:t>
      </w:r>
      <w:r w:rsidR="00276FF4" w:rsidRPr="0054485F">
        <w:rPr>
          <w:rtl/>
        </w:rPr>
        <w:t>ساتلية</w:t>
      </w:r>
      <w:r w:rsidR="00276FF4" w:rsidRPr="0054485F">
        <w:rPr>
          <w:rFonts w:hint="cs"/>
          <w:rtl/>
        </w:rPr>
        <w:t xml:space="preserve"> انطلاقاً من توفّر</w:t>
      </w:r>
      <w:r w:rsidR="00A741FE" w:rsidRPr="0054485F">
        <w:rPr>
          <w:rFonts w:hint="eastAsia"/>
          <w:rtl/>
        </w:rPr>
        <w:t> </w:t>
      </w:r>
      <w:proofErr w:type="spellStart"/>
      <w:r w:rsidR="00276FF4" w:rsidRPr="0054485F">
        <w:t>SpaceWISC</w:t>
      </w:r>
      <w:proofErr w:type="spellEnd"/>
      <w:r w:rsidR="00276FF4" w:rsidRPr="0054485F">
        <w:rPr>
          <w:rFonts w:hint="cs"/>
          <w:rtl/>
          <w:lang w:bidi="ar-EG"/>
        </w:rPr>
        <w:t>.</w:t>
      </w:r>
    </w:p>
    <w:p w:rsidR="00F16602" w:rsidRDefault="00660ECB" w:rsidP="00660ECB">
      <w:pPr>
        <w:pStyle w:val="enumlev1"/>
        <w:rPr>
          <w:rtl/>
        </w:rPr>
      </w:pPr>
      <w:r w:rsidRPr="0054485F">
        <w:rPr>
          <w:rFonts w:hint="eastAsia"/>
        </w:rPr>
        <w:t>–</w:t>
      </w:r>
      <w:r w:rsidR="00931935">
        <w:rPr>
          <w:rFonts w:hint="eastAsia"/>
          <w:rtl/>
        </w:rPr>
        <w:tab/>
      </w:r>
      <w:r w:rsidR="00276FF4" w:rsidRPr="00276FF4">
        <w:rPr>
          <w:rFonts w:hint="cs"/>
          <w:rtl/>
        </w:rPr>
        <w:t xml:space="preserve">الطلب إلى مكتب الاتصالات الراديوية تحليل ما إذا من الممكن توفير سطح بيني واحد موحّد لتقديم </w:t>
      </w:r>
      <w:r w:rsidR="00276FF4" w:rsidRPr="00276FF4">
        <w:rPr>
          <w:rtl/>
        </w:rPr>
        <w:t>بطاق</w:t>
      </w:r>
      <w:r w:rsidR="00276FF4" w:rsidRPr="00276FF4">
        <w:rPr>
          <w:rFonts w:hint="cs"/>
          <w:rtl/>
        </w:rPr>
        <w:t>ات</w:t>
      </w:r>
      <w:r w:rsidR="00276FF4" w:rsidRPr="00276FF4">
        <w:rPr>
          <w:rtl/>
        </w:rPr>
        <w:t xml:space="preserve"> </w:t>
      </w:r>
      <w:r w:rsidR="00276FF4" w:rsidRPr="00276FF4">
        <w:rPr>
          <w:rFonts w:hint="cs"/>
          <w:rtl/>
        </w:rPr>
        <w:t>ال</w:t>
      </w:r>
      <w:r w:rsidR="00276FF4" w:rsidRPr="00276FF4">
        <w:rPr>
          <w:rtl/>
        </w:rPr>
        <w:t xml:space="preserve">تبليغ عن </w:t>
      </w:r>
      <w:r w:rsidR="00276FF4" w:rsidRPr="00276FF4">
        <w:rPr>
          <w:rFonts w:hint="cs"/>
          <w:rtl/>
        </w:rPr>
        <w:t>ال</w:t>
      </w:r>
      <w:r w:rsidR="00276FF4" w:rsidRPr="00276FF4">
        <w:rPr>
          <w:rtl/>
        </w:rPr>
        <w:t>شبك</w:t>
      </w:r>
      <w:r w:rsidR="00276FF4" w:rsidRPr="00276FF4">
        <w:rPr>
          <w:rFonts w:hint="cs"/>
          <w:rtl/>
        </w:rPr>
        <w:t>ات</w:t>
      </w:r>
      <w:r w:rsidR="00276FF4" w:rsidRPr="00276FF4">
        <w:rPr>
          <w:rtl/>
        </w:rPr>
        <w:t xml:space="preserve"> </w:t>
      </w:r>
      <w:r w:rsidR="00276FF4" w:rsidRPr="00276FF4">
        <w:rPr>
          <w:rFonts w:hint="cs"/>
          <w:rtl/>
        </w:rPr>
        <w:t>ال</w:t>
      </w:r>
      <w:r w:rsidR="00276FF4" w:rsidRPr="00276FF4">
        <w:rPr>
          <w:rtl/>
        </w:rPr>
        <w:t>ساتلية</w:t>
      </w:r>
      <w:r w:rsidR="00276FF4" w:rsidRPr="00276FF4">
        <w:rPr>
          <w:rFonts w:hint="cs"/>
          <w:rtl/>
        </w:rPr>
        <w:t xml:space="preserve"> والمراسلات المتعلقة بها (المراسلات بين مكتب الاتصالات الراديوية والإدارة المبلّغة، والتعليقات التي تلي نشر القسم الخا</w:t>
      </w:r>
      <w:r w:rsidR="00A741FE">
        <w:rPr>
          <w:rFonts w:hint="cs"/>
          <w:rtl/>
        </w:rPr>
        <w:t>ص</w:t>
      </w:r>
      <w:r w:rsidR="00276FF4" w:rsidRPr="00276FF4">
        <w:rPr>
          <w:rFonts w:hint="cs"/>
          <w:rtl/>
        </w:rPr>
        <w:t>، والمراسلات بين الإدارات بشأن القسم الخاص،</w:t>
      </w:r>
      <w:r>
        <w:rPr>
          <w:rFonts w:hint="eastAsia"/>
          <w:rtl/>
        </w:rPr>
        <w:t> </w:t>
      </w:r>
      <w:r w:rsidR="00276FF4" w:rsidRPr="00276FF4">
        <w:rPr>
          <w:rFonts w:hint="cs"/>
          <w:rtl/>
        </w:rPr>
        <w:t>إلخ.)</w:t>
      </w:r>
    </w:p>
    <w:p w:rsidR="00A741FE" w:rsidRPr="00A741FE" w:rsidRDefault="00A741FE" w:rsidP="00610534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F93857" w:rsidRDefault="00B7343B">
      <w:pPr>
        <w:pStyle w:val="Proposal"/>
      </w:pPr>
      <w:r>
        <w:lastRenderedPageBreak/>
        <w:t>MOD</w:t>
      </w:r>
      <w:r>
        <w:tab/>
        <w:t>ARB/25A19A4/1</w:t>
      </w:r>
    </w:p>
    <w:p w:rsidR="0090043D" w:rsidRDefault="00B7343B" w:rsidP="000B15B4">
      <w:pPr>
        <w:pStyle w:val="ResNo"/>
        <w:rPr>
          <w:rtl/>
        </w:rPr>
      </w:pPr>
      <w:bookmarkStart w:id="2" w:name="_Toc327956805"/>
      <w:r>
        <w:rPr>
          <w:rFonts w:hint="cs"/>
          <w:rtl/>
        </w:rPr>
        <w:t xml:space="preserve">القــرار </w:t>
      </w:r>
      <w:r w:rsidRPr="0090043D">
        <w:t>907</w:t>
      </w:r>
      <w:r w:rsidR="000B15B4">
        <w:rPr>
          <w:caps/>
        </w:rPr>
        <w:t> </w:t>
      </w:r>
      <w:r>
        <w:t>(</w:t>
      </w:r>
      <w:ins w:id="3" w:author="Tahawi, Mohamad " w:date="2015-09-28T17:14:00Z">
        <w:r w:rsidR="00610534">
          <w:t>REV.</w:t>
        </w:r>
      </w:ins>
      <w:r>
        <w:t>WRC-</w:t>
      </w:r>
      <w:del w:id="4" w:author="Tahawi, Mohamad " w:date="2015-09-28T17:14:00Z">
        <w:r w:rsidDel="00610534">
          <w:delText>12</w:delText>
        </w:r>
      </w:del>
      <w:ins w:id="5" w:author="Tahawi, Mohamad " w:date="2015-09-28T17:14:00Z">
        <w:r w:rsidR="00610534">
          <w:t>15</w:t>
        </w:r>
      </w:ins>
      <w:r w:rsidRPr="000B56CB">
        <w:t>)</w:t>
      </w:r>
      <w:bookmarkEnd w:id="2"/>
    </w:p>
    <w:p w:rsidR="0090043D" w:rsidRDefault="00B7343B" w:rsidP="0090043D">
      <w:pPr>
        <w:pStyle w:val="Restitle"/>
        <w:rPr>
          <w:rtl/>
        </w:rPr>
      </w:pPr>
      <w:bookmarkStart w:id="6" w:name="_Toc327956806"/>
      <w:r w:rsidRPr="00DA00E5">
        <w:rPr>
          <w:rFonts w:hint="cs"/>
          <w:rtl/>
        </w:rPr>
        <w:t xml:space="preserve">استخدام وسائل الاتصالات الإلكترونية </w:t>
      </w:r>
      <w:r>
        <w:rPr>
          <w:rFonts w:hint="cs"/>
          <w:rtl/>
        </w:rPr>
        <w:t>الحديثة في </w:t>
      </w:r>
      <w:r w:rsidRPr="00DA00E5">
        <w:rPr>
          <w:rFonts w:hint="cs"/>
          <w:rtl/>
        </w:rPr>
        <w:t xml:space="preserve">المراسلات الإدارية </w:t>
      </w:r>
      <w:r>
        <w:rPr>
          <w:rFonts w:hint="cs"/>
          <w:rtl/>
        </w:rPr>
        <w:t xml:space="preserve">المتصلة </w:t>
      </w:r>
      <w:r>
        <w:br/>
      </w:r>
      <w:r>
        <w:rPr>
          <w:rFonts w:hint="cs"/>
          <w:rtl/>
        </w:rPr>
        <w:t xml:space="preserve">بالنشر المسبق والتنسيق والتبليغ بشأن الشبكات الساتلية بما في ذلك تلك المتعلقة بالتذييلات </w:t>
      </w:r>
      <w:r>
        <w:t>30</w:t>
      </w:r>
      <w:r>
        <w:rPr>
          <w:rFonts w:hint="cs"/>
          <w:rtl/>
        </w:rPr>
        <w:t xml:space="preserve"> و</w:t>
      </w:r>
      <w:r>
        <w:t>30A</w:t>
      </w:r>
      <w:r>
        <w:rPr>
          <w:rFonts w:hint="cs"/>
          <w:rtl/>
        </w:rPr>
        <w:t xml:space="preserve"> و</w:t>
      </w:r>
      <w:r>
        <w:t>30B</w:t>
      </w:r>
      <w:r>
        <w:rPr>
          <w:rFonts w:hint="cs"/>
          <w:rtl/>
        </w:rPr>
        <w:t xml:space="preserve"> والمحطات الأرضية ومحطات الفلك الراديوي</w:t>
      </w:r>
      <w:bookmarkEnd w:id="6"/>
    </w:p>
    <w:p w:rsidR="0090043D" w:rsidRDefault="00B7343B">
      <w:pPr>
        <w:pStyle w:val="Normalaftertitle"/>
        <w:rPr>
          <w:rtl/>
        </w:rPr>
        <w:pPrChange w:id="7" w:author="Tahawi, Mohamad " w:date="2015-09-28T17:14:00Z">
          <w:pPr>
            <w:pStyle w:val="Normalaftertitle"/>
          </w:pPr>
        </w:pPrChange>
      </w:pPr>
      <w:r w:rsidRPr="00FA50B0">
        <w:rPr>
          <w:rtl/>
        </w:rPr>
        <w:t xml:space="preserve">إن المؤتمر العالمي للاتصالات الراديوية (جنيف، </w:t>
      </w:r>
      <w:del w:id="8" w:author="Tahawi, Mohamad " w:date="2015-09-28T17:14:00Z">
        <w:r w:rsidDel="00610534">
          <w:delText>2012</w:delText>
        </w:r>
      </w:del>
      <w:ins w:id="9" w:author="Tahawi, Mohamad " w:date="2015-09-28T17:14:00Z">
        <w:r w:rsidR="00610534">
          <w:t>2015</w:t>
        </w:r>
      </w:ins>
      <w:r w:rsidRPr="00FA50B0">
        <w:rPr>
          <w:rtl/>
        </w:rPr>
        <w:t>)،</w:t>
      </w:r>
    </w:p>
    <w:p w:rsidR="0090043D" w:rsidRPr="00FA50B0" w:rsidRDefault="00B7343B" w:rsidP="0090043D">
      <w:pPr>
        <w:pStyle w:val="Call"/>
        <w:rPr>
          <w:rtl/>
        </w:rPr>
      </w:pPr>
      <w:r w:rsidRPr="00FA50B0">
        <w:rPr>
          <w:rFonts w:hint="cs"/>
          <w:rtl/>
        </w:rPr>
        <w:t>إذ يضع</w:t>
      </w:r>
      <w:r>
        <w:rPr>
          <w:rFonts w:hint="cs"/>
          <w:rtl/>
        </w:rPr>
        <w:t xml:space="preserve"> في </w:t>
      </w:r>
      <w:r w:rsidRPr="00FA50B0">
        <w:rPr>
          <w:rFonts w:hint="cs"/>
          <w:rtl/>
        </w:rPr>
        <w:t>اعتباره</w:t>
      </w:r>
    </w:p>
    <w:p w:rsidR="0090043D" w:rsidRDefault="00B7343B" w:rsidP="00FD0D05">
      <w:pPr>
        <w:rPr>
          <w:rtl/>
        </w:rPr>
      </w:pPr>
      <w:r>
        <w:rPr>
          <w:rFonts w:hint="cs"/>
          <w:rtl/>
        </w:rPr>
        <w:t>أن</w:t>
      </w:r>
      <w:r w:rsidRPr="00FA50B0">
        <w:rPr>
          <w:rtl/>
        </w:rPr>
        <w:t xml:space="preserve"> استخدام وسائل الاتصالات الإلكترونية</w:t>
      </w:r>
      <w:r>
        <w:rPr>
          <w:rtl/>
        </w:rPr>
        <w:t xml:space="preserve"> في </w:t>
      </w:r>
      <w:r w:rsidRPr="00FA50B0">
        <w:rPr>
          <w:rtl/>
        </w:rPr>
        <w:t xml:space="preserve">المراسلات الإدارية المتصلة بالنشر المسبق </w:t>
      </w:r>
      <w:r>
        <w:rPr>
          <w:rFonts w:hint="cs"/>
          <w:rtl/>
        </w:rPr>
        <w:t>والتنسيق والتبليغ بشأن</w:t>
      </w:r>
      <w:r w:rsidRPr="00FA50B0">
        <w:rPr>
          <w:rtl/>
        </w:rPr>
        <w:t xml:space="preserve"> الشبكات الساتلية والمحطات الأرضية ومحطات الفلك الراديوي، </w:t>
      </w:r>
      <w:r>
        <w:rPr>
          <w:rFonts w:hint="cs"/>
          <w:rtl/>
        </w:rPr>
        <w:t>من شأنه أن يسهل مهام مكتب الاتصالات الراديوية ومهام الإدارات، وينطوي على تحسين عملية التنسيق والتبليغ من خلال الحد من المراسلات المكررة،</w:t>
      </w:r>
    </w:p>
    <w:p w:rsidR="0090043D" w:rsidRPr="00C71003" w:rsidRDefault="00B7343B" w:rsidP="0090043D">
      <w:pPr>
        <w:pStyle w:val="Call"/>
        <w:rPr>
          <w:rtl/>
        </w:rPr>
      </w:pPr>
      <w:r>
        <w:rPr>
          <w:rFonts w:hint="cs"/>
          <w:rtl/>
        </w:rPr>
        <w:t>و</w:t>
      </w:r>
      <w:r w:rsidRPr="000F73D2">
        <w:rPr>
          <w:rFonts w:hint="cs"/>
          <w:rtl/>
        </w:rPr>
        <w:t>إذ يلاحظ</w:t>
      </w:r>
    </w:p>
    <w:p w:rsidR="00610534" w:rsidRPr="00610534" w:rsidRDefault="00610534" w:rsidP="00610534">
      <w:pPr>
        <w:rPr>
          <w:rtl/>
        </w:rPr>
      </w:pPr>
      <w:r w:rsidRPr="00610534">
        <w:rPr>
          <w:rFonts w:hint="cs"/>
          <w:rtl/>
        </w:rPr>
        <w:t xml:space="preserve">أن المقرر </w:t>
      </w:r>
      <w:r w:rsidRPr="00610534">
        <w:t>5</w:t>
      </w:r>
      <w:r w:rsidRPr="00610534">
        <w:rPr>
          <w:rFonts w:hint="eastAsia"/>
          <w:rtl/>
        </w:rPr>
        <w:t> (المراج</w:t>
      </w:r>
      <w:r w:rsidRPr="00610534">
        <w:rPr>
          <w:rFonts w:hint="cs"/>
          <w:rtl/>
        </w:rPr>
        <w:t>َ</w:t>
      </w:r>
      <w:r w:rsidRPr="00610534">
        <w:rPr>
          <w:rFonts w:hint="eastAsia"/>
          <w:rtl/>
        </w:rPr>
        <w:t>ع في </w:t>
      </w:r>
      <w:del w:id="10" w:author="Mohamed Al-Badi" w:date="2015-08-09T14:40:00Z">
        <w:r w:rsidRPr="00610534">
          <w:rPr>
            <w:rtl/>
          </w:rPr>
          <w:delText xml:space="preserve">غوادالاخارا، </w:delText>
        </w:r>
        <w:r w:rsidRPr="00610534">
          <w:delText>2010</w:delText>
        </w:r>
      </w:del>
      <w:ins w:id="11" w:author="Mohamed Al-Badi" w:date="2015-08-09T14:40:00Z">
        <w:r w:rsidRPr="00610534">
          <w:rPr>
            <w:rtl/>
          </w:rPr>
          <w:t xml:space="preserve">بوسان، </w:t>
        </w:r>
        <w:r w:rsidRPr="00610534">
          <w:t>2014</w:t>
        </w:r>
      </w:ins>
      <w:r w:rsidRPr="00610534">
        <w:rPr>
          <w:rFonts w:hint="cs"/>
          <w:rtl/>
        </w:rPr>
        <w:t xml:space="preserve">) يشتمل في الفقرة </w:t>
      </w:r>
      <w:del w:id="12" w:author="Mohamed Al-Badi" w:date="2015-08-09T14:40:00Z">
        <w:r w:rsidRPr="00610534">
          <w:delText>20</w:delText>
        </w:r>
      </w:del>
      <w:ins w:id="13" w:author="Mohamed Al-Badi" w:date="2015-08-09T14:40:00Z">
        <w:r w:rsidRPr="00610534">
          <w:t>28</w:t>
        </w:r>
      </w:ins>
      <w:r w:rsidRPr="00610534">
        <w:rPr>
          <w:rFonts w:hint="cs"/>
          <w:rtl/>
        </w:rPr>
        <w:t xml:space="preserve"> من ملحقه الثاني على اقتراح بشأن "</w:t>
      </w:r>
      <w:del w:id="14" w:author="Mohamed Al-Badi" w:date="2015-08-09T14:40:00Z">
        <w:r w:rsidRPr="00610534">
          <w:rPr>
            <w:rtl/>
          </w:rPr>
          <w:delText>الانتقال،</w:delText>
        </w:r>
      </w:del>
      <w:ins w:id="15" w:author="Mohamed Al-Badi" w:date="2015-08-09T14:40:00Z">
        <w:r w:rsidRPr="00610534">
          <w:rPr>
            <w:rtl/>
          </w:rPr>
          <w:t>الكف إلى أقصى</w:t>
        </w:r>
      </w:ins>
      <w:r w:rsidRPr="00610534">
        <w:rPr>
          <w:rtl/>
        </w:rPr>
        <w:t xml:space="preserve"> قدر </w:t>
      </w:r>
      <w:del w:id="16" w:author="Mohamed Al-Badi" w:date="2015-08-09T14:40:00Z">
        <w:r w:rsidRPr="00610534">
          <w:rPr>
            <w:rtl/>
          </w:rPr>
          <w:delText>الإمكان عملياً، من</w:delText>
        </w:r>
      </w:del>
      <w:ins w:id="17" w:author="Mohamed Al-Badi" w:date="2015-08-09T14:40:00Z">
        <w:r w:rsidRPr="00610534">
          <w:rPr>
            <w:rtl/>
          </w:rPr>
          <w:t>ممكن عن</w:t>
        </w:r>
      </w:ins>
      <w:r w:rsidRPr="00610534">
        <w:rPr>
          <w:rtl/>
        </w:rPr>
        <w:t xml:space="preserve"> أسلوب الاتصالات </w:t>
      </w:r>
      <w:del w:id="18" w:author="Mohamed Al-Badi" w:date="2015-08-09T14:40:00Z">
        <w:r w:rsidRPr="00610534">
          <w:rPr>
            <w:rtl/>
          </w:rPr>
          <w:delText xml:space="preserve">الحالي </w:delText>
        </w:r>
      </w:del>
      <w:r w:rsidRPr="00610534">
        <w:rPr>
          <w:rtl/>
        </w:rPr>
        <w:t xml:space="preserve">بالفاكس </w:t>
      </w:r>
      <w:ins w:id="19" w:author="Mohamed Al-Badi" w:date="2015-08-09T14:40:00Z">
        <w:r w:rsidRPr="00610534">
          <w:rPr>
            <w:rtl/>
          </w:rPr>
          <w:t xml:space="preserve">والرسائل البريدية التقليدية </w:t>
        </w:r>
      </w:ins>
      <w:r w:rsidRPr="00610534">
        <w:rPr>
          <w:rtl/>
        </w:rPr>
        <w:t xml:space="preserve">بين الاتحاد والدول الأعضاء </w:t>
      </w:r>
      <w:del w:id="20" w:author="Mohamed Al-Badi" w:date="2015-08-09T14:40:00Z">
        <w:r w:rsidRPr="00610534">
          <w:rPr>
            <w:rtl/>
          </w:rPr>
          <w:delText>إلى أساليب</w:delText>
        </w:r>
      </w:del>
      <w:ins w:id="21" w:author="Mohamed Al-Badi" w:date="2015-08-09T14:40:00Z">
        <w:r w:rsidRPr="00610534">
          <w:rPr>
            <w:rtl/>
          </w:rPr>
          <w:t>والاستعاضة عنه بأساليب</w:t>
        </w:r>
      </w:ins>
      <w:r w:rsidRPr="00610534">
        <w:rPr>
          <w:rtl/>
        </w:rPr>
        <w:t xml:space="preserve"> الاتصالات الإلكترونية</w:t>
      </w:r>
      <w:r w:rsidR="00660ECB">
        <w:rPr>
          <w:rFonts w:hint="eastAsia"/>
          <w:rtl/>
        </w:rPr>
        <w:t> </w:t>
      </w:r>
      <w:r w:rsidR="004D70DF">
        <w:rPr>
          <w:rFonts w:hint="eastAsia"/>
          <w:rtl/>
        </w:rPr>
        <w:t>الحديث</w:t>
      </w:r>
      <w:r w:rsidR="004D70DF">
        <w:rPr>
          <w:rFonts w:hint="cs"/>
          <w:rtl/>
        </w:rPr>
        <w:t>ة</w:t>
      </w:r>
      <w:r w:rsidRPr="00610534">
        <w:rPr>
          <w:rFonts w:hint="cs"/>
          <w:rtl/>
        </w:rPr>
        <w:t>"،</w:t>
      </w:r>
    </w:p>
    <w:p w:rsidR="0090043D" w:rsidRPr="00CE0EAB" w:rsidRDefault="00B269E4" w:rsidP="0090043D">
      <w:pPr>
        <w:pStyle w:val="Call"/>
        <w:rPr>
          <w:rtl/>
        </w:rPr>
      </w:pPr>
      <w:r>
        <w:rPr>
          <w:rFonts w:hint="cs"/>
          <w:rtl/>
          <w:lang w:bidi="ar-EG"/>
        </w:rPr>
        <w:t>و</w:t>
      </w:r>
      <w:r w:rsidR="00B7343B" w:rsidRPr="00CE0EAB">
        <w:rPr>
          <w:rFonts w:hint="cs"/>
          <w:rtl/>
        </w:rPr>
        <w:t>إذ يدرك</w:t>
      </w:r>
    </w:p>
    <w:p w:rsidR="0090043D" w:rsidRDefault="00B7343B" w:rsidP="0090043D">
      <w:pPr>
        <w:rPr>
          <w:rtl/>
        </w:rPr>
      </w:pPr>
      <w:r>
        <w:rPr>
          <w:rFonts w:hint="cs"/>
          <w:rtl/>
        </w:rPr>
        <w:t>أن الإدارات يمكن أن تستفيد من الوقت المتوفر جراء اختصار المراسلات الإدارية لتقوم بالتنسيق،</w:t>
      </w:r>
    </w:p>
    <w:p w:rsidR="0090043D" w:rsidRPr="00CE0EAB" w:rsidRDefault="00B7343B" w:rsidP="0090043D">
      <w:pPr>
        <w:pStyle w:val="Call"/>
        <w:rPr>
          <w:rtl/>
        </w:rPr>
      </w:pPr>
      <w:r w:rsidRPr="00CE0EAB">
        <w:rPr>
          <w:rFonts w:hint="cs"/>
          <w:rtl/>
        </w:rPr>
        <w:t>يق</w:t>
      </w:r>
      <w:r>
        <w:rPr>
          <w:rFonts w:hint="cs"/>
          <w:rtl/>
        </w:rPr>
        <w:t>ـ</w:t>
      </w:r>
      <w:r w:rsidRPr="00CE0EAB">
        <w:rPr>
          <w:rFonts w:hint="cs"/>
          <w:rtl/>
        </w:rPr>
        <w:t>رر</w:t>
      </w:r>
    </w:p>
    <w:p w:rsidR="00610534" w:rsidRPr="00665E7A" w:rsidRDefault="00610534" w:rsidP="00660ECB">
      <w:pPr>
        <w:rPr>
          <w:rtl/>
        </w:rPr>
      </w:pPr>
      <w:r w:rsidRPr="00665E7A">
        <w:t>1</w:t>
      </w:r>
      <w:r w:rsidRPr="00665E7A">
        <w:rPr>
          <w:rFonts w:hint="cs"/>
          <w:rtl/>
        </w:rPr>
        <w:tab/>
      </w:r>
      <w:r w:rsidRPr="00D75FDF">
        <w:rPr>
          <w:rFonts w:hint="cs"/>
          <w:rtl/>
        </w:rPr>
        <w:t xml:space="preserve">وجوب استخدام وسائل الاتصالات الإلكترونية الحديثة كلما أمكن في المراسلات الإدارية بين الإدارات ومكتب الاتصالات الراديوية بشأن </w:t>
      </w:r>
      <w:ins w:id="22" w:author="Mohamed Al-Badi" w:date="2015-08-09T14:40:00Z">
        <w:r w:rsidRPr="00D75FDF">
          <w:rPr>
            <w:rtl/>
          </w:rPr>
          <w:t xml:space="preserve">عمليات </w:t>
        </w:r>
      </w:ins>
      <w:r w:rsidRPr="00D75FDF">
        <w:rPr>
          <w:rtl/>
        </w:rPr>
        <w:t>النشر المسبق</w:t>
      </w:r>
      <w:r w:rsidRPr="00D75FDF">
        <w:rPr>
          <w:rFonts w:hint="cs"/>
          <w:rtl/>
        </w:rPr>
        <w:t xml:space="preserve"> والتنسيق والتبليغ</w:t>
      </w:r>
      <w:r w:rsidR="00B269E4">
        <w:rPr>
          <w:rFonts w:hint="cs"/>
          <w:rtl/>
        </w:rPr>
        <w:t xml:space="preserve"> </w:t>
      </w:r>
      <w:ins w:id="23" w:author="Nasrallah, Samuel" w:date="2015-10-14T14:09:00Z">
        <w:r w:rsidR="007D4721">
          <w:rPr>
            <w:rFonts w:hint="cs"/>
            <w:rtl/>
          </w:rPr>
          <w:t>والتسجيل</w:t>
        </w:r>
      </w:ins>
      <w:r w:rsidRPr="00D75FDF">
        <w:rPr>
          <w:rFonts w:hint="cs"/>
          <w:rtl/>
        </w:rPr>
        <w:t>، بما</w:t>
      </w:r>
      <w:r w:rsidR="00660ECB">
        <w:rPr>
          <w:rFonts w:hint="eastAsia"/>
          <w:rtl/>
        </w:rPr>
        <w:t> </w:t>
      </w:r>
      <w:r w:rsidRPr="00D75FDF">
        <w:rPr>
          <w:rFonts w:hint="cs"/>
          <w:rtl/>
        </w:rPr>
        <w:t>في ذلك المراسلات المتعلقة بالتذييلات</w:t>
      </w:r>
      <w:r w:rsidRPr="00D75FDF">
        <w:rPr>
          <w:rFonts w:hint="eastAsia"/>
          <w:rtl/>
        </w:rPr>
        <w:t> </w:t>
      </w:r>
      <w:r w:rsidRPr="00D75FDF">
        <w:rPr>
          <w:b/>
          <w:bCs/>
        </w:rPr>
        <w:t>30</w:t>
      </w:r>
      <w:r w:rsidRPr="00D75FDF">
        <w:rPr>
          <w:rFonts w:hint="cs"/>
          <w:rtl/>
        </w:rPr>
        <w:t xml:space="preserve"> و</w:t>
      </w:r>
      <w:r w:rsidRPr="00D75FDF">
        <w:rPr>
          <w:b/>
          <w:bCs/>
        </w:rPr>
        <w:t>30A</w:t>
      </w:r>
      <w:r w:rsidRPr="00D75FDF">
        <w:rPr>
          <w:rFonts w:hint="cs"/>
          <w:rtl/>
        </w:rPr>
        <w:t xml:space="preserve"> و</w:t>
      </w:r>
      <w:r w:rsidRPr="00D75FDF">
        <w:rPr>
          <w:b/>
          <w:bCs/>
        </w:rPr>
        <w:t>30B</w:t>
      </w:r>
      <w:r w:rsidRPr="00D75FDF">
        <w:rPr>
          <w:rFonts w:hint="cs"/>
          <w:rtl/>
        </w:rPr>
        <w:t>،</w:t>
      </w:r>
      <w:del w:id="24" w:author="Mohamed Al-Badi" w:date="2015-08-09T14:40:00Z">
        <w:r w:rsidRPr="00D75FDF">
          <w:rPr>
            <w:rFonts w:hint="cs"/>
            <w:rtl/>
          </w:rPr>
          <w:delText xml:space="preserve"> وتلك المتعلقة بالاحتياط الواجب</w:delText>
        </w:r>
      </w:del>
      <w:r w:rsidRPr="00D75FDF">
        <w:rPr>
          <w:rFonts w:hint="cs"/>
          <w:rtl/>
        </w:rPr>
        <w:t xml:space="preserve"> فيما يتعلق بالشبكات الساتلية والمحطات الأرضية ومحطات الفلك الراديوي حسب</w:t>
      </w:r>
      <w:r w:rsidR="00660ECB">
        <w:rPr>
          <w:rFonts w:hint="eastAsia"/>
          <w:rtl/>
        </w:rPr>
        <w:t> </w:t>
      </w:r>
      <w:r w:rsidRPr="00D75FDF">
        <w:rPr>
          <w:rFonts w:hint="cs"/>
          <w:rtl/>
        </w:rPr>
        <w:t>الاقتضاء؛</w:t>
      </w:r>
    </w:p>
    <w:p w:rsidR="00610534" w:rsidRPr="00D75FDF" w:rsidRDefault="00660ECB" w:rsidP="00B269E4">
      <w:pPr>
        <w:rPr>
          <w:ins w:id="25" w:author="Mohamed Al-Badi" w:date="2015-08-09T14:40:00Z"/>
          <w:rtl/>
        </w:rPr>
      </w:pPr>
      <w:ins w:id="26" w:author="Ajlouni, Nour" w:date="2015-10-14T15:07:00Z">
        <w:r w:rsidRPr="00457A52">
          <w:t>2</w:t>
        </w:r>
        <w:r w:rsidRPr="00457A52">
          <w:rPr>
            <w:rtl/>
          </w:rPr>
          <w:tab/>
        </w:r>
      </w:ins>
      <w:ins w:id="27" w:author="Mohamed Al-Badi" w:date="2015-08-09T14:40:00Z">
        <w:r w:rsidR="00610534" w:rsidRPr="00D75FDF">
          <w:rPr>
            <w:rFonts w:hint="cs"/>
            <w:rtl/>
          </w:rPr>
          <w:t xml:space="preserve">أنه حيثما أدخِلَت المصطلحات "برقية" أو "تلكس" أو "فاكس" في الأحكام المتعلقة </w:t>
        </w:r>
        <w:r w:rsidR="00610534" w:rsidRPr="00D75FDF">
          <w:rPr>
            <w:rtl/>
          </w:rPr>
          <w:t>بعمليات</w:t>
        </w:r>
        <w:r w:rsidR="00610534" w:rsidRPr="00D75FDF">
          <w:rPr>
            <w:rFonts w:hint="cs"/>
            <w:rtl/>
          </w:rPr>
          <w:t xml:space="preserve"> النشر المسبق والتنسيق والتبليغ بشأن الشبكات الساتلية والمحطات الأرضية و</w:t>
        </w:r>
        <w:r w:rsidR="00610534" w:rsidRPr="00D75FDF">
          <w:rPr>
            <w:rtl/>
          </w:rPr>
          <w:t>محط</w:t>
        </w:r>
        <w:r w:rsidR="00610534" w:rsidRPr="00D75FDF">
          <w:rPr>
            <w:rFonts w:hint="cs"/>
            <w:rtl/>
          </w:rPr>
          <w:t>ات</w:t>
        </w:r>
        <w:r w:rsidR="00610534" w:rsidRPr="00D75FDF">
          <w:rPr>
            <w:rtl/>
          </w:rPr>
          <w:t xml:space="preserve"> الفلك الراديوي</w:t>
        </w:r>
        <w:r w:rsidR="00610534" w:rsidRPr="00D75FDF">
          <w:rPr>
            <w:rFonts w:hint="cs"/>
            <w:rtl/>
          </w:rPr>
          <w:t>، بما فيها الأحكام الواردة في</w:t>
        </w:r>
        <w:r w:rsidR="00610534">
          <w:rPr>
            <w:rFonts w:hint="eastAsia"/>
            <w:rtl/>
          </w:rPr>
          <w:t> </w:t>
        </w:r>
        <w:r w:rsidR="00610534" w:rsidRPr="00D75FDF">
          <w:rPr>
            <w:rFonts w:hint="cs"/>
            <w:rtl/>
          </w:rPr>
          <w:t xml:space="preserve">التذييلات </w:t>
        </w:r>
        <w:r w:rsidR="00610534" w:rsidRPr="00D75FDF">
          <w:rPr>
            <w:b/>
            <w:bCs/>
          </w:rPr>
          <w:t>30</w:t>
        </w:r>
        <w:r w:rsidR="00610534" w:rsidRPr="00D75FDF">
          <w:rPr>
            <w:rFonts w:hint="cs"/>
            <w:b/>
            <w:bCs/>
            <w:rtl/>
            <w:lang w:val="ru-RU"/>
          </w:rPr>
          <w:t xml:space="preserve"> </w:t>
        </w:r>
        <w:r w:rsidR="00610534" w:rsidRPr="00D75FDF">
          <w:rPr>
            <w:rFonts w:hint="cs"/>
            <w:rtl/>
            <w:lang w:val="ru-RU"/>
          </w:rPr>
          <w:t>و</w:t>
        </w:r>
        <w:r w:rsidR="00610534" w:rsidRPr="00D75FDF">
          <w:rPr>
            <w:b/>
            <w:bCs/>
          </w:rPr>
          <w:t>30A</w:t>
        </w:r>
        <w:r w:rsidR="00610534" w:rsidRPr="00D75FDF">
          <w:rPr>
            <w:rFonts w:hint="cs"/>
            <w:b/>
            <w:bCs/>
            <w:rtl/>
            <w:lang w:val="ru-RU"/>
          </w:rPr>
          <w:t xml:space="preserve"> </w:t>
        </w:r>
        <w:r w:rsidR="00610534" w:rsidRPr="00D75FDF">
          <w:rPr>
            <w:rFonts w:hint="cs"/>
            <w:rtl/>
            <w:lang w:val="ru-RU"/>
          </w:rPr>
          <w:t>و</w:t>
        </w:r>
        <w:r w:rsidR="00610534" w:rsidRPr="00D75FDF">
          <w:rPr>
            <w:b/>
            <w:bCs/>
          </w:rPr>
          <w:t>30B</w:t>
        </w:r>
        <w:r w:rsidR="00610534" w:rsidRPr="00D75FDF">
          <w:rPr>
            <w:rFonts w:hint="cs"/>
            <w:b/>
            <w:bCs/>
            <w:rtl/>
            <w:lang w:val="ru-RU"/>
          </w:rPr>
          <w:t xml:space="preserve"> </w:t>
        </w:r>
        <w:r w:rsidR="00610534" w:rsidRPr="00D75FDF">
          <w:rPr>
            <w:rtl/>
            <w:lang w:val="ru-RU"/>
          </w:rPr>
          <w:t>يُستخدم</w:t>
        </w:r>
        <w:r w:rsidR="00610534" w:rsidRPr="00D75FDF">
          <w:rPr>
            <w:rFonts w:hint="cs"/>
            <w:rtl/>
            <w:lang w:val="ru-RU"/>
          </w:rPr>
          <w:t xml:space="preserve"> تعبير </w:t>
        </w:r>
      </w:ins>
      <w:ins w:id="28" w:author="Nasrallah, Samuel" w:date="2015-10-14T13:44:00Z">
        <w:r w:rsidR="00ED504A">
          <w:rPr>
            <w:rFonts w:hint="cs"/>
            <w:rtl/>
            <w:lang w:val="ru-RU"/>
          </w:rPr>
          <w:t>"</w:t>
        </w:r>
      </w:ins>
      <w:ins w:id="29" w:author="Mohamed Al-Badi" w:date="2015-08-09T14:40:00Z">
        <w:r w:rsidR="00610534" w:rsidRPr="00D75FDF">
          <w:rPr>
            <w:rFonts w:hint="cs"/>
            <w:rtl/>
            <w:lang w:val="ru-RU"/>
          </w:rPr>
          <w:t>وسائل إلكترونية حديثة</w:t>
        </w:r>
      </w:ins>
      <w:r w:rsidR="00B269E4">
        <w:rPr>
          <w:rFonts w:hint="cs"/>
          <w:rtl/>
          <w:lang w:val="ru-RU"/>
        </w:rPr>
        <w:t>ً</w:t>
      </w:r>
      <w:ins w:id="30" w:author="Nasrallah, Samuel" w:date="2015-10-14T13:44:00Z">
        <w:r w:rsidR="00ED504A">
          <w:rPr>
            <w:rFonts w:hint="cs"/>
            <w:rtl/>
            <w:lang w:val="ru-RU"/>
          </w:rPr>
          <w:t>"</w:t>
        </w:r>
      </w:ins>
      <w:ins w:id="31" w:author="Mohamed Al-Badi" w:date="2015-08-09T14:40:00Z">
        <w:r w:rsidR="00610534" w:rsidRPr="00D75FDF">
          <w:rPr>
            <w:rFonts w:hint="cs"/>
            <w:rtl/>
            <w:lang w:val="ru-RU"/>
          </w:rPr>
          <w:t xml:space="preserve">، </w:t>
        </w:r>
        <w:r w:rsidR="00610534" w:rsidRPr="00D75FDF">
          <w:rPr>
            <w:rtl/>
            <w:lang w:val="ru-RU"/>
          </w:rPr>
          <w:t>بأقصى قدر ممكن</w:t>
        </w:r>
        <w:r w:rsidR="00610534" w:rsidRPr="00D75FDF">
          <w:rPr>
            <w:rFonts w:hint="cs"/>
            <w:rtl/>
            <w:lang w:val="ru-RU"/>
          </w:rPr>
          <w:t>؛</w:t>
        </w:r>
      </w:ins>
    </w:p>
    <w:p w:rsidR="00610534" w:rsidRPr="00457A52" w:rsidRDefault="00610534">
      <w:pPr>
        <w:rPr>
          <w:rtl/>
        </w:rPr>
        <w:pPrChange w:id="32" w:author="Ajlouni, Nour" w:date="2015-10-14T15:27:00Z">
          <w:pPr/>
        </w:pPrChange>
      </w:pPr>
      <w:del w:id="33" w:author="Mohamed Al-Badi" w:date="2015-08-09T14:43:00Z">
        <w:r w:rsidDel="00136111">
          <w:delText>2</w:delText>
        </w:r>
      </w:del>
      <w:ins w:id="34" w:author="Mohamed Al-Badi" w:date="2015-08-09T14:43:00Z">
        <w:r>
          <w:t>3</w:t>
        </w:r>
      </w:ins>
      <w:ins w:id="35" w:author="Mohamed Al-Badi" w:date="2015-08-09T14:40:00Z">
        <w:r w:rsidRPr="00D75FDF">
          <w:rPr>
            <w:rFonts w:hint="cs"/>
            <w:rtl/>
          </w:rPr>
          <w:tab/>
        </w:r>
      </w:ins>
      <w:del w:id="36" w:author="Mohamed Al-Badi" w:date="2015-08-09T14:42:00Z">
        <w:r w:rsidRPr="00D75FDF" w:rsidDel="00136111">
          <w:rPr>
            <w:rtl/>
          </w:rPr>
          <w:delText>إمكانية</w:delText>
        </w:r>
        <w:r w:rsidRPr="00D75FDF" w:rsidDel="00136111">
          <w:rPr>
            <w:rFonts w:hint="cs"/>
            <w:rtl/>
          </w:rPr>
          <w:delText xml:space="preserve"> </w:delText>
        </w:r>
      </w:del>
      <w:r w:rsidRPr="00D75FDF">
        <w:rPr>
          <w:rFonts w:hint="cs"/>
          <w:rtl/>
        </w:rPr>
        <w:t>مواصلة استعمال وسائل الاتصالات التقليدية الأخرى</w:t>
      </w:r>
      <w:del w:id="37" w:author="Ajlouni, Nour" w:date="2015-10-14T15:27:00Z">
        <w:r w:rsidRPr="00D75FDF" w:rsidDel="00755EB3">
          <w:rPr>
            <w:rFonts w:hint="cs"/>
            <w:rtl/>
          </w:rPr>
          <w:delText xml:space="preserve"> </w:delText>
        </w:r>
      </w:del>
      <w:del w:id="38" w:author="Mohamed Al-Badi" w:date="2015-08-09T14:40:00Z">
        <w:r w:rsidRPr="00D75FDF">
          <w:rPr>
            <w:rtl/>
          </w:rPr>
          <w:delText>في حالة عدم توافر الوسائل الإلكترونية الحديثة</w:delText>
        </w:r>
      </w:del>
      <w:ins w:id="39" w:author="Mohamed Al-Badi" w:date="2015-08-09T14:40:00Z">
        <w:r w:rsidRPr="00D75FDF">
          <w:rPr>
            <w:rtl/>
          </w:rPr>
          <w:t xml:space="preserve"> إلا</w:t>
        </w:r>
      </w:ins>
      <w:ins w:id="40" w:author="Ajlouni, Nour" w:date="2015-10-14T15:07:00Z">
        <w:r w:rsidR="00660ECB">
          <w:rPr>
            <w:rFonts w:hint="cs"/>
            <w:rtl/>
          </w:rPr>
          <w:t> </w:t>
        </w:r>
      </w:ins>
      <w:ins w:id="41" w:author="Mohamed Al-Badi" w:date="2015-08-09T14:40:00Z">
        <w:r w:rsidRPr="00D75FDF">
          <w:rPr>
            <w:rtl/>
          </w:rPr>
          <w:t>إذا أعلمت الإدارةُ المكتبَ باستعدادها للكف عن ذلك الاستعمال</w:t>
        </w:r>
      </w:ins>
      <w:r w:rsidRPr="00D75FDF">
        <w:rPr>
          <w:rFonts w:hint="cs"/>
          <w:rtl/>
        </w:rPr>
        <w:t>،</w:t>
      </w:r>
    </w:p>
    <w:p w:rsidR="0090043D" w:rsidRPr="00CE0EAB" w:rsidRDefault="00B7343B" w:rsidP="0090043D">
      <w:pPr>
        <w:pStyle w:val="Call"/>
        <w:rPr>
          <w:rtl/>
        </w:rPr>
      </w:pPr>
      <w:r w:rsidRPr="00CE0EAB">
        <w:rPr>
          <w:rFonts w:hint="cs"/>
          <w:rtl/>
        </w:rPr>
        <w:t>يكلف مكتب الاتصالات الراديوية</w:t>
      </w:r>
    </w:p>
    <w:p w:rsidR="0090043D" w:rsidRPr="0044280F" w:rsidRDefault="00B7343B" w:rsidP="00660ECB">
      <w:pPr>
        <w:rPr>
          <w:spacing w:val="2"/>
          <w:rtl/>
          <w:lang w:bidi="ar-SY"/>
        </w:rPr>
      </w:pPr>
      <w:r>
        <w:t>1</w:t>
      </w:r>
      <w:r>
        <w:tab/>
      </w:r>
      <w:r w:rsidRPr="0044280F">
        <w:rPr>
          <w:rFonts w:hint="cs"/>
          <w:spacing w:val="2"/>
          <w:rtl/>
          <w:lang w:bidi="ar-SY"/>
        </w:rPr>
        <w:t xml:space="preserve">بتزويد </w:t>
      </w:r>
      <w:r w:rsidRPr="0044280F">
        <w:rPr>
          <w:rFonts w:hint="cs"/>
          <w:spacing w:val="2"/>
          <w:rtl/>
          <w:lang w:bidi="ar"/>
        </w:rPr>
        <w:t xml:space="preserve">الإدارات بالوسائل التقنية اللازمة لضمان </w:t>
      </w:r>
      <w:r>
        <w:rPr>
          <w:rFonts w:hint="cs"/>
          <w:spacing w:val="2"/>
          <w:rtl/>
          <w:lang w:bidi="ar"/>
        </w:rPr>
        <w:t>أن تكون</w:t>
      </w:r>
      <w:r w:rsidRPr="0044280F">
        <w:rPr>
          <w:rFonts w:hint="cs"/>
          <w:spacing w:val="2"/>
          <w:rtl/>
          <w:lang w:bidi="ar"/>
        </w:rPr>
        <w:t xml:space="preserve"> المراسلات الإلكترونية</w:t>
      </w:r>
      <w:r w:rsidR="00660ECB">
        <w:rPr>
          <w:rFonts w:hint="cs"/>
          <w:spacing w:val="2"/>
          <w:rtl/>
          <w:lang w:bidi="ar"/>
        </w:rPr>
        <w:t xml:space="preserve"> الحديثة</w:t>
      </w:r>
      <w:r w:rsidRPr="0044280F">
        <w:rPr>
          <w:rFonts w:hint="cs"/>
          <w:spacing w:val="2"/>
          <w:rtl/>
          <w:lang w:bidi="ar"/>
        </w:rPr>
        <w:t xml:space="preserve"> بين الإدارات ومكتب الاتصالات الراديوية</w:t>
      </w:r>
      <w:r w:rsidR="00660ECB">
        <w:rPr>
          <w:rFonts w:hint="eastAsia"/>
          <w:spacing w:val="2"/>
          <w:rtl/>
          <w:lang w:bidi="ar"/>
        </w:rPr>
        <w:t> </w:t>
      </w:r>
      <w:r>
        <w:rPr>
          <w:rFonts w:hint="cs"/>
          <w:spacing w:val="2"/>
          <w:rtl/>
          <w:lang w:bidi="ar"/>
        </w:rPr>
        <w:t>مأمونة</w:t>
      </w:r>
      <w:r w:rsidRPr="0044280F">
        <w:rPr>
          <w:rFonts w:hint="cs"/>
          <w:spacing w:val="2"/>
          <w:rtl/>
          <w:lang w:bidi="ar"/>
        </w:rPr>
        <w:t>؛</w:t>
      </w:r>
    </w:p>
    <w:p w:rsidR="0090043D" w:rsidRDefault="00B7343B" w:rsidP="0090043D">
      <w:pPr>
        <w:rPr>
          <w:rtl/>
          <w:lang w:bidi="ar"/>
        </w:rPr>
      </w:pPr>
      <w:r>
        <w:t>2</w:t>
      </w:r>
      <w:r>
        <w:tab/>
      </w:r>
      <w:r>
        <w:rPr>
          <w:rFonts w:hint="cs"/>
          <w:rtl/>
        </w:rPr>
        <w:t>ب</w:t>
      </w:r>
      <w:r w:rsidRPr="00C068C9">
        <w:rPr>
          <w:rFonts w:hint="cs"/>
          <w:rtl/>
          <w:lang w:bidi="ar"/>
        </w:rPr>
        <w:t xml:space="preserve">إبلاغ الإدارات </w:t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مدى توافر مثل هذه الوسائل والجدول الزمني المرتبط </w:t>
      </w:r>
      <w:r>
        <w:rPr>
          <w:rFonts w:hint="cs"/>
          <w:rtl/>
          <w:lang w:bidi="ar"/>
        </w:rPr>
        <w:t>بتنفيذها</w:t>
      </w:r>
      <w:r w:rsidRPr="00C068C9">
        <w:rPr>
          <w:rFonts w:hint="cs"/>
          <w:rtl/>
          <w:lang w:bidi="ar"/>
        </w:rPr>
        <w:t>؛</w:t>
      </w:r>
    </w:p>
    <w:p w:rsidR="0090043D" w:rsidRDefault="00B7343B" w:rsidP="0090043D">
      <w:pPr>
        <w:rPr>
          <w:rtl/>
          <w:lang w:bidi="ar-EG"/>
        </w:rPr>
      </w:pPr>
      <w:r>
        <w:rPr>
          <w:lang w:bidi="ar"/>
        </w:rPr>
        <w:lastRenderedPageBreak/>
        <w:t>3</w:t>
      </w:r>
      <w:r>
        <w:rPr>
          <w:rFonts w:hint="cs"/>
          <w:rtl/>
          <w:lang w:bidi="ar-EG"/>
        </w:rPr>
        <w:tab/>
        <w:t>بإرسال إشعار باستلام جميع المراسلات الإلكترونية تلقائياً؛</w:t>
      </w:r>
    </w:p>
    <w:p w:rsidR="0090043D" w:rsidRDefault="00B7343B" w:rsidP="0090043D">
      <w:pPr>
        <w:jc w:val="left"/>
        <w:rPr>
          <w:rtl/>
          <w:lang w:bidi="ar-SY"/>
        </w:rPr>
      </w:pPr>
      <w:r>
        <w:rPr>
          <w:lang w:bidi="ar"/>
        </w:rPr>
        <w:t>4</w:t>
      </w:r>
      <w:r>
        <w:rPr>
          <w:lang w:bidi="ar"/>
        </w:rPr>
        <w:tab/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تقديم تقرير إلى المؤتمر العالمي </w:t>
      </w:r>
      <w:r>
        <w:rPr>
          <w:rFonts w:hint="cs"/>
          <w:rtl/>
          <w:lang w:bidi="ar"/>
        </w:rPr>
        <w:t xml:space="preserve">القادم </w:t>
      </w:r>
      <w:r w:rsidRPr="00C068C9">
        <w:rPr>
          <w:rFonts w:hint="cs"/>
          <w:rtl/>
          <w:lang w:bidi="ar"/>
        </w:rPr>
        <w:t xml:space="preserve">للاتصالات الراديوية </w:t>
      </w:r>
      <w:r>
        <w:rPr>
          <w:rFonts w:hint="cs"/>
          <w:rtl/>
          <w:lang w:bidi="ar"/>
        </w:rPr>
        <w:t>بشأن</w:t>
      </w:r>
      <w:r w:rsidRPr="00C068C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C068C9">
        <w:rPr>
          <w:rFonts w:hint="cs"/>
          <w:rtl/>
          <w:lang w:bidi="ar"/>
        </w:rPr>
        <w:t>خبرة</w:t>
      </w:r>
      <w:r>
        <w:rPr>
          <w:rFonts w:hint="cs"/>
          <w:rtl/>
          <w:lang w:bidi="ar"/>
        </w:rPr>
        <w:t xml:space="preserve"> المكتسبة في مجال تطبيق هذا القرار </w:t>
      </w:r>
      <w:r w:rsidRPr="00C068C9">
        <w:rPr>
          <w:rFonts w:hint="cs"/>
          <w:rtl/>
          <w:lang w:bidi="ar"/>
        </w:rPr>
        <w:t>بهدف إجراء أي تعديلات ضرورية لاحقة</w:t>
      </w:r>
      <w:r>
        <w:rPr>
          <w:rFonts w:hint="cs"/>
          <w:rtl/>
          <w:lang w:bidi="ar"/>
        </w:rPr>
        <w:t xml:space="preserve"> في </w:t>
      </w:r>
      <w:r w:rsidRPr="00C068C9">
        <w:rPr>
          <w:rFonts w:hint="cs"/>
          <w:rtl/>
          <w:lang w:bidi="ar"/>
        </w:rPr>
        <w:t>لوائح الراديو،</w:t>
      </w:r>
    </w:p>
    <w:p w:rsidR="0090043D" w:rsidRPr="0044280F" w:rsidRDefault="00B7343B" w:rsidP="0090043D">
      <w:pPr>
        <w:pStyle w:val="Call"/>
        <w:rPr>
          <w:rtl/>
          <w:lang w:bidi="ar"/>
        </w:rPr>
      </w:pPr>
      <w:r w:rsidRPr="0044280F">
        <w:rPr>
          <w:rFonts w:hint="cs"/>
          <w:rtl/>
          <w:lang w:bidi="ar"/>
        </w:rPr>
        <w:t>يحث الإدارات</w:t>
      </w:r>
    </w:p>
    <w:p w:rsidR="00610534" w:rsidRPr="00610534" w:rsidRDefault="00610534" w:rsidP="00610534">
      <w:pPr>
        <w:rPr>
          <w:rtl/>
        </w:rPr>
      </w:pPr>
      <w:r w:rsidRPr="00610534">
        <w:rPr>
          <w:rFonts w:hint="cs"/>
          <w:rtl/>
          <w:lang w:bidi="ar"/>
        </w:rPr>
        <w:t>على استخدام</w:t>
      </w:r>
      <w:r w:rsidRPr="00610534">
        <w:rPr>
          <w:rFonts w:hint="cs"/>
          <w:rtl/>
        </w:rPr>
        <w:t xml:space="preserve"> وسائل الاتصالات الإلكترونية الحديثة،</w:t>
      </w:r>
      <w:r w:rsidRPr="00610534">
        <w:rPr>
          <w:rFonts w:hint="cs"/>
          <w:rtl/>
          <w:lang w:bidi="ar"/>
        </w:rPr>
        <w:t xml:space="preserve"> قدر الإمكان، في مر</w:t>
      </w:r>
      <w:r w:rsidR="00616CAA">
        <w:rPr>
          <w:rFonts w:hint="cs"/>
          <w:rtl/>
          <w:lang w:bidi="ar"/>
        </w:rPr>
        <w:t>ا</w:t>
      </w:r>
      <w:r w:rsidRPr="00610534">
        <w:rPr>
          <w:rFonts w:hint="cs"/>
          <w:rtl/>
          <w:lang w:bidi="ar"/>
        </w:rPr>
        <w:t>سلاتها الإدارية المتعلقة</w:t>
      </w:r>
      <w:r w:rsidRPr="00610534">
        <w:rPr>
          <w:rtl/>
        </w:rPr>
        <w:t xml:space="preserve"> </w:t>
      </w:r>
      <w:r w:rsidRPr="00610534">
        <w:rPr>
          <w:rFonts w:hint="cs"/>
          <w:rtl/>
        </w:rPr>
        <w:t>ب</w:t>
      </w:r>
      <w:r w:rsidRPr="00610534">
        <w:rPr>
          <w:rtl/>
        </w:rPr>
        <w:t xml:space="preserve">النشر المسبق </w:t>
      </w:r>
      <w:r w:rsidRPr="00610534">
        <w:rPr>
          <w:rFonts w:hint="cs"/>
          <w:rtl/>
        </w:rPr>
        <w:t xml:space="preserve">والتنسيق والتبليغ بشأن </w:t>
      </w:r>
      <w:r w:rsidRPr="00610534">
        <w:rPr>
          <w:rtl/>
        </w:rPr>
        <w:t>الشبكات الساتلية</w:t>
      </w:r>
      <w:r w:rsidRPr="00610534">
        <w:rPr>
          <w:rFonts w:hint="cs"/>
          <w:rtl/>
        </w:rPr>
        <w:t xml:space="preserve">، بما في ذلك المراسلات المتعلقة بالتذييلات </w:t>
      </w:r>
      <w:r w:rsidRPr="00610534">
        <w:rPr>
          <w:b/>
          <w:bCs/>
          <w:lang w:bidi="ar"/>
        </w:rPr>
        <w:t>30</w:t>
      </w:r>
      <w:r w:rsidRPr="00610534">
        <w:rPr>
          <w:rFonts w:hint="cs"/>
          <w:rtl/>
        </w:rPr>
        <w:t xml:space="preserve"> و</w:t>
      </w:r>
      <w:r w:rsidRPr="00610534">
        <w:rPr>
          <w:b/>
          <w:bCs/>
          <w:lang w:bidi="ar"/>
        </w:rPr>
        <w:t>30A</w:t>
      </w:r>
      <w:r w:rsidRPr="00610534">
        <w:rPr>
          <w:rFonts w:hint="cs"/>
          <w:rtl/>
        </w:rPr>
        <w:t xml:space="preserve"> و</w:t>
      </w:r>
      <w:r w:rsidRPr="00610534">
        <w:rPr>
          <w:b/>
          <w:bCs/>
          <w:lang w:bidi="ar"/>
        </w:rPr>
        <w:t>30B</w:t>
      </w:r>
      <w:r w:rsidRPr="00610534">
        <w:rPr>
          <w:rFonts w:hint="cs"/>
          <w:rtl/>
        </w:rPr>
        <w:t>،</w:t>
      </w:r>
      <w:r w:rsidRPr="00610534">
        <w:rPr>
          <w:rtl/>
        </w:rPr>
        <w:t xml:space="preserve"> والمحطات الأرضية ومحطات الفلك الراديوي، </w:t>
      </w:r>
      <w:r w:rsidRPr="00610534">
        <w:rPr>
          <w:rFonts w:hint="cs"/>
          <w:rtl/>
        </w:rPr>
        <w:t>مع العلم بأنه لا يزال بالإمكان استعمال وسائل الاتصالات الأخرى عند الحاجة (انظر أيضاً الفقرة</w:t>
      </w:r>
      <w:r w:rsidRPr="00610534">
        <w:rPr>
          <w:rFonts w:hint="eastAsia"/>
          <w:rtl/>
        </w:rPr>
        <w:t> </w:t>
      </w:r>
      <w:r w:rsidRPr="00610534">
        <w:rPr>
          <w:rFonts w:hint="cs"/>
          <w:i/>
          <w:iCs/>
          <w:rtl/>
        </w:rPr>
        <w:t>يقرر</w:t>
      </w:r>
      <w:r w:rsidRPr="00610534">
        <w:rPr>
          <w:rFonts w:hint="eastAsia"/>
          <w:rtl/>
        </w:rPr>
        <w:t> </w:t>
      </w:r>
      <w:del w:id="42" w:author="Mohamed Al-Badi" w:date="2015-08-09T14:40:00Z">
        <w:r w:rsidRPr="00610534">
          <w:rPr>
            <w:lang w:bidi="ar"/>
          </w:rPr>
          <w:delText>2</w:delText>
        </w:r>
      </w:del>
      <w:ins w:id="43" w:author="Mohamed Al-Badi" w:date="2015-08-09T14:40:00Z">
        <w:r w:rsidRPr="00610534">
          <w:rPr>
            <w:lang w:bidi="ar"/>
          </w:rPr>
          <w:t>3</w:t>
        </w:r>
      </w:ins>
      <w:r w:rsidRPr="00610534">
        <w:rPr>
          <w:rFonts w:hint="cs"/>
          <w:rtl/>
        </w:rPr>
        <w:t>).</w:t>
      </w:r>
    </w:p>
    <w:p w:rsidR="00F93857" w:rsidRDefault="00F93857">
      <w:pPr>
        <w:pStyle w:val="Reasons"/>
        <w:rPr>
          <w:lang w:bidi="ar-EG"/>
        </w:rPr>
      </w:pPr>
    </w:p>
    <w:p w:rsidR="00F93857" w:rsidRDefault="00B7343B">
      <w:pPr>
        <w:pStyle w:val="Proposal"/>
      </w:pPr>
      <w:r>
        <w:t>MOD</w:t>
      </w:r>
      <w:r>
        <w:tab/>
        <w:t>ARB/25A19A4/2</w:t>
      </w:r>
    </w:p>
    <w:p w:rsidR="0090043D" w:rsidRDefault="00B7343B">
      <w:pPr>
        <w:pStyle w:val="ResNo"/>
        <w:pPrChange w:id="44" w:author="Tahawi, Mohamad " w:date="2015-09-28T17:17:00Z">
          <w:pPr>
            <w:pStyle w:val="ResNo"/>
          </w:pPr>
        </w:pPrChange>
      </w:pPr>
      <w:bookmarkStart w:id="45" w:name="_Toc327956807"/>
      <w:r w:rsidRPr="009F5B7F">
        <w:rPr>
          <w:rFonts w:hint="cs"/>
          <w:rtl/>
        </w:rPr>
        <w:t xml:space="preserve">القـرار </w:t>
      </w:r>
      <w:r w:rsidRPr="0090043D">
        <w:t>908</w:t>
      </w:r>
      <w:r>
        <w:t> (</w:t>
      </w:r>
      <w:ins w:id="46" w:author="Tahawi, Mohamad " w:date="2015-09-28T17:17:00Z">
        <w:r w:rsidR="000211C5">
          <w:t>REV.</w:t>
        </w:r>
      </w:ins>
      <w:r>
        <w:t>WRC-</w:t>
      </w:r>
      <w:del w:id="47" w:author="Tahawi, Mohamad " w:date="2015-09-28T17:17:00Z">
        <w:r w:rsidDel="000211C5">
          <w:delText>12</w:delText>
        </w:r>
      </w:del>
      <w:ins w:id="48" w:author="Tahawi, Mohamad " w:date="2015-09-28T17:17:00Z">
        <w:r w:rsidR="000211C5">
          <w:t>15</w:t>
        </w:r>
      </w:ins>
      <w:r>
        <w:t>)</w:t>
      </w:r>
      <w:bookmarkEnd w:id="45"/>
    </w:p>
    <w:p w:rsidR="000211C5" w:rsidRPr="000211C5" w:rsidRDefault="000211C5" w:rsidP="00364424">
      <w:pPr>
        <w:keepNext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bCs/>
          <w:sz w:val="28"/>
          <w:szCs w:val="40"/>
          <w:rtl/>
        </w:rPr>
      </w:pPr>
      <w:bookmarkStart w:id="49" w:name="_Toc327956808"/>
      <w:r w:rsidRPr="000211C5">
        <w:rPr>
          <w:rFonts w:hint="cs"/>
          <w:b/>
          <w:bCs/>
          <w:sz w:val="28"/>
          <w:szCs w:val="40"/>
          <w:rtl/>
        </w:rPr>
        <w:t xml:space="preserve">تقديم </w:t>
      </w:r>
      <w:bookmarkEnd w:id="49"/>
      <w:del w:id="50" w:author="Mohamed Al-Badi" w:date="2015-08-09T14:40:00Z">
        <w:r w:rsidRPr="000211C5">
          <w:rPr>
            <w:rFonts w:hint="cs"/>
            <w:b/>
            <w:bCs/>
            <w:sz w:val="28"/>
            <w:szCs w:val="40"/>
            <w:rtl/>
          </w:rPr>
          <w:delText>المعلومات الخاصة بالنشر المسبق</w:delText>
        </w:r>
      </w:del>
      <w:ins w:id="51" w:author="Mohamed Al-Badi" w:date="2015-08-09T14:40:00Z">
        <w:r w:rsidRPr="000211C5">
          <w:rPr>
            <w:b/>
            <w:bCs/>
            <w:sz w:val="28"/>
            <w:szCs w:val="40"/>
            <w:rtl/>
          </w:rPr>
          <w:t>بطاقات التبليغ عن الشبكات</w:t>
        </w:r>
        <w:r w:rsidRPr="000211C5">
          <w:rPr>
            <w:rFonts w:hint="cs"/>
            <w:b/>
            <w:bCs/>
            <w:sz w:val="28"/>
            <w:szCs w:val="40"/>
            <w:rtl/>
          </w:rPr>
          <w:t xml:space="preserve"> الساتلية</w:t>
        </w:r>
      </w:ins>
      <w:r w:rsidRPr="000211C5">
        <w:rPr>
          <w:rFonts w:hint="cs"/>
          <w:b/>
          <w:bCs/>
          <w:sz w:val="28"/>
          <w:szCs w:val="40"/>
          <w:rtl/>
        </w:rPr>
        <w:t xml:space="preserve"> ونشرها</w:t>
      </w:r>
      <w:r w:rsidR="00364424">
        <w:rPr>
          <w:rFonts w:hint="eastAsia"/>
          <w:b/>
          <w:bCs/>
          <w:sz w:val="28"/>
          <w:szCs w:val="40"/>
          <w:rtl/>
        </w:rPr>
        <w:t> </w:t>
      </w:r>
      <w:r w:rsidRPr="000211C5">
        <w:rPr>
          <w:rFonts w:hint="cs"/>
          <w:b/>
          <w:bCs/>
          <w:sz w:val="28"/>
          <w:szCs w:val="40"/>
          <w:rtl/>
        </w:rPr>
        <w:t>إلكترونياً</w:t>
      </w:r>
    </w:p>
    <w:p w:rsidR="0090043D" w:rsidRPr="00B82497" w:rsidRDefault="00B7343B">
      <w:pPr>
        <w:pStyle w:val="Normalaftertitle"/>
        <w:rPr>
          <w:noProof/>
          <w:rtl/>
        </w:rPr>
        <w:pPrChange w:id="52" w:author="Tahawi, Mohamad " w:date="2015-09-28T17:18:00Z">
          <w:pPr>
            <w:pStyle w:val="Normalaftertitle"/>
          </w:pPr>
        </w:pPrChange>
      </w:pPr>
      <w:r w:rsidRPr="00B82497">
        <w:rPr>
          <w:rFonts w:hint="cs"/>
          <w:noProof/>
          <w:rtl/>
        </w:rPr>
        <w:t xml:space="preserve">إن المؤتمر العالمي للاتصالات الراديوية (جنيف، </w:t>
      </w:r>
      <w:del w:id="53" w:author="Tahawi, Mohamad " w:date="2015-09-28T17:18:00Z">
        <w:r w:rsidDel="000211C5">
          <w:rPr>
            <w:noProof/>
          </w:rPr>
          <w:delText>2012</w:delText>
        </w:r>
      </w:del>
      <w:ins w:id="54" w:author="Tahawi, Mohamad " w:date="2015-09-28T17:18:00Z">
        <w:r w:rsidR="000211C5">
          <w:rPr>
            <w:noProof/>
          </w:rPr>
          <w:t>2015</w:t>
        </w:r>
      </w:ins>
      <w:r w:rsidRPr="00B82497">
        <w:rPr>
          <w:rFonts w:hint="cs"/>
          <w:noProof/>
          <w:rtl/>
        </w:rPr>
        <w:t>)</w:t>
      </w:r>
    </w:p>
    <w:p w:rsidR="0090043D" w:rsidRPr="00B82497" w:rsidRDefault="00B7343B" w:rsidP="0090043D">
      <w:pPr>
        <w:pStyle w:val="Call"/>
        <w:rPr>
          <w:noProof/>
          <w:rtl/>
        </w:rPr>
      </w:pPr>
      <w:r w:rsidRPr="00B82497">
        <w:rPr>
          <w:rFonts w:hint="cs"/>
          <w:noProof/>
          <w:rtl/>
        </w:rPr>
        <w:t>إذ يضع</w:t>
      </w:r>
      <w:r>
        <w:rPr>
          <w:rFonts w:hint="cs"/>
          <w:noProof/>
          <w:rtl/>
        </w:rPr>
        <w:t xml:space="preserve"> في </w:t>
      </w:r>
      <w:r w:rsidRPr="00B82497">
        <w:rPr>
          <w:rFonts w:hint="cs"/>
          <w:noProof/>
          <w:rtl/>
        </w:rPr>
        <w:t>اعتباره</w:t>
      </w:r>
    </w:p>
    <w:p w:rsidR="000211C5" w:rsidRPr="00457A52" w:rsidRDefault="00A10A17" w:rsidP="00616CAA">
      <w:r>
        <w:rPr>
          <w:rFonts w:hint="cs"/>
          <w:i/>
          <w:iCs/>
          <w:rtl/>
          <w:lang w:bidi="ar-EG"/>
        </w:rPr>
        <w:t xml:space="preserve"> </w:t>
      </w:r>
      <w:r w:rsidR="000211C5" w:rsidRPr="00457A52">
        <w:rPr>
          <w:rFonts w:hint="cs"/>
          <w:i/>
          <w:iCs/>
          <w:rtl/>
        </w:rPr>
        <w:t>أ )</w:t>
      </w:r>
      <w:r w:rsidR="000211C5" w:rsidRPr="00457A52">
        <w:rPr>
          <w:rFonts w:hint="cs"/>
          <w:rtl/>
        </w:rPr>
        <w:tab/>
        <w:t>أن مقدار المعلومات الخاصة بالنشر المسبق</w:t>
      </w:r>
      <w:r w:rsidR="00616CAA">
        <w:rPr>
          <w:rFonts w:hint="eastAsia"/>
          <w:rtl/>
        </w:rPr>
        <w:t> </w:t>
      </w:r>
      <w:r w:rsidR="000211C5" w:rsidRPr="00457A52">
        <w:t>(API)</w:t>
      </w:r>
      <w:r w:rsidR="000211C5" w:rsidRPr="00EB4895">
        <w:rPr>
          <w:rtl/>
        </w:rPr>
        <w:t xml:space="preserve"> </w:t>
      </w:r>
      <w:ins w:id="55" w:author="Mohamed Al-Badi" w:date="2015-08-09T14:40:00Z">
        <w:r w:rsidR="000211C5" w:rsidRPr="00457A52">
          <w:rPr>
            <w:rFonts w:hint="cs"/>
            <w:rtl/>
          </w:rPr>
          <w:t>و</w:t>
        </w:r>
        <w:r w:rsidR="000211C5" w:rsidRPr="00457A52">
          <w:rPr>
            <w:rtl/>
          </w:rPr>
          <w:t>طلب</w:t>
        </w:r>
        <w:r w:rsidR="000211C5" w:rsidRPr="00457A52">
          <w:rPr>
            <w:rFonts w:hint="cs"/>
            <w:rtl/>
          </w:rPr>
          <w:t>ات</w:t>
        </w:r>
        <w:r w:rsidR="000211C5" w:rsidRPr="00457A52">
          <w:rPr>
            <w:rtl/>
          </w:rPr>
          <w:t xml:space="preserve"> </w:t>
        </w:r>
        <w:r w:rsidR="000211C5" w:rsidRPr="00457A52">
          <w:rPr>
            <w:rFonts w:hint="cs"/>
            <w:rtl/>
          </w:rPr>
          <w:t>ال</w:t>
        </w:r>
        <w:r w:rsidR="000211C5" w:rsidRPr="00457A52">
          <w:rPr>
            <w:rtl/>
          </w:rPr>
          <w:t>تنسيق</w:t>
        </w:r>
        <w:r w:rsidR="000211C5" w:rsidRPr="00457A52">
          <w:rPr>
            <w:rFonts w:hint="cs"/>
            <w:rtl/>
          </w:rPr>
          <w:t xml:space="preserve"> </w:t>
        </w:r>
        <w:r w:rsidR="000211C5" w:rsidRPr="00457A52">
          <w:t>(CR/C)</w:t>
        </w:r>
        <w:r w:rsidR="000211C5" w:rsidRPr="00457A52">
          <w:rPr>
            <w:rFonts w:hint="cs"/>
            <w:rtl/>
            <w:lang w:val="ru-RU"/>
          </w:rPr>
          <w:t xml:space="preserve"> والتبليغ وتطبيق التذييلات</w:t>
        </w:r>
        <w:r w:rsidR="000211C5" w:rsidRPr="00457A52">
          <w:rPr>
            <w:rFonts w:hint="cs"/>
            <w:b/>
            <w:bCs/>
            <w:rtl/>
            <w:lang w:val="ru-RU"/>
          </w:rPr>
          <w:t xml:space="preserve"> </w:t>
        </w:r>
        <w:r w:rsidR="000211C5" w:rsidRPr="00457A52">
          <w:rPr>
            <w:b/>
            <w:bCs/>
          </w:rPr>
          <w:t>30</w:t>
        </w:r>
        <w:r w:rsidR="000211C5" w:rsidRPr="00457A52">
          <w:rPr>
            <w:rFonts w:hint="cs"/>
            <w:b/>
            <w:bCs/>
            <w:rtl/>
            <w:lang w:val="fr-CH"/>
          </w:rPr>
          <w:t xml:space="preserve"> </w:t>
        </w:r>
        <w:r w:rsidR="000211C5" w:rsidRPr="00457A52">
          <w:rPr>
            <w:rFonts w:hint="cs"/>
            <w:rtl/>
            <w:lang w:val="fr-CH"/>
          </w:rPr>
          <w:t>و</w:t>
        </w:r>
        <w:r w:rsidR="000211C5" w:rsidRPr="00457A52">
          <w:rPr>
            <w:b/>
            <w:bCs/>
          </w:rPr>
          <w:t>30A</w:t>
        </w:r>
        <w:r w:rsidR="000211C5" w:rsidRPr="00457A52">
          <w:rPr>
            <w:rFonts w:hint="cs"/>
            <w:b/>
            <w:bCs/>
            <w:rtl/>
            <w:lang w:val="ru-RU"/>
          </w:rPr>
          <w:t xml:space="preserve"> </w:t>
        </w:r>
        <w:r w:rsidR="000211C5" w:rsidRPr="00457A52">
          <w:rPr>
            <w:rFonts w:hint="cs"/>
            <w:rtl/>
            <w:lang w:val="ru-RU"/>
          </w:rPr>
          <w:t>و</w:t>
        </w:r>
        <w:r w:rsidR="000211C5" w:rsidRPr="00457A52">
          <w:rPr>
            <w:b/>
            <w:bCs/>
          </w:rPr>
          <w:t>30B</w:t>
        </w:r>
        <w:r w:rsidR="000211C5" w:rsidRPr="00457A52">
          <w:rPr>
            <w:rFonts w:hint="cs"/>
            <w:b/>
            <w:bCs/>
            <w:rtl/>
          </w:rPr>
          <w:t xml:space="preserve"> </w:t>
        </w:r>
      </w:ins>
      <w:r w:rsidR="000211C5" w:rsidRPr="00457A52">
        <w:rPr>
          <w:rFonts w:hint="cs"/>
          <w:rtl/>
        </w:rPr>
        <w:t xml:space="preserve">بشأن الشبكات أو الأنظمة الساتلية </w:t>
      </w:r>
      <w:del w:id="56" w:author="Mohamed Al-Badi" w:date="2015-08-09T14:40:00Z">
        <w:r w:rsidR="000211C5" w:rsidRPr="00457A52">
          <w:rPr>
            <w:rFonts w:hint="cs"/>
            <w:rtl/>
          </w:rPr>
          <w:delText xml:space="preserve">التي تخضع لإجراءات التنسيق بموجب القسم </w:delText>
        </w:r>
        <w:r w:rsidR="000211C5" w:rsidRPr="00457A52">
          <w:delText>II</w:delText>
        </w:r>
        <w:r w:rsidR="000211C5" w:rsidRPr="00457A52">
          <w:rPr>
            <w:rFonts w:hint="cs"/>
            <w:rtl/>
          </w:rPr>
          <w:delText xml:space="preserve"> من المادة </w:delText>
        </w:r>
        <w:r w:rsidR="000211C5" w:rsidRPr="00457A52">
          <w:rPr>
            <w:b/>
            <w:bCs/>
          </w:rPr>
          <w:delText>9</w:delText>
        </w:r>
        <w:r w:rsidR="000211C5" w:rsidRPr="00457A52">
          <w:rPr>
            <w:rFonts w:hint="cs"/>
            <w:rtl/>
          </w:rPr>
          <w:delText xml:space="preserve"> من لوائح الراديو </w:delText>
        </w:r>
      </w:del>
      <w:r w:rsidR="000211C5" w:rsidRPr="00457A52">
        <w:rPr>
          <w:rFonts w:hint="cs"/>
          <w:rtl/>
        </w:rPr>
        <w:t>يتزايد باطراد في السنوات الأخيرة؛</w:t>
      </w:r>
    </w:p>
    <w:p w:rsidR="000211C5" w:rsidRPr="00005286" w:rsidRDefault="000211C5" w:rsidP="00AA274B">
      <w:pPr>
        <w:rPr>
          <w:del w:id="57" w:author="Mohamed Al-Badi" w:date="2015-08-09T14:40:00Z"/>
          <w:spacing w:val="-4"/>
          <w:rtl/>
        </w:rPr>
      </w:pPr>
      <w:del w:id="58" w:author="Mohamed Al-Badi" w:date="2015-08-09T14:44:00Z">
        <w:r w:rsidRPr="00005286" w:rsidDel="00136111">
          <w:rPr>
            <w:rFonts w:hint="cs"/>
            <w:i/>
            <w:iCs/>
            <w:spacing w:val="-4"/>
            <w:rtl/>
          </w:rPr>
          <w:delText>ب)</w:delText>
        </w:r>
        <w:r w:rsidRPr="00005286" w:rsidDel="00136111">
          <w:rPr>
            <w:rFonts w:hint="cs"/>
            <w:spacing w:val="-4"/>
            <w:rtl/>
          </w:rPr>
          <w:tab/>
        </w:r>
      </w:del>
      <w:del w:id="59" w:author="Mohamed Al-Badi" w:date="2015-08-09T14:43:00Z">
        <w:r w:rsidRPr="00005286" w:rsidDel="00136111">
          <w:rPr>
            <w:rFonts w:hint="cs"/>
            <w:spacing w:val="-4"/>
            <w:rtl/>
          </w:rPr>
          <w:delText xml:space="preserve">أن </w:delText>
        </w:r>
      </w:del>
      <w:del w:id="60" w:author="Mohamed Al-Badi" w:date="2015-08-09T14:40:00Z">
        <w:r w:rsidRPr="00005286">
          <w:rPr>
            <w:rFonts w:hint="cs"/>
            <w:spacing w:val="-4"/>
            <w:rtl/>
          </w:rPr>
          <w:delText>هذا الاتجاه نحو التزايد قد يعزى جزئياً إلى عدم وجود رسوم لاسترداد التكاليف بالنسبة إلى معلومات النشر المسبق</w:delText>
        </w:r>
        <w:r w:rsidRPr="00005286">
          <w:rPr>
            <w:rFonts w:hint="eastAsia"/>
            <w:spacing w:val="-4"/>
            <w:rtl/>
          </w:rPr>
          <w:delText> </w:delText>
        </w:r>
        <w:r w:rsidRPr="00005286">
          <w:rPr>
            <w:rFonts w:hint="cs"/>
            <w:spacing w:val="-4"/>
            <w:rtl/>
          </w:rPr>
          <w:delText>هذه؛</w:delText>
        </w:r>
      </w:del>
    </w:p>
    <w:p w:rsidR="000211C5" w:rsidRPr="00457A52" w:rsidRDefault="000211C5" w:rsidP="000211C5">
      <w:pPr>
        <w:rPr>
          <w:del w:id="61" w:author="Mohamed Al-Badi" w:date="2015-08-09T14:40:00Z"/>
          <w:rtl/>
        </w:rPr>
      </w:pPr>
      <w:del w:id="62" w:author="Mohamed Al-Badi" w:date="2015-08-09T14:40:00Z">
        <w:r w:rsidRPr="00457A52">
          <w:rPr>
            <w:rFonts w:hint="cs"/>
            <w:i/>
            <w:iCs/>
            <w:rtl/>
          </w:rPr>
          <w:delText>ج)</w:delText>
        </w:r>
        <w:r w:rsidRPr="00457A52">
          <w:rPr>
            <w:rFonts w:hint="cs"/>
            <w:rtl/>
          </w:rPr>
          <w:tab/>
          <w:delText xml:space="preserve">أن المكتب قد لاحظ أيضاً في العديد من الحالات أن تقديم معلومات النشر المسبق لا يعقبه تقديم طلبات تنسيق خلال الفترة البالغة </w:delText>
        </w:r>
        <w:r w:rsidRPr="00457A52">
          <w:delText>24</w:delText>
        </w:r>
        <w:r w:rsidRPr="00457A52">
          <w:rPr>
            <w:rFonts w:hint="eastAsia"/>
            <w:rtl/>
          </w:rPr>
          <w:delText> </w:delText>
        </w:r>
        <w:r w:rsidRPr="00457A52">
          <w:rPr>
            <w:rFonts w:hint="cs"/>
            <w:rtl/>
          </w:rPr>
          <w:delText xml:space="preserve">شهراً </w:delText>
        </w:r>
        <w:r w:rsidRPr="00457A52">
          <w:rPr>
            <w:rtl/>
          </w:rPr>
          <w:delText>المنصوص عليها في </w:delText>
        </w:r>
        <w:r w:rsidRPr="00457A52">
          <w:rPr>
            <w:rFonts w:hint="cs"/>
            <w:rtl/>
          </w:rPr>
          <w:delText>الرقم</w:delText>
        </w:r>
        <w:r w:rsidRPr="00457A52">
          <w:rPr>
            <w:rFonts w:hint="eastAsia"/>
            <w:rtl/>
          </w:rPr>
          <w:delText> </w:delText>
        </w:r>
        <w:r w:rsidRPr="00457A52">
          <w:rPr>
            <w:b/>
            <w:bCs/>
          </w:rPr>
          <w:delText>5</w:delText>
        </w:r>
        <w:r w:rsidRPr="00457A52">
          <w:rPr>
            <w:b/>
            <w:bCs/>
            <w:lang w:val="fr-CH"/>
          </w:rPr>
          <w:delText>D.</w:delText>
        </w:r>
        <w:r w:rsidRPr="00457A52">
          <w:rPr>
            <w:b/>
            <w:bCs/>
          </w:rPr>
          <w:delText>9</w:delText>
        </w:r>
        <w:r w:rsidRPr="00457A52">
          <w:rPr>
            <w:rFonts w:hint="cs"/>
            <w:rtl/>
          </w:rPr>
          <w:delText>؛</w:delText>
        </w:r>
      </w:del>
    </w:p>
    <w:p w:rsidR="000211C5" w:rsidRPr="00457A52" w:rsidRDefault="000211C5" w:rsidP="00AA274B">
      <w:pPr>
        <w:rPr>
          <w:rtl/>
        </w:rPr>
      </w:pPr>
      <w:del w:id="63" w:author="Mohamed Al-Badi" w:date="2015-08-09T14:44:00Z">
        <w:r w:rsidRPr="00457A52" w:rsidDel="00136111">
          <w:rPr>
            <w:rFonts w:hint="cs"/>
            <w:i/>
            <w:iCs/>
            <w:rtl/>
          </w:rPr>
          <w:delText xml:space="preserve">د </w:delText>
        </w:r>
      </w:del>
      <w:ins w:id="64" w:author="Mohamed Al-Badi" w:date="2015-08-09T14:44:00Z">
        <w:r>
          <w:rPr>
            <w:rFonts w:hint="cs"/>
            <w:i/>
            <w:iCs/>
            <w:rtl/>
          </w:rPr>
          <w:t>ب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ذلك يتطلب قدراً كبيراً من الجهود من أجل </w:t>
      </w:r>
      <w:del w:id="65" w:author="Mohamed Al-Badi" w:date="2015-08-09T14:40:00Z">
        <w:r w:rsidRPr="00457A52">
          <w:rPr>
            <w:rFonts w:hint="cs"/>
            <w:rtl/>
          </w:rPr>
          <w:delText>تحديث</w:delText>
        </w:r>
      </w:del>
      <w:ins w:id="66" w:author="Mohamed Al-Badi" w:date="2015-08-09T14:40:00Z">
        <w:r w:rsidRPr="00457A52">
          <w:rPr>
            <w:rFonts w:hint="cs"/>
            <w:rtl/>
          </w:rPr>
          <w:t>صيانة</w:t>
        </w:r>
      </w:ins>
      <w:r w:rsidRPr="00457A52">
        <w:rPr>
          <w:rFonts w:hint="cs"/>
          <w:rtl/>
        </w:rPr>
        <w:t xml:space="preserve"> قواعد البيانات ذات </w:t>
      </w:r>
      <w:del w:id="67" w:author="Mohamed Al-Badi" w:date="2015-08-09T14:40:00Z">
        <w:r w:rsidRPr="00457A52">
          <w:rPr>
            <w:rFonts w:hint="cs"/>
            <w:rtl/>
          </w:rPr>
          <w:delText>الصلةمن أجل إزالة معلومات النشر المسبق المتقادمة كلياً أو</w:delText>
        </w:r>
        <w:r w:rsidRPr="00457A52">
          <w:rPr>
            <w:rFonts w:hint="eastAsia"/>
            <w:rtl/>
          </w:rPr>
          <w:delText> </w:delText>
        </w:r>
        <w:r w:rsidRPr="00457A52">
          <w:rPr>
            <w:rFonts w:hint="cs"/>
            <w:rtl/>
          </w:rPr>
          <w:delText>جزئياً،</w:delText>
        </w:r>
      </w:del>
      <w:r w:rsidRPr="00457A52">
        <w:rPr>
          <w:rFonts w:hint="cs"/>
          <w:rtl/>
        </w:rPr>
        <w:t>الصلة</w:t>
      </w:r>
      <w:ins w:id="68" w:author="Mohamed Al-Badi" w:date="2015-08-09T14:40:00Z">
        <w:r w:rsidRPr="00457A52">
          <w:rPr>
            <w:rFonts w:hint="cs"/>
            <w:rtl/>
          </w:rPr>
          <w:t>؛</w:t>
        </w:r>
      </w:ins>
    </w:p>
    <w:p w:rsidR="000211C5" w:rsidRPr="00457A52" w:rsidRDefault="000211C5" w:rsidP="000211C5">
      <w:pPr>
        <w:pStyle w:val="Call"/>
        <w:rPr>
          <w:del w:id="69" w:author="Mohamed Al-Badi" w:date="2015-08-09T14:40:00Z"/>
          <w:rtl/>
        </w:rPr>
      </w:pPr>
      <w:del w:id="70" w:author="Mohamed Al-Badi" w:date="2015-08-09T14:40:00Z">
        <w:r w:rsidRPr="00457A52">
          <w:rPr>
            <w:rFonts w:hint="cs"/>
            <w:rtl/>
          </w:rPr>
          <w:delText>وإذ يضع في اعتباره كذلك</w:delText>
        </w:r>
      </w:del>
    </w:p>
    <w:p w:rsidR="000211C5" w:rsidRPr="00457A52" w:rsidRDefault="000211C5" w:rsidP="00616CAA">
      <w:pPr>
        <w:rPr>
          <w:rtl/>
        </w:rPr>
      </w:pPr>
      <w:del w:id="71" w:author="Mohamed Al-Badi" w:date="2015-08-09T14:40:00Z">
        <w:r w:rsidRPr="00457A52">
          <w:rPr>
            <w:rFonts w:hint="cs"/>
            <w:i/>
            <w:iCs/>
            <w:rtl/>
          </w:rPr>
          <w:delText xml:space="preserve"> أ </w:delText>
        </w:r>
      </w:del>
      <w:ins w:id="72" w:author="Mohamed Al-Badi" w:date="2015-08-09T14:40:00Z">
        <w:r w:rsidRPr="00457A52">
          <w:rPr>
            <w:rFonts w:hint="cs"/>
            <w:i/>
            <w:iCs/>
            <w:rtl/>
          </w:rPr>
          <w:t>ج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من شأن اتباع نهج إلكتروني </w:t>
      </w:r>
      <w:proofErr w:type="spellStart"/>
      <w:r w:rsidRPr="00457A52">
        <w:rPr>
          <w:rFonts w:hint="cs"/>
          <w:rtl/>
        </w:rPr>
        <w:t>لاورقي</w:t>
      </w:r>
      <w:proofErr w:type="spellEnd"/>
      <w:r w:rsidRPr="00457A52">
        <w:rPr>
          <w:rFonts w:hint="cs"/>
          <w:rtl/>
        </w:rPr>
        <w:t xml:space="preserve"> في تقديم </w:t>
      </w:r>
      <w:del w:id="73" w:author="Mohamed Al-Badi" w:date="2015-08-09T14:40:00Z">
        <w:r w:rsidRPr="00457A52">
          <w:rPr>
            <w:rFonts w:hint="cs"/>
            <w:rtl/>
          </w:rPr>
          <w:delText>المعلومات الخاصة بالنشر المسبق</w:delText>
        </w:r>
      </w:del>
      <w:ins w:id="74" w:author="Mohamed Al-Badi" w:date="2015-08-09T14:40:00Z">
        <w:r w:rsidRPr="00457A52">
          <w:rPr>
            <w:rFonts w:hint="cs"/>
            <w:rtl/>
          </w:rPr>
          <w:t>بطاقات التبليغ</w:t>
        </w:r>
      </w:ins>
      <w:r w:rsidRPr="00457A52">
        <w:rPr>
          <w:rFonts w:hint="cs"/>
          <w:rtl/>
        </w:rPr>
        <w:t xml:space="preserve"> عن الشبكات الساتلية أن يجعل هذه المعلومات في متناول الجميع بسهولة ويسر، وأن يخفف من عبء العمل على الإدارات وعلى المكتب من حيث معالجة </w:t>
      </w:r>
      <w:del w:id="75" w:author="Mohamed Al-Badi" w:date="2015-08-09T14:40:00Z">
        <w:r w:rsidRPr="00457A52">
          <w:rPr>
            <w:rFonts w:hint="cs"/>
            <w:rtl/>
          </w:rPr>
          <w:delText>المعلومات الخاصة بالنشر المسبق بشأن الشبكات أو الأنظمة الساتلية الخاضعة للتنسيق؛</w:delText>
        </w:r>
      </w:del>
      <w:ins w:id="76" w:author="Mohamed Al-Badi" w:date="2015-08-09T14:40:00Z">
        <w:r w:rsidRPr="00457A52">
          <w:rPr>
            <w:rFonts w:hint="cs"/>
            <w:rtl/>
          </w:rPr>
          <w:t>هذه</w:t>
        </w:r>
        <w:r>
          <w:rPr>
            <w:rFonts w:hint="eastAsia"/>
            <w:rtl/>
          </w:rPr>
          <w:t> </w:t>
        </w:r>
        <w:r w:rsidRPr="00457A52">
          <w:rPr>
            <w:rFonts w:hint="cs"/>
            <w:rtl/>
          </w:rPr>
          <w:t>البطاقات،</w:t>
        </w:r>
      </w:ins>
    </w:p>
    <w:p w:rsidR="000211C5" w:rsidRPr="00457A52" w:rsidRDefault="000211C5" w:rsidP="000211C5">
      <w:pPr>
        <w:rPr>
          <w:del w:id="77" w:author="Mohamed Al-Badi" w:date="2015-08-09T14:40:00Z"/>
          <w:rtl/>
        </w:rPr>
      </w:pPr>
      <w:del w:id="78" w:author="Mohamed Al-Badi" w:date="2015-08-09T14:40:00Z">
        <w:r w:rsidRPr="00457A52">
          <w:rPr>
            <w:rFonts w:hint="cs"/>
            <w:i/>
            <w:iCs/>
            <w:rtl/>
          </w:rPr>
          <w:delText>ب)</w:delText>
        </w:r>
        <w:r w:rsidRPr="00457A52">
          <w:rPr>
            <w:rFonts w:hint="cs"/>
            <w:rtl/>
          </w:rPr>
          <w:tab/>
          <w:delText xml:space="preserve">أنه في نهاية الفترة البالغة </w:delText>
        </w:r>
        <w:r w:rsidRPr="00457A52">
          <w:delText>24</w:delText>
        </w:r>
        <w:r w:rsidRPr="00457A52">
          <w:rPr>
            <w:rtl/>
          </w:rPr>
          <w:delText xml:space="preserve"> شهراً </w:delText>
        </w:r>
        <w:r w:rsidRPr="00457A52">
          <w:rPr>
            <w:rFonts w:hint="cs"/>
            <w:rtl/>
          </w:rPr>
          <w:delText xml:space="preserve">المنصوص عليها في الرقم </w:delText>
        </w:r>
        <w:r w:rsidRPr="00457A52">
          <w:rPr>
            <w:b/>
            <w:bCs/>
          </w:rPr>
          <w:delText>5</w:delText>
        </w:r>
        <w:r w:rsidRPr="00457A52">
          <w:rPr>
            <w:b/>
            <w:bCs/>
            <w:lang w:val="fr-CH"/>
          </w:rPr>
          <w:delText>D.</w:delText>
        </w:r>
        <w:r w:rsidRPr="00457A52">
          <w:rPr>
            <w:b/>
            <w:bCs/>
          </w:rPr>
          <w:delText>9</w:delText>
        </w:r>
        <w:r w:rsidRPr="00457A52">
          <w:rPr>
            <w:rFonts w:hint="cs"/>
            <w:rtl/>
          </w:rPr>
          <w:delText>، سوف تُزال المعلومات المدرجة تلقائياً من القائمة؛</w:delText>
        </w:r>
      </w:del>
    </w:p>
    <w:p w:rsidR="000211C5" w:rsidRPr="00457A52" w:rsidRDefault="000211C5" w:rsidP="000211C5">
      <w:pPr>
        <w:rPr>
          <w:del w:id="79" w:author="Mohamed Al-Badi" w:date="2015-08-09T14:40:00Z"/>
          <w:rtl/>
        </w:rPr>
      </w:pPr>
      <w:del w:id="80" w:author="Mohamed Al-Badi" w:date="2015-08-09T14:40:00Z">
        <w:r w:rsidRPr="00457A52">
          <w:rPr>
            <w:rFonts w:hint="cs"/>
            <w:i/>
            <w:iCs/>
            <w:rtl/>
          </w:rPr>
          <w:delText>ج)</w:delText>
        </w:r>
        <w:r w:rsidRPr="00457A52">
          <w:rPr>
            <w:rFonts w:hint="cs"/>
            <w:rtl/>
          </w:rPr>
          <w:tab/>
          <w:delText xml:space="preserve">أن طلبات التنسيق التي تقدم خلال فترة </w:delText>
        </w:r>
        <w:r w:rsidRPr="00457A52">
          <w:delText>24</w:delText>
        </w:r>
        <w:r w:rsidRPr="00457A52">
          <w:rPr>
            <w:rFonts w:hint="cs"/>
            <w:rtl/>
          </w:rPr>
          <w:delText xml:space="preserve"> </w:delText>
        </w:r>
        <w:r w:rsidRPr="00457A52">
          <w:rPr>
            <w:rtl/>
          </w:rPr>
          <w:delText>شهراً</w:delText>
        </w:r>
        <w:r w:rsidRPr="00457A52">
          <w:rPr>
            <w:rFonts w:hint="cs"/>
            <w:rtl/>
          </w:rPr>
          <w:delText>، إلى جانب المعلومات الخاصة بالنشر المسبق</w:delText>
        </w:r>
        <w:r w:rsidRPr="00457A52">
          <w:rPr>
            <w:rFonts w:hint="eastAsia"/>
            <w:rtl/>
          </w:rPr>
          <w:delText> </w:delText>
        </w:r>
        <w:r w:rsidRPr="00457A52">
          <w:delText>(API)</w:delText>
        </w:r>
        <w:r w:rsidRPr="00457A52">
          <w:rPr>
            <w:rFonts w:hint="cs"/>
            <w:rtl/>
          </w:rPr>
          <w:delText xml:space="preserve"> ذات الصلة (تاريخ الاستلام، الموقع المداري الاسمي) سوف تعالج بعدئذ على النحو المعتاد وتُدرج في قاعدة بيانات نظام الشبكات الفضائية</w:delText>
        </w:r>
        <w:r w:rsidRPr="00457A52">
          <w:rPr>
            <w:rFonts w:hint="eastAsia"/>
            <w:rtl/>
          </w:rPr>
          <w:delText> </w:delText>
        </w:r>
        <w:r w:rsidRPr="00457A52">
          <w:delText>(SNS)</w:delText>
        </w:r>
        <w:r w:rsidRPr="00457A52">
          <w:rPr>
            <w:rFonts w:hint="cs"/>
            <w:rtl/>
          </w:rPr>
          <w:delText>،</w:delText>
        </w:r>
      </w:del>
    </w:p>
    <w:p w:rsidR="000211C5" w:rsidRPr="00457A52" w:rsidRDefault="000211C5" w:rsidP="000211C5">
      <w:pPr>
        <w:pStyle w:val="Call"/>
        <w:rPr>
          <w:rtl/>
          <w:lang w:bidi="ar-EG"/>
        </w:rPr>
      </w:pPr>
      <w:r w:rsidRPr="00457A52">
        <w:rPr>
          <w:rFonts w:hint="cs"/>
          <w:rtl/>
        </w:rPr>
        <w:lastRenderedPageBreak/>
        <w:t>وإذ يلاحظ</w:t>
      </w:r>
    </w:p>
    <w:p w:rsidR="000211C5" w:rsidRPr="00B27A15" w:rsidRDefault="000211C5" w:rsidP="00C71C4B">
      <w:pPr>
        <w:rPr>
          <w:del w:id="81" w:author="Mohamed Al-Badi" w:date="2015-08-09T14:40:00Z"/>
          <w:spacing w:val="6"/>
          <w:rtl/>
          <w:lang w:bidi="ar-EG"/>
        </w:rPr>
      </w:pPr>
      <w:r w:rsidRPr="00B27A15">
        <w:rPr>
          <w:rFonts w:hint="cs"/>
          <w:i/>
          <w:iCs/>
          <w:spacing w:val="6"/>
          <w:rtl/>
        </w:rPr>
        <w:t xml:space="preserve"> أ )</w:t>
      </w:r>
      <w:r w:rsidRPr="00B27A15">
        <w:rPr>
          <w:spacing w:val="6"/>
          <w:rtl/>
        </w:rPr>
        <w:tab/>
      </w:r>
      <w:r w:rsidRPr="00B27A15">
        <w:rPr>
          <w:rFonts w:hint="cs"/>
          <w:spacing w:val="6"/>
          <w:rtl/>
        </w:rPr>
        <w:t xml:space="preserve">أن </w:t>
      </w:r>
      <w:ins w:id="82" w:author="Mohamed Al-Badi" w:date="2015-08-09T14:40:00Z">
        <w:r w:rsidRPr="00B27A15">
          <w:rPr>
            <w:rFonts w:hint="cs"/>
            <w:spacing w:val="6"/>
            <w:rtl/>
          </w:rPr>
          <w:t xml:space="preserve">المكتب أبلغ الإدارات، من خلال </w:t>
        </w:r>
        <w:r w:rsidRPr="00B27A15">
          <w:rPr>
            <w:rFonts w:hint="cs"/>
            <w:spacing w:val="6"/>
            <w:rtl/>
            <w:lang w:bidi="ar"/>
          </w:rPr>
          <w:t xml:space="preserve">الرسالتين المعممتين </w:t>
        </w:r>
        <w:r w:rsidRPr="00B27A15">
          <w:rPr>
            <w:spacing w:val="6"/>
          </w:rPr>
          <w:t>CR/363</w:t>
        </w:r>
        <w:r w:rsidRPr="00B27A15">
          <w:rPr>
            <w:rFonts w:hint="cs"/>
            <w:spacing w:val="6"/>
            <w:rtl/>
          </w:rPr>
          <w:t xml:space="preserve"> </w:t>
        </w:r>
        <w:r w:rsidRPr="00B27A15">
          <w:rPr>
            <w:spacing w:val="6"/>
            <w:rtl/>
            <w:lang w:bidi="ar-SY"/>
          </w:rPr>
          <w:t>و</w:t>
        </w:r>
        <w:r w:rsidRPr="00B27A15">
          <w:rPr>
            <w:spacing w:val="6"/>
            <w:lang w:bidi="ar-SY"/>
          </w:rPr>
          <w:t>CR/376</w:t>
        </w:r>
        <w:r w:rsidRPr="00B27A15">
          <w:rPr>
            <w:rFonts w:hint="cs"/>
            <w:spacing w:val="6"/>
            <w:rtl/>
            <w:lang w:bidi="ar-SY"/>
          </w:rPr>
          <w:t xml:space="preserve">، </w:t>
        </w:r>
        <w:r w:rsidRPr="00B27A15">
          <w:rPr>
            <w:spacing w:val="6"/>
            <w:rtl/>
            <w:lang w:val="ru-RU" w:bidi="ar-SY"/>
          </w:rPr>
          <w:t>بإتاحة</w:t>
        </w:r>
        <w:r w:rsidRPr="00B27A15">
          <w:rPr>
            <w:rFonts w:hint="cs"/>
            <w:spacing w:val="6"/>
            <w:rtl/>
            <w:lang w:val="ru-RU"/>
          </w:rPr>
          <w:t xml:space="preserve"> تطبيق على الويب </w:t>
        </w:r>
        <w:r w:rsidRPr="00B27A15">
          <w:rPr>
            <w:spacing w:val="6"/>
          </w:rPr>
          <w:t>(</w:t>
        </w:r>
        <w:proofErr w:type="spellStart"/>
        <w:r w:rsidRPr="00B27A15">
          <w:rPr>
            <w:spacing w:val="6"/>
          </w:rPr>
          <w:t>SpaceWISC</w:t>
        </w:r>
        <w:proofErr w:type="spellEnd"/>
        <w:r w:rsidRPr="00B27A15">
          <w:rPr>
            <w:spacing w:val="6"/>
          </w:rPr>
          <w:t>)</w:t>
        </w:r>
        <w:r w:rsidRPr="00B27A15">
          <w:rPr>
            <w:rFonts w:hint="cs"/>
            <w:spacing w:val="6"/>
            <w:rtl/>
            <w:lang w:val="ru-RU"/>
          </w:rPr>
          <w:t xml:space="preserve"> </w:t>
        </w:r>
        <w:r w:rsidRPr="00B27A15">
          <w:rPr>
            <w:spacing w:val="6"/>
            <w:rtl/>
            <w:lang w:val="ru-RU" w:bidi="ar-SY"/>
          </w:rPr>
          <w:t xml:space="preserve">اعتباراً من </w:t>
        </w:r>
        <w:r w:rsidRPr="00B27A15">
          <w:rPr>
            <w:spacing w:val="6"/>
          </w:rPr>
          <w:t>1</w:t>
        </w:r>
        <w:r w:rsidRPr="00B27A15">
          <w:rPr>
            <w:rFonts w:hint="cs"/>
            <w:spacing w:val="6"/>
            <w:rtl/>
          </w:rPr>
          <w:t xml:space="preserve"> </w:t>
        </w:r>
        <w:r w:rsidRPr="00B27A15">
          <w:rPr>
            <w:spacing w:val="6"/>
            <w:rtl/>
            <w:lang w:bidi="ar-EG"/>
          </w:rPr>
          <w:t xml:space="preserve">مارس </w:t>
        </w:r>
        <w:r w:rsidRPr="00B27A15">
          <w:rPr>
            <w:spacing w:val="6"/>
            <w:lang w:bidi="ar-EG"/>
          </w:rPr>
          <w:t>2015</w:t>
        </w:r>
        <w:r w:rsidRPr="00B27A15">
          <w:rPr>
            <w:rFonts w:hint="cs"/>
            <w:spacing w:val="6"/>
            <w:rtl/>
            <w:lang w:bidi="ar-EG"/>
          </w:rPr>
          <w:t xml:space="preserve"> </w:t>
        </w:r>
        <w:r w:rsidRPr="00B27A15">
          <w:rPr>
            <w:rFonts w:hint="cs"/>
            <w:spacing w:val="6"/>
            <w:rtl/>
            <w:lang w:val="ru-RU"/>
          </w:rPr>
          <w:t xml:space="preserve">لتقديم بطاقات التبليغ عن </w:t>
        </w:r>
      </w:ins>
      <w:r w:rsidRPr="00B27A15">
        <w:rPr>
          <w:rFonts w:hint="cs"/>
          <w:spacing w:val="6"/>
          <w:rtl/>
        </w:rPr>
        <w:t xml:space="preserve">المعلومات الخاصة بالنشر المسبق </w:t>
      </w:r>
      <w:del w:id="83" w:author="Mohamed Al-Badi" w:date="2015-08-09T14:40:00Z">
        <w:r w:rsidRPr="00B27A15">
          <w:rPr>
            <w:rFonts w:hint="cs"/>
            <w:spacing w:val="6"/>
            <w:rtl/>
          </w:rPr>
          <w:delText xml:space="preserve">المطلوبة بموجب القسم </w:delText>
        </w:r>
        <w:r w:rsidRPr="00B27A15">
          <w:rPr>
            <w:spacing w:val="6"/>
          </w:rPr>
          <w:delText>IB</w:delText>
        </w:r>
        <w:r w:rsidRPr="00B27A15">
          <w:rPr>
            <w:rFonts w:hint="cs"/>
            <w:spacing w:val="6"/>
            <w:rtl/>
          </w:rPr>
          <w:delText xml:space="preserve"> من المادة </w:delText>
        </w:r>
        <w:r w:rsidRPr="00B27A15">
          <w:rPr>
            <w:b/>
            <w:bCs/>
            <w:spacing w:val="6"/>
          </w:rPr>
          <w:delText>9</w:delText>
        </w:r>
        <w:r w:rsidRPr="00B27A15">
          <w:rPr>
            <w:rFonts w:hint="cs"/>
            <w:spacing w:val="6"/>
            <w:rtl/>
          </w:rPr>
          <w:delText xml:space="preserve"> من لوائح الراديو تحتوي على قدر محدود فقط من المعلومات، وأهمها تاريخ استلام المعلومات الكاملة، ونطاقات التردد، والموقع المداري </w:delText>
        </w:r>
      </w:del>
      <w:r w:rsidRPr="00B27A15">
        <w:rPr>
          <w:rFonts w:hint="cs"/>
          <w:spacing w:val="6"/>
          <w:rtl/>
        </w:rPr>
        <w:t xml:space="preserve">للشبكات </w:t>
      </w:r>
      <w:del w:id="84" w:author="Mohamed Al-Badi" w:date="2015-08-09T14:40:00Z">
        <w:r w:rsidRPr="00B27A15">
          <w:rPr>
            <w:rFonts w:hint="cs"/>
            <w:spacing w:val="6"/>
            <w:rtl/>
          </w:rPr>
          <w:delText>الساتلية المستقرة بالنسبة إلى الأرض؛</w:delText>
        </w:r>
      </w:del>
    </w:p>
    <w:p w:rsidR="000211C5" w:rsidRPr="00457A52" w:rsidRDefault="000211C5" w:rsidP="000211C5">
      <w:pPr>
        <w:rPr>
          <w:rtl/>
        </w:rPr>
      </w:pPr>
      <w:del w:id="85" w:author="Mohamed Al-Badi" w:date="2015-08-09T14:40:00Z">
        <w:r w:rsidRPr="00457A52">
          <w:rPr>
            <w:rFonts w:hint="cs"/>
            <w:i/>
            <w:iCs/>
            <w:rtl/>
          </w:rPr>
          <w:delText>ب)</w:delText>
        </w:r>
        <w:r w:rsidRPr="00457A52">
          <w:rPr>
            <w:rFonts w:hint="cs"/>
            <w:rtl/>
          </w:rPr>
          <w:tab/>
          <w:delText xml:space="preserve">أن نشر هذه المعلومات سوف يستمر تطبيقه على النشر المسبق للمعلومات بشأن الشبكات </w:delText>
        </w:r>
      </w:del>
      <w:r w:rsidRPr="00457A52">
        <w:rPr>
          <w:rFonts w:hint="cs"/>
          <w:rtl/>
        </w:rPr>
        <w:t xml:space="preserve">أو الأنظمة الساتلية </w:t>
      </w:r>
      <w:del w:id="86" w:author="Mohamed Al-Badi" w:date="2015-08-09T14:40:00Z">
        <w:r w:rsidRPr="00457A52">
          <w:rPr>
            <w:rFonts w:hint="cs"/>
            <w:rtl/>
          </w:rPr>
          <w:delText>التي لا</w:delText>
        </w:r>
        <w:r w:rsidRPr="00457A52">
          <w:rPr>
            <w:rFonts w:hint="eastAsia"/>
            <w:rtl/>
          </w:rPr>
          <w:delText> </w:delText>
        </w:r>
        <w:r w:rsidRPr="00457A52">
          <w:rPr>
            <w:rFonts w:hint="cs"/>
            <w:rtl/>
          </w:rPr>
          <w:delText>تخضع لإجراءات التنسيق</w:delText>
        </w:r>
      </w:del>
      <w:ins w:id="87" w:author="Mohamed Al-Badi" w:date="2015-08-09T14:40:00Z">
        <w:r w:rsidRPr="00457A52">
          <w:rPr>
            <w:rtl/>
          </w:rPr>
          <w:t>الخاضعة للتنسيق وتعليقات الإدارات</w:t>
        </w:r>
      </w:ins>
      <w:r w:rsidRPr="00457A52">
        <w:rPr>
          <w:rtl/>
        </w:rPr>
        <w:t xml:space="preserve"> بموجب </w:t>
      </w:r>
      <w:del w:id="88" w:author="Mohamed Al-Badi" w:date="2015-08-09T14:40:00Z">
        <w:r w:rsidRPr="00457A52">
          <w:rPr>
            <w:rFonts w:hint="cs"/>
            <w:rtl/>
          </w:rPr>
          <w:delText>القسم</w:delText>
        </w:r>
        <w:r w:rsidRPr="00457A52">
          <w:rPr>
            <w:rFonts w:hint="eastAsia"/>
            <w:rtl/>
          </w:rPr>
          <w:delText> </w:delText>
        </w:r>
        <w:r w:rsidRPr="00457A52">
          <w:delText>II</w:delText>
        </w:r>
        <w:r w:rsidRPr="00457A52">
          <w:rPr>
            <w:rFonts w:hint="cs"/>
            <w:rtl/>
          </w:rPr>
          <w:delText xml:space="preserve"> من المادة</w:delText>
        </w:r>
        <w:r w:rsidRPr="00457A52">
          <w:rPr>
            <w:rFonts w:hint="eastAsia"/>
            <w:rtl/>
          </w:rPr>
          <w:delText> </w:delText>
        </w:r>
      </w:del>
      <w:ins w:id="89" w:author="Mohamed Al-Badi" w:date="2015-08-09T14:40:00Z">
        <w:r w:rsidRPr="00457A52">
          <w:rPr>
            <w:rtl/>
          </w:rPr>
          <w:t>الرقم</w:t>
        </w:r>
        <w:r w:rsidRPr="00457A52">
          <w:rPr>
            <w:rFonts w:hint="cs"/>
            <w:rtl/>
          </w:rPr>
          <w:t xml:space="preserve"> </w:t>
        </w:r>
        <w:r w:rsidRPr="00457A52">
          <w:rPr>
            <w:b/>
            <w:bCs/>
          </w:rPr>
          <w:t>5B.</w:t>
        </w:r>
      </w:ins>
      <w:r w:rsidRPr="00457A52">
        <w:rPr>
          <w:b/>
          <w:bCs/>
        </w:rPr>
        <w:t>9</w:t>
      </w:r>
      <w:del w:id="90" w:author="Mohamed Al-Badi" w:date="2015-08-09T14:40:00Z">
        <w:r w:rsidRPr="00457A52">
          <w:rPr>
            <w:rFonts w:hint="cs"/>
            <w:rtl/>
          </w:rPr>
          <w:delText>،</w:delText>
        </w:r>
      </w:del>
      <w:ins w:id="91" w:author="Mohamed Al-Badi" w:date="2015-08-09T14:40:00Z">
        <w:r w:rsidRPr="00457A52">
          <w:rPr>
            <w:rFonts w:hint="cs"/>
            <w:b/>
            <w:bCs/>
            <w:rtl/>
            <w:lang w:val="ru-RU"/>
          </w:rPr>
          <w:t>؛</w:t>
        </w:r>
      </w:ins>
    </w:p>
    <w:p w:rsidR="000211C5" w:rsidRPr="00C356D5" w:rsidRDefault="000211C5" w:rsidP="00C540DE">
      <w:pPr>
        <w:rPr>
          <w:ins w:id="92" w:author="Mohamed Al-Badi" w:date="2015-08-09T14:40:00Z"/>
          <w:spacing w:val="4"/>
          <w:rtl/>
        </w:rPr>
      </w:pPr>
      <w:ins w:id="93" w:author="Mohamed Al-Badi" w:date="2015-08-09T14:40:00Z">
        <w:r w:rsidRPr="00C356D5">
          <w:rPr>
            <w:rFonts w:hint="cs"/>
            <w:i/>
            <w:iCs/>
            <w:spacing w:val="4"/>
            <w:rtl/>
          </w:rPr>
          <w:t>ب)</w:t>
        </w:r>
        <w:r w:rsidRPr="00C356D5">
          <w:rPr>
            <w:spacing w:val="4"/>
            <w:rtl/>
          </w:rPr>
          <w:tab/>
        </w:r>
        <w:r w:rsidRPr="00C356D5">
          <w:rPr>
            <w:rFonts w:hint="cs"/>
            <w:spacing w:val="4"/>
            <w:rtl/>
          </w:rPr>
          <w:t xml:space="preserve">أن المكتب أبلغ الإدارات، من خلال الرسالة المعمّمة </w:t>
        </w:r>
        <w:r w:rsidRPr="00C356D5">
          <w:rPr>
            <w:spacing w:val="4"/>
          </w:rPr>
          <w:t>CR/360</w:t>
        </w:r>
        <w:r w:rsidRPr="00C356D5">
          <w:rPr>
            <w:rFonts w:hint="cs"/>
            <w:spacing w:val="4"/>
            <w:rtl/>
            <w:lang w:val="ru-RU"/>
          </w:rPr>
          <w:t xml:space="preserve">، بأنه جرى تطوير </w:t>
        </w:r>
        <w:r w:rsidRPr="00C356D5">
          <w:rPr>
            <w:spacing w:val="4"/>
            <w:rtl/>
            <w:lang w:val="ru-RU"/>
          </w:rPr>
          <w:t>توزيع من خلال شبكة الويب للنشرة الإعلامية الدولية للترددات الصادرة عن مكتب الاتصالات الراديوية</w:t>
        </w:r>
      </w:ins>
      <w:ins w:id="94" w:author="Ajlouni, Nour" w:date="2015-10-14T15:08:00Z">
        <w:r w:rsidR="00616CAA" w:rsidRPr="00C356D5">
          <w:rPr>
            <w:rFonts w:hint="cs"/>
            <w:spacing w:val="4"/>
            <w:rtl/>
            <w:lang w:val="ru-RU"/>
          </w:rPr>
          <w:t> </w:t>
        </w:r>
        <w:r w:rsidR="00616CAA" w:rsidRPr="00C356D5">
          <w:rPr>
            <w:spacing w:val="4"/>
          </w:rPr>
          <w:t>(BR IFIC)</w:t>
        </w:r>
      </w:ins>
      <w:ins w:id="95" w:author="Mohamed Al-Badi" w:date="2015-08-09T14:40:00Z">
        <w:r w:rsidRPr="00C356D5">
          <w:rPr>
            <w:spacing w:val="4"/>
            <w:rtl/>
            <w:lang w:val="ru-RU"/>
          </w:rPr>
          <w:t xml:space="preserve"> (</w:t>
        </w:r>
      </w:ins>
      <w:ins w:id="96" w:author="Nasrallah, Samuel" w:date="2015-10-14T14:05:00Z">
        <w:r w:rsidR="00364424" w:rsidRPr="00C356D5">
          <w:rPr>
            <w:rFonts w:hint="cs"/>
            <w:spacing w:val="4"/>
            <w:rtl/>
            <w:lang w:val="ru-RU"/>
          </w:rPr>
          <w:t xml:space="preserve">الخدمات </w:t>
        </w:r>
      </w:ins>
      <w:ins w:id="97" w:author="Mohamed Al-Badi" w:date="2015-08-09T14:40:00Z">
        <w:r w:rsidRPr="00C356D5">
          <w:rPr>
            <w:spacing w:val="4"/>
            <w:rtl/>
            <w:lang w:val="ru-RU"/>
          </w:rPr>
          <w:t>الفضائية)</w:t>
        </w:r>
        <w:r w:rsidRPr="00C356D5">
          <w:rPr>
            <w:rFonts w:hint="cs"/>
            <w:spacing w:val="4"/>
            <w:rtl/>
            <w:lang w:val="ru-RU"/>
          </w:rPr>
          <w:t xml:space="preserve"> </w:t>
        </w:r>
        <w:r w:rsidRPr="00C356D5">
          <w:rPr>
            <w:spacing w:val="4"/>
            <w:rtl/>
            <w:lang w:val="ru-RU"/>
          </w:rPr>
          <w:t>على أقراص</w:t>
        </w:r>
        <w:r w:rsidRPr="00C356D5">
          <w:rPr>
            <w:rFonts w:hint="eastAsia"/>
            <w:spacing w:val="4"/>
            <w:rtl/>
          </w:rPr>
          <w:t> </w:t>
        </w:r>
        <w:r w:rsidRPr="00C356D5">
          <w:rPr>
            <w:spacing w:val="4"/>
            <w:lang w:val="ru-RU"/>
          </w:rPr>
          <w:t>DVD-ROM</w:t>
        </w:r>
        <w:r w:rsidRPr="00C356D5">
          <w:rPr>
            <w:rFonts w:hint="cs"/>
            <w:spacing w:val="4"/>
            <w:rtl/>
            <w:lang w:val="ru-RU"/>
          </w:rPr>
          <w:t xml:space="preserve"> بنسق</w:t>
        </w:r>
        <w:r w:rsidRPr="00C356D5">
          <w:rPr>
            <w:rFonts w:hint="eastAsia"/>
            <w:spacing w:val="4"/>
            <w:rtl/>
          </w:rPr>
          <w:t> </w:t>
        </w:r>
        <w:r w:rsidRPr="00C356D5">
          <w:rPr>
            <w:spacing w:val="4"/>
          </w:rPr>
          <w:t>ISO</w:t>
        </w:r>
        <w:r w:rsidRPr="00C356D5">
          <w:rPr>
            <w:rFonts w:hint="cs"/>
            <w:spacing w:val="4"/>
            <w:rtl/>
            <w:lang w:val="ru-RU"/>
          </w:rPr>
          <w:t xml:space="preserve">، ممّا يسمح بتوفير البيانات دون تأخير </w:t>
        </w:r>
        <w:r w:rsidRPr="00C356D5">
          <w:rPr>
            <w:rFonts w:hint="cs"/>
            <w:spacing w:val="4"/>
            <w:rtl/>
          </w:rPr>
          <w:t>في تاريخ نشر النشرة</w:t>
        </w:r>
        <w:r w:rsidRPr="00C356D5">
          <w:rPr>
            <w:rFonts w:hint="eastAsia"/>
            <w:spacing w:val="4"/>
            <w:rtl/>
          </w:rPr>
          <w:t> </w:t>
        </w:r>
        <w:r w:rsidRPr="00C356D5">
          <w:rPr>
            <w:spacing w:val="4"/>
          </w:rPr>
          <w:t>BR IFIC</w:t>
        </w:r>
        <w:r w:rsidRPr="00C356D5">
          <w:rPr>
            <w:rFonts w:hint="cs"/>
            <w:spacing w:val="4"/>
            <w:rtl/>
          </w:rPr>
          <w:t xml:space="preserve"> ويتيح للإدارات الحصول على نسخة </w:t>
        </w:r>
      </w:ins>
      <w:ins w:id="98" w:author="Nasrallah, Samuel" w:date="2015-10-14T14:05:00Z">
        <w:r w:rsidR="00364424" w:rsidRPr="00C356D5">
          <w:rPr>
            <w:rFonts w:hint="cs"/>
            <w:spacing w:val="4"/>
            <w:rtl/>
          </w:rPr>
          <w:t xml:space="preserve">محلية </w:t>
        </w:r>
      </w:ins>
      <w:ins w:id="99" w:author="Mohamed Al-Badi" w:date="2015-08-09T14:40:00Z">
        <w:r w:rsidRPr="00C356D5">
          <w:rPr>
            <w:rFonts w:hint="cs"/>
            <w:spacing w:val="4"/>
            <w:rtl/>
          </w:rPr>
          <w:t>آمنة من النشرة </w:t>
        </w:r>
        <w:r w:rsidRPr="00C356D5">
          <w:rPr>
            <w:spacing w:val="4"/>
          </w:rPr>
          <w:t>BR IFIC</w:t>
        </w:r>
        <w:r w:rsidRPr="00C356D5">
          <w:rPr>
            <w:rFonts w:hint="cs"/>
            <w:spacing w:val="4"/>
            <w:rtl/>
          </w:rPr>
          <w:t xml:space="preserve"> (</w:t>
        </w:r>
      </w:ins>
      <w:ins w:id="100" w:author="Nasrallah, Samuel" w:date="2015-10-14T14:05:00Z">
        <w:r w:rsidR="00364424" w:rsidRPr="00C356D5">
          <w:rPr>
            <w:rFonts w:hint="cs"/>
            <w:spacing w:val="4"/>
            <w:rtl/>
          </w:rPr>
          <w:t xml:space="preserve">الخدمات </w:t>
        </w:r>
      </w:ins>
      <w:ins w:id="101" w:author="Mohamed Al-Badi" w:date="2015-08-09T14:40:00Z">
        <w:r w:rsidRPr="00C356D5">
          <w:rPr>
            <w:rFonts w:hint="cs"/>
            <w:spacing w:val="4"/>
            <w:rtl/>
          </w:rPr>
          <w:t xml:space="preserve">الفضائية) الصادرة على قرص </w:t>
        </w:r>
        <w:r w:rsidRPr="00C356D5">
          <w:rPr>
            <w:spacing w:val="4"/>
          </w:rPr>
          <w:t>DVD</w:t>
        </w:r>
        <w:r w:rsidRPr="00C356D5">
          <w:rPr>
            <w:spacing w:val="4"/>
          </w:rPr>
          <w:noBreakHyphen/>
          <w:t>ROM</w:t>
        </w:r>
        <w:r w:rsidRPr="00C356D5">
          <w:rPr>
            <w:rFonts w:hint="cs"/>
            <w:spacing w:val="4"/>
            <w:rtl/>
          </w:rPr>
          <w:t>،</w:t>
        </w:r>
      </w:ins>
    </w:p>
    <w:p w:rsidR="000211C5" w:rsidRPr="00457A52" w:rsidRDefault="000211C5" w:rsidP="000211C5">
      <w:pPr>
        <w:pStyle w:val="Call"/>
        <w:rPr>
          <w:rtl/>
        </w:rPr>
      </w:pPr>
      <w:r w:rsidRPr="00457A52">
        <w:rPr>
          <w:rFonts w:hint="cs"/>
          <w:rtl/>
        </w:rPr>
        <w:t>يقـرر</w:t>
      </w:r>
    </w:p>
    <w:p w:rsidR="000211C5" w:rsidRPr="00457A52" w:rsidRDefault="000211C5" w:rsidP="00B129A8">
      <w:pPr>
        <w:tabs>
          <w:tab w:val="left" w:pos="567"/>
          <w:tab w:val="left" w:pos="1701"/>
          <w:tab w:val="left" w:pos="2268"/>
          <w:tab w:val="left" w:pos="2835"/>
        </w:tabs>
        <w:rPr>
          <w:rtl/>
          <w:lang w:bidi="ar-SY"/>
        </w:rPr>
      </w:pPr>
      <w:r w:rsidRPr="00D75FDF">
        <w:rPr>
          <w:rFonts w:hint="cs"/>
          <w:rtl/>
          <w:lang w:bidi="ar-SY"/>
        </w:rPr>
        <w:t xml:space="preserve">أن تقدم الإدارات </w:t>
      </w:r>
      <w:del w:id="102" w:author="Mohamed Al-Badi" w:date="2015-08-09T14:40:00Z">
        <w:r w:rsidRPr="00D75FDF">
          <w:rPr>
            <w:rFonts w:hint="cs"/>
            <w:rtl/>
            <w:lang w:bidi="ar-SY"/>
          </w:rPr>
          <w:delText>المعلومات الخاصة بالنشر المسبق</w:delText>
        </w:r>
      </w:del>
      <w:ins w:id="103" w:author="Mohamed Al-Badi" w:date="2015-08-09T14:40:00Z">
        <w:r w:rsidRPr="00D75FDF">
          <w:rPr>
            <w:rFonts w:hint="cs"/>
            <w:rtl/>
            <w:lang w:bidi="ar-SY"/>
          </w:rPr>
          <w:t>جميع بطاقات التبليغ عن الشبكات الساتلية،</w:t>
        </w:r>
      </w:ins>
      <w:r>
        <w:rPr>
          <w:rFonts w:hint="cs"/>
          <w:rtl/>
          <w:lang w:bidi="ar-SY"/>
        </w:rPr>
        <w:t xml:space="preserve"> </w:t>
      </w:r>
      <w:r w:rsidRPr="00D75FDF">
        <w:rPr>
          <w:rFonts w:hint="cs"/>
          <w:rtl/>
          <w:lang w:bidi="ar-SY"/>
        </w:rPr>
        <w:t xml:space="preserve">باستعمال نهج إلكتروني غير ورقي آمن لدى إعلامها بتنفيذ وسائل </w:t>
      </w:r>
      <w:del w:id="104" w:author="Mohamed Al-Badi" w:date="2015-08-09T14:40:00Z">
        <w:r w:rsidRPr="00D75FDF">
          <w:rPr>
            <w:rFonts w:hint="cs"/>
            <w:rtl/>
            <w:lang w:bidi="ar-SY"/>
          </w:rPr>
          <w:delText xml:space="preserve">الإرسال الإلكتروني للمعلومات الخاصة بالنشر المسبق </w:delText>
        </w:r>
      </w:del>
      <w:ins w:id="105" w:author="Mohamed Al-Badi" w:date="2015-08-09T14:40:00Z">
        <w:r w:rsidRPr="00D75FDF">
          <w:rPr>
            <w:rFonts w:hint="cs"/>
            <w:rtl/>
            <w:lang w:bidi="ar-SY"/>
          </w:rPr>
          <w:t xml:space="preserve">إرسال إلكتروني كهذه لبطاقات التبليغ عن الشبكات الساتلية </w:t>
        </w:r>
      </w:ins>
      <w:r w:rsidR="00B129A8">
        <w:rPr>
          <w:rFonts w:hint="cs"/>
          <w:rtl/>
          <w:lang w:bidi="ar-SY"/>
        </w:rPr>
        <w:t>فيما يتعلق بالشبكات أو الأنظمة</w:t>
      </w:r>
      <w:r w:rsidRPr="00D75FDF">
        <w:rPr>
          <w:rFonts w:hint="cs"/>
          <w:rtl/>
          <w:lang w:bidi="ar-SY"/>
        </w:rPr>
        <w:t xml:space="preserve"> الساتلية</w:t>
      </w:r>
      <w:r w:rsidR="00B129A8">
        <w:rPr>
          <w:rFonts w:hint="cs"/>
          <w:rtl/>
          <w:lang w:bidi="ar-SY"/>
        </w:rPr>
        <w:t xml:space="preserve"> الخاضعة للتنسيق،</w:t>
      </w:r>
      <w:r w:rsidRPr="00D75FDF">
        <w:rPr>
          <w:rFonts w:hint="cs"/>
          <w:rtl/>
          <w:lang w:bidi="ar-SY"/>
        </w:rPr>
        <w:t xml:space="preserve"> ولدى تلقيها ما يؤكد</w:t>
      </w:r>
      <w:r w:rsidRPr="00457A52">
        <w:rPr>
          <w:rFonts w:hint="cs"/>
          <w:rtl/>
          <w:lang w:bidi="ar-SY"/>
        </w:rPr>
        <w:t xml:space="preserve"> أن هذه الوسائل آمنة</w:t>
      </w:r>
      <w:r w:rsidR="00B129A8">
        <w:rPr>
          <w:rFonts w:hint="eastAsia"/>
          <w:rtl/>
          <w:lang w:bidi="ar-SY"/>
        </w:rPr>
        <w:t> </w:t>
      </w:r>
      <w:r w:rsidRPr="00457A52">
        <w:rPr>
          <w:rFonts w:hint="cs"/>
          <w:rtl/>
          <w:lang w:bidi="ar-SY"/>
        </w:rPr>
        <w:t>بالفعل،</w:t>
      </w:r>
    </w:p>
    <w:p w:rsidR="000211C5" w:rsidRPr="00457A52" w:rsidRDefault="000211C5" w:rsidP="000211C5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0211C5" w:rsidRDefault="000211C5" w:rsidP="00C540DE">
      <w:pPr>
        <w:rPr>
          <w:rtl/>
        </w:rPr>
      </w:pPr>
      <w:ins w:id="106" w:author="Mohamed Al-Badi" w:date="2015-08-09T14:40:00Z">
        <w:r w:rsidRPr="00457A52">
          <w:t>1</w:t>
        </w:r>
        <w:r w:rsidRPr="00457A52">
          <w:tab/>
        </w:r>
      </w:ins>
      <w:r w:rsidRPr="00457A52">
        <w:rPr>
          <w:rFonts w:hint="cs"/>
          <w:rtl/>
        </w:rPr>
        <w:t xml:space="preserve">باتباع نهج إلكتروني </w:t>
      </w:r>
      <w:proofErr w:type="spellStart"/>
      <w:r w:rsidRPr="00457A52">
        <w:rPr>
          <w:rFonts w:hint="cs"/>
          <w:rtl/>
        </w:rPr>
        <w:t>لاورقي</w:t>
      </w:r>
      <w:proofErr w:type="spellEnd"/>
      <w:r w:rsidRPr="00457A52">
        <w:rPr>
          <w:rFonts w:hint="cs"/>
          <w:rtl/>
        </w:rPr>
        <w:t xml:space="preserve"> آمن لتقديم ونشر </w:t>
      </w:r>
      <w:del w:id="107" w:author="Mohamed Al-Badi" w:date="2015-08-09T14:40:00Z">
        <w:r w:rsidRPr="00457A52">
          <w:rPr>
            <w:rFonts w:hint="cs"/>
            <w:rtl/>
          </w:rPr>
          <w:delText xml:space="preserve">المعلومات الخاصة بالنشر المسبق </w:delText>
        </w:r>
      </w:del>
      <w:ins w:id="108" w:author="Mohamed Al-Badi" w:date="2015-08-09T14:40:00Z">
        <w:r w:rsidRPr="00457A52">
          <w:rPr>
            <w:rFonts w:hint="cs"/>
            <w:rtl/>
          </w:rPr>
          <w:t xml:space="preserve">بطاقات التبليغ عن الشبكات الساتلية </w:t>
        </w:r>
      </w:ins>
      <w:r w:rsidRPr="00457A52">
        <w:rPr>
          <w:rFonts w:hint="cs"/>
          <w:rtl/>
        </w:rPr>
        <w:t xml:space="preserve">إلكترونياً فيما يتعلق بالشبكات أو الأنظمة الساتلية </w:t>
      </w:r>
      <w:del w:id="109" w:author="Mohamed Al-Badi" w:date="2015-08-09T14:40:00Z">
        <w:r w:rsidRPr="00457A52">
          <w:rPr>
            <w:rFonts w:hint="cs"/>
            <w:rtl/>
          </w:rPr>
          <w:delText xml:space="preserve">الخاضعة للتنسيق </w:delText>
        </w:r>
      </w:del>
      <w:r w:rsidRPr="00457A52">
        <w:rPr>
          <w:rFonts w:hint="cs"/>
          <w:rtl/>
        </w:rPr>
        <w:t xml:space="preserve">مع أخذ الشروط المشار إليها في الفقرة </w:t>
      </w:r>
      <w:r w:rsidRPr="00457A52">
        <w:rPr>
          <w:rFonts w:hint="cs"/>
          <w:i/>
          <w:iCs/>
          <w:rtl/>
        </w:rPr>
        <w:t>يقـرر</w:t>
      </w:r>
      <w:r w:rsidRPr="00457A52">
        <w:rPr>
          <w:rFonts w:hint="cs"/>
          <w:rtl/>
        </w:rPr>
        <w:t xml:space="preserve"> من هذا القرار بعين</w:t>
      </w:r>
      <w:r w:rsidR="00C540DE">
        <w:rPr>
          <w:rFonts w:hint="eastAsia"/>
          <w:rtl/>
        </w:rPr>
        <w:t> </w:t>
      </w:r>
      <w:r w:rsidRPr="00457A52">
        <w:rPr>
          <w:rFonts w:hint="cs"/>
          <w:rtl/>
        </w:rPr>
        <w:t>الاعتبار</w:t>
      </w:r>
      <w:del w:id="110" w:author="Mohamed Al-Badi" w:date="2015-08-09T14:40:00Z">
        <w:r w:rsidRPr="00457A52">
          <w:rPr>
            <w:rFonts w:hint="cs"/>
            <w:rtl/>
          </w:rPr>
          <w:delText>.</w:delText>
        </w:r>
      </w:del>
      <w:ins w:id="111" w:author="Mohamed Al-Badi" w:date="2015-08-09T14:40:00Z">
        <w:r w:rsidRPr="00457A52">
          <w:rPr>
            <w:rFonts w:hint="cs"/>
            <w:rtl/>
          </w:rPr>
          <w:t>؛</w:t>
        </w:r>
      </w:ins>
    </w:p>
    <w:p w:rsidR="000211C5" w:rsidRPr="00F342B5" w:rsidRDefault="000211C5" w:rsidP="00C540DE">
      <w:pPr>
        <w:rPr>
          <w:spacing w:val="-6"/>
        </w:rPr>
      </w:pPr>
      <w:ins w:id="112" w:author="Mohamed Al-Badi" w:date="2015-08-09T14:40:00Z">
        <w:r w:rsidRPr="00457A52">
          <w:t>2</w:t>
        </w:r>
        <w:r w:rsidRPr="00457A52">
          <w:rPr>
            <w:rtl/>
          </w:rPr>
          <w:tab/>
        </w:r>
        <w:r w:rsidRPr="00D75FDF">
          <w:rPr>
            <w:rFonts w:hint="cs"/>
            <w:spacing w:val="-6"/>
            <w:rtl/>
          </w:rPr>
          <w:t xml:space="preserve">بدراسة نهج موحّد وتطبيقه، </w:t>
        </w:r>
      </w:ins>
      <w:ins w:id="113" w:author="Nasrallah, Samuel" w:date="2015-10-14T12:56:00Z">
        <w:r w:rsidR="00B129A8">
          <w:rPr>
            <w:rFonts w:hint="cs"/>
            <w:spacing w:val="-6"/>
            <w:rtl/>
          </w:rPr>
          <w:t>حسب</w:t>
        </w:r>
      </w:ins>
      <w:ins w:id="114" w:author="Mohamed Al-Badi" w:date="2015-08-09T14:40:00Z">
        <w:r w:rsidRPr="00D75FDF">
          <w:rPr>
            <w:rFonts w:hint="cs"/>
            <w:spacing w:val="-6"/>
            <w:rtl/>
          </w:rPr>
          <w:t xml:space="preserve"> الاقتضاء، لتقديم </w:t>
        </w:r>
        <w:r w:rsidRPr="00D75FDF">
          <w:rPr>
            <w:spacing w:val="-6"/>
            <w:rtl/>
          </w:rPr>
          <w:t>بطاق</w:t>
        </w:r>
        <w:r w:rsidRPr="00D75FDF">
          <w:rPr>
            <w:rFonts w:hint="cs"/>
            <w:spacing w:val="-6"/>
            <w:rtl/>
          </w:rPr>
          <w:t>ات</w:t>
        </w:r>
        <w:r w:rsidRPr="00D75FDF">
          <w:rPr>
            <w:spacing w:val="-6"/>
            <w:rtl/>
          </w:rPr>
          <w:t xml:space="preserve"> </w:t>
        </w:r>
        <w:r w:rsidRPr="00D75FDF">
          <w:rPr>
            <w:rFonts w:hint="cs"/>
            <w:spacing w:val="-6"/>
            <w:rtl/>
          </w:rPr>
          <w:t>ال</w:t>
        </w:r>
        <w:r w:rsidRPr="00D75FDF">
          <w:rPr>
            <w:spacing w:val="-6"/>
            <w:rtl/>
          </w:rPr>
          <w:t xml:space="preserve">تبليغ عن </w:t>
        </w:r>
        <w:r w:rsidRPr="00D75FDF">
          <w:rPr>
            <w:rFonts w:hint="cs"/>
            <w:spacing w:val="-6"/>
            <w:rtl/>
          </w:rPr>
          <w:t>الشبكات ال</w:t>
        </w:r>
        <w:r w:rsidRPr="00D75FDF">
          <w:rPr>
            <w:spacing w:val="-6"/>
            <w:rtl/>
          </w:rPr>
          <w:t>ساتلية</w:t>
        </w:r>
        <w:r w:rsidRPr="00D75FDF">
          <w:rPr>
            <w:rFonts w:hint="cs"/>
            <w:spacing w:val="-6"/>
            <w:rtl/>
          </w:rPr>
          <w:t xml:space="preserve"> والمراسلات المتعلقة بها</w:t>
        </w:r>
      </w:ins>
      <w:ins w:id="115" w:author="Ajlouni, Nour" w:date="2015-10-14T15:09:00Z">
        <w:r w:rsidR="00C540DE">
          <w:rPr>
            <w:rFonts w:hint="eastAsia"/>
            <w:spacing w:val="-6"/>
            <w:rtl/>
          </w:rPr>
          <w:t> </w:t>
        </w:r>
      </w:ins>
      <w:ins w:id="116" w:author="Mohamed Al-Badi" w:date="2015-08-09T14:40:00Z">
        <w:r w:rsidRPr="00D75FDF">
          <w:rPr>
            <w:rFonts w:hint="cs"/>
            <w:spacing w:val="-6"/>
            <w:rtl/>
          </w:rPr>
          <w:t>إلكترونياً.</w:t>
        </w:r>
      </w:ins>
    </w:p>
    <w:p w:rsidR="00F93857" w:rsidRDefault="00F93857">
      <w:pPr>
        <w:pStyle w:val="Reasons"/>
        <w:rPr>
          <w:lang w:bidi="ar-EG"/>
        </w:rPr>
      </w:pPr>
    </w:p>
    <w:p w:rsidR="000211C5" w:rsidRPr="000211C5" w:rsidRDefault="000211C5" w:rsidP="000211C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211C5" w:rsidRPr="000211C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7BD3" w:rsidRDefault="00281F5F" w:rsidP="003E7BD3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3E7BD3">
      <w:instrText xml:space="preserve"> FILENAME \p \* MERGEFORMAT </w:instrText>
    </w:r>
    <w:r w:rsidRPr="00CB4300">
      <w:fldChar w:fldCharType="separate"/>
    </w:r>
    <w:r w:rsidR="00900A4F">
      <w:rPr>
        <w:noProof/>
      </w:rPr>
      <w:t>P:\ARA\ITU-R\CONF-R\CMR15\000\025ADD19ADD04A.docx</w:t>
    </w:r>
    <w:r w:rsidRPr="00CB4300">
      <w:fldChar w:fldCharType="end"/>
    </w:r>
    <w:r w:rsidRPr="003E7BD3">
      <w:t xml:space="preserve">  (</w:t>
    </w:r>
    <w:r w:rsidR="003E7BD3" w:rsidRPr="003E7BD3">
      <w:t>386940</w:t>
    </w:r>
    <w:r w:rsidRPr="003E7BD3">
      <w:t>)</w:t>
    </w:r>
    <w:r w:rsidRPr="003E7BD3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00A4F">
      <w:rPr>
        <w:noProof/>
      </w:rPr>
      <w:t>14.10.15</w:t>
    </w:r>
    <w:r w:rsidRPr="00CB4300">
      <w:fldChar w:fldCharType="end"/>
    </w:r>
    <w:r w:rsidRPr="003E7BD3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00A4F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7BD3" w:rsidRDefault="00281F5F" w:rsidP="003E7BD3">
    <w:pPr>
      <w:pStyle w:val="Footer"/>
    </w:pPr>
    <w:r>
      <w:fldChar w:fldCharType="begin"/>
    </w:r>
    <w:r w:rsidRPr="003E7BD3">
      <w:instrText xml:space="preserve"> FILENAME \p \* MERGEFORMAT </w:instrText>
    </w:r>
    <w:r>
      <w:fldChar w:fldCharType="separate"/>
    </w:r>
    <w:r w:rsidR="00900A4F">
      <w:rPr>
        <w:noProof/>
      </w:rPr>
      <w:t>P:\ARA\ITU-R\CONF-R\CMR15\000\025ADD19ADD04A.docx</w:t>
    </w:r>
    <w:r>
      <w:fldChar w:fldCharType="end"/>
    </w:r>
    <w:r w:rsidRPr="003E7BD3">
      <w:t xml:space="preserve">   (</w:t>
    </w:r>
    <w:r w:rsidR="003E7BD3">
      <w:t>386940</w:t>
    </w:r>
    <w:r w:rsidRPr="003E7BD3">
      <w:t>)</w:t>
    </w:r>
    <w:r w:rsidRPr="003E7BD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00A4F">
      <w:rPr>
        <w:noProof/>
      </w:rPr>
      <w:t>14.10.15</w:t>
    </w:r>
    <w:r w:rsidRPr="00B12661">
      <w:fldChar w:fldCharType="end"/>
    </w:r>
    <w:r w:rsidRPr="003E7BD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00A4F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00A4F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25(Add.19)(Add.4)-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F0F432A"/>
    <w:multiLevelType w:val="hybridMultilevel"/>
    <w:tmpl w:val="3078E6AC"/>
    <w:lvl w:ilvl="0" w:tplc="640EC99A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Nasrallah, Samuel">
    <w15:presenceInfo w15:providerId="AD" w15:userId="S-1-5-21-8740799-900759487-1415713722-49261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5286"/>
    <w:rsid w:val="00011021"/>
    <w:rsid w:val="000114EC"/>
    <w:rsid w:val="00011F8C"/>
    <w:rsid w:val="000211C5"/>
    <w:rsid w:val="00040C94"/>
    <w:rsid w:val="000425FC"/>
    <w:rsid w:val="00044D43"/>
    <w:rsid w:val="00051907"/>
    <w:rsid w:val="00075A3F"/>
    <w:rsid w:val="000A1B16"/>
    <w:rsid w:val="000B15B4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C2611"/>
    <w:rsid w:val="001E190C"/>
    <w:rsid w:val="001E54F6"/>
    <w:rsid w:val="001E5A8C"/>
    <w:rsid w:val="00201A0A"/>
    <w:rsid w:val="002075D4"/>
    <w:rsid w:val="002104BA"/>
    <w:rsid w:val="00211B2A"/>
    <w:rsid w:val="002333A0"/>
    <w:rsid w:val="002543CF"/>
    <w:rsid w:val="00255868"/>
    <w:rsid w:val="0026062E"/>
    <w:rsid w:val="00260F50"/>
    <w:rsid w:val="00261EF7"/>
    <w:rsid w:val="0027069F"/>
    <w:rsid w:val="00276FF4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64424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7BD3"/>
    <w:rsid w:val="00400CD4"/>
    <w:rsid w:val="004062CF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70DF"/>
    <w:rsid w:val="004E34FA"/>
    <w:rsid w:val="0050101A"/>
    <w:rsid w:val="00505FCA"/>
    <w:rsid w:val="00510C2D"/>
    <w:rsid w:val="005169F4"/>
    <w:rsid w:val="005210D1"/>
    <w:rsid w:val="00523146"/>
    <w:rsid w:val="00523275"/>
    <w:rsid w:val="00531DC7"/>
    <w:rsid w:val="005350B0"/>
    <w:rsid w:val="0054485F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0534"/>
    <w:rsid w:val="00613492"/>
    <w:rsid w:val="00616CAA"/>
    <w:rsid w:val="006315B5"/>
    <w:rsid w:val="00651343"/>
    <w:rsid w:val="0065562F"/>
    <w:rsid w:val="00660ECB"/>
    <w:rsid w:val="00680A66"/>
    <w:rsid w:val="00681391"/>
    <w:rsid w:val="006A12AC"/>
    <w:rsid w:val="006A2162"/>
    <w:rsid w:val="006B0D94"/>
    <w:rsid w:val="006B4B90"/>
    <w:rsid w:val="006B658C"/>
    <w:rsid w:val="006B7E69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5EB3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721"/>
    <w:rsid w:val="007E0E8B"/>
    <w:rsid w:val="007F08CA"/>
    <w:rsid w:val="007F7FC3"/>
    <w:rsid w:val="00810482"/>
    <w:rsid w:val="00817568"/>
    <w:rsid w:val="008204AC"/>
    <w:rsid w:val="008261C2"/>
    <w:rsid w:val="00830D96"/>
    <w:rsid w:val="00834683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16"/>
    <w:rsid w:val="009004DF"/>
    <w:rsid w:val="00900A4F"/>
    <w:rsid w:val="00904AA5"/>
    <w:rsid w:val="00905D21"/>
    <w:rsid w:val="00931935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0A17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41FE"/>
    <w:rsid w:val="00A83981"/>
    <w:rsid w:val="00A870AD"/>
    <w:rsid w:val="00A90843"/>
    <w:rsid w:val="00A9645C"/>
    <w:rsid w:val="00AA274B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29A8"/>
    <w:rsid w:val="00B1714C"/>
    <w:rsid w:val="00B269E4"/>
    <w:rsid w:val="00B27A15"/>
    <w:rsid w:val="00B3458B"/>
    <w:rsid w:val="00B357E9"/>
    <w:rsid w:val="00B4164D"/>
    <w:rsid w:val="00B425C1"/>
    <w:rsid w:val="00B528DF"/>
    <w:rsid w:val="00B606BA"/>
    <w:rsid w:val="00B66817"/>
    <w:rsid w:val="00B71E3B"/>
    <w:rsid w:val="00B721D5"/>
    <w:rsid w:val="00B7343B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56D5"/>
    <w:rsid w:val="00C3693C"/>
    <w:rsid w:val="00C53F6F"/>
    <w:rsid w:val="00C540DE"/>
    <w:rsid w:val="00C5489D"/>
    <w:rsid w:val="00C71759"/>
    <w:rsid w:val="00C71C4B"/>
    <w:rsid w:val="00C8199C"/>
    <w:rsid w:val="00C84112"/>
    <w:rsid w:val="00C841EB"/>
    <w:rsid w:val="00C85200"/>
    <w:rsid w:val="00C8665F"/>
    <w:rsid w:val="00C917B5"/>
    <w:rsid w:val="00C93CE9"/>
    <w:rsid w:val="00C94DFA"/>
    <w:rsid w:val="00CA298C"/>
    <w:rsid w:val="00CB1D96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D504A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3857"/>
    <w:rsid w:val="00FA0D4E"/>
    <w:rsid w:val="00FB0753"/>
    <w:rsid w:val="00FB5CC8"/>
    <w:rsid w:val="00FC2CD0"/>
    <w:rsid w:val="00FD0594"/>
    <w:rsid w:val="00FE6AA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166CF82-0B6F-4606-9761-F509E91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6F326-9D56-4511-8EED-153E1E6F0B79}">
  <ds:schemaRefs>
    <ds:schemaRef ds:uri="http://purl.org/dc/dcmitype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AC3056-BC15-468B-82CE-D9754B26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920</Words>
  <Characters>5154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R15-WRC15-C-0025!A19-A4!MSW-A</vt:lpstr>
    </vt:vector>
  </TitlesOfParts>
  <Manager>General Secretariat - Pool</Manager>
  <Company>International Telecommunication Union (ITU)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R15-WRC15-C-0025!A19-A4!MSW-A</dc:title>
  <dc:creator>Documents Proposals Manager (DPM)</dc:creator>
  <cp:keywords>DPM_v5.2015.9.16_prod</cp:keywords>
  <cp:lastModifiedBy>Awad, Samy</cp:lastModifiedBy>
  <cp:revision>24</cp:revision>
  <cp:lastPrinted>2015-10-14T13:54:00Z</cp:lastPrinted>
  <dcterms:created xsi:type="dcterms:W3CDTF">2015-10-14T10:55:00Z</dcterms:created>
  <dcterms:modified xsi:type="dcterms:W3CDTF">2015-10-14T13:54:00Z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