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37A9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37A9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37A91" w:rsidRDefault="003E1608" w:rsidP="00837A91">
            <w:pPr>
              <w:pStyle w:val="Adress"/>
              <w:framePr w:hSpace="0" w:wrap="auto" w:xAlign="left" w:yAlign="inline"/>
              <w:rPr>
                <w:rtl/>
                <w:lang w:bidi="ar-SY"/>
              </w:rPr>
            </w:pPr>
            <w:r w:rsidRPr="00837A91">
              <w:rPr>
                <w:rtl/>
              </w:rPr>
              <w:t xml:space="preserve">الإضافة </w:t>
            </w:r>
            <w:r w:rsidRPr="00837A91">
              <w:t>21</w:t>
            </w:r>
            <w:r w:rsidRPr="00837A91">
              <w:br/>
            </w:r>
            <w:r w:rsidRPr="00837A91">
              <w:rPr>
                <w:rtl/>
              </w:rPr>
              <w:t xml:space="preserve">للوثيقة </w:t>
            </w:r>
            <w:r w:rsidRPr="00837A91">
              <w:t>25</w:t>
            </w:r>
            <w:r w:rsidR="00837A91">
              <w:t>-A</w:t>
            </w:r>
          </w:p>
        </w:tc>
      </w:tr>
      <w:tr w:rsidR="00764079" w:rsidTr="003E1608">
        <w:trPr>
          <w:cantSplit/>
        </w:trPr>
        <w:tc>
          <w:tcPr>
            <w:tcW w:w="6619" w:type="dxa"/>
            <w:shd w:val="clear" w:color="auto" w:fill="auto"/>
          </w:tcPr>
          <w:p w:rsidR="00764079" w:rsidRPr="00837A91" w:rsidRDefault="00764079" w:rsidP="00D44350">
            <w:pPr>
              <w:pStyle w:val="Adress"/>
              <w:framePr w:hSpace="0" w:wrap="auto" w:xAlign="left" w:yAlign="inline"/>
              <w:rPr>
                <w:rtl/>
              </w:rPr>
            </w:pPr>
          </w:p>
        </w:tc>
        <w:tc>
          <w:tcPr>
            <w:tcW w:w="3053" w:type="dxa"/>
            <w:shd w:val="clear" w:color="auto" w:fill="auto"/>
            <w:vAlign w:val="center"/>
          </w:tcPr>
          <w:p w:rsidR="00764079" w:rsidRPr="00837A91" w:rsidRDefault="00764079" w:rsidP="00D44350">
            <w:pPr>
              <w:pStyle w:val="Adress"/>
              <w:framePr w:hSpace="0" w:wrap="auto" w:xAlign="left" w:yAlign="inline"/>
              <w:rPr>
                <w:rtl/>
              </w:rPr>
            </w:pPr>
            <w:r w:rsidRPr="00837A91">
              <w:rPr>
                <w:rFonts w:eastAsia="SimSun"/>
              </w:rPr>
              <w:t>10</w:t>
            </w:r>
            <w:r w:rsidRPr="00837A91">
              <w:rPr>
                <w:rFonts w:eastAsia="SimSun"/>
                <w:rtl/>
              </w:rPr>
              <w:t xml:space="preserve"> سبتمبر </w:t>
            </w:r>
            <w:r w:rsidRPr="00837A91">
              <w:rPr>
                <w:rFonts w:eastAsia="SimSun"/>
              </w:rPr>
              <w:t>2015</w:t>
            </w:r>
          </w:p>
        </w:tc>
      </w:tr>
      <w:tr w:rsidR="00764079" w:rsidTr="003E1608">
        <w:trPr>
          <w:cantSplit/>
        </w:trPr>
        <w:tc>
          <w:tcPr>
            <w:tcW w:w="6619" w:type="dxa"/>
          </w:tcPr>
          <w:p w:rsidR="00764079" w:rsidRPr="00837A91" w:rsidRDefault="00764079" w:rsidP="00D44350">
            <w:pPr>
              <w:pStyle w:val="Adress"/>
              <w:framePr w:hSpace="0" w:wrap="auto" w:xAlign="left" w:yAlign="inline"/>
              <w:rPr>
                <w:rFonts w:eastAsia="SimSun" w:hint="eastAsia"/>
                <w:rtl/>
              </w:rPr>
            </w:pPr>
          </w:p>
        </w:tc>
        <w:tc>
          <w:tcPr>
            <w:tcW w:w="3053" w:type="dxa"/>
            <w:vAlign w:val="center"/>
          </w:tcPr>
          <w:p w:rsidR="00764079" w:rsidRPr="00837A91" w:rsidRDefault="00764079" w:rsidP="00D44350">
            <w:pPr>
              <w:pStyle w:val="Adress"/>
              <w:framePr w:hSpace="0" w:wrap="auto" w:xAlign="left" w:yAlign="inline"/>
              <w:rPr>
                <w:rFonts w:eastAsia="SimSun" w:hint="eastAsia"/>
              </w:rPr>
            </w:pPr>
            <w:r w:rsidRPr="00837A91">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4529A9" w:rsidP="004529A9">
            <w:pPr>
              <w:pStyle w:val="Title1"/>
              <w:spacing w:before="240"/>
              <w:rPr>
                <w:rtl/>
              </w:rPr>
            </w:pPr>
            <w:r>
              <w:rPr>
                <w:rFonts w:hint="cs"/>
                <w:rtl/>
              </w:rPr>
              <w:t>مقترحات بشأن أعمال ال</w:t>
            </w:r>
            <w:r w:rsidR="00804E0D">
              <w:rPr>
                <w:rFonts w:hint="cs"/>
                <w:rtl/>
              </w:rPr>
              <w:t>‍</w:t>
            </w:r>
            <w:r>
              <w:rPr>
                <w:rFonts w:hint="cs"/>
                <w:rtl/>
              </w:rPr>
              <w:t>مؤت</w:t>
            </w:r>
            <w:r w:rsidR="00804E0D">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529A9">
            <w:pPr>
              <w:pStyle w:val="Agendaitem"/>
              <w:spacing w:before="240" w:line="192" w:lineRule="auto"/>
            </w:pPr>
            <w:r w:rsidRPr="008204AC">
              <w:rPr>
                <w:rtl/>
              </w:rPr>
              <w:t xml:space="preserve">البنـد </w:t>
            </w:r>
            <w:r w:rsidR="004529A9">
              <w:t>3.9</w:t>
            </w:r>
            <w:r w:rsidRPr="008204AC">
              <w:rPr>
                <w:rtl/>
              </w:rPr>
              <w:t xml:space="preserve"> من جدول الأعمال</w:t>
            </w:r>
          </w:p>
        </w:tc>
      </w:tr>
    </w:tbl>
    <w:p w:rsidR="00534840" w:rsidRPr="00431196" w:rsidRDefault="004A4BF9" w:rsidP="004529A9">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4A4BF9" w:rsidP="00BE4A66">
      <w:pPr>
        <w:spacing w:before="60"/>
        <w:rPr>
          <w:rFonts w:eastAsia="SimSun"/>
          <w:rtl/>
        </w:rPr>
      </w:pPr>
      <w:r w:rsidRPr="00431196">
        <w:rPr>
          <w:rFonts w:eastAsia="SimSun"/>
        </w:rPr>
        <w:t>3.9</w:t>
      </w:r>
      <w:r w:rsidRPr="00431196">
        <w:rPr>
          <w:rFonts w:eastAsia="SimSun" w:hint="cs"/>
          <w:rtl/>
        </w:rPr>
        <w:tab/>
        <w:t xml:space="preserve">بشأن اتخاذ إجراء استجابةً للقرار </w:t>
      </w:r>
      <w:r w:rsidRPr="00431196">
        <w:rPr>
          <w:rFonts w:eastAsia="SimSun"/>
          <w:b/>
          <w:bCs/>
        </w:rPr>
        <w:t>80 (Rev.WRC-07)</w:t>
      </w:r>
      <w:r w:rsidRPr="00431196">
        <w:rPr>
          <w:rFonts w:eastAsia="SimSun" w:hint="cs"/>
          <w:rtl/>
        </w:rPr>
        <w:t>؛</w:t>
      </w:r>
    </w:p>
    <w:p w:rsidR="00F16602" w:rsidRDefault="004529A9" w:rsidP="00BA51A9">
      <w:pPr>
        <w:pStyle w:val="Headingb"/>
        <w:rPr>
          <w:rtl/>
        </w:rPr>
      </w:pPr>
      <w:r>
        <w:rPr>
          <w:rFonts w:hint="cs"/>
          <w:rtl/>
        </w:rPr>
        <w:t>مقدمة</w:t>
      </w:r>
    </w:p>
    <w:p w:rsidR="004529A9" w:rsidRPr="00DB020A" w:rsidRDefault="004529A9" w:rsidP="00857B8A">
      <w:pPr>
        <w:rPr>
          <w:rtl/>
        </w:rPr>
      </w:pPr>
      <w:r w:rsidRPr="00DB020A">
        <w:rPr>
          <w:rFonts w:hint="cs"/>
          <w:rtl/>
        </w:rPr>
        <w:t>بناء</w:t>
      </w:r>
      <w:r w:rsidR="00DB020A" w:rsidRPr="00DB020A">
        <w:rPr>
          <w:rFonts w:hint="cs"/>
          <w:rtl/>
        </w:rPr>
        <w:t>ً</w:t>
      </w:r>
      <w:r w:rsidRPr="00DB020A">
        <w:rPr>
          <w:rFonts w:hint="cs"/>
          <w:rtl/>
        </w:rPr>
        <w:t xml:space="preserve"> على الدراسات التقنية والتشغيلية التي قام بها قطاع ال</w:t>
      </w:r>
      <w:r w:rsidR="00DB020A" w:rsidRPr="00DB020A">
        <w:rPr>
          <w:rFonts w:hint="cs"/>
          <w:rtl/>
        </w:rPr>
        <w:t>ا</w:t>
      </w:r>
      <w:r w:rsidRPr="00DB020A">
        <w:rPr>
          <w:rFonts w:hint="cs"/>
          <w:rtl/>
        </w:rPr>
        <w:t xml:space="preserve">تصالات الراديوية في إطار القرار </w:t>
      </w:r>
      <w:r w:rsidRPr="00DB020A">
        <w:t>80 (Rev.WRC-07)</w:t>
      </w:r>
      <w:r w:rsidRPr="00DB020A">
        <w:rPr>
          <w:rFonts w:hint="cs"/>
          <w:rtl/>
        </w:rPr>
        <w:t xml:space="preserve">، مثل </w:t>
      </w:r>
      <w:r w:rsidRPr="00DB020A">
        <w:rPr>
          <w:rtl/>
        </w:rPr>
        <w:t>الفريق الاستشاري للاتصالات الراديوية</w:t>
      </w:r>
      <w:r w:rsidRPr="00DB020A">
        <w:rPr>
          <w:rFonts w:hint="cs"/>
          <w:rtl/>
        </w:rPr>
        <w:t>، و</w:t>
      </w:r>
      <w:r w:rsidRPr="00DB020A">
        <w:rPr>
          <w:rtl/>
        </w:rPr>
        <w:t>فرقة عمل اللجنة الخاصة</w:t>
      </w:r>
      <w:r w:rsidRPr="00DB020A">
        <w:rPr>
          <w:rFonts w:hint="cs"/>
          <w:rtl/>
        </w:rPr>
        <w:t>، وفرقة العمل</w:t>
      </w:r>
      <w:r w:rsidRPr="00DB020A">
        <w:rPr>
          <w:rFonts w:hint="eastAsia"/>
          <w:rtl/>
        </w:rPr>
        <w:t> </w:t>
      </w:r>
      <w:r w:rsidRPr="00DB020A">
        <w:t>4A</w:t>
      </w:r>
      <w:r w:rsidRPr="00DB020A">
        <w:rPr>
          <w:rFonts w:hint="cs"/>
          <w:rtl/>
        </w:rPr>
        <w:t xml:space="preserve">، بالإضافة إلى </w:t>
      </w:r>
      <w:r w:rsidRPr="00DB020A">
        <w:rPr>
          <w:rtl/>
        </w:rPr>
        <w:t>لجنة لوائح الراديو</w:t>
      </w:r>
      <w:r w:rsidRPr="00DB020A">
        <w:rPr>
          <w:rFonts w:hint="cs"/>
          <w:rtl/>
        </w:rPr>
        <w:t>، والمؤتمرات العالمية السابقة للاتصالات الراديوية والتي لم تتوصّل إلى نتائج محددة لمعالجة المسألة المطروحة في هذا القرار. وبالتالي فإن إدارات الدول العربية تؤيد اتخاذ قرار بالإبقاء على هذا القرار أو اتخاذ إجراءات أخرى ل</w:t>
      </w:r>
      <w:r w:rsidRPr="00DB020A">
        <w:rPr>
          <w:rtl/>
        </w:rPr>
        <w:t>ت</w:t>
      </w:r>
      <w:r w:rsidRPr="00DB020A">
        <w:rPr>
          <w:rFonts w:hint="cs"/>
          <w:rtl/>
        </w:rPr>
        <w:t>حقيق</w:t>
      </w:r>
      <w:r w:rsidRPr="00DB020A">
        <w:rPr>
          <w:rtl/>
        </w:rPr>
        <w:t xml:space="preserve"> ال</w:t>
      </w:r>
      <w:r w:rsidRPr="00DB020A">
        <w:rPr>
          <w:rFonts w:hint="cs"/>
          <w:rtl/>
        </w:rPr>
        <w:t>أ</w:t>
      </w:r>
      <w:r w:rsidRPr="00DB020A">
        <w:rPr>
          <w:rtl/>
        </w:rPr>
        <w:t>هد</w:t>
      </w:r>
      <w:r w:rsidRPr="00DB020A">
        <w:rPr>
          <w:rFonts w:hint="cs"/>
          <w:rtl/>
        </w:rPr>
        <w:t>ا</w:t>
      </w:r>
      <w:r w:rsidRPr="00DB020A">
        <w:rPr>
          <w:rtl/>
        </w:rPr>
        <w:t>ف من هذا</w:t>
      </w:r>
      <w:r w:rsidR="00857B8A">
        <w:rPr>
          <w:rFonts w:hint="cs"/>
          <w:rtl/>
        </w:rPr>
        <w:t> </w:t>
      </w:r>
      <w:r w:rsidRPr="00DB020A">
        <w:rPr>
          <w:rtl/>
        </w:rPr>
        <w:t>القرار</w:t>
      </w:r>
      <w:r w:rsidRPr="00DB020A">
        <w:rPr>
          <w:rFonts w:hint="cs"/>
          <w:rtl/>
        </w:rPr>
        <w:t>.</w:t>
      </w:r>
    </w:p>
    <w:p w:rsidR="004529A9" w:rsidRDefault="004529A9" w:rsidP="00BA51A9">
      <w:pPr>
        <w:pStyle w:val="Headingb"/>
      </w:pPr>
      <w:r w:rsidRPr="004529A9">
        <w:rPr>
          <w:rFonts w:hint="cs"/>
          <w:rtl/>
        </w:rPr>
        <w:t>المقترحات</w:t>
      </w:r>
    </w:p>
    <w:p w:rsidR="00080988" w:rsidRDefault="004A4BF9">
      <w:pPr>
        <w:pStyle w:val="Proposal"/>
      </w:pPr>
      <w:r>
        <w:rPr>
          <w:u w:val="single"/>
        </w:rPr>
        <w:t>NOC</w:t>
      </w:r>
      <w:r>
        <w:tab/>
        <w:t>ARB/25A21/1</w:t>
      </w:r>
    </w:p>
    <w:p w:rsidR="00617345" w:rsidRDefault="004A4BF9" w:rsidP="00583109">
      <w:pPr>
        <w:pStyle w:val="ResNo"/>
        <w:rPr>
          <w:rFonts w:ascii="Times" w:hAnsi="Times"/>
        </w:rPr>
      </w:pPr>
      <w:bookmarkStart w:id="1" w:name="_Toc327956567"/>
      <w:r>
        <w:rPr>
          <w:rtl/>
        </w:rPr>
        <w:t>الق</w:t>
      </w:r>
      <w:r>
        <w:rPr>
          <w:rFonts w:hint="cs"/>
          <w:rtl/>
        </w:rPr>
        <w:t>ـ</w:t>
      </w:r>
      <w:r>
        <w:rPr>
          <w:rtl/>
        </w:rPr>
        <w:t>رار</w:t>
      </w:r>
      <w:r w:rsidRPr="007E2ECB">
        <w:t>80</w:t>
      </w:r>
      <w:r w:rsidR="00583109">
        <w:t> </w:t>
      </w:r>
      <w:r>
        <w:t>(REV.WRC-07)</w:t>
      </w:r>
      <w:bookmarkEnd w:id="1"/>
      <w:r>
        <w:t> </w:t>
      </w:r>
    </w:p>
    <w:p w:rsidR="00617345" w:rsidRPr="00A30696" w:rsidRDefault="004A4BF9" w:rsidP="00617345">
      <w:pPr>
        <w:pStyle w:val="Restitle"/>
        <w:rPr>
          <w:rtl/>
        </w:rPr>
      </w:pPr>
      <w:bookmarkStart w:id="2" w:name="_Toc327956568"/>
      <w:r>
        <w:rPr>
          <w:rtl/>
        </w:rPr>
        <w:t xml:space="preserve">الاحتياط الواجب </w:t>
      </w:r>
      <w:r>
        <w:rPr>
          <w:rFonts w:hint="cs"/>
          <w:rtl/>
        </w:rPr>
        <w:t>في</w:t>
      </w:r>
      <w:r>
        <w:rPr>
          <w:rtl/>
        </w:rPr>
        <w:t xml:space="preserve"> تطبيق المبادئ </w:t>
      </w:r>
      <w:r>
        <w:rPr>
          <w:rFonts w:hint="cs"/>
          <w:rtl/>
        </w:rPr>
        <w:t>التي يتضمنها</w:t>
      </w:r>
      <w:r>
        <w:rPr>
          <w:rtl/>
        </w:rPr>
        <w:t xml:space="preserve"> الدستور</w:t>
      </w:r>
      <w:bookmarkEnd w:id="2"/>
    </w:p>
    <w:p w:rsidR="00080988" w:rsidRPr="001E4F5C" w:rsidRDefault="00080988">
      <w:pPr>
        <w:pStyle w:val="Reasons"/>
        <w:rPr>
          <w:b w:val="0"/>
          <w:bCs w:val="0"/>
          <w:rtl/>
        </w:rPr>
      </w:pPr>
      <w:bookmarkStart w:id="3" w:name="_GoBack"/>
      <w:bookmarkEnd w:id="3"/>
    </w:p>
    <w:p w:rsidR="004529A9" w:rsidRPr="004529A9" w:rsidRDefault="004529A9" w:rsidP="00BA51A9">
      <w:pPr>
        <w:spacing w:before="240"/>
        <w:jc w:val="center"/>
      </w:pPr>
      <w:r>
        <w:rPr>
          <w:rtl/>
        </w:rPr>
        <w:t>___________</w:t>
      </w:r>
    </w:p>
    <w:sectPr w:rsidR="004529A9" w:rsidRPr="004529A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248E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8657CB">
      <w:rPr>
        <w:noProof/>
        <w:lang w:val="es-ES"/>
      </w:rPr>
      <w:t>C:\WRC12-DocumentsProposals\DPManager\Templates\WRC12-A.docx</w:t>
    </w:r>
    <w:r w:rsidRPr="00CB4300">
      <w:fldChar w:fldCharType="end"/>
    </w:r>
    <w:r w:rsidRPr="00CB4300">
      <w:rPr>
        <w:lang w:val="es-ES"/>
      </w:rPr>
      <w:t xml:space="preserve">  (</w:t>
    </w:r>
    <w:proofErr w:type="spellStart"/>
    <w:r w:rsidRPr="00CB4300">
      <w:rPr>
        <w:lang w:val="es-ES"/>
      </w:rPr>
      <w:t>xxxxxx</w:t>
    </w:r>
    <w:proofErr w:type="spellEnd"/>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E4F5C">
      <w:rPr>
        <w:noProof/>
      </w:rPr>
      <w:t>28.09.15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A4BF9">
    <w:pPr>
      <w:pStyle w:val="Footer"/>
      <w:rPr>
        <w:lang w:val="es-ES"/>
      </w:rPr>
    </w:pPr>
    <w:r>
      <w:fldChar w:fldCharType="begin"/>
    </w:r>
    <w:r w:rsidRPr="00CB4300">
      <w:rPr>
        <w:lang w:val="es-ES"/>
      </w:rPr>
      <w:instrText xml:space="preserve"> FILENAME \p \* MERGEFORMAT </w:instrText>
    </w:r>
    <w:r>
      <w:fldChar w:fldCharType="separate"/>
    </w:r>
    <w:r w:rsidR="004A4BF9">
      <w:rPr>
        <w:noProof/>
        <w:lang w:val="es-ES"/>
      </w:rPr>
      <w:t>P:\ARA\ITU-R\CONF-R\CMR15\000\025ADD21A.docx</w:t>
    </w:r>
    <w:r>
      <w:fldChar w:fldCharType="end"/>
    </w:r>
    <w:r w:rsidRPr="00CB4300">
      <w:rPr>
        <w:lang w:val="es-ES"/>
      </w:rPr>
      <w:t xml:space="preserve">   (</w:t>
    </w:r>
    <w:r w:rsidR="004A4BF9">
      <w:rPr>
        <w:lang w:val="es-ES"/>
      </w:rPr>
      <w:t>386888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E4F5C">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A4BF9">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B020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0988"/>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4F5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29A9"/>
    <w:rsid w:val="00461FA7"/>
    <w:rsid w:val="00470CBD"/>
    <w:rsid w:val="0047407D"/>
    <w:rsid w:val="004909DD"/>
    <w:rsid w:val="004A05E6"/>
    <w:rsid w:val="004A4BF9"/>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3109"/>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4E0D"/>
    <w:rsid w:val="00810482"/>
    <w:rsid w:val="00817568"/>
    <w:rsid w:val="008204AC"/>
    <w:rsid w:val="008261C2"/>
    <w:rsid w:val="00830D96"/>
    <w:rsid w:val="00837A91"/>
    <w:rsid w:val="008455BE"/>
    <w:rsid w:val="0085569D"/>
    <w:rsid w:val="00855B59"/>
    <w:rsid w:val="0085774F"/>
    <w:rsid w:val="00857B8A"/>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549B"/>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51A9"/>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020A"/>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05D9"/>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B8D4423-6B3A-4F72-8F9D-4AA775AE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5A5C8-FD6D-47A7-9771-31E5E3FB7CF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EA39369-2B37-4084-88AD-3A8E4769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875</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R15-WRC15-C-0025!A21!MSW-A</dc:title>
  <dc:creator>Documents Proposals Manager (DPM)</dc:creator>
  <cp:keywords>DPM_v5.2015.9.16_prod</cp:keywords>
  <cp:lastModifiedBy>Awad, Samy</cp:lastModifiedBy>
  <cp:revision>12</cp:revision>
  <cp:lastPrinted>2011-11-07T13:53:00Z</cp:lastPrinted>
  <dcterms:created xsi:type="dcterms:W3CDTF">2015-09-25T15:25:00Z</dcterms:created>
  <dcterms:modified xsi:type="dcterms:W3CDTF">2015-09-28T14:29:00Z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