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912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12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4912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4912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.9)</w:t>
            </w:r>
            <w:r w:rsidR="005651C9" w:rsidRPr="004912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912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D254B" w:rsidRDefault="000F33D8" w:rsidP="003D254B">
            <w:pPr>
              <w:pStyle w:val="Source"/>
            </w:pPr>
            <w:bookmarkStart w:id="4" w:name="dsource" w:colFirst="0" w:colLast="0"/>
            <w:r w:rsidRPr="003D254B">
              <w:t>Общие предложения арабских государств</w:t>
            </w:r>
          </w:p>
        </w:tc>
      </w:tr>
      <w:tr w:rsidR="000F33D8" w:rsidRPr="00491219">
        <w:trPr>
          <w:cantSplit/>
        </w:trPr>
        <w:tc>
          <w:tcPr>
            <w:tcW w:w="10031" w:type="dxa"/>
            <w:gridSpan w:val="2"/>
          </w:tcPr>
          <w:p w:rsidR="000F33D8" w:rsidRPr="005651C9" w:rsidRDefault="00491219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BC5E72">
              <w:t>предложения для работы конференции</w:t>
            </w:r>
          </w:p>
        </w:tc>
      </w:tr>
      <w:tr w:rsidR="000F33D8" w:rsidRPr="00491219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1.9.2 повестки дня</w:t>
            </w:r>
          </w:p>
        </w:tc>
      </w:tr>
    </w:tbl>
    <w:bookmarkEnd w:id="7"/>
    <w:p w:rsidR="00CA74EE" w:rsidRPr="00491219" w:rsidRDefault="00240FE8" w:rsidP="00A46154">
      <w:pPr>
        <w:pStyle w:val="Normalaftertitle"/>
      </w:pPr>
      <w:r w:rsidRPr="00126FFF">
        <w:t>1.9</w:t>
      </w:r>
      <w:r w:rsidRPr="00126FFF">
        <w:tab/>
        <w:t xml:space="preserve">рассмотреть в соответствии с Резолюцией </w:t>
      </w:r>
      <w:r w:rsidR="002730E1">
        <w:rPr>
          <w:b/>
          <w:bCs/>
        </w:rPr>
        <w:t>758 (ВКР</w:t>
      </w:r>
      <w:r w:rsidR="002730E1" w:rsidRPr="002730E1">
        <w:rPr>
          <w:b/>
          <w:bCs/>
        </w:rPr>
        <w:t>-</w:t>
      </w:r>
      <w:r w:rsidRPr="00126FFF">
        <w:rPr>
          <w:b/>
          <w:bCs/>
        </w:rPr>
        <w:t>12)</w:t>
      </w:r>
      <w:r w:rsidRPr="00126FFF">
        <w:t>:</w:t>
      </w:r>
    </w:p>
    <w:p w:rsidR="00CA74EE" w:rsidRPr="00491219" w:rsidRDefault="00240FE8" w:rsidP="003D254B">
      <w:r w:rsidRPr="00126FFF">
        <w:t>1.9.2</w:t>
      </w:r>
      <w:r w:rsidRPr="00126FFF">
        <w:tab/>
        <w:t>возмо</w:t>
      </w:r>
      <w:r w:rsidR="00D40235">
        <w:t>жность распределения полос 7375−</w:t>
      </w:r>
      <w:r w:rsidRPr="00126FFF">
        <w:t>7750 МГц и 8025−8400 МГц морской подвижной спутниковой службе и дополнительные регламентарные меры в зависимости от результатов соответствующих исследований;</w:t>
      </w:r>
    </w:p>
    <w:p w:rsidR="0073682D" w:rsidRPr="00A46154" w:rsidRDefault="00A46154" w:rsidP="003121E8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F82A2F" w:rsidRPr="003D254B" w:rsidRDefault="00F82A2F" w:rsidP="003D254B">
      <w:r w:rsidRPr="003D254B">
        <w:t>ВКР-12 предлагает МСЭ-R в Резолюции 758 (ВКР-12) провести технические и регламентарные исследования в отношении возможности распределения полос частот 73</w:t>
      </w:r>
      <w:r w:rsidR="000F1287" w:rsidRPr="003D254B">
        <w:t>75−7750 </w:t>
      </w:r>
      <w:r w:rsidRPr="003D254B">
        <w:t xml:space="preserve">МГц и 8025−8400 МГц или частей этих полос морской подвижной спутниковой службе (МПСС) при одновременном обеспечении совместимости с существующими службами. </w:t>
      </w:r>
    </w:p>
    <w:p w:rsidR="00F82A2F" w:rsidRPr="003D254B" w:rsidRDefault="00F82A2F" w:rsidP="003D254B">
      <w:r w:rsidRPr="003D254B">
        <w:t xml:space="preserve">Исследования, проведенные МСЭ-R, показывают, что во всем мире существует </w:t>
      </w:r>
      <w:r w:rsidR="00CF1D72" w:rsidRPr="003D254B">
        <w:t>множество земных станций, работающих в научных службах, а также фиксированных и мобильных наземных станций,</w:t>
      </w:r>
      <w:r w:rsidRPr="003D254B">
        <w:t xml:space="preserve"> нуждающихся в защите от вредных помех со стороны станций МПСС в этих полосах частот. В соответствии с этими исследованиями для защиты земных станций спутниковой службы исследования Земли (ССИЗ), а также фиксированных станций от пом</w:t>
      </w:r>
      <w:r w:rsidR="00C14EFB" w:rsidRPr="003D254B">
        <w:t xml:space="preserve">ех требуются расстояния разноса, измеряемые </w:t>
      </w:r>
      <w:r w:rsidRPr="003D254B">
        <w:t>нескольки</w:t>
      </w:r>
      <w:r w:rsidR="00C14EFB" w:rsidRPr="003D254B">
        <w:t>ми</w:t>
      </w:r>
      <w:r w:rsidRPr="003D254B">
        <w:t xml:space="preserve"> сот</w:t>
      </w:r>
      <w:r w:rsidR="00C14EFB" w:rsidRPr="003D254B">
        <w:t>нями</w:t>
      </w:r>
      <w:r w:rsidRPr="003D254B">
        <w:t xml:space="preserve"> километров.</w:t>
      </w:r>
    </w:p>
    <w:p w:rsidR="0073682D" w:rsidRPr="00243081" w:rsidRDefault="00A46154" w:rsidP="003121E8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03535B" w:rsidRPr="003D254B" w:rsidRDefault="00CF1D72" w:rsidP="003D254B">
      <w:r w:rsidRPr="003D254B">
        <w:t xml:space="preserve">В силу результатов исследований МСЭ-R администрации арабских государств предлагают </w:t>
      </w:r>
      <w:r w:rsidR="00D451B9" w:rsidRPr="003D254B">
        <w:t xml:space="preserve">в соответствии со следующими предложениями </w:t>
      </w:r>
      <w:r w:rsidRPr="003D254B">
        <w:t>не распредел</w:t>
      </w:r>
      <w:r w:rsidR="00243081" w:rsidRPr="003D254B">
        <w:t>ять</w:t>
      </w:r>
      <w:r w:rsidRPr="003D254B">
        <w:t xml:space="preserve"> </w:t>
      </w:r>
      <w:r w:rsidR="00243081" w:rsidRPr="003D254B">
        <w:t xml:space="preserve">МПСС </w:t>
      </w:r>
      <w:r w:rsidRPr="003D254B">
        <w:t>частот в полосах 7375−7750</w:t>
      </w:r>
      <w:r w:rsidR="00F706CC" w:rsidRPr="003D254B">
        <w:t> </w:t>
      </w:r>
      <w:r w:rsidRPr="003D254B">
        <w:t>МГц и</w:t>
      </w:r>
      <w:r w:rsidR="00F706CC" w:rsidRPr="003D254B">
        <w:t xml:space="preserve"> 8025−8400 </w:t>
      </w:r>
      <w:r w:rsidRPr="003D254B">
        <w:t>МГц:</w:t>
      </w:r>
    </w:p>
    <w:p w:rsidR="009B5CC2" w:rsidRPr="00E7293D" w:rsidRDefault="009B5CC2" w:rsidP="00D40235">
      <w:r w:rsidRPr="00E7293D">
        <w:br w:type="page"/>
      </w:r>
    </w:p>
    <w:p w:rsidR="008E2497" w:rsidRPr="00D40235" w:rsidRDefault="00240FE8" w:rsidP="00D40235">
      <w:pPr>
        <w:pStyle w:val="ArtNo"/>
      </w:pPr>
      <w:bookmarkStart w:id="8" w:name="_Toc331607681"/>
      <w:r w:rsidRPr="00D40235">
        <w:lastRenderedPageBreak/>
        <w:t xml:space="preserve">СТАТЬЯ </w:t>
      </w:r>
      <w:r w:rsidRPr="00D40235">
        <w:rPr>
          <w:rStyle w:val="href"/>
        </w:rPr>
        <w:t>5</w:t>
      </w:r>
      <w:bookmarkEnd w:id="8"/>
    </w:p>
    <w:p w:rsidR="008E2497" w:rsidRPr="006D7050" w:rsidRDefault="00240FE8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240FE8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A0407">
        <w:rPr>
          <w:b w:val="0"/>
          <w:bCs/>
        </w:rPr>
        <w:t xml:space="preserve"> </w:t>
      </w:r>
      <w:r w:rsidRPr="00B2065F">
        <w:t>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4007DF" w:rsidRDefault="00240FE8">
      <w:pPr>
        <w:pStyle w:val="Proposal"/>
      </w:pPr>
      <w:r>
        <w:rPr>
          <w:u w:val="single"/>
        </w:rPr>
        <w:t>NOC</w:t>
      </w:r>
      <w:r>
        <w:tab/>
        <w:t>ARB/25A9A2/1</w:t>
      </w:r>
    </w:p>
    <w:p w:rsidR="008E2497" w:rsidRPr="006D7050" w:rsidRDefault="00240FE8" w:rsidP="00BF41D3">
      <w:pPr>
        <w:pStyle w:val="Tabletitle"/>
      </w:pPr>
      <w:r w:rsidRPr="00D40235">
        <w:t>7250</w:t>
      </w:r>
      <w:r w:rsidRPr="006D7050">
        <w:t>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A7D41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EA7D41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Район 3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240FE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7 300–7 450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EA7D41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240FE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7 450–7 550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5.461A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240FE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7 550–7 750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4007DF" w:rsidRDefault="004007DF">
      <w:pPr>
        <w:pStyle w:val="Reasons"/>
      </w:pPr>
    </w:p>
    <w:p w:rsidR="004007DF" w:rsidRPr="00D40235" w:rsidRDefault="00240FE8" w:rsidP="00D40235">
      <w:pPr>
        <w:pStyle w:val="Proposal"/>
      </w:pPr>
      <w:r w:rsidRPr="00355F2D">
        <w:rPr>
          <w:u w:val="single"/>
        </w:rPr>
        <w:t>NOC</w:t>
      </w:r>
      <w:r w:rsidRPr="00D40235">
        <w:tab/>
        <w:t>ARB/25A9A2/2</w:t>
      </w:r>
    </w:p>
    <w:p w:rsidR="008E2497" w:rsidRPr="006D7050" w:rsidRDefault="00240FE8" w:rsidP="00BF41D3">
      <w:pPr>
        <w:pStyle w:val="Tabletitle"/>
      </w:pPr>
      <w:r w:rsidRPr="00BF41D3">
        <w:t>7250</w:t>
      </w:r>
      <w:r w:rsidRPr="006D7050">
        <w:t>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A7D41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EA7D41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240FE8" w:rsidP="00A97695">
            <w:pPr>
              <w:pStyle w:val="Tablehead"/>
            </w:pPr>
            <w:r w:rsidRPr="00140AE5">
              <w:t>Район 3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240FE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ИССЛЕДОВАНИЯ ЗЕМЛИ</w:t>
            </w:r>
            <w:r>
              <w:rPr>
                <w:szCs w:val="18"/>
                <w:lang w:val="ru-RU"/>
              </w:rPr>
              <w:t xml:space="preserve"> </w:t>
            </w:r>
            <w:r w:rsidRPr="00EA7D41">
              <w:rPr>
                <w:szCs w:val="18"/>
                <w:lang w:val="ru-RU"/>
              </w:rPr>
              <w:t>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8E219E" w:rsidRDefault="00240FE8" w:rsidP="00A97695">
            <w:pPr>
              <w:pStyle w:val="TableTextS5"/>
              <w:ind w:hanging="255"/>
              <w:rPr>
                <w:rStyle w:val="Artref"/>
              </w:rPr>
            </w:pPr>
            <w:r w:rsidRPr="00854A0C">
              <w:t xml:space="preserve">ПОДВИЖНАЯ  </w:t>
            </w:r>
            <w:r w:rsidRPr="008E219E">
              <w:rPr>
                <w:rStyle w:val="Artref"/>
              </w:rPr>
              <w:t xml:space="preserve">5.463 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</w:rPr>
            </w:pPr>
            <w:r w:rsidRPr="008E219E">
              <w:rPr>
                <w:rStyle w:val="Artref"/>
              </w:rPr>
              <w:t>5.462A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240FE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ИССЛЕДОВАНИЯ ЗЕМЛИ</w:t>
            </w:r>
            <w:r>
              <w:rPr>
                <w:szCs w:val="18"/>
                <w:lang w:val="ru-RU"/>
              </w:rPr>
              <w:t xml:space="preserve"> </w:t>
            </w:r>
            <w:r w:rsidRPr="00EA7D41">
              <w:rPr>
                <w:szCs w:val="18"/>
                <w:lang w:val="ru-RU"/>
              </w:rPr>
              <w:t>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D22F71" w:rsidRDefault="00240FE8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D22F71">
              <w:rPr>
                <w:lang w:val="ru-RU"/>
              </w:rPr>
              <w:t xml:space="preserve">ПОДВИЖНАЯ  </w:t>
            </w:r>
            <w:r w:rsidRPr="00D22F71">
              <w:rPr>
                <w:rStyle w:val="Artref"/>
                <w:lang w:val="ru-RU"/>
              </w:rPr>
              <w:t>5.463</w:t>
            </w:r>
            <w:proofErr w:type="gramEnd"/>
            <w:r w:rsidRPr="00D22F71">
              <w:rPr>
                <w:rStyle w:val="Artref"/>
                <w:lang w:val="ru-RU"/>
              </w:rPr>
              <w:t xml:space="preserve"> 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2730E1">
              <w:rPr>
                <w:rStyle w:val="Artref"/>
                <w:lang w:val="ru-RU"/>
              </w:rPr>
              <w:t>5.462</w:t>
            </w:r>
            <w:r w:rsidRPr="008E219E">
              <w:rPr>
                <w:rStyle w:val="Artref"/>
              </w:rPr>
              <w:t>A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240FE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ИССЛЕДОВАНИЯ ЗЕМЛИ</w:t>
            </w:r>
            <w:r>
              <w:rPr>
                <w:szCs w:val="18"/>
                <w:lang w:val="ru-RU"/>
              </w:rPr>
              <w:t xml:space="preserve"> </w:t>
            </w:r>
            <w:r w:rsidRPr="00EA7D41">
              <w:rPr>
                <w:szCs w:val="18"/>
                <w:lang w:val="ru-RU"/>
              </w:rPr>
              <w:t>(космос-Земля)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8E219E" w:rsidRDefault="00240FE8" w:rsidP="00A97695">
            <w:pPr>
              <w:pStyle w:val="TableTextS5"/>
              <w:ind w:hanging="255"/>
              <w:rPr>
                <w:rStyle w:val="Artref"/>
              </w:rPr>
            </w:pPr>
            <w:r w:rsidRPr="00854A0C">
              <w:t xml:space="preserve">ПОДВИЖНАЯ  </w:t>
            </w:r>
            <w:r w:rsidRPr="008E219E">
              <w:rPr>
                <w:rStyle w:val="Artref"/>
              </w:rPr>
              <w:t xml:space="preserve">5.463 </w:t>
            </w:r>
          </w:p>
          <w:p w:rsidR="008E2497" w:rsidRPr="00EA7D41" w:rsidRDefault="00240FE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8E219E">
              <w:rPr>
                <w:rStyle w:val="Artref"/>
              </w:rPr>
              <w:t>5.462A</w:t>
            </w:r>
          </w:p>
        </w:tc>
      </w:tr>
    </w:tbl>
    <w:p w:rsidR="004007DF" w:rsidRPr="003D254B" w:rsidRDefault="00240FE8" w:rsidP="003D254B">
      <w:pPr>
        <w:pStyle w:val="Reasons"/>
      </w:pPr>
      <w:proofErr w:type="gramStart"/>
      <w:r w:rsidRPr="003D254B">
        <w:rPr>
          <w:b/>
          <w:bCs/>
        </w:rPr>
        <w:t>Основания</w:t>
      </w:r>
      <w:r w:rsidRPr="003D254B">
        <w:t>:</w:t>
      </w:r>
      <w:r w:rsidR="00C40F98" w:rsidRPr="003D254B">
        <w:tab/>
      </w:r>
      <w:proofErr w:type="gramEnd"/>
      <w:r w:rsidR="00E7293D" w:rsidRPr="003D254B">
        <w:t>Подтвердить, что МПСС</w:t>
      </w:r>
      <w:r w:rsidR="008F4F62" w:rsidRPr="003D254B">
        <w:t xml:space="preserve"> </w:t>
      </w:r>
      <w:r w:rsidR="00EB7521" w:rsidRPr="003D254B">
        <w:t xml:space="preserve">не </w:t>
      </w:r>
      <w:r w:rsidR="008F4F62" w:rsidRPr="003D254B">
        <w:t xml:space="preserve">будут </w:t>
      </w:r>
      <w:r w:rsidR="003D254B" w:rsidRPr="003D254B">
        <w:t>предоставлены</w:t>
      </w:r>
      <w:r w:rsidR="008F4F62" w:rsidRPr="003D254B">
        <w:t xml:space="preserve"> частоты </w:t>
      </w:r>
      <w:r w:rsidR="00E7293D" w:rsidRPr="003D254B">
        <w:t xml:space="preserve">в полосах </w:t>
      </w:r>
      <w:r w:rsidR="00F706CC" w:rsidRPr="003D254B">
        <w:t>7375−7750 </w:t>
      </w:r>
      <w:r w:rsidR="00E7293D" w:rsidRPr="003D254B">
        <w:t>МГц и</w:t>
      </w:r>
      <w:r w:rsidR="00F706CC" w:rsidRPr="003D254B">
        <w:t xml:space="preserve"> 8025−8400 </w:t>
      </w:r>
      <w:r w:rsidR="00E7293D" w:rsidRPr="003D254B">
        <w:t>МГц</w:t>
      </w:r>
      <w:r w:rsidR="001A1D26" w:rsidRPr="003D254B">
        <w:t xml:space="preserve">. </w:t>
      </w:r>
      <w:bookmarkStart w:id="11" w:name="_GoBack"/>
      <w:bookmarkEnd w:id="11"/>
    </w:p>
    <w:p w:rsidR="004007DF" w:rsidRDefault="00240FE8">
      <w:pPr>
        <w:pStyle w:val="Proposal"/>
      </w:pPr>
      <w:r>
        <w:lastRenderedPageBreak/>
        <w:t>SUP</w:t>
      </w:r>
      <w:r>
        <w:tab/>
        <w:t>ARB/25A9A2/3</w:t>
      </w:r>
    </w:p>
    <w:p w:rsidR="004C49A2" w:rsidRPr="008B32BD" w:rsidRDefault="00240FE8" w:rsidP="002C1FD2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758</w:t>
      </w:r>
      <w:r>
        <w:t xml:space="preserve"> </w:t>
      </w:r>
      <w:r w:rsidRPr="008B32BD">
        <w:t>(ВКР-12)</w:t>
      </w:r>
    </w:p>
    <w:p w:rsidR="006A7E21" w:rsidRPr="008B32BD" w:rsidRDefault="00240FE8" w:rsidP="002C1FD2">
      <w:pPr>
        <w:pStyle w:val="Restitle"/>
      </w:pPr>
      <w:bookmarkStart w:id="12" w:name="_Toc329089750"/>
      <w:bookmarkEnd w:id="12"/>
      <w:r w:rsidRPr="008B32BD">
        <w:t>Распределение фиксированной спутниковой службе и морской подвижной спутниковой службе в диапазоне 7/8 ГГц</w:t>
      </w:r>
    </w:p>
    <w:p w:rsidR="00A46154" w:rsidRDefault="00240FE8" w:rsidP="003D254B">
      <w:pPr>
        <w:pStyle w:val="Reasons"/>
      </w:pPr>
      <w:proofErr w:type="gramStart"/>
      <w:r w:rsidRPr="00D40235">
        <w:rPr>
          <w:b/>
          <w:bCs/>
        </w:rPr>
        <w:t>Основания</w:t>
      </w:r>
      <w:r w:rsidRPr="00D40235">
        <w:t>:</w:t>
      </w:r>
      <w:r w:rsidRPr="00D40235">
        <w:tab/>
      </w:r>
      <w:proofErr w:type="gramEnd"/>
      <w:r w:rsidR="003121E8" w:rsidRPr="00D40235">
        <w:t xml:space="preserve">Необходимость </w:t>
      </w:r>
      <w:r w:rsidR="00355F2D">
        <w:t xml:space="preserve">в </w:t>
      </w:r>
      <w:r w:rsidR="003D254B">
        <w:t>этой</w:t>
      </w:r>
      <w:r w:rsidR="003121E8" w:rsidRPr="00D40235">
        <w:t xml:space="preserve"> Резолюции отсутствует</w:t>
      </w:r>
      <w:r w:rsidR="003121E8" w:rsidRPr="0039668A">
        <w:t>.</w:t>
      </w:r>
    </w:p>
    <w:p w:rsidR="004007DF" w:rsidRDefault="00A46154" w:rsidP="003D254B">
      <w:pPr>
        <w:spacing w:before="720"/>
        <w:jc w:val="center"/>
      </w:pPr>
      <w:r>
        <w:t>______________</w:t>
      </w:r>
    </w:p>
    <w:sectPr w:rsidR="004007D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33" w:rsidRDefault="00FB5733">
      <w:r>
        <w:separator/>
      </w:r>
    </w:p>
  </w:endnote>
  <w:endnote w:type="continuationSeparator" w:id="0">
    <w:p w:rsidR="00FB5733" w:rsidRDefault="00FB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706CC" w:rsidRDefault="00567276">
    <w:pPr>
      <w:ind w:right="360"/>
      <w:rPr>
        <w:lang w:val="en-US"/>
      </w:rPr>
    </w:pPr>
    <w:r>
      <w:fldChar w:fldCharType="begin"/>
    </w:r>
    <w:r w:rsidRPr="00F706CC">
      <w:rPr>
        <w:lang w:val="en-US"/>
      </w:rPr>
      <w:instrText xml:space="preserve"> FILENAME \p  \* MERGEFORMAT </w:instrText>
    </w:r>
    <w:r>
      <w:fldChar w:fldCharType="separate"/>
    </w:r>
    <w:r w:rsidR="00344245">
      <w:rPr>
        <w:noProof/>
        <w:lang w:val="en-US"/>
      </w:rPr>
      <w:t>P:\RUS\ITU-R\CONF-R\CMR15\000\025ADD09ADD02R.docx</w:t>
    </w:r>
    <w:r>
      <w:fldChar w:fldCharType="end"/>
    </w:r>
    <w:r w:rsidRPr="00F706C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245">
      <w:rPr>
        <w:noProof/>
      </w:rPr>
      <w:t>21.10.15</w:t>
    </w:r>
    <w:r>
      <w:fldChar w:fldCharType="end"/>
    </w:r>
    <w:r w:rsidRPr="00F706C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245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706CC">
      <w:rPr>
        <w:lang w:val="en-US"/>
      </w:rPr>
      <w:instrText xml:space="preserve"> FILENAME \p  \* MERGEFORMAT </w:instrText>
    </w:r>
    <w:r>
      <w:fldChar w:fldCharType="separate"/>
    </w:r>
    <w:r w:rsidR="00344245">
      <w:rPr>
        <w:lang w:val="en-US"/>
      </w:rPr>
      <w:t>P:\RUS\ITU-R\CONF-R\CMR15\000\025ADD09ADD02R.docx</w:t>
    </w:r>
    <w:r>
      <w:fldChar w:fldCharType="end"/>
    </w:r>
    <w:r w:rsidR="000E721D">
      <w:t xml:space="preserve"> (386861)</w:t>
    </w:r>
    <w:r w:rsidRPr="00F706C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245">
      <w:t>21.10.15</w:t>
    </w:r>
    <w:r>
      <w:fldChar w:fldCharType="end"/>
    </w:r>
    <w:r w:rsidRPr="00F706C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245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706CC" w:rsidRDefault="00567276" w:rsidP="00DE2EBA">
    <w:pPr>
      <w:pStyle w:val="Footer"/>
      <w:rPr>
        <w:lang w:val="en-US"/>
      </w:rPr>
    </w:pPr>
    <w:r>
      <w:fldChar w:fldCharType="begin"/>
    </w:r>
    <w:r w:rsidRPr="00F706CC">
      <w:rPr>
        <w:lang w:val="en-US"/>
      </w:rPr>
      <w:instrText xml:space="preserve"> FILENAME \p  \* MERGEFORMAT </w:instrText>
    </w:r>
    <w:r>
      <w:fldChar w:fldCharType="separate"/>
    </w:r>
    <w:r w:rsidR="00344245">
      <w:rPr>
        <w:lang w:val="en-US"/>
      </w:rPr>
      <w:t>P:\RUS\ITU-R\CONF-R\CMR15\000\025ADD09ADD02R.docx</w:t>
    </w:r>
    <w:r>
      <w:fldChar w:fldCharType="end"/>
    </w:r>
    <w:r w:rsidR="000E721D">
      <w:t xml:space="preserve"> (386861)</w:t>
    </w:r>
    <w:r w:rsidRPr="00F706C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245">
      <w:t>21.10.15</w:t>
    </w:r>
    <w:r>
      <w:fldChar w:fldCharType="end"/>
    </w:r>
    <w:r w:rsidRPr="00F706C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245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33" w:rsidRDefault="00FB5733">
      <w:r>
        <w:rPr>
          <w:b/>
        </w:rPr>
        <w:t>_______________</w:t>
      </w:r>
    </w:p>
  </w:footnote>
  <w:footnote w:type="continuationSeparator" w:id="0">
    <w:p w:rsidR="00FB5733" w:rsidRDefault="00FB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424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721D"/>
    <w:rsid w:val="000F1287"/>
    <w:rsid w:val="000F33D8"/>
    <w:rsid w:val="000F39B4"/>
    <w:rsid w:val="00113D0B"/>
    <w:rsid w:val="001226EC"/>
    <w:rsid w:val="00123B68"/>
    <w:rsid w:val="00124C09"/>
    <w:rsid w:val="00126F2E"/>
    <w:rsid w:val="001521AE"/>
    <w:rsid w:val="001A1D26"/>
    <w:rsid w:val="001A5585"/>
    <w:rsid w:val="001E5FB4"/>
    <w:rsid w:val="00202CA0"/>
    <w:rsid w:val="00230582"/>
    <w:rsid w:val="00240FE8"/>
    <w:rsid w:val="00243081"/>
    <w:rsid w:val="002449AA"/>
    <w:rsid w:val="00245A1F"/>
    <w:rsid w:val="002730E1"/>
    <w:rsid w:val="00290C74"/>
    <w:rsid w:val="002A2D3F"/>
    <w:rsid w:val="00300F84"/>
    <w:rsid w:val="003121E8"/>
    <w:rsid w:val="00344245"/>
    <w:rsid w:val="00344EB8"/>
    <w:rsid w:val="00346BEC"/>
    <w:rsid w:val="00355F2D"/>
    <w:rsid w:val="003C583C"/>
    <w:rsid w:val="003D254B"/>
    <w:rsid w:val="003F0078"/>
    <w:rsid w:val="004007DF"/>
    <w:rsid w:val="004100A0"/>
    <w:rsid w:val="00434A7C"/>
    <w:rsid w:val="0045143A"/>
    <w:rsid w:val="00491219"/>
    <w:rsid w:val="004A58F4"/>
    <w:rsid w:val="004B716F"/>
    <w:rsid w:val="004C47ED"/>
    <w:rsid w:val="004F3B0D"/>
    <w:rsid w:val="0051315E"/>
    <w:rsid w:val="00514E1F"/>
    <w:rsid w:val="005305D5"/>
    <w:rsid w:val="00540D1E"/>
    <w:rsid w:val="00561465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682D"/>
    <w:rsid w:val="00763F4F"/>
    <w:rsid w:val="00775720"/>
    <w:rsid w:val="00781430"/>
    <w:rsid w:val="007917AE"/>
    <w:rsid w:val="007A08B5"/>
    <w:rsid w:val="00804E6D"/>
    <w:rsid w:val="00811633"/>
    <w:rsid w:val="00812452"/>
    <w:rsid w:val="00815749"/>
    <w:rsid w:val="00872FC8"/>
    <w:rsid w:val="00895648"/>
    <w:rsid w:val="008B43F2"/>
    <w:rsid w:val="008C3257"/>
    <w:rsid w:val="008F4F62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154"/>
    <w:rsid w:val="00A57C04"/>
    <w:rsid w:val="00A61057"/>
    <w:rsid w:val="00A710E7"/>
    <w:rsid w:val="00A81026"/>
    <w:rsid w:val="00A97EC0"/>
    <w:rsid w:val="00AC66E6"/>
    <w:rsid w:val="00B00453"/>
    <w:rsid w:val="00B468A6"/>
    <w:rsid w:val="00B75113"/>
    <w:rsid w:val="00BA0407"/>
    <w:rsid w:val="00BA13A4"/>
    <w:rsid w:val="00BA1AA1"/>
    <w:rsid w:val="00BA35DC"/>
    <w:rsid w:val="00BC5313"/>
    <w:rsid w:val="00C14EFB"/>
    <w:rsid w:val="00C20466"/>
    <w:rsid w:val="00C266F4"/>
    <w:rsid w:val="00C324A8"/>
    <w:rsid w:val="00C40F98"/>
    <w:rsid w:val="00C56E7A"/>
    <w:rsid w:val="00C779CE"/>
    <w:rsid w:val="00C9644D"/>
    <w:rsid w:val="00CC47C6"/>
    <w:rsid w:val="00CC4DE6"/>
    <w:rsid w:val="00CE5E47"/>
    <w:rsid w:val="00CF020F"/>
    <w:rsid w:val="00CF1D72"/>
    <w:rsid w:val="00D40235"/>
    <w:rsid w:val="00D451B9"/>
    <w:rsid w:val="00D53715"/>
    <w:rsid w:val="00DE2EBA"/>
    <w:rsid w:val="00E2253F"/>
    <w:rsid w:val="00E43E99"/>
    <w:rsid w:val="00E5155F"/>
    <w:rsid w:val="00E65919"/>
    <w:rsid w:val="00E7293D"/>
    <w:rsid w:val="00E976C1"/>
    <w:rsid w:val="00EB7521"/>
    <w:rsid w:val="00F21A03"/>
    <w:rsid w:val="00F65C19"/>
    <w:rsid w:val="00F706CC"/>
    <w:rsid w:val="00F761D2"/>
    <w:rsid w:val="00F82A2F"/>
    <w:rsid w:val="00F97203"/>
    <w:rsid w:val="00FB573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749DB54-CE2F-4D9A-A40F-77E11200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R15-WRC15-C-0025!A9-A2!MSW-R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8A41C-A875-44E6-B13D-522C518290B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32a1a8c5-2265-4ebc-b7a0-2071e2c5c9bb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2662</Characters>
  <Application>Microsoft Office Word</Application>
  <DocSecurity>0</DocSecurity>
  <Lines>100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R15-WRC15-C-0025!A9-A2!MSW-R</vt:lpstr>
    </vt:vector>
  </TitlesOfParts>
  <Manager>General Secretariat - Pool</Manager>
  <Company>International Telecommunication Union (ITU)</Company>
  <LinksUpToDate>false</LinksUpToDate>
  <CharactersWithSpaces>2970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R15-WRC15-C-0025!A9-A2!MSW-R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11</cp:revision>
  <cp:lastPrinted>2015-10-21T11:29:00Z</cp:lastPrinted>
  <dcterms:created xsi:type="dcterms:W3CDTF">2015-10-19T13:27:00Z</dcterms:created>
  <dcterms:modified xsi:type="dcterms:W3CDTF">2015-10-21T11:29:00Z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