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4B18FF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  <w:lang w:bidi="ar-SY"/>
              </w:rPr>
            </w:pPr>
            <w:r w:rsidRPr="004B18FF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B18FF" w:rsidRDefault="003E1608" w:rsidP="004B18FF">
            <w:pPr>
              <w:pStyle w:val="Adress"/>
              <w:framePr w:hSpace="0" w:wrap="auto" w:xAlign="left" w:yAlign="inline"/>
              <w:rPr>
                <w:rtl/>
              </w:rPr>
            </w:pPr>
            <w:r w:rsidRPr="004B18FF">
              <w:rPr>
                <w:rtl/>
              </w:rPr>
              <w:t xml:space="preserve">الإضافة </w:t>
            </w:r>
            <w:r w:rsidRPr="004B18FF">
              <w:t>2</w:t>
            </w:r>
            <w:r w:rsidRPr="004B18FF">
              <w:br/>
            </w:r>
            <w:r w:rsidRPr="004B18FF">
              <w:rPr>
                <w:rtl/>
              </w:rPr>
              <w:t xml:space="preserve">للوثيقة </w:t>
            </w:r>
            <w:r w:rsidRPr="004B18FF">
              <w:t>28(Add.9)</w:t>
            </w:r>
            <w:r w:rsidR="004B18FF"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4B18F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B18F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4B18FF">
              <w:rPr>
                <w:rFonts w:eastAsia="SimSun"/>
              </w:rPr>
              <w:t>16</w:t>
            </w:r>
            <w:r w:rsidRPr="004B18FF">
              <w:rPr>
                <w:rFonts w:eastAsia="SimSun"/>
                <w:rtl/>
              </w:rPr>
              <w:t xml:space="preserve"> سبتمبر </w:t>
            </w:r>
            <w:r w:rsidRPr="004B18FF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B18F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B18F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B18FF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  <w:lang w:bidi="ar-SY"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B18FF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16787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16787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B18FF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B18FF">
              <w:t>2.9.1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B85EE3" w:rsidP="004B18FF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Pr="00057F4D" w:rsidRDefault="00B85EE3" w:rsidP="001D597A">
      <w:pPr>
        <w:rPr>
          <w:rFonts w:eastAsia="SimSun"/>
          <w:spacing w:val="-2"/>
          <w:rtl/>
        </w:rPr>
      </w:pPr>
      <w:r w:rsidRPr="00057F4D">
        <w:rPr>
          <w:rFonts w:eastAsia="SimSun"/>
          <w:spacing w:val="-2"/>
        </w:rPr>
        <w:t>2.9.1</w:t>
      </w:r>
      <w:r w:rsidRPr="00057F4D">
        <w:rPr>
          <w:rFonts w:eastAsia="SimSun" w:hint="cs"/>
          <w:spacing w:val="-2"/>
          <w:rtl/>
        </w:rPr>
        <w:tab/>
        <w:t xml:space="preserve">إمكانية توزيع النطاقين </w:t>
      </w:r>
      <w:r w:rsidRPr="00057F4D">
        <w:rPr>
          <w:rFonts w:eastAsia="SimSun"/>
          <w:spacing w:val="-2"/>
        </w:rPr>
        <w:t>MHz 7 750</w:t>
      </w:r>
      <w:r w:rsidRPr="00057F4D">
        <w:rPr>
          <w:rFonts w:eastAsia="SimSun"/>
          <w:spacing w:val="-2"/>
        </w:rPr>
        <w:noBreakHyphen/>
        <w:t>7 375</w:t>
      </w:r>
      <w:r w:rsidRPr="00057F4D">
        <w:rPr>
          <w:rFonts w:eastAsia="SimSun" w:hint="cs"/>
          <w:spacing w:val="-2"/>
          <w:rtl/>
        </w:rPr>
        <w:t xml:space="preserve"> و</w:t>
      </w:r>
      <w:r w:rsidRPr="00057F4D">
        <w:rPr>
          <w:rFonts w:eastAsia="SimSun"/>
          <w:spacing w:val="-2"/>
        </w:rPr>
        <w:t>MHz 8 400</w:t>
      </w:r>
      <w:r w:rsidRPr="00057F4D">
        <w:rPr>
          <w:rFonts w:eastAsia="SimSun"/>
          <w:spacing w:val="-2"/>
        </w:rPr>
        <w:noBreakHyphen/>
        <w:t>8 025</w:t>
      </w:r>
      <w:r w:rsidRPr="00057F4D">
        <w:rPr>
          <w:rFonts w:eastAsia="SimSun" w:hint="cs"/>
          <w:spacing w:val="-2"/>
          <w:rtl/>
        </w:rPr>
        <w:t xml:space="preserve"> للخدمة المتنقلة البحرية الساتلية والتدابير التنظيمية الإضافية حسب نتائج الدراسات ذات الصلة؛</w:t>
      </w:r>
    </w:p>
    <w:p w:rsidR="00F16602" w:rsidRDefault="00F16602" w:rsidP="005D6D48">
      <w:pPr>
        <w:rPr>
          <w:lang w:bidi="ar-EG"/>
        </w:rPr>
      </w:pP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734F11" w:rsidRDefault="00B85EE3">
      <w:pPr>
        <w:pStyle w:val="Proposal"/>
      </w:pPr>
      <w:r>
        <w:rPr>
          <w:u w:val="single"/>
        </w:rPr>
        <w:lastRenderedPageBreak/>
        <w:t>NOC</w:t>
      </w:r>
      <w:r>
        <w:tab/>
        <w:t>AFCP/28A9A2/1</w:t>
      </w:r>
    </w:p>
    <w:p w:rsidR="00734F11" w:rsidRDefault="00DE12CC" w:rsidP="005F67BC">
      <w:pPr>
        <w:pStyle w:val="Title2"/>
      </w:pPr>
      <w:r>
        <w:rPr>
          <w:rFonts w:hint="cs"/>
          <w:rtl/>
        </w:rPr>
        <w:t>لوائح الراديو</w:t>
      </w:r>
    </w:p>
    <w:p w:rsidR="00734F11" w:rsidRPr="00F00ABE" w:rsidRDefault="00B85EE3" w:rsidP="005567BE">
      <w:pPr>
        <w:pStyle w:val="Reasons"/>
        <w:rPr>
          <w:b w:val="0"/>
          <w:bCs w:val="0"/>
          <w:rtl/>
          <w:lang w:bidi="ar-EG"/>
        </w:rPr>
      </w:pPr>
      <w:r w:rsidRPr="00F00ABE">
        <w:rPr>
          <w:spacing w:val="-8"/>
          <w:rtl/>
        </w:rPr>
        <w:t>الأسباب:</w:t>
      </w:r>
      <w:r w:rsidRPr="00F00ABE">
        <w:rPr>
          <w:spacing w:val="-8"/>
        </w:rPr>
        <w:tab/>
      </w:r>
      <w:r w:rsidR="00DB1EE1" w:rsidRPr="00F00ABE">
        <w:rPr>
          <w:rFonts w:hint="cs"/>
          <w:b w:val="0"/>
          <w:bCs w:val="0"/>
          <w:spacing w:val="-8"/>
          <w:rtl/>
          <w:lang w:bidi="ar-EG"/>
        </w:rPr>
        <w:t>تبين الدراسات أن التقاسم بين المحطات الأرضية للخدمة الثابتة والخدمة المتنقلة البحرية الساتلية في</w:t>
      </w:r>
      <w:r w:rsidR="00BA42C1" w:rsidRPr="00F00ABE">
        <w:rPr>
          <w:rFonts w:hint="eastAsia"/>
          <w:b w:val="0"/>
          <w:bCs w:val="0"/>
          <w:spacing w:val="-8"/>
          <w:rtl/>
          <w:lang w:bidi="ar-EG"/>
        </w:rPr>
        <w:t> </w:t>
      </w:r>
      <w:r w:rsidR="00DB1EE1" w:rsidRPr="00F00ABE">
        <w:rPr>
          <w:rFonts w:hint="cs"/>
          <w:b w:val="0"/>
          <w:bCs w:val="0"/>
          <w:spacing w:val="-8"/>
          <w:rtl/>
          <w:lang w:bidi="ar-EG"/>
        </w:rPr>
        <w:t>النطاق</w:t>
      </w:r>
      <w:r w:rsidR="005567BE" w:rsidRPr="00F00ABE">
        <w:rPr>
          <w:rFonts w:hint="eastAsia"/>
          <w:b w:val="0"/>
          <w:bCs w:val="0"/>
          <w:spacing w:val="-8"/>
          <w:rtl/>
          <w:lang w:bidi="ar-EG"/>
        </w:rPr>
        <w:t> </w:t>
      </w:r>
      <w:r w:rsidR="00DB1EE1" w:rsidRPr="00F00ABE">
        <w:rPr>
          <w:b w:val="0"/>
          <w:bCs w:val="0"/>
          <w:spacing w:val="-8"/>
          <w:lang w:bidi="ar-EG"/>
        </w:rPr>
        <w:t>MHz</w:t>
      </w:r>
      <w:r w:rsidR="00BA42C1" w:rsidRPr="00F00ABE">
        <w:rPr>
          <w:b w:val="0"/>
          <w:bCs w:val="0"/>
          <w:spacing w:val="-8"/>
          <w:lang w:bidi="ar-EG"/>
        </w:rPr>
        <w:t> </w:t>
      </w:r>
      <w:r w:rsidR="00DB1EE1" w:rsidRPr="00F00ABE">
        <w:rPr>
          <w:b w:val="0"/>
          <w:bCs w:val="0"/>
          <w:spacing w:val="-8"/>
          <w:lang w:bidi="ar-EG"/>
        </w:rPr>
        <w:t>8</w:t>
      </w:r>
      <w:r w:rsidR="00BA42C1" w:rsidRPr="00F00ABE">
        <w:rPr>
          <w:b w:val="0"/>
          <w:bCs w:val="0"/>
          <w:spacing w:val="-8"/>
          <w:lang w:bidi="ar-EG"/>
        </w:rPr>
        <w:t> </w:t>
      </w:r>
      <w:r w:rsidR="00DB1EE1" w:rsidRPr="00F00ABE">
        <w:rPr>
          <w:b w:val="0"/>
          <w:bCs w:val="0"/>
          <w:spacing w:val="-8"/>
          <w:lang w:bidi="ar-EG"/>
        </w:rPr>
        <w:t>400</w:t>
      </w:r>
      <w:r w:rsidR="00BA42C1" w:rsidRPr="00F00ABE">
        <w:rPr>
          <w:b w:val="0"/>
          <w:bCs w:val="0"/>
          <w:spacing w:val="-8"/>
          <w:lang w:bidi="ar-EG"/>
        </w:rPr>
        <w:noBreakHyphen/>
      </w:r>
      <w:r w:rsidR="00DB1EE1" w:rsidRPr="00F00ABE">
        <w:rPr>
          <w:b w:val="0"/>
          <w:bCs w:val="0"/>
          <w:spacing w:val="-8"/>
          <w:lang w:bidi="ar-EG"/>
        </w:rPr>
        <w:t>8</w:t>
      </w:r>
      <w:r w:rsidR="00BA42C1" w:rsidRPr="00F00ABE">
        <w:rPr>
          <w:b w:val="0"/>
          <w:bCs w:val="0"/>
          <w:spacing w:val="-8"/>
          <w:lang w:bidi="ar-EG"/>
        </w:rPr>
        <w:t> </w:t>
      </w:r>
      <w:r w:rsidR="00DB1EE1" w:rsidRPr="00F00ABE">
        <w:rPr>
          <w:b w:val="0"/>
          <w:bCs w:val="0"/>
          <w:spacing w:val="-8"/>
          <w:lang w:bidi="ar-EG"/>
        </w:rPr>
        <w:t>025</w:t>
      </w:r>
      <w:r w:rsidR="00DB1EE1" w:rsidRPr="00F00ABE">
        <w:rPr>
          <w:rFonts w:hint="cs"/>
          <w:b w:val="0"/>
          <w:bCs w:val="0"/>
          <w:spacing w:val="-8"/>
          <w:rtl/>
          <w:lang w:bidi="ar-EG"/>
        </w:rPr>
        <w:t xml:space="preserve"> </w:t>
      </w:r>
      <w:r w:rsidR="00DB1EE1" w:rsidRPr="00F00ABE">
        <w:rPr>
          <w:rFonts w:hint="cs"/>
          <w:b w:val="0"/>
          <w:bCs w:val="0"/>
          <w:rtl/>
          <w:lang w:bidi="ar-EG"/>
        </w:rPr>
        <w:t xml:space="preserve">يتطلب مسافة فصل طويلة جداً تزيد على </w:t>
      </w:r>
      <w:r w:rsidR="00DB1EE1" w:rsidRPr="00F00ABE">
        <w:rPr>
          <w:b w:val="0"/>
          <w:bCs w:val="0"/>
          <w:lang w:bidi="ar-EG"/>
        </w:rPr>
        <w:t>km</w:t>
      </w:r>
      <w:r w:rsidR="00BA42C1" w:rsidRPr="00F00ABE">
        <w:rPr>
          <w:b w:val="0"/>
          <w:bCs w:val="0"/>
          <w:lang w:bidi="ar-EG"/>
        </w:rPr>
        <w:t> </w:t>
      </w:r>
      <w:r w:rsidR="00DB1EE1" w:rsidRPr="00F00ABE">
        <w:rPr>
          <w:b w:val="0"/>
          <w:bCs w:val="0"/>
          <w:lang w:bidi="ar-EG"/>
        </w:rPr>
        <w:t>317</w:t>
      </w:r>
      <w:r w:rsidR="00DB1EE1" w:rsidRPr="00F00ABE">
        <w:rPr>
          <w:rFonts w:hint="cs"/>
          <w:b w:val="0"/>
          <w:bCs w:val="0"/>
          <w:rtl/>
          <w:lang w:bidi="ar-EG"/>
        </w:rPr>
        <w:t>.</w:t>
      </w:r>
    </w:p>
    <w:p w:rsidR="00734F11" w:rsidRDefault="00B85EE3">
      <w:pPr>
        <w:pStyle w:val="Proposal"/>
      </w:pPr>
      <w:r>
        <w:t>SUP</w:t>
      </w:r>
      <w:r>
        <w:tab/>
        <w:t>AFCP/28A9A2/2</w:t>
      </w:r>
    </w:p>
    <w:p w:rsidR="00D053B6" w:rsidRPr="00F555FE" w:rsidRDefault="00B85EE3" w:rsidP="004A1B38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1" w:name="_Toc327956783"/>
      <w:r w:rsidRPr="00F555FE">
        <w:rPr>
          <w:rFonts w:hint="cs"/>
          <w:rtl/>
        </w:rPr>
        <w:t xml:space="preserve">القـرار </w:t>
      </w:r>
      <w:r w:rsidRPr="00A21FE4">
        <w:t>758</w:t>
      </w:r>
      <w:r w:rsidR="004A1B38">
        <w:t> </w:t>
      </w:r>
      <w:r w:rsidRPr="00F555FE">
        <w:t>(WRC</w:t>
      </w:r>
      <w:r w:rsidRPr="00F555FE">
        <w:noBreakHyphen/>
        <w:t>12)</w:t>
      </w:r>
      <w:bookmarkEnd w:id="1"/>
    </w:p>
    <w:p w:rsidR="00D053B6" w:rsidRDefault="00B85EE3" w:rsidP="00C943A6">
      <w:pPr>
        <w:pStyle w:val="Restitle"/>
        <w:spacing w:after="240" w:line="185" w:lineRule="auto"/>
        <w:rPr>
          <w:rtl/>
        </w:rPr>
      </w:pPr>
      <w:bookmarkStart w:id="2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2"/>
    </w:p>
    <w:p w:rsidR="00734F11" w:rsidRDefault="00B85EE3" w:rsidP="00DB1EE1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DB1EE1">
        <w:rPr>
          <w:rFonts w:hint="cs"/>
          <w:b w:val="0"/>
          <w:bCs w:val="0"/>
          <w:rtl/>
        </w:rPr>
        <w:t xml:space="preserve">إذا وافق المؤتمر على المقترح أعلاه، قد يصبح القرار </w:t>
      </w:r>
      <w:r w:rsidR="00DB1EE1">
        <w:rPr>
          <w:b w:val="0"/>
          <w:bCs w:val="0"/>
        </w:rPr>
        <w:t>758 (WRC-12)</w:t>
      </w:r>
      <w:r w:rsidR="00DB1EE1">
        <w:rPr>
          <w:rFonts w:hint="cs"/>
          <w:b w:val="0"/>
          <w:bCs w:val="0"/>
          <w:rtl/>
        </w:rPr>
        <w:t xml:space="preserve"> غير ضروري.</w:t>
      </w:r>
    </w:p>
    <w:p w:rsidR="00EC443E" w:rsidRPr="00EC443E" w:rsidRDefault="00EC443E" w:rsidP="00EC443E">
      <w:pPr>
        <w:pStyle w:val="Reasons"/>
        <w:rPr>
          <w:b w:val="0"/>
          <w:bCs w:val="0"/>
          <w:rtl/>
        </w:rPr>
      </w:pPr>
      <w:bookmarkStart w:id="3" w:name="_GoBack"/>
      <w:bookmarkEnd w:id="3"/>
    </w:p>
    <w:p w:rsidR="00DE12CC" w:rsidRPr="00DE12CC" w:rsidRDefault="00DE12CC" w:rsidP="00DE12CC">
      <w:pPr>
        <w:spacing w:before="600"/>
        <w:jc w:val="center"/>
      </w:pPr>
      <w:r>
        <w:rPr>
          <w:rtl/>
        </w:rPr>
        <w:t>___________</w:t>
      </w:r>
    </w:p>
    <w:sectPr w:rsidR="00DE12CC" w:rsidRPr="00DE12C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62" w:rsidRPr="00B85EE3" w:rsidRDefault="00291462" w:rsidP="00291462">
    <w:pPr>
      <w:pStyle w:val="Footer"/>
    </w:pPr>
    <w:r>
      <w:fldChar w:fldCharType="begin"/>
    </w:r>
    <w:r w:rsidRPr="00B85EE3">
      <w:instrText xml:space="preserve"> FILENAME \p \* MERGEFORMAT </w:instrText>
    </w:r>
    <w:r>
      <w:fldChar w:fldCharType="separate"/>
    </w:r>
    <w:r w:rsidR="00110CE3">
      <w:rPr>
        <w:noProof/>
      </w:rPr>
      <w:t>P:\ARA\ITU-R\CONF-R\CMR15\000\028ADD09ADD02A.docx</w:t>
    </w:r>
    <w:r>
      <w:fldChar w:fldCharType="end"/>
    </w:r>
    <w:r w:rsidRPr="00B85EE3">
      <w:t xml:space="preserve">   (</w:t>
    </w:r>
    <w:r>
      <w:t>387027</w:t>
    </w:r>
    <w:r w:rsidRPr="00B85EE3">
      <w:t>)</w:t>
    </w:r>
    <w:r w:rsidRPr="00B85EE3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C443E">
      <w:rPr>
        <w:noProof/>
      </w:rPr>
      <w:t>28.09.15</w:t>
    </w:r>
    <w:r w:rsidRPr="00B12661">
      <w:fldChar w:fldCharType="end"/>
    </w:r>
    <w:r w:rsidRPr="00B85EE3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10CE3"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B85EE3" w:rsidRDefault="00281F5F" w:rsidP="00B85EE3">
    <w:pPr>
      <w:pStyle w:val="Footer"/>
    </w:pPr>
    <w:r>
      <w:fldChar w:fldCharType="begin"/>
    </w:r>
    <w:r w:rsidRPr="00B85EE3">
      <w:instrText xml:space="preserve"> FILENAME \p \* MERGEFORMAT </w:instrText>
    </w:r>
    <w:r>
      <w:fldChar w:fldCharType="separate"/>
    </w:r>
    <w:r w:rsidR="00110CE3">
      <w:rPr>
        <w:noProof/>
      </w:rPr>
      <w:t>P:\ARA\ITU-R\CONF-R\CMR15\000\028ADD09ADD02A.docx</w:t>
    </w:r>
    <w:r>
      <w:fldChar w:fldCharType="end"/>
    </w:r>
    <w:r w:rsidRPr="00B85EE3">
      <w:t xml:space="preserve">   (</w:t>
    </w:r>
    <w:r w:rsidR="00B85EE3">
      <w:t>387027</w:t>
    </w:r>
    <w:r w:rsidRPr="00B85EE3">
      <w:t>)</w:t>
    </w:r>
    <w:r w:rsidRPr="00B85EE3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C443E">
      <w:rPr>
        <w:noProof/>
      </w:rPr>
      <w:t>28.09.15</w:t>
    </w:r>
    <w:r w:rsidRPr="00B12661">
      <w:fldChar w:fldCharType="end"/>
    </w:r>
    <w:r w:rsidRPr="00B85EE3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10CE3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C443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28(Add.9)(Add.2)-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7F4D"/>
    <w:rsid w:val="00075A3F"/>
    <w:rsid w:val="000A1B16"/>
    <w:rsid w:val="000B5404"/>
    <w:rsid w:val="000D1708"/>
    <w:rsid w:val="000D1D0F"/>
    <w:rsid w:val="000E2AFC"/>
    <w:rsid w:val="000E6D30"/>
    <w:rsid w:val="000F05F5"/>
    <w:rsid w:val="000F28EA"/>
    <w:rsid w:val="000F518F"/>
    <w:rsid w:val="0010081C"/>
    <w:rsid w:val="001013E3"/>
    <w:rsid w:val="0010363F"/>
    <w:rsid w:val="00110CE3"/>
    <w:rsid w:val="001464F2"/>
    <w:rsid w:val="001629EC"/>
    <w:rsid w:val="00167364"/>
    <w:rsid w:val="00167872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462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1B38"/>
    <w:rsid w:val="004A6C66"/>
    <w:rsid w:val="004A7AA0"/>
    <w:rsid w:val="004B18FF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567BE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35B1"/>
    <w:rsid w:val="005F65DE"/>
    <w:rsid w:val="005F67BC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1CD5"/>
    <w:rsid w:val="006E38D0"/>
    <w:rsid w:val="006E465B"/>
    <w:rsid w:val="006F70BF"/>
    <w:rsid w:val="00716B1D"/>
    <w:rsid w:val="007248EC"/>
    <w:rsid w:val="00731150"/>
    <w:rsid w:val="00734F1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46C37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8F6713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08BB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5EE3"/>
    <w:rsid w:val="00B86C44"/>
    <w:rsid w:val="00B9727C"/>
    <w:rsid w:val="00BA42C1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3A6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C7D1C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1EE1"/>
    <w:rsid w:val="00DC29DD"/>
    <w:rsid w:val="00DC7C0E"/>
    <w:rsid w:val="00DE12CC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1B3B"/>
    <w:rsid w:val="00EA1B76"/>
    <w:rsid w:val="00EA77D7"/>
    <w:rsid w:val="00EC09B9"/>
    <w:rsid w:val="00EC443E"/>
    <w:rsid w:val="00ED048C"/>
    <w:rsid w:val="00ED4B29"/>
    <w:rsid w:val="00EF38AF"/>
    <w:rsid w:val="00F00ABE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D911FD93-4D5F-44A2-A02E-9F7C69C0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R15-WRC15-C-0028!A9-A2!MSW-A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57350-A73D-4939-AFA2-490D3ED97BE5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F856B0C-92E3-4BD5-B2F8-03153B00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781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R15-WRC15-C-0028!A9-A2!MSW-A</vt:lpstr>
    </vt:vector>
  </TitlesOfParts>
  <Manager>General Secretariat - Pool</Manager>
  <Company>International Telecommunication Union (ITU)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R15-WRC15-C-0028!A9-A2!MSW-A</dc:title>
  <dc:creator>Documents Proposals Manager (DPM)</dc:creator>
  <cp:keywords>DPM_v5.2015.9.16_prod</cp:keywords>
  <cp:lastModifiedBy>Awad, Samy</cp:lastModifiedBy>
  <cp:revision>19</cp:revision>
  <cp:lastPrinted>2011-11-07T13:53:00Z</cp:lastPrinted>
  <dcterms:created xsi:type="dcterms:W3CDTF">2015-09-28T08:56:00Z</dcterms:created>
  <dcterms:modified xsi:type="dcterms:W3CDTF">2015-09-28T14:42:00Z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