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A56ADE">
        <w:trPr>
          <w:cantSplit/>
        </w:trPr>
        <w:tc>
          <w:tcPr>
            <w:tcW w:w="6804" w:type="dxa"/>
          </w:tcPr>
          <w:p w:rsidR="0090121B" w:rsidRPr="00C438D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3F87235" wp14:editId="2D4241E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A56AD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A56AD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A56ADE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B36C5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36C5F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B36C5F">
              <w:rPr>
                <w:rFonts w:ascii="Verdana" w:eastAsia="SimSun" w:hAnsi="Verdana" w:cs="Traditional Arabic"/>
                <w:b/>
                <w:sz w:val="20"/>
              </w:rPr>
              <w:t xml:space="preserve"> 21 al</w:t>
            </w:r>
            <w:r w:rsidRPr="00B36C5F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B36C5F">
              <w:rPr>
                <w:rFonts w:ascii="Verdana" w:hAnsi="Verdana"/>
                <w:b/>
                <w:sz w:val="20"/>
              </w:rPr>
              <w:t>-</w:t>
            </w:r>
            <w:r w:rsidRPr="00B36C5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A56ADE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B36C5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36C5F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02785D" w:rsidTr="00A56ADE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B36C5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36C5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438D2" w:rsidRDefault="000A5B9A" w:rsidP="000A5B9A">
            <w:pPr>
              <w:pStyle w:val="Source"/>
            </w:pPr>
            <w:bookmarkStart w:id="2" w:name="dsource" w:colFirst="0" w:colLast="0"/>
            <w:r w:rsidRPr="00C438D2">
              <w:t xml:space="preserve">Propuestas Comunes de la </w:t>
            </w:r>
            <w:proofErr w:type="spellStart"/>
            <w:r w:rsidRPr="00C438D2">
              <w:t>Telecomunidad</w:t>
            </w:r>
            <w:proofErr w:type="spellEnd"/>
            <w:r w:rsidRPr="00C438D2">
              <w:t xml:space="preserve">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56ADE" w:rsidRDefault="00C438D2" w:rsidP="000A5B9A">
            <w:pPr>
              <w:pStyle w:val="Title1"/>
            </w:pPr>
            <w:bookmarkStart w:id="3" w:name="dtitle1" w:colFirst="0" w:colLast="0"/>
            <w:bookmarkEnd w:id="2"/>
            <w:r w:rsidRPr="00A56ADE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56AD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 del orden del día</w:t>
            </w:r>
          </w:p>
        </w:tc>
      </w:tr>
    </w:tbl>
    <w:bookmarkEnd w:id="5"/>
    <w:p w:rsidR="001C0E40" w:rsidRPr="009424B4" w:rsidRDefault="002C4FE4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4E7D10" w:rsidRDefault="004E7D10" w:rsidP="0019116E">
      <w:pPr>
        <w:overflowPunct/>
        <w:autoSpaceDE/>
        <w:autoSpaceDN/>
        <w:adjustRightInd/>
        <w:textAlignment w:val="auto"/>
      </w:pPr>
    </w:p>
    <w:p w:rsidR="00856B82" w:rsidRDefault="0019116E" w:rsidP="0019116E">
      <w:pPr>
        <w:overflowPunct/>
        <w:autoSpaceDE/>
        <w:autoSpaceDN/>
        <w:adjustRightInd/>
        <w:textAlignment w:val="auto"/>
      </w:pPr>
      <w:bookmarkStart w:id="6" w:name="_GoBack"/>
      <w:bookmarkEnd w:id="6"/>
      <w:r w:rsidRPr="0019116E">
        <w:t xml:space="preserve">Las Propuestas Comunes de la </w:t>
      </w:r>
      <w:r w:rsidR="00856B82" w:rsidRPr="0019116E">
        <w:t xml:space="preserve">APT </w:t>
      </w:r>
      <w:r w:rsidRPr="0019116E">
        <w:t>(ACP</w:t>
      </w:r>
      <w:r w:rsidR="00856B82" w:rsidRPr="0019116E">
        <w:t xml:space="preserve">) </w:t>
      </w:r>
      <w:r w:rsidRPr="0019116E">
        <w:t xml:space="preserve">para el punto </w:t>
      </w:r>
      <w:r w:rsidRPr="0019116E">
        <w:t>7</w:t>
      </w:r>
      <w:r>
        <w:t xml:space="preserve"> </w:t>
      </w:r>
      <w:r w:rsidRPr="0019116E">
        <w:t>del orden del día</w:t>
      </w:r>
      <w:r w:rsidR="00856B82" w:rsidRPr="0019116E">
        <w:t xml:space="preserve"> </w:t>
      </w:r>
      <w:r>
        <w:t xml:space="preserve">pueden encontrarse en los siguientes </w:t>
      </w:r>
      <w:proofErr w:type="spellStart"/>
      <w:r>
        <w:t>Addenda</w:t>
      </w:r>
      <w:proofErr w:type="spellEnd"/>
      <w:r>
        <w:t xml:space="preserve"> al presente documento, con arreglo a la lista del siguiente cuadro</w:t>
      </w:r>
      <w:r w:rsidR="00856B82" w:rsidRPr="0019116E">
        <w:t>:</w:t>
      </w:r>
    </w:p>
    <w:p w:rsidR="0019116E" w:rsidRPr="0019116E" w:rsidRDefault="0019116E" w:rsidP="0019116E">
      <w:pPr>
        <w:overflowPunct/>
        <w:autoSpaceDE/>
        <w:autoSpaceDN/>
        <w:adjustRightInd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856B82" w:rsidTr="00BC172A">
        <w:tc>
          <w:tcPr>
            <w:tcW w:w="1255" w:type="dxa"/>
          </w:tcPr>
          <w:p w:rsidR="00856B82" w:rsidRDefault="0019116E" w:rsidP="00E64DD9">
            <w:pPr>
              <w:pStyle w:val="Tablehead"/>
            </w:pPr>
            <w:r>
              <w:t>Temas</w:t>
            </w:r>
          </w:p>
        </w:tc>
        <w:tc>
          <w:tcPr>
            <w:tcW w:w="5040" w:type="dxa"/>
          </w:tcPr>
          <w:p w:rsidR="00856B82" w:rsidRDefault="0019116E" w:rsidP="00E64DD9">
            <w:pPr>
              <w:pStyle w:val="Tablehead"/>
            </w:pPr>
            <w:r>
              <w:t>Título</w:t>
            </w:r>
          </w:p>
        </w:tc>
        <w:tc>
          <w:tcPr>
            <w:tcW w:w="1530" w:type="dxa"/>
          </w:tcPr>
          <w:p w:rsidR="00856B82" w:rsidRDefault="0019116E" w:rsidP="0019116E">
            <w:pPr>
              <w:pStyle w:val="Tablehead"/>
            </w:pPr>
            <w:proofErr w:type="spellStart"/>
            <w:r>
              <w:t>Addé</w:t>
            </w:r>
            <w:r w:rsidR="00856B82">
              <w:t>ndum</w:t>
            </w:r>
            <w:proofErr w:type="spellEnd"/>
            <w:r w:rsidR="00856B82">
              <w:t xml:space="preserve"> N</w:t>
            </w:r>
            <w:r>
              <w:t>º</w:t>
            </w:r>
          </w:p>
        </w:tc>
        <w:tc>
          <w:tcPr>
            <w:tcW w:w="1804" w:type="dxa"/>
          </w:tcPr>
          <w:p w:rsidR="00856B82" w:rsidRDefault="00856B82" w:rsidP="0019116E">
            <w:pPr>
              <w:pStyle w:val="Tablehead"/>
            </w:pPr>
            <w:r>
              <w:t>ACP N</w:t>
            </w:r>
            <w:r w:rsidR="0019116E">
              <w:t>º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5040" w:type="dxa"/>
          </w:tcPr>
          <w:p w:rsidR="00856B82" w:rsidRPr="002C4FE4" w:rsidRDefault="002C4FE4" w:rsidP="007250E5">
            <w:pPr>
              <w:pStyle w:val="Tabletext"/>
            </w:pPr>
            <w:r w:rsidRPr="002C4FE4">
              <w:t>Tema A – Información a la Oficina de Radiocomunicaciones de una suspensión superior a seis meses, de acuerdo con el número 11.49 del RR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A21-A1</w:t>
            </w:r>
          </w:p>
        </w:tc>
        <w:tc>
          <w:tcPr>
            <w:tcW w:w="1804" w:type="dxa"/>
          </w:tcPr>
          <w:p w:rsidR="00856B82" w:rsidRDefault="00856B82" w:rsidP="0019116E">
            <w:pPr>
              <w:pStyle w:val="Tabletext"/>
            </w:pPr>
            <w:r>
              <w:t xml:space="preserve">A21-A1/1 </w:t>
            </w:r>
            <w:r w:rsidR="0019116E">
              <w:t>y</w:t>
            </w:r>
            <w:r>
              <w:t xml:space="preserve"> 2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B – Publicación de información sobre la puesta en servicio de redes de satélites en el sitio web de la UIT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A21-A2</w:t>
            </w:r>
          </w:p>
        </w:tc>
        <w:tc>
          <w:tcPr>
            <w:tcW w:w="1804" w:type="dxa"/>
          </w:tcPr>
          <w:p w:rsidR="00856B82" w:rsidRDefault="00856B82" w:rsidP="0019116E">
            <w:pPr>
              <w:pStyle w:val="Tabletext"/>
            </w:pPr>
            <w:r>
              <w:t xml:space="preserve">A21-A2/1 </w:t>
            </w:r>
            <w:r w:rsidR="0019116E">
              <w:t>a</w:t>
            </w:r>
            <w:r>
              <w:t xml:space="preserve"> 3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D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D – Utilización general de medios electrónicos de comunicación modernos en los procesos de coordinación y notificación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A21-A4</w:t>
            </w:r>
          </w:p>
        </w:tc>
        <w:tc>
          <w:tcPr>
            <w:tcW w:w="1804" w:type="dxa"/>
          </w:tcPr>
          <w:p w:rsidR="00856B82" w:rsidRDefault="00856B82" w:rsidP="0019116E">
            <w:pPr>
              <w:pStyle w:val="Tabletext"/>
            </w:pPr>
            <w:r>
              <w:t xml:space="preserve">A21-A4/1 </w:t>
            </w:r>
            <w:r w:rsidR="0019116E">
              <w:t>y</w:t>
            </w:r>
            <w:r>
              <w:t xml:space="preserve"> 2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E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E – Avería de un satélite durante el periodo de puesta en servicio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A21-A5</w:t>
            </w:r>
          </w:p>
        </w:tc>
        <w:tc>
          <w:tcPr>
            <w:tcW w:w="1804" w:type="dxa"/>
          </w:tcPr>
          <w:p w:rsidR="00856B82" w:rsidRDefault="00856B82" w:rsidP="00E64DD9">
            <w:pPr>
              <w:pStyle w:val="Tabletext"/>
            </w:pPr>
            <w:r>
              <w:t>A21-A5/1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F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F: Modificaciones del Apéndice 30B del RR en relación con la suspensión del uso de una asignación de frecuencias inscrita en el Registro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A21-A6</w:t>
            </w:r>
          </w:p>
        </w:tc>
        <w:tc>
          <w:tcPr>
            <w:tcW w:w="1804" w:type="dxa"/>
          </w:tcPr>
          <w:p w:rsidR="00856B82" w:rsidRDefault="00856B82" w:rsidP="0019116E">
            <w:pPr>
              <w:pStyle w:val="Tabletext"/>
            </w:pPr>
            <w:r>
              <w:t xml:space="preserve">A21-A6/1 </w:t>
            </w:r>
            <w:r w:rsidR="0019116E">
              <w:t>a</w:t>
            </w:r>
            <w:r>
              <w:t xml:space="preserve"> 3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G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G: Aclaración de la información relativa a la puesta en servicio comunicada con arreglo a los números 11.44/11.44B del RR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A21-A7</w:t>
            </w:r>
          </w:p>
        </w:tc>
        <w:tc>
          <w:tcPr>
            <w:tcW w:w="1804" w:type="dxa"/>
          </w:tcPr>
          <w:p w:rsidR="00856B82" w:rsidRDefault="0019116E" w:rsidP="0019116E">
            <w:pPr>
              <w:pStyle w:val="Tabletext"/>
            </w:pPr>
            <w:r>
              <w:t>A21-A7/1 a</w:t>
            </w:r>
            <w:r w:rsidR="00856B82">
              <w:t xml:space="preserve"> 3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lastRenderedPageBreak/>
              <w:t>I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I – Posible método para resolver el problema de la notificación excesiva de redes de satélite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A21-A9</w:t>
            </w:r>
          </w:p>
        </w:tc>
        <w:tc>
          <w:tcPr>
            <w:tcW w:w="1804" w:type="dxa"/>
          </w:tcPr>
          <w:p w:rsidR="00856B82" w:rsidRDefault="00856B82" w:rsidP="00E64DD9">
            <w:pPr>
              <w:pStyle w:val="Tabletext"/>
            </w:pPr>
            <w:r>
              <w:t>A21-A9/1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K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 w:rsidRPr="002C4FE4">
              <w:rPr>
                <w:rFonts w:eastAsiaTheme="minorEastAsia"/>
                <w:snapToGrid w:val="0"/>
                <w:lang w:eastAsia="ja-JP"/>
              </w:rPr>
              <w:t>Tema K – Adición de una disposición reglamentaria en el Artículo 11 del RR relativa al caso de fallo de lanzamiento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A21-A11</w:t>
            </w:r>
          </w:p>
        </w:tc>
        <w:tc>
          <w:tcPr>
            <w:tcW w:w="1804" w:type="dxa"/>
          </w:tcPr>
          <w:p w:rsidR="00856B82" w:rsidRDefault="00856B82" w:rsidP="00E64DD9">
            <w:pPr>
              <w:pStyle w:val="Tabletext"/>
            </w:pPr>
            <w:r>
              <w:t>A21-A11/1</w:t>
            </w:r>
          </w:p>
        </w:tc>
      </w:tr>
      <w:tr w:rsidR="00856B82" w:rsidTr="006247DA">
        <w:tc>
          <w:tcPr>
            <w:tcW w:w="1255" w:type="dxa"/>
          </w:tcPr>
          <w:p w:rsidR="00856B82" w:rsidRDefault="00856B82" w:rsidP="006247DA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5040" w:type="dxa"/>
          </w:tcPr>
          <w:p w:rsidR="00856B82" w:rsidRPr="002C4FE4" w:rsidRDefault="002C4FE4" w:rsidP="00E64DD9">
            <w:pPr>
              <w:pStyle w:val="Tabletext"/>
            </w:pPr>
            <w:r>
              <w:t>Tema</w:t>
            </w:r>
            <w:r w:rsidR="00856B82" w:rsidRPr="002C4FE4">
              <w:t xml:space="preserve"> X - </w:t>
            </w:r>
            <w:r w:rsidRPr="002C4FE4">
              <w:rPr>
                <w:color w:val="000000"/>
              </w:rPr>
              <w:t>Examen de las limitaciones de las posiciones orbitales consignadas en el Anexo 7 al Apéndice 30 del RR</w:t>
            </w:r>
          </w:p>
        </w:tc>
        <w:tc>
          <w:tcPr>
            <w:tcW w:w="1530" w:type="dxa"/>
          </w:tcPr>
          <w:p w:rsidR="00856B82" w:rsidRDefault="00856B82" w:rsidP="00155C81">
            <w:pPr>
              <w:pStyle w:val="Tabletext"/>
              <w:jc w:val="center"/>
            </w:pPr>
            <w:r>
              <w:t>A21-A13</w:t>
            </w:r>
          </w:p>
        </w:tc>
        <w:tc>
          <w:tcPr>
            <w:tcW w:w="1804" w:type="dxa"/>
          </w:tcPr>
          <w:p w:rsidR="00856B82" w:rsidRDefault="00856B82" w:rsidP="00E64DD9">
            <w:pPr>
              <w:pStyle w:val="Tabletext"/>
            </w:pPr>
            <w:r>
              <w:t>A21-A13/1</w:t>
            </w:r>
          </w:p>
        </w:tc>
      </w:tr>
    </w:tbl>
    <w:p w:rsidR="00011FEB" w:rsidRDefault="00011FEB" w:rsidP="0032202E">
      <w:pPr>
        <w:pStyle w:val="Reasons"/>
      </w:pPr>
    </w:p>
    <w:p w:rsidR="00011FEB" w:rsidRDefault="00011FEB">
      <w:pPr>
        <w:jc w:val="center"/>
      </w:pPr>
      <w:r>
        <w:t>______________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8750A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F4A04" w:rsidRDefault="0077084A">
    <w:pPr>
      <w:ind w:right="360"/>
    </w:pPr>
    <w:r>
      <w:fldChar w:fldCharType="begin"/>
    </w:r>
    <w:r w:rsidRPr="00BF4A04">
      <w:instrText xml:space="preserve"> FILENAME \p  \* MERGEFORMAT </w:instrText>
    </w:r>
    <w:r>
      <w:fldChar w:fldCharType="separate"/>
    </w:r>
    <w:r w:rsidR="004E7D10">
      <w:rPr>
        <w:noProof/>
      </w:rPr>
      <w:t>P:\ESP\ITU-R\CONF-R\CMR15\000\032ADD21S.docx</w:t>
    </w:r>
    <w:r>
      <w:fldChar w:fldCharType="end"/>
    </w:r>
    <w:r w:rsidRPr="00BF4A04">
      <w:tab/>
    </w:r>
    <w:r>
      <w:fldChar w:fldCharType="begin"/>
    </w:r>
    <w:r>
      <w:instrText xml:space="preserve"> SAVEDATE \@ DD.MM.YY </w:instrText>
    </w:r>
    <w:r>
      <w:fldChar w:fldCharType="separate"/>
    </w:r>
    <w:r w:rsidR="004E7D10">
      <w:rPr>
        <w:noProof/>
      </w:rPr>
      <w:t>12.10.15</w:t>
    </w:r>
    <w:r>
      <w:fldChar w:fldCharType="end"/>
    </w:r>
    <w:r w:rsidRPr="00BF4A04">
      <w:tab/>
    </w:r>
    <w:r>
      <w:fldChar w:fldCharType="begin"/>
    </w:r>
    <w:r>
      <w:instrText xml:space="preserve"> PRINTDATE \@ DD.MM.YY </w:instrText>
    </w:r>
    <w:r>
      <w:fldChar w:fldCharType="separate"/>
    </w:r>
    <w:r w:rsidR="004E7D10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6E" w:rsidRDefault="0019116E" w:rsidP="0019116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E7D10">
      <w:t>P:\ESP\ITU-R\CONF-R\CMR15\000\032ADD21S.docx</w:t>
    </w:r>
    <w:r>
      <w:fldChar w:fldCharType="end"/>
    </w:r>
    <w:r>
      <w:t xml:space="preserve"> (387321)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E7D10">
      <w:t>12.10.15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E7D10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6E" w:rsidRDefault="0019116E">
    <w:pPr>
      <w:pStyle w:val="Footer"/>
    </w:pPr>
    <w:fldSimple w:instr=" FILENAME \p  \* MERGEFORMAT ">
      <w:r w:rsidR="004E7D10">
        <w:t>P:\ESP\ITU-R\CONF-R\CMR15\000\032ADD21S.docx</w:t>
      </w:r>
    </w:fldSimple>
    <w:r>
      <w:t xml:space="preserve"> (387321)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E7D10">
      <w:t>12.10.15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E7D10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7D1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C0A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82B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E5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564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434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A1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8E3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D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C2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26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1FEB"/>
    <w:rsid w:val="0002785D"/>
    <w:rsid w:val="00087AE8"/>
    <w:rsid w:val="000A5B9A"/>
    <w:rsid w:val="000E5BF9"/>
    <w:rsid w:val="000F0E6D"/>
    <w:rsid w:val="00121170"/>
    <w:rsid w:val="00123CC5"/>
    <w:rsid w:val="001279D9"/>
    <w:rsid w:val="0015142D"/>
    <w:rsid w:val="00155C81"/>
    <w:rsid w:val="001616DC"/>
    <w:rsid w:val="00163962"/>
    <w:rsid w:val="0019116E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4FE4"/>
    <w:rsid w:val="002C5D6C"/>
    <w:rsid w:val="002E701F"/>
    <w:rsid w:val="003248A9"/>
    <w:rsid w:val="00324FFA"/>
    <w:rsid w:val="0032680B"/>
    <w:rsid w:val="00363A65"/>
    <w:rsid w:val="00394D29"/>
    <w:rsid w:val="003B1E8C"/>
    <w:rsid w:val="003C2508"/>
    <w:rsid w:val="003D0AA3"/>
    <w:rsid w:val="00440B3A"/>
    <w:rsid w:val="0045384C"/>
    <w:rsid w:val="00454553"/>
    <w:rsid w:val="004B124A"/>
    <w:rsid w:val="004E7D10"/>
    <w:rsid w:val="005133B5"/>
    <w:rsid w:val="00532097"/>
    <w:rsid w:val="0058350F"/>
    <w:rsid w:val="00583C7E"/>
    <w:rsid w:val="005D46FB"/>
    <w:rsid w:val="005F2605"/>
    <w:rsid w:val="005F3B0E"/>
    <w:rsid w:val="005F559C"/>
    <w:rsid w:val="006247DA"/>
    <w:rsid w:val="00662BA0"/>
    <w:rsid w:val="00692AAE"/>
    <w:rsid w:val="006D6E67"/>
    <w:rsid w:val="006E1A13"/>
    <w:rsid w:val="00701C20"/>
    <w:rsid w:val="00702F3D"/>
    <w:rsid w:val="0070518E"/>
    <w:rsid w:val="007250E5"/>
    <w:rsid w:val="00733AF3"/>
    <w:rsid w:val="007354E9"/>
    <w:rsid w:val="00765578"/>
    <w:rsid w:val="0077084A"/>
    <w:rsid w:val="007952C7"/>
    <w:rsid w:val="007C0B95"/>
    <w:rsid w:val="007C2317"/>
    <w:rsid w:val="007D330A"/>
    <w:rsid w:val="00837D44"/>
    <w:rsid w:val="00856B82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56ADE"/>
    <w:rsid w:val="00AA5E6C"/>
    <w:rsid w:val="00AE5677"/>
    <w:rsid w:val="00AE658F"/>
    <w:rsid w:val="00AF2F78"/>
    <w:rsid w:val="00B239FA"/>
    <w:rsid w:val="00B36C5F"/>
    <w:rsid w:val="00B4132E"/>
    <w:rsid w:val="00B52D55"/>
    <w:rsid w:val="00B8288C"/>
    <w:rsid w:val="00BE2E80"/>
    <w:rsid w:val="00BE5EDD"/>
    <w:rsid w:val="00BE6A1F"/>
    <w:rsid w:val="00BF4A04"/>
    <w:rsid w:val="00C126C4"/>
    <w:rsid w:val="00C33282"/>
    <w:rsid w:val="00C438D2"/>
    <w:rsid w:val="00C63EB5"/>
    <w:rsid w:val="00CC01E0"/>
    <w:rsid w:val="00CD5FEE"/>
    <w:rsid w:val="00CE60D2"/>
    <w:rsid w:val="00CE7431"/>
    <w:rsid w:val="00D0288A"/>
    <w:rsid w:val="00D72A5D"/>
    <w:rsid w:val="00D90916"/>
    <w:rsid w:val="00DC629B"/>
    <w:rsid w:val="00E05BFF"/>
    <w:rsid w:val="00E262F1"/>
    <w:rsid w:val="00E3176A"/>
    <w:rsid w:val="00E54754"/>
    <w:rsid w:val="00E56BD3"/>
    <w:rsid w:val="00E64DD9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3A8BB81-634F-4553-8D3E-CCDD6F8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rsid w:val="0085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64DD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CCF39-E5E7-476B-980F-62FF5766A075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5A6698-4941-424D-A4B3-C6D1EEF1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R15-WRC15-C-0032!A21!MSW-S</vt:lpstr>
    </vt:vector>
  </TitlesOfParts>
  <Manager>Secretaría General - Pool</Manager>
  <Company>Unión Internacional de Telecomunicaciones (UIT)</Company>
  <LinksUpToDate>false</LinksUpToDate>
  <CharactersWithSpaces>2356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7</cp:revision>
  <cp:lastPrinted>2015-10-12T21:38:00Z</cp:lastPrinted>
  <dcterms:created xsi:type="dcterms:W3CDTF">2015-10-12T21:13:00Z</dcterms:created>
  <dcterms:modified xsi:type="dcterms:W3CDTF">2015-10-12T21:52:00Z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