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13493A" w:rsidRDefault="006D4724" w:rsidP="00BA5BD0">
            <w:pPr>
              <w:spacing w:before="0"/>
              <w:rPr>
                <w:rFonts w:ascii="Verdana" w:hAnsi="Verdana"/>
                <w:sz w:val="20"/>
                <w:lang w:val="fr-CH"/>
              </w:rPr>
            </w:pPr>
            <w:r w:rsidRPr="0013493A">
              <w:rPr>
                <w:rFonts w:ascii="Verdana" w:eastAsia="SimSun" w:hAnsi="Verdana" w:cs="Traditional Arabic"/>
                <w:b/>
                <w:sz w:val="20"/>
                <w:lang w:val="fr-CH"/>
              </w:rPr>
              <w:t>Addendum 9 au</w:t>
            </w:r>
            <w:r w:rsidRPr="0013493A">
              <w:rPr>
                <w:rFonts w:ascii="Verdana" w:eastAsia="SimSun" w:hAnsi="Verdana" w:cs="Traditional Arabic"/>
                <w:b/>
                <w:sz w:val="20"/>
                <w:lang w:val="fr-CH"/>
              </w:rPr>
              <w:br/>
              <w:t>Document 32(Add.21)</w:t>
            </w:r>
            <w:r w:rsidR="00BB1D82" w:rsidRPr="0013493A">
              <w:rPr>
                <w:rFonts w:ascii="Verdana" w:hAnsi="Verdana"/>
                <w:b/>
                <w:sz w:val="20"/>
                <w:lang w:val="fr-CH"/>
              </w:rPr>
              <w:t>-</w:t>
            </w:r>
            <w:r w:rsidRPr="0013493A">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13493A"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13493A" w:rsidRDefault="00690C7B" w:rsidP="00690C7B">
            <w:pPr>
              <w:pStyle w:val="Source"/>
              <w:rPr>
                <w:lang w:val="fr-CH"/>
              </w:rPr>
            </w:pPr>
            <w:bookmarkStart w:id="2" w:name="dsource" w:colFirst="0" w:colLast="0"/>
            <w:r w:rsidRPr="0013493A">
              <w:rPr>
                <w:lang w:val="fr-CH"/>
              </w:rPr>
              <w:t>Propositions communes de la Télécommunauté Asie-Pacifique</w:t>
            </w:r>
          </w:p>
        </w:tc>
      </w:tr>
      <w:tr w:rsidR="00690C7B" w:rsidRPr="000B1B8B" w:rsidTr="0050008E">
        <w:trPr>
          <w:cantSplit/>
        </w:trPr>
        <w:tc>
          <w:tcPr>
            <w:tcW w:w="10031" w:type="dxa"/>
            <w:gridSpan w:val="2"/>
          </w:tcPr>
          <w:p w:rsidR="00690C7B" w:rsidRPr="000B1B8B" w:rsidRDefault="000B1B8B" w:rsidP="00690C7B">
            <w:pPr>
              <w:pStyle w:val="Title1"/>
              <w:rPr>
                <w:lang w:val="fr-CH"/>
              </w:rPr>
            </w:pPr>
            <w:bookmarkStart w:id="3" w:name="dtitle1" w:colFirst="0" w:colLast="0"/>
            <w:bookmarkEnd w:id="2"/>
            <w:r w:rsidRPr="000B1B8B">
              <w:rPr>
                <w:lang w:val="fr-CH"/>
              </w:rPr>
              <w:t>PROPOSITIONS POUR LES TRAVAUX DE LA CONFéRENCE</w:t>
            </w:r>
          </w:p>
        </w:tc>
      </w:tr>
      <w:tr w:rsidR="00690C7B" w:rsidRPr="000B1B8B" w:rsidTr="0050008E">
        <w:trPr>
          <w:cantSplit/>
        </w:trPr>
        <w:tc>
          <w:tcPr>
            <w:tcW w:w="10031" w:type="dxa"/>
            <w:gridSpan w:val="2"/>
          </w:tcPr>
          <w:p w:rsidR="00690C7B" w:rsidRPr="000B1B8B"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7(I) de l'ordre du jour</w:t>
            </w:r>
          </w:p>
        </w:tc>
      </w:tr>
    </w:tbl>
    <w:bookmarkEnd w:id="5"/>
    <w:p w:rsidR="001C0E40" w:rsidRPr="00EC691D" w:rsidRDefault="00BB2573"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w:t>
      </w:r>
      <w:bookmarkStart w:id="6" w:name="_GoBack"/>
      <w:bookmarkEnd w:id="6"/>
      <w:r w:rsidRPr="00EC691D">
        <w:rPr>
          <w:lang w:val="fr-CA"/>
        </w:rPr>
        <w:t>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FF13BD" w:rsidRDefault="00677218" w:rsidP="003C27F7">
      <w:pPr>
        <w:rPr>
          <w:lang w:val="fr-CA"/>
        </w:rPr>
      </w:pPr>
      <w:r>
        <w:rPr>
          <w:lang w:val="fr-CA"/>
        </w:rPr>
        <w:t>7(I)</w:t>
      </w:r>
      <w:r w:rsidR="00BB2573">
        <w:rPr>
          <w:lang w:val="fr-CA"/>
        </w:rPr>
        <w:tab/>
      </w:r>
      <w:r w:rsidR="00BB2573" w:rsidRPr="00FF13BD">
        <w:rPr>
          <w:lang w:val="fr-CA"/>
        </w:rPr>
        <w:t>Question I</w:t>
      </w:r>
      <w:r w:rsidR="00BB2573" w:rsidRPr="00731224">
        <w:rPr>
          <w:lang w:val="fr-CH"/>
        </w:rPr>
        <w:t xml:space="preserve"> – </w:t>
      </w:r>
      <w:r w:rsidR="00BB2573" w:rsidRPr="00FF13BD">
        <w:rPr>
          <w:lang w:val="fr-CA"/>
        </w:rPr>
        <w:t>Méthode qui permettrait d'atténuer le problème du nombre excessif de fiches de notification concernant des réseaux à satellite</w:t>
      </w:r>
      <w:r w:rsidR="00BB2573">
        <w:rPr>
          <w:lang w:val="fr-CA"/>
        </w:rPr>
        <w:t>.</w:t>
      </w:r>
    </w:p>
    <w:p w:rsidR="000B1B8B" w:rsidRPr="00BB2573" w:rsidRDefault="000B1B8B" w:rsidP="000B1B8B">
      <w:pPr>
        <w:pStyle w:val="Headingb"/>
        <w:rPr>
          <w:lang w:val="fr-CH"/>
        </w:rPr>
      </w:pPr>
      <w:r w:rsidRPr="00BB2573">
        <w:rPr>
          <w:lang w:val="fr-CH"/>
        </w:rPr>
        <w:t>Introduction</w:t>
      </w:r>
    </w:p>
    <w:p w:rsidR="000B1B8B" w:rsidRPr="000B1B8B" w:rsidRDefault="000B1B8B" w:rsidP="00BB2573">
      <w:pPr>
        <w:rPr>
          <w:lang w:val="fr-CH" w:eastAsia="zh-CN"/>
        </w:rPr>
      </w:pPr>
      <w:r w:rsidRPr="000B1B8B">
        <w:rPr>
          <w:lang w:val="fr-CH"/>
        </w:rPr>
        <w:t xml:space="preserve">Les Membres de l'APT appuient la </w:t>
      </w:r>
      <w:r w:rsidRPr="000B1B8B">
        <w:rPr>
          <w:rFonts w:hint="eastAsia"/>
          <w:lang w:val="fr-CH" w:eastAsia="zh-CN"/>
        </w:rPr>
        <w:t>M</w:t>
      </w:r>
      <w:r w:rsidRPr="000B1B8B">
        <w:rPr>
          <w:lang w:val="fr-CH"/>
        </w:rPr>
        <w:t>éthode</w:t>
      </w:r>
      <w:r w:rsidRPr="000B1B8B">
        <w:rPr>
          <w:rFonts w:hint="eastAsia"/>
          <w:lang w:val="fr-CH" w:eastAsia="zh-CN"/>
        </w:rPr>
        <w:t xml:space="preserve"> I1</w:t>
      </w:r>
      <w:r w:rsidR="000D28E4">
        <w:rPr>
          <w:lang w:val="fr-CH" w:eastAsia="zh-CN"/>
        </w:rPr>
        <w:t>.</w:t>
      </w:r>
      <w:r w:rsidRPr="000B1B8B">
        <w:rPr>
          <w:rFonts w:hint="eastAsia"/>
          <w:lang w:val="fr-CH" w:eastAsia="zh-CN"/>
        </w:rPr>
        <w:t>4</w:t>
      </w:r>
      <w:r w:rsidRPr="000B1B8B">
        <w:rPr>
          <w:lang w:val="fr-CH" w:eastAsia="zh-CN"/>
        </w:rPr>
        <w:t>, comme indiqué dans la</w:t>
      </w:r>
      <w:r w:rsidRPr="000B1B8B">
        <w:rPr>
          <w:lang w:val="fr-CH"/>
        </w:rPr>
        <w:t xml:space="preserve"> Section 5/7/</w:t>
      </w:r>
      <w:r w:rsidRPr="000B1B8B">
        <w:rPr>
          <w:rFonts w:hint="eastAsia"/>
          <w:lang w:val="fr-CH" w:eastAsia="zh-CN"/>
        </w:rPr>
        <w:t xml:space="preserve">9.6.1.4 </w:t>
      </w:r>
      <w:r>
        <w:rPr>
          <w:lang w:val="fr-CH" w:eastAsia="zh-CN"/>
        </w:rPr>
        <w:t>du Chapitre</w:t>
      </w:r>
      <w:r w:rsidRPr="000B1B8B">
        <w:rPr>
          <w:lang w:val="fr-CH"/>
        </w:rPr>
        <w:t xml:space="preserve"> 5 </w:t>
      </w:r>
      <w:r>
        <w:rPr>
          <w:lang w:val="fr-CH"/>
        </w:rPr>
        <w:t>du Rapport de la RPC</w:t>
      </w:r>
      <w:r w:rsidRPr="000B1B8B">
        <w:rPr>
          <w:lang w:val="fr-CH"/>
        </w:rPr>
        <w:t>.</w:t>
      </w:r>
    </w:p>
    <w:p w:rsidR="000B1B8B" w:rsidRPr="00030A6F" w:rsidRDefault="000B1B8B" w:rsidP="00BB2573">
      <w:pPr>
        <w:rPr>
          <w:lang w:val="fr-CH" w:eastAsia="zh-CN"/>
        </w:rPr>
      </w:pPr>
      <w:r w:rsidRPr="000B1B8B">
        <w:rPr>
          <w:lang w:val="fr-CH" w:eastAsia="zh-CN"/>
        </w:rPr>
        <w:t>En règle générale, les Membres de l'</w:t>
      </w:r>
      <w:r w:rsidRPr="000B1B8B">
        <w:rPr>
          <w:rFonts w:hint="eastAsia"/>
          <w:lang w:val="fr-CH" w:eastAsia="zh-CN"/>
        </w:rPr>
        <w:t xml:space="preserve">APT </w:t>
      </w:r>
      <w:r>
        <w:rPr>
          <w:lang w:val="fr-CH" w:eastAsia="zh-CN"/>
        </w:rPr>
        <w:t>sont favorables aux efforts</w:t>
      </w:r>
      <w:r w:rsidR="00030A6F">
        <w:rPr>
          <w:lang w:val="fr-CH" w:eastAsia="zh-CN"/>
        </w:rPr>
        <w:t xml:space="preserve"> visant à limiter le nombre excessif de fiches de notification</w:t>
      </w:r>
      <w:r w:rsidRPr="000B1B8B">
        <w:rPr>
          <w:rFonts w:hint="eastAsia"/>
          <w:lang w:val="fr-CH" w:eastAsia="zh-CN"/>
        </w:rPr>
        <w:t xml:space="preserve">. </w:t>
      </w:r>
      <w:r w:rsidR="00030A6F">
        <w:rPr>
          <w:lang w:val="fr-CH" w:eastAsia="zh-CN"/>
        </w:rPr>
        <w:t>Toutefois, ils ont exprimé des préoccupations concernant certaines question</w:t>
      </w:r>
      <w:r w:rsidR="00C146B0">
        <w:rPr>
          <w:lang w:val="fr-CH" w:eastAsia="zh-CN"/>
        </w:rPr>
        <w:t>s</w:t>
      </w:r>
      <w:r w:rsidR="00030A6F">
        <w:rPr>
          <w:lang w:val="fr-CH" w:eastAsia="zh-CN"/>
        </w:rPr>
        <w:t>, à savoir:</w:t>
      </w:r>
    </w:p>
    <w:p w:rsidR="00030A6F" w:rsidRPr="00030A6F" w:rsidRDefault="00BB2573" w:rsidP="00BB2573">
      <w:pPr>
        <w:pStyle w:val="enumlev1"/>
        <w:rPr>
          <w:shd w:val="pct15" w:color="auto" w:fill="FFFFFF"/>
          <w:lang w:val="fr-CH" w:eastAsia="zh-CN"/>
        </w:rPr>
      </w:pPr>
      <w:r w:rsidRPr="00BB2573">
        <w:rPr>
          <w:lang w:val="fr-CH" w:eastAsia="zh-CN"/>
        </w:rPr>
        <w:t>1</w:t>
      </w:r>
      <w:r w:rsidRPr="00BB2573">
        <w:rPr>
          <w:lang w:val="fr-CH" w:eastAsia="zh-CN"/>
        </w:rPr>
        <w:tab/>
      </w:r>
      <w:r w:rsidR="00030A6F" w:rsidRPr="00BB2573">
        <w:rPr>
          <w:lang w:val="fr-CH" w:eastAsia="zh-CN"/>
        </w:rPr>
        <w:t>Le fait d'ajouter une nouvelle étape de notification initiale, comme proposé dans les Méthodes I1.1 à I1.3, n'entraînera pas une réduction du nombre des fiches de notification futures, étant donné qu'il se trouve que ces méthodes ne prévoient aucune obligation ni aucune mesure d'incitation nouvelle susceptible d'amener une administration à supprimer des fiches de notification de réseaux à satellite en cours de coordination et pour lesquelles des droits au titre du recouvrement des coûts ont été acquittés Les renseignements à communiquer dans la nouvelle fiche de notification initiale pourront sans difficulté être fournis par l'administration, mais l'adjonction de cette nouvelle étape alourdira la tâche administrative tant des administrations que du BR.</w:t>
      </w:r>
      <w:r w:rsidR="00030A6F" w:rsidRPr="00030A6F">
        <w:rPr>
          <w:shd w:val="pct15" w:color="auto" w:fill="FFFFFF"/>
          <w:lang w:val="fr-CH" w:eastAsia="zh-CN"/>
        </w:rPr>
        <w:t xml:space="preserve"> </w:t>
      </w:r>
    </w:p>
    <w:p w:rsidR="000B1B8B" w:rsidRPr="00030A6F" w:rsidRDefault="00BB2573" w:rsidP="00BB2573">
      <w:pPr>
        <w:pStyle w:val="enumlev1"/>
        <w:rPr>
          <w:lang w:val="fr-CH" w:eastAsia="zh-CN"/>
        </w:rPr>
      </w:pPr>
      <w:r>
        <w:rPr>
          <w:lang w:val="fr-CH" w:eastAsia="zh-CN"/>
        </w:rPr>
        <w:t>2</w:t>
      </w:r>
      <w:r>
        <w:rPr>
          <w:lang w:val="fr-CH" w:eastAsia="zh-CN"/>
        </w:rPr>
        <w:tab/>
      </w:r>
      <w:r w:rsidR="001C08C6">
        <w:rPr>
          <w:lang w:val="fr-CH" w:eastAsia="zh-CN"/>
        </w:rPr>
        <w:t xml:space="preserve">Avec les méthodes indiquées, il sera nécessaire de mener d'autres </w:t>
      </w:r>
      <w:r w:rsidR="00030A6F" w:rsidRPr="00030A6F">
        <w:rPr>
          <w:lang w:val="fr-CH" w:eastAsia="zh-CN"/>
        </w:rPr>
        <w:t>études</w:t>
      </w:r>
      <w:r w:rsidR="000B1B8B" w:rsidRPr="00030A6F">
        <w:rPr>
          <w:rFonts w:hint="eastAsia"/>
          <w:lang w:val="fr-CH" w:eastAsia="zh-CN"/>
        </w:rPr>
        <w:t>.</w:t>
      </w:r>
    </w:p>
    <w:p w:rsidR="001C08C6" w:rsidRPr="001C08C6" w:rsidRDefault="001C08C6" w:rsidP="00BB2573">
      <w:pPr>
        <w:pStyle w:val="Headingb"/>
      </w:pPr>
      <w:r>
        <w:lastRenderedPageBreak/>
        <w:t>Proposition</w:t>
      </w:r>
    </w:p>
    <w:p w:rsidR="00594695" w:rsidRDefault="00BB2573">
      <w:pPr>
        <w:pStyle w:val="Proposal"/>
      </w:pPr>
      <w:r>
        <w:rPr>
          <w:u w:val="single"/>
        </w:rPr>
        <w:t>NOC</w:t>
      </w:r>
      <w:r>
        <w:tab/>
        <w:t>ASP/32A21A9/1</w:t>
      </w:r>
    </w:p>
    <w:p w:rsidR="004A6A8C" w:rsidRPr="00E47F9B" w:rsidRDefault="00BB2573" w:rsidP="00D94B99">
      <w:pPr>
        <w:pStyle w:val="ChapNo"/>
      </w:pPr>
      <w:bookmarkStart w:id="7" w:name="_Toc327956586"/>
      <w:r w:rsidRPr="00E47F9B">
        <w:t xml:space="preserve">CHAPITRE </w:t>
      </w:r>
      <w:r w:rsidRPr="00E47F9B">
        <w:rPr>
          <w:rStyle w:val="href"/>
          <w:color w:val="000000"/>
        </w:rPr>
        <w:t>III</w:t>
      </w:r>
      <w:bookmarkEnd w:id="7"/>
    </w:p>
    <w:p w:rsidR="00483ED4" w:rsidRDefault="00BB2573" w:rsidP="00483ED4">
      <w:pPr>
        <w:pStyle w:val="Chaptitle"/>
      </w:pPr>
      <w:r>
        <w:t>Coordination, notification et enregistrement des assignations</w:t>
      </w:r>
      <w:r>
        <w:br/>
        <w:t>de fréquence et modification des Plans</w:t>
      </w:r>
    </w:p>
    <w:p w:rsidR="001C08C6" w:rsidRPr="00677218" w:rsidRDefault="001C08C6" w:rsidP="00677218">
      <w:pPr>
        <w:pStyle w:val="Reasons"/>
      </w:pPr>
    </w:p>
    <w:p w:rsidR="00594695" w:rsidRDefault="001C08C6">
      <w:pPr>
        <w:pStyle w:val="Reasons"/>
      </w:pPr>
      <w:r>
        <w:rPr>
          <w:b/>
        </w:rPr>
        <w:t>M</w:t>
      </w:r>
      <w:r w:rsidR="00BB2573">
        <w:rPr>
          <w:b/>
        </w:rPr>
        <w:t>otifs:</w:t>
      </w:r>
      <w:r w:rsidR="00BB2573">
        <w:tab/>
      </w:r>
      <w:r>
        <w:t>L'APT est favorable à la Méthode I4.</w:t>
      </w:r>
    </w:p>
    <w:p w:rsidR="000D28E4" w:rsidRDefault="000D28E4" w:rsidP="000D28E4">
      <w:pPr>
        <w:pStyle w:val="Reasons"/>
      </w:pPr>
    </w:p>
    <w:p w:rsidR="000D28E4" w:rsidRDefault="000D28E4" w:rsidP="000D28E4">
      <w:pPr>
        <w:jc w:val="center"/>
      </w:pPr>
      <w:r>
        <w:t>______________</w:t>
      </w:r>
    </w:p>
    <w:p w:rsidR="000D28E4" w:rsidRDefault="000D28E4">
      <w:pPr>
        <w:pStyle w:val="Reasons"/>
      </w:pPr>
    </w:p>
    <w:sectPr w:rsidR="000D28E4">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677218" w:rsidRDefault="00936D25">
    <w:pPr>
      <w:rPr>
        <w:lang w:val="de-CH"/>
      </w:rPr>
    </w:pPr>
    <w:r>
      <w:fldChar w:fldCharType="begin"/>
    </w:r>
    <w:r w:rsidRPr="00677218">
      <w:rPr>
        <w:lang w:val="de-CH"/>
      </w:rPr>
      <w:instrText xml:space="preserve"> FILENAME \p  \* MERGEFORMAT </w:instrText>
    </w:r>
    <w:r>
      <w:fldChar w:fldCharType="separate"/>
    </w:r>
    <w:r w:rsidR="003056BE">
      <w:rPr>
        <w:noProof/>
        <w:lang w:val="de-CH"/>
      </w:rPr>
      <w:t>P:\FRA\ITU-R\CONF-R\CMR15\000\032ADD21ADD09F.docx</w:t>
    </w:r>
    <w:r>
      <w:fldChar w:fldCharType="end"/>
    </w:r>
    <w:r w:rsidRPr="00677218">
      <w:rPr>
        <w:lang w:val="de-CH"/>
      </w:rPr>
      <w:tab/>
    </w:r>
    <w:r>
      <w:fldChar w:fldCharType="begin"/>
    </w:r>
    <w:r>
      <w:instrText xml:space="preserve"> SAVEDATE \@ DD.MM.YY </w:instrText>
    </w:r>
    <w:r>
      <w:fldChar w:fldCharType="separate"/>
    </w:r>
    <w:r w:rsidR="003056BE">
      <w:rPr>
        <w:noProof/>
      </w:rPr>
      <w:t>05.10.15</w:t>
    </w:r>
    <w:r>
      <w:fldChar w:fldCharType="end"/>
    </w:r>
    <w:r w:rsidRPr="00677218">
      <w:rPr>
        <w:lang w:val="de-CH"/>
      </w:rPr>
      <w:tab/>
    </w:r>
    <w:r>
      <w:fldChar w:fldCharType="begin"/>
    </w:r>
    <w:r>
      <w:instrText xml:space="preserve"> PRINTDATE \@ DD.MM.YY </w:instrText>
    </w:r>
    <w:r>
      <w:fldChar w:fldCharType="separate"/>
    </w:r>
    <w:r w:rsidR="003056BE">
      <w:rPr>
        <w:noProof/>
      </w:rPr>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677218" w:rsidRDefault="00936D25">
    <w:pPr>
      <w:pStyle w:val="Footer"/>
      <w:rPr>
        <w:lang w:val="de-CH"/>
      </w:rPr>
    </w:pPr>
    <w:r>
      <w:fldChar w:fldCharType="begin"/>
    </w:r>
    <w:r w:rsidRPr="00677218">
      <w:rPr>
        <w:lang w:val="de-CH"/>
      </w:rPr>
      <w:instrText xml:space="preserve"> FILENAME \p  \* MERGEFORMAT </w:instrText>
    </w:r>
    <w:r>
      <w:fldChar w:fldCharType="separate"/>
    </w:r>
    <w:r w:rsidR="003056BE">
      <w:rPr>
        <w:lang w:val="de-CH"/>
      </w:rPr>
      <w:t>P:\FRA\ITU-R\CONF-R\CMR15\000\032ADD21ADD09F.docx</w:t>
    </w:r>
    <w:r>
      <w:fldChar w:fldCharType="end"/>
    </w:r>
    <w:r w:rsidR="00677218">
      <w:t xml:space="preserve"> (387338)</w:t>
    </w:r>
    <w:r w:rsidRPr="00677218">
      <w:rPr>
        <w:lang w:val="de-CH"/>
      </w:rPr>
      <w:tab/>
    </w:r>
    <w:r>
      <w:fldChar w:fldCharType="begin"/>
    </w:r>
    <w:r>
      <w:instrText xml:space="preserve"> SAVEDATE \@ DD.MM.YY </w:instrText>
    </w:r>
    <w:r>
      <w:fldChar w:fldCharType="separate"/>
    </w:r>
    <w:r w:rsidR="003056BE">
      <w:t>05.10.15</w:t>
    </w:r>
    <w:r>
      <w:fldChar w:fldCharType="end"/>
    </w:r>
    <w:r w:rsidRPr="00677218">
      <w:rPr>
        <w:lang w:val="de-CH"/>
      </w:rPr>
      <w:tab/>
    </w:r>
    <w:r>
      <w:fldChar w:fldCharType="begin"/>
    </w:r>
    <w:r>
      <w:instrText xml:space="preserve"> PRINTDATE \@ DD.MM.YY </w:instrText>
    </w:r>
    <w:r>
      <w:fldChar w:fldCharType="separate"/>
    </w:r>
    <w:r w:rsidR="003056BE">
      <w:t>05.10.15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056BE">
      <w:rPr>
        <w:lang w:val="en-US"/>
      </w:rPr>
      <w:t>P:\FRA\ITU-R\CONF-R\CMR15\000\032ADD21ADD09F.docx</w:t>
    </w:r>
    <w:r>
      <w:fldChar w:fldCharType="end"/>
    </w:r>
    <w:r w:rsidR="00BB2573">
      <w:t xml:space="preserve"> (387338)</w:t>
    </w:r>
    <w:r>
      <w:rPr>
        <w:lang w:val="en-US"/>
      </w:rPr>
      <w:tab/>
    </w:r>
    <w:r>
      <w:fldChar w:fldCharType="begin"/>
    </w:r>
    <w:r>
      <w:instrText xml:space="preserve"> SAVEDATE \@ DD.MM.YY </w:instrText>
    </w:r>
    <w:r>
      <w:fldChar w:fldCharType="separate"/>
    </w:r>
    <w:r w:rsidR="003056BE">
      <w:t>05.10.15</w:t>
    </w:r>
    <w:r>
      <w:fldChar w:fldCharType="end"/>
    </w:r>
    <w:r>
      <w:rPr>
        <w:lang w:val="en-US"/>
      </w:rPr>
      <w:tab/>
    </w:r>
    <w:r>
      <w:fldChar w:fldCharType="begin"/>
    </w:r>
    <w:r>
      <w:instrText xml:space="preserve"> PRINTDATE \@ DD.MM.YY </w:instrText>
    </w:r>
    <w:r>
      <w:fldChar w:fldCharType="separate"/>
    </w:r>
    <w:r w:rsidR="003056BE">
      <w:t>05.10.15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056BE">
      <w:rPr>
        <w:noProof/>
      </w:rPr>
      <w:t>2</w:t>
    </w:r>
    <w:r>
      <w:fldChar w:fldCharType="end"/>
    </w:r>
  </w:p>
  <w:p w:rsidR="004F1F8E" w:rsidRDefault="004F1F8E" w:rsidP="002C28A4">
    <w:pPr>
      <w:pStyle w:val="Header"/>
    </w:pPr>
    <w:r>
      <w:t>CMR1</w:t>
    </w:r>
    <w:r w:rsidR="002C28A4">
      <w:t>5</w:t>
    </w:r>
    <w:r>
      <w:t>/</w:t>
    </w:r>
    <w:r w:rsidR="006A4B45">
      <w:t>32(Add.21)(Add.9)-</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8F0F6B"/>
    <w:multiLevelType w:val="hybridMultilevel"/>
    <w:tmpl w:val="B394B364"/>
    <w:lvl w:ilvl="0" w:tplc="7766E4AC">
      <w:start w:val="1"/>
      <w:numFmt w:val="decimal"/>
      <w:lvlText w:val="%1."/>
      <w:lvlJc w:val="left"/>
      <w:pPr>
        <w:ind w:left="420" w:hanging="420"/>
      </w:pPr>
      <w:rPr>
        <w:lang w:val="fr-CH"/>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0A6F"/>
    <w:rsid w:val="0003522F"/>
    <w:rsid w:val="000354FC"/>
    <w:rsid w:val="00080E2C"/>
    <w:rsid w:val="000A4755"/>
    <w:rsid w:val="000A7011"/>
    <w:rsid w:val="000B1B8B"/>
    <w:rsid w:val="000B2E0C"/>
    <w:rsid w:val="000B3D0C"/>
    <w:rsid w:val="000D28E4"/>
    <w:rsid w:val="001167B9"/>
    <w:rsid w:val="001267A0"/>
    <w:rsid w:val="0013493A"/>
    <w:rsid w:val="0015203F"/>
    <w:rsid w:val="00160C64"/>
    <w:rsid w:val="0018169B"/>
    <w:rsid w:val="0019352B"/>
    <w:rsid w:val="001960D0"/>
    <w:rsid w:val="001C08C6"/>
    <w:rsid w:val="001F17E8"/>
    <w:rsid w:val="00204306"/>
    <w:rsid w:val="00232FD2"/>
    <w:rsid w:val="0026554E"/>
    <w:rsid w:val="002A4622"/>
    <w:rsid w:val="002A6F8F"/>
    <w:rsid w:val="002B17E5"/>
    <w:rsid w:val="002C0EBF"/>
    <w:rsid w:val="002C28A4"/>
    <w:rsid w:val="003056BE"/>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94695"/>
    <w:rsid w:val="005C3768"/>
    <w:rsid w:val="005C6C3F"/>
    <w:rsid w:val="00613635"/>
    <w:rsid w:val="0062093D"/>
    <w:rsid w:val="00637ECF"/>
    <w:rsid w:val="00647B59"/>
    <w:rsid w:val="00677218"/>
    <w:rsid w:val="00690C7B"/>
    <w:rsid w:val="006A4B45"/>
    <w:rsid w:val="006D4724"/>
    <w:rsid w:val="00701BAE"/>
    <w:rsid w:val="00721F04"/>
    <w:rsid w:val="00730E95"/>
    <w:rsid w:val="007426B9"/>
    <w:rsid w:val="00764342"/>
    <w:rsid w:val="00774362"/>
    <w:rsid w:val="00786598"/>
    <w:rsid w:val="007A04E8"/>
    <w:rsid w:val="00845A97"/>
    <w:rsid w:val="00851625"/>
    <w:rsid w:val="00863C0A"/>
    <w:rsid w:val="008A3120"/>
    <w:rsid w:val="008A697F"/>
    <w:rsid w:val="008D41BE"/>
    <w:rsid w:val="008D58D3"/>
    <w:rsid w:val="008F430C"/>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B2573"/>
    <w:rsid w:val="00BC3FAF"/>
    <w:rsid w:val="00BF26E7"/>
    <w:rsid w:val="00C146B0"/>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52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DCF72C5-98D7-471F-BCE4-B415CFD7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ListParagraph">
    <w:name w:val="List Paragraph"/>
    <w:basedOn w:val="Normal"/>
    <w:uiPriority w:val="34"/>
    <w:qFormat/>
    <w:rsid w:val="000B1B8B"/>
    <w:pPr>
      <w:ind w:firstLineChars="200" w:firstLine="420"/>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R15-WRC15-C-0032!A21-A9!MSW-F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1A503-04DA-4A07-A99E-F36EA068289B}">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345</Words>
  <Characters>2123</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R15-WRC15-C-0032!A21-A9!MSW-F</vt:lpstr>
    </vt:vector>
  </TitlesOfParts>
  <Manager>Secrétariat général - Pool</Manager>
  <Company>Union internationale des télécommunications (UIT)</Company>
  <LinksUpToDate>false</LinksUpToDate>
  <CharactersWithSpaces>2448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R15-WRC15-C-0032!A21-A9!MSW-F</dc:title>
  <dc:subject>Conférence mondiale des radiocommunications - 2015</dc:subject>
  <dc:creator>Documents Proposals Manager (DPM)</dc:creator>
  <cp:keywords>DPM_v5.2015.9.16_prod</cp:keywords>
  <dc:description/>
  <cp:lastModifiedBy>Jones, Jacqueline</cp:lastModifiedBy>
  <cp:revision>11</cp:revision>
  <cp:lastPrinted>2015-10-05T16:21:00Z</cp:lastPrinted>
  <dcterms:created xsi:type="dcterms:W3CDTF">2015-10-05T15:06:00Z</dcterms:created>
  <dcterms:modified xsi:type="dcterms:W3CDTF">2015-10-05T16:21:00Z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