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69090C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69090C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1 au</w:t>
            </w:r>
            <w:r w:rsidRPr="0069090C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32(Add.9)</w:t>
            </w:r>
            <w:r w:rsidR="00BB1D82" w:rsidRPr="0069090C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69090C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69090C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29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69090C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69090C">
              <w:rPr>
                <w:lang w:val="fr-CH"/>
              </w:rPr>
              <w:t>Propositions communes de la Télécommunauté Asie-Pacifique</w:t>
            </w:r>
          </w:p>
        </w:tc>
      </w:tr>
      <w:tr w:rsidR="00690C7B" w:rsidRPr="0069090C" w:rsidTr="0050008E">
        <w:trPr>
          <w:cantSplit/>
        </w:trPr>
        <w:tc>
          <w:tcPr>
            <w:tcW w:w="10031" w:type="dxa"/>
            <w:gridSpan w:val="2"/>
          </w:tcPr>
          <w:p w:rsidR="00690C7B" w:rsidRPr="0069090C" w:rsidRDefault="0069090C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69090C">
              <w:rPr>
                <w:lang w:val="fr-CH"/>
              </w:rPr>
              <w:t>propositions pour les travaux de la conférence</w:t>
            </w:r>
          </w:p>
        </w:tc>
      </w:tr>
      <w:tr w:rsidR="00690C7B" w:rsidRPr="0069090C" w:rsidTr="0050008E">
        <w:trPr>
          <w:cantSplit/>
        </w:trPr>
        <w:tc>
          <w:tcPr>
            <w:tcW w:w="10031" w:type="dxa"/>
            <w:gridSpan w:val="2"/>
          </w:tcPr>
          <w:p w:rsidR="00690C7B" w:rsidRPr="0069090C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1.9.1 de l'ordre du jour</w:t>
            </w:r>
          </w:p>
        </w:tc>
      </w:tr>
    </w:tbl>
    <w:bookmarkEnd w:id="5"/>
    <w:p w:rsidR="001C0E40" w:rsidRPr="00346C84" w:rsidRDefault="00A50CAE" w:rsidP="00346C84">
      <w:r w:rsidRPr="00346C84">
        <w:t>1.9</w:t>
      </w:r>
      <w:r w:rsidRPr="00346C84">
        <w:tab/>
        <w:t>examiner, conformément à la Résolution </w:t>
      </w:r>
      <w:r w:rsidRPr="002E06FA">
        <w:rPr>
          <w:b/>
          <w:bCs/>
        </w:rPr>
        <w:t>758 (CMR-12)</w:t>
      </w:r>
      <w:r w:rsidRPr="00346C84">
        <w:t>:</w:t>
      </w:r>
    </w:p>
    <w:p w:rsidR="001C0E40" w:rsidRPr="00A56A26" w:rsidRDefault="00A50CAE" w:rsidP="00A56A26">
      <w:pPr>
        <w:rPr>
          <w:lang w:val="fr-CA"/>
        </w:rPr>
      </w:pPr>
      <w:r w:rsidRPr="00A56A26">
        <w:rPr>
          <w:lang w:val="fr-CA"/>
        </w:rPr>
        <w:t>1.9.1</w:t>
      </w:r>
      <w:r w:rsidRPr="00A56A26">
        <w:rPr>
          <w:lang w:val="fr-CA"/>
        </w:rPr>
        <w:tab/>
        <w:t>la possibilité de faire de nouvelles attributions au service fixe par satellite dans les bandes de fréquences 7 150-7 250 MHz (espace vers Terre) et 8 400-8 500 MHz (Terre vers espace), à condition de prévoir des conditions de partage appropriées;</w:t>
      </w:r>
    </w:p>
    <w:p w:rsidR="0069090C" w:rsidRPr="00312A56" w:rsidRDefault="0069090C" w:rsidP="00266665">
      <w:pPr>
        <w:pStyle w:val="Headingb"/>
      </w:pPr>
      <w:r w:rsidRPr="00312A56">
        <w:t>Introduction</w:t>
      </w:r>
    </w:p>
    <w:p w:rsidR="00312A56" w:rsidRDefault="009C1554" w:rsidP="009C155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>
        <w:t>Les membres de l'</w:t>
      </w:r>
      <w:r w:rsidR="0069090C">
        <w:t xml:space="preserve">APT </w:t>
      </w:r>
      <w:r w:rsidR="00501AF0">
        <w:t>appuient</w:t>
      </w:r>
      <w:r w:rsidR="0069090C">
        <w:t xml:space="preserve"> la méthode C</w:t>
      </w:r>
      <w:r w:rsidR="00312A56">
        <w:t xml:space="preserve"> proposée dans le Rapport de la RPC à la CMR-15</w:t>
      </w:r>
      <w:r w:rsidR="0069090C">
        <w:t>, qui consiste à ne pas modifier le Règlement des radiocommunications</w:t>
      </w:r>
      <w:r w:rsidR="00312A56">
        <w:t xml:space="preserve"> concernant</w:t>
      </w:r>
      <w:r w:rsidR="0069090C">
        <w:t xml:space="preserve"> </w:t>
      </w:r>
      <w:r w:rsidR="00312A56" w:rsidRPr="00312A56">
        <w:t>la possibilité de faire de nouvelles attributions au service fixe par satellite dans l</w:t>
      </w:r>
      <w:r w:rsidR="00697AEE">
        <w:t>es bandes de fréquences 7 150-7 </w:t>
      </w:r>
      <w:r w:rsidR="00312A56" w:rsidRPr="00312A56">
        <w:t xml:space="preserve">250 MHz (espace vers Terre) et 8 400-8 500 MHz (Terre vers espace), </w:t>
      </w:r>
      <w:r w:rsidR="00312A56">
        <w:t>conformément à la Résolution 758 (CMR-12).</w:t>
      </w:r>
    </w:p>
    <w:p w:rsidR="00266665" w:rsidRDefault="00312A56" w:rsidP="00266665">
      <w:pPr>
        <w:pStyle w:val="Headingb"/>
      </w:pPr>
      <w:r w:rsidRPr="00312A56">
        <w:t>Propositions</w:t>
      </w:r>
    </w:p>
    <w:p w:rsidR="00266665" w:rsidRDefault="002666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p w:rsidR="0015203F" w:rsidRPr="00312A56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 w:rsidRPr="00312A56">
        <w:rPr>
          <w:b/>
          <w:bCs/>
        </w:rPr>
        <w:br w:type="page"/>
      </w:r>
    </w:p>
    <w:p w:rsidR="004A6A8C" w:rsidRDefault="00A50CAE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A50CAE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A50CAE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312A56">
        <w:rPr>
          <w:b w:val="0"/>
          <w:bCs/>
        </w:rPr>
        <w:t>(Voir le numéro</w:t>
      </w:r>
      <w:r w:rsidRPr="00260AE5">
        <w:t xml:space="preserve"> 2.1</w:t>
      </w:r>
      <w:r w:rsidRPr="00312A56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DF3811" w:rsidRDefault="00A50CAE">
      <w:pPr>
        <w:pStyle w:val="Proposal"/>
      </w:pPr>
      <w:r>
        <w:rPr>
          <w:u w:val="single"/>
        </w:rPr>
        <w:t>NOC</w:t>
      </w:r>
      <w:r>
        <w:tab/>
        <w:t>ASP/32A9A1/1</w:t>
      </w:r>
    </w:p>
    <w:p w:rsidR="004A6A8C" w:rsidRDefault="00A50CAE" w:rsidP="00D94B99">
      <w:pPr>
        <w:pStyle w:val="Tabletitle"/>
        <w:rPr>
          <w:color w:val="000000"/>
        </w:rPr>
      </w:pPr>
      <w:r>
        <w:rPr>
          <w:color w:val="000000"/>
        </w:rPr>
        <w:t>5 570-7 250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50CAE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50CAE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50CAE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50CAE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304" w:type="dxa"/>
            <w:gridSpan w:val="3"/>
          </w:tcPr>
          <w:p w:rsidR="004A6A8C" w:rsidRDefault="00A50CAE" w:rsidP="00D94B9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color w:val="000000"/>
                <w:lang w:val="fr-CH"/>
              </w:rPr>
            </w:pPr>
            <w:r w:rsidRPr="0046453D">
              <w:rPr>
                <w:rStyle w:val="Tablefreq"/>
              </w:rPr>
              <w:t>7 145-7 235</w:t>
            </w:r>
            <w:r>
              <w:rPr>
                <w:color w:val="000000"/>
                <w:lang w:val="fr-CH"/>
              </w:rPr>
              <w:tab/>
              <w:t>FIXE</w:t>
            </w:r>
          </w:p>
          <w:p w:rsidR="004A6A8C" w:rsidRDefault="00A50CAE" w:rsidP="00D94B9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  <w:t>MOBILE</w:t>
            </w:r>
          </w:p>
          <w:p w:rsidR="004A6A8C" w:rsidRDefault="00A50CAE" w:rsidP="00D94B9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rStyle w:val="Artref"/>
                <w:color w:val="000000"/>
              </w:rPr>
            </w:pPr>
            <w:r>
              <w:rPr>
                <w:color w:val="000000"/>
                <w:lang w:val="fr-CH"/>
              </w:rPr>
              <w:tab/>
              <w:t xml:space="preserve">RECHERCHE SPATIALE (Terre vers espace)  </w:t>
            </w:r>
            <w:r>
              <w:rPr>
                <w:rStyle w:val="Artref"/>
                <w:color w:val="000000"/>
              </w:rPr>
              <w:t>5.460</w:t>
            </w:r>
          </w:p>
          <w:p w:rsidR="004A6A8C" w:rsidRDefault="00A50CAE" w:rsidP="00D94B99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10" w:after="10"/>
              <w:rPr>
                <w:rStyle w:val="Tablefreq"/>
                <w:color w:val="000000"/>
              </w:rPr>
            </w:pPr>
            <w:r>
              <w:rPr>
                <w:color w:val="000000"/>
                <w:lang w:val="fr-CH"/>
              </w:rPr>
              <w:tab/>
            </w:r>
            <w:r w:rsidRPr="00880E98">
              <w:t>5.458</w:t>
            </w:r>
            <w:r>
              <w:rPr>
                <w:color w:val="000000"/>
                <w:lang w:val="fr-CH"/>
              </w:rPr>
              <w:t xml:space="preserve">  </w:t>
            </w:r>
            <w:r w:rsidRPr="00880E98">
              <w:t>5.459</w:t>
            </w:r>
          </w:p>
        </w:tc>
      </w:tr>
      <w:tr w:rsidR="004A6A8C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304" w:type="dxa"/>
            <w:gridSpan w:val="3"/>
          </w:tcPr>
          <w:p w:rsidR="004A6A8C" w:rsidRDefault="00A50CAE" w:rsidP="00D94B9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color w:val="000000"/>
                <w:lang w:val="fr-CH"/>
              </w:rPr>
            </w:pPr>
            <w:r w:rsidRPr="0046453D">
              <w:rPr>
                <w:rStyle w:val="Tablefreq"/>
              </w:rPr>
              <w:t>7 235-7 250</w:t>
            </w:r>
            <w:r>
              <w:rPr>
                <w:color w:val="000000"/>
                <w:lang w:val="fr-CH"/>
              </w:rPr>
              <w:tab/>
              <w:t>FIXE</w:t>
            </w:r>
          </w:p>
          <w:p w:rsidR="004A6A8C" w:rsidRDefault="00A50CAE" w:rsidP="00D94B9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  <w:t>MOBILE</w:t>
            </w:r>
          </w:p>
          <w:p w:rsidR="004A6A8C" w:rsidRPr="00880E98" w:rsidRDefault="00A50CAE" w:rsidP="00D94B9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</w:pPr>
            <w:r>
              <w:rPr>
                <w:color w:val="000000"/>
                <w:lang w:val="fr-CH"/>
              </w:rPr>
              <w:tab/>
            </w:r>
            <w:r w:rsidRPr="00880E98">
              <w:t>5.458</w:t>
            </w:r>
          </w:p>
        </w:tc>
      </w:tr>
    </w:tbl>
    <w:p w:rsidR="00DF3811" w:rsidRDefault="00A50CAE">
      <w:pPr>
        <w:pStyle w:val="Reasons"/>
      </w:pPr>
      <w:r>
        <w:rPr>
          <w:b/>
        </w:rPr>
        <w:t>Motifs:</w:t>
      </w:r>
      <w:r>
        <w:tab/>
      </w:r>
      <w:r w:rsidR="00312A56">
        <w:t>Pas de modification.</w:t>
      </w:r>
    </w:p>
    <w:p w:rsidR="00DF3811" w:rsidRDefault="00A50CAE">
      <w:pPr>
        <w:pStyle w:val="Proposal"/>
      </w:pPr>
      <w:r>
        <w:rPr>
          <w:u w:val="single"/>
        </w:rPr>
        <w:t>NOC</w:t>
      </w:r>
      <w:r>
        <w:tab/>
        <w:t>ASP/32A9A1/2</w:t>
      </w:r>
    </w:p>
    <w:p w:rsidR="004A6A8C" w:rsidRDefault="00A50CAE" w:rsidP="00D94B99">
      <w:pPr>
        <w:pStyle w:val="Tabletitle"/>
        <w:rPr>
          <w:color w:val="000000"/>
        </w:rPr>
      </w:pPr>
      <w:r>
        <w:rPr>
          <w:color w:val="000000"/>
        </w:rPr>
        <w:t>7 250-8 500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50CAE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50CAE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50CAE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50CAE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50CAE" w:rsidP="00D94B99">
            <w:pPr>
              <w:pStyle w:val="TableTextS5"/>
              <w:spacing w:before="30" w:after="30"/>
              <w:rPr>
                <w:color w:val="000000"/>
              </w:rPr>
            </w:pPr>
            <w:r w:rsidRPr="0046453D">
              <w:rPr>
                <w:rStyle w:val="Tablefreq"/>
              </w:rPr>
              <w:t>8 400-8 500</w:t>
            </w:r>
            <w:r>
              <w:rPr>
                <w:color w:val="000000"/>
              </w:rPr>
              <w:tab/>
              <w:t>FIXE</w:t>
            </w:r>
          </w:p>
          <w:p w:rsidR="004A6A8C" w:rsidRDefault="00A50CAE" w:rsidP="00D94B99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 sauf mobile aéronautique</w:t>
            </w:r>
          </w:p>
          <w:p w:rsidR="004A6A8C" w:rsidRDefault="00A50CAE" w:rsidP="00D94B9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RECHERCHE SPATIALE (espace vers Terre)  </w:t>
            </w:r>
            <w:r>
              <w:rPr>
                <w:rStyle w:val="Artref"/>
                <w:color w:val="000000"/>
              </w:rPr>
              <w:t>5.465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5.466</w:t>
            </w:r>
          </w:p>
        </w:tc>
      </w:tr>
    </w:tbl>
    <w:p w:rsidR="00DF3811" w:rsidRDefault="00A50CAE">
      <w:pPr>
        <w:pStyle w:val="Reasons"/>
      </w:pPr>
      <w:r>
        <w:rPr>
          <w:b/>
        </w:rPr>
        <w:t>Motifs:</w:t>
      </w:r>
      <w:r>
        <w:tab/>
      </w:r>
      <w:r w:rsidR="00312A56">
        <w:t>Pas de modification.</w:t>
      </w:r>
    </w:p>
    <w:p w:rsidR="00DF3811" w:rsidRDefault="00A50CAE">
      <w:pPr>
        <w:pStyle w:val="Proposal"/>
      </w:pPr>
      <w:r>
        <w:t>SUP</w:t>
      </w:r>
      <w:r>
        <w:tab/>
        <w:t>ASP/32A9A1/3</w:t>
      </w:r>
    </w:p>
    <w:p w:rsidR="00DD4258" w:rsidRPr="00932C66" w:rsidRDefault="00A50CAE" w:rsidP="00DD4258">
      <w:pPr>
        <w:pStyle w:val="ResNo"/>
      </w:pPr>
      <w:r>
        <w:t>R</w:t>
      </w:r>
      <w:r w:rsidRPr="00520C96">
        <w:t>É</w:t>
      </w:r>
      <w:r>
        <w:t xml:space="preserve">SOLUTION </w:t>
      </w:r>
      <w:r w:rsidRPr="00B1433C">
        <w:rPr>
          <w:rStyle w:val="href"/>
        </w:rPr>
        <w:t>758</w:t>
      </w:r>
      <w:r w:rsidRPr="00932C66">
        <w:t xml:space="preserve"> (CMR-12)</w:t>
      </w:r>
    </w:p>
    <w:p w:rsidR="00DD4258" w:rsidRPr="002117B0" w:rsidRDefault="00A50CAE" w:rsidP="00312A56">
      <w:pPr>
        <w:pStyle w:val="Restitle"/>
      </w:pPr>
      <w:r w:rsidRPr="009C7CEE">
        <w:t xml:space="preserve">Attribution au service fixe par satellite et au service mobile maritime </w:t>
      </w:r>
      <w:r w:rsidRPr="009C7CEE">
        <w:br/>
        <w:t>par satellite dans la gamme 7/8 GHz</w:t>
      </w:r>
    </w:p>
    <w:p w:rsidR="00DF3811" w:rsidRDefault="00A50CAE" w:rsidP="00266665">
      <w:pPr>
        <w:pStyle w:val="Reasons"/>
      </w:pPr>
      <w:r>
        <w:rPr>
          <w:b/>
        </w:rPr>
        <w:t>Mot</w:t>
      </w:r>
      <w:bookmarkStart w:id="6" w:name="_GoBack"/>
      <w:bookmarkEnd w:id="6"/>
      <w:r>
        <w:rPr>
          <w:b/>
        </w:rPr>
        <w:t>ifs:</w:t>
      </w:r>
      <w:r>
        <w:tab/>
      </w:r>
      <w:r w:rsidR="00312A56">
        <w:t xml:space="preserve">Cette </w:t>
      </w:r>
      <w:r w:rsidR="00266665">
        <w:t>R</w:t>
      </w:r>
      <w:r w:rsidR="00312A56">
        <w:t xml:space="preserve">ésolution </w:t>
      </w:r>
      <w:r w:rsidR="00266665">
        <w:t>n'est plus nécessaire</w:t>
      </w:r>
      <w:r w:rsidR="00312A56">
        <w:t>.</w:t>
      </w:r>
    </w:p>
    <w:p w:rsidR="009552E2" w:rsidRDefault="009552E2" w:rsidP="009552E2">
      <w:pPr>
        <w:jc w:val="center"/>
      </w:pPr>
    </w:p>
    <w:p w:rsidR="009552E2" w:rsidRPr="004D2AFF" w:rsidRDefault="009552E2" w:rsidP="009552E2">
      <w:pPr>
        <w:jc w:val="center"/>
        <w:rPr>
          <w:lang w:val="fr-CH"/>
        </w:rPr>
      </w:pPr>
      <w:r>
        <w:rPr>
          <w:lang w:val="fr-CH"/>
        </w:rPr>
        <w:t>______________</w:t>
      </w:r>
    </w:p>
    <w:p w:rsidR="009552E2" w:rsidRDefault="009552E2" w:rsidP="009552E2">
      <w:pPr>
        <w:jc w:val="center"/>
      </w:pPr>
    </w:p>
    <w:sectPr w:rsidR="009552E2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CAE" w:rsidRDefault="00A50CAE">
      <w:r>
        <w:separator/>
      </w:r>
    </w:p>
  </w:endnote>
  <w:endnote w:type="continuationSeparator" w:id="0">
    <w:p w:rsidR="00A50CAE" w:rsidRDefault="00A5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0037D">
      <w:rPr>
        <w:noProof/>
        <w:lang w:val="en-US"/>
      </w:rPr>
      <w:t>P:\FRA\ITU-R\CONF-R\CMR15\000\032ADD09ADD01F.docx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037D">
      <w:rPr>
        <w:noProof/>
      </w:rPr>
      <w:t>08.10.15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0037D">
      <w:rPr>
        <w:noProof/>
      </w:rPr>
      <w:t>08.10.15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0037D">
      <w:rPr>
        <w:lang w:val="en-US"/>
      </w:rPr>
      <w:t>P:\FRA\ITU-R\CONF-R\CMR15\000\032ADD09ADD01F.docx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037D">
      <w:t>08.10.15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0037D">
      <w:t>08.10.15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0037D">
      <w:rPr>
        <w:lang w:val="en-US"/>
      </w:rPr>
      <w:t>P:\FRA\ITU-R\CONF-R\CMR15\000\032ADD09ADD01F.docx</w:t>
    </w:r>
    <w:r>
      <w:fldChar w:fldCharType="end"/>
    </w:r>
    <w:r w:rsidR="00FA54C0">
      <w:t xml:space="preserve"> (387305)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037D">
      <w:t>08.10.15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0037D">
      <w:t>08.10.15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CAE" w:rsidRDefault="00A50CAE">
      <w:r>
        <w:rPr>
          <w:b/>
        </w:rPr>
        <w:t>_______________</w:t>
      </w:r>
    </w:p>
  </w:footnote>
  <w:footnote w:type="continuationSeparator" w:id="0">
    <w:p w:rsidR="00A50CAE" w:rsidRDefault="00A50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0037D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32(Add.9)(Add.1)-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66665"/>
    <w:rsid w:val="002A4622"/>
    <w:rsid w:val="002A6F8F"/>
    <w:rsid w:val="002B17E5"/>
    <w:rsid w:val="002C0EBF"/>
    <w:rsid w:val="002C28A4"/>
    <w:rsid w:val="00312A56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01AF0"/>
    <w:rsid w:val="00512A32"/>
    <w:rsid w:val="00586CF2"/>
    <w:rsid w:val="005C3768"/>
    <w:rsid w:val="005C6C3F"/>
    <w:rsid w:val="00613635"/>
    <w:rsid w:val="0062093D"/>
    <w:rsid w:val="00637ECF"/>
    <w:rsid w:val="00647B59"/>
    <w:rsid w:val="0069090C"/>
    <w:rsid w:val="00690C7B"/>
    <w:rsid w:val="00697AEE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0037D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552E2"/>
    <w:rsid w:val="00964700"/>
    <w:rsid w:val="00966C16"/>
    <w:rsid w:val="0098732F"/>
    <w:rsid w:val="009A045F"/>
    <w:rsid w:val="009C1554"/>
    <w:rsid w:val="009C7E7C"/>
    <w:rsid w:val="00A00473"/>
    <w:rsid w:val="00A03C9B"/>
    <w:rsid w:val="00A37105"/>
    <w:rsid w:val="00A50CAE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DF3811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72D48"/>
    <w:rsid w:val="00FA3BBF"/>
    <w:rsid w:val="00FA54C0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53E7CCF0-2660-4E79-8AE4-8E7E21B4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R15-WRC15-C-0032!A9-A1!MSW-F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94B50-5F7A-4DD2-8856-2AA18D549B7A}">
  <ds:schemaRefs>
    <ds:schemaRef ds:uri="http://purl.org/dc/elements/1.1/"/>
    <ds:schemaRef ds:uri="http://purl.org/dc/terms/"/>
    <ds:schemaRef ds:uri="http://www.w3.org/XML/1998/namespace"/>
    <ds:schemaRef ds:uri="996b2e75-67fd-4955-a3b0-5ab9934cb50b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284</Words>
  <Characters>1577</Characters>
  <Application>Microsoft Office Word</Application>
  <DocSecurity>0</DocSecurity>
  <Lines>69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R15-WRC15-C-0032!A9-A1!MSW-F</vt:lpstr>
    </vt:vector>
  </TitlesOfParts>
  <Manager>Secrétariat général - Pool</Manager>
  <Company>Union internationale des télécommunications (UIT)</Company>
  <LinksUpToDate>false</LinksUpToDate>
  <CharactersWithSpaces>1836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R15-WRC15-C-0032!A9-A1!MSW-F</dc:title>
  <dc:subject>Conférence mondiale des radiocommunications - 2015</dc:subject>
  <dc:creator>Documents Proposals Manager (DPM)</dc:creator>
  <cp:keywords>DPM_v5.2015.9.16_prod</cp:keywords>
  <dc:description/>
  <cp:lastModifiedBy>Germain, Catherine</cp:lastModifiedBy>
  <cp:revision>22</cp:revision>
  <cp:lastPrinted>2015-10-08T11:51:00Z</cp:lastPrinted>
  <dcterms:created xsi:type="dcterms:W3CDTF">2015-10-01T13:46:00Z</dcterms:created>
  <dcterms:modified xsi:type="dcterms:W3CDTF">2015-10-08T11:51:00Z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