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8A7B5E" w:rsidTr="000308E9">
        <w:trPr>
          <w:cantSplit/>
        </w:trPr>
        <w:tc>
          <w:tcPr>
            <w:tcW w:w="6804" w:type="dxa"/>
          </w:tcPr>
          <w:p w:rsidR="0090121B" w:rsidRPr="008A7B5E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8A7B5E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8A7B5E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8A7B5E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227" w:type="dxa"/>
          </w:tcPr>
          <w:p w:rsidR="0090121B" w:rsidRPr="008A7B5E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8A7B5E">
              <w:rPr>
                <w:noProof/>
                <w:lang w:eastAsia="zh-CN"/>
              </w:rPr>
              <w:drawing>
                <wp:inline distT="0" distB="0" distL="0" distR="0" wp14:anchorId="695EB9A5" wp14:editId="7204CCF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8A7B5E" w:rsidTr="000308E9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8A7B5E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8A7B5E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8A7B5E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8A7B5E" w:rsidTr="000308E9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8A7B5E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8A7B5E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8A7B5E" w:rsidTr="000308E9">
        <w:trPr>
          <w:cantSplit/>
        </w:trPr>
        <w:tc>
          <w:tcPr>
            <w:tcW w:w="6804" w:type="dxa"/>
            <w:shd w:val="clear" w:color="auto" w:fill="auto"/>
          </w:tcPr>
          <w:p w:rsidR="0090121B" w:rsidRPr="008A7B5E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A7B5E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8A7B5E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8A7B5E">
              <w:rPr>
                <w:rFonts w:ascii="Verdana" w:eastAsia="SimSun" w:hAnsi="Verdana" w:cs="Traditional Arabic"/>
                <w:b/>
                <w:sz w:val="20"/>
              </w:rPr>
              <w:t>Addéndum 22 al</w:t>
            </w:r>
            <w:r w:rsidRPr="008A7B5E">
              <w:rPr>
                <w:rFonts w:ascii="Verdana" w:eastAsia="SimSun" w:hAnsi="Verdana" w:cs="Traditional Arabic"/>
                <w:b/>
                <w:sz w:val="20"/>
              </w:rPr>
              <w:br/>
              <w:t>Documento 35</w:t>
            </w:r>
            <w:r w:rsidR="0090121B" w:rsidRPr="008A7B5E">
              <w:rPr>
                <w:rFonts w:ascii="Verdana" w:hAnsi="Verdana"/>
                <w:b/>
                <w:sz w:val="20"/>
              </w:rPr>
              <w:t>-</w:t>
            </w:r>
            <w:r w:rsidRPr="008A7B5E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8A7B5E" w:rsidTr="000308E9">
        <w:trPr>
          <w:cantSplit/>
        </w:trPr>
        <w:tc>
          <w:tcPr>
            <w:tcW w:w="6804" w:type="dxa"/>
            <w:shd w:val="clear" w:color="auto" w:fill="auto"/>
          </w:tcPr>
          <w:p w:rsidR="000A5B9A" w:rsidRPr="008A7B5E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8A7B5E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A7B5E">
              <w:rPr>
                <w:rFonts w:ascii="Verdana" w:hAnsi="Verdana"/>
                <w:b/>
                <w:sz w:val="20"/>
              </w:rPr>
              <w:t>22 de septiembre de 2015</w:t>
            </w:r>
          </w:p>
        </w:tc>
      </w:tr>
      <w:tr w:rsidR="000A5B9A" w:rsidRPr="008A7B5E" w:rsidTr="000308E9">
        <w:trPr>
          <w:cantSplit/>
        </w:trPr>
        <w:tc>
          <w:tcPr>
            <w:tcW w:w="6804" w:type="dxa"/>
          </w:tcPr>
          <w:p w:rsidR="000A5B9A" w:rsidRPr="008A7B5E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:rsidR="000A5B9A" w:rsidRPr="008A7B5E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8A7B5E">
              <w:rPr>
                <w:rFonts w:ascii="Verdana" w:hAnsi="Verdana"/>
                <w:b/>
                <w:sz w:val="20"/>
              </w:rPr>
              <w:t>Original: francés</w:t>
            </w:r>
          </w:p>
        </w:tc>
      </w:tr>
      <w:tr w:rsidR="000A5B9A" w:rsidRPr="008A7B5E" w:rsidTr="006744FC">
        <w:trPr>
          <w:cantSplit/>
        </w:trPr>
        <w:tc>
          <w:tcPr>
            <w:tcW w:w="10031" w:type="dxa"/>
            <w:gridSpan w:val="2"/>
          </w:tcPr>
          <w:p w:rsidR="000A5B9A" w:rsidRPr="008A7B5E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8A7B5E" w:rsidTr="0050008E">
        <w:trPr>
          <w:cantSplit/>
        </w:trPr>
        <w:tc>
          <w:tcPr>
            <w:tcW w:w="10031" w:type="dxa"/>
            <w:gridSpan w:val="2"/>
          </w:tcPr>
          <w:p w:rsidR="000A5B9A" w:rsidRPr="008A7B5E" w:rsidRDefault="000A5B9A" w:rsidP="000A5B9A">
            <w:pPr>
              <w:pStyle w:val="Source"/>
            </w:pPr>
            <w:bookmarkStart w:id="2" w:name="dsource" w:colFirst="0" w:colLast="0"/>
            <w:r w:rsidRPr="008A7B5E">
              <w:t>Camerún (República de)</w:t>
            </w:r>
          </w:p>
        </w:tc>
      </w:tr>
      <w:tr w:rsidR="000A5B9A" w:rsidRPr="008A7B5E" w:rsidTr="0050008E">
        <w:trPr>
          <w:cantSplit/>
        </w:trPr>
        <w:tc>
          <w:tcPr>
            <w:tcW w:w="10031" w:type="dxa"/>
            <w:gridSpan w:val="2"/>
          </w:tcPr>
          <w:p w:rsidR="000A5B9A" w:rsidRPr="008A7B5E" w:rsidRDefault="000A5B9A" w:rsidP="000815A8">
            <w:pPr>
              <w:pStyle w:val="Title1"/>
            </w:pPr>
            <w:bookmarkStart w:id="3" w:name="dtitle1" w:colFirst="0" w:colLast="0"/>
            <w:bookmarkEnd w:id="2"/>
            <w:r w:rsidRPr="008A7B5E">
              <w:t>Prop</w:t>
            </w:r>
            <w:r w:rsidR="000815A8" w:rsidRPr="008A7B5E">
              <w:t>UESTAS PARA LOS TRABAJOS DE LA CONFERENCIA</w:t>
            </w:r>
          </w:p>
        </w:tc>
      </w:tr>
      <w:tr w:rsidR="000A5B9A" w:rsidRPr="008A7B5E" w:rsidTr="0050008E">
        <w:trPr>
          <w:cantSplit/>
        </w:trPr>
        <w:tc>
          <w:tcPr>
            <w:tcW w:w="10031" w:type="dxa"/>
            <w:gridSpan w:val="2"/>
          </w:tcPr>
          <w:p w:rsidR="000A5B9A" w:rsidRPr="008A7B5E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8A7B5E" w:rsidTr="0050008E">
        <w:trPr>
          <w:cantSplit/>
        </w:trPr>
        <w:tc>
          <w:tcPr>
            <w:tcW w:w="10031" w:type="dxa"/>
            <w:gridSpan w:val="2"/>
          </w:tcPr>
          <w:p w:rsidR="000A5B9A" w:rsidRPr="008A7B5E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8A7B5E">
              <w:t>Punto 8 del orden del día</w:t>
            </w:r>
          </w:p>
        </w:tc>
      </w:tr>
    </w:tbl>
    <w:bookmarkEnd w:id="5"/>
    <w:p w:rsidR="001C0E40" w:rsidRPr="008A7B5E" w:rsidRDefault="000308E9" w:rsidP="00791BED">
      <w:r w:rsidRPr="008A7B5E">
        <w:t>8</w:t>
      </w:r>
      <w:r w:rsidRPr="008A7B5E">
        <w:tab/>
      </w:r>
      <w:r w:rsidRPr="008A7B5E"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8A7B5E">
        <w:rPr>
          <w:b/>
          <w:bCs/>
        </w:rPr>
        <w:t>26 (Rev.CMR-07)</w:t>
      </w:r>
      <w:r w:rsidRPr="008A7B5E">
        <w:t>, y adoptar las medidas oportunas al r</w:t>
      </w:r>
      <w:r w:rsidRPr="008A7B5E">
        <w:t>especto;</w:t>
      </w:r>
    </w:p>
    <w:p w:rsidR="000815A8" w:rsidRPr="008A7B5E" w:rsidRDefault="000815A8" w:rsidP="000815A8">
      <w:pPr>
        <w:pStyle w:val="Headingb"/>
      </w:pPr>
      <w:r w:rsidRPr="008A7B5E">
        <w:t>Introducción</w:t>
      </w:r>
    </w:p>
    <w:p w:rsidR="000815A8" w:rsidRPr="008A7B5E" w:rsidRDefault="000815A8" w:rsidP="000815A8">
      <w:r w:rsidRPr="008A7B5E">
        <w:t>El objetivo de este punto del orden del día es proponer la modificación de notas en los casos en</w:t>
      </w:r>
      <w:r w:rsidR="000308E9">
        <w:t xml:space="preserve"> los qu</w:t>
      </w:r>
      <w:bookmarkStart w:id="6" w:name="_GoBack"/>
      <w:bookmarkEnd w:id="6"/>
      <w:r w:rsidR="000308E9">
        <w:t>e</w:t>
      </w:r>
      <w:r w:rsidR="000308E9" w:rsidRPr="008A7B5E">
        <w:t xml:space="preserve"> </w:t>
      </w:r>
      <w:r w:rsidRPr="008A7B5E">
        <w:t>las administraciones desean que se suprima el nombre de sus países, cuando ya no sea necesario.</w:t>
      </w:r>
    </w:p>
    <w:p w:rsidR="000815A8" w:rsidRPr="008A7B5E" w:rsidRDefault="000815A8" w:rsidP="000815A8">
      <w:pPr>
        <w:pStyle w:val="Headingb"/>
      </w:pPr>
      <w:r w:rsidRPr="008A7B5E">
        <w:t>Propuesta</w:t>
      </w:r>
    </w:p>
    <w:p w:rsidR="000815A8" w:rsidRPr="008A7B5E" w:rsidRDefault="000815A8" w:rsidP="000815A8">
      <w:r w:rsidRPr="008A7B5E">
        <w:t>Se propone suprimir el nombre de Camerún de la nota 5.456 y suprimir la nota en su totalidad, ya que Camerún es el único nombre que se menciona en ella.</w:t>
      </w:r>
    </w:p>
    <w:p w:rsidR="00363A65" w:rsidRPr="008A7B5E" w:rsidRDefault="00363A65" w:rsidP="009144C9"/>
    <w:p w:rsidR="008750A8" w:rsidRPr="008A7B5E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A7B5E">
        <w:br w:type="page"/>
      </w:r>
    </w:p>
    <w:p w:rsidR="00F008F3" w:rsidRPr="008A7B5E" w:rsidRDefault="000308E9" w:rsidP="00D44B91">
      <w:pPr>
        <w:pStyle w:val="ArtNo"/>
      </w:pPr>
      <w:r w:rsidRPr="008A7B5E">
        <w:lastRenderedPageBreak/>
        <w:t xml:space="preserve">ARTÍCULO </w:t>
      </w:r>
      <w:r w:rsidRPr="008A7B5E">
        <w:rPr>
          <w:rStyle w:val="href"/>
        </w:rPr>
        <w:t>5</w:t>
      </w:r>
    </w:p>
    <w:p w:rsidR="00F008F3" w:rsidRPr="008A7B5E" w:rsidRDefault="000308E9" w:rsidP="00D44B91">
      <w:pPr>
        <w:pStyle w:val="Arttitle"/>
      </w:pPr>
      <w:r w:rsidRPr="008A7B5E">
        <w:t>Atribuciones de frecuencia</w:t>
      </w:r>
    </w:p>
    <w:p w:rsidR="00F008F3" w:rsidRPr="008A7B5E" w:rsidRDefault="000308E9" w:rsidP="00417F4D">
      <w:pPr>
        <w:pStyle w:val="Section1"/>
      </w:pPr>
      <w:r w:rsidRPr="008A7B5E">
        <w:t xml:space="preserve">Sección IV – </w:t>
      </w:r>
      <w:r w:rsidRPr="008A7B5E">
        <w:t>Cuadro de atribución de bandas de frecuencias</w:t>
      </w:r>
      <w:r w:rsidRPr="008A7B5E">
        <w:br/>
      </w:r>
      <w:r w:rsidRPr="008A7B5E">
        <w:rPr>
          <w:b w:val="0"/>
          <w:bCs/>
        </w:rPr>
        <w:t>(Véase el número</w:t>
      </w:r>
      <w:r w:rsidRPr="008A7B5E">
        <w:t xml:space="preserve"> </w:t>
      </w:r>
      <w:r w:rsidRPr="008A7B5E">
        <w:rPr>
          <w:rStyle w:val="Artref"/>
        </w:rPr>
        <w:t>2.1</w:t>
      </w:r>
      <w:r w:rsidRPr="008A7B5E">
        <w:rPr>
          <w:b w:val="0"/>
          <w:bCs/>
        </w:rPr>
        <w:t>)</w:t>
      </w:r>
      <w:r w:rsidRPr="008A7B5E">
        <w:br/>
      </w:r>
    </w:p>
    <w:p w:rsidR="002131B7" w:rsidRPr="008A7B5E" w:rsidRDefault="000308E9">
      <w:pPr>
        <w:pStyle w:val="Proposal"/>
      </w:pPr>
      <w:r w:rsidRPr="008A7B5E">
        <w:t>SUP</w:t>
      </w:r>
      <w:r w:rsidRPr="008A7B5E">
        <w:tab/>
        <w:t>CME/35A22/1</w:t>
      </w:r>
    </w:p>
    <w:p w:rsidR="00F008F3" w:rsidRPr="008A7B5E" w:rsidRDefault="000308E9" w:rsidP="00A6397C">
      <w:pPr>
        <w:pStyle w:val="Note"/>
        <w:rPr>
          <w:color w:val="000000"/>
          <w:sz w:val="16"/>
          <w:szCs w:val="16"/>
        </w:rPr>
      </w:pPr>
      <w:r w:rsidRPr="008A7B5E">
        <w:rPr>
          <w:rStyle w:val="Artdef"/>
          <w:szCs w:val="24"/>
        </w:rPr>
        <w:t>5.456</w:t>
      </w:r>
      <w:r w:rsidRPr="008A7B5E">
        <w:rPr>
          <w:rStyle w:val="Artdef"/>
          <w:szCs w:val="24"/>
        </w:rPr>
        <w:tab/>
      </w:r>
      <w:r w:rsidRPr="008A7B5E">
        <w:rPr>
          <w:i/>
          <w:color w:val="000000"/>
          <w:szCs w:val="24"/>
        </w:rPr>
        <w:t>Atribución adicional:  </w:t>
      </w:r>
      <w:r w:rsidRPr="008A7B5E">
        <w:rPr>
          <w:color w:val="000000"/>
          <w:szCs w:val="24"/>
        </w:rPr>
        <w:t>e</w:t>
      </w:r>
      <w:r w:rsidRPr="008A7B5E">
        <w:rPr>
          <w:color w:val="000000"/>
          <w:szCs w:val="24"/>
        </w:rPr>
        <w:t>n Camerún, la banda 5 755-5 850 </w:t>
      </w:r>
      <w:r w:rsidRPr="008A7B5E">
        <w:rPr>
          <w:color w:val="000000"/>
          <w:szCs w:val="24"/>
        </w:rPr>
        <w:t>MHz está también atribuida, a título primario,</w:t>
      </w:r>
      <w:r w:rsidRPr="008A7B5E">
        <w:rPr>
          <w:color w:val="000000"/>
          <w:szCs w:val="24"/>
        </w:rPr>
        <w:t xml:space="preserve"> al servicio fijo.</w:t>
      </w:r>
      <w:r w:rsidRPr="008A7B5E">
        <w:rPr>
          <w:sz w:val="16"/>
        </w:rPr>
        <w:t>     </w:t>
      </w:r>
      <w:r w:rsidRPr="008A7B5E">
        <w:rPr>
          <w:color w:val="000000"/>
          <w:sz w:val="16"/>
          <w:szCs w:val="16"/>
        </w:rPr>
        <w:t>(CMR</w:t>
      </w:r>
      <w:r w:rsidRPr="008A7B5E">
        <w:rPr>
          <w:color w:val="000000"/>
          <w:sz w:val="16"/>
          <w:szCs w:val="16"/>
        </w:rPr>
        <w:noBreakHyphen/>
        <w:t>03)</w:t>
      </w:r>
    </w:p>
    <w:p w:rsidR="002131B7" w:rsidRPr="008A7B5E" w:rsidRDefault="000308E9">
      <w:pPr>
        <w:pStyle w:val="Reasons"/>
      </w:pPr>
      <w:r w:rsidRPr="008A7B5E">
        <w:rPr>
          <w:b/>
        </w:rPr>
        <w:t>Motivos:</w:t>
      </w:r>
      <w:r w:rsidRPr="008A7B5E">
        <w:tab/>
      </w:r>
      <w:r w:rsidR="000815A8" w:rsidRPr="008A7B5E">
        <w:t>La nota número 5.453 abarca una atribución adicional más amplia (5 650-5 850 MHz) a dos servicios: el fijo y el móvil.</w:t>
      </w:r>
    </w:p>
    <w:p w:rsidR="000815A8" w:rsidRPr="008A7B5E" w:rsidRDefault="000815A8" w:rsidP="0032202E">
      <w:pPr>
        <w:pStyle w:val="Reasons"/>
      </w:pPr>
    </w:p>
    <w:p w:rsidR="000815A8" w:rsidRPr="008A7B5E" w:rsidRDefault="000815A8">
      <w:pPr>
        <w:jc w:val="center"/>
      </w:pPr>
      <w:r w:rsidRPr="008A7B5E">
        <w:t>______________</w:t>
      </w:r>
    </w:p>
    <w:sectPr w:rsidR="000815A8" w:rsidRPr="008A7B5E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0308E9" w:rsidRDefault="0077084A">
    <w:pPr>
      <w:ind w:right="360"/>
    </w:pPr>
    <w:r>
      <w:fldChar w:fldCharType="begin"/>
    </w:r>
    <w:r w:rsidRPr="000308E9">
      <w:instrText xml:space="preserve"> FILENAME \p  \* MERGEFORMAT </w:instrText>
    </w:r>
    <w:r>
      <w:fldChar w:fldCharType="separate"/>
    </w:r>
    <w:r w:rsidR="000308E9">
      <w:rPr>
        <w:noProof/>
      </w:rPr>
      <w:t>P:\ESP\ITU-R\CONF-R\CMR15\000\035ADD22S.docx</w:t>
    </w:r>
    <w:r>
      <w:fldChar w:fldCharType="end"/>
    </w:r>
    <w:r w:rsidRPr="000308E9">
      <w:tab/>
    </w:r>
    <w:r>
      <w:fldChar w:fldCharType="begin"/>
    </w:r>
    <w:r>
      <w:instrText xml:space="preserve"> SAVEDATE \@ DD.MM.YY </w:instrText>
    </w:r>
    <w:r>
      <w:fldChar w:fldCharType="separate"/>
    </w:r>
    <w:r w:rsidR="000308E9">
      <w:rPr>
        <w:noProof/>
      </w:rPr>
      <w:t>29.10.15</w:t>
    </w:r>
    <w:r>
      <w:fldChar w:fldCharType="end"/>
    </w:r>
    <w:r w:rsidRPr="000308E9">
      <w:tab/>
    </w:r>
    <w:r>
      <w:fldChar w:fldCharType="begin"/>
    </w:r>
    <w:r>
      <w:instrText xml:space="preserve"> PRINTDATE \@ DD.MM.YY </w:instrText>
    </w:r>
    <w:r>
      <w:fldChar w:fldCharType="separate"/>
    </w:r>
    <w:r w:rsidR="000308E9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36E" w:rsidRDefault="00AE036E" w:rsidP="00AE036E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0308E9">
      <w:t>P:\ESP\ITU-R\CONF-R\CMR15\000\035ADD22S.docx</w:t>
    </w:r>
    <w:r>
      <w:fldChar w:fldCharType="end"/>
    </w:r>
    <w:r>
      <w:t xml:space="preserve"> (388760)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0308E9">
      <w:t>29.10.15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0308E9"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36E" w:rsidRDefault="00AE036E">
    <w:pPr>
      <w:pStyle w:val="Footer"/>
    </w:pPr>
    <w:fldSimple w:instr=" FILENAME \p  \* MERGEFORMAT ">
      <w:r w:rsidR="000308E9">
        <w:t>P:\ESP\ITU-R\CONF-R\CMR15\000\035ADD22S.docx</w:t>
      </w:r>
    </w:fldSimple>
    <w:r>
      <w:t xml:space="preserve"> (388760)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0308E9">
      <w:t>29.10.15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0308E9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308E9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35(Add.22)-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308E9"/>
    <w:rsid w:val="000815A8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131B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50A8"/>
    <w:rsid w:val="008A7B5E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036E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E342ABD-7D58-4167-A33F-3D7AF40D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R15-WRC15-C-0035!A22!MSW-S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CD5A6C-F83C-4A76-895A-7C37311A3372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32a1a8c5-2265-4ebc-b7a0-2071e2c5c9bb"/>
    <ds:schemaRef ds:uri="996b2e75-67fd-4955-a3b0-5ab9934cb50b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538C8CE-3319-4EAD-919F-6368D43C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R15-WRC15-C-0035!A22!MSW-S</vt:lpstr>
    </vt:vector>
  </TitlesOfParts>
  <Manager>Secretaría General - Pool</Manager>
  <Company>Unión Internacional de Telecomunicaciones (UIT)</Company>
  <LinksUpToDate>false</LinksUpToDate>
  <CharactersWithSpaces>1399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R15-WRC15-C-0035!A22!MSW-S</dc:title>
  <dc:subject>Conferencia Mundial de Radiocomunicaciones - 2015</dc:subject>
  <dc:creator>Documents Proposals Manager (DPM)</dc:creator>
  <cp:keywords>DPM_v5.2015.10.280_prod</cp:keywords>
  <dc:description/>
  <cp:lastModifiedBy>Spanish</cp:lastModifiedBy>
  <cp:revision>5</cp:revision>
  <cp:lastPrinted>2015-10-29T00:40:00Z</cp:lastPrinted>
  <dcterms:created xsi:type="dcterms:W3CDTF">2015-10-29T00:39:00Z</dcterms:created>
  <dcterms:modified xsi:type="dcterms:W3CDTF">2015-10-29T00:44:00Z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