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C42BB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bCs/>
                <w:sz w:val="19"/>
                <w:szCs w:val="30"/>
                <w:rtl/>
              </w:rPr>
            </w:pPr>
            <w:r w:rsidRPr="00C42BBD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C42BBD" w:rsidRDefault="003E1608" w:rsidP="00C42BBD">
            <w:pPr>
              <w:pStyle w:val="Adress"/>
              <w:framePr w:hSpace="0" w:wrap="auto" w:xAlign="left" w:yAlign="inline"/>
              <w:rPr>
                <w:rtl/>
              </w:rPr>
            </w:pPr>
            <w:r w:rsidRPr="00C42BBD">
              <w:rPr>
                <w:rtl/>
              </w:rPr>
              <w:t xml:space="preserve">الإضافة </w:t>
            </w:r>
            <w:r w:rsidRPr="00C42BBD">
              <w:t>1</w:t>
            </w:r>
            <w:r w:rsidRPr="00C42BBD">
              <w:br/>
            </w:r>
            <w:r w:rsidRPr="00C42BBD">
              <w:rPr>
                <w:rtl/>
              </w:rPr>
              <w:t xml:space="preserve">للوثيقة </w:t>
            </w:r>
            <w:r w:rsidRPr="00C42BBD">
              <w:t>62-</w:t>
            </w:r>
            <w:r w:rsidR="00C42BBD" w:rsidRPr="00C42BBD"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C42BBD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C42BBD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C42BBD">
              <w:rPr>
                <w:rFonts w:eastAsia="SimSun"/>
              </w:rPr>
              <w:t>16</w:t>
            </w:r>
            <w:r w:rsidRPr="00C42BBD">
              <w:rPr>
                <w:rFonts w:eastAsia="SimSun"/>
                <w:rtl/>
              </w:rPr>
              <w:t xml:space="preserve"> أكتوبر </w:t>
            </w:r>
            <w:r w:rsidRPr="00C42BBD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C42BBD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C42BBD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C42BBD">
              <w:rPr>
                <w:rFonts w:eastAsia="SimSun"/>
                <w:rtl/>
              </w:rPr>
              <w:t>الأصل: بالصينية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جمهورية الصين الشعبية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C42BBD" w:rsidP="00D44350">
            <w:pPr>
              <w:pStyle w:val="Title1"/>
              <w:spacing w:before="240"/>
              <w:rPr>
                <w:rtl/>
              </w:rPr>
            </w:pPr>
            <w:r>
              <w:rPr>
                <w:rtl/>
              </w:rPr>
              <w:t>مقترحات بشأن أعمال ال‍مؤت‍مر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C42BBD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C42BBD">
              <w:t>1.1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431196" w:rsidRDefault="003D7DB9" w:rsidP="00595874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1.1</w:t>
      </w:r>
      <w:r w:rsidRPr="00431196">
        <w:rPr>
          <w:rFonts w:eastAsia="SimSun" w:hint="cs"/>
          <w:rtl/>
        </w:rPr>
        <w:tab/>
      </w:r>
      <w:r w:rsidRPr="00431196">
        <w:rPr>
          <w:rFonts w:eastAsia="SimSun" w:hint="cs"/>
          <w:rtl/>
          <w:lang w:bidi="ar-SY"/>
        </w:rPr>
        <w:t xml:space="preserve">النظر </w:t>
      </w:r>
      <w:r w:rsidRPr="00595874">
        <w:rPr>
          <w:rFonts w:eastAsia="SimSun" w:hint="cs"/>
          <w:rtl/>
        </w:rPr>
        <w:t>في</w:t>
      </w:r>
      <w:r w:rsidRPr="00431196">
        <w:rPr>
          <w:rFonts w:eastAsia="SimSun" w:hint="cs"/>
          <w:rtl/>
          <w:lang w:bidi="ar-SY"/>
        </w:rPr>
        <w:t xml:space="preserve"> منح توزيعات إضافية </w:t>
      </w:r>
      <w:r w:rsidRPr="00431196">
        <w:rPr>
          <w:rFonts w:eastAsia="SimSun" w:hint="cs"/>
          <w:rtl/>
        </w:rPr>
        <w:t xml:space="preserve">من الطيف </w:t>
      </w:r>
      <w:r w:rsidRPr="00431196">
        <w:rPr>
          <w:rFonts w:eastAsia="SimSun" w:hint="cs"/>
          <w:rtl/>
          <w:lang w:bidi="ar-SY"/>
        </w:rPr>
        <w:t>للخدمة المتنقلة على أساس أولي وتحديد نطاقات تردد إضافية للاتصالات المتنقلة الدولية</w:t>
      </w:r>
      <w:r w:rsidR="00595874">
        <w:rPr>
          <w:rFonts w:eastAsia="SimSun" w:hint="eastAsia"/>
          <w:rtl/>
        </w:rPr>
        <w:t> </w:t>
      </w:r>
      <w:r w:rsidRPr="00431196">
        <w:rPr>
          <w:rFonts w:eastAsia="SimSun"/>
        </w:rPr>
        <w:t>(IMT)</w:t>
      </w:r>
      <w:r w:rsidRPr="00431196">
        <w:rPr>
          <w:rFonts w:eastAsia="SimSun" w:hint="cs"/>
          <w:rtl/>
          <w:lang w:bidi="ar-SY"/>
        </w:rPr>
        <w:t xml:space="preserve"> والأحكام التنظيمية ذات الصلة لتسهيل تطوير تطبيقات الاتصالات المتنقلة عريضة النطاق للأرض وفقاً للقرار</w:t>
      </w:r>
      <w:r w:rsidRPr="00431196">
        <w:rPr>
          <w:rFonts w:eastAsia="SimSun" w:hint="eastAsia"/>
          <w:rtl/>
          <w:lang w:bidi="ar-SY"/>
        </w:rPr>
        <w:t> </w:t>
      </w:r>
      <w:r w:rsidRPr="00431196">
        <w:rPr>
          <w:rFonts w:eastAsia="SimSun"/>
          <w:b/>
          <w:bCs/>
        </w:rPr>
        <w:t>233</w:t>
      </w:r>
      <w:r w:rsidRPr="00431196">
        <w:rPr>
          <w:rFonts w:eastAsia="SimSun"/>
          <w:b/>
          <w:bCs/>
          <w:lang w:bidi="ar-SY"/>
        </w:rPr>
        <w:t> (WRC</w:t>
      </w:r>
      <w:r w:rsidRPr="00431196">
        <w:rPr>
          <w:rFonts w:eastAsia="SimSun"/>
          <w:b/>
          <w:bCs/>
          <w:lang w:bidi="ar-SY"/>
        </w:rPr>
        <w:noBreakHyphen/>
        <w:t>12)</w:t>
      </w:r>
      <w:r w:rsidRPr="00431196">
        <w:rPr>
          <w:rFonts w:eastAsia="SimSun" w:hint="cs"/>
          <w:rtl/>
        </w:rPr>
        <w:t>؛</w:t>
      </w:r>
    </w:p>
    <w:p w:rsidR="00F16602" w:rsidRDefault="00C42BBD" w:rsidP="00C42BBD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6047CD" w:rsidRPr="00E25E16" w:rsidRDefault="006047CD" w:rsidP="00595874">
      <w:pPr>
        <w:rPr>
          <w:spacing w:val="-4"/>
          <w:rtl/>
        </w:rPr>
      </w:pPr>
      <w:r w:rsidRPr="00E25E16">
        <w:rPr>
          <w:rFonts w:hint="cs"/>
          <w:spacing w:val="-4"/>
          <w:rtl/>
          <w:lang w:val="en-GB" w:bidi="ar-SY"/>
        </w:rPr>
        <w:t>تستخدم الخدمات</w:t>
      </w:r>
      <w:r w:rsidRPr="00E25E16">
        <w:rPr>
          <w:spacing w:val="-4"/>
          <w:rtl/>
        </w:rPr>
        <w:t xml:space="preserve"> الثابتة والمتنقلة (بما في</w:t>
      </w:r>
      <w:r w:rsidRPr="00E25E16">
        <w:rPr>
          <w:rFonts w:hint="cs"/>
          <w:spacing w:val="-4"/>
          <w:rtl/>
        </w:rPr>
        <w:t>ها</w:t>
      </w:r>
      <w:r w:rsidRPr="00E25E16">
        <w:rPr>
          <w:spacing w:val="-4"/>
          <w:rtl/>
        </w:rPr>
        <w:t xml:space="preserve"> الخدمة المتنقلة للطيران) </w:t>
      </w:r>
      <w:r w:rsidRPr="00E25E16">
        <w:rPr>
          <w:rFonts w:hint="cs"/>
          <w:spacing w:val="-4"/>
          <w:rtl/>
        </w:rPr>
        <w:t>و</w:t>
      </w:r>
      <w:r w:rsidRPr="00E25E16">
        <w:rPr>
          <w:spacing w:val="-4"/>
          <w:rtl/>
        </w:rPr>
        <w:t xml:space="preserve">الإذاعية </w:t>
      </w:r>
      <w:proofErr w:type="spellStart"/>
      <w:r w:rsidRPr="00E25E16">
        <w:rPr>
          <w:rFonts w:hint="cs"/>
          <w:spacing w:val="-4"/>
          <w:rtl/>
        </w:rPr>
        <w:t>و</w:t>
      </w:r>
      <w:r w:rsidRPr="00E25E16">
        <w:rPr>
          <w:spacing w:val="-4"/>
          <w:rtl/>
        </w:rPr>
        <w:t>الإذاعية</w:t>
      </w:r>
      <w:proofErr w:type="spellEnd"/>
      <w:r w:rsidRPr="00E25E16">
        <w:rPr>
          <w:spacing w:val="-4"/>
          <w:rtl/>
        </w:rPr>
        <w:t xml:space="preserve"> </w:t>
      </w:r>
      <w:proofErr w:type="spellStart"/>
      <w:r w:rsidRPr="00E25E16">
        <w:rPr>
          <w:spacing w:val="-4"/>
          <w:rtl/>
        </w:rPr>
        <w:t>الساتلية</w:t>
      </w:r>
      <w:proofErr w:type="spellEnd"/>
      <w:r w:rsidRPr="00E25E16">
        <w:rPr>
          <w:rFonts w:hint="cs"/>
          <w:spacing w:val="-4"/>
          <w:rtl/>
          <w:lang w:val="en-GB" w:bidi="ar-SY"/>
        </w:rPr>
        <w:t xml:space="preserve"> </w:t>
      </w:r>
      <w:r w:rsidRPr="00E25E16">
        <w:rPr>
          <w:spacing w:val="-4"/>
          <w:rtl/>
        </w:rPr>
        <w:t>النطاق الترددي</w:t>
      </w:r>
      <w:r w:rsidR="00595874" w:rsidRPr="00E25E16">
        <w:rPr>
          <w:rFonts w:hint="cs"/>
          <w:spacing w:val="-4"/>
          <w:rtl/>
          <w:lang w:bidi="ar-EG"/>
        </w:rPr>
        <w:t xml:space="preserve"> </w:t>
      </w:r>
      <w:r w:rsidR="00595874" w:rsidRPr="00E25E16">
        <w:rPr>
          <w:spacing w:val="-4"/>
          <w:lang w:bidi="ar-EG"/>
        </w:rPr>
        <w:t>MHz 1 518</w:t>
      </w:r>
      <w:r w:rsidR="00595874" w:rsidRPr="00E25E16">
        <w:rPr>
          <w:spacing w:val="-4"/>
          <w:lang w:bidi="ar-EG"/>
        </w:rPr>
        <w:noBreakHyphen/>
        <w:t>1 427</w:t>
      </w:r>
      <w:r w:rsidRPr="00E25E16">
        <w:rPr>
          <w:rFonts w:hint="cs"/>
          <w:spacing w:val="-4"/>
          <w:rtl/>
        </w:rPr>
        <w:t xml:space="preserve"> </w:t>
      </w:r>
      <w:r w:rsidRPr="00E25E16">
        <w:rPr>
          <w:spacing w:val="-4"/>
          <w:rtl/>
        </w:rPr>
        <w:t>أو جزء من هذ</w:t>
      </w:r>
      <w:r w:rsidRPr="00E25E16">
        <w:rPr>
          <w:rFonts w:hint="cs"/>
          <w:spacing w:val="-4"/>
          <w:rtl/>
        </w:rPr>
        <w:t>ا</w:t>
      </w:r>
      <w:r w:rsidRPr="00E25E16">
        <w:rPr>
          <w:spacing w:val="-4"/>
          <w:rtl/>
        </w:rPr>
        <w:t xml:space="preserve"> النطاق</w:t>
      </w:r>
      <w:r w:rsidRPr="00E25E16">
        <w:rPr>
          <w:rFonts w:hint="cs"/>
          <w:spacing w:val="-4"/>
          <w:rtl/>
        </w:rPr>
        <w:t xml:space="preserve"> استخداماً</w:t>
      </w:r>
      <w:r w:rsidRPr="00E25E16">
        <w:rPr>
          <w:spacing w:val="-4"/>
          <w:rtl/>
        </w:rPr>
        <w:t xml:space="preserve"> واسع</w:t>
      </w:r>
      <w:r w:rsidRPr="00E25E16">
        <w:rPr>
          <w:rFonts w:hint="cs"/>
          <w:spacing w:val="-4"/>
          <w:rtl/>
        </w:rPr>
        <w:t>اً</w:t>
      </w:r>
      <w:r w:rsidRPr="00E25E16">
        <w:rPr>
          <w:spacing w:val="-4"/>
          <w:rtl/>
        </w:rPr>
        <w:t xml:space="preserve"> أو </w:t>
      </w:r>
      <w:r w:rsidRPr="00E25E16">
        <w:rPr>
          <w:rFonts w:hint="cs"/>
          <w:spacing w:val="-4"/>
          <w:rtl/>
        </w:rPr>
        <w:t>ت</w:t>
      </w:r>
      <w:r w:rsidRPr="00E25E16">
        <w:rPr>
          <w:spacing w:val="-4"/>
          <w:rtl/>
        </w:rPr>
        <w:t>خطط لاستخدام</w:t>
      </w:r>
      <w:r w:rsidRPr="00E25E16">
        <w:rPr>
          <w:rFonts w:hint="cs"/>
          <w:spacing w:val="-4"/>
          <w:rtl/>
        </w:rPr>
        <w:t>ه</w:t>
      </w:r>
      <w:r w:rsidRPr="00E25E16">
        <w:rPr>
          <w:spacing w:val="-4"/>
          <w:rtl/>
        </w:rPr>
        <w:t xml:space="preserve"> في بعض بلدان الإقليم</w:t>
      </w:r>
      <w:r w:rsidR="00595874" w:rsidRPr="00E25E16">
        <w:rPr>
          <w:rFonts w:hint="cs"/>
          <w:spacing w:val="-4"/>
          <w:rtl/>
        </w:rPr>
        <w:t> </w:t>
      </w:r>
      <w:r w:rsidR="00595874" w:rsidRPr="00E25E16">
        <w:rPr>
          <w:spacing w:val="-4"/>
        </w:rPr>
        <w:t>3</w:t>
      </w:r>
      <w:r w:rsidRPr="00E25E16">
        <w:rPr>
          <w:spacing w:val="-4"/>
          <w:rtl/>
        </w:rPr>
        <w:t>.</w:t>
      </w:r>
    </w:p>
    <w:p w:rsidR="00274770" w:rsidRDefault="00274770" w:rsidP="00595874">
      <w:pPr>
        <w:rPr>
          <w:rtl/>
        </w:rPr>
      </w:pPr>
      <w:r>
        <w:rPr>
          <w:rFonts w:hint="cs"/>
          <w:rtl/>
          <w:lang w:val="en-GB" w:bidi="ar-SY"/>
        </w:rPr>
        <w:t>ويتمثل الاستخدام الرئيسي ل</w:t>
      </w:r>
      <w:r>
        <w:rPr>
          <w:rtl/>
        </w:rPr>
        <w:t>لخدمة الثابتة في هذ</w:t>
      </w:r>
      <w:r>
        <w:rPr>
          <w:rFonts w:hint="cs"/>
          <w:rtl/>
        </w:rPr>
        <w:t>ا</w:t>
      </w:r>
      <w:r>
        <w:rPr>
          <w:rtl/>
        </w:rPr>
        <w:t xml:space="preserve"> الإقليم</w:t>
      </w:r>
      <w:r>
        <w:rPr>
          <w:rFonts w:hint="cs"/>
          <w:rtl/>
        </w:rPr>
        <w:t xml:space="preserve"> لوصلات</w:t>
      </w:r>
      <w:r w:rsidRPr="008325BA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نقطة إلى نقطة أو</w:t>
      </w:r>
      <w:r w:rsidR="00595874">
        <w:rPr>
          <w:rFonts w:hint="cs"/>
          <w:rtl/>
        </w:rPr>
        <w:t> </w:t>
      </w:r>
      <w:r>
        <w:rPr>
          <w:rFonts w:hint="cs"/>
          <w:rtl/>
        </w:rPr>
        <w:t>ال</w:t>
      </w:r>
      <w:r>
        <w:rPr>
          <w:rtl/>
        </w:rPr>
        <w:t>نقطة إلى عدة نقاط في شبكات الاتصالات الأساسية.</w:t>
      </w:r>
      <w:r w:rsidRPr="008325BA">
        <w:rPr>
          <w:rFonts w:hint="cs"/>
          <w:rtl/>
        </w:rPr>
        <w:t xml:space="preserve"> </w:t>
      </w:r>
      <w:r>
        <w:rPr>
          <w:rFonts w:hint="cs"/>
          <w:rtl/>
        </w:rPr>
        <w:t>وعلى النحو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مبين في</w:t>
      </w:r>
      <w:r w:rsidRPr="008325BA">
        <w:rPr>
          <w:rtl/>
        </w:rPr>
        <w:t xml:space="preserve"> </w:t>
      </w:r>
      <w:r>
        <w:rPr>
          <w:rtl/>
        </w:rPr>
        <w:t xml:space="preserve">تقرير قطاع الاتصالات الراديوية </w:t>
      </w:r>
      <w:r>
        <w:t>F.2333</w:t>
      </w:r>
      <w:r>
        <w:rPr>
          <w:rtl/>
        </w:rPr>
        <w:t xml:space="preserve">، يمكن </w:t>
      </w:r>
      <w:r>
        <w:rPr>
          <w:rFonts w:hint="cs"/>
          <w:rtl/>
        </w:rPr>
        <w:t xml:space="preserve">أن تزيد </w:t>
      </w:r>
      <w:r>
        <w:rPr>
          <w:rtl/>
        </w:rPr>
        <w:t>مسافات الفصل المطلوبة</w:t>
      </w:r>
      <w:r>
        <w:rPr>
          <w:rFonts w:hint="cs"/>
          <w:rtl/>
        </w:rPr>
        <w:t xml:space="preserve"> للتعايش في القناة نفسها</w:t>
      </w:r>
      <w:r w:rsidRPr="00274770">
        <w:rPr>
          <w:rtl/>
        </w:rPr>
        <w:t xml:space="preserve"> </w:t>
      </w:r>
      <w:r>
        <w:rPr>
          <w:rtl/>
        </w:rPr>
        <w:t>بين الاتصالات المتنقلة الدولية والوصلات الثابتة</w:t>
      </w:r>
      <w:r w:rsidR="00A34D64">
        <w:rPr>
          <w:rFonts w:hint="cs"/>
          <w:rtl/>
        </w:rPr>
        <w:t xml:space="preserve"> عن</w:t>
      </w:r>
      <w:r>
        <w:rPr>
          <w:rtl/>
        </w:rPr>
        <w:t xml:space="preserve"> </w:t>
      </w:r>
      <w:r w:rsidRPr="00177AD1">
        <w:rPr>
          <w:lang w:val="en-GB"/>
        </w:rPr>
        <w:t>km</w:t>
      </w:r>
      <w:r w:rsidR="00595874">
        <w:rPr>
          <w:lang w:val="en-GB"/>
        </w:rPr>
        <w:t> 100</w:t>
      </w:r>
      <w:r>
        <w:rPr>
          <w:rFonts w:hint="cs"/>
          <w:rtl/>
          <w:lang w:val="en-GB"/>
        </w:rPr>
        <w:t xml:space="preserve"> </w:t>
      </w:r>
      <w:r>
        <w:rPr>
          <w:rtl/>
        </w:rPr>
        <w:t xml:space="preserve">لتلبية معيار </w:t>
      </w:r>
      <w:r>
        <w:rPr>
          <w:rFonts w:hint="cs"/>
          <w:rtl/>
        </w:rPr>
        <w:t>ال</w:t>
      </w:r>
      <w:r>
        <w:rPr>
          <w:rtl/>
        </w:rPr>
        <w:t>تد</w:t>
      </w:r>
      <w:r>
        <w:rPr>
          <w:rFonts w:hint="cs"/>
          <w:rtl/>
        </w:rPr>
        <w:t>ا</w:t>
      </w:r>
      <w:r>
        <w:rPr>
          <w:rtl/>
        </w:rPr>
        <w:t xml:space="preserve">خل </w:t>
      </w:r>
      <w:r>
        <w:rPr>
          <w:rFonts w:hint="cs"/>
          <w:rtl/>
        </w:rPr>
        <w:t>في إطار</w:t>
      </w:r>
      <w:r>
        <w:rPr>
          <w:rtl/>
        </w:rPr>
        <w:t xml:space="preserve"> بعض </w:t>
      </w:r>
      <w:r>
        <w:rPr>
          <w:rFonts w:hint="cs"/>
          <w:rtl/>
        </w:rPr>
        <w:t>ال</w:t>
      </w:r>
      <w:r>
        <w:rPr>
          <w:rtl/>
        </w:rPr>
        <w:t xml:space="preserve">سيناريوهات </w:t>
      </w:r>
      <w:r>
        <w:rPr>
          <w:rFonts w:hint="cs"/>
          <w:rtl/>
        </w:rPr>
        <w:t>ال</w:t>
      </w:r>
      <w:r>
        <w:rPr>
          <w:rtl/>
        </w:rPr>
        <w:t>محددة.</w:t>
      </w:r>
    </w:p>
    <w:p w:rsidR="00A34D64" w:rsidRDefault="008D5876" w:rsidP="00595874">
      <w:r w:rsidRPr="00011A32">
        <w:rPr>
          <w:rFonts w:hint="cs"/>
          <w:rtl/>
        </w:rPr>
        <w:t>وتُستخدم</w:t>
      </w:r>
      <w:r w:rsidRPr="00011A32">
        <w:rPr>
          <w:rtl/>
        </w:rPr>
        <w:t xml:space="preserve"> الخدمة المتنقلة للطيران في هذا النطاق </w:t>
      </w:r>
      <w:r w:rsidRPr="00011A32">
        <w:rPr>
          <w:rFonts w:hint="cs"/>
          <w:rtl/>
        </w:rPr>
        <w:t>ال</w:t>
      </w:r>
      <w:r w:rsidRPr="00011A32">
        <w:rPr>
          <w:rtl/>
        </w:rPr>
        <w:t>تردد</w:t>
      </w:r>
      <w:r w:rsidRPr="00011A32">
        <w:rPr>
          <w:rFonts w:hint="cs"/>
          <w:rtl/>
        </w:rPr>
        <w:t>ي</w:t>
      </w:r>
      <w:r w:rsidRPr="00011A32">
        <w:rPr>
          <w:rtl/>
        </w:rPr>
        <w:t xml:space="preserve"> في بعض بلدان الإقليم</w:t>
      </w:r>
      <w:r w:rsidR="00595874">
        <w:rPr>
          <w:rFonts w:hint="cs"/>
          <w:rtl/>
        </w:rPr>
        <w:t> </w:t>
      </w:r>
      <w:r w:rsidR="00595874">
        <w:t>3</w:t>
      </w:r>
      <w:r w:rsidRPr="00011A32">
        <w:rPr>
          <w:rtl/>
        </w:rPr>
        <w:t xml:space="preserve"> لأنظمة القياس </w:t>
      </w:r>
      <w:r w:rsidR="007429CA">
        <w:rPr>
          <w:rtl/>
        </w:rPr>
        <w:t>عن بُعد</w:t>
      </w:r>
      <w:r w:rsidRPr="00011A32">
        <w:rPr>
          <w:rtl/>
        </w:rPr>
        <w:t xml:space="preserve"> للطيران، التي </w:t>
      </w:r>
      <w:r w:rsidRPr="00011A32">
        <w:rPr>
          <w:rFonts w:hint="cs"/>
          <w:rtl/>
        </w:rPr>
        <w:t>تشبه</w:t>
      </w:r>
      <w:r w:rsidRPr="00011A32">
        <w:rPr>
          <w:rtl/>
        </w:rPr>
        <w:t xml:space="preserve"> تلك المشار إليها في</w:t>
      </w:r>
      <w:r w:rsidRPr="00011A32">
        <w:rPr>
          <w:rFonts w:hint="cs"/>
          <w:rtl/>
        </w:rPr>
        <w:t xml:space="preserve"> الرقم</w:t>
      </w:r>
      <w:r w:rsidR="00595874">
        <w:rPr>
          <w:rFonts w:hint="eastAsia"/>
          <w:rtl/>
        </w:rPr>
        <w:t> </w:t>
      </w:r>
      <w:r w:rsidRPr="00011A32">
        <w:t>342.5</w:t>
      </w:r>
      <w:r w:rsidRPr="00011A32">
        <w:rPr>
          <w:rFonts w:hint="cs"/>
          <w:rtl/>
          <w:lang w:bidi="ar-SY"/>
        </w:rPr>
        <w:t xml:space="preserve"> من لوائح الراديو </w:t>
      </w:r>
      <w:r w:rsidRPr="00011A32">
        <w:rPr>
          <w:rtl/>
        </w:rPr>
        <w:t>في بعض بلدان الإقليم</w:t>
      </w:r>
      <w:r w:rsidR="00595874">
        <w:rPr>
          <w:rFonts w:hint="cs"/>
          <w:rtl/>
        </w:rPr>
        <w:t> </w:t>
      </w:r>
      <w:r w:rsidR="00595874">
        <w:t>1</w:t>
      </w:r>
      <w:r w:rsidRPr="00011A32">
        <w:rPr>
          <w:rtl/>
        </w:rPr>
        <w:t xml:space="preserve"> أو في </w:t>
      </w:r>
      <w:r w:rsidRPr="00011A32">
        <w:rPr>
          <w:rFonts w:hint="cs"/>
          <w:rtl/>
        </w:rPr>
        <w:t>الرقم</w:t>
      </w:r>
      <w:r w:rsidR="00595874">
        <w:rPr>
          <w:rFonts w:hint="eastAsia"/>
          <w:rtl/>
        </w:rPr>
        <w:t> </w:t>
      </w:r>
      <w:r w:rsidRPr="00011A32">
        <w:t>343.5</w:t>
      </w:r>
      <w:r w:rsidRPr="00011A32">
        <w:rPr>
          <w:rFonts w:hint="cs"/>
          <w:rtl/>
          <w:lang w:bidi="ar-SY"/>
        </w:rPr>
        <w:t xml:space="preserve"> من لوائح الراديو </w:t>
      </w:r>
      <w:r w:rsidRPr="00011A32">
        <w:rPr>
          <w:rtl/>
        </w:rPr>
        <w:t>في بعض بلدان الإقليم</w:t>
      </w:r>
      <w:r w:rsidR="00595874">
        <w:rPr>
          <w:rFonts w:hint="eastAsia"/>
          <w:rtl/>
        </w:rPr>
        <w:t> </w:t>
      </w:r>
      <w:r w:rsidR="00595874">
        <w:t>2</w:t>
      </w:r>
      <w:r w:rsidRPr="00011A32">
        <w:rPr>
          <w:rFonts w:hint="cs"/>
          <w:rtl/>
          <w:lang w:bidi="ar-SY"/>
        </w:rPr>
        <w:t>.</w:t>
      </w:r>
      <w:r w:rsidR="00A34D64" w:rsidRPr="00011A32">
        <w:rPr>
          <w:rFonts w:hint="cs"/>
          <w:rtl/>
        </w:rPr>
        <w:t xml:space="preserve"> وعلى النحو</w:t>
      </w:r>
      <w:r w:rsidR="00A34D64" w:rsidRPr="00011A32">
        <w:rPr>
          <w:rtl/>
        </w:rPr>
        <w:t xml:space="preserve"> </w:t>
      </w:r>
      <w:r w:rsidR="00A34D64" w:rsidRPr="00011A32">
        <w:rPr>
          <w:rFonts w:hint="cs"/>
          <w:rtl/>
        </w:rPr>
        <w:t>ال</w:t>
      </w:r>
      <w:r w:rsidR="00A34D64" w:rsidRPr="00011A32">
        <w:rPr>
          <w:rtl/>
        </w:rPr>
        <w:t>مبين في تقرير قطاع الاتصالات الراديوية</w:t>
      </w:r>
      <w:r w:rsidR="00595874">
        <w:rPr>
          <w:rFonts w:hint="eastAsia"/>
          <w:rtl/>
        </w:rPr>
        <w:t> </w:t>
      </w:r>
      <w:r w:rsidR="00A34D64" w:rsidRPr="00011A32">
        <w:rPr>
          <w:rFonts w:hint="eastAsia"/>
          <w:lang w:val="en-GB"/>
        </w:rPr>
        <w:t>M.2324</w:t>
      </w:r>
      <w:r w:rsidR="00A34D64" w:rsidRPr="00011A32">
        <w:rPr>
          <w:rFonts w:hint="cs"/>
          <w:rtl/>
          <w:lang w:val="en-GB"/>
        </w:rPr>
        <w:t xml:space="preserve">، </w:t>
      </w:r>
      <w:r w:rsidR="00A34D64" w:rsidRPr="00011A32">
        <w:rPr>
          <w:rFonts w:hint="cs"/>
          <w:rtl/>
        </w:rPr>
        <w:t>من شأن</w:t>
      </w:r>
      <w:r w:rsidR="00A34D64" w:rsidRPr="00011A32">
        <w:rPr>
          <w:rtl/>
        </w:rPr>
        <w:t xml:space="preserve"> مسافات الفصل المطلوبة</w:t>
      </w:r>
      <w:r w:rsidR="00A34D64" w:rsidRPr="00011A32">
        <w:rPr>
          <w:rFonts w:hint="cs"/>
          <w:rtl/>
        </w:rPr>
        <w:t xml:space="preserve"> للتعايش في</w:t>
      </w:r>
      <w:r w:rsidR="00595874">
        <w:rPr>
          <w:rFonts w:hint="eastAsia"/>
          <w:rtl/>
        </w:rPr>
        <w:t> </w:t>
      </w:r>
      <w:r w:rsidR="00A34D64" w:rsidRPr="00011A32">
        <w:rPr>
          <w:rFonts w:hint="cs"/>
          <w:rtl/>
        </w:rPr>
        <w:t>القناة نفسها</w:t>
      </w:r>
      <w:r w:rsidR="00A34D64" w:rsidRPr="00011A32">
        <w:rPr>
          <w:rtl/>
        </w:rPr>
        <w:t xml:space="preserve"> بين الاتصالات المتنقلة الدولية </w:t>
      </w:r>
      <w:r w:rsidR="00A34D64" w:rsidRPr="00011A32">
        <w:rPr>
          <w:rFonts w:hint="cs"/>
          <w:rtl/>
        </w:rPr>
        <w:t>و</w:t>
      </w:r>
      <w:r w:rsidR="00A34D64" w:rsidRPr="00011A32">
        <w:rPr>
          <w:rtl/>
        </w:rPr>
        <w:t xml:space="preserve">أنظمة القياس </w:t>
      </w:r>
      <w:r w:rsidR="007429CA">
        <w:rPr>
          <w:rtl/>
        </w:rPr>
        <w:t>عن بُعد</w:t>
      </w:r>
      <w:r w:rsidR="00A34D64" w:rsidRPr="00011A32">
        <w:rPr>
          <w:rtl/>
        </w:rPr>
        <w:t xml:space="preserve"> للطيران</w:t>
      </w:r>
      <w:r w:rsidR="00A34D64" w:rsidRPr="00011A32">
        <w:rPr>
          <w:rFonts w:hint="cs"/>
          <w:rtl/>
        </w:rPr>
        <w:t xml:space="preserve"> أن تزيد عن</w:t>
      </w:r>
      <w:r w:rsidR="00595874">
        <w:rPr>
          <w:rFonts w:hint="eastAsia"/>
          <w:rtl/>
        </w:rPr>
        <w:t> </w:t>
      </w:r>
      <w:r w:rsidR="00A34D64" w:rsidRPr="00011A32">
        <w:rPr>
          <w:lang w:val="en-GB"/>
        </w:rPr>
        <w:t>km</w:t>
      </w:r>
      <w:r w:rsidR="00595874">
        <w:rPr>
          <w:lang w:val="en-GB"/>
        </w:rPr>
        <w:t> 100</w:t>
      </w:r>
      <w:r w:rsidR="00A34D64" w:rsidRPr="00011A32">
        <w:rPr>
          <w:rFonts w:hint="cs"/>
          <w:rtl/>
          <w:lang w:val="en-GB"/>
        </w:rPr>
        <w:t>.</w:t>
      </w:r>
      <w:r w:rsidR="00A34D64" w:rsidRPr="00011A32">
        <w:rPr>
          <w:rFonts w:hint="cs"/>
          <w:rtl/>
        </w:rPr>
        <w:t xml:space="preserve"> وفي حالة التداخلات المتراكمة الناجمة عن شبكة للاتصالات المتنقلة الدولية تضمّ عدة محطات قاعدة، تصل مسافات الفصل إلى </w:t>
      </w:r>
      <w:r w:rsidR="00A34D64" w:rsidRPr="00011A32">
        <w:t>km 450</w:t>
      </w:r>
      <w:r w:rsidR="00A34D64" w:rsidRPr="00011A32">
        <w:rPr>
          <w:rFonts w:hint="cs"/>
          <w:rtl/>
        </w:rPr>
        <w:t xml:space="preserve"> للمسيرات البرية و</w:t>
      </w:r>
      <w:r w:rsidR="00A34D64" w:rsidRPr="00011A32">
        <w:t>km 500</w:t>
      </w:r>
      <w:r w:rsidR="00A34D64" w:rsidRPr="00011A32">
        <w:rPr>
          <w:rFonts w:hint="cs"/>
          <w:rtl/>
        </w:rPr>
        <w:t xml:space="preserve"> للمسيرات المختلطة</w:t>
      </w:r>
      <w:r w:rsidR="00011A32">
        <w:rPr>
          <w:rFonts w:hint="cs"/>
          <w:rtl/>
        </w:rPr>
        <w:t>.</w:t>
      </w:r>
    </w:p>
    <w:p w:rsidR="00C42BBD" w:rsidRPr="00F05C32" w:rsidRDefault="001F096C" w:rsidP="00016672">
      <w:pPr>
        <w:rPr>
          <w:rtl/>
          <w:lang w:val="en-GB"/>
        </w:rPr>
      </w:pPr>
      <w:r>
        <w:rPr>
          <w:rFonts w:hint="cs"/>
          <w:rtl/>
          <w:lang w:val="en-GB"/>
        </w:rPr>
        <w:lastRenderedPageBreak/>
        <w:t>وتخضع</w:t>
      </w:r>
      <w:r w:rsidRPr="001F096C">
        <w:rPr>
          <w:rtl/>
        </w:rPr>
        <w:t xml:space="preserve"> </w:t>
      </w:r>
      <w:r>
        <w:rPr>
          <w:rtl/>
        </w:rPr>
        <w:t>الخدمة الإذاعية الساتلية</w:t>
      </w:r>
      <w:r w:rsidR="00FD2696">
        <w:rPr>
          <w:rFonts w:hint="cs"/>
          <w:rtl/>
        </w:rPr>
        <w:t> </w:t>
      </w:r>
      <w:r w:rsidR="00FD2696">
        <w:t>(</w:t>
      </w:r>
      <w:r>
        <w:t>BSS</w:t>
      </w:r>
      <w:r w:rsidR="00FD2696">
        <w:t>)</w:t>
      </w:r>
      <w:r>
        <w:rPr>
          <w:rtl/>
        </w:rPr>
        <w:t xml:space="preserve"> في النطاق</w:t>
      </w:r>
      <w:r>
        <w:rPr>
          <w:rFonts w:hint="cs"/>
          <w:rtl/>
        </w:rPr>
        <w:t xml:space="preserve"> </w:t>
      </w:r>
      <w:r w:rsidRPr="00F05C32">
        <w:rPr>
          <w:lang w:val="en-GB"/>
        </w:rPr>
        <w:t>MHz</w:t>
      </w:r>
      <w:r w:rsidR="00FD2696">
        <w:rPr>
          <w:lang w:val="en-GB"/>
        </w:rPr>
        <w:t> 1 492</w:t>
      </w:r>
      <w:r w:rsidR="00FD2696">
        <w:rPr>
          <w:lang w:val="en-GB"/>
        </w:rPr>
        <w:noBreakHyphen/>
        <w:t>1 452</w:t>
      </w:r>
      <w:r>
        <w:rPr>
          <w:rFonts w:hint="cs"/>
          <w:rtl/>
          <w:lang w:val="en-GB"/>
        </w:rPr>
        <w:t xml:space="preserve"> </w:t>
      </w:r>
      <w:r>
        <w:rPr>
          <w:rtl/>
        </w:rPr>
        <w:t>لأحكام القرار</w:t>
      </w:r>
      <w:r w:rsidR="00FD2696">
        <w:rPr>
          <w:rFonts w:hint="eastAsia"/>
          <w:rtl/>
        </w:rPr>
        <w:t> </w:t>
      </w:r>
      <w:r w:rsidRPr="00F05C32">
        <w:rPr>
          <w:lang w:val="en-GB"/>
        </w:rPr>
        <w:t>528</w:t>
      </w:r>
      <w:r w:rsidR="00FD2696">
        <w:rPr>
          <w:lang w:val="en-GB"/>
        </w:rPr>
        <w:t> </w:t>
      </w:r>
      <w:r w:rsidRPr="00F05C32">
        <w:rPr>
          <w:lang w:val="en-GB"/>
        </w:rPr>
        <w:t>(Rev.WRC-03)</w:t>
      </w:r>
      <w:r>
        <w:rPr>
          <w:rFonts w:hint="cs"/>
          <w:rtl/>
          <w:lang w:val="en-GB"/>
        </w:rPr>
        <w:t xml:space="preserve"> حيث يتعين عدم إدخال </w:t>
      </w:r>
      <w:r>
        <w:rPr>
          <w:rtl/>
        </w:rPr>
        <w:t>الخدمة الإذاعية الساتلية</w:t>
      </w:r>
      <w:r>
        <w:rPr>
          <w:rFonts w:hint="cs"/>
          <w:rtl/>
        </w:rPr>
        <w:t xml:space="preserve"> إلا ضمن الشطر الأعلى من النطاق الذي يبلغ عرضه</w:t>
      </w:r>
      <w:r w:rsidR="009B411F">
        <w:rPr>
          <w:rFonts w:hint="cs"/>
          <w:rtl/>
        </w:rPr>
        <w:t xml:space="preserve"> </w:t>
      </w:r>
      <w:r w:rsidRPr="00F05C32">
        <w:rPr>
          <w:lang w:val="en-GB"/>
        </w:rPr>
        <w:t>MHz</w:t>
      </w:r>
      <w:r w:rsidR="00FD2696">
        <w:t> 25</w:t>
      </w:r>
      <w:r>
        <w:rPr>
          <w:rFonts w:hint="cs"/>
          <w:rtl/>
          <w:lang w:val="en-GB"/>
        </w:rPr>
        <w:t>، أي</w:t>
      </w:r>
      <w:r w:rsidR="00FD2696">
        <w:rPr>
          <w:rFonts w:hint="cs"/>
          <w:rtl/>
          <w:lang w:val="en-GB"/>
        </w:rPr>
        <w:t xml:space="preserve"> </w:t>
      </w:r>
      <w:r w:rsidR="00FD2696" w:rsidRPr="00F05C32">
        <w:rPr>
          <w:lang w:val="en-GB"/>
        </w:rPr>
        <w:t>MHz</w:t>
      </w:r>
      <w:r w:rsidR="00FD2696">
        <w:t> 1 492</w:t>
      </w:r>
      <w:r w:rsidR="00FD2696">
        <w:noBreakHyphen/>
        <w:t>1 467</w:t>
      </w:r>
      <w:r w:rsidR="00AB79AE" w:rsidRPr="00AB79AE">
        <w:rPr>
          <w:rFonts w:hint="cs"/>
          <w:rtl/>
        </w:rPr>
        <w:t xml:space="preserve"> </w:t>
      </w:r>
      <w:r w:rsidR="00AB79AE">
        <w:rPr>
          <w:rFonts w:hint="cs"/>
          <w:rtl/>
        </w:rPr>
        <w:t xml:space="preserve">وقد </w:t>
      </w:r>
      <w:r w:rsidR="00AB79AE">
        <w:rPr>
          <w:rtl/>
        </w:rPr>
        <w:t xml:space="preserve">قدمت العديد من الإدارات طلبات </w:t>
      </w:r>
      <w:r w:rsidR="00AB79AE">
        <w:rPr>
          <w:rFonts w:hint="cs"/>
          <w:rtl/>
        </w:rPr>
        <w:t>إلى مكتب الاتصالات الراديوية ل</w:t>
      </w:r>
      <w:r w:rsidR="00AB79AE">
        <w:rPr>
          <w:rtl/>
        </w:rPr>
        <w:t>تنسيق</w:t>
      </w:r>
      <w:r w:rsidR="00AB79AE" w:rsidRPr="00AB79AE">
        <w:rPr>
          <w:rtl/>
        </w:rPr>
        <w:t xml:space="preserve"> </w:t>
      </w:r>
      <w:r w:rsidR="00AB79AE">
        <w:rPr>
          <w:rtl/>
        </w:rPr>
        <w:t>شبكات ساتلية</w:t>
      </w:r>
      <w:r w:rsidR="00AB79AE" w:rsidRPr="00AB79AE">
        <w:rPr>
          <w:rtl/>
        </w:rPr>
        <w:t xml:space="preserve"> </w:t>
      </w:r>
      <w:r w:rsidR="00AB79AE">
        <w:rPr>
          <w:rFonts w:hint="cs"/>
          <w:rtl/>
        </w:rPr>
        <w:t>ل</w:t>
      </w:r>
      <w:r w:rsidR="00AB79AE">
        <w:rPr>
          <w:rtl/>
        </w:rPr>
        <w:t>لخدمة الإذاعية الساتلية</w:t>
      </w:r>
      <w:r w:rsidR="00AB79AE" w:rsidRPr="00AB79AE">
        <w:rPr>
          <w:rtl/>
        </w:rPr>
        <w:t xml:space="preserve"> </w:t>
      </w:r>
      <w:r w:rsidR="00AB79AE">
        <w:rPr>
          <w:rtl/>
        </w:rPr>
        <w:t>في</w:t>
      </w:r>
      <w:r w:rsidR="00FD2696">
        <w:rPr>
          <w:rFonts w:hint="cs"/>
          <w:rtl/>
        </w:rPr>
        <w:t> </w:t>
      </w:r>
      <w:r w:rsidR="00AB79AE">
        <w:rPr>
          <w:rtl/>
        </w:rPr>
        <w:t>هذا النطاق.</w:t>
      </w:r>
      <w:r w:rsidR="00E37804">
        <w:rPr>
          <w:rFonts w:hint="cs"/>
          <w:rtl/>
        </w:rPr>
        <w:t xml:space="preserve"> وقد وُضعت بعض</w:t>
      </w:r>
      <w:r w:rsidR="00E37804" w:rsidRPr="00E37804">
        <w:rPr>
          <w:rtl/>
        </w:rPr>
        <w:t xml:space="preserve"> </w:t>
      </w:r>
      <w:r w:rsidR="00E37804">
        <w:rPr>
          <w:rFonts w:hint="cs"/>
          <w:rtl/>
        </w:rPr>
        <w:t>ال</w:t>
      </w:r>
      <w:r w:rsidR="00E37804">
        <w:rPr>
          <w:rtl/>
        </w:rPr>
        <w:t xml:space="preserve">شبكات </w:t>
      </w:r>
      <w:r w:rsidR="00E37804">
        <w:rPr>
          <w:rFonts w:hint="cs"/>
          <w:rtl/>
        </w:rPr>
        <w:t>ال</w:t>
      </w:r>
      <w:r w:rsidR="00E37804">
        <w:rPr>
          <w:rtl/>
        </w:rPr>
        <w:t>ساتلية</w:t>
      </w:r>
      <w:r w:rsidR="00E37804" w:rsidRPr="00AB79AE">
        <w:rPr>
          <w:rtl/>
        </w:rPr>
        <w:t xml:space="preserve"> </w:t>
      </w:r>
      <w:r w:rsidR="00E37804">
        <w:rPr>
          <w:rFonts w:hint="cs"/>
          <w:rtl/>
        </w:rPr>
        <w:t>ل</w:t>
      </w:r>
      <w:r w:rsidR="00E37804">
        <w:rPr>
          <w:rtl/>
        </w:rPr>
        <w:t>لخدمة الإذاعية الساتلية</w:t>
      </w:r>
      <w:r w:rsidR="00E37804">
        <w:rPr>
          <w:rFonts w:hint="cs"/>
          <w:rtl/>
        </w:rPr>
        <w:t xml:space="preserve"> في الخدمة </w:t>
      </w:r>
      <w:r w:rsidR="00E37804">
        <w:rPr>
          <w:rtl/>
        </w:rPr>
        <w:t>في هذا النطاق</w:t>
      </w:r>
      <w:r w:rsidR="00E37804" w:rsidRPr="00E37804">
        <w:rPr>
          <w:rFonts w:hint="cs"/>
          <w:rtl/>
        </w:rPr>
        <w:t xml:space="preserve"> </w:t>
      </w:r>
      <w:r w:rsidR="00E37804">
        <w:rPr>
          <w:rFonts w:hint="cs"/>
          <w:rtl/>
        </w:rPr>
        <w:t>وسُجلت</w:t>
      </w:r>
      <w:r w:rsidR="00E37804">
        <w:rPr>
          <w:rtl/>
        </w:rPr>
        <w:t xml:space="preserve"> في السجل الأساسي. وعلاوة</w:t>
      </w:r>
      <w:r w:rsidR="00105910">
        <w:rPr>
          <w:rFonts w:hint="cs"/>
          <w:rtl/>
        </w:rPr>
        <w:t>ً</w:t>
      </w:r>
      <w:r w:rsidR="00E37804">
        <w:rPr>
          <w:rtl/>
        </w:rPr>
        <w:t xml:space="preserve"> على ذلك،</w:t>
      </w:r>
      <w:r w:rsidR="00E37804" w:rsidRPr="00E37804">
        <w:rPr>
          <w:rtl/>
        </w:rPr>
        <w:t xml:space="preserve"> </w:t>
      </w:r>
      <w:r w:rsidR="00E37804">
        <w:rPr>
          <w:rFonts w:hint="cs"/>
          <w:rtl/>
        </w:rPr>
        <w:t>فإن</w:t>
      </w:r>
      <w:r w:rsidR="00E37804" w:rsidRPr="00E37804">
        <w:rPr>
          <w:rtl/>
        </w:rPr>
        <w:t xml:space="preserve"> </w:t>
      </w:r>
      <w:r w:rsidR="00E37804">
        <w:rPr>
          <w:rtl/>
        </w:rPr>
        <w:t xml:space="preserve">بعض </w:t>
      </w:r>
      <w:r w:rsidR="00E37804">
        <w:rPr>
          <w:rFonts w:hint="cs"/>
          <w:rtl/>
        </w:rPr>
        <w:t>ال</w:t>
      </w:r>
      <w:r w:rsidR="00E37804">
        <w:rPr>
          <w:rtl/>
        </w:rPr>
        <w:t xml:space="preserve">أنظمة </w:t>
      </w:r>
      <w:r w:rsidR="00E37804">
        <w:rPr>
          <w:rFonts w:hint="cs"/>
          <w:rtl/>
        </w:rPr>
        <w:t>ال</w:t>
      </w:r>
      <w:r w:rsidR="00E37804">
        <w:rPr>
          <w:rtl/>
        </w:rPr>
        <w:t>ساتلية</w:t>
      </w:r>
      <w:r w:rsidR="00E37804">
        <w:rPr>
          <w:rFonts w:hint="cs"/>
          <w:rtl/>
        </w:rPr>
        <w:t xml:space="preserve"> التي</w:t>
      </w:r>
      <w:r w:rsidR="00E37804" w:rsidRPr="00E37804">
        <w:rPr>
          <w:rtl/>
        </w:rPr>
        <w:t xml:space="preserve"> </w:t>
      </w:r>
      <w:r w:rsidR="00E37804">
        <w:rPr>
          <w:rtl/>
        </w:rPr>
        <w:t>يجري تصنيع</w:t>
      </w:r>
      <w:r w:rsidR="00E37804">
        <w:rPr>
          <w:rFonts w:hint="cs"/>
          <w:rtl/>
        </w:rPr>
        <w:t>ها</w:t>
      </w:r>
      <w:r w:rsidR="00E37804">
        <w:rPr>
          <w:rtl/>
        </w:rPr>
        <w:t xml:space="preserve"> حاليا</w:t>
      </w:r>
      <w:r w:rsidR="00E37804">
        <w:rPr>
          <w:rFonts w:hint="cs"/>
          <w:rtl/>
        </w:rPr>
        <w:t>ً</w:t>
      </w:r>
      <w:r w:rsidR="00E37804">
        <w:rPr>
          <w:rtl/>
        </w:rPr>
        <w:t xml:space="preserve"> ستقدم </w:t>
      </w:r>
      <w:r w:rsidR="00E37804">
        <w:rPr>
          <w:rFonts w:hint="cs"/>
          <w:rtl/>
        </w:rPr>
        <w:t>ال</w:t>
      </w:r>
      <w:r w:rsidR="00E37804">
        <w:rPr>
          <w:rtl/>
        </w:rPr>
        <w:t>خدمة الإذاعية الصوت</w:t>
      </w:r>
      <w:r w:rsidR="00E37804">
        <w:rPr>
          <w:rFonts w:hint="cs"/>
          <w:rtl/>
        </w:rPr>
        <w:t>ية</w:t>
      </w:r>
      <w:r w:rsidR="00E37804">
        <w:rPr>
          <w:rtl/>
        </w:rPr>
        <w:t xml:space="preserve"> الرقمي</w:t>
      </w:r>
      <w:r w:rsidR="00E37804">
        <w:rPr>
          <w:rFonts w:hint="cs"/>
          <w:rtl/>
        </w:rPr>
        <w:t>ة</w:t>
      </w:r>
      <w:r w:rsidR="00E37804">
        <w:rPr>
          <w:rtl/>
        </w:rPr>
        <w:t xml:space="preserve"> في</w:t>
      </w:r>
      <w:r w:rsidR="00FD2696">
        <w:rPr>
          <w:rFonts w:hint="cs"/>
          <w:rtl/>
        </w:rPr>
        <w:t> </w:t>
      </w:r>
      <w:r w:rsidR="00E37804">
        <w:rPr>
          <w:rtl/>
        </w:rPr>
        <w:t>السنوات القليلة المقبلة.</w:t>
      </w:r>
      <w:r w:rsidR="00236B67" w:rsidRPr="00236B67">
        <w:rPr>
          <w:rFonts w:hint="cs"/>
          <w:rtl/>
        </w:rPr>
        <w:t xml:space="preserve"> </w:t>
      </w:r>
      <w:r w:rsidR="00236B67">
        <w:rPr>
          <w:rFonts w:hint="cs"/>
          <w:rtl/>
        </w:rPr>
        <w:t>و</w:t>
      </w:r>
      <w:r w:rsidR="00236B67">
        <w:rPr>
          <w:rtl/>
        </w:rPr>
        <w:t xml:space="preserve">كما </w:t>
      </w:r>
      <w:r w:rsidR="00236B67">
        <w:rPr>
          <w:rFonts w:hint="cs"/>
          <w:rtl/>
        </w:rPr>
        <w:t>ذُكر</w:t>
      </w:r>
      <w:r w:rsidR="00236B67">
        <w:rPr>
          <w:rtl/>
        </w:rPr>
        <w:t xml:space="preserve"> بوضوح في تقرير </w:t>
      </w:r>
      <w:r w:rsidR="00236B67">
        <w:rPr>
          <w:rFonts w:hint="cs"/>
          <w:rtl/>
        </w:rPr>
        <w:t>الاجتماع التحضيري للمؤتمر</w:t>
      </w:r>
      <w:r w:rsidR="00236B67">
        <w:rPr>
          <w:rtl/>
        </w:rPr>
        <w:t>، خلصت دراسات قطاع الاتصالات الراديوية</w:t>
      </w:r>
      <w:r w:rsidR="00236B67">
        <w:rPr>
          <w:rFonts w:hint="cs"/>
          <w:rtl/>
        </w:rPr>
        <w:t xml:space="preserve"> إلى</w:t>
      </w:r>
      <w:r w:rsidR="00236B67">
        <w:rPr>
          <w:rtl/>
        </w:rPr>
        <w:t xml:space="preserve"> أن</w:t>
      </w:r>
      <w:r w:rsidR="00236B67">
        <w:rPr>
          <w:rFonts w:hint="cs"/>
          <w:rtl/>
        </w:rPr>
        <w:t xml:space="preserve"> </w:t>
      </w:r>
      <w:r w:rsidR="00FD2696" w:rsidRPr="009B411F">
        <w:rPr>
          <w:rFonts w:hint="cs"/>
          <w:rtl/>
        </w:rPr>
        <w:t>التقاسم</w:t>
      </w:r>
      <w:r w:rsidR="00236B67" w:rsidRPr="009B411F">
        <w:rPr>
          <w:rFonts w:hint="cs"/>
          <w:rtl/>
        </w:rPr>
        <w:t xml:space="preserve"> </w:t>
      </w:r>
      <w:r w:rsidR="00236B67">
        <w:rPr>
          <w:rFonts w:hint="cs"/>
          <w:rtl/>
        </w:rPr>
        <w:t xml:space="preserve">في الترددات </w:t>
      </w:r>
      <w:r w:rsidR="00236B67">
        <w:rPr>
          <w:rtl/>
        </w:rPr>
        <w:t>المشترك</w:t>
      </w:r>
      <w:r w:rsidR="00236B67">
        <w:rPr>
          <w:rFonts w:hint="cs"/>
          <w:rtl/>
        </w:rPr>
        <w:t>ة</w:t>
      </w:r>
      <w:r w:rsidR="00236B67">
        <w:rPr>
          <w:rtl/>
        </w:rPr>
        <w:t xml:space="preserve"> </w:t>
      </w:r>
      <w:r w:rsidR="00236B67">
        <w:rPr>
          <w:rFonts w:hint="cs"/>
          <w:rtl/>
        </w:rPr>
        <w:t>بين</w:t>
      </w:r>
      <w:r w:rsidR="00236B67" w:rsidRPr="00236B67">
        <w:rPr>
          <w:rtl/>
        </w:rPr>
        <w:t xml:space="preserve"> </w:t>
      </w:r>
      <w:r w:rsidR="00236B67">
        <w:rPr>
          <w:rtl/>
        </w:rPr>
        <w:t>الخدمة الإذاعية الساتلية</w:t>
      </w:r>
      <w:r w:rsidR="00236B67" w:rsidRPr="00236B67">
        <w:rPr>
          <w:rtl/>
        </w:rPr>
        <w:t xml:space="preserve"> </w:t>
      </w:r>
      <w:r w:rsidR="00236B67">
        <w:rPr>
          <w:rtl/>
        </w:rPr>
        <w:t xml:space="preserve">والاتصالات المتنقلة الدولية </w:t>
      </w:r>
      <w:r w:rsidR="00236B67">
        <w:rPr>
          <w:rFonts w:hint="cs"/>
          <w:rtl/>
        </w:rPr>
        <w:t>غير</w:t>
      </w:r>
      <w:r w:rsidR="00FD2696">
        <w:rPr>
          <w:rFonts w:hint="eastAsia"/>
          <w:rtl/>
        </w:rPr>
        <w:t> </w:t>
      </w:r>
      <w:r w:rsidR="00236B67">
        <w:rPr>
          <w:rFonts w:hint="cs"/>
          <w:rtl/>
        </w:rPr>
        <w:t>مجدٍ</w:t>
      </w:r>
      <w:r w:rsidR="00236B67">
        <w:rPr>
          <w:rtl/>
        </w:rPr>
        <w:t xml:space="preserve"> في</w:t>
      </w:r>
      <w:r w:rsidR="00236B67" w:rsidRPr="00236B67">
        <w:rPr>
          <w:rtl/>
        </w:rPr>
        <w:t xml:space="preserve"> </w:t>
      </w:r>
      <w:r w:rsidR="00236B67">
        <w:rPr>
          <w:rtl/>
        </w:rPr>
        <w:t>المنطقة نفس</w:t>
      </w:r>
      <w:r w:rsidR="00236B67">
        <w:rPr>
          <w:rFonts w:hint="cs"/>
          <w:rtl/>
        </w:rPr>
        <w:t xml:space="preserve">ها، </w:t>
      </w:r>
      <w:r w:rsidR="00CC1F85">
        <w:rPr>
          <w:rtl/>
        </w:rPr>
        <w:t>و</w:t>
      </w:r>
      <w:r w:rsidR="00CC1F85">
        <w:rPr>
          <w:rFonts w:hint="cs"/>
          <w:rtl/>
        </w:rPr>
        <w:t>أن الحاجة تدعو لتحديد</w:t>
      </w:r>
      <w:r w:rsidR="00016DCF" w:rsidRPr="00016DCF">
        <w:rPr>
          <w:rtl/>
        </w:rPr>
        <w:t xml:space="preserve"> </w:t>
      </w:r>
      <w:r w:rsidR="00016DCF">
        <w:rPr>
          <w:rtl/>
        </w:rPr>
        <w:t xml:space="preserve">كثافة تدفق القدرة </w:t>
      </w:r>
      <w:r w:rsidR="00FD2696">
        <w:t>(</w:t>
      </w:r>
      <w:r w:rsidR="00016DCF" w:rsidRPr="00F05C32">
        <w:rPr>
          <w:lang w:val="en-GB"/>
        </w:rPr>
        <w:t>pfd</w:t>
      </w:r>
      <w:r w:rsidR="00FD2696">
        <w:t>)</w:t>
      </w:r>
      <w:r w:rsidR="00AD1CB6">
        <w:rPr>
          <w:rFonts w:hint="cs"/>
          <w:rtl/>
        </w:rPr>
        <w:t xml:space="preserve"> التي</w:t>
      </w:r>
      <w:r w:rsidR="00AD1CB6">
        <w:rPr>
          <w:rtl/>
        </w:rPr>
        <w:t xml:space="preserve"> تنتجها كل محطة قاعدة </w:t>
      </w:r>
      <w:r w:rsidR="00AD1CB6">
        <w:rPr>
          <w:rFonts w:hint="cs"/>
          <w:rtl/>
        </w:rPr>
        <w:t>ب</w:t>
      </w:r>
      <w:r w:rsidR="00AD1CB6">
        <w:rPr>
          <w:rtl/>
        </w:rPr>
        <w:t xml:space="preserve">الاتصالات المتنقلة الدولية </w:t>
      </w:r>
      <w:r w:rsidR="00AD1CB6">
        <w:rPr>
          <w:rFonts w:hint="cs"/>
          <w:rtl/>
        </w:rPr>
        <w:t>م</w:t>
      </w:r>
      <w:r w:rsidR="00AD1CB6">
        <w:rPr>
          <w:rtl/>
        </w:rPr>
        <w:t>نش</w:t>
      </w:r>
      <w:r w:rsidR="00AD1CB6">
        <w:rPr>
          <w:rFonts w:hint="cs"/>
          <w:rtl/>
        </w:rPr>
        <w:t>و</w:t>
      </w:r>
      <w:r w:rsidR="00AD1CB6">
        <w:rPr>
          <w:rtl/>
        </w:rPr>
        <w:t>ر</w:t>
      </w:r>
      <w:r w:rsidR="00AD1CB6">
        <w:rPr>
          <w:rFonts w:hint="cs"/>
          <w:rtl/>
        </w:rPr>
        <w:t>ة</w:t>
      </w:r>
      <w:r w:rsidR="00AD1CB6">
        <w:rPr>
          <w:rtl/>
        </w:rPr>
        <w:t xml:space="preserve"> في الأراضي المتاخمة لمنطقة الخدمة</w:t>
      </w:r>
      <w:r w:rsidR="00AD1CB6" w:rsidRPr="00AD1CB6">
        <w:rPr>
          <w:rtl/>
        </w:rPr>
        <w:t xml:space="preserve"> </w:t>
      </w:r>
      <w:r w:rsidR="00AD1CB6">
        <w:rPr>
          <w:rtl/>
        </w:rPr>
        <w:t>الإذاعية الساتلية</w:t>
      </w:r>
      <w:r w:rsidR="00AD1CB6">
        <w:rPr>
          <w:rFonts w:hint="cs"/>
          <w:rtl/>
        </w:rPr>
        <w:t>،</w:t>
      </w:r>
      <w:r w:rsidR="00AD1CB6" w:rsidRPr="00AD1CB6">
        <w:rPr>
          <w:rFonts w:hint="cs"/>
          <w:rtl/>
        </w:rPr>
        <w:t xml:space="preserve"> </w:t>
      </w:r>
      <w:r w:rsidR="00AD1CB6">
        <w:rPr>
          <w:rFonts w:hint="cs"/>
          <w:rtl/>
        </w:rPr>
        <w:t>عند</w:t>
      </w:r>
      <w:r w:rsidR="00AD1CB6">
        <w:rPr>
          <w:rtl/>
        </w:rPr>
        <w:t xml:space="preserve"> </w:t>
      </w:r>
      <w:r w:rsidR="00AD1CB6">
        <w:rPr>
          <w:rFonts w:hint="cs"/>
          <w:rtl/>
        </w:rPr>
        <w:t>ال</w:t>
      </w:r>
      <w:r w:rsidR="00AD1CB6">
        <w:rPr>
          <w:rtl/>
        </w:rPr>
        <w:t>حافة</w:t>
      </w:r>
      <w:r w:rsidR="00AD1CB6">
        <w:rPr>
          <w:rFonts w:hint="cs"/>
          <w:rtl/>
        </w:rPr>
        <w:t>،</w:t>
      </w:r>
      <w:r w:rsidR="00AD1CB6" w:rsidRPr="00AD1CB6">
        <w:rPr>
          <w:rtl/>
        </w:rPr>
        <w:t xml:space="preserve"> </w:t>
      </w:r>
      <w:r w:rsidR="00AD1CB6">
        <w:rPr>
          <w:rtl/>
        </w:rPr>
        <w:t>لحماية المحطات الأرضية</w:t>
      </w:r>
      <w:r w:rsidR="00AD1CB6" w:rsidRPr="00AD1CB6">
        <w:rPr>
          <w:rtl/>
        </w:rPr>
        <w:t xml:space="preserve"> </w:t>
      </w:r>
      <w:r w:rsidR="00AD1CB6">
        <w:rPr>
          <w:rFonts w:hint="cs"/>
          <w:rtl/>
        </w:rPr>
        <w:t>ل</w:t>
      </w:r>
      <w:r w:rsidR="00AD1CB6">
        <w:rPr>
          <w:rtl/>
        </w:rPr>
        <w:t>لخدمة الإذاعية الساتلية</w:t>
      </w:r>
      <w:r w:rsidR="00AD1CB6">
        <w:rPr>
          <w:rFonts w:hint="cs"/>
          <w:rtl/>
        </w:rPr>
        <w:t>.</w:t>
      </w:r>
      <w:r w:rsidR="00A36F0A" w:rsidRPr="00A36F0A">
        <w:rPr>
          <w:rtl/>
        </w:rPr>
        <w:t xml:space="preserve"> </w:t>
      </w:r>
      <w:r w:rsidR="00A36F0A">
        <w:rPr>
          <w:rtl/>
        </w:rPr>
        <w:t>وفيما</w:t>
      </w:r>
      <w:r w:rsidR="00FD2696">
        <w:t> </w:t>
      </w:r>
      <w:r w:rsidR="00A36F0A">
        <w:rPr>
          <w:rtl/>
        </w:rPr>
        <w:t xml:space="preserve">يتعلق </w:t>
      </w:r>
      <w:r w:rsidR="00733D07">
        <w:rPr>
          <w:rFonts w:hint="cs"/>
          <w:rtl/>
        </w:rPr>
        <w:t>ب</w:t>
      </w:r>
      <w:r w:rsidR="00A36F0A">
        <w:rPr>
          <w:rtl/>
        </w:rPr>
        <w:t>التوافق بين الاتصالات المتنقلة الدولية</w:t>
      </w:r>
      <w:r w:rsidR="00A36F0A" w:rsidRPr="00A36F0A">
        <w:rPr>
          <w:rtl/>
        </w:rPr>
        <w:t xml:space="preserve"> </w:t>
      </w:r>
      <w:r w:rsidR="00A36F0A">
        <w:rPr>
          <w:rFonts w:hint="cs"/>
          <w:rtl/>
        </w:rPr>
        <w:t>و</w:t>
      </w:r>
      <w:r w:rsidR="00A36F0A">
        <w:rPr>
          <w:rtl/>
        </w:rPr>
        <w:t>الخدمة الإذاعية الساتلية</w:t>
      </w:r>
      <w:r w:rsidR="00A36F0A" w:rsidRPr="00A36F0A">
        <w:rPr>
          <w:rtl/>
        </w:rPr>
        <w:t xml:space="preserve"> </w:t>
      </w:r>
      <w:r w:rsidR="00A36F0A">
        <w:rPr>
          <w:rFonts w:hint="cs"/>
          <w:rtl/>
        </w:rPr>
        <w:t>في ا</w:t>
      </w:r>
      <w:r w:rsidR="00A36F0A">
        <w:rPr>
          <w:rtl/>
        </w:rPr>
        <w:t>لنطاقات التردد</w:t>
      </w:r>
      <w:r w:rsidR="00A36F0A">
        <w:rPr>
          <w:rFonts w:hint="cs"/>
          <w:rtl/>
        </w:rPr>
        <w:t>ية</w:t>
      </w:r>
      <w:r w:rsidR="00A36F0A">
        <w:rPr>
          <w:rtl/>
        </w:rPr>
        <w:t xml:space="preserve"> المجاورة،</w:t>
      </w:r>
      <w:r w:rsidR="00A36F0A" w:rsidRPr="00A36F0A">
        <w:rPr>
          <w:rtl/>
        </w:rPr>
        <w:t xml:space="preserve"> </w:t>
      </w:r>
      <w:r w:rsidR="00A36F0A">
        <w:rPr>
          <w:rtl/>
        </w:rPr>
        <w:t>تشير بعض الدراسات الأولية</w:t>
      </w:r>
      <w:r w:rsidR="00A36F0A">
        <w:rPr>
          <w:rFonts w:hint="cs"/>
          <w:rtl/>
        </w:rPr>
        <w:t xml:space="preserve"> إلى</w:t>
      </w:r>
      <w:r w:rsidR="00A36F0A">
        <w:rPr>
          <w:rtl/>
        </w:rPr>
        <w:t xml:space="preserve"> عدم التوافق.</w:t>
      </w:r>
      <w:r w:rsidR="002135FC">
        <w:rPr>
          <w:rFonts w:hint="cs"/>
          <w:rtl/>
        </w:rPr>
        <w:t xml:space="preserve"> ولم يستكمل الفريق التقني المشترك </w:t>
      </w:r>
      <w:r w:rsidR="002135FC" w:rsidRPr="00F05C32">
        <w:rPr>
          <w:lang w:val="en-GB"/>
        </w:rPr>
        <w:t>JTG</w:t>
      </w:r>
      <w:r w:rsidR="009B411F">
        <w:t> </w:t>
      </w:r>
      <w:r w:rsidR="002135FC" w:rsidRPr="00F05C32">
        <w:rPr>
          <w:lang w:val="en-GB"/>
        </w:rPr>
        <w:t>4-5-6-7</w:t>
      </w:r>
      <w:r w:rsidR="002135FC">
        <w:rPr>
          <w:rFonts w:hint="cs"/>
          <w:rtl/>
          <w:lang w:val="en-GB"/>
        </w:rPr>
        <w:t xml:space="preserve"> دراسة التشارك</w:t>
      </w:r>
      <w:r w:rsidR="002135FC" w:rsidRPr="002135FC">
        <w:rPr>
          <w:rtl/>
        </w:rPr>
        <w:t xml:space="preserve"> </w:t>
      </w:r>
      <w:r w:rsidR="002135FC">
        <w:rPr>
          <w:rtl/>
        </w:rPr>
        <w:t>والتوافق بين أنظمة الاتصالات المتنقلة الدولية وأنظمة</w:t>
      </w:r>
      <w:r w:rsidR="002135FC" w:rsidRPr="002135FC">
        <w:rPr>
          <w:rtl/>
        </w:rPr>
        <w:t xml:space="preserve"> </w:t>
      </w:r>
      <w:r w:rsidR="002135FC">
        <w:rPr>
          <w:rtl/>
        </w:rPr>
        <w:t>الخدمة الإذاعية الساتلية</w:t>
      </w:r>
      <w:r w:rsidR="002135FC" w:rsidRPr="002135FC">
        <w:rPr>
          <w:rtl/>
        </w:rPr>
        <w:t xml:space="preserve"> </w:t>
      </w:r>
      <w:r w:rsidR="002135FC">
        <w:rPr>
          <w:rtl/>
        </w:rPr>
        <w:t>في هذا النطاق</w:t>
      </w:r>
      <w:r w:rsidR="002135FC">
        <w:rPr>
          <w:rFonts w:hint="cs"/>
          <w:rtl/>
        </w:rPr>
        <w:t xml:space="preserve"> الترددي </w:t>
      </w:r>
      <w:r w:rsidR="002135FC">
        <w:rPr>
          <w:rtl/>
        </w:rPr>
        <w:t xml:space="preserve">بسبب </w:t>
      </w:r>
      <w:r w:rsidR="002135FC">
        <w:rPr>
          <w:rFonts w:hint="cs"/>
          <w:rtl/>
        </w:rPr>
        <w:t>تعذر</w:t>
      </w:r>
      <w:r w:rsidR="002135FC">
        <w:rPr>
          <w:rtl/>
        </w:rPr>
        <w:t xml:space="preserve"> التوصل إلى توافق في الآراء بشأن مشروع أولي </w:t>
      </w:r>
      <w:r w:rsidR="002135FC">
        <w:rPr>
          <w:rFonts w:hint="cs"/>
          <w:rtl/>
        </w:rPr>
        <w:t>ل</w:t>
      </w:r>
      <w:r w:rsidR="002135FC">
        <w:rPr>
          <w:rtl/>
        </w:rPr>
        <w:t>تقرير جديد.</w:t>
      </w:r>
      <w:r w:rsidR="00295E3A" w:rsidRPr="00295E3A">
        <w:rPr>
          <w:rFonts w:hint="cs"/>
          <w:rtl/>
        </w:rPr>
        <w:t xml:space="preserve"> </w:t>
      </w:r>
      <w:r w:rsidR="00295E3A">
        <w:rPr>
          <w:rFonts w:hint="cs"/>
          <w:rtl/>
        </w:rPr>
        <w:t>و</w:t>
      </w:r>
      <w:r w:rsidR="00295E3A">
        <w:rPr>
          <w:rtl/>
        </w:rPr>
        <w:t>في</w:t>
      </w:r>
      <w:r w:rsidR="00016672">
        <w:rPr>
          <w:rFonts w:hint="cs"/>
          <w:rtl/>
        </w:rPr>
        <w:t> </w:t>
      </w:r>
      <w:r w:rsidR="00295E3A">
        <w:rPr>
          <w:rtl/>
        </w:rPr>
        <w:t>ظل هذه الظروف،</w:t>
      </w:r>
      <w:r w:rsidR="008747FE">
        <w:rPr>
          <w:rFonts w:hint="cs"/>
          <w:rtl/>
        </w:rPr>
        <w:t xml:space="preserve"> لن يشكل تحديد </w:t>
      </w:r>
      <w:r w:rsidR="008747FE">
        <w:rPr>
          <w:rtl/>
        </w:rPr>
        <w:t>النطاق</w:t>
      </w:r>
      <w:r w:rsidR="008747FE">
        <w:rPr>
          <w:rFonts w:hint="cs"/>
          <w:rtl/>
        </w:rPr>
        <w:t xml:space="preserve"> </w:t>
      </w:r>
      <w:r w:rsidR="008747FE" w:rsidRPr="00F05C32">
        <w:rPr>
          <w:lang w:val="en-GB"/>
        </w:rPr>
        <w:t>MHz</w:t>
      </w:r>
      <w:r w:rsidR="00B11DC0">
        <w:t> 1 492</w:t>
      </w:r>
      <w:r w:rsidR="00B11DC0">
        <w:noBreakHyphen/>
        <w:t>1 467</w:t>
      </w:r>
      <w:r w:rsidR="008747FE">
        <w:rPr>
          <w:rFonts w:hint="cs"/>
          <w:rtl/>
          <w:lang w:val="en-GB"/>
        </w:rPr>
        <w:t xml:space="preserve"> و</w:t>
      </w:r>
      <w:r w:rsidR="008747FE">
        <w:rPr>
          <w:rFonts w:hint="cs"/>
          <w:rtl/>
        </w:rPr>
        <w:t>ا</w:t>
      </w:r>
      <w:r w:rsidR="008747FE">
        <w:rPr>
          <w:rtl/>
        </w:rPr>
        <w:t>لنطاقات التردد</w:t>
      </w:r>
      <w:r w:rsidR="008747FE">
        <w:rPr>
          <w:rFonts w:hint="cs"/>
          <w:rtl/>
        </w:rPr>
        <w:t>ية</w:t>
      </w:r>
      <w:r w:rsidR="008747FE">
        <w:rPr>
          <w:rtl/>
        </w:rPr>
        <w:t xml:space="preserve"> المجاورة</w:t>
      </w:r>
      <w:r w:rsidR="008747FE">
        <w:rPr>
          <w:rFonts w:hint="cs"/>
          <w:rtl/>
        </w:rPr>
        <w:t xml:space="preserve"> </w:t>
      </w:r>
      <w:r w:rsidR="008747FE">
        <w:rPr>
          <w:rtl/>
        </w:rPr>
        <w:t>للاتصالات المتنقلة الدولية</w:t>
      </w:r>
      <w:r w:rsidR="008747FE">
        <w:rPr>
          <w:rFonts w:hint="cs"/>
          <w:rtl/>
        </w:rPr>
        <w:t xml:space="preserve"> خطراً على </w:t>
      </w:r>
      <w:r w:rsidR="008747FE">
        <w:rPr>
          <w:rtl/>
        </w:rPr>
        <w:t>الخدمة الإذاعية الساتلية</w:t>
      </w:r>
      <w:r w:rsidR="008747FE">
        <w:rPr>
          <w:rFonts w:hint="cs"/>
          <w:rtl/>
        </w:rPr>
        <w:t xml:space="preserve"> القائمة فحسب، </w:t>
      </w:r>
      <w:r w:rsidR="003015BC">
        <w:rPr>
          <w:rFonts w:hint="cs"/>
          <w:rtl/>
        </w:rPr>
        <w:t>بل</w:t>
      </w:r>
      <w:r w:rsidR="003015BC">
        <w:rPr>
          <w:rtl/>
        </w:rPr>
        <w:t xml:space="preserve"> </w:t>
      </w:r>
      <w:r w:rsidR="003015BC">
        <w:rPr>
          <w:rFonts w:hint="cs"/>
          <w:rtl/>
        </w:rPr>
        <w:t>سينتهك</w:t>
      </w:r>
      <w:r w:rsidR="003015BC">
        <w:rPr>
          <w:rtl/>
        </w:rPr>
        <w:t xml:space="preserve"> أيضا</w:t>
      </w:r>
      <w:r w:rsidR="003015BC">
        <w:rPr>
          <w:rFonts w:hint="cs"/>
          <w:rtl/>
        </w:rPr>
        <w:t>ً</w:t>
      </w:r>
      <w:r w:rsidR="003015BC">
        <w:rPr>
          <w:rtl/>
        </w:rPr>
        <w:t xml:space="preserve"> مبدأ القرار</w:t>
      </w:r>
      <w:r w:rsidR="00B11DC0">
        <w:rPr>
          <w:rFonts w:hint="eastAsia"/>
          <w:rtl/>
        </w:rPr>
        <w:t> </w:t>
      </w:r>
      <w:r w:rsidR="003015BC" w:rsidRPr="00F05C32">
        <w:rPr>
          <w:lang w:val="en-GB"/>
        </w:rPr>
        <w:t>233</w:t>
      </w:r>
      <w:r w:rsidR="00B11DC0">
        <w:rPr>
          <w:lang w:val="en-GB"/>
        </w:rPr>
        <w:t> </w:t>
      </w:r>
      <w:r w:rsidR="003015BC" w:rsidRPr="00F05C32">
        <w:rPr>
          <w:lang w:val="en-GB"/>
        </w:rPr>
        <w:t>(WRC-12)</w:t>
      </w:r>
      <w:r w:rsidR="003015BC">
        <w:rPr>
          <w:rFonts w:hint="cs"/>
          <w:rtl/>
        </w:rPr>
        <w:t>.</w:t>
      </w:r>
    </w:p>
    <w:p w:rsidR="00C42BBD" w:rsidRDefault="003015BC" w:rsidP="00B11DC0">
      <w:pPr>
        <w:rPr>
          <w:rtl/>
        </w:rPr>
      </w:pPr>
      <w:r>
        <w:rPr>
          <w:rtl/>
        </w:rPr>
        <w:t>واستنادا</w:t>
      </w:r>
      <w:r>
        <w:rPr>
          <w:rFonts w:hint="cs"/>
          <w:rtl/>
        </w:rPr>
        <w:t>ً</w:t>
      </w:r>
      <w:r>
        <w:rPr>
          <w:rtl/>
        </w:rPr>
        <w:t xml:space="preserve"> إلى الاعتبارات المذكورة أعلاه، تعارض الإدارة الصينية تحديد النطاق الترددي</w:t>
      </w:r>
      <w:r w:rsidR="00B11DC0">
        <w:rPr>
          <w:rFonts w:hint="eastAsia"/>
          <w:rtl/>
        </w:rPr>
        <w:t> </w:t>
      </w:r>
      <w:r w:rsidRPr="00F05C32">
        <w:rPr>
          <w:rFonts w:hint="eastAsia"/>
          <w:lang w:val="en-GB"/>
        </w:rPr>
        <w:t>MHz</w:t>
      </w:r>
      <w:r w:rsidR="00B11DC0">
        <w:t> 1 518</w:t>
      </w:r>
      <w:r w:rsidR="00B11DC0">
        <w:noBreakHyphen/>
        <w:t>1 427</w:t>
      </w:r>
      <w:r>
        <w:rPr>
          <w:rFonts w:hint="cs"/>
          <w:rtl/>
          <w:lang w:val="en-GB"/>
        </w:rPr>
        <w:t xml:space="preserve"> </w:t>
      </w:r>
      <w:r>
        <w:rPr>
          <w:rtl/>
        </w:rPr>
        <w:t>للاتصالات المتنقلة الدولية</w:t>
      </w:r>
      <w:r>
        <w:rPr>
          <w:rFonts w:hint="cs"/>
          <w:rtl/>
        </w:rPr>
        <w:t xml:space="preserve"> </w:t>
      </w:r>
      <w:r>
        <w:rPr>
          <w:rtl/>
        </w:rPr>
        <w:t>في</w:t>
      </w:r>
      <w:r w:rsidRPr="003015BC">
        <w:rPr>
          <w:rtl/>
        </w:rPr>
        <w:t xml:space="preserve"> المؤتمر العالمي للاتصالات الراديوية</w:t>
      </w:r>
      <w:r w:rsidR="00733D07">
        <w:rPr>
          <w:rFonts w:hint="cs"/>
          <w:rtl/>
        </w:rPr>
        <w:t xml:space="preserve"> لعام </w:t>
      </w:r>
      <w:r w:rsidR="00733D07">
        <w:t>2015</w:t>
      </w:r>
      <w:r w:rsidR="00B11DC0">
        <w:rPr>
          <w:rFonts w:hint="cs"/>
          <w:rtl/>
        </w:rPr>
        <w:t> </w:t>
      </w:r>
      <w:r w:rsidR="00B11DC0">
        <w:t>(</w:t>
      </w:r>
      <w:r w:rsidRPr="003015BC">
        <w:t>WRC-15</w:t>
      </w:r>
      <w:r w:rsidR="00B11DC0">
        <w:t>)</w:t>
      </w:r>
      <w:r>
        <w:rPr>
          <w:rFonts w:hint="cs"/>
          <w:rtl/>
        </w:rPr>
        <w:t>.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9F37C9" w:rsidRDefault="003D7DB9" w:rsidP="008A6056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3D7DB9" w:rsidP="009F37C9">
      <w:pPr>
        <w:pStyle w:val="Arttitle"/>
        <w:rPr>
          <w:b w:val="0"/>
          <w:rtl/>
        </w:rPr>
      </w:pPr>
      <w:bookmarkStart w:id="1" w:name="_Toc331055733"/>
      <w:r w:rsidRPr="007031A9">
        <w:rPr>
          <w:b w:val="0"/>
          <w:rtl/>
        </w:rPr>
        <w:t>توزيع نطاقات التردد</w:t>
      </w:r>
      <w:bookmarkEnd w:id="1"/>
    </w:p>
    <w:p w:rsidR="009F37C9" w:rsidRDefault="003D7DB9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70018C" w:rsidRDefault="003D7DB9">
      <w:pPr>
        <w:pStyle w:val="Proposal"/>
      </w:pPr>
      <w:r>
        <w:rPr>
          <w:u w:val="single"/>
        </w:rPr>
        <w:t>NOC</w:t>
      </w:r>
      <w:r>
        <w:tab/>
        <w:t>CHN/62A1/1</w:t>
      </w:r>
    </w:p>
    <w:p w:rsidR="009F37C9" w:rsidRDefault="003D7DB9">
      <w:pPr>
        <w:pStyle w:val="Tabletitle"/>
        <w:rPr>
          <w:rFonts w:cs="Times New Roman Bold"/>
          <w:szCs w:val="22"/>
          <w:rtl/>
          <w:lang w:bidi="ar-SY"/>
        </w:rPr>
        <w:pPrChange w:id="2" w:author="El Wardany, Samy" w:date="2011-08-01T14:42:00Z">
          <w:pPr/>
        </w:pPrChange>
      </w:pPr>
      <w:r>
        <w:rPr>
          <w:rFonts w:cs="Times New Roman Bold"/>
          <w:szCs w:val="22"/>
        </w:rPr>
        <w:t>MHz</w:t>
      </w:r>
      <w:r w:rsidR="00B11DC0">
        <w:rPr>
          <w:rFonts w:cs="Times New Roman Bold"/>
          <w:szCs w:val="22"/>
        </w:rPr>
        <w:t> 1 525</w:t>
      </w:r>
      <w:r>
        <w:rPr>
          <w:rFonts w:cs="Times New Roman Bold"/>
          <w:szCs w:val="22"/>
        </w:rPr>
        <w:t>-</w:t>
      </w:r>
      <w:r w:rsidR="00B11DC0">
        <w:rPr>
          <w:rFonts w:cs="Times New Roman Bold"/>
          <w:szCs w:val="22"/>
        </w:rPr>
        <w:t>1 300</w:t>
      </w:r>
    </w:p>
    <w:tbl>
      <w:tblPr>
        <w:bidiVisual/>
        <w:tblW w:w="932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0"/>
        <w:gridCol w:w="3260"/>
        <w:gridCol w:w="3264"/>
      </w:tblGrid>
      <w:tr w:rsidR="004B75FA" w:rsidRPr="00E741AA" w:rsidTr="004B75FA">
        <w:trPr>
          <w:cantSplit/>
          <w:jc w:val="center"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A" w:rsidRPr="00E741AA" w:rsidRDefault="003D7DB9" w:rsidP="00B11DC0">
            <w:pPr>
              <w:pStyle w:val="Tablehead"/>
              <w:spacing w:before="40" w:after="40"/>
            </w:pPr>
            <w:r w:rsidRPr="00E741AA">
              <w:rPr>
                <w:rtl/>
              </w:rPr>
              <w:t>التوزيع على الخدمات</w:t>
            </w:r>
          </w:p>
        </w:tc>
      </w:tr>
      <w:tr w:rsidR="004B75FA" w:rsidRPr="00E741AA" w:rsidTr="004B75FA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FA" w:rsidRPr="005313DE" w:rsidRDefault="003D7DB9" w:rsidP="00B11DC0">
            <w:pPr>
              <w:pStyle w:val="Tablehead"/>
              <w:spacing w:before="40" w:after="40"/>
              <w:rPr>
                <w:rFonts w:asciiTheme="minorHAnsi" w:hAnsiTheme="minorHAnsi"/>
              </w:rPr>
            </w:pPr>
            <w:r w:rsidRPr="00E741AA">
              <w:rPr>
                <w:rtl/>
              </w:rPr>
              <w:t xml:space="preserve">الإقليم </w:t>
            </w:r>
            <w:r w:rsidRPr="00E741AA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FA" w:rsidRPr="00E741AA" w:rsidRDefault="003D7DB9" w:rsidP="00B11DC0">
            <w:pPr>
              <w:pStyle w:val="Tablehead"/>
              <w:spacing w:before="40" w:after="40"/>
              <w:rPr>
                <w:rtl/>
              </w:rPr>
            </w:pPr>
            <w:r w:rsidRPr="00E741AA">
              <w:rPr>
                <w:rtl/>
              </w:rPr>
              <w:t xml:space="preserve">الإقليم </w:t>
            </w:r>
            <w:r w:rsidRPr="00E741AA"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FA" w:rsidRPr="00E741AA" w:rsidRDefault="003D7DB9" w:rsidP="00B11DC0">
            <w:pPr>
              <w:pStyle w:val="Tablehead"/>
              <w:spacing w:before="40" w:after="40"/>
            </w:pPr>
            <w:r w:rsidRPr="00E741AA">
              <w:rPr>
                <w:rtl/>
              </w:rPr>
              <w:t xml:space="preserve">الإقليم </w:t>
            </w:r>
            <w:r w:rsidRPr="00E741AA">
              <w:t>3</w:t>
            </w:r>
          </w:p>
        </w:tc>
      </w:tr>
      <w:tr w:rsidR="004B75FA" w:rsidRPr="00E741AA" w:rsidTr="004B75FA">
        <w:trPr>
          <w:cantSplit/>
          <w:jc w:val="center"/>
        </w:trPr>
        <w:tc>
          <w:tcPr>
            <w:tcW w:w="9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FA" w:rsidRPr="00E741AA" w:rsidRDefault="003D7DB9" w:rsidP="00B11DC0">
            <w:pPr>
              <w:pStyle w:val="TabletextS5"/>
              <w:tabs>
                <w:tab w:val="left" w:pos="2838"/>
              </w:tabs>
              <w:spacing w:before="40" w:after="40" w:line="260" w:lineRule="exact"/>
            </w:pPr>
            <w:r w:rsidRPr="00FA3B95">
              <w:rPr>
                <w:rStyle w:val="Tablefreq"/>
              </w:rPr>
              <w:t>1 429-1 427</w:t>
            </w:r>
            <w:r>
              <w:tab/>
            </w:r>
            <w:r w:rsidRPr="00E741AA">
              <w:rPr>
                <w:b/>
                <w:bCs/>
                <w:rtl/>
              </w:rPr>
              <w:t>عمليات فضائية</w:t>
            </w:r>
            <w:r w:rsidRPr="00E741AA">
              <w:rPr>
                <w:rtl/>
              </w:rPr>
              <w:t xml:space="preserve"> (أرض-فضاء)</w:t>
            </w:r>
          </w:p>
          <w:p w:rsidR="004B75FA" w:rsidRPr="00E741AA" w:rsidRDefault="003D7DB9" w:rsidP="00B11DC0">
            <w:pPr>
              <w:pStyle w:val="TabletextS5"/>
              <w:tabs>
                <w:tab w:val="left" w:pos="2838"/>
              </w:tabs>
              <w:spacing w:before="40" w:after="40" w:line="260" w:lineRule="exact"/>
            </w:pPr>
            <w:r>
              <w:rPr>
                <w:rtl/>
              </w:rPr>
              <w:tab/>
            </w:r>
            <w:r w:rsidRPr="00E741AA">
              <w:rPr>
                <w:b/>
                <w:bCs/>
                <w:rtl/>
              </w:rPr>
              <w:t>ثابتة</w:t>
            </w:r>
          </w:p>
          <w:p w:rsidR="004B75FA" w:rsidRPr="00E741AA" w:rsidRDefault="003D7DB9" w:rsidP="00B11DC0">
            <w:pPr>
              <w:pStyle w:val="TabletextS5"/>
              <w:tabs>
                <w:tab w:val="left" w:pos="2838"/>
              </w:tabs>
              <w:spacing w:before="40" w:after="40" w:line="260" w:lineRule="exact"/>
            </w:pPr>
            <w:r>
              <w:rPr>
                <w:rtl/>
              </w:rPr>
              <w:tab/>
            </w:r>
            <w:r w:rsidRPr="00E741AA">
              <w:rPr>
                <w:b/>
                <w:bCs/>
                <w:rtl/>
              </w:rPr>
              <w:t>متنقلة</w:t>
            </w:r>
            <w:r w:rsidRPr="00E741AA">
              <w:rPr>
                <w:rtl/>
              </w:rPr>
              <w:t xml:space="preserve"> باستثناء المتنقلة للطيران</w:t>
            </w:r>
          </w:p>
          <w:p w:rsidR="004B75FA" w:rsidRPr="00716672" w:rsidRDefault="003D7DB9" w:rsidP="00B11DC0">
            <w:pPr>
              <w:pStyle w:val="TabletextS5"/>
              <w:tabs>
                <w:tab w:val="left" w:pos="2838"/>
              </w:tabs>
              <w:spacing w:before="40" w:after="40" w:line="260" w:lineRule="exact"/>
              <w:rPr>
                <w:rStyle w:val="Artref"/>
                <w:b w:val="0"/>
                <w:bCs w:val="0"/>
              </w:rPr>
            </w:pPr>
            <w:r>
              <w:rPr>
                <w:rtl/>
              </w:rPr>
              <w:tab/>
            </w:r>
            <w:r w:rsidRPr="00716672">
              <w:rPr>
                <w:rStyle w:val="Artref"/>
                <w:b w:val="0"/>
                <w:bCs w:val="0"/>
              </w:rPr>
              <w:t>338A.5</w:t>
            </w:r>
            <w:r w:rsidRPr="00716672">
              <w:rPr>
                <w:rStyle w:val="Artref"/>
                <w:b w:val="0"/>
                <w:bCs w:val="0"/>
                <w:rtl/>
              </w:rPr>
              <w:t xml:space="preserve">  </w:t>
            </w:r>
            <w:r w:rsidRPr="00716672">
              <w:rPr>
                <w:rStyle w:val="Artref"/>
                <w:b w:val="0"/>
                <w:bCs w:val="0"/>
              </w:rPr>
              <w:t>341.5</w:t>
            </w:r>
          </w:p>
        </w:tc>
      </w:tr>
      <w:tr w:rsidR="004B75FA" w:rsidRPr="00E741AA" w:rsidTr="004B75FA">
        <w:trPr>
          <w:cantSplit/>
          <w:jc w:val="center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5FA" w:rsidRPr="00FA3B95" w:rsidRDefault="003D7DB9" w:rsidP="00B11DC0">
            <w:pPr>
              <w:pStyle w:val="TabletextS5"/>
              <w:spacing w:before="40" w:after="40" w:line="260" w:lineRule="exact"/>
              <w:rPr>
                <w:rStyle w:val="Tablefreq"/>
              </w:rPr>
            </w:pPr>
            <w:r w:rsidRPr="00FA3B95">
              <w:rPr>
                <w:rStyle w:val="Tablefreq"/>
              </w:rPr>
              <w:t>1 452-1 429</w:t>
            </w:r>
          </w:p>
          <w:p w:rsidR="004B75FA" w:rsidRPr="00E741AA" w:rsidRDefault="003D7DB9" w:rsidP="00B11DC0">
            <w:pPr>
              <w:pStyle w:val="TabletextS5"/>
              <w:spacing w:before="40" w:after="40" w:line="260" w:lineRule="exact"/>
              <w:rPr>
                <w:rtl/>
              </w:rPr>
            </w:pPr>
            <w:r w:rsidRPr="00E741AA">
              <w:rPr>
                <w:b/>
                <w:bCs/>
                <w:rtl/>
              </w:rPr>
              <w:t>ثابتة</w:t>
            </w:r>
          </w:p>
          <w:p w:rsidR="004B75FA" w:rsidRPr="00E741AA" w:rsidRDefault="003D7DB9" w:rsidP="00B11DC0">
            <w:pPr>
              <w:pStyle w:val="TabletextS5"/>
              <w:spacing w:before="40" w:after="40" w:line="260" w:lineRule="exact"/>
            </w:pPr>
            <w:r w:rsidRPr="00E741AA">
              <w:rPr>
                <w:b/>
                <w:bCs/>
                <w:rtl/>
              </w:rPr>
              <w:t>متنقلة</w:t>
            </w:r>
            <w:r w:rsidRPr="00E741AA">
              <w:rPr>
                <w:rtl/>
              </w:rPr>
              <w:t xml:space="preserve"> باستثناء المتنقلة للطيران</w:t>
            </w:r>
          </w:p>
        </w:tc>
        <w:tc>
          <w:tcPr>
            <w:tcW w:w="65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5FA" w:rsidRPr="00FA3B95" w:rsidRDefault="003D7DB9" w:rsidP="00B11DC0">
            <w:pPr>
              <w:pStyle w:val="TabletextS5"/>
              <w:spacing w:before="40" w:after="40" w:line="260" w:lineRule="exact"/>
              <w:rPr>
                <w:rStyle w:val="Tablefreq"/>
              </w:rPr>
            </w:pPr>
            <w:r w:rsidRPr="00FA3B95">
              <w:rPr>
                <w:rStyle w:val="Tablefreq"/>
              </w:rPr>
              <w:t>1 452-1 429</w:t>
            </w:r>
          </w:p>
          <w:p w:rsidR="004B75FA" w:rsidRPr="00E741AA" w:rsidRDefault="00670833" w:rsidP="00670833">
            <w:pPr>
              <w:pStyle w:val="TabletextS5"/>
              <w:tabs>
                <w:tab w:val="left" w:pos="321"/>
              </w:tabs>
              <w:spacing w:before="40" w:after="40" w:line="260" w:lineRule="exact"/>
            </w:pPr>
            <w:r>
              <w:rPr>
                <w:b/>
                <w:bCs/>
                <w:rtl/>
              </w:rPr>
              <w:tab/>
            </w:r>
            <w:r w:rsidR="003D7DB9" w:rsidRPr="00E741AA">
              <w:rPr>
                <w:b/>
                <w:bCs/>
                <w:rtl/>
              </w:rPr>
              <w:t>ثابتة</w:t>
            </w:r>
          </w:p>
          <w:p w:rsidR="004B75FA" w:rsidRPr="00E741AA" w:rsidRDefault="00670833" w:rsidP="00670833">
            <w:pPr>
              <w:pStyle w:val="TabletextS5"/>
              <w:tabs>
                <w:tab w:val="left" w:pos="321"/>
              </w:tabs>
              <w:spacing w:before="40" w:after="40" w:line="260" w:lineRule="exact"/>
            </w:pPr>
            <w:r>
              <w:rPr>
                <w:b/>
                <w:bCs/>
                <w:rtl/>
              </w:rPr>
              <w:tab/>
            </w:r>
            <w:r w:rsidR="003D7DB9" w:rsidRPr="00E741AA">
              <w:rPr>
                <w:b/>
                <w:bCs/>
                <w:rtl/>
              </w:rPr>
              <w:t xml:space="preserve">متنقلة </w:t>
            </w:r>
            <w:r w:rsidR="003D7DB9" w:rsidRPr="00E741AA">
              <w:t xml:space="preserve"> </w:t>
            </w:r>
            <w:r w:rsidR="003D7DB9" w:rsidRPr="00716672">
              <w:rPr>
                <w:rStyle w:val="Artref"/>
                <w:b w:val="0"/>
                <w:bCs w:val="0"/>
              </w:rPr>
              <w:t>343.5</w:t>
            </w:r>
          </w:p>
        </w:tc>
      </w:tr>
      <w:tr w:rsidR="004B75FA" w:rsidRPr="00E741AA" w:rsidTr="004B75FA">
        <w:trPr>
          <w:cantSplit/>
          <w:jc w:val="center"/>
        </w:trPr>
        <w:tc>
          <w:tcPr>
            <w:tcW w:w="2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5FA" w:rsidRPr="00716672" w:rsidRDefault="003D7DB9" w:rsidP="00B11DC0">
            <w:pPr>
              <w:pStyle w:val="TabletextS5"/>
              <w:spacing w:before="40" w:after="40" w:line="260" w:lineRule="exact"/>
              <w:rPr>
                <w:rStyle w:val="Artref"/>
                <w:b w:val="0"/>
                <w:bCs w:val="0"/>
                <w:rtl/>
              </w:rPr>
            </w:pPr>
            <w:r w:rsidRPr="00716672">
              <w:rPr>
                <w:rStyle w:val="Artref"/>
                <w:b w:val="0"/>
                <w:bCs w:val="0"/>
              </w:rPr>
              <w:t>338A.5</w:t>
            </w:r>
            <w:r w:rsidRPr="00716672">
              <w:rPr>
                <w:rStyle w:val="Artref"/>
                <w:b w:val="0"/>
                <w:bCs w:val="0"/>
                <w:rtl/>
              </w:rPr>
              <w:t xml:space="preserve">  </w:t>
            </w:r>
            <w:r w:rsidRPr="00716672">
              <w:rPr>
                <w:rStyle w:val="Artref"/>
                <w:b w:val="0"/>
                <w:bCs w:val="0"/>
              </w:rPr>
              <w:t>342.5  341.5</w:t>
            </w:r>
          </w:p>
        </w:tc>
        <w:tc>
          <w:tcPr>
            <w:tcW w:w="652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5FA" w:rsidRPr="00716672" w:rsidRDefault="00670833" w:rsidP="00670833">
            <w:pPr>
              <w:pStyle w:val="TabletextS5"/>
              <w:tabs>
                <w:tab w:val="left" w:pos="321"/>
                <w:tab w:val="left" w:pos="630"/>
              </w:tabs>
              <w:spacing w:before="40" w:after="40" w:line="260" w:lineRule="exact"/>
              <w:rPr>
                <w:rStyle w:val="Artref"/>
                <w:b w:val="0"/>
                <w:bCs w:val="0"/>
                <w:rtl/>
              </w:rPr>
            </w:pPr>
            <w:r>
              <w:rPr>
                <w:rStyle w:val="Artref"/>
                <w:b w:val="0"/>
                <w:bCs w:val="0"/>
                <w:rtl/>
              </w:rPr>
              <w:tab/>
            </w:r>
            <w:r w:rsidR="003D7DB9" w:rsidRPr="00716672">
              <w:rPr>
                <w:rStyle w:val="Artref"/>
                <w:b w:val="0"/>
                <w:bCs w:val="0"/>
              </w:rPr>
              <w:t>341.5  338A.5</w:t>
            </w:r>
          </w:p>
        </w:tc>
      </w:tr>
    </w:tbl>
    <w:p w:rsidR="006B7B36" w:rsidRPr="00B11DC0" w:rsidRDefault="003D7DB9" w:rsidP="00B11DC0">
      <w:pPr>
        <w:rPr>
          <w:rStyle w:val="ReasonsChar"/>
          <w:b w:val="0"/>
          <w:bCs w:val="0"/>
          <w:rtl/>
        </w:rPr>
      </w:pPr>
      <w:r w:rsidRPr="00722361">
        <w:rPr>
          <w:rStyle w:val="ReasonsChar"/>
          <w:rtl/>
        </w:rPr>
        <w:t>الأس</w:t>
      </w:r>
      <w:bookmarkStart w:id="3" w:name="_GoBack"/>
      <w:bookmarkEnd w:id="3"/>
      <w:r w:rsidRPr="00722361">
        <w:rPr>
          <w:rStyle w:val="ReasonsChar"/>
          <w:rtl/>
        </w:rPr>
        <w:t>باب:</w:t>
      </w:r>
      <w:r w:rsidRPr="00722361">
        <w:rPr>
          <w:rStyle w:val="ReasonsChar"/>
        </w:rPr>
        <w:tab/>
      </w:r>
      <w:r w:rsidR="007327F3" w:rsidRPr="00B11DC0">
        <w:rPr>
          <w:rStyle w:val="ReasonsChar"/>
          <w:b w:val="0"/>
          <w:bCs w:val="0"/>
          <w:rtl/>
        </w:rPr>
        <w:t xml:space="preserve">يُقترح عدم إدخال </w:t>
      </w:r>
      <w:r w:rsidR="007327F3" w:rsidRPr="00B11DC0">
        <w:rPr>
          <w:rStyle w:val="ReasonsChar"/>
          <w:rFonts w:hint="cs"/>
          <w:b w:val="0"/>
          <w:bCs w:val="0"/>
          <w:rtl/>
        </w:rPr>
        <w:t xml:space="preserve">أيّ </w:t>
      </w:r>
      <w:r w:rsidR="007327F3" w:rsidRPr="00B11DC0">
        <w:rPr>
          <w:rStyle w:val="ReasonsChar"/>
          <w:b w:val="0"/>
          <w:bCs w:val="0"/>
          <w:rtl/>
        </w:rPr>
        <w:t xml:space="preserve">تغيير </w:t>
      </w:r>
      <w:r w:rsidR="007327F3" w:rsidRPr="00B11DC0">
        <w:rPr>
          <w:rStyle w:val="ReasonsChar"/>
          <w:b w:val="0"/>
          <w:bCs w:val="0"/>
        </w:rPr>
        <w:t>(</w:t>
      </w:r>
      <w:r w:rsidR="007327F3" w:rsidRPr="00722361">
        <w:rPr>
          <w:rStyle w:val="ReasonsChar"/>
          <w:b w:val="0"/>
          <w:bCs w:val="0"/>
        </w:rPr>
        <w:t>NOC</w:t>
      </w:r>
      <w:r w:rsidR="007327F3" w:rsidRPr="00B11DC0">
        <w:rPr>
          <w:rStyle w:val="ReasonsChar"/>
          <w:b w:val="0"/>
          <w:bCs w:val="0"/>
        </w:rPr>
        <w:t>)</w:t>
      </w:r>
      <w:r w:rsidR="007327F3" w:rsidRPr="00B11DC0">
        <w:rPr>
          <w:rStyle w:val="ReasonsChar"/>
          <w:b w:val="0"/>
          <w:bCs w:val="0"/>
          <w:rtl/>
        </w:rPr>
        <w:t xml:space="preserve"> فيما يتعلق ب</w:t>
      </w:r>
      <w:r w:rsidR="00E03E60" w:rsidRPr="00B11DC0">
        <w:rPr>
          <w:rStyle w:val="ReasonsChar"/>
          <w:b w:val="0"/>
          <w:bCs w:val="0"/>
          <w:rtl/>
        </w:rPr>
        <w:t>النطاق الترددي</w:t>
      </w:r>
      <w:r w:rsidR="007327F3" w:rsidRPr="00B11DC0">
        <w:rPr>
          <w:rStyle w:val="ReasonsChar"/>
          <w:b w:val="0"/>
          <w:bCs w:val="0"/>
          <w:rtl/>
        </w:rPr>
        <w:t xml:space="preserve"> </w:t>
      </w:r>
      <w:r w:rsidR="007327F3" w:rsidRPr="00B11DC0">
        <w:rPr>
          <w:rStyle w:val="ReasonsChar"/>
          <w:b w:val="0"/>
          <w:bCs w:val="0"/>
        </w:rPr>
        <w:t>MHz 1 452</w:t>
      </w:r>
      <w:r w:rsidR="007327F3" w:rsidRPr="00B11DC0">
        <w:rPr>
          <w:rStyle w:val="ReasonsChar"/>
          <w:b w:val="0"/>
          <w:bCs w:val="0"/>
        </w:rPr>
        <w:noBreakHyphen/>
        <w:t>1 427</w:t>
      </w:r>
      <w:r w:rsidR="007327F3" w:rsidRPr="00B11DC0">
        <w:rPr>
          <w:rStyle w:val="ReasonsChar"/>
          <w:b w:val="0"/>
          <w:bCs w:val="0"/>
          <w:rtl/>
        </w:rPr>
        <w:t>. وكما هو مبين في</w:t>
      </w:r>
      <w:r w:rsidR="007327F3" w:rsidRPr="00B11DC0">
        <w:rPr>
          <w:rStyle w:val="ReasonsChar"/>
          <w:b w:val="0"/>
          <w:bCs w:val="0"/>
        </w:rPr>
        <w:t> </w:t>
      </w:r>
      <w:r w:rsidR="007327F3" w:rsidRPr="00B11DC0">
        <w:rPr>
          <w:rStyle w:val="ReasonsChar"/>
          <w:b w:val="0"/>
          <w:bCs w:val="0"/>
          <w:rtl/>
        </w:rPr>
        <w:t>القسم</w:t>
      </w:r>
      <w:r w:rsidR="007327F3" w:rsidRPr="00B11DC0">
        <w:rPr>
          <w:rStyle w:val="ReasonsChar"/>
          <w:rFonts w:hint="cs"/>
          <w:b w:val="0"/>
          <w:bCs w:val="0"/>
          <w:rtl/>
        </w:rPr>
        <w:t xml:space="preserve"> </w:t>
      </w:r>
      <w:r w:rsidR="007327F3" w:rsidRPr="00B11DC0">
        <w:rPr>
          <w:rStyle w:val="ReasonsChar"/>
          <w:b w:val="0"/>
          <w:bCs w:val="0"/>
        </w:rPr>
        <w:t>2.1.4/1.1/1</w:t>
      </w:r>
      <w:r w:rsidR="007327F3" w:rsidRPr="00B11DC0">
        <w:rPr>
          <w:rStyle w:val="ReasonsChar"/>
          <w:b w:val="0"/>
          <w:bCs w:val="0"/>
          <w:rtl/>
        </w:rPr>
        <w:t xml:space="preserve"> من تقرير الاجتماع التحضيري للمؤتمر،</w:t>
      </w:r>
      <w:r w:rsidR="006B7B36" w:rsidRPr="00B11DC0">
        <w:rPr>
          <w:rStyle w:val="ReasonsChar"/>
          <w:rFonts w:hint="cs"/>
          <w:b w:val="0"/>
          <w:bCs w:val="0"/>
          <w:rtl/>
        </w:rPr>
        <w:t xml:space="preserve"> تستعمل الخدمة الثابتة وأنظمة </w:t>
      </w:r>
      <w:r w:rsidR="006B7B36" w:rsidRPr="00B11DC0">
        <w:rPr>
          <w:rStyle w:val="ReasonsChar"/>
          <w:b w:val="0"/>
          <w:bCs w:val="0"/>
          <w:rtl/>
        </w:rPr>
        <w:t>القياس عن بُعد في الخدمة المتنقلة للطيران</w:t>
      </w:r>
      <w:r w:rsidR="00B11DC0">
        <w:rPr>
          <w:rStyle w:val="ReasonsChar"/>
          <w:rFonts w:hint="eastAsia"/>
          <w:b w:val="0"/>
          <w:bCs w:val="0"/>
          <w:rtl/>
        </w:rPr>
        <w:t> </w:t>
      </w:r>
      <w:r w:rsidR="00B11DC0">
        <w:rPr>
          <w:rStyle w:val="ReasonsChar"/>
          <w:b w:val="0"/>
          <w:bCs w:val="0"/>
        </w:rPr>
        <w:t>(</w:t>
      </w:r>
      <w:r w:rsidR="006B7B36" w:rsidRPr="00B11DC0">
        <w:rPr>
          <w:rStyle w:val="ReasonsChar"/>
          <w:b w:val="0"/>
          <w:bCs w:val="0"/>
        </w:rPr>
        <w:t>AMT</w:t>
      </w:r>
      <w:r w:rsidR="00B11DC0">
        <w:rPr>
          <w:rStyle w:val="ReasonsChar"/>
          <w:b w:val="0"/>
          <w:bCs w:val="0"/>
        </w:rPr>
        <w:t>)</w:t>
      </w:r>
      <w:r w:rsidR="006B7B36" w:rsidRPr="00B11DC0">
        <w:rPr>
          <w:rStyle w:val="ReasonsChar"/>
          <w:rFonts w:hint="cs"/>
          <w:b w:val="0"/>
          <w:bCs w:val="0"/>
          <w:rtl/>
        </w:rPr>
        <w:t xml:space="preserve"> هذا النطاق الترددي حالياً. وفي حالة </w:t>
      </w:r>
      <w:r w:rsidR="00B11DC0" w:rsidRPr="00B11DC0">
        <w:rPr>
          <w:rStyle w:val="ReasonsChar"/>
          <w:rFonts w:hint="cs"/>
          <w:b w:val="0"/>
          <w:bCs w:val="0"/>
          <w:rtl/>
        </w:rPr>
        <w:t>التقاسم</w:t>
      </w:r>
      <w:r w:rsidR="006B7B36" w:rsidRPr="00B11DC0">
        <w:rPr>
          <w:rStyle w:val="ReasonsChar"/>
          <w:rFonts w:hint="cs"/>
          <w:b w:val="0"/>
          <w:bCs w:val="0"/>
          <w:rtl/>
        </w:rPr>
        <w:t xml:space="preserve"> في قناة مشتركة، </w:t>
      </w:r>
      <w:r w:rsidR="00161911" w:rsidRPr="00B11DC0">
        <w:rPr>
          <w:rStyle w:val="ReasonsChar"/>
          <w:rFonts w:hint="cs"/>
          <w:b w:val="0"/>
          <w:bCs w:val="0"/>
          <w:rtl/>
        </w:rPr>
        <w:t>من شأن</w:t>
      </w:r>
      <w:r w:rsidR="00161911" w:rsidRPr="00B11DC0">
        <w:rPr>
          <w:rStyle w:val="ReasonsChar"/>
          <w:b w:val="0"/>
          <w:bCs w:val="0"/>
          <w:rtl/>
        </w:rPr>
        <w:t xml:space="preserve"> الف</w:t>
      </w:r>
      <w:r w:rsidR="00161911" w:rsidRPr="00B11DC0">
        <w:rPr>
          <w:rStyle w:val="ReasonsChar"/>
          <w:rFonts w:hint="cs"/>
          <w:b w:val="0"/>
          <w:bCs w:val="0"/>
          <w:rtl/>
        </w:rPr>
        <w:t>ا</w:t>
      </w:r>
      <w:r w:rsidR="00161911" w:rsidRPr="00B11DC0">
        <w:rPr>
          <w:rStyle w:val="ReasonsChar"/>
          <w:b w:val="0"/>
          <w:bCs w:val="0"/>
          <w:rtl/>
        </w:rPr>
        <w:t>صل</w:t>
      </w:r>
      <w:r w:rsidR="00161911" w:rsidRPr="00B11DC0">
        <w:rPr>
          <w:rStyle w:val="ReasonsChar"/>
          <w:rFonts w:hint="cs"/>
          <w:b w:val="0"/>
          <w:bCs w:val="0"/>
          <w:rtl/>
        </w:rPr>
        <w:t xml:space="preserve"> الجغرافي</w:t>
      </w:r>
      <w:r w:rsidR="00161911" w:rsidRPr="00B11DC0">
        <w:rPr>
          <w:rStyle w:val="ReasonsChar"/>
          <w:b w:val="0"/>
          <w:bCs w:val="0"/>
          <w:rtl/>
        </w:rPr>
        <w:t xml:space="preserve"> المطلوب</w:t>
      </w:r>
      <w:r w:rsidR="00161911" w:rsidRPr="00B11DC0">
        <w:rPr>
          <w:rStyle w:val="ReasonsChar"/>
          <w:rFonts w:hint="cs"/>
          <w:b w:val="0"/>
          <w:bCs w:val="0"/>
          <w:rtl/>
        </w:rPr>
        <w:t xml:space="preserve"> </w:t>
      </w:r>
      <w:r w:rsidR="00161911" w:rsidRPr="00B11DC0">
        <w:rPr>
          <w:rStyle w:val="ReasonsChar"/>
          <w:b w:val="0"/>
          <w:bCs w:val="0"/>
          <w:rtl/>
        </w:rPr>
        <w:t xml:space="preserve">بين </w:t>
      </w:r>
      <w:r w:rsidR="00161911" w:rsidRPr="00B11DC0">
        <w:rPr>
          <w:rStyle w:val="ReasonsChar"/>
          <w:rFonts w:hint="cs"/>
          <w:b w:val="0"/>
          <w:bCs w:val="0"/>
          <w:rtl/>
        </w:rPr>
        <w:t xml:space="preserve">محطات </w:t>
      </w:r>
      <w:r w:rsidR="00161911" w:rsidRPr="00B11DC0">
        <w:rPr>
          <w:rStyle w:val="ReasonsChar"/>
          <w:b w:val="0"/>
          <w:bCs w:val="0"/>
          <w:rtl/>
        </w:rPr>
        <w:t>الاتصالات المتنقلة الدولية</w:t>
      </w:r>
      <w:r w:rsidR="00161911" w:rsidRPr="00B11DC0">
        <w:rPr>
          <w:rStyle w:val="ReasonsChar"/>
          <w:rFonts w:hint="cs"/>
          <w:b w:val="0"/>
          <w:bCs w:val="0"/>
          <w:rtl/>
        </w:rPr>
        <w:t>-المتقدمة</w:t>
      </w:r>
      <w:r w:rsidR="00161911" w:rsidRPr="00B11DC0">
        <w:rPr>
          <w:rStyle w:val="ReasonsChar"/>
          <w:b w:val="0"/>
          <w:bCs w:val="0"/>
          <w:rtl/>
        </w:rPr>
        <w:t xml:space="preserve"> </w:t>
      </w:r>
      <w:r w:rsidR="00161911" w:rsidRPr="00B11DC0">
        <w:rPr>
          <w:rStyle w:val="ReasonsChar"/>
          <w:rFonts w:hint="cs"/>
          <w:b w:val="0"/>
          <w:bCs w:val="0"/>
          <w:rtl/>
        </w:rPr>
        <w:t>ومحطات</w:t>
      </w:r>
      <w:r w:rsidR="00AE27C1" w:rsidRPr="00B11DC0">
        <w:rPr>
          <w:rStyle w:val="ReasonsChar"/>
          <w:rFonts w:hint="cs"/>
          <w:b w:val="0"/>
          <w:bCs w:val="0"/>
          <w:rtl/>
        </w:rPr>
        <w:t xml:space="preserve"> الخدمة الثابتة/</w:t>
      </w:r>
      <w:r w:rsidR="00161911" w:rsidRPr="00B11DC0">
        <w:rPr>
          <w:rStyle w:val="ReasonsChar"/>
          <w:b w:val="0"/>
          <w:bCs w:val="0"/>
          <w:rtl/>
        </w:rPr>
        <w:t xml:space="preserve">أنظمة القياس </w:t>
      </w:r>
      <w:r w:rsidR="007429CA">
        <w:rPr>
          <w:rStyle w:val="ReasonsChar"/>
          <w:b w:val="0"/>
          <w:bCs w:val="0"/>
          <w:rtl/>
        </w:rPr>
        <w:t>عن بُعد</w:t>
      </w:r>
      <w:r w:rsidR="00161911" w:rsidRPr="00B11DC0">
        <w:rPr>
          <w:rStyle w:val="ReasonsChar"/>
          <w:b w:val="0"/>
          <w:bCs w:val="0"/>
          <w:rtl/>
        </w:rPr>
        <w:t xml:space="preserve"> للطيران</w:t>
      </w:r>
      <w:r w:rsidR="00AE27C1" w:rsidRPr="00B11DC0">
        <w:rPr>
          <w:rStyle w:val="ReasonsChar"/>
          <w:rFonts w:hint="cs"/>
          <w:b w:val="0"/>
          <w:bCs w:val="0"/>
          <w:rtl/>
        </w:rPr>
        <w:t xml:space="preserve"> أن ي</w:t>
      </w:r>
      <w:r w:rsidR="00161911" w:rsidRPr="00B11DC0">
        <w:rPr>
          <w:rStyle w:val="ReasonsChar"/>
          <w:rFonts w:hint="cs"/>
          <w:b w:val="0"/>
          <w:bCs w:val="0"/>
          <w:rtl/>
        </w:rPr>
        <w:t xml:space="preserve">زيد عن </w:t>
      </w:r>
      <w:r w:rsidR="00B11DC0">
        <w:rPr>
          <w:rStyle w:val="ReasonsChar"/>
          <w:b w:val="0"/>
          <w:bCs w:val="0"/>
        </w:rPr>
        <w:t>100</w:t>
      </w:r>
      <w:r w:rsidR="00161911" w:rsidRPr="00B11DC0">
        <w:rPr>
          <w:rStyle w:val="ReasonsChar"/>
          <w:b w:val="0"/>
          <w:bCs w:val="0"/>
          <w:rtl/>
        </w:rPr>
        <w:t xml:space="preserve"> </w:t>
      </w:r>
      <w:r w:rsidR="00AE27C1" w:rsidRPr="00B11DC0">
        <w:rPr>
          <w:rStyle w:val="ReasonsChar"/>
          <w:rFonts w:hint="cs"/>
          <w:b w:val="0"/>
          <w:bCs w:val="0"/>
          <w:rtl/>
        </w:rPr>
        <w:t>كيلومتر</w:t>
      </w:r>
      <w:r w:rsidR="00B11DC0">
        <w:rPr>
          <w:rStyle w:val="ReasonsChar"/>
          <w:rFonts w:hint="cs"/>
          <w:b w:val="0"/>
          <w:bCs w:val="0"/>
          <w:rtl/>
        </w:rPr>
        <w:t xml:space="preserve"> </w:t>
      </w:r>
      <w:r w:rsidR="00AE27C1" w:rsidRPr="00B11DC0">
        <w:rPr>
          <w:rStyle w:val="ReasonsChar"/>
          <w:rFonts w:hint="cs"/>
          <w:b w:val="0"/>
          <w:bCs w:val="0"/>
          <w:rtl/>
        </w:rPr>
        <w:t>في إطار</w:t>
      </w:r>
      <w:r w:rsidR="00AE27C1" w:rsidRPr="00B11DC0">
        <w:rPr>
          <w:rStyle w:val="ReasonsChar"/>
          <w:b w:val="0"/>
          <w:bCs w:val="0"/>
          <w:rtl/>
        </w:rPr>
        <w:t xml:space="preserve"> بعض </w:t>
      </w:r>
      <w:r w:rsidR="00AE27C1" w:rsidRPr="00B11DC0">
        <w:rPr>
          <w:rStyle w:val="ReasonsChar"/>
          <w:rFonts w:hint="cs"/>
          <w:b w:val="0"/>
          <w:bCs w:val="0"/>
          <w:rtl/>
        </w:rPr>
        <w:t>ال</w:t>
      </w:r>
      <w:r w:rsidR="00AE27C1" w:rsidRPr="00B11DC0">
        <w:rPr>
          <w:rStyle w:val="ReasonsChar"/>
          <w:b w:val="0"/>
          <w:bCs w:val="0"/>
          <w:rtl/>
        </w:rPr>
        <w:t>سيناريوهات</w:t>
      </w:r>
      <w:r w:rsidR="00161911" w:rsidRPr="00B11DC0">
        <w:rPr>
          <w:rStyle w:val="ReasonsChar"/>
          <w:rFonts w:hint="cs"/>
          <w:b w:val="0"/>
          <w:bCs w:val="0"/>
          <w:rtl/>
        </w:rPr>
        <w:t>.</w:t>
      </w:r>
    </w:p>
    <w:p w:rsidR="0070018C" w:rsidRDefault="003D7DB9">
      <w:pPr>
        <w:pStyle w:val="Proposal"/>
      </w:pPr>
      <w:r>
        <w:rPr>
          <w:u w:val="single"/>
        </w:rPr>
        <w:t>NOC</w:t>
      </w:r>
      <w:r>
        <w:tab/>
        <w:t>CHN/62A1/2</w:t>
      </w:r>
    </w:p>
    <w:p w:rsidR="009F37C9" w:rsidRDefault="00B11DC0">
      <w:pPr>
        <w:pStyle w:val="Tabletitle"/>
        <w:rPr>
          <w:rFonts w:cs="Times New Roman Bold"/>
          <w:szCs w:val="22"/>
          <w:rtl/>
          <w:lang w:bidi="ar-SY"/>
        </w:rPr>
        <w:pPrChange w:id="4" w:author="El Wardany, Samy" w:date="2011-08-01T14:42:00Z">
          <w:pPr/>
        </w:pPrChange>
      </w:pPr>
      <w:r>
        <w:rPr>
          <w:rFonts w:cs="Times New Roman Bold"/>
          <w:szCs w:val="22"/>
        </w:rPr>
        <w:t>MHz 1 525-1 300</w:t>
      </w:r>
    </w:p>
    <w:tbl>
      <w:tblPr>
        <w:bidiVisual/>
        <w:tblW w:w="932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0"/>
        <w:gridCol w:w="3260"/>
        <w:gridCol w:w="3264"/>
      </w:tblGrid>
      <w:tr w:rsidR="004B75FA" w:rsidRPr="00E741AA" w:rsidTr="004B75FA">
        <w:trPr>
          <w:cantSplit/>
          <w:jc w:val="center"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A" w:rsidRPr="00E741AA" w:rsidRDefault="003D7DB9" w:rsidP="00FE7E6B">
            <w:pPr>
              <w:pStyle w:val="Tablehead"/>
            </w:pPr>
            <w:r w:rsidRPr="00E741AA">
              <w:rPr>
                <w:rtl/>
              </w:rPr>
              <w:t>التوزيع على الخدمات</w:t>
            </w:r>
          </w:p>
        </w:tc>
      </w:tr>
      <w:tr w:rsidR="004B75FA" w:rsidRPr="00E741AA" w:rsidTr="004B75FA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FA" w:rsidRPr="005313DE" w:rsidRDefault="003D7DB9" w:rsidP="00FE7E6B">
            <w:pPr>
              <w:pStyle w:val="Tablehead"/>
              <w:rPr>
                <w:rFonts w:asciiTheme="minorHAnsi" w:hAnsiTheme="minorHAnsi"/>
              </w:rPr>
            </w:pPr>
            <w:r w:rsidRPr="00E741AA">
              <w:rPr>
                <w:rtl/>
              </w:rPr>
              <w:t xml:space="preserve">الإقليم </w:t>
            </w:r>
            <w:r w:rsidRPr="00E741AA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FA" w:rsidRPr="00E741AA" w:rsidRDefault="003D7DB9" w:rsidP="00FE7E6B">
            <w:pPr>
              <w:pStyle w:val="Tablehead"/>
              <w:rPr>
                <w:rtl/>
              </w:rPr>
            </w:pPr>
            <w:r w:rsidRPr="00E741AA">
              <w:rPr>
                <w:rtl/>
              </w:rPr>
              <w:t xml:space="preserve">الإقليم </w:t>
            </w:r>
            <w:r w:rsidRPr="00E741AA"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FA" w:rsidRPr="00E741AA" w:rsidRDefault="003D7DB9" w:rsidP="00FE7E6B">
            <w:pPr>
              <w:pStyle w:val="Tablehead"/>
            </w:pPr>
            <w:r w:rsidRPr="00E741AA">
              <w:rPr>
                <w:rtl/>
              </w:rPr>
              <w:t xml:space="preserve">الإقليم </w:t>
            </w:r>
            <w:r w:rsidRPr="00E741AA">
              <w:t>3</w:t>
            </w:r>
          </w:p>
        </w:tc>
      </w:tr>
      <w:tr w:rsidR="004B75FA" w:rsidRPr="00E741AA" w:rsidTr="004B75FA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75FA" w:rsidRPr="00FA3B95" w:rsidRDefault="003D7DB9" w:rsidP="00FE7E6B">
            <w:pPr>
              <w:pStyle w:val="TabletextS5"/>
              <w:rPr>
                <w:rStyle w:val="Tablefreq"/>
              </w:rPr>
            </w:pPr>
            <w:r w:rsidRPr="00FA3B95">
              <w:rPr>
                <w:rStyle w:val="Tablefreq"/>
              </w:rPr>
              <w:t>1 492-1 452</w:t>
            </w:r>
          </w:p>
          <w:p w:rsidR="004B75FA" w:rsidRPr="00E741AA" w:rsidRDefault="003D7DB9" w:rsidP="00FE7E6B">
            <w:pPr>
              <w:pStyle w:val="TabletextS5"/>
            </w:pPr>
            <w:r w:rsidRPr="00E741AA">
              <w:rPr>
                <w:b/>
                <w:bCs/>
                <w:rtl/>
              </w:rPr>
              <w:t>ثابتة</w:t>
            </w:r>
          </w:p>
          <w:p w:rsidR="004B75FA" w:rsidRPr="00E741AA" w:rsidRDefault="003D7DB9" w:rsidP="00FE7E6B">
            <w:pPr>
              <w:pStyle w:val="TabletextS5"/>
            </w:pPr>
            <w:r w:rsidRPr="00E741AA">
              <w:rPr>
                <w:b/>
                <w:bCs/>
                <w:rtl/>
              </w:rPr>
              <w:t xml:space="preserve">متنقلة </w:t>
            </w:r>
            <w:r w:rsidRPr="00E741AA">
              <w:rPr>
                <w:rtl/>
              </w:rPr>
              <w:t>باستثناء المتنقلة للطيران</w:t>
            </w:r>
          </w:p>
          <w:p w:rsidR="004B75FA" w:rsidRPr="00E741AA" w:rsidRDefault="003D7DB9" w:rsidP="00FE7E6B">
            <w:pPr>
              <w:pStyle w:val="TabletextS5"/>
              <w:rPr>
                <w:rtl/>
              </w:rPr>
            </w:pPr>
            <w:r w:rsidRPr="00E741AA">
              <w:rPr>
                <w:b/>
                <w:bCs/>
                <w:rtl/>
              </w:rPr>
              <w:t>إذاعية</w:t>
            </w:r>
            <w:r w:rsidRPr="00E741AA">
              <w:rPr>
                <w:rtl/>
              </w:rPr>
              <w:t xml:space="preserve"> </w:t>
            </w:r>
          </w:p>
          <w:p w:rsidR="004B75FA" w:rsidRPr="00E741AA" w:rsidRDefault="003D7DB9" w:rsidP="00B266D0">
            <w:pPr>
              <w:pStyle w:val="TabletextS5"/>
              <w:tabs>
                <w:tab w:val="left" w:pos="143"/>
              </w:tabs>
            </w:pPr>
            <w:r w:rsidRPr="00E741AA">
              <w:rPr>
                <w:b/>
                <w:bCs/>
                <w:rtl/>
              </w:rPr>
              <w:t>إذاعية ساتلية</w:t>
            </w:r>
            <w:r w:rsidRPr="00E741AA">
              <w:rPr>
                <w:rtl/>
              </w:rPr>
              <w:t xml:space="preserve"> </w:t>
            </w:r>
            <w:r w:rsidRPr="00E741AA">
              <w:rPr>
                <w:rtl/>
              </w:rPr>
              <w:br/>
            </w:r>
            <w:r w:rsidR="00670833">
              <w:rPr>
                <w:rStyle w:val="Artref"/>
                <w:rFonts w:hint="cs"/>
                <w:b w:val="0"/>
                <w:bCs w:val="0"/>
                <w:rtl/>
              </w:rPr>
              <w:t>   </w:t>
            </w:r>
            <w:r w:rsidRPr="003A3D3E">
              <w:rPr>
                <w:rStyle w:val="Artref"/>
                <w:b w:val="0"/>
                <w:bCs w:val="0"/>
              </w:rPr>
              <w:t>208B.5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75FA" w:rsidRPr="00FA3B95" w:rsidRDefault="003D7DB9" w:rsidP="00FE7E6B">
            <w:pPr>
              <w:pStyle w:val="TabletextS5"/>
              <w:rPr>
                <w:rStyle w:val="Tablefreq"/>
              </w:rPr>
            </w:pPr>
            <w:r w:rsidRPr="00FA3B95">
              <w:rPr>
                <w:rStyle w:val="Tablefreq"/>
              </w:rPr>
              <w:t>1 492-1 452</w:t>
            </w:r>
          </w:p>
          <w:p w:rsidR="004B75FA" w:rsidRPr="00E741AA" w:rsidRDefault="00670833" w:rsidP="00670833">
            <w:pPr>
              <w:pStyle w:val="TabletextS5"/>
              <w:tabs>
                <w:tab w:val="left" w:pos="321"/>
              </w:tabs>
            </w:pPr>
            <w:r>
              <w:rPr>
                <w:b/>
                <w:bCs/>
                <w:rtl/>
              </w:rPr>
              <w:tab/>
            </w:r>
            <w:r w:rsidR="003D7DB9" w:rsidRPr="00E741AA">
              <w:rPr>
                <w:b/>
                <w:bCs/>
                <w:rtl/>
              </w:rPr>
              <w:t>ثابتة</w:t>
            </w:r>
          </w:p>
          <w:p w:rsidR="004B75FA" w:rsidRPr="00E741AA" w:rsidRDefault="00670833" w:rsidP="00670833">
            <w:pPr>
              <w:pStyle w:val="TabletextS5"/>
              <w:tabs>
                <w:tab w:val="left" w:pos="321"/>
              </w:tabs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 w:rsidR="003D7DB9" w:rsidRPr="00E741AA">
              <w:rPr>
                <w:b/>
                <w:bCs/>
                <w:rtl/>
              </w:rPr>
              <w:t xml:space="preserve">متنقلة </w:t>
            </w:r>
            <w:r w:rsidR="003D7DB9" w:rsidRPr="003A3D3E">
              <w:rPr>
                <w:rStyle w:val="Artref"/>
                <w:b w:val="0"/>
                <w:bCs w:val="0"/>
              </w:rPr>
              <w:t>343.5</w:t>
            </w:r>
          </w:p>
          <w:p w:rsidR="004B75FA" w:rsidRPr="00E741AA" w:rsidRDefault="00670833" w:rsidP="00670833">
            <w:pPr>
              <w:pStyle w:val="TabletextS5"/>
              <w:tabs>
                <w:tab w:val="left" w:pos="321"/>
              </w:tabs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 w:rsidR="003D7DB9" w:rsidRPr="00E741AA">
              <w:rPr>
                <w:b/>
                <w:bCs/>
                <w:rtl/>
              </w:rPr>
              <w:t>إذاعية</w:t>
            </w:r>
            <w:r w:rsidR="003D7DB9" w:rsidRPr="00E741AA">
              <w:rPr>
                <w:rtl/>
              </w:rPr>
              <w:t xml:space="preserve"> </w:t>
            </w:r>
          </w:p>
          <w:p w:rsidR="004B75FA" w:rsidRPr="00E741AA" w:rsidRDefault="00670833" w:rsidP="00670833">
            <w:pPr>
              <w:pStyle w:val="TabletextS5"/>
              <w:tabs>
                <w:tab w:val="left" w:pos="321"/>
              </w:tabs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 w:rsidR="003D7DB9" w:rsidRPr="00E741AA">
              <w:rPr>
                <w:b/>
                <w:bCs/>
                <w:rtl/>
              </w:rPr>
              <w:t>إذاعية ساتلية</w:t>
            </w:r>
            <w:r w:rsidR="003D7DB9" w:rsidRPr="00E741AA">
              <w:rPr>
                <w:rtl/>
              </w:rPr>
              <w:t xml:space="preserve"> </w:t>
            </w:r>
            <w:r w:rsidR="003D7DB9" w:rsidRPr="003A3D3E">
              <w:rPr>
                <w:rStyle w:val="Artref"/>
                <w:b w:val="0"/>
                <w:bCs w:val="0"/>
              </w:rPr>
              <w:t>208B.5</w:t>
            </w:r>
          </w:p>
          <w:p w:rsidR="004B75FA" w:rsidRPr="00E741AA" w:rsidRDefault="00722361" w:rsidP="00FE7E6B">
            <w:pPr>
              <w:spacing w:line="295" w:lineRule="exact"/>
              <w:rPr>
                <w:rtl/>
              </w:rPr>
            </w:pPr>
          </w:p>
        </w:tc>
      </w:tr>
      <w:tr w:rsidR="004B75FA" w:rsidRPr="00E741AA" w:rsidTr="004B75FA">
        <w:trPr>
          <w:cantSplit/>
          <w:jc w:val="center"/>
        </w:trPr>
        <w:tc>
          <w:tcPr>
            <w:tcW w:w="2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FA" w:rsidRPr="003A3D3E" w:rsidRDefault="003D7DB9" w:rsidP="00FE7E6B">
            <w:pPr>
              <w:pStyle w:val="TabletextS5"/>
              <w:rPr>
                <w:rStyle w:val="Artref"/>
                <w:b w:val="0"/>
                <w:bCs w:val="0"/>
              </w:rPr>
            </w:pPr>
            <w:r w:rsidRPr="003A3D3E">
              <w:rPr>
                <w:rStyle w:val="Artref"/>
                <w:b w:val="0"/>
                <w:bCs w:val="0"/>
              </w:rPr>
              <w:t>341.5</w:t>
            </w:r>
            <w:r w:rsidRPr="003A3D3E">
              <w:rPr>
                <w:rStyle w:val="Artref"/>
                <w:b w:val="0"/>
                <w:bCs w:val="0"/>
                <w:rtl/>
              </w:rPr>
              <w:t xml:space="preserve">  </w:t>
            </w:r>
            <w:r w:rsidRPr="003A3D3E">
              <w:rPr>
                <w:rStyle w:val="Artref"/>
                <w:b w:val="0"/>
                <w:bCs w:val="0"/>
              </w:rPr>
              <w:t>342.5</w:t>
            </w:r>
            <w:r w:rsidRPr="003A3D3E">
              <w:rPr>
                <w:rStyle w:val="Artref"/>
                <w:rFonts w:hint="cs"/>
                <w:b w:val="0"/>
                <w:bCs w:val="0"/>
                <w:rtl/>
              </w:rPr>
              <w:t xml:space="preserve">  </w:t>
            </w:r>
            <w:r w:rsidRPr="003A3D3E">
              <w:rPr>
                <w:rStyle w:val="Artref"/>
                <w:b w:val="0"/>
                <w:bCs w:val="0"/>
              </w:rPr>
              <w:t>345.5</w:t>
            </w:r>
          </w:p>
        </w:tc>
        <w:tc>
          <w:tcPr>
            <w:tcW w:w="65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FA" w:rsidRPr="003A3D3E" w:rsidRDefault="00670833" w:rsidP="00670833">
            <w:pPr>
              <w:pStyle w:val="TabletextS5"/>
              <w:tabs>
                <w:tab w:val="left" w:pos="321"/>
                <w:tab w:val="left" w:pos="630"/>
              </w:tabs>
              <w:rPr>
                <w:rStyle w:val="Artref"/>
                <w:b w:val="0"/>
                <w:bCs w:val="0"/>
              </w:rPr>
            </w:pPr>
            <w:r>
              <w:rPr>
                <w:rStyle w:val="Artref"/>
                <w:b w:val="0"/>
                <w:bCs w:val="0"/>
                <w:rtl/>
              </w:rPr>
              <w:tab/>
            </w:r>
            <w:r w:rsidR="003D7DB9" w:rsidRPr="003A3D3E">
              <w:rPr>
                <w:rStyle w:val="Artref"/>
                <w:b w:val="0"/>
                <w:bCs w:val="0"/>
              </w:rPr>
              <w:t>341.5</w:t>
            </w:r>
            <w:r w:rsidR="003D7DB9" w:rsidRPr="003A3D3E">
              <w:rPr>
                <w:rStyle w:val="Artref"/>
                <w:b w:val="0"/>
                <w:bCs w:val="0"/>
                <w:rtl/>
              </w:rPr>
              <w:t xml:space="preserve">  </w:t>
            </w:r>
            <w:r w:rsidR="003D7DB9" w:rsidRPr="003A3D3E">
              <w:rPr>
                <w:rStyle w:val="Artref"/>
                <w:b w:val="0"/>
                <w:bCs w:val="0"/>
              </w:rPr>
              <w:t>344.5</w:t>
            </w:r>
            <w:r w:rsidR="003D7DB9" w:rsidRPr="003A3D3E">
              <w:rPr>
                <w:rStyle w:val="Artref"/>
                <w:rFonts w:hint="cs"/>
                <w:b w:val="0"/>
                <w:bCs w:val="0"/>
                <w:rtl/>
              </w:rPr>
              <w:t xml:space="preserve">  </w:t>
            </w:r>
            <w:r w:rsidR="003D7DB9" w:rsidRPr="003A3D3E">
              <w:rPr>
                <w:rStyle w:val="Artref"/>
                <w:b w:val="0"/>
                <w:bCs w:val="0"/>
              </w:rPr>
              <w:t>345.5</w:t>
            </w:r>
          </w:p>
        </w:tc>
      </w:tr>
    </w:tbl>
    <w:p w:rsidR="0070018C" w:rsidRPr="00B11DC0" w:rsidRDefault="003D7DB9" w:rsidP="00C47B85">
      <w:pPr>
        <w:pStyle w:val="Reasons"/>
        <w:rPr>
          <w:b w:val="0"/>
          <w:bCs w:val="0"/>
          <w:rtl/>
        </w:rPr>
      </w:pPr>
      <w:r w:rsidRPr="00AE27C1">
        <w:rPr>
          <w:rtl/>
        </w:rPr>
        <w:t>الأسباب:</w:t>
      </w:r>
      <w:r w:rsidR="00AE27C1" w:rsidRPr="00AE27C1">
        <w:rPr>
          <w:rFonts w:hint="cs"/>
          <w:rtl/>
        </w:rPr>
        <w:tab/>
      </w:r>
      <w:r w:rsidR="00AE27C1" w:rsidRPr="00B11DC0">
        <w:rPr>
          <w:b w:val="0"/>
          <w:bCs w:val="0"/>
          <w:rtl/>
        </w:rPr>
        <w:t xml:space="preserve">يُقترح عدم إدخال </w:t>
      </w:r>
      <w:r w:rsidR="00AE27C1" w:rsidRPr="00B11DC0">
        <w:rPr>
          <w:rFonts w:hint="cs"/>
          <w:b w:val="0"/>
          <w:bCs w:val="0"/>
          <w:rtl/>
        </w:rPr>
        <w:t xml:space="preserve">أيّ </w:t>
      </w:r>
      <w:r w:rsidR="00AE27C1" w:rsidRPr="00B11DC0">
        <w:rPr>
          <w:b w:val="0"/>
          <w:bCs w:val="0"/>
          <w:rtl/>
        </w:rPr>
        <w:t>تغيير</w:t>
      </w:r>
      <w:r w:rsidR="00B11DC0">
        <w:rPr>
          <w:rFonts w:hint="cs"/>
          <w:b w:val="0"/>
          <w:bCs w:val="0"/>
          <w:rtl/>
        </w:rPr>
        <w:t> </w:t>
      </w:r>
      <w:r w:rsidR="00AE27C1" w:rsidRPr="00B11DC0">
        <w:rPr>
          <w:b w:val="0"/>
          <w:bCs w:val="0"/>
        </w:rPr>
        <w:t>(</w:t>
      </w:r>
      <w:r w:rsidR="00AE27C1" w:rsidRPr="00C47B85">
        <w:rPr>
          <w:b w:val="0"/>
          <w:bCs w:val="0"/>
          <w:u w:val="single"/>
        </w:rPr>
        <w:t>NOC</w:t>
      </w:r>
      <w:r w:rsidR="00AE27C1" w:rsidRPr="00B11DC0">
        <w:rPr>
          <w:b w:val="0"/>
          <w:bCs w:val="0"/>
        </w:rPr>
        <w:t>)</w:t>
      </w:r>
      <w:r w:rsidR="00AE27C1" w:rsidRPr="00B11DC0">
        <w:rPr>
          <w:b w:val="0"/>
          <w:bCs w:val="0"/>
          <w:rtl/>
        </w:rPr>
        <w:t xml:space="preserve"> فيما يتعلق بالنطاق الترددي </w:t>
      </w:r>
      <w:r w:rsidR="00AE27C1" w:rsidRPr="00B11DC0">
        <w:rPr>
          <w:b w:val="0"/>
          <w:bCs w:val="0"/>
        </w:rPr>
        <w:t>MHz 1</w:t>
      </w:r>
      <w:r w:rsidR="00B11DC0">
        <w:rPr>
          <w:b w:val="0"/>
          <w:bCs w:val="0"/>
        </w:rPr>
        <w:t> </w:t>
      </w:r>
      <w:r w:rsidR="00AE27C1" w:rsidRPr="00B11DC0">
        <w:rPr>
          <w:b w:val="0"/>
          <w:bCs w:val="0"/>
        </w:rPr>
        <w:t>492</w:t>
      </w:r>
      <w:r w:rsidR="00B11DC0">
        <w:rPr>
          <w:b w:val="0"/>
          <w:bCs w:val="0"/>
        </w:rPr>
        <w:noBreakHyphen/>
      </w:r>
      <w:r w:rsidR="00AE27C1" w:rsidRPr="00B11DC0">
        <w:rPr>
          <w:b w:val="0"/>
          <w:bCs w:val="0"/>
        </w:rPr>
        <w:t>1 452</w:t>
      </w:r>
      <w:r w:rsidR="00AE27C1" w:rsidRPr="00B11DC0">
        <w:rPr>
          <w:b w:val="0"/>
          <w:bCs w:val="0"/>
          <w:rtl/>
        </w:rPr>
        <w:t>. وكما هو مبين في</w:t>
      </w:r>
      <w:r w:rsidR="00AE27C1" w:rsidRPr="00B11DC0">
        <w:rPr>
          <w:b w:val="0"/>
          <w:bCs w:val="0"/>
        </w:rPr>
        <w:t> </w:t>
      </w:r>
      <w:r w:rsidR="00AE27C1" w:rsidRPr="00B11DC0">
        <w:rPr>
          <w:b w:val="0"/>
          <w:bCs w:val="0"/>
          <w:rtl/>
        </w:rPr>
        <w:t>القسم</w:t>
      </w:r>
      <w:r w:rsidR="00AE27C1" w:rsidRPr="00B11DC0">
        <w:rPr>
          <w:rFonts w:hint="cs"/>
          <w:b w:val="0"/>
          <w:bCs w:val="0"/>
          <w:rtl/>
        </w:rPr>
        <w:t xml:space="preserve"> </w:t>
      </w:r>
      <w:r w:rsidR="00AE27C1" w:rsidRPr="00B11DC0">
        <w:rPr>
          <w:b w:val="0"/>
          <w:bCs w:val="0"/>
        </w:rPr>
        <w:t>2.1.4/1.1/1</w:t>
      </w:r>
      <w:r w:rsidR="00AE27C1" w:rsidRPr="00B11DC0">
        <w:rPr>
          <w:b w:val="0"/>
          <w:bCs w:val="0"/>
          <w:rtl/>
        </w:rPr>
        <w:t xml:space="preserve"> من تقرير الاجتماع التحضيري للمؤتمر،</w:t>
      </w:r>
      <w:r w:rsidR="00AE27C1" w:rsidRPr="00B11DC0">
        <w:rPr>
          <w:rFonts w:hint="cs"/>
          <w:b w:val="0"/>
          <w:bCs w:val="0"/>
          <w:rtl/>
        </w:rPr>
        <w:t xml:space="preserve"> تستعمل الخدمة الثابتة والخدمة الإذاعية والخدمة الإذاعية الساتلية وأنظمة </w:t>
      </w:r>
      <w:r w:rsidR="00AE27C1" w:rsidRPr="00B11DC0">
        <w:rPr>
          <w:b w:val="0"/>
          <w:bCs w:val="0"/>
          <w:rtl/>
        </w:rPr>
        <w:t>القياس عن بُعد في الخدمة المتنقلة للطيران</w:t>
      </w:r>
      <w:r w:rsidR="00B11DC0">
        <w:rPr>
          <w:rFonts w:hint="eastAsia"/>
          <w:b w:val="0"/>
          <w:bCs w:val="0"/>
          <w:rtl/>
        </w:rPr>
        <w:t> </w:t>
      </w:r>
      <w:r w:rsidR="00B11DC0">
        <w:rPr>
          <w:b w:val="0"/>
          <w:bCs w:val="0"/>
        </w:rPr>
        <w:t>(</w:t>
      </w:r>
      <w:r w:rsidR="00AE27C1" w:rsidRPr="00B11DC0">
        <w:rPr>
          <w:b w:val="0"/>
          <w:bCs w:val="0"/>
        </w:rPr>
        <w:t>AMT</w:t>
      </w:r>
      <w:r w:rsidR="00B11DC0">
        <w:rPr>
          <w:b w:val="0"/>
          <w:bCs w:val="0"/>
        </w:rPr>
        <w:t>)</w:t>
      </w:r>
      <w:r w:rsidR="00AE27C1" w:rsidRPr="00B11DC0">
        <w:rPr>
          <w:rFonts w:hint="cs"/>
          <w:b w:val="0"/>
          <w:bCs w:val="0"/>
          <w:rtl/>
        </w:rPr>
        <w:t xml:space="preserve"> هذا النطاق الترددي حالياً. </w:t>
      </w:r>
      <w:r w:rsidR="00AE27C1" w:rsidRPr="00C47B85">
        <w:rPr>
          <w:rFonts w:hint="cs"/>
          <w:b w:val="0"/>
          <w:bCs w:val="0"/>
          <w:spacing w:val="-2"/>
          <w:rtl/>
        </w:rPr>
        <w:t xml:space="preserve">وفي حالة </w:t>
      </w:r>
      <w:r w:rsidR="00B11DC0" w:rsidRPr="00C47B85">
        <w:rPr>
          <w:rFonts w:hint="cs"/>
          <w:b w:val="0"/>
          <w:bCs w:val="0"/>
          <w:spacing w:val="-2"/>
          <w:rtl/>
        </w:rPr>
        <w:t>التقاسم</w:t>
      </w:r>
      <w:r w:rsidR="00AE27C1" w:rsidRPr="00C47B85">
        <w:rPr>
          <w:rFonts w:hint="cs"/>
          <w:b w:val="0"/>
          <w:bCs w:val="0"/>
          <w:spacing w:val="-2"/>
          <w:rtl/>
        </w:rPr>
        <w:t xml:space="preserve"> في قناة مشتركة، من شأن</w:t>
      </w:r>
      <w:r w:rsidR="00AE27C1" w:rsidRPr="00C47B85">
        <w:rPr>
          <w:b w:val="0"/>
          <w:bCs w:val="0"/>
          <w:spacing w:val="-2"/>
          <w:rtl/>
        </w:rPr>
        <w:t xml:space="preserve"> الف</w:t>
      </w:r>
      <w:r w:rsidR="00AE27C1" w:rsidRPr="00C47B85">
        <w:rPr>
          <w:rFonts w:hint="cs"/>
          <w:b w:val="0"/>
          <w:bCs w:val="0"/>
          <w:spacing w:val="-2"/>
          <w:rtl/>
        </w:rPr>
        <w:t>ا</w:t>
      </w:r>
      <w:r w:rsidR="00AE27C1" w:rsidRPr="00C47B85">
        <w:rPr>
          <w:b w:val="0"/>
          <w:bCs w:val="0"/>
          <w:spacing w:val="-2"/>
          <w:rtl/>
        </w:rPr>
        <w:t>صل</w:t>
      </w:r>
      <w:r w:rsidR="00AE27C1" w:rsidRPr="00C47B85">
        <w:rPr>
          <w:rFonts w:hint="cs"/>
          <w:b w:val="0"/>
          <w:bCs w:val="0"/>
          <w:spacing w:val="-2"/>
          <w:rtl/>
        </w:rPr>
        <w:t xml:space="preserve"> الجغرافي</w:t>
      </w:r>
      <w:r w:rsidR="00AE27C1" w:rsidRPr="00C47B85">
        <w:rPr>
          <w:b w:val="0"/>
          <w:bCs w:val="0"/>
          <w:spacing w:val="-2"/>
          <w:rtl/>
        </w:rPr>
        <w:t xml:space="preserve"> المطلوب</w:t>
      </w:r>
      <w:r w:rsidR="00AE27C1" w:rsidRPr="00C47B85">
        <w:rPr>
          <w:rFonts w:hint="cs"/>
          <w:b w:val="0"/>
          <w:bCs w:val="0"/>
          <w:spacing w:val="-2"/>
          <w:rtl/>
        </w:rPr>
        <w:t xml:space="preserve"> </w:t>
      </w:r>
      <w:r w:rsidR="00AE27C1" w:rsidRPr="00C47B85">
        <w:rPr>
          <w:b w:val="0"/>
          <w:bCs w:val="0"/>
          <w:spacing w:val="-2"/>
          <w:rtl/>
        </w:rPr>
        <w:t xml:space="preserve">بين </w:t>
      </w:r>
      <w:r w:rsidR="00AE27C1" w:rsidRPr="00C47B85">
        <w:rPr>
          <w:rFonts w:hint="cs"/>
          <w:b w:val="0"/>
          <w:bCs w:val="0"/>
          <w:spacing w:val="-2"/>
          <w:rtl/>
        </w:rPr>
        <w:t xml:space="preserve">محطات </w:t>
      </w:r>
      <w:r w:rsidR="00AE27C1" w:rsidRPr="00C47B85">
        <w:rPr>
          <w:b w:val="0"/>
          <w:bCs w:val="0"/>
          <w:spacing w:val="-2"/>
          <w:rtl/>
        </w:rPr>
        <w:t>الاتصالات المتنقلة الدولية</w:t>
      </w:r>
      <w:r w:rsidR="00AE27C1" w:rsidRPr="00C47B85">
        <w:rPr>
          <w:rFonts w:hint="cs"/>
          <w:b w:val="0"/>
          <w:bCs w:val="0"/>
          <w:spacing w:val="-2"/>
          <w:rtl/>
        </w:rPr>
        <w:t>-المتقدمة</w:t>
      </w:r>
      <w:r w:rsidR="00AE27C1" w:rsidRPr="00C47B85">
        <w:rPr>
          <w:b w:val="0"/>
          <w:bCs w:val="0"/>
          <w:spacing w:val="-2"/>
          <w:rtl/>
        </w:rPr>
        <w:t xml:space="preserve"> </w:t>
      </w:r>
      <w:r w:rsidR="00AE27C1" w:rsidRPr="00C47B85">
        <w:rPr>
          <w:rFonts w:hint="cs"/>
          <w:b w:val="0"/>
          <w:bCs w:val="0"/>
          <w:spacing w:val="-2"/>
          <w:rtl/>
        </w:rPr>
        <w:t>ومحطات الخدمة الثابتة/</w:t>
      </w:r>
      <w:r w:rsidR="00AE27C1" w:rsidRPr="00C47B85">
        <w:rPr>
          <w:b w:val="0"/>
          <w:bCs w:val="0"/>
          <w:spacing w:val="-2"/>
          <w:rtl/>
        </w:rPr>
        <w:t>أنظمة القياس عن ب</w:t>
      </w:r>
      <w:r w:rsidR="00016672">
        <w:rPr>
          <w:rFonts w:hint="cs"/>
          <w:b w:val="0"/>
          <w:bCs w:val="0"/>
          <w:spacing w:val="-2"/>
          <w:rtl/>
          <w:lang w:bidi="ar-EG"/>
        </w:rPr>
        <w:t>ُ</w:t>
      </w:r>
      <w:r w:rsidR="00AE27C1" w:rsidRPr="00C47B85">
        <w:rPr>
          <w:b w:val="0"/>
          <w:bCs w:val="0"/>
          <w:spacing w:val="-2"/>
          <w:rtl/>
        </w:rPr>
        <w:t>عد للطيران</w:t>
      </w:r>
      <w:r w:rsidR="00AE27C1" w:rsidRPr="00C47B85">
        <w:rPr>
          <w:rFonts w:hint="cs"/>
          <w:b w:val="0"/>
          <w:bCs w:val="0"/>
          <w:spacing w:val="-2"/>
          <w:rtl/>
        </w:rPr>
        <w:t xml:space="preserve"> </w:t>
      </w:r>
      <w:r w:rsidR="00AE27C1" w:rsidRPr="00C47B85">
        <w:rPr>
          <w:rFonts w:hint="cs"/>
          <w:b w:val="0"/>
          <w:bCs w:val="0"/>
          <w:spacing w:val="-2"/>
          <w:rtl/>
        </w:rPr>
        <w:lastRenderedPageBreak/>
        <w:t xml:space="preserve">أن يزيد عن </w:t>
      </w:r>
      <w:r w:rsidR="00B11DC0" w:rsidRPr="00C47B85">
        <w:rPr>
          <w:b w:val="0"/>
          <w:bCs w:val="0"/>
          <w:spacing w:val="-2"/>
        </w:rPr>
        <w:t>100</w:t>
      </w:r>
      <w:r w:rsidR="00B11DC0" w:rsidRPr="00C47B85">
        <w:rPr>
          <w:rFonts w:hint="cs"/>
          <w:b w:val="0"/>
          <w:bCs w:val="0"/>
          <w:spacing w:val="-2"/>
          <w:rtl/>
        </w:rPr>
        <w:t> </w:t>
      </w:r>
      <w:r w:rsidR="00AE27C1" w:rsidRPr="00C47B85">
        <w:rPr>
          <w:rFonts w:hint="cs"/>
          <w:b w:val="0"/>
          <w:bCs w:val="0"/>
          <w:spacing w:val="-2"/>
          <w:rtl/>
        </w:rPr>
        <w:t>كيلومتر</w:t>
      </w:r>
      <w:r w:rsidR="00C47B85">
        <w:rPr>
          <w:rFonts w:hint="cs"/>
          <w:b w:val="0"/>
          <w:bCs w:val="0"/>
          <w:spacing w:val="-2"/>
          <w:rtl/>
        </w:rPr>
        <w:t xml:space="preserve"> </w:t>
      </w:r>
      <w:r w:rsidR="00AE27C1" w:rsidRPr="00C47B85">
        <w:rPr>
          <w:rFonts w:hint="cs"/>
          <w:b w:val="0"/>
          <w:bCs w:val="0"/>
          <w:spacing w:val="-2"/>
          <w:rtl/>
        </w:rPr>
        <w:t>في إطار</w:t>
      </w:r>
      <w:r w:rsidR="00AE27C1" w:rsidRPr="00C47B85">
        <w:rPr>
          <w:b w:val="0"/>
          <w:bCs w:val="0"/>
          <w:spacing w:val="-2"/>
          <w:rtl/>
        </w:rPr>
        <w:t xml:space="preserve"> بعض </w:t>
      </w:r>
      <w:r w:rsidR="00AE27C1" w:rsidRPr="00C47B85">
        <w:rPr>
          <w:rFonts w:hint="cs"/>
          <w:b w:val="0"/>
          <w:bCs w:val="0"/>
          <w:spacing w:val="-2"/>
          <w:rtl/>
        </w:rPr>
        <w:t>ال</w:t>
      </w:r>
      <w:r w:rsidR="00AE27C1" w:rsidRPr="00C47B85">
        <w:rPr>
          <w:b w:val="0"/>
          <w:bCs w:val="0"/>
          <w:spacing w:val="-2"/>
          <w:rtl/>
        </w:rPr>
        <w:t>سيناريوهات</w:t>
      </w:r>
      <w:r w:rsidR="00AE27C1" w:rsidRPr="00C47B85">
        <w:rPr>
          <w:rFonts w:hint="cs"/>
          <w:b w:val="0"/>
          <w:bCs w:val="0"/>
          <w:spacing w:val="-2"/>
          <w:rtl/>
        </w:rPr>
        <w:t>، ولا</w:t>
      </w:r>
      <w:r w:rsidR="00B11DC0" w:rsidRPr="00C47B85">
        <w:rPr>
          <w:rFonts w:hint="eastAsia"/>
          <w:b w:val="0"/>
          <w:bCs w:val="0"/>
          <w:spacing w:val="-2"/>
          <w:rtl/>
        </w:rPr>
        <w:t> </w:t>
      </w:r>
      <w:r w:rsidR="00AE27C1" w:rsidRPr="00C47B85">
        <w:rPr>
          <w:rFonts w:hint="cs"/>
          <w:b w:val="0"/>
          <w:bCs w:val="0"/>
          <w:spacing w:val="-2"/>
          <w:rtl/>
        </w:rPr>
        <w:t xml:space="preserve">جدوى من </w:t>
      </w:r>
      <w:r w:rsidR="00B11DC0" w:rsidRPr="00C47B85">
        <w:rPr>
          <w:rFonts w:hint="cs"/>
          <w:b w:val="0"/>
          <w:bCs w:val="0"/>
          <w:spacing w:val="-2"/>
          <w:rtl/>
        </w:rPr>
        <w:t>التقاسم</w:t>
      </w:r>
      <w:r w:rsidR="00AE27C1" w:rsidRPr="00C47B85">
        <w:rPr>
          <w:rFonts w:hint="cs"/>
          <w:b w:val="0"/>
          <w:bCs w:val="0"/>
          <w:spacing w:val="-2"/>
          <w:rtl/>
        </w:rPr>
        <w:t xml:space="preserve"> بين محطات </w:t>
      </w:r>
      <w:r w:rsidR="00AE27C1" w:rsidRPr="00C47B85">
        <w:rPr>
          <w:b w:val="0"/>
          <w:bCs w:val="0"/>
          <w:spacing w:val="-2"/>
          <w:rtl/>
        </w:rPr>
        <w:t>الاتصالات المتنقلة الدولية</w:t>
      </w:r>
      <w:r w:rsidR="00C47B85" w:rsidRPr="00C47B85">
        <w:rPr>
          <w:rFonts w:hint="cs"/>
          <w:b w:val="0"/>
          <w:bCs w:val="0"/>
          <w:spacing w:val="-2"/>
          <w:rtl/>
        </w:rPr>
        <w:t>-</w:t>
      </w:r>
      <w:r w:rsidR="00AE27C1" w:rsidRPr="00C47B85">
        <w:rPr>
          <w:rFonts w:hint="cs"/>
          <w:b w:val="0"/>
          <w:bCs w:val="0"/>
          <w:spacing w:val="-2"/>
          <w:rtl/>
        </w:rPr>
        <w:t>المتقدمة ومحطات الخدمة الإذاعية/الخدمة الإذاعية الساتلية في نفس المنطقة.</w:t>
      </w:r>
    </w:p>
    <w:p w:rsidR="0070018C" w:rsidRDefault="003D7DB9">
      <w:pPr>
        <w:pStyle w:val="Proposal"/>
      </w:pPr>
      <w:r>
        <w:rPr>
          <w:u w:val="single"/>
        </w:rPr>
        <w:t>NOC</w:t>
      </w:r>
      <w:r>
        <w:tab/>
        <w:t>CHN/62A1/3</w:t>
      </w:r>
    </w:p>
    <w:p w:rsidR="009F37C9" w:rsidRDefault="00B11DC0">
      <w:pPr>
        <w:pStyle w:val="Tabletitle"/>
        <w:rPr>
          <w:rFonts w:cs="Times New Roman Bold"/>
          <w:szCs w:val="22"/>
          <w:rtl/>
          <w:lang w:bidi="ar-SY"/>
        </w:rPr>
        <w:pPrChange w:id="5" w:author="El Wardany, Samy" w:date="2011-08-01T14:42:00Z">
          <w:pPr/>
        </w:pPrChange>
      </w:pPr>
      <w:r>
        <w:rPr>
          <w:rFonts w:cs="Times New Roman Bold"/>
          <w:szCs w:val="22"/>
        </w:rPr>
        <w:t>MHz 1 525-1 300</w:t>
      </w:r>
    </w:p>
    <w:tbl>
      <w:tblPr>
        <w:bidiVisual/>
        <w:tblW w:w="932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0"/>
        <w:gridCol w:w="3234"/>
        <w:gridCol w:w="26"/>
        <w:gridCol w:w="3264"/>
      </w:tblGrid>
      <w:tr w:rsidR="004B75FA" w:rsidRPr="00E741AA" w:rsidTr="004B75FA">
        <w:trPr>
          <w:cantSplit/>
          <w:jc w:val="center"/>
        </w:trPr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A" w:rsidRPr="00E741AA" w:rsidRDefault="003D7DB9" w:rsidP="00B11DC0">
            <w:pPr>
              <w:pStyle w:val="Tablehead"/>
              <w:spacing w:before="40" w:after="40"/>
            </w:pPr>
            <w:r w:rsidRPr="00E741AA">
              <w:rPr>
                <w:rtl/>
              </w:rPr>
              <w:t>التوزيع على الخدمات</w:t>
            </w:r>
          </w:p>
        </w:tc>
      </w:tr>
      <w:tr w:rsidR="004B75FA" w:rsidRPr="00E741AA" w:rsidTr="004B75FA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FA" w:rsidRPr="005313DE" w:rsidRDefault="003D7DB9" w:rsidP="00B11DC0">
            <w:pPr>
              <w:pStyle w:val="Tablehead"/>
              <w:spacing w:before="40" w:after="40"/>
              <w:rPr>
                <w:rFonts w:asciiTheme="minorHAnsi" w:hAnsiTheme="minorHAnsi"/>
              </w:rPr>
            </w:pPr>
            <w:r w:rsidRPr="00E741AA">
              <w:rPr>
                <w:rtl/>
              </w:rPr>
              <w:t xml:space="preserve">الإقليم </w:t>
            </w:r>
            <w:r w:rsidRPr="00E741AA"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FA" w:rsidRPr="00E741AA" w:rsidRDefault="003D7DB9" w:rsidP="00B11DC0">
            <w:pPr>
              <w:pStyle w:val="Tablehead"/>
              <w:spacing w:before="40" w:after="40"/>
              <w:rPr>
                <w:rtl/>
              </w:rPr>
            </w:pPr>
            <w:r w:rsidRPr="00E741AA">
              <w:rPr>
                <w:rtl/>
              </w:rPr>
              <w:t xml:space="preserve">الإقليم </w:t>
            </w:r>
            <w:r w:rsidRPr="00E741AA"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FA" w:rsidRPr="00E741AA" w:rsidRDefault="003D7DB9" w:rsidP="00B11DC0">
            <w:pPr>
              <w:pStyle w:val="Tablehead"/>
              <w:spacing w:before="40" w:after="40"/>
            </w:pPr>
            <w:r w:rsidRPr="00E741AA">
              <w:rPr>
                <w:rtl/>
              </w:rPr>
              <w:t xml:space="preserve">الإقليم </w:t>
            </w:r>
            <w:r w:rsidRPr="00E741AA">
              <w:t>3</w:t>
            </w:r>
          </w:p>
        </w:tc>
      </w:tr>
      <w:tr w:rsidR="004B75FA" w:rsidTr="004B75FA">
        <w:trPr>
          <w:cantSplit/>
          <w:jc w:val="center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5FA" w:rsidRPr="00FA3B95" w:rsidRDefault="003D7DB9" w:rsidP="00B11DC0">
            <w:pPr>
              <w:pStyle w:val="TabletextS5"/>
              <w:spacing w:before="40" w:after="40" w:line="260" w:lineRule="exact"/>
              <w:rPr>
                <w:rStyle w:val="Tablefreq"/>
              </w:rPr>
            </w:pPr>
            <w:r w:rsidRPr="00FA3B95">
              <w:rPr>
                <w:rStyle w:val="Tablefreq"/>
              </w:rPr>
              <w:t>1 518-1 492</w:t>
            </w:r>
          </w:p>
          <w:p w:rsidR="004B75FA" w:rsidRDefault="003D7DB9" w:rsidP="00B11DC0">
            <w:pPr>
              <w:pStyle w:val="TabletextS5"/>
              <w:spacing w:before="40" w:after="40" w:line="260" w:lineRule="exact"/>
              <w:rPr>
                <w:rtl/>
              </w:rPr>
            </w:pPr>
            <w:r>
              <w:rPr>
                <w:b/>
                <w:bCs/>
                <w:rtl/>
              </w:rPr>
              <w:t>ثابتة</w:t>
            </w:r>
          </w:p>
          <w:p w:rsidR="004B75FA" w:rsidRDefault="003D7DB9" w:rsidP="00B11DC0">
            <w:pPr>
              <w:pStyle w:val="TabletextS5"/>
              <w:spacing w:before="40" w:after="40" w:line="260" w:lineRule="exact"/>
            </w:pPr>
            <w:r>
              <w:rPr>
                <w:b/>
                <w:bCs/>
                <w:rtl/>
              </w:rPr>
              <w:t>متنقلة</w:t>
            </w:r>
            <w:r>
              <w:rPr>
                <w:rtl/>
              </w:rPr>
              <w:t xml:space="preserve"> باستثناء المتنقلة للطيران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5FA" w:rsidRPr="00FA3B95" w:rsidRDefault="003D7DB9" w:rsidP="00B11DC0">
            <w:pPr>
              <w:pStyle w:val="TabletextS5"/>
              <w:spacing w:before="40" w:after="40" w:line="260" w:lineRule="exact"/>
              <w:rPr>
                <w:rStyle w:val="Tablefreq"/>
              </w:rPr>
            </w:pPr>
            <w:r w:rsidRPr="00FA3B95">
              <w:rPr>
                <w:rStyle w:val="Tablefreq"/>
              </w:rPr>
              <w:t>1 518-1 492</w:t>
            </w:r>
          </w:p>
          <w:p w:rsidR="004B75FA" w:rsidRDefault="003D7DB9" w:rsidP="00B11DC0">
            <w:pPr>
              <w:pStyle w:val="TabletextS5"/>
              <w:spacing w:before="40" w:after="40" w:line="260" w:lineRule="exact"/>
            </w:pPr>
            <w:r>
              <w:rPr>
                <w:b/>
                <w:bCs/>
                <w:rtl/>
              </w:rPr>
              <w:t>ثابتة</w:t>
            </w:r>
          </w:p>
          <w:p w:rsidR="004B75FA" w:rsidRDefault="003D7DB9" w:rsidP="00B11DC0">
            <w:pPr>
              <w:pStyle w:val="TabletextS5"/>
              <w:spacing w:before="40" w:after="40" w:line="260" w:lineRule="exact"/>
            </w:pPr>
            <w:r>
              <w:rPr>
                <w:b/>
                <w:bCs/>
                <w:rtl/>
              </w:rPr>
              <w:t xml:space="preserve">متنقلة </w:t>
            </w:r>
            <w:r>
              <w:t xml:space="preserve"> </w:t>
            </w:r>
            <w:r w:rsidRPr="003A3D3E">
              <w:rPr>
                <w:rStyle w:val="Artref"/>
                <w:b w:val="0"/>
                <w:bCs w:val="0"/>
              </w:rPr>
              <w:t>343.5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5FA" w:rsidRPr="00FA3B95" w:rsidRDefault="003D7DB9" w:rsidP="00B11DC0">
            <w:pPr>
              <w:pStyle w:val="TabletextS5"/>
              <w:spacing w:before="40" w:after="40" w:line="260" w:lineRule="exact"/>
              <w:rPr>
                <w:rStyle w:val="Tablefreq"/>
              </w:rPr>
            </w:pPr>
            <w:r w:rsidRPr="00FA3B95">
              <w:rPr>
                <w:rStyle w:val="Tablefreq"/>
              </w:rPr>
              <w:t>1 518-1 492</w:t>
            </w:r>
          </w:p>
          <w:p w:rsidR="004B75FA" w:rsidRDefault="003D7DB9" w:rsidP="00B11DC0">
            <w:pPr>
              <w:pStyle w:val="TabletextS5"/>
              <w:spacing w:before="40" w:after="40" w:line="260" w:lineRule="exact"/>
            </w:pPr>
            <w:r>
              <w:rPr>
                <w:b/>
                <w:bCs/>
                <w:rtl/>
              </w:rPr>
              <w:t>ثابتة</w:t>
            </w:r>
          </w:p>
          <w:p w:rsidR="004B75FA" w:rsidRDefault="003D7DB9" w:rsidP="00B11DC0">
            <w:pPr>
              <w:pStyle w:val="TabletextS5"/>
              <w:spacing w:before="40" w:after="40" w:line="260" w:lineRule="exact"/>
            </w:pPr>
            <w:r>
              <w:rPr>
                <w:b/>
                <w:bCs/>
                <w:rtl/>
              </w:rPr>
              <w:t>متنقلة</w:t>
            </w:r>
          </w:p>
        </w:tc>
      </w:tr>
      <w:tr w:rsidR="004B75FA" w:rsidTr="004B75FA">
        <w:trPr>
          <w:cantSplit/>
          <w:jc w:val="center"/>
        </w:trPr>
        <w:tc>
          <w:tcPr>
            <w:tcW w:w="2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5FA" w:rsidRPr="003A3D3E" w:rsidRDefault="003D7DB9" w:rsidP="00B11DC0">
            <w:pPr>
              <w:pStyle w:val="TabletextS5"/>
              <w:spacing w:before="40" w:after="40" w:line="260" w:lineRule="exact"/>
              <w:rPr>
                <w:rStyle w:val="Artref"/>
                <w:b w:val="0"/>
                <w:bCs w:val="0"/>
              </w:rPr>
            </w:pPr>
            <w:r w:rsidRPr="003A3D3E">
              <w:rPr>
                <w:rStyle w:val="Artref"/>
                <w:b w:val="0"/>
                <w:bCs w:val="0"/>
              </w:rPr>
              <w:t>342.5  341.5</w:t>
            </w:r>
          </w:p>
        </w:tc>
        <w:tc>
          <w:tcPr>
            <w:tcW w:w="3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5FA" w:rsidRPr="003A3D3E" w:rsidRDefault="003D7DB9" w:rsidP="00B11DC0">
            <w:pPr>
              <w:pStyle w:val="TabletextS5"/>
              <w:spacing w:before="40" w:after="40" w:line="260" w:lineRule="exact"/>
              <w:rPr>
                <w:rStyle w:val="Artref"/>
                <w:b w:val="0"/>
                <w:bCs w:val="0"/>
              </w:rPr>
            </w:pPr>
            <w:r w:rsidRPr="003A3D3E">
              <w:rPr>
                <w:rStyle w:val="Artref"/>
                <w:b w:val="0"/>
                <w:bCs w:val="0"/>
              </w:rPr>
              <w:t>344.5  341.5</w:t>
            </w:r>
          </w:p>
        </w:tc>
        <w:tc>
          <w:tcPr>
            <w:tcW w:w="329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5FA" w:rsidRPr="003A3D3E" w:rsidRDefault="003D7DB9" w:rsidP="00B11DC0">
            <w:pPr>
              <w:pStyle w:val="TabletextS5"/>
              <w:spacing w:before="40" w:after="40" w:line="260" w:lineRule="exact"/>
              <w:rPr>
                <w:rStyle w:val="Artref"/>
                <w:b w:val="0"/>
                <w:bCs w:val="0"/>
              </w:rPr>
            </w:pPr>
            <w:r w:rsidRPr="003A3D3E">
              <w:rPr>
                <w:rStyle w:val="Artref"/>
                <w:b w:val="0"/>
                <w:bCs w:val="0"/>
              </w:rPr>
              <w:t>341.5</w:t>
            </w:r>
          </w:p>
        </w:tc>
      </w:tr>
    </w:tbl>
    <w:p w:rsidR="003A3D3E" w:rsidRPr="00C47B85" w:rsidRDefault="003D7DB9" w:rsidP="00C47B85">
      <w:pPr>
        <w:pStyle w:val="Reasons"/>
        <w:rPr>
          <w:b w:val="0"/>
          <w:bCs w:val="0"/>
          <w:spacing w:val="2"/>
          <w:rtl/>
        </w:rPr>
      </w:pPr>
      <w:r w:rsidRPr="00C47B85">
        <w:rPr>
          <w:spacing w:val="2"/>
          <w:rtl/>
        </w:rPr>
        <w:t>الأسباب:</w:t>
      </w:r>
      <w:r w:rsidRPr="00C47B85">
        <w:rPr>
          <w:spacing w:val="2"/>
        </w:rPr>
        <w:tab/>
      </w:r>
      <w:r w:rsidR="00AE27C1" w:rsidRPr="00C47B85">
        <w:rPr>
          <w:b w:val="0"/>
          <w:bCs w:val="0"/>
          <w:spacing w:val="2"/>
          <w:rtl/>
        </w:rPr>
        <w:t xml:space="preserve">يُقترح عدم إدخال </w:t>
      </w:r>
      <w:r w:rsidR="00AE27C1" w:rsidRPr="00C47B85">
        <w:rPr>
          <w:rFonts w:hint="cs"/>
          <w:b w:val="0"/>
          <w:bCs w:val="0"/>
          <w:spacing w:val="2"/>
          <w:rtl/>
        </w:rPr>
        <w:t xml:space="preserve">أيّ </w:t>
      </w:r>
      <w:r w:rsidR="00AE27C1" w:rsidRPr="00C47B85">
        <w:rPr>
          <w:b w:val="0"/>
          <w:bCs w:val="0"/>
          <w:spacing w:val="2"/>
          <w:rtl/>
        </w:rPr>
        <w:t xml:space="preserve">تغيير </w:t>
      </w:r>
      <w:r w:rsidR="00AE27C1" w:rsidRPr="00C47B85">
        <w:rPr>
          <w:b w:val="0"/>
          <w:bCs w:val="0"/>
          <w:spacing w:val="2"/>
        </w:rPr>
        <w:t>(</w:t>
      </w:r>
      <w:r w:rsidR="00AE27C1" w:rsidRPr="00C47B85">
        <w:rPr>
          <w:b w:val="0"/>
          <w:bCs w:val="0"/>
          <w:spacing w:val="2"/>
          <w:u w:val="single"/>
        </w:rPr>
        <w:t>NOC</w:t>
      </w:r>
      <w:r w:rsidR="00AE27C1" w:rsidRPr="00C47B85">
        <w:rPr>
          <w:b w:val="0"/>
          <w:bCs w:val="0"/>
          <w:spacing w:val="2"/>
        </w:rPr>
        <w:t>)</w:t>
      </w:r>
      <w:r w:rsidR="00AE27C1" w:rsidRPr="00C47B85">
        <w:rPr>
          <w:b w:val="0"/>
          <w:bCs w:val="0"/>
          <w:spacing w:val="2"/>
          <w:rtl/>
        </w:rPr>
        <w:t xml:space="preserve"> فيما يتعلق بالنطاق الترددي </w:t>
      </w:r>
      <w:r w:rsidR="00AE27C1" w:rsidRPr="00C47B85">
        <w:rPr>
          <w:b w:val="0"/>
          <w:bCs w:val="0"/>
          <w:spacing w:val="2"/>
        </w:rPr>
        <w:t>MHz </w:t>
      </w:r>
      <w:r w:rsidR="00825267" w:rsidRPr="00C47B85">
        <w:rPr>
          <w:b w:val="0"/>
          <w:bCs w:val="0"/>
          <w:spacing w:val="2"/>
        </w:rPr>
        <w:t>1</w:t>
      </w:r>
      <w:r w:rsidR="002306FA" w:rsidRPr="00C47B85">
        <w:rPr>
          <w:b w:val="0"/>
          <w:bCs w:val="0"/>
          <w:spacing w:val="2"/>
        </w:rPr>
        <w:t> </w:t>
      </w:r>
      <w:r w:rsidR="00825267" w:rsidRPr="00C47B85">
        <w:rPr>
          <w:b w:val="0"/>
          <w:bCs w:val="0"/>
          <w:spacing w:val="2"/>
        </w:rPr>
        <w:t>518-1 492</w:t>
      </w:r>
      <w:r w:rsidR="00AE27C1" w:rsidRPr="00C47B85">
        <w:rPr>
          <w:b w:val="0"/>
          <w:bCs w:val="0"/>
          <w:spacing w:val="2"/>
          <w:rtl/>
        </w:rPr>
        <w:t>. وكما هو مبين في</w:t>
      </w:r>
      <w:r w:rsidR="00AE27C1" w:rsidRPr="00C47B85">
        <w:rPr>
          <w:b w:val="0"/>
          <w:bCs w:val="0"/>
          <w:spacing w:val="2"/>
        </w:rPr>
        <w:t> </w:t>
      </w:r>
      <w:r w:rsidR="00AE27C1" w:rsidRPr="00C47B85">
        <w:rPr>
          <w:b w:val="0"/>
          <w:bCs w:val="0"/>
          <w:spacing w:val="2"/>
          <w:rtl/>
        </w:rPr>
        <w:t>القسم</w:t>
      </w:r>
      <w:r w:rsidR="00AE27C1" w:rsidRPr="00C47B85">
        <w:rPr>
          <w:rFonts w:hint="cs"/>
          <w:b w:val="0"/>
          <w:bCs w:val="0"/>
          <w:spacing w:val="2"/>
          <w:rtl/>
        </w:rPr>
        <w:t xml:space="preserve"> </w:t>
      </w:r>
      <w:r w:rsidR="00AE27C1" w:rsidRPr="00C47B85">
        <w:rPr>
          <w:b w:val="0"/>
          <w:bCs w:val="0"/>
          <w:spacing w:val="2"/>
        </w:rPr>
        <w:t>2.1.4/1.1/1</w:t>
      </w:r>
      <w:r w:rsidR="00AE27C1" w:rsidRPr="00C47B85">
        <w:rPr>
          <w:b w:val="0"/>
          <w:bCs w:val="0"/>
          <w:spacing w:val="2"/>
          <w:rtl/>
        </w:rPr>
        <w:t xml:space="preserve"> من تقرير الاجتماع التحضيري للمؤتمر،</w:t>
      </w:r>
      <w:r w:rsidR="00AE27C1" w:rsidRPr="00C47B85">
        <w:rPr>
          <w:rFonts w:hint="cs"/>
          <w:b w:val="0"/>
          <w:bCs w:val="0"/>
          <w:spacing w:val="2"/>
          <w:rtl/>
        </w:rPr>
        <w:t xml:space="preserve"> تستعمل الخدمة الثابتة وأنظمة </w:t>
      </w:r>
      <w:r w:rsidR="00AE27C1" w:rsidRPr="00C47B85">
        <w:rPr>
          <w:b w:val="0"/>
          <w:bCs w:val="0"/>
          <w:spacing w:val="2"/>
          <w:rtl/>
        </w:rPr>
        <w:t>القياس عن بُعد في الخدمة المتنقلة للطيران</w:t>
      </w:r>
      <w:r w:rsidR="002306FA" w:rsidRPr="00C47B85">
        <w:rPr>
          <w:rFonts w:hint="eastAsia"/>
          <w:b w:val="0"/>
          <w:bCs w:val="0"/>
          <w:spacing w:val="2"/>
          <w:rtl/>
        </w:rPr>
        <w:t> </w:t>
      </w:r>
      <w:r w:rsidR="002306FA" w:rsidRPr="00C47B85">
        <w:rPr>
          <w:b w:val="0"/>
          <w:bCs w:val="0"/>
          <w:spacing w:val="2"/>
        </w:rPr>
        <w:t>(</w:t>
      </w:r>
      <w:r w:rsidR="00AE27C1" w:rsidRPr="00C47B85">
        <w:rPr>
          <w:b w:val="0"/>
          <w:bCs w:val="0"/>
          <w:spacing w:val="2"/>
        </w:rPr>
        <w:t>AMT</w:t>
      </w:r>
      <w:r w:rsidR="002306FA" w:rsidRPr="00C47B85">
        <w:rPr>
          <w:b w:val="0"/>
          <w:bCs w:val="0"/>
          <w:spacing w:val="2"/>
        </w:rPr>
        <w:t>)</w:t>
      </w:r>
      <w:r w:rsidR="00AE27C1" w:rsidRPr="00C47B85">
        <w:rPr>
          <w:rFonts w:hint="cs"/>
          <w:b w:val="0"/>
          <w:bCs w:val="0"/>
          <w:spacing w:val="2"/>
          <w:rtl/>
        </w:rPr>
        <w:t xml:space="preserve"> هذا النطاق الترددي حالياً. وفي حالة </w:t>
      </w:r>
      <w:r w:rsidR="002306FA" w:rsidRPr="00C47B85">
        <w:rPr>
          <w:rFonts w:hint="cs"/>
          <w:b w:val="0"/>
          <w:bCs w:val="0"/>
          <w:spacing w:val="2"/>
          <w:rtl/>
        </w:rPr>
        <w:t>التقاسم</w:t>
      </w:r>
      <w:r w:rsidR="00AE27C1" w:rsidRPr="00C47B85">
        <w:rPr>
          <w:rFonts w:hint="cs"/>
          <w:b w:val="0"/>
          <w:bCs w:val="0"/>
          <w:spacing w:val="2"/>
          <w:rtl/>
        </w:rPr>
        <w:t xml:space="preserve"> في قناة مشتركة، من شأن</w:t>
      </w:r>
      <w:r w:rsidR="00AE27C1" w:rsidRPr="00C47B85">
        <w:rPr>
          <w:b w:val="0"/>
          <w:bCs w:val="0"/>
          <w:spacing w:val="2"/>
          <w:rtl/>
        </w:rPr>
        <w:t xml:space="preserve"> الف</w:t>
      </w:r>
      <w:r w:rsidR="00AE27C1" w:rsidRPr="00C47B85">
        <w:rPr>
          <w:rFonts w:hint="cs"/>
          <w:b w:val="0"/>
          <w:bCs w:val="0"/>
          <w:spacing w:val="2"/>
          <w:rtl/>
        </w:rPr>
        <w:t>ا</w:t>
      </w:r>
      <w:r w:rsidR="00AE27C1" w:rsidRPr="00C47B85">
        <w:rPr>
          <w:b w:val="0"/>
          <w:bCs w:val="0"/>
          <w:spacing w:val="2"/>
          <w:rtl/>
        </w:rPr>
        <w:t>صل</w:t>
      </w:r>
      <w:r w:rsidR="00AE27C1" w:rsidRPr="00C47B85">
        <w:rPr>
          <w:rFonts w:hint="cs"/>
          <w:b w:val="0"/>
          <w:bCs w:val="0"/>
          <w:spacing w:val="2"/>
          <w:rtl/>
        </w:rPr>
        <w:t xml:space="preserve"> الجغرافي</w:t>
      </w:r>
      <w:r w:rsidR="00AE27C1" w:rsidRPr="00C47B85">
        <w:rPr>
          <w:b w:val="0"/>
          <w:bCs w:val="0"/>
          <w:spacing w:val="2"/>
          <w:rtl/>
        </w:rPr>
        <w:t xml:space="preserve"> المطلوب</w:t>
      </w:r>
      <w:r w:rsidR="00AE27C1" w:rsidRPr="00C47B85">
        <w:rPr>
          <w:rFonts w:hint="cs"/>
          <w:b w:val="0"/>
          <w:bCs w:val="0"/>
          <w:spacing w:val="2"/>
          <w:rtl/>
        </w:rPr>
        <w:t xml:space="preserve"> </w:t>
      </w:r>
      <w:r w:rsidR="00AE27C1" w:rsidRPr="00C47B85">
        <w:rPr>
          <w:b w:val="0"/>
          <w:bCs w:val="0"/>
          <w:spacing w:val="2"/>
          <w:rtl/>
        </w:rPr>
        <w:t xml:space="preserve">بين </w:t>
      </w:r>
      <w:r w:rsidR="00AE27C1" w:rsidRPr="00C47B85">
        <w:rPr>
          <w:rFonts w:hint="cs"/>
          <w:b w:val="0"/>
          <w:bCs w:val="0"/>
          <w:spacing w:val="2"/>
          <w:rtl/>
        </w:rPr>
        <w:t xml:space="preserve">محطات </w:t>
      </w:r>
      <w:r w:rsidR="00AE27C1" w:rsidRPr="00C47B85">
        <w:rPr>
          <w:b w:val="0"/>
          <w:bCs w:val="0"/>
          <w:spacing w:val="2"/>
          <w:rtl/>
        </w:rPr>
        <w:t>الاتصالات المتنقلة الدولية</w:t>
      </w:r>
      <w:r w:rsidR="00AE27C1" w:rsidRPr="00C47B85">
        <w:rPr>
          <w:rFonts w:hint="cs"/>
          <w:b w:val="0"/>
          <w:bCs w:val="0"/>
          <w:spacing w:val="2"/>
          <w:rtl/>
        </w:rPr>
        <w:t>-المتقدمة</w:t>
      </w:r>
      <w:r w:rsidR="00AE27C1" w:rsidRPr="00C47B85">
        <w:rPr>
          <w:b w:val="0"/>
          <w:bCs w:val="0"/>
          <w:spacing w:val="2"/>
          <w:rtl/>
        </w:rPr>
        <w:t xml:space="preserve"> </w:t>
      </w:r>
      <w:r w:rsidR="00AE27C1" w:rsidRPr="00C47B85">
        <w:rPr>
          <w:rFonts w:hint="cs"/>
          <w:b w:val="0"/>
          <w:bCs w:val="0"/>
          <w:spacing w:val="2"/>
          <w:rtl/>
        </w:rPr>
        <w:t>ومحطات الخدمة الثابتة/</w:t>
      </w:r>
      <w:r w:rsidR="00AE27C1" w:rsidRPr="00C47B85">
        <w:rPr>
          <w:b w:val="0"/>
          <w:bCs w:val="0"/>
          <w:spacing w:val="2"/>
          <w:rtl/>
        </w:rPr>
        <w:t xml:space="preserve">أنظمة القياس </w:t>
      </w:r>
      <w:r w:rsidR="007429CA">
        <w:rPr>
          <w:b w:val="0"/>
          <w:bCs w:val="0"/>
          <w:spacing w:val="2"/>
          <w:rtl/>
        </w:rPr>
        <w:t>عن بُعد</w:t>
      </w:r>
      <w:r w:rsidR="00AE27C1" w:rsidRPr="00C47B85">
        <w:rPr>
          <w:b w:val="0"/>
          <w:bCs w:val="0"/>
          <w:spacing w:val="2"/>
          <w:rtl/>
        </w:rPr>
        <w:t xml:space="preserve"> للطيران</w:t>
      </w:r>
      <w:r w:rsidR="00AE27C1" w:rsidRPr="00C47B85">
        <w:rPr>
          <w:rFonts w:hint="cs"/>
          <w:b w:val="0"/>
          <w:bCs w:val="0"/>
          <w:spacing w:val="2"/>
          <w:rtl/>
        </w:rPr>
        <w:t xml:space="preserve"> أن يزيد عن </w:t>
      </w:r>
      <w:r w:rsidR="002306FA" w:rsidRPr="00C47B85">
        <w:rPr>
          <w:b w:val="0"/>
          <w:bCs w:val="0"/>
          <w:spacing w:val="2"/>
        </w:rPr>
        <w:t>100</w:t>
      </w:r>
      <w:r w:rsidR="002306FA" w:rsidRPr="00C47B85">
        <w:rPr>
          <w:rFonts w:hint="cs"/>
          <w:b w:val="0"/>
          <w:bCs w:val="0"/>
          <w:spacing w:val="2"/>
          <w:rtl/>
        </w:rPr>
        <w:t> </w:t>
      </w:r>
      <w:r w:rsidR="00AE27C1" w:rsidRPr="00C47B85">
        <w:rPr>
          <w:rFonts w:hint="cs"/>
          <w:b w:val="0"/>
          <w:bCs w:val="0"/>
          <w:spacing w:val="2"/>
          <w:rtl/>
        </w:rPr>
        <w:t>كيلومتر</w:t>
      </w:r>
      <w:r w:rsidR="002306FA" w:rsidRPr="00C47B85">
        <w:rPr>
          <w:rFonts w:hint="cs"/>
          <w:b w:val="0"/>
          <w:bCs w:val="0"/>
          <w:spacing w:val="2"/>
          <w:rtl/>
        </w:rPr>
        <w:t xml:space="preserve"> </w:t>
      </w:r>
      <w:r w:rsidR="00AE27C1" w:rsidRPr="00C47B85">
        <w:rPr>
          <w:rFonts w:hint="cs"/>
          <w:b w:val="0"/>
          <w:bCs w:val="0"/>
          <w:spacing w:val="2"/>
          <w:rtl/>
        </w:rPr>
        <w:t>في إطار</w:t>
      </w:r>
      <w:r w:rsidR="00AE27C1" w:rsidRPr="00C47B85">
        <w:rPr>
          <w:b w:val="0"/>
          <w:bCs w:val="0"/>
          <w:spacing w:val="2"/>
          <w:rtl/>
        </w:rPr>
        <w:t xml:space="preserve"> بعض </w:t>
      </w:r>
      <w:r w:rsidR="00AE27C1" w:rsidRPr="00C47B85">
        <w:rPr>
          <w:rFonts w:hint="cs"/>
          <w:b w:val="0"/>
          <w:bCs w:val="0"/>
          <w:spacing w:val="2"/>
          <w:rtl/>
        </w:rPr>
        <w:t>ال</w:t>
      </w:r>
      <w:r w:rsidR="00AE27C1" w:rsidRPr="00C47B85">
        <w:rPr>
          <w:b w:val="0"/>
          <w:bCs w:val="0"/>
          <w:spacing w:val="2"/>
          <w:rtl/>
        </w:rPr>
        <w:t>سيناريوهات</w:t>
      </w:r>
      <w:r w:rsidR="00825267" w:rsidRPr="00C47B85">
        <w:rPr>
          <w:rFonts w:hint="cs"/>
          <w:b w:val="0"/>
          <w:bCs w:val="0"/>
          <w:spacing w:val="2"/>
          <w:rtl/>
        </w:rPr>
        <w:t xml:space="preserve">. وعلاوة على ذلك، يمكن للإرسالات غير المطلوبة التي تولدها محطات قاعدة </w:t>
      </w:r>
      <w:r w:rsidR="00825267" w:rsidRPr="00C47B85">
        <w:rPr>
          <w:b w:val="0"/>
          <w:bCs w:val="0"/>
          <w:spacing w:val="2"/>
          <w:rtl/>
        </w:rPr>
        <w:t>الاتصالات المتنقلة الدولية</w:t>
      </w:r>
      <w:r w:rsidR="00C47B85" w:rsidRPr="00C47B85">
        <w:rPr>
          <w:rFonts w:hint="cs"/>
          <w:b w:val="0"/>
          <w:bCs w:val="0"/>
          <w:spacing w:val="2"/>
          <w:rtl/>
        </w:rPr>
        <w:t>-</w:t>
      </w:r>
      <w:r w:rsidR="00825267" w:rsidRPr="00C47B85">
        <w:rPr>
          <w:rFonts w:hint="cs"/>
          <w:b w:val="0"/>
          <w:bCs w:val="0"/>
          <w:spacing w:val="2"/>
          <w:rtl/>
        </w:rPr>
        <w:t>المتقدمة أو</w:t>
      </w:r>
      <w:r w:rsidR="002306FA" w:rsidRPr="00C47B85">
        <w:rPr>
          <w:rFonts w:hint="eastAsia"/>
          <w:b w:val="0"/>
          <w:bCs w:val="0"/>
          <w:spacing w:val="2"/>
          <w:rtl/>
        </w:rPr>
        <w:t> </w:t>
      </w:r>
      <w:r w:rsidR="00825267" w:rsidRPr="00C47B85">
        <w:rPr>
          <w:rFonts w:hint="cs"/>
          <w:b w:val="0"/>
          <w:bCs w:val="0"/>
          <w:spacing w:val="2"/>
          <w:rtl/>
        </w:rPr>
        <w:t xml:space="preserve">مطاريف المستخدم العاملة في هذا النطاق أن تسبب تداخلات على مستقبلات الخدمة المتنقلة الساتلية العاملة في نطاق </w:t>
      </w:r>
      <w:r w:rsidR="00825267" w:rsidRPr="00C47B85">
        <w:rPr>
          <w:b w:val="0"/>
          <w:bCs w:val="0"/>
          <w:spacing w:val="2"/>
          <w:lang w:eastAsia="zh-CN"/>
        </w:rPr>
        <w:t>MHz</w:t>
      </w:r>
      <w:r w:rsidR="002306FA" w:rsidRPr="00C47B85">
        <w:rPr>
          <w:b w:val="0"/>
          <w:bCs w:val="0"/>
          <w:spacing w:val="2"/>
          <w:lang w:eastAsia="zh-CN"/>
        </w:rPr>
        <w:t> 1 559</w:t>
      </w:r>
      <w:r w:rsidR="002306FA" w:rsidRPr="00C47B85">
        <w:rPr>
          <w:b w:val="0"/>
          <w:bCs w:val="0"/>
          <w:spacing w:val="2"/>
          <w:lang w:eastAsia="zh-CN"/>
        </w:rPr>
        <w:noBreakHyphen/>
        <w:t>1 518</w:t>
      </w:r>
      <w:r w:rsidR="002306FA" w:rsidRPr="00C47B85">
        <w:rPr>
          <w:rFonts w:hint="cs"/>
          <w:b w:val="0"/>
          <w:bCs w:val="0"/>
          <w:spacing w:val="2"/>
          <w:rtl/>
        </w:rPr>
        <w:t xml:space="preserve"> المجاور.</w:t>
      </w:r>
    </w:p>
    <w:p w:rsidR="003A3D3E" w:rsidRPr="003A3D3E" w:rsidRDefault="003A3D3E" w:rsidP="003A3D3E">
      <w:pPr>
        <w:spacing w:before="600"/>
        <w:jc w:val="center"/>
      </w:pPr>
      <w:r>
        <w:rPr>
          <w:rtl/>
        </w:rPr>
        <w:t>___________</w:t>
      </w:r>
    </w:p>
    <w:sectPr w:rsidR="003A3D3E" w:rsidRPr="003A3D3E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BE" w:rsidRDefault="009D1EBE" w:rsidP="002919E1">
      <w:r>
        <w:separator/>
      </w:r>
    </w:p>
    <w:p w:rsidR="009D1EBE" w:rsidRDefault="009D1EBE" w:rsidP="002919E1"/>
    <w:p w:rsidR="009D1EBE" w:rsidRDefault="009D1EBE" w:rsidP="002919E1"/>
    <w:p w:rsidR="009D1EBE" w:rsidRDefault="009D1EBE"/>
  </w:endnote>
  <w:endnote w:type="continuationSeparator" w:id="0">
    <w:p w:rsidR="009D1EBE" w:rsidRDefault="009D1EBE" w:rsidP="002919E1">
      <w:r>
        <w:continuationSeparator/>
      </w:r>
    </w:p>
    <w:p w:rsidR="009D1EBE" w:rsidRDefault="009D1EBE" w:rsidP="002919E1"/>
    <w:p w:rsidR="009D1EBE" w:rsidRDefault="009D1EBE" w:rsidP="002919E1"/>
    <w:p w:rsidR="009D1EBE" w:rsidRDefault="009D1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C42BBD" w:rsidP="007248EC">
    <w:pPr>
      <w:pStyle w:val="Footer"/>
      <w:tabs>
        <w:tab w:val="clear" w:pos="5812"/>
        <w:tab w:val="left" w:pos="5670"/>
      </w:tabs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6A70FC">
      <w:rPr>
        <w:noProof/>
        <w:lang w:val="es-ES"/>
      </w:rPr>
      <w:t>P:\ARA\ITU-R\CONF-R\CMR15\000\062ADD01A.docx</w:t>
    </w:r>
    <w:r>
      <w:fldChar w:fldCharType="end"/>
    </w:r>
    <w:r w:rsidRPr="00CB4300">
      <w:rPr>
        <w:lang w:val="es-ES"/>
      </w:rPr>
      <w:t xml:space="preserve">   (</w:t>
    </w:r>
    <w:r>
      <w:rPr>
        <w:lang w:val="es-ES"/>
      </w:rPr>
      <w:t>388479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722361">
      <w:rPr>
        <w:noProof/>
      </w:rPr>
      <w:t>01.11.15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6A70FC">
      <w:rPr>
        <w:noProof/>
      </w:rPr>
      <w:t>31.10.15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C42BBD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6A70FC">
      <w:rPr>
        <w:noProof/>
        <w:lang w:val="es-ES"/>
      </w:rPr>
      <w:t>P:\ARA\ITU-R\CONF-R\CMR15\000\062ADD01A.docx</w:t>
    </w:r>
    <w:r>
      <w:fldChar w:fldCharType="end"/>
    </w:r>
    <w:r w:rsidRPr="00CB4300">
      <w:rPr>
        <w:lang w:val="es-ES"/>
      </w:rPr>
      <w:t xml:space="preserve">   (</w:t>
    </w:r>
    <w:r w:rsidR="00C42BBD">
      <w:rPr>
        <w:lang w:val="es-ES"/>
      </w:rPr>
      <w:t>388479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722361">
      <w:rPr>
        <w:noProof/>
      </w:rPr>
      <w:t>01.11.15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6A70FC">
      <w:rPr>
        <w:noProof/>
      </w:rPr>
      <w:t>31.10.15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BE" w:rsidRDefault="009D1EBE" w:rsidP="002919E1">
      <w:r>
        <w:t>___________________</w:t>
      </w:r>
    </w:p>
  </w:footnote>
  <w:footnote w:type="continuationSeparator" w:id="0">
    <w:p w:rsidR="009D1EBE" w:rsidRDefault="009D1EBE" w:rsidP="002919E1">
      <w:r>
        <w:continuationSeparator/>
      </w:r>
    </w:p>
    <w:p w:rsidR="009D1EBE" w:rsidRDefault="009D1EBE" w:rsidP="002919E1"/>
    <w:p w:rsidR="009D1EBE" w:rsidRDefault="009D1EBE" w:rsidP="002919E1"/>
    <w:p w:rsidR="009D1EBE" w:rsidRDefault="009D1E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722361">
      <w:rPr>
        <w:rStyle w:val="PageNumber"/>
        <w:noProof/>
      </w:rPr>
      <w:t>4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62(Add.1)-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A32"/>
    <w:rsid w:val="00011F8C"/>
    <w:rsid w:val="00016672"/>
    <w:rsid w:val="00016DCF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05910"/>
    <w:rsid w:val="001464F2"/>
    <w:rsid w:val="00161911"/>
    <w:rsid w:val="001629EC"/>
    <w:rsid w:val="00167364"/>
    <w:rsid w:val="00177AD1"/>
    <w:rsid w:val="001903B2"/>
    <w:rsid w:val="001E190C"/>
    <w:rsid w:val="001E54F6"/>
    <w:rsid w:val="001E5A8C"/>
    <w:rsid w:val="001F096C"/>
    <w:rsid w:val="00201A0A"/>
    <w:rsid w:val="002075D4"/>
    <w:rsid w:val="00211B2A"/>
    <w:rsid w:val="002135FC"/>
    <w:rsid w:val="002306FA"/>
    <w:rsid w:val="002333A0"/>
    <w:rsid w:val="00236B67"/>
    <w:rsid w:val="002543CF"/>
    <w:rsid w:val="00255868"/>
    <w:rsid w:val="0026062E"/>
    <w:rsid w:val="00260F50"/>
    <w:rsid w:val="00261EF7"/>
    <w:rsid w:val="0027069F"/>
    <w:rsid w:val="00274770"/>
    <w:rsid w:val="00277869"/>
    <w:rsid w:val="00280E04"/>
    <w:rsid w:val="00281F5F"/>
    <w:rsid w:val="002843E4"/>
    <w:rsid w:val="002919E1"/>
    <w:rsid w:val="00295917"/>
    <w:rsid w:val="00295E3A"/>
    <w:rsid w:val="00296071"/>
    <w:rsid w:val="002A4572"/>
    <w:rsid w:val="002A7E2E"/>
    <w:rsid w:val="002B16D8"/>
    <w:rsid w:val="002B47E9"/>
    <w:rsid w:val="002C120E"/>
    <w:rsid w:val="002D5F64"/>
    <w:rsid w:val="002D6FBF"/>
    <w:rsid w:val="002E48BF"/>
    <w:rsid w:val="002E61C2"/>
    <w:rsid w:val="003015BC"/>
    <w:rsid w:val="0033737F"/>
    <w:rsid w:val="00353652"/>
    <w:rsid w:val="003569E1"/>
    <w:rsid w:val="003815E2"/>
    <w:rsid w:val="00381FAD"/>
    <w:rsid w:val="00382A66"/>
    <w:rsid w:val="003923B1"/>
    <w:rsid w:val="003965FE"/>
    <w:rsid w:val="003A3D3E"/>
    <w:rsid w:val="003A6AB4"/>
    <w:rsid w:val="003B27AD"/>
    <w:rsid w:val="003B4F23"/>
    <w:rsid w:val="003C12F6"/>
    <w:rsid w:val="003C3A13"/>
    <w:rsid w:val="003D7DB9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95874"/>
    <w:rsid w:val="005B00A1"/>
    <w:rsid w:val="005C29C8"/>
    <w:rsid w:val="005C5D25"/>
    <w:rsid w:val="005D6D48"/>
    <w:rsid w:val="005D72A4"/>
    <w:rsid w:val="005F05CC"/>
    <w:rsid w:val="005F65DE"/>
    <w:rsid w:val="006047CD"/>
    <w:rsid w:val="00613492"/>
    <w:rsid w:val="006315B5"/>
    <w:rsid w:val="00651343"/>
    <w:rsid w:val="0065562F"/>
    <w:rsid w:val="00670833"/>
    <w:rsid w:val="00680A66"/>
    <w:rsid w:val="00681391"/>
    <w:rsid w:val="00691625"/>
    <w:rsid w:val="006A12AC"/>
    <w:rsid w:val="006A2162"/>
    <w:rsid w:val="006A70FC"/>
    <w:rsid w:val="006B0D94"/>
    <w:rsid w:val="006B4B90"/>
    <w:rsid w:val="006B658C"/>
    <w:rsid w:val="006B7B36"/>
    <w:rsid w:val="006D2674"/>
    <w:rsid w:val="006E38D0"/>
    <w:rsid w:val="006E465B"/>
    <w:rsid w:val="006F70BF"/>
    <w:rsid w:val="0070018C"/>
    <w:rsid w:val="00716672"/>
    <w:rsid w:val="00716B1D"/>
    <w:rsid w:val="00722361"/>
    <w:rsid w:val="007248EC"/>
    <w:rsid w:val="00731150"/>
    <w:rsid w:val="007327F3"/>
    <w:rsid w:val="00733D07"/>
    <w:rsid w:val="00736DCC"/>
    <w:rsid w:val="00741855"/>
    <w:rsid w:val="007429CA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5267"/>
    <w:rsid w:val="008261C2"/>
    <w:rsid w:val="00830D96"/>
    <w:rsid w:val="008325BA"/>
    <w:rsid w:val="008455BE"/>
    <w:rsid w:val="0085569D"/>
    <w:rsid w:val="00855B59"/>
    <w:rsid w:val="0085774F"/>
    <w:rsid w:val="008657CB"/>
    <w:rsid w:val="00866A15"/>
    <w:rsid w:val="008747FE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5876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B411F"/>
    <w:rsid w:val="009D1EBE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4D64"/>
    <w:rsid w:val="00A36268"/>
    <w:rsid w:val="00A36F0A"/>
    <w:rsid w:val="00A40B2C"/>
    <w:rsid w:val="00A66D2B"/>
    <w:rsid w:val="00A83981"/>
    <w:rsid w:val="00A870AD"/>
    <w:rsid w:val="00A90843"/>
    <w:rsid w:val="00A9645C"/>
    <w:rsid w:val="00AA0F35"/>
    <w:rsid w:val="00AB2A33"/>
    <w:rsid w:val="00AB79AE"/>
    <w:rsid w:val="00AC1275"/>
    <w:rsid w:val="00AC7395"/>
    <w:rsid w:val="00AD1CB6"/>
    <w:rsid w:val="00AD690F"/>
    <w:rsid w:val="00AD69DD"/>
    <w:rsid w:val="00AD706D"/>
    <w:rsid w:val="00AE27C1"/>
    <w:rsid w:val="00AF41D1"/>
    <w:rsid w:val="00B01623"/>
    <w:rsid w:val="00B033DF"/>
    <w:rsid w:val="00B07CEE"/>
    <w:rsid w:val="00B11DC0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42BBD"/>
    <w:rsid w:val="00C47B85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1F85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03E60"/>
    <w:rsid w:val="00E10821"/>
    <w:rsid w:val="00E165ED"/>
    <w:rsid w:val="00E2489D"/>
    <w:rsid w:val="00E25C06"/>
    <w:rsid w:val="00E25E16"/>
    <w:rsid w:val="00E26520"/>
    <w:rsid w:val="00E343A3"/>
    <w:rsid w:val="00E37804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05C32"/>
    <w:rsid w:val="00F10CB4"/>
    <w:rsid w:val="00F11B3D"/>
    <w:rsid w:val="00F14763"/>
    <w:rsid w:val="00F16212"/>
    <w:rsid w:val="00F16602"/>
    <w:rsid w:val="00F25B80"/>
    <w:rsid w:val="00F2685F"/>
    <w:rsid w:val="00F350C8"/>
    <w:rsid w:val="00F60E41"/>
    <w:rsid w:val="00F8654D"/>
    <w:rsid w:val="00F900C9"/>
    <w:rsid w:val="00F92C96"/>
    <w:rsid w:val="00FA0D4E"/>
    <w:rsid w:val="00FB0753"/>
    <w:rsid w:val="00FB5CC8"/>
    <w:rsid w:val="00FC2CD0"/>
    <w:rsid w:val="00FD0594"/>
    <w:rsid w:val="00FD2696"/>
    <w:rsid w:val="00FF32C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894ED25C-CB5A-43F6-A3DE-2A5D042B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R15-WRC15-C-0062!A1!MSW-A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97DD-4A49-44CC-83E0-122EAE343FBD}">
  <ds:schemaRefs>
    <ds:schemaRef ds:uri="32a1a8c5-2265-4ebc-b7a0-2071e2c5c9bb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8C2F38-6E3D-4F92-B62E-3C4FE4B6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964</Words>
  <Characters>5228</Characters>
  <Application>Microsoft Office Word</Application>
  <DocSecurity>0</DocSecurity>
  <Lines>106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R15-WRC15-C-0062!A1!MSW-A</vt:lpstr>
    </vt:vector>
  </TitlesOfParts>
  <Manager>General Secretariat - Pool</Manager>
  <Company>International Telecommunication Union (ITU)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R15-WRC15-C-0062!A1!MSW-A</dc:title>
  <dc:creator>Documents Proposals Manager (DPM)</dc:creator>
  <cp:keywords>DPM_v5.2015.10.230_prod</cp:keywords>
  <cp:lastModifiedBy>Murphy, Margaret</cp:lastModifiedBy>
  <cp:revision>14</cp:revision>
  <cp:lastPrinted>2015-10-31T21:14:00Z</cp:lastPrinted>
  <dcterms:created xsi:type="dcterms:W3CDTF">2015-10-31T20:50:00Z</dcterms:created>
  <dcterms:modified xsi:type="dcterms:W3CDTF">2015-11-01T10:50:00Z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