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3"/>
        <w:gridCol w:w="3119"/>
      </w:tblGrid>
      <w:tr w:rsidR="00280E04" w:rsidTr="00D85FC1">
        <w:trPr>
          <w:cantSplit/>
          <w:trHeight w:val="20"/>
        </w:trPr>
        <w:tc>
          <w:tcPr>
            <w:tcW w:w="655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85FC1">
        <w:trPr>
          <w:cantSplit/>
          <w:trHeight w:val="20"/>
        </w:trPr>
        <w:tc>
          <w:tcPr>
            <w:tcW w:w="6553" w:type="dxa"/>
            <w:tcBorders>
              <w:bottom w:val="single" w:sz="12" w:space="0" w:color="auto"/>
            </w:tcBorders>
          </w:tcPr>
          <w:p w:rsidR="00280E04" w:rsidRPr="00960962" w:rsidRDefault="006B0D94" w:rsidP="008A3583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8A3583">
            <w:pPr>
              <w:spacing w:before="0"/>
              <w:rPr>
                <w:lang w:bidi="ar-EG"/>
              </w:rPr>
            </w:pPr>
          </w:p>
        </w:tc>
      </w:tr>
      <w:tr w:rsidR="00280E04" w:rsidTr="00D85FC1">
        <w:trPr>
          <w:cantSplit/>
          <w:trHeight w:val="20"/>
        </w:trPr>
        <w:tc>
          <w:tcPr>
            <w:tcW w:w="65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D85FC1" w:rsidTr="00D85FC1">
        <w:trPr>
          <w:cantSplit/>
        </w:trPr>
        <w:tc>
          <w:tcPr>
            <w:tcW w:w="6553" w:type="dxa"/>
            <w:shd w:val="clear" w:color="auto" w:fill="auto"/>
          </w:tcPr>
          <w:p w:rsidR="003E1608" w:rsidRPr="00D85FC1" w:rsidRDefault="00E165ED" w:rsidP="008A358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85FC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D85FC1" w:rsidRDefault="003E1608" w:rsidP="008A358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85FC1">
              <w:rPr>
                <w:rFonts w:ascii="Verdana" w:hAnsi="Verdana"/>
                <w:rtl/>
              </w:rPr>
              <w:t xml:space="preserve">الإضافة </w:t>
            </w:r>
            <w:r w:rsidRPr="00D85FC1">
              <w:rPr>
                <w:rFonts w:ascii="Verdana" w:hAnsi="Verdana"/>
              </w:rPr>
              <w:t>5</w:t>
            </w:r>
            <w:r w:rsidRPr="00D85FC1">
              <w:rPr>
                <w:rFonts w:ascii="Verdana" w:hAnsi="Verdana"/>
              </w:rPr>
              <w:br/>
            </w:r>
            <w:r w:rsidRPr="00D85FC1">
              <w:rPr>
                <w:rFonts w:ascii="Verdana" w:hAnsi="Verdana"/>
                <w:rtl/>
              </w:rPr>
              <w:t xml:space="preserve">للوثيقة </w:t>
            </w:r>
            <w:r w:rsidRPr="00D85FC1">
              <w:rPr>
                <w:rFonts w:ascii="Verdana" w:hAnsi="Verdana"/>
              </w:rPr>
              <w:t>62(Add.23)(Add.1)-</w:t>
            </w:r>
            <w:r w:rsidR="00D85FC1">
              <w:rPr>
                <w:rFonts w:ascii="Verdana" w:hAnsi="Verdana"/>
              </w:rPr>
              <w:t>A</w:t>
            </w:r>
          </w:p>
        </w:tc>
      </w:tr>
      <w:tr w:rsidR="00764079" w:rsidRPr="00D85FC1" w:rsidTr="00D85FC1">
        <w:trPr>
          <w:cantSplit/>
        </w:trPr>
        <w:tc>
          <w:tcPr>
            <w:tcW w:w="6553" w:type="dxa"/>
            <w:shd w:val="clear" w:color="auto" w:fill="auto"/>
          </w:tcPr>
          <w:p w:rsidR="00764079" w:rsidRPr="00D85FC1" w:rsidRDefault="00764079" w:rsidP="008A358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D85FC1" w:rsidRDefault="00764079" w:rsidP="008A3583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D85FC1">
              <w:rPr>
                <w:rFonts w:ascii="Verdana" w:eastAsia="SimSun" w:hAnsi="Verdana"/>
              </w:rPr>
              <w:t>16</w:t>
            </w:r>
            <w:r w:rsidRPr="00D85FC1">
              <w:rPr>
                <w:rFonts w:ascii="Verdana" w:eastAsia="SimSun" w:hAnsi="Verdana"/>
                <w:rtl/>
              </w:rPr>
              <w:t xml:space="preserve"> أكتوبر </w:t>
            </w:r>
            <w:r w:rsidRPr="00D85FC1">
              <w:rPr>
                <w:rFonts w:ascii="Verdana" w:eastAsia="SimSun" w:hAnsi="Verdana"/>
              </w:rPr>
              <w:t>2015</w:t>
            </w:r>
          </w:p>
        </w:tc>
      </w:tr>
      <w:tr w:rsidR="00764079" w:rsidRPr="00D85FC1" w:rsidTr="00D85FC1">
        <w:trPr>
          <w:cantSplit/>
        </w:trPr>
        <w:tc>
          <w:tcPr>
            <w:tcW w:w="6553" w:type="dxa"/>
          </w:tcPr>
          <w:p w:rsidR="00764079" w:rsidRPr="00D85FC1" w:rsidRDefault="00764079" w:rsidP="008A358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D85FC1" w:rsidRDefault="00764079" w:rsidP="008A3583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D85FC1">
              <w:rPr>
                <w:rFonts w:ascii="Verdana" w:eastAsia="SimSun" w:hAnsi="Verdana"/>
                <w:rtl/>
              </w:rPr>
              <w:t>الأصل: بالصينية</w:t>
            </w:r>
          </w:p>
        </w:tc>
      </w:tr>
      <w:tr w:rsidR="00764079" w:rsidRPr="00D85FC1" w:rsidTr="003E1608">
        <w:trPr>
          <w:cantSplit/>
        </w:trPr>
        <w:tc>
          <w:tcPr>
            <w:tcW w:w="9672" w:type="dxa"/>
            <w:gridSpan w:val="2"/>
          </w:tcPr>
          <w:p w:rsidR="00764079" w:rsidRPr="00D85FC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cs"/>
                <w:lang w:bidi="ar-S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85FC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85FC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85FC1">
              <w:t>(5.1.9)1.9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25494D" w:rsidP="00D85FC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25494D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F16602" w:rsidRPr="00D85FC1" w:rsidRDefault="0025494D" w:rsidP="00D85FC1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5.1.9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154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النظر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إجراءات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تقنية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وتنظيمية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بغية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دعم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الحالي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والمقبل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للمحطات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الأرضية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4 200</w:t>
      </w:r>
      <w:r w:rsidRPr="00431196">
        <w:rPr>
          <w:rFonts w:eastAsia="SimSun"/>
        </w:rPr>
        <w:noBreakHyphen/>
        <w:t>3 400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كمساعدة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للتشغيل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الآمن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للطائرات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والتوزيع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الموثوق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لمعلومات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الأرصاد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الجوية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بعض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البلدان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الإقليم</w:t>
      </w:r>
      <w:r w:rsidRPr="00431196">
        <w:rPr>
          <w:rFonts w:eastAsia="SimSun"/>
          <w:rtl/>
        </w:rPr>
        <w:t> </w:t>
      </w:r>
      <w:r w:rsidRPr="00431196">
        <w:rPr>
          <w:rFonts w:eastAsia="SimSun"/>
        </w:rPr>
        <w:t>1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338FF" w:rsidRDefault="0025494D" w:rsidP="00475771">
      <w:pPr>
        <w:pStyle w:val="Proposal"/>
      </w:pPr>
      <w:r>
        <w:lastRenderedPageBreak/>
        <w:tab/>
        <w:t>CHN/</w:t>
      </w:r>
      <w:r w:rsidRPr="00475771">
        <w:t>62A23A1A5</w:t>
      </w:r>
      <w:r>
        <w:t>/1</w:t>
      </w:r>
    </w:p>
    <w:p w:rsidR="009338FF" w:rsidRPr="005B2771" w:rsidRDefault="005B2771" w:rsidP="00C743EF">
      <w:pPr>
        <w:rPr>
          <w:rtl/>
          <w:lang w:val="ru-RU" w:bidi="ar-EG"/>
        </w:rPr>
      </w:pPr>
      <w:r w:rsidRPr="005B2771">
        <w:rPr>
          <w:rFonts w:hint="cs"/>
          <w:rtl/>
          <w:lang w:val="ru-RU" w:bidi="ar-EG"/>
        </w:rPr>
        <w:t>تلاحظ الصين أن البند</w:t>
      </w:r>
      <w:r w:rsidR="00475771">
        <w:rPr>
          <w:rFonts w:hint="eastAsia"/>
          <w:rtl/>
          <w:lang w:val="ru-RU" w:bidi="ar-EG"/>
        </w:rPr>
        <w:t> </w:t>
      </w:r>
      <w:r w:rsidRPr="005B2771">
        <w:rPr>
          <w:rFonts w:eastAsia="SimSun"/>
          <w:lang w:bidi="ar-SY"/>
        </w:rPr>
        <w:t>(</w:t>
      </w:r>
      <w:r w:rsidRPr="005B2771">
        <w:rPr>
          <w:rFonts w:eastAsia="SimSun"/>
        </w:rPr>
        <w:t>5.1.9</w:t>
      </w:r>
      <w:r w:rsidRPr="005B2771">
        <w:rPr>
          <w:rFonts w:eastAsia="SimSun"/>
          <w:lang w:bidi="ar-SY"/>
        </w:rPr>
        <w:t>)1.9</w:t>
      </w:r>
      <w:r>
        <w:rPr>
          <w:rFonts w:eastAsia="SimSun" w:hint="cs"/>
          <w:rtl/>
          <w:lang w:bidi="ar-SY"/>
        </w:rPr>
        <w:t xml:space="preserve"> من جدول الأعمال يقتصر حصراً على بعض البلدان في الإقليم </w:t>
      </w:r>
      <w:r w:rsidRPr="00431196">
        <w:rPr>
          <w:rFonts w:eastAsia="SimSun"/>
        </w:rPr>
        <w:t>1</w:t>
      </w:r>
      <w:r>
        <w:rPr>
          <w:rFonts w:eastAsia="SimSun" w:hint="cs"/>
          <w:rtl/>
        </w:rPr>
        <w:t xml:space="preserve">، وهي لا تؤيد فكرة انطباق أيّ جانب من جوانب هذا البند على الإقليم </w:t>
      </w:r>
      <w:r>
        <w:rPr>
          <w:lang w:eastAsia="zh-CN"/>
        </w:rPr>
        <w:t>3</w:t>
      </w:r>
      <w:r>
        <w:rPr>
          <w:rFonts w:hint="cs"/>
          <w:rtl/>
          <w:lang w:eastAsia="zh-CN"/>
        </w:rPr>
        <w:t>.</w:t>
      </w:r>
    </w:p>
    <w:p w:rsidR="009338FF" w:rsidRDefault="0025494D">
      <w:pPr>
        <w:pStyle w:val="Reasons"/>
        <w:rPr>
          <w:rtl/>
        </w:rPr>
      </w:pPr>
      <w:r>
        <w:rPr>
          <w:rtl/>
        </w:rPr>
        <w:t>الأسباب:</w:t>
      </w:r>
    </w:p>
    <w:p w:rsidR="00411BF7" w:rsidRPr="00475771" w:rsidRDefault="00475771" w:rsidP="00475771">
      <w:pPr>
        <w:pStyle w:val="Reasons"/>
        <w:ind w:left="1134" w:hanging="1134"/>
        <w:rPr>
          <w:b w:val="0"/>
          <w:bCs w:val="0"/>
          <w:rtl/>
        </w:rPr>
      </w:pPr>
      <w:r w:rsidRPr="00475771">
        <w:rPr>
          <w:rFonts w:hint="cs"/>
          <w:b w:val="0"/>
          <w:bCs w:val="0"/>
          <w:rtl/>
          <w:lang w:bidi="ar-EG"/>
        </w:rPr>
        <w:t xml:space="preserve"> </w:t>
      </w:r>
      <w:r w:rsidRPr="00475771">
        <w:rPr>
          <w:b w:val="0"/>
          <w:bCs w:val="0"/>
          <w:rtl/>
        </w:rPr>
        <w:t>أ )</w:t>
      </w:r>
      <w:r w:rsidRPr="00475771">
        <w:rPr>
          <w:b w:val="0"/>
          <w:bCs w:val="0"/>
          <w:rtl/>
        </w:rPr>
        <w:tab/>
        <w:t>أن النطاق</w:t>
      </w:r>
      <w:r w:rsidRPr="00475771">
        <w:rPr>
          <w:rFonts w:hint="cs"/>
          <w:b w:val="0"/>
          <w:bCs w:val="0"/>
          <w:rtl/>
        </w:rPr>
        <w:t> </w:t>
      </w:r>
      <w:r w:rsidR="00411BF7" w:rsidRPr="00475771">
        <w:rPr>
          <w:b w:val="0"/>
          <w:bCs w:val="0"/>
        </w:rPr>
        <w:t>MHz</w:t>
      </w:r>
      <w:r w:rsidRPr="00475771">
        <w:rPr>
          <w:b w:val="0"/>
          <w:bCs w:val="0"/>
        </w:rPr>
        <w:t> 4 200</w:t>
      </w:r>
      <w:r w:rsidRPr="00475771">
        <w:rPr>
          <w:b w:val="0"/>
          <w:bCs w:val="0"/>
        </w:rPr>
        <w:noBreakHyphen/>
        <w:t>3 400</w:t>
      </w:r>
      <w:r w:rsidR="00411BF7" w:rsidRPr="00475771">
        <w:rPr>
          <w:b w:val="0"/>
          <w:bCs w:val="0"/>
          <w:rtl/>
        </w:rPr>
        <w:t xml:space="preserve"> موزع على الصعيد العالمي للخدمة الثابتة الساتلية في الاتجاه فضاء</w:t>
      </w:r>
      <w:r w:rsidRPr="00475771">
        <w:rPr>
          <w:b w:val="0"/>
          <w:bCs w:val="0"/>
          <w:rtl/>
        </w:rPr>
        <w:noBreakHyphen/>
      </w:r>
      <w:r w:rsidR="00411BF7" w:rsidRPr="00475771">
        <w:rPr>
          <w:b w:val="0"/>
          <w:bCs w:val="0"/>
          <w:rtl/>
        </w:rPr>
        <w:t>أرض وللخدمة</w:t>
      </w:r>
      <w:r w:rsidRPr="00475771">
        <w:rPr>
          <w:rFonts w:hint="cs"/>
          <w:b w:val="0"/>
          <w:bCs w:val="0"/>
          <w:rtl/>
        </w:rPr>
        <w:t> </w:t>
      </w:r>
      <w:r w:rsidR="00411BF7" w:rsidRPr="00475771">
        <w:rPr>
          <w:b w:val="0"/>
          <w:bCs w:val="0"/>
          <w:rtl/>
        </w:rPr>
        <w:t>الثابتة على أساس أولي؛</w:t>
      </w:r>
    </w:p>
    <w:p w:rsidR="00411BF7" w:rsidRPr="00475771" w:rsidRDefault="00475771" w:rsidP="00475771">
      <w:pPr>
        <w:pStyle w:val="Reasons"/>
        <w:ind w:left="1134" w:hanging="1134"/>
        <w:rPr>
          <w:b w:val="0"/>
          <w:bCs w:val="0"/>
        </w:rPr>
      </w:pPr>
      <w:r w:rsidRPr="00475771">
        <w:rPr>
          <w:b w:val="0"/>
          <w:bCs w:val="0"/>
          <w:rtl/>
        </w:rPr>
        <w:t>ب)</w:t>
      </w:r>
      <w:r w:rsidRPr="00475771">
        <w:rPr>
          <w:b w:val="0"/>
          <w:bCs w:val="0"/>
          <w:rtl/>
        </w:rPr>
        <w:tab/>
        <w:t>أن النطاق</w:t>
      </w:r>
      <w:r w:rsidRPr="00475771">
        <w:rPr>
          <w:rFonts w:hint="cs"/>
          <w:b w:val="0"/>
          <w:bCs w:val="0"/>
          <w:rtl/>
        </w:rPr>
        <w:t> </w:t>
      </w:r>
      <w:r w:rsidR="00C13FA5" w:rsidRPr="00475771">
        <w:rPr>
          <w:b w:val="0"/>
          <w:bCs w:val="0"/>
        </w:rPr>
        <w:t>MHz</w:t>
      </w:r>
      <w:r w:rsidRPr="00475771">
        <w:rPr>
          <w:b w:val="0"/>
          <w:bCs w:val="0"/>
        </w:rPr>
        <w:t> 3 500</w:t>
      </w:r>
      <w:r w:rsidRPr="00475771">
        <w:rPr>
          <w:b w:val="0"/>
          <w:bCs w:val="0"/>
        </w:rPr>
        <w:noBreakHyphen/>
        <w:t>3 400</w:t>
      </w:r>
      <w:r w:rsidR="00411BF7" w:rsidRPr="00475771">
        <w:rPr>
          <w:b w:val="0"/>
          <w:bCs w:val="0"/>
          <w:rtl/>
        </w:rPr>
        <w:t xml:space="preserve"> موزع على أساس أولي للخدمة المتنقلة، باستثناء الخدمة المتنقلة للطيران</w:t>
      </w:r>
      <w:r w:rsidR="00337FB6" w:rsidRPr="00475771">
        <w:rPr>
          <w:rFonts w:hint="cs"/>
          <w:b w:val="0"/>
          <w:bCs w:val="0"/>
          <w:rtl/>
        </w:rPr>
        <w:t>،</w:t>
      </w:r>
      <w:r w:rsidR="00411BF7" w:rsidRPr="00475771">
        <w:rPr>
          <w:b w:val="0"/>
          <w:bCs w:val="0"/>
          <w:rtl/>
        </w:rPr>
        <w:t xml:space="preserve"> في</w:t>
      </w:r>
      <w:r w:rsidRPr="00475771">
        <w:rPr>
          <w:rFonts w:hint="cs"/>
          <w:b w:val="0"/>
          <w:bCs w:val="0"/>
          <w:rtl/>
        </w:rPr>
        <w:t> </w:t>
      </w:r>
      <w:r w:rsidR="00411BF7" w:rsidRPr="00475771">
        <w:rPr>
          <w:b w:val="0"/>
          <w:bCs w:val="0"/>
          <w:rtl/>
        </w:rPr>
        <w:t xml:space="preserve">بلدان الإقليم </w:t>
      </w:r>
      <w:r w:rsidR="00C13FA5" w:rsidRPr="00475771">
        <w:rPr>
          <w:b w:val="0"/>
          <w:bCs w:val="0"/>
        </w:rPr>
        <w:t>3</w:t>
      </w:r>
      <w:r w:rsidR="00C13FA5" w:rsidRPr="00475771">
        <w:rPr>
          <w:b w:val="0"/>
          <w:bCs w:val="0"/>
          <w:rtl/>
        </w:rPr>
        <w:t xml:space="preserve"> المحددة في الرقم</w:t>
      </w:r>
      <w:r w:rsidR="00C13FA5" w:rsidRPr="00475771">
        <w:rPr>
          <w:rFonts w:hint="cs"/>
          <w:b w:val="0"/>
          <w:bCs w:val="0"/>
          <w:rtl/>
          <w:lang w:bidi="ar-EG"/>
        </w:rPr>
        <w:t xml:space="preserve"> </w:t>
      </w:r>
      <w:r w:rsidR="00C13FA5" w:rsidRPr="00475771">
        <w:rPr>
          <w:b w:val="0"/>
          <w:bCs w:val="0"/>
          <w:lang w:bidi="ar-EG"/>
        </w:rPr>
        <w:t>432B.5</w:t>
      </w:r>
      <w:r w:rsidR="00411BF7" w:rsidRPr="00475771">
        <w:rPr>
          <w:b w:val="0"/>
          <w:bCs w:val="0"/>
          <w:rtl/>
        </w:rPr>
        <w:t xml:space="preserve"> والمحددة للاتصالات المتنقلة الدولية </w:t>
      </w:r>
      <w:r w:rsidRPr="00475771">
        <w:rPr>
          <w:b w:val="0"/>
          <w:bCs w:val="0"/>
        </w:rPr>
        <w:t>(IMT)</w:t>
      </w:r>
      <w:r w:rsidR="00411BF7" w:rsidRPr="00475771">
        <w:rPr>
          <w:b w:val="0"/>
          <w:bCs w:val="0"/>
          <w:rtl/>
        </w:rPr>
        <w:t xml:space="preserve"> في تلك البلدان؛</w:t>
      </w:r>
    </w:p>
    <w:p w:rsidR="00C13FA5" w:rsidRPr="00475771" w:rsidRDefault="00C13FA5" w:rsidP="00475771">
      <w:pPr>
        <w:pStyle w:val="Reasons"/>
        <w:ind w:left="1134" w:hanging="1134"/>
        <w:rPr>
          <w:b w:val="0"/>
          <w:bCs w:val="0"/>
        </w:rPr>
      </w:pPr>
      <w:r w:rsidRPr="00475771">
        <w:rPr>
          <w:rFonts w:hint="cs"/>
          <w:b w:val="0"/>
          <w:bCs w:val="0"/>
          <w:rtl/>
          <w:lang w:bidi="ar-EG"/>
        </w:rPr>
        <w:t>ج</w:t>
      </w:r>
      <w:r w:rsidR="00475771" w:rsidRPr="00475771">
        <w:rPr>
          <w:b w:val="0"/>
          <w:bCs w:val="0"/>
          <w:rtl/>
        </w:rPr>
        <w:t>)</w:t>
      </w:r>
      <w:r w:rsidR="00475771" w:rsidRPr="00475771">
        <w:rPr>
          <w:b w:val="0"/>
          <w:bCs w:val="0"/>
          <w:rtl/>
        </w:rPr>
        <w:tab/>
        <w:t>أن النطاق</w:t>
      </w:r>
      <w:r w:rsidR="00475771" w:rsidRPr="00475771">
        <w:rPr>
          <w:rFonts w:hint="cs"/>
          <w:b w:val="0"/>
          <w:bCs w:val="0"/>
          <w:rtl/>
        </w:rPr>
        <w:t> </w:t>
      </w:r>
      <w:r w:rsidRPr="00475771">
        <w:rPr>
          <w:b w:val="0"/>
          <w:bCs w:val="0"/>
        </w:rPr>
        <w:t>MHz</w:t>
      </w:r>
      <w:r w:rsidR="00475771" w:rsidRPr="00475771">
        <w:rPr>
          <w:b w:val="0"/>
          <w:bCs w:val="0"/>
        </w:rPr>
        <w:t> 3 600</w:t>
      </w:r>
      <w:r w:rsidR="00475771" w:rsidRPr="00475771">
        <w:rPr>
          <w:b w:val="0"/>
          <w:bCs w:val="0"/>
        </w:rPr>
        <w:noBreakHyphen/>
        <w:t>3 500</w:t>
      </w:r>
      <w:r w:rsidRPr="00475771">
        <w:rPr>
          <w:b w:val="0"/>
          <w:bCs w:val="0"/>
          <w:rtl/>
        </w:rPr>
        <w:t xml:space="preserve"> موزع على أساس أولي للخدمة المتنقلة، باستثناء </w:t>
      </w:r>
      <w:r w:rsidR="00337FB6" w:rsidRPr="00475771">
        <w:rPr>
          <w:b w:val="0"/>
          <w:bCs w:val="0"/>
          <w:rtl/>
        </w:rPr>
        <w:t xml:space="preserve">الخدمة </w:t>
      </w:r>
      <w:r w:rsidRPr="00475771">
        <w:rPr>
          <w:b w:val="0"/>
          <w:bCs w:val="0"/>
          <w:rtl/>
        </w:rPr>
        <w:t>المتنقلة للطيران</w:t>
      </w:r>
      <w:r w:rsidR="00337FB6" w:rsidRPr="00475771">
        <w:rPr>
          <w:rFonts w:hint="cs"/>
          <w:b w:val="0"/>
          <w:bCs w:val="0"/>
          <w:rtl/>
        </w:rPr>
        <w:t>،</w:t>
      </w:r>
      <w:r w:rsidRPr="00475771">
        <w:rPr>
          <w:b w:val="0"/>
          <w:bCs w:val="0"/>
          <w:rtl/>
        </w:rPr>
        <w:t xml:space="preserve"> في</w:t>
      </w:r>
      <w:r w:rsidR="00475771" w:rsidRPr="00475771">
        <w:rPr>
          <w:rFonts w:hint="cs"/>
          <w:b w:val="0"/>
          <w:bCs w:val="0"/>
          <w:rtl/>
        </w:rPr>
        <w:t> </w:t>
      </w:r>
      <w:r w:rsidRPr="00475771">
        <w:rPr>
          <w:b w:val="0"/>
          <w:bCs w:val="0"/>
          <w:rtl/>
        </w:rPr>
        <w:t xml:space="preserve">بلدان الإقليم </w:t>
      </w:r>
      <w:r w:rsidRPr="00475771">
        <w:rPr>
          <w:b w:val="0"/>
          <w:bCs w:val="0"/>
        </w:rPr>
        <w:t>3</w:t>
      </w:r>
      <w:r w:rsidRPr="00475771">
        <w:rPr>
          <w:b w:val="0"/>
          <w:bCs w:val="0"/>
          <w:rtl/>
        </w:rPr>
        <w:t xml:space="preserve"> المحددة في الرقم</w:t>
      </w:r>
      <w:r w:rsidRPr="00475771">
        <w:rPr>
          <w:rFonts w:hint="cs"/>
          <w:b w:val="0"/>
          <w:bCs w:val="0"/>
          <w:rtl/>
          <w:lang w:bidi="ar-EG"/>
        </w:rPr>
        <w:t xml:space="preserve"> </w:t>
      </w:r>
      <w:r w:rsidRPr="00475771">
        <w:rPr>
          <w:b w:val="0"/>
          <w:bCs w:val="0"/>
          <w:lang w:bidi="ar-EG"/>
        </w:rPr>
        <w:t>43</w:t>
      </w:r>
      <w:r w:rsidR="00337FB6" w:rsidRPr="00475771">
        <w:rPr>
          <w:b w:val="0"/>
          <w:bCs w:val="0"/>
          <w:lang w:bidi="ar-EG"/>
        </w:rPr>
        <w:t>3A</w:t>
      </w:r>
      <w:r w:rsidRPr="00475771">
        <w:rPr>
          <w:b w:val="0"/>
          <w:bCs w:val="0"/>
          <w:lang w:bidi="ar-EG"/>
        </w:rPr>
        <w:t>.5</w:t>
      </w:r>
      <w:r w:rsidRPr="00475771">
        <w:rPr>
          <w:b w:val="0"/>
          <w:bCs w:val="0"/>
          <w:rtl/>
        </w:rPr>
        <w:t xml:space="preserve"> والمحددة للاتصالات المتنقلة الدولية </w:t>
      </w:r>
      <w:r w:rsidR="00475771" w:rsidRPr="00475771">
        <w:rPr>
          <w:b w:val="0"/>
          <w:bCs w:val="0"/>
        </w:rPr>
        <w:t>(IMT)</w:t>
      </w:r>
      <w:r w:rsidRPr="00475771">
        <w:rPr>
          <w:b w:val="0"/>
          <w:bCs w:val="0"/>
          <w:rtl/>
        </w:rPr>
        <w:t xml:space="preserve"> في تلك البلدان؛</w:t>
      </w:r>
    </w:p>
    <w:p w:rsidR="00C13FA5" w:rsidRPr="008A3583" w:rsidRDefault="00C13FA5" w:rsidP="008A3583">
      <w:pPr>
        <w:pStyle w:val="Reasons"/>
        <w:spacing w:before="0"/>
        <w:rPr>
          <w:b w:val="0"/>
          <w:bCs w:val="0"/>
        </w:rPr>
      </w:pPr>
    </w:p>
    <w:p w:rsidR="00C13FA5" w:rsidRPr="00C13FA5" w:rsidRDefault="008A3583" w:rsidP="00C13FA5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  <w:bookmarkStart w:id="1" w:name="_GoBack"/>
      <w:bookmarkEnd w:id="1"/>
    </w:p>
    <w:sectPr w:rsidR="00C13FA5" w:rsidRPr="00C13FA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11BF7" w:rsidRDefault="00281F5F" w:rsidP="00411BF7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411BF7">
      <w:instrText xml:space="preserve"> FILENAME \p \* MERGEFORMAT </w:instrText>
    </w:r>
    <w:r w:rsidRPr="00CB4300">
      <w:fldChar w:fldCharType="separate"/>
    </w:r>
    <w:r w:rsidR="00C743EF">
      <w:rPr>
        <w:noProof/>
      </w:rPr>
      <w:t>P:\ARA\ITU-R\CONF-R\CMR15\000\062ADD23ADD01ADD05A.docx</w:t>
    </w:r>
    <w:r w:rsidRPr="00CB4300">
      <w:fldChar w:fldCharType="end"/>
    </w:r>
    <w:r w:rsidRPr="00411BF7">
      <w:t xml:space="preserve">  (</w:t>
    </w:r>
    <w:r w:rsidR="00411BF7">
      <w:t>388527</w:t>
    </w:r>
    <w:r w:rsidRPr="00411BF7">
      <w:t>)</w:t>
    </w:r>
    <w:r w:rsidRPr="00411BF7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A3583">
      <w:rPr>
        <w:noProof/>
      </w:rPr>
      <w:t>01.11.15</w:t>
    </w:r>
    <w:r w:rsidRPr="00CB4300">
      <w:fldChar w:fldCharType="end"/>
    </w:r>
    <w:r w:rsidRPr="00411BF7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743EF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85FC1" w:rsidRDefault="00281F5F" w:rsidP="00411BF7">
    <w:pPr>
      <w:pStyle w:val="Footer"/>
      <w:tabs>
        <w:tab w:val="clear" w:pos="5812"/>
        <w:tab w:val="left" w:pos="6379"/>
      </w:tabs>
    </w:pPr>
    <w:r>
      <w:fldChar w:fldCharType="begin"/>
    </w:r>
    <w:r w:rsidRPr="00D85FC1">
      <w:instrText xml:space="preserve"> FILENAME \p \* MERGEFORMAT </w:instrText>
    </w:r>
    <w:r>
      <w:fldChar w:fldCharType="separate"/>
    </w:r>
    <w:r w:rsidR="00C743EF">
      <w:rPr>
        <w:noProof/>
      </w:rPr>
      <w:t>P:\ARA\ITU-R\CONF-R\CMR15\000\062ADD23ADD01ADD05A.docx</w:t>
    </w:r>
    <w:r>
      <w:fldChar w:fldCharType="end"/>
    </w:r>
    <w:r w:rsidRPr="00D85FC1">
      <w:t xml:space="preserve">   (</w:t>
    </w:r>
    <w:r w:rsidR="00411BF7">
      <w:t>388527</w:t>
    </w:r>
    <w:r w:rsidRPr="00D85FC1">
      <w:t>)</w:t>
    </w:r>
    <w:r w:rsidRPr="00D85FC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A3583">
      <w:rPr>
        <w:noProof/>
      </w:rPr>
      <w:t>01.11.15</w:t>
    </w:r>
    <w:r w:rsidRPr="00B12661">
      <w:fldChar w:fldCharType="end"/>
    </w:r>
    <w:r w:rsidRPr="00D85FC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743EF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A358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62(Add.23)(Add.1)(Add.5)-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1E84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494D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37FB6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1BF7"/>
    <w:rsid w:val="004147B9"/>
    <w:rsid w:val="00422C04"/>
    <w:rsid w:val="00426144"/>
    <w:rsid w:val="00461FA7"/>
    <w:rsid w:val="00470CBD"/>
    <w:rsid w:val="0047407D"/>
    <w:rsid w:val="00475771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277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3583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38FF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3FA5"/>
    <w:rsid w:val="00C22074"/>
    <w:rsid w:val="00C2377B"/>
    <w:rsid w:val="00C3693C"/>
    <w:rsid w:val="00C53F6F"/>
    <w:rsid w:val="00C5489D"/>
    <w:rsid w:val="00C71759"/>
    <w:rsid w:val="00C743EF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5FC1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24B634E-91F5-4DD1-8640-BFE23A3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R15-WRC15-C-0062!A23-A1-A5!MSW-A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96E03-40E7-48BE-84C9-7797E4591C8C}">
  <ds:schemaRefs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3E69628-C639-43F2-B685-66D8B52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R15-WRC15-C-0062!A23-A1-A5!MSW-A</vt:lpstr>
    </vt:vector>
  </TitlesOfParts>
  <Manager>General Secretariat - Pool</Manager>
  <Company>International Telecommunication Union (ITU)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R15-WRC15-C-0062!A23-A1-A5!MSW-A</dc:title>
  <dc:creator>Documents Proposals Manager (DPM)</dc:creator>
  <cp:keywords>DPM_v5.2015.10.280_prod</cp:keywords>
  <cp:lastModifiedBy>El Wardany, Samy</cp:lastModifiedBy>
  <cp:revision>5</cp:revision>
  <cp:lastPrinted>2015-11-01T14:13:00Z</cp:lastPrinted>
  <dcterms:created xsi:type="dcterms:W3CDTF">2015-11-01T14:05:00Z</dcterms:created>
  <dcterms:modified xsi:type="dcterms:W3CDTF">2015-11-01T14:53:00Z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