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A4E41">
        <w:trPr>
          <w:cantSplit/>
        </w:trPr>
        <w:tc>
          <w:tcPr>
            <w:tcW w:w="6911" w:type="dxa"/>
          </w:tcPr>
          <w:p w:rsidR="009A4E41" w:rsidRPr="00DF23FC" w:rsidRDefault="009A4E41"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A4E41" w:rsidRDefault="009A4E41" w:rsidP="009A4E41">
            <w:pPr>
              <w:spacing w:before="0" w:line="240" w:lineRule="atLeast"/>
              <w:jc w:val="right"/>
            </w:pPr>
            <w:bookmarkStart w:id="0" w:name="ditulogo"/>
            <w:bookmarkEnd w:id="0"/>
            <w:r>
              <w:rPr>
                <w:noProof/>
                <w:lang w:eastAsia="zh-CN"/>
              </w:rPr>
              <w:drawing>
                <wp:inline distT="0" distB="0" distL="0" distR="0" wp14:anchorId="3A87DEFE" wp14:editId="0982869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A4E41" w:rsidRPr="00974431">
        <w:trPr>
          <w:cantSplit/>
        </w:trPr>
        <w:tc>
          <w:tcPr>
            <w:tcW w:w="6911" w:type="dxa"/>
            <w:tcBorders>
              <w:bottom w:val="single" w:sz="12" w:space="0" w:color="auto"/>
            </w:tcBorders>
          </w:tcPr>
          <w:p w:rsidR="009A4E41" w:rsidRPr="00974431" w:rsidRDefault="009A4E41" w:rsidP="009A4E41">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9A4E41" w:rsidRPr="00974431" w:rsidRDefault="009A4E41" w:rsidP="009A4E41">
            <w:pPr>
              <w:spacing w:before="0" w:after="48" w:line="240" w:lineRule="atLeast"/>
              <w:rPr>
                <w:rFonts w:ascii="Verdana" w:hAnsi="Verdana"/>
                <w:b/>
                <w:bCs/>
                <w:position w:val="6"/>
                <w:sz w:val="20"/>
              </w:rPr>
            </w:pPr>
          </w:p>
        </w:tc>
      </w:tr>
      <w:tr w:rsidR="009A4E41" w:rsidRPr="00C324A8">
        <w:trPr>
          <w:cantSplit/>
        </w:trPr>
        <w:tc>
          <w:tcPr>
            <w:tcW w:w="6911" w:type="dxa"/>
            <w:tcBorders>
              <w:top w:val="single" w:sz="12" w:space="0" w:color="auto"/>
            </w:tcBorders>
          </w:tcPr>
          <w:p w:rsidR="009A4E41" w:rsidRPr="00C324A8" w:rsidRDefault="009A4E41" w:rsidP="009A4E41">
            <w:pPr>
              <w:spacing w:before="0" w:after="48" w:line="240" w:lineRule="atLeast"/>
              <w:rPr>
                <w:rFonts w:ascii="Verdana" w:hAnsi="Verdana"/>
                <w:b/>
                <w:smallCaps/>
                <w:sz w:val="20"/>
              </w:rPr>
            </w:pPr>
          </w:p>
        </w:tc>
        <w:tc>
          <w:tcPr>
            <w:tcW w:w="3120" w:type="dxa"/>
            <w:tcBorders>
              <w:top w:val="single" w:sz="12" w:space="0" w:color="auto"/>
            </w:tcBorders>
          </w:tcPr>
          <w:p w:rsidR="009A4E41" w:rsidRPr="00C324A8" w:rsidRDefault="009A4E41" w:rsidP="009A4E41">
            <w:pPr>
              <w:spacing w:before="0" w:line="240" w:lineRule="atLeast"/>
              <w:rPr>
                <w:rFonts w:ascii="Verdana" w:hAnsi="Verdana"/>
                <w:sz w:val="20"/>
              </w:rPr>
            </w:pPr>
          </w:p>
        </w:tc>
      </w:tr>
      <w:tr w:rsidR="009A4E41" w:rsidRPr="00C324A8">
        <w:trPr>
          <w:cantSplit/>
          <w:trHeight w:val="23"/>
        </w:trPr>
        <w:tc>
          <w:tcPr>
            <w:tcW w:w="6911" w:type="dxa"/>
            <w:vMerge w:val="restart"/>
          </w:tcPr>
          <w:p w:rsidR="009A4E41" w:rsidRPr="009A4E41" w:rsidRDefault="009A4E41" w:rsidP="009A4E41">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9A4E41" w:rsidRPr="009A4E41" w:rsidRDefault="009A4E41" w:rsidP="009A4E41">
            <w:pPr>
              <w:tabs>
                <w:tab w:val="left" w:pos="851"/>
              </w:tabs>
              <w:spacing w:before="0" w:line="240" w:lineRule="atLeast"/>
              <w:rPr>
                <w:rFonts w:ascii="Verdana" w:hAnsi="Verdana"/>
                <w:sz w:val="20"/>
              </w:rPr>
            </w:pPr>
            <w:r>
              <w:rPr>
                <w:rFonts w:ascii="Verdana" w:hAnsi="Verdana"/>
                <w:b/>
                <w:sz w:val="20"/>
              </w:rPr>
              <w:t>Document 66-E</w:t>
            </w:r>
          </w:p>
        </w:tc>
      </w:tr>
      <w:tr w:rsidR="009A4E41" w:rsidRPr="00C324A8">
        <w:trPr>
          <w:cantSplit/>
          <w:trHeight w:val="23"/>
        </w:trPr>
        <w:tc>
          <w:tcPr>
            <w:tcW w:w="6911" w:type="dxa"/>
            <w:vMerge/>
          </w:tcPr>
          <w:p w:rsidR="009A4E41" w:rsidRPr="00C324A8" w:rsidRDefault="009A4E41"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9A4E41" w:rsidRPr="009A4E41" w:rsidRDefault="009A4E41" w:rsidP="009A4E41">
            <w:pPr>
              <w:tabs>
                <w:tab w:val="left" w:pos="993"/>
              </w:tabs>
              <w:spacing w:before="0"/>
              <w:rPr>
                <w:rFonts w:ascii="Verdana" w:hAnsi="Verdana"/>
                <w:sz w:val="20"/>
              </w:rPr>
            </w:pPr>
            <w:r>
              <w:rPr>
                <w:rFonts w:ascii="Verdana" w:hAnsi="Verdana"/>
                <w:b/>
                <w:sz w:val="20"/>
              </w:rPr>
              <w:t>15 October 2015</w:t>
            </w:r>
          </w:p>
        </w:tc>
      </w:tr>
      <w:tr w:rsidR="009A4E41" w:rsidRPr="00C324A8">
        <w:trPr>
          <w:cantSplit/>
          <w:trHeight w:val="23"/>
        </w:trPr>
        <w:tc>
          <w:tcPr>
            <w:tcW w:w="6911" w:type="dxa"/>
            <w:vMerge/>
          </w:tcPr>
          <w:p w:rsidR="009A4E41" w:rsidRPr="00C324A8" w:rsidRDefault="009A4E41"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9A4E41" w:rsidRPr="009A4E41" w:rsidRDefault="009A4E41" w:rsidP="009A4E41">
            <w:pPr>
              <w:tabs>
                <w:tab w:val="left" w:pos="993"/>
              </w:tabs>
              <w:spacing w:before="0" w:after="120"/>
              <w:rPr>
                <w:rFonts w:ascii="Verdana" w:hAnsi="Verdana"/>
                <w:sz w:val="20"/>
              </w:rPr>
            </w:pPr>
            <w:r>
              <w:rPr>
                <w:rFonts w:ascii="Verdana" w:hAnsi="Verdana"/>
                <w:b/>
                <w:sz w:val="20"/>
              </w:rPr>
              <w:t>Original: Spanish</w:t>
            </w:r>
          </w:p>
        </w:tc>
      </w:tr>
      <w:tr w:rsidR="009A4E41">
        <w:trPr>
          <w:cantSplit/>
        </w:trPr>
        <w:tc>
          <w:tcPr>
            <w:tcW w:w="10031" w:type="dxa"/>
            <w:gridSpan w:val="2"/>
          </w:tcPr>
          <w:p w:rsidR="009A4E41" w:rsidRDefault="009A4E41" w:rsidP="00B67B4A">
            <w:pPr>
              <w:pStyle w:val="Source"/>
            </w:pPr>
            <w:bookmarkStart w:id="6" w:name="dsource" w:colFirst="0" w:colLast="0"/>
            <w:bookmarkEnd w:id="5"/>
            <w:r>
              <w:t>C</w:t>
            </w:r>
            <w:r w:rsidR="00B67B4A">
              <w:t>uba</w:t>
            </w:r>
          </w:p>
        </w:tc>
      </w:tr>
      <w:tr w:rsidR="009A4E41">
        <w:trPr>
          <w:cantSplit/>
        </w:trPr>
        <w:tc>
          <w:tcPr>
            <w:tcW w:w="10031" w:type="dxa"/>
            <w:gridSpan w:val="2"/>
          </w:tcPr>
          <w:p w:rsidR="009A4E41" w:rsidRDefault="009A4E41" w:rsidP="00517B78">
            <w:pPr>
              <w:pStyle w:val="Title1"/>
            </w:pPr>
            <w:bookmarkStart w:id="7" w:name="dtitle1" w:colFirst="0" w:colLast="0"/>
            <w:bookmarkEnd w:id="6"/>
            <w:r>
              <w:t>PROPOSALS FOR THE WORK OF THE CONFERENCE</w:t>
            </w:r>
          </w:p>
        </w:tc>
      </w:tr>
      <w:tr w:rsidR="009A4E41">
        <w:trPr>
          <w:cantSplit/>
        </w:trPr>
        <w:tc>
          <w:tcPr>
            <w:tcW w:w="10031" w:type="dxa"/>
            <w:gridSpan w:val="2"/>
          </w:tcPr>
          <w:p w:rsidR="009A4E41" w:rsidRDefault="009A4E41" w:rsidP="00517B78">
            <w:pPr>
              <w:pStyle w:val="Title2"/>
            </w:pPr>
            <w:bookmarkStart w:id="8" w:name="dtitle2" w:colFirst="0" w:colLast="0"/>
            <w:bookmarkEnd w:id="7"/>
          </w:p>
        </w:tc>
      </w:tr>
      <w:tr w:rsidR="009A4E41">
        <w:trPr>
          <w:cantSplit/>
        </w:trPr>
        <w:tc>
          <w:tcPr>
            <w:tcW w:w="10031" w:type="dxa"/>
            <w:gridSpan w:val="2"/>
          </w:tcPr>
          <w:p w:rsidR="009A4E41" w:rsidRDefault="009A4E41" w:rsidP="00517B78">
            <w:pPr>
              <w:pStyle w:val="Title3"/>
            </w:pPr>
            <w:bookmarkStart w:id="9" w:name="dtitle3" w:colFirst="0" w:colLast="0"/>
            <w:bookmarkEnd w:id="8"/>
          </w:p>
        </w:tc>
      </w:tr>
    </w:tbl>
    <w:p w:rsidR="009A4E41" w:rsidRDefault="009A4E41" w:rsidP="00A90E5B">
      <w:bookmarkStart w:id="10" w:name="dbreak"/>
      <w:bookmarkEnd w:id="9"/>
      <w:bookmarkEnd w:id="10"/>
      <w:r>
        <w:t>The Administration of Cuba has pleasure in submitting its contributions to the work of the World Radio</w:t>
      </w:r>
      <w:r w:rsidR="00BF0773">
        <w:t>communication Conference (WRC-15</w:t>
      </w:r>
      <w:r>
        <w:t>).</w:t>
      </w:r>
    </w:p>
    <w:p w:rsidR="009A4E41" w:rsidRDefault="009A4E41" w:rsidP="00A90E5B">
      <w:r>
        <w:t>In preparing its proposals, the Cuban Administration took into account the status of the studies being conducted by ITU-R for each of the topics under consideration, and in particular the Report of the Conference Preparatory Meeting. Its contributions stem from priority consideration of the following:</w:t>
      </w:r>
    </w:p>
    <w:p w:rsidR="009A4E41" w:rsidRDefault="009A4E41" w:rsidP="00A90E5B">
      <w:pPr>
        <w:pStyle w:val="enumlev1"/>
      </w:pPr>
      <w:r>
        <w:t>1)</w:t>
      </w:r>
      <w:r>
        <w:tab/>
        <w:t>facilitating equitable access to spectrum/orbit resources for all countries on an equal basis;</w:t>
      </w:r>
    </w:p>
    <w:p w:rsidR="009A4E41" w:rsidRDefault="009A4E41" w:rsidP="00A90E5B">
      <w:pPr>
        <w:pStyle w:val="enumlev1"/>
      </w:pPr>
      <w:r>
        <w:t>2)</w:t>
      </w:r>
      <w:r>
        <w:tab/>
        <w:t>guaranteeing the availability and protection of distress and safety frequencies;</w:t>
      </w:r>
    </w:p>
    <w:p w:rsidR="009A4E41" w:rsidRDefault="009A4E41" w:rsidP="00A90E5B">
      <w:pPr>
        <w:pStyle w:val="enumlev1"/>
      </w:pPr>
      <w:r>
        <w:t>3)</w:t>
      </w:r>
      <w:r>
        <w:tab/>
        <w:t>ensuring protection for existing radiocommunication services and systems in accordance with the Radio Regulations;</w:t>
      </w:r>
    </w:p>
    <w:p w:rsidR="009A4E41" w:rsidRDefault="009A4E41" w:rsidP="00A90E5B">
      <w:pPr>
        <w:pStyle w:val="enumlev1"/>
      </w:pPr>
      <w:r>
        <w:t>4)</w:t>
      </w:r>
      <w:r>
        <w:tab/>
        <w:t>facilitating the introduction of new radiocommunication technologies;</w:t>
      </w:r>
    </w:p>
    <w:p w:rsidR="009A4E41" w:rsidRDefault="009A4E41" w:rsidP="00A90E5B">
      <w:pPr>
        <w:pStyle w:val="enumlev1"/>
      </w:pPr>
      <w:r>
        <w:t>5)</w:t>
      </w:r>
      <w:r>
        <w:tab/>
        <w:t>fostering the preservation of natural resources and the environment;</w:t>
      </w:r>
    </w:p>
    <w:p w:rsidR="009A4E41" w:rsidRDefault="009A4E41" w:rsidP="00A90E5B">
      <w:pPr>
        <w:pStyle w:val="enumlev1"/>
      </w:pPr>
      <w:r>
        <w:t>6)</w:t>
      </w:r>
      <w:r>
        <w:tab/>
        <w:t>taking into consideration the needs of developing countries.</w:t>
      </w:r>
    </w:p>
    <w:p w:rsidR="009A4E41" w:rsidRPr="001C2A98" w:rsidRDefault="009A4E41" w:rsidP="00A90E5B">
      <w:pPr>
        <w:rPr>
          <w:lang w:val="en-US"/>
        </w:rPr>
      </w:pPr>
      <w:r>
        <w:rPr>
          <w:lang w:val="en-US"/>
        </w:rPr>
        <w:t>In addition, a key element taken into account in formulating the proposals was their full compatibility with t</w:t>
      </w:r>
      <w:r w:rsidRPr="001C2A98">
        <w:rPr>
          <w:lang w:val="en-US"/>
        </w:rPr>
        <w:t>he purposes of th</w:t>
      </w:r>
      <w:r>
        <w:rPr>
          <w:lang w:val="en-US"/>
        </w:rPr>
        <w:t>e Union, in particular</w:t>
      </w:r>
      <w:r w:rsidRPr="001C2A98">
        <w:rPr>
          <w:lang w:val="en-US"/>
        </w:rPr>
        <w:t xml:space="preserve">: </w:t>
      </w:r>
    </w:p>
    <w:p w:rsidR="009A4E41" w:rsidRPr="001C2A98" w:rsidRDefault="009A4E41" w:rsidP="00A90E5B">
      <w:pPr>
        <w:pStyle w:val="enumlev1"/>
        <w:rPr>
          <w:b/>
          <w:lang w:val="en-US"/>
        </w:rPr>
      </w:pPr>
      <w:r w:rsidRPr="001C2A98">
        <w:rPr>
          <w:lang w:val="en-US"/>
        </w:rPr>
        <w:t>–</w:t>
      </w:r>
      <w:r w:rsidRPr="001C2A98">
        <w:rPr>
          <w:lang w:val="en-US"/>
        </w:rPr>
        <w:tab/>
        <w:t>to maintain and extend international cooperation among all its Member States for the improvement and rational use of telecom</w:t>
      </w:r>
      <w:r w:rsidRPr="001C2A98">
        <w:rPr>
          <w:lang w:val="en-US"/>
        </w:rPr>
        <w:softHyphen/>
        <w:t>munications of all kinds;</w:t>
      </w:r>
    </w:p>
    <w:p w:rsidR="009A4E41" w:rsidRPr="001C2A98" w:rsidRDefault="009A4E41" w:rsidP="00A90E5B">
      <w:pPr>
        <w:pStyle w:val="enumlev1"/>
        <w:rPr>
          <w:b/>
          <w:lang w:val="en-US"/>
        </w:rPr>
      </w:pPr>
      <w:r w:rsidRPr="001C2A98">
        <w:rPr>
          <w:lang w:val="en-US"/>
        </w:rPr>
        <w:t>–</w:t>
      </w:r>
      <w:r w:rsidRPr="001C2A98">
        <w:rPr>
          <w:lang w:val="en-US"/>
        </w:rPr>
        <w:tab/>
        <w:t>to promote the development of technical facilities and their most efficient operation with a view to improving the efficiency of telecommunication services, increasing their usefulness and making them, so far as possible, generally available to the public;</w:t>
      </w:r>
    </w:p>
    <w:p w:rsidR="009A4E41" w:rsidRPr="001C2A98" w:rsidRDefault="009A4E41" w:rsidP="00A90E5B">
      <w:pPr>
        <w:pStyle w:val="enumlev1"/>
        <w:rPr>
          <w:b/>
          <w:lang w:val="en-US"/>
        </w:rPr>
      </w:pPr>
      <w:r w:rsidRPr="001C2A98">
        <w:rPr>
          <w:lang w:val="en-US"/>
        </w:rPr>
        <w:t>–</w:t>
      </w:r>
      <w:r w:rsidRPr="001C2A98">
        <w:rPr>
          <w:lang w:val="en-US"/>
        </w:rPr>
        <w:tab/>
        <w:t>to promote the extension of the benefits of the new telecommunication technologies to all the world</w:t>
      </w:r>
      <w:r>
        <w:rPr>
          <w:lang w:val="en-US"/>
        </w:rPr>
        <w:t>’</w:t>
      </w:r>
      <w:r w:rsidRPr="001C2A98">
        <w:rPr>
          <w:lang w:val="en-US"/>
        </w:rPr>
        <w:t>s inhabitants;</w:t>
      </w:r>
    </w:p>
    <w:p w:rsidR="009A4E41" w:rsidRPr="001C2A98" w:rsidRDefault="009A4E41" w:rsidP="00A90E5B">
      <w:pPr>
        <w:pStyle w:val="enumlev1"/>
        <w:rPr>
          <w:b/>
          <w:lang w:val="en-US"/>
        </w:rPr>
      </w:pPr>
      <w:r w:rsidRPr="001C2A98">
        <w:rPr>
          <w:lang w:val="en-US"/>
        </w:rPr>
        <w:t>–</w:t>
      </w:r>
      <w:r w:rsidRPr="001C2A98">
        <w:rPr>
          <w:lang w:val="en-US"/>
        </w:rPr>
        <w:tab/>
        <w:t>to promote the use of telecommunication services with the objective of facilitating peaceful relations;</w:t>
      </w:r>
    </w:p>
    <w:p w:rsidR="009A4E41" w:rsidRDefault="009A4E41" w:rsidP="00A90E5B">
      <w:r>
        <w:lastRenderedPageBreak/>
        <w:t>The Cuban Administration’s prime objective is to work resolutely with all the other delegations participating in WRC to identify appropriate solutions to the complex issues being addressed by the conference. In so doing, it shall, over the forthcoming four weeks, spare no time or effort in the search for outcomes that will benefit the international community and enhance the work of ITU.</w:t>
      </w:r>
    </w:p>
    <w:p w:rsidR="009A4E41" w:rsidRDefault="009A4E41" w:rsidP="009A4E41">
      <w:pPr>
        <w:pStyle w:val="Reasons"/>
      </w:pPr>
    </w:p>
    <w:p w:rsidR="009A4E41" w:rsidRDefault="009A4E41" w:rsidP="009A4E41">
      <w:pPr>
        <w:pStyle w:val="Reasons"/>
      </w:pPr>
    </w:p>
    <w:p w:rsidR="009A4E41" w:rsidRDefault="009A4E41" w:rsidP="009A4E41">
      <w:pPr>
        <w:jc w:val="center"/>
      </w:pPr>
      <w:r>
        <w:t>______________</w:t>
      </w:r>
    </w:p>
    <w:p w:rsidR="009A4E41" w:rsidRDefault="009A4E41" w:rsidP="009A4E41"/>
    <w:p w:rsidR="009A4E41" w:rsidRDefault="009A4E41" w:rsidP="007A4C69"/>
    <w:sectPr w:rsidR="009A4E41" w:rsidSect="00A90E5B">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41" w:rsidRDefault="009A4E41">
      <w:r>
        <w:separator/>
      </w:r>
    </w:p>
  </w:endnote>
  <w:endnote w:type="continuationSeparator" w:id="0">
    <w:p w:rsidR="009A4E41" w:rsidRDefault="009A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A4E41">
      <w:rPr>
        <w:noProof/>
        <w:lang w:val="en-US"/>
      </w:rPr>
      <w:t>Document2</w:t>
    </w:r>
    <w:r>
      <w:fldChar w:fldCharType="end"/>
    </w:r>
    <w:r w:rsidRPr="0041348E">
      <w:rPr>
        <w:lang w:val="en-US"/>
      </w:rPr>
      <w:tab/>
    </w:r>
    <w:r>
      <w:fldChar w:fldCharType="begin"/>
    </w:r>
    <w:r>
      <w:instrText xml:space="preserve"> SAVEDATE \@ DD.MM.YY </w:instrText>
    </w:r>
    <w:r>
      <w:fldChar w:fldCharType="separate"/>
    </w:r>
    <w:r w:rsidR="0026217E">
      <w:rPr>
        <w:noProof/>
      </w:rPr>
      <w:t>18.10.15</w:t>
    </w:r>
    <w:r>
      <w:fldChar w:fldCharType="end"/>
    </w:r>
    <w:r w:rsidRPr="0041348E">
      <w:rPr>
        <w:lang w:val="en-US"/>
      </w:rPr>
      <w:tab/>
    </w:r>
    <w:r>
      <w:fldChar w:fldCharType="begin"/>
    </w:r>
    <w:r>
      <w:instrText xml:space="preserve"> PRINTDATE \@ DD.MM.YY </w:instrText>
    </w:r>
    <w:r>
      <w:fldChar w:fldCharType="separate"/>
    </w:r>
    <w:r w:rsidR="009A4E4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GoBack"/>
  <w:p w:rsidR="00A90E5B" w:rsidRDefault="00267FA8" w:rsidP="00A90E5B">
    <w:pPr>
      <w:pStyle w:val="Footer"/>
    </w:pPr>
    <w:r>
      <w:fldChar w:fldCharType="begin"/>
    </w:r>
    <w:r>
      <w:instrText xml:space="preserve"> FILENAME \p  \* MERGEFORMAT </w:instrText>
    </w:r>
    <w:r>
      <w:fldChar w:fldCharType="separate"/>
    </w:r>
    <w:r>
      <w:t>P:\ENG\ITU-R\CONF-R\CMR15\000\066V2E.docx</w:t>
    </w:r>
    <w:r>
      <w:fldChar w:fldCharType="end"/>
    </w:r>
    <w:r w:rsidR="00A90E5B">
      <w:t xml:space="preserve"> </w:t>
    </w:r>
    <w:bookmarkEnd w:id="11"/>
    <w:r w:rsidR="00A90E5B">
      <w:t>(388380)</w:t>
    </w:r>
    <w:r w:rsidR="00A90E5B">
      <w:tab/>
    </w:r>
    <w:r w:rsidR="00A90E5B">
      <w:fldChar w:fldCharType="begin"/>
    </w:r>
    <w:r w:rsidR="00A90E5B">
      <w:instrText xml:space="preserve"> SAVEDATE \@ DD.MM.YY </w:instrText>
    </w:r>
    <w:r w:rsidR="00A90E5B">
      <w:fldChar w:fldCharType="separate"/>
    </w:r>
    <w:r w:rsidR="0026217E">
      <w:t>18.10.15</w:t>
    </w:r>
    <w:r w:rsidR="00A90E5B">
      <w:fldChar w:fldCharType="end"/>
    </w:r>
    <w:r w:rsidR="00A90E5B">
      <w:tab/>
    </w:r>
    <w:r w:rsidR="00A90E5B">
      <w:fldChar w:fldCharType="begin"/>
    </w:r>
    <w:r w:rsidR="00A90E5B">
      <w:instrText xml:space="preserve"> PRINTDATE \@ DD.MM.YY </w:instrText>
    </w:r>
    <w:r w:rsidR="00A90E5B">
      <w:fldChar w:fldCharType="separate"/>
    </w:r>
    <w:r w:rsidR="00A90E5B">
      <w:t>24.08.11</w:t>
    </w:r>
    <w:r w:rsidR="00A90E5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5B" w:rsidRDefault="00B67B4A">
    <w:pPr>
      <w:pStyle w:val="Footer"/>
    </w:pPr>
    <w:fldSimple w:instr=" FILENAME \p  \* MERGEFORMAT ">
      <w:r w:rsidR="00267FA8">
        <w:t>P:\ENG\ITU-R\CONF-R\CMR15\000\066V2E.docx</w:t>
      </w:r>
    </w:fldSimple>
    <w:r w:rsidR="00A90E5B">
      <w:t xml:space="preserve"> (388380)</w:t>
    </w:r>
    <w:r w:rsidR="00A90E5B">
      <w:tab/>
    </w:r>
    <w:r w:rsidR="00A90E5B">
      <w:fldChar w:fldCharType="begin"/>
    </w:r>
    <w:r w:rsidR="00A90E5B">
      <w:instrText xml:space="preserve"> SAVEDATE \@ DD.MM.YY </w:instrText>
    </w:r>
    <w:r w:rsidR="00A90E5B">
      <w:fldChar w:fldCharType="separate"/>
    </w:r>
    <w:r w:rsidR="0026217E">
      <w:t>18.10.15</w:t>
    </w:r>
    <w:r w:rsidR="00A90E5B">
      <w:fldChar w:fldCharType="end"/>
    </w:r>
    <w:r w:rsidR="00A90E5B">
      <w:tab/>
    </w:r>
    <w:r w:rsidR="00A90E5B">
      <w:fldChar w:fldCharType="begin"/>
    </w:r>
    <w:r w:rsidR="00A90E5B">
      <w:instrText xml:space="preserve"> PRINTDATE \@ DD.MM.YY </w:instrText>
    </w:r>
    <w:r w:rsidR="00A90E5B">
      <w:fldChar w:fldCharType="separate"/>
    </w:r>
    <w:r w:rsidR="00A90E5B">
      <w:t>24.08.11</w:t>
    </w:r>
    <w:r w:rsidR="00A90E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41" w:rsidRDefault="009A4E41">
      <w:r>
        <w:rPr>
          <w:b/>
        </w:rPr>
        <w:t>_______________</w:t>
      </w:r>
    </w:p>
  </w:footnote>
  <w:footnote w:type="continuationSeparator" w:id="0">
    <w:p w:rsidR="009A4E41" w:rsidRDefault="009A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A8" w:rsidRDefault="00267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267FA8">
      <w:rPr>
        <w:noProof/>
      </w:rPr>
      <w:t>2</w:t>
    </w:r>
    <w:r>
      <w:fldChar w:fldCharType="end"/>
    </w:r>
  </w:p>
  <w:p w:rsidR="00E45D05" w:rsidRPr="00800972" w:rsidRDefault="009A4E41" w:rsidP="00A30305">
    <w:pPr>
      <w:pStyle w:val="Header"/>
    </w:pPr>
    <w:r>
      <w:t>CMR15/66-E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A8" w:rsidRDefault="00267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1"/>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6217E"/>
    <w:rsid w:val="00267FA8"/>
    <w:rsid w:val="00271316"/>
    <w:rsid w:val="002D58BE"/>
    <w:rsid w:val="00342A88"/>
    <w:rsid w:val="00377BD3"/>
    <w:rsid w:val="00384088"/>
    <w:rsid w:val="003A7F8C"/>
    <w:rsid w:val="003B532E"/>
    <w:rsid w:val="003D0F8B"/>
    <w:rsid w:val="0041348E"/>
    <w:rsid w:val="00461086"/>
    <w:rsid w:val="00492075"/>
    <w:rsid w:val="004969AD"/>
    <w:rsid w:val="004D5D5C"/>
    <w:rsid w:val="0050139F"/>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A4E41"/>
    <w:rsid w:val="009C56E5"/>
    <w:rsid w:val="009E5FC8"/>
    <w:rsid w:val="009E687A"/>
    <w:rsid w:val="00A141AF"/>
    <w:rsid w:val="00A16D29"/>
    <w:rsid w:val="00A30305"/>
    <w:rsid w:val="00A31D2D"/>
    <w:rsid w:val="00A37EF0"/>
    <w:rsid w:val="00A4600A"/>
    <w:rsid w:val="00A54C25"/>
    <w:rsid w:val="00A710E7"/>
    <w:rsid w:val="00A7372E"/>
    <w:rsid w:val="00A777AB"/>
    <w:rsid w:val="00A90E5B"/>
    <w:rsid w:val="00A93B85"/>
    <w:rsid w:val="00AA0B18"/>
    <w:rsid w:val="00B639E9"/>
    <w:rsid w:val="00B67B4A"/>
    <w:rsid w:val="00B817CD"/>
    <w:rsid w:val="00BB3A95"/>
    <w:rsid w:val="00BF0773"/>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F9E0C9-C5E1-48C6-A5F7-85F6843C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98DF-CDF5-4AE4-B39C-140EB38A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336</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Hourican, Maria</dc:creator>
  <cp:keywords/>
  <cp:lastModifiedBy>Currie, Jane</cp:lastModifiedBy>
  <cp:revision>4</cp:revision>
  <cp:lastPrinted>2011-08-24T07:41:00Z</cp:lastPrinted>
  <dcterms:created xsi:type="dcterms:W3CDTF">2015-10-22T14:57:00Z</dcterms:created>
  <dcterms:modified xsi:type="dcterms:W3CDTF">2015-10-22T14:57:00Z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