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D1B6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8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85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ED1B60" w:rsidRDefault="000A5B9A" w:rsidP="000A5B9A">
            <w:pPr>
              <w:pStyle w:val="Source"/>
            </w:pPr>
            <w:bookmarkStart w:id="2" w:name="dsource" w:colFirst="0" w:colLast="0"/>
            <w:r w:rsidRPr="00ED1B60">
              <w:t>Burundi (República de)/Kenya (República de)/Uganda (República de)/Rwanda (República de)/Tanzanía (República Unida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ED1B60" w:rsidRDefault="00ED1B60" w:rsidP="000A5B9A">
            <w:pPr>
              <w:pStyle w:val="Title1"/>
            </w:pPr>
            <w:bookmarkStart w:id="3" w:name="dtitle1" w:colFirst="0" w:colLast="0"/>
            <w:bookmarkEnd w:id="2"/>
            <w:r w:rsidRPr="00ED1B60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ED1B6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1.8 del orden del día</w:t>
            </w:r>
          </w:p>
        </w:tc>
      </w:tr>
    </w:tbl>
    <w:bookmarkEnd w:id="5"/>
    <w:p w:rsidR="001C0E40" w:rsidRPr="0025081F" w:rsidRDefault="00A01D04" w:rsidP="0025081F">
      <w:r w:rsidRPr="00211854">
        <w:t>1.8</w:t>
      </w:r>
      <w:r w:rsidRPr="00211854">
        <w:tab/>
        <w:t xml:space="preserve">examinar las disposiciones relativas a las estaciones terrenas situadas a bordo de barcos (ETB), basándose en los estudios realizados de conformidad con la Resolución </w:t>
      </w:r>
      <w:r w:rsidRPr="00211854">
        <w:rPr>
          <w:b/>
          <w:bCs/>
        </w:rPr>
        <w:t>909 (CMR-12)</w:t>
      </w:r>
      <w:r w:rsidRPr="00211854">
        <w:t>;</w:t>
      </w:r>
    </w:p>
    <w:p w:rsidR="00E43B51" w:rsidRPr="007F583F" w:rsidRDefault="00E43B51" w:rsidP="00E43B51">
      <w:pPr>
        <w:spacing w:line="360" w:lineRule="auto"/>
      </w:pPr>
    </w:p>
    <w:p w:rsidR="00E43B51" w:rsidRPr="007F583F" w:rsidRDefault="00E43B51" w:rsidP="00E43B51">
      <w:pPr>
        <w:pStyle w:val="Headingb"/>
      </w:pPr>
      <w:r w:rsidRPr="007F583F">
        <w:t>Introducción</w:t>
      </w:r>
    </w:p>
    <w:p w:rsidR="00E43B51" w:rsidRPr="007F583F" w:rsidRDefault="00E43B51" w:rsidP="00E43B51">
      <w:r w:rsidRPr="007F583F">
        <w:t xml:space="preserve">Este punto del orden del día requiere </w:t>
      </w:r>
      <w:r>
        <w:t>una</w:t>
      </w:r>
      <w:r w:rsidRPr="007F583F">
        <w:t xml:space="preserve"> revisión de la Resolución 902 (CMR-03)</w:t>
      </w:r>
      <w:r>
        <w:t xml:space="preserve">, con miras a </w:t>
      </w:r>
      <w:r w:rsidRPr="007F583F">
        <w:t>de</w:t>
      </w:r>
      <w:r>
        <w:t xml:space="preserve">cidir si es necesario </w:t>
      </w:r>
      <w:r w:rsidRPr="007F583F">
        <w:t xml:space="preserve">aumentar, mantener o reducir la distancia de protección desde la costa de </w:t>
      </w:r>
      <w:r>
        <w:t>las ETB</w:t>
      </w:r>
      <w:r w:rsidRPr="007F583F">
        <w:t>.</w:t>
      </w:r>
    </w:p>
    <w:p w:rsidR="00E43B51" w:rsidRPr="007F583F" w:rsidRDefault="00E43B51" w:rsidP="00E43B51">
      <w:r>
        <w:t>Los Estados Miembros de la EACO (BDI</w:t>
      </w:r>
      <w:r w:rsidRPr="007F583F">
        <w:t>/KEN/RRW/TZA/UGA) c</w:t>
      </w:r>
      <w:r>
        <w:t>onsideran que l</w:t>
      </w:r>
      <w:r w:rsidRPr="00AD1315">
        <w:t xml:space="preserve">os estudios efectuados </w:t>
      </w:r>
      <w:r w:rsidRPr="007F583F">
        <w:t xml:space="preserve">en el ciclo </w:t>
      </w:r>
      <w:r>
        <w:t>correspondiente a</w:t>
      </w:r>
      <w:r w:rsidRPr="007F583F">
        <w:t xml:space="preserve"> la CMR-15 </w:t>
      </w:r>
      <w:r w:rsidRPr="00AD1315">
        <w:t>no</w:t>
      </w:r>
      <w:r>
        <w:t xml:space="preserve"> bastan para </w:t>
      </w:r>
      <w:r w:rsidRPr="00AD1315">
        <w:t>justifica</w:t>
      </w:r>
      <w:r>
        <w:t>r</w:t>
      </w:r>
      <w:r w:rsidRPr="00AD1315">
        <w:t xml:space="preserve"> un</w:t>
      </w:r>
      <w:r>
        <w:t xml:space="preserve"> incremento o una reducción de </w:t>
      </w:r>
      <w:r w:rsidRPr="00AD1315">
        <w:t>la distancia de protección desde la costa.</w:t>
      </w:r>
      <w:r w:rsidRPr="007F583F">
        <w:t xml:space="preserve"> Por</w:t>
      </w:r>
      <w:r>
        <w:t xml:space="preserve"> consiguiente, cabría mantener</w:t>
      </w:r>
      <w:r w:rsidRPr="007F583F">
        <w:t xml:space="preserve"> las distancias de protección </w:t>
      </w:r>
      <w:r>
        <w:t xml:space="preserve">desde la costa que contempla </w:t>
      </w:r>
      <w:r w:rsidRPr="007F583F">
        <w:t>la Resolución 902 (CMR-03).</w:t>
      </w:r>
    </w:p>
    <w:p w:rsidR="00E43B51" w:rsidRPr="00AD1315" w:rsidRDefault="00E43B51" w:rsidP="00E43B51">
      <w:r>
        <w:t xml:space="preserve">Los países signatarios de la presente propuesta están </w:t>
      </w:r>
      <w:r w:rsidRPr="00AD1315">
        <w:t>a favor del Método A del Informe de la RPC</w:t>
      </w:r>
      <w:r>
        <w:t>.</w:t>
      </w:r>
    </w:p>
    <w:p w:rsidR="00E43B51" w:rsidRPr="007F583F" w:rsidRDefault="00E43B51" w:rsidP="00E43B51">
      <w:pPr>
        <w:pStyle w:val="Headingb"/>
      </w:pPr>
      <w:r w:rsidRPr="007F583F">
        <w:t>Propuesta</w:t>
      </w:r>
    </w:p>
    <w:p w:rsidR="00E43B51" w:rsidRPr="007F583F" w:rsidRDefault="00E43B51" w:rsidP="00E43B51">
      <w:r w:rsidRPr="007F583F">
        <w:t xml:space="preserve">A continuación </w:t>
      </w:r>
      <w:r>
        <w:t>figuran las propuestas de</w:t>
      </w:r>
      <w:r w:rsidRPr="007F583F">
        <w:t xml:space="preserve"> BDI/KEN/</w:t>
      </w:r>
      <w:r>
        <w:t>RRW/</w:t>
      </w:r>
      <w:r w:rsidRPr="007F583F">
        <w:t>TZA/UGA (</w:t>
      </w:r>
      <w:r>
        <w:t xml:space="preserve">Estados Miembros de la </w:t>
      </w:r>
      <w:r w:rsidRPr="007F583F">
        <w:t>EACO).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BB744F" w:rsidRDefault="00A01D04">
      <w:pPr>
        <w:pStyle w:val="Proposal"/>
      </w:pPr>
      <w:r>
        <w:rPr>
          <w:u w:val="single"/>
        </w:rPr>
        <w:lastRenderedPageBreak/>
        <w:t>NOC</w:t>
      </w:r>
      <w:r>
        <w:tab/>
        <w:t>BDI/KEN/UGA/RRW/TZA/85A8/1</w:t>
      </w:r>
    </w:p>
    <w:p w:rsidR="00BB744F" w:rsidRPr="00A01D04" w:rsidRDefault="00ED1B60" w:rsidP="00ED1B60">
      <w:pPr>
        <w:jc w:val="center"/>
        <w:rPr>
          <w:sz w:val="28"/>
          <w:szCs w:val="28"/>
          <w:lang w:val="en-GB"/>
        </w:rPr>
      </w:pPr>
      <w:r w:rsidRPr="00A01D04">
        <w:rPr>
          <w:sz w:val="28"/>
          <w:szCs w:val="28"/>
          <w:lang w:val="en-GB"/>
        </w:rPr>
        <w:t>REGLAMENTO DE RADIOCOMUNICACIONES</w:t>
      </w:r>
    </w:p>
    <w:p w:rsidR="00BB744F" w:rsidRPr="00ED1B60" w:rsidRDefault="00BB744F">
      <w:pPr>
        <w:pStyle w:val="Reasons"/>
        <w:rPr>
          <w:lang w:val="en-GB"/>
        </w:rPr>
      </w:pPr>
    </w:p>
    <w:p w:rsidR="00BB744F" w:rsidRPr="00ED1B60" w:rsidRDefault="00A01D04">
      <w:pPr>
        <w:pStyle w:val="Proposal"/>
        <w:rPr>
          <w:lang w:val="en-GB"/>
        </w:rPr>
      </w:pPr>
      <w:r w:rsidRPr="00ED1B60">
        <w:rPr>
          <w:lang w:val="en-GB"/>
        </w:rPr>
        <w:t>SUP</w:t>
      </w:r>
      <w:r w:rsidRPr="00ED1B60">
        <w:rPr>
          <w:lang w:val="en-GB"/>
        </w:rPr>
        <w:tab/>
        <w:t>BDI/KEN/UGA/RRW/TZA/85A8/2</w:t>
      </w:r>
    </w:p>
    <w:p w:rsidR="00E622F1" w:rsidRPr="00D14182" w:rsidRDefault="00A01D04" w:rsidP="00E622F1">
      <w:pPr>
        <w:pStyle w:val="ResNo"/>
      </w:pPr>
      <w:bookmarkStart w:id="6" w:name="_Toc328141515"/>
      <w:r w:rsidRPr="00D14182">
        <w:rPr>
          <w:caps w:val="0"/>
        </w:rPr>
        <w:t xml:space="preserve">RESOLUCIÓN </w:t>
      </w:r>
      <w:r w:rsidRPr="00D14182">
        <w:rPr>
          <w:rStyle w:val="href"/>
        </w:rPr>
        <w:t>909</w:t>
      </w:r>
      <w:r>
        <w:rPr>
          <w:caps w:val="0"/>
        </w:rPr>
        <w:t xml:space="preserve"> </w:t>
      </w:r>
      <w:r w:rsidRPr="00D14182">
        <w:rPr>
          <w:caps w:val="0"/>
        </w:rPr>
        <w:t>(CMR-12)</w:t>
      </w:r>
      <w:bookmarkEnd w:id="6"/>
    </w:p>
    <w:p w:rsidR="00E622F1" w:rsidRPr="00D14182" w:rsidRDefault="00A01D04" w:rsidP="00E622F1">
      <w:pPr>
        <w:pStyle w:val="Restitle"/>
      </w:pPr>
      <w:bookmarkStart w:id="7" w:name="_Toc328141516"/>
      <w:r w:rsidRPr="00D14182">
        <w:t xml:space="preserve">Disposiciones relativas a estaciones terrenas a bordo de barcos </w:t>
      </w:r>
      <w:r w:rsidRPr="00D14182">
        <w:br/>
        <w:t>que funcionan en las redes del servicio fijo por satélite en las bandas</w:t>
      </w:r>
      <w:r w:rsidRPr="00D14182">
        <w:br/>
        <w:t>de enlace ascendente 5 925-6 425 MHz y 14-14,5 GHz</w:t>
      </w:r>
      <w:bookmarkEnd w:id="7"/>
    </w:p>
    <w:p w:rsidR="00ED1B60" w:rsidRDefault="00ED1B60" w:rsidP="0032202E">
      <w:pPr>
        <w:pStyle w:val="Reasons"/>
      </w:pPr>
    </w:p>
    <w:p w:rsidR="00ED1B60" w:rsidRDefault="00ED1B60">
      <w:pPr>
        <w:jc w:val="center"/>
      </w:pPr>
      <w:r>
        <w:t>______________</w:t>
      </w:r>
    </w:p>
    <w:p w:rsidR="00BB744F" w:rsidRDefault="00BB744F">
      <w:pPr>
        <w:pStyle w:val="Reasons"/>
      </w:pPr>
      <w:bookmarkStart w:id="8" w:name="_GoBack"/>
      <w:bookmarkEnd w:id="8"/>
    </w:p>
    <w:sectPr w:rsidR="00BB744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3B51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43B51">
      <w:rPr>
        <w:lang w:val="en-US"/>
      </w:rPr>
      <w:t>P:\ESP\ITU-R\CONF-R\CMR15\000\085ADD08S.docx</w:t>
    </w:r>
    <w:r>
      <w:fldChar w:fldCharType="end"/>
    </w:r>
    <w:r w:rsidR="00E43B51">
      <w:t xml:space="preserve"> (388598)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3B51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60" w:rsidRDefault="00E43B5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D1B60">
      <w:t>P:\ESP\ITU-R\CONF-R\CMR15\000\085ADD08S.docx</w:t>
    </w:r>
    <w:r>
      <w:fldChar w:fldCharType="end"/>
    </w:r>
    <w:r w:rsidR="00ED1B60">
      <w:t xml:space="preserve"> (388598)</w:t>
    </w:r>
    <w:r w:rsidR="00ED1B60">
      <w:tab/>
    </w:r>
    <w:r w:rsidR="00ED1B60">
      <w:fldChar w:fldCharType="begin"/>
    </w:r>
    <w:r w:rsidR="00ED1B60">
      <w:instrText xml:space="preserve"> SAVEDATE \@ DD.MM.YY </w:instrText>
    </w:r>
    <w:r w:rsidR="00ED1B60">
      <w:fldChar w:fldCharType="separate"/>
    </w:r>
    <w:r>
      <w:t>26.10.15</w:t>
    </w:r>
    <w:r w:rsidR="00ED1B60">
      <w:fldChar w:fldCharType="end"/>
    </w:r>
    <w:r w:rsidR="00ED1B60">
      <w:tab/>
    </w:r>
    <w:r w:rsidR="00ED1B60">
      <w:fldChar w:fldCharType="begin"/>
    </w:r>
    <w:r w:rsidR="00ED1B60">
      <w:instrText xml:space="preserve"> PRINTDATE \@ DD.MM.YY </w:instrText>
    </w:r>
    <w:r w:rsidR="00ED1B60">
      <w:fldChar w:fldCharType="separate"/>
    </w:r>
    <w:r w:rsidR="00ED1B60">
      <w:t>19.02.03</w:t>
    </w:r>
    <w:r w:rsidR="00ED1B6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3B5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01D04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B744F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33AB0"/>
    <w:rsid w:val="00E43B51"/>
    <w:rsid w:val="00E54754"/>
    <w:rsid w:val="00E56BD3"/>
    <w:rsid w:val="00E71D14"/>
    <w:rsid w:val="00ED1B60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223B986-940F-4723-BD89-536ABFD4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R15-WRC15-C-0085!A8!MSW-S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6B03-6CDC-43DF-89E6-4F3E833C0ED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elements/1.1/"/>
    <ds:schemaRef ds:uri="http://purl.org/dc/dcmitype/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0C0905-9E44-4818-82E0-FD4A9424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R15-WRC15-C-0085!A8!MSW-S</vt:lpstr>
    </vt:vector>
  </TitlesOfParts>
  <Manager>Secretaría General - Pool</Manager>
  <Company>Unión Internacional de Telecomunicaciones (UIT)</Company>
  <LinksUpToDate>false</LinksUpToDate>
  <CharactersWithSpaces>1707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R15-WRC15-C-0085!A8!MSW-S</dc:title>
  <dc:subject>Conferencia Mundial de Radiocomunicaciones - 2015</dc:subject>
  <dc:creator>Documents Proposals Manager (DPM)</dc:creator>
  <cp:keywords>DPM_v5.2015.10.230_prod</cp:keywords>
  <dc:description/>
  <cp:lastModifiedBy>Jones, Jacqueline</cp:lastModifiedBy>
  <cp:revision>5</cp:revision>
  <cp:lastPrinted>2003-02-19T20:20:00Z</cp:lastPrinted>
  <dcterms:created xsi:type="dcterms:W3CDTF">2015-10-26T22:05:00Z</dcterms:created>
  <dcterms:modified xsi:type="dcterms:W3CDTF">2015-10-31T18:01:00Z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