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517221" w:rsidRDefault="00280E04" w:rsidP="00D44350">
            <w:pPr>
              <w:pStyle w:val="Adress"/>
              <w:framePr w:hSpace="0" w:wrap="auto" w:xAlign="left" w:yAlign="inline"/>
              <w:rPr>
                <w:rtl/>
              </w:rPr>
            </w:pPr>
          </w:p>
        </w:tc>
        <w:tc>
          <w:tcPr>
            <w:tcW w:w="3053" w:type="dxa"/>
            <w:tcBorders>
              <w:top w:val="single" w:sz="12" w:space="0" w:color="auto"/>
            </w:tcBorders>
          </w:tcPr>
          <w:p w:rsidR="00280E04" w:rsidRPr="00517221"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51722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51722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92EA3" w:rsidRDefault="003E1608" w:rsidP="00392EA3">
            <w:pPr>
              <w:pStyle w:val="Adress"/>
              <w:framePr w:hSpace="0" w:wrap="auto" w:xAlign="left" w:yAlign="inline"/>
              <w:rPr>
                <w:rFonts w:ascii="Verdana" w:hAnsi="Verdana"/>
                <w:rtl/>
              </w:rPr>
            </w:pPr>
            <w:r w:rsidRPr="00392EA3">
              <w:rPr>
                <w:rFonts w:ascii="Verdana" w:hAnsi="Verdana"/>
                <w:rtl/>
              </w:rPr>
              <w:t xml:space="preserve">الإضافة </w:t>
            </w:r>
            <w:r w:rsidRPr="00392EA3">
              <w:rPr>
                <w:rFonts w:ascii="Verdana" w:hAnsi="Verdana"/>
              </w:rPr>
              <w:t>9</w:t>
            </w:r>
            <w:r w:rsidRPr="00392EA3">
              <w:rPr>
                <w:rFonts w:ascii="Verdana" w:hAnsi="Verdana"/>
              </w:rPr>
              <w:br/>
            </w:r>
            <w:r w:rsidRPr="00392EA3">
              <w:rPr>
                <w:rFonts w:ascii="Verdana" w:hAnsi="Verdana"/>
                <w:rtl/>
              </w:rPr>
              <w:t xml:space="preserve">للوثيقة </w:t>
            </w:r>
            <w:r w:rsidR="00392EA3">
              <w:rPr>
                <w:rFonts w:ascii="Verdana" w:hAnsi="Verdana"/>
              </w:rPr>
              <w:t>86</w:t>
            </w:r>
            <w:r w:rsidRPr="00392EA3">
              <w:rPr>
                <w:rFonts w:ascii="Verdana" w:hAnsi="Verdana"/>
              </w:rPr>
              <w:t>(Add.21)-</w:t>
            </w:r>
            <w:r w:rsidR="00517221" w:rsidRPr="00392EA3">
              <w:rPr>
                <w:rFonts w:ascii="Verdana" w:hAnsi="Verdana"/>
              </w:rPr>
              <w:t>A</w:t>
            </w:r>
          </w:p>
        </w:tc>
      </w:tr>
      <w:tr w:rsidR="00764079" w:rsidTr="003E1608">
        <w:trPr>
          <w:cantSplit/>
        </w:trPr>
        <w:tc>
          <w:tcPr>
            <w:tcW w:w="6619" w:type="dxa"/>
            <w:shd w:val="clear" w:color="auto" w:fill="auto"/>
          </w:tcPr>
          <w:p w:rsidR="00764079" w:rsidRPr="00517221" w:rsidRDefault="00764079" w:rsidP="00D44350">
            <w:pPr>
              <w:pStyle w:val="Adress"/>
              <w:framePr w:hSpace="0" w:wrap="auto" w:xAlign="left" w:yAlign="inline"/>
              <w:rPr>
                <w:rtl/>
              </w:rPr>
            </w:pPr>
          </w:p>
        </w:tc>
        <w:tc>
          <w:tcPr>
            <w:tcW w:w="3053" w:type="dxa"/>
            <w:shd w:val="clear" w:color="auto" w:fill="auto"/>
            <w:vAlign w:val="center"/>
          </w:tcPr>
          <w:p w:rsidR="00764079" w:rsidRPr="00392EA3" w:rsidRDefault="00764079" w:rsidP="00D44350">
            <w:pPr>
              <w:pStyle w:val="Adress"/>
              <w:framePr w:hSpace="0" w:wrap="auto" w:xAlign="left" w:yAlign="inline"/>
              <w:rPr>
                <w:rFonts w:ascii="Verdana" w:hAnsi="Verdana"/>
                <w:rtl/>
              </w:rPr>
            </w:pPr>
            <w:r w:rsidRPr="00392EA3">
              <w:rPr>
                <w:rFonts w:ascii="Verdana" w:eastAsia="SimSun" w:hAnsi="Verdana"/>
              </w:rPr>
              <w:t>19</w:t>
            </w:r>
            <w:r w:rsidRPr="00392EA3">
              <w:rPr>
                <w:rFonts w:ascii="Verdana" w:eastAsia="SimSun" w:hAnsi="Verdana"/>
                <w:rtl/>
              </w:rPr>
              <w:t xml:space="preserve"> أكتوبر </w:t>
            </w:r>
            <w:r w:rsidRPr="00392EA3">
              <w:rPr>
                <w:rFonts w:ascii="Verdana" w:eastAsia="SimSun" w:hAnsi="Verdana"/>
              </w:rPr>
              <w:t>2015</w:t>
            </w:r>
          </w:p>
        </w:tc>
      </w:tr>
      <w:tr w:rsidR="00764079" w:rsidTr="003E1608">
        <w:trPr>
          <w:cantSplit/>
        </w:trPr>
        <w:tc>
          <w:tcPr>
            <w:tcW w:w="6619" w:type="dxa"/>
          </w:tcPr>
          <w:p w:rsidR="00764079" w:rsidRPr="00517221" w:rsidRDefault="00764079" w:rsidP="00D44350">
            <w:pPr>
              <w:pStyle w:val="Adress"/>
              <w:framePr w:hSpace="0" w:wrap="auto" w:xAlign="left" w:yAlign="inline"/>
              <w:rPr>
                <w:rFonts w:eastAsia="SimSun" w:hint="eastAsia"/>
                <w:rtl/>
              </w:rPr>
            </w:pPr>
          </w:p>
        </w:tc>
        <w:tc>
          <w:tcPr>
            <w:tcW w:w="3053" w:type="dxa"/>
            <w:vAlign w:val="center"/>
          </w:tcPr>
          <w:p w:rsidR="00764079" w:rsidRPr="00392EA3" w:rsidRDefault="00764079" w:rsidP="00D44350">
            <w:pPr>
              <w:pStyle w:val="Adress"/>
              <w:framePr w:hSpace="0" w:wrap="auto" w:xAlign="left" w:yAlign="inline"/>
              <w:rPr>
                <w:rFonts w:ascii="Verdana" w:eastAsia="SimSun" w:hAnsi="Verdana"/>
              </w:rPr>
            </w:pPr>
            <w:r w:rsidRPr="00392EA3">
              <w:rPr>
                <w:rFonts w:ascii="Verdana" w:eastAsia="SimSun" w:hAnsi="Verdana"/>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392EA3" w:rsidP="00D44350">
            <w:pPr>
              <w:pStyle w:val="Title1"/>
              <w:spacing w:before="240"/>
              <w:rPr>
                <w:rtl/>
              </w:rPr>
            </w:pPr>
            <w:r>
              <w:rPr>
                <w:rFonts w:hint="cs"/>
                <w:rtl/>
              </w:rPr>
              <w:t>مقترحات بشأن أعمال ال‍مؤت‍م</w:t>
            </w:r>
            <w:r w:rsidR="00517221">
              <w:rPr>
                <w:rFonts w:hint="cs"/>
                <w:rtl/>
              </w:rPr>
              <w:t>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F10C9">
            <w:pPr>
              <w:pStyle w:val="Agendaitem"/>
              <w:spacing w:before="240" w:line="192" w:lineRule="auto"/>
            </w:pPr>
            <w:r w:rsidRPr="008204AC">
              <w:rPr>
                <w:rtl/>
              </w:rPr>
              <w:t xml:space="preserve">البنـد </w:t>
            </w:r>
            <w:r w:rsidR="00AF10C9">
              <w:t>(I)7</w:t>
            </w:r>
            <w:r w:rsidRPr="008204AC">
              <w:rPr>
                <w:rtl/>
              </w:rPr>
              <w:t xml:space="preserve"> من جدول الأعمال</w:t>
            </w:r>
          </w:p>
        </w:tc>
      </w:tr>
    </w:tbl>
    <w:p w:rsidR="001D597A" w:rsidRPr="00431196" w:rsidRDefault="008E5A6F" w:rsidP="00392EA3">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A47451">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392EA3">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w:t>
      </w:r>
      <w:r w:rsidR="00392EA3">
        <w:rPr>
          <w:rFonts w:eastAsia="SimSun" w:hint="eastAsia"/>
          <w:rtl/>
        </w:rPr>
        <w:t> </w:t>
      </w:r>
      <w:r w:rsidRPr="00431196">
        <w:rPr>
          <w:rFonts w:eastAsia="SimSun" w:hint="cs"/>
          <w:rtl/>
        </w:rPr>
        <w:t>للقرار</w:t>
      </w:r>
      <w:r w:rsidR="00392EA3">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F76B0D">
        <w:rPr>
          <w:rFonts w:eastAsia="SimSun" w:hint="cs"/>
          <w:rtl/>
        </w:rPr>
        <w:t>ّ</w:t>
      </w:r>
      <w:r w:rsidRPr="00431196">
        <w:rPr>
          <w:rFonts w:eastAsia="SimSun" w:hint="cs"/>
          <w:rtl/>
        </w:rPr>
        <w:t>ال والاقتصادي للترددات الراديوية وأي مدارات مرتبطة بها، بما</w:t>
      </w:r>
      <w:r w:rsidR="00392EA3">
        <w:rPr>
          <w:rFonts w:eastAsia="SimSun" w:hint="eastAsia"/>
          <w:rtl/>
        </w:rPr>
        <w:t> </w:t>
      </w:r>
      <w:r w:rsidRPr="00431196">
        <w:rPr>
          <w:rFonts w:eastAsia="SimSun" w:hint="cs"/>
          <w:rtl/>
        </w:rPr>
        <w:t>فيها مدار السواتل المستقرة بالنسبة إلى الأرض؛</w:t>
      </w:r>
    </w:p>
    <w:p w:rsidR="001D597A" w:rsidRPr="00431196" w:rsidRDefault="008E5A6F"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F16602" w:rsidRDefault="00AF10C9" w:rsidP="00AF10C9">
      <w:pPr>
        <w:pStyle w:val="Headingb"/>
        <w:rPr>
          <w:rtl/>
        </w:rPr>
      </w:pPr>
      <w:r>
        <w:rPr>
          <w:rFonts w:hint="cs"/>
          <w:rtl/>
        </w:rPr>
        <w:t>مقدمة</w:t>
      </w:r>
    </w:p>
    <w:p w:rsidR="00AF10C9" w:rsidRPr="00AF10C9" w:rsidRDefault="00AF10C9" w:rsidP="00A47451">
      <w:pPr>
        <w:rPr>
          <w:rtl/>
        </w:rPr>
      </w:pPr>
      <w:r w:rsidRPr="00AF10C9">
        <w:rPr>
          <w:rFonts w:hint="cs"/>
          <w:rtl/>
        </w:rPr>
        <w:t>عزز المؤتمر</w:t>
      </w:r>
      <w:r w:rsidR="00392EA3">
        <w:rPr>
          <w:rFonts w:hint="eastAsia"/>
          <w:rtl/>
        </w:rPr>
        <w:t> </w:t>
      </w:r>
      <w:r w:rsidRPr="00AF10C9">
        <w:t>WRC-12</w:t>
      </w:r>
      <w:r w:rsidRPr="00AF10C9">
        <w:rPr>
          <w:rFonts w:hint="cs"/>
          <w:rtl/>
        </w:rPr>
        <w:t xml:space="preserve"> ومؤتمرات سابقة بشكل ملحوظ الإطار التنظيمي الحالي التي ينظم النفاذ إلى هذه الموارد الطبيعية. وعند</w:t>
      </w:r>
      <w:r w:rsidR="00392EA3">
        <w:rPr>
          <w:rFonts w:hint="eastAsia"/>
          <w:rtl/>
        </w:rPr>
        <w:t> </w:t>
      </w:r>
      <w:r w:rsidRPr="00AF10C9">
        <w:rPr>
          <w:rFonts w:hint="cs"/>
          <w:rtl/>
        </w:rPr>
        <w:t>دراسة هذه المسألة، استُرعي انتباه قطاع الاتصالات الراديوية إلى إلغاء أجزاء كبيرة من بطاقات التبليغ عن الشبكات الساتلية في مراحل النشر المسبق والتنسيق قبل انتهاء المهلة الزمنية التنظيمية البالغة</w:t>
      </w:r>
      <w:r w:rsidR="00A47451">
        <w:rPr>
          <w:rFonts w:hint="cs"/>
          <w:rtl/>
        </w:rPr>
        <w:t xml:space="preserve"> سبع </w:t>
      </w:r>
      <w:r w:rsidRPr="00AF10C9">
        <w:rPr>
          <w:rFonts w:hint="cs"/>
          <w:rtl/>
        </w:rPr>
        <w:t>سنوات. وإدراكاً لحالات عدم اليقين لتنسيق تخصيصات التردد في مواقع مدارية بعينها في الوقت المناسب، تقوم إدارات مبلِّغة عادة بتقديم بطاقات تبليغ مختلفة عن الشبكات لمراعاة حالات</w:t>
      </w:r>
      <w:r>
        <w:rPr>
          <w:rFonts w:hint="cs"/>
          <w:rtl/>
        </w:rPr>
        <w:t xml:space="preserve"> </w:t>
      </w:r>
      <w:r w:rsidRPr="00AF10C9">
        <w:rPr>
          <w:rFonts w:hint="cs"/>
          <w:rtl/>
        </w:rPr>
        <w:t>عدم</w:t>
      </w:r>
      <w:r w:rsidR="00392EA3">
        <w:rPr>
          <w:rFonts w:hint="eastAsia"/>
          <w:rtl/>
        </w:rPr>
        <w:t> </w:t>
      </w:r>
      <w:r w:rsidRPr="00AF10C9">
        <w:rPr>
          <w:rFonts w:hint="cs"/>
          <w:rtl/>
        </w:rPr>
        <w:t>اليقين هذه وضمان توفر هذه الموارد الشحيحة. ومن جهة أخرى، يُحتفظ ببعض بطاقات التبليغ هذه في مرحلة التنسيق دون</w:t>
      </w:r>
      <w:r w:rsidR="00392EA3">
        <w:rPr>
          <w:rFonts w:hint="eastAsia"/>
          <w:rtl/>
        </w:rPr>
        <w:t> </w:t>
      </w:r>
      <w:r w:rsidRPr="00AF10C9">
        <w:rPr>
          <w:rFonts w:hint="cs"/>
          <w:rtl/>
        </w:rPr>
        <w:t>وضعها في الخدمة بدلاً من إلغائها. وهكذا، يمكن أن يؤدي ذلك إلى زيادة متطلبات التنسيق وتعقيده بالنسبة للشبكات المبلغ</w:t>
      </w:r>
      <w:r w:rsidR="00392EA3">
        <w:rPr>
          <w:rFonts w:hint="eastAsia"/>
          <w:rtl/>
        </w:rPr>
        <w:t> </w:t>
      </w:r>
      <w:r w:rsidRPr="00AF10C9">
        <w:rPr>
          <w:rFonts w:hint="cs"/>
          <w:rtl/>
        </w:rPr>
        <w:t>عنها فيما بعد. ونتيجة لذلك، قد تبدو بطاقات التبليغ هذه زائدة عن احتياجات الإدارة المبلِّغة، بينما قد لا</w:t>
      </w:r>
      <w:r w:rsidR="00392EA3">
        <w:rPr>
          <w:rFonts w:hint="eastAsia"/>
          <w:rtl/>
        </w:rPr>
        <w:t> </w:t>
      </w:r>
      <w:r w:rsidRPr="00AF10C9">
        <w:rPr>
          <w:rFonts w:hint="cs"/>
          <w:rtl/>
        </w:rPr>
        <w:t xml:space="preserve">توضع بعض هذه التبليغات في الخدمة لأسباب أخرى. </w:t>
      </w:r>
      <w:r w:rsidRPr="00AF10C9">
        <w:rPr>
          <w:rtl/>
        </w:rPr>
        <w:t>و</w:t>
      </w:r>
      <w:r w:rsidRPr="00AF10C9">
        <w:rPr>
          <w:rtl/>
          <w:lang w:bidi="ar-EG"/>
        </w:rPr>
        <w:t xml:space="preserve">لا يكمن </w:t>
      </w:r>
      <w:r w:rsidRPr="00AF10C9">
        <w:rPr>
          <w:rtl/>
        </w:rPr>
        <w:t>مجال المشكلة المفترض الذي تستهدفه المسألة</w:t>
      </w:r>
      <w:r w:rsidRPr="00AF10C9">
        <w:rPr>
          <w:rFonts w:hint="eastAsia"/>
          <w:rtl/>
        </w:rPr>
        <w:t> </w:t>
      </w:r>
      <w:r w:rsidRPr="00AF10C9">
        <w:t>I</w:t>
      </w:r>
      <w:r w:rsidRPr="00AF10C9">
        <w:rPr>
          <w:rtl/>
          <w:lang w:bidi="ar-EG"/>
        </w:rPr>
        <w:t xml:space="preserve"> في صحة </w:t>
      </w:r>
      <w:r w:rsidRPr="00AF10C9">
        <w:rPr>
          <w:rtl/>
        </w:rPr>
        <w:t>تطبيق الإدارات ل</w:t>
      </w:r>
      <w:r w:rsidRPr="00AF10C9">
        <w:rPr>
          <w:rtl/>
          <w:lang w:bidi="ar-EG"/>
        </w:rPr>
        <w:t>لوائح الراديو</w:t>
      </w:r>
      <w:r w:rsidRPr="00AF10C9">
        <w:rPr>
          <w:rtl/>
        </w:rPr>
        <w:t xml:space="preserve">، بل في إعراض إدارات ذات بطاقات تبليغ مدرجة في العملية عن إلغاء تخصيصات ترددية لن تُستخدم قبل نهاية العمر التنظيمي الممتد لسبع سنوات. إلا أن لوائح الراديو </w:t>
      </w:r>
      <w:r w:rsidRPr="00AF10C9">
        <w:rPr>
          <w:rFonts w:hint="cs"/>
          <w:rtl/>
        </w:rPr>
        <w:t>لا تنص على م</w:t>
      </w:r>
      <w:r w:rsidRPr="00AF10C9">
        <w:rPr>
          <w:rtl/>
        </w:rPr>
        <w:t>تطلب الإلغاء المبكر لبطاقة تبليغ، رغم أن ذلك قد</w:t>
      </w:r>
      <w:r w:rsidR="00392EA3">
        <w:rPr>
          <w:rFonts w:hint="cs"/>
          <w:rtl/>
        </w:rPr>
        <w:t> </w:t>
      </w:r>
      <w:r w:rsidRPr="00AF10C9">
        <w:rPr>
          <w:rtl/>
        </w:rPr>
        <w:t>ينسجم مع المبادئ التوجيهية للاتحاد الدولي للاتصالات في الدستور والاتفاقية وقرارات متعددة بشأن كفاءة استخدام موارد الطيف.</w:t>
      </w:r>
    </w:p>
    <w:p w:rsidR="00AF10C9" w:rsidRPr="00AF10C9" w:rsidRDefault="00AF10C9" w:rsidP="00A47451">
      <w:pPr>
        <w:rPr>
          <w:rtl/>
        </w:rPr>
      </w:pPr>
      <w:r w:rsidRPr="00AF10C9">
        <w:rPr>
          <w:rFonts w:hint="cs"/>
          <w:rtl/>
        </w:rPr>
        <w:lastRenderedPageBreak/>
        <w:t>وعولجت مختلف أشكال الإفراط في عدد بطاقات التبليغ. ويتمثل أحد هذه الأشكال في تقديم العديد من معلومات النشر المسبق يليه نشر مسبق إضافي كل</w:t>
      </w:r>
      <w:r w:rsidR="00392EA3">
        <w:rPr>
          <w:rFonts w:hint="eastAsia"/>
          <w:rtl/>
        </w:rPr>
        <w:t> </w:t>
      </w:r>
      <w:r w:rsidRPr="00AF10C9">
        <w:t>18</w:t>
      </w:r>
      <w:r w:rsidRPr="00AF10C9">
        <w:rPr>
          <w:rFonts w:hint="cs"/>
          <w:rtl/>
        </w:rPr>
        <w:t xml:space="preserve"> شهراً، مما يتسبب في حالات عدم اليقين فيما يخص بطاقات التبليغ المقدمة فيما بعد. ويتمثل</w:t>
      </w:r>
      <w:r w:rsidR="00392EA3">
        <w:rPr>
          <w:rFonts w:hint="eastAsia"/>
          <w:rtl/>
        </w:rPr>
        <w:t> </w:t>
      </w:r>
      <w:r w:rsidRPr="00AF10C9">
        <w:rPr>
          <w:rFonts w:hint="cs"/>
          <w:rtl/>
        </w:rPr>
        <w:t>الشكل الثاني في تقديم بطاقات تبليغ متعددة لطلب التنسيق في بعض الحالات، لكل درجة إلى</w:t>
      </w:r>
      <w:r w:rsidR="00392EA3">
        <w:rPr>
          <w:rFonts w:hint="eastAsia"/>
          <w:rtl/>
        </w:rPr>
        <w:t> </w:t>
      </w:r>
      <w:r w:rsidRPr="00AF10C9">
        <w:t>3</w:t>
      </w:r>
      <w:r w:rsidRPr="00AF10C9">
        <w:rPr>
          <w:rFonts w:hint="cs"/>
          <w:rtl/>
        </w:rPr>
        <w:t xml:space="preserve"> درجات في بعض أجزاء القوس في نطاق التردد نفسه مما يؤدي إلى</w:t>
      </w:r>
      <w:r w:rsidR="00A47451">
        <w:rPr>
          <w:rFonts w:hint="cs"/>
          <w:rtl/>
        </w:rPr>
        <w:t xml:space="preserve"> سبع</w:t>
      </w:r>
      <w:r w:rsidRPr="00AF10C9">
        <w:rPr>
          <w:rFonts w:hint="cs"/>
          <w:rtl/>
        </w:rPr>
        <w:t xml:space="preserve"> سنوات من عدم اليقين بالنسبة لبطاقات التبليغ المقدمة فيما بعد. ويُلغى عدد ملحوظ من بطاقات التبليغ هذه بعد انقضاء المهلة الزمنية التنظيمية البالغة سبع سنوات. وينتج عن ذلك عدد كبير من بطاقات التبليغ عن الشبكات التي قد لا توضع في الخدمة، أضف إلى ذلك حالات التعقيد في عملية تنسيق التردد مما يؤدي إلى عدم الكفاءة في استعمال طيف التردد الراديوي والموارد المدارية.</w:t>
      </w:r>
    </w:p>
    <w:p w:rsidR="00AF10C9" w:rsidRPr="00AF10C9" w:rsidRDefault="00AF10C9" w:rsidP="00F76B0D">
      <w:pPr>
        <w:rPr>
          <w:rtl/>
        </w:rPr>
      </w:pPr>
      <w:r w:rsidRPr="00AF10C9">
        <w:rPr>
          <w:rFonts w:hint="cs"/>
          <w:rtl/>
        </w:rPr>
        <w:t>إن أحد الأسباب الأولية للإدارات التي تقدم بشكل دوري طلبات متعددة لمعلومات النشر المسبق عند كل درجتين أو</w:t>
      </w:r>
      <w:r w:rsidR="00392EA3">
        <w:rPr>
          <w:rFonts w:hint="eastAsia"/>
          <w:rtl/>
        </w:rPr>
        <w:t> </w:t>
      </w:r>
      <w:r w:rsidRPr="00AF10C9">
        <w:t>3</w:t>
      </w:r>
      <w:r w:rsidR="00351007">
        <w:rPr>
          <w:rFonts w:hint="eastAsia"/>
          <w:rtl/>
        </w:rPr>
        <w:t> </w:t>
      </w:r>
      <w:r w:rsidRPr="00AF10C9">
        <w:rPr>
          <w:rFonts w:hint="cs"/>
          <w:rtl/>
        </w:rPr>
        <w:t>درجات حول المدار المستقر بالنسبة إلى الأرض هو تحديداً التقليل من أثر مهلة الستة أشهر بين استلام المكتب لمعلومات النشر المسبق وطلب التنسيق</w:t>
      </w:r>
      <w:r w:rsidR="00392EA3">
        <w:rPr>
          <w:rFonts w:hint="eastAsia"/>
          <w:rtl/>
        </w:rPr>
        <w:t> </w:t>
      </w:r>
      <w:r w:rsidRPr="00AF10C9">
        <w:t>CR/C</w:t>
      </w:r>
      <w:r w:rsidRPr="00AF10C9">
        <w:rPr>
          <w:rFonts w:hint="cs"/>
          <w:rtl/>
        </w:rPr>
        <w:t xml:space="preserve"> والحصول على تاريخ استلام واضح بأسرع ما يمكن. وقد يعتبر التقديم اللاحق للطلبات</w:t>
      </w:r>
      <w:r w:rsidR="00F76B0D">
        <w:rPr>
          <w:rFonts w:hint="eastAsia"/>
          <w:rtl/>
        </w:rPr>
        <w:t> </w:t>
      </w:r>
      <w:r w:rsidRPr="00AF10C9">
        <w:t>CR/C</w:t>
      </w:r>
      <w:r w:rsidRPr="00AF10C9">
        <w:rPr>
          <w:rFonts w:hint="cs"/>
          <w:rtl/>
        </w:rPr>
        <w:t xml:space="preserve"> المتعددة المرتبطة بطلبات معلومات النشر المسبق المتعددة أنه يتيح بعض المرونة ويقلل من حالات عدم اليقين المرتبطة بعملية التنسيق. ومن</w:t>
      </w:r>
      <w:r w:rsidR="00392EA3">
        <w:rPr>
          <w:rFonts w:hint="eastAsia"/>
          <w:rtl/>
        </w:rPr>
        <w:t> </w:t>
      </w:r>
      <w:r w:rsidRPr="00AF10C9">
        <w:rPr>
          <w:rFonts w:hint="cs"/>
          <w:rtl/>
        </w:rPr>
        <w:t>جهة أخرى، يمكن</w:t>
      </w:r>
      <w:r>
        <w:rPr>
          <w:rFonts w:hint="cs"/>
          <w:rtl/>
        </w:rPr>
        <w:t xml:space="preserve"> </w:t>
      </w:r>
      <w:r w:rsidRPr="00AF10C9">
        <w:rPr>
          <w:rFonts w:hint="cs"/>
          <w:rtl/>
        </w:rPr>
        <w:t>أن يكون لطلبات التنسيق المتعددة أثر شديد على الشبكات المبلغ عنها فيما بعد التي تكون مطلوبة لإجراء</w:t>
      </w:r>
      <w:r w:rsidR="00351007">
        <w:rPr>
          <w:rFonts w:hint="eastAsia"/>
          <w:rtl/>
        </w:rPr>
        <w:t> </w:t>
      </w:r>
      <w:r w:rsidRPr="00AF10C9">
        <w:rPr>
          <w:rFonts w:hint="cs"/>
          <w:rtl/>
        </w:rPr>
        <w:t>التنسيق مع قائمة واسعة من الشبكات التي من المرجح أن تُلغى في نهاية موعدها النهائي التنظيمي، الذي يصل في بعض الحالات إلى</w:t>
      </w:r>
      <w:r w:rsidRPr="00AF10C9">
        <w:rPr>
          <w:rFonts w:hint="eastAsia"/>
          <w:rtl/>
        </w:rPr>
        <w:t> </w:t>
      </w:r>
      <w:r w:rsidRPr="00AF10C9">
        <w:t>%70</w:t>
      </w:r>
      <w:r w:rsidRPr="00AF10C9">
        <w:rPr>
          <w:rFonts w:hint="cs"/>
          <w:rtl/>
        </w:rPr>
        <w:t xml:space="preserve"> من قائمة متطلبات التنسيق للشبكة الواردة في وقت لاحق، ويؤدي هذا الأمر إلى زيادة التعقيدات والصعوبات في عملية التنسيق وينتج عنه زيادة في حالات عدم اليقين لتنسيق هذه الشبكات في الوقت المناسب.</w:t>
      </w:r>
    </w:p>
    <w:p w:rsidR="00AF10C9" w:rsidRPr="00AF10C9" w:rsidRDefault="00AF10C9" w:rsidP="00392EA3">
      <w:pPr>
        <w:rPr>
          <w:rtl/>
        </w:rPr>
      </w:pPr>
      <w:r w:rsidRPr="00AF10C9">
        <w:rPr>
          <w:rFonts w:hint="cs"/>
          <w:rtl/>
        </w:rPr>
        <w:t>و</w:t>
      </w:r>
      <w:r w:rsidRPr="00AF10C9">
        <w:rPr>
          <w:rtl/>
        </w:rPr>
        <w:t xml:space="preserve">ما أن تقدم إدارة ما بيانات القسم الخاص </w:t>
      </w:r>
      <w:r w:rsidRPr="00AF10C9">
        <w:rPr>
          <w:rtl/>
          <w:lang w:bidi="ar-EG"/>
        </w:rPr>
        <w:t>لطلبات التنسيق</w:t>
      </w:r>
      <w:r w:rsidRPr="00AF10C9">
        <w:rPr>
          <w:rtl/>
        </w:rPr>
        <w:t xml:space="preserve"> وتدفع رسوم استرداد التكاليف المرتبطة بمعالجة القسم الخاص </w:t>
      </w:r>
      <w:r w:rsidRPr="00AF10C9">
        <w:rPr>
          <w:rtl/>
          <w:lang w:bidi="ar-EG"/>
        </w:rPr>
        <w:t>لطلبات التنسيق</w:t>
      </w:r>
      <w:r w:rsidRPr="00AF10C9">
        <w:rPr>
          <w:rFonts w:hint="cs"/>
          <w:rtl/>
        </w:rPr>
        <w:t>،</w:t>
      </w:r>
      <w:r w:rsidRPr="00AF10C9">
        <w:rPr>
          <w:rtl/>
        </w:rPr>
        <w:t xml:space="preserve"> لا يوجد حافز مالي كي تلغي الإدارة بطاقة تبليغ، </w:t>
      </w:r>
      <w:r w:rsidRPr="00AF10C9">
        <w:rPr>
          <w:rFonts w:hint="cs"/>
          <w:rtl/>
        </w:rPr>
        <w:t xml:space="preserve">بل وحتى </w:t>
      </w:r>
      <w:r w:rsidRPr="00AF10C9">
        <w:rPr>
          <w:rtl/>
        </w:rPr>
        <w:t xml:space="preserve">تلك البطاقات التي لا يُعتزم استخدامها. ومن ناحية أخرى، فإن الاحتفاظ ببطاقة التبليغ حتى نهاية فترة السبع سنوات يمكِّن الإدارة من الاستفادة من بطاقة التبليغ القائمة عن شبكة ساتلية، إذا حصل تغيير في معمارية الشبكة </w:t>
      </w:r>
      <w:r w:rsidRPr="00AF10C9">
        <w:rPr>
          <w:rFonts w:hint="cs"/>
          <w:rtl/>
        </w:rPr>
        <w:t>ال</w:t>
      </w:r>
      <w:r w:rsidRPr="00AF10C9">
        <w:rPr>
          <w:rtl/>
        </w:rPr>
        <w:t xml:space="preserve">ساتلية أو استجدت متطلبات أعمال بعد تقديم بيانات القسم الخاص </w:t>
      </w:r>
      <w:r w:rsidRPr="00AF10C9">
        <w:rPr>
          <w:rtl/>
          <w:lang w:bidi="ar-EG"/>
        </w:rPr>
        <w:t>لطلبات التنسيق</w:t>
      </w:r>
      <w:r w:rsidRPr="00AF10C9">
        <w:rPr>
          <w:rtl/>
        </w:rPr>
        <w:t xml:space="preserve">. </w:t>
      </w:r>
      <w:r w:rsidRPr="00AF10C9">
        <w:rPr>
          <w:rFonts w:hint="cs"/>
          <w:rtl/>
        </w:rPr>
        <w:t>وقد</w:t>
      </w:r>
      <w:r w:rsidR="00392EA3">
        <w:rPr>
          <w:rFonts w:hint="eastAsia"/>
          <w:rtl/>
        </w:rPr>
        <w:t> </w:t>
      </w:r>
      <w:r w:rsidRPr="00AF10C9">
        <w:rPr>
          <w:rFonts w:hint="cs"/>
          <w:rtl/>
        </w:rPr>
        <w:t>أعربت الإدارات</w:t>
      </w:r>
      <w:r w:rsidRPr="00AF10C9">
        <w:t> </w:t>
      </w:r>
      <w:r w:rsidRPr="00AF10C9">
        <w:rPr>
          <w:rtl/>
        </w:rPr>
        <w:t xml:space="preserve">التي تعوزها الموارد المتاحة للبلدان الأخرى الأكبر والأطول باعاً في ارتياد الفضاء، </w:t>
      </w:r>
      <w:r w:rsidRPr="00AF10C9">
        <w:rPr>
          <w:rFonts w:hint="cs"/>
          <w:rtl/>
        </w:rPr>
        <w:t xml:space="preserve">عن قلقها </w:t>
      </w:r>
      <w:r w:rsidRPr="00AF10C9">
        <w:rPr>
          <w:rtl/>
        </w:rPr>
        <w:t>من العبء الإداري الحالي اللازم لإدارة بطاقة التبليغ</w:t>
      </w:r>
      <w:r w:rsidRPr="00AF10C9">
        <w:rPr>
          <w:rFonts w:hint="cs"/>
          <w:rtl/>
        </w:rPr>
        <w:t>.</w:t>
      </w:r>
      <w:r>
        <w:rPr>
          <w:rFonts w:hint="cs"/>
          <w:rtl/>
        </w:rPr>
        <w:t xml:space="preserve"> </w:t>
      </w:r>
      <w:r w:rsidRPr="00AF10C9">
        <w:rPr>
          <w:rFonts w:hint="cs"/>
          <w:rtl/>
        </w:rPr>
        <w:t xml:space="preserve">ولئن كان </w:t>
      </w:r>
      <w:r w:rsidRPr="00AF10C9">
        <w:rPr>
          <w:rtl/>
        </w:rPr>
        <w:t>إلغاء بطاقات التبليغ</w:t>
      </w:r>
      <w:r w:rsidRPr="00AF10C9">
        <w:rPr>
          <w:rFonts w:hint="cs"/>
          <w:rtl/>
        </w:rPr>
        <w:t xml:space="preserve"> غير المرغوب فيها </w:t>
      </w:r>
      <w:r w:rsidRPr="00AF10C9">
        <w:rPr>
          <w:rtl/>
        </w:rPr>
        <w:t xml:space="preserve">في القسم الخاص </w:t>
      </w:r>
      <w:r w:rsidRPr="00AF10C9">
        <w:rPr>
          <w:rtl/>
          <w:lang w:bidi="ar-EG"/>
        </w:rPr>
        <w:t>لطلبات التنسيق</w:t>
      </w:r>
      <w:r w:rsidRPr="00AF10C9">
        <w:rPr>
          <w:rFonts w:hint="cs"/>
          <w:rtl/>
        </w:rPr>
        <w:t xml:space="preserve"> يحقق أقصى كفاءة في استخدا</w:t>
      </w:r>
      <w:r w:rsidRPr="00AF10C9">
        <w:rPr>
          <w:rtl/>
        </w:rPr>
        <w:t>م</w:t>
      </w:r>
      <w:r w:rsidRPr="00AF10C9">
        <w:rPr>
          <w:rFonts w:hint="cs"/>
          <w:rtl/>
        </w:rPr>
        <w:t xml:space="preserve"> الطيف</w:t>
      </w:r>
      <w:r w:rsidRPr="00AF10C9">
        <w:rPr>
          <w:rtl/>
        </w:rPr>
        <w:t xml:space="preserve">، </w:t>
      </w:r>
      <w:r w:rsidRPr="00AF10C9">
        <w:rPr>
          <w:rFonts w:hint="cs"/>
          <w:rtl/>
        </w:rPr>
        <w:t xml:space="preserve">فإن </w:t>
      </w:r>
      <w:r w:rsidRPr="00AF10C9">
        <w:rPr>
          <w:rtl/>
        </w:rPr>
        <w:t>الاحتفاظ ببطاقات التبليغ عن الشبكات الساتلية</w:t>
      </w:r>
      <w:r w:rsidRPr="00AF10C9">
        <w:rPr>
          <w:rFonts w:hint="cs"/>
          <w:rtl/>
        </w:rPr>
        <w:t xml:space="preserve"> ينطوي</w:t>
      </w:r>
      <w:r w:rsidRPr="00AF10C9">
        <w:rPr>
          <w:rtl/>
        </w:rPr>
        <w:t xml:space="preserve"> على مزايا مالية واستراتيجية قد تأخذها الإدارات بعين الاعتبار خلال الفترة التنظيمية الممتدة لسبع سنوات.</w:t>
      </w:r>
    </w:p>
    <w:p w:rsidR="00AF10C9" w:rsidRPr="00AF10C9" w:rsidRDefault="00AF10C9" w:rsidP="00392EA3">
      <w:pPr>
        <w:rPr>
          <w:rtl/>
        </w:rPr>
      </w:pPr>
      <w:r w:rsidRPr="00AF10C9">
        <w:rPr>
          <w:rFonts w:hint="cs"/>
          <w:rtl/>
        </w:rPr>
        <w:t xml:space="preserve">تقترح الادارة السودانية تنفيذ كلا الإجراءين الموصوفين في الأسلوبين </w:t>
      </w:r>
      <w:r w:rsidRPr="00AF10C9">
        <w:t>1.I1</w:t>
      </w:r>
      <w:r w:rsidRPr="00AF10C9">
        <w:rPr>
          <w:rFonts w:hint="cs"/>
          <w:rtl/>
        </w:rPr>
        <w:t xml:space="preserve"> و</w:t>
      </w:r>
      <w:r w:rsidRPr="00AF10C9">
        <w:t>2.I1</w:t>
      </w:r>
      <w:r w:rsidRPr="00AF10C9">
        <w:rPr>
          <w:rFonts w:hint="cs"/>
          <w:rtl/>
        </w:rPr>
        <w:t xml:space="preserve"> ولكن رهناً بقرار من الإدارة المبلِّغة، التي قد</w:t>
      </w:r>
      <w:r w:rsidR="00392EA3">
        <w:rPr>
          <w:rFonts w:hint="eastAsia"/>
          <w:rtl/>
        </w:rPr>
        <w:t> </w:t>
      </w:r>
      <w:r w:rsidRPr="00AF10C9">
        <w:rPr>
          <w:rFonts w:hint="cs"/>
          <w:rtl/>
        </w:rPr>
        <w:t>تقرر ما</w:t>
      </w:r>
      <w:r w:rsidRPr="00AF10C9">
        <w:rPr>
          <w:rFonts w:hint="eastAsia"/>
          <w:rtl/>
        </w:rPr>
        <w:t> </w:t>
      </w:r>
      <w:r w:rsidRPr="00AF10C9">
        <w:rPr>
          <w:rFonts w:hint="cs"/>
          <w:rtl/>
        </w:rPr>
        <w:t>إذا كانت ستقدم معلومات التبليغ الأولي مع معالجة المكتب أو بدونها، وفي هذه الحالة لن تخضع لرسوم استرداد التكاليف، وفي</w:t>
      </w:r>
      <w:r w:rsidRPr="00AF10C9">
        <w:rPr>
          <w:rFonts w:hint="eastAsia"/>
          <w:rtl/>
        </w:rPr>
        <w:t> </w:t>
      </w:r>
      <w:r w:rsidRPr="00AF10C9">
        <w:rPr>
          <w:rFonts w:hint="cs"/>
          <w:rtl/>
        </w:rPr>
        <w:t>المقابل، ترى الإدارة المبلِّغة أنه لا حاجة إلى تعديل معلمات التبليغ عن الشبكة المعنية المقدمة أصلاً من أجل التنسيق، وقد</w:t>
      </w:r>
      <w:r w:rsidR="00392EA3">
        <w:rPr>
          <w:rFonts w:hint="eastAsia"/>
          <w:rtl/>
        </w:rPr>
        <w:t> </w:t>
      </w:r>
      <w:r w:rsidRPr="00AF10C9">
        <w:rPr>
          <w:rFonts w:hint="cs"/>
          <w:rtl/>
        </w:rPr>
        <w:t>تمضي قدماً في تقديم التبليغ الأولي الخاضع لمعالجة المكتب وفحصه.</w:t>
      </w:r>
    </w:p>
    <w:p w:rsidR="00AF10C9" w:rsidRDefault="00A47451" w:rsidP="00A47451">
      <w:pPr>
        <w:pStyle w:val="Headingb"/>
      </w:pPr>
      <w:r>
        <w:rPr>
          <w:rFonts w:hint="cs"/>
          <w:rtl/>
        </w:rPr>
        <w:t>المقترحات</w:t>
      </w:r>
    </w:p>
    <w:p w:rsidR="002919E1" w:rsidRPr="002919E1" w:rsidRDefault="008F4626" w:rsidP="00531DC7">
      <w:pPr>
        <w:rPr>
          <w:noProof/>
          <w:rtl/>
        </w:rPr>
      </w:pPr>
      <w:r w:rsidRPr="002919E1">
        <w:rPr>
          <w:rtl/>
        </w:rPr>
        <w:br w:type="page"/>
      </w:r>
    </w:p>
    <w:p w:rsidR="00BC5AA2" w:rsidRDefault="008E5A6F">
      <w:pPr>
        <w:pStyle w:val="Proposal"/>
      </w:pPr>
      <w:r>
        <w:lastRenderedPageBreak/>
        <w:t>ADD</w:t>
      </w:r>
      <w:r>
        <w:tab/>
        <w:t>SDN/86A21A9/1</w:t>
      </w:r>
    </w:p>
    <w:p w:rsidR="00BC5AA2" w:rsidRPr="00A47451" w:rsidRDefault="008E5A6F" w:rsidP="00A47451">
      <w:pPr>
        <w:pStyle w:val="ResNo"/>
      </w:pPr>
      <w:r w:rsidRPr="00A47451">
        <w:rPr>
          <w:rtl/>
        </w:rPr>
        <w:t>مشـروع قـرار جديـد</w:t>
      </w:r>
      <w:r w:rsidR="00A47451">
        <w:rPr>
          <w:rFonts w:hint="cs"/>
          <w:rtl/>
        </w:rPr>
        <w:t> </w:t>
      </w:r>
      <w:r w:rsidRPr="00A47451">
        <w:t>[SDN-A</w:t>
      </w:r>
      <w:r w:rsidR="00A47451" w:rsidRPr="00A47451">
        <w:t>7(I)</w:t>
      </w:r>
      <w:r w:rsidRPr="00A47451">
        <w:t>]</w:t>
      </w:r>
      <w:r w:rsidR="00A47451">
        <w:t> (WRC</w:t>
      </w:r>
      <w:r w:rsidR="00A47451">
        <w:noBreakHyphen/>
        <w:t>15)</w:t>
      </w:r>
    </w:p>
    <w:p w:rsidR="00BC5AA2" w:rsidRDefault="00AF10C9" w:rsidP="00AF10C9">
      <w:pPr>
        <w:pStyle w:val="Restitle"/>
        <w:rPr>
          <w:rtl/>
          <w:lang w:val="fr-FR"/>
        </w:rPr>
      </w:pPr>
      <w:r w:rsidRPr="00AF10C9">
        <w:rPr>
          <w:rFonts w:hint="cs"/>
          <w:rtl/>
        </w:rPr>
        <w:t>الترتيبات التنظيمية الأولية للتبليغ عن تخصيصات التردد لمحطات الاتصالات</w:t>
      </w:r>
      <w:r w:rsidRPr="00AF10C9">
        <w:rPr>
          <w:rtl/>
        </w:rPr>
        <w:br/>
      </w:r>
      <w:r w:rsidRPr="00AF10C9">
        <w:rPr>
          <w:rFonts w:hint="cs"/>
          <w:rtl/>
        </w:rPr>
        <w:t xml:space="preserve">الراديوية الفضائية الخاضعة لإجراء التنسيق بموجب القسم </w:t>
      </w:r>
      <w:r w:rsidRPr="00AF10C9">
        <w:rPr>
          <w:lang w:val="fr-FR"/>
        </w:rPr>
        <w:t>II</w:t>
      </w:r>
      <w:r w:rsidRPr="00AF10C9">
        <w:rPr>
          <w:rFonts w:hint="cs"/>
          <w:rtl/>
        </w:rPr>
        <w:t xml:space="preserve"> من المادة </w:t>
      </w:r>
      <w:r w:rsidRPr="00AF10C9">
        <w:rPr>
          <w:lang w:val="fr-FR"/>
        </w:rPr>
        <w:t>9</w:t>
      </w:r>
    </w:p>
    <w:p w:rsidR="00AF10C9" w:rsidRPr="00952BD9" w:rsidRDefault="00AF10C9" w:rsidP="00AF10C9">
      <w:pPr>
        <w:pStyle w:val="Normalaftertitle"/>
        <w:rPr>
          <w:rtl/>
        </w:rPr>
      </w:pPr>
      <w:r w:rsidRPr="00952BD9">
        <w:rPr>
          <w:rFonts w:hint="cs"/>
          <w:rtl/>
        </w:rPr>
        <w:t xml:space="preserve">إن المؤتمر العالمي للاتصالات الراديوية (جنيف، </w:t>
      </w:r>
      <w:r w:rsidRPr="00952BD9">
        <w:rPr>
          <w:lang w:val="fr-FR"/>
        </w:rPr>
        <w:t>2015</w:t>
      </w:r>
      <w:r w:rsidRPr="00952BD9">
        <w:rPr>
          <w:rFonts w:hint="cs"/>
          <w:rtl/>
        </w:rPr>
        <w:t>)،</w:t>
      </w:r>
    </w:p>
    <w:p w:rsidR="00AF10C9" w:rsidRPr="00952BD9" w:rsidRDefault="00AF10C9" w:rsidP="00AF10C9">
      <w:pPr>
        <w:pStyle w:val="Call"/>
        <w:rPr>
          <w:rtl/>
          <w:lang w:bidi="ar-EG"/>
        </w:rPr>
      </w:pPr>
      <w:r w:rsidRPr="00952BD9">
        <w:rPr>
          <w:rFonts w:hint="cs"/>
          <w:rtl/>
          <w:lang w:bidi="ar-EG"/>
        </w:rPr>
        <w:t>إذ يضع في اعتباره</w:t>
      </w:r>
    </w:p>
    <w:p w:rsidR="00AF10C9" w:rsidRPr="00952BD9" w:rsidRDefault="00AF10C9" w:rsidP="00392EA3">
      <w:pPr>
        <w:rPr>
          <w:rtl/>
          <w:lang w:bidi="ar-EG"/>
        </w:rPr>
      </w:pPr>
      <w:r w:rsidRPr="00251FC5">
        <w:rPr>
          <w:rFonts w:hint="cs"/>
          <w:i/>
          <w:iCs/>
          <w:rtl/>
          <w:lang w:bidi="ar-EG"/>
        </w:rPr>
        <w:t xml:space="preserve"> أ )</w:t>
      </w:r>
      <w:r w:rsidRPr="00952BD9">
        <w:rPr>
          <w:rFonts w:hint="cs"/>
          <w:rtl/>
          <w:lang w:bidi="ar-EG"/>
        </w:rPr>
        <w:tab/>
      </w:r>
      <w:r w:rsidRPr="00952BD9">
        <w:rPr>
          <w:rtl/>
          <w:lang w:bidi="ar-EG"/>
        </w:rPr>
        <w:t>أن من الضروري أن يستخدم طيف الترددات ومدار السواتل المستقرة بالنسبة إلى الأرض، استخداماً رشيداً وفع</w:t>
      </w:r>
      <w:r w:rsidRPr="00952BD9">
        <w:rPr>
          <w:rFonts w:hint="cs"/>
          <w:rtl/>
          <w:lang w:bidi="ar-EG"/>
        </w:rPr>
        <w:t>ّ</w:t>
      </w:r>
      <w:r w:rsidRPr="00952BD9">
        <w:rPr>
          <w:rtl/>
          <w:lang w:bidi="ar-EG"/>
        </w:rPr>
        <w:t>الاً، وأن</w:t>
      </w:r>
      <w:r w:rsidRPr="00952BD9">
        <w:rPr>
          <w:rFonts w:hint="cs"/>
          <w:rtl/>
          <w:lang w:bidi="ar-EG"/>
        </w:rPr>
        <w:t> </w:t>
      </w:r>
      <w:r w:rsidRPr="00952BD9">
        <w:rPr>
          <w:rtl/>
          <w:lang w:bidi="ar-EG"/>
        </w:rPr>
        <w:t>من الضروري أن تؤخذ بالاعتبار أحكام القرار</w:t>
      </w:r>
      <w:r w:rsidR="00392EA3">
        <w:rPr>
          <w:rFonts w:hint="cs"/>
          <w:rtl/>
          <w:lang w:bidi="ar-EG"/>
        </w:rPr>
        <w:t> </w:t>
      </w:r>
      <w:r w:rsidRPr="00251FC5">
        <w:rPr>
          <w:b/>
          <w:bCs/>
          <w:lang w:val="fr-FR" w:bidi="ar-SY"/>
        </w:rPr>
        <w:t>2 (Rev.WRC</w:t>
      </w:r>
      <w:r w:rsidRPr="00251FC5">
        <w:rPr>
          <w:b/>
          <w:bCs/>
          <w:lang w:val="fr-FR" w:bidi="ar-SY"/>
        </w:rPr>
        <w:noBreakHyphen/>
      </w:r>
      <w:r w:rsidRPr="00251FC5">
        <w:rPr>
          <w:b/>
          <w:bCs/>
          <w:lang w:bidi="ar-SY"/>
        </w:rPr>
        <w:t>03)</w:t>
      </w:r>
      <w:r>
        <w:rPr>
          <w:rFonts w:hint="cs"/>
          <w:b/>
          <w:bCs/>
          <w:rtl/>
          <w:lang w:bidi="ar-SY"/>
        </w:rPr>
        <w:t xml:space="preserve"> </w:t>
      </w:r>
      <w:r w:rsidRPr="00952BD9">
        <w:rPr>
          <w:rtl/>
          <w:lang w:bidi="ar-EG"/>
        </w:rPr>
        <w:t>التي تتطلب أن تستخدم جميع البلدان نطاقات التردد والمدارات الساتلية ذات الصلة لأغراض خدمات الاتصال الراديوي الفضائي على أساس التساوي في الحقوق والنفاذ المنصف إلى هذه الترددات والمدارات؛</w:t>
      </w:r>
    </w:p>
    <w:p w:rsidR="00AF10C9" w:rsidRPr="00952BD9" w:rsidRDefault="00AF10C9" w:rsidP="005D3CA4">
      <w:pPr>
        <w:rPr>
          <w:rtl/>
          <w:lang w:bidi="ar-EG"/>
        </w:rPr>
      </w:pPr>
      <w:r w:rsidRPr="00251FC5">
        <w:rPr>
          <w:rFonts w:hint="cs"/>
          <w:i/>
          <w:iCs/>
          <w:rtl/>
          <w:lang w:bidi="ar-EG"/>
        </w:rPr>
        <w:t>ب)</w:t>
      </w:r>
      <w:r w:rsidRPr="00952BD9">
        <w:rPr>
          <w:rFonts w:hint="cs"/>
          <w:rtl/>
          <w:lang w:bidi="ar-EG"/>
        </w:rPr>
        <w:tab/>
        <w:t>أن المادة</w:t>
      </w:r>
      <w:r w:rsidRPr="00952BD9">
        <w:rPr>
          <w:rFonts w:hint="eastAsia"/>
          <w:rtl/>
          <w:lang w:bidi="ar-EG"/>
        </w:rPr>
        <w:t> </w:t>
      </w:r>
      <w:r w:rsidRPr="00952BD9">
        <w:rPr>
          <w:lang w:bidi="ar-SY"/>
        </w:rPr>
        <w:t>44</w:t>
      </w:r>
      <w:r w:rsidRPr="00952BD9">
        <w:rPr>
          <w:rFonts w:hint="cs"/>
          <w:rtl/>
          <w:lang w:bidi="ar-EG"/>
        </w:rPr>
        <w:t xml:space="preserve"> من دستور الاتحاد تنص على ما يلي: </w:t>
      </w:r>
      <w:r w:rsidRPr="00251FC5">
        <w:rPr>
          <w:rFonts w:hint="cs"/>
          <w:i/>
          <w:iCs/>
          <w:rtl/>
          <w:lang w:bidi="ar-EG"/>
        </w:rPr>
        <w:t>"</w:t>
      </w:r>
      <w:r w:rsidRPr="00251FC5">
        <w:rPr>
          <w:i/>
          <w:iCs/>
          <w:rtl/>
          <w:lang w:bidi="ar-EG"/>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w:t>
      </w:r>
      <w:r w:rsidR="00A47451">
        <w:rPr>
          <w:rFonts w:hint="cs"/>
          <w:i/>
          <w:iCs/>
          <w:rtl/>
          <w:lang w:bidi="ar-EG"/>
        </w:rPr>
        <w:t xml:space="preserve"> المستقرة بالنسبة</w:t>
      </w:r>
      <w:r w:rsidR="00A47451">
        <w:rPr>
          <w:rFonts w:hint="eastAsia"/>
          <w:i/>
          <w:iCs/>
          <w:rtl/>
          <w:lang w:bidi="ar-EG"/>
        </w:rPr>
        <w:t> </w:t>
      </w:r>
      <w:r w:rsidR="00A47451">
        <w:rPr>
          <w:rFonts w:hint="cs"/>
          <w:i/>
          <w:iCs/>
          <w:rtl/>
          <w:lang w:bidi="ar-EG"/>
        </w:rPr>
        <w:t>إلى الأرض</w:t>
      </w:r>
      <w:r w:rsidRPr="00251FC5">
        <w:rPr>
          <w:i/>
          <w:iCs/>
          <w:rtl/>
          <w:lang w:bidi="ar-EG"/>
        </w:rPr>
        <w:t xml:space="preserve"> هي</w:t>
      </w:r>
      <w:r w:rsidR="00392EA3">
        <w:rPr>
          <w:rFonts w:hint="cs"/>
          <w:i/>
          <w:iCs/>
          <w:rtl/>
          <w:lang w:bidi="ar-EG"/>
        </w:rPr>
        <w:t> </w:t>
      </w:r>
      <w:r w:rsidRPr="00251FC5">
        <w:rPr>
          <w:i/>
          <w:iCs/>
          <w:rtl/>
          <w:lang w:bidi="ar-EG"/>
        </w:rPr>
        <w:t>موارد طبيعية محدودة، يجب استعمالها استعمالاً رشيداً وفعالاً واقتصادياً طبقاً لأحكام لوائح الراديو، ليتسنى لمختلف البلدان أو</w:t>
      </w:r>
      <w:r w:rsidRPr="00251FC5">
        <w:rPr>
          <w:rFonts w:hint="cs"/>
          <w:i/>
          <w:iCs/>
          <w:rtl/>
          <w:lang w:bidi="ar-EG"/>
        </w:rPr>
        <w:t> </w:t>
      </w:r>
      <w:r w:rsidRPr="00251FC5">
        <w:rPr>
          <w:i/>
          <w:iCs/>
          <w:rtl/>
          <w:lang w:bidi="ar-EG"/>
        </w:rPr>
        <w:t>لمجموعات البلدان سبل النفاذ المنصف إلى هذه المدارات والترددات، مع مراعاة الاحتياجات الخاصة للبلدان</w:t>
      </w:r>
      <w:r w:rsidR="005D3CA4">
        <w:rPr>
          <w:rFonts w:hint="cs"/>
          <w:i/>
          <w:iCs/>
          <w:rtl/>
          <w:lang w:bidi="ar-EG"/>
        </w:rPr>
        <w:t> </w:t>
      </w:r>
      <w:r w:rsidRPr="00251FC5">
        <w:rPr>
          <w:i/>
          <w:iCs/>
          <w:rtl/>
          <w:lang w:bidi="ar-EG"/>
        </w:rPr>
        <w:t>النامية، والموقع الجغرافي لبعض</w:t>
      </w:r>
      <w:r w:rsidRPr="00251FC5">
        <w:rPr>
          <w:rFonts w:hint="cs"/>
          <w:i/>
          <w:iCs/>
          <w:rtl/>
          <w:lang w:bidi="ar-EG"/>
        </w:rPr>
        <w:t> </w:t>
      </w:r>
      <w:r w:rsidRPr="00251FC5">
        <w:rPr>
          <w:i/>
          <w:iCs/>
          <w:rtl/>
          <w:lang w:bidi="ar-EG"/>
        </w:rPr>
        <w:t>البلدان"</w:t>
      </w:r>
      <w:r w:rsidRPr="00952BD9">
        <w:rPr>
          <w:rFonts w:hint="cs"/>
          <w:rtl/>
          <w:lang w:bidi="ar-EG"/>
        </w:rPr>
        <w:t>؛</w:t>
      </w:r>
    </w:p>
    <w:p w:rsidR="00AF10C9" w:rsidRPr="00952BD9" w:rsidRDefault="00AF10C9" w:rsidP="00AF10C9">
      <w:pPr>
        <w:rPr>
          <w:rtl/>
          <w:lang w:bidi="ar-EG"/>
        </w:rPr>
      </w:pPr>
      <w:r w:rsidRPr="00251FC5">
        <w:rPr>
          <w:rFonts w:hint="cs"/>
          <w:i/>
          <w:iCs/>
          <w:rtl/>
          <w:lang w:bidi="ar-EG"/>
        </w:rPr>
        <w:t>ج)</w:t>
      </w:r>
      <w:r w:rsidRPr="00952BD9">
        <w:rPr>
          <w:rFonts w:hint="cs"/>
          <w:rtl/>
          <w:lang w:bidi="ar-EG"/>
        </w:rPr>
        <w:tab/>
        <w:t xml:space="preserve">أن دراسات قطاع الاتصالات الراديوية كشفت أن جزءاً ملحوظاً من الشبكات الساتلية يلغى عادة بعد انقضاء المهلة المحددة البالغة </w:t>
      </w:r>
      <w:r w:rsidRPr="00952BD9">
        <w:rPr>
          <w:lang w:bidi="ar-SY"/>
        </w:rPr>
        <w:t>7</w:t>
      </w:r>
      <w:r w:rsidRPr="00952BD9">
        <w:rPr>
          <w:rFonts w:hint="cs"/>
          <w:rtl/>
          <w:lang w:bidi="ar-EG"/>
        </w:rPr>
        <w:t xml:space="preserve"> سنوات على النحو المنصوص عليه في الرقم</w:t>
      </w:r>
      <w:r w:rsidRPr="00952BD9">
        <w:rPr>
          <w:rFonts w:hint="eastAsia"/>
          <w:rtl/>
          <w:lang w:bidi="ar-EG"/>
        </w:rPr>
        <w:t> </w:t>
      </w:r>
      <w:r w:rsidRPr="00251FC5">
        <w:rPr>
          <w:b/>
          <w:bCs/>
          <w:lang w:bidi="ar-SY"/>
        </w:rPr>
        <w:t>44.11</w:t>
      </w:r>
      <w:r w:rsidRPr="00952BD9">
        <w:rPr>
          <w:rFonts w:hint="cs"/>
          <w:rtl/>
          <w:lang w:bidi="ar-EG"/>
        </w:rPr>
        <w:t xml:space="preserve"> من لوائح الراديو؛</w:t>
      </w:r>
    </w:p>
    <w:p w:rsidR="00AF10C9" w:rsidRPr="00952BD9" w:rsidRDefault="00AF10C9" w:rsidP="00392EA3">
      <w:pPr>
        <w:rPr>
          <w:rtl/>
          <w:lang w:bidi="ar-EG"/>
        </w:rPr>
      </w:pPr>
      <w:r w:rsidRPr="00251FC5">
        <w:rPr>
          <w:rFonts w:hint="cs"/>
          <w:i/>
          <w:iCs/>
          <w:rtl/>
          <w:lang w:bidi="ar-EG"/>
        </w:rPr>
        <w:t>د )</w:t>
      </w:r>
      <w:r w:rsidRPr="00952BD9">
        <w:rPr>
          <w:rFonts w:hint="cs"/>
          <w:rtl/>
          <w:lang w:bidi="ar-EG"/>
        </w:rPr>
        <w:tab/>
        <w:t>أن حالات عدم اليقين الحالية في إجراء التنسيق للشبكات الساتلية قد يتطلب المرونة التي يمكن إتاحتها من</w:t>
      </w:r>
      <w:r w:rsidR="00392EA3">
        <w:rPr>
          <w:rFonts w:hint="eastAsia"/>
          <w:rtl/>
          <w:lang w:bidi="ar-EG"/>
        </w:rPr>
        <w:t> </w:t>
      </w:r>
      <w:r w:rsidRPr="00952BD9">
        <w:rPr>
          <w:rFonts w:hint="cs"/>
          <w:rtl/>
          <w:lang w:bidi="ar-EG"/>
        </w:rPr>
        <w:t>خلال بطاقات تبليغ متعددة عن الشبكات لاستيعاب متطلبات التنسيق؛</w:t>
      </w:r>
    </w:p>
    <w:p w:rsidR="00AF10C9" w:rsidRPr="00952BD9" w:rsidRDefault="00AF10C9" w:rsidP="00392EA3">
      <w:pPr>
        <w:rPr>
          <w:rtl/>
          <w:lang w:bidi="ar-EG"/>
        </w:rPr>
      </w:pPr>
      <w:r w:rsidRPr="00251FC5">
        <w:rPr>
          <w:rFonts w:hint="cs"/>
          <w:i/>
          <w:iCs/>
          <w:rtl/>
          <w:lang w:bidi="ar-EG"/>
        </w:rPr>
        <w:t>ه‍ )</w:t>
      </w:r>
      <w:r w:rsidRPr="00952BD9">
        <w:rPr>
          <w:rFonts w:hint="cs"/>
          <w:rtl/>
          <w:lang w:bidi="ar-EG"/>
        </w:rPr>
        <w:tab/>
        <w:t>أن بطاقات التبليغ المتعددة عن الشبكات قد تفوق متطلبات التنسيق للشبكات المبلغ عنها فيما بعد، مما يؤدي</w:t>
      </w:r>
      <w:r w:rsidR="00392EA3">
        <w:rPr>
          <w:rFonts w:hint="eastAsia"/>
          <w:rtl/>
          <w:lang w:bidi="ar-EG"/>
        </w:rPr>
        <w:t> </w:t>
      </w:r>
      <w:r w:rsidRPr="00952BD9">
        <w:rPr>
          <w:rFonts w:hint="cs"/>
          <w:rtl/>
          <w:lang w:bidi="ar-EG"/>
        </w:rPr>
        <w:t>إلى منع هذه الشبكات من النفاذ إلى المدار في الوقت المناسب؛</w:t>
      </w:r>
    </w:p>
    <w:p w:rsidR="00AF10C9" w:rsidRPr="00952BD9" w:rsidRDefault="00AF10C9" w:rsidP="00AF10C9">
      <w:pPr>
        <w:rPr>
          <w:rtl/>
          <w:lang w:bidi="ar-EG"/>
        </w:rPr>
      </w:pPr>
      <w:r w:rsidRPr="00251FC5">
        <w:rPr>
          <w:rFonts w:hint="cs"/>
          <w:i/>
          <w:iCs/>
          <w:rtl/>
          <w:lang w:bidi="ar-EG"/>
        </w:rPr>
        <w:t>و )</w:t>
      </w:r>
      <w:r w:rsidRPr="00952BD9">
        <w:rPr>
          <w:rFonts w:hint="cs"/>
          <w:rtl/>
          <w:lang w:bidi="ar-EG"/>
        </w:rPr>
        <w:tab/>
        <w:t>أن تعزيز الإجراءات الحالية قد يعزز سهولة النفاذ إلى الطيف الراديوي والموارد المدارية المرتبطة به وبطاقات التبليغ المتعددة عن الشبكات ويقلل من حالات عدم اليقين والمخاطر المرتبطة بها عند إجراء التنسيق ويشجع المرونة من أجل التوسع</w:t>
      </w:r>
      <w:r w:rsidRPr="00952BD9">
        <w:rPr>
          <w:rFonts w:hint="eastAsia"/>
          <w:rtl/>
          <w:lang w:bidi="ar-EG"/>
        </w:rPr>
        <w:t> </w:t>
      </w:r>
      <w:r w:rsidRPr="00952BD9">
        <w:rPr>
          <w:rFonts w:hint="cs"/>
          <w:rtl/>
          <w:lang w:bidi="ar-EG"/>
        </w:rPr>
        <w:t>مستقبلاً،</w:t>
      </w:r>
    </w:p>
    <w:p w:rsidR="00AF10C9" w:rsidRPr="00952BD9" w:rsidRDefault="00AF10C9" w:rsidP="00AF10C9">
      <w:pPr>
        <w:pStyle w:val="Call"/>
        <w:rPr>
          <w:rtl/>
          <w:lang w:bidi="ar-EG"/>
        </w:rPr>
      </w:pPr>
      <w:r w:rsidRPr="00952BD9">
        <w:rPr>
          <w:rFonts w:hint="cs"/>
          <w:rtl/>
          <w:lang w:bidi="ar-EG"/>
        </w:rPr>
        <w:t>إذ يعترف</w:t>
      </w:r>
    </w:p>
    <w:p w:rsidR="00AF10C9" w:rsidRPr="00952BD9" w:rsidRDefault="00AF10C9" w:rsidP="0066374E">
      <w:pPr>
        <w:rPr>
          <w:rtl/>
          <w:lang w:bidi="ar-EG"/>
        </w:rPr>
      </w:pPr>
      <w:r w:rsidRPr="00251FC5">
        <w:rPr>
          <w:rFonts w:hint="cs"/>
          <w:i/>
          <w:iCs/>
          <w:rtl/>
          <w:lang w:bidi="ar-EG"/>
        </w:rPr>
        <w:t xml:space="preserve"> أ )</w:t>
      </w:r>
      <w:r w:rsidRPr="00952BD9">
        <w:rPr>
          <w:rFonts w:hint="cs"/>
          <w:rtl/>
          <w:lang w:bidi="ar-EG"/>
        </w:rPr>
        <w:tab/>
        <w:t>أن القرار</w:t>
      </w:r>
      <w:r w:rsidR="0066374E">
        <w:rPr>
          <w:rFonts w:hint="eastAsia"/>
          <w:rtl/>
          <w:lang w:bidi="ar-EG"/>
        </w:rPr>
        <w:t> </w:t>
      </w:r>
      <w:r w:rsidRPr="00251FC5">
        <w:rPr>
          <w:b/>
          <w:bCs/>
          <w:lang w:bidi="ar-SY"/>
        </w:rPr>
        <w:t>807 (WRC</w:t>
      </w:r>
      <w:r w:rsidRPr="00251FC5">
        <w:rPr>
          <w:b/>
          <w:bCs/>
          <w:lang w:bidi="ar-SY"/>
        </w:rPr>
        <w:noBreakHyphen/>
        <w:t>12)</w:t>
      </w:r>
      <w:r w:rsidRPr="00952BD9">
        <w:rPr>
          <w:rFonts w:hint="cs"/>
          <w:rtl/>
          <w:lang w:bidi="ar-EG"/>
        </w:rPr>
        <w:t xml:space="preserve"> يقرر أن ينظر المؤتمر العالمي للاتصالات الراديوية المزمع عقده في </w:t>
      </w:r>
      <w:r w:rsidRPr="00952BD9">
        <w:rPr>
          <w:lang w:bidi="ar-SY"/>
        </w:rPr>
        <w:t>2015</w:t>
      </w:r>
      <w:r w:rsidRPr="00952BD9">
        <w:rPr>
          <w:rFonts w:hint="cs"/>
          <w:rtl/>
          <w:lang w:bidi="ar-EG"/>
        </w:rPr>
        <w:t xml:space="preserve"> في </w:t>
      </w:r>
      <w:r w:rsidRPr="00952BD9">
        <w:rPr>
          <w:rtl/>
          <w:lang w:bidi="ar-EG"/>
        </w:rPr>
        <w:t>أي تغييرات قد يلزم إجراؤها، وفي خيارات أخرى، تطبيقاً للقرار</w:t>
      </w:r>
      <w:r w:rsidRPr="00952BD9">
        <w:rPr>
          <w:rFonts w:hint="cs"/>
          <w:rtl/>
          <w:lang w:bidi="ar-EG"/>
        </w:rPr>
        <w:t> </w:t>
      </w:r>
      <w:r w:rsidRPr="00952BD9">
        <w:rPr>
          <w:lang w:bidi="ar-SY"/>
        </w:rPr>
        <w:t>86</w:t>
      </w:r>
      <w:r w:rsidRPr="00952BD9">
        <w:rPr>
          <w:rtl/>
          <w:lang w:bidi="ar-EG"/>
        </w:rPr>
        <w:t xml:space="preserve"> (المراج</w:t>
      </w:r>
      <w:r w:rsidRPr="00952BD9">
        <w:rPr>
          <w:rFonts w:hint="cs"/>
          <w:rtl/>
          <w:lang w:bidi="ar-EG"/>
        </w:rPr>
        <w:t>َ</w:t>
      </w:r>
      <w:r w:rsidRPr="00952BD9">
        <w:rPr>
          <w:rtl/>
          <w:lang w:bidi="ar-EG"/>
        </w:rPr>
        <w:t xml:space="preserve">ع في مراكش، </w:t>
      </w:r>
      <w:r w:rsidRPr="00952BD9">
        <w:rPr>
          <w:lang w:bidi="ar-SY"/>
        </w:rPr>
        <w:t>2002</w:t>
      </w:r>
      <w:r w:rsidRPr="00952BD9">
        <w:rPr>
          <w:rFonts w:hint="cs"/>
          <w:rtl/>
          <w:lang w:bidi="ar-EG"/>
        </w:rPr>
        <w:t xml:space="preserve">) </w:t>
      </w:r>
      <w:r w:rsidRPr="00952BD9">
        <w:rPr>
          <w:rtl/>
          <w:lang w:bidi="ar-EG"/>
        </w:rPr>
        <w:t>لمؤتمر المندوبين المفوضين، بشأن "إجراءات</w:t>
      </w:r>
      <w:r w:rsidR="00392EA3">
        <w:rPr>
          <w:rFonts w:hint="cs"/>
          <w:rtl/>
          <w:lang w:bidi="ar-EG"/>
        </w:rPr>
        <w:t> </w:t>
      </w:r>
      <w:r w:rsidRPr="00952BD9">
        <w:rPr>
          <w:rtl/>
          <w:lang w:bidi="ar-EG"/>
        </w:rPr>
        <w:t>النشر المسبق والتنسيق والتبليغ والتسجيل لتخصيصات التردد للشبكات الساتلية"، وفقاً للقرار</w:t>
      </w:r>
      <w:r w:rsidR="00392EA3">
        <w:rPr>
          <w:rFonts w:hint="cs"/>
          <w:rtl/>
          <w:lang w:bidi="ar-EG"/>
        </w:rPr>
        <w:t> </w:t>
      </w:r>
      <w:r w:rsidRPr="00251FC5">
        <w:rPr>
          <w:b/>
          <w:bCs/>
          <w:lang w:bidi="ar-SY"/>
        </w:rPr>
        <w:t>86 (</w:t>
      </w:r>
      <w:r w:rsidRPr="00251FC5">
        <w:rPr>
          <w:b/>
          <w:bCs/>
          <w:lang w:val="fr-FR" w:bidi="ar-SY"/>
        </w:rPr>
        <w:t>Rev.WRC</w:t>
      </w:r>
      <w:r w:rsidRPr="00251FC5">
        <w:rPr>
          <w:b/>
          <w:bCs/>
          <w:lang w:val="fr-FR" w:bidi="ar-SY"/>
        </w:rPr>
        <w:noBreakHyphen/>
      </w:r>
      <w:r w:rsidRPr="00251FC5">
        <w:rPr>
          <w:b/>
          <w:bCs/>
          <w:lang w:bidi="ar-SY"/>
        </w:rPr>
        <w:t>07)</w:t>
      </w:r>
      <w:r w:rsidRPr="00952BD9">
        <w:rPr>
          <w:rtl/>
          <w:lang w:bidi="ar-EG"/>
        </w:rPr>
        <w:t xml:space="preserve"> تيسيراً</w:t>
      </w:r>
      <w:r w:rsidR="00392EA3">
        <w:rPr>
          <w:rFonts w:hint="cs"/>
          <w:rtl/>
          <w:lang w:bidi="ar-EG"/>
        </w:rPr>
        <w:t> </w:t>
      </w:r>
      <w:r w:rsidRPr="00952BD9">
        <w:rPr>
          <w:rtl/>
          <w:lang w:bidi="ar-EG"/>
        </w:rPr>
        <w:t>للاستخدام الرشيد والفع</w:t>
      </w:r>
      <w:r>
        <w:rPr>
          <w:rFonts w:hint="cs"/>
          <w:rtl/>
          <w:lang w:bidi="ar-EG"/>
        </w:rPr>
        <w:t>ّ</w:t>
      </w:r>
      <w:r w:rsidRPr="00952BD9">
        <w:rPr>
          <w:rtl/>
          <w:lang w:bidi="ar-EG"/>
        </w:rPr>
        <w:t>ال والاقتصادي للترددات الراديوية وأي مدارات مرتبطة بها، بما فيها مدار السواتل المستقرة بالنسبة إلى</w:t>
      </w:r>
      <w:r w:rsidRPr="00952BD9">
        <w:rPr>
          <w:rFonts w:hint="cs"/>
          <w:rtl/>
          <w:lang w:bidi="ar-EG"/>
        </w:rPr>
        <w:t> </w:t>
      </w:r>
      <w:r w:rsidRPr="00952BD9">
        <w:rPr>
          <w:rtl/>
          <w:lang w:bidi="ar-EG"/>
        </w:rPr>
        <w:t>الأرض؛</w:t>
      </w:r>
    </w:p>
    <w:p w:rsidR="00AF10C9" w:rsidRPr="00952BD9" w:rsidRDefault="00AF10C9" w:rsidP="005D3CA4">
      <w:pPr>
        <w:keepNext/>
        <w:keepLines/>
        <w:rPr>
          <w:rtl/>
          <w:lang w:bidi="ar-EG"/>
        </w:rPr>
      </w:pPr>
      <w:r w:rsidRPr="00251FC5">
        <w:rPr>
          <w:rFonts w:hint="cs"/>
          <w:i/>
          <w:iCs/>
          <w:rtl/>
          <w:lang w:bidi="ar-EG"/>
        </w:rPr>
        <w:lastRenderedPageBreak/>
        <w:t>ب)</w:t>
      </w:r>
      <w:r w:rsidRPr="00952BD9">
        <w:rPr>
          <w:rFonts w:hint="cs"/>
          <w:rtl/>
          <w:lang w:bidi="ar-EG"/>
        </w:rPr>
        <w:tab/>
        <w:t>أن القرار</w:t>
      </w:r>
      <w:r w:rsidR="0066374E">
        <w:rPr>
          <w:rFonts w:hint="eastAsia"/>
          <w:rtl/>
          <w:lang w:bidi="ar-EG"/>
        </w:rPr>
        <w:t> </w:t>
      </w:r>
      <w:r w:rsidRPr="00251FC5">
        <w:rPr>
          <w:b/>
          <w:bCs/>
          <w:lang w:val="fr-FR" w:bidi="ar-SY"/>
        </w:rPr>
        <w:t>86 (Rev.WRC</w:t>
      </w:r>
      <w:r w:rsidRPr="00251FC5">
        <w:rPr>
          <w:b/>
          <w:bCs/>
          <w:lang w:val="fr-FR" w:bidi="ar-SY"/>
        </w:rPr>
        <w:noBreakHyphen/>
        <w:t>07)</w:t>
      </w:r>
      <w:r w:rsidRPr="00952BD9">
        <w:rPr>
          <w:rFonts w:hint="cs"/>
          <w:rtl/>
          <w:lang w:bidi="ar-EG"/>
        </w:rPr>
        <w:t xml:space="preserve"> يدعو المؤتمر المقبل للاتصالات الراديوية إلى </w:t>
      </w:r>
      <w:r w:rsidRPr="00952BD9">
        <w:rPr>
          <w:rtl/>
          <w:lang w:bidi="ar-EG"/>
        </w:rPr>
        <w:t>النظر في أي مقترحات تتعلق بالثغرات أو</w:t>
      </w:r>
      <w:r w:rsidRPr="00952BD9">
        <w:rPr>
          <w:rFonts w:hint="cs"/>
          <w:rtl/>
          <w:lang w:bidi="ar-EG"/>
        </w:rPr>
        <w:t> </w:t>
      </w:r>
      <w:r w:rsidRPr="00952BD9">
        <w:rPr>
          <w:rtl/>
          <w:lang w:bidi="ar-EG"/>
        </w:rPr>
        <w:t>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w:t>
      </w:r>
      <w:r w:rsidRPr="00952BD9">
        <w:rPr>
          <w:rFonts w:hint="cs"/>
          <w:rtl/>
          <w:lang w:bidi="ar-EG"/>
        </w:rPr>
        <w:t> </w:t>
      </w:r>
      <w:r w:rsidRPr="00952BD9">
        <w:rPr>
          <w:rtl/>
          <w:lang w:bidi="ar-EG"/>
        </w:rPr>
        <w:t>مكتب</w:t>
      </w:r>
      <w:r w:rsidR="0066374E">
        <w:rPr>
          <w:rFonts w:hint="cs"/>
          <w:rtl/>
          <w:lang w:bidi="ar-EG"/>
        </w:rPr>
        <w:t> </w:t>
      </w:r>
      <w:r w:rsidRPr="00952BD9">
        <w:rPr>
          <w:rtl/>
          <w:lang w:bidi="ar-EG"/>
        </w:rPr>
        <w:t>الاتصالات الراديوية، حسب الحالة</w:t>
      </w:r>
      <w:r w:rsidRPr="00952BD9">
        <w:rPr>
          <w:rFonts w:hint="cs"/>
          <w:rtl/>
          <w:lang w:bidi="ar-EG"/>
        </w:rPr>
        <w:t>،</w:t>
      </w:r>
    </w:p>
    <w:p w:rsidR="00AF10C9" w:rsidRPr="00952BD9" w:rsidRDefault="00AF10C9" w:rsidP="00AF10C9">
      <w:pPr>
        <w:pStyle w:val="Call"/>
        <w:rPr>
          <w:rtl/>
          <w:lang w:bidi="ar-EG"/>
        </w:rPr>
      </w:pPr>
      <w:r w:rsidRPr="00952BD9">
        <w:rPr>
          <w:rFonts w:hint="cs"/>
          <w:rtl/>
          <w:lang w:bidi="ar-EG"/>
        </w:rPr>
        <w:t>يقرر</w:t>
      </w:r>
    </w:p>
    <w:p w:rsidR="00AF10C9" w:rsidRPr="00952BD9" w:rsidRDefault="00AF10C9" w:rsidP="00AF10C9">
      <w:pPr>
        <w:rPr>
          <w:rtl/>
          <w:lang w:bidi="ar-EG"/>
        </w:rPr>
      </w:pPr>
      <w:r w:rsidRPr="00952BD9">
        <w:rPr>
          <w:lang w:bidi="ar-SY"/>
        </w:rPr>
        <w:t>1</w:t>
      </w:r>
      <w:r w:rsidRPr="00952BD9">
        <w:rPr>
          <w:rtl/>
          <w:lang w:bidi="ar-EG"/>
        </w:rPr>
        <w:tab/>
      </w:r>
      <w:r w:rsidRPr="00952BD9">
        <w:rPr>
          <w:rFonts w:hint="cs"/>
          <w:rtl/>
          <w:lang w:bidi="ar-EG"/>
        </w:rPr>
        <w:t xml:space="preserve">ألا يتجاوز تاريخ </w:t>
      </w:r>
      <w:r w:rsidRPr="00952BD9">
        <w:rPr>
          <w:rtl/>
          <w:lang w:bidi="ar-EG"/>
        </w:rPr>
        <w:t>وضع تخصيص تردد لمحطة فضائية في الخدمة ضمن شبكة ساتلية</w:t>
      </w:r>
      <w:r w:rsidRPr="00952BD9">
        <w:rPr>
          <w:rFonts w:hint="cs"/>
          <w:rtl/>
          <w:lang w:bidi="ar-EG"/>
        </w:rPr>
        <w:t>،</w:t>
      </w:r>
      <w:r w:rsidRPr="00952BD9">
        <w:rPr>
          <w:rtl/>
          <w:lang w:bidi="ar-EG"/>
        </w:rPr>
        <w:t xml:space="preserve"> سبع </w:t>
      </w:r>
      <w:r w:rsidRPr="00952BD9">
        <w:rPr>
          <w:rFonts w:hint="cs"/>
          <w:rtl/>
          <w:lang w:bidi="ar-EG"/>
        </w:rPr>
        <w:t>سنوات</w:t>
      </w:r>
      <w:r w:rsidRPr="00952BD9">
        <w:rPr>
          <w:rtl/>
          <w:lang w:bidi="ar-EG"/>
        </w:rPr>
        <w:t xml:space="preserve"> بعد تاريخ استلام المكتب للمعلومات الكاملة ذات الصلة بموجب الرقم </w:t>
      </w:r>
      <w:r w:rsidRPr="00251FC5">
        <w:rPr>
          <w:b/>
          <w:bCs/>
          <w:lang w:bidi="ar-SY"/>
        </w:rPr>
        <w:t>1</w:t>
      </w:r>
      <w:r w:rsidRPr="00251FC5">
        <w:rPr>
          <w:b/>
          <w:bCs/>
          <w:lang w:val="fr-FR" w:bidi="ar-SY"/>
        </w:rPr>
        <w:t>.</w:t>
      </w:r>
      <w:r w:rsidRPr="00251FC5">
        <w:rPr>
          <w:b/>
          <w:bCs/>
          <w:lang w:bidi="ar-SY"/>
        </w:rPr>
        <w:t>9</w:t>
      </w:r>
      <w:r w:rsidRPr="00952BD9">
        <w:rPr>
          <w:rtl/>
          <w:lang w:bidi="ar-EG"/>
        </w:rPr>
        <w:t xml:space="preserve"> أو </w:t>
      </w:r>
      <w:r w:rsidRPr="00251FC5">
        <w:rPr>
          <w:b/>
          <w:bCs/>
          <w:lang w:bidi="ar-SY"/>
        </w:rPr>
        <w:t>2</w:t>
      </w:r>
      <w:r w:rsidRPr="00251FC5">
        <w:rPr>
          <w:b/>
          <w:bCs/>
          <w:lang w:val="fr-FR" w:bidi="ar-SY"/>
        </w:rPr>
        <w:t>.</w:t>
      </w:r>
      <w:r w:rsidRPr="00251FC5">
        <w:rPr>
          <w:b/>
          <w:bCs/>
          <w:lang w:bidi="ar-SY"/>
        </w:rPr>
        <w:t>9</w:t>
      </w:r>
      <w:r w:rsidRPr="00952BD9">
        <w:rPr>
          <w:rtl/>
          <w:lang w:bidi="ar-EG"/>
        </w:rPr>
        <w:t>، حسب الحالة</w:t>
      </w:r>
      <w:r w:rsidRPr="00952BD9">
        <w:rPr>
          <w:rFonts w:hint="cs"/>
          <w:rtl/>
          <w:lang w:bidi="ar-EG"/>
        </w:rPr>
        <w:t>، إذا قدمت الإدارة المسؤولة معلومات التبليغ الأولي قبل انتهاء تاريخ هذه الفترة [بثلاث] سنوات؛</w:t>
      </w:r>
    </w:p>
    <w:p w:rsidR="00AF10C9" w:rsidRPr="00952BD9" w:rsidRDefault="00AF10C9" w:rsidP="0066374E">
      <w:pPr>
        <w:rPr>
          <w:rtl/>
          <w:lang w:bidi="ar-EG"/>
        </w:rPr>
      </w:pPr>
      <w:r w:rsidRPr="00952BD9">
        <w:rPr>
          <w:lang w:bidi="ar-SY"/>
        </w:rPr>
        <w:t>2</w:t>
      </w:r>
      <w:r w:rsidRPr="00952BD9">
        <w:rPr>
          <w:rtl/>
          <w:lang w:bidi="ar-EG"/>
        </w:rPr>
        <w:tab/>
      </w:r>
      <w:r w:rsidRPr="00952BD9">
        <w:rPr>
          <w:rFonts w:hint="cs"/>
          <w:rtl/>
          <w:lang w:bidi="ar-EG"/>
        </w:rPr>
        <w:t xml:space="preserve">أنه </w:t>
      </w:r>
      <w:r w:rsidRPr="00952BD9">
        <w:rPr>
          <w:rtl/>
          <w:lang w:bidi="ar-EG"/>
        </w:rPr>
        <w:t xml:space="preserve">إذا انقضت </w:t>
      </w:r>
      <w:r w:rsidRPr="00952BD9">
        <w:rPr>
          <w:rFonts w:hint="cs"/>
          <w:rtl/>
          <w:lang w:bidi="ar-EG"/>
        </w:rPr>
        <w:t>فترة</w:t>
      </w:r>
      <w:r>
        <w:rPr>
          <w:rFonts w:hint="cs"/>
          <w:rtl/>
          <w:lang w:bidi="ar-EG"/>
        </w:rPr>
        <w:t xml:space="preserve"> </w:t>
      </w:r>
      <w:r w:rsidRPr="00952BD9">
        <w:rPr>
          <w:rFonts w:hint="cs"/>
          <w:rtl/>
          <w:lang w:bidi="ar-EG"/>
        </w:rPr>
        <w:t>الأربع</w:t>
      </w:r>
      <w:r w:rsidRPr="00952BD9">
        <w:rPr>
          <w:rtl/>
          <w:lang w:bidi="ar-EG"/>
        </w:rPr>
        <w:t xml:space="preserve"> سنوات بعد تاريخ استلام المعلومات الكاملة المشار إليها في الرقم </w:t>
      </w:r>
      <w:r w:rsidRPr="00251FC5">
        <w:rPr>
          <w:b/>
          <w:bCs/>
          <w:lang w:bidi="ar-SY"/>
        </w:rPr>
        <w:t>1</w:t>
      </w:r>
      <w:r w:rsidRPr="00251FC5">
        <w:rPr>
          <w:b/>
          <w:bCs/>
          <w:lang w:val="fr-FR" w:bidi="ar-SY"/>
        </w:rPr>
        <w:t>.</w:t>
      </w:r>
      <w:r w:rsidRPr="00251FC5">
        <w:rPr>
          <w:b/>
          <w:bCs/>
          <w:lang w:bidi="ar-SY"/>
        </w:rPr>
        <w:t>9</w:t>
      </w:r>
      <w:r w:rsidRPr="00952BD9">
        <w:rPr>
          <w:rtl/>
          <w:lang w:bidi="ar-EG"/>
        </w:rPr>
        <w:t xml:space="preserve"> أو </w:t>
      </w:r>
      <w:r w:rsidRPr="00251FC5">
        <w:rPr>
          <w:b/>
          <w:bCs/>
          <w:lang w:bidi="ar-SY"/>
        </w:rPr>
        <w:t>2</w:t>
      </w:r>
      <w:r w:rsidRPr="00251FC5">
        <w:rPr>
          <w:b/>
          <w:bCs/>
          <w:lang w:val="fr-FR" w:bidi="ar-SY"/>
        </w:rPr>
        <w:t>.</w:t>
      </w:r>
      <w:r w:rsidRPr="00251FC5">
        <w:rPr>
          <w:b/>
          <w:bCs/>
          <w:lang w:bidi="ar-SY"/>
        </w:rPr>
        <w:t>9</w:t>
      </w:r>
      <w:r w:rsidRPr="00952BD9">
        <w:rPr>
          <w:rtl/>
          <w:lang w:bidi="ar-EG"/>
        </w:rPr>
        <w:t xml:space="preserve">، </w:t>
      </w:r>
      <w:r w:rsidRPr="00952BD9">
        <w:rPr>
          <w:rFonts w:hint="cs"/>
          <w:rtl/>
          <w:lang w:bidi="ar-EG"/>
        </w:rPr>
        <w:t>حسب</w:t>
      </w:r>
      <w:r w:rsidR="0066374E">
        <w:rPr>
          <w:rFonts w:hint="eastAsia"/>
          <w:rtl/>
          <w:lang w:bidi="ar-EG"/>
        </w:rPr>
        <w:t> </w:t>
      </w:r>
      <w:r w:rsidRPr="00952BD9">
        <w:rPr>
          <w:rFonts w:hint="cs"/>
          <w:rtl/>
          <w:lang w:bidi="ar-EG"/>
        </w:rPr>
        <w:t>الحالة،</w:t>
      </w:r>
      <w:r w:rsidRPr="00952BD9">
        <w:rPr>
          <w:rtl/>
          <w:lang w:bidi="ar-EG"/>
        </w:rPr>
        <w:t xml:space="preserve"> دون أن تقوم الإدارة المسؤولة عن </w:t>
      </w:r>
      <w:r w:rsidRPr="00952BD9">
        <w:rPr>
          <w:rFonts w:hint="cs"/>
          <w:rtl/>
          <w:lang w:bidi="ar-EG"/>
        </w:rPr>
        <w:t xml:space="preserve">تنسيق الشبكة الساتلية على النحو المطلوب بموجب الرقم </w:t>
      </w:r>
      <w:r w:rsidRPr="00251FC5">
        <w:rPr>
          <w:b/>
          <w:bCs/>
          <w:lang w:bidi="ar-SY"/>
        </w:rPr>
        <w:t>6</w:t>
      </w:r>
      <w:r w:rsidRPr="00251FC5">
        <w:rPr>
          <w:b/>
          <w:bCs/>
          <w:lang w:val="fr-FR" w:bidi="ar-SY"/>
        </w:rPr>
        <w:t>.</w:t>
      </w:r>
      <w:r w:rsidRPr="00251FC5">
        <w:rPr>
          <w:b/>
          <w:bCs/>
          <w:lang w:bidi="ar-SY"/>
        </w:rPr>
        <w:t>9</w:t>
      </w:r>
      <w:r w:rsidRPr="00952BD9">
        <w:rPr>
          <w:rtl/>
          <w:lang w:bidi="ar-EG"/>
        </w:rPr>
        <w:t xml:space="preserve"> أو </w:t>
      </w:r>
      <w:r w:rsidRPr="00251FC5">
        <w:rPr>
          <w:b/>
          <w:bCs/>
          <w:lang w:bidi="ar-SY"/>
        </w:rPr>
        <w:t>30</w:t>
      </w:r>
      <w:r w:rsidRPr="00251FC5">
        <w:rPr>
          <w:b/>
          <w:bCs/>
          <w:lang w:val="fr-FR" w:bidi="ar-SY"/>
        </w:rPr>
        <w:t>.</w:t>
      </w:r>
      <w:r w:rsidRPr="00251FC5">
        <w:rPr>
          <w:b/>
          <w:bCs/>
          <w:lang w:bidi="ar-SY"/>
        </w:rPr>
        <w:t>9</w:t>
      </w:r>
      <w:r w:rsidRPr="00952BD9">
        <w:rPr>
          <w:rtl/>
          <w:lang w:bidi="ar-EG"/>
        </w:rPr>
        <w:t xml:space="preserve">، </w:t>
      </w:r>
      <w:r w:rsidRPr="00952BD9">
        <w:rPr>
          <w:rFonts w:hint="cs"/>
          <w:rtl/>
          <w:lang w:bidi="ar-EG"/>
        </w:rPr>
        <w:t>حسب</w:t>
      </w:r>
      <w:r w:rsidR="0066374E">
        <w:rPr>
          <w:rFonts w:hint="eastAsia"/>
          <w:rtl/>
          <w:lang w:bidi="ar-EG"/>
        </w:rPr>
        <w:t> </w:t>
      </w:r>
      <w:r w:rsidRPr="00952BD9">
        <w:rPr>
          <w:rFonts w:hint="cs"/>
          <w:rtl/>
          <w:lang w:bidi="ar-EG"/>
        </w:rPr>
        <w:t>الحالة،</w:t>
      </w:r>
      <w:r w:rsidRPr="00952BD9">
        <w:rPr>
          <w:rtl/>
          <w:lang w:bidi="ar-EG"/>
        </w:rPr>
        <w:t xml:space="preserve"> بوضع تخصيصات التردد لمحطات الشبكة في الخدمة،</w:t>
      </w:r>
      <w:r w:rsidRPr="00952BD9">
        <w:rPr>
          <w:rFonts w:hint="cs"/>
          <w:rtl/>
          <w:lang w:bidi="ar-EG"/>
        </w:rPr>
        <w:t xml:space="preserve"> أو دون أن تقدم معلومات التبليغ الأولي قبل انتهاء هذه الفترة بستة أشهر، أ</w:t>
      </w:r>
      <w:r w:rsidRPr="00952BD9">
        <w:rPr>
          <w:rtl/>
          <w:lang w:bidi="ar-EG"/>
        </w:rPr>
        <w:t>و</w:t>
      </w:r>
      <w:r w:rsidRPr="00952BD9">
        <w:rPr>
          <w:rFonts w:hint="cs"/>
          <w:rtl/>
          <w:lang w:bidi="ar-EG"/>
        </w:rPr>
        <w:t> </w:t>
      </w:r>
      <w:r w:rsidRPr="00952BD9">
        <w:rPr>
          <w:rtl/>
          <w:lang w:bidi="ar-EG"/>
        </w:rPr>
        <w:t xml:space="preserve">دون أن تقدم معلومات الاحتياط الواجب عملاً بالقرار </w:t>
      </w:r>
      <w:r w:rsidRPr="00251FC5">
        <w:rPr>
          <w:b/>
          <w:bCs/>
          <w:lang w:val="fr-FR" w:bidi="ar-SY"/>
        </w:rPr>
        <w:t>49 (Rev.WRC</w:t>
      </w:r>
      <w:r w:rsidRPr="00251FC5">
        <w:rPr>
          <w:b/>
          <w:bCs/>
          <w:lang w:val="fr-FR" w:bidi="ar-SY"/>
        </w:rPr>
        <w:noBreakHyphen/>
        <w:t>12)</w:t>
      </w:r>
      <w:r w:rsidR="00A47451" w:rsidRPr="00083B55">
        <w:rPr>
          <w:rFonts w:hint="cs"/>
          <w:rtl/>
          <w:lang w:val="fr-FR" w:bidi="ar-SY"/>
        </w:rPr>
        <w:t xml:space="preserve"> </w:t>
      </w:r>
      <w:r w:rsidRPr="00952BD9">
        <w:rPr>
          <w:rFonts w:hint="cs"/>
          <w:rtl/>
          <w:lang w:bidi="ar-EG"/>
        </w:rPr>
        <w:t>قبل انتهاء هذه الفترة بستة أشهر، تلغى المعلومات المقابلة المنشورة بموجب الرقم</w:t>
      </w:r>
      <w:r w:rsidRPr="00952BD9">
        <w:rPr>
          <w:rFonts w:hint="eastAsia"/>
          <w:rtl/>
          <w:lang w:bidi="ar-EG"/>
        </w:rPr>
        <w:t> </w:t>
      </w:r>
      <w:r w:rsidRPr="00251FC5">
        <w:rPr>
          <w:b/>
          <w:bCs/>
          <w:lang w:bidi="ar-SY"/>
        </w:rPr>
        <w:t>5B.9</w:t>
      </w:r>
      <w:r w:rsidRPr="00952BD9">
        <w:rPr>
          <w:rFonts w:hint="cs"/>
          <w:rtl/>
          <w:lang w:bidi="ar-EG"/>
        </w:rPr>
        <w:t>؛</w:t>
      </w:r>
    </w:p>
    <w:p w:rsidR="00AF10C9" w:rsidRPr="00952BD9" w:rsidRDefault="00AF10C9" w:rsidP="00AF10C9">
      <w:pPr>
        <w:rPr>
          <w:rtl/>
          <w:lang w:bidi="ar-EG"/>
        </w:rPr>
      </w:pPr>
      <w:r w:rsidRPr="00952BD9">
        <w:rPr>
          <w:lang w:bidi="ar-SY"/>
        </w:rPr>
        <w:t>3</w:t>
      </w:r>
      <w:r w:rsidRPr="00952BD9">
        <w:rPr>
          <w:rtl/>
          <w:lang w:bidi="ar-EG"/>
        </w:rPr>
        <w:tab/>
      </w:r>
      <w:r w:rsidRPr="00952BD9">
        <w:rPr>
          <w:rFonts w:hint="cs"/>
          <w:rtl/>
          <w:lang w:bidi="ar-EG"/>
        </w:rPr>
        <w:t>أن تقتصر معلومات التبليغ الأولي على ما يلي:</w:t>
      </w:r>
    </w:p>
    <w:p w:rsidR="00AF10C9" w:rsidRPr="00952BD9" w:rsidRDefault="00AF10C9" w:rsidP="00AF10C9">
      <w:pPr>
        <w:rPr>
          <w:rtl/>
          <w:lang w:bidi="ar-EG"/>
        </w:rPr>
      </w:pPr>
      <w:r w:rsidRPr="00952BD9">
        <w:rPr>
          <w:lang w:bidi="ar-SY"/>
        </w:rPr>
        <w:t>1.3</w:t>
      </w:r>
      <w:r w:rsidRPr="00952BD9">
        <w:rPr>
          <w:rtl/>
          <w:lang w:bidi="ar-EG"/>
        </w:rPr>
        <w:tab/>
      </w:r>
      <w:r w:rsidRPr="00952BD9">
        <w:rPr>
          <w:rFonts w:hint="cs"/>
          <w:rtl/>
          <w:lang w:bidi="ar-EG"/>
        </w:rPr>
        <w:t>تعديل معلومات التردد المقدمة من أجل التنسيق؛</w:t>
      </w:r>
    </w:p>
    <w:p w:rsidR="00AF10C9" w:rsidRPr="00952BD9" w:rsidRDefault="00AF10C9" w:rsidP="00AF10C9">
      <w:pPr>
        <w:rPr>
          <w:rtl/>
          <w:lang w:bidi="ar-EG"/>
        </w:rPr>
      </w:pPr>
      <w:r w:rsidRPr="00952BD9">
        <w:rPr>
          <w:lang w:bidi="ar-SY"/>
        </w:rPr>
        <w:t>2.3</w:t>
      </w:r>
      <w:r w:rsidRPr="00952BD9">
        <w:rPr>
          <w:rtl/>
          <w:lang w:bidi="ar-EG"/>
        </w:rPr>
        <w:tab/>
      </w:r>
      <w:r w:rsidRPr="00952BD9">
        <w:rPr>
          <w:rFonts w:hint="cs"/>
          <w:rtl/>
          <w:lang w:bidi="ar-EG"/>
        </w:rPr>
        <w:t>معلومات وضع التنسيق؛</w:t>
      </w:r>
    </w:p>
    <w:p w:rsidR="00AF10C9" w:rsidRDefault="00AF10C9" w:rsidP="0066374E">
      <w:pPr>
        <w:rPr>
          <w:rtl/>
          <w:lang w:bidi="ar-EG"/>
        </w:rPr>
      </w:pPr>
      <w:r w:rsidRPr="00952BD9">
        <w:rPr>
          <w:lang w:bidi="ar-SY"/>
        </w:rPr>
        <w:t>4</w:t>
      </w:r>
      <w:r w:rsidRPr="00952BD9">
        <w:rPr>
          <w:rtl/>
          <w:lang w:bidi="ar-EG"/>
        </w:rPr>
        <w:tab/>
      </w:r>
      <w:r w:rsidRPr="00952BD9">
        <w:rPr>
          <w:rFonts w:hint="cs"/>
          <w:rtl/>
          <w:lang w:bidi="ar-EG"/>
        </w:rPr>
        <w:t>أن ينشر المكتب، فور استلام معلومات التبليغ الأولي، المعلومات المتضمنة في القسم الخاص</w:t>
      </w:r>
      <w:r w:rsidR="0066374E">
        <w:rPr>
          <w:rFonts w:hint="eastAsia"/>
          <w:rtl/>
          <w:lang w:bidi="ar-EG"/>
        </w:rPr>
        <w:t> </w:t>
      </w:r>
      <w:r w:rsidRPr="00952BD9">
        <w:rPr>
          <w:lang w:val="fr-FR" w:bidi="ar-SY"/>
        </w:rPr>
        <w:t>PARTXS</w:t>
      </w:r>
      <w:r w:rsidRPr="00952BD9">
        <w:rPr>
          <w:rFonts w:hint="cs"/>
          <w:rtl/>
          <w:lang w:bidi="ar-EG"/>
        </w:rPr>
        <w:t xml:space="preserve"> خلال فترة لا</w:t>
      </w:r>
      <w:r w:rsidRPr="00952BD9">
        <w:rPr>
          <w:rFonts w:hint="eastAsia"/>
          <w:rtl/>
          <w:lang w:bidi="ar-EG"/>
        </w:rPr>
        <w:t> </w:t>
      </w:r>
      <w:r w:rsidRPr="00952BD9">
        <w:rPr>
          <w:rFonts w:hint="cs"/>
          <w:rtl/>
          <w:lang w:bidi="ar-EG"/>
        </w:rPr>
        <w:t>تزيد عن [شهرين]، وينشر المعلومات المتضمنة في النشرة الإعلامية الدولية للترددات الصادرة عن المكتب، لأغراض</w:t>
      </w:r>
      <w:r w:rsidRPr="00952BD9">
        <w:rPr>
          <w:rFonts w:hint="eastAsia"/>
          <w:rtl/>
          <w:lang w:bidi="ar-EG"/>
        </w:rPr>
        <w:t> </w:t>
      </w:r>
      <w:r w:rsidRPr="000A6E28">
        <w:rPr>
          <w:rFonts w:hint="cs"/>
          <w:rtl/>
          <w:lang w:bidi="ar-EG"/>
        </w:rPr>
        <w:t>العلم.</w:t>
      </w:r>
    </w:p>
    <w:p w:rsidR="00AF10C9" w:rsidRPr="00BF1314" w:rsidRDefault="00AF10C9" w:rsidP="00AF10C9">
      <w:pPr>
        <w:pStyle w:val="Reasons"/>
        <w:rPr>
          <w:b w:val="0"/>
          <w:bCs w:val="0"/>
          <w:lang w:bidi="ar-EG"/>
        </w:rPr>
      </w:pPr>
    </w:p>
    <w:p w:rsidR="00BC5AA2" w:rsidRDefault="008E5A6F">
      <w:pPr>
        <w:pStyle w:val="Proposal"/>
      </w:pPr>
      <w:r>
        <w:t>ADD</w:t>
      </w:r>
      <w:r>
        <w:tab/>
        <w:t>SDN/86A21A9/2</w:t>
      </w:r>
    </w:p>
    <w:p w:rsidR="00BC5AA2" w:rsidRPr="00A47451" w:rsidRDefault="008E5A6F" w:rsidP="00A47451">
      <w:pPr>
        <w:pStyle w:val="ResNo"/>
      </w:pPr>
      <w:r w:rsidRPr="00A47451">
        <w:rPr>
          <w:rtl/>
        </w:rPr>
        <w:t xml:space="preserve">مشـروع قـرار جديـد </w:t>
      </w:r>
      <w:r w:rsidR="00A47451" w:rsidRPr="00A47451">
        <w:t>[SDN-B7(I)] (WRC</w:t>
      </w:r>
      <w:r w:rsidR="00A47451" w:rsidRPr="00A47451">
        <w:noBreakHyphen/>
        <w:t>15)</w:t>
      </w:r>
    </w:p>
    <w:p w:rsidR="00BC5AA2" w:rsidRDefault="00AF10C9" w:rsidP="00C84B4D">
      <w:pPr>
        <w:pStyle w:val="Restitle"/>
        <w:rPr>
          <w:rtl/>
          <w:lang w:val="fr-FR"/>
        </w:rPr>
      </w:pPr>
      <w:r w:rsidRPr="00AF10C9">
        <w:rPr>
          <w:rFonts w:hint="cs"/>
          <w:rtl/>
        </w:rPr>
        <w:t>الترتيبات التنظيمية الأولية للتبليغ عن تخصيصات التردد لمحطات الاتصالات</w:t>
      </w:r>
      <w:r w:rsidRPr="00AF10C9">
        <w:rPr>
          <w:rtl/>
        </w:rPr>
        <w:br/>
      </w:r>
      <w:r w:rsidRPr="00AF10C9">
        <w:rPr>
          <w:rFonts w:hint="cs"/>
          <w:rtl/>
        </w:rPr>
        <w:t xml:space="preserve">الراديوية الفضائية الخاضعة لإجراء التنسيق بموجب القسم </w:t>
      </w:r>
      <w:r w:rsidRPr="00AF10C9">
        <w:rPr>
          <w:lang w:val="fr-FR"/>
        </w:rPr>
        <w:t>II</w:t>
      </w:r>
      <w:r w:rsidRPr="00AF10C9">
        <w:rPr>
          <w:rFonts w:hint="cs"/>
          <w:rtl/>
        </w:rPr>
        <w:t xml:space="preserve"> من المادة </w:t>
      </w:r>
      <w:r w:rsidRPr="00AF10C9">
        <w:rPr>
          <w:lang w:val="fr-FR"/>
        </w:rPr>
        <w:t>9</w:t>
      </w:r>
    </w:p>
    <w:p w:rsidR="00C84B4D" w:rsidRPr="00952BD9" w:rsidRDefault="00C84B4D" w:rsidP="00C84B4D">
      <w:pPr>
        <w:pStyle w:val="Normalaftertitle"/>
        <w:rPr>
          <w:rtl/>
        </w:rPr>
      </w:pPr>
      <w:r w:rsidRPr="00952BD9">
        <w:rPr>
          <w:rFonts w:hint="cs"/>
          <w:rtl/>
        </w:rPr>
        <w:t xml:space="preserve">إن المؤتمر العالمي للاتصالات الراديوية (جنيف، </w:t>
      </w:r>
      <w:r w:rsidRPr="00952BD9">
        <w:rPr>
          <w:lang w:val="fr-FR"/>
        </w:rPr>
        <w:t>2015</w:t>
      </w:r>
      <w:r w:rsidRPr="00952BD9">
        <w:rPr>
          <w:rFonts w:hint="cs"/>
          <w:rtl/>
        </w:rPr>
        <w:t>)،</w:t>
      </w:r>
    </w:p>
    <w:p w:rsidR="00C84B4D" w:rsidRPr="00952BD9" w:rsidRDefault="00C84B4D" w:rsidP="00C84B4D">
      <w:pPr>
        <w:pStyle w:val="Call"/>
        <w:rPr>
          <w:rtl/>
          <w:lang w:bidi="ar-EG"/>
        </w:rPr>
      </w:pPr>
      <w:r w:rsidRPr="00952BD9">
        <w:rPr>
          <w:rFonts w:hint="cs"/>
          <w:rtl/>
          <w:lang w:bidi="ar-EG"/>
        </w:rPr>
        <w:t>إذ يضع في اعتباره</w:t>
      </w:r>
    </w:p>
    <w:p w:rsidR="00C84B4D" w:rsidRPr="003646AC" w:rsidRDefault="00C84B4D" w:rsidP="0066374E">
      <w:pPr>
        <w:rPr>
          <w:spacing w:val="-4"/>
          <w:rtl/>
          <w:lang w:bidi="ar-EG"/>
        </w:rPr>
      </w:pPr>
      <w:r w:rsidRPr="003646AC">
        <w:rPr>
          <w:rFonts w:hint="cs"/>
          <w:i/>
          <w:iCs/>
          <w:spacing w:val="-4"/>
          <w:rtl/>
          <w:lang w:bidi="ar-EG"/>
        </w:rPr>
        <w:t xml:space="preserve"> أ )</w:t>
      </w:r>
      <w:r w:rsidRPr="003646AC">
        <w:rPr>
          <w:rFonts w:hint="cs"/>
          <w:spacing w:val="-4"/>
          <w:rtl/>
          <w:lang w:bidi="ar-EG"/>
        </w:rPr>
        <w:tab/>
      </w:r>
      <w:r w:rsidRPr="003646AC">
        <w:rPr>
          <w:spacing w:val="-4"/>
          <w:rtl/>
          <w:lang w:bidi="ar-EG"/>
        </w:rPr>
        <w:t>أن من الضروري أن يستخدم طيف الترددات ومدار السواتل المستقرة بالنسبة إلى الأرض، استخداماً رشيداً وفعالاً، وأن</w:t>
      </w:r>
      <w:r w:rsidRPr="003646AC">
        <w:rPr>
          <w:rFonts w:hint="cs"/>
          <w:spacing w:val="-4"/>
          <w:rtl/>
          <w:lang w:bidi="ar-EG"/>
        </w:rPr>
        <w:t> </w:t>
      </w:r>
      <w:r w:rsidRPr="003646AC">
        <w:rPr>
          <w:spacing w:val="-4"/>
          <w:rtl/>
          <w:lang w:bidi="ar-EG"/>
        </w:rPr>
        <w:t>من الضروري أن تؤخذ بالاعتبار أحكام القرار</w:t>
      </w:r>
      <w:r w:rsidR="0066374E">
        <w:rPr>
          <w:rFonts w:hint="eastAsia"/>
          <w:spacing w:val="-4"/>
          <w:rtl/>
          <w:lang w:bidi="ar-EG"/>
        </w:rPr>
        <w:t> </w:t>
      </w:r>
      <w:r w:rsidRPr="003646AC">
        <w:rPr>
          <w:b/>
          <w:bCs/>
          <w:spacing w:val="-4"/>
          <w:lang w:bidi="ar-SY"/>
        </w:rPr>
        <w:t>2 (Rev.WRC</w:t>
      </w:r>
      <w:r w:rsidRPr="003646AC">
        <w:rPr>
          <w:b/>
          <w:bCs/>
          <w:spacing w:val="-4"/>
          <w:lang w:bidi="ar-SY"/>
        </w:rPr>
        <w:noBreakHyphen/>
        <w:t>03)</w:t>
      </w:r>
      <w:r w:rsidR="0066374E" w:rsidRPr="00A47451">
        <w:rPr>
          <w:rFonts w:hint="cs"/>
          <w:spacing w:val="-4"/>
          <w:rtl/>
          <w:lang w:bidi="ar-SY"/>
        </w:rPr>
        <w:t xml:space="preserve"> </w:t>
      </w:r>
      <w:r w:rsidRPr="003646AC">
        <w:rPr>
          <w:spacing w:val="-4"/>
          <w:rtl/>
          <w:lang w:bidi="ar-EG"/>
        </w:rPr>
        <w:t>التي تتطلب أن تستخدم جميع البلدان نطاقات التردد والمدارات</w:t>
      </w:r>
      <w:r w:rsidR="0066374E">
        <w:rPr>
          <w:rFonts w:hint="cs"/>
          <w:spacing w:val="-4"/>
          <w:rtl/>
          <w:lang w:bidi="ar-EG"/>
        </w:rPr>
        <w:t> </w:t>
      </w:r>
      <w:r w:rsidRPr="003646AC">
        <w:rPr>
          <w:spacing w:val="-4"/>
          <w:rtl/>
          <w:lang w:bidi="ar-EG"/>
        </w:rPr>
        <w:t>الساتلية ذات الصلة لأغراض خدمات الاتصال الراديوي الفضائي على أساس التساوي في الحقوق والنفاذ المنصف إلى هذه</w:t>
      </w:r>
      <w:r w:rsidR="0066374E">
        <w:rPr>
          <w:rFonts w:hint="cs"/>
          <w:spacing w:val="-4"/>
          <w:rtl/>
          <w:lang w:bidi="ar-EG"/>
        </w:rPr>
        <w:t> </w:t>
      </w:r>
      <w:r w:rsidRPr="003646AC">
        <w:rPr>
          <w:spacing w:val="-4"/>
          <w:rtl/>
          <w:lang w:bidi="ar-EG"/>
        </w:rPr>
        <w:t>الترددات والمدارات؛</w:t>
      </w:r>
    </w:p>
    <w:p w:rsidR="00C84B4D" w:rsidRPr="00952BD9" w:rsidRDefault="00C84B4D" w:rsidP="00083B55">
      <w:pPr>
        <w:keepNext/>
        <w:keepLines/>
        <w:rPr>
          <w:rtl/>
          <w:lang w:bidi="ar-EG"/>
        </w:rPr>
      </w:pPr>
      <w:r w:rsidRPr="00251FC5">
        <w:rPr>
          <w:rFonts w:hint="cs"/>
          <w:i/>
          <w:iCs/>
          <w:rtl/>
          <w:lang w:bidi="ar-EG"/>
        </w:rPr>
        <w:lastRenderedPageBreak/>
        <w:t>ب)</w:t>
      </w:r>
      <w:r w:rsidRPr="00952BD9">
        <w:rPr>
          <w:rFonts w:hint="cs"/>
          <w:rtl/>
          <w:lang w:bidi="ar-EG"/>
        </w:rPr>
        <w:tab/>
        <w:t>أن المادة</w:t>
      </w:r>
      <w:r w:rsidR="0066374E">
        <w:rPr>
          <w:rFonts w:hint="eastAsia"/>
          <w:rtl/>
          <w:lang w:bidi="ar-EG"/>
        </w:rPr>
        <w:t> </w:t>
      </w:r>
      <w:r w:rsidRPr="00952BD9">
        <w:rPr>
          <w:lang w:bidi="ar-SY"/>
        </w:rPr>
        <w:t>44</w:t>
      </w:r>
      <w:r w:rsidRPr="00952BD9">
        <w:rPr>
          <w:rFonts w:hint="cs"/>
          <w:rtl/>
          <w:lang w:bidi="ar-EG"/>
        </w:rPr>
        <w:t xml:space="preserve"> من دستور الاتحاد تنص على ما يلي: </w:t>
      </w:r>
      <w:r w:rsidRPr="00251FC5">
        <w:rPr>
          <w:rFonts w:hint="cs"/>
          <w:i/>
          <w:iCs/>
          <w:rtl/>
          <w:lang w:bidi="ar-EG"/>
        </w:rPr>
        <w:t>"</w:t>
      </w:r>
      <w:r w:rsidRPr="00251FC5">
        <w:rPr>
          <w:i/>
          <w:iCs/>
          <w:rtl/>
          <w:lang w:bidi="ar-EG"/>
        </w:rPr>
        <w:t xml:space="preserve"> 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w:t>
      </w:r>
      <w:r w:rsidR="00A47451">
        <w:rPr>
          <w:rFonts w:hint="cs"/>
          <w:i/>
          <w:iCs/>
          <w:rtl/>
          <w:lang w:bidi="ar-EG"/>
        </w:rPr>
        <w:t xml:space="preserve"> المستقرة بالنسبة</w:t>
      </w:r>
      <w:r w:rsidR="00A47451">
        <w:rPr>
          <w:rFonts w:hint="eastAsia"/>
          <w:i/>
          <w:iCs/>
          <w:rtl/>
          <w:lang w:bidi="ar-EG"/>
        </w:rPr>
        <w:t> </w:t>
      </w:r>
      <w:r w:rsidR="00A47451">
        <w:rPr>
          <w:rFonts w:hint="cs"/>
          <w:i/>
          <w:iCs/>
          <w:rtl/>
          <w:lang w:bidi="ar-EG"/>
        </w:rPr>
        <w:t xml:space="preserve">إلى الأرض </w:t>
      </w:r>
      <w:r w:rsidRPr="00251FC5">
        <w:rPr>
          <w:i/>
          <w:iCs/>
          <w:rtl/>
          <w:lang w:bidi="ar-EG"/>
        </w:rPr>
        <w:t>هي</w:t>
      </w:r>
      <w:r w:rsidR="0066374E">
        <w:rPr>
          <w:rFonts w:hint="cs"/>
          <w:i/>
          <w:iCs/>
          <w:rtl/>
          <w:lang w:bidi="ar-EG"/>
        </w:rPr>
        <w:t> </w:t>
      </w:r>
      <w:r w:rsidRPr="00251FC5">
        <w:rPr>
          <w:i/>
          <w:iCs/>
          <w:rtl/>
          <w:lang w:bidi="ar-EG"/>
        </w:rPr>
        <w:t>موارد طبيعية محدودة، يجب استعمالها استعمالاً رشيداً وفعالاً واقتصادياً طبقاً لأحكام لوائح الراديو، ليتسنى</w:t>
      </w:r>
      <w:r w:rsidR="00A47451">
        <w:rPr>
          <w:rFonts w:hint="cs"/>
          <w:i/>
          <w:iCs/>
          <w:rtl/>
          <w:lang w:bidi="ar-EG"/>
        </w:rPr>
        <w:t> </w:t>
      </w:r>
      <w:r w:rsidRPr="00251FC5">
        <w:rPr>
          <w:i/>
          <w:iCs/>
          <w:rtl/>
          <w:lang w:bidi="ar-EG"/>
        </w:rPr>
        <w:t>لمختلف البلدان أو</w:t>
      </w:r>
      <w:r w:rsidRPr="00251FC5">
        <w:rPr>
          <w:rFonts w:hint="cs"/>
          <w:i/>
          <w:iCs/>
          <w:rtl/>
          <w:lang w:bidi="ar-EG"/>
        </w:rPr>
        <w:t> </w:t>
      </w:r>
      <w:r w:rsidRPr="00251FC5">
        <w:rPr>
          <w:i/>
          <w:iCs/>
          <w:rtl/>
          <w:lang w:bidi="ar-EG"/>
        </w:rPr>
        <w:t>لمجموعات البلدان سبل النفاذ المنصف إلى هذه المدارات والترددات، مع مراعاة الاحتياجات الخاصة للبلدان النامية، والموقع الجغرافي لبعض</w:t>
      </w:r>
      <w:r w:rsidRPr="00251FC5">
        <w:rPr>
          <w:rFonts w:hint="cs"/>
          <w:i/>
          <w:iCs/>
          <w:rtl/>
          <w:lang w:bidi="ar-EG"/>
        </w:rPr>
        <w:t> </w:t>
      </w:r>
      <w:r w:rsidRPr="00251FC5">
        <w:rPr>
          <w:i/>
          <w:iCs/>
          <w:rtl/>
          <w:lang w:bidi="ar-EG"/>
        </w:rPr>
        <w:t>البلدان"</w:t>
      </w:r>
      <w:r w:rsidRPr="00952BD9">
        <w:rPr>
          <w:rFonts w:hint="cs"/>
          <w:rtl/>
          <w:lang w:bidi="ar-EG"/>
        </w:rPr>
        <w:t>؛</w:t>
      </w:r>
    </w:p>
    <w:p w:rsidR="00C84B4D" w:rsidRPr="00952BD9" w:rsidRDefault="00C84B4D" w:rsidP="00C84B4D">
      <w:pPr>
        <w:rPr>
          <w:rtl/>
          <w:lang w:bidi="ar-EG"/>
        </w:rPr>
      </w:pPr>
      <w:r w:rsidRPr="00251FC5">
        <w:rPr>
          <w:rFonts w:hint="cs"/>
          <w:i/>
          <w:iCs/>
          <w:rtl/>
          <w:lang w:bidi="ar-EG"/>
        </w:rPr>
        <w:t>ج)</w:t>
      </w:r>
      <w:r w:rsidRPr="00952BD9">
        <w:rPr>
          <w:rFonts w:hint="cs"/>
          <w:rtl/>
          <w:lang w:bidi="ar-EG"/>
        </w:rPr>
        <w:tab/>
        <w:t xml:space="preserve">أن دراسات قطاع الاتصالات الراديوية كشفت أن جزءاً ملحوظاً من الشبكات الساتلية يلغى عادة بعد انقضاء المهلة المحددة البالغة </w:t>
      </w:r>
      <w:r w:rsidRPr="00952BD9">
        <w:rPr>
          <w:lang w:bidi="ar-SY"/>
        </w:rPr>
        <w:t>7</w:t>
      </w:r>
      <w:r w:rsidRPr="00952BD9">
        <w:rPr>
          <w:rFonts w:hint="cs"/>
          <w:rtl/>
          <w:lang w:bidi="ar-EG"/>
        </w:rPr>
        <w:t xml:space="preserve"> سنوات على النحو المنصوص عليه في الرقم </w:t>
      </w:r>
      <w:r w:rsidRPr="00251FC5">
        <w:rPr>
          <w:b/>
          <w:bCs/>
          <w:lang w:bidi="ar-SY"/>
        </w:rPr>
        <w:t>44.11</w:t>
      </w:r>
      <w:r w:rsidRPr="00952BD9">
        <w:rPr>
          <w:rFonts w:hint="cs"/>
          <w:rtl/>
          <w:lang w:bidi="ar-EG"/>
        </w:rPr>
        <w:t xml:space="preserve"> من لوائح الراديو؛</w:t>
      </w:r>
    </w:p>
    <w:p w:rsidR="00C84B4D" w:rsidRPr="00952BD9" w:rsidRDefault="00C84B4D" w:rsidP="00C84B4D">
      <w:pPr>
        <w:rPr>
          <w:rtl/>
          <w:lang w:bidi="ar-EG"/>
        </w:rPr>
      </w:pPr>
      <w:r w:rsidRPr="00251FC5">
        <w:rPr>
          <w:rFonts w:hint="cs"/>
          <w:i/>
          <w:iCs/>
          <w:rtl/>
          <w:lang w:bidi="ar-EG"/>
        </w:rPr>
        <w:t>د )</w:t>
      </w:r>
      <w:r w:rsidRPr="00952BD9">
        <w:rPr>
          <w:rFonts w:hint="cs"/>
          <w:rtl/>
          <w:lang w:bidi="ar-EG"/>
        </w:rPr>
        <w:tab/>
        <w:t>أن عدم اليقين الحالي في إجراء التنسيق للشبكات الساتلية قد يتطلب المرونة التي ينبغي أن ترتبط ببطاقات التبليغ المتعددة عن الشبكات لاستيعاب متطلبات التنسيق؛</w:t>
      </w:r>
    </w:p>
    <w:p w:rsidR="00C84B4D" w:rsidRPr="00952BD9" w:rsidRDefault="00C84B4D" w:rsidP="00C84B4D">
      <w:pPr>
        <w:rPr>
          <w:rtl/>
          <w:lang w:bidi="ar-EG"/>
        </w:rPr>
      </w:pPr>
      <w:r w:rsidRPr="00251FC5">
        <w:rPr>
          <w:rFonts w:hint="cs"/>
          <w:i/>
          <w:iCs/>
          <w:rtl/>
          <w:lang w:bidi="ar-EG"/>
        </w:rPr>
        <w:t>ه‍ )</w:t>
      </w:r>
      <w:r w:rsidRPr="00952BD9">
        <w:rPr>
          <w:rFonts w:hint="cs"/>
          <w:rtl/>
          <w:lang w:bidi="ar-EG"/>
        </w:rPr>
        <w:tab/>
        <w:t>أن بطاقات التبليغ المتعددة عن الشبكات قد تفوق متطلبات التنسيق للشبكات المبلغ عنها فيما بعد، مما يؤدي إلى منع هذه الشبكات من النفاذ إلى المدار في الوقت المناسب؛</w:t>
      </w:r>
    </w:p>
    <w:p w:rsidR="00C84B4D" w:rsidRPr="00083B55" w:rsidRDefault="00C84B4D" w:rsidP="00C84B4D">
      <w:pPr>
        <w:rPr>
          <w:spacing w:val="-4"/>
          <w:rtl/>
          <w:lang w:bidi="ar-EG"/>
        </w:rPr>
      </w:pPr>
      <w:r w:rsidRPr="00251FC5">
        <w:rPr>
          <w:rFonts w:hint="cs"/>
          <w:i/>
          <w:iCs/>
          <w:rtl/>
          <w:lang w:bidi="ar-EG"/>
        </w:rPr>
        <w:t>و )</w:t>
      </w:r>
      <w:r w:rsidRPr="00952BD9">
        <w:rPr>
          <w:rFonts w:hint="cs"/>
          <w:rtl/>
          <w:lang w:bidi="ar-EG"/>
        </w:rPr>
        <w:tab/>
      </w:r>
      <w:r w:rsidRPr="00083B55">
        <w:rPr>
          <w:rFonts w:hint="cs"/>
          <w:spacing w:val="-4"/>
          <w:rtl/>
          <w:lang w:bidi="ar-EG"/>
        </w:rPr>
        <w:t>أن تعزيز الإجراءات الحالية قد يعزز سهولة النفاذ إلى الطيف الراديوي والموارد المدارية المرتبطة به وبطاقات التبليغ المتعددة عن الشبكات ويقلل من حالات عدم اليقين والمخاطر المرتبطة بها عند إجراء التنسيق ويشجع المرونة من أجل التوسع</w:t>
      </w:r>
      <w:r w:rsidRPr="00083B55">
        <w:rPr>
          <w:rFonts w:hint="eastAsia"/>
          <w:spacing w:val="-4"/>
          <w:rtl/>
          <w:lang w:bidi="ar-EG"/>
        </w:rPr>
        <w:t> </w:t>
      </w:r>
      <w:r w:rsidRPr="00083B55">
        <w:rPr>
          <w:rFonts w:hint="cs"/>
          <w:spacing w:val="-4"/>
          <w:rtl/>
          <w:lang w:bidi="ar-EG"/>
        </w:rPr>
        <w:t>مستقبلاً،</w:t>
      </w:r>
    </w:p>
    <w:p w:rsidR="00C84B4D" w:rsidRPr="00C731EB" w:rsidRDefault="00C84B4D" w:rsidP="00C84B4D">
      <w:pPr>
        <w:pStyle w:val="Call"/>
        <w:rPr>
          <w:rtl/>
          <w:lang w:bidi="ar-EG"/>
        </w:rPr>
      </w:pPr>
      <w:r w:rsidRPr="00C731EB">
        <w:rPr>
          <w:rFonts w:hint="cs"/>
          <w:rtl/>
          <w:lang w:bidi="ar-EG"/>
        </w:rPr>
        <w:t>إذ يعترف</w:t>
      </w:r>
    </w:p>
    <w:p w:rsidR="00C84B4D" w:rsidRPr="00FB2BAF" w:rsidRDefault="00C84B4D" w:rsidP="00C84B4D">
      <w:pPr>
        <w:rPr>
          <w:spacing w:val="-2"/>
          <w:rtl/>
          <w:lang w:bidi="ar-EG"/>
        </w:rPr>
      </w:pPr>
      <w:r w:rsidRPr="00FB2BAF">
        <w:rPr>
          <w:rFonts w:hint="cs"/>
          <w:i/>
          <w:iCs/>
          <w:spacing w:val="-2"/>
          <w:rtl/>
          <w:lang w:bidi="ar-EG"/>
        </w:rPr>
        <w:t xml:space="preserve"> أ )</w:t>
      </w:r>
      <w:r w:rsidRPr="00FB2BAF">
        <w:rPr>
          <w:rFonts w:hint="cs"/>
          <w:spacing w:val="-2"/>
          <w:rtl/>
          <w:lang w:bidi="ar-EG"/>
        </w:rPr>
        <w:tab/>
        <w:t xml:space="preserve">أن القرار </w:t>
      </w:r>
      <w:r w:rsidRPr="00FB2BAF">
        <w:rPr>
          <w:b/>
          <w:bCs/>
          <w:spacing w:val="-2"/>
          <w:lang w:bidi="ar-SY"/>
        </w:rPr>
        <w:t>807 (WRC</w:t>
      </w:r>
      <w:r w:rsidRPr="00FB2BAF">
        <w:rPr>
          <w:b/>
          <w:bCs/>
          <w:spacing w:val="-2"/>
          <w:lang w:bidi="ar-SY"/>
        </w:rPr>
        <w:noBreakHyphen/>
        <w:t>12)</w:t>
      </w:r>
      <w:r w:rsidR="00A47451" w:rsidRPr="00A47451">
        <w:rPr>
          <w:rFonts w:hint="cs"/>
          <w:spacing w:val="-2"/>
          <w:rtl/>
          <w:lang w:bidi="ar-SY"/>
        </w:rPr>
        <w:t xml:space="preserve"> </w:t>
      </w:r>
      <w:r w:rsidRPr="00FB2BAF">
        <w:rPr>
          <w:rFonts w:hint="cs"/>
          <w:spacing w:val="-2"/>
          <w:rtl/>
          <w:lang w:bidi="ar-EG"/>
        </w:rPr>
        <w:t>يقرر أن ينظر المؤتمر العالمي للاتصالات الراديوية المزمع عقده في </w:t>
      </w:r>
      <w:r w:rsidRPr="00FB2BAF">
        <w:rPr>
          <w:spacing w:val="-2"/>
          <w:lang w:bidi="ar-SY"/>
        </w:rPr>
        <w:t>2015</w:t>
      </w:r>
      <w:r w:rsidRPr="00FB2BAF">
        <w:rPr>
          <w:rFonts w:hint="cs"/>
          <w:spacing w:val="-2"/>
          <w:rtl/>
          <w:lang w:bidi="ar-EG"/>
        </w:rPr>
        <w:t xml:space="preserve"> في </w:t>
      </w:r>
      <w:r w:rsidRPr="00FB2BAF">
        <w:rPr>
          <w:spacing w:val="-2"/>
          <w:rtl/>
          <w:lang w:bidi="ar-EG"/>
        </w:rPr>
        <w:t>أي تغييرات قد</w:t>
      </w:r>
      <w:r w:rsidRPr="00FB2BAF">
        <w:rPr>
          <w:rFonts w:hint="cs"/>
          <w:spacing w:val="-2"/>
          <w:rtl/>
          <w:lang w:bidi="ar-EG"/>
        </w:rPr>
        <w:t> </w:t>
      </w:r>
      <w:r w:rsidRPr="00FB2BAF">
        <w:rPr>
          <w:spacing w:val="-2"/>
          <w:rtl/>
          <w:lang w:bidi="ar-EG"/>
        </w:rPr>
        <w:t xml:space="preserve">يلزم إجراؤها، وفي خيارات أخرى، تطبيقاً للقرار </w:t>
      </w:r>
      <w:r w:rsidRPr="00FB2BAF">
        <w:rPr>
          <w:spacing w:val="-2"/>
          <w:lang w:bidi="ar-SY"/>
        </w:rPr>
        <w:t>86</w:t>
      </w:r>
      <w:r w:rsidRPr="00FB2BAF">
        <w:rPr>
          <w:spacing w:val="-2"/>
          <w:rtl/>
          <w:lang w:bidi="ar-EG"/>
        </w:rPr>
        <w:t xml:space="preserve"> (المراج</w:t>
      </w:r>
      <w:r w:rsidR="00A47451">
        <w:rPr>
          <w:rFonts w:hint="cs"/>
          <w:spacing w:val="-2"/>
          <w:rtl/>
          <w:lang w:bidi="ar-EG"/>
        </w:rPr>
        <w:t>َ</w:t>
      </w:r>
      <w:r w:rsidRPr="00FB2BAF">
        <w:rPr>
          <w:spacing w:val="-2"/>
          <w:rtl/>
          <w:lang w:bidi="ar-EG"/>
        </w:rPr>
        <w:t xml:space="preserve">ع في مراكش، </w:t>
      </w:r>
      <w:r w:rsidRPr="00FB2BAF">
        <w:rPr>
          <w:spacing w:val="-2"/>
          <w:lang w:bidi="ar-SY"/>
        </w:rPr>
        <w:t>2002</w:t>
      </w:r>
      <w:r w:rsidRPr="00FB2BAF">
        <w:rPr>
          <w:rFonts w:hint="cs"/>
          <w:spacing w:val="-2"/>
          <w:rtl/>
          <w:lang w:bidi="ar-EG"/>
        </w:rPr>
        <w:t xml:space="preserve">) </w:t>
      </w:r>
      <w:r w:rsidRPr="00FB2BAF">
        <w:rPr>
          <w:spacing w:val="-2"/>
          <w:rtl/>
          <w:lang w:bidi="ar-EG"/>
        </w:rPr>
        <w:t xml:space="preserve">لمؤتمر المندوبين المفوضين، بشأن "إجراءات النشر المسبق والتنسيق والتبليغ والتسجيل لتخصيصات التردد للشبكات الساتلية"، وفقاً للقرار </w:t>
      </w:r>
      <w:r w:rsidRPr="00FB2BAF">
        <w:rPr>
          <w:b/>
          <w:bCs/>
          <w:spacing w:val="-2"/>
          <w:lang w:val="fr-FR" w:bidi="ar-SY"/>
        </w:rPr>
        <w:t>86 (Rev.WRC</w:t>
      </w:r>
      <w:r w:rsidRPr="00FB2BAF">
        <w:rPr>
          <w:b/>
          <w:bCs/>
          <w:spacing w:val="-2"/>
          <w:lang w:val="fr-FR" w:bidi="ar-SY"/>
        </w:rPr>
        <w:noBreakHyphen/>
        <w:t>07)</w:t>
      </w:r>
      <w:r w:rsidRPr="00FB2BAF">
        <w:rPr>
          <w:spacing w:val="-2"/>
          <w:rtl/>
          <w:lang w:bidi="ar-EG"/>
        </w:rPr>
        <w:t xml:space="preserve"> تيسيراً للاستخدام الرشيد والفعال والاقتصادي للترددات الراديوية وأي مدارات مرتبطة بها، بما فيها مدار السواتل المستقرة بالنسبة إلى</w:t>
      </w:r>
      <w:r w:rsidRPr="00FB2BAF">
        <w:rPr>
          <w:rFonts w:hint="cs"/>
          <w:spacing w:val="-2"/>
          <w:rtl/>
          <w:lang w:bidi="ar-EG"/>
        </w:rPr>
        <w:t> </w:t>
      </w:r>
      <w:r w:rsidRPr="00FB2BAF">
        <w:rPr>
          <w:spacing w:val="-2"/>
          <w:rtl/>
          <w:lang w:bidi="ar-EG"/>
        </w:rPr>
        <w:t>الأرض؛</w:t>
      </w:r>
    </w:p>
    <w:p w:rsidR="00C84B4D" w:rsidRPr="00C731EB" w:rsidRDefault="00C84B4D" w:rsidP="00351007">
      <w:pPr>
        <w:rPr>
          <w:rtl/>
          <w:lang w:bidi="ar-EG"/>
        </w:rPr>
      </w:pPr>
      <w:r w:rsidRPr="00C731EB">
        <w:rPr>
          <w:rFonts w:hint="cs"/>
          <w:i/>
          <w:iCs/>
          <w:rtl/>
          <w:lang w:bidi="ar-EG"/>
        </w:rPr>
        <w:t>ب)</w:t>
      </w:r>
      <w:r w:rsidRPr="00C731EB">
        <w:rPr>
          <w:rFonts w:hint="cs"/>
          <w:i/>
          <w:iCs/>
          <w:rtl/>
          <w:lang w:bidi="ar-EG"/>
        </w:rPr>
        <w:tab/>
      </w:r>
      <w:r w:rsidRPr="00C731EB">
        <w:rPr>
          <w:rFonts w:hint="cs"/>
          <w:rtl/>
          <w:lang w:bidi="ar-EG"/>
        </w:rPr>
        <w:t xml:space="preserve">أن القرار </w:t>
      </w:r>
      <w:r w:rsidRPr="00C731EB">
        <w:rPr>
          <w:b/>
          <w:bCs/>
          <w:lang w:val="fr-FR" w:bidi="ar-SY"/>
        </w:rPr>
        <w:t>86</w:t>
      </w:r>
      <w:r>
        <w:rPr>
          <w:b/>
          <w:bCs/>
          <w:lang w:val="fr-FR" w:bidi="ar-SY"/>
        </w:rPr>
        <w:t> </w:t>
      </w:r>
      <w:r w:rsidRPr="00C731EB">
        <w:rPr>
          <w:b/>
          <w:bCs/>
          <w:lang w:val="fr-FR" w:bidi="ar-SY"/>
        </w:rPr>
        <w:t>(Rev.WRC</w:t>
      </w:r>
      <w:r w:rsidRPr="00C731EB">
        <w:rPr>
          <w:b/>
          <w:bCs/>
          <w:lang w:val="fr-FR" w:bidi="ar-SY"/>
        </w:rPr>
        <w:noBreakHyphen/>
        <w:t>07)</w:t>
      </w:r>
      <w:r w:rsidRPr="00C731EB">
        <w:rPr>
          <w:rFonts w:hint="cs"/>
          <w:rtl/>
          <w:lang w:bidi="ar-EG"/>
        </w:rPr>
        <w:t xml:space="preserve"> يدعو المؤتمر المقبل للاتصالات الراديوية إلى </w:t>
      </w:r>
      <w:r w:rsidRPr="00C731EB">
        <w:rPr>
          <w:rtl/>
          <w:lang w:bidi="ar-EG"/>
        </w:rPr>
        <w:t>النظر في أي مقترحات تتعلق بالثغرات أو</w:t>
      </w:r>
      <w:r w:rsidRPr="00C731EB">
        <w:rPr>
          <w:rFonts w:hint="cs"/>
          <w:rtl/>
          <w:lang w:bidi="ar-EG"/>
        </w:rPr>
        <w:t> </w:t>
      </w:r>
      <w:r w:rsidRPr="00C731EB">
        <w:rPr>
          <w:rtl/>
          <w:lang w:bidi="ar-EG"/>
        </w:rPr>
        <w:t>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w:t>
      </w:r>
      <w:r w:rsidRPr="00C731EB">
        <w:rPr>
          <w:rFonts w:hint="cs"/>
          <w:rtl/>
          <w:lang w:bidi="ar-EG"/>
        </w:rPr>
        <w:t> </w:t>
      </w:r>
      <w:r w:rsidRPr="00C731EB">
        <w:rPr>
          <w:rtl/>
          <w:lang w:bidi="ar-EG"/>
        </w:rPr>
        <w:t>مكتب</w:t>
      </w:r>
      <w:r w:rsidR="00351007">
        <w:rPr>
          <w:rFonts w:hint="cs"/>
          <w:rtl/>
          <w:lang w:bidi="ar-EG"/>
        </w:rPr>
        <w:t> </w:t>
      </w:r>
      <w:r w:rsidRPr="00C731EB">
        <w:rPr>
          <w:rtl/>
          <w:lang w:bidi="ar-EG"/>
        </w:rPr>
        <w:t>الاتصالات الراديوية، حسب الحالة</w:t>
      </w:r>
      <w:r w:rsidRPr="00C731EB">
        <w:rPr>
          <w:rFonts w:hint="cs"/>
          <w:rtl/>
          <w:lang w:bidi="ar-EG"/>
        </w:rPr>
        <w:t>،</w:t>
      </w:r>
    </w:p>
    <w:p w:rsidR="00C84B4D" w:rsidRPr="00C731EB" w:rsidRDefault="00C84B4D" w:rsidP="00C84B4D">
      <w:pPr>
        <w:pStyle w:val="Call"/>
        <w:rPr>
          <w:rtl/>
          <w:lang w:bidi="ar-EG"/>
        </w:rPr>
      </w:pPr>
      <w:r w:rsidRPr="00C731EB">
        <w:rPr>
          <w:rFonts w:hint="cs"/>
          <w:rtl/>
          <w:lang w:bidi="ar-EG"/>
        </w:rPr>
        <w:t>يقرر</w:t>
      </w:r>
    </w:p>
    <w:p w:rsidR="00C84B4D" w:rsidRPr="00C731EB" w:rsidRDefault="00C84B4D" w:rsidP="00A47451">
      <w:pPr>
        <w:rPr>
          <w:rtl/>
          <w:lang w:bidi="ar-EG"/>
        </w:rPr>
      </w:pPr>
      <w:r w:rsidRPr="00C731EB">
        <w:rPr>
          <w:lang w:bidi="ar-SY"/>
        </w:rPr>
        <w:t>1</w:t>
      </w:r>
      <w:r w:rsidRPr="00C731EB">
        <w:rPr>
          <w:rtl/>
          <w:lang w:bidi="ar-EG"/>
        </w:rPr>
        <w:tab/>
      </w:r>
      <w:r w:rsidRPr="00C731EB">
        <w:rPr>
          <w:rFonts w:hint="cs"/>
          <w:rtl/>
          <w:lang w:bidi="ar-EG"/>
        </w:rPr>
        <w:t xml:space="preserve">ألا يتجاوز تاريخ </w:t>
      </w:r>
      <w:r w:rsidRPr="00C731EB">
        <w:rPr>
          <w:rtl/>
          <w:lang w:bidi="ar-EG"/>
        </w:rPr>
        <w:t>وضع تخصيص تردد لمحطة فضائية في الخدمة ضمن شبكة ساتلية</w:t>
      </w:r>
      <w:r w:rsidRPr="00C731EB">
        <w:rPr>
          <w:rFonts w:hint="cs"/>
          <w:rtl/>
          <w:lang w:bidi="ar-EG"/>
        </w:rPr>
        <w:t>،</w:t>
      </w:r>
      <w:r w:rsidRPr="00C731EB">
        <w:rPr>
          <w:rtl/>
          <w:lang w:bidi="ar-EG"/>
        </w:rPr>
        <w:t xml:space="preserve"> سبع </w:t>
      </w:r>
      <w:r w:rsidRPr="00C731EB">
        <w:rPr>
          <w:rFonts w:hint="cs"/>
          <w:rtl/>
          <w:lang w:bidi="ar-EG"/>
        </w:rPr>
        <w:t>سنوات</w:t>
      </w:r>
      <w:r w:rsidRPr="00C731EB">
        <w:rPr>
          <w:rtl/>
          <w:lang w:bidi="ar-EG"/>
        </w:rPr>
        <w:t xml:space="preserve"> بعد تاريخ استلام المكتب للمعلومات الكاملة ذات الصلة بموجب الرقم </w:t>
      </w:r>
      <w:r w:rsidRPr="00C731EB">
        <w:rPr>
          <w:b/>
          <w:bCs/>
          <w:lang w:bidi="ar-SY"/>
        </w:rPr>
        <w:t>1</w:t>
      </w:r>
      <w:r w:rsidRPr="00C731EB">
        <w:rPr>
          <w:b/>
          <w:bCs/>
          <w:lang w:val="fr-FR" w:bidi="ar-SY"/>
        </w:rPr>
        <w:t>.</w:t>
      </w:r>
      <w:r w:rsidRPr="00C731EB">
        <w:rPr>
          <w:b/>
          <w:bCs/>
          <w:lang w:bidi="ar-SY"/>
        </w:rPr>
        <w:t>9</w:t>
      </w:r>
      <w:r w:rsidR="00A47451" w:rsidRPr="00A47451">
        <w:rPr>
          <w:rFonts w:hint="cs"/>
          <w:rtl/>
          <w:lang w:bidi="ar-SY"/>
        </w:rPr>
        <w:t xml:space="preserve"> </w:t>
      </w:r>
      <w:r w:rsidRPr="00C731EB">
        <w:rPr>
          <w:rtl/>
          <w:lang w:bidi="ar-EG"/>
        </w:rPr>
        <w:t xml:space="preserve">أو </w:t>
      </w:r>
      <w:r w:rsidRPr="00C731EB">
        <w:rPr>
          <w:b/>
          <w:bCs/>
          <w:lang w:bidi="ar-SY"/>
        </w:rPr>
        <w:t>2</w:t>
      </w:r>
      <w:r w:rsidRPr="00C731EB">
        <w:rPr>
          <w:b/>
          <w:bCs/>
          <w:lang w:val="fr-FR" w:bidi="ar-SY"/>
        </w:rPr>
        <w:t>.</w:t>
      </w:r>
      <w:r w:rsidRPr="00C731EB">
        <w:rPr>
          <w:b/>
          <w:bCs/>
          <w:lang w:bidi="ar-SY"/>
        </w:rPr>
        <w:t>9</w:t>
      </w:r>
      <w:r w:rsidRPr="00C731EB">
        <w:rPr>
          <w:rtl/>
          <w:lang w:bidi="ar-EG"/>
        </w:rPr>
        <w:t>، حسب الحالة</w:t>
      </w:r>
      <w:r w:rsidRPr="00C731EB">
        <w:rPr>
          <w:rFonts w:hint="cs"/>
          <w:rtl/>
          <w:lang w:bidi="ar-EG"/>
        </w:rPr>
        <w:t>، إذا قدمت الإدارة المسؤولة معلومات التبليغ</w:t>
      </w:r>
      <w:r w:rsidR="00A47451">
        <w:rPr>
          <w:rFonts w:hint="eastAsia"/>
          <w:rtl/>
          <w:lang w:bidi="ar-EG"/>
        </w:rPr>
        <w:t> </w:t>
      </w:r>
      <w:r w:rsidRPr="00C731EB">
        <w:rPr>
          <w:rFonts w:hint="cs"/>
          <w:rtl/>
          <w:lang w:bidi="ar-EG"/>
        </w:rPr>
        <w:t>الأولي قبل انتهاء تاريخ هذه الفترة [بثلاث] سنوات؛</w:t>
      </w:r>
    </w:p>
    <w:p w:rsidR="00C84B4D" w:rsidRPr="00C731EB" w:rsidRDefault="00C84B4D" w:rsidP="0066374E">
      <w:pPr>
        <w:rPr>
          <w:rtl/>
          <w:lang w:bidi="ar-EG"/>
        </w:rPr>
      </w:pPr>
      <w:r w:rsidRPr="00C731EB">
        <w:rPr>
          <w:lang w:bidi="ar-SY"/>
        </w:rPr>
        <w:t>2</w:t>
      </w:r>
      <w:r w:rsidRPr="00C731EB">
        <w:rPr>
          <w:rtl/>
          <w:lang w:bidi="ar-EG"/>
        </w:rPr>
        <w:tab/>
      </w:r>
      <w:r w:rsidRPr="00C731EB">
        <w:rPr>
          <w:rFonts w:hint="cs"/>
          <w:rtl/>
          <w:lang w:bidi="ar-EG"/>
        </w:rPr>
        <w:t xml:space="preserve">أنه </w:t>
      </w:r>
      <w:r w:rsidRPr="00C731EB">
        <w:rPr>
          <w:rtl/>
          <w:lang w:bidi="ar-EG"/>
        </w:rPr>
        <w:t xml:space="preserve">إذا انقضت </w:t>
      </w:r>
      <w:r w:rsidRPr="00C731EB">
        <w:rPr>
          <w:rFonts w:hint="cs"/>
          <w:rtl/>
          <w:lang w:bidi="ar-EG"/>
        </w:rPr>
        <w:t>فترة</w:t>
      </w:r>
      <w:r>
        <w:rPr>
          <w:rFonts w:hint="cs"/>
          <w:rtl/>
          <w:lang w:bidi="ar-EG"/>
        </w:rPr>
        <w:t xml:space="preserve"> </w:t>
      </w:r>
      <w:r w:rsidRPr="00C731EB">
        <w:rPr>
          <w:rFonts w:hint="cs"/>
          <w:rtl/>
          <w:lang w:bidi="ar-EG"/>
        </w:rPr>
        <w:t>الأربع</w:t>
      </w:r>
      <w:r w:rsidRPr="00C731EB">
        <w:rPr>
          <w:rtl/>
          <w:lang w:bidi="ar-EG"/>
        </w:rPr>
        <w:t xml:space="preserve"> سنوات بعد تاريخ استلام المعلومات الكاملة المشار إليها في الرقم </w:t>
      </w:r>
      <w:r w:rsidRPr="00C731EB">
        <w:rPr>
          <w:b/>
          <w:bCs/>
          <w:lang w:bidi="ar-SY"/>
        </w:rPr>
        <w:t>1</w:t>
      </w:r>
      <w:r w:rsidRPr="00C731EB">
        <w:rPr>
          <w:b/>
          <w:bCs/>
          <w:lang w:val="fr-FR" w:bidi="ar-SY"/>
        </w:rPr>
        <w:t>.</w:t>
      </w:r>
      <w:r w:rsidRPr="00C731EB">
        <w:rPr>
          <w:b/>
          <w:bCs/>
          <w:lang w:bidi="ar-SY"/>
        </w:rPr>
        <w:t>9</w:t>
      </w:r>
      <w:r w:rsidR="00A47451" w:rsidRPr="00A47451">
        <w:rPr>
          <w:rFonts w:hint="cs"/>
          <w:rtl/>
          <w:lang w:bidi="ar-SY"/>
        </w:rPr>
        <w:t xml:space="preserve"> </w:t>
      </w:r>
      <w:r w:rsidRPr="00C731EB">
        <w:rPr>
          <w:rtl/>
          <w:lang w:bidi="ar-EG"/>
        </w:rPr>
        <w:t xml:space="preserve">أو </w:t>
      </w:r>
      <w:r w:rsidRPr="00C731EB">
        <w:rPr>
          <w:b/>
          <w:bCs/>
          <w:lang w:bidi="ar-SY"/>
        </w:rPr>
        <w:t>2</w:t>
      </w:r>
      <w:r w:rsidRPr="00C731EB">
        <w:rPr>
          <w:b/>
          <w:bCs/>
          <w:lang w:val="fr-FR" w:bidi="ar-SY"/>
        </w:rPr>
        <w:t>.</w:t>
      </w:r>
      <w:r w:rsidRPr="00C731EB">
        <w:rPr>
          <w:b/>
          <w:bCs/>
          <w:lang w:bidi="ar-SY"/>
        </w:rPr>
        <w:t>9</w:t>
      </w:r>
      <w:r w:rsidRPr="00C731EB">
        <w:rPr>
          <w:rtl/>
          <w:lang w:bidi="ar-EG"/>
        </w:rPr>
        <w:t xml:space="preserve">، </w:t>
      </w:r>
      <w:r w:rsidRPr="00C731EB">
        <w:rPr>
          <w:rFonts w:hint="cs"/>
          <w:rtl/>
          <w:lang w:bidi="ar-EG"/>
        </w:rPr>
        <w:t>حسب</w:t>
      </w:r>
      <w:r w:rsidR="0066374E">
        <w:rPr>
          <w:rFonts w:hint="eastAsia"/>
          <w:rtl/>
          <w:lang w:bidi="ar-EG"/>
        </w:rPr>
        <w:t> </w:t>
      </w:r>
      <w:r w:rsidRPr="00C731EB">
        <w:rPr>
          <w:rFonts w:hint="cs"/>
          <w:rtl/>
          <w:lang w:bidi="ar-EG"/>
        </w:rPr>
        <w:t>الحالة،</w:t>
      </w:r>
      <w:r w:rsidRPr="00C731EB">
        <w:rPr>
          <w:rtl/>
          <w:lang w:bidi="ar-EG"/>
        </w:rPr>
        <w:t xml:space="preserve"> دون أن تقوم الإدارة المسؤولة </w:t>
      </w:r>
      <w:r w:rsidRPr="00C731EB">
        <w:rPr>
          <w:rFonts w:hint="cs"/>
          <w:rtl/>
          <w:lang w:bidi="ar-EG"/>
        </w:rPr>
        <w:t xml:space="preserve">عن تنسيق الشبكة الساتلية على النحو المطلوب بموجب الرقم </w:t>
      </w:r>
      <w:r w:rsidRPr="00C731EB">
        <w:rPr>
          <w:b/>
          <w:bCs/>
          <w:lang w:bidi="ar-SY"/>
        </w:rPr>
        <w:t>6</w:t>
      </w:r>
      <w:r w:rsidRPr="00C731EB">
        <w:rPr>
          <w:b/>
          <w:bCs/>
          <w:lang w:val="fr-FR" w:bidi="ar-SY"/>
        </w:rPr>
        <w:t>.</w:t>
      </w:r>
      <w:r w:rsidRPr="00C731EB">
        <w:rPr>
          <w:b/>
          <w:bCs/>
          <w:lang w:bidi="ar-SY"/>
        </w:rPr>
        <w:t>9</w:t>
      </w:r>
      <w:r w:rsidR="00A47451" w:rsidRPr="00A47451">
        <w:rPr>
          <w:rFonts w:hint="cs"/>
          <w:rtl/>
          <w:lang w:bidi="ar-SY"/>
        </w:rPr>
        <w:t xml:space="preserve"> </w:t>
      </w:r>
      <w:r w:rsidRPr="00C731EB">
        <w:rPr>
          <w:rtl/>
          <w:lang w:bidi="ar-EG"/>
        </w:rPr>
        <w:t xml:space="preserve">أو </w:t>
      </w:r>
      <w:r w:rsidRPr="00C731EB">
        <w:rPr>
          <w:b/>
          <w:bCs/>
          <w:lang w:bidi="ar-SY"/>
        </w:rPr>
        <w:t>30</w:t>
      </w:r>
      <w:r w:rsidRPr="00C731EB">
        <w:rPr>
          <w:b/>
          <w:bCs/>
          <w:lang w:val="fr-FR" w:bidi="ar-SY"/>
        </w:rPr>
        <w:t>.</w:t>
      </w:r>
      <w:r w:rsidRPr="00C731EB">
        <w:rPr>
          <w:b/>
          <w:bCs/>
          <w:lang w:bidi="ar-SY"/>
        </w:rPr>
        <w:t>9</w:t>
      </w:r>
      <w:r w:rsidRPr="00C731EB">
        <w:rPr>
          <w:rtl/>
          <w:lang w:bidi="ar-EG"/>
        </w:rPr>
        <w:t xml:space="preserve">، </w:t>
      </w:r>
      <w:r w:rsidRPr="00C731EB">
        <w:rPr>
          <w:rFonts w:hint="cs"/>
          <w:rtl/>
          <w:lang w:bidi="ar-EG"/>
        </w:rPr>
        <w:t>حسب</w:t>
      </w:r>
      <w:r w:rsidR="0066374E">
        <w:rPr>
          <w:rFonts w:hint="eastAsia"/>
          <w:rtl/>
          <w:lang w:bidi="ar-EG"/>
        </w:rPr>
        <w:t> </w:t>
      </w:r>
      <w:r w:rsidRPr="00C731EB">
        <w:rPr>
          <w:rFonts w:hint="cs"/>
          <w:rtl/>
          <w:lang w:bidi="ar-EG"/>
        </w:rPr>
        <w:t>الحالة،</w:t>
      </w:r>
      <w:r w:rsidRPr="00C731EB">
        <w:rPr>
          <w:rtl/>
          <w:lang w:bidi="ar-EG"/>
        </w:rPr>
        <w:t xml:space="preserve"> بوضع تخصيصات التردد لمحطات الشبكة في الخدمة،</w:t>
      </w:r>
      <w:r w:rsidRPr="00C731EB">
        <w:rPr>
          <w:rFonts w:hint="cs"/>
          <w:rtl/>
          <w:lang w:bidi="ar-EG"/>
        </w:rPr>
        <w:t xml:space="preserve"> أو دون أن تقدم معلومات التبليغ الأولي قبل انتهاء هذه الفترة بستة أشهر، أ</w:t>
      </w:r>
      <w:r w:rsidRPr="00C731EB">
        <w:rPr>
          <w:rtl/>
          <w:lang w:bidi="ar-EG"/>
        </w:rPr>
        <w:t>و دون أن تقدم معلومات الاحتياط الواجب عملاً بالقرار</w:t>
      </w:r>
      <w:r w:rsidR="00A47451">
        <w:rPr>
          <w:rFonts w:hint="cs"/>
          <w:rtl/>
          <w:lang w:bidi="ar-EG"/>
        </w:rPr>
        <w:t> </w:t>
      </w:r>
      <w:r w:rsidRPr="00C731EB">
        <w:rPr>
          <w:b/>
          <w:bCs/>
          <w:lang w:val="fr-FR" w:bidi="ar-SY"/>
        </w:rPr>
        <w:t>49</w:t>
      </w:r>
      <w:r>
        <w:rPr>
          <w:b/>
          <w:bCs/>
          <w:lang w:val="fr-FR" w:bidi="ar-SY"/>
        </w:rPr>
        <w:t> </w:t>
      </w:r>
      <w:r w:rsidRPr="00C731EB">
        <w:rPr>
          <w:b/>
          <w:bCs/>
          <w:lang w:val="fr-FR" w:bidi="ar-SY"/>
        </w:rPr>
        <w:t>(Rev.WRC</w:t>
      </w:r>
      <w:r w:rsidRPr="00C731EB">
        <w:rPr>
          <w:b/>
          <w:bCs/>
          <w:lang w:val="fr-FR" w:bidi="ar-SY"/>
        </w:rPr>
        <w:noBreakHyphen/>
        <w:t>12)</w:t>
      </w:r>
      <w:r w:rsidRPr="00C731EB">
        <w:rPr>
          <w:rFonts w:hint="cs"/>
          <w:rtl/>
          <w:lang w:bidi="ar-EG"/>
        </w:rPr>
        <w:t xml:space="preserve"> قبل انتهاء هذه الفترة بستة أشهر، تلغى المعلومات المقابلة المنشورة بموجب الرقم</w:t>
      </w:r>
      <w:r>
        <w:rPr>
          <w:rFonts w:hint="eastAsia"/>
          <w:rtl/>
          <w:lang w:bidi="ar-EG"/>
        </w:rPr>
        <w:t> </w:t>
      </w:r>
      <w:r w:rsidRPr="00C731EB">
        <w:rPr>
          <w:b/>
          <w:bCs/>
          <w:lang w:bidi="ar-SY"/>
        </w:rPr>
        <w:t>5B.9</w:t>
      </w:r>
      <w:r w:rsidRPr="00C731EB">
        <w:rPr>
          <w:rFonts w:hint="cs"/>
          <w:rtl/>
          <w:lang w:bidi="ar-EG"/>
        </w:rPr>
        <w:t>؛</w:t>
      </w:r>
    </w:p>
    <w:p w:rsidR="00C84B4D" w:rsidRPr="00C731EB" w:rsidRDefault="00C84B4D" w:rsidP="00083B55">
      <w:pPr>
        <w:keepNext/>
        <w:keepLines/>
        <w:rPr>
          <w:rtl/>
          <w:lang w:bidi="ar-EG"/>
        </w:rPr>
      </w:pPr>
      <w:r w:rsidRPr="00C731EB">
        <w:rPr>
          <w:lang w:bidi="ar-SY"/>
        </w:rPr>
        <w:lastRenderedPageBreak/>
        <w:t>3</w:t>
      </w:r>
      <w:r w:rsidRPr="00C731EB">
        <w:rPr>
          <w:rtl/>
          <w:lang w:bidi="ar-EG"/>
        </w:rPr>
        <w:tab/>
      </w:r>
      <w:r w:rsidRPr="00C731EB">
        <w:rPr>
          <w:rFonts w:hint="cs"/>
          <w:rtl/>
          <w:lang w:bidi="ar-EG"/>
        </w:rPr>
        <w:t>أن تقتصر معلومات التبليغ الأولي على ما يلي:</w:t>
      </w:r>
    </w:p>
    <w:p w:rsidR="00C84B4D" w:rsidRPr="00C731EB" w:rsidRDefault="00C84B4D" w:rsidP="00083B55">
      <w:pPr>
        <w:keepNext/>
        <w:keepLines/>
        <w:rPr>
          <w:rtl/>
          <w:lang w:bidi="ar-EG"/>
        </w:rPr>
      </w:pPr>
      <w:r w:rsidRPr="00C731EB">
        <w:rPr>
          <w:lang w:bidi="ar-SY"/>
        </w:rPr>
        <w:t>1.3</w:t>
      </w:r>
      <w:r w:rsidRPr="00C731EB">
        <w:rPr>
          <w:rtl/>
          <w:lang w:bidi="ar-EG"/>
        </w:rPr>
        <w:tab/>
      </w:r>
      <w:r w:rsidRPr="00C731EB">
        <w:rPr>
          <w:rFonts w:hint="cs"/>
          <w:rtl/>
          <w:lang w:bidi="ar-EG"/>
        </w:rPr>
        <w:t>تعديل معلومات التردد؛</w:t>
      </w:r>
    </w:p>
    <w:p w:rsidR="00C84B4D" w:rsidRPr="00C731EB" w:rsidRDefault="00C84B4D" w:rsidP="00083B55">
      <w:pPr>
        <w:keepNext/>
        <w:keepLines/>
        <w:rPr>
          <w:rtl/>
          <w:lang w:bidi="ar-EG"/>
        </w:rPr>
      </w:pPr>
      <w:r w:rsidRPr="00C731EB">
        <w:rPr>
          <w:lang w:bidi="ar-SY"/>
        </w:rPr>
        <w:t>2.3</w:t>
      </w:r>
      <w:r w:rsidRPr="00C731EB">
        <w:rPr>
          <w:rtl/>
          <w:lang w:bidi="ar-EG"/>
        </w:rPr>
        <w:tab/>
      </w:r>
      <w:r w:rsidRPr="00C731EB">
        <w:rPr>
          <w:rFonts w:hint="cs"/>
          <w:rtl/>
          <w:lang w:bidi="ar-EG"/>
        </w:rPr>
        <w:t xml:space="preserve">تعديل الموقع المداري ضمن </w:t>
      </w:r>
      <w:r w:rsidRPr="00C731EB">
        <w:rPr>
          <w:lang w:bidi="ar-SY"/>
        </w:rPr>
        <w:t>1</w:t>
      </w:r>
      <w:r w:rsidRPr="00C731EB">
        <w:rPr>
          <w:rFonts w:hint="cs"/>
          <w:lang w:bidi="ar-SY"/>
        </w:rPr>
        <w:sym w:font="Symbol" w:char="F0B1"/>
      </w:r>
      <w:r w:rsidRPr="00C731EB">
        <w:rPr>
          <w:rFonts w:hint="cs"/>
          <w:rtl/>
          <w:lang w:bidi="ar-EG"/>
        </w:rPr>
        <w:t xml:space="preserve"> درجة؛</w:t>
      </w:r>
    </w:p>
    <w:p w:rsidR="00C84B4D" w:rsidRPr="00C731EB" w:rsidRDefault="00C84B4D" w:rsidP="00C84B4D">
      <w:pPr>
        <w:rPr>
          <w:rtl/>
          <w:lang w:bidi="ar-EG"/>
        </w:rPr>
      </w:pPr>
      <w:r w:rsidRPr="00C731EB">
        <w:rPr>
          <w:lang w:bidi="ar-SY"/>
        </w:rPr>
        <w:t>3.3</w:t>
      </w:r>
      <w:r w:rsidRPr="00C731EB">
        <w:rPr>
          <w:rtl/>
          <w:lang w:bidi="ar-EG"/>
        </w:rPr>
        <w:tab/>
      </w:r>
      <w:r w:rsidRPr="00C731EB">
        <w:rPr>
          <w:rFonts w:hint="cs"/>
          <w:rtl/>
          <w:lang w:bidi="ar-EG"/>
        </w:rPr>
        <w:t>تعديل منطقة الخدمة؛</w:t>
      </w:r>
    </w:p>
    <w:p w:rsidR="00C84B4D" w:rsidRPr="00C731EB" w:rsidRDefault="00C84B4D" w:rsidP="00C84B4D">
      <w:pPr>
        <w:rPr>
          <w:rtl/>
          <w:lang w:bidi="ar-EG"/>
        </w:rPr>
      </w:pPr>
      <w:r w:rsidRPr="00C731EB">
        <w:rPr>
          <w:lang w:bidi="ar-SY"/>
        </w:rPr>
        <w:t>4.3</w:t>
      </w:r>
      <w:r w:rsidRPr="00C731EB">
        <w:rPr>
          <w:rtl/>
          <w:lang w:bidi="ar-EG"/>
        </w:rPr>
        <w:tab/>
      </w:r>
      <w:r w:rsidRPr="00C731EB">
        <w:rPr>
          <w:rFonts w:hint="cs"/>
          <w:rtl/>
          <w:lang w:bidi="ar-EG"/>
        </w:rPr>
        <w:t>معلومات وضع التنسيق؛</w:t>
      </w:r>
    </w:p>
    <w:p w:rsidR="00C84B4D" w:rsidRPr="00C731EB" w:rsidRDefault="00C84B4D" w:rsidP="00083B55">
      <w:pPr>
        <w:rPr>
          <w:rtl/>
          <w:lang w:bidi="ar-EG"/>
        </w:rPr>
      </w:pPr>
      <w:r w:rsidRPr="00C731EB">
        <w:rPr>
          <w:lang w:bidi="ar-SY"/>
        </w:rPr>
        <w:t>5.3</w:t>
      </w:r>
      <w:r w:rsidRPr="00C731EB">
        <w:rPr>
          <w:rtl/>
          <w:lang w:bidi="ar-EG"/>
        </w:rPr>
        <w:tab/>
      </w:r>
      <w:r w:rsidRPr="00C731EB">
        <w:rPr>
          <w:rFonts w:hint="cs"/>
          <w:rtl/>
          <w:lang w:bidi="ar-EG"/>
        </w:rPr>
        <w:t>تعديل المعلومات التقنية للحزم؛</w:t>
      </w:r>
    </w:p>
    <w:p w:rsidR="00C84B4D" w:rsidRPr="00C731EB" w:rsidRDefault="00C84B4D" w:rsidP="00F76B0D">
      <w:pPr>
        <w:keepNext/>
        <w:keepLines/>
        <w:rPr>
          <w:rtl/>
          <w:lang w:bidi="ar-EG"/>
        </w:rPr>
      </w:pPr>
      <w:r w:rsidRPr="000A6E28">
        <w:rPr>
          <w:lang w:bidi="ar-SY"/>
        </w:rPr>
        <w:t>4</w:t>
      </w:r>
      <w:r w:rsidRPr="000A6E28">
        <w:rPr>
          <w:rtl/>
          <w:lang w:bidi="ar-EG"/>
        </w:rPr>
        <w:tab/>
      </w:r>
      <w:r w:rsidRPr="000A6E28">
        <w:rPr>
          <w:rFonts w:hint="cs"/>
          <w:rtl/>
          <w:lang w:bidi="ar-EG"/>
        </w:rPr>
        <w:t>أن ينشر المكتب، فور استلام معلومات التبليغ الأولي، المعلومات المتضمنة في القسم الخاص بعنوان</w:t>
      </w:r>
      <w:r w:rsidRPr="000A6E28">
        <w:rPr>
          <w:rFonts w:hint="eastAsia"/>
          <w:rtl/>
          <w:lang w:bidi="ar-EG"/>
        </w:rPr>
        <w:t> </w:t>
      </w:r>
      <w:r w:rsidRPr="000A6E28">
        <w:rPr>
          <w:lang w:val="fr-FR" w:bidi="ar-SY"/>
        </w:rPr>
        <w:t>PARTXS</w:t>
      </w:r>
      <w:r w:rsidRPr="000A6E28">
        <w:rPr>
          <w:rFonts w:hint="cs"/>
          <w:rtl/>
          <w:lang w:bidi="ar-EG"/>
        </w:rPr>
        <w:t xml:space="preserve"> خلال فترة لا</w:t>
      </w:r>
      <w:r w:rsidR="00F76B0D">
        <w:rPr>
          <w:rFonts w:hint="eastAsia"/>
          <w:rtl/>
          <w:lang w:bidi="ar-EG"/>
        </w:rPr>
        <w:t> </w:t>
      </w:r>
      <w:bookmarkStart w:id="1" w:name="_GoBack"/>
      <w:bookmarkEnd w:id="1"/>
      <w:r w:rsidRPr="000A6E28">
        <w:rPr>
          <w:rFonts w:hint="cs"/>
          <w:rtl/>
          <w:lang w:bidi="ar-EG"/>
        </w:rPr>
        <w:t>تزيد عن [</w:t>
      </w:r>
      <w:r w:rsidRPr="000A6E28">
        <w:rPr>
          <w:lang w:bidi="ar-SY"/>
        </w:rPr>
        <w:t>4</w:t>
      </w:r>
      <w:r w:rsidRPr="000A6E28">
        <w:rPr>
          <w:rFonts w:hint="cs"/>
          <w:rtl/>
          <w:lang w:bidi="ar-EG"/>
        </w:rPr>
        <w:t xml:space="preserve"> أشهر]، وينبغي أن تُنشر المعلومات المتضمنة في النشرة الإعلامية الدولية للترددات الصادرة عن المكتب في خلال أربعة أشهر بعد استلام المعلومات الكاملة لكي تعلق عليها الدول الأعضاء المتأثرة.</w:t>
      </w:r>
    </w:p>
    <w:p w:rsidR="00C84B4D" w:rsidRDefault="00C84B4D" w:rsidP="00083B55">
      <w:pPr>
        <w:pStyle w:val="Note"/>
        <w:rPr>
          <w:rtl/>
        </w:rPr>
      </w:pPr>
      <w:r w:rsidRPr="00DC672E">
        <w:rPr>
          <w:rtl/>
        </w:rPr>
        <w:t>ملاحظة</w:t>
      </w:r>
      <w:r w:rsidR="00083B55">
        <w:rPr>
          <w:rFonts w:hint="cs"/>
          <w:rtl/>
        </w:rPr>
        <w:t xml:space="preserve"> -</w:t>
      </w:r>
      <w:r w:rsidRPr="000A6E28">
        <w:rPr>
          <w:rtl/>
        </w:rPr>
        <w:t xml:space="preserve"> </w:t>
      </w:r>
      <w:r w:rsidRPr="00C84B4D">
        <w:rPr>
          <w:b w:val="0"/>
          <w:bCs w:val="0"/>
          <w:rtl/>
        </w:rPr>
        <w:t xml:space="preserve">إذا اعتمد المؤتمر </w:t>
      </w:r>
      <w:r w:rsidRPr="00C84B4D">
        <w:rPr>
          <w:b w:val="0"/>
          <w:bCs w:val="0"/>
        </w:rPr>
        <w:t>WRC-15</w:t>
      </w:r>
      <w:r w:rsidRPr="00C84B4D">
        <w:rPr>
          <w:b w:val="0"/>
          <w:bCs w:val="0"/>
          <w:rtl/>
        </w:rPr>
        <w:t xml:space="preserve"> هذا </w:t>
      </w:r>
      <w:r w:rsidR="00083B55">
        <w:rPr>
          <w:b w:val="0"/>
          <w:bCs w:val="0"/>
          <w:rtl/>
        </w:rPr>
        <w:t>القرار، فحبذا أن ينظر في إذا كا</w:t>
      </w:r>
      <w:r w:rsidR="00083B55">
        <w:rPr>
          <w:rFonts w:hint="cs"/>
          <w:b w:val="0"/>
          <w:bCs w:val="0"/>
          <w:rtl/>
        </w:rPr>
        <w:t>ن</w:t>
      </w:r>
      <w:r w:rsidRPr="00C84B4D">
        <w:rPr>
          <w:b w:val="0"/>
          <w:bCs w:val="0"/>
          <w:rtl/>
        </w:rPr>
        <w:t xml:space="preserve"> من المناسب دعوة المجلس إلى استعراض المقرر</w:t>
      </w:r>
      <w:r w:rsidRPr="00C84B4D">
        <w:rPr>
          <w:rFonts w:hint="cs"/>
          <w:b w:val="0"/>
          <w:bCs w:val="0"/>
          <w:rtl/>
        </w:rPr>
        <w:t> </w:t>
      </w:r>
      <w:r w:rsidRPr="00C84B4D">
        <w:rPr>
          <w:b w:val="0"/>
          <w:bCs w:val="0"/>
        </w:rPr>
        <w:t>482</w:t>
      </w:r>
      <w:r w:rsidRPr="00C84B4D">
        <w:rPr>
          <w:b w:val="0"/>
          <w:bCs w:val="0"/>
          <w:rtl/>
        </w:rPr>
        <w:t>.</w:t>
      </w:r>
    </w:p>
    <w:p w:rsidR="00C84B4D" w:rsidRPr="00FD7ADE" w:rsidRDefault="00C84B4D" w:rsidP="00C84B4D">
      <w:pPr>
        <w:pStyle w:val="Reasons"/>
        <w:rPr>
          <w:rtl/>
          <w:lang w:bidi="ar-EG"/>
        </w:rPr>
      </w:pPr>
    </w:p>
    <w:p w:rsidR="00C84B4D" w:rsidRPr="00C84B4D" w:rsidRDefault="00C84B4D" w:rsidP="00C84B4D">
      <w:pPr>
        <w:spacing w:before="600"/>
        <w:jc w:val="center"/>
      </w:pPr>
      <w:r>
        <w:rPr>
          <w:rtl/>
        </w:rPr>
        <w:t>___________</w:t>
      </w:r>
    </w:p>
    <w:sectPr w:rsidR="00C84B4D" w:rsidRPr="00C84B4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F10C9">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AD0AAE">
      <w:rPr>
        <w:noProof/>
        <w:lang w:val="es-ES"/>
      </w:rPr>
      <w:t>P:\ARA\ITU-R\CONF-R\CMR15\000\086ADD21ADD09A.docx</w:t>
    </w:r>
    <w:r w:rsidRPr="00CB4300">
      <w:fldChar w:fldCharType="end"/>
    </w:r>
    <w:r w:rsidRPr="00CB4300">
      <w:rPr>
        <w:lang w:val="es-ES"/>
      </w:rPr>
      <w:t xml:space="preserve">  (</w:t>
    </w:r>
    <w:r w:rsidR="00AF10C9" w:rsidRPr="00CB4300">
      <w:rPr>
        <w:lang w:val="es-ES"/>
      </w:rPr>
      <w:t>3</w:t>
    </w:r>
    <w:r w:rsidR="00AF10C9">
      <w:rPr>
        <w:rFonts w:hint="cs"/>
        <w:rtl/>
        <w:lang w:val="es-ES"/>
      </w:rPr>
      <w:t>88651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76B0D">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AD0AAE">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F10C9">
    <w:pPr>
      <w:pStyle w:val="Footer"/>
      <w:rPr>
        <w:lang w:val="es-ES"/>
      </w:rPr>
    </w:pPr>
    <w:r>
      <w:fldChar w:fldCharType="begin"/>
    </w:r>
    <w:r w:rsidRPr="00CB4300">
      <w:rPr>
        <w:lang w:val="es-ES"/>
      </w:rPr>
      <w:instrText xml:space="preserve"> FILENAME \p \* MERGEFORMAT </w:instrText>
    </w:r>
    <w:r>
      <w:fldChar w:fldCharType="separate"/>
    </w:r>
    <w:r w:rsidR="00AD0AAE">
      <w:rPr>
        <w:noProof/>
        <w:lang w:val="es-ES"/>
      </w:rPr>
      <w:t>P:\ARA\ITU-R\CONF-R\CMR15\000\086ADD21ADD09A.docx</w:t>
    </w:r>
    <w:r>
      <w:fldChar w:fldCharType="end"/>
    </w:r>
    <w:r w:rsidRPr="00CB4300">
      <w:rPr>
        <w:lang w:val="es-ES"/>
      </w:rPr>
      <w:t xml:space="preserve">   (3</w:t>
    </w:r>
    <w:r w:rsidR="00AF10C9">
      <w:rPr>
        <w:rFonts w:hint="cs"/>
        <w:rtl/>
        <w:lang w:val="es-ES"/>
      </w:rPr>
      <w:t>88651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76B0D">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AD0AAE">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6B0D">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86(Add.21)(Add.9)-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3B55"/>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1007"/>
    <w:rsid w:val="00353652"/>
    <w:rsid w:val="003569E1"/>
    <w:rsid w:val="003815E2"/>
    <w:rsid w:val="00381FAD"/>
    <w:rsid w:val="00382A66"/>
    <w:rsid w:val="003923B1"/>
    <w:rsid w:val="00392EA3"/>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17221"/>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3CA4"/>
    <w:rsid w:val="005D6D48"/>
    <w:rsid w:val="005D72A4"/>
    <w:rsid w:val="005F05CC"/>
    <w:rsid w:val="005F65DE"/>
    <w:rsid w:val="00613492"/>
    <w:rsid w:val="006315B5"/>
    <w:rsid w:val="00651343"/>
    <w:rsid w:val="0065562F"/>
    <w:rsid w:val="0066374E"/>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5A6F"/>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47451"/>
    <w:rsid w:val="00A66D2B"/>
    <w:rsid w:val="00A83981"/>
    <w:rsid w:val="00A870AD"/>
    <w:rsid w:val="00A90843"/>
    <w:rsid w:val="00A9645C"/>
    <w:rsid w:val="00AB2A33"/>
    <w:rsid w:val="00AC1275"/>
    <w:rsid w:val="00AC7395"/>
    <w:rsid w:val="00AD0AAE"/>
    <w:rsid w:val="00AD690F"/>
    <w:rsid w:val="00AD69DD"/>
    <w:rsid w:val="00AD706D"/>
    <w:rsid w:val="00AF10C9"/>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5AA2"/>
    <w:rsid w:val="00BD6EF3"/>
    <w:rsid w:val="00BE69C3"/>
    <w:rsid w:val="00BF1314"/>
    <w:rsid w:val="00C1165E"/>
    <w:rsid w:val="00C22074"/>
    <w:rsid w:val="00C2377B"/>
    <w:rsid w:val="00C3693C"/>
    <w:rsid w:val="00C53F6F"/>
    <w:rsid w:val="00C5489D"/>
    <w:rsid w:val="00C71759"/>
    <w:rsid w:val="00C8199C"/>
    <w:rsid w:val="00C84112"/>
    <w:rsid w:val="00C841EB"/>
    <w:rsid w:val="00C84B4D"/>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76B0D"/>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5767A96-30EB-4131-BAA7-37D59FA5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NoteChar">
    <w:name w:val="Note Char"/>
    <w:basedOn w:val="DefaultParagraphFont"/>
    <w:link w:val="Note"/>
    <w:rsid w:val="00C84B4D"/>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R15-WRC15-C-0086!A21-A9!MSW-A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C246-D4F2-4C54-85C9-7163FB9506EC}">
  <ds:schemaRefs>
    <ds:schemaRef ds:uri="http://schemas.microsoft.com/office/2006/metadata/properties"/>
    <ds:schemaRef ds:uri="http://schemas.microsoft.com/office/2006/documentManagement/types"/>
    <ds:schemaRef ds:uri="996b2e75-67fd-4955-a3b0-5ab9934cb50b"/>
    <ds:schemaRef ds:uri="http://purl.org/dc/dcmitype/"/>
    <ds:schemaRef ds:uri="http://schemas.microsoft.com/office/infopath/2007/PartnerControls"/>
    <ds:schemaRef ds:uri="http://purl.org/dc/terms/"/>
    <ds:schemaRef ds:uri="http://schemas.openxmlformats.org/package/2006/metadata/core-properties"/>
    <ds:schemaRef ds:uri="32a1a8c5-2265-4ebc-b7a0-2071e2c5c9bb"/>
    <ds:schemaRef ds:uri="http://www.w3.org/XML/1998/namespace"/>
    <ds:schemaRef ds:uri="http://purl.org/dc/elements/1.1/"/>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48762-638D-45B2-8179-3AAAA9B0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2033</Words>
  <Characters>10980</Characters>
  <Application>Microsoft Office Word</Application>
  <DocSecurity>0</DocSecurity>
  <Lines>238</Lines>
  <Paragraphs>139</Paragraphs>
  <ScaleCrop>false</ScaleCrop>
  <HeadingPairs>
    <vt:vector size="2" baseType="variant">
      <vt:variant>
        <vt:lpstr>Title</vt:lpstr>
      </vt:variant>
      <vt:variant>
        <vt:i4>1</vt:i4>
      </vt:variant>
    </vt:vector>
  </HeadingPairs>
  <TitlesOfParts>
    <vt:vector size="1" baseType="lpstr">
      <vt:lpstr>R15-WRC15-C-0086!A21-A9!MSW-A</vt:lpstr>
    </vt:vector>
  </TitlesOfParts>
  <Manager>General Secretariat - Pool</Manager>
  <Company>International Telecommunication Union (ITU)</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R15-WRC15-C-0086!A21-A9!MSW-A</dc:title>
  <dc:creator>Documents Proposals Manager (DPM)</dc:creator>
  <cp:keywords>DPM_v5.2015.10.15_prod</cp:keywords>
  <cp:lastModifiedBy>Awad, Samy</cp:lastModifiedBy>
  <cp:revision>10</cp:revision>
  <cp:lastPrinted>2015-10-27T20:24:00Z</cp:lastPrinted>
  <dcterms:created xsi:type="dcterms:W3CDTF">2015-10-22T15:14:00Z</dcterms:created>
  <dcterms:modified xsi:type="dcterms:W3CDTF">2015-10-27T22:36:00Z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