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123</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17</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r w:rsidRPr="000273B7">
              <w:t>安哥拉（共和国）</w:t>
            </w:r>
          </w:p>
        </w:tc>
      </w:tr>
      <w:tr w:rsidR="008221A4">
        <w:trPr>
          <w:cantSplit/>
        </w:trPr>
        <w:tc>
          <w:tcPr>
            <w:tcW w:w="10031" w:type="dxa"/>
            <w:gridSpan w:val="2"/>
          </w:tcPr>
          <w:p w:rsidR="008221A4" w:rsidRDefault="006D25C0" w:rsidP="006D25C0">
            <w:pPr>
              <w:pStyle w:val="Title1"/>
            </w:pPr>
            <w:bookmarkStart w:id="6" w:name="dtitle1" w:colFirst="0" w:colLast="0"/>
            <w:bookmarkEnd w:id="5"/>
            <w:r>
              <w:rPr>
                <w:rFonts w:hint="eastAsia"/>
                <w:lang w:eastAsia="zh-CN"/>
              </w:rPr>
              <w:t>关于大会工作的提案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Default="004E214D" w:rsidP="00375D11">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w:t>
      </w:r>
      <w:r w:rsidR="00375D11" w:rsidRPr="009A2B70">
        <w:rPr>
          <w:b/>
          <w:bCs/>
          <w:lang w:eastAsia="zh-CN"/>
        </w:rPr>
        <w:noBreakHyphen/>
      </w:r>
      <w:r w:rsidRPr="009C33AA">
        <w:rPr>
          <w:b/>
          <w:bCs/>
          <w:lang w:eastAsia="zh-CN"/>
        </w:rPr>
        <w:t>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7734D7" w:rsidRPr="007734D7" w:rsidRDefault="007734D7" w:rsidP="002E5A47">
      <w:pPr>
        <w:rPr>
          <w:color w:val="000000"/>
          <w:lang w:eastAsia="zh-CN"/>
        </w:rPr>
      </w:pPr>
    </w:p>
    <w:p w:rsidR="007734D7" w:rsidRPr="00BC41F3" w:rsidRDefault="007734D7" w:rsidP="007734D7">
      <w:pPr>
        <w:pStyle w:val="Headingb"/>
        <w:rPr>
          <w:lang w:val="en-US" w:eastAsia="zh-CN"/>
        </w:rPr>
      </w:pPr>
      <w:r>
        <w:rPr>
          <w:rFonts w:hint="eastAsia"/>
          <w:lang w:val="en-US" w:eastAsia="zh-CN"/>
        </w:rPr>
        <w:t>引言</w:t>
      </w:r>
    </w:p>
    <w:p w:rsidR="007734D7" w:rsidRPr="00BC41F3" w:rsidRDefault="007734D7" w:rsidP="00375D11">
      <w:pPr>
        <w:ind w:firstLineChars="200" w:firstLine="480"/>
        <w:rPr>
          <w:bCs/>
          <w:color w:val="000000"/>
          <w:szCs w:val="24"/>
          <w:lang w:eastAsia="zh-CN"/>
        </w:rPr>
      </w:pPr>
      <w:r w:rsidRPr="00B821DC">
        <w:rPr>
          <w:rFonts w:hint="eastAsia"/>
          <w:lang w:val="en-US" w:eastAsia="zh-CN"/>
        </w:rPr>
        <w:t>根据第</w:t>
      </w:r>
      <w:r w:rsidRPr="00B821DC">
        <w:rPr>
          <w:rFonts w:hint="eastAsia"/>
          <w:lang w:val="en-US" w:eastAsia="zh-CN"/>
        </w:rPr>
        <w:t>26</w:t>
      </w:r>
      <w:r w:rsidRPr="00B821DC">
        <w:rPr>
          <w:rFonts w:hint="eastAsia"/>
          <w:lang w:val="en-US" w:eastAsia="zh-CN"/>
        </w:rPr>
        <w:t>号决议（</w:t>
      </w:r>
      <w:r w:rsidRPr="00B821DC">
        <w:rPr>
          <w:rFonts w:hint="eastAsia"/>
          <w:lang w:val="en-US" w:eastAsia="zh-CN"/>
        </w:rPr>
        <w:t>WRC</w:t>
      </w:r>
      <w:r w:rsidR="00375D11" w:rsidRPr="009A2B70">
        <w:rPr>
          <w:b/>
          <w:bCs/>
          <w:lang w:eastAsia="zh-CN"/>
        </w:rPr>
        <w:noBreakHyphen/>
      </w:r>
      <w:r w:rsidRPr="00B821DC">
        <w:rPr>
          <w:rFonts w:hint="eastAsia"/>
          <w:lang w:val="en-US" w:eastAsia="zh-CN"/>
        </w:rPr>
        <w:t>07</w:t>
      </w:r>
      <w:r w:rsidRPr="00B821DC">
        <w:rPr>
          <w:rFonts w:hint="eastAsia"/>
          <w:lang w:val="en-US" w:eastAsia="zh-CN"/>
        </w:rPr>
        <w:t>，修订版），</w:t>
      </w:r>
      <w:r>
        <w:rPr>
          <w:rFonts w:hint="eastAsia"/>
          <w:lang w:val="en-US" w:eastAsia="zh-CN"/>
        </w:rPr>
        <w:t>安哥拉</w:t>
      </w:r>
      <w:r w:rsidRPr="00B821DC">
        <w:rPr>
          <w:rFonts w:hint="eastAsia"/>
          <w:lang w:val="en-US" w:eastAsia="zh-CN"/>
        </w:rPr>
        <w:t>主管部门审议了《频率划分表》中的脚注，并提议从脚注</w:t>
      </w:r>
      <w:r w:rsidRPr="00BC41F3">
        <w:rPr>
          <w:bCs/>
          <w:lang w:eastAsia="zh-CN"/>
        </w:rPr>
        <w:t>5.68</w:t>
      </w:r>
      <w:r>
        <w:rPr>
          <w:bCs/>
          <w:lang w:eastAsia="zh-CN"/>
        </w:rPr>
        <w:t>、</w:t>
      </w:r>
      <w:r w:rsidRPr="00BC41F3">
        <w:rPr>
          <w:bCs/>
          <w:lang w:eastAsia="zh-CN"/>
        </w:rPr>
        <w:t>5.93</w:t>
      </w:r>
      <w:r>
        <w:rPr>
          <w:bCs/>
          <w:lang w:eastAsia="zh-CN"/>
        </w:rPr>
        <w:t>、</w:t>
      </w:r>
      <w:r w:rsidRPr="00BC41F3">
        <w:rPr>
          <w:bCs/>
          <w:lang w:eastAsia="zh-CN"/>
        </w:rPr>
        <w:t>5.98</w:t>
      </w:r>
      <w:r>
        <w:rPr>
          <w:bCs/>
          <w:lang w:eastAsia="zh-CN"/>
        </w:rPr>
        <w:t>、</w:t>
      </w:r>
      <w:r>
        <w:rPr>
          <w:bCs/>
          <w:lang w:eastAsia="zh-CN"/>
        </w:rPr>
        <w:t>5.201</w:t>
      </w:r>
      <w:r>
        <w:rPr>
          <w:bCs/>
          <w:lang w:eastAsia="zh-CN"/>
        </w:rPr>
        <w:t>、</w:t>
      </w:r>
      <w:r>
        <w:rPr>
          <w:bCs/>
          <w:lang w:eastAsia="zh-CN"/>
        </w:rPr>
        <w:t>5.494</w:t>
      </w:r>
      <w:r>
        <w:rPr>
          <w:bCs/>
          <w:lang w:eastAsia="zh-CN"/>
        </w:rPr>
        <w:t>、</w:t>
      </w:r>
      <w:r w:rsidRPr="00BC41F3">
        <w:rPr>
          <w:bCs/>
          <w:lang w:eastAsia="zh-CN"/>
        </w:rPr>
        <w:t>5.500</w:t>
      </w:r>
      <w:r>
        <w:rPr>
          <w:bCs/>
          <w:lang w:eastAsia="zh-CN"/>
        </w:rPr>
        <w:t>、</w:t>
      </w:r>
      <w:r w:rsidRPr="00BC41F3">
        <w:rPr>
          <w:bCs/>
          <w:lang w:eastAsia="zh-CN"/>
        </w:rPr>
        <w:t>5.505</w:t>
      </w:r>
      <w:r>
        <w:rPr>
          <w:rFonts w:ascii="Calibri" w:hAnsi="Calibri"/>
          <w:bCs/>
          <w:color w:val="000000"/>
          <w:szCs w:val="24"/>
          <w:lang w:eastAsia="zh-CN"/>
        </w:rPr>
        <w:t>、</w:t>
      </w:r>
      <w:r w:rsidRPr="00BC41F3">
        <w:rPr>
          <w:bCs/>
          <w:lang w:eastAsia="zh-CN"/>
        </w:rPr>
        <w:t>5.512</w:t>
      </w:r>
      <w:r>
        <w:rPr>
          <w:rFonts w:ascii="Calibri" w:hAnsi="Calibri"/>
          <w:bCs/>
          <w:color w:val="000000"/>
          <w:szCs w:val="24"/>
          <w:lang w:eastAsia="zh-CN"/>
        </w:rPr>
        <w:t>、</w:t>
      </w:r>
      <w:r w:rsidRPr="00BC41F3">
        <w:rPr>
          <w:bCs/>
          <w:lang w:eastAsia="zh-CN"/>
        </w:rPr>
        <w:t>5.514</w:t>
      </w:r>
      <w:r w:rsidR="006D25C0">
        <w:rPr>
          <w:rFonts w:hint="eastAsia"/>
          <w:bCs/>
          <w:lang w:eastAsia="zh-CN"/>
        </w:rPr>
        <w:t>和</w:t>
      </w:r>
      <w:r w:rsidRPr="00BC41F3">
        <w:rPr>
          <w:bCs/>
          <w:lang w:eastAsia="zh-CN"/>
        </w:rPr>
        <w:t>5.524</w:t>
      </w:r>
      <w:r w:rsidRPr="00B821DC">
        <w:rPr>
          <w:rFonts w:hint="eastAsia"/>
          <w:lang w:val="en-US" w:eastAsia="zh-CN"/>
        </w:rPr>
        <w:t>中删除</w:t>
      </w:r>
      <w:r>
        <w:rPr>
          <w:rFonts w:hint="eastAsia"/>
          <w:lang w:val="en-US" w:eastAsia="zh-CN"/>
        </w:rPr>
        <w:t>安哥拉</w:t>
      </w:r>
      <w:r w:rsidRPr="00B821DC">
        <w:rPr>
          <w:rFonts w:hint="eastAsia"/>
          <w:lang w:val="en-US" w:eastAsia="zh-CN"/>
        </w:rPr>
        <w:t>的国名。</w:t>
      </w:r>
    </w:p>
    <w:p w:rsidR="007734D7" w:rsidRPr="00B557D1" w:rsidRDefault="007734D7" w:rsidP="007734D7">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4E214D"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4E214D" w:rsidP="00DB1CAC">
      <w:pPr>
        <w:pStyle w:val="Arttitle"/>
        <w:rPr>
          <w:lang w:eastAsia="zh-CN"/>
        </w:rPr>
      </w:pPr>
      <w:bookmarkStart w:id="10" w:name="_Toc329768663"/>
      <w:r>
        <w:rPr>
          <w:rFonts w:hint="eastAsia"/>
          <w:lang w:eastAsia="zh-CN"/>
        </w:rPr>
        <w:t>频率划分</w:t>
      </w:r>
      <w:bookmarkEnd w:id="10"/>
    </w:p>
    <w:p w:rsidR="00DB1CAC" w:rsidRDefault="004E214D"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E39EF" w:rsidRDefault="004E214D">
      <w:pPr>
        <w:pStyle w:val="Proposal"/>
        <w:rPr>
          <w:lang w:eastAsia="zh-CN"/>
        </w:rPr>
      </w:pPr>
      <w:r>
        <w:rPr>
          <w:lang w:eastAsia="zh-CN"/>
        </w:rPr>
        <w:t>MOD</w:t>
      </w:r>
      <w:r>
        <w:rPr>
          <w:lang w:eastAsia="zh-CN"/>
        </w:rPr>
        <w:tab/>
        <w:t>AGL/123/1</w:t>
      </w:r>
    </w:p>
    <w:p w:rsidR="00DB1CAC" w:rsidRPr="002048F9" w:rsidRDefault="004E214D" w:rsidP="007734D7">
      <w:pPr>
        <w:pStyle w:val="Note"/>
        <w:rPr>
          <w:lang w:eastAsia="zh-CN"/>
        </w:rPr>
      </w:pPr>
      <w:r w:rsidRPr="002048F9">
        <w:rPr>
          <w:rStyle w:val="Artdef"/>
          <w:rFonts w:hint="eastAsia"/>
          <w:lang w:eastAsia="zh-CN"/>
        </w:rPr>
        <w:t>5.68</w:t>
      </w:r>
      <w:r w:rsidRPr="002048F9">
        <w:rPr>
          <w:rFonts w:hint="eastAsia"/>
          <w:lang w:eastAsia="zh-CN"/>
        </w:rPr>
        <w:tab/>
      </w:r>
      <w:r w:rsidRPr="002048F9">
        <w:rPr>
          <w:rFonts w:ascii="STKaiti" w:eastAsia="STKaiti" w:hAnsi="STKaiti" w:hint="eastAsia"/>
          <w:lang w:eastAsia="zh-CN"/>
        </w:rPr>
        <w:t>替代划分</w:t>
      </w:r>
      <w:r w:rsidRPr="002048F9">
        <w:rPr>
          <w:rFonts w:hint="eastAsia"/>
          <w:lang w:eastAsia="zh-CN"/>
        </w:rPr>
        <w:t>：在</w:t>
      </w:r>
      <w:del w:id="11" w:author="Cai, Yunyi" w:date="2015-10-26T19:23:00Z">
        <w:r w:rsidRPr="002048F9" w:rsidDel="007734D7">
          <w:rPr>
            <w:rFonts w:hint="eastAsia"/>
            <w:lang w:eastAsia="zh-CN"/>
          </w:rPr>
          <w:delText>安哥拉、</w:delText>
        </w:r>
      </w:del>
      <w:r w:rsidRPr="002048F9">
        <w:rPr>
          <w:rFonts w:hint="eastAsia"/>
          <w:lang w:eastAsia="zh-CN"/>
        </w:rPr>
        <w:t>刚果共和国、刚果民主共和国和南非，</w:t>
      </w:r>
      <w:r w:rsidRPr="002048F9">
        <w:rPr>
          <w:rFonts w:hint="eastAsia"/>
          <w:lang w:eastAsia="zh-CN"/>
        </w:rPr>
        <w:t>160-200 kHz</w:t>
      </w:r>
      <w:r w:rsidRPr="002048F9">
        <w:rPr>
          <w:rFonts w:hint="eastAsia"/>
          <w:lang w:eastAsia="zh-CN"/>
        </w:rPr>
        <w:t>频段划分给作为主要业务的固定业务。</w:t>
      </w:r>
      <w:r w:rsidRPr="000F78ED">
        <w:rPr>
          <w:rFonts w:hint="eastAsia"/>
          <w:sz w:val="16"/>
          <w:szCs w:val="16"/>
          <w:lang w:eastAsia="zh-CN"/>
        </w:rPr>
        <w:t>（</w:t>
      </w:r>
      <w:r w:rsidRPr="000F78ED">
        <w:rPr>
          <w:rFonts w:hint="eastAsia"/>
          <w:sz w:val="16"/>
          <w:szCs w:val="16"/>
          <w:lang w:eastAsia="zh-CN"/>
        </w:rPr>
        <w:t>WRC-</w:t>
      </w:r>
      <w:del w:id="12" w:author="Cai, Yunyi" w:date="2015-10-26T19:23:00Z">
        <w:r w:rsidDel="007734D7">
          <w:rPr>
            <w:rFonts w:hint="eastAsia"/>
            <w:sz w:val="16"/>
            <w:szCs w:val="16"/>
            <w:lang w:eastAsia="zh-CN"/>
          </w:rPr>
          <w:delText>12</w:delText>
        </w:r>
      </w:del>
      <w:ins w:id="13" w:author="Cai, Yunyi" w:date="2015-10-26T19:23:00Z">
        <w:r w:rsidR="007734D7">
          <w:rPr>
            <w:sz w:val="16"/>
            <w:szCs w:val="16"/>
            <w:lang w:eastAsia="zh-CN"/>
          </w:rPr>
          <w:t>15</w:t>
        </w:r>
      </w:ins>
      <w:r w:rsidRPr="000F78ED">
        <w:rPr>
          <w:rFonts w:hint="eastAsia"/>
          <w:sz w:val="16"/>
          <w:szCs w:val="16"/>
          <w:lang w:eastAsia="zh-CN"/>
        </w:rPr>
        <w:t>）</w:t>
      </w:r>
    </w:p>
    <w:p w:rsidR="007E39EF" w:rsidRDefault="004E214D" w:rsidP="00F9333B">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AGL/123/2</w:t>
      </w:r>
    </w:p>
    <w:p w:rsidR="00DB1CAC" w:rsidRDefault="004E214D">
      <w:pPr>
        <w:pStyle w:val="Note"/>
        <w:rPr>
          <w:lang w:eastAsia="zh-CN"/>
        </w:rPr>
      </w:pPr>
      <w:r w:rsidRPr="005F7EC7">
        <w:rPr>
          <w:rStyle w:val="Artdef"/>
          <w:rFonts w:hint="eastAsia"/>
          <w:lang w:eastAsia="zh-CN"/>
        </w:rPr>
        <w:t>5.93</w:t>
      </w:r>
      <w:r w:rsidRPr="002048F9">
        <w:rPr>
          <w:rFonts w:hint="eastAsia"/>
          <w:lang w:eastAsia="zh-CN"/>
        </w:rPr>
        <w:tab/>
      </w:r>
      <w:r w:rsidRPr="002048F9">
        <w:rPr>
          <w:rFonts w:ascii="STKaiti" w:eastAsia="STKaiti" w:hAnsi="STKaiti" w:hint="eastAsia"/>
          <w:lang w:eastAsia="zh-CN"/>
        </w:rPr>
        <w:t>附加划分</w:t>
      </w:r>
      <w:r w:rsidRPr="002048F9">
        <w:rPr>
          <w:rFonts w:hint="eastAsia"/>
          <w:lang w:eastAsia="zh-CN"/>
        </w:rPr>
        <w:t>：在</w:t>
      </w:r>
      <w:del w:id="14" w:author="Cai, Yunyi" w:date="2015-10-26T19:31:00Z">
        <w:r w:rsidRPr="002048F9" w:rsidDel="007734D7">
          <w:rPr>
            <w:rFonts w:hint="eastAsia"/>
            <w:lang w:eastAsia="zh-CN"/>
          </w:rPr>
          <w:delText>安哥拉、</w:delText>
        </w:r>
      </w:del>
      <w:r w:rsidRPr="002048F9">
        <w:rPr>
          <w:rFonts w:hint="eastAsia"/>
          <w:lang w:eastAsia="zh-CN"/>
        </w:rPr>
        <w:t>亚美尼亚、阿塞拜疆、白俄罗斯、俄罗斯联邦、格鲁吉亚、匈牙利、哈萨克斯坦、拉脱维亚、立陶宛、蒙古、尼日利亚、乌兹别克斯坦、波兰、吉尔吉斯斯坦、斯洛伐克、塔吉克斯坦、乍得、土库曼斯坦和乌克兰，</w:t>
      </w:r>
      <w:r w:rsidRPr="002048F9">
        <w:rPr>
          <w:lang w:eastAsia="zh-CN"/>
        </w:rPr>
        <w:t>1</w:t>
      </w:r>
      <w:r w:rsidRPr="002048F9">
        <w:rPr>
          <w:lang w:val="en-US" w:eastAsia="zh-CN"/>
        </w:rPr>
        <w:t> </w:t>
      </w:r>
      <w:r w:rsidRPr="002048F9">
        <w:rPr>
          <w:lang w:eastAsia="zh-CN"/>
        </w:rPr>
        <w:t>625-1</w:t>
      </w:r>
      <w:r w:rsidRPr="002048F9">
        <w:rPr>
          <w:lang w:val="en-US" w:eastAsia="zh-CN"/>
        </w:rPr>
        <w:t> </w:t>
      </w:r>
      <w:r w:rsidRPr="002048F9">
        <w:rPr>
          <w:lang w:eastAsia="zh-CN"/>
        </w:rPr>
        <w:t>635</w:t>
      </w:r>
      <w:r w:rsidRPr="002048F9">
        <w:rPr>
          <w:lang w:val="en-US" w:eastAsia="zh-CN"/>
        </w:rPr>
        <w:t> </w:t>
      </w:r>
      <w:r w:rsidRPr="002048F9">
        <w:rPr>
          <w:lang w:eastAsia="zh-CN"/>
        </w:rPr>
        <w:t>kHz</w:t>
      </w:r>
      <w:r w:rsidRPr="002048F9">
        <w:rPr>
          <w:rFonts w:hint="eastAsia"/>
          <w:lang w:eastAsia="zh-CN"/>
        </w:rPr>
        <w:t>、</w:t>
      </w:r>
      <w:r w:rsidRPr="002048F9">
        <w:rPr>
          <w:lang w:eastAsia="zh-CN"/>
        </w:rPr>
        <w:t>1</w:t>
      </w:r>
      <w:r w:rsidRPr="002048F9">
        <w:rPr>
          <w:lang w:val="en-US" w:eastAsia="zh-CN"/>
        </w:rPr>
        <w:t> </w:t>
      </w:r>
      <w:r w:rsidRPr="002048F9">
        <w:rPr>
          <w:lang w:eastAsia="zh-CN"/>
        </w:rPr>
        <w:t>800-1</w:t>
      </w:r>
      <w:r w:rsidRPr="002048F9">
        <w:rPr>
          <w:lang w:val="en-US" w:eastAsia="zh-CN"/>
        </w:rPr>
        <w:t> </w:t>
      </w:r>
      <w:r w:rsidRPr="002048F9">
        <w:rPr>
          <w:lang w:eastAsia="zh-CN"/>
        </w:rPr>
        <w:t>810</w:t>
      </w:r>
      <w:r w:rsidRPr="002048F9">
        <w:rPr>
          <w:lang w:val="en-US" w:eastAsia="zh-CN"/>
        </w:rPr>
        <w:t> </w:t>
      </w:r>
      <w:r w:rsidRPr="002048F9">
        <w:rPr>
          <w:lang w:eastAsia="zh-CN"/>
        </w:rPr>
        <w:t>kHz</w:t>
      </w:r>
      <w:r w:rsidRPr="002048F9">
        <w:rPr>
          <w:rFonts w:hint="eastAsia"/>
          <w:lang w:eastAsia="zh-CN"/>
        </w:rPr>
        <w:t>和</w:t>
      </w:r>
      <w:r w:rsidRPr="002048F9">
        <w:rPr>
          <w:lang w:eastAsia="zh-CN"/>
        </w:rPr>
        <w:t>2</w:t>
      </w:r>
      <w:r w:rsidRPr="002048F9">
        <w:rPr>
          <w:lang w:val="en-US" w:eastAsia="zh-CN"/>
        </w:rPr>
        <w:t> </w:t>
      </w:r>
      <w:r w:rsidRPr="002048F9">
        <w:rPr>
          <w:lang w:eastAsia="zh-CN"/>
        </w:rPr>
        <w:t>160-2</w:t>
      </w:r>
      <w:r w:rsidRPr="002048F9">
        <w:rPr>
          <w:lang w:val="en-US" w:eastAsia="zh-CN"/>
        </w:rPr>
        <w:t> </w:t>
      </w:r>
      <w:r w:rsidRPr="002048F9">
        <w:rPr>
          <w:lang w:eastAsia="zh-CN"/>
        </w:rPr>
        <w:t>170</w:t>
      </w:r>
      <w:r w:rsidRPr="002048F9">
        <w:rPr>
          <w:lang w:val="en-US" w:eastAsia="zh-CN"/>
        </w:rPr>
        <w:t> </w:t>
      </w:r>
      <w:r w:rsidRPr="002048F9">
        <w:rPr>
          <w:lang w:eastAsia="zh-CN"/>
        </w:rPr>
        <w:t>kHz</w:t>
      </w:r>
      <w:r w:rsidRPr="002048F9">
        <w:rPr>
          <w:rFonts w:hint="eastAsia"/>
          <w:lang w:eastAsia="zh-CN"/>
        </w:rPr>
        <w:t>频段亦划分给作为主要业务的固定和陆地移动业务，但须按照第</w:t>
      </w:r>
      <w:r w:rsidRPr="001A7CAA">
        <w:rPr>
          <w:rStyle w:val="Artref"/>
          <w:b/>
          <w:bCs/>
          <w:lang w:eastAsia="zh-CN"/>
        </w:rPr>
        <w:t>9.21</w:t>
      </w:r>
      <w:r w:rsidRPr="002048F9">
        <w:rPr>
          <w:rFonts w:hint="eastAsia"/>
          <w:lang w:eastAsia="zh-CN"/>
        </w:rPr>
        <w:t>款达成协议。</w:t>
      </w:r>
      <w:r w:rsidRPr="000F78ED">
        <w:rPr>
          <w:rFonts w:hint="eastAsia"/>
          <w:sz w:val="16"/>
          <w:szCs w:val="16"/>
          <w:lang w:eastAsia="zh-CN"/>
        </w:rPr>
        <w:t>（</w:t>
      </w:r>
      <w:r w:rsidRPr="000F78ED">
        <w:rPr>
          <w:rFonts w:hint="eastAsia"/>
          <w:sz w:val="16"/>
          <w:szCs w:val="16"/>
          <w:lang w:eastAsia="zh-CN"/>
        </w:rPr>
        <w:t>WRC-</w:t>
      </w:r>
      <w:del w:id="15" w:author="Cai, Yunyi" w:date="2015-10-26T19:23:00Z">
        <w:r w:rsidR="007734D7" w:rsidDel="007734D7">
          <w:rPr>
            <w:rFonts w:hint="eastAsia"/>
            <w:sz w:val="16"/>
            <w:szCs w:val="16"/>
            <w:lang w:eastAsia="zh-CN"/>
          </w:rPr>
          <w:delText>12</w:delText>
        </w:r>
      </w:del>
      <w:ins w:id="16" w:author="Cai, Yunyi" w:date="2015-10-26T19:23:00Z">
        <w:r w:rsidR="007734D7">
          <w:rPr>
            <w:sz w:val="16"/>
            <w:szCs w:val="16"/>
            <w:lang w:eastAsia="zh-CN"/>
          </w:rPr>
          <w:t>15</w:t>
        </w:r>
      </w:ins>
      <w:r w:rsidRPr="000F78ED">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AGL/123/3</w:t>
      </w:r>
    </w:p>
    <w:p w:rsidR="00DB1CAC" w:rsidRPr="00DB0A7B" w:rsidRDefault="004E214D">
      <w:pPr>
        <w:pStyle w:val="Note"/>
        <w:rPr>
          <w:sz w:val="16"/>
          <w:szCs w:val="16"/>
          <w:lang w:eastAsia="zh-CN"/>
        </w:rPr>
      </w:pPr>
      <w:r w:rsidRPr="00DB0A7B">
        <w:rPr>
          <w:rStyle w:val="Artdef"/>
          <w:rFonts w:hint="eastAsia"/>
          <w:lang w:eastAsia="zh-CN"/>
        </w:rPr>
        <w:t>5.98</w:t>
      </w:r>
      <w:r w:rsidRPr="00DB0A7B">
        <w:rPr>
          <w:rFonts w:hint="eastAsia"/>
          <w:lang w:eastAsia="zh-CN"/>
        </w:rPr>
        <w:tab/>
      </w:r>
      <w:r w:rsidRPr="00DB0A7B">
        <w:rPr>
          <w:rFonts w:ascii="STKaiti" w:eastAsia="STKaiti" w:hAnsi="STKaiti" w:hint="eastAsia"/>
          <w:lang w:eastAsia="zh-CN"/>
        </w:rPr>
        <w:t>替代划分</w:t>
      </w:r>
      <w:r w:rsidRPr="00DB0A7B">
        <w:rPr>
          <w:rFonts w:hint="eastAsia"/>
          <w:lang w:eastAsia="zh-CN"/>
        </w:rPr>
        <w:t>：在</w:t>
      </w:r>
      <w:del w:id="17" w:author="Cai, Yunyi" w:date="2015-10-26T19:31:00Z">
        <w:r w:rsidRPr="00DB0A7B" w:rsidDel="007734D7">
          <w:rPr>
            <w:rFonts w:hint="eastAsia"/>
            <w:lang w:eastAsia="zh-CN"/>
          </w:rPr>
          <w:delText>安哥拉、</w:delText>
        </w:r>
      </w:del>
      <w:r w:rsidRPr="00DB0A7B">
        <w:rPr>
          <w:rFonts w:hint="eastAsia"/>
          <w:lang w:eastAsia="zh-CN"/>
        </w:rPr>
        <w:t>亚美尼亚、阿塞拜疆、白俄罗斯、比利时、喀麦隆、刚果共和国、丹麦、埃及、厄立特里亚、西班牙、埃塞俄比亚、俄罗斯联邦、格鲁吉亚、希腊、意大利、哈萨克斯坦、黎巴嫩、立陶宛、阿拉伯叙利亚共和国、吉尔吉斯斯坦、索马里、塔吉克斯坦、突尼斯、土库曼斯坦、土耳其和乌克兰，</w:t>
      </w:r>
      <w:r w:rsidRPr="00DB0A7B">
        <w:rPr>
          <w:lang w:eastAsia="zh-CN"/>
        </w:rPr>
        <w:t>1 810-1 830 kHz</w:t>
      </w:r>
      <w:r>
        <w:rPr>
          <w:rFonts w:hint="eastAsia"/>
          <w:lang w:eastAsia="zh-CN"/>
        </w:rPr>
        <w:t>频段划分给作为主要业务的固定业务和除航空移动以外的移动业务</w:t>
      </w:r>
      <w:r w:rsidRPr="002048F9">
        <w:rPr>
          <w:rFonts w:hint="eastAsia"/>
          <w:lang w:eastAsia="zh-CN"/>
        </w:rPr>
        <w:t>。</w:t>
      </w:r>
      <w:r w:rsidRPr="000F78ED">
        <w:rPr>
          <w:rFonts w:hint="eastAsia"/>
          <w:sz w:val="16"/>
          <w:szCs w:val="16"/>
          <w:lang w:eastAsia="zh-CN"/>
        </w:rPr>
        <w:t>（</w:t>
      </w:r>
      <w:r w:rsidRPr="000F78ED">
        <w:rPr>
          <w:rFonts w:hint="eastAsia"/>
          <w:sz w:val="16"/>
          <w:szCs w:val="16"/>
          <w:lang w:eastAsia="zh-CN"/>
        </w:rPr>
        <w:t>WRC-</w:t>
      </w:r>
      <w:del w:id="18" w:author="Cai, Yunyi" w:date="2015-10-26T19:23:00Z">
        <w:r w:rsidR="007734D7" w:rsidDel="007734D7">
          <w:rPr>
            <w:rFonts w:hint="eastAsia"/>
            <w:sz w:val="16"/>
            <w:szCs w:val="16"/>
            <w:lang w:eastAsia="zh-CN"/>
          </w:rPr>
          <w:delText>12</w:delText>
        </w:r>
      </w:del>
      <w:ins w:id="19" w:author="Cai, Yunyi" w:date="2015-10-26T19:23:00Z">
        <w:r w:rsidR="007734D7">
          <w:rPr>
            <w:sz w:val="16"/>
            <w:szCs w:val="16"/>
            <w:lang w:eastAsia="zh-CN"/>
          </w:rPr>
          <w:t>15</w:t>
        </w:r>
      </w:ins>
      <w:r w:rsidRPr="000F78ED">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AGL/123/4</w:t>
      </w:r>
    </w:p>
    <w:p w:rsidR="00DB1CAC" w:rsidRDefault="004E214D">
      <w:pPr>
        <w:pStyle w:val="Note"/>
        <w:rPr>
          <w:sz w:val="16"/>
          <w:szCs w:val="16"/>
          <w:lang w:eastAsia="zh-CN"/>
        </w:rPr>
      </w:pPr>
      <w:r w:rsidRPr="00C11E57">
        <w:rPr>
          <w:rStyle w:val="Artdef"/>
          <w:rFonts w:hint="eastAsia"/>
          <w:lang w:eastAsia="zh-CN"/>
        </w:rPr>
        <w:t>5.201</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w:t>
      </w:r>
      <w:del w:id="20" w:author="Cai, Yunyi" w:date="2015-10-26T19:31:00Z">
        <w:r w:rsidRPr="00974163" w:rsidDel="007734D7">
          <w:rPr>
            <w:rFonts w:hint="eastAsia"/>
            <w:lang w:eastAsia="zh-CN"/>
          </w:rPr>
          <w:delText>安哥拉、</w:delText>
        </w:r>
      </w:del>
      <w:r w:rsidRPr="00974163">
        <w:rPr>
          <w:rFonts w:hint="eastAsia"/>
          <w:lang w:eastAsia="zh-CN"/>
        </w:rPr>
        <w:t>亚美尼亚、阿塞拜疆、白俄罗斯、保加利亚、爱沙尼亚、俄罗斯联邦、格鲁吉亚、匈牙利、伊朗</w:t>
      </w:r>
      <w:r>
        <w:rPr>
          <w:rFonts w:hint="eastAsia"/>
          <w:lang w:eastAsia="zh-CN"/>
        </w:rPr>
        <w:t>（</w:t>
      </w:r>
      <w:r w:rsidRPr="00974163">
        <w:rPr>
          <w:rFonts w:hint="eastAsia"/>
          <w:lang w:eastAsia="zh-CN"/>
        </w:rPr>
        <w:t>伊斯兰共和国</w:t>
      </w:r>
      <w:r>
        <w:rPr>
          <w:rFonts w:hint="eastAsia"/>
          <w:lang w:eastAsia="zh-CN"/>
        </w:rPr>
        <w:t>）</w:t>
      </w:r>
      <w:r w:rsidRPr="00974163">
        <w:rPr>
          <w:rFonts w:hint="eastAsia"/>
          <w:lang w:eastAsia="zh-CN"/>
        </w:rPr>
        <w:t>、</w:t>
      </w:r>
      <w:r>
        <w:rPr>
          <w:rFonts w:hint="eastAsia"/>
          <w:lang w:eastAsia="zh-CN"/>
        </w:rPr>
        <w:t>伊拉克（</w:t>
      </w:r>
      <w:r>
        <w:rPr>
          <w:rFonts w:hint="eastAsia"/>
          <w:lang w:val="fr-FR" w:eastAsia="zh-CN"/>
        </w:rPr>
        <w:t>共和国）</w:t>
      </w:r>
      <w:r w:rsidRPr="00974163">
        <w:rPr>
          <w:rFonts w:hint="eastAsia"/>
          <w:lang w:eastAsia="zh-CN"/>
        </w:rPr>
        <w:t>、日本、哈萨克斯坦、拉脱维亚、摩尔多瓦、蒙古、莫桑比克、乌兹别克斯坦、巴布亚新几内亚、波兰、吉尔吉斯斯坦、罗马尼亚、塔吉克斯坦、土库曼斯坦和乌克兰，</w:t>
      </w:r>
      <w:r w:rsidRPr="00974163">
        <w:rPr>
          <w:rFonts w:hint="eastAsia"/>
          <w:lang w:eastAsia="zh-CN"/>
        </w:rPr>
        <w:t>132-136</w:t>
      </w:r>
      <w:r w:rsidRPr="00974163">
        <w:rPr>
          <w:lang w:eastAsia="zh-CN"/>
        </w:rPr>
        <w:t> </w:t>
      </w:r>
      <w:r w:rsidRPr="00974163">
        <w:rPr>
          <w:rFonts w:hint="eastAsia"/>
          <w:lang w:eastAsia="zh-CN"/>
        </w:rPr>
        <w:t>MHz</w:t>
      </w:r>
      <w:r w:rsidRPr="00974163">
        <w:rPr>
          <w:rFonts w:hint="eastAsia"/>
          <w:lang w:eastAsia="zh-CN"/>
        </w:rPr>
        <w:t>频段亦划分给作为主要业务的航空移动（</w:t>
      </w:r>
      <w:r w:rsidRPr="00974163">
        <w:rPr>
          <w:rFonts w:hint="eastAsia"/>
          <w:lang w:eastAsia="zh-CN"/>
        </w:rPr>
        <w:t>OR</w:t>
      </w:r>
      <w:r w:rsidRPr="00974163">
        <w:rPr>
          <w:rFonts w:hint="eastAsia"/>
          <w:lang w:eastAsia="zh-CN"/>
        </w:rPr>
        <w:t>）业务。在</w:t>
      </w:r>
      <w:r>
        <w:rPr>
          <w:rFonts w:hint="eastAsia"/>
          <w:lang w:eastAsia="zh-CN"/>
        </w:rPr>
        <w:t>为</w:t>
      </w:r>
      <w:r w:rsidRPr="00974163">
        <w:rPr>
          <w:rFonts w:hint="eastAsia"/>
          <w:lang w:eastAsia="zh-CN"/>
        </w:rPr>
        <w:t>航空移动（</w:t>
      </w:r>
      <w:r w:rsidRPr="00974163">
        <w:rPr>
          <w:rFonts w:hint="eastAsia"/>
          <w:lang w:eastAsia="zh-CN"/>
        </w:rPr>
        <w:t>OR</w:t>
      </w:r>
      <w:r w:rsidRPr="00974163">
        <w:rPr>
          <w:rFonts w:hint="eastAsia"/>
          <w:lang w:eastAsia="zh-CN"/>
        </w:rPr>
        <w:t>）业务电台指配频率时，各主管部门</w:t>
      </w:r>
      <w:r>
        <w:rPr>
          <w:rFonts w:hint="eastAsia"/>
          <w:lang w:eastAsia="zh-CN"/>
        </w:rPr>
        <w:t>须</w:t>
      </w:r>
      <w:r w:rsidRPr="00974163">
        <w:rPr>
          <w:rFonts w:hint="eastAsia"/>
          <w:lang w:eastAsia="zh-CN"/>
        </w:rPr>
        <w:t>考虑指配给航空移动（</w:t>
      </w:r>
      <w:r w:rsidRPr="00974163">
        <w:rPr>
          <w:rFonts w:hint="eastAsia"/>
          <w:lang w:eastAsia="zh-CN"/>
        </w:rPr>
        <w:t>R</w:t>
      </w:r>
      <w:r w:rsidRPr="00974163">
        <w:rPr>
          <w:rFonts w:hint="eastAsia"/>
          <w:lang w:eastAsia="zh-CN"/>
        </w:rPr>
        <w:t>）业务电台的频率。</w:t>
      </w:r>
      <w:r w:rsidRPr="00A1499E">
        <w:rPr>
          <w:rFonts w:hint="eastAsia"/>
          <w:sz w:val="16"/>
          <w:szCs w:val="16"/>
          <w:lang w:eastAsia="zh-CN"/>
        </w:rPr>
        <w:t>（</w:t>
      </w:r>
      <w:r w:rsidRPr="00A1499E">
        <w:rPr>
          <w:rFonts w:hint="eastAsia"/>
          <w:sz w:val="16"/>
          <w:szCs w:val="16"/>
          <w:lang w:eastAsia="zh-CN"/>
        </w:rPr>
        <w:t>WRC-</w:t>
      </w:r>
      <w:del w:id="21" w:author="Cai, Yunyi" w:date="2015-10-26T19:23:00Z">
        <w:r w:rsidR="007734D7" w:rsidDel="007734D7">
          <w:rPr>
            <w:rFonts w:hint="eastAsia"/>
            <w:sz w:val="16"/>
            <w:szCs w:val="16"/>
            <w:lang w:eastAsia="zh-CN"/>
          </w:rPr>
          <w:delText>12</w:delText>
        </w:r>
      </w:del>
      <w:ins w:id="22" w:author="Cai, Yunyi" w:date="2015-10-26T19:23:00Z">
        <w:r w:rsidR="007734D7">
          <w:rPr>
            <w:sz w:val="16"/>
            <w:szCs w:val="16"/>
            <w:lang w:eastAsia="zh-CN"/>
          </w:rPr>
          <w:t>15</w:t>
        </w:r>
      </w:ins>
      <w:r w:rsidRPr="00A1499E">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AGL/123/5</w:t>
      </w:r>
    </w:p>
    <w:p w:rsidR="00DB1CAC" w:rsidRPr="00A877AD" w:rsidRDefault="004E214D">
      <w:pPr>
        <w:pStyle w:val="Note"/>
        <w:rPr>
          <w:lang w:eastAsia="zh-CN"/>
        </w:rPr>
      </w:pPr>
      <w:r w:rsidRPr="00C11E57">
        <w:rPr>
          <w:rStyle w:val="Artdef"/>
          <w:rFonts w:hint="eastAsia"/>
          <w:lang w:eastAsia="zh-CN"/>
        </w:rPr>
        <w:t>5.494</w:t>
      </w:r>
      <w:r w:rsidRPr="00974163">
        <w:rPr>
          <w:rFonts w:hint="eastAsia"/>
          <w:lang w:eastAsia="zh-CN"/>
        </w:rPr>
        <w:tab/>
      </w:r>
      <w:r w:rsidRPr="00A877AD">
        <w:rPr>
          <w:rFonts w:ascii="STKaiti" w:eastAsia="STKaiti" w:hAnsi="STKaiti" w:hint="eastAsia"/>
          <w:lang w:eastAsia="zh-CN"/>
        </w:rPr>
        <w:t>附加划分</w:t>
      </w:r>
      <w:r w:rsidRPr="00974163">
        <w:rPr>
          <w:rFonts w:hint="eastAsia"/>
          <w:lang w:eastAsia="zh-CN"/>
        </w:rPr>
        <w:t>：在阿尔及利亚、</w:t>
      </w:r>
      <w:del w:id="23" w:author="Cai, Yunyi" w:date="2015-10-26T19:31:00Z">
        <w:r w:rsidRPr="00974163" w:rsidDel="007734D7">
          <w:rPr>
            <w:rFonts w:hint="eastAsia"/>
            <w:lang w:eastAsia="zh-CN"/>
          </w:rPr>
          <w:delText>安哥拉、</w:delText>
        </w:r>
      </w:del>
      <w:r w:rsidRPr="00974163">
        <w:rPr>
          <w:rFonts w:hint="eastAsia"/>
          <w:lang w:eastAsia="zh-CN"/>
        </w:rPr>
        <w:t>沙特阿拉伯、巴林、喀麦隆、中非共和国、刚果共和国、科特迪瓦、</w:t>
      </w:r>
      <w:r>
        <w:rPr>
          <w:rFonts w:hint="eastAsia"/>
          <w:lang w:eastAsia="zh-CN"/>
        </w:rPr>
        <w:t>吉布提、</w:t>
      </w:r>
      <w:r w:rsidRPr="00974163">
        <w:rPr>
          <w:rFonts w:hint="eastAsia"/>
          <w:lang w:eastAsia="zh-CN"/>
        </w:rPr>
        <w:t>埃及、阿拉伯联合酋长国、厄立特里亚、埃塞俄比亚、加蓬、加纳、几内亚、</w:t>
      </w:r>
      <w:r>
        <w:rPr>
          <w:rFonts w:hint="eastAsia"/>
          <w:lang w:eastAsia="zh-CN"/>
        </w:rPr>
        <w:t>伊拉克</w:t>
      </w:r>
      <w:r w:rsidRPr="00974163">
        <w:rPr>
          <w:rFonts w:hint="eastAsia"/>
          <w:lang w:eastAsia="zh-CN"/>
        </w:rPr>
        <w:t>、以色列、约旦、科威特、黎巴嫩、利比亚、马达加斯加、马里、摩洛哥、蒙古、尼日利亚、</w:t>
      </w:r>
      <w:r>
        <w:rPr>
          <w:rFonts w:hint="eastAsia"/>
          <w:lang w:eastAsia="zh-CN"/>
        </w:rPr>
        <w:t>阿曼、</w:t>
      </w:r>
      <w:r w:rsidRPr="00974163">
        <w:rPr>
          <w:rFonts w:hint="eastAsia"/>
          <w:lang w:eastAsia="zh-CN"/>
        </w:rPr>
        <w:t>卡塔尔、刚果民主共和国、阿拉伯叙利亚共和国、索</w:t>
      </w:r>
      <w:r w:rsidRPr="00974163">
        <w:rPr>
          <w:rFonts w:hint="eastAsia"/>
          <w:lang w:eastAsia="zh-CN"/>
        </w:rPr>
        <w:lastRenderedPageBreak/>
        <w:t>马里、苏丹</w:t>
      </w:r>
      <w:r>
        <w:rPr>
          <w:rFonts w:hint="eastAsia"/>
          <w:lang w:eastAsia="zh-CN"/>
        </w:rPr>
        <w:t>、南苏丹</w:t>
      </w:r>
      <w:r w:rsidRPr="00974163">
        <w:rPr>
          <w:rFonts w:hint="eastAsia"/>
          <w:lang w:eastAsia="zh-CN"/>
        </w:rPr>
        <w:t>、乍得、多哥和也门，</w:t>
      </w:r>
      <w:r w:rsidRPr="00974163">
        <w:rPr>
          <w:rFonts w:hint="eastAsia"/>
          <w:lang w:eastAsia="zh-CN"/>
        </w:rPr>
        <w:t>12.5-12.75</w:t>
      </w:r>
      <w:r w:rsidRPr="00974163">
        <w:rPr>
          <w:lang w:eastAsia="zh-CN"/>
        </w:rPr>
        <w:t> </w:t>
      </w:r>
      <w:r w:rsidRPr="00974163">
        <w:rPr>
          <w:rFonts w:hint="eastAsia"/>
          <w:lang w:eastAsia="zh-CN"/>
        </w:rPr>
        <w:t>GHz</w:t>
      </w:r>
      <w:r w:rsidRPr="00974163">
        <w:rPr>
          <w:rFonts w:hint="eastAsia"/>
          <w:lang w:eastAsia="zh-CN"/>
        </w:rPr>
        <w:t>频段亦划分给作为主要业务的固定和除航空移动以外的移动业务。</w:t>
      </w:r>
      <w:r w:rsidRPr="00A90A8C">
        <w:rPr>
          <w:rFonts w:hint="eastAsia"/>
          <w:sz w:val="16"/>
          <w:szCs w:val="16"/>
          <w:lang w:eastAsia="zh-CN"/>
        </w:rPr>
        <w:t>（</w:t>
      </w:r>
      <w:r w:rsidRPr="00A90A8C">
        <w:rPr>
          <w:rFonts w:hint="eastAsia"/>
          <w:sz w:val="16"/>
          <w:szCs w:val="16"/>
          <w:lang w:eastAsia="zh-CN"/>
        </w:rPr>
        <w:t>WRC-</w:t>
      </w:r>
      <w:del w:id="24" w:author="Cai, Yunyi" w:date="2015-10-26T19:23:00Z">
        <w:r w:rsidR="007734D7" w:rsidDel="007734D7">
          <w:rPr>
            <w:rFonts w:hint="eastAsia"/>
            <w:sz w:val="16"/>
            <w:szCs w:val="16"/>
            <w:lang w:eastAsia="zh-CN"/>
          </w:rPr>
          <w:delText>12</w:delText>
        </w:r>
      </w:del>
      <w:ins w:id="25" w:author="Cai, Yunyi" w:date="2015-10-26T19:23:00Z">
        <w:r w:rsidR="007734D7">
          <w:rPr>
            <w:sz w:val="16"/>
            <w:szCs w:val="16"/>
            <w:lang w:eastAsia="zh-CN"/>
          </w:rPr>
          <w:t>15</w:t>
        </w:r>
      </w:ins>
      <w:r w:rsidRPr="00A90A8C">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AGL/123/6</w:t>
      </w:r>
    </w:p>
    <w:p w:rsidR="00DB1CAC" w:rsidRPr="00974163" w:rsidRDefault="004E214D">
      <w:pPr>
        <w:pStyle w:val="Note"/>
        <w:rPr>
          <w:lang w:eastAsia="zh-CN"/>
        </w:rPr>
      </w:pPr>
      <w:r w:rsidRPr="00C11E57">
        <w:rPr>
          <w:rStyle w:val="Artdef"/>
          <w:rFonts w:hint="eastAsia"/>
          <w:lang w:eastAsia="zh-CN"/>
        </w:rPr>
        <w:t>5.500</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w:t>
      </w:r>
      <w:del w:id="26" w:author="Cai, Yunyi" w:date="2015-10-26T19:31:00Z">
        <w:r w:rsidRPr="00974163" w:rsidDel="007734D7">
          <w:rPr>
            <w:rFonts w:hint="eastAsia"/>
            <w:lang w:eastAsia="zh-CN"/>
          </w:rPr>
          <w:delText>安哥拉、</w:delText>
        </w:r>
      </w:del>
      <w:r w:rsidRPr="00974163">
        <w:rPr>
          <w:rFonts w:hint="eastAsia"/>
          <w:lang w:eastAsia="zh-CN"/>
        </w:rPr>
        <w:t>沙特阿拉伯、巴林、文莱达鲁萨兰国、喀麦隆、埃及、阿拉伯联合酋长国、加蓬、印度尼西亚、伊朗伊斯兰共和国、</w:t>
      </w:r>
      <w:r>
        <w:rPr>
          <w:rFonts w:hint="eastAsia"/>
          <w:lang w:eastAsia="zh-CN"/>
        </w:rPr>
        <w:t>伊拉克</w:t>
      </w:r>
      <w:r w:rsidRPr="00974163">
        <w:rPr>
          <w:rFonts w:hint="eastAsia"/>
          <w:lang w:eastAsia="zh-CN"/>
        </w:rPr>
        <w:t>、以色列、约旦、科威特、黎巴嫩、马达加斯加、马来西亚、马里、摩洛哥、毛里塔尼亚、</w:t>
      </w:r>
      <w:r>
        <w:rPr>
          <w:rFonts w:hint="eastAsia"/>
          <w:lang w:eastAsia="zh-CN"/>
        </w:rPr>
        <w:t>尼日尔、</w:t>
      </w:r>
      <w:r w:rsidRPr="00974163">
        <w:rPr>
          <w:rFonts w:hint="eastAsia"/>
          <w:lang w:eastAsia="zh-CN"/>
        </w:rPr>
        <w:t>尼日利亚、</w:t>
      </w:r>
      <w:r>
        <w:rPr>
          <w:rFonts w:hint="eastAsia"/>
          <w:lang w:eastAsia="zh-CN"/>
        </w:rPr>
        <w:t>阿曼、</w:t>
      </w:r>
      <w:r w:rsidRPr="00974163">
        <w:rPr>
          <w:rFonts w:hint="eastAsia"/>
          <w:lang w:eastAsia="zh-CN"/>
        </w:rPr>
        <w:t>卡塔尔、阿拉伯叙利亚共和国、新加坡、苏丹、</w:t>
      </w:r>
      <w:r>
        <w:rPr>
          <w:rFonts w:hint="eastAsia"/>
          <w:lang w:eastAsia="zh-CN"/>
        </w:rPr>
        <w:t>南苏丹、</w:t>
      </w:r>
      <w:r w:rsidRPr="00974163">
        <w:rPr>
          <w:rFonts w:hint="eastAsia"/>
          <w:lang w:eastAsia="zh-CN"/>
        </w:rPr>
        <w:t>乍得和突尼斯，</w:t>
      </w:r>
      <w:r w:rsidRPr="00974163">
        <w:rPr>
          <w:rFonts w:hint="eastAsia"/>
          <w:lang w:eastAsia="zh-CN"/>
        </w:rPr>
        <w:t>13.4-14</w:t>
      </w:r>
      <w:r w:rsidRPr="00974163">
        <w:rPr>
          <w:lang w:eastAsia="zh-CN"/>
        </w:rPr>
        <w:t> </w:t>
      </w:r>
      <w:r w:rsidRPr="00974163">
        <w:rPr>
          <w:rFonts w:hint="eastAsia"/>
          <w:lang w:eastAsia="zh-CN"/>
        </w:rPr>
        <w:t>GHz</w:t>
      </w:r>
      <w:r w:rsidRPr="00974163">
        <w:rPr>
          <w:rFonts w:hint="eastAsia"/>
          <w:lang w:eastAsia="zh-CN"/>
        </w:rPr>
        <w:t>频段亦划分给作为主要业务的固定和移动业务。</w:t>
      </w:r>
      <w:r>
        <w:rPr>
          <w:rFonts w:hint="eastAsia"/>
          <w:lang w:eastAsia="zh-CN"/>
        </w:rPr>
        <w:t>在巴基斯坦，</w:t>
      </w:r>
      <w:r w:rsidRPr="00496DA8">
        <w:rPr>
          <w:lang w:eastAsia="zh-CN"/>
        </w:rPr>
        <w:t>13.</w:t>
      </w:r>
      <w:r>
        <w:rPr>
          <w:rFonts w:hint="eastAsia"/>
          <w:lang w:eastAsia="zh-CN"/>
        </w:rPr>
        <w:t>4</w:t>
      </w:r>
      <w:r>
        <w:rPr>
          <w:lang w:eastAsia="zh-CN"/>
        </w:rPr>
        <w:t>-13.75</w:t>
      </w:r>
      <w:r>
        <w:rPr>
          <w:lang w:val="en-US" w:eastAsia="zh-CN"/>
        </w:rPr>
        <w:t> </w:t>
      </w:r>
      <w:r w:rsidRPr="00496DA8">
        <w:rPr>
          <w:lang w:eastAsia="zh-CN"/>
        </w:rPr>
        <w:t>GHz</w:t>
      </w:r>
      <w:r w:rsidRPr="00974163">
        <w:rPr>
          <w:rFonts w:hint="eastAsia"/>
          <w:lang w:eastAsia="zh-CN"/>
        </w:rPr>
        <w:t>频段</w:t>
      </w:r>
      <w:r>
        <w:rPr>
          <w:rFonts w:hint="eastAsia"/>
          <w:lang w:eastAsia="zh-CN"/>
        </w:rPr>
        <w:t>划分给作为主要业务的固定和移动业务。</w:t>
      </w:r>
      <w:r w:rsidRPr="00CC1E34">
        <w:rPr>
          <w:rFonts w:hint="eastAsia"/>
          <w:sz w:val="16"/>
          <w:szCs w:val="16"/>
          <w:lang w:eastAsia="zh-CN"/>
        </w:rPr>
        <w:t>（</w:t>
      </w:r>
      <w:r w:rsidRPr="00CC1E34">
        <w:rPr>
          <w:rFonts w:hint="eastAsia"/>
          <w:sz w:val="16"/>
          <w:szCs w:val="16"/>
          <w:lang w:eastAsia="zh-CN"/>
        </w:rPr>
        <w:t>WRC-</w:t>
      </w:r>
      <w:del w:id="27" w:author="Cai, Yunyi" w:date="2015-10-26T19:23:00Z">
        <w:r w:rsidR="007734D7" w:rsidDel="007734D7">
          <w:rPr>
            <w:rFonts w:hint="eastAsia"/>
            <w:sz w:val="16"/>
            <w:szCs w:val="16"/>
            <w:lang w:eastAsia="zh-CN"/>
          </w:rPr>
          <w:delText>12</w:delText>
        </w:r>
      </w:del>
      <w:ins w:id="28" w:author="Cai, Yunyi" w:date="2015-10-26T19:23:00Z">
        <w:r w:rsidR="007734D7">
          <w:rPr>
            <w:sz w:val="16"/>
            <w:szCs w:val="16"/>
            <w:lang w:eastAsia="zh-CN"/>
          </w:rPr>
          <w:t>15</w:t>
        </w:r>
      </w:ins>
      <w:r w:rsidRPr="00CC1E34">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AGL/123/7</w:t>
      </w:r>
    </w:p>
    <w:p w:rsidR="00DB1CAC" w:rsidRPr="00974163" w:rsidRDefault="004E214D">
      <w:pPr>
        <w:pStyle w:val="Note"/>
        <w:rPr>
          <w:lang w:eastAsia="zh-CN"/>
        </w:rPr>
      </w:pPr>
      <w:r w:rsidRPr="00C11E57">
        <w:rPr>
          <w:rStyle w:val="Artdef"/>
          <w:rFonts w:hint="eastAsia"/>
          <w:lang w:eastAsia="zh-CN"/>
        </w:rPr>
        <w:t>5.505</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w:t>
      </w:r>
      <w:del w:id="29" w:author="Cai, Yunyi" w:date="2015-10-26T19:31:00Z">
        <w:r w:rsidRPr="00974163" w:rsidDel="007734D7">
          <w:rPr>
            <w:rFonts w:hint="eastAsia"/>
            <w:lang w:eastAsia="zh-CN"/>
          </w:rPr>
          <w:delText>安哥拉、</w:delText>
        </w:r>
      </w:del>
      <w:r w:rsidRPr="00974163">
        <w:rPr>
          <w:rFonts w:hint="eastAsia"/>
          <w:lang w:eastAsia="zh-CN"/>
        </w:rPr>
        <w:t>沙特阿拉伯、巴林、博茨瓦纳、文莱达鲁萨兰国、喀麦隆、中国、刚果共和国、</w:t>
      </w:r>
      <w:r>
        <w:rPr>
          <w:rFonts w:hint="eastAsia"/>
          <w:lang w:eastAsia="zh-CN"/>
        </w:rPr>
        <w:t>大</w:t>
      </w:r>
      <w:r w:rsidRPr="00974163">
        <w:rPr>
          <w:rFonts w:hint="eastAsia"/>
          <w:lang w:eastAsia="zh-CN"/>
        </w:rPr>
        <w:t>韩</w:t>
      </w:r>
      <w:r>
        <w:rPr>
          <w:rFonts w:hint="eastAsia"/>
          <w:lang w:eastAsia="zh-CN"/>
        </w:rPr>
        <w:t>民</w:t>
      </w:r>
      <w:r w:rsidRPr="00974163">
        <w:rPr>
          <w:rFonts w:hint="eastAsia"/>
          <w:lang w:eastAsia="zh-CN"/>
        </w:rPr>
        <w:t>国、</w:t>
      </w:r>
      <w:r>
        <w:rPr>
          <w:rFonts w:hint="eastAsia"/>
          <w:lang w:eastAsia="zh-CN"/>
        </w:rPr>
        <w:t>吉布提、</w:t>
      </w:r>
      <w:r w:rsidRPr="00974163">
        <w:rPr>
          <w:rFonts w:hint="eastAsia"/>
          <w:lang w:eastAsia="zh-CN"/>
        </w:rPr>
        <w:t>埃及、阿拉伯联合酋长国、加蓬、几内亚、印度、印度尼西亚、伊朗伊斯兰共和国、</w:t>
      </w:r>
      <w:r>
        <w:rPr>
          <w:rFonts w:hint="eastAsia"/>
          <w:lang w:eastAsia="zh-CN"/>
        </w:rPr>
        <w:t>伊拉克</w:t>
      </w:r>
      <w:r w:rsidRPr="00974163">
        <w:rPr>
          <w:rFonts w:hint="eastAsia"/>
          <w:lang w:eastAsia="zh-CN"/>
        </w:rPr>
        <w:t>、以色列、日本、约旦、科威特、黎巴嫩、马来西亚、马里、摩洛哥、毛里塔尼亚、阿曼、菲律宾、卡塔尔、阿拉伯叙利亚共和国、朝鲜民主主义人民共和国、新加坡、索马里、苏丹、</w:t>
      </w:r>
      <w:r>
        <w:rPr>
          <w:rFonts w:hint="eastAsia"/>
          <w:lang w:eastAsia="zh-CN"/>
        </w:rPr>
        <w:t>南苏丹、</w:t>
      </w:r>
      <w:r w:rsidRPr="00974163">
        <w:rPr>
          <w:rFonts w:hint="eastAsia"/>
          <w:lang w:eastAsia="zh-CN"/>
        </w:rPr>
        <w:t>斯威士兰、坦桑尼亚、乍得、越南和也门，</w:t>
      </w:r>
      <w:r w:rsidRPr="00974163">
        <w:rPr>
          <w:lang w:eastAsia="zh-CN"/>
        </w:rPr>
        <w:t>14-14.3 GHz</w:t>
      </w:r>
      <w:r w:rsidRPr="00974163">
        <w:rPr>
          <w:rFonts w:hint="eastAsia"/>
          <w:lang w:eastAsia="zh-CN"/>
        </w:rPr>
        <w:t>频段亦划分给作为主要业务的固定业务。</w:t>
      </w:r>
      <w:r w:rsidRPr="0072654E">
        <w:rPr>
          <w:rFonts w:hint="eastAsia"/>
          <w:sz w:val="16"/>
          <w:szCs w:val="16"/>
          <w:lang w:eastAsia="zh-CN"/>
        </w:rPr>
        <w:t>（</w:t>
      </w:r>
      <w:r w:rsidRPr="0072654E">
        <w:rPr>
          <w:rFonts w:hint="eastAsia"/>
          <w:sz w:val="16"/>
          <w:szCs w:val="16"/>
          <w:lang w:eastAsia="zh-CN"/>
        </w:rPr>
        <w:t>WRC-</w:t>
      </w:r>
      <w:del w:id="30" w:author="Cai, Yunyi" w:date="2015-10-26T19:23:00Z">
        <w:r w:rsidR="007734D7" w:rsidDel="007734D7">
          <w:rPr>
            <w:rFonts w:hint="eastAsia"/>
            <w:sz w:val="16"/>
            <w:szCs w:val="16"/>
            <w:lang w:eastAsia="zh-CN"/>
          </w:rPr>
          <w:delText>12</w:delText>
        </w:r>
      </w:del>
      <w:ins w:id="31" w:author="Cai, Yunyi" w:date="2015-10-26T19:23:00Z">
        <w:r w:rsidR="007734D7">
          <w:rPr>
            <w:sz w:val="16"/>
            <w:szCs w:val="16"/>
            <w:lang w:eastAsia="zh-CN"/>
          </w:rPr>
          <w:t>15</w:t>
        </w:r>
      </w:ins>
      <w:r w:rsidRPr="0072654E">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AGL/123/8</w:t>
      </w:r>
    </w:p>
    <w:p w:rsidR="00DB1CAC" w:rsidRPr="00974163" w:rsidRDefault="004E214D">
      <w:pPr>
        <w:pStyle w:val="Note"/>
        <w:rPr>
          <w:lang w:eastAsia="zh-CN"/>
        </w:rPr>
      </w:pPr>
      <w:r w:rsidRPr="00C11E57">
        <w:rPr>
          <w:rStyle w:val="Artdef"/>
          <w:rFonts w:hint="eastAsia"/>
          <w:lang w:eastAsia="zh-CN"/>
        </w:rPr>
        <w:t>5.512</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w:t>
      </w:r>
      <w:del w:id="32" w:author="Cai, Yunyi" w:date="2015-10-26T19:31:00Z">
        <w:r w:rsidRPr="00974163" w:rsidDel="007734D7">
          <w:rPr>
            <w:rFonts w:hint="eastAsia"/>
            <w:lang w:eastAsia="zh-CN"/>
          </w:rPr>
          <w:delText>安哥拉、</w:delText>
        </w:r>
      </w:del>
      <w:r w:rsidRPr="00974163">
        <w:rPr>
          <w:rFonts w:hint="eastAsia"/>
          <w:lang w:eastAsia="zh-CN"/>
        </w:rPr>
        <w:t>沙特阿拉伯、奥地利、巴林、孟加拉国、文莱达鲁萨兰国、喀麦隆、刚果共和国、哥斯达黎加、埃及、萨尔瓦多、阿拉伯联合酋长国、厄立特里亚、芬兰、危地马拉、印度、印度尼西亚、伊朗伊斯兰共和国、约旦、肯尼亚、科威特、黎巴嫩、</w:t>
      </w:r>
      <w:r>
        <w:rPr>
          <w:rFonts w:hint="eastAsia"/>
          <w:lang w:eastAsia="zh-CN"/>
        </w:rPr>
        <w:t>利比亚、</w:t>
      </w:r>
      <w:r w:rsidRPr="00974163">
        <w:rPr>
          <w:rFonts w:hint="eastAsia"/>
          <w:lang w:eastAsia="zh-CN"/>
        </w:rPr>
        <w:t>马来西亚、马里、摩洛哥、毛里塔尼亚、黑山、尼泊尔、尼加拉瓜、</w:t>
      </w:r>
      <w:r>
        <w:rPr>
          <w:rFonts w:hint="eastAsia"/>
          <w:lang w:eastAsia="zh-CN"/>
        </w:rPr>
        <w:t>尼日尔、</w:t>
      </w:r>
      <w:r w:rsidRPr="00974163">
        <w:rPr>
          <w:rFonts w:hint="eastAsia"/>
          <w:lang w:eastAsia="zh-CN"/>
        </w:rPr>
        <w:t>阿曼、巴基斯坦、卡塔尔、阿拉伯叙利亚共和国、</w:t>
      </w:r>
      <w:r>
        <w:rPr>
          <w:rFonts w:hint="eastAsia"/>
          <w:lang w:eastAsia="zh-CN"/>
        </w:rPr>
        <w:t>刚果民主共和国、</w:t>
      </w:r>
      <w:r w:rsidRPr="00974163">
        <w:rPr>
          <w:rFonts w:hint="eastAsia"/>
          <w:lang w:eastAsia="zh-CN"/>
        </w:rPr>
        <w:t>塞尔维亚、新加坡、索马里、苏丹</w:t>
      </w:r>
      <w:r>
        <w:rPr>
          <w:rFonts w:hint="eastAsia"/>
          <w:lang w:eastAsia="zh-CN"/>
        </w:rPr>
        <w:t>、南苏丹</w:t>
      </w:r>
      <w:r w:rsidRPr="00974163">
        <w:rPr>
          <w:rFonts w:hint="eastAsia"/>
          <w:lang w:eastAsia="zh-CN"/>
        </w:rPr>
        <w:t>、坦桑尼亚、乍得、多哥以及也门，</w:t>
      </w:r>
      <w:r w:rsidRPr="00974163">
        <w:rPr>
          <w:lang w:eastAsia="zh-CN"/>
        </w:rPr>
        <w:t>15.7-17.3 GHz</w:t>
      </w:r>
      <w:r w:rsidRPr="00974163">
        <w:rPr>
          <w:rFonts w:hint="eastAsia"/>
          <w:lang w:eastAsia="zh-CN"/>
        </w:rPr>
        <w:t>频段亦划分给作为主要业务的固定业务和移动业务。</w:t>
      </w:r>
      <w:r w:rsidRPr="00816C3F">
        <w:rPr>
          <w:rFonts w:hint="eastAsia"/>
          <w:sz w:val="16"/>
          <w:szCs w:val="16"/>
          <w:lang w:eastAsia="zh-CN"/>
        </w:rPr>
        <w:t>（</w:t>
      </w:r>
      <w:r w:rsidRPr="00816C3F">
        <w:rPr>
          <w:rFonts w:hint="eastAsia"/>
          <w:sz w:val="16"/>
          <w:szCs w:val="16"/>
          <w:lang w:eastAsia="zh-CN"/>
        </w:rPr>
        <w:t>WRC-</w:t>
      </w:r>
      <w:del w:id="33" w:author="Cai, Yunyi" w:date="2015-10-26T19:23:00Z">
        <w:r w:rsidR="007734D7" w:rsidDel="007734D7">
          <w:rPr>
            <w:rFonts w:hint="eastAsia"/>
            <w:sz w:val="16"/>
            <w:szCs w:val="16"/>
            <w:lang w:eastAsia="zh-CN"/>
          </w:rPr>
          <w:delText>12</w:delText>
        </w:r>
      </w:del>
      <w:ins w:id="34" w:author="Cai, Yunyi" w:date="2015-10-26T19:23:00Z">
        <w:r w:rsidR="007734D7">
          <w:rPr>
            <w:sz w:val="16"/>
            <w:szCs w:val="16"/>
            <w:lang w:eastAsia="zh-CN"/>
          </w:rPr>
          <w:t>15</w:t>
        </w:r>
      </w:ins>
      <w:r w:rsidRPr="00816C3F">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AGL/123/9</w:t>
      </w:r>
    </w:p>
    <w:p w:rsidR="00DB1CAC" w:rsidRPr="00974163" w:rsidRDefault="004E214D">
      <w:pPr>
        <w:pStyle w:val="Note"/>
        <w:rPr>
          <w:lang w:eastAsia="zh-CN"/>
        </w:rPr>
      </w:pPr>
      <w:r w:rsidRPr="00C11E57">
        <w:rPr>
          <w:rStyle w:val="Artdef"/>
          <w:rFonts w:hint="eastAsia"/>
          <w:lang w:eastAsia="zh-CN"/>
        </w:rPr>
        <w:t>5.514</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：在阿尔及利亚、</w:t>
      </w:r>
      <w:del w:id="35" w:author="Cai, Yunyi" w:date="2015-10-26T19:31:00Z">
        <w:r w:rsidRPr="00974163" w:rsidDel="007734D7">
          <w:rPr>
            <w:rFonts w:hint="eastAsia"/>
            <w:lang w:eastAsia="zh-CN"/>
          </w:rPr>
          <w:delText>安哥拉、</w:delText>
        </w:r>
      </w:del>
      <w:r w:rsidRPr="00974163">
        <w:rPr>
          <w:rFonts w:hint="eastAsia"/>
          <w:lang w:eastAsia="zh-CN"/>
        </w:rPr>
        <w:t>沙特阿拉伯、巴林、孟加拉国、喀麦隆、萨尔瓦多、阿拉伯联合酋长国、危地马拉、印度、伊朗伊斯兰共和国、</w:t>
      </w:r>
      <w:r>
        <w:rPr>
          <w:rFonts w:hint="eastAsia"/>
          <w:lang w:eastAsia="zh-CN"/>
        </w:rPr>
        <w:t>伊拉克、以色列、意大利、</w:t>
      </w:r>
      <w:r w:rsidRPr="00974163">
        <w:rPr>
          <w:rFonts w:hint="eastAsia"/>
          <w:lang w:eastAsia="zh-CN"/>
        </w:rPr>
        <w:t>日本、约旦、科威特、</w:t>
      </w:r>
      <w:r>
        <w:rPr>
          <w:rFonts w:hint="eastAsia"/>
          <w:lang w:eastAsia="zh-CN"/>
        </w:rPr>
        <w:t>利比亚、</w:t>
      </w:r>
      <w:r w:rsidRPr="00974163">
        <w:rPr>
          <w:rFonts w:hint="eastAsia"/>
          <w:lang w:eastAsia="zh-CN"/>
        </w:rPr>
        <w:t>立陶宛、尼泊尔、尼加拉瓜、尼日利亚、阿曼、乌兹别克斯坦、巴基斯坦、卡塔尔、吉尔吉斯斯坦</w:t>
      </w:r>
      <w:r>
        <w:rPr>
          <w:rFonts w:hint="eastAsia"/>
          <w:lang w:eastAsia="zh-CN"/>
        </w:rPr>
        <w:t>、</w:t>
      </w:r>
      <w:r w:rsidRPr="00974163">
        <w:rPr>
          <w:rFonts w:hint="eastAsia"/>
          <w:lang w:eastAsia="zh-CN"/>
        </w:rPr>
        <w:t>苏丹</w:t>
      </w:r>
      <w:r>
        <w:rPr>
          <w:rFonts w:hint="eastAsia"/>
          <w:lang w:eastAsia="zh-CN"/>
        </w:rPr>
        <w:t>和南苏丹</w:t>
      </w:r>
      <w:r w:rsidRPr="00974163">
        <w:rPr>
          <w:rFonts w:hint="eastAsia"/>
          <w:lang w:eastAsia="zh-CN"/>
        </w:rPr>
        <w:t>，</w:t>
      </w:r>
      <w:r w:rsidRPr="00974163">
        <w:rPr>
          <w:lang w:eastAsia="zh-CN"/>
        </w:rPr>
        <w:t>17.3-17.7 GHz</w:t>
      </w:r>
      <w:r w:rsidRPr="00974163">
        <w:rPr>
          <w:rFonts w:hint="eastAsia"/>
          <w:lang w:eastAsia="zh-CN"/>
        </w:rPr>
        <w:t>频段亦划分给作为次要业务的固定业务和移动业务。第</w:t>
      </w:r>
      <w:r w:rsidRPr="001A7CAA">
        <w:rPr>
          <w:rStyle w:val="Artref"/>
          <w:b/>
          <w:bCs/>
          <w:lang w:eastAsia="zh-CN"/>
        </w:rPr>
        <w:t>21.3</w:t>
      </w:r>
      <w:r w:rsidRPr="00974163">
        <w:rPr>
          <w:rFonts w:hint="eastAsia"/>
          <w:lang w:eastAsia="zh-CN"/>
        </w:rPr>
        <w:t>和</w:t>
      </w:r>
      <w:r w:rsidRPr="001A7CAA">
        <w:rPr>
          <w:rStyle w:val="Artref"/>
          <w:b/>
          <w:bCs/>
          <w:lang w:eastAsia="zh-CN"/>
        </w:rPr>
        <w:t>21.5</w:t>
      </w:r>
      <w:r w:rsidRPr="00974163">
        <w:rPr>
          <w:rFonts w:hint="eastAsia"/>
          <w:lang w:eastAsia="zh-CN"/>
        </w:rPr>
        <w:t>款规定的功率限值须适用。</w:t>
      </w:r>
      <w:r w:rsidRPr="00816C3F">
        <w:rPr>
          <w:rFonts w:hint="eastAsia"/>
          <w:sz w:val="16"/>
          <w:szCs w:val="16"/>
          <w:lang w:eastAsia="zh-CN"/>
        </w:rPr>
        <w:t>（</w:t>
      </w:r>
      <w:r w:rsidRPr="00816C3F">
        <w:rPr>
          <w:rFonts w:hint="eastAsia"/>
          <w:sz w:val="16"/>
          <w:szCs w:val="16"/>
          <w:lang w:eastAsia="zh-CN"/>
        </w:rPr>
        <w:t>WRC-</w:t>
      </w:r>
      <w:del w:id="36" w:author="Cai, Yunyi" w:date="2015-10-26T19:23:00Z">
        <w:r w:rsidR="007734D7" w:rsidDel="007734D7">
          <w:rPr>
            <w:rFonts w:hint="eastAsia"/>
            <w:sz w:val="16"/>
            <w:szCs w:val="16"/>
            <w:lang w:eastAsia="zh-CN"/>
          </w:rPr>
          <w:delText>12</w:delText>
        </w:r>
      </w:del>
      <w:ins w:id="37" w:author="Cai, Yunyi" w:date="2015-10-26T19:23:00Z">
        <w:r w:rsidR="007734D7">
          <w:rPr>
            <w:sz w:val="16"/>
            <w:szCs w:val="16"/>
            <w:lang w:eastAsia="zh-CN"/>
          </w:rPr>
          <w:t>15</w:t>
        </w:r>
      </w:ins>
      <w:r w:rsidRPr="00816C3F">
        <w:rPr>
          <w:rFonts w:hint="eastAsia"/>
          <w:sz w:val="16"/>
          <w:szCs w:val="16"/>
          <w:lang w:eastAsia="zh-CN"/>
        </w:rPr>
        <w:t>）</w:t>
      </w:r>
    </w:p>
    <w:p w:rsidR="007E39EF" w:rsidRDefault="004E214D">
      <w:pPr>
        <w:pStyle w:val="Reasons"/>
        <w:rPr>
          <w:lang w:eastAsia="zh-CN"/>
        </w:rPr>
      </w:pPr>
      <w:r>
        <w:rPr>
          <w:b/>
          <w:lang w:eastAsia="zh-CN"/>
        </w:rPr>
        <w:t>理由：</w:t>
      </w:r>
      <w:r>
        <w:rPr>
          <w:lang w:eastAsia="zh-CN"/>
        </w:rPr>
        <w:tab/>
      </w:r>
      <w:r w:rsidR="00F9333B">
        <w:rPr>
          <w:rFonts w:hint="eastAsia"/>
          <w:lang w:eastAsia="zh-CN"/>
        </w:rPr>
        <w:t>安哥拉</w:t>
      </w:r>
      <w:r w:rsidR="00F9333B">
        <w:rPr>
          <w:lang w:eastAsia="zh-CN"/>
        </w:rPr>
        <w:t>不再需要该脚注。</w:t>
      </w:r>
    </w:p>
    <w:p w:rsidR="007E39EF" w:rsidRDefault="004E214D">
      <w:pPr>
        <w:pStyle w:val="Proposal"/>
        <w:rPr>
          <w:lang w:eastAsia="zh-CN"/>
        </w:rPr>
      </w:pPr>
      <w:r>
        <w:rPr>
          <w:lang w:eastAsia="zh-CN"/>
        </w:rPr>
        <w:t>MOD</w:t>
      </w:r>
      <w:r>
        <w:rPr>
          <w:lang w:eastAsia="zh-CN"/>
        </w:rPr>
        <w:tab/>
        <w:t>AGL/123/10</w:t>
      </w:r>
    </w:p>
    <w:p w:rsidR="00DB1CAC" w:rsidRPr="00FF74D2" w:rsidRDefault="004E214D">
      <w:pPr>
        <w:pStyle w:val="Note"/>
        <w:rPr>
          <w:lang w:eastAsia="zh-CN"/>
        </w:rPr>
      </w:pPr>
      <w:r w:rsidRPr="00C11E57">
        <w:rPr>
          <w:rStyle w:val="Artdef"/>
          <w:rFonts w:hint="eastAsia"/>
          <w:lang w:eastAsia="zh-CN"/>
        </w:rPr>
        <w:t>5.524</w:t>
      </w:r>
      <w:r w:rsidRPr="00974163">
        <w:rPr>
          <w:rFonts w:hint="eastAsia"/>
          <w:lang w:eastAsia="zh-CN"/>
        </w:rPr>
        <w:tab/>
      </w:r>
      <w:r w:rsidRPr="00FF74D2">
        <w:rPr>
          <w:rFonts w:ascii="STKaiti" w:eastAsia="STKaiti" w:hAnsi="STKaiti" w:hint="eastAsia"/>
          <w:lang w:eastAsia="zh-CN"/>
        </w:rPr>
        <w:t>附加划分</w:t>
      </w:r>
      <w:r w:rsidRPr="00974163">
        <w:rPr>
          <w:rFonts w:hint="eastAsia"/>
          <w:lang w:eastAsia="zh-CN"/>
        </w:rPr>
        <w:t>：在阿富汗、阿尔及利亚、</w:t>
      </w:r>
      <w:del w:id="38" w:author="Cai, Yunyi" w:date="2015-10-26T19:31:00Z">
        <w:r w:rsidRPr="00974163" w:rsidDel="007734D7">
          <w:rPr>
            <w:rFonts w:hint="eastAsia"/>
            <w:lang w:eastAsia="zh-CN"/>
          </w:rPr>
          <w:delText>安哥拉、</w:delText>
        </w:r>
      </w:del>
      <w:r w:rsidRPr="00974163">
        <w:rPr>
          <w:rFonts w:hint="eastAsia"/>
          <w:lang w:eastAsia="zh-CN"/>
        </w:rPr>
        <w:t>沙特阿拉伯、巴林、文莱达鲁萨兰国、喀麦隆、中国、刚果共和国、哥斯塔黎加、埃及、阿拉伯联合酋长国、加蓬、危地马</w:t>
      </w:r>
      <w:r w:rsidRPr="00974163">
        <w:rPr>
          <w:rFonts w:hint="eastAsia"/>
          <w:lang w:eastAsia="zh-CN"/>
        </w:rPr>
        <w:lastRenderedPageBreak/>
        <w:t>拉、几内亚、印度、伊朗伊斯兰共和国、</w:t>
      </w:r>
      <w:r>
        <w:rPr>
          <w:rFonts w:hint="eastAsia"/>
          <w:lang w:eastAsia="zh-CN"/>
        </w:rPr>
        <w:t>伊拉克</w:t>
      </w:r>
      <w:r w:rsidRPr="00974163">
        <w:rPr>
          <w:rFonts w:hint="eastAsia"/>
          <w:lang w:eastAsia="zh-CN"/>
        </w:rPr>
        <w:t>、以色列、日本、约旦、科威特、黎巴嫩、马来西亚、马里、摩洛哥、毛里塔尼亚、尼泊尔、尼日利亚、阿曼、巴基斯坦、菲律宾、卡塔尔、阿拉伯叙利亚共和国、刚果民主共和国、朝鲜民主主义人民共和国、新加坡、索马里、苏丹</w:t>
      </w:r>
      <w:r>
        <w:rPr>
          <w:rFonts w:hint="eastAsia"/>
          <w:lang w:eastAsia="zh-CN"/>
        </w:rPr>
        <w:t>、南苏丹</w:t>
      </w:r>
      <w:r w:rsidRPr="00974163">
        <w:rPr>
          <w:rFonts w:hint="eastAsia"/>
          <w:lang w:eastAsia="zh-CN"/>
        </w:rPr>
        <w:t>、坦桑尼亚、乍得、多哥和突尼斯，</w:t>
      </w:r>
      <w:r w:rsidRPr="00974163">
        <w:rPr>
          <w:lang w:eastAsia="zh-CN"/>
        </w:rPr>
        <w:t>19.7-21.2 GHz</w:t>
      </w:r>
      <w:r w:rsidRPr="00974163">
        <w:rPr>
          <w:rFonts w:hint="eastAsia"/>
          <w:lang w:eastAsia="zh-CN"/>
        </w:rPr>
        <w:t>频段亦划分给作为主要业务的固定业务和移动业务。这种附加使用不得对</w:t>
      </w:r>
      <w:r w:rsidRPr="00974163">
        <w:rPr>
          <w:lang w:eastAsia="zh-CN"/>
        </w:rPr>
        <w:t>19.7-21.2 GHz</w:t>
      </w:r>
      <w:r w:rsidRPr="00974163">
        <w:rPr>
          <w:rFonts w:hint="eastAsia"/>
          <w:lang w:eastAsia="zh-CN"/>
        </w:rPr>
        <w:t>频段内卫星固定业务的空间电台的功率通量密度和</w:t>
      </w:r>
      <w:r w:rsidRPr="00974163">
        <w:rPr>
          <w:lang w:eastAsia="zh-CN"/>
        </w:rPr>
        <w:t>19.7-20.2 GHz</w:t>
      </w:r>
      <w:r>
        <w:rPr>
          <w:rFonts w:hint="eastAsia"/>
          <w:lang w:eastAsia="zh-CN"/>
        </w:rPr>
        <w:t>频段内划分给作为主要业务的卫星移动业务的空间电台</w:t>
      </w:r>
      <w:r w:rsidRPr="00974163">
        <w:rPr>
          <w:rFonts w:hint="eastAsia"/>
          <w:lang w:eastAsia="zh-CN"/>
        </w:rPr>
        <w:t>功率通量密度施加任何限制。</w:t>
      </w:r>
      <w:r w:rsidRPr="00FF74D2">
        <w:rPr>
          <w:rFonts w:hint="eastAsia"/>
          <w:sz w:val="16"/>
          <w:szCs w:val="16"/>
          <w:lang w:eastAsia="zh-CN"/>
        </w:rPr>
        <w:t>（</w:t>
      </w:r>
      <w:r w:rsidRPr="00FF74D2">
        <w:rPr>
          <w:rFonts w:hint="eastAsia"/>
          <w:sz w:val="16"/>
          <w:szCs w:val="16"/>
          <w:lang w:eastAsia="zh-CN"/>
        </w:rPr>
        <w:t>WRC-</w:t>
      </w:r>
      <w:del w:id="39" w:author="Cai, Yunyi" w:date="2015-10-26T19:23:00Z">
        <w:r w:rsidR="007734D7" w:rsidDel="007734D7">
          <w:rPr>
            <w:rFonts w:hint="eastAsia"/>
            <w:sz w:val="16"/>
            <w:szCs w:val="16"/>
            <w:lang w:eastAsia="zh-CN"/>
          </w:rPr>
          <w:delText>12</w:delText>
        </w:r>
      </w:del>
      <w:ins w:id="40" w:author="Cai, Yunyi" w:date="2015-10-26T19:23:00Z">
        <w:r w:rsidR="007734D7">
          <w:rPr>
            <w:sz w:val="16"/>
            <w:szCs w:val="16"/>
            <w:lang w:eastAsia="zh-CN"/>
          </w:rPr>
          <w:t>15</w:t>
        </w:r>
      </w:ins>
      <w:r w:rsidRPr="00FF74D2">
        <w:rPr>
          <w:rFonts w:hint="eastAsia"/>
          <w:sz w:val="16"/>
          <w:szCs w:val="16"/>
          <w:lang w:eastAsia="zh-CN"/>
        </w:rPr>
        <w:t>）</w:t>
      </w:r>
    </w:p>
    <w:p w:rsidR="007E39EF" w:rsidRDefault="004E214D">
      <w:pPr>
        <w:pStyle w:val="Reasons"/>
        <w:rPr>
          <w:lang w:eastAsia="zh-CN"/>
        </w:rPr>
      </w:pPr>
      <w:r>
        <w:rPr>
          <w:b/>
        </w:rPr>
        <w:t>理由：</w:t>
      </w:r>
      <w:r>
        <w:tab/>
      </w:r>
      <w:r w:rsidR="00F9333B">
        <w:rPr>
          <w:rFonts w:hint="eastAsia"/>
          <w:lang w:eastAsia="zh-CN"/>
        </w:rPr>
        <w:t>安哥拉</w:t>
      </w:r>
      <w:r w:rsidR="00F9333B">
        <w:rPr>
          <w:lang w:eastAsia="zh-CN"/>
        </w:rPr>
        <w:t>不再需要该脚注。</w:t>
      </w:r>
    </w:p>
    <w:p w:rsidR="00F9333B" w:rsidRDefault="00F9333B" w:rsidP="0032202E">
      <w:pPr>
        <w:pStyle w:val="Reasons"/>
      </w:pPr>
    </w:p>
    <w:p w:rsidR="00F9333B" w:rsidRDefault="00F9333B">
      <w:pPr>
        <w:jc w:val="center"/>
      </w:pPr>
      <w:r>
        <w:t>______________</w:t>
      </w:r>
    </w:p>
    <w:sectPr w:rsidR="00F9333B">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51361">
      <w:rPr>
        <w:lang w:val="en-US"/>
      </w:rPr>
      <w:t>P:\CHI\ITU-R\CONF-R\CMR15\100\123C.docx</w:t>
    </w:r>
    <w:r>
      <w:fldChar w:fldCharType="end"/>
    </w:r>
    <w:r w:rsidR="007734D7">
      <w:t xml:space="preserve"> (388923)</w:t>
    </w:r>
    <w:r w:rsidRPr="00DA0469">
      <w:rPr>
        <w:lang w:val="en-US"/>
      </w:rPr>
      <w:tab/>
    </w:r>
    <w:r>
      <w:fldChar w:fldCharType="begin"/>
    </w:r>
    <w:r>
      <w:instrText xml:space="preserve"> savedate \@ dd.MM.yy </w:instrText>
    </w:r>
    <w:r>
      <w:fldChar w:fldCharType="separate"/>
    </w:r>
    <w:r w:rsidR="00051361">
      <w:t>29.10.15</w:t>
    </w:r>
    <w:r>
      <w:fldChar w:fldCharType="end"/>
    </w:r>
    <w:r w:rsidRPr="00DA0469">
      <w:rPr>
        <w:lang w:val="en-US"/>
      </w:rPr>
      <w:tab/>
    </w:r>
    <w:r>
      <w:fldChar w:fldCharType="begin"/>
    </w:r>
    <w:r>
      <w:instrText xml:space="preserve"> printdate \@ dd.MM.yy </w:instrText>
    </w:r>
    <w:r>
      <w:fldChar w:fldCharType="separate"/>
    </w:r>
    <w:r w:rsidR="00051361">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051361">
      <w:rPr>
        <w:lang w:val="en-US"/>
      </w:rPr>
      <w:t>P:\CHI\ITU-R\CONF-R\CMR15\100\123C.docx</w:t>
    </w:r>
    <w:r>
      <w:fldChar w:fldCharType="end"/>
    </w:r>
    <w:r w:rsidR="007734D7">
      <w:t xml:space="preserve"> (388923)</w:t>
    </w:r>
    <w:r w:rsidRPr="00DA0469">
      <w:rPr>
        <w:lang w:val="en-US"/>
      </w:rPr>
      <w:tab/>
    </w:r>
    <w:r>
      <w:fldChar w:fldCharType="begin"/>
    </w:r>
    <w:r>
      <w:instrText xml:space="preserve"> savedate \@ dd.MM.yy </w:instrText>
    </w:r>
    <w:r>
      <w:fldChar w:fldCharType="separate"/>
    </w:r>
    <w:r w:rsidR="00051361">
      <w:t>29.10.15</w:t>
    </w:r>
    <w:r>
      <w:fldChar w:fldCharType="end"/>
    </w:r>
    <w:r w:rsidRPr="00DA0469">
      <w:rPr>
        <w:lang w:val="en-US"/>
      </w:rPr>
      <w:tab/>
    </w:r>
    <w:r>
      <w:fldChar w:fldCharType="begin"/>
    </w:r>
    <w:r>
      <w:instrText xml:space="preserve"> printdate \@ dd.MM.yy </w:instrText>
    </w:r>
    <w:r>
      <w:fldChar w:fldCharType="separate"/>
    </w:r>
    <w:r w:rsidR="00051361">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51361">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123-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1361"/>
    <w:rsid w:val="000C09BA"/>
    <w:rsid w:val="000C1F1E"/>
    <w:rsid w:val="000C6AA7"/>
    <w:rsid w:val="000E26F6"/>
    <w:rsid w:val="00123C07"/>
    <w:rsid w:val="00166859"/>
    <w:rsid w:val="001765EC"/>
    <w:rsid w:val="001853E8"/>
    <w:rsid w:val="001B6360"/>
    <w:rsid w:val="001F4EA6"/>
    <w:rsid w:val="00214959"/>
    <w:rsid w:val="002260A6"/>
    <w:rsid w:val="00245C42"/>
    <w:rsid w:val="002742B3"/>
    <w:rsid w:val="002A4C9C"/>
    <w:rsid w:val="002B509B"/>
    <w:rsid w:val="002E2A59"/>
    <w:rsid w:val="002E4507"/>
    <w:rsid w:val="00305254"/>
    <w:rsid w:val="003169D2"/>
    <w:rsid w:val="00375D11"/>
    <w:rsid w:val="003B4BEF"/>
    <w:rsid w:val="003C6B45"/>
    <w:rsid w:val="0041282E"/>
    <w:rsid w:val="00437869"/>
    <w:rsid w:val="00465A34"/>
    <w:rsid w:val="004C4554"/>
    <w:rsid w:val="004D2DEC"/>
    <w:rsid w:val="004E214D"/>
    <w:rsid w:val="004F2BE6"/>
    <w:rsid w:val="00527E8A"/>
    <w:rsid w:val="00542E85"/>
    <w:rsid w:val="00562479"/>
    <w:rsid w:val="00576849"/>
    <w:rsid w:val="005A0ACB"/>
    <w:rsid w:val="005E08D2"/>
    <w:rsid w:val="005E7FD8"/>
    <w:rsid w:val="00622560"/>
    <w:rsid w:val="00631024"/>
    <w:rsid w:val="00644391"/>
    <w:rsid w:val="00647712"/>
    <w:rsid w:val="00662E12"/>
    <w:rsid w:val="00691142"/>
    <w:rsid w:val="006B67CE"/>
    <w:rsid w:val="006C38ED"/>
    <w:rsid w:val="006D25C0"/>
    <w:rsid w:val="006E6182"/>
    <w:rsid w:val="006F3C60"/>
    <w:rsid w:val="00736415"/>
    <w:rsid w:val="00770D2A"/>
    <w:rsid w:val="007734D7"/>
    <w:rsid w:val="007864F6"/>
    <w:rsid w:val="007B7C4B"/>
    <w:rsid w:val="007E39EF"/>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57836"/>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F27EBC"/>
    <w:rsid w:val="00F837F4"/>
    <w:rsid w:val="00F9333B"/>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AF17C2-5ACA-4EB3-B3B5-851F2E61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R15-WRC15-C-0123!!MSW-C</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48984-4E6D-4537-B37B-9BAAEB4DB0FC}">
  <ds:schemaRefs>
    <ds:schemaRef ds:uri="32a1a8c5-2265-4ebc-b7a0-2071e2c5c9bb"/>
    <ds:schemaRef ds:uri="996b2e75-67fd-4955-a3b0-5ab9934cb50b"/>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2362</Words>
  <Characters>2784</Characters>
  <Application>Microsoft Office Word</Application>
  <DocSecurity>0</DocSecurity>
  <Lines>112</Lines>
  <Paragraphs>47</Paragraphs>
  <ScaleCrop>false</ScaleCrop>
  <HeadingPairs>
    <vt:vector size="2" baseType="variant">
      <vt:variant>
        <vt:lpstr>Title</vt:lpstr>
      </vt:variant>
      <vt:variant>
        <vt:i4>1</vt:i4>
      </vt:variant>
    </vt:vector>
  </HeadingPairs>
  <TitlesOfParts>
    <vt:vector size="1" baseType="lpstr">
      <vt:lpstr>R15-WRC15-C-0123!!MSW-C</vt:lpstr>
    </vt:vector>
  </TitlesOfParts>
  <Manager>General Secretariat - Pool</Manager>
  <Company>International Telecommunication Union (ITU)</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R15-WRC15-C-0123!!MSW-C</dc:title>
  <dc:subject>World Radiocommunication Conference - 2015</dc:subject>
  <dc:creator>Documents Proposals Manager (DPM)</dc:creator>
  <cp:keywords>DPM_v5.2015.10.230_prod</cp:keywords>
  <dc:description/>
  <cp:lastModifiedBy>Zheng, Bingyue</cp:lastModifiedBy>
  <cp:revision>6</cp:revision>
  <cp:lastPrinted>2015-10-29T20:34:00Z</cp:lastPrinted>
  <dcterms:created xsi:type="dcterms:W3CDTF">2015-10-27T22:15:00Z</dcterms:created>
  <dcterms:modified xsi:type="dcterms:W3CDTF">2015-10-29T20:34:00Z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