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46568" w:rsidTr="001226EC">
        <w:trPr>
          <w:cantSplit/>
        </w:trPr>
        <w:tc>
          <w:tcPr>
            <w:tcW w:w="6771" w:type="dxa"/>
          </w:tcPr>
          <w:p w:rsidR="005651C9" w:rsidRPr="00A4656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656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46568">
              <w:rPr>
                <w:rFonts w:ascii="Verdana" w:hAnsi="Verdana"/>
                <w:b/>
                <w:bCs/>
                <w:szCs w:val="22"/>
              </w:rPr>
              <w:t>15)</w:t>
            </w:r>
            <w:r w:rsidRPr="00A4656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4656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4656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656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656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4656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656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4656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656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4656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4656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656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4656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65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4656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656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A4656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A4656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656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656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4656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4656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6568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A46568" w:rsidTr="001226EC">
        <w:trPr>
          <w:cantSplit/>
        </w:trPr>
        <w:tc>
          <w:tcPr>
            <w:tcW w:w="6771" w:type="dxa"/>
          </w:tcPr>
          <w:p w:rsidR="000F33D8" w:rsidRPr="00A4656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4656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65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6568" w:rsidTr="009546EA">
        <w:trPr>
          <w:cantSplit/>
        </w:trPr>
        <w:tc>
          <w:tcPr>
            <w:tcW w:w="10031" w:type="dxa"/>
            <w:gridSpan w:val="2"/>
          </w:tcPr>
          <w:p w:rsidR="000F33D8" w:rsidRPr="00A4656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6568">
        <w:trPr>
          <w:cantSplit/>
        </w:trPr>
        <w:tc>
          <w:tcPr>
            <w:tcW w:w="10031" w:type="dxa"/>
            <w:gridSpan w:val="2"/>
          </w:tcPr>
          <w:p w:rsidR="000F33D8" w:rsidRPr="00A46568" w:rsidRDefault="00B72535" w:rsidP="000B69D1">
            <w:pPr>
              <w:pStyle w:val="Source"/>
            </w:pPr>
            <w:bookmarkStart w:id="4" w:name="dsource" w:colFirst="0" w:colLast="0"/>
            <w:r w:rsidRPr="00A46568">
              <w:t xml:space="preserve">Ангола (Республика), </w:t>
            </w:r>
            <w:r w:rsidR="000F33D8" w:rsidRPr="00A46568">
              <w:t xml:space="preserve">Ботсвана </w:t>
            </w:r>
            <w:r w:rsidRPr="00A46568">
              <w:t xml:space="preserve">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="000F33D8" w:rsidRPr="00A46568">
              <w:t>Д</w:t>
            </w:r>
            <w:r w:rsidRPr="00A46568">
              <w:t xml:space="preserve">емократическая Республика Конго, </w:t>
            </w:r>
            <w:r w:rsidR="000F33D8" w:rsidRPr="00A46568">
              <w:t>С</w:t>
            </w:r>
            <w:r w:rsidRPr="00A46568">
              <w:t>ейшельские Острова</w:t>
            </w:r>
            <w:r w:rsidR="00B13A1D">
              <w:rPr>
                <w:lang w:val="en-US"/>
              </w:rPr>
              <w:t> </w:t>
            </w:r>
            <w:r w:rsidRPr="00A46568">
              <w:t xml:space="preserve">(Республика), Южно-Африканская Республика, Свазиленд (Королевство), </w:t>
            </w:r>
            <w:r w:rsidR="000F33D8" w:rsidRPr="00A46568">
              <w:t>Танзания</w:t>
            </w:r>
            <w:r w:rsidRPr="00A46568">
              <w:t xml:space="preserve"> (Объединенная Республика), Замбия (Республика), </w:t>
            </w:r>
            <w:r w:rsidR="000F33D8" w:rsidRPr="00A46568">
              <w:t>Зимбабве (Республика)</w:t>
            </w:r>
          </w:p>
        </w:tc>
      </w:tr>
      <w:tr w:rsidR="000F33D8" w:rsidRPr="00A46568">
        <w:trPr>
          <w:cantSplit/>
        </w:trPr>
        <w:tc>
          <w:tcPr>
            <w:tcW w:w="10031" w:type="dxa"/>
            <w:gridSpan w:val="2"/>
          </w:tcPr>
          <w:p w:rsidR="000F33D8" w:rsidRPr="00A46568" w:rsidRDefault="00B72535" w:rsidP="00B72535">
            <w:pPr>
              <w:pStyle w:val="Title1"/>
            </w:pPr>
            <w:bookmarkStart w:id="5" w:name="dtitle1" w:colFirst="0" w:colLast="0"/>
            <w:bookmarkEnd w:id="4"/>
            <w:r w:rsidRPr="00A46568">
              <w:t>Предложения для работы конфереции</w:t>
            </w:r>
          </w:p>
        </w:tc>
      </w:tr>
      <w:tr w:rsidR="000F33D8" w:rsidRPr="00A46568">
        <w:trPr>
          <w:cantSplit/>
        </w:trPr>
        <w:tc>
          <w:tcPr>
            <w:tcW w:w="10031" w:type="dxa"/>
            <w:gridSpan w:val="2"/>
          </w:tcPr>
          <w:p w:rsidR="000F33D8" w:rsidRPr="00A4656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6568">
        <w:trPr>
          <w:cantSplit/>
        </w:trPr>
        <w:tc>
          <w:tcPr>
            <w:tcW w:w="10031" w:type="dxa"/>
            <w:gridSpan w:val="2"/>
          </w:tcPr>
          <w:p w:rsidR="000F33D8" w:rsidRPr="00A4656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6568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B72535" w:rsidRPr="00A46568" w:rsidRDefault="00B72535" w:rsidP="00B72535">
      <w:pPr>
        <w:pStyle w:val="Normalaftertitle"/>
      </w:pPr>
      <w:r w:rsidRPr="00A46568">
        <w:t>1.8</w:t>
      </w:r>
      <w:r w:rsidRPr="00A46568">
        <w:tab/>
        <w:t>рассмотреть положения, относящиеся к земным станциям, которые размещаются на борту судов (ESV), на основе исследований, проведенных в соответствии с Резолюцией </w:t>
      </w:r>
      <w:r w:rsidRPr="00A46568">
        <w:rPr>
          <w:b/>
          <w:bCs/>
        </w:rPr>
        <w:t>909 (ВКР</w:t>
      </w:r>
      <w:r w:rsidRPr="00A46568">
        <w:rPr>
          <w:b/>
          <w:bCs/>
        </w:rPr>
        <w:noBreakHyphen/>
        <w:t>12)</w:t>
      </w:r>
      <w:r w:rsidRPr="00A46568">
        <w:t>;</w:t>
      </w:r>
    </w:p>
    <w:p w:rsidR="00B72535" w:rsidRPr="00A46568" w:rsidRDefault="00B72535" w:rsidP="00B72535">
      <w:pPr>
        <w:pStyle w:val="Headingb"/>
        <w:rPr>
          <w:lang w:val="ru-RU"/>
        </w:rPr>
      </w:pPr>
      <w:r w:rsidRPr="00A46568">
        <w:rPr>
          <w:lang w:val="ru-RU"/>
        </w:rPr>
        <w:t>Введение</w:t>
      </w:r>
    </w:p>
    <w:p w:rsidR="00B72535" w:rsidRPr="00A46568" w:rsidRDefault="00B72535" w:rsidP="000B69D1">
      <w:r w:rsidRPr="00A46568">
        <w:t>Пункт 1.8 повестки дня ВКР-15 направлен на рассмотрение существующих положений, касающихся станций ESV, на основе исследований, проводимых в соответствии с Резолюцией 909 (ВКР-12). В частности, в нем идет речь о необходимости рассмотрения и возможного пере</w:t>
      </w:r>
      <w:r w:rsidR="008E48C6" w:rsidRPr="00A46568">
        <w:t>смотра Резолюции</w:t>
      </w:r>
      <w:r w:rsidR="000B69D1">
        <w:t> </w:t>
      </w:r>
      <w:r w:rsidRPr="00A46568">
        <w:t>902 (</w:t>
      </w:r>
      <w:proofErr w:type="spellStart"/>
      <w:r w:rsidRPr="00A46568">
        <w:t>ВКР</w:t>
      </w:r>
      <w:proofErr w:type="spellEnd"/>
      <w:r w:rsidRPr="00A46568">
        <w:t>-03),</w:t>
      </w:r>
      <w:r w:rsidRPr="00A46568">
        <w:rPr>
          <w:b/>
          <w:bCs/>
        </w:rPr>
        <w:t xml:space="preserve"> </w:t>
      </w:r>
      <w:r w:rsidRPr="00A46568">
        <w:t>чтобы отразить современные технологии и технические характеристики станций ESV, которые используются или планируются к использованию, обеспечивая при этом непрерывную защиту других служб, которым распределены полосы частот 5925−6425 МГц и</w:t>
      </w:r>
      <w:r w:rsidR="000B69D1">
        <w:t> </w:t>
      </w:r>
      <w:r w:rsidRPr="00A46568">
        <w:t>14−14,5 ГГц.</w:t>
      </w:r>
    </w:p>
    <w:p w:rsidR="00B72535" w:rsidRPr="00A46568" w:rsidRDefault="008E48C6" w:rsidP="000B69D1">
      <w:r w:rsidRPr="00A46568">
        <w:t>Полосы частот</w:t>
      </w:r>
      <w:r w:rsidR="00B72535" w:rsidRPr="00A46568">
        <w:t xml:space="preserve"> 5925−6425 МГц </w:t>
      </w:r>
      <w:r w:rsidRPr="00A46568">
        <w:t>и</w:t>
      </w:r>
      <w:r w:rsidR="00B72535" w:rsidRPr="00A46568">
        <w:t xml:space="preserve"> 14−14,5 ГГц</w:t>
      </w:r>
      <w:r w:rsidR="00474148" w:rsidRPr="00A46568">
        <w:t xml:space="preserve"> </w:t>
      </w:r>
      <w:r w:rsidRPr="00A46568">
        <w:t>используются главным образом для обеспечения работы фиксированных служб в государствах</w:t>
      </w:r>
      <w:r w:rsidR="000B69D1">
        <w:t xml:space="preserve"> − </w:t>
      </w:r>
      <w:r w:rsidRPr="00A46568">
        <w:t xml:space="preserve">членах </w:t>
      </w:r>
      <w:r w:rsidRPr="00A46568">
        <w:rPr>
          <w:rFonts w:ascii="TimesNewRoman" w:hAnsi="TimesNewRoman" w:cs="TimesNewRoman"/>
          <w:sz w:val="23"/>
          <w:szCs w:val="23"/>
          <w:lang w:eastAsia="zh-CN"/>
        </w:rPr>
        <w:t>Сообщества по вопросам развития юга Африки</w:t>
      </w:r>
      <w:r w:rsidR="00B72535" w:rsidRPr="00A46568">
        <w:t xml:space="preserve"> (</w:t>
      </w:r>
      <w:r w:rsidRPr="00A46568">
        <w:t>САДК</w:t>
      </w:r>
      <w:r w:rsidR="00B72535" w:rsidRPr="00A46568">
        <w:t xml:space="preserve">). </w:t>
      </w:r>
      <w:r w:rsidRPr="00A46568">
        <w:t>В частности, упомянутые выше полосы частот используются для</w:t>
      </w:r>
      <w:r w:rsidR="00B72535" w:rsidRPr="00A46568">
        <w:t xml:space="preserve"> </w:t>
      </w:r>
      <w:r w:rsidRPr="00A46568">
        <w:t>основных применений как часть наземной инфраструктуры</w:t>
      </w:r>
      <w:r w:rsidR="00B72535" w:rsidRPr="00A46568">
        <w:t xml:space="preserve">. </w:t>
      </w:r>
      <w:r w:rsidRPr="00A46568">
        <w:t>Важно чтобы были защищены</w:t>
      </w:r>
      <w:r w:rsidR="00474148" w:rsidRPr="00A46568">
        <w:t xml:space="preserve"> </w:t>
      </w:r>
      <w:r w:rsidRPr="00A46568">
        <w:t>нынешние и будущие наземные службы, особенно службы, развернутые в прибрежных странах</w:t>
      </w:r>
      <w:r w:rsidR="00B72535" w:rsidRPr="00A46568">
        <w:t xml:space="preserve">. </w:t>
      </w:r>
    </w:p>
    <w:p w:rsidR="00B72535" w:rsidRPr="00A46568" w:rsidRDefault="00B72535" w:rsidP="00B72535">
      <w:pPr>
        <w:pStyle w:val="Headingb"/>
        <w:rPr>
          <w:lang w:val="ru-RU"/>
        </w:rPr>
      </w:pPr>
      <w:r w:rsidRPr="00A46568">
        <w:rPr>
          <w:lang w:val="ru-RU"/>
        </w:rPr>
        <w:t>Предложение</w:t>
      </w:r>
    </w:p>
    <w:p w:rsidR="00B72535" w:rsidRPr="00A46568" w:rsidRDefault="00DF5D0B" w:rsidP="000B69D1">
      <w:r w:rsidRPr="00A46568">
        <w:t>Страны</w:t>
      </w:r>
      <w:r w:rsidR="000B69D1">
        <w:t xml:space="preserve"> − </w:t>
      </w:r>
      <w:r w:rsidRPr="00A46568">
        <w:t xml:space="preserve">члены </w:t>
      </w:r>
      <w:proofErr w:type="spellStart"/>
      <w:r w:rsidRPr="00A46568">
        <w:t>САДК</w:t>
      </w:r>
      <w:proofErr w:type="spellEnd"/>
      <w:r w:rsidRPr="00A46568">
        <w:t xml:space="preserve"> поддерживают </w:t>
      </w:r>
      <w:r w:rsidR="000B69D1" w:rsidRPr="00A46568">
        <w:t xml:space="preserve">метод </w:t>
      </w:r>
      <w:r w:rsidR="00B72535" w:rsidRPr="00A46568">
        <w:t xml:space="preserve">A </w:t>
      </w:r>
      <w:r w:rsidRPr="00A46568">
        <w:t xml:space="preserve">Отчета </w:t>
      </w:r>
      <w:proofErr w:type="spellStart"/>
      <w:r w:rsidRPr="00A46568">
        <w:t>ПСК</w:t>
      </w:r>
      <w:proofErr w:type="spellEnd"/>
      <w:r w:rsidRPr="00A46568">
        <w:t>, в соответствии с которым предлагается не вносить никаких изменений в Регламент радиосвязи</w:t>
      </w:r>
      <w:r w:rsidR="00B72535" w:rsidRPr="00A46568">
        <w:t>.</w:t>
      </w:r>
      <w:r w:rsidRPr="00A46568">
        <w:t xml:space="preserve"> Кроме того, страны</w:t>
      </w:r>
      <w:r w:rsidR="000B69D1">
        <w:t xml:space="preserve"> − </w:t>
      </w:r>
      <w:r w:rsidRPr="00A46568">
        <w:t xml:space="preserve">члены </w:t>
      </w:r>
      <w:proofErr w:type="spellStart"/>
      <w:r w:rsidRPr="00A46568">
        <w:t>САДК</w:t>
      </w:r>
      <w:proofErr w:type="spellEnd"/>
      <w:r w:rsidRPr="00A46568">
        <w:t xml:space="preserve"> предлагают исключить Резолюцию</w:t>
      </w:r>
      <w:r w:rsidR="00B72535" w:rsidRPr="00A46568">
        <w:t xml:space="preserve"> 909 (ВКР-12).</w:t>
      </w:r>
    </w:p>
    <w:p w:rsidR="0003535B" w:rsidRPr="000B69D1" w:rsidRDefault="00B72535" w:rsidP="000B69D1">
      <w:proofErr w:type="gramStart"/>
      <w:r w:rsidRPr="000B69D1">
        <w:rPr>
          <w:b/>
          <w:bCs/>
        </w:rPr>
        <w:t>Основания</w:t>
      </w:r>
      <w:r w:rsidR="005F6C5C" w:rsidRPr="000B69D1">
        <w:t>:</w:t>
      </w:r>
      <w:r w:rsidR="000B69D1" w:rsidRPr="000B69D1">
        <w:tab/>
      </w:r>
      <w:proofErr w:type="gramEnd"/>
      <w:r w:rsidR="005F6C5C" w:rsidRPr="000B69D1">
        <w:t>Наземные службы в полосах частот</w:t>
      </w:r>
      <w:r w:rsidRPr="000B69D1">
        <w:t xml:space="preserve"> 5925−6425 МГц </w:t>
      </w:r>
      <w:r w:rsidR="005F6C5C" w:rsidRPr="000B69D1">
        <w:t>и</w:t>
      </w:r>
      <w:r w:rsidRPr="000B69D1">
        <w:t xml:space="preserve"> 14−14,5 ГГц </w:t>
      </w:r>
      <w:r w:rsidR="005F6C5C" w:rsidRPr="000B69D1">
        <w:t>не подвергаются воздействию вредных помех со стороны</w:t>
      </w:r>
      <w:r w:rsidRPr="000B69D1">
        <w:t xml:space="preserve"> </w:t>
      </w:r>
      <w:proofErr w:type="spellStart"/>
      <w:r w:rsidRPr="000B69D1">
        <w:t>ESV</w:t>
      </w:r>
      <w:proofErr w:type="spellEnd"/>
      <w:r w:rsidRPr="000B69D1">
        <w:t xml:space="preserve"> </w:t>
      </w:r>
      <w:r w:rsidR="005F6C5C" w:rsidRPr="000B69D1">
        <w:t xml:space="preserve">благодаря </w:t>
      </w:r>
      <w:proofErr w:type="spellStart"/>
      <w:r w:rsidR="005F6C5C" w:rsidRPr="000B69D1">
        <w:t>регламентарным</w:t>
      </w:r>
      <w:proofErr w:type="spellEnd"/>
      <w:r w:rsidR="005F6C5C" w:rsidRPr="000B69D1">
        <w:t xml:space="preserve"> положениям </w:t>
      </w:r>
      <w:r w:rsidR="005F6C5C" w:rsidRPr="000B69D1">
        <w:lastRenderedPageBreak/>
        <w:t>и техническим ограничениям, установленным на Всемирной конференции радиосвязи</w:t>
      </w:r>
      <w:r w:rsidRPr="000B69D1">
        <w:t xml:space="preserve"> 2003</w:t>
      </w:r>
      <w:r w:rsidR="005F6C5C" w:rsidRPr="000B69D1">
        <w:t xml:space="preserve"> года</w:t>
      </w:r>
      <w:r w:rsidRPr="000B69D1">
        <w:t xml:space="preserve"> (</w:t>
      </w:r>
      <w:proofErr w:type="spellStart"/>
      <w:r w:rsidRPr="000B69D1">
        <w:t>ВКР</w:t>
      </w:r>
      <w:proofErr w:type="spellEnd"/>
      <w:r w:rsidRPr="000B69D1">
        <w:t xml:space="preserve">-03). </w:t>
      </w:r>
      <w:r w:rsidR="005F6C5C" w:rsidRPr="000B69D1">
        <w:t xml:space="preserve">Тот факт, что технология </w:t>
      </w:r>
      <w:proofErr w:type="spellStart"/>
      <w:r w:rsidR="00D87DC9" w:rsidRPr="000B69D1">
        <w:t>ESV</w:t>
      </w:r>
      <w:proofErr w:type="spellEnd"/>
      <w:r w:rsidR="00D87DC9" w:rsidRPr="000B69D1">
        <w:t xml:space="preserve"> </w:t>
      </w:r>
      <w:r w:rsidR="005F6C5C" w:rsidRPr="000B69D1">
        <w:t>развивается, не обязательно означает, что все новые суда будут оборудованы этой новой технологией</w:t>
      </w:r>
      <w:r w:rsidR="00D87DC9" w:rsidRPr="000B69D1">
        <w:t>.</w:t>
      </w:r>
      <w:r w:rsidR="005F6C5C" w:rsidRPr="000B69D1">
        <w:t xml:space="preserve"> Поэтому страны</w:t>
      </w:r>
      <w:r w:rsidR="000B69D1">
        <w:t xml:space="preserve"> − </w:t>
      </w:r>
      <w:r w:rsidR="005F6C5C" w:rsidRPr="000B69D1">
        <w:t xml:space="preserve">члены </w:t>
      </w:r>
      <w:proofErr w:type="spellStart"/>
      <w:r w:rsidR="005F6C5C" w:rsidRPr="000B69D1">
        <w:t>САДК</w:t>
      </w:r>
      <w:proofErr w:type="spellEnd"/>
      <w:r w:rsidR="005F6C5C" w:rsidRPr="000B69D1">
        <w:t xml:space="preserve"> не поддерживают какого бы то ни было уменьшения размера антенны и сокращения </w:t>
      </w:r>
      <w:r w:rsidR="00EA3FFA" w:rsidRPr="000B69D1">
        <w:t>расстояния между судами и берегом, так как это может</w:t>
      </w:r>
      <w:r w:rsidR="00D87DC9" w:rsidRPr="000B69D1">
        <w:t xml:space="preserve"> оказать неблагоприятное воздействие на развертывание наземных служб. </w:t>
      </w:r>
      <w:r w:rsidR="00EA3FFA" w:rsidRPr="000B69D1">
        <w:t>Кроме того, страны</w:t>
      </w:r>
      <w:r w:rsidR="000B69D1">
        <w:t xml:space="preserve"> − </w:t>
      </w:r>
      <w:bookmarkStart w:id="8" w:name="_GoBack"/>
      <w:bookmarkEnd w:id="8"/>
      <w:r w:rsidR="00EA3FFA" w:rsidRPr="000B69D1">
        <w:t xml:space="preserve">члены </w:t>
      </w:r>
      <w:proofErr w:type="spellStart"/>
      <w:r w:rsidR="00EA3FFA" w:rsidRPr="000B69D1">
        <w:t>САДК</w:t>
      </w:r>
      <w:proofErr w:type="spellEnd"/>
      <w:r w:rsidR="00EA3FFA" w:rsidRPr="000B69D1">
        <w:t xml:space="preserve"> считают, что контроль за различными значениями </w:t>
      </w:r>
      <w:proofErr w:type="spellStart"/>
      <w:r w:rsidR="00EA3FFA" w:rsidRPr="000B69D1">
        <w:t>э.и.и.м</w:t>
      </w:r>
      <w:proofErr w:type="spellEnd"/>
      <w:r w:rsidR="00EA3FFA" w:rsidRPr="000B69D1">
        <w:t xml:space="preserve">. </w:t>
      </w:r>
      <w:r w:rsidR="00474148" w:rsidRPr="000B69D1">
        <w:t>создас</w:t>
      </w:r>
      <w:r w:rsidR="00EA3FFA" w:rsidRPr="000B69D1">
        <w:t>т не</w:t>
      </w:r>
      <w:r w:rsidR="00474148" w:rsidRPr="000B69D1">
        <w:t>нужное административное бремя для</w:t>
      </w:r>
      <w:r w:rsidR="00EA3FFA" w:rsidRPr="000B69D1">
        <w:t xml:space="preserve"> орган</w:t>
      </w:r>
      <w:r w:rsidR="00474148" w:rsidRPr="000B69D1">
        <w:t>ов прибрежных стран, отвечающих</w:t>
      </w:r>
      <w:r w:rsidR="00EA3FFA" w:rsidRPr="000B69D1">
        <w:t xml:space="preserve"> за осуществление контроля</w:t>
      </w:r>
      <w:r w:rsidR="00D87DC9" w:rsidRPr="000B69D1">
        <w:t>.</w:t>
      </w:r>
    </w:p>
    <w:p w:rsidR="004B4F6F" w:rsidRPr="00A46568" w:rsidRDefault="00DB2898" w:rsidP="000B69D1">
      <w:pPr>
        <w:pStyle w:val="Proposal"/>
        <w:ind w:left="1134" w:hanging="1134"/>
      </w:pPr>
      <w:proofErr w:type="spellStart"/>
      <w:r w:rsidRPr="00A46568">
        <w:t>SUP</w:t>
      </w:r>
      <w:proofErr w:type="spellEnd"/>
      <w:r w:rsidRPr="00A46568">
        <w:tab/>
      </w:r>
      <w:proofErr w:type="spellStart"/>
      <w:r w:rsidRPr="00A46568">
        <w:t>AGL</w:t>
      </w:r>
      <w:proofErr w:type="spellEnd"/>
      <w:r w:rsidRPr="00A46568">
        <w:t>/</w:t>
      </w:r>
      <w:proofErr w:type="spellStart"/>
      <w:r w:rsidRPr="00A46568">
        <w:t>BOT</w:t>
      </w:r>
      <w:proofErr w:type="spellEnd"/>
      <w:r w:rsidRPr="00A46568">
        <w:t>/</w:t>
      </w:r>
      <w:proofErr w:type="spellStart"/>
      <w:r w:rsidRPr="00A46568">
        <w:t>LSO</w:t>
      </w:r>
      <w:proofErr w:type="spellEnd"/>
      <w:r w:rsidRPr="00A46568">
        <w:t>/</w:t>
      </w:r>
      <w:proofErr w:type="spellStart"/>
      <w:r w:rsidRPr="00A46568">
        <w:t>MDG</w:t>
      </w:r>
      <w:proofErr w:type="spellEnd"/>
      <w:r w:rsidRPr="00A46568">
        <w:t>/</w:t>
      </w:r>
      <w:proofErr w:type="spellStart"/>
      <w:r w:rsidRPr="00A46568">
        <w:t>MWI</w:t>
      </w:r>
      <w:proofErr w:type="spellEnd"/>
      <w:r w:rsidRPr="00A46568">
        <w:t>/</w:t>
      </w:r>
      <w:proofErr w:type="spellStart"/>
      <w:r w:rsidRPr="00A46568">
        <w:t>MAU</w:t>
      </w:r>
      <w:proofErr w:type="spellEnd"/>
      <w:r w:rsidRPr="00A46568">
        <w:t>/</w:t>
      </w:r>
      <w:proofErr w:type="spellStart"/>
      <w:r w:rsidRPr="00A46568">
        <w:t>MOZ</w:t>
      </w:r>
      <w:proofErr w:type="spellEnd"/>
      <w:r w:rsidRPr="00A46568">
        <w:t>/</w:t>
      </w:r>
      <w:proofErr w:type="spellStart"/>
      <w:r w:rsidRPr="00A46568">
        <w:t>NMB</w:t>
      </w:r>
      <w:proofErr w:type="spellEnd"/>
      <w:r w:rsidRPr="00A46568">
        <w:t>/</w:t>
      </w:r>
      <w:proofErr w:type="spellStart"/>
      <w:r w:rsidRPr="00A46568">
        <w:t>COD</w:t>
      </w:r>
      <w:proofErr w:type="spellEnd"/>
      <w:r w:rsidRPr="00A46568">
        <w:t>/</w:t>
      </w:r>
      <w:proofErr w:type="spellStart"/>
      <w:r w:rsidRPr="00A46568">
        <w:t>SEY</w:t>
      </w:r>
      <w:proofErr w:type="spellEnd"/>
      <w:r w:rsidRPr="00A46568">
        <w:t>/</w:t>
      </w:r>
      <w:proofErr w:type="spellStart"/>
      <w:r w:rsidRPr="00A46568">
        <w:t>AFS</w:t>
      </w:r>
      <w:proofErr w:type="spellEnd"/>
      <w:r w:rsidRPr="00A46568">
        <w:t>/</w:t>
      </w:r>
      <w:proofErr w:type="spellStart"/>
      <w:r w:rsidRPr="00A46568">
        <w:t>SWZ</w:t>
      </w:r>
      <w:proofErr w:type="spellEnd"/>
      <w:r w:rsidRPr="00A46568">
        <w:t>/</w:t>
      </w:r>
      <w:proofErr w:type="spellStart"/>
      <w:r w:rsidRPr="00A46568">
        <w:t>TZA</w:t>
      </w:r>
      <w:proofErr w:type="spellEnd"/>
      <w:r w:rsidRPr="00A46568">
        <w:t>/</w:t>
      </w:r>
      <w:proofErr w:type="spellStart"/>
      <w:r w:rsidRPr="00A46568">
        <w:t>ZMB</w:t>
      </w:r>
      <w:proofErr w:type="spellEnd"/>
      <w:r w:rsidRPr="00A46568">
        <w:t>/</w:t>
      </w:r>
      <w:r w:rsidR="000B69D1">
        <w:br/>
      </w:r>
      <w:proofErr w:type="spellStart"/>
      <w:r w:rsidRPr="00A46568">
        <w:t>ZWE</w:t>
      </w:r>
      <w:proofErr w:type="spellEnd"/>
      <w:r w:rsidRPr="00A46568">
        <w:t>/</w:t>
      </w:r>
      <w:proofErr w:type="spellStart"/>
      <w:r w:rsidRPr="00A46568">
        <w:t>130A8</w:t>
      </w:r>
      <w:proofErr w:type="spellEnd"/>
      <w:r w:rsidRPr="00A46568">
        <w:t>/1</w:t>
      </w:r>
    </w:p>
    <w:p w:rsidR="002D4B05" w:rsidRPr="00A46568" w:rsidRDefault="00761390" w:rsidP="002C1FD2">
      <w:pPr>
        <w:pStyle w:val="ResNo"/>
      </w:pPr>
      <w:r w:rsidRPr="00A46568">
        <w:t xml:space="preserve">РЕЗОЛЮЦИЯ </w:t>
      </w:r>
      <w:r w:rsidRPr="00A46568">
        <w:rPr>
          <w:rStyle w:val="href"/>
        </w:rPr>
        <w:t>909</w:t>
      </w:r>
      <w:r w:rsidRPr="00A46568">
        <w:t xml:space="preserve"> (ВКР-12)</w:t>
      </w:r>
    </w:p>
    <w:p w:rsidR="00BA25F8" w:rsidRPr="00A46568" w:rsidRDefault="00761390" w:rsidP="00B76A44">
      <w:pPr>
        <w:pStyle w:val="Restitle"/>
      </w:pPr>
      <w:bookmarkStart w:id="9" w:name="_Toc329089776"/>
      <w:bookmarkEnd w:id="9"/>
      <w:r w:rsidRPr="00A46568">
        <w:t xml:space="preserve">Положения, относящиеся к земным станциям, которые размещаются </w:t>
      </w:r>
      <w:r w:rsidRPr="00A46568">
        <w:br/>
        <w:t xml:space="preserve">на борту судов и работают в сетях фиксированной спутниковой службы </w:t>
      </w:r>
      <w:r w:rsidRPr="00A46568">
        <w:br/>
        <w:t>в полосах лини</w:t>
      </w:r>
      <w:r w:rsidR="00B76A44" w:rsidRPr="00A46568">
        <w:t>й вверх 5925−6425 МГц и 14−14,5 </w:t>
      </w:r>
      <w:r w:rsidRPr="00A46568">
        <w:t>ГГц</w:t>
      </w:r>
    </w:p>
    <w:p w:rsidR="00B76A44" w:rsidRPr="00A46568" w:rsidRDefault="00B76A44" w:rsidP="0032202E">
      <w:pPr>
        <w:pStyle w:val="Reasons"/>
      </w:pPr>
    </w:p>
    <w:p w:rsidR="004B4F6F" w:rsidRPr="00A46568" w:rsidRDefault="00B76A44" w:rsidP="00B76A44">
      <w:pPr>
        <w:jc w:val="center"/>
      </w:pPr>
      <w:r w:rsidRPr="00A46568">
        <w:t>______________</w:t>
      </w:r>
    </w:p>
    <w:sectPr w:rsidR="004B4F6F" w:rsidRPr="00A4656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D042F" w:rsidRDefault="00567276">
    <w:pPr>
      <w:ind w:right="360"/>
      <w:rPr>
        <w:lang w:val="en-US"/>
      </w:rPr>
    </w:pPr>
    <w:r>
      <w:fldChar w:fldCharType="begin"/>
    </w:r>
    <w:r w:rsidRPr="001D042F">
      <w:rPr>
        <w:lang w:val="en-US"/>
      </w:rPr>
      <w:instrText xml:space="preserve"> FILENAME \p  \* MERGEFORMAT </w:instrText>
    </w:r>
    <w:r>
      <w:fldChar w:fldCharType="separate"/>
    </w:r>
    <w:r w:rsidR="00846E96">
      <w:rPr>
        <w:noProof/>
        <w:lang w:val="en-US"/>
      </w:rPr>
      <w:t>P:\RUS\ITU-R\CONF-R\CMR15\100\130ADD08R.docx</w:t>
    </w:r>
    <w:r>
      <w:fldChar w:fldCharType="end"/>
    </w:r>
    <w:r w:rsidRPr="001D04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E96">
      <w:rPr>
        <w:noProof/>
      </w:rPr>
      <w:t>30.10.15</w:t>
    </w:r>
    <w:r>
      <w:fldChar w:fldCharType="end"/>
    </w:r>
    <w:r w:rsidRPr="001D04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6E96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D042F">
      <w:rPr>
        <w:lang w:val="en-US"/>
      </w:rPr>
      <w:instrText xml:space="preserve"> FILENAME \p  \* MERGEFORMAT </w:instrText>
    </w:r>
    <w:r>
      <w:fldChar w:fldCharType="separate"/>
    </w:r>
    <w:r w:rsidR="00846E96">
      <w:rPr>
        <w:lang w:val="en-US"/>
      </w:rPr>
      <w:t>P:\RUS\ITU-R\CONF-R\CMR15\100\130ADD08R.docx</w:t>
    </w:r>
    <w:r>
      <w:fldChar w:fldCharType="end"/>
    </w:r>
    <w:r w:rsidR="00B72535" w:rsidRPr="001D042F">
      <w:rPr>
        <w:lang w:val="en-US"/>
      </w:rPr>
      <w:t xml:space="preserve"> (389015)</w:t>
    </w:r>
    <w:r w:rsidRPr="001D04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E96">
      <w:t>30.10.15</w:t>
    </w:r>
    <w:r>
      <w:fldChar w:fldCharType="end"/>
    </w:r>
    <w:r w:rsidRPr="001D04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6E96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3F61" w:rsidRDefault="00567276" w:rsidP="00DE2EBA">
    <w:pPr>
      <w:pStyle w:val="Footer"/>
    </w:pPr>
    <w:r>
      <w:fldChar w:fldCharType="begin"/>
    </w:r>
    <w:r w:rsidRPr="00DE3F61">
      <w:instrText xml:space="preserve"> FILENAME \p  \* MERGEFORMAT </w:instrText>
    </w:r>
    <w:r>
      <w:fldChar w:fldCharType="separate"/>
    </w:r>
    <w:r w:rsidR="00846E96">
      <w:t>P:\RUS\ITU-R\CONF-R\CMR15\100\130ADD08R.docx</w:t>
    </w:r>
    <w:r>
      <w:fldChar w:fldCharType="end"/>
    </w:r>
    <w:r w:rsidR="00B72535" w:rsidRPr="00DE3F61">
      <w:t xml:space="preserve"> (389015)</w:t>
    </w:r>
    <w:r w:rsidRPr="00DE3F61">
      <w:tab/>
    </w:r>
    <w:r>
      <w:fldChar w:fldCharType="begin"/>
    </w:r>
    <w:r>
      <w:instrText xml:space="preserve"> SAVEDATE \@ DD.MM.YY </w:instrText>
    </w:r>
    <w:r>
      <w:fldChar w:fldCharType="separate"/>
    </w:r>
    <w:r w:rsidR="00846E96">
      <w:t>30.10.15</w:t>
    </w:r>
    <w:r>
      <w:fldChar w:fldCharType="end"/>
    </w:r>
    <w:r w:rsidRPr="00DE3F61">
      <w:tab/>
    </w:r>
    <w:r>
      <w:fldChar w:fldCharType="begin"/>
    </w:r>
    <w:r>
      <w:instrText xml:space="preserve"> PRINTDATE \@ DD.MM.YY </w:instrText>
    </w:r>
    <w:r>
      <w:fldChar w:fldCharType="separate"/>
    </w:r>
    <w:r w:rsidR="00846E96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6E9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69D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42F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74148"/>
    <w:rsid w:val="004A58F4"/>
    <w:rsid w:val="004B4F6F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6C5C"/>
    <w:rsid w:val="006023DF"/>
    <w:rsid w:val="006115BE"/>
    <w:rsid w:val="00614771"/>
    <w:rsid w:val="00620DD7"/>
    <w:rsid w:val="00657DE0"/>
    <w:rsid w:val="00692C06"/>
    <w:rsid w:val="006A6E9B"/>
    <w:rsid w:val="00761390"/>
    <w:rsid w:val="00763F4F"/>
    <w:rsid w:val="00775720"/>
    <w:rsid w:val="007917AE"/>
    <w:rsid w:val="007A08B5"/>
    <w:rsid w:val="00811633"/>
    <w:rsid w:val="00812452"/>
    <w:rsid w:val="00815749"/>
    <w:rsid w:val="00846E96"/>
    <w:rsid w:val="00872FC8"/>
    <w:rsid w:val="00883B5D"/>
    <w:rsid w:val="008B43F2"/>
    <w:rsid w:val="008C3257"/>
    <w:rsid w:val="008E48C6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568"/>
    <w:rsid w:val="00A57C04"/>
    <w:rsid w:val="00A61057"/>
    <w:rsid w:val="00A710E7"/>
    <w:rsid w:val="00A81026"/>
    <w:rsid w:val="00A97EC0"/>
    <w:rsid w:val="00AC66E6"/>
    <w:rsid w:val="00B13A1D"/>
    <w:rsid w:val="00B468A6"/>
    <w:rsid w:val="00B72535"/>
    <w:rsid w:val="00B75113"/>
    <w:rsid w:val="00B76A44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7DC9"/>
    <w:rsid w:val="00DB2898"/>
    <w:rsid w:val="00DE2EBA"/>
    <w:rsid w:val="00DE3F61"/>
    <w:rsid w:val="00DF5D0B"/>
    <w:rsid w:val="00E025B4"/>
    <w:rsid w:val="00E2253F"/>
    <w:rsid w:val="00E43E99"/>
    <w:rsid w:val="00E5155F"/>
    <w:rsid w:val="00E65919"/>
    <w:rsid w:val="00E976C1"/>
    <w:rsid w:val="00EA3FF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A64F46B-FA2F-41FB-99FB-831759B8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9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R15-WRC15-C-0130!A8!MSW-R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0EDDB-7D0C-4FB4-9865-57C4DA510FDA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2726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R15-WRC15-C-0130!A8!MSW-R</vt:lpstr>
    </vt:vector>
  </TitlesOfParts>
  <Manager>General Secretariat - Pool</Manager>
  <Company>International Telecommunication Union (ITU)</Company>
  <LinksUpToDate>false</LinksUpToDate>
  <CharactersWithSpaces>3098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R15-WRC15-C-0130!A8!MSW-R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6</cp:revision>
  <cp:lastPrinted>2015-10-30T07:54:00Z</cp:lastPrinted>
  <dcterms:created xsi:type="dcterms:W3CDTF">2015-10-28T14:24:00Z</dcterms:created>
  <dcterms:modified xsi:type="dcterms:W3CDTF">2015-10-30T07:56:00Z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