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COMMISSION 6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198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6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novembre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proofErr w:type="spellStart"/>
            <w:r w:rsidRPr="002A6F8F">
              <w:rPr>
                <w:lang w:val="en-US"/>
              </w:rPr>
              <w:t>Serbie</w:t>
            </w:r>
            <w:proofErr w:type="spellEnd"/>
            <w:r w:rsidRPr="002A6F8F">
              <w:rPr>
                <w:lang w:val="en-US"/>
              </w:rPr>
              <w:t xml:space="preserve"> (</w:t>
            </w:r>
            <w:proofErr w:type="spellStart"/>
            <w:r w:rsidRPr="002A6F8F">
              <w:rPr>
                <w:lang w:val="en-US"/>
              </w:rPr>
              <w:t>République</w:t>
            </w:r>
            <w:proofErr w:type="spellEnd"/>
            <w:r w:rsidRPr="002A6F8F">
              <w:rPr>
                <w:lang w:val="en-US"/>
              </w:rPr>
              <w:t xml:space="preserve"> de)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DE1068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DE1068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DE1068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Pr="001A5CF7" w:rsidRDefault="007C37D8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3A583E" w:rsidRDefault="003A583E" w:rsidP="00786598"/>
    <w:p w:rsidR="00CE4C0F" w:rsidRDefault="00CE4C0F" w:rsidP="00786598"/>
    <w:p w:rsidR="004A6A8C" w:rsidRDefault="007C37D8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7C37D8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7C37D8" w:rsidP="00CE4C0F">
      <w:pPr>
        <w:pStyle w:val="Section1"/>
        <w:keepNext/>
      </w:pPr>
      <w:r>
        <w:t>Section IV –</w:t>
      </w:r>
      <w:r w:rsidRPr="00375EEA">
        <w:t xml:space="preserve"> Tableau d'attr</w:t>
      </w:r>
      <w:bookmarkStart w:id="6" w:name="_GoBack"/>
      <w:bookmarkEnd w:id="6"/>
      <w:r w:rsidRPr="00375EEA">
        <w:t>ibution des bandes de fréquences</w:t>
      </w:r>
      <w:r w:rsidRPr="00375EEA">
        <w:br/>
      </w:r>
      <w:r w:rsidRPr="00CE4C0F">
        <w:rPr>
          <w:b w:val="0"/>
          <w:bCs/>
        </w:rPr>
        <w:t xml:space="preserve">(Voir le numéro </w:t>
      </w:r>
      <w:r w:rsidRPr="00260AE5">
        <w:t>2.1</w:t>
      </w:r>
      <w:r w:rsidRPr="00CE4C0F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8E3D9D" w:rsidRDefault="007C37D8">
      <w:pPr>
        <w:pStyle w:val="Proposal"/>
      </w:pPr>
      <w:r>
        <w:t>MOD</w:t>
      </w:r>
      <w:r>
        <w:tab/>
        <w:t>SRB/198/1</w:t>
      </w:r>
    </w:p>
    <w:p w:rsidR="004A6A8C" w:rsidRDefault="007C37D8" w:rsidP="007C37D8">
      <w:pPr>
        <w:pStyle w:val="Note"/>
        <w:rPr>
          <w:sz w:val="16"/>
          <w:lang w:val="fr-CH"/>
        </w:rPr>
      </w:pPr>
      <w:r w:rsidRPr="001B48E4">
        <w:rPr>
          <w:rStyle w:val="Artdef"/>
        </w:rPr>
        <w:t>5.291A</w:t>
      </w:r>
      <w:r>
        <w:rPr>
          <w:i/>
        </w:rPr>
        <w:tab/>
        <w:t>Attribution additionnelle:  </w:t>
      </w:r>
      <w:r>
        <w:t xml:space="preserve">dans les pays suivants: Allemagne, Autriche, Danemark, Estonie, Finlande, Liechtenstein, Norvège, Pays-Bas, </w:t>
      </w:r>
      <w:proofErr w:type="spellStart"/>
      <w:r>
        <w:t>Rép</w:t>
      </w:r>
      <w:proofErr w:type="spellEnd"/>
      <w:r>
        <w:t>. Tchèque</w:t>
      </w:r>
      <w:ins w:id="7" w:author="Morice, Olivier" w:date="2015-11-06T15:01:00Z">
        <w:r>
          <w:t>, Serbie</w:t>
        </w:r>
      </w:ins>
      <w:r>
        <w:t xml:space="preserve"> et Suisse, la bande 470</w:t>
      </w:r>
      <w:r>
        <w:rPr>
          <w:b/>
        </w:rPr>
        <w:t>-</w:t>
      </w:r>
      <w:r>
        <w:t>494 MHz est également attribuée au service de radiolocalisation à titre secondaire. Cette utilisation est limitée à l'exploitation des radars profileurs de vent, conformément à la Résolution </w:t>
      </w:r>
      <w:r>
        <w:rPr>
          <w:b/>
        </w:rPr>
        <w:t>217</w:t>
      </w:r>
      <w:r>
        <w:t xml:space="preserve"> </w:t>
      </w:r>
      <w:r>
        <w:rPr>
          <w:b/>
        </w:rPr>
        <w:t>(CMR</w:t>
      </w:r>
      <w:r>
        <w:rPr>
          <w:b/>
        </w:rPr>
        <w:noBreakHyphen/>
        <w:t>97)</w:t>
      </w:r>
      <w:r>
        <w:t>.</w:t>
      </w:r>
      <w:r>
        <w:rPr>
          <w:sz w:val="16"/>
          <w:lang w:val="fr-CH"/>
        </w:rPr>
        <w:t>     (CMR-</w:t>
      </w:r>
      <w:del w:id="8" w:author="Morice, Olivier" w:date="2015-11-06T15:02:00Z">
        <w:r w:rsidDel="007C37D8">
          <w:rPr>
            <w:sz w:val="16"/>
            <w:lang w:val="fr-CH"/>
          </w:rPr>
          <w:delText>97</w:delText>
        </w:r>
      </w:del>
      <w:ins w:id="9" w:author="Morice, Olivier" w:date="2015-11-06T15:02:00Z">
        <w:r>
          <w:rPr>
            <w:sz w:val="16"/>
            <w:lang w:val="fr-CH"/>
          </w:rPr>
          <w:t>15</w:t>
        </w:r>
      </w:ins>
      <w:r>
        <w:rPr>
          <w:sz w:val="16"/>
          <w:lang w:val="fr-CH"/>
        </w:rPr>
        <w:t>)</w:t>
      </w:r>
    </w:p>
    <w:p w:rsidR="008E3D9D" w:rsidRDefault="007C37D8" w:rsidP="007C37D8">
      <w:pPr>
        <w:pStyle w:val="Reasons"/>
      </w:pPr>
      <w:r>
        <w:rPr>
          <w:b/>
        </w:rPr>
        <w:t>Motifs:</w:t>
      </w:r>
      <w:r>
        <w:tab/>
        <w:t>Conformément au Plan d’attribution des bandes de fréquences de la République de Serbie, la bande 470-494 MHz est, de plus, attribuée au service de radiolocalisation à titre secondaire, cett</w:t>
      </w:r>
      <w:r w:rsidR="00B275FA">
        <w:t>e utilisation étant limitée à l'</w:t>
      </w:r>
      <w:r>
        <w:t>exploitation des radars profileurs de vent.</w:t>
      </w:r>
    </w:p>
    <w:p w:rsidR="00DE1068" w:rsidRDefault="00DE1068">
      <w:pPr>
        <w:pStyle w:val="Reasons"/>
      </w:pPr>
    </w:p>
    <w:p w:rsidR="00DE1068" w:rsidRDefault="00DE1068" w:rsidP="00DE1068">
      <w:pPr>
        <w:jc w:val="center"/>
      </w:pPr>
      <w:r>
        <w:t>_____________</w:t>
      </w:r>
    </w:p>
    <w:sectPr w:rsidR="00DE10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724673" w:rsidRDefault="00936D25">
    <w:pPr>
      <w:rPr>
        <w:lang w:val="es-ES_tradnl"/>
      </w:rPr>
    </w:pPr>
    <w:r>
      <w:fldChar w:fldCharType="begin"/>
    </w:r>
    <w:r w:rsidRPr="00724673">
      <w:rPr>
        <w:lang w:val="es-ES_tradnl"/>
      </w:rPr>
      <w:instrText xml:space="preserve"> FILENAME \p  \* MERGEFORMAT </w:instrText>
    </w:r>
    <w:r>
      <w:fldChar w:fldCharType="separate"/>
    </w:r>
    <w:r w:rsidR="00724673" w:rsidRPr="00724673">
      <w:rPr>
        <w:noProof/>
        <w:lang w:val="es-ES_tradnl"/>
      </w:rPr>
      <w:t>P:\FRA\ITU-R\CONF-R\CMR15\100\198F.docx</w:t>
    </w:r>
    <w:r>
      <w:fldChar w:fldCharType="end"/>
    </w:r>
    <w:r w:rsidRPr="0072467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4673">
      <w:rPr>
        <w:noProof/>
      </w:rPr>
      <w:t>06.11.15</w:t>
    </w:r>
    <w:r>
      <w:fldChar w:fldCharType="end"/>
    </w:r>
    <w:r w:rsidRPr="0072467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24673">
      <w:rPr>
        <w:noProof/>
      </w:rPr>
      <w:t>06.11.15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724673" w:rsidRDefault="00936D25">
    <w:pPr>
      <w:pStyle w:val="Footer"/>
      <w:rPr>
        <w:lang w:val="es-ES_tradnl"/>
      </w:rPr>
    </w:pPr>
    <w:r>
      <w:fldChar w:fldCharType="begin"/>
    </w:r>
    <w:r w:rsidRPr="00724673">
      <w:rPr>
        <w:lang w:val="es-ES_tradnl"/>
      </w:rPr>
      <w:instrText xml:space="preserve"> FILENAME \p  \* MERGEFORMAT </w:instrText>
    </w:r>
    <w:r>
      <w:fldChar w:fldCharType="separate"/>
    </w:r>
    <w:r w:rsidR="00724673" w:rsidRPr="00724673">
      <w:rPr>
        <w:lang w:val="es-ES_tradnl"/>
      </w:rPr>
      <w:t>P:\FRA\ITU-R\CONF-R\CMR15\100\198F.docx</w:t>
    </w:r>
    <w:r>
      <w:fldChar w:fldCharType="end"/>
    </w:r>
    <w:r w:rsidRPr="0072467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4673">
      <w:t>06.11.15</w:t>
    </w:r>
    <w:r>
      <w:fldChar w:fldCharType="end"/>
    </w:r>
    <w:r w:rsidRPr="0072467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24673">
      <w:t>06.11.15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E71F3E" w:rsidRDefault="00936D25">
    <w:pPr>
      <w:pStyle w:val="Footer"/>
      <w:rPr>
        <w:lang w:val="es-ES_tradnl"/>
      </w:rPr>
    </w:pPr>
    <w:r>
      <w:fldChar w:fldCharType="begin"/>
    </w:r>
    <w:r w:rsidRPr="00E71F3E">
      <w:rPr>
        <w:lang w:val="es-ES_tradnl"/>
      </w:rPr>
      <w:instrText xml:space="preserve"> FILENAME \p  \* MERGEFORMAT </w:instrText>
    </w:r>
    <w:r>
      <w:fldChar w:fldCharType="separate"/>
    </w:r>
    <w:r w:rsidR="00724673">
      <w:rPr>
        <w:lang w:val="es-ES_tradnl"/>
      </w:rPr>
      <w:t>P:\FRA\ITU-R\CONF-R\CMR15\100\198F.docx</w:t>
    </w:r>
    <w:r>
      <w:fldChar w:fldCharType="end"/>
    </w:r>
    <w:r w:rsidR="00E71F3E" w:rsidRPr="00E71F3E">
      <w:rPr>
        <w:lang w:val="es-ES_tradnl"/>
      </w:rPr>
      <w:t xml:space="preserve"> (389788)</w:t>
    </w:r>
    <w:r w:rsidRPr="00E71F3E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4673">
      <w:t>06.11.15</w:t>
    </w:r>
    <w:r>
      <w:fldChar w:fldCharType="end"/>
    </w:r>
    <w:r w:rsidRPr="00E71F3E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24673">
      <w:t>06.11.15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F3E" w:rsidRDefault="00E71F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E4C0F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198-</w:t>
    </w:r>
    <w:r w:rsidR="00010B43" w:rsidRPr="00010B43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F3E" w:rsidRDefault="00E71F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rice, Olivier">
    <w15:presenceInfo w15:providerId="AD" w15:userId="S-1-5-21-8740799-900759487-1415713722-297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13EE5"/>
    <w:rsid w:val="0062093D"/>
    <w:rsid w:val="00637ECF"/>
    <w:rsid w:val="00647B59"/>
    <w:rsid w:val="00690C7B"/>
    <w:rsid w:val="006A4B45"/>
    <w:rsid w:val="006D4724"/>
    <w:rsid w:val="00701BAE"/>
    <w:rsid w:val="00721F04"/>
    <w:rsid w:val="00724673"/>
    <w:rsid w:val="00730E95"/>
    <w:rsid w:val="007426B9"/>
    <w:rsid w:val="00764342"/>
    <w:rsid w:val="00774362"/>
    <w:rsid w:val="00786598"/>
    <w:rsid w:val="007A04E8"/>
    <w:rsid w:val="007C37D8"/>
    <w:rsid w:val="00851625"/>
    <w:rsid w:val="00863C0A"/>
    <w:rsid w:val="008A3120"/>
    <w:rsid w:val="008D41BE"/>
    <w:rsid w:val="008D58D3"/>
    <w:rsid w:val="008E3D9D"/>
    <w:rsid w:val="00923064"/>
    <w:rsid w:val="00930FFD"/>
    <w:rsid w:val="00936D25"/>
    <w:rsid w:val="00941EA5"/>
    <w:rsid w:val="00964700"/>
    <w:rsid w:val="00966C16"/>
    <w:rsid w:val="0098732F"/>
    <w:rsid w:val="009A045F"/>
    <w:rsid w:val="009C5DA2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275FA"/>
    <w:rsid w:val="00B64FD0"/>
    <w:rsid w:val="00BA5BD0"/>
    <w:rsid w:val="00BB1D82"/>
    <w:rsid w:val="00BF26E7"/>
    <w:rsid w:val="00C53FCA"/>
    <w:rsid w:val="00C76BAF"/>
    <w:rsid w:val="00C814B9"/>
    <w:rsid w:val="00CD516F"/>
    <w:rsid w:val="00CE4C0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DE1068"/>
    <w:rsid w:val="00E03A27"/>
    <w:rsid w:val="00E049F1"/>
    <w:rsid w:val="00E37A25"/>
    <w:rsid w:val="00E537FF"/>
    <w:rsid w:val="00E6539B"/>
    <w:rsid w:val="00E70A31"/>
    <w:rsid w:val="00E71F3E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8B4397A-4401-4500-A842-E8C4305F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7C37D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37D8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R15-WRC15-C-0198!!MSW-F</DPM_x0020_File_x0020_name>
    <DPM_x0020_Author xmlns="32a1a8c5-2265-4ebc-b7a0-2071e2c5c9bb" xsi:nil="false">Documents Proposals Manager (DPM)</DPM_x0020_Author>
    <DPM_x0020_Version xmlns="32a1a8c5-2265-4ebc-b7a0-2071e2c5c9bb" xsi:nil="false">DPM_v5.2015.11.60_prod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A6F97-3808-4E22-8AD5-B22BDCDBE614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terms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1183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R15-WRC15-C-0198!!MSW-F</vt:lpstr>
    </vt:vector>
  </TitlesOfParts>
  <Manager>Secrétariat général - Pool</Manager>
  <Company>Union internationale des télécommunications (UIT)</Company>
  <LinksUpToDate>false</LinksUpToDate>
  <CharactersWithSpaces>1370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R15-WRC15-C-0198!!MSW-F</dc:title>
  <dc:subject>Conférence mondiale des radiocommunications - 2015</dc:subject>
  <dc:creator>Documents Proposals Manager (DPM)</dc:creator>
  <cp:keywords>DPM_v5.2015.11.60_prod</cp:keywords>
  <dc:description/>
  <cp:lastModifiedBy>Royer, Veronique</cp:lastModifiedBy>
  <cp:revision>6</cp:revision>
  <cp:lastPrinted>2015-11-06T14:28:00Z</cp:lastPrinted>
  <dcterms:created xsi:type="dcterms:W3CDTF">2015-11-06T14:17:00Z</dcterms:created>
  <dcterms:modified xsi:type="dcterms:W3CDTF">2015-11-06T14:28:00Z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