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00FDE">
        <w:trPr>
          <w:cantSplit/>
        </w:trPr>
        <w:tc>
          <w:tcPr>
            <w:tcW w:w="6911" w:type="dxa"/>
          </w:tcPr>
          <w:p w:rsidR="00A066F1" w:rsidRPr="00D00FDE" w:rsidRDefault="00241FA2" w:rsidP="003B2284">
            <w:pPr>
              <w:spacing w:before="400" w:after="48" w:line="240" w:lineRule="atLeast"/>
              <w:rPr>
                <w:rFonts w:ascii="Verdana" w:hAnsi="Verdana"/>
                <w:position w:val="6"/>
                <w:lang w:val="en-US"/>
              </w:rPr>
            </w:pPr>
            <w:r w:rsidRPr="00D00FDE">
              <w:rPr>
                <w:rFonts w:ascii="Verdana" w:hAnsi="Verdana" w:cs="Times"/>
                <w:b/>
                <w:position w:val="6"/>
                <w:sz w:val="22"/>
                <w:szCs w:val="22"/>
                <w:lang w:val="en-US"/>
              </w:rPr>
              <w:t>World Radiocommunication Conference (WRC-15)</w:t>
            </w:r>
            <w:r w:rsidRPr="00D00FDE">
              <w:rPr>
                <w:rFonts w:ascii="Verdana" w:hAnsi="Verdana" w:cs="Times"/>
                <w:b/>
                <w:position w:val="6"/>
                <w:sz w:val="26"/>
                <w:szCs w:val="26"/>
                <w:lang w:val="en-US"/>
              </w:rPr>
              <w:br/>
            </w:r>
            <w:r w:rsidRPr="00D00FDE">
              <w:rPr>
                <w:rFonts w:ascii="Verdana" w:hAnsi="Verdana"/>
                <w:b/>
                <w:bCs/>
                <w:position w:val="6"/>
                <w:sz w:val="18"/>
                <w:szCs w:val="18"/>
                <w:lang w:val="en-US"/>
              </w:rPr>
              <w:t>Geneva, 2–27 November 2015</w:t>
            </w:r>
          </w:p>
        </w:tc>
        <w:tc>
          <w:tcPr>
            <w:tcW w:w="3120" w:type="dxa"/>
          </w:tcPr>
          <w:p w:rsidR="00A066F1" w:rsidRPr="00D00FDE" w:rsidRDefault="003B2284" w:rsidP="003B2284">
            <w:pPr>
              <w:spacing w:before="0" w:line="240" w:lineRule="atLeast"/>
              <w:jc w:val="right"/>
              <w:rPr>
                <w:lang w:val="en-US"/>
              </w:rPr>
            </w:pPr>
            <w:bookmarkStart w:id="0" w:name="ditulogo"/>
            <w:bookmarkEnd w:id="0"/>
            <w:r w:rsidRPr="00D00FDE">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00FDE">
        <w:trPr>
          <w:cantSplit/>
        </w:trPr>
        <w:tc>
          <w:tcPr>
            <w:tcW w:w="6911" w:type="dxa"/>
            <w:tcBorders>
              <w:bottom w:val="single" w:sz="12" w:space="0" w:color="auto"/>
            </w:tcBorders>
          </w:tcPr>
          <w:p w:rsidR="00A066F1" w:rsidRPr="00D00FDE" w:rsidRDefault="003B2284" w:rsidP="00A066F1">
            <w:pPr>
              <w:spacing w:before="0" w:after="48" w:line="240" w:lineRule="atLeast"/>
              <w:rPr>
                <w:rFonts w:ascii="Verdana" w:hAnsi="Verdana"/>
                <w:b/>
                <w:smallCaps/>
                <w:sz w:val="20"/>
                <w:lang w:val="en-US"/>
              </w:rPr>
            </w:pPr>
            <w:bookmarkStart w:id="1" w:name="dhead"/>
            <w:r w:rsidRPr="00D00FDE">
              <w:rPr>
                <w:rFonts w:ascii="Verdana" w:hAnsi="Verdana"/>
                <w:b/>
                <w:smallCaps/>
                <w:sz w:val="20"/>
                <w:lang w:val="en-US"/>
              </w:rPr>
              <w:t>INTERNATIONAL TELECOMMUNICATION UNION</w:t>
            </w:r>
          </w:p>
        </w:tc>
        <w:tc>
          <w:tcPr>
            <w:tcW w:w="3120" w:type="dxa"/>
            <w:tcBorders>
              <w:bottom w:val="single" w:sz="12" w:space="0" w:color="auto"/>
            </w:tcBorders>
          </w:tcPr>
          <w:p w:rsidR="00A066F1" w:rsidRPr="00D00FDE" w:rsidRDefault="00A066F1" w:rsidP="00A066F1">
            <w:pPr>
              <w:spacing w:before="0" w:line="240" w:lineRule="atLeast"/>
              <w:rPr>
                <w:rFonts w:ascii="Verdana" w:hAnsi="Verdana"/>
                <w:szCs w:val="24"/>
                <w:lang w:val="en-US"/>
              </w:rPr>
            </w:pPr>
          </w:p>
        </w:tc>
      </w:tr>
      <w:tr w:rsidR="00A066F1" w:rsidRPr="00D00FDE">
        <w:trPr>
          <w:cantSplit/>
        </w:trPr>
        <w:tc>
          <w:tcPr>
            <w:tcW w:w="6911" w:type="dxa"/>
            <w:tcBorders>
              <w:top w:val="single" w:sz="12" w:space="0" w:color="auto"/>
            </w:tcBorders>
          </w:tcPr>
          <w:p w:rsidR="00A066F1" w:rsidRPr="00D00FDE"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D00FDE" w:rsidRDefault="00A066F1" w:rsidP="00A066F1">
            <w:pPr>
              <w:spacing w:before="0" w:line="240" w:lineRule="atLeast"/>
              <w:rPr>
                <w:rFonts w:ascii="Verdana" w:hAnsi="Verdana"/>
                <w:sz w:val="20"/>
                <w:lang w:val="en-US"/>
              </w:rPr>
            </w:pPr>
          </w:p>
        </w:tc>
      </w:tr>
      <w:tr w:rsidR="00A066F1" w:rsidRPr="00D00FDE">
        <w:trPr>
          <w:cantSplit/>
          <w:trHeight w:val="23"/>
        </w:trPr>
        <w:tc>
          <w:tcPr>
            <w:tcW w:w="6911" w:type="dxa"/>
            <w:shd w:val="clear" w:color="auto" w:fill="auto"/>
          </w:tcPr>
          <w:p w:rsidR="00A066F1" w:rsidRPr="00D00FDE"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D00FDE">
              <w:rPr>
                <w:rFonts w:ascii="Verdana" w:hAnsi="Verdana"/>
                <w:sz w:val="20"/>
                <w:szCs w:val="20"/>
                <w:lang w:val="en-US"/>
              </w:rPr>
              <w:t>COMMITTEE 6</w:t>
            </w:r>
          </w:p>
        </w:tc>
        <w:tc>
          <w:tcPr>
            <w:tcW w:w="3120" w:type="dxa"/>
            <w:shd w:val="clear" w:color="auto" w:fill="auto"/>
          </w:tcPr>
          <w:p w:rsidR="00A066F1" w:rsidRPr="00D00FDE" w:rsidRDefault="00E55816" w:rsidP="00AA666F">
            <w:pPr>
              <w:tabs>
                <w:tab w:val="left" w:pos="851"/>
              </w:tabs>
              <w:spacing w:before="0" w:line="240" w:lineRule="atLeast"/>
              <w:rPr>
                <w:rFonts w:ascii="Verdana" w:hAnsi="Verdana"/>
                <w:sz w:val="20"/>
                <w:lang w:val="en-US"/>
              </w:rPr>
            </w:pPr>
            <w:r w:rsidRPr="00D00FDE">
              <w:rPr>
                <w:rFonts w:ascii="Verdana" w:eastAsia="SimSun" w:hAnsi="Verdana" w:cs="Traditional Arabic"/>
                <w:b/>
                <w:sz w:val="20"/>
                <w:lang w:val="en-US"/>
              </w:rPr>
              <w:t>Document 206</w:t>
            </w:r>
            <w:r w:rsidR="00A066F1" w:rsidRPr="00D00FDE">
              <w:rPr>
                <w:rFonts w:ascii="Verdana" w:hAnsi="Verdana"/>
                <w:b/>
                <w:sz w:val="20"/>
                <w:lang w:val="en-US"/>
              </w:rPr>
              <w:t>-</w:t>
            </w:r>
            <w:r w:rsidR="005E10C9" w:rsidRPr="00D00FDE">
              <w:rPr>
                <w:rFonts w:ascii="Verdana" w:hAnsi="Verdana"/>
                <w:b/>
                <w:sz w:val="20"/>
                <w:lang w:val="en-US"/>
              </w:rPr>
              <w:t>E</w:t>
            </w:r>
          </w:p>
        </w:tc>
      </w:tr>
      <w:tr w:rsidR="00A066F1" w:rsidRPr="00D00FDE">
        <w:trPr>
          <w:cantSplit/>
          <w:trHeight w:val="23"/>
        </w:trPr>
        <w:tc>
          <w:tcPr>
            <w:tcW w:w="6911" w:type="dxa"/>
            <w:shd w:val="clear" w:color="auto" w:fill="auto"/>
          </w:tcPr>
          <w:p w:rsidR="00A066F1" w:rsidRPr="00D00FDE"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D00FDE" w:rsidRDefault="00420873" w:rsidP="00A066F1">
            <w:pPr>
              <w:tabs>
                <w:tab w:val="left" w:pos="993"/>
              </w:tabs>
              <w:spacing w:before="0"/>
              <w:rPr>
                <w:rFonts w:ascii="Verdana" w:hAnsi="Verdana"/>
                <w:sz w:val="20"/>
                <w:lang w:val="en-US"/>
              </w:rPr>
            </w:pPr>
            <w:r w:rsidRPr="00D00FDE">
              <w:rPr>
                <w:rFonts w:ascii="Verdana" w:hAnsi="Verdana"/>
                <w:b/>
                <w:sz w:val="20"/>
                <w:lang w:val="en-US"/>
              </w:rPr>
              <w:t>6 November 2015</w:t>
            </w:r>
          </w:p>
        </w:tc>
      </w:tr>
      <w:tr w:rsidR="00A066F1" w:rsidRPr="00D00FDE">
        <w:trPr>
          <w:cantSplit/>
          <w:trHeight w:val="23"/>
        </w:trPr>
        <w:tc>
          <w:tcPr>
            <w:tcW w:w="6911" w:type="dxa"/>
            <w:shd w:val="clear" w:color="auto" w:fill="auto"/>
          </w:tcPr>
          <w:p w:rsidR="00A066F1" w:rsidRPr="00D00FDE"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D00FDE" w:rsidRDefault="00E55816" w:rsidP="00A066F1">
            <w:pPr>
              <w:tabs>
                <w:tab w:val="left" w:pos="993"/>
              </w:tabs>
              <w:spacing w:before="0"/>
              <w:rPr>
                <w:rFonts w:ascii="Verdana" w:hAnsi="Verdana"/>
                <w:b/>
                <w:sz w:val="20"/>
                <w:lang w:val="en-US"/>
              </w:rPr>
            </w:pPr>
            <w:r w:rsidRPr="00D00FDE">
              <w:rPr>
                <w:rFonts w:ascii="Verdana" w:hAnsi="Verdana"/>
                <w:b/>
                <w:sz w:val="20"/>
                <w:lang w:val="en-US"/>
              </w:rPr>
              <w:t>Original: English</w:t>
            </w:r>
          </w:p>
        </w:tc>
      </w:tr>
      <w:tr w:rsidR="00A066F1" w:rsidRPr="00D00FDE" w:rsidTr="00025864">
        <w:trPr>
          <w:cantSplit/>
          <w:trHeight w:val="23"/>
        </w:trPr>
        <w:tc>
          <w:tcPr>
            <w:tcW w:w="10031" w:type="dxa"/>
            <w:gridSpan w:val="2"/>
            <w:shd w:val="clear" w:color="auto" w:fill="auto"/>
          </w:tcPr>
          <w:p w:rsidR="00A066F1" w:rsidRPr="00D00FDE" w:rsidRDefault="00A066F1" w:rsidP="00A066F1">
            <w:pPr>
              <w:tabs>
                <w:tab w:val="left" w:pos="993"/>
              </w:tabs>
              <w:spacing w:before="0"/>
              <w:rPr>
                <w:rFonts w:ascii="Verdana" w:hAnsi="Verdana"/>
                <w:b/>
                <w:sz w:val="20"/>
                <w:lang w:val="en-US"/>
              </w:rPr>
            </w:pPr>
          </w:p>
        </w:tc>
      </w:tr>
      <w:tr w:rsidR="00E55816" w:rsidRPr="00D00FDE" w:rsidTr="00025864">
        <w:trPr>
          <w:cantSplit/>
          <w:trHeight w:val="23"/>
        </w:trPr>
        <w:tc>
          <w:tcPr>
            <w:tcW w:w="10031" w:type="dxa"/>
            <w:gridSpan w:val="2"/>
            <w:shd w:val="clear" w:color="auto" w:fill="auto"/>
          </w:tcPr>
          <w:p w:rsidR="00E55816" w:rsidRPr="00D00FDE" w:rsidRDefault="00884D60" w:rsidP="00E55816">
            <w:pPr>
              <w:pStyle w:val="Source"/>
              <w:rPr>
                <w:lang w:val="en-US"/>
              </w:rPr>
            </w:pPr>
            <w:r w:rsidRPr="00D00FDE">
              <w:rPr>
                <w:lang w:val="en-US"/>
              </w:rPr>
              <w:t>Romania</w:t>
            </w:r>
          </w:p>
        </w:tc>
      </w:tr>
      <w:tr w:rsidR="00E55816" w:rsidRPr="00D00FDE" w:rsidTr="00025864">
        <w:trPr>
          <w:cantSplit/>
          <w:trHeight w:val="23"/>
        </w:trPr>
        <w:tc>
          <w:tcPr>
            <w:tcW w:w="10031" w:type="dxa"/>
            <w:gridSpan w:val="2"/>
            <w:shd w:val="clear" w:color="auto" w:fill="auto"/>
          </w:tcPr>
          <w:p w:rsidR="00E55816" w:rsidRPr="00D00FDE" w:rsidRDefault="007D5320" w:rsidP="00E55816">
            <w:pPr>
              <w:pStyle w:val="Title1"/>
              <w:rPr>
                <w:lang w:val="en-US"/>
              </w:rPr>
            </w:pPr>
            <w:r w:rsidRPr="00D00FDE">
              <w:rPr>
                <w:lang w:val="en-US"/>
              </w:rPr>
              <w:t>Proposals for the work of the conference</w:t>
            </w:r>
          </w:p>
        </w:tc>
      </w:tr>
      <w:tr w:rsidR="00E55816" w:rsidRPr="00D00FDE" w:rsidTr="00025864">
        <w:trPr>
          <w:cantSplit/>
          <w:trHeight w:val="23"/>
        </w:trPr>
        <w:tc>
          <w:tcPr>
            <w:tcW w:w="10031" w:type="dxa"/>
            <w:gridSpan w:val="2"/>
            <w:shd w:val="clear" w:color="auto" w:fill="auto"/>
          </w:tcPr>
          <w:p w:rsidR="00E55816" w:rsidRPr="00D00FDE" w:rsidRDefault="00E55816" w:rsidP="00E55816">
            <w:pPr>
              <w:pStyle w:val="Title2"/>
              <w:rPr>
                <w:lang w:val="en-US"/>
              </w:rPr>
            </w:pPr>
          </w:p>
        </w:tc>
      </w:tr>
      <w:tr w:rsidR="00A538A6" w:rsidRPr="00D00FDE" w:rsidTr="00025864">
        <w:trPr>
          <w:cantSplit/>
          <w:trHeight w:val="23"/>
        </w:trPr>
        <w:tc>
          <w:tcPr>
            <w:tcW w:w="10031" w:type="dxa"/>
            <w:gridSpan w:val="2"/>
            <w:shd w:val="clear" w:color="auto" w:fill="auto"/>
          </w:tcPr>
          <w:p w:rsidR="00A538A6" w:rsidRPr="00D00FDE" w:rsidRDefault="004B13CB" w:rsidP="004B13CB">
            <w:pPr>
              <w:pStyle w:val="Agendaitem"/>
              <w:rPr>
                <w:lang w:val="en-US"/>
              </w:rPr>
            </w:pPr>
            <w:r w:rsidRPr="00D00FDE">
              <w:rPr>
                <w:lang w:val="en-US"/>
              </w:rPr>
              <w:t>Agenda item 8</w:t>
            </w:r>
          </w:p>
        </w:tc>
      </w:tr>
    </w:tbl>
    <w:bookmarkEnd w:id="6"/>
    <w:bookmarkEnd w:id="7"/>
    <w:p w:rsidR="00B02325" w:rsidRPr="00D00FDE" w:rsidRDefault="0092584E" w:rsidP="0048363F">
      <w:pPr>
        <w:overflowPunct/>
        <w:autoSpaceDE/>
        <w:autoSpaceDN/>
        <w:adjustRightInd/>
        <w:textAlignment w:val="auto"/>
        <w:rPr>
          <w:lang w:val="en-US"/>
        </w:rPr>
      </w:pPr>
      <w:r w:rsidRPr="00D00FDE">
        <w:rPr>
          <w:lang w:val="en-US"/>
        </w:rPr>
        <w:t>8</w:t>
      </w:r>
      <w:r w:rsidRPr="00D00FDE">
        <w:rPr>
          <w:lang w:val="en-US"/>
        </w:rPr>
        <w:tab/>
        <w:t>to consider and take appropriate action on requests from administrations to delete their country footnotes or to have their country name deleted from footnotes, if no longer required, taking into account Resolution </w:t>
      </w:r>
      <w:r w:rsidRPr="00D00FDE">
        <w:rPr>
          <w:b/>
          <w:bCs/>
          <w:lang w:val="en-US"/>
        </w:rPr>
        <w:t>26 (Rev.WRC</w:t>
      </w:r>
      <w:r w:rsidRPr="00D00FDE">
        <w:rPr>
          <w:b/>
          <w:bCs/>
          <w:lang w:val="en-US"/>
        </w:rPr>
        <w:noBreakHyphen/>
        <w:t>07)</w:t>
      </w:r>
      <w:r w:rsidRPr="00D00FDE">
        <w:rPr>
          <w:lang w:val="en-US"/>
        </w:rPr>
        <w:t>;</w:t>
      </w:r>
    </w:p>
    <w:p w:rsidR="00241FA2" w:rsidRPr="00D00FDE" w:rsidRDefault="00241FA2">
      <w:pPr>
        <w:rPr>
          <w:lang w:val="en-US"/>
        </w:rPr>
        <w:pPrChange w:id="8" w:author="Pavlenko, Kseniia" w:date="2015-11-06T19:08:00Z">
          <w:pPr>
            <w:tabs>
              <w:tab w:val="clear" w:pos="1134"/>
              <w:tab w:val="clear" w:pos="1871"/>
              <w:tab w:val="clear" w:pos="2268"/>
            </w:tabs>
            <w:overflowPunct/>
            <w:autoSpaceDE/>
            <w:autoSpaceDN/>
            <w:adjustRightInd/>
            <w:spacing w:before="0"/>
            <w:textAlignment w:val="auto"/>
          </w:pPr>
        </w:pPrChange>
      </w:pPr>
    </w:p>
    <w:p w:rsidR="00187BD9" w:rsidRPr="00D00FDE" w:rsidRDefault="00187BD9">
      <w:pPr>
        <w:rPr>
          <w:lang w:val="en-US"/>
          <w:rPrChange w:id="9" w:author="Pavlenko, Kseniia" w:date="2015-11-06T19:08:00Z">
            <w:rPr/>
          </w:rPrChange>
        </w:rPr>
        <w:pPrChange w:id="10" w:author="Pavlenko, Kseniia" w:date="2015-11-06T19:08:00Z">
          <w:pPr>
            <w:tabs>
              <w:tab w:val="clear" w:pos="1134"/>
              <w:tab w:val="clear" w:pos="1871"/>
              <w:tab w:val="clear" w:pos="2268"/>
            </w:tabs>
            <w:overflowPunct/>
            <w:autoSpaceDE/>
            <w:autoSpaceDN/>
            <w:adjustRightInd/>
            <w:spacing w:before="0"/>
            <w:textAlignment w:val="auto"/>
          </w:pPr>
        </w:pPrChange>
      </w:pPr>
      <w:r w:rsidRPr="00D00FDE">
        <w:rPr>
          <w:lang w:val="en-US"/>
          <w:rPrChange w:id="11" w:author="Pavlenko, Kseniia" w:date="2015-11-06T19:08:00Z">
            <w:rPr/>
          </w:rPrChange>
        </w:rPr>
        <w:br w:type="page"/>
      </w:r>
    </w:p>
    <w:p w:rsidR="009B463A" w:rsidRPr="00D00FDE" w:rsidRDefault="0092584E" w:rsidP="009B463A">
      <w:pPr>
        <w:pStyle w:val="ArtNo"/>
        <w:rPr>
          <w:lang w:val="en-US"/>
        </w:rPr>
      </w:pPr>
      <w:bookmarkStart w:id="12" w:name="_Toc327956582"/>
      <w:r w:rsidRPr="00D00FDE">
        <w:rPr>
          <w:lang w:val="en-US"/>
        </w:rPr>
        <w:lastRenderedPageBreak/>
        <w:t xml:space="preserve">ARTICLE </w:t>
      </w:r>
      <w:r w:rsidRPr="00D00FDE">
        <w:rPr>
          <w:rStyle w:val="href"/>
          <w:rFonts w:eastAsiaTheme="majorEastAsia"/>
          <w:color w:val="000000"/>
          <w:lang w:val="en-US"/>
        </w:rPr>
        <w:t>5</w:t>
      </w:r>
      <w:bookmarkEnd w:id="12"/>
    </w:p>
    <w:p w:rsidR="009B463A" w:rsidRPr="00D00FDE" w:rsidRDefault="0092584E" w:rsidP="009B463A">
      <w:pPr>
        <w:pStyle w:val="Arttitle"/>
        <w:rPr>
          <w:lang w:val="en-US"/>
        </w:rPr>
      </w:pPr>
      <w:bookmarkStart w:id="13" w:name="_Toc327956583"/>
      <w:r w:rsidRPr="00D00FDE">
        <w:rPr>
          <w:lang w:val="en-US"/>
        </w:rPr>
        <w:t>Frequency allocations</w:t>
      </w:r>
      <w:bookmarkEnd w:id="13"/>
    </w:p>
    <w:p w:rsidR="009B463A" w:rsidRPr="00D00FDE" w:rsidRDefault="0092584E" w:rsidP="009B463A">
      <w:pPr>
        <w:pStyle w:val="Section1"/>
        <w:keepNext/>
        <w:rPr>
          <w:lang w:val="en-US"/>
        </w:rPr>
      </w:pPr>
      <w:r w:rsidRPr="00D00FDE">
        <w:rPr>
          <w:lang w:val="en-US"/>
        </w:rPr>
        <w:t>Section IV – Table of Frequency Allocations</w:t>
      </w:r>
      <w:r w:rsidRPr="00D00FDE">
        <w:rPr>
          <w:lang w:val="en-US"/>
        </w:rPr>
        <w:br/>
      </w:r>
      <w:r w:rsidRPr="00D00FDE">
        <w:rPr>
          <w:b w:val="0"/>
          <w:bCs/>
          <w:lang w:val="en-US"/>
        </w:rPr>
        <w:t xml:space="preserve">(See No. </w:t>
      </w:r>
      <w:r w:rsidRPr="00D00FDE">
        <w:rPr>
          <w:lang w:val="en-US"/>
        </w:rPr>
        <w:t>2.1</w:t>
      </w:r>
      <w:r w:rsidRPr="00D00FDE">
        <w:rPr>
          <w:b w:val="0"/>
          <w:bCs/>
          <w:lang w:val="en-US"/>
        </w:rPr>
        <w:t>)</w:t>
      </w:r>
      <w:r w:rsidRPr="00D00FDE">
        <w:rPr>
          <w:b w:val="0"/>
          <w:bCs/>
          <w:lang w:val="en-US"/>
        </w:rPr>
        <w:br/>
      </w:r>
      <w:r w:rsidRPr="00D00FDE">
        <w:rPr>
          <w:lang w:val="en-US"/>
        </w:rPr>
        <w:br/>
      </w:r>
    </w:p>
    <w:p w:rsidR="00547624" w:rsidRPr="00D00FDE" w:rsidRDefault="0092584E">
      <w:pPr>
        <w:pStyle w:val="Proposal"/>
        <w:rPr>
          <w:lang w:val="en-US"/>
        </w:rPr>
      </w:pPr>
      <w:r w:rsidRPr="00D00FDE">
        <w:rPr>
          <w:lang w:val="en-US"/>
        </w:rPr>
        <w:t>MOD</w:t>
      </w:r>
      <w:r w:rsidRPr="00D00FDE">
        <w:rPr>
          <w:lang w:val="en-US"/>
        </w:rPr>
        <w:tab/>
        <w:t>ROU/206/1</w:t>
      </w:r>
    </w:p>
    <w:p w:rsidR="009B463A" w:rsidRPr="00D00FDE" w:rsidRDefault="0092584E" w:rsidP="00A17C6C">
      <w:pPr>
        <w:pStyle w:val="Note"/>
        <w:rPr>
          <w:lang w:val="en-US"/>
        </w:rPr>
      </w:pPr>
      <w:r w:rsidRPr="00D00FDE">
        <w:rPr>
          <w:rStyle w:val="Artdef"/>
          <w:lang w:val="en-US"/>
        </w:rPr>
        <w:t>5.312</w:t>
      </w:r>
      <w:r w:rsidRPr="00D00FDE">
        <w:rPr>
          <w:lang w:val="en-US"/>
        </w:rPr>
        <w:tab/>
      </w:r>
      <w:r w:rsidRPr="00D00FDE">
        <w:rPr>
          <w:i/>
          <w:lang w:val="en-US"/>
        </w:rPr>
        <w:t>Additional allocation</w:t>
      </w:r>
      <w:r w:rsidRPr="00D00FDE">
        <w:rPr>
          <w:lang w:val="en-US"/>
        </w:rPr>
        <w:t>:  in Armenia,</w:t>
      </w:r>
      <w:bookmarkStart w:id="14" w:name="_GoBack"/>
      <w:bookmarkEnd w:id="14"/>
      <w:r w:rsidRPr="00D00FDE">
        <w:rPr>
          <w:lang w:val="en-US"/>
        </w:rPr>
        <w:t xml:space="preserve"> Azerbaijan, Belarus, the Russian Federation, Georgia, Kazakhstan, Uzbekistan, Kyrgyzstan, Tajikistan, Turkmenistan and Ukraine, the band 645-862 MHz, in Bulgaria the bands 646-686 MHz, 726-758 MHz, 766-814 MHz and 822-862 MHz,</w:t>
      </w:r>
      <w:del w:id="15" w:author="Gimenez, Christine" w:date="2015-11-06T18:20:00Z">
        <w:r w:rsidRPr="00D00FDE" w:rsidDel="0092584E">
          <w:rPr>
            <w:lang w:val="en-US"/>
          </w:rPr>
          <w:delText xml:space="preserve"> in Romania the band 830-862 MHz,</w:delText>
        </w:r>
      </w:del>
      <w:r w:rsidRPr="00D00FDE">
        <w:rPr>
          <w:lang w:val="en-US"/>
        </w:rPr>
        <w:t xml:space="preserve"> and in Poland, the band 830-860 MHz until 31 December 2012 and the band 860-862 MHz until 31 December 2017, are also allocated to the aeronautical </w:t>
      </w:r>
      <w:proofErr w:type="spellStart"/>
      <w:r w:rsidRPr="00D00FDE">
        <w:rPr>
          <w:lang w:val="en-US"/>
        </w:rPr>
        <w:t>radionavigation</w:t>
      </w:r>
      <w:proofErr w:type="spellEnd"/>
      <w:r w:rsidRPr="00D00FDE">
        <w:rPr>
          <w:lang w:val="en-US"/>
        </w:rPr>
        <w:t xml:space="preserve"> service on a primary basis.</w:t>
      </w:r>
      <w:r w:rsidRPr="00D00FDE">
        <w:rPr>
          <w:sz w:val="16"/>
          <w:lang w:val="en-US"/>
        </w:rPr>
        <w:t>    </w:t>
      </w:r>
      <w:r w:rsidR="00D00FDE" w:rsidRPr="00D00FDE">
        <w:rPr>
          <w:sz w:val="16"/>
          <w:lang w:val="en-US"/>
        </w:rPr>
        <w:t> </w:t>
      </w:r>
      <w:r w:rsidRPr="00D00FDE">
        <w:rPr>
          <w:sz w:val="16"/>
          <w:lang w:val="en-US"/>
        </w:rPr>
        <w:t>(WRC</w:t>
      </w:r>
      <w:r w:rsidR="00A17C6C">
        <w:rPr>
          <w:sz w:val="16"/>
          <w:lang w:val="en-US"/>
        </w:rPr>
        <w:noBreakHyphen/>
      </w:r>
      <w:del w:id="16" w:author="Turnbull, Karen" w:date="2015-11-06T19:17:00Z">
        <w:r w:rsidRPr="00D00FDE" w:rsidDel="00A17C6C">
          <w:rPr>
            <w:sz w:val="16"/>
            <w:lang w:val="en-US"/>
          </w:rPr>
          <w:delText>12</w:delText>
        </w:r>
      </w:del>
      <w:ins w:id="17" w:author="Turnbull, Karen" w:date="2015-11-06T19:17:00Z">
        <w:r w:rsidR="00A17C6C">
          <w:rPr>
            <w:sz w:val="16"/>
            <w:lang w:val="en-US"/>
          </w:rPr>
          <w:t>15</w:t>
        </w:r>
      </w:ins>
      <w:r w:rsidRPr="00D00FDE">
        <w:rPr>
          <w:sz w:val="16"/>
          <w:lang w:val="en-US"/>
        </w:rPr>
        <w:t>)</w:t>
      </w:r>
    </w:p>
    <w:p w:rsidR="00547624" w:rsidRDefault="0092584E">
      <w:pPr>
        <w:pStyle w:val="Reasons"/>
        <w:rPr>
          <w:lang w:val="en-US"/>
        </w:rPr>
      </w:pPr>
      <w:r w:rsidRPr="00D00FDE">
        <w:rPr>
          <w:b/>
          <w:lang w:val="en-US"/>
        </w:rPr>
        <w:t>Reasons:</w:t>
      </w:r>
      <w:r w:rsidRPr="00D00FDE">
        <w:rPr>
          <w:lang w:val="en-US"/>
        </w:rPr>
        <w:tab/>
        <w:t>Mentioning of Romania in footnote No. 5.312 is no longer required.</w:t>
      </w:r>
    </w:p>
    <w:p w:rsidR="00A17C6C" w:rsidRPr="00D00FDE" w:rsidRDefault="00A17C6C">
      <w:pPr>
        <w:pStyle w:val="Reasons"/>
        <w:rPr>
          <w:lang w:val="en-US"/>
        </w:rPr>
      </w:pPr>
    </w:p>
    <w:p w:rsidR="0092584E" w:rsidRPr="00D00FDE" w:rsidRDefault="0092584E">
      <w:pPr>
        <w:jc w:val="center"/>
        <w:rPr>
          <w:lang w:val="en-US"/>
        </w:rPr>
      </w:pPr>
      <w:r w:rsidRPr="00D00FDE">
        <w:rPr>
          <w:lang w:val="en-US"/>
        </w:rPr>
        <w:t>______________</w:t>
      </w:r>
    </w:p>
    <w:sectPr w:rsidR="0092584E" w:rsidRPr="00D00FD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A17C6C">
      <w:rPr>
        <w:noProof/>
      </w:rPr>
      <w:t>06.11.15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D00FDE">
      <w:rPr>
        <w:lang w:val="en-US"/>
      </w:rPr>
      <w:t>P:\ENG\ITU-R\CONF-R\CMR15\200\206E.docx</w:t>
    </w:r>
    <w:r>
      <w:fldChar w:fldCharType="end"/>
    </w:r>
    <w:r w:rsidR="00D00FDE">
      <w:t xml:space="preserve"> (389828)</w:t>
    </w:r>
    <w:r w:rsidRPr="0041348E">
      <w:rPr>
        <w:lang w:val="en-US"/>
      </w:rPr>
      <w:tab/>
    </w:r>
    <w:r>
      <w:fldChar w:fldCharType="begin"/>
    </w:r>
    <w:r>
      <w:instrText xml:space="preserve"> SAVEDATE \@ DD.MM.YY </w:instrText>
    </w:r>
    <w:r>
      <w:fldChar w:fldCharType="separate"/>
    </w:r>
    <w:r w:rsidR="00A17C6C">
      <w:t>06.11.15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00FDE">
      <w:rPr>
        <w:lang w:val="en-US"/>
      </w:rPr>
      <w:t>P:\ENG\ITU-R\CONF-R\CMR15\200\206E.docx</w:t>
    </w:r>
    <w:r>
      <w:fldChar w:fldCharType="end"/>
    </w:r>
    <w:r w:rsidR="00D00FDE">
      <w:t xml:space="preserve"> (389828)</w:t>
    </w:r>
    <w:r w:rsidRPr="0041348E">
      <w:rPr>
        <w:lang w:val="en-US"/>
      </w:rPr>
      <w:tab/>
    </w:r>
    <w:r>
      <w:fldChar w:fldCharType="begin"/>
    </w:r>
    <w:r>
      <w:instrText xml:space="preserve"> SAVEDATE \@ DD.MM.YY </w:instrText>
    </w:r>
    <w:r>
      <w:fldChar w:fldCharType="separate"/>
    </w:r>
    <w:r w:rsidR="00A17C6C">
      <w:t>06.11.15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17C6C">
      <w:rPr>
        <w:noProof/>
      </w:rPr>
      <w:t>2</w:t>
    </w:r>
    <w:r>
      <w:fldChar w:fldCharType="end"/>
    </w:r>
  </w:p>
  <w:p w:rsidR="00A066F1" w:rsidRPr="00A066F1" w:rsidRDefault="00187BD9" w:rsidP="00241FA2">
    <w:pPr>
      <w:pStyle w:val="Header"/>
    </w:pPr>
    <w:r>
      <w:t>CMR1</w:t>
    </w:r>
    <w:r w:rsidR="00241FA2">
      <w:t>5</w:t>
    </w:r>
    <w:r w:rsidR="00A066F1">
      <w:t>/</w:t>
    </w:r>
    <w:bookmarkStart w:id="18" w:name="OLE_LINK1"/>
    <w:bookmarkStart w:id="19" w:name="OLE_LINK2"/>
    <w:bookmarkStart w:id="20" w:name="OLE_LINK3"/>
    <w:r w:rsidR="00EB55C6">
      <w:t>206</w:t>
    </w:r>
    <w:bookmarkEnd w:id="18"/>
    <w:bookmarkEnd w:id="19"/>
    <w:bookmarkEnd w:id="2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Gimenez, Christine">
    <w15:presenceInfo w15:providerId="AD" w15:userId="S-1-5-21-8740799-900759487-1415713722-237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47624"/>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06ADA"/>
    <w:rsid w:val="0092584E"/>
    <w:rsid w:val="009274B4"/>
    <w:rsid w:val="00934EA2"/>
    <w:rsid w:val="00944A5C"/>
    <w:rsid w:val="00952A66"/>
    <w:rsid w:val="009B7C9A"/>
    <w:rsid w:val="009C56E5"/>
    <w:rsid w:val="009E5FC8"/>
    <w:rsid w:val="009E687A"/>
    <w:rsid w:val="00A066F1"/>
    <w:rsid w:val="00A141AF"/>
    <w:rsid w:val="00A16D29"/>
    <w:rsid w:val="00A17C6C"/>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0FDE"/>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67341"/>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F3D699C-9C5B-4F31-9E77-C9EAB2D7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D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R15-WRC15-C-0206!!MSW-E</DPM_x0020_File_x0020_name>
    <DPM_x0020_Author xmlns="32a1a8c5-2265-4ebc-b7a0-2071e2c5c9bb" xsi:nil="false">Documents Proposals Manager (DPM)</DPM_x0020_Author>
    <DPM_x0020_Version xmlns="32a1a8c5-2265-4ebc-b7a0-2071e2c5c9bb" xsi:nil="false">DPM_v5.2015.11.60_prod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7541-E6D4-4C06-B274-BEDCC5BA228C}">
  <ds:schemaRef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purl.org/dc/dcmitype/"/>
    <ds:schemaRef ds:uri="32a1a8c5-2265-4ebc-b7a0-2071e2c5c9bb"/>
    <ds:schemaRef ds:uri="http://schemas.microsoft.com/office/2006/documentManagement/types"/>
    <ds:schemaRef ds:uri="996b2e75-67fd-4955-a3b0-5ab9934cb50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D8C2F4-65FB-4FAB-9D2B-E50A4411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163</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R15-WRC15-C-0206!!MSW-E</vt:lpstr>
    </vt:vector>
  </TitlesOfParts>
  <Manager>General Secretariat - Pool</Manager>
  <Company>International Telecommunication Union (ITU)</Company>
  <LinksUpToDate>false</LinksUpToDate>
  <CharactersWithSpaces>1195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R15-WRC15-C-0206!!MSW-E</dc:title>
  <dc:subject>World Radiocommunication Conference - 2015</dc:subject>
  <dc:creator>Documents Proposals Manager (DPM)</dc:creator>
  <cp:keywords>DPM_v5.2015.11.60_prod</cp:keywords>
  <dc:description>Uploaded on 2015.07.06</dc:description>
  <cp:lastModifiedBy>Turnbull, Karen</cp:lastModifiedBy>
  <cp:revision>4</cp:revision>
  <cp:lastPrinted>2014-02-10T09:49:00Z</cp:lastPrinted>
  <dcterms:created xsi:type="dcterms:W3CDTF">2015-11-06T18:09:00Z</dcterms:created>
  <dcterms:modified xsi:type="dcterms:W3CDTF">2015-11-06T18:17:00Z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