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760AC2" w:rsidRPr="00D7646F" w:rsidTr="004E0C19">
        <w:trPr>
          <w:cantSplit/>
          <w:trHeight w:val="20"/>
        </w:trPr>
        <w:tc>
          <w:tcPr>
            <w:tcW w:w="6619" w:type="dxa"/>
          </w:tcPr>
          <w:p w:rsidR="00760AC2" w:rsidRPr="00584333" w:rsidRDefault="00760AC2" w:rsidP="004E0C19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</w:t>
            </w:r>
            <w:r w:rsidRPr="00C47465">
              <w:t>15</w:t>
            </w:r>
            <w:r w:rsidRPr="00584333">
              <w:t>)</w:t>
            </w:r>
          </w:p>
          <w:p w:rsidR="00760AC2" w:rsidRPr="00F16602" w:rsidRDefault="00760AC2" w:rsidP="004E0C19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C47465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C47465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C47465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760AC2" w:rsidRPr="00D7646F" w:rsidRDefault="00293DD6" w:rsidP="004E0C19">
            <w:pPr>
              <w:jc w:val="right"/>
              <w:rPr>
                <w:highlight w:val="yellow"/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7B2D21C2" wp14:editId="0D750112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C2" w:rsidTr="004E0C19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760AC2" w:rsidRPr="00960962" w:rsidRDefault="00760AC2" w:rsidP="003D5CB1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760AC2" w:rsidRPr="00A9645C" w:rsidRDefault="00760AC2" w:rsidP="003D5CB1">
            <w:pPr>
              <w:spacing w:before="0"/>
              <w:rPr>
                <w:lang w:bidi="ar-EG"/>
              </w:rPr>
            </w:pPr>
          </w:p>
        </w:tc>
      </w:tr>
      <w:tr w:rsidR="00760AC2" w:rsidTr="004E0C19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760AC2" w:rsidRPr="00BD6EF3" w:rsidRDefault="00760AC2" w:rsidP="003D5CB1">
            <w:pPr>
              <w:pStyle w:val="Adress"/>
              <w:framePr w:hSpace="0" w:wrap="auto" w:xAlign="left" w:yAlign="inline"/>
              <w:spacing w:before="0" w:line="300" w:lineRule="exact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760AC2" w:rsidRPr="00BD6EF3" w:rsidRDefault="00760AC2" w:rsidP="003D5CB1">
            <w:pPr>
              <w:pStyle w:val="Adress"/>
              <w:framePr w:hSpace="0" w:wrap="auto" w:xAlign="left" w:yAlign="inline"/>
              <w:spacing w:before="0" w:line="300" w:lineRule="exact"/>
            </w:pPr>
          </w:p>
        </w:tc>
      </w:tr>
      <w:tr w:rsidR="00760AC2" w:rsidTr="004E0C19">
        <w:trPr>
          <w:cantSplit/>
        </w:trPr>
        <w:tc>
          <w:tcPr>
            <w:tcW w:w="6619" w:type="dxa"/>
          </w:tcPr>
          <w:p w:rsidR="00760AC2" w:rsidRPr="00AD706D" w:rsidRDefault="00760AC2" w:rsidP="00F8356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before="20" w:after="20" w:line="300" w:lineRule="exac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760AC2" w:rsidRPr="00C47465" w:rsidRDefault="00760AC2" w:rsidP="00C66522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tl/>
              </w:rPr>
            </w:pPr>
            <w:r w:rsidRPr="00C47465">
              <w:rPr>
                <w:rtl/>
              </w:rPr>
              <w:t xml:space="preserve">الوثيقة </w:t>
            </w:r>
            <w:r w:rsidR="00C66522">
              <w:t>508</w:t>
            </w:r>
            <w:r w:rsidRPr="00C47465">
              <w:t>-A</w:t>
            </w:r>
          </w:p>
        </w:tc>
      </w:tr>
      <w:tr w:rsidR="00760AC2" w:rsidTr="004E0C19">
        <w:trPr>
          <w:cantSplit/>
        </w:trPr>
        <w:tc>
          <w:tcPr>
            <w:tcW w:w="6619" w:type="dxa"/>
          </w:tcPr>
          <w:p w:rsidR="00760AC2" w:rsidRPr="00BD6EF3" w:rsidRDefault="00760AC2" w:rsidP="00F8356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:rsidR="00760AC2" w:rsidRPr="00C47465" w:rsidRDefault="00C66522" w:rsidP="00C66522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tl/>
                <w:lang w:bidi="ar-SA"/>
              </w:rPr>
            </w:pPr>
            <w:r>
              <w:rPr>
                <w:rFonts w:eastAsia="SimSun"/>
              </w:rPr>
              <w:t>10</w:t>
            </w:r>
            <w:r w:rsidR="00760AC2" w:rsidRPr="00C47465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ديسمبر</w:t>
            </w:r>
            <w:r w:rsidR="00760AC2" w:rsidRPr="00C47465">
              <w:rPr>
                <w:rFonts w:eastAsia="SimSun"/>
                <w:rtl/>
              </w:rPr>
              <w:t xml:space="preserve"> </w:t>
            </w:r>
            <w:r w:rsidR="00760AC2" w:rsidRPr="00C47465">
              <w:t>201</w:t>
            </w:r>
            <w:r>
              <w:t>5</w:t>
            </w:r>
          </w:p>
        </w:tc>
      </w:tr>
      <w:tr w:rsidR="00760AC2" w:rsidTr="004E0C19">
        <w:trPr>
          <w:cantSplit/>
        </w:trPr>
        <w:tc>
          <w:tcPr>
            <w:tcW w:w="6619" w:type="dxa"/>
          </w:tcPr>
          <w:p w:rsidR="00760AC2" w:rsidRPr="00BD6EF3" w:rsidRDefault="00760AC2" w:rsidP="00F8356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0AC2" w:rsidRPr="00C47465" w:rsidRDefault="00760AC2" w:rsidP="00F8356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eastAsia="SimSun" w:hint="eastAsia"/>
              </w:rPr>
            </w:pPr>
            <w:r w:rsidRPr="00C47465">
              <w:rPr>
                <w:rFonts w:eastAsia="SimSun"/>
                <w:rtl/>
              </w:rPr>
              <w:t>الأصل: بالإنكليزية</w:t>
            </w: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760AC2" w:rsidRPr="00C47465" w:rsidRDefault="00760AC2" w:rsidP="004E0C19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3D5CB1" w:rsidRDefault="00760AC2" w:rsidP="003D5CB1">
            <w:pPr>
              <w:pStyle w:val="Title1"/>
              <w:spacing w:before="240"/>
              <w:rPr>
                <w:rtl/>
              </w:rPr>
            </w:pPr>
            <w:r w:rsidRPr="007F13D2">
              <w:rPr>
                <w:rFonts w:hint="cs"/>
                <w:rtl/>
              </w:rPr>
              <w:t>م</w:t>
            </w:r>
            <w:r w:rsidR="00C65D72">
              <w:rPr>
                <w:rFonts w:hint="cs"/>
                <w:rtl/>
              </w:rPr>
              <w:t>‍</w:t>
            </w:r>
            <w:r w:rsidRPr="007F13D2">
              <w:rPr>
                <w:rFonts w:hint="cs"/>
                <w:rtl/>
              </w:rPr>
              <w:t>حضـر</w:t>
            </w:r>
          </w:p>
          <w:p w:rsidR="00760AC2" w:rsidRPr="00E621A3" w:rsidRDefault="00760AC2" w:rsidP="00C56ED2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7F13D2">
              <w:rPr>
                <w:rFonts w:hint="cs"/>
                <w:rtl/>
              </w:rPr>
              <w:t>ل</w:t>
            </w:r>
            <w:r w:rsidR="0087123A">
              <w:rPr>
                <w:rFonts w:hint="cs"/>
                <w:rtl/>
              </w:rPr>
              <w:t>‍</w:t>
            </w:r>
            <w:r w:rsidRPr="007F13D2">
              <w:rPr>
                <w:rFonts w:hint="cs"/>
                <w:rtl/>
              </w:rPr>
              <w:t>جلسـة</w:t>
            </w:r>
            <w:r>
              <w:rPr>
                <w:rFonts w:hint="cs"/>
                <w:rtl/>
              </w:rPr>
              <w:t xml:space="preserve"> العامة </w:t>
            </w:r>
            <w:r w:rsidR="00C56ED2">
              <w:rPr>
                <w:rFonts w:hint="cs"/>
                <w:rtl/>
              </w:rPr>
              <w:t>الحادية عشرة</w:t>
            </w: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760AC2" w:rsidRPr="003D5CB1" w:rsidRDefault="00760AC2" w:rsidP="00C56ED2">
            <w:pPr>
              <w:pStyle w:val="Normalaftertitle"/>
              <w:jc w:val="center"/>
              <w:rPr>
                <w:rtl/>
              </w:rPr>
            </w:pPr>
            <w:r w:rsidRPr="003D5CB1">
              <w:rPr>
                <w:rFonts w:hint="cs"/>
                <w:rtl/>
              </w:rPr>
              <w:t xml:space="preserve">الأربعاء، </w:t>
            </w:r>
            <w:r w:rsidR="00C56ED2">
              <w:t>25</w:t>
            </w:r>
            <w:r w:rsidRPr="003D5CB1">
              <w:rPr>
                <w:rFonts w:hint="cs"/>
                <w:rtl/>
              </w:rPr>
              <w:t xml:space="preserve"> نوفمبر </w:t>
            </w:r>
            <w:r w:rsidRPr="003D5CB1">
              <w:t>201</w:t>
            </w:r>
            <w:r w:rsidR="003D5CB1" w:rsidRPr="003D5CB1">
              <w:t>5</w:t>
            </w:r>
            <w:r w:rsidRPr="003D5CB1">
              <w:rPr>
                <w:rFonts w:hint="cs"/>
                <w:rtl/>
              </w:rPr>
              <w:t xml:space="preserve">، الساعة </w:t>
            </w:r>
            <w:r w:rsidR="00C56ED2">
              <w:t>09</w:t>
            </w:r>
            <w:r w:rsidRPr="003D5CB1">
              <w:t>0</w:t>
            </w:r>
            <w:r w:rsidR="00C56ED2">
              <w:t>5</w:t>
            </w: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760AC2" w:rsidRPr="003D5CB1" w:rsidRDefault="00760AC2" w:rsidP="005E7C87">
            <w:pPr>
              <w:jc w:val="center"/>
              <w:rPr>
                <w:rtl/>
              </w:rPr>
            </w:pPr>
            <w:r w:rsidRPr="003D5CB1">
              <w:rPr>
                <w:rFonts w:hint="cs"/>
                <w:b/>
                <w:bCs/>
                <w:rtl/>
              </w:rPr>
              <w:t>الرئيس:</w:t>
            </w:r>
            <w:r w:rsidRPr="003D5CB1">
              <w:rPr>
                <w:rFonts w:hint="cs"/>
                <w:rtl/>
              </w:rPr>
              <w:t xml:space="preserve"> </w:t>
            </w:r>
            <w:r w:rsidR="005E7C87">
              <w:rPr>
                <w:rFonts w:hint="cs"/>
                <w:rtl/>
              </w:rPr>
              <w:t xml:space="preserve">السيد </w:t>
            </w:r>
            <w:r w:rsidR="00DD119F" w:rsidRPr="003D5CB1">
              <w:rPr>
                <w:rFonts w:hint="cs"/>
                <w:rtl/>
              </w:rPr>
              <w:t>ف. ي. ن. د</w:t>
            </w:r>
            <w:r w:rsidR="003D5CB1" w:rsidRPr="003D5CB1">
              <w:rPr>
                <w:rFonts w:hint="cs"/>
                <w:rtl/>
              </w:rPr>
              <w:t>او</w:t>
            </w:r>
            <w:r w:rsidR="00DD119F" w:rsidRPr="003D5CB1">
              <w:rPr>
                <w:rFonts w:hint="cs"/>
                <w:rtl/>
              </w:rPr>
              <w:t>دو</w:t>
            </w:r>
            <w:r w:rsidR="001577D8" w:rsidRPr="003D5CB1">
              <w:rPr>
                <w:rFonts w:hint="cs"/>
                <w:rtl/>
              </w:rPr>
              <w:t xml:space="preserve"> </w:t>
            </w:r>
            <w:r w:rsidRPr="003D5CB1">
              <w:rPr>
                <w:rFonts w:hint="cs"/>
                <w:rtl/>
              </w:rPr>
              <w:t>(</w:t>
            </w:r>
            <w:r w:rsidR="00DD119F" w:rsidRPr="003D5CB1">
              <w:rPr>
                <w:rFonts w:hint="cs"/>
                <w:rtl/>
              </w:rPr>
              <w:t>نيجيريا</w:t>
            </w:r>
            <w:r w:rsidRPr="003D5CB1">
              <w:rPr>
                <w:rFonts w:hint="cs"/>
                <w:rtl/>
              </w:rPr>
              <w:t>)</w:t>
            </w:r>
          </w:p>
        </w:tc>
      </w:tr>
    </w:tbl>
    <w:p w:rsidR="00F16602" w:rsidRDefault="00F16602" w:rsidP="00FC6CA9">
      <w:pPr>
        <w:spacing w:before="60" w:after="60"/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528"/>
        <w:gridCol w:w="6967"/>
        <w:gridCol w:w="2144"/>
      </w:tblGrid>
      <w:tr w:rsidR="003649FF" w:rsidRPr="00742902" w:rsidTr="0024114C">
        <w:tc>
          <w:tcPr>
            <w:tcW w:w="528" w:type="dxa"/>
          </w:tcPr>
          <w:p w:rsidR="003649FF" w:rsidRPr="00742902" w:rsidRDefault="003649FF" w:rsidP="00C47465">
            <w:pPr>
              <w:pStyle w:val="toc0"/>
              <w:spacing w:before="60" w:after="60" w:line="360" w:lineRule="exact"/>
              <w:rPr>
                <w:rFonts w:ascii="Times New Roman" w:hAnsi="Times New Roman"/>
                <w:lang w:bidi="ar-EG"/>
              </w:rPr>
            </w:pPr>
          </w:p>
        </w:tc>
        <w:tc>
          <w:tcPr>
            <w:tcW w:w="6967" w:type="dxa"/>
          </w:tcPr>
          <w:p w:rsidR="003649FF" w:rsidRPr="00742902" w:rsidRDefault="003649FF" w:rsidP="00C47465">
            <w:pPr>
              <w:pStyle w:val="toc0"/>
              <w:spacing w:before="60" w:after="60" w:line="360" w:lineRule="exact"/>
              <w:jc w:val="both"/>
              <w:rPr>
                <w:rFonts w:ascii="Times New Roman" w:hAnsi="Times New Roman"/>
                <w:rtl/>
                <w:lang w:bidi="ar-EG"/>
              </w:rPr>
            </w:pPr>
            <w:r w:rsidRPr="00742902">
              <w:rPr>
                <w:rFonts w:ascii="Times New Roman" w:hAnsi="Times New Roman" w:hint="cs"/>
                <w:rtl/>
              </w:rPr>
              <w:t>موضوعات المناقشة</w:t>
            </w:r>
          </w:p>
        </w:tc>
        <w:tc>
          <w:tcPr>
            <w:tcW w:w="2144" w:type="dxa"/>
          </w:tcPr>
          <w:p w:rsidR="003649FF" w:rsidRPr="00742902" w:rsidRDefault="003649FF" w:rsidP="00C47465">
            <w:pPr>
              <w:pStyle w:val="toc0"/>
              <w:spacing w:before="60" w:after="60" w:line="360" w:lineRule="exact"/>
              <w:jc w:val="center"/>
              <w:rPr>
                <w:rFonts w:ascii="Times New Roman" w:hAnsi="Times New Roman"/>
                <w:rtl/>
                <w:lang w:bidi="ar-SY"/>
              </w:rPr>
            </w:pPr>
            <w:r w:rsidRPr="00742902">
              <w:rPr>
                <w:rFonts w:ascii="Times New Roman" w:hAnsi="Times New Roman" w:hint="cs"/>
                <w:rtl/>
              </w:rPr>
              <w:t>الوثائـق</w:t>
            </w:r>
          </w:p>
        </w:tc>
      </w:tr>
      <w:tr w:rsidR="003649FF" w:rsidRPr="00742902" w:rsidTr="0024114C">
        <w:tc>
          <w:tcPr>
            <w:tcW w:w="528" w:type="dxa"/>
          </w:tcPr>
          <w:p w:rsidR="003649FF" w:rsidRPr="00742902" w:rsidRDefault="003649FF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1</w:t>
            </w:r>
          </w:p>
        </w:tc>
        <w:tc>
          <w:tcPr>
            <w:tcW w:w="6967" w:type="dxa"/>
          </w:tcPr>
          <w:p w:rsidR="003649FF" w:rsidRPr="00742902" w:rsidRDefault="001960BC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 xml:space="preserve">تقارير رئيس اللجنة </w:t>
            </w:r>
            <w:r w:rsidRPr="00742902">
              <w:rPr>
                <w:lang w:bidi="ar-EG"/>
              </w:rPr>
              <w:t>5</w:t>
            </w:r>
          </w:p>
        </w:tc>
        <w:tc>
          <w:tcPr>
            <w:tcW w:w="2144" w:type="dxa"/>
          </w:tcPr>
          <w:p w:rsidR="003649FF" w:rsidRPr="00742902" w:rsidRDefault="001960BC" w:rsidP="001960BC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</w:pPr>
            <w:r>
              <w:t>426</w:t>
            </w:r>
            <w:r w:rsidRPr="00742902">
              <w:rPr>
                <w:rFonts w:hint="cs"/>
                <w:rtl/>
                <w:lang w:bidi="ar-EG"/>
              </w:rPr>
              <w:t xml:space="preserve">، </w:t>
            </w:r>
            <w:r>
              <w:rPr>
                <w:lang w:bidi="ar-EG"/>
              </w:rPr>
              <w:t>456</w:t>
            </w:r>
          </w:p>
        </w:tc>
      </w:tr>
      <w:tr w:rsidR="003649FF" w:rsidRPr="00742902" w:rsidTr="0024114C">
        <w:tc>
          <w:tcPr>
            <w:tcW w:w="528" w:type="dxa"/>
          </w:tcPr>
          <w:p w:rsidR="003649FF" w:rsidRPr="00742902" w:rsidRDefault="003649FF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2</w:t>
            </w:r>
          </w:p>
        </w:tc>
        <w:tc>
          <w:tcPr>
            <w:tcW w:w="6967" w:type="dxa"/>
          </w:tcPr>
          <w:p w:rsidR="003649FF" w:rsidRPr="00742902" w:rsidRDefault="0093227B" w:rsidP="0093227B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lang w:bidi="ar-EG"/>
              </w:rPr>
            </w:pPr>
            <w:r w:rsidRPr="00742902">
              <w:rPr>
                <w:rFonts w:hint="cs"/>
                <w:rtl/>
                <w:lang w:bidi="ar-SY"/>
              </w:rPr>
              <w:t xml:space="preserve">المجموعة </w:t>
            </w:r>
            <w:r>
              <w:rPr>
                <w:rFonts w:hint="cs"/>
                <w:rtl/>
              </w:rPr>
              <w:t>الرابعة عشرة</w:t>
            </w:r>
            <w:r w:rsidRPr="00742902">
              <w:rPr>
                <w:rFonts w:hint="cs"/>
                <w:rtl/>
                <w:lang w:bidi="ar-SY"/>
              </w:rPr>
              <w:t xml:space="preserve"> من النصوص المقدمة من لجنة الصياغة للقراءة الأولى </w:t>
            </w:r>
            <w:r w:rsidRPr="00742902">
              <w:rPr>
                <w:lang w:bidi="ar-SY"/>
              </w:rPr>
              <w:t>(B</w:t>
            </w:r>
            <w:r>
              <w:rPr>
                <w:lang w:bidi="ar-SY"/>
              </w:rPr>
              <w:t>14</w:t>
            </w:r>
            <w:r w:rsidRPr="00742902">
              <w:rPr>
                <w:lang w:bidi="ar-SY"/>
              </w:rPr>
              <w:t>)</w:t>
            </w:r>
          </w:p>
        </w:tc>
        <w:tc>
          <w:tcPr>
            <w:tcW w:w="2144" w:type="dxa"/>
          </w:tcPr>
          <w:p w:rsidR="003649FF" w:rsidRPr="00742902" w:rsidRDefault="0093227B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  <w:rPr>
                <w:highlight w:val="yellow"/>
                <w:lang w:bidi="ar-EG"/>
              </w:rPr>
            </w:pPr>
            <w:r>
              <w:t>451</w:t>
            </w:r>
          </w:p>
        </w:tc>
      </w:tr>
      <w:tr w:rsidR="003649FF" w:rsidRPr="00742902" w:rsidTr="0024114C">
        <w:tc>
          <w:tcPr>
            <w:tcW w:w="528" w:type="dxa"/>
          </w:tcPr>
          <w:p w:rsidR="003649FF" w:rsidRPr="00742902" w:rsidRDefault="003649FF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3</w:t>
            </w:r>
          </w:p>
        </w:tc>
        <w:tc>
          <w:tcPr>
            <w:tcW w:w="6967" w:type="dxa"/>
          </w:tcPr>
          <w:p w:rsidR="003649FF" w:rsidRPr="00742902" w:rsidRDefault="0093227B" w:rsidP="0093227B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lang w:bidi="ar-EG"/>
              </w:rPr>
            </w:pPr>
            <w:r w:rsidRPr="00742902">
              <w:rPr>
                <w:rFonts w:hint="cs"/>
                <w:rtl/>
                <w:lang w:bidi="ar-SY"/>
              </w:rPr>
              <w:t xml:space="preserve">المجموعة </w:t>
            </w:r>
            <w:r>
              <w:rPr>
                <w:rFonts w:hint="cs"/>
                <w:rtl/>
              </w:rPr>
              <w:t>الرابعة عشرة</w:t>
            </w:r>
            <w:r w:rsidRPr="00742902">
              <w:rPr>
                <w:rFonts w:hint="cs"/>
                <w:rtl/>
                <w:lang w:bidi="ar-SY"/>
              </w:rPr>
              <w:t xml:space="preserve"> من النصوص المقدمة من لجنة الصياغة </w:t>
            </w:r>
            <w:r w:rsidRPr="00742902">
              <w:rPr>
                <w:lang w:bidi="ar-SY"/>
              </w:rPr>
              <w:t>(B</w:t>
            </w:r>
            <w:r>
              <w:rPr>
                <w:lang w:bidi="ar-SY"/>
              </w:rPr>
              <w:t>14</w:t>
            </w:r>
            <w:r w:rsidRPr="00742902">
              <w:rPr>
                <w:lang w:bidi="ar-SY"/>
              </w:rPr>
              <w:t>)</w:t>
            </w:r>
            <w:r w:rsidRPr="00742902">
              <w:rPr>
                <w:rFonts w:hint="cs"/>
                <w:rtl/>
                <w:lang w:bidi="ar-SY"/>
              </w:rPr>
              <w:t xml:space="preserve"> - القراءة الثانية</w:t>
            </w:r>
          </w:p>
        </w:tc>
        <w:tc>
          <w:tcPr>
            <w:tcW w:w="2144" w:type="dxa"/>
          </w:tcPr>
          <w:p w:rsidR="003649FF" w:rsidRPr="00742902" w:rsidRDefault="0093227B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</w:pPr>
            <w:r>
              <w:t>451</w:t>
            </w:r>
          </w:p>
        </w:tc>
      </w:tr>
      <w:tr w:rsidR="003649FF" w:rsidRPr="00742902" w:rsidTr="0024114C">
        <w:tc>
          <w:tcPr>
            <w:tcW w:w="528" w:type="dxa"/>
          </w:tcPr>
          <w:p w:rsidR="003649FF" w:rsidRPr="00742902" w:rsidRDefault="003649FF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4</w:t>
            </w:r>
          </w:p>
        </w:tc>
        <w:tc>
          <w:tcPr>
            <w:tcW w:w="6967" w:type="dxa"/>
          </w:tcPr>
          <w:p w:rsidR="003649FF" w:rsidRPr="00742902" w:rsidRDefault="003649FF" w:rsidP="003E5D58">
            <w:pPr>
              <w:spacing w:before="60" w:after="60" w:line="360" w:lineRule="exact"/>
            </w:pPr>
            <w:r w:rsidRPr="00742902">
              <w:rPr>
                <w:rFonts w:hint="cs"/>
                <w:rtl/>
                <w:lang w:bidi="ar-SY"/>
              </w:rPr>
              <w:t xml:space="preserve">المجموعة </w:t>
            </w:r>
            <w:r w:rsidR="0093227B">
              <w:rPr>
                <w:rFonts w:hint="cs"/>
                <w:rtl/>
                <w:lang w:bidi="ar-EG"/>
              </w:rPr>
              <w:t>الخامسة عشرة</w:t>
            </w:r>
            <w:r w:rsidRPr="00742902">
              <w:rPr>
                <w:rFonts w:hint="cs"/>
                <w:rtl/>
                <w:lang w:bidi="ar-SY"/>
              </w:rPr>
              <w:t xml:space="preserve"> من النصوص المقدمة من لجنة الصياغة</w:t>
            </w:r>
            <w:r w:rsidR="003E5D58">
              <w:rPr>
                <w:rFonts w:hint="cs"/>
                <w:rtl/>
              </w:rPr>
              <w:t xml:space="preserve"> </w:t>
            </w:r>
            <w:r w:rsidR="003E5D58" w:rsidRPr="00742902">
              <w:rPr>
                <w:rFonts w:hint="cs"/>
                <w:rtl/>
                <w:lang w:bidi="ar-SY"/>
              </w:rPr>
              <w:t>للقراءة الأولى</w:t>
            </w:r>
            <w:r w:rsidRPr="00742902">
              <w:rPr>
                <w:rFonts w:hint="cs"/>
                <w:rtl/>
                <w:lang w:bidi="ar-SY"/>
              </w:rPr>
              <w:t xml:space="preserve"> </w:t>
            </w:r>
            <w:r w:rsidRPr="00742902">
              <w:rPr>
                <w:lang w:bidi="ar-SY"/>
              </w:rPr>
              <w:t>(B</w:t>
            </w:r>
            <w:r w:rsidR="003E5D58">
              <w:rPr>
                <w:lang w:bidi="ar-SY"/>
              </w:rPr>
              <w:t>15</w:t>
            </w:r>
            <w:r w:rsidRPr="00742902">
              <w:rPr>
                <w:lang w:bidi="ar-SY"/>
              </w:rPr>
              <w:t>)</w:t>
            </w:r>
            <w:r w:rsidR="00DD119F" w:rsidRPr="00742902">
              <w:rPr>
                <w:rFonts w:hint="cs"/>
                <w:rtl/>
                <w:lang w:bidi="ar-SY"/>
              </w:rPr>
              <w:t xml:space="preserve"> </w:t>
            </w:r>
          </w:p>
        </w:tc>
        <w:tc>
          <w:tcPr>
            <w:tcW w:w="2144" w:type="dxa"/>
          </w:tcPr>
          <w:p w:rsidR="003649FF" w:rsidRPr="00742902" w:rsidRDefault="003E5D58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</w:pPr>
            <w:r>
              <w:t>452</w:t>
            </w:r>
          </w:p>
        </w:tc>
      </w:tr>
      <w:tr w:rsidR="003649FF" w:rsidRPr="00742902" w:rsidTr="0024114C">
        <w:tc>
          <w:tcPr>
            <w:tcW w:w="528" w:type="dxa"/>
          </w:tcPr>
          <w:p w:rsidR="003649FF" w:rsidRPr="00742902" w:rsidRDefault="003649FF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5</w:t>
            </w:r>
          </w:p>
        </w:tc>
        <w:tc>
          <w:tcPr>
            <w:tcW w:w="6967" w:type="dxa"/>
          </w:tcPr>
          <w:p w:rsidR="003649FF" w:rsidRPr="00742902" w:rsidRDefault="00B0110A" w:rsidP="00B32037">
            <w:pPr>
              <w:spacing w:before="60" w:after="60" w:line="360" w:lineRule="exact"/>
            </w:pPr>
            <w:r>
              <w:rPr>
                <w:rFonts w:hint="cs"/>
                <w:rtl/>
                <w:lang w:bidi="ar-SY"/>
              </w:rPr>
              <w:t xml:space="preserve">الوقوف </w:t>
            </w:r>
            <w:r w:rsidR="003E5D58">
              <w:rPr>
                <w:rFonts w:hint="cs"/>
                <w:rtl/>
                <w:lang w:bidi="ar-SY"/>
              </w:rPr>
              <w:t xml:space="preserve">دقيقة صمت </w:t>
            </w:r>
            <w:r w:rsidR="00B32037">
              <w:rPr>
                <w:rFonts w:hint="cs"/>
                <w:rtl/>
                <w:lang w:bidi="ar-SY"/>
              </w:rPr>
              <w:t xml:space="preserve">حداداً على </w:t>
            </w:r>
            <w:r>
              <w:rPr>
                <w:rFonts w:hint="cs"/>
                <w:rtl/>
                <w:lang w:bidi="ar-SY"/>
              </w:rPr>
              <w:t xml:space="preserve">أرواح </w:t>
            </w:r>
            <w:r w:rsidR="003E5D58">
              <w:rPr>
                <w:rFonts w:hint="cs"/>
                <w:rtl/>
                <w:lang w:bidi="ar-SY"/>
              </w:rPr>
              <w:t>ضحايا انفجار قنبلة في تونس</w:t>
            </w:r>
          </w:p>
        </w:tc>
        <w:tc>
          <w:tcPr>
            <w:tcW w:w="2144" w:type="dxa"/>
          </w:tcPr>
          <w:p w:rsidR="003649FF" w:rsidRPr="00742902" w:rsidRDefault="003E5D58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:rsidR="003649FF" w:rsidRPr="00B200F5" w:rsidRDefault="008F4626" w:rsidP="00920EDE">
      <w:pPr>
        <w:pStyle w:val="Heading1"/>
        <w:rPr>
          <w:rtl/>
        </w:rPr>
      </w:pPr>
      <w:r w:rsidRPr="002919E1">
        <w:rPr>
          <w:rtl/>
        </w:rPr>
        <w:br w:type="page"/>
      </w:r>
      <w:r w:rsidR="003649FF" w:rsidRPr="00C47465">
        <w:lastRenderedPageBreak/>
        <w:t>1</w:t>
      </w:r>
      <w:r w:rsidR="003649FF" w:rsidRPr="003649FF">
        <w:rPr>
          <w:rFonts w:hint="cs"/>
          <w:rtl/>
        </w:rPr>
        <w:tab/>
      </w:r>
      <w:r w:rsidR="00920EDE">
        <w:rPr>
          <w:rFonts w:hint="cs"/>
          <w:rtl/>
        </w:rPr>
        <w:t>تقارير</w:t>
      </w:r>
      <w:r w:rsidR="00B0110A">
        <w:rPr>
          <w:rFonts w:hint="cs"/>
          <w:rtl/>
        </w:rPr>
        <w:t xml:space="preserve"> رئيس</w:t>
      </w:r>
      <w:r w:rsidR="003649FF" w:rsidRPr="003649FF">
        <w:rPr>
          <w:rFonts w:hint="cs"/>
          <w:rtl/>
        </w:rPr>
        <w:t xml:space="preserve"> </w:t>
      </w:r>
      <w:r w:rsidR="00B0110A">
        <w:rPr>
          <w:rFonts w:hint="cs"/>
          <w:rtl/>
        </w:rPr>
        <w:t>ا</w:t>
      </w:r>
      <w:r w:rsidR="003649FF" w:rsidRPr="003649FF">
        <w:rPr>
          <w:rFonts w:hint="cs"/>
          <w:rtl/>
        </w:rPr>
        <w:t>ل</w:t>
      </w:r>
      <w:r w:rsidR="00B0110A">
        <w:rPr>
          <w:rFonts w:hint="cs"/>
          <w:rtl/>
        </w:rPr>
        <w:t>ل</w:t>
      </w:r>
      <w:r w:rsidR="003649FF" w:rsidRPr="003649FF">
        <w:rPr>
          <w:rFonts w:hint="cs"/>
          <w:rtl/>
        </w:rPr>
        <w:t xml:space="preserve">جنة </w:t>
      </w:r>
      <w:r w:rsidR="00B0110A">
        <w:t>5</w:t>
      </w:r>
      <w:r w:rsidR="00976ED2">
        <w:rPr>
          <w:rFonts w:hint="cs"/>
          <w:rtl/>
        </w:rPr>
        <w:t xml:space="preserve"> </w:t>
      </w:r>
      <w:r w:rsidR="00B0110A">
        <w:rPr>
          <w:rFonts w:hint="cs"/>
          <w:rtl/>
        </w:rPr>
        <w:t>(الوثيقتان</w:t>
      </w:r>
      <w:r w:rsidR="003649FF" w:rsidRPr="003649FF">
        <w:rPr>
          <w:rFonts w:hint="cs"/>
          <w:rtl/>
        </w:rPr>
        <w:t xml:space="preserve"> </w:t>
      </w:r>
      <w:r w:rsidR="00B0110A">
        <w:t>426</w:t>
      </w:r>
      <w:r w:rsidR="00B0110A">
        <w:rPr>
          <w:rFonts w:hint="cs"/>
          <w:rtl/>
          <w:lang w:bidi="ar-SA"/>
        </w:rPr>
        <w:t xml:space="preserve"> و</w:t>
      </w:r>
      <w:r w:rsidR="00B0110A">
        <w:rPr>
          <w:lang w:val="fr-FR" w:bidi="ar-SA"/>
        </w:rPr>
        <w:t>456</w:t>
      </w:r>
      <w:r w:rsidR="003649FF" w:rsidRPr="003649FF">
        <w:rPr>
          <w:rFonts w:hint="cs"/>
          <w:rtl/>
        </w:rPr>
        <w:t>)</w:t>
      </w:r>
    </w:p>
    <w:p w:rsidR="00AC4479" w:rsidRDefault="003649FF" w:rsidP="005642C4">
      <w:pPr>
        <w:rPr>
          <w:rtl/>
          <w:lang w:val="fr-FR"/>
        </w:rPr>
      </w:pPr>
      <w:r w:rsidRPr="00C47465">
        <w:t>1</w:t>
      </w:r>
      <w:r w:rsidRPr="003649FF">
        <w:t>.</w:t>
      </w:r>
      <w:r w:rsidRPr="00C47465">
        <w:t>1</w:t>
      </w:r>
      <w:r w:rsidRPr="003649FF">
        <w:rPr>
          <w:rFonts w:hint="cs"/>
          <w:rtl/>
        </w:rPr>
        <w:tab/>
        <w:t xml:space="preserve">قال </w:t>
      </w:r>
      <w:r w:rsidRPr="003649FF">
        <w:rPr>
          <w:rFonts w:hint="cs"/>
          <w:b/>
          <w:bCs/>
          <w:rtl/>
        </w:rPr>
        <w:t xml:space="preserve">رئيس اللجنة </w:t>
      </w:r>
      <w:r w:rsidR="00920EDE">
        <w:rPr>
          <w:b/>
          <w:bCs/>
        </w:rPr>
        <w:t>5</w:t>
      </w:r>
      <w:r w:rsidR="008E5F12">
        <w:rPr>
          <w:rFonts w:hint="cs"/>
          <w:b/>
          <w:bCs/>
          <w:rtl/>
        </w:rPr>
        <w:t>،</w:t>
      </w:r>
      <w:r w:rsidRPr="003649FF">
        <w:rPr>
          <w:rFonts w:hint="cs"/>
          <w:rtl/>
          <w:lang w:bidi="ar-EG"/>
        </w:rPr>
        <w:t xml:space="preserve"> </w:t>
      </w:r>
      <w:r w:rsidR="008E5F12">
        <w:rPr>
          <w:color w:val="000000"/>
          <w:rtl/>
        </w:rPr>
        <w:t>مقدماً الوثيق</w:t>
      </w:r>
      <w:r w:rsidR="008E5F12">
        <w:rPr>
          <w:rFonts w:hint="cs"/>
          <w:color w:val="000000"/>
          <w:rtl/>
        </w:rPr>
        <w:t xml:space="preserve">تين </w:t>
      </w:r>
      <w:r w:rsidR="008E5F12">
        <w:t>426</w:t>
      </w:r>
      <w:r w:rsidR="008E5F12">
        <w:rPr>
          <w:rFonts w:hint="cs"/>
          <w:rtl/>
        </w:rPr>
        <w:t xml:space="preserve"> و</w:t>
      </w:r>
      <w:r w:rsidR="008E5F12">
        <w:rPr>
          <w:lang w:val="fr-FR"/>
        </w:rPr>
        <w:t>456</w:t>
      </w:r>
      <w:r w:rsidR="008E5F12">
        <w:rPr>
          <w:rFonts w:hint="cs"/>
          <w:rtl/>
          <w:lang w:val="fr-FR"/>
        </w:rPr>
        <w:t>،</w:t>
      </w:r>
      <w:r w:rsidR="008E5F12" w:rsidRPr="003649FF">
        <w:rPr>
          <w:rFonts w:hint="cs"/>
          <w:rtl/>
          <w:lang w:bidi="ar-EG"/>
        </w:rPr>
        <w:t xml:space="preserve"> </w:t>
      </w:r>
      <w:r w:rsidRPr="003649FF">
        <w:rPr>
          <w:rFonts w:hint="cs"/>
          <w:rtl/>
          <w:lang w:bidi="ar-EG"/>
        </w:rPr>
        <w:t xml:space="preserve">إن اللجنة </w:t>
      </w:r>
      <w:r w:rsidR="00AC4479">
        <w:rPr>
          <w:rFonts w:hint="cs"/>
          <w:rtl/>
          <w:lang w:bidi="ar-EG"/>
        </w:rPr>
        <w:t xml:space="preserve">لم تتوصل إلى أي نتيجة </w:t>
      </w:r>
      <w:r w:rsidR="00843EB6">
        <w:rPr>
          <w:rFonts w:hint="cs"/>
          <w:rtl/>
          <w:lang w:bidi="ar-EG"/>
        </w:rPr>
        <w:t>بشأن</w:t>
      </w:r>
      <w:r w:rsidR="00AC4479">
        <w:rPr>
          <w:rFonts w:hint="cs"/>
          <w:rtl/>
          <w:lang w:bidi="ar-EG"/>
        </w:rPr>
        <w:t xml:space="preserve"> النصوص التن</w:t>
      </w:r>
      <w:r w:rsidR="00843EB6">
        <w:rPr>
          <w:rFonts w:hint="cs"/>
          <w:rtl/>
          <w:lang w:bidi="ar-EG"/>
        </w:rPr>
        <w:t>ظيمية المعدة بناء</w:t>
      </w:r>
      <w:r w:rsidR="00264388">
        <w:rPr>
          <w:rFonts w:hint="cs"/>
          <w:rtl/>
          <w:lang w:bidi="ar-EG"/>
        </w:rPr>
        <w:t>ً</w:t>
      </w:r>
      <w:r w:rsidR="00843EB6">
        <w:rPr>
          <w:rFonts w:hint="cs"/>
          <w:rtl/>
          <w:lang w:bidi="ar-EG"/>
        </w:rPr>
        <w:t xml:space="preserve"> على </w:t>
      </w:r>
      <w:r w:rsidR="005642C4">
        <w:rPr>
          <w:rFonts w:hint="cs"/>
          <w:rtl/>
          <w:lang w:bidi="ar-EG"/>
        </w:rPr>
        <w:t>المقترحات</w:t>
      </w:r>
      <w:r w:rsidR="00843EB6">
        <w:rPr>
          <w:rFonts w:hint="cs"/>
          <w:rtl/>
          <w:lang w:bidi="ar-EG"/>
        </w:rPr>
        <w:t xml:space="preserve"> التي قُدمت إليها</w:t>
      </w:r>
      <w:r w:rsidR="00AC4479">
        <w:rPr>
          <w:rFonts w:hint="cs"/>
          <w:rtl/>
          <w:lang w:bidi="ar-EG"/>
        </w:rPr>
        <w:t xml:space="preserve"> في إطار البند </w:t>
      </w:r>
      <w:r w:rsidR="00AC4479">
        <w:rPr>
          <w:lang w:val="fr-FR" w:bidi="ar-EG"/>
        </w:rPr>
        <w:t>12.1</w:t>
      </w:r>
      <w:r w:rsidR="00AC4479">
        <w:rPr>
          <w:rFonts w:hint="cs"/>
          <w:rtl/>
          <w:lang w:val="fr-FR"/>
        </w:rPr>
        <w:t xml:space="preserve"> من جدول الأعمال</w:t>
      </w:r>
      <w:r w:rsidR="007765A4">
        <w:rPr>
          <w:rFonts w:hint="cs"/>
          <w:rtl/>
          <w:lang w:val="fr-FR"/>
        </w:rPr>
        <w:t>،</w:t>
      </w:r>
      <w:r w:rsidR="00AC4479">
        <w:rPr>
          <w:rFonts w:hint="cs"/>
          <w:rtl/>
          <w:lang w:val="fr-FR"/>
        </w:rPr>
        <w:t xml:space="preserve"> </w:t>
      </w:r>
      <w:r w:rsidR="00843EB6">
        <w:rPr>
          <w:rFonts w:hint="cs"/>
          <w:rtl/>
          <w:lang w:val="fr-FR"/>
        </w:rPr>
        <w:t>على نحو ما وردت</w:t>
      </w:r>
      <w:r w:rsidR="00AC4479">
        <w:rPr>
          <w:rFonts w:hint="cs"/>
          <w:rtl/>
          <w:lang w:val="fr-FR"/>
        </w:rPr>
        <w:t xml:space="preserve"> في ملحق الوثيقة</w:t>
      </w:r>
      <w:r w:rsidR="00E36072">
        <w:rPr>
          <w:rFonts w:hint="eastAsia"/>
          <w:rtl/>
          <w:lang w:val="fr-FR"/>
        </w:rPr>
        <w:t> </w:t>
      </w:r>
      <w:r w:rsidR="00AC4479">
        <w:t>426</w:t>
      </w:r>
      <w:r w:rsidR="00AC4479">
        <w:rPr>
          <w:rFonts w:hint="cs"/>
          <w:rtl/>
        </w:rPr>
        <w:t>، واغتنم الفرصة</w:t>
      </w:r>
      <w:r w:rsidR="00E36072">
        <w:rPr>
          <w:rFonts w:hint="cs"/>
          <w:rtl/>
        </w:rPr>
        <w:t xml:space="preserve"> في هذا السياق</w:t>
      </w:r>
      <w:r w:rsidR="00AC4479">
        <w:rPr>
          <w:rFonts w:hint="cs"/>
          <w:rtl/>
        </w:rPr>
        <w:t xml:space="preserve"> </w:t>
      </w:r>
      <w:proofErr w:type="spellStart"/>
      <w:r w:rsidR="00AC4479">
        <w:rPr>
          <w:rFonts w:hint="cs"/>
          <w:rtl/>
        </w:rPr>
        <w:t>لاسترعاء</w:t>
      </w:r>
      <w:proofErr w:type="spellEnd"/>
      <w:r w:rsidR="00AC4479">
        <w:rPr>
          <w:rFonts w:hint="cs"/>
          <w:rtl/>
        </w:rPr>
        <w:t xml:space="preserve"> الانتباه بوجه خاص إلى الحاش</w:t>
      </w:r>
      <w:r w:rsidR="00843EB6">
        <w:rPr>
          <w:rFonts w:hint="cs"/>
          <w:rtl/>
        </w:rPr>
        <w:t>ي</w:t>
      </w:r>
      <w:r w:rsidR="00AC4479">
        <w:rPr>
          <w:rFonts w:hint="cs"/>
          <w:rtl/>
        </w:rPr>
        <w:t xml:space="preserve">ة الجديدة </w:t>
      </w:r>
      <w:r w:rsidR="00843EB6">
        <w:rPr>
          <w:rFonts w:hint="cs"/>
          <w:rtl/>
        </w:rPr>
        <w:t xml:space="preserve">المقترحة </w:t>
      </w:r>
      <w:r w:rsidR="00AC4479">
        <w:rPr>
          <w:rFonts w:hint="cs"/>
          <w:rtl/>
        </w:rPr>
        <w:t xml:space="preserve">رقم </w:t>
      </w:r>
      <w:r w:rsidR="00624A91">
        <w:rPr>
          <w:lang w:val="fr-FR"/>
        </w:rPr>
        <w:t>X</w:t>
      </w:r>
      <w:r w:rsidR="00AC4479">
        <w:rPr>
          <w:lang w:val="fr-FR"/>
        </w:rPr>
        <w:t>112.5</w:t>
      </w:r>
      <w:r w:rsidR="00AC4479">
        <w:rPr>
          <w:rFonts w:hint="cs"/>
          <w:rtl/>
        </w:rPr>
        <w:t>.</w:t>
      </w:r>
      <w:r w:rsidR="00843EB6">
        <w:rPr>
          <w:rFonts w:hint="cs"/>
          <w:rtl/>
        </w:rPr>
        <w:t xml:space="preserve"> وقال إن المناقشات غير</w:t>
      </w:r>
      <w:r w:rsidR="005F4D29">
        <w:rPr>
          <w:rFonts w:hint="eastAsia"/>
          <w:rtl/>
        </w:rPr>
        <w:t> </w:t>
      </w:r>
      <w:r w:rsidR="00843EB6">
        <w:rPr>
          <w:rFonts w:hint="cs"/>
          <w:rtl/>
        </w:rPr>
        <w:t xml:space="preserve">الرسمية التي </w:t>
      </w:r>
      <w:r w:rsidR="001D4DE1">
        <w:rPr>
          <w:rFonts w:hint="cs"/>
          <w:rtl/>
        </w:rPr>
        <w:t>جرت</w:t>
      </w:r>
      <w:r w:rsidR="00843EB6">
        <w:rPr>
          <w:rFonts w:hint="cs"/>
          <w:rtl/>
        </w:rPr>
        <w:t xml:space="preserve"> بعد ذلك بين الإدارات المعنية أفضت إلى </w:t>
      </w:r>
      <w:r w:rsidR="00843EB6" w:rsidRPr="006529F1">
        <w:rPr>
          <w:rFonts w:hint="cs"/>
          <w:i/>
          <w:iCs/>
          <w:rtl/>
        </w:rPr>
        <w:t>جملة أمور منها</w:t>
      </w:r>
      <w:r w:rsidR="00843EB6">
        <w:rPr>
          <w:rFonts w:hint="cs"/>
          <w:rtl/>
        </w:rPr>
        <w:t xml:space="preserve"> الحاشية رقم</w:t>
      </w:r>
      <w:r w:rsidR="00E36072">
        <w:rPr>
          <w:rFonts w:hint="eastAsia"/>
          <w:rtl/>
        </w:rPr>
        <w:t> </w:t>
      </w:r>
      <w:r w:rsidR="001D4DE1">
        <w:rPr>
          <w:lang w:val="fr-FR"/>
        </w:rPr>
        <w:t>A</w:t>
      </w:r>
      <w:r w:rsidR="00843EB6">
        <w:rPr>
          <w:lang w:val="fr-FR"/>
        </w:rPr>
        <w:t>112.5</w:t>
      </w:r>
      <w:r w:rsidR="00843EB6">
        <w:rPr>
          <w:rFonts w:hint="cs"/>
          <w:rtl/>
          <w:lang w:val="fr-FR"/>
        </w:rPr>
        <w:t xml:space="preserve"> </w:t>
      </w:r>
      <w:r w:rsidR="00E36072">
        <w:rPr>
          <w:rFonts w:hint="cs"/>
          <w:rtl/>
          <w:lang w:val="fr-FR"/>
        </w:rPr>
        <w:t xml:space="preserve">المعدلة حديثاً </w:t>
      </w:r>
      <w:r w:rsidR="00843EB6">
        <w:rPr>
          <w:rFonts w:hint="cs"/>
          <w:rtl/>
          <w:lang w:val="fr-FR"/>
        </w:rPr>
        <w:t>الواردة في</w:t>
      </w:r>
      <w:r w:rsidR="005F4D29">
        <w:rPr>
          <w:rFonts w:hint="eastAsia"/>
          <w:rtl/>
          <w:lang w:val="fr-FR"/>
        </w:rPr>
        <w:t> </w:t>
      </w:r>
      <w:r w:rsidR="00843EB6">
        <w:rPr>
          <w:rFonts w:hint="cs"/>
          <w:rtl/>
          <w:lang w:val="fr-FR"/>
        </w:rPr>
        <w:t>ملحق الوثيقة</w:t>
      </w:r>
      <w:r w:rsidR="00E36072">
        <w:rPr>
          <w:rFonts w:hint="eastAsia"/>
          <w:rtl/>
          <w:lang w:val="fr-FR"/>
        </w:rPr>
        <w:t> </w:t>
      </w:r>
      <w:r w:rsidR="00843EB6">
        <w:rPr>
          <w:lang w:val="fr-FR"/>
        </w:rPr>
        <w:t>456</w:t>
      </w:r>
      <w:r w:rsidR="0069574D">
        <w:rPr>
          <w:rFonts w:hint="cs"/>
          <w:rtl/>
          <w:lang w:val="fr-FR"/>
        </w:rPr>
        <w:t>،</w:t>
      </w:r>
      <w:r w:rsidR="00EE3CA8">
        <w:rPr>
          <w:rFonts w:hint="cs"/>
          <w:rtl/>
          <w:lang w:val="fr-FR"/>
        </w:rPr>
        <w:t xml:space="preserve"> و</w:t>
      </w:r>
      <w:r w:rsidR="001D4DE1">
        <w:rPr>
          <w:rFonts w:hint="cs"/>
          <w:rtl/>
          <w:lang w:val="fr-FR"/>
        </w:rPr>
        <w:t>إن</w:t>
      </w:r>
      <w:r w:rsidR="00EE3CA8">
        <w:rPr>
          <w:rFonts w:hint="cs"/>
          <w:rtl/>
          <w:lang w:val="fr-FR"/>
        </w:rPr>
        <w:t xml:space="preserve"> النص التالي </w:t>
      </w:r>
      <w:r w:rsidR="001D4DE1">
        <w:rPr>
          <w:rFonts w:hint="cs"/>
          <w:rtl/>
          <w:lang w:val="fr-FR"/>
        </w:rPr>
        <w:t xml:space="preserve">صيغ بشأنها </w:t>
      </w:r>
      <w:r w:rsidR="00EE3CA8">
        <w:rPr>
          <w:rFonts w:hint="cs"/>
          <w:rtl/>
          <w:lang w:val="fr-FR"/>
        </w:rPr>
        <w:t xml:space="preserve">لغرض إدراجه في </w:t>
      </w:r>
      <w:r w:rsidR="001D4DE1">
        <w:rPr>
          <w:rFonts w:hint="cs"/>
          <w:rtl/>
          <w:lang w:val="fr-FR"/>
        </w:rPr>
        <w:t>محضر</w:t>
      </w:r>
      <w:r w:rsidR="00EE3CA8">
        <w:rPr>
          <w:rFonts w:hint="cs"/>
          <w:rtl/>
          <w:lang w:val="fr-FR"/>
        </w:rPr>
        <w:t xml:space="preserve"> الجلسة العامة باعتباره </w:t>
      </w:r>
      <w:r w:rsidR="001D4DE1">
        <w:rPr>
          <w:rFonts w:hint="cs"/>
          <w:rtl/>
          <w:lang w:val="fr-FR"/>
        </w:rPr>
        <w:t xml:space="preserve">يعبّر عن </w:t>
      </w:r>
      <w:r w:rsidR="00EE3CA8">
        <w:rPr>
          <w:rFonts w:hint="cs"/>
          <w:rtl/>
          <w:lang w:val="fr-FR"/>
        </w:rPr>
        <w:t>موقف المؤتمر:</w:t>
      </w:r>
    </w:p>
    <w:p w:rsidR="001D4DE1" w:rsidRPr="0037108B" w:rsidRDefault="001D4DE1" w:rsidP="00E36072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ab/>
        <w:t xml:space="preserve">"عند اعتماد الرقم </w:t>
      </w:r>
      <w:r>
        <w:rPr>
          <w:lang w:bidi="ar-EG"/>
        </w:rPr>
        <w:t>A112.5</w:t>
      </w:r>
      <w:r>
        <w:rPr>
          <w:rFonts w:hint="cs"/>
          <w:rtl/>
          <w:lang w:bidi="ar-EG"/>
        </w:rPr>
        <w:t xml:space="preserve">، أقر المؤتمر </w:t>
      </w:r>
      <w:r>
        <w:rPr>
          <w:lang w:bidi="ar-EG"/>
        </w:rPr>
        <w:t>WRC</w:t>
      </w:r>
      <w:r>
        <w:rPr>
          <w:lang w:bidi="ar-EG"/>
        </w:rPr>
        <w:noBreakHyphen/>
        <w:t>15</w:t>
      </w:r>
      <w:r>
        <w:rPr>
          <w:rFonts w:hint="cs"/>
          <w:rtl/>
          <w:lang w:bidi="ar-EG"/>
        </w:rPr>
        <w:t xml:space="preserve"> بالقرار </w:t>
      </w:r>
      <w:r>
        <w:rPr>
          <w:lang w:bidi="ar-EG"/>
        </w:rPr>
        <w:t>174</w:t>
      </w:r>
      <w:r>
        <w:rPr>
          <w:rFonts w:hint="cs"/>
          <w:rtl/>
          <w:lang w:bidi="ar-EG"/>
        </w:rPr>
        <w:t xml:space="preserve"> (المراجَع في بوسان،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) "</w:t>
      </w:r>
      <w:r w:rsidRPr="0037108B">
        <w:rPr>
          <w:rtl/>
          <w:lang w:bidi="ar-EG"/>
        </w:rPr>
        <w:t>دور الاتحاد الدولي للاتصالات في قضايا السياسة العامة الدولية المتعلقة بمخاطر الاستعمال غير القانوني لتكنولوجيا المعلومات والاتصالات</w:t>
      </w:r>
      <w:r>
        <w:rPr>
          <w:rFonts w:hint="cs"/>
          <w:rtl/>
          <w:lang w:bidi="ar-EG"/>
        </w:rPr>
        <w:t xml:space="preserve">" وقرار الجمعية العامة للأمم المتحدة </w:t>
      </w:r>
      <w:r>
        <w:rPr>
          <w:lang w:bidi="ar-EG"/>
        </w:rPr>
        <w:t>A/RES/41/65</w:t>
      </w:r>
      <w:r>
        <w:rPr>
          <w:rFonts w:hint="cs"/>
          <w:rtl/>
          <w:lang w:bidi="ar-EG"/>
        </w:rPr>
        <w:t xml:space="preserve"> بشأن "المبادئ المتعلقة باستشعار الأرض عن بُعد من الفضاء الخارجي"، وخاصة المبدأ الرابع، </w:t>
      </w:r>
      <w:r w:rsidR="00E36072">
        <w:rPr>
          <w:rFonts w:hint="cs"/>
          <w:rtl/>
          <w:lang w:bidi="ar-EG"/>
        </w:rPr>
        <w:t>فيما يتعلق</w:t>
      </w:r>
      <w:r>
        <w:rPr>
          <w:rFonts w:hint="cs"/>
          <w:rtl/>
          <w:lang w:bidi="ar-EG"/>
        </w:rPr>
        <w:t xml:space="preserve"> بهذا التطبيق."</w:t>
      </w:r>
    </w:p>
    <w:p w:rsidR="00EE3CA8" w:rsidRPr="00AC4479" w:rsidRDefault="001D4DE1" w:rsidP="00E36072">
      <w:pPr>
        <w:rPr>
          <w:rtl/>
          <w:lang w:val="fr-FR" w:bidi="ar-EG"/>
        </w:rPr>
      </w:pPr>
      <w:r>
        <w:rPr>
          <w:rFonts w:hint="cs"/>
          <w:rtl/>
          <w:lang w:val="fr-FR" w:bidi="ar-EG"/>
        </w:rPr>
        <w:t xml:space="preserve">وأضاف أن النصوص التنظيمية المقدمة في ملحق الوثيقة </w:t>
      </w:r>
      <w:r>
        <w:rPr>
          <w:lang w:val="fr-FR"/>
        </w:rPr>
        <w:t>456</w:t>
      </w:r>
      <w:r>
        <w:rPr>
          <w:rFonts w:hint="cs"/>
          <w:rtl/>
          <w:lang w:val="fr-FR"/>
        </w:rPr>
        <w:t xml:space="preserve">، بما في ذلك الحاشية رقم </w:t>
      </w:r>
      <w:r>
        <w:rPr>
          <w:lang w:bidi="ar-EG"/>
        </w:rPr>
        <w:t>A112.5</w:t>
      </w:r>
      <w:r>
        <w:rPr>
          <w:rFonts w:hint="cs"/>
          <w:rtl/>
          <w:lang w:bidi="ar-EG"/>
        </w:rPr>
        <w:t xml:space="preserve">، أُعدت </w:t>
      </w:r>
      <w:r w:rsidR="0069574D">
        <w:rPr>
          <w:rFonts w:hint="cs"/>
          <w:rtl/>
          <w:lang w:bidi="ar-EG"/>
        </w:rPr>
        <w:t>عقب</w:t>
      </w:r>
      <w:r>
        <w:rPr>
          <w:rFonts w:hint="cs"/>
          <w:rtl/>
          <w:lang w:bidi="ar-EG"/>
        </w:rPr>
        <w:t xml:space="preserve"> مناقشات مستفيضة رمت إلى إيجاد حلول يقبلها جميع المعنيين</w:t>
      </w:r>
      <w:r w:rsidR="009414D9">
        <w:rPr>
          <w:rFonts w:hint="cs"/>
          <w:rtl/>
          <w:lang w:bidi="ar-EG"/>
        </w:rPr>
        <w:t xml:space="preserve"> </w:t>
      </w:r>
      <w:r w:rsidR="00E36072">
        <w:rPr>
          <w:rFonts w:hint="cs"/>
          <w:rtl/>
          <w:lang w:bidi="ar-EG"/>
        </w:rPr>
        <w:t>وكان من نتائجها</w:t>
      </w:r>
      <w:r w:rsidR="009414D9">
        <w:rPr>
          <w:rFonts w:hint="cs"/>
          <w:rtl/>
          <w:lang w:bidi="ar-EG"/>
        </w:rPr>
        <w:t xml:space="preserve"> </w:t>
      </w:r>
      <w:r w:rsidR="00624A91">
        <w:rPr>
          <w:rFonts w:hint="cs"/>
          <w:rtl/>
        </w:rPr>
        <w:t>استبعاد</w:t>
      </w:r>
      <w:r w:rsidR="009414D9">
        <w:rPr>
          <w:rFonts w:hint="cs"/>
          <w:rtl/>
          <w:lang w:bidi="ar-EG"/>
        </w:rPr>
        <w:t xml:space="preserve"> الحاشية رقم </w:t>
      </w:r>
      <w:r w:rsidR="00624A91">
        <w:rPr>
          <w:lang w:bidi="ar-EG"/>
        </w:rPr>
        <w:t>X</w:t>
      </w:r>
      <w:r w:rsidR="009414D9">
        <w:rPr>
          <w:lang w:bidi="ar-EG"/>
        </w:rPr>
        <w:t>112.5</w:t>
      </w:r>
      <w:r w:rsidR="00E36072">
        <w:rPr>
          <w:rFonts w:hint="cs"/>
          <w:rtl/>
          <w:lang w:bidi="ar-EG"/>
        </w:rPr>
        <w:t>.</w:t>
      </w:r>
    </w:p>
    <w:p w:rsidR="006B1B15" w:rsidRPr="006B1B15" w:rsidRDefault="003649FF" w:rsidP="006B1B15">
      <w:pPr>
        <w:rPr>
          <w:spacing w:val="-4"/>
          <w:rtl/>
          <w:lang w:val="fr-FR"/>
        </w:rPr>
      </w:pPr>
      <w:r w:rsidRPr="00C47465">
        <w:t>2</w:t>
      </w:r>
      <w:r w:rsidRPr="003649FF">
        <w:t>.</w:t>
      </w:r>
      <w:r w:rsidRPr="00C47465">
        <w:t>1</w:t>
      </w:r>
      <w:r w:rsidRPr="003649FF">
        <w:rPr>
          <w:rFonts w:hint="cs"/>
          <w:spacing w:val="-4"/>
          <w:rtl/>
        </w:rPr>
        <w:tab/>
      </w:r>
      <w:r w:rsidR="006B1B15">
        <w:rPr>
          <w:rFonts w:hint="cs"/>
          <w:spacing w:val="-4"/>
          <w:rtl/>
        </w:rPr>
        <w:t xml:space="preserve">ورداً على اقتراح </w:t>
      </w:r>
      <w:r w:rsidR="006B1B15" w:rsidRPr="006B1B15">
        <w:rPr>
          <w:rFonts w:hint="cs"/>
          <w:b/>
          <w:bCs/>
          <w:spacing w:val="-4"/>
          <w:rtl/>
        </w:rPr>
        <w:t>الرئيس</w:t>
      </w:r>
      <w:r w:rsidR="006B1B15">
        <w:rPr>
          <w:rFonts w:hint="cs"/>
          <w:spacing w:val="-4"/>
          <w:rtl/>
        </w:rPr>
        <w:t xml:space="preserve"> إحالة طلبات إدراج أسماء البلدان في حواشٍ إلى رئيس اللجنة </w:t>
      </w:r>
      <w:r w:rsidR="006B1B15">
        <w:rPr>
          <w:spacing w:val="-4"/>
          <w:lang w:val="fr-FR"/>
        </w:rPr>
        <w:t>5</w:t>
      </w:r>
      <w:r w:rsidR="006B1B15">
        <w:rPr>
          <w:rFonts w:hint="cs"/>
          <w:spacing w:val="-4"/>
          <w:rtl/>
          <w:lang w:val="fr-FR"/>
        </w:rPr>
        <w:t xml:space="preserve">، أصرّ </w:t>
      </w:r>
      <w:r w:rsidR="006B1B15" w:rsidRPr="006B1B15">
        <w:rPr>
          <w:rFonts w:hint="cs"/>
          <w:b/>
          <w:bCs/>
          <w:spacing w:val="-4"/>
          <w:rtl/>
          <w:lang w:val="fr-FR"/>
        </w:rPr>
        <w:t xml:space="preserve">مندوب جمهورية إيران الإسلامية </w:t>
      </w:r>
      <w:r w:rsidR="006B1B15">
        <w:rPr>
          <w:rFonts w:hint="cs"/>
          <w:spacing w:val="-4"/>
          <w:rtl/>
          <w:lang w:val="fr-FR"/>
        </w:rPr>
        <w:t>على أن تقدَّم جميع هذه الطلبات خلال الجلسة العامة كي تحظى بالموافقة الرسمية اللازمة.</w:t>
      </w:r>
    </w:p>
    <w:p w:rsidR="003649FF" w:rsidRPr="003649FF" w:rsidRDefault="003649FF" w:rsidP="00E36072">
      <w:pPr>
        <w:rPr>
          <w:rtl/>
        </w:rPr>
      </w:pPr>
      <w:r w:rsidRPr="00C47465">
        <w:t>3</w:t>
      </w:r>
      <w:r w:rsidRPr="003649FF">
        <w:t>.</w:t>
      </w:r>
      <w:r w:rsidRPr="00C47465">
        <w:t>1</w:t>
      </w:r>
      <w:r w:rsidR="00AE1759">
        <w:rPr>
          <w:rFonts w:hint="cs"/>
          <w:rtl/>
        </w:rPr>
        <w:tab/>
      </w:r>
      <w:r w:rsidR="006B1B15">
        <w:rPr>
          <w:rFonts w:hint="cs"/>
          <w:rtl/>
        </w:rPr>
        <w:t xml:space="preserve">وطلب </w:t>
      </w:r>
      <w:r w:rsidR="006B1B15" w:rsidRPr="003B0913">
        <w:rPr>
          <w:rFonts w:hint="cs"/>
          <w:b/>
          <w:bCs/>
          <w:rtl/>
        </w:rPr>
        <w:t>مندوبو</w:t>
      </w:r>
      <w:r w:rsidR="006B1B15">
        <w:rPr>
          <w:rFonts w:hint="cs"/>
          <w:rtl/>
        </w:rPr>
        <w:t xml:space="preserve"> </w:t>
      </w:r>
      <w:r w:rsidR="006B1B15" w:rsidRPr="006B1B15">
        <w:rPr>
          <w:rFonts w:hint="cs"/>
          <w:b/>
          <w:bCs/>
          <w:rtl/>
        </w:rPr>
        <w:t>إندونيسيا</w:t>
      </w:r>
      <w:r w:rsidR="006B1B15">
        <w:rPr>
          <w:rFonts w:hint="cs"/>
          <w:rtl/>
        </w:rPr>
        <w:t xml:space="preserve"> و</w:t>
      </w:r>
      <w:r w:rsidR="006B1B15" w:rsidRPr="006B1B15">
        <w:rPr>
          <w:rFonts w:hint="cs"/>
          <w:b/>
          <w:bCs/>
          <w:rtl/>
        </w:rPr>
        <w:t>المملكة</w:t>
      </w:r>
      <w:r w:rsidR="006B1B15">
        <w:rPr>
          <w:rFonts w:hint="cs"/>
          <w:rtl/>
        </w:rPr>
        <w:t xml:space="preserve"> </w:t>
      </w:r>
      <w:r w:rsidR="006B1B15" w:rsidRPr="006B1B15">
        <w:rPr>
          <w:rFonts w:hint="cs"/>
          <w:b/>
          <w:bCs/>
          <w:rtl/>
        </w:rPr>
        <w:t>العربية</w:t>
      </w:r>
      <w:r w:rsidR="006B1B15">
        <w:rPr>
          <w:rFonts w:hint="cs"/>
          <w:rtl/>
        </w:rPr>
        <w:t xml:space="preserve"> </w:t>
      </w:r>
      <w:r w:rsidR="006B1B15" w:rsidRPr="006B1B15">
        <w:rPr>
          <w:rFonts w:hint="cs"/>
          <w:b/>
          <w:bCs/>
          <w:rtl/>
        </w:rPr>
        <w:t>السعودية</w:t>
      </w:r>
      <w:r w:rsidR="006B1B15">
        <w:rPr>
          <w:rFonts w:hint="cs"/>
          <w:rtl/>
        </w:rPr>
        <w:t xml:space="preserve"> و</w:t>
      </w:r>
      <w:r w:rsidR="006B1B15" w:rsidRPr="006B1B15">
        <w:rPr>
          <w:rFonts w:hint="cs"/>
          <w:b/>
          <w:bCs/>
          <w:rtl/>
        </w:rPr>
        <w:t xml:space="preserve">البحرين </w:t>
      </w:r>
      <w:r w:rsidR="006B1B15">
        <w:rPr>
          <w:rFonts w:hint="cs"/>
          <w:rtl/>
        </w:rPr>
        <w:t>إضافة أسماء بلدانهم في الحاشية رقم</w:t>
      </w:r>
      <w:r w:rsidR="00E36072">
        <w:rPr>
          <w:rFonts w:hint="eastAsia"/>
          <w:rtl/>
        </w:rPr>
        <w:t> </w:t>
      </w:r>
      <w:r w:rsidR="006B1B15">
        <w:rPr>
          <w:lang w:bidi="ar-EG"/>
        </w:rPr>
        <w:t>A112.5</w:t>
      </w:r>
      <w:r w:rsidR="006B1B15">
        <w:rPr>
          <w:rFonts w:hint="cs"/>
          <w:rtl/>
          <w:lang w:bidi="ar-EG"/>
        </w:rPr>
        <w:t>.</w:t>
      </w:r>
    </w:p>
    <w:p w:rsidR="001F2B34" w:rsidRDefault="003649FF" w:rsidP="00AE1759">
      <w:pPr>
        <w:rPr>
          <w:rtl/>
          <w:lang w:bidi="ar-EG"/>
        </w:rPr>
      </w:pPr>
      <w:r w:rsidRPr="00C47465">
        <w:t>4</w:t>
      </w:r>
      <w:r w:rsidRPr="003649FF">
        <w:t>.</w:t>
      </w:r>
      <w:r w:rsidRPr="00C47465">
        <w:t>1</w:t>
      </w:r>
      <w:r w:rsidRPr="003649FF">
        <w:rPr>
          <w:rFonts w:hint="cs"/>
          <w:rtl/>
          <w:lang w:bidi="ar-EG"/>
        </w:rPr>
        <w:tab/>
      </w:r>
      <w:r w:rsidR="001F2B34">
        <w:rPr>
          <w:rFonts w:hint="cs"/>
          <w:rtl/>
        </w:rPr>
        <w:t xml:space="preserve">وتمت </w:t>
      </w:r>
      <w:r w:rsidR="001F2B34" w:rsidRPr="00AE1759">
        <w:rPr>
          <w:rFonts w:hint="cs"/>
          <w:b/>
          <w:bCs/>
          <w:rtl/>
        </w:rPr>
        <w:t>الموافقة</w:t>
      </w:r>
      <w:r w:rsidR="001F2B34" w:rsidRPr="003649FF">
        <w:rPr>
          <w:rFonts w:hint="cs"/>
          <w:rtl/>
        </w:rPr>
        <w:t xml:space="preserve"> على ذلك</w:t>
      </w:r>
      <w:r w:rsidR="001F2B34">
        <w:rPr>
          <w:rFonts w:hint="cs"/>
          <w:rtl/>
        </w:rPr>
        <w:t>.</w:t>
      </w:r>
    </w:p>
    <w:p w:rsidR="003649FF" w:rsidRPr="003649FF" w:rsidRDefault="003649FF" w:rsidP="001F2B34">
      <w:pPr>
        <w:rPr>
          <w:spacing w:val="-4"/>
          <w:u w:val="single"/>
          <w:rtl/>
        </w:rPr>
      </w:pPr>
      <w:r w:rsidRPr="00C47465">
        <w:t>5</w:t>
      </w:r>
      <w:r w:rsidRPr="003649FF">
        <w:t>.</w:t>
      </w:r>
      <w:r w:rsidRPr="00C47465">
        <w:t>1</w:t>
      </w:r>
      <w:r w:rsidR="001F2B34">
        <w:rPr>
          <w:rFonts w:hint="cs"/>
          <w:rtl/>
        </w:rPr>
        <w:tab/>
        <w:t>و</w:t>
      </w:r>
      <w:r w:rsidR="00AE1759" w:rsidRPr="00AE1759">
        <w:rPr>
          <w:rFonts w:hint="cs"/>
          <w:rtl/>
        </w:rPr>
        <w:t>تمت</w:t>
      </w:r>
      <w:r w:rsidR="00AE1759">
        <w:rPr>
          <w:rFonts w:hint="cs"/>
          <w:b/>
          <w:bCs/>
          <w:rtl/>
        </w:rPr>
        <w:t xml:space="preserve"> الموافقة</w:t>
      </w:r>
      <w:r w:rsidR="001F2B34">
        <w:rPr>
          <w:rFonts w:hint="cs"/>
          <w:rtl/>
        </w:rPr>
        <w:t xml:space="preserve"> على الوثيقة </w:t>
      </w:r>
      <w:r w:rsidR="001F2B34">
        <w:rPr>
          <w:lang w:val="fr-FR"/>
        </w:rPr>
        <w:t>456</w:t>
      </w:r>
      <w:r w:rsidR="001F2B34">
        <w:rPr>
          <w:rFonts w:hint="cs"/>
          <w:rtl/>
          <w:lang w:val="fr-FR"/>
        </w:rPr>
        <w:t xml:space="preserve">، بما في ذلك نص الرقم </w:t>
      </w:r>
      <w:r w:rsidR="001F2B34">
        <w:rPr>
          <w:lang w:bidi="ar-EG"/>
        </w:rPr>
        <w:t>A112.5</w:t>
      </w:r>
      <w:r w:rsidR="001F2B34">
        <w:rPr>
          <w:rFonts w:hint="cs"/>
          <w:rtl/>
          <w:lang w:bidi="ar-EG"/>
        </w:rPr>
        <w:t>، وعلى النصوص المرفقة بها، بصيغتها المعدلة.</w:t>
      </w:r>
    </w:p>
    <w:p w:rsidR="003649FF" w:rsidRPr="00AE1759" w:rsidRDefault="003649FF" w:rsidP="008E3F88">
      <w:pPr>
        <w:pStyle w:val="Heading1"/>
        <w:rPr>
          <w:rtl/>
        </w:rPr>
      </w:pPr>
      <w:r w:rsidRPr="00C47465">
        <w:t>2</w:t>
      </w:r>
      <w:r w:rsidRPr="00AE1759">
        <w:rPr>
          <w:rFonts w:hint="cs"/>
          <w:rtl/>
        </w:rPr>
        <w:tab/>
      </w:r>
      <w:r w:rsidR="00D2030A" w:rsidRPr="00742902">
        <w:rPr>
          <w:rFonts w:hint="cs"/>
          <w:rtl/>
          <w:lang w:bidi="ar-SY"/>
        </w:rPr>
        <w:t xml:space="preserve">المجموعة </w:t>
      </w:r>
      <w:r w:rsidR="00D2030A">
        <w:rPr>
          <w:rFonts w:hint="cs"/>
          <w:rtl/>
        </w:rPr>
        <w:t>الرابعة عشرة</w:t>
      </w:r>
      <w:r w:rsidR="00D2030A" w:rsidRPr="00742902">
        <w:rPr>
          <w:rFonts w:hint="cs"/>
          <w:rtl/>
          <w:lang w:bidi="ar-SY"/>
        </w:rPr>
        <w:t xml:space="preserve"> من النصوص المقدمة من لجنة الصياغة للقراءة الأولى</w:t>
      </w:r>
      <w:r w:rsidR="008E3F88">
        <w:rPr>
          <w:rFonts w:hint="eastAsia"/>
          <w:rtl/>
          <w:lang w:bidi="ar-SY"/>
        </w:rPr>
        <w:t> </w:t>
      </w:r>
      <w:r w:rsidR="00D2030A" w:rsidRPr="00742902">
        <w:rPr>
          <w:lang w:bidi="ar-SY"/>
        </w:rPr>
        <w:t>(B</w:t>
      </w:r>
      <w:r w:rsidR="00D2030A">
        <w:rPr>
          <w:lang w:bidi="ar-SY"/>
        </w:rPr>
        <w:t>14</w:t>
      </w:r>
      <w:r w:rsidR="00D2030A" w:rsidRPr="00742902">
        <w:rPr>
          <w:lang w:bidi="ar-SY"/>
        </w:rPr>
        <w:t>)</w:t>
      </w:r>
      <w:r w:rsidR="0051419D">
        <w:rPr>
          <w:rFonts w:hint="cs"/>
          <w:rtl/>
        </w:rPr>
        <w:t xml:space="preserve"> (الوثيقة</w:t>
      </w:r>
      <w:r w:rsidR="005F4D29">
        <w:rPr>
          <w:rFonts w:hint="eastAsia"/>
          <w:rtl/>
        </w:rPr>
        <w:t> </w:t>
      </w:r>
      <w:r w:rsidR="00D2030A">
        <w:t>451</w:t>
      </w:r>
      <w:r w:rsidRPr="00AE1759">
        <w:rPr>
          <w:rFonts w:hint="cs"/>
          <w:rtl/>
        </w:rPr>
        <w:t>)</w:t>
      </w:r>
    </w:p>
    <w:p w:rsidR="005D0453" w:rsidRPr="00D0132A" w:rsidRDefault="003649FF" w:rsidP="001C7203">
      <w:pPr>
        <w:rPr>
          <w:b/>
          <w:bCs/>
          <w:rtl/>
          <w:lang w:val="fr-FR" w:bidi="ar-EG"/>
        </w:rPr>
      </w:pPr>
      <w:r w:rsidRPr="00D0132A">
        <w:t>1.2</w:t>
      </w:r>
      <w:r w:rsidRPr="00D0132A">
        <w:rPr>
          <w:rFonts w:hint="cs"/>
          <w:rtl/>
        </w:rPr>
        <w:tab/>
      </w:r>
      <w:r w:rsidR="005D0453" w:rsidRPr="00D0132A">
        <w:rPr>
          <w:rFonts w:hint="cs"/>
          <w:rtl/>
        </w:rPr>
        <w:t>قدّم</w:t>
      </w:r>
      <w:r w:rsidRPr="00D0132A">
        <w:rPr>
          <w:rFonts w:hint="cs"/>
          <w:rtl/>
        </w:rPr>
        <w:t xml:space="preserve"> </w:t>
      </w:r>
      <w:r w:rsidRPr="00D0132A">
        <w:rPr>
          <w:rFonts w:hint="cs"/>
          <w:b/>
          <w:bCs/>
          <w:rtl/>
        </w:rPr>
        <w:t xml:space="preserve">رئيس لجنة </w:t>
      </w:r>
      <w:r w:rsidR="00E51366" w:rsidRPr="00D0132A">
        <w:rPr>
          <w:rFonts w:hint="cs"/>
          <w:b/>
          <w:bCs/>
          <w:rtl/>
        </w:rPr>
        <w:t>الصياغة</w:t>
      </w:r>
      <w:r w:rsidR="00791019" w:rsidRPr="00D0132A">
        <w:rPr>
          <w:rFonts w:hint="cs"/>
          <w:b/>
          <w:bCs/>
          <w:rtl/>
          <w:lang w:val="fr-CH" w:bidi="ar-EG"/>
        </w:rPr>
        <w:t xml:space="preserve"> </w:t>
      </w:r>
      <w:r w:rsidR="005D0453" w:rsidRPr="00D0132A">
        <w:rPr>
          <w:rFonts w:hint="cs"/>
          <w:rtl/>
          <w:lang w:val="fr-CH" w:bidi="ar-EG"/>
        </w:rPr>
        <w:t xml:space="preserve">الوثيقة </w:t>
      </w:r>
      <w:r w:rsidR="005D0453" w:rsidRPr="00D0132A">
        <w:rPr>
          <w:lang w:bidi="ar-EG"/>
        </w:rPr>
        <w:t>451</w:t>
      </w:r>
      <w:r w:rsidR="005D0453" w:rsidRPr="00D0132A">
        <w:rPr>
          <w:rFonts w:hint="cs"/>
          <w:rtl/>
          <w:lang w:bidi="ar-EG"/>
        </w:rPr>
        <w:t xml:space="preserve"> قائلاً إن</w:t>
      </w:r>
      <w:r w:rsidR="0068288E" w:rsidRPr="00D0132A">
        <w:rPr>
          <w:rFonts w:hint="cs"/>
          <w:rtl/>
          <w:lang w:bidi="ar-EG"/>
        </w:rPr>
        <w:t xml:space="preserve"> النصوص الواردة فيها </w:t>
      </w:r>
      <w:r w:rsidR="00E36072" w:rsidRPr="00D0132A">
        <w:rPr>
          <w:rFonts w:hint="cs"/>
          <w:rtl/>
          <w:lang w:bidi="ar-EG"/>
        </w:rPr>
        <w:t>تمثل</w:t>
      </w:r>
      <w:r w:rsidR="0068288E" w:rsidRPr="00D0132A">
        <w:rPr>
          <w:rFonts w:hint="cs"/>
          <w:rtl/>
          <w:lang w:bidi="ar-EG"/>
        </w:rPr>
        <w:t xml:space="preserve"> تجميع</w:t>
      </w:r>
      <w:r w:rsidR="00E36072" w:rsidRPr="00D0132A">
        <w:rPr>
          <w:rFonts w:hint="cs"/>
          <w:rtl/>
          <w:lang w:bidi="ar-EG"/>
        </w:rPr>
        <w:t>اً</w:t>
      </w:r>
      <w:r w:rsidR="0068288E" w:rsidRPr="00D0132A">
        <w:rPr>
          <w:rFonts w:hint="cs"/>
          <w:rtl/>
          <w:lang w:bidi="ar-EG"/>
        </w:rPr>
        <w:t xml:space="preserve"> للحلول الإقليمية الثلاثة المقترحة في</w:t>
      </w:r>
      <w:r w:rsidR="001C7203">
        <w:rPr>
          <w:rFonts w:hint="eastAsia"/>
          <w:rtl/>
          <w:lang w:bidi="ar-EG"/>
        </w:rPr>
        <w:t> </w:t>
      </w:r>
      <w:r w:rsidR="0068288E" w:rsidRPr="00D0132A">
        <w:rPr>
          <w:rFonts w:hint="cs"/>
          <w:rtl/>
          <w:lang w:bidi="ar-EG"/>
        </w:rPr>
        <w:t xml:space="preserve">الجلسة العامة التاسعة فيما يخص البند </w:t>
      </w:r>
      <w:r w:rsidR="0068288E" w:rsidRPr="00D0132A">
        <w:rPr>
          <w:lang w:val="fr-FR" w:bidi="ar-EG"/>
        </w:rPr>
        <w:t>1.1</w:t>
      </w:r>
      <w:r w:rsidR="0068288E" w:rsidRPr="00D0132A">
        <w:rPr>
          <w:rFonts w:hint="cs"/>
          <w:rtl/>
          <w:lang w:val="fr-FR"/>
        </w:rPr>
        <w:t xml:space="preserve"> من جدول الأعمال. وأضاف </w:t>
      </w:r>
      <w:r w:rsidR="003402E2" w:rsidRPr="00D0132A">
        <w:rPr>
          <w:rFonts w:hint="cs"/>
          <w:rtl/>
          <w:lang w:val="fr-FR"/>
        </w:rPr>
        <w:t xml:space="preserve">أن بلدان الإقليم </w:t>
      </w:r>
      <w:r w:rsidR="003402E2" w:rsidRPr="00D0132A">
        <w:rPr>
          <w:lang w:val="fr-FR"/>
        </w:rPr>
        <w:t>1</w:t>
      </w:r>
      <w:r w:rsidR="003402E2" w:rsidRPr="00D0132A">
        <w:rPr>
          <w:rFonts w:hint="cs"/>
          <w:rtl/>
          <w:lang w:val="fr-FR"/>
        </w:rPr>
        <w:t xml:space="preserve"> الراغبة في إدراج أسمائها في</w:t>
      </w:r>
      <w:r w:rsidR="00CE4BF5" w:rsidRPr="00D0132A">
        <w:rPr>
          <w:rFonts w:hint="eastAsia"/>
          <w:rtl/>
          <w:lang w:val="fr-FR"/>
        </w:rPr>
        <w:t> </w:t>
      </w:r>
      <w:r w:rsidR="003402E2" w:rsidRPr="00D0132A">
        <w:rPr>
          <w:rFonts w:hint="cs"/>
          <w:rtl/>
          <w:lang w:val="fr-FR"/>
        </w:rPr>
        <w:t>الحاشية الجديدة رقم</w:t>
      </w:r>
      <w:r w:rsidR="00CE4BF5" w:rsidRPr="00D0132A">
        <w:rPr>
          <w:rFonts w:hint="eastAsia"/>
          <w:rtl/>
          <w:lang w:val="fr-FR"/>
        </w:rPr>
        <w:t> </w:t>
      </w:r>
      <w:r w:rsidR="003402E2" w:rsidRPr="00D0132A">
        <w:rPr>
          <w:lang w:val="fr-FR"/>
        </w:rPr>
        <w:t>BBB.5</w:t>
      </w:r>
      <w:r w:rsidR="003402E2" w:rsidRPr="00D0132A">
        <w:rPr>
          <w:rFonts w:hint="cs"/>
          <w:rtl/>
          <w:lang w:val="fr-FR"/>
        </w:rPr>
        <w:t xml:space="preserve"> </w:t>
      </w:r>
      <w:r w:rsidR="00BE6EB7" w:rsidRPr="00D0132A">
        <w:rPr>
          <w:rFonts w:hint="cs"/>
          <w:rtl/>
          <w:lang w:val="fr-FR"/>
        </w:rPr>
        <w:t xml:space="preserve">ستُحدَّد في </w:t>
      </w:r>
      <w:r w:rsidR="0069574D" w:rsidRPr="00D0132A">
        <w:rPr>
          <w:rFonts w:hint="cs"/>
          <w:rtl/>
          <w:lang w:val="fr-FR"/>
        </w:rPr>
        <w:t xml:space="preserve">هذه </w:t>
      </w:r>
      <w:r w:rsidR="00BE6EB7" w:rsidRPr="00D0132A">
        <w:rPr>
          <w:rFonts w:hint="cs"/>
          <w:rtl/>
          <w:lang w:val="fr-FR"/>
        </w:rPr>
        <w:t xml:space="preserve">الحاشية </w:t>
      </w:r>
      <w:r w:rsidR="003402E2" w:rsidRPr="00D0132A">
        <w:rPr>
          <w:rFonts w:hint="cs"/>
          <w:rtl/>
          <w:lang w:val="fr-FR"/>
        </w:rPr>
        <w:t>بعد تسلم طلباتها.</w:t>
      </w:r>
    </w:p>
    <w:p w:rsidR="00145F16" w:rsidRPr="00D0132A" w:rsidRDefault="00791019" w:rsidP="00145F16">
      <w:pPr>
        <w:rPr>
          <w:rtl/>
          <w:lang w:bidi="ar-EG"/>
        </w:rPr>
      </w:pPr>
      <w:r w:rsidRPr="00D0132A">
        <w:t>2.2</w:t>
      </w:r>
      <w:r w:rsidRPr="00D0132A">
        <w:rPr>
          <w:rFonts w:hint="cs"/>
          <w:rtl/>
          <w:lang w:bidi="ar-EG"/>
        </w:rPr>
        <w:tab/>
      </w:r>
      <w:r w:rsidR="00145F16" w:rsidRPr="00D0132A">
        <w:rPr>
          <w:rFonts w:hint="cs"/>
          <w:rtl/>
          <w:lang w:bidi="ar-EG"/>
        </w:rPr>
        <w:t xml:space="preserve">ودعا </w:t>
      </w:r>
      <w:r w:rsidR="00145F16" w:rsidRPr="00D0132A">
        <w:rPr>
          <w:rFonts w:hint="cs"/>
          <w:b/>
          <w:bCs/>
          <w:rtl/>
          <w:lang w:bidi="ar-EG"/>
        </w:rPr>
        <w:t>الرئيس</w:t>
      </w:r>
      <w:r w:rsidR="00145F16" w:rsidRPr="00D0132A">
        <w:rPr>
          <w:rFonts w:hint="cs"/>
          <w:rtl/>
          <w:lang w:bidi="ar-EG"/>
        </w:rPr>
        <w:t xml:space="preserve"> المندوبين إلى النظر في مجموعة النصوص المقدّمة للقراءة الأولى.</w:t>
      </w:r>
    </w:p>
    <w:p w:rsidR="003649FF" w:rsidRPr="00D0132A" w:rsidRDefault="00145F16" w:rsidP="00CE4BF5">
      <w:pPr>
        <w:rPr>
          <w:lang w:bidi="ar-EG"/>
        </w:rPr>
      </w:pPr>
      <w:r w:rsidRPr="00D0132A">
        <w:rPr>
          <w:rFonts w:hint="cs"/>
          <w:b/>
          <w:bCs/>
          <w:rtl/>
          <w:lang w:bidi="ar-EG"/>
        </w:rPr>
        <w:t xml:space="preserve">المادة </w:t>
      </w:r>
      <w:r w:rsidRPr="00D0132A">
        <w:rPr>
          <w:b/>
          <w:bCs/>
          <w:lang w:bidi="ar-EG"/>
        </w:rPr>
        <w:t>5</w:t>
      </w:r>
      <w:r w:rsidRPr="00D0132A">
        <w:rPr>
          <w:rFonts w:hint="cs"/>
          <w:b/>
          <w:bCs/>
          <w:rtl/>
          <w:lang w:bidi="ar-EG"/>
        </w:rPr>
        <w:t xml:space="preserve"> (</w:t>
      </w:r>
      <w:r w:rsidR="00F8262F" w:rsidRPr="00D0132A">
        <w:rPr>
          <w:b/>
          <w:bCs/>
        </w:rPr>
        <w:t>MOD</w:t>
      </w:r>
      <w:r w:rsidR="00F8262F" w:rsidRPr="00D0132A">
        <w:rPr>
          <w:rFonts w:hint="cs"/>
          <w:b/>
          <w:bCs/>
          <w:rtl/>
        </w:rPr>
        <w:t xml:space="preserve"> </w:t>
      </w:r>
      <w:r w:rsidR="00F8262F" w:rsidRPr="00D0132A">
        <w:rPr>
          <w:b/>
          <w:bCs/>
          <w:rtl/>
        </w:rPr>
        <w:t>الجدول</w:t>
      </w:r>
      <w:r w:rsidR="00F8262F" w:rsidRPr="00D0132A">
        <w:rPr>
          <w:rFonts w:hint="cs"/>
          <w:b/>
          <w:bCs/>
          <w:rtl/>
        </w:rPr>
        <w:t> </w:t>
      </w:r>
      <w:r w:rsidR="00F8262F" w:rsidRPr="00D0132A">
        <w:rPr>
          <w:b/>
          <w:bCs/>
          <w:lang w:val="fr-FR"/>
        </w:rPr>
        <w:t>MHz</w:t>
      </w:r>
      <w:r w:rsidR="00CE4BF5" w:rsidRPr="00D0132A">
        <w:rPr>
          <w:b/>
          <w:bCs/>
          <w:lang w:val="fr-FR"/>
        </w:rPr>
        <w:t> </w:t>
      </w:r>
      <w:r w:rsidR="00F8262F" w:rsidRPr="00D0132A">
        <w:rPr>
          <w:b/>
          <w:bCs/>
          <w:lang w:val="fr-FR"/>
        </w:rPr>
        <w:t>4</w:t>
      </w:r>
      <w:r w:rsidR="00CE4BF5" w:rsidRPr="00D0132A">
        <w:rPr>
          <w:b/>
          <w:bCs/>
          <w:lang w:val="fr-FR"/>
        </w:rPr>
        <w:t> </w:t>
      </w:r>
      <w:r w:rsidR="00F8262F" w:rsidRPr="00D0132A">
        <w:rPr>
          <w:b/>
          <w:bCs/>
          <w:lang w:val="fr-FR"/>
        </w:rPr>
        <w:t>800</w:t>
      </w:r>
      <w:r w:rsidR="00CE4BF5" w:rsidRPr="00D0132A">
        <w:rPr>
          <w:b/>
          <w:bCs/>
          <w:lang w:val="fr-FR"/>
        </w:rPr>
        <w:noBreakHyphen/>
      </w:r>
      <w:r w:rsidR="00F8262F" w:rsidRPr="00D0132A">
        <w:rPr>
          <w:b/>
          <w:bCs/>
          <w:lang w:val="fr-FR"/>
        </w:rPr>
        <w:t>2</w:t>
      </w:r>
      <w:r w:rsidR="00CE4BF5" w:rsidRPr="00D0132A">
        <w:rPr>
          <w:b/>
          <w:bCs/>
          <w:lang w:val="fr-FR"/>
        </w:rPr>
        <w:t> </w:t>
      </w:r>
      <w:r w:rsidR="00F8262F" w:rsidRPr="00D0132A">
        <w:rPr>
          <w:b/>
          <w:bCs/>
          <w:lang w:val="fr-FR"/>
        </w:rPr>
        <w:t>700</w:t>
      </w:r>
      <w:r w:rsidRPr="00D0132A">
        <w:rPr>
          <w:rFonts w:hint="cs"/>
          <w:b/>
          <w:bCs/>
          <w:rtl/>
          <w:lang w:bidi="ar-EG"/>
        </w:rPr>
        <w:t>)</w:t>
      </w:r>
    </w:p>
    <w:p w:rsidR="00C360E3" w:rsidRPr="00D0132A" w:rsidRDefault="003649FF" w:rsidP="00CE4BF5">
      <w:pPr>
        <w:rPr>
          <w:rtl/>
          <w:lang w:bidi="ar-EG"/>
        </w:rPr>
      </w:pPr>
      <w:r w:rsidRPr="00D0132A">
        <w:t>3.2</w:t>
      </w:r>
      <w:r w:rsidRPr="00D0132A">
        <w:rPr>
          <w:rFonts w:hint="cs"/>
          <w:rtl/>
        </w:rPr>
        <w:tab/>
      </w:r>
      <w:r w:rsidR="00F8262F" w:rsidRPr="00D0132A">
        <w:rPr>
          <w:rFonts w:hint="cs"/>
          <w:rtl/>
        </w:rPr>
        <w:t>أشارت</w:t>
      </w:r>
      <w:r w:rsidRPr="00D0132A">
        <w:rPr>
          <w:rFonts w:hint="cs"/>
          <w:rtl/>
        </w:rPr>
        <w:t xml:space="preserve"> </w:t>
      </w:r>
      <w:r w:rsidRPr="00D0132A">
        <w:rPr>
          <w:rFonts w:hint="cs"/>
          <w:b/>
          <w:bCs/>
          <w:rtl/>
        </w:rPr>
        <w:t>رئيس</w:t>
      </w:r>
      <w:r w:rsidR="00F8262F" w:rsidRPr="00D0132A">
        <w:rPr>
          <w:rFonts w:hint="cs"/>
          <w:b/>
          <w:bCs/>
          <w:rtl/>
        </w:rPr>
        <w:t>ة</w:t>
      </w:r>
      <w:r w:rsidRPr="00D0132A">
        <w:rPr>
          <w:rFonts w:hint="cs"/>
          <w:b/>
          <w:bCs/>
          <w:rtl/>
        </w:rPr>
        <w:t xml:space="preserve"> اللجنة </w:t>
      </w:r>
      <w:r w:rsidR="00F8262F" w:rsidRPr="00D0132A">
        <w:rPr>
          <w:b/>
          <w:bCs/>
        </w:rPr>
        <w:t>6</w:t>
      </w:r>
      <w:r w:rsidRPr="00D0132A">
        <w:rPr>
          <w:rFonts w:hint="cs"/>
          <w:rtl/>
          <w:lang w:val="fr-CH"/>
        </w:rPr>
        <w:t xml:space="preserve"> </w:t>
      </w:r>
      <w:r w:rsidR="00F8262F" w:rsidRPr="00D0132A">
        <w:rPr>
          <w:rFonts w:hint="cs"/>
          <w:rtl/>
          <w:lang w:val="fr-CH"/>
        </w:rPr>
        <w:t>إلى أن</w:t>
      </w:r>
      <w:r w:rsidR="00C360E3" w:rsidRPr="00D0132A">
        <w:rPr>
          <w:rFonts w:hint="cs"/>
          <w:rtl/>
          <w:lang w:val="fr-CH"/>
        </w:rPr>
        <w:t xml:space="preserve">ه ينبغي ربط الحاشية رقم </w:t>
      </w:r>
      <w:r w:rsidR="00C360E3" w:rsidRPr="00D0132A">
        <w:rPr>
          <w:lang w:val="fr-FR"/>
        </w:rPr>
        <w:t>432.5</w:t>
      </w:r>
      <w:r w:rsidR="00C360E3" w:rsidRPr="00D0132A">
        <w:rPr>
          <w:rFonts w:hint="cs"/>
          <w:rtl/>
          <w:lang w:val="fr-FR"/>
        </w:rPr>
        <w:t xml:space="preserve"> بكلمة "متنقل</w:t>
      </w:r>
      <w:r w:rsidR="00E36072" w:rsidRPr="00D0132A">
        <w:rPr>
          <w:rFonts w:hint="cs"/>
          <w:rtl/>
          <w:lang w:val="fr-FR"/>
        </w:rPr>
        <w:t>ة</w:t>
      </w:r>
      <w:r w:rsidR="00C360E3" w:rsidRPr="00D0132A">
        <w:rPr>
          <w:rFonts w:hint="cs"/>
          <w:rtl/>
          <w:lang w:val="fr-FR"/>
        </w:rPr>
        <w:t>" عوضاً عن "التحديد الرا</w:t>
      </w:r>
      <w:r w:rsidR="0069574D" w:rsidRPr="00D0132A">
        <w:rPr>
          <w:rFonts w:hint="cs"/>
          <w:rtl/>
          <w:lang w:val="fr-FR"/>
        </w:rPr>
        <w:t>د</w:t>
      </w:r>
      <w:r w:rsidR="00C360E3" w:rsidRPr="00D0132A">
        <w:rPr>
          <w:rFonts w:hint="cs"/>
          <w:rtl/>
          <w:lang w:val="fr-FR"/>
        </w:rPr>
        <w:t>يوي للموقع"</w:t>
      </w:r>
      <w:r w:rsidR="00C360E3" w:rsidRPr="00D0132A">
        <w:rPr>
          <w:rFonts w:hint="cs"/>
          <w:rtl/>
          <w:lang w:val="fr-CH"/>
        </w:rPr>
        <w:t xml:space="preserve">، في </w:t>
      </w:r>
      <w:r w:rsidR="00E36072" w:rsidRPr="00D0132A">
        <w:rPr>
          <w:rFonts w:hint="cs"/>
          <w:rtl/>
          <w:lang w:val="fr-CH"/>
        </w:rPr>
        <w:t>جزء الجدول</w:t>
      </w:r>
      <w:r w:rsidR="00C360E3" w:rsidRPr="00D0132A">
        <w:rPr>
          <w:rFonts w:hint="cs"/>
          <w:rtl/>
          <w:lang w:val="fr-CH"/>
        </w:rPr>
        <w:t xml:space="preserve"> الذي يتناول النطاق </w:t>
      </w:r>
      <w:r w:rsidR="00C360E3" w:rsidRPr="00D0132A">
        <w:rPr>
          <w:lang w:val="fr-FR"/>
        </w:rPr>
        <w:t>MHz</w:t>
      </w:r>
      <w:r w:rsidR="00CE4BF5" w:rsidRPr="00D0132A">
        <w:rPr>
          <w:lang w:val="fr-FR"/>
        </w:rPr>
        <w:t> </w:t>
      </w:r>
      <w:r w:rsidR="00C360E3" w:rsidRPr="00D0132A">
        <w:rPr>
          <w:lang w:val="fr-FR"/>
        </w:rPr>
        <w:t>3</w:t>
      </w:r>
      <w:r w:rsidR="00CE4BF5" w:rsidRPr="00D0132A">
        <w:rPr>
          <w:lang w:val="fr-FR"/>
        </w:rPr>
        <w:t> </w:t>
      </w:r>
      <w:r w:rsidR="00C360E3" w:rsidRPr="00D0132A">
        <w:rPr>
          <w:lang w:val="fr-FR"/>
        </w:rPr>
        <w:t>500</w:t>
      </w:r>
      <w:r w:rsidR="00CE4BF5" w:rsidRPr="00D0132A">
        <w:rPr>
          <w:lang w:val="fr-FR"/>
        </w:rPr>
        <w:noBreakHyphen/>
      </w:r>
      <w:r w:rsidR="00C360E3" w:rsidRPr="00D0132A">
        <w:rPr>
          <w:lang w:val="fr-FR"/>
        </w:rPr>
        <w:t>3</w:t>
      </w:r>
      <w:r w:rsidR="00CE4BF5" w:rsidRPr="00D0132A">
        <w:rPr>
          <w:lang w:val="fr-FR"/>
        </w:rPr>
        <w:t> </w:t>
      </w:r>
      <w:r w:rsidR="00C360E3" w:rsidRPr="00D0132A">
        <w:rPr>
          <w:lang w:val="fr-FR"/>
        </w:rPr>
        <w:t>400</w:t>
      </w:r>
      <w:r w:rsidR="00C360E3" w:rsidRPr="00D0132A">
        <w:rPr>
          <w:rFonts w:hint="cs"/>
          <w:rtl/>
          <w:lang w:val="fr-FR"/>
        </w:rPr>
        <w:t xml:space="preserve"> للإقليم </w:t>
      </w:r>
      <w:r w:rsidR="00C360E3" w:rsidRPr="00D0132A">
        <w:rPr>
          <w:lang w:val="fr-FR"/>
        </w:rPr>
        <w:t>3</w:t>
      </w:r>
      <w:r w:rsidR="00C360E3" w:rsidRPr="00D0132A">
        <w:rPr>
          <w:rFonts w:hint="cs"/>
          <w:rtl/>
          <w:lang w:val="fr-FR"/>
        </w:rPr>
        <w:t xml:space="preserve">. وأكّد </w:t>
      </w:r>
      <w:r w:rsidR="00C360E3" w:rsidRPr="00D0132A">
        <w:rPr>
          <w:rFonts w:hint="cs"/>
          <w:b/>
          <w:bCs/>
          <w:rtl/>
          <w:lang w:val="fr-FR"/>
        </w:rPr>
        <w:t xml:space="preserve">مدير </w:t>
      </w:r>
      <w:r w:rsidR="00C360E3" w:rsidRPr="00D0132A">
        <w:rPr>
          <w:b/>
          <w:bCs/>
          <w:color w:val="000000"/>
          <w:rtl/>
        </w:rPr>
        <w:t>مكتب الاتصالات الراديوية</w:t>
      </w:r>
      <w:r w:rsidR="00C360E3" w:rsidRPr="00D0132A">
        <w:rPr>
          <w:rFonts w:hint="cs"/>
          <w:color w:val="000000"/>
          <w:rtl/>
        </w:rPr>
        <w:t>، بناء</w:t>
      </w:r>
      <w:r w:rsidR="00CE4BF5" w:rsidRPr="00D0132A">
        <w:rPr>
          <w:rFonts w:hint="cs"/>
          <w:color w:val="000000"/>
          <w:rtl/>
        </w:rPr>
        <w:t>ً</w:t>
      </w:r>
      <w:r w:rsidR="00C360E3" w:rsidRPr="00D0132A">
        <w:rPr>
          <w:rFonts w:hint="cs"/>
          <w:color w:val="000000"/>
          <w:rtl/>
        </w:rPr>
        <w:t xml:space="preserve"> على طلب </w:t>
      </w:r>
      <w:r w:rsidR="00C360E3" w:rsidRPr="00D0132A">
        <w:rPr>
          <w:rFonts w:hint="cs"/>
          <w:b/>
          <w:bCs/>
          <w:color w:val="000000"/>
          <w:rtl/>
        </w:rPr>
        <w:t>مندوب جمهوري</w:t>
      </w:r>
      <w:r w:rsidR="00AA06A7" w:rsidRPr="00D0132A">
        <w:rPr>
          <w:rFonts w:hint="cs"/>
          <w:b/>
          <w:bCs/>
          <w:color w:val="000000"/>
          <w:rtl/>
        </w:rPr>
        <w:t>ة</w:t>
      </w:r>
      <w:r w:rsidR="00C360E3" w:rsidRPr="00D0132A">
        <w:rPr>
          <w:rFonts w:hint="cs"/>
          <w:b/>
          <w:bCs/>
          <w:color w:val="000000"/>
          <w:rtl/>
        </w:rPr>
        <w:t xml:space="preserve"> إيران الإسلامية</w:t>
      </w:r>
      <w:r w:rsidR="00C360E3" w:rsidRPr="00D0132A">
        <w:rPr>
          <w:rFonts w:hint="cs"/>
          <w:color w:val="000000"/>
          <w:rtl/>
        </w:rPr>
        <w:t xml:space="preserve">، أن الحاشية رقم </w:t>
      </w:r>
      <w:r w:rsidR="00C360E3" w:rsidRPr="00D0132A">
        <w:rPr>
          <w:lang w:val="fr-FR"/>
        </w:rPr>
        <w:t>432.5</w:t>
      </w:r>
      <w:r w:rsidR="00C360E3" w:rsidRPr="00D0132A">
        <w:rPr>
          <w:rFonts w:hint="cs"/>
          <w:rtl/>
          <w:lang w:val="fr-FR"/>
        </w:rPr>
        <w:t xml:space="preserve"> رُبطت خطأً </w:t>
      </w:r>
      <w:r w:rsidR="00E36072" w:rsidRPr="00D0132A">
        <w:rPr>
          <w:rFonts w:hint="cs"/>
          <w:rtl/>
          <w:lang w:val="fr-FR"/>
        </w:rPr>
        <w:t>بعبارة</w:t>
      </w:r>
      <w:r w:rsidR="00C360E3" w:rsidRPr="00D0132A">
        <w:rPr>
          <w:rFonts w:hint="cs"/>
          <w:rtl/>
          <w:lang w:val="fr-FR"/>
        </w:rPr>
        <w:t xml:space="preserve"> "التحديد الراديوي للموقع" </w:t>
      </w:r>
      <w:r w:rsidR="00AA06A7" w:rsidRPr="00D0132A">
        <w:rPr>
          <w:rFonts w:hint="cs"/>
          <w:rtl/>
          <w:lang w:val="fr-FR"/>
        </w:rPr>
        <w:t>واقترح</w:t>
      </w:r>
      <w:r w:rsidR="00C360E3" w:rsidRPr="00D0132A">
        <w:rPr>
          <w:rFonts w:hint="cs"/>
          <w:rtl/>
          <w:lang w:val="fr-FR"/>
        </w:rPr>
        <w:t xml:space="preserve"> </w:t>
      </w:r>
      <w:r w:rsidR="00AA06A7" w:rsidRPr="00D0132A">
        <w:rPr>
          <w:rFonts w:hint="cs"/>
          <w:rtl/>
          <w:lang w:val="fr-FR"/>
        </w:rPr>
        <w:t>تصحيح الخطأ كما أوضحته</w:t>
      </w:r>
      <w:r w:rsidR="00C360E3" w:rsidRPr="00D0132A">
        <w:rPr>
          <w:rFonts w:hint="cs"/>
          <w:rtl/>
          <w:lang w:val="fr-FR"/>
        </w:rPr>
        <w:t xml:space="preserve"> رئيسة اللجنة </w:t>
      </w:r>
      <w:r w:rsidR="00C360E3" w:rsidRPr="00D0132A">
        <w:t>6</w:t>
      </w:r>
      <w:r w:rsidR="00C360E3" w:rsidRPr="00D0132A">
        <w:rPr>
          <w:rFonts w:hint="cs"/>
          <w:rtl/>
        </w:rPr>
        <w:t>.</w:t>
      </w:r>
    </w:p>
    <w:p w:rsidR="00BF29E7" w:rsidRPr="00D0132A" w:rsidRDefault="003649FF" w:rsidP="00AA06A7">
      <w:pPr>
        <w:rPr>
          <w:lang w:bidi="ar-EG"/>
        </w:rPr>
      </w:pPr>
      <w:r w:rsidRPr="00D0132A">
        <w:t>4.2</w:t>
      </w:r>
      <w:r w:rsidRPr="00D0132A">
        <w:rPr>
          <w:rFonts w:hint="cs"/>
          <w:rtl/>
        </w:rPr>
        <w:tab/>
      </w:r>
      <w:r w:rsidR="00AA06A7" w:rsidRPr="00D0132A">
        <w:rPr>
          <w:rFonts w:hint="cs"/>
          <w:rtl/>
        </w:rPr>
        <w:t xml:space="preserve">وتمت </w:t>
      </w:r>
      <w:r w:rsidR="00AA06A7" w:rsidRPr="00D0132A">
        <w:rPr>
          <w:rFonts w:hint="cs"/>
          <w:b/>
          <w:bCs/>
          <w:rtl/>
        </w:rPr>
        <w:t>الموافقة</w:t>
      </w:r>
      <w:r w:rsidR="00AA06A7" w:rsidRPr="00D0132A">
        <w:rPr>
          <w:rFonts w:hint="cs"/>
          <w:rtl/>
        </w:rPr>
        <w:t xml:space="preserve"> على ذلك</w:t>
      </w:r>
      <w:r w:rsidR="009229FB" w:rsidRPr="00D0132A">
        <w:rPr>
          <w:rFonts w:hint="cs"/>
          <w:rtl/>
          <w:lang w:bidi="ar-EG"/>
        </w:rPr>
        <w:t>.</w:t>
      </w:r>
    </w:p>
    <w:p w:rsidR="00BF29E7" w:rsidRPr="00D0132A" w:rsidRDefault="003649FF" w:rsidP="00CE4BF5">
      <w:pPr>
        <w:rPr>
          <w:lang w:bidi="ar-EG"/>
        </w:rPr>
      </w:pPr>
      <w:r w:rsidRPr="00D0132A">
        <w:rPr>
          <w:lang w:bidi="ar-EG"/>
        </w:rPr>
        <w:t>5.2</w:t>
      </w:r>
      <w:r w:rsidRPr="00D0132A">
        <w:rPr>
          <w:rFonts w:hint="cs"/>
          <w:rtl/>
          <w:lang w:bidi="ar-EG"/>
        </w:rPr>
        <w:tab/>
      </w:r>
      <w:r w:rsidR="00AA06A7" w:rsidRPr="00D0132A">
        <w:rPr>
          <w:rFonts w:hint="cs"/>
          <w:rtl/>
          <w:lang w:bidi="ar-EG"/>
        </w:rPr>
        <w:t xml:space="preserve">وتمت </w:t>
      </w:r>
      <w:r w:rsidR="00AA06A7" w:rsidRPr="00D0132A">
        <w:rPr>
          <w:rFonts w:hint="cs"/>
          <w:b/>
          <w:bCs/>
          <w:rtl/>
          <w:lang w:bidi="ar-EG"/>
        </w:rPr>
        <w:t>الموافقة</w:t>
      </w:r>
      <w:r w:rsidR="00AA06A7" w:rsidRPr="00D0132A">
        <w:rPr>
          <w:rFonts w:hint="cs"/>
          <w:rtl/>
          <w:lang w:bidi="ar-EG"/>
        </w:rPr>
        <w:t xml:space="preserve"> على </w:t>
      </w:r>
      <w:r w:rsidR="00AA06A7" w:rsidRPr="00D0132A">
        <w:t>MOD</w:t>
      </w:r>
      <w:r w:rsidR="00AA06A7" w:rsidRPr="00D0132A">
        <w:rPr>
          <w:rFonts w:hint="cs"/>
          <w:rtl/>
        </w:rPr>
        <w:t xml:space="preserve"> </w:t>
      </w:r>
      <w:r w:rsidR="00AA06A7" w:rsidRPr="00D0132A">
        <w:rPr>
          <w:rtl/>
        </w:rPr>
        <w:t>الجدول</w:t>
      </w:r>
      <w:r w:rsidR="00AA06A7" w:rsidRPr="00D0132A">
        <w:rPr>
          <w:rFonts w:hint="cs"/>
          <w:rtl/>
        </w:rPr>
        <w:t> </w:t>
      </w:r>
      <w:r w:rsidR="00AA06A7" w:rsidRPr="00D0132A">
        <w:rPr>
          <w:lang w:val="fr-FR"/>
        </w:rPr>
        <w:t>MHz</w:t>
      </w:r>
      <w:r w:rsidR="00CE4BF5" w:rsidRPr="00D0132A">
        <w:rPr>
          <w:lang w:val="fr-FR"/>
        </w:rPr>
        <w:t> </w:t>
      </w:r>
      <w:r w:rsidR="00AA06A7" w:rsidRPr="00D0132A">
        <w:rPr>
          <w:lang w:val="fr-FR"/>
        </w:rPr>
        <w:t>4</w:t>
      </w:r>
      <w:r w:rsidR="00CE4BF5" w:rsidRPr="00D0132A">
        <w:rPr>
          <w:lang w:val="fr-FR"/>
        </w:rPr>
        <w:t> </w:t>
      </w:r>
      <w:r w:rsidR="00AA06A7" w:rsidRPr="00D0132A">
        <w:rPr>
          <w:lang w:val="fr-FR"/>
        </w:rPr>
        <w:t>800</w:t>
      </w:r>
      <w:r w:rsidR="00CE4BF5" w:rsidRPr="00D0132A">
        <w:rPr>
          <w:lang w:val="fr-FR"/>
        </w:rPr>
        <w:noBreakHyphen/>
      </w:r>
      <w:r w:rsidR="00AA06A7" w:rsidRPr="00D0132A">
        <w:rPr>
          <w:lang w:val="fr-FR"/>
        </w:rPr>
        <w:t>2</w:t>
      </w:r>
      <w:r w:rsidR="00CE4BF5" w:rsidRPr="00D0132A">
        <w:rPr>
          <w:lang w:val="fr-FR"/>
        </w:rPr>
        <w:t> </w:t>
      </w:r>
      <w:r w:rsidR="00AA06A7" w:rsidRPr="00D0132A">
        <w:rPr>
          <w:lang w:val="fr-FR"/>
        </w:rPr>
        <w:t>700</w:t>
      </w:r>
      <w:r w:rsidR="00A150DB" w:rsidRPr="00D0132A">
        <w:rPr>
          <w:rFonts w:hint="cs"/>
          <w:rtl/>
          <w:lang w:val="fr-FR"/>
        </w:rPr>
        <w:t xml:space="preserve"> </w:t>
      </w:r>
      <w:r w:rsidR="0069574D" w:rsidRPr="00D0132A">
        <w:rPr>
          <w:rFonts w:hint="cs"/>
          <w:rtl/>
          <w:lang w:val="fr-FR"/>
        </w:rPr>
        <w:t>بصيغته المعدلة</w:t>
      </w:r>
      <w:r w:rsidR="00775DB9" w:rsidRPr="00D0132A">
        <w:rPr>
          <w:rtl/>
          <w:lang w:bidi="ar-EG"/>
        </w:rPr>
        <w:t>.</w:t>
      </w:r>
    </w:p>
    <w:p w:rsidR="008976F2" w:rsidRPr="00D0132A" w:rsidRDefault="008976F2" w:rsidP="00D15CEB">
      <w:pPr>
        <w:keepNext/>
        <w:keepLines/>
        <w:rPr>
          <w:b/>
          <w:bCs/>
          <w:rtl/>
        </w:rPr>
      </w:pPr>
      <w:r w:rsidRPr="00D0132A">
        <w:rPr>
          <w:rFonts w:hint="cs"/>
          <w:b/>
          <w:bCs/>
          <w:rtl/>
        </w:rPr>
        <w:lastRenderedPageBreak/>
        <w:t xml:space="preserve">المادة </w:t>
      </w:r>
      <w:r w:rsidRPr="00D0132A">
        <w:rPr>
          <w:b/>
          <w:bCs/>
        </w:rPr>
        <w:t>5</w:t>
      </w:r>
      <w:r w:rsidRPr="00D0132A">
        <w:rPr>
          <w:rFonts w:hint="cs"/>
          <w:b/>
          <w:bCs/>
          <w:rtl/>
        </w:rPr>
        <w:t xml:space="preserve"> </w:t>
      </w:r>
      <w:r w:rsidR="00D15CEB">
        <w:rPr>
          <w:b/>
          <w:bCs/>
          <w:color w:val="000000"/>
        </w:rPr>
        <w:t>(</w:t>
      </w:r>
      <w:r w:rsidRPr="00D0132A">
        <w:rPr>
          <w:b/>
          <w:bCs/>
          <w:color w:val="000000"/>
        </w:rPr>
        <w:t>IMT.5 ADD</w:t>
      </w:r>
      <w:r w:rsidR="00D15CEB">
        <w:rPr>
          <w:b/>
          <w:bCs/>
          <w:color w:val="000000"/>
        </w:rPr>
        <w:t>)</w:t>
      </w:r>
    </w:p>
    <w:p w:rsidR="008976F2" w:rsidRPr="00D0132A" w:rsidRDefault="008976F2" w:rsidP="008976F2">
      <w:pPr>
        <w:keepNext/>
        <w:keepLines/>
        <w:rPr>
          <w:rtl/>
          <w:lang w:bidi="ar-EG"/>
        </w:rPr>
      </w:pPr>
      <w:r w:rsidRPr="00D0132A">
        <w:rPr>
          <w:lang w:bidi="ar-EG"/>
        </w:rPr>
        <w:t>6.2</w:t>
      </w:r>
      <w:r w:rsidRPr="00D0132A">
        <w:rPr>
          <w:rtl/>
          <w:lang w:bidi="ar-EG"/>
        </w:rPr>
        <w:tab/>
      </w:r>
      <w:r w:rsidRPr="00D0132A">
        <w:rPr>
          <w:rFonts w:hint="cs"/>
          <w:rtl/>
          <w:lang w:bidi="ar-EG"/>
        </w:rPr>
        <w:t xml:space="preserve">تمت </w:t>
      </w:r>
      <w:r w:rsidRPr="00D0132A">
        <w:rPr>
          <w:rFonts w:hint="cs"/>
          <w:b/>
          <w:bCs/>
          <w:rtl/>
          <w:lang w:bidi="ar-EG"/>
        </w:rPr>
        <w:t>الموافقة</w:t>
      </w:r>
      <w:r w:rsidRPr="00D0132A">
        <w:rPr>
          <w:rFonts w:hint="cs"/>
          <w:rtl/>
          <w:lang w:bidi="ar-EG"/>
        </w:rPr>
        <w:t xml:space="preserve"> على ذلك.</w:t>
      </w:r>
    </w:p>
    <w:p w:rsidR="008976F2" w:rsidRPr="00D0132A" w:rsidRDefault="008976F2" w:rsidP="00F26E23">
      <w:pPr>
        <w:keepNext/>
        <w:keepLines/>
        <w:rPr>
          <w:b/>
          <w:bCs/>
          <w:rtl/>
          <w:lang w:bidi="ar-EG"/>
        </w:rPr>
      </w:pPr>
      <w:r w:rsidRPr="00D0132A">
        <w:rPr>
          <w:rFonts w:hint="cs"/>
          <w:b/>
          <w:bCs/>
          <w:rtl/>
        </w:rPr>
        <w:t xml:space="preserve">المادة </w:t>
      </w:r>
      <w:r w:rsidRPr="00D0132A">
        <w:rPr>
          <w:b/>
          <w:bCs/>
        </w:rPr>
        <w:t>5</w:t>
      </w:r>
      <w:r w:rsidRPr="00D0132A">
        <w:rPr>
          <w:rFonts w:hint="cs"/>
          <w:b/>
          <w:bCs/>
          <w:rtl/>
        </w:rPr>
        <w:t xml:space="preserve"> </w:t>
      </w:r>
      <w:r w:rsidR="00F26E23">
        <w:rPr>
          <w:b/>
          <w:bCs/>
          <w:color w:val="000000"/>
        </w:rPr>
        <w:t>(</w:t>
      </w:r>
      <w:r w:rsidRPr="00D0132A">
        <w:rPr>
          <w:b/>
          <w:bCs/>
          <w:color w:val="000000"/>
        </w:rPr>
        <w:t>BBB.5 ADD</w:t>
      </w:r>
      <w:r w:rsidR="00F26E23">
        <w:rPr>
          <w:b/>
          <w:bCs/>
          <w:color w:val="000000"/>
        </w:rPr>
        <w:t>)</w:t>
      </w:r>
    </w:p>
    <w:p w:rsidR="00C47465" w:rsidRPr="00D0132A" w:rsidRDefault="00C47465" w:rsidP="00E41FFE">
      <w:pPr>
        <w:keepNext/>
        <w:keepLines/>
        <w:rPr>
          <w:rtl/>
          <w:lang w:bidi="ar-EG"/>
        </w:rPr>
      </w:pPr>
      <w:r w:rsidRPr="00D0132A">
        <w:rPr>
          <w:lang w:bidi="ar-EG"/>
        </w:rPr>
        <w:t>7.2</w:t>
      </w:r>
      <w:r w:rsidRPr="00D0132A">
        <w:rPr>
          <w:rtl/>
          <w:lang w:bidi="ar-EG"/>
        </w:rPr>
        <w:tab/>
      </w:r>
      <w:r w:rsidR="00A96395" w:rsidRPr="00D0132A">
        <w:rPr>
          <w:rFonts w:hint="cs"/>
          <w:rtl/>
        </w:rPr>
        <w:t>اقترح</w:t>
      </w:r>
      <w:r w:rsidRPr="00D0132A">
        <w:rPr>
          <w:rFonts w:hint="cs"/>
          <w:rtl/>
          <w:lang w:bidi="ar-EG"/>
        </w:rPr>
        <w:t xml:space="preserve"> </w:t>
      </w:r>
      <w:r w:rsidR="00A96395" w:rsidRPr="00D0132A">
        <w:rPr>
          <w:rFonts w:hint="cs"/>
          <w:b/>
          <w:bCs/>
          <w:rtl/>
          <w:lang w:bidi="ar-EG"/>
        </w:rPr>
        <w:t>رئيس</w:t>
      </w:r>
      <w:r w:rsidRPr="00D0132A">
        <w:rPr>
          <w:rFonts w:hint="cs"/>
          <w:b/>
          <w:bCs/>
          <w:rtl/>
          <w:lang w:bidi="ar-EG"/>
        </w:rPr>
        <w:t xml:space="preserve"> اللجنة </w:t>
      </w:r>
      <w:r w:rsidR="00A96395" w:rsidRPr="00D0132A">
        <w:rPr>
          <w:b/>
          <w:bCs/>
          <w:lang w:bidi="ar-EG"/>
        </w:rPr>
        <w:t>4</w:t>
      </w:r>
      <w:r w:rsidR="00A96395" w:rsidRPr="00D0132A">
        <w:rPr>
          <w:rFonts w:hint="cs"/>
          <w:b/>
          <w:bCs/>
          <w:rtl/>
        </w:rPr>
        <w:t xml:space="preserve">، </w:t>
      </w:r>
      <w:r w:rsidR="00A96395" w:rsidRPr="00D0132A">
        <w:rPr>
          <w:rFonts w:hint="cs"/>
          <w:rtl/>
        </w:rPr>
        <w:t>بتأييد</w:t>
      </w:r>
      <w:r w:rsidR="00E94F52" w:rsidRPr="00D0132A">
        <w:rPr>
          <w:rFonts w:hint="cs"/>
          <w:rtl/>
        </w:rPr>
        <w:t xml:space="preserve"> من</w:t>
      </w:r>
      <w:r w:rsidR="00A96395" w:rsidRPr="00D0132A">
        <w:rPr>
          <w:rFonts w:hint="cs"/>
          <w:rtl/>
        </w:rPr>
        <w:t xml:space="preserve"> </w:t>
      </w:r>
      <w:r w:rsidR="00A96395" w:rsidRPr="00D0132A">
        <w:rPr>
          <w:rFonts w:hint="cs"/>
          <w:b/>
          <w:bCs/>
          <w:rtl/>
        </w:rPr>
        <w:t xml:space="preserve">مندوب جمهورية إيران الإسلامية، </w:t>
      </w:r>
      <w:r w:rsidR="003F7291" w:rsidRPr="00D0132A">
        <w:rPr>
          <w:rFonts w:hint="cs"/>
          <w:rtl/>
        </w:rPr>
        <w:t xml:space="preserve">استبعاد الحاشية رقم </w:t>
      </w:r>
      <w:r w:rsidR="003F7291" w:rsidRPr="00D0132A">
        <w:rPr>
          <w:color w:val="000000"/>
        </w:rPr>
        <w:t>BBB.5</w:t>
      </w:r>
      <w:r w:rsidR="00A8278E" w:rsidRPr="00D0132A">
        <w:rPr>
          <w:rFonts w:hint="cs"/>
          <w:color w:val="000000"/>
          <w:rtl/>
        </w:rPr>
        <w:t xml:space="preserve"> </w:t>
      </w:r>
      <w:r w:rsidR="00E94F52" w:rsidRPr="00D0132A">
        <w:rPr>
          <w:rFonts w:hint="cs"/>
          <w:color w:val="000000"/>
          <w:rtl/>
        </w:rPr>
        <w:t xml:space="preserve">على أساس أنها لم تعد ضرورية نظراً إلى عدم تسلم </w:t>
      </w:r>
      <w:r w:rsidR="0069574D" w:rsidRPr="00D0132A">
        <w:rPr>
          <w:rFonts w:hint="cs"/>
          <w:color w:val="000000"/>
          <w:rtl/>
        </w:rPr>
        <w:t>أي طلب</w:t>
      </w:r>
      <w:r w:rsidR="00E94F52" w:rsidRPr="00D0132A">
        <w:rPr>
          <w:rFonts w:hint="cs"/>
          <w:color w:val="000000"/>
          <w:rtl/>
        </w:rPr>
        <w:t xml:space="preserve"> لإدراج </w:t>
      </w:r>
      <w:r w:rsidR="00E41FFE" w:rsidRPr="00D0132A">
        <w:rPr>
          <w:rFonts w:hint="cs"/>
          <w:color w:val="000000"/>
          <w:rtl/>
        </w:rPr>
        <w:t xml:space="preserve">أسماء بلدان </w:t>
      </w:r>
      <w:r w:rsidR="00E94F52" w:rsidRPr="00D0132A">
        <w:rPr>
          <w:rFonts w:hint="cs"/>
          <w:color w:val="000000"/>
          <w:rtl/>
        </w:rPr>
        <w:t>فيها.</w:t>
      </w:r>
    </w:p>
    <w:p w:rsidR="00C47465" w:rsidRPr="00D0132A" w:rsidRDefault="00C47465" w:rsidP="00841206">
      <w:pPr>
        <w:rPr>
          <w:rtl/>
          <w:lang w:bidi="ar-EG"/>
        </w:rPr>
      </w:pPr>
      <w:r w:rsidRPr="00D0132A">
        <w:rPr>
          <w:lang w:bidi="ar-EG"/>
        </w:rPr>
        <w:t>8.2</w:t>
      </w:r>
      <w:r w:rsidRPr="00D0132A">
        <w:rPr>
          <w:rtl/>
          <w:lang w:bidi="ar-EG"/>
        </w:rPr>
        <w:tab/>
      </w:r>
      <w:r w:rsidRPr="00D0132A">
        <w:rPr>
          <w:rFonts w:hint="cs"/>
          <w:rtl/>
          <w:lang w:bidi="ar-EG"/>
        </w:rPr>
        <w:t>وتمت</w:t>
      </w:r>
      <w:r w:rsidRPr="00D0132A">
        <w:rPr>
          <w:rFonts w:hint="cs"/>
          <w:b/>
          <w:bCs/>
          <w:rtl/>
          <w:lang w:bidi="ar-EG"/>
        </w:rPr>
        <w:t xml:space="preserve"> </w:t>
      </w:r>
      <w:r w:rsidR="00841206" w:rsidRPr="00D0132A">
        <w:rPr>
          <w:rFonts w:hint="cs"/>
          <w:b/>
          <w:bCs/>
          <w:rtl/>
          <w:lang w:bidi="ar-EG"/>
        </w:rPr>
        <w:t xml:space="preserve">الموافقة </w:t>
      </w:r>
      <w:r w:rsidR="00841206" w:rsidRPr="00D0132A">
        <w:rPr>
          <w:rFonts w:hint="cs"/>
          <w:rtl/>
          <w:lang w:bidi="ar-EG"/>
        </w:rPr>
        <w:t>على ذلك.</w:t>
      </w:r>
    </w:p>
    <w:p w:rsidR="00E45952" w:rsidRPr="00D0132A" w:rsidRDefault="00E45952" w:rsidP="00C95FBC">
      <w:pPr>
        <w:rPr>
          <w:rtl/>
        </w:rPr>
      </w:pPr>
      <w:r w:rsidRPr="00D0132A">
        <w:rPr>
          <w:rFonts w:hint="cs"/>
          <w:b/>
          <w:bCs/>
          <w:rtl/>
        </w:rPr>
        <w:t xml:space="preserve">المادة </w:t>
      </w:r>
      <w:r w:rsidRPr="00D0132A">
        <w:rPr>
          <w:b/>
          <w:bCs/>
        </w:rPr>
        <w:t>5</w:t>
      </w:r>
      <w:r w:rsidRPr="00D0132A">
        <w:rPr>
          <w:rFonts w:hint="cs"/>
          <w:b/>
          <w:bCs/>
          <w:rtl/>
        </w:rPr>
        <w:t xml:space="preserve"> (</w:t>
      </w:r>
      <w:r w:rsidRPr="00D0132A">
        <w:rPr>
          <w:b/>
          <w:bCs/>
          <w:lang w:val="en-GB"/>
        </w:rPr>
        <w:t>IMT2</w:t>
      </w:r>
      <w:r w:rsidRPr="00D0132A">
        <w:rPr>
          <w:b/>
          <w:bCs/>
          <w:color w:val="000000"/>
        </w:rPr>
        <w:t>.5 ADD</w:t>
      </w:r>
      <w:r w:rsidRPr="00D0132A">
        <w:rPr>
          <w:rFonts w:hint="cs"/>
          <w:b/>
          <w:bCs/>
          <w:color w:val="000000"/>
          <w:rtl/>
        </w:rPr>
        <w:t xml:space="preserve"> و</w:t>
      </w:r>
      <w:r w:rsidRPr="00D0132A">
        <w:rPr>
          <w:b/>
          <w:bCs/>
          <w:lang w:val="en-GB"/>
        </w:rPr>
        <w:t>MOD</w:t>
      </w:r>
      <w:r w:rsidRPr="00D0132A">
        <w:rPr>
          <w:rFonts w:hint="cs"/>
          <w:b/>
          <w:bCs/>
          <w:rtl/>
          <w:lang w:val="en-GB"/>
        </w:rPr>
        <w:t xml:space="preserve"> </w:t>
      </w:r>
      <w:r w:rsidRPr="00D0132A">
        <w:rPr>
          <w:b/>
          <w:bCs/>
        </w:rPr>
        <w:t>430A.5</w:t>
      </w:r>
      <w:r w:rsidRPr="00D0132A">
        <w:rPr>
          <w:rFonts w:hint="cs"/>
          <w:b/>
          <w:bCs/>
          <w:rtl/>
        </w:rPr>
        <w:t xml:space="preserve"> </w:t>
      </w:r>
      <w:r w:rsidRPr="00D0132A">
        <w:rPr>
          <w:b/>
          <w:bCs/>
          <w:rtl/>
        </w:rPr>
        <w:t>و</w:t>
      </w:r>
      <w:r w:rsidRPr="00D0132A">
        <w:rPr>
          <w:b/>
          <w:bCs/>
          <w:lang w:val="en-GB"/>
        </w:rPr>
        <w:t>MOD</w:t>
      </w:r>
      <w:r w:rsidRPr="00D0132A">
        <w:rPr>
          <w:rFonts w:hint="cs"/>
          <w:b/>
          <w:bCs/>
          <w:rtl/>
          <w:lang w:val="en-GB"/>
        </w:rPr>
        <w:t xml:space="preserve"> </w:t>
      </w:r>
      <w:r w:rsidRPr="00D0132A">
        <w:rPr>
          <w:b/>
          <w:bCs/>
        </w:rPr>
        <w:t>431A.5</w:t>
      </w:r>
      <w:r w:rsidRPr="00D0132A">
        <w:rPr>
          <w:rFonts w:hint="cs"/>
          <w:b/>
          <w:bCs/>
          <w:rtl/>
        </w:rPr>
        <w:t>)</w:t>
      </w:r>
    </w:p>
    <w:p w:rsidR="00C47465" w:rsidRPr="00D0132A" w:rsidRDefault="00C47465" w:rsidP="0069574D">
      <w:pPr>
        <w:rPr>
          <w:lang w:bidi="ar-EG"/>
        </w:rPr>
      </w:pPr>
      <w:r w:rsidRPr="00D0132A">
        <w:t>9.2</w:t>
      </w:r>
      <w:r w:rsidRPr="00D0132A">
        <w:rPr>
          <w:rtl/>
        </w:rPr>
        <w:tab/>
      </w:r>
      <w:r w:rsidR="007D7D19" w:rsidRPr="00D0132A">
        <w:rPr>
          <w:rFonts w:hint="cs"/>
          <w:rtl/>
          <w:lang w:bidi="ar-EG"/>
        </w:rPr>
        <w:t>تمت</w:t>
      </w:r>
      <w:r w:rsidR="007D7D19" w:rsidRPr="00D0132A">
        <w:rPr>
          <w:rFonts w:hint="cs"/>
          <w:b/>
          <w:bCs/>
          <w:rtl/>
          <w:lang w:bidi="ar-EG"/>
        </w:rPr>
        <w:t xml:space="preserve"> الموافقة </w:t>
      </w:r>
      <w:r w:rsidR="007D7D19" w:rsidRPr="00D0132A">
        <w:rPr>
          <w:rFonts w:hint="cs"/>
          <w:rtl/>
          <w:lang w:bidi="ar-EG"/>
        </w:rPr>
        <w:t>على ذلك.</w:t>
      </w:r>
    </w:p>
    <w:p w:rsidR="007D7D19" w:rsidRPr="00D0132A" w:rsidRDefault="007D7D19" w:rsidP="007D7D19">
      <w:pPr>
        <w:keepNext/>
        <w:keepLines/>
        <w:rPr>
          <w:b/>
          <w:bCs/>
          <w:rtl/>
        </w:rPr>
      </w:pPr>
      <w:r w:rsidRPr="00D0132A">
        <w:rPr>
          <w:rFonts w:hint="cs"/>
          <w:b/>
          <w:bCs/>
          <w:rtl/>
        </w:rPr>
        <w:t xml:space="preserve">المادة </w:t>
      </w:r>
      <w:r w:rsidRPr="00D0132A">
        <w:rPr>
          <w:b/>
          <w:bCs/>
        </w:rPr>
        <w:t>5</w:t>
      </w:r>
      <w:r w:rsidRPr="00D0132A">
        <w:rPr>
          <w:rFonts w:hint="cs"/>
          <w:b/>
          <w:bCs/>
          <w:rtl/>
        </w:rPr>
        <w:t xml:space="preserve"> (</w:t>
      </w:r>
      <w:r w:rsidRPr="00D0132A">
        <w:rPr>
          <w:b/>
          <w:bCs/>
          <w:color w:val="000000"/>
        </w:rPr>
        <w:t xml:space="preserve">432B.5 </w:t>
      </w:r>
      <w:r w:rsidRPr="00D0132A">
        <w:rPr>
          <w:b/>
          <w:bCs/>
          <w:lang w:val="en-GB"/>
        </w:rPr>
        <w:t>MOD</w:t>
      </w:r>
      <w:r w:rsidRPr="00D0132A">
        <w:rPr>
          <w:rFonts w:hint="cs"/>
          <w:b/>
          <w:bCs/>
          <w:rtl/>
        </w:rPr>
        <w:t>)</w:t>
      </w:r>
    </w:p>
    <w:p w:rsidR="00C47465" w:rsidRPr="00D0132A" w:rsidRDefault="00C47465" w:rsidP="007D7D19">
      <w:pPr>
        <w:rPr>
          <w:rtl/>
          <w:lang w:val="fr-FR"/>
        </w:rPr>
      </w:pPr>
      <w:r w:rsidRPr="00D0132A">
        <w:rPr>
          <w:lang w:bidi="ar-EG"/>
        </w:rPr>
        <w:t>10.2</w:t>
      </w:r>
      <w:r w:rsidRPr="00D0132A">
        <w:rPr>
          <w:rtl/>
          <w:lang w:bidi="ar-EG"/>
        </w:rPr>
        <w:tab/>
      </w:r>
      <w:r w:rsidRPr="00D0132A">
        <w:rPr>
          <w:rFonts w:hint="cs"/>
          <w:rtl/>
          <w:lang w:bidi="ar-EG"/>
        </w:rPr>
        <w:t xml:space="preserve">اقترح </w:t>
      </w:r>
      <w:r w:rsidR="007D7D19" w:rsidRPr="00D0132A">
        <w:rPr>
          <w:rFonts w:hint="cs"/>
          <w:b/>
          <w:bCs/>
          <w:rtl/>
        </w:rPr>
        <w:t xml:space="preserve">مندوب </w:t>
      </w:r>
      <w:r w:rsidR="002B48A2" w:rsidRPr="00D0132A">
        <w:rPr>
          <w:b/>
          <w:bCs/>
          <w:color w:val="000000"/>
          <w:rtl/>
        </w:rPr>
        <w:t>نيوزيلندا</w:t>
      </w:r>
      <w:r w:rsidR="002B48A2" w:rsidRPr="00D0132A">
        <w:rPr>
          <w:rFonts w:hint="cs"/>
          <w:color w:val="000000"/>
          <w:rtl/>
        </w:rPr>
        <w:t xml:space="preserve"> حذف الجملة الأخيرة من الحاشية، التي تتضمن تاريخ </w:t>
      </w:r>
      <w:r w:rsidR="002B48A2" w:rsidRPr="00D0132A">
        <w:rPr>
          <w:color w:val="000000"/>
        </w:rPr>
        <w:t>17</w:t>
      </w:r>
      <w:r w:rsidR="002B48A2" w:rsidRPr="00D0132A">
        <w:rPr>
          <w:rFonts w:hint="cs"/>
          <w:color w:val="000000"/>
          <w:rtl/>
        </w:rPr>
        <w:t xml:space="preserve"> نوفمبر </w:t>
      </w:r>
      <w:r w:rsidR="002B48A2" w:rsidRPr="00D0132A">
        <w:rPr>
          <w:color w:val="000000"/>
          <w:lang w:val="fr-FR"/>
        </w:rPr>
        <w:t>2010</w:t>
      </w:r>
      <w:r w:rsidR="002B48A2" w:rsidRPr="00D0132A">
        <w:rPr>
          <w:rFonts w:hint="cs"/>
          <w:color w:val="000000"/>
          <w:rtl/>
          <w:lang w:val="fr-FR"/>
        </w:rPr>
        <w:t>.</w:t>
      </w:r>
    </w:p>
    <w:p w:rsidR="00C47465" w:rsidRPr="00D0132A" w:rsidRDefault="00C47465" w:rsidP="0035594E">
      <w:pPr>
        <w:rPr>
          <w:rtl/>
          <w:lang w:bidi="ar-EG"/>
        </w:rPr>
      </w:pPr>
      <w:r w:rsidRPr="00D0132A">
        <w:rPr>
          <w:lang w:bidi="ar-EG"/>
        </w:rPr>
        <w:t>11.2</w:t>
      </w:r>
      <w:r w:rsidRPr="00D0132A">
        <w:rPr>
          <w:rtl/>
          <w:lang w:bidi="ar-EG"/>
        </w:rPr>
        <w:tab/>
      </w:r>
      <w:r w:rsidR="002B48A2" w:rsidRPr="00D0132A">
        <w:rPr>
          <w:rFonts w:hint="cs"/>
          <w:rtl/>
          <w:lang w:bidi="ar-EG"/>
        </w:rPr>
        <w:t>وقال</w:t>
      </w:r>
      <w:r w:rsidRPr="00D0132A">
        <w:rPr>
          <w:rFonts w:hint="cs"/>
          <w:rtl/>
          <w:lang w:bidi="ar-EG"/>
        </w:rPr>
        <w:t xml:space="preserve"> </w:t>
      </w:r>
      <w:r w:rsidR="002B48A2" w:rsidRPr="00D0132A">
        <w:rPr>
          <w:rFonts w:hint="cs"/>
          <w:b/>
          <w:bCs/>
          <w:rtl/>
          <w:lang w:bidi="ar-EG"/>
        </w:rPr>
        <w:t>رئيس</w:t>
      </w:r>
      <w:r w:rsidRPr="00D0132A">
        <w:rPr>
          <w:rFonts w:hint="cs"/>
          <w:b/>
          <w:bCs/>
          <w:rtl/>
          <w:lang w:bidi="ar-EG"/>
        </w:rPr>
        <w:t xml:space="preserve"> اللجنة </w:t>
      </w:r>
      <w:r w:rsidR="007025CF" w:rsidRPr="00D0132A">
        <w:rPr>
          <w:b/>
          <w:bCs/>
          <w:lang w:bidi="ar-EG"/>
        </w:rPr>
        <w:t>4</w:t>
      </w:r>
      <w:r w:rsidRPr="00D0132A">
        <w:rPr>
          <w:rFonts w:hint="cs"/>
          <w:rtl/>
        </w:rPr>
        <w:t xml:space="preserve"> إن</w:t>
      </w:r>
      <w:r w:rsidR="002B48A2" w:rsidRPr="00D0132A">
        <w:rPr>
          <w:rFonts w:hint="cs"/>
          <w:rtl/>
        </w:rPr>
        <w:t xml:space="preserve"> هذا الاقتراح متوافق مع </w:t>
      </w:r>
      <w:r w:rsidR="00B42172" w:rsidRPr="00D0132A">
        <w:rPr>
          <w:rFonts w:hint="cs"/>
          <w:rtl/>
        </w:rPr>
        <w:t>ما </w:t>
      </w:r>
      <w:r w:rsidR="0035594E">
        <w:rPr>
          <w:rFonts w:hint="cs"/>
          <w:rtl/>
        </w:rPr>
        <w:t>أجري</w:t>
      </w:r>
      <w:r w:rsidR="00B42172" w:rsidRPr="00D0132A">
        <w:rPr>
          <w:rFonts w:hint="cs"/>
          <w:rtl/>
        </w:rPr>
        <w:t xml:space="preserve"> من</w:t>
      </w:r>
      <w:r w:rsidR="002B48A2" w:rsidRPr="00D0132A">
        <w:rPr>
          <w:rFonts w:hint="cs"/>
          <w:rtl/>
        </w:rPr>
        <w:t xml:space="preserve"> حذف </w:t>
      </w:r>
      <w:r w:rsidR="00B42172" w:rsidRPr="00D0132A">
        <w:rPr>
          <w:rFonts w:hint="cs"/>
          <w:rtl/>
        </w:rPr>
        <w:t>مماثل ووفق عليه</w:t>
      </w:r>
      <w:r w:rsidR="002B48A2" w:rsidRPr="00D0132A">
        <w:rPr>
          <w:rFonts w:hint="cs"/>
          <w:rtl/>
        </w:rPr>
        <w:t xml:space="preserve"> فيما يخص بلدان الإقليم</w:t>
      </w:r>
      <w:r w:rsidR="00B42172" w:rsidRPr="00D0132A">
        <w:rPr>
          <w:rFonts w:hint="eastAsia"/>
          <w:rtl/>
        </w:rPr>
        <w:t> </w:t>
      </w:r>
      <w:r w:rsidR="002B48A2" w:rsidRPr="00D0132A">
        <w:rPr>
          <w:lang w:val="fr-FR"/>
        </w:rPr>
        <w:t>1</w:t>
      </w:r>
      <w:r w:rsidR="007025CF" w:rsidRPr="00D0132A">
        <w:rPr>
          <w:rFonts w:hint="cs"/>
          <w:rtl/>
          <w:lang w:val="fr-FR"/>
        </w:rPr>
        <w:t xml:space="preserve"> </w:t>
      </w:r>
      <w:r w:rsidR="0069574D" w:rsidRPr="00D0132A">
        <w:rPr>
          <w:rFonts w:hint="cs"/>
          <w:rtl/>
          <w:lang w:val="fr-FR"/>
        </w:rPr>
        <w:t xml:space="preserve">وإنه </w:t>
      </w:r>
      <w:r w:rsidR="00B42172" w:rsidRPr="00D0132A">
        <w:rPr>
          <w:rFonts w:hint="cs"/>
          <w:rtl/>
          <w:lang w:val="fr-FR"/>
        </w:rPr>
        <w:t>بالتالي مناسب</w:t>
      </w:r>
      <w:r w:rsidRPr="00D0132A">
        <w:rPr>
          <w:rFonts w:hint="cs"/>
          <w:rtl/>
          <w:lang w:bidi="ar-EG"/>
        </w:rPr>
        <w:t>.</w:t>
      </w:r>
    </w:p>
    <w:p w:rsidR="00BF29E7" w:rsidRPr="00D0132A" w:rsidRDefault="00C47465" w:rsidP="007025CF">
      <w:pPr>
        <w:rPr>
          <w:rFonts w:eastAsia="SimSun"/>
          <w:lang w:bidi="ar-SY"/>
        </w:rPr>
      </w:pPr>
      <w:r w:rsidRPr="00D0132A">
        <w:rPr>
          <w:lang w:bidi="ar-EG"/>
        </w:rPr>
        <w:t>12.2</w:t>
      </w:r>
      <w:r w:rsidRPr="00D0132A">
        <w:rPr>
          <w:rtl/>
          <w:lang w:bidi="ar-EG"/>
        </w:rPr>
        <w:tab/>
      </w:r>
      <w:r w:rsidR="007025CF" w:rsidRPr="00D0132A">
        <w:rPr>
          <w:rFonts w:hint="cs"/>
          <w:rtl/>
          <w:lang w:bidi="ar-EG"/>
        </w:rPr>
        <w:t>وتمت</w:t>
      </w:r>
      <w:r w:rsidR="007025CF" w:rsidRPr="00D0132A">
        <w:rPr>
          <w:rFonts w:hint="cs"/>
          <w:b/>
          <w:bCs/>
          <w:rtl/>
          <w:lang w:bidi="ar-EG"/>
        </w:rPr>
        <w:t xml:space="preserve"> الموافقة</w:t>
      </w:r>
      <w:r w:rsidR="007025CF" w:rsidRPr="00D0132A">
        <w:rPr>
          <w:rFonts w:hint="cs"/>
          <w:rtl/>
          <w:lang w:bidi="ar-EG"/>
        </w:rPr>
        <w:t xml:space="preserve"> على ذلك.</w:t>
      </w:r>
    </w:p>
    <w:p w:rsidR="007E2805" w:rsidRPr="00D0132A" w:rsidRDefault="007E2805" w:rsidP="007025CF">
      <w:pPr>
        <w:rPr>
          <w:rtl/>
          <w:lang w:bidi="ar-EG"/>
        </w:rPr>
      </w:pPr>
      <w:r w:rsidRPr="00D0132A">
        <w:rPr>
          <w:lang w:bidi="ar-EG"/>
        </w:rPr>
        <w:t>13.2</w:t>
      </w:r>
      <w:r w:rsidRPr="00D0132A">
        <w:rPr>
          <w:lang w:bidi="ar-EG"/>
        </w:rPr>
        <w:tab/>
      </w:r>
      <w:r w:rsidR="007025CF" w:rsidRPr="00D0132A">
        <w:rPr>
          <w:rFonts w:hint="cs"/>
          <w:rtl/>
          <w:lang w:bidi="ar-EG"/>
        </w:rPr>
        <w:t>وتمت</w:t>
      </w:r>
      <w:r w:rsidR="007025CF" w:rsidRPr="00D0132A">
        <w:rPr>
          <w:rFonts w:hint="cs"/>
          <w:b/>
          <w:bCs/>
          <w:rtl/>
          <w:lang w:bidi="ar-EG"/>
        </w:rPr>
        <w:t xml:space="preserve"> الموافقة</w:t>
      </w:r>
      <w:r w:rsidR="007025CF" w:rsidRPr="00D0132A">
        <w:rPr>
          <w:rFonts w:hint="cs"/>
          <w:rtl/>
          <w:lang w:bidi="ar-EG"/>
        </w:rPr>
        <w:t xml:space="preserve"> على </w:t>
      </w:r>
      <w:r w:rsidR="007025CF" w:rsidRPr="00D0132A">
        <w:rPr>
          <w:lang w:val="en-GB"/>
        </w:rPr>
        <w:t>MOD</w:t>
      </w:r>
      <w:r w:rsidR="007025CF" w:rsidRPr="00D0132A">
        <w:rPr>
          <w:rFonts w:hint="cs"/>
          <w:rtl/>
          <w:lang w:val="en-GB"/>
        </w:rPr>
        <w:t xml:space="preserve"> </w:t>
      </w:r>
      <w:r w:rsidR="007025CF" w:rsidRPr="00D0132A">
        <w:rPr>
          <w:lang w:val="fr-FR"/>
        </w:rPr>
        <w:t>432B.5</w:t>
      </w:r>
      <w:r w:rsidR="007025CF" w:rsidRPr="00D0132A">
        <w:rPr>
          <w:rFonts w:hint="cs"/>
          <w:rtl/>
          <w:lang w:val="fr-FR"/>
        </w:rPr>
        <w:t xml:space="preserve"> بالصيغة المعدلة</w:t>
      </w:r>
      <w:r w:rsidR="001F0D58" w:rsidRPr="00D0132A">
        <w:rPr>
          <w:rFonts w:hint="cs"/>
          <w:rtl/>
          <w:lang w:bidi="ar-EG"/>
        </w:rPr>
        <w:t>.</w:t>
      </w:r>
    </w:p>
    <w:p w:rsidR="007025CF" w:rsidRPr="00D0132A" w:rsidRDefault="007025CF" w:rsidP="00B84CC5">
      <w:pPr>
        <w:keepNext/>
        <w:keepLines/>
        <w:rPr>
          <w:b/>
          <w:bCs/>
          <w:rtl/>
        </w:rPr>
      </w:pPr>
      <w:r w:rsidRPr="00D0132A">
        <w:rPr>
          <w:rFonts w:hint="cs"/>
          <w:b/>
          <w:bCs/>
          <w:rtl/>
        </w:rPr>
        <w:t xml:space="preserve">المادة </w:t>
      </w:r>
      <w:r w:rsidRPr="00D0132A">
        <w:rPr>
          <w:b/>
          <w:bCs/>
        </w:rPr>
        <w:t>5</w:t>
      </w:r>
      <w:r w:rsidRPr="00D0132A">
        <w:rPr>
          <w:rFonts w:hint="cs"/>
          <w:b/>
          <w:bCs/>
          <w:rtl/>
        </w:rPr>
        <w:t xml:space="preserve"> </w:t>
      </w:r>
      <w:r w:rsidR="00B84CC5">
        <w:rPr>
          <w:b/>
          <w:bCs/>
          <w:color w:val="000000"/>
        </w:rPr>
        <w:t>(</w:t>
      </w:r>
      <w:r w:rsidRPr="00D0132A">
        <w:rPr>
          <w:b/>
          <w:bCs/>
          <w:color w:val="000000"/>
        </w:rPr>
        <w:t xml:space="preserve">433A.5 </w:t>
      </w:r>
      <w:r w:rsidRPr="00D0132A">
        <w:rPr>
          <w:b/>
          <w:bCs/>
          <w:lang w:val="en-GB"/>
        </w:rPr>
        <w:t>MOD</w:t>
      </w:r>
      <w:r w:rsidR="00B84CC5">
        <w:rPr>
          <w:b/>
          <w:bCs/>
          <w:lang w:val="en-GB"/>
        </w:rPr>
        <w:t>)</w:t>
      </w:r>
    </w:p>
    <w:p w:rsidR="007E2805" w:rsidRPr="00D0132A" w:rsidRDefault="007E2805" w:rsidP="00B42172">
      <w:pPr>
        <w:rPr>
          <w:lang w:bidi="ar-EG"/>
        </w:rPr>
      </w:pPr>
      <w:r w:rsidRPr="00D0132A">
        <w:rPr>
          <w:lang w:bidi="ar-EG"/>
        </w:rPr>
        <w:t>14.2</w:t>
      </w:r>
      <w:r w:rsidRPr="00D0132A">
        <w:rPr>
          <w:lang w:bidi="ar-EG"/>
        </w:rPr>
        <w:tab/>
      </w:r>
      <w:r w:rsidR="007025CF" w:rsidRPr="00D0132A">
        <w:rPr>
          <w:rFonts w:hint="cs"/>
          <w:rtl/>
          <w:lang w:bidi="ar-EG"/>
        </w:rPr>
        <w:t>تمت</w:t>
      </w:r>
      <w:r w:rsidR="007025CF" w:rsidRPr="00D0132A">
        <w:rPr>
          <w:rFonts w:hint="cs"/>
          <w:b/>
          <w:bCs/>
          <w:rtl/>
          <w:lang w:bidi="ar-EG"/>
        </w:rPr>
        <w:t xml:space="preserve"> الموافقة</w:t>
      </w:r>
      <w:r w:rsidR="007025CF" w:rsidRPr="00D0132A">
        <w:rPr>
          <w:rFonts w:hint="cs"/>
          <w:rtl/>
          <w:lang w:bidi="ar-EG"/>
        </w:rPr>
        <w:t xml:space="preserve"> </w:t>
      </w:r>
      <w:r w:rsidR="00B42172" w:rsidRPr="00D0132A">
        <w:rPr>
          <w:rFonts w:hint="cs"/>
          <w:rtl/>
          <w:lang w:bidi="ar-EG"/>
        </w:rPr>
        <w:t>على ذلك</w:t>
      </w:r>
      <w:r w:rsidR="001F0D58" w:rsidRPr="00D0132A">
        <w:rPr>
          <w:rFonts w:hint="cs"/>
          <w:color w:val="000000"/>
          <w:rtl/>
          <w:lang w:bidi="ar-EG"/>
        </w:rPr>
        <w:t>.</w:t>
      </w:r>
    </w:p>
    <w:p w:rsidR="007E2805" w:rsidRPr="00D0132A" w:rsidRDefault="007E2805" w:rsidP="00C330B9">
      <w:pPr>
        <w:rPr>
          <w:rtl/>
          <w:lang w:bidi="ar-EG"/>
        </w:rPr>
      </w:pPr>
      <w:r w:rsidRPr="00D0132A">
        <w:rPr>
          <w:lang w:bidi="ar-EG"/>
        </w:rPr>
        <w:t>15.2</w:t>
      </w:r>
      <w:r w:rsidRPr="00D0132A">
        <w:rPr>
          <w:lang w:bidi="ar-EG"/>
        </w:rPr>
        <w:tab/>
      </w:r>
      <w:r w:rsidR="007025CF" w:rsidRPr="00D0132A">
        <w:rPr>
          <w:rFonts w:hint="cs"/>
          <w:rtl/>
          <w:lang w:bidi="ar-EG"/>
        </w:rPr>
        <w:t>تمت</w:t>
      </w:r>
      <w:r w:rsidR="007025CF" w:rsidRPr="00D0132A">
        <w:rPr>
          <w:rFonts w:hint="cs"/>
          <w:b/>
          <w:bCs/>
          <w:rtl/>
          <w:lang w:bidi="ar-EG"/>
        </w:rPr>
        <w:t xml:space="preserve"> الموافقة</w:t>
      </w:r>
      <w:r w:rsidR="007025CF" w:rsidRPr="00D0132A">
        <w:rPr>
          <w:rFonts w:hint="cs"/>
          <w:rtl/>
          <w:lang w:bidi="ar-EG"/>
        </w:rPr>
        <w:t xml:space="preserve"> على </w:t>
      </w:r>
      <w:r w:rsidR="007025CF" w:rsidRPr="00D0132A">
        <w:rPr>
          <w:rtl/>
          <w:lang w:bidi="ar-EG"/>
        </w:rPr>
        <w:t xml:space="preserve">المجموعة الرابعة عشرة من النصوص المقدمة من لجنة الصياغة للقراءة الأولى </w:t>
      </w:r>
      <w:r w:rsidR="00B42172" w:rsidRPr="00D0132A">
        <w:rPr>
          <w:lang w:bidi="ar-EG"/>
        </w:rPr>
        <w:t>(</w:t>
      </w:r>
      <w:r w:rsidR="007025CF" w:rsidRPr="00D0132A">
        <w:rPr>
          <w:lang w:bidi="ar-EG"/>
        </w:rPr>
        <w:t>B1</w:t>
      </w:r>
      <w:r w:rsidR="002B1C2D" w:rsidRPr="00D0132A">
        <w:rPr>
          <w:lang w:bidi="ar-EG"/>
        </w:rPr>
        <w:t>4</w:t>
      </w:r>
      <w:r w:rsidR="00B42172" w:rsidRPr="00D0132A">
        <w:rPr>
          <w:lang w:bidi="ar-EG"/>
        </w:rPr>
        <w:t>)</w:t>
      </w:r>
      <w:r w:rsidR="007025CF" w:rsidRPr="00D0132A">
        <w:rPr>
          <w:rtl/>
          <w:lang w:bidi="ar-EG"/>
        </w:rPr>
        <w:t xml:space="preserve"> (الوثيق</w:t>
      </w:r>
      <w:r w:rsidR="007025CF" w:rsidRPr="00D0132A">
        <w:rPr>
          <w:rFonts w:hint="cs"/>
          <w:rtl/>
          <w:lang w:bidi="ar-EG"/>
        </w:rPr>
        <w:t>ة</w:t>
      </w:r>
      <w:r w:rsidR="00B42172" w:rsidRPr="00D0132A">
        <w:rPr>
          <w:rFonts w:hint="cs"/>
          <w:rtl/>
          <w:lang w:bidi="ar-EG"/>
        </w:rPr>
        <w:t> </w:t>
      </w:r>
      <w:r w:rsidR="00C330B9">
        <w:rPr>
          <w:lang w:bidi="ar-EG"/>
        </w:rPr>
        <w:t>451</w:t>
      </w:r>
      <w:r w:rsidR="007025CF" w:rsidRPr="00D0132A">
        <w:rPr>
          <w:rtl/>
          <w:lang w:bidi="ar-EG"/>
        </w:rPr>
        <w:t>)</w:t>
      </w:r>
      <w:r w:rsidR="00B42172" w:rsidRPr="00D0132A">
        <w:rPr>
          <w:rFonts w:hint="cs"/>
          <w:rtl/>
          <w:lang w:bidi="ar-EG"/>
        </w:rPr>
        <w:t xml:space="preserve"> بصيغتها المعدلة، على أن يكون مفهوماً أن الحاشية رقم </w:t>
      </w:r>
      <w:r w:rsidR="00B42172" w:rsidRPr="00D0132A">
        <w:rPr>
          <w:lang w:val="fr-FR" w:bidi="ar-EG"/>
        </w:rPr>
        <w:t>BBB.5</w:t>
      </w:r>
      <w:r w:rsidR="00B42172" w:rsidRPr="00D0132A">
        <w:rPr>
          <w:rFonts w:hint="cs"/>
          <w:rtl/>
          <w:lang w:bidi="ar-EG"/>
        </w:rPr>
        <w:t xml:space="preserve"> قد استُبعدت.</w:t>
      </w:r>
    </w:p>
    <w:p w:rsidR="003649FF" w:rsidRPr="00AE1759" w:rsidRDefault="003649FF" w:rsidP="00305D07">
      <w:pPr>
        <w:pStyle w:val="Heading1"/>
        <w:jc w:val="left"/>
        <w:rPr>
          <w:rtl/>
        </w:rPr>
      </w:pPr>
      <w:r w:rsidRPr="00C47465">
        <w:t>3</w:t>
      </w:r>
      <w:r w:rsidRPr="00AE1759">
        <w:tab/>
      </w:r>
      <w:r w:rsidRPr="00AE1759">
        <w:rPr>
          <w:rFonts w:hint="cs"/>
          <w:rtl/>
        </w:rPr>
        <w:t xml:space="preserve">المجموعة </w:t>
      </w:r>
      <w:r w:rsidR="00305D07">
        <w:rPr>
          <w:rFonts w:hint="cs"/>
          <w:rtl/>
        </w:rPr>
        <w:t>الرابعة عشرة</w:t>
      </w:r>
      <w:r w:rsidRPr="00AE1759">
        <w:rPr>
          <w:rFonts w:hint="cs"/>
          <w:rtl/>
        </w:rPr>
        <w:t xml:space="preserve"> من النصوص المقدمة من لجنة الصياغة </w:t>
      </w:r>
      <w:r w:rsidRPr="00AE1759">
        <w:t>(B</w:t>
      </w:r>
      <w:r w:rsidR="00305D07">
        <w:t>14</w:t>
      </w:r>
      <w:r w:rsidRPr="00AE1759">
        <w:t>)</w:t>
      </w:r>
      <w:r w:rsidR="00305D07">
        <w:rPr>
          <w:rFonts w:hint="cs"/>
          <w:rtl/>
        </w:rPr>
        <w:t>-القراءة الثانية</w:t>
      </w:r>
      <w:r w:rsidR="004E0C19">
        <w:rPr>
          <w:rFonts w:hint="cs"/>
          <w:rtl/>
        </w:rPr>
        <w:t xml:space="preserve"> </w:t>
      </w:r>
      <w:r w:rsidRPr="00AE1759">
        <w:rPr>
          <w:rFonts w:hint="cs"/>
          <w:rtl/>
        </w:rPr>
        <w:t>(الوثيقة</w:t>
      </w:r>
      <w:r w:rsidR="004E0C19">
        <w:rPr>
          <w:rFonts w:hint="eastAsia"/>
          <w:rtl/>
        </w:rPr>
        <w:t> </w:t>
      </w:r>
      <w:r w:rsidR="00305D07">
        <w:t>451</w:t>
      </w:r>
      <w:r w:rsidRPr="00AE1759">
        <w:rPr>
          <w:rFonts w:hint="cs"/>
          <w:rtl/>
        </w:rPr>
        <w:t>)</w:t>
      </w:r>
    </w:p>
    <w:p w:rsidR="00305D07" w:rsidRPr="00D0132A" w:rsidRDefault="003649FF" w:rsidP="00D0132A">
      <w:pPr>
        <w:rPr>
          <w:rFonts w:ascii="Times New Roman Bold" w:hAnsi="Times New Roman Bold"/>
          <w:b/>
          <w:bCs/>
          <w:spacing w:val="-6"/>
          <w:lang w:bidi="ar-EG"/>
        </w:rPr>
      </w:pPr>
      <w:r w:rsidRPr="00D0132A">
        <w:rPr>
          <w:lang w:bidi="ar-EG"/>
        </w:rPr>
        <w:t>1.3</w:t>
      </w:r>
      <w:r w:rsidRPr="00D0132A">
        <w:rPr>
          <w:rFonts w:hint="cs"/>
          <w:rtl/>
          <w:lang w:bidi="ar-EG"/>
        </w:rPr>
        <w:tab/>
      </w:r>
      <w:r w:rsidR="00305D07" w:rsidRPr="00D0132A">
        <w:rPr>
          <w:rFonts w:hint="cs"/>
          <w:rtl/>
          <w:lang w:bidi="ar-EG"/>
        </w:rPr>
        <w:t>تمت</w:t>
      </w:r>
      <w:r w:rsidR="00305D07" w:rsidRPr="00D0132A">
        <w:rPr>
          <w:rFonts w:hint="cs"/>
          <w:b/>
          <w:bCs/>
          <w:rtl/>
          <w:lang w:bidi="ar-EG"/>
        </w:rPr>
        <w:t xml:space="preserve"> الموافقة</w:t>
      </w:r>
      <w:r w:rsidR="00305D07" w:rsidRPr="00D0132A">
        <w:rPr>
          <w:rFonts w:hint="cs"/>
          <w:rtl/>
          <w:lang w:bidi="ar-EG"/>
        </w:rPr>
        <w:t xml:space="preserve"> </w:t>
      </w:r>
      <w:r w:rsidR="003E496C" w:rsidRPr="00D0132A">
        <w:rPr>
          <w:rFonts w:hint="cs"/>
          <w:rtl/>
          <w:lang w:bidi="ar-EG"/>
        </w:rPr>
        <w:t>أثناء</w:t>
      </w:r>
      <w:r w:rsidR="008159DA" w:rsidRPr="00D0132A">
        <w:rPr>
          <w:rFonts w:hint="cs"/>
          <w:rtl/>
          <w:lang w:bidi="ar-EG"/>
        </w:rPr>
        <w:t xml:space="preserve"> القراءة الثانية </w:t>
      </w:r>
      <w:r w:rsidR="00305D07" w:rsidRPr="00D0132A">
        <w:rPr>
          <w:rFonts w:hint="cs"/>
          <w:rtl/>
          <w:lang w:bidi="ar-EG"/>
        </w:rPr>
        <w:t xml:space="preserve">على </w:t>
      </w:r>
      <w:r w:rsidR="00305D07" w:rsidRPr="00D0132A">
        <w:rPr>
          <w:rtl/>
          <w:lang w:bidi="ar-EG"/>
        </w:rPr>
        <w:t>المجموعة الرابعة عشرة من النصوص المقدمة من لجنة الصياغة</w:t>
      </w:r>
      <w:r w:rsidR="002B1C2D" w:rsidRPr="00D0132A">
        <w:rPr>
          <w:rFonts w:hint="cs"/>
          <w:rtl/>
          <w:lang w:bidi="ar-EG"/>
        </w:rPr>
        <w:t> </w:t>
      </w:r>
      <w:r w:rsidR="002B1C2D" w:rsidRPr="00D0132A">
        <w:rPr>
          <w:lang w:bidi="ar-EG"/>
        </w:rPr>
        <w:t>(</w:t>
      </w:r>
      <w:r w:rsidR="00305D07" w:rsidRPr="00D0132A">
        <w:rPr>
          <w:lang w:bidi="ar-EG"/>
        </w:rPr>
        <w:t>B14</w:t>
      </w:r>
      <w:r w:rsidR="002B1C2D" w:rsidRPr="00D0132A">
        <w:rPr>
          <w:lang w:bidi="ar-EG"/>
        </w:rPr>
        <w:t>)</w:t>
      </w:r>
      <w:r w:rsidR="00305D07" w:rsidRPr="00D0132A">
        <w:rPr>
          <w:rtl/>
          <w:lang w:bidi="ar-EG"/>
        </w:rPr>
        <w:t xml:space="preserve"> (الوثيق</w:t>
      </w:r>
      <w:r w:rsidR="00305D07" w:rsidRPr="00D0132A">
        <w:rPr>
          <w:rFonts w:hint="cs"/>
          <w:rtl/>
          <w:lang w:bidi="ar-EG"/>
        </w:rPr>
        <w:t>ة</w:t>
      </w:r>
      <w:r w:rsidR="002B1C2D" w:rsidRPr="00D0132A">
        <w:rPr>
          <w:rFonts w:hint="cs"/>
          <w:rtl/>
          <w:lang w:bidi="ar-EG"/>
        </w:rPr>
        <w:t> </w:t>
      </w:r>
      <w:r w:rsidR="00D0132A">
        <w:rPr>
          <w:lang w:bidi="ar-EG"/>
        </w:rPr>
        <w:t>451</w:t>
      </w:r>
      <w:r w:rsidR="00305D07" w:rsidRPr="00D0132A">
        <w:rPr>
          <w:rtl/>
          <w:lang w:bidi="ar-EG"/>
        </w:rPr>
        <w:t>)</w:t>
      </w:r>
      <w:r w:rsidR="00305D07" w:rsidRPr="00D0132A">
        <w:rPr>
          <w:rFonts w:hint="cs"/>
          <w:rtl/>
          <w:lang w:bidi="ar-EG"/>
        </w:rPr>
        <w:t xml:space="preserve"> </w:t>
      </w:r>
      <w:r w:rsidR="002B1C2D" w:rsidRPr="00D0132A">
        <w:rPr>
          <w:rFonts w:hint="cs"/>
          <w:rtl/>
          <w:lang w:bidi="ar-EG"/>
        </w:rPr>
        <w:t>بصيغتها</w:t>
      </w:r>
      <w:r w:rsidR="00305D07" w:rsidRPr="00D0132A">
        <w:rPr>
          <w:rFonts w:hint="cs"/>
          <w:rtl/>
          <w:lang w:bidi="ar-EG"/>
        </w:rPr>
        <w:t xml:space="preserve"> المعدلة</w:t>
      </w:r>
      <w:r w:rsidR="008159DA" w:rsidRPr="00D0132A">
        <w:rPr>
          <w:rFonts w:hint="cs"/>
          <w:rtl/>
          <w:lang w:bidi="ar-EG"/>
        </w:rPr>
        <w:t xml:space="preserve"> في</w:t>
      </w:r>
      <w:r w:rsidR="008159DA" w:rsidRPr="00D0132A">
        <w:rPr>
          <w:rtl/>
          <w:lang w:bidi="ar-EG"/>
        </w:rPr>
        <w:t xml:space="preserve"> </w:t>
      </w:r>
      <w:r w:rsidR="008159DA" w:rsidRPr="00D0132A">
        <w:rPr>
          <w:rFonts w:hint="cs"/>
          <w:rtl/>
          <w:lang w:bidi="ar-EG"/>
        </w:rPr>
        <w:t>ا</w:t>
      </w:r>
      <w:r w:rsidR="008159DA" w:rsidRPr="00D0132A">
        <w:rPr>
          <w:rtl/>
          <w:lang w:bidi="ar-EG"/>
        </w:rPr>
        <w:t>لقراءة الأولى</w:t>
      </w:r>
      <w:r w:rsidR="00045BDE" w:rsidRPr="00D0132A">
        <w:rPr>
          <w:rFonts w:hint="cs"/>
          <w:rtl/>
          <w:lang w:bidi="ar-EG"/>
        </w:rPr>
        <w:t xml:space="preserve">، على أن يكون مفهوماً أن الحاشية رقم </w:t>
      </w:r>
      <w:r w:rsidR="00045BDE" w:rsidRPr="00D0132A">
        <w:rPr>
          <w:lang w:val="fr-FR" w:bidi="ar-EG"/>
        </w:rPr>
        <w:t>BBB.5</w:t>
      </w:r>
      <w:r w:rsidR="00045BDE" w:rsidRPr="00D0132A">
        <w:rPr>
          <w:rFonts w:hint="cs"/>
          <w:rtl/>
          <w:lang w:bidi="ar-EG"/>
        </w:rPr>
        <w:t xml:space="preserve"> قد استُبعدت.</w:t>
      </w:r>
    </w:p>
    <w:p w:rsidR="003649FF" w:rsidRPr="00AE1759" w:rsidRDefault="003649FF" w:rsidP="00F56298">
      <w:pPr>
        <w:pStyle w:val="Heading1"/>
        <w:jc w:val="left"/>
        <w:rPr>
          <w:rtl/>
        </w:rPr>
      </w:pPr>
      <w:r w:rsidRPr="00C47465">
        <w:t>4</w:t>
      </w:r>
      <w:r w:rsidRPr="00AE1759">
        <w:rPr>
          <w:rFonts w:hint="cs"/>
          <w:rtl/>
        </w:rPr>
        <w:tab/>
        <w:t xml:space="preserve">المجموعة </w:t>
      </w:r>
      <w:r w:rsidR="000B59A5">
        <w:rPr>
          <w:rFonts w:hint="cs"/>
          <w:rtl/>
        </w:rPr>
        <w:t>الخامسة عشرة</w:t>
      </w:r>
      <w:r w:rsidRPr="00AE1759">
        <w:rPr>
          <w:rFonts w:hint="cs"/>
          <w:rtl/>
        </w:rPr>
        <w:t xml:space="preserve"> من النصوص المقدمة من لجنة الصياغة</w:t>
      </w:r>
      <w:r w:rsidR="000B59A5">
        <w:rPr>
          <w:rFonts w:hint="cs"/>
          <w:rtl/>
        </w:rPr>
        <w:t xml:space="preserve"> للقراءة الأولى</w:t>
      </w:r>
      <w:r w:rsidR="00F56298">
        <w:rPr>
          <w:rFonts w:hint="eastAsia"/>
          <w:rtl/>
        </w:rPr>
        <w:t> </w:t>
      </w:r>
      <w:r w:rsidRPr="00AE1759">
        <w:t>(B</w:t>
      </w:r>
      <w:r w:rsidR="000B59A5">
        <w:t>15</w:t>
      </w:r>
      <w:r w:rsidRPr="00AE1759">
        <w:t>)</w:t>
      </w:r>
      <w:r w:rsidRPr="00AE1759">
        <w:rPr>
          <w:rFonts w:hint="cs"/>
          <w:rtl/>
        </w:rPr>
        <w:t xml:space="preserve"> </w:t>
      </w:r>
      <w:r w:rsidR="00633BCA">
        <w:rPr>
          <w:rtl/>
        </w:rPr>
        <w:br/>
      </w:r>
      <w:r w:rsidRPr="00AE1759">
        <w:rPr>
          <w:rFonts w:hint="cs"/>
          <w:rtl/>
        </w:rPr>
        <w:t>(الوثيقة</w:t>
      </w:r>
      <w:r w:rsidR="003C7456">
        <w:rPr>
          <w:rFonts w:hint="eastAsia"/>
          <w:rtl/>
        </w:rPr>
        <w:t> </w:t>
      </w:r>
      <w:r w:rsidR="000B59A5">
        <w:t>452</w:t>
      </w:r>
      <w:r w:rsidRPr="00AE1759">
        <w:rPr>
          <w:rFonts w:hint="cs"/>
          <w:rtl/>
        </w:rPr>
        <w:t>)</w:t>
      </w:r>
    </w:p>
    <w:p w:rsidR="003649FF" w:rsidRPr="000F6AD6" w:rsidRDefault="003649FF" w:rsidP="00C82E32">
      <w:pPr>
        <w:rPr>
          <w:rtl/>
          <w:lang w:bidi="ar-EG"/>
        </w:rPr>
      </w:pPr>
      <w:r w:rsidRPr="000F6AD6">
        <w:rPr>
          <w:lang w:bidi="ar-EG"/>
        </w:rPr>
        <w:t>1.4</w:t>
      </w:r>
      <w:r w:rsidRPr="000F6AD6">
        <w:rPr>
          <w:rFonts w:hint="cs"/>
          <w:rtl/>
          <w:lang w:bidi="ar-EG"/>
        </w:rPr>
        <w:tab/>
      </w:r>
      <w:r w:rsidR="009D40B1" w:rsidRPr="000F6AD6">
        <w:rPr>
          <w:rFonts w:hint="cs"/>
          <w:rtl/>
        </w:rPr>
        <w:t xml:space="preserve">قدّم </w:t>
      </w:r>
      <w:r w:rsidR="009D40B1" w:rsidRPr="000F6AD6">
        <w:rPr>
          <w:rFonts w:hint="cs"/>
          <w:b/>
          <w:bCs/>
          <w:rtl/>
        </w:rPr>
        <w:t>رئيس لجنة الصياغة</w:t>
      </w:r>
      <w:r w:rsidR="009D40B1" w:rsidRPr="000F6AD6">
        <w:rPr>
          <w:rFonts w:hint="cs"/>
          <w:rtl/>
        </w:rPr>
        <w:t xml:space="preserve"> الوثيقة </w:t>
      </w:r>
      <w:r w:rsidR="009D40B1" w:rsidRPr="000F6AD6">
        <w:t>452</w:t>
      </w:r>
      <w:r w:rsidR="009D40B1" w:rsidRPr="000F6AD6">
        <w:rPr>
          <w:rFonts w:hint="cs"/>
          <w:rtl/>
        </w:rPr>
        <w:t xml:space="preserve"> مشيراً إلى أن النصوص التي تتضمنها تتألف بشكل رئيسي من القرارات التي أعدتها اللجنة</w:t>
      </w:r>
      <w:r w:rsidR="00C82E32">
        <w:rPr>
          <w:rFonts w:hint="eastAsia"/>
          <w:rtl/>
        </w:rPr>
        <w:t> </w:t>
      </w:r>
      <w:r w:rsidR="003E496C" w:rsidRPr="000F6AD6">
        <w:rPr>
          <w:lang w:val="fr-FR"/>
        </w:rPr>
        <w:t>6</w:t>
      </w:r>
      <w:r w:rsidR="00B602B7" w:rsidRPr="000F6AD6">
        <w:rPr>
          <w:rFonts w:hint="cs"/>
          <w:rtl/>
          <w:lang w:bidi="ar-EG"/>
        </w:rPr>
        <w:t>.</w:t>
      </w:r>
    </w:p>
    <w:p w:rsidR="009D40B1" w:rsidRPr="000F6AD6" w:rsidRDefault="009D40B1" w:rsidP="003E496C">
      <w:pPr>
        <w:rPr>
          <w:rtl/>
        </w:rPr>
      </w:pPr>
      <w:r w:rsidRPr="000F6AD6">
        <w:rPr>
          <w:lang w:bidi="ar-EG"/>
        </w:rPr>
        <w:t>2.4</w:t>
      </w:r>
      <w:r w:rsidRPr="000F6AD6">
        <w:rPr>
          <w:rFonts w:hint="cs"/>
          <w:rtl/>
          <w:lang w:bidi="ar-EG"/>
        </w:rPr>
        <w:tab/>
      </w:r>
      <w:r w:rsidR="00C87F35" w:rsidRPr="000F6AD6">
        <w:rPr>
          <w:rFonts w:hint="cs"/>
          <w:rtl/>
          <w:lang w:bidi="ar-EG"/>
        </w:rPr>
        <w:t>ودعا</w:t>
      </w:r>
      <w:r w:rsidRPr="000F6AD6">
        <w:rPr>
          <w:rFonts w:hint="cs"/>
          <w:rtl/>
        </w:rPr>
        <w:t xml:space="preserve"> </w:t>
      </w:r>
      <w:r w:rsidR="00C87F35" w:rsidRPr="000F6AD6">
        <w:rPr>
          <w:rFonts w:hint="cs"/>
          <w:b/>
          <w:bCs/>
          <w:rtl/>
        </w:rPr>
        <w:t>الر</w:t>
      </w:r>
      <w:r w:rsidRPr="000F6AD6">
        <w:rPr>
          <w:rFonts w:hint="cs"/>
          <w:b/>
          <w:bCs/>
          <w:rtl/>
        </w:rPr>
        <w:t>ئيس</w:t>
      </w:r>
      <w:r w:rsidR="00C87F35" w:rsidRPr="000F6AD6">
        <w:rPr>
          <w:rFonts w:hint="cs"/>
          <w:b/>
          <w:bCs/>
          <w:rtl/>
        </w:rPr>
        <w:t xml:space="preserve"> </w:t>
      </w:r>
      <w:r w:rsidR="00A85280" w:rsidRPr="000F6AD6">
        <w:rPr>
          <w:rFonts w:hint="cs"/>
          <w:rtl/>
        </w:rPr>
        <w:t xml:space="preserve">المشاركين إلى النظر في مجموعة النصوص </w:t>
      </w:r>
      <w:r w:rsidR="003E496C" w:rsidRPr="000F6AD6">
        <w:rPr>
          <w:rFonts w:hint="cs"/>
          <w:rtl/>
        </w:rPr>
        <w:t>المعروضة ل</w:t>
      </w:r>
      <w:r w:rsidR="00A85280" w:rsidRPr="000F6AD6">
        <w:rPr>
          <w:rFonts w:hint="cs"/>
          <w:rtl/>
        </w:rPr>
        <w:t>لقراءة الأولى.</w:t>
      </w:r>
    </w:p>
    <w:p w:rsidR="009D40B1" w:rsidRPr="000F6AD6" w:rsidRDefault="009D40B1" w:rsidP="002B1C2D">
      <w:pPr>
        <w:rPr>
          <w:b/>
          <w:bCs/>
          <w:rtl/>
          <w:lang w:val="fr-FR" w:bidi="ar-EG"/>
        </w:rPr>
      </w:pPr>
      <w:r w:rsidRPr="000F6AD6">
        <w:rPr>
          <w:lang w:bidi="ar-EG"/>
        </w:rPr>
        <w:t>3.4</w:t>
      </w:r>
      <w:r w:rsidRPr="000F6AD6">
        <w:rPr>
          <w:rFonts w:hint="cs"/>
          <w:rtl/>
          <w:lang w:bidi="ar-EG"/>
        </w:rPr>
        <w:tab/>
      </w:r>
      <w:r w:rsidR="00A85280" w:rsidRPr="000F6AD6">
        <w:rPr>
          <w:rFonts w:hint="cs"/>
          <w:rtl/>
          <w:lang w:bidi="ar-EG"/>
        </w:rPr>
        <w:t>و</w:t>
      </w:r>
      <w:r w:rsidR="00A85280" w:rsidRPr="000F6AD6">
        <w:rPr>
          <w:rFonts w:hint="cs"/>
          <w:rtl/>
        </w:rPr>
        <w:t>اقترحت</w:t>
      </w:r>
      <w:r w:rsidRPr="000F6AD6">
        <w:rPr>
          <w:rFonts w:hint="cs"/>
          <w:rtl/>
        </w:rPr>
        <w:t xml:space="preserve"> </w:t>
      </w:r>
      <w:r w:rsidRPr="000F6AD6">
        <w:rPr>
          <w:rFonts w:hint="cs"/>
          <w:b/>
          <w:bCs/>
          <w:rtl/>
        </w:rPr>
        <w:t>رئيس</w:t>
      </w:r>
      <w:r w:rsidR="00A85280" w:rsidRPr="000F6AD6">
        <w:rPr>
          <w:rFonts w:hint="cs"/>
          <w:b/>
          <w:bCs/>
          <w:rtl/>
        </w:rPr>
        <w:t xml:space="preserve">ة اللجنة </w:t>
      </w:r>
      <w:r w:rsidR="00A85280" w:rsidRPr="000F6AD6">
        <w:rPr>
          <w:b/>
          <w:bCs/>
          <w:lang w:val="fr-FR"/>
        </w:rPr>
        <w:t>6</w:t>
      </w:r>
      <w:r w:rsidR="00A85280" w:rsidRPr="000F6AD6">
        <w:rPr>
          <w:rFonts w:hint="cs"/>
          <w:b/>
          <w:bCs/>
          <w:rtl/>
        </w:rPr>
        <w:t xml:space="preserve">، </w:t>
      </w:r>
      <w:r w:rsidR="00A85280" w:rsidRPr="000F6AD6">
        <w:rPr>
          <w:rFonts w:hint="cs"/>
          <w:rtl/>
        </w:rPr>
        <w:t xml:space="preserve">في معرض ردّها على طلب </w:t>
      </w:r>
      <w:r w:rsidR="00A85280" w:rsidRPr="000F6AD6">
        <w:rPr>
          <w:rFonts w:hint="cs"/>
          <w:b/>
          <w:bCs/>
          <w:rtl/>
        </w:rPr>
        <w:t>مندوبة الولايات المتحدة</w:t>
      </w:r>
      <w:r w:rsidR="00A85280" w:rsidRPr="000F6AD6">
        <w:rPr>
          <w:rFonts w:hint="cs"/>
          <w:rtl/>
        </w:rPr>
        <w:t xml:space="preserve"> </w:t>
      </w:r>
      <w:r w:rsidR="00D819A2" w:rsidRPr="000F6AD6">
        <w:rPr>
          <w:rFonts w:hint="cs"/>
          <w:rtl/>
        </w:rPr>
        <w:t xml:space="preserve">معرفة </w:t>
      </w:r>
      <w:r w:rsidR="00A85280" w:rsidRPr="000F6AD6">
        <w:rPr>
          <w:rFonts w:hint="cs"/>
          <w:rtl/>
        </w:rPr>
        <w:t xml:space="preserve">ما إذا كانت بعض القرارات المحددة في </w:t>
      </w:r>
      <w:r w:rsidR="002B1C2D" w:rsidRPr="000F6AD6">
        <w:rPr>
          <w:rFonts w:hint="cs"/>
          <w:rtl/>
        </w:rPr>
        <w:t>صفحة غلاف</w:t>
      </w:r>
      <w:r w:rsidR="00A85280" w:rsidRPr="000F6AD6">
        <w:rPr>
          <w:rFonts w:hint="cs"/>
          <w:rtl/>
        </w:rPr>
        <w:t xml:space="preserve"> الوثيقة </w:t>
      </w:r>
      <w:r w:rsidR="00A85280" w:rsidRPr="000F6AD6">
        <w:t>452</w:t>
      </w:r>
      <w:r w:rsidR="00A85280" w:rsidRPr="000F6AD6">
        <w:rPr>
          <w:rFonts w:hint="cs"/>
          <w:rtl/>
        </w:rPr>
        <w:t xml:space="preserve"> أكثر ارتباطاً بالبند </w:t>
      </w:r>
      <w:r w:rsidR="00A85280" w:rsidRPr="000F6AD6">
        <w:rPr>
          <w:lang w:val="fr-FR"/>
        </w:rPr>
        <w:t>1.9</w:t>
      </w:r>
      <w:r w:rsidR="00A85280" w:rsidRPr="000F6AD6">
        <w:rPr>
          <w:rFonts w:hint="cs"/>
          <w:rtl/>
          <w:lang w:val="fr-FR"/>
        </w:rPr>
        <w:t xml:space="preserve"> من جدول الأعمال</w:t>
      </w:r>
      <w:r w:rsidR="00D819A2" w:rsidRPr="000F6AD6">
        <w:rPr>
          <w:rFonts w:hint="cs"/>
          <w:rtl/>
          <w:lang w:val="fr-FR"/>
        </w:rPr>
        <w:t xml:space="preserve">، </w:t>
      </w:r>
      <w:r w:rsidR="00D16011" w:rsidRPr="000F6AD6">
        <w:rPr>
          <w:rFonts w:hint="cs"/>
          <w:rtl/>
          <w:lang w:val="fr-FR"/>
        </w:rPr>
        <w:t>تصحيح</w:t>
      </w:r>
      <w:r w:rsidR="00D819A2" w:rsidRPr="000F6AD6">
        <w:rPr>
          <w:rFonts w:hint="cs"/>
          <w:rtl/>
          <w:lang w:val="fr-FR"/>
        </w:rPr>
        <w:t xml:space="preserve"> أي </w:t>
      </w:r>
      <w:r w:rsidR="00D16011" w:rsidRPr="000F6AD6">
        <w:rPr>
          <w:rFonts w:hint="cs"/>
          <w:rtl/>
          <w:lang w:val="fr-FR"/>
        </w:rPr>
        <w:t>مظهر من مظاهر عدم الدقة</w:t>
      </w:r>
      <w:r w:rsidR="00D819A2" w:rsidRPr="000F6AD6">
        <w:rPr>
          <w:rFonts w:hint="cs"/>
          <w:rtl/>
          <w:lang w:val="fr-FR"/>
        </w:rPr>
        <w:t xml:space="preserve"> في</w:t>
      </w:r>
      <w:r w:rsidR="002B1C2D" w:rsidRPr="000F6AD6">
        <w:rPr>
          <w:rFonts w:hint="eastAsia"/>
          <w:rtl/>
          <w:lang w:val="fr-FR"/>
        </w:rPr>
        <w:t> </w:t>
      </w:r>
      <w:r w:rsidR="00D819A2" w:rsidRPr="000F6AD6">
        <w:rPr>
          <w:rFonts w:hint="cs"/>
          <w:rtl/>
          <w:lang w:val="fr-FR"/>
        </w:rPr>
        <w:t>هذا الصدد بعد الانتهاء من مناقشة النصوص ذات الصلة.</w:t>
      </w:r>
    </w:p>
    <w:p w:rsidR="009D40B1" w:rsidRPr="000F6AD6" w:rsidRDefault="009D40B1" w:rsidP="00392F17">
      <w:pPr>
        <w:rPr>
          <w:rtl/>
          <w:lang w:bidi="ar-EG"/>
        </w:rPr>
      </w:pPr>
      <w:r w:rsidRPr="000F6AD6">
        <w:rPr>
          <w:lang w:bidi="ar-EG"/>
        </w:rPr>
        <w:lastRenderedPageBreak/>
        <w:t>4.4</w:t>
      </w:r>
      <w:r w:rsidRPr="000F6AD6">
        <w:rPr>
          <w:rFonts w:hint="cs"/>
          <w:rtl/>
          <w:lang w:bidi="ar-EG"/>
        </w:rPr>
        <w:tab/>
      </w:r>
      <w:r w:rsidR="00D16011" w:rsidRPr="000F6AD6">
        <w:rPr>
          <w:rFonts w:hint="cs"/>
          <w:rtl/>
          <w:lang w:bidi="ar-EG"/>
        </w:rPr>
        <w:t xml:space="preserve">وأشار </w:t>
      </w:r>
      <w:r w:rsidR="00D16011" w:rsidRPr="000F6AD6">
        <w:rPr>
          <w:rFonts w:hint="cs"/>
          <w:b/>
          <w:bCs/>
          <w:rtl/>
          <w:lang w:bidi="ar-EG"/>
        </w:rPr>
        <w:t>مندوب جمهورية إيران الإسلامية</w:t>
      </w:r>
      <w:r w:rsidR="00D16011" w:rsidRPr="000F6AD6">
        <w:rPr>
          <w:rFonts w:hint="cs"/>
          <w:rtl/>
          <w:lang w:bidi="ar-EG"/>
        </w:rPr>
        <w:t xml:space="preserve"> إلى </w:t>
      </w:r>
      <w:r w:rsidR="00516595" w:rsidRPr="000F6AD6">
        <w:rPr>
          <w:rFonts w:hint="cs"/>
          <w:rtl/>
          <w:lang w:bidi="ar-EG"/>
        </w:rPr>
        <w:t>أن أي تصحيح من هذا النوع سي</w:t>
      </w:r>
      <w:r w:rsidR="00797F87" w:rsidRPr="000F6AD6">
        <w:rPr>
          <w:rFonts w:hint="cs"/>
          <w:rtl/>
          <w:lang w:bidi="ar-EG"/>
        </w:rPr>
        <w:t>كون على مستوى الصياغة فحسب إذ إن المعلومات المذكورة تقدّم لأغراض العلم فقط ولا</w:t>
      </w:r>
      <w:r w:rsidR="00392F17">
        <w:rPr>
          <w:rFonts w:hint="eastAsia"/>
          <w:rtl/>
          <w:lang w:bidi="ar-EG"/>
        </w:rPr>
        <w:t> </w:t>
      </w:r>
      <w:r w:rsidR="002B1C2D" w:rsidRPr="000F6AD6">
        <w:rPr>
          <w:rFonts w:hint="cs"/>
          <w:rtl/>
          <w:lang w:bidi="ar-EG"/>
        </w:rPr>
        <w:t>تتطلب</w:t>
      </w:r>
      <w:r w:rsidR="003E496C" w:rsidRPr="000F6AD6">
        <w:rPr>
          <w:rFonts w:hint="cs"/>
          <w:rtl/>
          <w:lang w:bidi="ar-EG"/>
        </w:rPr>
        <w:t xml:space="preserve"> </w:t>
      </w:r>
      <w:r w:rsidR="00797F87" w:rsidRPr="000F6AD6">
        <w:rPr>
          <w:rFonts w:hint="cs"/>
          <w:rtl/>
          <w:lang w:bidi="ar-EG"/>
        </w:rPr>
        <w:t>الموافقة عليها.</w:t>
      </w:r>
    </w:p>
    <w:p w:rsidR="001B4EA9" w:rsidRPr="000F6AD6" w:rsidRDefault="001B4EA9" w:rsidP="006E7E9E">
      <w:pPr>
        <w:keepNext/>
        <w:keepLines/>
        <w:rPr>
          <w:b/>
          <w:bCs/>
          <w:rtl/>
        </w:rPr>
      </w:pPr>
      <w:r w:rsidRPr="000F6AD6">
        <w:rPr>
          <w:rFonts w:hint="cs"/>
          <w:b/>
          <w:bCs/>
          <w:rtl/>
        </w:rPr>
        <w:t xml:space="preserve">المادة </w:t>
      </w:r>
      <w:r w:rsidRPr="000F6AD6">
        <w:rPr>
          <w:b/>
          <w:bCs/>
        </w:rPr>
        <w:t>5</w:t>
      </w:r>
      <w:r w:rsidRPr="000F6AD6">
        <w:rPr>
          <w:rFonts w:hint="cs"/>
          <w:b/>
          <w:bCs/>
          <w:rtl/>
        </w:rPr>
        <w:t xml:space="preserve"> (</w:t>
      </w:r>
      <w:r w:rsidRPr="000F6AD6">
        <w:rPr>
          <w:b/>
          <w:bCs/>
          <w:color w:val="000000"/>
        </w:rPr>
        <w:t xml:space="preserve">208B.5 </w:t>
      </w:r>
      <w:r w:rsidRPr="000F6AD6">
        <w:rPr>
          <w:b/>
          <w:bCs/>
          <w:lang w:val="en-GB"/>
        </w:rPr>
        <w:t>MOD</w:t>
      </w:r>
      <w:r w:rsidRPr="000F6AD6">
        <w:rPr>
          <w:rFonts w:hint="cs"/>
          <w:b/>
          <w:bCs/>
          <w:rtl/>
        </w:rPr>
        <w:t>)؛ و</w:t>
      </w:r>
      <w:r w:rsidRPr="000F6AD6">
        <w:rPr>
          <w:b/>
          <w:bCs/>
          <w:lang w:val="en-GB"/>
        </w:rPr>
        <w:t>MOD</w:t>
      </w:r>
      <w:r w:rsidR="00272902">
        <w:rPr>
          <w:rFonts w:hint="cs"/>
          <w:b/>
          <w:bCs/>
          <w:rtl/>
          <w:lang w:val="en-GB"/>
        </w:rPr>
        <w:t xml:space="preserve"> </w:t>
      </w:r>
      <w:r w:rsidRPr="000F6AD6">
        <w:rPr>
          <w:b/>
          <w:bCs/>
          <w:rtl/>
          <w:lang w:val="en-GB"/>
        </w:rPr>
        <w:t>القرار</w:t>
      </w:r>
      <w:r w:rsidRPr="000F6AD6">
        <w:rPr>
          <w:rFonts w:hint="cs"/>
          <w:b/>
          <w:bCs/>
          <w:rtl/>
          <w:lang w:val="en-GB"/>
        </w:rPr>
        <w:t xml:space="preserve"> </w:t>
      </w:r>
      <w:r w:rsidRPr="000F6AD6">
        <w:rPr>
          <w:b/>
          <w:bCs/>
          <w:lang w:val="en-GB"/>
        </w:rPr>
        <w:t>359 (WRC-12)</w:t>
      </w:r>
      <w:r w:rsidRPr="000F6AD6">
        <w:rPr>
          <w:rFonts w:hint="cs"/>
          <w:b/>
          <w:bCs/>
          <w:rtl/>
          <w:lang w:val="en-GB"/>
        </w:rPr>
        <w:t xml:space="preserve">؛ </w:t>
      </w:r>
      <w:r w:rsidRPr="000F6AD6">
        <w:rPr>
          <w:b/>
          <w:bCs/>
          <w:rtl/>
          <w:lang w:val="en-GB"/>
        </w:rPr>
        <w:t>و</w:t>
      </w:r>
      <w:r w:rsidRPr="000F6AD6">
        <w:rPr>
          <w:b/>
          <w:bCs/>
          <w:lang w:val="en-GB"/>
        </w:rPr>
        <w:t>MOD</w:t>
      </w:r>
      <w:r w:rsidR="006E7E9E">
        <w:rPr>
          <w:rFonts w:hint="cs"/>
          <w:b/>
          <w:bCs/>
          <w:rtl/>
          <w:lang w:val="en-GB"/>
        </w:rPr>
        <w:t xml:space="preserve"> </w:t>
      </w:r>
      <w:r w:rsidRPr="000F6AD6">
        <w:rPr>
          <w:b/>
          <w:bCs/>
          <w:rtl/>
          <w:lang w:val="en-GB"/>
        </w:rPr>
        <w:t>القرار</w:t>
      </w:r>
      <w:r w:rsidRPr="000F6AD6">
        <w:rPr>
          <w:rFonts w:hint="cs"/>
          <w:b/>
          <w:bCs/>
          <w:rtl/>
          <w:lang w:val="en-GB"/>
        </w:rPr>
        <w:t xml:space="preserve"> </w:t>
      </w:r>
      <w:r w:rsidRPr="000F6AD6">
        <w:rPr>
          <w:b/>
          <w:bCs/>
          <w:lang w:val="en-GB"/>
        </w:rPr>
        <w:t>360 (WRC-12)</w:t>
      </w:r>
    </w:p>
    <w:p w:rsidR="001B4EA9" w:rsidRPr="000F6AD6" w:rsidRDefault="004B63FF" w:rsidP="00516595">
      <w:pPr>
        <w:rPr>
          <w:rtl/>
          <w:lang w:bidi="ar-EG"/>
        </w:rPr>
      </w:pPr>
      <w:r w:rsidRPr="000F6AD6">
        <w:rPr>
          <w:lang w:bidi="ar-EG"/>
        </w:rPr>
        <w:t>5.4</w:t>
      </w:r>
      <w:r w:rsidRPr="000F6AD6">
        <w:rPr>
          <w:rFonts w:hint="cs"/>
          <w:rtl/>
          <w:lang w:bidi="ar-EG"/>
        </w:rPr>
        <w:tab/>
      </w:r>
      <w:r w:rsidRPr="000F6AD6">
        <w:rPr>
          <w:rFonts w:hint="cs"/>
          <w:b/>
          <w:bCs/>
          <w:rtl/>
          <w:lang w:bidi="ar-EG"/>
        </w:rPr>
        <w:t>تمت الموافقة</w:t>
      </w:r>
      <w:r w:rsidRPr="000F6AD6">
        <w:rPr>
          <w:rFonts w:hint="cs"/>
          <w:rtl/>
          <w:lang w:bidi="ar-EG"/>
        </w:rPr>
        <w:t xml:space="preserve"> على ذلك.</w:t>
      </w:r>
    </w:p>
    <w:p w:rsidR="004B63FF" w:rsidRPr="000F6AD6" w:rsidRDefault="004B63FF" w:rsidP="002B5CC9">
      <w:pPr>
        <w:rPr>
          <w:b/>
          <w:bCs/>
          <w:rtl/>
          <w:lang w:val="en-GB"/>
        </w:rPr>
      </w:pPr>
      <w:r w:rsidRPr="000F6AD6">
        <w:rPr>
          <w:b/>
          <w:bCs/>
          <w:lang w:val="en-GB"/>
        </w:rPr>
        <w:t>ADD</w:t>
      </w:r>
      <w:r w:rsidR="00091A5D" w:rsidRPr="000F6AD6">
        <w:rPr>
          <w:rFonts w:hint="cs"/>
          <w:b/>
          <w:bCs/>
          <w:rtl/>
          <w:lang w:val="en-GB" w:bidi="ar-EG"/>
        </w:rPr>
        <w:t xml:space="preserve"> </w:t>
      </w:r>
      <w:r w:rsidRPr="000F6AD6">
        <w:rPr>
          <w:b/>
          <w:bCs/>
          <w:rtl/>
          <w:lang w:val="en-GB"/>
        </w:rPr>
        <w:t>القرار</w:t>
      </w:r>
      <w:r w:rsidR="00091A5D" w:rsidRPr="000F6AD6">
        <w:rPr>
          <w:rFonts w:hint="cs"/>
          <w:b/>
          <w:bCs/>
          <w:rtl/>
          <w:lang w:val="en-GB" w:bidi="ar-EG"/>
        </w:rPr>
        <w:t xml:space="preserve"> </w:t>
      </w:r>
      <w:r w:rsidRPr="000F6AD6">
        <w:rPr>
          <w:b/>
          <w:bCs/>
          <w:lang w:val="en-GB"/>
        </w:rPr>
        <w:t>COM6/2 (WRC-15)</w:t>
      </w:r>
      <w:r w:rsidRPr="000F6AD6">
        <w:rPr>
          <w:rtl/>
        </w:rPr>
        <w:t xml:space="preserve"> </w:t>
      </w:r>
      <w:r w:rsidR="002B1C2D" w:rsidRPr="000F6AD6">
        <w:rPr>
          <w:rFonts w:hint="cs"/>
          <w:b/>
          <w:bCs/>
          <w:rtl/>
        </w:rPr>
        <w:t>-</w:t>
      </w:r>
      <w:r w:rsidR="002B1C2D" w:rsidRPr="000F6AD6">
        <w:rPr>
          <w:rFonts w:hint="cs"/>
          <w:rtl/>
        </w:rPr>
        <w:t xml:space="preserve"> </w:t>
      </w:r>
      <w:r w:rsidRPr="000F6AD6">
        <w:rPr>
          <w:b/>
          <w:bCs/>
          <w:rtl/>
          <w:lang w:val="en-GB"/>
        </w:rPr>
        <w:t>جدول الأعمال التمهيدي للمؤتمر العالمي للاتصالات الراديوية لعام</w:t>
      </w:r>
      <w:r w:rsidR="002B5CC9">
        <w:rPr>
          <w:rFonts w:hint="cs"/>
          <w:b/>
          <w:bCs/>
          <w:rtl/>
          <w:lang w:val="en-GB"/>
        </w:rPr>
        <w:t> </w:t>
      </w:r>
      <w:r w:rsidR="00F119F2">
        <w:rPr>
          <w:b/>
          <w:bCs/>
          <w:lang w:val="en-GB"/>
        </w:rPr>
        <w:t>2023</w:t>
      </w:r>
    </w:p>
    <w:p w:rsidR="00E67B86" w:rsidRPr="000F6AD6" w:rsidRDefault="00BA2D92" w:rsidP="00007F20">
      <w:pPr>
        <w:rPr>
          <w:rtl/>
          <w:lang w:val="fr-FR" w:bidi="ar-EG"/>
        </w:rPr>
      </w:pPr>
      <w:r w:rsidRPr="000F6AD6">
        <w:rPr>
          <w:lang w:bidi="ar-EG"/>
        </w:rPr>
        <w:t>6.4</w:t>
      </w:r>
      <w:r w:rsidRPr="000F6AD6">
        <w:rPr>
          <w:rFonts w:hint="cs"/>
          <w:rtl/>
          <w:lang w:bidi="ar-EG"/>
        </w:rPr>
        <w:tab/>
        <w:t>اقترح</w:t>
      </w:r>
      <w:r w:rsidRPr="000F6AD6">
        <w:rPr>
          <w:rFonts w:hint="cs"/>
          <w:b/>
          <w:bCs/>
          <w:rtl/>
          <w:lang w:bidi="ar-EG"/>
        </w:rPr>
        <w:t xml:space="preserve"> مندوب فرنسا</w:t>
      </w:r>
      <w:r w:rsidRPr="000F6AD6">
        <w:rPr>
          <w:rFonts w:hint="cs"/>
          <w:rtl/>
          <w:lang w:bidi="ar-EG"/>
        </w:rPr>
        <w:t>، بتأييد من</w:t>
      </w:r>
      <w:r w:rsidRPr="000F6AD6">
        <w:rPr>
          <w:rFonts w:hint="cs"/>
          <w:b/>
          <w:bCs/>
          <w:rtl/>
          <w:lang w:bidi="ar-EG"/>
        </w:rPr>
        <w:t xml:space="preserve"> مندوبي الاتحاد الروسي </w:t>
      </w:r>
      <w:r w:rsidRPr="000F6AD6">
        <w:rPr>
          <w:rFonts w:hint="cs"/>
          <w:rtl/>
          <w:lang w:bidi="ar-EG"/>
        </w:rPr>
        <w:t>و</w:t>
      </w:r>
      <w:r w:rsidRPr="000F6AD6">
        <w:rPr>
          <w:rFonts w:hint="cs"/>
          <w:b/>
          <w:bCs/>
          <w:rtl/>
          <w:lang w:bidi="ar-EG"/>
        </w:rPr>
        <w:t>جمهورية إيران الإسلامية</w:t>
      </w:r>
      <w:r w:rsidRPr="000F6AD6">
        <w:rPr>
          <w:rFonts w:hint="cs"/>
          <w:rtl/>
          <w:lang w:bidi="ar-EG"/>
        </w:rPr>
        <w:t xml:space="preserve">، </w:t>
      </w:r>
      <w:r w:rsidR="004E6546" w:rsidRPr="000F6AD6">
        <w:rPr>
          <w:rFonts w:hint="cs"/>
          <w:rtl/>
          <w:lang w:bidi="ar-EG"/>
        </w:rPr>
        <w:t>إرجاء النظر في القرار ريثما</w:t>
      </w:r>
      <w:r w:rsidR="006A0AA1">
        <w:rPr>
          <w:rFonts w:hint="eastAsia"/>
          <w:rtl/>
          <w:lang w:bidi="ar-EG"/>
        </w:rPr>
        <w:t> </w:t>
      </w:r>
      <w:r w:rsidR="004E6546" w:rsidRPr="000F6AD6">
        <w:rPr>
          <w:rFonts w:hint="cs"/>
          <w:rtl/>
          <w:lang w:bidi="ar-EG"/>
        </w:rPr>
        <w:t xml:space="preserve">يتم الانتهاء من </w:t>
      </w:r>
      <w:r w:rsidR="007825B1" w:rsidRPr="000F6AD6">
        <w:rPr>
          <w:rFonts w:hint="cs"/>
          <w:rtl/>
          <w:lang w:bidi="ar-EG"/>
        </w:rPr>
        <w:t xml:space="preserve">قائمة </w:t>
      </w:r>
      <w:r w:rsidR="004E6546" w:rsidRPr="000F6AD6">
        <w:rPr>
          <w:rFonts w:hint="cs"/>
          <w:rtl/>
          <w:lang w:bidi="ar-EG"/>
        </w:rPr>
        <w:t>البنود المقرر إدراجها في جدول الأعمال التمهيدي للمؤتمر العالمي للاتصالات الراديوية لعام</w:t>
      </w:r>
      <w:r w:rsidR="0024114C" w:rsidRPr="000F6AD6">
        <w:rPr>
          <w:rFonts w:hint="eastAsia"/>
          <w:rtl/>
          <w:lang w:bidi="ar-EG"/>
        </w:rPr>
        <w:t> </w:t>
      </w:r>
      <w:r w:rsidR="004E6546" w:rsidRPr="000F6AD6">
        <w:rPr>
          <w:lang w:val="fr-FR" w:bidi="ar-EG"/>
        </w:rPr>
        <w:t>2023</w:t>
      </w:r>
      <w:r w:rsidR="0024114C" w:rsidRPr="000F6AD6">
        <w:rPr>
          <w:rFonts w:hint="eastAsia"/>
          <w:rtl/>
          <w:lang w:val="fr-FR"/>
        </w:rPr>
        <w:t> </w:t>
      </w:r>
      <w:r w:rsidR="0024114C" w:rsidRPr="000F6AD6">
        <w:t>(</w:t>
      </w:r>
      <w:r w:rsidR="004E6546" w:rsidRPr="000F6AD6">
        <w:t>WRC</w:t>
      </w:r>
      <w:r w:rsidR="0024114C" w:rsidRPr="000F6AD6">
        <w:noBreakHyphen/>
      </w:r>
      <w:r w:rsidR="004E6546" w:rsidRPr="000F6AD6">
        <w:t>23</w:t>
      </w:r>
      <w:r w:rsidR="0024114C" w:rsidRPr="000F6AD6">
        <w:t>)</w:t>
      </w:r>
      <w:r w:rsidR="004E6546" w:rsidRPr="000F6AD6">
        <w:rPr>
          <w:rFonts w:hint="cs"/>
          <w:rtl/>
          <w:lang w:val="fr-FR"/>
        </w:rPr>
        <w:t xml:space="preserve"> في ضوء المناقشات التي ما</w:t>
      </w:r>
      <w:r w:rsidR="00007F20">
        <w:rPr>
          <w:rFonts w:hint="eastAsia"/>
          <w:rtl/>
          <w:lang w:val="fr-FR"/>
        </w:rPr>
        <w:t> </w:t>
      </w:r>
      <w:r w:rsidR="004E6546" w:rsidRPr="000F6AD6">
        <w:rPr>
          <w:rFonts w:hint="cs"/>
          <w:rtl/>
          <w:lang w:val="fr-FR"/>
        </w:rPr>
        <w:t>زالت جارية بشأن مواضيع</w:t>
      </w:r>
      <w:r w:rsidR="00091A5D" w:rsidRPr="000F6AD6">
        <w:rPr>
          <w:rFonts w:hint="cs"/>
          <w:rtl/>
          <w:lang w:val="fr-FR"/>
        </w:rPr>
        <w:t xml:space="preserve"> متنوعة</w:t>
      </w:r>
      <w:r w:rsidR="004E6546" w:rsidRPr="000F6AD6">
        <w:rPr>
          <w:rFonts w:hint="cs"/>
          <w:rtl/>
          <w:lang w:val="fr-FR"/>
        </w:rPr>
        <w:t xml:space="preserve"> بما فيها تلك المتعلقة بالبند</w:t>
      </w:r>
      <w:r w:rsidR="006F6662" w:rsidRPr="000F6AD6">
        <w:rPr>
          <w:rFonts w:hint="eastAsia"/>
          <w:rtl/>
          <w:lang w:val="fr-FR"/>
        </w:rPr>
        <w:t> </w:t>
      </w:r>
      <w:r w:rsidR="004E6546" w:rsidRPr="000F6AD6">
        <w:rPr>
          <w:lang w:val="fr-FR"/>
        </w:rPr>
        <w:t>1.1</w:t>
      </w:r>
      <w:r w:rsidR="004E6546" w:rsidRPr="000F6AD6">
        <w:rPr>
          <w:rFonts w:hint="cs"/>
          <w:rtl/>
          <w:lang w:val="fr-FR"/>
        </w:rPr>
        <w:t xml:space="preserve"> من جدول</w:t>
      </w:r>
      <w:r w:rsidR="0024114C" w:rsidRPr="000F6AD6">
        <w:rPr>
          <w:rFonts w:hint="eastAsia"/>
          <w:rtl/>
          <w:lang w:val="fr-FR"/>
        </w:rPr>
        <w:t> </w:t>
      </w:r>
      <w:r w:rsidR="004E6546" w:rsidRPr="000F6AD6">
        <w:rPr>
          <w:rFonts w:hint="cs"/>
          <w:rtl/>
          <w:lang w:val="fr-FR"/>
        </w:rPr>
        <w:t>الأعمال.</w:t>
      </w:r>
    </w:p>
    <w:p w:rsidR="007825B1" w:rsidRPr="000F6AD6" w:rsidRDefault="007825B1" w:rsidP="007825B1">
      <w:pPr>
        <w:rPr>
          <w:rtl/>
          <w:lang w:bidi="ar-EG"/>
        </w:rPr>
      </w:pPr>
      <w:r w:rsidRPr="000F6AD6">
        <w:rPr>
          <w:lang w:bidi="ar-EG"/>
        </w:rPr>
        <w:t>7.4</w:t>
      </w:r>
      <w:r w:rsidRPr="000F6AD6">
        <w:rPr>
          <w:rFonts w:hint="cs"/>
          <w:rtl/>
          <w:lang w:bidi="ar-EG"/>
        </w:rPr>
        <w:tab/>
        <w:t>وتمت</w:t>
      </w:r>
      <w:r w:rsidRPr="000F6AD6">
        <w:rPr>
          <w:rFonts w:hint="cs"/>
          <w:b/>
          <w:bCs/>
          <w:rtl/>
          <w:lang w:bidi="ar-EG"/>
        </w:rPr>
        <w:t xml:space="preserve"> الموافقة</w:t>
      </w:r>
      <w:r w:rsidRPr="000F6AD6">
        <w:rPr>
          <w:rFonts w:hint="cs"/>
          <w:rtl/>
          <w:lang w:bidi="ar-EG"/>
        </w:rPr>
        <w:t xml:space="preserve"> على ذلك.</w:t>
      </w:r>
    </w:p>
    <w:p w:rsidR="007825B1" w:rsidRPr="000F6AD6" w:rsidRDefault="007825B1" w:rsidP="00995879">
      <w:pPr>
        <w:rPr>
          <w:rtl/>
          <w:lang w:val="fr-FR"/>
        </w:rPr>
      </w:pPr>
      <w:r w:rsidRPr="000F6AD6">
        <w:rPr>
          <w:b/>
          <w:bCs/>
          <w:lang w:val="en-GB"/>
        </w:rPr>
        <w:t>ADD</w:t>
      </w:r>
      <w:r w:rsidR="00592E49" w:rsidRPr="000F6AD6">
        <w:rPr>
          <w:rFonts w:hint="cs"/>
          <w:b/>
          <w:bCs/>
          <w:rtl/>
          <w:lang w:val="en-GB"/>
        </w:rPr>
        <w:t xml:space="preserve"> </w:t>
      </w:r>
      <w:r w:rsidR="00592E49" w:rsidRPr="000F6AD6">
        <w:rPr>
          <w:b/>
          <w:bCs/>
          <w:rtl/>
          <w:lang w:val="en-GB"/>
        </w:rPr>
        <w:t xml:space="preserve">القرار </w:t>
      </w:r>
      <w:r w:rsidR="00592E49" w:rsidRPr="000F6AD6">
        <w:rPr>
          <w:b/>
          <w:bCs/>
          <w:lang w:val="en-GB"/>
        </w:rPr>
        <w:t>COM6/3 (WRC-15)</w:t>
      </w:r>
      <w:r w:rsidR="00091A5D" w:rsidRPr="000F6AD6">
        <w:rPr>
          <w:rFonts w:hint="cs"/>
          <w:b/>
          <w:bCs/>
          <w:rtl/>
          <w:lang w:val="en-GB"/>
        </w:rPr>
        <w:t xml:space="preserve"> - </w:t>
      </w:r>
      <w:r w:rsidR="00592E49" w:rsidRPr="000F6AD6">
        <w:rPr>
          <w:b/>
          <w:bCs/>
          <w:rtl/>
          <w:lang w:val="en-GB"/>
        </w:rPr>
        <w:t xml:space="preserve">النظر في تطبيق أحكام تنظيمية </w:t>
      </w:r>
      <w:r w:rsidR="00091A5D" w:rsidRPr="000F6AD6">
        <w:rPr>
          <w:rFonts w:hint="cs"/>
          <w:b/>
          <w:bCs/>
          <w:rtl/>
          <w:lang w:val="en-GB"/>
        </w:rPr>
        <w:t>من أجل</w:t>
      </w:r>
      <w:r w:rsidR="00592E49" w:rsidRPr="000F6AD6">
        <w:rPr>
          <w:b/>
          <w:bCs/>
          <w:rtl/>
          <w:lang w:val="en-GB"/>
        </w:rPr>
        <w:t xml:space="preserve"> تحديث النظام العالمي للاستغاثة</w:t>
      </w:r>
      <w:r w:rsidR="00091A5D" w:rsidRPr="000F6AD6">
        <w:rPr>
          <w:rFonts w:hint="cs"/>
          <w:b/>
          <w:bCs/>
          <w:rtl/>
          <w:lang w:val="en-GB"/>
        </w:rPr>
        <w:t> </w:t>
      </w:r>
      <w:r w:rsidR="00592E49" w:rsidRPr="000F6AD6">
        <w:rPr>
          <w:b/>
          <w:bCs/>
          <w:rtl/>
          <w:lang w:val="en-GB"/>
        </w:rPr>
        <w:t>والسلامة</w:t>
      </w:r>
      <w:r w:rsidR="00CF6DCA">
        <w:rPr>
          <w:rFonts w:hint="cs"/>
          <w:b/>
          <w:bCs/>
          <w:rtl/>
          <w:lang w:val="en-GB"/>
        </w:rPr>
        <w:t xml:space="preserve"> </w:t>
      </w:r>
      <w:r w:rsidR="00592E49" w:rsidRPr="000F6AD6">
        <w:rPr>
          <w:b/>
          <w:bCs/>
          <w:rtl/>
          <w:lang w:val="en-GB"/>
        </w:rPr>
        <w:t>في</w:t>
      </w:r>
      <w:r w:rsidR="00995879">
        <w:rPr>
          <w:rFonts w:hint="cs"/>
          <w:b/>
          <w:bCs/>
          <w:rtl/>
          <w:lang w:val="en-GB"/>
        </w:rPr>
        <w:t> </w:t>
      </w:r>
      <w:r w:rsidR="00592E49" w:rsidRPr="000F6AD6">
        <w:rPr>
          <w:b/>
          <w:bCs/>
          <w:rtl/>
          <w:lang w:val="en-GB"/>
        </w:rPr>
        <w:t>البحر وتتصل بتنفيذ الملاحة الإلكترونية</w:t>
      </w:r>
    </w:p>
    <w:p w:rsidR="00994B9D" w:rsidRPr="000F6AD6" w:rsidRDefault="00994B9D" w:rsidP="00994B9D">
      <w:pPr>
        <w:rPr>
          <w:rtl/>
          <w:lang w:bidi="ar-EG"/>
        </w:rPr>
      </w:pPr>
      <w:r w:rsidRPr="000F6AD6">
        <w:rPr>
          <w:lang w:bidi="ar-EG"/>
        </w:rPr>
        <w:t>8.4</w:t>
      </w:r>
      <w:r w:rsidRPr="000F6AD6">
        <w:rPr>
          <w:rFonts w:hint="cs"/>
          <w:rtl/>
          <w:lang w:bidi="ar-EG"/>
        </w:rPr>
        <w:tab/>
        <w:t>تمت</w:t>
      </w:r>
      <w:r w:rsidRPr="000F6AD6">
        <w:rPr>
          <w:rFonts w:hint="cs"/>
          <w:b/>
          <w:bCs/>
          <w:rtl/>
          <w:lang w:bidi="ar-EG"/>
        </w:rPr>
        <w:t xml:space="preserve"> الموافقة</w:t>
      </w:r>
      <w:r w:rsidRPr="000F6AD6">
        <w:rPr>
          <w:rFonts w:hint="cs"/>
          <w:rtl/>
          <w:lang w:bidi="ar-EG"/>
        </w:rPr>
        <w:t xml:space="preserve"> على ذلك.</w:t>
      </w:r>
    </w:p>
    <w:p w:rsidR="00994B9D" w:rsidRPr="000F6AD6" w:rsidRDefault="00994B9D" w:rsidP="00091A5D">
      <w:pPr>
        <w:rPr>
          <w:b/>
          <w:bCs/>
          <w:lang w:val="en-GB"/>
        </w:rPr>
      </w:pPr>
      <w:r w:rsidRPr="000F6AD6">
        <w:rPr>
          <w:b/>
          <w:bCs/>
          <w:lang w:val="en-GB"/>
        </w:rPr>
        <w:t>ADD</w:t>
      </w:r>
      <w:r w:rsidRPr="000F6AD6">
        <w:rPr>
          <w:rFonts w:hint="cs"/>
          <w:b/>
          <w:bCs/>
          <w:rtl/>
          <w:lang w:val="en-GB"/>
        </w:rPr>
        <w:t xml:space="preserve"> </w:t>
      </w:r>
      <w:r w:rsidRPr="000F6AD6">
        <w:rPr>
          <w:b/>
          <w:bCs/>
          <w:rtl/>
          <w:lang w:val="en-GB"/>
        </w:rPr>
        <w:t>القرار</w:t>
      </w:r>
      <w:r w:rsidRPr="000F6AD6">
        <w:rPr>
          <w:rFonts w:hint="cs"/>
          <w:b/>
          <w:bCs/>
          <w:rtl/>
          <w:lang w:val="en-GB"/>
        </w:rPr>
        <w:t xml:space="preserve"> </w:t>
      </w:r>
      <w:r w:rsidRPr="000F6AD6">
        <w:rPr>
          <w:b/>
          <w:lang w:val="en-GB"/>
        </w:rPr>
        <w:t>COM6/4 (WRC-15)</w:t>
      </w:r>
      <w:r w:rsidR="00091A5D" w:rsidRPr="000F6AD6">
        <w:rPr>
          <w:rFonts w:hint="cs"/>
          <w:b/>
          <w:bCs/>
          <w:rtl/>
          <w:lang w:val="en-GB" w:bidi="ar-EG"/>
        </w:rPr>
        <w:t xml:space="preserve"> - </w:t>
      </w:r>
      <w:r w:rsidRPr="000F6AD6">
        <w:rPr>
          <w:b/>
          <w:bCs/>
          <w:rtl/>
          <w:lang w:val="en-GB"/>
        </w:rPr>
        <w:t xml:space="preserve">إمكانية منح توزيع لخدمة استكشاف الأرض الساتلية (النشيطة) فيما يخص أنظمة السبر الرادارية المحمولة في الفضاء في مدى الترددات حول </w:t>
      </w:r>
      <w:r w:rsidRPr="000F6AD6">
        <w:rPr>
          <w:b/>
          <w:bCs/>
          <w:lang w:val="en-GB"/>
        </w:rPr>
        <w:t>MHz 45</w:t>
      </w:r>
    </w:p>
    <w:p w:rsidR="00994B9D" w:rsidRPr="000F6AD6" w:rsidRDefault="0095561F" w:rsidP="007B3A5F">
      <w:pPr>
        <w:rPr>
          <w:rtl/>
          <w:lang w:bidi="ar-EG"/>
        </w:rPr>
      </w:pPr>
      <w:r w:rsidRPr="000F6AD6">
        <w:rPr>
          <w:lang w:bidi="ar-EG"/>
        </w:rPr>
        <w:t>9</w:t>
      </w:r>
      <w:r w:rsidR="00994B9D" w:rsidRPr="000F6AD6">
        <w:rPr>
          <w:lang w:bidi="ar-EG"/>
        </w:rPr>
        <w:t>.4</w:t>
      </w:r>
      <w:r w:rsidR="00994B9D" w:rsidRPr="000F6AD6">
        <w:rPr>
          <w:rFonts w:hint="cs"/>
          <w:rtl/>
          <w:lang w:bidi="ar-EG"/>
        </w:rPr>
        <w:tab/>
        <w:t>ا</w:t>
      </w:r>
      <w:r w:rsidRPr="000F6AD6">
        <w:rPr>
          <w:rFonts w:hint="cs"/>
          <w:rtl/>
          <w:lang w:bidi="ar-EG"/>
        </w:rPr>
        <w:t xml:space="preserve">قترحت </w:t>
      </w:r>
      <w:r w:rsidRPr="000F6AD6">
        <w:rPr>
          <w:rFonts w:hint="cs"/>
          <w:b/>
          <w:bCs/>
          <w:rtl/>
          <w:lang w:bidi="ar-EG"/>
        </w:rPr>
        <w:t>مندوبة الصين</w:t>
      </w:r>
      <w:r w:rsidRPr="000F6AD6">
        <w:rPr>
          <w:rFonts w:hint="cs"/>
          <w:rtl/>
          <w:lang w:bidi="ar-EG"/>
        </w:rPr>
        <w:t xml:space="preserve"> </w:t>
      </w:r>
      <w:r w:rsidR="007B3A5F" w:rsidRPr="000F6AD6">
        <w:rPr>
          <w:rFonts w:hint="cs"/>
          <w:rtl/>
          <w:lang w:bidi="ar-EG"/>
        </w:rPr>
        <w:t xml:space="preserve">أن يواءم </w:t>
      </w:r>
      <w:r w:rsidRPr="000F6AD6">
        <w:rPr>
          <w:rFonts w:hint="cs"/>
          <w:rtl/>
          <w:lang w:bidi="ar-EG"/>
        </w:rPr>
        <w:t xml:space="preserve">لأغراض </w:t>
      </w:r>
      <w:r w:rsidR="009B5714" w:rsidRPr="000F6AD6">
        <w:rPr>
          <w:rFonts w:hint="cs"/>
          <w:rtl/>
          <w:lang w:bidi="ar-EG"/>
        </w:rPr>
        <w:t>الاتساق نص</w:t>
      </w:r>
      <w:r w:rsidR="003E496C" w:rsidRPr="000F6AD6">
        <w:rPr>
          <w:rFonts w:hint="cs"/>
          <w:rtl/>
          <w:lang w:bidi="ar-EG"/>
        </w:rPr>
        <w:t>ُّ</w:t>
      </w:r>
      <w:r w:rsidR="009B5714" w:rsidRPr="000F6AD6">
        <w:rPr>
          <w:rFonts w:hint="cs"/>
          <w:rtl/>
          <w:lang w:bidi="ar-EG"/>
        </w:rPr>
        <w:t xml:space="preserve"> القرا</w:t>
      </w:r>
      <w:r w:rsidR="003E496C" w:rsidRPr="000F6AD6">
        <w:rPr>
          <w:rFonts w:hint="cs"/>
          <w:rtl/>
          <w:lang w:bidi="ar-EG"/>
        </w:rPr>
        <w:t xml:space="preserve">ر مع النصوص الأخرى في المجموعة من خلال </w:t>
      </w:r>
      <w:r w:rsidR="009B5714" w:rsidRPr="000F6AD6">
        <w:rPr>
          <w:rFonts w:hint="cs"/>
          <w:rtl/>
          <w:lang w:bidi="ar-EG"/>
        </w:rPr>
        <w:t>الاستعاضة عن مصطلح "</w:t>
      </w:r>
      <w:r w:rsidR="007B3A5F" w:rsidRPr="000F6AD6">
        <w:rPr>
          <w:rFonts w:hint="cs"/>
          <w:rtl/>
          <w:lang w:val="en-GB" w:bidi="ar-EG"/>
        </w:rPr>
        <w:t>الاحتياجات من الطيف</w:t>
      </w:r>
      <w:r w:rsidR="009B5714" w:rsidRPr="000F6AD6">
        <w:rPr>
          <w:rFonts w:hint="cs"/>
          <w:rtl/>
          <w:lang w:bidi="ar-EG"/>
        </w:rPr>
        <w:t>" في جميع مواضعه بمصطلح "</w:t>
      </w:r>
      <w:r w:rsidR="007B3A5F" w:rsidRPr="000F6AD6">
        <w:rPr>
          <w:rFonts w:hint="cs"/>
          <w:rtl/>
          <w:lang w:bidi="ar-EG"/>
        </w:rPr>
        <w:t>ال</w:t>
      </w:r>
      <w:r w:rsidR="009B5714" w:rsidRPr="000F6AD6">
        <w:rPr>
          <w:rFonts w:hint="cs"/>
          <w:rtl/>
          <w:lang w:bidi="ar-EG"/>
        </w:rPr>
        <w:t>متطلبات</w:t>
      </w:r>
      <w:r w:rsidR="007B3A5F" w:rsidRPr="000F6AD6">
        <w:rPr>
          <w:rFonts w:hint="cs"/>
          <w:rtl/>
          <w:lang w:bidi="ar-EG"/>
        </w:rPr>
        <w:t xml:space="preserve"> من</w:t>
      </w:r>
      <w:r w:rsidR="009B5714" w:rsidRPr="000F6AD6">
        <w:rPr>
          <w:rFonts w:hint="cs"/>
          <w:rtl/>
          <w:lang w:bidi="ar-EG"/>
        </w:rPr>
        <w:t xml:space="preserve"> الطيف".</w:t>
      </w:r>
    </w:p>
    <w:p w:rsidR="007B3A5F" w:rsidRPr="000F6AD6" w:rsidRDefault="007B3A5F" w:rsidP="00FC4C28">
      <w:pPr>
        <w:rPr>
          <w:rtl/>
          <w:lang w:bidi="ar-EG"/>
        </w:rPr>
      </w:pPr>
      <w:r w:rsidRPr="000F6AD6">
        <w:rPr>
          <w:lang w:bidi="ar-EG"/>
        </w:rPr>
        <w:t>10.4</w:t>
      </w:r>
      <w:r w:rsidRPr="000F6AD6">
        <w:rPr>
          <w:rFonts w:hint="cs"/>
          <w:rtl/>
          <w:lang w:bidi="ar-EG"/>
        </w:rPr>
        <w:tab/>
      </w:r>
      <w:r w:rsidR="00FC4C28" w:rsidRPr="000F6AD6">
        <w:rPr>
          <w:rFonts w:hint="cs"/>
          <w:rtl/>
          <w:lang w:bidi="ar-EG"/>
        </w:rPr>
        <w:t xml:space="preserve">وقال </w:t>
      </w:r>
      <w:r w:rsidR="00FC4C28" w:rsidRPr="000F6AD6">
        <w:rPr>
          <w:rFonts w:hint="cs"/>
          <w:b/>
          <w:bCs/>
          <w:rtl/>
          <w:lang w:bidi="ar-EG"/>
        </w:rPr>
        <w:t>مندوب جمهورية إيران الإسلامية</w:t>
      </w:r>
      <w:r w:rsidR="00FC4C28" w:rsidRPr="000F6AD6">
        <w:rPr>
          <w:rFonts w:hint="cs"/>
          <w:rtl/>
          <w:lang w:bidi="ar-EG"/>
        </w:rPr>
        <w:t>، مشيراً إلى أن المصطلحين كانا بالفعل موضع جدل مستفيض، إن كلمة "المتطلبات" تحمل دلالات قوية وينبغي بالتالي ألا تُستخدم إلا بعد أن تُحد</w:t>
      </w:r>
      <w:r w:rsidR="003E496C" w:rsidRPr="000F6AD6">
        <w:rPr>
          <w:rFonts w:hint="cs"/>
          <w:rtl/>
          <w:lang w:bidi="ar-EG"/>
        </w:rPr>
        <w:t>َّ</w:t>
      </w:r>
      <w:r w:rsidR="00FC4C28" w:rsidRPr="000F6AD6">
        <w:rPr>
          <w:rFonts w:hint="cs"/>
          <w:rtl/>
          <w:lang w:bidi="ar-EG"/>
        </w:rPr>
        <w:t>د الاحتياجات من الطيف بإجراء دراسات مرتبطة بذلك. وأضاف أن استخدام مصطلح "الاحتياجات" هو بالتالي استخدام سليم في هذه المرحلة.</w:t>
      </w:r>
    </w:p>
    <w:p w:rsidR="007B3A5F" w:rsidRPr="000F6AD6" w:rsidRDefault="007B3A5F" w:rsidP="00091A5D">
      <w:pPr>
        <w:rPr>
          <w:rtl/>
          <w:lang w:bidi="ar-EG"/>
        </w:rPr>
      </w:pPr>
      <w:r w:rsidRPr="000F6AD6">
        <w:rPr>
          <w:lang w:bidi="ar-EG"/>
        </w:rPr>
        <w:t>11.4</w:t>
      </w:r>
      <w:r w:rsidRPr="000F6AD6">
        <w:rPr>
          <w:rFonts w:hint="cs"/>
          <w:rtl/>
          <w:lang w:bidi="ar-EG"/>
        </w:rPr>
        <w:tab/>
      </w:r>
      <w:r w:rsidR="00FC4C28" w:rsidRPr="000F6AD6">
        <w:rPr>
          <w:rFonts w:hint="cs"/>
          <w:rtl/>
          <w:lang w:bidi="ar-EG"/>
        </w:rPr>
        <w:t xml:space="preserve">وأفادت </w:t>
      </w:r>
      <w:r w:rsidR="00FC4C28" w:rsidRPr="000F6AD6">
        <w:rPr>
          <w:rFonts w:hint="cs"/>
          <w:b/>
          <w:bCs/>
          <w:rtl/>
          <w:lang w:bidi="ar-EG"/>
        </w:rPr>
        <w:t>مندوبة الصين</w:t>
      </w:r>
      <w:r w:rsidR="00FC4C28" w:rsidRPr="000F6AD6">
        <w:rPr>
          <w:rFonts w:hint="cs"/>
          <w:rtl/>
          <w:lang w:bidi="ar-EG"/>
        </w:rPr>
        <w:t xml:space="preserve"> بأنها لا تمانع استخدام كلمة "الاحتياجات" شر</w:t>
      </w:r>
      <w:r w:rsidR="002E7F5F" w:rsidRPr="000F6AD6">
        <w:rPr>
          <w:rFonts w:hint="cs"/>
          <w:rtl/>
          <w:lang w:bidi="ar-EG"/>
        </w:rPr>
        <w:t>ي</w:t>
      </w:r>
      <w:r w:rsidR="00FC4C28" w:rsidRPr="000F6AD6">
        <w:rPr>
          <w:rFonts w:hint="cs"/>
          <w:rtl/>
          <w:lang w:bidi="ar-EG"/>
        </w:rPr>
        <w:t>ط</w:t>
      </w:r>
      <w:r w:rsidR="002E7F5F" w:rsidRPr="000F6AD6">
        <w:rPr>
          <w:rFonts w:hint="cs"/>
          <w:rtl/>
          <w:lang w:bidi="ar-EG"/>
        </w:rPr>
        <w:t>ة</w:t>
      </w:r>
      <w:r w:rsidR="00FC4C28" w:rsidRPr="000F6AD6">
        <w:rPr>
          <w:rFonts w:hint="cs"/>
          <w:rtl/>
          <w:lang w:bidi="ar-EG"/>
        </w:rPr>
        <w:t xml:space="preserve"> استخدامها </w:t>
      </w:r>
      <w:r w:rsidR="00091A5D" w:rsidRPr="000F6AD6">
        <w:rPr>
          <w:rFonts w:hint="cs"/>
          <w:rtl/>
          <w:lang w:bidi="ar-EG"/>
        </w:rPr>
        <w:t>بطريقة متسقة</w:t>
      </w:r>
      <w:r w:rsidR="002E7F5F" w:rsidRPr="000F6AD6">
        <w:rPr>
          <w:rFonts w:hint="cs"/>
          <w:rtl/>
          <w:lang w:bidi="ar-EG"/>
        </w:rPr>
        <w:t>.</w:t>
      </w:r>
    </w:p>
    <w:p w:rsidR="007B3A5F" w:rsidRPr="000F6AD6" w:rsidRDefault="007B3A5F" w:rsidP="004C2787">
      <w:pPr>
        <w:rPr>
          <w:rtl/>
          <w:lang w:val="en-GB"/>
        </w:rPr>
      </w:pPr>
      <w:r w:rsidRPr="000F6AD6">
        <w:rPr>
          <w:lang w:bidi="ar-EG"/>
        </w:rPr>
        <w:t>12.4</w:t>
      </w:r>
      <w:r w:rsidR="002E7F5F" w:rsidRPr="000F6AD6">
        <w:rPr>
          <w:rFonts w:hint="cs"/>
          <w:rtl/>
          <w:lang w:bidi="ar-EG"/>
        </w:rPr>
        <w:tab/>
      </w:r>
      <w:r w:rsidR="00091A5D" w:rsidRPr="000F6AD6">
        <w:rPr>
          <w:rFonts w:hint="cs"/>
          <w:rtl/>
          <w:lang w:bidi="ar-EG"/>
        </w:rPr>
        <w:t>وبذلك</w:t>
      </w:r>
      <w:r w:rsidR="002E7F5F" w:rsidRPr="000F6AD6">
        <w:rPr>
          <w:rFonts w:hint="cs"/>
          <w:rtl/>
          <w:lang w:bidi="ar-EG"/>
        </w:rPr>
        <w:t>، تمت</w:t>
      </w:r>
      <w:r w:rsidR="002E7F5F" w:rsidRPr="000F6AD6">
        <w:rPr>
          <w:rFonts w:hint="cs"/>
          <w:b/>
          <w:bCs/>
          <w:rtl/>
          <w:lang w:bidi="ar-EG"/>
        </w:rPr>
        <w:t xml:space="preserve"> الموافقة</w:t>
      </w:r>
      <w:r w:rsidR="002E7F5F" w:rsidRPr="000F6AD6">
        <w:rPr>
          <w:rFonts w:hint="cs"/>
          <w:rtl/>
          <w:lang w:bidi="ar-EG"/>
        </w:rPr>
        <w:t xml:space="preserve"> على </w:t>
      </w:r>
      <w:r w:rsidR="002E7F5F" w:rsidRPr="000F6AD6">
        <w:rPr>
          <w:lang w:val="en-GB"/>
        </w:rPr>
        <w:t>ADD</w:t>
      </w:r>
      <w:r w:rsidR="004C2787" w:rsidRPr="000F6AD6">
        <w:rPr>
          <w:rFonts w:hint="cs"/>
          <w:rtl/>
          <w:lang w:val="en-GB"/>
        </w:rPr>
        <w:t xml:space="preserve"> </w:t>
      </w:r>
      <w:r w:rsidR="002E7F5F" w:rsidRPr="000F6AD6">
        <w:rPr>
          <w:rtl/>
          <w:lang w:val="en-GB"/>
        </w:rPr>
        <w:t>القرار</w:t>
      </w:r>
      <w:r w:rsidR="004C2787" w:rsidRPr="000F6AD6">
        <w:rPr>
          <w:rFonts w:hint="cs"/>
          <w:rtl/>
          <w:lang w:val="en-GB"/>
        </w:rPr>
        <w:t xml:space="preserve"> </w:t>
      </w:r>
      <w:r w:rsidR="002E7F5F" w:rsidRPr="000F6AD6">
        <w:rPr>
          <w:lang w:val="en-GB"/>
        </w:rPr>
        <w:t>COM6/4 (WRC-15)</w:t>
      </w:r>
      <w:r w:rsidR="002E7F5F" w:rsidRPr="000F6AD6">
        <w:rPr>
          <w:rFonts w:hint="cs"/>
          <w:rtl/>
          <w:lang w:val="en-GB"/>
        </w:rPr>
        <w:t>.</w:t>
      </w:r>
    </w:p>
    <w:p w:rsidR="006F54A0" w:rsidRPr="000F6AD6" w:rsidRDefault="006F54A0" w:rsidP="00091A5D">
      <w:pPr>
        <w:rPr>
          <w:rtl/>
          <w:lang w:bidi="ar-EG"/>
        </w:rPr>
      </w:pPr>
      <w:r w:rsidRPr="000F6AD6">
        <w:rPr>
          <w:b/>
          <w:lang w:val="en-GB"/>
        </w:rPr>
        <w:t>ADD</w:t>
      </w:r>
      <w:r w:rsidR="00091A5D" w:rsidRPr="000F6AD6">
        <w:rPr>
          <w:rFonts w:hint="cs"/>
          <w:bCs/>
          <w:rtl/>
          <w:lang w:val="en-GB"/>
        </w:rPr>
        <w:t xml:space="preserve"> </w:t>
      </w:r>
      <w:r w:rsidRPr="000F6AD6">
        <w:rPr>
          <w:bCs/>
          <w:rtl/>
          <w:lang w:val="en-GB"/>
        </w:rPr>
        <w:t>القرار</w:t>
      </w:r>
      <w:r w:rsidR="00091A5D" w:rsidRPr="000F6AD6">
        <w:rPr>
          <w:rFonts w:hint="cs"/>
          <w:bCs/>
          <w:rtl/>
          <w:lang w:val="en-GB"/>
        </w:rPr>
        <w:t xml:space="preserve"> </w:t>
      </w:r>
      <w:r w:rsidR="00813CEE" w:rsidRPr="000F6AD6">
        <w:rPr>
          <w:b/>
          <w:lang w:val="en-GB"/>
        </w:rPr>
        <w:t>COM6/5 (WRC-15)</w:t>
      </w:r>
      <w:r w:rsidR="00091A5D" w:rsidRPr="000F6AD6">
        <w:rPr>
          <w:rFonts w:hint="cs"/>
          <w:bCs/>
          <w:rtl/>
          <w:lang w:val="en-GB"/>
        </w:rPr>
        <w:t xml:space="preserve"> - </w:t>
      </w:r>
      <w:r w:rsidR="005928A3" w:rsidRPr="000F6AD6">
        <w:rPr>
          <w:bCs/>
          <w:rtl/>
          <w:lang w:val="en-GB"/>
        </w:rPr>
        <w:t>احتياجات أجهزة استشعار الأحوال الجوية الفضائية من الطيف وحمايتها</w:t>
      </w:r>
    </w:p>
    <w:p w:rsidR="007B3A5F" w:rsidRPr="000F6AD6" w:rsidRDefault="007B3A5F" w:rsidP="00091A5D">
      <w:pPr>
        <w:rPr>
          <w:rtl/>
        </w:rPr>
      </w:pPr>
      <w:r w:rsidRPr="000F6AD6">
        <w:rPr>
          <w:lang w:bidi="ar-EG"/>
        </w:rPr>
        <w:t>13.4</w:t>
      </w:r>
      <w:r w:rsidR="00607E94" w:rsidRPr="000F6AD6">
        <w:rPr>
          <w:rFonts w:hint="cs"/>
          <w:rtl/>
          <w:lang w:bidi="ar-EG"/>
        </w:rPr>
        <w:tab/>
        <w:t>أشا</w:t>
      </w:r>
      <w:r w:rsidR="005D4638" w:rsidRPr="000F6AD6">
        <w:rPr>
          <w:rFonts w:hint="cs"/>
          <w:rtl/>
          <w:lang w:bidi="ar-EG"/>
        </w:rPr>
        <w:t>ر</w:t>
      </w:r>
      <w:r w:rsidR="00607E94" w:rsidRPr="000F6AD6">
        <w:rPr>
          <w:rFonts w:hint="cs"/>
          <w:rtl/>
          <w:lang w:bidi="ar-EG"/>
        </w:rPr>
        <w:t xml:space="preserve">ت </w:t>
      </w:r>
      <w:r w:rsidR="00607E94" w:rsidRPr="000F6AD6">
        <w:rPr>
          <w:rFonts w:hint="cs"/>
          <w:b/>
          <w:bCs/>
          <w:rtl/>
          <w:lang w:bidi="ar-EG"/>
        </w:rPr>
        <w:t>مندوبة الولايات المتحدة</w:t>
      </w:r>
      <w:r w:rsidR="00607E94" w:rsidRPr="000F6AD6">
        <w:rPr>
          <w:rFonts w:hint="cs"/>
          <w:rtl/>
          <w:lang w:bidi="ar-EG"/>
        </w:rPr>
        <w:t xml:space="preserve">، بتأييد من </w:t>
      </w:r>
      <w:r w:rsidR="00607E94" w:rsidRPr="000F6AD6">
        <w:rPr>
          <w:rFonts w:hint="cs"/>
          <w:b/>
          <w:bCs/>
          <w:rtl/>
          <w:lang w:bidi="ar-EG"/>
        </w:rPr>
        <w:t>مندوبي جمهورية إيران الإسلامية</w:t>
      </w:r>
      <w:r w:rsidR="00607E94" w:rsidRPr="000F6AD6">
        <w:rPr>
          <w:rFonts w:hint="cs"/>
          <w:rtl/>
          <w:lang w:bidi="ar-EG"/>
        </w:rPr>
        <w:t xml:space="preserve"> وا</w:t>
      </w:r>
      <w:r w:rsidR="00607E94" w:rsidRPr="000F6AD6">
        <w:rPr>
          <w:rFonts w:hint="cs"/>
          <w:b/>
          <w:bCs/>
          <w:rtl/>
          <w:lang w:bidi="ar-EG"/>
        </w:rPr>
        <w:t>لسويد</w:t>
      </w:r>
      <w:r w:rsidR="00607E94" w:rsidRPr="000F6AD6">
        <w:rPr>
          <w:rFonts w:hint="cs"/>
          <w:rtl/>
          <w:lang w:bidi="ar-EG"/>
        </w:rPr>
        <w:t>، إلى أن</w:t>
      </w:r>
      <w:r w:rsidR="005D4638" w:rsidRPr="000F6AD6">
        <w:rPr>
          <w:rFonts w:hint="cs"/>
          <w:rtl/>
          <w:lang w:bidi="ar-EG"/>
        </w:rPr>
        <w:t xml:space="preserve">ه ينبغي، على النحو المتفق عليه آنفاً، حذف الإشارة إلى </w:t>
      </w:r>
      <w:r w:rsidR="005D4638" w:rsidRPr="000F6AD6">
        <w:rPr>
          <w:rFonts w:hint="cs"/>
          <w:rtl/>
        </w:rPr>
        <w:t xml:space="preserve">فريق </w:t>
      </w:r>
      <w:r w:rsidR="005D4638" w:rsidRPr="000F6AD6">
        <w:rPr>
          <w:rtl/>
        </w:rPr>
        <w:t>تنسيق الترددات الفضائية</w:t>
      </w:r>
      <w:r w:rsidR="005D4638" w:rsidRPr="000F6AD6">
        <w:rPr>
          <w:rFonts w:hint="cs"/>
          <w:rtl/>
        </w:rPr>
        <w:t> </w:t>
      </w:r>
      <w:r w:rsidR="005D4638" w:rsidRPr="000F6AD6">
        <w:t>(SFCG)</w:t>
      </w:r>
      <w:r w:rsidR="005D4638" w:rsidRPr="000F6AD6">
        <w:rPr>
          <w:rtl/>
        </w:rPr>
        <w:t xml:space="preserve"> </w:t>
      </w:r>
      <w:r w:rsidR="005D4638" w:rsidRPr="000F6AD6">
        <w:rPr>
          <w:rFonts w:hint="cs"/>
          <w:rtl/>
        </w:rPr>
        <w:t>في الفقرة الأخيرة من</w:t>
      </w:r>
      <w:r w:rsidR="00091A5D" w:rsidRPr="000F6AD6">
        <w:rPr>
          <w:rFonts w:hint="cs"/>
          <w:rtl/>
        </w:rPr>
        <w:t xml:space="preserve"> منطوق</w:t>
      </w:r>
      <w:r w:rsidR="005D4638" w:rsidRPr="000F6AD6">
        <w:rPr>
          <w:rFonts w:hint="cs"/>
          <w:rtl/>
        </w:rPr>
        <w:t xml:space="preserve"> القرار. وأضافت أن هذه الملاحظة </w:t>
      </w:r>
      <w:r w:rsidR="002F3A99" w:rsidRPr="000F6AD6">
        <w:rPr>
          <w:rFonts w:hint="cs"/>
          <w:rtl/>
        </w:rPr>
        <w:t>تطبق على حد سواء</w:t>
      </w:r>
      <w:r w:rsidR="005D4638" w:rsidRPr="000F6AD6">
        <w:rPr>
          <w:rFonts w:hint="cs"/>
          <w:rtl/>
        </w:rPr>
        <w:t xml:space="preserve"> على القرارات الأخرى الواردة في الوثيقة.</w:t>
      </w:r>
    </w:p>
    <w:p w:rsidR="009A21FA" w:rsidRPr="000F6AD6" w:rsidRDefault="009A21FA" w:rsidP="009A21FA">
      <w:pPr>
        <w:rPr>
          <w:lang w:val="fr-FR"/>
        </w:rPr>
      </w:pPr>
      <w:r w:rsidRPr="000F6AD6">
        <w:rPr>
          <w:lang w:bidi="ar-EG"/>
        </w:rPr>
        <w:t>14.4</w:t>
      </w:r>
      <w:r w:rsidR="002F3A99" w:rsidRPr="000F6AD6">
        <w:rPr>
          <w:rFonts w:hint="cs"/>
          <w:rtl/>
          <w:lang w:bidi="ar-EG"/>
        </w:rPr>
        <w:tab/>
        <w:t>وتمت</w:t>
      </w:r>
      <w:r w:rsidR="002F3A99" w:rsidRPr="000F6AD6">
        <w:rPr>
          <w:rFonts w:hint="cs"/>
          <w:b/>
          <w:bCs/>
          <w:rtl/>
          <w:lang w:bidi="ar-EG"/>
        </w:rPr>
        <w:t xml:space="preserve"> الموافقة </w:t>
      </w:r>
      <w:r w:rsidR="002F3A99" w:rsidRPr="000F6AD6">
        <w:rPr>
          <w:rFonts w:hint="cs"/>
          <w:rtl/>
          <w:lang w:bidi="ar-EG"/>
        </w:rPr>
        <w:t>على ذلك.</w:t>
      </w:r>
    </w:p>
    <w:p w:rsidR="009A21FA" w:rsidRPr="000F6AD6" w:rsidRDefault="009A21FA" w:rsidP="003E496C">
      <w:pPr>
        <w:rPr>
          <w:rtl/>
          <w:lang w:val="en-GB"/>
        </w:rPr>
      </w:pPr>
      <w:r w:rsidRPr="000F6AD6">
        <w:rPr>
          <w:lang w:bidi="ar-EG"/>
        </w:rPr>
        <w:t>15.4</w:t>
      </w:r>
      <w:r w:rsidR="008B72E2" w:rsidRPr="000F6AD6">
        <w:rPr>
          <w:rFonts w:hint="cs"/>
          <w:rtl/>
          <w:lang w:bidi="ar-EG"/>
        </w:rPr>
        <w:tab/>
        <w:t>وتمت</w:t>
      </w:r>
      <w:r w:rsidR="008B72E2" w:rsidRPr="000F6AD6">
        <w:rPr>
          <w:rFonts w:hint="cs"/>
          <w:b/>
          <w:bCs/>
          <w:rtl/>
          <w:lang w:bidi="ar-EG"/>
        </w:rPr>
        <w:t xml:space="preserve"> الموافقة </w:t>
      </w:r>
      <w:r w:rsidR="008B72E2" w:rsidRPr="000F6AD6">
        <w:rPr>
          <w:rFonts w:hint="cs"/>
          <w:rtl/>
          <w:lang w:bidi="ar-EG"/>
        </w:rPr>
        <w:t xml:space="preserve">على </w:t>
      </w:r>
      <w:r w:rsidR="008B72E2" w:rsidRPr="000F6AD6">
        <w:rPr>
          <w:lang w:val="en-GB"/>
        </w:rPr>
        <w:t>ADD</w:t>
      </w:r>
      <w:r w:rsidR="008B72E2" w:rsidRPr="000F6AD6">
        <w:rPr>
          <w:rFonts w:hint="cs"/>
          <w:rtl/>
          <w:lang w:val="en-GB"/>
        </w:rPr>
        <w:t xml:space="preserve"> </w:t>
      </w:r>
      <w:r w:rsidR="008B72E2" w:rsidRPr="000F6AD6">
        <w:rPr>
          <w:rtl/>
          <w:lang w:val="en-GB"/>
        </w:rPr>
        <w:t>القرار</w:t>
      </w:r>
      <w:r w:rsidR="008B72E2" w:rsidRPr="000F6AD6">
        <w:rPr>
          <w:rFonts w:hint="cs"/>
          <w:rtl/>
          <w:lang w:val="en-GB"/>
        </w:rPr>
        <w:t xml:space="preserve"> </w:t>
      </w:r>
      <w:r w:rsidR="008B72E2" w:rsidRPr="000F6AD6">
        <w:rPr>
          <w:lang w:val="en-GB"/>
        </w:rPr>
        <w:t>COM6/5 (WRC-15)</w:t>
      </w:r>
      <w:r w:rsidR="008B72E2" w:rsidRPr="000F6AD6">
        <w:rPr>
          <w:rFonts w:hint="cs"/>
          <w:rtl/>
          <w:lang w:val="en-GB"/>
        </w:rPr>
        <w:t xml:space="preserve"> </w:t>
      </w:r>
      <w:r w:rsidR="008B72E2" w:rsidRPr="000F6AD6">
        <w:rPr>
          <w:rtl/>
          <w:lang w:val="en-GB"/>
        </w:rPr>
        <w:t>ب</w:t>
      </w:r>
      <w:r w:rsidR="003E496C" w:rsidRPr="000F6AD6">
        <w:rPr>
          <w:rFonts w:hint="cs"/>
          <w:rtl/>
          <w:lang w:val="en-GB"/>
        </w:rPr>
        <w:t>الصيغة</w:t>
      </w:r>
      <w:r w:rsidR="008B72E2" w:rsidRPr="000F6AD6">
        <w:rPr>
          <w:rtl/>
          <w:lang w:val="en-GB"/>
        </w:rPr>
        <w:t xml:space="preserve"> المعدلة.</w:t>
      </w:r>
    </w:p>
    <w:p w:rsidR="008B72E2" w:rsidRPr="000F6AD6" w:rsidRDefault="008B72E2" w:rsidP="00CF1843">
      <w:pPr>
        <w:rPr>
          <w:rtl/>
          <w:lang w:val="fr-FR" w:bidi="ar-EG"/>
        </w:rPr>
      </w:pPr>
      <w:r w:rsidRPr="000F6AD6">
        <w:rPr>
          <w:b/>
          <w:lang w:val="en-GB"/>
        </w:rPr>
        <w:t>ADD</w:t>
      </w:r>
      <w:r w:rsidR="00091A5D" w:rsidRPr="000F6AD6">
        <w:rPr>
          <w:rFonts w:hint="cs"/>
          <w:bCs/>
          <w:rtl/>
          <w:lang w:val="en-GB"/>
        </w:rPr>
        <w:t xml:space="preserve"> </w:t>
      </w:r>
      <w:r w:rsidRPr="000F6AD6">
        <w:rPr>
          <w:bCs/>
          <w:rtl/>
          <w:lang w:val="en-GB"/>
        </w:rPr>
        <w:t>القرار</w:t>
      </w:r>
      <w:r w:rsidR="00091A5D" w:rsidRPr="000F6AD6">
        <w:rPr>
          <w:rFonts w:hint="cs"/>
          <w:bCs/>
          <w:rtl/>
          <w:lang w:val="en-GB" w:bidi="ar-EG"/>
        </w:rPr>
        <w:t xml:space="preserve"> </w:t>
      </w:r>
      <w:r w:rsidRPr="000F6AD6">
        <w:rPr>
          <w:b/>
          <w:lang w:val="en-GB"/>
        </w:rPr>
        <w:t>COM6/6 (WRC-15)</w:t>
      </w:r>
      <w:r w:rsidR="00091A5D" w:rsidRPr="000F6AD6">
        <w:rPr>
          <w:rFonts w:hint="cs"/>
          <w:bCs/>
          <w:rtl/>
          <w:lang w:val="en-GB"/>
        </w:rPr>
        <w:t xml:space="preserve"> - </w:t>
      </w:r>
      <w:r w:rsidR="00843757" w:rsidRPr="000F6AD6">
        <w:rPr>
          <w:bCs/>
          <w:rtl/>
          <w:lang w:val="en-GB"/>
        </w:rPr>
        <w:t xml:space="preserve">توزيع لخدمة الهواة في الإقليم </w:t>
      </w:r>
      <w:r w:rsidR="00CF1843" w:rsidRPr="00CF1843">
        <w:rPr>
          <w:b/>
          <w:lang w:val="en-GB"/>
        </w:rPr>
        <w:t>1</w:t>
      </w:r>
      <w:r w:rsidR="00843757" w:rsidRPr="000F6AD6">
        <w:rPr>
          <w:bCs/>
          <w:rtl/>
          <w:lang w:val="en-GB"/>
        </w:rPr>
        <w:t xml:space="preserve"> في </w:t>
      </w:r>
      <w:r w:rsidR="00533CA3" w:rsidRPr="000F6AD6">
        <w:rPr>
          <w:rFonts w:hint="cs"/>
          <w:bCs/>
          <w:rtl/>
          <w:lang w:val="en-GB"/>
        </w:rPr>
        <w:t xml:space="preserve">نطاق التردد </w:t>
      </w:r>
      <w:r w:rsidR="00843757" w:rsidRPr="000F6AD6">
        <w:rPr>
          <w:b/>
          <w:lang w:val="en-GB"/>
        </w:rPr>
        <w:t>MHz 54-50</w:t>
      </w:r>
    </w:p>
    <w:p w:rsidR="009A21FA" w:rsidRPr="000F6AD6" w:rsidRDefault="009A21FA" w:rsidP="00E508CF">
      <w:pPr>
        <w:rPr>
          <w:lang w:val="fr-FR"/>
        </w:rPr>
      </w:pPr>
      <w:r w:rsidRPr="000F6AD6">
        <w:rPr>
          <w:lang w:val="fr-FR" w:bidi="ar-EG"/>
        </w:rPr>
        <w:t>16.4</w:t>
      </w:r>
      <w:r w:rsidR="00843757" w:rsidRPr="000F6AD6">
        <w:rPr>
          <w:rFonts w:hint="cs"/>
          <w:rtl/>
          <w:lang w:bidi="ar-EG"/>
        </w:rPr>
        <w:tab/>
        <w:t>ا</w:t>
      </w:r>
      <w:r w:rsidR="00614A44" w:rsidRPr="000F6AD6">
        <w:rPr>
          <w:rFonts w:hint="cs"/>
          <w:rtl/>
          <w:lang w:bidi="ar-EG"/>
        </w:rPr>
        <w:t xml:space="preserve">قترح </w:t>
      </w:r>
      <w:r w:rsidR="00614A44" w:rsidRPr="000F6AD6">
        <w:rPr>
          <w:rFonts w:hint="cs"/>
          <w:b/>
          <w:bCs/>
          <w:rtl/>
          <w:lang w:bidi="ar-EG"/>
        </w:rPr>
        <w:t>مندوب مصر</w:t>
      </w:r>
      <w:r w:rsidR="00614A44" w:rsidRPr="000F6AD6">
        <w:rPr>
          <w:rFonts w:hint="cs"/>
          <w:rtl/>
          <w:lang w:bidi="ar-EG"/>
        </w:rPr>
        <w:t xml:space="preserve"> </w:t>
      </w:r>
      <w:r w:rsidR="00CD7EA1" w:rsidRPr="000F6AD6">
        <w:rPr>
          <w:rFonts w:hint="cs"/>
          <w:rtl/>
          <w:lang w:bidi="ar-EG"/>
        </w:rPr>
        <w:t>الاستعاضة عن</w:t>
      </w:r>
      <w:r w:rsidR="00614A44" w:rsidRPr="000F6AD6">
        <w:rPr>
          <w:rFonts w:hint="cs"/>
          <w:rtl/>
          <w:lang w:bidi="ar-EG"/>
        </w:rPr>
        <w:t xml:space="preserve"> كلمة "</w:t>
      </w:r>
      <w:proofErr w:type="spellStart"/>
      <w:r w:rsidR="00E508CF">
        <w:rPr>
          <w:lang w:val="fr-FR" w:bidi="ar-EG"/>
        </w:rPr>
        <w:t>S</w:t>
      </w:r>
      <w:r w:rsidR="009228F5" w:rsidRPr="000F6AD6">
        <w:rPr>
          <w:lang w:val="fr-FR" w:bidi="ar-EG"/>
        </w:rPr>
        <w:t>ector</w:t>
      </w:r>
      <w:proofErr w:type="spellEnd"/>
      <w:r w:rsidR="00614A44" w:rsidRPr="000F6AD6">
        <w:rPr>
          <w:rFonts w:hint="cs"/>
          <w:rtl/>
          <w:lang w:bidi="ar-EG"/>
        </w:rPr>
        <w:t xml:space="preserve">" في فقرة </w:t>
      </w:r>
      <w:proofErr w:type="spellStart"/>
      <w:r w:rsidR="009228F5" w:rsidRPr="000F6AD6">
        <w:rPr>
          <w:i/>
          <w:iCs/>
          <w:lang w:val="fr-FR"/>
        </w:rPr>
        <w:t>resolves</w:t>
      </w:r>
      <w:proofErr w:type="spellEnd"/>
      <w:r w:rsidR="009228F5" w:rsidRPr="000F6AD6">
        <w:rPr>
          <w:i/>
          <w:iCs/>
          <w:lang w:val="fr-FR"/>
        </w:rPr>
        <w:t xml:space="preserve"> to invite the 2019 World Radiocommunication </w:t>
      </w:r>
      <w:proofErr w:type="spellStart"/>
      <w:r w:rsidR="009228F5" w:rsidRPr="000F6AD6">
        <w:rPr>
          <w:i/>
          <w:iCs/>
          <w:lang w:val="fr-FR"/>
        </w:rPr>
        <w:t>Sector</w:t>
      </w:r>
      <w:proofErr w:type="spellEnd"/>
      <w:r w:rsidR="001A1800" w:rsidRPr="000F6AD6">
        <w:rPr>
          <w:rFonts w:hint="cs"/>
          <w:i/>
          <w:iCs/>
          <w:rtl/>
        </w:rPr>
        <w:t xml:space="preserve"> </w:t>
      </w:r>
      <w:r w:rsidR="001A1800" w:rsidRPr="000F6AD6">
        <w:rPr>
          <w:rFonts w:hint="cs"/>
          <w:rtl/>
        </w:rPr>
        <w:t>بكلمة "</w:t>
      </w:r>
      <w:proofErr w:type="spellStart"/>
      <w:r w:rsidR="009228F5" w:rsidRPr="000F6AD6">
        <w:rPr>
          <w:lang w:val="fr-FR"/>
        </w:rPr>
        <w:t>Conference</w:t>
      </w:r>
      <w:proofErr w:type="spellEnd"/>
      <w:r w:rsidR="001A1800" w:rsidRPr="000F6AD6">
        <w:rPr>
          <w:rFonts w:hint="cs"/>
          <w:rtl/>
        </w:rPr>
        <w:t>"</w:t>
      </w:r>
      <w:r w:rsidR="009228F5" w:rsidRPr="000F6AD6">
        <w:rPr>
          <w:rFonts w:hint="cs"/>
          <w:rtl/>
        </w:rPr>
        <w:t xml:space="preserve"> في النسخة الإنكليزية</w:t>
      </w:r>
      <w:r w:rsidR="001A1800" w:rsidRPr="000F6AD6">
        <w:rPr>
          <w:rFonts w:hint="cs"/>
          <w:rtl/>
        </w:rPr>
        <w:t>.</w:t>
      </w:r>
    </w:p>
    <w:p w:rsidR="009A21FA" w:rsidRPr="000F6AD6" w:rsidRDefault="009A21FA" w:rsidP="009A21FA">
      <w:pPr>
        <w:rPr>
          <w:lang w:val="fr-FR"/>
        </w:rPr>
      </w:pPr>
      <w:r w:rsidRPr="000F6AD6">
        <w:rPr>
          <w:lang w:bidi="ar-EG"/>
        </w:rPr>
        <w:t>17.4</w:t>
      </w:r>
      <w:r w:rsidR="00126792" w:rsidRPr="000F6AD6">
        <w:rPr>
          <w:rFonts w:hint="cs"/>
          <w:rtl/>
          <w:lang w:bidi="ar-EG"/>
        </w:rPr>
        <w:tab/>
        <w:t xml:space="preserve">وتمت </w:t>
      </w:r>
      <w:r w:rsidR="00126792" w:rsidRPr="000F6AD6">
        <w:rPr>
          <w:rFonts w:hint="cs"/>
          <w:b/>
          <w:bCs/>
          <w:rtl/>
          <w:lang w:bidi="ar-EG"/>
        </w:rPr>
        <w:t>الموافقة</w:t>
      </w:r>
      <w:r w:rsidR="00126792" w:rsidRPr="000F6AD6">
        <w:rPr>
          <w:rFonts w:hint="cs"/>
          <w:rtl/>
          <w:lang w:bidi="ar-EG"/>
        </w:rPr>
        <w:t xml:space="preserve"> على ذلك.</w:t>
      </w:r>
    </w:p>
    <w:p w:rsidR="009A21FA" w:rsidRPr="000F6AD6" w:rsidRDefault="009A21FA" w:rsidP="00414335">
      <w:pPr>
        <w:rPr>
          <w:i/>
          <w:iCs/>
          <w:lang w:val="fr-FR"/>
        </w:rPr>
      </w:pPr>
      <w:r w:rsidRPr="000F6AD6">
        <w:rPr>
          <w:lang w:bidi="ar-EG"/>
        </w:rPr>
        <w:lastRenderedPageBreak/>
        <w:t>18.4</w:t>
      </w:r>
      <w:r w:rsidR="00126792" w:rsidRPr="000F6AD6">
        <w:rPr>
          <w:rFonts w:hint="cs"/>
          <w:rtl/>
          <w:lang w:bidi="ar-EG"/>
        </w:rPr>
        <w:tab/>
      </w:r>
      <w:r w:rsidR="005C1480" w:rsidRPr="000F6AD6">
        <w:rPr>
          <w:rFonts w:hint="cs"/>
          <w:rtl/>
          <w:lang w:bidi="ar-EG"/>
        </w:rPr>
        <w:t xml:space="preserve">ورداً على </w:t>
      </w:r>
      <w:r w:rsidR="006F370C" w:rsidRPr="000F6AD6">
        <w:rPr>
          <w:rFonts w:hint="cs"/>
          <w:rtl/>
          <w:lang w:bidi="ar-EG"/>
        </w:rPr>
        <w:t>تساؤل من</w:t>
      </w:r>
      <w:r w:rsidR="005C1480" w:rsidRPr="000F6AD6">
        <w:rPr>
          <w:rFonts w:hint="cs"/>
          <w:rtl/>
          <w:lang w:bidi="ar-EG"/>
        </w:rPr>
        <w:t xml:space="preserve"> </w:t>
      </w:r>
      <w:r w:rsidR="005C1480" w:rsidRPr="000F6AD6">
        <w:rPr>
          <w:rFonts w:hint="cs"/>
          <w:b/>
          <w:bCs/>
          <w:rtl/>
          <w:lang w:bidi="ar-EG"/>
        </w:rPr>
        <w:t>مندوبة الصين</w:t>
      </w:r>
      <w:r w:rsidR="005C1480" w:rsidRPr="000F6AD6">
        <w:rPr>
          <w:rFonts w:hint="cs"/>
          <w:rtl/>
          <w:lang w:bidi="ar-EG"/>
        </w:rPr>
        <w:t xml:space="preserve"> مرة أخرى</w:t>
      </w:r>
      <w:r w:rsidR="006F370C" w:rsidRPr="000F6AD6">
        <w:rPr>
          <w:rFonts w:hint="cs"/>
          <w:rtl/>
          <w:lang w:bidi="ar-EG"/>
        </w:rPr>
        <w:t xml:space="preserve"> بشأن</w:t>
      </w:r>
      <w:r w:rsidR="005C1480" w:rsidRPr="000F6AD6">
        <w:rPr>
          <w:rFonts w:hint="cs"/>
          <w:rtl/>
          <w:lang w:bidi="ar-EG"/>
        </w:rPr>
        <w:t xml:space="preserve"> استخدام مصطلح "</w:t>
      </w:r>
      <w:r w:rsidR="006F370C" w:rsidRPr="000F6AD6">
        <w:rPr>
          <w:rFonts w:hint="cs"/>
          <w:rtl/>
          <w:lang w:bidi="ar-EG"/>
        </w:rPr>
        <w:t>المتطلبات</w:t>
      </w:r>
      <w:r w:rsidR="005C1480" w:rsidRPr="000F6AD6">
        <w:rPr>
          <w:rFonts w:hint="cs"/>
          <w:rtl/>
          <w:lang w:bidi="ar-EG"/>
        </w:rPr>
        <w:t xml:space="preserve"> من الطيف" في فقرة </w:t>
      </w:r>
      <w:r w:rsidR="005C1480" w:rsidRPr="000F6AD6">
        <w:rPr>
          <w:i/>
          <w:iCs/>
          <w:rtl/>
        </w:rPr>
        <w:t>يدعو قطاع الاتصالات الراديوية</w:t>
      </w:r>
      <w:r w:rsidR="005C1480" w:rsidRPr="000F6AD6">
        <w:rPr>
          <w:rFonts w:hint="cs"/>
          <w:i/>
          <w:iCs/>
          <w:rtl/>
        </w:rPr>
        <w:t xml:space="preserve"> </w:t>
      </w:r>
      <w:r w:rsidR="00414335" w:rsidRPr="000F6AD6">
        <w:rPr>
          <w:i/>
          <w:iCs/>
        </w:rPr>
        <w:t>1</w:t>
      </w:r>
      <w:r w:rsidR="005C1480" w:rsidRPr="000F6AD6">
        <w:rPr>
          <w:rFonts w:hint="cs"/>
          <w:i/>
          <w:iCs/>
          <w:rtl/>
        </w:rPr>
        <w:t xml:space="preserve"> </w:t>
      </w:r>
      <w:r w:rsidR="005C1480" w:rsidRPr="000F6AD6">
        <w:rPr>
          <w:rFonts w:hint="cs"/>
          <w:rtl/>
        </w:rPr>
        <w:t>من القرار،</w:t>
      </w:r>
      <w:r w:rsidR="005C1480" w:rsidRPr="000F6AD6">
        <w:rPr>
          <w:rFonts w:hint="cs"/>
          <w:rtl/>
          <w:lang w:bidi="ar-EG"/>
        </w:rPr>
        <w:t xml:space="preserve"> </w:t>
      </w:r>
      <w:r w:rsidR="00126792" w:rsidRPr="000F6AD6">
        <w:rPr>
          <w:rFonts w:hint="cs"/>
          <w:rtl/>
          <w:lang w:bidi="ar-EG"/>
        </w:rPr>
        <w:t xml:space="preserve">دعا </w:t>
      </w:r>
      <w:r w:rsidR="00126792" w:rsidRPr="000F6AD6">
        <w:rPr>
          <w:rFonts w:hint="cs"/>
          <w:b/>
          <w:bCs/>
          <w:rtl/>
          <w:lang w:bidi="ar-EG"/>
        </w:rPr>
        <w:t>مندوب</w:t>
      </w:r>
      <w:r w:rsidR="00126792" w:rsidRPr="000F6AD6">
        <w:rPr>
          <w:rFonts w:hint="cs"/>
          <w:rtl/>
          <w:lang w:bidi="ar-EG"/>
        </w:rPr>
        <w:t xml:space="preserve"> </w:t>
      </w:r>
      <w:r w:rsidR="00126792" w:rsidRPr="000F6AD6">
        <w:rPr>
          <w:rFonts w:hint="cs"/>
          <w:b/>
          <w:bCs/>
          <w:rtl/>
          <w:lang w:bidi="ar-EG"/>
        </w:rPr>
        <w:t>جمهورية إيران الإسلامية</w:t>
      </w:r>
      <w:r w:rsidR="005C1480" w:rsidRPr="000F6AD6">
        <w:rPr>
          <w:rFonts w:hint="cs"/>
          <w:rtl/>
        </w:rPr>
        <w:t xml:space="preserve"> </w:t>
      </w:r>
      <w:r w:rsidR="006F370C" w:rsidRPr="000F6AD6">
        <w:rPr>
          <w:rFonts w:hint="cs"/>
          <w:rtl/>
          <w:lang w:bidi="ar-EG"/>
        </w:rPr>
        <w:t xml:space="preserve">مجدداً </w:t>
      </w:r>
      <w:r w:rsidR="005C1480" w:rsidRPr="000F6AD6">
        <w:rPr>
          <w:rFonts w:hint="cs"/>
          <w:rtl/>
        </w:rPr>
        <w:t>إلى استخدام مصطلح "الاحتياجات من الطيف" في هذه الفقرة وكذلك في الحالات الأخرى التي يرتبط فيها النص ،كما في هذه الفقرة، بإجراء دراسات.</w:t>
      </w:r>
    </w:p>
    <w:p w:rsidR="009A21FA" w:rsidRPr="000F6AD6" w:rsidRDefault="009A21FA" w:rsidP="005C1480">
      <w:pPr>
        <w:rPr>
          <w:lang w:val="fr-FR"/>
        </w:rPr>
      </w:pPr>
      <w:r w:rsidRPr="000F6AD6">
        <w:rPr>
          <w:lang w:bidi="ar-EG"/>
        </w:rPr>
        <w:t>19.4</w:t>
      </w:r>
      <w:r w:rsidRPr="000F6AD6">
        <w:rPr>
          <w:rFonts w:hint="cs"/>
          <w:rtl/>
          <w:lang w:bidi="ar-EG"/>
        </w:rPr>
        <w:tab/>
      </w:r>
      <w:r w:rsidR="005C1480" w:rsidRPr="000F6AD6">
        <w:rPr>
          <w:rFonts w:hint="cs"/>
          <w:rtl/>
          <w:lang w:bidi="ar-EG"/>
        </w:rPr>
        <w:t>وتمت</w:t>
      </w:r>
      <w:r w:rsidR="005C1480" w:rsidRPr="000F6AD6">
        <w:rPr>
          <w:rFonts w:hint="cs"/>
          <w:b/>
          <w:bCs/>
          <w:rtl/>
          <w:lang w:bidi="ar-EG"/>
        </w:rPr>
        <w:t xml:space="preserve"> الموافقة </w:t>
      </w:r>
      <w:r w:rsidR="005C1480" w:rsidRPr="000F6AD6">
        <w:rPr>
          <w:rFonts w:hint="cs"/>
          <w:rtl/>
          <w:lang w:bidi="ar-EG"/>
        </w:rPr>
        <w:t>على ذلك.</w:t>
      </w:r>
    </w:p>
    <w:p w:rsidR="009A21FA" w:rsidRPr="000F6AD6" w:rsidRDefault="00300EE5" w:rsidP="002C4441">
      <w:pPr>
        <w:rPr>
          <w:b/>
          <w:bCs/>
        </w:rPr>
      </w:pPr>
      <w:r w:rsidRPr="000F6AD6">
        <w:rPr>
          <w:lang w:bidi="ar-EG"/>
        </w:rPr>
        <w:t>20</w:t>
      </w:r>
      <w:r w:rsidR="005C1480" w:rsidRPr="000F6AD6">
        <w:rPr>
          <w:lang w:bidi="ar-EG"/>
        </w:rPr>
        <w:t>.4</w:t>
      </w:r>
      <w:r w:rsidR="005C1480" w:rsidRPr="000F6AD6">
        <w:rPr>
          <w:rFonts w:hint="cs"/>
          <w:rtl/>
          <w:lang w:bidi="ar-EG"/>
        </w:rPr>
        <w:tab/>
        <w:t>و</w:t>
      </w:r>
      <w:r w:rsidR="006D4B5D" w:rsidRPr="000F6AD6">
        <w:rPr>
          <w:rFonts w:hint="cs"/>
          <w:rtl/>
          <w:lang w:bidi="ar-EG"/>
        </w:rPr>
        <w:t xml:space="preserve">أوصى </w:t>
      </w:r>
      <w:r w:rsidR="006D4B5D" w:rsidRPr="000F6AD6">
        <w:rPr>
          <w:rFonts w:hint="cs"/>
          <w:b/>
          <w:bCs/>
          <w:rtl/>
          <w:lang w:bidi="ar-EG"/>
        </w:rPr>
        <w:t>مندوب جمهورية إيران الإسلامية</w:t>
      </w:r>
      <w:r w:rsidR="006D4B5D" w:rsidRPr="000F6AD6">
        <w:rPr>
          <w:rFonts w:hint="cs"/>
          <w:rtl/>
          <w:lang w:bidi="ar-EG"/>
        </w:rPr>
        <w:t xml:space="preserve"> </w:t>
      </w:r>
      <w:r w:rsidR="00CD21DF" w:rsidRPr="000F6AD6">
        <w:rPr>
          <w:rFonts w:hint="cs"/>
          <w:rtl/>
          <w:lang w:bidi="ar-EG"/>
        </w:rPr>
        <w:t xml:space="preserve">بأن تطبَّق في </w:t>
      </w:r>
      <w:r w:rsidR="00C47334" w:rsidRPr="000F6AD6">
        <w:rPr>
          <w:rFonts w:hint="cs"/>
          <w:rtl/>
          <w:lang w:bidi="ar-EG"/>
        </w:rPr>
        <w:t>هذا القرار</w:t>
      </w:r>
      <w:r w:rsidR="00CD21DF" w:rsidRPr="000F6AD6">
        <w:rPr>
          <w:rFonts w:hint="cs"/>
          <w:rtl/>
          <w:lang w:bidi="ar-EG"/>
        </w:rPr>
        <w:t xml:space="preserve"> الممارسة السابقة المتمثلة في دعوة "</w:t>
      </w:r>
      <w:r w:rsidR="00CD21DF" w:rsidRPr="000F6AD6">
        <w:rPr>
          <w:lang w:val="en-GB"/>
        </w:rPr>
        <w:t>ITU</w:t>
      </w:r>
      <w:r w:rsidR="0024114C" w:rsidRPr="000F6AD6">
        <w:rPr>
          <w:lang w:val="en-GB"/>
        </w:rPr>
        <w:noBreakHyphen/>
      </w:r>
      <w:r w:rsidR="00CD21DF" w:rsidRPr="000F6AD6">
        <w:rPr>
          <w:lang w:val="en-GB"/>
        </w:rPr>
        <w:t>R</w:t>
      </w:r>
      <w:r w:rsidR="00CD21DF" w:rsidRPr="000F6AD6">
        <w:rPr>
          <w:rFonts w:hint="cs"/>
          <w:rtl/>
          <w:lang w:bidi="ar-EG"/>
        </w:rPr>
        <w:t>"</w:t>
      </w:r>
      <w:r w:rsidR="009228F5" w:rsidRPr="000F6AD6">
        <w:rPr>
          <w:rFonts w:hint="cs"/>
          <w:rtl/>
          <w:lang w:bidi="ar-EG"/>
        </w:rPr>
        <w:t>،</w:t>
      </w:r>
      <w:r w:rsidR="00CD21DF" w:rsidRPr="000F6AD6">
        <w:rPr>
          <w:rFonts w:hint="cs"/>
          <w:rtl/>
          <w:lang w:bidi="ar-EG"/>
        </w:rPr>
        <w:t xml:space="preserve"> </w:t>
      </w:r>
      <w:r w:rsidR="009228F5" w:rsidRPr="000F6AD6">
        <w:rPr>
          <w:rFonts w:hint="cs"/>
          <w:rtl/>
          <w:lang w:bidi="ar-EG"/>
        </w:rPr>
        <w:t>عوضاً عن</w:t>
      </w:r>
      <w:r w:rsidR="00CD21DF" w:rsidRPr="000F6AD6">
        <w:rPr>
          <w:rFonts w:hint="cs"/>
          <w:rtl/>
          <w:lang w:bidi="ar-EG"/>
        </w:rPr>
        <w:t xml:space="preserve"> </w:t>
      </w:r>
      <w:r w:rsidR="00CD21DF" w:rsidRPr="000F6AD6">
        <w:rPr>
          <w:rtl/>
          <w:lang w:bidi="ar-EG"/>
        </w:rPr>
        <w:t>"</w:t>
      </w:r>
      <w:r w:rsidR="00A90864" w:rsidRPr="000F6AD6">
        <w:rPr>
          <w:rtl/>
          <w:lang w:val="en-GB"/>
        </w:rPr>
        <w:t>قطاع الاتصالات الراديوية</w:t>
      </w:r>
      <w:r w:rsidR="00CD21DF" w:rsidRPr="000F6AD6">
        <w:rPr>
          <w:rtl/>
          <w:lang w:bidi="ar-EG"/>
        </w:rPr>
        <w:t>"</w:t>
      </w:r>
      <w:r w:rsidR="009228F5" w:rsidRPr="000F6AD6">
        <w:rPr>
          <w:rFonts w:hint="cs"/>
          <w:rtl/>
          <w:lang w:bidi="ar-EG"/>
        </w:rPr>
        <w:t>،</w:t>
      </w:r>
      <w:r w:rsidR="006645BF" w:rsidRPr="000F6AD6">
        <w:rPr>
          <w:rFonts w:hint="cs"/>
          <w:rtl/>
          <w:lang w:bidi="ar-EG"/>
        </w:rPr>
        <w:t xml:space="preserve"> </w:t>
      </w:r>
      <w:r w:rsidR="006645BF" w:rsidRPr="000F6AD6">
        <w:rPr>
          <w:rtl/>
          <w:lang w:bidi="ar-EG"/>
        </w:rPr>
        <w:t>إلى اتخاذ مجموعة معينة من التدابير، و</w:t>
      </w:r>
      <w:r w:rsidR="00A90864" w:rsidRPr="000F6AD6">
        <w:rPr>
          <w:rtl/>
          <w:lang w:bidi="ar-EG"/>
        </w:rPr>
        <w:t xml:space="preserve">كذلك </w:t>
      </w:r>
      <w:r w:rsidR="006645BF" w:rsidRPr="000F6AD6">
        <w:rPr>
          <w:rtl/>
          <w:lang w:bidi="ar-EG"/>
        </w:rPr>
        <w:t xml:space="preserve">في </w:t>
      </w:r>
      <w:r w:rsidR="00C47334" w:rsidRPr="000F6AD6">
        <w:rPr>
          <w:rFonts w:hint="cs"/>
          <w:rtl/>
          <w:lang w:bidi="ar-EG"/>
        </w:rPr>
        <w:t>القرارات</w:t>
      </w:r>
      <w:r w:rsidR="006645BF" w:rsidRPr="000F6AD6">
        <w:rPr>
          <w:rtl/>
          <w:lang w:bidi="ar-EG"/>
        </w:rPr>
        <w:t xml:space="preserve"> الأخرى التي تتضمن أيضاً صيغة "</w:t>
      </w:r>
      <w:r w:rsidR="00A90864" w:rsidRPr="000F6AD6">
        <w:rPr>
          <w:i/>
          <w:iCs/>
          <w:rtl/>
          <w:lang w:val="en-GB"/>
        </w:rPr>
        <w:t>يدعو قطاع الاتصالات الراديوية</w:t>
      </w:r>
      <w:r w:rsidR="006645BF" w:rsidRPr="000F6AD6">
        <w:rPr>
          <w:rtl/>
          <w:lang w:bidi="ar-EG"/>
        </w:rPr>
        <w:t xml:space="preserve">". </w:t>
      </w:r>
      <w:r w:rsidR="001560C3" w:rsidRPr="000F6AD6">
        <w:rPr>
          <w:rtl/>
          <w:lang w:bidi="ar-EG"/>
        </w:rPr>
        <w:t>فمن</w:t>
      </w:r>
      <w:r w:rsidR="001560C3" w:rsidRPr="000F6AD6">
        <w:rPr>
          <w:rFonts w:hint="cs"/>
          <w:rtl/>
          <w:lang w:bidi="ar-EG"/>
        </w:rPr>
        <w:t xml:space="preserve"> غير المناسب أن </w:t>
      </w:r>
      <w:r w:rsidR="000C4F5D" w:rsidRPr="000F6AD6">
        <w:rPr>
          <w:rFonts w:hint="cs"/>
          <w:rtl/>
          <w:lang w:bidi="ar-EG"/>
        </w:rPr>
        <w:t>يقوم</w:t>
      </w:r>
      <w:r w:rsidR="001560C3" w:rsidRPr="000F6AD6">
        <w:rPr>
          <w:rFonts w:hint="cs"/>
          <w:rtl/>
          <w:lang w:bidi="ar-EG"/>
        </w:rPr>
        <w:t xml:space="preserve"> </w:t>
      </w:r>
      <w:r w:rsidR="001560C3" w:rsidRPr="000F6AD6">
        <w:rPr>
          <w:rtl/>
        </w:rPr>
        <w:t>المؤتمر العالمي للاتصالات الراديوية</w:t>
      </w:r>
      <w:r w:rsidR="001560C3" w:rsidRPr="000F6AD6">
        <w:rPr>
          <w:rFonts w:hint="cs"/>
          <w:rtl/>
        </w:rPr>
        <w:t xml:space="preserve">، الذي يشكل جزءاً من هذا القطاع بموجب دستور الاتحاد، </w:t>
      </w:r>
      <w:r w:rsidR="000C4F5D" w:rsidRPr="000F6AD6">
        <w:rPr>
          <w:rFonts w:hint="cs"/>
          <w:rtl/>
        </w:rPr>
        <w:t xml:space="preserve">بدعوة </w:t>
      </w:r>
      <w:r w:rsidR="001560C3" w:rsidRPr="000F6AD6">
        <w:rPr>
          <w:rFonts w:hint="cs"/>
          <w:rtl/>
        </w:rPr>
        <w:t xml:space="preserve">نفسه إلى اتخاذ </w:t>
      </w:r>
      <w:r w:rsidR="002C4441" w:rsidRPr="000F6AD6">
        <w:rPr>
          <w:rFonts w:hint="cs"/>
          <w:rtl/>
        </w:rPr>
        <w:t>تدابير</w:t>
      </w:r>
      <w:r w:rsidR="001560C3" w:rsidRPr="000F6AD6">
        <w:rPr>
          <w:rFonts w:hint="cs"/>
          <w:rtl/>
        </w:rPr>
        <w:t xml:space="preserve"> من أي نوع كانت.</w:t>
      </w:r>
    </w:p>
    <w:p w:rsidR="00300EE5" w:rsidRPr="000F6AD6" w:rsidRDefault="00300EE5" w:rsidP="007305EC">
      <w:pPr>
        <w:rPr>
          <w:b/>
          <w:bCs/>
          <w:rtl/>
          <w:lang w:bidi="ar-EG"/>
        </w:rPr>
      </w:pPr>
      <w:r w:rsidRPr="000F6AD6">
        <w:rPr>
          <w:lang w:bidi="ar-EG"/>
        </w:rPr>
        <w:t>21.4</w:t>
      </w:r>
      <w:r w:rsidRPr="000F6AD6">
        <w:rPr>
          <w:rFonts w:hint="cs"/>
          <w:rtl/>
          <w:lang w:bidi="ar-EG"/>
        </w:rPr>
        <w:tab/>
        <w:t>و</w:t>
      </w:r>
      <w:r w:rsidR="001560C3" w:rsidRPr="000F6AD6">
        <w:rPr>
          <w:rFonts w:hint="cs"/>
          <w:rtl/>
          <w:lang w:bidi="ar-EG"/>
        </w:rPr>
        <w:t xml:space="preserve">قال </w:t>
      </w:r>
      <w:r w:rsidR="001560C3" w:rsidRPr="000F6AD6">
        <w:rPr>
          <w:rFonts w:hint="cs"/>
          <w:b/>
          <w:bCs/>
          <w:rtl/>
          <w:lang w:bidi="ar-EG"/>
        </w:rPr>
        <w:t>رئيس لجنة الصياغة</w:t>
      </w:r>
      <w:r w:rsidR="00A90864" w:rsidRPr="000F6AD6">
        <w:rPr>
          <w:rFonts w:hint="cs"/>
          <w:rtl/>
          <w:lang w:bidi="ar-EG"/>
        </w:rPr>
        <w:t xml:space="preserve"> إن المختصر "</w:t>
      </w:r>
      <w:r w:rsidR="00A90864" w:rsidRPr="000F6AD6">
        <w:rPr>
          <w:lang w:val="en-GB"/>
        </w:rPr>
        <w:t>ITU-R</w:t>
      </w:r>
      <w:r w:rsidR="00A90864" w:rsidRPr="000F6AD6">
        <w:rPr>
          <w:rFonts w:hint="cs"/>
          <w:rtl/>
          <w:lang w:bidi="ar-EG"/>
        </w:rPr>
        <w:t>"</w:t>
      </w:r>
      <w:r w:rsidR="000C4F5D" w:rsidRPr="000F6AD6">
        <w:rPr>
          <w:rFonts w:hint="cs"/>
          <w:rtl/>
          <w:lang w:bidi="ar-EG"/>
        </w:rPr>
        <w:t xml:space="preserve"> هو مرادف للمصطلح "قطاع الاتصالات الراد</w:t>
      </w:r>
      <w:r w:rsidR="007305EC" w:rsidRPr="000F6AD6">
        <w:rPr>
          <w:rFonts w:hint="cs"/>
          <w:rtl/>
          <w:lang w:bidi="ar-EG"/>
        </w:rPr>
        <w:t>ي</w:t>
      </w:r>
      <w:r w:rsidR="000C4F5D" w:rsidRPr="000F6AD6">
        <w:rPr>
          <w:rFonts w:hint="cs"/>
          <w:rtl/>
          <w:lang w:bidi="ar-EG"/>
        </w:rPr>
        <w:t>وية".</w:t>
      </w:r>
    </w:p>
    <w:p w:rsidR="00300EE5" w:rsidRPr="000F6AD6" w:rsidRDefault="00300EE5" w:rsidP="0066282F">
      <w:pPr>
        <w:rPr>
          <w:b/>
          <w:bCs/>
          <w:rtl/>
          <w:lang w:bidi="ar-EG"/>
        </w:rPr>
      </w:pPr>
      <w:r w:rsidRPr="000F6AD6">
        <w:rPr>
          <w:lang w:bidi="ar-EG"/>
        </w:rPr>
        <w:t>22.4</w:t>
      </w:r>
      <w:r w:rsidRPr="000F6AD6">
        <w:rPr>
          <w:rFonts w:hint="cs"/>
          <w:rtl/>
          <w:lang w:bidi="ar-EG"/>
        </w:rPr>
        <w:tab/>
        <w:t>و</w:t>
      </w:r>
      <w:r w:rsidR="00F94D2D" w:rsidRPr="000F6AD6">
        <w:rPr>
          <w:rFonts w:hint="cs"/>
          <w:rtl/>
          <w:lang w:bidi="ar-EG"/>
        </w:rPr>
        <w:t xml:space="preserve">أعلن </w:t>
      </w:r>
      <w:r w:rsidR="00F94D2D" w:rsidRPr="000F6AD6">
        <w:rPr>
          <w:rFonts w:hint="cs"/>
          <w:b/>
          <w:bCs/>
          <w:rtl/>
          <w:lang w:bidi="ar-EG"/>
        </w:rPr>
        <w:t>مندوب المملكة المتحدة</w:t>
      </w:r>
      <w:r w:rsidR="00F94D2D" w:rsidRPr="000F6AD6">
        <w:rPr>
          <w:rFonts w:hint="cs"/>
          <w:rtl/>
          <w:lang w:bidi="ar-EG"/>
        </w:rPr>
        <w:t xml:space="preserve"> عن تأييده </w:t>
      </w:r>
      <w:r w:rsidR="00012DB8" w:rsidRPr="000F6AD6">
        <w:rPr>
          <w:rFonts w:hint="cs"/>
          <w:rtl/>
          <w:lang w:bidi="ar-EG"/>
        </w:rPr>
        <w:t>لاعتماد</w:t>
      </w:r>
      <w:r w:rsidR="00F94D2D" w:rsidRPr="000F6AD6">
        <w:rPr>
          <w:rFonts w:hint="cs"/>
          <w:rtl/>
          <w:lang w:bidi="ar-EG"/>
        </w:rPr>
        <w:t xml:space="preserve"> المصطلح الأطول "قطاع الاتصالات الراديوية" لا</w:t>
      </w:r>
      <w:r w:rsidR="0066282F" w:rsidRPr="000F6AD6">
        <w:rPr>
          <w:rFonts w:hint="eastAsia"/>
          <w:rtl/>
          <w:lang w:bidi="ar-EG"/>
        </w:rPr>
        <w:t> </w:t>
      </w:r>
      <w:r w:rsidR="00F94D2D" w:rsidRPr="000F6AD6">
        <w:rPr>
          <w:rFonts w:hint="cs"/>
          <w:rtl/>
          <w:lang w:bidi="ar-EG"/>
        </w:rPr>
        <w:t>سيما لتفادي زيادة حجم العمل الهائل الواقع بالفعل على كاهل لجنة الصياغة.</w:t>
      </w:r>
    </w:p>
    <w:p w:rsidR="00300EE5" w:rsidRPr="000F6AD6" w:rsidRDefault="00300EE5" w:rsidP="005F73ED">
      <w:pPr>
        <w:rPr>
          <w:b/>
          <w:bCs/>
          <w:rtl/>
          <w:lang w:bidi="ar-EG"/>
        </w:rPr>
      </w:pPr>
      <w:r w:rsidRPr="000F6AD6">
        <w:rPr>
          <w:lang w:bidi="ar-EG"/>
        </w:rPr>
        <w:t>23.4</w:t>
      </w:r>
      <w:r w:rsidRPr="000F6AD6">
        <w:rPr>
          <w:rFonts w:hint="cs"/>
          <w:rtl/>
          <w:lang w:bidi="ar-EG"/>
        </w:rPr>
        <w:tab/>
        <w:t>و</w:t>
      </w:r>
      <w:r w:rsidR="00F94D2D" w:rsidRPr="000F6AD6">
        <w:rPr>
          <w:rFonts w:hint="cs"/>
          <w:rtl/>
          <w:lang w:bidi="ar-EG"/>
        </w:rPr>
        <w:t>أكد</w:t>
      </w:r>
      <w:r w:rsidR="00F94D2D" w:rsidRPr="000F6AD6">
        <w:rPr>
          <w:rFonts w:hint="cs"/>
          <w:b/>
          <w:bCs/>
          <w:rtl/>
          <w:lang w:bidi="ar-EG"/>
        </w:rPr>
        <w:t xml:space="preserve"> المستشار القانوني </w:t>
      </w:r>
      <w:r w:rsidR="00F94D2D" w:rsidRPr="000F6AD6">
        <w:rPr>
          <w:rFonts w:hint="cs"/>
          <w:rtl/>
          <w:lang w:bidi="ar-EG"/>
        </w:rPr>
        <w:t>أن</w:t>
      </w:r>
      <w:r w:rsidR="00DF7A7D" w:rsidRPr="000F6AD6">
        <w:rPr>
          <w:rFonts w:hint="cs"/>
          <w:rtl/>
          <w:lang w:bidi="ar-EG"/>
        </w:rPr>
        <w:t>ه لا</w:t>
      </w:r>
      <w:r w:rsidR="005F73ED" w:rsidRPr="000F6AD6">
        <w:rPr>
          <w:rFonts w:hint="eastAsia"/>
          <w:rtl/>
          <w:lang w:bidi="ar-EG"/>
        </w:rPr>
        <w:t> </w:t>
      </w:r>
      <w:r w:rsidR="00DF7A7D" w:rsidRPr="000F6AD6">
        <w:rPr>
          <w:rFonts w:hint="cs"/>
          <w:rtl/>
          <w:lang w:bidi="ar-EG"/>
        </w:rPr>
        <w:t>فرق بين المصطلحين من الناحية القانونية قائلاً إن أحدهما هو ببساطة مختصر</w:t>
      </w:r>
      <w:r w:rsidR="0066282F" w:rsidRPr="000F6AD6">
        <w:rPr>
          <w:rFonts w:hint="eastAsia"/>
          <w:rtl/>
          <w:lang w:bidi="ar-EG"/>
        </w:rPr>
        <w:t> </w:t>
      </w:r>
      <w:r w:rsidR="0066282F" w:rsidRPr="000F6AD6">
        <w:rPr>
          <w:rFonts w:hint="cs"/>
          <w:rtl/>
          <w:lang w:bidi="ar-EG"/>
        </w:rPr>
        <w:t>ل</w:t>
      </w:r>
      <w:r w:rsidR="00DF7A7D" w:rsidRPr="000F6AD6">
        <w:rPr>
          <w:rFonts w:hint="cs"/>
          <w:rtl/>
          <w:lang w:bidi="ar-EG"/>
        </w:rPr>
        <w:t>لآخر.</w:t>
      </w:r>
    </w:p>
    <w:p w:rsidR="00300EE5" w:rsidRPr="000F6AD6" w:rsidRDefault="00300EE5" w:rsidP="0066282F">
      <w:pPr>
        <w:rPr>
          <w:rtl/>
          <w:lang w:bidi="ar-EG"/>
        </w:rPr>
      </w:pPr>
      <w:r w:rsidRPr="000F6AD6">
        <w:rPr>
          <w:lang w:bidi="ar-EG"/>
        </w:rPr>
        <w:t>24.4</w:t>
      </w:r>
      <w:r w:rsidRPr="000F6AD6">
        <w:rPr>
          <w:rFonts w:hint="cs"/>
          <w:rtl/>
          <w:lang w:bidi="ar-EG"/>
        </w:rPr>
        <w:tab/>
        <w:t>و</w:t>
      </w:r>
      <w:r w:rsidR="00DF7A7D" w:rsidRPr="000F6AD6">
        <w:rPr>
          <w:rFonts w:hint="cs"/>
          <w:rtl/>
          <w:lang w:bidi="ar-EG"/>
        </w:rPr>
        <w:t xml:space="preserve">أشار </w:t>
      </w:r>
      <w:r w:rsidR="00DF7A7D" w:rsidRPr="000F6AD6">
        <w:rPr>
          <w:rFonts w:hint="cs"/>
          <w:b/>
          <w:bCs/>
          <w:rtl/>
          <w:lang w:bidi="ar-EG"/>
        </w:rPr>
        <w:t xml:space="preserve">مدير مكتب الاتصالات الراديوية </w:t>
      </w:r>
      <w:r w:rsidR="00DF7A7D" w:rsidRPr="000F6AD6">
        <w:rPr>
          <w:rFonts w:hint="cs"/>
          <w:rtl/>
          <w:lang w:bidi="ar-EG"/>
        </w:rPr>
        <w:t>إلى</w:t>
      </w:r>
      <w:r w:rsidR="004E52CF" w:rsidRPr="000F6AD6">
        <w:rPr>
          <w:rFonts w:hint="cs"/>
          <w:rtl/>
          <w:lang w:bidi="ar-EG"/>
        </w:rPr>
        <w:t xml:space="preserve"> أن القرارات الواردة في المجلد </w:t>
      </w:r>
      <w:r w:rsidR="004E52CF" w:rsidRPr="000F6AD6">
        <w:rPr>
          <w:lang w:val="fr-FR" w:bidi="ar-EG"/>
        </w:rPr>
        <w:t>3</w:t>
      </w:r>
      <w:r w:rsidR="004E52CF" w:rsidRPr="000F6AD6">
        <w:rPr>
          <w:rFonts w:hint="cs"/>
          <w:rtl/>
          <w:lang w:val="fr-FR"/>
        </w:rPr>
        <w:t xml:space="preserve"> من لوائح الراديو لا</w:t>
      </w:r>
      <w:r w:rsidR="0066282F" w:rsidRPr="000F6AD6">
        <w:rPr>
          <w:rFonts w:hint="eastAsia"/>
          <w:rtl/>
          <w:lang w:val="fr-FR"/>
        </w:rPr>
        <w:t> </w:t>
      </w:r>
      <w:r w:rsidR="004E52CF" w:rsidRPr="000F6AD6">
        <w:rPr>
          <w:rFonts w:hint="cs"/>
          <w:rtl/>
          <w:lang w:val="fr-FR"/>
        </w:rPr>
        <w:t>تستخدم صيغة "</w:t>
      </w:r>
      <w:r w:rsidR="004E52CF" w:rsidRPr="000F6AD6">
        <w:rPr>
          <w:rFonts w:hint="cs"/>
          <w:i/>
          <w:iCs/>
          <w:rtl/>
          <w:lang w:val="fr-FR"/>
        </w:rPr>
        <w:t>يدعو قطاع الاتصالات الراديوية</w:t>
      </w:r>
      <w:r w:rsidR="004E52CF" w:rsidRPr="000F6AD6">
        <w:rPr>
          <w:rFonts w:hint="cs"/>
          <w:rtl/>
          <w:lang w:val="fr-FR"/>
        </w:rPr>
        <w:t>"</w:t>
      </w:r>
      <w:r w:rsidR="00DF7A7D" w:rsidRPr="000F6AD6">
        <w:rPr>
          <w:rFonts w:hint="cs"/>
          <w:b/>
          <w:bCs/>
          <w:rtl/>
          <w:lang w:bidi="ar-EG"/>
        </w:rPr>
        <w:t xml:space="preserve"> </w:t>
      </w:r>
      <w:r w:rsidR="004E52CF" w:rsidRPr="000F6AD6">
        <w:rPr>
          <w:rFonts w:hint="cs"/>
          <w:rtl/>
          <w:lang w:bidi="ar-EG"/>
        </w:rPr>
        <w:t>وأن المختصر "</w:t>
      </w:r>
      <w:r w:rsidR="004E52CF" w:rsidRPr="000F6AD6">
        <w:rPr>
          <w:lang w:val="en-GB"/>
        </w:rPr>
        <w:t>ITU-R</w:t>
      </w:r>
      <w:r w:rsidR="004E52CF" w:rsidRPr="000F6AD6">
        <w:rPr>
          <w:rFonts w:hint="cs"/>
          <w:rtl/>
          <w:lang w:bidi="ar-EG"/>
        </w:rPr>
        <w:t>" هو المستخدم دائماً باللغة الإنكليزية.</w:t>
      </w:r>
    </w:p>
    <w:p w:rsidR="00300EE5" w:rsidRPr="000F6AD6" w:rsidRDefault="00300EE5" w:rsidP="00012DB8">
      <w:pPr>
        <w:rPr>
          <w:b/>
          <w:bCs/>
          <w:rtl/>
          <w:lang w:bidi="ar-EG"/>
        </w:rPr>
      </w:pPr>
      <w:r w:rsidRPr="000F6AD6">
        <w:rPr>
          <w:lang w:bidi="ar-EG"/>
        </w:rPr>
        <w:t>25.4</w:t>
      </w:r>
      <w:r w:rsidRPr="000F6AD6">
        <w:rPr>
          <w:rFonts w:hint="cs"/>
          <w:rtl/>
          <w:lang w:bidi="ar-EG"/>
        </w:rPr>
        <w:tab/>
        <w:t>و</w:t>
      </w:r>
      <w:r w:rsidR="004E52CF" w:rsidRPr="000F6AD6">
        <w:rPr>
          <w:rFonts w:hint="cs"/>
          <w:rtl/>
          <w:lang w:bidi="ar-EG"/>
        </w:rPr>
        <w:t xml:space="preserve">اقترح </w:t>
      </w:r>
      <w:r w:rsidR="004E52CF" w:rsidRPr="000F6AD6">
        <w:rPr>
          <w:rFonts w:hint="cs"/>
          <w:b/>
          <w:bCs/>
          <w:rtl/>
          <w:lang w:bidi="ar-EG"/>
        </w:rPr>
        <w:t xml:space="preserve">مندوب جمهورية إيران الإسلامية </w:t>
      </w:r>
      <w:r w:rsidR="004E52CF" w:rsidRPr="000F6AD6">
        <w:rPr>
          <w:rFonts w:hint="cs"/>
          <w:rtl/>
          <w:lang w:bidi="ar-EG"/>
        </w:rPr>
        <w:t>مرة أخرى</w:t>
      </w:r>
      <w:r w:rsidR="00012DB8" w:rsidRPr="000F6AD6">
        <w:rPr>
          <w:rFonts w:hint="cs"/>
          <w:rtl/>
          <w:lang w:bidi="ar-EG"/>
        </w:rPr>
        <w:t xml:space="preserve"> اتباع الممارسة السابقة توخياً للاتساق.</w:t>
      </w:r>
    </w:p>
    <w:p w:rsidR="00300EE5" w:rsidRPr="000F6AD6" w:rsidRDefault="00300EE5" w:rsidP="00300EE5">
      <w:pPr>
        <w:rPr>
          <w:b/>
          <w:bCs/>
          <w:rtl/>
          <w:lang w:bidi="ar-EG"/>
        </w:rPr>
      </w:pPr>
      <w:r w:rsidRPr="000F6AD6">
        <w:rPr>
          <w:lang w:bidi="ar-EG"/>
        </w:rPr>
        <w:t>26.4</w:t>
      </w:r>
      <w:r w:rsidRPr="000F6AD6">
        <w:rPr>
          <w:rFonts w:hint="cs"/>
          <w:rtl/>
          <w:lang w:bidi="ar-EG"/>
        </w:rPr>
        <w:tab/>
        <w:t>وتمت</w:t>
      </w:r>
      <w:r w:rsidR="00012DB8" w:rsidRPr="000F6AD6">
        <w:rPr>
          <w:rFonts w:hint="cs"/>
          <w:b/>
          <w:bCs/>
          <w:rtl/>
          <w:lang w:bidi="ar-EG"/>
        </w:rPr>
        <w:t xml:space="preserve"> الموافقة </w:t>
      </w:r>
      <w:r w:rsidR="00012DB8" w:rsidRPr="000F6AD6">
        <w:rPr>
          <w:rFonts w:hint="cs"/>
          <w:rtl/>
          <w:lang w:bidi="ar-EG"/>
        </w:rPr>
        <w:t>على ذلك.</w:t>
      </w:r>
    </w:p>
    <w:p w:rsidR="00300EE5" w:rsidRPr="000F6AD6" w:rsidRDefault="00300EE5" w:rsidP="005F73ED">
      <w:pPr>
        <w:rPr>
          <w:rtl/>
          <w:lang w:val="en-GB"/>
        </w:rPr>
      </w:pPr>
      <w:r w:rsidRPr="000F6AD6">
        <w:rPr>
          <w:lang w:bidi="ar-EG"/>
        </w:rPr>
        <w:t>27.4</w:t>
      </w:r>
      <w:r w:rsidRPr="000F6AD6">
        <w:rPr>
          <w:rFonts w:hint="cs"/>
          <w:rtl/>
          <w:lang w:bidi="ar-EG"/>
        </w:rPr>
        <w:tab/>
        <w:t>وتمت</w:t>
      </w:r>
      <w:r w:rsidR="00012DB8" w:rsidRPr="000F6AD6">
        <w:rPr>
          <w:rFonts w:hint="cs"/>
          <w:b/>
          <w:bCs/>
          <w:rtl/>
          <w:lang w:bidi="ar-EG"/>
        </w:rPr>
        <w:t xml:space="preserve"> الموافقة </w:t>
      </w:r>
      <w:r w:rsidR="00012DB8" w:rsidRPr="000F6AD6">
        <w:rPr>
          <w:rFonts w:hint="cs"/>
          <w:rtl/>
          <w:lang w:bidi="ar-EG"/>
        </w:rPr>
        <w:t>على</w:t>
      </w:r>
      <w:r w:rsidR="00012DB8" w:rsidRPr="000F6AD6">
        <w:rPr>
          <w:rFonts w:hint="cs"/>
          <w:b/>
          <w:bCs/>
          <w:rtl/>
          <w:lang w:bidi="ar-EG"/>
        </w:rPr>
        <w:t xml:space="preserve"> </w:t>
      </w:r>
      <w:r w:rsidR="00012DB8" w:rsidRPr="000F6AD6">
        <w:rPr>
          <w:lang w:val="en-GB"/>
        </w:rPr>
        <w:t>ADD</w:t>
      </w:r>
      <w:r w:rsidR="005F73ED" w:rsidRPr="000F6AD6">
        <w:rPr>
          <w:rFonts w:hint="cs"/>
          <w:rtl/>
          <w:lang w:val="en-GB"/>
        </w:rPr>
        <w:t xml:space="preserve"> </w:t>
      </w:r>
      <w:r w:rsidR="00012DB8" w:rsidRPr="000F6AD6">
        <w:rPr>
          <w:rtl/>
          <w:lang w:val="en-GB"/>
        </w:rPr>
        <w:t>القرار</w:t>
      </w:r>
      <w:r w:rsidR="005F73ED" w:rsidRPr="000F6AD6">
        <w:rPr>
          <w:rFonts w:hint="cs"/>
          <w:rtl/>
          <w:lang w:val="en-GB"/>
        </w:rPr>
        <w:t xml:space="preserve"> </w:t>
      </w:r>
      <w:r w:rsidR="00012DB8" w:rsidRPr="000F6AD6">
        <w:rPr>
          <w:lang w:val="en-GB"/>
        </w:rPr>
        <w:t>COM6/6 (WRC-15)</w:t>
      </w:r>
      <w:r w:rsidR="005F73ED" w:rsidRPr="000F6AD6">
        <w:rPr>
          <w:rFonts w:hint="cs"/>
          <w:rtl/>
          <w:lang w:val="en-GB"/>
        </w:rPr>
        <w:t xml:space="preserve"> </w:t>
      </w:r>
      <w:r w:rsidR="009228F5" w:rsidRPr="000F6AD6">
        <w:rPr>
          <w:rFonts w:hint="cs"/>
          <w:rtl/>
          <w:lang w:val="en-GB"/>
        </w:rPr>
        <w:t>بالصيغة</w:t>
      </w:r>
      <w:r w:rsidR="00012DB8" w:rsidRPr="000F6AD6">
        <w:rPr>
          <w:rtl/>
          <w:lang w:val="en-GB"/>
        </w:rPr>
        <w:t xml:space="preserve"> المعدلة.</w:t>
      </w:r>
    </w:p>
    <w:p w:rsidR="00295AF1" w:rsidRPr="000F6AD6" w:rsidRDefault="00B32E09" w:rsidP="005C5C74">
      <w:pPr>
        <w:rPr>
          <w:b/>
          <w:bCs/>
          <w:rtl/>
        </w:rPr>
      </w:pPr>
      <w:r w:rsidRPr="000F6AD6">
        <w:rPr>
          <w:b/>
          <w:lang w:val="en-GB"/>
        </w:rPr>
        <w:t>ADD</w:t>
      </w:r>
      <w:r w:rsidR="00EE385A" w:rsidRPr="000F6AD6">
        <w:rPr>
          <w:rFonts w:hint="cs"/>
          <w:bCs/>
          <w:rtl/>
          <w:lang w:val="en-GB"/>
        </w:rPr>
        <w:t xml:space="preserve"> </w:t>
      </w:r>
      <w:r w:rsidRPr="000F6AD6">
        <w:rPr>
          <w:bCs/>
          <w:rtl/>
          <w:lang w:val="en-GB"/>
        </w:rPr>
        <w:t>القرار</w:t>
      </w:r>
      <w:r w:rsidR="00EE385A" w:rsidRPr="000F6AD6">
        <w:rPr>
          <w:rFonts w:hint="cs"/>
          <w:bCs/>
          <w:rtl/>
          <w:lang w:val="en-GB" w:bidi="ar-EG"/>
        </w:rPr>
        <w:t xml:space="preserve"> </w:t>
      </w:r>
      <w:r w:rsidRPr="000F6AD6">
        <w:rPr>
          <w:b/>
          <w:lang w:val="en-GB"/>
        </w:rPr>
        <w:t>COM6/7 (WRC-15)</w:t>
      </w:r>
      <w:r w:rsidR="00EE385A" w:rsidRPr="000F6AD6">
        <w:rPr>
          <w:rFonts w:hint="cs"/>
          <w:bCs/>
          <w:rtl/>
          <w:lang w:val="en-GB" w:bidi="ar-EG"/>
        </w:rPr>
        <w:t xml:space="preserve"> - </w:t>
      </w:r>
      <w:r w:rsidRPr="000F6AD6">
        <w:rPr>
          <w:bCs/>
          <w:rtl/>
          <w:lang w:val="en-GB"/>
        </w:rPr>
        <w:t xml:space="preserve">وضع حدود للقدرة في النطاق من أجل المحطات الأرضية العاملة في الخدمة المتنقلة الساتلية وخدمة الأرصاد الجوية الساتلية وخدمة استكشاف الأرض الساتلية في نطاقي التردد </w:t>
      </w:r>
      <w:r w:rsidRPr="000F6AD6">
        <w:rPr>
          <w:b/>
          <w:lang w:val="en-GB"/>
        </w:rPr>
        <w:t>MHz</w:t>
      </w:r>
      <w:r w:rsidR="00AF3F93">
        <w:rPr>
          <w:b/>
          <w:lang w:val="en-GB"/>
        </w:rPr>
        <w:t> </w:t>
      </w:r>
      <w:r w:rsidRPr="000F6AD6">
        <w:rPr>
          <w:b/>
          <w:lang w:val="en-GB"/>
        </w:rPr>
        <w:t>403-401</w:t>
      </w:r>
      <w:r w:rsidRPr="000F6AD6">
        <w:rPr>
          <w:b/>
          <w:rtl/>
          <w:lang w:val="en-GB"/>
        </w:rPr>
        <w:t xml:space="preserve"> </w:t>
      </w:r>
      <w:r w:rsidRPr="000F6AD6">
        <w:rPr>
          <w:rFonts w:hint="cs"/>
          <w:bCs/>
          <w:color w:val="000000"/>
          <w:rtl/>
          <w:lang w:bidi="ar-EG"/>
        </w:rPr>
        <w:t>و</w:t>
      </w:r>
      <w:r w:rsidRPr="000F6AD6">
        <w:rPr>
          <w:b/>
          <w:color w:val="000000"/>
          <w:lang w:bidi="ar-EG"/>
        </w:rPr>
        <w:t>MHz 400,05</w:t>
      </w:r>
      <w:r w:rsidRPr="000F6AD6">
        <w:rPr>
          <w:b/>
          <w:color w:val="000000"/>
          <w:lang w:bidi="ar-EG"/>
        </w:rPr>
        <w:noBreakHyphen/>
        <w:t>399,9</w:t>
      </w:r>
      <w:r w:rsidR="00AA6014" w:rsidRPr="000F6AD6">
        <w:rPr>
          <w:rFonts w:hint="cs"/>
          <w:b/>
          <w:color w:val="000000"/>
          <w:rtl/>
        </w:rPr>
        <w:t xml:space="preserve">؛ </w:t>
      </w:r>
      <w:r w:rsidR="00AA6014" w:rsidRPr="000F6AD6">
        <w:rPr>
          <w:rFonts w:hint="cs"/>
          <w:bCs/>
          <w:color w:val="000000"/>
          <w:rtl/>
        </w:rPr>
        <w:t>و</w:t>
      </w:r>
      <w:r w:rsidR="00AA6014" w:rsidRPr="000F6AD6">
        <w:rPr>
          <w:b/>
          <w:lang w:val="en-GB"/>
        </w:rPr>
        <w:t>ADD</w:t>
      </w:r>
      <w:r w:rsidR="00AA6014" w:rsidRPr="000F6AD6">
        <w:rPr>
          <w:rFonts w:hint="cs"/>
          <w:b/>
          <w:rtl/>
          <w:lang w:val="en-GB"/>
        </w:rPr>
        <w:t xml:space="preserve"> </w:t>
      </w:r>
      <w:r w:rsidR="00AA6014" w:rsidRPr="000F6AD6">
        <w:rPr>
          <w:bCs/>
          <w:rtl/>
          <w:lang w:val="en-GB"/>
        </w:rPr>
        <w:t>القرار</w:t>
      </w:r>
      <w:r w:rsidR="00AA6014" w:rsidRPr="000F6AD6">
        <w:rPr>
          <w:rFonts w:hint="cs"/>
          <w:b/>
          <w:rtl/>
          <w:lang w:val="en-GB"/>
        </w:rPr>
        <w:t xml:space="preserve"> </w:t>
      </w:r>
      <w:r w:rsidR="00AA6014" w:rsidRPr="000F6AD6">
        <w:rPr>
          <w:b/>
          <w:lang w:val="en-GB"/>
        </w:rPr>
        <w:t>COM6/8 (WRC-15)</w:t>
      </w:r>
      <w:r w:rsidR="002452B8" w:rsidRPr="000F6AD6">
        <w:rPr>
          <w:rFonts w:hint="cs"/>
          <w:b/>
          <w:rtl/>
          <w:lang w:val="en-GB"/>
        </w:rPr>
        <w:t xml:space="preserve"> </w:t>
      </w:r>
      <w:r w:rsidR="00C560B7" w:rsidRPr="000F6AD6">
        <w:rPr>
          <w:bCs/>
          <w:rtl/>
          <w:lang w:val="en-GB"/>
        </w:rPr>
        <w:t>النظر في إمكانية رفع التوزيع الثانوي لخدمة الأرصاد الجوية الساتلية (فضاء-أرض) إلى وضع أولي ومنح توزيع أولي لخدمة استكشاف الأرض الساتلية (فضاء-أرض) في نطاق التردد</w:t>
      </w:r>
      <w:r w:rsidR="005C5C74">
        <w:rPr>
          <w:rFonts w:hint="cs"/>
          <w:b/>
          <w:rtl/>
          <w:lang w:val="en-GB"/>
        </w:rPr>
        <w:t> </w:t>
      </w:r>
      <w:r w:rsidR="00C560B7" w:rsidRPr="000F6AD6">
        <w:rPr>
          <w:b/>
          <w:lang w:val="en-GB"/>
        </w:rPr>
        <w:t>MHz</w:t>
      </w:r>
      <w:r w:rsidR="00AF3F93">
        <w:rPr>
          <w:b/>
          <w:lang w:val="en-GB"/>
        </w:rPr>
        <w:t> </w:t>
      </w:r>
      <w:r w:rsidR="00C560B7" w:rsidRPr="000F6AD6">
        <w:rPr>
          <w:b/>
          <w:lang w:val="en-GB"/>
        </w:rPr>
        <w:t>470-460</w:t>
      </w:r>
    </w:p>
    <w:p w:rsidR="00300EE5" w:rsidRPr="000F6AD6" w:rsidRDefault="00300EE5" w:rsidP="0066282F">
      <w:pPr>
        <w:rPr>
          <w:rtl/>
          <w:lang w:bidi="ar-EG"/>
        </w:rPr>
      </w:pPr>
      <w:r w:rsidRPr="000F6AD6">
        <w:rPr>
          <w:lang w:bidi="ar-EG"/>
        </w:rPr>
        <w:t>28.4</w:t>
      </w:r>
      <w:r w:rsidRPr="000F6AD6">
        <w:rPr>
          <w:rFonts w:hint="cs"/>
          <w:rtl/>
          <w:lang w:bidi="ar-EG"/>
        </w:rPr>
        <w:tab/>
        <w:t>وتمت</w:t>
      </w:r>
      <w:r w:rsidR="005A029C" w:rsidRPr="000F6AD6">
        <w:rPr>
          <w:rFonts w:hint="cs"/>
          <w:b/>
          <w:bCs/>
          <w:rtl/>
          <w:lang w:bidi="ar-EG"/>
        </w:rPr>
        <w:t xml:space="preserve"> الموافقة </w:t>
      </w:r>
      <w:r w:rsidR="0066282F" w:rsidRPr="000F6AD6">
        <w:rPr>
          <w:rFonts w:hint="cs"/>
          <w:rtl/>
          <w:lang w:bidi="ar-EG"/>
        </w:rPr>
        <w:t>عليهما</w:t>
      </w:r>
      <w:r w:rsidR="005A029C" w:rsidRPr="000F6AD6">
        <w:rPr>
          <w:rFonts w:hint="cs"/>
          <w:rtl/>
          <w:lang w:bidi="ar-EG"/>
        </w:rPr>
        <w:t>.</w:t>
      </w:r>
    </w:p>
    <w:p w:rsidR="005A029C" w:rsidRPr="000F6AD6" w:rsidRDefault="005A029C" w:rsidP="00EE385A">
      <w:pPr>
        <w:rPr>
          <w:b/>
          <w:bCs/>
          <w:rtl/>
          <w:lang w:bidi="ar-EG"/>
        </w:rPr>
      </w:pPr>
      <w:r w:rsidRPr="000F6AD6">
        <w:rPr>
          <w:b/>
          <w:lang w:val="en-GB"/>
        </w:rPr>
        <w:t>ADD</w:t>
      </w:r>
      <w:r w:rsidR="00EE385A" w:rsidRPr="000F6AD6">
        <w:rPr>
          <w:rFonts w:hint="cs"/>
          <w:bCs/>
          <w:rtl/>
          <w:lang w:val="en-GB" w:bidi="ar-EG"/>
        </w:rPr>
        <w:t xml:space="preserve"> </w:t>
      </w:r>
      <w:r w:rsidRPr="000F6AD6">
        <w:rPr>
          <w:bCs/>
          <w:rtl/>
          <w:lang w:val="en-GB"/>
        </w:rPr>
        <w:t>القرار</w:t>
      </w:r>
      <w:r w:rsidR="00EE385A" w:rsidRPr="000F6AD6">
        <w:rPr>
          <w:rFonts w:hint="cs"/>
          <w:bCs/>
          <w:rtl/>
          <w:lang w:val="en-GB"/>
        </w:rPr>
        <w:t xml:space="preserve"> </w:t>
      </w:r>
      <w:r w:rsidRPr="000F6AD6">
        <w:rPr>
          <w:b/>
          <w:lang w:val="en-GB"/>
        </w:rPr>
        <w:t>COM6/9 (WRC-15)</w:t>
      </w:r>
      <w:r w:rsidR="00EE385A" w:rsidRPr="000F6AD6">
        <w:rPr>
          <w:rFonts w:hint="cs"/>
          <w:b/>
          <w:bCs/>
          <w:rtl/>
          <w:lang w:bidi="ar-EG"/>
        </w:rPr>
        <w:t xml:space="preserve"> - </w:t>
      </w:r>
      <w:r w:rsidR="00E75BBE" w:rsidRPr="000F6AD6">
        <w:rPr>
          <w:rFonts w:hint="cs"/>
          <w:b/>
          <w:bCs/>
          <w:rtl/>
          <w:lang w:bidi="ar-EG"/>
        </w:rPr>
        <w:t xml:space="preserve">النظر في إمكانية مراجعة الملحق </w:t>
      </w:r>
      <w:r w:rsidR="00E75BBE" w:rsidRPr="000F6AD6">
        <w:rPr>
          <w:b/>
          <w:bCs/>
          <w:lang w:bidi="ar-EG"/>
        </w:rPr>
        <w:t>7</w:t>
      </w:r>
      <w:r w:rsidR="00E75BBE" w:rsidRPr="000F6AD6">
        <w:rPr>
          <w:rFonts w:hint="cs"/>
          <w:b/>
          <w:bCs/>
          <w:rtl/>
          <w:lang w:bidi="ar-EG"/>
        </w:rPr>
        <w:t xml:space="preserve"> بالتذييل </w:t>
      </w:r>
      <w:r w:rsidR="00E75BBE" w:rsidRPr="000F6AD6">
        <w:rPr>
          <w:b/>
          <w:bCs/>
          <w:lang w:bidi="ar-EG"/>
        </w:rPr>
        <w:t>30</w:t>
      </w:r>
      <w:r w:rsidR="00E75BBE" w:rsidRPr="000F6AD6">
        <w:rPr>
          <w:rFonts w:hint="cs"/>
          <w:b/>
          <w:bCs/>
          <w:rtl/>
          <w:lang w:bidi="ar-EG"/>
        </w:rPr>
        <w:t xml:space="preserve"> من لوائح الراديو</w:t>
      </w:r>
    </w:p>
    <w:p w:rsidR="00300EE5" w:rsidRPr="000F6AD6" w:rsidRDefault="00300EE5" w:rsidP="004542B1">
      <w:pPr>
        <w:rPr>
          <w:rtl/>
          <w:lang w:bidi="ar-EG"/>
        </w:rPr>
      </w:pPr>
      <w:r w:rsidRPr="000F6AD6">
        <w:rPr>
          <w:lang w:bidi="ar-EG"/>
        </w:rPr>
        <w:t>29.4</w:t>
      </w:r>
      <w:r w:rsidRPr="000F6AD6">
        <w:rPr>
          <w:rFonts w:hint="cs"/>
          <w:rtl/>
          <w:lang w:bidi="ar-EG"/>
        </w:rPr>
        <w:tab/>
      </w:r>
      <w:r w:rsidR="00032110" w:rsidRPr="000F6AD6">
        <w:rPr>
          <w:rFonts w:hint="cs"/>
          <w:rtl/>
          <w:lang w:bidi="ar-EG"/>
        </w:rPr>
        <w:t xml:space="preserve">اقترح </w:t>
      </w:r>
      <w:r w:rsidR="00032110" w:rsidRPr="000F6AD6">
        <w:rPr>
          <w:rFonts w:hint="cs"/>
          <w:b/>
          <w:bCs/>
          <w:rtl/>
          <w:lang w:bidi="ar-EG"/>
        </w:rPr>
        <w:t xml:space="preserve">مندوب الاتحاد الروسي </w:t>
      </w:r>
      <w:r w:rsidR="00032110" w:rsidRPr="000F6AD6">
        <w:rPr>
          <w:rFonts w:hint="cs"/>
          <w:rtl/>
          <w:lang w:bidi="ar-EG"/>
        </w:rPr>
        <w:t>حذف كلمة "</w:t>
      </w:r>
      <w:r w:rsidR="00ED6EC0" w:rsidRPr="000F6AD6">
        <w:rPr>
          <w:rFonts w:hint="cs"/>
          <w:rtl/>
          <w:lang w:bidi="ar-SY"/>
        </w:rPr>
        <w:t>أنظمة</w:t>
      </w:r>
      <w:r w:rsidR="00032110" w:rsidRPr="000F6AD6">
        <w:rPr>
          <w:rFonts w:hint="cs"/>
          <w:rtl/>
          <w:lang w:bidi="ar-EG"/>
        </w:rPr>
        <w:t>" في فقرة</w:t>
      </w:r>
      <w:r w:rsidR="00ED6EC0" w:rsidRPr="000F6AD6">
        <w:rPr>
          <w:rFonts w:hint="cs"/>
          <w:rtl/>
          <w:lang w:bidi="ar-EG"/>
        </w:rPr>
        <w:t xml:space="preserve"> </w:t>
      </w:r>
      <w:r w:rsidR="00ED6EC0" w:rsidRPr="000F6AD6">
        <w:rPr>
          <w:rFonts w:hint="cs"/>
          <w:i/>
          <w:iCs/>
          <w:rtl/>
          <w:lang w:bidi="ar-EG"/>
        </w:rPr>
        <w:t>إذ يدرك ب)</w:t>
      </w:r>
      <w:r w:rsidR="00032110" w:rsidRPr="000F6AD6">
        <w:rPr>
          <w:rFonts w:hint="cs"/>
          <w:rtl/>
          <w:lang w:bidi="ar-EG"/>
        </w:rPr>
        <w:t xml:space="preserve"> ليكون النص متسقاً مع النصوص الأخرى التي تشير فقط إلى "</w:t>
      </w:r>
      <w:r w:rsidR="00ED6EC0" w:rsidRPr="000F6AD6">
        <w:rPr>
          <w:rFonts w:hint="cs"/>
          <w:rtl/>
          <w:lang w:bidi="ar-SY"/>
        </w:rPr>
        <w:t>شبكات الخدمة الإذاعية الساتلية</w:t>
      </w:r>
      <w:r w:rsidR="004542B1" w:rsidRPr="000F6AD6">
        <w:rPr>
          <w:rFonts w:hint="cs"/>
          <w:rtl/>
          <w:lang w:bidi="ar-SY"/>
        </w:rPr>
        <w:t>".</w:t>
      </w:r>
    </w:p>
    <w:p w:rsidR="00300EE5" w:rsidRPr="000F6AD6" w:rsidRDefault="00300EE5" w:rsidP="00300EE5">
      <w:pPr>
        <w:rPr>
          <w:b/>
          <w:bCs/>
          <w:rtl/>
          <w:lang w:bidi="ar-EG"/>
        </w:rPr>
      </w:pPr>
      <w:r w:rsidRPr="000F6AD6">
        <w:rPr>
          <w:lang w:bidi="ar-EG"/>
        </w:rPr>
        <w:t>30.4</w:t>
      </w:r>
      <w:r w:rsidRPr="000F6AD6">
        <w:rPr>
          <w:rFonts w:hint="cs"/>
          <w:rtl/>
          <w:lang w:bidi="ar-EG"/>
        </w:rPr>
        <w:tab/>
        <w:t>وتمت</w:t>
      </w:r>
      <w:r w:rsidR="004542B1" w:rsidRPr="000F6AD6">
        <w:rPr>
          <w:rFonts w:hint="cs"/>
          <w:b/>
          <w:bCs/>
          <w:rtl/>
          <w:lang w:bidi="ar-EG"/>
        </w:rPr>
        <w:t xml:space="preserve"> الموافقة </w:t>
      </w:r>
      <w:r w:rsidR="004542B1" w:rsidRPr="000F6AD6">
        <w:rPr>
          <w:rFonts w:hint="cs"/>
          <w:rtl/>
          <w:lang w:bidi="ar-EG"/>
        </w:rPr>
        <w:t>على ذلك</w:t>
      </w:r>
      <w:r w:rsidR="004542B1" w:rsidRPr="000F6AD6">
        <w:rPr>
          <w:rFonts w:hint="cs"/>
          <w:b/>
          <w:bCs/>
          <w:rtl/>
          <w:lang w:bidi="ar-EG"/>
        </w:rPr>
        <w:t>.</w:t>
      </w:r>
    </w:p>
    <w:p w:rsidR="00300EE5" w:rsidRPr="000F6AD6" w:rsidRDefault="00300EE5" w:rsidP="00EE385A">
      <w:pPr>
        <w:rPr>
          <w:rtl/>
          <w:lang w:val="en-GB"/>
        </w:rPr>
      </w:pPr>
      <w:r w:rsidRPr="000F6AD6">
        <w:rPr>
          <w:lang w:bidi="ar-EG"/>
        </w:rPr>
        <w:t>31.4</w:t>
      </w:r>
      <w:r w:rsidRPr="000F6AD6">
        <w:rPr>
          <w:rFonts w:hint="cs"/>
          <w:rtl/>
          <w:lang w:bidi="ar-EG"/>
        </w:rPr>
        <w:tab/>
        <w:t>وتمت</w:t>
      </w:r>
      <w:r w:rsidR="004542B1" w:rsidRPr="000F6AD6">
        <w:rPr>
          <w:rFonts w:hint="cs"/>
          <w:b/>
          <w:bCs/>
          <w:rtl/>
          <w:lang w:bidi="ar-EG"/>
        </w:rPr>
        <w:t xml:space="preserve"> الموافقة </w:t>
      </w:r>
      <w:r w:rsidR="004542B1" w:rsidRPr="000F6AD6">
        <w:rPr>
          <w:rFonts w:hint="cs"/>
          <w:rtl/>
          <w:lang w:bidi="ar-EG"/>
        </w:rPr>
        <w:t xml:space="preserve">على </w:t>
      </w:r>
      <w:r w:rsidR="004542B1" w:rsidRPr="000F6AD6">
        <w:rPr>
          <w:lang w:val="en-GB"/>
        </w:rPr>
        <w:t>ADD</w:t>
      </w:r>
      <w:r w:rsidR="00EE385A" w:rsidRPr="000F6AD6">
        <w:rPr>
          <w:rFonts w:hint="cs"/>
          <w:rtl/>
          <w:lang w:val="en-GB"/>
        </w:rPr>
        <w:t xml:space="preserve"> </w:t>
      </w:r>
      <w:r w:rsidR="004542B1" w:rsidRPr="000F6AD6">
        <w:rPr>
          <w:rtl/>
          <w:lang w:val="en-GB"/>
        </w:rPr>
        <w:t>القرار</w:t>
      </w:r>
      <w:r w:rsidR="00EE385A" w:rsidRPr="000F6AD6">
        <w:rPr>
          <w:rFonts w:hint="cs"/>
          <w:rtl/>
          <w:lang w:val="en-GB"/>
        </w:rPr>
        <w:t xml:space="preserve"> </w:t>
      </w:r>
      <w:r w:rsidR="004542B1" w:rsidRPr="000F6AD6">
        <w:rPr>
          <w:lang w:val="en-GB"/>
        </w:rPr>
        <w:t>OM6/9 (WRC-15)</w:t>
      </w:r>
      <w:r w:rsidR="00EE385A" w:rsidRPr="000F6AD6">
        <w:rPr>
          <w:rFonts w:hint="cs"/>
          <w:rtl/>
          <w:lang w:val="en-GB"/>
        </w:rPr>
        <w:t xml:space="preserve"> </w:t>
      </w:r>
      <w:r w:rsidR="009228F5" w:rsidRPr="000F6AD6">
        <w:rPr>
          <w:rFonts w:hint="cs"/>
          <w:rtl/>
          <w:lang w:val="en-GB"/>
        </w:rPr>
        <w:t>بالصيغة</w:t>
      </w:r>
      <w:r w:rsidR="004542B1" w:rsidRPr="000F6AD6">
        <w:rPr>
          <w:rtl/>
          <w:lang w:val="en-GB"/>
        </w:rPr>
        <w:t xml:space="preserve"> المعدلة.</w:t>
      </w:r>
    </w:p>
    <w:p w:rsidR="004542B1" w:rsidRPr="00E90C6A" w:rsidRDefault="008518B0" w:rsidP="00D65FE3">
      <w:pPr>
        <w:rPr>
          <w:rFonts w:ascii="Times New Roman Bold" w:hAnsi="Times New Roman Bold"/>
          <w:b/>
          <w:bCs/>
          <w:rtl/>
          <w:lang w:bidi="ar-EG"/>
        </w:rPr>
      </w:pPr>
      <w:r w:rsidRPr="00E90C6A">
        <w:rPr>
          <w:rFonts w:ascii="Times New Roman Bold" w:hAnsi="Times New Roman Bold"/>
          <w:b/>
          <w:bCs/>
          <w:lang w:val="en-GB"/>
        </w:rPr>
        <w:t>ADD</w:t>
      </w:r>
      <w:r w:rsidR="00EE385A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="00EE385A"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lang w:val="en-GB"/>
        </w:rPr>
        <w:t>COM6/10 (WRC-15)</w:t>
      </w:r>
      <w:r w:rsidR="00EE385A" w:rsidRPr="00E90C6A">
        <w:rPr>
          <w:rFonts w:ascii="Times New Roman Bold" w:hAnsi="Times New Roman Bold" w:hint="cs"/>
          <w:b/>
          <w:bCs/>
          <w:rtl/>
        </w:rPr>
        <w:t xml:space="preserve"> - </w:t>
      </w:r>
      <w:r w:rsidR="009F7265" w:rsidRPr="00E90C6A">
        <w:rPr>
          <w:rFonts w:ascii="Times New Roman Bold" w:hAnsi="Times New Roman Bold" w:hint="cs"/>
          <w:b/>
          <w:bCs/>
          <w:rtl/>
        </w:rPr>
        <w:t>الأجهزة الراديوية البحرية المستقلة العاملة</w:t>
      </w:r>
      <w:r w:rsidR="0024114C" w:rsidRPr="00E90C6A">
        <w:rPr>
          <w:rFonts w:ascii="Times New Roman Bold" w:hAnsi="Times New Roman Bold" w:hint="cs"/>
          <w:b/>
          <w:bCs/>
          <w:rtl/>
          <w:lang w:bidi="ar-EG"/>
        </w:rPr>
        <w:t xml:space="preserve"> </w:t>
      </w:r>
      <w:r w:rsidR="009F7265" w:rsidRPr="00E90C6A">
        <w:rPr>
          <w:rFonts w:ascii="Times New Roman Bold" w:hAnsi="Times New Roman Bold" w:hint="cs"/>
          <w:b/>
          <w:bCs/>
          <w:rtl/>
        </w:rPr>
        <w:t xml:space="preserve">في نطاق التردد </w:t>
      </w:r>
      <w:r w:rsidR="009F7265" w:rsidRPr="00E90C6A">
        <w:rPr>
          <w:rFonts w:ascii="Times New Roman Bold" w:hAnsi="Times New Roman Bold"/>
          <w:b/>
          <w:bCs/>
        </w:rPr>
        <w:t>MHz 162,05</w:t>
      </w:r>
      <w:r w:rsidR="009F7265" w:rsidRPr="00E90C6A">
        <w:rPr>
          <w:rFonts w:ascii="Times New Roman Bold" w:hAnsi="Times New Roman Bold"/>
          <w:b/>
          <w:bCs/>
        </w:rPr>
        <w:noBreakHyphen/>
        <w:t>156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؛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ADD</w:t>
      </w:r>
      <w:r w:rsidR="00004490"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="00004490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lang w:val="en-GB"/>
        </w:rPr>
        <w:t>COM6/11 (WRC-15)</w:t>
      </w:r>
      <w:r w:rsidR="00004490" w:rsidRPr="00E90C6A">
        <w:rPr>
          <w:rFonts w:ascii="Times New Roman Bold" w:hAnsi="Times New Roman Bold" w:hint="cs"/>
          <w:b/>
          <w:bCs/>
          <w:rtl/>
        </w:rPr>
        <w:t xml:space="preserve"> - </w:t>
      </w:r>
      <w:r w:rsidR="00F62799" w:rsidRPr="00E90C6A">
        <w:rPr>
          <w:rFonts w:ascii="Times New Roman Bold" w:hAnsi="Times New Roman Bold" w:hint="cs"/>
          <w:b/>
          <w:bCs/>
          <w:rtl/>
        </w:rPr>
        <w:t>دراسات بشأن المتطلبات من الطيف والأحكام التنظيمية من أجل</w:t>
      </w:r>
      <w:r w:rsidR="00FC1861" w:rsidRPr="00E90C6A">
        <w:rPr>
          <w:rFonts w:ascii="Times New Roman Bold" w:hAnsi="Times New Roman Bold" w:hint="cs"/>
          <w:b/>
          <w:bCs/>
          <w:rtl/>
        </w:rPr>
        <w:t xml:space="preserve"> </w:t>
      </w:r>
      <w:r w:rsidR="00F62799" w:rsidRPr="00E90C6A">
        <w:rPr>
          <w:rFonts w:ascii="Times New Roman Bold" w:hAnsi="Times New Roman Bold" w:hint="cs"/>
          <w:b/>
          <w:bCs/>
          <w:rtl/>
        </w:rPr>
        <w:t>إدخال واستخدام النظام العالمي للاستغاثة والسلامة في الطيران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>؛</w:t>
      </w:r>
      <w:r w:rsidR="00FC1861"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ADD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="00FC1861" w:rsidRPr="00E90C6A">
        <w:rPr>
          <w:rFonts w:ascii="Times New Roman Bold" w:hAnsi="Times New Roman Bold" w:hint="cs"/>
          <w:b/>
          <w:bCs/>
          <w:rtl/>
          <w:lang w:val="en-GB"/>
        </w:rPr>
        <w:t> </w:t>
      </w:r>
      <w:r w:rsidRPr="00E90C6A">
        <w:rPr>
          <w:rFonts w:ascii="Times New Roman Bold" w:hAnsi="Times New Roman Bold"/>
          <w:b/>
          <w:bCs/>
          <w:lang w:val="en-GB"/>
        </w:rPr>
        <w:t>COM6/12</w:t>
      </w:r>
      <w:r w:rsidR="00FC1861" w:rsidRPr="00E90C6A">
        <w:rPr>
          <w:rFonts w:ascii="Times New Roman Bold" w:hAnsi="Times New Roman Bold"/>
          <w:b/>
          <w:bCs/>
          <w:lang w:val="en-GB"/>
        </w:rPr>
        <w:t> (WRC</w:t>
      </w:r>
      <w:r w:rsidR="00FC1861" w:rsidRPr="00E90C6A">
        <w:rPr>
          <w:rFonts w:ascii="Times New Roman Bold" w:hAnsi="Times New Roman Bold"/>
          <w:b/>
          <w:bCs/>
          <w:lang w:val="en-GB"/>
        </w:rPr>
        <w:noBreakHyphen/>
        <w:t>15)</w:t>
      </w:r>
      <w:r w:rsidR="00FC1861"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="00004490" w:rsidRPr="00E90C6A">
        <w:rPr>
          <w:rFonts w:ascii="Times New Roman Bold" w:hAnsi="Times New Roman Bold" w:hint="cs"/>
          <w:b/>
          <w:bCs/>
          <w:rtl/>
          <w:lang w:val="en-GB"/>
        </w:rPr>
        <w:t xml:space="preserve">- </w:t>
      </w:r>
      <w:r w:rsidR="00F62799" w:rsidRPr="00E90C6A">
        <w:rPr>
          <w:rFonts w:ascii="Times New Roman Bold" w:hAnsi="Times New Roman Bold"/>
          <w:b/>
          <w:bCs/>
          <w:rtl/>
          <w:lang w:val="en-GB"/>
        </w:rPr>
        <w:t>أنظمة الاتصالات الراديوية الخاصة بالسكك الحديدية بين القطار وجانب السكة</w:t>
      </w:r>
      <w:r w:rsidRPr="00E90C6A">
        <w:rPr>
          <w:rFonts w:ascii="Times New Roman Bold" w:hAnsi="Times New Roman Bold"/>
          <w:b/>
          <w:bCs/>
          <w:rtl/>
          <w:lang w:val="en-GB"/>
        </w:rPr>
        <w:t>؛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ADD</w:t>
      </w:r>
      <w:r w:rsidR="00004490"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="00FC1861" w:rsidRPr="00E90C6A">
        <w:rPr>
          <w:rFonts w:ascii="Times New Roman Bold" w:hAnsi="Times New Roman Bold"/>
          <w:b/>
          <w:bCs/>
          <w:lang w:val="en-GB"/>
        </w:rPr>
        <w:t>COM6/13 </w:t>
      </w:r>
      <w:r w:rsidRPr="00E90C6A">
        <w:rPr>
          <w:rFonts w:ascii="Times New Roman Bold" w:hAnsi="Times New Roman Bold"/>
          <w:b/>
          <w:bCs/>
          <w:lang w:val="en-GB"/>
        </w:rPr>
        <w:t>(WRC</w:t>
      </w:r>
      <w:r w:rsidR="00FC1861" w:rsidRPr="00E90C6A">
        <w:rPr>
          <w:rFonts w:ascii="Times New Roman Bold" w:hAnsi="Times New Roman Bold"/>
          <w:b/>
          <w:bCs/>
          <w:lang w:val="en-GB"/>
        </w:rPr>
        <w:noBreakHyphen/>
      </w:r>
      <w:r w:rsidRPr="00E90C6A">
        <w:rPr>
          <w:rFonts w:ascii="Times New Roman Bold" w:hAnsi="Times New Roman Bold"/>
          <w:b/>
          <w:bCs/>
          <w:lang w:val="en-GB"/>
        </w:rPr>
        <w:t>15)</w:t>
      </w:r>
      <w:r w:rsidR="00004490" w:rsidRPr="00E90C6A">
        <w:rPr>
          <w:rFonts w:ascii="Times New Roman Bold" w:hAnsi="Times New Roman Bold" w:hint="cs"/>
          <w:b/>
          <w:bCs/>
          <w:rtl/>
        </w:rPr>
        <w:t xml:space="preserve"> - </w:t>
      </w:r>
      <w:r w:rsidR="00062718" w:rsidRPr="00E90C6A">
        <w:rPr>
          <w:rFonts w:ascii="Times New Roman Bold" w:hAnsi="Times New Roman Bold" w:hint="cs"/>
          <w:b/>
          <w:bCs/>
          <w:rtl/>
        </w:rPr>
        <w:t xml:space="preserve">تطبيقات </w:t>
      </w:r>
      <w:r w:rsidR="00062718" w:rsidRPr="00E90C6A">
        <w:rPr>
          <w:rFonts w:ascii="Times New Roman Bold" w:hAnsi="Times New Roman Bold" w:hint="cs"/>
          <w:b/>
          <w:bCs/>
          <w:rtl/>
        </w:rPr>
        <w:lastRenderedPageBreak/>
        <w:t>أنظمة</w:t>
      </w:r>
      <w:r w:rsidR="00062718" w:rsidRPr="00E90C6A">
        <w:rPr>
          <w:rFonts w:ascii="Times New Roman Bold" w:hAnsi="Times New Roman Bold" w:hint="eastAsia"/>
          <w:b/>
          <w:bCs/>
          <w:rtl/>
        </w:rPr>
        <w:t> </w:t>
      </w:r>
      <w:r w:rsidR="00062718" w:rsidRPr="00E90C6A">
        <w:rPr>
          <w:rFonts w:ascii="Times New Roman Bold" w:hAnsi="Times New Roman Bold" w:hint="cs"/>
          <w:b/>
          <w:bCs/>
          <w:rtl/>
        </w:rPr>
        <w:t>النقل</w:t>
      </w:r>
      <w:r w:rsidR="00062718" w:rsidRPr="00E90C6A">
        <w:rPr>
          <w:rFonts w:ascii="Times New Roman Bold" w:hAnsi="Times New Roman Bold" w:hint="eastAsia"/>
          <w:b/>
          <w:bCs/>
          <w:rtl/>
        </w:rPr>
        <w:t> </w:t>
      </w:r>
      <w:r w:rsidR="00062718" w:rsidRPr="00E90C6A">
        <w:rPr>
          <w:rFonts w:ascii="Times New Roman Bold" w:hAnsi="Times New Roman Bold" w:hint="cs"/>
          <w:b/>
          <w:bCs/>
          <w:rtl/>
        </w:rPr>
        <w:t>الذكية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؛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ADD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Pr="00E90C6A">
        <w:rPr>
          <w:rFonts w:ascii="Times New Roman Bold" w:hAnsi="Times New Roman Bold"/>
          <w:b/>
          <w:bCs/>
          <w:lang w:val="en-GB"/>
        </w:rPr>
        <w:t>COM6/14 (WRC-15)</w:t>
      </w:r>
      <w:r w:rsidR="00004490" w:rsidRPr="00E90C6A">
        <w:rPr>
          <w:rFonts w:ascii="Times New Roman Bold" w:hAnsi="Times New Roman Bold" w:hint="cs"/>
          <w:b/>
          <w:bCs/>
          <w:color w:val="000000"/>
          <w:rtl/>
        </w:rPr>
        <w:t xml:space="preserve"> - </w:t>
      </w:r>
      <w:r w:rsidR="00062718" w:rsidRPr="00E90C6A">
        <w:rPr>
          <w:rFonts w:ascii="Times New Roman Bold" w:hAnsi="Times New Roman Bold"/>
          <w:b/>
          <w:bCs/>
          <w:color w:val="000000"/>
          <w:rtl/>
        </w:rPr>
        <w:t xml:space="preserve">إجراء دراسات بهدف </w:t>
      </w:r>
      <w:r w:rsidR="00062718" w:rsidRPr="00E90C6A">
        <w:rPr>
          <w:rFonts w:ascii="Times New Roman Bold" w:hAnsi="Times New Roman Bold" w:hint="cs"/>
          <w:b/>
          <w:bCs/>
          <w:color w:val="000000"/>
          <w:rtl/>
        </w:rPr>
        <w:t xml:space="preserve">تحديد ترددات كي تستعملها الإدارات لتطبيقات الخدمتين المتنقلة البرية والثابتة العاملة في مدى التردد </w:t>
      </w:r>
      <w:r w:rsidR="00062718" w:rsidRPr="00E90C6A">
        <w:rPr>
          <w:rFonts w:ascii="Times New Roman Bold" w:hAnsi="Times New Roman Bold"/>
          <w:b/>
          <w:bCs/>
          <w:color w:val="000000"/>
        </w:rPr>
        <w:t>GHz</w:t>
      </w:r>
      <w:r w:rsidR="00A562F7" w:rsidRPr="00E90C6A">
        <w:rPr>
          <w:rFonts w:ascii="Times New Roman Bold" w:hAnsi="Times New Roman Bold"/>
          <w:b/>
          <w:bCs/>
          <w:color w:val="000000"/>
        </w:rPr>
        <w:t> </w:t>
      </w:r>
      <w:r w:rsidR="00062718" w:rsidRPr="00E90C6A">
        <w:rPr>
          <w:rFonts w:ascii="Times New Roman Bold" w:hAnsi="Times New Roman Bold"/>
          <w:b/>
          <w:bCs/>
          <w:color w:val="000000"/>
        </w:rPr>
        <w:t>450-275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؛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ADD</w:t>
      </w:r>
      <w:r w:rsidR="0024114C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="001B06B6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lang w:val="en-GB"/>
        </w:rPr>
        <w:t>COM6/15</w:t>
      </w:r>
      <w:r w:rsidR="0024114C" w:rsidRPr="00E90C6A">
        <w:rPr>
          <w:rFonts w:ascii="Times New Roman Bold" w:hAnsi="Times New Roman Bold"/>
          <w:b/>
          <w:bCs/>
        </w:rPr>
        <w:t> (WRC</w:t>
      </w:r>
      <w:r w:rsidR="0024114C" w:rsidRPr="00E90C6A">
        <w:rPr>
          <w:rFonts w:ascii="Times New Roman Bold" w:hAnsi="Times New Roman Bold"/>
          <w:b/>
          <w:bCs/>
        </w:rPr>
        <w:noBreakHyphen/>
        <w:t>15)</w:t>
      </w:r>
      <w:r w:rsidRPr="00E90C6A">
        <w:rPr>
          <w:rFonts w:ascii="Times New Roman Bold" w:hAnsi="Times New Roman Bold"/>
          <w:b/>
          <w:bCs/>
          <w:lang w:val="en-GB"/>
        </w:rPr>
        <w:t xml:space="preserve"> (WRC-15)</w:t>
      </w:r>
      <w:r w:rsidR="00004490" w:rsidRPr="00E90C6A">
        <w:rPr>
          <w:rFonts w:ascii="Times New Roman Bold" w:hAnsi="Times New Roman Bold" w:hint="cs"/>
          <w:b/>
          <w:bCs/>
          <w:rtl/>
          <w:lang w:bidi="ar-EG"/>
        </w:rPr>
        <w:t xml:space="preserve"> - </w:t>
      </w:r>
      <w:r w:rsidR="00062718" w:rsidRPr="00E90C6A">
        <w:rPr>
          <w:rFonts w:ascii="Times New Roman Bold" w:hAnsi="Times New Roman Bold" w:hint="cs"/>
          <w:b/>
          <w:bCs/>
          <w:rtl/>
          <w:lang w:bidi="ar-EG"/>
        </w:rPr>
        <w:t xml:space="preserve">دراسات عاجلة مطلوبة </w:t>
      </w:r>
      <w:r w:rsidR="00585FE0" w:rsidRPr="00E90C6A">
        <w:rPr>
          <w:rFonts w:ascii="Times New Roman Bold" w:hAnsi="Times New Roman Bold" w:hint="cs"/>
          <w:b/>
          <w:bCs/>
          <w:rtl/>
          <w:lang w:bidi="ar-EG"/>
        </w:rPr>
        <w:t>في إطار التحضير</w:t>
      </w:r>
      <w:r w:rsidR="00062718" w:rsidRPr="00E90C6A">
        <w:rPr>
          <w:rFonts w:ascii="Times New Roman Bold" w:hAnsi="Times New Roman Bold" w:hint="cs"/>
          <w:b/>
          <w:bCs/>
          <w:rtl/>
          <w:lang w:bidi="ar-EG"/>
        </w:rPr>
        <w:t xml:space="preserve"> للمؤتمر العالمي للاتصالات الراديوية لعام</w:t>
      </w:r>
      <w:r w:rsidR="0024114C" w:rsidRPr="00E90C6A">
        <w:rPr>
          <w:rFonts w:ascii="Times New Roman Bold" w:hAnsi="Times New Roman Bold" w:hint="eastAsia"/>
          <w:b/>
          <w:bCs/>
          <w:rtl/>
          <w:lang w:bidi="ar-EG"/>
        </w:rPr>
        <w:t> </w:t>
      </w:r>
      <w:r w:rsidR="00062718" w:rsidRPr="00E90C6A">
        <w:rPr>
          <w:rFonts w:ascii="Times New Roman Bold" w:hAnsi="Times New Roman Bold"/>
          <w:b/>
          <w:bCs/>
          <w:lang w:bidi="ar-EG"/>
        </w:rPr>
        <w:t>2019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؛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SUP</w:t>
      </w:r>
      <w:r w:rsidR="0024114C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="0024114C" w:rsidRPr="00E90C6A">
        <w:rPr>
          <w:rFonts w:ascii="Times New Roman Bold" w:hAnsi="Times New Roman Bold" w:hint="cs"/>
          <w:b/>
          <w:bCs/>
          <w:rtl/>
          <w:lang w:val="en-GB"/>
        </w:rPr>
        <w:t> </w:t>
      </w:r>
      <w:r w:rsidR="0024114C" w:rsidRPr="00E90C6A">
        <w:rPr>
          <w:rFonts w:ascii="Times New Roman Bold" w:hAnsi="Times New Roman Bold"/>
          <w:b/>
          <w:bCs/>
          <w:lang w:val="en-GB"/>
        </w:rPr>
        <w:t>98 </w:t>
      </w:r>
      <w:r w:rsidRPr="00E90C6A">
        <w:rPr>
          <w:rFonts w:ascii="Times New Roman Bold" w:hAnsi="Times New Roman Bold"/>
          <w:b/>
          <w:bCs/>
          <w:lang w:val="en-GB"/>
        </w:rPr>
        <w:t>(WRC-12)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؛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SUP</w:t>
      </w:r>
      <w:r w:rsidR="00D37C78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="00E90C6A" w:rsidRPr="00E90C6A">
        <w:rPr>
          <w:rFonts w:ascii="Times New Roman Bold" w:hAnsi="Times New Roman Bold"/>
          <w:b/>
          <w:bCs/>
          <w:lang w:val="en-GB"/>
        </w:rPr>
        <w:t>234 </w:t>
      </w:r>
      <w:r w:rsidRPr="00E90C6A">
        <w:rPr>
          <w:rFonts w:ascii="Times New Roman Bold" w:hAnsi="Times New Roman Bold"/>
          <w:b/>
          <w:bCs/>
          <w:lang w:val="en-GB"/>
        </w:rPr>
        <w:t>(WRC-12)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؛ </w:t>
      </w:r>
      <w:r w:rsidRPr="00E90C6A">
        <w:rPr>
          <w:rFonts w:ascii="Times New Roman Bold" w:hAnsi="Times New Roman Bold"/>
          <w:b/>
          <w:bCs/>
          <w:rtl/>
          <w:lang w:val="en-GB"/>
        </w:rPr>
        <w:t>و</w:t>
      </w:r>
      <w:r w:rsidRPr="00E90C6A">
        <w:rPr>
          <w:rFonts w:ascii="Times New Roman Bold" w:hAnsi="Times New Roman Bold"/>
          <w:b/>
          <w:bCs/>
          <w:lang w:val="en-GB"/>
        </w:rPr>
        <w:t>SUP</w:t>
      </w:r>
      <w:r w:rsidR="00D37C78" w:rsidRPr="00E90C6A">
        <w:rPr>
          <w:rFonts w:ascii="Times New Roman Bold" w:hAnsi="Times New Roman Bold" w:hint="cs"/>
          <w:b/>
          <w:bCs/>
          <w:rtl/>
          <w:lang w:val="en-GB" w:bidi="ar-EG"/>
        </w:rPr>
        <w:t xml:space="preserve"> </w:t>
      </w:r>
      <w:r w:rsidRPr="00E90C6A">
        <w:rPr>
          <w:rFonts w:ascii="Times New Roman Bold" w:hAnsi="Times New Roman Bold"/>
          <w:b/>
          <w:bCs/>
          <w:rtl/>
          <w:lang w:val="en-GB"/>
        </w:rPr>
        <w:t>القرار</w:t>
      </w:r>
      <w:r w:rsidRPr="00E90C6A">
        <w:rPr>
          <w:rFonts w:ascii="Times New Roman Bold" w:hAnsi="Times New Roman Bold" w:hint="cs"/>
          <w:b/>
          <w:bCs/>
          <w:rtl/>
          <w:lang w:val="en-GB"/>
        </w:rPr>
        <w:t xml:space="preserve"> </w:t>
      </w:r>
      <w:r w:rsidR="00D65FE3">
        <w:rPr>
          <w:rFonts w:ascii="Times New Roman Bold" w:hAnsi="Times New Roman Bold"/>
          <w:b/>
          <w:bCs/>
          <w:lang w:val="en-GB"/>
        </w:rPr>
        <w:t>758 </w:t>
      </w:r>
      <w:r w:rsidRPr="00E90C6A">
        <w:rPr>
          <w:rFonts w:ascii="Times New Roman Bold" w:hAnsi="Times New Roman Bold"/>
          <w:b/>
          <w:bCs/>
          <w:lang w:val="en-GB"/>
        </w:rPr>
        <w:t>(WRC-12)</w:t>
      </w:r>
    </w:p>
    <w:p w:rsidR="00300EE5" w:rsidRPr="000F6AD6" w:rsidRDefault="00300EE5" w:rsidP="00062718">
      <w:pPr>
        <w:rPr>
          <w:b/>
          <w:bCs/>
          <w:rtl/>
          <w:lang w:bidi="ar-EG"/>
        </w:rPr>
      </w:pPr>
      <w:r w:rsidRPr="000F6AD6">
        <w:rPr>
          <w:lang w:bidi="ar-EG"/>
        </w:rPr>
        <w:t>32.4</w:t>
      </w:r>
      <w:r w:rsidRPr="000F6AD6">
        <w:rPr>
          <w:rFonts w:hint="cs"/>
          <w:rtl/>
          <w:lang w:bidi="ar-EG"/>
        </w:rPr>
        <w:tab/>
        <w:t>تمت</w:t>
      </w:r>
      <w:r w:rsidR="00062718" w:rsidRPr="000F6AD6">
        <w:rPr>
          <w:rFonts w:hint="cs"/>
          <w:b/>
          <w:bCs/>
          <w:rtl/>
          <w:lang w:bidi="ar-EG"/>
        </w:rPr>
        <w:t xml:space="preserve"> الموافقة </w:t>
      </w:r>
      <w:r w:rsidR="00062718" w:rsidRPr="000F6AD6">
        <w:rPr>
          <w:rFonts w:hint="cs"/>
          <w:rtl/>
          <w:lang w:bidi="ar-EG"/>
        </w:rPr>
        <w:t>على ذلك</w:t>
      </w:r>
      <w:r w:rsidR="00062718" w:rsidRPr="000F6AD6">
        <w:rPr>
          <w:rFonts w:hint="cs"/>
          <w:b/>
          <w:bCs/>
          <w:rtl/>
          <w:lang w:bidi="ar-EG"/>
        </w:rPr>
        <w:t>.</w:t>
      </w:r>
    </w:p>
    <w:p w:rsidR="00300EE5" w:rsidRPr="000F6AD6" w:rsidRDefault="00300EE5" w:rsidP="00A671C7">
      <w:pPr>
        <w:rPr>
          <w:b/>
          <w:bCs/>
          <w:rtl/>
          <w:lang w:bidi="ar-EG"/>
        </w:rPr>
      </w:pPr>
      <w:r w:rsidRPr="000F6AD6">
        <w:rPr>
          <w:lang w:bidi="ar-EG"/>
        </w:rPr>
        <w:t>33.4</w:t>
      </w:r>
      <w:r w:rsidRPr="000F6AD6">
        <w:rPr>
          <w:rFonts w:hint="cs"/>
          <w:rtl/>
          <w:lang w:bidi="ar-EG"/>
        </w:rPr>
        <w:tab/>
        <w:t>و</w:t>
      </w:r>
      <w:r w:rsidR="00062718" w:rsidRPr="000F6AD6">
        <w:rPr>
          <w:rFonts w:hint="cs"/>
          <w:rtl/>
          <w:lang w:bidi="ar-EG"/>
        </w:rPr>
        <w:t xml:space="preserve">باستثناء </w:t>
      </w:r>
      <w:r w:rsidR="00062718" w:rsidRPr="000F6AD6">
        <w:rPr>
          <w:lang w:val="en-GB"/>
        </w:rPr>
        <w:t>ADD</w:t>
      </w:r>
      <w:r w:rsidR="00062718" w:rsidRPr="001B06B6">
        <w:rPr>
          <w:rFonts w:hint="cs"/>
          <w:rtl/>
          <w:lang w:bidi="ar-EG"/>
        </w:rPr>
        <w:t xml:space="preserve"> </w:t>
      </w:r>
      <w:r w:rsidR="00062718" w:rsidRPr="000F6AD6">
        <w:rPr>
          <w:rFonts w:hint="cs"/>
          <w:rtl/>
          <w:lang w:bidi="ar-EG"/>
        </w:rPr>
        <w:t>القرار</w:t>
      </w:r>
      <w:r w:rsidR="00062718" w:rsidRPr="002F0F85">
        <w:rPr>
          <w:rFonts w:hint="cs"/>
          <w:rtl/>
          <w:lang w:bidi="ar-EG"/>
        </w:rPr>
        <w:t xml:space="preserve"> </w:t>
      </w:r>
      <w:r w:rsidR="00062718" w:rsidRPr="000F6AD6">
        <w:rPr>
          <w:lang w:val="en-GB"/>
        </w:rPr>
        <w:t>COM6/2 (WRC-15)</w:t>
      </w:r>
      <w:r w:rsidR="00062718" w:rsidRPr="000F6AD6">
        <w:rPr>
          <w:rFonts w:hint="cs"/>
          <w:rtl/>
          <w:lang w:val="en-GB"/>
        </w:rPr>
        <w:t xml:space="preserve">، </w:t>
      </w:r>
      <w:r w:rsidR="00062718" w:rsidRPr="000F6AD6">
        <w:rPr>
          <w:rtl/>
          <w:lang w:val="en-GB"/>
        </w:rPr>
        <w:t>تمت</w:t>
      </w:r>
      <w:r w:rsidR="00062718" w:rsidRPr="000F6AD6">
        <w:rPr>
          <w:b/>
          <w:bCs/>
          <w:rtl/>
          <w:lang w:val="en-GB"/>
        </w:rPr>
        <w:t xml:space="preserve"> الموافقة</w:t>
      </w:r>
      <w:r w:rsidR="00062718" w:rsidRPr="000F6AD6">
        <w:rPr>
          <w:rtl/>
          <w:lang w:val="en-GB"/>
        </w:rPr>
        <w:t xml:space="preserve"> على </w:t>
      </w:r>
      <w:r w:rsidR="000100EC">
        <w:rPr>
          <w:rtl/>
          <w:lang w:val="en-GB"/>
        </w:rPr>
        <w:t>المجموعة الخامسة عشرة من النصوص</w:t>
      </w:r>
      <w:r w:rsidR="00062718" w:rsidRPr="000F6AD6">
        <w:rPr>
          <w:rtl/>
          <w:lang w:val="en-GB"/>
        </w:rPr>
        <w:t xml:space="preserve"> المقدمة من لجنة الصياغة للقراءة الأولى </w:t>
      </w:r>
      <w:r w:rsidR="00A671C7">
        <w:rPr>
          <w:lang w:val="fr-FR"/>
        </w:rPr>
        <w:t>(</w:t>
      </w:r>
      <w:r w:rsidR="005E1AE1" w:rsidRPr="000F6AD6">
        <w:rPr>
          <w:lang w:val="fr-FR"/>
        </w:rPr>
        <w:t>B15</w:t>
      </w:r>
      <w:r w:rsidR="00A671C7">
        <w:rPr>
          <w:lang w:val="fr-FR"/>
        </w:rPr>
        <w:t>)</w:t>
      </w:r>
      <w:r w:rsidR="00062718" w:rsidRPr="000F6AD6">
        <w:rPr>
          <w:rtl/>
          <w:lang w:val="en-GB"/>
        </w:rPr>
        <w:t xml:space="preserve"> (الوثيقة </w:t>
      </w:r>
      <w:r w:rsidR="005E1AE1" w:rsidRPr="000F6AD6">
        <w:rPr>
          <w:lang w:val="en-GB"/>
        </w:rPr>
        <w:t>452</w:t>
      </w:r>
      <w:r w:rsidR="00062718" w:rsidRPr="000F6AD6">
        <w:rPr>
          <w:rtl/>
          <w:lang w:val="en-GB"/>
        </w:rPr>
        <w:t>)، بصيغتها المعدلة.</w:t>
      </w:r>
    </w:p>
    <w:p w:rsidR="00300EE5" w:rsidRPr="000F6AD6" w:rsidRDefault="00300EE5" w:rsidP="0070787C">
      <w:pPr>
        <w:rPr>
          <w:b/>
          <w:bCs/>
          <w:rtl/>
          <w:lang w:bidi="ar-EG"/>
        </w:rPr>
      </w:pPr>
      <w:r w:rsidRPr="000F6AD6">
        <w:rPr>
          <w:lang w:bidi="ar-EG"/>
        </w:rPr>
        <w:t>34.4</w:t>
      </w:r>
      <w:r w:rsidRPr="000F6AD6">
        <w:rPr>
          <w:rFonts w:hint="cs"/>
          <w:rtl/>
          <w:lang w:bidi="ar-EG"/>
        </w:rPr>
        <w:tab/>
        <w:t>و</w:t>
      </w:r>
      <w:r w:rsidR="0070787C" w:rsidRPr="000F6AD6">
        <w:rPr>
          <w:rFonts w:hint="cs"/>
          <w:rtl/>
        </w:rPr>
        <w:t xml:space="preserve">قال </w:t>
      </w:r>
      <w:r w:rsidR="0070787C" w:rsidRPr="000F6AD6">
        <w:rPr>
          <w:rFonts w:hint="cs"/>
          <w:b/>
          <w:bCs/>
          <w:rtl/>
        </w:rPr>
        <w:t>الرئيس</w:t>
      </w:r>
      <w:r w:rsidR="0070787C" w:rsidRPr="000F6AD6">
        <w:rPr>
          <w:rFonts w:hint="cs"/>
          <w:rtl/>
        </w:rPr>
        <w:t xml:space="preserve">، بما يتماشى مع طلب أبداه </w:t>
      </w:r>
      <w:r w:rsidR="0070787C" w:rsidRPr="000F6AD6">
        <w:rPr>
          <w:rFonts w:hint="cs"/>
          <w:b/>
          <w:bCs/>
          <w:rtl/>
        </w:rPr>
        <w:t>مندوب كندا</w:t>
      </w:r>
      <w:r w:rsidR="0070787C" w:rsidRPr="000F6AD6">
        <w:rPr>
          <w:rFonts w:hint="cs"/>
          <w:rtl/>
        </w:rPr>
        <w:t>، إن التعديلات التي تمت الموافقة عليها ستُدخ</w:t>
      </w:r>
      <w:r w:rsidR="009228F5" w:rsidRPr="000F6AD6">
        <w:rPr>
          <w:rFonts w:hint="cs"/>
          <w:rtl/>
        </w:rPr>
        <w:t>َ</w:t>
      </w:r>
      <w:r w:rsidR="0070787C" w:rsidRPr="000F6AD6">
        <w:rPr>
          <w:rFonts w:hint="cs"/>
          <w:rtl/>
        </w:rPr>
        <w:t>ل في النصوص على النحو المتفق عليه في القراءة الأولى، كي يُنظر فيها لاحقاً في الجلسة العامة أثناء القراءة الثانية.</w:t>
      </w:r>
    </w:p>
    <w:p w:rsidR="003649FF" w:rsidRPr="004E0C19" w:rsidRDefault="003649FF" w:rsidP="0070787C">
      <w:pPr>
        <w:pStyle w:val="Heading1"/>
        <w:jc w:val="left"/>
        <w:rPr>
          <w:rtl/>
        </w:rPr>
      </w:pPr>
      <w:r w:rsidRPr="0095561F">
        <w:t>5</w:t>
      </w:r>
      <w:r w:rsidRPr="0095561F">
        <w:tab/>
      </w:r>
      <w:r w:rsidR="0070787C">
        <w:rPr>
          <w:rFonts w:hint="cs"/>
          <w:rtl/>
          <w:lang w:bidi="ar-SY"/>
        </w:rPr>
        <w:t>الوقوف دقيقة صمت حداداً على أرواح ضحايا انفجار قنبلة في تونس</w:t>
      </w:r>
    </w:p>
    <w:p w:rsidR="00F07A64" w:rsidRPr="000F6AD6" w:rsidRDefault="003649FF" w:rsidP="0024114C">
      <w:pPr>
        <w:rPr>
          <w:b/>
          <w:bCs/>
          <w:rtl/>
          <w:lang w:val="fr-FR"/>
        </w:rPr>
      </w:pPr>
      <w:r w:rsidRPr="000F6AD6">
        <w:rPr>
          <w:lang w:bidi="ar-EG"/>
        </w:rPr>
        <w:t>1.5</w:t>
      </w:r>
      <w:r w:rsidRPr="000F6AD6">
        <w:rPr>
          <w:rFonts w:hint="cs"/>
          <w:rtl/>
          <w:lang w:bidi="ar-EG"/>
        </w:rPr>
        <w:tab/>
      </w:r>
      <w:r w:rsidR="0070787C" w:rsidRPr="000F6AD6">
        <w:rPr>
          <w:rFonts w:hint="cs"/>
          <w:b/>
          <w:bCs/>
          <w:rtl/>
          <w:lang w:bidi="ar-EG"/>
        </w:rPr>
        <w:t xml:space="preserve">وقف المشاركون في المؤتمر دقيقة </w:t>
      </w:r>
      <w:r w:rsidR="0070787C" w:rsidRPr="000F6AD6">
        <w:rPr>
          <w:rFonts w:hint="cs"/>
          <w:b/>
          <w:bCs/>
          <w:rtl/>
          <w:lang w:bidi="ar-SY"/>
        </w:rPr>
        <w:t>صمت حداداً على أرواح ضحايا انفجار قنبلة وقع في تونس في</w:t>
      </w:r>
      <w:r w:rsidR="0024114C" w:rsidRPr="000F6AD6">
        <w:rPr>
          <w:rFonts w:hint="eastAsia"/>
          <w:b/>
          <w:bCs/>
          <w:rtl/>
          <w:lang w:bidi="ar-SY"/>
        </w:rPr>
        <w:t> </w:t>
      </w:r>
      <w:r w:rsidR="0070787C" w:rsidRPr="000F6AD6">
        <w:rPr>
          <w:b/>
          <w:bCs/>
          <w:lang w:val="fr-FR" w:bidi="ar-SY"/>
        </w:rPr>
        <w:t>24</w:t>
      </w:r>
      <w:r w:rsidR="0024114C" w:rsidRPr="000F6AD6">
        <w:rPr>
          <w:rFonts w:hint="eastAsia"/>
          <w:b/>
          <w:bCs/>
          <w:rtl/>
          <w:lang w:val="fr-FR"/>
        </w:rPr>
        <w:t> </w:t>
      </w:r>
      <w:r w:rsidR="0070787C" w:rsidRPr="000F6AD6">
        <w:rPr>
          <w:rFonts w:hint="cs"/>
          <w:b/>
          <w:bCs/>
          <w:rtl/>
          <w:lang w:val="fr-FR"/>
        </w:rPr>
        <w:t xml:space="preserve">نوفمبر </w:t>
      </w:r>
      <w:r w:rsidR="0070787C" w:rsidRPr="000F6AD6">
        <w:rPr>
          <w:b/>
          <w:bCs/>
          <w:lang w:val="fr-FR"/>
        </w:rPr>
        <w:t>2015</w:t>
      </w:r>
      <w:r w:rsidR="0070787C" w:rsidRPr="000F6AD6">
        <w:rPr>
          <w:rFonts w:hint="cs"/>
          <w:b/>
          <w:bCs/>
          <w:rtl/>
          <w:lang w:val="fr-FR"/>
        </w:rPr>
        <w:t>.</w:t>
      </w:r>
    </w:p>
    <w:p w:rsidR="00C47465" w:rsidRPr="00ED42C7" w:rsidRDefault="00C47465" w:rsidP="0070787C">
      <w:pPr>
        <w:pStyle w:val="Headingb"/>
        <w:rPr>
          <w:b/>
          <w:sz w:val="22"/>
          <w:szCs w:val="30"/>
          <w:rtl/>
        </w:rPr>
      </w:pPr>
      <w:bookmarkStart w:id="1" w:name="_GoBack"/>
      <w:bookmarkEnd w:id="1"/>
      <w:r w:rsidRPr="00ED42C7">
        <w:rPr>
          <w:rFonts w:hint="cs"/>
          <w:b/>
          <w:sz w:val="22"/>
          <w:szCs w:val="30"/>
          <w:rtl/>
        </w:rPr>
        <w:t xml:space="preserve">رُفعت الجلسة في الساعة </w:t>
      </w:r>
      <w:r w:rsidRPr="00ED42C7">
        <w:rPr>
          <w:rFonts w:hint="cs"/>
          <w:b/>
          <w:sz w:val="22"/>
          <w:szCs w:val="30"/>
        </w:rPr>
        <w:t>1</w:t>
      </w:r>
      <w:r w:rsidR="0070787C" w:rsidRPr="00ED42C7">
        <w:rPr>
          <w:b/>
          <w:sz w:val="22"/>
          <w:szCs w:val="30"/>
        </w:rPr>
        <w:t>01</w:t>
      </w:r>
      <w:r w:rsidRPr="00ED42C7">
        <w:rPr>
          <w:rFonts w:hint="cs"/>
          <w:b/>
          <w:sz w:val="22"/>
          <w:szCs w:val="30"/>
        </w:rPr>
        <w:t>0</w:t>
      </w:r>
      <w:r w:rsidRPr="00ED42C7">
        <w:rPr>
          <w:rFonts w:hint="cs"/>
          <w:b/>
          <w:sz w:val="22"/>
          <w:szCs w:val="30"/>
          <w:rtl/>
        </w:rPr>
        <w:t>.</w:t>
      </w:r>
    </w:p>
    <w:p w:rsidR="00C47465" w:rsidRPr="0058361B" w:rsidRDefault="00C47465" w:rsidP="00B655FF">
      <w:pPr>
        <w:tabs>
          <w:tab w:val="clear" w:pos="1134"/>
          <w:tab w:val="left" w:pos="6945"/>
        </w:tabs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الأمين العام:</w:t>
      </w:r>
      <w:r>
        <w:rPr>
          <w:rFonts w:hint="cs"/>
          <w:rtl/>
        </w:rPr>
        <w:tab/>
        <w:t>الرئيس</w:t>
      </w:r>
      <w:r w:rsidR="00B655FF">
        <w:rPr>
          <w:rtl/>
        </w:rPr>
        <w:br/>
      </w:r>
      <w:r w:rsidR="0070787C">
        <w:rPr>
          <w:rFonts w:hint="cs"/>
          <w:rtl/>
        </w:rPr>
        <w:t>ه.</w:t>
      </w:r>
      <w:r>
        <w:rPr>
          <w:rFonts w:hint="cs"/>
          <w:rtl/>
        </w:rPr>
        <w:t xml:space="preserve"> جاو</w:t>
      </w:r>
      <w:r>
        <w:rPr>
          <w:rFonts w:hint="cs"/>
          <w:rtl/>
        </w:rPr>
        <w:tab/>
        <w:t>ف. ي. ن. د</w:t>
      </w:r>
      <w:r w:rsidR="00B655FF">
        <w:rPr>
          <w:rFonts w:hint="cs"/>
          <w:rtl/>
          <w:lang w:bidi="ar-EG"/>
        </w:rPr>
        <w:t>ا</w:t>
      </w:r>
      <w:r>
        <w:rPr>
          <w:rFonts w:hint="cs"/>
          <w:rtl/>
        </w:rPr>
        <w:t>ودو</w:t>
      </w:r>
    </w:p>
    <w:sectPr w:rsidR="00C47465" w:rsidRPr="0058361B" w:rsidSect="003D5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92" w:rsidRDefault="00126792" w:rsidP="002919E1">
      <w:r>
        <w:separator/>
      </w:r>
    </w:p>
    <w:p w:rsidR="00126792" w:rsidRDefault="00126792" w:rsidP="002919E1"/>
    <w:p w:rsidR="00126792" w:rsidRDefault="00126792" w:rsidP="002919E1"/>
    <w:p w:rsidR="00126792" w:rsidRDefault="00126792"/>
  </w:endnote>
  <w:endnote w:type="continuationSeparator" w:id="0">
    <w:p w:rsidR="00126792" w:rsidRDefault="00126792" w:rsidP="002919E1">
      <w:r>
        <w:continuationSeparator/>
      </w:r>
    </w:p>
    <w:p w:rsidR="00126792" w:rsidRDefault="00126792" w:rsidP="002919E1"/>
    <w:p w:rsidR="00126792" w:rsidRDefault="00126792" w:rsidP="002919E1"/>
    <w:p w:rsidR="00126792" w:rsidRDefault="00126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D" w:rsidRDefault="001D4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Pr="00760AC2" w:rsidRDefault="00126792" w:rsidP="00FC1861">
    <w:pPr>
      <w:pStyle w:val="Footer"/>
      <w:tabs>
        <w:tab w:val="clear" w:pos="5812"/>
        <w:tab w:val="center" w:pos="5103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FC1861">
      <w:rPr>
        <w:noProof/>
        <w:lang w:val="es-ES"/>
      </w:rPr>
      <w:t>P:\ARA\ITU-R\CONF-R\CMR15\500\508A.docx</w:t>
    </w:r>
    <w:r>
      <w:fldChar w:fldCharType="end"/>
    </w:r>
    <w:r w:rsidRPr="00CB4300">
      <w:rPr>
        <w:lang w:val="es-ES"/>
      </w:rPr>
      <w:t xml:space="preserve">   (</w:t>
    </w:r>
    <w:r w:rsidR="00FC1861">
      <w:rPr>
        <w:lang w:val="es-ES"/>
      </w:rPr>
      <w:t>391539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8325EB">
      <w:rPr>
        <w:noProof/>
      </w:rPr>
      <w:t>22.12.15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FC1861">
      <w:rPr>
        <w:noProof/>
      </w:rPr>
      <w:t>14.12.15</w:t>
    </w:r>
    <w:r w:rsidRPr="00B126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Pr="00CB4300" w:rsidRDefault="00126792" w:rsidP="00FC1861">
    <w:pPr>
      <w:pStyle w:val="Footer"/>
      <w:tabs>
        <w:tab w:val="clear" w:pos="5812"/>
        <w:tab w:val="center" w:pos="5103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FC1861">
      <w:rPr>
        <w:noProof/>
        <w:lang w:val="es-ES"/>
      </w:rPr>
      <w:t>P:\ARA\ITU-R\CONF-R\CMR15\500\508A.docx</w:t>
    </w:r>
    <w:r>
      <w:fldChar w:fldCharType="end"/>
    </w:r>
    <w:r w:rsidRPr="00CB4300">
      <w:rPr>
        <w:lang w:val="es-ES"/>
      </w:rPr>
      <w:t xml:space="preserve">  (</w:t>
    </w:r>
    <w:r w:rsidR="00FC1861">
      <w:rPr>
        <w:lang w:val="es-ES"/>
      </w:rPr>
      <w:t>391539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8325EB">
      <w:rPr>
        <w:noProof/>
      </w:rPr>
      <w:t>22.12.15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FC1861">
      <w:rPr>
        <w:noProof/>
      </w:rPr>
      <w:t>14.12.15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92" w:rsidRDefault="00126792" w:rsidP="002919E1">
      <w:r>
        <w:t>___________________</w:t>
      </w:r>
    </w:p>
  </w:footnote>
  <w:footnote w:type="continuationSeparator" w:id="0">
    <w:p w:rsidR="00126792" w:rsidRDefault="00126792" w:rsidP="002919E1">
      <w:r>
        <w:continuationSeparator/>
      </w:r>
    </w:p>
    <w:p w:rsidR="00126792" w:rsidRDefault="00126792" w:rsidP="002919E1"/>
    <w:p w:rsidR="00126792" w:rsidRDefault="00126792" w:rsidP="002919E1"/>
    <w:p w:rsidR="00126792" w:rsidRDefault="001267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Default="00126792" w:rsidP="002919E1"/>
  <w:p w:rsidR="00126792" w:rsidRDefault="00126792" w:rsidP="002919E1"/>
  <w:p w:rsidR="00126792" w:rsidRDefault="001267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Pr="0088384B" w:rsidRDefault="00126792" w:rsidP="001D48FD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8325EB">
      <w:rPr>
        <w:rStyle w:val="PageNumber"/>
        <w:noProof/>
      </w:rPr>
      <w:t>6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C47465">
      <w:rPr>
        <w:rStyle w:val="PageNumber"/>
      </w:rPr>
      <w:t>15</w:t>
    </w:r>
    <w:r w:rsidRPr="0088384B">
      <w:rPr>
        <w:rStyle w:val="PageNumber"/>
      </w:rPr>
      <w:t>/</w:t>
    </w:r>
    <w:r w:rsidR="001D48FD">
      <w:rPr>
        <w:rStyle w:val="PageNumber"/>
      </w:rPr>
      <w:t>508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D" w:rsidRDefault="001D4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4490"/>
    <w:rsid w:val="00007F20"/>
    <w:rsid w:val="000100EC"/>
    <w:rsid w:val="00011021"/>
    <w:rsid w:val="000114EC"/>
    <w:rsid w:val="00011F8C"/>
    <w:rsid w:val="00012DB8"/>
    <w:rsid w:val="00030C83"/>
    <w:rsid w:val="00032110"/>
    <w:rsid w:val="00040C94"/>
    <w:rsid w:val="000425FC"/>
    <w:rsid w:val="00044D43"/>
    <w:rsid w:val="00045BDE"/>
    <w:rsid w:val="00047443"/>
    <w:rsid w:val="00051907"/>
    <w:rsid w:val="00062718"/>
    <w:rsid w:val="0006677F"/>
    <w:rsid w:val="00075A3F"/>
    <w:rsid w:val="00080AEC"/>
    <w:rsid w:val="00084677"/>
    <w:rsid w:val="00087906"/>
    <w:rsid w:val="00091A5D"/>
    <w:rsid w:val="000A0674"/>
    <w:rsid w:val="000A1B16"/>
    <w:rsid w:val="000B5404"/>
    <w:rsid w:val="000B59A5"/>
    <w:rsid w:val="000C4F5D"/>
    <w:rsid w:val="000D0CB3"/>
    <w:rsid w:val="000D1708"/>
    <w:rsid w:val="000D7954"/>
    <w:rsid w:val="000E2AFC"/>
    <w:rsid w:val="000E6D30"/>
    <w:rsid w:val="000F05F5"/>
    <w:rsid w:val="000F1B27"/>
    <w:rsid w:val="000F518F"/>
    <w:rsid w:val="000F6AD6"/>
    <w:rsid w:val="0010081C"/>
    <w:rsid w:val="001013E3"/>
    <w:rsid w:val="0010363F"/>
    <w:rsid w:val="00104FB3"/>
    <w:rsid w:val="00126792"/>
    <w:rsid w:val="001268C0"/>
    <w:rsid w:val="00145F16"/>
    <w:rsid w:val="001464F2"/>
    <w:rsid w:val="001560C3"/>
    <w:rsid w:val="001577D8"/>
    <w:rsid w:val="00167364"/>
    <w:rsid w:val="00172E0A"/>
    <w:rsid w:val="001903B2"/>
    <w:rsid w:val="001960BC"/>
    <w:rsid w:val="001A1800"/>
    <w:rsid w:val="001A3DED"/>
    <w:rsid w:val="001B06B6"/>
    <w:rsid w:val="001B350F"/>
    <w:rsid w:val="001B4EA9"/>
    <w:rsid w:val="001C7203"/>
    <w:rsid w:val="001D48FD"/>
    <w:rsid w:val="001D4DE1"/>
    <w:rsid w:val="001E190C"/>
    <w:rsid w:val="001E54F6"/>
    <w:rsid w:val="001E5A8C"/>
    <w:rsid w:val="001F0D58"/>
    <w:rsid w:val="001F2B34"/>
    <w:rsid w:val="001F3957"/>
    <w:rsid w:val="00201A0A"/>
    <w:rsid w:val="00204529"/>
    <w:rsid w:val="002075D4"/>
    <w:rsid w:val="00211B2A"/>
    <w:rsid w:val="00213E90"/>
    <w:rsid w:val="002333A0"/>
    <w:rsid w:val="0024114C"/>
    <w:rsid w:val="002452B8"/>
    <w:rsid w:val="002543CF"/>
    <w:rsid w:val="0026062E"/>
    <w:rsid w:val="00260F50"/>
    <w:rsid w:val="00261EF7"/>
    <w:rsid w:val="00264388"/>
    <w:rsid w:val="0027069F"/>
    <w:rsid w:val="00272902"/>
    <w:rsid w:val="00280E04"/>
    <w:rsid w:val="00281F5F"/>
    <w:rsid w:val="002843E4"/>
    <w:rsid w:val="002919E1"/>
    <w:rsid w:val="00293DD6"/>
    <w:rsid w:val="00295917"/>
    <w:rsid w:val="00295AF1"/>
    <w:rsid w:val="00296071"/>
    <w:rsid w:val="002A4572"/>
    <w:rsid w:val="002A7E2E"/>
    <w:rsid w:val="002B16D8"/>
    <w:rsid w:val="002B1C2D"/>
    <w:rsid w:val="002B48A2"/>
    <w:rsid w:val="002B5CC9"/>
    <w:rsid w:val="002C4441"/>
    <w:rsid w:val="002D54DC"/>
    <w:rsid w:val="002D5F64"/>
    <w:rsid w:val="002D6FBF"/>
    <w:rsid w:val="002E48BF"/>
    <w:rsid w:val="002E61C2"/>
    <w:rsid w:val="002E7F5F"/>
    <w:rsid w:val="002F0F85"/>
    <w:rsid w:val="002F3A99"/>
    <w:rsid w:val="00300EE5"/>
    <w:rsid w:val="00305D07"/>
    <w:rsid w:val="003102B8"/>
    <w:rsid w:val="0033737F"/>
    <w:rsid w:val="003402E2"/>
    <w:rsid w:val="0035261D"/>
    <w:rsid w:val="00353652"/>
    <w:rsid w:val="0035501B"/>
    <w:rsid w:val="0035594E"/>
    <w:rsid w:val="003569E1"/>
    <w:rsid w:val="003649FF"/>
    <w:rsid w:val="00366758"/>
    <w:rsid w:val="0038088D"/>
    <w:rsid w:val="003815E2"/>
    <w:rsid w:val="00381FAD"/>
    <w:rsid w:val="003923B1"/>
    <w:rsid w:val="00392F17"/>
    <w:rsid w:val="0039616D"/>
    <w:rsid w:val="003965FE"/>
    <w:rsid w:val="003A3781"/>
    <w:rsid w:val="003A6819"/>
    <w:rsid w:val="003B0913"/>
    <w:rsid w:val="003B27AD"/>
    <w:rsid w:val="003B4F23"/>
    <w:rsid w:val="003C12F6"/>
    <w:rsid w:val="003C1F55"/>
    <w:rsid w:val="003C3A13"/>
    <w:rsid w:val="003C7456"/>
    <w:rsid w:val="003D5CB1"/>
    <w:rsid w:val="003E02EF"/>
    <w:rsid w:val="003E1D90"/>
    <w:rsid w:val="003E496C"/>
    <w:rsid w:val="003E5D58"/>
    <w:rsid w:val="003F7291"/>
    <w:rsid w:val="00400CD4"/>
    <w:rsid w:val="00414335"/>
    <w:rsid w:val="004147B9"/>
    <w:rsid w:val="00422C04"/>
    <w:rsid w:val="00426144"/>
    <w:rsid w:val="004262EE"/>
    <w:rsid w:val="004542B1"/>
    <w:rsid w:val="00465CA0"/>
    <w:rsid w:val="00470CBD"/>
    <w:rsid w:val="0047407D"/>
    <w:rsid w:val="004909DD"/>
    <w:rsid w:val="004A05E6"/>
    <w:rsid w:val="004A6C66"/>
    <w:rsid w:val="004A7AA0"/>
    <w:rsid w:val="004B63FF"/>
    <w:rsid w:val="004B691C"/>
    <w:rsid w:val="004C11BC"/>
    <w:rsid w:val="004C2787"/>
    <w:rsid w:val="004D4586"/>
    <w:rsid w:val="004D4AE6"/>
    <w:rsid w:val="004E0C19"/>
    <w:rsid w:val="004E52CF"/>
    <w:rsid w:val="004E6546"/>
    <w:rsid w:val="0050303C"/>
    <w:rsid w:val="00505FCA"/>
    <w:rsid w:val="00510C2D"/>
    <w:rsid w:val="0051419D"/>
    <w:rsid w:val="00516595"/>
    <w:rsid w:val="005169F4"/>
    <w:rsid w:val="005210D1"/>
    <w:rsid w:val="00523146"/>
    <w:rsid w:val="00523275"/>
    <w:rsid w:val="00531DC7"/>
    <w:rsid w:val="00533CA3"/>
    <w:rsid w:val="005350B0"/>
    <w:rsid w:val="00546407"/>
    <w:rsid w:val="00546A99"/>
    <w:rsid w:val="00553411"/>
    <w:rsid w:val="00554AE7"/>
    <w:rsid w:val="005642C4"/>
    <w:rsid w:val="00564746"/>
    <w:rsid w:val="0056512C"/>
    <w:rsid w:val="00576D0A"/>
    <w:rsid w:val="00576FCC"/>
    <w:rsid w:val="00584333"/>
    <w:rsid w:val="00585FE0"/>
    <w:rsid w:val="005928A3"/>
    <w:rsid w:val="00592E49"/>
    <w:rsid w:val="005953EC"/>
    <w:rsid w:val="005A029C"/>
    <w:rsid w:val="005B00A1"/>
    <w:rsid w:val="005C1480"/>
    <w:rsid w:val="005C29C8"/>
    <w:rsid w:val="005C5C74"/>
    <w:rsid w:val="005C5D25"/>
    <w:rsid w:val="005D0453"/>
    <w:rsid w:val="005D3905"/>
    <w:rsid w:val="005D4638"/>
    <w:rsid w:val="005D641D"/>
    <w:rsid w:val="005D72A4"/>
    <w:rsid w:val="005E1AE1"/>
    <w:rsid w:val="005E7C87"/>
    <w:rsid w:val="005F05CC"/>
    <w:rsid w:val="005F4D29"/>
    <w:rsid w:val="005F65DE"/>
    <w:rsid w:val="005F73ED"/>
    <w:rsid w:val="006075D9"/>
    <w:rsid w:val="00607E94"/>
    <w:rsid w:val="00613492"/>
    <w:rsid w:val="00614A44"/>
    <w:rsid w:val="00624A91"/>
    <w:rsid w:val="00625492"/>
    <w:rsid w:val="006315B5"/>
    <w:rsid w:val="00633BCA"/>
    <w:rsid w:val="006529F1"/>
    <w:rsid w:val="0065562F"/>
    <w:rsid w:val="0066282F"/>
    <w:rsid w:val="006645BF"/>
    <w:rsid w:val="006673A1"/>
    <w:rsid w:val="00676EFA"/>
    <w:rsid w:val="00680A66"/>
    <w:rsid w:val="00681391"/>
    <w:rsid w:val="0068288E"/>
    <w:rsid w:val="0069574D"/>
    <w:rsid w:val="006A0AA1"/>
    <w:rsid w:val="006A12AC"/>
    <w:rsid w:val="006A2162"/>
    <w:rsid w:val="006B1B15"/>
    <w:rsid w:val="006B4B90"/>
    <w:rsid w:val="006B658C"/>
    <w:rsid w:val="006C45EC"/>
    <w:rsid w:val="006C5119"/>
    <w:rsid w:val="006D2674"/>
    <w:rsid w:val="006D4B5D"/>
    <w:rsid w:val="006E38D0"/>
    <w:rsid w:val="006E465B"/>
    <w:rsid w:val="006E7E9E"/>
    <w:rsid w:val="006F370C"/>
    <w:rsid w:val="006F54A0"/>
    <w:rsid w:val="006F6662"/>
    <w:rsid w:val="006F70BF"/>
    <w:rsid w:val="007025CF"/>
    <w:rsid w:val="0070787C"/>
    <w:rsid w:val="00715EBE"/>
    <w:rsid w:val="00716B1D"/>
    <w:rsid w:val="007235A1"/>
    <w:rsid w:val="007248EC"/>
    <w:rsid w:val="007305EC"/>
    <w:rsid w:val="00731150"/>
    <w:rsid w:val="0073152A"/>
    <w:rsid w:val="00736DCC"/>
    <w:rsid w:val="00741855"/>
    <w:rsid w:val="00742902"/>
    <w:rsid w:val="00742B73"/>
    <w:rsid w:val="00751251"/>
    <w:rsid w:val="00760AC2"/>
    <w:rsid w:val="007610E7"/>
    <w:rsid w:val="00764079"/>
    <w:rsid w:val="00771F7E"/>
    <w:rsid w:val="00773E9C"/>
    <w:rsid w:val="00775DB9"/>
    <w:rsid w:val="007765A4"/>
    <w:rsid w:val="00776F6B"/>
    <w:rsid w:val="00777694"/>
    <w:rsid w:val="007825B1"/>
    <w:rsid w:val="00786A7E"/>
    <w:rsid w:val="00791019"/>
    <w:rsid w:val="00797F87"/>
    <w:rsid w:val="007A0802"/>
    <w:rsid w:val="007A1BD8"/>
    <w:rsid w:val="007B1FCA"/>
    <w:rsid w:val="007B3A5F"/>
    <w:rsid w:val="007C270D"/>
    <w:rsid w:val="007C2C12"/>
    <w:rsid w:val="007C3CFA"/>
    <w:rsid w:val="007D7D19"/>
    <w:rsid w:val="007E0E8B"/>
    <w:rsid w:val="007E2805"/>
    <w:rsid w:val="007F08CA"/>
    <w:rsid w:val="007F13A0"/>
    <w:rsid w:val="007F7FC3"/>
    <w:rsid w:val="00810482"/>
    <w:rsid w:val="00813CEE"/>
    <w:rsid w:val="008159DA"/>
    <w:rsid w:val="00815C9B"/>
    <w:rsid w:val="008165C0"/>
    <w:rsid w:val="00817568"/>
    <w:rsid w:val="008204AC"/>
    <w:rsid w:val="008261C2"/>
    <w:rsid w:val="00830D96"/>
    <w:rsid w:val="008325EB"/>
    <w:rsid w:val="00841206"/>
    <w:rsid w:val="00843757"/>
    <w:rsid w:val="00843EB6"/>
    <w:rsid w:val="008518B0"/>
    <w:rsid w:val="0085569D"/>
    <w:rsid w:val="00855B59"/>
    <w:rsid w:val="008657CB"/>
    <w:rsid w:val="0087123A"/>
    <w:rsid w:val="00874DCC"/>
    <w:rsid w:val="0088384B"/>
    <w:rsid w:val="008928E6"/>
    <w:rsid w:val="00893E53"/>
    <w:rsid w:val="0089401F"/>
    <w:rsid w:val="008976F2"/>
    <w:rsid w:val="008A1137"/>
    <w:rsid w:val="008A1788"/>
    <w:rsid w:val="008A2F86"/>
    <w:rsid w:val="008A4185"/>
    <w:rsid w:val="008A6552"/>
    <w:rsid w:val="008B3CE2"/>
    <w:rsid w:val="008B4E93"/>
    <w:rsid w:val="008B72E2"/>
    <w:rsid w:val="008D6ACC"/>
    <w:rsid w:val="008D7AF0"/>
    <w:rsid w:val="008E32DD"/>
    <w:rsid w:val="008E3F88"/>
    <w:rsid w:val="008E5F12"/>
    <w:rsid w:val="008F2EB1"/>
    <w:rsid w:val="008F4626"/>
    <w:rsid w:val="009004DF"/>
    <w:rsid w:val="00904AA5"/>
    <w:rsid w:val="00920EDE"/>
    <w:rsid w:val="009228F5"/>
    <w:rsid w:val="009229FB"/>
    <w:rsid w:val="0093227B"/>
    <w:rsid w:val="009334ED"/>
    <w:rsid w:val="009414D9"/>
    <w:rsid w:val="00951718"/>
    <w:rsid w:val="0095561F"/>
    <w:rsid w:val="00960962"/>
    <w:rsid w:val="00972CE0"/>
    <w:rsid w:val="00976ED2"/>
    <w:rsid w:val="00993F96"/>
    <w:rsid w:val="00994B9D"/>
    <w:rsid w:val="00995879"/>
    <w:rsid w:val="009A21FA"/>
    <w:rsid w:val="009A3D30"/>
    <w:rsid w:val="009A55FA"/>
    <w:rsid w:val="009B5714"/>
    <w:rsid w:val="009C551F"/>
    <w:rsid w:val="009D40B1"/>
    <w:rsid w:val="009D6348"/>
    <w:rsid w:val="009E613F"/>
    <w:rsid w:val="009F042B"/>
    <w:rsid w:val="009F2D3F"/>
    <w:rsid w:val="009F7265"/>
    <w:rsid w:val="00A03FD6"/>
    <w:rsid w:val="00A116A8"/>
    <w:rsid w:val="00A150DB"/>
    <w:rsid w:val="00A1517C"/>
    <w:rsid w:val="00A17D27"/>
    <w:rsid w:val="00A22AE9"/>
    <w:rsid w:val="00A23F86"/>
    <w:rsid w:val="00A26758"/>
    <w:rsid w:val="00A26D0E"/>
    <w:rsid w:val="00A278E9"/>
    <w:rsid w:val="00A3451F"/>
    <w:rsid w:val="00A36268"/>
    <w:rsid w:val="00A40B2C"/>
    <w:rsid w:val="00A562F7"/>
    <w:rsid w:val="00A64DCA"/>
    <w:rsid w:val="00A66D2B"/>
    <w:rsid w:val="00A671C7"/>
    <w:rsid w:val="00A8278E"/>
    <w:rsid w:val="00A85280"/>
    <w:rsid w:val="00A870AD"/>
    <w:rsid w:val="00A90843"/>
    <w:rsid w:val="00A90864"/>
    <w:rsid w:val="00A96395"/>
    <w:rsid w:val="00A9645C"/>
    <w:rsid w:val="00AA06A7"/>
    <w:rsid w:val="00AA6014"/>
    <w:rsid w:val="00AB2A33"/>
    <w:rsid w:val="00AB451A"/>
    <w:rsid w:val="00AC1275"/>
    <w:rsid w:val="00AC4479"/>
    <w:rsid w:val="00AC7395"/>
    <w:rsid w:val="00AD690F"/>
    <w:rsid w:val="00AD69DD"/>
    <w:rsid w:val="00AE06B5"/>
    <w:rsid w:val="00AE1759"/>
    <w:rsid w:val="00AF3F93"/>
    <w:rsid w:val="00AF41D1"/>
    <w:rsid w:val="00B0110A"/>
    <w:rsid w:val="00B01623"/>
    <w:rsid w:val="00B033DF"/>
    <w:rsid w:val="00B07501"/>
    <w:rsid w:val="00B07CEE"/>
    <w:rsid w:val="00B12661"/>
    <w:rsid w:val="00B14C5C"/>
    <w:rsid w:val="00B1714C"/>
    <w:rsid w:val="00B200F5"/>
    <w:rsid w:val="00B32037"/>
    <w:rsid w:val="00B32E09"/>
    <w:rsid w:val="00B357E9"/>
    <w:rsid w:val="00B4164D"/>
    <w:rsid w:val="00B42172"/>
    <w:rsid w:val="00B425C1"/>
    <w:rsid w:val="00B602B7"/>
    <w:rsid w:val="00B606BA"/>
    <w:rsid w:val="00B655FF"/>
    <w:rsid w:val="00B65F96"/>
    <w:rsid w:val="00B66817"/>
    <w:rsid w:val="00B71E3B"/>
    <w:rsid w:val="00B721D5"/>
    <w:rsid w:val="00B81CB5"/>
    <w:rsid w:val="00B8351F"/>
    <w:rsid w:val="00B84CC5"/>
    <w:rsid w:val="00B866B9"/>
    <w:rsid w:val="00B86946"/>
    <w:rsid w:val="00B86C44"/>
    <w:rsid w:val="00B9727C"/>
    <w:rsid w:val="00BA2D92"/>
    <w:rsid w:val="00BA7D44"/>
    <w:rsid w:val="00BC34C9"/>
    <w:rsid w:val="00BD6EF3"/>
    <w:rsid w:val="00BE69C3"/>
    <w:rsid w:val="00BE6EB7"/>
    <w:rsid w:val="00BF1471"/>
    <w:rsid w:val="00BF29E7"/>
    <w:rsid w:val="00C1165E"/>
    <w:rsid w:val="00C22074"/>
    <w:rsid w:val="00C2377B"/>
    <w:rsid w:val="00C30495"/>
    <w:rsid w:val="00C330B9"/>
    <w:rsid w:val="00C360E3"/>
    <w:rsid w:val="00C3693C"/>
    <w:rsid w:val="00C47334"/>
    <w:rsid w:val="00C47465"/>
    <w:rsid w:val="00C53F6F"/>
    <w:rsid w:val="00C5489D"/>
    <w:rsid w:val="00C560B7"/>
    <w:rsid w:val="00C56ED2"/>
    <w:rsid w:val="00C65D72"/>
    <w:rsid w:val="00C66522"/>
    <w:rsid w:val="00C71759"/>
    <w:rsid w:val="00C8199C"/>
    <w:rsid w:val="00C82E32"/>
    <w:rsid w:val="00C84112"/>
    <w:rsid w:val="00C841EB"/>
    <w:rsid w:val="00C8665F"/>
    <w:rsid w:val="00C87F35"/>
    <w:rsid w:val="00C917B5"/>
    <w:rsid w:val="00C94DFA"/>
    <w:rsid w:val="00C95FBC"/>
    <w:rsid w:val="00CA298C"/>
    <w:rsid w:val="00CB27A5"/>
    <w:rsid w:val="00CB2BF9"/>
    <w:rsid w:val="00CB4300"/>
    <w:rsid w:val="00CB454E"/>
    <w:rsid w:val="00CC030E"/>
    <w:rsid w:val="00CC68C4"/>
    <w:rsid w:val="00CC79A4"/>
    <w:rsid w:val="00CD0FDE"/>
    <w:rsid w:val="00CD21DF"/>
    <w:rsid w:val="00CD7EA1"/>
    <w:rsid w:val="00CE0E68"/>
    <w:rsid w:val="00CE4BF5"/>
    <w:rsid w:val="00CE5BA4"/>
    <w:rsid w:val="00CF1843"/>
    <w:rsid w:val="00CF6DCA"/>
    <w:rsid w:val="00D0132A"/>
    <w:rsid w:val="00D05EA4"/>
    <w:rsid w:val="00D06CAF"/>
    <w:rsid w:val="00D14DB0"/>
    <w:rsid w:val="00D15CEB"/>
    <w:rsid w:val="00D16011"/>
    <w:rsid w:val="00D2030A"/>
    <w:rsid w:val="00D25120"/>
    <w:rsid w:val="00D37C78"/>
    <w:rsid w:val="00D419CB"/>
    <w:rsid w:val="00D44350"/>
    <w:rsid w:val="00D44E3F"/>
    <w:rsid w:val="00D525F5"/>
    <w:rsid w:val="00D535D0"/>
    <w:rsid w:val="00D600C0"/>
    <w:rsid w:val="00D62C78"/>
    <w:rsid w:val="00D65FE3"/>
    <w:rsid w:val="00D676F6"/>
    <w:rsid w:val="00D71969"/>
    <w:rsid w:val="00D7646F"/>
    <w:rsid w:val="00D81703"/>
    <w:rsid w:val="00D819A2"/>
    <w:rsid w:val="00D82929"/>
    <w:rsid w:val="00D84214"/>
    <w:rsid w:val="00D91B11"/>
    <w:rsid w:val="00D943E5"/>
    <w:rsid w:val="00DA1AE0"/>
    <w:rsid w:val="00DC29DD"/>
    <w:rsid w:val="00DC72A3"/>
    <w:rsid w:val="00DC7C0E"/>
    <w:rsid w:val="00DD119F"/>
    <w:rsid w:val="00DE03CA"/>
    <w:rsid w:val="00DF2A6A"/>
    <w:rsid w:val="00DF34C0"/>
    <w:rsid w:val="00DF3B72"/>
    <w:rsid w:val="00DF7A7D"/>
    <w:rsid w:val="00E10821"/>
    <w:rsid w:val="00E2489D"/>
    <w:rsid w:val="00E26520"/>
    <w:rsid w:val="00E343A3"/>
    <w:rsid w:val="00E343F6"/>
    <w:rsid w:val="00E36072"/>
    <w:rsid w:val="00E41FFE"/>
    <w:rsid w:val="00E45952"/>
    <w:rsid w:val="00E508CF"/>
    <w:rsid w:val="00E51366"/>
    <w:rsid w:val="00E51BFA"/>
    <w:rsid w:val="00E621A3"/>
    <w:rsid w:val="00E67B86"/>
    <w:rsid w:val="00E75BBE"/>
    <w:rsid w:val="00E833BC"/>
    <w:rsid w:val="00E8580E"/>
    <w:rsid w:val="00E90C6A"/>
    <w:rsid w:val="00E94F52"/>
    <w:rsid w:val="00EA1B76"/>
    <w:rsid w:val="00EA77D7"/>
    <w:rsid w:val="00EC09B9"/>
    <w:rsid w:val="00EC10B7"/>
    <w:rsid w:val="00ED048C"/>
    <w:rsid w:val="00ED42C7"/>
    <w:rsid w:val="00ED6EC0"/>
    <w:rsid w:val="00EE25BE"/>
    <w:rsid w:val="00EE3608"/>
    <w:rsid w:val="00EE385A"/>
    <w:rsid w:val="00EE3CA8"/>
    <w:rsid w:val="00EF38AF"/>
    <w:rsid w:val="00F055F8"/>
    <w:rsid w:val="00F07A64"/>
    <w:rsid w:val="00F10CB4"/>
    <w:rsid w:val="00F119F2"/>
    <w:rsid w:val="00F11B3D"/>
    <w:rsid w:val="00F14763"/>
    <w:rsid w:val="00F16212"/>
    <w:rsid w:val="00F16602"/>
    <w:rsid w:val="00F25B80"/>
    <w:rsid w:val="00F2685F"/>
    <w:rsid w:val="00F26E23"/>
    <w:rsid w:val="00F3305B"/>
    <w:rsid w:val="00F350C8"/>
    <w:rsid w:val="00F36640"/>
    <w:rsid w:val="00F417E0"/>
    <w:rsid w:val="00F56298"/>
    <w:rsid w:val="00F62799"/>
    <w:rsid w:val="00F8262F"/>
    <w:rsid w:val="00F83568"/>
    <w:rsid w:val="00F8654D"/>
    <w:rsid w:val="00F900C9"/>
    <w:rsid w:val="00F92C96"/>
    <w:rsid w:val="00F94D2D"/>
    <w:rsid w:val="00FA0D4E"/>
    <w:rsid w:val="00FB0753"/>
    <w:rsid w:val="00FB5CC8"/>
    <w:rsid w:val="00FC1861"/>
    <w:rsid w:val="00FC2CD0"/>
    <w:rsid w:val="00FC4C28"/>
    <w:rsid w:val="00FC6CA9"/>
    <w:rsid w:val="00FD0594"/>
    <w:rsid w:val="00FD0F58"/>
    <w:rsid w:val="00FD4ED2"/>
    <w:rsid w:val="00FD6F36"/>
    <w:rsid w:val="00FE56D8"/>
    <w:rsid w:val="00FF279E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7D93BDB6-3FA7-4951-A926-CCF1F31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link w:val="Title1Char"/>
    <w:qFormat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character" w:customStyle="1" w:styleId="Heading9Char">
    <w:name w:val="Heading 9 Char"/>
    <w:basedOn w:val="DefaultParagraphFont"/>
    <w:link w:val="Heading9"/>
    <w:rsid w:val="003649FF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Title1Char">
    <w:name w:val="Title 1 Char"/>
    <w:link w:val="Title1"/>
    <w:rsid w:val="003649FF"/>
    <w:rPr>
      <w:rFonts w:ascii="Times New Roman" w:hAnsi="Times New Roman" w:cs="Traditional Arabic"/>
      <w:w w:val="120"/>
      <w:sz w:val="28"/>
      <w:szCs w:val="40"/>
      <w:lang w:eastAsia="en-US" w:bidi="ar-EG"/>
    </w:rPr>
  </w:style>
  <w:style w:type="character" w:styleId="Hyperlink">
    <w:name w:val="Hyperlink"/>
    <w:basedOn w:val="DefaultParagraphFont"/>
    <w:rsid w:val="003649FF"/>
    <w:rPr>
      <w:color w:val="0000FF" w:themeColor="hyperlink"/>
      <w:u w:val="single"/>
    </w:rPr>
  </w:style>
  <w:style w:type="paragraph" w:customStyle="1" w:styleId="Committee">
    <w:name w:val="Committee"/>
    <w:basedOn w:val="Normal"/>
    <w:qFormat/>
    <w:rsid w:val="00760AC2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b0">
    <w:name w:val="Heading b"/>
    <w:basedOn w:val="Normal"/>
    <w:qFormat/>
    <w:rsid w:val="007E2805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ascii="Times New Roman Bold" w:eastAsiaTheme="minorEastAsia" w:hAnsi="Times New Roman Bold"/>
      <w:b/>
      <w:bCs/>
      <w:lang w:eastAsia="zh-CN" w:bidi="ar-SY"/>
    </w:rPr>
  </w:style>
  <w:style w:type="paragraph" w:styleId="BalloonText">
    <w:name w:val="Balloon Text"/>
    <w:basedOn w:val="Normal"/>
    <w:link w:val="BalloonTextChar"/>
    <w:semiHidden/>
    <w:unhideWhenUsed/>
    <w:rsid w:val="00B0750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7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A_WRC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B9B9-B664-49BC-8BAE-738F5A0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PA_WRC12.dotx</Template>
  <TotalTime>180</TotalTime>
  <Pages>6</Pages>
  <Words>1832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Documents Proposals Manager (DPM)</dc:creator>
  <cp:keywords>DPM_v4.1.9_prod</cp:keywords>
  <cp:lastModifiedBy>Awad, Samy</cp:lastModifiedBy>
  <cp:revision>65</cp:revision>
  <cp:lastPrinted>2015-12-14T11:20:00Z</cp:lastPrinted>
  <dcterms:created xsi:type="dcterms:W3CDTF">2015-12-14T16:56:00Z</dcterms:created>
  <dcterms:modified xsi:type="dcterms:W3CDTF">2015-12-22T13:28:00Z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