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0FED" w:rsidRPr="00D70C55">
        <w:trPr>
          <w:cantSplit/>
        </w:trPr>
        <w:tc>
          <w:tcPr>
            <w:tcW w:w="6911" w:type="dxa"/>
          </w:tcPr>
          <w:p w:rsidR="00620FED" w:rsidRPr="00D70C55" w:rsidRDefault="00620FED" w:rsidP="00352F84">
            <w:pPr>
              <w:spacing w:before="400" w:after="48" w:line="240" w:lineRule="atLeast"/>
              <w:rPr>
                <w:rFonts w:ascii="Verdana" w:hAnsi="Verdana"/>
                <w:position w:val="6"/>
              </w:rPr>
            </w:pPr>
            <w:bookmarkStart w:id="0" w:name="dtemplate"/>
            <w:bookmarkEnd w:id="0"/>
            <w:r w:rsidRPr="00D70C55">
              <w:rPr>
                <w:rFonts w:ascii="Verdana" w:hAnsi="Verdana"/>
                <w:b/>
                <w:bCs/>
                <w:szCs w:val="22"/>
              </w:rPr>
              <w:t>Всемирная конференция радиосвязи (ВКР-</w:t>
            </w:r>
            <w:proofErr w:type="gramStart"/>
            <w:r w:rsidRPr="00D70C55">
              <w:rPr>
                <w:rFonts w:ascii="Verdana" w:hAnsi="Verdana"/>
                <w:b/>
                <w:bCs/>
                <w:szCs w:val="22"/>
              </w:rPr>
              <w:t>15)</w:t>
            </w:r>
            <w:r w:rsidRPr="00D70C55">
              <w:rPr>
                <w:rFonts w:ascii="Verdana" w:hAnsi="Verdana"/>
                <w:b/>
                <w:bCs/>
                <w:sz w:val="18"/>
                <w:szCs w:val="18"/>
              </w:rPr>
              <w:br/>
              <w:t>Женева</w:t>
            </w:r>
            <w:proofErr w:type="gramEnd"/>
            <w:r w:rsidRPr="00D70C55">
              <w:rPr>
                <w:rFonts w:ascii="Verdana" w:hAnsi="Verdana"/>
                <w:b/>
                <w:bCs/>
                <w:sz w:val="18"/>
                <w:szCs w:val="18"/>
              </w:rPr>
              <w:t>, 2–27</w:t>
            </w:r>
            <w:r w:rsidRPr="00D70C55">
              <w:rPr>
                <w:b/>
                <w:bCs/>
              </w:rPr>
              <w:t xml:space="preserve"> </w:t>
            </w:r>
            <w:r w:rsidRPr="00D70C55">
              <w:rPr>
                <w:rFonts w:ascii="Verdana" w:hAnsi="Verdana"/>
                <w:b/>
                <w:bCs/>
                <w:sz w:val="18"/>
                <w:szCs w:val="18"/>
              </w:rPr>
              <w:t>ноября 2015 года</w:t>
            </w:r>
          </w:p>
        </w:tc>
        <w:tc>
          <w:tcPr>
            <w:tcW w:w="3120" w:type="dxa"/>
          </w:tcPr>
          <w:p w:rsidR="00620FED" w:rsidRPr="00D70C55" w:rsidRDefault="00620FED" w:rsidP="00620FED">
            <w:pPr>
              <w:spacing w:before="0" w:line="240" w:lineRule="atLeast"/>
              <w:jc w:val="right"/>
            </w:pPr>
            <w:bookmarkStart w:id="1" w:name="ditulogo"/>
            <w:bookmarkEnd w:id="1"/>
            <w:r w:rsidRPr="00D70C55">
              <w:rPr>
                <w:lang w:eastAsia="zh-CN"/>
              </w:rPr>
              <w:drawing>
                <wp:inline distT="0" distB="0" distL="0" distR="0" wp14:anchorId="740A07C9" wp14:editId="3FD99325">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0FED" w:rsidRPr="00D70C55">
        <w:trPr>
          <w:cantSplit/>
        </w:trPr>
        <w:tc>
          <w:tcPr>
            <w:tcW w:w="6911" w:type="dxa"/>
            <w:tcBorders>
              <w:bottom w:val="single" w:sz="12" w:space="0" w:color="auto"/>
            </w:tcBorders>
          </w:tcPr>
          <w:p w:rsidR="00620FED" w:rsidRPr="00D70C55" w:rsidRDefault="00620FED">
            <w:pPr>
              <w:spacing w:after="48" w:line="240" w:lineRule="atLeast"/>
              <w:rPr>
                <w:rFonts w:ascii="Verdana" w:hAnsi="Verdana"/>
                <w:b/>
                <w:smallCaps/>
                <w:sz w:val="18"/>
                <w:szCs w:val="18"/>
              </w:rPr>
            </w:pPr>
            <w:bookmarkStart w:id="2" w:name="dhead"/>
            <w:r w:rsidRPr="00D70C55">
              <w:rPr>
                <w:rFonts w:ascii="Verdana" w:hAnsi="Verdana"/>
                <w:b/>
                <w:smallCaps/>
                <w:sz w:val="18"/>
                <w:szCs w:val="18"/>
              </w:rPr>
              <w:t>МЕЖДУНАРОДНЫЙ СОЮЗ ЭЛЕКТРОСВЯЗИ</w:t>
            </w:r>
          </w:p>
        </w:tc>
        <w:tc>
          <w:tcPr>
            <w:tcW w:w="3120" w:type="dxa"/>
            <w:tcBorders>
              <w:bottom w:val="single" w:sz="12" w:space="0" w:color="auto"/>
            </w:tcBorders>
          </w:tcPr>
          <w:p w:rsidR="00620FED" w:rsidRPr="00D70C55" w:rsidRDefault="00620FED">
            <w:pPr>
              <w:spacing w:line="240" w:lineRule="atLeast"/>
              <w:rPr>
                <w:rFonts w:ascii="Verdana" w:hAnsi="Verdana"/>
                <w:szCs w:val="22"/>
              </w:rPr>
            </w:pPr>
          </w:p>
        </w:tc>
      </w:tr>
      <w:tr w:rsidR="00620FED" w:rsidRPr="00D70C55">
        <w:trPr>
          <w:cantSplit/>
        </w:trPr>
        <w:tc>
          <w:tcPr>
            <w:tcW w:w="6911" w:type="dxa"/>
            <w:tcBorders>
              <w:top w:val="single" w:sz="12" w:space="0" w:color="auto"/>
            </w:tcBorders>
          </w:tcPr>
          <w:p w:rsidR="00620FED" w:rsidRPr="00D70C55" w:rsidRDefault="00620FED" w:rsidP="00620FED">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rsidR="00620FED" w:rsidRPr="00D70C55" w:rsidRDefault="00620FED" w:rsidP="00620FED">
            <w:pPr>
              <w:spacing w:before="0" w:line="240" w:lineRule="atLeast"/>
              <w:rPr>
                <w:rFonts w:ascii="Verdana" w:hAnsi="Verdana"/>
                <w:sz w:val="18"/>
                <w:szCs w:val="22"/>
              </w:rPr>
            </w:pPr>
          </w:p>
        </w:tc>
      </w:tr>
      <w:tr w:rsidR="00620FED" w:rsidRPr="00D70C55">
        <w:trPr>
          <w:cantSplit/>
          <w:trHeight w:val="23"/>
        </w:trPr>
        <w:tc>
          <w:tcPr>
            <w:tcW w:w="6911" w:type="dxa"/>
            <w:vMerge w:val="restart"/>
          </w:tcPr>
          <w:p w:rsidR="00620FED" w:rsidRPr="00D70C55" w:rsidRDefault="00620FED" w:rsidP="00620FED">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D70C55">
              <w:rPr>
                <w:rFonts w:ascii="Verdana" w:hAnsi="Verdana"/>
                <w:b/>
                <w:sz w:val="18"/>
                <w:szCs w:val="18"/>
              </w:rPr>
              <w:t>ПЛЕНАРНОЕ ЗАСЕДАНИЕ</w:t>
            </w:r>
          </w:p>
        </w:tc>
        <w:tc>
          <w:tcPr>
            <w:tcW w:w="3120" w:type="dxa"/>
          </w:tcPr>
          <w:p w:rsidR="00620FED" w:rsidRPr="00D70C55" w:rsidRDefault="005568DC" w:rsidP="00620FED">
            <w:pPr>
              <w:tabs>
                <w:tab w:val="left" w:pos="851"/>
              </w:tabs>
              <w:spacing w:before="0" w:line="240" w:lineRule="atLeast"/>
              <w:rPr>
                <w:rFonts w:ascii="Verdana" w:hAnsi="Verdana"/>
                <w:b/>
                <w:sz w:val="18"/>
                <w:szCs w:val="18"/>
              </w:rPr>
            </w:pPr>
            <w:r w:rsidRPr="00D70C55">
              <w:rPr>
                <w:rFonts w:ascii="Verdana" w:hAnsi="Verdana"/>
                <w:b/>
                <w:bCs/>
                <w:sz w:val="18"/>
                <w:szCs w:val="18"/>
              </w:rPr>
              <w:t>Документ 513</w:t>
            </w:r>
            <w:r w:rsidR="00620FED" w:rsidRPr="00D70C55">
              <w:rPr>
                <w:rFonts w:ascii="Verdana" w:hAnsi="Verdana"/>
                <w:b/>
                <w:bCs/>
                <w:sz w:val="18"/>
                <w:szCs w:val="18"/>
              </w:rPr>
              <w:t>-R</w:t>
            </w:r>
          </w:p>
        </w:tc>
      </w:tr>
      <w:tr w:rsidR="00620FED" w:rsidRPr="00D70C55">
        <w:trPr>
          <w:cantSplit/>
          <w:trHeight w:val="23"/>
        </w:trPr>
        <w:tc>
          <w:tcPr>
            <w:tcW w:w="6911" w:type="dxa"/>
            <w:vMerge/>
          </w:tcPr>
          <w:p w:rsidR="00620FED" w:rsidRPr="00D70C55" w:rsidRDefault="00620FED">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rsidR="00620FED" w:rsidRPr="00D70C55" w:rsidRDefault="00BD13D1" w:rsidP="00620FED">
            <w:pPr>
              <w:tabs>
                <w:tab w:val="left" w:pos="993"/>
              </w:tabs>
              <w:spacing w:before="0"/>
              <w:rPr>
                <w:rFonts w:ascii="Verdana" w:hAnsi="Verdana"/>
                <w:b/>
                <w:sz w:val="18"/>
                <w:szCs w:val="18"/>
              </w:rPr>
            </w:pPr>
            <w:r w:rsidRPr="00D70C55">
              <w:rPr>
                <w:rFonts w:ascii="Verdana" w:hAnsi="Verdana"/>
                <w:b/>
                <w:bCs/>
                <w:sz w:val="18"/>
                <w:szCs w:val="18"/>
              </w:rPr>
              <w:t>18</w:t>
            </w:r>
            <w:r w:rsidR="00620FED" w:rsidRPr="00D70C55">
              <w:rPr>
                <w:rFonts w:ascii="Verdana" w:hAnsi="Verdana"/>
                <w:b/>
                <w:bCs/>
                <w:sz w:val="18"/>
                <w:szCs w:val="18"/>
              </w:rPr>
              <w:t xml:space="preserve"> декабря 2015 года</w:t>
            </w:r>
          </w:p>
        </w:tc>
      </w:tr>
      <w:tr w:rsidR="00620FED" w:rsidRPr="00D70C55">
        <w:trPr>
          <w:cantSplit/>
          <w:trHeight w:val="23"/>
        </w:trPr>
        <w:tc>
          <w:tcPr>
            <w:tcW w:w="6911" w:type="dxa"/>
            <w:vMerge/>
          </w:tcPr>
          <w:p w:rsidR="00620FED" w:rsidRPr="00D70C55" w:rsidRDefault="00620FED">
            <w:pPr>
              <w:tabs>
                <w:tab w:val="left" w:pos="851"/>
              </w:tabs>
              <w:spacing w:line="240" w:lineRule="atLeast"/>
              <w:rPr>
                <w:rFonts w:ascii="Verdana" w:hAnsi="Verdana"/>
                <w:b/>
                <w:sz w:val="18"/>
                <w:szCs w:val="18"/>
              </w:rPr>
            </w:pPr>
            <w:bookmarkStart w:id="7" w:name="dorlang" w:colFirst="1" w:colLast="1"/>
            <w:bookmarkEnd w:id="6"/>
          </w:p>
        </w:tc>
        <w:tc>
          <w:tcPr>
            <w:tcW w:w="3120" w:type="dxa"/>
          </w:tcPr>
          <w:p w:rsidR="00620FED" w:rsidRPr="00D70C55" w:rsidRDefault="003E4061" w:rsidP="003E4061">
            <w:pPr>
              <w:tabs>
                <w:tab w:val="clear" w:pos="1134"/>
                <w:tab w:val="left" w:pos="1169"/>
              </w:tabs>
              <w:spacing w:before="0"/>
              <w:rPr>
                <w:rFonts w:ascii="Verdana" w:hAnsi="Verdana"/>
                <w:b/>
                <w:sz w:val="18"/>
                <w:szCs w:val="18"/>
              </w:rPr>
            </w:pPr>
            <w:r w:rsidRPr="00D70C55">
              <w:rPr>
                <w:rFonts w:ascii="Verdana" w:hAnsi="Verdana"/>
                <w:b/>
                <w:bCs/>
                <w:sz w:val="18"/>
                <w:szCs w:val="22"/>
              </w:rPr>
              <w:t xml:space="preserve">Оригинал: </w:t>
            </w:r>
            <w:r w:rsidR="00620FED" w:rsidRPr="00D70C55">
              <w:rPr>
                <w:rFonts w:ascii="Verdana" w:hAnsi="Verdana"/>
                <w:b/>
                <w:bCs/>
                <w:sz w:val="18"/>
                <w:szCs w:val="22"/>
              </w:rPr>
              <w:t>английский</w:t>
            </w:r>
          </w:p>
        </w:tc>
      </w:tr>
      <w:tr w:rsidR="00620FED" w:rsidRPr="00D70C55">
        <w:trPr>
          <w:cantSplit/>
        </w:trPr>
        <w:tc>
          <w:tcPr>
            <w:tcW w:w="10031" w:type="dxa"/>
            <w:gridSpan w:val="2"/>
          </w:tcPr>
          <w:p w:rsidR="00620FED" w:rsidRPr="00D70C55" w:rsidRDefault="00620FED" w:rsidP="00B44CEA">
            <w:pPr>
              <w:pStyle w:val="Source"/>
              <w:rPr>
                <w:szCs w:val="26"/>
              </w:rPr>
            </w:pPr>
            <w:bookmarkStart w:id="8" w:name="dsource" w:colFirst="0" w:colLast="0"/>
            <w:bookmarkEnd w:id="7"/>
          </w:p>
        </w:tc>
      </w:tr>
      <w:tr w:rsidR="00620FED" w:rsidRPr="00D70C55">
        <w:trPr>
          <w:cantSplit/>
        </w:trPr>
        <w:tc>
          <w:tcPr>
            <w:tcW w:w="10031" w:type="dxa"/>
            <w:gridSpan w:val="2"/>
          </w:tcPr>
          <w:p w:rsidR="00620FED" w:rsidRPr="00D70C55" w:rsidRDefault="00620FED" w:rsidP="00620FED">
            <w:pPr>
              <w:pStyle w:val="Title1"/>
            </w:pPr>
            <w:bookmarkStart w:id="9" w:name="dtitle1" w:colFirst="0" w:colLast="0"/>
            <w:bookmarkEnd w:id="8"/>
            <w:r w:rsidRPr="00D70C55">
              <w:t>протокол</w:t>
            </w:r>
          </w:p>
          <w:p w:rsidR="00620FED" w:rsidRPr="00D70C55" w:rsidRDefault="003E4061" w:rsidP="00620FED">
            <w:pPr>
              <w:pStyle w:val="Title1"/>
            </w:pPr>
            <w:r w:rsidRPr="00D70C55">
              <w:t>ШЕСТНАДЦАТОГО И ПОСЛЕДНЕГО</w:t>
            </w:r>
            <w:r w:rsidR="00620FED" w:rsidRPr="00D70C55">
              <w:t xml:space="preserve"> ПЛЕНАРНОго ЗАСЕДАНИя</w:t>
            </w:r>
          </w:p>
        </w:tc>
      </w:tr>
      <w:tr w:rsidR="00620FED" w:rsidRPr="00D70C55">
        <w:trPr>
          <w:cantSplit/>
        </w:trPr>
        <w:tc>
          <w:tcPr>
            <w:tcW w:w="10031" w:type="dxa"/>
            <w:gridSpan w:val="2"/>
          </w:tcPr>
          <w:p w:rsidR="00620FED" w:rsidRPr="00D70C55" w:rsidRDefault="008438CD" w:rsidP="00620FED">
            <w:pPr>
              <w:spacing w:before="240"/>
              <w:jc w:val="center"/>
            </w:pPr>
            <w:bookmarkStart w:id="10" w:name="dtitle2" w:colFirst="0" w:colLast="0"/>
            <w:bookmarkEnd w:id="9"/>
            <w:r w:rsidRPr="00D70C55">
              <w:t>Пятница</w:t>
            </w:r>
            <w:r w:rsidR="003E4061" w:rsidRPr="00D70C55">
              <w:t>, 27 ноября 2015 года, 16 час. 15 мин.</w:t>
            </w:r>
          </w:p>
          <w:p w:rsidR="00620FED" w:rsidRPr="00D70C55" w:rsidRDefault="00620FED" w:rsidP="00620FED">
            <w:pPr>
              <w:jc w:val="center"/>
            </w:pPr>
            <w:r w:rsidRPr="00D70C55">
              <w:rPr>
                <w:b/>
                <w:bCs/>
              </w:rPr>
              <w:t>Председатель</w:t>
            </w:r>
            <w:r w:rsidRPr="00D70C55">
              <w:t xml:space="preserve">: г-н </w:t>
            </w:r>
            <w:r w:rsidRPr="00D70C55">
              <w:rPr>
                <w:rFonts w:asciiTheme="majorBidi" w:hAnsiTheme="majorBidi" w:cstheme="majorBidi"/>
              </w:rPr>
              <w:t xml:space="preserve">Ф.Ю.Н. ДОДУ </w:t>
            </w:r>
            <w:r w:rsidRPr="00D70C55">
              <w:t>(Нигерия)</w:t>
            </w:r>
          </w:p>
        </w:tc>
      </w:tr>
      <w:bookmarkEnd w:id="10"/>
    </w:tbl>
    <w:p w:rsidR="00620FED" w:rsidRPr="00D70C55" w:rsidRDefault="00620FED" w:rsidP="00E41342">
      <w:pPr>
        <w:spacing w:before="360"/>
      </w:pPr>
    </w:p>
    <w:tbl>
      <w:tblPr>
        <w:tblW w:w="9639" w:type="dxa"/>
        <w:tblLayout w:type="fixed"/>
        <w:tblLook w:val="0000" w:firstRow="0" w:lastRow="0" w:firstColumn="0" w:lastColumn="0" w:noHBand="0" w:noVBand="0"/>
      </w:tblPr>
      <w:tblGrid>
        <w:gridCol w:w="567"/>
        <w:gridCol w:w="6629"/>
        <w:gridCol w:w="2443"/>
      </w:tblGrid>
      <w:tr w:rsidR="00620FED" w:rsidRPr="00D70C55" w:rsidTr="00620FED">
        <w:trPr>
          <w:cantSplit/>
        </w:trPr>
        <w:tc>
          <w:tcPr>
            <w:tcW w:w="567" w:type="dxa"/>
          </w:tcPr>
          <w:p w:rsidR="00620FED" w:rsidRPr="00D70C55" w:rsidRDefault="00620FED" w:rsidP="00B44CEA">
            <w:pPr>
              <w:pStyle w:val="toc0"/>
              <w:jc w:val="both"/>
              <w:rPr>
                <w:szCs w:val="22"/>
              </w:rPr>
            </w:pPr>
          </w:p>
        </w:tc>
        <w:tc>
          <w:tcPr>
            <w:tcW w:w="6629" w:type="dxa"/>
          </w:tcPr>
          <w:p w:rsidR="00620FED" w:rsidRPr="00D70C55" w:rsidRDefault="00620FED" w:rsidP="00B44CEA">
            <w:pPr>
              <w:pStyle w:val="toc0"/>
              <w:jc w:val="both"/>
              <w:rPr>
                <w:szCs w:val="22"/>
              </w:rPr>
            </w:pPr>
            <w:r w:rsidRPr="00D70C55">
              <w:rPr>
                <w:szCs w:val="22"/>
              </w:rPr>
              <w:t>Обсуждаемые вопросы</w:t>
            </w:r>
          </w:p>
        </w:tc>
        <w:tc>
          <w:tcPr>
            <w:tcW w:w="2443" w:type="dxa"/>
          </w:tcPr>
          <w:p w:rsidR="00620FED" w:rsidRPr="00D70C55" w:rsidRDefault="00620FED" w:rsidP="00B44CEA">
            <w:pPr>
              <w:pStyle w:val="toc0"/>
              <w:jc w:val="center"/>
              <w:rPr>
                <w:szCs w:val="22"/>
              </w:rPr>
            </w:pPr>
            <w:r w:rsidRPr="00D70C55">
              <w:rPr>
                <w:szCs w:val="22"/>
              </w:rPr>
              <w:t>Документы</w:t>
            </w:r>
          </w:p>
        </w:tc>
      </w:tr>
      <w:tr w:rsidR="003E4061" w:rsidRPr="00D70C55" w:rsidTr="00620FED">
        <w:trPr>
          <w:cantSplit/>
        </w:trPr>
        <w:tc>
          <w:tcPr>
            <w:tcW w:w="567" w:type="dxa"/>
          </w:tcPr>
          <w:p w:rsidR="003E4061" w:rsidRPr="00D70C55" w:rsidRDefault="003E4061" w:rsidP="003E4061">
            <w:pPr>
              <w:rPr>
                <w:bCs/>
                <w:szCs w:val="22"/>
              </w:rPr>
            </w:pPr>
            <w:r w:rsidRPr="00D70C55">
              <w:rPr>
                <w:bCs/>
                <w:szCs w:val="22"/>
              </w:rPr>
              <w:t>1</w:t>
            </w:r>
          </w:p>
        </w:tc>
        <w:tc>
          <w:tcPr>
            <w:tcW w:w="6629" w:type="dxa"/>
          </w:tcPr>
          <w:p w:rsidR="003E4061" w:rsidRPr="00D70C55" w:rsidRDefault="003E4061" w:rsidP="003E4061">
            <w:pPr>
              <w:rPr>
                <w:bCs/>
                <w:szCs w:val="22"/>
              </w:rPr>
            </w:pPr>
            <w:r w:rsidRPr="00D70C55">
              <w:rPr>
                <w:bCs/>
                <w:szCs w:val="22"/>
              </w:rPr>
              <w:t>Дополнительные заявления и оговорки</w:t>
            </w:r>
          </w:p>
        </w:tc>
        <w:tc>
          <w:tcPr>
            <w:tcW w:w="2443" w:type="dxa"/>
          </w:tcPr>
          <w:p w:rsidR="003E4061" w:rsidRPr="00D70C55" w:rsidRDefault="003E4061" w:rsidP="003E4061">
            <w:pPr>
              <w:jc w:val="center"/>
              <w:rPr>
                <w:bCs/>
                <w:szCs w:val="22"/>
              </w:rPr>
            </w:pPr>
            <w:r w:rsidRPr="00D70C55">
              <w:rPr>
                <w:bCs/>
                <w:szCs w:val="22"/>
              </w:rPr>
              <w:t>458</w:t>
            </w:r>
          </w:p>
        </w:tc>
      </w:tr>
      <w:tr w:rsidR="003E4061" w:rsidRPr="00D70C55" w:rsidTr="00620FED">
        <w:trPr>
          <w:cantSplit/>
        </w:trPr>
        <w:tc>
          <w:tcPr>
            <w:tcW w:w="567" w:type="dxa"/>
          </w:tcPr>
          <w:p w:rsidR="003E4061" w:rsidRPr="00D70C55" w:rsidRDefault="003E4061" w:rsidP="003E4061">
            <w:pPr>
              <w:rPr>
                <w:bCs/>
                <w:szCs w:val="22"/>
              </w:rPr>
            </w:pPr>
            <w:r w:rsidRPr="00D70C55">
              <w:rPr>
                <w:bCs/>
                <w:szCs w:val="22"/>
              </w:rPr>
              <w:t>2</w:t>
            </w:r>
          </w:p>
        </w:tc>
        <w:tc>
          <w:tcPr>
            <w:tcW w:w="6629" w:type="dxa"/>
          </w:tcPr>
          <w:p w:rsidR="003E4061" w:rsidRPr="00D70C55" w:rsidRDefault="003E4061" w:rsidP="003E4061">
            <w:pPr>
              <w:rPr>
                <w:bCs/>
                <w:szCs w:val="22"/>
              </w:rPr>
            </w:pPr>
            <w:r w:rsidRPr="00D70C55">
              <w:rPr>
                <w:bCs/>
                <w:szCs w:val="22"/>
              </w:rPr>
              <w:t>Церемония подписания</w:t>
            </w:r>
          </w:p>
        </w:tc>
        <w:tc>
          <w:tcPr>
            <w:tcW w:w="2443" w:type="dxa"/>
          </w:tcPr>
          <w:p w:rsidR="003E4061" w:rsidRPr="00D70C55" w:rsidRDefault="003E4061" w:rsidP="003E4061">
            <w:pPr>
              <w:jc w:val="center"/>
              <w:rPr>
                <w:bCs/>
                <w:szCs w:val="22"/>
              </w:rPr>
            </w:pPr>
            <w:r w:rsidRPr="00D70C55">
              <w:rPr>
                <w:bCs/>
                <w:szCs w:val="22"/>
              </w:rPr>
              <w:t>–</w:t>
            </w:r>
          </w:p>
        </w:tc>
      </w:tr>
      <w:tr w:rsidR="003E4061" w:rsidRPr="00D70C55" w:rsidTr="00620FED">
        <w:trPr>
          <w:cantSplit/>
        </w:trPr>
        <w:tc>
          <w:tcPr>
            <w:tcW w:w="567" w:type="dxa"/>
          </w:tcPr>
          <w:p w:rsidR="003E4061" w:rsidRPr="00D70C55" w:rsidRDefault="003E4061" w:rsidP="003E4061">
            <w:pPr>
              <w:rPr>
                <w:bCs/>
                <w:szCs w:val="22"/>
              </w:rPr>
            </w:pPr>
            <w:r w:rsidRPr="00D70C55">
              <w:rPr>
                <w:bCs/>
                <w:szCs w:val="22"/>
              </w:rPr>
              <w:t>3</w:t>
            </w:r>
          </w:p>
        </w:tc>
        <w:tc>
          <w:tcPr>
            <w:tcW w:w="6629" w:type="dxa"/>
          </w:tcPr>
          <w:p w:rsidR="003E4061" w:rsidRPr="00D70C55" w:rsidRDefault="003E4061" w:rsidP="003E4061">
            <w:pPr>
              <w:rPr>
                <w:bCs/>
                <w:szCs w:val="22"/>
              </w:rPr>
            </w:pPr>
            <w:r w:rsidRPr="00D70C55">
              <w:rPr>
                <w:bCs/>
                <w:szCs w:val="22"/>
              </w:rPr>
              <w:t>Закрытие Конференции</w:t>
            </w:r>
          </w:p>
        </w:tc>
        <w:tc>
          <w:tcPr>
            <w:tcW w:w="2443" w:type="dxa"/>
          </w:tcPr>
          <w:p w:rsidR="003E4061" w:rsidRPr="00D70C55" w:rsidRDefault="003E4061" w:rsidP="003E4061">
            <w:pPr>
              <w:jc w:val="center"/>
              <w:rPr>
                <w:bCs/>
                <w:szCs w:val="22"/>
              </w:rPr>
            </w:pPr>
            <w:r w:rsidRPr="00D70C55">
              <w:rPr>
                <w:bCs/>
                <w:szCs w:val="22"/>
              </w:rPr>
              <w:t>–</w:t>
            </w:r>
          </w:p>
        </w:tc>
      </w:tr>
    </w:tbl>
    <w:p w:rsidR="00620FED" w:rsidRPr="00D70C55" w:rsidRDefault="00620FED">
      <w:pPr>
        <w:tabs>
          <w:tab w:val="clear" w:pos="1134"/>
          <w:tab w:val="clear" w:pos="1871"/>
          <w:tab w:val="clear" w:pos="2268"/>
        </w:tabs>
        <w:overflowPunct/>
        <w:autoSpaceDE/>
        <w:autoSpaceDN/>
        <w:adjustRightInd/>
        <w:spacing w:before="0"/>
        <w:textAlignment w:val="auto"/>
      </w:pPr>
      <w:r w:rsidRPr="00D70C55">
        <w:br w:type="page"/>
      </w:r>
    </w:p>
    <w:p w:rsidR="003E4061" w:rsidRPr="00D70C55" w:rsidRDefault="003E4061" w:rsidP="0006271B">
      <w:pPr>
        <w:pStyle w:val="Heading1"/>
      </w:pPr>
      <w:r w:rsidRPr="00D70C55">
        <w:lastRenderedPageBreak/>
        <w:t>1</w:t>
      </w:r>
      <w:r w:rsidRPr="00D70C55">
        <w:tab/>
        <w:t>Дополнительные заявления и оговорки (Документ 458)</w:t>
      </w:r>
    </w:p>
    <w:p w:rsidR="003E4061" w:rsidRPr="00D70C55" w:rsidRDefault="003E4061" w:rsidP="0006271B">
      <w:r w:rsidRPr="00D70C55">
        <w:t>1.1</w:t>
      </w:r>
      <w:r w:rsidRPr="00D70C55">
        <w:rPr>
          <w:b/>
        </w:rPr>
        <w:tab/>
      </w:r>
      <w:r w:rsidRPr="00D70C55">
        <w:t xml:space="preserve">Дополнительные заявления и оговорки, содержащиеся в Документе 458, </w:t>
      </w:r>
      <w:r w:rsidR="0006271B" w:rsidRPr="00D70C55">
        <w:rPr>
          <w:b/>
        </w:rPr>
        <w:t>принимаются к </w:t>
      </w:r>
      <w:r w:rsidRPr="00D70C55">
        <w:rPr>
          <w:b/>
        </w:rPr>
        <w:t>сведению</w:t>
      </w:r>
      <w:r w:rsidRPr="00D70C55">
        <w:t>.</w:t>
      </w:r>
    </w:p>
    <w:p w:rsidR="003E4061" w:rsidRPr="00D70C55" w:rsidRDefault="003E4061" w:rsidP="0006271B">
      <w:pPr>
        <w:pStyle w:val="Heading1"/>
      </w:pPr>
      <w:r w:rsidRPr="00D70C55">
        <w:t>2</w:t>
      </w:r>
      <w:r w:rsidRPr="00D70C55">
        <w:tab/>
        <w:t>Церемония подписания</w:t>
      </w:r>
    </w:p>
    <w:p w:rsidR="003E4061" w:rsidRPr="00D70C55" w:rsidRDefault="003E4061" w:rsidP="0006271B">
      <w:r w:rsidRPr="00D70C55">
        <w:t>2.1</w:t>
      </w:r>
      <w:r w:rsidRPr="00D70C55">
        <w:rPr>
          <w:b/>
        </w:rPr>
        <w:tab/>
        <w:t xml:space="preserve">Секретарь пленарного заседания </w:t>
      </w:r>
      <w:r w:rsidRPr="00D70C55">
        <w:t>разъясняет порядок проведения церемонии подписания и вызывает по списку делегации, полномочия которых были признаны действительными.</w:t>
      </w:r>
    </w:p>
    <w:p w:rsidR="003E4061" w:rsidRPr="00D70C55" w:rsidRDefault="003E4061" w:rsidP="0006271B">
      <w:r w:rsidRPr="00D70C55">
        <w:t>2.2</w:t>
      </w:r>
      <w:r w:rsidRPr="00D70C55">
        <w:tab/>
        <w:t>По завершении процедуры подписания он объявляет, что Заключительные акты подписали 150 Государств-Членов (список приводится в Приложении A).</w:t>
      </w:r>
    </w:p>
    <w:p w:rsidR="003E4061" w:rsidRPr="00D70C55" w:rsidRDefault="003E4061" w:rsidP="0006271B">
      <w:pPr>
        <w:pStyle w:val="Heading1"/>
      </w:pPr>
      <w:r w:rsidRPr="00D70C55">
        <w:t>3</w:t>
      </w:r>
      <w:r w:rsidRPr="00D70C55">
        <w:tab/>
        <w:t>Закрытие Конференции</w:t>
      </w:r>
    </w:p>
    <w:p w:rsidR="003E4061" w:rsidRPr="00D70C55" w:rsidRDefault="003E4061" w:rsidP="003E4061">
      <w:pPr>
        <w:rPr>
          <w:szCs w:val="22"/>
        </w:rPr>
      </w:pPr>
      <w:r w:rsidRPr="00D70C55">
        <w:rPr>
          <w:szCs w:val="22"/>
        </w:rPr>
        <w:t>3.1</w:t>
      </w:r>
      <w:r w:rsidRPr="00D70C55">
        <w:rPr>
          <w:szCs w:val="22"/>
        </w:rPr>
        <w:tab/>
      </w:r>
      <w:r w:rsidRPr="00D70C55">
        <w:rPr>
          <w:b/>
          <w:szCs w:val="22"/>
        </w:rPr>
        <w:t>Председатель</w:t>
      </w:r>
      <w:r w:rsidRPr="00D70C55">
        <w:rPr>
          <w:szCs w:val="22"/>
        </w:rPr>
        <w:t xml:space="preserve"> выступает с обращением, которое воспроизводится в Приложении B.</w:t>
      </w:r>
    </w:p>
    <w:p w:rsidR="003E4061" w:rsidRPr="00D70C55" w:rsidRDefault="003E4061" w:rsidP="003E4061">
      <w:pPr>
        <w:rPr>
          <w:szCs w:val="22"/>
        </w:rPr>
      </w:pPr>
      <w:r w:rsidRPr="00D70C55">
        <w:rPr>
          <w:szCs w:val="22"/>
        </w:rPr>
        <w:t>3.2</w:t>
      </w:r>
      <w:r w:rsidRPr="00D70C55">
        <w:rPr>
          <w:szCs w:val="22"/>
        </w:rPr>
        <w:tab/>
      </w:r>
      <w:r w:rsidRPr="00D70C55">
        <w:rPr>
          <w:b/>
          <w:szCs w:val="22"/>
        </w:rPr>
        <w:t>Директор БР</w:t>
      </w:r>
      <w:r w:rsidRPr="00D70C55">
        <w:rPr>
          <w:szCs w:val="22"/>
        </w:rPr>
        <w:t xml:space="preserve"> выступает с обращением, которое воспроизводится в Приложении C.</w:t>
      </w:r>
    </w:p>
    <w:p w:rsidR="003E4061" w:rsidRPr="00D70C55" w:rsidRDefault="003E4061" w:rsidP="003E4061">
      <w:pPr>
        <w:rPr>
          <w:szCs w:val="22"/>
        </w:rPr>
      </w:pPr>
      <w:r w:rsidRPr="00D70C55">
        <w:rPr>
          <w:szCs w:val="22"/>
        </w:rPr>
        <w:t>3.3</w:t>
      </w:r>
      <w:r w:rsidRPr="00D70C55">
        <w:rPr>
          <w:szCs w:val="22"/>
        </w:rPr>
        <w:tab/>
      </w:r>
      <w:r w:rsidRPr="00D70C55">
        <w:rPr>
          <w:b/>
          <w:szCs w:val="22"/>
        </w:rPr>
        <w:t>Генеральный секретарь</w:t>
      </w:r>
      <w:r w:rsidRPr="00D70C55">
        <w:rPr>
          <w:szCs w:val="22"/>
        </w:rPr>
        <w:t xml:space="preserve"> выступает с обращением, которое воспроизводится в Приложении D, и вручает Председателю серебряную медаль МСЭ и грамоту.</w:t>
      </w:r>
    </w:p>
    <w:p w:rsidR="003E4061" w:rsidRPr="00D70C55" w:rsidRDefault="003E4061" w:rsidP="003E4061">
      <w:pPr>
        <w:rPr>
          <w:szCs w:val="22"/>
        </w:rPr>
      </w:pPr>
      <w:r w:rsidRPr="00D70C55">
        <w:rPr>
          <w:szCs w:val="22"/>
        </w:rPr>
        <w:t>3.4</w:t>
      </w:r>
      <w:r w:rsidRPr="00D70C55">
        <w:rPr>
          <w:szCs w:val="22"/>
        </w:rPr>
        <w:tab/>
      </w:r>
      <w:r w:rsidRPr="00D70C55">
        <w:rPr>
          <w:b/>
          <w:szCs w:val="22"/>
        </w:rPr>
        <w:t>Делегат от Объединенных Арабских Эмиратов</w:t>
      </w:r>
      <w:r w:rsidRPr="00D70C55">
        <w:rPr>
          <w:szCs w:val="22"/>
        </w:rPr>
        <w:t xml:space="preserve">, выступая от имени арабских государств, </w:t>
      </w:r>
      <w:r w:rsidRPr="00D70C55">
        <w:rPr>
          <w:b/>
          <w:szCs w:val="22"/>
        </w:rPr>
        <w:t>делегат от Новой Зеландии</w:t>
      </w:r>
      <w:r w:rsidRPr="00D70C55">
        <w:rPr>
          <w:szCs w:val="22"/>
        </w:rPr>
        <w:t xml:space="preserve">, выступая от имени </w:t>
      </w:r>
      <w:proofErr w:type="spellStart"/>
      <w:r w:rsidRPr="00D70C55">
        <w:rPr>
          <w:szCs w:val="22"/>
        </w:rPr>
        <w:t>АТСЭ</w:t>
      </w:r>
      <w:proofErr w:type="spellEnd"/>
      <w:r w:rsidRPr="00D70C55">
        <w:rPr>
          <w:szCs w:val="22"/>
        </w:rPr>
        <w:t>,</w:t>
      </w:r>
      <w:r w:rsidRPr="00D70C55">
        <w:rPr>
          <w:b/>
          <w:bCs/>
          <w:szCs w:val="22"/>
        </w:rPr>
        <w:t xml:space="preserve"> делегат от Кении</w:t>
      </w:r>
      <w:r w:rsidRPr="00D70C55">
        <w:rPr>
          <w:bCs/>
          <w:szCs w:val="22"/>
        </w:rPr>
        <w:t xml:space="preserve">, </w:t>
      </w:r>
      <w:r w:rsidRPr="00D70C55">
        <w:rPr>
          <w:szCs w:val="22"/>
        </w:rPr>
        <w:t xml:space="preserve">выступая от имени африканских государств, </w:t>
      </w:r>
      <w:r w:rsidRPr="00D70C55">
        <w:rPr>
          <w:b/>
          <w:szCs w:val="22"/>
        </w:rPr>
        <w:t>делегат от Бразилии</w:t>
      </w:r>
      <w:r w:rsidRPr="00D70C55">
        <w:rPr>
          <w:szCs w:val="22"/>
        </w:rPr>
        <w:t xml:space="preserve">, выступая от имени </w:t>
      </w:r>
      <w:proofErr w:type="spellStart"/>
      <w:r w:rsidRPr="00D70C55">
        <w:rPr>
          <w:szCs w:val="22"/>
        </w:rPr>
        <w:t>СИТЕЛ</w:t>
      </w:r>
      <w:proofErr w:type="spellEnd"/>
      <w:r w:rsidRPr="00D70C55">
        <w:rPr>
          <w:szCs w:val="22"/>
        </w:rPr>
        <w:t xml:space="preserve">, </w:t>
      </w:r>
      <w:r w:rsidRPr="00D70C55">
        <w:rPr>
          <w:b/>
          <w:szCs w:val="22"/>
        </w:rPr>
        <w:t>делегат от Германии</w:t>
      </w:r>
      <w:r w:rsidRPr="00D70C55">
        <w:rPr>
          <w:szCs w:val="22"/>
        </w:rPr>
        <w:t xml:space="preserve">, выступая от имени СЕПТ, </w:t>
      </w:r>
      <w:r w:rsidRPr="00D70C55">
        <w:rPr>
          <w:b/>
          <w:szCs w:val="22"/>
        </w:rPr>
        <w:t>делегат от Беларуси</w:t>
      </w:r>
      <w:r w:rsidRPr="00D70C55">
        <w:rPr>
          <w:szCs w:val="22"/>
        </w:rPr>
        <w:t xml:space="preserve">, выступая от имени </w:t>
      </w:r>
      <w:proofErr w:type="spellStart"/>
      <w:r w:rsidRPr="00D70C55">
        <w:rPr>
          <w:szCs w:val="22"/>
        </w:rPr>
        <w:t>РСС</w:t>
      </w:r>
      <w:proofErr w:type="spellEnd"/>
      <w:r w:rsidRPr="00D70C55">
        <w:rPr>
          <w:szCs w:val="22"/>
        </w:rPr>
        <w:t xml:space="preserve">, </w:t>
      </w:r>
      <w:r w:rsidRPr="00D70C55">
        <w:rPr>
          <w:b/>
          <w:szCs w:val="22"/>
        </w:rPr>
        <w:t>делегат от Либерии</w:t>
      </w:r>
      <w:r w:rsidRPr="00D70C55">
        <w:rPr>
          <w:szCs w:val="22"/>
        </w:rPr>
        <w:t xml:space="preserve">, </w:t>
      </w:r>
      <w:r w:rsidRPr="00D70C55">
        <w:rPr>
          <w:b/>
          <w:szCs w:val="22"/>
        </w:rPr>
        <w:t>делегат от Сенегала</w:t>
      </w:r>
      <w:r w:rsidRPr="00D70C55">
        <w:rPr>
          <w:szCs w:val="22"/>
        </w:rPr>
        <w:t xml:space="preserve"> и </w:t>
      </w:r>
      <w:r w:rsidRPr="00D70C55">
        <w:rPr>
          <w:b/>
          <w:szCs w:val="22"/>
        </w:rPr>
        <w:t>делегат от Малави</w:t>
      </w:r>
      <w:r w:rsidRPr="00D70C55">
        <w:rPr>
          <w:szCs w:val="22"/>
        </w:rPr>
        <w:t xml:space="preserve">, выступая от имени Сообщества по вопросам развития стран юга Африки (САДК), поздравляют Председателя – первого африканца, когда-либо председательствовавшего на Всемирной конференции радиосвязи, – с успешным завершением работы Конференции несмотря на трудности и деликатный характер многочисленных </w:t>
      </w:r>
      <w:proofErr w:type="spellStart"/>
      <w:r w:rsidRPr="00D70C55">
        <w:rPr>
          <w:szCs w:val="22"/>
        </w:rPr>
        <w:t>рассматривавшихся</w:t>
      </w:r>
      <w:proofErr w:type="spellEnd"/>
      <w:r w:rsidRPr="00D70C55">
        <w:rPr>
          <w:szCs w:val="22"/>
        </w:rPr>
        <w:t xml:space="preserve"> вопросов и большие затраты времени, потребовавшиеся для достижения консенсуса; содействуя участникам в согласовании их позиций, он позволил МСЭ рассмотреть проблемы, порождаемые новыми технологиями, при обеспечении защиты существующих служб. Они также дают высокую оценку деятельности Генерального секретаря, Директора БР, сотрудников БР и секретариата, председателей комитетов и их подгрупп, региональных групп и принимающей страны. </w:t>
      </w:r>
      <w:r w:rsidRPr="00D70C55">
        <w:rPr>
          <w:b/>
          <w:szCs w:val="22"/>
        </w:rPr>
        <w:t>Делегат от Объединенных Арабских Эмиратов</w:t>
      </w:r>
      <w:r w:rsidRPr="00D70C55">
        <w:rPr>
          <w:szCs w:val="22"/>
        </w:rPr>
        <w:t xml:space="preserve">, выступая от имени арабских государств, также благодарит Генерального секретаря за содействие в достижении на ВКР-15 согласия по вопросам, относящимся к Израилю и Палестине. </w:t>
      </w:r>
      <w:r w:rsidRPr="00D70C55">
        <w:rPr>
          <w:b/>
          <w:szCs w:val="22"/>
        </w:rPr>
        <w:t>Делегат от Сенегала</w:t>
      </w:r>
      <w:r w:rsidRPr="00D70C55">
        <w:rPr>
          <w:szCs w:val="22"/>
        </w:rPr>
        <w:t xml:space="preserve"> также выражает признательность Генеральному секретарю АСЭ и делегациям африканских государств; принятие нового Регламента радиосвязи будет способствовать созданию благоприятной среды для развития электросвязи в Африке</w:t>
      </w:r>
      <w:r w:rsidRPr="00D70C55">
        <w:rPr>
          <w:color w:val="333333"/>
          <w:szCs w:val="22"/>
        </w:rPr>
        <w:t xml:space="preserve">. </w:t>
      </w:r>
      <w:r w:rsidRPr="00D70C55">
        <w:rPr>
          <w:b/>
          <w:color w:val="333333"/>
          <w:szCs w:val="22"/>
        </w:rPr>
        <w:t>Делегат от Малави</w:t>
      </w:r>
      <w:r w:rsidRPr="00D70C55">
        <w:rPr>
          <w:color w:val="333333"/>
          <w:szCs w:val="22"/>
        </w:rPr>
        <w:t xml:space="preserve"> говорит, что страны САДК привержены делу осуществления резолюций, принятых на ВКР-15</w:t>
      </w:r>
      <w:r w:rsidRPr="00D70C55">
        <w:rPr>
          <w:szCs w:val="22"/>
        </w:rPr>
        <w:t>.</w:t>
      </w:r>
    </w:p>
    <w:p w:rsidR="003E4061" w:rsidRPr="00D70C55" w:rsidRDefault="003E4061" w:rsidP="003E4061">
      <w:pPr>
        <w:rPr>
          <w:szCs w:val="22"/>
        </w:rPr>
      </w:pPr>
      <w:r w:rsidRPr="00D70C55">
        <w:rPr>
          <w:szCs w:val="22"/>
        </w:rPr>
        <w:t>3.7</w:t>
      </w:r>
      <w:r w:rsidRPr="00D70C55">
        <w:rPr>
          <w:szCs w:val="22"/>
        </w:rPr>
        <w:tab/>
      </w:r>
      <w:r w:rsidRPr="00D70C55">
        <w:rPr>
          <w:b/>
          <w:szCs w:val="22"/>
        </w:rPr>
        <w:t>Министр связи Нигерии</w:t>
      </w:r>
      <w:r w:rsidRPr="00D70C55">
        <w:rPr>
          <w:szCs w:val="22"/>
        </w:rPr>
        <w:t xml:space="preserve"> выступает с обращением, которое воспроизводится в Приложении E.</w:t>
      </w:r>
    </w:p>
    <w:p w:rsidR="003E4061" w:rsidRPr="00D70C55" w:rsidRDefault="003E4061" w:rsidP="003E4061">
      <w:pPr>
        <w:rPr>
          <w:szCs w:val="22"/>
        </w:rPr>
      </w:pPr>
      <w:r w:rsidRPr="00D70C55">
        <w:rPr>
          <w:b/>
          <w:bCs/>
          <w:szCs w:val="22"/>
        </w:rPr>
        <w:t>Демонстрируются видеоматериалы сцен работы Конференции</w:t>
      </w:r>
      <w:r w:rsidRPr="00D70C55">
        <w:rPr>
          <w:szCs w:val="22"/>
        </w:rPr>
        <w:t>.</w:t>
      </w:r>
    </w:p>
    <w:p w:rsidR="003E4061" w:rsidRPr="00D70C55" w:rsidRDefault="003E4061" w:rsidP="003E4061">
      <w:pPr>
        <w:rPr>
          <w:szCs w:val="22"/>
        </w:rPr>
      </w:pPr>
      <w:r w:rsidRPr="00D70C55">
        <w:rPr>
          <w:szCs w:val="22"/>
        </w:rPr>
        <w:t>3.8</w:t>
      </w:r>
      <w:r w:rsidRPr="00D70C55">
        <w:rPr>
          <w:szCs w:val="22"/>
        </w:rPr>
        <w:tab/>
      </w:r>
      <w:r w:rsidRPr="00D70C55">
        <w:rPr>
          <w:b/>
          <w:szCs w:val="22"/>
        </w:rPr>
        <w:t>Председатель</w:t>
      </w:r>
      <w:r w:rsidRPr="00D70C55">
        <w:rPr>
          <w:szCs w:val="22"/>
        </w:rPr>
        <w:t xml:space="preserve"> благодарит всех выступавших за их теплые слова и объявляет Всемирную конференцию радиосвязи 2015 года закрытой.</w:t>
      </w:r>
    </w:p>
    <w:p w:rsidR="003E4061" w:rsidRPr="00D70C55" w:rsidRDefault="003E4061" w:rsidP="0006271B">
      <w:r w:rsidRPr="00D70C55">
        <w:rPr>
          <w:b/>
          <w:bCs/>
        </w:rPr>
        <w:t>Заседание закрывается в 18 час. 35 мин</w:t>
      </w:r>
      <w:r w:rsidRPr="00D70C55">
        <w:t>.</w:t>
      </w:r>
    </w:p>
    <w:p w:rsidR="008438CD" w:rsidRPr="00D70C55" w:rsidRDefault="008438CD" w:rsidP="0006271B">
      <w:pPr>
        <w:tabs>
          <w:tab w:val="clear" w:pos="1134"/>
          <w:tab w:val="clear" w:pos="1871"/>
          <w:tab w:val="clear" w:pos="2268"/>
          <w:tab w:val="left" w:pos="5670"/>
        </w:tabs>
        <w:spacing w:before="840"/>
        <w:rPr>
          <w:rFonts w:asciiTheme="majorBidi" w:hAnsiTheme="majorBidi" w:cstheme="majorBidi"/>
          <w:szCs w:val="22"/>
        </w:rPr>
      </w:pPr>
      <w:r w:rsidRPr="00D70C55">
        <w:rPr>
          <w:rFonts w:asciiTheme="majorBidi" w:hAnsiTheme="majorBidi" w:cstheme="majorBidi"/>
          <w:szCs w:val="22"/>
        </w:rPr>
        <w:t xml:space="preserve">Генеральный </w:t>
      </w:r>
      <w:proofErr w:type="gramStart"/>
      <w:r w:rsidRPr="00D70C55">
        <w:rPr>
          <w:rFonts w:asciiTheme="majorBidi" w:hAnsiTheme="majorBidi" w:cstheme="majorBidi"/>
          <w:szCs w:val="22"/>
        </w:rPr>
        <w:t>секретарь:</w:t>
      </w:r>
      <w:r w:rsidRPr="00D70C55">
        <w:rPr>
          <w:rFonts w:asciiTheme="majorBidi" w:hAnsiTheme="majorBidi" w:cstheme="majorBidi"/>
          <w:szCs w:val="22"/>
        </w:rPr>
        <w:tab/>
      </w:r>
      <w:proofErr w:type="gramEnd"/>
      <w:r w:rsidRPr="00D70C55">
        <w:rPr>
          <w:rFonts w:asciiTheme="majorBidi" w:hAnsiTheme="majorBidi" w:cstheme="majorBidi"/>
          <w:szCs w:val="22"/>
        </w:rPr>
        <w:t>Председатель:</w:t>
      </w:r>
      <w:r w:rsidRPr="00D70C55">
        <w:rPr>
          <w:rFonts w:asciiTheme="majorBidi" w:hAnsiTheme="majorBidi" w:cstheme="majorBidi"/>
          <w:szCs w:val="22"/>
        </w:rPr>
        <w:br/>
        <w:t>Х. ЧЖАО</w:t>
      </w:r>
      <w:r w:rsidRPr="00D70C55">
        <w:rPr>
          <w:rFonts w:asciiTheme="majorBidi" w:hAnsiTheme="majorBidi" w:cstheme="majorBidi"/>
          <w:szCs w:val="22"/>
        </w:rPr>
        <w:tab/>
        <w:t>Ф.Ю.Н. ДОДУ</w:t>
      </w:r>
    </w:p>
    <w:p w:rsidR="003E4061" w:rsidRPr="00D70C55" w:rsidRDefault="003E4061" w:rsidP="0006271B">
      <w:pPr>
        <w:spacing w:before="480"/>
      </w:pPr>
      <w:r w:rsidRPr="00D70C55">
        <w:rPr>
          <w:b/>
          <w:bCs/>
        </w:rPr>
        <w:t>Приложения</w:t>
      </w:r>
      <w:r w:rsidRPr="00D70C55">
        <w:t>: 5</w:t>
      </w:r>
    </w:p>
    <w:p w:rsidR="003E4061" w:rsidRPr="00D70C55" w:rsidRDefault="003E4061" w:rsidP="003E4061">
      <w:pPr>
        <w:jc w:val="right"/>
        <w:rPr>
          <w:szCs w:val="22"/>
        </w:rPr>
      </w:pPr>
      <w:r w:rsidRPr="00D70C55">
        <w:rPr>
          <w:szCs w:val="22"/>
        </w:rPr>
        <w:lastRenderedPageBreak/>
        <w:t>Оригинал: английский</w:t>
      </w:r>
    </w:p>
    <w:p w:rsidR="0006271B" w:rsidRPr="00D70C55" w:rsidRDefault="003E4061" w:rsidP="0006271B">
      <w:pPr>
        <w:pStyle w:val="AnnexNo"/>
        <w:spacing w:before="240"/>
      </w:pPr>
      <w:r w:rsidRPr="00D70C55">
        <w:t>Приложение A</w:t>
      </w:r>
    </w:p>
    <w:p w:rsidR="003E4061" w:rsidRPr="00D70C55" w:rsidRDefault="003E4061" w:rsidP="0006271B">
      <w:pPr>
        <w:pStyle w:val="Annextitle"/>
      </w:pPr>
      <w:r w:rsidRPr="00D70C55">
        <w:t>Список Государств-Членов, подписавших Заключительные акты</w:t>
      </w:r>
      <w:r w:rsidRPr="00D70C55">
        <w:br/>
        <w:t>Всемирной конференции радиосвязи (Женева, 2015 г</w:t>
      </w:r>
      <w:r w:rsidR="0006271B" w:rsidRPr="00D70C55">
        <w:t>.</w:t>
      </w:r>
      <w:r w:rsidRPr="00D70C55">
        <w:t>)</w:t>
      </w:r>
    </w:p>
    <w:p w:rsidR="003E4061" w:rsidRPr="00D70C55" w:rsidRDefault="003E4061" w:rsidP="0006271B">
      <w:pPr>
        <w:pStyle w:val="Normalaftertitle"/>
        <w:spacing w:before="480"/>
      </w:pPr>
      <w:r w:rsidRPr="00D70C55">
        <w:t>Афганистан, Албания (Республика), Алжир (Алжирская Народная Демократическая Республика), Германия (Федеративная Республика), Ангола (Республика), Саудовская Аравия (Королевство), Аргентинская Республика, Армения (Республика), Австралия, Австрия, Азербайджанская Республика, Багамские Острова (Содружество), Бахрейн (Королевство), Бангладеш (Народная Республика), Барбадос, Беларусь (Республика), Бельгия, Белиз, Бенин (Республика), Босния и Герцеговина, Ботсвана (Республика), Бразилия (Федеративная Республика), Бруней-</w:t>
      </w:r>
      <w:proofErr w:type="spellStart"/>
      <w:r w:rsidRPr="00D70C55">
        <w:t>Даруссалам</w:t>
      </w:r>
      <w:proofErr w:type="spellEnd"/>
      <w:r w:rsidRPr="00D70C55">
        <w:t xml:space="preserve">, Болгария (Республика), Буркина-Фасо, Бурунди (Республика), Кабо-Верде (Республика), Камбоджа (Королевство), Камерун (Республика), Канада, Центральноафриканская Республика, Чили, Китай (Народная Республика), Кипр (Республика), Государство-город Ватикан, Колумбия (Республика), Корея (Республика), Коста-Рика, Кот-д’Ивуар (Республика), Хорватия (Республика), Куба, Дания, Джибути (Республика), Доминиканская Республика, Египет (Арабская Республика), Сальвадор (Республика), Объединенные Арабские Эмираты, Эквадор, Испания, Эстония (Эстонская Республика), Соединенные Штаты Америки, Российская Федерация, Фиджи (Республика), Финляндия, Франция, Габонская Республика, Грузия, Гана, Греция, Гватемала (Республика), Гвинея (Республика), Гвинея-Бисау (Республика), Венгрия, Индия (Республика), Индонезия (Республика), Иран (Исламская Республика), Ирак (Республика), Ирландия, Исландия, Израиль (Государство), Италия, Ямайка, Япония, Иордания (Хашимитское Королевство), Казахстан (Республика), Кения (Республика), Кувейт (Государство), Лаосская Народно-Демократическая Республика, Лесото (Королевство), Латвия (Латвийская Республика), Ливан, Либерия (Республика), Лихтенштейн (Княжество), Литва (Литовская Республика), Люксембург, Малайзия, Малави, Мали (Республика), Мальта, Марокко (Королевство), Мавритания (Исламская Республика), Мексика, Микронезия (Федеративные Штаты), Молдова (Республика), Монако (Княжество), Монголия, Черногория, Мозамбик (Республика), Намибия (Республика), Непал (Федеративная Демократическая Республика), Никарагуа, Нигер (Республика), Нигерия (Федеративная Республика), Норвегия, Новая Зеландия, Оман (Султанат), Уганда (Республика), Узбекистан (Республика), Пакистан (Исламская Республика), Папуа-Новая Гвинея, Парагвай (Республика), Нидерланды (Королевство), Перу, Филиппины (Республика), Польша (Республика), Португалия, Катар (Государство), Сирийская Арабская Республика, Демократическая Республика Конго, </w:t>
      </w:r>
      <w:proofErr w:type="spellStart"/>
      <w:r w:rsidRPr="00D70C55">
        <w:t>Кыргызская</w:t>
      </w:r>
      <w:proofErr w:type="spellEnd"/>
      <w:r w:rsidRPr="00D70C55">
        <w:t xml:space="preserve"> Республика, Корейская Народно-Демократическая Республика, Словацкая Республика, Чешская Республика, Румыния, Соединенное Королевство Великобритании и Северной Ирландии, Руанда (Республика), Сан-Марино (Республика), Сенегал (Республика), Сербия (Республика), Сингапур (Республика), Словения (Республика), Судан (Республика), Южный Судан (Республика), Шри-Ланка (Демократическая Социалистическая Республика), Южная Африка (Южно-Африканская Республика), Швеция, Швейцария (Швейцарская Конфедерация), Свазиленд (Королевство), Танзания (Объединенная Республика), Чад (Республика), Таиланд, Тоголезская Республика, Тунис, Турция, Украина, Уругвай (Восточная Республика), Венесуэла (</w:t>
      </w:r>
      <w:proofErr w:type="spellStart"/>
      <w:r w:rsidRPr="00D70C55">
        <w:t>Боливарианская</w:t>
      </w:r>
      <w:proofErr w:type="spellEnd"/>
      <w:r w:rsidRPr="00D70C55">
        <w:t xml:space="preserve"> Республика), Вьетнам (Социалистическая Республика), Замбия (Республика), Зимбабве (Республика).</w:t>
      </w:r>
    </w:p>
    <w:p w:rsidR="003E4061" w:rsidRPr="00D70C55" w:rsidRDefault="003E4061" w:rsidP="003E4061">
      <w:pPr>
        <w:rPr>
          <w:szCs w:val="22"/>
        </w:rPr>
      </w:pPr>
      <w:r w:rsidRPr="00D70C55">
        <w:rPr>
          <w:szCs w:val="22"/>
        </w:rPr>
        <w:br w:type="page"/>
      </w:r>
    </w:p>
    <w:p w:rsidR="003E4061" w:rsidRPr="00D70C55" w:rsidRDefault="003E4061" w:rsidP="003E4061">
      <w:pPr>
        <w:jc w:val="right"/>
        <w:outlineLvl w:val="0"/>
        <w:rPr>
          <w:rFonts w:eastAsia="SimSun"/>
          <w:bCs/>
          <w:szCs w:val="22"/>
          <w:lang w:bidi="ar-EG"/>
        </w:rPr>
      </w:pPr>
      <w:r w:rsidRPr="00D70C55">
        <w:rPr>
          <w:szCs w:val="22"/>
        </w:rPr>
        <w:lastRenderedPageBreak/>
        <w:t>Оригинал: английский</w:t>
      </w:r>
    </w:p>
    <w:p w:rsidR="003E4061" w:rsidRPr="00D70C55" w:rsidRDefault="003E4061" w:rsidP="0006271B">
      <w:pPr>
        <w:pStyle w:val="AnnexNo"/>
        <w:spacing w:before="240"/>
        <w:rPr>
          <w:rFonts w:eastAsia="SimSun"/>
          <w:lang w:bidi="ar-EG"/>
        </w:rPr>
      </w:pPr>
      <w:r w:rsidRPr="00D70C55">
        <w:t>ПРИЛОЖЕНИЕ</w:t>
      </w:r>
      <w:r w:rsidRPr="00D70C55">
        <w:rPr>
          <w:rFonts w:eastAsia="SimSun"/>
          <w:lang w:bidi="ar-EG"/>
        </w:rPr>
        <w:t xml:space="preserve"> B</w:t>
      </w:r>
    </w:p>
    <w:p w:rsidR="003E4061" w:rsidRPr="00D70C55" w:rsidRDefault="003E4061" w:rsidP="0006271B">
      <w:pPr>
        <w:pStyle w:val="Appendixtitle"/>
        <w:rPr>
          <w:rFonts w:eastAsia="SimSun"/>
          <w:lang w:bidi="ar-EG"/>
        </w:rPr>
      </w:pPr>
      <w:r w:rsidRPr="00D70C55">
        <w:rPr>
          <w:rFonts w:eastAsia="SimSun"/>
          <w:lang w:bidi="ar-EG"/>
        </w:rPr>
        <w:t>Заключительное обращение Председателя</w:t>
      </w:r>
    </w:p>
    <w:p w:rsidR="003E4061" w:rsidRPr="00D70C55" w:rsidRDefault="003E4061" w:rsidP="0006271B">
      <w:pPr>
        <w:pStyle w:val="Normalaftertitle"/>
        <w:spacing w:before="480"/>
        <w:rPr>
          <w:bCs/>
          <w:szCs w:val="22"/>
        </w:rPr>
      </w:pPr>
      <w:r w:rsidRPr="00D70C55">
        <w:rPr>
          <w:rFonts w:eastAsia="SimSun"/>
          <w:lang w:bidi="ar-EG"/>
        </w:rPr>
        <w:t xml:space="preserve">Ваше Превосходительство Генеральный секретарь МСЭ г-н </w:t>
      </w:r>
      <w:proofErr w:type="spellStart"/>
      <w:r w:rsidRPr="00D70C55">
        <w:rPr>
          <w:rFonts w:eastAsia="SimSun"/>
          <w:lang w:bidi="ar-EG"/>
        </w:rPr>
        <w:t>Хоулинь</w:t>
      </w:r>
      <w:proofErr w:type="spellEnd"/>
      <w:r w:rsidRPr="00D70C55">
        <w:rPr>
          <w:rFonts w:eastAsia="SimSun"/>
          <w:lang w:bidi="ar-EG"/>
        </w:rPr>
        <w:t xml:space="preserve"> </w:t>
      </w:r>
      <w:proofErr w:type="spellStart"/>
      <w:proofErr w:type="gramStart"/>
      <w:r w:rsidRPr="00D70C55">
        <w:rPr>
          <w:rFonts w:eastAsia="SimSun"/>
          <w:lang w:bidi="ar-EG"/>
        </w:rPr>
        <w:t>Чжао</w:t>
      </w:r>
      <w:proofErr w:type="spellEnd"/>
      <w:r w:rsidRPr="00D70C55">
        <w:rPr>
          <w:rFonts w:eastAsia="SimSun"/>
          <w:lang w:bidi="ar-EG"/>
        </w:rPr>
        <w:t>,</w:t>
      </w:r>
      <w:r w:rsidR="0006271B" w:rsidRPr="00D70C55">
        <w:rPr>
          <w:rFonts w:eastAsia="SimSun"/>
          <w:lang w:bidi="ar-EG"/>
        </w:rPr>
        <w:br/>
      </w:r>
      <w:r w:rsidRPr="00D70C55">
        <w:rPr>
          <w:rFonts w:eastAsia="SimSun"/>
          <w:bCs/>
          <w:szCs w:val="22"/>
          <w:lang w:bidi="ar-EG"/>
        </w:rPr>
        <w:t>заместитель</w:t>
      </w:r>
      <w:proofErr w:type="gramEnd"/>
      <w:r w:rsidRPr="00D70C55">
        <w:rPr>
          <w:rFonts w:eastAsia="SimSun"/>
          <w:bCs/>
          <w:szCs w:val="22"/>
          <w:lang w:bidi="ar-EG"/>
        </w:rPr>
        <w:t xml:space="preserve"> Генерального секретаря г-н Малколм Джонсон, </w:t>
      </w:r>
      <w:r w:rsidR="0006271B" w:rsidRPr="00D70C55">
        <w:rPr>
          <w:rFonts w:eastAsia="SimSun"/>
          <w:bCs/>
          <w:szCs w:val="22"/>
          <w:lang w:bidi="ar-EG"/>
        </w:rPr>
        <w:br/>
      </w:r>
      <w:r w:rsidRPr="00D70C55">
        <w:rPr>
          <w:rFonts w:eastAsia="SimSun"/>
          <w:bCs/>
          <w:szCs w:val="22"/>
          <w:lang w:bidi="ar-EG"/>
        </w:rPr>
        <w:t xml:space="preserve">Директор БР г-н Франсуа </w:t>
      </w:r>
      <w:proofErr w:type="spellStart"/>
      <w:r w:rsidRPr="00D70C55">
        <w:rPr>
          <w:rFonts w:eastAsia="SimSun"/>
          <w:bCs/>
          <w:szCs w:val="22"/>
          <w:lang w:bidi="ar-EG"/>
        </w:rPr>
        <w:t>Ранси</w:t>
      </w:r>
      <w:proofErr w:type="spellEnd"/>
      <w:r w:rsidRPr="00D70C55">
        <w:rPr>
          <w:rFonts w:eastAsia="SimSun"/>
          <w:bCs/>
          <w:szCs w:val="22"/>
          <w:lang w:bidi="ar-EG"/>
        </w:rPr>
        <w:t xml:space="preserve">, </w:t>
      </w:r>
      <w:r w:rsidR="0006271B" w:rsidRPr="00D70C55">
        <w:rPr>
          <w:rFonts w:eastAsia="SimSun"/>
          <w:bCs/>
          <w:szCs w:val="22"/>
          <w:lang w:bidi="ar-EG"/>
        </w:rPr>
        <w:br/>
      </w:r>
      <w:r w:rsidRPr="00D70C55">
        <w:rPr>
          <w:rFonts w:eastAsia="SimSun"/>
          <w:bCs/>
          <w:szCs w:val="22"/>
          <w:lang w:bidi="ar-EG"/>
        </w:rPr>
        <w:t xml:space="preserve">Директор </w:t>
      </w:r>
      <w:proofErr w:type="spellStart"/>
      <w:r w:rsidRPr="00D70C55">
        <w:rPr>
          <w:rFonts w:eastAsia="SimSun"/>
          <w:bCs/>
          <w:szCs w:val="22"/>
          <w:lang w:bidi="ar-EG"/>
        </w:rPr>
        <w:t>БСЭ</w:t>
      </w:r>
      <w:proofErr w:type="spellEnd"/>
      <w:r w:rsidRPr="00D70C55">
        <w:rPr>
          <w:rFonts w:eastAsia="SimSun"/>
          <w:bCs/>
          <w:szCs w:val="22"/>
          <w:lang w:bidi="ar-EG"/>
        </w:rPr>
        <w:t xml:space="preserve"> г-н </w:t>
      </w:r>
      <w:proofErr w:type="spellStart"/>
      <w:r w:rsidRPr="00D70C55">
        <w:rPr>
          <w:rFonts w:eastAsia="SimSun"/>
          <w:bCs/>
          <w:szCs w:val="22"/>
          <w:lang w:bidi="ar-EG"/>
        </w:rPr>
        <w:t>Чхе</w:t>
      </w:r>
      <w:proofErr w:type="spellEnd"/>
      <w:r w:rsidRPr="00D70C55">
        <w:rPr>
          <w:rFonts w:eastAsia="SimSun"/>
          <w:bCs/>
          <w:szCs w:val="22"/>
          <w:lang w:bidi="ar-EG"/>
        </w:rPr>
        <w:t xml:space="preserve"> </w:t>
      </w:r>
      <w:proofErr w:type="spellStart"/>
      <w:r w:rsidRPr="00D70C55">
        <w:rPr>
          <w:rFonts w:eastAsia="SimSun"/>
          <w:bCs/>
          <w:szCs w:val="22"/>
          <w:lang w:bidi="ar-EG"/>
        </w:rPr>
        <w:t>Суб</w:t>
      </w:r>
      <w:proofErr w:type="spellEnd"/>
      <w:r w:rsidRPr="00D70C55">
        <w:rPr>
          <w:rFonts w:eastAsia="SimSun"/>
          <w:bCs/>
          <w:szCs w:val="22"/>
          <w:lang w:bidi="ar-EG"/>
        </w:rPr>
        <w:t xml:space="preserve"> Ли, </w:t>
      </w:r>
      <w:r w:rsidR="0006271B" w:rsidRPr="00D70C55">
        <w:rPr>
          <w:rFonts w:eastAsia="SimSun"/>
          <w:bCs/>
          <w:szCs w:val="22"/>
          <w:lang w:bidi="ar-EG"/>
        </w:rPr>
        <w:br/>
      </w:r>
      <w:r w:rsidRPr="00D70C55">
        <w:rPr>
          <w:rFonts w:eastAsia="SimSun"/>
          <w:bCs/>
          <w:szCs w:val="22"/>
          <w:lang w:bidi="ar-EG"/>
        </w:rPr>
        <w:t xml:space="preserve">Директор </w:t>
      </w:r>
      <w:proofErr w:type="spellStart"/>
      <w:r w:rsidRPr="00D70C55">
        <w:rPr>
          <w:rFonts w:eastAsia="SimSun"/>
          <w:bCs/>
          <w:szCs w:val="22"/>
          <w:lang w:bidi="ar-EG"/>
        </w:rPr>
        <w:t>БРЭ</w:t>
      </w:r>
      <w:proofErr w:type="spellEnd"/>
      <w:r w:rsidRPr="00D70C55">
        <w:rPr>
          <w:rFonts w:eastAsia="SimSun"/>
          <w:bCs/>
          <w:szCs w:val="22"/>
          <w:lang w:bidi="ar-EG"/>
        </w:rPr>
        <w:t xml:space="preserve"> г-н </w:t>
      </w:r>
      <w:proofErr w:type="spellStart"/>
      <w:r w:rsidRPr="00D70C55">
        <w:rPr>
          <w:rFonts w:eastAsia="SimSun"/>
          <w:bCs/>
          <w:szCs w:val="22"/>
          <w:lang w:bidi="ar-EG"/>
        </w:rPr>
        <w:t>Брахима</w:t>
      </w:r>
      <w:proofErr w:type="spellEnd"/>
      <w:r w:rsidRPr="00D70C55">
        <w:rPr>
          <w:rFonts w:eastAsia="SimSun"/>
          <w:bCs/>
          <w:szCs w:val="22"/>
          <w:lang w:bidi="ar-EG"/>
        </w:rPr>
        <w:t xml:space="preserve"> Сану, </w:t>
      </w:r>
      <w:r w:rsidR="0006271B" w:rsidRPr="00D70C55">
        <w:rPr>
          <w:rFonts w:eastAsia="SimSun"/>
          <w:bCs/>
          <w:szCs w:val="22"/>
          <w:lang w:bidi="ar-EG"/>
        </w:rPr>
        <w:br/>
      </w:r>
      <w:r w:rsidRPr="00D70C55">
        <w:rPr>
          <w:rFonts w:eastAsia="SimSun"/>
          <w:bCs/>
          <w:szCs w:val="22"/>
          <w:lang w:bidi="ar-EG"/>
        </w:rPr>
        <w:t>Ваши Превосходительства министры и послы, присутствующие сегодня здесь,</w:t>
      </w:r>
      <w:r w:rsidR="0006271B" w:rsidRPr="00D70C55">
        <w:rPr>
          <w:rFonts w:eastAsia="SimSun"/>
          <w:bCs/>
          <w:szCs w:val="22"/>
          <w:lang w:bidi="ar-EG"/>
        </w:rPr>
        <w:br/>
      </w:r>
      <w:r w:rsidRPr="00D70C55">
        <w:rPr>
          <w:rFonts w:eastAsia="SimSun"/>
          <w:bCs/>
          <w:szCs w:val="22"/>
          <w:lang w:bidi="ar-EG"/>
        </w:rPr>
        <w:t>члены органов ООН, Члены Сектора, приглашенные гости и наблюдатели,</w:t>
      </w:r>
      <w:r w:rsidR="0006271B" w:rsidRPr="00D70C55">
        <w:rPr>
          <w:rFonts w:eastAsia="SimSun"/>
          <w:bCs/>
          <w:szCs w:val="22"/>
          <w:lang w:bidi="ar-EG"/>
        </w:rPr>
        <w:br/>
      </w:r>
      <w:r w:rsidRPr="00D70C55">
        <w:rPr>
          <w:rFonts w:eastAsia="SimSun"/>
          <w:bCs/>
          <w:szCs w:val="22"/>
          <w:lang w:bidi="ar-EG"/>
        </w:rPr>
        <w:t>уважаемые делегаты,</w:t>
      </w:r>
      <w:r w:rsidR="0006271B" w:rsidRPr="00D70C55">
        <w:rPr>
          <w:rFonts w:eastAsia="SimSun"/>
          <w:bCs/>
          <w:szCs w:val="22"/>
          <w:lang w:bidi="ar-EG"/>
        </w:rPr>
        <w:br/>
      </w:r>
      <w:r w:rsidRPr="00D70C55">
        <w:rPr>
          <w:rFonts w:eastAsia="SimSun"/>
          <w:bCs/>
          <w:szCs w:val="22"/>
          <w:lang w:bidi="ar-EG"/>
        </w:rPr>
        <w:t>представители прессы,</w:t>
      </w:r>
      <w:r w:rsidR="0006271B" w:rsidRPr="00D70C55">
        <w:rPr>
          <w:rFonts w:eastAsia="SimSun"/>
          <w:bCs/>
          <w:szCs w:val="22"/>
          <w:lang w:bidi="ar-EG"/>
        </w:rPr>
        <w:br/>
      </w:r>
      <w:r w:rsidRPr="00D70C55">
        <w:rPr>
          <w:rFonts w:eastAsia="SimSun"/>
          <w:bCs/>
          <w:szCs w:val="22"/>
          <w:lang w:bidi="ar-EG"/>
        </w:rPr>
        <w:t>дамы и господа</w:t>
      </w:r>
      <w:r w:rsidR="0006271B" w:rsidRPr="00D70C55">
        <w:rPr>
          <w:rFonts w:eastAsia="SimSun"/>
          <w:bCs/>
          <w:szCs w:val="22"/>
          <w:lang w:bidi="ar-EG"/>
        </w:rPr>
        <w:t>,</w:t>
      </w:r>
    </w:p>
    <w:p w:rsidR="003E4061" w:rsidRPr="00D70C55" w:rsidRDefault="0006271B" w:rsidP="0006271B">
      <w:pPr>
        <w:spacing w:before="240"/>
      </w:pPr>
      <w:r w:rsidRPr="00D70C55">
        <w:t>1</w:t>
      </w:r>
      <w:r w:rsidR="003E4061" w:rsidRPr="00D70C55">
        <w:tab/>
        <w:t xml:space="preserve">Позвольте мне в первую очередь поблагодарить Всевышнего, который сделал возможным мое избрание в качестве председателя Всемирной </w:t>
      </w:r>
      <w:r w:rsidR="00B549D4" w:rsidRPr="00D70C55">
        <w:t>конференции радиосвязи МСЭ 2015 </w:t>
      </w:r>
      <w:r w:rsidR="003E4061" w:rsidRPr="00D70C55">
        <w:t>года (ВКР-15), а дарованная Им мне милость позволила мне направлять работу Конференции и привести ее к успешному завершению. Я возношу всю славу, честь и поклонение единственно Ему.</w:t>
      </w:r>
    </w:p>
    <w:p w:rsidR="003E4061" w:rsidRPr="00D70C55" w:rsidRDefault="0006271B" w:rsidP="0006271B">
      <w:r w:rsidRPr="00D70C55">
        <w:t>2</w:t>
      </w:r>
      <w:r w:rsidR="003E4061" w:rsidRPr="00D70C55">
        <w:tab/>
        <w:t>Говорят, что у всего, у чего есть начало, должно быть окончание. Поэтому Всемирная конференция радиосвязи МСЭ 2015 года (ВКР-15), начавшаяся 2 ноября, приближается теперь к своему окончанию сегодня, 27 ноября 2015 года.</w:t>
      </w:r>
    </w:p>
    <w:p w:rsidR="003E4061" w:rsidRPr="00D70C55" w:rsidRDefault="00B549D4" w:rsidP="0006271B">
      <w:r w:rsidRPr="00D70C55">
        <w:t>3</w:t>
      </w:r>
      <w:r w:rsidR="003E4061" w:rsidRPr="00D70C55">
        <w:tab/>
        <w:t>В течение последних четырех недель я имел честь выполнять возложенные вами на меня обязанности председателя этой масштабной и важной Конференции. В самом начале Конференции у многих были опасения относительно ее возможного исхода. Для меня в этом не было ничего удивительного, с учетом сложности различных вопросов, стоявших перед Конференцией, и разнородных интересов отдельных администраций в сочетании с тем фактом, что впервые за 150 лет существования Союза председательствовать на ВКР должен был африканец. Нет сомнений в том, что выступать в роли председателя на такой ВКР, как нынешняя, всегда было трудной задачей. Таков был опыт моих предшественников с тех пор, как я начал участвовать в работе ВКР в 2003 году. Эта трудная задача характерна для системы вследствие чрезвычайно различных интересов участников и противоположных и особых потребностей в дефицитных ресурсах радиочастотного спектра для различных служб со стороны всех. ВКР-15, как и другие ВКР, носит особый характер в силу сложной природы и интересов, порождаемых некоторыми пунктами повестки дня. Однако поскольку вы все это сознаете и это в духе Конференции, мы преодолели сложности с помощью компромиссов и консенсуса.</w:t>
      </w:r>
    </w:p>
    <w:p w:rsidR="003E4061" w:rsidRPr="00D70C55" w:rsidRDefault="00B549D4" w:rsidP="0006271B">
      <w:r w:rsidRPr="00D70C55">
        <w:t>4</w:t>
      </w:r>
      <w:r w:rsidR="003E4061" w:rsidRPr="00D70C55">
        <w:tab/>
        <w:t>Несмотря на наши разногласия, интересы, оживленные дискуссии и исходные позиции, которые мы занимали или с которыми приехали сюда, какими бы сложными они ни были, мы смогли в конце достигнуть компромиссов и консенсуса. Я благодарю вас всех за дух диалога, консультации, сотрудничество и понимание.</w:t>
      </w:r>
    </w:p>
    <w:p w:rsidR="003E4061" w:rsidRPr="00D70C55" w:rsidRDefault="00B549D4" w:rsidP="00D16394">
      <w:pPr>
        <w:rPr>
          <w:rFonts w:eastAsia="SimSun"/>
          <w:lang w:bidi="ar-EG"/>
        </w:rPr>
      </w:pPr>
      <w:r w:rsidRPr="00D70C55">
        <w:t>5</w:t>
      </w:r>
      <w:r w:rsidR="003E4061" w:rsidRPr="00D70C55">
        <w:tab/>
        <w:t>В своем вступительном заявлении я сказал, что нам предстоит принять решения, которые окажут непосредственное воздействие на различные секторы</w:t>
      </w:r>
      <w:r w:rsidR="00D16394" w:rsidRPr="00D70C55">
        <w:t xml:space="preserve"> человеческой деятельности – от </w:t>
      </w:r>
      <w:r w:rsidR="003E4061" w:rsidRPr="00D70C55">
        <w:t>здравоохранения до информации, образования, обеспечения защиты и безопасности. Я также заявил, что Конференция рассмотрит и примет решения по деликатным вопросам, которые лежат в основе жизни каждого в настоящий момент – от подвижной широкополосной связи и широкополосных спутниковых систем до связи в чрезвычайных ситуациях и помощи при бедствиях, включая вопросы, имеющие отношение к морской и воздушной связи, контролю за состоянием окружающей среды и изменением климата, научным исследованиям в области всемирного времени и космического пространства и многому другому</w:t>
      </w:r>
      <w:r w:rsidR="003E4061" w:rsidRPr="00D70C55">
        <w:rPr>
          <w:rFonts w:eastAsia="SimSun"/>
          <w:lang w:bidi="ar-EG"/>
        </w:rPr>
        <w:t xml:space="preserve">. Я надеюсь, что все это было достигнуто посредством разработки различных новых резолюций, а также внесения изменений в существующие резолюции с </w:t>
      </w:r>
      <w:r w:rsidR="003E4061" w:rsidRPr="00D70C55">
        <w:rPr>
          <w:rFonts w:eastAsia="SimSun"/>
          <w:lang w:bidi="ar-EG"/>
        </w:rPr>
        <w:lastRenderedPageBreak/>
        <w:t>учетом нынешнего динамичного развития и прогресса, а также отмены резолюций, в которых более нет необходимости, с тем чтобы Регламент радиосвязи и далее соответствовал существующей реальности.</w:t>
      </w:r>
    </w:p>
    <w:p w:rsidR="003E4061" w:rsidRPr="00D70C55" w:rsidRDefault="00D16394" w:rsidP="00D16394">
      <w:pPr>
        <w:rPr>
          <w:rFonts w:eastAsia="SimSun"/>
          <w:bCs/>
          <w:szCs w:val="22"/>
          <w:lang w:bidi="ar-EG"/>
        </w:rPr>
      </w:pPr>
      <w:r w:rsidRPr="00D70C55">
        <w:rPr>
          <w:rFonts w:eastAsia="SimSun"/>
          <w:bCs/>
          <w:szCs w:val="22"/>
          <w:lang w:bidi="ar-EG"/>
        </w:rPr>
        <w:t>6</w:t>
      </w:r>
      <w:r w:rsidR="003E4061" w:rsidRPr="00D70C55">
        <w:rPr>
          <w:rFonts w:eastAsia="SimSun"/>
          <w:bCs/>
          <w:szCs w:val="22"/>
          <w:lang w:bidi="ar-EG"/>
        </w:rPr>
        <w:tab/>
        <w:t>Одним из величайших достижений настоящей Конференции стало утверждение распределения спектра для глобальной системы слежения за рейсами в соответствии с директивой Полномочной конференции МСЭ 2014 года, принятой в результате бесследного исчезновения рейса </w:t>
      </w:r>
      <w:proofErr w:type="spellStart"/>
      <w:r w:rsidR="003E4061" w:rsidRPr="00D70C55">
        <w:rPr>
          <w:rFonts w:eastAsia="SimSun"/>
          <w:bCs/>
          <w:szCs w:val="22"/>
          <w:lang w:bidi="ar-EG"/>
        </w:rPr>
        <w:t>MH370</w:t>
      </w:r>
      <w:proofErr w:type="spellEnd"/>
      <w:r w:rsidR="003E4061" w:rsidRPr="00D70C55">
        <w:rPr>
          <w:rFonts w:eastAsia="SimSun"/>
          <w:bCs/>
          <w:szCs w:val="22"/>
          <w:lang w:bidi="ar-EG"/>
        </w:rPr>
        <w:t xml:space="preserve"> компании "</w:t>
      </w:r>
      <w:proofErr w:type="spellStart"/>
      <w:r w:rsidR="003E4061" w:rsidRPr="00D70C55">
        <w:rPr>
          <w:rFonts w:eastAsia="SimSun"/>
          <w:bCs/>
          <w:szCs w:val="22"/>
          <w:lang w:bidi="ar-EG"/>
        </w:rPr>
        <w:t>Малайзийские</w:t>
      </w:r>
      <w:proofErr w:type="spellEnd"/>
      <w:r w:rsidR="003E4061" w:rsidRPr="00D70C55">
        <w:rPr>
          <w:rFonts w:eastAsia="SimSun"/>
          <w:bCs/>
          <w:szCs w:val="22"/>
          <w:lang w:bidi="ar-EG"/>
        </w:rPr>
        <w:t xml:space="preserve"> авиалинии" 8 марта 2014 года. Распределение частот позволит в режиме реального времени следить через спутник за воздушными судами, выполняющими рейсы в регионах, в которых традиционное слежение невозможно, </w:t>
      </w:r>
      <w:proofErr w:type="gramStart"/>
      <w:r w:rsidR="003E4061" w:rsidRPr="00D70C55">
        <w:rPr>
          <w:rFonts w:eastAsia="SimSun"/>
          <w:bCs/>
          <w:szCs w:val="22"/>
          <w:lang w:bidi="ar-EG"/>
        </w:rPr>
        <w:t>например</w:t>
      </w:r>
      <w:proofErr w:type="gramEnd"/>
      <w:r w:rsidR="003E4061" w:rsidRPr="00D70C55">
        <w:rPr>
          <w:rFonts w:eastAsia="SimSun"/>
          <w:bCs/>
          <w:szCs w:val="22"/>
          <w:lang w:bidi="ar-EG"/>
        </w:rPr>
        <w:t xml:space="preserve"> за воздушными судами, выполняющими рейсы над пустынями, океанами и полярными районами. Принятое на раннем этапе конференции решение ВКР-15 по этому вопросу сыграло важную роль, послужив четким сигналом глобальному сообществу о том, что МСЭ является организацией, которая способна откликнуться на любую чрезвычайную ситуацию при любой возможности и в любое время.</w:t>
      </w:r>
    </w:p>
    <w:p w:rsidR="003E4061" w:rsidRPr="00D70C55" w:rsidRDefault="00D16394" w:rsidP="00D16394">
      <w:pPr>
        <w:rPr>
          <w:rFonts w:eastAsia="SimSun"/>
          <w:bCs/>
          <w:szCs w:val="22"/>
          <w:lang w:bidi="ar-EG"/>
        </w:rPr>
      </w:pPr>
      <w:r w:rsidRPr="00D70C55">
        <w:rPr>
          <w:rFonts w:eastAsia="SimSun"/>
          <w:bCs/>
          <w:szCs w:val="22"/>
          <w:lang w:bidi="ar-EG"/>
        </w:rPr>
        <w:t>7</w:t>
      </w:r>
      <w:r w:rsidR="003E4061" w:rsidRPr="00D70C55">
        <w:rPr>
          <w:rFonts w:eastAsia="SimSun"/>
          <w:bCs/>
          <w:szCs w:val="22"/>
          <w:lang w:bidi="ar-EG"/>
        </w:rPr>
        <w:tab/>
        <w:t>Я также заявил и обещал, что серьезно отношусь к обязанности председательствовать на конференции и сделаю все возможное, чтобы соответствовать вашим ожиданиям и выполнить возложенный вами на меня мандат, обеспечивая при этом равные условия и эффективное управление работой при полном соблюдении требований справедливости и беспристрастности. Поэтому я надеюсь, что не разочаровал вас.</w:t>
      </w:r>
    </w:p>
    <w:p w:rsidR="003E4061" w:rsidRPr="00D70C55" w:rsidRDefault="00D16394" w:rsidP="00D16394">
      <w:pPr>
        <w:rPr>
          <w:bCs/>
          <w:szCs w:val="22"/>
        </w:rPr>
      </w:pPr>
      <w:r w:rsidRPr="00D70C55">
        <w:rPr>
          <w:rFonts w:eastAsia="SimSun"/>
          <w:bCs/>
          <w:szCs w:val="22"/>
          <w:lang w:bidi="ar-EG"/>
        </w:rPr>
        <w:t>8</w:t>
      </w:r>
      <w:r w:rsidR="003E4061" w:rsidRPr="00D70C55">
        <w:rPr>
          <w:rFonts w:eastAsia="SimSun"/>
          <w:bCs/>
          <w:szCs w:val="22"/>
          <w:lang w:bidi="ar-EG"/>
        </w:rPr>
        <w:tab/>
        <w:t>ВКР-15 придерживалась принципа, которым руководствовались все предыдущие ВКР, – она была продолжительной, утомительной, трудной, иногда вызывала разочарование, но в конечном счете ваша совместная работа и самоотверженность привели к значительному достижению</w:t>
      </w:r>
      <w:r w:rsidR="003E4061" w:rsidRPr="00D70C55">
        <w:rPr>
          <w:bCs/>
          <w:szCs w:val="22"/>
        </w:rPr>
        <w:t>. Эта конференция войдет в историю как конференция, которая демонстрирует решимость Членов Союза внести вклад в развитие сектора при улучшении работы МСЭ в целом и работы МСЭ-R в частности, чтобы сделать лучше мир, в котором мы все живем.</w:t>
      </w:r>
    </w:p>
    <w:p w:rsidR="003E4061" w:rsidRPr="00D70C55" w:rsidRDefault="00D16394" w:rsidP="00D16394">
      <w:pPr>
        <w:rPr>
          <w:bCs/>
          <w:szCs w:val="22"/>
        </w:rPr>
      </w:pPr>
      <w:r w:rsidRPr="00D70C55">
        <w:rPr>
          <w:bCs/>
          <w:szCs w:val="22"/>
        </w:rPr>
        <w:t>9</w:t>
      </w:r>
      <w:r w:rsidR="003E4061" w:rsidRPr="00D70C55">
        <w:rPr>
          <w:bCs/>
          <w:szCs w:val="22"/>
        </w:rPr>
        <w:tab/>
        <w:t>Я не только был удостоен вашего ценного доверия, но и получил вашу неоценимую поддержку для достижения целей конференции. Я хотел бы поблагодарить всех тех, кто способствовал этому, начиная с координаторов региональных групп, председателей и заместителей председателей конференции и ее различных комитетов, рабочих групп, подгрупп и неофициальных групп, за вашу поддержку и специальные знания в области деятельности конференции, а также за поддержку и специальные знания должностных лиц МСЭ, поддерживавших нашу работу. Спасибо за вашу поддержку и ваши советы, которые сыграли ключевую роль в улучшении работы конференции.</w:t>
      </w:r>
    </w:p>
    <w:p w:rsidR="003E4061" w:rsidRPr="00D70C55" w:rsidRDefault="00D16394" w:rsidP="00D16394">
      <w:pPr>
        <w:rPr>
          <w:bCs/>
          <w:szCs w:val="22"/>
        </w:rPr>
      </w:pPr>
      <w:r w:rsidRPr="00D70C55">
        <w:rPr>
          <w:bCs/>
          <w:szCs w:val="22"/>
        </w:rPr>
        <w:t>10</w:t>
      </w:r>
      <w:r w:rsidR="003E4061" w:rsidRPr="00D70C55">
        <w:rPr>
          <w:bCs/>
          <w:szCs w:val="22"/>
        </w:rPr>
        <w:tab/>
        <w:t>Я хотел бы особенно выразить признательность за поддержку со стороны Его Превосходительства г</w:t>
      </w:r>
      <w:r w:rsidR="003E4061" w:rsidRPr="00D70C55">
        <w:rPr>
          <w:bCs/>
          <w:szCs w:val="22"/>
        </w:rPr>
        <w:noBreakHyphen/>
        <w:t>на </w:t>
      </w:r>
      <w:proofErr w:type="spellStart"/>
      <w:r w:rsidR="003E4061" w:rsidRPr="00D70C55">
        <w:rPr>
          <w:bCs/>
          <w:szCs w:val="22"/>
        </w:rPr>
        <w:t>Хоулиня</w:t>
      </w:r>
      <w:proofErr w:type="spellEnd"/>
      <w:r w:rsidR="003E4061" w:rsidRPr="00D70C55">
        <w:rPr>
          <w:bCs/>
          <w:szCs w:val="22"/>
        </w:rPr>
        <w:t xml:space="preserve"> </w:t>
      </w:r>
      <w:proofErr w:type="spellStart"/>
      <w:r w:rsidR="003E4061" w:rsidRPr="00D70C55">
        <w:rPr>
          <w:bCs/>
          <w:szCs w:val="22"/>
        </w:rPr>
        <w:t>Чжао</w:t>
      </w:r>
      <w:proofErr w:type="spellEnd"/>
      <w:r w:rsidR="003E4061" w:rsidRPr="00D70C55">
        <w:rPr>
          <w:bCs/>
          <w:szCs w:val="22"/>
        </w:rPr>
        <w:t>, Генерального секретаря МСЭ, который не жалел усилий для поддержки конференции и ее председателя и внес значительный вклад в устранение препятствий, которые поставили бы под угрозу успех ВКР-15.</w:t>
      </w:r>
    </w:p>
    <w:p w:rsidR="003E4061" w:rsidRPr="00D70C55" w:rsidRDefault="00D16394" w:rsidP="00D16394">
      <w:pPr>
        <w:rPr>
          <w:bCs/>
          <w:szCs w:val="22"/>
        </w:rPr>
      </w:pPr>
      <w:r w:rsidRPr="00D70C55">
        <w:rPr>
          <w:bCs/>
          <w:szCs w:val="22"/>
        </w:rPr>
        <w:t>11</w:t>
      </w:r>
      <w:r w:rsidR="003E4061" w:rsidRPr="00D70C55">
        <w:rPr>
          <w:bCs/>
          <w:szCs w:val="22"/>
        </w:rPr>
        <w:tab/>
        <w:t>Я отдаю должное постоянной помощи и советам на протяжении всей конференции со стороны г</w:t>
      </w:r>
      <w:r w:rsidR="003E4061" w:rsidRPr="00D70C55">
        <w:rPr>
          <w:bCs/>
          <w:szCs w:val="22"/>
        </w:rPr>
        <w:noBreakHyphen/>
        <w:t xml:space="preserve">на Франсуа </w:t>
      </w:r>
      <w:proofErr w:type="spellStart"/>
      <w:r w:rsidR="003E4061" w:rsidRPr="00D70C55">
        <w:rPr>
          <w:bCs/>
          <w:szCs w:val="22"/>
        </w:rPr>
        <w:t>Ранси</w:t>
      </w:r>
      <w:proofErr w:type="spellEnd"/>
      <w:r w:rsidR="003E4061" w:rsidRPr="00D70C55">
        <w:rPr>
          <w:bCs/>
          <w:szCs w:val="22"/>
        </w:rPr>
        <w:t>, Директора Бюро радиосвязи. Его умение видеть перспективу, предложения и советы оказали значительное воздействие и во многом способствовали бесперебойной работе Конференции. Я хотел бы приветствовать его активную роль в развитии МСЭ-R и высоко оценить его многолетний вклад в области радиосвязи, основанный на его опыте и обширных специальных знаниях. Я благодарю Секретаря пленарного заседания г</w:t>
      </w:r>
      <w:r w:rsidR="003E4061" w:rsidRPr="00D70C55">
        <w:rPr>
          <w:bCs/>
          <w:szCs w:val="22"/>
        </w:rPr>
        <w:noBreakHyphen/>
        <w:t xml:space="preserve">на Марио </w:t>
      </w:r>
      <w:proofErr w:type="spellStart"/>
      <w:r w:rsidR="003E4061" w:rsidRPr="00D70C55">
        <w:rPr>
          <w:bCs/>
          <w:szCs w:val="22"/>
        </w:rPr>
        <w:t>Маневича</w:t>
      </w:r>
      <w:proofErr w:type="spellEnd"/>
      <w:r w:rsidR="003E4061" w:rsidRPr="00D70C55">
        <w:rPr>
          <w:bCs/>
          <w:szCs w:val="22"/>
        </w:rPr>
        <w:t>, который направил всю свою энергию на обеспечение успешного проведения мною заседаний. Я приветствую Советника по правовым вопросам г</w:t>
      </w:r>
      <w:r w:rsidR="003E4061" w:rsidRPr="00D70C55">
        <w:rPr>
          <w:bCs/>
          <w:szCs w:val="22"/>
        </w:rPr>
        <w:noBreakHyphen/>
        <w:t>на </w:t>
      </w:r>
      <w:proofErr w:type="spellStart"/>
      <w:r w:rsidR="003E4061" w:rsidRPr="00D70C55">
        <w:rPr>
          <w:bCs/>
          <w:szCs w:val="22"/>
        </w:rPr>
        <w:t>Арно</w:t>
      </w:r>
      <w:proofErr w:type="spellEnd"/>
      <w:r w:rsidR="003E4061" w:rsidRPr="00D70C55">
        <w:rPr>
          <w:bCs/>
          <w:szCs w:val="22"/>
        </w:rPr>
        <w:t xml:space="preserve"> </w:t>
      </w:r>
      <w:proofErr w:type="spellStart"/>
      <w:r w:rsidR="003E4061" w:rsidRPr="00D70C55">
        <w:rPr>
          <w:bCs/>
          <w:szCs w:val="22"/>
        </w:rPr>
        <w:t>Гийо</w:t>
      </w:r>
      <w:proofErr w:type="spellEnd"/>
      <w:r w:rsidR="003E4061" w:rsidRPr="00D70C55">
        <w:rPr>
          <w:bCs/>
          <w:szCs w:val="22"/>
        </w:rPr>
        <w:t>, который всегда был рядом, чтобы дать юридическое заключение, когда я сомневался.</w:t>
      </w:r>
    </w:p>
    <w:p w:rsidR="003E4061" w:rsidRPr="00D70C55" w:rsidRDefault="00D16394" w:rsidP="00D16394">
      <w:pPr>
        <w:rPr>
          <w:bCs/>
          <w:szCs w:val="22"/>
        </w:rPr>
      </w:pPr>
      <w:r w:rsidRPr="00D70C55">
        <w:rPr>
          <w:bCs/>
          <w:szCs w:val="22"/>
        </w:rPr>
        <w:t>12</w:t>
      </w:r>
      <w:r w:rsidR="003E4061" w:rsidRPr="00D70C55">
        <w:rPr>
          <w:bCs/>
          <w:szCs w:val="22"/>
        </w:rPr>
        <w:tab/>
        <w:t xml:space="preserve">Я особо благодарен сотрудникам МСЭ, команде БР и членам </w:t>
      </w:r>
      <w:proofErr w:type="spellStart"/>
      <w:r w:rsidR="003E4061" w:rsidRPr="00D70C55">
        <w:rPr>
          <w:bCs/>
          <w:szCs w:val="22"/>
        </w:rPr>
        <w:t>РРК</w:t>
      </w:r>
      <w:proofErr w:type="spellEnd"/>
      <w:r w:rsidR="003E4061" w:rsidRPr="00D70C55">
        <w:rPr>
          <w:bCs/>
          <w:szCs w:val="22"/>
        </w:rPr>
        <w:t xml:space="preserve"> за их беспримерную самоотверженность, эффективность и профессионализм, которые несомненно способствовали бесперебойной работе Конференции, содействовали моей работе и помогли решить много трудностей. Я призываю вас отдать должное итогам Конференции.</w:t>
      </w:r>
    </w:p>
    <w:p w:rsidR="003E4061" w:rsidRPr="00D70C55" w:rsidRDefault="00D16394" w:rsidP="00D70C55">
      <w:pPr>
        <w:rPr>
          <w:bCs/>
          <w:szCs w:val="22"/>
        </w:rPr>
      </w:pPr>
      <w:r w:rsidRPr="00D70C55">
        <w:rPr>
          <w:bCs/>
          <w:szCs w:val="22"/>
        </w:rPr>
        <w:t>13</w:t>
      </w:r>
      <w:r w:rsidR="003E4061" w:rsidRPr="00D70C55">
        <w:rPr>
          <w:bCs/>
          <w:szCs w:val="22"/>
        </w:rPr>
        <w:tab/>
        <w:t xml:space="preserve">Я приветствую и благодарю команды устных переводчиков, которые способствовали успеху Конференции, а также благодарю всех тех не известных мне людей, которые работали </w:t>
      </w:r>
      <w:r w:rsidR="003E4061" w:rsidRPr="00D70C55">
        <w:rPr>
          <w:bCs/>
          <w:szCs w:val="22"/>
        </w:rPr>
        <w:lastRenderedPageBreak/>
        <w:t xml:space="preserve">круглые сутки, чтобы облегчить нашу задачу. Я хочу также </w:t>
      </w:r>
      <w:r w:rsidR="00D70C55">
        <w:rPr>
          <w:bCs/>
          <w:szCs w:val="22"/>
        </w:rPr>
        <w:t>поблагодарить моего секретаря г</w:t>
      </w:r>
      <w:r w:rsidR="00D70C55">
        <w:rPr>
          <w:bCs/>
          <w:szCs w:val="22"/>
        </w:rPr>
        <w:noBreakHyphen/>
      </w:r>
      <w:r w:rsidR="003E4061" w:rsidRPr="00D70C55">
        <w:rPr>
          <w:bCs/>
          <w:szCs w:val="22"/>
        </w:rPr>
        <w:t>жу</w:t>
      </w:r>
      <w:r w:rsidR="00D70C55">
        <w:rPr>
          <w:bCs/>
          <w:szCs w:val="22"/>
        </w:rPr>
        <w:t> </w:t>
      </w:r>
      <w:r w:rsidR="003E4061" w:rsidRPr="00D70C55">
        <w:rPr>
          <w:bCs/>
          <w:szCs w:val="22"/>
        </w:rPr>
        <w:t xml:space="preserve">Монику </w:t>
      </w:r>
      <w:proofErr w:type="spellStart"/>
      <w:r w:rsidR="003E4061" w:rsidRPr="00D70C55">
        <w:rPr>
          <w:bCs/>
          <w:szCs w:val="22"/>
        </w:rPr>
        <w:t>Портокарреро</w:t>
      </w:r>
      <w:proofErr w:type="spellEnd"/>
      <w:r w:rsidR="003E4061" w:rsidRPr="00D70C55">
        <w:rPr>
          <w:bCs/>
          <w:szCs w:val="22"/>
        </w:rPr>
        <w:t>, которая помогала мне на протяжении всей конференции.</w:t>
      </w:r>
    </w:p>
    <w:p w:rsidR="003E4061" w:rsidRPr="00D70C55" w:rsidRDefault="00D16394" w:rsidP="00D16394">
      <w:r w:rsidRPr="00D70C55">
        <w:t>14</w:t>
      </w:r>
      <w:r w:rsidR="003E4061" w:rsidRPr="00D70C55">
        <w:tab/>
        <w:t>Особая благодарность следующим заместителям Председателя конференции, которые оказывали мне всяческую поддержку и помощь. Ими являются:</w:t>
      </w:r>
    </w:p>
    <w:p w:rsidR="003E4061" w:rsidRPr="00D70C55" w:rsidRDefault="00D16394" w:rsidP="00D16394">
      <w:pPr>
        <w:pStyle w:val="enumlev1"/>
      </w:pPr>
      <w:r w:rsidRPr="00D70C55">
        <w:t>•</w:t>
      </w:r>
      <w:r w:rsidRPr="00D70C55">
        <w:tab/>
      </w:r>
      <w:r w:rsidR="003E4061" w:rsidRPr="00D70C55">
        <w:t>г-н А. Джемисон от Новой Зеландии;</w:t>
      </w:r>
    </w:p>
    <w:p w:rsidR="003E4061" w:rsidRPr="00D70C55" w:rsidRDefault="00D16394" w:rsidP="00D16394">
      <w:pPr>
        <w:pStyle w:val="enumlev1"/>
      </w:pPr>
      <w:r w:rsidRPr="00D70C55">
        <w:t>•</w:t>
      </w:r>
      <w:r w:rsidRPr="00D70C55">
        <w:tab/>
      </w:r>
      <w:r w:rsidR="003E4061" w:rsidRPr="00D70C55">
        <w:t>г-н Ю. Аль-</w:t>
      </w:r>
      <w:proofErr w:type="spellStart"/>
      <w:r w:rsidR="003E4061" w:rsidRPr="00D70C55">
        <w:t>Булуши</w:t>
      </w:r>
      <w:proofErr w:type="spellEnd"/>
      <w:r w:rsidR="003E4061" w:rsidRPr="00D70C55">
        <w:t xml:space="preserve"> от Омана;</w:t>
      </w:r>
    </w:p>
    <w:p w:rsidR="003E4061" w:rsidRPr="00D70C55" w:rsidRDefault="00D16394" w:rsidP="00D16394">
      <w:pPr>
        <w:pStyle w:val="enumlev1"/>
      </w:pPr>
      <w:r w:rsidRPr="00D70C55">
        <w:t>•</w:t>
      </w:r>
      <w:r w:rsidRPr="00D70C55">
        <w:tab/>
      </w:r>
      <w:r w:rsidR="003E4061" w:rsidRPr="00D70C55">
        <w:t>г-н Д. Обам от Кении;</w:t>
      </w:r>
    </w:p>
    <w:p w:rsidR="003E4061" w:rsidRPr="00D70C55" w:rsidRDefault="00D16394" w:rsidP="00D16394">
      <w:pPr>
        <w:pStyle w:val="enumlev1"/>
      </w:pPr>
      <w:r w:rsidRPr="00D70C55">
        <w:t>•</w:t>
      </w:r>
      <w:r w:rsidRPr="00D70C55">
        <w:tab/>
      </w:r>
      <w:r w:rsidR="003E4061" w:rsidRPr="00D70C55">
        <w:t xml:space="preserve">г-жа Д. </w:t>
      </w:r>
      <w:proofErr w:type="spellStart"/>
      <w:r w:rsidR="003E4061" w:rsidRPr="00D70C55">
        <w:t>Томимура</w:t>
      </w:r>
      <w:proofErr w:type="spellEnd"/>
      <w:r w:rsidR="003E4061" w:rsidRPr="00D70C55">
        <w:t xml:space="preserve"> от Бразилии;</w:t>
      </w:r>
    </w:p>
    <w:p w:rsidR="003E4061" w:rsidRPr="00D70C55" w:rsidRDefault="00D16394" w:rsidP="00D16394">
      <w:pPr>
        <w:pStyle w:val="enumlev1"/>
      </w:pPr>
      <w:r w:rsidRPr="00D70C55">
        <w:t>•</w:t>
      </w:r>
      <w:r w:rsidRPr="00D70C55">
        <w:tab/>
      </w:r>
      <w:r w:rsidR="003E4061" w:rsidRPr="00D70C55">
        <w:t xml:space="preserve">г-н А. </w:t>
      </w:r>
      <w:proofErr w:type="spellStart"/>
      <w:r w:rsidR="003E4061" w:rsidRPr="00D70C55">
        <w:t>Кюн</w:t>
      </w:r>
      <w:proofErr w:type="spellEnd"/>
      <w:r w:rsidR="003E4061" w:rsidRPr="00D70C55">
        <w:t xml:space="preserve"> от Германии; и</w:t>
      </w:r>
    </w:p>
    <w:p w:rsidR="003E4061" w:rsidRPr="00D70C55" w:rsidRDefault="00D16394" w:rsidP="00D16394">
      <w:pPr>
        <w:pStyle w:val="enumlev1"/>
      </w:pPr>
      <w:r w:rsidRPr="00D70C55">
        <w:t>•</w:t>
      </w:r>
      <w:r w:rsidRPr="00D70C55">
        <w:tab/>
      </w:r>
      <w:r w:rsidR="003E4061" w:rsidRPr="00D70C55">
        <w:t>г-н Н. Никифоров от Российской Федерации.</w:t>
      </w:r>
    </w:p>
    <w:p w:rsidR="003E4061" w:rsidRPr="00D70C55" w:rsidRDefault="00D16394" w:rsidP="00D16394">
      <w:r w:rsidRPr="00D70C55">
        <w:t>15</w:t>
      </w:r>
      <w:r w:rsidR="003E4061" w:rsidRPr="00D70C55">
        <w:tab/>
        <w:t xml:space="preserve">Я выражаю глубокую признательность за усилия, </w:t>
      </w:r>
      <w:proofErr w:type="spellStart"/>
      <w:r w:rsidR="003E4061" w:rsidRPr="00D70C55">
        <w:t>предпринимавшиеся</w:t>
      </w:r>
      <w:proofErr w:type="spellEnd"/>
      <w:r w:rsidR="003E4061" w:rsidRPr="00D70C55">
        <w:t xml:space="preserve"> председателями комитетов, чьи предложения и мнения помогли мне в работе со всеми пунктами повестки дня:</w:t>
      </w:r>
    </w:p>
    <w:p w:rsidR="003E4061" w:rsidRPr="00D70C55" w:rsidRDefault="00D16394" w:rsidP="00D16394">
      <w:pPr>
        <w:pStyle w:val="enumlev1"/>
      </w:pPr>
      <w:r w:rsidRPr="00D70C55">
        <w:t>•</w:t>
      </w:r>
      <w:r w:rsidRPr="00D70C55">
        <w:tab/>
      </w:r>
      <w:r w:rsidR="003E4061" w:rsidRPr="00D70C55">
        <w:t>г-ну Н. Мини, Председателю Комитета 2;</w:t>
      </w:r>
    </w:p>
    <w:p w:rsidR="003E4061" w:rsidRPr="00D70C55" w:rsidRDefault="00D16394" w:rsidP="00D16394">
      <w:pPr>
        <w:pStyle w:val="enumlev1"/>
      </w:pPr>
      <w:r w:rsidRPr="00D70C55">
        <w:t>•</w:t>
      </w:r>
      <w:r w:rsidRPr="00D70C55">
        <w:tab/>
      </w:r>
      <w:r w:rsidR="003E4061" w:rsidRPr="00D70C55">
        <w:t>г-ну А. Кадырову, Председателю Комитета 3;</w:t>
      </w:r>
    </w:p>
    <w:p w:rsidR="003E4061" w:rsidRPr="00D70C55" w:rsidRDefault="00D16394" w:rsidP="00D16394">
      <w:pPr>
        <w:pStyle w:val="enumlev1"/>
      </w:pPr>
      <w:r w:rsidRPr="00D70C55">
        <w:t>•</w:t>
      </w:r>
      <w:r w:rsidRPr="00D70C55">
        <w:tab/>
      </w:r>
      <w:r w:rsidR="003E4061" w:rsidRPr="00D70C55">
        <w:t xml:space="preserve">г-ну М. </w:t>
      </w:r>
      <w:proofErr w:type="spellStart"/>
      <w:r w:rsidR="003E4061" w:rsidRPr="00D70C55">
        <w:t>Фентону</w:t>
      </w:r>
      <w:proofErr w:type="spellEnd"/>
      <w:r w:rsidR="003E4061" w:rsidRPr="00D70C55">
        <w:t>, Председателю Комитета 4;</w:t>
      </w:r>
    </w:p>
    <w:p w:rsidR="003E4061" w:rsidRPr="00D70C55" w:rsidRDefault="00D16394" w:rsidP="00D16394">
      <w:pPr>
        <w:pStyle w:val="enumlev1"/>
      </w:pPr>
      <w:r w:rsidRPr="00D70C55">
        <w:t>•</w:t>
      </w:r>
      <w:r w:rsidRPr="00D70C55">
        <w:tab/>
      </w:r>
      <w:r w:rsidR="003E4061" w:rsidRPr="00D70C55">
        <w:t>г-ну К. Аль-</w:t>
      </w:r>
      <w:proofErr w:type="spellStart"/>
      <w:r w:rsidR="003E4061" w:rsidRPr="00D70C55">
        <w:t>Авади</w:t>
      </w:r>
      <w:proofErr w:type="spellEnd"/>
      <w:r w:rsidR="003E4061" w:rsidRPr="00D70C55">
        <w:t>, Председателю Комитета 5;</w:t>
      </w:r>
    </w:p>
    <w:p w:rsidR="003E4061" w:rsidRPr="00D70C55" w:rsidRDefault="00D16394" w:rsidP="00D16394">
      <w:pPr>
        <w:pStyle w:val="enumlev1"/>
      </w:pPr>
      <w:r w:rsidRPr="00D70C55">
        <w:t>•</w:t>
      </w:r>
      <w:r w:rsidRPr="00D70C55">
        <w:tab/>
      </w:r>
      <w:r w:rsidR="003E4061" w:rsidRPr="00D70C55">
        <w:t xml:space="preserve">г-же А. </w:t>
      </w:r>
      <w:proofErr w:type="spellStart"/>
      <w:r w:rsidR="003E4061" w:rsidRPr="00D70C55">
        <w:t>Аллисон</w:t>
      </w:r>
      <w:proofErr w:type="spellEnd"/>
      <w:r w:rsidR="003E4061" w:rsidRPr="00D70C55">
        <w:t>, Председателю Комитета 6; и</w:t>
      </w:r>
    </w:p>
    <w:p w:rsidR="003E4061" w:rsidRPr="00D70C55" w:rsidRDefault="00D16394" w:rsidP="00D16394">
      <w:pPr>
        <w:pStyle w:val="enumlev1"/>
      </w:pPr>
      <w:r w:rsidRPr="00D70C55">
        <w:t>•</w:t>
      </w:r>
      <w:r w:rsidRPr="00D70C55">
        <w:tab/>
      </w:r>
      <w:r w:rsidR="003E4061" w:rsidRPr="00D70C55">
        <w:t xml:space="preserve">г-ну К. </w:t>
      </w:r>
      <w:proofErr w:type="spellStart"/>
      <w:r w:rsidR="003E4061" w:rsidRPr="00D70C55">
        <w:t>Риссону</w:t>
      </w:r>
      <w:proofErr w:type="spellEnd"/>
      <w:r w:rsidR="003E4061" w:rsidRPr="00D70C55">
        <w:t>, Председателю Комитета 7.</w:t>
      </w:r>
    </w:p>
    <w:p w:rsidR="003E4061" w:rsidRPr="00D70C55" w:rsidRDefault="003E4061" w:rsidP="00D16394">
      <w:r w:rsidRPr="00D70C55">
        <w:t>Кроме того, я благодарю председателей и заместителей председателей всех соответствующих рабочих групп и подгрупп.</w:t>
      </w:r>
    </w:p>
    <w:p w:rsidR="003E4061" w:rsidRPr="00D70C55" w:rsidRDefault="00D16394" w:rsidP="00D70C55">
      <w:r w:rsidRPr="00D70C55">
        <w:t>16</w:t>
      </w:r>
      <w:r w:rsidR="003E4061" w:rsidRPr="00D70C55">
        <w:tab/>
        <w:t>Вы все поддерживали меня, однако я хочу особо п</w:t>
      </w:r>
      <w:r w:rsidR="00D70C55">
        <w:t>риветствовать и поблагодарить г</w:t>
      </w:r>
      <w:r w:rsidR="00D70C55">
        <w:noBreakHyphen/>
      </w:r>
      <w:r w:rsidR="003E4061" w:rsidRPr="00D70C55">
        <w:t>на</w:t>
      </w:r>
      <w:r w:rsidR="00D70C55">
        <w:t> </w:t>
      </w:r>
      <w:proofErr w:type="spellStart"/>
      <w:r w:rsidR="003E4061" w:rsidRPr="00D70C55">
        <w:t>Кавусса</w:t>
      </w:r>
      <w:proofErr w:type="spellEnd"/>
      <w:r w:rsidR="003E4061" w:rsidRPr="00D70C55">
        <w:t xml:space="preserve"> </w:t>
      </w:r>
      <w:proofErr w:type="spellStart"/>
      <w:r w:rsidR="003E4061" w:rsidRPr="00D70C55">
        <w:t>Арасте</w:t>
      </w:r>
      <w:proofErr w:type="spellEnd"/>
      <w:r w:rsidR="003E4061" w:rsidRPr="00D70C55">
        <w:t>, который готов был всегда выручить меня, предлагая решения некоторых сложных проблем, с которыми я сталкивался. Я также благодарю г</w:t>
      </w:r>
      <w:r w:rsidR="003E4061" w:rsidRPr="00D70C55">
        <w:noBreakHyphen/>
        <w:t>на </w:t>
      </w:r>
      <w:proofErr w:type="spellStart"/>
      <w:r w:rsidR="003E4061" w:rsidRPr="00D70C55">
        <w:t>Абдулкарима</w:t>
      </w:r>
      <w:proofErr w:type="spellEnd"/>
      <w:r w:rsidR="003E4061" w:rsidRPr="00D70C55">
        <w:t xml:space="preserve"> </w:t>
      </w:r>
      <w:proofErr w:type="spellStart"/>
      <w:r w:rsidR="003E4061" w:rsidRPr="00D70C55">
        <w:t>Сумайлу</w:t>
      </w:r>
      <w:proofErr w:type="spellEnd"/>
      <w:r w:rsidR="003E4061" w:rsidRPr="00D70C55">
        <w:t>, Генерального секретаря АСЭ, и всех сотрудников АСЭ.</w:t>
      </w:r>
    </w:p>
    <w:p w:rsidR="003E4061" w:rsidRPr="00D70C55" w:rsidRDefault="00D16394" w:rsidP="00D16394">
      <w:r w:rsidRPr="00D70C55">
        <w:t>17</w:t>
      </w:r>
      <w:r w:rsidR="003E4061" w:rsidRPr="00D70C55">
        <w:tab/>
        <w:t>Я благодарю все администрации африканских стран и АСЭ за коллективное выдвижение моей кандидатуры для выполнения этой благородной задачи и еще раз благодарю свою страну Нигерию за то, что она предоставила мне эту уникальную возможность послужить глобальному сообществу. Я приветствую присутствие моего министра, который только что приступил к исполнению своих обязанностей и все же в силу значения, придаваемого им деятельности МСЭ, и его большой поддержки моего председательства присутствует здесь, чтобы далее поддержать и ободрить меня. Достопочтенный господин министр, приветствую Вас и благодарю за Ваше присутствие сегодня, которое является для меня большой честью.</w:t>
      </w:r>
    </w:p>
    <w:p w:rsidR="003E4061" w:rsidRPr="00D70C55" w:rsidRDefault="00D16394" w:rsidP="00D16394">
      <w:r w:rsidRPr="00D70C55">
        <w:t>18</w:t>
      </w:r>
      <w:r w:rsidR="003E4061" w:rsidRPr="00D70C55">
        <w:tab/>
        <w:t>Я желаю всем вам благополучного возвращения домой, и вы можете быть уверены, что на ВКР-15 вы достигли огромного общего результата. Тем, кто остается на </w:t>
      </w:r>
      <w:proofErr w:type="spellStart"/>
      <w:r w:rsidR="003E4061" w:rsidRPr="00D70C55">
        <w:t>ПСК</w:t>
      </w:r>
      <w:proofErr w:type="spellEnd"/>
      <w:r w:rsidR="003E4061" w:rsidRPr="00D70C55">
        <w:t>, я желаю плодотворных обсуждений и счастливой дороги домой в свои страны, когда вы завершите свою работу.</w:t>
      </w:r>
    </w:p>
    <w:p w:rsidR="003E4061" w:rsidRPr="00D70C55" w:rsidRDefault="003E4061" w:rsidP="00D16394">
      <w:r w:rsidRPr="00D70C55">
        <w:br w:type="page"/>
      </w:r>
    </w:p>
    <w:p w:rsidR="003E4061" w:rsidRPr="00D70C55" w:rsidRDefault="003E4061" w:rsidP="003E4061">
      <w:pPr>
        <w:jc w:val="right"/>
        <w:rPr>
          <w:szCs w:val="22"/>
        </w:rPr>
      </w:pPr>
      <w:r w:rsidRPr="00D70C55">
        <w:rPr>
          <w:szCs w:val="22"/>
        </w:rPr>
        <w:lastRenderedPageBreak/>
        <w:t>Оригинал: английский</w:t>
      </w:r>
    </w:p>
    <w:p w:rsidR="003E4061" w:rsidRPr="00D70C55" w:rsidRDefault="003E4061" w:rsidP="006326E6">
      <w:pPr>
        <w:pStyle w:val="AnnexNo"/>
        <w:spacing w:before="240"/>
      </w:pPr>
      <w:r w:rsidRPr="00D70C55">
        <w:t>ПРИЛОЖЕНИЕ C</w:t>
      </w:r>
    </w:p>
    <w:p w:rsidR="003E4061" w:rsidRPr="00D70C55" w:rsidRDefault="003E4061" w:rsidP="006326E6">
      <w:pPr>
        <w:pStyle w:val="Annextitle"/>
      </w:pPr>
      <w:r w:rsidRPr="00D70C55">
        <w:t>Заключительное слово Директора Бюро радиосвязи</w:t>
      </w:r>
    </w:p>
    <w:p w:rsidR="003E4061" w:rsidRPr="00D70C55" w:rsidRDefault="003E4061" w:rsidP="006326E6">
      <w:pPr>
        <w:pStyle w:val="Normalaftertitle"/>
        <w:spacing w:before="360"/>
      </w:pPr>
      <w:r w:rsidRPr="00D70C55">
        <w:t xml:space="preserve">Ваши Превосходительства министры, главы регуляторных органов и </w:t>
      </w:r>
      <w:proofErr w:type="gramStart"/>
      <w:r w:rsidRPr="00D70C55">
        <w:t>послы,</w:t>
      </w:r>
      <w:r w:rsidRPr="00D70C55">
        <w:br/>
        <w:t>г</w:t>
      </w:r>
      <w:proofErr w:type="gramEnd"/>
      <w:r w:rsidRPr="00D70C55">
        <w:t>-н Генеральный секретарь,</w:t>
      </w:r>
      <w:r w:rsidRPr="00D70C55">
        <w:br/>
        <w:t xml:space="preserve">г-н Директор </w:t>
      </w:r>
      <w:proofErr w:type="spellStart"/>
      <w:r w:rsidRPr="00D70C55">
        <w:t>БСЭ</w:t>
      </w:r>
      <w:proofErr w:type="spellEnd"/>
      <w:r w:rsidRPr="00D70C55">
        <w:t>,</w:t>
      </w:r>
      <w:r w:rsidRPr="00D70C55">
        <w:br/>
        <w:t>уважаемые делега</w:t>
      </w:r>
      <w:r w:rsidR="006326E6" w:rsidRPr="00D70C55">
        <w:t>ты,</w:t>
      </w:r>
      <w:r w:rsidR="006326E6" w:rsidRPr="00D70C55">
        <w:br/>
        <w:t>уважаемые коллеги и друзья,</w:t>
      </w:r>
    </w:p>
    <w:p w:rsidR="003E4061" w:rsidRPr="00D70C55" w:rsidRDefault="003E4061" w:rsidP="006326E6">
      <w:pPr>
        <w:spacing w:before="240"/>
      </w:pPr>
      <w:r w:rsidRPr="00D70C55">
        <w:t>Я рад обратиться к вам в конце этой памятной Всемирной конференции радиосвязи.</w:t>
      </w:r>
    </w:p>
    <w:p w:rsidR="003E4061" w:rsidRPr="00D70C55" w:rsidRDefault="003E4061" w:rsidP="006326E6">
      <w:r w:rsidRPr="00D70C55">
        <w:t>За эти четыре недели достигнуто очень многое, и результаты вашей работы по достижению консенсуса по более чем 40 пунктам повестки дня несомненно окажут большое влияние на будущее сектора электросвязи в целом и на радиосвязь в частности.</w:t>
      </w:r>
    </w:p>
    <w:p w:rsidR="003E4061" w:rsidRPr="00D70C55" w:rsidRDefault="003E4061" w:rsidP="006326E6">
      <w:r w:rsidRPr="00D70C55">
        <w:t>Ваши решения будут способствовать сохранению стабильной, предсказуемой и повсеместно применимой регуляторной среды, которая надежно защитит долгосрочные инвестиции в многотриллионную (в долларовом исчислении) отрасль ИКТ без помех для услуг, предоставляемых в настоящее время населению во всем мире на универсальной основе. Они изменят жизнь людей во всем мире.</w:t>
      </w:r>
    </w:p>
    <w:p w:rsidR="003E4061" w:rsidRPr="00D70C55" w:rsidRDefault="003E4061" w:rsidP="006326E6">
      <w:r w:rsidRPr="00D70C55">
        <w:t>Эти решения закреплены в Заключительных актах ВКР-15, которые будут вскоре опубликованы. Какая удача, что этот успешный результат достигнут в то время, когда мы отмечаем 150</w:t>
      </w:r>
      <w:r w:rsidRPr="00D70C55">
        <w:noBreakHyphen/>
        <w:t xml:space="preserve">летие нашего Союза! За этой публикацией последует, в течение 2016 года, публикация обновленного Регламента радиосвязи МСЭ, в то </w:t>
      </w:r>
      <w:proofErr w:type="gramStart"/>
      <w:r w:rsidRPr="00D70C55">
        <w:t>время</w:t>
      </w:r>
      <w:proofErr w:type="gramEnd"/>
      <w:r w:rsidRPr="00D70C55">
        <w:t xml:space="preserve"> когда мы будем отмечать </w:t>
      </w:r>
      <w:r w:rsidR="006326E6" w:rsidRPr="00D70C55">
        <w:t>110</w:t>
      </w:r>
      <w:r w:rsidR="006326E6" w:rsidRPr="00D70C55">
        <w:noBreakHyphen/>
        <w:t>летие Регламента радиосвязи </w:t>
      </w:r>
      <w:r w:rsidRPr="00D70C55">
        <w:t>МСЭ.</w:t>
      </w:r>
    </w:p>
    <w:p w:rsidR="003E4061" w:rsidRPr="00D70C55" w:rsidRDefault="003E4061" w:rsidP="006326E6">
      <w:r w:rsidRPr="00D70C55">
        <w:t>Давайте посмотрим на некоторые из ваших основных достижений за последние четыре недели.</w:t>
      </w:r>
    </w:p>
    <w:p w:rsidR="003E4061" w:rsidRPr="00D70C55" w:rsidRDefault="006326E6" w:rsidP="006326E6">
      <w:pPr>
        <w:pStyle w:val="enumlev1"/>
      </w:pPr>
      <w:r w:rsidRPr="00D70C55">
        <w:t>•</w:t>
      </w:r>
      <w:r w:rsidRPr="00D70C55">
        <w:tab/>
      </w:r>
      <w:r w:rsidR="003E4061" w:rsidRPr="00D70C55">
        <w:t xml:space="preserve">ВКР-15 распределила и определила для </w:t>
      </w:r>
      <w:proofErr w:type="spellStart"/>
      <w:r w:rsidR="003E4061" w:rsidRPr="00D70C55">
        <w:t>IMT</w:t>
      </w:r>
      <w:proofErr w:type="spellEnd"/>
      <w:r w:rsidR="003E4061" w:rsidRPr="00D70C55">
        <w:t xml:space="preserve"> согласованные в глобальном масштабе полосы частот в диапазонах УВЧ, L и C для развития подвижной широкополосной связи во всемирном масштабе, обеспечивая при этом полную защиту других служб, работающих в настоящее время в этих диапазонах. Это решение готовит почву для предложения широкополосной подвижной связи по доступным ценам в недостаточно обслуживаемых в настоящее время районах и для направления значительных дополнительных ресурсов в районы, в которых спрос уже очень высок.</w:t>
      </w:r>
    </w:p>
    <w:p w:rsidR="003E4061" w:rsidRPr="00D70C55" w:rsidRDefault="006326E6" w:rsidP="006326E6">
      <w:pPr>
        <w:pStyle w:val="enumlev1"/>
      </w:pPr>
      <w:r w:rsidRPr="00D70C55">
        <w:t>•</w:t>
      </w:r>
      <w:r w:rsidRPr="00D70C55">
        <w:tab/>
      </w:r>
      <w:r w:rsidR="003E4061" w:rsidRPr="00D70C55">
        <w:rPr>
          <w:color w:val="000000"/>
        </w:rPr>
        <w:t>Было достигнуто согласие о распределении радиочастотного спектра для глобальной системы слежения за рейсами гражданской авиации в целях повышения безопасности. Это было сделано за рекордное время, чтобы оправдать ожидания глобального сообщества.</w:t>
      </w:r>
    </w:p>
    <w:p w:rsidR="003E4061" w:rsidRPr="00D70C55" w:rsidRDefault="006326E6" w:rsidP="006326E6">
      <w:pPr>
        <w:pStyle w:val="enumlev1"/>
      </w:pPr>
      <w:r w:rsidRPr="00D70C55">
        <w:t>•</w:t>
      </w:r>
      <w:r w:rsidRPr="00D70C55">
        <w:tab/>
      </w:r>
      <w:r w:rsidR="003E4061" w:rsidRPr="00D70C55">
        <w:rPr>
          <w:color w:val="000000"/>
        </w:rPr>
        <w:t xml:space="preserve">Также в отношении авиационного сектора ВКР-15 открыла возможности для разработки </w:t>
      </w:r>
      <w:proofErr w:type="spellStart"/>
      <w:r w:rsidR="003E4061" w:rsidRPr="00D70C55">
        <w:rPr>
          <w:color w:val="000000"/>
        </w:rPr>
        <w:t>ИКАО</w:t>
      </w:r>
      <w:proofErr w:type="spellEnd"/>
      <w:r w:rsidR="003E4061" w:rsidRPr="00D70C55">
        <w:rPr>
          <w:color w:val="000000"/>
        </w:rPr>
        <w:t xml:space="preserve"> всемирных стандартов на беспилотные авиационные системы (БАС) и определила </w:t>
      </w:r>
      <w:proofErr w:type="spellStart"/>
      <w:r w:rsidR="003E4061" w:rsidRPr="00D70C55">
        <w:rPr>
          <w:color w:val="000000"/>
        </w:rPr>
        <w:t>регламентарные</w:t>
      </w:r>
      <w:proofErr w:type="spellEnd"/>
      <w:r w:rsidR="003E4061" w:rsidRPr="00D70C55">
        <w:rPr>
          <w:color w:val="000000"/>
        </w:rPr>
        <w:t xml:space="preserve"> условия, которые могут применяться к таким системам на международном уровне. ВКР-15 также согласовала спектр для систем беспроводной бортовой внутренней связи. </w:t>
      </w:r>
    </w:p>
    <w:p w:rsidR="003E4061" w:rsidRPr="00D70C55" w:rsidRDefault="006326E6" w:rsidP="006326E6">
      <w:pPr>
        <w:pStyle w:val="enumlev1"/>
      </w:pPr>
      <w:r w:rsidRPr="00D70C55">
        <w:t>•</w:t>
      </w:r>
      <w:r w:rsidRPr="00D70C55">
        <w:tab/>
      </w:r>
      <w:r w:rsidR="003E4061" w:rsidRPr="00D70C55">
        <w:rPr>
          <w:color w:val="000000"/>
        </w:rPr>
        <w:t>ВКР-15 приняла также решения, которые повысят качество и безопасность автомобильного и морского транспорта и с помощью находящихся в движении земных станций подготовят почву для обеспечения глобальных возможностей широкополосного подключения для транспортного сообщества</w:t>
      </w:r>
      <w:r w:rsidR="003E4061" w:rsidRPr="00D70C55">
        <w:t>.</w:t>
      </w:r>
    </w:p>
    <w:p w:rsidR="003E4061" w:rsidRPr="00D70C55" w:rsidRDefault="006326E6" w:rsidP="006326E6">
      <w:pPr>
        <w:pStyle w:val="enumlev1"/>
      </w:pPr>
      <w:r w:rsidRPr="00D70C55">
        <w:t>•</w:t>
      </w:r>
      <w:r w:rsidRPr="00D70C55">
        <w:tab/>
      </w:r>
      <w:r w:rsidR="003E4061" w:rsidRPr="00D70C55">
        <w:t>ВКР-15 приняла также решение в отношении будущей эталонной шкалы времени, включая изменение всемирного координированного времени (</w:t>
      </w:r>
      <w:proofErr w:type="spellStart"/>
      <w:r w:rsidR="003E4061" w:rsidRPr="00D70C55">
        <w:t>UTC</w:t>
      </w:r>
      <w:proofErr w:type="spellEnd"/>
      <w:r w:rsidR="003E4061" w:rsidRPr="00D70C55">
        <w:t>), посредством более широкого сбора мнений международных организаций, отрасли и групп пользователей по этому вопросу.</w:t>
      </w:r>
    </w:p>
    <w:p w:rsidR="003E4061" w:rsidRPr="00D70C55" w:rsidRDefault="006326E6" w:rsidP="006326E6">
      <w:pPr>
        <w:pStyle w:val="enumlev1"/>
        <w:rPr>
          <w:szCs w:val="22"/>
        </w:rPr>
      </w:pPr>
      <w:r w:rsidRPr="00D70C55">
        <w:lastRenderedPageBreak/>
        <w:t>•</w:t>
      </w:r>
      <w:r w:rsidRPr="00D70C55">
        <w:tab/>
      </w:r>
      <w:r w:rsidR="003E4061" w:rsidRPr="00D70C55">
        <w:rPr>
          <w:szCs w:val="22"/>
        </w:rPr>
        <w:t>Посредством определения согласованного спектра в полосе частот 694–894 МГц ВКР-15 позволяет использовать подвижную широкополосную связь для обеспечения устойчивых и надежных критически важных экстренных служб в интересах общественной безопасности и оказания помощи при бедствиях.</w:t>
      </w:r>
    </w:p>
    <w:p w:rsidR="003E4061" w:rsidRPr="00D70C55" w:rsidRDefault="006326E6" w:rsidP="006326E6">
      <w:pPr>
        <w:pStyle w:val="enumlev1"/>
        <w:rPr>
          <w:color w:val="000000"/>
          <w:szCs w:val="22"/>
        </w:rPr>
      </w:pPr>
      <w:r w:rsidRPr="00D70C55">
        <w:t>•</w:t>
      </w:r>
      <w:r w:rsidRPr="00D70C55">
        <w:tab/>
      </w:r>
      <w:r w:rsidR="003E4061" w:rsidRPr="00D70C55">
        <w:rPr>
          <w:color w:val="000000"/>
          <w:szCs w:val="22"/>
        </w:rPr>
        <w:t>Были произведены новые распределения для спутниковых служб исследования Земли с радиолокационными изображениями более высокого разрешения в целях улучшения глобального мониторинга состояния окружающей среды и климата.</w:t>
      </w:r>
    </w:p>
    <w:p w:rsidR="003E4061" w:rsidRPr="00D70C55" w:rsidRDefault="003E4061" w:rsidP="006326E6">
      <w:r w:rsidRPr="00D70C55">
        <w:t>Я мог бы упомянуть еще несколько замечательных достижений, но позвольте мне поздравить вас всех, поскольку вы вновь вместе успешно приняли на основе консенсуса все ваши решения согласно подлинной традиции этого "марафона"!</w:t>
      </w:r>
    </w:p>
    <w:p w:rsidR="003E4061" w:rsidRPr="00D70C55" w:rsidRDefault="003E4061" w:rsidP="006326E6">
      <w:r w:rsidRPr="00D70C55">
        <w:t>Я также хотел бы высоко оценить замечательные способности нашего председателя, которые дали ему возможность привести это мероприятие к столь успешному завершению. Эффективность г</w:t>
      </w:r>
      <w:r w:rsidRPr="00D70C55">
        <w:noBreakHyphen/>
        <w:t>на Фестуса Доду и искусное его руководство работой настоящей Конференции представляются исключительными, и я могу только высказать свое восхищение и благодарность за его неустанные действия на всем протяжении этого мероприятия. Мы желаем г</w:t>
      </w:r>
      <w:r w:rsidRPr="00D70C55">
        <w:noBreakHyphen/>
        <w:t>ну Доду дальнейших успехов в будущем. Большое спасибо Вам, г</w:t>
      </w:r>
      <w:r w:rsidRPr="00D70C55">
        <w:noBreakHyphen/>
        <w:t>н Председатель.</w:t>
      </w:r>
    </w:p>
    <w:p w:rsidR="003E4061" w:rsidRPr="00D70C55" w:rsidRDefault="003E4061" w:rsidP="006326E6">
      <w:r w:rsidRPr="00D70C55">
        <w:t xml:space="preserve">Я хотел бы также в заключение поблагодарить заместителей председателя конференции, председателей и заместителей председателей комитетов, председателей рабочих групп, рабочих подгрупп и специальных групп, членов </w:t>
      </w:r>
      <w:proofErr w:type="spellStart"/>
      <w:r w:rsidRPr="00D70C55">
        <w:t>РРК</w:t>
      </w:r>
      <w:proofErr w:type="spellEnd"/>
      <w:r w:rsidRPr="00D70C55">
        <w:t>, делегатов и сотрудников МСЭ, которые демонстрировали высокий уровень профессионализма и самоотверженность в течение этих 25 дней (и иногда ночей) тяжелого труда.</w:t>
      </w:r>
    </w:p>
    <w:p w:rsidR="003E4061" w:rsidRPr="00D70C55" w:rsidRDefault="003E4061" w:rsidP="006326E6">
      <w:r w:rsidRPr="00D70C55">
        <w:t xml:space="preserve">Позвольте мне также поблагодарить администрацию Швейцарии за проведение этого крупного мероприятия в здании </w:t>
      </w:r>
      <w:proofErr w:type="spellStart"/>
      <w:r w:rsidRPr="00D70C55">
        <w:t>МЦКЖ</w:t>
      </w:r>
      <w:proofErr w:type="spellEnd"/>
      <w:r w:rsidRPr="00D70C55">
        <w:t>, которое так замечательно приспособлено для нашей работы.</w:t>
      </w:r>
    </w:p>
    <w:p w:rsidR="003E4061" w:rsidRPr="00D70C55" w:rsidRDefault="003E4061" w:rsidP="006326E6">
      <w:r w:rsidRPr="00D70C55">
        <w:t>Бюро радиосвязи продолжит как всегда оказывать содействие всем администрациям в выполнении положений международного договора, который определяет использ</w:t>
      </w:r>
      <w:r w:rsidR="006326E6" w:rsidRPr="00D70C55">
        <w:t>ование радиосвязи во всем мире, </w:t>
      </w:r>
      <w:r w:rsidRPr="00D70C55">
        <w:t>– Регламента радиосвязи МСЭ.</w:t>
      </w:r>
    </w:p>
    <w:p w:rsidR="003E4061" w:rsidRPr="00EA1F6C" w:rsidRDefault="003E4061" w:rsidP="006326E6">
      <w:r w:rsidRPr="00D70C55">
        <w:t>В заключение, ваши превосходительства, уважаемые делегаты, дамы и господа, я хотел бы еще раз поблагодарить всех вас за вашу поддержку, которая помогла привести Всемирную конференцию радиосвязи 2015 года к успешному завершению. Я желаю вам благополучного возвращения домой и очень хороших праздников.</w:t>
      </w:r>
    </w:p>
    <w:p w:rsidR="003E4061" w:rsidRPr="00D70C55" w:rsidRDefault="003E4061" w:rsidP="006326E6">
      <w:r w:rsidRPr="00D70C55">
        <w:br w:type="page"/>
      </w:r>
    </w:p>
    <w:p w:rsidR="003E4061" w:rsidRPr="00D70C55" w:rsidRDefault="003E4061" w:rsidP="003E4061">
      <w:pPr>
        <w:jc w:val="right"/>
        <w:rPr>
          <w:szCs w:val="22"/>
        </w:rPr>
      </w:pPr>
      <w:r w:rsidRPr="00D70C55">
        <w:rPr>
          <w:szCs w:val="22"/>
        </w:rPr>
        <w:lastRenderedPageBreak/>
        <w:t>Оригинал: английский</w:t>
      </w:r>
    </w:p>
    <w:p w:rsidR="003E4061" w:rsidRPr="00D70C55" w:rsidRDefault="003E4061" w:rsidP="006326E6">
      <w:pPr>
        <w:pStyle w:val="AnnexNo"/>
        <w:spacing w:before="240"/>
      </w:pPr>
      <w:r w:rsidRPr="00D70C55">
        <w:t>ПРИЛОЖЕНИЕ D</w:t>
      </w:r>
    </w:p>
    <w:p w:rsidR="003E4061" w:rsidRPr="00D70C55" w:rsidRDefault="003E4061" w:rsidP="006326E6">
      <w:pPr>
        <w:pStyle w:val="Annextitle"/>
      </w:pPr>
      <w:r w:rsidRPr="00D70C55">
        <w:t>Заключительное слово Генерального секретаря</w:t>
      </w:r>
    </w:p>
    <w:p w:rsidR="003E4061" w:rsidRPr="00D70C55" w:rsidRDefault="006326E6" w:rsidP="006326E6">
      <w:pPr>
        <w:pStyle w:val="Normalaftertitle"/>
      </w:pPr>
      <w:r w:rsidRPr="00D70C55">
        <w:t>Господи</w:t>
      </w:r>
      <w:r w:rsidR="003E4061" w:rsidRPr="00D70C55">
        <w:t xml:space="preserve">н </w:t>
      </w:r>
      <w:proofErr w:type="gramStart"/>
      <w:r w:rsidR="003E4061" w:rsidRPr="00D70C55">
        <w:t>Председатель,</w:t>
      </w:r>
      <w:r w:rsidRPr="00D70C55">
        <w:br/>
      </w:r>
      <w:r w:rsidR="003E4061" w:rsidRPr="00D70C55">
        <w:t>Ваши</w:t>
      </w:r>
      <w:proofErr w:type="gramEnd"/>
      <w:r w:rsidR="003E4061" w:rsidRPr="00D70C55">
        <w:t xml:space="preserve"> Превосходительства министры, послы,</w:t>
      </w:r>
      <w:r w:rsidRPr="00D70C55">
        <w:br/>
      </w:r>
      <w:r w:rsidR="003E4061" w:rsidRPr="00D70C55">
        <w:t xml:space="preserve">г-н </w:t>
      </w:r>
      <w:proofErr w:type="spellStart"/>
      <w:r w:rsidR="003E4061" w:rsidRPr="00D70C55">
        <w:t>Ранси</w:t>
      </w:r>
      <w:proofErr w:type="spellEnd"/>
      <w:r w:rsidR="003E4061" w:rsidRPr="00D70C55">
        <w:t>, Директор БР,</w:t>
      </w:r>
      <w:r w:rsidRPr="00D70C55">
        <w:br/>
      </w:r>
      <w:r w:rsidR="003E4061" w:rsidRPr="00D70C55">
        <w:t xml:space="preserve">г-н Ли, Директор </w:t>
      </w:r>
      <w:proofErr w:type="spellStart"/>
      <w:r w:rsidR="003E4061" w:rsidRPr="00D70C55">
        <w:t>БСЭ</w:t>
      </w:r>
      <w:proofErr w:type="spellEnd"/>
      <w:r w:rsidR="003E4061" w:rsidRPr="00D70C55">
        <w:t>,</w:t>
      </w:r>
      <w:r w:rsidRPr="00D70C55">
        <w:br/>
      </w:r>
      <w:r w:rsidR="003E4061" w:rsidRPr="00D70C55">
        <w:t>дамы и господа,</w:t>
      </w:r>
      <w:r w:rsidRPr="00D70C55">
        <w:br/>
        <w:t>уважаемые коллеги,</w:t>
      </w:r>
    </w:p>
    <w:p w:rsidR="003E4061" w:rsidRPr="00D70C55" w:rsidRDefault="003E4061" w:rsidP="006326E6">
      <w:pPr>
        <w:spacing w:before="240"/>
      </w:pPr>
      <w:r w:rsidRPr="00D70C55">
        <w:t>Вы только что завершили весьма интенсивный четырехнедельный марафон прений и обсуждений, результатом которых стали многочисленные соглашения. Я рад видеть, что ваш усердный труд достойно вознагражден и что вы достигли отличных результатов, которыми вы вполне можете гордиться, и еще раз продемонстрировали ключевую роль, которую Сектор радиосвязи МСЭ играет в глобальной электросвязи и информационных технологиях.</w:t>
      </w:r>
    </w:p>
    <w:p w:rsidR="003E4061" w:rsidRPr="00D70C55" w:rsidRDefault="003E4061" w:rsidP="006326E6">
      <w:r w:rsidRPr="00D70C55">
        <w:t>Я знаю, что ваши дни были долгими и трудными. Мне также известно, что вами достигнут ряд выдающихся результатов, которые поставят управление со стороны МСЭ и Сектора радиосвязи Регламентом радиосвязи – международным договором, определяющим использование радиочастотного спектра всеми службами радиосвязи и геостационарных и негеостационарных спутниковых орбит, – на прочную основу в следующие четыре года.</w:t>
      </w:r>
    </w:p>
    <w:p w:rsidR="003E4061" w:rsidRPr="00D70C55" w:rsidRDefault="003E4061" w:rsidP="006326E6">
      <w:r w:rsidRPr="00D70C55">
        <w:t>Я приветствую замечательный дух сотрудничества делегаций 164 Государств-Членов, участвующих в этой Конференции.</w:t>
      </w:r>
    </w:p>
    <w:p w:rsidR="003E4061" w:rsidRPr="00D70C55" w:rsidRDefault="003E4061" w:rsidP="006326E6">
      <w:pPr>
        <w:spacing w:before="240"/>
      </w:pPr>
      <w:r w:rsidRPr="00D70C55">
        <w:t>Уважаемые коллеги,</w:t>
      </w:r>
    </w:p>
    <w:p w:rsidR="003E4061" w:rsidRPr="00D70C55" w:rsidRDefault="003E4061" w:rsidP="006326E6">
      <w:r w:rsidRPr="00D70C55">
        <w:t>ВКР-15, безусловно, очень важна с точки зрения ее достижений. И хотя я не могу должным образом подвести итог четырех недель интенсивных усилий всего за несколько минут, Конференция добилась значительных достижений, рассмотрев примерно 40 тем, включенных в повестку дня ВКР-15. Глобальная система слежения за рейсами гражданской авиации, подвижная широкополосная связь, усовершенствованные системы морской связи, безопасность дорожного движения, связь в чрезвычайных ситуациях и помощь при бедствиях, несомненно, входят в их число.</w:t>
      </w:r>
    </w:p>
    <w:p w:rsidR="003E4061" w:rsidRPr="00D70C55" w:rsidRDefault="003E4061" w:rsidP="006326E6">
      <w:r w:rsidRPr="00D70C55">
        <w:t>Я также был очень рад достижению израильско-палестинского соглашения в целях содействия созданию современной и надежной сети электросвязи для палестинского народа. Дух сотрудничества и компромисса, проявленный теми, кто участвовал в достижении этого соглашения, высоко оценивается МСЭ. Мы признательны за их усилия по достижению этого значительного результата. ВКР-15 был также принят пересмотренный вариант Резолюции 12 "Помощь и поддержка Палестине", и я заверяю вас, что МСЭ продолжит оказывать помощь в целях развития сетей электросвязи и служб сотовой связи в Палестине и повсюду в регионе.</w:t>
      </w:r>
    </w:p>
    <w:p w:rsidR="003E4061" w:rsidRPr="00D70C55" w:rsidRDefault="003E4061" w:rsidP="00D70C55">
      <w:r w:rsidRPr="00D70C55">
        <w:t>ВКР-15 определила новые и лучшие способы регулирования служб и применений радиосвязи.</w:t>
      </w:r>
      <w:r w:rsidR="00D70C55">
        <w:t xml:space="preserve"> </w:t>
      </w:r>
      <w:r w:rsidRPr="00D70C55">
        <w:t>В</w:t>
      </w:r>
      <w:r w:rsidR="00D70C55">
        <w:t> </w:t>
      </w:r>
      <w:r w:rsidRPr="00D70C55">
        <w:t>мире, где радиосвязь играет все более важную роль в установлении связи между людьми, я убежден, что итоги настоящей Конференции станут важным вкладом в то, чтобы изменить мир к лучшему – и сделать его безопаснее – для всех.</w:t>
      </w:r>
    </w:p>
    <w:p w:rsidR="003E4061" w:rsidRPr="00D70C55" w:rsidRDefault="003E4061" w:rsidP="006326E6">
      <w:r w:rsidRPr="00D70C55">
        <w:t>Я хотел бы также воспользоваться этой возможностью, чтобы приветствовать большое число участников-женщин, и ожидаю еще более совершенного гендерного баланса в будущем.</w:t>
      </w:r>
    </w:p>
    <w:p w:rsidR="003E4061" w:rsidRPr="00D70C55" w:rsidRDefault="003E4061" w:rsidP="006326E6">
      <w:pPr>
        <w:rPr>
          <w:szCs w:val="22"/>
        </w:rPr>
      </w:pPr>
      <w:r w:rsidRPr="00D70C55">
        <w:rPr>
          <w:szCs w:val="22"/>
        </w:rPr>
        <w:t>Делегацию США можно поздравить с самым большим числом дел</w:t>
      </w:r>
      <w:r w:rsidR="00D70C55">
        <w:rPr>
          <w:szCs w:val="22"/>
        </w:rPr>
        <w:t>егатов-женщин – в нее входят 39 </w:t>
      </w:r>
      <w:r w:rsidRPr="00D70C55">
        <w:rPr>
          <w:szCs w:val="22"/>
        </w:rPr>
        <w:t>женщин, что составляет почти четверть численности всей делегации США.</w:t>
      </w:r>
    </w:p>
    <w:p w:rsidR="003E4061" w:rsidRPr="00D70C55" w:rsidRDefault="003E4061" w:rsidP="006326E6">
      <w:pPr>
        <w:rPr>
          <w:szCs w:val="22"/>
        </w:rPr>
      </w:pPr>
      <w:r w:rsidRPr="00D70C55">
        <w:rPr>
          <w:szCs w:val="22"/>
        </w:rPr>
        <w:t>Я хотел бы особенно поздравить те делегации, которые достигли на ВКР гендерного паритета или близки к нему. К ним относятся делегации Кабо-Верде, Казахстана, Мадагаскара и Южного Судана, которые достигли ровно 50-процентного участия женщин.</w:t>
      </w:r>
    </w:p>
    <w:p w:rsidR="003E4061" w:rsidRPr="00D70C55" w:rsidRDefault="003E4061" w:rsidP="006326E6">
      <w:pPr>
        <w:rPr>
          <w:szCs w:val="22"/>
        </w:rPr>
      </w:pPr>
      <w:r w:rsidRPr="00D70C55">
        <w:rPr>
          <w:szCs w:val="22"/>
        </w:rPr>
        <w:lastRenderedPageBreak/>
        <w:t>Особого упоминания заслуживают также Босния и Герцеговина, Болгария, Хорватия, Доминиканская Республика, Венгрия, Малайзия, Португалия и Таиланд, они довели численность доли женщин в своих делегациях до одной трети или более.</w:t>
      </w:r>
    </w:p>
    <w:p w:rsidR="003E4061" w:rsidRPr="00D70C55" w:rsidRDefault="003E4061" w:rsidP="006326E6">
      <w:pPr>
        <w:rPr>
          <w:szCs w:val="22"/>
        </w:rPr>
      </w:pPr>
      <w:r w:rsidRPr="00D70C55">
        <w:rPr>
          <w:szCs w:val="22"/>
        </w:rPr>
        <w:t>На ВКР-15 у нас присутствует в общей сложности 3200 участников, 17,2 процента которых составляют женщины, что больше, чем 15,9 процента на ВКР-12, но все еще намного ниже порогового значения 30 процентов, которое считается необходимым для обеспечения подлинных перемен.</w:t>
      </w:r>
    </w:p>
    <w:p w:rsidR="003E4061" w:rsidRPr="00D70C55" w:rsidRDefault="003E4061" w:rsidP="006326E6">
      <w:pPr>
        <w:rPr>
          <w:szCs w:val="22"/>
        </w:rPr>
      </w:pPr>
      <w:r w:rsidRPr="00D70C55">
        <w:rPr>
          <w:szCs w:val="22"/>
        </w:rPr>
        <w:t>И это должно стать нашей целью на следующей ВКР.</w:t>
      </w:r>
    </w:p>
    <w:p w:rsidR="003E4061" w:rsidRPr="00D70C55" w:rsidRDefault="003E4061" w:rsidP="006326E6">
      <w:pPr>
        <w:rPr>
          <w:szCs w:val="22"/>
        </w:rPr>
      </w:pPr>
      <w:r w:rsidRPr="00D70C55">
        <w:rPr>
          <w:szCs w:val="22"/>
        </w:rPr>
        <w:t>ВКР-15 знаменует собой большие достижения последних 150 лет; во многих отношениях ВКР-15 будет признана одной из новых вех в истории МСЭ.</w:t>
      </w:r>
    </w:p>
    <w:p w:rsidR="003E4061" w:rsidRPr="00D70C55" w:rsidRDefault="003E4061" w:rsidP="006326E6">
      <w:pPr>
        <w:rPr>
          <w:color w:val="000000"/>
          <w:szCs w:val="22"/>
        </w:rPr>
      </w:pPr>
      <w:r w:rsidRPr="00D70C55">
        <w:rPr>
          <w:color w:val="000000"/>
          <w:szCs w:val="22"/>
        </w:rPr>
        <w:t>Позвольте мне теперь поздравить г</w:t>
      </w:r>
      <w:r w:rsidRPr="00D70C55">
        <w:rPr>
          <w:color w:val="000000"/>
          <w:szCs w:val="22"/>
        </w:rPr>
        <w:noBreakHyphen/>
        <w:t>на Фестуса ДОДУ от Нигерии за его выдающийся труд в качестве Председателя ВКР-15 и как первого африканца, председательствовавшего на ВКР за 150-летнюю историю МСЭ. Он осуществлял руководство совершенно исключительным образом, и мы все благодарны за его самоотверженность в выполнении своей задачи.</w:t>
      </w:r>
    </w:p>
    <w:p w:rsidR="003E4061" w:rsidRPr="00D70C55" w:rsidRDefault="003E4061" w:rsidP="006326E6">
      <w:pPr>
        <w:rPr>
          <w:szCs w:val="22"/>
        </w:rPr>
      </w:pPr>
      <w:r w:rsidRPr="00D70C55">
        <w:rPr>
          <w:szCs w:val="22"/>
        </w:rPr>
        <w:t>Позвольте мне также поздравить шестерых заместителей председателя Конференции с их отличной работой, а также председателей, заместителей председателей комитетов, председателей специальных групп, которые проделали огромную работу. Поздравляю!</w:t>
      </w:r>
    </w:p>
    <w:p w:rsidR="003E4061" w:rsidRPr="00D70C55" w:rsidRDefault="003E4061" w:rsidP="006326E6">
      <w:pPr>
        <w:rPr>
          <w:szCs w:val="22"/>
        </w:rPr>
      </w:pPr>
      <w:r w:rsidRPr="00D70C55">
        <w:rPr>
          <w:szCs w:val="22"/>
        </w:rPr>
        <w:t>Я хотел бы отметить отличный подготовительный процесс, проведенный в течение последних нескольких лет, который помог обеспечить успех этой конференции, включая эффективную координирующую роль, которую сыграли шесть региональных групп.</w:t>
      </w:r>
    </w:p>
    <w:p w:rsidR="003E4061" w:rsidRPr="00D70C55" w:rsidRDefault="003E4061" w:rsidP="006326E6">
      <w:pPr>
        <w:rPr>
          <w:szCs w:val="22"/>
        </w:rPr>
      </w:pPr>
      <w:r w:rsidRPr="00D70C55">
        <w:rPr>
          <w:szCs w:val="22"/>
        </w:rPr>
        <w:t>Я также хотел бы выразить свою особую признательность всем членам Радиорегламентарного комитета, которые провели – и продолжают вести – такую важную работу здесь в МСЭ.</w:t>
      </w:r>
    </w:p>
    <w:p w:rsidR="003E4061" w:rsidRPr="00D70C55" w:rsidRDefault="003E4061" w:rsidP="006326E6">
      <w:pPr>
        <w:rPr>
          <w:szCs w:val="22"/>
        </w:rPr>
      </w:pPr>
      <w:r w:rsidRPr="00D70C55">
        <w:rPr>
          <w:szCs w:val="22"/>
        </w:rPr>
        <w:t xml:space="preserve">Позвольте мне также выразить признательность от имени всех нас Франсуа </w:t>
      </w:r>
      <w:proofErr w:type="spellStart"/>
      <w:r w:rsidRPr="00D70C55">
        <w:rPr>
          <w:szCs w:val="22"/>
        </w:rPr>
        <w:t>Ранси</w:t>
      </w:r>
      <w:proofErr w:type="spellEnd"/>
      <w:r w:rsidRPr="00D70C55">
        <w:rPr>
          <w:szCs w:val="22"/>
        </w:rPr>
        <w:t xml:space="preserve">, Директору Бюро радиосвязи, и, конечно, Марио </w:t>
      </w:r>
      <w:proofErr w:type="spellStart"/>
      <w:r w:rsidRPr="00D70C55">
        <w:rPr>
          <w:szCs w:val="22"/>
        </w:rPr>
        <w:t>Маневичу</w:t>
      </w:r>
      <w:proofErr w:type="spellEnd"/>
      <w:r w:rsidRPr="00D70C55">
        <w:rPr>
          <w:szCs w:val="22"/>
        </w:rPr>
        <w:t>, Секретарю Конференции. Сотрудники Бюро радиосвязи и Генерального секретариата, включая устных переводчиков, работали сообща, чтобы обеспечить надлежащую подготовку Конференции и предоставление необходимых услуг и поддержки для ее бесперебойной работы. Я благодарю вас всех!</w:t>
      </w:r>
    </w:p>
    <w:p w:rsidR="003E4061" w:rsidRPr="00D70C55" w:rsidRDefault="003E4061" w:rsidP="006326E6">
      <w:pPr>
        <w:rPr>
          <w:szCs w:val="22"/>
        </w:rPr>
      </w:pPr>
      <w:r w:rsidRPr="00D70C55">
        <w:rPr>
          <w:szCs w:val="22"/>
        </w:rPr>
        <w:t>Позвольте мне также сейчас поблагодарить старейшину Конференции г</w:t>
      </w:r>
      <w:r w:rsidRPr="00D70C55">
        <w:rPr>
          <w:szCs w:val="22"/>
        </w:rPr>
        <w:noBreakHyphen/>
        <w:t>на </w:t>
      </w:r>
      <w:proofErr w:type="spellStart"/>
      <w:r w:rsidRPr="00D70C55">
        <w:rPr>
          <w:szCs w:val="22"/>
        </w:rPr>
        <w:t>Хабиба</w:t>
      </w:r>
      <w:proofErr w:type="spellEnd"/>
      <w:r w:rsidRPr="00D70C55">
        <w:rPr>
          <w:szCs w:val="22"/>
        </w:rPr>
        <w:t xml:space="preserve"> Аль</w:t>
      </w:r>
      <w:r w:rsidRPr="00D70C55">
        <w:rPr>
          <w:szCs w:val="22"/>
        </w:rPr>
        <w:noBreakHyphen/>
      </w:r>
      <w:proofErr w:type="spellStart"/>
      <w:r w:rsidRPr="00D70C55">
        <w:rPr>
          <w:szCs w:val="22"/>
        </w:rPr>
        <w:t>Шанкити</w:t>
      </w:r>
      <w:proofErr w:type="spellEnd"/>
      <w:r w:rsidRPr="00D70C55">
        <w:rPr>
          <w:szCs w:val="22"/>
        </w:rPr>
        <w:t xml:space="preserve"> от Саудовской Аравии, который открыл нашу Конференцию.</w:t>
      </w:r>
    </w:p>
    <w:p w:rsidR="003E4061" w:rsidRPr="00D70C55" w:rsidRDefault="003E4061" w:rsidP="006326E6">
      <w:pPr>
        <w:rPr>
          <w:szCs w:val="22"/>
        </w:rPr>
      </w:pPr>
      <w:r w:rsidRPr="00D70C55">
        <w:rPr>
          <w:szCs w:val="22"/>
        </w:rPr>
        <w:t xml:space="preserve">Я также благодарю власти Швейцарии и Женевы за их большие усилия по увеличению численности сил безопасности для защиты конференции, особенно в последние две недели, когда по моей просьбе в кратчайшие сроки в выходные дни перед </w:t>
      </w:r>
      <w:proofErr w:type="spellStart"/>
      <w:r w:rsidRPr="00D70C55">
        <w:rPr>
          <w:szCs w:val="22"/>
        </w:rPr>
        <w:t>МЦКЖ</w:t>
      </w:r>
      <w:proofErr w:type="spellEnd"/>
      <w:r w:rsidRPr="00D70C55">
        <w:rPr>
          <w:szCs w:val="22"/>
        </w:rPr>
        <w:t xml:space="preserve"> были развернуты вооруженные полицейские.</w:t>
      </w:r>
    </w:p>
    <w:p w:rsidR="003E4061" w:rsidRPr="00D70C55" w:rsidRDefault="003E4061" w:rsidP="006326E6">
      <w:pPr>
        <w:rPr>
          <w:szCs w:val="22"/>
        </w:rPr>
      </w:pPr>
      <w:r w:rsidRPr="00D70C55">
        <w:rPr>
          <w:szCs w:val="22"/>
        </w:rPr>
        <w:t>Я благодарю также технических сотрудников, сотрудников службы охраны и других сотрудников, которые обслуживали конференцию в истекшие четыре недели.</w:t>
      </w:r>
    </w:p>
    <w:p w:rsidR="003E4061" w:rsidRPr="00D70C55" w:rsidRDefault="003E4061" w:rsidP="006326E6">
      <w:pPr>
        <w:rPr>
          <w:szCs w:val="22"/>
        </w:rPr>
      </w:pPr>
      <w:r w:rsidRPr="00D70C55">
        <w:rPr>
          <w:szCs w:val="22"/>
        </w:rPr>
        <w:t>Последнее по порядку, но не по важности, – я хотел бы поблагодарить вас, уважаемые делегаты, за ваше участие и за ваш вклад в успех ВКР-15.</w:t>
      </w:r>
    </w:p>
    <w:p w:rsidR="003E4061" w:rsidRPr="00D70C55" w:rsidRDefault="003E4061" w:rsidP="006326E6">
      <w:pPr>
        <w:spacing w:before="240"/>
      </w:pPr>
      <w:r w:rsidRPr="00D70C55">
        <w:t>Дамы и господа,</w:t>
      </w:r>
    </w:p>
    <w:p w:rsidR="003E4061" w:rsidRPr="00D70C55" w:rsidRDefault="00EA1F6C" w:rsidP="006326E6">
      <w:r w:rsidRPr="00D70C55">
        <w:t xml:space="preserve">Теперь </w:t>
      </w:r>
      <w:r w:rsidR="003E4061" w:rsidRPr="00D70C55">
        <w:t xml:space="preserve">я хочу вновь вспомнить нашего председателя в связи с его замечательными навыками, позволившими ему привести это мероприятие к столь успешному завершению. Терпеливое и умелое руководство со стороны г-на Фестуса Доду представляется исключительным, и я могу только высказать свое восхищение и благодарность за его неустанную поддержку. </w:t>
      </w:r>
    </w:p>
    <w:p w:rsidR="003E4061" w:rsidRPr="00D70C55" w:rsidRDefault="003E4061" w:rsidP="006326E6">
      <w:r w:rsidRPr="00D70C55">
        <w:t>Сейчас я хочу вручить почетную грамоту и медаль Председателю ВКР-15 г</w:t>
      </w:r>
      <w:r w:rsidRPr="00D70C55">
        <w:noBreakHyphen/>
        <w:t>ну </w:t>
      </w:r>
      <w:proofErr w:type="spellStart"/>
      <w:r w:rsidRPr="00D70C55">
        <w:t>Фестусу</w:t>
      </w:r>
      <w:proofErr w:type="spellEnd"/>
      <w:r w:rsidRPr="00D70C55">
        <w:t xml:space="preserve"> Доду от Нигерии, который является также первым африканцем, председательствовавшим</w:t>
      </w:r>
      <w:r w:rsidR="006326E6" w:rsidRPr="00D70C55">
        <w:t xml:space="preserve"> на ВКР за 150</w:t>
      </w:r>
      <w:r w:rsidR="006326E6" w:rsidRPr="00D70C55">
        <w:noBreakHyphen/>
      </w:r>
      <w:r w:rsidRPr="00D70C55">
        <w:t>летнюю историю МСЭ.</w:t>
      </w:r>
    </w:p>
    <w:p w:rsidR="003E4061" w:rsidRPr="00D70C55" w:rsidRDefault="003E4061" w:rsidP="006326E6">
      <w:r w:rsidRPr="00D70C55">
        <w:t>Дамы и господа, этот месяц был богат событиями</w:t>
      </w:r>
      <w:r w:rsidR="006326E6" w:rsidRPr="00D70C55">
        <w:t xml:space="preserve"> </w:t>
      </w:r>
      <w:proofErr w:type="gramStart"/>
      <w:r w:rsidRPr="00D70C55">
        <w:t>…</w:t>
      </w:r>
      <w:proofErr w:type="gramEnd"/>
      <w:r w:rsidRPr="00D70C55">
        <w:t xml:space="preserve"> и я желаю вам безопасного возвращения домой.</w:t>
      </w:r>
    </w:p>
    <w:p w:rsidR="003E4061" w:rsidRPr="00D70C55" w:rsidRDefault="003E4061" w:rsidP="006326E6">
      <w:r w:rsidRPr="00D70C55">
        <w:br w:type="page"/>
      </w:r>
    </w:p>
    <w:p w:rsidR="003E4061" w:rsidRPr="00D70C55" w:rsidRDefault="003E4061" w:rsidP="003E4061">
      <w:pPr>
        <w:jc w:val="right"/>
        <w:rPr>
          <w:szCs w:val="22"/>
        </w:rPr>
      </w:pPr>
      <w:r w:rsidRPr="00D70C55">
        <w:rPr>
          <w:szCs w:val="22"/>
        </w:rPr>
        <w:lastRenderedPageBreak/>
        <w:t>Оригинал: английский</w:t>
      </w:r>
    </w:p>
    <w:p w:rsidR="003E4061" w:rsidRPr="00D70C55" w:rsidRDefault="003E4061" w:rsidP="006326E6">
      <w:pPr>
        <w:pStyle w:val="AnnexNo"/>
        <w:spacing w:before="240"/>
      </w:pPr>
      <w:r w:rsidRPr="00D70C55">
        <w:t>ПРИЛОЖЕНИЕ E</w:t>
      </w:r>
    </w:p>
    <w:p w:rsidR="003E4061" w:rsidRPr="00D70C55" w:rsidRDefault="006326E6" w:rsidP="006326E6">
      <w:pPr>
        <w:pStyle w:val="Annextitle"/>
        <w:rPr>
          <w:rFonts w:eastAsiaTheme="minorHAnsi"/>
        </w:rPr>
      </w:pPr>
      <w:r w:rsidRPr="00D70C55">
        <w:t xml:space="preserve">Заявление </w:t>
      </w:r>
      <w:r w:rsidR="00D70C55" w:rsidRPr="00D70C55">
        <w:t xml:space="preserve">барристера </w:t>
      </w:r>
      <w:proofErr w:type="spellStart"/>
      <w:r w:rsidRPr="00D70C55">
        <w:t>Адебайо</w:t>
      </w:r>
      <w:proofErr w:type="spellEnd"/>
      <w:r w:rsidRPr="00D70C55">
        <w:t xml:space="preserve"> </w:t>
      </w:r>
      <w:proofErr w:type="spellStart"/>
      <w:r w:rsidRPr="00D70C55">
        <w:t>Шитту</w:t>
      </w:r>
      <w:proofErr w:type="spellEnd"/>
      <w:r w:rsidRPr="00D70C55">
        <w:t xml:space="preserve">, </w:t>
      </w:r>
      <w:r w:rsidR="00D70C55" w:rsidRPr="00D70C55">
        <w:t xml:space="preserve">Достопочтенного Министра </w:t>
      </w:r>
      <w:r w:rsidRPr="00D70C55">
        <w:t>связи, Федеративная Республика Нигерия</w:t>
      </w:r>
    </w:p>
    <w:p w:rsidR="003E4061" w:rsidRPr="00D70C55" w:rsidRDefault="003E4061" w:rsidP="006326E6">
      <w:pPr>
        <w:pStyle w:val="Normalaftertitle"/>
        <w:spacing w:before="480"/>
        <w:rPr>
          <w:rFonts w:eastAsiaTheme="minorHAnsi"/>
        </w:rPr>
      </w:pPr>
      <w:r w:rsidRPr="00D70C55">
        <w:rPr>
          <w:rFonts w:eastAsiaTheme="minorHAnsi"/>
        </w:rPr>
        <w:t>Председатель ВКР-</w:t>
      </w:r>
      <w:proofErr w:type="gramStart"/>
      <w:r w:rsidRPr="00D70C55">
        <w:rPr>
          <w:rFonts w:eastAsiaTheme="minorHAnsi"/>
        </w:rPr>
        <w:t>2015,</w:t>
      </w:r>
      <w:r w:rsidR="006326E6" w:rsidRPr="00D70C55">
        <w:rPr>
          <w:rFonts w:eastAsiaTheme="minorHAnsi"/>
        </w:rPr>
        <w:br/>
      </w:r>
      <w:r w:rsidRPr="00D70C55">
        <w:rPr>
          <w:rFonts w:eastAsiaTheme="minorHAnsi"/>
        </w:rPr>
        <w:t>Генеральный</w:t>
      </w:r>
      <w:proofErr w:type="gramEnd"/>
      <w:r w:rsidRPr="00D70C55">
        <w:rPr>
          <w:rFonts w:eastAsiaTheme="minorHAnsi"/>
        </w:rPr>
        <w:t xml:space="preserve"> секретарь МСЭ,</w:t>
      </w:r>
      <w:r w:rsidR="006326E6" w:rsidRPr="00D70C55">
        <w:rPr>
          <w:rFonts w:eastAsiaTheme="minorHAnsi"/>
        </w:rPr>
        <w:br/>
      </w:r>
      <w:r w:rsidRPr="00D70C55">
        <w:rPr>
          <w:rFonts w:eastAsiaTheme="minorHAnsi"/>
        </w:rPr>
        <w:t>заместитель Генерального секретаря МСЭ,</w:t>
      </w:r>
      <w:r w:rsidR="006326E6" w:rsidRPr="00D70C55">
        <w:rPr>
          <w:rFonts w:eastAsiaTheme="minorHAnsi"/>
        </w:rPr>
        <w:br/>
      </w:r>
      <w:r w:rsidRPr="00D70C55">
        <w:rPr>
          <w:rFonts w:eastAsiaTheme="minorHAnsi"/>
        </w:rPr>
        <w:t>Директора Бюро МСЭ,</w:t>
      </w:r>
      <w:r w:rsidR="006326E6" w:rsidRPr="00D70C55">
        <w:rPr>
          <w:rFonts w:eastAsiaTheme="minorHAnsi"/>
        </w:rPr>
        <w:br/>
      </w:r>
      <w:r w:rsidRPr="00D70C55">
        <w:rPr>
          <w:rFonts w:eastAsiaTheme="minorHAnsi"/>
        </w:rPr>
        <w:t>уважаемые делегаты,</w:t>
      </w:r>
      <w:r w:rsidR="006326E6" w:rsidRPr="00D70C55">
        <w:rPr>
          <w:rFonts w:eastAsiaTheme="minorHAnsi"/>
        </w:rPr>
        <w:br/>
      </w:r>
      <w:r w:rsidRPr="00D70C55">
        <w:rPr>
          <w:rFonts w:eastAsiaTheme="minorHAnsi"/>
        </w:rPr>
        <w:t>представители прессы,</w:t>
      </w:r>
      <w:r w:rsidR="006326E6" w:rsidRPr="00D70C55">
        <w:rPr>
          <w:rFonts w:eastAsiaTheme="minorHAnsi"/>
        </w:rPr>
        <w:br/>
        <w:t>дамы и господа,</w:t>
      </w:r>
    </w:p>
    <w:p w:rsidR="003E4061" w:rsidRPr="00D70C55" w:rsidRDefault="008D088E" w:rsidP="008D088E">
      <w:pPr>
        <w:spacing w:before="240"/>
        <w:rPr>
          <w:rFonts w:eastAsiaTheme="minorHAnsi"/>
          <w:szCs w:val="22"/>
        </w:rPr>
      </w:pPr>
      <w:r w:rsidRPr="00D70C55">
        <w:rPr>
          <w:rFonts w:eastAsiaTheme="minorHAnsi"/>
          <w:szCs w:val="22"/>
        </w:rPr>
        <w:t>1</w:t>
      </w:r>
      <w:r w:rsidR="003E4061" w:rsidRPr="00D70C55">
        <w:rPr>
          <w:rFonts w:eastAsiaTheme="minorHAnsi"/>
          <w:szCs w:val="22"/>
        </w:rPr>
        <w:tab/>
        <w:t>Я передаю вам приветствия от правительства и народа Федеративной Республики Нигерия. Участие в этой церемонии закрытия Всемирной конфер</w:t>
      </w:r>
      <w:r w:rsidR="006326E6" w:rsidRPr="00D70C55">
        <w:rPr>
          <w:rFonts w:eastAsiaTheme="minorHAnsi"/>
          <w:szCs w:val="22"/>
        </w:rPr>
        <w:t>енции радиосвязи 2015 года (ВКР</w:t>
      </w:r>
      <w:r w:rsidR="006326E6" w:rsidRPr="00D70C55">
        <w:rPr>
          <w:rFonts w:eastAsiaTheme="minorHAnsi"/>
          <w:szCs w:val="22"/>
        </w:rPr>
        <w:noBreakHyphen/>
      </w:r>
      <w:r w:rsidR="003E4061" w:rsidRPr="00D70C55">
        <w:rPr>
          <w:rFonts w:eastAsiaTheme="minorHAnsi"/>
          <w:szCs w:val="22"/>
        </w:rPr>
        <w:t>15) здесь в Женеве, Швейцария, – большая честь и привилегия.</w:t>
      </w:r>
    </w:p>
    <w:p w:rsidR="003E4061" w:rsidRPr="00D70C55" w:rsidRDefault="008D088E" w:rsidP="003E4061">
      <w:pPr>
        <w:rPr>
          <w:rFonts w:eastAsiaTheme="minorHAnsi"/>
          <w:szCs w:val="22"/>
        </w:rPr>
      </w:pPr>
      <w:r w:rsidRPr="00D70C55">
        <w:rPr>
          <w:rFonts w:eastAsiaTheme="minorHAnsi"/>
          <w:szCs w:val="22"/>
        </w:rPr>
        <w:t>2</w:t>
      </w:r>
      <w:r w:rsidR="003E4061" w:rsidRPr="00D70C55">
        <w:rPr>
          <w:rFonts w:eastAsiaTheme="minorHAnsi"/>
          <w:szCs w:val="22"/>
        </w:rPr>
        <w:tab/>
        <w:t>Мое присутствие на этой конференции представляется историческим и особенным, поскольку это мое первое международное официальное мероприятие, с тех пор как я вступил в должность министра связи Нигерии четыре недели назад. Приношу искренние извинения за то, что не смог присутствовать здесь на церемонии открытия, когда мой директор, инженер Фестус Доду, принял на себя ответственность за руководство работой этой высокоспециализированной конференции; это объясняется тем, что я на тот момент еще не вступил в должность министра связи.</w:t>
      </w:r>
    </w:p>
    <w:p w:rsidR="003E4061" w:rsidRPr="00D70C55" w:rsidRDefault="008D088E" w:rsidP="003E4061">
      <w:pPr>
        <w:rPr>
          <w:rFonts w:eastAsiaTheme="minorHAnsi"/>
          <w:szCs w:val="22"/>
        </w:rPr>
      </w:pPr>
      <w:r w:rsidRPr="00D70C55">
        <w:rPr>
          <w:rFonts w:eastAsiaTheme="minorHAnsi"/>
          <w:szCs w:val="22"/>
        </w:rPr>
        <w:t>3</w:t>
      </w:r>
      <w:r w:rsidR="003E4061" w:rsidRPr="00D70C55">
        <w:rPr>
          <w:rFonts w:eastAsiaTheme="minorHAnsi"/>
          <w:szCs w:val="22"/>
        </w:rPr>
        <w:tab/>
        <w:t>В данный момент от имени администрации Нигерии я хотел бы прежде всего высказать нашу искреннюю признательность всем администр</w:t>
      </w:r>
      <w:bookmarkStart w:id="11" w:name="_GoBack"/>
      <w:bookmarkEnd w:id="11"/>
      <w:r w:rsidR="003E4061" w:rsidRPr="00D70C55">
        <w:rPr>
          <w:rFonts w:eastAsiaTheme="minorHAnsi"/>
          <w:szCs w:val="22"/>
        </w:rPr>
        <w:t>ациям МСЭ за доверие к инженеру Доду и последующее утверждение всеми вами его в качестве председателя и руководителя работой этой крайне важной конференции. Мы особенно удовлетворены этим шагом потому, что теперь известно, что нигериец в лице инженера Фестуса Доду является первым африканцем, занявшим пост председателя Всемирной конференции радиосвязи за 150-летнее существование МСЭ.</w:t>
      </w:r>
    </w:p>
    <w:p w:rsidR="003E4061" w:rsidRPr="00D70C55" w:rsidRDefault="008D088E" w:rsidP="003E4061">
      <w:pPr>
        <w:rPr>
          <w:rFonts w:eastAsiaTheme="minorHAnsi"/>
          <w:szCs w:val="22"/>
        </w:rPr>
      </w:pPr>
      <w:r w:rsidRPr="00D70C55">
        <w:rPr>
          <w:rFonts w:eastAsiaTheme="minorHAnsi"/>
          <w:szCs w:val="22"/>
        </w:rPr>
        <w:t>4</w:t>
      </w:r>
      <w:r w:rsidR="003E4061" w:rsidRPr="00D70C55">
        <w:rPr>
          <w:rFonts w:eastAsiaTheme="minorHAnsi"/>
          <w:szCs w:val="22"/>
        </w:rPr>
        <w:tab/>
        <w:t xml:space="preserve">Нигерия рассматривает председательство инженера Фестуса Доду на ВКР-15 как большую честь не только для Нигерии, но и для всего африканского сообщества и Африканского союза электросвязи (АСЭ) в частности. Поэтому я от имени правительства и народа Федеративной Республики Нигерия благодарю все африканские Государства-Члены и АСЭ за выдвижение инженера Фестуса Доду в качестве единственного кандидата от </w:t>
      </w:r>
      <w:r w:rsidRPr="00D70C55">
        <w:rPr>
          <w:rFonts w:eastAsiaTheme="minorHAnsi"/>
          <w:szCs w:val="22"/>
        </w:rPr>
        <w:t>Африки на пост Председателя ВКР</w:t>
      </w:r>
      <w:r w:rsidRPr="00D70C55">
        <w:rPr>
          <w:rFonts w:eastAsiaTheme="minorHAnsi"/>
          <w:szCs w:val="22"/>
        </w:rPr>
        <w:noBreakHyphen/>
      </w:r>
      <w:r w:rsidR="003E4061" w:rsidRPr="00D70C55">
        <w:rPr>
          <w:rFonts w:eastAsiaTheme="minorHAnsi"/>
          <w:szCs w:val="22"/>
        </w:rPr>
        <w:t>15.</w:t>
      </w:r>
    </w:p>
    <w:p w:rsidR="003E4061" w:rsidRPr="00D70C55" w:rsidRDefault="008D088E" w:rsidP="003E4061">
      <w:pPr>
        <w:rPr>
          <w:rFonts w:eastAsiaTheme="minorHAnsi"/>
          <w:szCs w:val="22"/>
        </w:rPr>
      </w:pPr>
      <w:r w:rsidRPr="00D70C55">
        <w:rPr>
          <w:rFonts w:eastAsiaTheme="minorHAnsi"/>
          <w:szCs w:val="22"/>
        </w:rPr>
        <w:t>5</w:t>
      </w:r>
      <w:r w:rsidR="003E4061" w:rsidRPr="00D70C55">
        <w:rPr>
          <w:rFonts w:eastAsiaTheme="minorHAnsi"/>
          <w:szCs w:val="22"/>
        </w:rPr>
        <w:tab/>
        <w:t>Как я только что сказал, это крайне важная конференция. Она крайне важна потому, что 14 лет назад Нигерия привлекла к себе всеобщее внимание в секторе электросвязи/ИКТ в результате проведение прозрачного аукциона на право использования частотного спектра и выдачи лицензий первоначальным трем операторам цифровой подвижной связи на предоставление услуг GSM в стране. Я полагаю, что определение и решение об использовании спектра GSM было принято на одной из таких предыдущих конференций, как ВКР-15. После революции GSM в Нигерии продолжался невероятный прогресс и рост сектора электросвязи и ИКТ в нашей экономике. В то время как по состоянию на январь 2001 года в Нигерии было менее 500 тысяч линий фиксированной телефонной связи, теперь в стране, по оценкам, 150 миллионов к</w:t>
      </w:r>
      <w:r w:rsidR="00D70C55">
        <w:rPr>
          <w:rFonts w:eastAsiaTheme="minorHAnsi"/>
          <w:szCs w:val="22"/>
        </w:rPr>
        <w:t>онтрактов на подвижную связь, а </w:t>
      </w:r>
      <w:r w:rsidR="003E4061" w:rsidRPr="00D70C55">
        <w:rPr>
          <w:rFonts w:eastAsiaTheme="minorHAnsi"/>
          <w:szCs w:val="22"/>
        </w:rPr>
        <w:t>плотность электросвязи составляет 107,61.</w:t>
      </w:r>
    </w:p>
    <w:p w:rsidR="003E4061" w:rsidRPr="00D70C55" w:rsidRDefault="008D088E" w:rsidP="003E4061">
      <w:pPr>
        <w:rPr>
          <w:rFonts w:eastAsiaTheme="minorHAnsi"/>
          <w:szCs w:val="22"/>
        </w:rPr>
      </w:pPr>
      <w:r w:rsidRPr="00D70C55">
        <w:rPr>
          <w:rFonts w:eastAsiaTheme="minorHAnsi"/>
          <w:szCs w:val="22"/>
        </w:rPr>
        <w:t>6</w:t>
      </w:r>
      <w:r w:rsidR="003E4061" w:rsidRPr="00D70C55">
        <w:rPr>
          <w:rFonts w:eastAsiaTheme="minorHAnsi"/>
          <w:szCs w:val="22"/>
        </w:rPr>
        <w:tab/>
        <w:t>Несомненно, радиочастотный спектр является основным ресурсом, который лежит в основе отрасли беспроводной связи, отсюда и конкурентный спрос со стороны различных служб.</w:t>
      </w:r>
    </w:p>
    <w:p w:rsidR="003E4061" w:rsidRPr="00D70C55" w:rsidRDefault="008D088E" w:rsidP="008D088E">
      <w:pPr>
        <w:rPr>
          <w:rFonts w:eastAsiaTheme="minorHAnsi"/>
        </w:rPr>
      </w:pPr>
      <w:r w:rsidRPr="00D70C55">
        <w:rPr>
          <w:rFonts w:eastAsiaTheme="minorHAnsi"/>
        </w:rPr>
        <w:t>7</w:t>
      </w:r>
      <w:r w:rsidR="003E4061" w:rsidRPr="00D70C55">
        <w:rPr>
          <w:rFonts w:eastAsiaTheme="minorHAnsi"/>
        </w:rPr>
        <w:tab/>
        <w:t xml:space="preserve">Как вам известно, у Нигерии уже есть национальный план развития широкополосной связи, который предусматривает обеспечение к 2018 году как минимум повсеместного и приемлемого в ценовом отношении охвата подвижной широкополосной связью 3G по меньшей мере </w:t>
      </w:r>
      <w:r w:rsidR="003E4061" w:rsidRPr="00D70C55">
        <w:rPr>
          <w:rFonts w:eastAsiaTheme="minorHAnsi"/>
        </w:rPr>
        <w:lastRenderedPageBreak/>
        <w:t>80 процентов населения. Мы считаем, что решения, которые вы приняли на этой конференции после четырех недель обсуждений, являются важной вехой в обеспечении устойчивости будущего во всех сферах человеческой деятельности. Кроме того, ваши достижения на этой конференции сыграют важную роль в содействии соответствующим заинтересованным сторонам в разработке и использовании надлежащих технологий, которые будут способствовать осуществлению повестки дня их стран в области широкополосной связи и предоставлению других важных услуг.</w:t>
      </w:r>
    </w:p>
    <w:p w:rsidR="003E4061" w:rsidRPr="00D70C55" w:rsidRDefault="008D088E" w:rsidP="008D088E">
      <w:pPr>
        <w:rPr>
          <w:rFonts w:eastAsiaTheme="minorHAnsi"/>
        </w:rPr>
      </w:pPr>
      <w:r w:rsidRPr="00D70C55">
        <w:rPr>
          <w:rFonts w:eastAsiaTheme="minorHAnsi"/>
        </w:rPr>
        <w:t>8</w:t>
      </w:r>
      <w:r w:rsidR="003E4061" w:rsidRPr="00D70C55">
        <w:rPr>
          <w:rFonts w:eastAsiaTheme="minorHAnsi"/>
        </w:rPr>
        <w:tab/>
        <w:t xml:space="preserve">Нигерия считает, что возросшее и </w:t>
      </w:r>
      <w:proofErr w:type="gramStart"/>
      <w:r w:rsidR="003E4061" w:rsidRPr="00D70C55">
        <w:rPr>
          <w:rFonts w:eastAsiaTheme="minorHAnsi"/>
        </w:rPr>
        <w:t>приемлемое в ценовом отношении проникновение широкополосной связи</w:t>
      </w:r>
      <w:proofErr w:type="gramEnd"/>
      <w:r w:rsidR="003E4061" w:rsidRPr="00D70C55">
        <w:rPr>
          <w:rFonts w:eastAsiaTheme="minorHAnsi"/>
        </w:rPr>
        <w:t xml:space="preserve"> и доступ к ней будут поощрять распространение инноваций среди ее населения. Также это приведет к повышению качества образования и медицинской помощи, созданию новых рабочих мест и росту благосостояния и уменьшению масштабов нищеты, если назвать лишь немногие из преимуществ, которые могут быть извлечены из того, чего вы – эксперты, специалисты и руководители отрасли – добились на этой конференции.</w:t>
      </w:r>
    </w:p>
    <w:p w:rsidR="003E4061" w:rsidRPr="00D70C55" w:rsidRDefault="008D088E" w:rsidP="008D088E">
      <w:pPr>
        <w:rPr>
          <w:rFonts w:eastAsiaTheme="minorHAnsi"/>
        </w:rPr>
      </w:pPr>
      <w:r w:rsidRPr="00D70C55">
        <w:rPr>
          <w:rFonts w:eastAsiaTheme="minorHAnsi"/>
        </w:rPr>
        <w:t>9</w:t>
      </w:r>
      <w:r w:rsidR="003E4061" w:rsidRPr="00D70C55">
        <w:rPr>
          <w:rFonts w:eastAsiaTheme="minorHAnsi"/>
        </w:rPr>
        <w:tab/>
        <w:t>Уважаемый Генеральный секретарь, я хотел бы заверить Вас в дальнейшей поддержке и приверженности Нигерии делу МСЭ, с тем чтобы мы вместе вносили вклад в построение опирающейся на знания экономики и всемирного информационного общества для всех.</w:t>
      </w:r>
    </w:p>
    <w:p w:rsidR="003E4061" w:rsidRPr="00D70C55" w:rsidRDefault="008D088E" w:rsidP="008D088E">
      <w:pPr>
        <w:rPr>
          <w:rFonts w:eastAsiaTheme="minorHAnsi"/>
        </w:rPr>
      </w:pPr>
      <w:r w:rsidRPr="00D70C55">
        <w:rPr>
          <w:rFonts w:eastAsiaTheme="minorHAnsi"/>
        </w:rPr>
        <w:t>10</w:t>
      </w:r>
      <w:r w:rsidR="003E4061" w:rsidRPr="00D70C55">
        <w:rPr>
          <w:rFonts w:eastAsiaTheme="minorHAnsi"/>
        </w:rPr>
        <w:tab/>
        <w:t>Несомненно, это были четыре недели всесторонних обсуждений экспертами и специалистами из администраций в целях распределения спектра для использования различными службами и применениями радиосвязи. Несмотря на сложные и спорные проблемы, я приветствую всех вас за ваш усердный труд и дух консенсуса и компромиссов в ходе ваших обсуждений.</w:t>
      </w:r>
    </w:p>
    <w:p w:rsidR="003E4061" w:rsidRPr="00D70C55" w:rsidRDefault="008D088E" w:rsidP="008D088E">
      <w:pPr>
        <w:rPr>
          <w:rFonts w:eastAsiaTheme="minorHAnsi"/>
        </w:rPr>
      </w:pPr>
      <w:r w:rsidRPr="00D70C55">
        <w:rPr>
          <w:rFonts w:eastAsiaTheme="minorHAnsi"/>
        </w:rPr>
        <w:t>11</w:t>
      </w:r>
      <w:r w:rsidR="003E4061" w:rsidRPr="00D70C55">
        <w:rPr>
          <w:rFonts w:eastAsiaTheme="minorHAnsi"/>
        </w:rPr>
        <w:tab/>
        <w:t>Уважаемые делегаты, в начале этой конференции администрация Нигерии просила вашей поддержки и сотрудничества для инженера Фестуса Доду, с тем чтобы он мог успешно выполнить свою задачу в качестве председателя этой конференции. Моя делегация информировала меня о вашем доброжелательном понимании и поддержке, которые привели к успеху и достижениям, которые мы все отмечаем сегодня. Я еще раз приветствую вас.</w:t>
      </w:r>
    </w:p>
    <w:p w:rsidR="003E4061" w:rsidRPr="00D70C55" w:rsidRDefault="008D088E" w:rsidP="008D088E">
      <w:pPr>
        <w:rPr>
          <w:rFonts w:eastAsiaTheme="minorHAnsi"/>
        </w:rPr>
      </w:pPr>
      <w:r w:rsidRPr="00D70C55">
        <w:rPr>
          <w:rFonts w:eastAsiaTheme="minorHAnsi"/>
        </w:rPr>
        <w:t>12</w:t>
      </w:r>
      <w:r w:rsidR="003E4061" w:rsidRPr="00D70C55">
        <w:rPr>
          <w:rFonts w:eastAsiaTheme="minorHAnsi"/>
        </w:rPr>
        <w:tab/>
        <w:t>Я хотел бы также воспользоваться этой возможностью, чтобы с благодарностью отметить замечательную поддержку Генеральным секретарем МСЭ г</w:t>
      </w:r>
      <w:r w:rsidR="003E4061" w:rsidRPr="00D70C55">
        <w:rPr>
          <w:rFonts w:eastAsiaTheme="minorHAnsi"/>
        </w:rPr>
        <w:noBreakHyphen/>
        <w:t>ном </w:t>
      </w:r>
      <w:proofErr w:type="spellStart"/>
      <w:r w:rsidR="003E4061" w:rsidRPr="00D70C55">
        <w:rPr>
          <w:rFonts w:eastAsiaTheme="minorHAnsi"/>
        </w:rPr>
        <w:t>Хоулинем</w:t>
      </w:r>
      <w:proofErr w:type="spellEnd"/>
      <w:r w:rsidR="003E4061" w:rsidRPr="00D70C55">
        <w:rPr>
          <w:rFonts w:eastAsiaTheme="minorHAnsi"/>
        </w:rPr>
        <w:t xml:space="preserve"> </w:t>
      </w:r>
      <w:proofErr w:type="spellStart"/>
      <w:r w:rsidR="003E4061" w:rsidRPr="00D70C55">
        <w:rPr>
          <w:rFonts w:eastAsiaTheme="minorHAnsi"/>
        </w:rPr>
        <w:t>Чжао</w:t>
      </w:r>
      <w:proofErr w:type="spellEnd"/>
      <w:r w:rsidR="003E4061" w:rsidRPr="00D70C55">
        <w:rPr>
          <w:rFonts w:eastAsiaTheme="minorHAnsi"/>
        </w:rPr>
        <w:t xml:space="preserve"> и его командой инженера Доду в достижении успеха этой конференции. Особая благодарность Генеральному секретарю Африканского союза электросвязи г</w:t>
      </w:r>
      <w:r w:rsidR="003E4061" w:rsidRPr="00D70C55">
        <w:rPr>
          <w:rFonts w:eastAsiaTheme="minorHAnsi"/>
        </w:rPr>
        <w:noBreakHyphen/>
        <w:t>ну </w:t>
      </w:r>
      <w:proofErr w:type="spellStart"/>
      <w:r w:rsidR="003E4061" w:rsidRPr="00D70C55">
        <w:rPr>
          <w:rFonts w:eastAsiaTheme="minorHAnsi"/>
        </w:rPr>
        <w:t>Сумайле</w:t>
      </w:r>
      <w:proofErr w:type="spellEnd"/>
      <w:r w:rsidR="003E4061" w:rsidRPr="00D70C55">
        <w:rPr>
          <w:rFonts w:eastAsiaTheme="minorHAnsi"/>
        </w:rPr>
        <w:t xml:space="preserve"> </w:t>
      </w:r>
      <w:proofErr w:type="spellStart"/>
      <w:r w:rsidR="003E4061" w:rsidRPr="00D70C55">
        <w:rPr>
          <w:rFonts w:eastAsiaTheme="minorHAnsi"/>
        </w:rPr>
        <w:t>Абдулкариму</w:t>
      </w:r>
      <w:proofErr w:type="spellEnd"/>
      <w:r w:rsidR="003E4061" w:rsidRPr="00D70C55">
        <w:rPr>
          <w:rFonts w:eastAsiaTheme="minorHAnsi"/>
        </w:rPr>
        <w:t xml:space="preserve"> и всей Группе африканских стран за вашу поддержку и хорошее отношение.</w:t>
      </w:r>
    </w:p>
    <w:p w:rsidR="003E4061" w:rsidRPr="00D70C55" w:rsidRDefault="008D088E" w:rsidP="008D088E">
      <w:pPr>
        <w:rPr>
          <w:rFonts w:eastAsiaTheme="minorHAnsi"/>
        </w:rPr>
      </w:pPr>
      <w:r w:rsidRPr="00D70C55">
        <w:rPr>
          <w:rFonts w:eastAsiaTheme="minorHAnsi"/>
        </w:rPr>
        <w:t>13</w:t>
      </w:r>
      <w:r w:rsidR="003E4061" w:rsidRPr="00D70C55">
        <w:rPr>
          <w:rFonts w:eastAsiaTheme="minorHAnsi"/>
        </w:rPr>
        <w:tab/>
        <w:t>В заключение я благодарю вас всех за предоставленную мне возможность обратиться к этому высокому собранию; я желаю вам безопасного возвращения к себе домой.</w:t>
      </w:r>
    </w:p>
    <w:p w:rsidR="003E4061" w:rsidRPr="00D70C55" w:rsidRDefault="003E4061" w:rsidP="008D088E">
      <w:pPr>
        <w:spacing w:before="720"/>
        <w:jc w:val="center"/>
        <w:rPr>
          <w:szCs w:val="22"/>
        </w:rPr>
      </w:pPr>
      <w:r w:rsidRPr="00D70C55">
        <w:rPr>
          <w:szCs w:val="22"/>
        </w:rPr>
        <w:t>______________</w:t>
      </w:r>
    </w:p>
    <w:sectPr w:rsidR="003E4061" w:rsidRPr="00D70C55">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5B" w:rsidRDefault="0016235B">
      <w:r>
        <w:separator/>
      </w:r>
    </w:p>
  </w:endnote>
  <w:endnote w:type="continuationSeparator" w:id="0">
    <w:p w:rsidR="0016235B" w:rsidRDefault="0016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EA" w:rsidRDefault="00B44CEA">
    <w:pPr>
      <w:framePr w:wrap="around" w:vAnchor="text" w:hAnchor="margin" w:xAlign="right" w:y="1"/>
    </w:pPr>
    <w:r>
      <w:fldChar w:fldCharType="begin"/>
    </w:r>
    <w:r>
      <w:instrText xml:space="preserve">PAGE  </w:instrText>
    </w:r>
    <w:r>
      <w:fldChar w:fldCharType="end"/>
    </w:r>
  </w:p>
  <w:p w:rsidR="00B44CEA" w:rsidRPr="00CB5AF7" w:rsidRDefault="00B44CEA">
    <w:pPr>
      <w:ind w:right="360"/>
      <w:rPr>
        <w:lang w:val="en-US"/>
      </w:rPr>
    </w:pPr>
    <w:r>
      <w:fldChar w:fldCharType="begin"/>
    </w:r>
    <w:r w:rsidRPr="00CB5AF7">
      <w:rPr>
        <w:lang w:val="en-US"/>
      </w:rPr>
      <w:instrText xml:space="preserve"> FILENAME \p  \* MERGEFORMAT </w:instrText>
    </w:r>
    <w:r>
      <w:fldChar w:fldCharType="separate"/>
    </w:r>
    <w:r w:rsidR="00BD13D1">
      <w:rPr>
        <w:noProof/>
        <w:lang w:val="en-US"/>
      </w:rPr>
      <w:t>P:\RUS\ITU-R\CONF-R\CMR15\500\510R.docx</w:t>
    </w:r>
    <w:r>
      <w:fldChar w:fldCharType="end"/>
    </w:r>
    <w:r w:rsidRPr="00CB5AF7">
      <w:rPr>
        <w:lang w:val="en-US"/>
      </w:rPr>
      <w:tab/>
    </w:r>
    <w:r>
      <w:fldChar w:fldCharType="begin"/>
    </w:r>
    <w:r>
      <w:instrText xml:space="preserve"> SAVEDATE \@ DD.MM.YY </w:instrText>
    </w:r>
    <w:r>
      <w:fldChar w:fldCharType="separate"/>
    </w:r>
    <w:r w:rsidR="00D70C55">
      <w:rPr>
        <w:noProof/>
      </w:rPr>
      <w:t>05.02.16</w:t>
    </w:r>
    <w:r>
      <w:fldChar w:fldCharType="end"/>
    </w:r>
    <w:r w:rsidRPr="00CB5AF7">
      <w:rPr>
        <w:lang w:val="en-US"/>
      </w:rPr>
      <w:tab/>
    </w:r>
    <w:r>
      <w:fldChar w:fldCharType="begin"/>
    </w:r>
    <w:r>
      <w:instrText xml:space="preserve"> PRINTDATE \@ DD.MM.YY </w:instrText>
    </w:r>
    <w:r>
      <w:fldChar w:fldCharType="separate"/>
    </w:r>
    <w:r w:rsidR="00BD13D1">
      <w:rPr>
        <w:noProof/>
      </w:rPr>
      <w:t>19.03.14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EA" w:rsidRDefault="00B44CEA" w:rsidP="008438CD">
    <w:pPr>
      <w:pStyle w:val="Footer"/>
    </w:pPr>
    <w:r>
      <w:fldChar w:fldCharType="begin"/>
    </w:r>
    <w:r w:rsidRPr="00CB5AF7">
      <w:rPr>
        <w:lang w:val="en-US"/>
      </w:rPr>
      <w:instrText xml:space="preserve"> FILENAME \p  \* MERGEFORMAT </w:instrText>
    </w:r>
    <w:r>
      <w:fldChar w:fldCharType="separate"/>
    </w:r>
    <w:r w:rsidR="008438CD">
      <w:rPr>
        <w:lang w:val="en-US"/>
      </w:rPr>
      <w:t>P:\RUS\ITU-R\CONF-R\CMR15\500\513R.docx</w:t>
    </w:r>
    <w:r>
      <w:fldChar w:fldCharType="end"/>
    </w:r>
    <w:r>
      <w:rPr>
        <w:lang w:val="ru-RU"/>
      </w:rPr>
      <w:t xml:space="preserve"> (39177</w:t>
    </w:r>
    <w:r w:rsidR="008438CD">
      <w:rPr>
        <w:lang w:val="ru-RU"/>
      </w:rPr>
      <w:t>3</w:t>
    </w:r>
    <w:r>
      <w:rPr>
        <w:lang w:val="ru-RU"/>
      </w:rPr>
      <w:t>)</w:t>
    </w:r>
    <w:r w:rsidRPr="00CB5AF7">
      <w:rPr>
        <w:lang w:val="en-US"/>
      </w:rPr>
      <w:tab/>
    </w:r>
    <w:r>
      <w:fldChar w:fldCharType="begin"/>
    </w:r>
    <w:r>
      <w:instrText xml:space="preserve"> SAVEDATE \@ DD.MM.YY </w:instrText>
    </w:r>
    <w:r>
      <w:fldChar w:fldCharType="separate"/>
    </w:r>
    <w:r w:rsidR="00D70C55">
      <w:t>05.02.16</w:t>
    </w:r>
    <w:r>
      <w:fldChar w:fldCharType="end"/>
    </w:r>
    <w:r w:rsidRPr="00CB5AF7">
      <w:rPr>
        <w:lang w:val="en-US"/>
      </w:rPr>
      <w:tab/>
    </w:r>
    <w:r>
      <w:fldChar w:fldCharType="begin"/>
    </w:r>
    <w:r>
      <w:instrText xml:space="preserve"> PRINTDATE \@ DD.MM.YY </w:instrText>
    </w:r>
    <w:r>
      <w:fldChar w:fldCharType="separate"/>
    </w:r>
    <w:r w:rsidR="008438CD">
      <w:t>19.03.14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EA" w:rsidRPr="008438CD" w:rsidRDefault="008438CD" w:rsidP="008438CD">
    <w:pPr>
      <w:pStyle w:val="Footer"/>
    </w:pPr>
    <w:r>
      <w:fldChar w:fldCharType="begin"/>
    </w:r>
    <w:r w:rsidRPr="00CB5AF7">
      <w:rPr>
        <w:lang w:val="en-US"/>
      </w:rPr>
      <w:instrText xml:space="preserve"> FILENAME \p  \* MERGEFORMAT </w:instrText>
    </w:r>
    <w:r>
      <w:fldChar w:fldCharType="separate"/>
    </w:r>
    <w:r>
      <w:rPr>
        <w:lang w:val="en-US"/>
      </w:rPr>
      <w:t>P:\RUS\ITU-R\CONF-R\CMR15\500\513R.docx</w:t>
    </w:r>
    <w:r>
      <w:fldChar w:fldCharType="end"/>
    </w:r>
    <w:r>
      <w:rPr>
        <w:lang w:val="ru-RU"/>
      </w:rPr>
      <w:t xml:space="preserve"> (391773)</w:t>
    </w:r>
    <w:r w:rsidRPr="00CB5AF7">
      <w:rPr>
        <w:lang w:val="en-US"/>
      </w:rPr>
      <w:tab/>
    </w:r>
    <w:r>
      <w:fldChar w:fldCharType="begin"/>
    </w:r>
    <w:r>
      <w:instrText xml:space="preserve"> SAVEDATE \@ DD.MM.YY </w:instrText>
    </w:r>
    <w:r>
      <w:fldChar w:fldCharType="separate"/>
    </w:r>
    <w:r w:rsidR="00D70C55">
      <w:t>05.02.16</w:t>
    </w:r>
    <w:r>
      <w:fldChar w:fldCharType="end"/>
    </w:r>
    <w:r w:rsidRPr="00CB5AF7">
      <w:rPr>
        <w:lang w:val="en-US"/>
      </w:rPr>
      <w:tab/>
    </w:r>
    <w:r>
      <w:fldChar w:fldCharType="begin"/>
    </w:r>
    <w:r>
      <w:instrText xml:space="preserve"> PRINTDATE \@ DD.MM.YY </w:instrText>
    </w:r>
    <w:r>
      <w:fldChar w:fldCharType="separate"/>
    </w:r>
    <w:r>
      <w:t>19.03.14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5B" w:rsidRDefault="0016235B">
      <w:r>
        <w:rPr>
          <w:b/>
        </w:rPr>
        <w:t>_______________</w:t>
      </w:r>
    </w:p>
  </w:footnote>
  <w:footnote w:type="continuationSeparator" w:id="0">
    <w:p w:rsidR="0016235B" w:rsidRDefault="00162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EA" w:rsidRPr="00434A7C" w:rsidRDefault="00B44CEA" w:rsidP="00DE2EBA">
    <w:pPr>
      <w:pStyle w:val="Header"/>
      <w:rPr>
        <w:lang w:val="en-US"/>
      </w:rPr>
    </w:pPr>
    <w:r>
      <w:fldChar w:fldCharType="begin"/>
    </w:r>
    <w:r>
      <w:instrText xml:space="preserve"> PAGE </w:instrText>
    </w:r>
    <w:r>
      <w:fldChar w:fldCharType="separate"/>
    </w:r>
    <w:r w:rsidR="00EA1F6C">
      <w:rPr>
        <w:noProof/>
      </w:rPr>
      <w:t>11</w:t>
    </w:r>
    <w:r>
      <w:fldChar w:fldCharType="end"/>
    </w:r>
  </w:p>
  <w:p w:rsidR="00B44CEA" w:rsidRDefault="00B44CEA" w:rsidP="005568DC">
    <w:pPr>
      <w:pStyle w:val="Header"/>
      <w:rPr>
        <w:lang w:val="en-US"/>
      </w:rPr>
    </w:pPr>
    <w:proofErr w:type="spellStart"/>
    <w:r>
      <w:t>CMR</w:t>
    </w:r>
    <w:proofErr w:type="spellEnd"/>
    <w:r>
      <w:rPr>
        <w:lang w:val="en-US"/>
      </w:rPr>
      <w:t>15</w:t>
    </w:r>
    <w:r>
      <w:t>/</w:t>
    </w:r>
    <w:r>
      <w:rPr>
        <w:lang w:val="ru-RU"/>
      </w:rPr>
      <w:t>51</w:t>
    </w:r>
    <w:r w:rsidR="005568DC">
      <w:t>3</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1332159"/>
    <w:multiLevelType w:val="hybridMultilevel"/>
    <w:tmpl w:val="34003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9A4A22"/>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4C3593"/>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347A2B"/>
    <w:multiLevelType w:val="hybridMultilevel"/>
    <w:tmpl w:val="1248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F0694"/>
    <w:multiLevelType w:val="multilevel"/>
    <w:tmpl w:val="D40C5376"/>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ED"/>
    <w:rsid w:val="000165D9"/>
    <w:rsid w:val="000260F1"/>
    <w:rsid w:val="00033F00"/>
    <w:rsid w:val="0003535B"/>
    <w:rsid w:val="0006271B"/>
    <w:rsid w:val="000E02D7"/>
    <w:rsid w:val="00123B68"/>
    <w:rsid w:val="00124C09"/>
    <w:rsid w:val="00126F2E"/>
    <w:rsid w:val="001521AE"/>
    <w:rsid w:val="0016235B"/>
    <w:rsid w:val="001842C8"/>
    <w:rsid w:val="00192C10"/>
    <w:rsid w:val="001E5FB4"/>
    <w:rsid w:val="00202CA0"/>
    <w:rsid w:val="00236AAD"/>
    <w:rsid w:val="00245A1F"/>
    <w:rsid w:val="00290C74"/>
    <w:rsid w:val="00300F84"/>
    <w:rsid w:val="00344EB8"/>
    <w:rsid w:val="00352F84"/>
    <w:rsid w:val="00383FBF"/>
    <w:rsid w:val="003C583C"/>
    <w:rsid w:val="003E4061"/>
    <w:rsid w:val="003F0078"/>
    <w:rsid w:val="00400F92"/>
    <w:rsid w:val="00434A7C"/>
    <w:rsid w:val="0045143A"/>
    <w:rsid w:val="004A58F4"/>
    <w:rsid w:val="004C2748"/>
    <w:rsid w:val="004F3B3D"/>
    <w:rsid w:val="00511621"/>
    <w:rsid w:val="0051315E"/>
    <w:rsid w:val="00513F21"/>
    <w:rsid w:val="00545BBE"/>
    <w:rsid w:val="005568DC"/>
    <w:rsid w:val="00567276"/>
    <w:rsid w:val="0058414B"/>
    <w:rsid w:val="005D1879"/>
    <w:rsid w:val="005D79A3"/>
    <w:rsid w:val="005E61DD"/>
    <w:rsid w:val="006023DF"/>
    <w:rsid w:val="00620DD7"/>
    <w:rsid w:val="00620FED"/>
    <w:rsid w:val="006326E6"/>
    <w:rsid w:val="00657DE0"/>
    <w:rsid w:val="00692C06"/>
    <w:rsid w:val="006A6E9B"/>
    <w:rsid w:val="006B078C"/>
    <w:rsid w:val="006C0D54"/>
    <w:rsid w:val="00763F4F"/>
    <w:rsid w:val="00775720"/>
    <w:rsid w:val="00811633"/>
    <w:rsid w:val="008438CD"/>
    <w:rsid w:val="00846E6D"/>
    <w:rsid w:val="00872FC8"/>
    <w:rsid w:val="008B43F2"/>
    <w:rsid w:val="008C3257"/>
    <w:rsid w:val="008D088E"/>
    <w:rsid w:val="009119CC"/>
    <w:rsid w:val="00941A02"/>
    <w:rsid w:val="009E5FC8"/>
    <w:rsid w:val="00A13707"/>
    <w:rsid w:val="00A138D0"/>
    <w:rsid w:val="00A141AF"/>
    <w:rsid w:val="00A2044F"/>
    <w:rsid w:val="00A4600A"/>
    <w:rsid w:val="00A57C04"/>
    <w:rsid w:val="00A61057"/>
    <w:rsid w:val="00A61F70"/>
    <w:rsid w:val="00A66340"/>
    <w:rsid w:val="00A710E7"/>
    <w:rsid w:val="00A85B65"/>
    <w:rsid w:val="00A86AD8"/>
    <w:rsid w:val="00A97EC0"/>
    <w:rsid w:val="00AC66E6"/>
    <w:rsid w:val="00AD0711"/>
    <w:rsid w:val="00B44CEA"/>
    <w:rsid w:val="00B468A6"/>
    <w:rsid w:val="00B549D4"/>
    <w:rsid w:val="00BA13A4"/>
    <w:rsid w:val="00BA1AA1"/>
    <w:rsid w:val="00BA35DC"/>
    <w:rsid w:val="00BA3C07"/>
    <w:rsid w:val="00BC5313"/>
    <w:rsid w:val="00BD13D1"/>
    <w:rsid w:val="00C20466"/>
    <w:rsid w:val="00C324A8"/>
    <w:rsid w:val="00C40AF3"/>
    <w:rsid w:val="00C56E7A"/>
    <w:rsid w:val="00C64184"/>
    <w:rsid w:val="00C83CA1"/>
    <w:rsid w:val="00CB5AF7"/>
    <w:rsid w:val="00CC47C6"/>
    <w:rsid w:val="00CE5E47"/>
    <w:rsid w:val="00CF020F"/>
    <w:rsid w:val="00D16394"/>
    <w:rsid w:val="00D53715"/>
    <w:rsid w:val="00D70C55"/>
    <w:rsid w:val="00DE2EBA"/>
    <w:rsid w:val="00E41342"/>
    <w:rsid w:val="00E47820"/>
    <w:rsid w:val="00E755A2"/>
    <w:rsid w:val="00E976C1"/>
    <w:rsid w:val="00EA1F6C"/>
    <w:rsid w:val="00ED4D72"/>
    <w:rsid w:val="00F65C19"/>
    <w:rsid w:val="00FC63FD"/>
    <w:rsid w:val="00FD14D2"/>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F1D479-264A-4F3B-825A-6C6A621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34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B5AF7"/>
    <w:pPr>
      <w:keepNext/>
      <w:keepLines/>
      <w:spacing w:before="280"/>
      <w:ind w:left="1134" w:hanging="1134"/>
      <w:outlineLvl w:val="0"/>
    </w:pPr>
    <w:rPr>
      <w:b/>
      <w:sz w:val="26"/>
    </w:rPr>
  </w:style>
  <w:style w:type="paragraph" w:styleId="Heading2">
    <w:name w:val="heading 2"/>
    <w:basedOn w:val="Heading1"/>
    <w:next w:val="Normal"/>
    <w:link w:val="Heading2Char"/>
    <w:qFormat/>
    <w:rsid w:val="00CB5AF7"/>
    <w:pPr>
      <w:spacing w:before="200"/>
      <w:outlineLvl w:val="1"/>
    </w:pPr>
    <w:rPr>
      <w:sz w:val="22"/>
    </w:rPr>
  </w:style>
  <w:style w:type="paragraph" w:styleId="Heading3">
    <w:name w:val="heading 3"/>
    <w:basedOn w:val="Heading1"/>
    <w:next w:val="Normal"/>
    <w:link w:val="Heading3Char"/>
    <w:qFormat/>
    <w:rsid w:val="00CB5AF7"/>
    <w:pPr>
      <w:tabs>
        <w:tab w:val="clear" w:pos="1134"/>
      </w:tabs>
      <w:spacing w:before="200"/>
      <w:outlineLvl w:val="2"/>
    </w:pPr>
    <w:rPr>
      <w:sz w:val="22"/>
    </w:rPr>
  </w:style>
  <w:style w:type="paragraph" w:styleId="Heading4">
    <w:name w:val="heading 4"/>
    <w:basedOn w:val="Heading3"/>
    <w:next w:val="Normal"/>
    <w:link w:val="Heading4Char"/>
    <w:qFormat/>
    <w:rsid w:val="00CB5AF7"/>
    <w:pPr>
      <w:outlineLvl w:val="3"/>
    </w:pPr>
  </w:style>
  <w:style w:type="paragraph" w:styleId="Heading5">
    <w:name w:val="heading 5"/>
    <w:basedOn w:val="Heading4"/>
    <w:next w:val="Normal"/>
    <w:link w:val="Heading5Char"/>
    <w:qFormat/>
    <w:rsid w:val="00CB5AF7"/>
    <w:pPr>
      <w:outlineLvl w:val="4"/>
    </w:pPr>
  </w:style>
  <w:style w:type="paragraph" w:styleId="Heading6">
    <w:name w:val="heading 6"/>
    <w:basedOn w:val="Heading4"/>
    <w:next w:val="Normal"/>
    <w:link w:val="Heading6Char"/>
    <w:qFormat/>
    <w:rsid w:val="00CB5AF7"/>
    <w:pPr>
      <w:outlineLvl w:val="5"/>
    </w:pPr>
  </w:style>
  <w:style w:type="paragraph" w:styleId="Heading7">
    <w:name w:val="heading 7"/>
    <w:basedOn w:val="Heading6"/>
    <w:next w:val="Normal"/>
    <w:link w:val="Heading7Char"/>
    <w:qFormat/>
    <w:rsid w:val="00CB5AF7"/>
    <w:pPr>
      <w:outlineLvl w:val="6"/>
    </w:pPr>
  </w:style>
  <w:style w:type="paragraph" w:styleId="Heading8">
    <w:name w:val="heading 8"/>
    <w:basedOn w:val="Heading6"/>
    <w:next w:val="Normal"/>
    <w:link w:val="Heading8Char"/>
    <w:qFormat/>
    <w:rsid w:val="00CB5AF7"/>
    <w:pPr>
      <w:outlineLvl w:val="7"/>
    </w:pPr>
  </w:style>
  <w:style w:type="paragraph" w:styleId="Heading9">
    <w:name w:val="heading 9"/>
    <w:basedOn w:val="Heading6"/>
    <w:next w:val="Normal"/>
    <w:link w:val="Heading9Char"/>
    <w:qFormat/>
    <w:rsid w:val="00CB5AF7"/>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B5AF7"/>
    <w:pPr>
      <w:spacing w:before="840"/>
      <w:jc w:val="center"/>
    </w:pPr>
    <w:rPr>
      <w:b/>
      <w:sz w:val="26"/>
    </w:rPr>
  </w:style>
  <w:style w:type="character" w:customStyle="1" w:styleId="SourceChar">
    <w:name w:val="Source Char"/>
    <w:basedOn w:val="DefaultParagraphFont"/>
    <w:link w:val="Source"/>
    <w:locked/>
    <w:rsid w:val="00CB5AF7"/>
    <w:rPr>
      <w:rFonts w:ascii="Times New Roman" w:hAnsi="Times New Roman"/>
      <w:b/>
      <w:sz w:val="26"/>
      <w:lang w:val="ru-RU" w:eastAsia="en-US"/>
    </w:rPr>
  </w:style>
  <w:style w:type="paragraph" w:customStyle="1" w:styleId="Title2">
    <w:name w:val="Title 2"/>
    <w:basedOn w:val="Source"/>
    <w:next w:val="Normal"/>
    <w:rsid w:val="00CB5AF7"/>
    <w:pPr>
      <w:overflowPunct/>
      <w:autoSpaceDE/>
      <w:autoSpaceDN/>
      <w:adjustRightInd/>
      <w:spacing w:before="480"/>
      <w:textAlignment w:val="auto"/>
    </w:pPr>
    <w:rPr>
      <w:b w:val="0"/>
      <w:caps/>
    </w:rPr>
  </w:style>
  <w:style w:type="paragraph" w:customStyle="1" w:styleId="Title3">
    <w:name w:val="Title 3"/>
    <w:basedOn w:val="Title2"/>
    <w:next w:val="Normal"/>
    <w:rsid w:val="00CB5AF7"/>
    <w:pPr>
      <w:spacing w:before="240"/>
    </w:pPr>
    <w:rPr>
      <w:caps w:val="0"/>
    </w:rPr>
  </w:style>
  <w:style w:type="paragraph" w:customStyle="1" w:styleId="Agendaitem">
    <w:name w:val="Agenda_item"/>
    <w:basedOn w:val="Title3"/>
    <w:next w:val="Normal"/>
    <w:qFormat/>
    <w:rsid w:val="00CB5AF7"/>
    <w:rPr>
      <w:szCs w:val="22"/>
      <w:lang w:val="en-US"/>
    </w:rPr>
  </w:style>
  <w:style w:type="paragraph" w:customStyle="1" w:styleId="AnnexNo">
    <w:name w:val="Annex_No"/>
    <w:basedOn w:val="Normal"/>
    <w:next w:val="Normal"/>
    <w:link w:val="AnnexNoChar"/>
    <w:rsid w:val="00CB5AF7"/>
    <w:pPr>
      <w:keepNext/>
      <w:keepLines/>
      <w:spacing w:before="480" w:after="80"/>
      <w:jc w:val="center"/>
    </w:pPr>
    <w:rPr>
      <w:caps/>
      <w:sz w:val="26"/>
    </w:rPr>
  </w:style>
  <w:style w:type="character" w:customStyle="1" w:styleId="AnnexNoChar">
    <w:name w:val="Annex_No Char"/>
    <w:basedOn w:val="DefaultParagraphFont"/>
    <w:link w:val="AnnexNo"/>
    <w:locked/>
    <w:rsid w:val="00CB5AF7"/>
    <w:rPr>
      <w:rFonts w:ascii="Times New Roman" w:hAnsi="Times New Roman"/>
      <w:caps/>
      <w:sz w:val="26"/>
      <w:lang w:val="ru-RU" w:eastAsia="en-US"/>
    </w:rPr>
  </w:style>
  <w:style w:type="paragraph" w:customStyle="1" w:styleId="Annexref">
    <w:name w:val="Annex_ref"/>
    <w:basedOn w:val="Normal"/>
    <w:next w:val="Normal"/>
    <w:rsid w:val="00CB5AF7"/>
    <w:pPr>
      <w:keepNext/>
      <w:keepLines/>
      <w:spacing w:after="280"/>
      <w:jc w:val="center"/>
    </w:pPr>
  </w:style>
  <w:style w:type="paragraph" w:customStyle="1" w:styleId="Annextitle">
    <w:name w:val="Annex_title"/>
    <w:basedOn w:val="Normal"/>
    <w:next w:val="Normal"/>
    <w:link w:val="AnnextitleChar1"/>
    <w:rsid w:val="00CB5AF7"/>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B5AF7"/>
    <w:rPr>
      <w:rFonts w:ascii="Times New Roman Bold" w:hAnsi="Times New Roman Bold"/>
      <w:b/>
      <w:sz w:val="26"/>
      <w:lang w:val="ru-RU" w:eastAsia="en-US"/>
    </w:rPr>
  </w:style>
  <w:style w:type="character" w:customStyle="1" w:styleId="Appdef">
    <w:name w:val="App_def"/>
    <w:basedOn w:val="DefaultParagraphFont"/>
    <w:rsid w:val="00CB5AF7"/>
    <w:rPr>
      <w:rFonts w:ascii="Times New Roman" w:hAnsi="Times New Roman" w:cs="Times New Roman"/>
      <w:b/>
    </w:rPr>
  </w:style>
  <w:style w:type="character" w:customStyle="1" w:styleId="Appref">
    <w:name w:val="App_ref"/>
    <w:basedOn w:val="DefaultParagraphFont"/>
    <w:rsid w:val="00CB5AF7"/>
    <w:rPr>
      <w:rFonts w:cs="Times New Roman"/>
    </w:rPr>
  </w:style>
  <w:style w:type="paragraph" w:customStyle="1" w:styleId="AppendixNo">
    <w:name w:val="Appendix_No"/>
    <w:basedOn w:val="AnnexNo"/>
    <w:next w:val="Annexref"/>
    <w:link w:val="AppendixNoCar"/>
    <w:rsid w:val="00CB5AF7"/>
  </w:style>
  <w:style w:type="character" w:customStyle="1" w:styleId="AppendixNoCar">
    <w:name w:val="Appendix_No Car"/>
    <w:basedOn w:val="DefaultParagraphFont"/>
    <w:link w:val="AppendixNo"/>
    <w:locked/>
    <w:rsid w:val="00CB5AF7"/>
    <w:rPr>
      <w:rFonts w:ascii="Times New Roman" w:hAnsi="Times New Roman"/>
      <w:caps/>
      <w:sz w:val="26"/>
      <w:lang w:val="ru-RU" w:eastAsia="en-US"/>
    </w:rPr>
  </w:style>
  <w:style w:type="paragraph" w:customStyle="1" w:styleId="ApptoAnnex">
    <w:name w:val="App_to_Annex"/>
    <w:basedOn w:val="AppendixNo"/>
    <w:qFormat/>
    <w:rsid w:val="00CB5AF7"/>
    <w:rPr>
      <w:lang w:val="en-GB"/>
    </w:rPr>
  </w:style>
  <w:style w:type="paragraph" w:customStyle="1" w:styleId="Appendixref">
    <w:name w:val="Appendix_ref"/>
    <w:basedOn w:val="Annexref"/>
    <w:next w:val="Annextitle"/>
    <w:rsid w:val="00CB5AF7"/>
  </w:style>
  <w:style w:type="paragraph" w:customStyle="1" w:styleId="Appendixtitle">
    <w:name w:val="Appendix_title"/>
    <w:basedOn w:val="Annextitle"/>
    <w:next w:val="Normal"/>
    <w:link w:val="AppendixtitleChar"/>
    <w:rsid w:val="00CB5AF7"/>
  </w:style>
  <w:style w:type="character" w:customStyle="1" w:styleId="AppendixtitleChar">
    <w:name w:val="Appendix_title Char"/>
    <w:basedOn w:val="AnnextitleChar1"/>
    <w:link w:val="Appendixtitle"/>
    <w:locked/>
    <w:rsid w:val="00CB5AF7"/>
    <w:rPr>
      <w:rFonts w:ascii="Times New Roman Bold" w:hAnsi="Times New Roman Bold"/>
      <w:b/>
      <w:sz w:val="26"/>
      <w:lang w:val="ru-RU" w:eastAsia="en-US"/>
    </w:rPr>
  </w:style>
  <w:style w:type="character" w:customStyle="1" w:styleId="Artdef">
    <w:name w:val="Art_def"/>
    <w:basedOn w:val="DefaultParagraphFont"/>
    <w:rsid w:val="00CB5AF7"/>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B5AF7"/>
    <w:pPr>
      <w:spacing w:before="480"/>
      <w:jc w:val="center"/>
    </w:pPr>
    <w:rPr>
      <w:rFonts w:ascii="Times New Roman Bold" w:hAnsi="Times New Roman Bold"/>
      <w:b/>
      <w:sz w:val="26"/>
    </w:rPr>
  </w:style>
  <w:style w:type="paragraph" w:customStyle="1" w:styleId="ArtNo">
    <w:name w:val="Art_No"/>
    <w:basedOn w:val="Normal"/>
    <w:next w:val="Normal"/>
    <w:link w:val="ArtNoChar"/>
    <w:rsid w:val="00CB5AF7"/>
    <w:pPr>
      <w:keepNext/>
      <w:keepLines/>
      <w:spacing w:before="480"/>
      <w:jc w:val="center"/>
    </w:pPr>
    <w:rPr>
      <w:caps/>
      <w:sz w:val="26"/>
    </w:rPr>
  </w:style>
  <w:style w:type="character" w:customStyle="1" w:styleId="ArtNoChar">
    <w:name w:val="Art_No Char"/>
    <w:basedOn w:val="DefaultParagraphFont"/>
    <w:link w:val="ArtNo"/>
    <w:locked/>
    <w:rsid w:val="00CB5AF7"/>
    <w:rPr>
      <w:rFonts w:ascii="Times New Roman" w:hAnsi="Times New Roman"/>
      <w:caps/>
      <w:sz w:val="26"/>
      <w:lang w:val="ru-RU" w:eastAsia="en-US"/>
    </w:rPr>
  </w:style>
  <w:style w:type="character" w:customStyle="1" w:styleId="Artref">
    <w:name w:val="Art_ref"/>
    <w:basedOn w:val="DefaultParagraphFont"/>
    <w:rsid w:val="00CB5AF7"/>
    <w:rPr>
      <w:rFonts w:cs="Times New Roman"/>
      <w:bCs/>
      <w:sz w:val="18"/>
      <w:lang w:val="en-US" w:eastAsia="x-none"/>
    </w:rPr>
  </w:style>
  <w:style w:type="paragraph" w:customStyle="1" w:styleId="Arttitle">
    <w:name w:val="Art_title"/>
    <w:basedOn w:val="Normal"/>
    <w:next w:val="Normal"/>
    <w:link w:val="ArttitleCar"/>
    <w:rsid w:val="00CB5AF7"/>
    <w:pPr>
      <w:keepNext/>
      <w:keepLines/>
      <w:spacing w:before="240"/>
      <w:jc w:val="center"/>
    </w:pPr>
    <w:rPr>
      <w:b/>
      <w:sz w:val="26"/>
    </w:rPr>
  </w:style>
  <w:style w:type="character" w:customStyle="1" w:styleId="ArttitleCar">
    <w:name w:val="Art_title Car"/>
    <w:basedOn w:val="DefaultParagraphFont"/>
    <w:link w:val="Arttitle"/>
    <w:locked/>
    <w:rsid w:val="00CB5AF7"/>
    <w:rPr>
      <w:rFonts w:ascii="Times New Roman" w:hAnsi="Times New Roman"/>
      <w:b/>
      <w:sz w:val="26"/>
      <w:lang w:val="ru-RU" w:eastAsia="en-US"/>
    </w:rPr>
  </w:style>
  <w:style w:type="paragraph" w:customStyle="1" w:styleId="Normalend">
    <w:name w:val="Normal_end"/>
    <w:basedOn w:val="Normal"/>
    <w:next w:val="Normal"/>
    <w:qFormat/>
    <w:rsid w:val="00CB5AF7"/>
    <w:rPr>
      <w:lang w:val="en-US"/>
    </w:rPr>
  </w:style>
  <w:style w:type="paragraph" w:customStyle="1" w:styleId="Booktitle">
    <w:name w:val="Book_title"/>
    <w:basedOn w:val="Normal"/>
    <w:qFormat/>
    <w:rsid w:val="00CB5AF7"/>
    <w:pPr>
      <w:jc w:val="center"/>
    </w:pPr>
    <w:rPr>
      <w:b/>
      <w:bCs/>
      <w:sz w:val="26"/>
      <w:szCs w:val="28"/>
      <w:lang w:val="en-GB"/>
    </w:rPr>
  </w:style>
  <w:style w:type="paragraph" w:customStyle="1" w:styleId="Tabletext">
    <w:name w:val="Table_text"/>
    <w:basedOn w:val="Normal"/>
    <w:link w:val="TabletextChar"/>
    <w:rsid w:val="00CB5A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B5AF7"/>
    <w:rPr>
      <w:rFonts w:ascii="Times New Roman" w:hAnsi="Times New Roman"/>
      <w:sz w:val="18"/>
      <w:lang w:val="ru-RU" w:eastAsia="en-US"/>
    </w:rPr>
  </w:style>
  <w:style w:type="paragraph" w:customStyle="1" w:styleId="Border">
    <w:name w:val="Border"/>
    <w:basedOn w:val="Tabletext"/>
    <w:rsid w:val="00CB5AF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B5AF7"/>
    <w:pPr>
      <w:keepNext/>
      <w:keepLines/>
      <w:spacing w:before="160"/>
      <w:ind w:left="1134"/>
    </w:pPr>
    <w:rPr>
      <w:i/>
    </w:rPr>
  </w:style>
  <w:style w:type="character" w:customStyle="1" w:styleId="CallChar">
    <w:name w:val="Call Char"/>
    <w:basedOn w:val="DefaultParagraphFont"/>
    <w:link w:val="Call"/>
    <w:locked/>
    <w:rsid w:val="00CB5AF7"/>
    <w:rPr>
      <w:rFonts w:ascii="Times New Roman" w:hAnsi="Times New Roman"/>
      <w:i/>
      <w:sz w:val="22"/>
      <w:lang w:val="ru-RU" w:eastAsia="en-US"/>
    </w:rPr>
  </w:style>
  <w:style w:type="paragraph" w:customStyle="1" w:styleId="ChapNo">
    <w:name w:val="Chap_No"/>
    <w:basedOn w:val="ArtNo"/>
    <w:next w:val="Normal"/>
    <w:rsid w:val="00CB5AF7"/>
    <w:rPr>
      <w:rFonts w:ascii="Times New Roman Bold" w:hAnsi="Times New Roman Bold"/>
      <w:b/>
    </w:rPr>
  </w:style>
  <w:style w:type="paragraph" w:customStyle="1" w:styleId="Chaptitle">
    <w:name w:val="Chap_title"/>
    <w:basedOn w:val="Arttitle"/>
    <w:next w:val="Normal"/>
    <w:link w:val="ChaptitleChar"/>
    <w:rsid w:val="00CB5AF7"/>
  </w:style>
  <w:style w:type="character" w:customStyle="1" w:styleId="ChaptitleChar">
    <w:name w:val="Chap_title Char"/>
    <w:basedOn w:val="DefaultParagraphFont"/>
    <w:link w:val="Chaptitle"/>
    <w:locked/>
    <w:rsid w:val="00CB5AF7"/>
    <w:rPr>
      <w:rFonts w:ascii="Times New Roman" w:hAnsi="Times New Roman"/>
      <w:b/>
      <w:sz w:val="26"/>
      <w:lang w:val="ru-RU" w:eastAsia="en-US"/>
    </w:rPr>
  </w:style>
  <w:style w:type="character" w:styleId="EndnoteReference">
    <w:name w:val="endnote reference"/>
    <w:basedOn w:val="DefaultParagraphFont"/>
    <w:rsid w:val="00CB5AF7"/>
    <w:rPr>
      <w:rFonts w:cs="Times New Roman"/>
      <w:vertAlign w:val="superscript"/>
    </w:rPr>
  </w:style>
  <w:style w:type="paragraph" w:customStyle="1" w:styleId="enumlev1">
    <w:name w:val="enumlev1"/>
    <w:basedOn w:val="Normal"/>
    <w:link w:val="enumlev1Char"/>
    <w:rsid w:val="00CB5AF7"/>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B5AF7"/>
    <w:rPr>
      <w:rFonts w:ascii="Times New Roman" w:hAnsi="Times New Roman"/>
      <w:sz w:val="22"/>
      <w:lang w:val="ru-RU" w:eastAsia="en-US"/>
    </w:rPr>
  </w:style>
  <w:style w:type="paragraph" w:customStyle="1" w:styleId="enumlev2">
    <w:name w:val="enumlev2"/>
    <w:basedOn w:val="enumlev1"/>
    <w:link w:val="enumlev2Char"/>
    <w:rsid w:val="00CB5AF7"/>
    <w:pPr>
      <w:ind w:left="1871" w:hanging="737"/>
    </w:pPr>
  </w:style>
  <w:style w:type="character" w:customStyle="1" w:styleId="enumlev2Char">
    <w:name w:val="enumlev2 Char"/>
    <w:basedOn w:val="DefaultParagraphFont"/>
    <w:link w:val="enumlev2"/>
    <w:locked/>
    <w:rsid w:val="00CB5AF7"/>
    <w:rPr>
      <w:rFonts w:ascii="Times New Roman" w:hAnsi="Times New Roman"/>
      <w:sz w:val="22"/>
      <w:lang w:val="ru-RU" w:eastAsia="en-US"/>
    </w:rPr>
  </w:style>
  <w:style w:type="paragraph" w:customStyle="1" w:styleId="enumlev3">
    <w:name w:val="enumlev3"/>
    <w:basedOn w:val="enumlev2"/>
    <w:rsid w:val="00CB5AF7"/>
    <w:pPr>
      <w:ind w:left="2268" w:hanging="397"/>
    </w:pPr>
  </w:style>
  <w:style w:type="paragraph" w:customStyle="1" w:styleId="Equation">
    <w:name w:val="Equation"/>
    <w:basedOn w:val="Normal"/>
    <w:link w:val="EquationChar"/>
    <w:rsid w:val="00CB5AF7"/>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B5AF7"/>
    <w:rPr>
      <w:rFonts w:ascii="Times New Roman" w:hAnsi="Times New Roman"/>
      <w:sz w:val="22"/>
      <w:lang w:val="ru-RU" w:eastAsia="en-US"/>
    </w:rPr>
  </w:style>
  <w:style w:type="paragraph" w:styleId="NormalIndent">
    <w:name w:val="Normal Indent"/>
    <w:basedOn w:val="Normal"/>
    <w:rsid w:val="00CB5AF7"/>
    <w:pPr>
      <w:ind w:left="1134"/>
    </w:pPr>
  </w:style>
  <w:style w:type="paragraph" w:customStyle="1" w:styleId="Equationlegend">
    <w:name w:val="Equation_legend"/>
    <w:basedOn w:val="NormalIndent"/>
    <w:rsid w:val="00CB5AF7"/>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B5AF7"/>
    <w:pPr>
      <w:keepNext/>
      <w:keepLines/>
      <w:jc w:val="center"/>
    </w:pPr>
  </w:style>
  <w:style w:type="paragraph" w:customStyle="1" w:styleId="Figurelegend">
    <w:name w:val="Figure_legend"/>
    <w:basedOn w:val="Normal"/>
    <w:rsid w:val="00CB5AF7"/>
    <w:pPr>
      <w:keepNext/>
      <w:keepLines/>
      <w:spacing w:before="20" w:after="20"/>
    </w:pPr>
    <w:rPr>
      <w:sz w:val="18"/>
    </w:rPr>
  </w:style>
  <w:style w:type="paragraph" w:customStyle="1" w:styleId="FigureNo">
    <w:name w:val="Figure_No"/>
    <w:basedOn w:val="Normal"/>
    <w:next w:val="Normal"/>
    <w:link w:val="FigureNoChar"/>
    <w:rsid w:val="00CB5AF7"/>
    <w:pPr>
      <w:keepNext/>
      <w:keepLines/>
      <w:spacing w:before="480" w:after="120"/>
      <w:jc w:val="center"/>
    </w:pPr>
    <w:rPr>
      <w:caps/>
      <w:sz w:val="20"/>
    </w:rPr>
  </w:style>
  <w:style w:type="character" w:customStyle="1" w:styleId="FigureNoChar">
    <w:name w:val="Figure_No Char"/>
    <w:basedOn w:val="DefaultParagraphFont"/>
    <w:link w:val="FigureNo"/>
    <w:locked/>
    <w:rsid w:val="00CB5AF7"/>
    <w:rPr>
      <w:rFonts w:ascii="Times New Roman" w:hAnsi="Times New Roman"/>
      <w:caps/>
      <w:lang w:val="ru-RU" w:eastAsia="en-US"/>
    </w:rPr>
  </w:style>
  <w:style w:type="paragraph" w:customStyle="1" w:styleId="Tabletitle">
    <w:name w:val="Table_title"/>
    <w:basedOn w:val="Normal"/>
    <w:next w:val="Tabletext"/>
    <w:link w:val="TabletitleChar"/>
    <w:rsid w:val="00CB5AF7"/>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B5AF7"/>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B5AF7"/>
    <w:pPr>
      <w:spacing w:after="480"/>
    </w:pPr>
  </w:style>
  <w:style w:type="character" w:customStyle="1" w:styleId="FiguretitleChar">
    <w:name w:val="Figure_title Char"/>
    <w:basedOn w:val="DefaultParagraphFont"/>
    <w:link w:val="Figuretitle"/>
    <w:locked/>
    <w:rsid w:val="00CB5AF7"/>
    <w:rPr>
      <w:rFonts w:ascii="Times New Roman Bold" w:hAnsi="Times New Roman Bold"/>
      <w:b/>
      <w:sz w:val="18"/>
      <w:lang w:val="ru-RU" w:eastAsia="en-US"/>
    </w:rPr>
  </w:style>
  <w:style w:type="paragraph" w:customStyle="1" w:styleId="Figurewithouttitle">
    <w:name w:val="Figure_without_title"/>
    <w:basedOn w:val="FigureNo"/>
    <w:next w:val="Normal"/>
    <w:rsid w:val="00CB5AF7"/>
    <w:pPr>
      <w:keepNext w:val="0"/>
    </w:pPr>
    <w:rPr>
      <w:sz w:val="18"/>
      <w:lang w:val="en-GB"/>
    </w:rPr>
  </w:style>
  <w:style w:type="paragraph" w:styleId="Footer">
    <w:name w:val="footer"/>
    <w:basedOn w:val="Normal"/>
    <w:link w:val="FooterChar"/>
    <w:uiPriority w:val="99"/>
    <w:rsid w:val="00CB5AF7"/>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uiPriority w:val="99"/>
    <w:rsid w:val="00CB5AF7"/>
    <w:rPr>
      <w:rFonts w:ascii="Times New Roman" w:hAnsi="Times New Roman"/>
      <w:caps/>
      <w:noProof/>
      <w:sz w:val="16"/>
      <w:lang w:val="en-GB" w:eastAsia="en-US"/>
    </w:rPr>
  </w:style>
  <w:style w:type="paragraph" w:customStyle="1" w:styleId="FirstFooter">
    <w:name w:val="FirstFooter"/>
    <w:basedOn w:val="Footer"/>
    <w:rsid w:val="00CB5AF7"/>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B5AF7"/>
    <w:pPr>
      <w:tabs>
        <w:tab w:val="left" w:pos="907"/>
        <w:tab w:val="right" w:pos="8789"/>
        <w:tab w:val="right" w:pos="9639"/>
      </w:tabs>
      <w:spacing w:before="0"/>
    </w:pPr>
    <w:rPr>
      <w:b/>
      <w:lang w:val="en-GB"/>
    </w:rPr>
  </w:style>
  <w:style w:type="character" w:styleId="FootnoteReference">
    <w:name w:val="footnote reference"/>
    <w:basedOn w:val="DefaultParagraphFont"/>
    <w:rsid w:val="00CB5AF7"/>
    <w:rPr>
      <w:position w:val="6"/>
      <w:sz w:val="16"/>
    </w:rPr>
  </w:style>
  <w:style w:type="paragraph" w:styleId="FootnoteText">
    <w:name w:val="footnote text"/>
    <w:basedOn w:val="Normal"/>
    <w:link w:val="FootnoteTextChar"/>
    <w:rsid w:val="00CB5AF7"/>
    <w:pPr>
      <w:keepLines/>
      <w:tabs>
        <w:tab w:val="left" w:pos="284"/>
      </w:tabs>
      <w:spacing w:before="60"/>
    </w:pPr>
    <w:rPr>
      <w:lang w:val="en-GB"/>
    </w:rPr>
  </w:style>
  <w:style w:type="character" w:customStyle="1" w:styleId="FootnoteTextChar">
    <w:name w:val="Footnote Text Char"/>
    <w:basedOn w:val="DefaultParagraphFont"/>
    <w:link w:val="FootnoteText"/>
    <w:rsid w:val="00CB5AF7"/>
    <w:rPr>
      <w:rFonts w:ascii="Times New Roman" w:hAnsi="Times New Roman"/>
      <w:sz w:val="22"/>
      <w:lang w:val="en-GB" w:eastAsia="en-US"/>
    </w:rPr>
  </w:style>
  <w:style w:type="paragraph" w:customStyle="1" w:styleId="Formal">
    <w:name w:val="Formal"/>
    <w:basedOn w:val="Normal"/>
    <w:rsid w:val="00CB5AF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uiPriority w:val="99"/>
    <w:rsid w:val="00CB5AF7"/>
    <w:pPr>
      <w:spacing w:before="0"/>
      <w:jc w:val="center"/>
    </w:pPr>
    <w:rPr>
      <w:sz w:val="18"/>
      <w:lang w:val="en-GB"/>
    </w:rPr>
  </w:style>
  <w:style w:type="character" w:customStyle="1" w:styleId="HeaderChar">
    <w:name w:val="Header Char"/>
    <w:basedOn w:val="DefaultParagraphFont"/>
    <w:link w:val="Header"/>
    <w:uiPriority w:val="99"/>
    <w:rsid w:val="00CB5AF7"/>
    <w:rPr>
      <w:rFonts w:ascii="Times New Roman" w:hAnsi="Times New Roman"/>
      <w:sz w:val="18"/>
      <w:lang w:val="en-GB" w:eastAsia="en-US"/>
    </w:rPr>
  </w:style>
  <w:style w:type="character" w:customStyle="1" w:styleId="Heading1Char">
    <w:name w:val="Heading 1 Char"/>
    <w:basedOn w:val="DefaultParagraphFont"/>
    <w:link w:val="Heading1"/>
    <w:locked/>
    <w:rsid w:val="00CB5AF7"/>
    <w:rPr>
      <w:rFonts w:ascii="Times New Roman" w:hAnsi="Times New Roman"/>
      <w:b/>
      <w:sz w:val="26"/>
      <w:lang w:val="ru-RU" w:eastAsia="en-US"/>
    </w:rPr>
  </w:style>
  <w:style w:type="character" w:customStyle="1" w:styleId="Heading2Char">
    <w:name w:val="Heading 2 Char"/>
    <w:basedOn w:val="DefaultParagraphFont"/>
    <w:link w:val="Heading2"/>
    <w:locked/>
    <w:rsid w:val="00CB5AF7"/>
    <w:rPr>
      <w:rFonts w:ascii="Times New Roman" w:hAnsi="Times New Roman"/>
      <w:b/>
      <w:sz w:val="22"/>
      <w:lang w:val="ru-RU" w:eastAsia="en-US"/>
    </w:rPr>
  </w:style>
  <w:style w:type="character" w:customStyle="1" w:styleId="Heading3Char">
    <w:name w:val="Heading 3 Char"/>
    <w:basedOn w:val="DefaultParagraphFont"/>
    <w:link w:val="Heading3"/>
    <w:locked/>
    <w:rsid w:val="00CB5AF7"/>
    <w:rPr>
      <w:rFonts w:ascii="Times New Roman" w:hAnsi="Times New Roman"/>
      <w:b/>
      <w:sz w:val="22"/>
      <w:lang w:val="ru-RU" w:eastAsia="en-US"/>
    </w:rPr>
  </w:style>
  <w:style w:type="character" w:customStyle="1" w:styleId="Heading4Char">
    <w:name w:val="Heading 4 Char"/>
    <w:basedOn w:val="DefaultParagraphFont"/>
    <w:link w:val="Heading4"/>
    <w:locked/>
    <w:rsid w:val="00CB5AF7"/>
    <w:rPr>
      <w:rFonts w:ascii="Times New Roman" w:hAnsi="Times New Roman"/>
      <w:b/>
      <w:sz w:val="22"/>
      <w:lang w:val="ru-RU" w:eastAsia="en-US"/>
    </w:rPr>
  </w:style>
  <w:style w:type="character" w:customStyle="1" w:styleId="Heading5Char">
    <w:name w:val="Heading 5 Char"/>
    <w:basedOn w:val="DefaultParagraphFont"/>
    <w:link w:val="Heading5"/>
    <w:locked/>
    <w:rsid w:val="00CB5AF7"/>
    <w:rPr>
      <w:rFonts w:ascii="Times New Roman" w:hAnsi="Times New Roman"/>
      <w:b/>
      <w:sz w:val="22"/>
      <w:lang w:val="ru-RU" w:eastAsia="en-US"/>
    </w:rPr>
  </w:style>
  <w:style w:type="character" w:customStyle="1" w:styleId="Heading6Char">
    <w:name w:val="Heading 6 Char"/>
    <w:basedOn w:val="DefaultParagraphFont"/>
    <w:link w:val="Heading6"/>
    <w:locked/>
    <w:rsid w:val="00CB5AF7"/>
    <w:rPr>
      <w:rFonts w:ascii="Times New Roman" w:hAnsi="Times New Roman"/>
      <w:b/>
      <w:sz w:val="22"/>
      <w:lang w:val="ru-RU" w:eastAsia="en-US"/>
    </w:rPr>
  </w:style>
  <w:style w:type="character" w:customStyle="1" w:styleId="Heading7Char">
    <w:name w:val="Heading 7 Char"/>
    <w:basedOn w:val="DefaultParagraphFont"/>
    <w:link w:val="Heading7"/>
    <w:locked/>
    <w:rsid w:val="00CB5AF7"/>
    <w:rPr>
      <w:rFonts w:ascii="Times New Roman" w:hAnsi="Times New Roman"/>
      <w:b/>
      <w:sz w:val="22"/>
      <w:lang w:val="ru-RU" w:eastAsia="en-US"/>
    </w:rPr>
  </w:style>
  <w:style w:type="character" w:customStyle="1" w:styleId="Heading8Char">
    <w:name w:val="Heading 8 Char"/>
    <w:basedOn w:val="DefaultParagraphFont"/>
    <w:link w:val="Heading8"/>
    <w:locked/>
    <w:rsid w:val="00CB5AF7"/>
    <w:rPr>
      <w:rFonts w:ascii="Times New Roman" w:hAnsi="Times New Roman"/>
      <w:b/>
      <w:sz w:val="22"/>
      <w:lang w:val="ru-RU" w:eastAsia="en-US"/>
    </w:rPr>
  </w:style>
  <w:style w:type="character" w:customStyle="1" w:styleId="Heading9Char">
    <w:name w:val="Heading 9 Char"/>
    <w:basedOn w:val="DefaultParagraphFont"/>
    <w:link w:val="Heading9"/>
    <w:locked/>
    <w:rsid w:val="00CB5AF7"/>
    <w:rPr>
      <w:rFonts w:ascii="Cambria" w:hAnsi="Cambria"/>
      <w:sz w:val="22"/>
      <w:szCs w:val="22"/>
      <w:lang w:val="ru-RU" w:eastAsia="x-none"/>
    </w:rPr>
  </w:style>
  <w:style w:type="paragraph" w:customStyle="1" w:styleId="Headingb">
    <w:name w:val="Heading_b"/>
    <w:basedOn w:val="Heading3"/>
    <w:next w:val="Normal"/>
    <w:link w:val="HeadingbChar"/>
    <w:rsid w:val="00CB5AF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B5AF7"/>
    <w:rPr>
      <w:rFonts w:ascii="Times New Roman Bold" w:hAnsi="Times New Roman Bold"/>
      <w:b/>
      <w:sz w:val="22"/>
      <w:lang w:val="en-GB" w:eastAsia="en-US"/>
    </w:rPr>
  </w:style>
  <w:style w:type="paragraph" w:customStyle="1" w:styleId="Headingi">
    <w:name w:val="Heading_i"/>
    <w:basedOn w:val="Normal"/>
    <w:next w:val="Normal"/>
    <w:rsid w:val="00CB5AF7"/>
    <w:pPr>
      <w:keepNext/>
      <w:spacing w:before="160"/>
    </w:pPr>
    <w:rPr>
      <w:rFonts w:ascii="Times" w:hAnsi="Times"/>
      <w:i/>
    </w:rPr>
  </w:style>
  <w:style w:type="paragraph" w:styleId="Index1">
    <w:name w:val="index 1"/>
    <w:basedOn w:val="Normal"/>
    <w:next w:val="Normal"/>
    <w:rsid w:val="00CB5AF7"/>
  </w:style>
  <w:style w:type="paragraph" w:styleId="Index2">
    <w:name w:val="index 2"/>
    <w:basedOn w:val="Normal"/>
    <w:next w:val="Normal"/>
    <w:rsid w:val="00CB5AF7"/>
    <w:pPr>
      <w:ind w:left="283"/>
    </w:pPr>
  </w:style>
  <w:style w:type="paragraph" w:styleId="Index3">
    <w:name w:val="index 3"/>
    <w:basedOn w:val="Normal"/>
    <w:next w:val="Normal"/>
    <w:rsid w:val="00CB5AF7"/>
    <w:pPr>
      <w:ind w:left="566"/>
    </w:pPr>
  </w:style>
  <w:style w:type="paragraph" w:styleId="Index4">
    <w:name w:val="index 4"/>
    <w:basedOn w:val="Normal"/>
    <w:next w:val="Normal"/>
    <w:rsid w:val="00CB5AF7"/>
    <w:pPr>
      <w:ind w:left="849"/>
    </w:pPr>
  </w:style>
  <w:style w:type="paragraph" w:styleId="Index5">
    <w:name w:val="index 5"/>
    <w:basedOn w:val="Normal"/>
    <w:next w:val="Normal"/>
    <w:rsid w:val="00CB5AF7"/>
    <w:pPr>
      <w:ind w:left="1132"/>
    </w:pPr>
  </w:style>
  <w:style w:type="paragraph" w:styleId="Index6">
    <w:name w:val="index 6"/>
    <w:basedOn w:val="Normal"/>
    <w:next w:val="Normal"/>
    <w:rsid w:val="00CB5AF7"/>
    <w:pPr>
      <w:ind w:left="1415"/>
    </w:pPr>
  </w:style>
  <w:style w:type="paragraph" w:styleId="Index7">
    <w:name w:val="index 7"/>
    <w:basedOn w:val="Normal"/>
    <w:next w:val="Normal"/>
    <w:rsid w:val="00CB5AF7"/>
    <w:pPr>
      <w:ind w:left="1698"/>
    </w:pPr>
  </w:style>
  <w:style w:type="paragraph" w:styleId="IndexHeading">
    <w:name w:val="index heading"/>
    <w:basedOn w:val="Normal"/>
    <w:next w:val="Index1"/>
    <w:rsid w:val="00CB5AF7"/>
  </w:style>
  <w:style w:type="character" w:styleId="LineNumber">
    <w:name w:val="line number"/>
    <w:basedOn w:val="DefaultParagraphFont"/>
    <w:rsid w:val="00CB5AF7"/>
    <w:rPr>
      <w:rFonts w:cs="Times New Roman"/>
    </w:rPr>
  </w:style>
  <w:style w:type="paragraph" w:customStyle="1" w:styleId="Normalaftertitle">
    <w:name w:val="Normal after title"/>
    <w:basedOn w:val="Normal"/>
    <w:next w:val="Normal"/>
    <w:link w:val="NormalaftertitleChar"/>
    <w:rsid w:val="00CB5AF7"/>
    <w:pPr>
      <w:spacing w:before="280"/>
    </w:pPr>
  </w:style>
  <w:style w:type="character" w:customStyle="1" w:styleId="NormalaftertitleChar">
    <w:name w:val="Normal after title Char"/>
    <w:basedOn w:val="DefaultParagraphFont"/>
    <w:link w:val="Normalaftertitle"/>
    <w:locked/>
    <w:rsid w:val="00CB5AF7"/>
    <w:rPr>
      <w:rFonts w:ascii="Times New Roman" w:hAnsi="Times New Roman"/>
      <w:sz w:val="22"/>
      <w:lang w:val="ru-RU" w:eastAsia="en-US"/>
    </w:rPr>
  </w:style>
  <w:style w:type="paragraph" w:customStyle="1" w:styleId="Note">
    <w:name w:val="Note"/>
    <w:basedOn w:val="Normal"/>
    <w:link w:val="NoteChar"/>
    <w:rsid w:val="00CB5AF7"/>
    <w:pPr>
      <w:tabs>
        <w:tab w:val="left" w:pos="284"/>
      </w:tabs>
      <w:spacing w:before="80"/>
    </w:pPr>
    <w:rPr>
      <w:lang w:val="en-GB"/>
    </w:rPr>
  </w:style>
  <w:style w:type="character" w:customStyle="1" w:styleId="NoteChar">
    <w:name w:val="Note Char"/>
    <w:basedOn w:val="DefaultParagraphFont"/>
    <w:link w:val="Note"/>
    <w:locked/>
    <w:rsid w:val="00CB5AF7"/>
    <w:rPr>
      <w:rFonts w:ascii="Times New Roman" w:hAnsi="Times New Roman"/>
      <w:sz w:val="22"/>
      <w:lang w:val="en-GB" w:eastAsia="en-US"/>
    </w:rPr>
  </w:style>
  <w:style w:type="character" w:styleId="PageNumber">
    <w:name w:val="page number"/>
    <w:basedOn w:val="DefaultParagraphFont"/>
    <w:rsid w:val="00CB5AF7"/>
    <w:rPr>
      <w:rFonts w:cs="Times New Roman"/>
    </w:rPr>
  </w:style>
  <w:style w:type="paragraph" w:customStyle="1" w:styleId="PartNo">
    <w:name w:val="Part_No"/>
    <w:basedOn w:val="AnnexNo"/>
    <w:next w:val="Normal"/>
    <w:rsid w:val="00CB5AF7"/>
  </w:style>
  <w:style w:type="paragraph" w:customStyle="1" w:styleId="Partref">
    <w:name w:val="Part_ref"/>
    <w:basedOn w:val="Annexref"/>
    <w:next w:val="Normal"/>
    <w:rsid w:val="00CB5AF7"/>
  </w:style>
  <w:style w:type="paragraph" w:customStyle="1" w:styleId="Parttitle">
    <w:name w:val="Part_title"/>
    <w:basedOn w:val="Annextitle"/>
    <w:next w:val="Normalaftertitle"/>
    <w:rsid w:val="00CB5AF7"/>
  </w:style>
  <w:style w:type="paragraph" w:customStyle="1" w:styleId="Proposal">
    <w:name w:val="Proposal"/>
    <w:basedOn w:val="Normal"/>
    <w:next w:val="Normal"/>
    <w:link w:val="ProposalChar"/>
    <w:rsid w:val="00CB5AF7"/>
    <w:pPr>
      <w:keepNext/>
      <w:spacing w:before="240"/>
    </w:pPr>
    <w:rPr>
      <w:b/>
    </w:rPr>
  </w:style>
  <w:style w:type="character" w:customStyle="1" w:styleId="ProposalChar">
    <w:name w:val="Proposal Char"/>
    <w:basedOn w:val="DefaultParagraphFont"/>
    <w:link w:val="Proposal"/>
    <w:locked/>
    <w:rsid w:val="00CB5AF7"/>
    <w:rPr>
      <w:rFonts w:ascii="Times New Roman" w:hAnsi="Times New Roman"/>
      <w:b/>
      <w:sz w:val="22"/>
      <w:lang w:val="ru-RU" w:eastAsia="en-US"/>
    </w:rPr>
  </w:style>
  <w:style w:type="paragraph" w:customStyle="1" w:styleId="RecNo">
    <w:name w:val="Rec_No"/>
    <w:basedOn w:val="Normal"/>
    <w:next w:val="Normal"/>
    <w:link w:val="RecNoChar"/>
    <w:rsid w:val="00CB5AF7"/>
    <w:pPr>
      <w:keepNext/>
      <w:keepLines/>
      <w:spacing w:before="480"/>
      <w:jc w:val="center"/>
    </w:pPr>
    <w:rPr>
      <w:caps/>
      <w:sz w:val="26"/>
    </w:rPr>
  </w:style>
  <w:style w:type="character" w:customStyle="1" w:styleId="RecNoChar">
    <w:name w:val="Rec_No Char"/>
    <w:basedOn w:val="DefaultParagraphFont"/>
    <w:link w:val="RecNo"/>
    <w:locked/>
    <w:rsid w:val="00CB5AF7"/>
    <w:rPr>
      <w:rFonts w:ascii="Times New Roman" w:hAnsi="Times New Roman"/>
      <w:caps/>
      <w:sz w:val="26"/>
      <w:lang w:val="ru-RU" w:eastAsia="en-US"/>
    </w:rPr>
  </w:style>
  <w:style w:type="paragraph" w:customStyle="1" w:styleId="Rectitle">
    <w:name w:val="Rec_title"/>
    <w:basedOn w:val="RecNo"/>
    <w:next w:val="Normal"/>
    <w:rsid w:val="00CB5AF7"/>
    <w:pPr>
      <w:spacing w:before="240"/>
    </w:pPr>
    <w:rPr>
      <w:rFonts w:ascii="Times New Roman Bold" w:hAnsi="Times New Roman Bold"/>
      <w:b/>
      <w:caps w:val="0"/>
    </w:rPr>
  </w:style>
  <w:style w:type="paragraph" w:customStyle="1" w:styleId="Recref">
    <w:name w:val="Rec_ref"/>
    <w:basedOn w:val="Rectitle"/>
    <w:next w:val="Normal"/>
    <w:rsid w:val="00CB5AF7"/>
    <w:pPr>
      <w:spacing w:before="120"/>
    </w:pPr>
    <w:rPr>
      <w:rFonts w:ascii="Times New Roman" w:hAnsi="Times New Roman"/>
      <w:b w:val="0"/>
      <w:sz w:val="24"/>
    </w:rPr>
  </w:style>
  <w:style w:type="paragraph" w:customStyle="1" w:styleId="Recdate">
    <w:name w:val="Rec_date"/>
    <w:basedOn w:val="Recref"/>
    <w:next w:val="Normalaftertitle"/>
    <w:rsid w:val="00CB5AF7"/>
    <w:pPr>
      <w:jc w:val="right"/>
    </w:pPr>
    <w:rPr>
      <w:sz w:val="22"/>
    </w:rPr>
  </w:style>
  <w:style w:type="paragraph" w:customStyle="1" w:styleId="Questiondate">
    <w:name w:val="Question_date"/>
    <w:basedOn w:val="Recdate"/>
    <w:next w:val="Normalaftertitle"/>
    <w:rsid w:val="00CB5AF7"/>
  </w:style>
  <w:style w:type="paragraph" w:customStyle="1" w:styleId="QuestionNo">
    <w:name w:val="Question_No"/>
    <w:basedOn w:val="RecNo"/>
    <w:next w:val="Normal"/>
    <w:rsid w:val="00CB5AF7"/>
  </w:style>
  <w:style w:type="paragraph" w:customStyle="1" w:styleId="Questionref">
    <w:name w:val="Question_ref"/>
    <w:basedOn w:val="Recref"/>
    <w:next w:val="Questiondate"/>
    <w:rsid w:val="00CB5AF7"/>
  </w:style>
  <w:style w:type="paragraph" w:customStyle="1" w:styleId="Questiontitle">
    <w:name w:val="Question_title"/>
    <w:basedOn w:val="Rectitle"/>
    <w:next w:val="Questionref"/>
    <w:rsid w:val="00CB5AF7"/>
  </w:style>
  <w:style w:type="paragraph" w:customStyle="1" w:styleId="Reasons">
    <w:name w:val="Reasons"/>
    <w:basedOn w:val="Normal"/>
    <w:link w:val="ReasonsChar"/>
    <w:qFormat/>
    <w:rsid w:val="00CB5AF7"/>
    <w:pPr>
      <w:tabs>
        <w:tab w:val="clear" w:pos="1871"/>
        <w:tab w:val="clear" w:pos="2268"/>
        <w:tab w:val="left" w:pos="1588"/>
        <w:tab w:val="left" w:pos="1985"/>
      </w:tabs>
    </w:pPr>
  </w:style>
  <w:style w:type="character" w:customStyle="1" w:styleId="ReasonsChar">
    <w:name w:val="Reasons Char"/>
    <w:basedOn w:val="DefaultParagraphFont"/>
    <w:link w:val="Reasons"/>
    <w:locked/>
    <w:rsid w:val="00CB5AF7"/>
    <w:rPr>
      <w:rFonts w:ascii="Times New Roman" w:hAnsi="Times New Roman"/>
      <w:sz w:val="22"/>
      <w:lang w:val="ru-RU" w:eastAsia="en-US"/>
    </w:rPr>
  </w:style>
  <w:style w:type="character" w:customStyle="1" w:styleId="Recdef">
    <w:name w:val="Rec_def"/>
    <w:basedOn w:val="DefaultParagraphFont"/>
    <w:rsid w:val="00CB5AF7"/>
    <w:rPr>
      <w:rFonts w:cs="Times New Roman"/>
      <w:b/>
    </w:rPr>
  </w:style>
  <w:style w:type="paragraph" w:customStyle="1" w:styleId="Reftext">
    <w:name w:val="Ref_text"/>
    <w:basedOn w:val="Normal"/>
    <w:rsid w:val="00CB5AF7"/>
    <w:pPr>
      <w:ind w:left="1134" w:hanging="1134"/>
    </w:pPr>
  </w:style>
  <w:style w:type="paragraph" w:customStyle="1" w:styleId="Reftitle">
    <w:name w:val="Ref_title"/>
    <w:basedOn w:val="Normal"/>
    <w:next w:val="Reftext"/>
    <w:rsid w:val="00CB5AF7"/>
    <w:pPr>
      <w:spacing w:before="480"/>
      <w:jc w:val="center"/>
    </w:pPr>
    <w:rPr>
      <w:caps/>
    </w:rPr>
  </w:style>
  <w:style w:type="paragraph" w:customStyle="1" w:styleId="Repdate">
    <w:name w:val="Rep_date"/>
    <w:basedOn w:val="Recdate"/>
    <w:next w:val="Normalaftertitle"/>
    <w:rsid w:val="00CB5AF7"/>
  </w:style>
  <w:style w:type="paragraph" w:customStyle="1" w:styleId="RepNo">
    <w:name w:val="Rep_No"/>
    <w:basedOn w:val="RecNo"/>
    <w:next w:val="Normal"/>
    <w:rsid w:val="00CB5AF7"/>
  </w:style>
  <w:style w:type="paragraph" w:customStyle="1" w:styleId="Repref">
    <w:name w:val="Rep_ref"/>
    <w:basedOn w:val="Recref"/>
    <w:next w:val="Repdate"/>
    <w:rsid w:val="00CB5AF7"/>
  </w:style>
  <w:style w:type="paragraph" w:customStyle="1" w:styleId="Reptitle">
    <w:name w:val="Rep_title"/>
    <w:basedOn w:val="Rectitle"/>
    <w:next w:val="Repref"/>
    <w:rsid w:val="00CB5AF7"/>
  </w:style>
  <w:style w:type="paragraph" w:customStyle="1" w:styleId="Resdate">
    <w:name w:val="Res_date"/>
    <w:basedOn w:val="Recdate"/>
    <w:next w:val="Normalaftertitle"/>
    <w:rsid w:val="00CB5AF7"/>
  </w:style>
  <w:style w:type="character" w:customStyle="1" w:styleId="Resdef">
    <w:name w:val="Res_def"/>
    <w:basedOn w:val="DefaultParagraphFont"/>
    <w:rsid w:val="00CB5AF7"/>
    <w:rPr>
      <w:rFonts w:ascii="Times New Roman" w:hAnsi="Times New Roman" w:cs="Times New Roman"/>
      <w:b/>
    </w:rPr>
  </w:style>
  <w:style w:type="paragraph" w:customStyle="1" w:styleId="ResNo">
    <w:name w:val="Res_No"/>
    <w:basedOn w:val="RecNo"/>
    <w:next w:val="Normal"/>
    <w:link w:val="ResNoChar"/>
    <w:rsid w:val="00CB5AF7"/>
  </w:style>
  <w:style w:type="character" w:customStyle="1" w:styleId="ResNoChar">
    <w:name w:val="Res_No Char"/>
    <w:basedOn w:val="DefaultParagraphFont"/>
    <w:link w:val="ResNo"/>
    <w:locked/>
    <w:rsid w:val="00CB5AF7"/>
    <w:rPr>
      <w:rFonts w:ascii="Times New Roman" w:hAnsi="Times New Roman"/>
      <w:caps/>
      <w:sz w:val="26"/>
      <w:lang w:val="ru-RU" w:eastAsia="en-US"/>
    </w:rPr>
  </w:style>
  <w:style w:type="paragraph" w:customStyle="1" w:styleId="Resref">
    <w:name w:val="Res_ref"/>
    <w:basedOn w:val="Recref"/>
    <w:next w:val="Resdate"/>
    <w:rsid w:val="00CB5AF7"/>
  </w:style>
  <w:style w:type="paragraph" w:customStyle="1" w:styleId="Restitle">
    <w:name w:val="Res_title"/>
    <w:basedOn w:val="Rectitle"/>
    <w:next w:val="Resref"/>
    <w:link w:val="RestitleChar"/>
    <w:rsid w:val="00CB5AF7"/>
  </w:style>
  <w:style w:type="character" w:customStyle="1" w:styleId="RestitleChar">
    <w:name w:val="Res_title Char"/>
    <w:basedOn w:val="DefaultParagraphFont"/>
    <w:link w:val="Restitle"/>
    <w:locked/>
    <w:rsid w:val="00CB5AF7"/>
    <w:rPr>
      <w:rFonts w:ascii="Times New Roman Bold" w:hAnsi="Times New Roman Bold"/>
      <w:b/>
      <w:sz w:val="26"/>
      <w:lang w:val="ru-RU" w:eastAsia="en-US"/>
    </w:rPr>
  </w:style>
  <w:style w:type="paragraph" w:customStyle="1" w:styleId="Section1">
    <w:name w:val="Section_1"/>
    <w:basedOn w:val="Normal"/>
    <w:link w:val="Section1Char"/>
    <w:rsid w:val="00CB5AF7"/>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B5AF7"/>
    <w:rPr>
      <w:rFonts w:ascii="Times New Roman" w:hAnsi="Times New Roman"/>
      <w:b/>
      <w:sz w:val="22"/>
      <w:lang w:val="ru-RU" w:eastAsia="en-US"/>
    </w:rPr>
  </w:style>
  <w:style w:type="paragraph" w:customStyle="1" w:styleId="Section2">
    <w:name w:val="Section_2"/>
    <w:basedOn w:val="Section1"/>
    <w:link w:val="Section2Char"/>
    <w:rsid w:val="00CB5AF7"/>
    <w:rPr>
      <w:b w:val="0"/>
      <w:i/>
    </w:rPr>
  </w:style>
  <w:style w:type="character" w:customStyle="1" w:styleId="Section2Char">
    <w:name w:val="Section_2 Char"/>
    <w:basedOn w:val="Section1Char"/>
    <w:link w:val="Section2"/>
    <w:locked/>
    <w:rsid w:val="00CB5AF7"/>
    <w:rPr>
      <w:rFonts w:ascii="Times New Roman" w:hAnsi="Times New Roman"/>
      <w:b w:val="0"/>
      <w:i/>
      <w:sz w:val="22"/>
      <w:lang w:val="ru-RU" w:eastAsia="en-US"/>
    </w:rPr>
  </w:style>
  <w:style w:type="paragraph" w:customStyle="1" w:styleId="Section3">
    <w:name w:val="Section_3"/>
    <w:basedOn w:val="Section1"/>
    <w:link w:val="Section3Char"/>
    <w:rsid w:val="00CB5AF7"/>
    <w:pPr>
      <w:jc w:val="both"/>
    </w:pPr>
    <w:rPr>
      <w:rFonts w:eastAsia="SimSun"/>
      <w:b w:val="0"/>
    </w:rPr>
  </w:style>
  <w:style w:type="character" w:customStyle="1" w:styleId="Section3Char">
    <w:name w:val="Section_3 Char"/>
    <w:basedOn w:val="Section1Char"/>
    <w:link w:val="Section3"/>
    <w:locked/>
    <w:rsid w:val="00CB5AF7"/>
    <w:rPr>
      <w:rFonts w:ascii="Times New Roman" w:eastAsia="SimSun" w:hAnsi="Times New Roman"/>
      <w:b w:val="0"/>
      <w:sz w:val="22"/>
      <w:lang w:val="ru-RU" w:eastAsia="en-US"/>
    </w:rPr>
  </w:style>
  <w:style w:type="paragraph" w:customStyle="1" w:styleId="SectionNo">
    <w:name w:val="Section_No"/>
    <w:basedOn w:val="AnnexNo"/>
    <w:next w:val="Normal"/>
    <w:rsid w:val="00CB5AF7"/>
  </w:style>
  <w:style w:type="paragraph" w:customStyle="1" w:styleId="Sectiontitle">
    <w:name w:val="Section_title"/>
    <w:basedOn w:val="Annextitle"/>
    <w:next w:val="Normalaftertitle"/>
    <w:rsid w:val="00CB5AF7"/>
  </w:style>
  <w:style w:type="paragraph" w:customStyle="1" w:styleId="SpecialFooter">
    <w:name w:val="Special Footer"/>
    <w:basedOn w:val="Footer"/>
    <w:rsid w:val="00CB5AF7"/>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B5AF7"/>
    <w:rPr>
      <w:lang w:val="en-GB"/>
    </w:rPr>
  </w:style>
  <w:style w:type="table" w:styleId="TableGrid">
    <w:name w:val="Table Grid"/>
    <w:basedOn w:val="TableNormal"/>
    <w:rsid w:val="00CB5A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B5AF7"/>
    <w:pPr>
      <w:tabs>
        <w:tab w:val="clear" w:pos="1134"/>
      </w:tabs>
      <w:spacing w:before="0"/>
    </w:pPr>
    <w:rPr>
      <w:sz w:val="12"/>
      <w:lang w:val="fr-FR"/>
    </w:rPr>
  </w:style>
  <w:style w:type="character" w:customStyle="1" w:styleId="Tablefreq">
    <w:name w:val="Table_freq"/>
    <w:basedOn w:val="DefaultParagraphFont"/>
    <w:rsid w:val="00CB5AF7"/>
    <w:rPr>
      <w:rFonts w:cs="Times New Roman"/>
      <w:b/>
      <w:sz w:val="18"/>
    </w:rPr>
  </w:style>
  <w:style w:type="paragraph" w:customStyle="1" w:styleId="Tablehead">
    <w:name w:val="Table_head"/>
    <w:basedOn w:val="Tabletext"/>
    <w:next w:val="Tabletext"/>
    <w:link w:val="TableheadChar"/>
    <w:rsid w:val="00CB5AF7"/>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B5AF7"/>
    <w:rPr>
      <w:rFonts w:ascii="Times New Roman Bold" w:hAnsi="Times New Roman Bold"/>
      <w:b/>
      <w:sz w:val="18"/>
      <w:lang w:val="en-GB" w:eastAsia="en-US"/>
    </w:rPr>
  </w:style>
  <w:style w:type="paragraph" w:customStyle="1" w:styleId="Tablelegend">
    <w:name w:val="Table_legend"/>
    <w:basedOn w:val="Tabletext"/>
    <w:rsid w:val="00CB5AF7"/>
    <w:pPr>
      <w:spacing w:before="120"/>
    </w:pPr>
  </w:style>
  <w:style w:type="paragraph" w:customStyle="1" w:styleId="TableNo">
    <w:name w:val="Table_No"/>
    <w:basedOn w:val="Normal"/>
    <w:next w:val="Tabletitle"/>
    <w:link w:val="TableNoChar"/>
    <w:rsid w:val="00CB5AF7"/>
    <w:pPr>
      <w:keepNext/>
      <w:spacing w:before="560" w:after="120"/>
      <w:jc w:val="center"/>
    </w:pPr>
    <w:rPr>
      <w:caps/>
      <w:sz w:val="18"/>
    </w:rPr>
  </w:style>
  <w:style w:type="character" w:customStyle="1" w:styleId="TableNoChar">
    <w:name w:val="Table_No Char"/>
    <w:basedOn w:val="DefaultParagraphFont"/>
    <w:link w:val="TableNo"/>
    <w:locked/>
    <w:rsid w:val="00CB5AF7"/>
    <w:rPr>
      <w:rFonts w:ascii="Times New Roman" w:hAnsi="Times New Roman"/>
      <w:caps/>
      <w:sz w:val="18"/>
      <w:lang w:val="ru-RU" w:eastAsia="en-US"/>
    </w:rPr>
  </w:style>
  <w:style w:type="paragraph" w:customStyle="1" w:styleId="Tableref">
    <w:name w:val="Table_ref"/>
    <w:basedOn w:val="Normal"/>
    <w:next w:val="Tabletitle"/>
    <w:rsid w:val="00CB5AF7"/>
    <w:pPr>
      <w:keepNext/>
      <w:spacing w:before="560"/>
      <w:jc w:val="center"/>
    </w:pPr>
    <w:rPr>
      <w:sz w:val="20"/>
    </w:rPr>
  </w:style>
  <w:style w:type="paragraph" w:customStyle="1" w:styleId="TableTextS5">
    <w:name w:val="Table_TextS5"/>
    <w:basedOn w:val="Normal"/>
    <w:link w:val="TableTextS5Char"/>
    <w:rsid w:val="00CB5AF7"/>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B5AF7"/>
    <w:rPr>
      <w:rFonts w:ascii="Times New Roman" w:hAnsi="Times New Roman"/>
      <w:sz w:val="18"/>
      <w:lang w:val="en-GB" w:eastAsia="en-US"/>
    </w:rPr>
  </w:style>
  <w:style w:type="paragraph" w:customStyle="1" w:styleId="TableNote">
    <w:name w:val="TableNote"/>
    <w:basedOn w:val="Tabletext"/>
    <w:rsid w:val="00CB5AF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B5AF7"/>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B5AF7"/>
    <w:rPr>
      <w:rFonts w:ascii="Times New Roman" w:hAnsi="Times New Roman"/>
      <w:caps/>
      <w:sz w:val="26"/>
      <w:lang w:val="ru-RU" w:eastAsia="en-US"/>
    </w:rPr>
  </w:style>
  <w:style w:type="paragraph" w:customStyle="1" w:styleId="Title4">
    <w:name w:val="Title 4"/>
    <w:basedOn w:val="Title3"/>
    <w:next w:val="Heading1"/>
    <w:rsid w:val="00CB5AF7"/>
    <w:rPr>
      <w:b/>
    </w:rPr>
  </w:style>
  <w:style w:type="paragraph" w:customStyle="1" w:styleId="toc0">
    <w:name w:val="toc 0"/>
    <w:basedOn w:val="Normal"/>
    <w:next w:val="TOC1"/>
    <w:rsid w:val="00CB5AF7"/>
    <w:pPr>
      <w:tabs>
        <w:tab w:val="clear" w:pos="1134"/>
        <w:tab w:val="clear" w:pos="1871"/>
        <w:tab w:val="clear" w:pos="2268"/>
        <w:tab w:val="right" w:pos="9781"/>
      </w:tabs>
    </w:pPr>
    <w:rPr>
      <w:b/>
    </w:rPr>
  </w:style>
  <w:style w:type="paragraph" w:styleId="TOC1">
    <w:name w:val="toc 1"/>
    <w:basedOn w:val="Normal"/>
    <w:uiPriority w:val="39"/>
    <w:rsid w:val="00CB5A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B5AF7"/>
    <w:pPr>
      <w:spacing w:before="120"/>
    </w:pPr>
  </w:style>
  <w:style w:type="paragraph" w:styleId="TOC3">
    <w:name w:val="toc 3"/>
    <w:basedOn w:val="TOC2"/>
    <w:rsid w:val="00CB5AF7"/>
  </w:style>
  <w:style w:type="paragraph" w:styleId="TOC4">
    <w:name w:val="toc 4"/>
    <w:basedOn w:val="TOC3"/>
    <w:rsid w:val="00CB5AF7"/>
  </w:style>
  <w:style w:type="paragraph" w:styleId="TOC5">
    <w:name w:val="toc 5"/>
    <w:basedOn w:val="TOC4"/>
    <w:rsid w:val="00CB5AF7"/>
  </w:style>
  <w:style w:type="paragraph" w:styleId="TOC6">
    <w:name w:val="toc 6"/>
    <w:basedOn w:val="TOC4"/>
    <w:rsid w:val="00CB5AF7"/>
  </w:style>
  <w:style w:type="paragraph" w:styleId="TOC7">
    <w:name w:val="toc 7"/>
    <w:basedOn w:val="TOC4"/>
    <w:rsid w:val="00CB5AF7"/>
  </w:style>
  <w:style w:type="paragraph" w:styleId="TOC8">
    <w:name w:val="toc 8"/>
    <w:basedOn w:val="TOC4"/>
    <w:rsid w:val="00CB5AF7"/>
  </w:style>
  <w:style w:type="paragraph" w:customStyle="1" w:styleId="Volumetitle">
    <w:name w:val="Volume_title"/>
    <w:basedOn w:val="ArtNo"/>
    <w:qFormat/>
    <w:rsid w:val="00CB5AF7"/>
    <w:rPr>
      <w:lang w:val="en-US"/>
    </w:rPr>
  </w:style>
  <w:style w:type="paragraph" w:customStyle="1" w:styleId="AppArttitle">
    <w:name w:val="App_Art_title"/>
    <w:basedOn w:val="Arttitle"/>
    <w:next w:val="Normalaftertitle"/>
    <w:qFormat/>
    <w:rsid w:val="00CB5AF7"/>
  </w:style>
  <w:style w:type="paragraph" w:customStyle="1" w:styleId="AppArtNo">
    <w:name w:val="App_Art_No"/>
    <w:basedOn w:val="ArtNo"/>
    <w:next w:val="AppArttitle"/>
    <w:qFormat/>
    <w:rsid w:val="00CB5AF7"/>
  </w:style>
  <w:style w:type="paragraph" w:customStyle="1" w:styleId="Committee">
    <w:name w:val="Committee"/>
    <w:basedOn w:val="Normal"/>
    <w:qFormat/>
    <w:rsid w:val="00CB5AF7"/>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B5AF7"/>
  </w:style>
  <w:style w:type="paragraph" w:styleId="ListParagraph">
    <w:name w:val="List Paragraph"/>
    <w:basedOn w:val="Normal"/>
    <w:uiPriority w:val="34"/>
    <w:qFormat/>
    <w:rsid w:val="00620FED"/>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paragraph" w:styleId="BalloonText">
    <w:name w:val="Balloon Text"/>
    <w:basedOn w:val="Normal"/>
    <w:link w:val="BalloonTextChar"/>
    <w:uiPriority w:val="99"/>
    <w:semiHidden/>
    <w:unhideWhenUsed/>
    <w:rsid w:val="00620FED"/>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620FED"/>
    <w:rPr>
      <w:rFonts w:ascii="Segoe UI" w:eastAsiaTheme="minorEastAsia" w:hAnsi="Segoe UI" w:cs="Segoe UI"/>
      <w:sz w:val="18"/>
      <w:szCs w:val="18"/>
    </w:rPr>
  </w:style>
  <w:style w:type="paragraph" w:styleId="NormalWeb">
    <w:name w:val="Normal (Web)"/>
    <w:basedOn w:val="Normal"/>
    <w:unhideWhenUsed/>
    <w:rsid w:val="00620FED"/>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paragraph" w:customStyle="1" w:styleId="Default">
    <w:name w:val="Default"/>
    <w:rsid w:val="003E4061"/>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3E4061"/>
    <w:rPr>
      <w:sz w:val="16"/>
      <w:szCs w:val="16"/>
    </w:rPr>
  </w:style>
  <w:style w:type="paragraph" w:styleId="CommentText">
    <w:name w:val="annotation text"/>
    <w:basedOn w:val="Normal"/>
    <w:link w:val="CommentTextChar"/>
    <w:uiPriority w:val="99"/>
    <w:semiHidden/>
    <w:unhideWhenUsed/>
    <w:rsid w:val="003E4061"/>
    <w:pPr>
      <w:tabs>
        <w:tab w:val="clear" w:pos="1134"/>
        <w:tab w:val="clear" w:pos="1871"/>
        <w:tab w:val="clear" w:pos="2268"/>
      </w:tabs>
      <w:overflowPunct/>
      <w:autoSpaceDE/>
      <w:autoSpaceDN/>
      <w:adjustRightInd/>
      <w:spacing w:before="0" w:after="16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semiHidden/>
    <w:rsid w:val="003E4061"/>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3E4061"/>
    <w:rPr>
      <w:b/>
      <w:bCs/>
    </w:rPr>
  </w:style>
  <w:style w:type="character" w:customStyle="1" w:styleId="CommentSubjectChar">
    <w:name w:val="Comment Subject Char"/>
    <w:basedOn w:val="CommentTextChar"/>
    <w:link w:val="CommentSubject"/>
    <w:uiPriority w:val="99"/>
    <w:semiHidden/>
    <w:rsid w:val="003E4061"/>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PR_WRC15.dotm</Template>
  <TotalTime>69</TotalTime>
  <Pages>12</Pages>
  <Words>4444</Words>
  <Characters>30000</Characters>
  <Application>Microsoft Office Word</Application>
  <DocSecurity>0</DocSecurity>
  <Lines>250</Lines>
  <Paragraphs>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34376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Olga Komissarova</dc:creator>
  <cp:keywords/>
  <dc:description/>
  <cp:lastModifiedBy>Komissarova, Olga</cp:lastModifiedBy>
  <cp:revision>8</cp:revision>
  <cp:lastPrinted>2014-03-19T11:17:00Z</cp:lastPrinted>
  <dcterms:created xsi:type="dcterms:W3CDTF">2016-02-05T14:09:00Z</dcterms:created>
  <dcterms:modified xsi:type="dcterms:W3CDTF">2016-02-08T09:17:00Z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