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D902CAF" wp14:editId="5F0F04F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E64A59">
              <w:rPr>
                <w:rFonts w:ascii="Verdana" w:hAnsi="Verdana"/>
                <w:b/>
                <w:sz w:val="20"/>
              </w:rPr>
              <w:t>7</w:t>
            </w:r>
            <w:r w:rsidRPr="00B51994">
              <w:rPr>
                <w:rFonts w:ascii="Verdana" w:hAnsi="Verdana"/>
                <w:b/>
                <w:sz w:val="20"/>
              </w:rPr>
              <w:t>-C</w:t>
            </w:r>
          </w:p>
        </w:tc>
      </w:tr>
      <w:bookmarkEnd w:id="1"/>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E64A59">
              <w:rPr>
                <w:rFonts w:ascii="Verdana" w:hAnsi="Verdana"/>
                <w:b/>
                <w:bCs/>
                <w:sz w:val="20"/>
              </w:rPr>
              <w:t>5</w:t>
            </w:r>
            <w:r w:rsidR="00E64A59" w:rsidRPr="00524E0A">
              <w:rPr>
                <w:rFonts w:ascii="Verdana" w:hAnsi="Verdana" w:hint="eastAsia"/>
                <w:b/>
                <w:bCs/>
                <w:sz w:val="20"/>
              </w:rPr>
              <w:t>月</w:t>
            </w:r>
            <w:r w:rsidR="00E64A59">
              <w:rPr>
                <w:rFonts w:ascii="Verdana" w:hAnsi="Verdana"/>
                <w:b/>
                <w:bCs/>
                <w:sz w:val="20"/>
              </w:rPr>
              <w:t>15</w:t>
            </w:r>
            <w:r w:rsidR="00E64A59" w:rsidRPr="00524E0A">
              <w:rPr>
                <w:rFonts w:ascii="Verdana" w:hAnsi="Verdana" w:hint="eastAsi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E64A59" w:rsidP="00EB614A">
            <w:pPr>
              <w:pStyle w:val="Source"/>
            </w:pPr>
            <w:bookmarkStart w:id="4" w:name="dsource" w:colFirst="0" w:colLast="0"/>
            <w:r>
              <w:rPr>
                <w:rFonts w:hint="eastAsia"/>
                <w:lang w:eastAsia="zh-CN"/>
              </w:rPr>
              <w:t>秘书长</w:t>
            </w:r>
            <w:r>
              <w:rPr>
                <w:rFonts w:hint="eastAsia"/>
                <w:szCs w:val="28"/>
                <w:lang w:val="en-US" w:eastAsia="zh-CN"/>
              </w:rPr>
              <w:t>的</w:t>
            </w:r>
            <w:r>
              <w:rPr>
                <w:rFonts w:hint="eastAsia"/>
                <w:szCs w:val="28"/>
                <w:lang w:eastAsia="zh-CN"/>
              </w:rPr>
              <w:t>说明</w:t>
            </w:r>
          </w:p>
        </w:tc>
      </w:tr>
      <w:tr w:rsidR="008221A4">
        <w:trPr>
          <w:cantSplit/>
        </w:trPr>
        <w:tc>
          <w:tcPr>
            <w:tcW w:w="10031" w:type="dxa"/>
            <w:gridSpan w:val="2"/>
          </w:tcPr>
          <w:p w:rsidR="008221A4" w:rsidRDefault="00E64A59" w:rsidP="00977683">
            <w:pPr>
              <w:pStyle w:val="Title1"/>
            </w:pPr>
            <w:bookmarkStart w:id="5" w:name="dtitle1" w:colFirst="0" w:colLast="0"/>
            <w:bookmarkEnd w:id="4"/>
            <w:r>
              <w:rPr>
                <w:rFonts w:hint="eastAsia"/>
                <w:lang w:val="en-US" w:eastAsia="zh-CN"/>
              </w:rPr>
              <w:t>国际组织和部门成员为摊付</w:t>
            </w:r>
            <w:r w:rsidR="00977683">
              <w:rPr>
                <w:lang w:val="en-US" w:eastAsia="zh-CN"/>
              </w:rPr>
              <w:br/>
            </w:r>
            <w:r>
              <w:rPr>
                <w:rFonts w:hint="eastAsia"/>
                <w:lang w:val="en-US" w:eastAsia="zh-CN"/>
              </w:rPr>
              <w:t>世界无线电通信大会（</w:t>
            </w:r>
            <w:r>
              <w:rPr>
                <w:rFonts w:hint="eastAsia"/>
                <w:lang w:val="en-US" w:eastAsia="zh-CN"/>
              </w:rPr>
              <w:t>WRC-1</w:t>
            </w:r>
            <w:r>
              <w:rPr>
                <w:lang w:val="en-US" w:eastAsia="zh-CN"/>
              </w:rPr>
              <w:t>9</w:t>
            </w:r>
            <w:r>
              <w:rPr>
                <w:rFonts w:hint="eastAsia"/>
                <w:lang w:val="en-US" w:eastAsia="zh-CN"/>
              </w:rPr>
              <w:t>）的费用</w:t>
            </w:r>
            <w:r w:rsidR="00977683">
              <w:rPr>
                <w:lang w:val="en-US" w:eastAsia="zh-CN"/>
              </w:rPr>
              <w:br/>
            </w:r>
            <w:r>
              <w:rPr>
                <w:rFonts w:hint="eastAsia"/>
                <w:lang w:val="en-US" w:eastAsia="zh-CN"/>
              </w:rPr>
              <w:t>而缴纳的会费</w:t>
            </w:r>
          </w:p>
        </w:tc>
      </w:tr>
    </w:tbl>
    <w:bookmarkEnd w:id="5"/>
    <w:p w:rsidR="00E64A59" w:rsidRDefault="00E64A59" w:rsidP="00977683">
      <w:pPr>
        <w:tabs>
          <w:tab w:val="clear" w:pos="1134"/>
          <w:tab w:val="clear" w:pos="1871"/>
          <w:tab w:val="clear" w:pos="2268"/>
          <w:tab w:val="center" w:pos="7088"/>
        </w:tabs>
        <w:spacing w:before="720"/>
        <w:ind w:firstLineChars="200" w:firstLine="480"/>
        <w:rPr>
          <w:lang w:eastAsia="zh-CN"/>
        </w:rPr>
      </w:pPr>
      <w:r>
        <w:rPr>
          <w:rFonts w:hint="eastAsia"/>
          <w:lang w:eastAsia="zh-CN"/>
        </w:rPr>
        <w:t>国际电信联盟《公约》第</w:t>
      </w:r>
      <w:r>
        <w:rPr>
          <w:lang w:eastAsia="zh-CN"/>
        </w:rPr>
        <w:t>476</w:t>
      </w:r>
      <w:r>
        <w:rPr>
          <w:rFonts w:hint="eastAsia"/>
          <w:lang w:eastAsia="zh-CN"/>
        </w:rPr>
        <w:t>款规定：</w:t>
      </w:r>
    </w:p>
    <w:p w:rsidR="00E64A59" w:rsidRDefault="00E64A59" w:rsidP="00E64A59">
      <w:pPr>
        <w:rPr>
          <w:lang w:val="en-US" w:eastAsia="zh-CN"/>
        </w:rPr>
      </w:pPr>
      <w:r>
        <w:rPr>
          <w:rFonts w:hint="eastAsia"/>
          <w:lang w:eastAsia="zh-CN"/>
        </w:rPr>
        <w:t>“</w:t>
      </w:r>
      <w:r>
        <w:rPr>
          <w:lang w:eastAsia="zh-CN"/>
        </w:rPr>
        <w:t>4</w:t>
      </w:r>
      <w:r>
        <w:rPr>
          <w:lang w:eastAsia="zh-CN"/>
        </w:rPr>
        <w:tab/>
        <w:t>1)</w:t>
      </w:r>
      <w:r>
        <w:rPr>
          <w:lang w:eastAsia="zh-CN"/>
        </w:rPr>
        <w:tab/>
      </w:r>
      <w:r w:rsidRPr="00744773">
        <w:rPr>
          <w:rFonts w:hint="eastAsia"/>
          <w:lang w:eastAsia="zh-CN"/>
        </w:rPr>
        <w:t>根据本《公约》的规定，参加全权代表大会、国际电联一部门的大会、全会或会议或国际电信世界大会的本《公约》第</w:t>
      </w:r>
      <w:r w:rsidRPr="00744773">
        <w:rPr>
          <w:rFonts w:hint="eastAsia"/>
          <w:lang w:eastAsia="zh-CN"/>
        </w:rPr>
        <w:t>269A</w:t>
      </w:r>
      <w:r w:rsidRPr="00744773">
        <w:rPr>
          <w:rFonts w:hint="eastAsia"/>
          <w:lang w:eastAsia="zh-CN"/>
        </w:rPr>
        <w:t>至</w:t>
      </w:r>
      <w:r w:rsidRPr="00744773">
        <w:rPr>
          <w:rFonts w:hint="eastAsia"/>
          <w:lang w:eastAsia="zh-CN"/>
        </w:rPr>
        <w:t>269E</w:t>
      </w:r>
      <w:r w:rsidRPr="00744773">
        <w:rPr>
          <w:rFonts w:hint="eastAsia"/>
          <w:lang w:eastAsia="zh-CN"/>
        </w:rPr>
        <w:t>款所述的组织和本《公约》第二章所规定的其它组织（除非理事会根据互惠原则准予免付）和本《公约》第</w:t>
      </w:r>
      <w:r w:rsidRPr="00744773">
        <w:rPr>
          <w:rFonts w:hint="eastAsia"/>
          <w:lang w:eastAsia="zh-CN"/>
        </w:rPr>
        <w:t>230</w:t>
      </w:r>
      <w:r w:rsidRPr="00744773">
        <w:rPr>
          <w:rFonts w:hint="eastAsia"/>
          <w:lang w:eastAsia="zh-CN"/>
        </w:rPr>
        <w:t>款所述的部门成员，须以这些大会和会议的成本为基础，并按照《财务规则》，摊付其参加的大会、全会和会议的费用。但是，部门成员出席各</w:t>
      </w:r>
      <w:r>
        <w:rPr>
          <w:rFonts w:hint="eastAsia"/>
          <w:lang w:eastAsia="zh-CN"/>
        </w:rPr>
        <w:t>自部门的大会、全会或会议时不另外付费，区域性无线电通信大会除外”。</w:t>
      </w:r>
    </w:p>
    <w:p w:rsidR="00E64A59" w:rsidRDefault="00E64A59" w:rsidP="00977683">
      <w:pPr>
        <w:pStyle w:val="Normalaftertitle0"/>
        <w:ind w:firstLineChars="200" w:firstLine="480"/>
        <w:rPr>
          <w:lang w:eastAsia="zh-CN"/>
        </w:rPr>
      </w:pPr>
      <w:r>
        <w:rPr>
          <w:rFonts w:hint="eastAsia"/>
          <w:lang w:eastAsia="zh-CN"/>
        </w:rPr>
        <w:t>《财务规则》第</w:t>
      </w:r>
      <w:r>
        <w:rPr>
          <w:lang w:eastAsia="zh-CN"/>
        </w:rPr>
        <w:t>7.5</w:t>
      </w:r>
      <w:r>
        <w:rPr>
          <w:rFonts w:hint="eastAsia"/>
          <w:lang w:eastAsia="zh-CN"/>
        </w:rPr>
        <w:t>条规定：</w:t>
      </w:r>
    </w:p>
    <w:p w:rsidR="00E64A59" w:rsidRDefault="00E64A59" w:rsidP="00977683">
      <w:pPr>
        <w:pStyle w:val="enumlev1"/>
        <w:rPr>
          <w:lang w:eastAsia="zh-CN"/>
        </w:rPr>
      </w:pPr>
      <w:r>
        <w:rPr>
          <w:rFonts w:hint="eastAsia"/>
          <w:lang w:eastAsia="zh-CN"/>
        </w:rPr>
        <w:t>“</w:t>
      </w:r>
      <w:r>
        <w:rPr>
          <w:lang w:eastAsia="zh-CN"/>
        </w:rPr>
        <w:t>a)</w:t>
      </w:r>
      <w:r>
        <w:rPr>
          <w:lang w:eastAsia="zh-CN"/>
        </w:rPr>
        <w:tab/>
      </w:r>
      <w:r w:rsidRPr="00F413E7">
        <w:rPr>
          <w:rFonts w:hint="eastAsia"/>
          <w:lang w:eastAsia="zh-CN"/>
        </w:rPr>
        <w:t>在遵守以下</w:t>
      </w:r>
      <w:r w:rsidRPr="00F413E7">
        <w:rPr>
          <w:rFonts w:hint="eastAsia"/>
          <w:lang w:eastAsia="zh-CN"/>
        </w:rPr>
        <w:t>b)</w:t>
      </w:r>
      <w:r w:rsidRPr="00F413E7">
        <w:rPr>
          <w:rFonts w:hint="eastAsia"/>
          <w:lang w:eastAsia="zh-CN"/>
        </w:rPr>
        <w:t>段规定的前提下，《公约》第</w:t>
      </w:r>
      <w:r w:rsidRPr="00F413E7">
        <w:rPr>
          <w:rFonts w:hint="eastAsia"/>
          <w:lang w:eastAsia="zh-CN"/>
        </w:rPr>
        <w:t>476</w:t>
      </w:r>
      <w:r w:rsidRPr="00F413E7">
        <w:rPr>
          <w:rFonts w:hint="eastAsia"/>
          <w:lang w:eastAsia="zh-CN"/>
        </w:rPr>
        <w:t>款所提及的会费应以《公约》第</w:t>
      </w:r>
      <w:r>
        <w:rPr>
          <w:rFonts w:hint="eastAsia"/>
          <w:lang w:eastAsia="zh-CN"/>
        </w:rPr>
        <w:t>468</w:t>
      </w:r>
      <w:r w:rsidRPr="00F413E7">
        <w:rPr>
          <w:rFonts w:hint="eastAsia"/>
          <w:lang w:eastAsia="zh-CN"/>
        </w:rPr>
        <w:t>款给出的级别中自由选择的会费等级为基础。</w:t>
      </w:r>
    </w:p>
    <w:p w:rsidR="00E64A59" w:rsidRDefault="00E64A59" w:rsidP="00977683">
      <w:pPr>
        <w:pStyle w:val="enumlev1"/>
        <w:rPr>
          <w:lang w:eastAsia="zh-CN"/>
        </w:rPr>
      </w:pPr>
      <w:r>
        <w:rPr>
          <w:lang w:eastAsia="zh-CN"/>
        </w:rPr>
        <w:t>b)</w:t>
      </w:r>
      <w:r>
        <w:rPr>
          <w:lang w:eastAsia="zh-CN"/>
        </w:rPr>
        <w:tab/>
      </w:r>
      <w:r w:rsidRPr="00F413E7">
        <w:rPr>
          <w:rFonts w:hint="eastAsia"/>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第</w:t>
      </w:r>
      <w:r w:rsidRPr="00F413E7">
        <w:rPr>
          <w:rFonts w:hint="eastAsia"/>
          <w:lang w:eastAsia="zh-CN"/>
        </w:rPr>
        <w:t>474</w:t>
      </w:r>
      <w:r w:rsidRPr="00F413E7">
        <w:rPr>
          <w:rFonts w:hint="eastAsia"/>
          <w:lang w:eastAsia="zh-CN"/>
        </w:rPr>
        <w:t>款规定的利率生息。未被免除会费的国际组织和部门成员须按照一个单位的最低标准缴纳会费</w:t>
      </w:r>
      <w:r>
        <w:rPr>
          <w:rFonts w:hint="eastAsia"/>
          <w:lang w:eastAsia="zh-CN"/>
        </w:rPr>
        <w:t>”。</w:t>
      </w:r>
    </w:p>
    <w:p w:rsidR="00E64A59" w:rsidRDefault="00E64A59" w:rsidP="00E64A59">
      <w:pPr>
        <w:rPr>
          <w:lang w:eastAsia="zh-CN"/>
        </w:rPr>
      </w:pPr>
      <w:r>
        <w:rPr>
          <w:lang w:eastAsia="zh-CN"/>
        </w:rPr>
        <w:br w:type="page"/>
      </w:r>
    </w:p>
    <w:p w:rsidR="00E64A59" w:rsidRDefault="00E64A59" w:rsidP="00E64A59">
      <w:pPr>
        <w:tabs>
          <w:tab w:val="left" w:pos="720"/>
        </w:tabs>
        <w:spacing w:before="0"/>
        <w:ind w:firstLine="426"/>
        <w:jc w:val="both"/>
        <w:rPr>
          <w:lang w:eastAsia="zh-CN"/>
        </w:rPr>
      </w:pPr>
      <w:r>
        <w:rPr>
          <w:rFonts w:hint="eastAsia"/>
          <w:lang w:eastAsia="zh-CN"/>
        </w:rPr>
        <w:lastRenderedPageBreak/>
        <w:t>世界</w:t>
      </w:r>
      <w:r>
        <w:rPr>
          <w:rFonts w:hint="eastAsia"/>
          <w:lang w:val="en-US" w:eastAsia="zh-CN"/>
        </w:rPr>
        <w:t>无线电通信</w:t>
      </w:r>
      <w:r>
        <w:rPr>
          <w:rFonts w:hint="eastAsia"/>
          <w:lang w:eastAsia="zh-CN"/>
        </w:rPr>
        <w:t>大会（</w:t>
      </w:r>
      <w:r>
        <w:rPr>
          <w:lang w:eastAsia="zh-CN"/>
        </w:rPr>
        <w:t>WRC-</w:t>
      </w:r>
      <w:r>
        <w:rPr>
          <w:rFonts w:hint="eastAsia"/>
          <w:lang w:eastAsia="zh-CN"/>
        </w:rPr>
        <w:t>19</w:t>
      </w:r>
      <w:r>
        <w:rPr>
          <w:rFonts w:hint="eastAsia"/>
          <w:lang w:eastAsia="zh-CN"/>
        </w:rPr>
        <w:t>）的预算为</w:t>
      </w:r>
      <w:r>
        <w:rPr>
          <w:rFonts w:hint="eastAsia"/>
          <w:lang w:eastAsia="zh-CN"/>
        </w:rPr>
        <w:t>6</w:t>
      </w:r>
      <w:r>
        <w:rPr>
          <w:lang w:eastAsia="zh-CN"/>
        </w:rPr>
        <w:t>,</w:t>
      </w:r>
      <w:r>
        <w:rPr>
          <w:rFonts w:hint="eastAsia"/>
          <w:lang w:eastAsia="zh-CN"/>
        </w:rPr>
        <w:t>684</w:t>
      </w:r>
      <w:r>
        <w:rPr>
          <w:lang w:eastAsia="zh-CN"/>
        </w:rPr>
        <w:t>,000</w:t>
      </w:r>
      <w:r>
        <w:rPr>
          <w:rFonts w:hint="eastAsia"/>
          <w:lang w:eastAsia="zh-CN"/>
        </w:rPr>
        <w:t>瑞士法郎，其中包括文件制作费用。成员国会费单位的总数为</w:t>
      </w:r>
      <w:r w:rsidRPr="00744773">
        <w:rPr>
          <w:lang w:eastAsia="zh-CN"/>
        </w:rPr>
        <w:t>344 1/2</w:t>
      </w:r>
      <w:r>
        <w:rPr>
          <w:rFonts w:hint="eastAsia"/>
          <w:lang w:eastAsia="zh-CN"/>
        </w:rPr>
        <w:t>个，因此，未获准免予支付的国际组织和部门成员摊付大会费用的会费单位金额为</w:t>
      </w:r>
      <w:r>
        <w:rPr>
          <w:lang w:eastAsia="zh-CN"/>
        </w:rPr>
        <w:t>1</w:t>
      </w:r>
      <w:r>
        <w:rPr>
          <w:rFonts w:hint="eastAsia"/>
          <w:lang w:eastAsia="zh-CN"/>
        </w:rPr>
        <w:t>9</w:t>
      </w:r>
      <w:proofErr w:type="gramStart"/>
      <w:r>
        <w:rPr>
          <w:lang w:eastAsia="zh-CN"/>
        </w:rPr>
        <w:t>,</w:t>
      </w:r>
      <w:r>
        <w:rPr>
          <w:rFonts w:hint="eastAsia"/>
          <w:lang w:eastAsia="zh-CN"/>
        </w:rPr>
        <w:t>402</w:t>
      </w:r>
      <w:r>
        <w:rPr>
          <w:rFonts w:hint="eastAsia"/>
          <w:lang w:eastAsia="zh-CN"/>
        </w:rPr>
        <w:t>瑞士法郎</w:t>
      </w:r>
      <w:proofErr w:type="gramEnd"/>
      <w:r>
        <w:rPr>
          <w:rFonts w:hint="eastAsia"/>
          <w:lang w:eastAsia="zh-CN"/>
        </w:rPr>
        <w:t>。</w:t>
      </w:r>
    </w:p>
    <w:p w:rsidR="00E64A59" w:rsidRDefault="00777ACB" w:rsidP="00E64A59">
      <w:pPr>
        <w:tabs>
          <w:tab w:val="clear" w:pos="1134"/>
          <w:tab w:val="left" w:pos="426"/>
        </w:tabs>
        <w:ind w:firstLineChars="200" w:firstLine="480"/>
        <w:rPr>
          <w:lang w:eastAsia="zh-CN"/>
        </w:rPr>
      </w:pPr>
      <w:r>
        <w:rPr>
          <w:rFonts w:hint="eastAsia"/>
          <w:lang w:eastAsia="zh-CN"/>
        </w:rPr>
        <w:t>晚些时候将在</w:t>
      </w:r>
      <w:r w:rsidR="00E64A59">
        <w:rPr>
          <w:rFonts w:hint="eastAsia"/>
          <w:lang w:eastAsia="zh-CN"/>
        </w:rPr>
        <w:t>委员会提交全体会议的报告中公布这些组织和部门成员的名单。</w:t>
      </w:r>
    </w:p>
    <w:p w:rsidR="00E64A59" w:rsidRPr="000D255D" w:rsidRDefault="00E64A59" w:rsidP="00777ACB">
      <w:pPr>
        <w:tabs>
          <w:tab w:val="clear" w:pos="1134"/>
          <w:tab w:val="clear" w:pos="1871"/>
          <w:tab w:val="clear" w:pos="2268"/>
          <w:tab w:val="center" w:pos="6804"/>
        </w:tabs>
        <w:spacing w:before="1320"/>
        <w:rPr>
          <w:rFonts w:eastAsiaTheme="minorEastAsia"/>
          <w:lang w:val="en-US" w:eastAsia="zh-CN"/>
        </w:rPr>
      </w:pPr>
      <w:r w:rsidRPr="000D255D">
        <w:rPr>
          <w:rFonts w:eastAsia="Times New Roman"/>
          <w:lang w:val="en-US" w:eastAsia="zh-CN"/>
        </w:rPr>
        <w:tab/>
      </w:r>
      <w:bookmarkStart w:id="6" w:name="_GoBack"/>
      <w:bookmarkEnd w:id="6"/>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w:t>
      </w:r>
      <w:r>
        <w:rPr>
          <w:rFonts w:eastAsiaTheme="minorEastAsia"/>
          <w:lang w:val="en-US" w:eastAsia="zh-CN"/>
        </w:rPr>
        <w:t>厚</w:t>
      </w:r>
      <w:r>
        <w:rPr>
          <w:rFonts w:eastAsiaTheme="minorEastAsia" w:hint="eastAsia"/>
          <w:lang w:val="en-US" w:eastAsia="zh-CN"/>
        </w:rPr>
        <w:t>麟</w:t>
      </w:r>
    </w:p>
    <w:p w:rsidR="00B868FC" w:rsidRDefault="00B868FC" w:rsidP="00B868FC">
      <w:pPr>
        <w:tabs>
          <w:tab w:val="clear" w:pos="1134"/>
          <w:tab w:val="clear" w:pos="1871"/>
          <w:tab w:val="clear" w:pos="2268"/>
        </w:tabs>
        <w:overflowPunct/>
        <w:autoSpaceDE/>
        <w:autoSpaceDN/>
        <w:adjustRightInd/>
        <w:spacing w:before="0"/>
        <w:textAlignment w:val="auto"/>
      </w:pPr>
    </w:p>
    <w:p w:rsidR="00777ACB" w:rsidRDefault="00777ACB" w:rsidP="00411C49">
      <w:pPr>
        <w:pStyle w:val="Reasons"/>
      </w:pPr>
    </w:p>
    <w:p w:rsidR="00777ACB" w:rsidRDefault="00777ACB" w:rsidP="00777ACB">
      <w:pPr>
        <w:jc w:val="center"/>
      </w:pPr>
      <w:r>
        <w:t>______________</w:t>
      </w:r>
    </w:p>
    <w:sectPr w:rsidR="00777ACB">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59" w:rsidRDefault="00E64A59">
      <w:r>
        <w:separator/>
      </w:r>
    </w:p>
  </w:endnote>
  <w:endnote w:type="continuationSeparator" w:id="0">
    <w:p w:rsidR="00E64A59" w:rsidRDefault="00E6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777ACB">
    <w:pPr>
      <w:pStyle w:val="Footer"/>
      <w:rPr>
        <w:lang w:val="en-US"/>
      </w:rPr>
    </w:pPr>
    <w:r>
      <w:fldChar w:fldCharType="begin"/>
    </w:r>
    <w:r>
      <w:instrText xml:space="preserve"> FILENAME \p  \* MERGEFORMAT </w:instrText>
    </w:r>
    <w:r>
      <w:fldChar w:fldCharType="separate"/>
    </w:r>
    <w:r>
      <w:t>P:\CHI\ITU-R\CONF-R\CMR19\000\007C.docx</w:t>
    </w:r>
    <w:r>
      <w:fldChar w:fldCharType="end"/>
    </w:r>
    <w:r>
      <w:t xml:space="preserve"> (453254)</w:t>
    </w:r>
    <w:r w:rsidR="00B851D4" w:rsidRPr="00DA0469">
      <w:rPr>
        <w:lang w:val="en-US"/>
      </w:rPr>
      <w:tab/>
    </w:r>
    <w:r w:rsidR="00B851D4">
      <w:fldChar w:fldCharType="begin"/>
    </w:r>
    <w:r w:rsidR="00B851D4">
      <w:instrText xml:space="preserve"> savedate \@ dd.MM.yy </w:instrText>
    </w:r>
    <w:r w:rsidR="00B851D4">
      <w:fldChar w:fldCharType="separate"/>
    </w:r>
    <w:r>
      <w:t>13.06.19</w:t>
    </w:r>
    <w:r w:rsidR="00B851D4">
      <w:fldChar w:fldCharType="end"/>
    </w:r>
    <w:r w:rsidR="00B851D4" w:rsidRPr="00DA0469">
      <w:rPr>
        <w:lang w:val="en-US"/>
      </w:rPr>
      <w:tab/>
    </w:r>
    <w:r w:rsidR="00B851D4">
      <w:fldChar w:fldCharType="begin"/>
    </w:r>
    <w:r w:rsidR="00B851D4">
      <w:instrText xml:space="preserve"> printdate \@ dd.MM.yy </w:instrText>
    </w:r>
    <w:r w:rsidR="00B851D4">
      <w:fldChar w:fldCharType="separate"/>
    </w:r>
    <w:r w:rsidR="00E64A59">
      <w:t>03.07.06</w:t>
    </w:r>
    <w:r w:rsidR="00B851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EA684B" w:rsidP="00777ACB">
    <w:pPr>
      <w:pStyle w:val="Footer"/>
      <w:rPr>
        <w:lang w:val="en-US"/>
      </w:rPr>
    </w:pPr>
    <w:r>
      <w:fldChar w:fldCharType="begin"/>
    </w:r>
    <w:r>
      <w:instrText xml:space="preserve"> FILENAME \p  \* MERGEFORMAT </w:instrText>
    </w:r>
    <w:r>
      <w:fldChar w:fldCharType="separate"/>
    </w:r>
    <w:r w:rsidR="00777ACB">
      <w:t>P:\CHI\ITU-R\CONF-R\CMR19\000\007C.docx</w:t>
    </w:r>
    <w:r>
      <w:fldChar w:fldCharType="end"/>
    </w:r>
    <w:r w:rsidR="005A118C">
      <w:t xml:space="preserve"> (</w:t>
    </w:r>
    <w:r w:rsidR="00777ACB">
      <w:t>453254</w:t>
    </w:r>
    <w:r w:rsidR="005A118C">
      <w:t>)</w:t>
    </w:r>
    <w:r w:rsidR="00B851D4" w:rsidRPr="00DA0469">
      <w:rPr>
        <w:lang w:val="en-US"/>
      </w:rPr>
      <w:tab/>
    </w:r>
    <w:r w:rsidR="00B851D4">
      <w:fldChar w:fldCharType="begin"/>
    </w:r>
    <w:r w:rsidR="00B851D4">
      <w:instrText xml:space="preserve"> savedate \@ dd.MM.yy </w:instrText>
    </w:r>
    <w:r w:rsidR="00B851D4">
      <w:fldChar w:fldCharType="separate"/>
    </w:r>
    <w:r w:rsidR="00777ACB">
      <w:t>13.06.19</w:t>
    </w:r>
    <w:r w:rsidR="00B851D4">
      <w:fldChar w:fldCharType="end"/>
    </w:r>
    <w:r w:rsidR="00B851D4" w:rsidRPr="00DA0469">
      <w:rPr>
        <w:lang w:val="en-US"/>
      </w:rPr>
      <w:tab/>
    </w:r>
    <w:r w:rsidR="00B851D4">
      <w:fldChar w:fldCharType="begin"/>
    </w:r>
    <w:r w:rsidR="00B851D4">
      <w:instrText xml:space="preserve"> printdate \@ dd.MM.yy </w:instrText>
    </w:r>
    <w:r w:rsidR="00B851D4">
      <w:fldChar w:fldCharType="separate"/>
    </w:r>
    <w:r w:rsidR="00E64A59">
      <w:t>03.07.06</w:t>
    </w:r>
    <w:r w:rsidR="00B851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59" w:rsidRDefault="00E64A59">
      <w:r>
        <w:t>____________________</w:t>
      </w:r>
    </w:p>
  </w:footnote>
  <w:footnote w:type="continuationSeparator" w:id="0">
    <w:p w:rsidR="00E64A59" w:rsidRDefault="00E6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77683">
      <w:rPr>
        <w:rStyle w:val="PageNumber"/>
        <w:noProof/>
      </w:rPr>
      <w:t>2</w:t>
    </w:r>
    <w:r>
      <w:rPr>
        <w:rStyle w:val="PageNumber"/>
      </w:rPr>
      <w:fldChar w:fldCharType="end"/>
    </w:r>
  </w:p>
  <w:p w:rsidR="00B851D4" w:rsidRDefault="00B851D4" w:rsidP="00777ACB">
    <w:pPr>
      <w:pStyle w:val="Header"/>
      <w:rPr>
        <w:lang w:val="en-US"/>
      </w:rPr>
    </w:pPr>
    <w:r>
      <w:rPr>
        <w:rStyle w:val="PageNumber"/>
      </w:rPr>
      <w:t>CMR1</w:t>
    </w:r>
    <w:r w:rsidR="001A4E73">
      <w:rPr>
        <w:rStyle w:val="PageNumber"/>
      </w:rPr>
      <w:t>9</w:t>
    </w:r>
    <w:r>
      <w:rPr>
        <w:rStyle w:val="PageNumber"/>
      </w:rPr>
      <w:t>/</w:t>
    </w:r>
    <w:r w:rsidR="00977683">
      <w:t>7</w:t>
    </w:r>
    <w:r w:rsidR="00777ACB">
      <w:t>-</w:t>
    </w:r>
    <w:r w:rsidR="00777ACB">
      <w:rPr>
        <w:rFonts w:hint="eastAsia"/>
        <w:lang w:eastAsia="zh-CN"/>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59"/>
    <w:rsid w:val="000264C2"/>
    <w:rsid w:val="000273B7"/>
    <w:rsid w:val="00037C90"/>
    <w:rsid w:val="000C0212"/>
    <w:rsid w:val="000C09BA"/>
    <w:rsid w:val="000C1F1E"/>
    <w:rsid w:val="000C6AA7"/>
    <w:rsid w:val="000E26F6"/>
    <w:rsid w:val="00106535"/>
    <w:rsid w:val="00123C07"/>
    <w:rsid w:val="00131871"/>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A118C"/>
    <w:rsid w:val="005E08D2"/>
    <w:rsid w:val="005E7FD8"/>
    <w:rsid w:val="00622560"/>
    <w:rsid w:val="00644391"/>
    <w:rsid w:val="00647712"/>
    <w:rsid w:val="00662E12"/>
    <w:rsid w:val="00691142"/>
    <w:rsid w:val="006B67CE"/>
    <w:rsid w:val="006C38ED"/>
    <w:rsid w:val="006E6182"/>
    <w:rsid w:val="006F3C60"/>
    <w:rsid w:val="00736415"/>
    <w:rsid w:val="00770D2A"/>
    <w:rsid w:val="00777ACB"/>
    <w:rsid w:val="007864F6"/>
    <w:rsid w:val="007B7C4B"/>
    <w:rsid w:val="007F0FC5"/>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657F9"/>
    <w:rsid w:val="00977683"/>
    <w:rsid w:val="0099525B"/>
    <w:rsid w:val="009C72B7"/>
    <w:rsid w:val="00A0052C"/>
    <w:rsid w:val="00A31B14"/>
    <w:rsid w:val="00A323DC"/>
    <w:rsid w:val="00A466E6"/>
    <w:rsid w:val="00A815BE"/>
    <w:rsid w:val="00A93295"/>
    <w:rsid w:val="00AA5DA1"/>
    <w:rsid w:val="00AC2C94"/>
    <w:rsid w:val="00AE369F"/>
    <w:rsid w:val="00B026CB"/>
    <w:rsid w:val="00B5037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60F1"/>
    <w:rsid w:val="00E64A59"/>
    <w:rsid w:val="00E92319"/>
    <w:rsid w:val="00EA684B"/>
    <w:rsid w:val="00EB614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399B64-B51E-4F60-941F-A596078D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basedOn w:val="DefaultParagraphFont"/>
    <w:link w:val="Normalaftertitle0"/>
    <w:rsid w:val="00E64A5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WRC19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AB2D3-2A25-4344-85CA-A42C2BDAF2B6}">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PC_WRC19C.dotx</Template>
  <TotalTime>8</TotalTime>
  <Pages>2</Pages>
  <Words>653</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Kong, Hongli</dc:creator>
  <dc:description/>
  <cp:lastModifiedBy>Kong, Hongli</cp:lastModifiedBy>
  <cp:revision>4</cp:revision>
  <cp:lastPrinted>2006-07-03T06:56:00Z</cp:lastPrinted>
  <dcterms:created xsi:type="dcterms:W3CDTF">2019-06-13T14:17:00Z</dcterms:created>
  <dcterms:modified xsi:type="dcterms:W3CDTF">2019-06-13T14:40:00Z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