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14:paraId="438E885B" w14:textId="77777777" w:rsidTr="00B83DC3">
        <w:trPr>
          <w:cantSplit/>
        </w:trPr>
        <w:tc>
          <w:tcPr>
            <w:tcW w:w="6663" w:type="dxa"/>
          </w:tcPr>
          <w:p w14:paraId="24C8C510" w14:textId="77777777" w:rsidR="00622560" w:rsidRPr="00566240" w:rsidRDefault="00B711CC" w:rsidP="001A4E73">
            <w:pPr>
              <w:spacing w:before="400" w:after="48" w:line="240" w:lineRule="atLeast"/>
              <w:rPr>
                <w:rFonts w:ascii="Verdana" w:hAnsi="Verdana"/>
                <w:b/>
                <w:bCs/>
                <w:position w:val="6"/>
                <w:lang w:eastAsia="zh-CN"/>
              </w:rPr>
            </w:pPr>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368" w:type="dxa"/>
          </w:tcPr>
          <w:p w14:paraId="453CAB90" w14:textId="77777777" w:rsidR="00622560" w:rsidRPr="00622560" w:rsidRDefault="000C0212" w:rsidP="00B711CC">
            <w:pPr>
              <w:spacing w:before="0" w:line="240" w:lineRule="atLeast"/>
              <w:jc w:val="right"/>
              <w:rPr>
                <w:rFonts w:ascii="Verdana" w:hAnsi="Verdana"/>
                <w:sz w:val="20"/>
              </w:rPr>
            </w:pPr>
            <w:bookmarkStart w:id="0" w:name="ditulogo"/>
            <w:bookmarkEnd w:id="0"/>
            <w:r w:rsidRPr="00622560">
              <w:rPr>
                <w:rFonts w:ascii="Verdana" w:hAnsi="Verdana"/>
                <w:b/>
                <w:bCs/>
                <w:noProof/>
                <w:sz w:val="20"/>
                <w:lang w:eastAsia="zh-CN"/>
              </w:rPr>
              <w:drawing>
                <wp:inline distT="0" distB="0" distL="0" distR="0" wp14:anchorId="381CB2F5" wp14:editId="400A3B7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5E4D6862" w14:textId="77777777" w:rsidTr="00B83DC3">
        <w:trPr>
          <w:cantSplit/>
        </w:trPr>
        <w:tc>
          <w:tcPr>
            <w:tcW w:w="6663" w:type="dxa"/>
            <w:tcBorders>
              <w:bottom w:val="single" w:sz="12" w:space="0" w:color="auto"/>
            </w:tcBorders>
          </w:tcPr>
          <w:p w14:paraId="4E11EB1E" w14:textId="77777777" w:rsidR="00622560" w:rsidRPr="00617BE4" w:rsidRDefault="00622560">
            <w:pPr>
              <w:spacing w:after="48" w:line="240" w:lineRule="atLeast"/>
              <w:rPr>
                <w:b/>
                <w:smallCaps/>
                <w:szCs w:val="24"/>
              </w:rPr>
            </w:pPr>
            <w:bookmarkStart w:id="1" w:name="dhead"/>
          </w:p>
        </w:tc>
        <w:tc>
          <w:tcPr>
            <w:tcW w:w="3368" w:type="dxa"/>
            <w:tcBorders>
              <w:bottom w:val="single" w:sz="12" w:space="0" w:color="auto"/>
            </w:tcBorders>
          </w:tcPr>
          <w:p w14:paraId="2075B27F" w14:textId="77777777" w:rsidR="00622560" w:rsidRPr="00622560" w:rsidRDefault="00622560" w:rsidP="00622560">
            <w:pPr>
              <w:spacing w:before="0" w:line="240" w:lineRule="atLeast"/>
              <w:rPr>
                <w:rFonts w:ascii="Verdana" w:hAnsi="Verdana"/>
                <w:sz w:val="20"/>
                <w:szCs w:val="24"/>
              </w:rPr>
            </w:pPr>
          </w:p>
        </w:tc>
      </w:tr>
      <w:tr w:rsidR="00622560" w:rsidRPr="00C324A8" w14:paraId="3B81772B" w14:textId="77777777" w:rsidTr="00B83DC3">
        <w:trPr>
          <w:cantSplit/>
        </w:trPr>
        <w:tc>
          <w:tcPr>
            <w:tcW w:w="6663" w:type="dxa"/>
            <w:tcBorders>
              <w:top w:val="single" w:sz="12" w:space="0" w:color="auto"/>
            </w:tcBorders>
          </w:tcPr>
          <w:p w14:paraId="5AAA64EC" w14:textId="77777777"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14:paraId="55EE8C19" w14:textId="77777777" w:rsidR="00622560" w:rsidRPr="00CB4E5A" w:rsidRDefault="00622560" w:rsidP="001B6360">
            <w:pPr>
              <w:spacing w:line="240" w:lineRule="atLeast"/>
              <w:rPr>
                <w:rFonts w:ascii="Verdana" w:hAnsi="Verdana"/>
                <w:b/>
                <w:bCs/>
                <w:sz w:val="20"/>
              </w:rPr>
            </w:pPr>
          </w:p>
        </w:tc>
      </w:tr>
      <w:tr w:rsidR="00622560" w:rsidRPr="00C324A8" w14:paraId="74824A5D" w14:textId="77777777" w:rsidTr="00B83DC3">
        <w:trPr>
          <w:cantSplit/>
          <w:trHeight w:val="23"/>
        </w:trPr>
        <w:tc>
          <w:tcPr>
            <w:tcW w:w="6663" w:type="dxa"/>
          </w:tcPr>
          <w:p w14:paraId="70C58F86"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tcPr>
          <w:p w14:paraId="661FFEE3"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10 (Add.</w:t>
            </w:r>
            <w:proofErr w:type="gramStart"/>
            <w:r>
              <w:rPr>
                <w:rFonts w:ascii="Verdana" w:hAnsi="Verdana"/>
                <w:b/>
                <w:sz w:val="20"/>
              </w:rPr>
              <w:t>21)(</w:t>
            </w:r>
            <w:proofErr w:type="gramEnd"/>
            <w:r>
              <w:rPr>
                <w:rFonts w:ascii="Verdana" w:hAnsi="Verdana"/>
                <w:b/>
                <w:sz w:val="20"/>
              </w:rPr>
              <w:t>Add.9)</w:t>
            </w:r>
            <w:r w:rsidR="00622560" w:rsidRPr="00622560">
              <w:rPr>
                <w:rFonts w:ascii="Verdana" w:hAnsi="Verdana"/>
                <w:b/>
                <w:sz w:val="20"/>
              </w:rPr>
              <w:t>-</w:t>
            </w:r>
            <w:r w:rsidRPr="000273B7">
              <w:rPr>
                <w:rFonts w:ascii="Verdana" w:hAnsi="Verdana"/>
                <w:b/>
                <w:sz w:val="20"/>
              </w:rPr>
              <w:t>C</w:t>
            </w:r>
          </w:p>
        </w:tc>
      </w:tr>
      <w:bookmarkEnd w:id="1"/>
      <w:tr w:rsidR="008221A4" w:rsidRPr="00C324A8" w14:paraId="68D3C7DE" w14:textId="77777777" w:rsidTr="00B83DC3">
        <w:trPr>
          <w:cantSplit/>
          <w:trHeight w:val="23"/>
        </w:trPr>
        <w:tc>
          <w:tcPr>
            <w:tcW w:w="6663" w:type="dxa"/>
          </w:tcPr>
          <w:p w14:paraId="456BD44F" w14:textId="77777777" w:rsidR="008221A4" w:rsidRPr="00C324A8" w:rsidRDefault="008221A4" w:rsidP="00A466E6">
            <w:pPr>
              <w:spacing w:before="0"/>
              <w:rPr>
                <w:rFonts w:ascii="Verdana" w:hAnsi="Verdana"/>
                <w:b/>
                <w:smallCaps/>
                <w:sz w:val="20"/>
              </w:rPr>
            </w:pPr>
          </w:p>
        </w:tc>
        <w:tc>
          <w:tcPr>
            <w:tcW w:w="3368" w:type="dxa"/>
          </w:tcPr>
          <w:p w14:paraId="54BCC4B9"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9</w:t>
            </w:r>
            <w:r w:rsidRPr="000273B7">
              <w:rPr>
                <w:rFonts w:ascii="Verdana" w:hAnsi="Verdana"/>
                <w:b/>
                <w:bCs/>
                <w:sz w:val="20"/>
              </w:rPr>
              <w:t>日</w:t>
            </w:r>
          </w:p>
        </w:tc>
      </w:tr>
      <w:tr w:rsidR="008221A4" w:rsidRPr="00C324A8" w14:paraId="18FCF111" w14:textId="77777777" w:rsidTr="00B83DC3">
        <w:trPr>
          <w:cantSplit/>
          <w:trHeight w:val="23"/>
        </w:trPr>
        <w:tc>
          <w:tcPr>
            <w:tcW w:w="6663" w:type="dxa"/>
          </w:tcPr>
          <w:p w14:paraId="1FA7879C" w14:textId="77777777" w:rsidR="008221A4" w:rsidRPr="00CB4E5A" w:rsidRDefault="008221A4" w:rsidP="00A466E6">
            <w:pPr>
              <w:spacing w:before="0"/>
              <w:rPr>
                <w:rFonts w:ascii="Verdana" w:hAnsi="Verdana"/>
                <w:b/>
                <w:bCs/>
                <w:sz w:val="20"/>
              </w:rPr>
            </w:pPr>
          </w:p>
        </w:tc>
        <w:tc>
          <w:tcPr>
            <w:tcW w:w="3368" w:type="dxa"/>
          </w:tcPr>
          <w:p w14:paraId="790A3E17"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6227CAF4" w14:textId="77777777" w:rsidTr="00FE20CB">
        <w:trPr>
          <w:cantSplit/>
          <w:trHeight w:val="23"/>
        </w:trPr>
        <w:tc>
          <w:tcPr>
            <w:tcW w:w="10031" w:type="dxa"/>
            <w:gridSpan w:val="2"/>
          </w:tcPr>
          <w:p w14:paraId="3AB8E4A1" w14:textId="77777777" w:rsidR="008221A4" w:rsidRDefault="008221A4" w:rsidP="008221A4">
            <w:pPr>
              <w:spacing w:before="0" w:line="240" w:lineRule="atLeast"/>
              <w:rPr>
                <w:rFonts w:ascii="Verdana" w:hAnsi="Verdana"/>
                <w:b/>
                <w:bCs/>
                <w:sz w:val="20"/>
              </w:rPr>
            </w:pPr>
          </w:p>
        </w:tc>
      </w:tr>
      <w:tr w:rsidR="008221A4" w14:paraId="7CB4F3BE" w14:textId="77777777">
        <w:trPr>
          <w:cantSplit/>
        </w:trPr>
        <w:tc>
          <w:tcPr>
            <w:tcW w:w="10031" w:type="dxa"/>
            <w:gridSpan w:val="2"/>
          </w:tcPr>
          <w:p w14:paraId="2BA1E402" w14:textId="77777777" w:rsidR="008221A4" w:rsidRDefault="008221A4" w:rsidP="008221A4">
            <w:pPr>
              <w:pStyle w:val="Source"/>
            </w:pPr>
            <w:bookmarkStart w:id="2" w:name="dsource" w:colFirst="0" w:colLast="0"/>
            <w:proofErr w:type="spellStart"/>
            <w:r w:rsidRPr="000273B7">
              <w:t>美利坚合众国</w:t>
            </w:r>
            <w:proofErr w:type="spellEnd"/>
          </w:p>
        </w:tc>
      </w:tr>
      <w:tr w:rsidR="008221A4" w14:paraId="7111B1BE" w14:textId="77777777">
        <w:trPr>
          <w:cantSplit/>
        </w:trPr>
        <w:tc>
          <w:tcPr>
            <w:tcW w:w="10031" w:type="dxa"/>
            <w:gridSpan w:val="2"/>
          </w:tcPr>
          <w:p w14:paraId="44F7CA1E" w14:textId="77777777" w:rsidR="008221A4" w:rsidRDefault="008221A4" w:rsidP="008221A4">
            <w:pPr>
              <w:pStyle w:val="Title1"/>
            </w:pPr>
            <w:bookmarkStart w:id="3" w:name="dtitle1" w:colFirst="0" w:colLast="0"/>
            <w:bookmarkEnd w:id="2"/>
            <w:proofErr w:type="spellStart"/>
            <w:r w:rsidRPr="000273B7">
              <w:t>大会工作提案</w:t>
            </w:r>
            <w:proofErr w:type="spellEnd"/>
          </w:p>
        </w:tc>
      </w:tr>
      <w:tr w:rsidR="008221A4" w14:paraId="069F118B" w14:textId="77777777">
        <w:trPr>
          <w:cantSplit/>
        </w:trPr>
        <w:tc>
          <w:tcPr>
            <w:tcW w:w="10031" w:type="dxa"/>
            <w:gridSpan w:val="2"/>
          </w:tcPr>
          <w:p w14:paraId="4EDCC5DA" w14:textId="77777777" w:rsidR="008221A4" w:rsidRDefault="008221A4" w:rsidP="008221A4">
            <w:pPr>
              <w:pStyle w:val="Title2"/>
            </w:pPr>
            <w:bookmarkStart w:id="4" w:name="dtitle2" w:colFirst="0" w:colLast="0"/>
            <w:bookmarkEnd w:id="3"/>
          </w:p>
        </w:tc>
      </w:tr>
      <w:tr w:rsidR="008221A4" w14:paraId="4137AD80" w14:textId="77777777">
        <w:trPr>
          <w:cantSplit/>
        </w:trPr>
        <w:tc>
          <w:tcPr>
            <w:tcW w:w="10031" w:type="dxa"/>
            <w:gridSpan w:val="2"/>
          </w:tcPr>
          <w:p w14:paraId="1F70B0B4" w14:textId="77777777" w:rsidR="008221A4" w:rsidRDefault="008221A4" w:rsidP="008221A4">
            <w:pPr>
              <w:pStyle w:val="Agendaitem"/>
            </w:pPr>
            <w:bookmarkStart w:id="5" w:name="dtitle3" w:colFirst="0" w:colLast="0"/>
            <w:bookmarkEnd w:id="4"/>
            <w:r w:rsidRPr="000273B7">
              <w:t>议项</w:t>
            </w:r>
            <w:r w:rsidRPr="000273B7">
              <w:t>9.1(9.1.9)</w:t>
            </w:r>
          </w:p>
        </w:tc>
      </w:tr>
    </w:tbl>
    <w:bookmarkEnd w:id="5"/>
    <w:p w14:paraId="1007E59D" w14:textId="77777777" w:rsidR="008B60D0" w:rsidRPr="00331A64" w:rsidRDefault="000F276F" w:rsidP="00A42A24">
      <w:pPr>
        <w:rPr>
          <w:lang w:eastAsia="zh-CN"/>
        </w:rPr>
      </w:pPr>
      <w:r w:rsidRPr="008E50BE">
        <w:rPr>
          <w:rFonts w:cstheme="majorBidi"/>
          <w:szCs w:val="24"/>
          <w:lang w:val="en-US" w:eastAsia="zh-CN"/>
        </w:rPr>
        <w:t>9</w:t>
      </w:r>
      <w:r w:rsidRPr="008E50BE">
        <w:rPr>
          <w:rFonts w:cstheme="majorBidi"/>
          <w:szCs w:val="24"/>
          <w:lang w:val="en-US" w:eastAsia="zh-CN"/>
        </w:rPr>
        <w:tab/>
      </w:r>
      <w:r w:rsidRPr="008E50BE">
        <w:rPr>
          <w:rFonts w:cstheme="majorBidi"/>
          <w:szCs w:val="24"/>
          <w:lang w:val="zh-CN" w:eastAsia="zh-CN"/>
        </w:rPr>
        <w:t>按照《公约》第</w:t>
      </w:r>
      <w:r w:rsidRPr="008E50BE">
        <w:rPr>
          <w:rFonts w:cstheme="majorBidi"/>
          <w:szCs w:val="24"/>
          <w:lang w:eastAsia="zh-CN"/>
        </w:rPr>
        <w:t>7</w:t>
      </w:r>
      <w:r w:rsidRPr="008E50BE">
        <w:rPr>
          <w:rFonts w:cstheme="majorBidi"/>
          <w:szCs w:val="24"/>
          <w:lang w:val="zh-CN" w:eastAsia="zh-CN"/>
        </w:rPr>
        <w:t>条，</w:t>
      </w:r>
      <w:r w:rsidRPr="008E50BE">
        <w:rPr>
          <w:rFonts w:cstheme="majorBidi"/>
          <w:szCs w:val="24"/>
          <w:lang w:eastAsia="zh-CN"/>
        </w:rPr>
        <w:t>审议</w:t>
      </w:r>
      <w:r w:rsidRPr="008E50BE">
        <w:rPr>
          <w:rFonts w:cstheme="majorBidi"/>
          <w:szCs w:val="24"/>
          <w:lang w:val="zh-CN" w:eastAsia="zh-CN"/>
        </w:rPr>
        <w:t>并批准无线电通信局主任关于下列内容的报告：</w:t>
      </w:r>
    </w:p>
    <w:p w14:paraId="1A0070E9" w14:textId="77777777" w:rsidR="008B60D0" w:rsidRPr="00802ABF" w:rsidRDefault="000F276F" w:rsidP="00802ABF">
      <w:pPr>
        <w:rPr>
          <w:rFonts w:cstheme="majorBidi"/>
          <w:szCs w:val="24"/>
          <w:lang w:val="en-US" w:eastAsia="zh-CN"/>
        </w:rPr>
      </w:pPr>
      <w:r w:rsidRPr="008E50BE">
        <w:rPr>
          <w:rFonts w:cstheme="majorBidi"/>
          <w:szCs w:val="24"/>
          <w:lang w:val="en-US" w:eastAsia="zh-CN"/>
        </w:rPr>
        <w:t>9.1</w:t>
      </w:r>
      <w:r w:rsidRPr="008E50BE">
        <w:rPr>
          <w:rFonts w:cstheme="majorBidi"/>
          <w:b/>
          <w:szCs w:val="24"/>
          <w:lang w:val="en-US" w:eastAsia="zh-CN"/>
        </w:rPr>
        <w:tab/>
      </w:r>
      <w:r w:rsidRPr="008E50BE">
        <w:rPr>
          <w:rFonts w:cstheme="majorBidi"/>
          <w:color w:val="000000"/>
          <w:szCs w:val="24"/>
          <w:lang w:eastAsia="zh-CN"/>
        </w:rPr>
        <w:t>自</w:t>
      </w:r>
      <w:r w:rsidRPr="008E50BE">
        <w:rPr>
          <w:rFonts w:cstheme="majorBidi"/>
          <w:color w:val="000000"/>
          <w:szCs w:val="24"/>
          <w:lang w:eastAsia="zh-CN"/>
        </w:rPr>
        <w:t>WRC-15</w:t>
      </w:r>
      <w:r w:rsidRPr="008E50BE">
        <w:rPr>
          <w:rFonts w:cstheme="majorBidi"/>
          <w:color w:val="000000"/>
          <w:szCs w:val="24"/>
          <w:lang w:eastAsia="zh-CN"/>
        </w:rPr>
        <w:t>以来无线电通信部门的活动；</w:t>
      </w:r>
    </w:p>
    <w:p w14:paraId="1DF848F4" w14:textId="039D8327" w:rsidR="008B60D0" w:rsidRPr="00802ABF" w:rsidRDefault="000F276F" w:rsidP="00557060">
      <w:pPr>
        <w:rPr>
          <w:rFonts w:cstheme="majorBidi"/>
          <w:szCs w:val="24"/>
          <w:lang w:val="en-US" w:eastAsia="zh-CN"/>
        </w:rPr>
      </w:pPr>
      <w:r>
        <w:rPr>
          <w:rFonts w:cstheme="majorBidi"/>
          <w:color w:val="000000"/>
          <w:szCs w:val="24"/>
          <w:lang w:eastAsia="zh-CN"/>
        </w:rPr>
        <w:t>9.1 (</w:t>
      </w:r>
      <w:r w:rsidRPr="00236E46">
        <w:rPr>
          <w:rFonts w:hint="eastAsia"/>
          <w:lang w:val="en-US" w:eastAsia="zh-CN"/>
        </w:rPr>
        <w:t>9.1.</w:t>
      </w:r>
      <w:r>
        <w:rPr>
          <w:lang w:val="en-US" w:eastAsia="zh-CN"/>
        </w:rPr>
        <w:t>9)</w:t>
      </w:r>
      <w:r w:rsidRPr="008E50BE">
        <w:rPr>
          <w:lang w:val="en-US" w:eastAsia="zh-CN"/>
        </w:rPr>
        <w:tab/>
      </w:r>
      <w:bookmarkStart w:id="6" w:name="_Toc444767716"/>
      <w:r w:rsidRPr="0074453E">
        <w:rPr>
          <w:rFonts w:cstheme="majorBidi"/>
          <w:lang w:eastAsia="zh-CN"/>
        </w:rPr>
        <w:t>第</w:t>
      </w:r>
      <w:r w:rsidRPr="0074453E">
        <w:rPr>
          <w:rFonts w:cstheme="majorBidi"/>
          <w:b/>
          <w:bCs/>
          <w:lang w:eastAsia="zh-CN"/>
        </w:rPr>
        <w:t>162</w:t>
      </w:r>
      <w:r w:rsidRPr="0074453E">
        <w:rPr>
          <w:rFonts w:cstheme="majorBidi"/>
          <w:lang w:eastAsia="zh-CN"/>
        </w:rPr>
        <w:t>号决议（</w:t>
      </w:r>
      <w:r w:rsidRPr="0074453E">
        <w:rPr>
          <w:rFonts w:cstheme="majorBidi"/>
          <w:b/>
          <w:bCs/>
          <w:lang w:eastAsia="zh-CN"/>
        </w:rPr>
        <w:t>WRC-15</w:t>
      </w:r>
      <w:r w:rsidRPr="0074453E">
        <w:rPr>
          <w:rFonts w:cstheme="majorBidi"/>
          <w:lang w:eastAsia="zh-CN"/>
        </w:rPr>
        <w:t>）</w:t>
      </w:r>
      <w:r w:rsidRPr="008E50BE">
        <w:rPr>
          <w:rFonts w:cstheme="majorBidi"/>
          <w:lang w:eastAsia="zh-CN"/>
        </w:rPr>
        <w:t>–</w:t>
      </w:r>
      <w:r>
        <w:rPr>
          <w:rFonts w:cstheme="majorBidi"/>
          <w:lang w:eastAsia="zh-CN"/>
        </w:rPr>
        <w:t xml:space="preserve"> </w:t>
      </w:r>
      <w:r w:rsidRPr="008E50BE">
        <w:rPr>
          <w:rFonts w:hint="eastAsia"/>
          <w:lang w:eastAsia="zh-CN"/>
        </w:rPr>
        <w:t>与</w:t>
      </w:r>
      <w:r w:rsidRPr="008E50BE">
        <w:rPr>
          <w:lang w:eastAsia="zh-CN"/>
        </w:rPr>
        <w:t>51.4-52.4 GHz</w:t>
      </w:r>
      <w:r w:rsidRPr="008E50BE">
        <w:rPr>
          <w:rFonts w:hint="eastAsia"/>
          <w:lang w:eastAsia="zh-CN"/>
        </w:rPr>
        <w:t>频段卫星固定业务（地对空）的频谱需求和可能做出新划分有关的研究</w:t>
      </w:r>
    </w:p>
    <w:p w14:paraId="28D322E9" w14:textId="66E482D6" w:rsidR="00B83DC3" w:rsidRDefault="00EC758D" w:rsidP="0098039D">
      <w:pPr>
        <w:pStyle w:val="Headingb"/>
        <w:rPr>
          <w:lang w:eastAsia="zh-CN"/>
        </w:rPr>
      </w:pPr>
      <w:r>
        <w:rPr>
          <w:rFonts w:hint="eastAsia"/>
          <w:lang w:eastAsia="zh-CN"/>
        </w:rPr>
        <w:t>引言</w:t>
      </w:r>
    </w:p>
    <w:p w14:paraId="46EF205B" w14:textId="103A165B" w:rsidR="00B83DC3" w:rsidRPr="0045208E" w:rsidRDefault="00B83DC3" w:rsidP="0045208E">
      <w:pPr>
        <w:ind w:firstLineChars="200" w:firstLine="480"/>
        <w:rPr>
          <w:lang w:val="nb-NO" w:eastAsia="zh-CN"/>
        </w:rPr>
      </w:pPr>
      <w:r w:rsidRPr="0045208E">
        <w:rPr>
          <w:rFonts w:hint="eastAsia"/>
          <w:lang w:val="en-US" w:eastAsia="zh-CN"/>
        </w:rPr>
        <w:t>为筹备</w:t>
      </w:r>
      <w:r w:rsidRPr="0045208E">
        <w:rPr>
          <w:rFonts w:hint="eastAsia"/>
          <w:lang w:val="en-US" w:eastAsia="zh-CN"/>
        </w:rPr>
        <w:t>WRC-19</w:t>
      </w:r>
      <w:r w:rsidRPr="0045208E">
        <w:rPr>
          <w:rFonts w:hint="eastAsia"/>
          <w:lang w:val="en-US" w:eastAsia="zh-CN"/>
        </w:rPr>
        <w:t>，</w:t>
      </w:r>
      <w:r w:rsidRPr="0045208E">
        <w:rPr>
          <w:rFonts w:hint="eastAsia"/>
          <w:lang w:val="en-US" w:eastAsia="zh-CN"/>
        </w:rPr>
        <w:t>ITU-R 4A</w:t>
      </w:r>
      <w:r w:rsidRPr="0045208E">
        <w:rPr>
          <w:rFonts w:hint="eastAsia"/>
          <w:lang w:val="en-US" w:eastAsia="zh-CN"/>
        </w:rPr>
        <w:t>工作组（</w:t>
      </w:r>
      <w:r w:rsidRPr="0045208E">
        <w:rPr>
          <w:rFonts w:hint="eastAsia"/>
          <w:lang w:val="en-US" w:eastAsia="zh-CN"/>
        </w:rPr>
        <w:t>WP 4A</w:t>
      </w:r>
      <w:r w:rsidRPr="0045208E">
        <w:rPr>
          <w:rFonts w:hint="eastAsia"/>
          <w:lang w:val="en-US" w:eastAsia="zh-CN"/>
        </w:rPr>
        <w:t>）开展了有关卫星固定业务（</w:t>
      </w:r>
      <w:r w:rsidRPr="0045208E">
        <w:rPr>
          <w:rFonts w:hint="eastAsia"/>
          <w:lang w:val="en-US" w:eastAsia="zh-CN"/>
        </w:rPr>
        <w:t>FSS</w:t>
      </w:r>
      <w:r w:rsidRPr="0045208E">
        <w:rPr>
          <w:rFonts w:hint="eastAsia"/>
          <w:lang w:val="en-US" w:eastAsia="zh-CN"/>
        </w:rPr>
        <w:t>）（地对空）的频谱需求和可能在</w:t>
      </w:r>
      <w:r w:rsidRPr="0045208E">
        <w:rPr>
          <w:rFonts w:hint="eastAsia"/>
          <w:lang w:val="en-US" w:eastAsia="zh-CN"/>
        </w:rPr>
        <w:t>51.4-52.4 GHz</w:t>
      </w:r>
      <w:r w:rsidRPr="0045208E">
        <w:rPr>
          <w:rFonts w:hint="eastAsia"/>
          <w:lang w:val="en-US" w:eastAsia="zh-CN"/>
        </w:rPr>
        <w:t>频段内做出划分的研究。</w:t>
      </w:r>
      <w:r w:rsidRPr="0045208E">
        <w:rPr>
          <w:rFonts w:hint="eastAsia"/>
          <w:lang w:val="nb-NO" w:eastAsia="zh-CN"/>
        </w:rPr>
        <w:t>根据第</w:t>
      </w:r>
      <w:r w:rsidRPr="0045208E">
        <w:rPr>
          <w:rFonts w:hint="eastAsia"/>
          <w:b/>
          <w:bCs/>
          <w:lang w:val="nb-NO" w:eastAsia="zh-CN"/>
        </w:rPr>
        <w:t>162</w:t>
      </w:r>
      <w:r w:rsidRPr="0045208E">
        <w:rPr>
          <w:rFonts w:hint="eastAsia"/>
          <w:lang w:val="nb-NO" w:eastAsia="zh-CN"/>
        </w:rPr>
        <w:t>号决议</w:t>
      </w:r>
      <w:r w:rsidRPr="00F11E2E">
        <w:rPr>
          <w:rFonts w:hint="eastAsia"/>
          <w:b/>
          <w:bCs/>
          <w:lang w:val="nb-NO" w:eastAsia="zh-CN"/>
        </w:rPr>
        <w:t>（</w:t>
      </w:r>
      <w:r w:rsidRPr="00F11E2E">
        <w:rPr>
          <w:rFonts w:hint="eastAsia"/>
          <w:b/>
          <w:bCs/>
          <w:lang w:val="nb-NO" w:eastAsia="zh-CN"/>
        </w:rPr>
        <w:t>WRC</w:t>
      </w:r>
      <w:r w:rsidR="004A0E3A" w:rsidRPr="00F11E2E">
        <w:rPr>
          <w:b/>
          <w:bCs/>
          <w:lang w:val="nb-NO" w:eastAsia="zh-CN"/>
        </w:rPr>
        <w:noBreakHyphen/>
      </w:r>
      <w:r w:rsidRPr="00F11E2E">
        <w:rPr>
          <w:rFonts w:hint="eastAsia"/>
          <w:b/>
          <w:bCs/>
          <w:lang w:val="nb-NO" w:eastAsia="zh-CN"/>
        </w:rPr>
        <w:t>15</w:t>
      </w:r>
      <w:r w:rsidRPr="00F11E2E">
        <w:rPr>
          <w:rFonts w:hint="eastAsia"/>
          <w:b/>
          <w:bCs/>
          <w:lang w:val="nb-NO" w:eastAsia="zh-CN"/>
        </w:rPr>
        <w:t>）</w:t>
      </w:r>
      <w:r w:rsidRPr="0045208E">
        <w:rPr>
          <w:rFonts w:hint="eastAsia"/>
          <w:lang w:val="nb-NO" w:eastAsia="zh-CN"/>
        </w:rPr>
        <w:t>的要求，</w:t>
      </w:r>
      <w:r w:rsidRPr="0045208E">
        <w:rPr>
          <w:rFonts w:hint="eastAsia"/>
          <w:lang w:val="nb-NO" w:eastAsia="zh-CN"/>
        </w:rPr>
        <w:t>4</w:t>
      </w:r>
      <w:r w:rsidRPr="0045208E">
        <w:rPr>
          <w:lang w:val="nb-NO" w:eastAsia="zh-CN"/>
        </w:rPr>
        <w:t>A</w:t>
      </w:r>
      <w:r w:rsidRPr="0045208E">
        <w:rPr>
          <w:rFonts w:hint="eastAsia"/>
          <w:lang w:val="nb-NO" w:eastAsia="zh-CN"/>
        </w:rPr>
        <w:t>工作组形成了两份报告：一份涉及</w:t>
      </w:r>
      <w:r w:rsidRPr="0045208E">
        <w:rPr>
          <w:rFonts w:hint="eastAsia"/>
          <w:lang w:val="nb-NO" w:eastAsia="zh-CN"/>
        </w:rPr>
        <w:t>FSS</w:t>
      </w:r>
      <w:r w:rsidRPr="0045208E">
        <w:rPr>
          <w:rFonts w:hint="eastAsia"/>
          <w:lang w:val="nb-NO" w:eastAsia="zh-CN"/>
        </w:rPr>
        <w:t>发展的频谱需求，另一份涉及</w:t>
      </w:r>
      <w:r w:rsidRPr="0045208E">
        <w:rPr>
          <w:rFonts w:hint="eastAsia"/>
          <w:lang w:val="nb-NO" w:eastAsia="zh-CN"/>
        </w:rPr>
        <w:t>FSS</w:t>
      </w:r>
      <w:r w:rsidRPr="0045208E">
        <w:rPr>
          <w:rFonts w:hint="eastAsia"/>
          <w:lang w:val="nb-NO" w:eastAsia="zh-CN"/>
        </w:rPr>
        <w:t>与现有业务之间的共用和兼容性。</w:t>
      </w:r>
    </w:p>
    <w:p w14:paraId="5EB9297C" w14:textId="446E52BD" w:rsidR="00B83DC3" w:rsidRPr="0045208E" w:rsidRDefault="00B83DC3" w:rsidP="0045208E">
      <w:pPr>
        <w:ind w:firstLineChars="200" w:firstLine="480"/>
        <w:rPr>
          <w:lang w:val="en-US" w:eastAsia="zh-CN"/>
        </w:rPr>
      </w:pPr>
      <w:r w:rsidRPr="0045208E">
        <w:rPr>
          <w:rFonts w:hint="eastAsia"/>
          <w:lang w:val="nb-NO" w:eastAsia="zh-CN"/>
        </w:rPr>
        <w:t>考</w:t>
      </w:r>
      <w:r w:rsidRPr="0045208E">
        <w:rPr>
          <w:rFonts w:hint="eastAsia"/>
          <w:lang w:val="en-US" w:eastAsia="zh-CN"/>
        </w:rPr>
        <w:t>虑将</w:t>
      </w:r>
      <w:r w:rsidRPr="0045208E">
        <w:rPr>
          <w:rFonts w:hint="eastAsia"/>
          <w:lang w:val="nb-NO" w:eastAsia="zh-CN"/>
        </w:rPr>
        <w:t>51.4-52.4 GHz</w:t>
      </w:r>
      <w:r w:rsidRPr="0045208E">
        <w:rPr>
          <w:rFonts w:hint="eastAsia"/>
          <w:lang w:val="en-US" w:eastAsia="zh-CN"/>
        </w:rPr>
        <w:t>频段划分给</w:t>
      </w:r>
      <w:r w:rsidRPr="0045208E">
        <w:rPr>
          <w:rFonts w:hint="eastAsia"/>
          <w:lang w:val="en-US" w:eastAsia="zh-CN"/>
        </w:rPr>
        <w:t>F</w:t>
      </w:r>
      <w:r w:rsidRPr="0045208E">
        <w:rPr>
          <w:lang w:val="en-US" w:eastAsia="zh-CN"/>
        </w:rPr>
        <w:t>SS</w:t>
      </w:r>
      <w:r w:rsidRPr="0045208E">
        <w:rPr>
          <w:rFonts w:hint="eastAsia"/>
          <w:lang w:val="nb-NO" w:eastAsia="zh-CN"/>
        </w:rPr>
        <w:t>（</w:t>
      </w:r>
      <w:r w:rsidRPr="0045208E">
        <w:rPr>
          <w:rFonts w:hint="eastAsia"/>
          <w:lang w:val="en-US" w:eastAsia="zh-CN"/>
        </w:rPr>
        <w:t>地对空</w:t>
      </w:r>
      <w:r w:rsidRPr="0045208E">
        <w:rPr>
          <w:rFonts w:hint="eastAsia"/>
          <w:lang w:val="nb-NO" w:eastAsia="zh-CN"/>
        </w:rPr>
        <w:t>），</w:t>
      </w:r>
      <w:r w:rsidRPr="0045208E">
        <w:rPr>
          <w:rFonts w:hint="eastAsia"/>
          <w:lang w:val="en-US" w:eastAsia="zh-CN"/>
        </w:rPr>
        <w:t>限于用于地球静止轨道的</w:t>
      </w:r>
      <w:r w:rsidRPr="0045208E">
        <w:rPr>
          <w:rFonts w:hint="eastAsia"/>
          <w:lang w:val="nb-NO" w:eastAsia="zh-CN"/>
        </w:rPr>
        <w:t>FSS</w:t>
      </w:r>
      <w:r w:rsidR="0045208E" w:rsidRPr="0045208E">
        <w:rPr>
          <w:rFonts w:hint="eastAsia"/>
          <w:lang w:val="nb-NO" w:eastAsia="zh-CN"/>
        </w:rPr>
        <w:t>馈线</w:t>
      </w:r>
      <w:r w:rsidRPr="0045208E">
        <w:rPr>
          <w:rFonts w:hint="eastAsia"/>
          <w:lang w:val="en-US" w:eastAsia="zh-CN"/>
        </w:rPr>
        <w:t>链路</w:t>
      </w:r>
      <w:r w:rsidRPr="0045208E">
        <w:rPr>
          <w:rFonts w:hint="eastAsia"/>
          <w:lang w:val="nb-NO" w:eastAsia="zh-CN"/>
        </w:rPr>
        <w:t>，</w:t>
      </w:r>
      <w:r w:rsidRPr="0045208E">
        <w:rPr>
          <w:rFonts w:hint="eastAsia"/>
          <w:lang w:val="en-US" w:eastAsia="zh-CN"/>
        </w:rPr>
        <w:t>同时保护同频和相邻频段内的目前已有划分的业务</w:t>
      </w:r>
      <w:r w:rsidR="0045208E" w:rsidRPr="0045208E">
        <w:rPr>
          <w:rFonts w:hint="eastAsia"/>
          <w:lang w:val="en-US" w:eastAsia="zh-CN"/>
        </w:rPr>
        <w:t>，已纳入</w:t>
      </w:r>
      <w:r w:rsidRPr="0045208E">
        <w:rPr>
          <w:lang w:eastAsia="zh-CN"/>
        </w:rPr>
        <w:t>52.6-54.25 GHz</w:t>
      </w:r>
      <w:r w:rsidR="0045208E" w:rsidRPr="0045208E">
        <w:rPr>
          <w:rFonts w:hint="eastAsia"/>
          <w:lang w:eastAsia="zh-CN"/>
        </w:rPr>
        <w:t>无源频段。</w:t>
      </w:r>
    </w:p>
    <w:p w14:paraId="00795F81" w14:textId="34D5A0F0" w:rsidR="00B83DC3" w:rsidRPr="00B83DC3" w:rsidRDefault="0045208E" w:rsidP="00111A9A">
      <w:pPr>
        <w:ind w:firstLineChars="200" w:firstLine="480"/>
        <w:rPr>
          <w:lang w:val="en-US" w:eastAsia="zh-CN"/>
        </w:rPr>
      </w:pPr>
      <w:r w:rsidRPr="00111A9A">
        <w:rPr>
          <w:rFonts w:hint="eastAsia"/>
          <w:lang w:val="en-US" w:eastAsia="zh-CN"/>
        </w:rPr>
        <w:t>ITU-R 4A</w:t>
      </w:r>
      <w:r w:rsidRPr="00111A9A">
        <w:rPr>
          <w:rFonts w:hint="eastAsia"/>
          <w:lang w:val="en-US" w:eastAsia="zh-CN"/>
        </w:rPr>
        <w:t>工作组开展了有关</w:t>
      </w:r>
      <w:r w:rsidR="00B83DC3" w:rsidRPr="00111A9A">
        <w:rPr>
          <w:rFonts w:hint="eastAsia"/>
          <w:lang w:val="en-US" w:eastAsia="zh-CN"/>
        </w:rPr>
        <w:t>在</w:t>
      </w:r>
      <w:r w:rsidR="00B83DC3" w:rsidRPr="00111A9A">
        <w:rPr>
          <w:rFonts w:hint="eastAsia"/>
          <w:lang w:val="en-US" w:eastAsia="zh-CN"/>
        </w:rPr>
        <w:t>51.4-52.4 GHz</w:t>
      </w:r>
      <w:r w:rsidRPr="00111A9A">
        <w:rPr>
          <w:rFonts w:hint="eastAsia"/>
          <w:lang w:val="en-US" w:eastAsia="zh-CN"/>
        </w:rPr>
        <w:t>（地对空）频段内</w:t>
      </w:r>
      <w:r w:rsidR="00B83DC3" w:rsidRPr="00111A9A">
        <w:rPr>
          <w:rFonts w:hint="eastAsia"/>
          <w:lang w:val="en-US" w:eastAsia="zh-CN"/>
        </w:rPr>
        <w:t>给</w:t>
      </w:r>
      <w:r w:rsidR="00B83DC3" w:rsidRPr="00111A9A">
        <w:rPr>
          <w:rFonts w:hint="eastAsia"/>
          <w:lang w:val="en-US" w:eastAsia="zh-CN"/>
        </w:rPr>
        <w:t>FSS</w:t>
      </w:r>
      <w:r w:rsidR="00B83DC3" w:rsidRPr="00111A9A">
        <w:rPr>
          <w:rFonts w:hint="eastAsia"/>
          <w:lang w:val="en-US" w:eastAsia="zh-CN"/>
        </w:rPr>
        <w:t>做出新的主要业务划分</w:t>
      </w:r>
      <w:r w:rsidR="00111A9A" w:rsidRPr="00111A9A">
        <w:rPr>
          <w:rFonts w:hint="eastAsia"/>
          <w:lang w:val="en-US" w:eastAsia="zh-CN"/>
        </w:rPr>
        <w:t>的</w:t>
      </w:r>
      <w:r w:rsidRPr="00111A9A">
        <w:rPr>
          <w:rFonts w:hint="eastAsia"/>
          <w:lang w:val="en-US" w:eastAsia="zh-CN"/>
        </w:rPr>
        <w:t>共用和兼容性研究，</w:t>
      </w:r>
      <w:r w:rsidR="00B83DC3" w:rsidRPr="00111A9A">
        <w:rPr>
          <w:rFonts w:hint="eastAsia"/>
          <w:lang w:val="en-US" w:eastAsia="zh-CN"/>
        </w:rPr>
        <w:t>同时考虑保护此频段内已有划分的固定和移动业务。</w:t>
      </w:r>
      <w:r w:rsidR="00111A9A">
        <w:rPr>
          <w:rFonts w:hint="eastAsia"/>
          <w:lang w:eastAsia="zh-CN"/>
        </w:rPr>
        <w:t>应该注意的是，已确定将</w:t>
      </w:r>
      <w:r w:rsidR="00111A9A" w:rsidRPr="00111A9A">
        <w:rPr>
          <w:rFonts w:hint="eastAsia"/>
          <w:lang w:eastAsia="zh-CN"/>
        </w:rPr>
        <w:t>51.4-52.6 GHz</w:t>
      </w:r>
      <w:r w:rsidR="00111A9A">
        <w:rPr>
          <w:rFonts w:hint="eastAsia"/>
          <w:lang w:eastAsia="zh-CN"/>
        </w:rPr>
        <w:t>频段</w:t>
      </w:r>
      <w:r w:rsidR="00111A9A" w:rsidRPr="00111A9A">
        <w:rPr>
          <w:rFonts w:hint="eastAsia"/>
          <w:lang w:eastAsia="zh-CN"/>
        </w:rPr>
        <w:t>用于高密度固定业务应用（《无线电规则》（</w:t>
      </w:r>
      <w:r w:rsidR="00111A9A" w:rsidRPr="00111A9A">
        <w:rPr>
          <w:rFonts w:hint="eastAsia"/>
          <w:lang w:eastAsia="zh-CN"/>
        </w:rPr>
        <w:t>RR</w:t>
      </w:r>
      <w:r w:rsidR="00111A9A" w:rsidRPr="00111A9A">
        <w:rPr>
          <w:rFonts w:hint="eastAsia"/>
          <w:lang w:eastAsia="zh-CN"/>
        </w:rPr>
        <w:t>）的脚注</w:t>
      </w:r>
      <w:r w:rsidR="00111A9A" w:rsidRPr="00111A9A">
        <w:rPr>
          <w:rFonts w:hint="eastAsia"/>
          <w:b/>
          <w:bCs/>
          <w:lang w:eastAsia="zh-CN"/>
        </w:rPr>
        <w:t>5.547</w:t>
      </w:r>
      <w:r w:rsidR="00111A9A" w:rsidRPr="00111A9A">
        <w:rPr>
          <w:rFonts w:hint="eastAsia"/>
          <w:lang w:eastAsia="zh-CN"/>
        </w:rPr>
        <w:t>），</w:t>
      </w:r>
      <w:r w:rsidR="00111A9A">
        <w:rPr>
          <w:rFonts w:hint="eastAsia"/>
          <w:lang w:eastAsia="zh-CN"/>
        </w:rPr>
        <w:t>并且</w:t>
      </w:r>
      <w:r w:rsidR="00111A9A" w:rsidRPr="00111A9A">
        <w:rPr>
          <w:rFonts w:hint="eastAsia"/>
          <w:lang w:eastAsia="zh-CN"/>
        </w:rPr>
        <w:t>一些主管部门正在考虑在</w:t>
      </w:r>
      <w:r w:rsidR="00111A9A" w:rsidRPr="00111A9A">
        <w:rPr>
          <w:rFonts w:hint="eastAsia"/>
          <w:lang w:eastAsia="zh-CN"/>
        </w:rPr>
        <w:t>50.4-52.6 GHz</w:t>
      </w:r>
      <w:r w:rsidR="00111A9A">
        <w:rPr>
          <w:rFonts w:hint="eastAsia"/>
          <w:lang w:eastAsia="zh-CN"/>
        </w:rPr>
        <w:t>频段内</w:t>
      </w:r>
      <w:r w:rsidR="00111A9A" w:rsidRPr="00111A9A">
        <w:rPr>
          <w:rFonts w:hint="eastAsia"/>
          <w:lang w:eastAsia="zh-CN"/>
        </w:rPr>
        <w:t>的高密度移动应用。</w:t>
      </w:r>
    </w:p>
    <w:bookmarkEnd w:id="6"/>
    <w:p w14:paraId="5A9D3BC2" w14:textId="223ACB98" w:rsidR="00375FF5" w:rsidRDefault="00375FF5">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D0A5C37" w14:textId="77777777" w:rsidR="00F56974" w:rsidRDefault="000F276F"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7180828B" w14:textId="77777777" w:rsidR="00F56974" w:rsidRDefault="000F276F" w:rsidP="00F56974">
      <w:pPr>
        <w:pStyle w:val="Arttitle"/>
        <w:rPr>
          <w:lang w:eastAsia="zh-CN"/>
        </w:rPr>
      </w:pPr>
      <w:bookmarkStart w:id="7" w:name="_Toc329768663"/>
      <w:bookmarkStart w:id="8" w:name="_Toc454286538"/>
      <w:r>
        <w:rPr>
          <w:rFonts w:hint="eastAsia"/>
          <w:lang w:eastAsia="zh-CN"/>
        </w:rPr>
        <w:t>频率划分</w:t>
      </w:r>
      <w:bookmarkEnd w:id="7"/>
      <w:bookmarkEnd w:id="8"/>
    </w:p>
    <w:p w14:paraId="6A1D0328" w14:textId="77777777" w:rsidR="00F56974" w:rsidRDefault="000F276F"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760F0EB0" w14:textId="77777777" w:rsidR="005C67AD" w:rsidRDefault="000F276F">
      <w:pPr>
        <w:pStyle w:val="Proposal"/>
      </w:pPr>
      <w:r>
        <w:t>MOD</w:t>
      </w:r>
      <w:r>
        <w:tab/>
        <w:t>USA/10A21A9/1</w:t>
      </w:r>
      <w:r>
        <w:rPr>
          <w:vanish/>
          <w:color w:val="7F7F7F" w:themeColor="text1" w:themeTint="80"/>
          <w:vertAlign w:val="superscript"/>
        </w:rPr>
        <w:t>#50165</w:t>
      </w:r>
    </w:p>
    <w:p w14:paraId="3AB36B20" w14:textId="77777777" w:rsidR="0075199A" w:rsidRDefault="000F276F" w:rsidP="0075199A">
      <w:pPr>
        <w:pStyle w:val="Tabletitle"/>
        <w:rPr>
          <w:lang w:eastAsia="zh-CN"/>
        </w:rPr>
      </w:pPr>
      <w:r>
        <w:rPr>
          <w:lang w:eastAsia="zh-CN"/>
        </w:rPr>
        <w:t>51.4-55.78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2"/>
        <w:gridCol w:w="3102"/>
      </w:tblGrid>
      <w:tr w:rsidR="0075199A" w:rsidRPr="00262C0D" w14:paraId="71621536" w14:textId="77777777" w:rsidTr="006878C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02187C4" w14:textId="77777777" w:rsidR="0075199A" w:rsidRPr="009B0B72" w:rsidRDefault="000F276F" w:rsidP="006878C0">
            <w:pPr>
              <w:pStyle w:val="Tablehead"/>
              <w:rPr>
                <w:highlight w:val="cyan"/>
              </w:rPr>
            </w:pPr>
            <w:proofErr w:type="spellStart"/>
            <w:r>
              <w:rPr>
                <w:rFonts w:hint="eastAsia"/>
              </w:rPr>
              <w:t>划分给以下业务</w:t>
            </w:r>
            <w:proofErr w:type="spellEnd"/>
          </w:p>
        </w:tc>
      </w:tr>
      <w:tr w:rsidR="0075199A" w:rsidRPr="00262C0D" w14:paraId="0966E4F3" w14:textId="77777777" w:rsidTr="006878C0">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5AD49C7F" w14:textId="77777777" w:rsidR="0075199A" w:rsidRDefault="000F276F" w:rsidP="006878C0">
            <w:pPr>
              <w:pStyle w:val="Tablehead"/>
            </w:pPr>
            <w:r>
              <w:rPr>
                <w:rFonts w:hint="eastAsia"/>
              </w:rPr>
              <w:t>1</w:t>
            </w:r>
            <w:r>
              <w:rPr>
                <w:rFonts w:hint="eastAsia"/>
              </w:rPr>
              <w:t>区</w:t>
            </w:r>
          </w:p>
        </w:tc>
        <w:tc>
          <w:tcPr>
            <w:tcW w:w="3102" w:type="dxa"/>
            <w:tcBorders>
              <w:top w:val="single" w:sz="4" w:space="0" w:color="auto"/>
              <w:left w:val="single" w:sz="4" w:space="0" w:color="auto"/>
              <w:bottom w:val="single" w:sz="4" w:space="0" w:color="auto"/>
              <w:right w:val="single" w:sz="4" w:space="0" w:color="auto"/>
            </w:tcBorders>
            <w:hideMark/>
          </w:tcPr>
          <w:p w14:paraId="298492EC" w14:textId="77777777" w:rsidR="0075199A" w:rsidRDefault="000F276F" w:rsidP="006878C0">
            <w:pPr>
              <w:pStyle w:val="Tablehead"/>
            </w:pPr>
            <w:r>
              <w:rPr>
                <w:rFonts w:hint="eastAsia"/>
              </w:rPr>
              <w:t>2</w:t>
            </w:r>
            <w:r>
              <w:rPr>
                <w:rFonts w:hint="eastAsia"/>
              </w:rPr>
              <w:t>区</w:t>
            </w:r>
          </w:p>
        </w:tc>
        <w:tc>
          <w:tcPr>
            <w:tcW w:w="3102" w:type="dxa"/>
            <w:tcBorders>
              <w:top w:val="single" w:sz="4" w:space="0" w:color="auto"/>
              <w:left w:val="single" w:sz="4" w:space="0" w:color="auto"/>
              <w:bottom w:val="single" w:sz="4" w:space="0" w:color="auto"/>
              <w:right w:val="single" w:sz="4" w:space="0" w:color="auto"/>
            </w:tcBorders>
            <w:hideMark/>
          </w:tcPr>
          <w:p w14:paraId="5E0538F5" w14:textId="77777777" w:rsidR="0075199A" w:rsidRDefault="000F276F" w:rsidP="006878C0">
            <w:pPr>
              <w:pStyle w:val="Tablehead"/>
            </w:pPr>
            <w:r>
              <w:t>3</w:t>
            </w:r>
            <w:r>
              <w:rPr>
                <w:rFonts w:hint="eastAsia"/>
              </w:rPr>
              <w:t>区</w:t>
            </w:r>
          </w:p>
        </w:tc>
      </w:tr>
      <w:tr w:rsidR="0075199A" w:rsidRPr="004E0601" w14:paraId="0AAA8DD8" w14:textId="77777777" w:rsidTr="006878C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B69FEDD" w14:textId="77777777" w:rsidR="0075199A" w:rsidRPr="00C1294D" w:rsidRDefault="000F276F" w:rsidP="006878C0">
            <w:pPr>
              <w:pStyle w:val="TableTextS5"/>
              <w:spacing w:before="50" w:after="50"/>
              <w:rPr>
                <w:color w:val="000000"/>
                <w:lang w:val="en-US" w:eastAsia="zh-CN"/>
              </w:rPr>
            </w:pPr>
            <w:r w:rsidRPr="00C1294D">
              <w:rPr>
                <w:rStyle w:val="Tablefreq"/>
                <w:lang w:val="en-US"/>
              </w:rPr>
              <w:t>51.4-</w:t>
            </w:r>
            <w:del w:id="9" w:author="" w:date="2018-07-08T23:28:00Z">
              <w:r w:rsidRPr="00C1294D" w:rsidDel="00BE05B9">
                <w:rPr>
                  <w:rStyle w:val="Tablefreq"/>
                  <w:lang w:val="en-US"/>
                </w:rPr>
                <w:delText>52.6</w:delText>
              </w:r>
            </w:del>
            <w:ins w:id="10" w:author="" w:date="2018-03-08T10:18:00Z">
              <w:r w:rsidRPr="00C1294D">
                <w:rPr>
                  <w:rStyle w:val="Tablefreq"/>
                  <w:lang w:val="en-US"/>
                </w:rPr>
                <w:t>52.4</w:t>
              </w:r>
            </w:ins>
            <w:r w:rsidRPr="00C1294D">
              <w:rPr>
                <w:color w:val="000000"/>
                <w:lang w:val="en-US"/>
              </w:rPr>
              <w:tab/>
            </w:r>
            <w:r w:rsidRPr="00BE0201">
              <w:rPr>
                <w:rStyle w:val="capS5"/>
              </w:rPr>
              <w:t>固定</w:t>
            </w:r>
            <w:r w:rsidRPr="00C1294D">
              <w:rPr>
                <w:color w:val="000000"/>
                <w:lang w:val="en-US"/>
              </w:rPr>
              <w:t xml:space="preserve">  </w:t>
            </w:r>
            <w:del w:id="11" w:author="" w:date="2018-02-24T22:43:00Z">
              <w:r w:rsidRPr="00C1294D" w:rsidDel="0014536B">
                <w:rPr>
                  <w:color w:val="000000"/>
                  <w:lang w:val="en-US"/>
                </w:rPr>
                <w:delText>5.338A</w:delText>
              </w:r>
            </w:del>
          </w:p>
          <w:p w14:paraId="3C635427" w14:textId="4608A93E" w:rsidR="0075199A" w:rsidRDefault="000F276F" w:rsidP="006878C0">
            <w:pPr>
              <w:pStyle w:val="TableTextS5"/>
              <w:tabs>
                <w:tab w:val="clear" w:pos="3119"/>
                <w:tab w:val="left" w:pos="3149"/>
              </w:tabs>
              <w:spacing w:before="50" w:after="50"/>
              <w:ind w:leftChars="1243" w:left="2983" w:firstLine="137"/>
              <w:rPr>
                <w:color w:val="000000"/>
                <w:lang w:val="en-US"/>
              </w:rPr>
            </w:pPr>
            <w:ins w:id="12" w:author="" w:date="2018-08-03T16:44:00Z">
              <w:r w:rsidRPr="00BB27FB">
                <w:rPr>
                  <w:rStyle w:val="capS5"/>
                </w:rPr>
                <w:t>卫星固定</w:t>
              </w:r>
              <w:r w:rsidRPr="00014535">
                <w:rPr>
                  <w:rStyle w:val="capS5"/>
                  <w:rFonts w:ascii="SimSun" w:hAnsi="SimSun"/>
                </w:rPr>
                <w:t>（地对空）</w:t>
              </w:r>
            </w:ins>
            <w:ins w:id="13" w:author="" w:date="2017-08-24T16:11:00Z">
              <w:r w:rsidRPr="00C1294D">
                <w:rPr>
                  <w:color w:val="000000"/>
                  <w:lang w:val="en-US"/>
                </w:rPr>
                <w:t xml:space="preserve"> </w:t>
              </w:r>
            </w:ins>
            <w:ins w:id="14" w:author="" w:date="2018-01-30T18:22:00Z">
              <w:r w:rsidRPr="00C1294D">
                <w:rPr>
                  <w:rStyle w:val="Artref"/>
                  <w:lang w:val="en-US"/>
                </w:rPr>
                <w:t>ADD 5.</w:t>
              </w:r>
            </w:ins>
            <w:ins w:id="15" w:author="" w:date="2018-01-30T18:23:00Z">
              <w:r w:rsidRPr="00C1294D">
                <w:rPr>
                  <w:rStyle w:val="Artref"/>
                  <w:lang w:val="en-US"/>
                </w:rPr>
                <w:t>A</w:t>
              </w:r>
              <w:proofErr w:type="gramStart"/>
              <w:r w:rsidRPr="00C1294D">
                <w:rPr>
                  <w:rStyle w:val="Artref"/>
                  <w:lang w:val="en-US"/>
                </w:rPr>
                <w:t>919</w:t>
              </w:r>
            </w:ins>
            <w:ins w:id="16" w:author="Unknown" w:date="2019-10-04T14:38:00Z">
              <w:r w:rsidR="0080012F" w:rsidRPr="0080012F">
                <w:t xml:space="preserve">  ADD</w:t>
              </w:r>
              <w:proofErr w:type="gramEnd"/>
              <w:r w:rsidR="0080012F" w:rsidRPr="0080012F">
                <w:t xml:space="preserve"> 5.B919</w:t>
              </w:r>
            </w:ins>
          </w:p>
          <w:p w14:paraId="49A03D46" w14:textId="67E1D691" w:rsidR="0075199A" w:rsidRPr="00C1294D" w:rsidRDefault="000F276F" w:rsidP="006878C0">
            <w:pPr>
              <w:pStyle w:val="TableTextS5"/>
              <w:spacing w:before="50" w:after="50"/>
              <w:rPr>
                <w:color w:val="000000"/>
                <w:lang w:val="en-US"/>
              </w:rPr>
            </w:pPr>
            <w:r w:rsidRPr="00C1294D">
              <w:rPr>
                <w:color w:val="000000"/>
                <w:lang w:val="en-US"/>
              </w:rPr>
              <w:tab/>
            </w:r>
            <w:r w:rsidRPr="00C1294D">
              <w:rPr>
                <w:color w:val="000000"/>
                <w:lang w:val="en-US"/>
              </w:rPr>
              <w:tab/>
            </w:r>
            <w:r w:rsidRPr="00BE0201">
              <w:rPr>
                <w:rStyle w:val="capS5"/>
              </w:rPr>
              <w:t>移动</w:t>
            </w:r>
          </w:p>
          <w:p w14:paraId="235B8FDB" w14:textId="5DF16BEA" w:rsidR="0075199A" w:rsidRPr="00C1294D" w:rsidRDefault="000F276F" w:rsidP="006878C0">
            <w:pPr>
              <w:pStyle w:val="TableTextS5"/>
              <w:spacing w:before="50" w:after="50"/>
              <w:rPr>
                <w:color w:val="000000"/>
                <w:lang w:val="en-US"/>
              </w:rPr>
            </w:pPr>
            <w:r w:rsidRPr="00C1294D">
              <w:rPr>
                <w:color w:val="000000"/>
                <w:lang w:val="en-US"/>
              </w:rPr>
              <w:tab/>
            </w:r>
            <w:r w:rsidRPr="00C1294D">
              <w:rPr>
                <w:color w:val="000000"/>
                <w:lang w:val="en-US"/>
              </w:rPr>
              <w:tab/>
            </w:r>
            <w:proofErr w:type="gramStart"/>
            <w:r w:rsidRPr="00C1294D">
              <w:rPr>
                <w:rStyle w:val="Artref"/>
                <w:color w:val="000000"/>
                <w:lang w:val="en-US"/>
              </w:rPr>
              <w:t>5.547</w:t>
            </w:r>
            <w:r w:rsidRPr="00C1294D">
              <w:rPr>
                <w:color w:val="000000"/>
                <w:lang w:val="en-US"/>
              </w:rPr>
              <w:t xml:space="preserve">  </w:t>
            </w:r>
            <w:r w:rsidRPr="00C1294D">
              <w:rPr>
                <w:rStyle w:val="Artref"/>
                <w:color w:val="000000"/>
                <w:lang w:val="en-US"/>
              </w:rPr>
              <w:t>5.556</w:t>
            </w:r>
            <w:proofErr w:type="gramEnd"/>
            <w:ins w:id="17" w:author="" w:date="2018-02-24T22:42:00Z">
              <w:r w:rsidRPr="00C1294D">
                <w:rPr>
                  <w:color w:val="000000"/>
                  <w:lang w:val="en-US" w:eastAsia="zh-CN"/>
                </w:rPr>
                <w:t xml:space="preserve"> </w:t>
              </w:r>
            </w:ins>
            <w:ins w:id="18" w:author="" w:date="2018-07-20T10:35:00Z">
              <w:r w:rsidRPr="00C1294D">
                <w:rPr>
                  <w:color w:val="000000"/>
                  <w:lang w:val="en-US" w:eastAsia="zh-CN"/>
                </w:rPr>
                <w:t xml:space="preserve"> </w:t>
              </w:r>
            </w:ins>
            <w:ins w:id="19" w:author="" w:date="2018-02-24T22:42:00Z">
              <w:r w:rsidRPr="00C1294D">
                <w:rPr>
                  <w:color w:val="000000"/>
                  <w:lang w:val="en-US" w:eastAsia="zh-CN"/>
                </w:rPr>
                <w:t xml:space="preserve">MOD </w:t>
              </w:r>
              <w:r w:rsidRPr="00C1294D">
                <w:rPr>
                  <w:rStyle w:val="Artref"/>
                </w:rPr>
                <w:t>5.338A</w:t>
              </w:r>
            </w:ins>
          </w:p>
        </w:tc>
      </w:tr>
      <w:tr w:rsidR="0075199A" w:rsidRPr="004E0601" w14:paraId="5240BD6C" w14:textId="77777777" w:rsidTr="006878C0">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4C103D4F" w14:textId="5B9B2D2A" w:rsidR="0075199A" w:rsidRPr="00C1294D" w:rsidRDefault="000F276F" w:rsidP="006878C0">
            <w:pPr>
              <w:pStyle w:val="TableTextS5"/>
              <w:spacing w:before="50" w:after="50"/>
              <w:rPr>
                <w:color w:val="000000"/>
                <w:lang w:val="en-US"/>
              </w:rPr>
            </w:pPr>
            <w:del w:id="20" w:author="" w:date="2018-07-10T11:38:00Z">
              <w:r w:rsidRPr="00C1294D" w:rsidDel="00172D42">
                <w:rPr>
                  <w:rStyle w:val="Tablefreq"/>
                  <w:lang w:val="en-US" w:eastAsia="zh-CN"/>
                </w:rPr>
                <w:delText>51.4</w:delText>
              </w:r>
            </w:del>
            <w:ins w:id="21" w:author="" w:date="2018-07-10T11:38:00Z">
              <w:r w:rsidRPr="00C1294D">
                <w:rPr>
                  <w:rStyle w:val="Tablefreq"/>
                  <w:lang w:val="en-US" w:eastAsia="zh-CN"/>
                </w:rPr>
                <w:t>52.4</w:t>
              </w:r>
            </w:ins>
            <w:r w:rsidRPr="00C1294D">
              <w:rPr>
                <w:rStyle w:val="Tablefreq"/>
                <w:lang w:val="en-US" w:eastAsia="zh-CN"/>
              </w:rPr>
              <w:t>-52.6</w:t>
            </w:r>
            <w:r w:rsidRPr="00C1294D">
              <w:rPr>
                <w:rStyle w:val="Tablefreq"/>
                <w:lang w:val="en-US" w:eastAsia="zh-CN"/>
              </w:rPr>
              <w:tab/>
            </w:r>
            <w:proofErr w:type="gramStart"/>
            <w:r w:rsidRPr="00BE0201">
              <w:rPr>
                <w:rStyle w:val="capS5"/>
              </w:rPr>
              <w:t>固定</w:t>
            </w:r>
            <w:r w:rsidRPr="00372B23">
              <w:t xml:space="preserve">  </w:t>
            </w:r>
            <w:r w:rsidRPr="00C1294D">
              <w:rPr>
                <w:rStyle w:val="Artref"/>
                <w:lang w:val="en-US"/>
              </w:rPr>
              <w:t>5.338A</w:t>
            </w:r>
            <w:proofErr w:type="gramEnd"/>
          </w:p>
          <w:p w14:paraId="260CCF20" w14:textId="11C5D7C9" w:rsidR="0075199A" w:rsidRPr="00C1294D" w:rsidRDefault="000F276F" w:rsidP="006878C0">
            <w:pPr>
              <w:pStyle w:val="TableTextS5"/>
              <w:spacing w:before="50" w:after="50"/>
              <w:rPr>
                <w:color w:val="000000"/>
              </w:rPr>
            </w:pPr>
            <w:r w:rsidRPr="00C1294D">
              <w:rPr>
                <w:color w:val="000000"/>
              </w:rPr>
              <w:tab/>
            </w:r>
            <w:r w:rsidRPr="00C1294D">
              <w:rPr>
                <w:color w:val="000000"/>
              </w:rPr>
              <w:tab/>
            </w:r>
            <w:r w:rsidRPr="00BE0201">
              <w:rPr>
                <w:rStyle w:val="capS5"/>
              </w:rPr>
              <w:t>移动</w:t>
            </w:r>
          </w:p>
          <w:p w14:paraId="5472C6C8" w14:textId="6DF40372" w:rsidR="0075199A" w:rsidRPr="00C1294D" w:rsidRDefault="000F276F" w:rsidP="006878C0">
            <w:pPr>
              <w:pStyle w:val="TableTextS5"/>
              <w:spacing w:before="50" w:after="50"/>
              <w:rPr>
                <w:rStyle w:val="Tablefreq"/>
                <w:lang w:val="en-US" w:eastAsia="zh-CN"/>
              </w:rPr>
            </w:pPr>
            <w:r w:rsidRPr="00C1294D">
              <w:rPr>
                <w:color w:val="000000"/>
              </w:rPr>
              <w:tab/>
            </w:r>
            <w:r w:rsidRPr="00C1294D">
              <w:rPr>
                <w:color w:val="000000"/>
              </w:rPr>
              <w:tab/>
            </w:r>
            <w:r w:rsidRPr="00C1294D">
              <w:rPr>
                <w:rStyle w:val="Artref"/>
                <w:color w:val="000000"/>
              </w:rPr>
              <w:t>5.547</w:t>
            </w:r>
            <w:r w:rsidRPr="00C1294D">
              <w:rPr>
                <w:color w:val="000000"/>
              </w:rPr>
              <w:t xml:space="preserve">  </w:t>
            </w:r>
            <w:r w:rsidRPr="00C1294D">
              <w:rPr>
                <w:rStyle w:val="Artref"/>
                <w:color w:val="000000"/>
              </w:rPr>
              <w:t>5.556</w:t>
            </w:r>
          </w:p>
        </w:tc>
      </w:tr>
    </w:tbl>
    <w:p w14:paraId="29437E13" w14:textId="20CC7EFD" w:rsidR="005C67AD" w:rsidRDefault="000F276F">
      <w:pPr>
        <w:pStyle w:val="Reasons"/>
        <w:rPr>
          <w:lang w:eastAsia="zh-CN"/>
        </w:rPr>
      </w:pPr>
      <w:r>
        <w:rPr>
          <w:b/>
          <w:lang w:eastAsia="zh-CN"/>
        </w:rPr>
        <w:t>理由：</w:t>
      </w:r>
      <w:r>
        <w:rPr>
          <w:lang w:eastAsia="zh-CN"/>
        </w:rPr>
        <w:tab/>
      </w:r>
      <w:r w:rsidR="00B83DC3">
        <w:rPr>
          <w:rFonts w:hint="eastAsia"/>
          <w:lang w:eastAsia="zh-CN"/>
        </w:rPr>
        <w:t>增加</w:t>
      </w:r>
      <w:r w:rsidR="00B83DC3">
        <w:rPr>
          <w:lang w:eastAsia="zh-CN"/>
        </w:rPr>
        <w:t>FSS</w:t>
      </w:r>
      <w:r w:rsidR="00B83DC3">
        <w:rPr>
          <w:lang w:eastAsia="zh-CN"/>
        </w:rPr>
        <w:t>（</w:t>
      </w:r>
      <w:r w:rsidR="00B83DC3">
        <w:rPr>
          <w:rFonts w:hint="eastAsia"/>
          <w:lang w:eastAsia="zh-CN"/>
        </w:rPr>
        <w:t>地对空</w:t>
      </w:r>
      <w:r w:rsidR="00B83DC3">
        <w:rPr>
          <w:lang w:eastAsia="zh-CN"/>
        </w:rPr>
        <w:t>）划分</w:t>
      </w:r>
      <w:r w:rsidR="00B83DC3">
        <w:rPr>
          <w:rFonts w:hint="eastAsia"/>
          <w:lang w:eastAsia="zh-CN"/>
        </w:rPr>
        <w:t>。</w:t>
      </w:r>
    </w:p>
    <w:p w14:paraId="1D485DC5" w14:textId="77777777" w:rsidR="005C67AD" w:rsidRDefault="000F276F">
      <w:pPr>
        <w:pStyle w:val="Proposal"/>
      </w:pPr>
      <w:r>
        <w:t>MOD</w:t>
      </w:r>
      <w:r>
        <w:tab/>
        <w:t>USA/10A21A9/2</w:t>
      </w:r>
      <w:r>
        <w:rPr>
          <w:vanish/>
          <w:color w:val="7F7F7F" w:themeColor="text1" w:themeTint="80"/>
          <w:vertAlign w:val="superscript"/>
        </w:rPr>
        <w:t>#50166</w:t>
      </w:r>
    </w:p>
    <w:p w14:paraId="7C421140" w14:textId="736CFF00" w:rsidR="0075199A" w:rsidRPr="00704BB7" w:rsidRDefault="000F276F" w:rsidP="0075199A">
      <w:pPr>
        <w:pStyle w:val="Note"/>
        <w:rPr>
          <w:lang w:eastAsia="zh-CN"/>
        </w:rPr>
      </w:pPr>
      <w:r w:rsidRPr="00704BB7">
        <w:rPr>
          <w:rStyle w:val="Artdef"/>
          <w:rFonts w:hint="eastAsia"/>
          <w:lang w:eastAsia="zh-CN"/>
        </w:rPr>
        <w:t>5.338A</w:t>
      </w:r>
      <w:r w:rsidRPr="00704BB7">
        <w:rPr>
          <w:rFonts w:hint="eastAsia"/>
          <w:lang w:eastAsia="zh-CN"/>
        </w:rPr>
        <w:tab/>
      </w:r>
      <w:r w:rsidRPr="00704BB7">
        <w:rPr>
          <w:rFonts w:hint="eastAsia"/>
          <w:lang w:eastAsia="zh-CN"/>
        </w:rPr>
        <w:t>在</w:t>
      </w:r>
      <w:r w:rsidRPr="00704BB7">
        <w:rPr>
          <w:rFonts w:hint="eastAsia"/>
          <w:lang w:eastAsia="zh-CN"/>
        </w:rPr>
        <w:t>1</w:t>
      </w:r>
      <w:r w:rsidRPr="00704BB7">
        <w:rPr>
          <w:lang w:eastAsia="zh-CN"/>
        </w:rPr>
        <w:t> </w:t>
      </w:r>
      <w:r w:rsidRPr="00704BB7">
        <w:rPr>
          <w:rFonts w:hint="eastAsia"/>
          <w:lang w:eastAsia="zh-CN"/>
        </w:rPr>
        <w:t>350-1</w:t>
      </w:r>
      <w:r w:rsidRPr="00704BB7">
        <w:rPr>
          <w:lang w:eastAsia="zh-CN"/>
        </w:rPr>
        <w:t> </w:t>
      </w:r>
      <w:r w:rsidRPr="00704BB7">
        <w:rPr>
          <w:rFonts w:hint="eastAsia"/>
          <w:lang w:eastAsia="zh-CN"/>
        </w:rPr>
        <w:t>400</w:t>
      </w:r>
      <w:r w:rsidRPr="00704BB7">
        <w:rPr>
          <w:lang w:eastAsia="zh-CN"/>
        </w:rPr>
        <w:t> </w:t>
      </w:r>
      <w:r w:rsidRPr="00704BB7">
        <w:rPr>
          <w:rFonts w:hint="eastAsia"/>
          <w:lang w:eastAsia="zh-CN"/>
        </w:rPr>
        <w:t>MHz</w:t>
      </w:r>
      <w:r w:rsidRPr="00704BB7">
        <w:rPr>
          <w:rFonts w:hint="eastAsia"/>
          <w:lang w:eastAsia="zh-CN"/>
        </w:rPr>
        <w:t>、</w:t>
      </w:r>
      <w:r w:rsidRPr="00704BB7">
        <w:rPr>
          <w:rFonts w:hint="eastAsia"/>
          <w:lang w:eastAsia="zh-CN"/>
        </w:rPr>
        <w:t>1</w:t>
      </w:r>
      <w:r w:rsidRPr="00704BB7">
        <w:rPr>
          <w:lang w:eastAsia="zh-CN"/>
        </w:rPr>
        <w:t> </w:t>
      </w:r>
      <w:r w:rsidRPr="00704BB7">
        <w:rPr>
          <w:rFonts w:hint="eastAsia"/>
          <w:lang w:eastAsia="zh-CN"/>
        </w:rPr>
        <w:t>427-1</w:t>
      </w:r>
      <w:r w:rsidRPr="00704BB7">
        <w:rPr>
          <w:lang w:eastAsia="zh-CN"/>
        </w:rPr>
        <w:t> </w:t>
      </w:r>
      <w:r w:rsidRPr="00704BB7">
        <w:rPr>
          <w:rFonts w:hint="eastAsia"/>
          <w:lang w:eastAsia="zh-CN"/>
        </w:rPr>
        <w:t>452</w:t>
      </w:r>
      <w:r w:rsidRPr="00704BB7">
        <w:rPr>
          <w:lang w:eastAsia="zh-CN"/>
        </w:rPr>
        <w:t> </w:t>
      </w:r>
      <w:r w:rsidRPr="00704BB7">
        <w:rPr>
          <w:rFonts w:hint="eastAsia"/>
          <w:lang w:eastAsia="zh-CN"/>
        </w:rPr>
        <w:t>MHz</w:t>
      </w:r>
      <w:r w:rsidRPr="00704BB7">
        <w:rPr>
          <w:rFonts w:hint="eastAsia"/>
          <w:lang w:eastAsia="zh-CN"/>
        </w:rPr>
        <w:t>、</w:t>
      </w:r>
      <w:r w:rsidRPr="00704BB7">
        <w:rPr>
          <w:rFonts w:hint="eastAsia"/>
          <w:lang w:eastAsia="zh-CN"/>
        </w:rPr>
        <w:t>22.55-23.55</w:t>
      </w:r>
      <w:r w:rsidRPr="00704BB7">
        <w:rPr>
          <w:lang w:eastAsia="zh-CN"/>
        </w:rPr>
        <w:t> </w:t>
      </w:r>
      <w:r w:rsidRPr="00704BB7">
        <w:rPr>
          <w:rFonts w:hint="eastAsia"/>
          <w:lang w:eastAsia="zh-CN"/>
        </w:rPr>
        <w:t>GHz</w:t>
      </w:r>
      <w:r w:rsidRPr="00704BB7">
        <w:rPr>
          <w:rFonts w:hint="eastAsia"/>
          <w:lang w:eastAsia="zh-CN"/>
        </w:rPr>
        <w:t>、</w:t>
      </w:r>
      <w:r w:rsidRPr="00704BB7">
        <w:rPr>
          <w:rFonts w:hint="eastAsia"/>
          <w:lang w:eastAsia="zh-CN"/>
        </w:rPr>
        <w:t>30-31.3</w:t>
      </w:r>
      <w:r w:rsidRPr="00704BB7">
        <w:rPr>
          <w:lang w:eastAsia="zh-CN"/>
        </w:rPr>
        <w:t> </w:t>
      </w:r>
      <w:r w:rsidRPr="00704BB7">
        <w:rPr>
          <w:rFonts w:hint="eastAsia"/>
          <w:lang w:eastAsia="zh-CN"/>
        </w:rPr>
        <w:t>GHz</w:t>
      </w:r>
      <w:r w:rsidRPr="00704BB7">
        <w:rPr>
          <w:rFonts w:hint="eastAsia"/>
          <w:lang w:eastAsia="zh-CN"/>
        </w:rPr>
        <w:t>、</w:t>
      </w:r>
      <w:r w:rsidRPr="00704BB7">
        <w:rPr>
          <w:rFonts w:hint="eastAsia"/>
          <w:lang w:eastAsia="zh-CN"/>
        </w:rPr>
        <w:t>49.7-50.2</w:t>
      </w:r>
      <w:r w:rsidRPr="00704BB7">
        <w:rPr>
          <w:lang w:eastAsia="zh-CN"/>
        </w:rPr>
        <w:t> </w:t>
      </w:r>
      <w:r w:rsidRPr="00704BB7">
        <w:rPr>
          <w:rFonts w:hint="eastAsia"/>
          <w:lang w:eastAsia="zh-CN"/>
        </w:rPr>
        <w:t>GHz</w:t>
      </w:r>
      <w:r w:rsidRPr="00704BB7">
        <w:rPr>
          <w:rFonts w:hint="eastAsia"/>
          <w:lang w:eastAsia="zh-CN"/>
        </w:rPr>
        <w:t>、</w:t>
      </w:r>
      <w:r w:rsidRPr="00704BB7">
        <w:rPr>
          <w:rFonts w:hint="eastAsia"/>
          <w:lang w:eastAsia="zh-CN"/>
        </w:rPr>
        <w:t>50.4-50.9</w:t>
      </w:r>
      <w:r w:rsidRPr="00704BB7">
        <w:rPr>
          <w:lang w:eastAsia="zh-CN"/>
        </w:rPr>
        <w:t> </w:t>
      </w:r>
      <w:r w:rsidRPr="00704BB7">
        <w:rPr>
          <w:rFonts w:hint="eastAsia"/>
          <w:lang w:eastAsia="zh-CN"/>
        </w:rPr>
        <w:t>GHz</w:t>
      </w:r>
      <w:r w:rsidRPr="00704BB7">
        <w:rPr>
          <w:rFonts w:hint="eastAsia"/>
          <w:lang w:eastAsia="zh-CN"/>
        </w:rPr>
        <w:t>、</w:t>
      </w:r>
      <w:r w:rsidRPr="00704BB7">
        <w:rPr>
          <w:rFonts w:hint="eastAsia"/>
          <w:lang w:eastAsia="zh-CN"/>
        </w:rPr>
        <w:t>51.4-</w:t>
      </w:r>
      <w:ins w:id="22" w:author="" w:date="2018-08-07T14:58:00Z">
        <w:r>
          <w:rPr>
            <w:lang w:eastAsia="zh-CN"/>
          </w:rPr>
          <w:t>52.4</w:t>
        </w:r>
      </w:ins>
      <w:ins w:id="23" w:author="LI, Ziqian" w:date="2019-10-21T21:18:00Z">
        <w:r w:rsidR="0080012F">
          <w:rPr>
            <w:lang w:eastAsia="zh-CN"/>
          </w:rPr>
          <w:t xml:space="preserve"> </w:t>
        </w:r>
      </w:ins>
      <w:ins w:id="24" w:author="" w:date="2018-08-07T14:58:00Z">
        <w:r>
          <w:rPr>
            <w:lang w:eastAsia="zh-CN"/>
          </w:rPr>
          <w:t>GHz</w:t>
        </w:r>
        <w:r>
          <w:rPr>
            <w:lang w:eastAsia="zh-CN"/>
          </w:rPr>
          <w:t>、</w:t>
        </w:r>
        <w:r>
          <w:rPr>
            <w:rFonts w:hint="eastAsia"/>
            <w:lang w:eastAsia="zh-CN"/>
          </w:rPr>
          <w:t>52.4</w:t>
        </w:r>
        <w:r>
          <w:rPr>
            <w:lang w:eastAsia="zh-CN"/>
          </w:rPr>
          <w:t>-</w:t>
        </w:r>
      </w:ins>
      <w:r w:rsidRPr="00704BB7">
        <w:rPr>
          <w:rFonts w:hint="eastAsia"/>
          <w:lang w:eastAsia="zh-CN"/>
        </w:rPr>
        <w:t>52.6</w:t>
      </w:r>
      <w:r w:rsidRPr="00704BB7">
        <w:rPr>
          <w:lang w:eastAsia="zh-CN"/>
        </w:rPr>
        <w:t> </w:t>
      </w:r>
      <w:r w:rsidRPr="00704BB7">
        <w:rPr>
          <w:rFonts w:hint="eastAsia"/>
          <w:lang w:eastAsia="zh-CN"/>
        </w:rPr>
        <w:t>GHz</w:t>
      </w:r>
      <w:r w:rsidRPr="00704BB7">
        <w:rPr>
          <w:rFonts w:hint="eastAsia"/>
          <w:lang w:eastAsia="zh-CN"/>
        </w:rPr>
        <w:t>、</w:t>
      </w:r>
      <w:r w:rsidRPr="00704BB7">
        <w:rPr>
          <w:lang w:eastAsia="zh-CN"/>
        </w:rPr>
        <w:t>81</w:t>
      </w:r>
      <w:r w:rsidRPr="00704BB7">
        <w:rPr>
          <w:rFonts w:hint="eastAsia"/>
          <w:lang w:eastAsia="zh-CN"/>
        </w:rPr>
        <w:t>-</w:t>
      </w:r>
      <w:r w:rsidRPr="00704BB7">
        <w:rPr>
          <w:lang w:eastAsia="zh-CN"/>
        </w:rPr>
        <w:t>86 GHz</w:t>
      </w:r>
      <w:r w:rsidRPr="00704BB7">
        <w:rPr>
          <w:rFonts w:hint="eastAsia"/>
          <w:lang w:eastAsia="zh-CN"/>
        </w:rPr>
        <w:t>和</w:t>
      </w:r>
      <w:r w:rsidRPr="00704BB7">
        <w:rPr>
          <w:lang w:eastAsia="zh-CN"/>
        </w:rPr>
        <w:t>92</w:t>
      </w:r>
      <w:r w:rsidRPr="00704BB7">
        <w:rPr>
          <w:rFonts w:hint="eastAsia"/>
          <w:lang w:eastAsia="zh-CN"/>
        </w:rPr>
        <w:t>-</w:t>
      </w:r>
      <w:r w:rsidRPr="00704BB7">
        <w:rPr>
          <w:lang w:eastAsia="zh-CN"/>
        </w:rPr>
        <w:t>94 GHz</w:t>
      </w:r>
      <w:r w:rsidRPr="00704BB7">
        <w:rPr>
          <w:rFonts w:hint="eastAsia"/>
          <w:lang w:eastAsia="zh-CN"/>
        </w:rPr>
        <w:t>频段，第</w:t>
      </w:r>
      <w:r w:rsidRPr="00704BB7">
        <w:rPr>
          <w:rFonts w:hint="eastAsia"/>
          <w:b/>
          <w:bCs/>
          <w:lang w:eastAsia="zh-CN"/>
        </w:rPr>
        <w:t>750</w:t>
      </w:r>
      <w:r w:rsidRPr="00704BB7">
        <w:rPr>
          <w:rFonts w:hint="eastAsia"/>
          <w:lang w:eastAsia="zh-CN"/>
        </w:rPr>
        <w:t>号决议</w:t>
      </w:r>
      <w:r w:rsidRPr="00704BB7">
        <w:rPr>
          <w:rFonts w:hint="eastAsia"/>
          <w:b/>
          <w:bCs/>
          <w:lang w:eastAsia="zh-CN"/>
        </w:rPr>
        <w:t>（</w:t>
      </w:r>
      <w:r w:rsidRPr="00704BB7">
        <w:rPr>
          <w:rFonts w:hint="eastAsia"/>
          <w:b/>
          <w:bCs/>
          <w:lang w:eastAsia="zh-CN"/>
        </w:rPr>
        <w:t>WRC-</w:t>
      </w:r>
      <w:del w:id="25" w:author="" w:date="2018-07-26T11:16:00Z">
        <w:r w:rsidRPr="00704BB7" w:rsidDel="00FB6E63">
          <w:rPr>
            <w:b/>
            <w:bCs/>
            <w:lang w:eastAsia="zh-CN"/>
          </w:rPr>
          <w:delText>15</w:delText>
        </w:r>
      </w:del>
      <w:ins w:id="26" w:author="" w:date="2018-07-26T11:16:00Z">
        <w:r>
          <w:rPr>
            <w:b/>
            <w:bCs/>
            <w:lang w:eastAsia="zh-CN"/>
          </w:rPr>
          <w:t>19</w:t>
        </w:r>
      </w:ins>
      <w:r w:rsidRPr="00704BB7">
        <w:rPr>
          <w:rFonts w:hint="eastAsia"/>
          <w:b/>
          <w:bCs/>
          <w:lang w:eastAsia="zh-CN"/>
        </w:rPr>
        <w:t>，修订版）</w:t>
      </w:r>
      <w:r w:rsidRPr="00704BB7">
        <w:rPr>
          <w:rFonts w:hint="eastAsia"/>
          <w:lang w:eastAsia="zh-CN"/>
        </w:rPr>
        <w:t>适用。</w:t>
      </w:r>
      <w:r w:rsidRPr="00704BB7">
        <w:rPr>
          <w:rFonts w:hint="eastAsia"/>
          <w:sz w:val="16"/>
          <w:szCs w:val="16"/>
          <w:lang w:eastAsia="zh-CN"/>
        </w:rPr>
        <w:t>（</w:t>
      </w:r>
      <w:r w:rsidRPr="00704BB7">
        <w:rPr>
          <w:sz w:val="16"/>
          <w:szCs w:val="16"/>
          <w:lang w:eastAsia="zh-CN"/>
        </w:rPr>
        <w:t>WRC-</w:t>
      </w:r>
      <w:del w:id="27" w:author="" w:date="2018-07-26T11:16:00Z">
        <w:r w:rsidRPr="00704BB7" w:rsidDel="00FB6E63">
          <w:rPr>
            <w:sz w:val="16"/>
            <w:szCs w:val="16"/>
            <w:lang w:eastAsia="zh-CN"/>
          </w:rPr>
          <w:delText>15</w:delText>
        </w:r>
      </w:del>
      <w:ins w:id="28" w:author="" w:date="2018-07-26T11:16:00Z">
        <w:r>
          <w:rPr>
            <w:sz w:val="16"/>
            <w:szCs w:val="16"/>
            <w:lang w:eastAsia="zh-CN"/>
          </w:rPr>
          <w:t>19</w:t>
        </w:r>
      </w:ins>
      <w:r w:rsidRPr="00704BB7">
        <w:rPr>
          <w:rFonts w:hint="eastAsia"/>
          <w:sz w:val="16"/>
          <w:szCs w:val="16"/>
          <w:lang w:eastAsia="zh-CN"/>
        </w:rPr>
        <w:t>）</w:t>
      </w:r>
    </w:p>
    <w:p w14:paraId="0D9CB76B" w14:textId="5525358F" w:rsidR="005C67AD" w:rsidRDefault="000F276F">
      <w:pPr>
        <w:pStyle w:val="Reasons"/>
        <w:rPr>
          <w:lang w:eastAsia="zh-CN"/>
        </w:rPr>
      </w:pPr>
      <w:r>
        <w:rPr>
          <w:b/>
          <w:lang w:eastAsia="zh-CN"/>
        </w:rPr>
        <w:t>理由：</w:t>
      </w:r>
      <w:r>
        <w:rPr>
          <w:lang w:eastAsia="zh-CN"/>
        </w:rPr>
        <w:tab/>
      </w:r>
      <w:r w:rsidR="00B83DC3" w:rsidRPr="003E7CE5">
        <w:rPr>
          <w:rFonts w:hint="eastAsia"/>
          <w:lang w:val="en-US" w:eastAsia="zh-CN"/>
        </w:rPr>
        <w:t>适用第</w:t>
      </w:r>
      <w:r w:rsidR="00B83DC3" w:rsidRPr="003E7CE5">
        <w:rPr>
          <w:rFonts w:hint="eastAsia"/>
          <w:b/>
          <w:lang w:val="en-US" w:eastAsia="zh-CN"/>
        </w:rPr>
        <w:t>750</w:t>
      </w:r>
      <w:r w:rsidR="00B83DC3" w:rsidRPr="003E7CE5">
        <w:rPr>
          <w:rFonts w:hint="eastAsia"/>
          <w:lang w:val="en-US" w:eastAsia="zh-CN"/>
        </w:rPr>
        <w:t>号决议</w:t>
      </w:r>
      <w:r w:rsidR="00B83DC3" w:rsidRPr="00A3782C">
        <w:rPr>
          <w:rFonts w:hint="eastAsia"/>
          <w:b/>
          <w:lang w:val="en-US" w:eastAsia="zh-CN"/>
        </w:rPr>
        <w:t>（</w:t>
      </w:r>
      <w:r w:rsidR="00B83DC3" w:rsidRPr="00A3782C">
        <w:rPr>
          <w:rFonts w:hint="eastAsia"/>
          <w:b/>
          <w:lang w:val="en-US" w:eastAsia="zh-CN"/>
        </w:rPr>
        <w:t>WRC-15</w:t>
      </w:r>
      <w:r w:rsidR="00B83DC3" w:rsidRPr="00A3782C">
        <w:rPr>
          <w:rFonts w:hint="eastAsia"/>
          <w:b/>
          <w:lang w:val="en-US" w:eastAsia="zh-CN"/>
        </w:rPr>
        <w:t>，修订版）</w:t>
      </w:r>
      <w:r w:rsidR="00B83DC3" w:rsidRPr="003E7CE5">
        <w:rPr>
          <w:rFonts w:hint="eastAsia"/>
          <w:lang w:val="en-US" w:eastAsia="zh-CN"/>
        </w:rPr>
        <w:t>的拟议修订中</w:t>
      </w:r>
      <w:r w:rsidR="00B83DC3">
        <w:rPr>
          <w:rFonts w:hint="eastAsia"/>
          <w:lang w:val="en-US" w:eastAsia="zh-CN"/>
        </w:rPr>
        <w:t>包含</w:t>
      </w:r>
      <w:r w:rsidR="00B83DC3" w:rsidRPr="003E7CE5">
        <w:rPr>
          <w:rFonts w:hint="eastAsia"/>
          <w:lang w:val="en-US" w:eastAsia="zh-CN"/>
        </w:rPr>
        <w:t>的</w:t>
      </w:r>
      <w:r w:rsidR="00B83DC3" w:rsidRPr="003E7CE5">
        <w:rPr>
          <w:rFonts w:hint="eastAsia"/>
          <w:lang w:val="en-US" w:eastAsia="zh-CN"/>
        </w:rPr>
        <w:t>FSS</w:t>
      </w:r>
      <w:r w:rsidR="00B83DC3">
        <w:rPr>
          <w:rFonts w:hint="eastAsia"/>
          <w:lang w:val="en-US" w:eastAsia="zh-CN"/>
        </w:rPr>
        <w:t>地球站</w:t>
      </w:r>
      <w:r w:rsidR="00B83DC3" w:rsidRPr="003E7CE5">
        <w:rPr>
          <w:rFonts w:hint="eastAsia"/>
          <w:lang w:val="en-US" w:eastAsia="zh-CN"/>
        </w:rPr>
        <w:t>无用发射限值。</w:t>
      </w:r>
    </w:p>
    <w:p w14:paraId="50353E64" w14:textId="77777777" w:rsidR="005C67AD" w:rsidRDefault="000F276F">
      <w:pPr>
        <w:pStyle w:val="Proposal"/>
        <w:rPr>
          <w:lang w:eastAsia="zh-CN"/>
        </w:rPr>
      </w:pPr>
      <w:r>
        <w:rPr>
          <w:lang w:eastAsia="zh-CN"/>
        </w:rPr>
        <w:t>ADD</w:t>
      </w:r>
      <w:r>
        <w:rPr>
          <w:lang w:eastAsia="zh-CN"/>
        </w:rPr>
        <w:tab/>
        <w:t>USA/10A21A9/3</w:t>
      </w:r>
    </w:p>
    <w:p w14:paraId="25A756D9" w14:textId="09A8F7AE" w:rsidR="005C67AD" w:rsidRDefault="000F276F" w:rsidP="00827582">
      <w:pPr>
        <w:pStyle w:val="Note"/>
        <w:rPr>
          <w:lang w:eastAsia="zh-CN"/>
        </w:rPr>
      </w:pPr>
      <w:r w:rsidRPr="003042B7">
        <w:rPr>
          <w:rStyle w:val="Artdef"/>
          <w:lang w:eastAsia="zh-CN"/>
        </w:rPr>
        <w:t>5.A919</w:t>
      </w:r>
      <w:r w:rsidRPr="003042B7">
        <w:rPr>
          <w:lang w:eastAsia="zh-CN"/>
        </w:rPr>
        <w:tab/>
      </w:r>
      <w:r w:rsidR="00B83DC3" w:rsidRPr="003042B7">
        <w:rPr>
          <w:rFonts w:hint="eastAsia"/>
          <w:lang w:val="en-US" w:eastAsia="zh-CN"/>
        </w:rPr>
        <w:t>卫星固定业务（地对空）使用</w:t>
      </w:r>
      <w:r w:rsidR="00B83DC3" w:rsidRPr="003042B7">
        <w:rPr>
          <w:rFonts w:hint="eastAsia"/>
          <w:lang w:val="en-US" w:eastAsia="zh-CN"/>
        </w:rPr>
        <w:t>51.4-52.4 GHz</w:t>
      </w:r>
      <w:r w:rsidR="00B83DC3" w:rsidRPr="003042B7">
        <w:rPr>
          <w:rFonts w:hint="eastAsia"/>
          <w:lang w:val="en-US" w:eastAsia="zh-CN"/>
        </w:rPr>
        <w:t>频段仅限于对地静止卫星网络</w:t>
      </w:r>
      <w:r w:rsidR="00111A9A" w:rsidRPr="003042B7">
        <w:rPr>
          <w:rFonts w:hint="eastAsia"/>
          <w:lang w:val="en-US" w:eastAsia="zh-CN"/>
        </w:rPr>
        <w:t>的馈线链路</w:t>
      </w:r>
      <w:r w:rsidR="00B83DC3" w:rsidRPr="003042B7">
        <w:rPr>
          <w:rFonts w:hint="eastAsia"/>
          <w:lang w:val="en-US" w:eastAsia="zh-CN"/>
        </w:rPr>
        <w:t>，且卫星固定业务地球站的最小天线口径须为</w:t>
      </w:r>
      <w:r w:rsidR="00B83DC3" w:rsidRPr="003042B7">
        <w:rPr>
          <w:rFonts w:hint="eastAsia"/>
          <w:lang w:val="en-US" w:eastAsia="zh-CN"/>
        </w:rPr>
        <w:t>4.5</w:t>
      </w:r>
      <w:r w:rsidR="00B83DC3" w:rsidRPr="003042B7">
        <w:rPr>
          <w:rFonts w:hint="eastAsia"/>
          <w:lang w:val="en-US" w:eastAsia="zh-CN"/>
        </w:rPr>
        <w:t>米</w:t>
      </w:r>
      <w:bookmarkStart w:id="29" w:name="_Hlk19781640"/>
      <w:r w:rsidR="003042B7">
        <w:rPr>
          <w:rFonts w:hint="eastAsia"/>
          <w:lang w:val="en-US" w:eastAsia="zh-CN"/>
        </w:rPr>
        <w:t>。</w:t>
      </w:r>
      <w:r w:rsidR="003042B7" w:rsidRPr="003042B7">
        <w:rPr>
          <w:rFonts w:hint="eastAsia"/>
          <w:lang w:eastAsia="zh-CN"/>
        </w:rPr>
        <w:t>此外，鉴于在固定业务中可能部署高密度应用（第</w:t>
      </w:r>
      <w:r w:rsidR="003042B7" w:rsidRPr="003042B7">
        <w:rPr>
          <w:b/>
          <w:szCs w:val="24"/>
          <w:lang w:eastAsia="zh-CN"/>
        </w:rPr>
        <w:t>5.547</w:t>
      </w:r>
      <w:r w:rsidR="003042B7" w:rsidRPr="003042B7">
        <w:rPr>
          <w:rFonts w:hint="eastAsia"/>
          <w:b/>
          <w:szCs w:val="24"/>
          <w:lang w:eastAsia="zh-CN"/>
        </w:rPr>
        <w:t>款</w:t>
      </w:r>
      <w:r w:rsidR="003042B7" w:rsidRPr="003042B7">
        <w:rPr>
          <w:rFonts w:hint="eastAsia"/>
          <w:lang w:eastAsia="zh-CN"/>
        </w:rPr>
        <w:t>）以及在</w:t>
      </w:r>
      <w:r w:rsidR="003042B7" w:rsidRPr="003042B7">
        <w:rPr>
          <w:rFonts w:hint="eastAsia"/>
          <w:lang w:eastAsia="zh-CN"/>
        </w:rPr>
        <w:t>51.4-52.6 GHz</w:t>
      </w:r>
      <w:r w:rsidR="003042B7" w:rsidRPr="003042B7">
        <w:rPr>
          <w:rFonts w:hint="eastAsia"/>
          <w:lang w:eastAsia="zh-CN"/>
        </w:rPr>
        <w:t>频段内使用移动业务，</w:t>
      </w:r>
      <w:r w:rsidR="003042B7" w:rsidRPr="003042B7">
        <w:rPr>
          <w:rFonts w:ascii="SimSun" w:hAnsi="SimSun" w:cs="SimSun" w:hint="eastAsia"/>
          <w:color w:val="000000"/>
          <w:lang w:eastAsia="zh-CN"/>
        </w:rPr>
        <w:t>各主管部门应酌情考虑这些频段内对</w:t>
      </w:r>
      <w:r w:rsidR="003042B7" w:rsidRPr="003042B7">
        <w:rPr>
          <w:szCs w:val="24"/>
          <w:lang w:eastAsia="zh-CN"/>
        </w:rPr>
        <w:t>FSS</w:t>
      </w:r>
      <w:r w:rsidR="003042B7" w:rsidRPr="003042B7">
        <w:rPr>
          <w:szCs w:val="24"/>
          <w:lang w:eastAsia="zh-CN"/>
        </w:rPr>
        <w:t>的可能限制。</w:t>
      </w:r>
      <w:bookmarkEnd w:id="29"/>
      <w:r w:rsidR="003042B7" w:rsidRPr="003042B7">
        <w:rPr>
          <w:sz w:val="16"/>
          <w:lang w:eastAsia="zh-CN"/>
        </w:rPr>
        <w:t>（</w:t>
      </w:r>
      <w:r w:rsidR="00B83DC3" w:rsidRPr="003042B7">
        <w:rPr>
          <w:sz w:val="16"/>
          <w:lang w:eastAsia="zh-CN"/>
        </w:rPr>
        <w:t>WRC</w:t>
      </w:r>
      <w:r w:rsidR="00B83DC3" w:rsidRPr="003042B7">
        <w:rPr>
          <w:sz w:val="16"/>
          <w:lang w:eastAsia="zh-CN"/>
        </w:rPr>
        <w:noBreakHyphen/>
        <w:t>19</w:t>
      </w:r>
      <w:r w:rsidR="003042B7" w:rsidRPr="003042B7">
        <w:rPr>
          <w:sz w:val="16"/>
          <w:lang w:eastAsia="zh-CN"/>
        </w:rPr>
        <w:t>）</w:t>
      </w:r>
    </w:p>
    <w:p w14:paraId="1FBB987A" w14:textId="15FCBE1F" w:rsidR="005C67AD" w:rsidRDefault="000F276F" w:rsidP="0045208E">
      <w:pPr>
        <w:pStyle w:val="Reasons"/>
        <w:rPr>
          <w:lang w:eastAsia="zh-CN"/>
        </w:rPr>
      </w:pPr>
      <w:r>
        <w:rPr>
          <w:b/>
          <w:lang w:eastAsia="zh-CN"/>
        </w:rPr>
        <w:t>理由：</w:t>
      </w:r>
      <w:r>
        <w:rPr>
          <w:lang w:eastAsia="zh-CN"/>
        </w:rPr>
        <w:tab/>
      </w:r>
      <w:r w:rsidR="0045208E" w:rsidRPr="0045208E">
        <w:rPr>
          <w:rFonts w:hint="eastAsia"/>
          <w:lang w:eastAsia="zh-CN"/>
        </w:rPr>
        <w:t>与</w:t>
      </w:r>
      <w:r w:rsidR="0045208E">
        <w:rPr>
          <w:rFonts w:hint="eastAsia"/>
          <w:lang w:eastAsia="zh-CN"/>
        </w:rPr>
        <w:t>第</w:t>
      </w:r>
      <w:r w:rsidR="0045208E" w:rsidRPr="0045208E">
        <w:rPr>
          <w:rFonts w:hint="eastAsia"/>
          <w:b/>
          <w:bCs/>
          <w:lang w:eastAsia="zh-CN"/>
        </w:rPr>
        <w:t>162</w:t>
      </w:r>
      <w:r w:rsidR="0045208E" w:rsidRPr="0045208E">
        <w:rPr>
          <w:rFonts w:hint="eastAsia"/>
          <w:lang w:eastAsia="zh-CN"/>
        </w:rPr>
        <w:t>号决议</w:t>
      </w:r>
      <w:r w:rsidR="0045208E" w:rsidRPr="00D259E3">
        <w:rPr>
          <w:rFonts w:hint="eastAsia"/>
          <w:b/>
          <w:bCs/>
          <w:lang w:eastAsia="zh-CN"/>
        </w:rPr>
        <w:t>（</w:t>
      </w:r>
      <w:r w:rsidR="0045208E" w:rsidRPr="00D259E3">
        <w:rPr>
          <w:rFonts w:hint="eastAsia"/>
          <w:b/>
          <w:bCs/>
          <w:lang w:eastAsia="zh-CN"/>
        </w:rPr>
        <w:t>WRC-15</w:t>
      </w:r>
      <w:r w:rsidR="0045208E" w:rsidRPr="00D259E3">
        <w:rPr>
          <w:rFonts w:hint="eastAsia"/>
          <w:b/>
          <w:bCs/>
          <w:lang w:eastAsia="zh-CN"/>
        </w:rPr>
        <w:t>）</w:t>
      </w:r>
      <w:r w:rsidR="0045208E" w:rsidRPr="0045208E">
        <w:rPr>
          <w:rFonts w:hint="eastAsia"/>
          <w:lang w:eastAsia="zh-CN"/>
        </w:rPr>
        <w:t>一致，为</w:t>
      </w:r>
      <w:r w:rsidR="0045208E" w:rsidRPr="0045208E">
        <w:rPr>
          <w:rFonts w:hint="eastAsia"/>
          <w:lang w:eastAsia="zh-CN"/>
        </w:rPr>
        <w:t>FSS GSO</w:t>
      </w:r>
      <w:r w:rsidR="0045208E" w:rsidRPr="0045208E">
        <w:rPr>
          <w:rFonts w:hint="eastAsia"/>
          <w:lang w:eastAsia="zh-CN"/>
        </w:rPr>
        <w:t>网络</w:t>
      </w:r>
      <w:r w:rsidR="0045208E">
        <w:rPr>
          <w:rFonts w:hint="eastAsia"/>
          <w:lang w:eastAsia="zh-CN"/>
        </w:rPr>
        <w:t>增加</w:t>
      </w:r>
      <w:r w:rsidR="0045208E" w:rsidRPr="0045208E">
        <w:rPr>
          <w:rFonts w:hint="eastAsia"/>
          <w:lang w:eastAsia="zh-CN"/>
        </w:rPr>
        <w:t>仅限于馈线</w:t>
      </w:r>
      <w:r w:rsidR="0045208E">
        <w:rPr>
          <w:rFonts w:hint="eastAsia"/>
          <w:lang w:eastAsia="zh-CN"/>
        </w:rPr>
        <w:t>链路的划分</w:t>
      </w:r>
      <w:r w:rsidR="0045208E" w:rsidRPr="0045208E">
        <w:rPr>
          <w:rFonts w:hint="eastAsia"/>
          <w:lang w:eastAsia="zh-CN"/>
        </w:rPr>
        <w:t>。</w:t>
      </w:r>
    </w:p>
    <w:p w14:paraId="7AD54B65" w14:textId="77777777" w:rsidR="005C67AD" w:rsidRDefault="000F276F">
      <w:pPr>
        <w:pStyle w:val="Proposal"/>
        <w:rPr>
          <w:lang w:eastAsia="zh-CN"/>
        </w:rPr>
      </w:pPr>
      <w:r>
        <w:rPr>
          <w:lang w:eastAsia="zh-CN"/>
        </w:rPr>
        <w:t>ADD</w:t>
      </w:r>
      <w:r>
        <w:rPr>
          <w:lang w:eastAsia="zh-CN"/>
        </w:rPr>
        <w:tab/>
        <w:t>USA/10A21A9/4</w:t>
      </w:r>
    </w:p>
    <w:p w14:paraId="63BA620B" w14:textId="29B81BFC" w:rsidR="005C67AD" w:rsidRDefault="000F276F" w:rsidP="00827582">
      <w:pPr>
        <w:pStyle w:val="Note"/>
        <w:rPr>
          <w:lang w:eastAsia="zh-CN"/>
        </w:rPr>
      </w:pPr>
      <w:r>
        <w:rPr>
          <w:rStyle w:val="Artdef"/>
          <w:lang w:eastAsia="zh-CN"/>
        </w:rPr>
        <w:t>5.B919</w:t>
      </w:r>
      <w:r>
        <w:rPr>
          <w:lang w:eastAsia="zh-CN"/>
        </w:rPr>
        <w:tab/>
      </w:r>
      <w:r w:rsidR="00194602" w:rsidRPr="006C623B">
        <w:rPr>
          <w:rFonts w:hint="eastAsia"/>
          <w:lang w:eastAsia="zh-CN"/>
        </w:rPr>
        <w:t>根据第</w:t>
      </w:r>
      <w:r w:rsidR="00194602" w:rsidRPr="00D259E3">
        <w:rPr>
          <w:rFonts w:hint="eastAsia"/>
          <w:b/>
          <w:bCs/>
          <w:lang w:eastAsia="zh-CN"/>
        </w:rPr>
        <w:t>9.6</w:t>
      </w:r>
      <w:r w:rsidR="00194602" w:rsidRPr="006C623B">
        <w:rPr>
          <w:rFonts w:hint="eastAsia"/>
          <w:lang w:eastAsia="zh-CN"/>
        </w:rPr>
        <w:t>款提交</w:t>
      </w:r>
      <w:r w:rsidR="00194602">
        <w:rPr>
          <w:rFonts w:hint="eastAsia"/>
          <w:lang w:eastAsia="zh-CN"/>
        </w:rPr>
        <w:t>卫星固定业务静止空间电台频率指配</w:t>
      </w:r>
      <w:r w:rsidR="00194602" w:rsidRPr="006C623B">
        <w:rPr>
          <w:rFonts w:hint="eastAsia"/>
          <w:lang w:eastAsia="zh-CN"/>
        </w:rPr>
        <w:t>通知的主管部门</w:t>
      </w:r>
      <w:r w:rsidR="00194602">
        <w:rPr>
          <w:rFonts w:hint="eastAsia"/>
          <w:lang w:eastAsia="zh-CN"/>
        </w:rPr>
        <w:t>，须寻求与距离该卫星固定业务对地静止空间电台标称轨道位置</w:t>
      </w:r>
      <w:r w:rsidR="00194602">
        <w:rPr>
          <w:rFonts w:hint="eastAsia"/>
          <w:lang w:eastAsia="zh-CN"/>
        </w:rPr>
        <w:t>2</w:t>
      </w:r>
      <w:r w:rsidR="00194602">
        <w:rPr>
          <w:lang w:eastAsia="zh-CN"/>
        </w:rPr>
        <w:t>.5</w:t>
      </w:r>
      <w:r w:rsidR="00194602">
        <w:rPr>
          <w:rFonts w:hint="eastAsia"/>
          <w:lang w:eastAsia="zh-CN"/>
        </w:rPr>
        <w:t>度范围内、</w:t>
      </w:r>
      <w:r w:rsidR="00194602" w:rsidRPr="006C623B">
        <w:rPr>
          <w:rFonts w:hint="eastAsia"/>
          <w:lang w:eastAsia="zh-CN"/>
        </w:rPr>
        <w:t>在</w:t>
      </w:r>
      <w:r w:rsidR="00194602" w:rsidRPr="006C623B">
        <w:rPr>
          <w:rFonts w:hint="eastAsia"/>
          <w:lang w:eastAsia="zh-CN"/>
        </w:rPr>
        <w:t>52.6-54.25 GHz</w:t>
      </w:r>
      <w:r w:rsidR="00194602" w:rsidRPr="006C623B">
        <w:rPr>
          <w:rFonts w:hint="eastAsia"/>
          <w:lang w:eastAsia="zh-CN"/>
        </w:rPr>
        <w:t>频段内</w:t>
      </w:r>
      <w:r w:rsidR="00194602">
        <w:rPr>
          <w:rFonts w:hint="eastAsia"/>
          <w:lang w:eastAsia="zh-CN"/>
        </w:rPr>
        <w:t>已通知卫星地球探测业务对地静止空间电台频率指配的</w:t>
      </w:r>
      <w:r w:rsidR="00194602" w:rsidRPr="006C623B">
        <w:rPr>
          <w:rFonts w:hint="eastAsia"/>
          <w:lang w:eastAsia="zh-CN"/>
        </w:rPr>
        <w:t>其他主管部门</w:t>
      </w:r>
      <w:r w:rsidR="00194602">
        <w:rPr>
          <w:rFonts w:hint="eastAsia"/>
          <w:lang w:eastAsia="zh-CN"/>
        </w:rPr>
        <w:t>达成协议</w:t>
      </w:r>
      <w:r w:rsidR="00194602" w:rsidRPr="006C623B">
        <w:rPr>
          <w:rFonts w:hint="eastAsia"/>
          <w:lang w:eastAsia="zh-CN"/>
        </w:rPr>
        <w:t>。两个主管部门</w:t>
      </w:r>
      <w:r w:rsidR="00194602">
        <w:rPr>
          <w:rFonts w:hint="eastAsia"/>
          <w:lang w:eastAsia="zh-CN"/>
        </w:rPr>
        <w:t>均</w:t>
      </w:r>
      <w:r w:rsidR="00194602" w:rsidRPr="006C623B">
        <w:rPr>
          <w:rFonts w:hint="eastAsia"/>
          <w:lang w:eastAsia="zh-CN"/>
        </w:rPr>
        <w:t>应采取合理</w:t>
      </w:r>
      <w:r w:rsidR="00194602">
        <w:rPr>
          <w:rFonts w:hint="eastAsia"/>
          <w:lang w:eastAsia="zh-CN"/>
        </w:rPr>
        <w:t>措施</w:t>
      </w:r>
      <w:r w:rsidR="00194602" w:rsidRPr="006C623B">
        <w:rPr>
          <w:rFonts w:hint="eastAsia"/>
          <w:lang w:eastAsia="zh-CN"/>
        </w:rPr>
        <w:t>达成协议。</w:t>
      </w:r>
      <w:r w:rsidR="00194602">
        <w:rPr>
          <w:rFonts w:hint="eastAsia"/>
          <w:sz w:val="16"/>
          <w:lang w:val="en-US" w:eastAsia="zh-CN"/>
        </w:rPr>
        <w:t>（</w:t>
      </w:r>
      <w:r w:rsidR="00194602" w:rsidRPr="004E0601">
        <w:rPr>
          <w:sz w:val="16"/>
          <w:lang w:val="en-US" w:eastAsia="zh-CN"/>
        </w:rPr>
        <w:t>WRC</w:t>
      </w:r>
      <w:r w:rsidR="00194602" w:rsidRPr="004E0601">
        <w:rPr>
          <w:sz w:val="16"/>
          <w:lang w:val="en-US" w:eastAsia="zh-CN"/>
        </w:rPr>
        <w:noBreakHyphen/>
      </w:r>
      <w:r w:rsidR="00194602">
        <w:rPr>
          <w:sz w:val="16"/>
          <w:lang w:val="en-US" w:eastAsia="zh-CN"/>
        </w:rPr>
        <w:t>19</w:t>
      </w:r>
      <w:r w:rsidR="00194602">
        <w:rPr>
          <w:rFonts w:hint="eastAsia"/>
          <w:sz w:val="16"/>
          <w:lang w:val="en-US" w:eastAsia="zh-CN"/>
        </w:rPr>
        <w:t>）</w:t>
      </w:r>
    </w:p>
    <w:p w14:paraId="00501FAF" w14:textId="4241BA5D" w:rsidR="005C67AD" w:rsidRDefault="000F276F">
      <w:pPr>
        <w:pStyle w:val="Reasons"/>
        <w:rPr>
          <w:lang w:eastAsia="zh-CN"/>
        </w:rPr>
      </w:pPr>
      <w:r>
        <w:rPr>
          <w:b/>
          <w:lang w:eastAsia="zh-CN"/>
        </w:rPr>
        <w:t>理由：</w:t>
      </w:r>
      <w:r>
        <w:rPr>
          <w:lang w:eastAsia="zh-CN"/>
        </w:rPr>
        <w:tab/>
      </w:r>
      <w:r w:rsidR="00194602" w:rsidRPr="00B4746D">
        <w:rPr>
          <w:rFonts w:hint="eastAsia"/>
          <w:lang w:eastAsia="zh-CN"/>
        </w:rPr>
        <w:t>建议</w:t>
      </w:r>
      <w:r w:rsidR="00194602">
        <w:rPr>
          <w:rFonts w:hint="eastAsia"/>
          <w:lang w:eastAsia="zh-CN"/>
        </w:rPr>
        <w:t>案文以实施</w:t>
      </w:r>
      <w:r w:rsidR="00194602" w:rsidRPr="00B4746D">
        <w:rPr>
          <w:rFonts w:hint="eastAsia"/>
          <w:lang w:eastAsia="zh-CN"/>
        </w:rPr>
        <w:t>CPM</w:t>
      </w:r>
      <w:r w:rsidR="00194602">
        <w:rPr>
          <w:rFonts w:hint="eastAsia"/>
          <w:lang w:eastAsia="zh-CN"/>
        </w:rPr>
        <w:t>案文的选项</w:t>
      </w:r>
      <w:r w:rsidR="00194602">
        <w:rPr>
          <w:rFonts w:hint="eastAsia"/>
          <w:lang w:eastAsia="zh-CN"/>
        </w:rPr>
        <w:t>1</w:t>
      </w:r>
      <w:r w:rsidR="00194602">
        <w:rPr>
          <w:rFonts w:hint="eastAsia"/>
          <w:lang w:eastAsia="zh-CN"/>
        </w:rPr>
        <w:t>。</w:t>
      </w:r>
    </w:p>
    <w:p w14:paraId="1CDC2E54" w14:textId="77777777" w:rsidR="00F56974" w:rsidRDefault="000F276F" w:rsidP="00F56974">
      <w:pPr>
        <w:pStyle w:val="ArtNo"/>
        <w:rPr>
          <w:lang w:eastAsia="zh-CN"/>
        </w:rPr>
      </w:pPr>
      <w:r>
        <w:rPr>
          <w:rFonts w:hint="eastAsia"/>
          <w:lang w:eastAsia="zh-CN"/>
        </w:rPr>
        <w:lastRenderedPageBreak/>
        <w:t>第</w:t>
      </w:r>
      <w:r w:rsidRPr="00AA3F4E">
        <w:rPr>
          <w:rStyle w:val="href"/>
          <w:rFonts w:hint="eastAsia"/>
          <w:lang w:eastAsia="zh-CN"/>
        </w:rPr>
        <w:t>21</w:t>
      </w:r>
      <w:r>
        <w:rPr>
          <w:rFonts w:hint="eastAsia"/>
          <w:lang w:eastAsia="zh-CN"/>
        </w:rPr>
        <w:t>条</w:t>
      </w:r>
    </w:p>
    <w:p w14:paraId="45EA175F" w14:textId="77777777" w:rsidR="00F56974" w:rsidRDefault="000F276F" w:rsidP="00F56974">
      <w:pPr>
        <w:pStyle w:val="Arttitle"/>
        <w:rPr>
          <w:lang w:eastAsia="zh-CN"/>
        </w:rPr>
      </w:pPr>
      <w:bookmarkStart w:id="30" w:name="_Toc329768702"/>
      <w:bookmarkStart w:id="31" w:name="_Toc454286577"/>
      <w:r>
        <w:rPr>
          <w:rFonts w:hint="eastAsia"/>
          <w:lang w:eastAsia="zh-CN"/>
        </w:rPr>
        <w:t>共用</w:t>
      </w:r>
      <w:r>
        <w:rPr>
          <w:rFonts w:hint="eastAsia"/>
          <w:lang w:eastAsia="zh-CN"/>
        </w:rPr>
        <w:t>1 GHz</w:t>
      </w:r>
      <w:r>
        <w:rPr>
          <w:rFonts w:hint="eastAsia"/>
          <w:lang w:eastAsia="zh-CN"/>
        </w:rPr>
        <w:t>以上频段的地面业务和空间业务</w:t>
      </w:r>
      <w:bookmarkEnd w:id="30"/>
      <w:bookmarkEnd w:id="31"/>
    </w:p>
    <w:p w14:paraId="408F6AFB" w14:textId="77777777" w:rsidR="00F56974" w:rsidRDefault="000F276F" w:rsidP="00F56974">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地面电台的功率限值</w:t>
      </w:r>
    </w:p>
    <w:p w14:paraId="5908065C" w14:textId="77777777" w:rsidR="005C67AD" w:rsidRDefault="000F276F">
      <w:pPr>
        <w:pStyle w:val="Proposal"/>
      </w:pPr>
      <w:r>
        <w:t>MOD</w:t>
      </w:r>
      <w:r>
        <w:tab/>
        <w:t>USA/10A21A9/5</w:t>
      </w:r>
      <w:r>
        <w:rPr>
          <w:vanish/>
          <w:color w:val="7F7F7F" w:themeColor="text1" w:themeTint="80"/>
          <w:vertAlign w:val="superscript"/>
        </w:rPr>
        <w:t>#50168</w:t>
      </w:r>
    </w:p>
    <w:p w14:paraId="23E8D5D5" w14:textId="77777777" w:rsidR="0075199A" w:rsidRPr="00262C0D" w:rsidRDefault="000F276F" w:rsidP="0075199A">
      <w:pPr>
        <w:pStyle w:val="TableNo"/>
        <w:keepLines/>
        <w:spacing w:before="360"/>
        <w:ind w:firstLineChars="200" w:firstLine="400"/>
        <w:rPr>
          <w:rFonts w:ascii="Calibri" w:hAnsi="Calibri"/>
          <w:b/>
          <w:color w:val="800000"/>
          <w:sz w:val="22"/>
          <w:lang w:val="en-US"/>
        </w:rPr>
      </w:pPr>
      <w:r w:rsidRPr="002C58DA">
        <w:rPr>
          <w:rFonts w:hint="eastAsia"/>
          <w:lang w:eastAsia="zh-CN"/>
        </w:rPr>
        <w:t>表</w:t>
      </w:r>
      <w:r w:rsidRPr="002C58DA">
        <w:rPr>
          <w:rFonts w:hint="eastAsia"/>
          <w:b/>
          <w:bCs/>
          <w:lang w:eastAsia="zh-CN"/>
        </w:rPr>
        <w:t>21-2</w:t>
      </w:r>
      <w:r w:rsidRPr="002C58DA">
        <w:rPr>
          <w:rFonts w:hint="eastAsia"/>
          <w:sz w:val="16"/>
          <w:szCs w:val="16"/>
          <w:lang w:eastAsia="zh-CN"/>
        </w:rPr>
        <w:t>（</w:t>
      </w:r>
      <w:r w:rsidRPr="009408D1">
        <w:rPr>
          <w:sz w:val="16"/>
          <w:szCs w:val="16"/>
        </w:rPr>
        <w:t>WRC</w:t>
      </w:r>
      <w:r w:rsidRPr="009408D1">
        <w:rPr>
          <w:sz w:val="16"/>
          <w:szCs w:val="16"/>
        </w:rPr>
        <w:noBreakHyphen/>
      </w:r>
      <w:del w:id="32" w:author="" w:date="2018-07-30T09:32:00Z">
        <w:r w:rsidRPr="009408D1" w:rsidDel="00E26BE2">
          <w:rPr>
            <w:sz w:val="16"/>
            <w:szCs w:val="16"/>
          </w:rPr>
          <w:delText>15</w:delText>
        </w:r>
      </w:del>
      <w:ins w:id="33" w:author="" w:date="2018-07-30T09:32:00Z">
        <w:r w:rsidRPr="009408D1">
          <w:rPr>
            <w:sz w:val="16"/>
            <w:szCs w:val="16"/>
          </w:rPr>
          <w:t>19</w:t>
        </w:r>
      </w:ins>
      <w:r w:rsidRPr="002C58DA">
        <w:rPr>
          <w:rFonts w:hint="eastAsia"/>
          <w:sz w:val="16"/>
          <w:szCs w:val="16"/>
          <w:lang w:eastAsia="zh-CN"/>
        </w:rPr>
        <w:t>，修订版）</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59"/>
        <w:gridCol w:w="2905"/>
        <w:gridCol w:w="2035"/>
      </w:tblGrid>
      <w:tr w:rsidR="0075199A" w:rsidRPr="00445416" w14:paraId="43CC6CE8" w14:textId="77777777" w:rsidTr="006878C0">
        <w:trPr>
          <w:cantSplit/>
          <w:trHeight w:val="20"/>
          <w:jc w:val="center"/>
        </w:trPr>
        <w:tc>
          <w:tcPr>
            <w:tcW w:w="4359" w:type="dxa"/>
            <w:tcBorders>
              <w:top w:val="single" w:sz="4" w:space="0" w:color="auto"/>
              <w:left w:val="single" w:sz="4" w:space="0" w:color="auto"/>
              <w:bottom w:val="single" w:sz="4" w:space="0" w:color="auto"/>
              <w:right w:val="single" w:sz="4" w:space="0" w:color="auto"/>
            </w:tcBorders>
            <w:hideMark/>
          </w:tcPr>
          <w:p w14:paraId="36602120" w14:textId="77777777" w:rsidR="0075199A" w:rsidRDefault="000F276F" w:rsidP="006878C0">
            <w:pPr>
              <w:pStyle w:val="Tablehead"/>
              <w:keepLines/>
              <w:rPr>
                <w:lang w:eastAsia="zh-CN"/>
              </w:rPr>
            </w:pPr>
            <w:r>
              <w:rPr>
                <w:rFonts w:hint="eastAsia"/>
                <w:lang w:eastAsia="zh-CN"/>
              </w:rPr>
              <w:t>频段</w:t>
            </w:r>
          </w:p>
        </w:tc>
        <w:tc>
          <w:tcPr>
            <w:tcW w:w="2905" w:type="dxa"/>
            <w:tcBorders>
              <w:top w:val="single" w:sz="4" w:space="0" w:color="auto"/>
              <w:left w:val="single" w:sz="4" w:space="0" w:color="auto"/>
              <w:bottom w:val="single" w:sz="4" w:space="0" w:color="auto"/>
              <w:right w:val="single" w:sz="4" w:space="0" w:color="auto"/>
            </w:tcBorders>
            <w:hideMark/>
          </w:tcPr>
          <w:p w14:paraId="20E38CD0" w14:textId="77777777" w:rsidR="0075199A" w:rsidRDefault="000F276F" w:rsidP="006878C0">
            <w:pPr>
              <w:pStyle w:val="Tablehead"/>
              <w:keepLines/>
              <w:rPr>
                <w:lang w:eastAsia="zh-CN"/>
              </w:rPr>
            </w:pPr>
            <w:r>
              <w:rPr>
                <w:rFonts w:hint="eastAsia"/>
                <w:lang w:eastAsia="zh-CN"/>
              </w:rPr>
              <w:t>业务</w:t>
            </w:r>
          </w:p>
        </w:tc>
        <w:tc>
          <w:tcPr>
            <w:tcW w:w="2035" w:type="dxa"/>
            <w:tcBorders>
              <w:top w:val="single" w:sz="4" w:space="0" w:color="auto"/>
              <w:left w:val="single" w:sz="4" w:space="0" w:color="auto"/>
              <w:bottom w:val="single" w:sz="4" w:space="0" w:color="auto"/>
              <w:right w:val="single" w:sz="4" w:space="0" w:color="auto"/>
            </w:tcBorders>
            <w:hideMark/>
          </w:tcPr>
          <w:p w14:paraId="549DC647" w14:textId="77777777" w:rsidR="0075199A" w:rsidRDefault="000F276F" w:rsidP="006878C0">
            <w:pPr>
              <w:pStyle w:val="Tablehead"/>
              <w:keepLines/>
              <w:rPr>
                <w:lang w:eastAsia="zh-CN"/>
              </w:rPr>
            </w:pPr>
            <w:r>
              <w:rPr>
                <w:rFonts w:hint="eastAsia"/>
                <w:lang w:eastAsia="zh-CN"/>
              </w:rPr>
              <w:t>规定限值的条款</w:t>
            </w:r>
          </w:p>
        </w:tc>
      </w:tr>
      <w:tr w:rsidR="0075199A" w:rsidRPr="007B198E" w14:paraId="1F74A93B" w14:textId="77777777" w:rsidTr="006878C0">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147AD554" w14:textId="77777777" w:rsidR="0075199A" w:rsidRPr="0006503B" w:rsidRDefault="000F276F" w:rsidP="006878C0">
            <w:pPr>
              <w:pStyle w:val="Tabletext"/>
              <w:keepNext/>
              <w:keepLines/>
              <w:rPr>
                <w:lang w:val="en-US"/>
              </w:rPr>
            </w:pPr>
            <w:r w:rsidRPr="0006503B">
              <w:rPr>
                <w:lang w:val="en-US"/>
              </w:rPr>
              <w:t>…</w:t>
            </w:r>
          </w:p>
        </w:tc>
        <w:tc>
          <w:tcPr>
            <w:tcW w:w="2905" w:type="dxa"/>
            <w:tcBorders>
              <w:top w:val="single" w:sz="4" w:space="0" w:color="auto"/>
              <w:left w:val="single" w:sz="6" w:space="0" w:color="auto"/>
              <w:bottom w:val="single" w:sz="4" w:space="0" w:color="auto"/>
              <w:right w:val="single" w:sz="6" w:space="0" w:color="auto"/>
            </w:tcBorders>
            <w:hideMark/>
          </w:tcPr>
          <w:p w14:paraId="4756B136" w14:textId="77777777" w:rsidR="0075199A" w:rsidRPr="0006503B" w:rsidRDefault="000F276F" w:rsidP="006878C0">
            <w:pPr>
              <w:pStyle w:val="Tabletext"/>
              <w:keepNext/>
              <w:keepLines/>
              <w:rPr>
                <w:lang w:val="en-US"/>
              </w:rPr>
            </w:pPr>
            <w:r w:rsidRPr="0006503B">
              <w:rPr>
                <w:lang w:val="en-US"/>
              </w:rPr>
              <w:t>…</w:t>
            </w:r>
          </w:p>
        </w:tc>
        <w:tc>
          <w:tcPr>
            <w:tcW w:w="2035" w:type="dxa"/>
            <w:tcBorders>
              <w:top w:val="single" w:sz="4" w:space="0" w:color="auto"/>
              <w:left w:val="single" w:sz="6" w:space="0" w:color="auto"/>
              <w:bottom w:val="single" w:sz="4" w:space="0" w:color="auto"/>
              <w:right w:val="single" w:sz="6" w:space="0" w:color="auto"/>
            </w:tcBorders>
            <w:hideMark/>
          </w:tcPr>
          <w:p w14:paraId="63D93936" w14:textId="77777777" w:rsidR="0075199A" w:rsidRPr="0006503B" w:rsidRDefault="000F276F" w:rsidP="006878C0">
            <w:pPr>
              <w:pStyle w:val="Tabletext"/>
              <w:keepNext/>
              <w:keepLines/>
              <w:rPr>
                <w:b/>
                <w:bCs/>
                <w:lang w:val="en-US"/>
              </w:rPr>
            </w:pPr>
            <w:r w:rsidRPr="0006503B">
              <w:rPr>
                <w:rStyle w:val="ArtrefBold1"/>
                <w:lang w:val="en-US"/>
              </w:rPr>
              <w:t>…</w:t>
            </w:r>
          </w:p>
        </w:tc>
      </w:tr>
      <w:tr w:rsidR="0075199A" w:rsidRPr="007B198E" w14:paraId="33E867DF" w14:textId="77777777" w:rsidTr="006878C0">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598D0364" w14:textId="77777777" w:rsidR="0075199A" w:rsidRPr="009B0B72" w:rsidRDefault="000F276F" w:rsidP="006878C0">
            <w:pPr>
              <w:pStyle w:val="Tabletext"/>
              <w:keepNext/>
              <w:keepLines/>
              <w:rPr>
                <w:highlight w:val="cyan"/>
                <w:lang w:val="en-US"/>
              </w:rPr>
            </w:pPr>
            <w:r>
              <w:rPr>
                <w:rFonts w:hint="eastAsia"/>
                <w:lang w:eastAsia="zh-CN"/>
              </w:rPr>
              <w:t>10.7-11.7 GHz</w:t>
            </w:r>
            <w:r w:rsidRPr="008B7AF6">
              <w:rPr>
                <w:rStyle w:val="FootnoteReference"/>
                <w:sz w:val="16"/>
                <w:szCs w:val="16"/>
                <w:lang w:eastAsia="zh-CN"/>
              </w:rPr>
              <w:t>5</w:t>
            </w:r>
            <w:r>
              <w:rPr>
                <w:rFonts w:hint="eastAsia"/>
                <w:lang w:eastAsia="zh-CN"/>
              </w:rPr>
              <w:t>（</w:t>
            </w:r>
            <w:r>
              <w:rPr>
                <w:rFonts w:hint="eastAsia"/>
                <w:lang w:eastAsia="zh-CN"/>
              </w:rPr>
              <w:t>1</w:t>
            </w:r>
            <w:r>
              <w:rPr>
                <w:rFonts w:hint="eastAsia"/>
                <w:lang w:eastAsia="zh-CN"/>
              </w:rPr>
              <w:t>区）</w:t>
            </w:r>
            <w:r>
              <w:rPr>
                <w:lang w:eastAsia="zh-CN"/>
              </w:rPr>
              <w:br/>
            </w:r>
            <w:r>
              <w:rPr>
                <w:rFonts w:hint="eastAsia"/>
                <w:lang w:eastAsia="zh-CN"/>
              </w:rPr>
              <w:t>12.5-12.75 GHz</w:t>
            </w:r>
            <w:r w:rsidRPr="008B7AF6">
              <w:rPr>
                <w:rStyle w:val="FootnoteReference"/>
                <w:rFonts w:hint="eastAsia"/>
                <w:sz w:val="16"/>
                <w:szCs w:val="16"/>
                <w:lang w:eastAsia="zh-CN"/>
              </w:rPr>
              <w:t>5</w:t>
            </w:r>
            <w:r>
              <w:rPr>
                <w:rFonts w:hint="eastAsia"/>
                <w:lang w:eastAsia="zh-CN"/>
              </w:rPr>
              <w:t>（</w:t>
            </w:r>
            <w:r w:rsidRPr="005E776F">
              <w:rPr>
                <w:rFonts w:hint="eastAsia"/>
                <w:lang w:eastAsia="zh-CN"/>
              </w:rPr>
              <w:t>第</w:t>
            </w:r>
            <w:r w:rsidRPr="003917D7">
              <w:rPr>
                <w:rFonts w:hint="eastAsia"/>
                <w:b/>
                <w:bCs/>
                <w:lang w:eastAsia="zh-CN"/>
              </w:rPr>
              <w:t>5</w:t>
            </w:r>
            <w:r w:rsidRPr="003917D7">
              <w:rPr>
                <w:rFonts w:hint="eastAsia"/>
                <w:b/>
                <w:bCs/>
              </w:rPr>
              <w:t>.494</w:t>
            </w:r>
            <w:r w:rsidRPr="005E776F">
              <w:rPr>
                <w:rFonts w:hint="eastAsia"/>
              </w:rPr>
              <w:t>和</w:t>
            </w:r>
            <w:r w:rsidRPr="003917D7">
              <w:rPr>
                <w:rFonts w:hint="eastAsia"/>
                <w:b/>
                <w:bCs/>
              </w:rPr>
              <w:t>5.496</w:t>
            </w:r>
            <w:r w:rsidRPr="005E776F">
              <w:rPr>
                <w:rFonts w:hint="eastAsia"/>
              </w:rPr>
              <w:t>款）</w:t>
            </w:r>
            <w:r w:rsidRPr="005E776F">
              <w:rPr>
                <w:lang w:eastAsia="zh-CN"/>
              </w:rPr>
              <w:br/>
            </w:r>
            <w:r w:rsidRPr="005E776F">
              <w:rPr>
                <w:rFonts w:hint="eastAsia"/>
              </w:rPr>
              <w:t>12.7-12.75 GHz</w:t>
            </w:r>
            <w:r w:rsidRPr="008B7AF6">
              <w:rPr>
                <w:rStyle w:val="FootnoteReference"/>
                <w:rFonts w:hint="eastAsia"/>
                <w:sz w:val="16"/>
                <w:szCs w:val="16"/>
              </w:rPr>
              <w:t>5</w:t>
            </w:r>
            <w:r w:rsidRPr="005E776F">
              <w:rPr>
                <w:rFonts w:hint="eastAsia"/>
              </w:rPr>
              <w:t>（</w:t>
            </w:r>
            <w:r w:rsidRPr="005E776F">
              <w:rPr>
                <w:rFonts w:hint="eastAsia"/>
              </w:rPr>
              <w:t>2</w:t>
            </w:r>
            <w:r w:rsidRPr="005E776F">
              <w:rPr>
                <w:rFonts w:hint="eastAsia"/>
              </w:rPr>
              <w:t>区）</w:t>
            </w:r>
            <w:r w:rsidRPr="005E776F">
              <w:rPr>
                <w:lang w:eastAsia="zh-CN"/>
              </w:rPr>
              <w:br/>
            </w:r>
            <w:r w:rsidRPr="005E776F">
              <w:t>12.75-13.25 GHz</w:t>
            </w:r>
            <w:r w:rsidRPr="005E776F">
              <w:rPr>
                <w:rFonts w:hint="eastAsia"/>
                <w:lang w:eastAsia="zh-CN"/>
              </w:rPr>
              <w:br/>
            </w:r>
            <w:r w:rsidRPr="005E776F">
              <w:rPr>
                <w:rFonts w:hint="eastAsia"/>
              </w:rPr>
              <w:t>13.75-14 GHz</w:t>
            </w:r>
            <w:r w:rsidRPr="005E776F">
              <w:rPr>
                <w:rFonts w:hint="eastAsia"/>
              </w:rPr>
              <w:t>（第</w:t>
            </w:r>
            <w:r w:rsidRPr="003917D7">
              <w:rPr>
                <w:rFonts w:hint="eastAsia"/>
                <w:b/>
                <w:bCs/>
              </w:rPr>
              <w:t>5.499</w:t>
            </w:r>
            <w:r w:rsidRPr="005E776F">
              <w:rPr>
                <w:rFonts w:hint="eastAsia"/>
              </w:rPr>
              <w:t>和</w:t>
            </w:r>
            <w:r w:rsidRPr="003917D7">
              <w:rPr>
                <w:rFonts w:hint="eastAsia"/>
                <w:b/>
                <w:bCs/>
              </w:rPr>
              <w:t>5.500</w:t>
            </w:r>
            <w:r w:rsidRPr="005E776F">
              <w:rPr>
                <w:rFonts w:hint="eastAsia"/>
              </w:rPr>
              <w:t>款）</w:t>
            </w:r>
            <w:r w:rsidRPr="005E776F">
              <w:rPr>
                <w:lang w:eastAsia="zh-CN"/>
              </w:rPr>
              <w:br/>
            </w:r>
            <w:r w:rsidRPr="005E776F">
              <w:rPr>
                <w:rFonts w:hint="eastAsia"/>
              </w:rPr>
              <w:t>14.0-14.25 GHz</w:t>
            </w:r>
            <w:r w:rsidRPr="005E776F">
              <w:rPr>
                <w:rFonts w:hint="eastAsia"/>
              </w:rPr>
              <w:t>（第</w:t>
            </w:r>
            <w:r w:rsidRPr="003917D7">
              <w:rPr>
                <w:rFonts w:hint="eastAsia"/>
                <w:b/>
                <w:bCs/>
              </w:rPr>
              <w:t>5.505</w:t>
            </w:r>
            <w:r w:rsidRPr="005E776F">
              <w:rPr>
                <w:rFonts w:hint="eastAsia"/>
              </w:rPr>
              <w:t>款）</w:t>
            </w:r>
            <w:r w:rsidRPr="005E776F">
              <w:rPr>
                <w:lang w:eastAsia="zh-CN"/>
              </w:rPr>
              <w:br/>
            </w:r>
            <w:r w:rsidRPr="005E776F">
              <w:rPr>
                <w:rFonts w:hint="eastAsia"/>
              </w:rPr>
              <w:t>14.25-14.3 GHz</w:t>
            </w:r>
            <w:r w:rsidRPr="005E776F">
              <w:rPr>
                <w:rFonts w:hint="eastAsia"/>
              </w:rPr>
              <w:t>（第</w:t>
            </w:r>
            <w:r w:rsidRPr="003917D7">
              <w:rPr>
                <w:rFonts w:hint="eastAsia"/>
                <w:b/>
                <w:bCs/>
              </w:rPr>
              <w:t>5.505</w:t>
            </w:r>
            <w:r w:rsidRPr="005E776F">
              <w:rPr>
                <w:rFonts w:hint="eastAsia"/>
              </w:rPr>
              <w:t>和</w:t>
            </w:r>
            <w:r w:rsidRPr="003917D7">
              <w:rPr>
                <w:rFonts w:hint="eastAsia"/>
                <w:b/>
                <w:bCs/>
              </w:rPr>
              <w:t>5.50</w:t>
            </w:r>
            <w:r w:rsidRPr="003917D7">
              <w:rPr>
                <w:rFonts w:hint="eastAsia"/>
                <w:b/>
                <w:bCs/>
                <w:lang w:eastAsia="zh-CN"/>
              </w:rPr>
              <w:t>8</w:t>
            </w:r>
            <w:r w:rsidRPr="005E776F">
              <w:rPr>
                <w:rFonts w:hint="eastAsia"/>
              </w:rPr>
              <w:t>款）</w:t>
            </w:r>
            <w:r w:rsidRPr="005E776F">
              <w:rPr>
                <w:lang w:eastAsia="zh-CN"/>
              </w:rPr>
              <w:br/>
            </w:r>
            <w:r w:rsidRPr="005E776F">
              <w:rPr>
                <w:rFonts w:hint="eastAsia"/>
                <w:lang w:eastAsia="zh-CN"/>
              </w:rPr>
              <w:t>14.3-14.4 GHz</w:t>
            </w:r>
            <w:r w:rsidRPr="008B7AF6">
              <w:rPr>
                <w:rStyle w:val="FootnoteReference"/>
                <w:rFonts w:hint="eastAsia"/>
                <w:sz w:val="16"/>
                <w:szCs w:val="16"/>
              </w:rPr>
              <w:t>5</w:t>
            </w:r>
            <w:r w:rsidRPr="005E776F">
              <w:rPr>
                <w:rFonts w:hint="eastAsia"/>
                <w:lang w:eastAsia="zh-CN"/>
              </w:rPr>
              <w:t>（</w:t>
            </w:r>
            <w:r w:rsidRPr="005E776F">
              <w:rPr>
                <w:rFonts w:hint="eastAsia"/>
                <w:lang w:eastAsia="zh-CN"/>
              </w:rPr>
              <w:t>1</w:t>
            </w:r>
            <w:r w:rsidRPr="005E776F">
              <w:rPr>
                <w:rFonts w:hint="eastAsia"/>
                <w:lang w:eastAsia="zh-CN"/>
              </w:rPr>
              <w:t>区和</w:t>
            </w:r>
            <w:r w:rsidRPr="005E776F">
              <w:rPr>
                <w:rFonts w:hint="eastAsia"/>
                <w:lang w:eastAsia="zh-CN"/>
              </w:rPr>
              <w:t>3</w:t>
            </w:r>
            <w:r w:rsidRPr="005E776F">
              <w:rPr>
                <w:rFonts w:hint="eastAsia"/>
                <w:lang w:eastAsia="zh-CN"/>
              </w:rPr>
              <w:t>区）</w:t>
            </w:r>
            <w:r w:rsidRPr="005E776F">
              <w:rPr>
                <w:lang w:eastAsia="zh-CN"/>
              </w:rPr>
              <w:br/>
            </w:r>
            <w:r>
              <w:t>14.4-14.5 GHz</w:t>
            </w:r>
            <w:r>
              <w:rPr>
                <w:rFonts w:hint="eastAsia"/>
                <w:lang w:eastAsia="zh-CN"/>
              </w:rPr>
              <w:br/>
            </w:r>
            <w:r>
              <w:rPr>
                <w:rFonts w:hint="eastAsia"/>
              </w:rPr>
              <w:t>14.5-14.8 GHz</w:t>
            </w:r>
            <w:ins w:id="34" w:author="" w:date="2018-07-20T10:55:00Z">
              <w:r w:rsidRPr="009B0B72">
                <w:rPr>
                  <w:highlight w:val="cyan"/>
                  <w:lang w:val="en-US"/>
                </w:rPr>
                <w:br/>
              </w:r>
              <w:r w:rsidRPr="00262C0D">
                <w:rPr>
                  <w:lang w:val="en-US"/>
                </w:rPr>
                <w:t>51.4-52.4 GHz</w:t>
              </w:r>
            </w:ins>
          </w:p>
        </w:tc>
        <w:tc>
          <w:tcPr>
            <w:tcW w:w="2905" w:type="dxa"/>
            <w:tcBorders>
              <w:top w:val="single" w:sz="4" w:space="0" w:color="auto"/>
              <w:left w:val="single" w:sz="6" w:space="0" w:color="auto"/>
              <w:bottom w:val="single" w:sz="4" w:space="0" w:color="auto"/>
              <w:right w:val="single" w:sz="6" w:space="0" w:color="auto"/>
            </w:tcBorders>
            <w:hideMark/>
          </w:tcPr>
          <w:p w14:paraId="11C7EDB2" w14:textId="77777777" w:rsidR="0075199A" w:rsidRPr="009B0B72" w:rsidRDefault="000F276F" w:rsidP="006878C0">
            <w:pPr>
              <w:pStyle w:val="Tabletext"/>
              <w:keepNext/>
              <w:keepLines/>
              <w:rPr>
                <w:highlight w:val="cyan"/>
                <w:lang w:val="en-US"/>
              </w:rPr>
            </w:pPr>
            <w:r>
              <w:rPr>
                <w:rFonts w:hint="eastAsia"/>
                <w:lang w:eastAsia="zh-CN"/>
              </w:rPr>
              <w:t>卫星固定</w:t>
            </w:r>
          </w:p>
        </w:tc>
        <w:tc>
          <w:tcPr>
            <w:tcW w:w="2035" w:type="dxa"/>
            <w:tcBorders>
              <w:top w:val="single" w:sz="4" w:space="0" w:color="auto"/>
              <w:left w:val="single" w:sz="6" w:space="0" w:color="auto"/>
              <w:bottom w:val="single" w:sz="4" w:space="0" w:color="auto"/>
              <w:right w:val="single" w:sz="6" w:space="0" w:color="auto"/>
            </w:tcBorders>
            <w:hideMark/>
          </w:tcPr>
          <w:p w14:paraId="3DF67B63" w14:textId="77777777" w:rsidR="0075199A" w:rsidRPr="009B0B72" w:rsidRDefault="000F276F" w:rsidP="006878C0">
            <w:pPr>
              <w:pStyle w:val="Tabletext"/>
              <w:keepNext/>
              <w:keepLines/>
              <w:rPr>
                <w:b/>
                <w:bCs/>
                <w:highlight w:val="cyan"/>
                <w:lang w:val="en-US" w:eastAsia="zh-CN"/>
              </w:rPr>
            </w:pPr>
            <w:r w:rsidRPr="0006503B">
              <w:rPr>
                <w:rStyle w:val="ArtrefBold"/>
                <w:rFonts w:hint="eastAsia"/>
                <w:lang w:val="en-US" w:eastAsia="zh-CN"/>
              </w:rPr>
              <w:t>第</w:t>
            </w:r>
            <w:r w:rsidRPr="0006503B">
              <w:rPr>
                <w:rStyle w:val="ArtrefBold"/>
                <w:bCs/>
                <w:lang w:val="en-US"/>
              </w:rPr>
              <w:t>21.2</w:t>
            </w:r>
            <w:r>
              <w:rPr>
                <w:rFonts w:hint="eastAsia"/>
                <w:b/>
                <w:bCs/>
                <w:lang w:val="en-US" w:eastAsia="zh-CN"/>
              </w:rPr>
              <w:t>、</w:t>
            </w:r>
            <w:r w:rsidRPr="0006503B">
              <w:rPr>
                <w:rStyle w:val="ArtrefBold"/>
                <w:bCs/>
                <w:lang w:val="en-US"/>
              </w:rPr>
              <w:t>21.3</w:t>
            </w:r>
            <w:r>
              <w:rPr>
                <w:rFonts w:hint="eastAsia"/>
                <w:lang w:val="en-US" w:eastAsia="zh-CN"/>
              </w:rPr>
              <w:t>和</w:t>
            </w:r>
            <w:r w:rsidRPr="0006503B">
              <w:rPr>
                <w:rStyle w:val="ArtrefBold"/>
                <w:bCs/>
                <w:lang w:val="en-US"/>
              </w:rPr>
              <w:t>21.5</w:t>
            </w:r>
            <w:r w:rsidRPr="0006503B">
              <w:rPr>
                <w:rStyle w:val="ArtrefBold"/>
                <w:rFonts w:hint="eastAsia"/>
                <w:lang w:val="en-US" w:eastAsia="zh-CN"/>
              </w:rPr>
              <w:t>款</w:t>
            </w:r>
          </w:p>
        </w:tc>
      </w:tr>
      <w:tr w:rsidR="0075199A" w:rsidRPr="007B198E" w14:paraId="31FA2245" w14:textId="77777777" w:rsidTr="006878C0">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75E5A6DB" w14:textId="77777777" w:rsidR="0075199A" w:rsidRPr="00445416" w:rsidRDefault="000F276F" w:rsidP="006878C0">
            <w:pPr>
              <w:pStyle w:val="Tabletext"/>
              <w:rPr>
                <w:lang w:val="de-CH"/>
              </w:rPr>
            </w:pPr>
            <w:r>
              <w:rPr>
                <w:lang w:val="de-CH"/>
              </w:rPr>
              <w:t>…</w:t>
            </w:r>
          </w:p>
        </w:tc>
        <w:tc>
          <w:tcPr>
            <w:tcW w:w="2905" w:type="dxa"/>
            <w:tcBorders>
              <w:top w:val="single" w:sz="4" w:space="0" w:color="auto"/>
              <w:left w:val="single" w:sz="6" w:space="0" w:color="auto"/>
              <w:bottom w:val="single" w:sz="4" w:space="0" w:color="auto"/>
              <w:right w:val="single" w:sz="6" w:space="0" w:color="auto"/>
            </w:tcBorders>
            <w:hideMark/>
          </w:tcPr>
          <w:p w14:paraId="063F1F64" w14:textId="77777777" w:rsidR="0075199A" w:rsidRPr="00445416" w:rsidRDefault="000F276F" w:rsidP="006878C0">
            <w:pPr>
              <w:pStyle w:val="Tabletext"/>
              <w:rPr>
                <w:lang w:val="en-US"/>
              </w:rPr>
            </w:pPr>
            <w:r>
              <w:rPr>
                <w:lang w:val="en-US"/>
              </w:rPr>
              <w:t>…</w:t>
            </w:r>
          </w:p>
        </w:tc>
        <w:tc>
          <w:tcPr>
            <w:tcW w:w="2035" w:type="dxa"/>
            <w:tcBorders>
              <w:top w:val="single" w:sz="4" w:space="0" w:color="auto"/>
              <w:left w:val="single" w:sz="6" w:space="0" w:color="auto"/>
              <w:bottom w:val="single" w:sz="4" w:space="0" w:color="auto"/>
              <w:right w:val="single" w:sz="6" w:space="0" w:color="auto"/>
            </w:tcBorders>
            <w:hideMark/>
          </w:tcPr>
          <w:p w14:paraId="3EA3EE4F" w14:textId="77777777" w:rsidR="0075199A" w:rsidRPr="00E5054A" w:rsidRDefault="000F276F" w:rsidP="006878C0">
            <w:pPr>
              <w:pStyle w:val="Tabletext"/>
              <w:rPr>
                <w:b/>
                <w:lang w:val="en-US"/>
              </w:rPr>
            </w:pPr>
            <w:r w:rsidRPr="00E5054A">
              <w:rPr>
                <w:rStyle w:val="ArtrefBold"/>
                <w:lang w:val="en-US"/>
              </w:rPr>
              <w:t>…</w:t>
            </w:r>
          </w:p>
        </w:tc>
      </w:tr>
    </w:tbl>
    <w:p w14:paraId="6401752D" w14:textId="77777777" w:rsidR="005C67AD" w:rsidRDefault="005C67AD"/>
    <w:p w14:paraId="26F91D76" w14:textId="10EACD8B" w:rsidR="005C67AD" w:rsidRDefault="000F276F">
      <w:pPr>
        <w:pStyle w:val="Reasons"/>
        <w:rPr>
          <w:lang w:eastAsia="zh-CN"/>
        </w:rPr>
      </w:pPr>
      <w:r>
        <w:rPr>
          <w:b/>
          <w:lang w:eastAsia="zh-CN"/>
        </w:rPr>
        <w:t>理由：</w:t>
      </w:r>
      <w:r>
        <w:rPr>
          <w:lang w:eastAsia="zh-CN"/>
        </w:rPr>
        <w:tab/>
      </w:r>
      <w:r w:rsidR="00194602" w:rsidRPr="00351644">
        <w:rPr>
          <w:rFonts w:hint="eastAsia"/>
          <w:lang w:val="en-US" w:eastAsia="zh-CN"/>
        </w:rPr>
        <w:t>将提议为</w:t>
      </w:r>
      <w:r w:rsidR="00194602" w:rsidRPr="00351644">
        <w:rPr>
          <w:rFonts w:hint="eastAsia"/>
          <w:lang w:val="en-US" w:eastAsia="zh-CN"/>
        </w:rPr>
        <w:t>FSS</w:t>
      </w:r>
      <w:r w:rsidR="00194602" w:rsidRPr="00351644">
        <w:rPr>
          <w:rFonts w:hint="eastAsia"/>
          <w:lang w:val="en-US" w:eastAsia="zh-CN"/>
        </w:rPr>
        <w:t>（地对空）增加划分的频段加入到适用《无线电规则》（</w:t>
      </w:r>
      <w:r w:rsidR="00194602" w:rsidRPr="00351644">
        <w:rPr>
          <w:rFonts w:hint="eastAsia"/>
          <w:lang w:val="en-US" w:eastAsia="zh-CN"/>
        </w:rPr>
        <w:t>R</w:t>
      </w:r>
      <w:r w:rsidR="00194602" w:rsidRPr="00351644">
        <w:rPr>
          <w:lang w:val="en-US" w:eastAsia="zh-CN"/>
        </w:rPr>
        <w:t>R</w:t>
      </w:r>
      <w:r w:rsidR="00194602" w:rsidRPr="00351644">
        <w:rPr>
          <w:rFonts w:hint="eastAsia"/>
          <w:lang w:val="en-US" w:eastAsia="zh-CN"/>
        </w:rPr>
        <w:t>）第</w:t>
      </w:r>
      <w:r w:rsidR="00194602" w:rsidRPr="00D259E3">
        <w:rPr>
          <w:rFonts w:hint="eastAsia"/>
          <w:b/>
          <w:bCs/>
          <w:lang w:val="en-US" w:eastAsia="zh-CN"/>
        </w:rPr>
        <w:t>21.2</w:t>
      </w:r>
      <w:r w:rsidR="00194602" w:rsidRPr="00351644">
        <w:rPr>
          <w:rFonts w:hint="eastAsia"/>
          <w:lang w:val="en-US" w:eastAsia="zh-CN"/>
        </w:rPr>
        <w:t>、</w:t>
      </w:r>
      <w:r w:rsidR="00194602" w:rsidRPr="00D259E3">
        <w:rPr>
          <w:rFonts w:hint="eastAsia"/>
          <w:b/>
          <w:bCs/>
          <w:lang w:val="en-US" w:eastAsia="zh-CN"/>
        </w:rPr>
        <w:t>21.3</w:t>
      </w:r>
      <w:r w:rsidR="00194602" w:rsidRPr="00351644">
        <w:rPr>
          <w:rFonts w:hint="eastAsia"/>
          <w:lang w:val="en-US" w:eastAsia="zh-CN"/>
        </w:rPr>
        <w:t>和</w:t>
      </w:r>
      <w:r w:rsidR="00194602" w:rsidRPr="00D259E3">
        <w:rPr>
          <w:rFonts w:hint="eastAsia"/>
          <w:b/>
          <w:bCs/>
          <w:lang w:val="en-US" w:eastAsia="zh-CN"/>
        </w:rPr>
        <w:t>21.5</w:t>
      </w:r>
      <w:r w:rsidR="00194602" w:rsidRPr="00351644">
        <w:rPr>
          <w:rFonts w:hint="eastAsia"/>
          <w:lang w:val="en-US" w:eastAsia="zh-CN"/>
        </w:rPr>
        <w:t>款限值的</w:t>
      </w:r>
      <w:r w:rsidR="00194602" w:rsidRPr="00351644">
        <w:rPr>
          <w:lang w:val="en-US" w:eastAsia="zh-CN"/>
        </w:rPr>
        <w:t>频段范围</w:t>
      </w:r>
      <w:r w:rsidR="00194602" w:rsidRPr="00351644">
        <w:rPr>
          <w:rFonts w:hint="eastAsia"/>
          <w:lang w:val="en-US" w:eastAsia="zh-CN"/>
        </w:rPr>
        <w:t>。</w:t>
      </w:r>
    </w:p>
    <w:p w14:paraId="3DEBF0BD" w14:textId="77777777" w:rsidR="00F56974" w:rsidRDefault="000F276F" w:rsidP="00F56974">
      <w:pPr>
        <w:pStyle w:val="Section1"/>
        <w:rPr>
          <w:lang w:eastAsia="zh-CN"/>
        </w:rPr>
      </w:pPr>
      <w:r>
        <w:rPr>
          <w:rFonts w:hint="eastAsia"/>
          <w:lang w:eastAsia="zh-CN"/>
        </w:rPr>
        <w:t>第</w:t>
      </w:r>
      <w:r>
        <w:rPr>
          <w:rFonts w:hint="eastAsia"/>
          <w:lang w:eastAsia="zh-CN"/>
        </w:rPr>
        <w:t>III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地球站的功率限值</w:t>
      </w:r>
    </w:p>
    <w:p w14:paraId="1F7F5755" w14:textId="77777777" w:rsidR="005C67AD" w:rsidRDefault="000F276F">
      <w:pPr>
        <w:pStyle w:val="Proposal"/>
      </w:pPr>
      <w:r>
        <w:t>MOD</w:t>
      </w:r>
      <w:r>
        <w:tab/>
        <w:t>USA/10A21A9/6</w:t>
      </w:r>
    </w:p>
    <w:p w14:paraId="73461518" w14:textId="36DF102D" w:rsidR="00F56974" w:rsidRPr="002C58DA" w:rsidRDefault="000F276F">
      <w:pPr>
        <w:pStyle w:val="TableNo"/>
        <w:rPr>
          <w:lang w:eastAsia="zh-CN"/>
        </w:rPr>
      </w:pPr>
      <w:r w:rsidRPr="002C58DA">
        <w:rPr>
          <w:rFonts w:hint="eastAsia"/>
          <w:lang w:eastAsia="zh-CN"/>
        </w:rPr>
        <w:t>表</w:t>
      </w:r>
      <w:r w:rsidRPr="002C58DA">
        <w:rPr>
          <w:rFonts w:hint="eastAsia"/>
          <w:b/>
          <w:bCs/>
          <w:lang w:eastAsia="zh-CN"/>
        </w:rPr>
        <w:t>21-3</w:t>
      </w:r>
      <w:r w:rsidRPr="002C58DA">
        <w:rPr>
          <w:rFonts w:hint="eastAsia"/>
          <w:sz w:val="16"/>
          <w:szCs w:val="16"/>
          <w:lang w:eastAsia="zh-CN"/>
        </w:rPr>
        <w:t>（</w:t>
      </w:r>
      <w:r w:rsidRPr="002C58DA">
        <w:rPr>
          <w:rFonts w:hint="eastAsia"/>
          <w:sz w:val="16"/>
          <w:szCs w:val="16"/>
          <w:lang w:eastAsia="zh-CN"/>
        </w:rPr>
        <w:t>WRC-</w:t>
      </w:r>
      <w:del w:id="35" w:author="Wang, Shengkai" w:date="2019-10-18T16:39:00Z">
        <w:r w:rsidRPr="002C58DA" w:rsidDel="00DD4031">
          <w:rPr>
            <w:sz w:val="16"/>
            <w:szCs w:val="16"/>
            <w:lang w:eastAsia="zh-CN"/>
          </w:rPr>
          <w:delText>15</w:delText>
        </w:r>
      </w:del>
      <w:ins w:id="36" w:author="Wang, Shengkai" w:date="2019-10-18T16:39:00Z">
        <w:r w:rsidR="00DD4031">
          <w:rPr>
            <w:sz w:val="16"/>
            <w:szCs w:val="16"/>
            <w:lang w:eastAsia="zh-CN"/>
          </w:rPr>
          <w:t>19</w:t>
        </w:r>
      </w:ins>
      <w:r w:rsidRPr="002C58DA">
        <w:rPr>
          <w:rFonts w:hint="eastAsia"/>
          <w:sz w:val="16"/>
          <w:szCs w:val="16"/>
          <w:lang w:eastAsia="zh-CN"/>
        </w:rPr>
        <w:t>，修订版）</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4259"/>
        <w:gridCol w:w="3113"/>
      </w:tblGrid>
      <w:tr w:rsidR="00F56974" w:rsidRPr="002C58DA" w14:paraId="1C2C46BD" w14:textId="77777777" w:rsidTr="00CC31E2">
        <w:tc>
          <w:tcPr>
            <w:tcW w:w="6290" w:type="dxa"/>
            <w:gridSpan w:val="2"/>
            <w:tcBorders>
              <w:bottom w:val="single" w:sz="4" w:space="0" w:color="auto"/>
            </w:tcBorders>
            <w:shd w:val="clear" w:color="auto" w:fill="auto"/>
          </w:tcPr>
          <w:p w14:paraId="62A422EB" w14:textId="77777777" w:rsidR="00F56974" w:rsidRPr="002C58DA" w:rsidRDefault="000F276F" w:rsidP="00CC31E2">
            <w:pPr>
              <w:pStyle w:val="Tablehead"/>
              <w:rPr>
                <w:lang w:eastAsia="zh-CN"/>
              </w:rPr>
            </w:pPr>
            <w:bookmarkStart w:id="37" w:name="OLE_LINK15"/>
            <w:bookmarkStart w:id="38" w:name="OLE_LINK16"/>
            <w:r w:rsidRPr="002C58DA">
              <w:rPr>
                <w:rFonts w:hint="eastAsia"/>
                <w:lang w:eastAsia="zh-CN"/>
              </w:rPr>
              <w:t>频段</w:t>
            </w:r>
          </w:p>
        </w:tc>
        <w:tc>
          <w:tcPr>
            <w:tcW w:w="3113" w:type="dxa"/>
            <w:tcBorders>
              <w:bottom w:val="single" w:sz="4" w:space="0" w:color="auto"/>
            </w:tcBorders>
            <w:shd w:val="clear" w:color="auto" w:fill="auto"/>
          </w:tcPr>
          <w:p w14:paraId="4DDC6C1C" w14:textId="77777777" w:rsidR="00F56974" w:rsidRPr="002C58DA" w:rsidRDefault="000F276F" w:rsidP="00CC31E2">
            <w:pPr>
              <w:pStyle w:val="Tablehead"/>
              <w:rPr>
                <w:lang w:eastAsia="zh-CN"/>
              </w:rPr>
            </w:pPr>
            <w:r w:rsidRPr="002C58DA">
              <w:rPr>
                <w:rFonts w:hint="eastAsia"/>
                <w:lang w:eastAsia="zh-CN"/>
              </w:rPr>
              <w:t>业务</w:t>
            </w:r>
          </w:p>
        </w:tc>
      </w:tr>
      <w:bookmarkEnd w:id="37"/>
      <w:bookmarkEnd w:id="38"/>
      <w:tr w:rsidR="00F56974" w:rsidRPr="002C58DA" w14:paraId="680DADDE" w14:textId="77777777" w:rsidTr="00CC31E2">
        <w:tc>
          <w:tcPr>
            <w:tcW w:w="2031" w:type="dxa"/>
            <w:tcBorders>
              <w:bottom w:val="nil"/>
              <w:right w:val="nil"/>
            </w:tcBorders>
            <w:shd w:val="clear" w:color="auto" w:fill="auto"/>
          </w:tcPr>
          <w:p w14:paraId="69A28EF5" w14:textId="77777777" w:rsidR="00F56974" w:rsidRPr="002C58DA" w:rsidRDefault="000F276F" w:rsidP="00CC31E2">
            <w:pPr>
              <w:pStyle w:val="Tabletext"/>
              <w:rPr>
                <w:lang w:eastAsia="zh-CN"/>
              </w:rPr>
            </w:pPr>
            <w:r w:rsidRPr="002C58DA">
              <w:rPr>
                <w:lang w:eastAsia="zh-CN"/>
              </w:rPr>
              <w:t>2 025-2 110 MHz</w:t>
            </w:r>
          </w:p>
          <w:p w14:paraId="1C534617" w14:textId="77777777" w:rsidR="00F56974" w:rsidRPr="002C58DA" w:rsidRDefault="000F276F" w:rsidP="00CC31E2">
            <w:pPr>
              <w:pStyle w:val="Tabletext"/>
              <w:rPr>
                <w:lang w:eastAsia="zh-CN"/>
              </w:rPr>
            </w:pPr>
            <w:r w:rsidRPr="002C58DA">
              <w:rPr>
                <w:lang w:eastAsia="zh-CN"/>
              </w:rPr>
              <w:t>5 670-5 725 MHz</w:t>
            </w:r>
            <w:r w:rsidRPr="002C58DA">
              <w:rPr>
                <w:rFonts w:hint="eastAsia"/>
                <w:lang w:eastAsia="zh-CN"/>
              </w:rPr>
              <w:br/>
            </w:r>
          </w:p>
          <w:p w14:paraId="41B4A836" w14:textId="77777777" w:rsidR="00F56974" w:rsidRPr="002C58DA" w:rsidRDefault="00746757" w:rsidP="00CC31E2">
            <w:pPr>
              <w:pStyle w:val="Tabletext"/>
              <w:rPr>
                <w:lang w:eastAsia="zh-CN"/>
              </w:rPr>
            </w:pPr>
          </w:p>
          <w:p w14:paraId="4AA600E0" w14:textId="77777777" w:rsidR="00F56974" w:rsidRPr="002C58DA" w:rsidRDefault="000F276F" w:rsidP="00CC31E2">
            <w:pPr>
              <w:pStyle w:val="Tabletext"/>
              <w:rPr>
                <w:lang w:eastAsia="zh-CN"/>
              </w:rPr>
            </w:pPr>
            <w:r w:rsidRPr="002C58DA">
              <w:rPr>
                <w:lang w:eastAsia="zh-CN"/>
              </w:rPr>
              <w:t>5 725-5 755 MHz</w:t>
            </w:r>
            <w:r w:rsidRPr="00110EB1">
              <w:rPr>
                <w:rStyle w:val="FootnoteReference"/>
                <w:sz w:val="16"/>
                <w:szCs w:val="16"/>
              </w:rPr>
              <w:t>6</w:t>
            </w:r>
          </w:p>
        </w:tc>
        <w:tc>
          <w:tcPr>
            <w:tcW w:w="4259" w:type="dxa"/>
            <w:tcBorders>
              <w:left w:val="nil"/>
              <w:bottom w:val="nil"/>
              <w:right w:val="single" w:sz="4" w:space="0" w:color="auto"/>
            </w:tcBorders>
            <w:shd w:val="clear" w:color="auto" w:fill="auto"/>
          </w:tcPr>
          <w:p w14:paraId="5D7C625F" w14:textId="77777777" w:rsidR="00F56974" w:rsidRPr="002C58DA" w:rsidRDefault="00746757" w:rsidP="00CC31E2">
            <w:pPr>
              <w:pStyle w:val="Tabletext"/>
              <w:rPr>
                <w:lang w:eastAsia="zh-CN"/>
              </w:rPr>
            </w:pPr>
          </w:p>
          <w:p w14:paraId="07D6BDEB" w14:textId="77777777" w:rsidR="00F56974" w:rsidRPr="002C58DA" w:rsidRDefault="000F276F" w:rsidP="00CC31E2">
            <w:pPr>
              <w:pStyle w:val="Tabletext"/>
              <w:rPr>
                <w:lang w:eastAsia="zh-CN"/>
              </w:rPr>
            </w:pPr>
            <w:r w:rsidRPr="002C58DA">
              <w:rPr>
                <w:rFonts w:hint="eastAsia"/>
                <w:lang w:eastAsia="zh-CN"/>
              </w:rPr>
              <w:t>（对于第</w:t>
            </w:r>
            <w:r w:rsidRPr="002C58DA">
              <w:rPr>
                <w:rFonts w:hint="eastAsia"/>
                <w:b/>
                <w:bCs/>
                <w:lang w:eastAsia="zh-CN"/>
              </w:rPr>
              <w:t>5.454</w:t>
            </w:r>
            <w:r w:rsidRPr="002C58DA">
              <w:rPr>
                <w:rFonts w:hint="eastAsia"/>
                <w:lang w:eastAsia="zh-CN"/>
              </w:rPr>
              <w:t>款中所列的国家与第</w:t>
            </w:r>
            <w:r w:rsidRPr="002C58DA">
              <w:rPr>
                <w:rFonts w:hint="eastAsia"/>
                <w:b/>
                <w:bCs/>
                <w:lang w:eastAsia="zh-CN"/>
              </w:rPr>
              <w:t>5.453</w:t>
            </w:r>
            <w:r w:rsidRPr="002C58DA">
              <w:rPr>
                <w:rFonts w:hint="eastAsia"/>
                <w:lang w:eastAsia="zh-CN"/>
              </w:rPr>
              <w:t>和</w:t>
            </w:r>
            <w:r w:rsidRPr="002C58DA">
              <w:rPr>
                <w:rFonts w:hint="eastAsia"/>
                <w:b/>
                <w:bCs/>
                <w:lang w:eastAsia="zh-CN"/>
              </w:rPr>
              <w:t>5.455</w:t>
            </w:r>
            <w:r w:rsidRPr="002C58DA">
              <w:rPr>
                <w:rFonts w:hint="eastAsia"/>
                <w:lang w:eastAsia="zh-CN"/>
              </w:rPr>
              <w:t>款中所列的国家）</w:t>
            </w:r>
            <w:r w:rsidRPr="002C58DA">
              <w:rPr>
                <w:lang w:eastAsia="zh-CN"/>
              </w:rPr>
              <w:br/>
            </w:r>
          </w:p>
          <w:p w14:paraId="544086F5" w14:textId="77777777" w:rsidR="00F56974" w:rsidRPr="002C58DA" w:rsidRDefault="000F276F" w:rsidP="00CC31E2">
            <w:pPr>
              <w:pStyle w:val="Tabletext"/>
              <w:rPr>
                <w:lang w:eastAsia="zh-CN"/>
              </w:rPr>
            </w:pPr>
            <w:r w:rsidRPr="002C58DA">
              <w:rPr>
                <w:rFonts w:hint="eastAsia"/>
                <w:lang w:eastAsia="zh-CN"/>
              </w:rPr>
              <w:t>（对于</w:t>
            </w:r>
            <w:r w:rsidRPr="002C58DA">
              <w:rPr>
                <w:rFonts w:hint="eastAsia"/>
                <w:lang w:eastAsia="zh-CN"/>
              </w:rPr>
              <w:t>1</w:t>
            </w:r>
            <w:r w:rsidRPr="002C58DA">
              <w:rPr>
                <w:rFonts w:hint="eastAsia"/>
                <w:lang w:eastAsia="zh-CN"/>
              </w:rPr>
              <w:t>区与第</w:t>
            </w:r>
            <w:r w:rsidRPr="002C58DA">
              <w:rPr>
                <w:rFonts w:hint="eastAsia"/>
                <w:b/>
                <w:bCs/>
                <w:lang w:eastAsia="zh-CN"/>
              </w:rPr>
              <w:t>5.453</w:t>
            </w:r>
            <w:r w:rsidRPr="002C58DA">
              <w:rPr>
                <w:rFonts w:hint="eastAsia"/>
                <w:lang w:eastAsia="zh-CN"/>
              </w:rPr>
              <w:t>和</w:t>
            </w:r>
            <w:r w:rsidRPr="002C58DA">
              <w:rPr>
                <w:rFonts w:hint="eastAsia"/>
                <w:b/>
                <w:bCs/>
                <w:lang w:eastAsia="zh-CN"/>
              </w:rPr>
              <w:t>5.455</w:t>
            </w:r>
            <w:r w:rsidRPr="002C58DA">
              <w:rPr>
                <w:rFonts w:hint="eastAsia"/>
                <w:lang w:eastAsia="zh-CN"/>
              </w:rPr>
              <w:t>款中所列的国家）</w:t>
            </w:r>
          </w:p>
        </w:tc>
        <w:tc>
          <w:tcPr>
            <w:tcW w:w="3113" w:type="dxa"/>
            <w:tcBorders>
              <w:left w:val="single" w:sz="4" w:space="0" w:color="auto"/>
              <w:bottom w:val="nil"/>
            </w:tcBorders>
            <w:shd w:val="clear" w:color="auto" w:fill="auto"/>
          </w:tcPr>
          <w:p w14:paraId="4A8653BF" w14:textId="77777777" w:rsidR="00F56974" w:rsidRPr="002C58DA" w:rsidRDefault="000F276F" w:rsidP="00CC31E2">
            <w:pPr>
              <w:pStyle w:val="Tabletext"/>
              <w:rPr>
                <w:lang w:eastAsia="zh-CN"/>
              </w:rPr>
            </w:pPr>
            <w:r w:rsidRPr="002C58DA">
              <w:rPr>
                <w:rFonts w:hint="eastAsia"/>
                <w:lang w:eastAsia="zh-CN"/>
              </w:rPr>
              <w:t>卫星地球探测</w:t>
            </w:r>
          </w:p>
          <w:p w14:paraId="1E47B210" w14:textId="77777777" w:rsidR="00F56974" w:rsidRPr="002C58DA" w:rsidRDefault="000F276F" w:rsidP="00CC31E2">
            <w:pPr>
              <w:pStyle w:val="Tabletext"/>
              <w:rPr>
                <w:lang w:eastAsia="zh-CN"/>
              </w:rPr>
            </w:pPr>
            <w:r w:rsidRPr="002C58DA">
              <w:rPr>
                <w:rFonts w:hint="eastAsia"/>
                <w:lang w:eastAsia="zh-CN"/>
              </w:rPr>
              <w:t>卫星固定</w:t>
            </w:r>
          </w:p>
          <w:p w14:paraId="3F86C3F7" w14:textId="77777777" w:rsidR="00F56974" w:rsidRPr="002C58DA" w:rsidRDefault="000F276F" w:rsidP="00CC31E2">
            <w:pPr>
              <w:pStyle w:val="Tabletext"/>
              <w:rPr>
                <w:lang w:eastAsia="zh-CN"/>
              </w:rPr>
            </w:pPr>
            <w:r w:rsidRPr="002C58DA">
              <w:rPr>
                <w:rFonts w:hint="eastAsia"/>
                <w:lang w:eastAsia="zh-CN"/>
              </w:rPr>
              <w:t>卫星气象</w:t>
            </w:r>
          </w:p>
          <w:p w14:paraId="30189E64" w14:textId="77777777" w:rsidR="00F56974" w:rsidRPr="002C58DA" w:rsidRDefault="000F276F" w:rsidP="00CC31E2">
            <w:pPr>
              <w:pStyle w:val="Tabletext"/>
              <w:rPr>
                <w:lang w:eastAsia="zh-CN"/>
              </w:rPr>
            </w:pPr>
            <w:r w:rsidRPr="002C58DA">
              <w:rPr>
                <w:rFonts w:hint="eastAsia"/>
                <w:lang w:eastAsia="zh-CN"/>
              </w:rPr>
              <w:t>卫星移动</w:t>
            </w:r>
          </w:p>
          <w:p w14:paraId="3B813CFE" w14:textId="77777777" w:rsidR="00F56974" w:rsidRPr="002C58DA" w:rsidRDefault="000F276F" w:rsidP="00CC31E2">
            <w:pPr>
              <w:pStyle w:val="Tabletext"/>
              <w:rPr>
                <w:lang w:eastAsia="zh-CN"/>
              </w:rPr>
            </w:pPr>
            <w:r w:rsidRPr="002C58DA">
              <w:rPr>
                <w:rFonts w:hint="eastAsia"/>
                <w:lang w:eastAsia="zh-CN"/>
              </w:rPr>
              <w:t>空间操作</w:t>
            </w:r>
          </w:p>
        </w:tc>
      </w:tr>
      <w:tr w:rsidR="00F56974" w:rsidRPr="002C58DA" w14:paraId="48D1FCA8" w14:textId="77777777" w:rsidTr="00CC31E2">
        <w:tc>
          <w:tcPr>
            <w:tcW w:w="2031" w:type="dxa"/>
            <w:tcBorders>
              <w:top w:val="nil"/>
              <w:bottom w:val="nil"/>
              <w:right w:val="nil"/>
            </w:tcBorders>
            <w:shd w:val="clear" w:color="auto" w:fill="auto"/>
          </w:tcPr>
          <w:p w14:paraId="6FD4166E" w14:textId="77777777" w:rsidR="00F56974" w:rsidRPr="002C58DA" w:rsidRDefault="000F276F" w:rsidP="00CC31E2">
            <w:pPr>
              <w:pStyle w:val="Tabletext"/>
              <w:rPr>
                <w:lang w:eastAsia="zh-CN"/>
              </w:rPr>
            </w:pPr>
            <w:r w:rsidRPr="002C58DA">
              <w:rPr>
                <w:rFonts w:hint="eastAsia"/>
                <w:lang w:eastAsia="zh-CN"/>
              </w:rPr>
              <w:t>5 755-5 850 MHz</w:t>
            </w:r>
            <w:r w:rsidRPr="00110EB1">
              <w:rPr>
                <w:rStyle w:val="FootnoteReference"/>
                <w:sz w:val="16"/>
                <w:szCs w:val="16"/>
              </w:rPr>
              <w:t>6</w:t>
            </w:r>
          </w:p>
        </w:tc>
        <w:tc>
          <w:tcPr>
            <w:tcW w:w="4259" w:type="dxa"/>
            <w:tcBorders>
              <w:top w:val="nil"/>
              <w:left w:val="nil"/>
              <w:bottom w:val="nil"/>
              <w:right w:val="single" w:sz="4" w:space="0" w:color="auto"/>
            </w:tcBorders>
            <w:shd w:val="clear" w:color="auto" w:fill="auto"/>
          </w:tcPr>
          <w:p w14:paraId="366D72AC" w14:textId="77777777" w:rsidR="00F56974" w:rsidRPr="002C58DA" w:rsidRDefault="000F276F" w:rsidP="00CC31E2">
            <w:pPr>
              <w:pStyle w:val="Tabletext"/>
              <w:rPr>
                <w:lang w:eastAsia="zh-CN"/>
              </w:rPr>
            </w:pPr>
            <w:r w:rsidRPr="002C58DA">
              <w:rPr>
                <w:rFonts w:hint="eastAsia"/>
                <w:lang w:eastAsia="zh-CN"/>
              </w:rPr>
              <w:t>（对于</w:t>
            </w:r>
            <w:r w:rsidRPr="002C58DA">
              <w:rPr>
                <w:rFonts w:hint="eastAsia"/>
                <w:lang w:eastAsia="zh-CN"/>
              </w:rPr>
              <w:t>1</w:t>
            </w:r>
            <w:r w:rsidRPr="002C58DA">
              <w:rPr>
                <w:rFonts w:hint="eastAsia"/>
                <w:lang w:eastAsia="zh-CN"/>
              </w:rPr>
              <w:t>区与第</w:t>
            </w:r>
            <w:r w:rsidRPr="002C58DA">
              <w:rPr>
                <w:rFonts w:hint="eastAsia"/>
                <w:b/>
                <w:bCs/>
                <w:lang w:eastAsia="zh-CN"/>
              </w:rPr>
              <w:t>5.453</w:t>
            </w:r>
            <w:r w:rsidRPr="002C58DA">
              <w:rPr>
                <w:rFonts w:hint="eastAsia"/>
                <w:lang w:eastAsia="zh-CN"/>
              </w:rPr>
              <w:t>和</w:t>
            </w:r>
            <w:r w:rsidRPr="002C58DA">
              <w:rPr>
                <w:rFonts w:hint="eastAsia"/>
                <w:b/>
                <w:bCs/>
                <w:lang w:eastAsia="zh-CN"/>
              </w:rPr>
              <w:t>5.455</w:t>
            </w:r>
            <w:r w:rsidRPr="002C58DA">
              <w:rPr>
                <w:rFonts w:hint="eastAsia"/>
                <w:lang w:eastAsia="zh-CN"/>
              </w:rPr>
              <w:t>款中所列的国家）</w:t>
            </w:r>
          </w:p>
        </w:tc>
        <w:tc>
          <w:tcPr>
            <w:tcW w:w="3113" w:type="dxa"/>
            <w:tcBorders>
              <w:top w:val="nil"/>
              <w:left w:val="single" w:sz="4" w:space="0" w:color="auto"/>
              <w:bottom w:val="nil"/>
            </w:tcBorders>
            <w:shd w:val="clear" w:color="auto" w:fill="auto"/>
          </w:tcPr>
          <w:p w14:paraId="1FD4FBF1" w14:textId="77777777" w:rsidR="00F56974" w:rsidRPr="002C58DA" w:rsidRDefault="000F276F" w:rsidP="00CC31E2">
            <w:pPr>
              <w:pStyle w:val="Tabletext"/>
              <w:rPr>
                <w:lang w:eastAsia="zh-CN"/>
              </w:rPr>
            </w:pPr>
            <w:r w:rsidRPr="002C58DA">
              <w:rPr>
                <w:rFonts w:hint="eastAsia"/>
                <w:lang w:eastAsia="zh-CN"/>
              </w:rPr>
              <w:t>空间研究</w:t>
            </w:r>
          </w:p>
        </w:tc>
      </w:tr>
      <w:tr w:rsidR="00F56974" w:rsidRPr="002C58DA" w14:paraId="13E349D0" w14:textId="77777777" w:rsidTr="00CC31E2">
        <w:tc>
          <w:tcPr>
            <w:tcW w:w="2031" w:type="dxa"/>
            <w:tcBorders>
              <w:top w:val="nil"/>
              <w:bottom w:val="nil"/>
              <w:right w:val="nil"/>
            </w:tcBorders>
            <w:shd w:val="clear" w:color="auto" w:fill="auto"/>
          </w:tcPr>
          <w:p w14:paraId="3AD68409" w14:textId="77777777" w:rsidR="00F56974" w:rsidRPr="002C58DA" w:rsidRDefault="000F276F" w:rsidP="00CC31E2">
            <w:pPr>
              <w:pStyle w:val="Tabletext"/>
              <w:rPr>
                <w:lang w:eastAsia="zh-CN"/>
              </w:rPr>
            </w:pPr>
            <w:r w:rsidRPr="002C58DA">
              <w:rPr>
                <w:lang w:eastAsia="zh-CN"/>
              </w:rPr>
              <w:t>5 850-7 075 MHz</w:t>
            </w:r>
          </w:p>
        </w:tc>
        <w:tc>
          <w:tcPr>
            <w:tcW w:w="4259" w:type="dxa"/>
            <w:tcBorders>
              <w:top w:val="nil"/>
              <w:left w:val="nil"/>
              <w:bottom w:val="nil"/>
              <w:right w:val="single" w:sz="4" w:space="0" w:color="auto"/>
            </w:tcBorders>
            <w:shd w:val="clear" w:color="auto" w:fill="auto"/>
          </w:tcPr>
          <w:p w14:paraId="5294204A" w14:textId="77777777" w:rsidR="00F56974" w:rsidRPr="002C58DA" w:rsidRDefault="00746757" w:rsidP="00CC31E2">
            <w:pPr>
              <w:pStyle w:val="Tabletext"/>
              <w:rPr>
                <w:lang w:eastAsia="zh-CN"/>
              </w:rPr>
            </w:pPr>
          </w:p>
        </w:tc>
        <w:tc>
          <w:tcPr>
            <w:tcW w:w="3113" w:type="dxa"/>
            <w:tcBorders>
              <w:top w:val="nil"/>
              <w:left w:val="single" w:sz="4" w:space="0" w:color="auto"/>
              <w:bottom w:val="nil"/>
            </w:tcBorders>
            <w:shd w:val="clear" w:color="auto" w:fill="auto"/>
          </w:tcPr>
          <w:p w14:paraId="17A79A9D" w14:textId="77777777" w:rsidR="00F56974" w:rsidRPr="002C58DA" w:rsidRDefault="00746757" w:rsidP="00CC31E2">
            <w:pPr>
              <w:pStyle w:val="Tabletext"/>
              <w:rPr>
                <w:lang w:eastAsia="zh-CN"/>
              </w:rPr>
            </w:pPr>
          </w:p>
        </w:tc>
      </w:tr>
      <w:tr w:rsidR="00F56974" w:rsidRPr="002C58DA" w14:paraId="7D3D4BEC" w14:textId="77777777" w:rsidTr="00CC31E2">
        <w:tc>
          <w:tcPr>
            <w:tcW w:w="2031" w:type="dxa"/>
            <w:tcBorders>
              <w:top w:val="nil"/>
              <w:bottom w:val="nil"/>
              <w:right w:val="nil"/>
            </w:tcBorders>
            <w:shd w:val="clear" w:color="auto" w:fill="auto"/>
          </w:tcPr>
          <w:p w14:paraId="11935CB3" w14:textId="77777777" w:rsidR="00F56974" w:rsidRPr="002C58DA" w:rsidRDefault="000F276F" w:rsidP="00CC31E2">
            <w:pPr>
              <w:pStyle w:val="Tabletext"/>
              <w:rPr>
                <w:lang w:eastAsia="zh-CN"/>
              </w:rPr>
            </w:pPr>
            <w:r w:rsidRPr="002C58DA">
              <w:rPr>
                <w:lang w:eastAsia="zh-CN"/>
              </w:rPr>
              <w:t xml:space="preserve">7 190-7 </w:t>
            </w:r>
            <w:r w:rsidRPr="002C58DA">
              <w:t>250</w:t>
            </w:r>
            <w:r w:rsidRPr="002C58DA">
              <w:rPr>
                <w:lang w:eastAsia="zh-CN"/>
              </w:rPr>
              <w:t xml:space="preserve"> MHz</w:t>
            </w:r>
          </w:p>
        </w:tc>
        <w:tc>
          <w:tcPr>
            <w:tcW w:w="4259" w:type="dxa"/>
            <w:tcBorders>
              <w:top w:val="nil"/>
              <w:left w:val="nil"/>
              <w:bottom w:val="nil"/>
              <w:right w:val="single" w:sz="4" w:space="0" w:color="auto"/>
            </w:tcBorders>
            <w:shd w:val="clear" w:color="auto" w:fill="auto"/>
          </w:tcPr>
          <w:p w14:paraId="5D57F1FA" w14:textId="77777777" w:rsidR="00F56974" w:rsidRPr="002C58DA" w:rsidRDefault="00746757" w:rsidP="00CC31E2">
            <w:pPr>
              <w:pStyle w:val="Tabletext"/>
              <w:rPr>
                <w:lang w:eastAsia="zh-CN"/>
              </w:rPr>
            </w:pPr>
          </w:p>
        </w:tc>
        <w:tc>
          <w:tcPr>
            <w:tcW w:w="3113" w:type="dxa"/>
            <w:tcBorders>
              <w:top w:val="nil"/>
              <w:left w:val="single" w:sz="4" w:space="0" w:color="auto"/>
              <w:bottom w:val="nil"/>
            </w:tcBorders>
            <w:shd w:val="clear" w:color="auto" w:fill="auto"/>
          </w:tcPr>
          <w:p w14:paraId="11EAF172" w14:textId="77777777" w:rsidR="00F56974" w:rsidRPr="002C58DA" w:rsidRDefault="00746757" w:rsidP="00CC31E2">
            <w:pPr>
              <w:pStyle w:val="Tabletext"/>
              <w:rPr>
                <w:lang w:eastAsia="zh-CN"/>
              </w:rPr>
            </w:pPr>
          </w:p>
        </w:tc>
      </w:tr>
      <w:tr w:rsidR="00F56974" w:rsidRPr="002C58DA" w14:paraId="182CAFA8" w14:textId="77777777" w:rsidTr="00CC31E2">
        <w:tc>
          <w:tcPr>
            <w:tcW w:w="2031" w:type="dxa"/>
            <w:tcBorders>
              <w:top w:val="nil"/>
              <w:bottom w:val="nil"/>
              <w:right w:val="nil"/>
            </w:tcBorders>
            <w:shd w:val="clear" w:color="auto" w:fill="auto"/>
          </w:tcPr>
          <w:p w14:paraId="33968EB4" w14:textId="77777777" w:rsidR="00F56974" w:rsidRPr="002C58DA" w:rsidRDefault="000F276F" w:rsidP="00CC31E2">
            <w:pPr>
              <w:pStyle w:val="Tabletext"/>
              <w:rPr>
                <w:lang w:eastAsia="zh-CN"/>
              </w:rPr>
            </w:pPr>
            <w:r w:rsidRPr="002C58DA">
              <w:rPr>
                <w:lang w:eastAsia="zh-CN"/>
              </w:rPr>
              <w:t>7 900-8 400 MHz</w:t>
            </w:r>
          </w:p>
        </w:tc>
        <w:tc>
          <w:tcPr>
            <w:tcW w:w="4259" w:type="dxa"/>
            <w:tcBorders>
              <w:top w:val="nil"/>
              <w:left w:val="nil"/>
              <w:bottom w:val="nil"/>
              <w:right w:val="single" w:sz="4" w:space="0" w:color="auto"/>
            </w:tcBorders>
            <w:shd w:val="clear" w:color="auto" w:fill="auto"/>
          </w:tcPr>
          <w:p w14:paraId="31ED4D82" w14:textId="77777777" w:rsidR="00F56974" w:rsidRPr="002C58DA" w:rsidRDefault="00746757" w:rsidP="00CC31E2">
            <w:pPr>
              <w:pStyle w:val="Tabletext"/>
              <w:rPr>
                <w:lang w:eastAsia="zh-CN"/>
              </w:rPr>
            </w:pPr>
          </w:p>
        </w:tc>
        <w:tc>
          <w:tcPr>
            <w:tcW w:w="3113" w:type="dxa"/>
            <w:tcBorders>
              <w:top w:val="nil"/>
              <w:left w:val="single" w:sz="4" w:space="0" w:color="auto"/>
              <w:bottom w:val="nil"/>
            </w:tcBorders>
            <w:shd w:val="clear" w:color="auto" w:fill="auto"/>
          </w:tcPr>
          <w:p w14:paraId="77C33DF4" w14:textId="77777777" w:rsidR="00F56974" w:rsidRPr="002C58DA" w:rsidRDefault="00746757" w:rsidP="00CC31E2">
            <w:pPr>
              <w:pStyle w:val="Tabletext"/>
              <w:rPr>
                <w:lang w:eastAsia="zh-CN"/>
              </w:rPr>
            </w:pPr>
          </w:p>
        </w:tc>
      </w:tr>
      <w:tr w:rsidR="00F56974" w:rsidRPr="002C58DA" w14:paraId="4077D610" w14:textId="77777777" w:rsidTr="00CC31E2">
        <w:tc>
          <w:tcPr>
            <w:tcW w:w="2031" w:type="dxa"/>
            <w:tcBorders>
              <w:top w:val="nil"/>
              <w:bottom w:val="nil"/>
              <w:right w:val="nil"/>
            </w:tcBorders>
            <w:shd w:val="clear" w:color="auto" w:fill="auto"/>
          </w:tcPr>
          <w:p w14:paraId="055B76CF" w14:textId="77777777" w:rsidR="00F56974" w:rsidRPr="002C58DA" w:rsidRDefault="000F276F" w:rsidP="00CC31E2">
            <w:pPr>
              <w:pStyle w:val="Tabletext"/>
              <w:rPr>
                <w:lang w:eastAsia="zh-CN"/>
              </w:rPr>
            </w:pPr>
            <w:r w:rsidRPr="002C58DA">
              <w:rPr>
                <w:rFonts w:hint="eastAsia"/>
                <w:lang w:eastAsia="zh-CN"/>
              </w:rPr>
              <w:t>10.7-11.7 GHz</w:t>
            </w:r>
            <w:r w:rsidRPr="00110EB1">
              <w:rPr>
                <w:rStyle w:val="FootnoteReference"/>
                <w:sz w:val="16"/>
                <w:szCs w:val="16"/>
              </w:rPr>
              <w:t>6</w:t>
            </w:r>
          </w:p>
        </w:tc>
        <w:tc>
          <w:tcPr>
            <w:tcW w:w="4259" w:type="dxa"/>
            <w:tcBorders>
              <w:top w:val="nil"/>
              <w:left w:val="nil"/>
              <w:bottom w:val="nil"/>
              <w:right w:val="single" w:sz="4" w:space="0" w:color="auto"/>
            </w:tcBorders>
            <w:shd w:val="clear" w:color="auto" w:fill="auto"/>
          </w:tcPr>
          <w:p w14:paraId="20E98E36" w14:textId="77777777" w:rsidR="00F56974" w:rsidRPr="002C58DA" w:rsidRDefault="000F276F" w:rsidP="00CC31E2">
            <w:pPr>
              <w:pStyle w:val="Tabletext"/>
              <w:rPr>
                <w:lang w:eastAsia="zh-CN"/>
              </w:rPr>
            </w:pPr>
            <w:r w:rsidRPr="002C58DA">
              <w:rPr>
                <w:rFonts w:hint="eastAsia"/>
                <w:lang w:eastAsia="zh-CN"/>
              </w:rPr>
              <w:t>（</w:t>
            </w:r>
            <w:r w:rsidRPr="002C58DA">
              <w:rPr>
                <w:rFonts w:hint="eastAsia"/>
                <w:lang w:eastAsia="zh-CN"/>
              </w:rPr>
              <w:t>1</w:t>
            </w:r>
            <w:r w:rsidRPr="002C58DA">
              <w:rPr>
                <w:rFonts w:hint="eastAsia"/>
                <w:lang w:eastAsia="zh-CN"/>
              </w:rPr>
              <w:t>区）</w:t>
            </w:r>
          </w:p>
        </w:tc>
        <w:tc>
          <w:tcPr>
            <w:tcW w:w="3113" w:type="dxa"/>
            <w:tcBorders>
              <w:top w:val="nil"/>
              <w:left w:val="single" w:sz="4" w:space="0" w:color="auto"/>
              <w:bottom w:val="nil"/>
            </w:tcBorders>
            <w:shd w:val="clear" w:color="auto" w:fill="auto"/>
          </w:tcPr>
          <w:p w14:paraId="3B016B22" w14:textId="77777777" w:rsidR="00F56974" w:rsidRPr="002C58DA" w:rsidRDefault="00746757" w:rsidP="00CC31E2">
            <w:pPr>
              <w:pStyle w:val="Tabletext"/>
              <w:rPr>
                <w:lang w:eastAsia="zh-CN"/>
              </w:rPr>
            </w:pPr>
          </w:p>
        </w:tc>
      </w:tr>
      <w:tr w:rsidR="00F56974" w:rsidRPr="002C58DA" w14:paraId="7CC77DC2" w14:textId="77777777" w:rsidTr="00CC31E2">
        <w:tc>
          <w:tcPr>
            <w:tcW w:w="2031" w:type="dxa"/>
            <w:tcBorders>
              <w:top w:val="nil"/>
              <w:bottom w:val="nil"/>
              <w:right w:val="nil"/>
            </w:tcBorders>
            <w:shd w:val="clear" w:color="auto" w:fill="auto"/>
          </w:tcPr>
          <w:p w14:paraId="505BEE11" w14:textId="77777777" w:rsidR="00F56974" w:rsidRPr="002C58DA" w:rsidRDefault="000F276F" w:rsidP="00CC31E2">
            <w:pPr>
              <w:pStyle w:val="Tabletext"/>
              <w:rPr>
                <w:lang w:eastAsia="zh-CN"/>
              </w:rPr>
            </w:pPr>
            <w:r w:rsidRPr="002C58DA">
              <w:rPr>
                <w:rFonts w:hint="eastAsia"/>
                <w:lang w:eastAsia="zh-CN"/>
              </w:rPr>
              <w:t>12.5-12.75 GHz</w:t>
            </w:r>
            <w:r w:rsidRPr="00110EB1">
              <w:rPr>
                <w:rStyle w:val="FootnoteReference"/>
                <w:sz w:val="16"/>
                <w:szCs w:val="16"/>
              </w:rPr>
              <w:t>6</w:t>
            </w:r>
          </w:p>
        </w:tc>
        <w:tc>
          <w:tcPr>
            <w:tcW w:w="4259" w:type="dxa"/>
            <w:tcBorders>
              <w:top w:val="nil"/>
              <w:left w:val="nil"/>
              <w:bottom w:val="nil"/>
              <w:right w:val="single" w:sz="4" w:space="0" w:color="auto"/>
            </w:tcBorders>
            <w:shd w:val="clear" w:color="auto" w:fill="auto"/>
          </w:tcPr>
          <w:p w14:paraId="71C8DC3D" w14:textId="77777777" w:rsidR="00F56974" w:rsidRPr="002C58DA" w:rsidRDefault="000F276F" w:rsidP="00CC31E2">
            <w:pPr>
              <w:pStyle w:val="Tabletext"/>
              <w:rPr>
                <w:lang w:eastAsia="zh-CN"/>
              </w:rPr>
            </w:pPr>
            <w:r w:rsidRPr="002C58DA">
              <w:rPr>
                <w:rFonts w:hint="eastAsia"/>
                <w:lang w:eastAsia="zh-CN"/>
              </w:rPr>
              <w:t>（对于</w:t>
            </w:r>
            <w:r w:rsidRPr="002C58DA">
              <w:rPr>
                <w:rFonts w:hint="eastAsia"/>
                <w:lang w:eastAsia="zh-CN"/>
              </w:rPr>
              <w:t>1</w:t>
            </w:r>
            <w:r w:rsidRPr="002C58DA">
              <w:rPr>
                <w:rFonts w:hint="eastAsia"/>
                <w:lang w:eastAsia="zh-CN"/>
              </w:rPr>
              <w:t>区与第</w:t>
            </w:r>
            <w:r w:rsidRPr="002C58DA">
              <w:rPr>
                <w:rFonts w:hint="eastAsia"/>
                <w:b/>
                <w:bCs/>
                <w:lang w:eastAsia="zh-CN"/>
              </w:rPr>
              <w:t>5.494</w:t>
            </w:r>
            <w:r w:rsidRPr="002C58DA">
              <w:rPr>
                <w:rFonts w:hint="eastAsia"/>
                <w:lang w:eastAsia="zh-CN"/>
              </w:rPr>
              <w:t>款中所列的国家）</w:t>
            </w:r>
          </w:p>
        </w:tc>
        <w:tc>
          <w:tcPr>
            <w:tcW w:w="3113" w:type="dxa"/>
            <w:tcBorders>
              <w:top w:val="nil"/>
              <w:left w:val="single" w:sz="4" w:space="0" w:color="auto"/>
              <w:bottom w:val="nil"/>
            </w:tcBorders>
            <w:shd w:val="clear" w:color="auto" w:fill="auto"/>
          </w:tcPr>
          <w:p w14:paraId="41B5F6BD" w14:textId="77777777" w:rsidR="00F56974" w:rsidRPr="002C58DA" w:rsidRDefault="00746757" w:rsidP="00CC31E2">
            <w:pPr>
              <w:pStyle w:val="Tabletext"/>
              <w:rPr>
                <w:lang w:eastAsia="zh-CN"/>
              </w:rPr>
            </w:pPr>
          </w:p>
        </w:tc>
      </w:tr>
      <w:tr w:rsidR="00F56974" w:rsidRPr="002C58DA" w14:paraId="7126DC77" w14:textId="77777777" w:rsidTr="00CC31E2">
        <w:tc>
          <w:tcPr>
            <w:tcW w:w="2031" w:type="dxa"/>
            <w:tcBorders>
              <w:top w:val="nil"/>
              <w:bottom w:val="nil"/>
              <w:right w:val="nil"/>
            </w:tcBorders>
            <w:shd w:val="clear" w:color="auto" w:fill="auto"/>
          </w:tcPr>
          <w:p w14:paraId="0C307829" w14:textId="77777777" w:rsidR="00F56974" w:rsidRPr="002C58DA" w:rsidRDefault="000F276F" w:rsidP="00CC31E2">
            <w:pPr>
              <w:pStyle w:val="Tabletext"/>
              <w:rPr>
                <w:lang w:eastAsia="zh-CN"/>
              </w:rPr>
            </w:pPr>
            <w:r w:rsidRPr="002C58DA">
              <w:rPr>
                <w:rFonts w:hint="eastAsia"/>
                <w:lang w:eastAsia="zh-CN"/>
              </w:rPr>
              <w:lastRenderedPageBreak/>
              <w:t>12.7-12.75 GHz</w:t>
            </w:r>
            <w:r w:rsidRPr="00110EB1">
              <w:rPr>
                <w:rStyle w:val="FootnoteReference"/>
                <w:sz w:val="16"/>
                <w:szCs w:val="16"/>
              </w:rPr>
              <w:t>6</w:t>
            </w:r>
          </w:p>
        </w:tc>
        <w:tc>
          <w:tcPr>
            <w:tcW w:w="4259" w:type="dxa"/>
            <w:tcBorders>
              <w:top w:val="nil"/>
              <w:left w:val="nil"/>
              <w:bottom w:val="nil"/>
              <w:right w:val="single" w:sz="4" w:space="0" w:color="auto"/>
            </w:tcBorders>
            <w:shd w:val="clear" w:color="auto" w:fill="auto"/>
          </w:tcPr>
          <w:p w14:paraId="3A7E79F6" w14:textId="77777777" w:rsidR="00F56974" w:rsidRPr="002C58DA" w:rsidRDefault="000F276F" w:rsidP="00CC31E2">
            <w:pPr>
              <w:pStyle w:val="Tabletext"/>
              <w:rPr>
                <w:lang w:eastAsia="zh-CN"/>
              </w:rPr>
            </w:pPr>
            <w:r w:rsidRPr="002C58DA">
              <w:rPr>
                <w:rFonts w:hint="eastAsia"/>
                <w:lang w:eastAsia="zh-CN"/>
              </w:rPr>
              <w:t>（</w:t>
            </w:r>
            <w:r w:rsidRPr="002C58DA">
              <w:rPr>
                <w:rFonts w:hint="eastAsia"/>
                <w:lang w:eastAsia="zh-CN"/>
              </w:rPr>
              <w:t>2</w:t>
            </w:r>
            <w:r w:rsidRPr="002C58DA">
              <w:rPr>
                <w:rFonts w:hint="eastAsia"/>
                <w:lang w:eastAsia="zh-CN"/>
              </w:rPr>
              <w:t>区）</w:t>
            </w:r>
          </w:p>
        </w:tc>
        <w:tc>
          <w:tcPr>
            <w:tcW w:w="3113" w:type="dxa"/>
            <w:tcBorders>
              <w:top w:val="nil"/>
              <w:left w:val="single" w:sz="4" w:space="0" w:color="auto"/>
              <w:bottom w:val="nil"/>
            </w:tcBorders>
            <w:shd w:val="clear" w:color="auto" w:fill="auto"/>
          </w:tcPr>
          <w:p w14:paraId="2119ADA2" w14:textId="77777777" w:rsidR="00F56974" w:rsidRPr="002C58DA" w:rsidRDefault="00746757" w:rsidP="00CC31E2">
            <w:pPr>
              <w:pStyle w:val="Tabletext"/>
              <w:rPr>
                <w:lang w:eastAsia="zh-CN"/>
              </w:rPr>
            </w:pPr>
          </w:p>
        </w:tc>
      </w:tr>
      <w:tr w:rsidR="00F56974" w:rsidRPr="002C58DA" w14:paraId="3D37252A" w14:textId="77777777" w:rsidTr="00CC31E2">
        <w:tc>
          <w:tcPr>
            <w:tcW w:w="2031" w:type="dxa"/>
            <w:tcBorders>
              <w:top w:val="nil"/>
              <w:bottom w:val="nil"/>
              <w:right w:val="nil"/>
            </w:tcBorders>
            <w:shd w:val="clear" w:color="auto" w:fill="auto"/>
          </w:tcPr>
          <w:p w14:paraId="7AE4BF68" w14:textId="77777777" w:rsidR="00F56974" w:rsidRPr="002C58DA" w:rsidRDefault="000F276F" w:rsidP="00CC31E2">
            <w:pPr>
              <w:pStyle w:val="Tabletext"/>
              <w:rPr>
                <w:lang w:eastAsia="zh-CN"/>
              </w:rPr>
            </w:pPr>
            <w:r w:rsidRPr="002C58DA">
              <w:rPr>
                <w:lang w:eastAsia="zh-CN"/>
              </w:rPr>
              <w:t>12.75-13.25 GHz</w:t>
            </w:r>
          </w:p>
        </w:tc>
        <w:tc>
          <w:tcPr>
            <w:tcW w:w="4259" w:type="dxa"/>
            <w:tcBorders>
              <w:top w:val="nil"/>
              <w:left w:val="nil"/>
              <w:bottom w:val="nil"/>
              <w:right w:val="single" w:sz="4" w:space="0" w:color="auto"/>
            </w:tcBorders>
            <w:shd w:val="clear" w:color="auto" w:fill="auto"/>
          </w:tcPr>
          <w:p w14:paraId="348FF47D" w14:textId="77777777" w:rsidR="00F56974" w:rsidRPr="002C58DA" w:rsidRDefault="00746757" w:rsidP="00CC31E2">
            <w:pPr>
              <w:pStyle w:val="Tabletext"/>
              <w:rPr>
                <w:lang w:eastAsia="zh-CN"/>
              </w:rPr>
            </w:pPr>
          </w:p>
        </w:tc>
        <w:tc>
          <w:tcPr>
            <w:tcW w:w="3113" w:type="dxa"/>
            <w:tcBorders>
              <w:top w:val="nil"/>
              <w:left w:val="single" w:sz="4" w:space="0" w:color="auto"/>
              <w:bottom w:val="nil"/>
            </w:tcBorders>
            <w:shd w:val="clear" w:color="auto" w:fill="auto"/>
          </w:tcPr>
          <w:p w14:paraId="11A3350E" w14:textId="77777777" w:rsidR="00F56974" w:rsidRPr="002C58DA" w:rsidRDefault="00746757" w:rsidP="00CC31E2">
            <w:pPr>
              <w:pStyle w:val="Tabletext"/>
              <w:rPr>
                <w:lang w:eastAsia="zh-CN"/>
              </w:rPr>
            </w:pPr>
          </w:p>
        </w:tc>
      </w:tr>
      <w:tr w:rsidR="00F56974" w:rsidRPr="002C58DA" w14:paraId="62A4527E" w14:textId="77777777" w:rsidTr="00CC31E2">
        <w:tc>
          <w:tcPr>
            <w:tcW w:w="2031" w:type="dxa"/>
            <w:tcBorders>
              <w:top w:val="nil"/>
              <w:bottom w:val="nil"/>
              <w:right w:val="nil"/>
            </w:tcBorders>
            <w:shd w:val="clear" w:color="auto" w:fill="auto"/>
          </w:tcPr>
          <w:p w14:paraId="07999640" w14:textId="77777777" w:rsidR="00F56974" w:rsidRPr="002C58DA" w:rsidRDefault="000F276F" w:rsidP="00CC31E2">
            <w:pPr>
              <w:pStyle w:val="Tabletext"/>
              <w:rPr>
                <w:lang w:eastAsia="zh-CN"/>
              </w:rPr>
            </w:pPr>
            <w:r w:rsidRPr="002C58DA">
              <w:rPr>
                <w:rFonts w:hint="eastAsia"/>
                <w:lang w:eastAsia="zh-CN"/>
              </w:rPr>
              <w:t>14.0-14.25 GHz</w:t>
            </w:r>
          </w:p>
        </w:tc>
        <w:tc>
          <w:tcPr>
            <w:tcW w:w="4259" w:type="dxa"/>
            <w:tcBorders>
              <w:top w:val="nil"/>
              <w:left w:val="nil"/>
              <w:bottom w:val="nil"/>
              <w:right w:val="single" w:sz="4" w:space="0" w:color="auto"/>
            </w:tcBorders>
            <w:shd w:val="clear" w:color="auto" w:fill="auto"/>
          </w:tcPr>
          <w:p w14:paraId="2A25CE7F" w14:textId="77777777" w:rsidR="00F56974" w:rsidRPr="002C58DA" w:rsidRDefault="000F276F" w:rsidP="00CC31E2">
            <w:pPr>
              <w:pStyle w:val="Tabletext"/>
              <w:rPr>
                <w:lang w:eastAsia="zh-CN"/>
              </w:rPr>
            </w:pPr>
            <w:r w:rsidRPr="002C58DA">
              <w:rPr>
                <w:rFonts w:hint="eastAsia"/>
                <w:lang w:eastAsia="zh-CN"/>
              </w:rPr>
              <w:t>（与第</w:t>
            </w:r>
            <w:r w:rsidRPr="002C58DA">
              <w:rPr>
                <w:rFonts w:hint="eastAsia"/>
                <w:b/>
                <w:bCs/>
                <w:lang w:eastAsia="zh-CN"/>
              </w:rPr>
              <w:t>5.505</w:t>
            </w:r>
            <w:r w:rsidRPr="002C58DA">
              <w:rPr>
                <w:rFonts w:hint="eastAsia"/>
                <w:lang w:eastAsia="zh-CN"/>
              </w:rPr>
              <w:t>款中所列的国家）</w:t>
            </w:r>
          </w:p>
        </w:tc>
        <w:tc>
          <w:tcPr>
            <w:tcW w:w="3113" w:type="dxa"/>
            <w:tcBorders>
              <w:top w:val="nil"/>
              <w:left w:val="single" w:sz="4" w:space="0" w:color="auto"/>
              <w:bottom w:val="nil"/>
            </w:tcBorders>
            <w:shd w:val="clear" w:color="auto" w:fill="auto"/>
          </w:tcPr>
          <w:p w14:paraId="076FAF4A" w14:textId="77777777" w:rsidR="00F56974" w:rsidRPr="002C58DA" w:rsidRDefault="00746757" w:rsidP="00CC31E2">
            <w:pPr>
              <w:pStyle w:val="Tabletext"/>
              <w:rPr>
                <w:lang w:eastAsia="zh-CN"/>
              </w:rPr>
            </w:pPr>
          </w:p>
        </w:tc>
      </w:tr>
      <w:tr w:rsidR="00F56974" w:rsidRPr="002C58DA" w14:paraId="027A8E4F" w14:textId="77777777" w:rsidTr="00CC31E2">
        <w:tc>
          <w:tcPr>
            <w:tcW w:w="2031" w:type="dxa"/>
            <w:tcBorders>
              <w:top w:val="nil"/>
              <w:bottom w:val="nil"/>
              <w:right w:val="nil"/>
            </w:tcBorders>
            <w:shd w:val="clear" w:color="auto" w:fill="auto"/>
          </w:tcPr>
          <w:p w14:paraId="54FD96D8" w14:textId="77777777" w:rsidR="00F56974" w:rsidRPr="002C58DA" w:rsidRDefault="000F276F" w:rsidP="00CC31E2">
            <w:pPr>
              <w:pStyle w:val="Tabletext"/>
              <w:rPr>
                <w:lang w:eastAsia="zh-CN"/>
              </w:rPr>
            </w:pPr>
            <w:r w:rsidRPr="002C58DA">
              <w:rPr>
                <w:rFonts w:hint="eastAsia"/>
                <w:lang w:eastAsia="zh-CN"/>
              </w:rPr>
              <w:t>14.25-14.3 GHz</w:t>
            </w:r>
          </w:p>
        </w:tc>
        <w:tc>
          <w:tcPr>
            <w:tcW w:w="4259" w:type="dxa"/>
            <w:tcBorders>
              <w:top w:val="nil"/>
              <w:left w:val="nil"/>
              <w:bottom w:val="nil"/>
              <w:right w:val="single" w:sz="4" w:space="0" w:color="auto"/>
            </w:tcBorders>
            <w:shd w:val="clear" w:color="auto" w:fill="auto"/>
          </w:tcPr>
          <w:p w14:paraId="1F90CBF7" w14:textId="77777777" w:rsidR="00F56974" w:rsidRPr="002C58DA" w:rsidRDefault="000F276F" w:rsidP="00CC31E2">
            <w:pPr>
              <w:pStyle w:val="Tabletext"/>
              <w:rPr>
                <w:lang w:eastAsia="zh-CN"/>
              </w:rPr>
            </w:pPr>
            <w:r w:rsidRPr="002C58DA">
              <w:rPr>
                <w:rFonts w:hint="eastAsia"/>
                <w:lang w:eastAsia="zh-CN"/>
              </w:rPr>
              <w:t>（与第</w:t>
            </w:r>
            <w:r w:rsidRPr="002C58DA">
              <w:rPr>
                <w:rFonts w:hint="eastAsia"/>
                <w:b/>
                <w:bCs/>
                <w:lang w:eastAsia="zh-CN"/>
              </w:rPr>
              <w:t>5.505</w:t>
            </w:r>
            <w:r w:rsidRPr="002C58DA">
              <w:rPr>
                <w:rFonts w:hint="eastAsia"/>
                <w:lang w:eastAsia="zh-CN"/>
              </w:rPr>
              <w:t>和</w:t>
            </w:r>
            <w:r w:rsidRPr="002C58DA">
              <w:rPr>
                <w:rFonts w:hint="eastAsia"/>
                <w:b/>
                <w:bCs/>
                <w:lang w:eastAsia="zh-CN"/>
              </w:rPr>
              <w:t>5.508</w:t>
            </w:r>
            <w:r w:rsidRPr="002C58DA">
              <w:rPr>
                <w:rFonts w:hint="eastAsia"/>
                <w:lang w:eastAsia="zh-CN"/>
              </w:rPr>
              <w:t>款中所列的国家）</w:t>
            </w:r>
          </w:p>
        </w:tc>
        <w:tc>
          <w:tcPr>
            <w:tcW w:w="3113" w:type="dxa"/>
            <w:tcBorders>
              <w:top w:val="nil"/>
              <w:left w:val="single" w:sz="4" w:space="0" w:color="auto"/>
              <w:bottom w:val="nil"/>
            </w:tcBorders>
            <w:shd w:val="clear" w:color="auto" w:fill="auto"/>
          </w:tcPr>
          <w:p w14:paraId="10ED8100" w14:textId="77777777" w:rsidR="00F56974" w:rsidRPr="002C58DA" w:rsidRDefault="00746757" w:rsidP="00CC31E2">
            <w:pPr>
              <w:pStyle w:val="Tabletext"/>
              <w:rPr>
                <w:lang w:eastAsia="zh-CN"/>
              </w:rPr>
            </w:pPr>
          </w:p>
        </w:tc>
      </w:tr>
      <w:tr w:rsidR="00F56974" w:rsidRPr="002C58DA" w14:paraId="75FF6B0B" w14:textId="77777777" w:rsidTr="00CC31E2">
        <w:tc>
          <w:tcPr>
            <w:tcW w:w="2031" w:type="dxa"/>
            <w:tcBorders>
              <w:top w:val="nil"/>
              <w:bottom w:val="nil"/>
              <w:right w:val="nil"/>
            </w:tcBorders>
            <w:shd w:val="clear" w:color="auto" w:fill="auto"/>
          </w:tcPr>
          <w:p w14:paraId="32B20DBE" w14:textId="77777777" w:rsidR="00F56974" w:rsidRPr="002C58DA" w:rsidRDefault="000F276F" w:rsidP="00CC31E2">
            <w:pPr>
              <w:pStyle w:val="Tabletext"/>
              <w:rPr>
                <w:lang w:eastAsia="zh-CN"/>
              </w:rPr>
            </w:pPr>
            <w:r w:rsidRPr="002C58DA">
              <w:rPr>
                <w:rFonts w:hint="eastAsia"/>
                <w:lang w:eastAsia="zh-CN"/>
              </w:rPr>
              <w:t>14.3-14.4 GHz</w:t>
            </w:r>
            <w:r w:rsidRPr="00110EB1">
              <w:rPr>
                <w:rStyle w:val="FootnoteReference"/>
                <w:sz w:val="16"/>
                <w:szCs w:val="16"/>
              </w:rPr>
              <w:t>6</w:t>
            </w:r>
          </w:p>
        </w:tc>
        <w:tc>
          <w:tcPr>
            <w:tcW w:w="4259" w:type="dxa"/>
            <w:tcBorders>
              <w:top w:val="nil"/>
              <w:left w:val="nil"/>
              <w:bottom w:val="nil"/>
              <w:right w:val="single" w:sz="4" w:space="0" w:color="auto"/>
            </w:tcBorders>
            <w:shd w:val="clear" w:color="auto" w:fill="auto"/>
          </w:tcPr>
          <w:p w14:paraId="73C60FD5" w14:textId="77777777" w:rsidR="00F56974" w:rsidRPr="002C58DA" w:rsidRDefault="000F276F" w:rsidP="00CC31E2">
            <w:pPr>
              <w:pStyle w:val="Tabletext"/>
              <w:rPr>
                <w:lang w:eastAsia="zh-CN"/>
              </w:rPr>
            </w:pPr>
            <w:r w:rsidRPr="002C58DA">
              <w:rPr>
                <w:rFonts w:hint="eastAsia"/>
                <w:lang w:eastAsia="zh-CN"/>
              </w:rPr>
              <w:t>（</w:t>
            </w:r>
            <w:r w:rsidRPr="002C58DA">
              <w:rPr>
                <w:rFonts w:hint="eastAsia"/>
                <w:lang w:eastAsia="zh-CN"/>
              </w:rPr>
              <w:t>1</w:t>
            </w:r>
            <w:r w:rsidRPr="002C58DA">
              <w:rPr>
                <w:rFonts w:hint="eastAsia"/>
                <w:lang w:eastAsia="zh-CN"/>
              </w:rPr>
              <w:t>区和</w:t>
            </w:r>
            <w:r w:rsidRPr="002C58DA">
              <w:rPr>
                <w:rFonts w:hint="eastAsia"/>
                <w:lang w:eastAsia="zh-CN"/>
              </w:rPr>
              <w:t>3</w:t>
            </w:r>
            <w:r w:rsidRPr="002C58DA">
              <w:rPr>
                <w:rFonts w:hint="eastAsia"/>
                <w:lang w:eastAsia="zh-CN"/>
              </w:rPr>
              <w:t>区）</w:t>
            </w:r>
          </w:p>
        </w:tc>
        <w:tc>
          <w:tcPr>
            <w:tcW w:w="3113" w:type="dxa"/>
            <w:tcBorders>
              <w:top w:val="nil"/>
              <w:left w:val="single" w:sz="4" w:space="0" w:color="auto"/>
              <w:bottom w:val="nil"/>
            </w:tcBorders>
            <w:shd w:val="clear" w:color="auto" w:fill="auto"/>
          </w:tcPr>
          <w:p w14:paraId="105A5F1C" w14:textId="77777777" w:rsidR="00F56974" w:rsidRPr="002C58DA" w:rsidRDefault="00746757" w:rsidP="00CC31E2">
            <w:pPr>
              <w:pStyle w:val="Tabletext"/>
              <w:rPr>
                <w:lang w:eastAsia="zh-CN"/>
              </w:rPr>
            </w:pPr>
          </w:p>
        </w:tc>
      </w:tr>
      <w:tr w:rsidR="00F56974" w:rsidRPr="002C58DA" w14:paraId="615B47CF" w14:textId="77777777" w:rsidTr="00CC31E2">
        <w:tc>
          <w:tcPr>
            <w:tcW w:w="2031" w:type="dxa"/>
            <w:tcBorders>
              <w:top w:val="nil"/>
              <w:bottom w:val="single" w:sz="4" w:space="0" w:color="auto"/>
              <w:right w:val="nil"/>
            </w:tcBorders>
            <w:shd w:val="clear" w:color="auto" w:fill="auto"/>
          </w:tcPr>
          <w:p w14:paraId="62BA75D6" w14:textId="77777777" w:rsidR="00F56974" w:rsidRPr="002C58DA" w:rsidRDefault="000F276F" w:rsidP="00CC31E2">
            <w:pPr>
              <w:pStyle w:val="Tabletext"/>
              <w:rPr>
                <w:lang w:eastAsia="zh-CN"/>
              </w:rPr>
            </w:pPr>
            <w:r w:rsidRPr="002C58DA">
              <w:rPr>
                <w:lang w:eastAsia="zh-CN"/>
              </w:rPr>
              <w:t>14.4-14.8 GHz</w:t>
            </w:r>
          </w:p>
        </w:tc>
        <w:tc>
          <w:tcPr>
            <w:tcW w:w="4259" w:type="dxa"/>
            <w:tcBorders>
              <w:top w:val="nil"/>
              <w:left w:val="nil"/>
              <w:bottom w:val="single" w:sz="4" w:space="0" w:color="auto"/>
              <w:right w:val="single" w:sz="4" w:space="0" w:color="auto"/>
            </w:tcBorders>
            <w:shd w:val="clear" w:color="auto" w:fill="auto"/>
          </w:tcPr>
          <w:p w14:paraId="264781DD" w14:textId="77777777" w:rsidR="00F56974" w:rsidRPr="002C58DA" w:rsidRDefault="00746757" w:rsidP="00CC31E2">
            <w:pPr>
              <w:pStyle w:val="Tabletext"/>
              <w:rPr>
                <w:lang w:eastAsia="zh-CN"/>
              </w:rPr>
            </w:pPr>
          </w:p>
        </w:tc>
        <w:tc>
          <w:tcPr>
            <w:tcW w:w="3113" w:type="dxa"/>
            <w:tcBorders>
              <w:top w:val="nil"/>
              <w:left w:val="single" w:sz="4" w:space="0" w:color="auto"/>
              <w:bottom w:val="single" w:sz="4" w:space="0" w:color="auto"/>
            </w:tcBorders>
            <w:shd w:val="clear" w:color="auto" w:fill="auto"/>
          </w:tcPr>
          <w:p w14:paraId="204DBD13" w14:textId="77777777" w:rsidR="00F56974" w:rsidRPr="002C58DA" w:rsidRDefault="00746757" w:rsidP="00CC31E2">
            <w:pPr>
              <w:pStyle w:val="Tabletext"/>
              <w:rPr>
                <w:lang w:eastAsia="zh-CN"/>
              </w:rPr>
            </w:pPr>
          </w:p>
        </w:tc>
      </w:tr>
      <w:tr w:rsidR="00F56974" w14:paraId="2173DEAA" w14:textId="77777777" w:rsidTr="00CC31E2">
        <w:tc>
          <w:tcPr>
            <w:tcW w:w="2031" w:type="dxa"/>
            <w:tcBorders>
              <w:top w:val="single" w:sz="4" w:space="0" w:color="auto"/>
              <w:left w:val="single" w:sz="4" w:space="0" w:color="auto"/>
              <w:bottom w:val="nil"/>
              <w:right w:val="nil"/>
            </w:tcBorders>
            <w:shd w:val="clear" w:color="auto" w:fill="auto"/>
          </w:tcPr>
          <w:p w14:paraId="05DEBC1A" w14:textId="77777777" w:rsidR="00F56974" w:rsidRDefault="000F276F" w:rsidP="00CC31E2">
            <w:pPr>
              <w:pStyle w:val="Tabletext"/>
              <w:rPr>
                <w:lang w:eastAsia="zh-CN"/>
              </w:rPr>
            </w:pPr>
            <w:r>
              <w:rPr>
                <w:rFonts w:hint="eastAsia"/>
                <w:lang w:eastAsia="zh-CN"/>
              </w:rPr>
              <w:t>17.7-18.1 GHz</w:t>
            </w:r>
          </w:p>
        </w:tc>
        <w:tc>
          <w:tcPr>
            <w:tcW w:w="4259" w:type="dxa"/>
            <w:tcBorders>
              <w:top w:val="single" w:sz="4" w:space="0" w:color="auto"/>
              <w:left w:val="nil"/>
              <w:bottom w:val="nil"/>
              <w:right w:val="single" w:sz="4" w:space="0" w:color="auto"/>
            </w:tcBorders>
            <w:shd w:val="clear" w:color="auto" w:fill="auto"/>
          </w:tcPr>
          <w:p w14:paraId="4CE2D423" w14:textId="77777777" w:rsidR="00F56974" w:rsidRDefault="00746757" w:rsidP="00CC31E2">
            <w:pPr>
              <w:pStyle w:val="Tabletext"/>
              <w:rPr>
                <w:lang w:eastAsia="zh-CN"/>
              </w:rPr>
            </w:pPr>
          </w:p>
        </w:tc>
        <w:tc>
          <w:tcPr>
            <w:tcW w:w="3113" w:type="dxa"/>
            <w:tcBorders>
              <w:top w:val="single" w:sz="4" w:space="0" w:color="auto"/>
              <w:left w:val="single" w:sz="4" w:space="0" w:color="auto"/>
              <w:bottom w:val="nil"/>
              <w:right w:val="single" w:sz="4" w:space="0" w:color="auto"/>
            </w:tcBorders>
            <w:shd w:val="clear" w:color="auto" w:fill="auto"/>
          </w:tcPr>
          <w:p w14:paraId="34F12060" w14:textId="77777777" w:rsidR="00F56974" w:rsidRDefault="000F276F" w:rsidP="00CC31E2">
            <w:pPr>
              <w:pStyle w:val="Tabletext"/>
              <w:rPr>
                <w:lang w:eastAsia="zh-CN"/>
              </w:rPr>
            </w:pPr>
            <w:r>
              <w:rPr>
                <w:rFonts w:hint="eastAsia"/>
                <w:lang w:eastAsia="zh-CN"/>
              </w:rPr>
              <w:t>卫星固定</w:t>
            </w:r>
          </w:p>
        </w:tc>
      </w:tr>
      <w:tr w:rsidR="00F56974" w14:paraId="5471E090" w14:textId="77777777" w:rsidTr="00CC31E2">
        <w:tc>
          <w:tcPr>
            <w:tcW w:w="2031" w:type="dxa"/>
            <w:tcBorders>
              <w:top w:val="nil"/>
              <w:left w:val="single" w:sz="4" w:space="0" w:color="auto"/>
              <w:bottom w:val="nil"/>
              <w:right w:val="nil"/>
            </w:tcBorders>
            <w:shd w:val="clear" w:color="auto" w:fill="auto"/>
          </w:tcPr>
          <w:p w14:paraId="7531E6C9" w14:textId="77777777" w:rsidR="00F56974" w:rsidRDefault="000F276F" w:rsidP="00CC31E2">
            <w:pPr>
              <w:pStyle w:val="Tabletext"/>
              <w:rPr>
                <w:lang w:eastAsia="zh-CN"/>
              </w:rPr>
            </w:pPr>
            <w:r w:rsidRPr="00F5119C">
              <w:rPr>
                <w:lang w:eastAsia="zh-CN"/>
              </w:rPr>
              <w:t>22.55-23.15 GHz</w:t>
            </w:r>
          </w:p>
        </w:tc>
        <w:tc>
          <w:tcPr>
            <w:tcW w:w="4259" w:type="dxa"/>
            <w:tcBorders>
              <w:top w:val="nil"/>
              <w:left w:val="nil"/>
              <w:bottom w:val="nil"/>
              <w:right w:val="single" w:sz="4" w:space="0" w:color="auto"/>
            </w:tcBorders>
            <w:shd w:val="clear" w:color="auto" w:fill="auto"/>
          </w:tcPr>
          <w:p w14:paraId="166FB4B8" w14:textId="77777777" w:rsidR="00F56974" w:rsidRDefault="00746757" w:rsidP="00CC31E2">
            <w:pPr>
              <w:pStyle w:val="Tabletext"/>
              <w:rPr>
                <w:lang w:eastAsia="zh-CN"/>
              </w:rPr>
            </w:pPr>
          </w:p>
        </w:tc>
        <w:tc>
          <w:tcPr>
            <w:tcW w:w="3113" w:type="dxa"/>
            <w:tcBorders>
              <w:top w:val="nil"/>
              <w:left w:val="single" w:sz="4" w:space="0" w:color="auto"/>
              <w:bottom w:val="nil"/>
              <w:right w:val="single" w:sz="4" w:space="0" w:color="auto"/>
            </w:tcBorders>
            <w:shd w:val="clear" w:color="auto" w:fill="auto"/>
          </w:tcPr>
          <w:p w14:paraId="5674A885" w14:textId="77777777" w:rsidR="00F56974" w:rsidRDefault="000F276F" w:rsidP="00CC31E2">
            <w:pPr>
              <w:pStyle w:val="Tabletext"/>
              <w:rPr>
                <w:lang w:eastAsia="zh-CN"/>
              </w:rPr>
            </w:pPr>
            <w:r>
              <w:rPr>
                <w:rFonts w:hint="eastAsia"/>
                <w:lang w:eastAsia="zh-CN"/>
              </w:rPr>
              <w:t>卫星地球探测</w:t>
            </w:r>
          </w:p>
        </w:tc>
      </w:tr>
      <w:tr w:rsidR="00F56974" w14:paraId="6097952A" w14:textId="77777777" w:rsidTr="00CC31E2">
        <w:tc>
          <w:tcPr>
            <w:tcW w:w="2031" w:type="dxa"/>
            <w:tcBorders>
              <w:top w:val="nil"/>
              <w:left w:val="single" w:sz="4" w:space="0" w:color="auto"/>
              <w:bottom w:val="nil"/>
              <w:right w:val="nil"/>
            </w:tcBorders>
            <w:shd w:val="clear" w:color="auto" w:fill="auto"/>
          </w:tcPr>
          <w:p w14:paraId="2FC0E3E2" w14:textId="77777777" w:rsidR="00F56974" w:rsidRDefault="000F276F" w:rsidP="00CC31E2">
            <w:pPr>
              <w:pStyle w:val="Tabletext"/>
              <w:rPr>
                <w:lang w:eastAsia="zh-CN"/>
              </w:rPr>
            </w:pPr>
            <w:r>
              <w:rPr>
                <w:rFonts w:hint="eastAsia"/>
                <w:lang w:eastAsia="zh-CN"/>
              </w:rPr>
              <w:t>27.0-27.5 GHz</w:t>
            </w:r>
            <w:r w:rsidRPr="00110EB1">
              <w:rPr>
                <w:rStyle w:val="FootnoteReference"/>
                <w:sz w:val="16"/>
                <w:szCs w:val="16"/>
              </w:rPr>
              <w:t>6</w:t>
            </w:r>
          </w:p>
        </w:tc>
        <w:tc>
          <w:tcPr>
            <w:tcW w:w="4259" w:type="dxa"/>
            <w:tcBorders>
              <w:top w:val="nil"/>
              <w:left w:val="nil"/>
              <w:bottom w:val="nil"/>
              <w:right w:val="single" w:sz="4" w:space="0" w:color="auto"/>
            </w:tcBorders>
            <w:shd w:val="clear" w:color="auto" w:fill="auto"/>
          </w:tcPr>
          <w:p w14:paraId="15F31A57" w14:textId="77777777" w:rsidR="00F56974" w:rsidRDefault="000F276F" w:rsidP="00CC31E2">
            <w:pPr>
              <w:pStyle w:val="Tabletext"/>
              <w:rPr>
                <w:lang w:eastAsia="zh-CN"/>
              </w:rPr>
            </w:pPr>
            <w:r>
              <w:rPr>
                <w:rFonts w:hint="eastAsia"/>
                <w:lang w:eastAsia="zh-CN"/>
              </w:rPr>
              <w:t>（</w:t>
            </w:r>
            <w:r>
              <w:rPr>
                <w:rFonts w:hint="eastAsia"/>
                <w:lang w:eastAsia="zh-CN"/>
              </w:rPr>
              <w:t>2</w:t>
            </w:r>
            <w:r>
              <w:rPr>
                <w:rFonts w:hint="eastAsia"/>
                <w:lang w:eastAsia="zh-CN"/>
              </w:rPr>
              <w:t>区和</w:t>
            </w:r>
            <w:r>
              <w:rPr>
                <w:rFonts w:hint="eastAsia"/>
                <w:lang w:eastAsia="zh-CN"/>
              </w:rPr>
              <w:t>3</w:t>
            </w:r>
            <w:r>
              <w:rPr>
                <w:rFonts w:hint="eastAsia"/>
                <w:lang w:eastAsia="zh-CN"/>
              </w:rPr>
              <w:t>区）</w:t>
            </w:r>
          </w:p>
        </w:tc>
        <w:tc>
          <w:tcPr>
            <w:tcW w:w="3113" w:type="dxa"/>
            <w:tcBorders>
              <w:top w:val="nil"/>
              <w:left w:val="single" w:sz="4" w:space="0" w:color="auto"/>
              <w:bottom w:val="nil"/>
              <w:right w:val="single" w:sz="4" w:space="0" w:color="auto"/>
            </w:tcBorders>
            <w:shd w:val="clear" w:color="auto" w:fill="auto"/>
          </w:tcPr>
          <w:p w14:paraId="2A4628CA" w14:textId="77777777" w:rsidR="00F56974" w:rsidRDefault="000F276F" w:rsidP="00CC31E2">
            <w:pPr>
              <w:pStyle w:val="Tabletext"/>
              <w:rPr>
                <w:lang w:eastAsia="zh-CN"/>
              </w:rPr>
            </w:pPr>
            <w:r>
              <w:rPr>
                <w:rFonts w:hint="eastAsia"/>
                <w:lang w:eastAsia="zh-CN"/>
              </w:rPr>
              <w:t>卫星移动</w:t>
            </w:r>
          </w:p>
        </w:tc>
      </w:tr>
      <w:tr w:rsidR="00F56974" w14:paraId="1EA1034F" w14:textId="77777777" w:rsidTr="00CC31E2">
        <w:tc>
          <w:tcPr>
            <w:tcW w:w="2031" w:type="dxa"/>
            <w:tcBorders>
              <w:top w:val="nil"/>
              <w:left w:val="single" w:sz="4" w:space="0" w:color="auto"/>
              <w:bottom w:val="nil"/>
              <w:right w:val="nil"/>
            </w:tcBorders>
            <w:shd w:val="clear" w:color="auto" w:fill="auto"/>
          </w:tcPr>
          <w:p w14:paraId="3242468C" w14:textId="77777777" w:rsidR="00F56974" w:rsidRDefault="000F276F" w:rsidP="00CC31E2">
            <w:pPr>
              <w:pStyle w:val="Tabletext"/>
              <w:rPr>
                <w:lang w:eastAsia="zh-CN"/>
              </w:rPr>
            </w:pPr>
            <w:r>
              <w:rPr>
                <w:rFonts w:hint="eastAsia"/>
                <w:lang w:eastAsia="zh-CN"/>
              </w:rPr>
              <w:t>27.5-29.5 GHz</w:t>
            </w:r>
          </w:p>
        </w:tc>
        <w:tc>
          <w:tcPr>
            <w:tcW w:w="4259" w:type="dxa"/>
            <w:tcBorders>
              <w:top w:val="nil"/>
              <w:left w:val="nil"/>
              <w:bottom w:val="nil"/>
              <w:right w:val="single" w:sz="4" w:space="0" w:color="auto"/>
            </w:tcBorders>
            <w:shd w:val="clear" w:color="auto" w:fill="auto"/>
          </w:tcPr>
          <w:p w14:paraId="33993DFB" w14:textId="77777777" w:rsidR="00F56974" w:rsidRDefault="00746757" w:rsidP="00CC31E2">
            <w:pPr>
              <w:pStyle w:val="Tabletext"/>
              <w:rPr>
                <w:lang w:eastAsia="zh-CN"/>
              </w:rPr>
            </w:pPr>
          </w:p>
        </w:tc>
        <w:tc>
          <w:tcPr>
            <w:tcW w:w="3113" w:type="dxa"/>
            <w:tcBorders>
              <w:top w:val="nil"/>
              <w:left w:val="single" w:sz="4" w:space="0" w:color="auto"/>
              <w:bottom w:val="nil"/>
              <w:right w:val="single" w:sz="4" w:space="0" w:color="auto"/>
            </w:tcBorders>
            <w:shd w:val="clear" w:color="auto" w:fill="auto"/>
          </w:tcPr>
          <w:p w14:paraId="18EB86D9" w14:textId="77777777" w:rsidR="00F56974" w:rsidRDefault="000F276F" w:rsidP="00CC31E2">
            <w:pPr>
              <w:pStyle w:val="Tabletext"/>
              <w:rPr>
                <w:lang w:eastAsia="zh-CN"/>
              </w:rPr>
            </w:pPr>
            <w:r>
              <w:rPr>
                <w:rFonts w:hint="eastAsia"/>
                <w:lang w:eastAsia="zh-CN"/>
              </w:rPr>
              <w:t>空间研究</w:t>
            </w:r>
          </w:p>
        </w:tc>
      </w:tr>
      <w:tr w:rsidR="00F56974" w14:paraId="3CDFB1FF" w14:textId="77777777" w:rsidTr="00CC31E2">
        <w:tc>
          <w:tcPr>
            <w:tcW w:w="2031" w:type="dxa"/>
            <w:tcBorders>
              <w:top w:val="nil"/>
              <w:left w:val="single" w:sz="4" w:space="0" w:color="auto"/>
              <w:bottom w:val="nil"/>
              <w:right w:val="nil"/>
            </w:tcBorders>
            <w:shd w:val="clear" w:color="auto" w:fill="auto"/>
          </w:tcPr>
          <w:p w14:paraId="2208A453" w14:textId="77777777" w:rsidR="00F56974" w:rsidRDefault="000F276F" w:rsidP="00CC31E2">
            <w:pPr>
              <w:pStyle w:val="Tabletext"/>
              <w:rPr>
                <w:lang w:eastAsia="zh-CN"/>
              </w:rPr>
            </w:pPr>
            <w:r>
              <w:rPr>
                <w:rFonts w:hint="eastAsia"/>
                <w:lang w:eastAsia="zh-CN"/>
              </w:rPr>
              <w:t>31.0-31.3 GHz</w:t>
            </w:r>
          </w:p>
        </w:tc>
        <w:tc>
          <w:tcPr>
            <w:tcW w:w="4259" w:type="dxa"/>
            <w:tcBorders>
              <w:top w:val="nil"/>
              <w:left w:val="nil"/>
              <w:bottom w:val="nil"/>
              <w:right w:val="single" w:sz="4" w:space="0" w:color="auto"/>
            </w:tcBorders>
            <w:shd w:val="clear" w:color="auto" w:fill="auto"/>
          </w:tcPr>
          <w:p w14:paraId="4094C797" w14:textId="77777777" w:rsidR="00F56974" w:rsidRDefault="000F276F" w:rsidP="00CC31E2">
            <w:pPr>
              <w:pStyle w:val="Tabletext"/>
              <w:rPr>
                <w:lang w:eastAsia="zh-CN"/>
              </w:rPr>
            </w:pPr>
            <w:r>
              <w:rPr>
                <w:rFonts w:hint="eastAsia"/>
                <w:lang w:eastAsia="zh-CN"/>
              </w:rPr>
              <w:t>（对于第</w:t>
            </w:r>
            <w:r w:rsidRPr="002571B3">
              <w:rPr>
                <w:rFonts w:hint="eastAsia"/>
                <w:b/>
                <w:bCs/>
                <w:lang w:eastAsia="zh-CN"/>
              </w:rPr>
              <w:t>5.545</w:t>
            </w:r>
            <w:r>
              <w:rPr>
                <w:rFonts w:hint="eastAsia"/>
                <w:lang w:eastAsia="zh-CN"/>
              </w:rPr>
              <w:t>款中所列的国家）</w:t>
            </w:r>
          </w:p>
        </w:tc>
        <w:tc>
          <w:tcPr>
            <w:tcW w:w="3113" w:type="dxa"/>
            <w:tcBorders>
              <w:top w:val="nil"/>
              <w:left w:val="single" w:sz="4" w:space="0" w:color="auto"/>
              <w:bottom w:val="nil"/>
              <w:right w:val="single" w:sz="4" w:space="0" w:color="auto"/>
            </w:tcBorders>
            <w:shd w:val="clear" w:color="auto" w:fill="auto"/>
          </w:tcPr>
          <w:p w14:paraId="26B9B19E" w14:textId="77777777" w:rsidR="00F56974" w:rsidRDefault="00746757" w:rsidP="00CC31E2">
            <w:pPr>
              <w:pStyle w:val="Tabletext"/>
              <w:rPr>
                <w:lang w:eastAsia="zh-CN"/>
              </w:rPr>
            </w:pPr>
          </w:p>
        </w:tc>
      </w:tr>
      <w:tr w:rsidR="00F56974" w14:paraId="6A74A7DE" w14:textId="77777777" w:rsidTr="00D259E3">
        <w:tc>
          <w:tcPr>
            <w:tcW w:w="2031" w:type="dxa"/>
            <w:tcBorders>
              <w:top w:val="nil"/>
              <w:left w:val="single" w:sz="4" w:space="0" w:color="auto"/>
              <w:bottom w:val="nil"/>
              <w:right w:val="nil"/>
            </w:tcBorders>
            <w:shd w:val="clear" w:color="auto" w:fill="auto"/>
          </w:tcPr>
          <w:p w14:paraId="6CBC54EE" w14:textId="77777777" w:rsidR="00F56974" w:rsidRDefault="000F276F" w:rsidP="00CC31E2">
            <w:pPr>
              <w:pStyle w:val="Tabletext"/>
              <w:rPr>
                <w:lang w:eastAsia="zh-CN"/>
              </w:rPr>
            </w:pPr>
            <w:r>
              <w:rPr>
                <w:rFonts w:hint="eastAsia"/>
                <w:lang w:eastAsia="zh-CN"/>
              </w:rPr>
              <w:t>34.2-35.2 GHz</w:t>
            </w:r>
          </w:p>
        </w:tc>
        <w:tc>
          <w:tcPr>
            <w:tcW w:w="4259" w:type="dxa"/>
            <w:tcBorders>
              <w:top w:val="nil"/>
              <w:left w:val="nil"/>
              <w:bottom w:val="nil"/>
              <w:right w:val="single" w:sz="4" w:space="0" w:color="auto"/>
            </w:tcBorders>
            <w:shd w:val="clear" w:color="auto" w:fill="auto"/>
          </w:tcPr>
          <w:p w14:paraId="101331BD" w14:textId="77777777" w:rsidR="00F56974" w:rsidRDefault="000F276F" w:rsidP="00CC31E2">
            <w:pPr>
              <w:pStyle w:val="Tabletext"/>
              <w:rPr>
                <w:lang w:eastAsia="zh-CN"/>
              </w:rPr>
            </w:pPr>
            <w:r>
              <w:rPr>
                <w:rFonts w:hint="eastAsia"/>
                <w:lang w:eastAsia="zh-CN"/>
              </w:rPr>
              <w:t>（对于第</w:t>
            </w:r>
            <w:r w:rsidRPr="002571B3">
              <w:rPr>
                <w:rFonts w:hint="eastAsia"/>
                <w:b/>
                <w:bCs/>
                <w:lang w:eastAsia="zh-CN"/>
              </w:rPr>
              <w:t>5.550</w:t>
            </w:r>
            <w:r>
              <w:rPr>
                <w:rFonts w:hint="eastAsia"/>
                <w:lang w:eastAsia="zh-CN"/>
              </w:rPr>
              <w:t>款中所列的国家并考虑到第</w:t>
            </w:r>
            <w:r w:rsidRPr="002571B3">
              <w:rPr>
                <w:rFonts w:hint="eastAsia"/>
                <w:b/>
                <w:bCs/>
                <w:lang w:eastAsia="zh-CN"/>
              </w:rPr>
              <w:t>5.549</w:t>
            </w:r>
            <w:r>
              <w:rPr>
                <w:rFonts w:hint="eastAsia"/>
                <w:lang w:eastAsia="zh-CN"/>
              </w:rPr>
              <w:t>款中所列的国家）</w:t>
            </w:r>
          </w:p>
        </w:tc>
        <w:tc>
          <w:tcPr>
            <w:tcW w:w="3113" w:type="dxa"/>
            <w:tcBorders>
              <w:top w:val="nil"/>
              <w:left w:val="single" w:sz="4" w:space="0" w:color="auto"/>
              <w:bottom w:val="nil"/>
              <w:right w:val="single" w:sz="4" w:space="0" w:color="auto"/>
            </w:tcBorders>
            <w:shd w:val="clear" w:color="auto" w:fill="auto"/>
          </w:tcPr>
          <w:p w14:paraId="4B67DC20" w14:textId="77777777" w:rsidR="00F56974" w:rsidRDefault="00746757" w:rsidP="00CC31E2">
            <w:pPr>
              <w:pStyle w:val="Tabletext"/>
              <w:rPr>
                <w:lang w:eastAsia="zh-CN"/>
              </w:rPr>
            </w:pPr>
          </w:p>
        </w:tc>
      </w:tr>
      <w:tr w:rsidR="00D259E3" w14:paraId="455A7C21" w14:textId="77777777" w:rsidTr="00CC31E2">
        <w:tc>
          <w:tcPr>
            <w:tcW w:w="2031" w:type="dxa"/>
            <w:tcBorders>
              <w:top w:val="nil"/>
              <w:left w:val="single" w:sz="4" w:space="0" w:color="auto"/>
              <w:bottom w:val="single" w:sz="4" w:space="0" w:color="auto"/>
              <w:right w:val="nil"/>
            </w:tcBorders>
            <w:shd w:val="clear" w:color="auto" w:fill="auto"/>
          </w:tcPr>
          <w:p w14:paraId="0F890451" w14:textId="3FB21711" w:rsidR="00D259E3" w:rsidRDefault="00D259E3" w:rsidP="00D259E3">
            <w:pPr>
              <w:pStyle w:val="Tabletext"/>
              <w:rPr>
                <w:lang w:eastAsia="zh-CN"/>
              </w:rPr>
            </w:pPr>
            <w:r w:rsidRPr="00D259E3">
              <w:t>51.4-52.4 GHz</w:t>
            </w:r>
          </w:p>
        </w:tc>
        <w:tc>
          <w:tcPr>
            <w:tcW w:w="4259" w:type="dxa"/>
            <w:tcBorders>
              <w:top w:val="nil"/>
              <w:left w:val="nil"/>
              <w:bottom w:val="single" w:sz="4" w:space="0" w:color="auto"/>
              <w:right w:val="single" w:sz="4" w:space="0" w:color="auto"/>
            </w:tcBorders>
            <w:shd w:val="clear" w:color="auto" w:fill="auto"/>
          </w:tcPr>
          <w:p w14:paraId="16775D7D" w14:textId="77777777" w:rsidR="00D259E3" w:rsidRDefault="00D259E3" w:rsidP="00D259E3">
            <w:pPr>
              <w:pStyle w:val="Tabletext"/>
              <w:rPr>
                <w:lang w:eastAsia="zh-CN"/>
              </w:rPr>
            </w:pPr>
          </w:p>
        </w:tc>
        <w:tc>
          <w:tcPr>
            <w:tcW w:w="3113" w:type="dxa"/>
            <w:tcBorders>
              <w:top w:val="nil"/>
              <w:left w:val="single" w:sz="4" w:space="0" w:color="auto"/>
              <w:bottom w:val="single" w:sz="4" w:space="0" w:color="auto"/>
              <w:right w:val="single" w:sz="4" w:space="0" w:color="auto"/>
            </w:tcBorders>
            <w:shd w:val="clear" w:color="auto" w:fill="auto"/>
          </w:tcPr>
          <w:p w14:paraId="7C4A3183" w14:textId="283A3012" w:rsidR="00D259E3" w:rsidRDefault="00D259E3" w:rsidP="00D259E3">
            <w:pPr>
              <w:pStyle w:val="Tabletext"/>
              <w:rPr>
                <w:lang w:eastAsia="zh-CN"/>
              </w:rPr>
            </w:pPr>
            <w:r>
              <w:rPr>
                <w:rFonts w:hint="eastAsia"/>
                <w:lang w:eastAsia="zh-CN"/>
              </w:rPr>
              <w:t>卫星固定</w:t>
            </w:r>
          </w:p>
        </w:tc>
      </w:tr>
    </w:tbl>
    <w:p w14:paraId="1858CD3D" w14:textId="1DF7D712" w:rsidR="005C67AD" w:rsidRDefault="000F276F">
      <w:pPr>
        <w:pStyle w:val="Reasons"/>
        <w:rPr>
          <w:lang w:eastAsia="zh-CN"/>
        </w:rPr>
      </w:pPr>
      <w:r>
        <w:rPr>
          <w:b/>
          <w:lang w:eastAsia="zh-CN"/>
        </w:rPr>
        <w:t>理由：</w:t>
      </w:r>
      <w:r>
        <w:rPr>
          <w:lang w:eastAsia="zh-CN"/>
        </w:rPr>
        <w:tab/>
      </w:r>
      <w:r w:rsidR="00194602" w:rsidRPr="00174594">
        <w:rPr>
          <w:rFonts w:hint="eastAsia"/>
          <w:lang w:val="en-US" w:eastAsia="zh-CN"/>
        </w:rPr>
        <w:t>将提议为</w:t>
      </w:r>
      <w:r w:rsidR="00194602" w:rsidRPr="00174594">
        <w:rPr>
          <w:rFonts w:hint="eastAsia"/>
          <w:lang w:val="en-US" w:eastAsia="zh-CN"/>
        </w:rPr>
        <w:t>FSS</w:t>
      </w:r>
      <w:r w:rsidR="00194602" w:rsidRPr="00174594">
        <w:rPr>
          <w:rFonts w:hint="eastAsia"/>
          <w:lang w:val="en-US" w:eastAsia="zh-CN"/>
        </w:rPr>
        <w:t>（地对空）增加划分的频段加入到适用《无线电规则》</w:t>
      </w:r>
      <w:r w:rsidR="00194602" w:rsidRPr="00845D8D">
        <w:rPr>
          <w:rFonts w:hint="eastAsia"/>
          <w:lang w:val="en-US" w:eastAsia="zh-CN"/>
        </w:rPr>
        <w:t>第</w:t>
      </w:r>
      <w:r w:rsidR="00194602" w:rsidRPr="00827582">
        <w:rPr>
          <w:rFonts w:hint="eastAsia"/>
          <w:b/>
          <w:bCs/>
          <w:lang w:val="en-US" w:eastAsia="zh-CN"/>
        </w:rPr>
        <w:t>21.8</w:t>
      </w:r>
      <w:r w:rsidR="00194602" w:rsidRPr="00174594">
        <w:rPr>
          <w:rFonts w:hint="eastAsia"/>
          <w:lang w:val="en-US" w:eastAsia="zh-CN"/>
        </w:rPr>
        <w:t>款限值的</w:t>
      </w:r>
      <w:r w:rsidR="00194602" w:rsidRPr="00174594">
        <w:rPr>
          <w:lang w:val="en-US" w:eastAsia="zh-CN"/>
        </w:rPr>
        <w:t>频段范围</w:t>
      </w:r>
      <w:r w:rsidR="00194602" w:rsidRPr="00174594">
        <w:rPr>
          <w:rFonts w:hint="eastAsia"/>
          <w:lang w:val="en-US" w:eastAsia="zh-CN"/>
        </w:rPr>
        <w:t>。</w:t>
      </w:r>
    </w:p>
    <w:p w14:paraId="21C64B9E" w14:textId="77777777" w:rsidR="00B83F44" w:rsidRDefault="000F276F" w:rsidP="00584FF6">
      <w:pPr>
        <w:pStyle w:val="AppendixNo"/>
        <w:rPr>
          <w:lang w:eastAsia="zh-CN"/>
        </w:rPr>
      </w:pPr>
      <w:bookmarkStart w:id="39" w:name="_Toc330995591"/>
      <w:bookmarkStart w:id="40" w:name="_Toc458503216"/>
      <w:r w:rsidRPr="00584FF6">
        <w:rPr>
          <w:rFonts w:hint="eastAsia"/>
          <w:lang w:eastAsia="zh-CN"/>
        </w:rPr>
        <w:t>附录</w:t>
      </w:r>
      <w:r w:rsidRPr="003F72ED">
        <w:rPr>
          <w:rStyle w:val="href"/>
          <w:lang w:eastAsia="zh-CN"/>
        </w:rPr>
        <w:t>4</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39"/>
      <w:bookmarkEnd w:id="40"/>
    </w:p>
    <w:p w14:paraId="4F4FB78D" w14:textId="77777777" w:rsidR="00B83F44" w:rsidRDefault="000F276F" w:rsidP="00584FF6">
      <w:pPr>
        <w:pStyle w:val="Appendixtitle"/>
        <w:rPr>
          <w:lang w:eastAsia="zh-CN"/>
        </w:rPr>
      </w:pPr>
      <w:bookmarkStart w:id="41" w:name="_Toc330994401"/>
      <w:bookmarkStart w:id="42" w:name="_Toc330995592"/>
      <w:bookmarkStart w:id="43" w:name="_Toc458503217"/>
      <w:r w:rsidRPr="00584FF6">
        <w:rPr>
          <w:rFonts w:hint="eastAsia"/>
          <w:lang w:eastAsia="zh-CN"/>
        </w:rPr>
        <w:t>实施第三章程序时使用的各种特性的</w:t>
      </w:r>
      <w:r>
        <w:rPr>
          <w:lang w:eastAsia="zh-CN"/>
        </w:rPr>
        <w:br/>
      </w:r>
      <w:r>
        <w:rPr>
          <w:rFonts w:hint="eastAsia"/>
          <w:lang w:eastAsia="zh-CN"/>
        </w:rPr>
        <w:t>综合列表和表格</w:t>
      </w:r>
      <w:bookmarkEnd w:id="41"/>
      <w:bookmarkEnd w:id="42"/>
      <w:bookmarkEnd w:id="43"/>
    </w:p>
    <w:p w14:paraId="40417D2E" w14:textId="77777777" w:rsidR="00B83F44" w:rsidRPr="005A16E8" w:rsidRDefault="000F276F" w:rsidP="00584FF6">
      <w:pPr>
        <w:pStyle w:val="AnnexNo"/>
        <w:rPr>
          <w:lang w:eastAsia="zh-CN"/>
        </w:rPr>
      </w:pPr>
      <w:bookmarkStart w:id="44" w:name="_Toc330995594"/>
      <w:bookmarkStart w:id="45" w:name="_Toc458503220"/>
      <w:r w:rsidRPr="00584FF6">
        <w:rPr>
          <w:rFonts w:hint="eastAsia"/>
          <w:lang w:eastAsia="zh-CN"/>
        </w:rPr>
        <w:t>附件</w:t>
      </w:r>
      <w:r w:rsidRPr="005A16E8">
        <w:rPr>
          <w:rFonts w:hint="eastAsia"/>
          <w:lang w:eastAsia="zh-CN"/>
        </w:rPr>
        <w:t>2</w:t>
      </w:r>
      <w:bookmarkEnd w:id="44"/>
      <w:bookmarkEnd w:id="45"/>
    </w:p>
    <w:p w14:paraId="2B6C2933" w14:textId="77777777" w:rsidR="00B83F44" w:rsidRPr="00CF5A1B" w:rsidRDefault="000F276F" w:rsidP="00584FF6">
      <w:pPr>
        <w:pStyle w:val="Annextitle"/>
        <w:rPr>
          <w:color w:val="000000"/>
          <w:lang w:eastAsia="zh-CN"/>
        </w:rPr>
      </w:pPr>
      <w:bookmarkStart w:id="46" w:name="_Toc458503221"/>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317EF4">
        <w:rPr>
          <w:rStyle w:val="FootnoteReference"/>
          <w:b w:val="0"/>
          <w:bCs/>
          <w:szCs w:val="16"/>
          <w:lang w:eastAsia="zh-CN"/>
        </w:rPr>
        <w:footnoteReference w:customMarkFollows="1" w:id="1"/>
        <w:t>2</w:t>
      </w:r>
      <w:r w:rsidRPr="00317EF4">
        <w:rPr>
          <w:b w:val="0"/>
          <w:bCs/>
          <w:sz w:val="16"/>
          <w:szCs w:val="16"/>
          <w:lang w:eastAsia="zh-CN"/>
        </w:rPr>
        <w:t>（</w:t>
      </w:r>
      <w:r w:rsidRPr="00317EF4">
        <w:rPr>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46"/>
    </w:p>
    <w:p w14:paraId="300D9DB2" w14:textId="77777777" w:rsidR="00C168E7" w:rsidRPr="00EB6929" w:rsidRDefault="00C168E7" w:rsidP="00C168E7">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654010FA" w14:textId="77777777" w:rsidR="005C67AD" w:rsidRDefault="005C67AD">
      <w:pPr>
        <w:rPr>
          <w:lang w:eastAsia="zh-CN"/>
        </w:rPr>
      </w:pPr>
    </w:p>
    <w:p w14:paraId="6F755B0C" w14:textId="55923675" w:rsidR="00C168E7" w:rsidRDefault="00C168E7">
      <w:pPr>
        <w:rPr>
          <w:lang w:eastAsia="zh-CN"/>
        </w:rPr>
        <w:sectPr w:rsidR="00C168E7">
          <w:headerReference w:type="default" r:id="rId12"/>
          <w:footerReference w:type="default" r:id="rId13"/>
          <w:footerReference w:type="first" r:id="rId14"/>
          <w:type w:val="continuous"/>
          <w:pgSz w:w="11907" w:h="16840" w:code="9"/>
          <w:pgMar w:top="1418" w:right="1134" w:bottom="1134" w:left="1134" w:header="720" w:footer="720" w:gutter="0"/>
          <w:cols w:space="425"/>
          <w:titlePg/>
          <w:docGrid w:linePitch="326"/>
        </w:sectPr>
      </w:pPr>
    </w:p>
    <w:p w14:paraId="2BF60DE4" w14:textId="77777777" w:rsidR="005C67AD" w:rsidRDefault="000F276F">
      <w:pPr>
        <w:pStyle w:val="Proposal"/>
      </w:pPr>
      <w:r>
        <w:lastRenderedPageBreak/>
        <w:t>MOD</w:t>
      </w:r>
      <w:r>
        <w:tab/>
        <w:t>USA/10A21A9/7</w:t>
      </w:r>
      <w:r>
        <w:rPr>
          <w:vanish/>
          <w:color w:val="7F7F7F" w:themeColor="text1" w:themeTint="80"/>
          <w:vertAlign w:val="superscript"/>
        </w:rPr>
        <w:t>#50170</w:t>
      </w:r>
    </w:p>
    <w:p w14:paraId="197FB5CD" w14:textId="77777777" w:rsidR="0075199A" w:rsidRPr="00731981" w:rsidRDefault="000F276F" w:rsidP="0075199A">
      <w:pPr>
        <w:pStyle w:val="TableNo"/>
        <w:spacing w:before="0"/>
        <w:rPr>
          <w:rFonts w:eastAsia="Times New Roman"/>
          <w:b/>
          <w:bCs/>
          <w:szCs w:val="24"/>
          <w:lang w:eastAsia="zh-CN"/>
        </w:rPr>
      </w:pPr>
      <w:r w:rsidRPr="00731981">
        <w:rPr>
          <w:rFonts w:hint="eastAsia"/>
          <w:b/>
          <w:bCs/>
          <w:lang w:eastAsia="zh-CN"/>
        </w:rPr>
        <w:t>表</w:t>
      </w:r>
      <w:r w:rsidRPr="00731981">
        <w:rPr>
          <w:rFonts w:eastAsia="STKaiti"/>
          <w:b/>
          <w:bCs/>
          <w:szCs w:val="24"/>
          <w:lang w:eastAsia="zh-CN"/>
        </w:rPr>
        <w:t>C</w:t>
      </w:r>
    </w:p>
    <w:p w14:paraId="536E485F" w14:textId="77777777" w:rsidR="0075199A" w:rsidRPr="00731981" w:rsidRDefault="000F276F" w:rsidP="0075199A">
      <w:pPr>
        <w:pStyle w:val="Tabletitle"/>
        <w:rPr>
          <w:rFonts w:eastAsiaTheme="minorEastAsia"/>
          <w:b w:val="0"/>
          <w:sz w:val="16"/>
          <w:szCs w:val="16"/>
          <w:lang w:eastAsia="zh-CN"/>
        </w:rPr>
      </w:pPr>
      <w:r w:rsidRPr="00731981">
        <w:rPr>
          <w:rFonts w:asciiTheme="majorEastAsia" w:eastAsiaTheme="majorEastAsia" w:hAnsiTheme="majorEastAsia"/>
          <w:bCs/>
          <w:szCs w:val="24"/>
          <w:lang w:eastAsia="zh-CN"/>
        </w:rPr>
        <w:t>应为每个卫星天线波束或每个地球站或射电天文天线</w:t>
      </w:r>
      <w:r w:rsidRPr="00731981">
        <w:rPr>
          <w:rFonts w:asciiTheme="majorEastAsia" w:eastAsiaTheme="majorEastAsia" w:hAnsiTheme="majorEastAsia"/>
          <w:bCs/>
          <w:szCs w:val="24"/>
          <w:lang w:eastAsia="zh-CN"/>
        </w:rPr>
        <w:br/>
        <w:t>每组频率指</w:t>
      </w:r>
      <w:proofErr w:type="gramStart"/>
      <w:r w:rsidRPr="00731981">
        <w:rPr>
          <w:rFonts w:asciiTheme="majorEastAsia" w:eastAsiaTheme="majorEastAsia" w:hAnsiTheme="majorEastAsia"/>
          <w:bCs/>
          <w:szCs w:val="24"/>
          <w:lang w:eastAsia="zh-CN"/>
        </w:rPr>
        <w:t>配提供</w:t>
      </w:r>
      <w:proofErr w:type="gramEnd"/>
      <w:r w:rsidRPr="00731981">
        <w:rPr>
          <w:rFonts w:asciiTheme="majorEastAsia" w:eastAsiaTheme="majorEastAsia" w:hAnsiTheme="majorEastAsia"/>
          <w:bCs/>
          <w:szCs w:val="24"/>
          <w:lang w:eastAsia="zh-CN"/>
        </w:rPr>
        <w:t>的特性</w:t>
      </w:r>
      <w:r w:rsidRPr="00731981">
        <w:rPr>
          <w:rFonts w:eastAsiaTheme="minorEastAsia"/>
          <w:b w:val="0"/>
          <w:sz w:val="16"/>
          <w:szCs w:val="16"/>
          <w:lang w:eastAsia="zh-CN"/>
        </w:rPr>
        <w:t>（</w:t>
      </w:r>
      <w:r w:rsidRPr="00731981">
        <w:rPr>
          <w:rFonts w:eastAsiaTheme="minorEastAsia"/>
          <w:b w:val="0"/>
          <w:sz w:val="16"/>
          <w:szCs w:val="16"/>
          <w:lang w:eastAsia="zh-CN"/>
        </w:rPr>
        <w:t>WRC-</w:t>
      </w:r>
      <w:del w:id="47" w:author="" w:date="2019-02-07T14:39:00Z">
        <w:r w:rsidRPr="00731981" w:rsidDel="00896CBD">
          <w:rPr>
            <w:rFonts w:eastAsiaTheme="minorEastAsia"/>
            <w:b w:val="0"/>
            <w:sz w:val="16"/>
            <w:szCs w:val="16"/>
            <w:lang w:eastAsia="zh-CN"/>
          </w:rPr>
          <w:delText>15</w:delText>
        </w:r>
      </w:del>
      <w:ins w:id="48" w:author="" w:date="2019-02-07T14:40:00Z">
        <w:r w:rsidRPr="00731981">
          <w:rPr>
            <w:rFonts w:eastAsiaTheme="minorEastAsia"/>
            <w:b w:val="0"/>
            <w:sz w:val="16"/>
            <w:szCs w:val="16"/>
            <w:lang w:eastAsia="zh-CN"/>
          </w:rPr>
          <w:t>19</w:t>
        </w:r>
      </w:ins>
      <w:r w:rsidRPr="00731981">
        <w:rPr>
          <w:rFonts w:eastAsiaTheme="minorEastAsia"/>
          <w:b w:val="0"/>
          <w:sz w:val="16"/>
          <w:szCs w:val="16"/>
          <w:lang w:eastAsia="zh-CN"/>
        </w:rPr>
        <w:t>，修订版）</w:t>
      </w:r>
    </w:p>
    <w:tbl>
      <w:tblPr>
        <w:tblW w:w="15420" w:type="dxa"/>
        <w:jc w:val="center"/>
        <w:tblLayout w:type="fixed"/>
        <w:tblLook w:val="04A0" w:firstRow="1" w:lastRow="0" w:firstColumn="1" w:lastColumn="0" w:noHBand="0" w:noVBand="1"/>
      </w:tblPr>
      <w:tblGrid>
        <w:gridCol w:w="1051"/>
        <w:gridCol w:w="6438"/>
        <w:gridCol w:w="725"/>
        <w:gridCol w:w="725"/>
        <w:gridCol w:w="702"/>
        <w:gridCol w:w="820"/>
        <w:gridCol w:w="618"/>
        <w:gridCol w:w="760"/>
        <w:gridCol w:w="714"/>
        <w:gridCol w:w="737"/>
        <w:gridCol w:w="688"/>
        <w:gridCol w:w="847"/>
        <w:gridCol w:w="595"/>
      </w:tblGrid>
      <w:tr w:rsidR="0075199A" w:rsidRPr="00731981" w14:paraId="601D92CD" w14:textId="77777777" w:rsidTr="006878C0">
        <w:trPr>
          <w:trHeight w:val="1832"/>
          <w:tblHeader/>
          <w:jc w:val="center"/>
        </w:trPr>
        <w:tc>
          <w:tcPr>
            <w:tcW w:w="1051" w:type="dxa"/>
            <w:tcBorders>
              <w:top w:val="single" w:sz="12" w:space="0" w:color="auto"/>
              <w:left w:val="single" w:sz="12" w:space="0" w:color="auto"/>
              <w:bottom w:val="single" w:sz="12" w:space="0" w:color="auto"/>
              <w:right w:val="nil"/>
            </w:tcBorders>
            <w:shd w:val="clear" w:color="000000" w:fill="auto"/>
            <w:vAlign w:val="center"/>
            <w:hideMark/>
          </w:tcPr>
          <w:p w14:paraId="48DB489E" w14:textId="77777777" w:rsidR="0075199A" w:rsidRPr="00731981" w:rsidRDefault="000F276F" w:rsidP="006878C0">
            <w:pPr>
              <w:tabs>
                <w:tab w:val="clear" w:pos="1134"/>
                <w:tab w:val="clear" w:pos="1871"/>
                <w:tab w:val="clear" w:pos="2268"/>
              </w:tabs>
              <w:overflowPunct/>
              <w:autoSpaceDE/>
              <w:autoSpaceDN/>
              <w:spacing w:before="60" w:after="60"/>
              <w:jc w:val="center"/>
              <w:rPr>
                <w:rFonts w:ascii="SimSun" w:hAnsi="SimSun" w:cs="Arial"/>
                <w:b/>
                <w:bCs/>
                <w:sz w:val="20"/>
                <w:lang w:eastAsia="zh-CN"/>
              </w:rPr>
            </w:pPr>
            <w:r w:rsidRPr="00731981">
              <w:rPr>
                <w:rFonts w:ascii="SimSun" w:hAnsi="SimSun" w:cs="Arial" w:hint="eastAsia"/>
                <w:b/>
                <w:bCs/>
                <w:sz w:val="20"/>
                <w:lang w:eastAsia="zh-CN"/>
              </w:rPr>
              <w:t>附录中的</w:t>
            </w:r>
            <w:r w:rsidRPr="00731981">
              <w:rPr>
                <w:rFonts w:ascii="SimSun" w:hAnsi="SimSun" w:cs="Arial" w:hint="eastAsia"/>
                <w:b/>
                <w:bCs/>
                <w:sz w:val="20"/>
                <w:lang w:eastAsia="zh-CN"/>
              </w:rPr>
              <w:br/>
              <w:t>项目</w:t>
            </w:r>
          </w:p>
        </w:tc>
        <w:tc>
          <w:tcPr>
            <w:tcW w:w="6438" w:type="dxa"/>
            <w:tcBorders>
              <w:top w:val="single" w:sz="12" w:space="0" w:color="auto"/>
              <w:left w:val="double" w:sz="6" w:space="0" w:color="auto"/>
              <w:bottom w:val="single" w:sz="12" w:space="0" w:color="auto"/>
              <w:right w:val="double" w:sz="6" w:space="0" w:color="auto"/>
            </w:tcBorders>
            <w:shd w:val="clear" w:color="auto" w:fill="auto"/>
            <w:vAlign w:val="center"/>
            <w:hideMark/>
          </w:tcPr>
          <w:p w14:paraId="1F7DA2A7" w14:textId="77777777" w:rsidR="0075199A" w:rsidRPr="00731981" w:rsidRDefault="000F276F" w:rsidP="006878C0">
            <w:pPr>
              <w:tabs>
                <w:tab w:val="clear" w:pos="1134"/>
                <w:tab w:val="clear" w:pos="1871"/>
                <w:tab w:val="clear" w:pos="2268"/>
              </w:tabs>
              <w:overflowPunct/>
              <w:autoSpaceDE/>
              <w:autoSpaceDN/>
              <w:spacing w:before="60" w:after="60"/>
              <w:jc w:val="center"/>
              <w:rPr>
                <w:rFonts w:ascii="Arial" w:eastAsia="Times New Roman" w:hAnsi="Arial" w:cs="Arial"/>
                <w:b/>
                <w:bCs/>
                <w:i/>
                <w:iCs/>
                <w:szCs w:val="24"/>
                <w:lang w:eastAsia="zh-CN"/>
              </w:rPr>
            </w:pPr>
            <w:r w:rsidRPr="00731981">
              <w:rPr>
                <w:rFonts w:eastAsia="STKaiti"/>
                <w:b/>
                <w:bCs/>
                <w:szCs w:val="24"/>
                <w:lang w:eastAsia="zh-CN"/>
              </w:rPr>
              <w:t xml:space="preserve">C – </w:t>
            </w:r>
            <w:r w:rsidRPr="00731981">
              <w:rPr>
                <w:rFonts w:eastAsia="STKaiti"/>
                <w:b/>
                <w:bCs/>
                <w:szCs w:val="24"/>
                <w:lang w:eastAsia="zh-CN"/>
              </w:rPr>
              <w:t>应为每个卫星天线波束或每个</w:t>
            </w:r>
            <w:r w:rsidRPr="00731981">
              <w:rPr>
                <w:rFonts w:eastAsia="STKaiti" w:hint="eastAsia"/>
                <w:b/>
                <w:bCs/>
                <w:szCs w:val="24"/>
                <w:lang w:eastAsia="zh-CN"/>
              </w:rPr>
              <w:br/>
            </w:r>
            <w:r w:rsidRPr="00731981">
              <w:rPr>
                <w:rFonts w:eastAsia="STKaiti"/>
                <w:b/>
                <w:bCs/>
                <w:szCs w:val="24"/>
                <w:lang w:eastAsia="zh-CN"/>
              </w:rPr>
              <w:t>地球站或射电天文天线每组</w:t>
            </w:r>
            <w:r w:rsidRPr="00731981">
              <w:rPr>
                <w:rFonts w:eastAsia="STKaiti" w:hint="eastAsia"/>
                <w:b/>
                <w:bCs/>
                <w:szCs w:val="24"/>
                <w:lang w:eastAsia="zh-CN"/>
              </w:rPr>
              <w:br/>
            </w:r>
            <w:r w:rsidRPr="00731981">
              <w:rPr>
                <w:rFonts w:eastAsia="STKaiti"/>
                <w:b/>
                <w:bCs/>
                <w:szCs w:val="24"/>
                <w:lang w:eastAsia="zh-CN"/>
              </w:rPr>
              <w:t>频率指配提供的特性</w:t>
            </w:r>
          </w:p>
        </w:tc>
        <w:tc>
          <w:tcPr>
            <w:tcW w:w="725" w:type="dxa"/>
            <w:tcBorders>
              <w:top w:val="single" w:sz="12" w:space="0" w:color="auto"/>
              <w:left w:val="double" w:sz="4" w:space="0" w:color="auto"/>
              <w:bottom w:val="single" w:sz="12" w:space="0" w:color="auto"/>
              <w:right w:val="single" w:sz="4" w:space="0" w:color="auto"/>
            </w:tcBorders>
            <w:shd w:val="clear" w:color="auto" w:fill="auto"/>
            <w:vAlign w:val="center"/>
            <w:hideMark/>
          </w:tcPr>
          <w:p w14:paraId="31D59E8F" w14:textId="77777777" w:rsidR="0075199A" w:rsidRPr="00731981" w:rsidRDefault="000F276F" w:rsidP="006878C0">
            <w:pPr>
              <w:jc w:val="center"/>
              <w:rPr>
                <w:b/>
                <w:bCs/>
                <w:sz w:val="16"/>
                <w:szCs w:val="16"/>
                <w:lang w:eastAsia="zh-CN"/>
              </w:rPr>
            </w:pPr>
            <w:r w:rsidRPr="00731981">
              <w:rPr>
                <w:b/>
                <w:bCs/>
                <w:sz w:val="16"/>
                <w:szCs w:val="16"/>
                <w:lang w:eastAsia="zh-CN"/>
              </w:rPr>
              <w:t>对地静止卫星网络的提前</w:t>
            </w:r>
            <w:r w:rsidRPr="00731981">
              <w:rPr>
                <w:rFonts w:hint="eastAsia"/>
                <w:b/>
                <w:bCs/>
                <w:sz w:val="16"/>
                <w:szCs w:val="16"/>
                <w:lang w:eastAsia="zh-CN"/>
              </w:rPr>
              <w:br/>
            </w:r>
            <w:r w:rsidRPr="00731981">
              <w:rPr>
                <w:b/>
                <w:bCs/>
                <w:sz w:val="16"/>
                <w:szCs w:val="16"/>
                <w:lang w:eastAsia="zh-CN"/>
              </w:rPr>
              <w:t>公布</w:t>
            </w:r>
          </w:p>
        </w:tc>
        <w:tc>
          <w:tcPr>
            <w:tcW w:w="725" w:type="dxa"/>
            <w:tcBorders>
              <w:top w:val="single" w:sz="12" w:space="0" w:color="auto"/>
              <w:left w:val="nil"/>
              <w:bottom w:val="single" w:sz="12" w:space="0" w:color="auto"/>
              <w:right w:val="single" w:sz="4" w:space="0" w:color="auto"/>
            </w:tcBorders>
            <w:shd w:val="clear" w:color="auto" w:fill="auto"/>
            <w:vAlign w:val="center"/>
            <w:hideMark/>
          </w:tcPr>
          <w:p w14:paraId="6B30AF22" w14:textId="77777777" w:rsidR="0075199A" w:rsidRPr="00731981" w:rsidRDefault="000F276F" w:rsidP="006878C0">
            <w:pPr>
              <w:jc w:val="center"/>
              <w:rPr>
                <w:b/>
                <w:bCs/>
                <w:sz w:val="16"/>
                <w:szCs w:val="16"/>
                <w:lang w:eastAsia="zh-CN"/>
              </w:rPr>
            </w:pPr>
            <w:r w:rsidRPr="00731981">
              <w:rPr>
                <w:b/>
                <w:bCs/>
                <w:sz w:val="16"/>
                <w:szCs w:val="16"/>
                <w:lang w:eastAsia="zh-CN"/>
              </w:rPr>
              <w:t>须按照第</w:t>
            </w:r>
            <w:r w:rsidRPr="00731981">
              <w:rPr>
                <w:b/>
                <w:bCs/>
                <w:sz w:val="16"/>
                <w:szCs w:val="16"/>
                <w:lang w:eastAsia="zh-CN"/>
              </w:rPr>
              <w:t>9</w:t>
            </w:r>
            <w:r w:rsidRPr="00731981">
              <w:rPr>
                <w:b/>
                <w:bCs/>
                <w:sz w:val="16"/>
                <w:szCs w:val="16"/>
                <w:lang w:eastAsia="zh-CN"/>
              </w:rPr>
              <w:t>条</w:t>
            </w:r>
            <w:r w:rsidRPr="00731981">
              <w:rPr>
                <w:rFonts w:hint="eastAsia"/>
                <w:b/>
                <w:bCs/>
                <w:sz w:val="16"/>
                <w:szCs w:val="16"/>
                <w:lang w:eastAsia="zh-CN"/>
              </w:rPr>
              <w:br/>
            </w:r>
            <w:r w:rsidRPr="00731981">
              <w:rPr>
                <w:b/>
                <w:bCs/>
                <w:sz w:val="16"/>
                <w:szCs w:val="16"/>
                <w:lang w:eastAsia="zh-CN"/>
              </w:rPr>
              <w:t>第</w:t>
            </w:r>
            <w:r w:rsidRPr="00731981">
              <w:rPr>
                <w:b/>
                <w:bCs/>
                <w:sz w:val="16"/>
                <w:szCs w:val="16"/>
                <w:lang w:eastAsia="zh-CN"/>
              </w:rPr>
              <w:t>II</w:t>
            </w:r>
            <w:r w:rsidRPr="00731981">
              <w:rPr>
                <w:b/>
                <w:bCs/>
                <w:sz w:val="16"/>
                <w:szCs w:val="16"/>
                <w:lang w:eastAsia="zh-CN"/>
              </w:rPr>
              <w:t>节</w:t>
            </w:r>
            <w:r w:rsidRPr="00731981">
              <w:rPr>
                <w:rFonts w:hint="eastAsia"/>
                <w:b/>
                <w:bCs/>
                <w:sz w:val="16"/>
                <w:szCs w:val="16"/>
                <w:lang w:eastAsia="zh-CN"/>
              </w:rPr>
              <w:br/>
            </w:r>
            <w:r w:rsidRPr="00731981">
              <w:rPr>
                <w:b/>
                <w:bCs/>
                <w:sz w:val="16"/>
                <w:szCs w:val="16"/>
                <w:lang w:eastAsia="zh-CN"/>
              </w:rPr>
              <w:t>进行协调的非对地静止卫星网络的提前</w:t>
            </w:r>
            <w:r w:rsidRPr="00731981">
              <w:rPr>
                <w:rFonts w:hint="eastAsia"/>
                <w:b/>
                <w:bCs/>
                <w:sz w:val="16"/>
                <w:szCs w:val="16"/>
                <w:lang w:eastAsia="zh-CN"/>
              </w:rPr>
              <w:br/>
            </w:r>
            <w:r w:rsidRPr="00731981">
              <w:rPr>
                <w:b/>
                <w:bCs/>
                <w:sz w:val="16"/>
                <w:szCs w:val="16"/>
                <w:lang w:eastAsia="zh-CN"/>
              </w:rPr>
              <w:t>公布</w:t>
            </w:r>
          </w:p>
        </w:tc>
        <w:tc>
          <w:tcPr>
            <w:tcW w:w="702" w:type="dxa"/>
            <w:tcBorders>
              <w:top w:val="single" w:sz="12" w:space="0" w:color="auto"/>
              <w:left w:val="nil"/>
              <w:bottom w:val="single" w:sz="12" w:space="0" w:color="auto"/>
              <w:right w:val="single" w:sz="4" w:space="0" w:color="auto"/>
            </w:tcBorders>
            <w:shd w:val="clear" w:color="auto" w:fill="auto"/>
            <w:vAlign w:val="center"/>
            <w:hideMark/>
          </w:tcPr>
          <w:p w14:paraId="45BBADBA" w14:textId="77777777" w:rsidR="0075199A" w:rsidRPr="00731981" w:rsidRDefault="000F276F" w:rsidP="006878C0">
            <w:pPr>
              <w:ind w:hanging="31"/>
              <w:jc w:val="center"/>
              <w:rPr>
                <w:b/>
                <w:bCs/>
                <w:sz w:val="16"/>
                <w:szCs w:val="16"/>
                <w:lang w:eastAsia="zh-CN"/>
              </w:rPr>
            </w:pPr>
            <w:r w:rsidRPr="00731981">
              <w:rPr>
                <w:b/>
                <w:bCs/>
                <w:sz w:val="16"/>
                <w:szCs w:val="16"/>
                <w:lang w:eastAsia="zh-CN"/>
              </w:rPr>
              <w:t>无需按照第</w:t>
            </w:r>
            <w:r w:rsidRPr="00731981">
              <w:rPr>
                <w:b/>
                <w:bCs/>
                <w:sz w:val="16"/>
                <w:szCs w:val="16"/>
                <w:lang w:eastAsia="zh-CN"/>
              </w:rPr>
              <w:t>9</w:t>
            </w:r>
            <w:r w:rsidRPr="00731981">
              <w:rPr>
                <w:b/>
                <w:bCs/>
                <w:sz w:val="16"/>
                <w:szCs w:val="16"/>
                <w:lang w:eastAsia="zh-CN"/>
              </w:rPr>
              <w:t>条</w:t>
            </w:r>
            <w:r w:rsidRPr="00731981">
              <w:rPr>
                <w:rFonts w:hint="eastAsia"/>
                <w:b/>
                <w:bCs/>
                <w:sz w:val="16"/>
                <w:szCs w:val="16"/>
                <w:lang w:eastAsia="zh-CN"/>
              </w:rPr>
              <w:br/>
            </w:r>
            <w:r w:rsidRPr="00731981">
              <w:rPr>
                <w:b/>
                <w:bCs/>
                <w:sz w:val="16"/>
                <w:szCs w:val="16"/>
                <w:lang w:eastAsia="zh-CN"/>
              </w:rPr>
              <w:t>第</w:t>
            </w:r>
            <w:r w:rsidRPr="00731981">
              <w:rPr>
                <w:b/>
                <w:bCs/>
                <w:sz w:val="16"/>
                <w:szCs w:val="16"/>
                <w:lang w:eastAsia="zh-CN"/>
              </w:rPr>
              <w:t>II</w:t>
            </w:r>
            <w:r w:rsidRPr="00731981">
              <w:rPr>
                <w:b/>
                <w:bCs/>
                <w:sz w:val="16"/>
                <w:szCs w:val="16"/>
                <w:lang w:eastAsia="zh-CN"/>
              </w:rPr>
              <w:t>节</w:t>
            </w:r>
            <w:r w:rsidRPr="00731981">
              <w:rPr>
                <w:rFonts w:hint="eastAsia"/>
                <w:b/>
                <w:bCs/>
                <w:sz w:val="16"/>
                <w:szCs w:val="16"/>
                <w:lang w:eastAsia="zh-CN"/>
              </w:rPr>
              <w:br/>
            </w:r>
            <w:r w:rsidRPr="00731981">
              <w:rPr>
                <w:b/>
                <w:bCs/>
                <w:sz w:val="16"/>
                <w:szCs w:val="16"/>
                <w:lang w:eastAsia="zh-CN"/>
              </w:rPr>
              <w:t>进行协调的非对地静止卫星网络的提前</w:t>
            </w:r>
            <w:r w:rsidRPr="00731981">
              <w:rPr>
                <w:rFonts w:hint="eastAsia"/>
                <w:b/>
                <w:bCs/>
                <w:sz w:val="16"/>
                <w:szCs w:val="16"/>
                <w:lang w:eastAsia="zh-CN"/>
              </w:rPr>
              <w:br/>
            </w:r>
            <w:r w:rsidRPr="00731981">
              <w:rPr>
                <w:b/>
                <w:bCs/>
                <w:sz w:val="16"/>
                <w:szCs w:val="16"/>
                <w:lang w:eastAsia="zh-CN"/>
              </w:rPr>
              <w:t>公布</w:t>
            </w:r>
          </w:p>
        </w:tc>
        <w:tc>
          <w:tcPr>
            <w:tcW w:w="820" w:type="dxa"/>
            <w:tcBorders>
              <w:top w:val="single" w:sz="12" w:space="0" w:color="auto"/>
              <w:left w:val="nil"/>
              <w:bottom w:val="single" w:sz="12" w:space="0" w:color="auto"/>
              <w:right w:val="single" w:sz="4" w:space="0" w:color="auto"/>
            </w:tcBorders>
            <w:shd w:val="clear" w:color="auto" w:fill="auto"/>
            <w:vAlign w:val="center"/>
            <w:hideMark/>
          </w:tcPr>
          <w:p w14:paraId="4C049482" w14:textId="77777777" w:rsidR="0075199A" w:rsidRPr="00731981" w:rsidRDefault="000F276F" w:rsidP="006878C0">
            <w:pPr>
              <w:jc w:val="center"/>
              <w:rPr>
                <w:b/>
                <w:bCs/>
                <w:sz w:val="16"/>
                <w:szCs w:val="16"/>
                <w:lang w:eastAsia="zh-CN"/>
              </w:rPr>
            </w:pPr>
            <w:r w:rsidRPr="00731981">
              <w:rPr>
                <w:b/>
                <w:bCs/>
                <w:sz w:val="16"/>
                <w:szCs w:val="16"/>
                <w:lang w:eastAsia="zh-CN"/>
              </w:rPr>
              <w:t>对地静止卫星网络的通知或协</w:t>
            </w:r>
            <w:r w:rsidRPr="00731981">
              <w:rPr>
                <w:rFonts w:asciiTheme="minorEastAsia" w:eastAsiaTheme="minorEastAsia" w:hAnsiTheme="minorEastAsia"/>
                <w:b/>
                <w:bCs/>
                <w:sz w:val="16"/>
                <w:szCs w:val="16"/>
                <w:lang w:eastAsia="zh-CN"/>
              </w:rPr>
              <w:t>调(</w:t>
            </w:r>
            <w:r w:rsidRPr="00731981">
              <w:rPr>
                <w:b/>
                <w:bCs/>
                <w:sz w:val="16"/>
                <w:szCs w:val="16"/>
                <w:lang w:eastAsia="zh-CN"/>
              </w:rPr>
              <w:t>包括按照附录</w:t>
            </w:r>
            <w:r w:rsidRPr="00731981">
              <w:rPr>
                <w:b/>
                <w:bCs/>
                <w:sz w:val="16"/>
                <w:szCs w:val="16"/>
                <w:lang w:eastAsia="zh-CN"/>
              </w:rPr>
              <w:t>30</w:t>
            </w:r>
            <w:r w:rsidRPr="00731981">
              <w:rPr>
                <w:b/>
                <w:bCs/>
                <w:sz w:val="16"/>
                <w:szCs w:val="16"/>
                <w:lang w:eastAsia="zh-CN"/>
              </w:rPr>
              <w:t>或</w:t>
            </w:r>
            <w:r w:rsidRPr="00731981">
              <w:rPr>
                <w:b/>
                <w:bCs/>
                <w:sz w:val="16"/>
                <w:szCs w:val="16"/>
                <w:lang w:eastAsia="zh-CN"/>
              </w:rPr>
              <w:t>30A</w:t>
            </w:r>
            <w:r w:rsidRPr="00731981">
              <w:rPr>
                <w:rFonts w:hint="eastAsia"/>
                <w:b/>
                <w:bCs/>
                <w:sz w:val="16"/>
                <w:szCs w:val="16"/>
                <w:lang w:eastAsia="zh-CN"/>
              </w:rPr>
              <w:br/>
            </w:r>
            <w:r w:rsidRPr="00731981">
              <w:rPr>
                <w:b/>
                <w:bCs/>
                <w:sz w:val="16"/>
                <w:szCs w:val="16"/>
                <w:lang w:eastAsia="zh-CN"/>
              </w:rPr>
              <w:t>第</w:t>
            </w:r>
            <w:r w:rsidRPr="00731981">
              <w:rPr>
                <w:b/>
                <w:bCs/>
                <w:sz w:val="16"/>
                <w:szCs w:val="16"/>
                <w:lang w:eastAsia="zh-CN"/>
              </w:rPr>
              <w:t>2A</w:t>
            </w:r>
            <w:r w:rsidRPr="00731981">
              <w:rPr>
                <w:rFonts w:asciiTheme="minorEastAsia" w:eastAsiaTheme="minorEastAsia" w:hAnsiTheme="minorEastAsia"/>
                <w:b/>
                <w:bCs/>
                <w:sz w:val="16"/>
                <w:szCs w:val="16"/>
                <w:lang w:eastAsia="zh-CN"/>
              </w:rPr>
              <w:t>条进行的空间操作功能)</w:t>
            </w:r>
          </w:p>
        </w:tc>
        <w:tc>
          <w:tcPr>
            <w:tcW w:w="618" w:type="dxa"/>
            <w:tcBorders>
              <w:top w:val="single" w:sz="12" w:space="0" w:color="auto"/>
              <w:left w:val="nil"/>
              <w:bottom w:val="single" w:sz="12" w:space="0" w:color="auto"/>
              <w:right w:val="single" w:sz="4" w:space="0" w:color="auto"/>
            </w:tcBorders>
            <w:shd w:val="clear" w:color="auto" w:fill="auto"/>
            <w:vAlign w:val="center"/>
            <w:hideMark/>
          </w:tcPr>
          <w:p w14:paraId="66C21431" w14:textId="77777777" w:rsidR="0075199A" w:rsidRPr="00731981" w:rsidRDefault="000F276F" w:rsidP="006878C0">
            <w:pPr>
              <w:jc w:val="center"/>
              <w:rPr>
                <w:b/>
                <w:bCs/>
                <w:sz w:val="16"/>
                <w:szCs w:val="16"/>
                <w:lang w:eastAsia="zh-CN"/>
              </w:rPr>
            </w:pPr>
            <w:r w:rsidRPr="00731981">
              <w:rPr>
                <w:b/>
                <w:bCs/>
                <w:sz w:val="16"/>
                <w:szCs w:val="16"/>
                <w:lang w:eastAsia="zh-CN"/>
              </w:rPr>
              <w:t>非对地静止卫星网络的通知或协调</w:t>
            </w:r>
          </w:p>
        </w:tc>
        <w:tc>
          <w:tcPr>
            <w:tcW w:w="760" w:type="dxa"/>
            <w:tcBorders>
              <w:top w:val="single" w:sz="12" w:space="0" w:color="auto"/>
              <w:left w:val="nil"/>
              <w:bottom w:val="single" w:sz="12" w:space="0" w:color="auto"/>
              <w:right w:val="single" w:sz="4" w:space="0" w:color="auto"/>
            </w:tcBorders>
            <w:shd w:val="clear" w:color="auto" w:fill="auto"/>
            <w:vAlign w:val="center"/>
            <w:hideMark/>
          </w:tcPr>
          <w:p w14:paraId="3E8D9B41" w14:textId="77777777" w:rsidR="0075199A" w:rsidRPr="00731981" w:rsidRDefault="000F276F" w:rsidP="006878C0">
            <w:pPr>
              <w:jc w:val="center"/>
              <w:rPr>
                <w:b/>
                <w:bCs/>
                <w:sz w:val="16"/>
                <w:szCs w:val="16"/>
                <w:lang w:eastAsia="zh-CN"/>
              </w:rPr>
            </w:pPr>
            <w:r w:rsidRPr="00731981">
              <w:rPr>
                <w:b/>
                <w:bCs/>
                <w:sz w:val="16"/>
                <w:szCs w:val="16"/>
                <w:lang w:eastAsia="zh-CN"/>
              </w:rPr>
              <w:t>地球站的通知或协</w:t>
            </w:r>
            <w:r w:rsidRPr="00731981">
              <w:rPr>
                <w:rFonts w:asciiTheme="minorEastAsia" w:eastAsiaTheme="minorEastAsia" w:hAnsiTheme="minorEastAsia"/>
                <w:b/>
                <w:bCs/>
                <w:sz w:val="16"/>
                <w:szCs w:val="16"/>
                <w:lang w:eastAsia="zh-CN"/>
              </w:rPr>
              <w:t>调(</w:t>
            </w:r>
            <w:r w:rsidRPr="00731981">
              <w:rPr>
                <w:b/>
                <w:bCs/>
                <w:sz w:val="16"/>
                <w:szCs w:val="16"/>
                <w:lang w:eastAsia="zh-CN"/>
              </w:rPr>
              <w:t>包括按照附录</w:t>
            </w:r>
            <w:r w:rsidRPr="00731981">
              <w:rPr>
                <w:b/>
                <w:bCs/>
                <w:sz w:val="16"/>
                <w:szCs w:val="16"/>
                <w:lang w:eastAsia="zh-CN"/>
              </w:rPr>
              <w:t>30A</w:t>
            </w:r>
            <w:r w:rsidRPr="00731981">
              <w:rPr>
                <w:b/>
                <w:bCs/>
                <w:sz w:val="16"/>
                <w:szCs w:val="16"/>
                <w:lang w:eastAsia="zh-CN"/>
              </w:rPr>
              <w:t>或</w:t>
            </w:r>
            <w:r w:rsidRPr="00731981">
              <w:rPr>
                <w:b/>
                <w:bCs/>
                <w:sz w:val="16"/>
                <w:szCs w:val="16"/>
                <w:lang w:eastAsia="zh-CN"/>
              </w:rPr>
              <w:t>30B</w:t>
            </w:r>
            <w:r w:rsidRPr="00731981">
              <w:rPr>
                <w:rFonts w:asciiTheme="minorEastAsia" w:eastAsiaTheme="minorEastAsia" w:hAnsiTheme="minorEastAsia"/>
                <w:b/>
                <w:bCs/>
                <w:sz w:val="16"/>
                <w:szCs w:val="16"/>
                <w:lang w:eastAsia="zh-CN"/>
              </w:rPr>
              <w:t>进行的通知)</w:t>
            </w:r>
          </w:p>
        </w:tc>
        <w:tc>
          <w:tcPr>
            <w:tcW w:w="714" w:type="dxa"/>
            <w:tcBorders>
              <w:top w:val="single" w:sz="12" w:space="0" w:color="auto"/>
              <w:left w:val="nil"/>
              <w:bottom w:val="single" w:sz="12" w:space="0" w:color="auto"/>
              <w:right w:val="single" w:sz="4" w:space="0" w:color="auto"/>
            </w:tcBorders>
            <w:shd w:val="clear" w:color="auto" w:fill="auto"/>
            <w:vAlign w:val="center"/>
            <w:hideMark/>
          </w:tcPr>
          <w:p w14:paraId="5989E554" w14:textId="77777777" w:rsidR="0075199A" w:rsidRPr="00731981" w:rsidRDefault="000F276F" w:rsidP="006878C0">
            <w:pPr>
              <w:jc w:val="center"/>
              <w:rPr>
                <w:b/>
                <w:bCs/>
                <w:sz w:val="16"/>
                <w:szCs w:val="16"/>
                <w:lang w:eastAsia="zh-CN"/>
              </w:rPr>
            </w:pPr>
            <w:r w:rsidRPr="00731981">
              <w:rPr>
                <w:b/>
                <w:bCs/>
                <w:sz w:val="16"/>
                <w:szCs w:val="16"/>
                <w:lang w:eastAsia="zh-CN"/>
              </w:rPr>
              <w:t>按照附录</w:t>
            </w:r>
            <w:r w:rsidRPr="00731981">
              <w:rPr>
                <w:b/>
                <w:bCs/>
                <w:sz w:val="16"/>
                <w:szCs w:val="16"/>
                <w:lang w:eastAsia="zh-CN"/>
              </w:rPr>
              <w:t>30</w:t>
            </w:r>
            <w:r w:rsidRPr="00731981">
              <w:rPr>
                <w:b/>
                <w:bCs/>
                <w:sz w:val="16"/>
                <w:szCs w:val="16"/>
                <w:lang w:eastAsia="zh-CN"/>
              </w:rPr>
              <w:t>进行的卫星广播业务卫星网络的通知</w:t>
            </w:r>
            <w:r w:rsidRPr="00731981">
              <w:rPr>
                <w:rFonts w:asciiTheme="minorEastAsia" w:eastAsiaTheme="minorEastAsia" w:hAnsiTheme="minorEastAsia"/>
                <w:b/>
                <w:bCs/>
                <w:sz w:val="16"/>
                <w:szCs w:val="16"/>
                <w:lang w:eastAsia="zh-CN"/>
              </w:rPr>
              <w:t>(</w:t>
            </w:r>
            <w:r w:rsidRPr="00731981">
              <w:rPr>
                <w:b/>
                <w:bCs/>
                <w:sz w:val="16"/>
                <w:szCs w:val="16"/>
                <w:lang w:eastAsia="zh-CN"/>
              </w:rPr>
              <w:t>第</w:t>
            </w:r>
            <w:r w:rsidRPr="00731981">
              <w:rPr>
                <w:b/>
                <w:bCs/>
                <w:sz w:val="16"/>
                <w:szCs w:val="16"/>
                <w:lang w:eastAsia="zh-CN"/>
              </w:rPr>
              <w:t>4</w:t>
            </w:r>
            <w:r w:rsidRPr="00731981">
              <w:rPr>
                <w:b/>
                <w:bCs/>
                <w:sz w:val="16"/>
                <w:szCs w:val="16"/>
                <w:lang w:eastAsia="zh-CN"/>
              </w:rPr>
              <w:t>和</w:t>
            </w:r>
            <w:r w:rsidRPr="00731981">
              <w:rPr>
                <w:b/>
                <w:bCs/>
                <w:sz w:val="16"/>
                <w:szCs w:val="16"/>
                <w:lang w:val="en-US" w:eastAsia="zh-CN"/>
              </w:rPr>
              <w:br/>
            </w:r>
            <w:r w:rsidRPr="00731981">
              <w:rPr>
                <w:b/>
                <w:bCs/>
                <w:sz w:val="16"/>
                <w:szCs w:val="16"/>
                <w:lang w:eastAsia="zh-CN"/>
              </w:rPr>
              <w:t>第</w:t>
            </w:r>
            <w:r w:rsidRPr="00731981">
              <w:rPr>
                <w:b/>
                <w:bCs/>
                <w:sz w:val="16"/>
                <w:szCs w:val="16"/>
                <w:lang w:eastAsia="zh-CN"/>
              </w:rPr>
              <w:t>5</w:t>
            </w:r>
            <w:r w:rsidRPr="00731981">
              <w:rPr>
                <w:b/>
                <w:bCs/>
                <w:sz w:val="16"/>
                <w:szCs w:val="16"/>
                <w:lang w:eastAsia="zh-CN"/>
              </w:rPr>
              <w:t>条</w:t>
            </w:r>
            <w:r w:rsidRPr="00731981">
              <w:rPr>
                <w:rFonts w:asciiTheme="minorEastAsia" w:eastAsiaTheme="minorEastAsia" w:hAnsiTheme="minorEastAsia"/>
                <w:b/>
                <w:bCs/>
                <w:sz w:val="16"/>
                <w:szCs w:val="16"/>
                <w:lang w:eastAsia="zh-CN"/>
              </w:rPr>
              <w:t>)</w:t>
            </w:r>
          </w:p>
        </w:tc>
        <w:tc>
          <w:tcPr>
            <w:tcW w:w="737" w:type="dxa"/>
            <w:tcBorders>
              <w:top w:val="single" w:sz="12" w:space="0" w:color="auto"/>
              <w:left w:val="nil"/>
              <w:bottom w:val="single" w:sz="12" w:space="0" w:color="auto"/>
              <w:right w:val="single" w:sz="4" w:space="0" w:color="auto"/>
            </w:tcBorders>
            <w:shd w:val="clear" w:color="auto" w:fill="auto"/>
            <w:vAlign w:val="center"/>
            <w:hideMark/>
          </w:tcPr>
          <w:p w14:paraId="1A2FA3C1" w14:textId="77777777" w:rsidR="0075199A" w:rsidRPr="00731981" w:rsidRDefault="000F276F" w:rsidP="006878C0">
            <w:pPr>
              <w:jc w:val="center"/>
              <w:rPr>
                <w:b/>
                <w:bCs/>
                <w:sz w:val="16"/>
                <w:szCs w:val="16"/>
                <w:lang w:eastAsia="zh-CN"/>
              </w:rPr>
            </w:pPr>
            <w:r w:rsidRPr="00731981">
              <w:rPr>
                <w:b/>
                <w:bCs/>
                <w:sz w:val="16"/>
                <w:szCs w:val="16"/>
                <w:lang w:eastAsia="zh-CN"/>
              </w:rPr>
              <w:t>按照</w:t>
            </w:r>
            <w:r w:rsidRPr="00731981">
              <w:rPr>
                <w:b/>
                <w:bCs/>
                <w:sz w:val="16"/>
                <w:szCs w:val="16"/>
                <w:lang w:val="en-US" w:eastAsia="zh-CN"/>
              </w:rPr>
              <w:br/>
            </w:r>
            <w:r w:rsidRPr="00731981">
              <w:rPr>
                <w:b/>
                <w:bCs/>
                <w:sz w:val="16"/>
                <w:szCs w:val="16"/>
                <w:lang w:eastAsia="zh-CN"/>
              </w:rPr>
              <w:t>附录</w:t>
            </w:r>
            <w:r w:rsidRPr="00731981">
              <w:rPr>
                <w:b/>
                <w:bCs/>
                <w:sz w:val="16"/>
                <w:szCs w:val="16"/>
                <w:lang w:eastAsia="zh-CN"/>
              </w:rPr>
              <w:t>30A</w:t>
            </w:r>
            <w:r w:rsidRPr="00731981">
              <w:rPr>
                <w:rFonts w:hint="eastAsia"/>
                <w:b/>
                <w:bCs/>
                <w:sz w:val="16"/>
                <w:szCs w:val="16"/>
                <w:lang w:eastAsia="zh-CN"/>
              </w:rPr>
              <w:br/>
            </w:r>
            <w:r w:rsidRPr="00731981">
              <w:rPr>
                <w:rFonts w:asciiTheme="minorEastAsia" w:eastAsiaTheme="minorEastAsia" w:hAnsiTheme="minorEastAsia"/>
                <w:b/>
                <w:bCs/>
                <w:sz w:val="16"/>
                <w:szCs w:val="16"/>
                <w:lang w:eastAsia="zh-CN"/>
              </w:rPr>
              <w:t>(</w:t>
            </w:r>
            <w:r w:rsidRPr="00731981">
              <w:rPr>
                <w:b/>
                <w:bCs/>
                <w:sz w:val="16"/>
                <w:szCs w:val="16"/>
                <w:lang w:eastAsia="zh-CN"/>
              </w:rPr>
              <w:t>第</w:t>
            </w:r>
            <w:r w:rsidRPr="00731981">
              <w:rPr>
                <w:b/>
                <w:bCs/>
                <w:sz w:val="16"/>
                <w:szCs w:val="16"/>
                <w:lang w:eastAsia="zh-CN"/>
              </w:rPr>
              <w:t>4</w:t>
            </w:r>
            <w:r w:rsidRPr="00731981">
              <w:rPr>
                <w:b/>
                <w:bCs/>
                <w:sz w:val="16"/>
                <w:szCs w:val="16"/>
                <w:lang w:eastAsia="zh-CN"/>
              </w:rPr>
              <w:t>条</w:t>
            </w:r>
            <w:r w:rsidRPr="00731981">
              <w:rPr>
                <w:b/>
                <w:bCs/>
                <w:sz w:val="16"/>
                <w:szCs w:val="16"/>
                <w:lang w:val="en-US" w:eastAsia="zh-CN"/>
              </w:rPr>
              <w:br/>
            </w:r>
            <w:r w:rsidRPr="00731981">
              <w:rPr>
                <w:b/>
                <w:bCs/>
                <w:sz w:val="16"/>
                <w:szCs w:val="16"/>
                <w:lang w:eastAsia="zh-CN"/>
              </w:rPr>
              <w:t>和第</w:t>
            </w:r>
            <w:r w:rsidRPr="00731981">
              <w:rPr>
                <w:b/>
                <w:bCs/>
                <w:sz w:val="16"/>
                <w:szCs w:val="16"/>
                <w:lang w:eastAsia="zh-CN"/>
              </w:rPr>
              <w:t>5</w:t>
            </w:r>
            <w:r w:rsidRPr="00731981">
              <w:rPr>
                <w:b/>
                <w:bCs/>
                <w:sz w:val="16"/>
                <w:szCs w:val="16"/>
                <w:lang w:eastAsia="zh-CN"/>
              </w:rPr>
              <w:t>条</w:t>
            </w:r>
            <w:r w:rsidRPr="00731981">
              <w:rPr>
                <w:rFonts w:asciiTheme="minorEastAsia" w:eastAsiaTheme="minorEastAsia" w:hAnsiTheme="minorEastAsia"/>
                <w:b/>
                <w:bCs/>
                <w:sz w:val="16"/>
                <w:szCs w:val="16"/>
                <w:lang w:eastAsia="zh-CN"/>
              </w:rPr>
              <w:t>)</w:t>
            </w:r>
            <w:r w:rsidRPr="00731981">
              <w:rPr>
                <w:b/>
                <w:bCs/>
                <w:sz w:val="16"/>
                <w:szCs w:val="16"/>
                <w:lang w:eastAsia="zh-CN"/>
              </w:rPr>
              <w:t>进行的</w:t>
            </w:r>
            <w:r w:rsidRPr="00731981">
              <w:rPr>
                <w:b/>
                <w:bCs/>
                <w:sz w:val="16"/>
                <w:szCs w:val="16"/>
                <w:lang w:val="en-US" w:eastAsia="zh-CN"/>
              </w:rPr>
              <w:br/>
            </w:r>
            <w:r w:rsidRPr="00731981">
              <w:rPr>
                <w:b/>
                <w:bCs/>
                <w:sz w:val="16"/>
                <w:szCs w:val="16"/>
                <w:lang w:eastAsia="zh-CN"/>
              </w:rPr>
              <w:t>卫星网络</w:t>
            </w:r>
            <w:r w:rsidRPr="00731981">
              <w:rPr>
                <w:rFonts w:asciiTheme="minorEastAsia" w:eastAsiaTheme="minorEastAsia" w:hAnsiTheme="minorEastAsia"/>
                <w:b/>
                <w:bCs/>
                <w:sz w:val="16"/>
                <w:szCs w:val="16"/>
                <w:lang w:eastAsia="zh-CN"/>
              </w:rPr>
              <w:t>(</w:t>
            </w:r>
            <w:r w:rsidRPr="00731981">
              <w:rPr>
                <w:b/>
                <w:bCs/>
                <w:sz w:val="16"/>
                <w:szCs w:val="16"/>
                <w:lang w:eastAsia="zh-CN"/>
              </w:rPr>
              <w:t>馈线</w:t>
            </w:r>
            <w:r w:rsidRPr="00731981">
              <w:rPr>
                <w:b/>
                <w:bCs/>
                <w:sz w:val="16"/>
                <w:szCs w:val="16"/>
                <w:lang w:val="en-US" w:eastAsia="zh-CN"/>
              </w:rPr>
              <w:br/>
            </w:r>
            <w:r w:rsidRPr="00731981">
              <w:rPr>
                <w:b/>
                <w:bCs/>
                <w:sz w:val="16"/>
                <w:szCs w:val="16"/>
                <w:lang w:eastAsia="zh-CN"/>
              </w:rPr>
              <w:t>链路</w:t>
            </w:r>
            <w:r w:rsidRPr="00731981">
              <w:rPr>
                <w:rFonts w:asciiTheme="minorEastAsia" w:eastAsiaTheme="minorEastAsia" w:hAnsiTheme="minorEastAsia"/>
                <w:b/>
                <w:bCs/>
                <w:sz w:val="16"/>
                <w:szCs w:val="16"/>
                <w:lang w:eastAsia="zh-CN"/>
              </w:rPr>
              <w:t>)</w:t>
            </w:r>
            <w:r w:rsidRPr="00731981">
              <w:rPr>
                <w:rFonts w:asciiTheme="minorEastAsia" w:eastAsiaTheme="minorEastAsia" w:hAnsiTheme="minorEastAsia"/>
                <w:b/>
                <w:bCs/>
                <w:sz w:val="16"/>
                <w:szCs w:val="16"/>
                <w:lang w:eastAsia="zh-CN"/>
              </w:rPr>
              <w:br/>
            </w:r>
            <w:r w:rsidRPr="00731981">
              <w:rPr>
                <w:b/>
                <w:bCs/>
                <w:sz w:val="16"/>
                <w:szCs w:val="16"/>
                <w:lang w:eastAsia="zh-CN"/>
              </w:rPr>
              <w:t>通知</w:t>
            </w:r>
          </w:p>
        </w:tc>
        <w:tc>
          <w:tcPr>
            <w:tcW w:w="688" w:type="dxa"/>
            <w:tcBorders>
              <w:top w:val="single" w:sz="12" w:space="0" w:color="auto"/>
              <w:left w:val="nil"/>
              <w:bottom w:val="single" w:sz="12" w:space="0" w:color="auto"/>
              <w:right w:val="double" w:sz="6" w:space="0" w:color="auto"/>
            </w:tcBorders>
            <w:shd w:val="clear" w:color="auto" w:fill="auto"/>
            <w:vAlign w:val="center"/>
            <w:hideMark/>
          </w:tcPr>
          <w:p w14:paraId="30A9ED98" w14:textId="77777777" w:rsidR="0075199A" w:rsidRPr="00731981" w:rsidRDefault="000F276F" w:rsidP="006878C0">
            <w:pPr>
              <w:jc w:val="center"/>
              <w:rPr>
                <w:b/>
                <w:bCs/>
                <w:sz w:val="16"/>
                <w:szCs w:val="16"/>
                <w:lang w:eastAsia="zh-CN"/>
              </w:rPr>
            </w:pPr>
            <w:r w:rsidRPr="00731981">
              <w:rPr>
                <w:b/>
                <w:bCs/>
                <w:sz w:val="16"/>
                <w:szCs w:val="16"/>
                <w:lang w:eastAsia="zh-CN"/>
              </w:rPr>
              <w:t>按照附录</w:t>
            </w:r>
            <w:r w:rsidRPr="00731981">
              <w:rPr>
                <w:b/>
                <w:bCs/>
                <w:sz w:val="16"/>
                <w:szCs w:val="16"/>
                <w:lang w:eastAsia="zh-CN"/>
              </w:rPr>
              <w:t>30B</w:t>
            </w:r>
            <w:r w:rsidRPr="00731981">
              <w:rPr>
                <w:rFonts w:hint="eastAsia"/>
                <w:b/>
                <w:bCs/>
                <w:sz w:val="16"/>
                <w:szCs w:val="16"/>
                <w:lang w:eastAsia="zh-CN"/>
              </w:rPr>
              <w:br/>
            </w:r>
            <w:r w:rsidRPr="00731981">
              <w:rPr>
                <w:rFonts w:asciiTheme="minorEastAsia" w:eastAsiaTheme="minorEastAsia" w:hAnsiTheme="minorEastAsia"/>
                <w:b/>
                <w:bCs/>
                <w:sz w:val="16"/>
                <w:szCs w:val="16"/>
                <w:lang w:eastAsia="zh-CN"/>
              </w:rPr>
              <w:t>(第</w:t>
            </w:r>
            <w:r w:rsidRPr="00731981">
              <w:rPr>
                <w:b/>
                <w:bCs/>
                <w:sz w:val="16"/>
                <w:szCs w:val="16"/>
                <w:lang w:eastAsia="zh-CN"/>
              </w:rPr>
              <w:t>6</w:t>
            </w:r>
            <w:r w:rsidRPr="00731981">
              <w:rPr>
                <w:b/>
                <w:bCs/>
                <w:sz w:val="16"/>
                <w:szCs w:val="16"/>
                <w:lang w:eastAsia="zh-CN"/>
              </w:rPr>
              <w:t>条</w:t>
            </w:r>
            <w:r w:rsidRPr="00731981">
              <w:rPr>
                <w:b/>
                <w:bCs/>
                <w:sz w:val="16"/>
                <w:szCs w:val="16"/>
                <w:lang w:eastAsia="zh-CN"/>
              </w:rPr>
              <w:br/>
            </w:r>
            <w:r w:rsidRPr="00731981">
              <w:rPr>
                <w:b/>
                <w:bCs/>
                <w:sz w:val="16"/>
                <w:szCs w:val="16"/>
                <w:lang w:eastAsia="zh-CN"/>
              </w:rPr>
              <w:t>和第</w:t>
            </w:r>
            <w:r w:rsidRPr="00731981">
              <w:rPr>
                <w:b/>
                <w:bCs/>
                <w:sz w:val="16"/>
                <w:szCs w:val="16"/>
                <w:lang w:eastAsia="zh-CN"/>
              </w:rPr>
              <w:t>8</w:t>
            </w:r>
            <w:r w:rsidRPr="00731981">
              <w:rPr>
                <w:b/>
                <w:bCs/>
                <w:sz w:val="16"/>
                <w:szCs w:val="16"/>
                <w:lang w:eastAsia="zh-CN"/>
              </w:rPr>
              <w:t>条</w:t>
            </w:r>
            <w:r w:rsidRPr="00731981">
              <w:rPr>
                <w:rFonts w:asciiTheme="minorEastAsia" w:eastAsiaTheme="minorEastAsia" w:hAnsiTheme="minorEastAsia"/>
                <w:b/>
                <w:bCs/>
                <w:sz w:val="16"/>
                <w:szCs w:val="16"/>
                <w:lang w:eastAsia="zh-CN"/>
              </w:rPr>
              <w:t>)</w:t>
            </w:r>
            <w:r w:rsidRPr="00731981">
              <w:rPr>
                <w:b/>
                <w:bCs/>
                <w:sz w:val="16"/>
                <w:szCs w:val="16"/>
                <w:lang w:eastAsia="zh-CN"/>
              </w:rPr>
              <w:t>进行的卫星</w:t>
            </w:r>
            <w:r w:rsidRPr="00731981">
              <w:rPr>
                <w:b/>
                <w:bCs/>
                <w:sz w:val="16"/>
                <w:szCs w:val="16"/>
                <w:lang w:eastAsia="zh-CN"/>
              </w:rPr>
              <w:br/>
            </w:r>
            <w:r w:rsidRPr="00731981">
              <w:rPr>
                <w:b/>
                <w:bCs/>
                <w:sz w:val="16"/>
                <w:szCs w:val="16"/>
                <w:lang w:eastAsia="zh-CN"/>
              </w:rPr>
              <w:t>固定业务卫星网络的通知</w:t>
            </w:r>
          </w:p>
        </w:tc>
        <w:tc>
          <w:tcPr>
            <w:tcW w:w="847" w:type="dxa"/>
            <w:tcBorders>
              <w:top w:val="single" w:sz="12" w:space="0" w:color="auto"/>
              <w:left w:val="nil"/>
              <w:bottom w:val="single" w:sz="12" w:space="0" w:color="auto"/>
              <w:right w:val="nil"/>
            </w:tcBorders>
            <w:shd w:val="clear" w:color="000000" w:fill="auto"/>
            <w:vAlign w:val="center"/>
            <w:hideMark/>
          </w:tcPr>
          <w:p w14:paraId="020CA8D4" w14:textId="77777777" w:rsidR="0075199A" w:rsidRPr="00731981" w:rsidRDefault="000F276F" w:rsidP="006878C0">
            <w:pPr>
              <w:jc w:val="center"/>
              <w:rPr>
                <w:b/>
                <w:bCs/>
                <w:sz w:val="16"/>
                <w:szCs w:val="16"/>
                <w:lang w:eastAsia="zh-CN"/>
              </w:rPr>
            </w:pPr>
            <w:r w:rsidRPr="00731981">
              <w:rPr>
                <w:b/>
                <w:bCs/>
                <w:sz w:val="16"/>
                <w:szCs w:val="16"/>
                <w:lang w:eastAsia="zh-CN"/>
              </w:rPr>
              <w:t>附录中</w:t>
            </w:r>
            <w:r w:rsidRPr="00731981">
              <w:rPr>
                <w:rFonts w:hint="eastAsia"/>
                <w:b/>
                <w:bCs/>
                <w:sz w:val="16"/>
                <w:szCs w:val="16"/>
                <w:lang w:eastAsia="zh-CN"/>
              </w:rPr>
              <w:br/>
            </w:r>
            <w:r w:rsidRPr="00731981">
              <w:rPr>
                <w:b/>
                <w:bCs/>
                <w:sz w:val="16"/>
                <w:szCs w:val="16"/>
                <w:lang w:eastAsia="zh-CN"/>
              </w:rPr>
              <w:t>的项目</w:t>
            </w:r>
          </w:p>
        </w:tc>
        <w:tc>
          <w:tcPr>
            <w:tcW w:w="595" w:type="dxa"/>
            <w:tcBorders>
              <w:top w:val="single" w:sz="12" w:space="0" w:color="auto"/>
              <w:left w:val="double" w:sz="6" w:space="0" w:color="auto"/>
              <w:bottom w:val="single" w:sz="12" w:space="0" w:color="auto"/>
              <w:right w:val="single" w:sz="12" w:space="0" w:color="auto"/>
            </w:tcBorders>
            <w:shd w:val="clear" w:color="auto" w:fill="auto"/>
            <w:vAlign w:val="center"/>
            <w:hideMark/>
          </w:tcPr>
          <w:p w14:paraId="3AB580DE" w14:textId="77777777" w:rsidR="0075199A" w:rsidRPr="00731981" w:rsidRDefault="000F276F" w:rsidP="006878C0">
            <w:pPr>
              <w:jc w:val="center"/>
              <w:rPr>
                <w:b/>
                <w:bCs/>
                <w:sz w:val="16"/>
                <w:szCs w:val="16"/>
                <w:lang w:eastAsia="zh-CN"/>
              </w:rPr>
            </w:pPr>
            <w:r w:rsidRPr="00731981">
              <w:rPr>
                <w:b/>
                <w:bCs/>
                <w:sz w:val="16"/>
                <w:szCs w:val="16"/>
                <w:lang w:eastAsia="zh-CN"/>
              </w:rPr>
              <w:t>射电</w:t>
            </w:r>
            <w:r w:rsidRPr="00731981">
              <w:rPr>
                <w:rFonts w:hint="eastAsia"/>
                <w:b/>
                <w:bCs/>
                <w:sz w:val="16"/>
                <w:szCs w:val="16"/>
                <w:lang w:eastAsia="zh-CN"/>
              </w:rPr>
              <w:br/>
            </w:r>
            <w:r w:rsidRPr="00731981">
              <w:rPr>
                <w:b/>
                <w:bCs/>
                <w:sz w:val="16"/>
                <w:szCs w:val="16"/>
                <w:lang w:eastAsia="zh-CN"/>
              </w:rPr>
              <w:t>天文</w:t>
            </w:r>
          </w:p>
        </w:tc>
      </w:tr>
      <w:tr w:rsidR="0075199A" w:rsidRPr="00731981" w14:paraId="0AAC17D4" w14:textId="77777777" w:rsidTr="006878C0">
        <w:trPr>
          <w:trHeight w:val="242"/>
          <w:tblHeader/>
          <w:jc w:val="center"/>
        </w:trPr>
        <w:tc>
          <w:tcPr>
            <w:tcW w:w="1051" w:type="dxa"/>
            <w:tcBorders>
              <w:top w:val="single" w:sz="12" w:space="0" w:color="auto"/>
              <w:left w:val="single" w:sz="12" w:space="0" w:color="auto"/>
              <w:bottom w:val="single" w:sz="12" w:space="0" w:color="auto"/>
              <w:right w:val="nil"/>
            </w:tcBorders>
            <w:shd w:val="clear" w:color="000000" w:fill="auto"/>
            <w:vAlign w:val="center"/>
          </w:tcPr>
          <w:p w14:paraId="69959E42" w14:textId="77777777" w:rsidR="0075199A" w:rsidRPr="00731981" w:rsidRDefault="000F276F" w:rsidP="006878C0">
            <w:pPr>
              <w:tabs>
                <w:tab w:val="clear" w:pos="1134"/>
                <w:tab w:val="clear" w:pos="1871"/>
                <w:tab w:val="clear" w:pos="2268"/>
              </w:tabs>
              <w:overflowPunct/>
              <w:autoSpaceDE/>
              <w:autoSpaceDN/>
              <w:spacing w:before="0"/>
              <w:rPr>
                <w:rFonts w:ascii="SimSun" w:hAnsi="SimSun" w:cs="Arial"/>
                <w:b/>
                <w:bCs/>
                <w:sz w:val="20"/>
                <w:lang w:eastAsia="zh-CN"/>
              </w:rPr>
            </w:pPr>
            <w:r w:rsidRPr="00731981">
              <w:rPr>
                <w:rFonts w:asciiTheme="majorBidi" w:hAnsiTheme="majorBidi" w:cstheme="majorBidi"/>
                <w:sz w:val="18"/>
                <w:szCs w:val="18"/>
                <w:lang w:val="en-US" w:eastAsia="zh-CN"/>
              </w:rPr>
              <w:t>…</w:t>
            </w:r>
          </w:p>
        </w:tc>
        <w:tc>
          <w:tcPr>
            <w:tcW w:w="6438" w:type="dxa"/>
            <w:tcBorders>
              <w:top w:val="single" w:sz="12" w:space="0" w:color="auto"/>
              <w:left w:val="double" w:sz="6" w:space="0" w:color="auto"/>
              <w:bottom w:val="single" w:sz="12" w:space="0" w:color="auto"/>
              <w:right w:val="double" w:sz="6" w:space="0" w:color="auto"/>
            </w:tcBorders>
            <w:shd w:val="clear" w:color="auto" w:fill="auto"/>
            <w:vAlign w:val="center"/>
          </w:tcPr>
          <w:p w14:paraId="2BE53760" w14:textId="77777777" w:rsidR="0075199A" w:rsidRPr="00731981" w:rsidRDefault="000F276F" w:rsidP="006878C0">
            <w:pPr>
              <w:tabs>
                <w:tab w:val="clear" w:pos="1134"/>
                <w:tab w:val="clear" w:pos="1871"/>
                <w:tab w:val="clear" w:pos="2268"/>
              </w:tabs>
              <w:overflowPunct/>
              <w:autoSpaceDE/>
              <w:autoSpaceDN/>
              <w:spacing w:before="40" w:after="40"/>
              <w:ind w:left="170"/>
              <w:rPr>
                <w:rFonts w:eastAsia="STKaiti"/>
                <w:b/>
                <w:bCs/>
                <w:szCs w:val="24"/>
                <w:lang w:eastAsia="zh-CN"/>
              </w:rPr>
            </w:pPr>
            <w:r w:rsidRPr="00731981">
              <w:rPr>
                <w:rFonts w:asciiTheme="majorBidi" w:hAnsiTheme="majorBidi" w:cstheme="majorBidi"/>
                <w:sz w:val="18"/>
                <w:szCs w:val="18"/>
                <w:lang w:val="en-US" w:eastAsia="zh-CN"/>
              </w:rPr>
              <w:t>…</w:t>
            </w:r>
          </w:p>
        </w:tc>
        <w:tc>
          <w:tcPr>
            <w:tcW w:w="725" w:type="dxa"/>
            <w:tcBorders>
              <w:top w:val="single" w:sz="12" w:space="0" w:color="auto"/>
              <w:left w:val="double" w:sz="4" w:space="0" w:color="auto"/>
              <w:bottom w:val="single" w:sz="12" w:space="0" w:color="auto"/>
              <w:right w:val="single" w:sz="4" w:space="0" w:color="auto"/>
            </w:tcBorders>
            <w:shd w:val="clear" w:color="auto" w:fill="auto"/>
            <w:vAlign w:val="center"/>
          </w:tcPr>
          <w:p w14:paraId="138A18D9" w14:textId="77777777" w:rsidR="0075199A" w:rsidRPr="00731981" w:rsidRDefault="00746757" w:rsidP="006878C0">
            <w:pPr>
              <w:jc w:val="center"/>
              <w:rPr>
                <w:b/>
                <w:bCs/>
                <w:sz w:val="16"/>
                <w:szCs w:val="16"/>
                <w:lang w:eastAsia="zh-CN"/>
              </w:rPr>
            </w:pPr>
          </w:p>
        </w:tc>
        <w:tc>
          <w:tcPr>
            <w:tcW w:w="725" w:type="dxa"/>
            <w:tcBorders>
              <w:top w:val="single" w:sz="12" w:space="0" w:color="auto"/>
              <w:left w:val="nil"/>
              <w:bottom w:val="single" w:sz="12" w:space="0" w:color="auto"/>
              <w:right w:val="single" w:sz="4" w:space="0" w:color="auto"/>
            </w:tcBorders>
            <w:shd w:val="clear" w:color="auto" w:fill="auto"/>
            <w:vAlign w:val="center"/>
          </w:tcPr>
          <w:p w14:paraId="33E7EE70" w14:textId="77777777" w:rsidR="0075199A" w:rsidRPr="00731981" w:rsidRDefault="00746757" w:rsidP="006878C0">
            <w:pPr>
              <w:jc w:val="center"/>
              <w:rPr>
                <w:b/>
                <w:bCs/>
                <w:sz w:val="16"/>
                <w:szCs w:val="16"/>
                <w:lang w:eastAsia="zh-CN"/>
              </w:rPr>
            </w:pPr>
          </w:p>
        </w:tc>
        <w:tc>
          <w:tcPr>
            <w:tcW w:w="702" w:type="dxa"/>
            <w:tcBorders>
              <w:top w:val="single" w:sz="12" w:space="0" w:color="auto"/>
              <w:left w:val="nil"/>
              <w:bottom w:val="single" w:sz="12" w:space="0" w:color="auto"/>
              <w:right w:val="single" w:sz="4" w:space="0" w:color="auto"/>
            </w:tcBorders>
            <w:shd w:val="clear" w:color="auto" w:fill="auto"/>
            <w:vAlign w:val="center"/>
          </w:tcPr>
          <w:p w14:paraId="63B2FB9A" w14:textId="77777777" w:rsidR="0075199A" w:rsidRPr="00731981" w:rsidRDefault="00746757" w:rsidP="006878C0">
            <w:pPr>
              <w:ind w:hanging="31"/>
              <w:jc w:val="center"/>
              <w:rPr>
                <w:b/>
                <w:bCs/>
                <w:sz w:val="16"/>
                <w:szCs w:val="16"/>
                <w:lang w:eastAsia="zh-CN"/>
              </w:rPr>
            </w:pPr>
          </w:p>
        </w:tc>
        <w:tc>
          <w:tcPr>
            <w:tcW w:w="820" w:type="dxa"/>
            <w:tcBorders>
              <w:top w:val="single" w:sz="12" w:space="0" w:color="auto"/>
              <w:left w:val="nil"/>
              <w:bottom w:val="single" w:sz="12" w:space="0" w:color="auto"/>
              <w:right w:val="single" w:sz="4" w:space="0" w:color="auto"/>
            </w:tcBorders>
            <w:shd w:val="clear" w:color="auto" w:fill="auto"/>
            <w:vAlign w:val="center"/>
          </w:tcPr>
          <w:p w14:paraId="646B36A2" w14:textId="77777777" w:rsidR="0075199A" w:rsidRPr="00731981" w:rsidRDefault="00746757" w:rsidP="006878C0">
            <w:pPr>
              <w:jc w:val="center"/>
              <w:rPr>
                <w:b/>
                <w:bCs/>
                <w:sz w:val="16"/>
                <w:szCs w:val="16"/>
                <w:lang w:eastAsia="zh-CN"/>
              </w:rPr>
            </w:pPr>
          </w:p>
        </w:tc>
        <w:tc>
          <w:tcPr>
            <w:tcW w:w="618" w:type="dxa"/>
            <w:tcBorders>
              <w:top w:val="single" w:sz="12" w:space="0" w:color="auto"/>
              <w:left w:val="nil"/>
              <w:bottom w:val="single" w:sz="12" w:space="0" w:color="auto"/>
              <w:right w:val="single" w:sz="4" w:space="0" w:color="auto"/>
            </w:tcBorders>
            <w:shd w:val="clear" w:color="auto" w:fill="auto"/>
            <w:vAlign w:val="center"/>
          </w:tcPr>
          <w:p w14:paraId="001BD014" w14:textId="77777777" w:rsidR="0075199A" w:rsidRPr="00731981" w:rsidRDefault="00746757" w:rsidP="006878C0">
            <w:pPr>
              <w:jc w:val="center"/>
              <w:rPr>
                <w:b/>
                <w:bCs/>
                <w:sz w:val="16"/>
                <w:szCs w:val="16"/>
                <w:lang w:eastAsia="zh-CN"/>
              </w:rPr>
            </w:pPr>
          </w:p>
        </w:tc>
        <w:tc>
          <w:tcPr>
            <w:tcW w:w="760" w:type="dxa"/>
            <w:tcBorders>
              <w:top w:val="single" w:sz="12" w:space="0" w:color="auto"/>
              <w:left w:val="nil"/>
              <w:bottom w:val="single" w:sz="12" w:space="0" w:color="auto"/>
              <w:right w:val="single" w:sz="4" w:space="0" w:color="auto"/>
            </w:tcBorders>
            <w:shd w:val="clear" w:color="auto" w:fill="auto"/>
            <w:vAlign w:val="center"/>
          </w:tcPr>
          <w:p w14:paraId="460A3FF8" w14:textId="77777777" w:rsidR="0075199A" w:rsidRPr="00731981" w:rsidRDefault="00746757" w:rsidP="006878C0">
            <w:pPr>
              <w:jc w:val="center"/>
              <w:rPr>
                <w:b/>
                <w:bCs/>
                <w:sz w:val="16"/>
                <w:szCs w:val="16"/>
                <w:lang w:eastAsia="zh-CN"/>
              </w:rPr>
            </w:pPr>
          </w:p>
        </w:tc>
        <w:tc>
          <w:tcPr>
            <w:tcW w:w="714" w:type="dxa"/>
            <w:tcBorders>
              <w:top w:val="single" w:sz="12" w:space="0" w:color="auto"/>
              <w:left w:val="nil"/>
              <w:bottom w:val="single" w:sz="12" w:space="0" w:color="auto"/>
              <w:right w:val="single" w:sz="4" w:space="0" w:color="auto"/>
            </w:tcBorders>
            <w:shd w:val="clear" w:color="auto" w:fill="auto"/>
            <w:vAlign w:val="center"/>
          </w:tcPr>
          <w:p w14:paraId="1244E97C" w14:textId="77777777" w:rsidR="0075199A" w:rsidRPr="00731981" w:rsidRDefault="00746757" w:rsidP="006878C0">
            <w:pPr>
              <w:jc w:val="center"/>
              <w:rPr>
                <w:b/>
                <w:bCs/>
                <w:sz w:val="16"/>
                <w:szCs w:val="16"/>
                <w:lang w:eastAsia="zh-CN"/>
              </w:rPr>
            </w:pPr>
          </w:p>
        </w:tc>
        <w:tc>
          <w:tcPr>
            <w:tcW w:w="737" w:type="dxa"/>
            <w:tcBorders>
              <w:top w:val="single" w:sz="12" w:space="0" w:color="auto"/>
              <w:left w:val="nil"/>
              <w:bottom w:val="single" w:sz="12" w:space="0" w:color="auto"/>
              <w:right w:val="single" w:sz="4" w:space="0" w:color="auto"/>
            </w:tcBorders>
            <w:shd w:val="clear" w:color="auto" w:fill="auto"/>
            <w:vAlign w:val="center"/>
          </w:tcPr>
          <w:p w14:paraId="78BDFA7B" w14:textId="77777777" w:rsidR="0075199A" w:rsidRPr="00731981" w:rsidRDefault="00746757" w:rsidP="006878C0">
            <w:pPr>
              <w:jc w:val="center"/>
              <w:rPr>
                <w:b/>
                <w:bCs/>
                <w:sz w:val="16"/>
                <w:szCs w:val="16"/>
                <w:lang w:eastAsia="zh-CN"/>
              </w:rPr>
            </w:pPr>
          </w:p>
        </w:tc>
        <w:tc>
          <w:tcPr>
            <w:tcW w:w="688" w:type="dxa"/>
            <w:tcBorders>
              <w:top w:val="single" w:sz="12" w:space="0" w:color="auto"/>
              <w:left w:val="nil"/>
              <w:bottom w:val="single" w:sz="12" w:space="0" w:color="auto"/>
              <w:right w:val="double" w:sz="6" w:space="0" w:color="auto"/>
            </w:tcBorders>
            <w:shd w:val="clear" w:color="auto" w:fill="auto"/>
            <w:vAlign w:val="center"/>
          </w:tcPr>
          <w:p w14:paraId="2B3F48FB" w14:textId="77777777" w:rsidR="0075199A" w:rsidRPr="00731981" w:rsidRDefault="00746757" w:rsidP="006878C0">
            <w:pPr>
              <w:jc w:val="center"/>
              <w:rPr>
                <w:b/>
                <w:bCs/>
                <w:sz w:val="16"/>
                <w:szCs w:val="16"/>
                <w:lang w:eastAsia="zh-CN"/>
              </w:rPr>
            </w:pPr>
          </w:p>
        </w:tc>
        <w:tc>
          <w:tcPr>
            <w:tcW w:w="847" w:type="dxa"/>
            <w:tcBorders>
              <w:top w:val="single" w:sz="12" w:space="0" w:color="auto"/>
              <w:left w:val="nil"/>
              <w:bottom w:val="single" w:sz="12" w:space="0" w:color="auto"/>
              <w:right w:val="nil"/>
            </w:tcBorders>
            <w:shd w:val="clear" w:color="000000" w:fill="auto"/>
            <w:vAlign w:val="center"/>
          </w:tcPr>
          <w:p w14:paraId="35DF883F" w14:textId="77777777" w:rsidR="0075199A" w:rsidRPr="00731981" w:rsidRDefault="00746757" w:rsidP="006878C0">
            <w:pPr>
              <w:jc w:val="center"/>
              <w:rPr>
                <w:b/>
                <w:bCs/>
                <w:sz w:val="16"/>
                <w:szCs w:val="16"/>
                <w:lang w:eastAsia="zh-CN"/>
              </w:rPr>
            </w:pPr>
          </w:p>
        </w:tc>
        <w:tc>
          <w:tcPr>
            <w:tcW w:w="595" w:type="dxa"/>
            <w:tcBorders>
              <w:top w:val="single" w:sz="12" w:space="0" w:color="auto"/>
              <w:left w:val="double" w:sz="6" w:space="0" w:color="auto"/>
              <w:bottom w:val="single" w:sz="12" w:space="0" w:color="auto"/>
              <w:right w:val="single" w:sz="12" w:space="0" w:color="auto"/>
            </w:tcBorders>
            <w:shd w:val="clear" w:color="auto" w:fill="auto"/>
            <w:vAlign w:val="center"/>
          </w:tcPr>
          <w:p w14:paraId="5B7AA22A" w14:textId="77777777" w:rsidR="0075199A" w:rsidRPr="00731981" w:rsidRDefault="00746757" w:rsidP="006878C0">
            <w:pPr>
              <w:jc w:val="center"/>
              <w:rPr>
                <w:b/>
                <w:bCs/>
                <w:sz w:val="16"/>
                <w:szCs w:val="16"/>
                <w:lang w:eastAsia="zh-CN"/>
              </w:rPr>
            </w:pPr>
          </w:p>
        </w:tc>
      </w:tr>
      <w:tr w:rsidR="0075199A" w:rsidRPr="00731981" w14:paraId="7C942216" w14:textId="77777777" w:rsidTr="006878C0">
        <w:trPr>
          <w:trHeight w:val="273"/>
          <w:jc w:val="center"/>
        </w:trPr>
        <w:tc>
          <w:tcPr>
            <w:tcW w:w="1051" w:type="dxa"/>
            <w:tcBorders>
              <w:top w:val="single" w:sz="4" w:space="0" w:color="auto"/>
              <w:left w:val="single" w:sz="12" w:space="0" w:color="auto"/>
              <w:bottom w:val="nil"/>
              <w:right w:val="nil"/>
            </w:tcBorders>
            <w:shd w:val="clear" w:color="auto" w:fill="auto"/>
            <w:noWrap/>
            <w:hideMark/>
          </w:tcPr>
          <w:p w14:paraId="071AC915" w14:textId="77777777" w:rsidR="0075199A" w:rsidRPr="00731981" w:rsidRDefault="000F276F" w:rsidP="006878C0">
            <w:pPr>
              <w:tabs>
                <w:tab w:val="clear" w:pos="1134"/>
                <w:tab w:val="clear" w:pos="1871"/>
                <w:tab w:val="clear" w:pos="2268"/>
              </w:tabs>
              <w:overflowPunct/>
              <w:autoSpaceDE/>
              <w:autoSpaceDN/>
              <w:spacing w:before="0"/>
              <w:rPr>
                <w:rFonts w:eastAsia="Times New Roman"/>
                <w:sz w:val="18"/>
                <w:szCs w:val="18"/>
              </w:rPr>
            </w:pPr>
            <w:r w:rsidRPr="00731981">
              <w:rPr>
                <w:rFonts w:eastAsia="Times New Roman"/>
                <w:sz w:val="18"/>
                <w:szCs w:val="18"/>
              </w:rPr>
              <w:t>C.10.d.7</w:t>
            </w:r>
          </w:p>
        </w:tc>
        <w:tc>
          <w:tcPr>
            <w:tcW w:w="6438" w:type="dxa"/>
            <w:tcBorders>
              <w:top w:val="nil"/>
              <w:left w:val="double" w:sz="6" w:space="0" w:color="auto"/>
              <w:bottom w:val="nil"/>
              <w:right w:val="double" w:sz="6" w:space="0" w:color="auto"/>
            </w:tcBorders>
            <w:shd w:val="clear" w:color="auto" w:fill="auto"/>
            <w:hideMark/>
          </w:tcPr>
          <w:p w14:paraId="29A0CC6C" w14:textId="77777777" w:rsidR="0075199A" w:rsidRPr="00731981" w:rsidRDefault="000F276F" w:rsidP="006878C0">
            <w:pPr>
              <w:pStyle w:val="AP4Tabletext3"/>
            </w:pPr>
            <w:r w:rsidRPr="00731981">
              <w:rPr>
                <w:rFonts w:hint="eastAsia"/>
              </w:rPr>
              <w:t>天线口径（米）</w:t>
            </w:r>
          </w:p>
        </w:tc>
        <w:tc>
          <w:tcPr>
            <w:tcW w:w="725" w:type="dxa"/>
            <w:tcBorders>
              <w:top w:val="nil"/>
              <w:left w:val="double" w:sz="4" w:space="0" w:color="auto"/>
              <w:right w:val="single" w:sz="4" w:space="0" w:color="auto"/>
            </w:tcBorders>
            <w:shd w:val="clear" w:color="000000" w:fill="FFFFFF"/>
            <w:vAlign w:val="center"/>
            <w:hideMark/>
          </w:tcPr>
          <w:p w14:paraId="18CF2201" w14:textId="77777777" w:rsidR="0075199A" w:rsidRPr="00731981" w:rsidRDefault="000F276F" w:rsidP="006878C0">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c>
          <w:tcPr>
            <w:tcW w:w="725" w:type="dxa"/>
            <w:tcBorders>
              <w:top w:val="nil"/>
              <w:left w:val="nil"/>
              <w:right w:val="single" w:sz="4" w:space="0" w:color="auto"/>
            </w:tcBorders>
            <w:shd w:val="clear" w:color="000000" w:fill="FFFFFF"/>
            <w:vAlign w:val="center"/>
            <w:hideMark/>
          </w:tcPr>
          <w:p w14:paraId="5D5840E0" w14:textId="77777777" w:rsidR="0075199A" w:rsidRPr="00731981" w:rsidRDefault="000F276F" w:rsidP="006878C0">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c>
          <w:tcPr>
            <w:tcW w:w="702" w:type="dxa"/>
            <w:tcBorders>
              <w:top w:val="nil"/>
              <w:left w:val="nil"/>
              <w:right w:val="single" w:sz="4" w:space="0" w:color="auto"/>
            </w:tcBorders>
            <w:shd w:val="clear" w:color="000000" w:fill="FFFFFF"/>
            <w:vAlign w:val="center"/>
            <w:hideMark/>
          </w:tcPr>
          <w:p w14:paraId="1DBDBA47" w14:textId="77777777" w:rsidR="0075199A" w:rsidRPr="00731981" w:rsidRDefault="000F276F" w:rsidP="006878C0">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c>
          <w:tcPr>
            <w:tcW w:w="820" w:type="dxa"/>
            <w:tcBorders>
              <w:top w:val="nil"/>
              <w:left w:val="nil"/>
              <w:right w:val="single" w:sz="4" w:space="0" w:color="auto"/>
            </w:tcBorders>
            <w:shd w:val="clear" w:color="auto" w:fill="auto"/>
            <w:vAlign w:val="center"/>
            <w:hideMark/>
          </w:tcPr>
          <w:p w14:paraId="129FF4A9" w14:textId="77777777" w:rsidR="0075199A" w:rsidRPr="00731981" w:rsidRDefault="000F276F" w:rsidP="006878C0">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c>
          <w:tcPr>
            <w:tcW w:w="618" w:type="dxa"/>
            <w:tcBorders>
              <w:top w:val="nil"/>
              <w:left w:val="nil"/>
              <w:right w:val="single" w:sz="4" w:space="0" w:color="auto"/>
            </w:tcBorders>
            <w:shd w:val="clear" w:color="auto" w:fill="auto"/>
            <w:vAlign w:val="center"/>
            <w:hideMark/>
          </w:tcPr>
          <w:p w14:paraId="1D79BA15" w14:textId="77777777" w:rsidR="0075199A" w:rsidRPr="00731981" w:rsidRDefault="000F276F" w:rsidP="006878C0">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c>
          <w:tcPr>
            <w:tcW w:w="760" w:type="dxa"/>
            <w:tcBorders>
              <w:top w:val="nil"/>
              <w:left w:val="nil"/>
              <w:right w:val="single" w:sz="4" w:space="0" w:color="auto"/>
            </w:tcBorders>
            <w:shd w:val="clear" w:color="000000" w:fill="FFFFFF"/>
            <w:vAlign w:val="center"/>
            <w:hideMark/>
          </w:tcPr>
          <w:p w14:paraId="61E4846E" w14:textId="77777777" w:rsidR="0075199A" w:rsidRPr="00731981" w:rsidRDefault="000F276F" w:rsidP="006878C0">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c>
          <w:tcPr>
            <w:tcW w:w="714" w:type="dxa"/>
            <w:tcBorders>
              <w:top w:val="nil"/>
              <w:left w:val="nil"/>
              <w:right w:val="single" w:sz="4" w:space="0" w:color="auto"/>
            </w:tcBorders>
            <w:shd w:val="clear" w:color="auto" w:fill="auto"/>
            <w:vAlign w:val="center"/>
            <w:hideMark/>
          </w:tcPr>
          <w:p w14:paraId="16B950C5" w14:textId="77777777" w:rsidR="0075199A" w:rsidRPr="00731981" w:rsidRDefault="000F276F" w:rsidP="006878C0">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c>
          <w:tcPr>
            <w:tcW w:w="737" w:type="dxa"/>
            <w:tcBorders>
              <w:top w:val="nil"/>
              <w:left w:val="nil"/>
              <w:right w:val="single" w:sz="4" w:space="0" w:color="auto"/>
            </w:tcBorders>
            <w:shd w:val="clear" w:color="000000" w:fill="FFFFFF"/>
            <w:vAlign w:val="center"/>
            <w:hideMark/>
          </w:tcPr>
          <w:p w14:paraId="5E5C631E" w14:textId="77777777" w:rsidR="0075199A" w:rsidRPr="00731981" w:rsidRDefault="00746757" w:rsidP="006878C0">
            <w:pPr>
              <w:tabs>
                <w:tab w:val="clear" w:pos="1134"/>
                <w:tab w:val="clear" w:pos="1871"/>
                <w:tab w:val="clear" w:pos="2268"/>
              </w:tabs>
              <w:overflowPunct/>
              <w:autoSpaceDE/>
              <w:autoSpaceDN/>
              <w:spacing w:before="60" w:after="60"/>
              <w:jc w:val="center"/>
              <w:rPr>
                <w:rFonts w:eastAsia="Times New Roman"/>
                <w:b/>
                <w:bCs/>
                <w:sz w:val="18"/>
                <w:szCs w:val="18"/>
              </w:rPr>
            </w:pPr>
          </w:p>
        </w:tc>
        <w:tc>
          <w:tcPr>
            <w:tcW w:w="688" w:type="dxa"/>
            <w:tcBorders>
              <w:top w:val="nil"/>
              <w:left w:val="nil"/>
              <w:right w:val="double" w:sz="6" w:space="0" w:color="auto"/>
            </w:tcBorders>
            <w:shd w:val="clear" w:color="000000" w:fill="FFFFFF"/>
            <w:vAlign w:val="center"/>
            <w:hideMark/>
          </w:tcPr>
          <w:p w14:paraId="19534FAA" w14:textId="77777777" w:rsidR="0075199A" w:rsidRPr="00731981" w:rsidRDefault="000F276F" w:rsidP="006878C0">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c>
          <w:tcPr>
            <w:tcW w:w="847" w:type="dxa"/>
            <w:tcBorders>
              <w:top w:val="nil"/>
              <w:left w:val="nil"/>
              <w:right w:val="double" w:sz="6" w:space="0" w:color="auto"/>
            </w:tcBorders>
            <w:shd w:val="clear" w:color="auto" w:fill="auto"/>
            <w:hideMark/>
          </w:tcPr>
          <w:p w14:paraId="2C23F776" w14:textId="77777777" w:rsidR="0075199A" w:rsidRPr="00731981" w:rsidRDefault="000F276F" w:rsidP="006878C0">
            <w:pPr>
              <w:tabs>
                <w:tab w:val="clear" w:pos="1134"/>
                <w:tab w:val="clear" w:pos="1871"/>
                <w:tab w:val="clear" w:pos="2268"/>
              </w:tabs>
              <w:overflowPunct/>
              <w:autoSpaceDE/>
              <w:autoSpaceDN/>
              <w:spacing w:before="60" w:after="60"/>
              <w:rPr>
                <w:rFonts w:eastAsia="Times New Roman"/>
                <w:sz w:val="18"/>
                <w:szCs w:val="18"/>
              </w:rPr>
            </w:pPr>
            <w:r w:rsidRPr="00731981">
              <w:rPr>
                <w:rFonts w:eastAsia="Times New Roman"/>
                <w:sz w:val="18"/>
                <w:szCs w:val="18"/>
              </w:rPr>
              <w:t>C.10.d.7</w:t>
            </w:r>
          </w:p>
        </w:tc>
        <w:tc>
          <w:tcPr>
            <w:tcW w:w="595" w:type="dxa"/>
            <w:tcBorders>
              <w:top w:val="nil"/>
              <w:left w:val="nil"/>
              <w:right w:val="single" w:sz="12" w:space="0" w:color="auto"/>
            </w:tcBorders>
            <w:shd w:val="clear" w:color="000000" w:fill="FFFFFF"/>
            <w:vAlign w:val="center"/>
            <w:hideMark/>
          </w:tcPr>
          <w:p w14:paraId="7AD94760" w14:textId="77777777" w:rsidR="0075199A" w:rsidRPr="00731981" w:rsidRDefault="000F276F" w:rsidP="006878C0">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 </w:t>
            </w:r>
          </w:p>
        </w:tc>
      </w:tr>
      <w:tr w:rsidR="0075199A" w:rsidRPr="00731981" w14:paraId="03B11BA7" w14:textId="77777777" w:rsidTr="006878C0">
        <w:trPr>
          <w:trHeight w:val="1052"/>
          <w:jc w:val="center"/>
        </w:trPr>
        <w:tc>
          <w:tcPr>
            <w:tcW w:w="1051" w:type="dxa"/>
            <w:tcBorders>
              <w:top w:val="nil"/>
              <w:left w:val="single" w:sz="12" w:space="0" w:color="auto"/>
              <w:bottom w:val="nil"/>
              <w:right w:val="nil"/>
            </w:tcBorders>
            <w:shd w:val="clear" w:color="auto" w:fill="auto"/>
            <w:noWrap/>
            <w:vAlign w:val="bottom"/>
            <w:hideMark/>
          </w:tcPr>
          <w:p w14:paraId="59EC9BB4" w14:textId="77777777" w:rsidR="0075199A" w:rsidRPr="00731981" w:rsidRDefault="00746757" w:rsidP="006878C0">
            <w:pPr>
              <w:tabs>
                <w:tab w:val="clear" w:pos="1134"/>
                <w:tab w:val="clear" w:pos="1871"/>
                <w:tab w:val="clear" w:pos="2268"/>
              </w:tabs>
              <w:overflowPunct/>
              <w:autoSpaceDE/>
              <w:autoSpaceDN/>
              <w:spacing w:before="0"/>
              <w:rPr>
                <w:rFonts w:eastAsia="Times New Roman"/>
                <w:sz w:val="20"/>
              </w:rPr>
            </w:pPr>
          </w:p>
        </w:tc>
        <w:tc>
          <w:tcPr>
            <w:tcW w:w="6438" w:type="dxa"/>
            <w:tcBorders>
              <w:top w:val="nil"/>
              <w:left w:val="double" w:sz="6" w:space="0" w:color="auto"/>
              <w:bottom w:val="nil"/>
              <w:right w:val="double" w:sz="6" w:space="0" w:color="auto"/>
            </w:tcBorders>
            <w:shd w:val="clear" w:color="auto" w:fill="auto"/>
            <w:hideMark/>
          </w:tcPr>
          <w:p w14:paraId="651E3004" w14:textId="7D4193B7" w:rsidR="0075199A" w:rsidRPr="00731981" w:rsidRDefault="000F276F" w:rsidP="006325A0">
            <w:pPr>
              <w:pStyle w:val="AP4Tabletext4"/>
              <w:rPr>
                <w:rFonts w:ascii="SimSun" w:hAnsi="SimSun"/>
              </w:rPr>
            </w:pPr>
            <w:r w:rsidRPr="00731981">
              <w:rPr>
                <w:rFonts w:ascii="SimSun" w:hAnsi="SimSun" w:hint="eastAsia"/>
              </w:rPr>
              <w:t>在除附录</w:t>
            </w:r>
            <w:r w:rsidRPr="00731981">
              <w:rPr>
                <w:b/>
                <w:bCs/>
              </w:rPr>
              <w:t>30A</w:t>
            </w:r>
            <w:r w:rsidRPr="00731981">
              <w:rPr>
                <w:rFonts w:ascii="SimSun" w:hAnsi="SimSun" w:hint="eastAsia"/>
              </w:rPr>
              <w:t>以外的情况下，对在</w:t>
            </w:r>
            <w:r w:rsidRPr="00731981">
              <w:t>13.75</w:t>
            </w:r>
            <w:r w:rsidRPr="00731981">
              <w:rPr>
                <w:rFonts w:hint="eastAsia"/>
              </w:rPr>
              <w:t>-</w:t>
            </w:r>
            <w:r w:rsidRPr="00731981">
              <w:t>14</w:t>
            </w:r>
            <w:r w:rsidRPr="00731981">
              <w:rPr>
                <w:lang w:val="en-US"/>
              </w:rPr>
              <w:t> </w:t>
            </w:r>
            <w:r w:rsidRPr="00731981">
              <w:t>GHz</w:t>
            </w:r>
            <w:r w:rsidRPr="00731981">
              <w:rPr>
                <w:rFonts w:hint="eastAsia"/>
              </w:rPr>
              <w:t>频段、</w:t>
            </w:r>
            <w:r w:rsidRPr="00731981">
              <w:t>14.5-14.75 GHz</w:t>
            </w:r>
            <w:r w:rsidRPr="00731981">
              <w:rPr>
                <w:rFonts w:hint="eastAsia"/>
              </w:rPr>
              <w:t>频段（在第</w:t>
            </w:r>
            <w:r w:rsidRPr="00731981">
              <w:rPr>
                <w:rFonts w:hint="eastAsia"/>
                <w:b/>
                <w:bCs/>
              </w:rPr>
              <w:t>163</w:t>
            </w:r>
            <w:r w:rsidRPr="00731981">
              <w:rPr>
                <w:rFonts w:hint="eastAsia"/>
              </w:rPr>
              <w:t>号决议</w:t>
            </w:r>
            <w:r w:rsidRPr="00731981">
              <w:rPr>
                <w:rFonts w:hint="eastAsia"/>
                <w:b/>
                <w:bCs/>
              </w:rPr>
              <w:t>（</w:t>
            </w:r>
            <w:r w:rsidRPr="00731981">
              <w:rPr>
                <w:rFonts w:hint="eastAsia"/>
                <w:b/>
                <w:bCs/>
              </w:rPr>
              <w:t>WRC</w:t>
            </w:r>
            <w:r w:rsidRPr="00731981">
              <w:rPr>
                <w:b/>
                <w:bCs/>
              </w:rPr>
              <w:t>-15</w:t>
            </w:r>
            <w:r w:rsidRPr="00731981">
              <w:rPr>
                <w:b/>
                <w:bCs/>
              </w:rPr>
              <w:t>）</w:t>
            </w:r>
            <w:r w:rsidRPr="00731981">
              <w:rPr>
                <w:rFonts w:hint="eastAsia"/>
              </w:rPr>
              <w:t>所列国家，且不用于卫星广播业务馈线链路）、</w:t>
            </w:r>
            <w:r w:rsidRPr="00731981">
              <w:t>14.5-14.8 GHz</w:t>
            </w:r>
            <w:r w:rsidRPr="00731981">
              <w:rPr>
                <w:rFonts w:hint="eastAsia"/>
              </w:rPr>
              <w:t>频段（在第</w:t>
            </w:r>
            <w:r w:rsidRPr="00731981">
              <w:rPr>
                <w:rFonts w:hint="eastAsia"/>
                <w:b/>
                <w:bCs/>
              </w:rPr>
              <w:t>164</w:t>
            </w:r>
            <w:r w:rsidRPr="00731981">
              <w:rPr>
                <w:rFonts w:hint="eastAsia"/>
              </w:rPr>
              <w:t>号决议</w:t>
            </w:r>
            <w:r w:rsidRPr="00731981">
              <w:rPr>
                <w:rFonts w:hint="eastAsia"/>
                <w:b/>
                <w:bCs/>
              </w:rPr>
              <w:t>（</w:t>
            </w:r>
            <w:r w:rsidRPr="00731981">
              <w:rPr>
                <w:rFonts w:hint="eastAsia"/>
                <w:b/>
                <w:bCs/>
              </w:rPr>
              <w:t>WRC</w:t>
            </w:r>
            <w:r w:rsidRPr="00731981">
              <w:rPr>
                <w:b/>
                <w:bCs/>
              </w:rPr>
              <w:t>-15</w:t>
            </w:r>
            <w:r w:rsidRPr="00731981">
              <w:rPr>
                <w:b/>
                <w:bCs/>
              </w:rPr>
              <w:t>）</w:t>
            </w:r>
            <w:r w:rsidRPr="00731981">
              <w:rPr>
                <w:rFonts w:hint="eastAsia"/>
              </w:rPr>
              <w:t>所列国家，且不用于卫星广播业务馈线链路）、</w:t>
            </w:r>
            <w:r w:rsidRPr="00731981">
              <w:t>24.65-25.25 GHz</w:t>
            </w:r>
            <w:r w:rsidRPr="00731981">
              <w:rPr>
                <w:rFonts w:hint="eastAsia"/>
              </w:rPr>
              <w:t>频段（</w:t>
            </w:r>
            <w:r w:rsidRPr="00731981">
              <w:t>1</w:t>
            </w:r>
            <w:r w:rsidRPr="00731981">
              <w:rPr>
                <w:rFonts w:hint="eastAsia"/>
              </w:rPr>
              <w:t>区）</w:t>
            </w:r>
            <w:del w:id="49" w:author="" w:date="2019-02-07T14:47:00Z">
              <w:r w:rsidRPr="00731981" w:rsidDel="000C76FF">
                <w:rPr>
                  <w:rFonts w:hint="eastAsia"/>
                </w:rPr>
                <w:delText>和</w:delText>
              </w:r>
            </w:del>
            <w:ins w:id="50" w:author="" w:date="2019-02-07T14:47:00Z">
              <w:r w:rsidRPr="00731981">
                <w:rPr>
                  <w:rFonts w:hint="eastAsia"/>
                </w:rPr>
                <w:t>、</w:t>
              </w:r>
            </w:ins>
            <w:r w:rsidRPr="00731981">
              <w:t>24.65-24.75</w:t>
            </w:r>
            <w:r w:rsidRPr="00731981">
              <w:rPr>
                <w:lang w:val="en-US"/>
              </w:rPr>
              <w:t> </w:t>
            </w:r>
            <w:r w:rsidRPr="00731981">
              <w:t>GHz</w:t>
            </w:r>
            <w:r w:rsidRPr="00731981">
              <w:rPr>
                <w:rFonts w:hint="eastAsia"/>
              </w:rPr>
              <w:t>（</w:t>
            </w:r>
            <w:r w:rsidRPr="00731981">
              <w:rPr>
                <w:rFonts w:hint="eastAsia"/>
              </w:rPr>
              <w:t>3</w:t>
            </w:r>
            <w:r w:rsidRPr="00731981">
              <w:rPr>
                <w:rFonts w:hint="eastAsia"/>
              </w:rPr>
              <w:t>区）</w:t>
            </w:r>
            <w:r w:rsidR="007A5FBB" w:rsidRPr="0052121F">
              <w:rPr>
                <w:rFonts w:ascii="SimSun" w:hAnsi="SimSun" w:hint="eastAsia"/>
              </w:rPr>
              <w:t>频段内操作的卫星固定业务网络</w:t>
            </w:r>
            <w:r w:rsidR="00325B8F">
              <w:rPr>
                <w:rFonts w:ascii="SimSun" w:hAnsi="SimSun" w:hint="eastAsia"/>
              </w:rPr>
              <w:t>和</w:t>
            </w:r>
            <w:ins w:id="51" w:author="Wang, Shengkai" w:date="2019-10-18T16:50:00Z">
              <w:r w:rsidR="006325A0">
                <w:rPr>
                  <w:rFonts w:hint="eastAsia"/>
                </w:rPr>
                <w:t>用于卫星固定业务、工作于</w:t>
              </w:r>
              <w:r w:rsidR="006325A0" w:rsidRPr="00731981">
                <w:rPr>
                  <w:rFonts w:hint="eastAsia"/>
                </w:rPr>
                <w:t>51.4-52.4</w:t>
              </w:r>
              <w:r w:rsidR="006325A0" w:rsidRPr="00731981">
                <w:t xml:space="preserve"> </w:t>
              </w:r>
              <w:r w:rsidR="006325A0" w:rsidRPr="00731981">
                <w:rPr>
                  <w:rFonts w:hint="eastAsia"/>
                </w:rPr>
                <w:t>GHz</w:t>
              </w:r>
              <w:r w:rsidR="006325A0" w:rsidRPr="00731981">
                <w:rPr>
                  <w:rFonts w:ascii="SimSun" w:hAnsi="SimSun" w:hint="eastAsia"/>
                </w:rPr>
                <w:t>频段</w:t>
              </w:r>
              <w:r w:rsidR="006325A0">
                <w:rPr>
                  <w:rFonts w:ascii="SimSun" w:hAnsi="SimSun" w:hint="eastAsia"/>
                </w:rPr>
                <w:t>馈线链路，</w:t>
              </w:r>
            </w:ins>
            <w:ins w:id="52" w:author="Xu, Peizhi" w:date="2019-10-21T15:32:00Z">
              <w:r w:rsidR="00067286">
                <w:rPr>
                  <w:rFonts w:ascii="SimSun" w:hAnsi="SimSun" w:hint="eastAsia"/>
                </w:rPr>
                <w:t>以及</w:t>
              </w:r>
            </w:ins>
            <w:r w:rsidRPr="00731981">
              <w:rPr>
                <w:rFonts w:ascii="SimSun" w:hAnsi="SimSun" w:hint="eastAsia"/>
              </w:rPr>
              <w:t>在</w:t>
            </w:r>
            <w:r w:rsidRPr="00731981">
              <w:t>14-14.5</w:t>
            </w:r>
            <w:r w:rsidRPr="00731981">
              <w:rPr>
                <w:lang w:val="en-US"/>
              </w:rPr>
              <w:t> </w:t>
            </w:r>
            <w:r w:rsidRPr="00731981">
              <w:t>GHz</w:t>
            </w:r>
            <w:r w:rsidRPr="00731981">
              <w:rPr>
                <w:rFonts w:ascii="SimSun" w:hAnsi="SimSun" w:hint="eastAsia"/>
              </w:rPr>
              <w:t>频段内操作的卫星水上移动业务网络有此要求</w:t>
            </w:r>
          </w:p>
        </w:tc>
        <w:tc>
          <w:tcPr>
            <w:tcW w:w="725" w:type="dxa"/>
            <w:tcBorders>
              <w:left w:val="double" w:sz="4" w:space="0" w:color="auto"/>
              <w:right w:val="single" w:sz="4" w:space="0" w:color="auto"/>
            </w:tcBorders>
            <w:shd w:val="clear" w:color="000000" w:fill="FFFFFF"/>
            <w:hideMark/>
          </w:tcPr>
          <w:p w14:paraId="5224EB4F" w14:textId="77777777" w:rsidR="0075199A" w:rsidRPr="00731981" w:rsidRDefault="00746757" w:rsidP="006878C0">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725" w:type="dxa"/>
            <w:tcBorders>
              <w:left w:val="nil"/>
              <w:right w:val="single" w:sz="4" w:space="0" w:color="auto"/>
            </w:tcBorders>
            <w:shd w:val="clear" w:color="000000" w:fill="FFFFFF"/>
            <w:hideMark/>
          </w:tcPr>
          <w:p w14:paraId="6D641814" w14:textId="77777777" w:rsidR="0075199A" w:rsidRPr="00731981" w:rsidRDefault="00746757" w:rsidP="006878C0">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702" w:type="dxa"/>
            <w:tcBorders>
              <w:left w:val="nil"/>
              <w:right w:val="single" w:sz="4" w:space="0" w:color="auto"/>
            </w:tcBorders>
            <w:shd w:val="clear" w:color="000000" w:fill="FFFFFF"/>
            <w:hideMark/>
          </w:tcPr>
          <w:p w14:paraId="33FCA410" w14:textId="77777777" w:rsidR="0075199A" w:rsidRPr="00731981" w:rsidRDefault="00746757" w:rsidP="006878C0">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20" w:type="dxa"/>
            <w:tcBorders>
              <w:left w:val="nil"/>
              <w:right w:val="single" w:sz="4" w:space="0" w:color="auto"/>
            </w:tcBorders>
            <w:shd w:val="clear" w:color="auto" w:fill="auto"/>
            <w:hideMark/>
          </w:tcPr>
          <w:p w14:paraId="7E2EC9C2" w14:textId="77777777" w:rsidR="0075199A" w:rsidRPr="00731981" w:rsidRDefault="000F276F" w:rsidP="006878C0">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w:t>
            </w:r>
          </w:p>
        </w:tc>
        <w:tc>
          <w:tcPr>
            <w:tcW w:w="618" w:type="dxa"/>
            <w:tcBorders>
              <w:left w:val="nil"/>
              <w:right w:val="single" w:sz="4" w:space="0" w:color="auto"/>
            </w:tcBorders>
            <w:shd w:val="clear" w:color="auto" w:fill="auto"/>
            <w:hideMark/>
          </w:tcPr>
          <w:p w14:paraId="63FF1069" w14:textId="77777777" w:rsidR="0075199A" w:rsidRPr="00731981" w:rsidRDefault="000F276F" w:rsidP="006878C0">
            <w:pPr>
              <w:tabs>
                <w:tab w:val="clear" w:pos="1134"/>
                <w:tab w:val="clear" w:pos="1871"/>
                <w:tab w:val="clear" w:pos="2268"/>
              </w:tabs>
              <w:overflowPunct/>
              <w:autoSpaceDE/>
              <w:autoSpaceDN/>
              <w:spacing w:before="60" w:after="60"/>
              <w:jc w:val="center"/>
              <w:rPr>
                <w:rFonts w:eastAsia="Times New Roman"/>
                <w:b/>
                <w:bCs/>
                <w:sz w:val="18"/>
                <w:szCs w:val="18"/>
              </w:rPr>
            </w:pPr>
            <w:r w:rsidRPr="00731981">
              <w:rPr>
                <w:rFonts w:eastAsia="Times New Roman"/>
                <w:b/>
                <w:bCs/>
                <w:sz w:val="18"/>
                <w:szCs w:val="18"/>
              </w:rPr>
              <w:t>+</w:t>
            </w:r>
          </w:p>
        </w:tc>
        <w:tc>
          <w:tcPr>
            <w:tcW w:w="760" w:type="dxa"/>
            <w:tcBorders>
              <w:left w:val="nil"/>
              <w:right w:val="single" w:sz="4" w:space="0" w:color="auto"/>
            </w:tcBorders>
            <w:shd w:val="clear" w:color="000000" w:fill="FFFFFF"/>
            <w:hideMark/>
          </w:tcPr>
          <w:p w14:paraId="4B256C94" w14:textId="77777777" w:rsidR="0075199A" w:rsidRPr="00731981" w:rsidRDefault="00746757" w:rsidP="006878C0">
            <w:pPr>
              <w:tabs>
                <w:tab w:val="clear" w:pos="1134"/>
                <w:tab w:val="clear" w:pos="1871"/>
                <w:tab w:val="clear" w:pos="2268"/>
              </w:tabs>
              <w:overflowPunct/>
              <w:autoSpaceDE/>
              <w:autoSpaceDN/>
              <w:spacing w:before="60" w:after="60"/>
              <w:jc w:val="center"/>
              <w:rPr>
                <w:rFonts w:eastAsia="Times New Roman"/>
                <w:b/>
                <w:bCs/>
                <w:sz w:val="18"/>
                <w:szCs w:val="18"/>
              </w:rPr>
            </w:pPr>
          </w:p>
        </w:tc>
        <w:tc>
          <w:tcPr>
            <w:tcW w:w="714" w:type="dxa"/>
            <w:tcBorders>
              <w:left w:val="nil"/>
              <w:right w:val="single" w:sz="4" w:space="0" w:color="auto"/>
            </w:tcBorders>
            <w:shd w:val="clear" w:color="auto" w:fill="auto"/>
            <w:hideMark/>
          </w:tcPr>
          <w:p w14:paraId="75C33AD6" w14:textId="77777777" w:rsidR="0075199A" w:rsidRPr="00731981" w:rsidRDefault="00746757" w:rsidP="006878C0">
            <w:pPr>
              <w:tabs>
                <w:tab w:val="clear" w:pos="1134"/>
                <w:tab w:val="clear" w:pos="1871"/>
                <w:tab w:val="clear" w:pos="2268"/>
              </w:tabs>
              <w:overflowPunct/>
              <w:autoSpaceDE/>
              <w:autoSpaceDN/>
              <w:spacing w:before="60" w:after="60"/>
              <w:jc w:val="center"/>
              <w:rPr>
                <w:rFonts w:eastAsia="Times New Roman"/>
                <w:b/>
                <w:bCs/>
                <w:sz w:val="18"/>
                <w:szCs w:val="18"/>
              </w:rPr>
            </w:pPr>
          </w:p>
        </w:tc>
        <w:tc>
          <w:tcPr>
            <w:tcW w:w="737" w:type="dxa"/>
            <w:tcBorders>
              <w:left w:val="nil"/>
              <w:right w:val="single" w:sz="4" w:space="0" w:color="auto"/>
            </w:tcBorders>
            <w:shd w:val="clear" w:color="auto" w:fill="auto"/>
            <w:noWrap/>
            <w:hideMark/>
          </w:tcPr>
          <w:p w14:paraId="5DB5121C" w14:textId="77777777" w:rsidR="0075199A" w:rsidRPr="00731981" w:rsidRDefault="000F276F" w:rsidP="006878C0">
            <w:pPr>
              <w:tabs>
                <w:tab w:val="clear" w:pos="1134"/>
                <w:tab w:val="clear" w:pos="1871"/>
                <w:tab w:val="clear" w:pos="2268"/>
              </w:tabs>
              <w:overflowPunct/>
              <w:autoSpaceDE/>
              <w:autoSpaceDN/>
              <w:spacing w:before="0"/>
              <w:jc w:val="center"/>
              <w:rPr>
                <w:rFonts w:eastAsia="Times New Roman"/>
                <w:sz w:val="18"/>
                <w:szCs w:val="18"/>
              </w:rPr>
            </w:pPr>
            <w:r w:rsidRPr="00731981">
              <w:rPr>
                <w:rFonts w:eastAsia="Times New Roman"/>
                <w:b/>
                <w:bCs/>
                <w:sz w:val="18"/>
                <w:szCs w:val="18"/>
              </w:rPr>
              <w:t>X</w:t>
            </w:r>
          </w:p>
        </w:tc>
        <w:tc>
          <w:tcPr>
            <w:tcW w:w="688" w:type="dxa"/>
            <w:tcBorders>
              <w:left w:val="nil"/>
              <w:right w:val="double" w:sz="6" w:space="0" w:color="auto"/>
            </w:tcBorders>
            <w:shd w:val="clear" w:color="000000" w:fill="FFFFFF"/>
            <w:hideMark/>
          </w:tcPr>
          <w:p w14:paraId="0684AB72" w14:textId="77777777" w:rsidR="0075199A" w:rsidRPr="00731981" w:rsidRDefault="00746757" w:rsidP="006878C0">
            <w:pPr>
              <w:tabs>
                <w:tab w:val="clear" w:pos="1134"/>
                <w:tab w:val="clear" w:pos="1871"/>
                <w:tab w:val="clear" w:pos="2268"/>
              </w:tabs>
              <w:overflowPunct/>
              <w:autoSpaceDE/>
              <w:autoSpaceDN/>
              <w:spacing w:before="60" w:after="60"/>
              <w:jc w:val="center"/>
              <w:rPr>
                <w:rFonts w:eastAsia="Times New Roman"/>
                <w:b/>
                <w:bCs/>
                <w:sz w:val="18"/>
                <w:szCs w:val="18"/>
              </w:rPr>
            </w:pPr>
          </w:p>
        </w:tc>
        <w:tc>
          <w:tcPr>
            <w:tcW w:w="847" w:type="dxa"/>
            <w:tcBorders>
              <w:left w:val="nil"/>
              <w:right w:val="double" w:sz="6" w:space="0" w:color="auto"/>
            </w:tcBorders>
            <w:shd w:val="clear" w:color="auto" w:fill="auto"/>
            <w:hideMark/>
          </w:tcPr>
          <w:p w14:paraId="2AB1DDC7" w14:textId="77777777" w:rsidR="0075199A" w:rsidRPr="00731981" w:rsidRDefault="00746757" w:rsidP="006878C0">
            <w:pPr>
              <w:tabs>
                <w:tab w:val="clear" w:pos="1134"/>
                <w:tab w:val="clear" w:pos="1871"/>
                <w:tab w:val="clear" w:pos="2268"/>
              </w:tabs>
              <w:overflowPunct/>
              <w:autoSpaceDE/>
              <w:autoSpaceDN/>
              <w:spacing w:before="60" w:after="60"/>
              <w:jc w:val="center"/>
              <w:rPr>
                <w:rFonts w:eastAsia="Times New Roman"/>
                <w:sz w:val="18"/>
                <w:szCs w:val="18"/>
              </w:rPr>
            </w:pPr>
          </w:p>
        </w:tc>
        <w:tc>
          <w:tcPr>
            <w:tcW w:w="595" w:type="dxa"/>
            <w:tcBorders>
              <w:left w:val="nil"/>
              <w:right w:val="single" w:sz="12" w:space="0" w:color="auto"/>
            </w:tcBorders>
            <w:shd w:val="clear" w:color="000000" w:fill="FFFFFF"/>
            <w:hideMark/>
          </w:tcPr>
          <w:p w14:paraId="0495D8F7" w14:textId="77777777" w:rsidR="0075199A" w:rsidRPr="00731981" w:rsidRDefault="00746757" w:rsidP="006878C0">
            <w:pPr>
              <w:tabs>
                <w:tab w:val="clear" w:pos="1134"/>
                <w:tab w:val="clear" w:pos="1871"/>
                <w:tab w:val="clear" w:pos="2268"/>
              </w:tabs>
              <w:overflowPunct/>
              <w:autoSpaceDE/>
              <w:autoSpaceDN/>
              <w:spacing w:before="60" w:after="60"/>
              <w:jc w:val="center"/>
              <w:rPr>
                <w:rFonts w:eastAsia="Times New Roman"/>
                <w:b/>
                <w:bCs/>
                <w:sz w:val="18"/>
                <w:szCs w:val="18"/>
              </w:rPr>
            </w:pPr>
          </w:p>
        </w:tc>
      </w:tr>
      <w:tr w:rsidR="0075199A" w:rsidRPr="00731981" w14:paraId="4132F87C" w14:textId="77777777" w:rsidTr="006878C0">
        <w:trPr>
          <w:trHeight w:val="273"/>
          <w:jc w:val="center"/>
        </w:trPr>
        <w:tc>
          <w:tcPr>
            <w:tcW w:w="1051" w:type="dxa"/>
            <w:tcBorders>
              <w:top w:val="nil"/>
              <w:left w:val="single" w:sz="12" w:space="0" w:color="auto"/>
              <w:bottom w:val="single" w:sz="4" w:space="0" w:color="auto"/>
              <w:right w:val="nil"/>
            </w:tcBorders>
            <w:shd w:val="clear" w:color="auto" w:fill="auto"/>
            <w:noWrap/>
            <w:vAlign w:val="center"/>
          </w:tcPr>
          <w:p w14:paraId="3C7E97AE" w14:textId="77777777" w:rsidR="0075199A" w:rsidRPr="00731981" w:rsidRDefault="000F276F" w:rsidP="006878C0">
            <w:pPr>
              <w:tabs>
                <w:tab w:val="left" w:pos="708"/>
              </w:tabs>
              <w:overflowPunct/>
              <w:autoSpaceDE/>
              <w:adjustRightInd/>
              <w:spacing w:before="0"/>
              <w:rPr>
                <w:rFonts w:asciiTheme="majorBidi" w:hAnsiTheme="majorBidi" w:cstheme="majorBidi"/>
                <w:sz w:val="18"/>
                <w:szCs w:val="18"/>
                <w:lang w:val="en-US" w:eastAsia="zh-CN"/>
              </w:rPr>
            </w:pPr>
            <w:r w:rsidRPr="00731981">
              <w:rPr>
                <w:rFonts w:asciiTheme="majorBidi" w:hAnsiTheme="majorBidi" w:cstheme="majorBidi"/>
                <w:sz w:val="18"/>
                <w:szCs w:val="18"/>
                <w:lang w:val="en-US" w:eastAsia="zh-CN"/>
              </w:rPr>
              <w:t>…</w:t>
            </w:r>
          </w:p>
        </w:tc>
        <w:tc>
          <w:tcPr>
            <w:tcW w:w="6438" w:type="dxa"/>
            <w:tcBorders>
              <w:top w:val="nil"/>
              <w:left w:val="double" w:sz="6" w:space="0" w:color="auto"/>
              <w:bottom w:val="single" w:sz="4" w:space="0" w:color="auto"/>
              <w:right w:val="double" w:sz="6" w:space="0" w:color="auto"/>
            </w:tcBorders>
            <w:shd w:val="clear" w:color="auto" w:fill="auto"/>
            <w:vAlign w:val="center"/>
          </w:tcPr>
          <w:p w14:paraId="5F8DC906" w14:textId="77777777" w:rsidR="0075199A" w:rsidRPr="00731981" w:rsidRDefault="000F276F" w:rsidP="006878C0">
            <w:pPr>
              <w:spacing w:before="40" w:after="40"/>
              <w:ind w:left="170"/>
              <w:rPr>
                <w:sz w:val="18"/>
                <w:szCs w:val="18"/>
                <w:lang w:val="en-US"/>
              </w:rPr>
            </w:pPr>
            <w:r w:rsidRPr="00731981">
              <w:rPr>
                <w:sz w:val="18"/>
                <w:szCs w:val="18"/>
                <w:lang w:val="en-US"/>
              </w:rPr>
              <w:t>…</w:t>
            </w:r>
          </w:p>
        </w:tc>
        <w:tc>
          <w:tcPr>
            <w:tcW w:w="725" w:type="dxa"/>
            <w:tcBorders>
              <w:left w:val="double" w:sz="4" w:space="0" w:color="auto"/>
              <w:bottom w:val="single" w:sz="8" w:space="0" w:color="auto"/>
              <w:right w:val="single" w:sz="4" w:space="0" w:color="auto"/>
            </w:tcBorders>
            <w:shd w:val="clear" w:color="000000" w:fill="FFFFFF"/>
          </w:tcPr>
          <w:p w14:paraId="5D65CAB6" w14:textId="77777777" w:rsidR="0075199A" w:rsidRPr="00731981" w:rsidRDefault="00746757" w:rsidP="006878C0">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725" w:type="dxa"/>
            <w:tcBorders>
              <w:left w:val="nil"/>
              <w:bottom w:val="single" w:sz="8" w:space="0" w:color="auto"/>
              <w:right w:val="single" w:sz="4" w:space="0" w:color="auto"/>
            </w:tcBorders>
            <w:shd w:val="clear" w:color="000000" w:fill="FFFFFF"/>
          </w:tcPr>
          <w:p w14:paraId="251E98A9" w14:textId="77777777" w:rsidR="0075199A" w:rsidRPr="00731981" w:rsidRDefault="00746757" w:rsidP="006878C0">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702" w:type="dxa"/>
            <w:tcBorders>
              <w:left w:val="nil"/>
              <w:bottom w:val="single" w:sz="8" w:space="0" w:color="auto"/>
              <w:right w:val="single" w:sz="4" w:space="0" w:color="auto"/>
            </w:tcBorders>
            <w:shd w:val="clear" w:color="000000" w:fill="FFFFFF"/>
          </w:tcPr>
          <w:p w14:paraId="21D35E7E" w14:textId="77777777" w:rsidR="0075199A" w:rsidRPr="00731981" w:rsidRDefault="00746757" w:rsidP="006878C0">
            <w:pPr>
              <w:tabs>
                <w:tab w:val="clear" w:pos="1134"/>
                <w:tab w:val="clear" w:pos="1871"/>
                <w:tab w:val="clear" w:pos="2268"/>
              </w:tabs>
              <w:overflowPunct/>
              <w:autoSpaceDE/>
              <w:autoSpaceDN/>
              <w:spacing w:before="60" w:after="60"/>
              <w:jc w:val="center"/>
              <w:rPr>
                <w:rFonts w:eastAsia="Times New Roman"/>
                <w:b/>
                <w:bCs/>
                <w:sz w:val="18"/>
                <w:szCs w:val="18"/>
                <w:lang w:eastAsia="zh-CN"/>
              </w:rPr>
            </w:pPr>
          </w:p>
        </w:tc>
        <w:tc>
          <w:tcPr>
            <w:tcW w:w="820" w:type="dxa"/>
            <w:tcBorders>
              <w:left w:val="nil"/>
              <w:bottom w:val="single" w:sz="8" w:space="0" w:color="auto"/>
              <w:right w:val="single" w:sz="4" w:space="0" w:color="auto"/>
            </w:tcBorders>
            <w:shd w:val="clear" w:color="auto" w:fill="auto"/>
          </w:tcPr>
          <w:p w14:paraId="44DCCC1C" w14:textId="77777777" w:rsidR="0075199A" w:rsidRPr="00731981" w:rsidRDefault="00746757" w:rsidP="006878C0">
            <w:pPr>
              <w:tabs>
                <w:tab w:val="clear" w:pos="1134"/>
                <w:tab w:val="clear" w:pos="1871"/>
                <w:tab w:val="clear" w:pos="2268"/>
              </w:tabs>
              <w:overflowPunct/>
              <w:autoSpaceDE/>
              <w:autoSpaceDN/>
              <w:spacing w:before="60" w:after="60"/>
              <w:jc w:val="center"/>
              <w:rPr>
                <w:rFonts w:eastAsia="Times New Roman"/>
                <w:b/>
                <w:bCs/>
                <w:sz w:val="18"/>
                <w:szCs w:val="18"/>
              </w:rPr>
            </w:pPr>
          </w:p>
        </w:tc>
        <w:tc>
          <w:tcPr>
            <w:tcW w:w="618" w:type="dxa"/>
            <w:tcBorders>
              <w:left w:val="nil"/>
              <w:bottom w:val="single" w:sz="8" w:space="0" w:color="auto"/>
              <w:right w:val="single" w:sz="4" w:space="0" w:color="auto"/>
            </w:tcBorders>
            <w:shd w:val="clear" w:color="auto" w:fill="auto"/>
          </w:tcPr>
          <w:p w14:paraId="658F1AD2" w14:textId="77777777" w:rsidR="0075199A" w:rsidRPr="00731981" w:rsidRDefault="00746757" w:rsidP="006878C0">
            <w:pPr>
              <w:tabs>
                <w:tab w:val="clear" w:pos="1134"/>
                <w:tab w:val="clear" w:pos="1871"/>
                <w:tab w:val="clear" w:pos="2268"/>
              </w:tabs>
              <w:overflowPunct/>
              <w:autoSpaceDE/>
              <w:autoSpaceDN/>
              <w:spacing w:before="60" w:after="60"/>
              <w:jc w:val="center"/>
              <w:rPr>
                <w:rFonts w:eastAsia="Times New Roman"/>
                <w:b/>
                <w:bCs/>
                <w:sz w:val="18"/>
                <w:szCs w:val="18"/>
              </w:rPr>
            </w:pPr>
          </w:p>
        </w:tc>
        <w:tc>
          <w:tcPr>
            <w:tcW w:w="760" w:type="dxa"/>
            <w:tcBorders>
              <w:left w:val="nil"/>
              <w:bottom w:val="single" w:sz="8" w:space="0" w:color="auto"/>
              <w:right w:val="single" w:sz="4" w:space="0" w:color="auto"/>
            </w:tcBorders>
            <w:shd w:val="clear" w:color="000000" w:fill="FFFFFF"/>
          </w:tcPr>
          <w:p w14:paraId="3E04E386" w14:textId="77777777" w:rsidR="0075199A" w:rsidRPr="00731981" w:rsidRDefault="00746757" w:rsidP="006878C0">
            <w:pPr>
              <w:tabs>
                <w:tab w:val="clear" w:pos="1134"/>
                <w:tab w:val="clear" w:pos="1871"/>
                <w:tab w:val="clear" w:pos="2268"/>
              </w:tabs>
              <w:overflowPunct/>
              <w:autoSpaceDE/>
              <w:autoSpaceDN/>
              <w:spacing w:before="60" w:after="60"/>
              <w:jc w:val="center"/>
              <w:rPr>
                <w:rFonts w:eastAsia="Times New Roman"/>
                <w:b/>
                <w:bCs/>
                <w:sz w:val="18"/>
                <w:szCs w:val="18"/>
              </w:rPr>
            </w:pPr>
          </w:p>
        </w:tc>
        <w:tc>
          <w:tcPr>
            <w:tcW w:w="714" w:type="dxa"/>
            <w:tcBorders>
              <w:left w:val="nil"/>
              <w:bottom w:val="single" w:sz="8" w:space="0" w:color="auto"/>
              <w:right w:val="single" w:sz="4" w:space="0" w:color="auto"/>
            </w:tcBorders>
            <w:shd w:val="clear" w:color="auto" w:fill="auto"/>
          </w:tcPr>
          <w:p w14:paraId="5C996179" w14:textId="77777777" w:rsidR="0075199A" w:rsidRPr="00731981" w:rsidRDefault="00746757" w:rsidP="006878C0">
            <w:pPr>
              <w:tabs>
                <w:tab w:val="clear" w:pos="1134"/>
                <w:tab w:val="clear" w:pos="1871"/>
                <w:tab w:val="clear" w:pos="2268"/>
              </w:tabs>
              <w:overflowPunct/>
              <w:autoSpaceDE/>
              <w:autoSpaceDN/>
              <w:spacing w:before="60" w:after="60"/>
              <w:jc w:val="center"/>
              <w:rPr>
                <w:rFonts w:eastAsia="Times New Roman"/>
                <w:b/>
                <w:bCs/>
                <w:sz w:val="18"/>
                <w:szCs w:val="18"/>
              </w:rPr>
            </w:pPr>
          </w:p>
        </w:tc>
        <w:tc>
          <w:tcPr>
            <w:tcW w:w="737" w:type="dxa"/>
            <w:tcBorders>
              <w:left w:val="nil"/>
              <w:bottom w:val="single" w:sz="8" w:space="0" w:color="auto"/>
              <w:right w:val="single" w:sz="4" w:space="0" w:color="auto"/>
            </w:tcBorders>
            <w:shd w:val="clear" w:color="auto" w:fill="auto"/>
            <w:noWrap/>
          </w:tcPr>
          <w:p w14:paraId="033D37FA" w14:textId="77777777" w:rsidR="0075199A" w:rsidRPr="00731981" w:rsidRDefault="00746757" w:rsidP="006878C0">
            <w:pPr>
              <w:tabs>
                <w:tab w:val="clear" w:pos="1134"/>
                <w:tab w:val="clear" w:pos="1871"/>
                <w:tab w:val="clear" w:pos="2268"/>
              </w:tabs>
              <w:overflowPunct/>
              <w:autoSpaceDE/>
              <w:autoSpaceDN/>
              <w:spacing w:before="0"/>
              <w:jc w:val="center"/>
              <w:rPr>
                <w:rFonts w:eastAsia="Times New Roman"/>
                <w:b/>
                <w:bCs/>
                <w:sz w:val="18"/>
                <w:szCs w:val="18"/>
              </w:rPr>
            </w:pPr>
          </w:p>
        </w:tc>
        <w:tc>
          <w:tcPr>
            <w:tcW w:w="688" w:type="dxa"/>
            <w:tcBorders>
              <w:left w:val="nil"/>
              <w:bottom w:val="single" w:sz="8" w:space="0" w:color="auto"/>
              <w:right w:val="double" w:sz="6" w:space="0" w:color="auto"/>
            </w:tcBorders>
            <w:shd w:val="clear" w:color="000000" w:fill="FFFFFF"/>
          </w:tcPr>
          <w:p w14:paraId="5E991D34" w14:textId="77777777" w:rsidR="0075199A" w:rsidRPr="00731981" w:rsidRDefault="00746757" w:rsidP="006878C0">
            <w:pPr>
              <w:tabs>
                <w:tab w:val="clear" w:pos="1134"/>
                <w:tab w:val="clear" w:pos="1871"/>
                <w:tab w:val="clear" w:pos="2268"/>
              </w:tabs>
              <w:overflowPunct/>
              <w:autoSpaceDE/>
              <w:autoSpaceDN/>
              <w:spacing w:before="60" w:after="60"/>
              <w:jc w:val="center"/>
              <w:rPr>
                <w:rFonts w:eastAsia="Times New Roman"/>
                <w:b/>
                <w:bCs/>
                <w:sz w:val="18"/>
                <w:szCs w:val="18"/>
              </w:rPr>
            </w:pPr>
          </w:p>
        </w:tc>
        <w:tc>
          <w:tcPr>
            <w:tcW w:w="847" w:type="dxa"/>
            <w:tcBorders>
              <w:left w:val="nil"/>
              <w:bottom w:val="single" w:sz="8" w:space="0" w:color="auto"/>
              <w:right w:val="double" w:sz="6" w:space="0" w:color="auto"/>
            </w:tcBorders>
            <w:shd w:val="clear" w:color="auto" w:fill="auto"/>
          </w:tcPr>
          <w:p w14:paraId="33023440" w14:textId="77777777" w:rsidR="0075199A" w:rsidRPr="00731981" w:rsidRDefault="00746757" w:rsidP="006878C0">
            <w:pPr>
              <w:tabs>
                <w:tab w:val="clear" w:pos="1134"/>
                <w:tab w:val="clear" w:pos="1871"/>
                <w:tab w:val="clear" w:pos="2268"/>
              </w:tabs>
              <w:overflowPunct/>
              <w:autoSpaceDE/>
              <w:autoSpaceDN/>
              <w:spacing w:before="60" w:after="60"/>
              <w:jc w:val="center"/>
              <w:rPr>
                <w:rFonts w:eastAsia="Times New Roman"/>
                <w:sz w:val="18"/>
                <w:szCs w:val="18"/>
              </w:rPr>
            </w:pPr>
          </w:p>
        </w:tc>
        <w:tc>
          <w:tcPr>
            <w:tcW w:w="595" w:type="dxa"/>
            <w:tcBorders>
              <w:left w:val="nil"/>
              <w:bottom w:val="single" w:sz="8" w:space="0" w:color="auto"/>
              <w:right w:val="single" w:sz="12" w:space="0" w:color="auto"/>
            </w:tcBorders>
            <w:shd w:val="clear" w:color="000000" w:fill="FFFFFF"/>
          </w:tcPr>
          <w:p w14:paraId="769B5C5B" w14:textId="77777777" w:rsidR="0075199A" w:rsidRPr="00731981" w:rsidRDefault="00746757" w:rsidP="006878C0">
            <w:pPr>
              <w:tabs>
                <w:tab w:val="clear" w:pos="1134"/>
                <w:tab w:val="clear" w:pos="1871"/>
                <w:tab w:val="clear" w:pos="2268"/>
              </w:tabs>
              <w:overflowPunct/>
              <w:autoSpaceDE/>
              <w:autoSpaceDN/>
              <w:spacing w:before="60" w:after="60"/>
              <w:jc w:val="center"/>
              <w:rPr>
                <w:rFonts w:eastAsia="Times New Roman"/>
                <w:b/>
                <w:bCs/>
                <w:sz w:val="18"/>
                <w:szCs w:val="18"/>
              </w:rPr>
            </w:pPr>
          </w:p>
        </w:tc>
      </w:tr>
    </w:tbl>
    <w:p w14:paraId="5B737666" w14:textId="47795B75" w:rsidR="005C67AD" w:rsidRDefault="00591911" w:rsidP="00375FF5">
      <w:pPr>
        <w:pStyle w:val="Reasons"/>
        <w:rPr>
          <w:lang w:eastAsia="zh-CN"/>
        </w:rPr>
      </w:pPr>
      <w:r>
        <w:rPr>
          <w:b/>
          <w:lang w:eastAsia="zh-CN"/>
        </w:rPr>
        <w:t>理由：</w:t>
      </w:r>
      <w:r>
        <w:rPr>
          <w:lang w:eastAsia="zh-CN"/>
        </w:rPr>
        <w:tab/>
      </w:r>
      <w:r w:rsidRPr="00B7445C">
        <w:rPr>
          <w:lang w:eastAsia="zh-CN"/>
        </w:rPr>
        <w:t>建议在</w:t>
      </w:r>
      <w:r>
        <w:rPr>
          <w:rFonts w:hint="eastAsia"/>
          <w:lang w:eastAsia="zh-CN"/>
        </w:rPr>
        <w:t>《无线电规则》第</w:t>
      </w:r>
      <w:r w:rsidRPr="00591911">
        <w:rPr>
          <w:b/>
          <w:bCs/>
          <w:lang w:val="en-US" w:eastAsia="zh-CN"/>
        </w:rPr>
        <w:t>5.A919</w:t>
      </w:r>
      <w:r>
        <w:rPr>
          <w:rFonts w:hint="eastAsia"/>
          <w:lang w:val="en-US" w:eastAsia="zh-CN"/>
        </w:rPr>
        <w:t>款</w:t>
      </w:r>
      <w:r w:rsidRPr="00B7445C">
        <w:rPr>
          <w:lang w:eastAsia="zh-CN"/>
        </w:rPr>
        <w:t>脚注中增加</w:t>
      </w:r>
      <w:r w:rsidRPr="00B7445C">
        <w:rPr>
          <w:lang w:val="en-US" w:eastAsia="zh-CN"/>
        </w:rPr>
        <w:t>51.4-52.4 GHz</w:t>
      </w:r>
      <w:r w:rsidRPr="00B7445C">
        <w:rPr>
          <w:lang w:val="en-US" w:eastAsia="zh-CN"/>
        </w:rPr>
        <w:t>频段的天线直径的限制</w:t>
      </w:r>
      <w:r w:rsidRPr="00B7445C">
        <w:rPr>
          <w:rFonts w:hint="eastAsia"/>
          <w:lang w:val="en-US" w:eastAsia="zh-CN"/>
        </w:rPr>
        <w:t>。</w:t>
      </w:r>
    </w:p>
    <w:p w14:paraId="77922096" w14:textId="77777777" w:rsidR="005C67AD" w:rsidRDefault="005C67AD">
      <w:pPr>
        <w:rPr>
          <w:lang w:eastAsia="zh-CN"/>
        </w:rPr>
        <w:sectPr w:rsidR="005C67AD">
          <w:headerReference w:type="default" r:id="rId15"/>
          <w:footerReference w:type="default" r:id="rId16"/>
          <w:footerReference w:type="first" r:id="rId17"/>
          <w:pgSz w:w="23814" w:h="16840" w:orient="landscape" w:code="9"/>
          <w:pgMar w:top="1134" w:right="1418" w:bottom="1134" w:left="1418" w:header="567" w:footer="720" w:gutter="0"/>
          <w:cols w:space="720"/>
          <w:docGrid w:linePitch="326"/>
        </w:sectPr>
      </w:pPr>
    </w:p>
    <w:p w14:paraId="5C544980" w14:textId="77777777" w:rsidR="005C67AD" w:rsidRDefault="000F276F">
      <w:pPr>
        <w:pStyle w:val="Proposal"/>
        <w:rPr>
          <w:lang w:eastAsia="zh-CN"/>
        </w:rPr>
      </w:pPr>
      <w:r>
        <w:rPr>
          <w:lang w:eastAsia="zh-CN"/>
        </w:rPr>
        <w:lastRenderedPageBreak/>
        <w:t>MOD</w:t>
      </w:r>
      <w:r>
        <w:rPr>
          <w:lang w:eastAsia="zh-CN"/>
        </w:rPr>
        <w:tab/>
        <w:t>USA/10A21A9/8</w:t>
      </w:r>
    </w:p>
    <w:p w14:paraId="28948DB7" w14:textId="2A8CD9AC" w:rsidR="00895F03" w:rsidRPr="00704BB7" w:rsidRDefault="000F276F" w:rsidP="001A1FA1">
      <w:pPr>
        <w:pStyle w:val="ResNo"/>
        <w:rPr>
          <w:rFonts w:eastAsia="Times New Roman"/>
          <w:lang w:eastAsia="zh-CN"/>
        </w:rPr>
      </w:pPr>
      <w:bookmarkStart w:id="53" w:name="_Toc451159243"/>
      <w:r w:rsidRPr="006345E4">
        <w:rPr>
          <w:rFonts w:hint="eastAsia"/>
          <w:lang w:eastAsia="zh-CN"/>
        </w:rPr>
        <w:t>第</w:t>
      </w:r>
      <w:r w:rsidRPr="006345E4">
        <w:rPr>
          <w:rStyle w:val="href"/>
          <w:lang w:eastAsia="zh-CN"/>
        </w:rPr>
        <w:t>750</w:t>
      </w:r>
      <w:r w:rsidRPr="006345E4">
        <w:rPr>
          <w:rFonts w:hint="eastAsia"/>
          <w:lang w:eastAsia="zh-CN"/>
        </w:rPr>
        <w:t>号决议</w:t>
      </w:r>
      <w:r w:rsidRPr="00704BB7">
        <w:rPr>
          <w:rFonts w:ascii="SimSun" w:hAnsi="SimSun" w:cs="SimSun" w:hint="eastAsia"/>
          <w:lang w:eastAsia="zh-CN"/>
        </w:rPr>
        <w:t>（</w:t>
      </w:r>
      <w:r w:rsidRPr="00704BB7">
        <w:rPr>
          <w:rFonts w:eastAsia="Times New Roman"/>
          <w:lang w:eastAsia="zh-CN"/>
        </w:rPr>
        <w:t>WRC-</w:t>
      </w:r>
      <w:del w:id="54" w:author="Xu, Peizhi" w:date="2019-10-16T14:54:00Z">
        <w:r w:rsidRPr="00704BB7" w:rsidDel="00194602">
          <w:rPr>
            <w:rFonts w:eastAsia="Times New Roman"/>
            <w:lang w:eastAsia="zh-CN"/>
          </w:rPr>
          <w:delText>15</w:delText>
        </w:r>
      </w:del>
      <w:ins w:id="55" w:author="Xu, Peizhi" w:date="2019-10-16T14:54:00Z">
        <w:r w:rsidR="00194602" w:rsidRPr="00704BB7">
          <w:rPr>
            <w:rFonts w:eastAsia="Times New Roman"/>
            <w:lang w:eastAsia="zh-CN"/>
          </w:rPr>
          <w:t>1</w:t>
        </w:r>
        <w:r w:rsidR="00194602">
          <w:rPr>
            <w:rFonts w:eastAsia="Times New Roman"/>
            <w:lang w:eastAsia="zh-CN"/>
          </w:rPr>
          <w:t>9</w:t>
        </w:r>
      </w:ins>
      <w:r w:rsidRPr="00704BB7">
        <w:rPr>
          <w:rFonts w:ascii="SimSun" w:hAnsi="SimSun" w:cs="SimSun" w:hint="eastAsia"/>
          <w:lang w:eastAsia="zh-CN"/>
        </w:rPr>
        <w:t>，修订版）</w:t>
      </w:r>
      <w:bookmarkEnd w:id="53"/>
    </w:p>
    <w:p w14:paraId="660D73A1" w14:textId="77777777" w:rsidR="00895F03" w:rsidRPr="00704BB7" w:rsidRDefault="000F276F" w:rsidP="00255518">
      <w:pPr>
        <w:pStyle w:val="Restitle"/>
        <w:rPr>
          <w:lang w:eastAsia="zh-CN"/>
        </w:rPr>
      </w:pPr>
      <w:bookmarkStart w:id="56" w:name="_Toc450722741"/>
      <w:bookmarkStart w:id="57" w:name="_Toc451159244"/>
      <w:r w:rsidRPr="00704BB7">
        <w:rPr>
          <w:rFonts w:hint="eastAsia"/>
          <w:lang w:eastAsia="zh-CN"/>
        </w:rPr>
        <w:t>卫星地球探测业务（无源）和相关</w:t>
      </w:r>
      <w:r w:rsidRPr="00704BB7">
        <w:rPr>
          <w:lang w:eastAsia="zh-CN"/>
        </w:rPr>
        <w:br/>
      </w:r>
      <w:r w:rsidRPr="00704BB7">
        <w:rPr>
          <w:rFonts w:hint="eastAsia"/>
          <w:lang w:eastAsia="zh-CN"/>
        </w:rPr>
        <w:t>有源业务间的兼容性</w:t>
      </w:r>
      <w:bookmarkEnd w:id="56"/>
      <w:bookmarkEnd w:id="57"/>
    </w:p>
    <w:p w14:paraId="2D19D2A3" w14:textId="2493605E" w:rsidR="00895F03" w:rsidRPr="00704BB7" w:rsidRDefault="000F276F" w:rsidP="00591911">
      <w:pPr>
        <w:pStyle w:val="Normalaftertitle"/>
        <w:rPr>
          <w:lang w:eastAsia="zh-CN"/>
        </w:rPr>
      </w:pPr>
      <w:r w:rsidRPr="00704BB7">
        <w:rPr>
          <w:rFonts w:hint="eastAsia"/>
          <w:lang w:eastAsia="zh-CN"/>
        </w:rPr>
        <w:t>世界无线电通信大会（</w:t>
      </w:r>
      <w:del w:id="58" w:author="Xu, Peizhi" w:date="2019-10-16T14:54:00Z">
        <w:r w:rsidRPr="00704BB7" w:rsidDel="00194602">
          <w:rPr>
            <w:lang w:eastAsia="zh-CN"/>
          </w:rPr>
          <w:delText>2015</w:delText>
        </w:r>
      </w:del>
      <w:ins w:id="59" w:author="Xu, Peizhi" w:date="2019-10-16T14:54:00Z">
        <w:r w:rsidR="00194602" w:rsidRPr="00704BB7">
          <w:rPr>
            <w:lang w:eastAsia="zh-CN"/>
          </w:rPr>
          <w:t>201</w:t>
        </w:r>
        <w:r w:rsidR="00194602">
          <w:rPr>
            <w:lang w:eastAsia="zh-CN"/>
          </w:rPr>
          <w:t>9</w:t>
        </w:r>
      </w:ins>
      <w:r w:rsidRPr="00704BB7">
        <w:rPr>
          <w:rFonts w:hint="eastAsia"/>
          <w:lang w:eastAsia="zh-CN"/>
        </w:rPr>
        <w:t>年，</w:t>
      </w:r>
      <w:del w:id="60" w:author="Xu, Peizhi" w:date="2019-10-16T14:54:00Z">
        <w:r w:rsidR="00591911" w:rsidRPr="00704BB7" w:rsidDel="00194602">
          <w:rPr>
            <w:rFonts w:hint="eastAsia"/>
            <w:lang w:eastAsia="zh-CN"/>
          </w:rPr>
          <w:delText>日内瓦</w:delText>
        </w:r>
      </w:del>
      <w:ins w:id="61" w:author="Wang, Shengkai" w:date="2019-10-18T16:51:00Z">
        <w:r w:rsidR="006325A0">
          <w:rPr>
            <w:rFonts w:hint="eastAsia"/>
            <w:lang w:eastAsia="zh-CN"/>
          </w:rPr>
          <w:t>沙姆沙伊赫</w:t>
        </w:r>
      </w:ins>
      <w:r w:rsidRPr="00704BB7">
        <w:rPr>
          <w:rFonts w:hint="eastAsia"/>
          <w:lang w:eastAsia="zh-CN"/>
        </w:rPr>
        <w:t>），</w:t>
      </w:r>
    </w:p>
    <w:p w14:paraId="52B28750" w14:textId="77777777" w:rsidR="00895F03" w:rsidRPr="00704BB7" w:rsidRDefault="000F276F" w:rsidP="00895F03">
      <w:pPr>
        <w:pStyle w:val="Call"/>
        <w:rPr>
          <w:lang w:eastAsia="zh-CN"/>
        </w:rPr>
      </w:pPr>
      <w:r w:rsidRPr="00704BB7">
        <w:rPr>
          <w:rFonts w:hint="eastAsia"/>
          <w:lang w:eastAsia="zh-CN"/>
        </w:rPr>
        <w:t>考虑到</w:t>
      </w:r>
    </w:p>
    <w:p w14:paraId="25FDE892" w14:textId="77777777" w:rsidR="00895F03" w:rsidRPr="00704BB7" w:rsidRDefault="000F276F" w:rsidP="00895F03">
      <w:pPr>
        <w:rPr>
          <w:lang w:eastAsia="zh-CN"/>
        </w:rPr>
      </w:pPr>
      <w:r w:rsidRPr="00704BB7">
        <w:rPr>
          <w:i/>
          <w:iCs/>
          <w:lang w:eastAsia="zh-CN"/>
        </w:rPr>
        <w:t>a)</w:t>
      </w:r>
      <w:r w:rsidRPr="00704BB7">
        <w:rPr>
          <w:lang w:eastAsia="zh-CN"/>
        </w:rPr>
        <w:tab/>
      </w:r>
      <w:r w:rsidRPr="00704BB7">
        <w:rPr>
          <w:rFonts w:hint="eastAsia"/>
          <w:lang w:eastAsia="zh-CN"/>
        </w:rPr>
        <w:t>根据脚注</w:t>
      </w:r>
      <w:r w:rsidRPr="00704BB7">
        <w:rPr>
          <w:rFonts w:hint="eastAsia"/>
          <w:b/>
          <w:lang w:eastAsia="zh-CN"/>
        </w:rPr>
        <w:t>5.340</w:t>
      </w:r>
      <w:r w:rsidRPr="00704BB7">
        <w:rPr>
          <w:rFonts w:hint="eastAsia"/>
          <w:lang w:eastAsia="zh-CN"/>
        </w:rPr>
        <w:t>，在卫星地球探测业务（</w:t>
      </w:r>
      <w:r w:rsidRPr="00704BB7">
        <w:rPr>
          <w:lang w:eastAsia="zh-CN"/>
        </w:rPr>
        <w:t>EESS</w:t>
      </w:r>
      <w:r w:rsidRPr="00704BB7">
        <w:rPr>
          <w:rFonts w:hint="eastAsia"/>
          <w:lang w:eastAsia="zh-CN"/>
        </w:rPr>
        <w:t>）（无源）频段的邻接或邻近频段内为卫星固定业务（地对空）、空间操作业务（地对空）、卫星间业务等多种空间业务以及</w:t>
      </w:r>
      <w:r w:rsidRPr="00704BB7">
        <w:rPr>
          <w:lang w:eastAsia="zh-CN"/>
        </w:rPr>
        <w:t>/</w:t>
      </w:r>
      <w:r w:rsidRPr="00704BB7">
        <w:rPr>
          <w:rFonts w:hint="eastAsia"/>
          <w:lang w:eastAsia="zh-CN"/>
        </w:rPr>
        <w:t>或者固定业务、移动业务和无线电定位业务等地面业务（以下简称</w:t>
      </w:r>
      <w:r w:rsidRPr="00BD2DA2">
        <w:rPr>
          <w:rFonts w:ascii="SimSun" w:hAnsi="SimSun" w:hint="eastAsia"/>
          <w:lang w:eastAsia="zh-CN"/>
        </w:rPr>
        <w:t>“</w:t>
      </w:r>
      <w:r w:rsidRPr="00704BB7">
        <w:rPr>
          <w:rFonts w:hint="eastAsia"/>
          <w:lang w:eastAsia="zh-CN"/>
        </w:rPr>
        <w:t>有源业务</w:t>
      </w:r>
      <w:r w:rsidRPr="00704BB7">
        <w:rPr>
          <w:rFonts w:ascii="SimSun" w:hAnsi="SimSun" w:hint="eastAsia"/>
          <w:lang w:eastAsia="zh-CN"/>
        </w:rPr>
        <w:t>”</w:t>
      </w:r>
      <w:r w:rsidRPr="00704BB7">
        <w:rPr>
          <w:rFonts w:hint="eastAsia"/>
          <w:lang w:eastAsia="zh-CN"/>
        </w:rPr>
        <w:t>）进行了主要业务频率划分；</w:t>
      </w:r>
    </w:p>
    <w:p w14:paraId="18D00115" w14:textId="77777777" w:rsidR="00895F03" w:rsidRPr="00704BB7" w:rsidRDefault="000F276F" w:rsidP="00895F03">
      <w:pPr>
        <w:rPr>
          <w:lang w:eastAsia="zh-CN"/>
        </w:rPr>
      </w:pPr>
      <w:r w:rsidRPr="00704BB7">
        <w:rPr>
          <w:i/>
          <w:iCs/>
          <w:lang w:eastAsia="zh-CN"/>
        </w:rPr>
        <w:t>b)</w:t>
      </w:r>
      <w:r w:rsidRPr="00704BB7">
        <w:rPr>
          <w:lang w:eastAsia="zh-CN"/>
        </w:rPr>
        <w:tab/>
      </w:r>
      <w:r w:rsidRPr="00704BB7">
        <w:rPr>
          <w:rFonts w:hint="eastAsia"/>
          <w:lang w:eastAsia="zh-CN"/>
        </w:rPr>
        <w:t>有源业务发出的无用发射可能会对</w:t>
      </w:r>
      <w:r w:rsidRPr="00704BB7">
        <w:rPr>
          <w:lang w:eastAsia="zh-CN"/>
        </w:rPr>
        <w:t>EESS</w:t>
      </w:r>
      <w:r w:rsidRPr="00704BB7">
        <w:rPr>
          <w:rFonts w:hint="eastAsia"/>
          <w:lang w:eastAsia="zh-CN"/>
        </w:rPr>
        <w:t>（无源）传感器产生不可接受的干扰；</w:t>
      </w:r>
    </w:p>
    <w:p w14:paraId="7EC64683" w14:textId="77777777" w:rsidR="00895F03" w:rsidRPr="00704BB7" w:rsidRDefault="000F276F" w:rsidP="00895F03">
      <w:pPr>
        <w:rPr>
          <w:lang w:eastAsia="zh-CN"/>
        </w:rPr>
      </w:pPr>
      <w:r w:rsidRPr="00704BB7">
        <w:rPr>
          <w:i/>
          <w:iCs/>
          <w:lang w:eastAsia="zh-CN"/>
        </w:rPr>
        <w:t>c)</w:t>
      </w:r>
      <w:r w:rsidRPr="00704BB7">
        <w:rPr>
          <w:lang w:eastAsia="zh-CN"/>
        </w:rPr>
        <w:tab/>
      </w:r>
      <w:r w:rsidRPr="00704BB7">
        <w:rPr>
          <w:rFonts w:hint="eastAsia"/>
          <w:lang w:eastAsia="zh-CN"/>
        </w:rPr>
        <w:t>由于技术或操作原因，附录</w:t>
      </w:r>
      <w:r w:rsidRPr="00704BB7">
        <w:rPr>
          <w:rStyle w:val="Appref"/>
          <w:b/>
          <w:color w:val="000000"/>
          <w:lang w:eastAsia="zh-CN"/>
        </w:rPr>
        <w:t>3</w:t>
      </w:r>
      <w:r w:rsidRPr="00704BB7">
        <w:rPr>
          <w:rFonts w:hint="eastAsia"/>
          <w:lang w:eastAsia="zh-CN"/>
        </w:rPr>
        <w:t>中的一般限值可能不足以保护特定频段中的</w:t>
      </w:r>
      <w:r w:rsidRPr="00704BB7">
        <w:rPr>
          <w:lang w:eastAsia="zh-CN"/>
        </w:rPr>
        <w:t>EESS</w:t>
      </w:r>
      <w:r w:rsidRPr="00704BB7">
        <w:rPr>
          <w:rFonts w:hint="eastAsia"/>
          <w:lang w:eastAsia="zh-CN"/>
        </w:rPr>
        <w:t>（无源）；</w:t>
      </w:r>
    </w:p>
    <w:p w14:paraId="178BFF29" w14:textId="77777777" w:rsidR="00895F03" w:rsidRPr="00704BB7" w:rsidRDefault="000F276F" w:rsidP="00895F03">
      <w:pPr>
        <w:rPr>
          <w:lang w:eastAsia="zh-CN"/>
        </w:rPr>
      </w:pPr>
      <w:r w:rsidRPr="00704BB7">
        <w:rPr>
          <w:i/>
          <w:iCs/>
          <w:lang w:eastAsia="zh-CN"/>
        </w:rPr>
        <w:t>d)</w:t>
      </w:r>
      <w:r w:rsidRPr="00704BB7">
        <w:rPr>
          <w:i/>
          <w:iCs/>
          <w:lang w:eastAsia="zh-CN"/>
        </w:rPr>
        <w:tab/>
      </w:r>
      <w:r w:rsidRPr="00704BB7">
        <w:rPr>
          <w:rFonts w:hint="eastAsia"/>
          <w:lang w:eastAsia="zh-CN"/>
        </w:rPr>
        <w:t>在许多情况下，往往选择</w:t>
      </w:r>
      <w:r w:rsidRPr="00704BB7">
        <w:rPr>
          <w:lang w:eastAsia="zh-CN"/>
        </w:rPr>
        <w:t>EESS</w:t>
      </w:r>
      <w:r w:rsidRPr="00704BB7">
        <w:rPr>
          <w:rFonts w:hint="eastAsia"/>
          <w:lang w:eastAsia="zh-CN"/>
        </w:rPr>
        <w:t>（无源）传感器使用的频率来研究在由自然规律固定的频率中产生无线电发射的自然现象，因此，通过移频来避免或减轻干扰问题的做法可能无法实现；</w:t>
      </w:r>
    </w:p>
    <w:p w14:paraId="70C88D33" w14:textId="77777777" w:rsidR="00895F03" w:rsidRPr="00704BB7" w:rsidRDefault="000F276F" w:rsidP="00895F03">
      <w:pPr>
        <w:rPr>
          <w:lang w:val="en-AU" w:eastAsia="zh-CN"/>
        </w:rPr>
      </w:pPr>
      <w:r w:rsidRPr="00704BB7">
        <w:rPr>
          <w:i/>
          <w:iCs/>
          <w:lang w:eastAsia="zh-CN"/>
        </w:rPr>
        <w:t>e)</w:t>
      </w:r>
      <w:r w:rsidRPr="00704BB7">
        <w:rPr>
          <w:rFonts w:hint="eastAsia"/>
          <w:i/>
          <w:iCs/>
          <w:lang w:eastAsia="zh-CN"/>
        </w:rPr>
        <w:tab/>
      </w:r>
      <w:r w:rsidRPr="00704BB7">
        <w:rPr>
          <w:rFonts w:hint="eastAsia"/>
          <w:lang w:eastAsia="zh-CN"/>
        </w:rPr>
        <w:t>1 400-1 427</w:t>
      </w:r>
      <w:r w:rsidRPr="00704BB7">
        <w:rPr>
          <w:rFonts w:hint="eastAsia"/>
          <w:lang w:val="en-AU" w:eastAsia="zh-CN"/>
        </w:rPr>
        <w:t xml:space="preserve"> MHz</w:t>
      </w:r>
      <w:r w:rsidRPr="00704BB7">
        <w:rPr>
          <w:rFonts w:hint="eastAsia"/>
          <w:lang w:val="en-AU" w:eastAsia="zh-CN"/>
        </w:rPr>
        <w:t>频段用于测量土壤湿度，亦用于测量海水表面盐度和植被的生物量；</w:t>
      </w:r>
    </w:p>
    <w:p w14:paraId="58DDDE67" w14:textId="6D695CE7" w:rsidR="00895F03" w:rsidRPr="00704BB7" w:rsidRDefault="000F276F" w:rsidP="00895F03">
      <w:pPr>
        <w:rPr>
          <w:lang w:val="en-AU" w:eastAsia="zh-CN"/>
        </w:rPr>
      </w:pPr>
      <w:r w:rsidRPr="00704BB7">
        <w:rPr>
          <w:rFonts w:hint="eastAsia"/>
          <w:i/>
          <w:iCs/>
          <w:lang w:eastAsia="zh-CN"/>
        </w:rPr>
        <w:t>f</w:t>
      </w:r>
      <w:r w:rsidRPr="00704BB7">
        <w:rPr>
          <w:i/>
          <w:iCs/>
          <w:lang w:eastAsia="zh-CN"/>
        </w:rPr>
        <w:t>)</w:t>
      </w:r>
      <w:r w:rsidRPr="00704BB7">
        <w:rPr>
          <w:rFonts w:hint="eastAsia"/>
          <w:i/>
          <w:iCs/>
          <w:lang w:eastAsia="zh-CN"/>
        </w:rPr>
        <w:tab/>
      </w:r>
      <w:r w:rsidRPr="00704BB7">
        <w:rPr>
          <w:rFonts w:hint="eastAsia"/>
          <w:lang w:eastAsia="zh-CN"/>
        </w:rPr>
        <w:t>长期保护</w:t>
      </w:r>
      <w:r w:rsidRPr="00704BB7">
        <w:rPr>
          <w:rFonts w:hint="eastAsia"/>
          <w:lang w:val="en-AU" w:eastAsia="zh-CN"/>
        </w:rPr>
        <w:t>23.6-24 GHz</w:t>
      </w:r>
      <w:r w:rsidRPr="00704BB7">
        <w:rPr>
          <w:rFonts w:hint="eastAsia"/>
          <w:lang w:val="en-AU" w:eastAsia="zh-CN"/>
        </w:rPr>
        <w:t>、</w:t>
      </w:r>
      <w:r w:rsidRPr="00704BB7">
        <w:rPr>
          <w:rFonts w:hint="eastAsia"/>
          <w:lang w:val="en-AU" w:eastAsia="zh-CN"/>
        </w:rPr>
        <w:t>31.3-31.5 GHz</w:t>
      </w:r>
      <w:r w:rsidRPr="00704BB7">
        <w:rPr>
          <w:rFonts w:hint="eastAsia"/>
          <w:lang w:val="en-AU" w:eastAsia="zh-CN"/>
        </w:rPr>
        <w:t>、</w:t>
      </w:r>
      <w:r w:rsidRPr="00704BB7">
        <w:rPr>
          <w:rFonts w:hint="eastAsia"/>
          <w:lang w:val="en-AU" w:eastAsia="zh-CN"/>
        </w:rPr>
        <w:t>50.2-50.4 GHz</w:t>
      </w:r>
      <w:r w:rsidRPr="00704BB7">
        <w:rPr>
          <w:rFonts w:hint="eastAsia"/>
          <w:lang w:val="en-AU" w:eastAsia="zh-CN"/>
        </w:rPr>
        <w:t>、</w:t>
      </w:r>
      <w:r w:rsidRPr="00704BB7">
        <w:rPr>
          <w:rFonts w:hint="eastAsia"/>
          <w:lang w:val="en-AU" w:eastAsia="zh-CN"/>
        </w:rPr>
        <w:t>52.6-54.25 GHz</w:t>
      </w:r>
      <w:r w:rsidRPr="00704BB7">
        <w:rPr>
          <w:rFonts w:hint="eastAsia"/>
          <w:lang w:val="en-AU" w:eastAsia="zh-CN"/>
        </w:rPr>
        <w:t>和</w:t>
      </w:r>
      <w:r w:rsidRPr="00704BB7">
        <w:rPr>
          <w:lang w:eastAsia="zh-CN"/>
        </w:rPr>
        <w:t>86</w:t>
      </w:r>
      <w:del w:id="62" w:author="LI, Ziqian" w:date="2019-10-21T21:31:00Z">
        <w:r w:rsidRPr="00704BB7" w:rsidDel="00DE1FA6">
          <w:rPr>
            <w:rFonts w:hint="eastAsia"/>
            <w:lang w:eastAsia="zh-CN"/>
          </w:rPr>
          <w:delText>-</w:delText>
        </w:r>
      </w:del>
      <w:ins w:id="63" w:author="LI, Ziqian" w:date="2019-10-21T21:31:00Z">
        <w:r w:rsidR="00DE1FA6">
          <w:rPr>
            <w:lang w:eastAsia="zh-CN"/>
          </w:rPr>
          <w:noBreakHyphen/>
        </w:r>
      </w:ins>
      <w:r w:rsidRPr="00704BB7">
        <w:rPr>
          <w:lang w:eastAsia="zh-CN"/>
        </w:rPr>
        <w:t>92</w:t>
      </w:r>
      <w:r w:rsidRPr="00704BB7">
        <w:rPr>
          <w:lang w:val="en-US" w:eastAsia="zh-CN"/>
        </w:rPr>
        <w:t> </w:t>
      </w:r>
      <w:r w:rsidRPr="00704BB7">
        <w:rPr>
          <w:lang w:eastAsia="zh-CN"/>
        </w:rPr>
        <w:t>GHz</w:t>
      </w:r>
      <w:r w:rsidRPr="00704BB7">
        <w:rPr>
          <w:rFonts w:hint="eastAsia"/>
          <w:lang w:val="en-AU" w:eastAsia="zh-CN"/>
        </w:rPr>
        <w:t>频段中的</w:t>
      </w:r>
      <w:r w:rsidRPr="00704BB7">
        <w:rPr>
          <w:rFonts w:hint="eastAsia"/>
          <w:lang w:val="en-AU" w:eastAsia="zh-CN"/>
        </w:rPr>
        <w:t>EESS</w:t>
      </w:r>
      <w:r w:rsidRPr="00704BB7">
        <w:rPr>
          <w:rFonts w:hint="eastAsia"/>
          <w:lang w:val="en-AU" w:eastAsia="zh-CN"/>
        </w:rPr>
        <w:t>对于天气预报和灾害管理至关重要，并且若干频率的测量必须同时进行，以便分离并检索出每项单独的数据；</w:t>
      </w:r>
    </w:p>
    <w:p w14:paraId="52A9FF71" w14:textId="77777777" w:rsidR="00895F03" w:rsidRPr="00704BB7" w:rsidRDefault="000F276F" w:rsidP="00895F03">
      <w:pPr>
        <w:rPr>
          <w:lang w:eastAsia="zh-CN"/>
        </w:rPr>
      </w:pPr>
      <w:r w:rsidRPr="00704BB7">
        <w:rPr>
          <w:rFonts w:hint="eastAsia"/>
          <w:i/>
          <w:iCs/>
          <w:lang w:eastAsia="zh-CN"/>
        </w:rPr>
        <w:t>g</w:t>
      </w:r>
      <w:r w:rsidRPr="00704BB7">
        <w:rPr>
          <w:i/>
          <w:iCs/>
          <w:lang w:eastAsia="zh-CN"/>
        </w:rPr>
        <w:t>)</w:t>
      </w:r>
      <w:r w:rsidRPr="00704BB7">
        <w:rPr>
          <w:rFonts w:hint="eastAsia"/>
          <w:i/>
          <w:iCs/>
          <w:lang w:eastAsia="zh-CN"/>
        </w:rPr>
        <w:tab/>
      </w:r>
      <w:r w:rsidRPr="00704BB7">
        <w:rPr>
          <w:rFonts w:hint="eastAsia"/>
          <w:lang w:eastAsia="zh-CN"/>
        </w:rPr>
        <w:t>在</w:t>
      </w:r>
      <w:r>
        <w:rPr>
          <w:rFonts w:hint="eastAsia"/>
          <w:lang w:eastAsia="zh-CN"/>
        </w:rPr>
        <w:t>许</w:t>
      </w:r>
      <w:r w:rsidRPr="00704BB7">
        <w:rPr>
          <w:rFonts w:hint="eastAsia"/>
          <w:lang w:eastAsia="zh-CN"/>
        </w:rPr>
        <w:t>多情况下，无源业务频段的邻接或邻近频段用于并将继续用于各种有源业务应用；</w:t>
      </w:r>
    </w:p>
    <w:p w14:paraId="5EB96CB6" w14:textId="77777777" w:rsidR="00895F03" w:rsidRPr="00704BB7" w:rsidRDefault="000F276F" w:rsidP="00895F03">
      <w:pPr>
        <w:rPr>
          <w:lang w:eastAsia="zh-CN"/>
        </w:rPr>
      </w:pPr>
      <w:r w:rsidRPr="00704BB7">
        <w:rPr>
          <w:rFonts w:hint="eastAsia"/>
          <w:i/>
          <w:iCs/>
          <w:lang w:eastAsia="zh-CN"/>
        </w:rPr>
        <w:t>h</w:t>
      </w:r>
      <w:r w:rsidRPr="00704BB7">
        <w:rPr>
          <w:i/>
          <w:iCs/>
          <w:lang w:eastAsia="zh-CN"/>
        </w:rPr>
        <w:t>)</w:t>
      </w:r>
      <w:r w:rsidRPr="00704BB7">
        <w:rPr>
          <w:i/>
          <w:iCs/>
          <w:lang w:eastAsia="zh-CN"/>
        </w:rPr>
        <w:tab/>
      </w:r>
      <w:r w:rsidRPr="00704BB7">
        <w:rPr>
          <w:rFonts w:hint="eastAsia"/>
          <w:lang w:eastAsia="zh-CN"/>
        </w:rPr>
        <w:t>为在邻接或邻近频段上操作的有源和无源业务之间实现兼容，有必要确保负担均分，</w:t>
      </w:r>
    </w:p>
    <w:p w14:paraId="0A8C7A15" w14:textId="77777777" w:rsidR="00895F03" w:rsidRPr="00704BB7" w:rsidRDefault="000F276F" w:rsidP="00895F03">
      <w:pPr>
        <w:pStyle w:val="Call"/>
        <w:rPr>
          <w:lang w:eastAsia="zh-CN"/>
        </w:rPr>
      </w:pPr>
      <w:r w:rsidRPr="00704BB7">
        <w:rPr>
          <w:rFonts w:hint="eastAsia"/>
          <w:lang w:eastAsia="zh-CN"/>
        </w:rPr>
        <w:t>注意到</w:t>
      </w:r>
    </w:p>
    <w:p w14:paraId="4A3423B0" w14:textId="13A0B7BA" w:rsidR="00895F03" w:rsidRDefault="000F276F" w:rsidP="00895F03">
      <w:pPr>
        <w:rPr>
          <w:lang w:eastAsia="zh-CN"/>
        </w:rPr>
      </w:pPr>
      <w:r w:rsidRPr="00704BB7">
        <w:rPr>
          <w:i/>
          <w:iCs/>
          <w:lang w:eastAsia="zh-CN"/>
        </w:rPr>
        <w:t>a)</w:t>
      </w:r>
      <w:r w:rsidRPr="00704BB7">
        <w:rPr>
          <w:i/>
          <w:iCs/>
          <w:lang w:eastAsia="zh-CN"/>
        </w:rPr>
        <w:tab/>
      </w:r>
      <w:r w:rsidRPr="00704BB7">
        <w:rPr>
          <w:rFonts w:hint="eastAsia"/>
          <w:lang w:eastAsia="zh-CN"/>
        </w:rPr>
        <w:t>在邻接或邻近频段上操作的相关有源和无源业务之间的兼容性研究在</w:t>
      </w:r>
      <w:r w:rsidRPr="00704BB7">
        <w:rPr>
          <w:rFonts w:hint="eastAsia"/>
          <w:lang w:eastAsia="zh-CN"/>
        </w:rPr>
        <w:t>ITU</w:t>
      </w:r>
      <w:del w:id="64" w:author="LI, Ziqian" w:date="2019-10-21T21:31:00Z">
        <w:r w:rsidRPr="00704BB7" w:rsidDel="0085389E">
          <w:rPr>
            <w:lang w:eastAsia="zh-CN"/>
          </w:rPr>
          <w:delText>-</w:delText>
        </w:r>
      </w:del>
      <w:ins w:id="65" w:author="LI, Ziqian" w:date="2019-10-21T21:31:00Z">
        <w:r w:rsidR="0085389E">
          <w:rPr>
            <w:lang w:eastAsia="zh-CN"/>
          </w:rPr>
          <w:noBreakHyphen/>
        </w:r>
      </w:ins>
      <w:r w:rsidRPr="00704BB7">
        <w:rPr>
          <w:rFonts w:hint="eastAsia"/>
          <w:lang w:eastAsia="zh-CN"/>
        </w:rPr>
        <w:t>R</w:t>
      </w:r>
      <w:r w:rsidR="0085389E">
        <w:rPr>
          <w:lang w:eastAsia="zh-CN"/>
        </w:rPr>
        <w:t> </w:t>
      </w:r>
      <w:r w:rsidRPr="00704BB7">
        <w:rPr>
          <w:rFonts w:hint="eastAsia"/>
          <w:lang w:eastAsia="zh-CN"/>
        </w:rPr>
        <w:t>SM.2092</w:t>
      </w:r>
      <w:r w:rsidRPr="00704BB7">
        <w:rPr>
          <w:rFonts w:hint="eastAsia"/>
          <w:lang w:eastAsia="zh-CN"/>
        </w:rPr>
        <w:t>报告中有所阐述；</w:t>
      </w:r>
    </w:p>
    <w:p w14:paraId="4D49E949" w14:textId="77777777" w:rsidR="00895F03" w:rsidRPr="00704BB7" w:rsidRDefault="000F276F" w:rsidP="00895F03">
      <w:pPr>
        <w:rPr>
          <w:lang w:val="en-US" w:eastAsia="zh-CN"/>
        </w:rPr>
      </w:pPr>
      <w:r w:rsidRPr="00704BB7">
        <w:rPr>
          <w:i/>
          <w:iCs/>
          <w:lang w:eastAsia="ja-JP"/>
        </w:rPr>
        <w:t>b</w:t>
      </w:r>
      <w:r w:rsidRPr="00C44EC5">
        <w:rPr>
          <w:i/>
          <w:iCs/>
          <w:lang w:eastAsia="zh-CN"/>
        </w:rPr>
        <w:t>)</w:t>
      </w:r>
      <w:r w:rsidRPr="00C44EC5">
        <w:rPr>
          <w:i/>
          <w:iCs/>
          <w:lang w:eastAsia="zh-CN"/>
        </w:rPr>
        <w:tab/>
      </w:r>
      <w:r w:rsidRPr="00704BB7">
        <w:rPr>
          <w:lang w:eastAsia="zh-CN"/>
        </w:rPr>
        <w:t>ITU-R RS</w:t>
      </w:r>
      <w:r w:rsidRPr="00704BB7" w:rsidDel="00D06882">
        <w:rPr>
          <w:lang w:eastAsia="zh-CN"/>
        </w:rPr>
        <w:t xml:space="preserve"> </w:t>
      </w:r>
      <w:r w:rsidRPr="00704BB7">
        <w:rPr>
          <w:lang w:eastAsia="zh-CN"/>
        </w:rPr>
        <w:t>2336</w:t>
      </w:r>
      <w:r w:rsidRPr="00704BB7">
        <w:rPr>
          <w:rFonts w:hint="eastAsia"/>
          <w:lang w:eastAsia="zh-CN"/>
        </w:rPr>
        <w:t>号报告包含了</w:t>
      </w:r>
      <w:r w:rsidRPr="00704BB7">
        <w:rPr>
          <w:lang w:eastAsia="zh-CN"/>
        </w:rPr>
        <w:t>1 375-1 400 MHz</w:t>
      </w:r>
      <w:r w:rsidRPr="00704BB7">
        <w:rPr>
          <w:rFonts w:hint="eastAsia"/>
          <w:lang w:eastAsia="zh-CN"/>
        </w:rPr>
        <w:t>和</w:t>
      </w:r>
      <w:r w:rsidRPr="00704BB7">
        <w:rPr>
          <w:lang w:eastAsia="zh-CN"/>
        </w:rPr>
        <w:t>1 427-1 452 MHz</w:t>
      </w:r>
      <w:r w:rsidRPr="00704BB7">
        <w:rPr>
          <w:rFonts w:hint="eastAsia"/>
          <w:lang w:eastAsia="zh-CN"/>
        </w:rPr>
        <w:t>频段内</w:t>
      </w:r>
      <w:r w:rsidRPr="00704BB7">
        <w:rPr>
          <w:rFonts w:hint="eastAsia"/>
          <w:lang w:eastAsia="zh-CN"/>
        </w:rPr>
        <w:t>IMT</w:t>
      </w:r>
      <w:r w:rsidRPr="00704BB7">
        <w:rPr>
          <w:rFonts w:hint="eastAsia"/>
          <w:lang w:eastAsia="zh-CN"/>
        </w:rPr>
        <w:t>系统与</w:t>
      </w:r>
      <w:r w:rsidRPr="00704BB7">
        <w:rPr>
          <w:lang w:eastAsia="zh-CN"/>
        </w:rPr>
        <w:t>1 400-1 427 MHz</w:t>
      </w:r>
      <w:r w:rsidRPr="00704BB7">
        <w:rPr>
          <w:rFonts w:hint="eastAsia"/>
          <w:lang w:eastAsia="zh-CN"/>
        </w:rPr>
        <w:t>频段内</w:t>
      </w:r>
      <w:r>
        <w:rPr>
          <w:rFonts w:hint="eastAsia"/>
          <w:lang w:eastAsia="zh-CN"/>
        </w:rPr>
        <w:t>EESS</w:t>
      </w:r>
      <w:r w:rsidRPr="00704BB7">
        <w:rPr>
          <w:rFonts w:hint="eastAsia"/>
          <w:lang w:eastAsia="zh-CN"/>
        </w:rPr>
        <w:t>（无源）系统的兼容性研究；</w:t>
      </w:r>
    </w:p>
    <w:p w14:paraId="278760E6" w14:textId="77777777" w:rsidR="00895F03" w:rsidRPr="00704BB7" w:rsidRDefault="000F276F" w:rsidP="00895F03">
      <w:pPr>
        <w:widowControl w:val="0"/>
        <w:rPr>
          <w:lang w:val="en-US" w:eastAsia="zh-CN"/>
        </w:rPr>
      </w:pPr>
      <w:r w:rsidRPr="00C44EC5">
        <w:rPr>
          <w:i/>
          <w:color w:val="000000"/>
          <w:lang w:eastAsia="zh-CN"/>
        </w:rPr>
        <w:t>c</w:t>
      </w:r>
      <w:r w:rsidRPr="00704BB7">
        <w:rPr>
          <w:i/>
          <w:color w:val="000000"/>
          <w:lang w:eastAsia="zh-CN"/>
        </w:rPr>
        <w:t>)</w:t>
      </w:r>
      <w:r w:rsidRPr="00704BB7">
        <w:rPr>
          <w:color w:val="000000"/>
          <w:lang w:val="en-US" w:eastAsia="zh-CN"/>
        </w:rPr>
        <w:tab/>
        <w:t>ITU</w:t>
      </w:r>
      <w:r w:rsidRPr="00704BB7">
        <w:rPr>
          <w:color w:val="000000"/>
          <w:lang w:val="en-US" w:eastAsia="zh-CN"/>
        </w:rPr>
        <w:noBreakHyphen/>
        <w:t>R F.2239</w:t>
      </w:r>
      <w:r w:rsidRPr="00704BB7">
        <w:rPr>
          <w:rFonts w:hint="eastAsia"/>
          <w:color w:val="000000"/>
          <w:lang w:val="en-US" w:eastAsia="zh-CN"/>
        </w:rPr>
        <w:t>号报告提供了涉及在</w:t>
      </w:r>
      <w:r w:rsidRPr="00704BB7">
        <w:rPr>
          <w:color w:val="000000"/>
          <w:lang w:val="en-US" w:eastAsia="zh-CN"/>
        </w:rPr>
        <w:t>81</w:t>
      </w:r>
      <w:r w:rsidRPr="00704BB7">
        <w:rPr>
          <w:rFonts w:hint="eastAsia"/>
          <w:lang w:eastAsia="zh-CN"/>
        </w:rPr>
        <w:t>-</w:t>
      </w:r>
      <w:r w:rsidRPr="00704BB7">
        <w:rPr>
          <w:color w:val="000000"/>
          <w:lang w:val="en-US" w:eastAsia="zh-CN"/>
        </w:rPr>
        <w:t>86 GHz</w:t>
      </w:r>
      <w:r w:rsidRPr="00704BB7">
        <w:rPr>
          <w:rFonts w:hint="eastAsia"/>
          <w:color w:val="000000"/>
          <w:lang w:val="en-US" w:eastAsia="zh-CN"/>
        </w:rPr>
        <w:t>和</w:t>
      </w:r>
      <w:r w:rsidRPr="00704BB7">
        <w:rPr>
          <w:rFonts w:hint="eastAsia"/>
          <w:color w:val="000000"/>
          <w:lang w:val="en-US" w:eastAsia="zh-CN"/>
        </w:rPr>
        <w:t>/</w:t>
      </w:r>
      <w:r w:rsidRPr="00704BB7">
        <w:rPr>
          <w:rFonts w:hint="eastAsia"/>
          <w:color w:val="000000"/>
          <w:lang w:val="en-US" w:eastAsia="zh-CN"/>
        </w:rPr>
        <w:t>或</w:t>
      </w:r>
      <w:r w:rsidRPr="00704BB7">
        <w:rPr>
          <w:color w:val="000000"/>
          <w:lang w:val="en-US" w:eastAsia="zh-CN"/>
        </w:rPr>
        <w:t>92</w:t>
      </w:r>
      <w:r w:rsidRPr="00704BB7">
        <w:rPr>
          <w:rFonts w:hint="eastAsia"/>
          <w:lang w:eastAsia="zh-CN"/>
        </w:rPr>
        <w:t>-</w:t>
      </w:r>
      <w:r w:rsidRPr="00704BB7">
        <w:rPr>
          <w:color w:val="000000"/>
          <w:lang w:val="en-US" w:eastAsia="zh-CN"/>
        </w:rPr>
        <w:t>94 GHz</w:t>
      </w:r>
      <w:r w:rsidRPr="00704BB7">
        <w:rPr>
          <w:rFonts w:hint="eastAsia"/>
          <w:color w:val="000000"/>
          <w:lang w:val="en-US" w:eastAsia="zh-CN"/>
        </w:rPr>
        <w:t>频段操作的固定业务和在</w:t>
      </w:r>
      <w:r w:rsidRPr="00704BB7">
        <w:rPr>
          <w:color w:val="000000"/>
          <w:lang w:val="en-US" w:eastAsia="zh-CN"/>
        </w:rPr>
        <w:t>86</w:t>
      </w:r>
      <w:r w:rsidRPr="00704BB7">
        <w:rPr>
          <w:rFonts w:hint="eastAsia"/>
          <w:lang w:eastAsia="zh-CN"/>
        </w:rPr>
        <w:t>-</w:t>
      </w:r>
      <w:r w:rsidRPr="00704BB7">
        <w:rPr>
          <w:color w:val="000000"/>
          <w:lang w:val="en-US" w:eastAsia="zh-CN"/>
        </w:rPr>
        <w:t>92 GHz</w:t>
      </w:r>
      <w:r w:rsidRPr="00704BB7">
        <w:rPr>
          <w:rFonts w:hint="eastAsia"/>
          <w:color w:val="000000"/>
          <w:lang w:val="en-US" w:eastAsia="zh-CN"/>
        </w:rPr>
        <w:t>频段操作的卫星地球探测业务（无源）之间各种情形的研究结果；</w:t>
      </w:r>
    </w:p>
    <w:p w14:paraId="0F9D270F" w14:textId="18669841" w:rsidR="00895F03" w:rsidRDefault="000F276F">
      <w:pPr>
        <w:rPr>
          <w:ins w:id="66" w:author="Xu, Peizhi" w:date="2019-10-16T14:55:00Z"/>
          <w:lang w:eastAsia="zh-CN"/>
        </w:rPr>
      </w:pPr>
      <w:r w:rsidRPr="00C44EC5">
        <w:rPr>
          <w:i/>
          <w:iCs/>
          <w:lang w:eastAsia="zh-CN"/>
        </w:rPr>
        <w:t>d</w:t>
      </w:r>
      <w:r w:rsidRPr="00704BB7">
        <w:rPr>
          <w:i/>
          <w:iCs/>
          <w:lang w:eastAsia="zh-CN"/>
        </w:rPr>
        <w:t>)</w:t>
      </w:r>
      <w:r w:rsidRPr="00704BB7">
        <w:rPr>
          <w:lang w:eastAsia="zh-CN"/>
        </w:rPr>
        <w:tab/>
      </w:r>
      <w:del w:id="67" w:author="Wang, Shengkai" w:date="2019-10-18T16:53:00Z">
        <w:r w:rsidR="006325A0" w:rsidRPr="00704BB7" w:rsidDel="006325A0">
          <w:rPr>
            <w:rFonts w:hint="eastAsia"/>
            <w:lang w:eastAsia="zh-CN"/>
          </w:rPr>
          <w:delText xml:space="preserve">ITU-R </w:delText>
        </w:r>
      </w:del>
      <w:del w:id="68" w:author="Arnould, Carine" w:date="2019-10-10T08:35:00Z">
        <w:r w:rsidR="00A10FE6" w:rsidRPr="00A10FE6" w:rsidDel="00FD2324">
          <w:rPr>
            <w:lang w:eastAsia="zh-CN"/>
          </w:rPr>
          <w:delText>RS.1029</w:delText>
        </w:r>
      </w:del>
      <w:ins w:id="69" w:author="Wang, Shengkai" w:date="2019-10-18T16:52:00Z">
        <w:r w:rsidR="006325A0" w:rsidRPr="00704BB7">
          <w:rPr>
            <w:rFonts w:hint="eastAsia"/>
            <w:lang w:eastAsia="zh-CN"/>
          </w:rPr>
          <w:t>ITU-R RS.</w:t>
        </w:r>
        <w:r w:rsidR="006325A0">
          <w:rPr>
            <w:lang w:eastAsia="zh-CN"/>
          </w:rPr>
          <w:t>2017</w:t>
        </w:r>
      </w:ins>
      <w:r w:rsidRPr="00704BB7">
        <w:rPr>
          <w:rFonts w:hint="eastAsia"/>
          <w:lang w:eastAsia="zh-CN"/>
        </w:rPr>
        <w:t>建议书为卫星无源遥感规定了干扰标准，</w:t>
      </w:r>
    </w:p>
    <w:p w14:paraId="7B31D66C" w14:textId="69213135" w:rsidR="00194602" w:rsidRPr="00704BB7" w:rsidRDefault="00194602">
      <w:pPr>
        <w:rPr>
          <w:lang w:eastAsia="zh-CN"/>
        </w:rPr>
      </w:pPr>
      <w:ins w:id="70" w:author="Xu, Peizhi" w:date="2019-10-16T14:55:00Z">
        <w:r>
          <w:rPr>
            <w:i/>
            <w:lang w:eastAsia="zh-CN"/>
          </w:rPr>
          <w:lastRenderedPageBreak/>
          <w:t>e)</w:t>
        </w:r>
        <w:r>
          <w:rPr>
            <w:lang w:eastAsia="zh-CN"/>
          </w:rPr>
          <w:tab/>
        </w:r>
      </w:ins>
      <w:ins w:id="71" w:author="Wang, Shengkai" w:date="2019-10-18T16:53:00Z">
        <w:r w:rsidR="006325A0" w:rsidRPr="006325A0">
          <w:rPr>
            <w:rFonts w:hint="eastAsia"/>
            <w:szCs w:val="24"/>
            <w:lang w:eastAsia="zh-CN"/>
          </w:rPr>
          <w:t>ITU-R S.2463</w:t>
        </w:r>
      </w:ins>
      <w:ins w:id="72" w:author="Wang, Shengkai" w:date="2019-10-18T16:54:00Z">
        <w:r w:rsidR="006325A0">
          <w:rPr>
            <w:rFonts w:hint="eastAsia"/>
            <w:szCs w:val="24"/>
            <w:lang w:eastAsia="zh-CN"/>
          </w:rPr>
          <w:t>号</w:t>
        </w:r>
      </w:ins>
      <w:ins w:id="73" w:author="Wang, Shengkai" w:date="2019-10-18T16:53:00Z">
        <w:r w:rsidR="006325A0">
          <w:rPr>
            <w:rFonts w:hint="eastAsia"/>
            <w:szCs w:val="24"/>
            <w:lang w:eastAsia="zh-CN"/>
          </w:rPr>
          <w:t>报告提供了</w:t>
        </w:r>
      </w:ins>
      <w:ins w:id="74" w:author="Wang, Shengkai" w:date="2019-10-18T16:54:00Z">
        <w:r w:rsidR="006325A0">
          <w:rPr>
            <w:rFonts w:hint="eastAsia"/>
            <w:szCs w:val="24"/>
            <w:lang w:eastAsia="zh-CN"/>
          </w:rPr>
          <w:t>工作于</w:t>
        </w:r>
      </w:ins>
      <w:ins w:id="75" w:author="Wang, Shengkai" w:date="2019-10-18T16:53:00Z">
        <w:r w:rsidR="006325A0" w:rsidRPr="006325A0">
          <w:rPr>
            <w:rFonts w:hint="eastAsia"/>
            <w:szCs w:val="24"/>
            <w:lang w:eastAsia="zh-CN"/>
          </w:rPr>
          <w:t>51.4-52.4 GHz</w:t>
        </w:r>
        <w:r w:rsidR="006325A0" w:rsidRPr="006325A0">
          <w:rPr>
            <w:rFonts w:hint="eastAsia"/>
            <w:szCs w:val="24"/>
            <w:lang w:eastAsia="zh-CN"/>
          </w:rPr>
          <w:t>频段内的</w:t>
        </w:r>
        <w:r w:rsidR="006325A0" w:rsidRPr="006325A0">
          <w:rPr>
            <w:rFonts w:hint="eastAsia"/>
            <w:szCs w:val="24"/>
            <w:lang w:eastAsia="zh-CN"/>
          </w:rPr>
          <w:t>FSS</w:t>
        </w:r>
        <w:r w:rsidR="006325A0">
          <w:rPr>
            <w:rFonts w:hint="eastAsia"/>
            <w:szCs w:val="24"/>
            <w:lang w:eastAsia="zh-CN"/>
          </w:rPr>
          <w:t>与</w:t>
        </w:r>
      </w:ins>
      <w:ins w:id="76" w:author="Wang, Shengkai" w:date="2019-10-18T16:54:00Z">
        <w:r w:rsidR="006325A0">
          <w:rPr>
            <w:rFonts w:hint="eastAsia"/>
            <w:szCs w:val="24"/>
            <w:lang w:eastAsia="zh-CN"/>
          </w:rPr>
          <w:t>工作于</w:t>
        </w:r>
      </w:ins>
      <w:ins w:id="77" w:author="Wang, Shengkai" w:date="2019-10-18T16:53:00Z">
        <w:r w:rsidR="006325A0" w:rsidRPr="006325A0">
          <w:rPr>
            <w:rFonts w:hint="eastAsia"/>
            <w:szCs w:val="24"/>
            <w:lang w:eastAsia="zh-CN"/>
          </w:rPr>
          <w:t>52.6</w:t>
        </w:r>
      </w:ins>
      <w:ins w:id="78" w:author="LI, Ziqian" w:date="2019-10-21T21:33:00Z">
        <w:r w:rsidR="00F26379">
          <w:rPr>
            <w:szCs w:val="24"/>
            <w:lang w:eastAsia="zh-CN"/>
          </w:rPr>
          <w:noBreakHyphen/>
        </w:r>
      </w:ins>
      <w:ins w:id="79" w:author="Wang, Shengkai" w:date="2019-10-18T16:53:00Z">
        <w:r w:rsidR="006325A0" w:rsidRPr="006325A0">
          <w:rPr>
            <w:rFonts w:hint="eastAsia"/>
            <w:szCs w:val="24"/>
            <w:lang w:eastAsia="zh-CN"/>
          </w:rPr>
          <w:t>54.25</w:t>
        </w:r>
      </w:ins>
      <w:ins w:id="80" w:author="LI, Ziqian" w:date="2019-10-21T21:33:00Z">
        <w:r w:rsidR="00F26379">
          <w:rPr>
            <w:szCs w:val="24"/>
            <w:lang w:eastAsia="zh-CN"/>
          </w:rPr>
          <w:t> </w:t>
        </w:r>
      </w:ins>
      <w:ins w:id="81" w:author="Wang, Shengkai" w:date="2019-10-18T16:53:00Z">
        <w:r w:rsidR="006325A0" w:rsidRPr="006325A0">
          <w:rPr>
            <w:rFonts w:hint="eastAsia"/>
            <w:szCs w:val="24"/>
            <w:lang w:eastAsia="zh-CN"/>
          </w:rPr>
          <w:t>GHz</w:t>
        </w:r>
        <w:r w:rsidR="006325A0" w:rsidRPr="006325A0">
          <w:rPr>
            <w:rFonts w:hint="eastAsia"/>
            <w:szCs w:val="24"/>
            <w:lang w:eastAsia="zh-CN"/>
          </w:rPr>
          <w:t>频段内的</w:t>
        </w:r>
        <w:r w:rsidR="006325A0" w:rsidRPr="006325A0">
          <w:rPr>
            <w:rFonts w:hint="eastAsia"/>
            <w:szCs w:val="24"/>
            <w:lang w:eastAsia="zh-CN"/>
          </w:rPr>
          <w:t>EESS</w:t>
        </w:r>
        <w:r w:rsidR="006325A0" w:rsidRPr="006325A0">
          <w:rPr>
            <w:rFonts w:hint="eastAsia"/>
            <w:szCs w:val="24"/>
            <w:lang w:eastAsia="zh-CN"/>
          </w:rPr>
          <w:t>（无源）之间的研究结果，</w:t>
        </w:r>
      </w:ins>
    </w:p>
    <w:p w14:paraId="1AF01336" w14:textId="77777777" w:rsidR="00895F03" w:rsidRPr="00704BB7" w:rsidRDefault="000F276F" w:rsidP="00895F03">
      <w:pPr>
        <w:pStyle w:val="Call"/>
        <w:rPr>
          <w:lang w:eastAsia="zh-CN"/>
        </w:rPr>
      </w:pPr>
      <w:r w:rsidRPr="00704BB7">
        <w:rPr>
          <w:rFonts w:hint="eastAsia"/>
          <w:lang w:eastAsia="zh-CN"/>
        </w:rPr>
        <w:t>进一步注意到</w:t>
      </w:r>
    </w:p>
    <w:p w14:paraId="071DD144" w14:textId="77777777" w:rsidR="00895F03" w:rsidRPr="00704BB7" w:rsidRDefault="000F276F" w:rsidP="00895F03">
      <w:pPr>
        <w:ind w:firstLineChars="200" w:firstLine="480"/>
        <w:rPr>
          <w:lang w:eastAsia="zh-CN"/>
        </w:rPr>
      </w:pPr>
      <w:r w:rsidRPr="00704BB7">
        <w:rPr>
          <w:rFonts w:hint="eastAsia"/>
          <w:lang w:eastAsia="zh-CN"/>
        </w:rPr>
        <w:t>就本决议而言：</w:t>
      </w:r>
    </w:p>
    <w:p w14:paraId="1DF1DE98" w14:textId="77777777" w:rsidR="00895F03" w:rsidRPr="00704BB7" w:rsidRDefault="000F276F" w:rsidP="00895F03">
      <w:pPr>
        <w:pStyle w:val="enumlev1"/>
        <w:rPr>
          <w:lang w:eastAsia="zh-CN"/>
        </w:rPr>
      </w:pPr>
      <w:r w:rsidRPr="00704BB7">
        <w:rPr>
          <w:lang w:eastAsia="zh-CN"/>
        </w:rPr>
        <w:t>–</w:t>
      </w:r>
      <w:r w:rsidRPr="00704BB7">
        <w:rPr>
          <w:rFonts w:hint="eastAsia"/>
          <w:lang w:eastAsia="zh-CN"/>
        </w:rPr>
        <w:tab/>
      </w:r>
      <w:r w:rsidRPr="00704BB7">
        <w:rPr>
          <w:rFonts w:hint="eastAsia"/>
          <w:lang w:eastAsia="zh-CN"/>
        </w:rPr>
        <w:t>点对点通信定义为位于特定固定点的两个台站之间由某条链路（例如无线电中继链路）提供的无线电通信；</w:t>
      </w:r>
    </w:p>
    <w:p w14:paraId="62F52C3B" w14:textId="77777777" w:rsidR="00895F03" w:rsidRPr="00704BB7" w:rsidRDefault="000F276F" w:rsidP="00895F03">
      <w:pPr>
        <w:pStyle w:val="enumlev1"/>
        <w:rPr>
          <w:lang w:eastAsia="zh-CN"/>
        </w:rPr>
      </w:pPr>
      <w:r w:rsidRPr="00704BB7">
        <w:rPr>
          <w:lang w:eastAsia="zh-CN"/>
        </w:rPr>
        <w:t>–</w:t>
      </w:r>
      <w:r w:rsidRPr="00704BB7">
        <w:rPr>
          <w:rFonts w:hint="eastAsia"/>
          <w:lang w:eastAsia="zh-CN"/>
        </w:rPr>
        <w:tab/>
      </w:r>
      <w:r w:rsidRPr="00704BB7">
        <w:rPr>
          <w:rFonts w:hint="eastAsia"/>
          <w:lang w:eastAsia="zh-CN"/>
        </w:rPr>
        <w:t>点对多点通信定义为位于某个特定固定点的一个台站（亦称为</w:t>
      </w:r>
      <w:r w:rsidRPr="00BD2DA2">
        <w:rPr>
          <w:rFonts w:ascii="SimSun" w:hAnsi="SimSun" w:hint="eastAsia"/>
          <w:lang w:eastAsia="zh-CN"/>
        </w:rPr>
        <w:t>“</w:t>
      </w:r>
      <w:r w:rsidRPr="00704BB7">
        <w:rPr>
          <w:rFonts w:hint="eastAsia"/>
          <w:lang w:eastAsia="zh-CN"/>
        </w:rPr>
        <w:t>中心</w:t>
      </w:r>
      <w:r>
        <w:rPr>
          <w:rFonts w:hint="eastAsia"/>
          <w:lang w:eastAsia="zh-CN"/>
        </w:rPr>
        <w:t>台站</w:t>
      </w:r>
      <w:r w:rsidRPr="00704BB7">
        <w:rPr>
          <w:rFonts w:hint="eastAsia"/>
          <w:lang w:eastAsia="zh-CN"/>
        </w:rPr>
        <w:t>”）和位于特定固定点的若干台站（亦称为</w:t>
      </w:r>
      <w:r w:rsidRPr="00BD2DA2">
        <w:rPr>
          <w:rFonts w:ascii="SimSun" w:hAnsi="SimSun" w:hint="eastAsia"/>
          <w:lang w:eastAsia="zh-CN"/>
        </w:rPr>
        <w:t>“</w:t>
      </w:r>
      <w:r w:rsidRPr="00704BB7">
        <w:rPr>
          <w:rFonts w:hint="eastAsia"/>
          <w:lang w:eastAsia="zh-CN"/>
        </w:rPr>
        <w:t>客户</w:t>
      </w:r>
      <w:r>
        <w:rPr>
          <w:rFonts w:hint="eastAsia"/>
          <w:lang w:eastAsia="zh-CN"/>
        </w:rPr>
        <w:t>台站</w:t>
      </w:r>
      <w:r w:rsidRPr="00704BB7">
        <w:rPr>
          <w:rFonts w:hint="eastAsia"/>
          <w:lang w:eastAsia="zh-CN"/>
        </w:rPr>
        <w:t>”）之间由多条链路提供的无线电通信，</w:t>
      </w:r>
    </w:p>
    <w:p w14:paraId="72AECA6B" w14:textId="77777777" w:rsidR="00895F03" w:rsidRPr="00704BB7" w:rsidRDefault="000F276F" w:rsidP="00895F03">
      <w:pPr>
        <w:pStyle w:val="Call"/>
        <w:rPr>
          <w:lang w:eastAsia="zh-CN"/>
        </w:rPr>
      </w:pPr>
      <w:r w:rsidRPr="00704BB7">
        <w:rPr>
          <w:rFonts w:hint="eastAsia"/>
          <w:lang w:eastAsia="zh-CN"/>
        </w:rPr>
        <w:t>认识到</w:t>
      </w:r>
    </w:p>
    <w:p w14:paraId="369855CB" w14:textId="77777777" w:rsidR="00895F03" w:rsidRPr="00704BB7" w:rsidRDefault="000F276F" w:rsidP="00895F03">
      <w:pPr>
        <w:rPr>
          <w:lang w:eastAsia="zh-CN"/>
        </w:rPr>
      </w:pPr>
      <w:r w:rsidRPr="00DE036B">
        <w:rPr>
          <w:i/>
          <w:iCs/>
          <w:lang w:eastAsia="zh-CN"/>
        </w:rPr>
        <w:t>a)</w:t>
      </w:r>
      <w:r w:rsidRPr="00704BB7">
        <w:rPr>
          <w:lang w:eastAsia="zh-CN"/>
        </w:rPr>
        <w:tab/>
        <w:t>ITU</w:t>
      </w:r>
      <w:r w:rsidRPr="00704BB7">
        <w:rPr>
          <w:rFonts w:hint="eastAsia"/>
          <w:lang w:eastAsia="zh-CN"/>
        </w:rPr>
        <w:t>-</w:t>
      </w:r>
      <w:r w:rsidRPr="00704BB7">
        <w:rPr>
          <w:lang w:eastAsia="zh-CN"/>
        </w:rPr>
        <w:t>R</w:t>
      </w:r>
      <w:r w:rsidRPr="00704BB7">
        <w:rPr>
          <w:rFonts w:hint="eastAsia"/>
          <w:lang w:eastAsia="zh-CN"/>
        </w:rPr>
        <w:t xml:space="preserve"> </w:t>
      </w:r>
      <w:r w:rsidRPr="00704BB7">
        <w:rPr>
          <w:lang w:eastAsia="zh-CN"/>
        </w:rPr>
        <w:t>SM.2092</w:t>
      </w:r>
      <w:r w:rsidRPr="00704BB7">
        <w:rPr>
          <w:rFonts w:hint="eastAsia"/>
          <w:lang w:eastAsia="zh-CN"/>
        </w:rPr>
        <w:t>号报告中所述的研究未考虑</w:t>
      </w:r>
      <w:r w:rsidRPr="00704BB7">
        <w:rPr>
          <w:rFonts w:hint="eastAsia"/>
          <w:lang w:eastAsia="zh-CN"/>
        </w:rPr>
        <w:t xml:space="preserve">1 350-1 400 </w:t>
      </w:r>
      <w:r w:rsidRPr="00704BB7">
        <w:rPr>
          <w:rFonts w:hint="eastAsia"/>
          <w:lang w:val="en-AU" w:eastAsia="zh-CN"/>
        </w:rPr>
        <w:t>MHz</w:t>
      </w:r>
      <w:r w:rsidRPr="00704BB7">
        <w:rPr>
          <w:rFonts w:hint="eastAsia"/>
          <w:lang w:val="en-AU" w:eastAsia="zh-CN"/>
        </w:rPr>
        <w:t>和</w:t>
      </w:r>
      <w:r w:rsidRPr="00704BB7">
        <w:rPr>
          <w:rFonts w:hint="eastAsia"/>
          <w:lang w:val="en-AU" w:eastAsia="zh-CN"/>
        </w:rPr>
        <w:t>1 427-1 452 MHz</w:t>
      </w:r>
      <w:r w:rsidRPr="00704BB7">
        <w:rPr>
          <w:rFonts w:hint="eastAsia"/>
          <w:lang w:val="en-AU" w:eastAsia="zh-CN"/>
        </w:rPr>
        <w:t>频段固定业务中的</w:t>
      </w:r>
      <w:r w:rsidRPr="00704BB7">
        <w:rPr>
          <w:rFonts w:hint="eastAsia"/>
          <w:lang w:eastAsia="zh-CN"/>
        </w:rPr>
        <w:t>点对多点通信链路；</w:t>
      </w:r>
    </w:p>
    <w:p w14:paraId="0D202E62" w14:textId="77777777" w:rsidR="00895F03" w:rsidRPr="00704BB7" w:rsidRDefault="000F276F" w:rsidP="00895F03">
      <w:pPr>
        <w:rPr>
          <w:lang w:eastAsia="ja-JP"/>
        </w:rPr>
      </w:pPr>
      <w:r w:rsidRPr="00DE036B">
        <w:rPr>
          <w:i/>
          <w:iCs/>
          <w:lang w:eastAsia="zh-CN"/>
        </w:rPr>
        <w:t>b)</w:t>
      </w:r>
      <w:r w:rsidRPr="00704BB7">
        <w:rPr>
          <w:lang w:eastAsia="ja-JP"/>
        </w:rPr>
        <w:tab/>
      </w:r>
      <w:r>
        <w:rPr>
          <w:rFonts w:hint="eastAsia"/>
          <w:lang w:eastAsia="zh-CN"/>
        </w:rPr>
        <w:t>在</w:t>
      </w:r>
      <w:r w:rsidRPr="00704BB7">
        <w:rPr>
          <w:lang w:eastAsia="zh-CN"/>
        </w:rPr>
        <w:t>1 427-1 452 MHz</w:t>
      </w:r>
      <w:r w:rsidRPr="00704BB7">
        <w:rPr>
          <w:rFonts w:hint="eastAsia"/>
          <w:lang w:eastAsia="zh-CN"/>
        </w:rPr>
        <w:t>频段</w:t>
      </w:r>
      <w:r>
        <w:rPr>
          <w:rFonts w:hint="eastAsia"/>
          <w:lang w:eastAsia="zh-CN"/>
        </w:rPr>
        <w:t>内</w:t>
      </w:r>
      <w:r w:rsidRPr="00704BB7">
        <w:rPr>
          <w:rFonts w:hint="eastAsia"/>
          <w:lang w:eastAsia="zh-CN"/>
        </w:rPr>
        <w:t>可能需要</w:t>
      </w:r>
      <w:r>
        <w:rPr>
          <w:rFonts w:hint="eastAsia"/>
          <w:lang w:eastAsia="zh-CN"/>
        </w:rPr>
        <w:t>采取</w:t>
      </w:r>
      <w:r w:rsidRPr="00704BB7">
        <w:rPr>
          <w:lang w:eastAsia="zh-CN"/>
        </w:rPr>
        <w:t>信道安排</w:t>
      </w:r>
      <w:r w:rsidRPr="00704BB7">
        <w:rPr>
          <w:rFonts w:hint="eastAsia"/>
          <w:lang w:eastAsia="zh-CN"/>
        </w:rPr>
        <w:t>、</w:t>
      </w:r>
      <w:r w:rsidRPr="00704BB7">
        <w:rPr>
          <w:lang w:eastAsia="zh-CN"/>
        </w:rPr>
        <w:t>改进滤波器</w:t>
      </w:r>
      <w:r w:rsidRPr="00704BB7">
        <w:rPr>
          <w:rFonts w:hint="eastAsia"/>
          <w:lang w:eastAsia="zh-CN"/>
        </w:rPr>
        <w:t>和</w:t>
      </w:r>
      <w:r w:rsidRPr="00704BB7">
        <w:rPr>
          <w:rFonts w:hint="eastAsia"/>
          <w:lang w:eastAsia="zh-CN"/>
        </w:rPr>
        <w:t>/</w:t>
      </w:r>
      <w:r w:rsidRPr="00704BB7">
        <w:rPr>
          <w:rFonts w:hint="eastAsia"/>
          <w:lang w:eastAsia="zh-CN"/>
        </w:rPr>
        <w:t>或</w:t>
      </w:r>
      <w:r w:rsidRPr="00704BB7">
        <w:rPr>
          <w:lang w:eastAsia="zh-CN"/>
        </w:rPr>
        <w:t>保护</w:t>
      </w:r>
      <w:r>
        <w:rPr>
          <w:rFonts w:hint="eastAsia"/>
          <w:lang w:eastAsia="zh-CN"/>
        </w:rPr>
        <w:t>带</w:t>
      </w:r>
      <w:r w:rsidRPr="00704BB7">
        <w:rPr>
          <w:rFonts w:hint="eastAsia"/>
          <w:lang w:eastAsia="zh-CN"/>
        </w:rPr>
        <w:t>等</w:t>
      </w:r>
      <w:r w:rsidRPr="00704BB7">
        <w:rPr>
          <w:lang w:eastAsia="zh-CN"/>
        </w:rPr>
        <w:t>缓解措施</w:t>
      </w:r>
      <w:r w:rsidRPr="00704BB7">
        <w:rPr>
          <w:rFonts w:hint="eastAsia"/>
          <w:lang w:eastAsia="zh-CN"/>
        </w:rPr>
        <w:t>，</w:t>
      </w:r>
      <w:r w:rsidRPr="00704BB7">
        <w:rPr>
          <w:lang w:eastAsia="zh-CN"/>
        </w:rPr>
        <w:t>以遵守本决议表</w:t>
      </w:r>
      <w:r w:rsidRPr="00704BB7">
        <w:rPr>
          <w:rFonts w:hint="eastAsia"/>
          <w:lang w:eastAsia="zh-CN"/>
        </w:rPr>
        <w:t>1</w:t>
      </w:r>
      <w:r w:rsidRPr="00704BB7">
        <w:rPr>
          <w:lang w:eastAsia="zh-CN"/>
        </w:rPr>
        <w:t>-1</w:t>
      </w:r>
      <w:r w:rsidRPr="00704BB7">
        <w:rPr>
          <w:rFonts w:hint="eastAsia"/>
          <w:lang w:eastAsia="zh-CN"/>
        </w:rPr>
        <w:t>规定</w:t>
      </w:r>
      <w:r w:rsidRPr="00704BB7">
        <w:rPr>
          <w:lang w:eastAsia="zh-CN"/>
        </w:rPr>
        <w:t>的移动业务</w:t>
      </w:r>
      <w:r w:rsidRPr="00704BB7">
        <w:rPr>
          <w:lang w:eastAsia="zh-CN"/>
        </w:rPr>
        <w:t>IMT</w:t>
      </w:r>
      <w:r>
        <w:rPr>
          <w:rFonts w:hint="eastAsia"/>
          <w:lang w:eastAsia="zh-CN"/>
        </w:rPr>
        <w:t>台站</w:t>
      </w:r>
      <w:r w:rsidRPr="00704BB7">
        <w:rPr>
          <w:lang w:eastAsia="zh-CN"/>
        </w:rPr>
        <w:t>的无用发射限值</w:t>
      </w:r>
      <w:r w:rsidRPr="00704BB7">
        <w:rPr>
          <w:rFonts w:hint="eastAsia"/>
          <w:lang w:eastAsia="zh-CN"/>
        </w:rPr>
        <w:t>；</w:t>
      </w:r>
    </w:p>
    <w:p w14:paraId="26A00CB7" w14:textId="77777777" w:rsidR="00895F03" w:rsidRPr="00704BB7" w:rsidRDefault="000F276F" w:rsidP="00895F03">
      <w:pPr>
        <w:rPr>
          <w:lang w:eastAsia="zh-CN"/>
        </w:rPr>
      </w:pPr>
      <w:r w:rsidRPr="00DE036B">
        <w:rPr>
          <w:i/>
          <w:iCs/>
          <w:lang w:eastAsia="zh-CN"/>
        </w:rPr>
        <w:t>c)</w:t>
      </w:r>
      <w:r w:rsidRPr="00704BB7">
        <w:rPr>
          <w:lang w:eastAsia="ja-JP"/>
        </w:rPr>
        <w:tab/>
      </w:r>
      <w:r w:rsidRPr="00704BB7">
        <w:rPr>
          <w:rFonts w:hint="eastAsia"/>
          <w:lang w:eastAsia="zh-CN"/>
        </w:rPr>
        <w:t>在</w:t>
      </w:r>
      <w:r w:rsidRPr="00704BB7">
        <w:rPr>
          <w:lang w:eastAsia="ja-JP"/>
        </w:rPr>
        <w:t>1 427-1 452 MHz</w:t>
      </w:r>
      <w:r w:rsidRPr="00704BB7">
        <w:rPr>
          <w:rFonts w:hint="eastAsia"/>
          <w:lang w:eastAsia="zh-CN"/>
        </w:rPr>
        <w:t>频段中，</w:t>
      </w:r>
      <w:r w:rsidRPr="00704BB7">
        <w:rPr>
          <w:lang w:eastAsia="ja-JP"/>
        </w:rPr>
        <w:t>IMT</w:t>
      </w:r>
      <w:r w:rsidRPr="00704BB7">
        <w:rPr>
          <w:rFonts w:hint="eastAsia"/>
          <w:lang w:eastAsia="zh-CN"/>
        </w:rPr>
        <w:t>移动</w:t>
      </w:r>
      <w:r>
        <w:rPr>
          <w:rFonts w:hint="eastAsia"/>
          <w:lang w:eastAsia="zh-CN"/>
        </w:rPr>
        <w:t>台站</w:t>
      </w:r>
      <w:r w:rsidRPr="00704BB7">
        <w:rPr>
          <w:rFonts w:hint="eastAsia"/>
          <w:lang w:eastAsia="zh-CN"/>
        </w:rPr>
        <w:t>的性能一般优于相关标准组织</w:t>
      </w:r>
      <w:r>
        <w:rPr>
          <w:rFonts w:hint="eastAsia"/>
          <w:lang w:eastAsia="zh-CN"/>
        </w:rPr>
        <w:t>规定</w:t>
      </w:r>
      <w:r w:rsidRPr="00704BB7">
        <w:rPr>
          <w:rFonts w:hint="eastAsia"/>
          <w:lang w:eastAsia="zh-CN"/>
        </w:rPr>
        <w:t>的设备规范，在满足表</w:t>
      </w:r>
      <w:r w:rsidRPr="00704BB7">
        <w:rPr>
          <w:rFonts w:hint="eastAsia"/>
          <w:lang w:eastAsia="zh-CN"/>
        </w:rPr>
        <w:t>1-1</w:t>
      </w:r>
      <w:r w:rsidRPr="00704BB7">
        <w:rPr>
          <w:rFonts w:hint="eastAsia"/>
          <w:lang w:eastAsia="zh-CN"/>
        </w:rPr>
        <w:t>规定的限值</w:t>
      </w:r>
      <w:r>
        <w:rPr>
          <w:rFonts w:hint="eastAsia"/>
          <w:lang w:eastAsia="zh-CN"/>
        </w:rPr>
        <w:t>（亦</w:t>
      </w:r>
      <w:r w:rsidRPr="00704BB7">
        <w:rPr>
          <w:rFonts w:hint="eastAsia"/>
          <w:lang w:eastAsia="zh-CN"/>
        </w:rPr>
        <w:t>见</w:t>
      </w:r>
      <w:r w:rsidRPr="00704BB7">
        <w:rPr>
          <w:rFonts w:hint="eastAsia"/>
          <w:lang w:eastAsia="zh-CN"/>
        </w:rPr>
        <w:t>ITU-R RS.2336</w:t>
      </w:r>
      <w:r>
        <w:rPr>
          <w:rFonts w:hint="eastAsia"/>
          <w:lang w:eastAsia="zh-CN"/>
        </w:rPr>
        <w:t>号</w:t>
      </w:r>
      <w:r w:rsidRPr="00704BB7">
        <w:rPr>
          <w:rFonts w:hint="eastAsia"/>
          <w:lang w:eastAsia="zh-CN"/>
        </w:rPr>
        <w:t>报告的第</w:t>
      </w:r>
      <w:r w:rsidRPr="00704BB7">
        <w:rPr>
          <w:rFonts w:hint="eastAsia"/>
          <w:lang w:eastAsia="zh-CN"/>
        </w:rPr>
        <w:t>4</w:t>
      </w:r>
      <w:r w:rsidRPr="00704BB7">
        <w:rPr>
          <w:rFonts w:hint="eastAsia"/>
          <w:lang w:eastAsia="zh-CN"/>
        </w:rPr>
        <w:t>和</w:t>
      </w:r>
      <w:r w:rsidRPr="00704BB7">
        <w:rPr>
          <w:rFonts w:hint="eastAsia"/>
          <w:lang w:eastAsia="zh-CN"/>
        </w:rPr>
        <w:t>5</w:t>
      </w:r>
      <w:r w:rsidRPr="00704BB7">
        <w:rPr>
          <w:rFonts w:hint="eastAsia"/>
          <w:lang w:eastAsia="zh-CN"/>
        </w:rPr>
        <w:t>节</w:t>
      </w:r>
      <w:r>
        <w:rPr>
          <w:rFonts w:hint="eastAsia"/>
          <w:lang w:eastAsia="zh-CN"/>
        </w:rPr>
        <w:t>）</w:t>
      </w:r>
      <w:r w:rsidRPr="00704BB7">
        <w:rPr>
          <w:rFonts w:hint="eastAsia"/>
          <w:lang w:eastAsia="zh-CN"/>
        </w:rPr>
        <w:t>时可予以考虑</w:t>
      </w:r>
      <w:r>
        <w:rPr>
          <w:rFonts w:hint="eastAsia"/>
          <w:lang w:eastAsia="zh-CN"/>
        </w:rPr>
        <w:t>，</w:t>
      </w:r>
    </w:p>
    <w:p w14:paraId="65149B46" w14:textId="77777777" w:rsidR="00895F03" w:rsidRPr="00704BB7" w:rsidRDefault="000F276F" w:rsidP="00895F03">
      <w:pPr>
        <w:pStyle w:val="Call"/>
        <w:rPr>
          <w:lang w:eastAsia="zh-CN"/>
        </w:rPr>
      </w:pPr>
      <w:r w:rsidRPr="00704BB7">
        <w:rPr>
          <w:rFonts w:hint="eastAsia"/>
          <w:lang w:eastAsia="zh-CN"/>
        </w:rPr>
        <w:t>做出决议</w:t>
      </w:r>
    </w:p>
    <w:p w14:paraId="6295C19E" w14:textId="77777777" w:rsidR="00895F03" w:rsidRPr="00704BB7" w:rsidRDefault="000F276F" w:rsidP="00895F03">
      <w:pPr>
        <w:rPr>
          <w:rFonts w:ascii="STKaiti" w:eastAsia="STKaiti" w:hAnsi="STKaiti"/>
          <w:lang w:eastAsia="zh-CN"/>
        </w:rPr>
      </w:pPr>
      <w:r w:rsidRPr="00704BB7">
        <w:rPr>
          <w:lang w:eastAsia="zh-CN"/>
        </w:rPr>
        <w:t>1</w:t>
      </w:r>
      <w:r w:rsidRPr="00704BB7">
        <w:rPr>
          <w:rFonts w:hint="eastAsia"/>
          <w:lang w:eastAsia="zh-CN"/>
        </w:rPr>
        <w:tab/>
      </w:r>
      <w:r w:rsidRPr="00704BB7">
        <w:rPr>
          <w:rFonts w:hint="eastAsia"/>
          <w:lang w:eastAsia="zh-CN"/>
        </w:rPr>
        <w:t>在下表</w:t>
      </w:r>
      <w:r w:rsidRPr="00704BB7">
        <w:rPr>
          <w:rFonts w:hint="eastAsia"/>
          <w:lang w:eastAsia="zh-CN"/>
        </w:rPr>
        <w:t>1-1</w:t>
      </w:r>
      <w:r w:rsidRPr="00704BB7">
        <w:rPr>
          <w:rFonts w:hint="eastAsia"/>
          <w:lang w:eastAsia="zh-CN"/>
        </w:rPr>
        <w:t>中所列频段和业务中启用的台站的无用发射，在规定的条件下不得超出该表规定的相应限值；</w:t>
      </w:r>
    </w:p>
    <w:p w14:paraId="2631A789" w14:textId="77777777" w:rsidR="00895F03" w:rsidRDefault="000F276F" w:rsidP="00895F03">
      <w:pPr>
        <w:rPr>
          <w:lang w:eastAsia="zh-CN"/>
        </w:rPr>
      </w:pPr>
      <w:r w:rsidRPr="00704BB7">
        <w:rPr>
          <w:rFonts w:hint="eastAsia"/>
          <w:lang w:eastAsia="zh-CN"/>
        </w:rPr>
        <w:t>2</w:t>
      </w:r>
      <w:r w:rsidRPr="00704BB7">
        <w:rPr>
          <w:lang w:eastAsia="zh-CN"/>
        </w:rPr>
        <w:tab/>
      </w:r>
      <w:r w:rsidRPr="00704BB7">
        <w:rPr>
          <w:rFonts w:hint="eastAsia"/>
          <w:lang w:eastAsia="zh-CN"/>
        </w:rPr>
        <w:t>敦促各主管部门采取一切合理措施，以保证下表</w:t>
      </w:r>
      <w:r w:rsidRPr="00704BB7">
        <w:rPr>
          <w:lang w:eastAsia="zh-CN"/>
        </w:rPr>
        <w:t>1-2</w:t>
      </w:r>
      <w:r w:rsidRPr="00704BB7">
        <w:rPr>
          <w:rFonts w:hint="eastAsia"/>
          <w:lang w:eastAsia="zh-CN"/>
        </w:rPr>
        <w:t>所列频段和业务的有源业务台站的无用发射不超过该表所建议的最大电平值；同时注意到，即使</w:t>
      </w:r>
      <w:r w:rsidRPr="00704BB7">
        <w:rPr>
          <w:rFonts w:hint="eastAsia"/>
          <w:lang w:eastAsia="zh-CN"/>
        </w:rPr>
        <w:t>EESS</w:t>
      </w:r>
      <w:r>
        <w:rPr>
          <w:rFonts w:hint="eastAsia"/>
          <w:lang w:eastAsia="zh-CN"/>
        </w:rPr>
        <w:t>（无源）传感器不由</w:t>
      </w:r>
      <w:r w:rsidRPr="00704BB7">
        <w:rPr>
          <w:rFonts w:hint="eastAsia"/>
          <w:lang w:eastAsia="zh-CN"/>
        </w:rPr>
        <w:t>本国操作，这些系统能提供有益于各国的世界范围测量；</w:t>
      </w:r>
    </w:p>
    <w:p w14:paraId="59F50424" w14:textId="77777777" w:rsidR="00895F03" w:rsidRDefault="000F276F" w:rsidP="00895F03">
      <w:pPr>
        <w:rPr>
          <w:lang w:eastAsia="zh-CN"/>
        </w:rPr>
      </w:pPr>
      <w:r w:rsidRPr="00704BB7">
        <w:rPr>
          <w:rFonts w:hint="eastAsia"/>
          <w:lang w:eastAsia="zh-CN"/>
        </w:rPr>
        <w:t>3</w:t>
      </w:r>
      <w:r w:rsidRPr="00704BB7">
        <w:rPr>
          <w:lang w:eastAsia="zh-CN"/>
        </w:rPr>
        <w:tab/>
      </w:r>
      <w:r w:rsidRPr="00704BB7">
        <w:rPr>
          <w:rFonts w:hint="eastAsia"/>
          <w:lang w:eastAsia="zh-CN"/>
        </w:rPr>
        <w:t>无线电通信局不得根据第</w:t>
      </w:r>
      <w:r w:rsidRPr="00704BB7">
        <w:rPr>
          <w:b/>
          <w:bCs/>
          <w:lang w:eastAsia="zh-CN"/>
        </w:rPr>
        <w:t>9</w:t>
      </w:r>
      <w:r w:rsidRPr="00704BB7">
        <w:rPr>
          <w:rFonts w:hint="eastAsia"/>
          <w:lang w:eastAsia="zh-CN"/>
        </w:rPr>
        <w:t>或</w:t>
      </w:r>
      <w:r w:rsidRPr="00704BB7">
        <w:rPr>
          <w:b/>
          <w:bCs/>
          <w:lang w:eastAsia="zh-CN"/>
        </w:rPr>
        <w:t>11</w:t>
      </w:r>
      <w:r w:rsidRPr="00704BB7">
        <w:rPr>
          <w:rFonts w:hint="eastAsia"/>
          <w:lang w:eastAsia="zh-CN"/>
        </w:rPr>
        <w:t>条对是否符合本决议的情况进行审查或给出结论。</w:t>
      </w:r>
    </w:p>
    <w:p w14:paraId="27ACBCF6" w14:textId="77777777" w:rsidR="00895F03" w:rsidRPr="00704BB7" w:rsidRDefault="000F276F" w:rsidP="00895F03">
      <w:pPr>
        <w:pStyle w:val="TableNo"/>
        <w:spacing w:before="240"/>
        <w:rPr>
          <w:lang w:eastAsia="zh-CN"/>
        </w:rPr>
      </w:pPr>
      <w:r w:rsidRPr="00704BB7">
        <w:rPr>
          <w:rFonts w:ascii="SimSun" w:hAnsi="SimSun" w:hint="eastAsia"/>
          <w:lang w:eastAsia="zh-CN"/>
        </w:rPr>
        <w:lastRenderedPageBreak/>
        <w:t>表</w:t>
      </w:r>
      <w:r w:rsidRPr="00704BB7">
        <w:t>1-1</w:t>
      </w:r>
    </w:p>
    <w:tbl>
      <w:tblPr>
        <w:tblW w:w="9606" w:type="dxa"/>
        <w:tblLook w:val="01E0" w:firstRow="1" w:lastRow="1" w:firstColumn="1" w:lastColumn="1" w:noHBand="0" w:noVBand="0"/>
      </w:tblPr>
      <w:tblGrid>
        <w:gridCol w:w="1650"/>
        <w:gridCol w:w="1554"/>
        <w:gridCol w:w="1353"/>
        <w:gridCol w:w="5049"/>
      </w:tblGrid>
      <w:tr w:rsidR="00895F03" w:rsidRPr="00704BB7" w14:paraId="17E33207" w14:textId="77777777" w:rsidTr="00CB2A92">
        <w:trPr>
          <w:tblHeader/>
        </w:trPr>
        <w:tc>
          <w:tcPr>
            <w:tcW w:w="1650" w:type="dxa"/>
            <w:tcBorders>
              <w:top w:val="single" w:sz="4" w:space="0" w:color="auto"/>
              <w:left w:val="single" w:sz="4" w:space="0" w:color="auto"/>
              <w:bottom w:val="single" w:sz="4" w:space="0" w:color="auto"/>
              <w:right w:val="single" w:sz="4" w:space="0" w:color="auto"/>
            </w:tcBorders>
            <w:vAlign w:val="center"/>
          </w:tcPr>
          <w:p w14:paraId="28D9E1B7" w14:textId="77777777" w:rsidR="00895F03" w:rsidRPr="00704BB7" w:rsidRDefault="000F276F" w:rsidP="00CB2A92">
            <w:pPr>
              <w:pStyle w:val="Tablehead"/>
              <w:framePr w:hSpace="181" w:wrap="notBeside" w:vAnchor="text" w:hAnchor="text" w:xAlign="center" w:y="1"/>
              <w:rPr>
                <w:lang w:eastAsia="zh-CN"/>
              </w:rPr>
            </w:pPr>
            <w:r w:rsidRPr="00704BB7">
              <w:rPr>
                <w:rFonts w:hint="eastAsia"/>
                <w:lang w:eastAsia="zh-CN"/>
              </w:rPr>
              <w:t>EESS</w:t>
            </w:r>
            <w:r w:rsidRPr="00704BB7">
              <w:rPr>
                <w:rFonts w:hint="eastAsia"/>
                <w:lang w:eastAsia="zh-CN"/>
              </w:rPr>
              <w:t>（无源）频段</w:t>
            </w:r>
          </w:p>
        </w:tc>
        <w:tc>
          <w:tcPr>
            <w:tcW w:w="1554" w:type="dxa"/>
            <w:tcBorders>
              <w:top w:val="single" w:sz="4" w:space="0" w:color="auto"/>
              <w:left w:val="single" w:sz="4" w:space="0" w:color="auto"/>
              <w:bottom w:val="single" w:sz="4" w:space="0" w:color="auto"/>
              <w:right w:val="single" w:sz="4" w:space="0" w:color="auto"/>
            </w:tcBorders>
          </w:tcPr>
          <w:p w14:paraId="49B4F3BC" w14:textId="77777777" w:rsidR="00895F03" w:rsidRPr="00704BB7" w:rsidRDefault="000F276F" w:rsidP="00CB2A92">
            <w:pPr>
              <w:pStyle w:val="Tablehead"/>
              <w:framePr w:hSpace="181" w:wrap="notBeside" w:vAnchor="text" w:hAnchor="text" w:xAlign="center" w:y="1"/>
              <w:rPr>
                <w:lang w:eastAsia="zh-CN"/>
              </w:rPr>
            </w:pPr>
            <w:r w:rsidRPr="00704BB7">
              <w:rPr>
                <w:rFonts w:hint="eastAsia"/>
                <w:lang w:eastAsia="zh-CN"/>
              </w:rPr>
              <w:t>有源业务</w:t>
            </w:r>
            <w:r w:rsidRPr="00704BB7">
              <w:rPr>
                <w:lang w:eastAsia="zh-CN"/>
              </w:rPr>
              <w:br/>
            </w:r>
            <w:r w:rsidRPr="00704BB7">
              <w:rPr>
                <w:rFonts w:hint="eastAsia"/>
                <w:lang w:eastAsia="zh-CN"/>
              </w:rPr>
              <w:t>频段</w:t>
            </w:r>
          </w:p>
        </w:tc>
        <w:tc>
          <w:tcPr>
            <w:tcW w:w="1353" w:type="dxa"/>
            <w:tcBorders>
              <w:top w:val="single" w:sz="4" w:space="0" w:color="auto"/>
              <w:left w:val="single" w:sz="4" w:space="0" w:color="auto"/>
              <w:bottom w:val="single" w:sz="4" w:space="0" w:color="auto"/>
              <w:right w:val="single" w:sz="4" w:space="0" w:color="auto"/>
            </w:tcBorders>
            <w:vAlign w:val="center"/>
          </w:tcPr>
          <w:p w14:paraId="3DF74D5C" w14:textId="77777777" w:rsidR="00895F03" w:rsidRPr="00704BB7" w:rsidRDefault="000F276F" w:rsidP="00CB2A92">
            <w:pPr>
              <w:pStyle w:val="Tablehead"/>
              <w:framePr w:hSpace="181" w:wrap="notBeside" w:vAnchor="text" w:hAnchor="text" w:xAlign="center" w:y="1"/>
              <w:rPr>
                <w:lang w:eastAsia="zh-CN"/>
              </w:rPr>
            </w:pPr>
            <w:r w:rsidRPr="00704BB7">
              <w:rPr>
                <w:rFonts w:hint="eastAsia"/>
                <w:lang w:eastAsia="zh-CN"/>
              </w:rPr>
              <w:t>有源业务</w:t>
            </w:r>
          </w:p>
        </w:tc>
        <w:tc>
          <w:tcPr>
            <w:tcW w:w="5049" w:type="dxa"/>
            <w:tcBorders>
              <w:top w:val="single" w:sz="4" w:space="0" w:color="auto"/>
              <w:left w:val="single" w:sz="4" w:space="0" w:color="auto"/>
              <w:bottom w:val="single" w:sz="4" w:space="0" w:color="auto"/>
              <w:right w:val="single" w:sz="4" w:space="0" w:color="auto"/>
            </w:tcBorders>
          </w:tcPr>
          <w:p w14:paraId="535FA8FF" w14:textId="77777777" w:rsidR="00895F03" w:rsidRPr="00704BB7" w:rsidRDefault="000F276F" w:rsidP="00CB2A92">
            <w:pPr>
              <w:pStyle w:val="Tablehead"/>
              <w:framePr w:hSpace="181" w:wrap="notBeside" w:vAnchor="text" w:hAnchor="text" w:xAlign="center" w:y="1"/>
              <w:rPr>
                <w:lang w:eastAsia="zh-CN"/>
              </w:rPr>
            </w:pPr>
            <w:r w:rsidRPr="00704BB7">
              <w:rPr>
                <w:rFonts w:hint="eastAsia"/>
                <w:lang w:eastAsia="zh-CN"/>
              </w:rPr>
              <w:t>EESS</w:t>
            </w:r>
            <w:r w:rsidRPr="00704BB7">
              <w:rPr>
                <w:rFonts w:hint="eastAsia"/>
                <w:lang w:eastAsia="zh-CN"/>
              </w:rPr>
              <w:t>（无源）频段内特定带宽中有源业务台站</w:t>
            </w:r>
            <w:r w:rsidRPr="00704BB7">
              <w:rPr>
                <w:lang w:eastAsia="zh-CN"/>
              </w:rPr>
              <w:br/>
            </w:r>
            <w:r w:rsidRPr="00704BB7">
              <w:rPr>
                <w:rFonts w:hint="eastAsia"/>
                <w:lang w:eastAsia="zh-CN"/>
              </w:rPr>
              <w:t>无用发射功率的限值</w:t>
            </w:r>
            <w:r w:rsidRPr="00704BB7">
              <w:rPr>
                <w:vertAlign w:val="superscript"/>
                <w:lang w:eastAsia="zh-CN"/>
              </w:rPr>
              <w:t>1</w:t>
            </w:r>
          </w:p>
        </w:tc>
      </w:tr>
      <w:tr w:rsidR="00895F03" w:rsidRPr="00704BB7" w14:paraId="255A9445" w14:textId="77777777" w:rsidTr="00CB2A92">
        <w:tc>
          <w:tcPr>
            <w:tcW w:w="1650" w:type="dxa"/>
            <w:tcBorders>
              <w:top w:val="single" w:sz="4" w:space="0" w:color="auto"/>
              <w:left w:val="single" w:sz="4" w:space="0" w:color="auto"/>
              <w:bottom w:val="single" w:sz="4" w:space="0" w:color="auto"/>
              <w:right w:val="single" w:sz="4" w:space="0" w:color="auto"/>
            </w:tcBorders>
            <w:vAlign w:val="center"/>
          </w:tcPr>
          <w:p w14:paraId="020305E5" w14:textId="77777777" w:rsidR="00895F03" w:rsidRPr="00704BB7" w:rsidRDefault="000F276F" w:rsidP="00CB2A92">
            <w:pPr>
              <w:pStyle w:val="Tabletext"/>
              <w:framePr w:hSpace="181" w:wrap="notBeside" w:vAnchor="text" w:hAnchor="text" w:xAlign="center" w:y="1"/>
              <w:jc w:val="center"/>
            </w:pPr>
            <w:r w:rsidRPr="00704BB7">
              <w:rPr>
                <w:color w:val="000000"/>
              </w:rPr>
              <w:t>1 400-1 427 MHz</w:t>
            </w:r>
          </w:p>
        </w:tc>
        <w:tc>
          <w:tcPr>
            <w:tcW w:w="1554" w:type="dxa"/>
            <w:tcBorders>
              <w:top w:val="single" w:sz="4" w:space="0" w:color="auto"/>
              <w:left w:val="single" w:sz="4" w:space="0" w:color="auto"/>
              <w:bottom w:val="single" w:sz="4" w:space="0" w:color="auto"/>
              <w:right w:val="single" w:sz="4" w:space="0" w:color="auto"/>
            </w:tcBorders>
            <w:vAlign w:val="center"/>
          </w:tcPr>
          <w:p w14:paraId="4905E361" w14:textId="77777777" w:rsidR="00895F03" w:rsidRPr="00704BB7" w:rsidRDefault="000F276F" w:rsidP="00CB2A92">
            <w:pPr>
              <w:pStyle w:val="Tabletext"/>
              <w:framePr w:hSpace="181" w:wrap="notBeside" w:vAnchor="text" w:hAnchor="text" w:xAlign="center" w:y="1"/>
              <w:jc w:val="center"/>
            </w:pPr>
            <w:r w:rsidRPr="00704BB7">
              <w:rPr>
                <w:color w:val="000000"/>
              </w:rPr>
              <w:t>1 427-1 452 MHz</w:t>
            </w:r>
          </w:p>
        </w:tc>
        <w:tc>
          <w:tcPr>
            <w:tcW w:w="1353" w:type="dxa"/>
            <w:tcBorders>
              <w:top w:val="single" w:sz="4" w:space="0" w:color="auto"/>
              <w:left w:val="single" w:sz="4" w:space="0" w:color="auto"/>
              <w:bottom w:val="single" w:sz="4" w:space="0" w:color="auto"/>
              <w:right w:val="single" w:sz="4" w:space="0" w:color="auto"/>
            </w:tcBorders>
            <w:vAlign w:val="center"/>
          </w:tcPr>
          <w:p w14:paraId="01F0DB22" w14:textId="77777777" w:rsidR="00895F03" w:rsidRPr="00704BB7" w:rsidRDefault="000F276F" w:rsidP="00CB2A92">
            <w:pPr>
              <w:pStyle w:val="Tabletext"/>
              <w:framePr w:hSpace="181" w:wrap="notBeside" w:vAnchor="text" w:hAnchor="text" w:xAlign="center" w:y="1"/>
              <w:jc w:val="center"/>
            </w:pPr>
            <w:r w:rsidRPr="00704BB7">
              <w:rPr>
                <w:rFonts w:hint="eastAsia"/>
                <w:color w:val="000000"/>
                <w:lang w:eastAsia="zh-CN"/>
              </w:rPr>
              <w:t>移动</w:t>
            </w:r>
          </w:p>
        </w:tc>
        <w:tc>
          <w:tcPr>
            <w:tcW w:w="5049" w:type="dxa"/>
            <w:tcBorders>
              <w:top w:val="single" w:sz="4" w:space="0" w:color="auto"/>
              <w:left w:val="single" w:sz="4" w:space="0" w:color="auto"/>
              <w:bottom w:val="single" w:sz="4" w:space="0" w:color="auto"/>
              <w:right w:val="single" w:sz="4" w:space="0" w:color="auto"/>
            </w:tcBorders>
          </w:tcPr>
          <w:p w14:paraId="10135822" w14:textId="77777777" w:rsidR="00895F03" w:rsidRPr="00704BB7" w:rsidRDefault="000F276F" w:rsidP="00CB2A92">
            <w:pPr>
              <w:pStyle w:val="Tabletext"/>
              <w:framePr w:hSpace="181" w:wrap="notBeside" w:vAnchor="text" w:hAnchor="text" w:xAlign="center" w:y="1"/>
              <w:tabs>
                <w:tab w:val="left" w:pos="59"/>
              </w:tabs>
              <w:rPr>
                <w:color w:val="000000"/>
                <w:lang w:eastAsia="zh-CN"/>
              </w:rPr>
            </w:pPr>
            <w:r>
              <w:rPr>
                <w:rFonts w:hint="eastAsia"/>
                <w:color w:val="000000"/>
                <w:lang w:eastAsia="zh-CN"/>
              </w:rPr>
              <w:t>对于</w:t>
            </w:r>
            <w:r w:rsidRPr="00704BB7">
              <w:rPr>
                <w:color w:val="000000"/>
                <w:lang w:eastAsia="zh-CN"/>
              </w:rPr>
              <w:t>IMT</w:t>
            </w:r>
            <w:r w:rsidRPr="00704BB7">
              <w:rPr>
                <w:color w:val="000000"/>
                <w:lang w:eastAsia="zh-CN"/>
              </w:rPr>
              <w:t>基站</w:t>
            </w:r>
            <w:r>
              <w:rPr>
                <w:rFonts w:hint="eastAsia"/>
                <w:color w:val="000000"/>
                <w:lang w:eastAsia="zh-CN"/>
              </w:rPr>
              <w:t>，在</w:t>
            </w:r>
            <w:r w:rsidRPr="00704BB7">
              <w:rPr>
                <w:color w:val="000000"/>
                <w:lang w:eastAsia="zh-CN"/>
              </w:rPr>
              <w:t>EESS</w:t>
            </w:r>
            <w:r w:rsidRPr="00704BB7">
              <w:rPr>
                <w:color w:val="000000"/>
                <w:lang w:eastAsia="zh-CN"/>
              </w:rPr>
              <w:t>（</w:t>
            </w:r>
            <w:r w:rsidRPr="00704BB7">
              <w:rPr>
                <w:rFonts w:hint="eastAsia"/>
                <w:color w:val="000000"/>
                <w:lang w:eastAsia="zh-CN"/>
              </w:rPr>
              <w:t>无源</w:t>
            </w:r>
            <w:r w:rsidRPr="00704BB7">
              <w:rPr>
                <w:color w:val="000000"/>
                <w:lang w:eastAsia="zh-CN"/>
              </w:rPr>
              <w:t>）</w:t>
            </w:r>
            <w:r w:rsidRPr="00704BB7">
              <w:rPr>
                <w:rFonts w:hint="eastAsia"/>
                <w:color w:val="000000"/>
                <w:lang w:eastAsia="zh-CN"/>
              </w:rPr>
              <w:t>频段</w:t>
            </w:r>
            <w:r w:rsidRPr="00704BB7">
              <w:rPr>
                <w:color w:val="000000"/>
                <w:lang w:eastAsia="zh-CN"/>
              </w:rPr>
              <w:t>的</w:t>
            </w:r>
            <w:r w:rsidRPr="00704BB7">
              <w:rPr>
                <w:color w:val="000000"/>
                <w:lang w:eastAsia="zh-CN"/>
              </w:rPr>
              <w:t>27 MHz</w:t>
            </w:r>
            <w:r>
              <w:rPr>
                <w:rFonts w:hint="eastAsia"/>
                <w:color w:val="000000"/>
                <w:lang w:eastAsia="zh-CN"/>
              </w:rPr>
              <w:t>内</w:t>
            </w:r>
            <w:r w:rsidRPr="00704BB7">
              <w:rPr>
                <w:color w:val="000000"/>
                <w:lang w:eastAsia="zh-CN"/>
              </w:rPr>
              <w:t>为</w:t>
            </w:r>
            <w:r>
              <w:rPr>
                <w:color w:val="000000"/>
                <w:lang w:eastAsia="zh-CN"/>
              </w:rPr>
              <w:br/>
            </w:r>
            <w:r w:rsidRPr="00704BB7">
              <w:rPr>
                <w:color w:val="000000"/>
                <w:lang w:eastAsia="zh-CN"/>
              </w:rPr>
              <w:t xml:space="preserve">−72 </w:t>
            </w:r>
            <w:proofErr w:type="spellStart"/>
            <w:r w:rsidRPr="00704BB7">
              <w:rPr>
                <w:color w:val="000000"/>
                <w:lang w:eastAsia="zh-CN"/>
              </w:rPr>
              <w:t>dBW</w:t>
            </w:r>
            <w:proofErr w:type="spellEnd"/>
          </w:p>
          <w:p w14:paraId="5128CD58" w14:textId="77777777" w:rsidR="00895F03" w:rsidRPr="00704BB7" w:rsidRDefault="000F276F" w:rsidP="00CB2A92">
            <w:pPr>
              <w:pStyle w:val="Tabletext"/>
              <w:framePr w:hSpace="181" w:wrap="notBeside" w:vAnchor="text" w:hAnchor="text" w:xAlign="center" w:y="1"/>
              <w:rPr>
                <w:color w:val="000000"/>
                <w:lang w:eastAsia="ja-JP"/>
              </w:rPr>
            </w:pPr>
            <w:r>
              <w:rPr>
                <w:rFonts w:hint="eastAsia"/>
                <w:color w:val="000000"/>
                <w:lang w:eastAsia="zh-CN"/>
              </w:rPr>
              <w:t>对</w:t>
            </w:r>
            <w:r w:rsidRPr="00704BB7">
              <w:rPr>
                <w:rFonts w:hint="eastAsia"/>
                <w:color w:val="000000"/>
                <w:lang w:eastAsia="zh-CN"/>
              </w:rPr>
              <w:t>于</w:t>
            </w:r>
            <w:r w:rsidRPr="00704BB7">
              <w:rPr>
                <w:color w:val="000000"/>
                <w:lang w:eastAsia="zh-CN"/>
              </w:rPr>
              <w:t>IMT</w:t>
            </w:r>
            <w:r w:rsidRPr="00704BB7">
              <w:rPr>
                <w:rFonts w:hint="eastAsia"/>
                <w:color w:val="000000"/>
                <w:lang w:eastAsia="zh-CN"/>
              </w:rPr>
              <w:t>移动</w:t>
            </w:r>
            <w:r>
              <w:rPr>
                <w:rFonts w:hint="eastAsia"/>
                <w:color w:val="000000"/>
                <w:lang w:eastAsia="zh-CN"/>
              </w:rPr>
              <w:t>台站</w:t>
            </w:r>
            <w:r w:rsidRPr="00704BB7">
              <w:rPr>
                <w:color w:val="000000"/>
                <w:vertAlign w:val="superscript"/>
                <w:lang w:eastAsia="zh-CN"/>
              </w:rPr>
              <w:t>2,</w:t>
            </w:r>
            <w:r w:rsidRPr="00704BB7">
              <w:rPr>
                <w:rFonts w:hint="eastAsia"/>
                <w:color w:val="000000"/>
                <w:vertAlign w:val="superscript"/>
                <w:lang w:eastAsia="ja-JP"/>
              </w:rPr>
              <w:t xml:space="preserve"> </w:t>
            </w:r>
            <w:r w:rsidRPr="00704BB7">
              <w:rPr>
                <w:color w:val="000000"/>
                <w:vertAlign w:val="superscript"/>
                <w:lang w:eastAsia="zh-CN"/>
              </w:rPr>
              <w:t>3</w:t>
            </w:r>
            <w:r>
              <w:rPr>
                <w:rFonts w:hint="eastAsia"/>
                <w:color w:val="000000"/>
                <w:lang w:eastAsia="zh-CN"/>
              </w:rPr>
              <w:t>，在</w:t>
            </w:r>
            <w:r w:rsidRPr="00704BB7">
              <w:rPr>
                <w:rFonts w:hint="eastAsia"/>
                <w:color w:val="000000"/>
                <w:lang w:eastAsia="zh-CN"/>
              </w:rPr>
              <w:t>EESS</w:t>
            </w:r>
            <w:r w:rsidRPr="00704BB7">
              <w:rPr>
                <w:rFonts w:hint="eastAsia"/>
                <w:color w:val="000000"/>
                <w:lang w:eastAsia="zh-CN"/>
              </w:rPr>
              <w:t>（无源</w:t>
            </w:r>
            <w:r w:rsidRPr="00704BB7">
              <w:rPr>
                <w:color w:val="000000"/>
                <w:lang w:eastAsia="zh-CN"/>
              </w:rPr>
              <w:t>）</w:t>
            </w:r>
            <w:r w:rsidRPr="00704BB7">
              <w:rPr>
                <w:rFonts w:hint="eastAsia"/>
                <w:color w:val="000000"/>
                <w:lang w:eastAsia="zh-CN"/>
              </w:rPr>
              <w:t>频段</w:t>
            </w:r>
            <w:r w:rsidRPr="00704BB7">
              <w:rPr>
                <w:color w:val="000000"/>
                <w:lang w:eastAsia="zh-CN"/>
              </w:rPr>
              <w:t>的</w:t>
            </w:r>
            <w:r w:rsidRPr="00704BB7">
              <w:rPr>
                <w:color w:val="000000"/>
                <w:lang w:eastAsia="zh-CN"/>
              </w:rPr>
              <w:t>27 MHz</w:t>
            </w:r>
            <w:r>
              <w:rPr>
                <w:rFonts w:hint="eastAsia"/>
                <w:color w:val="000000"/>
                <w:lang w:eastAsia="zh-CN"/>
              </w:rPr>
              <w:t>内</w:t>
            </w:r>
            <w:r w:rsidRPr="00704BB7">
              <w:rPr>
                <w:color w:val="000000"/>
                <w:lang w:eastAsia="zh-CN"/>
              </w:rPr>
              <w:t>为</w:t>
            </w:r>
            <w:r w:rsidRPr="00704BB7">
              <w:rPr>
                <w:color w:val="000000"/>
                <w:lang w:eastAsia="zh-CN"/>
              </w:rPr>
              <w:t xml:space="preserve">−62 </w:t>
            </w:r>
            <w:proofErr w:type="spellStart"/>
            <w:r w:rsidRPr="00704BB7">
              <w:rPr>
                <w:color w:val="000000"/>
                <w:lang w:eastAsia="zh-CN"/>
              </w:rPr>
              <w:t>dBW</w:t>
            </w:r>
            <w:proofErr w:type="spellEnd"/>
            <w:r w:rsidRPr="00704BB7">
              <w:rPr>
                <w:color w:val="000000"/>
                <w:lang w:eastAsia="zh-CN"/>
              </w:rPr>
              <w:t xml:space="preserve"> </w:t>
            </w:r>
          </w:p>
        </w:tc>
      </w:tr>
      <w:tr w:rsidR="00895F03" w:rsidRPr="00704BB7" w14:paraId="46FED7B6" w14:textId="77777777" w:rsidTr="00CB2A92">
        <w:tc>
          <w:tcPr>
            <w:tcW w:w="1650" w:type="dxa"/>
            <w:tcBorders>
              <w:top w:val="single" w:sz="4" w:space="0" w:color="auto"/>
              <w:left w:val="single" w:sz="4" w:space="0" w:color="auto"/>
              <w:bottom w:val="single" w:sz="4" w:space="0" w:color="auto"/>
              <w:right w:val="single" w:sz="4" w:space="0" w:color="auto"/>
            </w:tcBorders>
            <w:vAlign w:val="center"/>
          </w:tcPr>
          <w:p w14:paraId="1EF6D2BE" w14:textId="77777777" w:rsidR="00895F03" w:rsidRPr="00704BB7" w:rsidRDefault="000F276F" w:rsidP="00CB2A92">
            <w:pPr>
              <w:pStyle w:val="TableText0"/>
              <w:framePr w:hSpace="181" w:wrap="notBeside" w:vAnchor="text" w:hAnchor="text" w:xAlign="center" w:y="1"/>
              <w:jc w:val="center"/>
              <w:rPr>
                <w:lang w:eastAsia="zh-CN"/>
              </w:rPr>
            </w:pPr>
            <w:r w:rsidRPr="00704BB7">
              <w:rPr>
                <w:lang w:eastAsia="zh-CN"/>
              </w:rPr>
              <w:t>23.6-24.0 GHz</w:t>
            </w:r>
          </w:p>
        </w:tc>
        <w:tc>
          <w:tcPr>
            <w:tcW w:w="1554" w:type="dxa"/>
            <w:tcBorders>
              <w:top w:val="single" w:sz="4" w:space="0" w:color="auto"/>
              <w:left w:val="single" w:sz="4" w:space="0" w:color="auto"/>
              <w:bottom w:val="single" w:sz="4" w:space="0" w:color="auto"/>
              <w:right w:val="single" w:sz="4" w:space="0" w:color="auto"/>
            </w:tcBorders>
            <w:vAlign w:val="center"/>
          </w:tcPr>
          <w:p w14:paraId="7DFF74EC" w14:textId="77777777" w:rsidR="00895F03" w:rsidRPr="00704BB7" w:rsidRDefault="000F276F" w:rsidP="00CB2A92">
            <w:pPr>
              <w:pStyle w:val="TableText0"/>
              <w:framePr w:hSpace="181" w:wrap="notBeside" w:vAnchor="text" w:hAnchor="text" w:xAlign="center" w:y="1"/>
              <w:jc w:val="center"/>
              <w:rPr>
                <w:lang w:eastAsia="zh-CN"/>
              </w:rPr>
            </w:pPr>
            <w:r w:rsidRPr="00704BB7">
              <w:rPr>
                <w:lang w:eastAsia="zh-CN"/>
              </w:rPr>
              <w:t>22.55-23.55 GHz</w:t>
            </w:r>
          </w:p>
        </w:tc>
        <w:tc>
          <w:tcPr>
            <w:tcW w:w="1353" w:type="dxa"/>
            <w:tcBorders>
              <w:top w:val="single" w:sz="4" w:space="0" w:color="auto"/>
              <w:left w:val="single" w:sz="4" w:space="0" w:color="auto"/>
              <w:bottom w:val="single" w:sz="4" w:space="0" w:color="auto"/>
              <w:right w:val="single" w:sz="4" w:space="0" w:color="auto"/>
            </w:tcBorders>
            <w:vAlign w:val="center"/>
          </w:tcPr>
          <w:p w14:paraId="4C3580E3" w14:textId="77777777" w:rsidR="00895F03" w:rsidRPr="00704BB7" w:rsidRDefault="000F276F" w:rsidP="00CB2A92">
            <w:pPr>
              <w:pStyle w:val="TableText0"/>
              <w:framePr w:hSpace="181" w:wrap="notBeside" w:vAnchor="text" w:hAnchor="text" w:xAlign="center" w:y="1"/>
              <w:jc w:val="center"/>
              <w:rPr>
                <w:lang w:eastAsia="zh-CN"/>
              </w:rPr>
            </w:pPr>
            <w:r w:rsidRPr="00704BB7">
              <w:rPr>
                <w:rFonts w:ascii="SimSun" w:eastAsia="SimSun" w:hAnsi="SimSun" w:cs="SimSun" w:hint="eastAsia"/>
                <w:lang w:eastAsia="zh-CN"/>
              </w:rPr>
              <w:t>卫星间</w:t>
            </w:r>
          </w:p>
        </w:tc>
        <w:tc>
          <w:tcPr>
            <w:tcW w:w="5049" w:type="dxa"/>
            <w:tcBorders>
              <w:top w:val="single" w:sz="4" w:space="0" w:color="auto"/>
              <w:left w:val="single" w:sz="4" w:space="0" w:color="auto"/>
              <w:bottom w:val="single" w:sz="4" w:space="0" w:color="auto"/>
              <w:right w:val="single" w:sz="4" w:space="0" w:color="auto"/>
            </w:tcBorders>
          </w:tcPr>
          <w:p w14:paraId="3B9E67BF" w14:textId="77777777" w:rsidR="00895F03" w:rsidRPr="00704BB7" w:rsidRDefault="000F276F" w:rsidP="00CB2A92">
            <w:pPr>
              <w:pStyle w:val="Tabletext"/>
              <w:framePr w:hSpace="181" w:wrap="notBeside" w:vAnchor="text" w:hAnchor="text" w:xAlign="center" w:y="1"/>
              <w:rPr>
                <w:rFonts w:ascii="SimSun" w:hAnsi="SimSun" w:cs="SimSun"/>
                <w:lang w:eastAsia="zh-CN"/>
              </w:rPr>
            </w:pPr>
            <w:r w:rsidRPr="00704BB7">
              <w:rPr>
                <w:rFonts w:ascii="SimSun" w:hAnsi="SimSun" w:cs="SimSun" w:hint="eastAsia"/>
                <w:spacing w:val="-2"/>
                <w:lang w:eastAsia="zh-CN"/>
              </w:rPr>
              <w:t>对于无线电通信局在</w:t>
            </w:r>
            <w:r w:rsidRPr="00704BB7">
              <w:rPr>
                <w:spacing w:val="-2"/>
                <w:lang w:eastAsia="zh-CN"/>
              </w:rPr>
              <w:t>2020</w:t>
            </w:r>
            <w:r w:rsidRPr="00704BB7">
              <w:rPr>
                <w:rFonts w:hAnsi="SimSun"/>
                <w:spacing w:val="-2"/>
                <w:lang w:eastAsia="zh-CN"/>
              </w:rPr>
              <w:t>年</w:t>
            </w:r>
            <w:r w:rsidRPr="00704BB7">
              <w:rPr>
                <w:spacing w:val="-2"/>
                <w:lang w:eastAsia="zh-CN"/>
              </w:rPr>
              <w:t>1</w:t>
            </w:r>
            <w:r w:rsidRPr="00704BB7">
              <w:rPr>
                <w:rFonts w:hAnsi="SimSun"/>
                <w:spacing w:val="-2"/>
                <w:lang w:eastAsia="zh-CN"/>
              </w:rPr>
              <w:t>月</w:t>
            </w:r>
            <w:r w:rsidRPr="00704BB7">
              <w:rPr>
                <w:spacing w:val="-2"/>
                <w:lang w:eastAsia="zh-CN"/>
              </w:rPr>
              <w:t>1</w:t>
            </w:r>
            <w:r w:rsidRPr="00704BB7">
              <w:rPr>
                <w:rFonts w:hAnsi="SimSun"/>
                <w:spacing w:val="-2"/>
                <w:lang w:eastAsia="zh-CN"/>
              </w:rPr>
              <w:t>日前收到其完整提前公布资料的非对地静止</w:t>
            </w:r>
            <w:r w:rsidRPr="00704BB7">
              <w:rPr>
                <w:rFonts w:hAnsi="SimSun" w:hint="eastAsia"/>
                <w:spacing w:val="-2"/>
                <w:lang w:eastAsia="zh-CN"/>
              </w:rPr>
              <w:t>（</w:t>
            </w:r>
            <w:r w:rsidRPr="00704BB7">
              <w:rPr>
                <w:rFonts w:hAnsi="SimSun" w:hint="eastAsia"/>
                <w:spacing w:val="-2"/>
                <w:lang w:eastAsia="zh-CN"/>
              </w:rPr>
              <w:t>non-GSO</w:t>
            </w:r>
            <w:r w:rsidRPr="00704BB7">
              <w:rPr>
                <w:rFonts w:hAnsi="SimSun" w:hint="eastAsia"/>
                <w:spacing w:val="-2"/>
                <w:lang w:eastAsia="zh-CN"/>
              </w:rPr>
              <w:t>）卫</w:t>
            </w:r>
            <w:r w:rsidRPr="00704BB7">
              <w:rPr>
                <w:rFonts w:hAnsi="SimSun"/>
                <w:spacing w:val="-2"/>
                <w:lang w:eastAsia="zh-CN"/>
              </w:rPr>
              <w:t>星间业务（</w:t>
            </w:r>
            <w:r w:rsidRPr="00704BB7">
              <w:rPr>
                <w:spacing w:val="-2"/>
                <w:lang w:eastAsia="zh-CN"/>
              </w:rPr>
              <w:t>ISS</w:t>
            </w:r>
            <w:r w:rsidRPr="00704BB7">
              <w:rPr>
                <w:rFonts w:hAnsi="SimSun"/>
                <w:spacing w:val="-2"/>
                <w:lang w:eastAsia="zh-CN"/>
              </w:rPr>
              <w:t>）系统，</w:t>
            </w:r>
            <w:r w:rsidRPr="00704BB7">
              <w:rPr>
                <w:rFonts w:hAnsi="SimSun"/>
                <w:lang w:eastAsia="zh-CN"/>
              </w:rPr>
              <w:t>在</w:t>
            </w:r>
            <w:r w:rsidRPr="00704BB7">
              <w:rPr>
                <w:lang w:eastAsia="zh-CN"/>
              </w:rPr>
              <w:t>EESS</w:t>
            </w:r>
            <w:r w:rsidRPr="00704BB7">
              <w:rPr>
                <w:rFonts w:hAnsi="SimSun"/>
                <w:lang w:eastAsia="zh-CN"/>
              </w:rPr>
              <w:t>（无源）频段任何</w:t>
            </w:r>
            <w:r w:rsidRPr="00704BB7">
              <w:rPr>
                <w:lang w:eastAsia="zh-CN"/>
              </w:rPr>
              <w:t>200</w:t>
            </w:r>
            <w:r w:rsidRPr="00704BB7">
              <w:rPr>
                <w:rFonts w:hint="eastAsia"/>
                <w:lang w:eastAsia="zh-CN"/>
              </w:rPr>
              <w:t xml:space="preserve"> </w:t>
            </w:r>
            <w:r w:rsidRPr="00704BB7">
              <w:rPr>
                <w:lang w:eastAsia="zh-CN"/>
              </w:rPr>
              <w:t>MHz</w:t>
            </w:r>
            <w:r w:rsidRPr="00704BB7">
              <w:rPr>
                <w:rFonts w:hAnsi="SimSun"/>
                <w:lang w:eastAsia="zh-CN"/>
              </w:rPr>
              <w:t>内为</w:t>
            </w:r>
            <w:r w:rsidRPr="00704BB7">
              <w:rPr>
                <w:lang w:val="en-US" w:eastAsia="zh-CN"/>
              </w:rPr>
              <w:t>–</w:t>
            </w:r>
            <w:r w:rsidRPr="00704BB7">
              <w:rPr>
                <w:rFonts w:hint="eastAsia"/>
                <w:lang w:val="en-US" w:eastAsia="zh-CN"/>
              </w:rPr>
              <w:t>3</w:t>
            </w:r>
            <w:r w:rsidRPr="00704BB7">
              <w:rPr>
                <w:lang w:val="en-US" w:eastAsia="zh-CN"/>
              </w:rPr>
              <w:t xml:space="preserve">6 </w:t>
            </w:r>
            <w:proofErr w:type="spellStart"/>
            <w:r w:rsidRPr="00704BB7">
              <w:rPr>
                <w:lang w:val="en-US" w:eastAsia="zh-CN"/>
              </w:rPr>
              <w:t>dBW</w:t>
            </w:r>
            <w:proofErr w:type="spellEnd"/>
            <w:r w:rsidRPr="00704BB7">
              <w:rPr>
                <w:rFonts w:hint="eastAsia"/>
                <w:lang w:val="en-US" w:eastAsia="zh-CN"/>
              </w:rPr>
              <w:t>；</w:t>
            </w:r>
            <w:r w:rsidRPr="00704BB7">
              <w:rPr>
                <w:rFonts w:hint="eastAsia"/>
                <w:spacing w:val="12"/>
                <w:lang w:val="en-US" w:eastAsia="zh-CN"/>
              </w:rPr>
              <w:t>对于无线电通信局在</w:t>
            </w:r>
            <w:r w:rsidRPr="00704BB7">
              <w:rPr>
                <w:rFonts w:hint="eastAsia"/>
                <w:spacing w:val="12"/>
                <w:lang w:val="en-US" w:eastAsia="zh-CN"/>
              </w:rPr>
              <w:t>2020</w:t>
            </w:r>
            <w:r w:rsidRPr="00704BB7">
              <w:rPr>
                <w:rFonts w:hint="eastAsia"/>
                <w:spacing w:val="12"/>
                <w:lang w:val="en-US" w:eastAsia="zh-CN"/>
              </w:rPr>
              <w:t>年</w:t>
            </w:r>
            <w:r w:rsidRPr="00704BB7">
              <w:rPr>
                <w:rFonts w:hint="eastAsia"/>
                <w:spacing w:val="12"/>
                <w:lang w:val="en-US" w:eastAsia="zh-CN"/>
              </w:rPr>
              <w:t>1</w:t>
            </w:r>
            <w:r w:rsidRPr="00704BB7">
              <w:rPr>
                <w:rFonts w:hint="eastAsia"/>
                <w:spacing w:val="12"/>
                <w:lang w:val="en-US" w:eastAsia="zh-CN"/>
              </w:rPr>
              <w:t>月</w:t>
            </w:r>
            <w:r w:rsidRPr="00704BB7">
              <w:rPr>
                <w:rFonts w:hint="eastAsia"/>
                <w:spacing w:val="12"/>
                <w:lang w:val="en-US" w:eastAsia="zh-CN"/>
              </w:rPr>
              <w:t>1</w:t>
            </w:r>
            <w:r w:rsidRPr="00704BB7">
              <w:rPr>
                <w:rFonts w:hint="eastAsia"/>
                <w:spacing w:val="12"/>
                <w:lang w:val="en-US" w:eastAsia="zh-CN"/>
              </w:rPr>
              <w:t>日或其后收到其完整提前公布资料的非对地静止</w:t>
            </w:r>
            <w:r w:rsidRPr="00704BB7">
              <w:rPr>
                <w:rFonts w:hint="eastAsia"/>
                <w:spacing w:val="12"/>
                <w:lang w:val="en-US" w:eastAsia="zh-CN"/>
              </w:rPr>
              <w:t>ISS</w:t>
            </w:r>
            <w:r w:rsidRPr="00704BB7">
              <w:rPr>
                <w:rFonts w:hint="eastAsia"/>
                <w:spacing w:val="12"/>
                <w:lang w:val="en-US" w:eastAsia="zh-CN"/>
              </w:rPr>
              <w:t>系统，在</w:t>
            </w:r>
            <w:r w:rsidRPr="00704BB7">
              <w:rPr>
                <w:rFonts w:hint="eastAsia"/>
                <w:spacing w:val="12"/>
                <w:lang w:val="en-US" w:eastAsia="zh-CN"/>
              </w:rPr>
              <w:t>EESS</w:t>
            </w:r>
            <w:r w:rsidRPr="00704BB7">
              <w:rPr>
                <w:rFonts w:hint="eastAsia"/>
                <w:spacing w:val="12"/>
                <w:lang w:val="en-US" w:eastAsia="zh-CN"/>
              </w:rPr>
              <w:t>（无源）频段任何</w:t>
            </w:r>
            <w:r w:rsidRPr="00704BB7">
              <w:rPr>
                <w:rFonts w:hint="eastAsia"/>
                <w:spacing w:val="12"/>
                <w:lang w:val="en-US" w:eastAsia="zh-CN"/>
              </w:rPr>
              <w:t>200</w:t>
            </w:r>
            <w:r w:rsidRPr="00704BB7">
              <w:rPr>
                <w:rFonts w:hint="eastAsia"/>
                <w:spacing w:val="12"/>
                <w:lang w:eastAsia="zh-CN"/>
              </w:rPr>
              <w:t xml:space="preserve"> </w:t>
            </w:r>
            <w:r w:rsidRPr="00704BB7">
              <w:rPr>
                <w:spacing w:val="12"/>
                <w:lang w:eastAsia="zh-CN"/>
              </w:rPr>
              <w:t>MHz</w:t>
            </w:r>
            <w:r w:rsidRPr="00704BB7">
              <w:rPr>
                <w:rFonts w:hAnsi="SimSun"/>
                <w:spacing w:val="8"/>
                <w:lang w:eastAsia="zh-CN"/>
              </w:rPr>
              <w:t>内为</w:t>
            </w:r>
            <w:r w:rsidRPr="00704BB7">
              <w:rPr>
                <w:lang w:val="en-US" w:eastAsia="zh-CN"/>
              </w:rPr>
              <w:t>–</w:t>
            </w:r>
            <w:r w:rsidRPr="00704BB7">
              <w:rPr>
                <w:rFonts w:hint="eastAsia"/>
                <w:lang w:val="en-US" w:eastAsia="zh-CN"/>
              </w:rPr>
              <w:t>4</w:t>
            </w:r>
            <w:r w:rsidRPr="00704BB7">
              <w:rPr>
                <w:lang w:val="en-US" w:eastAsia="zh-CN"/>
              </w:rPr>
              <w:t>6 </w:t>
            </w:r>
            <w:proofErr w:type="spellStart"/>
            <w:r w:rsidRPr="00704BB7">
              <w:rPr>
                <w:lang w:val="en-US" w:eastAsia="zh-CN"/>
              </w:rPr>
              <w:t>dBW</w:t>
            </w:r>
            <w:proofErr w:type="spellEnd"/>
            <w:r w:rsidRPr="00704BB7">
              <w:rPr>
                <w:rFonts w:hint="eastAsia"/>
                <w:lang w:val="en-US" w:eastAsia="zh-CN"/>
              </w:rPr>
              <w:t>。</w:t>
            </w:r>
          </w:p>
        </w:tc>
      </w:tr>
      <w:tr w:rsidR="00895F03" w:rsidRPr="00704BB7" w14:paraId="65A63153" w14:textId="77777777" w:rsidTr="00CB2A92">
        <w:trPr>
          <w:trHeight w:val="545"/>
        </w:trPr>
        <w:tc>
          <w:tcPr>
            <w:tcW w:w="1650" w:type="dxa"/>
            <w:tcBorders>
              <w:top w:val="single" w:sz="4" w:space="0" w:color="auto"/>
              <w:left w:val="single" w:sz="4" w:space="0" w:color="auto"/>
              <w:bottom w:val="single" w:sz="4" w:space="0" w:color="auto"/>
              <w:right w:val="single" w:sz="4" w:space="0" w:color="auto"/>
            </w:tcBorders>
            <w:vAlign w:val="center"/>
          </w:tcPr>
          <w:p w14:paraId="39A64C57" w14:textId="77777777" w:rsidR="00895F03" w:rsidRPr="00704BB7" w:rsidRDefault="000F276F" w:rsidP="00CB2A92">
            <w:pPr>
              <w:pStyle w:val="TableText0"/>
              <w:framePr w:hSpace="181" w:wrap="notBeside" w:vAnchor="text" w:hAnchor="text" w:xAlign="center" w:y="1"/>
              <w:jc w:val="center"/>
            </w:pPr>
            <w:r w:rsidRPr="00704BB7">
              <w:t>31.3-31.5 GHz</w:t>
            </w:r>
          </w:p>
        </w:tc>
        <w:tc>
          <w:tcPr>
            <w:tcW w:w="1554" w:type="dxa"/>
            <w:tcBorders>
              <w:top w:val="single" w:sz="4" w:space="0" w:color="auto"/>
              <w:left w:val="single" w:sz="4" w:space="0" w:color="auto"/>
              <w:bottom w:val="single" w:sz="4" w:space="0" w:color="auto"/>
              <w:right w:val="single" w:sz="4" w:space="0" w:color="auto"/>
            </w:tcBorders>
            <w:vAlign w:val="center"/>
          </w:tcPr>
          <w:p w14:paraId="3BCB7CAC" w14:textId="77777777" w:rsidR="00895F03" w:rsidRPr="00704BB7" w:rsidRDefault="000F276F" w:rsidP="00CB2A92">
            <w:pPr>
              <w:pStyle w:val="TableText0"/>
              <w:framePr w:hSpace="181" w:wrap="notBeside" w:vAnchor="text" w:hAnchor="text" w:xAlign="center" w:y="1"/>
              <w:jc w:val="center"/>
            </w:pPr>
            <w:r w:rsidRPr="00704BB7">
              <w:t>31-31.3 GHz</w:t>
            </w:r>
          </w:p>
        </w:tc>
        <w:tc>
          <w:tcPr>
            <w:tcW w:w="1353" w:type="dxa"/>
            <w:tcBorders>
              <w:top w:val="single" w:sz="4" w:space="0" w:color="auto"/>
              <w:left w:val="single" w:sz="4" w:space="0" w:color="auto"/>
              <w:bottom w:val="single" w:sz="4" w:space="0" w:color="auto"/>
              <w:right w:val="single" w:sz="4" w:space="0" w:color="auto"/>
            </w:tcBorders>
            <w:vAlign w:val="center"/>
          </w:tcPr>
          <w:p w14:paraId="087AAEE0" w14:textId="77777777" w:rsidR="00895F03" w:rsidRPr="00704BB7" w:rsidRDefault="000F276F" w:rsidP="00CB2A92">
            <w:pPr>
              <w:pStyle w:val="TableText0"/>
              <w:framePr w:hSpace="181" w:wrap="notBeside" w:vAnchor="text" w:hAnchor="text" w:xAlign="center" w:y="1"/>
              <w:jc w:val="center"/>
              <w:rPr>
                <w:lang w:eastAsia="zh-CN"/>
              </w:rPr>
            </w:pPr>
            <w:r w:rsidRPr="00704BB7">
              <w:rPr>
                <w:rFonts w:ascii="SimSun" w:eastAsia="SimSun" w:hAnsi="SimSun" w:cs="SimSun" w:hint="eastAsia"/>
                <w:lang w:eastAsia="zh-CN"/>
              </w:rPr>
              <w:t>固定</w:t>
            </w:r>
            <w:r w:rsidRPr="00704BB7">
              <w:rPr>
                <w:rFonts w:ascii="SimSun" w:eastAsia="SimSun" w:hAnsi="SimSun" w:cs="SimSun"/>
                <w:lang w:eastAsia="zh-CN"/>
              </w:rPr>
              <w:br/>
            </w:r>
            <w:r w:rsidRPr="00704BB7">
              <w:rPr>
                <w:rFonts w:ascii="SimSun" w:eastAsia="SimSun" w:hAnsi="SimSun" w:cs="SimSun" w:hint="eastAsia"/>
                <w:lang w:eastAsia="zh-CN"/>
              </w:rPr>
              <w:t>（</w:t>
            </w:r>
            <w:r w:rsidRPr="00704BB7">
              <w:rPr>
                <w:lang w:eastAsia="zh-CN"/>
              </w:rPr>
              <w:t>HAPS</w:t>
            </w:r>
            <w:r w:rsidRPr="00704BB7">
              <w:rPr>
                <w:rFonts w:eastAsiaTheme="minorEastAsia" w:hint="eastAsia"/>
                <w:lang w:eastAsia="zh-CN"/>
              </w:rPr>
              <w:br/>
            </w:r>
            <w:r w:rsidRPr="00704BB7">
              <w:rPr>
                <w:rFonts w:eastAsiaTheme="minorEastAsia" w:hint="eastAsia"/>
                <w:lang w:eastAsia="zh-CN"/>
              </w:rPr>
              <w:t>除外</w:t>
            </w:r>
            <w:r w:rsidRPr="00704BB7">
              <w:rPr>
                <w:rFonts w:ascii="SimSun" w:eastAsia="SimSun" w:hAnsi="SimSun" w:cs="SimSun" w:hint="eastAsia"/>
                <w:lang w:eastAsia="zh-CN"/>
              </w:rPr>
              <w:t>）</w:t>
            </w:r>
          </w:p>
        </w:tc>
        <w:tc>
          <w:tcPr>
            <w:tcW w:w="5049" w:type="dxa"/>
            <w:tcBorders>
              <w:top w:val="single" w:sz="4" w:space="0" w:color="auto"/>
              <w:left w:val="single" w:sz="4" w:space="0" w:color="auto"/>
              <w:bottom w:val="single" w:sz="4" w:space="0" w:color="auto"/>
              <w:right w:val="single" w:sz="4" w:space="0" w:color="auto"/>
            </w:tcBorders>
          </w:tcPr>
          <w:p w14:paraId="6593796D" w14:textId="77777777" w:rsidR="00895F03" w:rsidRPr="00704BB7" w:rsidRDefault="000F276F" w:rsidP="00CB2A92">
            <w:pPr>
              <w:pStyle w:val="Tabletext"/>
              <w:framePr w:hSpace="181" w:wrap="notBeside" w:vAnchor="text" w:hAnchor="text" w:xAlign="center" w:y="1"/>
              <w:rPr>
                <w:lang w:eastAsia="zh-CN"/>
              </w:rPr>
            </w:pPr>
            <w:r w:rsidRPr="00704BB7">
              <w:rPr>
                <w:rFonts w:hint="eastAsia"/>
                <w:lang w:eastAsia="zh-CN"/>
              </w:rPr>
              <w:t>对于</w:t>
            </w:r>
            <w:r w:rsidRPr="00704BB7">
              <w:rPr>
                <w:lang w:eastAsia="zh-CN"/>
              </w:rPr>
              <w:t>2012</w:t>
            </w:r>
            <w:r w:rsidRPr="00704BB7">
              <w:rPr>
                <w:rFonts w:hAnsi="SimSun"/>
                <w:lang w:eastAsia="zh-CN"/>
              </w:rPr>
              <w:t>年</w:t>
            </w:r>
            <w:r w:rsidRPr="00704BB7">
              <w:rPr>
                <w:lang w:eastAsia="zh-CN"/>
              </w:rPr>
              <w:t>1</w:t>
            </w:r>
            <w:r w:rsidRPr="00704BB7">
              <w:rPr>
                <w:rFonts w:hAnsi="SimSun"/>
                <w:lang w:eastAsia="zh-CN"/>
              </w:rPr>
              <w:t>月</w:t>
            </w:r>
            <w:r w:rsidRPr="00704BB7">
              <w:rPr>
                <w:lang w:eastAsia="zh-CN"/>
              </w:rPr>
              <w:t>1</w:t>
            </w:r>
            <w:r w:rsidRPr="00704BB7">
              <w:rPr>
                <w:rFonts w:hAnsi="SimSun"/>
                <w:lang w:eastAsia="zh-CN"/>
              </w:rPr>
              <w:t>日之后启用的</w:t>
            </w:r>
            <w:r w:rsidRPr="00704BB7">
              <w:rPr>
                <w:rFonts w:hAnsi="SimSun" w:hint="eastAsia"/>
                <w:lang w:eastAsia="zh-CN"/>
              </w:rPr>
              <w:t>台站</w:t>
            </w:r>
            <w:r w:rsidRPr="00704BB7">
              <w:rPr>
                <w:rFonts w:hAnsi="SimSun"/>
                <w:lang w:eastAsia="zh-CN"/>
              </w:rPr>
              <w:t>：</w:t>
            </w:r>
            <w:r w:rsidRPr="00704BB7">
              <w:rPr>
                <w:lang w:eastAsia="zh-CN"/>
              </w:rPr>
              <w:t>EESS</w:t>
            </w:r>
            <w:r w:rsidRPr="00704BB7">
              <w:rPr>
                <w:rFonts w:hint="eastAsia"/>
                <w:lang w:eastAsia="zh-CN"/>
              </w:rPr>
              <w:t>（</w:t>
            </w:r>
            <w:r w:rsidRPr="00704BB7">
              <w:rPr>
                <w:rFonts w:hAnsi="SimSun"/>
                <w:lang w:eastAsia="zh-CN"/>
              </w:rPr>
              <w:t>无源</w:t>
            </w:r>
            <w:r w:rsidRPr="00704BB7">
              <w:rPr>
                <w:rFonts w:hint="eastAsia"/>
                <w:lang w:eastAsia="zh-CN"/>
              </w:rPr>
              <w:t>）</w:t>
            </w:r>
            <w:r w:rsidRPr="00704BB7">
              <w:rPr>
                <w:rFonts w:hAnsi="SimSun"/>
                <w:lang w:eastAsia="zh-CN"/>
              </w:rPr>
              <w:t>频段的任何</w:t>
            </w:r>
            <w:r w:rsidRPr="00704BB7">
              <w:rPr>
                <w:lang w:val="en-US" w:eastAsia="zh-CN"/>
              </w:rPr>
              <w:t>100 MHz</w:t>
            </w:r>
            <w:r w:rsidRPr="00704BB7">
              <w:rPr>
                <w:lang w:val="en-US" w:eastAsia="zh-CN"/>
              </w:rPr>
              <w:t>内</w:t>
            </w:r>
            <w:r w:rsidRPr="00704BB7">
              <w:rPr>
                <w:rFonts w:hAnsi="SimSun"/>
                <w:lang w:val="en-US" w:eastAsia="zh-CN"/>
              </w:rPr>
              <w:t>均为</w:t>
            </w:r>
            <w:r w:rsidRPr="00704BB7">
              <w:rPr>
                <w:lang w:val="en-US" w:eastAsia="zh-CN"/>
              </w:rPr>
              <w:t xml:space="preserve">–38 </w:t>
            </w:r>
            <w:proofErr w:type="spellStart"/>
            <w:r w:rsidRPr="00704BB7">
              <w:rPr>
                <w:lang w:val="en-US" w:eastAsia="zh-CN"/>
              </w:rPr>
              <w:t>dBW</w:t>
            </w:r>
            <w:proofErr w:type="spellEnd"/>
            <w:r w:rsidRPr="00704BB7">
              <w:rPr>
                <w:rFonts w:hAnsi="SimSun"/>
                <w:lang w:val="en-US" w:eastAsia="zh-CN"/>
              </w:rPr>
              <w:t>。该限值不适用于</w:t>
            </w:r>
            <w:r w:rsidRPr="00704BB7">
              <w:rPr>
                <w:lang w:eastAsia="zh-CN"/>
              </w:rPr>
              <w:t>2012</w:t>
            </w:r>
            <w:r w:rsidRPr="00704BB7">
              <w:rPr>
                <w:lang w:eastAsia="zh-CN"/>
              </w:rPr>
              <w:t>年</w:t>
            </w:r>
            <w:r w:rsidRPr="00704BB7">
              <w:rPr>
                <w:lang w:eastAsia="zh-CN"/>
              </w:rPr>
              <w:t>1</w:t>
            </w:r>
            <w:r w:rsidRPr="00704BB7">
              <w:rPr>
                <w:rFonts w:hAnsi="SimSun"/>
                <w:lang w:eastAsia="zh-CN"/>
              </w:rPr>
              <w:t>月</w:t>
            </w:r>
            <w:r w:rsidRPr="00704BB7">
              <w:rPr>
                <w:lang w:eastAsia="zh-CN"/>
              </w:rPr>
              <w:t>1</w:t>
            </w:r>
            <w:r w:rsidRPr="00704BB7">
              <w:rPr>
                <w:rFonts w:hAnsi="SimSun"/>
                <w:lang w:eastAsia="zh-CN"/>
              </w:rPr>
              <w:t>日之前得到授权的电台。</w:t>
            </w:r>
          </w:p>
        </w:tc>
      </w:tr>
      <w:tr w:rsidR="00895F03" w:rsidRPr="00704BB7" w14:paraId="0C57E95F" w14:textId="77777777" w:rsidTr="00CB2A92">
        <w:tc>
          <w:tcPr>
            <w:tcW w:w="1650" w:type="dxa"/>
            <w:tcBorders>
              <w:top w:val="single" w:sz="4" w:space="0" w:color="auto"/>
              <w:left w:val="single" w:sz="4" w:space="0" w:color="auto"/>
              <w:bottom w:val="single" w:sz="4" w:space="0" w:color="auto"/>
              <w:right w:val="single" w:sz="4" w:space="0" w:color="auto"/>
            </w:tcBorders>
            <w:vAlign w:val="center"/>
          </w:tcPr>
          <w:p w14:paraId="33BF181E" w14:textId="77777777" w:rsidR="00895F03" w:rsidRPr="00704BB7" w:rsidRDefault="000F276F" w:rsidP="00CB2A92">
            <w:pPr>
              <w:pStyle w:val="TableText0"/>
              <w:framePr w:hSpace="181" w:wrap="notBeside" w:vAnchor="text" w:hAnchor="text" w:xAlign="center" w:y="1"/>
              <w:jc w:val="center"/>
              <w:rPr>
                <w:lang w:eastAsia="zh-CN"/>
              </w:rPr>
            </w:pPr>
            <w:r w:rsidRPr="00704BB7">
              <w:rPr>
                <w:lang w:eastAsia="zh-CN"/>
              </w:rPr>
              <w:t>50.2-50.4 GHz</w:t>
            </w:r>
          </w:p>
        </w:tc>
        <w:tc>
          <w:tcPr>
            <w:tcW w:w="1554" w:type="dxa"/>
            <w:tcBorders>
              <w:top w:val="single" w:sz="4" w:space="0" w:color="auto"/>
              <w:left w:val="single" w:sz="4" w:space="0" w:color="auto"/>
              <w:bottom w:val="single" w:sz="4" w:space="0" w:color="auto"/>
              <w:right w:val="single" w:sz="4" w:space="0" w:color="auto"/>
            </w:tcBorders>
            <w:vAlign w:val="center"/>
          </w:tcPr>
          <w:p w14:paraId="450CFE01" w14:textId="77777777" w:rsidR="00895F03" w:rsidRPr="00704BB7" w:rsidRDefault="000F276F" w:rsidP="00CB2A92">
            <w:pPr>
              <w:pStyle w:val="TableText0"/>
              <w:framePr w:hSpace="181" w:wrap="notBeside" w:vAnchor="text" w:hAnchor="text" w:xAlign="center" w:y="1"/>
              <w:jc w:val="center"/>
              <w:rPr>
                <w:lang w:eastAsia="zh-CN"/>
              </w:rPr>
            </w:pPr>
            <w:r w:rsidRPr="00704BB7">
              <w:rPr>
                <w:lang w:eastAsia="zh-CN"/>
              </w:rPr>
              <w:t>49.7-50.2 GHz</w:t>
            </w:r>
          </w:p>
        </w:tc>
        <w:tc>
          <w:tcPr>
            <w:tcW w:w="1353" w:type="dxa"/>
            <w:tcBorders>
              <w:top w:val="single" w:sz="4" w:space="0" w:color="auto"/>
              <w:left w:val="single" w:sz="4" w:space="0" w:color="auto"/>
              <w:bottom w:val="single" w:sz="4" w:space="0" w:color="auto"/>
              <w:right w:val="single" w:sz="4" w:space="0" w:color="auto"/>
            </w:tcBorders>
            <w:vAlign w:val="center"/>
          </w:tcPr>
          <w:p w14:paraId="1E7954AA" w14:textId="77777777" w:rsidR="00895F03" w:rsidRPr="00704BB7" w:rsidRDefault="000F276F" w:rsidP="00CB2A92">
            <w:pPr>
              <w:pStyle w:val="TableText0"/>
              <w:framePr w:hSpace="181" w:wrap="notBeside" w:vAnchor="text" w:hAnchor="text" w:xAlign="center" w:y="1"/>
              <w:jc w:val="center"/>
              <w:rPr>
                <w:lang w:eastAsia="zh-CN"/>
              </w:rPr>
            </w:pPr>
            <w:r w:rsidRPr="00704BB7">
              <w:rPr>
                <w:rFonts w:ascii="SimSun" w:eastAsia="SimSun" w:hAnsi="SimSun" w:cs="SimSun" w:hint="eastAsia"/>
                <w:lang w:eastAsia="zh-CN"/>
              </w:rPr>
              <w:t>卫星固定</w:t>
            </w:r>
            <w:r w:rsidRPr="00704BB7">
              <w:rPr>
                <w:lang w:eastAsia="zh-CN"/>
              </w:rPr>
              <w:br/>
            </w:r>
            <w:r w:rsidRPr="00704BB7">
              <w:rPr>
                <w:rFonts w:ascii="SimSun" w:eastAsia="SimSun" w:hAnsi="SimSun" w:cs="SimSun" w:hint="eastAsia"/>
                <w:lang w:eastAsia="zh-CN"/>
              </w:rPr>
              <w:t>（地对空）</w:t>
            </w:r>
            <w:r w:rsidRPr="00704BB7">
              <w:rPr>
                <w:vertAlign w:val="superscript"/>
              </w:rPr>
              <w:t>4</w:t>
            </w:r>
          </w:p>
        </w:tc>
        <w:tc>
          <w:tcPr>
            <w:tcW w:w="5049" w:type="dxa"/>
            <w:tcBorders>
              <w:top w:val="single" w:sz="4" w:space="0" w:color="auto"/>
              <w:left w:val="single" w:sz="4" w:space="0" w:color="auto"/>
              <w:bottom w:val="single" w:sz="4" w:space="0" w:color="auto"/>
              <w:right w:val="single" w:sz="4" w:space="0" w:color="auto"/>
            </w:tcBorders>
          </w:tcPr>
          <w:p w14:paraId="2FB1D19B" w14:textId="77777777" w:rsidR="00895F03" w:rsidRPr="00704BB7" w:rsidRDefault="000F276F" w:rsidP="00CB2A92">
            <w:pPr>
              <w:pStyle w:val="Tabletext"/>
              <w:framePr w:hSpace="181" w:wrap="notBeside" w:vAnchor="text" w:hAnchor="text" w:xAlign="center" w:y="1"/>
              <w:rPr>
                <w:lang w:val="en-US" w:eastAsia="zh-CN"/>
              </w:rPr>
            </w:pPr>
            <w:r w:rsidRPr="00704BB7">
              <w:rPr>
                <w:rFonts w:hint="eastAsia"/>
                <w:lang w:eastAsia="zh-CN"/>
              </w:rPr>
              <w:t>对于</w:t>
            </w:r>
            <w:r w:rsidRPr="00704BB7">
              <w:rPr>
                <w:lang w:eastAsia="zh-CN"/>
              </w:rPr>
              <w:t>WRC-07</w:t>
            </w:r>
            <w:r w:rsidRPr="00704BB7">
              <w:rPr>
                <w:rFonts w:ascii="SimSun" w:hAnsi="SimSun" w:cs="SimSun" w:hint="eastAsia"/>
                <w:lang w:eastAsia="zh-CN"/>
              </w:rPr>
              <w:t>《最后文件》生效之后启用的台站：</w:t>
            </w:r>
          </w:p>
          <w:p w14:paraId="53C2E499" w14:textId="77777777" w:rsidR="00895F03" w:rsidRPr="00704BB7" w:rsidRDefault="000F276F" w:rsidP="00CB2A92">
            <w:pPr>
              <w:pStyle w:val="Tabletext"/>
              <w:framePr w:hSpace="181" w:wrap="notBeside" w:vAnchor="text" w:hAnchor="text" w:xAlign="center" w:y="1"/>
              <w:rPr>
                <w:lang w:eastAsia="zh-CN"/>
              </w:rPr>
            </w:pPr>
            <w:r w:rsidRPr="00704BB7">
              <w:rPr>
                <w:rFonts w:ascii="SimSun" w:hAnsi="SimSun" w:cs="SimSun" w:hint="eastAsia"/>
                <w:lang w:eastAsia="zh-CN"/>
              </w:rPr>
              <w:t>天线增益大于或等于</w:t>
            </w:r>
            <w:r w:rsidRPr="00704BB7">
              <w:rPr>
                <w:lang w:eastAsia="zh-CN"/>
              </w:rPr>
              <w:t xml:space="preserve">57 </w:t>
            </w:r>
            <w:proofErr w:type="spellStart"/>
            <w:r w:rsidRPr="00704BB7">
              <w:rPr>
                <w:lang w:eastAsia="zh-CN"/>
              </w:rPr>
              <w:t>dBi</w:t>
            </w:r>
            <w:proofErr w:type="spellEnd"/>
            <w:r w:rsidRPr="00704BB7">
              <w:rPr>
                <w:rFonts w:ascii="SimSun" w:hAnsi="SimSun" w:cs="SimSun" w:hint="eastAsia"/>
                <w:lang w:eastAsia="zh-CN"/>
              </w:rPr>
              <w:t>的地球站，在</w:t>
            </w:r>
            <w:r w:rsidRPr="00704BB7">
              <w:rPr>
                <w:lang w:eastAsia="zh-CN"/>
              </w:rPr>
              <w:t>EESS</w:t>
            </w:r>
            <w:r w:rsidRPr="00704BB7">
              <w:rPr>
                <w:rFonts w:hint="eastAsia"/>
                <w:lang w:eastAsia="zh-CN"/>
              </w:rPr>
              <w:t>（</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中为</w:t>
            </w:r>
            <w:r w:rsidRPr="00704BB7">
              <w:rPr>
                <w:lang w:eastAsia="zh-CN"/>
              </w:rPr>
              <w:t xml:space="preserve">–10 </w:t>
            </w:r>
            <w:proofErr w:type="spellStart"/>
            <w:r w:rsidRPr="00704BB7">
              <w:rPr>
                <w:lang w:eastAsia="zh-CN"/>
              </w:rPr>
              <w:t>dBW</w:t>
            </w:r>
            <w:proofErr w:type="spellEnd"/>
          </w:p>
          <w:p w14:paraId="76C8B1BF" w14:textId="77777777" w:rsidR="00895F03" w:rsidRPr="00704BB7" w:rsidRDefault="000F276F" w:rsidP="00CB2A92">
            <w:pPr>
              <w:pStyle w:val="Tabletext"/>
              <w:framePr w:hSpace="181" w:wrap="notBeside" w:vAnchor="text" w:hAnchor="text" w:xAlign="center" w:y="1"/>
              <w:rPr>
                <w:rFonts w:ascii="SimSun" w:hAnsi="SimSun" w:cs="SimSun"/>
                <w:lang w:eastAsia="zh-CN"/>
              </w:rPr>
            </w:pPr>
            <w:r w:rsidRPr="00704BB7">
              <w:rPr>
                <w:rFonts w:ascii="SimSun" w:hAnsi="SimSun" w:cs="SimSun" w:hint="eastAsia"/>
                <w:lang w:eastAsia="zh-CN"/>
              </w:rPr>
              <w:t>天线增益小于</w:t>
            </w:r>
            <w:r w:rsidRPr="00704BB7">
              <w:rPr>
                <w:lang w:eastAsia="zh-CN"/>
              </w:rPr>
              <w:t xml:space="preserve">57 </w:t>
            </w:r>
            <w:proofErr w:type="spellStart"/>
            <w:r w:rsidRPr="00704BB7">
              <w:rPr>
                <w:lang w:eastAsia="zh-CN"/>
              </w:rPr>
              <w:t>dBi</w:t>
            </w:r>
            <w:proofErr w:type="spellEnd"/>
            <w:r w:rsidRPr="00704BB7">
              <w:rPr>
                <w:rFonts w:ascii="SimSun" w:hAnsi="SimSun" w:cs="SimSun" w:hint="eastAsia"/>
                <w:lang w:eastAsia="zh-CN"/>
              </w:rPr>
              <w:t>的地球站，在</w:t>
            </w:r>
            <w:r w:rsidRPr="00704BB7">
              <w:rPr>
                <w:lang w:eastAsia="zh-CN"/>
              </w:rPr>
              <w:t>EESS</w:t>
            </w:r>
            <w:r w:rsidRPr="00704BB7">
              <w:rPr>
                <w:rFonts w:hint="eastAsia"/>
                <w:lang w:eastAsia="zh-CN"/>
              </w:rPr>
              <w:t>（</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中为</w:t>
            </w:r>
            <w:r w:rsidRPr="00704BB7">
              <w:rPr>
                <w:lang w:eastAsia="zh-CN"/>
              </w:rPr>
              <w:t>–20</w:t>
            </w:r>
            <w:r w:rsidRPr="00704BB7">
              <w:rPr>
                <w:rFonts w:hint="eastAsia"/>
                <w:lang w:eastAsia="zh-CN"/>
              </w:rPr>
              <w:t xml:space="preserve"> </w:t>
            </w:r>
            <w:proofErr w:type="spellStart"/>
            <w:r w:rsidRPr="00704BB7">
              <w:rPr>
                <w:lang w:eastAsia="zh-CN"/>
              </w:rPr>
              <w:t>dBW</w:t>
            </w:r>
            <w:proofErr w:type="spellEnd"/>
          </w:p>
        </w:tc>
      </w:tr>
      <w:tr w:rsidR="00895F03" w:rsidRPr="00704BB7" w14:paraId="5E0A02F8" w14:textId="77777777" w:rsidTr="00CB2A92">
        <w:tc>
          <w:tcPr>
            <w:tcW w:w="1650" w:type="dxa"/>
            <w:tcBorders>
              <w:top w:val="single" w:sz="4" w:space="0" w:color="auto"/>
              <w:left w:val="single" w:sz="4" w:space="0" w:color="auto"/>
              <w:bottom w:val="single" w:sz="4" w:space="0" w:color="auto"/>
              <w:right w:val="single" w:sz="4" w:space="0" w:color="auto"/>
            </w:tcBorders>
            <w:vAlign w:val="center"/>
          </w:tcPr>
          <w:p w14:paraId="23A09417" w14:textId="77777777" w:rsidR="00895F03" w:rsidRPr="00704BB7" w:rsidRDefault="000F276F" w:rsidP="00CB2A92">
            <w:pPr>
              <w:pStyle w:val="TableText0"/>
              <w:framePr w:hSpace="181" w:wrap="notBeside" w:vAnchor="text" w:hAnchor="text" w:xAlign="center" w:y="1"/>
              <w:jc w:val="center"/>
              <w:rPr>
                <w:lang w:eastAsia="zh-CN"/>
              </w:rPr>
            </w:pPr>
            <w:r w:rsidRPr="00704BB7">
              <w:rPr>
                <w:lang w:eastAsia="zh-CN"/>
              </w:rPr>
              <w:t>50.2-50.4 GHz</w:t>
            </w:r>
          </w:p>
        </w:tc>
        <w:tc>
          <w:tcPr>
            <w:tcW w:w="1554" w:type="dxa"/>
            <w:tcBorders>
              <w:top w:val="single" w:sz="4" w:space="0" w:color="auto"/>
              <w:left w:val="single" w:sz="4" w:space="0" w:color="auto"/>
              <w:bottom w:val="single" w:sz="4" w:space="0" w:color="auto"/>
              <w:right w:val="single" w:sz="4" w:space="0" w:color="auto"/>
            </w:tcBorders>
            <w:vAlign w:val="center"/>
          </w:tcPr>
          <w:p w14:paraId="625E0122" w14:textId="77777777" w:rsidR="00895F03" w:rsidRPr="00704BB7" w:rsidRDefault="000F276F" w:rsidP="00CB2A92">
            <w:pPr>
              <w:pStyle w:val="TableText0"/>
              <w:framePr w:hSpace="181" w:wrap="notBeside" w:vAnchor="text" w:hAnchor="text" w:xAlign="center" w:y="1"/>
              <w:jc w:val="center"/>
              <w:rPr>
                <w:lang w:eastAsia="zh-CN"/>
              </w:rPr>
            </w:pPr>
            <w:r w:rsidRPr="00704BB7">
              <w:rPr>
                <w:lang w:eastAsia="zh-CN"/>
              </w:rPr>
              <w:t>50.4-50.9 GHz</w:t>
            </w:r>
          </w:p>
        </w:tc>
        <w:tc>
          <w:tcPr>
            <w:tcW w:w="1353" w:type="dxa"/>
            <w:tcBorders>
              <w:top w:val="single" w:sz="4" w:space="0" w:color="auto"/>
              <w:left w:val="single" w:sz="4" w:space="0" w:color="auto"/>
              <w:bottom w:val="single" w:sz="4" w:space="0" w:color="auto"/>
              <w:right w:val="single" w:sz="4" w:space="0" w:color="auto"/>
            </w:tcBorders>
            <w:vAlign w:val="center"/>
          </w:tcPr>
          <w:p w14:paraId="4B5E59D4" w14:textId="77777777" w:rsidR="00895F03" w:rsidRPr="00704BB7" w:rsidRDefault="000F276F" w:rsidP="00CB2A92">
            <w:pPr>
              <w:pStyle w:val="TableText0"/>
              <w:framePr w:hSpace="181" w:wrap="notBeside" w:vAnchor="text" w:hAnchor="text" w:xAlign="center" w:y="1"/>
              <w:jc w:val="center"/>
              <w:rPr>
                <w:lang w:eastAsia="zh-CN"/>
              </w:rPr>
            </w:pPr>
            <w:r w:rsidRPr="00704BB7">
              <w:rPr>
                <w:rFonts w:ascii="SimSun" w:eastAsia="SimSun" w:hAnsi="SimSun" w:cs="SimSun" w:hint="eastAsia"/>
                <w:lang w:eastAsia="zh-CN"/>
              </w:rPr>
              <w:t>卫星固定</w:t>
            </w:r>
            <w:r w:rsidRPr="00704BB7">
              <w:rPr>
                <w:lang w:eastAsia="zh-CN"/>
              </w:rPr>
              <w:br/>
            </w:r>
            <w:r w:rsidRPr="00704BB7">
              <w:rPr>
                <w:rFonts w:ascii="SimSun" w:eastAsia="SimSun" w:hAnsi="SimSun" w:cs="SimSun" w:hint="eastAsia"/>
                <w:lang w:eastAsia="zh-CN"/>
              </w:rPr>
              <w:t>（地对空）</w:t>
            </w:r>
            <w:r w:rsidRPr="00704BB7">
              <w:rPr>
                <w:vertAlign w:val="superscript"/>
              </w:rPr>
              <w:t>4</w:t>
            </w:r>
          </w:p>
        </w:tc>
        <w:tc>
          <w:tcPr>
            <w:tcW w:w="5049" w:type="dxa"/>
            <w:tcBorders>
              <w:top w:val="single" w:sz="4" w:space="0" w:color="auto"/>
              <w:left w:val="single" w:sz="4" w:space="0" w:color="auto"/>
              <w:bottom w:val="single" w:sz="4" w:space="0" w:color="auto"/>
              <w:right w:val="single" w:sz="4" w:space="0" w:color="auto"/>
            </w:tcBorders>
          </w:tcPr>
          <w:p w14:paraId="7DA90A1B" w14:textId="77777777" w:rsidR="00895F03" w:rsidRPr="00704BB7" w:rsidRDefault="000F276F" w:rsidP="00CB2A92">
            <w:pPr>
              <w:pStyle w:val="Tabletext"/>
              <w:framePr w:hSpace="181" w:wrap="notBeside" w:vAnchor="text" w:hAnchor="text" w:xAlign="center" w:y="1"/>
              <w:rPr>
                <w:lang w:val="en-US" w:eastAsia="zh-CN"/>
              </w:rPr>
            </w:pPr>
            <w:r w:rsidRPr="00704BB7">
              <w:rPr>
                <w:rFonts w:hint="eastAsia"/>
                <w:lang w:eastAsia="zh-CN"/>
              </w:rPr>
              <w:t>对于</w:t>
            </w:r>
            <w:r w:rsidRPr="00704BB7">
              <w:rPr>
                <w:lang w:eastAsia="zh-CN"/>
              </w:rPr>
              <w:t>WRC-07</w:t>
            </w:r>
            <w:r w:rsidRPr="00704BB7">
              <w:rPr>
                <w:rFonts w:ascii="SimSun" w:hAnsi="SimSun" w:cs="SimSun" w:hint="eastAsia"/>
                <w:lang w:eastAsia="zh-CN"/>
              </w:rPr>
              <w:t>《最后文件》生效之后启用的台站：</w:t>
            </w:r>
          </w:p>
          <w:p w14:paraId="58F5A3D2" w14:textId="77777777" w:rsidR="00895F03" w:rsidRPr="00704BB7" w:rsidRDefault="000F276F" w:rsidP="00CB2A92">
            <w:pPr>
              <w:pStyle w:val="Tabletext"/>
              <w:framePr w:hSpace="181" w:wrap="notBeside" w:vAnchor="text" w:hAnchor="text" w:xAlign="center" w:y="1"/>
              <w:rPr>
                <w:lang w:eastAsia="zh-CN"/>
              </w:rPr>
            </w:pPr>
            <w:r w:rsidRPr="00704BB7">
              <w:rPr>
                <w:rFonts w:ascii="SimSun" w:hAnsi="SimSun" w:cs="SimSun" w:hint="eastAsia"/>
                <w:lang w:eastAsia="zh-CN"/>
              </w:rPr>
              <w:t>天线增益大于或等于</w:t>
            </w:r>
            <w:r w:rsidRPr="00704BB7">
              <w:rPr>
                <w:lang w:eastAsia="zh-CN"/>
              </w:rPr>
              <w:t xml:space="preserve">57 </w:t>
            </w:r>
            <w:proofErr w:type="spellStart"/>
            <w:r w:rsidRPr="00704BB7">
              <w:rPr>
                <w:lang w:eastAsia="zh-CN"/>
              </w:rPr>
              <w:t>dBi</w:t>
            </w:r>
            <w:proofErr w:type="spellEnd"/>
            <w:r w:rsidRPr="00704BB7">
              <w:rPr>
                <w:rFonts w:ascii="SimSun" w:hAnsi="SimSun" w:cs="SimSun" w:hint="eastAsia"/>
                <w:lang w:eastAsia="zh-CN"/>
              </w:rPr>
              <w:t>的地球站，在</w:t>
            </w:r>
            <w:r w:rsidRPr="00704BB7">
              <w:rPr>
                <w:lang w:eastAsia="zh-CN"/>
              </w:rPr>
              <w:t>EESS</w:t>
            </w:r>
            <w:r w:rsidRPr="00704BB7">
              <w:rPr>
                <w:rFonts w:hint="eastAsia"/>
                <w:lang w:eastAsia="zh-CN"/>
              </w:rPr>
              <w:t>（</w:t>
            </w:r>
            <w:r w:rsidRPr="00704BB7">
              <w:rPr>
                <w:rFonts w:ascii="SimSun" w:hAnsi="SimSun" w:cs="SimSun" w:hint="eastAsia"/>
                <w:lang w:eastAsia="zh-CN"/>
              </w:rPr>
              <w:t>无源）频段的</w:t>
            </w:r>
            <w:r w:rsidRPr="00704BB7">
              <w:rPr>
                <w:lang w:eastAsia="zh-CN"/>
              </w:rPr>
              <w:t>20</w:t>
            </w:r>
            <w:bookmarkStart w:id="82" w:name="_GoBack"/>
            <w:bookmarkEnd w:id="82"/>
            <w:r w:rsidRPr="00704BB7">
              <w:rPr>
                <w:lang w:eastAsia="zh-CN"/>
              </w:rPr>
              <w:t>0 MHz</w:t>
            </w:r>
            <w:r w:rsidRPr="00704BB7">
              <w:rPr>
                <w:rFonts w:ascii="SimSun" w:hAnsi="SimSun" w:cs="SimSun" w:hint="eastAsia"/>
                <w:lang w:eastAsia="zh-CN"/>
              </w:rPr>
              <w:t>中为</w:t>
            </w:r>
            <w:r w:rsidRPr="00704BB7">
              <w:rPr>
                <w:lang w:eastAsia="zh-CN"/>
              </w:rPr>
              <w:t xml:space="preserve">–10 </w:t>
            </w:r>
            <w:proofErr w:type="spellStart"/>
            <w:r w:rsidRPr="00704BB7">
              <w:rPr>
                <w:lang w:eastAsia="zh-CN"/>
              </w:rPr>
              <w:t>dBW</w:t>
            </w:r>
            <w:proofErr w:type="spellEnd"/>
          </w:p>
          <w:p w14:paraId="629A8C6C" w14:textId="77777777" w:rsidR="00895F03" w:rsidRPr="00704BB7" w:rsidRDefault="000F276F" w:rsidP="00CB2A92">
            <w:pPr>
              <w:pStyle w:val="Tabletext"/>
              <w:framePr w:hSpace="181" w:wrap="notBeside" w:vAnchor="text" w:hAnchor="text" w:xAlign="center" w:y="1"/>
              <w:rPr>
                <w:lang w:eastAsia="zh-CN"/>
              </w:rPr>
            </w:pPr>
            <w:r w:rsidRPr="00704BB7">
              <w:rPr>
                <w:rFonts w:ascii="SimSun" w:hAnsi="SimSun" w:cs="SimSun" w:hint="eastAsia"/>
                <w:lang w:eastAsia="zh-CN"/>
              </w:rPr>
              <w:t>天线增益小于</w:t>
            </w:r>
            <w:r w:rsidRPr="00704BB7">
              <w:rPr>
                <w:lang w:eastAsia="zh-CN"/>
              </w:rPr>
              <w:t xml:space="preserve">57 </w:t>
            </w:r>
            <w:proofErr w:type="spellStart"/>
            <w:r w:rsidRPr="00704BB7">
              <w:rPr>
                <w:lang w:eastAsia="zh-CN"/>
              </w:rPr>
              <w:t>dBi</w:t>
            </w:r>
            <w:proofErr w:type="spellEnd"/>
            <w:r w:rsidRPr="00704BB7">
              <w:rPr>
                <w:rFonts w:ascii="SimSun" w:hAnsi="SimSun" w:cs="SimSun" w:hint="eastAsia"/>
                <w:lang w:eastAsia="zh-CN"/>
              </w:rPr>
              <w:t>的地球站，在</w:t>
            </w:r>
            <w:r w:rsidRPr="00704BB7">
              <w:rPr>
                <w:lang w:eastAsia="zh-CN"/>
              </w:rPr>
              <w:t>EESS</w:t>
            </w:r>
            <w:r w:rsidRPr="00704BB7">
              <w:rPr>
                <w:rFonts w:hint="eastAsia"/>
                <w:lang w:eastAsia="zh-CN"/>
              </w:rPr>
              <w:t>（</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中为</w:t>
            </w:r>
            <w:r w:rsidRPr="00704BB7">
              <w:rPr>
                <w:lang w:eastAsia="zh-CN"/>
              </w:rPr>
              <w:t>–20</w:t>
            </w:r>
            <w:r w:rsidRPr="00704BB7">
              <w:rPr>
                <w:rFonts w:hint="eastAsia"/>
                <w:lang w:eastAsia="zh-CN"/>
              </w:rPr>
              <w:t xml:space="preserve"> </w:t>
            </w:r>
            <w:proofErr w:type="spellStart"/>
            <w:r w:rsidRPr="00704BB7">
              <w:rPr>
                <w:lang w:eastAsia="zh-CN"/>
              </w:rPr>
              <w:t>dBW</w:t>
            </w:r>
            <w:proofErr w:type="spellEnd"/>
          </w:p>
        </w:tc>
      </w:tr>
      <w:tr w:rsidR="00746757" w:rsidRPr="00704BB7" w14:paraId="69EF0D6D" w14:textId="77777777" w:rsidTr="00CB2A92">
        <w:tc>
          <w:tcPr>
            <w:tcW w:w="1650" w:type="dxa"/>
            <w:tcBorders>
              <w:top w:val="single" w:sz="4" w:space="0" w:color="auto"/>
              <w:left w:val="single" w:sz="4" w:space="0" w:color="auto"/>
              <w:bottom w:val="single" w:sz="4" w:space="0" w:color="auto"/>
              <w:right w:val="single" w:sz="4" w:space="0" w:color="auto"/>
            </w:tcBorders>
            <w:vAlign w:val="center"/>
          </w:tcPr>
          <w:p w14:paraId="1A2EC0B3" w14:textId="64165439" w:rsidR="00746757" w:rsidRPr="00704BB7" w:rsidRDefault="00746757" w:rsidP="00746757">
            <w:pPr>
              <w:pStyle w:val="TableText0"/>
              <w:framePr w:hSpace="181" w:wrap="notBeside" w:vAnchor="text" w:hAnchor="text" w:xAlign="center" w:y="1"/>
              <w:jc w:val="center"/>
              <w:rPr>
                <w:lang w:eastAsia="zh-CN"/>
              </w:rPr>
            </w:pPr>
            <w:r w:rsidRPr="00704BB7">
              <w:rPr>
                <w:lang w:eastAsia="zh-CN"/>
              </w:rPr>
              <w:t>52.6-54.25 GHz</w:t>
            </w:r>
          </w:p>
        </w:tc>
        <w:tc>
          <w:tcPr>
            <w:tcW w:w="1554" w:type="dxa"/>
            <w:tcBorders>
              <w:top w:val="single" w:sz="4" w:space="0" w:color="auto"/>
              <w:left w:val="single" w:sz="4" w:space="0" w:color="auto"/>
              <w:bottom w:val="single" w:sz="4" w:space="0" w:color="auto"/>
              <w:right w:val="single" w:sz="4" w:space="0" w:color="auto"/>
            </w:tcBorders>
            <w:vAlign w:val="center"/>
          </w:tcPr>
          <w:p w14:paraId="0EA34409" w14:textId="47A9FDFA" w:rsidR="00746757" w:rsidRPr="00704BB7" w:rsidRDefault="00746757" w:rsidP="00746757">
            <w:pPr>
              <w:pStyle w:val="TableText0"/>
              <w:framePr w:hSpace="181" w:wrap="notBeside" w:vAnchor="text" w:hAnchor="text" w:xAlign="center" w:y="1"/>
              <w:jc w:val="center"/>
              <w:rPr>
                <w:lang w:eastAsia="zh-CN"/>
              </w:rPr>
            </w:pPr>
            <w:r w:rsidRPr="00704BB7">
              <w:rPr>
                <w:lang w:eastAsia="zh-CN"/>
              </w:rPr>
              <w:t>51.4-52.6 GHz</w:t>
            </w:r>
          </w:p>
        </w:tc>
        <w:tc>
          <w:tcPr>
            <w:tcW w:w="1353" w:type="dxa"/>
            <w:tcBorders>
              <w:top w:val="single" w:sz="4" w:space="0" w:color="auto"/>
              <w:left w:val="single" w:sz="4" w:space="0" w:color="auto"/>
              <w:bottom w:val="single" w:sz="4" w:space="0" w:color="auto"/>
              <w:right w:val="single" w:sz="4" w:space="0" w:color="auto"/>
            </w:tcBorders>
            <w:vAlign w:val="center"/>
          </w:tcPr>
          <w:p w14:paraId="2875B8CE" w14:textId="5F812F8B" w:rsidR="00746757" w:rsidRPr="00704BB7" w:rsidRDefault="00746757" w:rsidP="00746757">
            <w:pPr>
              <w:pStyle w:val="TableText0"/>
              <w:framePr w:hSpace="181" w:wrap="notBeside" w:vAnchor="text" w:hAnchor="text" w:xAlign="center" w:y="1"/>
              <w:jc w:val="center"/>
              <w:rPr>
                <w:rFonts w:ascii="SimSun" w:eastAsia="SimSun" w:hAnsi="SimSun" w:cs="SimSun" w:hint="eastAsia"/>
                <w:lang w:eastAsia="zh-CN"/>
              </w:rPr>
            </w:pPr>
            <w:r w:rsidRPr="00704BB7">
              <w:rPr>
                <w:rFonts w:ascii="SimSun" w:eastAsia="SimSun" w:hAnsi="SimSun" w:cs="SimSun" w:hint="eastAsia"/>
                <w:lang w:eastAsia="zh-CN"/>
              </w:rPr>
              <w:t>固定</w:t>
            </w:r>
          </w:p>
        </w:tc>
        <w:tc>
          <w:tcPr>
            <w:tcW w:w="5049" w:type="dxa"/>
            <w:tcBorders>
              <w:top w:val="single" w:sz="4" w:space="0" w:color="auto"/>
              <w:left w:val="single" w:sz="4" w:space="0" w:color="auto"/>
              <w:bottom w:val="single" w:sz="4" w:space="0" w:color="auto"/>
              <w:right w:val="single" w:sz="4" w:space="0" w:color="auto"/>
            </w:tcBorders>
          </w:tcPr>
          <w:p w14:paraId="7A09CB86" w14:textId="77777777" w:rsidR="00746757" w:rsidRPr="00704BB7" w:rsidRDefault="00746757" w:rsidP="00746757">
            <w:pPr>
              <w:pStyle w:val="Tabletext"/>
              <w:framePr w:hSpace="181" w:wrap="notBeside" w:vAnchor="text" w:hAnchor="text" w:xAlign="center" w:y="1"/>
              <w:rPr>
                <w:rFonts w:ascii="SimSun" w:hAnsi="SimSun" w:cs="SimSun"/>
                <w:lang w:eastAsia="zh-CN"/>
              </w:rPr>
            </w:pPr>
            <w:r w:rsidRPr="00704BB7">
              <w:rPr>
                <w:rFonts w:hint="eastAsia"/>
                <w:lang w:eastAsia="zh-CN"/>
              </w:rPr>
              <w:t>对于</w:t>
            </w:r>
            <w:r w:rsidRPr="00704BB7">
              <w:rPr>
                <w:lang w:eastAsia="zh-CN"/>
              </w:rPr>
              <w:t>WRC-07</w:t>
            </w:r>
            <w:r w:rsidRPr="00704BB7">
              <w:rPr>
                <w:rFonts w:ascii="SimSun" w:hAnsi="SimSun" w:cs="SimSun" w:hint="eastAsia"/>
                <w:lang w:eastAsia="zh-CN"/>
              </w:rPr>
              <w:t>《最后文件》生效之后启用的台站：</w:t>
            </w:r>
          </w:p>
          <w:p w14:paraId="473F7EC4" w14:textId="64D1C053" w:rsidR="00746757" w:rsidRPr="00704BB7" w:rsidRDefault="00746757" w:rsidP="00746757">
            <w:pPr>
              <w:pStyle w:val="Tabletext"/>
              <w:framePr w:hSpace="181" w:wrap="notBeside" w:vAnchor="text" w:hAnchor="text" w:xAlign="center" w:y="1"/>
              <w:rPr>
                <w:rFonts w:hint="eastAsia"/>
                <w:lang w:eastAsia="zh-CN"/>
              </w:rPr>
            </w:pPr>
            <w:r w:rsidRPr="00704BB7">
              <w:rPr>
                <w:rFonts w:ascii="SimSun" w:hAnsi="SimSun" w:cs="SimSun" w:hint="eastAsia"/>
                <w:lang w:eastAsia="zh-CN"/>
              </w:rPr>
              <w:t>在</w:t>
            </w:r>
            <w:r w:rsidRPr="00704BB7">
              <w:rPr>
                <w:lang w:eastAsia="zh-CN"/>
              </w:rPr>
              <w:t>EESS</w:t>
            </w:r>
            <w:r w:rsidRPr="00704BB7">
              <w:rPr>
                <w:rFonts w:hint="eastAsia"/>
                <w:lang w:eastAsia="zh-CN"/>
              </w:rPr>
              <w:t>（</w:t>
            </w:r>
            <w:r w:rsidRPr="00704BB7">
              <w:rPr>
                <w:rFonts w:ascii="SimSun" w:hAnsi="SimSun" w:cs="SimSun" w:hint="eastAsia"/>
                <w:lang w:eastAsia="zh-CN"/>
              </w:rPr>
              <w:t>无源）频段的任何</w:t>
            </w:r>
            <w:r w:rsidRPr="00704BB7">
              <w:rPr>
                <w:lang w:eastAsia="zh-CN"/>
              </w:rPr>
              <w:t>100 MHz</w:t>
            </w:r>
            <w:r w:rsidRPr="00704BB7">
              <w:rPr>
                <w:rFonts w:ascii="SimSun" w:hAnsi="SimSun" w:cs="SimSun" w:hint="eastAsia"/>
                <w:lang w:eastAsia="zh-CN"/>
              </w:rPr>
              <w:t>中均为</w:t>
            </w:r>
            <w:r w:rsidRPr="00704BB7">
              <w:rPr>
                <w:lang w:eastAsia="zh-CN"/>
              </w:rPr>
              <w:t>–33 </w:t>
            </w:r>
            <w:proofErr w:type="spellStart"/>
            <w:r w:rsidRPr="00704BB7">
              <w:rPr>
                <w:lang w:eastAsia="zh-CN"/>
              </w:rPr>
              <w:t>dBW</w:t>
            </w:r>
            <w:proofErr w:type="spellEnd"/>
          </w:p>
        </w:tc>
      </w:tr>
      <w:tr w:rsidR="00194602" w:rsidRPr="00704BB7" w14:paraId="612054BA" w14:textId="77777777" w:rsidTr="00CB2A92">
        <w:tc>
          <w:tcPr>
            <w:tcW w:w="1650" w:type="dxa"/>
            <w:tcBorders>
              <w:top w:val="single" w:sz="4" w:space="0" w:color="auto"/>
              <w:left w:val="single" w:sz="4" w:space="0" w:color="auto"/>
              <w:bottom w:val="single" w:sz="4" w:space="0" w:color="auto"/>
              <w:right w:val="single" w:sz="4" w:space="0" w:color="auto"/>
            </w:tcBorders>
            <w:vAlign w:val="center"/>
          </w:tcPr>
          <w:p w14:paraId="4120C7F9" w14:textId="2E872DE5" w:rsidR="00194602" w:rsidRPr="00704BB7" w:rsidRDefault="00194602" w:rsidP="006325A0">
            <w:pPr>
              <w:pStyle w:val="TableText0"/>
              <w:framePr w:hSpace="181" w:wrap="notBeside" w:vAnchor="text" w:hAnchor="text" w:xAlign="center" w:y="1"/>
              <w:jc w:val="center"/>
              <w:rPr>
                <w:lang w:eastAsia="zh-CN"/>
              </w:rPr>
            </w:pPr>
            <w:ins w:id="83" w:author="Xu, Peizhi" w:date="2019-10-16T14:57:00Z">
              <w:r w:rsidRPr="00326F07">
                <w:t>52.6-54.25</w:t>
              </w:r>
            </w:ins>
            <w:ins w:id="84" w:author="Wang, Shengkai" w:date="2019-10-18T16:55:00Z">
              <w:r w:rsidR="006325A0">
                <w:t xml:space="preserve"> </w:t>
              </w:r>
            </w:ins>
            <w:ins w:id="85" w:author="Xu, Peizhi" w:date="2019-10-16T14:57:00Z">
              <w:r w:rsidRPr="00326F07">
                <w:t>GHz</w:t>
              </w:r>
            </w:ins>
          </w:p>
        </w:tc>
        <w:tc>
          <w:tcPr>
            <w:tcW w:w="1554" w:type="dxa"/>
            <w:tcBorders>
              <w:top w:val="single" w:sz="4" w:space="0" w:color="auto"/>
              <w:left w:val="single" w:sz="4" w:space="0" w:color="auto"/>
              <w:bottom w:val="single" w:sz="4" w:space="0" w:color="auto"/>
              <w:right w:val="single" w:sz="4" w:space="0" w:color="auto"/>
            </w:tcBorders>
            <w:vAlign w:val="center"/>
          </w:tcPr>
          <w:p w14:paraId="21A47A2B" w14:textId="3BDD3B71" w:rsidR="00194602" w:rsidRPr="00704BB7" w:rsidRDefault="00194602">
            <w:pPr>
              <w:pStyle w:val="TableText0"/>
              <w:framePr w:hSpace="181" w:wrap="notBeside" w:vAnchor="text" w:hAnchor="text" w:xAlign="center" w:y="1"/>
              <w:jc w:val="center"/>
              <w:rPr>
                <w:lang w:eastAsia="zh-CN"/>
              </w:rPr>
            </w:pPr>
            <w:ins w:id="86" w:author="Xu, Peizhi" w:date="2019-10-16T14:57:00Z">
              <w:r w:rsidRPr="00326F07">
                <w:t>51.4-52.4</w:t>
              </w:r>
            </w:ins>
            <w:ins w:id="87" w:author="Wang, Shengkai" w:date="2019-10-18T16:55:00Z">
              <w:r w:rsidR="006325A0">
                <w:t xml:space="preserve"> </w:t>
              </w:r>
            </w:ins>
            <w:ins w:id="88" w:author="Xu, Peizhi" w:date="2019-10-16T14:57:00Z">
              <w:r w:rsidRPr="00326F07">
                <w:t>GHz</w:t>
              </w:r>
            </w:ins>
          </w:p>
        </w:tc>
        <w:tc>
          <w:tcPr>
            <w:tcW w:w="1353" w:type="dxa"/>
            <w:tcBorders>
              <w:top w:val="single" w:sz="4" w:space="0" w:color="auto"/>
              <w:left w:val="single" w:sz="4" w:space="0" w:color="auto"/>
              <w:bottom w:val="single" w:sz="4" w:space="0" w:color="auto"/>
              <w:right w:val="single" w:sz="4" w:space="0" w:color="auto"/>
            </w:tcBorders>
            <w:vAlign w:val="center"/>
          </w:tcPr>
          <w:p w14:paraId="3DEF8DE0" w14:textId="3CC4A28D" w:rsidR="00194602" w:rsidRPr="00704BB7" w:rsidRDefault="00194602" w:rsidP="006325A0">
            <w:pPr>
              <w:pStyle w:val="TableText0"/>
              <w:framePr w:hSpace="181" w:wrap="notBeside" w:vAnchor="text" w:hAnchor="text" w:xAlign="center" w:y="1"/>
              <w:jc w:val="center"/>
              <w:rPr>
                <w:lang w:eastAsia="zh-CN"/>
              </w:rPr>
            </w:pPr>
            <w:ins w:id="89" w:author="Xu, Peizhi" w:date="2019-10-16T14:57:00Z">
              <w:r w:rsidRPr="00E21C5F">
                <w:rPr>
                  <w:rFonts w:ascii="SimSun" w:eastAsia="SimSun" w:hAnsi="SimSun" w:cs="SimSun" w:hint="eastAsia"/>
                  <w:lang w:val="en-GB"/>
                </w:rPr>
                <w:t>卫星固定</w:t>
              </w:r>
              <w:r>
                <w:rPr>
                  <w:rFonts w:ascii="SimSun" w:eastAsia="SimSun" w:hAnsi="SimSun" w:cs="SimSun"/>
                  <w:lang w:val="en-GB"/>
                </w:rPr>
                <w:br/>
              </w:r>
              <w:r w:rsidRPr="00E21C5F">
                <w:rPr>
                  <w:rFonts w:ascii="SimSun" w:eastAsia="SimSun" w:hAnsi="SimSun" w:cs="SimSun" w:hint="eastAsia"/>
                  <w:lang w:val="en-GB"/>
                </w:rPr>
                <w:t>（地对空）</w:t>
              </w:r>
            </w:ins>
          </w:p>
        </w:tc>
        <w:tc>
          <w:tcPr>
            <w:tcW w:w="5049" w:type="dxa"/>
            <w:tcBorders>
              <w:top w:val="single" w:sz="4" w:space="0" w:color="auto"/>
              <w:left w:val="single" w:sz="4" w:space="0" w:color="auto"/>
              <w:bottom w:val="single" w:sz="4" w:space="0" w:color="auto"/>
              <w:right w:val="single" w:sz="4" w:space="0" w:color="auto"/>
            </w:tcBorders>
          </w:tcPr>
          <w:p w14:paraId="3058CC3F" w14:textId="77777777" w:rsidR="00194602" w:rsidRPr="00ED6C04" w:rsidRDefault="00194602" w:rsidP="00194602">
            <w:pPr>
              <w:framePr w:hSpace="181" w:wrap="notBeside"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0" w:author="Xu, Peizhi" w:date="2019-10-16T14:57:00Z"/>
                <w:sz w:val="20"/>
                <w:highlight w:val="yellow"/>
                <w:lang w:eastAsia="zh-CN"/>
                <w:rPrChange w:id="91" w:author="LI, Ziqian" w:date="2019-09-26T09:35:00Z">
                  <w:rPr>
                    <w:ins w:id="92" w:author="Xu, Peizhi" w:date="2019-10-16T14:57:00Z"/>
                    <w:color w:val="F79646" w:themeColor="accent6"/>
                    <w:sz w:val="20"/>
                    <w:highlight w:val="yellow"/>
                    <w:lang w:eastAsia="zh-CN"/>
                  </w:rPr>
                </w:rPrChange>
              </w:rPr>
            </w:pPr>
            <w:ins w:id="93" w:author="Xu, Peizhi" w:date="2019-10-16T14:57:00Z">
              <w:r w:rsidRPr="00ED6C04">
                <w:rPr>
                  <w:rFonts w:hint="eastAsia"/>
                  <w:sz w:val="20"/>
                  <w:lang w:eastAsia="zh-CN"/>
                  <w:rPrChange w:id="94" w:author="LI, Ziqian" w:date="2019-09-26T09:35:00Z">
                    <w:rPr>
                      <w:rFonts w:hint="eastAsia"/>
                      <w:color w:val="F79646" w:themeColor="accent6"/>
                      <w:sz w:val="20"/>
                      <w:lang w:eastAsia="zh-CN"/>
                    </w:rPr>
                  </w:rPrChange>
                </w:rPr>
                <w:t>对于在</w:t>
              </w:r>
              <w:r w:rsidRPr="00ED6C04">
                <w:rPr>
                  <w:sz w:val="20"/>
                  <w:lang w:eastAsia="zh-CN"/>
                  <w:rPrChange w:id="95" w:author="LI, Ziqian" w:date="2019-09-26T09:35:00Z">
                    <w:rPr>
                      <w:color w:val="F79646" w:themeColor="accent6"/>
                      <w:sz w:val="20"/>
                      <w:lang w:eastAsia="zh-CN"/>
                    </w:rPr>
                  </w:rPrChange>
                </w:rPr>
                <w:t>WRC-19</w:t>
              </w:r>
              <w:r w:rsidRPr="00ED6C04">
                <w:rPr>
                  <w:rFonts w:hint="eastAsia"/>
                  <w:sz w:val="20"/>
                  <w:lang w:eastAsia="zh-CN"/>
                  <w:rPrChange w:id="96" w:author="LI, Ziqian" w:date="2019-09-26T09:35:00Z">
                    <w:rPr>
                      <w:rFonts w:hint="eastAsia"/>
                      <w:color w:val="F79646" w:themeColor="accent6"/>
                      <w:sz w:val="20"/>
                      <w:lang w:eastAsia="zh-CN"/>
                    </w:rPr>
                  </w:rPrChange>
                </w:rPr>
                <w:t>《最后文件》生效之日后启用的台站：</w:t>
              </w:r>
            </w:ins>
          </w:p>
          <w:p w14:paraId="59A06527" w14:textId="77777777" w:rsidR="00194602" w:rsidRPr="00ED6C04" w:rsidRDefault="00194602" w:rsidP="00194602">
            <w:pPr>
              <w:framePr w:hSpace="181" w:wrap="notBeside"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97" w:author="Xu, Peizhi" w:date="2019-10-16T14:57:00Z"/>
                <w:sz w:val="20"/>
                <w:vertAlign w:val="superscript"/>
                <w:lang w:eastAsia="zh-CN"/>
                <w:rPrChange w:id="98" w:author="LI, Ziqian" w:date="2019-09-26T09:35:00Z">
                  <w:rPr>
                    <w:ins w:id="99" w:author="Xu, Peizhi" w:date="2019-10-16T14:57:00Z"/>
                    <w:color w:val="F79646" w:themeColor="accent6"/>
                    <w:sz w:val="20"/>
                    <w:highlight w:val="cyan"/>
                    <w:vertAlign w:val="superscript"/>
                    <w:lang w:eastAsia="zh-CN"/>
                  </w:rPr>
                </w:rPrChange>
              </w:rPr>
            </w:pPr>
            <w:ins w:id="100" w:author="Xu, Peizhi" w:date="2019-10-16T14:57:00Z">
              <w:r w:rsidRPr="00ED6C04">
                <w:rPr>
                  <w:rFonts w:hint="eastAsia"/>
                  <w:sz w:val="20"/>
                  <w:lang w:val="en-US" w:eastAsia="zh-CN"/>
                  <w:rPrChange w:id="101" w:author="LI, Ziqian" w:date="2019-09-26T09:35:00Z">
                    <w:rPr>
                      <w:rFonts w:hint="eastAsia"/>
                      <w:color w:val="F79646" w:themeColor="accent6"/>
                      <w:sz w:val="20"/>
                      <w:lang w:val="en-US" w:eastAsia="zh-CN"/>
                    </w:rPr>
                  </w:rPrChange>
                </w:rPr>
                <w:t>对于天线仰角低于</w:t>
              </w:r>
              <w:r w:rsidRPr="00ED6C04">
                <w:rPr>
                  <w:sz w:val="20"/>
                  <w:lang w:val="en-US" w:eastAsia="zh-CN"/>
                  <w:rPrChange w:id="102" w:author="LI, Ziqian" w:date="2019-09-26T09:35:00Z">
                    <w:rPr>
                      <w:color w:val="F79646" w:themeColor="accent6"/>
                      <w:sz w:val="20"/>
                      <w:lang w:val="en-US" w:eastAsia="zh-CN"/>
                    </w:rPr>
                  </w:rPrChange>
                </w:rPr>
                <w:t>75°</w:t>
              </w:r>
              <w:r w:rsidRPr="00ED6C04">
                <w:rPr>
                  <w:rFonts w:hint="eastAsia"/>
                  <w:sz w:val="20"/>
                  <w:lang w:val="en-US" w:eastAsia="zh-CN"/>
                  <w:rPrChange w:id="103" w:author="LI, Ziqian" w:date="2019-09-26T09:35:00Z">
                    <w:rPr>
                      <w:rFonts w:hint="eastAsia"/>
                      <w:color w:val="F79646" w:themeColor="accent6"/>
                      <w:sz w:val="20"/>
                      <w:lang w:val="en-US" w:eastAsia="zh-CN"/>
                    </w:rPr>
                  </w:rPrChange>
                </w:rPr>
                <w:t>的地球站，在</w:t>
              </w:r>
              <w:r w:rsidRPr="00ED6C04">
                <w:rPr>
                  <w:sz w:val="20"/>
                  <w:lang w:val="en-US" w:eastAsia="zh-CN"/>
                  <w:rPrChange w:id="104" w:author="LI, Ziqian" w:date="2019-09-26T09:35:00Z">
                    <w:rPr>
                      <w:color w:val="F79646" w:themeColor="accent6"/>
                      <w:sz w:val="20"/>
                      <w:lang w:val="en-US" w:eastAsia="zh-CN"/>
                    </w:rPr>
                  </w:rPrChange>
                </w:rPr>
                <w:t>EESS</w:t>
              </w:r>
              <w:r w:rsidRPr="00ED6C04">
                <w:rPr>
                  <w:rFonts w:hint="eastAsia"/>
                  <w:sz w:val="20"/>
                  <w:lang w:val="en-US" w:eastAsia="zh-CN"/>
                  <w:rPrChange w:id="105" w:author="LI, Ziqian" w:date="2019-09-26T09:35:00Z">
                    <w:rPr>
                      <w:rFonts w:hint="eastAsia"/>
                      <w:color w:val="F79646" w:themeColor="accent6"/>
                      <w:sz w:val="20"/>
                      <w:lang w:val="en-US" w:eastAsia="zh-CN"/>
                    </w:rPr>
                  </w:rPrChange>
                </w:rPr>
                <w:t>（无源）频段内任何</w:t>
              </w:r>
              <w:r w:rsidRPr="00ED6C04">
                <w:rPr>
                  <w:sz w:val="20"/>
                  <w:lang w:val="en-US" w:eastAsia="zh-CN"/>
                  <w:rPrChange w:id="106" w:author="LI, Ziqian" w:date="2019-09-26T09:35:00Z">
                    <w:rPr>
                      <w:color w:val="F79646" w:themeColor="accent6"/>
                      <w:sz w:val="20"/>
                      <w:lang w:val="en-US" w:eastAsia="zh-CN"/>
                    </w:rPr>
                  </w:rPrChange>
                </w:rPr>
                <w:t>100 MHz</w:t>
              </w:r>
              <w:r w:rsidRPr="00ED6C04">
                <w:rPr>
                  <w:rFonts w:hint="eastAsia"/>
                  <w:sz w:val="20"/>
                  <w:lang w:val="en-US" w:eastAsia="zh-CN"/>
                  <w:rPrChange w:id="107" w:author="LI, Ziqian" w:date="2019-09-26T09:35:00Z">
                    <w:rPr>
                      <w:rFonts w:hint="eastAsia"/>
                      <w:color w:val="F79646" w:themeColor="accent6"/>
                      <w:sz w:val="20"/>
                      <w:lang w:val="en-US" w:eastAsia="zh-CN"/>
                    </w:rPr>
                  </w:rPrChange>
                </w:rPr>
                <w:t>均为</w:t>
              </w:r>
              <w:r w:rsidRPr="00ED6C04">
                <w:rPr>
                  <w:lang w:eastAsia="zh-CN"/>
                  <w:rPrChange w:id="108" w:author="LI, Ziqian" w:date="2019-09-26T09:35:00Z">
                    <w:rPr>
                      <w:color w:val="F79646" w:themeColor="accent6"/>
                      <w:lang w:eastAsia="zh-CN"/>
                    </w:rPr>
                  </w:rPrChange>
                </w:rPr>
                <w:t>−</w:t>
              </w:r>
              <w:r w:rsidRPr="00ED6C04">
                <w:rPr>
                  <w:sz w:val="20"/>
                  <w:lang w:eastAsia="zh-CN"/>
                  <w:rPrChange w:id="109" w:author="LI, Ziqian" w:date="2019-09-26T09:35:00Z">
                    <w:rPr>
                      <w:color w:val="F79646" w:themeColor="accent6"/>
                      <w:sz w:val="20"/>
                      <w:highlight w:val="cyan"/>
                      <w:lang w:eastAsia="zh-CN"/>
                    </w:rPr>
                  </w:rPrChange>
                </w:rPr>
                <w:t xml:space="preserve">37 </w:t>
              </w:r>
              <w:proofErr w:type="spellStart"/>
              <w:r w:rsidRPr="00ED6C04">
                <w:rPr>
                  <w:sz w:val="20"/>
                  <w:lang w:eastAsia="zh-CN"/>
                  <w:rPrChange w:id="110" w:author="LI, Ziqian" w:date="2019-09-26T09:35:00Z">
                    <w:rPr>
                      <w:color w:val="F79646" w:themeColor="accent6"/>
                      <w:sz w:val="20"/>
                      <w:highlight w:val="cyan"/>
                      <w:lang w:eastAsia="zh-CN"/>
                    </w:rPr>
                  </w:rPrChange>
                </w:rPr>
                <w:t>dBW</w:t>
              </w:r>
              <w:proofErr w:type="spellEnd"/>
            </w:ins>
          </w:p>
          <w:p w14:paraId="0E0B4345" w14:textId="56AF79ED" w:rsidR="00194602" w:rsidRPr="00704BB7" w:rsidRDefault="00194602" w:rsidP="006325A0">
            <w:pPr>
              <w:pStyle w:val="Tabletext"/>
              <w:framePr w:hSpace="181" w:wrap="notBeside" w:vAnchor="text" w:hAnchor="text" w:xAlign="center" w:y="1"/>
              <w:rPr>
                <w:lang w:eastAsia="zh-CN"/>
              </w:rPr>
            </w:pPr>
            <w:ins w:id="111" w:author="Xu, Peizhi" w:date="2019-10-16T14:57:00Z">
              <w:r w:rsidRPr="00ED6C04">
                <w:rPr>
                  <w:rFonts w:hint="eastAsia"/>
                  <w:lang w:val="en-US" w:eastAsia="zh-CN"/>
                  <w:rPrChange w:id="112" w:author="LI, Ziqian" w:date="2019-09-26T09:35:00Z">
                    <w:rPr>
                      <w:rFonts w:hint="eastAsia"/>
                      <w:color w:val="F79646" w:themeColor="accent6"/>
                      <w:lang w:val="en-US" w:eastAsia="zh-CN"/>
                    </w:rPr>
                  </w:rPrChange>
                </w:rPr>
                <w:t>对于天线仰角等于或高于</w:t>
              </w:r>
              <w:r w:rsidRPr="00ED6C04">
                <w:rPr>
                  <w:lang w:val="en-US" w:eastAsia="zh-CN"/>
                  <w:rPrChange w:id="113" w:author="LI, Ziqian" w:date="2019-09-26T09:35:00Z">
                    <w:rPr>
                      <w:color w:val="F79646" w:themeColor="accent6"/>
                      <w:lang w:val="en-US" w:eastAsia="zh-CN"/>
                    </w:rPr>
                  </w:rPrChange>
                </w:rPr>
                <w:t>75°</w:t>
              </w:r>
              <w:r w:rsidRPr="00ED6C04">
                <w:rPr>
                  <w:rFonts w:hint="eastAsia"/>
                  <w:lang w:val="en-US" w:eastAsia="zh-CN"/>
                  <w:rPrChange w:id="114" w:author="LI, Ziqian" w:date="2019-09-26T09:35:00Z">
                    <w:rPr>
                      <w:rFonts w:hint="eastAsia"/>
                      <w:color w:val="F79646" w:themeColor="accent6"/>
                      <w:lang w:val="en-US" w:eastAsia="zh-CN"/>
                    </w:rPr>
                  </w:rPrChange>
                </w:rPr>
                <w:t>的地球站，在</w:t>
              </w:r>
              <w:r w:rsidRPr="00ED6C04">
                <w:rPr>
                  <w:lang w:val="en-US" w:eastAsia="zh-CN"/>
                  <w:rPrChange w:id="115" w:author="LI, Ziqian" w:date="2019-09-26T09:35:00Z">
                    <w:rPr>
                      <w:color w:val="F79646" w:themeColor="accent6"/>
                      <w:lang w:val="en-US" w:eastAsia="zh-CN"/>
                    </w:rPr>
                  </w:rPrChange>
                </w:rPr>
                <w:t>EESS</w:t>
              </w:r>
              <w:r w:rsidRPr="00ED6C04">
                <w:rPr>
                  <w:rFonts w:hint="eastAsia"/>
                  <w:lang w:val="en-US" w:eastAsia="zh-CN"/>
                  <w:rPrChange w:id="116" w:author="LI, Ziqian" w:date="2019-09-26T09:35:00Z">
                    <w:rPr>
                      <w:rFonts w:hint="eastAsia"/>
                      <w:color w:val="F79646" w:themeColor="accent6"/>
                      <w:lang w:val="en-US" w:eastAsia="zh-CN"/>
                    </w:rPr>
                  </w:rPrChange>
                </w:rPr>
                <w:t>（无源）频段任何</w:t>
              </w:r>
              <w:r w:rsidRPr="00ED6C04">
                <w:rPr>
                  <w:lang w:val="en-US" w:eastAsia="zh-CN"/>
                  <w:rPrChange w:id="117" w:author="LI, Ziqian" w:date="2019-09-26T09:35:00Z">
                    <w:rPr>
                      <w:color w:val="F79646" w:themeColor="accent6"/>
                      <w:lang w:val="en-US" w:eastAsia="zh-CN"/>
                    </w:rPr>
                  </w:rPrChange>
                </w:rPr>
                <w:t>100 MHz</w:t>
              </w:r>
              <w:r w:rsidRPr="00ED6C04">
                <w:rPr>
                  <w:rFonts w:hint="eastAsia"/>
                  <w:lang w:val="en-US" w:eastAsia="zh-CN"/>
                  <w:rPrChange w:id="118" w:author="LI, Ziqian" w:date="2019-09-26T09:35:00Z">
                    <w:rPr>
                      <w:rFonts w:hint="eastAsia"/>
                      <w:color w:val="F79646" w:themeColor="accent6"/>
                      <w:lang w:val="en-US" w:eastAsia="zh-CN"/>
                    </w:rPr>
                  </w:rPrChange>
                </w:rPr>
                <w:t>均为</w:t>
              </w:r>
              <w:r w:rsidRPr="00ED6C04">
                <w:rPr>
                  <w:lang w:eastAsia="zh-CN"/>
                  <w:rPrChange w:id="119" w:author="LI, Ziqian" w:date="2019-09-26T09:35:00Z">
                    <w:rPr>
                      <w:color w:val="F79646" w:themeColor="accent6"/>
                      <w:lang w:eastAsia="zh-CN"/>
                    </w:rPr>
                  </w:rPrChange>
                </w:rPr>
                <w:t>−52</w:t>
              </w:r>
              <w:r>
                <w:rPr>
                  <w:lang w:val="en-US" w:eastAsia="zh-CN"/>
                </w:rPr>
                <w:t xml:space="preserve"> </w:t>
              </w:r>
              <w:proofErr w:type="spellStart"/>
              <w:r w:rsidRPr="00ED6C04">
                <w:rPr>
                  <w:lang w:eastAsia="zh-CN"/>
                  <w:rPrChange w:id="120" w:author="LI, Ziqian" w:date="2019-09-26T09:35:00Z">
                    <w:rPr>
                      <w:color w:val="F79646" w:themeColor="accent6"/>
                      <w:lang w:eastAsia="zh-CN"/>
                    </w:rPr>
                  </w:rPrChange>
                </w:rPr>
                <w:t>dBW</w:t>
              </w:r>
            </w:ins>
            <w:proofErr w:type="spellEnd"/>
          </w:p>
        </w:tc>
      </w:tr>
      <w:tr w:rsidR="00895F03" w:rsidRPr="00704BB7" w14:paraId="4B23A5B0" w14:textId="77777777" w:rsidTr="00CB2A92">
        <w:tc>
          <w:tcPr>
            <w:tcW w:w="9606" w:type="dxa"/>
            <w:gridSpan w:val="4"/>
            <w:tcBorders>
              <w:top w:val="single" w:sz="4" w:space="0" w:color="auto"/>
            </w:tcBorders>
            <w:vAlign w:val="center"/>
          </w:tcPr>
          <w:p w14:paraId="305F5949" w14:textId="77777777" w:rsidR="00895F03" w:rsidRPr="00704BB7" w:rsidRDefault="000F276F" w:rsidP="00CB2A92">
            <w:pPr>
              <w:pStyle w:val="Tablelegend"/>
              <w:framePr w:hSpace="181" w:wrap="notBeside" w:vAnchor="text" w:hAnchor="text" w:xAlign="center" w:y="1"/>
              <w:rPr>
                <w:lang w:eastAsia="zh-CN"/>
              </w:rPr>
            </w:pPr>
            <w:r w:rsidRPr="00704BB7">
              <w:rPr>
                <w:vertAlign w:val="superscript"/>
                <w:lang w:eastAsia="zh-CN"/>
              </w:rPr>
              <w:t>1</w:t>
            </w:r>
            <w:r w:rsidRPr="00704BB7">
              <w:rPr>
                <w:lang w:eastAsia="zh-CN"/>
              </w:rPr>
              <w:tab/>
            </w:r>
            <w:r w:rsidRPr="00704BB7">
              <w:rPr>
                <w:rFonts w:hint="eastAsia"/>
                <w:lang w:eastAsia="zh-CN"/>
              </w:rPr>
              <w:t>无用发射功率电平在此应理解为天线端口处测得的电平。</w:t>
            </w:r>
          </w:p>
          <w:p w14:paraId="54F106B5" w14:textId="77777777" w:rsidR="00895F03" w:rsidRPr="00704BB7" w:rsidRDefault="000F276F" w:rsidP="00CB2A92">
            <w:pPr>
              <w:pStyle w:val="Tablelegend"/>
              <w:framePr w:hSpace="181" w:wrap="notBeside" w:vAnchor="text" w:hAnchor="text" w:xAlign="center" w:y="1"/>
              <w:tabs>
                <w:tab w:val="clear" w:pos="567"/>
                <w:tab w:val="left" w:pos="566"/>
              </w:tabs>
              <w:rPr>
                <w:vertAlign w:val="superscript"/>
                <w:lang w:eastAsia="zh-CN"/>
              </w:rPr>
            </w:pPr>
            <w:r w:rsidRPr="00704BB7">
              <w:rPr>
                <w:vertAlign w:val="superscript"/>
                <w:lang w:eastAsia="zh-CN"/>
              </w:rPr>
              <w:t>2</w:t>
            </w:r>
            <w:r w:rsidRPr="00704BB7">
              <w:rPr>
                <w:vertAlign w:val="superscript"/>
                <w:lang w:eastAsia="zh-CN"/>
              </w:rPr>
              <w:tab/>
            </w:r>
            <w:r w:rsidRPr="00704BB7">
              <w:rPr>
                <w:rFonts w:hint="eastAsia"/>
                <w:lang w:eastAsia="zh-CN"/>
              </w:rPr>
              <w:t>该限值不适用于无线电通信局于</w:t>
            </w:r>
            <w:r w:rsidRPr="00704BB7">
              <w:rPr>
                <w:rFonts w:hint="eastAsia"/>
                <w:lang w:eastAsia="zh-CN"/>
              </w:rPr>
              <w:t>2015</w:t>
            </w:r>
            <w:r w:rsidRPr="00704BB7">
              <w:rPr>
                <w:rFonts w:hint="eastAsia"/>
                <w:lang w:eastAsia="zh-CN"/>
              </w:rPr>
              <w:t>年</w:t>
            </w:r>
            <w:r w:rsidRPr="00704BB7">
              <w:rPr>
                <w:rFonts w:hint="eastAsia"/>
                <w:lang w:eastAsia="zh-CN"/>
              </w:rPr>
              <w:t>11</w:t>
            </w:r>
            <w:r w:rsidRPr="00704BB7">
              <w:rPr>
                <w:rFonts w:hint="eastAsia"/>
                <w:lang w:eastAsia="zh-CN"/>
              </w:rPr>
              <w:t>月</w:t>
            </w:r>
            <w:r w:rsidRPr="00704BB7">
              <w:rPr>
                <w:rFonts w:hint="eastAsia"/>
                <w:lang w:eastAsia="zh-CN"/>
              </w:rPr>
              <w:t>28</w:t>
            </w:r>
            <w:r w:rsidRPr="00704BB7">
              <w:rPr>
                <w:rFonts w:hint="eastAsia"/>
                <w:lang w:eastAsia="zh-CN"/>
              </w:rPr>
              <w:t>日前已收到通知信息的</w:t>
            </w:r>
            <w:r w:rsidRPr="00704BB7">
              <w:rPr>
                <w:rFonts w:hint="eastAsia"/>
                <w:lang w:eastAsia="zh-CN"/>
              </w:rPr>
              <w:t>IMT</w:t>
            </w:r>
            <w:r w:rsidRPr="00704BB7">
              <w:rPr>
                <w:rFonts w:hint="eastAsia"/>
                <w:lang w:eastAsia="zh-CN"/>
              </w:rPr>
              <w:t>系统的移动</w:t>
            </w:r>
            <w:r>
              <w:rPr>
                <w:rFonts w:hint="eastAsia"/>
                <w:lang w:eastAsia="zh-CN"/>
              </w:rPr>
              <w:t>台站</w:t>
            </w:r>
            <w:r w:rsidRPr="00704BB7">
              <w:rPr>
                <w:rFonts w:hint="eastAsia"/>
                <w:lang w:eastAsia="zh-CN"/>
              </w:rPr>
              <w:t>。对这些系统，</w:t>
            </w:r>
            <w:r w:rsidRPr="00704BB7">
              <w:rPr>
                <w:lang w:eastAsia="zh-CN"/>
              </w:rPr>
              <w:t xml:space="preserve">−60 </w:t>
            </w:r>
            <w:proofErr w:type="spellStart"/>
            <w:r w:rsidRPr="00704BB7">
              <w:rPr>
                <w:lang w:eastAsia="zh-CN"/>
              </w:rPr>
              <w:t>dBW</w:t>
            </w:r>
            <w:proofErr w:type="spellEnd"/>
            <w:r w:rsidRPr="00704BB7">
              <w:rPr>
                <w:lang w:eastAsia="zh-CN"/>
              </w:rPr>
              <w:t>/ 27 MHz</w:t>
            </w:r>
            <w:r w:rsidRPr="00704BB7">
              <w:rPr>
                <w:rFonts w:hint="eastAsia"/>
                <w:lang w:eastAsia="zh-CN"/>
              </w:rPr>
              <w:t>可用作建议值。</w:t>
            </w:r>
          </w:p>
          <w:p w14:paraId="3D9B28A4" w14:textId="77777777" w:rsidR="00895F03" w:rsidRPr="00704BB7" w:rsidRDefault="000F276F" w:rsidP="00CB2A92">
            <w:pPr>
              <w:pStyle w:val="Tablelegend"/>
              <w:framePr w:hSpace="181" w:wrap="notBeside" w:vAnchor="text" w:hAnchor="text" w:xAlign="center" w:y="1"/>
              <w:rPr>
                <w:lang w:eastAsia="zh-CN"/>
              </w:rPr>
            </w:pPr>
            <w:r w:rsidRPr="00704BB7">
              <w:rPr>
                <w:vertAlign w:val="superscript"/>
                <w:lang w:eastAsia="zh-CN"/>
              </w:rPr>
              <w:t>3</w:t>
            </w:r>
            <w:r w:rsidRPr="00704BB7">
              <w:rPr>
                <w:vertAlign w:val="superscript"/>
                <w:lang w:eastAsia="zh-CN"/>
              </w:rPr>
              <w:tab/>
            </w:r>
            <w:r w:rsidRPr="00704BB7">
              <w:rPr>
                <w:rFonts w:hint="eastAsia"/>
                <w:lang w:eastAsia="zh-CN"/>
              </w:rPr>
              <w:t>此处</w:t>
            </w:r>
            <w:r>
              <w:rPr>
                <w:rFonts w:hint="eastAsia"/>
                <w:lang w:eastAsia="zh-CN"/>
              </w:rPr>
              <w:t>的</w:t>
            </w:r>
            <w:r w:rsidRPr="00704BB7">
              <w:rPr>
                <w:rFonts w:hint="eastAsia"/>
                <w:lang w:eastAsia="zh-CN"/>
              </w:rPr>
              <w:t>无用发射功率电平</w:t>
            </w:r>
            <w:r>
              <w:rPr>
                <w:rFonts w:hint="eastAsia"/>
                <w:lang w:eastAsia="zh-CN"/>
              </w:rPr>
              <w:t>可</w:t>
            </w:r>
            <w:r w:rsidRPr="00704BB7">
              <w:rPr>
                <w:rFonts w:hint="eastAsia"/>
                <w:lang w:eastAsia="zh-CN"/>
              </w:rPr>
              <w:t>理解为移动</w:t>
            </w:r>
            <w:r>
              <w:rPr>
                <w:rFonts w:hint="eastAsia"/>
                <w:lang w:eastAsia="zh-CN"/>
              </w:rPr>
              <w:t>台站</w:t>
            </w:r>
            <w:r w:rsidRPr="00704BB7">
              <w:rPr>
                <w:lang w:eastAsia="zh-CN"/>
              </w:rPr>
              <w:t>以</w:t>
            </w:r>
            <w:r w:rsidRPr="00704BB7">
              <w:rPr>
                <w:lang w:eastAsia="ja-JP"/>
              </w:rPr>
              <w:t>15 dBm</w:t>
            </w:r>
            <w:r w:rsidRPr="00704BB7">
              <w:rPr>
                <w:rFonts w:hint="eastAsia"/>
                <w:lang w:eastAsia="zh-CN"/>
              </w:rPr>
              <w:t>的平均输出功率发射时测得的</w:t>
            </w:r>
            <w:r w:rsidRPr="00704BB7">
              <w:rPr>
                <w:lang w:eastAsia="zh-CN"/>
              </w:rPr>
              <w:t>电平</w:t>
            </w:r>
            <w:r w:rsidRPr="00704BB7">
              <w:rPr>
                <w:rFonts w:hint="eastAsia"/>
                <w:lang w:eastAsia="zh-CN"/>
              </w:rPr>
              <w:t>。</w:t>
            </w:r>
          </w:p>
          <w:p w14:paraId="04730216" w14:textId="77777777" w:rsidR="00895F03" w:rsidRPr="00704BB7" w:rsidRDefault="000F276F" w:rsidP="00CB2A92">
            <w:pPr>
              <w:pStyle w:val="Tablelegend"/>
              <w:framePr w:hSpace="181" w:wrap="notBeside" w:vAnchor="text" w:hAnchor="text" w:xAlign="center" w:y="1"/>
              <w:rPr>
                <w:lang w:eastAsia="zh-CN"/>
              </w:rPr>
            </w:pPr>
            <w:r w:rsidRPr="00C44EC5">
              <w:rPr>
                <w:vertAlign w:val="superscript"/>
                <w:lang w:eastAsia="zh-CN"/>
              </w:rPr>
              <w:t>4</w:t>
            </w:r>
            <w:r w:rsidRPr="00704BB7">
              <w:rPr>
                <w:lang w:eastAsia="zh-CN"/>
              </w:rPr>
              <w:tab/>
            </w:r>
            <w:r w:rsidRPr="00704BB7">
              <w:rPr>
                <w:rFonts w:hint="eastAsia"/>
                <w:lang w:eastAsia="zh-CN"/>
              </w:rPr>
              <w:t>这些限值适用于晴空条件。在衰减条件下，使用上行链路功率控制的地球站可以超出这些限值。</w:t>
            </w:r>
          </w:p>
        </w:tc>
      </w:tr>
    </w:tbl>
    <w:p w14:paraId="16F37C31" w14:textId="77777777" w:rsidR="00895F03" w:rsidRDefault="00746757" w:rsidP="00895F03">
      <w:pPr>
        <w:tabs>
          <w:tab w:val="clear" w:pos="1134"/>
          <w:tab w:val="clear" w:pos="1871"/>
          <w:tab w:val="clear" w:pos="2268"/>
        </w:tabs>
        <w:overflowPunct/>
        <w:autoSpaceDE/>
        <w:autoSpaceDN/>
        <w:adjustRightInd/>
        <w:spacing w:before="0"/>
        <w:textAlignment w:val="auto"/>
        <w:rPr>
          <w:rFonts w:ascii="SimSun" w:cs="SimSun"/>
          <w:szCs w:val="24"/>
          <w:lang w:val="en-US" w:eastAsia="zh-CN"/>
        </w:rPr>
      </w:pPr>
    </w:p>
    <w:p w14:paraId="15F0188E" w14:textId="77777777" w:rsidR="00895F03" w:rsidRDefault="000F276F" w:rsidP="00895F03">
      <w:pPr>
        <w:tabs>
          <w:tab w:val="clear" w:pos="1134"/>
          <w:tab w:val="clear" w:pos="1871"/>
          <w:tab w:val="clear" w:pos="2268"/>
        </w:tabs>
        <w:overflowPunct/>
        <w:autoSpaceDE/>
        <w:autoSpaceDN/>
        <w:adjustRightInd/>
        <w:spacing w:before="0"/>
        <w:textAlignment w:val="auto"/>
        <w:rPr>
          <w:rFonts w:ascii="SimSun" w:cs="SimSun"/>
          <w:szCs w:val="24"/>
          <w:lang w:val="en-US" w:eastAsia="zh-CN"/>
        </w:rPr>
      </w:pPr>
      <w:r>
        <w:rPr>
          <w:rFonts w:ascii="SimSun" w:cs="SimSun"/>
          <w:szCs w:val="24"/>
          <w:lang w:val="en-US" w:eastAsia="zh-CN"/>
        </w:rPr>
        <w:br w:type="page"/>
      </w:r>
    </w:p>
    <w:p w14:paraId="36EAAE44" w14:textId="77777777" w:rsidR="00895F03" w:rsidRPr="00704BB7" w:rsidRDefault="000F276F" w:rsidP="00895F03">
      <w:pPr>
        <w:pStyle w:val="TableNo"/>
        <w:rPr>
          <w:lang w:eastAsia="zh-CN"/>
        </w:rPr>
      </w:pPr>
      <w:r w:rsidRPr="00704BB7">
        <w:rPr>
          <w:rFonts w:ascii="SimSun" w:hAnsi="SimSun" w:hint="eastAsia"/>
          <w:lang w:eastAsia="zh-CN"/>
        </w:rPr>
        <w:lastRenderedPageBreak/>
        <w:t>表</w:t>
      </w:r>
      <w:r w:rsidRPr="00704BB7">
        <w:rPr>
          <w:lang w:eastAsia="zh-CN"/>
        </w:rPr>
        <w:t>1-2</w:t>
      </w:r>
    </w:p>
    <w:tbl>
      <w:tblPr>
        <w:tblW w:w="9644" w:type="dxa"/>
        <w:tblLook w:val="01E0" w:firstRow="1" w:lastRow="1" w:firstColumn="1" w:lastColumn="1" w:noHBand="0" w:noVBand="0"/>
      </w:tblPr>
      <w:tblGrid>
        <w:gridCol w:w="1666"/>
        <w:gridCol w:w="1681"/>
        <w:gridCol w:w="1449"/>
        <w:gridCol w:w="4848"/>
      </w:tblGrid>
      <w:tr w:rsidR="00895F03" w:rsidRPr="00704BB7" w14:paraId="3B72C0CE" w14:textId="77777777" w:rsidTr="00CB2A92">
        <w:tc>
          <w:tcPr>
            <w:tcW w:w="1666" w:type="dxa"/>
            <w:tcBorders>
              <w:top w:val="single" w:sz="4" w:space="0" w:color="auto"/>
              <w:left w:val="single" w:sz="4" w:space="0" w:color="auto"/>
              <w:bottom w:val="single" w:sz="4" w:space="0" w:color="auto"/>
              <w:right w:val="single" w:sz="4" w:space="0" w:color="auto"/>
            </w:tcBorders>
            <w:vAlign w:val="center"/>
          </w:tcPr>
          <w:p w14:paraId="642C46C2" w14:textId="77777777" w:rsidR="00895F03" w:rsidRPr="00704BB7" w:rsidRDefault="000F276F" w:rsidP="00CB2A92">
            <w:pPr>
              <w:pStyle w:val="Tablehead"/>
              <w:framePr w:hSpace="181" w:wrap="notBeside" w:vAnchor="text" w:hAnchor="text" w:xAlign="center" w:y="1"/>
              <w:rPr>
                <w:lang w:eastAsia="zh-CN"/>
              </w:rPr>
            </w:pPr>
            <w:r w:rsidRPr="00704BB7">
              <w:rPr>
                <w:rFonts w:hint="eastAsia"/>
                <w:lang w:eastAsia="zh-CN"/>
              </w:rPr>
              <w:t>EESS</w:t>
            </w:r>
            <w:r w:rsidRPr="00704BB7">
              <w:rPr>
                <w:rFonts w:hint="eastAsia"/>
                <w:lang w:eastAsia="zh-CN"/>
              </w:rPr>
              <w:t>（无源）频段</w:t>
            </w:r>
          </w:p>
        </w:tc>
        <w:tc>
          <w:tcPr>
            <w:tcW w:w="1681" w:type="dxa"/>
            <w:tcBorders>
              <w:top w:val="single" w:sz="4" w:space="0" w:color="auto"/>
              <w:left w:val="single" w:sz="4" w:space="0" w:color="auto"/>
              <w:bottom w:val="single" w:sz="4" w:space="0" w:color="auto"/>
              <w:right w:val="single" w:sz="4" w:space="0" w:color="auto"/>
            </w:tcBorders>
          </w:tcPr>
          <w:p w14:paraId="11A37B70" w14:textId="77777777" w:rsidR="00895F03" w:rsidRPr="00704BB7" w:rsidRDefault="000F276F" w:rsidP="00CB2A92">
            <w:pPr>
              <w:pStyle w:val="Tablehead"/>
              <w:framePr w:hSpace="181" w:wrap="notBeside" w:vAnchor="text" w:hAnchor="text" w:xAlign="center" w:y="1"/>
              <w:rPr>
                <w:lang w:eastAsia="zh-CN"/>
              </w:rPr>
            </w:pPr>
            <w:r w:rsidRPr="00704BB7">
              <w:rPr>
                <w:rFonts w:hint="eastAsia"/>
                <w:lang w:eastAsia="zh-CN"/>
              </w:rPr>
              <w:t>有源业务</w:t>
            </w:r>
            <w:r w:rsidRPr="00704BB7">
              <w:rPr>
                <w:lang w:eastAsia="zh-CN"/>
              </w:rPr>
              <w:br/>
            </w:r>
            <w:r w:rsidRPr="00704BB7">
              <w:rPr>
                <w:rFonts w:hint="eastAsia"/>
                <w:lang w:eastAsia="zh-CN"/>
              </w:rPr>
              <w:t>频段</w:t>
            </w:r>
          </w:p>
        </w:tc>
        <w:tc>
          <w:tcPr>
            <w:tcW w:w="1449" w:type="dxa"/>
            <w:tcBorders>
              <w:top w:val="single" w:sz="4" w:space="0" w:color="auto"/>
              <w:left w:val="single" w:sz="4" w:space="0" w:color="auto"/>
              <w:bottom w:val="single" w:sz="4" w:space="0" w:color="auto"/>
              <w:right w:val="single" w:sz="4" w:space="0" w:color="auto"/>
            </w:tcBorders>
            <w:vAlign w:val="center"/>
          </w:tcPr>
          <w:p w14:paraId="47C32DEF" w14:textId="77777777" w:rsidR="00895F03" w:rsidRPr="00704BB7" w:rsidRDefault="000F276F" w:rsidP="00CB2A92">
            <w:pPr>
              <w:pStyle w:val="Tablehead"/>
              <w:framePr w:hSpace="181" w:wrap="notBeside" w:vAnchor="text" w:hAnchor="text" w:xAlign="center" w:y="1"/>
              <w:rPr>
                <w:lang w:eastAsia="zh-CN"/>
              </w:rPr>
            </w:pPr>
            <w:r w:rsidRPr="00704BB7">
              <w:rPr>
                <w:rFonts w:hint="eastAsia"/>
                <w:lang w:eastAsia="zh-CN"/>
              </w:rPr>
              <w:t>有源业务</w:t>
            </w:r>
          </w:p>
        </w:tc>
        <w:tc>
          <w:tcPr>
            <w:tcW w:w="4848" w:type="dxa"/>
            <w:tcBorders>
              <w:top w:val="single" w:sz="4" w:space="0" w:color="auto"/>
              <w:left w:val="single" w:sz="4" w:space="0" w:color="auto"/>
              <w:bottom w:val="single" w:sz="4" w:space="0" w:color="auto"/>
              <w:right w:val="single" w:sz="4" w:space="0" w:color="auto"/>
            </w:tcBorders>
          </w:tcPr>
          <w:p w14:paraId="25C61726" w14:textId="77777777" w:rsidR="00895F03" w:rsidRPr="00704BB7" w:rsidRDefault="000F276F" w:rsidP="00CB2A92">
            <w:pPr>
              <w:pStyle w:val="Tablehead"/>
              <w:framePr w:hSpace="181" w:wrap="notBeside" w:vAnchor="text" w:hAnchor="text" w:xAlign="center" w:y="1"/>
              <w:rPr>
                <w:lang w:eastAsia="zh-CN"/>
              </w:rPr>
            </w:pPr>
            <w:r w:rsidRPr="00704BB7">
              <w:rPr>
                <w:rFonts w:hint="eastAsia"/>
                <w:lang w:eastAsia="zh-CN"/>
              </w:rPr>
              <w:t>EESS</w:t>
            </w:r>
            <w:r w:rsidRPr="00704BB7">
              <w:rPr>
                <w:rFonts w:hint="eastAsia"/>
                <w:lang w:eastAsia="zh-CN"/>
              </w:rPr>
              <w:t>（无源）频段内特定带宽中有源业务台站</w:t>
            </w:r>
            <w:r w:rsidRPr="00704BB7">
              <w:rPr>
                <w:lang w:eastAsia="zh-CN"/>
              </w:rPr>
              <w:br/>
            </w:r>
            <w:r w:rsidRPr="00704BB7">
              <w:rPr>
                <w:rFonts w:hint="eastAsia"/>
                <w:lang w:eastAsia="zh-CN"/>
              </w:rPr>
              <w:t>无用发射功率的建议最大电平</w:t>
            </w:r>
            <w:r w:rsidRPr="00704BB7">
              <w:rPr>
                <w:vertAlign w:val="superscript"/>
                <w:lang w:eastAsia="zh-CN"/>
              </w:rPr>
              <w:t>1</w:t>
            </w:r>
          </w:p>
        </w:tc>
      </w:tr>
      <w:tr w:rsidR="00895F03" w:rsidRPr="00704BB7" w14:paraId="1F88AC02" w14:textId="77777777" w:rsidTr="00CB2A92">
        <w:tc>
          <w:tcPr>
            <w:tcW w:w="1666" w:type="dxa"/>
            <w:vMerge w:val="restart"/>
            <w:tcBorders>
              <w:top w:val="single" w:sz="4" w:space="0" w:color="auto"/>
              <w:left w:val="single" w:sz="4" w:space="0" w:color="auto"/>
              <w:right w:val="single" w:sz="4" w:space="0" w:color="auto"/>
            </w:tcBorders>
            <w:vAlign w:val="center"/>
          </w:tcPr>
          <w:p w14:paraId="3C5B7AEC" w14:textId="77777777" w:rsidR="00895F03" w:rsidRPr="00704BB7" w:rsidRDefault="000F276F" w:rsidP="00CB2A92">
            <w:pPr>
              <w:framePr w:hSpace="181" w:wrap="notBeside" w:vAnchor="text" w:hAnchor="text" w:xAlign="center" w:y="1"/>
              <w:ind w:left="-70"/>
              <w:rPr>
                <w:lang w:eastAsia="zh-CN"/>
              </w:rPr>
            </w:pPr>
            <w:r w:rsidRPr="00704BB7">
              <w:rPr>
                <w:sz w:val="20"/>
                <w:lang w:val="en-US" w:eastAsia="zh-CN"/>
              </w:rPr>
              <w:t>1 400-1 427 MHz</w:t>
            </w:r>
          </w:p>
        </w:tc>
        <w:tc>
          <w:tcPr>
            <w:tcW w:w="1681" w:type="dxa"/>
            <w:vMerge w:val="restart"/>
            <w:tcBorders>
              <w:top w:val="single" w:sz="4" w:space="0" w:color="auto"/>
              <w:left w:val="single" w:sz="4" w:space="0" w:color="auto"/>
              <w:right w:val="single" w:sz="4" w:space="0" w:color="auto"/>
            </w:tcBorders>
            <w:vAlign w:val="center"/>
          </w:tcPr>
          <w:p w14:paraId="1C8792A4" w14:textId="77777777" w:rsidR="00895F03" w:rsidRPr="00704BB7" w:rsidRDefault="000F276F" w:rsidP="00CB2A92">
            <w:pPr>
              <w:pStyle w:val="Tabletext"/>
              <w:framePr w:hSpace="181" w:wrap="notBeside" w:vAnchor="text" w:hAnchor="text" w:xAlign="center" w:y="1"/>
              <w:spacing w:before="80" w:after="80"/>
              <w:ind w:left="-85" w:right="-85"/>
              <w:jc w:val="center"/>
              <w:rPr>
                <w:lang w:eastAsia="zh-CN"/>
              </w:rPr>
            </w:pPr>
            <w:r w:rsidRPr="00704BB7">
              <w:rPr>
                <w:lang w:eastAsia="zh-CN"/>
              </w:rPr>
              <w:t>1</w:t>
            </w:r>
            <w:r w:rsidRPr="00704BB7">
              <w:rPr>
                <w:rFonts w:ascii="Tms Rmn" w:hAnsi="Tms Rmn"/>
                <w:sz w:val="12"/>
                <w:lang w:eastAsia="zh-CN"/>
              </w:rPr>
              <w:t> </w:t>
            </w:r>
            <w:r w:rsidRPr="00704BB7">
              <w:rPr>
                <w:lang w:eastAsia="zh-CN"/>
              </w:rPr>
              <w:t>350-1</w:t>
            </w:r>
            <w:r w:rsidRPr="00704BB7">
              <w:rPr>
                <w:rFonts w:ascii="Tms Rmn" w:hAnsi="Tms Rmn"/>
                <w:sz w:val="12"/>
                <w:lang w:eastAsia="zh-CN"/>
              </w:rPr>
              <w:t> </w:t>
            </w:r>
            <w:r w:rsidRPr="00704BB7">
              <w:rPr>
                <w:lang w:eastAsia="zh-CN"/>
              </w:rPr>
              <w:t>400 MHz</w:t>
            </w:r>
          </w:p>
        </w:tc>
        <w:tc>
          <w:tcPr>
            <w:tcW w:w="1449" w:type="dxa"/>
            <w:tcBorders>
              <w:top w:val="single" w:sz="4" w:space="0" w:color="auto"/>
              <w:left w:val="single" w:sz="4" w:space="0" w:color="auto"/>
              <w:bottom w:val="single" w:sz="4" w:space="0" w:color="auto"/>
              <w:right w:val="single" w:sz="4" w:space="0" w:color="auto"/>
            </w:tcBorders>
            <w:vAlign w:val="center"/>
          </w:tcPr>
          <w:p w14:paraId="18116E6E" w14:textId="77777777" w:rsidR="00895F03" w:rsidRPr="00704BB7" w:rsidRDefault="000F276F" w:rsidP="00CB2A92">
            <w:pPr>
              <w:pStyle w:val="Tabletext"/>
              <w:framePr w:hSpace="181" w:wrap="notBeside" w:vAnchor="text" w:hAnchor="text" w:xAlign="center" w:y="1"/>
              <w:jc w:val="center"/>
              <w:rPr>
                <w:lang w:eastAsia="zh-CN"/>
              </w:rPr>
            </w:pPr>
            <w:r w:rsidRPr="00704BB7">
              <w:rPr>
                <w:rFonts w:hAnsi="SimSun" w:hint="eastAsia"/>
                <w:lang w:eastAsia="zh-CN"/>
              </w:rPr>
              <w:t>无线电定位</w:t>
            </w:r>
            <w:r w:rsidRPr="00704BB7">
              <w:rPr>
                <w:vertAlign w:val="superscript"/>
                <w:lang w:eastAsia="zh-CN"/>
              </w:rPr>
              <w:t>2</w:t>
            </w:r>
          </w:p>
        </w:tc>
        <w:tc>
          <w:tcPr>
            <w:tcW w:w="4848" w:type="dxa"/>
            <w:tcBorders>
              <w:top w:val="single" w:sz="4" w:space="0" w:color="auto"/>
              <w:left w:val="single" w:sz="4" w:space="0" w:color="auto"/>
              <w:bottom w:val="single" w:sz="4" w:space="0" w:color="auto"/>
              <w:right w:val="single" w:sz="4" w:space="0" w:color="auto"/>
            </w:tcBorders>
            <w:vAlign w:val="center"/>
          </w:tcPr>
          <w:p w14:paraId="6FC6250F" w14:textId="77777777" w:rsidR="00895F03" w:rsidRPr="00704BB7" w:rsidRDefault="000F276F" w:rsidP="00CB2A92">
            <w:pPr>
              <w:pStyle w:val="Tabletext"/>
              <w:framePr w:hSpace="181" w:wrap="notBeside" w:vAnchor="text" w:hAnchor="text" w:xAlign="center" w:y="1"/>
              <w:rPr>
                <w:lang w:eastAsia="zh-CN"/>
              </w:rPr>
            </w:pPr>
            <w:r w:rsidRPr="00704BB7">
              <w:rPr>
                <w:rFonts w:hAnsi="SimSun"/>
                <w:lang w:eastAsia="zh-CN"/>
              </w:rPr>
              <w:t>EESS</w:t>
            </w:r>
            <w:r w:rsidRPr="00704BB7">
              <w:rPr>
                <w:rFonts w:ascii="SimSun" w:hAnsi="SimSun" w:cs="SimSun" w:hint="eastAsia"/>
                <w:lang w:eastAsia="zh-CN"/>
              </w:rPr>
              <w:t>（无源）频段</w:t>
            </w:r>
            <w:r w:rsidRPr="00704BB7">
              <w:rPr>
                <w:lang w:eastAsia="zh-CN"/>
              </w:rPr>
              <w:t>27 MHz</w:t>
            </w:r>
            <w:r w:rsidRPr="00704BB7">
              <w:rPr>
                <w:rFonts w:ascii="SimSun" w:hAnsi="SimSun" w:cs="SimSun" w:hint="eastAsia"/>
                <w:lang w:eastAsia="zh-CN"/>
              </w:rPr>
              <w:t>内为</w:t>
            </w:r>
            <w:r w:rsidRPr="00704BB7">
              <w:rPr>
                <w:lang w:eastAsia="zh-CN"/>
              </w:rPr>
              <w:t xml:space="preserve">–29 </w:t>
            </w:r>
            <w:proofErr w:type="spellStart"/>
            <w:r w:rsidRPr="00704BB7">
              <w:rPr>
                <w:lang w:eastAsia="zh-CN"/>
              </w:rPr>
              <w:t>dBW</w:t>
            </w:r>
            <w:proofErr w:type="spellEnd"/>
            <w:r w:rsidRPr="00704BB7">
              <w:rPr>
                <w:lang w:eastAsia="zh-CN"/>
              </w:rPr>
              <w:t xml:space="preserve"> </w:t>
            </w:r>
          </w:p>
        </w:tc>
      </w:tr>
      <w:tr w:rsidR="00895F03" w:rsidRPr="00704BB7" w14:paraId="6700C6C7" w14:textId="77777777" w:rsidTr="00CB2A92">
        <w:tc>
          <w:tcPr>
            <w:tcW w:w="1666" w:type="dxa"/>
            <w:vMerge/>
            <w:tcBorders>
              <w:left w:val="single" w:sz="4" w:space="0" w:color="auto"/>
              <w:right w:val="single" w:sz="4" w:space="0" w:color="auto"/>
            </w:tcBorders>
            <w:vAlign w:val="center"/>
          </w:tcPr>
          <w:p w14:paraId="593B906F" w14:textId="77777777" w:rsidR="00895F03" w:rsidRPr="00704BB7" w:rsidRDefault="00746757" w:rsidP="00CB2A92">
            <w:pPr>
              <w:framePr w:hSpace="181" w:wrap="notBeside" w:vAnchor="text" w:hAnchor="text" w:xAlign="center" w:y="1"/>
              <w:ind w:left="-70"/>
              <w:rPr>
                <w:sz w:val="20"/>
                <w:lang w:val="en-US" w:eastAsia="zh-CN"/>
              </w:rPr>
            </w:pPr>
          </w:p>
        </w:tc>
        <w:tc>
          <w:tcPr>
            <w:tcW w:w="1681" w:type="dxa"/>
            <w:vMerge/>
            <w:tcBorders>
              <w:left w:val="single" w:sz="4" w:space="0" w:color="auto"/>
              <w:right w:val="single" w:sz="4" w:space="0" w:color="auto"/>
            </w:tcBorders>
            <w:vAlign w:val="center"/>
          </w:tcPr>
          <w:p w14:paraId="5D20C5A5" w14:textId="77777777" w:rsidR="00895F03" w:rsidRPr="00704BB7" w:rsidRDefault="00746757" w:rsidP="00CB2A92">
            <w:pPr>
              <w:pStyle w:val="Tabletext"/>
              <w:framePr w:hSpace="181" w:wrap="notBeside" w:vAnchor="text" w:hAnchor="text" w:xAlign="center" w:y="1"/>
              <w:spacing w:before="80" w:after="80"/>
              <w:ind w:left="-85" w:right="-85"/>
              <w:jc w:val="center"/>
              <w:rPr>
                <w:lang w:eastAsia="zh-CN"/>
              </w:rPr>
            </w:pPr>
          </w:p>
        </w:tc>
        <w:tc>
          <w:tcPr>
            <w:tcW w:w="1449" w:type="dxa"/>
            <w:tcBorders>
              <w:top w:val="single" w:sz="4" w:space="0" w:color="auto"/>
              <w:left w:val="single" w:sz="4" w:space="0" w:color="auto"/>
              <w:bottom w:val="single" w:sz="4" w:space="0" w:color="auto"/>
              <w:right w:val="single" w:sz="4" w:space="0" w:color="auto"/>
            </w:tcBorders>
            <w:vAlign w:val="center"/>
          </w:tcPr>
          <w:p w14:paraId="4D4B242E" w14:textId="77777777" w:rsidR="00895F03" w:rsidRPr="00704BB7" w:rsidRDefault="000F276F" w:rsidP="00CB2A92">
            <w:pPr>
              <w:pStyle w:val="Tabletext"/>
              <w:framePr w:hSpace="181" w:wrap="notBeside" w:vAnchor="text" w:hAnchor="text" w:xAlign="center" w:y="1"/>
              <w:jc w:val="center"/>
              <w:rPr>
                <w:rFonts w:hAnsi="SimSun"/>
                <w:lang w:eastAsia="zh-CN"/>
              </w:rPr>
            </w:pPr>
            <w:r w:rsidRPr="00704BB7">
              <w:rPr>
                <w:rFonts w:ascii="SimSun" w:hAnsi="SimSun" w:cs="SimSun" w:hint="eastAsia"/>
                <w:lang w:val="en-AU" w:eastAsia="zh-CN"/>
              </w:rPr>
              <w:t>固定</w:t>
            </w:r>
          </w:p>
        </w:tc>
        <w:tc>
          <w:tcPr>
            <w:tcW w:w="4848" w:type="dxa"/>
            <w:tcBorders>
              <w:top w:val="single" w:sz="4" w:space="0" w:color="auto"/>
              <w:left w:val="single" w:sz="4" w:space="0" w:color="auto"/>
              <w:bottom w:val="single" w:sz="4" w:space="0" w:color="auto"/>
              <w:right w:val="single" w:sz="4" w:space="0" w:color="auto"/>
            </w:tcBorders>
            <w:vAlign w:val="center"/>
          </w:tcPr>
          <w:p w14:paraId="56B7DF5D" w14:textId="77777777" w:rsidR="00895F03" w:rsidRPr="00704BB7" w:rsidRDefault="000F276F" w:rsidP="00CB2A92">
            <w:pPr>
              <w:pStyle w:val="Tabletext"/>
              <w:framePr w:hSpace="181" w:wrap="notBeside" w:vAnchor="text" w:hAnchor="text" w:xAlign="center" w:y="1"/>
              <w:rPr>
                <w:rFonts w:hAnsi="SimSun"/>
                <w:lang w:eastAsia="zh-CN"/>
              </w:rPr>
            </w:pPr>
            <w:r w:rsidRPr="00704BB7">
              <w:rPr>
                <w:rFonts w:hint="eastAsia"/>
                <w:lang w:eastAsia="zh-CN"/>
              </w:rPr>
              <w:t>对于点对点系统，</w:t>
            </w:r>
            <w:r w:rsidRPr="00704BB7">
              <w:rPr>
                <w:lang w:eastAsia="zh-CN"/>
              </w:rPr>
              <w:t>EESS</w:t>
            </w:r>
            <w:r w:rsidRPr="00704BB7">
              <w:rPr>
                <w:rFonts w:hint="eastAsia"/>
                <w:lang w:eastAsia="zh-CN"/>
              </w:rPr>
              <w:t>（无源）频段</w:t>
            </w:r>
            <w:r w:rsidRPr="00704BB7">
              <w:rPr>
                <w:lang w:eastAsia="zh-CN"/>
              </w:rPr>
              <w:t>27 MHz</w:t>
            </w:r>
            <w:r w:rsidRPr="00704BB7">
              <w:rPr>
                <w:rFonts w:hint="eastAsia"/>
                <w:lang w:eastAsia="zh-CN"/>
              </w:rPr>
              <w:t>内为</w:t>
            </w:r>
            <w:r w:rsidRPr="00704BB7">
              <w:rPr>
                <w:lang w:val="en-US" w:eastAsia="zh-CN"/>
              </w:rPr>
              <w:br/>
            </w:r>
            <w:r w:rsidRPr="00704BB7">
              <w:rPr>
                <w:lang w:eastAsia="zh-CN"/>
              </w:rPr>
              <w:t xml:space="preserve">–45 </w:t>
            </w:r>
            <w:proofErr w:type="spellStart"/>
            <w:r w:rsidRPr="00704BB7">
              <w:rPr>
                <w:lang w:eastAsia="zh-CN"/>
              </w:rPr>
              <w:t>dBW</w:t>
            </w:r>
            <w:proofErr w:type="spellEnd"/>
          </w:p>
        </w:tc>
      </w:tr>
      <w:tr w:rsidR="00895F03" w:rsidRPr="00704BB7" w14:paraId="0C834B9C" w14:textId="77777777" w:rsidTr="00CB2A92">
        <w:tc>
          <w:tcPr>
            <w:tcW w:w="1666" w:type="dxa"/>
            <w:vMerge/>
            <w:tcBorders>
              <w:left w:val="single" w:sz="4" w:space="0" w:color="auto"/>
              <w:right w:val="single" w:sz="4" w:space="0" w:color="auto"/>
            </w:tcBorders>
            <w:vAlign w:val="center"/>
          </w:tcPr>
          <w:p w14:paraId="23D6B1E3" w14:textId="77777777" w:rsidR="00895F03" w:rsidRPr="00704BB7" w:rsidRDefault="00746757" w:rsidP="00CB2A92">
            <w:pPr>
              <w:framePr w:hSpace="181" w:wrap="notBeside" w:vAnchor="text" w:hAnchor="text" w:xAlign="center" w:y="1"/>
              <w:ind w:left="-70"/>
              <w:rPr>
                <w:sz w:val="20"/>
                <w:lang w:val="en-US" w:eastAsia="zh-CN"/>
              </w:rPr>
            </w:pPr>
          </w:p>
        </w:tc>
        <w:tc>
          <w:tcPr>
            <w:tcW w:w="1681" w:type="dxa"/>
            <w:vMerge/>
            <w:tcBorders>
              <w:left w:val="single" w:sz="4" w:space="0" w:color="auto"/>
              <w:bottom w:val="single" w:sz="4" w:space="0" w:color="auto"/>
              <w:right w:val="single" w:sz="4" w:space="0" w:color="auto"/>
            </w:tcBorders>
            <w:vAlign w:val="center"/>
          </w:tcPr>
          <w:p w14:paraId="7E731306" w14:textId="77777777" w:rsidR="00895F03" w:rsidRPr="00704BB7" w:rsidRDefault="00746757" w:rsidP="00CB2A92">
            <w:pPr>
              <w:pStyle w:val="Tabletext"/>
              <w:framePr w:hSpace="181" w:wrap="notBeside" w:vAnchor="text" w:hAnchor="text" w:xAlign="center" w:y="1"/>
              <w:spacing w:before="80" w:after="80"/>
              <w:ind w:left="-85" w:right="-85"/>
              <w:jc w:val="center"/>
              <w:rPr>
                <w:lang w:eastAsia="zh-CN"/>
              </w:rPr>
            </w:pPr>
          </w:p>
        </w:tc>
        <w:tc>
          <w:tcPr>
            <w:tcW w:w="1449" w:type="dxa"/>
            <w:tcBorders>
              <w:top w:val="single" w:sz="4" w:space="0" w:color="auto"/>
              <w:left w:val="single" w:sz="4" w:space="0" w:color="auto"/>
              <w:bottom w:val="single" w:sz="4" w:space="0" w:color="auto"/>
              <w:right w:val="single" w:sz="4" w:space="0" w:color="auto"/>
            </w:tcBorders>
            <w:vAlign w:val="center"/>
          </w:tcPr>
          <w:p w14:paraId="1FADCAE9" w14:textId="77777777" w:rsidR="00895F03" w:rsidRPr="00704BB7" w:rsidRDefault="000F276F" w:rsidP="00CB2A92">
            <w:pPr>
              <w:pStyle w:val="Tabletext"/>
              <w:framePr w:hSpace="181" w:wrap="notBeside" w:vAnchor="text" w:hAnchor="text" w:xAlign="center" w:y="1"/>
              <w:jc w:val="center"/>
              <w:rPr>
                <w:rFonts w:hAnsi="SimSun"/>
                <w:lang w:eastAsia="zh-CN"/>
              </w:rPr>
            </w:pPr>
            <w:r w:rsidRPr="00704BB7">
              <w:rPr>
                <w:rFonts w:ascii="SimSun" w:hAnsi="SimSun" w:cs="SimSun" w:hint="eastAsia"/>
                <w:lang w:val="en-AU" w:eastAsia="zh-CN"/>
              </w:rPr>
              <w:t>移动</w:t>
            </w:r>
          </w:p>
        </w:tc>
        <w:tc>
          <w:tcPr>
            <w:tcW w:w="4848" w:type="dxa"/>
            <w:tcBorders>
              <w:top w:val="single" w:sz="4" w:space="0" w:color="auto"/>
              <w:left w:val="single" w:sz="4" w:space="0" w:color="auto"/>
              <w:bottom w:val="single" w:sz="4" w:space="0" w:color="auto"/>
              <w:right w:val="single" w:sz="4" w:space="0" w:color="auto"/>
            </w:tcBorders>
            <w:vAlign w:val="center"/>
          </w:tcPr>
          <w:p w14:paraId="694E1EB0" w14:textId="77777777" w:rsidR="00895F03" w:rsidRPr="00704BB7" w:rsidRDefault="000F276F" w:rsidP="00CB2A92">
            <w:pPr>
              <w:pStyle w:val="Tabletext"/>
              <w:framePr w:hSpace="181" w:wrap="notBeside" w:vAnchor="text" w:hAnchor="text" w:xAlign="center" w:y="1"/>
              <w:rPr>
                <w:lang w:val="en-US" w:eastAsia="zh-CN"/>
              </w:rPr>
            </w:pPr>
            <w:r w:rsidRPr="00704BB7">
              <w:rPr>
                <w:rFonts w:hint="eastAsia"/>
                <w:lang w:eastAsia="zh-CN"/>
              </w:rPr>
              <w:t>对于移动业务台站（</w:t>
            </w:r>
            <w:r w:rsidRPr="00704BB7">
              <w:rPr>
                <w:lang w:eastAsia="zh-CN"/>
              </w:rPr>
              <w:t>可搬</w:t>
            </w:r>
            <w:r w:rsidRPr="00704BB7">
              <w:rPr>
                <w:rFonts w:hint="eastAsia"/>
                <w:lang w:eastAsia="zh-CN"/>
              </w:rPr>
              <w:t>移式</w:t>
            </w:r>
            <w:r w:rsidRPr="00704BB7">
              <w:rPr>
                <w:lang w:eastAsia="zh-CN"/>
              </w:rPr>
              <w:t>无线电</w:t>
            </w:r>
            <w:r w:rsidRPr="00704BB7">
              <w:rPr>
                <w:rFonts w:hint="eastAsia"/>
                <w:lang w:eastAsia="zh-CN"/>
              </w:rPr>
              <w:t>中继台站</w:t>
            </w:r>
            <w:r w:rsidRPr="00704BB7">
              <w:rPr>
                <w:lang w:eastAsia="zh-CN"/>
              </w:rPr>
              <w:t>除外）</w:t>
            </w:r>
            <w:r w:rsidRPr="00704BB7">
              <w:rPr>
                <w:rFonts w:hint="eastAsia"/>
                <w:lang w:eastAsia="zh-CN"/>
              </w:rPr>
              <w:t>，</w:t>
            </w:r>
            <w:r w:rsidRPr="00704BB7">
              <w:rPr>
                <w:lang w:eastAsia="zh-CN"/>
              </w:rPr>
              <w:t>EESS</w:t>
            </w:r>
            <w:r w:rsidRPr="00704BB7">
              <w:rPr>
                <w:rFonts w:hint="eastAsia"/>
                <w:lang w:eastAsia="zh-CN"/>
              </w:rPr>
              <w:t>（无源）频段</w:t>
            </w:r>
            <w:r w:rsidRPr="00704BB7">
              <w:rPr>
                <w:lang w:eastAsia="zh-CN"/>
              </w:rPr>
              <w:t>27 MHz</w:t>
            </w:r>
            <w:r w:rsidRPr="00704BB7">
              <w:rPr>
                <w:rFonts w:hint="eastAsia"/>
                <w:lang w:eastAsia="zh-CN"/>
              </w:rPr>
              <w:t>内为</w:t>
            </w:r>
            <w:r w:rsidRPr="00704BB7">
              <w:rPr>
                <w:lang w:eastAsia="zh-CN"/>
              </w:rPr>
              <w:t xml:space="preserve">–60 </w:t>
            </w:r>
            <w:proofErr w:type="spellStart"/>
            <w:r w:rsidRPr="00704BB7">
              <w:rPr>
                <w:lang w:eastAsia="zh-CN"/>
              </w:rPr>
              <w:t>dBW</w:t>
            </w:r>
            <w:proofErr w:type="spellEnd"/>
          </w:p>
          <w:p w14:paraId="74FC422A" w14:textId="77777777" w:rsidR="00895F03" w:rsidRPr="00704BB7" w:rsidRDefault="000F276F" w:rsidP="00CB2A92">
            <w:pPr>
              <w:pStyle w:val="Tabletext"/>
              <w:framePr w:hSpace="181" w:wrap="notBeside" w:vAnchor="text" w:hAnchor="text" w:xAlign="center" w:y="1"/>
              <w:rPr>
                <w:lang w:eastAsia="zh-CN"/>
              </w:rPr>
            </w:pPr>
            <w:r w:rsidRPr="00704BB7">
              <w:rPr>
                <w:rFonts w:hAnsi="SimSun"/>
                <w:lang w:eastAsia="zh-CN"/>
              </w:rPr>
              <w:t>对于可搬移式无线电中继</w:t>
            </w:r>
            <w:r w:rsidRPr="00704BB7">
              <w:rPr>
                <w:rFonts w:hAnsi="SimSun" w:hint="eastAsia"/>
                <w:lang w:eastAsia="zh-CN"/>
              </w:rPr>
              <w:t>台站</w:t>
            </w:r>
            <w:r w:rsidRPr="00704BB7">
              <w:rPr>
                <w:rFonts w:hAnsi="SimSun"/>
                <w:lang w:eastAsia="zh-CN"/>
              </w:rPr>
              <w:t>，</w:t>
            </w:r>
            <w:r w:rsidRPr="00704BB7">
              <w:rPr>
                <w:lang w:eastAsia="zh-CN"/>
              </w:rPr>
              <w:t>EESS</w:t>
            </w:r>
            <w:r w:rsidRPr="00704BB7">
              <w:rPr>
                <w:rFonts w:hAnsi="SimSun"/>
                <w:lang w:eastAsia="zh-CN"/>
              </w:rPr>
              <w:t>（无源）频段</w:t>
            </w:r>
            <w:r w:rsidRPr="00704BB7">
              <w:rPr>
                <w:lang w:eastAsia="zh-CN"/>
              </w:rPr>
              <w:t>27 MHz</w:t>
            </w:r>
            <w:r w:rsidRPr="00704BB7">
              <w:rPr>
                <w:rFonts w:hAnsi="SimSun" w:hint="eastAsia"/>
                <w:lang w:eastAsia="zh-CN"/>
              </w:rPr>
              <w:t>内</w:t>
            </w:r>
            <w:r w:rsidRPr="00704BB7">
              <w:rPr>
                <w:rFonts w:hAnsi="SimSun"/>
                <w:lang w:eastAsia="zh-CN"/>
              </w:rPr>
              <w:t>为</w:t>
            </w:r>
            <w:r w:rsidRPr="00704BB7">
              <w:rPr>
                <w:lang w:eastAsia="zh-CN"/>
              </w:rPr>
              <w:t xml:space="preserve">–45 </w:t>
            </w:r>
            <w:proofErr w:type="spellStart"/>
            <w:r w:rsidRPr="00704BB7">
              <w:rPr>
                <w:lang w:eastAsia="zh-CN"/>
              </w:rPr>
              <w:t>dBW</w:t>
            </w:r>
            <w:proofErr w:type="spellEnd"/>
          </w:p>
        </w:tc>
      </w:tr>
      <w:tr w:rsidR="00895F03" w:rsidRPr="00704BB7" w14:paraId="3D7C30F2" w14:textId="77777777" w:rsidTr="00CB2A92">
        <w:trPr>
          <w:trHeight w:val="545"/>
        </w:trPr>
        <w:tc>
          <w:tcPr>
            <w:tcW w:w="1666" w:type="dxa"/>
            <w:vMerge/>
            <w:tcBorders>
              <w:left w:val="single" w:sz="4" w:space="0" w:color="auto"/>
              <w:right w:val="single" w:sz="4" w:space="0" w:color="auto"/>
            </w:tcBorders>
            <w:vAlign w:val="center"/>
          </w:tcPr>
          <w:p w14:paraId="23F84703" w14:textId="77777777" w:rsidR="00895F03" w:rsidRPr="00704BB7" w:rsidRDefault="00746757" w:rsidP="00CB2A92">
            <w:pPr>
              <w:pStyle w:val="TableText0"/>
              <w:framePr w:hSpace="181" w:wrap="notBeside" w:vAnchor="text" w:hAnchor="text" w:xAlign="center" w:y="1"/>
              <w:rPr>
                <w:lang w:eastAsia="zh-CN"/>
              </w:rPr>
            </w:pPr>
          </w:p>
        </w:tc>
        <w:tc>
          <w:tcPr>
            <w:tcW w:w="1681" w:type="dxa"/>
            <w:tcBorders>
              <w:top w:val="single" w:sz="4" w:space="0" w:color="auto"/>
              <w:left w:val="single" w:sz="4" w:space="0" w:color="auto"/>
              <w:bottom w:val="single" w:sz="4" w:space="0" w:color="auto"/>
              <w:right w:val="single" w:sz="4" w:space="0" w:color="auto"/>
            </w:tcBorders>
            <w:vAlign w:val="center"/>
          </w:tcPr>
          <w:p w14:paraId="06C8FF6E" w14:textId="77777777" w:rsidR="00895F03" w:rsidRPr="00704BB7" w:rsidRDefault="000F276F" w:rsidP="00CB2A92">
            <w:pPr>
              <w:pStyle w:val="Tabletext"/>
              <w:framePr w:hSpace="181" w:wrap="notBeside" w:vAnchor="text" w:hAnchor="text" w:xAlign="center" w:y="1"/>
              <w:spacing w:before="80" w:after="80"/>
              <w:ind w:left="-85" w:right="-85"/>
              <w:jc w:val="center"/>
            </w:pPr>
            <w:r w:rsidRPr="00704BB7">
              <w:t>1</w:t>
            </w:r>
            <w:r w:rsidRPr="00704BB7">
              <w:rPr>
                <w:rFonts w:ascii="Tms Rmn" w:hAnsi="Tms Rmn"/>
                <w:sz w:val="12"/>
              </w:rPr>
              <w:t> </w:t>
            </w:r>
            <w:r w:rsidRPr="00704BB7">
              <w:t>427-1</w:t>
            </w:r>
            <w:r w:rsidRPr="00704BB7">
              <w:rPr>
                <w:rFonts w:ascii="Tms Rmn" w:hAnsi="Tms Rmn"/>
                <w:sz w:val="12"/>
              </w:rPr>
              <w:t> </w:t>
            </w:r>
            <w:r w:rsidRPr="00704BB7">
              <w:t>429 MHz</w:t>
            </w:r>
          </w:p>
        </w:tc>
        <w:tc>
          <w:tcPr>
            <w:tcW w:w="1449" w:type="dxa"/>
            <w:tcBorders>
              <w:top w:val="single" w:sz="4" w:space="0" w:color="auto"/>
              <w:left w:val="single" w:sz="4" w:space="0" w:color="auto"/>
              <w:bottom w:val="single" w:sz="4" w:space="0" w:color="auto"/>
              <w:right w:val="single" w:sz="4" w:space="0" w:color="auto"/>
            </w:tcBorders>
            <w:vAlign w:val="center"/>
          </w:tcPr>
          <w:p w14:paraId="67FBE16C" w14:textId="77777777" w:rsidR="00895F03" w:rsidRPr="00704BB7" w:rsidRDefault="000F276F" w:rsidP="00CB2A92">
            <w:pPr>
              <w:pStyle w:val="TableText0"/>
              <w:framePr w:hSpace="181" w:wrap="notBeside" w:vAnchor="text" w:hAnchor="text" w:xAlign="center" w:y="1"/>
              <w:jc w:val="center"/>
            </w:pPr>
            <w:r w:rsidRPr="00704BB7">
              <w:rPr>
                <w:rFonts w:ascii="SimSun" w:eastAsia="SimSun" w:hAnsi="SimSun" w:cs="SimSun" w:hint="eastAsia"/>
                <w:lang w:val="en-GB" w:eastAsia="zh-CN"/>
              </w:rPr>
              <w:t>空间操作</w:t>
            </w:r>
            <w:r w:rsidRPr="00704BB7">
              <w:rPr>
                <w:rFonts w:ascii="SimSun" w:eastAsia="SimSun" w:hAnsi="SimSun" w:cs="SimSun"/>
                <w:lang w:val="en-GB" w:eastAsia="zh-CN"/>
              </w:rPr>
              <w:br/>
            </w:r>
            <w:r w:rsidRPr="00704BB7">
              <w:rPr>
                <w:rFonts w:ascii="SimSun" w:eastAsia="SimSun" w:hAnsi="SimSun" w:cs="SimSun" w:hint="eastAsia"/>
                <w:lang w:val="en-GB" w:eastAsia="zh-CN"/>
              </w:rPr>
              <w:t>（地对空）</w:t>
            </w:r>
          </w:p>
        </w:tc>
        <w:tc>
          <w:tcPr>
            <w:tcW w:w="4848" w:type="dxa"/>
            <w:tcBorders>
              <w:top w:val="single" w:sz="4" w:space="0" w:color="auto"/>
              <w:left w:val="single" w:sz="4" w:space="0" w:color="auto"/>
              <w:bottom w:val="single" w:sz="4" w:space="0" w:color="auto"/>
              <w:right w:val="single" w:sz="4" w:space="0" w:color="auto"/>
            </w:tcBorders>
          </w:tcPr>
          <w:p w14:paraId="4503CA7F" w14:textId="77777777" w:rsidR="00895F03" w:rsidRPr="00704BB7" w:rsidRDefault="000F276F" w:rsidP="00CB2A92">
            <w:pPr>
              <w:pStyle w:val="TableText0"/>
              <w:framePr w:hSpace="181" w:wrap="notBeside" w:vAnchor="text" w:hAnchor="text" w:xAlign="center" w:y="1"/>
              <w:rPr>
                <w:lang w:eastAsia="zh-CN"/>
              </w:rPr>
            </w:pPr>
            <w:r w:rsidRPr="00704BB7">
              <w:rPr>
                <w:rFonts w:hint="eastAsia"/>
                <w:lang w:eastAsia="zh-CN"/>
              </w:rPr>
              <w:t>EESS</w:t>
            </w:r>
            <w:r w:rsidRPr="00704BB7">
              <w:rPr>
                <w:rFonts w:ascii="SimSun" w:eastAsia="SimSun" w:hAnsi="SimSun" w:cs="SimSun" w:hint="eastAsia"/>
                <w:lang w:eastAsia="zh-CN"/>
              </w:rPr>
              <w:t>（无源）频段</w:t>
            </w:r>
            <w:r w:rsidRPr="00704BB7">
              <w:rPr>
                <w:lang w:eastAsia="zh-CN"/>
              </w:rPr>
              <w:t>27 MHz</w:t>
            </w:r>
            <w:r w:rsidRPr="00704BB7">
              <w:rPr>
                <w:rFonts w:ascii="SimSun" w:eastAsia="SimSun" w:hAnsi="SimSun" w:cs="SimSun" w:hint="eastAsia"/>
                <w:lang w:eastAsia="zh-CN"/>
              </w:rPr>
              <w:t>内为</w:t>
            </w:r>
            <w:r w:rsidRPr="00704BB7">
              <w:rPr>
                <w:lang w:eastAsia="zh-CN"/>
              </w:rPr>
              <w:t>–36 dBW</w:t>
            </w:r>
          </w:p>
        </w:tc>
      </w:tr>
      <w:tr w:rsidR="00895F03" w:rsidRPr="00704BB7" w14:paraId="0E7C246E" w14:textId="77777777" w:rsidTr="00CB2A92">
        <w:tc>
          <w:tcPr>
            <w:tcW w:w="1666" w:type="dxa"/>
            <w:vMerge/>
            <w:tcBorders>
              <w:left w:val="single" w:sz="4" w:space="0" w:color="auto"/>
              <w:right w:val="single" w:sz="4" w:space="0" w:color="auto"/>
            </w:tcBorders>
            <w:vAlign w:val="center"/>
          </w:tcPr>
          <w:p w14:paraId="606E8057" w14:textId="77777777" w:rsidR="00895F03" w:rsidRPr="00704BB7" w:rsidRDefault="00746757" w:rsidP="00CB2A92">
            <w:pPr>
              <w:pStyle w:val="TableText0"/>
              <w:framePr w:hSpace="181" w:wrap="notBeside" w:vAnchor="text" w:hAnchor="text" w:xAlign="center" w:y="1"/>
              <w:rPr>
                <w:lang w:eastAsia="zh-CN"/>
              </w:rPr>
            </w:pPr>
          </w:p>
        </w:tc>
        <w:tc>
          <w:tcPr>
            <w:tcW w:w="1681" w:type="dxa"/>
            <w:vMerge w:val="restart"/>
            <w:tcBorders>
              <w:top w:val="single" w:sz="4" w:space="0" w:color="auto"/>
              <w:left w:val="single" w:sz="4" w:space="0" w:color="auto"/>
              <w:right w:val="single" w:sz="4" w:space="0" w:color="auto"/>
            </w:tcBorders>
            <w:vAlign w:val="center"/>
          </w:tcPr>
          <w:p w14:paraId="0A3E6DF0" w14:textId="77777777" w:rsidR="00895F03" w:rsidRPr="00704BB7" w:rsidRDefault="000F276F" w:rsidP="00CB2A92">
            <w:pPr>
              <w:pStyle w:val="TableText0"/>
              <w:framePr w:hSpace="181" w:wrap="notBeside" w:vAnchor="text" w:hAnchor="text" w:xAlign="center" w:y="1"/>
              <w:jc w:val="center"/>
            </w:pPr>
            <w:r w:rsidRPr="00704BB7">
              <w:rPr>
                <w:lang w:val="en-GB"/>
              </w:rPr>
              <w:t>1</w:t>
            </w:r>
            <w:r w:rsidRPr="00704BB7">
              <w:rPr>
                <w:rFonts w:ascii="Tms Rmn" w:hAnsi="Tms Rmn"/>
                <w:sz w:val="12"/>
                <w:lang w:val="en-GB"/>
              </w:rPr>
              <w:t> </w:t>
            </w:r>
            <w:r w:rsidRPr="00704BB7">
              <w:rPr>
                <w:lang w:val="en-GB"/>
              </w:rPr>
              <w:t>427-1</w:t>
            </w:r>
            <w:r w:rsidRPr="00704BB7">
              <w:rPr>
                <w:rFonts w:ascii="Tms Rmn" w:hAnsi="Tms Rmn"/>
                <w:sz w:val="12"/>
                <w:lang w:val="en-GB"/>
              </w:rPr>
              <w:t> </w:t>
            </w:r>
            <w:r w:rsidRPr="00704BB7">
              <w:rPr>
                <w:lang w:val="en-GB"/>
              </w:rPr>
              <w:t>429 MHz</w:t>
            </w:r>
          </w:p>
        </w:tc>
        <w:tc>
          <w:tcPr>
            <w:tcW w:w="1449" w:type="dxa"/>
            <w:tcBorders>
              <w:top w:val="single" w:sz="4" w:space="0" w:color="auto"/>
              <w:left w:val="single" w:sz="4" w:space="0" w:color="auto"/>
              <w:bottom w:val="single" w:sz="4" w:space="0" w:color="auto"/>
              <w:right w:val="single" w:sz="4" w:space="0" w:color="auto"/>
            </w:tcBorders>
            <w:vAlign w:val="center"/>
          </w:tcPr>
          <w:p w14:paraId="180C4BFC" w14:textId="77777777" w:rsidR="00895F03" w:rsidRPr="00704BB7" w:rsidRDefault="000F276F" w:rsidP="00CB2A92">
            <w:pPr>
              <w:pStyle w:val="TableText0"/>
              <w:framePr w:hSpace="181" w:wrap="notBeside" w:vAnchor="text" w:hAnchor="text" w:xAlign="center" w:y="1"/>
              <w:jc w:val="center"/>
              <w:rPr>
                <w:lang w:eastAsia="zh-CN"/>
              </w:rPr>
            </w:pPr>
            <w:r w:rsidRPr="00704BB7">
              <w:rPr>
                <w:rFonts w:ascii="SimSun" w:eastAsia="SimSun" w:hAnsi="SimSun" w:cs="SimSun" w:hint="eastAsia"/>
                <w:lang w:val="en-GB" w:eastAsia="zh-CN"/>
              </w:rPr>
              <w:t>移动（航空</w:t>
            </w:r>
            <w:r w:rsidRPr="00704BB7">
              <w:rPr>
                <w:rFonts w:ascii="SimSun" w:eastAsia="SimSun" w:hAnsi="SimSun" w:cs="SimSun"/>
                <w:lang w:val="en-GB" w:eastAsia="zh-CN"/>
              </w:rPr>
              <w:br/>
            </w:r>
            <w:r w:rsidRPr="00704BB7">
              <w:rPr>
                <w:rFonts w:ascii="SimSun" w:eastAsia="SimSun" w:hAnsi="SimSun" w:cs="SimSun" w:hint="eastAsia"/>
                <w:lang w:val="en-GB" w:eastAsia="zh-CN"/>
              </w:rPr>
              <w:t>移动除外）</w:t>
            </w:r>
          </w:p>
        </w:tc>
        <w:tc>
          <w:tcPr>
            <w:tcW w:w="4848" w:type="dxa"/>
            <w:tcBorders>
              <w:top w:val="single" w:sz="4" w:space="0" w:color="auto"/>
              <w:left w:val="single" w:sz="4" w:space="0" w:color="auto"/>
              <w:bottom w:val="single" w:sz="4" w:space="0" w:color="auto"/>
              <w:right w:val="single" w:sz="4" w:space="0" w:color="auto"/>
            </w:tcBorders>
          </w:tcPr>
          <w:p w14:paraId="2ACBB413" w14:textId="77777777" w:rsidR="00895F03" w:rsidRPr="00704BB7" w:rsidRDefault="000F276F" w:rsidP="00CB2A92">
            <w:pPr>
              <w:pStyle w:val="Tabletext"/>
              <w:framePr w:hSpace="181" w:wrap="notBeside" w:vAnchor="text" w:hAnchor="text" w:xAlign="center" w:y="1"/>
              <w:rPr>
                <w:rFonts w:ascii="(Utiliser une police de caractè" w:hAnsi="(Utiliser une police de caractè" w:hint="eastAsia"/>
                <w:vertAlign w:val="superscript"/>
                <w:lang w:eastAsia="zh-CN"/>
              </w:rPr>
            </w:pPr>
            <w:r w:rsidRPr="00704BB7">
              <w:rPr>
                <w:rFonts w:ascii="SimSun" w:hAnsi="SimSun" w:cs="SimSun" w:hint="eastAsia"/>
                <w:lang w:eastAsia="zh-CN"/>
              </w:rPr>
              <w:t>对于移动业务台站（</w:t>
            </w:r>
            <w:r w:rsidRPr="00704BB7">
              <w:rPr>
                <w:lang w:eastAsia="zh-CN"/>
              </w:rPr>
              <w:t>IMT</w:t>
            </w:r>
            <w:r w:rsidRPr="00704BB7">
              <w:rPr>
                <w:rFonts w:hint="eastAsia"/>
                <w:lang w:eastAsia="zh-CN"/>
              </w:rPr>
              <w:t>台站和</w:t>
            </w:r>
            <w:proofErr w:type="gramStart"/>
            <w:r w:rsidRPr="00704BB7">
              <w:rPr>
                <w:rFonts w:ascii="SimSun" w:hAnsi="SimSun" w:cs="SimSun"/>
                <w:lang w:eastAsia="zh-CN"/>
              </w:rPr>
              <w:t>可</w:t>
            </w:r>
            <w:proofErr w:type="gramEnd"/>
            <w:r w:rsidRPr="00704BB7">
              <w:rPr>
                <w:rFonts w:ascii="SimSun" w:hAnsi="SimSun" w:cs="SimSun"/>
                <w:lang w:eastAsia="zh-CN"/>
              </w:rPr>
              <w:t>搬</w:t>
            </w:r>
            <w:r w:rsidRPr="00704BB7">
              <w:rPr>
                <w:rFonts w:ascii="SimSun" w:hAnsi="SimSun" w:cs="SimSun" w:hint="eastAsia"/>
                <w:lang w:eastAsia="zh-CN"/>
              </w:rPr>
              <w:t>移式</w:t>
            </w:r>
            <w:r w:rsidRPr="00704BB7">
              <w:rPr>
                <w:rFonts w:ascii="SimSun" w:hAnsi="SimSun" w:cs="SimSun"/>
                <w:lang w:eastAsia="zh-CN"/>
              </w:rPr>
              <w:t>无线电</w:t>
            </w:r>
            <w:r w:rsidRPr="00704BB7">
              <w:rPr>
                <w:rFonts w:ascii="SimSun" w:hAnsi="SimSun" w:cs="SimSun" w:hint="eastAsia"/>
                <w:lang w:eastAsia="zh-CN"/>
              </w:rPr>
              <w:t>中继台站</w:t>
            </w:r>
            <w:r w:rsidRPr="00704BB7">
              <w:rPr>
                <w:rFonts w:ascii="SimSun" w:hAnsi="SimSun" w:cs="SimSun"/>
                <w:lang w:eastAsia="zh-CN"/>
              </w:rPr>
              <w:t>除外）</w:t>
            </w:r>
            <w:r w:rsidRPr="00704BB7">
              <w:rPr>
                <w:lang w:eastAsia="zh-CN"/>
              </w:rPr>
              <w:t>EESS</w:t>
            </w:r>
            <w:r w:rsidRPr="00704BB7">
              <w:rPr>
                <w:rFonts w:ascii="SimSun" w:hAnsi="SimSun" w:cs="SimSun" w:hint="eastAsia"/>
                <w:lang w:eastAsia="zh-CN"/>
              </w:rPr>
              <w:t>（无源）频段</w:t>
            </w:r>
            <w:r w:rsidRPr="00704BB7">
              <w:rPr>
                <w:lang w:eastAsia="zh-CN"/>
              </w:rPr>
              <w:t>27 MHz</w:t>
            </w:r>
            <w:r w:rsidRPr="00704BB7">
              <w:rPr>
                <w:rFonts w:hint="eastAsia"/>
                <w:lang w:eastAsia="zh-CN"/>
              </w:rPr>
              <w:t>内为</w:t>
            </w:r>
            <w:r w:rsidRPr="00704BB7">
              <w:rPr>
                <w:lang w:eastAsia="zh-CN"/>
              </w:rPr>
              <w:t>–60</w:t>
            </w:r>
            <w:r w:rsidRPr="00704BB7">
              <w:rPr>
                <w:lang w:val="en-US" w:eastAsia="zh-CN"/>
              </w:rPr>
              <w:t> </w:t>
            </w:r>
            <w:proofErr w:type="spellStart"/>
            <w:r w:rsidRPr="00704BB7">
              <w:rPr>
                <w:lang w:eastAsia="zh-CN"/>
              </w:rPr>
              <w:t>dBW</w:t>
            </w:r>
            <w:proofErr w:type="spellEnd"/>
          </w:p>
          <w:p w14:paraId="63C81936" w14:textId="77777777" w:rsidR="00895F03" w:rsidRPr="00704BB7" w:rsidRDefault="000F276F" w:rsidP="00CB2A92">
            <w:pPr>
              <w:pStyle w:val="Tabletext"/>
              <w:framePr w:hSpace="181" w:wrap="notBeside" w:vAnchor="text" w:hAnchor="text" w:xAlign="center" w:y="1"/>
              <w:rPr>
                <w:lang w:eastAsia="zh-CN"/>
              </w:rPr>
            </w:pPr>
            <w:r w:rsidRPr="00704BB7">
              <w:rPr>
                <w:rFonts w:hint="eastAsia"/>
                <w:lang w:eastAsia="zh-CN"/>
              </w:rPr>
              <w:t>对于</w:t>
            </w:r>
            <w:r w:rsidRPr="00704BB7">
              <w:rPr>
                <w:lang w:eastAsia="zh-CN"/>
              </w:rPr>
              <w:t>可搬</w:t>
            </w:r>
            <w:r w:rsidRPr="00704BB7">
              <w:rPr>
                <w:rFonts w:hint="eastAsia"/>
                <w:lang w:eastAsia="zh-CN"/>
              </w:rPr>
              <w:t>移式</w:t>
            </w:r>
            <w:r w:rsidRPr="00704BB7">
              <w:rPr>
                <w:lang w:eastAsia="zh-CN"/>
              </w:rPr>
              <w:t>无线电</w:t>
            </w:r>
            <w:r w:rsidRPr="00704BB7">
              <w:rPr>
                <w:rFonts w:hint="eastAsia"/>
                <w:lang w:eastAsia="zh-CN"/>
              </w:rPr>
              <w:t>中继台站，</w:t>
            </w:r>
            <w:r w:rsidRPr="00704BB7">
              <w:rPr>
                <w:lang w:eastAsia="zh-CN"/>
              </w:rPr>
              <w:t>EESS</w:t>
            </w:r>
            <w:r w:rsidRPr="00704BB7">
              <w:rPr>
                <w:rFonts w:ascii="SimSun" w:hAnsi="SimSun" w:cs="SimSun" w:hint="eastAsia"/>
                <w:lang w:eastAsia="zh-CN"/>
              </w:rPr>
              <w:t>（无源）频段</w:t>
            </w:r>
            <w:r w:rsidRPr="00704BB7">
              <w:rPr>
                <w:lang w:eastAsia="zh-CN"/>
              </w:rPr>
              <w:t>27 MHz</w:t>
            </w:r>
            <w:r w:rsidRPr="00704BB7">
              <w:rPr>
                <w:rFonts w:hint="eastAsia"/>
                <w:lang w:eastAsia="zh-CN"/>
              </w:rPr>
              <w:t>内为</w:t>
            </w:r>
            <w:r w:rsidRPr="00704BB7">
              <w:rPr>
                <w:lang w:eastAsia="zh-CN"/>
              </w:rPr>
              <w:t xml:space="preserve">–45 </w:t>
            </w:r>
            <w:proofErr w:type="spellStart"/>
            <w:r w:rsidRPr="00704BB7">
              <w:rPr>
                <w:lang w:eastAsia="zh-CN"/>
              </w:rPr>
              <w:t>dBW</w:t>
            </w:r>
            <w:proofErr w:type="spellEnd"/>
          </w:p>
        </w:tc>
      </w:tr>
      <w:tr w:rsidR="00895F03" w:rsidRPr="00704BB7" w14:paraId="133A65FA" w14:textId="77777777" w:rsidTr="00CB2A92">
        <w:tc>
          <w:tcPr>
            <w:tcW w:w="1666" w:type="dxa"/>
            <w:vMerge/>
            <w:tcBorders>
              <w:left w:val="single" w:sz="4" w:space="0" w:color="auto"/>
              <w:right w:val="single" w:sz="4" w:space="0" w:color="auto"/>
            </w:tcBorders>
            <w:vAlign w:val="center"/>
          </w:tcPr>
          <w:p w14:paraId="4B8E5472" w14:textId="77777777" w:rsidR="00895F03" w:rsidRPr="00704BB7" w:rsidRDefault="00746757" w:rsidP="00CB2A92">
            <w:pPr>
              <w:pStyle w:val="TableText0"/>
              <w:framePr w:hSpace="181" w:wrap="notBeside" w:vAnchor="text" w:hAnchor="text" w:xAlign="center" w:y="1"/>
              <w:rPr>
                <w:lang w:eastAsia="zh-CN"/>
              </w:rPr>
            </w:pPr>
          </w:p>
        </w:tc>
        <w:tc>
          <w:tcPr>
            <w:tcW w:w="1681" w:type="dxa"/>
            <w:vMerge/>
            <w:tcBorders>
              <w:left w:val="single" w:sz="4" w:space="0" w:color="auto"/>
              <w:bottom w:val="single" w:sz="4" w:space="0" w:color="auto"/>
              <w:right w:val="single" w:sz="4" w:space="0" w:color="auto"/>
            </w:tcBorders>
            <w:vAlign w:val="center"/>
          </w:tcPr>
          <w:p w14:paraId="2E4A7401" w14:textId="77777777" w:rsidR="00895F03" w:rsidRPr="00704BB7" w:rsidRDefault="00746757" w:rsidP="00CB2A92">
            <w:pPr>
              <w:pStyle w:val="TableText0"/>
              <w:framePr w:hSpace="181" w:wrap="notBeside" w:vAnchor="text" w:hAnchor="text" w:xAlign="center" w:y="1"/>
              <w:jc w:val="center"/>
              <w:rPr>
                <w:lang w:val="en-GB" w:eastAsia="zh-CN"/>
              </w:rPr>
            </w:pPr>
          </w:p>
        </w:tc>
        <w:tc>
          <w:tcPr>
            <w:tcW w:w="1449" w:type="dxa"/>
            <w:tcBorders>
              <w:top w:val="single" w:sz="4" w:space="0" w:color="auto"/>
              <w:left w:val="single" w:sz="4" w:space="0" w:color="auto"/>
              <w:bottom w:val="single" w:sz="4" w:space="0" w:color="auto"/>
              <w:right w:val="single" w:sz="4" w:space="0" w:color="auto"/>
            </w:tcBorders>
            <w:vAlign w:val="center"/>
          </w:tcPr>
          <w:p w14:paraId="795114FD" w14:textId="77777777" w:rsidR="00895F03" w:rsidRPr="00704BB7" w:rsidRDefault="000F276F" w:rsidP="00CB2A92">
            <w:pPr>
              <w:pStyle w:val="TableText0"/>
              <w:framePr w:hSpace="181" w:wrap="notBeside" w:vAnchor="text" w:hAnchor="text" w:xAlign="center" w:y="1"/>
              <w:jc w:val="center"/>
              <w:rPr>
                <w:rFonts w:ascii="SimSun" w:eastAsia="SimSun" w:hAnsi="SimSun" w:cs="SimSun"/>
                <w:lang w:val="en-GB" w:eastAsia="zh-CN"/>
              </w:rPr>
            </w:pPr>
            <w:r w:rsidRPr="00704BB7">
              <w:rPr>
                <w:rFonts w:ascii="SimSun" w:eastAsia="SimSun" w:hAnsi="SimSun" w:cs="SimSun" w:hint="eastAsia"/>
                <w:lang w:val="en-AU" w:eastAsia="zh-CN"/>
              </w:rPr>
              <w:t>固定</w:t>
            </w:r>
          </w:p>
        </w:tc>
        <w:tc>
          <w:tcPr>
            <w:tcW w:w="4848" w:type="dxa"/>
            <w:tcBorders>
              <w:top w:val="single" w:sz="4" w:space="0" w:color="auto"/>
              <w:left w:val="single" w:sz="4" w:space="0" w:color="auto"/>
              <w:bottom w:val="single" w:sz="4" w:space="0" w:color="auto"/>
              <w:right w:val="single" w:sz="4" w:space="0" w:color="auto"/>
            </w:tcBorders>
          </w:tcPr>
          <w:p w14:paraId="369F2AD1" w14:textId="77777777" w:rsidR="00895F03" w:rsidRPr="00704BB7" w:rsidRDefault="000F276F" w:rsidP="00CB2A92">
            <w:pPr>
              <w:pStyle w:val="Tabletext"/>
              <w:framePr w:hSpace="181" w:wrap="notBeside" w:vAnchor="text" w:hAnchor="text" w:xAlign="center" w:y="1"/>
              <w:rPr>
                <w:rFonts w:ascii="SimSun" w:hAnsi="SimSun" w:cs="SimSun"/>
                <w:lang w:eastAsia="zh-CN"/>
              </w:rPr>
            </w:pPr>
            <w:r w:rsidRPr="00704BB7">
              <w:rPr>
                <w:rFonts w:hint="eastAsia"/>
                <w:lang w:eastAsia="zh-CN"/>
              </w:rPr>
              <w:t>对于点对点系统，</w:t>
            </w:r>
            <w:r w:rsidRPr="00704BB7">
              <w:rPr>
                <w:lang w:eastAsia="zh-CN"/>
              </w:rPr>
              <w:t>EESS</w:t>
            </w:r>
            <w:r w:rsidRPr="00704BB7">
              <w:rPr>
                <w:rFonts w:ascii="SimSun" w:hAnsi="SimSun" w:cs="SimSun" w:hint="eastAsia"/>
                <w:lang w:eastAsia="zh-CN"/>
              </w:rPr>
              <w:t>（无源）频段</w:t>
            </w:r>
            <w:r w:rsidRPr="00704BB7">
              <w:rPr>
                <w:lang w:eastAsia="zh-CN"/>
              </w:rPr>
              <w:t>27 MHz</w:t>
            </w:r>
            <w:r w:rsidRPr="00704BB7">
              <w:rPr>
                <w:rFonts w:hint="eastAsia"/>
                <w:lang w:eastAsia="zh-CN"/>
              </w:rPr>
              <w:t>内为</w:t>
            </w:r>
            <w:r w:rsidRPr="00704BB7">
              <w:rPr>
                <w:lang w:val="en-US" w:eastAsia="zh-CN"/>
              </w:rPr>
              <w:br/>
            </w:r>
            <w:r w:rsidRPr="00704BB7">
              <w:rPr>
                <w:lang w:eastAsia="zh-CN"/>
              </w:rPr>
              <w:t xml:space="preserve">–45 </w:t>
            </w:r>
            <w:proofErr w:type="spellStart"/>
            <w:r w:rsidRPr="00704BB7">
              <w:rPr>
                <w:lang w:eastAsia="zh-CN"/>
              </w:rPr>
              <w:t>dBW</w:t>
            </w:r>
            <w:proofErr w:type="spellEnd"/>
          </w:p>
        </w:tc>
      </w:tr>
      <w:tr w:rsidR="00895F03" w:rsidRPr="00704BB7" w14:paraId="3D3C6A7B" w14:textId="77777777" w:rsidTr="00CB2A92">
        <w:tc>
          <w:tcPr>
            <w:tcW w:w="1666" w:type="dxa"/>
            <w:vMerge/>
            <w:tcBorders>
              <w:left w:val="single" w:sz="4" w:space="0" w:color="auto"/>
              <w:right w:val="single" w:sz="4" w:space="0" w:color="auto"/>
            </w:tcBorders>
            <w:vAlign w:val="center"/>
          </w:tcPr>
          <w:p w14:paraId="4266D753" w14:textId="77777777" w:rsidR="00895F03" w:rsidRPr="00704BB7" w:rsidRDefault="00746757" w:rsidP="00CB2A92">
            <w:pPr>
              <w:pStyle w:val="TableText0"/>
              <w:framePr w:hSpace="181" w:wrap="notBeside" w:vAnchor="text" w:hAnchor="text" w:xAlign="center" w:y="1"/>
              <w:rPr>
                <w:lang w:eastAsia="zh-CN"/>
              </w:rPr>
            </w:pPr>
          </w:p>
        </w:tc>
        <w:tc>
          <w:tcPr>
            <w:tcW w:w="1681" w:type="dxa"/>
            <w:vMerge w:val="restart"/>
            <w:tcBorders>
              <w:top w:val="single" w:sz="4" w:space="0" w:color="auto"/>
              <w:left w:val="single" w:sz="4" w:space="0" w:color="auto"/>
              <w:right w:val="single" w:sz="4" w:space="0" w:color="auto"/>
            </w:tcBorders>
            <w:vAlign w:val="center"/>
          </w:tcPr>
          <w:p w14:paraId="7E5F6B22" w14:textId="77777777" w:rsidR="00895F03" w:rsidRPr="00704BB7" w:rsidRDefault="000F276F" w:rsidP="00CB2A92">
            <w:pPr>
              <w:pStyle w:val="TableText0"/>
              <w:framePr w:hSpace="181" w:wrap="notBeside" w:vAnchor="text" w:hAnchor="text" w:xAlign="center" w:y="1"/>
              <w:ind w:right="-38" w:hanging="24"/>
              <w:jc w:val="center"/>
              <w:rPr>
                <w:lang w:eastAsia="zh-CN"/>
              </w:rPr>
            </w:pPr>
            <w:r w:rsidRPr="00704BB7">
              <w:rPr>
                <w:lang w:val="en-GB"/>
              </w:rPr>
              <w:t>1</w:t>
            </w:r>
            <w:r w:rsidRPr="00704BB7">
              <w:rPr>
                <w:rFonts w:ascii="Tms Rmn" w:hAnsi="Tms Rmn"/>
                <w:sz w:val="12"/>
                <w:lang w:val="en-GB"/>
              </w:rPr>
              <w:t> </w:t>
            </w:r>
            <w:r w:rsidRPr="00704BB7">
              <w:rPr>
                <w:lang w:val="en-GB"/>
              </w:rPr>
              <w:t>429-1</w:t>
            </w:r>
            <w:r w:rsidRPr="00704BB7">
              <w:rPr>
                <w:rFonts w:ascii="Tms Rmn" w:hAnsi="Tms Rmn"/>
                <w:sz w:val="12"/>
                <w:lang w:val="en-GB"/>
              </w:rPr>
              <w:t> </w:t>
            </w:r>
            <w:r w:rsidRPr="00704BB7">
              <w:rPr>
                <w:lang w:val="en-GB"/>
              </w:rPr>
              <w:t>452 MHz</w:t>
            </w:r>
          </w:p>
        </w:tc>
        <w:tc>
          <w:tcPr>
            <w:tcW w:w="1449" w:type="dxa"/>
            <w:tcBorders>
              <w:top w:val="single" w:sz="4" w:space="0" w:color="auto"/>
              <w:left w:val="single" w:sz="4" w:space="0" w:color="auto"/>
              <w:bottom w:val="single" w:sz="4" w:space="0" w:color="auto"/>
              <w:right w:val="single" w:sz="4" w:space="0" w:color="auto"/>
            </w:tcBorders>
            <w:vAlign w:val="center"/>
          </w:tcPr>
          <w:p w14:paraId="2D9DEB58" w14:textId="77777777" w:rsidR="00895F03" w:rsidRPr="00704BB7" w:rsidRDefault="000F276F" w:rsidP="00CB2A92">
            <w:pPr>
              <w:pStyle w:val="TableText0"/>
              <w:framePr w:hSpace="181" w:wrap="notBeside" w:vAnchor="text" w:hAnchor="text" w:xAlign="center" w:y="1"/>
              <w:jc w:val="center"/>
              <w:rPr>
                <w:lang w:eastAsia="zh-CN"/>
              </w:rPr>
            </w:pPr>
            <w:r w:rsidRPr="00704BB7">
              <w:rPr>
                <w:rFonts w:ascii="SimSun" w:eastAsia="SimSun" w:hAnsi="SimSun" w:cs="SimSun" w:hint="eastAsia"/>
                <w:lang w:val="en-AU" w:eastAsia="zh-CN"/>
              </w:rPr>
              <w:t>移动</w:t>
            </w:r>
          </w:p>
        </w:tc>
        <w:tc>
          <w:tcPr>
            <w:tcW w:w="4848" w:type="dxa"/>
            <w:tcBorders>
              <w:top w:val="single" w:sz="4" w:space="0" w:color="auto"/>
              <w:left w:val="single" w:sz="4" w:space="0" w:color="auto"/>
              <w:bottom w:val="single" w:sz="4" w:space="0" w:color="auto"/>
              <w:right w:val="single" w:sz="4" w:space="0" w:color="auto"/>
            </w:tcBorders>
          </w:tcPr>
          <w:p w14:paraId="1E5A4957" w14:textId="77777777" w:rsidR="00895F03" w:rsidRPr="00704BB7" w:rsidRDefault="000F276F" w:rsidP="00CB2A92">
            <w:pPr>
              <w:pStyle w:val="Tabletext"/>
              <w:framePr w:hSpace="181" w:wrap="notBeside" w:vAnchor="text" w:hAnchor="text" w:xAlign="center" w:y="1"/>
              <w:rPr>
                <w:lang w:eastAsia="zh-CN"/>
              </w:rPr>
            </w:pPr>
            <w:r w:rsidRPr="00704BB7">
              <w:rPr>
                <w:rFonts w:hint="eastAsia"/>
                <w:lang w:eastAsia="zh-CN"/>
              </w:rPr>
              <w:t>对于移动业务台站（</w:t>
            </w:r>
            <w:r w:rsidRPr="00C44EC5">
              <w:rPr>
                <w:lang w:eastAsia="zh-CN"/>
              </w:rPr>
              <w:t>IMT</w:t>
            </w:r>
            <w:r w:rsidRPr="00704BB7">
              <w:rPr>
                <w:rFonts w:hint="eastAsia"/>
                <w:lang w:eastAsia="zh-CN"/>
              </w:rPr>
              <w:t>台站，</w:t>
            </w:r>
            <w:r w:rsidRPr="00704BB7">
              <w:rPr>
                <w:lang w:eastAsia="zh-CN"/>
              </w:rPr>
              <w:t>可搬</w:t>
            </w:r>
            <w:r w:rsidRPr="00704BB7">
              <w:rPr>
                <w:rFonts w:hint="eastAsia"/>
                <w:lang w:eastAsia="zh-CN"/>
              </w:rPr>
              <w:t>移式</w:t>
            </w:r>
            <w:r w:rsidRPr="00704BB7">
              <w:rPr>
                <w:lang w:eastAsia="zh-CN"/>
              </w:rPr>
              <w:t>无线电</w:t>
            </w:r>
            <w:r w:rsidRPr="00704BB7">
              <w:rPr>
                <w:rFonts w:hint="eastAsia"/>
                <w:lang w:eastAsia="zh-CN"/>
              </w:rPr>
              <w:t>中继台站和航空遥测台站</w:t>
            </w:r>
            <w:r w:rsidRPr="00704BB7">
              <w:rPr>
                <w:lang w:eastAsia="zh-CN"/>
              </w:rPr>
              <w:t>除外）</w:t>
            </w:r>
            <w:r w:rsidRPr="00704BB7">
              <w:rPr>
                <w:rFonts w:hint="eastAsia"/>
                <w:lang w:eastAsia="zh-CN"/>
              </w:rPr>
              <w:t>，</w:t>
            </w:r>
            <w:r w:rsidRPr="00704BB7">
              <w:rPr>
                <w:lang w:eastAsia="zh-CN"/>
              </w:rPr>
              <w:t>EESS</w:t>
            </w:r>
            <w:r w:rsidRPr="00704BB7">
              <w:rPr>
                <w:rFonts w:ascii="SimSun" w:hAnsi="SimSun" w:cs="SimSun" w:hint="eastAsia"/>
                <w:lang w:eastAsia="zh-CN"/>
              </w:rPr>
              <w:t>（无源）频段</w:t>
            </w:r>
            <w:r>
              <w:rPr>
                <w:lang w:eastAsia="zh-CN"/>
              </w:rPr>
              <w:t>27</w:t>
            </w:r>
            <w:r>
              <w:rPr>
                <w:lang w:val="en-US" w:eastAsia="zh-CN"/>
              </w:rPr>
              <w:t> </w:t>
            </w:r>
            <w:r w:rsidRPr="00704BB7">
              <w:rPr>
                <w:lang w:eastAsia="zh-CN"/>
              </w:rPr>
              <w:t>MHz</w:t>
            </w:r>
            <w:r w:rsidRPr="00704BB7">
              <w:rPr>
                <w:rFonts w:hint="eastAsia"/>
                <w:lang w:eastAsia="zh-CN"/>
              </w:rPr>
              <w:t>内为</w:t>
            </w:r>
            <w:r w:rsidRPr="00704BB7">
              <w:rPr>
                <w:lang w:eastAsia="zh-CN"/>
              </w:rPr>
              <w:t>–60</w:t>
            </w:r>
            <w:r w:rsidRPr="00704BB7">
              <w:rPr>
                <w:lang w:val="en-US" w:eastAsia="zh-CN"/>
              </w:rPr>
              <w:t> </w:t>
            </w:r>
            <w:proofErr w:type="spellStart"/>
            <w:r w:rsidRPr="00704BB7">
              <w:rPr>
                <w:lang w:eastAsia="zh-CN"/>
              </w:rPr>
              <w:t>dBW</w:t>
            </w:r>
            <w:proofErr w:type="spellEnd"/>
          </w:p>
          <w:p w14:paraId="08BC5531" w14:textId="77777777" w:rsidR="00895F03" w:rsidRPr="00704BB7" w:rsidRDefault="000F276F" w:rsidP="00CB2A92">
            <w:pPr>
              <w:pStyle w:val="Tabletext"/>
              <w:framePr w:hSpace="181" w:wrap="notBeside" w:vAnchor="text" w:hAnchor="text" w:xAlign="center" w:y="1"/>
              <w:rPr>
                <w:lang w:eastAsia="zh-CN"/>
              </w:rPr>
            </w:pPr>
            <w:r w:rsidRPr="00704BB7">
              <w:rPr>
                <w:rFonts w:hint="eastAsia"/>
                <w:lang w:eastAsia="zh-CN"/>
              </w:rPr>
              <w:t>对于</w:t>
            </w:r>
            <w:r w:rsidRPr="00704BB7">
              <w:rPr>
                <w:lang w:eastAsia="zh-CN"/>
              </w:rPr>
              <w:t>可搬</w:t>
            </w:r>
            <w:r w:rsidRPr="00704BB7">
              <w:rPr>
                <w:rFonts w:hint="eastAsia"/>
                <w:lang w:eastAsia="zh-CN"/>
              </w:rPr>
              <w:t>移式</w:t>
            </w:r>
            <w:r w:rsidRPr="00704BB7">
              <w:rPr>
                <w:lang w:eastAsia="zh-CN"/>
              </w:rPr>
              <w:t>无线电</w:t>
            </w:r>
            <w:r w:rsidRPr="00704BB7">
              <w:rPr>
                <w:rFonts w:hint="eastAsia"/>
                <w:lang w:eastAsia="zh-CN"/>
              </w:rPr>
              <w:t>中继台站，</w:t>
            </w:r>
            <w:r w:rsidRPr="00704BB7">
              <w:rPr>
                <w:lang w:eastAsia="zh-CN"/>
              </w:rPr>
              <w:t>EESS</w:t>
            </w:r>
            <w:r w:rsidRPr="00704BB7">
              <w:rPr>
                <w:rFonts w:ascii="SimSun" w:hAnsi="SimSun" w:cs="SimSun" w:hint="eastAsia"/>
                <w:lang w:eastAsia="zh-CN"/>
              </w:rPr>
              <w:t>（无源）</w:t>
            </w:r>
            <w:r w:rsidRPr="00704BB7">
              <w:rPr>
                <w:lang w:eastAsia="zh-CN"/>
              </w:rPr>
              <w:t>频段</w:t>
            </w:r>
            <w:r w:rsidRPr="00704BB7">
              <w:rPr>
                <w:lang w:eastAsia="zh-CN"/>
              </w:rPr>
              <w:t>27 MHz</w:t>
            </w:r>
            <w:r w:rsidRPr="00704BB7">
              <w:rPr>
                <w:rFonts w:hint="eastAsia"/>
                <w:lang w:eastAsia="zh-CN"/>
              </w:rPr>
              <w:t>内为</w:t>
            </w:r>
            <w:r w:rsidRPr="00704BB7">
              <w:rPr>
                <w:lang w:eastAsia="zh-CN"/>
              </w:rPr>
              <w:t xml:space="preserve">–45 </w:t>
            </w:r>
            <w:proofErr w:type="spellStart"/>
            <w:r w:rsidRPr="00704BB7">
              <w:rPr>
                <w:lang w:eastAsia="zh-CN"/>
              </w:rPr>
              <w:t>dBW</w:t>
            </w:r>
            <w:proofErr w:type="spellEnd"/>
          </w:p>
          <w:p w14:paraId="3C1CF053" w14:textId="77777777" w:rsidR="00895F03" w:rsidRPr="00704BB7" w:rsidRDefault="000F276F" w:rsidP="00CB2A92">
            <w:pPr>
              <w:pStyle w:val="Tabletext"/>
              <w:framePr w:hSpace="181" w:wrap="notBeside" w:vAnchor="text" w:hAnchor="text" w:xAlign="center" w:y="1"/>
              <w:rPr>
                <w:lang w:eastAsia="zh-CN"/>
              </w:rPr>
            </w:pPr>
            <w:r w:rsidRPr="00704BB7">
              <w:rPr>
                <w:rFonts w:hint="eastAsia"/>
                <w:lang w:eastAsia="zh-CN"/>
              </w:rPr>
              <w:t>对于航天遥测台站</w:t>
            </w:r>
            <w:r>
              <w:rPr>
                <w:vertAlign w:val="superscript"/>
                <w:lang w:eastAsia="zh-CN"/>
              </w:rPr>
              <w:t>3</w:t>
            </w:r>
            <w:r w:rsidRPr="00704BB7">
              <w:rPr>
                <w:rFonts w:hint="eastAsia"/>
                <w:lang w:eastAsia="zh-CN"/>
              </w:rPr>
              <w:t>，</w:t>
            </w:r>
            <w:r w:rsidRPr="00704BB7">
              <w:rPr>
                <w:lang w:eastAsia="zh-CN"/>
              </w:rPr>
              <w:t>EESS</w:t>
            </w:r>
            <w:r w:rsidRPr="00704BB7">
              <w:rPr>
                <w:rFonts w:ascii="SimSun" w:hAnsi="SimSun" w:cs="SimSun" w:hint="eastAsia"/>
                <w:lang w:eastAsia="zh-CN"/>
              </w:rPr>
              <w:t>（无源）频段</w:t>
            </w:r>
            <w:r w:rsidRPr="00704BB7">
              <w:rPr>
                <w:lang w:eastAsia="zh-CN"/>
              </w:rPr>
              <w:t>27 MHz</w:t>
            </w:r>
            <w:r w:rsidRPr="00704BB7">
              <w:rPr>
                <w:rFonts w:hint="eastAsia"/>
                <w:lang w:eastAsia="zh-CN"/>
              </w:rPr>
              <w:t>内</w:t>
            </w:r>
            <w:r w:rsidRPr="00704BB7">
              <w:rPr>
                <w:lang w:val="en-US" w:eastAsia="zh-CN"/>
              </w:rPr>
              <w:br/>
            </w:r>
            <w:r w:rsidRPr="00704BB7">
              <w:rPr>
                <w:rFonts w:hint="eastAsia"/>
                <w:lang w:eastAsia="zh-CN"/>
              </w:rPr>
              <w:t>为</w:t>
            </w:r>
            <w:r>
              <w:rPr>
                <w:lang w:eastAsia="zh-CN"/>
              </w:rPr>
              <w:t xml:space="preserve">–28 </w:t>
            </w:r>
            <w:proofErr w:type="spellStart"/>
            <w:r>
              <w:rPr>
                <w:lang w:eastAsia="zh-CN"/>
              </w:rPr>
              <w:t>dBW</w:t>
            </w:r>
            <w:proofErr w:type="spellEnd"/>
          </w:p>
        </w:tc>
      </w:tr>
      <w:tr w:rsidR="00895F03" w:rsidRPr="00704BB7" w14:paraId="55E35385" w14:textId="77777777" w:rsidTr="00CB2A92">
        <w:tc>
          <w:tcPr>
            <w:tcW w:w="1666" w:type="dxa"/>
            <w:vMerge/>
            <w:tcBorders>
              <w:left w:val="single" w:sz="4" w:space="0" w:color="auto"/>
              <w:bottom w:val="single" w:sz="4" w:space="0" w:color="auto"/>
              <w:right w:val="single" w:sz="4" w:space="0" w:color="auto"/>
            </w:tcBorders>
            <w:vAlign w:val="center"/>
          </w:tcPr>
          <w:p w14:paraId="51CDD1B7" w14:textId="77777777" w:rsidR="00895F03" w:rsidRPr="00704BB7" w:rsidRDefault="00746757" w:rsidP="00CB2A92">
            <w:pPr>
              <w:pStyle w:val="TableText0"/>
              <w:framePr w:hSpace="181" w:wrap="notBeside" w:vAnchor="text" w:hAnchor="text" w:xAlign="center" w:y="1"/>
              <w:rPr>
                <w:lang w:eastAsia="zh-CN"/>
              </w:rPr>
            </w:pPr>
          </w:p>
        </w:tc>
        <w:tc>
          <w:tcPr>
            <w:tcW w:w="1681" w:type="dxa"/>
            <w:vMerge/>
            <w:tcBorders>
              <w:left w:val="single" w:sz="4" w:space="0" w:color="auto"/>
              <w:bottom w:val="single" w:sz="4" w:space="0" w:color="auto"/>
              <w:right w:val="single" w:sz="4" w:space="0" w:color="auto"/>
            </w:tcBorders>
            <w:vAlign w:val="center"/>
          </w:tcPr>
          <w:p w14:paraId="5FF33BEF" w14:textId="77777777" w:rsidR="00895F03" w:rsidRPr="00704BB7" w:rsidRDefault="00746757" w:rsidP="00CB2A92">
            <w:pPr>
              <w:pStyle w:val="TableText0"/>
              <w:framePr w:hSpace="181" w:wrap="notBeside" w:vAnchor="text" w:hAnchor="text" w:xAlign="center" w:y="1"/>
              <w:jc w:val="center"/>
              <w:rPr>
                <w:lang w:val="en-GB" w:eastAsia="zh-CN"/>
              </w:rPr>
            </w:pPr>
          </w:p>
        </w:tc>
        <w:tc>
          <w:tcPr>
            <w:tcW w:w="1449" w:type="dxa"/>
            <w:tcBorders>
              <w:top w:val="single" w:sz="4" w:space="0" w:color="auto"/>
              <w:left w:val="single" w:sz="4" w:space="0" w:color="auto"/>
              <w:bottom w:val="single" w:sz="4" w:space="0" w:color="auto"/>
              <w:right w:val="single" w:sz="4" w:space="0" w:color="auto"/>
            </w:tcBorders>
            <w:vAlign w:val="center"/>
          </w:tcPr>
          <w:p w14:paraId="114F3397" w14:textId="77777777" w:rsidR="00895F03" w:rsidRPr="00704BB7" w:rsidRDefault="000F276F" w:rsidP="00CB2A92">
            <w:pPr>
              <w:pStyle w:val="TableText0"/>
              <w:framePr w:hSpace="181" w:wrap="notBeside" w:vAnchor="text" w:hAnchor="text" w:xAlign="center" w:y="1"/>
              <w:jc w:val="center"/>
              <w:rPr>
                <w:rFonts w:ascii="SimSun" w:eastAsia="SimSun" w:hAnsi="SimSun" w:cs="SimSun"/>
                <w:lang w:val="en-AU" w:eastAsia="zh-CN"/>
              </w:rPr>
            </w:pPr>
            <w:r w:rsidRPr="00704BB7">
              <w:rPr>
                <w:rFonts w:ascii="SimSun" w:eastAsia="SimSun" w:hAnsi="SimSun" w:cs="SimSun" w:hint="eastAsia"/>
                <w:lang w:val="en-AU" w:eastAsia="zh-CN"/>
              </w:rPr>
              <w:t>固定</w:t>
            </w:r>
          </w:p>
        </w:tc>
        <w:tc>
          <w:tcPr>
            <w:tcW w:w="4848" w:type="dxa"/>
            <w:tcBorders>
              <w:top w:val="single" w:sz="4" w:space="0" w:color="auto"/>
              <w:left w:val="single" w:sz="4" w:space="0" w:color="auto"/>
              <w:bottom w:val="single" w:sz="4" w:space="0" w:color="auto"/>
              <w:right w:val="single" w:sz="4" w:space="0" w:color="auto"/>
            </w:tcBorders>
          </w:tcPr>
          <w:p w14:paraId="267AF3AF" w14:textId="77777777" w:rsidR="00895F03" w:rsidRPr="00704BB7" w:rsidRDefault="000F276F" w:rsidP="00CB2A92">
            <w:pPr>
              <w:pStyle w:val="Tabletext"/>
              <w:framePr w:hSpace="181" w:wrap="notBeside" w:vAnchor="text" w:hAnchor="text" w:xAlign="center" w:y="1"/>
              <w:rPr>
                <w:lang w:eastAsia="zh-CN"/>
              </w:rPr>
            </w:pPr>
            <w:r w:rsidRPr="00704BB7">
              <w:rPr>
                <w:rFonts w:ascii="SimSun" w:hAnsi="SimSun" w:cs="SimSun" w:hint="eastAsia"/>
                <w:lang w:eastAsia="zh-CN"/>
              </w:rPr>
              <w:t>对于</w:t>
            </w:r>
            <w:r w:rsidRPr="00704BB7">
              <w:rPr>
                <w:rFonts w:hint="eastAsia"/>
                <w:lang w:eastAsia="zh-CN"/>
              </w:rPr>
              <w:t>点对点系统，</w:t>
            </w:r>
            <w:r w:rsidRPr="00704BB7">
              <w:rPr>
                <w:lang w:eastAsia="zh-CN"/>
              </w:rPr>
              <w:t>EESS</w:t>
            </w:r>
            <w:r w:rsidRPr="00704BB7">
              <w:rPr>
                <w:rFonts w:ascii="SimSun" w:hAnsi="SimSun" w:cs="SimSun" w:hint="eastAsia"/>
                <w:lang w:eastAsia="zh-CN"/>
              </w:rPr>
              <w:t>（无源）频段</w:t>
            </w:r>
            <w:r w:rsidRPr="00704BB7">
              <w:rPr>
                <w:lang w:eastAsia="zh-CN"/>
              </w:rPr>
              <w:t>27 MHz</w:t>
            </w:r>
            <w:r w:rsidRPr="00704BB7">
              <w:rPr>
                <w:rFonts w:hint="eastAsia"/>
                <w:lang w:eastAsia="zh-CN"/>
              </w:rPr>
              <w:t>内为</w:t>
            </w:r>
            <w:r w:rsidRPr="00704BB7">
              <w:rPr>
                <w:lang w:val="en-US" w:eastAsia="zh-CN"/>
              </w:rPr>
              <w:br/>
            </w:r>
            <w:r w:rsidRPr="00704BB7">
              <w:rPr>
                <w:lang w:eastAsia="zh-CN"/>
              </w:rPr>
              <w:t xml:space="preserve">–45 </w:t>
            </w:r>
            <w:proofErr w:type="spellStart"/>
            <w:r w:rsidRPr="00704BB7">
              <w:rPr>
                <w:lang w:eastAsia="zh-CN"/>
              </w:rPr>
              <w:t>dBW</w:t>
            </w:r>
            <w:proofErr w:type="spellEnd"/>
          </w:p>
        </w:tc>
      </w:tr>
      <w:tr w:rsidR="00895F03" w:rsidRPr="00704BB7" w14:paraId="7E1CCE41" w14:textId="77777777" w:rsidTr="00CB2A92">
        <w:tc>
          <w:tcPr>
            <w:tcW w:w="1666" w:type="dxa"/>
            <w:tcBorders>
              <w:top w:val="single" w:sz="4" w:space="0" w:color="auto"/>
              <w:left w:val="single" w:sz="4" w:space="0" w:color="auto"/>
              <w:bottom w:val="single" w:sz="4" w:space="0" w:color="auto"/>
              <w:right w:val="single" w:sz="4" w:space="0" w:color="auto"/>
            </w:tcBorders>
            <w:vAlign w:val="center"/>
          </w:tcPr>
          <w:p w14:paraId="0D07F215" w14:textId="77777777" w:rsidR="00895F03" w:rsidRPr="00704BB7" w:rsidRDefault="000F276F" w:rsidP="00CB2A92">
            <w:pPr>
              <w:pStyle w:val="TableText0"/>
              <w:framePr w:hSpace="181" w:wrap="notBeside" w:vAnchor="text" w:hAnchor="text" w:xAlign="center" w:y="1"/>
              <w:rPr>
                <w:lang w:eastAsia="zh-CN"/>
              </w:rPr>
            </w:pPr>
            <w:r w:rsidRPr="00704BB7">
              <w:rPr>
                <w:lang w:val="en-GB" w:eastAsia="zh-CN"/>
              </w:rPr>
              <w:t>31.3-31.5 GHz</w:t>
            </w:r>
          </w:p>
        </w:tc>
        <w:tc>
          <w:tcPr>
            <w:tcW w:w="1681" w:type="dxa"/>
            <w:tcBorders>
              <w:top w:val="single" w:sz="4" w:space="0" w:color="auto"/>
              <w:left w:val="single" w:sz="4" w:space="0" w:color="auto"/>
              <w:bottom w:val="single" w:sz="4" w:space="0" w:color="auto"/>
              <w:right w:val="single" w:sz="4" w:space="0" w:color="auto"/>
            </w:tcBorders>
            <w:vAlign w:val="center"/>
          </w:tcPr>
          <w:p w14:paraId="04DEBE2A" w14:textId="77777777" w:rsidR="00895F03" w:rsidRPr="00704BB7" w:rsidRDefault="000F276F" w:rsidP="00CB2A92">
            <w:pPr>
              <w:pStyle w:val="TableText0"/>
              <w:framePr w:hSpace="181" w:wrap="notBeside" w:vAnchor="text" w:hAnchor="text" w:xAlign="center" w:y="1"/>
              <w:jc w:val="center"/>
              <w:rPr>
                <w:lang w:val="en-GB" w:eastAsia="zh-CN"/>
              </w:rPr>
            </w:pPr>
            <w:r w:rsidRPr="00704BB7">
              <w:rPr>
                <w:lang w:val="en-GB" w:eastAsia="zh-CN"/>
              </w:rPr>
              <w:t>30.0-31.0 GHz</w:t>
            </w:r>
          </w:p>
        </w:tc>
        <w:tc>
          <w:tcPr>
            <w:tcW w:w="1449" w:type="dxa"/>
            <w:tcBorders>
              <w:top w:val="single" w:sz="4" w:space="0" w:color="auto"/>
              <w:left w:val="single" w:sz="4" w:space="0" w:color="auto"/>
              <w:bottom w:val="single" w:sz="4" w:space="0" w:color="auto"/>
              <w:right w:val="single" w:sz="4" w:space="0" w:color="auto"/>
            </w:tcBorders>
            <w:vAlign w:val="center"/>
          </w:tcPr>
          <w:p w14:paraId="7031FD03" w14:textId="77777777" w:rsidR="00895F03" w:rsidRPr="00704BB7" w:rsidRDefault="000F276F" w:rsidP="00CB2A92">
            <w:pPr>
              <w:pStyle w:val="TableText0"/>
              <w:framePr w:hSpace="181" w:wrap="notBeside" w:vAnchor="text" w:hAnchor="text" w:xAlign="center" w:y="1"/>
              <w:jc w:val="center"/>
              <w:rPr>
                <w:rFonts w:ascii="SimSun" w:eastAsia="SimSun" w:hAnsi="SimSun" w:cs="SimSun"/>
                <w:lang w:eastAsia="zh-CN"/>
              </w:rPr>
            </w:pPr>
            <w:r w:rsidRPr="00704BB7">
              <w:rPr>
                <w:rFonts w:ascii="SimSun" w:eastAsia="SimSun" w:hAnsi="SimSun" w:cs="SimSun" w:hint="eastAsia"/>
                <w:lang w:val="en-GB" w:eastAsia="zh-CN"/>
              </w:rPr>
              <w:t>卫星固定</w:t>
            </w:r>
            <w:r w:rsidRPr="00704BB7">
              <w:rPr>
                <w:rFonts w:ascii="SimSun" w:eastAsia="SimSun" w:hAnsi="SimSun" w:cs="SimSun"/>
                <w:lang w:val="en-GB" w:eastAsia="zh-CN"/>
              </w:rPr>
              <w:br/>
            </w:r>
            <w:r w:rsidRPr="00704BB7">
              <w:rPr>
                <w:rFonts w:ascii="SimSun" w:eastAsia="SimSun" w:hAnsi="SimSun" w:cs="SimSun" w:hint="eastAsia"/>
                <w:lang w:val="en-GB" w:eastAsia="zh-CN"/>
              </w:rPr>
              <w:t>（地对空）</w:t>
            </w:r>
            <w:r w:rsidRPr="00704BB7">
              <w:rPr>
                <w:vertAlign w:val="superscript"/>
              </w:rPr>
              <w:t>4</w:t>
            </w:r>
          </w:p>
        </w:tc>
        <w:tc>
          <w:tcPr>
            <w:tcW w:w="4848" w:type="dxa"/>
            <w:tcBorders>
              <w:top w:val="single" w:sz="4" w:space="0" w:color="auto"/>
              <w:left w:val="single" w:sz="4" w:space="0" w:color="auto"/>
              <w:bottom w:val="single" w:sz="4" w:space="0" w:color="auto"/>
              <w:right w:val="single" w:sz="4" w:space="0" w:color="auto"/>
            </w:tcBorders>
          </w:tcPr>
          <w:p w14:paraId="48C45F4A" w14:textId="77777777" w:rsidR="00895F03" w:rsidRPr="00704BB7" w:rsidRDefault="000F276F" w:rsidP="00CB2A92">
            <w:pPr>
              <w:pStyle w:val="Tabletext"/>
              <w:framePr w:hSpace="181" w:wrap="notBeside" w:vAnchor="text" w:hAnchor="text" w:xAlign="center" w:y="1"/>
              <w:rPr>
                <w:lang w:eastAsia="zh-CN"/>
              </w:rPr>
            </w:pPr>
            <w:r w:rsidRPr="00704BB7">
              <w:rPr>
                <w:rFonts w:ascii="SimSun" w:hAnsi="SimSun" w:cs="SimSun" w:hint="eastAsia"/>
                <w:lang w:eastAsia="zh-CN"/>
              </w:rPr>
              <w:t>对于天线增益大于或等于</w:t>
            </w:r>
            <w:r w:rsidRPr="00704BB7">
              <w:rPr>
                <w:lang w:eastAsia="zh-CN"/>
              </w:rPr>
              <w:t xml:space="preserve">56 </w:t>
            </w:r>
            <w:proofErr w:type="spellStart"/>
            <w:r w:rsidRPr="00704BB7">
              <w:rPr>
                <w:lang w:eastAsia="zh-CN"/>
              </w:rPr>
              <w:t>dBi</w:t>
            </w:r>
            <w:proofErr w:type="spellEnd"/>
            <w:r w:rsidRPr="00704BB7">
              <w:rPr>
                <w:rFonts w:ascii="SimSun" w:hAnsi="SimSun" w:cs="SimSun" w:hint="eastAsia"/>
                <w:lang w:eastAsia="zh-CN"/>
              </w:rPr>
              <w:t>的地球站，</w:t>
            </w:r>
            <w:r w:rsidRPr="00704BB7">
              <w:rPr>
                <w:lang w:eastAsia="zh-CN"/>
              </w:rPr>
              <w:t>EESS</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内为</w:t>
            </w:r>
            <w:r w:rsidRPr="00704BB7">
              <w:rPr>
                <w:lang w:eastAsia="zh-CN"/>
              </w:rPr>
              <w:t xml:space="preserve">–9 </w:t>
            </w:r>
            <w:proofErr w:type="spellStart"/>
            <w:r w:rsidRPr="00704BB7">
              <w:rPr>
                <w:lang w:eastAsia="zh-CN"/>
              </w:rPr>
              <w:t>dBW</w:t>
            </w:r>
            <w:proofErr w:type="spellEnd"/>
          </w:p>
          <w:p w14:paraId="308875D2" w14:textId="77777777" w:rsidR="00895F03" w:rsidRPr="00704BB7" w:rsidRDefault="000F276F" w:rsidP="00CB2A92">
            <w:pPr>
              <w:pStyle w:val="Tabletext"/>
              <w:framePr w:hSpace="181" w:wrap="notBeside" w:vAnchor="text" w:hAnchor="text" w:xAlign="center" w:y="1"/>
              <w:rPr>
                <w:lang w:eastAsia="zh-CN"/>
              </w:rPr>
            </w:pPr>
            <w:r w:rsidRPr="00704BB7">
              <w:rPr>
                <w:rFonts w:ascii="SimSun" w:hAnsi="SimSun" w:cs="SimSun" w:hint="eastAsia"/>
                <w:lang w:eastAsia="zh-CN"/>
              </w:rPr>
              <w:t>对于天线增益小于</w:t>
            </w:r>
            <w:r w:rsidRPr="00704BB7">
              <w:rPr>
                <w:lang w:eastAsia="zh-CN"/>
              </w:rPr>
              <w:t xml:space="preserve">56 </w:t>
            </w:r>
            <w:proofErr w:type="spellStart"/>
            <w:r w:rsidRPr="00704BB7">
              <w:rPr>
                <w:lang w:eastAsia="zh-CN"/>
              </w:rPr>
              <w:t>dBi</w:t>
            </w:r>
            <w:proofErr w:type="spellEnd"/>
            <w:r w:rsidRPr="00704BB7">
              <w:rPr>
                <w:rFonts w:ascii="SimSun" w:hAnsi="SimSun" w:cs="SimSun" w:hint="eastAsia"/>
                <w:lang w:eastAsia="zh-CN"/>
              </w:rPr>
              <w:t>的地球站，</w:t>
            </w:r>
            <w:r w:rsidRPr="00704BB7">
              <w:rPr>
                <w:lang w:eastAsia="zh-CN"/>
              </w:rPr>
              <w:t>EESS</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内为</w:t>
            </w:r>
            <w:r w:rsidRPr="00704BB7">
              <w:rPr>
                <w:lang w:eastAsia="zh-CN"/>
              </w:rPr>
              <w:t xml:space="preserve">–20 </w:t>
            </w:r>
            <w:proofErr w:type="spellStart"/>
            <w:r w:rsidRPr="00704BB7">
              <w:rPr>
                <w:lang w:eastAsia="zh-CN"/>
              </w:rPr>
              <w:t>dBW</w:t>
            </w:r>
            <w:proofErr w:type="spellEnd"/>
          </w:p>
        </w:tc>
      </w:tr>
      <w:tr w:rsidR="00895F03" w:rsidRPr="00704BB7" w14:paraId="2A65C8C3" w14:textId="77777777" w:rsidTr="00CB2A92">
        <w:tc>
          <w:tcPr>
            <w:tcW w:w="1666" w:type="dxa"/>
            <w:vMerge w:val="restart"/>
            <w:tcBorders>
              <w:top w:val="single" w:sz="4" w:space="0" w:color="auto"/>
              <w:left w:val="single" w:sz="4" w:space="0" w:color="auto"/>
              <w:right w:val="single" w:sz="4" w:space="0" w:color="auto"/>
            </w:tcBorders>
            <w:vAlign w:val="center"/>
          </w:tcPr>
          <w:p w14:paraId="32219311" w14:textId="77777777" w:rsidR="00895F03" w:rsidRPr="00704BB7" w:rsidRDefault="000F276F" w:rsidP="00CB2A92">
            <w:pPr>
              <w:pStyle w:val="TableText0"/>
              <w:framePr w:hSpace="181" w:wrap="notBeside" w:vAnchor="text" w:hAnchor="text" w:xAlign="center" w:y="1"/>
              <w:rPr>
                <w:lang w:val="en-GB"/>
              </w:rPr>
            </w:pPr>
            <w:r w:rsidRPr="00704BB7">
              <w:t>86-92 GHz</w:t>
            </w:r>
            <w:r w:rsidRPr="00704BB7">
              <w:rPr>
                <w:vertAlign w:val="superscript"/>
              </w:rPr>
              <w:t>5</w:t>
            </w:r>
          </w:p>
        </w:tc>
        <w:tc>
          <w:tcPr>
            <w:tcW w:w="1681" w:type="dxa"/>
            <w:tcBorders>
              <w:top w:val="single" w:sz="4" w:space="0" w:color="auto"/>
              <w:left w:val="single" w:sz="4" w:space="0" w:color="auto"/>
              <w:bottom w:val="single" w:sz="4" w:space="0" w:color="auto"/>
              <w:right w:val="single" w:sz="4" w:space="0" w:color="auto"/>
            </w:tcBorders>
            <w:vAlign w:val="center"/>
          </w:tcPr>
          <w:p w14:paraId="4D13CBF7" w14:textId="77777777" w:rsidR="00895F03" w:rsidRPr="00704BB7" w:rsidRDefault="000F276F" w:rsidP="00CB2A92">
            <w:pPr>
              <w:pStyle w:val="Tabletext"/>
              <w:framePr w:hSpace="181" w:wrap="notBeside" w:vAnchor="text" w:hAnchor="text" w:xAlign="center" w:y="1"/>
              <w:widowControl w:val="0"/>
              <w:spacing w:before="80" w:after="80"/>
              <w:ind w:left="-85" w:right="-85"/>
              <w:jc w:val="center"/>
            </w:pPr>
            <w:r w:rsidRPr="00704BB7">
              <w:t>81</w:t>
            </w:r>
            <w:r w:rsidRPr="00704BB7">
              <w:rPr>
                <w:lang w:val="en-US" w:eastAsia="zh-CN"/>
              </w:rPr>
              <w:t>-</w:t>
            </w:r>
            <w:r w:rsidRPr="00704BB7">
              <w:t>86 GHz</w:t>
            </w:r>
          </w:p>
        </w:tc>
        <w:tc>
          <w:tcPr>
            <w:tcW w:w="1449" w:type="dxa"/>
            <w:tcBorders>
              <w:top w:val="single" w:sz="4" w:space="0" w:color="auto"/>
              <w:left w:val="single" w:sz="4" w:space="0" w:color="auto"/>
              <w:bottom w:val="single" w:sz="4" w:space="0" w:color="auto"/>
              <w:right w:val="single" w:sz="4" w:space="0" w:color="auto"/>
            </w:tcBorders>
            <w:vAlign w:val="center"/>
          </w:tcPr>
          <w:p w14:paraId="0B84A5F0" w14:textId="77777777" w:rsidR="00895F03" w:rsidRPr="00704BB7" w:rsidRDefault="000F276F" w:rsidP="00CB2A92">
            <w:pPr>
              <w:pStyle w:val="Tabletext"/>
              <w:framePr w:hSpace="181" w:wrap="notBeside" w:vAnchor="text" w:hAnchor="text" w:xAlign="center" w:y="1"/>
              <w:widowControl w:val="0"/>
              <w:spacing w:before="80" w:after="80"/>
              <w:jc w:val="center"/>
              <w:rPr>
                <w:lang w:eastAsia="zh-CN"/>
              </w:rPr>
            </w:pPr>
            <w:r w:rsidRPr="00704BB7">
              <w:rPr>
                <w:rFonts w:hint="eastAsia"/>
                <w:lang w:eastAsia="zh-CN"/>
              </w:rPr>
              <w:t>固定</w:t>
            </w:r>
          </w:p>
        </w:tc>
        <w:tc>
          <w:tcPr>
            <w:tcW w:w="4848" w:type="dxa"/>
            <w:tcBorders>
              <w:top w:val="single" w:sz="4" w:space="0" w:color="auto"/>
              <w:left w:val="single" w:sz="4" w:space="0" w:color="auto"/>
              <w:bottom w:val="single" w:sz="4" w:space="0" w:color="auto"/>
              <w:right w:val="single" w:sz="4" w:space="0" w:color="auto"/>
            </w:tcBorders>
          </w:tcPr>
          <w:p w14:paraId="7ADEAE8B" w14:textId="77777777" w:rsidR="00895F03" w:rsidRPr="00704BB7" w:rsidRDefault="000F276F" w:rsidP="00CB2A92">
            <w:pPr>
              <w:pStyle w:val="TableText0"/>
              <w:keepLines/>
              <w:framePr w:hSpace="181" w:wrap="notBeside" w:vAnchor="text" w:hAnchor="text" w:xAlign="center" w:y="1"/>
              <w:tabs>
                <w:tab w:val="left" w:pos="567"/>
                <w:tab w:val="left" w:leader="dot" w:pos="7938"/>
                <w:tab w:val="center" w:pos="9526"/>
              </w:tabs>
              <w:ind w:left="567" w:hanging="567"/>
              <w:rPr>
                <w:lang w:eastAsia="zh-CN"/>
              </w:rPr>
            </w:pPr>
            <w:r w:rsidRPr="00704BB7">
              <w:rPr>
                <w:lang w:val="en-GB"/>
              </w:rPr>
              <w:t>–41</w:t>
            </w:r>
            <w:r w:rsidRPr="00704BB7">
              <w:t xml:space="preserve"> – </w:t>
            </w:r>
            <w:r w:rsidRPr="00704BB7">
              <w:rPr>
                <w:lang w:val="en-GB"/>
              </w:rPr>
              <w:t>14</w:t>
            </w:r>
            <w:r w:rsidRPr="00704BB7">
              <w:rPr>
                <w:lang w:eastAsia="zh-CN"/>
              </w:rPr>
              <w:t>(</w:t>
            </w:r>
            <w:r w:rsidRPr="00704BB7">
              <w:rPr>
                <w:i/>
                <w:iCs/>
                <w:lang w:eastAsia="zh-CN"/>
              </w:rPr>
              <w:t>f</w:t>
            </w:r>
            <w:r w:rsidRPr="00704BB7">
              <w:rPr>
                <w:lang w:eastAsia="zh-CN"/>
              </w:rPr>
              <w:t xml:space="preserve"> – 86) dBW/100 MHz</w:t>
            </w:r>
            <w:r w:rsidRPr="00704BB7">
              <w:rPr>
                <w:rFonts w:eastAsiaTheme="minorEastAsia" w:hint="eastAsia"/>
                <w:lang w:eastAsia="zh-CN"/>
              </w:rPr>
              <w:t>用于</w:t>
            </w:r>
            <w:r w:rsidRPr="00704BB7">
              <w:rPr>
                <w:lang w:eastAsia="zh-CN"/>
              </w:rPr>
              <w:t xml:space="preserve">86.05 </w:t>
            </w:r>
            <w:r w:rsidRPr="00704BB7">
              <w:rPr>
                <w:lang w:eastAsia="zh-CN"/>
              </w:rPr>
              <w:sym w:font="Symbol" w:char="F0A3"/>
            </w:r>
            <w:r w:rsidRPr="00704BB7">
              <w:rPr>
                <w:lang w:eastAsia="zh-CN"/>
              </w:rPr>
              <w:t> </w:t>
            </w:r>
            <w:r w:rsidRPr="00704BB7">
              <w:rPr>
                <w:i/>
                <w:iCs/>
                <w:lang w:eastAsia="zh-CN"/>
              </w:rPr>
              <w:t>f </w:t>
            </w:r>
            <w:r w:rsidRPr="00704BB7">
              <w:rPr>
                <w:lang w:eastAsia="zh-CN"/>
              </w:rPr>
              <w:sym w:font="Symbol" w:char="F0A3"/>
            </w:r>
            <w:r w:rsidRPr="00704BB7">
              <w:rPr>
                <w:lang w:eastAsia="zh-CN"/>
              </w:rPr>
              <w:t> 87 GHz</w:t>
            </w:r>
          </w:p>
          <w:p w14:paraId="4BDAF9D7" w14:textId="77777777" w:rsidR="00895F03" w:rsidRPr="00704BB7" w:rsidRDefault="000F276F" w:rsidP="00CB2A92">
            <w:pPr>
              <w:pStyle w:val="TableText0"/>
              <w:framePr w:hSpace="181" w:wrap="notBeside" w:vAnchor="text" w:hAnchor="text" w:xAlign="center" w:y="1"/>
              <w:rPr>
                <w:lang w:eastAsia="zh-CN"/>
              </w:rPr>
            </w:pPr>
            <w:r w:rsidRPr="00704BB7">
              <w:rPr>
                <w:lang w:eastAsia="zh-CN"/>
              </w:rPr>
              <w:t>–55 dBW/100 MHz</w:t>
            </w:r>
            <w:r w:rsidRPr="00704BB7">
              <w:rPr>
                <w:rFonts w:eastAsiaTheme="minorEastAsia" w:hint="eastAsia"/>
                <w:lang w:eastAsia="zh-CN"/>
              </w:rPr>
              <w:t>用于</w:t>
            </w:r>
            <w:r w:rsidRPr="00704BB7">
              <w:rPr>
                <w:lang w:eastAsia="zh-CN"/>
              </w:rPr>
              <w:t>87 </w:t>
            </w:r>
            <w:r w:rsidRPr="00704BB7">
              <w:rPr>
                <w:lang w:eastAsia="zh-CN"/>
              </w:rPr>
              <w:sym w:font="Symbol" w:char="F0A3"/>
            </w:r>
            <w:r w:rsidRPr="00704BB7">
              <w:rPr>
                <w:lang w:eastAsia="zh-CN"/>
              </w:rPr>
              <w:t> </w:t>
            </w:r>
            <w:r w:rsidRPr="00704BB7">
              <w:rPr>
                <w:i/>
                <w:iCs/>
                <w:lang w:eastAsia="zh-CN"/>
              </w:rPr>
              <w:t>f</w:t>
            </w:r>
            <w:r w:rsidRPr="00704BB7">
              <w:rPr>
                <w:lang w:eastAsia="zh-CN"/>
              </w:rPr>
              <w:t> </w:t>
            </w:r>
            <w:r w:rsidRPr="00704BB7">
              <w:rPr>
                <w:lang w:eastAsia="zh-CN"/>
              </w:rPr>
              <w:sym w:font="Symbol" w:char="F0A3"/>
            </w:r>
            <w:r w:rsidRPr="00704BB7">
              <w:rPr>
                <w:lang w:eastAsia="zh-CN"/>
              </w:rPr>
              <w:t> 91.95 GHz</w:t>
            </w:r>
          </w:p>
          <w:p w14:paraId="2AAF83F3" w14:textId="77777777" w:rsidR="00895F03" w:rsidRPr="00704BB7" w:rsidRDefault="000F276F" w:rsidP="00CB2A92">
            <w:pPr>
              <w:pStyle w:val="TableText0"/>
              <w:framePr w:hSpace="181" w:wrap="notBeside" w:vAnchor="text" w:hAnchor="text" w:xAlign="center" w:y="1"/>
              <w:rPr>
                <w:rFonts w:eastAsiaTheme="minorEastAsia"/>
                <w:lang w:eastAsia="zh-CN"/>
              </w:rPr>
            </w:pPr>
            <w:r w:rsidRPr="00704BB7">
              <w:rPr>
                <w:rFonts w:eastAsiaTheme="minorEastAsia" w:hint="eastAsia"/>
                <w:lang w:eastAsia="zh-CN"/>
              </w:rPr>
              <w:t>其中，</w:t>
            </w:r>
            <w:r w:rsidRPr="00704BB7">
              <w:rPr>
                <w:rFonts w:eastAsiaTheme="minorEastAsia" w:hint="eastAsia"/>
                <w:i/>
                <w:iCs/>
                <w:lang w:eastAsia="zh-CN"/>
              </w:rPr>
              <w:t>f</w:t>
            </w:r>
            <w:r w:rsidRPr="00704BB7">
              <w:rPr>
                <w:rFonts w:eastAsiaTheme="minorEastAsia" w:hint="eastAsia"/>
                <w:lang w:eastAsia="zh-CN"/>
              </w:rPr>
              <w:t>是</w:t>
            </w:r>
            <w:r w:rsidRPr="00704BB7">
              <w:rPr>
                <w:lang w:eastAsia="zh-CN"/>
              </w:rPr>
              <w:t>100 MHz</w:t>
            </w:r>
            <w:r w:rsidRPr="00704BB7">
              <w:rPr>
                <w:rFonts w:eastAsiaTheme="minorEastAsia" w:hint="eastAsia"/>
                <w:lang w:eastAsia="zh-CN"/>
              </w:rPr>
              <w:t>参考带宽的中频，用</w:t>
            </w:r>
            <w:r w:rsidRPr="00704BB7">
              <w:rPr>
                <w:lang w:eastAsia="zh-CN"/>
              </w:rPr>
              <w:t>GHz</w:t>
            </w:r>
            <w:r w:rsidRPr="00704BB7">
              <w:rPr>
                <w:rFonts w:eastAsiaTheme="minorEastAsia" w:hint="eastAsia"/>
                <w:lang w:eastAsia="zh-CN"/>
              </w:rPr>
              <w:t>表示</w:t>
            </w:r>
          </w:p>
        </w:tc>
      </w:tr>
      <w:tr w:rsidR="00895F03" w:rsidRPr="00704BB7" w14:paraId="49E8EAB5" w14:textId="77777777" w:rsidTr="00CB2A92">
        <w:tc>
          <w:tcPr>
            <w:tcW w:w="1666" w:type="dxa"/>
            <w:vMerge/>
            <w:tcBorders>
              <w:left w:val="single" w:sz="4" w:space="0" w:color="auto"/>
              <w:bottom w:val="single" w:sz="4" w:space="0" w:color="auto"/>
              <w:right w:val="single" w:sz="4" w:space="0" w:color="auto"/>
            </w:tcBorders>
            <w:vAlign w:val="center"/>
          </w:tcPr>
          <w:p w14:paraId="1DD39F42" w14:textId="77777777" w:rsidR="00895F03" w:rsidRPr="00704BB7" w:rsidRDefault="00746757" w:rsidP="00CB2A92">
            <w:pPr>
              <w:pStyle w:val="TableText0"/>
              <w:framePr w:hSpace="181" w:wrap="notBeside" w:vAnchor="text" w:hAnchor="text" w:xAlign="center" w:y="1"/>
              <w:rPr>
                <w:lang w:val="en-GB" w:eastAsia="zh-CN"/>
              </w:rPr>
            </w:pPr>
          </w:p>
        </w:tc>
        <w:tc>
          <w:tcPr>
            <w:tcW w:w="1681" w:type="dxa"/>
            <w:tcBorders>
              <w:top w:val="single" w:sz="4" w:space="0" w:color="auto"/>
              <w:left w:val="single" w:sz="4" w:space="0" w:color="auto"/>
              <w:bottom w:val="single" w:sz="4" w:space="0" w:color="auto"/>
              <w:right w:val="single" w:sz="4" w:space="0" w:color="auto"/>
            </w:tcBorders>
            <w:vAlign w:val="center"/>
          </w:tcPr>
          <w:p w14:paraId="5A916637" w14:textId="77777777" w:rsidR="00895F03" w:rsidRPr="00704BB7" w:rsidRDefault="000F276F" w:rsidP="00CB2A92">
            <w:pPr>
              <w:pStyle w:val="Tabletext"/>
              <w:framePr w:hSpace="181" w:wrap="notBeside" w:vAnchor="text" w:hAnchor="text" w:xAlign="center" w:y="1"/>
              <w:widowControl w:val="0"/>
              <w:spacing w:before="80" w:after="80"/>
              <w:ind w:left="-85" w:right="-85"/>
              <w:jc w:val="center"/>
            </w:pPr>
            <w:r w:rsidRPr="00704BB7">
              <w:t>92</w:t>
            </w:r>
            <w:r w:rsidRPr="00704BB7">
              <w:rPr>
                <w:lang w:val="en-US" w:eastAsia="zh-CN"/>
              </w:rPr>
              <w:t>-</w:t>
            </w:r>
            <w:r w:rsidRPr="00704BB7">
              <w:t>94 GHz</w:t>
            </w:r>
          </w:p>
        </w:tc>
        <w:tc>
          <w:tcPr>
            <w:tcW w:w="1449" w:type="dxa"/>
            <w:tcBorders>
              <w:top w:val="single" w:sz="4" w:space="0" w:color="auto"/>
              <w:left w:val="single" w:sz="4" w:space="0" w:color="auto"/>
              <w:bottom w:val="single" w:sz="4" w:space="0" w:color="auto"/>
              <w:right w:val="single" w:sz="4" w:space="0" w:color="auto"/>
            </w:tcBorders>
            <w:vAlign w:val="center"/>
          </w:tcPr>
          <w:p w14:paraId="170B3183" w14:textId="77777777" w:rsidR="00895F03" w:rsidRPr="00704BB7" w:rsidRDefault="000F276F" w:rsidP="00CB2A92">
            <w:pPr>
              <w:pStyle w:val="Tabletext"/>
              <w:framePr w:hSpace="181" w:wrap="notBeside" w:vAnchor="text" w:hAnchor="text" w:xAlign="center" w:y="1"/>
              <w:widowControl w:val="0"/>
              <w:spacing w:before="80" w:after="80"/>
              <w:jc w:val="center"/>
            </w:pPr>
            <w:r w:rsidRPr="00704BB7">
              <w:rPr>
                <w:rFonts w:hint="eastAsia"/>
                <w:lang w:eastAsia="zh-CN"/>
              </w:rPr>
              <w:t>固定</w:t>
            </w:r>
          </w:p>
        </w:tc>
        <w:tc>
          <w:tcPr>
            <w:tcW w:w="4848" w:type="dxa"/>
            <w:tcBorders>
              <w:top w:val="single" w:sz="4" w:space="0" w:color="auto"/>
              <w:left w:val="single" w:sz="4" w:space="0" w:color="auto"/>
              <w:bottom w:val="single" w:sz="4" w:space="0" w:color="auto"/>
              <w:right w:val="single" w:sz="4" w:space="0" w:color="auto"/>
            </w:tcBorders>
          </w:tcPr>
          <w:p w14:paraId="237726CA" w14:textId="77777777" w:rsidR="00895F03" w:rsidRPr="00704BB7" w:rsidRDefault="000F276F" w:rsidP="00CB2A92">
            <w:pPr>
              <w:pStyle w:val="TableText0"/>
              <w:keepLines/>
              <w:framePr w:hSpace="181" w:wrap="notBeside" w:vAnchor="text" w:hAnchor="text" w:xAlign="center" w:y="1"/>
              <w:tabs>
                <w:tab w:val="left" w:pos="567"/>
                <w:tab w:val="left" w:leader="dot" w:pos="7938"/>
                <w:tab w:val="center" w:pos="9526"/>
              </w:tabs>
              <w:ind w:left="567" w:hanging="567"/>
              <w:rPr>
                <w:rFonts w:eastAsia="SimSun"/>
                <w:lang w:eastAsia="zh-CN"/>
              </w:rPr>
            </w:pPr>
            <w:r w:rsidRPr="00704BB7">
              <w:rPr>
                <w:lang w:val="en-GB"/>
              </w:rPr>
              <w:t>–41</w:t>
            </w:r>
            <w:r w:rsidRPr="00704BB7">
              <w:t xml:space="preserve"> – </w:t>
            </w:r>
            <w:r w:rsidRPr="00704BB7">
              <w:rPr>
                <w:lang w:val="en-GB"/>
              </w:rPr>
              <w:t>14</w:t>
            </w:r>
            <w:r w:rsidRPr="00704BB7">
              <w:rPr>
                <w:lang w:eastAsia="zh-CN"/>
              </w:rPr>
              <w:t xml:space="preserve">(92 – </w:t>
            </w:r>
            <w:r w:rsidRPr="00704BB7">
              <w:rPr>
                <w:i/>
                <w:iCs/>
                <w:lang w:eastAsia="zh-CN"/>
              </w:rPr>
              <w:t>f</w:t>
            </w:r>
            <w:r w:rsidRPr="00704BB7">
              <w:rPr>
                <w:lang w:eastAsia="zh-CN"/>
              </w:rPr>
              <w:t>) dBW/100 MHz</w:t>
            </w:r>
            <w:r w:rsidRPr="00704BB7">
              <w:rPr>
                <w:rFonts w:eastAsiaTheme="minorEastAsia" w:hint="eastAsia"/>
                <w:lang w:eastAsia="zh-CN"/>
              </w:rPr>
              <w:t>用于</w:t>
            </w:r>
            <w:r w:rsidRPr="00704BB7">
              <w:rPr>
                <w:lang w:eastAsia="zh-CN"/>
              </w:rPr>
              <w:t xml:space="preserve">91 </w:t>
            </w:r>
            <w:r w:rsidRPr="00704BB7">
              <w:rPr>
                <w:lang w:eastAsia="zh-CN"/>
              </w:rPr>
              <w:sym w:font="Symbol" w:char="F0A3"/>
            </w:r>
            <w:r w:rsidRPr="00704BB7">
              <w:rPr>
                <w:lang w:eastAsia="zh-CN"/>
              </w:rPr>
              <w:t> </w:t>
            </w:r>
            <w:r w:rsidRPr="00704BB7">
              <w:rPr>
                <w:i/>
                <w:iCs/>
                <w:lang w:eastAsia="zh-CN"/>
              </w:rPr>
              <w:t>f</w:t>
            </w:r>
            <w:r w:rsidRPr="00704BB7">
              <w:rPr>
                <w:lang w:eastAsia="zh-CN"/>
              </w:rPr>
              <w:t> </w:t>
            </w:r>
            <w:r w:rsidRPr="00704BB7">
              <w:rPr>
                <w:lang w:eastAsia="zh-CN"/>
              </w:rPr>
              <w:sym w:font="Symbol" w:char="F0A3"/>
            </w:r>
            <w:r w:rsidRPr="00704BB7">
              <w:rPr>
                <w:lang w:eastAsia="zh-CN"/>
              </w:rPr>
              <w:t> 91.95 GHz</w:t>
            </w:r>
          </w:p>
          <w:p w14:paraId="2D17CFB4" w14:textId="77777777" w:rsidR="00895F03" w:rsidRPr="00704BB7" w:rsidRDefault="000F276F" w:rsidP="00CB2A92">
            <w:pPr>
              <w:pStyle w:val="TableText0"/>
              <w:framePr w:hSpace="181" w:wrap="notBeside" w:vAnchor="text" w:hAnchor="text" w:xAlign="center" w:y="1"/>
              <w:rPr>
                <w:rFonts w:eastAsia="SimSun"/>
                <w:lang w:eastAsia="zh-CN"/>
              </w:rPr>
            </w:pPr>
            <w:r w:rsidRPr="00704BB7">
              <w:rPr>
                <w:lang w:eastAsia="zh-CN"/>
              </w:rPr>
              <w:t>–55 dBW/100 MHz</w:t>
            </w:r>
            <w:r w:rsidRPr="00704BB7">
              <w:rPr>
                <w:rFonts w:eastAsiaTheme="minorEastAsia" w:hint="eastAsia"/>
                <w:lang w:eastAsia="zh-CN"/>
              </w:rPr>
              <w:t>用于</w:t>
            </w:r>
            <w:r w:rsidRPr="00704BB7">
              <w:rPr>
                <w:lang w:eastAsia="zh-CN"/>
              </w:rPr>
              <w:t xml:space="preserve">86.05 </w:t>
            </w:r>
            <w:r w:rsidRPr="00704BB7">
              <w:rPr>
                <w:lang w:eastAsia="zh-CN"/>
              </w:rPr>
              <w:sym w:font="Symbol" w:char="F0A3"/>
            </w:r>
            <w:r w:rsidRPr="00704BB7">
              <w:rPr>
                <w:lang w:eastAsia="zh-CN"/>
              </w:rPr>
              <w:t> </w:t>
            </w:r>
            <w:r w:rsidRPr="00704BB7">
              <w:rPr>
                <w:i/>
                <w:iCs/>
                <w:lang w:eastAsia="zh-CN"/>
              </w:rPr>
              <w:t>f</w:t>
            </w:r>
            <w:r w:rsidRPr="00704BB7">
              <w:rPr>
                <w:lang w:eastAsia="zh-CN"/>
              </w:rPr>
              <w:t> </w:t>
            </w:r>
            <w:r w:rsidRPr="00704BB7">
              <w:rPr>
                <w:lang w:eastAsia="zh-CN"/>
              </w:rPr>
              <w:sym w:font="Symbol" w:char="F0A3"/>
            </w:r>
            <w:r w:rsidRPr="00704BB7">
              <w:rPr>
                <w:lang w:eastAsia="zh-CN"/>
              </w:rPr>
              <w:t> 91 GHz</w:t>
            </w:r>
          </w:p>
          <w:p w14:paraId="0587E856" w14:textId="77777777" w:rsidR="00895F03" w:rsidRPr="00704BB7" w:rsidRDefault="000F276F" w:rsidP="00CB2A92">
            <w:pPr>
              <w:pStyle w:val="TableText0"/>
              <w:framePr w:hSpace="181" w:wrap="notBeside" w:vAnchor="text" w:hAnchor="text" w:xAlign="center" w:y="1"/>
              <w:rPr>
                <w:rFonts w:eastAsia="SimSun"/>
                <w:lang w:eastAsia="zh-CN"/>
              </w:rPr>
            </w:pPr>
            <w:r w:rsidRPr="00704BB7">
              <w:rPr>
                <w:rFonts w:eastAsiaTheme="minorEastAsia" w:hint="eastAsia"/>
                <w:lang w:eastAsia="zh-CN"/>
              </w:rPr>
              <w:t>其中，</w:t>
            </w:r>
            <w:r w:rsidRPr="00704BB7">
              <w:rPr>
                <w:rFonts w:eastAsiaTheme="minorEastAsia" w:hint="eastAsia"/>
                <w:i/>
                <w:iCs/>
                <w:lang w:eastAsia="zh-CN"/>
              </w:rPr>
              <w:t>f</w:t>
            </w:r>
            <w:r w:rsidRPr="00704BB7">
              <w:rPr>
                <w:rFonts w:eastAsiaTheme="minorEastAsia" w:hint="eastAsia"/>
                <w:lang w:eastAsia="zh-CN"/>
              </w:rPr>
              <w:t>是</w:t>
            </w:r>
            <w:r w:rsidRPr="00704BB7">
              <w:rPr>
                <w:lang w:eastAsia="zh-CN"/>
              </w:rPr>
              <w:t>100 MHz</w:t>
            </w:r>
            <w:r w:rsidRPr="00704BB7">
              <w:rPr>
                <w:rFonts w:eastAsiaTheme="minorEastAsia" w:hint="eastAsia"/>
                <w:lang w:eastAsia="zh-CN"/>
              </w:rPr>
              <w:t>参考带宽的中频，用</w:t>
            </w:r>
            <w:r w:rsidRPr="00704BB7">
              <w:rPr>
                <w:lang w:eastAsia="zh-CN"/>
              </w:rPr>
              <w:t>GHz</w:t>
            </w:r>
            <w:r w:rsidRPr="00704BB7">
              <w:rPr>
                <w:rFonts w:eastAsiaTheme="minorEastAsia" w:hint="eastAsia"/>
                <w:lang w:eastAsia="zh-CN"/>
              </w:rPr>
              <w:t>表示</w:t>
            </w:r>
          </w:p>
        </w:tc>
      </w:tr>
    </w:tbl>
    <w:p w14:paraId="4094C5F5" w14:textId="77777777" w:rsidR="00895F03" w:rsidRDefault="00746757" w:rsidP="00895F03">
      <w:pPr>
        <w:rPr>
          <w:lang w:eastAsia="zh-CN"/>
        </w:rPr>
      </w:pPr>
    </w:p>
    <w:p w14:paraId="267B1675" w14:textId="77777777" w:rsidR="00895F03" w:rsidRDefault="000F276F" w:rsidP="00895F03">
      <w:pPr>
        <w:rPr>
          <w:lang w:eastAsia="zh-CN"/>
        </w:rPr>
      </w:pPr>
      <w:r>
        <w:rPr>
          <w:lang w:eastAsia="zh-CN"/>
        </w:rPr>
        <w:br w:type="page"/>
      </w:r>
    </w:p>
    <w:tbl>
      <w:tblPr>
        <w:tblW w:w="9644" w:type="dxa"/>
        <w:tblLook w:val="01E0" w:firstRow="1" w:lastRow="1" w:firstColumn="1" w:lastColumn="1" w:noHBand="0" w:noVBand="0"/>
      </w:tblPr>
      <w:tblGrid>
        <w:gridCol w:w="9644"/>
      </w:tblGrid>
      <w:tr w:rsidR="00895F03" w:rsidRPr="00704BB7" w14:paraId="742CEFCF" w14:textId="77777777" w:rsidTr="00CB2A92">
        <w:tc>
          <w:tcPr>
            <w:tcW w:w="9644" w:type="dxa"/>
            <w:vAlign w:val="center"/>
          </w:tcPr>
          <w:p w14:paraId="5B1940CC" w14:textId="77777777" w:rsidR="00895F03" w:rsidRPr="00C07BB0" w:rsidRDefault="000F276F" w:rsidP="00CB2A92">
            <w:pPr>
              <w:pStyle w:val="Note"/>
              <w:framePr w:hSpace="181" w:wrap="notBeside" w:vAnchor="text" w:hAnchor="text" w:xAlign="center" w:y="1"/>
              <w:rPr>
                <w:rFonts w:eastAsia="STKaiti"/>
                <w:lang w:eastAsia="zh-CN"/>
              </w:rPr>
            </w:pPr>
            <w:r w:rsidRPr="00C07BB0">
              <w:rPr>
                <w:rFonts w:eastAsia="STKaiti" w:hint="eastAsia"/>
                <w:lang w:eastAsia="zh-CN"/>
              </w:rPr>
              <w:lastRenderedPageBreak/>
              <w:t>表</w:t>
            </w:r>
            <w:r w:rsidRPr="00C07BB0">
              <w:rPr>
                <w:rFonts w:eastAsia="STKaiti"/>
                <w:lang w:eastAsia="zh-CN"/>
              </w:rPr>
              <w:t>1-2</w:t>
            </w:r>
            <w:r w:rsidRPr="00C07BB0">
              <w:rPr>
                <w:rFonts w:eastAsia="STKaiti"/>
                <w:lang w:eastAsia="zh-CN"/>
              </w:rPr>
              <w:t>注</w:t>
            </w:r>
            <w:r w:rsidRPr="00C07BB0">
              <w:rPr>
                <w:rFonts w:eastAsia="STKaiti" w:hint="eastAsia"/>
                <w:lang w:eastAsia="zh-CN"/>
              </w:rPr>
              <w:t>：</w:t>
            </w:r>
          </w:p>
          <w:p w14:paraId="72D7B816" w14:textId="77777777" w:rsidR="00895F03" w:rsidRPr="00704BB7" w:rsidRDefault="000F276F" w:rsidP="00CB2A92">
            <w:pPr>
              <w:pStyle w:val="Tablelegend"/>
              <w:framePr w:hSpace="181" w:wrap="notBeside" w:vAnchor="text" w:hAnchor="text" w:xAlign="center" w:y="1"/>
              <w:spacing w:after="0"/>
              <w:rPr>
                <w:lang w:eastAsia="zh-CN"/>
              </w:rPr>
            </w:pPr>
            <w:r w:rsidRPr="00704BB7">
              <w:rPr>
                <w:vertAlign w:val="superscript"/>
                <w:lang w:eastAsia="zh-CN"/>
              </w:rPr>
              <w:t>1</w:t>
            </w:r>
            <w:r w:rsidRPr="00704BB7">
              <w:rPr>
                <w:lang w:eastAsia="zh-CN"/>
              </w:rPr>
              <w:tab/>
            </w:r>
            <w:r w:rsidRPr="00704BB7">
              <w:rPr>
                <w:lang w:eastAsia="zh-CN"/>
              </w:rPr>
              <w:t>无用发射功率电平</w:t>
            </w:r>
            <w:r w:rsidRPr="00704BB7">
              <w:rPr>
                <w:rFonts w:hint="eastAsia"/>
                <w:lang w:eastAsia="zh-CN"/>
              </w:rPr>
              <w:t>在此应理解为</w:t>
            </w:r>
            <w:r w:rsidRPr="00704BB7">
              <w:rPr>
                <w:lang w:eastAsia="zh-CN"/>
              </w:rPr>
              <w:t>天线端口</w:t>
            </w:r>
            <w:r w:rsidRPr="00704BB7">
              <w:rPr>
                <w:rFonts w:hint="eastAsia"/>
                <w:lang w:eastAsia="zh-CN"/>
              </w:rPr>
              <w:t>处测得</w:t>
            </w:r>
            <w:r w:rsidRPr="00704BB7">
              <w:rPr>
                <w:lang w:eastAsia="zh-CN"/>
              </w:rPr>
              <w:t>的电平</w:t>
            </w:r>
            <w:r w:rsidRPr="00704BB7">
              <w:rPr>
                <w:rFonts w:hint="eastAsia"/>
                <w:lang w:eastAsia="zh-CN"/>
              </w:rPr>
              <w:t>。</w:t>
            </w:r>
          </w:p>
          <w:p w14:paraId="58BE05FF" w14:textId="77777777" w:rsidR="00895F03" w:rsidRPr="00704BB7" w:rsidRDefault="000F276F" w:rsidP="00CB2A92">
            <w:pPr>
              <w:pStyle w:val="Tablelegend"/>
              <w:framePr w:hSpace="181" w:wrap="notBeside" w:vAnchor="text" w:hAnchor="text" w:xAlign="center" w:y="1"/>
              <w:spacing w:after="0"/>
              <w:rPr>
                <w:lang w:eastAsia="zh-CN"/>
              </w:rPr>
            </w:pPr>
            <w:r w:rsidRPr="00704BB7">
              <w:rPr>
                <w:vertAlign w:val="superscript"/>
                <w:lang w:eastAsia="zh-CN"/>
              </w:rPr>
              <w:t>2</w:t>
            </w:r>
            <w:r w:rsidRPr="00704BB7">
              <w:rPr>
                <w:lang w:eastAsia="zh-CN"/>
              </w:rPr>
              <w:tab/>
            </w:r>
            <w:r w:rsidRPr="00704BB7">
              <w:rPr>
                <w:lang w:eastAsia="zh-CN"/>
              </w:rPr>
              <w:t>平均功率在此应理解为</w:t>
            </w:r>
            <w:r w:rsidRPr="00704BB7">
              <w:rPr>
                <w:lang w:eastAsia="zh-CN"/>
              </w:rPr>
              <w:t>1 400-1 427</w:t>
            </w:r>
            <w:r w:rsidRPr="00704BB7">
              <w:rPr>
                <w:rFonts w:hint="eastAsia"/>
                <w:lang w:eastAsia="zh-CN"/>
              </w:rPr>
              <w:t xml:space="preserve"> </w:t>
            </w:r>
            <w:r w:rsidRPr="00704BB7">
              <w:rPr>
                <w:lang w:eastAsia="zh-CN"/>
              </w:rPr>
              <w:t>MHz</w:t>
            </w:r>
            <w:r w:rsidRPr="00704BB7">
              <w:rPr>
                <w:lang w:eastAsia="zh-CN"/>
              </w:rPr>
              <w:t>频段天线端口</w:t>
            </w:r>
            <w:r w:rsidRPr="00704BB7">
              <w:rPr>
                <w:rFonts w:hint="eastAsia"/>
                <w:lang w:eastAsia="zh-CN"/>
              </w:rPr>
              <w:t>处</w:t>
            </w:r>
            <w:r>
              <w:rPr>
                <w:lang w:eastAsia="zh-CN"/>
              </w:rPr>
              <w:t>测得的总功率（或</w:t>
            </w:r>
            <w:r w:rsidRPr="00704BB7">
              <w:rPr>
                <w:lang w:eastAsia="zh-CN"/>
              </w:rPr>
              <w:t>相等值），</w:t>
            </w:r>
            <w:r w:rsidRPr="00704BB7">
              <w:rPr>
                <w:rFonts w:hint="eastAsia"/>
                <w:lang w:eastAsia="zh-CN"/>
              </w:rPr>
              <w:t>按约</w:t>
            </w:r>
            <w:r w:rsidRPr="00704BB7">
              <w:rPr>
                <w:lang w:eastAsia="zh-CN"/>
              </w:rPr>
              <w:t>5</w:t>
            </w:r>
            <w:r w:rsidRPr="00704BB7">
              <w:rPr>
                <w:lang w:eastAsia="zh-CN"/>
              </w:rPr>
              <w:t>秒时间段进行平均。</w:t>
            </w:r>
          </w:p>
          <w:p w14:paraId="0CF8F7F5" w14:textId="77777777" w:rsidR="00895F03" w:rsidRPr="00704BB7" w:rsidRDefault="000F276F" w:rsidP="00CB2A92">
            <w:pPr>
              <w:pStyle w:val="Tablelegend"/>
              <w:framePr w:hSpace="181" w:wrap="notBeside" w:vAnchor="text" w:hAnchor="text" w:xAlign="center" w:y="1"/>
              <w:spacing w:after="0"/>
              <w:rPr>
                <w:lang w:eastAsia="zh-CN"/>
              </w:rPr>
            </w:pPr>
            <w:r w:rsidRPr="00C44EC5">
              <w:rPr>
                <w:vertAlign w:val="superscript"/>
                <w:lang w:eastAsia="zh-CN"/>
              </w:rPr>
              <w:t>3</w:t>
            </w:r>
            <w:r w:rsidRPr="00704BB7">
              <w:rPr>
                <w:lang w:eastAsia="zh-CN"/>
              </w:rPr>
              <w:tab/>
              <w:t>1 4</w:t>
            </w:r>
            <w:r w:rsidRPr="00704BB7">
              <w:rPr>
                <w:rFonts w:hint="eastAsia"/>
                <w:lang w:eastAsia="zh-CN"/>
              </w:rPr>
              <w:t>29</w:t>
            </w:r>
            <w:r w:rsidRPr="00704BB7">
              <w:rPr>
                <w:lang w:eastAsia="zh-CN"/>
              </w:rPr>
              <w:t>-1 4</w:t>
            </w:r>
            <w:r w:rsidRPr="00704BB7">
              <w:rPr>
                <w:rFonts w:hint="eastAsia"/>
                <w:lang w:eastAsia="zh-CN"/>
              </w:rPr>
              <w:t xml:space="preserve">35 </w:t>
            </w:r>
            <w:r w:rsidRPr="00704BB7">
              <w:rPr>
                <w:lang w:eastAsia="zh-CN"/>
              </w:rPr>
              <w:t>MHz</w:t>
            </w:r>
            <w:r w:rsidRPr="00704BB7">
              <w:rPr>
                <w:lang w:eastAsia="zh-CN"/>
              </w:rPr>
              <w:t>频段</w:t>
            </w:r>
            <w:r w:rsidRPr="00704BB7">
              <w:rPr>
                <w:rFonts w:hint="eastAsia"/>
                <w:lang w:eastAsia="zh-CN"/>
              </w:rPr>
              <w:t>在</w:t>
            </w:r>
            <w:r w:rsidRPr="00704BB7">
              <w:rPr>
                <w:rFonts w:hint="eastAsia"/>
                <w:lang w:eastAsia="zh-CN"/>
              </w:rPr>
              <w:t>1</w:t>
            </w:r>
            <w:r w:rsidRPr="00704BB7">
              <w:rPr>
                <w:rFonts w:hint="eastAsia"/>
                <w:lang w:eastAsia="zh-CN"/>
              </w:rPr>
              <w:t>区八个主管部门亦作为主要业务划分给航空移动业务，在其国土内专门用于航空遥测（《无线电规则》第</w:t>
            </w:r>
            <w:r w:rsidRPr="00704BB7">
              <w:rPr>
                <w:rFonts w:hint="eastAsia"/>
                <w:b/>
                <w:bCs/>
                <w:lang w:eastAsia="zh-CN"/>
              </w:rPr>
              <w:t>5.342</w:t>
            </w:r>
            <w:r w:rsidRPr="00704BB7">
              <w:rPr>
                <w:rFonts w:hint="eastAsia"/>
                <w:lang w:eastAsia="zh-CN"/>
              </w:rPr>
              <w:t>款）。</w:t>
            </w:r>
          </w:p>
          <w:p w14:paraId="464D3032" w14:textId="77777777" w:rsidR="00895F03" w:rsidRPr="00704BB7" w:rsidRDefault="000F276F" w:rsidP="00CB2A92">
            <w:pPr>
              <w:pStyle w:val="Tablelegend"/>
              <w:framePr w:hSpace="181" w:wrap="notBeside" w:vAnchor="text" w:hAnchor="text" w:xAlign="center" w:y="1"/>
              <w:spacing w:after="0"/>
              <w:rPr>
                <w:lang w:eastAsia="zh-CN"/>
              </w:rPr>
            </w:pPr>
            <w:r w:rsidRPr="00C44EC5">
              <w:rPr>
                <w:vertAlign w:val="superscript"/>
                <w:lang w:eastAsia="zh-CN"/>
              </w:rPr>
              <w:t>4</w:t>
            </w:r>
            <w:r w:rsidRPr="00704BB7">
              <w:rPr>
                <w:lang w:eastAsia="zh-CN"/>
              </w:rPr>
              <w:tab/>
            </w:r>
            <w:r w:rsidRPr="00704BB7">
              <w:rPr>
                <w:rFonts w:hint="eastAsia"/>
                <w:lang w:eastAsia="zh-CN"/>
              </w:rPr>
              <w:t>建议的最大电平适用于晴空条件。在衰减条件下，使用上行链路功率控制的地球站可以超出这些电平。</w:t>
            </w:r>
          </w:p>
          <w:p w14:paraId="1A3EBEDD" w14:textId="77777777" w:rsidR="00895F03" w:rsidRPr="00704BB7" w:rsidRDefault="000F276F" w:rsidP="00CB2A92">
            <w:pPr>
              <w:pStyle w:val="Tablelegend"/>
              <w:keepLines/>
              <w:framePr w:hSpace="181" w:wrap="notBeside" w:vAnchor="text" w:hAnchor="text" w:xAlign="center" w:y="1"/>
              <w:tabs>
                <w:tab w:val="left" w:leader="dot" w:pos="7938"/>
                <w:tab w:val="center" w:pos="9526"/>
              </w:tabs>
              <w:spacing w:after="0"/>
              <w:ind w:left="567" w:hanging="567"/>
              <w:rPr>
                <w:rFonts w:ascii="SimSun" w:eastAsiaTheme="minorEastAsia" w:hAnsi="SimSun" w:cs="SimSun"/>
                <w:lang w:eastAsia="zh-CN"/>
              </w:rPr>
            </w:pPr>
            <w:r w:rsidRPr="00C44EC5">
              <w:rPr>
                <w:vertAlign w:val="superscript"/>
                <w:lang w:eastAsia="zh-CN"/>
              </w:rPr>
              <w:t>5</w:t>
            </w:r>
            <w:r w:rsidRPr="00704BB7">
              <w:rPr>
                <w:lang w:eastAsia="zh-CN"/>
              </w:rPr>
              <w:tab/>
            </w:r>
            <w:r w:rsidRPr="00704BB7">
              <w:rPr>
                <w:rFonts w:hint="eastAsia"/>
                <w:lang w:eastAsia="zh-CN"/>
              </w:rPr>
              <w:t>可</w:t>
            </w:r>
            <w:r w:rsidRPr="00704BB7">
              <w:rPr>
                <w:rFonts w:eastAsiaTheme="minorEastAsia" w:hint="eastAsia"/>
                <w:color w:val="000000"/>
                <w:lang w:eastAsia="zh-CN"/>
              </w:rPr>
              <w:t>根据</w:t>
            </w:r>
            <w:r w:rsidRPr="00704BB7">
              <w:rPr>
                <w:rFonts w:eastAsia="Times New Roman"/>
                <w:color w:val="000000"/>
                <w:lang w:eastAsia="zh-CN"/>
              </w:rPr>
              <w:t>ITU-R F.2239</w:t>
            </w:r>
            <w:r w:rsidRPr="00704BB7">
              <w:rPr>
                <w:rFonts w:eastAsiaTheme="minorEastAsia" w:hint="eastAsia"/>
                <w:color w:val="000000"/>
                <w:lang w:eastAsia="zh-CN"/>
              </w:rPr>
              <w:t>号报告为</w:t>
            </w:r>
            <w:r w:rsidRPr="00704BB7">
              <w:rPr>
                <w:rFonts w:eastAsia="Times New Roman"/>
                <w:color w:val="000000"/>
                <w:lang w:eastAsia="zh-CN"/>
              </w:rPr>
              <w:t>86-92 GHz</w:t>
            </w:r>
            <w:r w:rsidRPr="00704BB7">
              <w:rPr>
                <w:rFonts w:eastAsiaTheme="minorEastAsia" w:hint="eastAsia"/>
                <w:color w:val="000000"/>
                <w:lang w:eastAsia="zh-CN"/>
              </w:rPr>
              <w:t>频段提供的不同情形，规定其他最大无用发射电平。</w:t>
            </w:r>
          </w:p>
        </w:tc>
      </w:tr>
    </w:tbl>
    <w:p w14:paraId="4DE9DF89" w14:textId="0310F431" w:rsidR="00194602" w:rsidRDefault="000F276F" w:rsidP="00411C49">
      <w:pPr>
        <w:pStyle w:val="Reasons"/>
        <w:rPr>
          <w:lang w:eastAsia="zh-CN"/>
        </w:rPr>
      </w:pPr>
      <w:r>
        <w:rPr>
          <w:b/>
          <w:lang w:eastAsia="zh-CN"/>
        </w:rPr>
        <w:t>理由：</w:t>
      </w:r>
      <w:r>
        <w:rPr>
          <w:lang w:eastAsia="zh-CN"/>
        </w:rPr>
        <w:tab/>
      </w:r>
      <w:r w:rsidR="0045208E" w:rsidRPr="001269C1">
        <w:rPr>
          <w:rFonts w:hint="eastAsia"/>
          <w:lang w:eastAsia="zh-CN"/>
        </w:rPr>
        <w:t>限制</w:t>
      </w:r>
      <w:r w:rsidR="0045208E" w:rsidRPr="001269C1">
        <w:rPr>
          <w:lang w:eastAsia="zh-CN"/>
        </w:rPr>
        <w:t>FSS</w:t>
      </w:r>
      <w:r w:rsidR="0045208E" w:rsidRPr="001269C1">
        <w:rPr>
          <w:rFonts w:hint="eastAsia"/>
          <w:lang w:eastAsia="zh-CN"/>
        </w:rPr>
        <w:t>地球站</w:t>
      </w:r>
      <w:r w:rsidR="0045208E">
        <w:rPr>
          <w:rFonts w:hint="eastAsia"/>
          <w:lang w:eastAsia="zh-CN"/>
        </w:rPr>
        <w:t>进入</w:t>
      </w:r>
      <w:r w:rsidR="0045208E" w:rsidRPr="001269C1">
        <w:rPr>
          <w:lang w:eastAsia="zh-CN"/>
        </w:rPr>
        <w:t>52.6</w:t>
      </w:r>
      <w:r w:rsidR="0045208E" w:rsidRPr="001269C1">
        <w:rPr>
          <w:lang w:eastAsia="zh-CN"/>
        </w:rPr>
        <w:noBreakHyphen/>
        <w:t>54.25 GHz</w:t>
      </w:r>
      <w:r w:rsidR="0045208E" w:rsidRPr="001269C1">
        <w:rPr>
          <w:rFonts w:hint="eastAsia"/>
          <w:lang w:eastAsia="zh-CN"/>
        </w:rPr>
        <w:t>频段</w:t>
      </w:r>
      <w:r w:rsidR="0045208E">
        <w:rPr>
          <w:rFonts w:hint="eastAsia"/>
          <w:lang w:eastAsia="zh-CN"/>
        </w:rPr>
        <w:t>的</w:t>
      </w:r>
      <w:r w:rsidR="0045208E" w:rsidRPr="001269C1">
        <w:rPr>
          <w:rFonts w:hint="eastAsia"/>
          <w:lang w:eastAsia="zh-CN"/>
        </w:rPr>
        <w:t>无用</w:t>
      </w:r>
      <w:r w:rsidR="0045208E" w:rsidRPr="001269C1">
        <w:rPr>
          <w:lang w:eastAsia="zh-CN"/>
        </w:rPr>
        <w:t>发射</w:t>
      </w:r>
      <w:r w:rsidR="0045208E">
        <w:rPr>
          <w:rFonts w:hint="eastAsia"/>
          <w:lang w:eastAsia="zh-CN"/>
        </w:rPr>
        <w:t>的条件</w:t>
      </w:r>
      <w:r w:rsidR="0045208E" w:rsidRPr="001269C1">
        <w:rPr>
          <w:lang w:eastAsia="zh-CN"/>
        </w:rPr>
        <w:t>，以保护</w:t>
      </w:r>
      <w:r w:rsidR="0045208E" w:rsidRPr="001269C1">
        <w:rPr>
          <w:lang w:eastAsia="zh-CN"/>
        </w:rPr>
        <w:t>EESS</w:t>
      </w:r>
      <w:r w:rsidR="0045208E" w:rsidRPr="001269C1">
        <w:rPr>
          <w:lang w:eastAsia="zh-CN"/>
        </w:rPr>
        <w:t>（</w:t>
      </w:r>
      <w:r w:rsidR="0045208E" w:rsidRPr="001269C1">
        <w:rPr>
          <w:rFonts w:hint="eastAsia"/>
          <w:lang w:eastAsia="zh-CN"/>
        </w:rPr>
        <w:t>无源</w:t>
      </w:r>
      <w:r w:rsidR="0045208E" w:rsidRPr="001269C1">
        <w:rPr>
          <w:lang w:eastAsia="zh-CN"/>
        </w:rPr>
        <w:t>）</w:t>
      </w:r>
      <w:r w:rsidR="0045208E" w:rsidRPr="001269C1">
        <w:rPr>
          <w:rFonts w:hint="eastAsia"/>
          <w:lang w:eastAsia="zh-CN"/>
        </w:rPr>
        <w:t>。</w:t>
      </w:r>
    </w:p>
    <w:p w14:paraId="3285B126" w14:textId="24CA855E" w:rsidR="00194602" w:rsidRDefault="00194602" w:rsidP="0045208E">
      <w:pPr>
        <w:jc w:val="center"/>
      </w:pPr>
      <w:r>
        <w:t>______________</w:t>
      </w:r>
    </w:p>
    <w:sectPr w:rsidR="00194602">
      <w:headerReference w:type="default" r:id="rId18"/>
      <w:footerReference w:type="default" r:id="rId19"/>
      <w:footerReference w:type="first" r:id="rId20"/>
      <w:type w:val="nextColumn"/>
      <w:pgSz w:w="11907" w:h="16834" w:code="9"/>
      <w:pgMar w:top="1418" w:right="1134" w:bottom="1418"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40372" w14:textId="77777777" w:rsidR="00840489" w:rsidRDefault="00840489">
      <w:r>
        <w:separator/>
      </w:r>
    </w:p>
  </w:endnote>
  <w:endnote w:type="continuationSeparator" w:id="0">
    <w:p w14:paraId="5E102B2E" w14:textId="77777777" w:rsidR="00840489" w:rsidRDefault="0084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Utiliser une police de caractè">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A6553" w14:textId="1BE12324"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827582">
      <w:rPr>
        <w:lang w:val="en-US"/>
      </w:rPr>
      <w:t>P:\CHI\ITU-R\CONF-R\CMR19\000\010ADD21ADD09C.docx</w:t>
    </w:r>
    <w:r>
      <w:fldChar w:fldCharType="end"/>
    </w:r>
    <w:r w:rsidR="00EF39E1">
      <w:t xml:space="preserve"> </w:t>
    </w:r>
    <w:r w:rsidR="000F276F">
      <w:t>(462110)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C9730" w14:textId="188AB226"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827582">
      <w:rPr>
        <w:lang w:val="en-US"/>
      </w:rPr>
      <w:t>P:\CHI\ITU-R\CONF-R\CMR19\000\010ADD21ADD09C.docx</w:t>
    </w:r>
    <w:r>
      <w:fldChar w:fldCharType="end"/>
    </w:r>
    <w:r w:rsidR="00EF39E1">
      <w:t xml:space="preserve"> </w:t>
    </w:r>
    <w:r w:rsidR="00D70CDD">
      <w:t>(462</w:t>
    </w:r>
    <w:r w:rsidR="000F276F">
      <w:t>110</w:t>
    </w:r>
    <w:r w:rsidR="00D70CDD">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F9B0" w14:textId="1B3B8E8D"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827582">
      <w:rPr>
        <w:lang w:val="en-US"/>
      </w:rPr>
      <w:t>P:\CHI\ITU-R\CONF-R\CMR19\000\010ADD21ADD09C.docx</w:t>
    </w:r>
    <w:r>
      <w:fldChar w:fldCharType="end"/>
    </w:r>
    <w:r w:rsidR="00D4375D">
      <w:t xml:space="preserve"> </w:t>
    </w:r>
    <w:r w:rsidR="00827582">
      <w:t>(462110)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A7CAE"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A0670" w14:textId="5BCE7A6D"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827582">
      <w:rPr>
        <w:lang w:val="en-US"/>
      </w:rPr>
      <w:t>P:\CHI\ITU-R\CONF-R\CMR19\000\010ADD21ADD09C.docx</w:t>
    </w:r>
    <w:r>
      <w:fldChar w:fldCharType="end"/>
    </w:r>
    <w:r w:rsidR="00D4375D">
      <w:t xml:space="preserve"> </w:t>
    </w:r>
    <w:r w:rsidR="00827582">
      <w:t>(462110)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DBDD2"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29F48" w14:textId="77777777" w:rsidR="00840489" w:rsidRDefault="00840489">
      <w:r>
        <w:t>____________________</w:t>
      </w:r>
    </w:p>
  </w:footnote>
  <w:footnote w:type="continuationSeparator" w:id="0">
    <w:p w14:paraId="05328B56" w14:textId="77777777" w:rsidR="00840489" w:rsidRDefault="00840489">
      <w:r>
        <w:continuationSeparator/>
      </w:r>
    </w:p>
  </w:footnote>
  <w:footnote w:id="1">
    <w:p w14:paraId="0C327F74" w14:textId="77777777" w:rsidR="00C4431C" w:rsidRDefault="000F276F" w:rsidP="00B83F44">
      <w:pPr>
        <w:pStyle w:val="FootnoteText"/>
        <w:rPr>
          <w:lang w:eastAsia="zh-CN"/>
        </w:rPr>
      </w:pPr>
      <w:r>
        <w:rPr>
          <w:rStyle w:val="FootnoteReference"/>
          <w:lang w:eastAsia="zh-CN"/>
        </w:rPr>
        <w:t>2</w:t>
      </w:r>
      <w:r w:rsidRPr="00C168E7">
        <w:rPr>
          <w:rFonts w:hint="eastAsia"/>
          <w:sz w:val="24"/>
          <w:szCs w:val="22"/>
          <w:lang w:eastAsia="zh-CN"/>
        </w:rPr>
        <w:tab/>
      </w:r>
      <w:r w:rsidRPr="00C168E7">
        <w:rPr>
          <w:rFonts w:hint="eastAsia"/>
          <w:sz w:val="24"/>
          <w:szCs w:val="22"/>
          <w:lang w:eastAsia="zh-CN"/>
        </w:rPr>
        <w:t>无线电通信局须制定和保持最新的通知单格式，以充分满足本附录的条款规定和未来大会的有关决定。本附件中所列的各项补充资料及符号说明见无线电通信局《国际频率信息通报》（</w:t>
      </w:r>
      <w:r w:rsidRPr="00C168E7">
        <w:rPr>
          <w:rFonts w:hint="eastAsia"/>
          <w:sz w:val="24"/>
          <w:szCs w:val="22"/>
          <w:lang w:eastAsia="zh-CN"/>
        </w:rPr>
        <w:t>BR IFIC</w:t>
      </w:r>
      <w:r w:rsidRPr="00C168E7">
        <w:rPr>
          <w:rFonts w:hint="eastAsia"/>
          <w:sz w:val="24"/>
          <w:szCs w:val="22"/>
          <w:lang w:eastAsia="zh-CN"/>
        </w:rPr>
        <w:t>）（空间业务）的前言。</w:t>
      </w:r>
      <w:r w:rsidRPr="000B2B77">
        <w:rPr>
          <w:sz w:val="16"/>
          <w:szCs w:val="16"/>
          <w:lang w:eastAsia="zh-CN"/>
        </w:rPr>
        <w:t>（</w:t>
      </w:r>
      <w:r w:rsidRPr="000B2B77">
        <w:rPr>
          <w:sz w:val="16"/>
          <w:szCs w:val="16"/>
          <w:lang w:eastAsia="zh-CN"/>
        </w:rPr>
        <w:t>WRC-12</w:t>
      </w:r>
      <w:r w:rsidRPr="000B2B77">
        <w:rPr>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3B3F2"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042B7">
      <w:rPr>
        <w:rStyle w:val="PageNumber"/>
        <w:noProof/>
      </w:rPr>
      <w:t>4</w:t>
    </w:r>
    <w:r>
      <w:rPr>
        <w:rStyle w:val="PageNumber"/>
      </w:rPr>
      <w:fldChar w:fldCharType="end"/>
    </w:r>
  </w:p>
  <w:p w14:paraId="688B3D7A"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10(Add.21)(Add.9)-</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7F5D8"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042B7">
      <w:rPr>
        <w:rStyle w:val="PageNumber"/>
        <w:noProof/>
      </w:rPr>
      <w:t>5</w:t>
    </w:r>
    <w:r>
      <w:rPr>
        <w:rStyle w:val="PageNumber"/>
      </w:rPr>
      <w:fldChar w:fldCharType="end"/>
    </w:r>
  </w:p>
  <w:p w14:paraId="6FFF4944"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10(Add.21)(Add.9)-</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F893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042B7">
      <w:rPr>
        <w:rStyle w:val="PageNumber"/>
        <w:noProof/>
      </w:rPr>
      <w:t>10</w:t>
    </w:r>
    <w:r>
      <w:rPr>
        <w:rStyle w:val="PageNumber"/>
      </w:rPr>
      <w:fldChar w:fldCharType="end"/>
    </w:r>
  </w:p>
  <w:p w14:paraId="5780656A"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10(Add.21)(Add.9)-</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 Ziqian">
    <w15:presenceInfo w15:providerId="AD" w15:userId="S::ziqian.li@itu.int::18103e35-2e79-4ef6-a004-4a6ad0f809a8"/>
  </w15:person>
  <w15:person w15:author="Wang, Shengkai">
    <w15:presenceInfo w15:providerId="AD" w15:userId="S-1-5-21-8740799-900759487-1415713722-65598"/>
  </w15:person>
  <w15:person w15:author="Xu, Peizhi">
    <w15:presenceInfo w15:providerId="AD" w15:userId="S::peizhi.xu@itu.int::1ef67b0d-267c-4170-859c-80cd32bbd91d"/>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67286"/>
    <w:rsid w:val="000C0212"/>
    <w:rsid w:val="000C09BA"/>
    <w:rsid w:val="000C1F1E"/>
    <w:rsid w:val="000C6AA7"/>
    <w:rsid w:val="000E26F6"/>
    <w:rsid w:val="000F276F"/>
    <w:rsid w:val="00106535"/>
    <w:rsid w:val="00111A9A"/>
    <w:rsid w:val="00123C07"/>
    <w:rsid w:val="00162D75"/>
    <w:rsid w:val="00166859"/>
    <w:rsid w:val="001765EC"/>
    <w:rsid w:val="001853E8"/>
    <w:rsid w:val="00194602"/>
    <w:rsid w:val="001A4E73"/>
    <w:rsid w:val="001B6360"/>
    <w:rsid w:val="001C3405"/>
    <w:rsid w:val="001F4EA6"/>
    <w:rsid w:val="00214959"/>
    <w:rsid w:val="0022272C"/>
    <w:rsid w:val="002260A6"/>
    <w:rsid w:val="0023592E"/>
    <w:rsid w:val="002742B3"/>
    <w:rsid w:val="002A4C9C"/>
    <w:rsid w:val="002B509B"/>
    <w:rsid w:val="002E2A59"/>
    <w:rsid w:val="002E4507"/>
    <w:rsid w:val="003042B7"/>
    <w:rsid w:val="00305254"/>
    <w:rsid w:val="003169D2"/>
    <w:rsid w:val="00325B8F"/>
    <w:rsid w:val="00330EEF"/>
    <w:rsid w:val="00375FF5"/>
    <w:rsid w:val="003B4BEF"/>
    <w:rsid w:val="003B6399"/>
    <w:rsid w:val="003C6B45"/>
    <w:rsid w:val="003E48E2"/>
    <w:rsid w:val="003E5931"/>
    <w:rsid w:val="0041282E"/>
    <w:rsid w:val="00437869"/>
    <w:rsid w:val="0045208E"/>
    <w:rsid w:val="00465A34"/>
    <w:rsid w:val="004A0E3A"/>
    <w:rsid w:val="004B4C76"/>
    <w:rsid w:val="004C4554"/>
    <w:rsid w:val="004D2DEC"/>
    <w:rsid w:val="004F2BE6"/>
    <w:rsid w:val="00527E8A"/>
    <w:rsid w:val="00542E85"/>
    <w:rsid w:val="00562479"/>
    <w:rsid w:val="00576849"/>
    <w:rsid w:val="00591911"/>
    <w:rsid w:val="005A0ACB"/>
    <w:rsid w:val="005C67AD"/>
    <w:rsid w:val="005E080A"/>
    <w:rsid w:val="005E08D2"/>
    <w:rsid w:val="005E7FD8"/>
    <w:rsid w:val="00622560"/>
    <w:rsid w:val="006325A0"/>
    <w:rsid w:val="00644391"/>
    <w:rsid w:val="00647712"/>
    <w:rsid w:val="00662E12"/>
    <w:rsid w:val="0066487C"/>
    <w:rsid w:val="00666BE1"/>
    <w:rsid w:val="00691142"/>
    <w:rsid w:val="006B22CF"/>
    <w:rsid w:val="006B67CE"/>
    <w:rsid w:val="006C38ED"/>
    <w:rsid w:val="006E6182"/>
    <w:rsid w:val="006E6997"/>
    <w:rsid w:val="006F3C60"/>
    <w:rsid w:val="00724D45"/>
    <w:rsid w:val="00736415"/>
    <w:rsid w:val="00746757"/>
    <w:rsid w:val="00765C81"/>
    <w:rsid w:val="00770D2A"/>
    <w:rsid w:val="007864F6"/>
    <w:rsid w:val="007A5FBB"/>
    <w:rsid w:val="007B7C4B"/>
    <w:rsid w:val="007F0FC5"/>
    <w:rsid w:val="007F5C36"/>
    <w:rsid w:val="0080012F"/>
    <w:rsid w:val="008047DB"/>
    <w:rsid w:val="00810D7E"/>
    <w:rsid w:val="008129A9"/>
    <w:rsid w:val="008221A4"/>
    <w:rsid w:val="00824BD6"/>
    <w:rsid w:val="00827582"/>
    <w:rsid w:val="0083672D"/>
    <w:rsid w:val="00840489"/>
    <w:rsid w:val="00844734"/>
    <w:rsid w:val="0085389E"/>
    <w:rsid w:val="00865DFB"/>
    <w:rsid w:val="00896A79"/>
    <w:rsid w:val="008A7416"/>
    <w:rsid w:val="008B6852"/>
    <w:rsid w:val="008C26FF"/>
    <w:rsid w:val="008D1D14"/>
    <w:rsid w:val="008D6D9C"/>
    <w:rsid w:val="008E1785"/>
    <w:rsid w:val="008E7127"/>
    <w:rsid w:val="008E7C8E"/>
    <w:rsid w:val="008F25EB"/>
    <w:rsid w:val="00912959"/>
    <w:rsid w:val="009657F9"/>
    <w:rsid w:val="0098039D"/>
    <w:rsid w:val="0099525B"/>
    <w:rsid w:val="009C72B7"/>
    <w:rsid w:val="00A0052C"/>
    <w:rsid w:val="00A10FE6"/>
    <w:rsid w:val="00A11556"/>
    <w:rsid w:val="00A31B14"/>
    <w:rsid w:val="00A323DC"/>
    <w:rsid w:val="00A466E6"/>
    <w:rsid w:val="00A57FC3"/>
    <w:rsid w:val="00A815BE"/>
    <w:rsid w:val="00A93295"/>
    <w:rsid w:val="00AA5DA1"/>
    <w:rsid w:val="00AC2C94"/>
    <w:rsid w:val="00AE369F"/>
    <w:rsid w:val="00B026CB"/>
    <w:rsid w:val="00B50377"/>
    <w:rsid w:val="00B6115E"/>
    <w:rsid w:val="00B711CC"/>
    <w:rsid w:val="00B83DC3"/>
    <w:rsid w:val="00B851D4"/>
    <w:rsid w:val="00B868FC"/>
    <w:rsid w:val="00B95072"/>
    <w:rsid w:val="00BB26CD"/>
    <w:rsid w:val="00C07239"/>
    <w:rsid w:val="00C168E7"/>
    <w:rsid w:val="00C24AB2"/>
    <w:rsid w:val="00C364B1"/>
    <w:rsid w:val="00C47D87"/>
    <w:rsid w:val="00C627F9"/>
    <w:rsid w:val="00C6584D"/>
    <w:rsid w:val="00C929E0"/>
    <w:rsid w:val="00CB4E5A"/>
    <w:rsid w:val="00CC73D7"/>
    <w:rsid w:val="00CF0AD7"/>
    <w:rsid w:val="00CF0BE1"/>
    <w:rsid w:val="00CF7C2B"/>
    <w:rsid w:val="00D259E3"/>
    <w:rsid w:val="00D4375D"/>
    <w:rsid w:val="00D52A14"/>
    <w:rsid w:val="00D5451C"/>
    <w:rsid w:val="00D6206A"/>
    <w:rsid w:val="00D70CDD"/>
    <w:rsid w:val="00D74599"/>
    <w:rsid w:val="00DA0469"/>
    <w:rsid w:val="00DD13B7"/>
    <w:rsid w:val="00DD4031"/>
    <w:rsid w:val="00DE1FA6"/>
    <w:rsid w:val="00DF3B0C"/>
    <w:rsid w:val="00E14984"/>
    <w:rsid w:val="00E22A25"/>
    <w:rsid w:val="00E560F1"/>
    <w:rsid w:val="00E92319"/>
    <w:rsid w:val="00EC758D"/>
    <w:rsid w:val="00EF39E1"/>
    <w:rsid w:val="00F11E2E"/>
    <w:rsid w:val="00F2637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7052B"/>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customStyle="1" w:styleId="ArtrefBold1">
    <w:name w:val="Art_ref + Bold1"/>
    <w:basedOn w:val="Artref"/>
    <w:rsid w:val="00666FA1"/>
    <w:rPr>
      <w:b/>
      <w:bCs/>
      <w:color w:val="auto"/>
    </w:rPr>
  </w:style>
  <w:style w:type="character" w:customStyle="1" w:styleId="ArtrefBold">
    <w:name w:val="Art_ref +  Bold"/>
    <w:basedOn w:val="Artref"/>
    <w:rsid w:val="00666FA1"/>
    <w:rPr>
      <w:b/>
      <w:color w:val="auto"/>
    </w:rPr>
  </w:style>
  <w:style w:type="paragraph" w:customStyle="1" w:styleId="AP4Tabletext3">
    <w:name w:val="AP4_Table_text3"/>
    <w:basedOn w:val="AP4Tabletext2"/>
    <w:qFormat/>
    <w:rsid w:val="00666FA1"/>
    <w:pPr>
      <w:ind w:left="312"/>
    </w:pPr>
  </w:style>
  <w:style w:type="paragraph" w:customStyle="1" w:styleId="AP4Tabletext2">
    <w:name w:val="AP4_Table_text2"/>
    <w:basedOn w:val="AP4Tabletext1"/>
    <w:qFormat/>
    <w:rsid w:val="00666FA1"/>
    <w:pPr>
      <w:ind w:left="170"/>
    </w:pPr>
  </w:style>
  <w:style w:type="paragraph" w:customStyle="1" w:styleId="AP4Tabletext1">
    <w:name w:val="AP4_Table_text1"/>
    <w:basedOn w:val="Tabletext"/>
    <w:qFormat/>
    <w:rsid w:val="00666FA1"/>
    <w:pPr>
      <w:tabs>
        <w:tab w:val="clear" w:pos="1134"/>
        <w:tab w:val="clear" w:pos="1871"/>
        <w:tab w:val="clear" w:pos="2268"/>
      </w:tabs>
      <w:overflowPunct/>
      <w:autoSpaceDE/>
      <w:autoSpaceDN/>
      <w:ind w:left="17"/>
    </w:pPr>
    <w:rPr>
      <w:rFonts w:cs="Arial"/>
      <w:sz w:val="18"/>
      <w:szCs w:val="18"/>
      <w:lang w:eastAsia="zh-CN"/>
    </w:rPr>
  </w:style>
  <w:style w:type="paragraph" w:customStyle="1" w:styleId="AP4Tabletext4">
    <w:name w:val="AP4_Table_text4"/>
    <w:basedOn w:val="AP4Tabletext3"/>
    <w:qFormat/>
    <w:rsid w:val="00666FA1"/>
    <w:pPr>
      <w:ind w:left="454"/>
    </w:pPr>
  </w:style>
  <w:style w:type="paragraph" w:customStyle="1" w:styleId="TableText0">
    <w:name w:val="Table_Text"/>
    <w:basedOn w:val="Normal"/>
    <w:rsid w:val="00895F03"/>
    <w:pPr>
      <w:tabs>
        <w:tab w:val="clear" w:pos="1134"/>
        <w:tab w:val="clear" w:pos="1871"/>
        <w:tab w:val="clear" w:pos="2268"/>
      </w:tabs>
      <w:spacing w:before="40" w:after="40"/>
    </w:pPr>
    <w:rPr>
      <w:rFonts w:eastAsia="Times New Roman"/>
      <w:noProof/>
      <w:sz w:val="20"/>
      <w:lang w:val="en-US"/>
    </w:rPr>
  </w:style>
  <w:style w:type="character" w:customStyle="1" w:styleId="TabletextChar">
    <w:name w:val="Table_text Char"/>
    <w:basedOn w:val="DefaultParagraphFont"/>
    <w:link w:val="Tabletext"/>
    <w:qFormat/>
    <w:rsid w:val="0019460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0423">
      <w:bodyDiv w:val="1"/>
      <w:marLeft w:val="0"/>
      <w:marRight w:val="0"/>
      <w:marTop w:val="0"/>
      <w:marBottom w:val="0"/>
      <w:divBdr>
        <w:top w:val="none" w:sz="0" w:space="0" w:color="auto"/>
        <w:left w:val="none" w:sz="0" w:space="0" w:color="auto"/>
        <w:bottom w:val="none" w:sz="0" w:space="0" w:color="auto"/>
        <w:right w:val="none" w:sz="0" w:space="0" w:color="auto"/>
      </w:divBdr>
    </w:div>
    <w:div w:id="152111049">
      <w:bodyDiv w:val="1"/>
      <w:marLeft w:val="0"/>
      <w:marRight w:val="0"/>
      <w:marTop w:val="0"/>
      <w:marBottom w:val="0"/>
      <w:divBdr>
        <w:top w:val="none" w:sz="0" w:space="0" w:color="auto"/>
        <w:left w:val="none" w:sz="0" w:space="0" w:color="auto"/>
        <w:bottom w:val="none" w:sz="0" w:space="0" w:color="auto"/>
        <w:right w:val="none" w:sz="0" w:space="0" w:color="auto"/>
      </w:divBdr>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016617095">
      <w:bodyDiv w:val="1"/>
      <w:marLeft w:val="0"/>
      <w:marRight w:val="0"/>
      <w:marTop w:val="0"/>
      <w:marBottom w:val="0"/>
      <w:divBdr>
        <w:top w:val="none" w:sz="0" w:space="0" w:color="auto"/>
        <w:left w:val="none" w:sz="0" w:space="0" w:color="auto"/>
        <w:bottom w:val="none" w:sz="0" w:space="0" w:color="auto"/>
        <w:right w:val="none" w:sz="0" w:space="0" w:color="auto"/>
      </w:divBdr>
    </w:div>
    <w:div w:id="1141770272">
      <w:bodyDiv w:val="1"/>
      <w:marLeft w:val="0"/>
      <w:marRight w:val="0"/>
      <w:marTop w:val="0"/>
      <w:marBottom w:val="0"/>
      <w:divBdr>
        <w:top w:val="none" w:sz="0" w:space="0" w:color="auto"/>
        <w:left w:val="none" w:sz="0" w:space="0" w:color="auto"/>
        <w:bottom w:val="none" w:sz="0" w:space="0" w:color="auto"/>
        <w:right w:val="none" w:sz="0" w:space="0" w:color="auto"/>
      </w:divBdr>
    </w:div>
    <w:div w:id="1306739303">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c9d44a7-534e-40e3-86ee-903ead1180fe">DPM</DPM_x0020_Author>
    <DPM_x0020_File_x0020_name xmlns="0c9d44a7-534e-40e3-86ee-903ead1180fe">R16-WRC19-C-0010!A21-A9!MSW-C</DPM_x0020_File_x0020_name>
    <DPM_x0020_Version xmlns="0c9d44a7-534e-40e3-86ee-903ead1180fe">DPM_2019.10.01.01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c9d44a7-534e-40e3-86ee-903ead1180fe" targetNamespace="http://schemas.microsoft.com/office/2006/metadata/properties" ma:root="true" ma:fieldsID="d41af5c836d734370eb92e7ee5f83852" ns2:_="" ns3:_="">
    <xsd:import namespace="996b2e75-67fd-4955-a3b0-5ab9934cb50b"/>
    <xsd:import namespace="0c9d44a7-534e-40e3-86ee-903ead1180f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c9d44a7-534e-40e3-86ee-903ead1180f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c9d44a7-534e-40e3-86ee-903ead1180fe"/>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c9d44a7-534e-40e3-86ee-903ead118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3937D4-F259-4027-B0BF-4490920D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10</Pages>
  <Words>4970</Words>
  <Characters>3171</Characters>
  <Application>Microsoft Office Word</Application>
  <DocSecurity>0</DocSecurity>
  <Lines>26</Lines>
  <Paragraphs>16</Paragraphs>
  <ScaleCrop>false</ScaleCrop>
  <HeadingPairs>
    <vt:vector size="2" baseType="variant">
      <vt:variant>
        <vt:lpstr>Title</vt:lpstr>
      </vt:variant>
      <vt:variant>
        <vt:i4>1</vt:i4>
      </vt:variant>
    </vt:vector>
  </HeadingPairs>
  <TitlesOfParts>
    <vt:vector size="1" baseType="lpstr">
      <vt:lpstr>R16-WRC19-C-0010!A21-A9!MSW-C</vt:lpstr>
    </vt:vector>
  </TitlesOfParts>
  <Manager>General Secretariat - Pool</Manager>
  <Company>International Telecommunication Union (ITU)</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R16-WRC19-C-0010!A21-A9!MSW-C</dc:title>
  <dc:subject>World Radiocommunication Conference - 2019</dc:subject>
  <dc:creator>Documents Proposals Manager (DPM)</dc:creator>
  <cp:keywords>DPM_v2019.10.14.1_prod</cp:keywords>
  <dc:description/>
  <cp:lastModifiedBy>Zhang, Lin</cp:lastModifiedBy>
  <cp:revision>34</cp:revision>
  <cp:lastPrinted>2006-07-03T06:56:00Z</cp:lastPrinted>
  <dcterms:created xsi:type="dcterms:W3CDTF">2019-10-16T12:59:00Z</dcterms:created>
  <dcterms:modified xsi:type="dcterms:W3CDTF">2019-10-21T21:08:00Z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