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07B81F48" w14:textId="77777777" w:rsidTr="00E20098">
        <w:trPr>
          <w:cantSplit/>
        </w:trPr>
        <w:tc>
          <w:tcPr>
            <w:tcW w:w="6804" w:type="dxa"/>
          </w:tcPr>
          <w:p w14:paraId="670B7EB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F0A42F9"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312B5D9" wp14:editId="1FD712C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6CC537F" w14:textId="77777777" w:rsidTr="00E20098">
        <w:trPr>
          <w:cantSplit/>
        </w:trPr>
        <w:tc>
          <w:tcPr>
            <w:tcW w:w="6804" w:type="dxa"/>
            <w:tcBorders>
              <w:bottom w:val="single" w:sz="12" w:space="0" w:color="auto"/>
            </w:tcBorders>
          </w:tcPr>
          <w:p w14:paraId="3D94B1F2"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0C7B71E0" w14:textId="77777777" w:rsidR="00622560" w:rsidRPr="00622560" w:rsidRDefault="00622560" w:rsidP="00622560">
            <w:pPr>
              <w:spacing w:before="0" w:line="240" w:lineRule="atLeast"/>
              <w:rPr>
                <w:rFonts w:ascii="Verdana" w:hAnsi="Verdana"/>
                <w:sz w:val="20"/>
                <w:szCs w:val="24"/>
              </w:rPr>
            </w:pPr>
          </w:p>
        </w:tc>
      </w:tr>
      <w:tr w:rsidR="00622560" w:rsidRPr="00C324A8" w14:paraId="3F5A0952" w14:textId="77777777" w:rsidTr="00E20098">
        <w:trPr>
          <w:cantSplit/>
        </w:trPr>
        <w:tc>
          <w:tcPr>
            <w:tcW w:w="6804" w:type="dxa"/>
            <w:tcBorders>
              <w:top w:val="single" w:sz="12" w:space="0" w:color="auto"/>
            </w:tcBorders>
          </w:tcPr>
          <w:p w14:paraId="17AC2706"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4261DCA2" w14:textId="77777777" w:rsidR="00622560" w:rsidRPr="00CB4E5A" w:rsidRDefault="00622560" w:rsidP="001B6360">
            <w:pPr>
              <w:spacing w:line="240" w:lineRule="atLeast"/>
              <w:rPr>
                <w:rFonts w:ascii="Verdana" w:hAnsi="Verdana"/>
                <w:b/>
                <w:bCs/>
                <w:sz w:val="20"/>
              </w:rPr>
            </w:pPr>
          </w:p>
        </w:tc>
      </w:tr>
      <w:tr w:rsidR="00622560" w:rsidRPr="00C324A8" w14:paraId="1A52A9EF" w14:textId="77777777" w:rsidTr="00E20098">
        <w:trPr>
          <w:cantSplit/>
          <w:trHeight w:val="23"/>
        </w:trPr>
        <w:tc>
          <w:tcPr>
            <w:tcW w:w="6804" w:type="dxa"/>
          </w:tcPr>
          <w:p w14:paraId="7C2459C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199593C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(Add.14)(Add.2)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73D4EA9" w14:textId="77777777" w:rsidTr="00E20098">
        <w:trPr>
          <w:cantSplit/>
          <w:trHeight w:val="23"/>
        </w:trPr>
        <w:tc>
          <w:tcPr>
            <w:tcW w:w="6804" w:type="dxa"/>
          </w:tcPr>
          <w:p w14:paraId="704E0698" w14:textId="77777777" w:rsidR="008221A4" w:rsidRPr="00C324A8" w:rsidRDefault="008221A4" w:rsidP="00A466E6">
            <w:pPr>
              <w:spacing w:before="0"/>
              <w:rPr>
                <w:rFonts w:ascii="Verdana" w:hAnsi="Verdana"/>
                <w:b/>
                <w:smallCaps/>
                <w:sz w:val="20"/>
              </w:rPr>
            </w:pPr>
          </w:p>
        </w:tc>
        <w:tc>
          <w:tcPr>
            <w:tcW w:w="3227" w:type="dxa"/>
          </w:tcPr>
          <w:p w14:paraId="7C5FEE1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31EA67CD" w14:textId="77777777" w:rsidTr="00E20098">
        <w:trPr>
          <w:cantSplit/>
          <w:trHeight w:val="23"/>
        </w:trPr>
        <w:tc>
          <w:tcPr>
            <w:tcW w:w="6804" w:type="dxa"/>
          </w:tcPr>
          <w:p w14:paraId="55FF5155" w14:textId="77777777" w:rsidR="008221A4" w:rsidRPr="00CB4E5A" w:rsidRDefault="008221A4" w:rsidP="00A466E6">
            <w:pPr>
              <w:spacing w:before="0"/>
              <w:rPr>
                <w:rFonts w:ascii="Verdana" w:hAnsi="Verdana"/>
                <w:b/>
                <w:bCs/>
                <w:sz w:val="20"/>
              </w:rPr>
            </w:pPr>
          </w:p>
        </w:tc>
        <w:tc>
          <w:tcPr>
            <w:tcW w:w="3227" w:type="dxa"/>
          </w:tcPr>
          <w:p w14:paraId="3EDFFC9A" w14:textId="2BE2462E"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r w:rsidR="00E20098">
              <w:rPr>
                <w:rFonts w:ascii="Verdana" w:hAnsi="Verdana" w:hint="eastAsia"/>
                <w:b/>
                <w:bCs/>
                <w:sz w:val="20"/>
                <w:lang w:eastAsia="zh-CN"/>
              </w:rPr>
              <w:t>/</w:t>
            </w:r>
            <w:r w:rsidR="00E20098">
              <w:rPr>
                <w:rFonts w:ascii="Verdana" w:hAnsi="Verdana" w:hint="eastAsia"/>
                <w:b/>
                <w:bCs/>
                <w:sz w:val="20"/>
                <w:lang w:eastAsia="zh-CN"/>
              </w:rPr>
              <w:t>西班牙文</w:t>
            </w:r>
          </w:p>
        </w:tc>
      </w:tr>
      <w:tr w:rsidR="008221A4" w:rsidRPr="00C324A8" w14:paraId="0ACB4AEF" w14:textId="77777777" w:rsidTr="00FE20CB">
        <w:trPr>
          <w:cantSplit/>
          <w:trHeight w:val="23"/>
        </w:trPr>
        <w:tc>
          <w:tcPr>
            <w:tcW w:w="10031" w:type="dxa"/>
            <w:gridSpan w:val="2"/>
          </w:tcPr>
          <w:p w14:paraId="089D04BC" w14:textId="77777777" w:rsidR="008221A4" w:rsidRDefault="008221A4" w:rsidP="008221A4">
            <w:pPr>
              <w:spacing w:before="0" w:line="240" w:lineRule="atLeast"/>
              <w:rPr>
                <w:rFonts w:ascii="Verdana" w:hAnsi="Verdana"/>
                <w:b/>
                <w:bCs/>
                <w:sz w:val="20"/>
              </w:rPr>
            </w:pPr>
          </w:p>
        </w:tc>
      </w:tr>
      <w:tr w:rsidR="008221A4" w14:paraId="7697B23C" w14:textId="77777777">
        <w:trPr>
          <w:cantSplit/>
        </w:trPr>
        <w:tc>
          <w:tcPr>
            <w:tcW w:w="10031" w:type="dxa"/>
            <w:gridSpan w:val="2"/>
          </w:tcPr>
          <w:p w14:paraId="340673DD"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1CA517F5" w14:textId="77777777">
        <w:trPr>
          <w:cantSplit/>
        </w:trPr>
        <w:tc>
          <w:tcPr>
            <w:tcW w:w="10031" w:type="dxa"/>
            <w:gridSpan w:val="2"/>
          </w:tcPr>
          <w:p w14:paraId="349D968B" w14:textId="72BA5DDE" w:rsidR="008221A4" w:rsidRDefault="005C60EC" w:rsidP="008221A4">
            <w:pPr>
              <w:pStyle w:val="Title1"/>
            </w:pPr>
            <w:bookmarkStart w:id="4" w:name="dtitle1" w:colFirst="0" w:colLast="0"/>
            <w:bookmarkEnd w:id="3"/>
            <w:r>
              <w:rPr>
                <w:rFonts w:hint="eastAsia"/>
                <w:lang w:eastAsia="zh-CN"/>
              </w:rPr>
              <w:t>有关大会工作的提案</w:t>
            </w:r>
          </w:p>
        </w:tc>
      </w:tr>
      <w:tr w:rsidR="008221A4" w14:paraId="5C995823" w14:textId="77777777">
        <w:trPr>
          <w:cantSplit/>
        </w:trPr>
        <w:tc>
          <w:tcPr>
            <w:tcW w:w="10031" w:type="dxa"/>
            <w:gridSpan w:val="2"/>
          </w:tcPr>
          <w:p w14:paraId="0494D418" w14:textId="77777777" w:rsidR="008221A4" w:rsidRDefault="008221A4" w:rsidP="008221A4">
            <w:pPr>
              <w:pStyle w:val="Title2"/>
            </w:pPr>
            <w:bookmarkStart w:id="5" w:name="dtitle2" w:colFirst="0" w:colLast="0"/>
            <w:bookmarkEnd w:id="4"/>
          </w:p>
        </w:tc>
      </w:tr>
      <w:tr w:rsidR="008221A4" w14:paraId="32DF468B" w14:textId="77777777">
        <w:trPr>
          <w:cantSplit/>
        </w:trPr>
        <w:tc>
          <w:tcPr>
            <w:tcW w:w="10031" w:type="dxa"/>
            <w:gridSpan w:val="2"/>
          </w:tcPr>
          <w:p w14:paraId="01D71222"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3AA21213" w14:textId="77777777" w:rsidR="008B60D0" w:rsidRPr="00331A64" w:rsidRDefault="00B665E6" w:rsidP="00A42A24">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C421E9">
        <w:rPr>
          <w:rFonts w:hint="eastAsia"/>
          <w:b/>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6ACFCDA6" w14:textId="37E30B97" w:rsidR="00E20098" w:rsidRDefault="005C60EC" w:rsidP="00E20098">
      <w:pPr>
        <w:pStyle w:val="Title4"/>
        <w:rPr>
          <w:lang w:val="en-US" w:eastAsia="zh-CN"/>
        </w:rPr>
      </w:pPr>
      <w:r>
        <w:rPr>
          <w:rFonts w:hint="eastAsia"/>
          <w:lang w:val="en-US" w:eastAsia="zh-CN"/>
        </w:rPr>
        <w:t>第</w:t>
      </w:r>
      <w:r w:rsidR="00E20098" w:rsidRPr="00303767">
        <w:rPr>
          <w:lang w:val="en-US" w:eastAsia="zh-CN"/>
        </w:rPr>
        <w:t>2</w:t>
      </w:r>
      <w:r>
        <w:rPr>
          <w:rFonts w:hint="eastAsia"/>
          <w:lang w:val="en-US" w:eastAsia="zh-CN"/>
        </w:rPr>
        <w:t>部分</w:t>
      </w:r>
      <w:r w:rsidR="005F74B1">
        <w:rPr>
          <w:rFonts w:hint="eastAsia"/>
          <w:lang w:val="en-US" w:eastAsia="zh-CN"/>
        </w:rPr>
        <w:t xml:space="preserve"> </w:t>
      </w:r>
      <w:r w:rsidR="00E20098" w:rsidRPr="00303767">
        <w:rPr>
          <w:lang w:val="en-US" w:eastAsia="zh-CN"/>
        </w:rPr>
        <w:t>– 24.25-27.5 GHz</w:t>
      </w:r>
      <w:r>
        <w:rPr>
          <w:rFonts w:hint="eastAsia"/>
          <w:lang w:val="en-US" w:eastAsia="zh-CN"/>
        </w:rPr>
        <w:t>频段</w:t>
      </w:r>
    </w:p>
    <w:p w14:paraId="411140DB" w14:textId="3680AD8D" w:rsidR="00E20098" w:rsidRPr="008C73AA" w:rsidRDefault="005C60EC" w:rsidP="00C551CC">
      <w:pPr>
        <w:pStyle w:val="Headingb"/>
        <w:rPr>
          <w:lang w:eastAsia="zh-CN"/>
        </w:rPr>
      </w:pPr>
      <w:r>
        <w:rPr>
          <w:rFonts w:hint="eastAsia"/>
          <w:lang w:eastAsia="zh-CN"/>
        </w:rPr>
        <w:t>背景</w:t>
      </w:r>
    </w:p>
    <w:p w14:paraId="4DF1EC99" w14:textId="018EB8CB" w:rsidR="00E20098" w:rsidRPr="006B48C2" w:rsidRDefault="00E35528" w:rsidP="00C551CC">
      <w:pPr>
        <w:ind w:firstLineChars="200" w:firstLine="480"/>
        <w:rPr>
          <w:highlight w:val="green"/>
          <w:lang w:eastAsia="zh-CN"/>
        </w:rPr>
      </w:pPr>
      <w:r w:rsidRPr="00E35528">
        <w:rPr>
          <w:lang w:eastAsia="zh-CN"/>
        </w:rPr>
        <w:t>《无线电规则》第</w:t>
      </w:r>
      <w:r w:rsidRPr="00E35528">
        <w:rPr>
          <w:b/>
          <w:lang w:eastAsia="zh-CN"/>
        </w:rPr>
        <w:t>1.66A</w:t>
      </w:r>
      <w:r w:rsidRPr="00E35528">
        <w:rPr>
          <w:lang w:eastAsia="zh-CN"/>
        </w:rPr>
        <w:t>款将高空平台电台（</w:t>
      </w:r>
      <w:r w:rsidRPr="00E35528">
        <w:rPr>
          <w:rFonts w:hint="eastAsia"/>
          <w:lang w:eastAsia="zh-CN"/>
        </w:rPr>
        <w:t>H</w:t>
      </w:r>
      <w:r w:rsidRPr="00E35528">
        <w:rPr>
          <w:lang w:eastAsia="zh-CN"/>
        </w:rPr>
        <w:t>APS</w:t>
      </w:r>
      <w:r w:rsidRPr="00E35528">
        <w:rPr>
          <w:rFonts w:hint="eastAsia"/>
          <w:lang w:eastAsia="zh-CN"/>
        </w:rPr>
        <w:t>）定义为“位于距地球</w:t>
      </w:r>
      <w:r w:rsidRPr="00E35528">
        <w:rPr>
          <w:rFonts w:hint="eastAsia"/>
          <w:lang w:eastAsia="zh-CN"/>
        </w:rPr>
        <w:t>20</w:t>
      </w:r>
      <w:r w:rsidRPr="00E35528">
        <w:rPr>
          <w:rFonts w:hint="eastAsia"/>
          <w:lang w:eastAsia="zh-CN"/>
        </w:rPr>
        <w:t>至</w:t>
      </w:r>
      <w:r w:rsidRPr="00E35528">
        <w:rPr>
          <w:rFonts w:hint="eastAsia"/>
          <w:lang w:eastAsia="zh-CN"/>
        </w:rPr>
        <w:t>50</w:t>
      </w:r>
      <w:r w:rsidRPr="00E35528">
        <w:rPr>
          <w:rFonts w:hint="eastAsia"/>
          <w:lang w:eastAsia="zh-CN"/>
        </w:rPr>
        <w:t>公里高度，并且相对于地球一个特定的标称固定点的某个物体上的一个电台”。</w:t>
      </w:r>
    </w:p>
    <w:p w14:paraId="550E77A8" w14:textId="5B53EA8F" w:rsidR="00E20098" w:rsidRPr="006B48C2" w:rsidRDefault="00A26625" w:rsidP="00C551CC">
      <w:pPr>
        <w:ind w:firstLineChars="200" w:firstLine="480"/>
        <w:rPr>
          <w:rFonts w:ascii="Calibri" w:hAnsi="Calibri" w:cs="Calibri"/>
          <w:b/>
          <w:color w:val="800000"/>
          <w:sz w:val="22"/>
          <w:highlight w:val="cyan"/>
          <w:lang w:eastAsia="zh-CN"/>
        </w:rPr>
      </w:pPr>
      <w:r w:rsidRPr="00A26625">
        <w:rPr>
          <w:lang w:eastAsia="zh-CN"/>
        </w:rPr>
        <w:t>航空和传输技术的进步</w:t>
      </w:r>
      <w:r w:rsidRPr="00A26625">
        <w:rPr>
          <w:rFonts w:hint="eastAsia"/>
          <w:lang w:eastAsia="zh-CN"/>
        </w:rPr>
        <w:t>极大地提高了</w:t>
      </w:r>
      <w:r w:rsidRPr="00A26625">
        <w:rPr>
          <w:rFonts w:hint="eastAsia"/>
          <w:lang w:eastAsia="zh-CN"/>
        </w:rPr>
        <w:t>HAPS</w:t>
      </w:r>
      <w:r w:rsidRPr="00A26625">
        <w:rPr>
          <w:rFonts w:hint="eastAsia"/>
          <w:lang w:eastAsia="zh-CN"/>
        </w:rPr>
        <w:t>提供有效连通解决方案，并满足对大容量宽带网络，尤其是在目前服务欠缺地区满足对日益增长的大容量宽带网络需求的能力。最近进行的全面测试飞行表明，高空大气层中的太阳能平台现在可以用来运载有效载荷，提供可靠和具有成本效益的连通性，而且正在为新一代</w:t>
      </w:r>
      <w:r w:rsidRPr="00A26625">
        <w:rPr>
          <w:rFonts w:hint="eastAsia"/>
          <w:lang w:eastAsia="zh-CN"/>
        </w:rPr>
        <w:t>H</w:t>
      </w:r>
      <w:r w:rsidRPr="00A26625">
        <w:rPr>
          <w:lang w:eastAsia="zh-CN"/>
        </w:rPr>
        <w:t>APS</w:t>
      </w:r>
      <w:r w:rsidRPr="00A26625">
        <w:rPr>
          <w:rFonts w:hint="eastAsia"/>
          <w:lang w:eastAsia="zh-CN"/>
        </w:rPr>
        <w:t>开发越来越多的应用。该技术似乎特别适合通过</w:t>
      </w:r>
      <w:r w:rsidR="005C60EC">
        <w:rPr>
          <w:rFonts w:hint="eastAsia"/>
          <w:lang w:eastAsia="zh-CN"/>
        </w:rPr>
        <w:t>未地面网络</w:t>
      </w:r>
      <w:r w:rsidRPr="00A26625">
        <w:rPr>
          <w:rFonts w:hint="eastAsia"/>
          <w:lang w:eastAsia="zh-CN"/>
        </w:rPr>
        <w:t>提供回传</w:t>
      </w:r>
      <w:r w:rsidR="005C60EC">
        <w:rPr>
          <w:rFonts w:hint="eastAsia"/>
          <w:lang w:eastAsia="zh-CN"/>
        </w:rPr>
        <w:t>并促进自然灾害中的应急响应</w:t>
      </w:r>
      <w:r w:rsidRPr="00A26625">
        <w:rPr>
          <w:rFonts w:hint="eastAsia"/>
          <w:lang w:eastAsia="zh-CN"/>
        </w:rPr>
        <w:t>。</w:t>
      </w:r>
    </w:p>
    <w:p w14:paraId="769C29A2" w14:textId="5CB965D6" w:rsidR="00622560" w:rsidRDefault="00A26625" w:rsidP="00C551CC">
      <w:pPr>
        <w:ind w:firstLineChars="200" w:firstLine="480"/>
        <w:rPr>
          <w:lang w:eastAsia="zh-CN"/>
        </w:rPr>
      </w:pPr>
      <w:r w:rsidRPr="00A26625">
        <w:rPr>
          <w:rFonts w:hint="eastAsia"/>
          <w:lang w:eastAsia="zh-CN"/>
        </w:rPr>
        <w:t>W</w:t>
      </w:r>
      <w:r w:rsidRPr="00A26625">
        <w:rPr>
          <w:lang w:eastAsia="zh-CN"/>
        </w:rPr>
        <w:t>RC-15</w:t>
      </w:r>
      <w:r w:rsidRPr="00A26625">
        <w:rPr>
          <w:lang w:eastAsia="zh-CN"/>
        </w:rPr>
        <w:t>通过了议项</w:t>
      </w:r>
      <w:r w:rsidRPr="00A26625">
        <w:rPr>
          <w:lang w:eastAsia="zh-CN"/>
        </w:rPr>
        <w:t>1.14</w:t>
      </w:r>
      <w:r w:rsidRPr="00A26625">
        <w:rPr>
          <w:lang w:eastAsia="zh-CN"/>
        </w:rPr>
        <w:t>，以便根据</w:t>
      </w:r>
      <w:r w:rsidRPr="00A26625">
        <w:rPr>
          <w:rFonts w:hint="eastAsia"/>
          <w:lang w:val="en-US" w:eastAsia="zh-CN"/>
        </w:rPr>
        <w:t>第</w:t>
      </w:r>
      <w:r w:rsidRPr="00A26625">
        <w:rPr>
          <w:b/>
          <w:bCs/>
          <w:lang w:val="en-US" w:eastAsia="zh-CN"/>
        </w:rPr>
        <w:t>160</w:t>
      </w:r>
      <w:r w:rsidRPr="00A26625">
        <w:rPr>
          <w:rFonts w:hint="eastAsia"/>
          <w:b/>
          <w:bCs/>
          <w:lang w:val="en-US" w:eastAsia="zh-CN"/>
        </w:rPr>
        <w:t>号决议（</w:t>
      </w:r>
      <w:r w:rsidRPr="00A26625">
        <w:rPr>
          <w:b/>
          <w:bCs/>
          <w:lang w:val="en-US" w:eastAsia="zh-CN"/>
        </w:rPr>
        <w:t>WRC-15</w:t>
      </w:r>
      <w:r w:rsidRPr="00A26625">
        <w:rPr>
          <w:rFonts w:hint="eastAsia"/>
          <w:b/>
          <w:bCs/>
          <w:lang w:val="en-US" w:eastAsia="zh-CN"/>
        </w:rPr>
        <w:t>）</w:t>
      </w:r>
      <w:r w:rsidRPr="00A26625">
        <w:rPr>
          <w:lang w:eastAsia="zh-CN"/>
        </w:rPr>
        <w:t>审议</w:t>
      </w:r>
      <w:r w:rsidRPr="00A26625">
        <w:rPr>
          <w:rFonts w:hint="eastAsia"/>
          <w:lang w:val="en-US" w:eastAsia="zh-CN"/>
        </w:rPr>
        <w:t>相关</w:t>
      </w:r>
      <w:r w:rsidRPr="00A26625">
        <w:rPr>
          <w:lang w:eastAsia="zh-CN"/>
        </w:rPr>
        <w:t>规则行动，促进部署用于宽带应用的</w:t>
      </w:r>
      <w:r w:rsidRPr="00A26625">
        <w:rPr>
          <w:lang w:eastAsia="zh-CN"/>
        </w:rPr>
        <w:t>HAPS</w:t>
      </w:r>
      <w:r w:rsidRPr="00A26625">
        <w:rPr>
          <w:lang w:eastAsia="zh-CN"/>
        </w:rPr>
        <w:t>。</w:t>
      </w:r>
      <w:r w:rsidR="005C60EC" w:rsidRPr="00A26625">
        <w:rPr>
          <w:rFonts w:hint="eastAsia"/>
          <w:lang w:val="en-US" w:eastAsia="zh-CN"/>
        </w:rPr>
        <w:t>第</w:t>
      </w:r>
      <w:r w:rsidR="005C60EC" w:rsidRPr="00A26625">
        <w:rPr>
          <w:b/>
          <w:bCs/>
          <w:lang w:val="en-US" w:eastAsia="zh-CN"/>
        </w:rPr>
        <w:t>160</w:t>
      </w:r>
      <w:r w:rsidR="005C60EC" w:rsidRPr="00A26625">
        <w:rPr>
          <w:rFonts w:hint="eastAsia"/>
          <w:b/>
          <w:bCs/>
          <w:lang w:val="en-US" w:eastAsia="zh-CN"/>
        </w:rPr>
        <w:t>号决议（</w:t>
      </w:r>
      <w:r w:rsidR="005C60EC" w:rsidRPr="00A26625">
        <w:rPr>
          <w:b/>
          <w:bCs/>
          <w:lang w:val="en-US" w:eastAsia="zh-CN"/>
        </w:rPr>
        <w:t>WRC-15</w:t>
      </w:r>
      <w:r w:rsidR="005C60EC" w:rsidRPr="00A26625">
        <w:rPr>
          <w:rFonts w:hint="eastAsia"/>
          <w:b/>
          <w:bCs/>
          <w:lang w:val="en-US" w:eastAsia="zh-CN"/>
        </w:rPr>
        <w:t>）</w:t>
      </w:r>
      <w:r w:rsidRPr="00A26625">
        <w:rPr>
          <w:rFonts w:hint="eastAsia"/>
          <w:lang w:eastAsia="zh-CN"/>
        </w:rPr>
        <w:t>做出决议，请</w:t>
      </w:r>
      <w:r w:rsidRPr="00A26625">
        <w:rPr>
          <w:rFonts w:hint="eastAsia"/>
          <w:lang w:eastAsia="zh-CN"/>
        </w:rPr>
        <w:t>ITU-R</w:t>
      </w:r>
      <w:r w:rsidRPr="00A26625">
        <w:rPr>
          <w:rFonts w:hint="eastAsia"/>
          <w:lang w:eastAsia="zh-CN"/>
        </w:rPr>
        <w:t>研究</w:t>
      </w:r>
      <w:r w:rsidRPr="00A26625">
        <w:rPr>
          <w:rFonts w:hint="eastAsia"/>
          <w:lang w:eastAsia="zh-CN"/>
        </w:rPr>
        <w:t>HAPS</w:t>
      </w:r>
      <w:r w:rsidRPr="00A26625">
        <w:rPr>
          <w:rFonts w:hint="eastAsia"/>
          <w:lang w:eastAsia="zh-CN"/>
        </w:rPr>
        <w:t>的附加频谱需求，</w:t>
      </w:r>
      <w:r w:rsidR="005C60EC">
        <w:rPr>
          <w:rFonts w:hint="eastAsia"/>
          <w:lang w:eastAsia="zh-CN"/>
        </w:rPr>
        <w:t>考虑修改关于</w:t>
      </w:r>
      <w:r w:rsidRPr="00A26625">
        <w:rPr>
          <w:rFonts w:hint="eastAsia"/>
          <w:lang w:eastAsia="zh-CN"/>
        </w:rPr>
        <w:t>目前</w:t>
      </w:r>
      <w:r w:rsidRPr="00A26625">
        <w:rPr>
          <w:lang w:eastAsia="zh-CN"/>
        </w:rPr>
        <w:t>指定用于</w:t>
      </w:r>
      <w:r w:rsidRPr="00A26625">
        <w:rPr>
          <w:rFonts w:hint="eastAsia"/>
          <w:lang w:eastAsia="zh-CN"/>
        </w:rPr>
        <w:t>H</w:t>
      </w:r>
      <w:r w:rsidRPr="00A26625">
        <w:rPr>
          <w:lang w:eastAsia="zh-CN"/>
        </w:rPr>
        <w:t>APS</w:t>
      </w:r>
      <w:r w:rsidRPr="00A26625">
        <w:rPr>
          <w:lang w:eastAsia="zh-CN"/>
        </w:rPr>
        <w:t>的频率</w:t>
      </w:r>
      <w:r w:rsidR="005C60EC">
        <w:rPr>
          <w:rFonts w:hint="eastAsia"/>
          <w:lang w:eastAsia="zh-CN"/>
        </w:rPr>
        <w:t>以及可能</w:t>
      </w:r>
      <w:r w:rsidRPr="00A26625">
        <w:rPr>
          <w:lang w:eastAsia="zh-CN"/>
        </w:rPr>
        <w:t>在全球</w:t>
      </w:r>
      <w:r w:rsidRPr="00A26625">
        <w:rPr>
          <w:lang w:eastAsia="zh-CN"/>
        </w:rPr>
        <w:t>38</w:t>
      </w:r>
      <w:r w:rsidRPr="00A26625">
        <w:rPr>
          <w:lang w:eastAsia="zh-CN"/>
        </w:rPr>
        <w:noBreakHyphen/>
        <w:t>39.5 GHz</w:t>
      </w:r>
      <w:r w:rsidRPr="00A26625">
        <w:rPr>
          <w:lang w:eastAsia="zh-CN"/>
        </w:rPr>
        <w:t>频段</w:t>
      </w:r>
      <w:r w:rsidR="005C60EC">
        <w:rPr>
          <w:rFonts w:hint="eastAsia"/>
          <w:lang w:eastAsia="zh-CN"/>
        </w:rPr>
        <w:t>和</w:t>
      </w:r>
      <w:r w:rsidRPr="00A26625">
        <w:rPr>
          <w:lang w:eastAsia="zh-CN"/>
        </w:rPr>
        <w:t>只在</w:t>
      </w:r>
      <w:r w:rsidRPr="00A26625">
        <w:rPr>
          <w:rFonts w:hint="eastAsia"/>
          <w:lang w:eastAsia="zh-CN"/>
        </w:rPr>
        <w:t>2</w:t>
      </w:r>
      <w:r w:rsidRPr="00A26625">
        <w:rPr>
          <w:rFonts w:hint="eastAsia"/>
          <w:lang w:eastAsia="zh-CN"/>
        </w:rPr>
        <w:t>区</w:t>
      </w:r>
      <w:r w:rsidRPr="00A26625">
        <w:rPr>
          <w:lang w:eastAsia="zh-CN"/>
        </w:rPr>
        <w:t>21.4</w:t>
      </w:r>
      <w:r w:rsidR="00A90D87" w:rsidRPr="005908E7">
        <w:rPr>
          <w:lang w:eastAsia="zh-CN"/>
        </w:rPr>
        <w:t>-</w:t>
      </w:r>
      <w:r w:rsidRPr="005908E7">
        <w:rPr>
          <w:lang w:eastAsia="zh-CN"/>
        </w:rPr>
        <w:t>22 GHz</w:t>
      </w:r>
      <w:r w:rsidRPr="00A26625">
        <w:rPr>
          <w:lang w:eastAsia="zh-CN"/>
        </w:rPr>
        <w:t>和</w:t>
      </w:r>
      <w:r w:rsidRPr="00A26625">
        <w:rPr>
          <w:lang w:eastAsia="zh-CN"/>
        </w:rPr>
        <w:t>24.25-27.5 GHz</w:t>
      </w:r>
      <w:r w:rsidRPr="00A26625">
        <w:rPr>
          <w:rFonts w:hint="eastAsia"/>
          <w:lang w:eastAsia="zh-CN"/>
        </w:rPr>
        <w:t>频段</w:t>
      </w:r>
      <w:r w:rsidR="005C60EC">
        <w:rPr>
          <w:rFonts w:hint="eastAsia"/>
          <w:lang w:eastAsia="zh-CN"/>
        </w:rPr>
        <w:t>进行新的确定的规则条款</w:t>
      </w:r>
      <w:r w:rsidRPr="00A26625">
        <w:rPr>
          <w:lang w:eastAsia="zh-CN"/>
        </w:rPr>
        <w:t>。</w:t>
      </w:r>
    </w:p>
    <w:p w14:paraId="5FF617A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F70A01" w14:textId="77777777" w:rsidR="00F56974" w:rsidRDefault="00B665E6"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647D779" w14:textId="77777777" w:rsidR="00F56974" w:rsidRDefault="00B665E6"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D223AC2" w14:textId="77777777" w:rsidR="00F56974" w:rsidRDefault="00B665E6"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53523B4" w14:textId="77777777" w:rsidR="00D15D89" w:rsidRDefault="00B665E6">
      <w:pPr>
        <w:pStyle w:val="Proposal"/>
      </w:pPr>
      <w:r>
        <w:t>MOD</w:t>
      </w:r>
      <w:r>
        <w:tab/>
        <w:t>IAP/11A14A2/1</w:t>
      </w:r>
      <w:r>
        <w:rPr>
          <w:vanish/>
          <w:color w:val="7F7F7F" w:themeColor="text1" w:themeTint="80"/>
          <w:vertAlign w:val="superscript"/>
        </w:rPr>
        <w:t>#49752</w:t>
      </w:r>
    </w:p>
    <w:p w14:paraId="72A79AB6" w14:textId="77777777" w:rsidR="00666FA1" w:rsidRPr="005B2A11" w:rsidRDefault="00B665E6" w:rsidP="00666FA1">
      <w:pPr>
        <w:pStyle w:val="Tabletitle"/>
        <w:rPr>
          <w:rFonts w:ascii="Times New Roman" w:hAnsi="Times New Roman"/>
          <w:lang w:eastAsia="zh-CN"/>
        </w:rPr>
      </w:pPr>
      <w:r w:rsidRPr="005B2A11">
        <w:rPr>
          <w:rFonts w:ascii="Times New Roman" w:hAnsi="Times New Roman"/>
          <w:lang w:eastAsia="zh-CN"/>
        </w:rPr>
        <w:t>22-24.75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19F5A44C" w14:textId="77777777" w:rsidTr="00211A5F">
        <w:trPr>
          <w:cantSplit/>
          <w:jc w:val="center"/>
        </w:trPr>
        <w:tc>
          <w:tcPr>
            <w:tcW w:w="9354" w:type="dxa"/>
            <w:gridSpan w:val="3"/>
          </w:tcPr>
          <w:p w14:paraId="22E72EA8" w14:textId="77777777" w:rsidR="00666FA1" w:rsidRPr="005B2A11" w:rsidRDefault="00B665E6" w:rsidP="00211A5F">
            <w:pPr>
              <w:pStyle w:val="Tablehead"/>
              <w:rPr>
                <w:rFonts w:ascii="Times New Roman" w:hAnsi="Times New Roman"/>
              </w:rPr>
            </w:pPr>
            <w:proofErr w:type="spellStart"/>
            <w:r w:rsidRPr="005B2A11">
              <w:rPr>
                <w:rFonts w:ascii="Times New Roman" w:hAnsi="Times New Roman"/>
              </w:rPr>
              <w:t>划分给以下业务</w:t>
            </w:r>
            <w:proofErr w:type="spellEnd"/>
          </w:p>
        </w:tc>
      </w:tr>
      <w:tr w:rsidR="00666FA1" w:rsidRPr="005B2A11" w14:paraId="26402899" w14:textId="77777777" w:rsidTr="00211A5F">
        <w:trPr>
          <w:cantSplit/>
          <w:jc w:val="center"/>
        </w:trPr>
        <w:tc>
          <w:tcPr>
            <w:tcW w:w="3118" w:type="dxa"/>
          </w:tcPr>
          <w:p w14:paraId="7FACB319" w14:textId="77777777" w:rsidR="00666FA1" w:rsidRPr="005B2A11" w:rsidRDefault="00B665E6" w:rsidP="00211A5F">
            <w:pPr>
              <w:pStyle w:val="Tablehead"/>
              <w:rPr>
                <w:rFonts w:ascii="Times New Roman" w:hAnsi="Times New Roman"/>
              </w:rPr>
            </w:pPr>
            <w:r w:rsidRPr="005B2A11">
              <w:rPr>
                <w:rFonts w:ascii="Times New Roman" w:hAnsi="Times New Roman"/>
              </w:rPr>
              <w:t>1</w:t>
            </w:r>
            <w:r w:rsidRPr="005B2A11">
              <w:rPr>
                <w:rFonts w:ascii="Times New Roman" w:hAnsi="Times New Roman"/>
              </w:rPr>
              <w:t>区</w:t>
            </w:r>
          </w:p>
        </w:tc>
        <w:tc>
          <w:tcPr>
            <w:tcW w:w="3118" w:type="dxa"/>
          </w:tcPr>
          <w:p w14:paraId="1F5FCED4" w14:textId="77777777" w:rsidR="00666FA1" w:rsidRPr="005B2A11" w:rsidRDefault="00B665E6" w:rsidP="00211A5F">
            <w:pPr>
              <w:pStyle w:val="Tablehead"/>
              <w:rPr>
                <w:rFonts w:ascii="Times New Roman" w:hAnsi="Times New Roman"/>
              </w:rPr>
            </w:pPr>
            <w:r w:rsidRPr="005B2A11">
              <w:rPr>
                <w:rFonts w:ascii="Times New Roman" w:hAnsi="Times New Roman"/>
              </w:rPr>
              <w:t>2</w:t>
            </w:r>
            <w:r w:rsidRPr="005B2A11">
              <w:rPr>
                <w:rFonts w:ascii="Times New Roman" w:hAnsi="Times New Roman"/>
              </w:rPr>
              <w:t>区</w:t>
            </w:r>
          </w:p>
        </w:tc>
        <w:tc>
          <w:tcPr>
            <w:tcW w:w="3118" w:type="dxa"/>
          </w:tcPr>
          <w:p w14:paraId="398E6186" w14:textId="77777777" w:rsidR="00666FA1" w:rsidRPr="005B2A11" w:rsidRDefault="00B665E6" w:rsidP="00211A5F">
            <w:pPr>
              <w:pStyle w:val="Tablehead"/>
              <w:rPr>
                <w:rFonts w:ascii="Times New Roman" w:hAnsi="Times New Roman"/>
              </w:rPr>
            </w:pPr>
            <w:r w:rsidRPr="005B2A11">
              <w:rPr>
                <w:rFonts w:ascii="Times New Roman" w:hAnsi="Times New Roman"/>
              </w:rPr>
              <w:t>3</w:t>
            </w:r>
            <w:r w:rsidRPr="005B2A11">
              <w:rPr>
                <w:rFonts w:ascii="Times New Roman" w:hAnsi="Times New Roman"/>
              </w:rPr>
              <w:t>区</w:t>
            </w:r>
          </w:p>
        </w:tc>
      </w:tr>
      <w:tr w:rsidR="00666FA1" w:rsidRPr="005B2A11" w14:paraId="3A0C106D" w14:textId="77777777" w:rsidTr="00211A5F">
        <w:trPr>
          <w:cantSplit/>
          <w:jc w:val="center"/>
        </w:trPr>
        <w:tc>
          <w:tcPr>
            <w:tcW w:w="3118" w:type="dxa"/>
          </w:tcPr>
          <w:p w14:paraId="06624409" w14:textId="77777777" w:rsidR="00666FA1" w:rsidRPr="005B2A11" w:rsidRDefault="00B665E6" w:rsidP="00211A5F">
            <w:pPr>
              <w:pStyle w:val="TableTextS5"/>
              <w:spacing w:before="6" w:after="4"/>
              <w:rPr>
                <w:rStyle w:val="Tablefreq"/>
                <w:rFonts w:eastAsia="SimHei"/>
              </w:rPr>
            </w:pPr>
            <w:r w:rsidRPr="005B2A11">
              <w:rPr>
                <w:rStyle w:val="Tablefreq"/>
                <w:rFonts w:eastAsia="SimHei"/>
              </w:rPr>
              <w:t>24.25-24.45</w:t>
            </w:r>
          </w:p>
          <w:p w14:paraId="02D8C791" w14:textId="77777777" w:rsidR="00666FA1" w:rsidRPr="005B2A11" w:rsidRDefault="00B665E6" w:rsidP="00211A5F">
            <w:pPr>
              <w:pStyle w:val="TableTextS5"/>
              <w:spacing w:before="6" w:after="4"/>
              <w:rPr>
                <w:rStyle w:val="capS5"/>
              </w:rPr>
            </w:pPr>
            <w:r w:rsidRPr="005B2A11">
              <w:rPr>
                <w:rStyle w:val="capS5"/>
              </w:rPr>
              <w:t>固定</w:t>
            </w:r>
          </w:p>
        </w:tc>
        <w:tc>
          <w:tcPr>
            <w:tcW w:w="3118" w:type="dxa"/>
          </w:tcPr>
          <w:p w14:paraId="516CC54A"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24.25-24.45</w:t>
            </w:r>
          </w:p>
          <w:p w14:paraId="54D989E4" w14:textId="77777777" w:rsidR="00666FA1" w:rsidRPr="005B2A11" w:rsidRDefault="00B665E6" w:rsidP="00211A5F">
            <w:pPr>
              <w:pStyle w:val="TableTextS5"/>
              <w:spacing w:before="20" w:after="0"/>
              <w:rPr>
                <w:rFonts w:eastAsia="SimHei"/>
                <w:color w:val="000000"/>
                <w:lang w:eastAsia="zh-CN"/>
              </w:rPr>
            </w:pPr>
            <w:ins w:id="9" w:author="" w:date="2018-09-04T11:33:00Z">
              <w:r w:rsidRPr="005B2A11">
                <w:rPr>
                  <w:rStyle w:val="capS5"/>
                </w:rPr>
                <w:t>固定</w:t>
              </w:r>
            </w:ins>
            <w:ins w:id="10" w:author="" w:date="2018-06-06T12:38:00Z">
              <w:r w:rsidRPr="005B2A11">
                <w:rPr>
                  <w:rFonts w:eastAsia="SimHei"/>
                  <w:lang w:eastAsia="zh-CN"/>
                </w:rPr>
                <w:t xml:space="preserve">  ADD </w:t>
              </w:r>
              <w:r w:rsidRPr="005B2A11">
                <w:rPr>
                  <w:rStyle w:val="Artref"/>
                  <w:rFonts w:eastAsia="SimHei"/>
                  <w:lang w:eastAsia="zh-CN"/>
                </w:rPr>
                <w:t>5.C114</w:t>
              </w:r>
            </w:ins>
          </w:p>
          <w:p w14:paraId="388BD0C9" w14:textId="77777777" w:rsidR="00666FA1" w:rsidRPr="005B2A11" w:rsidRDefault="00B665E6" w:rsidP="00211A5F">
            <w:pPr>
              <w:pStyle w:val="TableTextS5"/>
              <w:spacing w:before="6" w:after="4"/>
              <w:rPr>
                <w:rStyle w:val="capS5"/>
              </w:rPr>
            </w:pPr>
            <w:r w:rsidRPr="005B2A11">
              <w:rPr>
                <w:rStyle w:val="capS5"/>
              </w:rPr>
              <w:t>无线电导航</w:t>
            </w:r>
          </w:p>
        </w:tc>
        <w:tc>
          <w:tcPr>
            <w:tcW w:w="3118" w:type="dxa"/>
          </w:tcPr>
          <w:p w14:paraId="66D58A81" w14:textId="77777777" w:rsidR="00666FA1" w:rsidRPr="005B2A11" w:rsidRDefault="00B665E6" w:rsidP="00211A5F">
            <w:pPr>
              <w:pStyle w:val="TableTextS5"/>
              <w:spacing w:before="6" w:after="4"/>
              <w:rPr>
                <w:rStyle w:val="Tablefreq"/>
                <w:rFonts w:eastAsia="SimHei"/>
              </w:rPr>
            </w:pPr>
            <w:r w:rsidRPr="005B2A11">
              <w:rPr>
                <w:rStyle w:val="Tablefreq"/>
                <w:rFonts w:eastAsia="SimHei"/>
              </w:rPr>
              <w:t>24.25-24.45</w:t>
            </w:r>
          </w:p>
          <w:p w14:paraId="292F6EC0" w14:textId="77777777" w:rsidR="00666FA1" w:rsidRPr="005B2A11" w:rsidRDefault="00B665E6" w:rsidP="00211A5F">
            <w:pPr>
              <w:pStyle w:val="TableTextS5"/>
              <w:spacing w:before="6" w:after="4"/>
              <w:rPr>
                <w:rStyle w:val="capS5"/>
              </w:rPr>
            </w:pPr>
            <w:r w:rsidRPr="005B2A11">
              <w:rPr>
                <w:rStyle w:val="capS5"/>
              </w:rPr>
              <w:t>无线电导航</w:t>
            </w:r>
          </w:p>
          <w:p w14:paraId="1BB88735" w14:textId="77777777" w:rsidR="00666FA1" w:rsidRPr="005B2A11" w:rsidRDefault="00B665E6" w:rsidP="00211A5F">
            <w:pPr>
              <w:pStyle w:val="TableTextS5"/>
              <w:spacing w:before="6" w:after="4"/>
              <w:rPr>
                <w:rStyle w:val="capS5"/>
              </w:rPr>
            </w:pPr>
            <w:r w:rsidRPr="005B2A11">
              <w:rPr>
                <w:rStyle w:val="capS5"/>
              </w:rPr>
              <w:t>固定</w:t>
            </w:r>
          </w:p>
          <w:p w14:paraId="1127AC5C" w14:textId="77777777" w:rsidR="00666FA1" w:rsidRPr="005B2A11" w:rsidRDefault="00B665E6" w:rsidP="00211A5F">
            <w:pPr>
              <w:pStyle w:val="TableTextS5"/>
              <w:spacing w:before="6" w:after="4"/>
              <w:rPr>
                <w:rStyle w:val="capS5"/>
              </w:rPr>
            </w:pPr>
            <w:r w:rsidRPr="005B2A11">
              <w:rPr>
                <w:rStyle w:val="capS5"/>
              </w:rPr>
              <w:t>移动</w:t>
            </w:r>
          </w:p>
        </w:tc>
      </w:tr>
      <w:tr w:rsidR="00666FA1" w:rsidRPr="005B2A11" w14:paraId="6F8FD50D" w14:textId="77777777" w:rsidTr="00211A5F">
        <w:trPr>
          <w:cantSplit/>
          <w:jc w:val="center"/>
        </w:trPr>
        <w:tc>
          <w:tcPr>
            <w:tcW w:w="3118" w:type="dxa"/>
            <w:tcBorders>
              <w:bottom w:val="nil"/>
            </w:tcBorders>
          </w:tcPr>
          <w:p w14:paraId="7BDEF89D" w14:textId="77777777" w:rsidR="00666FA1" w:rsidRPr="005B2A11" w:rsidRDefault="00B665E6" w:rsidP="00211A5F">
            <w:pPr>
              <w:pStyle w:val="TableTextS5"/>
              <w:spacing w:before="6" w:after="4"/>
              <w:rPr>
                <w:rStyle w:val="Tablefreq"/>
                <w:rFonts w:eastAsia="SimHei"/>
              </w:rPr>
            </w:pPr>
            <w:r w:rsidRPr="005B2A11">
              <w:rPr>
                <w:rStyle w:val="Tablefreq"/>
                <w:rFonts w:eastAsia="SimHei"/>
              </w:rPr>
              <w:t>24.45-24.65</w:t>
            </w:r>
          </w:p>
          <w:p w14:paraId="33F4A921" w14:textId="77777777" w:rsidR="00666FA1" w:rsidRPr="005B2A11" w:rsidRDefault="00B665E6" w:rsidP="00211A5F">
            <w:pPr>
              <w:pStyle w:val="TableTextS5"/>
              <w:spacing w:before="6" w:after="4"/>
              <w:rPr>
                <w:rStyle w:val="capS5"/>
              </w:rPr>
            </w:pPr>
            <w:r w:rsidRPr="005B2A11">
              <w:rPr>
                <w:rStyle w:val="capS5"/>
              </w:rPr>
              <w:t>固定</w:t>
            </w:r>
          </w:p>
          <w:p w14:paraId="4C0927D6" w14:textId="77777777" w:rsidR="00666FA1" w:rsidRPr="005B2A11" w:rsidRDefault="00B665E6" w:rsidP="00211A5F">
            <w:pPr>
              <w:pStyle w:val="TableTextS5"/>
              <w:spacing w:before="6" w:after="4"/>
              <w:rPr>
                <w:rStyle w:val="capS5"/>
              </w:rPr>
            </w:pPr>
            <w:r w:rsidRPr="005B2A11">
              <w:rPr>
                <w:rStyle w:val="capS5"/>
              </w:rPr>
              <w:t>卫星间</w:t>
            </w:r>
          </w:p>
        </w:tc>
        <w:tc>
          <w:tcPr>
            <w:tcW w:w="3118" w:type="dxa"/>
            <w:tcBorders>
              <w:bottom w:val="nil"/>
            </w:tcBorders>
          </w:tcPr>
          <w:p w14:paraId="164A1636"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24.45-24.65</w:t>
            </w:r>
          </w:p>
          <w:p w14:paraId="3342C473" w14:textId="77777777" w:rsidR="00666FA1" w:rsidRPr="005B2A11" w:rsidRDefault="00B665E6" w:rsidP="00211A5F">
            <w:pPr>
              <w:pStyle w:val="TableTextS5"/>
              <w:spacing w:before="20" w:after="0"/>
              <w:rPr>
                <w:rFonts w:eastAsia="SimHei"/>
                <w:color w:val="000000"/>
                <w:lang w:eastAsia="zh-CN"/>
              </w:rPr>
            </w:pPr>
            <w:ins w:id="11" w:author="" w:date="2018-09-04T11:33:00Z">
              <w:r w:rsidRPr="005B2A11">
                <w:rPr>
                  <w:rStyle w:val="capS5"/>
                </w:rPr>
                <w:t>固定</w:t>
              </w:r>
            </w:ins>
            <w:ins w:id="12" w:author="" w:date="2018-06-06T12:40:00Z">
              <w:r w:rsidRPr="005B2A11">
                <w:rPr>
                  <w:rFonts w:eastAsia="SimHei"/>
                  <w:lang w:eastAsia="zh-CN"/>
                </w:rPr>
                <w:t xml:space="preserve">  ADD </w:t>
              </w:r>
              <w:r w:rsidRPr="005B2A11">
                <w:rPr>
                  <w:rStyle w:val="Artref"/>
                  <w:rFonts w:eastAsia="SimHei"/>
                  <w:lang w:eastAsia="zh-CN"/>
                </w:rPr>
                <w:t>5.C114</w:t>
              </w:r>
            </w:ins>
          </w:p>
          <w:p w14:paraId="23773769" w14:textId="77777777" w:rsidR="00666FA1" w:rsidRPr="005B2A11" w:rsidRDefault="00B665E6" w:rsidP="00211A5F">
            <w:pPr>
              <w:pStyle w:val="TableTextS5"/>
              <w:spacing w:before="6" w:after="4"/>
              <w:rPr>
                <w:rStyle w:val="capS5"/>
              </w:rPr>
            </w:pPr>
            <w:r w:rsidRPr="005B2A11">
              <w:rPr>
                <w:rStyle w:val="capS5"/>
              </w:rPr>
              <w:t>卫星间</w:t>
            </w:r>
          </w:p>
          <w:p w14:paraId="2F95837F" w14:textId="77777777" w:rsidR="00666FA1" w:rsidRPr="005B2A11" w:rsidRDefault="00B665E6" w:rsidP="00211A5F">
            <w:pPr>
              <w:pStyle w:val="TableTextS5"/>
              <w:spacing w:before="6" w:after="4"/>
              <w:rPr>
                <w:rStyle w:val="capS5"/>
              </w:rPr>
            </w:pPr>
            <w:r w:rsidRPr="005B2A11">
              <w:rPr>
                <w:rStyle w:val="capS5"/>
              </w:rPr>
              <w:t>无线电导航</w:t>
            </w:r>
          </w:p>
        </w:tc>
        <w:tc>
          <w:tcPr>
            <w:tcW w:w="3118" w:type="dxa"/>
            <w:tcBorders>
              <w:bottom w:val="nil"/>
            </w:tcBorders>
          </w:tcPr>
          <w:p w14:paraId="15E27C80"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24.45-24.65</w:t>
            </w:r>
          </w:p>
          <w:p w14:paraId="2CCEFA6A" w14:textId="77777777" w:rsidR="00666FA1" w:rsidRPr="005B2A11" w:rsidRDefault="00B665E6" w:rsidP="00211A5F">
            <w:pPr>
              <w:pStyle w:val="TableTextS5"/>
              <w:spacing w:before="6" w:after="4"/>
              <w:rPr>
                <w:rStyle w:val="capS5"/>
              </w:rPr>
            </w:pPr>
            <w:r w:rsidRPr="005B2A11">
              <w:rPr>
                <w:rStyle w:val="capS5"/>
              </w:rPr>
              <w:t>固定</w:t>
            </w:r>
          </w:p>
          <w:p w14:paraId="1B698C07" w14:textId="77777777" w:rsidR="00666FA1" w:rsidRPr="005B2A11" w:rsidRDefault="00B665E6" w:rsidP="00211A5F">
            <w:pPr>
              <w:pStyle w:val="TableTextS5"/>
              <w:spacing w:before="6" w:after="4"/>
              <w:rPr>
                <w:rStyle w:val="capS5"/>
              </w:rPr>
            </w:pPr>
            <w:r w:rsidRPr="005B2A11">
              <w:rPr>
                <w:rStyle w:val="capS5"/>
              </w:rPr>
              <w:t>卫星间</w:t>
            </w:r>
          </w:p>
          <w:p w14:paraId="3B2DA203" w14:textId="77777777" w:rsidR="00666FA1" w:rsidRPr="005B2A11" w:rsidRDefault="00B665E6" w:rsidP="00211A5F">
            <w:pPr>
              <w:pStyle w:val="TableTextS5"/>
              <w:spacing w:before="6" w:after="4"/>
              <w:rPr>
                <w:rStyle w:val="capS5"/>
              </w:rPr>
            </w:pPr>
            <w:r w:rsidRPr="005B2A11">
              <w:rPr>
                <w:rStyle w:val="capS5"/>
              </w:rPr>
              <w:t>移动</w:t>
            </w:r>
          </w:p>
          <w:p w14:paraId="60AD3324" w14:textId="77777777" w:rsidR="00666FA1" w:rsidRPr="005B2A11" w:rsidRDefault="00B665E6" w:rsidP="00211A5F">
            <w:pPr>
              <w:pStyle w:val="TableTextS5"/>
              <w:spacing w:before="6" w:after="4"/>
              <w:rPr>
                <w:rStyle w:val="capS5"/>
              </w:rPr>
            </w:pPr>
            <w:r w:rsidRPr="005B2A11">
              <w:rPr>
                <w:rStyle w:val="capS5"/>
              </w:rPr>
              <w:t>无线电导航</w:t>
            </w:r>
          </w:p>
        </w:tc>
      </w:tr>
      <w:tr w:rsidR="00666FA1" w:rsidRPr="005B2A11" w14:paraId="032340F7" w14:textId="77777777" w:rsidTr="00211A5F">
        <w:trPr>
          <w:cantSplit/>
          <w:jc w:val="center"/>
        </w:trPr>
        <w:tc>
          <w:tcPr>
            <w:tcW w:w="3118" w:type="dxa"/>
            <w:tcBorders>
              <w:top w:val="nil"/>
            </w:tcBorders>
          </w:tcPr>
          <w:p w14:paraId="7BED3FEA" w14:textId="77777777" w:rsidR="00666FA1" w:rsidRPr="005B2A11" w:rsidRDefault="001E349F" w:rsidP="00211A5F">
            <w:pPr>
              <w:pStyle w:val="TableTextS5"/>
              <w:spacing w:before="6" w:after="4"/>
              <w:rPr>
                <w:lang w:eastAsia="zh-CN"/>
              </w:rPr>
            </w:pPr>
          </w:p>
        </w:tc>
        <w:tc>
          <w:tcPr>
            <w:tcW w:w="3118" w:type="dxa"/>
            <w:tcBorders>
              <w:top w:val="nil"/>
            </w:tcBorders>
          </w:tcPr>
          <w:p w14:paraId="57B9FF4C" w14:textId="77777777" w:rsidR="00666FA1" w:rsidRPr="005B2A11" w:rsidRDefault="00B665E6" w:rsidP="00211A5F">
            <w:pPr>
              <w:pStyle w:val="TableTextS5"/>
              <w:spacing w:before="6" w:after="4"/>
            </w:pPr>
            <w:r w:rsidRPr="005B2A11">
              <w:t>5.533</w:t>
            </w:r>
          </w:p>
        </w:tc>
        <w:tc>
          <w:tcPr>
            <w:tcW w:w="3118" w:type="dxa"/>
            <w:tcBorders>
              <w:top w:val="nil"/>
            </w:tcBorders>
          </w:tcPr>
          <w:p w14:paraId="1583FA3A" w14:textId="77777777" w:rsidR="00666FA1" w:rsidRPr="005B2A11" w:rsidRDefault="00B665E6" w:rsidP="00211A5F">
            <w:pPr>
              <w:pStyle w:val="TableTextS5"/>
              <w:spacing w:before="6" w:after="4"/>
            </w:pPr>
            <w:r w:rsidRPr="005B2A11">
              <w:t>5.533</w:t>
            </w:r>
          </w:p>
        </w:tc>
      </w:tr>
      <w:tr w:rsidR="00666FA1" w:rsidRPr="005B2A11" w14:paraId="4F52AF90" w14:textId="77777777" w:rsidTr="00211A5F">
        <w:trPr>
          <w:cantSplit/>
          <w:jc w:val="center"/>
        </w:trPr>
        <w:tc>
          <w:tcPr>
            <w:tcW w:w="3118" w:type="dxa"/>
            <w:tcBorders>
              <w:bottom w:val="nil"/>
            </w:tcBorders>
          </w:tcPr>
          <w:p w14:paraId="7A7FF88D"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24.65-24.75</w:t>
            </w:r>
          </w:p>
          <w:p w14:paraId="1A6F3B9A" w14:textId="77777777" w:rsidR="00666FA1" w:rsidRPr="005B2A11" w:rsidRDefault="00B665E6" w:rsidP="00211A5F">
            <w:pPr>
              <w:pStyle w:val="TableTextS5"/>
              <w:spacing w:before="6" w:after="4"/>
              <w:rPr>
                <w:rStyle w:val="capS5"/>
              </w:rPr>
            </w:pPr>
            <w:r w:rsidRPr="005B2A11">
              <w:rPr>
                <w:rStyle w:val="capS5"/>
              </w:rPr>
              <w:t>固定</w:t>
            </w:r>
          </w:p>
          <w:p w14:paraId="384E4F99" w14:textId="77777777" w:rsidR="00666FA1" w:rsidRPr="005B2A11" w:rsidRDefault="00B665E6" w:rsidP="00211A5F">
            <w:pPr>
              <w:pStyle w:val="TableTextS5"/>
              <w:spacing w:before="6" w:after="4"/>
              <w:rPr>
                <w:rFonts w:eastAsia="SimHei"/>
                <w:color w:val="000000"/>
                <w:lang w:val="en-AU" w:eastAsia="zh-CN"/>
              </w:rPr>
            </w:pPr>
            <w:r w:rsidRPr="005B2A11">
              <w:rPr>
                <w:rStyle w:val="capS5"/>
              </w:rPr>
              <w:t>卫星固定</w:t>
            </w:r>
            <w:r w:rsidRPr="005B2A11">
              <w:rPr>
                <w:rFonts w:eastAsia="SimHei"/>
                <w:color w:val="000000"/>
                <w:lang w:val="en-AU" w:eastAsia="zh-CN"/>
              </w:rPr>
              <w:br/>
            </w:r>
            <w:r w:rsidRPr="005B2A11">
              <w:rPr>
                <w:lang w:eastAsia="zh-CN"/>
              </w:rPr>
              <w:t>（地对空）</w:t>
            </w:r>
            <w:r w:rsidRPr="005B2A11">
              <w:rPr>
                <w:lang w:eastAsia="zh-CN"/>
              </w:rPr>
              <w:t xml:space="preserve">  </w:t>
            </w:r>
            <w:r w:rsidRPr="005B2A11">
              <w:rPr>
                <w:rFonts w:eastAsia="SimHei"/>
                <w:color w:val="000000"/>
                <w:lang w:val="en-AU" w:eastAsia="zh-CN"/>
              </w:rPr>
              <w:t>5.532B</w:t>
            </w:r>
            <w:r w:rsidRPr="005B2A11" w:rsidDel="0094577F">
              <w:rPr>
                <w:rFonts w:eastAsia="SimHei"/>
                <w:color w:val="000000"/>
                <w:lang w:val="en-AU" w:eastAsia="zh-CN"/>
              </w:rPr>
              <w:t xml:space="preserve"> </w:t>
            </w:r>
          </w:p>
          <w:p w14:paraId="2F507374" w14:textId="77777777" w:rsidR="00666FA1" w:rsidRPr="005B2A11" w:rsidRDefault="00B665E6" w:rsidP="00211A5F">
            <w:pPr>
              <w:pStyle w:val="TableTextS5"/>
              <w:spacing w:before="6" w:after="4"/>
              <w:rPr>
                <w:rStyle w:val="capS5"/>
              </w:rPr>
            </w:pPr>
            <w:r w:rsidRPr="005B2A11">
              <w:rPr>
                <w:rStyle w:val="capS5"/>
              </w:rPr>
              <w:t>卫星间</w:t>
            </w:r>
          </w:p>
        </w:tc>
        <w:tc>
          <w:tcPr>
            <w:tcW w:w="3118" w:type="dxa"/>
            <w:tcBorders>
              <w:bottom w:val="nil"/>
            </w:tcBorders>
          </w:tcPr>
          <w:p w14:paraId="3C69FEEF"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24.65-24.75</w:t>
            </w:r>
          </w:p>
          <w:p w14:paraId="4965EFD7" w14:textId="77777777" w:rsidR="00666FA1" w:rsidRPr="005B2A11" w:rsidRDefault="00B665E6" w:rsidP="00211A5F">
            <w:pPr>
              <w:pStyle w:val="TableTextS5"/>
              <w:keepNext/>
              <w:spacing w:before="20" w:after="0"/>
              <w:rPr>
                <w:rFonts w:eastAsia="SimHei"/>
                <w:color w:val="000000"/>
                <w:lang w:eastAsia="zh-CN"/>
              </w:rPr>
            </w:pPr>
            <w:ins w:id="13" w:author="" w:date="2018-09-04T11:33:00Z">
              <w:r w:rsidRPr="005B2A11">
                <w:rPr>
                  <w:rStyle w:val="capS5"/>
                </w:rPr>
                <w:t>固定</w:t>
              </w:r>
            </w:ins>
            <w:ins w:id="14" w:author="" w:date="2018-06-06T12:41:00Z">
              <w:r w:rsidRPr="005B2A11">
                <w:rPr>
                  <w:rFonts w:eastAsia="SimHei"/>
                  <w:lang w:eastAsia="zh-CN"/>
                </w:rPr>
                <w:t xml:space="preserve">  ADD </w:t>
              </w:r>
              <w:r w:rsidRPr="005B2A11">
                <w:rPr>
                  <w:rStyle w:val="Artref"/>
                  <w:rFonts w:eastAsia="SimHei"/>
                  <w:lang w:eastAsia="zh-CN"/>
                </w:rPr>
                <w:t>5.C114</w:t>
              </w:r>
            </w:ins>
          </w:p>
          <w:p w14:paraId="66AEDCDA" w14:textId="77777777" w:rsidR="00666FA1" w:rsidRPr="005B2A11" w:rsidRDefault="00B665E6" w:rsidP="00211A5F">
            <w:pPr>
              <w:pStyle w:val="TableTextS5"/>
              <w:spacing w:before="6" w:after="4"/>
              <w:rPr>
                <w:rStyle w:val="capS5"/>
              </w:rPr>
            </w:pPr>
            <w:r w:rsidRPr="005B2A11">
              <w:rPr>
                <w:rStyle w:val="capS5"/>
              </w:rPr>
              <w:t>卫星间</w:t>
            </w:r>
          </w:p>
          <w:p w14:paraId="5D5B778D" w14:textId="77777777" w:rsidR="00666FA1" w:rsidRPr="005B2A11" w:rsidRDefault="00B665E6" w:rsidP="00211A5F">
            <w:pPr>
              <w:pStyle w:val="TableTextS5"/>
              <w:spacing w:before="6" w:after="4"/>
              <w:rPr>
                <w:rFonts w:eastAsia="SimHei"/>
                <w:lang w:eastAsia="zh-CN"/>
              </w:rPr>
            </w:pPr>
            <w:r w:rsidRPr="005B2A11">
              <w:rPr>
                <w:rStyle w:val="capS5"/>
              </w:rPr>
              <w:t>卫星无线电定位</w:t>
            </w:r>
            <w:r w:rsidRPr="005B2A11">
              <w:rPr>
                <w:rFonts w:eastAsia="SimHei"/>
                <w:bCs/>
                <w:lang w:val="en-US" w:eastAsia="zh-CN"/>
              </w:rPr>
              <w:br/>
            </w:r>
            <w:r w:rsidRPr="005B2A11">
              <w:rPr>
                <w:lang w:eastAsia="zh-CN"/>
              </w:rPr>
              <w:t>（地对空）</w:t>
            </w:r>
          </w:p>
        </w:tc>
        <w:tc>
          <w:tcPr>
            <w:tcW w:w="3118" w:type="dxa"/>
            <w:tcBorders>
              <w:bottom w:val="nil"/>
            </w:tcBorders>
          </w:tcPr>
          <w:p w14:paraId="19064CB1" w14:textId="77777777" w:rsidR="00666FA1" w:rsidRPr="005B2A11" w:rsidRDefault="00B665E6" w:rsidP="00211A5F">
            <w:pPr>
              <w:pStyle w:val="TableTextS5"/>
              <w:spacing w:before="6" w:after="4"/>
              <w:rPr>
                <w:rStyle w:val="Tablefreq"/>
                <w:rFonts w:eastAsia="SimHei"/>
                <w:lang w:eastAsia="zh-CN"/>
              </w:rPr>
            </w:pPr>
            <w:r w:rsidRPr="005B2A11">
              <w:rPr>
                <w:rStyle w:val="Tablefreq"/>
                <w:rFonts w:eastAsia="SimHei"/>
                <w:lang w:eastAsia="zh-CN"/>
              </w:rPr>
              <w:t>24.65-24.75</w:t>
            </w:r>
          </w:p>
          <w:p w14:paraId="21B8EE6E" w14:textId="77777777" w:rsidR="00666FA1" w:rsidRPr="005B2A11" w:rsidRDefault="00B665E6" w:rsidP="00211A5F">
            <w:pPr>
              <w:pStyle w:val="TableTextS5"/>
              <w:spacing w:before="6" w:after="4"/>
              <w:rPr>
                <w:rStyle w:val="capS5"/>
              </w:rPr>
            </w:pPr>
            <w:r w:rsidRPr="005B2A11">
              <w:rPr>
                <w:rStyle w:val="capS5"/>
              </w:rPr>
              <w:t>固定</w:t>
            </w:r>
          </w:p>
          <w:p w14:paraId="4E9FBA6B" w14:textId="77777777" w:rsidR="00666FA1" w:rsidRPr="005B2A11" w:rsidRDefault="00B665E6" w:rsidP="00211A5F">
            <w:pPr>
              <w:pStyle w:val="TableTextS5"/>
              <w:spacing w:before="6" w:after="4"/>
              <w:rPr>
                <w:rFonts w:eastAsia="SimHei"/>
                <w:color w:val="000000"/>
                <w:lang w:val="en-AU" w:eastAsia="zh-CN"/>
              </w:rPr>
            </w:pPr>
            <w:r w:rsidRPr="005B2A11">
              <w:rPr>
                <w:rStyle w:val="capS5"/>
              </w:rPr>
              <w:t>卫星固定</w:t>
            </w:r>
            <w:r w:rsidRPr="005B2A11">
              <w:rPr>
                <w:rFonts w:eastAsia="SimHei"/>
                <w:bCs/>
                <w:color w:val="000000"/>
                <w:lang w:val="en-AU" w:eastAsia="zh-CN"/>
              </w:rPr>
              <w:br/>
            </w:r>
            <w:r w:rsidRPr="005B2A11">
              <w:rPr>
                <w:lang w:eastAsia="zh-CN"/>
              </w:rPr>
              <w:t>（地对空）</w:t>
            </w:r>
            <w:r w:rsidRPr="005B2A11">
              <w:rPr>
                <w:rFonts w:eastAsia="SimHei"/>
                <w:color w:val="000000"/>
                <w:lang w:val="en-AU" w:eastAsia="zh-CN"/>
              </w:rPr>
              <w:t xml:space="preserve">  5.532B</w:t>
            </w:r>
          </w:p>
          <w:p w14:paraId="60BF6725" w14:textId="77777777" w:rsidR="00666FA1" w:rsidRPr="005B2A11" w:rsidRDefault="00B665E6" w:rsidP="00211A5F">
            <w:pPr>
              <w:pStyle w:val="TableTextS5"/>
              <w:spacing w:before="6" w:after="4"/>
              <w:rPr>
                <w:rStyle w:val="capS5"/>
              </w:rPr>
            </w:pPr>
            <w:r w:rsidRPr="005B2A11">
              <w:rPr>
                <w:rStyle w:val="capS5"/>
              </w:rPr>
              <w:t>卫星间</w:t>
            </w:r>
          </w:p>
          <w:p w14:paraId="29E4F333" w14:textId="77777777" w:rsidR="00666FA1" w:rsidRPr="005B2A11" w:rsidRDefault="00B665E6" w:rsidP="00211A5F">
            <w:pPr>
              <w:pStyle w:val="TableTextS5"/>
              <w:spacing w:before="6" w:after="4"/>
              <w:rPr>
                <w:rFonts w:eastAsia="SimHei"/>
                <w:b/>
                <w:lang w:eastAsia="zh-CN"/>
              </w:rPr>
            </w:pPr>
            <w:r w:rsidRPr="005B2A11">
              <w:rPr>
                <w:rStyle w:val="capS5"/>
              </w:rPr>
              <w:t>移动</w:t>
            </w:r>
          </w:p>
        </w:tc>
      </w:tr>
      <w:tr w:rsidR="00666FA1" w:rsidRPr="005B2A11" w14:paraId="523B7223" w14:textId="77777777" w:rsidTr="00211A5F">
        <w:trPr>
          <w:cantSplit/>
          <w:jc w:val="center"/>
        </w:trPr>
        <w:tc>
          <w:tcPr>
            <w:tcW w:w="3118" w:type="dxa"/>
            <w:tcBorders>
              <w:top w:val="nil"/>
            </w:tcBorders>
          </w:tcPr>
          <w:p w14:paraId="3225FE75" w14:textId="77777777" w:rsidR="00666FA1" w:rsidRPr="005B2A11" w:rsidRDefault="001E349F" w:rsidP="00211A5F">
            <w:pPr>
              <w:pStyle w:val="TableTextS5"/>
              <w:spacing w:before="6" w:after="4"/>
              <w:rPr>
                <w:rFonts w:eastAsia="SimHei"/>
                <w:lang w:eastAsia="zh-CN"/>
              </w:rPr>
            </w:pPr>
          </w:p>
        </w:tc>
        <w:tc>
          <w:tcPr>
            <w:tcW w:w="3118" w:type="dxa"/>
            <w:tcBorders>
              <w:top w:val="nil"/>
            </w:tcBorders>
          </w:tcPr>
          <w:p w14:paraId="769F8B7E" w14:textId="77777777" w:rsidR="00666FA1" w:rsidRPr="005B2A11" w:rsidRDefault="001E349F" w:rsidP="00211A5F">
            <w:pPr>
              <w:pStyle w:val="TableTextS5"/>
              <w:spacing w:before="6" w:after="4"/>
              <w:rPr>
                <w:rFonts w:eastAsia="SimHei"/>
                <w:lang w:eastAsia="zh-CN"/>
              </w:rPr>
            </w:pPr>
          </w:p>
        </w:tc>
        <w:tc>
          <w:tcPr>
            <w:tcW w:w="3118" w:type="dxa"/>
            <w:tcBorders>
              <w:top w:val="nil"/>
            </w:tcBorders>
          </w:tcPr>
          <w:p w14:paraId="61B75B6E" w14:textId="77777777" w:rsidR="00666FA1" w:rsidRPr="005B2A11" w:rsidRDefault="00B665E6" w:rsidP="00211A5F">
            <w:pPr>
              <w:pStyle w:val="TableTextS5"/>
              <w:spacing w:before="6" w:after="4"/>
              <w:rPr>
                <w:rFonts w:eastAsia="SimHei"/>
                <w:lang w:eastAsia="zh-CN"/>
              </w:rPr>
            </w:pPr>
            <w:r w:rsidRPr="005B2A11">
              <w:rPr>
                <w:rFonts w:eastAsia="SimHei"/>
                <w:lang w:eastAsia="zh-CN"/>
              </w:rPr>
              <w:t>5.533</w:t>
            </w:r>
          </w:p>
        </w:tc>
      </w:tr>
    </w:tbl>
    <w:p w14:paraId="22CAAB5F" w14:textId="7EE7159B" w:rsidR="00D15D89" w:rsidRDefault="00B665E6">
      <w:pPr>
        <w:pStyle w:val="Reasons"/>
        <w:rPr>
          <w:lang w:eastAsia="zh-CN"/>
        </w:rPr>
      </w:pPr>
      <w:r>
        <w:rPr>
          <w:b/>
          <w:lang w:eastAsia="zh-CN"/>
        </w:rPr>
        <w:t>理由：</w:t>
      </w:r>
      <w:r>
        <w:rPr>
          <w:lang w:eastAsia="zh-CN"/>
        </w:rPr>
        <w:tab/>
      </w:r>
      <w:bookmarkStart w:id="15" w:name="_Hlk20227966"/>
      <w:r w:rsidRPr="00B665E6">
        <w:rPr>
          <w:rFonts w:hint="eastAsia"/>
          <w:lang w:eastAsia="zh-CN"/>
        </w:rPr>
        <w:t>在</w:t>
      </w:r>
      <w:bookmarkStart w:id="16" w:name="_Hlk20227912"/>
      <w:r w:rsidRPr="00B665E6">
        <w:rPr>
          <w:rFonts w:hint="eastAsia"/>
          <w:lang w:eastAsia="zh-CN"/>
        </w:rPr>
        <w:t>24.25-25.25 GHz</w:t>
      </w:r>
      <w:bookmarkEnd w:id="16"/>
      <w:r w:rsidR="0050300E">
        <w:rPr>
          <w:rFonts w:hint="eastAsia"/>
          <w:lang w:eastAsia="zh-CN"/>
        </w:rPr>
        <w:t>为固定业务</w:t>
      </w:r>
      <w:r w:rsidRPr="00B665E6">
        <w:rPr>
          <w:rFonts w:hint="eastAsia"/>
          <w:lang w:eastAsia="zh-CN"/>
        </w:rPr>
        <w:t>增加主要划分</w:t>
      </w:r>
      <w:r w:rsidR="005C60EC">
        <w:rPr>
          <w:rFonts w:hint="eastAsia"/>
          <w:lang w:eastAsia="zh-CN"/>
        </w:rPr>
        <w:t>并在</w:t>
      </w:r>
      <w:r w:rsidR="005C60EC" w:rsidRPr="00B665E6">
        <w:rPr>
          <w:rFonts w:hint="eastAsia"/>
          <w:lang w:eastAsia="zh-CN"/>
        </w:rPr>
        <w:t>2</w:t>
      </w:r>
      <w:r w:rsidR="005C60EC" w:rsidRPr="00B665E6">
        <w:rPr>
          <w:rFonts w:hint="eastAsia"/>
          <w:lang w:eastAsia="zh-CN"/>
        </w:rPr>
        <w:t>区</w:t>
      </w:r>
      <w:r w:rsidR="00480178" w:rsidRPr="00B665E6">
        <w:rPr>
          <w:rFonts w:hint="eastAsia"/>
          <w:lang w:eastAsia="zh-CN"/>
        </w:rPr>
        <w:t>24.25-25.25 GHz</w:t>
      </w:r>
      <w:r w:rsidR="00480178">
        <w:rPr>
          <w:rFonts w:hint="eastAsia"/>
          <w:lang w:eastAsia="zh-CN"/>
        </w:rPr>
        <w:t>频段为</w:t>
      </w:r>
      <w:r w:rsidR="00480178">
        <w:rPr>
          <w:rFonts w:hint="eastAsia"/>
          <w:lang w:eastAsia="zh-CN"/>
        </w:rPr>
        <w:t>HAPS</w:t>
      </w:r>
      <w:r w:rsidR="00480178">
        <w:rPr>
          <w:rFonts w:hint="eastAsia"/>
          <w:lang w:eastAsia="zh-CN"/>
        </w:rPr>
        <w:t>确定新的频率。</w:t>
      </w:r>
      <w:bookmarkEnd w:id="15"/>
    </w:p>
    <w:p w14:paraId="541D1FB2" w14:textId="77777777" w:rsidR="00D15D89" w:rsidRDefault="00B665E6">
      <w:pPr>
        <w:pStyle w:val="Proposal"/>
      </w:pPr>
      <w:r>
        <w:t>MOD</w:t>
      </w:r>
      <w:r>
        <w:tab/>
        <w:t>IAP/11A14A2/2</w:t>
      </w:r>
      <w:r>
        <w:rPr>
          <w:vanish/>
          <w:color w:val="7F7F7F" w:themeColor="text1" w:themeTint="80"/>
          <w:vertAlign w:val="superscript"/>
        </w:rPr>
        <w:t>#49753</w:t>
      </w:r>
    </w:p>
    <w:p w14:paraId="7C55D4BD" w14:textId="77777777" w:rsidR="00666FA1" w:rsidRPr="005B2A11" w:rsidRDefault="00B665E6" w:rsidP="00666FA1">
      <w:pPr>
        <w:pStyle w:val="Tabletitle"/>
        <w:rPr>
          <w:rFonts w:ascii="Times New Roman" w:hAnsi="Times New Roman"/>
          <w:lang w:eastAsia="zh-CN"/>
        </w:rPr>
      </w:pPr>
      <w:r w:rsidRPr="005B2A11">
        <w:rPr>
          <w:rFonts w:ascii="Times New Roman" w:hAnsi="Times New Roman"/>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44750BC2" w14:textId="77777777" w:rsidTr="00211A5F">
        <w:trPr>
          <w:cantSplit/>
          <w:jc w:val="center"/>
        </w:trPr>
        <w:tc>
          <w:tcPr>
            <w:tcW w:w="9354" w:type="dxa"/>
            <w:gridSpan w:val="3"/>
          </w:tcPr>
          <w:p w14:paraId="03CF5824" w14:textId="77777777" w:rsidR="00666FA1" w:rsidRPr="005B2A11" w:rsidRDefault="00B665E6" w:rsidP="00211A5F">
            <w:pPr>
              <w:pStyle w:val="Tablehead"/>
              <w:rPr>
                <w:rFonts w:ascii="Times New Roman" w:hAnsi="Times New Roman"/>
                <w:color w:val="000000"/>
                <w:lang w:val="en-AU"/>
              </w:rPr>
            </w:pPr>
            <w:proofErr w:type="spellStart"/>
            <w:r w:rsidRPr="005B2A11">
              <w:rPr>
                <w:rFonts w:ascii="Times New Roman" w:hAnsi="Times New Roman" w:hint="eastAsia"/>
              </w:rPr>
              <w:t>划分给以下业务</w:t>
            </w:r>
            <w:proofErr w:type="spellEnd"/>
          </w:p>
        </w:tc>
      </w:tr>
      <w:tr w:rsidR="00666FA1" w:rsidRPr="005B2A11" w14:paraId="1E1A1D04" w14:textId="77777777" w:rsidTr="00211A5F">
        <w:trPr>
          <w:cantSplit/>
          <w:jc w:val="center"/>
        </w:trPr>
        <w:tc>
          <w:tcPr>
            <w:tcW w:w="3118" w:type="dxa"/>
          </w:tcPr>
          <w:p w14:paraId="5950F189" w14:textId="77777777" w:rsidR="00666FA1" w:rsidRPr="005B2A11" w:rsidRDefault="00B665E6" w:rsidP="00211A5F">
            <w:pPr>
              <w:pStyle w:val="Tablehead"/>
              <w:rPr>
                <w:rFonts w:ascii="Times New Roman" w:hAnsi="Times New Roman"/>
                <w:color w:val="000000"/>
                <w:lang w:val="en-AU"/>
              </w:rPr>
            </w:pPr>
            <w:r w:rsidRPr="005B2A11">
              <w:rPr>
                <w:rFonts w:ascii="Times New Roman" w:hAnsi="Times New Roman" w:hint="eastAsia"/>
              </w:rPr>
              <w:t>1</w:t>
            </w:r>
            <w:r w:rsidRPr="005B2A11">
              <w:rPr>
                <w:rFonts w:ascii="Times New Roman" w:hAnsi="Times New Roman" w:hint="eastAsia"/>
              </w:rPr>
              <w:t>区</w:t>
            </w:r>
          </w:p>
        </w:tc>
        <w:tc>
          <w:tcPr>
            <w:tcW w:w="3118" w:type="dxa"/>
          </w:tcPr>
          <w:p w14:paraId="114EE95E" w14:textId="77777777" w:rsidR="00666FA1" w:rsidRPr="005B2A11" w:rsidRDefault="00B665E6" w:rsidP="00211A5F">
            <w:pPr>
              <w:pStyle w:val="Tablehead"/>
              <w:rPr>
                <w:rFonts w:ascii="Times New Roman" w:hAnsi="Times New Roman"/>
                <w:color w:val="000000"/>
                <w:lang w:val="en-AU"/>
              </w:rPr>
            </w:pPr>
            <w:r w:rsidRPr="005B2A11">
              <w:rPr>
                <w:rFonts w:ascii="Times New Roman" w:hAnsi="Times New Roman" w:hint="eastAsia"/>
              </w:rPr>
              <w:t>2</w:t>
            </w:r>
            <w:r w:rsidRPr="005B2A11">
              <w:rPr>
                <w:rFonts w:ascii="Times New Roman" w:hAnsi="Times New Roman" w:hint="eastAsia"/>
              </w:rPr>
              <w:t>区</w:t>
            </w:r>
          </w:p>
        </w:tc>
        <w:tc>
          <w:tcPr>
            <w:tcW w:w="3118" w:type="dxa"/>
          </w:tcPr>
          <w:p w14:paraId="1B5B7166" w14:textId="77777777" w:rsidR="00666FA1" w:rsidRPr="005B2A11" w:rsidRDefault="00B665E6" w:rsidP="00211A5F">
            <w:pPr>
              <w:pStyle w:val="Tablehead"/>
              <w:rPr>
                <w:rFonts w:ascii="Times New Roman" w:hAnsi="Times New Roman"/>
                <w:color w:val="000000"/>
                <w:lang w:val="en-AU"/>
              </w:rPr>
            </w:pPr>
            <w:r w:rsidRPr="005B2A11">
              <w:rPr>
                <w:rFonts w:ascii="Times New Roman" w:hAnsi="Times New Roman" w:hint="eastAsia"/>
              </w:rPr>
              <w:t>3</w:t>
            </w:r>
            <w:r w:rsidRPr="005B2A11">
              <w:rPr>
                <w:rFonts w:ascii="Times New Roman" w:hAnsi="Times New Roman" w:hint="eastAsia"/>
              </w:rPr>
              <w:t>区</w:t>
            </w:r>
          </w:p>
        </w:tc>
      </w:tr>
      <w:tr w:rsidR="00666FA1" w:rsidRPr="005B2A11" w14:paraId="2C5EF538" w14:textId="77777777" w:rsidTr="00211A5F">
        <w:trPr>
          <w:cantSplit/>
          <w:jc w:val="center"/>
        </w:trPr>
        <w:tc>
          <w:tcPr>
            <w:tcW w:w="3118" w:type="dxa"/>
          </w:tcPr>
          <w:p w14:paraId="6AD7D673" w14:textId="77777777" w:rsidR="00666FA1" w:rsidRPr="005B2A11" w:rsidRDefault="00B665E6" w:rsidP="00211A5F">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754AFC39" w14:textId="77777777" w:rsidR="00666FA1" w:rsidRPr="005B2A11" w:rsidRDefault="00B665E6" w:rsidP="00211A5F">
            <w:pPr>
              <w:pStyle w:val="TableTextS5"/>
              <w:spacing w:before="30" w:after="30"/>
              <w:rPr>
                <w:rStyle w:val="capS5"/>
              </w:rPr>
            </w:pPr>
            <w:r w:rsidRPr="005B2A11">
              <w:rPr>
                <w:rStyle w:val="capS5"/>
              </w:rPr>
              <w:t>固定</w:t>
            </w:r>
          </w:p>
          <w:p w14:paraId="58BB200D" w14:textId="77777777" w:rsidR="00666FA1" w:rsidRPr="005B2A11" w:rsidRDefault="00B665E6" w:rsidP="00211A5F">
            <w:pPr>
              <w:pStyle w:val="TableTextS5"/>
              <w:spacing w:before="30" w:after="30"/>
              <w:rPr>
                <w:rFonts w:eastAsia="SimHei"/>
                <w:b/>
                <w:bCs/>
                <w:lang w:eastAsia="zh-CN"/>
              </w:rPr>
            </w:pPr>
            <w:r w:rsidRPr="005B2A11">
              <w:rPr>
                <w:rStyle w:val="capS5"/>
              </w:rPr>
              <w:t>卫星固定</w:t>
            </w:r>
            <w:r w:rsidRPr="005B2A11">
              <w:rPr>
                <w:rFonts w:eastAsia="SimHei"/>
                <w:lang w:eastAsia="zh-CN"/>
              </w:rPr>
              <w:br/>
            </w:r>
            <w:r w:rsidRPr="005B2A11">
              <w:rPr>
                <w:lang w:eastAsia="zh-CN"/>
              </w:rPr>
              <w:t>（地对空）</w:t>
            </w:r>
            <w:r w:rsidRPr="005B2A11">
              <w:rPr>
                <w:lang w:eastAsia="zh-CN"/>
              </w:rPr>
              <w:t xml:space="preserve">  </w:t>
            </w:r>
            <w:r w:rsidRPr="005B2A11">
              <w:rPr>
                <w:rFonts w:eastAsia="SimHei"/>
                <w:lang w:eastAsia="zh-CN"/>
              </w:rPr>
              <w:t>5.532B</w:t>
            </w:r>
            <w:r w:rsidRPr="005B2A11" w:rsidDel="0094577F">
              <w:rPr>
                <w:rFonts w:eastAsia="SimHei"/>
                <w:lang w:eastAsia="zh-CN"/>
              </w:rPr>
              <w:t xml:space="preserve"> </w:t>
            </w:r>
          </w:p>
        </w:tc>
        <w:tc>
          <w:tcPr>
            <w:tcW w:w="3118" w:type="dxa"/>
          </w:tcPr>
          <w:p w14:paraId="1DC96A9E" w14:textId="77777777" w:rsidR="00666FA1" w:rsidRPr="005B2A11" w:rsidRDefault="00B665E6" w:rsidP="00211A5F">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530BE559" w14:textId="77777777" w:rsidR="00666FA1" w:rsidRPr="005B2A11" w:rsidRDefault="00B665E6" w:rsidP="00211A5F">
            <w:pPr>
              <w:pStyle w:val="TableTextS5"/>
              <w:rPr>
                <w:rFonts w:eastAsia="SimHei"/>
                <w:color w:val="000000"/>
                <w:lang w:eastAsia="zh-CN"/>
              </w:rPr>
            </w:pPr>
            <w:ins w:id="17" w:author="" w:date="2018-09-04T11:33:00Z">
              <w:r w:rsidRPr="005B2A11">
                <w:rPr>
                  <w:rStyle w:val="capS5"/>
                </w:rPr>
                <w:t>固定</w:t>
              </w:r>
            </w:ins>
            <w:ins w:id="18" w:author="" w:date="2018-06-06T12:43:00Z">
              <w:r w:rsidRPr="005B2A11">
                <w:rPr>
                  <w:rFonts w:eastAsia="SimHei"/>
                  <w:lang w:eastAsia="zh-CN"/>
                </w:rPr>
                <w:t xml:space="preserve">  ADD </w:t>
              </w:r>
              <w:r w:rsidRPr="005B2A11">
                <w:rPr>
                  <w:rStyle w:val="Artref"/>
                  <w:rFonts w:eastAsia="SimHei"/>
                  <w:lang w:eastAsia="zh-CN"/>
                </w:rPr>
                <w:t>5.C114</w:t>
              </w:r>
            </w:ins>
          </w:p>
          <w:p w14:paraId="0A6A58C8" w14:textId="77777777" w:rsidR="00666FA1" w:rsidRPr="005B2A11" w:rsidRDefault="00B665E6" w:rsidP="00211A5F">
            <w:pPr>
              <w:pStyle w:val="TableTextS5"/>
              <w:spacing w:before="30" w:after="30"/>
              <w:rPr>
                <w:rFonts w:eastAsia="SimHei"/>
                <w:lang w:eastAsia="zh-CN"/>
              </w:rPr>
            </w:pPr>
            <w:r w:rsidRPr="005B2A11">
              <w:rPr>
                <w:rStyle w:val="capS5"/>
              </w:rPr>
              <w:t>卫星固定</w:t>
            </w:r>
            <w:r w:rsidRPr="005B2A11">
              <w:rPr>
                <w:rFonts w:eastAsia="SimHei"/>
                <w:b/>
                <w:bCs/>
                <w:lang w:val="en-US" w:eastAsia="zh-CN"/>
              </w:rPr>
              <w:br/>
            </w:r>
            <w:r w:rsidRPr="005B2A11">
              <w:rPr>
                <w:lang w:eastAsia="zh-CN"/>
              </w:rPr>
              <w:t>（地对空）</w:t>
            </w:r>
            <w:r w:rsidRPr="005B2A11">
              <w:rPr>
                <w:rFonts w:eastAsia="SimHei"/>
                <w:lang w:eastAsia="zh-CN"/>
              </w:rPr>
              <w:t xml:space="preserve">  5.535</w:t>
            </w:r>
          </w:p>
        </w:tc>
        <w:tc>
          <w:tcPr>
            <w:tcW w:w="3118" w:type="dxa"/>
          </w:tcPr>
          <w:p w14:paraId="2CDCB524" w14:textId="77777777" w:rsidR="00666FA1" w:rsidRPr="005B2A11" w:rsidRDefault="00B665E6" w:rsidP="00211A5F">
            <w:pPr>
              <w:tabs>
                <w:tab w:val="clear" w:pos="1134"/>
                <w:tab w:val="clear" w:pos="1871"/>
                <w:tab w:val="clear" w:pos="2268"/>
                <w:tab w:val="left" w:pos="431"/>
                <w:tab w:val="left" w:pos="3119"/>
              </w:tabs>
              <w:spacing w:before="30" w:after="30"/>
              <w:rPr>
                <w:rStyle w:val="Tablefreq"/>
                <w:rFonts w:eastAsia="SimHei"/>
                <w:lang w:eastAsia="zh-CN"/>
              </w:rPr>
            </w:pPr>
            <w:r w:rsidRPr="005B2A11">
              <w:rPr>
                <w:rStyle w:val="Tablefreq"/>
                <w:rFonts w:eastAsia="SimHei"/>
                <w:lang w:eastAsia="zh-CN"/>
              </w:rPr>
              <w:t>24.75-25.25</w:t>
            </w:r>
          </w:p>
          <w:p w14:paraId="2A1E00AB" w14:textId="77777777" w:rsidR="00666FA1" w:rsidRPr="005B2A11" w:rsidRDefault="00B665E6" w:rsidP="00211A5F">
            <w:pPr>
              <w:pStyle w:val="TableTextS5"/>
              <w:spacing w:before="30" w:after="30"/>
              <w:rPr>
                <w:rStyle w:val="capS5"/>
              </w:rPr>
            </w:pPr>
            <w:r w:rsidRPr="005B2A11">
              <w:rPr>
                <w:rStyle w:val="capS5"/>
              </w:rPr>
              <w:t>固定</w:t>
            </w:r>
          </w:p>
          <w:p w14:paraId="5C0C6AC0" w14:textId="77777777" w:rsidR="00666FA1" w:rsidRPr="005B2A11" w:rsidRDefault="00B665E6" w:rsidP="00211A5F">
            <w:pPr>
              <w:pStyle w:val="TableTextS5"/>
              <w:spacing w:before="30" w:after="30"/>
              <w:rPr>
                <w:rFonts w:eastAsia="SimHei"/>
                <w:lang w:eastAsia="zh-CN"/>
              </w:rPr>
            </w:pPr>
            <w:r w:rsidRPr="005B2A11">
              <w:rPr>
                <w:rStyle w:val="capS5"/>
              </w:rPr>
              <w:t>卫星固定</w:t>
            </w:r>
            <w:r w:rsidRPr="005B2A11">
              <w:rPr>
                <w:rFonts w:eastAsia="SimHei"/>
                <w:lang w:val="en-US" w:eastAsia="zh-CN"/>
              </w:rPr>
              <w:br/>
            </w:r>
            <w:r w:rsidRPr="005B2A11">
              <w:rPr>
                <w:lang w:eastAsia="zh-CN"/>
              </w:rPr>
              <w:t>（地对空）</w:t>
            </w:r>
            <w:r w:rsidRPr="005B2A11">
              <w:rPr>
                <w:rFonts w:eastAsia="SimHei"/>
                <w:lang w:eastAsia="zh-CN"/>
              </w:rPr>
              <w:t xml:space="preserve">  5.535</w:t>
            </w:r>
          </w:p>
          <w:p w14:paraId="63681E4A" w14:textId="77777777" w:rsidR="00666FA1" w:rsidRPr="005B2A11" w:rsidRDefault="00B665E6" w:rsidP="00211A5F">
            <w:pPr>
              <w:pStyle w:val="TableTextS5"/>
              <w:spacing w:before="30" w:after="30"/>
              <w:rPr>
                <w:rStyle w:val="capS5"/>
              </w:rPr>
            </w:pPr>
            <w:r w:rsidRPr="005B2A11">
              <w:rPr>
                <w:rStyle w:val="capS5"/>
              </w:rPr>
              <w:t>移动</w:t>
            </w:r>
          </w:p>
        </w:tc>
      </w:tr>
    </w:tbl>
    <w:p w14:paraId="6A235689" w14:textId="77777777" w:rsidR="00480178" w:rsidRDefault="00B665E6" w:rsidP="00480178">
      <w:pPr>
        <w:pStyle w:val="Reasons"/>
        <w:rPr>
          <w:lang w:eastAsia="zh-CN"/>
        </w:rPr>
      </w:pPr>
      <w:bookmarkStart w:id="19" w:name="_GoBack"/>
      <w:bookmarkEnd w:id="19"/>
      <w:r>
        <w:rPr>
          <w:b/>
          <w:lang w:eastAsia="zh-CN"/>
        </w:rPr>
        <w:lastRenderedPageBreak/>
        <w:t>理由：</w:t>
      </w:r>
      <w:r>
        <w:rPr>
          <w:lang w:eastAsia="zh-CN"/>
        </w:rPr>
        <w:tab/>
      </w:r>
      <w:r w:rsidR="00480178" w:rsidRPr="00B665E6">
        <w:rPr>
          <w:rFonts w:hint="eastAsia"/>
          <w:lang w:eastAsia="zh-CN"/>
        </w:rPr>
        <w:t>在</w:t>
      </w:r>
      <w:r w:rsidR="00480178" w:rsidRPr="00B665E6">
        <w:rPr>
          <w:rFonts w:hint="eastAsia"/>
          <w:lang w:eastAsia="zh-CN"/>
        </w:rPr>
        <w:t>24.25-25.25 GHz</w:t>
      </w:r>
      <w:r w:rsidR="00480178" w:rsidRPr="00B665E6">
        <w:rPr>
          <w:rFonts w:hint="eastAsia"/>
          <w:lang w:eastAsia="zh-CN"/>
        </w:rPr>
        <w:t>给</w:t>
      </w:r>
      <w:r w:rsidR="00480178" w:rsidRPr="00B665E6">
        <w:rPr>
          <w:rFonts w:hint="eastAsia"/>
          <w:lang w:eastAsia="zh-CN"/>
        </w:rPr>
        <w:t>FS</w:t>
      </w:r>
      <w:r w:rsidR="00480178" w:rsidRPr="00B665E6">
        <w:rPr>
          <w:rFonts w:hint="eastAsia"/>
          <w:lang w:eastAsia="zh-CN"/>
        </w:rPr>
        <w:t>增加主要划分</w:t>
      </w:r>
      <w:r w:rsidR="00480178">
        <w:rPr>
          <w:rFonts w:hint="eastAsia"/>
          <w:lang w:eastAsia="zh-CN"/>
        </w:rPr>
        <w:t>并在</w:t>
      </w:r>
      <w:r w:rsidR="00480178" w:rsidRPr="00B665E6">
        <w:rPr>
          <w:rFonts w:hint="eastAsia"/>
          <w:lang w:eastAsia="zh-CN"/>
        </w:rPr>
        <w:t>2</w:t>
      </w:r>
      <w:r w:rsidR="00480178" w:rsidRPr="00B665E6">
        <w:rPr>
          <w:rFonts w:hint="eastAsia"/>
          <w:lang w:eastAsia="zh-CN"/>
        </w:rPr>
        <w:t>区</w:t>
      </w:r>
      <w:r w:rsidR="00480178" w:rsidRPr="00B665E6">
        <w:rPr>
          <w:rFonts w:hint="eastAsia"/>
          <w:lang w:eastAsia="zh-CN"/>
        </w:rPr>
        <w:t>24.25-25.25 GHz</w:t>
      </w:r>
      <w:r w:rsidR="00480178">
        <w:rPr>
          <w:rFonts w:hint="eastAsia"/>
          <w:lang w:eastAsia="zh-CN"/>
        </w:rPr>
        <w:t>频段为</w:t>
      </w:r>
      <w:r w:rsidR="00480178">
        <w:rPr>
          <w:rFonts w:hint="eastAsia"/>
          <w:lang w:eastAsia="zh-CN"/>
        </w:rPr>
        <w:t>HAPS</w:t>
      </w:r>
      <w:r w:rsidR="00480178">
        <w:rPr>
          <w:rFonts w:hint="eastAsia"/>
          <w:lang w:eastAsia="zh-CN"/>
        </w:rPr>
        <w:t>确定新的频率。</w:t>
      </w:r>
    </w:p>
    <w:p w14:paraId="4D85C1C3" w14:textId="77777777" w:rsidR="0079568B" w:rsidRDefault="0079568B" w:rsidP="0079568B">
      <w:pPr>
        <w:pStyle w:val="Proposal"/>
        <w:rPr>
          <w:lang w:eastAsia="zh-CN"/>
        </w:rPr>
      </w:pPr>
      <w:r>
        <w:rPr>
          <w:lang w:eastAsia="zh-CN"/>
        </w:rPr>
        <w:t>ADD</w:t>
      </w:r>
      <w:r>
        <w:rPr>
          <w:lang w:eastAsia="zh-CN"/>
        </w:rPr>
        <w:tab/>
        <w:t>IAP/11A14A2/3</w:t>
      </w:r>
      <w:r>
        <w:rPr>
          <w:vanish/>
          <w:color w:val="7F7F7F" w:themeColor="text1" w:themeTint="80"/>
          <w:vertAlign w:val="superscript"/>
          <w:lang w:eastAsia="zh-CN"/>
        </w:rPr>
        <w:t>#49755</w:t>
      </w:r>
    </w:p>
    <w:p w14:paraId="177C71EB" w14:textId="4E359884" w:rsidR="00666FA1" w:rsidRPr="009B12FC" w:rsidRDefault="00B665E6" w:rsidP="00666FA1">
      <w:pPr>
        <w:rPr>
          <w:rFonts w:eastAsiaTheme="minorHAnsi"/>
          <w:lang w:eastAsia="zh-CN"/>
        </w:rPr>
      </w:pPr>
      <w:proofErr w:type="gramStart"/>
      <w:r w:rsidRPr="009B12FC">
        <w:rPr>
          <w:rStyle w:val="Artdef"/>
          <w:lang w:eastAsia="zh-CN"/>
        </w:rPr>
        <w:t>5.C114</w:t>
      </w:r>
      <w:proofErr w:type="gramEnd"/>
      <w:r w:rsidRPr="009B12FC">
        <w:rPr>
          <w:b/>
          <w:lang w:eastAsia="zh-CN"/>
        </w:rPr>
        <w:tab/>
      </w:r>
      <w:r w:rsidRPr="00040820">
        <w:rPr>
          <w:rFonts w:eastAsiaTheme="minorHAnsi"/>
          <w:lang w:eastAsia="zh-CN"/>
        </w:rPr>
        <w:t>24.25-25.25</w:t>
      </w:r>
      <w:r w:rsidRPr="00040820">
        <w:rPr>
          <w:lang w:eastAsia="zh-CN"/>
        </w:rPr>
        <w:t> GHz</w:t>
      </w:r>
      <w:r w:rsidRPr="00040820">
        <w:rPr>
          <w:rFonts w:hint="eastAsia"/>
          <w:lang w:eastAsia="zh-CN"/>
        </w:rPr>
        <w:t>频段</w:t>
      </w:r>
      <w:r w:rsidRPr="00040820">
        <w:rPr>
          <w:lang w:eastAsia="zh-CN"/>
        </w:rPr>
        <w:t>内的固定业务划分</w:t>
      </w:r>
      <w:r w:rsidRPr="00040820">
        <w:rPr>
          <w:rFonts w:hint="eastAsia"/>
          <w:lang w:eastAsia="zh-CN"/>
        </w:rPr>
        <w:t>在</w:t>
      </w:r>
      <w:r w:rsidRPr="00040820">
        <w:rPr>
          <w:lang w:eastAsia="zh-CN"/>
        </w:rPr>
        <w:t>2</w:t>
      </w:r>
      <w:r w:rsidRPr="00040820">
        <w:rPr>
          <w:rFonts w:hint="eastAsia"/>
          <w:lang w:eastAsia="zh-CN"/>
        </w:rPr>
        <w:t>区确定并仅限于高空平台台站（</w:t>
      </w:r>
      <w:r w:rsidRPr="00040820">
        <w:rPr>
          <w:lang w:eastAsia="zh-CN"/>
        </w:rPr>
        <w:t>HAPS</w:t>
      </w:r>
      <w:r w:rsidRPr="00040820">
        <w:rPr>
          <w:rFonts w:hint="eastAsia"/>
          <w:lang w:eastAsia="zh-CN"/>
        </w:rPr>
        <w:t>）使用，且相对于在此频段内作为共同主要条件划分的其他业务不具有优先地位。</w:t>
      </w:r>
      <w:r w:rsidRPr="00040820">
        <w:rPr>
          <w:lang w:eastAsia="zh-CN"/>
        </w:rPr>
        <w:t>HAPS</w:t>
      </w:r>
      <w:r w:rsidRPr="00040820">
        <w:rPr>
          <w:rFonts w:hint="eastAsia"/>
          <w:lang w:eastAsia="zh-CN"/>
        </w:rPr>
        <w:t>对固定业务划分的此类使用仅限于</w:t>
      </w:r>
      <w:r w:rsidRPr="00040820">
        <w:rPr>
          <w:lang w:eastAsia="zh-CN"/>
        </w:rPr>
        <w:t>HAPS</w:t>
      </w:r>
      <w:r w:rsidRPr="00040820">
        <w:rPr>
          <w:rFonts w:hint="eastAsia"/>
          <w:lang w:eastAsia="zh-CN"/>
        </w:rPr>
        <w:t>到地面方向，</w:t>
      </w:r>
      <w:proofErr w:type="gramStart"/>
      <w:r w:rsidRPr="00040820">
        <w:rPr>
          <w:rFonts w:hint="eastAsia"/>
          <w:lang w:eastAsia="zh-CN"/>
        </w:rPr>
        <w:t>且须</w:t>
      </w:r>
      <w:r w:rsidRPr="00040820">
        <w:rPr>
          <w:lang w:eastAsia="zh-CN"/>
        </w:rPr>
        <w:t>遵守第</w:t>
      </w:r>
      <w:r w:rsidR="00480178">
        <w:rPr>
          <w:b/>
          <w:lang w:eastAsia="zh-CN"/>
        </w:rPr>
        <w:t>[</w:t>
      </w:r>
      <w:proofErr w:type="gramEnd"/>
      <w:r w:rsidR="00480178">
        <w:rPr>
          <w:b/>
          <w:lang w:eastAsia="zh-CN"/>
        </w:rPr>
        <w:t>IAP/</w:t>
      </w:r>
      <w:r w:rsidRPr="00040820">
        <w:rPr>
          <w:b/>
          <w:lang w:eastAsia="zh-CN"/>
        </w:rPr>
        <w:t>C114]</w:t>
      </w:r>
      <w:r w:rsidRPr="00040820">
        <w:rPr>
          <w:rFonts w:hint="eastAsia"/>
          <w:b/>
          <w:lang w:eastAsia="zh-CN"/>
        </w:rPr>
        <w:t>号</w:t>
      </w:r>
      <w:r w:rsidRPr="00040820">
        <w:rPr>
          <w:b/>
          <w:lang w:eastAsia="zh-CN"/>
        </w:rPr>
        <w:t>决议（</w:t>
      </w:r>
      <w:r w:rsidRPr="00040820">
        <w:rPr>
          <w:b/>
          <w:lang w:eastAsia="zh-CN"/>
        </w:rPr>
        <w:t>WRC</w:t>
      </w:r>
      <w:r w:rsidRPr="00040820">
        <w:rPr>
          <w:b/>
          <w:lang w:eastAsia="zh-CN"/>
        </w:rPr>
        <w:noBreakHyphen/>
        <w:t>19</w:t>
      </w:r>
      <w:r w:rsidRPr="00040820">
        <w:rPr>
          <w:b/>
          <w:lang w:eastAsia="zh-CN"/>
        </w:rPr>
        <w:t>）</w:t>
      </w:r>
      <w:r w:rsidRPr="00040820">
        <w:rPr>
          <w:bCs/>
          <w:lang w:eastAsia="zh-CN"/>
        </w:rPr>
        <w:t>条款的规定</w:t>
      </w:r>
      <w:r w:rsidRPr="005B2A11">
        <w:rPr>
          <w:rFonts w:hint="eastAsia"/>
          <w:bCs/>
          <w:lang w:eastAsia="zh-CN"/>
        </w:rPr>
        <w:t>。</w:t>
      </w:r>
      <w:r w:rsidRPr="009B12FC">
        <w:rPr>
          <w:sz w:val="16"/>
          <w:lang w:eastAsia="zh-CN"/>
        </w:rPr>
        <w:t>    (WRC</w:t>
      </w:r>
      <w:r w:rsidRPr="009B12FC">
        <w:rPr>
          <w:sz w:val="16"/>
          <w:lang w:eastAsia="zh-CN"/>
        </w:rPr>
        <w:noBreakHyphen/>
        <w:t>19)</w:t>
      </w:r>
    </w:p>
    <w:p w14:paraId="15AC3502" w14:textId="31130F13" w:rsidR="00480178" w:rsidRDefault="00B665E6">
      <w:pPr>
        <w:pStyle w:val="Reasons"/>
        <w:rPr>
          <w:lang w:eastAsia="zh-CN"/>
        </w:rPr>
      </w:pPr>
      <w:r>
        <w:rPr>
          <w:b/>
          <w:lang w:eastAsia="zh-CN"/>
        </w:rPr>
        <w:t>理由：</w:t>
      </w:r>
      <w:r>
        <w:rPr>
          <w:lang w:eastAsia="zh-CN"/>
        </w:rPr>
        <w:tab/>
      </w:r>
      <w:r w:rsidR="00480178">
        <w:rPr>
          <w:rFonts w:hint="eastAsia"/>
          <w:lang w:eastAsia="zh-CN"/>
        </w:rPr>
        <w:t>增加脚注案文，允许</w:t>
      </w:r>
      <w:r w:rsidR="00480178">
        <w:rPr>
          <w:rFonts w:hint="eastAsia"/>
          <w:lang w:eastAsia="zh-CN"/>
        </w:rPr>
        <w:t>HAPS</w:t>
      </w:r>
      <w:r w:rsidR="00480178">
        <w:rPr>
          <w:rFonts w:hint="eastAsia"/>
          <w:lang w:eastAsia="zh-CN"/>
        </w:rPr>
        <w:t>在</w:t>
      </w:r>
      <w:r w:rsidR="00480178" w:rsidRPr="00E20098">
        <w:rPr>
          <w:lang w:eastAsia="zh-CN"/>
        </w:rPr>
        <w:t>24.25-25.25 GHz</w:t>
      </w:r>
      <w:r w:rsidR="00480178">
        <w:rPr>
          <w:rFonts w:hint="eastAsia"/>
          <w:lang w:eastAsia="zh-CN"/>
        </w:rPr>
        <w:t>频段的固定业务划分中操作。将</w:t>
      </w:r>
      <w:r w:rsidR="00480178">
        <w:rPr>
          <w:rFonts w:hint="eastAsia"/>
          <w:lang w:eastAsia="zh-CN"/>
        </w:rPr>
        <w:t>HAPS</w:t>
      </w:r>
      <w:r w:rsidR="00480178">
        <w:rPr>
          <w:rFonts w:hint="eastAsia"/>
          <w:lang w:eastAsia="zh-CN"/>
        </w:rPr>
        <w:t>的使用限制在</w:t>
      </w:r>
      <w:r w:rsidR="00480178" w:rsidRPr="00E20098">
        <w:rPr>
          <w:lang w:eastAsia="zh-CN"/>
        </w:rPr>
        <w:t>24.25-25.25 GHz</w:t>
      </w:r>
      <w:r w:rsidR="00480178">
        <w:rPr>
          <w:rFonts w:hint="eastAsia"/>
          <w:lang w:eastAsia="zh-CN"/>
        </w:rPr>
        <w:t>频段</w:t>
      </w:r>
      <w:r w:rsidR="00480178">
        <w:rPr>
          <w:rFonts w:hint="eastAsia"/>
          <w:lang w:eastAsia="zh-CN"/>
        </w:rPr>
        <w:t>HAPS</w:t>
      </w:r>
      <w:r w:rsidR="00480178">
        <w:rPr>
          <w:rFonts w:hint="eastAsia"/>
          <w:lang w:eastAsia="zh-CN"/>
        </w:rPr>
        <w:t>到地面方向是为确保：</w:t>
      </w:r>
    </w:p>
    <w:p w14:paraId="33F9B754" w14:textId="6D89DBAE" w:rsidR="005908E7" w:rsidRDefault="005908E7" w:rsidP="005908E7">
      <w:pPr>
        <w:pStyle w:val="enumlev1"/>
        <w:rPr>
          <w:lang w:eastAsia="zh-CN"/>
        </w:rPr>
      </w:pPr>
      <w:r w:rsidRPr="005908E7">
        <w:rPr>
          <w:lang w:eastAsia="zh-CN"/>
        </w:rPr>
        <w:t>•</w:t>
      </w:r>
      <w:r w:rsidR="00E20098" w:rsidRPr="00E20098">
        <w:rPr>
          <w:lang w:eastAsia="zh-CN"/>
        </w:rPr>
        <w:tab/>
        <w:t>FSS</w:t>
      </w:r>
      <w:r w:rsidR="0079568B">
        <w:rPr>
          <w:rFonts w:hint="eastAsia"/>
          <w:lang w:eastAsia="zh-CN"/>
        </w:rPr>
        <w:t>（</w:t>
      </w:r>
      <w:r w:rsidR="00480178">
        <w:rPr>
          <w:rFonts w:hint="eastAsia"/>
          <w:lang w:eastAsia="zh-CN"/>
        </w:rPr>
        <w:t>地对空</w:t>
      </w:r>
      <w:r w:rsidR="0079568B">
        <w:rPr>
          <w:rFonts w:hint="eastAsia"/>
          <w:lang w:eastAsia="zh-CN"/>
        </w:rPr>
        <w:t>）</w:t>
      </w:r>
      <w:r w:rsidR="00480178">
        <w:rPr>
          <w:rFonts w:hint="eastAsia"/>
          <w:lang w:eastAsia="zh-CN"/>
        </w:rPr>
        <w:t>在</w:t>
      </w:r>
      <w:r w:rsidR="00E20098" w:rsidRPr="00E20098">
        <w:rPr>
          <w:lang w:eastAsia="zh-CN"/>
        </w:rPr>
        <w:t xml:space="preserve">24.75-25.25 GHz </w:t>
      </w:r>
      <w:r w:rsidR="00480178">
        <w:rPr>
          <w:rFonts w:hint="eastAsia"/>
          <w:lang w:eastAsia="zh-CN"/>
        </w:rPr>
        <w:t>频段的操作</w:t>
      </w:r>
      <w:r w:rsidR="0079568B">
        <w:rPr>
          <w:rFonts w:hint="eastAsia"/>
          <w:lang w:eastAsia="zh-CN"/>
        </w:rPr>
        <w:t>；</w:t>
      </w:r>
    </w:p>
    <w:p w14:paraId="0E5EFFD9" w14:textId="5CBD96B9" w:rsidR="005908E7" w:rsidRDefault="005908E7" w:rsidP="005908E7">
      <w:pPr>
        <w:pStyle w:val="enumlev1"/>
        <w:rPr>
          <w:lang w:eastAsia="zh-CN"/>
        </w:rPr>
      </w:pPr>
      <w:r w:rsidRPr="005908E7">
        <w:rPr>
          <w:lang w:eastAsia="zh-CN"/>
        </w:rPr>
        <w:t>•</w:t>
      </w:r>
      <w:r w:rsidR="00E20098" w:rsidRPr="00E20098">
        <w:rPr>
          <w:lang w:eastAsia="zh-CN"/>
        </w:rPr>
        <w:tab/>
        <w:t>ISS</w:t>
      </w:r>
      <w:r w:rsidR="00480178">
        <w:rPr>
          <w:rFonts w:hint="eastAsia"/>
          <w:lang w:eastAsia="zh-CN"/>
        </w:rPr>
        <w:t>在</w:t>
      </w:r>
      <w:r w:rsidR="00E20098" w:rsidRPr="00E20098">
        <w:rPr>
          <w:lang w:eastAsia="zh-CN"/>
        </w:rPr>
        <w:t>24.45-24.75 GHz</w:t>
      </w:r>
      <w:r w:rsidR="00480178">
        <w:rPr>
          <w:rFonts w:hint="eastAsia"/>
          <w:lang w:eastAsia="zh-CN"/>
        </w:rPr>
        <w:t>频段的操作</w:t>
      </w:r>
      <w:r w:rsidR="0079568B">
        <w:rPr>
          <w:rFonts w:hint="eastAsia"/>
          <w:lang w:eastAsia="zh-CN"/>
        </w:rPr>
        <w:t>；</w:t>
      </w:r>
    </w:p>
    <w:p w14:paraId="1C2AF933" w14:textId="2AFB8661" w:rsidR="00D15D89" w:rsidRDefault="005908E7" w:rsidP="005908E7">
      <w:pPr>
        <w:pStyle w:val="enumlev1"/>
        <w:rPr>
          <w:lang w:eastAsia="zh-CN"/>
        </w:rPr>
      </w:pPr>
      <w:r w:rsidRPr="005908E7">
        <w:rPr>
          <w:lang w:eastAsia="zh-CN"/>
        </w:rPr>
        <w:t>•</w:t>
      </w:r>
      <w:r w:rsidR="00E20098" w:rsidRPr="00E20098">
        <w:rPr>
          <w:lang w:eastAsia="zh-CN"/>
        </w:rPr>
        <w:tab/>
        <w:t>EESS</w:t>
      </w:r>
      <w:r w:rsidR="0079568B">
        <w:rPr>
          <w:rFonts w:hint="eastAsia"/>
          <w:lang w:eastAsia="zh-CN"/>
        </w:rPr>
        <w:t>（</w:t>
      </w:r>
      <w:r w:rsidR="00480178">
        <w:rPr>
          <w:rFonts w:hint="eastAsia"/>
          <w:lang w:eastAsia="zh-CN"/>
        </w:rPr>
        <w:t>无源</w:t>
      </w:r>
      <w:r w:rsidR="0079568B">
        <w:rPr>
          <w:rFonts w:hint="eastAsia"/>
          <w:lang w:eastAsia="zh-CN"/>
        </w:rPr>
        <w:t>）</w:t>
      </w:r>
      <w:r w:rsidR="00480178">
        <w:rPr>
          <w:rFonts w:hint="eastAsia"/>
          <w:lang w:eastAsia="zh-CN"/>
        </w:rPr>
        <w:t>在</w:t>
      </w:r>
      <w:r w:rsidR="00E20098" w:rsidRPr="00E20098">
        <w:rPr>
          <w:lang w:eastAsia="zh-CN"/>
        </w:rPr>
        <w:t>23.6-24 GHz</w:t>
      </w:r>
      <w:r w:rsidR="00480178">
        <w:rPr>
          <w:rFonts w:hint="eastAsia"/>
          <w:lang w:eastAsia="zh-CN"/>
        </w:rPr>
        <w:t>频段的操作</w:t>
      </w:r>
    </w:p>
    <w:p w14:paraId="37A6CF2D" w14:textId="77777777" w:rsidR="00D15D89" w:rsidRDefault="00B665E6">
      <w:pPr>
        <w:pStyle w:val="Proposal"/>
      </w:pPr>
      <w:r>
        <w:t>MOD</w:t>
      </w:r>
      <w:r>
        <w:tab/>
        <w:t>IAP/11A14A2/4</w:t>
      </w:r>
      <w:r>
        <w:rPr>
          <w:vanish/>
          <w:color w:val="7F7F7F" w:themeColor="text1" w:themeTint="80"/>
          <w:vertAlign w:val="superscript"/>
        </w:rPr>
        <w:t>#49759</w:t>
      </w:r>
    </w:p>
    <w:p w14:paraId="1566CD4A" w14:textId="77777777" w:rsidR="00666FA1" w:rsidRPr="005B2A11" w:rsidRDefault="00B665E6" w:rsidP="00666FA1">
      <w:pPr>
        <w:pStyle w:val="Tabletitle"/>
        <w:rPr>
          <w:lang w:eastAsia="zh-CN"/>
        </w:rPr>
      </w:pPr>
      <w:r w:rsidRPr="005B2A11">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20101A81" w14:textId="77777777" w:rsidTr="00211A5F">
        <w:trPr>
          <w:cantSplit/>
          <w:jc w:val="center"/>
        </w:trPr>
        <w:tc>
          <w:tcPr>
            <w:tcW w:w="9354" w:type="dxa"/>
            <w:gridSpan w:val="3"/>
          </w:tcPr>
          <w:p w14:paraId="23DE3E7E" w14:textId="77777777" w:rsidR="00666FA1" w:rsidRPr="005B2A11" w:rsidRDefault="00B665E6" w:rsidP="00211A5F">
            <w:pPr>
              <w:pStyle w:val="Tablehead"/>
              <w:rPr>
                <w:color w:val="000000"/>
                <w:lang w:val="en-AU"/>
              </w:rPr>
            </w:pPr>
            <w:proofErr w:type="spellStart"/>
            <w:r w:rsidRPr="005B2A11">
              <w:rPr>
                <w:rFonts w:hint="eastAsia"/>
              </w:rPr>
              <w:t>划分给以下业务</w:t>
            </w:r>
            <w:proofErr w:type="spellEnd"/>
          </w:p>
        </w:tc>
      </w:tr>
      <w:tr w:rsidR="00666FA1" w:rsidRPr="005B2A11" w14:paraId="0E28E443" w14:textId="77777777" w:rsidTr="00211A5F">
        <w:trPr>
          <w:cantSplit/>
          <w:jc w:val="center"/>
        </w:trPr>
        <w:tc>
          <w:tcPr>
            <w:tcW w:w="3118" w:type="dxa"/>
          </w:tcPr>
          <w:p w14:paraId="24D57938" w14:textId="77777777" w:rsidR="00666FA1" w:rsidRPr="005B2A11" w:rsidRDefault="00B665E6" w:rsidP="00211A5F">
            <w:pPr>
              <w:pStyle w:val="Tablehead"/>
              <w:rPr>
                <w:color w:val="000000"/>
                <w:lang w:val="en-AU"/>
              </w:rPr>
            </w:pPr>
            <w:r w:rsidRPr="005B2A11">
              <w:rPr>
                <w:rFonts w:hint="eastAsia"/>
              </w:rPr>
              <w:t>1</w:t>
            </w:r>
            <w:r w:rsidRPr="005B2A11">
              <w:rPr>
                <w:rFonts w:hint="eastAsia"/>
              </w:rPr>
              <w:t>区</w:t>
            </w:r>
          </w:p>
        </w:tc>
        <w:tc>
          <w:tcPr>
            <w:tcW w:w="3118" w:type="dxa"/>
          </w:tcPr>
          <w:p w14:paraId="2C980F38" w14:textId="77777777" w:rsidR="00666FA1" w:rsidRPr="005B2A11" w:rsidRDefault="00B665E6" w:rsidP="00211A5F">
            <w:pPr>
              <w:pStyle w:val="Tablehead"/>
              <w:rPr>
                <w:color w:val="000000"/>
                <w:lang w:val="en-AU"/>
              </w:rPr>
            </w:pPr>
            <w:r w:rsidRPr="005B2A11">
              <w:rPr>
                <w:rFonts w:hint="eastAsia"/>
              </w:rPr>
              <w:t>2</w:t>
            </w:r>
            <w:r w:rsidRPr="005B2A11">
              <w:rPr>
                <w:rFonts w:hint="eastAsia"/>
              </w:rPr>
              <w:t>区</w:t>
            </w:r>
          </w:p>
        </w:tc>
        <w:tc>
          <w:tcPr>
            <w:tcW w:w="3118" w:type="dxa"/>
          </w:tcPr>
          <w:p w14:paraId="608CA1D2" w14:textId="77777777" w:rsidR="00666FA1" w:rsidRPr="005B2A11" w:rsidRDefault="00B665E6" w:rsidP="00211A5F">
            <w:pPr>
              <w:pStyle w:val="Tablehead"/>
              <w:rPr>
                <w:color w:val="000000"/>
                <w:lang w:val="en-AU"/>
              </w:rPr>
            </w:pPr>
            <w:r w:rsidRPr="005B2A11">
              <w:rPr>
                <w:rFonts w:hint="eastAsia"/>
              </w:rPr>
              <w:t>3</w:t>
            </w:r>
            <w:r w:rsidRPr="005B2A11">
              <w:rPr>
                <w:rFonts w:hint="eastAsia"/>
              </w:rPr>
              <w:t>区</w:t>
            </w:r>
          </w:p>
        </w:tc>
      </w:tr>
      <w:tr w:rsidR="00666FA1" w:rsidRPr="005B2A11" w14:paraId="5B53A62C" w14:textId="77777777" w:rsidTr="00211A5F">
        <w:trPr>
          <w:cantSplit/>
          <w:jc w:val="center"/>
        </w:trPr>
        <w:tc>
          <w:tcPr>
            <w:tcW w:w="9354" w:type="dxa"/>
            <w:gridSpan w:val="3"/>
          </w:tcPr>
          <w:p w14:paraId="51C99231" w14:textId="77777777" w:rsidR="00666FA1" w:rsidRPr="005B2A11" w:rsidRDefault="00B665E6" w:rsidP="00211A5F">
            <w:pPr>
              <w:pStyle w:val="TableTextS5"/>
              <w:tabs>
                <w:tab w:val="clear" w:pos="3119"/>
                <w:tab w:val="left" w:pos="2977"/>
              </w:tabs>
              <w:spacing w:before="30" w:after="30"/>
              <w:rPr>
                <w:b/>
                <w:bCs/>
                <w:lang w:eastAsia="zh-CN"/>
              </w:rPr>
            </w:pPr>
            <w:r w:rsidRPr="005B2A11">
              <w:rPr>
                <w:rStyle w:val="Tablefreq"/>
                <w:lang w:eastAsia="zh-CN"/>
              </w:rPr>
              <w:t>25.25-25.5</w:t>
            </w:r>
            <w:r w:rsidRPr="005B2A11">
              <w:rPr>
                <w:lang w:eastAsia="zh-CN"/>
              </w:rPr>
              <w:tab/>
            </w:r>
            <w:r w:rsidRPr="005B2A11">
              <w:rPr>
                <w:rStyle w:val="capS5"/>
              </w:rPr>
              <w:t>固定</w:t>
            </w:r>
            <w:ins w:id="20" w:author="" w:date="2018-06-06T14:16:00Z">
              <w:r w:rsidRPr="005B2A11">
                <w:rPr>
                  <w:color w:val="000000"/>
                  <w:lang w:eastAsia="zh-CN"/>
                </w:rPr>
                <w:t xml:space="preserve">  </w:t>
              </w:r>
              <w:r w:rsidRPr="005B2A11">
                <w:rPr>
                  <w:lang w:eastAsia="zh-CN"/>
                </w:rPr>
                <w:t xml:space="preserve">ADD </w:t>
              </w:r>
              <w:r w:rsidRPr="005B2A11">
                <w:rPr>
                  <w:rStyle w:val="Artref"/>
                  <w:lang w:eastAsia="zh-CN"/>
                </w:rPr>
                <w:t>5.D114</w:t>
              </w:r>
            </w:ins>
          </w:p>
          <w:p w14:paraId="3CFA2FF4" w14:textId="0D9F8774" w:rsidR="00666FA1" w:rsidRPr="005B2A11" w:rsidRDefault="00B665E6" w:rsidP="008F425B">
            <w:pPr>
              <w:pStyle w:val="TableTextS5"/>
              <w:tabs>
                <w:tab w:val="clear" w:pos="3119"/>
                <w:tab w:val="left" w:pos="2977"/>
              </w:tabs>
              <w:spacing w:before="30" w:after="30"/>
              <w:rPr>
                <w:lang w:eastAsia="zh-CN"/>
              </w:rPr>
            </w:pPr>
            <w:r w:rsidRPr="005B2A11">
              <w:rPr>
                <w:b/>
                <w:bCs/>
                <w:lang w:eastAsia="zh-CN"/>
              </w:rPr>
              <w:tab/>
            </w:r>
            <w:r w:rsidRPr="005B2A11">
              <w:rPr>
                <w:b/>
                <w:bCs/>
                <w:lang w:eastAsia="zh-CN"/>
              </w:rPr>
              <w:tab/>
            </w:r>
            <w:r w:rsidRPr="005B2A11">
              <w:rPr>
                <w:rStyle w:val="capS5"/>
              </w:rPr>
              <w:t>卫星间</w:t>
            </w:r>
            <w:r w:rsidRPr="005B2A11">
              <w:rPr>
                <w:lang w:eastAsia="zh-CN"/>
              </w:rPr>
              <w:t xml:space="preserve">  5.536</w:t>
            </w:r>
          </w:p>
          <w:p w14:paraId="650E686C" w14:textId="3C1C2410" w:rsidR="00666FA1" w:rsidRPr="005B2A11" w:rsidRDefault="00B665E6" w:rsidP="008F425B">
            <w:pPr>
              <w:pStyle w:val="TableTextS5"/>
              <w:tabs>
                <w:tab w:val="clear" w:pos="3119"/>
                <w:tab w:val="left" w:pos="2977"/>
              </w:tabs>
              <w:spacing w:before="30" w:after="30"/>
              <w:rPr>
                <w:rStyle w:val="capS5"/>
              </w:rPr>
            </w:pPr>
            <w:r w:rsidRPr="005B2A11">
              <w:rPr>
                <w:lang w:eastAsia="zh-CN"/>
              </w:rPr>
              <w:tab/>
            </w:r>
            <w:r w:rsidRPr="005B2A11">
              <w:rPr>
                <w:lang w:eastAsia="zh-CN"/>
              </w:rPr>
              <w:tab/>
            </w:r>
            <w:r w:rsidRPr="005B2A11">
              <w:rPr>
                <w:rStyle w:val="capS5"/>
              </w:rPr>
              <w:t>移动</w:t>
            </w:r>
          </w:p>
          <w:p w14:paraId="74C8EDB1" w14:textId="1EA05920" w:rsidR="00666FA1" w:rsidRPr="005B2A11" w:rsidRDefault="00B665E6" w:rsidP="008F425B">
            <w:pPr>
              <w:pStyle w:val="TableTextS5"/>
              <w:tabs>
                <w:tab w:val="clear" w:pos="3119"/>
                <w:tab w:val="left" w:pos="2977"/>
              </w:tabs>
              <w:spacing w:before="30" w:after="30"/>
              <w:rPr>
                <w:lang w:eastAsia="zh-CN"/>
              </w:rPr>
            </w:pPr>
            <w:r w:rsidRPr="005B2A11">
              <w:rPr>
                <w:lang w:eastAsia="zh-CN"/>
              </w:rPr>
              <w:tab/>
            </w:r>
            <w:r w:rsidRPr="005B2A11">
              <w:rPr>
                <w:lang w:eastAsia="zh-CN"/>
              </w:rPr>
              <w:tab/>
            </w:r>
            <w:r w:rsidRPr="005B2A11">
              <w:rPr>
                <w:lang w:eastAsia="zh-CN"/>
              </w:rPr>
              <w:t>卫星标准频率和时间信号（</w:t>
            </w:r>
            <w:r w:rsidRPr="005B2A11">
              <w:rPr>
                <w:rFonts w:hint="eastAsia"/>
                <w:lang w:eastAsia="zh-CN"/>
              </w:rPr>
              <w:t>地对空</w:t>
            </w:r>
            <w:r w:rsidRPr="005B2A11">
              <w:rPr>
                <w:lang w:eastAsia="zh-CN"/>
              </w:rPr>
              <w:t>）</w:t>
            </w:r>
          </w:p>
        </w:tc>
      </w:tr>
      <w:tr w:rsidR="00666FA1" w:rsidRPr="005B2A11" w14:paraId="65A23A99" w14:textId="77777777" w:rsidTr="00211A5F">
        <w:trPr>
          <w:cantSplit/>
          <w:jc w:val="center"/>
        </w:trPr>
        <w:tc>
          <w:tcPr>
            <w:tcW w:w="9354" w:type="dxa"/>
            <w:gridSpan w:val="3"/>
          </w:tcPr>
          <w:p w14:paraId="331ABE07" w14:textId="77777777" w:rsidR="00666FA1" w:rsidRPr="005B2A11" w:rsidRDefault="00B665E6" w:rsidP="00211A5F">
            <w:pPr>
              <w:pStyle w:val="TableTextS5"/>
              <w:tabs>
                <w:tab w:val="clear" w:pos="3119"/>
                <w:tab w:val="left" w:pos="2977"/>
              </w:tabs>
              <w:spacing w:before="30" w:after="30"/>
              <w:rPr>
                <w:lang w:eastAsia="zh-CN"/>
              </w:rPr>
            </w:pPr>
            <w:r w:rsidRPr="005B2A11">
              <w:rPr>
                <w:rStyle w:val="Tablefreq"/>
                <w:lang w:eastAsia="zh-CN"/>
              </w:rPr>
              <w:t>25.5-27</w:t>
            </w:r>
            <w:r w:rsidRPr="005B2A11">
              <w:rPr>
                <w:lang w:eastAsia="zh-CN"/>
              </w:rPr>
              <w:tab/>
            </w:r>
            <w:r w:rsidRPr="005B2A11">
              <w:rPr>
                <w:rStyle w:val="capS5"/>
              </w:rPr>
              <w:t>卫星地球探测</w:t>
            </w:r>
            <w:r w:rsidRPr="005B2A11">
              <w:rPr>
                <w:rFonts w:hint="eastAsia"/>
                <w:lang w:eastAsia="zh-CN"/>
              </w:rPr>
              <w:t>（空对地）</w:t>
            </w:r>
            <w:r w:rsidRPr="005B2A11">
              <w:rPr>
                <w:lang w:eastAsia="zh-CN"/>
              </w:rPr>
              <w:t xml:space="preserve">  5.536B</w:t>
            </w:r>
          </w:p>
          <w:p w14:paraId="23F8D66E" w14:textId="0887D5E7" w:rsidR="00666FA1" w:rsidRPr="005B2A11" w:rsidRDefault="00B665E6" w:rsidP="008F425B">
            <w:pPr>
              <w:pStyle w:val="TableTextS5"/>
              <w:tabs>
                <w:tab w:val="clear" w:pos="3119"/>
                <w:tab w:val="left" w:pos="2977"/>
              </w:tabs>
              <w:spacing w:before="30" w:after="30"/>
              <w:rPr>
                <w:rStyle w:val="capS5"/>
              </w:rPr>
            </w:pPr>
            <w:r w:rsidRPr="005B2A11">
              <w:rPr>
                <w:lang w:eastAsia="zh-CN"/>
              </w:rPr>
              <w:tab/>
            </w:r>
            <w:r w:rsidRPr="005B2A11">
              <w:rPr>
                <w:lang w:eastAsia="zh-CN"/>
              </w:rPr>
              <w:tab/>
            </w:r>
            <w:r w:rsidRPr="005B2A11">
              <w:rPr>
                <w:rStyle w:val="capS5"/>
              </w:rPr>
              <w:t>固定</w:t>
            </w:r>
            <w:ins w:id="21" w:author="" w:date="2018-06-06T14:17:00Z">
              <w:r w:rsidRPr="005B2A11">
                <w:rPr>
                  <w:color w:val="000000"/>
                  <w:lang w:eastAsia="zh-CN"/>
                </w:rPr>
                <w:t xml:space="preserve">  </w:t>
              </w:r>
              <w:r w:rsidRPr="005B2A11">
                <w:rPr>
                  <w:lang w:eastAsia="zh-CN"/>
                </w:rPr>
                <w:t xml:space="preserve">ADD </w:t>
              </w:r>
              <w:r w:rsidRPr="005B2A11">
                <w:rPr>
                  <w:rStyle w:val="Artref"/>
                  <w:lang w:eastAsia="zh-CN"/>
                </w:rPr>
                <w:t>5.D114</w:t>
              </w:r>
            </w:ins>
          </w:p>
          <w:p w14:paraId="1C47032B" w14:textId="5E25B803" w:rsidR="00666FA1" w:rsidRPr="005B2A11" w:rsidRDefault="00B665E6" w:rsidP="008F425B">
            <w:pPr>
              <w:pStyle w:val="TableTextS5"/>
              <w:tabs>
                <w:tab w:val="clear" w:pos="3119"/>
                <w:tab w:val="left" w:pos="2977"/>
              </w:tabs>
              <w:spacing w:before="30" w:after="30"/>
              <w:rPr>
                <w:lang w:eastAsia="zh-CN"/>
              </w:rPr>
            </w:pPr>
            <w:r w:rsidRPr="005B2A11">
              <w:rPr>
                <w:b/>
                <w:bCs/>
                <w:lang w:eastAsia="zh-CN"/>
              </w:rPr>
              <w:tab/>
            </w:r>
            <w:r w:rsidRPr="005B2A11">
              <w:rPr>
                <w:b/>
                <w:bCs/>
                <w:lang w:eastAsia="zh-CN"/>
              </w:rPr>
              <w:tab/>
            </w:r>
            <w:r w:rsidRPr="005B2A11">
              <w:rPr>
                <w:rStyle w:val="capS5"/>
              </w:rPr>
              <w:t>卫星间</w:t>
            </w:r>
            <w:r w:rsidRPr="005B2A11">
              <w:rPr>
                <w:rFonts w:hint="eastAsia"/>
                <w:lang w:eastAsia="zh-CN"/>
              </w:rPr>
              <w:t xml:space="preserve">  </w:t>
            </w:r>
            <w:r w:rsidRPr="005B2A11">
              <w:rPr>
                <w:lang w:eastAsia="zh-CN"/>
              </w:rPr>
              <w:t>5.536</w:t>
            </w:r>
          </w:p>
          <w:p w14:paraId="6B514DDA" w14:textId="681134A9" w:rsidR="00666FA1" w:rsidRPr="005B2A11" w:rsidRDefault="00B665E6" w:rsidP="008F425B">
            <w:pPr>
              <w:pStyle w:val="TableTextS5"/>
              <w:tabs>
                <w:tab w:val="clear" w:pos="3119"/>
                <w:tab w:val="left" w:pos="2977"/>
              </w:tabs>
              <w:spacing w:before="30" w:after="30"/>
              <w:rPr>
                <w:rStyle w:val="capS5"/>
              </w:rPr>
            </w:pPr>
            <w:r w:rsidRPr="005B2A11">
              <w:rPr>
                <w:lang w:eastAsia="zh-CN"/>
              </w:rPr>
              <w:tab/>
            </w:r>
            <w:r w:rsidRPr="005B2A11">
              <w:rPr>
                <w:lang w:eastAsia="zh-CN"/>
              </w:rPr>
              <w:tab/>
            </w:r>
            <w:r w:rsidRPr="005B2A11">
              <w:rPr>
                <w:rStyle w:val="capS5"/>
              </w:rPr>
              <w:t>移动</w:t>
            </w:r>
          </w:p>
          <w:p w14:paraId="29249E1B" w14:textId="771E34F9" w:rsidR="00666FA1" w:rsidRPr="005B2A11" w:rsidRDefault="00B665E6" w:rsidP="008F425B">
            <w:pPr>
              <w:pStyle w:val="TableTextS5"/>
              <w:tabs>
                <w:tab w:val="clear" w:pos="3119"/>
                <w:tab w:val="left" w:pos="2977"/>
              </w:tabs>
              <w:spacing w:before="30" w:after="30"/>
              <w:rPr>
                <w:lang w:eastAsia="zh-CN"/>
              </w:rPr>
            </w:pPr>
            <w:r w:rsidRPr="005B2A11">
              <w:rPr>
                <w:b/>
                <w:bCs/>
                <w:lang w:eastAsia="zh-CN"/>
              </w:rPr>
              <w:tab/>
            </w:r>
            <w:r w:rsidRPr="005B2A11">
              <w:rPr>
                <w:b/>
                <w:bCs/>
                <w:lang w:eastAsia="zh-CN"/>
              </w:rPr>
              <w:tab/>
            </w:r>
            <w:r w:rsidRPr="005B2A11">
              <w:rPr>
                <w:rStyle w:val="capS5"/>
              </w:rPr>
              <w:t>空间研究</w:t>
            </w:r>
            <w:r w:rsidRPr="005B2A11">
              <w:rPr>
                <w:rFonts w:hint="eastAsia"/>
                <w:lang w:eastAsia="zh-CN"/>
              </w:rPr>
              <w:t>（空对地）</w:t>
            </w:r>
            <w:r w:rsidRPr="005B2A11">
              <w:rPr>
                <w:lang w:eastAsia="zh-CN"/>
              </w:rPr>
              <w:t xml:space="preserve">  5.536C</w:t>
            </w:r>
          </w:p>
          <w:p w14:paraId="7CD239A9" w14:textId="5CE31EC7" w:rsidR="00666FA1" w:rsidRPr="005B2A11" w:rsidRDefault="00B665E6" w:rsidP="008F425B">
            <w:pPr>
              <w:pStyle w:val="TableTextS5"/>
              <w:tabs>
                <w:tab w:val="clear" w:pos="3119"/>
                <w:tab w:val="left" w:pos="2977"/>
              </w:tabs>
              <w:spacing w:before="30" w:after="30"/>
              <w:rPr>
                <w:lang w:eastAsia="zh-CN"/>
              </w:rPr>
            </w:pPr>
            <w:r w:rsidRPr="005B2A11">
              <w:rPr>
                <w:lang w:eastAsia="zh-CN"/>
              </w:rPr>
              <w:tab/>
            </w:r>
            <w:r w:rsidRPr="005B2A11">
              <w:rPr>
                <w:lang w:eastAsia="zh-CN"/>
              </w:rPr>
              <w:tab/>
            </w:r>
            <w:r w:rsidRPr="005B2A11">
              <w:rPr>
                <w:rFonts w:hint="eastAsia"/>
                <w:lang w:eastAsia="zh-CN"/>
              </w:rPr>
              <w:t>卫星标准频率和时间信号（地对空）</w:t>
            </w:r>
          </w:p>
          <w:p w14:paraId="27FB1004" w14:textId="1020AEE8" w:rsidR="00666FA1" w:rsidRPr="005B2A11" w:rsidRDefault="00B665E6" w:rsidP="008F425B">
            <w:pPr>
              <w:pStyle w:val="TableTextS5"/>
              <w:tabs>
                <w:tab w:val="clear" w:pos="3119"/>
                <w:tab w:val="left" w:pos="2977"/>
              </w:tabs>
              <w:spacing w:before="30" w:after="30"/>
            </w:pPr>
            <w:r w:rsidRPr="005B2A11">
              <w:rPr>
                <w:lang w:eastAsia="zh-CN"/>
              </w:rPr>
              <w:tab/>
            </w:r>
            <w:r w:rsidRPr="005B2A11">
              <w:rPr>
                <w:rFonts w:hint="eastAsia"/>
                <w:lang w:eastAsia="zh-CN"/>
              </w:rPr>
              <w:tab/>
            </w:r>
            <w:r w:rsidRPr="005B2A11">
              <w:rPr>
                <w:rFonts w:hint="eastAsia"/>
              </w:rPr>
              <w:t>5.536A</w:t>
            </w:r>
          </w:p>
        </w:tc>
      </w:tr>
      <w:tr w:rsidR="00666FA1" w:rsidRPr="005B2A11" w14:paraId="6D966F9F" w14:textId="77777777" w:rsidTr="00211A5F">
        <w:trPr>
          <w:cantSplit/>
          <w:jc w:val="center"/>
        </w:trPr>
        <w:tc>
          <w:tcPr>
            <w:tcW w:w="3118" w:type="dxa"/>
          </w:tcPr>
          <w:p w14:paraId="1BAEF4EC" w14:textId="77777777" w:rsidR="00666FA1" w:rsidRPr="005B2A11" w:rsidRDefault="00B665E6" w:rsidP="00211A5F">
            <w:pPr>
              <w:pStyle w:val="TableTextS5"/>
              <w:spacing w:before="30" w:after="30"/>
              <w:rPr>
                <w:rStyle w:val="Tablefreq"/>
              </w:rPr>
            </w:pPr>
            <w:r w:rsidRPr="005B2A11">
              <w:rPr>
                <w:rStyle w:val="Tablefreq"/>
              </w:rPr>
              <w:t>27-27.5</w:t>
            </w:r>
          </w:p>
          <w:p w14:paraId="21F6C672" w14:textId="77777777" w:rsidR="00666FA1" w:rsidRPr="005B2A11" w:rsidRDefault="00B665E6" w:rsidP="00211A5F">
            <w:pPr>
              <w:pStyle w:val="TableTextS5"/>
              <w:spacing w:before="30" w:after="30"/>
              <w:rPr>
                <w:rStyle w:val="capS5"/>
              </w:rPr>
            </w:pPr>
            <w:r w:rsidRPr="005B2A11">
              <w:rPr>
                <w:rStyle w:val="capS5"/>
              </w:rPr>
              <w:t>固定</w:t>
            </w:r>
          </w:p>
          <w:p w14:paraId="1327CC8C" w14:textId="77777777" w:rsidR="00666FA1" w:rsidRPr="005B2A11" w:rsidRDefault="00B665E6" w:rsidP="00211A5F">
            <w:pPr>
              <w:pStyle w:val="TableTextS5"/>
              <w:spacing w:before="30" w:after="30"/>
            </w:pPr>
            <w:r w:rsidRPr="005B2A11">
              <w:rPr>
                <w:rStyle w:val="capS5"/>
              </w:rPr>
              <w:t>卫星间</w:t>
            </w:r>
            <w:r w:rsidRPr="005B2A11">
              <w:t xml:space="preserve">  5.536</w:t>
            </w:r>
          </w:p>
          <w:p w14:paraId="78DED51F" w14:textId="77777777" w:rsidR="00666FA1" w:rsidRPr="005B2A11" w:rsidRDefault="00B665E6" w:rsidP="00211A5F">
            <w:pPr>
              <w:pStyle w:val="TableTextS5"/>
              <w:spacing w:before="30" w:after="30"/>
              <w:rPr>
                <w:rStyle w:val="capS5"/>
              </w:rPr>
            </w:pPr>
            <w:r w:rsidRPr="005B2A11">
              <w:rPr>
                <w:rStyle w:val="capS5"/>
              </w:rPr>
              <w:t>移动</w:t>
            </w:r>
          </w:p>
        </w:tc>
        <w:tc>
          <w:tcPr>
            <w:tcW w:w="6236" w:type="dxa"/>
            <w:gridSpan w:val="2"/>
          </w:tcPr>
          <w:p w14:paraId="17A3044B" w14:textId="77777777" w:rsidR="00666FA1" w:rsidRPr="005B2A11" w:rsidRDefault="00B665E6" w:rsidP="00211A5F">
            <w:pPr>
              <w:pStyle w:val="TableTextS5"/>
              <w:spacing w:before="30" w:after="30"/>
              <w:rPr>
                <w:rStyle w:val="Tablefreq"/>
                <w:lang w:eastAsia="zh-CN"/>
              </w:rPr>
            </w:pPr>
            <w:r w:rsidRPr="005B2A11">
              <w:rPr>
                <w:rStyle w:val="Tablefreq"/>
                <w:lang w:eastAsia="zh-CN"/>
              </w:rPr>
              <w:t>27-27.5</w:t>
            </w:r>
          </w:p>
          <w:p w14:paraId="63E878CD" w14:textId="77777777" w:rsidR="00666FA1" w:rsidRPr="005B2A11" w:rsidRDefault="00B665E6" w:rsidP="00211A5F">
            <w:pPr>
              <w:pStyle w:val="TableTextS5"/>
              <w:spacing w:before="30" w:after="30"/>
              <w:rPr>
                <w:rStyle w:val="capS5"/>
              </w:rPr>
            </w:pPr>
            <w:r w:rsidRPr="005B2A11">
              <w:rPr>
                <w:lang w:eastAsia="zh-CN"/>
              </w:rPr>
              <w:tab/>
            </w:r>
            <w:r w:rsidRPr="005B2A11">
              <w:rPr>
                <w:rStyle w:val="capS5"/>
              </w:rPr>
              <w:t>固定</w:t>
            </w:r>
            <w:ins w:id="22" w:author="" w:date="2018-06-06T14:21:00Z">
              <w:r w:rsidRPr="005B2A11">
                <w:rPr>
                  <w:color w:val="000000"/>
                  <w:lang w:val="en-AU" w:eastAsia="zh-CN"/>
                </w:rPr>
                <w:t xml:space="preserve">  </w:t>
              </w:r>
              <w:r w:rsidRPr="005B2A11">
                <w:rPr>
                  <w:lang w:eastAsia="zh-CN"/>
                </w:rPr>
                <w:t xml:space="preserve">ADD </w:t>
              </w:r>
              <w:r w:rsidRPr="005B2A11">
                <w:rPr>
                  <w:rStyle w:val="Artref"/>
                  <w:lang w:eastAsia="zh-CN"/>
                </w:rPr>
                <w:t>5.D114</w:t>
              </w:r>
            </w:ins>
          </w:p>
          <w:p w14:paraId="686F3C38" w14:textId="77777777" w:rsidR="00666FA1" w:rsidRPr="005B2A11" w:rsidRDefault="00B665E6" w:rsidP="00211A5F">
            <w:pPr>
              <w:pStyle w:val="TableTextS5"/>
              <w:spacing w:before="30" w:after="30"/>
              <w:rPr>
                <w:lang w:eastAsia="zh-CN"/>
              </w:rPr>
            </w:pPr>
            <w:r w:rsidRPr="005B2A11">
              <w:rPr>
                <w:lang w:eastAsia="zh-CN"/>
              </w:rPr>
              <w:tab/>
            </w:r>
            <w:r w:rsidRPr="005B2A11">
              <w:rPr>
                <w:rStyle w:val="capS5"/>
              </w:rPr>
              <w:t>卫星固定</w:t>
            </w:r>
            <w:r w:rsidRPr="005B2A11">
              <w:rPr>
                <w:lang w:eastAsia="zh-CN"/>
              </w:rPr>
              <w:t>（地</w:t>
            </w:r>
            <w:r w:rsidRPr="005B2A11">
              <w:rPr>
                <w:rFonts w:hint="eastAsia"/>
                <w:lang w:eastAsia="zh-CN"/>
              </w:rPr>
              <w:t>对空</w:t>
            </w:r>
            <w:r w:rsidRPr="005B2A11">
              <w:rPr>
                <w:lang w:eastAsia="zh-CN"/>
              </w:rPr>
              <w:t>）</w:t>
            </w:r>
          </w:p>
          <w:p w14:paraId="0E6611D4" w14:textId="77777777" w:rsidR="00666FA1" w:rsidRPr="005B2A11" w:rsidRDefault="00B665E6" w:rsidP="00211A5F">
            <w:pPr>
              <w:pStyle w:val="TableTextS5"/>
              <w:spacing w:before="30" w:after="30"/>
              <w:rPr>
                <w:lang w:eastAsia="zh-CN"/>
              </w:rPr>
            </w:pPr>
            <w:r w:rsidRPr="005B2A11">
              <w:rPr>
                <w:lang w:eastAsia="zh-CN"/>
              </w:rPr>
              <w:tab/>
            </w:r>
            <w:r w:rsidRPr="005B2A11">
              <w:rPr>
                <w:rStyle w:val="capS5"/>
              </w:rPr>
              <w:t>卫星间</w:t>
            </w:r>
            <w:r w:rsidRPr="005B2A11">
              <w:rPr>
                <w:lang w:eastAsia="zh-CN"/>
              </w:rPr>
              <w:t xml:space="preserve">  5.536  5.537</w:t>
            </w:r>
          </w:p>
          <w:p w14:paraId="7CC6B18D" w14:textId="77777777" w:rsidR="00666FA1" w:rsidRPr="005B2A11" w:rsidRDefault="00B665E6" w:rsidP="00211A5F">
            <w:pPr>
              <w:pStyle w:val="TableTextS5"/>
              <w:spacing w:before="30" w:after="30"/>
              <w:rPr>
                <w:rStyle w:val="capS5"/>
              </w:rPr>
            </w:pPr>
            <w:r w:rsidRPr="005B2A11">
              <w:rPr>
                <w:lang w:eastAsia="zh-CN"/>
              </w:rPr>
              <w:tab/>
            </w:r>
            <w:r w:rsidRPr="005B2A11">
              <w:rPr>
                <w:rStyle w:val="capS5"/>
              </w:rPr>
              <w:t>移动</w:t>
            </w:r>
          </w:p>
        </w:tc>
      </w:tr>
      <w:tr w:rsidR="00B665E6" w14:paraId="640D2EF7" w14:textId="77777777" w:rsidTr="00034269">
        <w:trPr>
          <w:cantSplit/>
          <w:jc w:val="center"/>
        </w:trPr>
        <w:tc>
          <w:tcPr>
            <w:tcW w:w="3118" w:type="dxa"/>
            <w:tcBorders>
              <w:top w:val="nil"/>
            </w:tcBorders>
          </w:tcPr>
          <w:p w14:paraId="6EA74DB0" w14:textId="77777777" w:rsidR="00B665E6" w:rsidRPr="00821BD4" w:rsidRDefault="00B665E6" w:rsidP="00034269">
            <w:pPr>
              <w:pStyle w:val="TableTextS5"/>
              <w:spacing w:before="30" w:after="30"/>
            </w:pPr>
            <w:r w:rsidRPr="00821BD4">
              <w:t>5.540  5.542</w:t>
            </w:r>
          </w:p>
        </w:tc>
        <w:tc>
          <w:tcPr>
            <w:tcW w:w="3118" w:type="dxa"/>
            <w:tcBorders>
              <w:top w:val="nil"/>
            </w:tcBorders>
          </w:tcPr>
          <w:p w14:paraId="235C3FD1" w14:textId="77777777" w:rsidR="00B665E6" w:rsidRPr="00821BD4" w:rsidRDefault="00B665E6" w:rsidP="00034269">
            <w:pPr>
              <w:pStyle w:val="TableTextS5"/>
              <w:spacing w:before="30" w:after="30"/>
              <w:rPr>
                <w:lang w:eastAsia="zh-CN"/>
              </w:rPr>
            </w:pPr>
            <w:r w:rsidRPr="00821BD4">
              <w:rPr>
                <w:lang w:eastAsia="zh-CN"/>
              </w:rPr>
              <w:t>5.525  5</w:t>
            </w:r>
            <w:r>
              <w:rPr>
                <w:lang w:eastAsia="zh-CN"/>
              </w:rPr>
              <w:t>.526  5.527  5.529  5.540</w:t>
            </w:r>
          </w:p>
        </w:tc>
        <w:tc>
          <w:tcPr>
            <w:tcW w:w="3118" w:type="dxa"/>
            <w:tcBorders>
              <w:top w:val="nil"/>
            </w:tcBorders>
          </w:tcPr>
          <w:p w14:paraId="2508F78A" w14:textId="77777777" w:rsidR="00B665E6" w:rsidRPr="00821BD4" w:rsidRDefault="00B665E6" w:rsidP="00034269">
            <w:pPr>
              <w:pStyle w:val="TableTextS5"/>
              <w:spacing w:before="30" w:after="30"/>
              <w:rPr>
                <w:lang w:eastAsia="zh-CN"/>
              </w:rPr>
            </w:pPr>
            <w:r w:rsidRPr="00821BD4">
              <w:rPr>
                <w:lang w:eastAsia="zh-CN"/>
              </w:rPr>
              <w:t>5.540  5.542</w:t>
            </w:r>
          </w:p>
        </w:tc>
      </w:tr>
    </w:tbl>
    <w:p w14:paraId="593437A7" w14:textId="176AA146" w:rsidR="00D15D89" w:rsidRDefault="00B665E6">
      <w:pPr>
        <w:pStyle w:val="Reasons"/>
        <w:rPr>
          <w:lang w:eastAsia="zh-CN"/>
        </w:rPr>
      </w:pPr>
      <w:r>
        <w:rPr>
          <w:b/>
          <w:lang w:eastAsia="zh-CN"/>
        </w:rPr>
        <w:t>理由：</w:t>
      </w:r>
      <w:r>
        <w:rPr>
          <w:lang w:eastAsia="zh-CN"/>
        </w:rPr>
        <w:tab/>
      </w:r>
      <w:r w:rsidR="00480178">
        <w:rPr>
          <w:rFonts w:hint="eastAsia"/>
          <w:lang w:eastAsia="zh-CN"/>
        </w:rPr>
        <w:t>对</w:t>
      </w:r>
      <w:r w:rsidR="00480178">
        <w:rPr>
          <w:rFonts w:hint="eastAsia"/>
          <w:lang w:eastAsia="zh-CN"/>
        </w:rPr>
        <w:t>2</w:t>
      </w:r>
      <w:r w:rsidR="00480178">
        <w:rPr>
          <w:rFonts w:hint="eastAsia"/>
          <w:lang w:eastAsia="zh-CN"/>
        </w:rPr>
        <w:t>区</w:t>
      </w:r>
      <w:r w:rsidR="00E20098" w:rsidRPr="00E20098">
        <w:rPr>
          <w:lang w:eastAsia="zh-CN"/>
        </w:rPr>
        <w:t>25.25-27.5 GHz</w:t>
      </w:r>
      <w:r w:rsidR="00480178">
        <w:rPr>
          <w:rFonts w:hint="eastAsia"/>
          <w:lang w:eastAsia="zh-CN"/>
        </w:rPr>
        <w:t>频段增加脚注，允许</w:t>
      </w:r>
      <w:r w:rsidR="00E20098" w:rsidRPr="00E20098">
        <w:rPr>
          <w:lang w:eastAsia="zh-CN"/>
        </w:rPr>
        <w:t>HAPS</w:t>
      </w:r>
      <w:r w:rsidR="00480178">
        <w:rPr>
          <w:rFonts w:hint="eastAsia"/>
          <w:lang w:eastAsia="zh-CN"/>
        </w:rPr>
        <w:t>在固定业务划分中操作。</w:t>
      </w:r>
    </w:p>
    <w:p w14:paraId="4347D8BC" w14:textId="77777777" w:rsidR="00D15D89" w:rsidRDefault="00B665E6">
      <w:pPr>
        <w:pStyle w:val="Proposal"/>
      </w:pPr>
      <w:r>
        <w:t>ADD</w:t>
      </w:r>
      <w:r>
        <w:tab/>
        <w:t>IAP/11A14A2/5</w:t>
      </w:r>
      <w:r>
        <w:rPr>
          <w:vanish/>
          <w:color w:val="7F7F7F" w:themeColor="text1" w:themeTint="80"/>
          <w:vertAlign w:val="superscript"/>
        </w:rPr>
        <w:t>#49761</w:t>
      </w:r>
    </w:p>
    <w:p w14:paraId="365280AF" w14:textId="6575BBC1" w:rsidR="00666FA1" w:rsidRPr="005B2A11" w:rsidRDefault="00B665E6" w:rsidP="00666FA1">
      <w:pPr>
        <w:pStyle w:val="Note"/>
        <w:rPr>
          <w:rFonts w:eastAsiaTheme="minorHAnsi"/>
          <w:lang w:eastAsia="zh-CN"/>
        </w:rPr>
      </w:pPr>
      <w:proofErr w:type="gramStart"/>
      <w:r w:rsidRPr="005B2A11">
        <w:rPr>
          <w:rStyle w:val="Artdef"/>
          <w:rFonts w:eastAsiaTheme="minorHAnsi"/>
          <w:lang w:eastAsia="zh-CN"/>
        </w:rPr>
        <w:t>5.D114</w:t>
      </w:r>
      <w:proofErr w:type="gramEnd"/>
      <w:r w:rsidRPr="005B2A11">
        <w:rPr>
          <w:rFonts w:eastAsiaTheme="minorHAnsi"/>
          <w:lang w:eastAsia="zh-CN"/>
        </w:rPr>
        <w:tab/>
      </w:r>
      <w:r w:rsidRPr="003816BC">
        <w:rPr>
          <w:rStyle w:val="NoteChar"/>
          <w:rFonts w:hint="eastAsia"/>
          <w:lang w:eastAsia="zh-CN"/>
        </w:rPr>
        <w:t>根据第</w:t>
      </w:r>
      <w:r w:rsidRPr="003816BC">
        <w:rPr>
          <w:rStyle w:val="NoteChar"/>
          <w:bCs/>
          <w:lang w:eastAsia="zh-CN"/>
        </w:rPr>
        <w:t>[</w:t>
      </w:r>
      <w:r w:rsidR="00FF41AB" w:rsidRPr="0079568B">
        <w:rPr>
          <w:rStyle w:val="NoteChar"/>
          <w:rFonts w:hint="eastAsia"/>
          <w:b/>
          <w:lang w:eastAsia="zh-CN"/>
        </w:rPr>
        <w:t>IAP/</w:t>
      </w:r>
      <w:r w:rsidRPr="0079568B">
        <w:rPr>
          <w:rStyle w:val="NoteChar"/>
          <w:b/>
          <w:lang w:eastAsia="zh-CN"/>
        </w:rPr>
        <w:t>C114</w:t>
      </w:r>
      <w:r w:rsidRPr="003816BC">
        <w:rPr>
          <w:rStyle w:val="NoteChar"/>
          <w:bCs/>
          <w:lang w:eastAsia="zh-CN"/>
        </w:rPr>
        <w:t>]</w:t>
      </w:r>
      <w:r w:rsidRPr="003816BC">
        <w:rPr>
          <w:rStyle w:val="NoteChar"/>
          <w:rFonts w:hint="eastAsia"/>
          <w:bCs/>
          <w:lang w:eastAsia="zh-CN"/>
        </w:rPr>
        <w:t>号决议</w:t>
      </w:r>
      <w:r w:rsidRPr="003816BC">
        <w:rPr>
          <w:rFonts w:hint="eastAsia"/>
          <w:b/>
          <w:lang w:eastAsia="zh-CN"/>
        </w:rPr>
        <w:t>（</w:t>
      </w:r>
      <w:r w:rsidRPr="003816BC">
        <w:rPr>
          <w:b/>
          <w:lang w:eastAsia="zh-CN"/>
        </w:rPr>
        <w:t>WRC-19</w:t>
      </w:r>
      <w:r w:rsidRPr="003816BC">
        <w:rPr>
          <w:rFonts w:hint="eastAsia"/>
          <w:b/>
          <w:lang w:eastAsia="zh-CN"/>
        </w:rPr>
        <w:t>）</w:t>
      </w:r>
      <w:r w:rsidRPr="003816BC">
        <w:rPr>
          <w:rStyle w:val="NoteChar"/>
          <w:rFonts w:hint="eastAsia"/>
          <w:bCs/>
          <w:lang w:eastAsia="zh-CN"/>
        </w:rPr>
        <w:t>的规定，</w:t>
      </w:r>
      <w:r w:rsidRPr="003816BC">
        <w:rPr>
          <w:lang w:eastAsia="zh-CN"/>
        </w:rPr>
        <w:t>25.25-27.5 GHz</w:t>
      </w:r>
      <w:r w:rsidRPr="003816BC">
        <w:rPr>
          <w:rFonts w:hint="eastAsia"/>
          <w:lang w:eastAsia="zh-CN"/>
        </w:rPr>
        <w:t>频段的固定业务划分在</w:t>
      </w:r>
      <w:r w:rsidRPr="003816BC">
        <w:rPr>
          <w:lang w:eastAsia="zh-CN"/>
        </w:rPr>
        <w:t>2</w:t>
      </w:r>
      <w:r w:rsidRPr="003816BC">
        <w:rPr>
          <w:rFonts w:hint="eastAsia"/>
          <w:lang w:eastAsia="zh-CN"/>
        </w:rPr>
        <w:t>区确定用于高空平台电台（</w:t>
      </w:r>
      <w:r w:rsidRPr="003816BC">
        <w:rPr>
          <w:lang w:eastAsia="zh-CN"/>
        </w:rPr>
        <w:t>HAPS</w:t>
      </w:r>
      <w:r w:rsidRPr="003816BC">
        <w:rPr>
          <w:rFonts w:hint="eastAsia"/>
          <w:lang w:eastAsia="zh-CN"/>
        </w:rPr>
        <w:t>）。</w:t>
      </w:r>
      <w:r w:rsidRPr="003816BC">
        <w:rPr>
          <w:lang w:eastAsia="zh-CN"/>
        </w:rPr>
        <w:t>HAPS</w:t>
      </w:r>
      <w:r w:rsidRPr="003816BC">
        <w:rPr>
          <w:rFonts w:hint="eastAsia"/>
          <w:lang w:eastAsia="zh-CN"/>
        </w:rPr>
        <w:t>对此类固定业务划分的使用在</w:t>
      </w:r>
      <w:r w:rsidR="000D0F19" w:rsidRPr="000D0F19">
        <w:rPr>
          <w:lang w:eastAsia="zh-CN"/>
        </w:rPr>
        <w:t>25.25-</w:t>
      </w:r>
      <w:r w:rsidR="000D0F19" w:rsidRPr="000D0F19">
        <w:rPr>
          <w:lang w:eastAsia="zh-CN"/>
        </w:rPr>
        <w:lastRenderedPageBreak/>
        <w:t>27.0</w:t>
      </w:r>
      <w:r w:rsidR="009A7D2C">
        <w:rPr>
          <w:lang w:val="en-US" w:eastAsia="zh-CN"/>
        </w:rPr>
        <w:t> </w:t>
      </w:r>
      <w:r w:rsidRPr="003816BC">
        <w:rPr>
          <w:rStyle w:val="NoteChar"/>
          <w:lang w:eastAsia="zh-CN"/>
        </w:rPr>
        <w:t>GHz</w:t>
      </w:r>
      <w:r w:rsidRPr="003816BC">
        <w:rPr>
          <w:rStyle w:val="NoteChar"/>
          <w:rFonts w:hint="eastAsia"/>
          <w:lang w:eastAsia="zh-CN"/>
        </w:rPr>
        <w:t>频段</w:t>
      </w:r>
      <w:r w:rsidRPr="003816BC">
        <w:rPr>
          <w:rFonts w:hint="eastAsia"/>
          <w:lang w:eastAsia="zh-CN"/>
        </w:rPr>
        <w:t>须</w:t>
      </w:r>
      <w:r w:rsidRPr="003816BC">
        <w:rPr>
          <w:rStyle w:val="NoteChar"/>
          <w:rFonts w:hint="eastAsia"/>
          <w:lang w:eastAsia="zh-CN"/>
        </w:rPr>
        <w:t>限制用于地面到</w:t>
      </w:r>
      <w:r w:rsidRPr="003816BC">
        <w:rPr>
          <w:rStyle w:val="NoteChar"/>
          <w:lang w:eastAsia="zh-CN"/>
        </w:rPr>
        <w:t>HAPS</w:t>
      </w:r>
      <w:r w:rsidRPr="003816BC">
        <w:rPr>
          <w:rStyle w:val="NoteChar"/>
          <w:rFonts w:hint="eastAsia"/>
          <w:lang w:eastAsia="zh-CN"/>
        </w:rPr>
        <w:t>方向，</w:t>
      </w:r>
      <w:r w:rsidR="000D0F19" w:rsidRPr="000D0F19">
        <w:rPr>
          <w:lang w:eastAsia="zh-CN"/>
        </w:rPr>
        <w:t xml:space="preserve">27.0-27.5 </w:t>
      </w:r>
      <w:r w:rsidR="00FF41AB" w:rsidRPr="003816BC">
        <w:rPr>
          <w:rStyle w:val="NoteChar"/>
          <w:lang w:eastAsia="zh-CN"/>
        </w:rPr>
        <w:t>GHz</w:t>
      </w:r>
      <w:r w:rsidR="00FF41AB" w:rsidRPr="003816BC">
        <w:rPr>
          <w:rStyle w:val="NoteChar"/>
          <w:rFonts w:hint="eastAsia"/>
          <w:lang w:eastAsia="zh-CN"/>
        </w:rPr>
        <w:t>频段</w:t>
      </w:r>
      <w:r w:rsidR="00FF41AB" w:rsidRPr="003816BC">
        <w:rPr>
          <w:rFonts w:hint="eastAsia"/>
          <w:lang w:eastAsia="zh-CN"/>
        </w:rPr>
        <w:t>须</w:t>
      </w:r>
      <w:r w:rsidR="00FF41AB" w:rsidRPr="003816BC">
        <w:rPr>
          <w:rStyle w:val="NoteChar"/>
          <w:rFonts w:hint="eastAsia"/>
          <w:lang w:eastAsia="zh-CN"/>
        </w:rPr>
        <w:t>限制用于</w:t>
      </w:r>
      <w:r w:rsidR="00FF41AB" w:rsidRPr="003816BC">
        <w:rPr>
          <w:rStyle w:val="NoteChar"/>
          <w:lang w:eastAsia="zh-CN"/>
        </w:rPr>
        <w:t>HAPS</w:t>
      </w:r>
      <w:r w:rsidR="00FF41AB" w:rsidRPr="003816BC">
        <w:rPr>
          <w:rStyle w:val="NoteChar"/>
          <w:rFonts w:hint="eastAsia"/>
          <w:lang w:eastAsia="zh-CN"/>
        </w:rPr>
        <w:t>到地面方向</w:t>
      </w:r>
      <w:r w:rsidR="00FF41AB">
        <w:rPr>
          <w:rStyle w:val="NoteChar"/>
          <w:rFonts w:hint="eastAsia"/>
          <w:lang w:eastAsia="zh-CN"/>
        </w:rPr>
        <w:t>。此外，</w:t>
      </w:r>
      <w:r w:rsidR="00FF41AB" w:rsidRPr="003816BC">
        <w:rPr>
          <w:rStyle w:val="NoteChar"/>
          <w:lang w:eastAsia="zh-CN"/>
        </w:rPr>
        <w:t>HAPS</w:t>
      </w:r>
      <w:r w:rsidR="00FF41AB">
        <w:rPr>
          <w:rStyle w:val="NoteChar"/>
          <w:rFonts w:hint="eastAsia"/>
          <w:lang w:eastAsia="zh-CN"/>
        </w:rPr>
        <w:t>对</w:t>
      </w:r>
      <w:r w:rsidR="000D0F19" w:rsidRPr="000D0F19">
        <w:rPr>
          <w:lang w:eastAsia="zh-CN"/>
        </w:rPr>
        <w:t xml:space="preserve">25.5-27.0 </w:t>
      </w:r>
      <w:r w:rsidRPr="003816BC">
        <w:rPr>
          <w:rStyle w:val="NoteChar"/>
          <w:lang w:eastAsia="zh-CN"/>
        </w:rPr>
        <w:t>GHz</w:t>
      </w:r>
      <w:r w:rsidRPr="003816BC">
        <w:rPr>
          <w:rStyle w:val="NoteChar"/>
          <w:rFonts w:hint="eastAsia"/>
          <w:lang w:eastAsia="zh-CN"/>
        </w:rPr>
        <w:t>频段</w:t>
      </w:r>
      <w:r w:rsidR="00FF41AB">
        <w:rPr>
          <w:rStyle w:val="NoteChar"/>
          <w:rFonts w:hint="eastAsia"/>
          <w:lang w:eastAsia="zh-CN"/>
        </w:rPr>
        <w:t>的使用</w:t>
      </w:r>
      <w:r w:rsidRPr="003816BC">
        <w:rPr>
          <w:rStyle w:val="NoteChar"/>
          <w:rFonts w:hint="eastAsia"/>
          <w:lang w:eastAsia="zh-CN"/>
        </w:rPr>
        <w:t>限制用于关口站链路</w:t>
      </w:r>
      <w:r w:rsidR="00FF41AB">
        <w:rPr>
          <w:rStyle w:val="NoteChar"/>
          <w:rFonts w:hint="eastAsia"/>
          <w:lang w:eastAsia="zh-CN"/>
        </w:rPr>
        <w:t>。</w:t>
      </w:r>
      <w:r w:rsidRPr="003816BC">
        <w:rPr>
          <w:rFonts w:hint="eastAsia"/>
          <w:lang w:eastAsia="zh-CN"/>
        </w:rPr>
        <w:t>这种确定不妨碍以同等主要使用条件在此频段获得</w:t>
      </w:r>
      <w:r w:rsidRPr="003816BC">
        <w:rPr>
          <w:lang w:eastAsia="zh-CN"/>
        </w:rPr>
        <w:t>划分的其他业务应用使用此频段</w:t>
      </w:r>
      <w:r w:rsidRPr="005B2A11">
        <w:rPr>
          <w:lang w:eastAsia="zh-CN"/>
        </w:rPr>
        <w:t>，</w:t>
      </w:r>
      <w:r w:rsidRPr="005B2A11">
        <w:rPr>
          <w:rFonts w:hint="eastAsia"/>
          <w:lang w:eastAsia="zh-CN"/>
        </w:rPr>
        <w:t>亦未在《无线电规则》中确立优先权。</w:t>
      </w:r>
      <w:r w:rsidRPr="005B2A11">
        <w:rPr>
          <w:rFonts w:hint="eastAsia"/>
          <w:sz w:val="16"/>
          <w:lang w:eastAsia="zh-CN"/>
        </w:rPr>
        <w:t>（</w:t>
      </w:r>
      <w:r w:rsidRPr="005B2A11">
        <w:rPr>
          <w:sz w:val="16"/>
          <w:lang w:eastAsia="zh-CN"/>
        </w:rPr>
        <w:t>WRC-19</w:t>
      </w:r>
      <w:r w:rsidRPr="005B2A11">
        <w:rPr>
          <w:rFonts w:hint="eastAsia"/>
          <w:sz w:val="16"/>
          <w:lang w:eastAsia="zh-CN"/>
        </w:rPr>
        <w:t>）</w:t>
      </w:r>
    </w:p>
    <w:p w14:paraId="161F91FE" w14:textId="6CFFD4D8" w:rsidR="00D15D89" w:rsidRDefault="00B665E6">
      <w:pPr>
        <w:pStyle w:val="Reasons"/>
        <w:rPr>
          <w:lang w:eastAsia="zh-CN"/>
        </w:rPr>
      </w:pPr>
      <w:r>
        <w:rPr>
          <w:b/>
          <w:lang w:eastAsia="zh-CN"/>
        </w:rPr>
        <w:t>理由：</w:t>
      </w:r>
      <w:r>
        <w:rPr>
          <w:lang w:eastAsia="zh-CN"/>
        </w:rPr>
        <w:tab/>
      </w:r>
      <w:r w:rsidR="00FF41AB">
        <w:rPr>
          <w:rFonts w:hint="eastAsia"/>
          <w:lang w:eastAsia="zh-CN"/>
        </w:rPr>
        <w:t>增加脚注案文，允许</w:t>
      </w:r>
      <w:r w:rsidR="00FF41AB">
        <w:rPr>
          <w:rFonts w:hint="eastAsia"/>
          <w:lang w:eastAsia="zh-CN"/>
        </w:rPr>
        <w:t>HAPS</w:t>
      </w:r>
      <w:r w:rsidR="00FF41AB">
        <w:rPr>
          <w:rFonts w:hint="eastAsia"/>
          <w:lang w:eastAsia="zh-CN"/>
        </w:rPr>
        <w:t>在</w:t>
      </w:r>
      <w:r w:rsidR="00FF41AB" w:rsidRPr="00E20098">
        <w:rPr>
          <w:lang w:eastAsia="zh-CN"/>
        </w:rPr>
        <w:t>2</w:t>
      </w:r>
      <w:r w:rsidR="00FF41AB">
        <w:rPr>
          <w:rFonts w:hint="eastAsia"/>
          <w:lang w:eastAsia="zh-CN"/>
        </w:rPr>
        <w:t>5</w:t>
      </w:r>
      <w:r w:rsidR="00FF41AB" w:rsidRPr="00E20098">
        <w:rPr>
          <w:lang w:eastAsia="zh-CN"/>
        </w:rPr>
        <w:t>.25-2</w:t>
      </w:r>
      <w:r w:rsidR="00FF41AB">
        <w:rPr>
          <w:rFonts w:hint="eastAsia"/>
          <w:lang w:eastAsia="zh-CN"/>
        </w:rPr>
        <w:t>7</w:t>
      </w:r>
      <w:r w:rsidR="00FF41AB" w:rsidRPr="00E20098">
        <w:rPr>
          <w:lang w:eastAsia="zh-CN"/>
        </w:rPr>
        <w:t>.25 GHz</w:t>
      </w:r>
      <w:r w:rsidR="00FF41AB">
        <w:rPr>
          <w:rFonts w:hint="eastAsia"/>
          <w:lang w:eastAsia="zh-CN"/>
        </w:rPr>
        <w:t>频段的固定业务划分中操作。</w:t>
      </w:r>
      <w:bookmarkStart w:id="23" w:name="_Hlk20229048"/>
      <w:r w:rsidR="00FF41AB">
        <w:rPr>
          <w:rFonts w:hint="eastAsia"/>
          <w:lang w:eastAsia="zh-CN"/>
        </w:rPr>
        <w:t>将</w:t>
      </w:r>
      <w:r w:rsidR="00FF41AB" w:rsidRPr="003816BC">
        <w:rPr>
          <w:lang w:eastAsia="zh-CN"/>
        </w:rPr>
        <w:t>HAPS</w:t>
      </w:r>
      <w:r w:rsidR="00FF41AB" w:rsidRPr="003816BC">
        <w:rPr>
          <w:rFonts w:hint="eastAsia"/>
          <w:lang w:eastAsia="zh-CN"/>
        </w:rPr>
        <w:t>对</w:t>
      </w:r>
      <w:r w:rsidR="00FF41AB" w:rsidRPr="003816BC">
        <w:rPr>
          <w:rStyle w:val="NoteChar"/>
          <w:lang w:eastAsia="zh-CN"/>
        </w:rPr>
        <w:t>25.5-2</w:t>
      </w:r>
      <w:r w:rsidR="00FF41AB">
        <w:rPr>
          <w:rStyle w:val="NoteChar"/>
          <w:rFonts w:hint="eastAsia"/>
          <w:lang w:eastAsia="zh-CN"/>
        </w:rPr>
        <w:t>7</w:t>
      </w:r>
      <w:r w:rsidR="00FF41AB" w:rsidRPr="003816BC">
        <w:rPr>
          <w:rStyle w:val="NoteChar"/>
          <w:lang w:eastAsia="zh-CN"/>
        </w:rPr>
        <w:t> GHz</w:t>
      </w:r>
      <w:r w:rsidR="00FF41AB" w:rsidRPr="003816BC">
        <w:rPr>
          <w:rStyle w:val="NoteChar"/>
          <w:rFonts w:hint="eastAsia"/>
          <w:lang w:eastAsia="zh-CN"/>
        </w:rPr>
        <w:t>频段地面到</w:t>
      </w:r>
      <w:r w:rsidR="00FF41AB" w:rsidRPr="003816BC">
        <w:rPr>
          <w:rStyle w:val="NoteChar"/>
          <w:lang w:eastAsia="zh-CN"/>
        </w:rPr>
        <w:t>HAPS</w:t>
      </w:r>
      <w:r w:rsidR="00FF41AB" w:rsidRPr="003816BC">
        <w:rPr>
          <w:rStyle w:val="NoteChar"/>
          <w:rFonts w:hint="eastAsia"/>
          <w:lang w:eastAsia="zh-CN"/>
        </w:rPr>
        <w:t>方向</w:t>
      </w:r>
      <w:r w:rsidR="00FF41AB">
        <w:rPr>
          <w:rStyle w:val="NoteChar"/>
          <w:rFonts w:hint="eastAsia"/>
          <w:lang w:eastAsia="zh-CN"/>
        </w:rPr>
        <w:t>的使用限制于关口站链路是为确保对</w:t>
      </w:r>
      <w:r w:rsidR="00FF41AB" w:rsidRPr="00E20098">
        <w:rPr>
          <w:lang w:eastAsia="zh-CN"/>
        </w:rPr>
        <w:t>25.5-27 GHz</w:t>
      </w:r>
      <w:r w:rsidR="00FF41AB">
        <w:rPr>
          <w:rFonts w:hint="eastAsia"/>
          <w:lang w:eastAsia="zh-CN"/>
        </w:rPr>
        <w:t>频段</w:t>
      </w:r>
      <w:r w:rsidR="00FF41AB" w:rsidRPr="00E20098">
        <w:rPr>
          <w:lang w:eastAsia="zh-CN"/>
        </w:rPr>
        <w:t>EESS/SRS</w:t>
      </w:r>
      <w:r w:rsidR="00FF41AB">
        <w:rPr>
          <w:rFonts w:hint="eastAsia"/>
          <w:lang w:eastAsia="zh-CN"/>
        </w:rPr>
        <w:t>划分的保护。</w:t>
      </w:r>
      <w:bookmarkEnd w:id="23"/>
      <w:r w:rsidR="00FF41AB">
        <w:rPr>
          <w:rFonts w:hint="eastAsia"/>
          <w:lang w:eastAsia="zh-CN"/>
        </w:rPr>
        <w:t>将</w:t>
      </w:r>
      <w:r w:rsidR="00FF41AB" w:rsidRPr="003816BC">
        <w:rPr>
          <w:lang w:eastAsia="zh-CN"/>
        </w:rPr>
        <w:t>HAPS</w:t>
      </w:r>
      <w:r w:rsidR="00FF41AB" w:rsidRPr="003816BC">
        <w:rPr>
          <w:rFonts w:hint="eastAsia"/>
          <w:lang w:eastAsia="zh-CN"/>
        </w:rPr>
        <w:t>对</w:t>
      </w:r>
      <w:r w:rsidR="00FF41AB">
        <w:rPr>
          <w:rStyle w:val="NoteChar"/>
          <w:rFonts w:hint="eastAsia"/>
          <w:lang w:eastAsia="zh-CN"/>
        </w:rPr>
        <w:t>27</w:t>
      </w:r>
      <w:r w:rsidR="00FF41AB" w:rsidRPr="003816BC">
        <w:rPr>
          <w:rStyle w:val="NoteChar"/>
          <w:lang w:eastAsia="zh-CN"/>
        </w:rPr>
        <w:t>-2</w:t>
      </w:r>
      <w:r w:rsidR="00FF41AB">
        <w:rPr>
          <w:rStyle w:val="NoteChar"/>
          <w:rFonts w:hint="eastAsia"/>
          <w:lang w:eastAsia="zh-CN"/>
        </w:rPr>
        <w:t>7.5</w:t>
      </w:r>
      <w:r w:rsidR="00FF41AB" w:rsidRPr="003816BC">
        <w:rPr>
          <w:rStyle w:val="NoteChar"/>
          <w:lang w:eastAsia="zh-CN"/>
        </w:rPr>
        <w:t> GHz</w:t>
      </w:r>
      <w:r w:rsidR="00FF41AB" w:rsidRPr="003816BC">
        <w:rPr>
          <w:rStyle w:val="NoteChar"/>
          <w:rFonts w:hint="eastAsia"/>
          <w:lang w:eastAsia="zh-CN"/>
        </w:rPr>
        <w:t>频段</w:t>
      </w:r>
      <w:r w:rsidR="00FF41AB" w:rsidRPr="003816BC">
        <w:rPr>
          <w:rStyle w:val="NoteChar"/>
          <w:lang w:eastAsia="zh-CN"/>
        </w:rPr>
        <w:t>HAPS</w:t>
      </w:r>
      <w:r w:rsidR="00FF41AB" w:rsidRPr="003816BC">
        <w:rPr>
          <w:rStyle w:val="NoteChar"/>
          <w:rFonts w:hint="eastAsia"/>
          <w:lang w:eastAsia="zh-CN"/>
        </w:rPr>
        <w:t>到地面方向</w:t>
      </w:r>
      <w:r w:rsidR="00FF41AB">
        <w:rPr>
          <w:rStyle w:val="NoteChar"/>
          <w:rFonts w:hint="eastAsia"/>
          <w:lang w:eastAsia="zh-CN"/>
        </w:rPr>
        <w:t>的使用</w:t>
      </w:r>
      <w:r w:rsidR="0076466D">
        <w:rPr>
          <w:rStyle w:val="NoteChar"/>
          <w:rFonts w:hint="eastAsia"/>
          <w:lang w:eastAsia="zh-CN"/>
        </w:rPr>
        <w:t>加以</w:t>
      </w:r>
      <w:r w:rsidR="00FF41AB">
        <w:rPr>
          <w:rStyle w:val="NoteChar"/>
          <w:rFonts w:hint="eastAsia"/>
          <w:lang w:eastAsia="zh-CN"/>
        </w:rPr>
        <w:t>限制是为确保对</w:t>
      </w:r>
      <w:r w:rsidR="0076466D">
        <w:rPr>
          <w:rFonts w:hint="eastAsia"/>
          <w:lang w:eastAsia="zh-CN"/>
        </w:rPr>
        <w:t>相同</w:t>
      </w:r>
      <w:r w:rsidR="00FF41AB">
        <w:rPr>
          <w:rFonts w:hint="eastAsia"/>
          <w:lang w:eastAsia="zh-CN"/>
        </w:rPr>
        <w:t>频段</w:t>
      </w:r>
      <w:r w:rsidR="0076466D">
        <w:rPr>
          <w:rFonts w:hint="eastAsia"/>
          <w:lang w:eastAsia="zh-CN"/>
        </w:rPr>
        <w:t>操作的</w:t>
      </w:r>
      <w:r w:rsidR="0076466D" w:rsidRPr="00E20098">
        <w:rPr>
          <w:lang w:eastAsia="zh-CN"/>
        </w:rPr>
        <w:t>FSS</w:t>
      </w:r>
      <w:r w:rsidR="0079568B">
        <w:rPr>
          <w:rFonts w:hint="eastAsia"/>
          <w:lang w:eastAsia="zh-CN"/>
        </w:rPr>
        <w:t>（</w:t>
      </w:r>
      <w:r w:rsidR="0076466D">
        <w:rPr>
          <w:rFonts w:hint="eastAsia"/>
          <w:lang w:eastAsia="zh-CN"/>
        </w:rPr>
        <w:t>地对空</w:t>
      </w:r>
      <w:r w:rsidR="0079568B">
        <w:rPr>
          <w:rFonts w:hint="eastAsia"/>
          <w:lang w:eastAsia="zh-CN"/>
        </w:rPr>
        <w:t>）</w:t>
      </w:r>
      <w:r w:rsidR="0076466D">
        <w:rPr>
          <w:rFonts w:hint="eastAsia"/>
          <w:lang w:eastAsia="zh-CN"/>
        </w:rPr>
        <w:t>和</w:t>
      </w:r>
      <w:r w:rsidR="0076466D" w:rsidRPr="00E20098">
        <w:rPr>
          <w:lang w:eastAsia="zh-CN"/>
        </w:rPr>
        <w:t>ISS</w:t>
      </w:r>
      <w:r w:rsidR="00FF41AB">
        <w:rPr>
          <w:rFonts w:hint="eastAsia"/>
          <w:lang w:eastAsia="zh-CN"/>
        </w:rPr>
        <w:t>的保护。</w:t>
      </w:r>
    </w:p>
    <w:p w14:paraId="54307DA3" w14:textId="77777777" w:rsidR="00D15D89" w:rsidRDefault="00B665E6">
      <w:pPr>
        <w:pStyle w:val="Proposal"/>
        <w:rPr>
          <w:lang w:eastAsia="zh-CN"/>
        </w:rPr>
      </w:pPr>
      <w:r>
        <w:rPr>
          <w:lang w:eastAsia="zh-CN"/>
        </w:rPr>
        <w:t>ADD</w:t>
      </w:r>
      <w:r>
        <w:rPr>
          <w:lang w:eastAsia="zh-CN"/>
        </w:rPr>
        <w:tab/>
        <w:t>IAP/11A14A2/6</w:t>
      </w:r>
      <w:r>
        <w:rPr>
          <w:vanish/>
          <w:color w:val="7F7F7F" w:themeColor="text1" w:themeTint="80"/>
          <w:vertAlign w:val="superscript"/>
          <w:lang w:eastAsia="zh-CN"/>
        </w:rPr>
        <w:t>#49757</w:t>
      </w:r>
    </w:p>
    <w:p w14:paraId="6350B12D" w14:textId="72E8CF90" w:rsidR="00666FA1" w:rsidRPr="005B2A11" w:rsidRDefault="00B665E6" w:rsidP="00666FA1">
      <w:pPr>
        <w:pStyle w:val="ResNo"/>
        <w:rPr>
          <w:lang w:eastAsia="zh-CN"/>
        </w:rPr>
      </w:pPr>
      <w:r w:rsidRPr="005B2A11">
        <w:rPr>
          <w:rFonts w:hint="eastAsia"/>
          <w:lang w:eastAsia="zh-CN"/>
        </w:rPr>
        <w:t>第</w:t>
      </w:r>
      <w:r w:rsidRPr="005B2A11">
        <w:rPr>
          <w:lang w:eastAsia="zh-CN"/>
        </w:rPr>
        <w:t>[</w:t>
      </w:r>
      <w:r w:rsidR="00E20098" w:rsidRPr="00E20098">
        <w:rPr>
          <w:lang w:eastAsia="zh-CN"/>
        </w:rPr>
        <w:t>IAP/C114</w:t>
      </w:r>
      <w:r w:rsidRPr="005B2A11">
        <w:rPr>
          <w:lang w:eastAsia="zh-CN"/>
        </w:rPr>
        <w:t>]</w:t>
      </w:r>
      <w:r w:rsidRPr="005B2A11">
        <w:rPr>
          <w:rFonts w:hint="eastAsia"/>
          <w:lang w:eastAsia="zh-CN"/>
        </w:rPr>
        <w:t>号新决议草案</w:t>
      </w:r>
      <w:r w:rsidR="0079568B">
        <w:rPr>
          <w:rFonts w:hint="eastAsia"/>
          <w:lang w:eastAsia="zh-CN"/>
        </w:rPr>
        <w:t>（</w:t>
      </w:r>
      <w:r w:rsidR="0079568B">
        <w:rPr>
          <w:rFonts w:hint="eastAsia"/>
          <w:lang w:eastAsia="zh-CN"/>
        </w:rPr>
        <w:t>WRC-19</w:t>
      </w:r>
      <w:r w:rsidR="0079568B">
        <w:rPr>
          <w:rFonts w:hint="eastAsia"/>
          <w:lang w:eastAsia="zh-CN"/>
        </w:rPr>
        <w:t>）</w:t>
      </w:r>
    </w:p>
    <w:p w14:paraId="29A9F8D2" w14:textId="4E2FA301" w:rsidR="00666FA1" w:rsidRPr="005B2A11" w:rsidRDefault="00B665E6" w:rsidP="00666FA1">
      <w:pPr>
        <w:pStyle w:val="Restitle"/>
        <w:rPr>
          <w:rFonts w:ascii="Calibri" w:eastAsiaTheme="minorHAnsi" w:hAnsi="Calibri" w:cs="Calibri"/>
          <w:color w:val="800000"/>
          <w:sz w:val="22"/>
          <w:lang w:eastAsia="zh-CN"/>
        </w:rPr>
      </w:pPr>
      <w:r w:rsidRPr="005B2A11">
        <w:rPr>
          <w:rFonts w:hint="eastAsia"/>
          <w:lang w:eastAsia="zh-CN"/>
        </w:rPr>
        <w:t>2</w:t>
      </w:r>
      <w:r w:rsidRPr="005B2A11">
        <w:rPr>
          <w:rFonts w:hint="eastAsia"/>
          <w:lang w:eastAsia="zh-CN"/>
        </w:rPr>
        <w:t>区固定业务高空平台电台（</w:t>
      </w:r>
      <w:r w:rsidRPr="005B2A11">
        <w:rPr>
          <w:rFonts w:hint="eastAsia"/>
          <w:lang w:eastAsia="zh-CN"/>
        </w:rPr>
        <w:t>HAPS</w:t>
      </w:r>
      <w:r w:rsidRPr="005B2A11">
        <w:rPr>
          <w:rFonts w:hint="eastAsia"/>
          <w:lang w:eastAsia="zh-CN"/>
        </w:rPr>
        <w:t>）对</w:t>
      </w:r>
      <w:r w:rsidRPr="005B2A11">
        <w:rPr>
          <w:rFonts w:eastAsiaTheme="minorHAnsi"/>
          <w:lang w:eastAsia="zh-CN"/>
        </w:rPr>
        <w:t>24.25-27.5</w:t>
      </w:r>
      <w:r w:rsidR="00E20098" w:rsidRPr="00735A56">
        <w:rPr>
          <w:rStyle w:val="FootnoteReference"/>
          <w:rFonts w:eastAsia="Calibri"/>
          <w:b w:val="0"/>
          <w:noProof/>
          <w:sz w:val="22"/>
          <w:szCs w:val="22"/>
        </w:rPr>
        <w:footnoteReference w:id="1"/>
      </w:r>
      <w:r>
        <w:rPr>
          <w:rFonts w:eastAsiaTheme="minorHAnsi"/>
          <w:lang w:val="en-US" w:eastAsia="zh-CN"/>
        </w:rPr>
        <w:t> </w:t>
      </w:r>
      <w:r w:rsidRPr="005B2A11">
        <w:rPr>
          <w:rFonts w:eastAsiaTheme="minorHAnsi"/>
          <w:lang w:eastAsia="zh-CN"/>
        </w:rPr>
        <w:t>GHz</w:t>
      </w:r>
      <w:r w:rsidRPr="005B2A11">
        <w:rPr>
          <w:rFonts w:hint="eastAsia"/>
          <w:lang w:eastAsia="zh-CN"/>
        </w:rPr>
        <w:t>频段的使用</w:t>
      </w:r>
    </w:p>
    <w:p w14:paraId="78BB5239" w14:textId="77777777" w:rsidR="00666FA1" w:rsidRPr="005B2A11" w:rsidRDefault="00B665E6" w:rsidP="00666FA1">
      <w:pPr>
        <w:pStyle w:val="Normalaftertitle0"/>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454E4EEA" w14:textId="77777777" w:rsidR="00666FA1" w:rsidRPr="005B2A11" w:rsidRDefault="00B665E6" w:rsidP="00666FA1">
      <w:pPr>
        <w:pStyle w:val="Call"/>
        <w:rPr>
          <w:lang w:eastAsia="zh-CN"/>
        </w:rPr>
      </w:pPr>
      <w:r w:rsidRPr="005B2A11">
        <w:rPr>
          <w:rFonts w:hint="eastAsia"/>
          <w:lang w:eastAsia="zh-CN"/>
        </w:rPr>
        <w:t>考虑到</w:t>
      </w:r>
    </w:p>
    <w:p w14:paraId="68364ABC" w14:textId="77777777" w:rsidR="00666FA1" w:rsidRPr="005B2A11" w:rsidRDefault="00B665E6" w:rsidP="00666FA1">
      <w:pPr>
        <w:rPr>
          <w:lang w:eastAsia="zh-CN"/>
        </w:rPr>
      </w:pPr>
      <w:r w:rsidRPr="005B2A11">
        <w:rPr>
          <w:i/>
          <w:iCs/>
          <w:lang w:eastAsia="zh-CN"/>
        </w:rPr>
        <w:t>a)</w:t>
      </w:r>
      <w:r w:rsidRPr="005B2A11">
        <w:rPr>
          <w:lang w:eastAsia="zh-CN"/>
        </w:rPr>
        <w:tab/>
        <w:t>WRC-15</w:t>
      </w:r>
      <w:r w:rsidRPr="005B2A11">
        <w:rPr>
          <w:rFonts w:hint="eastAsia"/>
          <w:lang w:eastAsia="zh-CN"/>
        </w:rPr>
        <w:t>考虑到有必要为欠服务社区以及农村和边远地区提供高水平的宽带连接，因此可使用现有技术通过高空平台电台（</w:t>
      </w:r>
      <w:r w:rsidRPr="005B2A11">
        <w:rPr>
          <w:rFonts w:hint="eastAsia"/>
          <w:lang w:eastAsia="zh-CN"/>
        </w:rPr>
        <w:t>H</w:t>
      </w:r>
      <w:r w:rsidRPr="005B2A11">
        <w:rPr>
          <w:lang w:eastAsia="zh-CN"/>
        </w:rPr>
        <w:t>APS</w:t>
      </w:r>
      <w:r w:rsidRPr="005B2A11">
        <w:rPr>
          <w:rFonts w:hint="eastAsia"/>
          <w:lang w:eastAsia="zh-CN"/>
        </w:rPr>
        <w:t>）提供宽带应用，以最少的地面网络基础设施提供宽带连接和灾害复原通信；</w:t>
      </w:r>
    </w:p>
    <w:p w14:paraId="29E45219" w14:textId="77777777" w:rsidR="003704FE" w:rsidRDefault="00B665E6" w:rsidP="003704FE">
      <w:pPr>
        <w:rPr>
          <w:szCs w:val="24"/>
          <w:lang w:eastAsia="zh-CN"/>
        </w:rPr>
      </w:pPr>
      <w:r w:rsidRPr="005B2A11">
        <w:rPr>
          <w:i/>
          <w:iCs/>
          <w:lang w:eastAsia="zh-CN"/>
        </w:rPr>
        <w:t>b)</w:t>
      </w:r>
      <w:r w:rsidRPr="005B2A11">
        <w:rPr>
          <w:lang w:eastAsia="zh-CN"/>
        </w:rPr>
        <w:tab/>
        <w:t>WRC-15</w:t>
      </w:r>
      <w:r w:rsidRPr="005B2A11">
        <w:rPr>
          <w:rFonts w:hint="eastAsia"/>
          <w:lang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频谱需求，以便在包括</w:t>
      </w:r>
      <w:r w:rsidRPr="005B2A11">
        <w:rPr>
          <w:rFonts w:hint="eastAsia"/>
          <w:lang w:eastAsia="zh-CN"/>
        </w:rPr>
        <w:t>2</w:t>
      </w:r>
      <w:r w:rsidRPr="005B2A11">
        <w:rPr>
          <w:rFonts w:hint="eastAsia"/>
          <w:lang w:eastAsia="zh-CN"/>
        </w:rPr>
        <w:t>区</w:t>
      </w:r>
      <w:r w:rsidRPr="005B2A11">
        <w:rPr>
          <w:lang w:eastAsia="zh-CN"/>
        </w:rPr>
        <w:t>内</w:t>
      </w:r>
      <w:r w:rsidRPr="005B2A11">
        <w:rPr>
          <w:rFonts w:hint="eastAsia"/>
          <w:lang w:eastAsia="zh-CN"/>
        </w:rPr>
        <w:t>24.25</w:t>
      </w:r>
      <w:r w:rsidRPr="005B2A11">
        <w:rPr>
          <w:lang w:eastAsia="zh-CN"/>
        </w:rPr>
        <w:t>-27.5</w:t>
      </w:r>
      <w:r>
        <w:rPr>
          <w:lang w:val="en-US" w:eastAsia="zh-CN"/>
        </w:rPr>
        <w:t> </w:t>
      </w:r>
      <w:r w:rsidRPr="005B2A11">
        <w:rPr>
          <w:lang w:eastAsia="zh-CN"/>
        </w:rPr>
        <w:t>GHz</w:t>
      </w:r>
      <w:r w:rsidRPr="005B2A11">
        <w:rPr>
          <w:rFonts w:hint="eastAsia"/>
          <w:lang w:eastAsia="zh-CN"/>
        </w:rPr>
        <w:t>频段在内的频段内提供宽带连接，同时认识到</w:t>
      </w:r>
      <w:r w:rsidRPr="005B2A11">
        <w:rPr>
          <w:rFonts w:hint="eastAsia"/>
          <w:szCs w:val="24"/>
          <w:lang w:eastAsia="zh-CN"/>
        </w:rPr>
        <w:t>目前</w:t>
      </w:r>
      <w:r w:rsidRPr="005B2A11">
        <w:rPr>
          <w:szCs w:val="24"/>
          <w:lang w:eastAsia="zh-CN"/>
        </w:rPr>
        <w:t>确定的</w:t>
      </w:r>
      <w:r w:rsidRPr="005B2A11">
        <w:rPr>
          <w:szCs w:val="24"/>
          <w:lang w:eastAsia="zh-CN"/>
        </w:rPr>
        <w:t>HAPS</w:t>
      </w:r>
      <w:r w:rsidRPr="005B2A11">
        <w:rPr>
          <w:rFonts w:hint="eastAsia"/>
          <w:szCs w:val="24"/>
          <w:lang w:eastAsia="zh-CN"/>
        </w:rPr>
        <w:t>频段未</w:t>
      </w:r>
      <w:r w:rsidRPr="005B2A11">
        <w:rPr>
          <w:szCs w:val="24"/>
          <w:lang w:eastAsia="zh-CN"/>
        </w:rPr>
        <w:t>考虑到当</w:t>
      </w:r>
      <w:r w:rsidRPr="005B2A11">
        <w:rPr>
          <w:rFonts w:hint="eastAsia"/>
          <w:szCs w:val="24"/>
          <w:lang w:eastAsia="zh-CN"/>
        </w:rPr>
        <w:t>今</w:t>
      </w:r>
      <w:r w:rsidRPr="005B2A11">
        <w:rPr>
          <w:szCs w:val="24"/>
          <w:lang w:eastAsia="zh-CN"/>
        </w:rPr>
        <w:t>的宽带</w:t>
      </w:r>
      <w:r w:rsidRPr="005B2A11">
        <w:rPr>
          <w:rFonts w:hint="eastAsia"/>
          <w:szCs w:val="24"/>
          <w:lang w:eastAsia="zh-CN"/>
        </w:rPr>
        <w:t>容量；</w:t>
      </w:r>
    </w:p>
    <w:p w14:paraId="373F86DA" w14:textId="77777777" w:rsidR="003704FE" w:rsidRDefault="00B665E6" w:rsidP="003704FE">
      <w:pPr>
        <w:rPr>
          <w:szCs w:val="24"/>
          <w:lang w:eastAsia="zh-CN"/>
        </w:rPr>
      </w:pPr>
      <w:r w:rsidRPr="005B2A11">
        <w:rPr>
          <w:i/>
          <w:iCs/>
          <w:lang w:eastAsia="zh-CN"/>
        </w:rPr>
        <w:t>c)</w:t>
      </w:r>
      <w:r w:rsidRPr="005B2A11">
        <w:rPr>
          <w:lang w:eastAsia="zh-CN"/>
        </w:rPr>
        <w:tab/>
        <w:t>HAPS</w:t>
      </w:r>
      <w:r w:rsidRPr="005B2A11">
        <w:rPr>
          <w:rFonts w:hint="eastAsia"/>
          <w:szCs w:val="24"/>
          <w:lang w:eastAsia="zh-CN"/>
        </w:rPr>
        <w:t>可</w:t>
      </w:r>
      <w:r w:rsidRPr="005B2A11">
        <w:rPr>
          <w:szCs w:val="24"/>
          <w:lang w:eastAsia="zh-CN"/>
        </w:rPr>
        <w:t>在需要最小程度</w:t>
      </w:r>
      <w:r w:rsidRPr="005B2A11">
        <w:rPr>
          <w:rFonts w:hint="eastAsia"/>
          <w:szCs w:val="24"/>
          <w:lang w:eastAsia="zh-CN"/>
        </w:rPr>
        <w:t>地</w:t>
      </w:r>
      <w:r w:rsidRPr="005B2A11">
        <w:rPr>
          <w:szCs w:val="24"/>
          <w:lang w:eastAsia="zh-CN"/>
        </w:rPr>
        <w:t>面网络</w:t>
      </w:r>
      <w:r w:rsidRPr="005B2A11">
        <w:rPr>
          <w:rFonts w:hint="eastAsia"/>
          <w:szCs w:val="24"/>
          <w:lang w:eastAsia="zh-CN"/>
        </w:rPr>
        <w:t>基础</w:t>
      </w:r>
      <w:r w:rsidRPr="005B2A11">
        <w:rPr>
          <w:szCs w:val="24"/>
          <w:lang w:eastAsia="zh-CN"/>
        </w:rPr>
        <w:t>设施的条件下提供宽带连接</w:t>
      </w:r>
      <w:r>
        <w:rPr>
          <w:rFonts w:hint="eastAsia"/>
          <w:szCs w:val="24"/>
          <w:lang w:eastAsia="zh-CN"/>
        </w:rPr>
        <w:t>；</w:t>
      </w:r>
    </w:p>
    <w:p w14:paraId="141A629B" w14:textId="1B2518BD" w:rsidR="00666FA1" w:rsidRPr="005B2A11" w:rsidRDefault="00B665E6" w:rsidP="003704FE">
      <w:pPr>
        <w:rPr>
          <w:szCs w:val="24"/>
          <w:lang w:val="en-US" w:eastAsia="zh-CN"/>
        </w:rPr>
      </w:pPr>
      <w:r w:rsidRPr="005B2A11">
        <w:rPr>
          <w:i/>
          <w:iCs/>
          <w:lang w:val="en-US" w:eastAsia="zh-CN"/>
        </w:rPr>
        <w:t>d)</w:t>
      </w:r>
      <w:r w:rsidRPr="005B2A11">
        <w:rPr>
          <w:i/>
          <w:iCs/>
          <w:lang w:val="en-US" w:eastAsia="zh-CN"/>
        </w:rPr>
        <w:tab/>
      </w:r>
      <w:r w:rsidRPr="005B2A11">
        <w:rPr>
          <w:lang w:eastAsia="zh-CN"/>
        </w:rPr>
        <w:t>ITU-R</w:t>
      </w:r>
      <w:r w:rsidRPr="00476AB6">
        <w:rPr>
          <w:rFonts w:hint="eastAsia"/>
          <w:lang w:eastAsia="zh-CN"/>
        </w:rPr>
        <w:t>已开展了研究工作，涉及</w:t>
      </w:r>
      <w:r w:rsidRPr="00476AB6">
        <w:rPr>
          <w:rFonts w:hint="eastAsia"/>
          <w:lang w:eastAsia="zh-CN"/>
        </w:rPr>
        <w:t>24.25</w:t>
      </w:r>
      <w:r w:rsidRPr="00476AB6">
        <w:rPr>
          <w:lang w:eastAsia="zh-CN"/>
        </w:rPr>
        <w:t>-27.5</w:t>
      </w:r>
      <w:r w:rsidRPr="00476AB6">
        <w:rPr>
          <w:lang w:val="en-US" w:eastAsia="zh-CN"/>
        </w:rPr>
        <w:t xml:space="preserve"> </w:t>
      </w:r>
      <w:r w:rsidRPr="00476AB6">
        <w:rPr>
          <w:lang w:eastAsia="zh-CN"/>
        </w:rPr>
        <w:t>GHz</w:t>
      </w:r>
      <w:r w:rsidRPr="00476AB6">
        <w:rPr>
          <w:rFonts w:hint="eastAsia"/>
          <w:lang w:eastAsia="zh-CN"/>
        </w:rPr>
        <w:t>频段和</w:t>
      </w:r>
      <w:r w:rsidRPr="00476AB6">
        <w:rPr>
          <w:rFonts w:hint="eastAsia"/>
          <w:lang w:eastAsia="zh-CN"/>
        </w:rPr>
        <w:t>2</w:t>
      </w:r>
      <w:r w:rsidRPr="00476AB6">
        <w:rPr>
          <w:rFonts w:hint="eastAsia"/>
          <w:lang w:eastAsia="zh-CN"/>
        </w:rPr>
        <w:t>区</w:t>
      </w:r>
      <w:r w:rsidRPr="00476AB6">
        <w:rPr>
          <w:lang w:eastAsia="zh-CN"/>
        </w:rPr>
        <w:t>内相邻频段</w:t>
      </w:r>
      <w:r w:rsidRPr="00476AB6">
        <w:rPr>
          <w:rFonts w:hint="eastAsia"/>
          <w:lang w:eastAsia="zh-CN"/>
        </w:rPr>
        <w:t>内</w:t>
      </w:r>
      <w:r w:rsidRPr="00476AB6">
        <w:rPr>
          <w:lang w:eastAsia="zh-CN"/>
        </w:rPr>
        <w:t>HAPS</w:t>
      </w:r>
      <w:r w:rsidRPr="00476AB6">
        <w:rPr>
          <w:rFonts w:hint="eastAsia"/>
          <w:lang w:eastAsia="zh-CN"/>
        </w:rPr>
        <w:t>与其他业务现有系统之间的兼容性，并形</w:t>
      </w:r>
      <w:r w:rsidRPr="005B2A11">
        <w:rPr>
          <w:rFonts w:hint="eastAsia"/>
          <w:lang w:eastAsia="zh-CN"/>
        </w:rPr>
        <w:t>成了</w:t>
      </w:r>
      <w:r w:rsidRPr="005B2A11">
        <w:rPr>
          <w:lang w:eastAsia="zh-CN"/>
        </w:rPr>
        <w:t>ITU-R F.</w:t>
      </w:r>
      <w:r w:rsidR="0076466D" w:rsidRPr="0076466D">
        <w:rPr>
          <w:noProof/>
          <w:szCs w:val="24"/>
          <w:lang w:eastAsia="zh-CN"/>
        </w:rPr>
        <w:t xml:space="preserve"> </w:t>
      </w:r>
      <w:r w:rsidR="0076466D" w:rsidRPr="00CE64E6">
        <w:rPr>
          <w:noProof/>
          <w:szCs w:val="24"/>
          <w:lang w:eastAsia="zh-CN"/>
        </w:rPr>
        <w:t>2472-0</w:t>
      </w:r>
      <w:r w:rsidRPr="005B2A11">
        <w:rPr>
          <w:rFonts w:hint="eastAsia"/>
          <w:lang w:eastAsia="zh-CN"/>
        </w:rPr>
        <w:t>号报告，</w:t>
      </w:r>
    </w:p>
    <w:p w14:paraId="53459B91" w14:textId="77777777" w:rsidR="00666FA1" w:rsidRPr="005B2A11" w:rsidRDefault="00B665E6" w:rsidP="00666FA1">
      <w:pPr>
        <w:pStyle w:val="Call"/>
        <w:rPr>
          <w:lang w:eastAsia="zh-CN"/>
        </w:rPr>
      </w:pPr>
      <w:r w:rsidRPr="005B2A11">
        <w:rPr>
          <w:rFonts w:hint="eastAsia"/>
          <w:lang w:eastAsia="zh-CN"/>
        </w:rPr>
        <w:t>认识到</w:t>
      </w:r>
    </w:p>
    <w:p w14:paraId="306DD98D" w14:textId="77777777" w:rsidR="00666FA1" w:rsidRPr="005B2A11" w:rsidRDefault="00B665E6" w:rsidP="00666FA1">
      <w:pPr>
        <w:rPr>
          <w:lang w:val="en-US" w:eastAsia="zh-CN"/>
        </w:rPr>
      </w:pPr>
      <w:r w:rsidRPr="005B2A11">
        <w:rPr>
          <w:i/>
          <w:iCs/>
          <w:lang w:val="en-US" w:eastAsia="zh-CN"/>
        </w:rPr>
        <w:t>a)</w:t>
      </w:r>
      <w:r w:rsidRPr="005B2A11">
        <w:rPr>
          <w:lang w:val="en-US" w:eastAsia="zh-CN"/>
        </w:rPr>
        <w:tab/>
      </w:r>
      <w:r w:rsidRPr="005B2A11">
        <w:rPr>
          <w:rFonts w:hint="eastAsia"/>
          <w:lang w:val="en-US" w:eastAsia="zh-CN"/>
        </w:rPr>
        <w:t>针对</w:t>
      </w:r>
      <w:r w:rsidRPr="005B2A11">
        <w:rPr>
          <w:lang w:eastAsia="zh-CN"/>
        </w:rPr>
        <w:t>24.75-25.25</w:t>
      </w:r>
      <w:r w:rsidRPr="005B2A11">
        <w:rPr>
          <w:lang w:eastAsia="ja-JP"/>
        </w:rPr>
        <w:t> </w:t>
      </w:r>
      <w:r w:rsidRPr="005B2A11">
        <w:rPr>
          <w:lang w:eastAsia="zh-CN"/>
        </w:rPr>
        <w:t>GHz</w:t>
      </w:r>
      <w:r w:rsidRPr="005B2A11">
        <w:rPr>
          <w:rFonts w:hint="eastAsia"/>
          <w:lang w:eastAsia="zh-CN"/>
        </w:rPr>
        <w:t>和</w:t>
      </w:r>
      <w:r w:rsidRPr="005B2A11">
        <w:rPr>
          <w:lang w:val="en-US" w:eastAsia="zh-CN"/>
        </w:rPr>
        <w:t>27.0-27.5</w:t>
      </w:r>
      <w:r w:rsidRPr="005B2A11">
        <w:rPr>
          <w:lang w:eastAsia="ja-JP"/>
        </w:rPr>
        <w:t> </w:t>
      </w:r>
      <w:r w:rsidRPr="005B2A11">
        <w:rPr>
          <w:lang w:val="en-US" w:eastAsia="zh-CN"/>
        </w:rPr>
        <w:t>GHz</w:t>
      </w:r>
      <w:r w:rsidRPr="005B2A11">
        <w:rPr>
          <w:rFonts w:hint="eastAsia"/>
          <w:lang w:val="en-US" w:eastAsia="zh-CN"/>
        </w:rPr>
        <w:t>频段</w:t>
      </w:r>
      <w:r w:rsidRPr="005B2A11">
        <w:rPr>
          <w:lang w:val="en-US" w:eastAsia="zh-CN"/>
        </w:rPr>
        <w:t>，卫星固定业务</w:t>
      </w:r>
      <w:r w:rsidRPr="005B2A11">
        <w:rPr>
          <w:rFonts w:hint="eastAsia"/>
          <w:lang w:val="en-US" w:eastAsia="zh-CN"/>
        </w:rPr>
        <w:t>（地</w:t>
      </w:r>
      <w:r w:rsidRPr="005B2A11">
        <w:rPr>
          <w:lang w:val="en-US" w:eastAsia="zh-CN"/>
        </w:rPr>
        <w:t>对空）地球站和在固定业务内操作的</w:t>
      </w:r>
      <w:r w:rsidRPr="005B2A11">
        <w:rPr>
          <w:rFonts w:hint="eastAsia"/>
          <w:lang w:val="en-US" w:eastAsia="zh-CN"/>
        </w:rPr>
        <w:t>HAPS</w:t>
      </w:r>
      <w:r w:rsidRPr="005B2A11">
        <w:rPr>
          <w:rFonts w:hint="eastAsia"/>
          <w:lang w:val="en-US" w:eastAsia="zh-CN"/>
        </w:rPr>
        <w:t>地面</w:t>
      </w:r>
      <w:r w:rsidRPr="005B2A11">
        <w:rPr>
          <w:lang w:val="en-US" w:eastAsia="zh-CN"/>
        </w:rPr>
        <w:t>站接收机，第</w:t>
      </w:r>
      <w:r w:rsidRPr="00E92502">
        <w:rPr>
          <w:b/>
          <w:bCs/>
          <w:lang w:val="en-US" w:eastAsia="zh-CN"/>
        </w:rPr>
        <w:t>9.17</w:t>
      </w:r>
      <w:r w:rsidRPr="005B2A11">
        <w:rPr>
          <w:rFonts w:hint="eastAsia"/>
          <w:lang w:val="en-US" w:eastAsia="zh-CN"/>
        </w:rPr>
        <w:t>款适用</w:t>
      </w:r>
      <w:r w:rsidRPr="005B2A11">
        <w:rPr>
          <w:lang w:val="en-US" w:eastAsia="zh-CN"/>
        </w:rPr>
        <w:t>；</w:t>
      </w:r>
    </w:p>
    <w:p w14:paraId="013FC1D4" w14:textId="77777777" w:rsidR="00666FA1" w:rsidRPr="005B2A11" w:rsidRDefault="00B665E6" w:rsidP="00666FA1">
      <w:pPr>
        <w:rPr>
          <w:lang w:eastAsia="zh-CN"/>
        </w:rPr>
      </w:pPr>
      <w:r w:rsidRPr="005B2A11">
        <w:rPr>
          <w:i/>
          <w:iCs/>
          <w:lang w:eastAsia="zh-CN"/>
        </w:rPr>
        <w:t>b)</w:t>
      </w:r>
      <w:r w:rsidRPr="005B2A11">
        <w:rPr>
          <w:lang w:eastAsia="zh-CN"/>
        </w:rPr>
        <w:tab/>
      </w:r>
      <w:r w:rsidRPr="005B2A11">
        <w:rPr>
          <w:rFonts w:hint="eastAsia"/>
          <w:lang w:eastAsia="zh-CN"/>
        </w:rPr>
        <w:t>《</w:t>
      </w:r>
      <w:r w:rsidRPr="005B2A11">
        <w:rPr>
          <w:lang w:eastAsia="zh-CN"/>
        </w:rPr>
        <w:t>无线电规则》第</w:t>
      </w:r>
      <w:r w:rsidRPr="005B2A11">
        <w:rPr>
          <w:b/>
          <w:lang w:eastAsia="zh-CN"/>
        </w:rPr>
        <w:t>1.66A</w:t>
      </w:r>
      <w:r w:rsidRPr="005B2A11">
        <w:rPr>
          <w:rFonts w:hint="eastAsia"/>
          <w:lang w:eastAsia="zh-CN"/>
        </w:rPr>
        <w:t>款</w:t>
      </w:r>
      <w:r w:rsidRPr="005B2A11">
        <w:rPr>
          <w:lang w:eastAsia="zh-CN"/>
        </w:rPr>
        <w:t>将</w:t>
      </w:r>
      <w:r w:rsidRPr="005B2A11">
        <w:rPr>
          <w:rFonts w:hint="eastAsia"/>
          <w:lang w:eastAsia="zh-CN"/>
        </w:rPr>
        <w:t>HAPS</w:t>
      </w:r>
      <w:r w:rsidRPr="005B2A11">
        <w:rPr>
          <w:rFonts w:hint="eastAsia"/>
          <w:lang w:eastAsia="zh-CN"/>
        </w:rPr>
        <w:t>定义为</w:t>
      </w:r>
      <w:r w:rsidRPr="005B2A11">
        <w:rPr>
          <w:lang w:eastAsia="zh-CN"/>
        </w:rPr>
        <w:t>在特定、</w:t>
      </w:r>
      <w:r w:rsidRPr="005B2A11">
        <w:rPr>
          <w:rFonts w:hint="eastAsia"/>
          <w:lang w:eastAsia="zh-CN"/>
        </w:rPr>
        <w:t>标称</w:t>
      </w:r>
      <w:r w:rsidRPr="005B2A11">
        <w:rPr>
          <w:lang w:eastAsia="zh-CN"/>
        </w:rPr>
        <w:t>和相对于地球固定地点</w:t>
      </w:r>
      <w:r w:rsidRPr="005B2A11">
        <w:rPr>
          <w:rFonts w:hint="eastAsia"/>
          <w:lang w:eastAsia="zh-CN"/>
        </w:rPr>
        <w:t>，</w:t>
      </w:r>
      <w:r w:rsidRPr="005B2A11">
        <w:rPr>
          <w:lang w:eastAsia="zh-CN"/>
        </w:rPr>
        <w:t>高度为</w:t>
      </w:r>
      <w:r w:rsidRPr="005B2A11">
        <w:rPr>
          <w:rFonts w:hint="eastAsia"/>
          <w:lang w:eastAsia="zh-CN"/>
        </w:rPr>
        <w:t>20</w:t>
      </w:r>
      <w:r w:rsidRPr="005B2A11">
        <w:rPr>
          <w:lang w:eastAsia="zh-CN"/>
        </w:rPr>
        <w:t>-50</w:t>
      </w:r>
      <w:r w:rsidRPr="005B2A11">
        <w:rPr>
          <w:rFonts w:hint="eastAsia"/>
          <w:lang w:eastAsia="zh-CN"/>
        </w:rPr>
        <w:t>公里处</w:t>
      </w:r>
      <w:r w:rsidRPr="005B2A11">
        <w:rPr>
          <w:lang w:eastAsia="zh-CN"/>
        </w:rPr>
        <w:t>的对象，且需遵守</w:t>
      </w:r>
      <w:r w:rsidRPr="005B2A11">
        <w:rPr>
          <w:rFonts w:hint="eastAsia"/>
          <w:lang w:eastAsia="zh-CN"/>
        </w:rPr>
        <w:t>第</w:t>
      </w:r>
      <w:r w:rsidRPr="00E92502">
        <w:rPr>
          <w:b/>
          <w:bCs/>
          <w:lang w:eastAsia="zh-CN"/>
        </w:rPr>
        <w:t>4.23</w:t>
      </w:r>
      <w:r w:rsidRPr="005B2A11">
        <w:rPr>
          <w:rFonts w:hint="eastAsia"/>
          <w:lang w:eastAsia="zh-CN"/>
        </w:rPr>
        <w:t>款</w:t>
      </w:r>
      <w:r w:rsidRPr="005B2A11">
        <w:rPr>
          <w:lang w:eastAsia="zh-CN"/>
        </w:rPr>
        <w:t>的规定</w:t>
      </w:r>
      <w:r w:rsidRPr="005B2A11">
        <w:rPr>
          <w:rFonts w:hint="eastAsia"/>
          <w:lang w:eastAsia="zh-CN"/>
        </w:rPr>
        <w:t>，</w:t>
      </w:r>
    </w:p>
    <w:p w14:paraId="05FBA00F" w14:textId="77777777" w:rsidR="00666FA1" w:rsidRPr="005B2A11" w:rsidRDefault="00B665E6" w:rsidP="00666FA1">
      <w:pPr>
        <w:pStyle w:val="Call"/>
        <w:rPr>
          <w:rFonts w:eastAsiaTheme="minorEastAsia"/>
          <w:lang w:eastAsia="zh-CN"/>
        </w:rPr>
      </w:pPr>
      <w:r w:rsidRPr="005B2A11">
        <w:rPr>
          <w:rFonts w:hint="eastAsia"/>
          <w:lang w:eastAsia="zh-CN"/>
        </w:rPr>
        <w:t>做出决议</w:t>
      </w:r>
    </w:p>
    <w:p w14:paraId="00BE7E52" w14:textId="77777777" w:rsidR="008E6859" w:rsidRDefault="00B665E6" w:rsidP="008E6859">
      <w:pPr>
        <w:shd w:val="clear" w:color="auto" w:fill="FFFFFF"/>
        <w:rPr>
          <w:lang w:eastAsia="zh-CN"/>
        </w:rPr>
      </w:pPr>
      <w:r w:rsidRPr="005B2A11">
        <w:rPr>
          <w:lang w:eastAsia="zh-CN"/>
        </w:rPr>
        <w:t>1</w:t>
      </w:r>
      <w:r w:rsidRPr="005B2A11">
        <w:rPr>
          <w:lang w:eastAsia="zh-CN"/>
        </w:rPr>
        <w:tab/>
      </w:r>
      <w:r w:rsidRPr="00476AB6">
        <w:rPr>
          <w:lang w:eastAsia="zh-CN"/>
        </w:rPr>
        <w:t>为了保护</w:t>
      </w:r>
      <w:r w:rsidRPr="00476AB6">
        <w:rPr>
          <w:rFonts w:hint="eastAsia"/>
          <w:lang w:eastAsia="zh-CN"/>
        </w:rPr>
        <w:t>其他</w:t>
      </w:r>
      <w:r w:rsidRPr="00476AB6">
        <w:rPr>
          <w:lang w:eastAsia="zh-CN"/>
        </w:rPr>
        <w:t>主管部门</w:t>
      </w:r>
      <w:r w:rsidRPr="00476AB6">
        <w:rPr>
          <w:rFonts w:hint="eastAsia"/>
          <w:lang w:eastAsia="zh-CN"/>
        </w:rPr>
        <w:t>领土</w:t>
      </w:r>
      <w:r w:rsidRPr="00476AB6">
        <w:rPr>
          <w:lang w:eastAsia="zh-CN"/>
        </w:rPr>
        <w:t>内的固定</w:t>
      </w:r>
      <w:r w:rsidRPr="00476AB6">
        <w:rPr>
          <w:rFonts w:hint="eastAsia"/>
          <w:lang w:eastAsia="zh-CN"/>
        </w:rPr>
        <w:t>业务</w:t>
      </w:r>
      <w:r w:rsidRPr="00476AB6">
        <w:rPr>
          <w:lang w:eastAsia="zh-CN"/>
        </w:rPr>
        <w:t>系统，除非在</w:t>
      </w:r>
      <w:r w:rsidRPr="00476AB6">
        <w:rPr>
          <w:rFonts w:hint="eastAsia"/>
          <w:lang w:eastAsia="zh-CN"/>
        </w:rPr>
        <w:t>进行</w:t>
      </w:r>
      <w:r w:rsidRPr="00476AB6">
        <w:rPr>
          <w:lang w:eastAsia="zh-CN"/>
        </w:rPr>
        <w:t>HAPS</w:t>
      </w:r>
      <w:r w:rsidRPr="00476AB6">
        <w:rPr>
          <w:lang w:eastAsia="zh-CN"/>
        </w:rPr>
        <w:t>通知时已经与受影响的主管部门达成了明确的协议</w:t>
      </w:r>
      <w:r w:rsidRPr="00476AB6">
        <w:rPr>
          <w:rFonts w:hint="eastAsia"/>
          <w:lang w:eastAsia="zh-CN"/>
        </w:rPr>
        <w:t>，</w:t>
      </w:r>
      <w:r w:rsidRPr="00476AB6">
        <w:rPr>
          <w:lang w:eastAsia="zh-CN"/>
        </w:rPr>
        <w:t>否则在</w:t>
      </w:r>
      <w:r w:rsidRPr="00476AB6">
        <w:rPr>
          <w:rFonts w:eastAsia="Calibri"/>
          <w:lang w:eastAsia="zh-CN"/>
        </w:rPr>
        <w:t>27-27.5 </w:t>
      </w:r>
      <w:r w:rsidRPr="00476AB6">
        <w:rPr>
          <w:lang w:eastAsia="zh-CN"/>
        </w:rPr>
        <w:t>GHz</w:t>
      </w:r>
      <w:r w:rsidRPr="00476AB6">
        <w:rPr>
          <w:lang w:eastAsia="zh-CN"/>
        </w:rPr>
        <w:t>频段运行的</w:t>
      </w:r>
      <w:r w:rsidRPr="00476AB6">
        <w:rPr>
          <w:rFonts w:hint="eastAsia"/>
          <w:lang w:eastAsia="zh-CN"/>
        </w:rPr>
        <w:t>每个</w:t>
      </w:r>
      <w:r w:rsidRPr="00476AB6">
        <w:rPr>
          <w:lang w:eastAsia="zh-CN"/>
        </w:rPr>
        <w:t>HAPS</w:t>
      </w:r>
      <w:r w:rsidRPr="00476AB6">
        <w:rPr>
          <w:lang w:eastAsia="zh-CN"/>
        </w:rPr>
        <w:t>在</w:t>
      </w:r>
      <w:r w:rsidRPr="00476AB6">
        <w:rPr>
          <w:rFonts w:hint="eastAsia"/>
          <w:lang w:eastAsia="zh-CN"/>
        </w:rPr>
        <w:t>其他主管部门境内</w:t>
      </w:r>
      <w:r w:rsidRPr="00476AB6">
        <w:rPr>
          <w:lang w:eastAsia="zh-CN"/>
        </w:rPr>
        <w:t>的地球表面</w:t>
      </w:r>
      <w:r w:rsidRPr="00476AB6">
        <w:rPr>
          <w:rFonts w:hint="eastAsia"/>
          <w:lang w:eastAsia="zh-CN"/>
        </w:rPr>
        <w:t>所产生的</w:t>
      </w:r>
      <w:r w:rsidRPr="00476AB6">
        <w:rPr>
          <w:lang w:eastAsia="zh-CN"/>
        </w:rPr>
        <w:t>功率通量密度</w:t>
      </w:r>
      <w:r w:rsidR="0076466D">
        <w:rPr>
          <w:rFonts w:hint="eastAsia"/>
          <w:lang w:eastAsia="zh-CN"/>
        </w:rPr>
        <w:t>限</w:t>
      </w:r>
      <w:r w:rsidRPr="00476AB6">
        <w:rPr>
          <w:rFonts w:hint="eastAsia"/>
          <w:lang w:eastAsia="zh-CN"/>
        </w:rPr>
        <w:t>值</w:t>
      </w:r>
      <w:r w:rsidRPr="00476AB6">
        <w:rPr>
          <w:lang w:eastAsia="zh-CN"/>
        </w:rPr>
        <w:t>不得超过</w:t>
      </w:r>
      <w:r w:rsidRPr="00476AB6">
        <w:rPr>
          <w:rFonts w:hint="eastAsia"/>
          <w:lang w:eastAsia="zh-CN"/>
        </w:rPr>
        <w:t>以</w:t>
      </w:r>
      <w:r w:rsidRPr="00476AB6">
        <w:rPr>
          <w:lang w:eastAsia="zh-CN"/>
        </w:rPr>
        <w:t>下</w:t>
      </w:r>
      <w:r w:rsidRPr="00476AB6">
        <w:rPr>
          <w:rFonts w:hint="eastAsia"/>
          <w:lang w:eastAsia="zh-CN"/>
        </w:rPr>
        <w:t>限值</w:t>
      </w:r>
      <w:r w:rsidRPr="005B2A11">
        <w:rPr>
          <w:lang w:eastAsia="zh-CN"/>
        </w:rPr>
        <w:t>：</w:t>
      </w:r>
    </w:p>
    <w:p w14:paraId="018550E3" w14:textId="2700BAE0" w:rsidR="00666FA1" w:rsidRPr="00D53017" w:rsidRDefault="00B665E6" w:rsidP="008E6859">
      <w:pPr>
        <w:shd w:val="clear" w:color="auto" w:fill="FFFFFF"/>
        <w:rPr>
          <w:lang w:eastAsia="ja-JP"/>
        </w:rPr>
      </w:pPr>
      <w:r w:rsidRPr="00D53017">
        <w:rPr>
          <w:lang w:eastAsia="ja-JP"/>
        </w:rPr>
        <w:lastRenderedPageBreak/>
        <w:tab/>
        <w:t>0.39 θ − 132.12</w:t>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 xml:space="preserve">  0° ≤ θ &lt; 13°</w:t>
      </w:r>
    </w:p>
    <w:p w14:paraId="727CD1CA" w14:textId="77777777" w:rsidR="00666FA1" w:rsidRPr="00D53017" w:rsidRDefault="00B665E6" w:rsidP="00666FA1">
      <w:pPr>
        <w:pStyle w:val="enumlev1"/>
        <w:rPr>
          <w:lang w:eastAsia="ja-JP"/>
        </w:rPr>
      </w:pPr>
      <w:r w:rsidRPr="00D53017">
        <w:rPr>
          <w:lang w:eastAsia="ja-JP"/>
        </w:rPr>
        <w:tab/>
        <w:t>2.715 θ − 162.3</w:t>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13° ≤ θ &lt; 20°</w:t>
      </w:r>
    </w:p>
    <w:p w14:paraId="39893938" w14:textId="77777777" w:rsidR="00666FA1" w:rsidRPr="00D53017" w:rsidRDefault="00B665E6" w:rsidP="00666FA1">
      <w:pPr>
        <w:pStyle w:val="enumlev1"/>
        <w:rPr>
          <w:lang w:eastAsia="ja-JP"/>
        </w:rPr>
      </w:pPr>
      <w:r w:rsidRPr="00D53017">
        <w:rPr>
          <w:lang w:eastAsia="ja-JP"/>
        </w:rPr>
        <w:tab/>
        <w:t>0.45 θ − 117</w:t>
      </w:r>
      <w:r w:rsidRPr="00D53017">
        <w:rPr>
          <w:lang w:eastAsia="ja-JP"/>
        </w:rPr>
        <w:tab/>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20° ≤ θ &lt; 60°</w:t>
      </w:r>
    </w:p>
    <w:p w14:paraId="6064E64B" w14:textId="77777777" w:rsidR="00666FA1" w:rsidRPr="00D53017" w:rsidRDefault="00B665E6" w:rsidP="00666FA1">
      <w:pPr>
        <w:pStyle w:val="enumlev1"/>
        <w:rPr>
          <w:lang w:eastAsia="zh-CN"/>
        </w:rPr>
      </w:pPr>
      <w:r w:rsidRPr="00D53017">
        <w:rPr>
          <w:lang w:eastAsia="ja-JP"/>
        </w:rPr>
        <w:tab/>
        <w:t>−90</w:t>
      </w:r>
      <w:r w:rsidRPr="00D53017">
        <w:rPr>
          <w:lang w:eastAsia="ja-JP"/>
        </w:rPr>
        <w:tab/>
      </w:r>
      <w:r w:rsidRPr="00D53017">
        <w:rPr>
          <w:lang w:eastAsia="ja-JP"/>
        </w:rPr>
        <w:tab/>
      </w:r>
      <w:r w:rsidRPr="00D53017">
        <w:rPr>
          <w:lang w:eastAsia="ja-JP"/>
        </w:rPr>
        <w:tab/>
      </w:r>
      <w:proofErr w:type="gramStart"/>
      <w:r w:rsidRPr="00D53017">
        <w:rPr>
          <w:lang w:eastAsia="zh-CN"/>
        </w:rPr>
        <w:t>dB(</w:t>
      </w:r>
      <w:proofErr w:type="gramEnd"/>
      <w:r w:rsidRPr="00D53017">
        <w:rPr>
          <w:lang w:eastAsia="zh-CN"/>
        </w:rPr>
        <w:t>W/(m</w:t>
      </w:r>
      <w:r w:rsidRPr="00D53017">
        <w:rPr>
          <w:vertAlign w:val="superscript"/>
          <w:lang w:eastAsia="zh-CN"/>
        </w:rPr>
        <w:t>2</w:t>
      </w:r>
      <w:r w:rsidRPr="00D53017">
        <w:rPr>
          <w:lang w:eastAsia="ja-JP"/>
        </w:rPr>
        <w:t> </w:t>
      </w:r>
      <w:r w:rsidRPr="00D53017">
        <w:rPr>
          <w:lang w:eastAsia="zh-CN"/>
        </w:rPr>
        <w:t>·</w:t>
      </w:r>
      <w:r w:rsidRPr="00D53017">
        <w:rPr>
          <w:lang w:eastAsia="ja-JP"/>
        </w:rPr>
        <w:t> </w:t>
      </w:r>
      <w:r w:rsidRPr="00D53017">
        <w:rPr>
          <w:lang w:eastAsia="zh-CN"/>
        </w:rPr>
        <w:t>MHz))</w:t>
      </w:r>
      <w:r w:rsidRPr="00D53017">
        <w:rPr>
          <w:lang w:eastAsia="ja-JP"/>
        </w:rPr>
        <w:tab/>
      </w:r>
      <w:r>
        <w:rPr>
          <w:rFonts w:hint="eastAsia"/>
          <w:lang w:val="en-US" w:eastAsia="zh-CN"/>
        </w:rPr>
        <w:t>对于</w:t>
      </w:r>
      <w:r w:rsidRPr="00D53017">
        <w:rPr>
          <w:lang w:eastAsia="ja-JP"/>
        </w:rPr>
        <w:tab/>
        <w:t>60° ≤ θ ≤ 90°</w:t>
      </w:r>
      <w:r w:rsidRPr="00D53017">
        <w:rPr>
          <w:lang w:eastAsia="zh-CN"/>
        </w:rPr>
        <w:t xml:space="preserve"> </w:t>
      </w:r>
    </w:p>
    <w:p w14:paraId="19E3B9FE" w14:textId="661487F6" w:rsidR="00666FA1" w:rsidRPr="005B2A11" w:rsidRDefault="00B665E6" w:rsidP="00666FA1">
      <w:pPr>
        <w:ind w:firstLineChars="200" w:firstLine="480"/>
        <w:rPr>
          <w:szCs w:val="24"/>
          <w:lang w:val="en-US" w:eastAsia="zh-CN"/>
        </w:rPr>
      </w:pPr>
      <w:r w:rsidRPr="005B2A11">
        <w:rPr>
          <w:rFonts w:hint="eastAsia"/>
          <w:iCs/>
          <w:lang w:val="en-US" w:eastAsia="zh-CN"/>
        </w:rPr>
        <w:t>其中</w:t>
      </w:r>
      <w:r w:rsidRPr="00E92502">
        <w:rPr>
          <w:lang w:eastAsia="ja-JP"/>
        </w:rPr>
        <w:t>θ</w:t>
      </w:r>
      <w:r w:rsidRPr="005B2A11">
        <w:rPr>
          <w:rFonts w:hint="eastAsia"/>
          <w:lang w:eastAsia="zh-CN"/>
        </w:rPr>
        <w:t>为水平平面上方</w:t>
      </w:r>
      <w:r w:rsidR="0076466D">
        <w:rPr>
          <w:rFonts w:hint="eastAsia"/>
          <w:lang w:eastAsia="zh-CN"/>
        </w:rPr>
        <w:t>入射波的到达</w:t>
      </w:r>
      <w:r w:rsidRPr="005B2A11">
        <w:rPr>
          <w:rFonts w:hint="eastAsia"/>
          <w:lang w:eastAsia="zh-CN"/>
        </w:rPr>
        <w:t>角。</w:t>
      </w:r>
    </w:p>
    <w:p w14:paraId="50630A95" w14:textId="77777777" w:rsidR="00666FA1" w:rsidRPr="005B2A11" w:rsidRDefault="00B665E6" w:rsidP="00666FA1">
      <w:pPr>
        <w:ind w:firstLineChars="200" w:firstLine="480"/>
        <w:jc w:val="both"/>
        <w:rPr>
          <w:lang w:eastAsia="ja-JP"/>
        </w:rPr>
      </w:pPr>
      <w:r w:rsidRPr="00476AB6">
        <w:rPr>
          <w:rFonts w:hint="eastAsia"/>
          <w:lang w:eastAsia="zh-CN"/>
        </w:rPr>
        <w:t>这些限值与可在晴空条件下假设自由空间传播状况下获取的功率通量密度有关。这些限值的推导考虑到了气体衰减和极化损耗的影响。</w:t>
      </w:r>
      <w:r w:rsidRPr="00476AB6">
        <w:rPr>
          <w:lang w:eastAsia="zh-CN"/>
        </w:rPr>
        <w:t>这些</w:t>
      </w:r>
      <w:r w:rsidRPr="00476AB6">
        <w:rPr>
          <w:rFonts w:hint="eastAsia"/>
          <w:lang w:eastAsia="zh-CN"/>
        </w:rPr>
        <w:t>限值</w:t>
      </w:r>
      <w:r w:rsidRPr="00476AB6">
        <w:rPr>
          <w:lang w:eastAsia="zh-CN"/>
        </w:rPr>
        <w:t>的推导已考虑到了气体衰减和极化损耗的影响</w:t>
      </w:r>
      <w:r w:rsidRPr="005B2A11">
        <w:rPr>
          <w:rFonts w:hint="eastAsia"/>
          <w:lang w:eastAsia="zh-CN"/>
        </w:rPr>
        <w:t>；</w:t>
      </w:r>
    </w:p>
    <w:p w14:paraId="1DE493D5" w14:textId="77777777" w:rsidR="001F69DE" w:rsidRDefault="00B665E6" w:rsidP="001F69DE">
      <w:pPr>
        <w:shd w:val="clear" w:color="auto" w:fill="FFFFFF"/>
        <w:rPr>
          <w:lang w:eastAsia="zh-CN"/>
        </w:rPr>
      </w:pPr>
      <w:r w:rsidRPr="005B2A11">
        <w:rPr>
          <w:lang w:eastAsia="zh-CN"/>
        </w:rPr>
        <w:t>2</w:t>
      </w:r>
      <w:r w:rsidRPr="005B2A11">
        <w:rPr>
          <w:lang w:eastAsia="zh-CN"/>
        </w:rPr>
        <w:tab/>
      </w:r>
      <w:r w:rsidRPr="00476AB6">
        <w:rPr>
          <w:lang w:eastAsia="zh-CN"/>
        </w:rPr>
        <w:t>为了保护</w:t>
      </w:r>
      <w:r w:rsidRPr="00476AB6">
        <w:rPr>
          <w:rFonts w:hint="eastAsia"/>
          <w:lang w:eastAsia="zh-CN"/>
        </w:rPr>
        <w:t>其他</w:t>
      </w:r>
      <w:r w:rsidRPr="00476AB6">
        <w:rPr>
          <w:lang w:eastAsia="zh-CN"/>
        </w:rPr>
        <w:t>主管部门</w:t>
      </w:r>
      <w:r w:rsidRPr="00476AB6">
        <w:rPr>
          <w:rFonts w:hint="eastAsia"/>
          <w:lang w:eastAsia="zh-CN"/>
        </w:rPr>
        <w:t>领土</w:t>
      </w:r>
      <w:r w:rsidRPr="00476AB6">
        <w:rPr>
          <w:lang w:eastAsia="zh-CN"/>
        </w:rPr>
        <w:t>内</w:t>
      </w:r>
      <w:r w:rsidRPr="00476AB6">
        <w:rPr>
          <w:rFonts w:eastAsia="Calibri"/>
          <w:lang w:eastAsia="zh-CN"/>
        </w:rPr>
        <w:t>24.25-25.25 GHz</w:t>
      </w:r>
      <w:r w:rsidRPr="00476AB6">
        <w:rPr>
          <w:rFonts w:eastAsiaTheme="minorEastAsia" w:hint="eastAsia"/>
          <w:lang w:eastAsia="zh-CN"/>
        </w:rPr>
        <w:t>和</w:t>
      </w:r>
      <w:r w:rsidRPr="00476AB6">
        <w:rPr>
          <w:rFonts w:eastAsia="Calibri"/>
          <w:lang w:eastAsia="zh-CN"/>
        </w:rPr>
        <w:t>27-27.5 </w:t>
      </w:r>
      <w:r w:rsidRPr="00476AB6">
        <w:rPr>
          <w:lang w:eastAsia="zh-CN"/>
        </w:rPr>
        <w:t>GHz</w:t>
      </w:r>
      <w:r w:rsidRPr="00476AB6">
        <w:rPr>
          <w:rFonts w:hint="eastAsia"/>
          <w:lang w:eastAsia="zh-CN"/>
        </w:rPr>
        <w:t>频段的移动业务系统</w:t>
      </w:r>
      <w:r w:rsidRPr="00476AB6">
        <w:rPr>
          <w:lang w:eastAsia="zh-CN"/>
        </w:rPr>
        <w:t>，除非在</w:t>
      </w:r>
      <w:r w:rsidRPr="00476AB6">
        <w:rPr>
          <w:rFonts w:hint="eastAsia"/>
          <w:lang w:eastAsia="zh-CN"/>
        </w:rPr>
        <w:t>进行</w:t>
      </w:r>
      <w:r w:rsidRPr="00476AB6">
        <w:rPr>
          <w:lang w:eastAsia="zh-CN"/>
        </w:rPr>
        <w:t>HAPS</w:t>
      </w:r>
      <w:r w:rsidRPr="00476AB6">
        <w:rPr>
          <w:lang w:eastAsia="zh-CN"/>
        </w:rPr>
        <w:t>通知时已经与受影响的主管部门达成了明确的协议</w:t>
      </w:r>
      <w:r w:rsidRPr="00476AB6">
        <w:rPr>
          <w:rFonts w:hint="eastAsia"/>
          <w:lang w:eastAsia="zh-CN"/>
        </w:rPr>
        <w:t>，</w:t>
      </w:r>
      <w:r w:rsidRPr="00476AB6">
        <w:rPr>
          <w:lang w:eastAsia="zh-CN"/>
        </w:rPr>
        <w:t>否则</w:t>
      </w:r>
      <w:r w:rsidRPr="00476AB6">
        <w:rPr>
          <w:rFonts w:hint="eastAsia"/>
          <w:lang w:eastAsia="zh-CN"/>
        </w:rPr>
        <w:t>每个</w:t>
      </w:r>
      <w:r w:rsidRPr="00476AB6">
        <w:rPr>
          <w:lang w:eastAsia="zh-CN"/>
        </w:rPr>
        <w:t>HAPS</w:t>
      </w:r>
      <w:r w:rsidRPr="00476AB6">
        <w:rPr>
          <w:rFonts w:hint="eastAsia"/>
          <w:lang w:eastAsia="zh-CN"/>
        </w:rPr>
        <w:t>在其他主管部门境内</w:t>
      </w:r>
      <w:r w:rsidRPr="00476AB6">
        <w:rPr>
          <w:lang w:eastAsia="zh-CN"/>
        </w:rPr>
        <w:t>的地球表面</w:t>
      </w:r>
      <w:r w:rsidRPr="00476AB6">
        <w:rPr>
          <w:rFonts w:hint="eastAsia"/>
          <w:lang w:eastAsia="zh-CN"/>
        </w:rPr>
        <w:t>所产生的</w:t>
      </w:r>
      <w:r w:rsidRPr="00476AB6">
        <w:rPr>
          <w:lang w:eastAsia="zh-CN"/>
        </w:rPr>
        <w:t>功率通量密度</w:t>
      </w:r>
      <w:r w:rsidRPr="00476AB6">
        <w:rPr>
          <w:rFonts w:hint="eastAsia"/>
          <w:lang w:eastAsia="zh-CN"/>
        </w:rPr>
        <w:t>值</w:t>
      </w:r>
      <w:r w:rsidRPr="00476AB6">
        <w:rPr>
          <w:lang w:eastAsia="zh-CN"/>
        </w:rPr>
        <w:t>不得超过</w:t>
      </w:r>
      <w:r w:rsidRPr="00476AB6">
        <w:rPr>
          <w:rFonts w:hint="eastAsia"/>
          <w:lang w:eastAsia="zh-CN"/>
        </w:rPr>
        <w:t>以</w:t>
      </w:r>
      <w:r w:rsidRPr="00476AB6">
        <w:rPr>
          <w:lang w:eastAsia="zh-CN"/>
        </w:rPr>
        <w:t>下</w:t>
      </w:r>
      <w:r w:rsidRPr="00476AB6">
        <w:rPr>
          <w:rFonts w:hint="eastAsia"/>
          <w:lang w:eastAsia="zh-CN"/>
        </w:rPr>
        <w:t>限值</w:t>
      </w:r>
      <w:r w:rsidRPr="005B2A11">
        <w:rPr>
          <w:lang w:eastAsia="zh-CN"/>
        </w:rPr>
        <w:t>：</w:t>
      </w:r>
    </w:p>
    <w:p w14:paraId="61E60D9A" w14:textId="6508106B" w:rsidR="00666FA1" w:rsidRPr="00D53017" w:rsidRDefault="00B665E6" w:rsidP="001F69DE">
      <w:pPr>
        <w:shd w:val="clear" w:color="auto" w:fill="FFFFFF"/>
        <w:rPr>
          <w:lang w:eastAsia="ja-JP"/>
        </w:rPr>
      </w:pPr>
      <w:r w:rsidRPr="00D53017">
        <w:rPr>
          <w:lang w:eastAsia="ja-JP"/>
        </w:rPr>
        <w:tab/>
        <w:t>0.95 θ − 114</w:t>
      </w:r>
      <w:r w:rsidRPr="00D53017">
        <w:rPr>
          <w:lang w:eastAsia="ja-JP"/>
        </w:rPr>
        <w:tab/>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0°</w:t>
      </w:r>
      <w:r w:rsidRPr="00D53017">
        <w:rPr>
          <w:lang w:eastAsia="ja-JP"/>
        </w:rPr>
        <w:tab/>
        <w:t>≤ θ &lt; 5.7°</w:t>
      </w:r>
    </w:p>
    <w:p w14:paraId="51A4A79C" w14:textId="77777777" w:rsidR="00666FA1" w:rsidRPr="00D53017" w:rsidRDefault="00B665E6" w:rsidP="00666FA1">
      <w:pPr>
        <w:pStyle w:val="enumlev1"/>
        <w:tabs>
          <w:tab w:val="left" w:pos="5670"/>
          <w:tab w:val="right" w:pos="6999"/>
          <w:tab w:val="left" w:pos="7088"/>
        </w:tabs>
        <w:rPr>
          <w:lang w:eastAsia="ja-JP"/>
        </w:rPr>
      </w:pPr>
      <w:r w:rsidRPr="00D53017">
        <w:rPr>
          <w:lang w:eastAsia="ja-JP"/>
        </w:rPr>
        <w:tab/>
        <w:t>0.6 θ − 112</w:t>
      </w:r>
      <w:r w:rsidRPr="00D53017">
        <w:rPr>
          <w:lang w:eastAsia="ja-JP"/>
        </w:rPr>
        <w:tab/>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5.7°</w:t>
      </w:r>
      <w:r w:rsidRPr="00D53017">
        <w:rPr>
          <w:lang w:eastAsia="ja-JP"/>
        </w:rPr>
        <w:tab/>
        <w:t>≤ θ &lt; 20°</w:t>
      </w:r>
    </w:p>
    <w:p w14:paraId="34BEF446" w14:textId="61624C7D" w:rsidR="00666FA1" w:rsidRPr="00D53017" w:rsidRDefault="00B665E6" w:rsidP="00666FA1">
      <w:pPr>
        <w:pStyle w:val="enumlev1"/>
        <w:tabs>
          <w:tab w:val="left" w:pos="5670"/>
          <w:tab w:val="right" w:pos="6999"/>
          <w:tab w:val="left" w:pos="7088"/>
        </w:tabs>
      </w:pPr>
      <w:r w:rsidRPr="00D53017">
        <w:rPr>
          <w:lang w:eastAsia="ja-JP"/>
        </w:rPr>
        <w:tab/>
      </w:r>
      <w:r w:rsidR="00E20098" w:rsidRPr="00E20098">
        <w:rPr>
          <w:lang w:eastAsia="ja-JP"/>
        </w:rPr>
        <w:t>–</w:t>
      </w:r>
      <w:r w:rsidRPr="00D53017">
        <w:rPr>
          <w:lang w:eastAsia="ja-JP"/>
        </w:rPr>
        <w:t xml:space="preserve">100     </w:t>
      </w:r>
      <w:r w:rsidRPr="00D53017">
        <w:rPr>
          <w:lang w:eastAsia="ja-JP"/>
        </w:rPr>
        <w:tab/>
      </w:r>
      <w:r w:rsidRPr="00D53017">
        <w:rPr>
          <w:lang w:eastAsia="ja-JP"/>
        </w:rPr>
        <w:tab/>
      </w:r>
      <w:proofErr w:type="gramStart"/>
      <w:r w:rsidRPr="00D53017">
        <w:t>dB(</w:t>
      </w:r>
      <w:proofErr w:type="gramEnd"/>
      <w:r w:rsidRPr="00D53017">
        <w:t>W/(m</w:t>
      </w:r>
      <w:r w:rsidRPr="00D53017">
        <w:rPr>
          <w:vertAlign w:val="superscript"/>
        </w:rPr>
        <w:t>2</w:t>
      </w:r>
      <w:r w:rsidRPr="00D53017">
        <w:rPr>
          <w:lang w:eastAsia="ja-JP"/>
        </w:rPr>
        <w:t> </w:t>
      </w:r>
      <w:r w:rsidRPr="00D53017">
        <w:t>·</w:t>
      </w:r>
      <w:r w:rsidRPr="00D53017">
        <w:rPr>
          <w:lang w:eastAsia="ja-JP"/>
        </w:rPr>
        <w:t> </w:t>
      </w:r>
      <w:r w:rsidRPr="00D53017">
        <w:t>MHz))</w:t>
      </w:r>
      <w:r w:rsidRPr="00D53017">
        <w:rPr>
          <w:lang w:eastAsia="ja-JP"/>
        </w:rPr>
        <w:tab/>
      </w:r>
      <w:r>
        <w:rPr>
          <w:rFonts w:hint="eastAsia"/>
          <w:lang w:val="en-US" w:eastAsia="zh-CN"/>
        </w:rPr>
        <w:t>对于</w:t>
      </w:r>
      <w:r w:rsidRPr="00D53017">
        <w:rPr>
          <w:lang w:eastAsia="ja-JP"/>
        </w:rPr>
        <w:tab/>
        <w:t>20°</w:t>
      </w:r>
      <w:r w:rsidRPr="00D53017">
        <w:rPr>
          <w:lang w:eastAsia="ja-JP"/>
        </w:rPr>
        <w:tab/>
        <w:t>≤ θ ≤ 90°</w:t>
      </w:r>
      <w:r w:rsidRPr="00D53017">
        <w:t xml:space="preserve"> </w:t>
      </w:r>
    </w:p>
    <w:p w14:paraId="1CADEAC9" w14:textId="77777777" w:rsidR="00666FA1" w:rsidRPr="005B2A11" w:rsidRDefault="00B665E6" w:rsidP="00666FA1">
      <w:pPr>
        <w:shd w:val="clear" w:color="auto" w:fill="FFFFFF"/>
        <w:ind w:firstLineChars="200" w:firstLine="480"/>
        <w:rPr>
          <w:lang w:eastAsia="ja-JP"/>
        </w:rPr>
      </w:pPr>
      <w:proofErr w:type="gramStart"/>
      <w:r w:rsidRPr="005B2A11">
        <w:rPr>
          <w:rFonts w:hint="eastAsia"/>
          <w:szCs w:val="24"/>
          <w:lang w:val="da-DK" w:eastAsia="zh-CN"/>
        </w:rPr>
        <w:t>此处</w:t>
      </w:r>
      <w:r w:rsidRPr="00E92502">
        <w:rPr>
          <w:lang w:eastAsia="ja-JP"/>
        </w:rPr>
        <w:t>θ</w:t>
      </w:r>
      <w:proofErr w:type="gramEnd"/>
      <w:r w:rsidRPr="005B2A11">
        <w:rPr>
          <w:rFonts w:hint="eastAsia"/>
          <w:lang w:eastAsia="zh-CN"/>
        </w:rPr>
        <w:t>是</w:t>
      </w:r>
      <w:r w:rsidRPr="005B2A11">
        <w:rPr>
          <w:rFonts w:hint="eastAsia"/>
          <w:szCs w:val="24"/>
          <w:lang w:val="en-US" w:eastAsia="ja-JP"/>
        </w:rPr>
        <w:t>仰角（度，到达水平平面上方的角度）</w:t>
      </w:r>
      <w:r w:rsidRPr="005B2A11">
        <w:rPr>
          <w:rFonts w:hint="eastAsia"/>
          <w:szCs w:val="24"/>
          <w:lang w:val="en-US" w:eastAsia="zh-CN"/>
        </w:rPr>
        <w:t>。</w:t>
      </w:r>
    </w:p>
    <w:p w14:paraId="5714F430" w14:textId="77777777" w:rsidR="00666FA1" w:rsidRDefault="00B665E6" w:rsidP="00666FA1">
      <w:pPr>
        <w:ind w:firstLineChars="200" w:firstLine="480"/>
        <w:rPr>
          <w:lang w:eastAsia="zh-CN"/>
        </w:rPr>
      </w:pPr>
      <w:r w:rsidRPr="00476AB6">
        <w:rPr>
          <w:rFonts w:hint="eastAsia"/>
          <w:lang w:eastAsia="zh-CN"/>
        </w:rPr>
        <w:t>这些限值与可在假设自由空间传播且在晴空条件下获得的功率通量密度相关。这些限值的推导考虑到了极化、气体衰减和用户设备人体损耗的影响；</w:t>
      </w:r>
    </w:p>
    <w:p w14:paraId="1AD82C3D" w14:textId="173F4DBE" w:rsidR="00E20098" w:rsidRPr="006B422B" w:rsidRDefault="00E20098" w:rsidP="006B422B">
      <w:pPr>
        <w:rPr>
          <w:lang w:eastAsia="zh-CN"/>
        </w:rPr>
      </w:pPr>
      <w:r w:rsidRPr="006B422B">
        <w:rPr>
          <w:lang w:eastAsia="zh-CN"/>
        </w:rPr>
        <w:t>2</w:t>
      </w:r>
      <w:r w:rsidR="0076466D" w:rsidRPr="006B422B">
        <w:rPr>
          <w:rFonts w:eastAsia="STKaiti" w:hint="eastAsia"/>
          <w:sz w:val="16"/>
          <w:szCs w:val="16"/>
          <w:lang w:eastAsia="zh-CN"/>
        </w:rPr>
        <w:t>之二</w:t>
      </w:r>
      <w:r w:rsidRPr="006B422B">
        <w:rPr>
          <w:lang w:eastAsia="zh-CN"/>
        </w:rPr>
        <w:tab/>
      </w:r>
      <w:r w:rsidR="006B422B">
        <w:rPr>
          <w:rFonts w:hint="eastAsia"/>
          <w:lang w:val="fr-CH" w:eastAsia="zh-CN"/>
        </w:rPr>
        <w:t>“</w:t>
      </w:r>
      <w:r w:rsidR="0076466D" w:rsidRPr="006B422B">
        <w:rPr>
          <w:lang w:eastAsia="zh-CN"/>
        </w:rPr>
        <w:t>为了保护相邻主管部门</w:t>
      </w:r>
      <w:r w:rsidR="0076466D" w:rsidRPr="006B422B">
        <w:rPr>
          <w:rFonts w:hint="eastAsia"/>
          <w:u w:val="single"/>
          <w:lang w:eastAsia="zh-CN"/>
        </w:rPr>
        <w:t>在</w:t>
      </w:r>
      <w:r w:rsidR="0076466D" w:rsidRPr="006B422B">
        <w:rPr>
          <w:u w:val="single"/>
          <w:lang w:eastAsia="zh-CN"/>
        </w:rPr>
        <w:t>25.25-27 GHz</w:t>
      </w:r>
      <w:r w:rsidR="0076466D" w:rsidRPr="006B422B">
        <w:rPr>
          <w:rFonts w:hint="eastAsia"/>
          <w:u w:val="single"/>
          <w:lang w:eastAsia="zh-CN"/>
        </w:rPr>
        <w:t>频段操作</w:t>
      </w:r>
      <w:r w:rsidR="0076466D" w:rsidRPr="006B422B">
        <w:rPr>
          <w:rFonts w:hint="eastAsia"/>
          <w:lang w:eastAsia="zh-CN"/>
        </w:rPr>
        <w:t>的移动业务系统</w:t>
      </w:r>
      <w:r w:rsidR="00EA0EA9" w:rsidRPr="006B422B">
        <w:rPr>
          <w:rFonts w:hint="eastAsia"/>
          <w:lang w:eastAsia="zh-CN"/>
        </w:rPr>
        <w:t>，</w:t>
      </w:r>
      <w:r w:rsidR="0076466D" w:rsidRPr="006B422B">
        <w:rPr>
          <w:lang w:eastAsia="zh-CN"/>
        </w:rPr>
        <w:t>当到达某相邻主管部门边界的功率</w:t>
      </w:r>
      <w:r w:rsidR="00EA0EA9" w:rsidRPr="006B422B">
        <w:rPr>
          <w:rFonts w:hint="eastAsia"/>
          <w:lang w:eastAsia="zh-CN"/>
        </w:rPr>
        <w:t>流量</w:t>
      </w:r>
      <w:r w:rsidR="0076466D" w:rsidRPr="006B422B">
        <w:rPr>
          <w:lang w:eastAsia="zh-CN"/>
        </w:rPr>
        <w:t>密度</w:t>
      </w:r>
      <w:r w:rsidR="006B422B">
        <w:rPr>
          <w:rFonts w:hint="eastAsia"/>
          <w:lang w:eastAsia="zh-CN"/>
        </w:rPr>
        <w:t>（</w:t>
      </w:r>
      <w:proofErr w:type="gramStart"/>
      <w:r w:rsidR="0076466D" w:rsidRPr="006B422B">
        <w:rPr>
          <w:lang w:eastAsia="zh-CN"/>
        </w:rPr>
        <w:t>dB(</w:t>
      </w:r>
      <w:proofErr w:type="gramEnd"/>
      <w:r w:rsidR="0076466D" w:rsidRPr="006B422B">
        <w:rPr>
          <w:lang w:eastAsia="zh-CN"/>
        </w:rPr>
        <w:t>W/(m²/MHz))</w:t>
      </w:r>
      <w:r w:rsidR="006B422B">
        <w:rPr>
          <w:rFonts w:hint="eastAsia"/>
          <w:lang w:eastAsia="zh-CN"/>
        </w:rPr>
        <w:t>）</w:t>
      </w:r>
      <w:r w:rsidR="0076466D" w:rsidRPr="006B422B">
        <w:rPr>
          <w:lang w:eastAsia="zh-CN"/>
        </w:rPr>
        <w:t>超出</w:t>
      </w:r>
      <w:r w:rsidR="009A7D2C" w:rsidRPr="009A7D2C">
        <w:rPr>
          <w:lang w:eastAsia="zh-CN"/>
        </w:rPr>
        <w:t>−</w:t>
      </w:r>
      <w:r w:rsidR="00EA0EA9" w:rsidRPr="006B422B">
        <w:rPr>
          <w:lang w:eastAsia="zh-CN"/>
        </w:rPr>
        <w:t>110.3 dB(W/m²/MHz)</w:t>
      </w:r>
      <w:r w:rsidR="0076466D" w:rsidRPr="006B422B">
        <w:rPr>
          <w:lang w:eastAsia="zh-CN"/>
        </w:rPr>
        <w:t>的</w:t>
      </w:r>
      <w:proofErr w:type="spellStart"/>
      <w:r w:rsidR="0076466D" w:rsidRPr="006B422B">
        <w:rPr>
          <w:lang w:eastAsia="zh-CN"/>
        </w:rPr>
        <w:t>pfd</w:t>
      </w:r>
      <w:proofErr w:type="spellEnd"/>
      <w:r w:rsidR="0076466D" w:rsidRPr="006B422B">
        <w:rPr>
          <w:lang w:eastAsia="zh-CN"/>
        </w:rPr>
        <w:t>限值</w:t>
      </w:r>
      <w:r w:rsidR="00EA0EA9" w:rsidRPr="006B422B">
        <w:rPr>
          <w:rFonts w:hint="eastAsia"/>
          <w:lang w:eastAsia="zh-CN"/>
        </w:rPr>
        <w:t>时，发射</w:t>
      </w:r>
      <w:r w:rsidR="00EA0EA9" w:rsidRPr="006B422B">
        <w:rPr>
          <w:rFonts w:hint="eastAsia"/>
          <w:lang w:eastAsia="zh-CN"/>
        </w:rPr>
        <w:t>HAPS</w:t>
      </w:r>
      <w:r w:rsidR="00EA0EA9" w:rsidRPr="006B422B">
        <w:rPr>
          <w:rFonts w:hint="eastAsia"/>
          <w:lang w:eastAsia="zh-CN"/>
        </w:rPr>
        <w:t>电台需要协调。该限值考虑到了因极化非匹配造成的</w:t>
      </w:r>
      <w:r w:rsidR="00EA0EA9" w:rsidRPr="006B422B">
        <w:rPr>
          <w:lang w:eastAsia="zh-CN"/>
        </w:rPr>
        <w:t>3 dB</w:t>
      </w:r>
      <w:r w:rsidR="00EA0EA9" w:rsidRPr="006B422B">
        <w:rPr>
          <w:rFonts w:hint="eastAsia"/>
          <w:lang w:eastAsia="zh-CN"/>
        </w:rPr>
        <w:t>集总损耗</w:t>
      </w:r>
      <w:r w:rsidR="0076466D" w:rsidRPr="006B422B">
        <w:rPr>
          <w:lang w:eastAsia="zh-CN"/>
        </w:rPr>
        <w:t>，</w:t>
      </w:r>
      <w:r w:rsidR="00EA0EA9" w:rsidRPr="006B422B">
        <w:rPr>
          <w:rFonts w:hint="eastAsia"/>
          <w:lang w:eastAsia="zh-CN"/>
        </w:rPr>
        <w:t>但未考虑到机身损耗。</w:t>
      </w:r>
    </w:p>
    <w:p w14:paraId="522B1F57" w14:textId="66163348" w:rsidR="00666FA1" w:rsidRPr="005B2A11" w:rsidRDefault="00B665E6" w:rsidP="00666FA1">
      <w:pPr>
        <w:rPr>
          <w:lang w:eastAsia="zh-CN"/>
        </w:rPr>
      </w:pPr>
      <w:r w:rsidRPr="00E92502">
        <w:rPr>
          <w:lang w:eastAsia="zh-CN"/>
        </w:rPr>
        <w:t>3</w:t>
      </w:r>
      <w:r w:rsidRPr="005B2A11">
        <w:rPr>
          <w:lang w:eastAsia="zh-CN"/>
        </w:rPr>
        <w:tab/>
      </w:r>
      <w:r w:rsidRPr="00476AB6">
        <w:rPr>
          <w:rFonts w:hint="eastAsia"/>
          <w:lang w:eastAsia="zh-CN"/>
        </w:rPr>
        <w:t>为了保护卫星间业务，在</w:t>
      </w:r>
      <w:r w:rsidRPr="00476AB6">
        <w:rPr>
          <w:rFonts w:hint="eastAsia"/>
          <w:lang w:eastAsia="zh-CN"/>
        </w:rPr>
        <w:t>27-27.5 GHz</w:t>
      </w:r>
      <w:r w:rsidRPr="00476AB6">
        <w:rPr>
          <w:rFonts w:hint="eastAsia"/>
          <w:lang w:eastAsia="zh-CN"/>
        </w:rPr>
        <w:t>频段，对于大于</w:t>
      </w:r>
      <w:r w:rsidRPr="00476AB6">
        <w:rPr>
          <w:lang w:eastAsia="zh-CN"/>
        </w:rPr>
        <w:t>85.5</w:t>
      </w:r>
      <w:r w:rsidRPr="00476AB6">
        <w:rPr>
          <w:rFonts w:hint="eastAsia"/>
          <w:lang w:eastAsia="zh-CN"/>
        </w:rPr>
        <w:t>°的天底偏角，每个</w:t>
      </w:r>
      <w:r w:rsidRPr="00476AB6">
        <w:rPr>
          <w:lang w:eastAsia="zh-CN"/>
        </w:rPr>
        <w:t>HAPS</w:t>
      </w:r>
      <w:r w:rsidRPr="00476AB6">
        <w:rPr>
          <w:rFonts w:hint="eastAsia"/>
          <w:lang w:eastAsia="zh-CN"/>
        </w:rPr>
        <w:t>的</w:t>
      </w:r>
      <w:proofErr w:type="spellStart"/>
      <w:r w:rsidRPr="00476AB6">
        <w:rPr>
          <w:lang w:eastAsia="zh-CN"/>
        </w:rPr>
        <w:t>e.i.r.p</w:t>
      </w:r>
      <w:proofErr w:type="spellEnd"/>
      <w:r w:rsidRPr="00476AB6">
        <w:rPr>
          <w:lang w:eastAsia="zh-CN"/>
        </w:rPr>
        <w:t>.</w:t>
      </w:r>
      <w:r w:rsidRPr="00476AB6">
        <w:rPr>
          <w:rFonts w:hint="eastAsia"/>
          <w:lang w:eastAsia="zh-CN"/>
        </w:rPr>
        <w:t>密度不得超过</w:t>
      </w:r>
      <w:r w:rsidR="009A7D2C" w:rsidRPr="009A7D2C">
        <w:rPr>
          <w:lang w:eastAsia="zh-CN"/>
        </w:rPr>
        <w:t>−</w:t>
      </w:r>
      <w:r w:rsidRPr="00476AB6">
        <w:rPr>
          <w:lang w:eastAsia="zh-CN"/>
        </w:rPr>
        <w:t>70.7 </w:t>
      </w:r>
      <w:proofErr w:type="gramStart"/>
      <w:r w:rsidRPr="00476AB6">
        <w:rPr>
          <w:lang w:val="en-US" w:eastAsia="zh-CN"/>
        </w:rPr>
        <w:t>dB(</w:t>
      </w:r>
      <w:proofErr w:type="gramEnd"/>
      <w:r w:rsidRPr="00476AB6">
        <w:rPr>
          <w:lang w:val="en-US" w:eastAsia="zh-CN"/>
        </w:rPr>
        <w:t>W</w:t>
      </w:r>
      <w:r w:rsidRPr="00476AB6">
        <w:rPr>
          <w:lang w:eastAsia="zh-CN"/>
        </w:rPr>
        <w:t>/Hz)</w:t>
      </w:r>
      <w:r w:rsidRPr="005B2A11">
        <w:rPr>
          <w:rFonts w:hint="eastAsia"/>
          <w:lang w:eastAsia="zh-CN"/>
        </w:rPr>
        <w:t>；</w:t>
      </w:r>
    </w:p>
    <w:p w14:paraId="5B5E1FD9" w14:textId="77777777" w:rsidR="00666FA1" w:rsidRPr="00E92502" w:rsidRDefault="00B665E6" w:rsidP="00666FA1">
      <w:pPr>
        <w:rPr>
          <w:lang w:val="en-US" w:eastAsia="zh-CN"/>
        </w:rPr>
      </w:pPr>
      <w:r w:rsidRPr="005B2A11">
        <w:rPr>
          <w:lang w:val="en-US" w:eastAsia="zh-CN"/>
        </w:rPr>
        <w:t>4</w:t>
      </w:r>
      <w:r w:rsidRPr="00E92502">
        <w:rPr>
          <w:lang w:val="en-US" w:eastAsia="zh-CN"/>
        </w:rPr>
        <w:tab/>
      </w:r>
      <w:r w:rsidRPr="005B2A11">
        <w:rPr>
          <w:rFonts w:hint="eastAsia"/>
          <w:lang w:val="en-US" w:eastAsia="zh-CN"/>
        </w:rPr>
        <w:t>为了</w:t>
      </w:r>
      <w:r w:rsidRPr="005B2A11">
        <w:rPr>
          <w:lang w:val="en-US" w:eastAsia="zh-CN"/>
        </w:rPr>
        <w:t>保护卫星间业务，</w:t>
      </w:r>
      <w:r w:rsidRPr="005B2A11">
        <w:rPr>
          <w:lang w:val="en-US" w:eastAsia="zh-CN"/>
        </w:rPr>
        <w:t xml:space="preserve">24.45-24.75 GHz </w:t>
      </w:r>
      <w:r w:rsidRPr="005B2A11">
        <w:rPr>
          <w:rFonts w:hint="eastAsia"/>
          <w:lang w:val="en-US" w:eastAsia="zh-CN"/>
        </w:rPr>
        <w:t>频段</w:t>
      </w:r>
      <w:r w:rsidRPr="005B2A11">
        <w:rPr>
          <w:lang w:val="en-US" w:eastAsia="zh-CN"/>
        </w:rPr>
        <w:t>内每个</w:t>
      </w:r>
      <w:r w:rsidRPr="005B2A11">
        <w:rPr>
          <w:rFonts w:hint="eastAsia"/>
          <w:lang w:val="en-US" w:eastAsia="zh-CN"/>
        </w:rPr>
        <w:t>HAPS</w:t>
      </w:r>
      <w:r w:rsidRPr="005B2A11">
        <w:rPr>
          <w:rFonts w:hint="eastAsia"/>
          <w:lang w:val="en-US" w:eastAsia="zh-CN"/>
        </w:rPr>
        <w:t>的</w:t>
      </w:r>
      <w:proofErr w:type="spellStart"/>
      <w:r w:rsidRPr="005B2A11">
        <w:rPr>
          <w:lang w:val="en-US" w:eastAsia="zh-CN"/>
        </w:rPr>
        <w:t>e.i.r.p</w:t>
      </w:r>
      <w:proofErr w:type="spellEnd"/>
      <w:r w:rsidRPr="005B2A11">
        <w:rPr>
          <w:lang w:val="en-US" w:eastAsia="zh-CN"/>
        </w:rPr>
        <w:t>.</w:t>
      </w:r>
      <w:r w:rsidRPr="005B2A11">
        <w:rPr>
          <w:rFonts w:hint="eastAsia"/>
          <w:lang w:val="en-US" w:eastAsia="zh-CN"/>
        </w:rPr>
        <w:t>密度在</w:t>
      </w:r>
      <w:r w:rsidRPr="005B2A11">
        <w:rPr>
          <w:lang w:val="en-US" w:eastAsia="zh-CN"/>
        </w:rPr>
        <w:t>天底角</w:t>
      </w:r>
      <w:r w:rsidRPr="005B2A11">
        <w:rPr>
          <w:rFonts w:hint="eastAsia"/>
          <w:lang w:val="en-US" w:eastAsia="zh-CN"/>
        </w:rPr>
        <w:t>大于</w:t>
      </w:r>
      <w:r w:rsidRPr="005B2A11">
        <w:rPr>
          <w:rFonts w:hint="eastAsia"/>
          <w:lang w:val="en-US" w:eastAsia="zh-CN"/>
        </w:rPr>
        <w:t>85.5</w:t>
      </w:r>
      <w:r w:rsidRPr="005B2A11">
        <w:rPr>
          <w:lang w:val="en-US" w:eastAsia="zh-CN"/>
        </w:rPr>
        <w:t>°</w:t>
      </w:r>
      <w:r w:rsidRPr="005B2A11">
        <w:rPr>
          <w:rFonts w:hint="eastAsia"/>
          <w:lang w:val="en-US" w:eastAsia="zh-CN"/>
        </w:rPr>
        <w:t>时</w:t>
      </w:r>
      <w:r w:rsidRPr="005B2A11">
        <w:rPr>
          <w:lang w:val="en-US" w:eastAsia="zh-CN"/>
        </w:rPr>
        <w:t>不得超过</w:t>
      </w:r>
      <w:r w:rsidRPr="005B2A11">
        <w:rPr>
          <w:lang w:val="en-US" w:eastAsia="zh-CN"/>
        </w:rPr>
        <w:t>−19.9 </w:t>
      </w:r>
      <w:proofErr w:type="gramStart"/>
      <w:r w:rsidRPr="005B2A11">
        <w:rPr>
          <w:lang w:val="en-US" w:eastAsia="zh-CN"/>
        </w:rPr>
        <w:t>dB(</w:t>
      </w:r>
      <w:proofErr w:type="gramEnd"/>
      <w:r w:rsidRPr="005B2A11">
        <w:rPr>
          <w:lang w:val="en-US" w:eastAsia="zh-CN"/>
        </w:rPr>
        <w:t>W/MHz)</w:t>
      </w:r>
      <w:r w:rsidRPr="005B2A11">
        <w:rPr>
          <w:rFonts w:hint="eastAsia"/>
          <w:lang w:val="en-US" w:eastAsia="zh-CN"/>
        </w:rPr>
        <w:t>；</w:t>
      </w:r>
    </w:p>
    <w:p w14:paraId="15FC8002" w14:textId="77777777" w:rsidR="00666FA1" w:rsidRPr="005B2A11" w:rsidRDefault="00B665E6" w:rsidP="00666FA1">
      <w:pPr>
        <w:rPr>
          <w:lang w:val="en-US" w:eastAsia="zh-CN"/>
        </w:rPr>
      </w:pPr>
      <w:r w:rsidRPr="005B2A11">
        <w:rPr>
          <w:lang w:val="en-US" w:eastAsia="zh-CN"/>
        </w:rPr>
        <w:t>5</w:t>
      </w:r>
      <w:r w:rsidRPr="005B2A11">
        <w:rPr>
          <w:lang w:val="en-US" w:eastAsia="zh-CN"/>
        </w:rPr>
        <w:tab/>
      </w:r>
      <w:r w:rsidRPr="005B2A11">
        <w:rPr>
          <w:rFonts w:hint="eastAsia"/>
          <w:lang w:val="en-US" w:eastAsia="zh-CN"/>
        </w:rPr>
        <w:t>为了</w:t>
      </w:r>
      <w:r w:rsidRPr="005B2A11">
        <w:rPr>
          <w:lang w:val="en-US" w:eastAsia="zh-CN"/>
        </w:rPr>
        <w:t>保护</w:t>
      </w:r>
      <w:r w:rsidRPr="005B2A11">
        <w:rPr>
          <w:rFonts w:hint="eastAsia"/>
          <w:lang w:val="en-US" w:eastAsia="zh-CN"/>
        </w:rPr>
        <w:t>卫星</w:t>
      </w:r>
      <w:r w:rsidRPr="005B2A11">
        <w:rPr>
          <w:lang w:val="en-US" w:eastAsia="zh-CN"/>
        </w:rPr>
        <w:t>间业务，</w:t>
      </w:r>
      <w:r w:rsidRPr="005B2A11">
        <w:rPr>
          <w:lang w:val="en-US" w:eastAsia="zh-CN"/>
        </w:rPr>
        <w:t>25.25-27 GHz</w:t>
      </w:r>
      <w:r w:rsidRPr="005B2A11">
        <w:rPr>
          <w:rFonts w:hint="eastAsia"/>
          <w:lang w:val="en-US" w:eastAsia="zh-CN"/>
        </w:rPr>
        <w:t>频段</w:t>
      </w:r>
      <w:r w:rsidRPr="005B2A11">
        <w:rPr>
          <w:lang w:val="en-US" w:eastAsia="zh-CN"/>
        </w:rPr>
        <w:t>每个</w:t>
      </w:r>
      <w:r w:rsidRPr="005B2A11">
        <w:rPr>
          <w:rFonts w:hint="eastAsia"/>
          <w:lang w:val="en-US" w:eastAsia="zh-CN"/>
        </w:rPr>
        <w:t>HAPS</w:t>
      </w:r>
      <w:r w:rsidRPr="005B2A11">
        <w:rPr>
          <w:rFonts w:hint="eastAsia"/>
          <w:lang w:val="en-US" w:eastAsia="zh-CN"/>
        </w:rPr>
        <w:t>地面站</w:t>
      </w:r>
      <w:r w:rsidRPr="005B2A11">
        <w:rPr>
          <w:lang w:val="en-US" w:eastAsia="zh-CN"/>
        </w:rPr>
        <w:t>的</w:t>
      </w:r>
      <w:proofErr w:type="spellStart"/>
      <w:r w:rsidRPr="005B2A11">
        <w:rPr>
          <w:lang w:val="en-US" w:eastAsia="zh-CN"/>
        </w:rPr>
        <w:t>e.i.r.p</w:t>
      </w:r>
      <w:proofErr w:type="spellEnd"/>
      <w:r w:rsidRPr="005B2A11">
        <w:rPr>
          <w:lang w:val="en-US" w:eastAsia="zh-CN"/>
        </w:rPr>
        <w:t>.</w:t>
      </w:r>
      <w:r w:rsidRPr="005B2A11">
        <w:rPr>
          <w:rFonts w:hint="eastAsia"/>
          <w:lang w:val="en-US" w:eastAsia="zh-CN"/>
        </w:rPr>
        <w:t>密度在</w:t>
      </w:r>
      <w:r w:rsidRPr="005B2A11">
        <w:rPr>
          <w:lang w:val="en-US" w:eastAsia="zh-CN"/>
        </w:rPr>
        <w:t>晴空条件下不得超过</w:t>
      </w:r>
      <w:r w:rsidRPr="005B2A11">
        <w:rPr>
          <w:rFonts w:hint="eastAsia"/>
          <w:lang w:val="en-US" w:eastAsia="zh-CN"/>
        </w:rPr>
        <w:t>12.</w:t>
      </w:r>
      <w:r w:rsidRPr="005B2A11">
        <w:rPr>
          <w:lang w:val="en-US" w:eastAsia="zh-CN"/>
        </w:rPr>
        <w:t>3</w:t>
      </w:r>
      <w:r>
        <w:rPr>
          <w:lang w:val="en-US" w:eastAsia="zh-CN"/>
        </w:rPr>
        <w:t> </w:t>
      </w:r>
      <w:proofErr w:type="gramStart"/>
      <w:r w:rsidRPr="005B2A11">
        <w:rPr>
          <w:lang w:val="en-US" w:eastAsia="zh-CN"/>
        </w:rPr>
        <w:t>dB(</w:t>
      </w:r>
      <w:proofErr w:type="gramEnd"/>
      <w:r w:rsidRPr="005B2A11">
        <w:rPr>
          <w:lang w:val="en-US" w:eastAsia="zh-CN"/>
        </w:rPr>
        <w:t>W/MHz)</w:t>
      </w:r>
      <w:r>
        <w:rPr>
          <w:rFonts w:hint="eastAsia"/>
          <w:lang w:val="en-US" w:eastAsia="zh-CN"/>
        </w:rPr>
        <w:t>。</w:t>
      </w:r>
    </w:p>
    <w:p w14:paraId="12C779FD" w14:textId="77777777" w:rsidR="00666FA1" w:rsidRPr="005B2A11" w:rsidRDefault="00B665E6" w:rsidP="00666FA1">
      <w:pPr>
        <w:ind w:firstLineChars="200" w:firstLine="480"/>
        <w:rPr>
          <w:b/>
          <w:lang w:eastAsia="zh-CN"/>
        </w:rPr>
      </w:pPr>
      <w:r w:rsidRPr="0039181C">
        <w:rPr>
          <w:rFonts w:hint="eastAsia"/>
          <w:lang w:eastAsia="zh-CN"/>
        </w:rPr>
        <w:t>在降雨过程中，可超出晴空条件下可超过的</w:t>
      </w:r>
      <w:proofErr w:type="spellStart"/>
      <w:r w:rsidRPr="0039181C">
        <w:rPr>
          <w:lang w:eastAsia="zh-CN"/>
        </w:rPr>
        <w:t>e.i.r.p</w:t>
      </w:r>
      <w:proofErr w:type="spellEnd"/>
      <w:r w:rsidRPr="0039181C">
        <w:rPr>
          <w:lang w:eastAsia="zh-CN"/>
        </w:rPr>
        <w:t>.</w:t>
      </w:r>
      <w:r w:rsidRPr="0039181C">
        <w:rPr>
          <w:rFonts w:hint="eastAsia"/>
          <w:lang w:eastAsia="zh-CN"/>
        </w:rPr>
        <w:t>密度限值，但不得高于补偿雨衰所需的电平值，最高为</w:t>
      </w:r>
      <w:r w:rsidRPr="0039181C">
        <w:rPr>
          <w:lang w:eastAsia="zh-CN"/>
        </w:rPr>
        <w:t>20</w:t>
      </w:r>
      <w:r>
        <w:rPr>
          <w:lang w:val="en-US" w:eastAsia="zh-CN"/>
        </w:rPr>
        <w:t> </w:t>
      </w:r>
      <w:r w:rsidRPr="0039181C">
        <w:rPr>
          <w:lang w:eastAsia="zh-CN"/>
        </w:rPr>
        <w:t>dB</w:t>
      </w:r>
      <w:r w:rsidRPr="0039181C">
        <w:rPr>
          <w:rFonts w:hint="eastAsia"/>
          <w:lang w:eastAsia="zh-CN"/>
        </w:rPr>
        <w:t>；</w:t>
      </w:r>
    </w:p>
    <w:p w14:paraId="206423EA" w14:textId="27795736" w:rsidR="00666FA1" w:rsidRPr="005B2A11" w:rsidRDefault="00B665E6" w:rsidP="00666FA1">
      <w:pPr>
        <w:rPr>
          <w:lang w:eastAsia="zh-CN"/>
        </w:rPr>
      </w:pPr>
      <w:r w:rsidRPr="005B2A11">
        <w:rPr>
          <w:lang w:eastAsia="zh-CN"/>
        </w:rPr>
        <w:t>6</w:t>
      </w:r>
      <w:r w:rsidRPr="005B2A11">
        <w:rPr>
          <w:lang w:eastAsia="zh-CN"/>
        </w:rPr>
        <w:tab/>
      </w:r>
      <w:r w:rsidRPr="005B2A11">
        <w:rPr>
          <w:rFonts w:hint="eastAsia"/>
          <w:lang w:eastAsia="zh-CN"/>
        </w:rPr>
        <w:t>为了保护卫星固定业务，在</w:t>
      </w:r>
      <w:r w:rsidRPr="005B2A11">
        <w:rPr>
          <w:rFonts w:hint="eastAsia"/>
          <w:lang w:eastAsia="zh-CN"/>
        </w:rPr>
        <w:t>24.75-25.25</w:t>
      </w:r>
      <w:r w:rsidRPr="005B2A11">
        <w:rPr>
          <w:rFonts w:hint="eastAsia"/>
          <w:lang w:eastAsia="zh-CN"/>
        </w:rPr>
        <w:t>和</w:t>
      </w:r>
      <w:r w:rsidRPr="005B2A11">
        <w:rPr>
          <w:rFonts w:hint="eastAsia"/>
          <w:lang w:eastAsia="zh-CN"/>
        </w:rPr>
        <w:t>27-27.5 GHz</w:t>
      </w:r>
      <w:r w:rsidRPr="005B2A11">
        <w:rPr>
          <w:rFonts w:hint="eastAsia"/>
          <w:lang w:eastAsia="zh-CN"/>
        </w:rPr>
        <w:t>频段，每个</w:t>
      </w:r>
      <w:r w:rsidRPr="005B2A11">
        <w:rPr>
          <w:rFonts w:hint="eastAsia"/>
          <w:lang w:eastAsia="zh-CN"/>
        </w:rPr>
        <w:t>HAPS</w:t>
      </w:r>
      <w:r w:rsidRPr="005B2A11">
        <w:rPr>
          <w:rFonts w:hint="eastAsia"/>
          <w:lang w:eastAsia="zh-CN"/>
        </w:rPr>
        <w:t>的</w:t>
      </w:r>
      <w:proofErr w:type="spellStart"/>
      <w:r w:rsidRPr="005B2A11">
        <w:rPr>
          <w:rFonts w:hint="eastAsia"/>
          <w:lang w:eastAsia="zh-CN"/>
        </w:rPr>
        <w:t>e.i.r.p</w:t>
      </w:r>
      <w:proofErr w:type="spellEnd"/>
      <w:r w:rsidRPr="005B2A11">
        <w:rPr>
          <w:rFonts w:hint="eastAsia"/>
          <w:lang w:eastAsia="zh-CN"/>
        </w:rPr>
        <w:t>.</w:t>
      </w:r>
      <w:r w:rsidRPr="005B2A11">
        <w:rPr>
          <w:rFonts w:hint="eastAsia"/>
          <w:lang w:eastAsia="zh-CN"/>
        </w:rPr>
        <w:t>密度在</w:t>
      </w:r>
      <w:r w:rsidRPr="005B2A11">
        <w:rPr>
          <w:lang w:eastAsia="zh-CN"/>
        </w:rPr>
        <w:t>天</w:t>
      </w:r>
      <w:r w:rsidRPr="005B2A11">
        <w:rPr>
          <w:rFonts w:hint="eastAsia"/>
          <w:lang w:eastAsia="zh-CN"/>
        </w:rPr>
        <w:t>底</w:t>
      </w:r>
      <w:r w:rsidRPr="005B2A11">
        <w:rPr>
          <w:lang w:eastAsia="zh-CN"/>
        </w:rPr>
        <w:t>角大</w:t>
      </w:r>
      <w:r w:rsidRPr="005B2A11">
        <w:rPr>
          <w:rFonts w:hint="eastAsia"/>
          <w:lang w:eastAsia="zh-CN"/>
        </w:rPr>
        <w:t>于</w:t>
      </w:r>
      <w:r w:rsidRPr="005B2A11">
        <w:rPr>
          <w:rFonts w:hint="eastAsia"/>
          <w:lang w:eastAsia="zh-CN"/>
        </w:rPr>
        <w:t>85.</w:t>
      </w:r>
      <w:r w:rsidRPr="005B2A11">
        <w:rPr>
          <w:lang w:eastAsia="zh-CN"/>
        </w:rPr>
        <w:t>5°</w:t>
      </w:r>
      <w:r w:rsidRPr="005B2A11">
        <w:rPr>
          <w:rFonts w:hint="eastAsia"/>
          <w:lang w:eastAsia="zh-CN"/>
        </w:rPr>
        <w:t>时不得超过</w:t>
      </w:r>
      <w:r w:rsidR="009A7D2C" w:rsidRPr="009A7D2C">
        <w:rPr>
          <w:lang w:eastAsia="zh-CN"/>
        </w:rPr>
        <w:t>−</w:t>
      </w:r>
      <w:r w:rsidRPr="005B2A11">
        <w:rPr>
          <w:lang w:val="en-US" w:eastAsia="zh-CN"/>
        </w:rPr>
        <w:t>9.1 </w:t>
      </w:r>
      <w:proofErr w:type="gramStart"/>
      <w:r w:rsidRPr="005B2A11">
        <w:rPr>
          <w:lang w:val="en-US" w:eastAsia="zh-CN"/>
        </w:rPr>
        <w:t>dB(</w:t>
      </w:r>
      <w:proofErr w:type="gramEnd"/>
      <w:r w:rsidRPr="005B2A11">
        <w:rPr>
          <w:lang w:val="en-US" w:eastAsia="zh-CN"/>
        </w:rPr>
        <w:t>W/MHz)</w:t>
      </w:r>
      <w:r w:rsidRPr="005B2A11">
        <w:rPr>
          <w:rFonts w:hint="eastAsia"/>
          <w:lang w:eastAsia="zh-CN"/>
        </w:rPr>
        <w:t>；</w:t>
      </w:r>
    </w:p>
    <w:p w14:paraId="3CC28081" w14:textId="77777777" w:rsidR="00666FA1" w:rsidRPr="005B2A11" w:rsidRDefault="00B665E6" w:rsidP="00666FA1">
      <w:pPr>
        <w:rPr>
          <w:lang w:eastAsia="zh-CN"/>
        </w:rPr>
      </w:pPr>
      <w:r w:rsidRPr="005B2A11">
        <w:rPr>
          <w:lang w:eastAsia="zh-CN"/>
        </w:rPr>
        <w:t>7</w:t>
      </w:r>
      <w:r w:rsidRPr="005B2A11">
        <w:rPr>
          <w:lang w:eastAsia="zh-CN"/>
        </w:rPr>
        <w:tab/>
      </w:r>
      <w:r w:rsidRPr="006029C1">
        <w:rPr>
          <w:rFonts w:hint="eastAsia"/>
          <w:lang w:eastAsia="zh-CN"/>
        </w:rPr>
        <w:t>为了保护无源卫星地球探测业务，在</w:t>
      </w:r>
      <w:r w:rsidRPr="006029C1">
        <w:rPr>
          <w:rFonts w:hint="eastAsia"/>
          <w:lang w:eastAsia="zh-CN"/>
        </w:rPr>
        <w:t>23.6</w:t>
      </w:r>
      <w:r w:rsidRPr="005B2A11">
        <w:rPr>
          <w:rFonts w:hint="eastAsia"/>
          <w:lang w:eastAsia="zh-CN"/>
        </w:rPr>
        <w:t>-24</w:t>
      </w:r>
      <w:r>
        <w:rPr>
          <w:lang w:val="en-US" w:eastAsia="zh-CN"/>
        </w:rPr>
        <w:t> </w:t>
      </w:r>
      <w:r w:rsidRPr="005B2A11">
        <w:rPr>
          <w:rFonts w:hint="eastAsia"/>
          <w:lang w:eastAsia="zh-CN"/>
        </w:rPr>
        <w:t>GHz</w:t>
      </w:r>
      <w:r w:rsidRPr="005B2A11">
        <w:rPr>
          <w:rFonts w:hint="eastAsia"/>
          <w:lang w:eastAsia="zh-CN"/>
        </w:rPr>
        <w:t>频段，每个</w:t>
      </w:r>
      <w:r w:rsidRPr="00E92502">
        <w:rPr>
          <w:rFonts w:hint="eastAsia"/>
          <w:lang w:eastAsia="zh-CN"/>
        </w:rPr>
        <w:t>在</w:t>
      </w:r>
      <w:r w:rsidRPr="00E92502">
        <w:rPr>
          <w:szCs w:val="24"/>
          <w:lang w:eastAsia="zh-CN"/>
        </w:rPr>
        <w:t>24.25-25.25</w:t>
      </w:r>
      <w:r w:rsidRPr="00E92502">
        <w:rPr>
          <w:spacing w:val="-3"/>
          <w:lang w:eastAsia="zh-CN"/>
        </w:rPr>
        <w:t> </w:t>
      </w:r>
      <w:r w:rsidRPr="00E92502">
        <w:rPr>
          <w:szCs w:val="24"/>
          <w:lang w:eastAsia="zh-CN"/>
        </w:rPr>
        <w:t>GHz</w:t>
      </w:r>
      <w:r w:rsidRPr="00E92502">
        <w:rPr>
          <w:rFonts w:hint="eastAsia"/>
          <w:lang w:eastAsia="zh-CN"/>
        </w:rPr>
        <w:t>频段操作的</w:t>
      </w:r>
      <w:r w:rsidRPr="005B2A11">
        <w:rPr>
          <w:rFonts w:hint="eastAsia"/>
          <w:lang w:eastAsia="zh-CN"/>
        </w:rPr>
        <w:t>HAPS</w:t>
      </w:r>
      <w:r w:rsidRPr="005B2A11">
        <w:rPr>
          <w:rFonts w:hint="eastAsia"/>
          <w:lang w:eastAsia="zh-CN"/>
        </w:rPr>
        <w:t>的</w:t>
      </w:r>
      <w:proofErr w:type="spellStart"/>
      <w:r w:rsidRPr="005B2A11">
        <w:rPr>
          <w:rFonts w:hint="eastAsia"/>
          <w:lang w:eastAsia="zh-CN"/>
        </w:rPr>
        <w:t>e.i.r.p</w:t>
      </w:r>
      <w:proofErr w:type="spellEnd"/>
      <w:r w:rsidRPr="005B2A11">
        <w:rPr>
          <w:rFonts w:hint="eastAsia"/>
          <w:lang w:eastAsia="zh-CN"/>
        </w:rPr>
        <w:t>.</w:t>
      </w:r>
      <w:r w:rsidRPr="005B2A11">
        <w:rPr>
          <w:rFonts w:hint="eastAsia"/>
          <w:lang w:eastAsia="zh-CN"/>
        </w:rPr>
        <w:t>不得超过：</w:t>
      </w:r>
    </w:p>
    <w:p w14:paraId="0CC8AD0F" w14:textId="77777777" w:rsidR="00666FA1" w:rsidRPr="005B2A11" w:rsidRDefault="00B665E6"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r>
      <w:r w:rsidRPr="00E92502">
        <w:rPr>
          <w:lang w:eastAsia="ja-JP"/>
        </w:rPr>
        <w:t>−0.7714 θ − 16.5</w:t>
      </w:r>
      <w:r w:rsidRPr="00E92502">
        <w:rPr>
          <w:lang w:eastAsia="ja-JP"/>
        </w:rPr>
        <w:tab/>
      </w:r>
      <w:r w:rsidRPr="00E92502">
        <w:rPr>
          <w:lang w:eastAsia="ja-JP"/>
        </w:rPr>
        <w:tab/>
      </w:r>
      <w:proofErr w:type="gramStart"/>
      <w:r w:rsidRPr="00E92502">
        <w:rPr>
          <w:lang w:eastAsia="zh-CN"/>
        </w:rPr>
        <w:t>dB(</w:t>
      </w:r>
      <w:proofErr w:type="gramEnd"/>
      <w:r w:rsidRPr="00E92502">
        <w:rPr>
          <w:lang w:eastAsia="zh-CN"/>
        </w:rPr>
        <w:t>W/200 MHz)</w:t>
      </w:r>
      <w:r w:rsidRPr="00E92502">
        <w:rPr>
          <w:lang w:eastAsia="ja-JP"/>
        </w:rPr>
        <w:tab/>
      </w:r>
      <w:r>
        <w:rPr>
          <w:rFonts w:hint="eastAsia"/>
          <w:lang w:val="en-US" w:eastAsia="zh-CN"/>
        </w:rPr>
        <w:t>对于</w:t>
      </w:r>
      <w:r w:rsidRPr="00E92502">
        <w:rPr>
          <w:lang w:eastAsia="ja-JP"/>
        </w:rPr>
        <w:tab/>
        <w:t>−4.53°</w:t>
      </w:r>
      <w:r w:rsidRPr="00E92502">
        <w:rPr>
          <w:lang w:eastAsia="ja-JP"/>
        </w:rPr>
        <w:tab/>
      </w:r>
      <w:r w:rsidRPr="00E92502">
        <w:rPr>
          <w:rFonts w:hint="eastAsia"/>
          <w:lang w:eastAsia="ja-JP"/>
        </w:rPr>
        <w:t>≤</w:t>
      </w:r>
      <w:r w:rsidRPr="00E92502">
        <w:rPr>
          <w:lang w:eastAsia="ja-JP"/>
        </w:rPr>
        <w:t xml:space="preserve"> θ &lt; 35°</w:t>
      </w:r>
    </w:p>
    <w:p w14:paraId="09A3C3E9" w14:textId="77777777" w:rsidR="00666FA1" w:rsidRPr="005B2A11" w:rsidRDefault="00B665E6" w:rsidP="00666FA1">
      <w:pPr>
        <w:pStyle w:val="enumlev1"/>
        <w:tabs>
          <w:tab w:val="clear" w:pos="2608"/>
          <w:tab w:val="clear" w:pos="3345"/>
          <w:tab w:val="left" w:pos="2977"/>
          <w:tab w:val="left" w:pos="3686"/>
          <w:tab w:val="left" w:pos="5812"/>
          <w:tab w:val="right" w:pos="6999"/>
          <w:tab w:val="left" w:pos="7088"/>
        </w:tabs>
        <w:rPr>
          <w:lang w:eastAsia="ja-JP"/>
        </w:rPr>
      </w:pPr>
      <w:r w:rsidRPr="00E92502">
        <w:rPr>
          <w:lang w:eastAsia="ja-JP"/>
        </w:rPr>
        <w:tab/>
        <w:t>−43.5</w:t>
      </w:r>
      <w:r w:rsidRPr="00E92502">
        <w:rPr>
          <w:lang w:eastAsia="ja-JP"/>
        </w:rPr>
        <w:tab/>
      </w:r>
      <w:r w:rsidRPr="00E92502">
        <w:rPr>
          <w:lang w:eastAsia="ja-JP"/>
        </w:rPr>
        <w:tab/>
      </w:r>
      <w:r w:rsidRPr="00E92502">
        <w:rPr>
          <w:lang w:eastAsia="ja-JP"/>
        </w:rPr>
        <w:tab/>
      </w:r>
      <w:proofErr w:type="gramStart"/>
      <w:r w:rsidRPr="00E92502">
        <w:rPr>
          <w:lang w:eastAsia="zh-CN"/>
        </w:rPr>
        <w:t>dB(</w:t>
      </w:r>
      <w:proofErr w:type="gramEnd"/>
      <w:r w:rsidRPr="00E92502">
        <w:rPr>
          <w:lang w:eastAsia="zh-CN"/>
        </w:rPr>
        <w:t>W/200 MHz)</w:t>
      </w:r>
      <w:r w:rsidRPr="00E92502">
        <w:rPr>
          <w:lang w:eastAsia="ja-JP"/>
        </w:rPr>
        <w:tab/>
      </w:r>
      <w:r>
        <w:rPr>
          <w:rFonts w:hint="eastAsia"/>
          <w:lang w:val="en-US" w:eastAsia="zh-CN"/>
        </w:rPr>
        <w:t>对于</w:t>
      </w:r>
      <w:r w:rsidRPr="00E92502">
        <w:rPr>
          <w:lang w:eastAsia="ja-JP"/>
        </w:rPr>
        <w:tab/>
        <w:t>35°</w:t>
      </w:r>
      <w:r w:rsidRPr="00E92502">
        <w:rPr>
          <w:lang w:eastAsia="ja-JP"/>
        </w:rPr>
        <w:tab/>
      </w:r>
      <w:r w:rsidRPr="00E92502">
        <w:rPr>
          <w:rFonts w:hint="eastAsia"/>
          <w:lang w:eastAsia="ja-JP"/>
        </w:rPr>
        <w:t>≤</w:t>
      </w:r>
      <w:r w:rsidRPr="00E92502">
        <w:rPr>
          <w:lang w:eastAsia="ja-JP"/>
        </w:rPr>
        <w:t xml:space="preserve"> θ </w:t>
      </w:r>
      <w:r w:rsidRPr="00E92502">
        <w:rPr>
          <w:rFonts w:hint="eastAsia"/>
          <w:lang w:eastAsia="ja-JP"/>
        </w:rPr>
        <w:t>≤</w:t>
      </w:r>
      <w:r w:rsidRPr="00E92502">
        <w:rPr>
          <w:lang w:eastAsia="ja-JP"/>
        </w:rPr>
        <w:t xml:space="preserve"> 90°</w:t>
      </w:r>
    </w:p>
    <w:p w14:paraId="6A9F829B" w14:textId="77777777" w:rsidR="00666FA1" w:rsidRPr="005B2A11" w:rsidRDefault="00B665E6" w:rsidP="00666FA1">
      <w:pPr>
        <w:ind w:firstLineChars="200" w:firstLine="480"/>
        <w:rPr>
          <w:lang w:eastAsia="zh-CN"/>
        </w:rPr>
      </w:pPr>
      <w:r w:rsidRPr="005B2A11">
        <w:rPr>
          <w:rFonts w:hint="eastAsia"/>
          <w:iCs/>
          <w:lang w:val="en-US" w:eastAsia="zh-CN"/>
        </w:rPr>
        <w:t>其中</w:t>
      </w:r>
      <w:r w:rsidRPr="00E92502">
        <w:rPr>
          <w:lang w:eastAsia="ja-JP"/>
        </w:rPr>
        <w:t>θ</w:t>
      </w:r>
      <w:r w:rsidRPr="005B2A11">
        <w:rPr>
          <w:rFonts w:hint="eastAsia"/>
          <w:lang w:eastAsia="zh-CN"/>
        </w:rPr>
        <w:t>为以度</w:t>
      </w:r>
      <w:r w:rsidRPr="005B2A11">
        <w:rPr>
          <w:lang w:eastAsia="zh-CN"/>
        </w:rPr>
        <w:t>表示的</w:t>
      </w:r>
      <w:r w:rsidRPr="005B2A11">
        <w:rPr>
          <w:rFonts w:hint="eastAsia"/>
          <w:lang w:eastAsia="zh-CN"/>
        </w:rPr>
        <w:t>仰角（到达水平平面上方的角度）。</w:t>
      </w:r>
    </w:p>
    <w:p w14:paraId="4D0021B4" w14:textId="0A3A1028" w:rsidR="00666FA1" w:rsidRPr="005B2A11" w:rsidRDefault="00E20098" w:rsidP="00666FA1">
      <w:pPr>
        <w:rPr>
          <w:szCs w:val="24"/>
          <w:lang w:eastAsia="zh-CN"/>
        </w:rPr>
      </w:pPr>
      <w:r>
        <w:rPr>
          <w:szCs w:val="24"/>
          <w:lang w:eastAsia="zh-CN"/>
        </w:rPr>
        <w:lastRenderedPageBreak/>
        <w:t>8</w:t>
      </w:r>
      <w:r w:rsidR="00B665E6" w:rsidRPr="00E92502">
        <w:rPr>
          <w:szCs w:val="24"/>
          <w:lang w:eastAsia="zh-CN"/>
        </w:rPr>
        <w:tab/>
      </w:r>
      <w:r w:rsidR="00B665E6" w:rsidRPr="005B2A11">
        <w:rPr>
          <w:rFonts w:hint="eastAsia"/>
          <w:szCs w:val="24"/>
          <w:lang w:eastAsia="zh-CN"/>
        </w:rPr>
        <w:t>为了</w:t>
      </w:r>
      <w:r w:rsidR="00B665E6" w:rsidRPr="005B2A11">
        <w:rPr>
          <w:szCs w:val="24"/>
          <w:lang w:eastAsia="zh-CN"/>
        </w:rPr>
        <w:t>确保能够保护带内</w:t>
      </w:r>
      <w:r w:rsidR="00B665E6" w:rsidRPr="00E92502">
        <w:rPr>
          <w:szCs w:val="24"/>
          <w:lang w:eastAsia="zh-CN"/>
        </w:rPr>
        <w:t>SRS/EESS</w:t>
      </w:r>
      <w:r w:rsidR="00B665E6" w:rsidRPr="005B2A11">
        <w:rPr>
          <w:rFonts w:hint="eastAsia"/>
          <w:szCs w:val="24"/>
          <w:lang w:eastAsia="zh-CN"/>
        </w:rPr>
        <w:t>卫星</w:t>
      </w:r>
      <w:r w:rsidR="00B665E6" w:rsidRPr="005B2A11">
        <w:rPr>
          <w:szCs w:val="24"/>
          <w:lang w:eastAsia="zh-CN"/>
        </w:rPr>
        <w:t>业务在</w:t>
      </w:r>
      <w:r w:rsidR="00B665E6" w:rsidRPr="00E92502">
        <w:rPr>
          <w:szCs w:val="24"/>
          <w:lang w:eastAsia="zh-CN"/>
        </w:rPr>
        <w:t>25.5-27</w:t>
      </w:r>
      <w:r w:rsidR="00EA0EA9">
        <w:rPr>
          <w:rFonts w:hint="eastAsia"/>
          <w:szCs w:val="24"/>
          <w:lang w:eastAsia="zh-CN"/>
        </w:rPr>
        <w:t>.</w:t>
      </w:r>
      <w:r w:rsidR="00EA0EA9">
        <w:rPr>
          <w:szCs w:val="24"/>
          <w:lang w:eastAsia="zh-CN"/>
        </w:rPr>
        <w:t>0</w:t>
      </w:r>
      <w:r w:rsidR="00B665E6" w:rsidRPr="00E92502">
        <w:rPr>
          <w:szCs w:val="24"/>
          <w:lang w:eastAsia="zh-CN"/>
        </w:rPr>
        <w:t> GHz</w:t>
      </w:r>
      <w:r w:rsidR="00B665E6" w:rsidRPr="005B2A11">
        <w:rPr>
          <w:rFonts w:hint="eastAsia"/>
          <w:szCs w:val="24"/>
          <w:lang w:eastAsia="zh-CN"/>
        </w:rPr>
        <w:t>频段</w:t>
      </w:r>
      <w:r w:rsidR="00B665E6" w:rsidRPr="005B2A11">
        <w:rPr>
          <w:szCs w:val="24"/>
          <w:lang w:eastAsia="zh-CN"/>
        </w:rPr>
        <w:t>内免受</w:t>
      </w:r>
      <w:r w:rsidR="00B665E6" w:rsidRPr="005B2A11">
        <w:rPr>
          <w:rFonts w:hint="eastAsia"/>
          <w:szCs w:val="24"/>
          <w:lang w:eastAsia="zh-CN"/>
        </w:rPr>
        <w:t>HAPS</w:t>
      </w:r>
      <w:r w:rsidR="00B665E6" w:rsidRPr="005B2A11">
        <w:rPr>
          <w:rFonts w:hint="eastAsia"/>
          <w:szCs w:val="24"/>
          <w:lang w:eastAsia="zh-CN"/>
        </w:rPr>
        <w:t>关口</w:t>
      </w:r>
      <w:r w:rsidR="00B665E6" w:rsidRPr="005B2A11">
        <w:rPr>
          <w:szCs w:val="24"/>
          <w:lang w:eastAsia="zh-CN"/>
        </w:rPr>
        <w:t>站的干扰，</w:t>
      </w:r>
      <w:r w:rsidR="00B665E6" w:rsidRPr="005B2A11">
        <w:rPr>
          <w:szCs w:val="24"/>
          <w:lang w:eastAsia="zh-CN"/>
        </w:rPr>
        <w:t>SRS/EESS</w:t>
      </w:r>
      <w:r w:rsidR="00B665E6" w:rsidRPr="005B2A11">
        <w:rPr>
          <w:rFonts w:hint="eastAsia"/>
          <w:szCs w:val="24"/>
          <w:lang w:eastAsia="zh-CN"/>
        </w:rPr>
        <w:t>地球站</w:t>
      </w:r>
      <w:r w:rsidR="00B665E6" w:rsidRPr="005B2A11">
        <w:rPr>
          <w:szCs w:val="24"/>
          <w:lang w:eastAsia="zh-CN"/>
        </w:rPr>
        <w:t>的功率通量密度不得超过下述门限值</w:t>
      </w:r>
      <w:r w:rsidR="00B665E6" w:rsidRPr="005B2A11">
        <w:rPr>
          <w:rFonts w:hint="eastAsia"/>
          <w:szCs w:val="24"/>
          <w:lang w:eastAsia="zh-CN"/>
        </w:rPr>
        <w:t>。如果超越</w:t>
      </w:r>
      <w:r w:rsidR="00B665E6" w:rsidRPr="005B2A11">
        <w:rPr>
          <w:szCs w:val="24"/>
          <w:lang w:eastAsia="zh-CN"/>
        </w:rPr>
        <w:t>了下述功率通量</w:t>
      </w:r>
      <w:r w:rsidR="00B665E6">
        <w:rPr>
          <w:rFonts w:hint="eastAsia"/>
          <w:szCs w:val="24"/>
          <w:lang w:eastAsia="zh-CN"/>
        </w:rPr>
        <w:t>密度</w:t>
      </w:r>
      <w:r w:rsidR="00B665E6" w:rsidRPr="005B2A11">
        <w:rPr>
          <w:szCs w:val="24"/>
          <w:lang w:eastAsia="zh-CN"/>
        </w:rPr>
        <w:t>门限值，则</w:t>
      </w:r>
      <w:r w:rsidR="00B665E6" w:rsidRPr="005B2A11">
        <w:rPr>
          <w:rFonts w:hint="eastAsia"/>
          <w:szCs w:val="24"/>
          <w:lang w:eastAsia="zh-CN"/>
        </w:rPr>
        <w:t>HAPS</w:t>
      </w:r>
      <w:r w:rsidR="00B665E6" w:rsidRPr="005B2A11">
        <w:rPr>
          <w:rFonts w:hint="eastAsia"/>
          <w:szCs w:val="24"/>
          <w:lang w:eastAsia="zh-CN"/>
        </w:rPr>
        <w:t>须</w:t>
      </w:r>
      <w:r w:rsidR="00B665E6" w:rsidRPr="005B2A11">
        <w:rPr>
          <w:szCs w:val="24"/>
          <w:lang w:eastAsia="zh-CN"/>
        </w:rPr>
        <w:t>依据第</w:t>
      </w:r>
      <w:r w:rsidR="00B665E6" w:rsidRPr="00E92502">
        <w:rPr>
          <w:b/>
          <w:bCs/>
          <w:szCs w:val="24"/>
          <w:lang w:eastAsia="zh-CN"/>
        </w:rPr>
        <w:t>9.18</w:t>
      </w:r>
      <w:r w:rsidR="00B665E6" w:rsidRPr="005B2A11">
        <w:rPr>
          <w:rFonts w:hint="eastAsia"/>
          <w:szCs w:val="24"/>
          <w:lang w:eastAsia="zh-CN"/>
        </w:rPr>
        <w:t>款</w:t>
      </w:r>
      <w:r w:rsidR="00B665E6" w:rsidRPr="005B2A11">
        <w:rPr>
          <w:szCs w:val="24"/>
          <w:lang w:eastAsia="zh-CN"/>
        </w:rPr>
        <w:t>进行协调，并同时考虑到相关系统的参数。</w:t>
      </w:r>
      <w:r w:rsidR="00B665E6" w:rsidRPr="005B2A11">
        <w:rPr>
          <w:rFonts w:hint="eastAsia"/>
          <w:szCs w:val="24"/>
          <w:lang w:eastAsia="zh-CN"/>
        </w:rPr>
        <w:t>这些涉及</w:t>
      </w:r>
      <w:r w:rsidR="00B665E6" w:rsidRPr="005B2A11">
        <w:rPr>
          <w:szCs w:val="24"/>
          <w:lang w:eastAsia="zh-CN"/>
        </w:rPr>
        <w:t>功率通量密度的限</w:t>
      </w:r>
      <w:r w:rsidR="00B665E6" w:rsidRPr="005B2A11">
        <w:rPr>
          <w:rFonts w:hint="eastAsia"/>
          <w:szCs w:val="24"/>
          <w:lang w:eastAsia="zh-CN"/>
        </w:rPr>
        <w:t>值</w:t>
      </w:r>
      <w:r w:rsidR="00B665E6" w:rsidRPr="005B2A11">
        <w:rPr>
          <w:szCs w:val="24"/>
          <w:lang w:eastAsia="zh-CN"/>
        </w:rPr>
        <w:t>可通过</w:t>
      </w:r>
      <w:r w:rsidR="00B665E6" w:rsidRPr="005B2A11">
        <w:rPr>
          <w:szCs w:val="24"/>
          <w:lang w:eastAsia="ja-JP"/>
        </w:rPr>
        <w:t>ITU</w:t>
      </w:r>
      <w:r w:rsidR="00B665E6" w:rsidRPr="005B2A11">
        <w:rPr>
          <w:szCs w:val="24"/>
          <w:lang w:eastAsia="ja-JP"/>
        </w:rPr>
        <w:noBreakHyphen/>
        <w:t>R</w:t>
      </w:r>
      <w:r w:rsidR="00B665E6" w:rsidRPr="005B2A11">
        <w:rPr>
          <w:lang w:eastAsia="zh-CN"/>
        </w:rPr>
        <w:t> </w:t>
      </w:r>
      <w:r w:rsidR="00B665E6" w:rsidRPr="005B2A11">
        <w:rPr>
          <w:szCs w:val="24"/>
          <w:lang w:eastAsia="ja-JP"/>
        </w:rPr>
        <w:t>P.452</w:t>
      </w:r>
      <w:r w:rsidR="00B665E6" w:rsidRPr="005B2A11">
        <w:rPr>
          <w:rFonts w:hint="eastAsia"/>
          <w:szCs w:val="24"/>
          <w:lang w:eastAsia="zh-CN"/>
        </w:rPr>
        <w:t>建议书</w:t>
      </w:r>
      <w:r w:rsidR="00B665E6" w:rsidRPr="005B2A11">
        <w:rPr>
          <w:szCs w:val="24"/>
          <w:lang w:eastAsia="zh-CN"/>
        </w:rPr>
        <w:t>中预测的</w:t>
      </w:r>
      <w:r w:rsidR="00B665E6" w:rsidRPr="005B2A11">
        <w:rPr>
          <w:rFonts w:hint="eastAsia"/>
          <w:szCs w:val="24"/>
          <w:lang w:eastAsia="zh-CN"/>
        </w:rPr>
        <w:t>假设</w:t>
      </w:r>
      <w:r w:rsidR="00B665E6" w:rsidRPr="005B2A11">
        <w:rPr>
          <w:szCs w:val="24"/>
          <w:lang w:eastAsia="zh-CN"/>
        </w:rPr>
        <w:t>传播条件获取，其中分别使用了下述时间百分比：</w:t>
      </w:r>
      <w:r w:rsidR="00B665E6" w:rsidRPr="005B2A11">
        <w:rPr>
          <w:rFonts w:hint="eastAsia"/>
          <w:szCs w:val="24"/>
          <w:lang w:eastAsia="zh-CN"/>
        </w:rPr>
        <w:t>针对</w:t>
      </w:r>
      <w:r w:rsidR="00B665E6" w:rsidRPr="005B2A11">
        <w:rPr>
          <w:rFonts w:hint="eastAsia"/>
          <w:szCs w:val="24"/>
          <w:lang w:eastAsia="zh-CN"/>
        </w:rPr>
        <w:t>SRS</w:t>
      </w:r>
      <w:r w:rsidR="00B665E6" w:rsidRPr="005B2A11">
        <w:rPr>
          <w:rFonts w:hint="eastAsia"/>
          <w:szCs w:val="24"/>
          <w:lang w:eastAsia="zh-CN"/>
        </w:rPr>
        <w:t>为</w:t>
      </w:r>
      <w:r w:rsidR="00B665E6" w:rsidRPr="00E92502">
        <w:rPr>
          <w:szCs w:val="24"/>
          <w:lang w:eastAsia="ja-JP"/>
        </w:rPr>
        <w:t>0.001%</w:t>
      </w:r>
      <w:r w:rsidR="00B665E6" w:rsidRPr="005B2A11">
        <w:rPr>
          <w:rFonts w:hint="eastAsia"/>
          <w:szCs w:val="24"/>
          <w:lang w:eastAsia="zh-CN"/>
        </w:rPr>
        <w:t>、</w:t>
      </w:r>
      <w:r w:rsidR="00B665E6" w:rsidRPr="005B2A11">
        <w:rPr>
          <w:szCs w:val="24"/>
          <w:lang w:eastAsia="zh-CN"/>
        </w:rPr>
        <w:t>针对</w:t>
      </w:r>
      <w:r w:rsidR="00B665E6" w:rsidRPr="005B2A11">
        <w:rPr>
          <w:rFonts w:hint="eastAsia"/>
          <w:szCs w:val="24"/>
          <w:lang w:eastAsia="zh-CN"/>
        </w:rPr>
        <w:t>EESS</w:t>
      </w:r>
      <w:r w:rsidR="00EA0EA9">
        <w:rPr>
          <w:szCs w:val="24"/>
          <w:lang w:eastAsia="zh-CN"/>
        </w:rPr>
        <w:t xml:space="preserve"> NGSO</w:t>
      </w:r>
      <w:r w:rsidR="00B665E6" w:rsidRPr="005B2A11">
        <w:rPr>
          <w:rFonts w:hint="eastAsia"/>
          <w:szCs w:val="24"/>
          <w:lang w:eastAsia="zh-CN"/>
        </w:rPr>
        <w:t>为</w:t>
      </w:r>
      <w:r w:rsidR="00B665E6" w:rsidRPr="00E92502">
        <w:rPr>
          <w:szCs w:val="24"/>
          <w:lang w:eastAsia="ja-JP"/>
        </w:rPr>
        <w:t>0.005%</w:t>
      </w:r>
      <w:r w:rsidR="00B665E6" w:rsidRPr="005B2A11">
        <w:rPr>
          <w:rFonts w:hint="eastAsia"/>
          <w:szCs w:val="24"/>
          <w:lang w:eastAsia="zh-CN"/>
        </w:rPr>
        <w:t>、针对</w:t>
      </w:r>
      <w:r w:rsidR="00B665E6" w:rsidRPr="005B2A11">
        <w:rPr>
          <w:szCs w:val="24"/>
          <w:lang w:eastAsia="ja-JP"/>
        </w:rPr>
        <w:t>EESS GSO</w:t>
      </w:r>
      <w:r w:rsidR="00B665E6" w:rsidRPr="005B2A11">
        <w:rPr>
          <w:rFonts w:hint="eastAsia"/>
          <w:szCs w:val="24"/>
          <w:lang w:eastAsia="zh-CN"/>
        </w:rPr>
        <w:t>为</w:t>
      </w:r>
      <w:r w:rsidR="00B665E6" w:rsidRPr="005B2A11">
        <w:rPr>
          <w:rFonts w:hint="eastAsia"/>
          <w:szCs w:val="24"/>
          <w:lang w:eastAsia="zh-CN"/>
        </w:rPr>
        <w:t>20</w:t>
      </w:r>
      <w:r w:rsidR="00B665E6" w:rsidRPr="005B2A11">
        <w:rPr>
          <w:szCs w:val="24"/>
          <w:lang w:eastAsia="zh-CN"/>
        </w:rPr>
        <w:t>%</w:t>
      </w:r>
      <w:r w:rsidR="00B665E6">
        <w:rPr>
          <w:rFonts w:hint="eastAsia"/>
          <w:szCs w:val="24"/>
          <w:lang w:eastAsia="zh-CN"/>
        </w:rPr>
        <w:t>：</w:t>
      </w:r>
    </w:p>
    <w:p w14:paraId="0EF731DE" w14:textId="77777777" w:rsidR="00666FA1" w:rsidRPr="005B2A11" w:rsidRDefault="00B665E6" w:rsidP="00666FA1">
      <w:pPr>
        <w:pStyle w:val="headingb0"/>
        <w:rPr>
          <w:lang w:val="en-GB"/>
        </w:rPr>
      </w:pPr>
      <w:r w:rsidRPr="00E92502">
        <w:rPr>
          <w:lang w:val="en-GB"/>
        </w:rPr>
        <w:t>SRS</w:t>
      </w:r>
    </w:p>
    <w:p w14:paraId="3C40C413" w14:textId="2EB733E0" w:rsidR="00666FA1" w:rsidRPr="005B2A11" w:rsidRDefault="00B665E6" w:rsidP="00666FA1">
      <w:pPr>
        <w:pStyle w:val="Equation"/>
      </w:pPr>
      <w:r w:rsidRPr="00E92502">
        <w:tab/>
      </w:r>
      <w:r w:rsidRPr="00E92502">
        <w:tab/>
      </w:r>
      <w:r w:rsidRPr="00E92502">
        <w:rPr>
          <w:rFonts w:eastAsia="Times New Roman"/>
          <w:position w:val="-30"/>
        </w:rPr>
        <w:object w:dxaOrig="3048" w:dyaOrig="732" w14:anchorId="18F87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5pt;height:36.2pt" o:ole="">
            <v:imagedata r:id="rId11" o:title=""/>
          </v:shape>
          <o:OLEObject Type="Embed" ProgID="Equation.DSMT4" ShapeID="_x0000_i1025" DrawAspect="Content" ObjectID="_1631706949" r:id="rId12"/>
        </w:object>
      </w:r>
    </w:p>
    <w:p w14:paraId="1BAEF01C" w14:textId="77777777" w:rsidR="00666FA1" w:rsidRPr="005B2A11" w:rsidRDefault="00B665E6" w:rsidP="00666FA1">
      <w:pPr>
        <w:pStyle w:val="headingb0"/>
        <w:rPr>
          <w:lang w:val="en-GB"/>
        </w:rPr>
      </w:pPr>
      <w:r w:rsidRPr="00E92502">
        <w:rPr>
          <w:lang w:val="en-GB"/>
        </w:rPr>
        <w:t xml:space="preserve">EESS NGSO </w:t>
      </w:r>
    </w:p>
    <w:p w14:paraId="213E2888" w14:textId="77777777" w:rsidR="00666FA1" w:rsidRPr="005B2A11" w:rsidRDefault="00B665E6" w:rsidP="00666FA1">
      <w:pPr>
        <w:pStyle w:val="Equation"/>
      </w:pPr>
      <w:r w:rsidRPr="00E92502">
        <w:tab/>
      </w:r>
      <w:r w:rsidRPr="00E92502">
        <w:tab/>
      </w:r>
      <w:r w:rsidRPr="00E92502">
        <w:rPr>
          <w:rFonts w:eastAsia="Times New Roman"/>
          <w:position w:val="-30"/>
        </w:rPr>
        <w:object w:dxaOrig="2928" w:dyaOrig="732" w14:anchorId="0E2341BB">
          <v:shape id="shape28" o:spid="_x0000_i1026" type="#_x0000_t75" style="width:146.5pt;height:36.2pt" o:ole="">
            <v:imagedata r:id="rId13" o:title=""/>
          </v:shape>
          <o:OLEObject Type="Embed" ProgID="Equation.DSMT4" ShapeID="shape28" DrawAspect="Content" ObjectID="_1631706950" r:id="rId14"/>
        </w:object>
      </w:r>
      <w:r w:rsidRPr="00E92502">
        <w:t xml:space="preserve"> </w:t>
      </w:r>
    </w:p>
    <w:p w14:paraId="68A5B262" w14:textId="77777777" w:rsidR="00666FA1" w:rsidRPr="005B2A11" w:rsidRDefault="00B665E6" w:rsidP="00666FA1">
      <w:pPr>
        <w:pStyle w:val="headingb0"/>
        <w:rPr>
          <w:lang w:val="en-GB"/>
        </w:rPr>
      </w:pPr>
      <w:r w:rsidRPr="00E92502">
        <w:rPr>
          <w:lang w:val="en-GB"/>
        </w:rPr>
        <w:t xml:space="preserve">EESS GSO </w:t>
      </w:r>
    </w:p>
    <w:p w14:paraId="37B956A8" w14:textId="77777777" w:rsidR="00666FA1" w:rsidRPr="00E92502" w:rsidRDefault="00B665E6" w:rsidP="00666FA1">
      <w:pPr>
        <w:jc w:val="center"/>
      </w:pPr>
      <w:r w:rsidRPr="00E92502">
        <w:rPr>
          <w:rFonts w:eastAsia="Times New Roman"/>
          <w:position w:val="-30"/>
        </w:rPr>
        <w:object w:dxaOrig="3048" w:dyaOrig="732" w14:anchorId="799D5715">
          <v:shape id="shape31" o:spid="_x0000_i1027" type="#_x0000_t75" style="width:153.55pt;height:36.2pt" o:ole="">
            <v:imagedata r:id="rId15" o:title=""/>
          </v:shape>
          <o:OLEObject Type="Embed" ProgID="Equation.DSMT4" ShapeID="shape31" DrawAspect="Content" ObjectID="_1631706951" r:id="rId16"/>
        </w:object>
      </w:r>
    </w:p>
    <w:p w14:paraId="023460CE" w14:textId="4C797694" w:rsidR="00666FA1" w:rsidRPr="005B2A11" w:rsidRDefault="00E20098" w:rsidP="00666FA1">
      <w:pPr>
        <w:rPr>
          <w:rFonts w:eastAsia="Times,Arial"/>
          <w:color w:val="222222"/>
          <w:lang w:eastAsia="zh-CN"/>
        </w:rPr>
      </w:pPr>
      <w:r>
        <w:rPr>
          <w:szCs w:val="24"/>
          <w:lang w:eastAsia="zh-CN"/>
        </w:rPr>
        <w:t>9</w:t>
      </w:r>
      <w:r w:rsidR="00B665E6" w:rsidRPr="005B2A11">
        <w:rPr>
          <w:szCs w:val="24"/>
          <w:lang w:eastAsia="zh-CN"/>
        </w:rPr>
        <w:tab/>
      </w:r>
      <w:r w:rsidR="00B665E6" w:rsidRPr="00432FD6">
        <w:rPr>
          <w:rFonts w:hint="eastAsia"/>
          <w:lang w:eastAsia="zh-CN"/>
        </w:rPr>
        <w:t>为了保护</w:t>
      </w:r>
      <w:r w:rsidR="00B665E6" w:rsidRPr="00432FD6">
        <w:rPr>
          <w:rFonts w:hint="eastAsia"/>
          <w:lang w:val="en-US" w:eastAsia="zh-CN"/>
        </w:rPr>
        <w:t>射电天文</w:t>
      </w:r>
      <w:r w:rsidR="00B665E6" w:rsidRPr="00432FD6">
        <w:rPr>
          <w:rFonts w:hint="eastAsia"/>
          <w:lang w:eastAsia="zh-CN"/>
        </w:rPr>
        <w:t>业务，在</w:t>
      </w:r>
      <w:r w:rsidR="00B665E6" w:rsidRPr="00432FD6">
        <w:rPr>
          <w:szCs w:val="24"/>
          <w:lang w:eastAsia="zh-CN"/>
        </w:rPr>
        <w:t>24.25-25.25</w:t>
      </w:r>
      <w:r w:rsidR="00B665E6" w:rsidRPr="00432FD6">
        <w:rPr>
          <w:lang w:eastAsia="zh-CN"/>
        </w:rPr>
        <w:t> </w:t>
      </w:r>
      <w:r w:rsidR="00B665E6" w:rsidRPr="00432FD6">
        <w:rPr>
          <w:szCs w:val="24"/>
          <w:lang w:eastAsia="zh-CN"/>
        </w:rPr>
        <w:t>GHz</w:t>
      </w:r>
      <w:r w:rsidR="00B665E6" w:rsidRPr="00432FD6">
        <w:rPr>
          <w:rFonts w:hint="eastAsia"/>
          <w:lang w:eastAsia="zh-CN"/>
        </w:rPr>
        <w:t>频段</w:t>
      </w:r>
      <w:r w:rsidR="00B665E6" w:rsidRPr="00432FD6">
        <w:rPr>
          <w:lang w:eastAsia="zh-CN"/>
        </w:rPr>
        <w:t>操作的</w:t>
      </w:r>
      <w:r w:rsidR="00B665E6" w:rsidRPr="00432FD6">
        <w:rPr>
          <w:rFonts w:hint="eastAsia"/>
          <w:lang w:eastAsia="zh-CN"/>
        </w:rPr>
        <w:t>HAPS</w:t>
      </w:r>
      <w:r w:rsidR="00B665E6" w:rsidRPr="00432FD6">
        <w:rPr>
          <w:rFonts w:hint="eastAsia"/>
          <w:lang w:eastAsia="zh-CN"/>
        </w:rPr>
        <w:t>下行传输产生的无用发射功率</w:t>
      </w:r>
      <w:r w:rsidR="00B665E6" w:rsidRPr="00432FD6">
        <w:rPr>
          <w:lang w:eastAsia="zh-CN"/>
        </w:rPr>
        <w:t>通量密度</w:t>
      </w:r>
      <w:r w:rsidR="00B665E6" w:rsidRPr="00432FD6">
        <w:rPr>
          <w:rFonts w:hint="eastAsia"/>
          <w:lang w:eastAsia="zh-CN"/>
        </w:rPr>
        <w:t>在</w:t>
      </w:r>
      <w:r w:rsidR="00B665E6" w:rsidRPr="00432FD6">
        <w:rPr>
          <w:lang w:eastAsia="zh-CN"/>
        </w:rPr>
        <w:t>23.6-24 GHz</w:t>
      </w:r>
      <w:r w:rsidR="00B665E6" w:rsidRPr="00432FD6">
        <w:rPr>
          <w:rFonts w:hint="eastAsia"/>
          <w:lang w:eastAsia="zh-CN"/>
        </w:rPr>
        <w:t>频段中不得超过</w:t>
      </w:r>
      <w:r w:rsidR="009A7D2C" w:rsidRPr="009A7D2C">
        <w:rPr>
          <w:lang w:eastAsia="zh-CN"/>
        </w:rPr>
        <w:t>−177 dB (W</w:t>
      </w:r>
      <w:proofErr w:type="gramStart"/>
      <w:r w:rsidR="009A7D2C" w:rsidRPr="009A7D2C">
        <w:rPr>
          <w:lang w:eastAsia="zh-CN"/>
        </w:rPr>
        <w:t>/(</w:t>
      </w:r>
      <w:proofErr w:type="gramEnd"/>
      <w:r w:rsidR="009A7D2C" w:rsidRPr="009A7D2C">
        <w:rPr>
          <w:lang w:eastAsia="zh-CN"/>
        </w:rPr>
        <w:t>m</w:t>
      </w:r>
      <w:r w:rsidR="009A7D2C" w:rsidRPr="009A7D2C">
        <w:rPr>
          <w:vertAlign w:val="superscript"/>
          <w:lang w:eastAsia="zh-CN"/>
        </w:rPr>
        <w:t>2</w:t>
      </w:r>
      <w:r w:rsidR="009A7D2C" w:rsidRPr="009A7D2C">
        <w:rPr>
          <w:lang w:eastAsia="zh-CN"/>
        </w:rPr>
        <w:t> · 400 MHz))</w:t>
      </w:r>
      <w:r w:rsidR="00B665E6" w:rsidRPr="00432FD6">
        <w:rPr>
          <w:rFonts w:hint="eastAsia"/>
          <w:lang w:eastAsia="zh-CN"/>
        </w:rPr>
        <w:t>（连续观测）和</w:t>
      </w:r>
      <w:r w:rsidR="009A7D2C" w:rsidRPr="009A7D2C">
        <w:rPr>
          <w:lang w:eastAsia="zh-CN"/>
        </w:rPr>
        <w:t>−191 dB (W/(m² · 250 kHz))</w:t>
      </w:r>
      <w:r w:rsidR="00B665E6" w:rsidRPr="00432FD6">
        <w:rPr>
          <w:rFonts w:hint="eastAsia"/>
          <w:lang w:eastAsia="zh-CN"/>
        </w:rPr>
        <w:t>（谱线观测），</w:t>
      </w:r>
      <w:r w:rsidR="00B665E6" w:rsidRPr="00432FD6">
        <w:rPr>
          <w:rFonts w:hint="eastAsia"/>
          <w:lang w:eastAsia="zh-CN"/>
        </w:rPr>
        <w:t>RAS</w:t>
      </w:r>
      <w:r w:rsidR="00B665E6" w:rsidRPr="00432FD6">
        <w:rPr>
          <w:rFonts w:hint="eastAsia"/>
          <w:lang w:eastAsia="zh-CN"/>
        </w:rPr>
        <w:t>台站位于</w:t>
      </w:r>
      <w:r w:rsidR="00B665E6" w:rsidRPr="00432FD6">
        <w:rPr>
          <w:rFonts w:hint="eastAsia"/>
          <w:lang w:eastAsia="zh-CN"/>
        </w:rPr>
        <w:t>50</w:t>
      </w:r>
      <w:r w:rsidR="00B665E6" w:rsidRPr="00432FD6">
        <w:rPr>
          <w:rFonts w:hint="eastAsia"/>
          <w:lang w:eastAsia="zh-CN"/>
        </w:rPr>
        <w:t>米高度。</w:t>
      </w:r>
      <w:r w:rsidR="00EA0EA9">
        <w:rPr>
          <w:rFonts w:hint="eastAsia"/>
          <w:lang w:eastAsia="zh-CN"/>
        </w:rPr>
        <w:t>这些</w:t>
      </w:r>
      <w:r w:rsidR="00B665E6" w:rsidRPr="00432FD6">
        <w:rPr>
          <w:rFonts w:hint="eastAsia"/>
          <w:lang w:eastAsia="zh-CN"/>
        </w:rPr>
        <w:t>限值与在相关传播模型中采用</w:t>
      </w:r>
      <w:r w:rsidR="00B665E6" w:rsidRPr="00432FD6">
        <w:rPr>
          <w:lang w:eastAsia="zh-CN"/>
        </w:rPr>
        <w:t>2%</w:t>
      </w:r>
      <w:r w:rsidR="00B665E6" w:rsidRPr="00432FD6">
        <w:rPr>
          <w:rFonts w:hint="eastAsia"/>
          <w:lang w:eastAsia="zh-CN"/>
        </w:rPr>
        <w:t>的时间百分比获得的功率通量密度有关</w:t>
      </w:r>
      <w:r w:rsidR="00B665E6">
        <w:rPr>
          <w:rFonts w:hint="eastAsia"/>
          <w:lang w:eastAsia="zh-CN"/>
        </w:rPr>
        <w:t>；</w:t>
      </w:r>
    </w:p>
    <w:p w14:paraId="2C182D41" w14:textId="280C0344" w:rsidR="00666FA1" w:rsidRPr="005B2A11" w:rsidRDefault="00B665E6" w:rsidP="00666FA1">
      <w:pPr>
        <w:rPr>
          <w:szCs w:val="24"/>
          <w:lang w:eastAsia="zh-CN"/>
        </w:rPr>
      </w:pPr>
      <w:r>
        <w:rPr>
          <w:szCs w:val="24"/>
          <w:lang w:eastAsia="zh-CN"/>
        </w:rPr>
        <w:t>1</w:t>
      </w:r>
      <w:r w:rsidR="00E20098">
        <w:rPr>
          <w:rFonts w:hint="eastAsia"/>
          <w:szCs w:val="24"/>
          <w:lang w:eastAsia="zh-CN"/>
        </w:rPr>
        <w:t>0</w:t>
      </w:r>
      <w:r w:rsidRPr="005B2A11">
        <w:rPr>
          <w:szCs w:val="24"/>
          <w:lang w:eastAsia="zh-CN"/>
        </w:rPr>
        <w:tab/>
      </w:r>
      <w:r w:rsidRPr="004E5BC0">
        <w:rPr>
          <w:rFonts w:ascii="STKaiti" w:eastAsia="STKaiti" w:hAnsi="STKaiti" w:hint="eastAsia"/>
          <w:lang w:val="en-US" w:eastAsia="zh-CN"/>
        </w:rPr>
        <w:t>做出决议</w:t>
      </w:r>
      <w:r w:rsidRPr="004E5BC0">
        <w:rPr>
          <w:szCs w:val="24"/>
          <w:lang w:eastAsia="zh-CN"/>
        </w:rPr>
        <w:t>10</w:t>
      </w:r>
      <w:r w:rsidRPr="004E5BC0">
        <w:rPr>
          <w:rFonts w:hint="eastAsia"/>
          <w:lang w:val="en-US" w:eastAsia="zh-CN"/>
        </w:rPr>
        <w:t>适用于</w:t>
      </w:r>
      <w:r w:rsidRPr="004E5BC0">
        <w:rPr>
          <w:lang w:val="en-US" w:eastAsia="zh-CN"/>
        </w:rPr>
        <w:t>2019</w:t>
      </w:r>
      <w:r w:rsidRPr="004E5BC0">
        <w:rPr>
          <w:rFonts w:hint="eastAsia"/>
          <w:lang w:val="en-US" w:eastAsia="zh-CN"/>
        </w:rPr>
        <w:t>年</w:t>
      </w:r>
      <w:r w:rsidRPr="004E5BC0">
        <w:rPr>
          <w:lang w:val="en-US" w:eastAsia="zh-CN"/>
        </w:rPr>
        <w:t>11</w:t>
      </w:r>
      <w:r w:rsidRPr="004E5BC0">
        <w:rPr>
          <w:rFonts w:hint="eastAsia"/>
          <w:lang w:val="en-US" w:eastAsia="zh-CN"/>
        </w:rPr>
        <w:t>月</w:t>
      </w:r>
      <w:r w:rsidRPr="004E5BC0">
        <w:rPr>
          <w:lang w:val="en-US" w:eastAsia="zh-CN"/>
        </w:rPr>
        <w:t>22</w:t>
      </w:r>
      <w:r w:rsidRPr="004E5BC0">
        <w:rPr>
          <w:rFonts w:hint="eastAsia"/>
          <w:lang w:val="en-US" w:eastAsia="zh-CN"/>
        </w:rPr>
        <w:t>日前运营且在</w:t>
      </w:r>
      <w:r w:rsidRPr="004E5BC0">
        <w:rPr>
          <w:lang w:val="en-US" w:eastAsia="zh-CN"/>
        </w:rPr>
        <w:t>2020</w:t>
      </w:r>
      <w:r w:rsidRPr="004E5BC0">
        <w:rPr>
          <w:rFonts w:hint="eastAsia"/>
          <w:lang w:val="en-US" w:eastAsia="zh-CN"/>
        </w:rPr>
        <w:t>年</w:t>
      </w:r>
      <w:r w:rsidRPr="004E5BC0">
        <w:rPr>
          <w:lang w:val="en-US" w:eastAsia="zh-CN"/>
        </w:rPr>
        <w:t>5</w:t>
      </w:r>
      <w:r w:rsidRPr="004E5BC0">
        <w:rPr>
          <w:rFonts w:hint="eastAsia"/>
          <w:lang w:val="en-US" w:eastAsia="zh-CN"/>
        </w:rPr>
        <w:t>月</w:t>
      </w:r>
      <w:r w:rsidRPr="004E5BC0">
        <w:rPr>
          <w:lang w:val="en-US" w:eastAsia="zh-CN"/>
        </w:rPr>
        <w:t>22</w:t>
      </w:r>
      <w:r w:rsidRPr="004E5BC0">
        <w:rPr>
          <w:rFonts w:hint="eastAsia"/>
          <w:lang w:val="en-US" w:eastAsia="zh-CN"/>
        </w:rPr>
        <w:t>日前通知无线电通信局的</w:t>
      </w:r>
      <w:r w:rsidRPr="004E5BC0">
        <w:rPr>
          <w:lang w:eastAsia="zh-CN"/>
        </w:rPr>
        <w:t>23.6-24 GHz</w:t>
      </w:r>
      <w:r w:rsidRPr="004E5BC0">
        <w:rPr>
          <w:rFonts w:hint="eastAsia"/>
          <w:lang w:eastAsia="zh-CN"/>
        </w:rPr>
        <w:t>频段中的</w:t>
      </w:r>
      <w:r w:rsidRPr="004E5BC0">
        <w:rPr>
          <w:rFonts w:hint="eastAsia"/>
          <w:lang w:val="en-US" w:eastAsia="zh-CN"/>
        </w:rPr>
        <w:t>任何射电天文台站，</w:t>
      </w:r>
      <w:r w:rsidRPr="004E5BC0">
        <w:rPr>
          <w:rFonts w:hint="eastAsia"/>
          <w:lang w:eastAsia="zh-CN"/>
        </w:rPr>
        <w:t>或在</w:t>
      </w:r>
      <w:r w:rsidRPr="004E5BC0">
        <w:rPr>
          <w:rFonts w:ascii="STKaiti" w:eastAsia="STKaiti" w:hAnsi="STKaiti" w:hint="eastAsia"/>
          <w:lang w:eastAsia="zh-CN"/>
        </w:rPr>
        <w:t>做出决议</w:t>
      </w:r>
      <w:r w:rsidRPr="004E5BC0">
        <w:rPr>
          <w:lang w:eastAsia="zh-CN"/>
        </w:rPr>
        <w:t>10</w:t>
      </w:r>
      <w:r w:rsidRPr="004E5BC0">
        <w:rPr>
          <w:rFonts w:hint="eastAsia"/>
          <w:lang w:eastAsia="zh-CN"/>
        </w:rPr>
        <w:t>适用的</w:t>
      </w:r>
      <w:r w:rsidRPr="004E5BC0">
        <w:rPr>
          <w:lang w:eastAsia="zh-CN"/>
        </w:rPr>
        <w:t>HAPS</w:t>
      </w:r>
      <w:r w:rsidRPr="004E5BC0">
        <w:rPr>
          <w:rFonts w:hint="eastAsia"/>
          <w:lang w:eastAsia="zh-CN"/>
        </w:rPr>
        <w:t>系统通知所需的完整附录</w:t>
      </w:r>
      <w:r w:rsidRPr="004E5BC0">
        <w:rPr>
          <w:b/>
          <w:bCs/>
          <w:lang w:eastAsia="zh-CN"/>
        </w:rPr>
        <w:t>4</w:t>
      </w:r>
      <w:r w:rsidRPr="004E5BC0">
        <w:rPr>
          <w:rFonts w:hint="eastAsia"/>
          <w:lang w:eastAsia="zh-CN"/>
        </w:rPr>
        <w:t>资料收妥日期之前已经通知的任何射电天文台。在该日期之后通知的射电天文台站可以寻求与批准</w:t>
      </w:r>
      <w:r w:rsidRPr="004E5BC0">
        <w:rPr>
          <w:lang w:eastAsia="zh-CN"/>
        </w:rPr>
        <w:t>HAPS</w:t>
      </w:r>
      <w:r w:rsidRPr="004E5BC0">
        <w:rPr>
          <w:rFonts w:hint="eastAsia"/>
          <w:lang w:eastAsia="zh-CN"/>
        </w:rPr>
        <w:t>的主管部门达成协议；</w:t>
      </w:r>
    </w:p>
    <w:p w14:paraId="368CD82D" w14:textId="66BF0FEA" w:rsidR="00666FA1" w:rsidRPr="00E92502" w:rsidRDefault="00B665E6" w:rsidP="00666FA1">
      <w:pPr>
        <w:rPr>
          <w:lang w:eastAsia="zh-CN"/>
        </w:rPr>
      </w:pPr>
      <w:r>
        <w:rPr>
          <w:lang w:eastAsia="zh-CN"/>
        </w:rPr>
        <w:t>1</w:t>
      </w:r>
      <w:r w:rsidR="00E20098">
        <w:rPr>
          <w:rFonts w:hint="eastAsia"/>
          <w:lang w:eastAsia="zh-CN"/>
        </w:rPr>
        <w:t>1</w:t>
      </w:r>
      <w:r w:rsidRPr="005B2A11">
        <w:rPr>
          <w:lang w:eastAsia="zh-CN"/>
        </w:rPr>
        <w:tab/>
      </w:r>
      <w:r w:rsidRPr="004E5BC0">
        <w:rPr>
          <w:rFonts w:hint="eastAsia"/>
          <w:lang w:eastAsia="zh-CN"/>
        </w:rPr>
        <w:t>拟</w:t>
      </w:r>
      <w:r w:rsidRPr="004E5BC0">
        <w:rPr>
          <w:lang w:eastAsia="zh-CN"/>
        </w:rPr>
        <w:t>在</w:t>
      </w:r>
      <w:r w:rsidRPr="004E5BC0">
        <w:rPr>
          <w:lang w:eastAsia="zh-CN"/>
        </w:rPr>
        <w:t>24.25-27.5</w:t>
      </w:r>
      <w:r w:rsidRPr="004E5BC0">
        <w:rPr>
          <w:lang w:eastAsia="ja-JP"/>
        </w:rPr>
        <w:t> </w:t>
      </w:r>
      <w:r w:rsidRPr="004E5BC0">
        <w:rPr>
          <w:lang w:eastAsia="zh-CN"/>
        </w:rPr>
        <w:t>GHz</w:t>
      </w:r>
      <w:r w:rsidRPr="004E5BC0">
        <w:rPr>
          <w:rFonts w:hint="eastAsia"/>
          <w:lang w:eastAsia="zh-CN"/>
        </w:rPr>
        <w:t>频段</w:t>
      </w:r>
      <w:r w:rsidRPr="004E5BC0">
        <w:rPr>
          <w:lang w:eastAsia="zh-CN"/>
        </w:rPr>
        <w:t>实施</w:t>
      </w:r>
      <w:r w:rsidRPr="004E5BC0">
        <w:rPr>
          <w:rFonts w:hint="eastAsia"/>
          <w:lang w:eastAsia="zh-CN"/>
        </w:rPr>
        <w:t>HAPS</w:t>
      </w:r>
      <w:r w:rsidRPr="004E5BC0">
        <w:rPr>
          <w:rFonts w:hint="eastAsia"/>
          <w:lang w:eastAsia="zh-CN"/>
        </w:rPr>
        <w:t>系统</w:t>
      </w:r>
      <w:r w:rsidRPr="004E5BC0">
        <w:rPr>
          <w:lang w:eastAsia="zh-CN"/>
        </w:rPr>
        <w:t>的主管部门，</w:t>
      </w:r>
      <w:r w:rsidRPr="004E5BC0">
        <w:rPr>
          <w:rFonts w:hint="eastAsia"/>
          <w:lang w:eastAsia="zh-CN"/>
        </w:rPr>
        <w:t>须通过提交附录</w:t>
      </w:r>
      <w:r w:rsidRPr="004E5BC0">
        <w:rPr>
          <w:b/>
          <w:bCs/>
          <w:lang w:eastAsia="zh-CN"/>
        </w:rPr>
        <w:t>4</w:t>
      </w:r>
      <w:r w:rsidRPr="004E5BC0">
        <w:rPr>
          <w:rFonts w:hint="eastAsia"/>
          <w:lang w:eastAsia="zh-CN"/>
        </w:rPr>
        <w:t>中要求的全部数据项向</w:t>
      </w:r>
      <w:r w:rsidRPr="004E5BC0">
        <w:rPr>
          <w:lang w:eastAsia="zh-CN"/>
        </w:rPr>
        <w:t>无线电通信局</w:t>
      </w:r>
      <w:r w:rsidRPr="004E5BC0">
        <w:rPr>
          <w:rFonts w:hint="eastAsia"/>
          <w:lang w:eastAsia="zh-CN"/>
        </w:rPr>
        <w:t>提交</w:t>
      </w:r>
      <w:r w:rsidRPr="004E5BC0">
        <w:rPr>
          <w:lang w:eastAsia="zh-CN"/>
        </w:rPr>
        <w:t>其频率指配通知</w:t>
      </w:r>
      <w:r w:rsidRPr="005B2A11">
        <w:rPr>
          <w:lang w:eastAsia="zh-CN"/>
        </w:rPr>
        <w:t>，请无线电</w:t>
      </w:r>
      <w:r w:rsidRPr="005B2A11">
        <w:rPr>
          <w:rFonts w:hint="eastAsia"/>
          <w:lang w:eastAsia="zh-CN"/>
        </w:rPr>
        <w:t>通信局</w:t>
      </w:r>
      <w:r w:rsidRPr="005B2A11">
        <w:rPr>
          <w:lang w:eastAsia="zh-CN"/>
        </w:rPr>
        <w:t>审查通知是否</w:t>
      </w:r>
      <w:r w:rsidRPr="005B2A11">
        <w:rPr>
          <w:rFonts w:hint="eastAsia"/>
          <w:lang w:eastAsia="zh-CN"/>
        </w:rPr>
        <w:t>符合</w:t>
      </w:r>
      <w:r w:rsidRPr="005B2A11">
        <w:rPr>
          <w:lang w:eastAsia="zh-CN"/>
        </w:rPr>
        <w:t>《无线电规则》</w:t>
      </w:r>
      <w:r w:rsidRPr="005B2A11">
        <w:rPr>
          <w:rFonts w:hint="eastAsia"/>
          <w:lang w:eastAsia="zh-CN"/>
        </w:rPr>
        <w:t>，</w:t>
      </w:r>
      <w:r w:rsidRPr="005B2A11">
        <w:rPr>
          <w:lang w:eastAsia="zh-CN"/>
        </w:rPr>
        <w:t>以便在</w:t>
      </w:r>
      <w:r w:rsidRPr="005B2A11">
        <w:rPr>
          <w:rFonts w:hint="eastAsia"/>
          <w:lang w:eastAsia="zh-CN"/>
        </w:rPr>
        <w:t>《</w:t>
      </w:r>
      <w:r w:rsidRPr="005B2A11">
        <w:rPr>
          <w:lang w:eastAsia="zh-CN"/>
        </w:rPr>
        <w:t>国际频率登记总表</w:t>
      </w:r>
      <w:r w:rsidRPr="005B2A11">
        <w:rPr>
          <w:rFonts w:hint="eastAsia"/>
          <w:lang w:eastAsia="zh-CN"/>
        </w:rPr>
        <w:t>》</w:t>
      </w:r>
      <w:r w:rsidRPr="005B2A11">
        <w:rPr>
          <w:lang w:eastAsia="zh-CN"/>
        </w:rPr>
        <w:t>中登记</w:t>
      </w:r>
      <w:r w:rsidRPr="005B2A11">
        <w:rPr>
          <w:rFonts w:hint="eastAsia"/>
          <w:lang w:eastAsia="zh-CN"/>
        </w:rPr>
        <w:t>，</w:t>
      </w:r>
    </w:p>
    <w:p w14:paraId="544E0DB7" w14:textId="77777777" w:rsidR="00666FA1" w:rsidRPr="005B2A11" w:rsidRDefault="00B665E6" w:rsidP="00666FA1">
      <w:pPr>
        <w:pStyle w:val="Call"/>
        <w:rPr>
          <w:lang w:eastAsia="zh-CN"/>
        </w:rPr>
      </w:pPr>
      <w:r w:rsidRPr="005B2A11">
        <w:rPr>
          <w:rFonts w:hint="eastAsia"/>
          <w:lang w:eastAsia="zh-CN"/>
        </w:rPr>
        <w:t>责成无线电通信局主任</w:t>
      </w:r>
    </w:p>
    <w:p w14:paraId="5170F760" w14:textId="77777777" w:rsidR="00666FA1" w:rsidRPr="005B2A11" w:rsidRDefault="00B665E6" w:rsidP="00666FA1">
      <w:pPr>
        <w:ind w:firstLineChars="200" w:firstLine="480"/>
        <w:rPr>
          <w:lang w:val="en-US" w:eastAsia="zh-CN"/>
        </w:rPr>
      </w:pPr>
      <w:r w:rsidRPr="005B2A11">
        <w:rPr>
          <w:rFonts w:hint="eastAsia"/>
          <w:lang w:val="en-US" w:eastAsia="zh-CN"/>
        </w:rPr>
        <w:t>采取一切必要措施执行本决议。</w:t>
      </w:r>
    </w:p>
    <w:p w14:paraId="678895B1" w14:textId="0543458D" w:rsidR="00E20098" w:rsidRDefault="00B665E6" w:rsidP="00411C49">
      <w:pPr>
        <w:pStyle w:val="Reasons"/>
        <w:rPr>
          <w:lang w:eastAsia="zh-CN"/>
        </w:rPr>
      </w:pPr>
      <w:r>
        <w:rPr>
          <w:b/>
          <w:lang w:eastAsia="zh-CN"/>
        </w:rPr>
        <w:t>理由：</w:t>
      </w:r>
      <w:r>
        <w:rPr>
          <w:lang w:eastAsia="zh-CN"/>
        </w:rPr>
        <w:tab/>
      </w:r>
      <w:r w:rsidR="009632D3">
        <w:rPr>
          <w:rFonts w:hint="eastAsia"/>
          <w:lang w:eastAsia="zh-CN"/>
        </w:rPr>
        <w:t>增加决议案文，为</w:t>
      </w:r>
      <w:r w:rsidR="009632D3" w:rsidRPr="00E20098">
        <w:rPr>
          <w:lang w:eastAsia="zh-CN"/>
        </w:rPr>
        <w:t>HAPS</w:t>
      </w:r>
      <w:r w:rsidR="009632D3">
        <w:rPr>
          <w:rFonts w:hint="eastAsia"/>
          <w:lang w:eastAsia="zh-CN"/>
        </w:rPr>
        <w:t>规定操作要求，以便为第</w:t>
      </w:r>
      <w:r w:rsidR="009632D3">
        <w:rPr>
          <w:rFonts w:hint="eastAsia"/>
          <w:lang w:eastAsia="zh-CN"/>
        </w:rPr>
        <w:t>5</w:t>
      </w:r>
      <w:r w:rsidR="009632D3">
        <w:rPr>
          <w:rFonts w:hint="eastAsia"/>
          <w:lang w:eastAsia="zh-CN"/>
        </w:rPr>
        <w:t>条脚注所述方向的其他业务提供保护。</w:t>
      </w:r>
    </w:p>
    <w:p w14:paraId="016AC200" w14:textId="77777777" w:rsidR="001F69DE" w:rsidRPr="005B2A11" w:rsidRDefault="001F69DE" w:rsidP="001F69DE">
      <w:pPr>
        <w:rPr>
          <w:lang w:eastAsia="zh-CN"/>
        </w:rPr>
      </w:pPr>
    </w:p>
    <w:p w14:paraId="42009A97" w14:textId="77777777" w:rsidR="001F69DE" w:rsidRPr="005B2A11" w:rsidRDefault="001F69DE" w:rsidP="001F69DE">
      <w:pPr>
        <w:rPr>
          <w:lang w:eastAsia="zh-CN"/>
        </w:rPr>
      </w:pPr>
    </w:p>
    <w:p w14:paraId="630474D9" w14:textId="77777777" w:rsidR="001F69DE" w:rsidRDefault="001F69DE">
      <w:pPr>
        <w:jc w:val="center"/>
      </w:pPr>
      <w:r>
        <w:t>______________</w:t>
      </w:r>
    </w:p>
    <w:sectPr w:rsidR="001F69DE">
      <w:headerReference w:type="default"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32509" w14:textId="77777777" w:rsidR="00B6115E" w:rsidRDefault="00B6115E">
      <w:r>
        <w:separator/>
      </w:r>
    </w:p>
  </w:endnote>
  <w:endnote w:type="continuationSeparator" w:id="0">
    <w:p w14:paraId="44844B3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9BA3" w14:textId="7BE5A225" w:rsidR="00B851D4" w:rsidRPr="00E20098" w:rsidRDefault="00E20098" w:rsidP="00E20098">
    <w:pPr>
      <w:pStyle w:val="Footer"/>
      <w:rPr>
        <w:lang w:val="en-US"/>
      </w:rPr>
    </w:pPr>
    <w:r>
      <w:fldChar w:fldCharType="begin"/>
    </w:r>
    <w:r w:rsidRPr="00DA0469">
      <w:rPr>
        <w:lang w:val="en-US"/>
      </w:rPr>
      <w:instrText xml:space="preserve"> FILENAME \p \* MERGEFORMAT </w:instrText>
    </w:r>
    <w:r>
      <w:fldChar w:fldCharType="separate"/>
    </w:r>
    <w:r w:rsidR="008271AB">
      <w:rPr>
        <w:lang w:val="en-US"/>
      </w:rPr>
      <w:t>P:\CHI\ITU-R\CONF-R\CMR19\000\011ADD14ADD02V2C.DOCX</w:t>
    </w:r>
    <w:r>
      <w:fldChar w:fldCharType="end"/>
    </w:r>
    <w:r>
      <w:t xml:space="preserve"> </w:t>
    </w:r>
    <w:r>
      <w:rPr>
        <w:rFonts w:hint="eastAsia"/>
        <w:lang w:eastAsia="zh-CN"/>
      </w:rPr>
      <w:t>(</w:t>
    </w:r>
    <w:r>
      <w:rPr>
        <w:lang w:eastAsia="zh-CN"/>
      </w:rPr>
      <w:t>460792)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0A70" w14:textId="0D250B7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271AB">
      <w:rPr>
        <w:lang w:val="en-US"/>
      </w:rPr>
      <w:t>P:\CHI\ITU-R\CONF-R\CMR19\000\011ADD14ADD02V2C.DOCX</w:t>
    </w:r>
    <w:r>
      <w:fldChar w:fldCharType="end"/>
    </w:r>
    <w:r w:rsidR="00E20098">
      <w:t xml:space="preserve"> </w:t>
    </w:r>
    <w:r w:rsidR="00E20098">
      <w:rPr>
        <w:rFonts w:hint="eastAsia"/>
        <w:lang w:eastAsia="zh-CN"/>
      </w:rPr>
      <w:t>(</w:t>
    </w:r>
    <w:r w:rsidR="00E20098">
      <w:rPr>
        <w:lang w:eastAsia="zh-CN"/>
      </w:rPr>
      <w:t>460792)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BA92" w14:textId="77777777" w:rsidR="00B6115E" w:rsidRDefault="00B6115E">
      <w:r>
        <w:t>____________________</w:t>
      </w:r>
    </w:p>
  </w:footnote>
  <w:footnote w:type="continuationSeparator" w:id="0">
    <w:p w14:paraId="52F6024F" w14:textId="77777777" w:rsidR="00B6115E" w:rsidRDefault="00B6115E">
      <w:r>
        <w:continuationSeparator/>
      </w:r>
    </w:p>
  </w:footnote>
  <w:footnote w:id="1">
    <w:p w14:paraId="148D37CE" w14:textId="44A4693D" w:rsidR="00E20098" w:rsidRPr="008C73AA" w:rsidRDefault="00E20098" w:rsidP="006B422B">
      <w:pPr>
        <w:pStyle w:val="FootnoteReferenc"/>
        <w:rPr>
          <w:lang w:eastAsia="zh-CN"/>
        </w:rPr>
      </w:pPr>
      <w:r w:rsidRPr="008C73AA">
        <w:rPr>
          <w:rStyle w:val="FootnoteReference"/>
          <w:sz w:val="22"/>
        </w:rPr>
        <w:footnoteRef/>
      </w:r>
      <w:r w:rsidRPr="008C73AA">
        <w:rPr>
          <w:lang w:eastAsia="zh-CN"/>
        </w:rPr>
        <w:t xml:space="preserve"> </w:t>
      </w:r>
      <w:r w:rsidR="0076466D">
        <w:rPr>
          <w:rFonts w:hint="eastAsia"/>
          <w:color w:val="000000"/>
          <w:shd w:val="clear" w:color="auto" w:fill="FFFFFF"/>
          <w:lang w:eastAsia="zh-CN"/>
        </w:rPr>
        <w:t>注</w:t>
      </w:r>
      <w:r w:rsidR="006B422B">
        <w:rPr>
          <w:rFonts w:hint="eastAsia"/>
          <w:color w:val="000000"/>
          <w:shd w:val="clear" w:color="auto" w:fill="FFFFFF"/>
          <w:lang w:eastAsia="zh-CN"/>
        </w:rPr>
        <w:t>：</w:t>
      </w:r>
      <w:r w:rsidRPr="008C73AA">
        <w:rPr>
          <w:color w:val="000000"/>
          <w:shd w:val="clear" w:color="auto" w:fill="FFFFFF"/>
          <w:lang w:eastAsia="zh-CN"/>
        </w:rPr>
        <w:t>CITEL</w:t>
      </w:r>
      <w:r w:rsidR="0076466D">
        <w:rPr>
          <w:rFonts w:hint="eastAsia"/>
          <w:color w:val="000000"/>
          <w:shd w:val="clear" w:color="auto" w:fill="FFFFFF"/>
          <w:lang w:eastAsia="zh-CN"/>
        </w:rPr>
        <w:t>一家主管部门曾支持为</w:t>
      </w:r>
      <w:r w:rsidR="0076466D">
        <w:rPr>
          <w:rFonts w:hint="eastAsia"/>
          <w:color w:val="000000"/>
          <w:shd w:val="clear" w:color="auto" w:fill="FFFFFF"/>
          <w:lang w:eastAsia="zh-CN"/>
        </w:rPr>
        <w:t>HAPS</w:t>
      </w:r>
      <w:r w:rsidR="0076466D">
        <w:rPr>
          <w:rFonts w:hint="eastAsia"/>
          <w:color w:val="000000"/>
          <w:shd w:val="clear" w:color="auto" w:fill="FFFFFF"/>
          <w:lang w:eastAsia="zh-CN"/>
        </w:rPr>
        <w:t>确定不同的频谱，但支持本决议中的规则规定。</w:t>
      </w:r>
    </w:p>
    <w:p w14:paraId="08A29688" w14:textId="77777777" w:rsidR="00E20098" w:rsidRDefault="00E20098" w:rsidP="00E20098">
      <w:pPr>
        <w:pStyle w:val="FootnoteText"/>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545F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E349F">
      <w:rPr>
        <w:rStyle w:val="PageNumber"/>
        <w:noProof/>
      </w:rPr>
      <w:t>6</w:t>
    </w:r>
    <w:r>
      <w:rPr>
        <w:rStyle w:val="PageNumber"/>
      </w:rPr>
      <w:fldChar w:fldCharType="end"/>
    </w:r>
  </w:p>
  <w:p w14:paraId="326A35C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11(Add.14</w:t>
    </w:r>
    <w:proofErr w:type="gramStart"/>
    <w:r w:rsidR="00C929E0">
      <w:t>)(</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0B2F"/>
    <w:rsid w:val="000C0212"/>
    <w:rsid w:val="000C09BA"/>
    <w:rsid w:val="000C1F1E"/>
    <w:rsid w:val="000C6AA7"/>
    <w:rsid w:val="000D0F19"/>
    <w:rsid w:val="000E26F6"/>
    <w:rsid w:val="00106535"/>
    <w:rsid w:val="00123C07"/>
    <w:rsid w:val="00166859"/>
    <w:rsid w:val="001765EC"/>
    <w:rsid w:val="001853E8"/>
    <w:rsid w:val="001A4E73"/>
    <w:rsid w:val="001B6360"/>
    <w:rsid w:val="001E349F"/>
    <w:rsid w:val="001F2E1E"/>
    <w:rsid w:val="001F4EA6"/>
    <w:rsid w:val="001F527B"/>
    <w:rsid w:val="001F69DE"/>
    <w:rsid w:val="00214959"/>
    <w:rsid w:val="0022272C"/>
    <w:rsid w:val="002260A6"/>
    <w:rsid w:val="0023592E"/>
    <w:rsid w:val="00246AAE"/>
    <w:rsid w:val="002742B3"/>
    <w:rsid w:val="002A4C9C"/>
    <w:rsid w:val="002B509B"/>
    <w:rsid w:val="002E2A59"/>
    <w:rsid w:val="002E4507"/>
    <w:rsid w:val="00305254"/>
    <w:rsid w:val="003169D2"/>
    <w:rsid w:val="00330EEF"/>
    <w:rsid w:val="003704FE"/>
    <w:rsid w:val="003B4BEF"/>
    <w:rsid w:val="003B6399"/>
    <w:rsid w:val="003C6B45"/>
    <w:rsid w:val="003E48E2"/>
    <w:rsid w:val="003E5931"/>
    <w:rsid w:val="0041282E"/>
    <w:rsid w:val="00437869"/>
    <w:rsid w:val="00465A34"/>
    <w:rsid w:val="00480178"/>
    <w:rsid w:val="004B4C76"/>
    <w:rsid w:val="004C4554"/>
    <w:rsid w:val="004D2DEC"/>
    <w:rsid w:val="004F2BE6"/>
    <w:rsid w:val="0050300E"/>
    <w:rsid w:val="00527E8A"/>
    <w:rsid w:val="00542E85"/>
    <w:rsid w:val="00545886"/>
    <w:rsid w:val="00562479"/>
    <w:rsid w:val="00576849"/>
    <w:rsid w:val="005908E7"/>
    <w:rsid w:val="005A0ACB"/>
    <w:rsid w:val="005C60EC"/>
    <w:rsid w:val="005E08D2"/>
    <w:rsid w:val="005E7FD8"/>
    <w:rsid w:val="005F74B1"/>
    <w:rsid w:val="00622560"/>
    <w:rsid w:val="00644391"/>
    <w:rsid w:val="00647712"/>
    <w:rsid w:val="00662E12"/>
    <w:rsid w:val="00691142"/>
    <w:rsid w:val="006B422B"/>
    <w:rsid w:val="006B67CE"/>
    <w:rsid w:val="006C38ED"/>
    <w:rsid w:val="006E6182"/>
    <w:rsid w:val="006E6997"/>
    <w:rsid w:val="006F3C60"/>
    <w:rsid w:val="00736415"/>
    <w:rsid w:val="00756FE9"/>
    <w:rsid w:val="0076466D"/>
    <w:rsid w:val="00770D2A"/>
    <w:rsid w:val="00785C39"/>
    <w:rsid w:val="007864F6"/>
    <w:rsid w:val="0079568B"/>
    <w:rsid w:val="007B7C4B"/>
    <w:rsid w:val="007F0FC5"/>
    <w:rsid w:val="007F5C36"/>
    <w:rsid w:val="008047DB"/>
    <w:rsid w:val="00810D7E"/>
    <w:rsid w:val="008129A9"/>
    <w:rsid w:val="008221A4"/>
    <w:rsid w:val="00824BD6"/>
    <w:rsid w:val="008271AB"/>
    <w:rsid w:val="0083672D"/>
    <w:rsid w:val="00844734"/>
    <w:rsid w:val="00865DFB"/>
    <w:rsid w:val="00896A79"/>
    <w:rsid w:val="008A7416"/>
    <w:rsid w:val="008B6852"/>
    <w:rsid w:val="008C26FF"/>
    <w:rsid w:val="008D1D14"/>
    <w:rsid w:val="008D6D9C"/>
    <w:rsid w:val="008E1785"/>
    <w:rsid w:val="008E6859"/>
    <w:rsid w:val="008E7127"/>
    <w:rsid w:val="008E7C8E"/>
    <w:rsid w:val="008F425B"/>
    <w:rsid w:val="00912959"/>
    <w:rsid w:val="009632D3"/>
    <w:rsid w:val="009657F9"/>
    <w:rsid w:val="009771B7"/>
    <w:rsid w:val="0099525B"/>
    <w:rsid w:val="009A7D2C"/>
    <w:rsid w:val="009C72B7"/>
    <w:rsid w:val="00A0052C"/>
    <w:rsid w:val="00A26625"/>
    <w:rsid w:val="00A31B14"/>
    <w:rsid w:val="00A323DC"/>
    <w:rsid w:val="00A466E6"/>
    <w:rsid w:val="00A815BE"/>
    <w:rsid w:val="00A90D87"/>
    <w:rsid w:val="00A93295"/>
    <w:rsid w:val="00AA5DA1"/>
    <w:rsid w:val="00AC2C94"/>
    <w:rsid w:val="00AE369F"/>
    <w:rsid w:val="00B026CB"/>
    <w:rsid w:val="00B50377"/>
    <w:rsid w:val="00B6115E"/>
    <w:rsid w:val="00B665E6"/>
    <w:rsid w:val="00B711CC"/>
    <w:rsid w:val="00B851D4"/>
    <w:rsid w:val="00B868FC"/>
    <w:rsid w:val="00B95072"/>
    <w:rsid w:val="00BB26CD"/>
    <w:rsid w:val="00C07239"/>
    <w:rsid w:val="00C364B1"/>
    <w:rsid w:val="00C47D87"/>
    <w:rsid w:val="00C551CC"/>
    <w:rsid w:val="00C627F9"/>
    <w:rsid w:val="00C6584D"/>
    <w:rsid w:val="00C929E0"/>
    <w:rsid w:val="00CB4E5A"/>
    <w:rsid w:val="00CC73D7"/>
    <w:rsid w:val="00CF0AD7"/>
    <w:rsid w:val="00CF0BE1"/>
    <w:rsid w:val="00CF7C2B"/>
    <w:rsid w:val="00D07600"/>
    <w:rsid w:val="00D15D89"/>
    <w:rsid w:val="00D52A14"/>
    <w:rsid w:val="00D5451C"/>
    <w:rsid w:val="00D6206A"/>
    <w:rsid w:val="00D74599"/>
    <w:rsid w:val="00DA0469"/>
    <w:rsid w:val="00DD13B7"/>
    <w:rsid w:val="00DF3B0C"/>
    <w:rsid w:val="00E14984"/>
    <w:rsid w:val="00E20098"/>
    <w:rsid w:val="00E22A25"/>
    <w:rsid w:val="00E35528"/>
    <w:rsid w:val="00E560F1"/>
    <w:rsid w:val="00E92319"/>
    <w:rsid w:val="00EA0EA9"/>
    <w:rsid w:val="00F837F4"/>
    <w:rsid w:val="00FC59C4"/>
    <w:rsid w:val="00FD5E6A"/>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B73C22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9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uiPriority w:val="99"/>
    <w:qFormat/>
    <w:rsid w:val="00B026CB"/>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Headingb1">
    <w:name w:val="Heading b"/>
    <w:basedOn w:val="Heading3"/>
    <w:rsid w:val="00666FA1"/>
    <w:pPr>
      <w:tabs>
        <w:tab w:val="clear" w:pos="2268"/>
        <w:tab w:val="left" w:pos="1134"/>
      </w:tabs>
      <w:spacing w:before="400"/>
      <w:ind w:left="0" w:firstLine="0"/>
      <w:jc w:val="both"/>
      <w:outlineLvl w:val="9"/>
    </w:pPr>
    <w:rPr>
      <w:rFonts w:eastAsia="Times New Roman"/>
    </w:rPr>
  </w:style>
  <w:style w:type="character" w:styleId="Hyperlink">
    <w:name w:val="Hyperlink"/>
    <w:basedOn w:val="DefaultParagraphFont"/>
    <w:unhideWhenUsed/>
    <w:rsid w:val="00E20098"/>
    <w:rPr>
      <w:color w:val="0000FF" w:themeColor="hyperlink"/>
      <w:u w:val="single"/>
    </w:rPr>
  </w:style>
  <w:style w:type="character" w:customStyle="1" w:styleId="FooterChar">
    <w:name w:val="Footer Char"/>
    <w:basedOn w:val="DefaultParagraphFont"/>
    <w:link w:val="Footer"/>
    <w:rsid w:val="00E20098"/>
    <w:rPr>
      <w:rFonts w:ascii="Times New Roman" w:hAnsi="Times New Roman"/>
      <w:caps/>
      <w:noProof/>
      <w:sz w:val="16"/>
      <w:lang w:val="en-GB" w:eastAsia="en-US"/>
    </w:r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 Char"/>
    <w:basedOn w:val="DefaultParagraphFont"/>
    <w:link w:val="FootnoteText"/>
    <w:qFormat/>
    <w:rsid w:val="00E20098"/>
    <w:rPr>
      <w:rFonts w:ascii="Times New Roman" w:hAnsi="Times New Roman"/>
      <w:sz w:val="22"/>
      <w:lang w:val="en-GB" w:eastAsia="en-US"/>
    </w:rPr>
  </w:style>
  <w:style w:type="character" w:styleId="FollowedHyperlink">
    <w:name w:val="FollowedHyperlink"/>
    <w:basedOn w:val="DefaultParagraphFont"/>
    <w:semiHidden/>
    <w:unhideWhenUsed/>
    <w:rsid w:val="00E35528"/>
    <w:rPr>
      <w:color w:val="800080" w:themeColor="followedHyperlink"/>
      <w:u w:val="single"/>
    </w:rPr>
  </w:style>
  <w:style w:type="character" w:customStyle="1" w:styleId="TableTextS5Char">
    <w:name w:val="Table_TextS5 Char"/>
    <w:link w:val="TableTextS5"/>
    <w:rsid w:val="00B665E6"/>
    <w:rPr>
      <w:rFonts w:ascii="Times New Roman" w:hAnsi="Times New Roman"/>
      <w:lang w:val="en-GB" w:eastAsia="en-US"/>
    </w:rPr>
  </w:style>
  <w:style w:type="paragraph" w:customStyle="1" w:styleId="FootnoteReferenc">
    <w:name w:val="Footnote Referenc"/>
    <w:basedOn w:val="Normal"/>
    <w:rsid w:val="006B42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c8a192-d280-4fdf-9044-c28fe617b113" targetNamespace="http://schemas.microsoft.com/office/2006/metadata/properties" ma:root="true" ma:fieldsID="d41af5c836d734370eb92e7ee5f83852" ns2:_="" ns3:_="">
    <xsd:import namespace="996b2e75-67fd-4955-a3b0-5ab9934cb50b"/>
    <xsd:import namespace="74c8a192-d280-4fdf-9044-c28fe617b1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c8a192-d280-4fdf-9044-c28fe617b1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4c8a192-d280-4fdf-9044-c28fe617b113">DPM</DPM_x0020_Author>
    <DPM_x0020_File_x0020_name xmlns="74c8a192-d280-4fdf-9044-c28fe617b113">R16-WRC19-C-0011!A14-A2!MSW-C</DPM_x0020_File_x0020_name>
    <DPM_x0020_Version xmlns="74c8a192-d280-4fdf-9044-c28fe617b113">DPM_2019.08.19.01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c8a192-d280-4fdf-9044-c28fe617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8a192-d280-4fdf-9044-c28fe617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3296</Words>
  <Characters>2353</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R16-WRC19-C-0011!A14-A2!MSW-C</vt:lpstr>
    </vt:vector>
  </TitlesOfParts>
  <Manager>General Secretariat - Pool</Manager>
  <Company>International Telecommunication Union (ITU)</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R16-WRC19-C-0011!A14-A2!MSW-C</dc:title>
  <dc:subject>World Radiocommunication Conference - 2019</dc:subject>
  <dc:creator>Documents Proposals Manager (DPM)</dc:creator>
  <cp:keywords>DPM_v2019.9.18.2_prod</cp:keywords>
  <dc:description/>
  <cp:lastModifiedBy>Liu, Jing</cp:lastModifiedBy>
  <cp:revision>11</cp:revision>
  <cp:lastPrinted>2006-07-03T06:56:00Z</cp:lastPrinted>
  <dcterms:created xsi:type="dcterms:W3CDTF">2019-10-04T07:54:00Z</dcterms:created>
  <dcterms:modified xsi:type="dcterms:W3CDTF">2019-10-04T13:08:00Z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