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107E5BA1" w14:textId="77777777" w:rsidTr="007F6794">
        <w:trPr>
          <w:cantSplit/>
        </w:trPr>
        <w:tc>
          <w:tcPr>
            <w:tcW w:w="6804" w:type="dxa"/>
          </w:tcPr>
          <w:p w14:paraId="5FDBB1E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0A44E7D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4C6D8670" wp14:editId="20CB50F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4ECB7C5" w14:textId="77777777" w:rsidTr="007F6794">
        <w:trPr>
          <w:cantSplit/>
        </w:trPr>
        <w:tc>
          <w:tcPr>
            <w:tcW w:w="6804" w:type="dxa"/>
            <w:tcBorders>
              <w:bottom w:val="single" w:sz="12" w:space="0" w:color="auto"/>
            </w:tcBorders>
          </w:tcPr>
          <w:p w14:paraId="5A8DD806"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0EA5424A" w14:textId="77777777" w:rsidR="00622560" w:rsidRPr="00622560" w:rsidRDefault="00622560" w:rsidP="00622560">
            <w:pPr>
              <w:spacing w:before="0" w:line="240" w:lineRule="atLeast"/>
              <w:rPr>
                <w:rFonts w:ascii="Verdana" w:hAnsi="Verdana"/>
                <w:sz w:val="20"/>
                <w:szCs w:val="24"/>
              </w:rPr>
            </w:pPr>
          </w:p>
        </w:tc>
      </w:tr>
      <w:tr w:rsidR="00622560" w:rsidRPr="00C324A8" w14:paraId="15FA0F14" w14:textId="77777777" w:rsidTr="007F6794">
        <w:trPr>
          <w:cantSplit/>
        </w:trPr>
        <w:tc>
          <w:tcPr>
            <w:tcW w:w="6804" w:type="dxa"/>
            <w:tcBorders>
              <w:top w:val="single" w:sz="12" w:space="0" w:color="auto"/>
            </w:tcBorders>
          </w:tcPr>
          <w:p w14:paraId="3852E4D2"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5F2127A0" w14:textId="77777777" w:rsidR="00622560" w:rsidRPr="00CB4E5A" w:rsidRDefault="00622560" w:rsidP="001B6360">
            <w:pPr>
              <w:spacing w:line="240" w:lineRule="atLeast"/>
              <w:rPr>
                <w:rFonts w:ascii="Verdana" w:hAnsi="Verdana"/>
                <w:b/>
                <w:bCs/>
                <w:sz w:val="20"/>
              </w:rPr>
            </w:pPr>
          </w:p>
        </w:tc>
      </w:tr>
      <w:tr w:rsidR="00622560" w:rsidRPr="00C324A8" w14:paraId="11EC8A06" w14:textId="77777777" w:rsidTr="007F6794">
        <w:trPr>
          <w:cantSplit/>
          <w:trHeight w:val="23"/>
        </w:trPr>
        <w:tc>
          <w:tcPr>
            <w:tcW w:w="6804" w:type="dxa"/>
          </w:tcPr>
          <w:p w14:paraId="35211F9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52C6064D"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w:t>
            </w:r>
            <w:proofErr w:type="gramStart"/>
            <w:r>
              <w:rPr>
                <w:rFonts w:ascii="Verdana" w:hAnsi="Verdana"/>
                <w:b/>
                <w:sz w:val="20"/>
              </w:rPr>
              <w:t>19)(</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925FF94" w14:textId="77777777" w:rsidTr="007F6794">
        <w:trPr>
          <w:cantSplit/>
          <w:trHeight w:val="23"/>
        </w:trPr>
        <w:tc>
          <w:tcPr>
            <w:tcW w:w="6804" w:type="dxa"/>
          </w:tcPr>
          <w:p w14:paraId="3A77B7AF" w14:textId="77777777" w:rsidR="008221A4" w:rsidRPr="00C324A8" w:rsidRDefault="008221A4" w:rsidP="00A466E6">
            <w:pPr>
              <w:spacing w:before="0"/>
              <w:rPr>
                <w:rFonts w:ascii="Verdana" w:hAnsi="Verdana"/>
                <w:b/>
                <w:smallCaps/>
                <w:sz w:val="20"/>
              </w:rPr>
            </w:pPr>
          </w:p>
        </w:tc>
        <w:tc>
          <w:tcPr>
            <w:tcW w:w="3227" w:type="dxa"/>
          </w:tcPr>
          <w:p w14:paraId="1DCE948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14:paraId="2308357F" w14:textId="77777777" w:rsidTr="007F6794">
        <w:trPr>
          <w:cantSplit/>
          <w:trHeight w:val="23"/>
        </w:trPr>
        <w:tc>
          <w:tcPr>
            <w:tcW w:w="6804" w:type="dxa"/>
          </w:tcPr>
          <w:p w14:paraId="61CA8B22" w14:textId="77777777" w:rsidR="008221A4" w:rsidRPr="00CB4E5A" w:rsidRDefault="008221A4" w:rsidP="00A466E6">
            <w:pPr>
              <w:spacing w:before="0"/>
              <w:rPr>
                <w:rFonts w:ascii="Verdana" w:hAnsi="Verdana"/>
                <w:b/>
                <w:bCs/>
                <w:sz w:val="20"/>
              </w:rPr>
            </w:pPr>
          </w:p>
        </w:tc>
        <w:tc>
          <w:tcPr>
            <w:tcW w:w="3227" w:type="dxa"/>
          </w:tcPr>
          <w:p w14:paraId="3248844C" w14:textId="1CE6656F"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r w:rsidR="00B67BBD" w:rsidRPr="00B67BBD">
              <w:rPr>
                <w:rFonts w:ascii="Verdana" w:hAnsi="Verdana"/>
                <w:b/>
                <w:bCs/>
                <w:sz w:val="20"/>
              </w:rPr>
              <w:t>/</w:t>
            </w:r>
            <w:proofErr w:type="spellStart"/>
            <w:r w:rsidR="00B67BBD" w:rsidRPr="00B67BBD">
              <w:rPr>
                <w:rFonts w:ascii="Verdana" w:hAnsi="Verdana" w:hint="eastAsia"/>
                <w:b/>
                <w:bCs/>
                <w:sz w:val="20"/>
              </w:rPr>
              <w:t>西班牙文</w:t>
            </w:r>
            <w:proofErr w:type="spellEnd"/>
          </w:p>
        </w:tc>
      </w:tr>
      <w:tr w:rsidR="008221A4" w:rsidRPr="00C324A8" w14:paraId="4A6C9D43" w14:textId="77777777" w:rsidTr="00D2362A">
        <w:trPr>
          <w:cantSplit/>
          <w:trHeight w:val="23"/>
        </w:trPr>
        <w:tc>
          <w:tcPr>
            <w:tcW w:w="10031" w:type="dxa"/>
            <w:gridSpan w:val="2"/>
          </w:tcPr>
          <w:p w14:paraId="0CF91378" w14:textId="77777777" w:rsidR="008221A4" w:rsidRDefault="008221A4" w:rsidP="008221A4">
            <w:pPr>
              <w:spacing w:before="0" w:line="240" w:lineRule="atLeast"/>
              <w:rPr>
                <w:rFonts w:ascii="Verdana" w:hAnsi="Verdana"/>
                <w:b/>
                <w:bCs/>
                <w:sz w:val="20"/>
              </w:rPr>
            </w:pPr>
          </w:p>
        </w:tc>
      </w:tr>
      <w:tr w:rsidR="008221A4" w14:paraId="1BB76083" w14:textId="77777777">
        <w:trPr>
          <w:cantSplit/>
        </w:trPr>
        <w:tc>
          <w:tcPr>
            <w:tcW w:w="10031" w:type="dxa"/>
            <w:gridSpan w:val="2"/>
          </w:tcPr>
          <w:p w14:paraId="43D9F5CC"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0AECD4D2" w14:textId="77777777">
        <w:trPr>
          <w:cantSplit/>
        </w:trPr>
        <w:tc>
          <w:tcPr>
            <w:tcW w:w="10031" w:type="dxa"/>
            <w:gridSpan w:val="2"/>
          </w:tcPr>
          <w:p w14:paraId="64FE4D6A" w14:textId="01519621" w:rsidR="008221A4" w:rsidRDefault="00AB0A16" w:rsidP="008221A4">
            <w:pPr>
              <w:pStyle w:val="Title1"/>
            </w:pPr>
            <w:bookmarkStart w:id="4" w:name="dtitle1" w:colFirst="0" w:colLast="0"/>
            <w:bookmarkEnd w:id="3"/>
            <w:proofErr w:type="spellStart"/>
            <w:r w:rsidRPr="00AB0A16">
              <w:rPr>
                <w:rFonts w:hint="eastAsia"/>
              </w:rPr>
              <w:t>关于</w:t>
            </w:r>
            <w:r>
              <w:rPr>
                <w:rFonts w:hint="eastAsia"/>
              </w:rPr>
              <w:t>大会</w:t>
            </w:r>
            <w:r w:rsidRPr="00AB0A16">
              <w:rPr>
                <w:rFonts w:hint="eastAsia"/>
              </w:rPr>
              <w:t>工作的建议</w:t>
            </w:r>
            <w:proofErr w:type="spellEnd"/>
          </w:p>
        </w:tc>
      </w:tr>
      <w:tr w:rsidR="008221A4" w14:paraId="217E5ED5" w14:textId="77777777">
        <w:trPr>
          <w:cantSplit/>
        </w:trPr>
        <w:tc>
          <w:tcPr>
            <w:tcW w:w="10031" w:type="dxa"/>
            <w:gridSpan w:val="2"/>
          </w:tcPr>
          <w:p w14:paraId="3AAD32B0" w14:textId="77777777" w:rsidR="008221A4" w:rsidRDefault="008221A4" w:rsidP="008221A4">
            <w:pPr>
              <w:pStyle w:val="Title2"/>
            </w:pPr>
            <w:bookmarkStart w:id="5" w:name="dtitle2" w:colFirst="0" w:colLast="0"/>
            <w:bookmarkEnd w:id="4"/>
          </w:p>
        </w:tc>
      </w:tr>
      <w:tr w:rsidR="008221A4" w14:paraId="580C8256" w14:textId="77777777">
        <w:trPr>
          <w:cantSplit/>
        </w:trPr>
        <w:tc>
          <w:tcPr>
            <w:tcW w:w="10031" w:type="dxa"/>
            <w:gridSpan w:val="2"/>
          </w:tcPr>
          <w:p w14:paraId="0808E381" w14:textId="77777777" w:rsidR="008221A4" w:rsidRDefault="008221A4" w:rsidP="008221A4">
            <w:pPr>
              <w:pStyle w:val="Agendaitem"/>
            </w:pPr>
            <w:bookmarkStart w:id="6" w:name="dtitle3" w:colFirst="0" w:colLast="0"/>
            <w:bookmarkEnd w:id="5"/>
            <w:r w:rsidRPr="000273B7">
              <w:t>议项</w:t>
            </w:r>
            <w:r w:rsidRPr="000273B7">
              <w:t>7(A)</w:t>
            </w:r>
          </w:p>
        </w:tc>
      </w:tr>
    </w:tbl>
    <w:bookmarkEnd w:id="6"/>
    <w:p w14:paraId="72F0F91A" w14:textId="77777777" w:rsidR="00D2362A" w:rsidRPr="00331A64" w:rsidRDefault="00D2362A" w:rsidP="00D2362A">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21914ED0" w14:textId="77777777" w:rsidR="00D2362A" w:rsidRPr="008F1B12" w:rsidRDefault="00D2362A" w:rsidP="00D2362A">
      <w:pPr>
        <w:rPr>
          <w:lang w:eastAsia="zh-CN"/>
        </w:rPr>
      </w:pPr>
      <w:r>
        <w:rPr>
          <w:lang w:val="en-US" w:eastAsia="zh-CN"/>
        </w:rPr>
        <w:t>7(A)</w:t>
      </w:r>
      <w:r w:rsidRPr="00656311">
        <w:rPr>
          <w:lang w:val="en-US" w:eastAsia="zh-CN"/>
        </w:rPr>
        <w:tab/>
      </w:r>
      <w:r w:rsidRPr="00EA5110">
        <w:rPr>
          <w:rFonts w:hint="eastAsia"/>
          <w:szCs w:val="24"/>
          <w:lang w:eastAsia="zh-CN"/>
        </w:rPr>
        <w:t>问题</w:t>
      </w:r>
      <w:r w:rsidRPr="00EA5110">
        <w:rPr>
          <w:rFonts w:hint="eastAsia"/>
          <w:szCs w:val="24"/>
          <w:lang w:eastAsia="zh-CN"/>
        </w:rPr>
        <w:t xml:space="preserve">A </w:t>
      </w:r>
      <w:r w:rsidRPr="00EA5110">
        <w:rPr>
          <w:rFonts w:hint="eastAsia"/>
          <w:szCs w:val="24"/>
          <w:lang w:eastAsia="zh-CN"/>
        </w:rPr>
        <w:t>–</w:t>
      </w:r>
      <w:r w:rsidRPr="00EA5110">
        <w:rPr>
          <w:rFonts w:hint="eastAsia"/>
          <w:szCs w:val="24"/>
          <w:lang w:eastAsia="zh-CN"/>
        </w:rPr>
        <w:t xml:space="preserve"> </w:t>
      </w:r>
      <w:r w:rsidRPr="00EA5110">
        <w:rPr>
          <w:rFonts w:hint="eastAsia"/>
          <w:szCs w:val="24"/>
          <w:lang w:eastAsia="zh-CN"/>
        </w:rPr>
        <w:t>所有非静止卫星系统频率指配的投入使用，以及对特定频段和业务内非对地静止卫星系统采用的分阶段部署方式的考虑</w:t>
      </w:r>
    </w:p>
    <w:p w14:paraId="1DCAD974" w14:textId="2171458B" w:rsidR="002006C4" w:rsidRPr="00924F27" w:rsidRDefault="002006C4" w:rsidP="002006C4">
      <w:pPr>
        <w:pStyle w:val="Headingb"/>
        <w:rPr>
          <w:lang w:eastAsia="zh-CN"/>
        </w:rPr>
      </w:pPr>
      <w:r w:rsidRPr="00EF17ED">
        <w:rPr>
          <w:rFonts w:hint="eastAsia"/>
          <w:lang w:val="en-US" w:eastAsia="zh-CN"/>
        </w:rPr>
        <w:t>背景</w:t>
      </w:r>
    </w:p>
    <w:p w14:paraId="0A050B10" w14:textId="72C74E99" w:rsidR="002006C4" w:rsidRPr="006837A9" w:rsidRDefault="002006C4" w:rsidP="00241BD6">
      <w:pPr>
        <w:ind w:firstLineChars="200" w:firstLine="480"/>
        <w:rPr>
          <w:lang w:val="en-US" w:eastAsia="zh-CN"/>
        </w:rPr>
      </w:pPr>
      <w:r w:rsidRPr="00EF17ED">
        <w:rPr>
          <w:rFonts w:hint="eastAsia"/>
          <w:lang w:val="en-US" w:eastAsia="zh-CN"/>
        </w:rPr>
        <w:t>WRC-12</w:t>
      </w:r>
      <w:r w:rsidRPr="00EF17ED">
        <w:rPr>
          <w:rFonts w:hint="eastAsia"/>
          <w:lang w:val="en-US" w:eastAsia="zh-CN"/>
        </w:rPr>
        <w:t>和</w:t>
      </w:r>
      <w:r w:rsidRPr="00EF17ED">
        <w:rPr>
          <w:rFonts w:hint="eastAsia"/>
          <w:lang w:val="en-US" w:eastAsia="zh-CN"/>
        </w:rPr>
        <w:t>WRC-15</w:t>
      </w:r>
      <w:r w:rsidRPr="00EF17ED">
        <w:rPr>
          <w:rFonts w:hint="eastAsia"/>
          <w:lang w:val="en-US" w:eastAsia="zh-CN"/>
        </w:rPr>
        <w:t>在《无线电规则》中通过了一系列具体规定，包括第</w:t>
      </w:r>
      <w:r w:rsidRPr="00EF17ED">
        <w:rPr>
          <w:b/>
          <w:bCs/>
          <w:lang w:val="en-US" w:eastAsia="zh-CN"/>
        </w:rPr>
        <w:t>11.44B</w:t>
      </w:r>
      <w:r w:rsidRPr="00EF17ED">
        <w:rPr>
          <w:rFonts w:hint="eastAsia"/>
          <w:bCs/>
          <w:lang w:val="en-US" w:eastAsia="zh-CN"/>
        </w:rPr>
        <w:t>款</w:t>
      </w:r>
      <w:r w:rsidRPr="00EF17ED">
        <w:rPr>
          <w:rFonts w:hint="eastAsia"/>
          <w:lang w:val="en-US" w:eastAsia="zh-CN"/>
        </w:rPr>
        <w:t>，其中澄清了地球静止轨道卫星网络空间电台</w:t>
      </w:r>
      <w:r w:rsidRPr="00EF17ED">
        <w:rPr>
          <w:lang w:val="en-US" w:eastAsia="zh-CN"/>
        </w:rPr>
        <w:t>频率指配</w:t>
      </w:r>
      <w:r w:rsidRPr="00EF17ED">
        <w:rPr>
          <w:rFonts w:hint="eastAsia"/>
          <w:lang w:val="en-US" w:eastAsia="zh-CN"/>
        </w:rPr>
        <w:t>的投入使用（</w:t>
      </w:r>
      <w:r w:rsidRPr="00EF17ED">
        <w:rPr>
          <w:lang w:val="en-US" w:eastAsia="zh-CN"/>
        </w:rPr>
        <w:t>BIU</w:t>
      </w:r>
      <w:r w:rsidRPr="00EF17ED">
        <w:rPr>
          <w:rFonts w:hint="eastAsia"/>
          <w:lang w:val="en-US" w:eastAsia="zh-CN"/>
        </w:rPr>
        <w:t>）和恢复</w:t>
      </w:r>
      <w:r w:rsidRPr="00EF17ED">
        <w:rPr>
          <w:lang w:val="en-US" w:eastAsia="zh-CN"/>
        </w:rPr>
        <w:t>投入</w:t>
      </w:r>
      <w:r w:rsidRPr="00EF17ED">
        <w:rPr>
          <w:rFonts w:hint="eastAsia"/>
          <w:lang w:val="en-US" w:eastAsia="zh-CN"/>
        </w:rPr>
        <w:t>使用（</w:t>
      </w:r>
      <w:r w:rsidRPr="00EF17ED">
        <w:rPr>
          <w:lang w:val="en-US" w:eastAsia="zh-CN"/>
        </w:rPr>
        <w:t>BBIU</w:t>
      </w:r>
      <w:r w:rsidRPr="00EF17ED">
        <w:rPr>
          <w:rFonts w:hint="eastAsia"/>
          <w:lang w:val="en-US" w:eastAsia="zh-CN"/>
        </w:rPr>
        <w:t>）的要求。然而，《</w:t>
      </w:r>
      <w:r w:rsidRPr="00EF17ED">
        <w:rPr>
          <w:lang w:val="en-US" w:eastAsia="zh-CN"/>
        </w:rPr>
        <w:t>无线电规则》</w:t>
      </w:r>
      <w:r w:rsidR="00AB0A16">
        <w:rPr>
          <w:rFonts w:hint="eastAsia"/>
          <w:lang w:val="en-US" w:eastAsia="zh-CN"/>
        </w:rPr>
        <w:t>中没有专门</w:t>
      </w:r>
      <w:r w:rsidRPr="00EF17ED">
        <w:rPr>
          <w:rFonts w:hint="eastAsia"/>
          <w:lang w:val="en-US" w:eastAsia="zh-CN"/>
        </w:rPr>
        <w:t>针对非对地静止卫星轨道</w:t>
      </w:r>
      <w:r w:rsidR="00DE3414" w:rsidRPr="00EF17ED">
        <w:rPr>
          <w:rFonts w:hint="eastAsia"/>
          <w:lang w:val="en-US" w:eastAsia="zh-CN"/>
        </w:rPr>
        <w:t>（</w:t>
      </w:r>
      <w:r w:rsidR="00DE3414" w:rsidRPr="00EF17ED">
        <w:rPr>
          <w:lang w:eastAsia="zh-CN"/>
        </w:rPr>
        <w:t>non-GSO</w:t>
      </w:r>
      <w:r w:rsidR="00DE3414">
        <w:rPr>
          <w:lang w:eastAsia="zh-CN"/>
        </w:rPr>
        <w:t>）</w:t>
      </w:r>
      <w:r w:rsidRPr="00EF17ED">
        <w:rPr>
          <w:rFonts w:hint="eastAsia"/>
          <w:lang w:val="en-US" w:eastAsia="zh-CN"/>
        </w:rPr>
        <w:t>系统空间电台</w:t>
      </w:r>
      <w:r w:rsidRPr="00EF17ED">
        <w:rPr>
          <w:lang w:val="en-US" w:eastAsia="zh-CN"/>
        </w:rPr>
        <w:t>频率指配</w:t>
      </w:r>
      <w:r w:rsidRPr="00EF17ED">
        <w:rPr>
          <w:rFonts w:hint="eastAsia"/>
          <w:lang w:val="en-US" w:eastAsia="zh-CN"/>
        </w:rPr>
        <w:t>的</w:t>
      </w:r>
      <w:r w:rsidRPr="00EF17ED">
        <w:rPr>
          <w:rFonts w:hint="eastAsia"/>
          <w:lang w:val="en-US" w:eastAsia="zh-CN"/>
        </w:rPr>
        <w:t>BIU</w:t>
      </w:r>
      <w:r w:rsidRPr="00EF17ED">
        <w:rPr>
          <w:rFonts w:hint="eastAsia"/>
          <w:lang w:val="en-US" w:eastAsia="zh-CN"/>
        </w:rPr>
        <w:t>规定。基于</w:t>
      </w:r>
      <w:r w:rsidRPr="00EF17ED">
        <w:rPr>
          <w:lang w:val="en-US" w:eastAsia="zh-CN"/>
        </w:rPr>
        <w:t>此</w:t>
      </w:r>
      <w:r w:rsidRPr="00EF17ED">
        <w:rPr>
          <w:rFonts w:hint="eastAsia"/>
          <w:lang w:val="en-US" w:eastAsia="zh-CN"/>
        </w:rPr>
        <w:t>原因，为了完成非对地静止卫星轨道系统的频率指配的登记工作，无线电</w:t>
      </w:r>
      <w:r w:rsidRPr="00EF17ED">
        <w:rPr>
          <w:lang w:val="en-US" w:eastAsia="zh-CN"/>
        </w:rPr>
        <w:t>通信局</w:t>
      </w:r>
      <w:r w:rsidRPr="00EF17ED">
        <w:rPr>
          <w:rFonts w:hint="eastAsia"/>
          <w:lang w:val="en-US" w:eastAsia="zh-CN"/>
        </w:rPr>
        <w:t>的惯例是，当一颗卫星被部署到通知轨道面上并能够发射和</w:t>
      </w:r>
      <w:r w:rsidRPr="00EF17ED">
        <w:rPr>
          <w:rFonts w:hint="eastAsia"/>
          <w:lang w:val="en-US" w:eastAsia="zh-CN"/>
        </w:rPr>
        <w:t>/</w:t>
      </w:r>
      <w:r w:rsidRPr="00EF17ED">
        <w:rPr>
          <w:rFonts w:hint="eastAsia"/>
          <w:lang w:val="en-US" w:eastAsia="zh-CN"/>
        </w:rPr>
        <w:t>或接收这些频率指配时，宣布它们的</w:t>
      </w:r>
      <w:r w:rsidRPr="00EF17ED">
        <w:rPr>
          <w:rFonts w:hint="eastAsia"/>
          <w:lang w:val="en-US" w:eastAsia="zh-CN"/>
        </w:rPr>
        <w:t>BIU</w:t>
      </w:r>
      <w:r w:rsidRPr="00EF17ED">
        <w:rPr>
          <w:rFonts w:hint="eastAsia"/>
          <w:lang w:val="en-US" w:eastAsia="zh-CN"/>
        </w:rPr>
        <w:t>成功完成。这种做法</w:t>
      </w:r>
      <w:r w:rsidR="00AB0A16" w:rsidRPr="00EF17ED">
        <w:rPr>
          <w:rFonts w:hint="eastAsia"/>
          <w:lang w:val="en-US" w:eastAsia="zh-CN"/>
        </w:rPr>
        <w:t>已使用了若干年，反映在《</w:t>
      </w:r>
      <w:r w:rsidR="00AB0A16" w:rsidRPr="00EF17ED">
        <w:rPr>
          <w:lang w:val="en-US" w:eastAsia="zh-CN"/>
        </w:rPr>
        <w:t>程序</w:t>
      </w:r>
      <w:r w:rsidR="00AB0A16" w:rsidRPr="00EF17ED">
        <w:rPr>
          <w:rFonts w:hint="eastAsia"/>
          <w:lang w:val="en-US" w:eastAsia="zh-CN"/>
        </w:rPr>
        <w:t>规则》对</w:t>
      </w:r>
      <w:r w:rsidR="00AB0A16" w:rsidRPr="00EF17ED">
        <w:rPr>
          <w:lang w:val="en-US" w:eastAsia="zh-CN"/>
        </w:rPr>
        <w:t>第</w:t>
      </w:r>
      <w:r w:rsidR="00AB0A16" w:rsidRPr="00EF17ED">
        <w:rPr>
          <w:rFonts w:hint="eastAsia"/>
          <w:b/>
          <w:lang w:val="en-US" w:eastAsia="zh-CN"/>
        </w:rPr>
        <w:t>11.44</w:t>
      </w:r>
      <w:r w:rsidR="00AB0A16" w:rsidRPr="00EF17ED">
        <w:rPr>
          <w:rFonts w:hint="eastAsia"/>
          <w:lang w:val="en-US" w:eastAsia="zh-CN"/>
        </w:rPr>
        <w:t>款</w:t>
      </w:r>
      <w:r w:rsidR="00AB0A16" w:rsidRPr="00EF17ED">
        <w:rPr>
          <w:lang w:val="en-US" w:eastAsia="zh-CN"/>
        </w:rPr>
        <w:t>第</w:t>
      </w:r>
      <w:r w:rsidR="00AB0A16" w:rsidRPr="00EF17ED">
        <w:rPr>
          <w:rFonts w:hint="eastAsia"/>
          <w:lang w:val="en-US" w:eastAsia="zh-CN"/>
        </w:rPr>
        <w:t>2</w:t>
      </w:r>
      <w:r w:rsidR="00AB0A16" w:rsidRPr="00EF17ED">
        <w:rPr>
          <w:rFonts w:hint="eastAsia"/>
          <w:lang w:val="en-US" w:eastAsia="zh-CN"/>
        </w:rPr>
        <w:t>节</w:t>
      </w:r>
      <w:r w:rsidR="00AB0A16">
        <w:rPr>
          <w:rFonts w:hint="eastAsia"/>
          <w:lang w:val="en-US" w:eastAsia="zh-CN"/>
        </w:rPr>
        <w:t>中，</w:t>
      </w:r>
      <w:r w:rsidRPr="00EF17ED">
        <w:rPr>
          <w:rFonts w:hint="eastAsia"/>
          <w:lang w:val="en-US" w:eastAsia="zh-CN"/>
        </w:rPr>
        <w:t>它</w:t>
      </w:r>
      <w:r w:rsidRPr="00EF17ED">
        <w:rPr>
          <w:lang w:val="en-US" w:eastAsia="zh-CN"/>
        </w:rPr>
        <w:t>的使用与</w:t>
      </w:r>
      <w:r w:rsidRPr="00EF17ED">
        <w:rPr>
          <w:rFonts w:hint="eastAsia"/>
          <w:lang w:val="en-US" w:eastAsia="zh-CN"/>
        </w:rPr>
        <w:t>《无线电</w:t>
      </w:r>
      <w:r w:rsidRPr="00EF17ED">
        <w:rPr>
          <w:lang w:val="en-US" w:eastAsia="zh-CN"/>
        </w:rPr>
        <w:t>规则》第</w:t>
      </w:r>
      <w:r w:rsidRPr="00EF17ED">
        <w:rPr>
          <w:rFonts w:hint="eastAsia"/>
          <w:b/>
          <w:lang w:val="en-US" w:eastAsia="zh-CN"/>
        </w:rPr>
        <w:t>11.2</w:t>
      </w:r>
      <w:r w:rsidRPr="00EF17ED">
        <w:rPr>
          <w:rFonts w:hint="eastAsia"/>
          <w:lang w:val="en-US" w:eastAsia="zh-CN"/>
        </w:rPr>
        <w:t>款</w:t>
      </w:r>
      <w:r w:rsidRPr="00EF17ED">
        <w:rPr>
          <w:lang w:val="en-US" w:eastAsia="zh-CN"/>
        </w:rPr>
        <w:t>中</w:t>
      </w:r>
      <w:r w:rsidRPr="00EF17ED">
        <w:rPr>
          <w:rFonts w:hint="eastAsia"/>
          <w:lang w:val="en-US" w:eastAsia="zh-CN"/>
        </w:rPr>
        <w:t>提供的通知资料中卫星数量或轨道面数量无关。</w:t>
      </w:r>
    </w:p>
    <w:p w14:paraId="7E862912" w14:textId="26F756AB" w:rsidR="002006C4" w:rsidRPr="006837A9" w:rsidRDefault="00DE3414" w:rsidP="00241BD6">
      <w:pPr>
        <w:ind w:firstLineChars="200" w:firstLine="480"/>
        <w:rPr>
          <w:lang w:val="en-US" w:eastAsia="zh-CN"/>
        </w:rPr>
      </w:pPr>
      <w:r>
        <w:rPr>
          <w:lang w:val="en-US" w:eastAsia="zh-CN"/>
        </w:rPr>
        <w:t>在</w:t>
      </w:r>
      <w:r>
        <w:rPr>
          <w:rFonts w:hint="eastAsia"/>
          <w:lang w:val="en-US" w:eastAsia="zh-CN"/>
        </w:rPr>
        <w:t>2</w:t>
      </w:r>
      <w:r>
        <w:rPr>
          <w:lang w:val="en-US" w:eastAsia="zh-CN"/>
        </w:rPr>
        <w:t>015-2019</w:t>
      </w:r>
      <w:r>
        <w:rPr>
          <w:lang w:val="en-US" w:eastAsia="zh-CN"/>
        </w:rPr>
        <w:t>年研究期，</w:t>
      </w:r>
      <w:r w:rsidR="002006C4" w:rsidRPr="00EF17ED">
        <w:rPr>
          <w:lang w:val="en-US" w:eastAsia="zh-CN"/>
        </w:rPr>
        <w:t>ITU-R</w:t>
      </w:r>
      <w:r w:rsidR="002006C4" w:rsidRPr="00EF17ED">
        <w:rPr>
          <w:rFonts w:hint="eastAsia"/>
          <w:lang w:val="en-US" w:eastAsia="zh-CN"/>
        </w:rPr>
        <w:t>研究</w:t>
      </w:r>
      <w:r w:rsidR="002006C4" w:rsidRPr="00EF17ED">
        <w:rPr>
          <w:lang w:val="en-US" w:eastAsia="zh-CN"/>
        </w:rPr>
        <w:t>了</w:t>
      </w:r>
      <w:r w:rsidRPr="00EF17ED">
        <w:rPr>
          <w:lang w:eastAsia="zh-CN"/>
        </w:rPr>
        <w:t>non-GSO</w:t>
      </w:r>
      <w:r w:rsidR="002006C4" w:rsidRPr="00EF17ED">
        <w:rPr>
          <w:rFonts w:hint="eastAsia"/>
          <w:lang w:val="en-US" w:eastAsia="zh-CN"/>
        </w:rPr>
        <w:t>系统频率指配的投入使用，</w:t>
      </w:r>
      <w:r w:rsidR="002006C4" w:rsidRPr="00EF17ED">
        <w:rPr>
          <w:lang w:val="en-US" w:eastAsia="zh-CN"/>
        </w:rPr>
        <w:t>以及</w:t>
      </w:r>
      <w:r>
        <w:rPr>
          <w:rFonts w:hint="eastAsia"/>
          <w:lang w:val="en-US" w:eastAsia="zh-CN"/>
        </w:rPr>
        <w:t>在特定频段内多个多颗</w:t>
      </w:r>
      <w:r w:rsidR="002006C4" w:rsidRPr="00EF17ED">
        <w:rPr>
          <w:rFonts w:hint="eastAsia"/>
          <w:lang w:val="en-US" w:eastAsia="zh-CN"/>
        </w:rPr>
        <w:t>卫星星座组成的</w:t>
      </w:r>
      <w:r w:rsidRPr="00EF17ED">
        <w:rPr>
          <w:lang w:eastAsia="zh-CN"/>
        </w:rPr>
        <w:t>non-GSO</w:t>
      </w:r>
      <w:r w:rsidR="002006C4" w:rsidRPr="00EF17ED">
        <w:rPr>
          <w:rFonts w:hint="eastAsia"/>
          <w:lang w:val="en-US" w:eastAsia="zh-CN"/>
        </w:rPr>
        <w:t>系统</w:t>
      </w:r>
      <w:r>
        <w:rPr>
          <w:rFonts w:hint="eastAsia"/>
          <w:lang w:val="en-US" w:eastAsia="zh-CN"/>
        </w:rPr>
        <w:t>采用</w:t>
      </w:r>
      <w:r w:rsidR="002006C4" w:rsidRPr="00EF17ED">
        <w:rPr>
          <w:rFonts w:hint="eastAsia"/>
          <w:lang w:val="en-US" w:eastAsia="zh-CN"/>
        </w:rPr>
        <w:t>基于</w:t>
      </w:r>
      <w:r>
        <w:rPr>
          <w:lang w:val="en-US" w:eastAsia="zh-CN"/>
        </w:rPr>
        <w:t>里程碑</w:t>
      </w:r>
      <w:r w:rsidR="002006C4" w:rsidRPr="00EF17ED">
        <w:rPr>
          <w:lang w:val="en-US" w:eastAsia="zh-CN"/>
        </w:rPr>
        <w:t>方法</w:t>
      </w:r>
      <w:r w:rsidR="002006C4" w:rsidRPr="00EF17ED">
        <w:rPr>
          <w:rFonts w:hint="eastAsia"/>
          <w:lang w:val="en-US" w:eastAsia="zh-CN"/>
        </w:rPr>
        <w:t>的可</w:t>
      </w:r>
      <w:r w:rsidR="002006C4" w:rsidRPr="00EF17ED">
        <w:rPr>
          <w:lang w:val="en-US" w:eastAsia="zh-CN"/>
        </w:rPr>
        <w:t>能性。</w:t>
      </w:r>
      <w:r>
        <w:rPr>
          <w:rFonts w:hint="eastAsia"/>
          <w:lang w:val="en-US" w:eastAsia="zh-CN"/>
        </w:rPr>
        <w:t>关</w:t>
      </w:r>
      <w:r>
        <w:rPr>
          <w:lang w:val="en-US" w:eastAsia="zh-CN"/>
        </w:rPr>
        <w:t>于</w:t>
      </w:r>
      <w:r>
        <w:rPr>
          <w:lang w:val="en-US" w:eastAsia="zh-CN"/>
        </w:rPr>
        <w:t>BIU</w:t>
      </w:r>
      <w:r>
        <w:rPr>
          <w:lang w:val="en-US" w:eastAsia="zh-CN"/>
        </w:rPr>
        <w:t>，</w:t>
      </w:r>
      <w:r>
        <w:rPr>
          <w:lang w:val="en-US" w:eastAsia="zh-CN"/>
        </w:rPr>
        <w:t>ITU-R</w:t>
      </w:r>
      <w:r w:rsidRPr="00DE3414">
        <w:rPr>
          <w:rFonts w:hint="eastAsia"/>
          <w:lang w:val="en-US" w:eastAsia="zh-CN"/>
        </w:rPr>
        <w:t>得出结论认为，上述</w:t>
      </w:r>
      <w:r>
        <w:rPr>
          <w:rFonts w:hint="eastAsia"/>
          <w:lang w:val="en-US" w:eastAsia="zh-CN"/>
        </w:rPr>
        <w:t>无线电通信局</w:t>
      </w:r>
      <w:r w:rsidRPr="00DE3414">
        <w:rPr>
          <w:rFonts w:hint="eastAsia"/>
          <w:lang w:val="en-US" w:eastAsia="zh-CN"/>
        </w:rPr>
        <w:t>的做法应反映在</w:t>
      </w:r>
      <w:r>
        <w:rPr>
          <w:rFonts w:hint="eastAsia"/>
          <w:lang w:val="en-US" w:eastAsia="zh-CN"/>
        </w:rPr>
        <w:t>《</w:t>
      </w:r>
      <w:r w:rsidRPr="00DE3414">
        <w:rPr>
          <w:rFonts w:hint="eastAsia"/>
          <w:lang w:val="en-US" w:eastAsia="zh-CN"/>
        </w:rPr>
        <w:t>无线电</w:t>
      </w:r>
      <w:r>
        <w:rPr>
          <w:rFonts w:hint="eastAsia"/>
          <w:lang w:val="en-US" w:eastAsia="zh-CN"/>
        </w:rPr>
        <w:t>规则》</w:t>
      </w:r>
      <w:r w:rsidRPr="00DE3414">
        <w:rPr>
          <w:rFonts w:hint="eastAsia"/>
          <w:lang w:val="en-US" w:eastAsia="zh-CN"/>
        </w:rPr>
        <w:t>中。</w:t>
      </w:r>
    </w:p>
    <w:p w14:paraId="7BE28395" w14:textId="79C4B410" w:rsidR="002006C4" w:rsidRPr="006837A9" w:rsidRDefault="00DE3414" w:rsidP="00241BD6">
      <w:pPr>
        <w:ind w:firstLineChars="200" w:firstLine="480"/>
        <w:rPr>
          <w:lang w:val="en-US" w:eastAsia="zh-CN"/>
        </w:rPr>
      </w:pPr>
      <w:r w:rsidRPr="00DE3414">
        <w:rPr>
          <w:rFonts w:hint="eastAsia"/>
          <w:lang w:val="en-US" w:eastAsia="zh-CN"/>
        </w:rPr>
        <w:t>关于基于里程碑的部署办法，</w:t>
      </w:r>
      <w:r>
        <w:rPr>
          <w:rFonts w:hint="eastAsia"/>
          <w:lang w:val="en-US" w:eastAsia="zh-CN"/>
        </w:rPr>
        <w:t>ITU</w:t>
      </w:r>
      <w:r w:rsidRPr="00DE3414">
        <w:rPr>
          <w:rFonts w:hint="eastAsia"/>
          <w:lang w:val="en-US" w:eastAsia="zh-CN"/>
        </w:rPr>
        <w:t>-R</w:t>
      </w:r>
      <w:r w:rsidRPr="00DE3414">
        <w:rPr>
          <w:rFonts w:hint="eastAsia"/>
          <w:lang w:val="en-US" w:eastAsia="zh-CN"/>
        </w:rPr>
        <w:t>得出的结论是，通过部署一颗卫星</w:t>
      </w:r>
      <w:r>
        <w:rPr>
          <w:rFonts w:hint="eastAsia"/>
          <w:lang w:val="en-US" w:eastAsia="zh-CN"/>
        </w:rPr>
        <w:t>来获得</w:t>
      </w:r>
      <w:r w:rsidR="000D4964" w:rsidRPr="00DE3414">
        <w:rPr>
          <w:rFonts w:hint="eastAsia"/>
          <w:lang w:val="en-US" w:eastAsia="zh-CN"/>
        </w:rPr>
        <w:t>任何非</w:t>
      </w:r>
      <w:r w:rsidR="000D4964">
        <w:rPr>
          <w:rFonts w:hint="eastAsia"/>
          <w:lang w:val="en-US" w:eastAsia="zh-CN"/>
        </w:rPr>
        <w:t>对地</w:t>
      </w:r>
      <w:r w:rsidR="000D4964" w:rsidRPr="00DE3414">
        <w:rPr>
          <w:rFonts w:hint="eastAsia"/>
          <w:lang w:val="en-US" w:eastAsia="zh-CN"/>
        </w:rPr>
        <w:t>静止</w:t>
      </w:r>
      <w:r w:rsidR="000D4964">
        <w:rPr>
          <w:rFonts w:hint="eastAsia"/>
          <w:lang w:val="en-US" w:eastAsia="zh-CN"/>
        </w:rPr>
        <w:t>轨道</w:t>
      </w:r>
      <w:r w:rsidR="000D4964" w:rsidRPr="00DE3414">
        <w:rPr>
          <w:rFonts w:hint="eastAsia"/>
          <w:lang w:val="en-US" w:eastAsia="zh-CN"/>
        </w:rPr>
        <w:t>卫星系统</w:t>
      </w:r>
      <w:r w:rsidR="000D4964">
        <w:rPr>
          <w:rFonts w:hint="eastAsia"/>
          <w:lang w:val="en-US" w:eastAsia="zh-CN"/>
        </w:rPr>
        <w:t>的</w:t>
      </w:r>
      <w:r>
        <w:rPr>
          <w:rFonts w:hint="eastAsia"/>
          <w:lang w:val="en-US" w:eastAsia="zh-CN"/>
        </w:rPr>
        <w:t>国际</w:t>
      </w:r>
      <w:r w:rsidRPr="00DE3414">
        <w:rPr>
          <w:rFonts w:hint="eastAsia"/>
          <w:lang w:val="en-US" w:eastAsia="zh-CN"/>
        </w:rPr>
        <w:t>承认和保护</w:t>
      </w:r>
      <w:r w:rsidR="000D4964">
        <w:rPr>
          <w:rFonts w:hint="eastAsia"/>
          <w:lang w:val="en-US" w:eastAsia="zh-CN"/>
        </w:rPr>
        <w:t>，</w:t>
      </w:r>
      <w:r w:rsidR="00401AB2">
        <w:rPr>
          <w:rFonts w:hint="eastAsia"/>
          <w:lang w:val="en-US" w:eastAsia="zh-CN"/>
        </w:rPr>
        <w:t>可能导致</w:t>
      </w:r>
      <w:r w:rsidRPr="00DE3414">
        <w:rPr>
          <w:rFonts w:hint="eastAsia"/>
          <w:lang w:val="en-US" w:eastAsia="zh-CN"/>
        </w:rPr>
        <w:t>轨道</w:t>
      </w:r>
      <w:r w:rsidRPr="00DE3414">
        <w:rPr>
          <w:rFonts w:hint="eastAsia"/>
          <w:lang w:val="en-US" w:eastAsia="zh-CN"/>
        </w:rPr>
        <w:t>/</w:t>
      </w:r>
      <w:r w:rsidRPr="00DE3414">
        <w:rPr>
          <w:rFonts w:hint="eastAsia"/>
          <w:lang w:val="en-US" w:eastAsia="zh-CN"/>
        </w:rPr>
        <w:t>频谱资源的</w:t>
      </w:r>
      <w:r>
        <w:rPr>
          <w:rFonts w:hint="eastAsia"/>
          <w:lang w:val="en-US" w:eastAsia="zh-CN"/>
        </w:rPr>
        <w:t>囤积</w:t>
      </w:r>
      <w:r w:rsidRPr="00DE3414">
        <w:rPr>
          <w:rFonts w:hint="eastAsia"/>
          <w:lang w:val="en-US" w:eastAsia="zh-CN"/>
        </w:rPr>
        <w:t>，</w:t>
      </w:r>
      <w:r w:rsidR="000D4964">
        <w:rPr>
          <w:rFonts w:hint="eastAsia"/>
          <w:lang w:val="en-US" w:eastAsia="zh-CN"/>
        </w:rPr>
        <w:t>需要</w:t>
      </w:r>
      <w:proofErr w:type="gramStart"/>
      <w:r w:rsidR="000D4964">
        <w:rPr>
          <w:rFonts w:hint="eastAsia"/>
          <w:lang w:val="en-US" w:eastAsia="zh-CN"/>
        </w:rPr>
        <w:t>在此做法</w:t>
      </w:r>
      <w:proofErr w:type="gramEnd"/>
      <w:r w:rsidRPr="00DE3414">
        <w:rPr>
          <w:rFonts w:hint="eastAsia"/>
          <w:lang w:val="en-US" w:eastAsia="zh-CN"/>
        </w:rPr>
        <w:t>以及与非</w:t>
      </w:r>
      <w:r w:rsidR="00401AB2">
        <w:rPr>
          <w:rFonts w:hint="eastAsia"/>
          <w:lang w:val="en-US" w:eastAsia="zh-CN"/>
        </w:rPr>
        <w:t>对地</w:t>
      </w:r>
      <w:r w:rsidRPr="00DE3414">
        <w:rPr>
          <w:rFonts w:hint="eastAsia"/>
          <w:lang w:val="en-US" w:eastAsia="zh-CN"/>
        </w:rPr>
        <w:t>静止</w:t>
      </w:r>
      <w:r w:rsidR="00401AB2">
        <w:rPr>
          <w:rFonts w:hint="eastAsia"/>
          <w:lang w:val="en-US" w:eastAsia="zh-CN"/>
        </w:rPr>
        <w:t>轨道卫星</w:t>
      </w:r>
      <w:r w:rsidRPr="00DE3414">
        <w:rPr>
          <w:rFonts w:hint="eastAsia"/>
          <w:lang w:val="en-US" w:eastAsia="zh-CN"/>
        </w:rPr>
        <w:t>系统的设计、开发和部署有关的</w:t>
      </w:r>
      <w:r w:rsidR="00401AB2">
        <w:rPr>
          <w:rFonts w:hint="eastAsia"/>
          <w:lang w:val="en-US" w:eastAsia="zh-CN"/>
        </w:rPr>
        <w:t>操作</w:t>
      </w:r>
      <w:r w:rsidRPr="00DE3414">
        <w:rPr>
          <w:rFonts w:hint="eastAsia"/>
          <w:lang w:val="en-US" w:eastAsia="zh-CN"/>
        </w:rPr>
        <w:t>要求</w:t>
      </w:r>
      <w:r w:rsidR="00401AB2">
        <w:rPr>
          <w:rFonts w:hint="eastAsia"/>
          <w:lang w:val="en-US" w:eastAsia="zh-CN"/>
        </w:rPr>
        <w:t>之间寻找平衡</w:t>
      </w:r>
      <w:r w:rsidRPr="00DE3414">
        <w:rPr>
          <w:rFonts w:hint="eastAsia"/>
          <w:lang w:val="en-US" w:eastAsia="zh-CN"/>
        </w:rPr>
        <w:t>，将通过</w:t>
      </w:r>
      <w:r w:rsidR="00401AB2">
        <w:rPr>
          <w:rFonts w:hint="eastAsia"/>
          <w:lang w:val="en-US" w:eastAsia="zh-CN"/>
        </w:rPr>
        <w:t>对</w:t>
      </w:r>
      <w:r w:rsidR="00401AB2" w:rsidRPr="00DE3414">
        <w:rPr>
          <w:rFonts w:hint="eastAsia"/>
          <w:lang w:val="en-US" w:eastAsia="zh-CN"/>
        </w:rPr>
        <w:t>非</w:t>
      </w:r>
      <w:r w:rsidR="00401AB2">
        <w:rPr>
          <w:rFonts w:hint="eastAsia"/>
          <w:lang w:val="en-US" w:eastAsia="zh-CN"/>
        </w:rPr>
        <w:t>对地</w:t>
      </w:r>
      <w:r w:rsidR="00401AB2" w:rsidRPr="00DE3414">
        <w:rPr>
          <w:rFonts w:hint="eastAsia"/>
          <w:lang w:val="en-US" w:eastAsia="zh-CN"/>
        </w:rPr>
        <w:t>静止</w:t>
      </w:r>
      <w:r w:rsidR="00401AB2">
        <w:rPr>
          <w:rFonts w:hint="eastAsia"/>
          <w:lang w:val="en-US" w:eastAsia="zh-CN"/>
        </w:rPr>
        <w:t>轨道</w:t>
      </w:r>
      <w:r w:rsidR="00401AB2" w:rsidRPr="00DE3414">
        <w:rPr>
          <w:rFonts w:hint="eastAsia"/>
          <w:lang w:val="en-US" w:eastAsia="zh-CN"/>
        </w:rPr>
        <w:t>卫星系统部署</w:t>
      </w:r>
      <w:r w:rsidRPr="00DE3414">
        <w:rPr>
          <w:rFonts w:hint="eastAsia"/>
          <w:lang w:val="en-US" w:eastAsia="zh-CN"/>
        </w:rPr>
        <w:t>采用基于里程碑的办法来实现</w:t>
      </w:r>
      <w:r w:rsidR="004C047B" w:rsidRPr="004C047B">
        <w:rPr>
          <w:lang w:val="en-US" w:eastAsia="zh-CN"/>
        </w:rPr>
        <w:t>。</w:t>
      </w:r>
      <w:r w:rsidR="002006C4" w:rsidRPr="00C759F8">
        <w:rPr>
          <w:rFonts w:hint="eastAsia"/>
          <w:lang w:val="en-US" w:eastAsia="zh-CN"/>
        </w:rPr>
        <w:t>这种里程碑方法将在</w:t>
      </w:r>
      <w:r w:rsidR="00401AB2">
        <w:rPr>
          <w:rFonts w:hint="eastAsia"/>
          <w:lang w:val="en-US" w:eastAsia="zh-CN"/>
        </w:rPr>
        <w:t>《无线电规则》第</w:t>
      </w:r>
      <w:r w:rsidR="00401AB2" w:rsidRPr="00401AB2">
        <w:rPr>
          <w:rFonts w:hint="eastAsia"/>
          <w:b/>
          <w:lang w:val="en-US" w:eastAsia="zh-CN"/>
        </w:rPr>
        <w:t>1</w:t>
      </w:r>
      <w:r w:rsidR="00401AB2" w:rsidRPr="00401AB2">
        <w:rPr>
          <w:b/>
          <w:lang w:val="en-US" w:eastAsia="zh-CN"/>
        </w:rPr>
        <w:t>1.44</w:t>
      </w:r>
      <w:r w:rsidR="00401AB2">
        <w:rPr>
          <w:lang w:val="en-US" w:eastAsia="zh-CN"/>
        </w:rPr>
        <w:t>款规定</w:t>
      </w:r>
      <w:r w:rsidR="00401AB2">
        <w:rPr>
          <w:rFonts w:hint="eastAsia"/>
          <w:lang w:val="en-US" w:eastAsia="zh-CN"/>
        </w:rPr>
        <w:t>的七年规则</w:t>
      </w:r>
      <w:r w:rsidR="002006C4" w:rsidRPr="00C759F8">
        <w:rPr>
          <w:rFonts w:hint="eastAsia"/>
          <w:lang w:val="en-US" w:eastAsia="zh-CN"/>
        </w:rPr>
        <w:t>期限之后</w:t>
      </w:r>
      <w:r w:rsidR="00401AB2">
        <w:rPr>
          <w:rFonts w:hint="eastAsia"/>
          <w:lang w:val="en-US" w:eastAsia="zh-CN"/>
        </w:rPr>
        <w:t>，</w:t>
      </w:r>
      <w:r w:rsidR="002006C4" w:rsidRPr="00C759F8">
        <w:rPr>
          <w:rFonts w:hint="eastAsia"/>
          <w:lang w:val="en-US" w:eastAsia="zh-CN"/>
        </w:rPr>
        <w:t>为部署</w:t>
      </w:r>
      <w:r w:rsidR="004C047B" w:rsidRPr="00C759F8">
        <w:rPr>
          <w:rFonts w:hint="eastAsia"/>
          <w:lang w:val="en-US" w:eastAsia="zh-CN"/>
        </w:rPr>
        <w:t>通知和</w:t>
      </w:r>
      <w:r w:rsidR="004C047B" w:rsidRPr="00C759F8">
        <w:rPr>
          <w:rFonts w:hint="eastAsia"/>
          <w:lang w:val="en-US" w:eastAsia="zh-CN"/>
        </w:rPr>
        <w:t>/</w:t>
      </w:r>
      <w:r w:rsidR="004C047B" w:rsidRPr="00C759F8">
        <w:rPr>
          <w:rFonts w:hint="eastAsia"/>
          <w:lang w:val="en-US" w:eastAsia="zh-CN"/>
        </w:rPr>
        <w:t>或登记</w:t>
      </w:r>
      <w:r w:rsidR="004C047B">
        <w:rPr>
          <w:rFonts w:hint="eastAsia"/>
          <w:lang w:val="en-US" w:eastAsia="zh-CN"/>
        </w:rPr>
        <w:t>的</w:t>
      </w:r>
      <w:r w:rsidR="004C047B" w:rsidRPr="00C759F8">
        <w:rPr>
          <w:lang w:val="en-US" w:eastAsia="zh-CN"/>
        </w:rPr>
        <w:t>卫星</w:t>
      </w:r>
      <w:r w:rsidR="004C047B">
        <w:rPr>
          <w:lang w:val="en-US" w:eastAsia="zh-CN"/>
        </w:rPr>
        <w:t>数量</w:t>
      </w:r>
      <w:r w:rsidR="002006C4" w:rsidRPr="00C759F8">
        <w:rPr>
          <w:rFonts w:hint="eastAsia"/>
          <w:lang w:val="en-US" w:eastAsia="zh-CN"/>
        </w:rPr>
        <w:t>提供额外的期限，目的是</w:t>
      </w:r>
      <w:r w:rsidR="00401AB2">
        <w:rPr>
          <w:rFonts w:hint="eastAsia"/>
          <w:lang w:val="en-US" w:eastAsia="zh-CN"/>
        </w:rPr>
        <w:t>帮助</w:t>
      </w:r>
      <w:r w:rsidR="002006C4" w:rsidRPr="00C759F8">
        <w:rPr>
          <w:rFonts w:hint="eastAsia"/>
          <w:lang w:val="en-US" w:eastAsia="zh-CN"/>
        </w:rPr>
        <w:t>确保国际频率登记总表（</w:t>
      </w:r>
      <w:r w:rsidR="002006C4" w:rsidRPr="00C759F8">
        <w:rPr>
          <w:rFonts w:hint="eastAsia"/>
          <w:lang w:val="en-US" w:eastAsia="zh-CN"/>
        </w:rPr>
        <w:t>MIFR</w:t>
      </w:r>
      <w:r w:rsidR="002006C4" w:rsidRPr="00C759F8">
        <w:rPr>
          <w:rFonts w:hint="eastAsia"/>
          <w:lang w:val="en-US" w:eastAsia="zh-CN"/>
        </w:rPr>
        <w:t>）合理地反映此类系统的实际部署情况。</w:t>
      </w:r>
      <w:r w:rsidR="004C047B" w:rsidRPr="004C047B">
        <w:rPr>
          <w:rFonts w:hint="eastAsia"/>
          <w:lang w:val="en-US" w:eastAsia="zh-CN"/>
        </w:rPr>
        <w:t>不支持将基于里程碑的方法应用于科学</w:t>
      </w:r>
      <w:r w:rsidR="000D4964">
        <w:rPr>
          <w:rFonts w:hint="eastAsia"/>
          <w:lang w:val="en-US" w:eastAsia="zh-CN"/>
        </w:rPr>
        <w:t>业</w:t>
      </w:r>
      <w:r w:rsidR="004C047B" w:rsidRPr="004C047B">
        <w:rPr>
          <w:rFonts w:hint="eastAsia"/>
          <w:lang w:val="en-US" w:eastAsia="zh-CN"/>
        </w:rPr>
        <w:t>务。</w:t>
      </w:r>
    </w:p>
    <w:p w14:paraId="3BDEE8A2" w14:textId="574CF803" w:rsidR="002006C4" w:rsidRPr="006837A9" w:rsidRDefault="004C047B" w:rsidP="00241BD6">
      <w:pPr>
        <w:ind w:firstLineChars="200" w:firstLine="480"/>
        <w:rPr>
          <w:lang w:val="en-US" w:eastAsia="zh-CN"/>
        </w:rPr>
      </w:pPr>
      <w:r w:rsidRPr="004C047B">
        <w:rPr>
          <w:rFonts w:hint="eastAsia"/>
          <w:lang w:eastAsia="zh-CN"/>
        </w:rPr>
        <w:lastRenderedPageBreak/>
        <w:t>以下这些建议反映了在</w:t>
      </w:r>
      <w:r>
        <w:rPr>
          <w:rFonts w:hint="eastAsia"/>
          <w:lang w:eastAsia="zh-CN"/>
        </w:rPr>
        <w:t>ITU</w:t>
      </w:r>
      <w:r w:rsidRPr="004C047B">
        <w:rPr>
          <w:rFonts w:hint="eastAsia"/>
          <w:lang w:eastAsia="zh-CN"/>
        </w:rPr>
        <w:t>-R</w:t>
      </w:r>
      <w:r>
        <w:rPr>
          <w:rFonts w:hint="eastAsia"/>
          <w:lang w:eastAsia="zh-CN"/>
        </w:rPr>
        <w:t>内部</w:t>
      </w:r>
      <w:r w:rsidRPr="004C047B">
        <w:rPr>
          <w:rFonts w:hint="eastAsia"/>
          <w:lang w:eastAsia="zh-CN"/>
        </w:rPr>
        <w:t>形成的普遍共识，并基于</w:t>
      </w:r>
      <w:r>
        <w:rPr>
          <w:rFonts w:hint="eastAsia"/>
          <w:lang w:eastAsia="zh-CN"/>
        </w:rPr>
        <w:t>CPM</w:t>
      </w:r>
      <w:r w:rsidRPr="004C047B">
        <w:rPr>
          <w:rFonts w:hint="eastAsia"/>
          <w:lang w:eastAsia="zh-CN"/>
        </w:rPr>
        <w:t>会报告中为</w:t>
      </w:r>
      <w:r w:rsidRPr="004C047B">
        <w:rPr>
          <w:rFonts w:hint="eastAsia"/>
          <w:lang w:eastAsia="zh-CN"/>
        </w:rPr>
        <w:t>WRC-19</w:t>
      </w:r>
      <w:r>
        <w:rPr>
          <w:rFonts w:hint="eastAsia"/>
          <w:lang w:eastAsia="zh-CN"/>
        </w:rPr>
        <w:t>议项</w:t>
      </w:r>
      <w:r w:rsidRPr="004C047B">
        <w:rPr>
          <w:rFonts w:hint="eastAsia"/>
          <w:lang w:eastAsia="zh-CN"/>
        </w:rPr>
        <w:t>7</w:t>
      </w:r>
      <w:r w:rsidR="00241BD6">
        <w:rPr>
          <w:lang w:eastAsia="zh-CN"/>
        </w:rPr>
        <w:t xml:space="preserve"> – </w:t>
      </w:r>
      <w:r>
        <w:rPr>
          <w:rFonts w:hint="eastAsia"/>
          <w:lang w:eastAsia="zh-CN"/>
        </w:rPr>
        <w:t>问</w:t>
      </w:r>
      <w:r w:rsidRPr="004C047B">
        <w:rPr>
          <w:rFonts w:hint="eastAsia"/>
          <w:lang w:eastAsia="zh-CN"/>
        </w:rPr>
        <w:t>题</w:t>
      </w:r>
      <w:r w:rsidRPr="004C047B">
        <w:rPr>
          <w:rFonts w:hint="eastAsia"/>
          <w:lang w:eastAsia="zh-CN"/>
        </w:rPr>
        <w:t>A</w:t>
      </w:r>
      <w:r w:rsidRPr="004C047B">
        <w:rPr>
          <w:rFonts w:hint="eastAsia"/>
          <w:lang w:eastAsia="zh-CN"/>
        </w:rPr>
        <w:t>提出的各种备选方案。</w:t>
      </w:r>
      <w:r>
        <w:rPr>
          <w:rFonts w:hint="eastAsia"/>
          <w:lang w:eastAsia="zh-CN"/>
        </w:rPr>
        <w:t>采纳</w:t>
      </w:r>
      <w:r w:rsidRPr="004C047B">
        <w:rPr>
          <w:rFonts w:hint="eastAsia"/>
          <w:lang w:eastAsia="zh-CN"/>
        </w:rPr>
        <w:t>以下建议将涉及</w:t>
      </w:r>
      <w:r>
        <w:rPr>
          <w:rFonts w:hint="eastAsia"/>
          <w:lang w:eastAsia="zh-CN"/>
        </w:rPr>
        <w:t>ITU</w:t>
      </w:r>
      <w:r w:rsidRPr="004C047B">
        <w:rPr>
          <w:rFonts w:hint="eastAsia"/>
          <w:lang w:eastAsia="zh-CN"/>
        </w:rPr>
        <w:t>-R</w:t>
      </w:r>
      <w:r>
        <w:rPr>
          <w:rFonts w:hint="eastAsia"/>
          <w:lang w:eastAsia="zh-CN"/>
        </w:rPr>
        <w:t>两项结论，</w:t>
      </w:r>
      <w:r w:rsidRPr="004C047B">
        <w:rPr>
          <w:rFonts w:hint="eastAsia"/>
          <w:lang w:eastAsia="zh-CN"/>
        </w:rPr>
        <w:t>提供一套公平的</w:t>
      </w:r>
      <w:r>
        <w:rPr>
          <w:rFonts w:hint="eastAsia"/>
          <w:lang w:eastAsia="zh-CN"/>
        </w:rPr>
        <w:t>规则，并适当地仅</w:t>
      </w:r>
      <w:r w:rsidRPr="004C047B">
        <w:rPr>
          <w:rFonts w:hint="eastAsia"/>
          <w:lang w:eastAsia="zh-CN"/>
        </w:rPr>
        <w:t>解决</w:t>
      </w:r>
      <w:r>
        <w:rPr>
          <w:rFonts w:hint="eastAsia"/>
          <w:lang w:eastAsia="zh-CN"/>
        </w:rPr>
        <w:t>n</w:t>
      </w:r>
      <w:r>
        <w:rPr>
          <w:lang w:eastAsia="zh-CN"/>
        </w:rPr>
        <w:t>on-</w:t>
      </w:r>
      <w:r w:rsidRPr="004C047B">
        <w:rPr>
          <w:rFonts w:hint="eastAsia"/>
          <w:lang w:eastAsia="zh-CN"/>
        </w:rPr>
        <w:t>GSO</w:t>
      </w:r>
      <w:r w:rsidRPr="004C047B">
        <w:rPr>
          <w:rFonts w:hint="eastAsia"/>
          <w:lang w:eastAsia="zh-CN"/>
        </w:rPr>
        <w:t>系统缺</w:t>
      </w:r>
      <w:r>
        <w:rPr>
          <w:rFonts w:hint="eastAsia"/>
          <w:lang w:eastAsia="zh-CN"/>
        </w:rPr>
        <w:t>少</w:t>
      </w:r>
      <w:r>
        <w:rPr>
          <w:rFonts w:hint="eastAsia"/>
          <w:lang w:eastAsia="zh-CN"/>
        </w:rPr>
        <w:t>BIU</w:t>
      </w:r>
      <w:r w:rsidRPr="004C047B">
        <w:rPr>
          <w:rFonts w:hint="eastAsia"/>
          <w:lang w:eastAsia="zh-CN"/>
        </w:rPr>
        <w:t>标准和在特定</w:t>
      </w:r>
      <w:r>
        <w:rPr>
          <w:rFonts w:hint="eastAsia"/>
          <w:lang w:eastAsia="zh-CN"/>
        </w:rPr>
        <w:t>频段和业务</w:t>
      </w:r>
      <w:r w:rsidRPr="004C047B">
        <w:rPr>
          <w:rFonts w:hint="eastAsia"/>
          <w:lang w:eastAsia="zh-CN"/>
        </w:rPr>
        <w:t>中采用基于里程碑的部署方法的问题。</w:t>
      </w:r>
    </w:p>
    <w:p w14:paraId="718F7247" w14:textId="392FF753" w:rsidR="002006C4" w:rsidRDefault="004C047B" w:rsidP="00241BD6">
      <w:pPr>
        <w:ind w:firstLineChars="200" w:firstLine="480"/>
        <w:rPr>
          <w:lang w:eastAsia="zh-CN"/>
        </w:rPr>
      </w:pPr>
      <w:r>
        <w:rPr>
          <w:rFonts w:hint="eastAsia"/>
          <w:lang w:eastAsia="zh-CN"/>
        </w:rPr>
        <w:t>作为建议的一部分</w:t>
      </w:r>
      <w:r w:rsidR="002006C4" w:rsidRPr="00BA2D3A">
        <w:rPr>
          <w:rFonts w:hint="eastAsia"/>
          <w:lang w:eastAsia="zh-CN"/>
        </w:rPr>
        <w:t>，请大会责成</w:t>
      </w:r>
      <w:r w:rsidR="002006C4" w:rsidRPr="00BA2D3A">
        <w:rPr>
          <w:lang w:eastAsia="zh-CN"/>
        </w:rPr>
        <w:t>ITU-R</w:t>
      </w:r>
      <w:r w:rsidR="002006C4" w:rsidRPr="00BA2D3A">
        <w:rPr>
          <w:rFonts w:hint="eastAsia"/>
          <w:lang w:eastAsia="zh-CN"/>
        </w:rPr>
        <w:t>研究制定技术基础，以确定</w:t>
      </w:r>
      <w:r w:rsidR="002006C4" w:rsidRPr="00BA2D3A">
        <w:rPr>
          <w:lang w:eastAsia="zh-CN"/>
        </w:rPr>
        <w:t>non-GSO</w:t>
      </w:r>
      <w:r w:rsidR="002006C4" w:rsidRPr="00BA2D3A">
        <w:rPr>
          <w:rFonts w:hint="eastAsia"/>
          <w:lang w:eastAsia="zh-CN"/>
        </w:rPr>
        <w:t>空间电台各种轨道参数的容限。</w:t>
      </w:r>
    </w:p>
    <w:p w14:paraId="5148CC5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C296B7F" w14:textId="6A96C3BB" w:rsidR="00D2362A" w:rsidRPr="00553CFD" w:rsidRDefault="00D2362A" w:rsidP="00553CFD">
      <w:pPr>
        <w:pStyle w:val="Heading1"/>
        <w:rPr>
          <w:rFonts w:eastAsia="Times New Roman"/>
          <w:noProof/>
          <w:lang w:eastAsia="zh-CN"/>
        </w:rPr>
      </w:pPr>
      <w:r w:rsidRPr="00553CFD">
        <w:rPr>
          <w:rFonts w:eastAsia="Times New Roman"/>
          <w:noProof/>
          <w:lang w:eastAsia="zh-CN"/>
        </w:rPr>
        <w:lastRenderedPageBreak/>
        <w:t>A</w:t>
      </w:r>
      <w:r w:rsidR="00553CFD">
        <w:rPr>
          <w:rFonts w:eastAsia="Times New Roman"/>
          <w:noProof/>
          <w:lang w:eastAsia="zh-CN"/>
        </w:rPr>
        <w:tab/>
      </w:r>
      <w:r w:rsidR="00D959A8" w:rsidRPr="00553CFD">
        <w:rPr>
          <w:rFonts w:ascii="SimSun" w:hAnsi="SimSun" w:cs="SimSun" w:hint="eastAsia"/>
          <w:noProof/>
          <w:lang w:eastAsia="zh-CN"/>
        </w:rPr>
        <w:t>投入使用建议</w:t>
      </w:r>
    </w:p>
    <w:p w14:paraId="70D49AB1" w14:textId="77777777" w:rsidR="00D2362A" w:rsidRPr="00F439B1" w:rsidRDefault="00D2362A" w:rsidP="00D2362A">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273F7E20" w14:textId="77777777" w:rsidR="00D2362A" w:rsidRPr="00C5044C" w:rsidRDefault="00D2362A" w:rsidP="00D2362A">
      <w:pPr>
        <w:pStyle w:val="Arttitle"/>
        <w:rPr>
          <w:bCs/>
          <w:sz w:val="16"/>
          <w:szCs w:val="16"/>
          <w:lang w:val="en-US" w:eastAsia="zh-CN"/>
        </w:rPr>
      </w:pPr>
      <w:bookmarkStart w:id="7" w:name="_Toc329768676"/>
      <w:bookmarkStart w:id="8"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7"/>
      <w:bookmarkEnd w:id="8"/>
    </w:p>
    <w:p w14:paraId="49D654FC" w14:textId="77777777" w:rsidR="00D2362A" w:rsidRPr="00B20B08" w:rsidRDefault="00D2362A" w:rsidP="00D2362A">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3E872CB3" w14:textId="77777777" w:rsidR="00454C2E" w:rsidRDefault="00D2362A">
      <w:pPr>
        <w:pStyle w:val="Proposal"/>
        <w:rPr>
          <w:lang w:eastAsia="zh-CN"/>
        </w:rPr>
      </w:pPr>
      <w:r>
        <w:rPr>
          <w:lang w:eastAsia="zh-CN"/>
        </w:rPr>
        <w:t>MOD</w:t>
      </w:r>
      <w:r>
        <w:rPr>
          <w:lang w:eastAsia="zh-CN"/>
        </w:rPr>
        <w:tab/>
        <w:t>IAP/11A19A1/1</w:t>
      </w:r>
      <w:r>
        <w:rPr>
          <w:vanish/>
          <w:color w:val="7F7F7F" w:themeColor="text1" w:themeTint="80"/>
          <w:vertAlign w:val="superscript"/>
          <w:lang w:eastAsia="zh-CN"/>
        </w:rPr>
        <w:t>#50014</w:t>
      </w:r>
    </w:p>
    <w:p w14:paraId="62CAB11B" w14:textId="06C6E890" w:rsidR="00D2362A" w:rsidRPr="0040315D" w:rsidRDefault="00D2362A" w:rsidP="00D2362A">
      <w:pPr>
        <w:rPr>
          <w:rFonts w:ascii="Calibri" w:hAnsi="Calibri"/>
          <w:b/>
          <w:color w:val="800000"/>
          <w:sz w:val="22"/>
          <w:szCs w:val="16"/>
          <w:lang w:val="en-US" w:eastAsia="zh-CN"/>
        </w:rPr>
      </w:pPr>
      <w:r w:rsidRPr="003A3F22">
        <w:rPr>
          <w:rStyle w:val="Artdef"/>
          <w:lang w:val="en-US" w:eastAsia="zh-CN"/>
        </w:rPr>
        <w:t>11.44</w:t>
      </w:r>
      <w:r w:rsidRPr="003A3F22">
        <w:rPr>
          <w:rStyle w:val="Artdef"/>
          <w:lang w:val="en-US" w:eastAsia="zh-CN"/>
        </w:rPr>
        <w:tab/>
      </w:r>
      <w:r w:rsidRPr="003A3F22">
        <w:rPr>
          <w:rStyle w:val="Artdef"/>
          <w:lang w:val="en-US" w:eastAsia="zh-CN"/>
        </w:rPr>
        <w:tab/>
      </w:r>
      <w:r>
        <w:rPr>
          <w:rFonts w:hint="eastAsia"/>
          <w:lang w:eastAsia="zh-CN"/>
        </w:rPr>
        <w:t>通知启用卫星网络空间电台任何频率指配的日期</w:t>
      </w:r>
      <w:r>
        <w:rPr>
          <w:rStyle w:val="FootnoteReference"/>
          <w:lang w:eastAsia="zh-CN"/>
        </w:rPr>
        <w:t>24</w:t>
      </w:r>
      <w:r>
        <w:rPr>
          <w:rStyle w:val="FootnoteReference"/>
          <w:lang w:eastAsia="zh-CN"/>
        </w:rPr>
        <w:t>、</w:t>
      </w:r>
      <w:ins w:id="9" w:author="LI, Ziqian" w:date="2019-09-24T09:58:00Z">
        <w:r>
          <w:rPr>
            <w:rStyle w:val="FootnoteReference"/>
            <w:rFonts w:hint="eastAsia"/>
            <w:lang w:eastAsia="zh-CN"/>
          </w:rPr>
          <w:t>M</w:t>
        </w:r>
        <w:r>
          <w:rPr>
            <w:rStyle w:val="FootnoteReference"/>
            <w:lang w:eastAsia="zh-CN"/>
          </w:rPr>
          <w:t xml:space="preserve">OD </w:t>
        </w:r>
      </w:ins>
      <w:r>
        <w:rPr>
          <w:rStyle w:val="FootnoteReference"/>
          <w:lang w:eastAsia="zh-CN"/>
        </w:rPr>
        <w:t>25</w:t>
      </w:r>
      <w:r>
        <w:rPr>
          <w:rStyle w:val="FootnoteReference"/>
          <w:rFonts w:hint="eastAsia"/>
          <w:lang w:eastAsia="zh-CN"/>
        </w:rPr>
        <w:t>、</w:t>
      </w:r>
      <w:ins w:id="10" w:author="LI, Ziqian" w:date="2019-09-24T09:58:00Z">
        <w:r>
          <w:rPr>
            <w:rStyle w:val="FootnoteReference"/>
            <w:rFonts w:hint="eastAsia"/>
            <w:lang w:eastAsia="zh-CN"/>
          </w:rPr>
          <w:t>M</w:t>
        </w:r>
        <w:r>
          <w:rPr>
            <w:rStyle w:val="FootnoteReference"/>
            <w:lang w:eastAsia="zh-CN"/>
          </w:rPr>
          <w:t xml:space="preserve">OD </w:t>
        </w:r>
      </w:ins>
      <w:r>
        <w:rPr>
          <w:rStyle w:val="FootnoteReference"/>
          <w:lang w:eastAsia="zh-CN"/>
        </w:rPr>
        <w:t>26</w:t>
      </w:r>
      <w:r>
        <w:rPr>
          <w:rFonts w:hint="eastAsia"/>
          <w:lang w:eastAsia="zh-CN"/>
        </w:rPr>
        <w:t>不得迟于无线电通信局收到按照第</w:t>
      </w:r>
      <w:r>
        <w:rPr>
          <w:rStyle w:val="Artref"/>
          <w:rFonts w:hint="eastAsia"/>
          <w:b/>
          <w:bCs/>
          <w:lang w:eastAsia="zh-CN"/>
        </w:rPr>
        <w:t>9.1</w:t>
      </w:r>
      <w:r>
        <w:rPr>
          <w:rStyle w:val="Artref"/>
          <w:rFonts w:hint="eastAsia"/>
          <w:lang w:eastAsia="zh-CN"/>
        </w:rPr>
        <w:t>或</w:t>
      </w:r>
      <w:r>
        <w:rPr>
          <w:rStyle w:val="Artref"/>
          <w:rFonts w:hint="eastAsia"/>
          <w:b/>
          <w:bCs/>
          <w:lang w:eastAsia="zh-CN"/>
        </w:rPr>
        <w:t>9.2</w:t>
      </w:r>
      <w:r>
        <w:rPr>
          <w:rFonts w:hint="eastAsia"/>
          <w:lang w:eastAsia="zh-CN"/>
        </w:rPr>
        <w:t>款（无需</w:t>
      </w:r>
      <w:r>
        <w:rPr>
          <w:lang w:eastAsia="zh-CN"/>
        </w:rPr>
        <w:t>遵守第</w:t>
      </w:r>
      <w:r>
        <w:rPr>
          <w:rFonts w:hint="eastAsia"/>
          <w:b/>
          <w:lang w:eastAsia="zh-CN"/>
        </w:rPr>
        <w:t>9</w:t>
      </w:r>
      <w:r>
        <w:rPr>
          <w:rFonts w:hint="eastAsia"/>
          <w:lang w:eastAsia="zh-CN"/>
        </w:rPr>
        <w:t>条</w:t>
      </w:r>
      <w:r>
        <w:rPr>
          <w:lang w:eastAsia="zh-CN"/>
        </w:rPr>
        <w:t>第</w:t>
      </w:r>
      <w:r>
        <w:rPr>
          <w:lang w:eastAsia="zh-CN"/>
        </w:rPr>
        <w:t>II</w:t>
      </w:r>
      <w:r>
        <w:rPr>
          <w:lang w:eastAsia="zh-CN"/>
        </w:rPr>
        <w:t>节的卫星网络</w:t>
      </w:r>
      <w:del w:id="11" w:author="LI, Ziqian" w:date="2019-10-01T08:52:00Z">
        <w:r w:rsidR="0053481C" w:rsidDel="0053481C">
          <w:rPr>
            <w:rFonts w:hint="eastAsia"/>
            <w:lang w:eastAsia="zh-CN"/>
          </w:rPr>
          <w:delText>或系统</w:delText>
        </w:r>
      </w:del>
      <w:ins w:id="12" w:author="Editor" w:date="2019-09-28T10:09:00Z">
        <w:r w:rsidR="00A534B2">
          <w:rPr>
            <w:lang w:eastAsia="zh-CN"/>
          </w:rPr>
          <w:t>或系统</w:t>
        </w:r>
      </w:ins>
      <w:r>
        <w:rPr>
          <w:lang w:eastAsia="zh-CN"/>
        </w:rPr>
        <w:t>）或第</w:t>
      </w:r>
      <w:r>
        <w:rPr>
          <w:rFonts w:hint="eastAsia"/>
          <w:b/>
          <w:lang w:eastAsia="zh-CN"/>
        </w:rPr>
        <w:t>9.</w:t>
      </w:r>
      <w:r>
        <w:rPr>
          <w:b/>
          <w:lang w:eastAsia="zh-CN"/>
        </w:rPr>
        <w:t>1A</w:t>
      </w:r>
      <w:r>
        <w:rPr>
          <w:rFonts w:hint="eastAsia"/>
          <w:lang w:eastAsia="zh-CN"/>
        </w:rPr>
        <w:t>款</w:t>
      </w:r>
      <w:r>
        <w:rPr>
          <w:lang w:eastAsia="zh-CN"/>
        </w:rPr>
        <w:t>（须遵守第</w:t>
      </w:r>
      <w:r>
        <w:rPr>
          <w:rFonts w:hint="eastAsia"/>
          <w:b/>
          <w:lang w:eastAsia="zh-CN"/>
        </w:rPr>
        <w:t>9</w:t>
      </w:r>
      <w:r>
        <w:rPr>
          <w:rFonts w:hint="eastAsia"/>
          <w:lang w:eastAsia="zh-CN"/>
        </w:rPr>
        <w:t>条</w:t>
      </w:r>
      <w:r>
        <w:rPr>
          <w:lang w:eastAsia="zh-CN"/>
        </w:rPr>
        <w:t>第</w:t>
      </w:r>
      <w:r>
        <w:rPr>
          <w:lang w:eastAsia="zh-CN"/>
        </w:rPr>
        <w:t>II</w:t>
      </w:r>
      <w:r>
        <w:rPr>
          <w:rFonts w:hint="eastAsia"/>
          <w:lang w:eastAsia="zh-CN"/>
        </w:rPr>
        <w:t>节</w:t>
      </w:r>
      <w:r>
        <w:rPr>
          <w:lang w:eastAsia="zh-CN"/>
        </w:rPr>
        <w:t>的卫星网络</w:t>
      </w:r>
      <w:r>
        <w:rPr>
          <w:rFonts w:hint="eastAsia"/>
          <w:lang w:eastAsia="zh-CN"/>
        </w:rPr>
        <w:t>或系统</w:t>
      </w:r>
      <w:r>
        <w:rPr>
          <w:lang w:eastAsia="zh-CN"/>
        </w:rPr>
        <w:t>）</w:t>
      </w:r>
      <w:r>
        <w:rPr>
          <w:rFonts w:hint="eastAsia"/>
          <w:lang w:eastAsia="zh-CN"/>
        </w:rPr>
        <w:t>提交的相关完整资料之日起的七年。在要求的期限内未启用的任何频率</w:t>
      </w:r>
      <w:r>
        <w:rPr>
          <w:rFonts w:hint="eastAsia"/>
          <w:spacing w:val="-8"/>
          <w:lang w:eastAsia="zh-CN"/>
        </w:rPr>
        <w:t>指配须予以注销，无线电通信局须至少在距该期限到期日三个月前通知该主管部门。</w:t>
      </w:r>
      <w:r>
        <w:rPr>
          <w:rFonts w:hint="eastAsia"/>
          <w:spacing w:val="-8"/>
          <w:sz w:val="16"/>
          <w:szCs w:val="16"/>
          <w:lang w:eastAsia="zh-CN"/>
        </w:rPr>
        <w:t>（</w:t>
      </w:r>
      <w:r>
        <w:rPr>
          <w:spacing w:val="-8"/>
          <w:sz w:val="16"/>
          <w:szCs w:val="16"/>
          <w:lang w:eastAsia="zh-CN"/>
        </w:rPr>
        <w:t>WRC</w:t>
      </w:r>
      <w:r>
        <w:rPr>
          <w:spacing w:val="-8"/>
          <w:sz w:val="16"/>
          <w:szCs w:val="16"/>
          <w:lang w:eastAsia="zh-CN"/>
        </w:rPr>
        <w:noBreakHyphen/>
      </w:r>
      <w:del w:id="13" w:author="LI, Ziqian" w:date="2019-09-24T09:58:00Z">
        <w:r w:rsidDel="00D065B1">
          <w:rPr>
            <w:spacing w:val="-8"/>
            <w:sz w:val="16"/>
            <w:szCs w:val="16"/>
            <w:lang w:eastAsia="zh-CN"/>
          </w:rPr>
          <w:delText>15</w:delText>
        </w:r>
      </w:del>
      <w:ins w:id="14" w:author="LI, Ziqian" w:date="2019-09-24T09:58:00Z">
        <w:r>
          <w:rPr>
            <w:spacing w:val="-8"/>
            <w:sz w:val="16"/>
            <w:szCs w:val="16"/>
            <w:lang w:eastAsia="zh-CN"/>
          </w:rPr>
          <w:t>19</w:t>
        </w:r>
      </w:ins>
      <w:r>
        <w:rPr>
          <w:rFonts w:hint="eastAsia"/>
          <w:spacing w:val="-8"/>
          <w:sz w:val="16"/>
          <w:szCs w:val="16"/>
          <w:lang w:eastAsia="zh-CN"/>
        </w:rPr>
        <w:t>）</w:t>
      </w:r>
    </w:p>
    <w:p w14:paraId="14F95019" w14:textId="6FD3DFAC" w:rsidR="00454C2E" w:rsidRDefault="00D2362A">
      <w:pPr>
        <w:pStyle w:val="Reasons"/>
        <w:rPr>
          <w:lang w:eastAsia="zh-CN"/>
        </w:rPr>
      </w:pPr>
      <w:r>
        <w:rPr>
          <w:b/>
          <w:lang w:eastAsia="zh-CN"/>
        </w:rPr>
        <w:t>理由：</w:t>
      </w:r>
      <w:r>
        <w:rPr>
          <w:lang w:eastAsia="zh-CN"/>
        </w:rPr>
        <w:tab/>
      </w:r>
      <w:r w:rsidR="00693FD3" w:rsidRPr="00693FD3">
        <w:rPr>
          <w:rFonts w:hint="eastAsia"/>
          <w:lang w:eastAsia="zh-CN"/>
        </w:rPr>
        <w:t>在第</w:t>
      </w:r>
      <w:r w:rsidR="00693FD3" w:rsidRPr="00693FD3">
        <w:rPr>
          <w:rFonts w:hint="eastAsia"/>
          <w:b/>
          <w:lang w:eastAsia="zh-CN"/>
        </w:rPr>
        <w:t>11</w:t>
      </w:r>
      <w:r w:rsidR="00693FD3" w:rsidRPr="00693FD3">
        <w:rPr>
          <w:rFonts w:hint="eastAsia"/>
          <w:lang w:eastAsia="zh-CN"/>
        </w:rPr>
        <w:t>条中</w:t>
      </w:r>
      <w:r w:rsidR="00693FD3">
        <w:rPr>
          <w:rFonts w:hint="eastAsia"/>
          <w:lang w:eastAsia="zh-CN"/>
        </w:rPr>
        <w:t>包含</w:t>
      </w:r>
      <w:r w:rsidR="00693FD3" w:rsidRPr="00693FD3">
        <w:rPr>
          <w:rFonts w:hint="eastAsia"/>
          <w:lang w:eastAsia="zh-CN"/>
        </w:rPr>
        <w:t>关于所有非</w:t>
      </w:r>
      <w:r w:rsidR="00693FD3">
        <w:rPr>
          <w:rFonts w:hint="eastAsia"/>
          <w:lang w:eastAsia="zh-CN"/>
        </w:rPr>
        <w:t>对地静止轨道系统投入使用的条款</w:t>
      </w:r>
      <w:r w:rsidR="00693FD3" w:rsidRPr="00693FD3">
        <w:rPr>
          <w:rFonts w:hint="eastAsia"/>
          <w:lang w:eastAsia="zh-CN"/>
        </w:rPr>
        <w:t>，并增加“系统”，使第一句的措辞与该条款的其余部分保持一致。</w:t>
      </w:r>
    </w:p>
    <w:p w14:paraId="3B828927" w14:textId="77777777" w:rsidR="00454C2E" w:rsidRDefault="00D2362A">
      <w:pPr>
        <w:pStyle w:val="Proposal"/>
        <w:rPr>
          <w:lang w:eastAsia="zh-CN"/>
        </w:rPr>
      </w:pPr>
      <w:r>
        <w:rPr>
          <w:lang w:eastAsia="zh-CN"/>
        </w:rPr>
        <w:t>MOD</w:t>
      </w:r>
      <w:r>
        <w:rPr>
          <w:lang w:eastAsia="zh-CN"/>
        </w:rPr>
        <w:tab/>
        <w:t>IAP/11A19A1/2</w:t>
      </w:r>
      <w:r>
        <w:rPr>
          <w:vanish/>
          <w:color w:val="7F7F7F" w:themeColor="text1" w:themeTint="80"/>
          <w:vertAlign w:val="superscript"/>
          <w:lang w:eastAsia="zh-CN"/>
        </w:rPr>
        <w:t>#50016</w:t>
      </w:r>
    </w:p>
    <w:p w14:paraId="19D46E3E" w14:textId="77777777" w:rsidR="00D2362A" w:rsidRPr="003A3F22" w:rsidRDefault="00D2362A" w:rsidP="00D2362A">
      <w:pPr>
        <w:keepNext/>
        <w:spacing w:before="0"/>
        <w:rPr>
          <w:lang w:val="en-US" w:eastAsia="zh-CN"/>
        </w:rPr>
      </w:pPr>
      <w:r w:rsidRPr="003A3F22">
        <w:rPr>
          <w:lang w:val="en-US" w:eastAsia="zh-CN"/>
        </w:rPr>
        <w:t>_______________</w:t>
      </w:r>
    </w:p>
    <w:p w14:paraId="045C059A" w14:textId="2E38C09F" w:rsidR="00D2362A" w:rsidRDefault="00D2362A" w:rsidP="00D2362A">
      <w:pPr>
        <w:pStyle w:val="FootnoteText"/>
        <w:rPr>
          <w:lang w:val="en-US" w:eastAsia="zh-CN"/>
        </w:rPr>
      </w:pPr>
      <w:r>
        <w:rPr>
          <w:rStyle w:val="FootnoteReference"/>
          <w:lang w:val="en-US" w:eastAsia="zh-CN"/>
        </w:rPr>
        <w:t>25</w:t>
      </w:r>
      <w:r>
        <w:rPr>
          <w:lang w:val="en-US" w:eastAsia="zh-CN"/>
        </w:rPr>
        <w:tab/>
      </w:r>
      <w:r>
        <w:rPr>
          <w:rStyle w:val="Artdef"/>
          <w:sz w:val="24"/>
          <w:szCs w:val="24"/>
          <w:lang w:val="en-US" w:eastAsia="zh-CN"/>
        </w:rPr>
        <w:t>11.44.2</w:t>
      </w:r>
      <w:r>
        <w:rPr>
          <w:b/>
          <w:sz w:val="24"/>
          <w:szCs w:val="24"/>
          <w:lang w:val="en-US" w:eastAsia="zh-CN"/>
        </w:rPr>
        <w:tab/>
      </w:r>
      <w:r>
        <w:rPr>
          <w:rFonts w:hint="eastAsia"/>
          <w:bCs/>
          <w:sz w:val="24"/>
          <w:szCs w:val="24"/>
          <w:lang w:eastAsia="zh-CN"/>
        </w:rPr>
        <w:t>通知启用</w:t>
      </w:r>
      <w:del w:id="15" w:author="CPM/3/301 : " w:date="2019-09-24T07:39:00Z">
        <w:r w:rsidRPr="00B23652">
          <w:rPr>
            <w:rFonts w:hint="eastAsia"/>
            <w:bCs/>
            <w:sz w:val="24"/>
            <w:szCs w:val="24"/>
            <w:lang w:eastAsia="zh-CN"/>
          </w:rPr>
          <w:delText>对地静止卫星轨道</w:delText>
        </w:r>
      </w:del>
      <w:ins w:id="16" w:author="CPM/3/301 : " w:date="2019-09-24T07:39:00Z">
        <w:r>
          <w:rPr>
            <w:rFonts w:hint="eastAsia"/>
            <w:bCs/>
            <w:sz w:val="24"/>
            <w:szCs w:val="24"/>
            <w:lang w:eastAsia="zh-CN"/>
          </w:rPr>
          <w:t>卫星网络</w:t>
        </w:r>
        <w:r>
          <w:rPr>
            <w:bCs/>
            <w:sz w:val="24"/>
            <w:szCs w:val="24"/>
            <w:lang w:eastAsia="zh-CN"/>
          </w:rPr>
          <w:t>或系统</w:t>
        </w:r>
      </w:ins>
      <w:r>
        <w:rPr>
          <w:rFonts w:hint="eastAsia"/>
          <w:sz w:val="24"/>
          <w:szCs w:val="24"/>
          <w:lang w:val="en-US" w:eastAsia="zh-CN"/>
        </w:rPr>
        <w:t>空间电台频率指配的日期须为第</w:t>
      </w:r>
      <w:r>
        <w:rPr>
          <w:rFonts w:hint="eastAsia"/>
          <w:b/>
          <w:bCs/>
          <w:sz w:val="24"/>
          <w:szCs w:val="24"/>
          <w:lang w:val="en-US" w:eastAsia="zh-CN"/>
        </w:rPr>
        <w:t>11.44B</w:t>
      </w:r>
      <w:r>
        <w:rPr>
          <w:rFonts w:hint="eastAsia"/>
          <w:sz w:val="24"/>
          <w:szCs w:val="24"/>
          <w:lang w:val="en-US" w:eastAsia="zh-CN"/>
        </w:rPr>
        <w:t>款</w:t>
      </w:r>
      <w:del w:id="17" w:author="CPM/3/301 : " w:date="2019-09-24T07:39:00Z">
        <w:r>
          <w:rPr>
            <w:rFonts w:hint="eastAsia"/>
            <w:lang w:val="en-US" w:eastAsia="zh-CN"/>
          </w:rPr>
          <w:delText>确定的九十天</w:delText>
        </w:r>
      </w:del>
      <w:proofErr w:type="gramStart"/>
      <w:ins w:id="18" w:author="CPM/3/301 : " w:date="2019-09-24T07:39:00Z">
        <w:r>
          <w:rPr>
            <w:rFonts w:hint="eastAsia"/>
            <w:sz w:val="24"/>
            <w:szCs w:val="24"/>
            <w:lang w:val="en-US" w:eastAsia="zh-CN"/>
          </w:rPr>
          <w:t>或</w:t>
        </w:r>
        <w:r>
          <w:rPr>
            <w:sz w:val="24"/>
            <w:szCs w:val="24"/>
            <w:lang w:val="en-US" w:eastAsia="zh-CN"/>
          </w:rPr>
          <w:t>者第</w:t>
        </w:r>
        <w:r>
          <w:rPr>
            <w:sz w:val="24"/>
            <w:szCs w:val="24"/>
            <w:lang w:val="en-US" w:eastAsia="zh-CN"/>
          </w:rPr>
          <w:t>[</w:t>
        </w:r>
        <w:proofErr w:type="gramEnd"/>
        <w:r>
          <w:rPr>
            <w:rFonts w:hint="eastAsia"/>
            <w:sz w:val="24"/>
            <w:szCs w:val="24"/>
            <w:lang w:val="en-US" w:eastAsia="zh-CN"/>
          </w:rPr>
          <w:t>MOD</w:t>
        </w:r>
        <w:r>
          <w:rPr>
            <w:sz w:val="24"/>
            <w:szCs w:val="24"/>
            <w:lang w:val="en-US" w:eastAsia="zh-CN"/>
          </w:rPr>
          <w:t>]</w:t>
        </w:r>
        <w:r>
          <w:rPr>
            <w:rFonts w:hint="eastAsia"/>
            <w:sz w:val="24"/>
            <w:szCs w:val="24"/>
            <w:lang w:val="en-US" w:eastAsia="zh-CN"/>
          </w:rPr>
          <w:t xml:space="preserve"> </w:t>
        </w:r>
        <w:r>
          <w:rPr>
            <w:b/>
            <w:sz w:val="24"/>
            <w:szCs w:val="24"/>
            <w:lang w:val="en-US" w:eastAsia="zh-CN"/>
          </w:rPr>
          <w:t>11.44C</w:t>
        </w:r>
        <w:r>
          <w:rPr>
            <w:rFonts w:hint="eastAsia"/>
            <w:sz w:val="24"/>
            <w:szCs w:val="24"/>
            <w:lang w:val="en-US" w:eastAsia="zh-CN"/>
          </w:rPr>
          <w:t>款（</w:t>
        </w:r>
        <w:r>
          <w:rPr>
            <w:sz w:val="24"/>
            <w:szCs w:val="24"/>
            <w:lang w:val="en-US" w:eastAsia="zh-CN"/>
          </w:rPr>
          <w:t>如</w:t>
        </w:r>
        <w:r>
          <w:rPr>
            <w:rFonts w:hint="eastAsia"/>
            <w:sz w:val="24"/>
            <w:szCs w:val="24"/>
            <w:lang w:val="en-US" w:eastAsia="zh-CN"/>
          </w:rPr>
          <w:t>适用的话）确定的连续</w:t>
        </w:r>
      </w:ins>
      <w:r>
        <w:rPr>
          <w:rFonts w:hint="eastAsia"/>
          <w:sz w:val="24"/>
          <w:szCs w:val="24"/>
          <w:lang w:val="en-US" w:eastAsia="zh-CN"/>
        </w:rPr>
        <w:t>期限的开始日。</w:t>
      </w:r>
      <w:r>
        <w:rPr>
          <w:rFonts w:hint="eastAsia"/>
          <w:sz w:val="16"/>
          <w:szCs w:val="16"/>
          <w:lang w:val="en-US" w:eastAsia="zh-CN"/>
        </w:rPr>
        <w:t>（</w:t>
      </w:r>
      <w:r>
        <w:rPr>
          <w:sz w:val="16"/>
          <w:szCs w:val="16"/>
          <w:lang w:val="en-US" w:eastAsia="zh-CN"/>
        </w:rPr>
        <w:t>WRC-</w:t>
      </w:r>
      <w:del w:id="19" w:author="CPM/3/301 : " w:date="2019-09-24T07:39:00Z">
        <w:r>
          <w:rPr>
            <w:sz w:val="16"/>
            <w:szCs w:val="16"/>
            <w:lang w:val="en-US" w:eastAsia="zh-CN"/>
          </w:rPr>
          <w:delText>12</w:delText>
        </w:r>
      </w:del>
      <w:ins w:id="20" w:author="CPM/3/301 : " w:date="2019-09-24T07:39:00Z">
        <w:r>
          <w:rPr>
            <w:sz w:val="16"/>
            <w:lang w:eastAsia="zh-CN"/>
          </w:rPr>
          <w:t>19</w:t>
        </w:r>
      </w:ins>
      <w:r>
        <w:rPr>
          <w:rFonts w:hint="eastAsia"/>
          <w:sz w:val="16"/>
          <w:szCs w:val="16"/>
          <w:lang w:val="en-US" w:eastAsia="zh-CN"/>
        </w:rPr>
        <w:t>）</w:t>
      </w:r>
    </w:p>
    <w:p w14:paraId="67D2123C" w14:textId="210161C8" w:rsidR="00454C2E" w:rsidRDefault="00D2362A" w:rsidP="00D2362A">
      <w:pPr>
        <w:pStyle w:val="Reasons"/>
        <w:rPr>
          <w:lang w:eastAsia="zh-CN"/>
        </w:rPr>
      </w:pPr>
      <w:r>
        <w:rPr>
          <w:b/>
          <w:lang w:eastAsia="zh-CN"/>
        </w:rPr>
        <w:t>理由：</w:t>
      </w:r>
      <w:r>
        <w:rPr>
          <w:lang w:eastAsia="zh-CN"/>
        </w:rPr>
        <w:tab/>
      </w:r>
      <w:r w:rsidR="00693FD3" w:rsidRPr="00693FD3">
        <w:rPr>
          <w:rFonts w:hint="eastAsia"/>
          <w:lang w:eastAsia="zh-CN"/>
        </w:rPr>
        <w:t>将</w:t>
      </w:r>
      <w:r w:rsidR="00693FD3">
        <w:rPr>
          <w:rFonts w:hint="eastAsia"/>
          <w:lang w:eastAsia="zh-CN"/>
        </w:rPr>
        <w:t>n</w:t>
      </w:r>
      <w:r w:rsidR="00693FD3">
        <w:rPr>
          <w:lang w:eastAsia="zh-CN"/>
        </w:rPr>
        <w:t>on-</w:t>
      </w:r>
      <w:r w:rsidR="00693FD3" w:rsidRPr="00693FD3">
        <w:rPr>
          <w:rFonts w:hint="eastAsia"/>
          <w:lang w:eastAsia="zh-CN"/>
        </w:rPr>
        <w:t>GSO</w:t>
      </w:r>
      <w:r w:rsidR="00693FD3" w:rsidRPr="00693FD3">
        <w:rPr>
          <w:rFonts w:hint="eastAsia"/>
          <w:lang w:eastAsia="zh-CN"/>
        </w:rPr>
        <w:t>系统添加到</w:t>
      </w:r>
      <w:r w:rsidR="00693FD3">
        <w:rPr>
          <w:lang w:eastAsia="zh-CN"/>
        </w:rPr>
        <w:t>第</w:t>
      </w:r>
      <w:r w:rsidR="00693FD3" w:rsidRPr="00693FD3">
        <w:rPr>
          <w:rFonts w:hint="eastAsia"/>
          <w:b/>
          <w:lang w:eastAsia="zh-CN"/>
        </w:rPr>
        <w:t>11.44.2</w:t>
      </w:r>
      <w:r w:rsidR="00693FD3">
        <w:rPr>
          <w:rFonts w:hint="eastAsia"/>
          <w:lang w:eastAsia="zh-CN"/>
        </w:rPr>
        <w:t>款。</w:t>
      </w:r>
      <w:r w:rsidR="00693FD3">
        <w:rPr>
          <w:rFonts w:hint="eastAsia"/>
          <w:lang w:eastAsia="zh-CN"/>
        </w:rPr>
        <w:t>GSO</w:t>
      </w:r>
      <w:r w:rsidR="00693FD3" w:rsidRPr="00693FD3">
        <w:rPr>
          <w:rFonts w:hint="eastAsia"/>
          <w:lang w:eastAsia="zh-CN"/>
        </w:rPr>
        <w:t>期限仍在第</w:t>
      </w:r>
      <w:r w:rsidR="00693FD3" w:rsidRPr="00693FD3">
        <w:rPr>
          <w:b/>
          <w:lang w:eastAsia="zh-CN"/>
        </w:rPr>
        <w:t>11.44B</w:t>
      </w:r>
      <w:r w:rsidR="00693FD3">
        <w:rPr>
          <w:lang w:eastAsia="zh-CN"/>
        </w:rPr>
        <w:t>款</w:t>
      </w:r>
      <w:r w:rsidR="00693FD3" w:rsidRPr="00693FD3">
        <w:rPr>
          <w:rFonts w:hint="eastAsia"/>
          <w:lang w:eastAsia="zh-CN"/>
        </w:rPr>
        <w:t>中具体规定。</w:t>
      </w:r>
    </w:p>
    <w:p w14:paraId="011276EB" w14:textId="77777777" w:rsidR="00454C2E" w:rsidRDefault="00D2362A">
      <w:pPr>
        <w:pStyle w:val="Proposal"/>
        <w:rPr>
          <w:lang w:eastAsia="zh-CN"/>
        </w:rPr>
      </w:pPr>
      <w:r>
        <w:rPr>
          <w:lang w:eastAsia="zh-CN"/>
        </w:rPr>
        <w:t>MOD</w:t>
      </w:r>
      <w:r>
        <w:rPr>
          <w:lang w:eastAsia="zh-CN"/>
        </w:rPr>
        <w:tab/>
        <w:t>IAP/11A19A1/3</w:t>
      </w:r>
      <w:r>
        <w:rPr>
          <w:vanish/>
          <w:color w:val="7F7F7F" w:themeColor="text1" w:themeTint="80"/>
          <w:vertAlign w:val="superscript"/>
          <w:lang w:eastAsia="zh-CN"/>
        </w:rPr>
        <w:t>#50017</w:t>
      </w:r>
    </w:p>
    <w:p w14:paraId="3C68D729" w14:textId="77777777" w:rsidR="00D2362A" w:rsidRPr="003A3F22" w:rsidRDefault="00D2362A" w:rsidP="00D2362A">
      <w:pPr>
        <w:keepNext/>
        <w:spacing w:before="0"/>
        <w:rPr>
          <w:lang w:val="en-US" w:eastAsia="zh-CN"/>
        </w:rPr>
      </w:pPr>
      <w:r w:rsidRPr="003A3F22">
        <w:rPr>
          <w:lang w:val="en-US" w:eastAsia="zh-CN"/>
        </w:rPr>
        <w:t>_______________</w:t>
      </w:r>
    </w:p>
    <w:p w14:paraId="5E958641" w14:textId="24225462" w:rsidR="00D2362A" w:rsidRDefault="00D2362A" w:rsidP="00D2362A">
      <w:pPr>
        <w:pStyle w:val="FootnoteText"/>
        <w:rPr>
          <w:lang w:val="en-US" w:eastAsia="zh-CN"/>
        </w:rPr>
      </w:pPr>
      <w:r>
        <w:rPr>
          <w:rStyle w:val="FootnoteReference"/>
          <w:lang w:val="en-US" w:eastAsia="zh-CN"/>
        </w:rPr>
        <w:t>26</w:t>
      </w:r>
      <w:r>
        <w:rPr>
          <w:lang w:val="en-US" w:eastAsia="zh-CN"/>
        </w:rPr>
        <w:tab/>
      </w:r>
      <w:r w:rsidRPr="00F629D3">
        <w:rPr>
          <w:rStyle w:val="Artdef"/>
          <w:sz w:val="24"/>
          <w:szCs w:val="24"/>
          <w:lang w:val="en-US" w:eastAsia="zh-CN"/>
        </w:rPr>
        <w:t>11.44.3</w:t>
      </w:r>
      <w:del w:id="21" w:author="CPM/3/302 : " w:date="2019-09-24T07:39:00Z">
        <w:r w:rsidRPr="00F629D3">
          <w:rPr>
            <w:rFonts w:hint="eastAsia"/>
            <w:sz w:val="24"/>
            <w:szCs w:val="24"/>
            <w:lang w:eastAsia="zh-CN"/>
          </w:rPr>
          <w:delText>和</w:delText>
        </w:r>
      </w:del>
      <w:ins w:id="22" w:author="LI, Ziqian" w:date="2019-09-30T15:17:00Z">
        <w:r w:rsidR="00F629D3" w:rsidRPr="00F629D3">
          <w:rPr>
            <w:rFonts w:hint="eastAsia"/>
            <w:sz w:val="24"/>
            <w:szCs w:val="24"/>
            <w:lang w:val="en-US" w:eastAsia="zh-CN"/>
          </w:rPr>
          <w:t>、</w:t>
        </w:r>
      </w:ins>
      <w:r w:rsidRPr="00F629D3">
        <w:rPr>
          <w:rStyle w:val="Artdef"/>
          <w:sz w:val="24"/>
          <w:szCs w:val="24"/>
          <w:lang w:val="en-US" w:eastAsia="zh-CN"/>
        </w:rPr>
        <w:t>11.44B.1</w:t>
      </w:r>
      <w:ins w:id="23" w:author="CPM/3/302 : " w:date="2019-09-24T07:39:00Z">
        <w:r w:rsidRPr="00B32190">
          <w:rPr>
            <w:rStyle w:val="Artdef"/>
            <w:rFonts w:hint="eastAsia"/>
            <w:b w:val="0"/>
            <w:bCs/>
            <w:sz w:val="24"/>
            <w:szCs w:val="24"/>
            <w:lang w:val="en-US" w:eastAsia="zh-CN"/>
          </w:rPr>
          <w:t>和</w:t>
        </w:r>
        <w:r w:rsidRPr="00F629D3">
          <w:rPr>
            <w:rStyle w:val="Artdef"/>
            <w:sz w:val="24"/>
            <w:szCs w:val="24"/>
            <w:lang w:val="en-US" w:eastAsia="zh-CN"/>
          </w:rPr>
          <w:t>11.44C.3</w:t>
        </w:r>
      </w:ins>
      <w:r w:rsidRPr="00F629D3">
        <w:rPr>
          <w:b/>
          <w:sz w:val="24"/>
          <w:szCs w:val="24"/>
          <w:lang w:val="en-US" w:eastAsia="zh-CN"/>
        </w:rPr>
        <w:tab/>
      </w:r>
      <w:r w:rsidRPr="00F629D3">
        <w:rPr>
          <w:rFonts w:hint="eastAsia"/>
          <w:sz w:val="24"/>
          <w:szCs w:val="24"/>
          <w:lang w:eastAsia="zh-CN"/>
        </w:rPr>
        <w:t>一旦收到这一信息而且</w:t>
      </w:r>
      <w:del w:id="24" w:author="CPM/3/302 : " w:date="2019-09-24T07:39:00Z">
        <w:r w:rsidRPr="00F629D3">
          <w:rPr>
            <w:rFonts w:hint="eastAsia"/>
            <w:sz w:val="24"/>
            <w:szCs w:val="24"/>
            <w:lang w:eastAsia="zh-CN"/>
          </w:rPr>
          <w:delText>每当</w:delText>
        </w:r>
      </w:del>
      <w:proofErr w:type="gramStart"/>
      <w:ins w:id="25" w:author="CPM/3/302 : " w:date="2019-09-24T07:39:00Z">
        <w:r w:rsidRPr="00F629D3">
          <w:rPr>
            <w:rFonts w:hint="eastAsia"/>
            <w:sz w:val="24"/>
            <w:szCs w:val="24"/>
            <w:lang w:eastAsia="zh-CN"/>
          </w:rPr>
          <w:t>只要</w:t>
        </w:r>
      </w:ins>
      <w:r w:rsidRPr="00F629D3">
        <w:rPr>
          <w:rFonts w:hint="eastAsia"/>
          <w:sz w:val="24"/>
          <w:szCs w:val="24"/>
          <w:lang w:eastAsia="zh-CN"/>
        </w:rPr>
        <w:t>从现有可靠信息得知一项通知</w:t>
      </w:r>
      <w:ins w:id="26" w:author="CPM/3/302 : " w:date="2019-09-24T07:39:00Z">
        <w:r w:rsidRPr="00F629D3">
          <w:rPr>
            <w:rFonts w:hint="eastAsia"/>
            <w:sz w:val="24"/>
            <w:szCs w:val="24"/>
            <w:lang w:eastAsia="zh-CN"/>
          </w:rPr>
          <w:t>频率</w:t>
        </w:r>
      </w:ins>
      <w:r w:rsidRPr="00F629D3">
        <w:rPr>
          <w:rFonts w:hint="eastAsia"/>
          <w:sz w:val="24"/>
          <w:szCs w:val="24"/>
          <w:lang w:eastAsia="zh-CN"/>
        </w:rPr>
        <w:t>指配未能根据第</w:t>
      </w:r>
      <w:ins w:id="27" w:author="CPM/3/302 : " w:date="2019-09-24T07:39:00Z">
        <w:r w:rsidRPr="00F629D3">
          <w:rPr>
            <w:sz w:val="24"/>
            <w:szCs w:val="24"/>
            <w:lang w:eastAsia="zh-CN"/>
          </w:rPr>
          <w:t>[</w:t>
        </w:r>
        <w:proofErr w:type="gramEnd"/>
        <w:r w:rsidRPr="00F629D3">
          <w:rPr>
            <w:rFonts w:hint="eastAsia"/>
            <w:sz w:val="24"/>
            <w:szCs w:val="24"/>
            <w:lang w:eastAsia="zh-CN"/>
          </w:rPr>
          <w:t>MOD</w:t>
        </w:r>
        <w:r w:rsidRPr="00F629D3">
          <w:rPr>
            <w:sz w:val="24"/>
            <w:szCs w:val="24"/>
            <w:lang w:eastAsia="zh-CN"/>
          </w:rPr>
          <w:t xml:space="preserve">] </w:t>
        </w:r>
      </w:ins>
      <w:r w:rsidRPr="00F629D3">
        <w:rPr>
          <w:rStyle w:val="Artdef"/>
          <w:rFonts w:hint="eastAsia"/>
          <w:sz w:val="24"/>
          <w:szCs w:val="24"/>
          <w:lang w:eastAsia="zh-CN"/>
        </w:rPr>
        <w:t>11.44</w:t>
      </w:r>
      <w:del w:id="28" w:author="CPM/3/302 : " w:date="2019-09-24T07:39:00Z">
        <w:r w:rsidRPr="00F629D3">
          <w:rPr>
            <w:rFonts w:hint="eastAsia"/>
            <w:sz w:val="24"/>
            <w:szCs w:val="24"/>
            <w:lang w:eastAsia="zh-CN"/>
          </w:rPr>
          <w:delText>和</w:delText>
        </w:r>
        <w:r w:rsidRPr="00F629D3">
          <w:rPr>
            <w:rFonts w:hint="eastAsia"/>
            <w:sz w:val="24"/>
            <w:szCs w:val="24"/>
            <w:lang w:eastAsia="zh-CN"/>
          </w:rPr>
          <w:delText>/</w:delText>
        </w:r>
        <w:r w:rsidRPr="00F629D3">
          <w:rPr>
            <w:rFonts w:hint="eastAsia"/>
            <w:sz w:val="24"/>
            <w:szCs w:val="24"/>
            <w:lang w:eastAsia="zh-CN"/>
          </w:rPr>
          <w:delText>或</w:delText>
        </w:r>
      </w:del>
      <w:ins w:id="29" w:author="LI, Ziqian" w:date="2019-09-30T15:18:00Z">
        <w:r w:rsidR="00B32190" w:rsidRPr="00F629D3">
          <w:rPr>
            <w:rFonts w:hint="eastAsia"/>
            <w:sz w:val="24"/>
            <w:szCs w:val="24"/>
            <w:lang w:eastAsia="zh-CN"/>
          </w:rPr>
          <w:t>、</w:t>
        </w:r>
      </w:ins>
      <w:r w:rsidRPr="00F629D3">
        <w:rPr>
          <w:rStyle w:val="Artdef"/>
          <w:rFonts w:hint="eastAsia"/>
          <w:sz w:val="24"/>
          <w:szCs w:val="24"/>
          <w:lang w:eastAsia="zh-CN"/>
        </w:rPr>
        <w:t>11.44B</w:t>
      </w:r>
      <w:ins w:id="30" w:author="CPM/3/302 : " w:date="2019-09-24T07:39:00Z">
        <w:r w:rsidRPr="00F629D3">
          <w:rPr>
            <w:rFonts w:hint="eastAsia"/>
            <w:sz w:val="24"/>
            <w:szCs w:val="24"/>
            <w:lang w:eastAsia="zh-CN"/>
          </w:rPr>
          <w:t>或第</w:t>
        </w:r>
        <w:r w:rsidRPr="00F629D3">
          <w:rPr>
            <w:sz w:val="24"/>
            <w:szCs w:val="24"/>
            <w:lang w:eastAsia="zh-CN"/>
          </w:rPr>
          <w:t>[</w:t>
        </w:r>
        <w:r w:rsidRPr="00F629D3">
          <w:rPr>
            <w:rFonts w:hint="eastAsia"/>
            <w:sz w:val="24"/>
            <w:szCs w:val="24"/>
            <w:lang w:eastAsia="zh-CN"/>
          </w:rPr>
          <w:t>MOD</w:t>
        </w:r>
        <w:r w:rsidRPr="00F629D3">
          <w:rPr>
            <w:sz w:val="24"/>
            <w:szCs w:val="24"/>
            <w:lang w:eastAsia="zh-CN"/>
          </w:rPr>
          <w:t xml:space="preserve">] </w:t>
        </w:r>
        <w:r w:rsidRPr="00F629D3">
          <w:rPr>
            <w:rStyle w:val="Artdef"/>
            <w:sz w:val="24"/>
            <w:szCs w:val="24"/>
            <w:lang w:eastAsia="zh-CN"/>
          </w:rPr>
          <w:t>11.44C</w:t>
        </w:r>
      </w:ins>
      <w:r w:rsidRPr="00F629D3">
        <w:rPr>
          <w:rFonts w:hint="eastAsia"/>
          <w:sz w:val="24"/>
          <w:szCs w:val="24"/>
          <w:lang w:eastAsia="zh-CN"/>
        </w:rPr>
        <w:t>款启用，须酌情采用第</w:t>
      </w:r>
      <w:r w:rsidRPr="00F629D3">
        <w:rPr>
          <w:b/>
          <w:sz w:val="24"/>
          <w:szCs w:val="24"/>
          <w:lang w:eastAsia="zh-CN"/>
          <w:rPrChange w:id="31" w:author="Editor" w:date="2019-09-28T12:16:00Z">
            <w:rPr>
              <w:sz w:val="24"/>
              <w:szCs w:val="24"/>
              <w:lang w:eastAsia="zh-CN"/>
            </w:rPr>
          </w:rPrChange>
        </w:rPr>
        <w:t>13.6</w:t>
      </w:r>
      <w:r w:rsidRPr="00F629D3">
        <w:rPr>
          <w:rFonts w:hint="eastAsia"/>
          <w:sz w:val="24"/>
          <w:szCs w:val="24"/>
          <w:lang w:eastAsia="zh-CN"/>
        </w:rPr>
        <w:t>款规定的磋商程序及后续适用行动。</w:t>
      </w:r>
      <w:r>
        <w:rPr>
          <w:rFonts w:hint="eastAsia"/>
          <w:sz w:val="16"/>
          <w:szCs w:val="16"/>
          <w:lang w:eastAsia="zh-CN"/>
        </w:rPr>
        <w:t>（</w:t>
      </w:r>
      <w:r>
        <w:rPr>
          <w:sz w:val="16"/>
          <w:szCs w:val="16"/>
          <w:lang w:eastAsia="zh-CN"/>
        </w:rPr>
        <w:t>WRC</w:t>
      </w:r>
      <w:r>
        <w:rPr>
          <w:sz w:val="16"/>
          <w:szCs w:val="16"/>
          <w:lang w:eastAsia="zh-CN"/>
        </w:rPr>
        <w:noBreakHyphen/>
      </w:r>
      <w:del w:id="32" w:author="CPM/3/302 : " w:date="2019-09-24T07:39:00Z">
        <w:r>
          <w:rPr>
            <w:sz w:val="16"/>
            <w:szCs w:val="16"/>
            <w:lang w:eastAsia="zh-CN"/>
          </w:rPr>
          <w:delText>15</w:delText>
        </w:r>
      </w:del>
      <w:ins w:id="33" w:author="CPM/3/302 : " w:date="2019-09-24T07:39:00Z">
        <w:r>
          <w:rPr>
            <w:sz w:val="16"/>
            <w:szCs w:val="16"/>
            <w:lang w:eastAsia="zh-CN"/>
          </w:rPr>
          <w:t>19</w:t>
        </w:r>
      </w:ins>
      <w:r>
        <w:rPr>
          <w:rFonts w:hint="eastAsia"/>
          <w:sz w:val="16"/>
          <w:szCs w:val="16"/>
          <w:lang w:eastAsia="zh-CN"/>
        </w:rPr>
        <w:t>）</w:t>
      </w:r>
    </w:p>
    <w:p w14:paraId="7DD280D4" w14:textId="3B9F5020" w:rsidR="00454C2E" w:rsidRDefault="00D2362A" w:rsidP="00D2362A">
      <w:pPr>
        <w:pStyle w:val="Reasons"/>
        <w:rPr>
          <w:lang w:eastAsia="zh-CN"/>
        </w:rPr>
      </w:pPr>
      <w:r>
        <w:rPr>
          <w:b/>
          <w:lang w:eastAsia="zh-CN"/>
        </w:rPr>
        <w:t>理由：</w:t>
      </w:r>
      <w:r>
        <w:rPr>
          <w:lang w:eastAsia="zh-CN"/>
        </w:rPr>
        <w:tab/>
      </w:r>
      <w:r w:rsidR="00693FD3" w:rsidRPr="00693FD3">
        <w:rPr>
          <w:rFonts w:hint="eastAsia"/>
          <w:lang w:eastAsia="zh-CN"/>
        </w:rPr>
        <w:t>相</w:t>
      </w:r>
      <w:r w:rsidR="00693FD3">
        <w:rPr>
          <w:rFonts w:hint="eastAsia"/>
          <w:lang w:eastAsia="zh-CN"/>
        </w:rPr>
        <w:t>应</w:t>
      </w:r>
      <w:r w:rsidR="00693FD3" w:rsidRPr="00693FD3">
        <w:rPr>
          <w:rFonts w:hint="eastAsia"/>
          <w:lang w:eastAsia="zh-CN"/>
        </w:rPr>
        <w:t>修改</w:t>
      </w:r>
      <w:r w:rsidR="00693FD3">
        <w:rPr>
          <w:rFonts w:hint="eastAsia"/>
          <w:lang w:eastAsia="zh-CN"/>
        </w:rPr>
        <w:t>以便</w:t>
      </w:r>
      <w:r w:rsidR="00A71A85">
        <w:rPr>
          <w:rFonts w:hint="eastAsia"/>
          <w:lang w:eastAsia="zh-CN"/>
        </w:rPr>
        <w:t>将当前规定</w:t>
      </w:r>
      <w:r w:rsidR="00693FD3" w:rsidRPr="00693FD3">
        <w:rPr>
          <w:rFonts w:hint="eastAsia"/>
          <w:lang w:eastAsia="zh-CN"/>
        </w:rPr>
        <w:t>扩展到</w:t>
      </w:r>
      <w:r w:rsidR="00693FD3">
        <w:rPr>
          <w:rFonts w:hint="eastAsia"/>
          <w:lang w:eastAsia="zh-CN"/>
        </w:rPr>
        <w:t>n</w:t>
      </w:r>
      <w:r w:rsidR="00693FD3">
        <w:rPr>
          <w:lang w:eastAsia="zh-CN"/>
        </w:rPr>
        <w:t>on-</w:t>
      </w:r>
      <w:r w:rsidR="00693FD3" w:rsidRPr="00693FD3">
        <w:rPr>
          <w:rFonts w:hint="eastAsia"/>
          <w:lang w:eastAsia="zh-CN"/>
        </w:rPr>
        <w:t>GSO</w:t>
      </w:r>
      <w:r w:rsidR="00693FD3" w:rsidRPr="00693FD3">
        <w:rPr>
          <w:rFonts w:hint="eastAsia"/>
          <w:lang w:eastAsia="zh-CN"/>
        </w:rPr>
        <w:t>系统的频率</w:t>
      </w:r>
      <w:r w:rsidR="00693FD3">
        <w:rPr>
          <w:rFonts w:hint="eastAsia"/>
          <w:lang w:eastAsia="zh-CN"/>
        </w:rPr>
        <w:t>指</w:t>
      </w:r>
      <w:r w:rsidR="00693FD3" w:rsidRPr="00693FD3">
        <w:rPr>
          <w:rFonts w:hint="eastAsia"/>
          <w:lang w:eastAsia="zh-CN"/>
        </w:rPr>
        <w:t>配</w:t>
      </w:r>
      <w:r w:rsidR="00A71A85">
        <w:rPr>
          <w:rFonts w:hint="eastAsia"/>
          <w:lang w:eastAsia="zh-CN"/>
        </w:rPr>
        <w:t>。</w:t>
      </w:r>
    </w:p>
    <w:p w14:paraId="0FA552C9" w14:textId="77777777" w:rsidR="00454C2E" w:rsidRDefault="00D2362A">
      <w:pPr>
        <w:pStyle w:val="Proposal"/>
        <w:rPr>
          <w:lang w:eastAsia="zh-CN"/>
        </w:rPr>
      </w:pPr>
      <w:r>
        <w:rPr>
          <w:lang w:eastAsia="zh-CN"/>
        </w:rPr>
        <w:t>MOD</w:t>
      </w:r>
      <w:r>
        <w:rPr>
          <w:lang w:eastAsia="zh-CN"/>
        </w:rPr>
        <w:tab/>
        <w:t>IAP/11A19A1/4</w:t>
      </w:r>
      <w:r>
        <w:rPr>
          <w:vanish/>
          <w:color w:val="7F7F7F" w:themeColor="text1" w:themeTint="80"/>
          <w:vertAlign w:val="superscript"/>
          <w:lang w:eastAsia="zh-CN"/>
        </w:rPr>
        <w:t>#50018</w:t>
      </w:r>
    </w:p>
    <w:p w14:paraId="676C835F" w14:textId="19C890A9" w:rsidR="00D2362A" w:rsidRDefault="00D2362A" w:rsidP="00D2362A">
      <w:pPr>
        <w:rPr>
          <w:rFonts w:ascii="Calibri" w:hAnsi="Calibri"/>
          <w:b/>
          <w:color w:val="800000"/>
          <w:sz w:val="22"/>
          <w:szCs w:val="16"/>
          <w:lang w:val="en-US" w:eastAsia="zh-CN"/>
        </w:rPr>
      </w:pPr>
      <w:r>
        <w:rPr>
          <w:rStyle w:val="Artdef"/>
          <w:lang w:val="en-US" w:eastAsia="zh-CN"/>
        </w:rPr>
        <w:t>11.44C</w:t>
      </w:r>
      <w:r>
        <w:rPr>
          <w:lang w:val="en-US" w:eastAsia="zh-CN"/>
        </w:rPr>
        <w:tab/>
      </w:r>
      <w:del w:id="34" w:author="">
        <w:r w:rsidR="00041753" w:rsidRPr="00041753" w:rsidDel="003C7DA8">
          <w:rPr>
            <w:sz w:val="16"/>
            <w:szCs w:val="16"/>
            <w:lang w:val="en-US" w:eastAsia="zh-CN"/>
          </w:rPr>
          <w:delText>(SUP - WRC-03)</w:delText>
        </w:r>
      </w:del>
      <w:ins w:id="35" w:author="CPM/3/303 : " w:date="2019-09-24T07:39:00Z">
        <w:r>
          <w:rPr>
            <w:rFonts w:hint="eastAsia"/>
            <w:lang w:eastAsia="zh-CN"/>
          </w:rPr>
          <w:t>如果一个具有发射或接收频率指配能力、以地球为“参照物”的非对地静止卫星空间电台部署在非对地静止卫星系统其中</w:t>
        </w:r>
        <w:r>
          <w:rPr>
            <w:lang w:eastAsia="zh-CN"/>
          </w:rPr>
          <w:t>一个</w:t>
        </w:r>
        <w:r>
          <w:rPr>
            <w:rFonts w:hint="eastAsia"/>
            <w:lang w:eastAsia="zh-CN"/>
          </w:rPr>
          <w:t>通知轨道面</w:t>
        </w:r>
        <w:r>
          <w:rPr>
            <w:rStyle w:val="FootnoteReference"/>
            <w:lang w:eastAsia="zh-CN"/>
          </w:rPr>
          <w:t>ADD</w:t>
        </w:r>
        <w:r>
          <w:rPr>
            <w:rStyle w:val="FootnoteReference"/>
            <w:lang w:val="en-US" w:eastAsia="zh-CN"/>
          </w:rPr>
          <w:t>AA</w:t>
        </w:r>
        <w:r>
          <w:rPr>
            <w:rFonts w:hint="eastAsia"/>
            <w:lang w:eastAsia="zh-CN"/>
          </w:rPr>
          <w:t>并连续保持</w:t>
        </w:r>
      </w:ins>
      <w:ins w:id="36" w:author="LI, Ziqian" w:date="2019-09-24T10:04:00Z">
        <w:r>
          <w:rPr>
            <w:rFonts w:hint="eastAsia"/>
            <w:lang w:eastAsia="zh-CN"/>
          </w:rPr>
          <w:t>九十</w:t>
        </w:r>
      </w:ins>
      <w:ins w:id="37" w:author="CPM/3/303 : " w:date="2019-09-24T07:39:00Z">
        <w:r>
          <w:rPr>
            <w:rFonts w:hint="eastAsia"/>
            <w:lang w:val="en-US" w:eastAsia="zh-CN"/>
          </w:rPr>
          <w:t>天</w:t>
        </w:r>
        <w:r>
          <w:rPr>
            <w:rStyle w:val="FootnoteReference"/>
            <w:rFonts w:eastAsia="Batang"/>
            <w:lang w:val="en-US" w:eastAsia="zh-CN"/>
          </w:rPr>
          <w:t>ADDBB</w:t>
        </w:r>
        <w:r>
          <w:rPr>
            <w:rFonts w:hint="eastAsia"/>
            <w:lang w:val="en-US" w:eastAsia="zh-CN"/>
          </w:rPr>
          <w:t>，</w:t>
        </w:r>
        <w:r>
          <w:rPr>
            <w:rFonts w:hint="eastAsia"/>
            <w:lang w:eastAsia="zh-CN"/>
          </w:rPr>
          <w:t>则该非对地静止卫星空间电台的频率指配须视为已启用。通知主管部门须在自</w:t>
        </w:r>
      </w:ins>
      <w:ins w:id="38" w:author="LI, Ziqian" w:date="2019-09-24T10:07:00Z">
        <w:r>
          <w:rPr>
            <w:rFonts w:hint="eastAsia"/>
            <w:lang w:eastAsia="zh-CN"/>
          </w:rPr>
          <w:t>九十</w:t>
        </w:r>
      </w:ins>
      <w:ins w:id="39" w:author="CPM/3/303 : " w:date="2019-09-24T07:39:00Z">
        <w:r>
          <w:rPr>
            <w:rFonts w:hint="eastAsia"/>
            <w:lang w:val="en-US" w:eastAsia="zh-CN"/>
          </w:rPr>
          <w:t>天</w:t>
        </w:r>
        <w:r>
          <w:rPr>
            <w:lang w:val="en-US" w:eastAsia="zh-CN"/>
          </w:rPr>
          <w:t>期限</w:t>
        </w:r>
        <w:r>
          <w:rPr>
            <w:rStyle w:val="FootnoteReference"/>
            <w:lang w:val="en-US" w:eastAsia="zh-CN"/>
          </w:rPr>
          <w:t>MOD26, ADDCC</w:t>
        </w:r>
        <w:r>
          <w:rPr>
            <w:rFonts w:hint="eastAsia"/>
            <w:lang w:eastAsia="zh-CN"/>
          </w:rPr>
          <w:t>结束之日起的</w:t>
        </w:r>
      </w:ins>
      <w:ins w:id="40" w:author="Editor" w:date="2019-09-28T14:42:00Z">
        <w:r w:rsidR="001B1DC4">
          <w:rPr>
            <w:rFonts w:hint="eastAsia"/>
            <w:lang w:eastAsia="zh-CN"/>
          </w:rPr>
          <w:t>3</w:t>
        </w:r>
        <w:r w:rsidR="001B1DC4">
          <w:rPr>
            <w:lang w:eastAsia="zh-CN"/>
          </w:rPr>
          <w:t>0</w:t>
        </w:r>
      </w:ins>
      <w:ins w:id="41" w:author="CPM/3/303 : " w:date="2019-09-24T07:39:00Z">
        <w:r>
          <w:rPr>
            <w:rFonts w:hint="eastAsia"/>
            <w:lang w:eastAsia="zh-CN"/>
          </w:rPr>
          <w:t>天内，将此情况通报无线电通信局。无线电通信局在收到该款规定的资料后，须尽快在国际电联网站上提供该资料并随后在无线电通信局《国际频率信息通报》中公布。</w:t>
        </w:r>
        <w:r>
          <w:rPr>
            <w:rFonts w:hint="eastAsia"/>
            <w:sz w:val="16"/>
            <w:szCs w:val="16"/>
            <w:lang w:eastAsia="zh-CN"/>
          </w:rPr>
          <w:t>（</w:t>
        </w:r>
        <w:r>
          <w:rPr>
            <w:sz w:val="16"/>
            <w:szCs w:val="16"/>
            <w:lang w:eastAsia="zh-CN"/>
          </w:rPr>
          <w:t>WRC</w:t>
        </w:r>
        <w:r>
          <w:rPr>
            <w:sz w:val="16"/>
            <w:szCs w:val="16"/>
            <w:lang w:eastAsia="zh-CN"/>
          </w:rPr>
          <w:noBreakHyphen/>
          <w:t>19</w:t>
        </w:r>
        <w:r>
          <w:rPr>
            <w:rFonts w:hint="eastAsia"/>
            <w:sz w:val="16"/>
            <w:szCs w:val="16"/>
            <w:lang w:eastAsia="zh-CN"/>
          </w:rPr>
          <w:t>）</w:t>
        </w:r>
      </w:ins>
    </w:p>
    <w:p w14:paraId="48F8D211" w14:textId="0FBCA1BE" w:rsidR="00D2362A" w:rsidRDefault="00D2362A" w:rsidP="00D2362A">
      <w:pPr>
        <w:pStyle w:val="Reasons"/>
        <w:rPr>
          <w:lang w:eastAsia="zh-CN"/>
        </w:rPr>
      </w:pPr>
      <w:r>
        <w:rPr>
          <w:b/>
          <w:lang w:eastAsia="zh-CN"/>
        </w:rPr>
        <w:t>理由：</w:t>
      </w:r>
      <w:r>
        <w:rPr>
          <w:lang w:eastAsia="zh-CN"/>
        </w:rPr>
        <w:tab/>
      </w:r>
      <w:bookmarkStart w:id="42" w:name="_Hlk20211972"/>
      <w:r w:rsidR="00A71A85">
        <w:rPr>
          <w:rFonts w:hint="eastAsia"/>
          <w:lang w:eastAsia="zh-CN"/>
        </w:rPr>
        <w:t>这一新条款</w:t>
      </w:r>
      <w:r w:rsidR="00A71A85" w:rsidRPr="00A71A85">
        <w:rPr>
          <w:rFonts w:hint="eastAsia"/>
          <w:lang w:eastAsia="zh-CN"/>
        </w:rPr>
        <w:t>为连续部署提供了固定期限，具有发射</w:t>
      </w:r>
      <w:r w:rsidR="00A71A85" w:rsidRPr="00A71A85">
        <w:rPr>
          <w:rFonts w:hint="eastAsia"/>
          <w:lang w:eastAsia="zh-CN"/>
        </w:rPr>
        <w:t>/</w:t>
      </w:r>
      <w:r w:rsidR="00A71A85" w:rsidRPr="00A71A85">
        <w:rPr>
          <w:rFonts w:hint="eastAsia"/>
          <w:lang w:eastAsia="zh-CN"/>
        </w:rPr>
        <w:t>接收频率</w:t>
      </w:r>
      <w:r w:rsidR="00A71A85">
        <w:rPr>
          <w:rFonts w:hint="eastAsia"/>
          <w:lang w:eastAsia="zh-CN"/>
        </w:rPr>
        <w:t>指配</w:t>
      </w:r>
      <w:r w:rsidR="00A71A85" w:rsidRPr="00A71A85">
        <w:rPr>
          <w:rFonts w:hint="eastAsia"/>
          <w:lang w:eastAsia="zh-CN"/>
        </w:rPr>
        <w:t>能力，构成对</w:t>
      </w:r>
      <w:r w:rsidR="00A71A85">
        <w:rPr>
          <w:rFonts w:hint="eastAsia"/>
          <w:lang w:eastAsia="zh-CN"/>
        </w:rPr>
        <w:t>n</w:t>
      </w:r>
      <w:r w:rsidR="00A71A85">
        <w:rPr>
          <w:lang w:eastAsia="zh-CN"/>
        </w:rPr>
        <w:t>on-</w:t>
      </w:r>
      <w:r w:rsidR="00A71A85" w:rsidRPr="00A71A85">
        <w:rPr>
          <w:rFonts w:hint="eastAsia"/>
          <w:lang w:eastAsia="zh-CN"/>
        </w:rPr>
        <w:t>GSO</w:t>
      </w:r>
      <w:r w:rsidR="00A71A85">
        <w:rPr>
          <w:rFonts w:hint="eastAsia"/>
          <w:lang w:eastAsia="zh-CN"/>
        </w:rPr>
        <w:t>系统</w:t>
      </w:r>
      <w:r w:rsidR="00A71A85" w:rsidRPr="00A71A85">
        <w:rPr>
          <w:rFonts w:hint="eastAsia"/>
          <w:lang w:eastAsia="zh-CN"/>
        </w:rPr>
        <w:t>频率</w:t>
      </w:r>
      <w:r w:rsidR="00A71A85">
        <w:rPr>
          <w:rFonts w:hint="eastAsia"/>
          <w:lang w:eastAsia="zh-CN"/>
        </w:rPr>
        <w:t>指</w:t>
      </w:r>
      <w:r w:rsidR="00A71A85" w:rsidRPr="00A71A85">
        <w:rPr>
          <w:rFonts w:hint="eastAsia"/>
          <w:lang w:eastAsia="zh-CN"/>
        </w:rPr>
        <w:t>配的</w:t>
      </w:r>
      <w:r w:rsidR="00A71A85" w:rsidRPr="00A71A85">
        <w:rPr>
          <w:rFonts w:hint="eastAsia"/>
          <w:lang w:eastAsia="zh-CN"/>
        </w:rPr>
        <w:t>BIU</w:t>
      </w:r>
      <w:r w:rsidR="00A71A85" w:rsidRPr="00A71A85">
        <w:rPr>
          <w:rFonts w:hint="eastAsia"/>
          <w:lang w:eastAsia="zh-CN"/>
        </w:rPr>
        <w:t>。</w:t>
      </w:r>
      <w:r w:rsidR="000D4964">
        <w:rPr>
          <w:rFonts w:hint="eastAsia"/>
          <w:lang w:eastAsia="zh-CN"/>
        </w:rPr>
        <w:t>九十</w:t>
      </w:r>
      <w:r w:rsidR="00A71A85" w:rsidRPr="00A71A85">
        <w:rPr>
          <w:rFonts w:hint="eastAsia"/>
          <w:lang w:eastAsia="zh-CN"/>
        </w:rPr>
        <w:t>天期</w:t>
      </w:r>
      <w:r w:rsidR="00A71A85">
        <w:rPr>
          <w:rFonts w:hint="eastAsia"/>
          <w:lang w:eastAsia="zh-CN"/>
        </w:rPr>
        <w:t>限</w:t>
      </w:r>
      <w:r w:rsidR="00A71A85" w:rsidRPr="00A71A85">
        <w:rPr>
          <w:rFonts w:hint="eastAsia"/>
          <w:lang w:eastAsia="zh-CN"/>
        </w:rPr>
        <w:t>的开始必须在</w:t>
      </w:r>
      <w:r w:rsidR="00A71A85">
        <w:rPr>
          <w:rFonts w:hint="eastAsia"/>
          <w:lang w:eastAsia="zh-CN"/>
        </w:rPr>
        <w:t>规则</w:t>
      </w:r>
      <w:r w:rsidR="00A71A85" w:rsidRPr="00A71A85">
        <w:rPr>
          <w:rFonts w:hint="eastAsia"/>
          <w:lang w:eastAsia="zh-CN"/>
        </w:rPr>
        <w:t>期</w:t>
      </w:r>
      <w:r w:rsidR="00A71A85">
        <w:rPr>
          <w:rFonts w:hint="eastAsia"/>
          <w:lang w:eastAsia="zh-CN"/>
        </w:rPr>
        <w:t>限</w:t>
      </w:r>
      <w:r w:rsidR="00A71A85" w:rsidRPr="00A71A85">
        <w:rPr>
          <w:rFonts w:hint="eastAsia"/>
          <w:lang w:eastAsia="zh-CN"/>
        </w:rPr>
        <w:t>结束之前</w:t>
      </w:r>
      <w:bookmarkEnd w:id="42"/>
      <w:r w:rsidR="00A71A85">
        <w:rPr>
          <w:rFonts w:hint="eastAsia"/>
          <w:lang w:eastAsia="zh-CN"/>
        </w:rPr>
        <w:t>。</w:t>
      </w:r>
    </w:p>
    <w:p w14:paraId="44980A65" w14:textId="77777777" w:rsidR="00454C2E" w:rsidRDefault="00D2362A">
      <w:pPr>
        <w:pStyle w:val="Proposal"/>
        <w:rPr>
          <w:lang w:eastAsia="zh-CN"/>
        </w:rPr>
      </w:pPr>
      <w:r>
        <w:rPr>
          <w:lang w:eastAsia="zh-CN"/>
        </w:rPr>
        <w:lastRenderedPageBreak/>
        <w:t>ADD</w:t>
      </w:r>
      <w:r>
        <w:rPr>
          <w:lang w:eastAsia="zh-CN"/>
        </w:rPr>
        <w:tab/>
        <w:t>IAP/11A19A1/5</w:t>
      </w:r>
      <w:r>
        <w:rPr>
          <w:vanish/>
          <w:color w:val="7F7F7F" w:themeColor="text1" w:themeTint="80"/>
          <w:vertAlign w:val="superscript"/>
          <w:lang w:eastAsia="zh-CN"/>
        </w:rPr>
        <w:t>#50020</w:t>
      </w:r>
    </w:p>
    <w:p w14:paraId="17D39F35" w14:textId="77777777" w:rsidR="00D2362A" w:rsidRPr="003A3F22" w:rsidRDefault="00D2362A" w:rsidP="00D2362A">
      <w:pPr>
        <w:keepNext/>
        <w:tabs>
          <w:tab w:val="left" w:pos="9090"/>
        </w:tabs>
        <w:spacing w:before="0"/>
        <w:rPr>
          <w:lang w:val="en-US" w:eastAsia="zh-CN"/>
        </w:rPr>
      </w:pPr>
      <w:r w:rsidRPr="003A3F22">
        <w:rPr>
          <w:lang w:val="en-US" w:eastAsia="zh-CN"/>
        </w:rPr>
        <w:t>_______________</w:t>
      </w:r>
    </w:p>
    <w:p w14:paraId="3671C197" w14:textId="693616F4" w:rsidR="00D2362A" w:rsidRPr="00264360" w:rsidRDefault="00D2362A" w:rsidP="00D2362A">
      <w:pPr>
        <w:pStyle w:val="FootnoteText"/>
        <w:rPr>
          <w:sz w:val="16"/>
          <w:szCs w:val="16"/>
          <w:lang w:val="en-US" w:eastAsia="zh-CN"/>
        </w:rPr>
      </w:pPr>
      <w:r w:rsidRPr="005632B6">
        <w:rPr>
          <w:rStyle w:val="FootnoteReference"/>
          <w:sz w:val="20"/>
          <w:lang w:val="en-US" w:eastAsia="zh-CN"/>
        </w:rPr>
        <w:t>AA</w:t>
      </w:r>
      <w:r w:rsidRPr="00E1739F">
        <w:rPr>
          <w:rStyle w:val="Artdef"/>
          <w:sz w:val="24"/>
          <w:szCs w:val="24"/>
          <w:lang w:val="en-US" w:eastAsia="zh-CN"/>
        </w:rPr>
        <w:t>11.44C.1</w:t>
      </w:r>
      <w:r w:rsidRPr="00E1739F">
        <w:rPr>
          <w:sz w:val="24"/>
          <w:szCs w:val="24"/>
          <w:lang w:val="en-US" w:eastAsia="zh-CN"/>
        </w:rPr>
        <w:tab/>
      </w:r>
      <w:bookmarkStart w:id="43" w:name="OLE_LINK49"/>
      <w:bookmarkStart w:id="44" w:name="OLE_LINK50"/>
      <w:proofErr w:type="gramStart"/>
      <w:r w:rsidRPr="00E1739F">
        <w:rPr>
          <w:rFonts w:hint="eastAsia"/>
          <w:sz w:val="24"/>
          <w:szCs w:val="24"/>
          <w:lang w:val="en-US" w:eastAsia="zh-CN"/>
        </w:rPr>
        <w:t>就第</w:t>
      </w:r>
      <w:r w:rsidRPr="00E1739F">
        <w:rPr>
          <w:sz w:val="24"/>
          <w:szCs w:val="24"/>
          <w:lang w:val="en-US" w:eastAsia="zh-CN"/>
        </w:rPr>
        <w:t>[</w:t>
      </w:r>
      <w:proofErr w:type="gramEnd"/>
      <w:r w:rsidRPr="00E1739F">
        <w:rPr>
          <w:rFonts w:hint="eastAsia"/>
          <w:sz w:val="24"/>
          <w:szCs w:val="24"/>
          <w:lang w:val="en-US" w:eastAsia="zh-CN"/>
        </w:rPr>
        <w:t>MOD</w:t>
      </w:r>
      <w:r w:rsidRPr="00E1739F">
        <w:rPr>
          <w:sz w:val="24"/>
          <w:szCs w:val="24"/>
          <w:lang w:val="en-US" w:eastAsia="zh-CN"/>
        </w:rPr>
        <w:t>]</w:t>
      </w:r>
      <w:r w:rsidRPr="00E1739F">
        <w:rPr>
          <w:rFonts w:hint="eastAsia"/>
          <w:sz w:val="24"/>
          <w:szCs w:val="24"/>
          <w:lang w:val="en-US" w:eastAsia="zh-CN"/>
        </w:rPr>
        <w:t xml:space="preserve"> </w:t>
      </w:r>
      <w:r w:rsidRPr="00E1739F">
        <w:rPr>
          <w:rFonts w:hint="eastAsia"/>
          <w:b/>
          <w:sz w:val="24"/>
          <w:szCs w:val="24"/>
          <w:lang w:val="en-US" w:eastAsia="zh-CN"/>
        </w:rPr>
        <w:t>11.44</w:t>
      </w:r>
      <w:r w:rsidRPr="00E1739F">
        <w:rPr>
          <w:b/>
          <w:sz w:val="24"/>
          <w:szCs w:val="24"/>
          <w:lang w:val="en-US" w:eastAsia="zh-CN"/>
        </w:rPr>
        <w:t>C</w:t>
      </w:r>
      <w:r w:rsidRPr="00E1739F">
        <w:rPr>
          <w:rFonts w:hint="eastAsia"/>
          <w:sz w:val="24"/>
          <w:szCs w:val="24"/>
          <w:lang w:val="en-US" w:eastAsia="zh-CN"/>
        </w:rPr>
        <w:t>款而言，“通知轨道面”一词是指在向无线电</w:t>
      </w:r>
      <w:r w:rsidRPr="00E1739F">
        <w:rPr>
          <w:sz w:val="24"/>
          <w:szCs w:val="24"/>
          <w:lang w:val="en-US" w:eastAsia="zh-CN"/>
        </w:rPr>
        <w:t>通信局</w:t>
      </w:r>
      <w:r w:rsidRPr="00E1739F">
        <w:rPr>
          <w:rFonts w:hint="eastAsia"/>
          <w:sz w:val="24"/>
          <w:szCs w:val="24"/>
          <w:lang w:val="en-US" w:eastAsia="zh-CN"/>
        </w:rPr>
        <w:t>提供的非对</w:t>
      </w:r>
      <w:r w:rsidRPr="00E1739F">
        <w:rPr>
          <w:sz w:val="24"/>
          <w:szCs w:val="24"/>
          <w:lang w:val="en-US" w:eastAsia="zh-CN"/>
        </w:rPr>
        <w:t>地</w:t>
      </w:r>
      <w:r w:rsidRPr="00E1739F">
        <w:rPr>
          <w:rFonts w:hint="eastAsia"/>
          <w:sz w:val="24"/>
          <w:szCs w:val="24"/>
          <w:lang w:val="en-US" w:eastAsia="zh-CN"/>
        </w:rPr>
        <w:t>静止轨道系统频率指配的最新</w:t>
      </w:r>
      <w:r w:rsidRPr="00E1739F">
        <w:rPr>
          <w:rFonts w:hint="eastAsia"/>
          <w:sz w:val="24"/>
          <w:szCs w:val="24"/>
          <w:lang w:eastAsia="zh-CN"/>
        </w:rPr>
        <w:t>通知资料中该系统的轨道面</w:t>
      </w:r>
      <w:r w:rsidRPr="00E1739F">
        <w:rPr>
          <w:rFonts w:hint="eastAsia"/>
          <w:sz w:val="24"/>
          <w:szCs w:val="24"/>
          <w:lang w:val="en-US" w:eastAsia="zh-CN"/>
        </w:rPr>
        <w:t>，</w:t>
      </w:r>
      <w:r w:rsidR="004D3AB3">
        <w:rPr>
          <w:rFonts w:hint="eastAsia"/>
          <w:sz w:val="24"/>
          <w:szCs w:val="24"/>
          <w:lang w:val="en-US" w:eastAsia="zh-CN"/>
        </w:rPr>
        <w:t>对应于</w:t>
      </w:r>
      <w:r w:rsidRPr="00E1739F">
        <w:rPr>
          <w:rFonts w:hint="eastAsia"/>
          <w:sz w:val="24"/>
          <w:szCs w:val="24"/>
          <w:lang w:val="en-US" w:eastAsia="zh-CN"/>
        </w:rPr>
        <w:t>附录</w:t>
      </w:r>
      <w:r w:rsidRPr="00E1739F">
        <w:rPr>
          <w:rFonts w:hint="eastAsia"/>
          <w:b/>
          <w:sz w:val="24"/>
          <w:szCs w:val="24"/>
          <w:lang w:val="en-US" w:eastAsia="zh-CN"/>
        </w:rPr>
        <w:t>4</w:t>
      </w:r>
      <w:r w:rsidRPr="00E1739F">
        <w:rPr>
          <w:rFonts w:hint="eastAsia"/>
          <w:sz w:val="24"/>
          <w:szCs w:val="24"/>
          <w:lang w:val="en-US" w:eastAsia="zh-CN"/>
        </w:rPr>
        <w:t>附件</w:t>
      </w:r>
      <w:r w:rsidRPr="00E1739F">
        <w:rPr>
          <w:rFonts w:hint="eastAsia"/>
          <w:sz w:val="24"/>
          <w:szCs w:val="24"/>
          <w:lang w:val="en-US" w:eastAsia="zh-CN"/>
        </w:rPr>
        <w:t>2</w:t>
      </w:r>
      <w:r w:rsidRPr="00E1739F">
        <w:rPr>
          <w:rFonts w:hint="eastAsia"/>
          <w:sz w:val="24"/>
          <w:szCs w:val="24"/>
          <w:lang w:val="en-US" w:eastAsia="zh-CN"/>
        </w:rPr>
        <w:t>表</w:t>
      </w:r>
      <w:r w:rsidRPr="00E1739F">
        <w:rPr>
          <w:sz w:val="24"/>
          <w:szCs w:val="24"/>
          <w:lang w:val="en-US" w:eastAsia="zh-CN"/>
        </w:rPr>
        <w:t>A</w:t>
      </w:r>
      <w:r w:rsidRPr="00E1739F">
        <w:rPr>
          <w:rFonts w:hint="eastAsia"/>
          <w:sz w:val="24"/>
          <w:szCs w:val="24"/>
          <w:lang w:val="en-US" w:eastAsia="zh-CN"/>
        </w:rPr>
        <w:t>中第</w:t>
      </w:r>
      <w:r w:rsidRPr="00E1739F">
        <w:rPr>
          <w:sz w:val="24"/>
          <w:szCs w:val="24"/>
          <w:lang w:val="en-US" w:eastAsia="zh-CN"/>
        </w:rPr>
        <w:t>A</w:t>
      </w:r>
      <w:r w:rsidRPr="00E1739F">
        <w:rPr>
          <w:rFonts w:hint="eastAsia"/>
          <w:sz w:val="24"/>
          <w:szCs w:val="24"/>
          <w:lang w:val="en-US" w:eastAsia="zh-CN"/>
        </w:rPr>
        <w:t>.4.b.4.</w:t>
      </w:r>
      <w:r w:rsidR="00DE2AEB">
        <w:rPr>
          <w:sz w:val="24"/>
          <w:szCs w:val="24"/>
          <w:lang w:val="en-US" w:eastAsia="zh-CN"/>
        </w:rPr>
        <w:t>a</w:t>
      </w:r>
      <w:r>
        <w:rPr>
          <w:rFonts w:hint="eastAsia"/>
          <w:sz w:val="24"/>
          <w:szCs w:val="24"/>
          <w:lang w:val="en-US" w:eastAsia="zh-CN"/>
        </w:rPr>
        <w:t>、</w:t>
      </w:r>
      <w:r w:rsidRPr="00E1739F">
        <w:rPr>
          <w:rFonts w:hint="eastAsia"/>
          <w:sz w:val="24"/>
          <w:szCs w:val="24"/>
          <w:lang w:val="en-US" w:eastAsia="zh-CN"/>
        </w:rPr>
        <w:t>A.4.b.4.</w:t>
      </w:r>
      <w:r w:rsidR="00DE2AEB">
        <w:rPr>
          <w:sz w:val="24"/>
          <w:szCs w:val="24"/>
          <w:lang w:val="en-US" w:eastAsia="zh-CN"/>
        </w:rPr>
        <w:t>d</w:t>
      </w:r>
      <w:r>
        <w:rPr>
          <w:rFonts w:hint="eastAsia"/>
          <w:sz w:val="24"/>
          <w:szCs w:val="24"/>
          <w:lang w:val="en-US" w:eastAsia="zh-CN"/>
        </w:rPr>
        <w:t>、</w:t>
      </w:r>
      <w:r w:rsidRPr="00905338">
        <w:rPr>
          <w:sz w:val="24"/>
          <w:szCs w:val="24"/>
          <w:lang w:val="en-US" w:eastAsia="zh-CN"/>
        </w:rPr>
        <w:t>A.4.b.</w:t>
      </w:r>
      <w:r w:rsidR="004D3AB3">
        <w:rPr>
          <w:sz w:val="24"/>
          <w:szCs w:val="24"/>
          <w:lang w:val="en-US" w:eastAsia="zh-CN"/>
        </w:rPr>
        <w:t>5</w:t>
      </w:r>
      <w:r w:rsidRPr="00905338">
        <w:rPr>
          <w:sz w:val="24"/>
          <w:szCs w:val="24"/>
          <w:lang w:val="en-US" w:eastAsia="zh-CN"/>
        </w:rPr>
        <w:t>.</w:t>
      </w:r>
      <w:r w:rsidR="00DE2AEB">
        <w:rPr>
          <w:sz w:val="24"/>
          <w:szCs w:val="24"/>
          <w:lang w:val="en-US" w:eastAsia="zh-CN"/>
        </w:rPr>
        <w:t>e</w:t>
      </w:r>
      <w:r w:rsidRPr="00E1739F">
        <w:rPr>
          <w:rFonts w:hint="eastAsia"/>
          <w:sz w:val="24"/>
          <w:szCs w:val="24"/>
          <w:lang w:val="en-US" w:eastAsia="zh-CN"/>
        </w:rPr>
        <w:t>项以及</w:t>
      </w:r>
      <w:r w:rsidRPr="00E1739F">
        <w:rPr>
          <w:sz w:val="24"/>
          <w:szCs w:val="24"/>
          <w:lang w:eastAsia="zh-CN"/>
        </w:rPr>
        <w:t>A.4.</w:t>
      </w:r>
      <w:r>
        <w:rPr>
          <w:rFonts w:hint="eastAsia"/>
          <w:sz w:val="24"/>
          <w:szCs w:val="24"/>
          <w:lang w:eastAsia="zh-CN"/>
        </w:rPr>
        <w:t>b</w:t>
      </w:r>
      <w:r>
        <w:rPr>
          <w:sz w:val="24"/>
          <w:szCs w:val="24"/>
          <w:lang w:eastAsia="zh-CN"/>
        </w:rPr>
        <w:t>.</w:t>
      </w:r>
      <w:r w:rsidRPr="00E1739F">
        <w:rPr>
          <w:sz w:val="24"/>
          <w:szCs w:val="24"/>
          <w:lang w:eastAsia="zh-CN"/>
        </w:rPr>
        <w:t>5.c</w:t>
      </w:r>
      <w:r w:rsidRPr="00E1739F">
        <w:rPr>
          <w:rFonts w:hint="eastAsia"/>
          <w:sz w:val="24"/>
          <w:szCs w:val="24"/>
          <w:lang w:eastAsia="zh-CN"/>
        </w:rPr>
        <w:t>项（仅对于近地点和远地点高度不同的轨道）</w:t>
      </w:r>
      <w:r w:rsidRPr="00E1739F">
        <w:rPr>
          <w:rFonts w:hint="eastAsia"/>
          <w:sz w:val="24"/>
          <w:szCs w:val="24"/>
          <w:lang w:val="en-US" w:eastAsia="zh-CN"/>
        </w:rPr>
        <w:t>。</w:t>
      </w:r>
      <w:r w:rsidRPr="00264360">
        <w:rPr>
          <w:rFonts w:hint="eastAsia"/>
          <w:sz w:val="16"/>
          <w:szCs w:val="16"/>
          <w:lang w:val="en-US" w:eastAsia="zh-CN"/>
        </w:rPr>
        <w:t>（</w:t>
      </w:r>
      <w:r w:rsidRPr="00264360">
        <w:rPr>
          <w:sz w:val="16"/>
          <w:szCs w:val="16"/>
          <w:lang w:val="en-US" w:eastAsia="zh-CN"/>
        </w:rPr>
        <w:t>WRC</w:t>
      </w:r>
      <w:r w:rsidRPr="00264360">
        <w:rPr>
          <w:sz w:val="16"/>
          <w:szCs w:val="16"/>
          <w:lang w:val="en-US" w:eastAsia="zh-CN"/>
        </w:rPr>
        <w:noBreakHyphen/>
        <w:t>19</w:t>
      </w:r>
      <w:r w:rsidRPr="00264360">
        <w:rPr>
          <w:rFonts w:hint="eastAsia"/>
          <w:sz w:val="16"/>
          <w:szCs w:val="16"/>
          <w:lang w:val="en-US" w:eastAsia="zh-CN"/>
        </w:rPr>
        <w:t>）</w:t>
      </w:r>
      <w:bookmarkEnd w:id="43"/>
      <w:bookmarkEnd w:id="44"/>
    </w:p>
    <w:p w14:paraId="451C9200" w14:textId="425BE233" w:rsidR="00D2362A" w:rsidRPr="00DD56EE" w:rsidRDefault="00536AEE" w:rsidP="00D2362A">
      <w:pPr>
        <w:pStyle w:val="FootnoteText"/>
        <w:rPr>
          <w:rFonts w:eastAsia="STKaiti"/>
          <w:iCs/>
          <w:sz w:val="24"/>
          <w:szCs w:val="24"/>
          <w:lang w:eastAsia="zh-CN"/>
        </w:rPr>
      </w:pPr>
      <w:r w:rsidRPr="00DD56EE">
        <w:rPr>
          <w:rFonts w:eastAsia="STKaiti"/>
          <w:iCs/>
          <w:sz w:val="24"/>
          <w:szCs w:val="24"/>
          <w:lang w:val="en-US" w:eastAsia="zh-CN"/>
        </w:rPr>
        <w:t>注：在第</w:t>
      </w:r>
      <w:r w:rsidRPr="00DD56EE">
        <w:rPr>
          <w:rFonts w:eastAsia="STKaiti"/>
          <w:iCs/>
          <w:sz w:val="24"/>
          <w:szCs w:val="24"/>
          <w:lang w:val="en-US" w:eastAsia="zh-CN"/>
        </w:rPr>
        <w:t>11.44C.1</w:t>
      </w:r>
      <w:r w:rsidRPr="00DD56EE">
        <w:rPr>
          <w:rFonts w:eastAsia="STKaiti"/>
          <w:iCs/>
          <w:sz w:val="24"/>
          <w:szCs w:val="24"/>
          <w:lang w:val="en-US" w:eastAsia="zh-CN"/>
        </w:rPr>
        <w:t>款和第</w:t>
      </w:r>
      <w:r w:rsidRPr="00DD56EE">
        <w:rPr>
          <w:rFonts w:eastAsia="STKaiti"/>
          <w:iCs/>
          <w:sz w:val="24"/>
          <w:szCs w:val="24"/>
          <w:lang w:val="en-US" w:eastAsia="zh-CN"/>
        </w:rPr>
        <w:t>11.49.4</w:t>
      </w:r>
      <w:r w:rsidRPr="00DD56EE">
        <w:rPr>
          <w:rFonts w:eastAsia="STKaiti"/>
          <w:iCs/>
          <w:sz w:val="24"/>
          <w:szCs w:val="24"/>
          <w:lang w:val="en-US" w:eastAsia="zh-CN"/>
        </w:rPr>
        <w:t>款，</w:t>
      </w:r>
      <w:proofErr w:type="gramStart"/>
      <w:r w:rsidRPr="00DD56EE">
        <w:rPr>
          <w:rFonts w:eastAsia="STKaiti"/>
          <w:iCs/>
          <w:sz w:val="24"/>
          <w:szCs w:val="24"/>
          <w:lang w:val="en-US" w:eastAsia="zh-CN"/>
        </w:rPr>
        <w:t>以及在第</w:t>
      </w:r>
      <w:r w:rsidRPr="00DD56EE">
        <w:rPr>
          <w:rFonts w:eastAsia="STKaiti"/>
          <w:b/>
          <w:bCs/>
          <w:iCs/>
          <w:sz w:val="24"/>
          <w:szCs w:val="24"/>
          <w:lang w:val="en-US" w:eastAsia="zh-CN"/>
        </w:rPr>
        <w:t>[</w:t>
      </w:r>
      <w:proofErr w:type="gramEnd"/>
      <w:r w:rsidRPr="00DD56EE">
        <w:rPr>
          <w:rFonts w:eastAsia="STKaiti"/>
          <w:b/>
          <w:bCs/>
          <w:iCs/>
          <w:sz w:val="24"/>
          <w:szCs w:val="24"/>
          <w:lang w:val="en-US" w:eastAsia="zh-CN"/>
        </w:rPr>
        <w:t>IAP/</w:t>
      </w:r>
      <w:r w:rsidRPr="00DD56EE">
        <w:rPr>
          <w:rFonts w:eastAsia="STKaiti"/>
          <w:b/>
          <w:iCs/>
          <w:sz w:val="24"/>
          <w:szCs w:val="24"/>
          <w:lang w:val="en-US" w:eastAsia="zh-CN"/>
        </w:rPr>
        <w:t>A7(A)-</w:t>
      </w:r>
      <w:r w:rsidRPr="00DD56EE">
        <w:rPr>
          <w:rFonts w:eastAsia="STKaiti"/>
          <w:b/>
          <w:bCs/>
          <w:iCs/>
          <w:sz w:val="24"/>
          <w:szCs w:val="24"/>
          <w:lang w:val="en-US" w:eastAsia="zh-CN"/>
        </w:rPr>
        <w:t>NGSO-MILESTONES]</w:t>
      </w:r>
      <w:r w:rsidR="00DD56EE">
        <w:rPr>
          <w:rFonts w:eastAsia="STKaiti" w:hint="eastAsia"/>
          <w:b/>
          <w:bCs/>
          <w:iCs/>
          <w:sz w:val="24"/>
          <w:szCs w:val="24"/>
          <w:lang w:val="en-US" w:eastAsia="zh-CN"/>
        </w:rPr>
        <w:t>（</w:t>
      </w:r>
      <w:r w:rsidRPr="00DD56EE">
        <w:rPr>
          <w:rFonts w:eastAsia="STKaiti"/>
          <w:b/>
          <w:bCs/>
          <w:iCs/>
          <w:sz w:val="24"/>
          <w:szCs w:val="24"/>
          <w:lang w:val="en-US" w:eastAsia="zh-CN"/>
        </w:rPr>
        <w:t>WRC-19</w:t>
      </w:r>
      <w:r w:rsidR="00DD56EE">
        <w:rPr>
          <w:rFonts w:eastAsia="STKaiti"/>
          <w:b/>
          <w:bCs/>
          <w:iCs/>
          <w:sz w:val="24"/>
          <w:szCs w:val="24"/>
          <w:lang w:val="en-US" w:eastAsia="zh-CN"/>
        </w:rPr>
        <w:t>）</w:t>
      </w:r>
      <w:r w:rsidRPr="00DD56EE">
        <w:rPr>
          <w:rFonts w:eastAsia="STKaiti"/>
          <w:iCs/>
          <w:sz w:val="24"/>
          <w:szCs w:val="24"/>
          <w:lang w:val="en-US" w:eastAsia="zh-CN"/>
        </w:rPr>
        <w:t>号决议中，对附录</w:t>
      </w:r>
      <w:r w:rsidRPr="00DD56EE">
        <w:rPr>
          <w:rFonts w:eastAsia="STKaiti"/>
          <w:iCs/>
          <w:sz w:val="24"/>
          <w:szCs w:val="24"/>
          <w:lang w:val="en-US" w:eastAsia="zh-CN"/>
        </w:rPr>
        <w:t>4</w:t>
      </w:r>
      <w:r w:rsidR="00D4691F" w:rsidRPr="00DD56EE">
        <w:rPr>
          <w:rFonts w:eastAsia="STKaiti"/>
          <w:iCs/>
          <w:sz w:val="24"/>
          <w:szCs w:val="24"/>
          <w:lang w:val="en-US" w:eastAsia="zh-CN"/>
        </w:rPr>
        <w:t>数据</w:t>
      </w:r>
      <w:r w:rsidRPr="00DD56EE">
        <w:rPr>
          <w:rFonts w:eastAsia="STKaiti"/>
          <w:iCs/>
          <w:sz w:val="24"/>
          <w:szCs w:val="24"/>
          <w:lang w:val="en-US" w:eastAsia="zh-CN"/>
        </w:rPr>
        <w:t>项的引用需要与在议项</w:t>
      </w:r>
      <w:r w:rsidRPr="00DD56EE">
        <w:rPr>
          <w:rFonts w:eastAsia="STKaiti"/>
          <w:iCs/>
          <w:sz w:val="24"/>
          <w:szCs w:val="24"/>
          <w:lang w:val="en-US" w:eastAsia="zh-CN"/>
        </w:rPr>
        <w:t>7</w:t>
      </w:r>
      <w:r w:rsidRPr="00DD56EE">
        <w:rPr>
          <w:rFonts w:eastAsia="STKaiti"/>
          <w:iCs/>
          <w:sz w:val="24"/>
          <w:szCs w:val="24"/>
          <w:lang w:val="en-US" w:eastAsia="zh-CN"/>
        </w:rPr>
        <w:t>问题</w:t>
      </w:r>
      <w:r w:rsidRPr="00DD56EE">
        <w:rPr>
          <w:rFonts w:eastAsia="STKaiti"/>
          <w:iCs/>
          <w:sz w:val="24"/>
          <w:szCs w:val="24"/>
          <w:lang w:val="en-US" w:eastAsia="zh-CN"/>
        </w:rPr>
        <w:t>H</w:t>
      </w:r>
      <w:r w:rsidRPr="00DD56EE">
        <w:rPr>
          <w:rFonts w:eastAsia="STKaiti"/>
          <w:iCs/>
          <w:sz w:val="24"/>
          <w:szCs w:val="24"/>
          <w:lang w:val="en-US" w:eastAsia="zh-CN"/>
        </w:rPr>
        <w:t>下对附录</w:t>
      </w:r>
      <w:r w:rsidRPr="00DD56EE">
        <w:rPr>
          <w:rFonts w:eastAsia="STKaiti"/>
          <w:iCs/>
          <w:sz w:val="24"/>
          <w:szCs w:val="24"/>
          <w:lang w:val="en-US" w:eastAsia="zh-CN"/>
        </w:rPr>
        <w:t>4</w:t>
      </w:r>
      <w:r w:rsidRPr="00DD56EE">
        <w:rPr>
          <w:rFonts w:eastAsia="STKaiti"/>
          <w:iCs/>
          <w:sz w:val="24"/>
          <w:szCs w:val="24"/>
          <w:lang w:val="en-US" w:eastAsia="zh-CN"/>
        </w:rPr>
        <w:t>附件</w:t>
      </w:r>
      <w:r w:rsidRPr="00DD56EE">
        <w:rPr>
          <w:rFonts w:eastAsia="STKaiti"/>
          <w:iCs/>
          <w:sz w:val="24"/>
          <w:szCs w:val="24"/>
          <w:lang w:val="en-US" w:eastAsia="zh-CN"/>
        </w:rPr>
        <w:t>2</w:t>
      </w:r>
      <w:r w:rsidRPr="00DD56EE">
        <w:rPr>
          <w:rFonts w:eastAsia="STKaiti"/>
          <w:iCs/>
          <w:sz w:val="24"/>
          <w:szCs w:val="24"/>
          <w:lang w:val="en-US" w:eastAsia="zh-CN"/>
        </w:rPr>
        <w:t>表</w:t>
      </w:r>
      <w:r w:rsidRPr="00DD56EE">
        <w:rPr>
          <w:rFonts w:eastAsia="STKaiti"/>
          <w:iCs/>
          <w:sz w:val="24"/>
          <w:szCs w:val="24"/>
          <w:lang w:val="en-US" w:eastAsia="zh-CN"/>
        </w:rPr>
        <w:t>A</w:t>
      </w:r>
      <w:r w:rsidRPr="00DD56EE">
        <w:rPr>
          <w:rFonts w:eastAsia="STKaiti"/>
          <w:iCs/>
          <w:sz w:val="24"/>
          <w:szCs w:val="24"/>
          <w:lang w:val="en-US" w:eastAsia="zh-CN"/>
        </w:rPr>
        <w:t>中有关项的重新编号保持一致。</w:t>
      </w:r>
    </w:p>
    <w:p w14:paraId="7419E329" w14:textId="2F87B008" w:rsidR="00D2362A" w:rsidRDefault="00D2362A" w:rsidP="00D2362A">
      <w:pPr>
        <w:pStyle w:val="Reasons"/>
        <w:rPr>
          <w:lang w:eastAsia="zh-CN"/>
        </w:rPr>
      </w:pPr>
      <w:r>
        <w:rPr>
          <w:b/>
          <w:lang w:eastAsia="zh-CN"/>
        </w:rPr>
        <w:t>理由：</w:t>
      </w:r>
      <w:r>
        <w:rPr>
          <w:lang w:eastAsia="zh-CN"/>
        </w:rPr>
        <w:tab/>
      </w:r>
      <w:r w:rsidR="00536AEE" w:rsidRPr="00536AEE">
        <w:rPr>
          <w:rFonts w:hint="eastAsia"/>
          <w:lang w:eastAsia="zh-CN"/>
        </w:rPr>
        <w:t>这项新</w:t>
      </w:r>
      <w:r w:rsidR="00536AEE">
        <w:rPr>
          <w:rFonts w:hint="eastAsia"/>
          <w:lang w:eastAsia="zh-CN"/>
        </w:rPr>
        <w:t>条款</w:t>
      </w:r>
      <w:r w:rsidR="00536AEE" w:rsidRPr="00536AEE">
        <w:rPr>
          <w:rFonts w:hint="eastAsia"/>
          <w:lang w:eastAsia="zh-CN"/>
        </w:rPr>
        <w:t>对</w:t>
      </w:r>
      <w:r w:rsidR="00536AEE">
        <w:rPr>
          <w:rFonts w:hint="eastAsia"/>
          <w:lang w:eastAsia="zh-CN"/>
        </w:rPr>
        <w:t>第</w:t>
      </w:r>
      <w:r w:rsidR="00E15C25" w:rsidRPr="00536AEE">
        <w:rPr>
          <w:rFonts w:hint="eastAsia"/>
          <w:lang w:eastAsia="zh-CN"/>
        </w:rPr>
        <w:t>[MOD]</w:t>
      </w:r>
      <w:r w:rsidR="00E15C25">
        <w:rPr>
          <w:lang w:eastAsia="zh-CN"/>
        </w:rPr>
        <w:t xml:space="preserve"> </w:t>
      </w:r>
      <w:r w:rsidR="00536AEE" w:rsidRPr="00536AEE">
        <w:rPr>
          <w:rFonts w:hint="eastAsia"/>
          <w:b/>
          <w:lang w:eastAsia="zh-CN"/>
        </w:rPr>
        <w:t>11.44C</w:t>
      </w:r>
      <w:r w:rsidR="00536AEE">
        <w:rPr>
          <w:rFonts w:hint="eastAsia"/>
          <w:lang w:eastAsia="zh-CN"/>
        </w:rPr>
        <w:t>款</w:t>
      </w:r>
      <w:r w:rsidR="00364F68">
        <w:rPr>
          <w:rFonts w:hint="eastAsia"/>
          <w:lang w:eastAsia="zh-CN"/>
        </w:rPr>
        <w:t>中</w:t>
      </w:r>
      <w:r w:rsidR="00536AEE" w:rsidRPr="00536AEE">
        <w:rPr>
          <w:rFonts w:hint="eastAsia"/>
          <w:lang w:eastAsia="zh-CN"/>
        </w:rPr>
        <w:t>新</w:t>
      </w:r>
      <w:r w:rsidR="00536AEE">
        <w:rPr>
          <w:rFonts w:hint="eastAsia"/>
          <w:lang w:eastAsia="zh-CN"/>
        </w:rPr>
        <w:t>规定</w:t>
      </w:r>
      <w:r w:rsidR="00536AEE" w:rsidRPr="00536AEE">
        <w:rPr>
          <w:rFonts w:hint="eastAsia"/>
          <w:lang w:eastAsia="zh-CN"/>
        </w:rPr>
        <w:t>的“通知轨道</w:t>
      </w:r>
      <w:r w:rsidR="00536AEE">
        <w:rPr>
          <w:rFonts w:hint="eastAsia"/>
          <w:lang w:eastAsia="zh-CN"/>
        </w:rPr>
        <w:t>面</w:t>
      </w:r>
      <w:r w:rsidR="00536AEE" w:rsidRPr="00536AEE">
        <w:rPr>
          <w:rFonts w:hint="eastAsia"/>
          <w:lang w:eastAsia="zh-CN"/>
        </w:rPr>
        <w:t>”一词的含义作了说明。这里的目标是以符合附录</w:t>
      </w:r>
      <w:r w:rsidR="00536AEE" w:rsidRPr="00536AEE">
        <w:rPr>
          <w:rFonts w:hint="eastAsia"/>
          <w:b/>
          <w:lang w:eastAsia="zh-CN"/>
        </w:rPr>
        <w:t>4</w:t>
      </w:r>
      <w:r w:rsidR="00536AEE" w:rsidRPr="00536AEE">
        <w:rPr>
          <w:rFonts w:hint="eastAsia"/>
          <w:lang w:eastAsia="zh-CN"/>
        </w:rPr>
        <w:t>的方式描述轨道，但不对</w:t>
      </w:r>
      <w:r w:rsidR="00536AEE">
        <w:rPr>
          <w:rFonts w:hint="eastAsia"/>
          <w:lang w:eastAsia="zh-CN"/>
        </w:rPr>
        <w:t>某个</w:t>
      </w:r>
      <w:r w:rsidR="00536AEE" w:rsidRPr="00536AEE">
        <w:rPr>
          <w:rFonts w:hint="eastAsia"/>
          <w:lang w:eastAsia="zh-CN"/>
        </w:rPr>
        <w:t>参数规定任何特定的轨道</w:t>
      </w:r>
      <w:r w:rsidR="00536AEE">
        <w:rPr>
          <w:rFonts w:hint="eastAsia"/>
          <w:lang w:eastAsia="zh-CN"/>
        </w:rPr>
        <w:t>容限</w:t>
      </w:r>
      <w:r w:rsidR="00536AEE" w:rsidRPr="00536AEE">
        <w:rPr>
          <w:rFonts w:hint="eastAsia"/>
          <w:lang w:eastAsia="zh-CN"/>
        </w:rPr>
        <w:t>。</w:t>
      </w:r>
      <w:r w:rsidR="00536AEE">
        <w:rPr>
          <w:rFonts w:hint="eastAsia"/>
          <w:lang w:eastAsia="zh-CN"/>
        </w:rPr>
        <w:t>n</w:t>
      </w:r>
      <w:r w:rsidR="00536AEE">
        <w:rPr>
          <w:lang w:eastAsia="zh-CN"/>
        </w:rPr>
        <w:t>on-</w:t>
      </w:r>
      <w:r w:rsidR="00536AEE" w:rsidRPr="00536AEE">
        <w:rPr>
          <w:rFonts w:hint="eastAsia"/>
          <w:lang w:eastAsia="zh-CN"/>
        </w:rPr>
        <w:t>GSO</w:t>
      </w:r>
      <w:r w:rsidR="00536AEE" w:rsidRPr="00536AEE">
        <w:rPr>
          <w:rFonts w:hint="eastAsia"/>
          <w:lang w:eastAsia="zh-CN"/>
        </w:rPr>
        <w:t>系统频率</w:t>
      </w:r>
      <w:r w:rsidR="00536AEE">
        <w:rPr>
          <w:rFonts w:hint="eastAsia"/>
          <w:lang w:eastAsia="zh-CN"/>
        </w:rPr>
        <w:t>指</w:t>
      </w:r>
      <w:r w:rsidR="00536AEE" w:rsidRPr="00536AEE">
        <w:rPr>
          <w:rFonts w:hint="eastAsia"/>
          <w:lang w:eastAsia="zh-CN"/>
        </w:rPr>
        <w:t>配的</w:t>
      </w:r>
      <w:r w:rsidR="00536AEE">
        <w:rPr>
          <w:rFonts w:hint="eastAsia"/>
          <w:lang w:eastAsia="zh-CN"/>
        </w:rPr>
        <w:t>容限</w:t>
      </w:r>
      <w:r w:rsidR="00536AEE" w:rsidRPr="00536AEE">
        <w:rPr>
          <w:rFonts w:hint="eastAsia"/>
          <w:lang w:eastAsia="zh-CN"/>
        </w:rPr>
        <w:t>问题需要</w:t>
      </w:r>
      <w:r w:rsidR="00536AEE">
        <w:rPr>
          <w:rFonts w:hint="eastAsia"/>
          <w:lang w:eastAsia="zh-CN"/>
        </w:rPr>
        <w:t>ITU</w:t>
      </w:r>
      <w:r w:rsidR="00536AEE">
        <w:rPr>
          <w:lang w:eastAsia="zh-CN"/>
        </w:rPr>
        <w:t>-</w:t>
      </w:r>
      <w:r w:rsidR="00536AEE" w:rsidRPr="00536AEE">
        <w:rPr>
          <w:rFonts w:hint="eastAsia"/>
          <w:lang w:eastAsia="zh-CN"/>
        </w:rPr>
        <w:t>R</w:t>
      </w:r>
      <w:r w:rsidR="00536AEE" w:rsidRPr="00536AEE">
        <w:rPr>
          <w:rFonts w:hint="eastAsia"/>
          <w:lang w:eastAsia="zh-CN"/>
        </w:rPr>
        <w:t>进一步</w:t>
      </w:r>
      <w:r w:rsidR="00536AEE">
        <w:rPr>
          <w:rFonts w:hint="eastAsia"/>
          <w:lang w:eastAsia="zh-CN"/>
        </w:rPr>
        <w:t>研究，包括可能适合</w:t>
      </w:r>
      <w:r w:rsidR="00BA0015">
        <w:rPr>
          <w:rFonts w:hint="eastAsia"/>
          <w:lang w:eastAsia="zh-CN"/>
        </w:rPr>
        <w:t>规范的特性清单、</w:t>
      </w:r>
      <w:r w:rsidR="00536AEE" w:rsidRPr="00536AEE">
        <w:rPr>
          <w:rFonts w:hint="eastAsia"/>
          <w:lang w:eastAsia="zh-CN"/>
        </w:rPr>
        <w:t>所列特性的</w:t>
      </w:r>
      <w:r w:rsidR="00536AEE">
        <w:rPr>
          <w:rFonts w:hint="eastAsia"/>
          <w:lang w:eastAsia="zh-CN"/>
        </w:rPr>
        <w:t>容限</w:t>
      </w:r>
      <w:r w:rsidR="00536AEE" w:rsidRPr="00536AEE">
        <w:rPr>
          <w:rFonts w:hint="eastAsia"/>
          <w:lang w:eastAsia="zh-CN"/>
        </w:rPr>
        <w:t>值</w:t>
      </w:r>
      <w:r w:rsidR="00BA0015">
        <w:rPr>
          <w:rFonts w:hint="eastAsia"/>
          <w:lang w:eastAsia="zh-CN"/>
        </w:rPr>
        <w:t>、</w:t>
      </w:r>
      <w:r w:rsidR="000D4964">
        <w:rPr>
          <w:rFonts w:hint="eastAsia"/>
          <w:lang w:eastAsia="zh-CN"/>
        </w:rPr>
        <w:t>以及是否需要对</w:t>
      </w:r>
      <w:r w:rsidR="00536AEE">
        <w:rPr>
          <w:rFonts w:hint="eastAsia"/>
          <w:lang w:eastAsia="zh-CN"/>
        </w:rPr>
        <w:t>n</w:t>
      </w:r>
      <w:r w:rsidR="00536AEE">
        <w:rPr>
          <w:lang w:eastAsia="zh-CN"/>
        </w:rPr>
        <w:t>on-</w:t>
      </w:r>
      <w:r w:rsidR="00536AEE" w:rsidRPr="00536AEE">
        <w:rPr>
          <w:rFonts w:hint="eastAsia"/>
          <w:lang w:eastAsia="zh-CN"/>
        </w:rPr>
        <w:t>GSO</w:t>
      </w:r>
      <w:r w:rsidR="00536AEE" w:rsidRPr="00536AEE">
        <w:rPr>
          <w:rFonts w:hint="eastAsia"/>
          <w:lang w:eastAsia="zh-CN"/>
        </w:rPr>
        <w:t>系统</w:t>
      </w:r>
      <w:r w:rsidR="000D4964">
        <w:rPr>
          <w:rFonts w:hint="eastAsia"/>
          <w:lang w:eastAsia="zh-CN"/>
        </w:rPr>
        <w:t>操作</w:t>
      </w:r>
      <w:r w:rsidR="00536AEE" w:rsidRPr="00536AEE">
        <w:rPr>
          <w:rFonts w:hint="eastAsia"/>
          <w:lang w:eastAsia="zh-CN"/>
        </w:rPr>
        <w:t>的卫星业务之间的</w:t>
      </w:r>
      <w:r w:rsidR="00BA0015">
        <w:rPr>
          <w:rFonts w:hint="eastAsia"/>
          <w:lang w:eastAsia="zh-CN"/>
        </w:rPr>
        <w:t>容</w:t>
      </w:r>
      <w:r w:rsidR="00364F68">
        <w:rPr>
          <w:rFonts w:hint="eastAsia"/>
          <w:lang w:eastAsia="zh-CN"/>
        </w:rPr>
        <w:t>限</w:t>
      </w:r>
      <w:r w:rsidR="00536AEE" w:rsidRPr="00536AEE">
        <w:rPr>
          <w:rFonts w:hint="eastAsia"/>
          <w:lang w:eastAsia="zh-CN"/>
        </w:rPr>
        <w:t>进行区分。</w:t>
      </w:r>
    </w:p>
    <w:p w14:paraId="48F06615" w14:textId="77777777" w:rsidR="00454C2E" w:rsidRDefault="00D2362A">
      <w:pPr>
        <w:pStyle w:val="Proposal"/>
        <w:rPr>
          <w:lang w:eastAsia="zh-CN"/>
        </w:rPr>
      </w:pPr>
      <w:r>
        <w:rPr>
          <w:lang w:eastAsia="zh-CN"/>
        </w:rPr>
        <w:t>ADD</w:t>
      </w:r>
      <w:r>
        <w:rPr>
          <w:lang w:eastAsia="zh-CN"/>
        </w:rPr>
        <w:tab/>
        <w:t>IAP/11A19A1/6</w:t>
      </w:r>
      <w:r>
        <w:rPr>
          <w:vanish/>
          <w:color w:val="7F7F7F" w:themeColor="text1" w:themeTint="80"/>
          <w:vertAlign w:val="superscript"/>
          <w:lang w:eastAsia="zh-CN"/>
        </w:rPr>
        <w:t>#50021</w:t>
      </w:r>
    </w:p>
    <w:p w14:paraId="4989060D" w14:textId="77777777" w:rsidR="00D2362A" w:rsidRPr="00264360" w:rsidRDefault="00D2362A" w:rsidP="00D2362A">
      <w:pPr>
        <w:spacing w:before="0"/>
        <w:rPr>
          <w:lang w:val="en-US" w:eastAsia="zh-CN"/>
        </w:rPr>
      </w:pPr>
      <w:r w:rsidRPr="00264360">
        <w:rPr>
          <w:lang w:val="en-US" w:eastAsia="zh-CN"/>
        </w:rPr>
        <w:t>_______________</w:t>
      </w:r>
    </w:p>
    <w:p w14:paraId="477BBD18" w14:textId="2D8B39C8" w:rsidR="00D2362A" w:rsidRPr="00264360" w:rsidRDefault="00D2362A" w:rsidP="00D2362A">
      <w:pPr>
        <w:pStyle w:val="FootnoteText"/>
        <w:rPr>
          <w:sz w:val="20"/>
          <w:lang w:val="en-US" w:eastAsia="zh-CN"/>
        </w:rPr>
      </w:pPr>
      <w:r w:rsidRPr="005632B6">
        <w:rPr>
          <w:rStyle w:val="FootnoteReference"/>
          <w:sz w:val="20"/>
          <w:lang w:eastAsia="zh-CN"/>
        </w:rPr>
        <w:t>BB</w:t>
      </w:r>
      <w:r w:rsidR="00830669">
        <w:rPr>
          <w:sz w:val="20"/>
          <w:lang w:eastAsia="zh-CN"/>
        </w:rPr>
        <w:t xml:space="preserve"> </w:t>
      </w:r>
      <w:r w:rsidRPr="00E1739F">
        <w:rPr>
          <w:rStyle w:val="Artdef"/>
          <w:sz w:val="24"/>
          <w:szCs w:val="24"/>
          <w:lang w:val="en-US" w:eastAsia="zh-CN"/>
        </w:rPr>
        <w:t>11.44C.2</w:t>
      </w:r>
      <w:r w:rsidRPr="00E1739F">
        <w:rPr>
          <w:sz w:val="24"/>
          <w:szCs w:val="24"/>
          <w:lang w:val="en-US" w:eastAsia="zh-CN"/>
        </w:rPr>
        <w:tab/>
      </w:r>
      <w:bookmarkStart w:id="45" w:name="OLE_LINK55"/>
      <w:proofErr w:type="gramStart"/>
      <w:r w:rsidR="00836C4F">
        <w:rPr>
          <w:rFonts w:hint="eastAsia"/>
          <w:sz w:val="24"/>
          <w:szCs w:val="24"/>
          <w:lang w:val="en-US" w:eastAsia="zh-CN"/>
        </w:rPr>
        <w:t>非对地静止卫星系统中参照物</w:t>
      </w:r>
      <w:r w:rsidRPr="00E1739F">
        <w:rPr>
          <w:rFonts w:hint="eastAsia"/>
          <w:sz w:val="24"/>
          <w:szCs w:val="24"/>
          <w:lang w:val="en-US" w:eastAsia="zh-CN"/>
        </w:rPr>
        <w:t>并非“</w:t>
      </w:r>
      <w:proofErr w:type="gramEnd"/>
      <w:r w:rsidRPr="00E1739F">
        <w:rPr>
          <w:rFonts w:hint="eastAsia"/>
          <w:sz w:val="24"/>
          <w:szCs w:val="24"/>
          <w:lang w:val="en-US" w:eastAsia="zh-CN"/>
        </w:rPr>
        <w:t>地球”的空间电台的频率指配，当通知主</w:t>
      </w:r>
      <w:r w:rsidRPr="00E1739F">
        <w:rPr>
          <w:sz w:val="24"/>
          <w:szCs w:val="24"/>
          <w:lang w:val="en-US" w:eastAsia="zh-CN"/>
        </w:rPr>
        <w:t>管部门</w:t>
      </w:r>
      <w:r w:rsidRPr="00E1739F">
        <w:rPr>
          <w:rFonts w:hint="eastAsia"/>
          <w:sz w:val="24"/>
          <w:szCs w:val="24"/>
          <w:lang w:val="en-US" w:eastAsia="zh-CN"/>
        </w:rPr>
        <w:t>告知无线电</w:t>
      </w:r>
      <w:r w:rsidRPr="00E1739F">
        <w:rPr>
          <w:sz w:val="24"/>
          <w:szCs w:val="24"/>
          <w:lang w:val="en-US" w:eastAsia="zh-CN"/>
        </w:rPr>
        <w:t>通信</w:t>
      </w:r>
      <w:r w:rsidRPr="00E1739F">
        <w:rPr>
          <w:rFonts w:hint="eastAsia"/>
          <w:sz w:val="24"/>
          <w:szCs w:val="24"/>
          <w:lang w:val="en-US" w:eastAsia="zh-CN"/>
        </w:rPr>
        <w:t>局，一个具有发射或接收频率指配能力的空间电台已按照所通</w:t>
      </w:r>
      <w:r w:rsidRPr="001202D0">
        <w:rPr>
          <w:rFonts w:hint="eastAsia"/>
          <w:sz w:val="24"/>
          <w:szCs w:val="24"/>
          <w:lang w:val="en-US" w:eastAsia="zh-CN"/>
        </w:rPr>
        <w:t>知资料部署和操作，则须视为已启用。</w:t>
      </w:r>
      <w:r w:rsidRPr="005632B6">
        <w:rPr>
          <w:rFonts w:hint="eastAsia"/>
          <w:sz w:val="16"/>
          <w:szCs w:val="16"/>
          <w:lang w:val="en-US" w:eastAsia="zh-CN"/>
        </w:rPr>
        <w:t>（</w:t>
      </w:r>
      <w:r w:rsidRPr="00264360">
        <w:rPr>
          <w:sz w:val="16"/>
          <w:szCs w:val="16"/>
          <w:lang w:val="en-US" w:eastAsia="zh-CN"/>
        </w:rPr>
        <w:t>WRC</w:t>
      </w:r>
      <w:r w:rsidRPr="00264360">
        <w:rPr>
          <w:sz w:val="16"/>
          <w:szCs w:val="16"/>
          <w:lang w:val="en-US" w:eastAsia="zh-CN"/>
        </w:rPr>
        <w:noBreakHyphen/>
        <w:t>19</w:t>
      </w:r>
      <w:r w:rsidRPr="00264360">
        <w:rPr>
          <w:rFonts w:hint="eastAsia"/>
          <w:sz w:val="16"/>
          <w:szCs w:val="16"/>
          <w:lang w:val="en-US" w:eastAsia="zh-CN"/>
        </w:rPr>
        <w:t>）</w:t>
      </w:r>
      <w:bookmarkEnd w:id="45"/>
    </w:p>
    <w:p w14:paraId="71120E38" w14:textId="1384BDA6" w:rsidR="00D2362A" w:rsidRDefault="00D2362A" w:rsidP="00D2362A">
      <w:pPr>
        <w:pStyle w:val="Reasons"/>
        <w:rPr>
          <w:lang w:eastAsia="zh-CN"/>
        </w:rPr>
      </w:pPr>
      <w:r>
        <w:rPr>
          <w:b/>
          <w:lang w:eastAsia="zh-CN"/>
        </w:rPr>
        <w:t>理由：</w:t>
      </w:r>
      <w:r>
        <w:rPr>
          <w:lang w:eastAsia="zh-CN"/>
        </w:rPr>
        <w:tab/>
      </w:r>
      <w:r w:rsidR="00364F68">
        <w:rPr>
          <w:rFonts w:hint="eastAsia"/>
          <w:lang w:eastAsia="zh-CN"/>
        </w:rPr>
        <w:t>这一条款规定了一般规则的一个例外，即在通知轨道</w:t>
      </w:r>
      <w:r w:rsidR="00364F68" w:rsidRPr="00364F68">
        <w:rPr>
          <w:rFonts w:hint="eastAsia"/>
          <w:lang w:eastAsia="zh-CN"/>
        </w:rPr>
        <w:t>面上部署</w:t>
      </w:r>
      <w:r w:rsidR="00364F68">
        <w:rPr>
          <w:rFonts w:hint="eastAsia"/>
          <w:lang w:eastAsia="zh-CN"/>
        </w:rPr>
        <w:t>在</w:t>
      </w:r>
      <w:r w:rsidR="00364F68" w:rsidRPr="00364F68">
        <w:rPr>
          <w:rFonts w:hint="eastAsia"/>
          <w:lang w:eastAsia="zh-CN"/>
        </w:rPr>
        <w:t>附录</w:t>
      </w:r>
      <w:r w:rsidR="00364F68" w:rsidRPr="00364F68">
        <w:rPr>
          <w:rFonts w:hint="eastAsia"/>
          <w:b/>
          <w:lang w:eastAsia="zh-CN"/>
        </w:rPr>
        <w:t>4</w:t>
      </w:r>
      <w:r w:rsidR="00364F68" w:rsidRPr="00364F68">
        <w:rPr>
          <w:rFonts w:hint="eastAsia"/>
          <w:lang w:eastAsia="zh-CN"/>
        </w:rPr>
        <w:t>中未指定地球为参</w:t>
      </w:r>
      <w:r w:rsidR="000D4964">
        <w:rPr>
          <w:rFonts w:hint="eastAsia"/>
          <w:lang w:eastAsia="zh-CN"/>
        </w:rPr>
        <w:t>照物</w:t>
      </w:r>
      <w:r w:rsidR="00364F68" w:rsidRPr="00364F68">
        <w:rPr>
          <w:rFonts w:hint="eastAsia"/>
          <w:lang w:eastAsia="zh-CN"/>
        </w:rPr>
        <w:t>的</w:t>
      </w:r>
      <w:r w:rsidR="00364F68" w:rsidRPr="00E02F63">
        <w:rPr>
          <w:lang w:val="en-US" w:eastAsia="zh-CN"/>
        </w:rPr>
        <w:t>non-GSO</w:t>
      </w:r>
      <w:r w:rsidR="00364F68" w:rsidRPr="00364F68">
        <w:rPr>
          <w:rFonts w:hint="eastAsia"/>
          <w:lang w:eastAsia="zh-CN"/>
        </w:rPr>
        <w:t>系统频率</w:t>
      </w:r>
      <w:r w:rsidR="00364F68">
        <w:rPr>
          <w:rFonts w:hint="eastAsia"/>
          <w:lang w:eastAsia="zh-CN"/>
        </w:rPr>
        <w:t>指</w:t>
      </w:r>
      <w:r w:rsidR="00364F68" w:rsidRPr="00364F68">
        <w:rPr>
          <w:rFonts w:hint="eastAsia"/>
          <w:lang w:eastAsia="zh-CN"/>
        </w:rPr>
        <w:t>配。在这里，由于潜在系统的多样性，</w:t>
      </w:r>
      <w:r w:rsidR="00364F68">
        <w:rPr>
          <w:rFonts w:hint="eastAsia"/>
          <w:lang w:eastAsia="zh-CN"/>
        </w:rPr>
        <w:t>多数</w:t>
      </w:r>
      <w:r w:rsidR="00364F68" w:rsidRPr="00364F68">
        <w:rPr>
          <w:rFonts w:hint="eastAsia"/>
          <w:lang w:eastAsia="zh-CN"/>
        </w:rPr>
        <w:t>是科学</w:t>
      </w:r>
      <w:r w:rsidR="00364F68">
        <w:rPr>
          <w:rFonts w:hint="eastAsia"/>
          <w:lang w:eastAsia="zh-CN"/>
        </w:rPr>
        <w:t>业务</w:t>
      </w:r>
      <w:r w:rsidR="00364F68" w:rsidRPr="00364F68">
        <w:rPr>
          <w:rFonts w:hint="eastAsia"/>
          <w:lang w:eastAsia="zh-CN"/>
        </w:rPr>
        <w:t>，因此通知</w:t>
      </w:r>
      <w:r w:rsidR="00364F68">
        <w:rPr>
          <w:rFonts w:hint="eastAsia"/>
          <w:lang w:eastAsia="zh-CN"/>
        </w:rPr>
        <w:t>主管</w:t>
      </w:r>
      <w:r w:rsidR="00364F68" w:rsidRPr="00364F68">
        <w:rPr>
          <w:rFonts w:hint="eastAsia"/>
          <w:lang w:eastAsia="zh-CN"/>
        </w:rPr>
        <w:t>部门确认</w:t>
      </w:r>
      <w:r w:rsidR="00364F68">
        <w:rPr>
          <w:rFonts w:hint="eastAsia"/>
          <w:lang w:eastAsia="zh-CN"/>
        </w:rPr>
        <w:t>BIU</w:t>
      </w:r>
      <w:r w:rsidR="00364F68" w:rsidRPr="00364F68">
        <w:rPr>
          <w:rFonts w:hint="eastAsia"/>
          <w:lang w:eastAsia="zh-CN"/>
        </w:rPr>
        <w:t>不需要固定</w:t>
      </w:r>
      <w:r w:rsidR="00364F68">
        <w:rPr>
          <w:rFonts w:hint="eastAsia"/>
          <w:lang w:eastAsia="zh-CN"/>
        </w:rPr>
        <w:t>期限</w:t>
      </w:r>
      <w:r w:rsidR="00364F68" w:rsidRPr="00364F68">
        <w:rPr>
          <w:rFonts w:hint="eastAsia"/>
          <w:lang w:eastAsia="zh-CN"/>
        </w:rPr>
        <w:t>。</w:t>
      </w:r>
    </w:p>
    <w:p w14:paraId="4BC53ADF" w14:textId="77777777" w:rsidR="00454C2E" w:rsidRDefault="00D2362A">
      <w:pPr>
        <w:pStyle w:val="Proposal"/>
        <w:rPr>
          <w:lang w:eastAsia="zh-CN"/>
        </w:rPr>
      </w:pPr>
      <w:r>
        <w:rPr>
          <w:lang w:eastAsia="zh-CN"/>
        </w:rPr>
        <w:t>ADD</w:t>
      </w:r>
      <w:r>
        <w:rPr>
          <w:lang w:eastAsia="zh-CN"/>
        </w:rPr>
        <w:tab/>
        <w:t>IAP/11A19A1/7</w:t>
      </w:r>
      <w:r>
        <w:rPr>
          <w:vanish/>
          <w:color w:val="7F7F7F" w:themeColor="text1" w:themeTint="80"/>
          <w:vertAlign w:val="superscript"/>
          <w:lang w:eastAsia="zh-CN"/>
        </w:rPr>
        <w:t>#50022</w:t>
      </w:r>
    </w:p>
    <w:p w14:paraId="68704C23" w14:textId="77777777" w:rsidR="00D2362A" w:rsidRPr="00264360" w:rsidRDefault="00D2362A" w:rsidP="00D2362A">
      <w:pPr>
        <w:keepNext/>
        <w:keepLines/>
        <w:spacing w:before="0"/>
        <w:rPr>
          <w:lang w:val="en-US" w:eastAsia="zh-CN"/>
        </w:rPr>
      </w:pPr>
      <w:r w:rsidRPr="00264360">
        <w:rPr>
          <w:lang w:val="en-US" w:eastAsia="zh-CN"/>
        </w:rPr>
        <w:t>_______________</w:t>
      </w:r>
    </w:p>
    <w:p w14:paraId="0A73F70C" w14:textId="72745D38" w:rsidR="00D2362A" w:rsidRPr="00E613BF" w:rsidRDefault="00D2362A" w:rsidP="00E613BF">
      <w:pPr>
        <w:pStyle w:val="FootnoteText"/>
        <w:rPr>
          <w:sz w:val="24"/>
          <w:lang w:val="en-US" w:eastAsia="zh-CN"/>
        </w:rPr>
      </w:pPr>
      <w:r w:rsidRPr="00E613BF">
        <w:rPr>
          <w:rStyle w:val="FootnoteReference"/>
          <w:sz w:val="20"/>
          <w:lang w:eastAsia="zh-CN"/>
        </w:rPr>
        <w:t xml:space="preserve">CC </w:t>
      </w:r>
      <w:r w:rsidRPr="00E613BF">
        <w:rPr>
          <w:rStyle w:val="Artdef"/>
          <w:sz w:val="24"/>
          <w:szCs w:val="24"/>
          <w:lang w:val="en-US" w:eastAsia="zh-CN"/>
        </w:rPr>
        <w:t>11.44C.4</w:t>
      </w:r>
      <w:r w:rsidRPr="00E613BF">
        <w:rPr>
          <w:sz w:val="24"/>
          <w:lang w:val="en-US" w:eastAsia="zh-CN"/>
        </w:rPr>
        <w:tab/>
      </w:r>
      <w:bookmarkStart w:id="46" w:name="OLE_LINK56"/>
      <w:r w:rsidRPr="00E613BF">
        <w:rPr>
          <w:rFonts w:hint="eastAsia"/>
          <w:sz w:val="24"/>
          <w:lang w:val="en-US" w:eastAsia="zh-CN"/>
        </w:rPr>
        <w:t>当非对地静止卫星轨道空间电台频率指配的启用通知日期早于通知资料收妥日期</w:t>
      </w:r>
      <w:r w:rsidR="00364F68" w:rsidRPr="00E613BF">
        <w:rPr>
          <w:sz w:val="24"/>
          <w:lang w:val="en-US" w:eastAsia="zh-CN"/>
        </w:rPr>
        <w:t>120</w:t>
      </w:r>
      <w:r w:rsidRPr="00E613BF">
        <w:rPr>
          <w:rFonts w:hint="eastAsia"/>
          <w:sz w:val="24"/>
          <w:lang w:val="en-US" w:eastAsia="zh-CN"/>
        </w:rPr>
        <w:t>天以上时，如果其通知主管部门在为此指配提交通知资料时确认具有发射或接收频率指配能力的</w:t>
      </w:r>
      <w:r w:rsidR="00065DDE" w:rsidRPr="00E613BF">
        <w:rPr>
          <w:rFonts w:hint="eastAsia"/>
          <w:sz w:val="24"/>
          <w:lang w:val="en-US" w:eastAsia="zh-CN"/>
        </w:rPr>
        <w:t>非对地静止轨道上</w:t>
      </w:r>
      <w:r w:rsidRPr="00E613BF">
        <w:rPr>
          <w:rFonts w:hint="eastAsia"/>
          <w:sz w:val="24"/>
          <w:lang w:val="en-US" w:eastAsia="zh-CN"/>
        </w:rPr>
        <w:t>的空间电台已被部署在</w:t>
      </w:r>
      <w:r w:rsidR="00065DDE" w:rsidRPr="00E613BF">
        <w:rPr>
          <w:rFonts w:hint="eastAsia"/>
          <w:sz w:val="24"/>
          <w:lang w:val="en-US" w:eastAsia="zh-CN"/>
        </w:rPr>
        <w:t>某</w:t>
      </w:r>
      <w:r w:rsidR="00065DDE" w:rsidRPr="00E613BF">
        <w:rPr>
          <w:sz w:val="24"/>
          <w:lang w:val="en-US" w:eastAsia="zh-CN"/>
        </w:rPr>
        <w:t>个</w:t>
      </w:r>
      <w:r w:rsidR="00065DDE" w:rsidRPr="00E613BF">
        <w:rPr>
          <w:rFonts w:hint="eastAsia"/>
          <w:sz w:val="24"/>
          <w:lang w:val="en-US" w:eastAsia="zh-CN"/>
        </w:rPr>
        <w:t>通知轨道面上</w:t>
      </w:r>
      <w:r w:rsidRPr="00E613BF">
        <w:rPr>
          <w:rFonts w:hint="eastAsia"/>
          <w:sz w:val="24"/>
          <w:lang w:val="en-US" w:eastAsia="zh-CN"/>
        </w:rPr>
        <w:t>并自启用通知日期至该频率指配通知资料收妥日期在该轨位连续保持，</w:t>
      </w:r>
      <w:proofErr w:type="gramStart"/>
      <w:r w:rsidRPr="00E613BF">
        <w:rPr>
          <w:rFonts w:hint="eastAsia"/>
          <w:sz w:val="24"/>
          <w:lang w:val="en-US" w:eastAsia="zh-CN"/>
        </w:rPr>
        <w:t>如</w:t>
      </w:r>
      <w:r w:rsidRPr="00E613BF">
        <w:rPr>
          <w:sz w:val="24"/>
          <w:lang w:val="en-US" w:eastAsia="zh-CN"/>
        </w:rPr>
        <w:t>第</w:t>
      </w:r>
      <w:r w:rsidRPr="00E613BF">
        <w:rPr>
          <w:sz w:val="24"/>
          <w:lang w:val="en-US" w:eastAsia="zh-CN"/>
        </w:rPr>
        <w:t>[</w:t>
      </w:r>
      <w:proofErr w:type="gramEnd"/>
      <w:r w:rsidRPr="00E613BF">
        <w:rPr>
          <w:sz w:val="24"/>
          <w:lang w:val="en-US" w:eastAsia="zh-CN"/>
        </w:rPr>
        <w:t xml:space="preserve">MOD] </w:t>
      </w:r>
      <w:r w:rsidRPr="00E613BF">
        <w:rPr>
          <w:b/>
          <w:bCs/>
          <w:sz w:val="24"/>
          <w:lang w:val="en-US" w:eastAsia="zh-CN"/>
        </w:rPr>
        <w:t>11.44C</w:t>
      </w:r>
      <w:r w:rsidRPr="00E613BF">
        <w:rPr>
          <w:rFonts w:hint="eastAsia"/>
          <w:sz w:val="24"/>
          <w:lang w:val="en-US" w:eastAsia="zh-CN"/>
        </w:rPr>
        <w:t>款所述，则该频率指配须视为已启用。</w:t>
      </w:r>
      <w:bookmarkEnd w:id="46"/>
      <w:r w:rsidR="00411A38" w:rsidRPr="005632B6">
        <w:rPr>
          <w:rFonts w:hint="eastAsia"/>
          <w:sz w:val="16"/>
          <w:szCs w:val="16"/>
          <w:lang w:val="en-US" w:eastAsia="zh-CN"/>
        </w:rPr>
        <w:t>（</w:t>
      </w:r>
      <w:r w:rsidR="00411A38" w:rsidRPr="00264360">
        <w:rPr>
          <w:sz w:val="16"/>
          <w:szCs w:val="16"/>
          <w:lang w:val="en-US" w:eastAsia="zh-CN"/>
        </w:rPr>
        <w:t>WRC</w:t>
      </w:r>
      <w:r w:rsidR="00411A38" w:rsidRPr="00264360">
        <w:rPr>
          <w:sz w:val="16"/>
          <w:szCs w:val="16"/>
          <w:lang w:val="en-US" w:eastAsia="zh-CN"/>
        </w:rPr>
        <w:noBreakHyphen/>
        <w:t>19</w:t>
      </w:r>
      <w:r w:rsidR="00411A38" w:rsidRPr="00264360">
        <w:rPr>
          <w:rFonts w:hint="eastAsia"/>
          <w:sz w:val="16"/>
          <w:szCs w:val="16"/>
          <w:lang w:val="en-US" w:eastAsia="zh-CN"/>
        </w:rPr>
        <w:t>）</w:t>
      </w:r>
    </w:p>
    <w:p w14:paraId="1DD94DB8" w14:textId="19A3A865" w:rsidR="00D2362A" w:rsidRDefault="00D2362A" w:rsidP="00D2362A">
      <w:pPr>
        <w:pStyle w:val="Reasons"/>
        <w:rPr>
          <w:lang w:eastAsia="zh-CN"/>
        </w:rPr>
      </w:pPr>
      <w:r>
        <w:rPr>
          <w:b/>
          <w:lang w:eastAsia="zh-CN"/>
        </w:rPr>
        <w:t>理由：</w:t>
      </w:r>
      <w:r>
        <w:rPr>
          <w:lang w:eastAsia="zh-CN"/>
        </w:rPr>
        <w:tab/>
      </w:r>
      <w:r w:rsidR="00065DDE" w:rsidRPr="00065DDE">
        <w:rPr>
          <w:rFonts w:hint="eastAsia"/>
          <w:lang w:eastAsia="zh-CN"/>
        </w:rPr>
        <w:t>这</w:t>
      </w:r>
      <w:r w:rsidR="00065DDE">
        <w:rPr>
          <w:rFonts w:hint="eastAsia"/>
          <w:lang w:eastAsia="zh-CN"/>
        </w:rPr>
        <w:t>一条款</w:t>
      </w:r>
      <w:r w:rsidR="00065DDE" w:rsidRPr="00065DDE">
        <w:rPr>
          <w:rFonts w:hint="eastAsia"/>
          <w:lang w:eastAsia="zh-CN"/>
        </w:rPr>
        <w:t>与第</w:t>
      </w:r>
      <w:r w:rsidR="00065DDE" w:rsidRPr="00065DDE">
        <w:rPr>
          <w:rFonts w:hint="eastAsia"/>
          <w:b/>
          <w:lang w:eastAsia="zh-CN"/>
        </w:rPr>
        <w:t>11.44B.2</w:t>
      </w:r>
      <w:r w:rsidR="00065DDE">
        <w:rPr>
          <w:rFonts w:hint="eastAsia"/>
          <w:lang w:eastAsia="zh-CN"/>
        </w:rPr>
        <w:t>款</w:t>
      </w:r>
      <w:r w:rsidR="00065DDE" w:rsidRPr="00065DDE">
        <w:rPr>
          <w:rFonts w:hint="eastAsia"/>
          <w:lang w:eastAsia="zh-CN"/>
        </w:rPr>
        <w:t>作出了</w:t>
      </w:r>
      <w:r w:rsidR="00B23652">
        <w:rPr>
          <w:rFonts w:hint="eastAsia"/>
          <w:lang w:eastAsia="zh-CN"/>
        </w:rPr>
        <w:t>类似</w:t>
      </w:r>
      <w:r w:rsidR="00065DDE" w:rsidRPr="00065DDE">
        <w:rPr>
          <w:rFonts w:hint="eastAsia"/>
          <w:lang w:eastAsia="zh-CN"/>
        </w:rPr>
        <w:t>规定，以澄清</w:t>
      </w:r>
      <w:r w:rsidR="00B23652">
        <w:rPr>
          <w:rFonts w:hint="eastAsia"/>
          <w:lang w:eastAsia="zh-CN"/>
        </w:rPr>
        <w:t>BIU</w:t>
      </w:r>
      <w:r w:rsidR="00B23652">
        <w:rPr>
          <w:rFonts w:hint="eastAsia"/>
          <w:lang w:eastAsia="zh-CN"/>
        </w:rPr>
        <w:t>的</w:t>
      </w:r>
      <w:r w:rsidR="00065DDE" w:rsidRPr="00065DDE">
        <w:rPr>
          <w:rFonts w:hint="eastAsia"/>
          <w:lang w:eastAsia="zh-CN"/>
        </w:rPr>
        <w:t>确认可以</w:t>
      </w:r>
      <w:r w:rsidR="00B23652">
        <w:rPr>
          <w:rFonts w:hint="eastAsia"/>
          <w:lang w:eastAsia="zh-CN"/>
        </w:rPr>
        <w:t>发生在</w:t>
      </w:r>
      <w:r w:rsidR="00B23652">
        <w:rPr>
          <w:rFonts w:hint="eastAsia"/>
          <w:lang w:eastAsia="zh-CN"/>
        </w:rPr>
        <w:t>BIU</w:t>
      </w:r>
      <w:r w:rsidR="00B23652" w:rsidRPr="00065DDE">
        <w:rPr>
          <w:rFonts w:hint="eastAsia"/>
          <w:lang w:eastAsia="zh-CN"/>
        </w:rPr>
        <w:t>完成</w:t>
      </w:r>
      <w:r w:rsidR="00065DDE" w:rsidRPr="00065DDE">
        <w:rPr>
          <w:rFonts w:hint="eastAsia"/>
          <w:lang w:eastAsia="zh-CN"/>
        </w:rPr>
        <w:t>后</w:t>
      </w:r>
      <w:r w:rsidR="00065DDE" w:rsidRPr="00065DDE">
        <w:rPr>
          <w:rFonts w:hint="eastAsia"/>
          <w:lang w:eastAsia="zh-CN"/>
        </w:rPr>
        <w:t>30</w:t>
      </w:r>
      <w:r w:rsidR="00065DDE" w:rsidRPr="00065DDE">
        <w:rPr>
          <w:rFonts w:hint="eastAsia"/>
          <w:lang w:eastAsia="zh-CN"/>
        </w:rPr>
        <w:t>天以上。</w:t>
      </w:r>
    </w:p>
    <w:p w14:paraId="025BBA23" w14:textId="77777777" w:rsidR="00454C2E" w:rsidRDefault="00D2362A">
      <w:pPr>
        <w:pStyle w:val="Proposal"/>
        <w:rPr>
          <w:lang w:eastAsia="zh-CN"/>
        </w:rPr>
      </w:pPr>
      <w:r>
        <w:rPr>
          <w:lang w:eastAsia="zh-CN"/>
        </w:rPr>
        <w:t>MOD</w:t>
      </w:r>
      <w:r>
        <w:rPr>
          <w:lang w:eastAsia="zh-CN"/>
        </w:rPr>
        <w:tab/>
        <w:t>IAP/11A19A1/8</w:t>
      </w:r>
      <w:r>
        <w:rPr>
          <w:vanish/>
          <w:color w:val="7F7F7F" w:themeColor="text1" w:themeTint="80"/>
          <w:vertAlign w:val="superscript"/>
          <w:lang w:eastAsia="zh-CN"/>
        </w:rPr>
        <w:t>#50023</w:t>
      </w:r>
    </w:p>
    <w:p w14:paraId="1ECA718C" w14:textId="7532316C" w:rsidR="00D2362A" w:rsidRDefault="00D2362A" w:rsidP="00D2362A">
      <w:pPr>
        <w:rPr>
          <w:lang w:eastAsia="zh-CN"/>
        </w:rPr>
      </w:pPr>
      <w:r>
        <w:rPr>
          <w:rStyle w:val="Artdef"/>
          <w:rFonts w:hint="eastAsia"/>
          <w:lang w:eastAsia="zh-CN"/>
        </w:rPr>
        <w:t>11.49</w:t>
      </w:r>
      <w:r>
        <w:rPr>
          <w:rStyle w:val="Artdef"/>
          <w:lang w:eastAsia="zh-CN"/>
        </w:rPr>
        <w:tab/>
      </w:r>
      <w:r>
        <w:rPr>
          <w:rFonts w:hint="eastAsia"/>
          <w:lang w:eastAsia="zh-CN"/>
        </w:rPr>
        <w:tab/>
      </w:r>
      <w:r>
        <w:rPr>
          <w:rFonts w:hint="eastAsia"/>
          <w:lang w:eastAsia="zh-CN"/>
        </w:rPr>
        <w:t>如果</w:t>
      </w:r>
      <w:del w:id="47" w:author="CPM/3/308 : " w:date="2019-09-24T07:39:00Z">
        <w:r>
          <w:rPr>
            <w:rFonts w:hint="eastAsia"/>
            <w:lang w:eastAsia="zh-CN"/>
          </w:rPr>
          <w:delText>已登记</w:delText>
        </w:r>
      </w:del>
      <w:ins w:id="48" w:author="CPM/3/308 : " w:date="2019-09-24T07:39:00Z">
        <w:r>
          <w:rPr>
            <w:rFonts w:hint="eastAsia"/>
            <w:lang w:eastAsia="zh-CN"/>
          </w:rPr>
          <w:t>某卫星网络的空间电台或某个非静止卫星系统所有</w:t>
        </w:r>
      </w:ins>
      <w:r>
        <w:rPr>
          <w:rFonts w:hint="eastAsia"/>
          <w:lang w:eastAsia="zh-CN"/>
        </w:rPr>
        <w:t>空间电台的</w:t>
      </w:r>
      <w:ins w:id="49" w:author="" w:date="2019-03-18T15:17:00Z">
        <w:r w:rsidR="00D81129" w:rsidRPr="00D81129">
          <w:rPr>
            <w:rFonts w:hint="eastAsia"/>
            <w:lang w:val="en-US" w:eastAsia="zh-CN"/>
          </w:rPr>
          <w:t>已</w:t>
        </w:r>
        <w:r w:rsidR="00D81129" w:rsidRPr="00D81129">
          <w:rPr>
            <w:lang w:val="en-US" w:eastAsia="zh-CN"/>
          </w:rPr>
          <w:t>登记</w:t>
        </w:r>
      </w:ins>
      <w:r>
        <w:rPr>
          <w:rFonts w:hint="eastAsia"/>
          <w:lang w:eastAsia="zh-CN"/>
        </w:rPr>
        <w:t>频率指配暂停使用超过六个月，则通知主管部门须通知无线电通信局关于该指配暂停使用的日期。当已登记的指配重新启用时，通知主管部门须</w:t>
      </w:r>
      <w:del w:id="50" w:author="CPM/3/308 : " w:date="2019-09-24T07:39:00Z">
        <w:r>
          <w:rPr>
            <w:rFonts w:hint="eastAsia"/>
            <w:lang w:eastAsia="zh-CN"/>
          </w:rPr>
          <w:delText>在适当时</w:delText>
        </w:r>
      </w:del>
      <w:ins w:id="51" w:author="CPM/3/308 : " w:date="2019-09-24T07:39:00Z">
        <w:r>
          <w:rPr>
            <w:rFonts w:hint="eastAsia"/>
            <w:lang w:eastAsia="zh-CN"/>
          </w:rPr>
          <w:t>酌情</w:t>
        </w:r>
      </w:ins>
      <w:r>
        <w:rPr>
          <w:rFonts w:hint="eastAsia"/>
          <w:lang w:eastAsia="zh-CN"/>
        </w:rPr>
        <w:t>，依据第</w:t>
      </w:r>
      <w:r>
        <w:rPr>
          <w:rFonts w:hint="eastAsia"/>
          <w:b/>
          <w:bCs/>
          <w:lang w:eastAsia="zh-CN"/>
        </w:rPr>
        <w:t>11.49.1</w:t>
      </w:r>
      <w:ins w:id="52" w:author="CPM/3/308 : " w:date="2019-09-24T07:39:00Z">
        <w:r>
          <w:rPr>
            <w:rFonts w:hint="eastAsia"/>
            <w:bCs/>
            <w:lang w:eastAsia="zh-CN"/>
          </w:rPr>
          <w:t>或</w:t>
        </w:r>
        <w:r>
          <w:rPr>
            <w:rStyle w:val="Artdef"/>
            <w:lang w:eastAsia="zh-CN"/>
          </w:rPr>
          <w:t>11.</w:t>
        </w:r>
        <w:proofErr w:type="gramStart"/>
        <w:r>
          <w:rPr>
            <w:rStyle w:val="Artdef"/>
            <w:lang w:eastAsia="zh-CN"/>
          </w:rPr>
          <w:t>49.2</w:t>
        </w:r>
      </w:ins>
      <w:r>
        <w:rPr>
          <w:rFonts w:hint="eastAsia"/>
          <w:lang w:eastAsia="zh-CN"/>
        </w:rPr>
        <w:t>款将此情况尽快通知无线电通信局。无线电通信局在收到该款规定的资料后</w:t>
      </w:r>
      <w:proofErr w:type="gramEnd"/>
      <w:r>
        <w:rPr>
          <w:rFonts w:hint="eastAsia"/>
          <w:lang w:eastAsia="zh-CN"/>
        </w:rPr>
        <w:t>，须尽快在国际电联网站上提供该资料并将其公布在无线电通信局《国际频率信息通报》中。已登记指配的重新启用</w:t>
      </w:r>
      <w:r w:rsidRPr="00482E15">
        <w:rPr>
          <w:rStyle w:val="FootnoteReference"/>
          <w:sz w:val="16"/>
          <w:szCs w:val="16"/>
          <w:lang w:eastAsia="zh-CN"/>
        </w:rPr>
        <w:t>28</w:t>
      </w:r>
      <w:ins w:id="53" w:author="LI, Ziqian" w:date="2019-09-30T15:39:00Z">
        <w:r w:rsidR="002A74E6" w:rsidRPr="00482E15">
          <w:rPr>
            <w:rStyle w:val="FootnoteReference"/>
            <w:sz w:val="16"/>
            <w:szCs w:val="16"/>
            <w:lang w:eastAsia="zh-CN"/>
          </w:rPr>
          <w:t>、</w:t>
        </w:r>
      </w:ins>
      <w:ins w:id="54" w:author="Stephen Baruch" w:date="2018-07-25T15:37:00Z">
        <w:r w:rsidRPr="007F3029">
          <w:rPr>
            <w:spacing w:val="-2"/>
            <w:position w:val="6"/>
            <w:sz w:val="16"/>
            <w:szCs w:val="16"/>
            <w:lang w:val="en-US" w:eastAsia="zh-CN"/>
          </w:rPr>
          <w:t>ADD</w:t>
        </w:r>
      </w:ins>
      <w:ins w:id="55" w:author="USA AI 7A" w:date="2019-04-09T18:21:00Z">
        <w:r w:rsidRPr="007F3029">
          <w:rPr>
            <w:spacing w:val="-2"/>
            <w:position w:val="6"/>
            <w:sz w:val="16"/>
            <w:szCs w:val="16"/>
            <w:lang w:val="en-US" w:eastAsia="zh-CN"/>
          </w:rPr>
          <w:t>D</w:t>
        </w:r>
      </w:ins>
      <w:ins w:id="56" w:author="USA AI 7A" w:date="2019-04-09T18:22:00Z">
        <w:r w:rsidRPr="007F3029">
          <w:rPr>
            <w:spacing w:val="-2"/>
            <w:position w:val="6"/>
            <w:sz w:val="16"/>
            <w:szCs w:val="16"/>
            <w:lang w:val="en-US" w:eastAsia="zh-CN"/>
          </w:rPr>
          <w:t>D</w:t>
        </w:r>
      </w:ins>
      <w:ins w:id="57" w:author="LI, Ziqian" w:date="2019-09-30T15:40:00Z">
        <w:r w:rsidR="002A74E6" w:rsidRPr="007F3029">
          <w:rPr>
            <w:rFonts w:hint="eastAsia"/>
            <w:spacing w:val="-2"/>
            <w:position w:val="6"/>
            <w:sz w:val="16"/>
            <w:szCs w:val="16"/>
            <w:lang w:val="en-US" w:eastAsia="zh-CN"/>
          </w:rPr>
          <w:t>、</w:t>
        </w:r>
      </w:ins>
      <w:ins w:id="58" w:author="author">
        <w:r w:rsidRPr="007F3029">
          <w:rPr>
            <w:spacing w:val="-2"/>
            <w:position w:val="6"/>
            <w:sz w:val="16"/>
            <w:szCs w:val="16"/>
            <w:lang w:val="en-US" w:eastAsia="zh-CN"/>
          </w:rPr>
          <w:t>ADD</w:t>
        </w:r>
      </w:ins>
      <w:ins w:id="59" w:author="USA AI 7A" w:date="2019-04-09T18:22:00Z">
        <w:r w:rsidRPr="007F3029">
          <w:rPr>
            <w:spacing w:val="-2"/>
            <w:position w:val="6"/>
            <w:sz w:val="16"/>
            <w:szCs w:val="16"/>
            <w:lang w:val="en-US" w:eastAsia="zh-CN"/>
          </w:rPr>
          <w:t>EE</w:t>
        </w:r>
      </w:ins>
      <w:ins w:id="60" w:author="LI, Ziqian" w:date="2019-09-30T15:40:00Z">
        <w:r w:rsidR="002A74E6" w:rsidRPr="007F3029">
          <w:rPr>
            <w:rFonts w:hint="eastAsia"/>
            <w:spacing w:val="-2"/>
            <w:position w:val="6"/>
            <w:sz w:val="16"/>
            <w:szCs w:val="16"/>
            <w:lang w:val="en-US" w:eastAsia="zh-CN"/>
          </w:rPr>
          <w:t>、</w:t>
        </w:r>
      </w:ins>
      <w:ins w:id="61" w:author="USA AI 7A" w:date="2019-04-09T18:22:00Z">
        <w:r w:rsidRPr="007F3029">
          <w:rPr>
            <w:spacing w:val="-2"/>
            <w:position w:val="6"/>
            <w:sz w:val="16"/>
            <w:szCs w:val="16"/>
            <w:lang w:val="en-US" w:eastAsia="zh-CN"/>
          </w:rPr>
          <w:t>ADDFF</w:t>
        </w:r>
      </w:ins>
      <w:r>
        <w:rPr>
          <w:rFonts w:hint="eastAsia"/>
          <w:lang w:eastAsia="zh-CN"/>
        </w:rPr>
        <w:t>日期不得晚于频率指配暂停使用日期的三年后，前提是通知主管部门在自频率指配暂停使用之日起的</w:t>
      </w:r>
      <w:r>
        <w:rPr>
          <w:lang w:eastAsia="zh-CN"/>
        </w:rPr>
        <w:t>六个</w:t>
      </w:r>
      <w:r>
        <w:rPr>
          <w:rFonts w:hint="eastAsia"/>
          <w:lang w:eastAsia="zh-CN"/>
        </w:rPr>
        <w:t>月内将暂停情况通知无线电通信局。如果通知主管部门在自频率指配使用暂停之日起的</w:t>
      </w:r>
      <w:r>
        <w:rPr>
          <w:lang w:eastAsia="zh-CN"/>
        </w:rPr>
        <w:t>六个</w:t>
      </w:r>
      <w:r>
        <w:rPr>
          <w:rFonts w:hint="eastAsia"/>
          <w:lang w:eastAsia="zh-CN"/>
        </w:rPr>
        <w:t>月后才将暂停情况通知无线电通信局，</w:t>
      </w:r>
      <w:r>
        <w:rPr>
          <w:rFonts w:hint="eastAsia"/>
          <w:lang w:eastAsia="zh-CN"/>
        </w:rPr>
        <w:lastRenderedPageBreak/>
        <w:t>那么上述三年时间须缩短。在此情况下，从三年时间中扣减的时间等于</w:t>
      </w:r>
      <w:r>
        <w:rPr>
          <w:rFonts w:asciiTheme="majorBidi" w:hAnsiTheme="majorBidi" w:cstheme="majorBidi" w:hint="eastAsia"/>
          <w:color w:val="222222"/>
          <w:szCs w:val="24"/>
          <w:lang w:eastAsia="zh-CN"/>
        </w:rPr>
        <w:t>从</w:t>
      </w:r>
      <w:r>
        <w:rPr>
          <w:rFonts w:asciiTheme="majorBidi" w:hAnsiTheme="majorBidi" w:cstheme="majorBidi"/>
          <w:color w:val="222222"/>
          <w:szCs w:val="24"/>
          <w:lang w:eastAsia="zh-CN"/>
        </w:rPr>
        <w:t>六个月期限结束</w:t>
      </w:r>
      <w:r>
        <w:rPr>
          <w:rFonts w:asciiTheme="majorBidi" w:hAnsiTheme="majorBidi" w:cstheme="majorBidi" w:hint="eastAsia"/>
          <w:color w:val="222222"/>
          <w:szCs w:val="24"/>
          <w:lang w:eastAsia="zh-CN"/>
        </w:rPr>
        <w:t>之日起到将</w:t>
      </w:r>
      <w:r>
        <w:rPr>
          <w:rFonts w:asciiTheme="majorBidi" w:hAnsiTheme="majorBidi" w:cstheme="majorBidi"/>
          <w:color w:val="222222"/>
          <w:szCs w:val="24"/>
          <w:lang w:eastAsia="zh-CN"/>
        </w:rPr>
        <w:t>暂停</w:t>
      </w:r>
      <w:r>
        <w:rPr>
          <w:rFonts w:asciiTheme="majorBidi" w:hAnsiTheme="majorBidi" w:cstheme="majorBidi" w:hint="eastAsia"/>
          <w:color w:val="222222"/>
          <w:szCs w:val="24"/>
          <w:lang w:eastAsia="zh-CN"/>
        </w:rPr>
        <w:t>情况通知</w:t>
      </w:r>
      <w:r>
        <w:rPr>
          <w:rFonts w:asciiTheme="majorBidi" w:hAnsiTheme="majorBidi" w:cstheme="majorBidi"/>
          <w:color w:val="222222"/>
          <w:szCs w:val="24"/>
          <w:lang w:eastAsia="zh-CN"/>
        </w:rPr>
        <w:t>无线电通信局</w:t>
      </w:r>
      <w:r>
        <w:rPr>
          <w:rFonts w:asciiTheme="majorBidi" w:hAnsiTheme="majorBidi" w:cstheme="majorBidi" w:hint="eastAsia"/>
          <w:color w:val="222222"/>
          <w:szCs w:val="24"/>
          <w:lang w:eastAsia="zh-CN"/>
        </w:rPr>
        <w:t>之</w:t>
      </w:r>
      <w:r>
        <w:rPr>
          <w:rFonts w:asciiTheme="majorBidi" w:hAnsiTheme="majorBidi" w:cstheme="majorBidi"/>
          <w:color w:val="222222"/>
          <w:szCs w:val="24"/>
          <w:lang w:eastAsia="zh-CN"/>
        </w:rPr>
        <w:t>日</w:t>
      </w:r>
      <w:r>
        <w:rPr>
          <w:rFonts w:asciiTheme="majorBidi" w:hAnsiTheme="majorBidi" w:cstheme="majorBidi" w:hint="eastAsia"/>
          <w:color w:val="222222"/>
          <w:szCs w:val="24"/>
          <w:lang w:eastAsia="zh-CN"/>
        </w:rPr>
        <w:t>止</w:t>
      </w:r>
      <w:r>
        <w:rPr>
          <w:rFonts w:asciiTheme="majorBidi" w:hAnsiTheme="majorBidi" w:cstheme="majorBidi"/>
          <w:color w:val="222222"/>
          <w:szCs w:val="24"/>
          <w:lang w:eastAsia="zh-CN"/>
        </w:rPr>
        <w:t>之间</w:t>
      </w:r>
      <w:r>
        <w:rPr>
          <w:rFonts w:asciiTheme="majorBidi" w:hAnsiTheme="majorBidi" w:cstheme="majorBidi" w:hint="eastAsia"/>
          <w:color w:val="222222"/>
          <w:szCs w:val="24"/>
          <w:lang w:eastAsia="zh-CN"/>
        </w:rPr>
        <w:t>的</w:t>
      </w:r>
      <w:r>
        <w:rPr>
          <w:rFonts w:hint="eastAsia"/>
          <w:lang w:eastAsia="zh-CN"/>
        </w:rPr>
        <w:t>时间。如果通知主管部门在频率指配暂停使用之日起超过</w:t>
      </w:r>
      <w:r>
        <w:rPr>
          <w:rFonts w:hint="eastAsia"/>
          <w:lang w:eastAsia="zh-CN"/>
        </w:rPr>
        <w:t>21</w:t>
      </w:r>
      <w:r>
        <w:rPr>
          <w:rFonts w:hint="eastAsia"/>
          <w:lang w:eastAsia="zh-CN"/>
        </w:rPr>
        <w:t>个月后才将暂停使用情况通报无线电通信局，那么须取消所涉及的频率指配。</w:t>
      </w:r>
      <w:r>
        <w:rPr>
          <w:rStyle w:val="NoteChar"/>
          <w:rFonts w:hint="eastAsia"/>
          <w:sz w:val="16"/>
          <w:szCs w:val="16"/>
          <w:lang w:eastAsia="zh-CN"/>
        </w:rPr>
        <w:t>（</w:t>
      </w:r>
      <w:r>
        <w:rPr>
          <w:rStyle w:val="NoteChar"/>
          <w:sz w:val="16"/>
          <w:szCs w:val="16"/>
          <w:lang w:eastAsia="zh-CN"/>
        </w:rPr>
        <w:t>WRC</w:t>
      </w:r>
      <w:r>
        <w:rPr>
          <w:rStyle w:val="NoteChar"/>
          <w:sz w:val="16"/>
          <w:szCs w:val="16"/>
          <w:lang w:eastAsia="zh-CN"/>
        </w:rPr>
        <w:noBreakHyphen/>
      </w:r>
      <w:del w:id="62" w:author="LI, Ziqian" w:date="2019-09-24T10:21:00Z">
        <w:r w:rsidDel="009A6EF9">
          <w:rPr>
            <w:rStyle w:val="NoteChar"/>
            <w:sz w:val="16"/>
            <w:szCs w:val="16"/>
            <w:lang w:eastAsia="zh-CN"/>
          </w:rPr>
          <w:delText>15</w:delText>
        </w:r>
      </w:del>
      <w:ins w:id="63" w:author="LI, Ziqian" w:date="2019-09-24T10:21:00Z">
        <w:r>
          <w:rPr>
            <w:rStyle w:val="NoteChar"/>
            <w:rFonts w:hint="eastAsia"/>
            <w:sz w:val="16"/>
            <w:szCs w:val="16"/>
            <w:lang w:eastAsia="zh-CN"/>
          </w:rPr>
          <w:t>19</w:t>
        </w:r>
      </w:ins>
      <w:r>
        <w:rPr>
          <w:rStyle w:val="NoteChar"/>
          <w:rFonts w:hint="eastAsia"/>
          <w:sz w:val="16"/>
          <w:szCs w:val="16"/>
          <w:lang w:eastAsia="zh-CN"/>
        </w:rPr>
        <w:t>）</w:t>
      </w:r>
    </w:p>
    <w:p w14:paraId="5772CE11" w14:textId="6FA202E8" w:rsidR="00D2362A" w:rsidRDefault="00D2362A" w:rsidP="00D2362A">
      <w:pPr>
        <w:pStyle w:val="Reasons"/>
        <w:rPr>
          <w:lang w:eastAsia="zh-CN"/>
        </w:rPr>
      </w:pPr>
      <w:r>
        <w:rPr>
          <w:b/>
          <w:lang w:eastAsia="zh-CN"/>
        </w:rPr>
        <w:t>理由：</w:t>
      </w:r>
      <w:r>
        <w:rPr>
          <w:lang w:eastAsia="zh-CN"/>
        </w:rPr>
        <w:tab/>
      </w:r>
      <w:r w:rsidR="00836C4F" w:rsidRPr="00836C4F">
        <w:rPr>
          <w:rFonts w:hint="eastAsia"/>
          <w:lang w:eastAsia="zh-CN"/>
        </w:rPr>
        <w:t>增加新的脚注</w:t>
      </w:r>
      <w:r w:rsidR="00836C4F" w:rsidRPr="00581FDD">
        <w:rPr>
          <w:vertAlign w:val="superscript"/>
          <w:lang w:val="en-US" w:eastAsia="zh-CN"/>
        </w:rPr>
        <w:t>ADD</w:t>
      </w:r>
      <w:r w:rsidR="002A74E6">
        <w:rPr>
          <w:vertAlign w:val="superscript"/>
          <w:lang w:val="en-US" w:eastAsia="zh-CN"/>
        </w:rPr>
        <w:t xml:space="preserve"> </w:t>
      </w:r>
      <w:r w:rsidR="00836C4F" w:rsidRPr="00581FDD">
        <w:rPr>
          <w:vertAlign w:val="superscript"/>
          <w:lang w:val="en-US" w:eastAsia="zh-CN"/>
        </w:rPr>
        <w:t>DD</w:t>
      </w:r>
      <w:r w:rsidR="002A74E6" w:rsidRPr="00482E15">
        <w:rPr>
          <w:rFonts w:hint="eastAsia"/>
          <w:spacing w:val="-2"/>
          <w:position w:val="6"/>
          <w:sz w:val="16"/>
          <w:szCs w:val="16"/>
          <w:lang w:val="en-US" w:eastAsia="zh-CN"/>
        </w:rPr>
        <w:t>、</w:t>
      </w:r>
      <w:r w:rsidR="00836C4F" w:rsidRPr="00581FDD">
        <w:rPr>
          <w:vertAlign w:val="superscript"/>
          <w:lang w:val="en-US" w:eastAsia="zh-CN"/>
        </w:rPr>
        <w:t>ADD</w:t>
      </w:r>
      <w:r w:rsidR="002A74E6">
        <w:rPr>
          <w:vertAlign w:val="superscript"/>
          <w:lang w:val="en-US" w:eastAsia="zh-CN"/>
        </w:rPr>
        <w:t xml:space="preserve"> </w:t>
      </w:r>
      <w:r w:rsidR="00836C4F" w:rsidRPr="00581FDD">
        <w:rPr>
          <w:vertAlign w:val="superscript"/>
          <w:lang w:val="en-US" w:eastAsia="zh-CN"/>
        </w:rPr>
        <w:t>EE</w:t>
      </w:r>
      <w:r w:rsidR="00836C4F">
        <w:rPr>
          <w:rFonts w:hint="eastAsia"/>
          <w:lang w:val="en-US" w:eastAsia="zh-CN"/>
        </w:rPr>
        <w:t>和</w:t>
      </w:r>
      <w:r w:rsidR="00836C4F" w:rsidRPr="00581FDD">
        <w:rPr>
          <w:vertAlign w:val="superscript"/>
          <w:lang w:val="en-US" w:eastAsia="zh-CN"/>
        </w:rPr>
        <w:t>ADD</w:t>
      </w:r>
      <w:r w:rsidR="002A74E6">
        <w:rPr>
          <w:vertAlign w:val="superscript"/>
          <w:lang w:val="en-US" w:eastAsia="zh-CN"/>
        </w:rPr>
        <w:t xml:space="preserve"> </w:t>
      </w:r>
      <w:r w:rsidR="00836C4F" w:rsidRPr="00581FDD">
        <w:rPr>
          <w:vertAlign w:val="superscript"/>
          <w:lang w:val="en-US" w:eastAsia="zh-CN"/>
        </w:rPr>
        <w:t>FF</w:t>
      </w:r>
      <w:r w:rsidR="00836C4F" w:rsidRPr="00836C4F">
        <w:rPr>
          <w:rFonts w:hint="eastAsia"/>
          <w:lang w:eastAsia="zh-CN"/>
        </w:rPr>
        <w:t>是必要的，以便</w:t>
      </w:r>
      <w:r w:rsidR="00836C4F">
        <w:rPr>
          <w:rFonts w:hint="eastAsia"/>
          <w:lang w:eastAsia="zh-CN"/>
        </w:rPr>
        <w:t>为</w:t>
      </w:r>
      <w:r w:rsidR="00836C4F">
        <w:rPr>
          <w:rFonts w:hint="eastAsia"/>
          <w:lang w:eastAsia="zh-CN"/>
        </w:rPr>
        <w:t>n</w:t>
      </w:r>
      <w:r w:rsidR="00836C4F">
        <w:rPr>
          <w:lang w:eastAsia="zh-CN"/>
        </w:rPr>
        <w:t>on-</w:t>
      </w:r>
      <w:r w:rsidR="00836C4F" w:rsidRPr="00836C4F">
        <w:rPr>
          <w:rFonts w:hint="eastAsia"/>
          <w:lang w:eastAsia="zh-CN"/>
        </w:rPr>
        <w:t>GSO</w:t>
      </w:r>
      <w:r w:rsidR="00836C4F" w:rsidRPr="00836C4F">
        <w:rPr>
          <w:rFonts w:hint="eastAsia"/>
          <w:lang w:eastAsia="zh-CN"/>
        </w:rPr>
        <w:t>系统频率分配在暂停后</w:t>
      </w:r>
      <w:r w:rsidR="0044225E">
        <w:rPr>
          <w:rFonts w:hint="eastAsia"/>
          <w:lang w:eastAsia="zh-CN"/>
        </w:rPr>
        <w:t>重新启</w:t>
      </w:r>
      <w:r w:rsidR="00836C4F" w:rsidRPr="00836C4F">
        <w:rPr>
          <w:rFonts w:hint="eastAsia"/>
          <w:lang w:eastAsia="zh-CN"/>
        </w:rPr>
        <w:t>用建立</w:t>
      </w:r>
      <w:r w:rsidR="00836C4F">
        <w:rPr>
          <w:rFonts w:hint="eastAsia"/>
          <w:lang w:eastAsia="zh-CN"/>
        </w:rPr>
        <w:t>类似条款</w:t>
      </w:r>
      <w:r w:rsidR="00836C4F" w:rsidRPr="00836C4F">
        <w:rPr>
          <w:rFonts w:hint="eastAsia"/>
          <w:lang w:eastAsia="zh-CN"/>
        </w:rPr>
        <w:t>。其他的改动是编辑</w:t>
      </w:r>
      <w:r w:rsidR="00836C4F">
        <w:rPr>
          <w:rFonts w:hint="eastAsia"/>
          <w:lang w:eastAsia="zh-CN"/>
        </w:rPr>
        <w:t>性</w:t>
      </w:r>
      <w:r w:rsidR="00836C4F" w:rsidRPr="00836C4F">
        <w:rPr>
          <w:rFonts w:hint="eastAsia"/>
          <w:lang w:eastAsia="zh-CN"/>
        </w:rPr>
        <w:t>改进。</w:t>
      </w:r>
    </w:p>
    <w:p w14:paraId="01256124" w14:textId="77777777" w:rsidR="00454C2E" w:rsidRDefault="00D2362A">
      <w:pPr>
        <w:pStyle w:val="Proposal"/>
        <w:rPr>
          <w:lang w:eastAsia="zh-CN"/>
        </w:rPr>
      </w:pPr>
      <w:r>
        <w:rPr>
          <w:lang w:eastAsia="zh-CN"/>
        </w:rPr>
        <w:t>ADD</w:t>
      </w:r>
      <w:r>
        <w:rPr>
          <w:lang w:eastAsia="zh-CN"/>
        </w:rPr>
        <w:tab/>
        <w:t>IAP/11A19A1/9</w:t>
      </w:r>
      <w:r>
        <w:rPr>
          <w:vanish/>
          <w:color w:val="7F7F7F" w:themeColor="text1" w:themeTint="80"/>
          <w:vertAlign w:val="superscript"/>
          <w:lang w:eastAsia="zh-CN"/>
        </w:rPr>
        <w:t>#50054</w:t>
      </w:r>
    </w:p>
    <w:p w14:paraId="120C4B5E" w14:textId="77777777" w:rsidR="00D2362A" w:rsidRPr="00244A34" w:rsidRDefault="00D2362A" w:rsidP="00D2362A">
      <w:pPr>
        <w:rPr>
          <w:lang w:eastAsia="zh-CN"/>
        </w:rPr>
      </w:pPr>
      <w:r w:rsidRPr="00244A34">
        <w:rPr>
          <w:lang w:eastAsia="zh-CN"/>
        </w:rPr>
        <w:t>_______________</w:t>
      </w:r>
    </w:p>
    <w:p w14:paraId="7277E23B" w14:textId="2EB87978" w:rsidR="00D2362A" w:rsidRPr="00244A34" w:rsidRDefault="00D2362A" w:rsidP="00D2362A">
      <w:pPr>
        <w:pStyle w:val="FootnoteText"/>
        <w:rPr>
          <w:lang w:eastAsia="zh-CN"/>
        </w:rPr>
      </w:pPr>
      <w:r w:rsidRPr="00244A34">
        <w:rPr>
          <w:position w:val="6"/>
          <w:sz w:val="18"/>
          <w:lang w:eastAsia="zh-CN"/>
        </w:rPr>
        <w:t>DD</w:t>
      </w:r>
      <w:r w:rsidRPr="00244A34">
        <w:rPr>
          <w:b/>
          <w:lang w:eastAsia="zh-CN"/>
        </w:rPr>
        <w:t xml:space="preserve"> </w:t>
      </w:r>
      <w:r w:rsidRPr="00A21D1D">
        <w:rPr>
          <w:rStyle w:val="Artdef"/>
          <w:sz w:val="24"/>
          <w:szCs w:val="22"/>
          <w:lang w:eastAsia="zh-CN"/>
        </w:rPr>
        <w:t>11.49.2</w:t>
      </w:r>
      <w:r w:rsidRPr="003C592C">
        <w:rPr>
          <w:b/>
          <w:sz w:val="24"/>
          <w:szCs w:val="24"/>
          <w:lang w:eastAsia="zh-CN"/>
        </w:rPr>
        <w:tab/>
      </w:r>
      <w:proofErr w:type="gramStart"/>
      <w:r w:rsidRPr="003C592C">
        <w:rPr>
          <w:rFonts w:hint="eastAsia"/>
          <w:sz w:val="24"/>
          <w:szCs w:val="24"/>
          <w:lang w:eastAsia="zh-CN"/>
        </w:rPr>
        <w:t>以“</w:t>
      </w:r>
      <w:proofErr w:type="gramEnd"/>
      <w:r w:rsidRPr="003C592C">
        <w:rPr>
          <w:rFonts w:hint="eastAsia"/>
          <w:sz w:val="24"/>
          <w:szCs w:val="24"/>
          <w:lang w:eastAsia="zh-CN"/>
        </w:rPr>
        <w:t>地球”为参照物的非对地静止轨道内空间电台频率指配的重新启用日期须为</w:t>
      </w:r>
      <w:r w:rsidR="00836C4F">
        <w:rPr>
          <w:sz w:val="24"/>
          <w:szCs w:val="24"/>
          <w:lang w:eastAsia="zh-CN"/>
        </w:rPr>
        <w:t>如下定义九十</w:t>
      </w:r>
      <w:r w:rsidRPr="003C592C">
        <w:rPr>
          <w:rFonts w:hint="eastAsia"/>
          <w:sz w:val="24"/>
          <w:szCs w:val="24"/>
          <w:lang w:eastAsia="zh-CN"/>
        </w:rPr>
        <w:t>天期限的开始日期。非对地静止卫星轨道中</w:t>
      </w:r>
      <w:r w:rsidR="00836C4F">
        <w:rPr>
          <w:sz w:val="24"/>
          <w:szCs w:val="24"/>
          <w:lang w:eastAsia="zh-CN"/>
        </w:rPr>
        <w:t>该</w:t>
      </w:r>
      <w:r w:rsidRPr="003C592C">
        <w:rPr>
          <w:sz w:val="24"/>
          <w:szCs w:val="24"/>
          <w:lang w:eastAsia="zh-CN"/>
        </w:rPr>
        <w:t>空间电台的频率指配须</w:t>
      </w:r>
      <w:r w:rsidRPr="003C592C">
        <w:rPr>
          <w:rFonts w:hint="eastAsia"/>
          <w:sz w:val="24"/>
          <w:szCs w:val="24"/>
          <w:lang w:eastAsia="zh-CN"/>
        </w:rPr>
        <w:t>在</w:t>
      </w:r>
      <w:r w:rsidRPr="003C592C">
        <w:rPr>
          <w:sz w:val="24"/>
          <w:szCs w:val="24"/>
          <w:lang w:eastAsia="zh-CN"/>
        </w:rPr>
        <w:t>有能力发射或</w:t>
      </w:r>
      <w:r w:rsidRPr="003C592C">
        <w:rPr>
          <w:rFonts w:hint="eastAsia"/>
          <w:sz w:val="24"/>
          <w:szCs w:val="24"/>
          <w:lang w:eastAsia="zh-CN"/>
        </w:rPr>
        <w:t>接收</w:t>
      </w:r>
      <w:r w:rsidRPr="003C592C">
        <w:rPr>
          <w:sz w:val="24"/>
          <w:szCs w:val="24"/>
          <w:lang w:eastAsia="zh-CN"/>
        </w:rPr>
        <w:t>该频率指配</w:t>
      </w:r>
      <w:r w:rsidRPr="003C592C">
        <w:rPr>
          <w:rFonts w:hint="eastAsia"/>
          <w:sz w:val="24"/>
          <w:szCs w:val="24"/>
          <w:lang w:eastAsia="zh-CN"/>
        </w:rPr>
        <w:t>的</w:t>
      </w:r>
      <w:r w:rsidRPr="003C592C">
        <w:rPr>
          <w:sz w:val="24"/>
          <w:szCs w:val="24"/>
          <w:lang w:eastAsia="zh-CN"/>
        </w:rPr>
        <w:t>非对地静止卫星轨道中空间电台</w:t>
      </w:r>
      <w:r w:rsidRPr="003C592C">
        <w:rPr>
          <w:rFonts w:hint="eastAsia"/>
          <w:sz w:val="24"/>
          <w:szCs w:val="24"/>
          <w:lang w:eastAsia="zh-CN"/>
        </w:rPr>
        <w:t>已连续</w:t>
      </w:r>
      <w:r w:rsidR="0044225E">
        <w:rPr>
          <w:sz w:val="24"/>
          <w:szCs w:val="24"/>
          <w:lang w:eastAsia="zh-CN"/>
        </w:rPr>
        <w:t>九十</w:t>
      </w:r>
      <w:r w:rsidRPr="003C592C">
        <w:rPr>
          <w:rFonts w:hint="eastAsia"/>
          <w:sz w:val="24"/>
          <w:szCs w:val="24"/>
          <w:lang w:eastAsia="zh-CN"/>
        </w:rPr>
        <w:t>天</w:t>
      </w:r>
      <w:r w:rsidRPr="003C592C">
        <w:rPr>
          <w:sz w:val="24"/>
          <w:szCs w:val="24"/>
          <w:lang w:eastAsia="zh-CN"/>
        </w:rPr>
        <w:t>部署</w:t>
      </w:r>
      <w:r w:rsidRPr="003C592C">
        <w:rPr>
          <w:rFonts w:hint="eastAsia"/>
          <w:sz w:val="24"/>
          <w:szCs w:val="24"/>
          <w:lang w:eastAsia="zh-CN"/>
        </w:rPr>
        <w:t>和</w:t>
      </w:r>
      <w:r w:rsidRPr="003C592C">
        <w:rPr>
          <w:sz w:val="24"/>
          <w:szCs w:val="24"/>
          <w:lang w:eastAsia="zh-CN"/>
        </w:rPr>
        <w:t>维护在通知的</w:t>
      </w:r>
      <w:r w:rsidRPr="003C592C">
        <w:rPr>
          <w:rFonts w:hint="eastAsia"/>
          <w:sz w:val="24"/>
          <w:szCs w:val="24"/>
          <w:lang w:eastAsia="zh-CN"/>
        </w:rPr>
        <w:t>轨道</w:t>
      </w:r>
      <w:r w:rsidRPr="003C592C">
        <w:rPr>
          <w:sz w:val="24"/>
          <w:szCs w:val="24"/>
          <w:lang w:eastAsia="zh-CN"/>
        </w:rPr>
        <w:t>平面之一时被视为已启用</w:t>
      </w:r>
      <w:r w:rsidRPr="003C592C">
        <w:rPr>
          <w:rFonts w:hint="eastAsia"/>
          <w:sz w:val="24"/>
          <w:szCs w:val="24"/>
          <w:lang w:eastAsia="zh-CN"/>
        </w:rPr>
        <w:t>。通知</w:t>
      </w:r>
      <w:r w:rsidRPr="003C592C">
        <w:rPr>
          <w:sz w:val="24"/>
          <w:szCs w:val="24"/>
          <w:lang w:eastAsia="zh-CN"/>
        </w:rPr>
        <w:t>主管部门须</w:t>
      </w:r>
      <w:r w:rsidRPr="003C592C">
        <w:rPr>
          <w:rFonts w:hint="eastAsia"/>
          <w:sz w:val="24"/>
          <w:szCs w:val="24"/>
          <w:lang w:eastAsia="zh-CN"/>
        </w:rPr>
        <w:t>在</w:t>
      </w:r>
      <w:r w:rsidR="0044225E">
        <w:rPr>
          <w:rFonts w:hint="eastAsia"/>
          <w:sz w:val="24"/>
          <w:szCs w:val="24"/>
          <w:lang w:eastAsia="zh-CN"/>
        </w:rPr>
        <w:t>九十</w:t>
      </w:r>
      <w:r w:rsidRPr="003C592C">
        <w:rPr>
          <w:rFonts w:hint="eastAsia"/>
          <w:sz w:val="24"/>
          <w:szCs w:val="24"/>
          <w:lang w:eastAsia="zh-CN"/>
        </w:rPr>
        <w:t>天</w:t>
      </w:r>
      <w:r w:rsidRPr="003C592C">
        <w:rPr>
          <w:sz w:val="24"/>
          <w:szCs w:val="24"/>
          <w:lang w:eastAsia="zh-CN"/>
        </w:rPr>
        <w:t>期结束后</w:t>
      </w:r>
      <w:r w:rsidR="0044225E">
        <w:rPr>
          <w:rFonts w:hint="eastAsia"/>
          <w:sz w:val="24"/>
          <w:szCs w:val="24"/>
          <w:lang w:eastAsia="zh-CN"/>
        </w:rPr>
        <w:t>三十</w:t>
      </w:r>
      <w:r w:rsidRPr="003C592C">
        <w:rPr>
          <w:rFonts w:hint="eastAsia"/>
          <w:sz w:val="24"/>
          <w:szCs w:val="24"/>
          <w:lang w:eastAsia="zh-CN"/>
        </w:rPr>
        <w:t>天内</w:t>
      </w:r>
      <w:r w:rsidRPr="003C592C">
        <w:rPr>
          <w:sz w:val="24"/>
          <w:szCs w:val="24"/>
          <w:lang w:eastAsia="zh-CN"/>
        </w:rPr>
        <w:t>将此情况</w:t>
      </w:r>
      <w:r w:rsidRPr="003C592C">
        <w:rPr>
          <w:rFonts w:hint="eastAsia"/>
          <w:sz w:val="24"/>
          <w:szCs w:val="24"/>
          <w:lang w:eastAsia="zh-CN"/>
        </w:rPr>
        <w:t>通报无线电</w:t>
      </w:r>
      <w:r w:rsidRPr="003C592C">
        <w:rPr>
          <w:sz w:val="24"/>
          <w:szCs w:val="24"/>
          <w:lang w:eastAsia="zh-CN"/>
        </w:rPr>
        <w:t>通信局。</w:t>
      </w:r>
      <w:r>
        <w:rPr>
          <w:rStyle w:val="NoteChar"/>
          <w:rFonts w:hint="eastAsia"/>
          <w:sz w:val="16"/>
          <w:szCs w:val="16"/>
          <w:lang w:val="en-US" w:eastAsia="zh-CN"/>
        </w:rPr>
        <w:t>（</w:t>
      </w:r>
      <w:r w:rsidRPr="00244A34">
        <w:rPr>
          <w:rStyle w:val="NoteChar"/>
          <w:sz w:val="16"/>
          <w:szCs w:val="16"/>
          <w:lang w:eastAsia="zh-CN"/>
        </w:rPr>
        <w:t>WRC</w:t>
      </w:r>
      <w:r w:rsidRPr="00244A34">
        <w:rPr>
          <w:rStyle w:val="NoteChar"/>
          <w:sz w:val="16"/>
          <w:szCs w:val="16"/>
          <w:lang w:eastAsia="zh-CN"/>
        </w:rPr>
        <w:noBreakHyphen/>
        <w:t>19</w:t>
      </w:r>
      <w:r w:rsidRPr="00244A34">
        <w:rPr>
          <w:rStyle w:val="NoteChar"/>
          <w:rFonts w:hint="eastAsia"/>
          <w:sz w:val="16"/>
          <w:szCs w:val="16"/>
          <w:lang w:eastAsia="zh-CN"/>
        </w:rPr>
        <w:t>）</w:t>
      </w:r>
    </w:p>
    <w:p w14:paraId="7C2EDA41" w14:textId="4CC4E7DB" w:rsidR="00D2362A" w:rsidRDefault="00D2362A" w:rsidP="00D2362A">
      <w:pPr>
        <w:pStyle w:val="Reasons"/>
        <w:rPr>
          <w:lang w:eastAsia="zh-CN"/>
        </w:rPr>
      </w:pPr>
      <w:r>
        <w:rPr>
          <w:b/>
          <w:lang w:eastAsia="zh-CN"/>
        </w:rPr>
        <w:t>理由：</w:t>
      </w:r>
      <w:r>
        <w:rPr>
          <w:lang w:eastAsia="zh-CN"/>
        </w:rPr>
        <w:tab/>
      </w:r>
      <w:r w:rsidR="0044225E" w:rsidRPr="0044225E">
        <w:rPr>
          <w:rFonts w:hint="eastAsia"/>
          <w:lang w:eastAsia="zh-CN"/>
        </w:rPr>
        <w:t>本</w:t>
      </w:r>
      <w:r w:rsidR="0044225E">
        <w:rPr>
          <w:rFonts w:hint="eastAsia"/>
          <w:lang w:eastAsia="zh-CN"/>
        </w:rPr>
        <w:t>条款</w:t>
      </w:r>
      <w:r w:rsidR="0044225E" w:rsidRPr="0044225E">
        <w:rPr>
          <w:rFonts w:hint="eastAsia"/>
          <w:lang w:eastAsia="zh-CN"/>
        </w:rPr>
        <w:t>与第</w:t>
      </w:r>
      <w:r w:rsidR="00372303" w:rsidRPr="0044225E">
        <w:rPr>
          <w:rFonts w:hint="eastAsia"/>
          <w:lang w:eastAsia="zh-CN"/>
        </w:rPr>
        <w:t>[</w:t>
      </w:r>
      <w:r w:rsidR="00372303">
        <w:rPr>
          <w:rFonts w:hint="eastAsia"/>
          <w:lang w:eastAsia="zh-CN"/>
        </w:rPr>
        <w:t>ADD</w:t>
      </w:r>
      <w:r w:rsidR="00372303" w:rsidRPr="0044225E">
        <w:rPr>
          <w:rFonts w:hint="eastAsia"/>
          <w:lang w:eastAsia="zh-CN"/>
        </w:rPr>
        <w:t>]</w:t>
      </w:r>
      <w:r w:rsidR="00372303">
        <w:rPr>
          <w:lang w:eastAsia="zh-CN"/>
        </w:rPr>
        <w:t xml:space="preserve"> </w:t>
      </w:r>
      <w:r w:rsidR="0044225E" w:rsidRPr="0044225E">
        <w:rPr>
          <w:rFonts w:hint="eastAsia"/>
          <w:b/>
          <w:lang w:eastAsia="zh-CN"/>
        </w:rPr>
        <w:t>11.44C</w:t>
      </w:r>
      <w:proofErr w:type="gramStart"/>
      <w:r w:rsidR="0044225E">
        <w:rPr>
          <w:rFonts w:hint="eastAsia"/>
          <w:lang w:eastAsia="zh-CN"/>
        </w:rPr>
        <w:t>款重新</w:t>
      </w:r>
      <w:proofErr w:type="gramEnd"/>
      <w:r w:rsidR="0044225E">
        <w:rPr>
          <w:rFonts w:hint="eastAsia"/>
          <w:lang w:eastAsia="zh-CN"/>
        </w:rPr>
        <w:t>启</w:t>
      </w:r>
      <w:r w:rsidR="0044225E" w:rsidRPr="0044225E">
        <w:rPr>
          <w:rFonts w:hint="eastAsia"/>
          <w:lang w:eastAsia="zh-CN"/>
        </w:rPr>
        <w:t>用类似。</w:t>
      </w:r>
    </w:p>
    <w:p w14:paraId="407A780F" w14:textId="77777777" w:rsidR="00454C2E" w:rsidRDefault="00D2362A">
      <w:pPr>
        <w:pStyle w:val="Proposal"/>
        <w:rPr>
          <w:lang w:eastAsia="zh-CN"/>
        </w:rPr>
      </w:pPr>
      <w:r>
        <w:rPr>
          <w:lang w:eastAsia="zh-CN"/>
        </w:rPr>
        <w:t>ADD</w:t>
      </w:r>
      <w:r>
        <w:rPr>
          <w:lang w:eastAsia="zh-CN"/>
        </w:rPr>
        <w:tab/>
        <w:t>IAP/11A19A1/10</w:t>
      </w:r>
      <w:r>
        <w:rPr>
          <w:vanish/>
          <w:color w:val="7F7F7F" w:themeColor="text1" w:themeTint="80"/>
          <w:vertAlign w:val="superscript"/>
          <w:lang w:eastAsia="zh-CN"/>
        </w:rPr>
        <w:t>#50055</w:t>
      </w:r>
    </w:p>
    <w:p w14:paraId="056CEFA7" w14:textId="77777777" w:rsidR="00A05F20" w:rsidRPr="0042498F" w:rsidRDefault="00A05F20" w:rsidP="00A05F20">
      <w:pPr>
        <w:keepNext/>
        <w:rPr>
          <w:lang w:eastAsia="zh-CN"/>
        </w:rPr>
      </w:pPr>
      <w:r w:rsidRPr="0042498F">
        <w:rPr>
          <w:lang w:eastAsia="zh-CN"/>
        </w:rPr>
        <w:t>_______________</w:t>
      </w:r>
    </w:p>
    <w:p w14:paraId="3B5AF9AB" w14:textId="479DED59" w:rsidR="00D2362A" w:rsidRPr="00244A34" w:rsidRDefault="00DD56EE" w:rsidP="00D2362A">
      <w:pPr>
        <w:pStyle w:val="FootnoteText"/>
        <w:rPr>
          <w:sz w:val="16"/>
          <w:szCs w:val="16"/>
          <w:lang w:eastAsia="zh-CN"/>
        </w:rPr>
      </w:pPr>
      <w:r w:rsidRPr="003270E2">
        <w:rPr>
          <w:rStyle w:val="FootnoteReference"/>
          <w:noProof/>
          <w:lang w:eastAsia="zh-CN"/>
        </w:rPr>
        <w:t xml:space="preserve">EE </w:t>
      </w:r>
      <w:r w:rsidRPr="00A21D1D">
        <w:rPr>
          <w:rStyle w:val="Artdef"/>
          <w:noProof/>
          <w:sz w:val="24"/>
          <w:szCs w:val="22"/>
          <w:lang w:eastAsia="zh-CN"/>
        </w:rPr>
        <w:t>11.49.3</w:t>
      </w:r>
      <w:r w:rsidRPr="003270E2">
        <w:rPr>
          <w:noProof/>
          <w:lang w:eastAsia="zh-CN"/>
        </w:rPr>
        <w:tab/>
      </w:r>
      <w:proofErr w:type="gramStart"/>
      <w:r w:rsidR="00D2362A" w:rsidRPr="004469BB">
        <w:rPr>
          <w:rFonts w:hint="eastAsia"/>
          <w:sz w:val="24"/>
          <w:szCs w:val="24"/>
          <w:lang w:val="en-US" w:eastAsia="zh-CN"/>
        </w:rPr>
        <w:t>非对地静止卫星系统中参照物并非“</w:t>
      </w:r>
      <w:proofErr w:type="gramEnd"/>
      <w:r w:rsidR="00D2362A" w:rsidRPr="004469BB">
        <w:rPr>
          <w:rFonts w:hint="eastAsia"/>
          <w:sz w:val="24"/>
          <w:szCs w:val="24"/>
          <w:lang w:val="en-US" w:eastAsia="zh-CN"/>
        </w:rPr>
        <w:t>地球”的空间电台的频率指配，当通知主管部门告知无线电通信局，一个具有发射或接收频率指配能力的空间电台已按照所通知资料部署和操作，则须视为已启用。</w:t>
      </w:r>
      <w:r w:rsidR="00D2362A" w:rsidRPr="00244A34">
        <w:rPr>
          <w:sz w:val="16"/>
          <w:szCs w:val="16"/>
          <w:lang w:eastAsia="zh-CN"/>
        </w:rPr>
        <w:t>  (WRC</w:t>
      </w:r>
      <w:r w:rsidR="00D2362A" w:rsidRPr="00244A34">
        <w:rPr>
          <w:sz w:val="16"/>
          <w:szCs w:val="16"/>
          <w:lang w:eastAsia="zh-CN"/>
        </w:rPr>
        <w:noBreakHyphen/>
        <w:t>19)</w:t>
      </w:r>
    </w:p>
    <w:p w14:paraId="2C28FB40" w14:textId="7DFAD2E1" w:rsidR="00D2362A" w:rsidRDefault="00D2362A" w:rsidP="00D2362A">
      <w:pPr>
        <w:pStyle w:val="Reasons"/>
        <w:rPr>
          <w:lang w:eastAsia="zh-CN"/>
        </w:rPr>
      </w:pPr>
      <w:r>
        <w:rPr>
          <w:b/>
          <w:lang w:eastAsia="zh-CN"/>
        </w:rPr>
        <w:t>理由：</w:t>
      </w:r>
      <w:r>
        <w:rPr>
          <w:lang w:eastAsia="zh-CN"/>
        </w:rPr>
        <w:tab/>
      </w:r>
      <w:r w:rsidR="00270276" w:rsidRPr="00270276">
        <w:rPr>
          <w:rFonts w:hint="eastAsia"/>
          <w:lang w:eastAsia="zh-CN"/>
        </w:rPr>
        <w:t>这一</w:t>
      </w:r>
      <w:r w:rsidR="00270276">
        <w:rPr>
          <w:rFonts w:hint="eastAsia"/>
          <w:lang w:eastAsia="zh-CN"/>
        </w:rPr>
        <w:t>条款</w:t>
      </w:r>
      <w:r w:rsidR="00270276" w:rsidRPr="00270276">
        <w:rPr>
          <w:rFonts w:hint="eastAsia"/>
          <w:lang w:eastAsia="zh-CN"/>
        </w:rPr>
        <w:t>与第</w:t>
      </w:r>
      <w:r w:rsidR="00962423" w:rsidRPr="00270276">
        <w:rPr>
          <w:rFonts w:hint="eastAsia"/>
          <w:lang w:eastAsia="zh-CN"/>
        </w:rPr>
        <w:t>[</w:t>
      </w:r>
      <w:r w:rsidR="00962423">
        <w:rPr>
          <w:rFonts w:hint="eastAsia"/>
          <w:lang w:eastAsia="zh-CN"/>
        </w:rPr>
        <w:t>ADD</w:t>
      </w:r>
      <w:r w:rsidR="00962423" w:rsidRPr="00270276">
        <w:rPr>
          <w:rFonts w:hint="eastAsia"/>
          <w:lang w:eastAsia="zh-CN"/>
        </w:rPr>
        <w:t>]</w:t>
      </w:r>
      <w:r w:rsidR="00C0190D">
        <w:rPr>
          <w:lang w:eastAsia="zh-CN"/>
        </w:rPr>
        <w:t xml:space="preserve"> </w:t>
      </w:r>
      <w:r w:rsidR="00270276" w:rsidRPr="00270276">
        <w:rPr>
          <w:rFonts w:hint="eastAsia"/>
          <w:b/>
          <w:lang w:eastAsia="zh-CN"/>
        </w:rPr>
        <w:t>11.44C.2</w:t>
      </w:r>
      <w:r w:rsidR="00270276">
        <w:rPr>
          <w:rFonts w:hint="eastAsia"/>
          <w:lang w:eastAsia="zh-CN"/>
        </w:rPr>
        <w:t>款类似</w:t>
      </w:r>
      <w:r w:rsidR="00270276" w:rsidRPr="00270276">
        <w:rPr>
          <w:rFonts w:hint="eastAsia"/>
          <w:lang w:eastAsia="zh-CN"/>
        </w:rPr>
        <w:t>，用于重新</w:t>
      </w:r>
      <w:r w:rsidR="00270276">
        <w:rPr>
          <w:rFonts w:hint="eastAsia"/>
          <w:lang w:eastAsia="zh-CN"/>
        </w:rPr>
        <w:t>启</w:t>
      </w:r>
      <w:r w:rsidR="00270276" w:rsidRPr="00270276">
        <w:rPr>
          <w:rFonts w:hint="eastAsia"/>
          <w:lang w:eastAsia="zh-CN"/>
        </w:rPr>
        <w:t>用不绕地球</w:t>
      </w:r>
      <w:r w:rsidR="00270276">
        <w:rPr>
          <w:rFonts w:hint="eastAsia"/>
          <w:lang w:eastAsia="zh-CN"/>
        </w:rPr>
        <w:t>的</w:t>
      </w:r>
      <w:r w:rsidR="00270276">
        <w:rPr>
          <w:rFonts w:hint="eastAsia"/>
          <w:lang w:eastAsia="zh-CN"/>
        </w:rPr>
        <w:t>n</w:t>
      </w:r>
      <w:r w:rsidR="00270276">
        <w:rPr>
          <w:lang w:eastAsia="zh-CN"/>
        </w:rPr>
        <w:t>on-GSO</w:t>
      </w:r>
      <w:r w:rsidR="00270276" w:rsidRPr="00270276">
        <w:rPr>
          <w:rFonts w:hint="eastAsia"/>
          <w:lang w:eastAsia="zh-CN"/>
        </w:rPr>
        <w:t>卫星网络和系统的频率</w:t>
      </w:r>
      <w:r w:rsidR="00270276">
        <w:rPr>
          <w:rFonts w:hint="eastAsia"/>
          <w:lang w:eastAsia="zh-CN"/>
        </w:rPr>
        <w:t>指</w:t>
      </w:r>
      <w:r w:rsidR="00270276" w:rsidRPr="00270276">
        <w:rPr>
          <w:rFonts w:hint="eastAsia"/>
          <w:lang w:eastAsia="zh-CN"/>
        </w:rPr>
        <w:t>配。</w:t>
      </w:r>
    </w:p>
    <w:p w14:paraId="6AAE498D" w14:textId="77777777" w:rsidR="00454C2E" w:rsidRDefault="00D2362A">
      <w:pPr>
        <w:pStyle w:val="Proposal"/>
        <w:rPr>
          <w:lang w:eastAsia="zh-CN"/>
        </w:rPr>
      </w:pPr>
      <w:r>
        <w:rPr>
          <w:lang w:eastAsia="zh-CN"/>
        </w:rPr>
        <w:t>ADD</w:t>
      </w:r>
      <w:r>
        <w:rPr>
          <w:lang w:eastAsia="zh-CN"/>
        </w:rPr>
        <w:tab/>
        <w:t>IAP/11A19A1/11</w:t>
      </w:r>
      <w:r>
        <w:rPr>
          <w:vanish/>
          <w:color w:val="7F7F7F" w:themeColor="text1" w:themeTint="80"/>
          <w:vertAlign w:val="superscript"/>
          <w:lang w:eastAsia="zh-CN"/>
        </w:rPr>
        <w:t>#50056</w:t>
      </w:r>
    </w:p>
    <w:p w14:paraId="3B4887B4" w14:textId="77777777" w:rsidR="00D2362A" w:rsidRPr="00244A34" w:rsidRDefault="00D2362A" w:rsidP="00D2362A">
      <w:pPr>
        <w:keepNext/>
        <w:keepLines/>
        <w:rPr>
          <w:lang w:eastAsia="zh-CN"/>
        </w:rPr>
      </w:pPr>
      <w:r w:rsidRPr="00244A34">
        <w:rPr>
          <w:lang w:eastAsia="zh-CN"/>
        </w:rPr>
        <w:t>_______________</w:t>
      </w:r>
    </w:p>
    <w:p w14:paraId="5BEBD40E" w14:textId="045181DE" w:rsidR="00D2362A" w:rsidRPr="00073D2C" w:rsidRDefault="00D2362A" w:rsidP="00D2362A">
      <w:pPr>
        <w:pStyle w:val="FootnoteText"/>
        <w:rPr>
          <w:rFonts w:ascii="Calibri" w:eastAsia="Calibri" w:hAnsi="Calibri" w:cs="Calibri"/>
          <w:b/>
          <w:color w:val="800000"/>
          <w:lang w:val="en-US" w:eastAsia="zh-CN"/>
        </w:rPr>
      </w:pPr>
      <w:r w:rsidRPr="0042498F">
        <w:rPr>
          <w:rStyle w:val="FootnoteReference"/>
          <w:szCs w:val="24"/>
          <w:lang w:eastAsia="zh-CN"/>
        </w:rPr>
        <w:t>FF</w:t>
      </w:r>
      <w:r w:rsidRPr="0042498F">
        <w:rPr>
          <w:lang w:eastAsia="zh-CN"/>
        </w:rPr>
        <w:t xml:space="preserve"> </w:t>
      </w:r>
      <w:r w:rsidRPr="00A21D1D">
        <w:rPr>
          <w:rStyle w:val="Artdef"/>
          <w:sz w:val="24"/>
          <w:szCs w:val="28"/>
          <w:lang w:eastAsia="zh-CN"/>
        </w:rPr>
        <w:t>11.49.4</w:t>
      </w:r>
      <w:r w:rsidRPr="0042498F">
        <w:rPr>
          <w:rStyle w:val="Artdef"/>
          <w:szCs w:val="24"/>
          <w:lang w:eastAsia="zh-CN"/>
        </w:rPr>
        <w:tab/>
      </w:r>
      <w:proofErr w:type="gramStart"/>
      <w:r w:rsidRPr="00C15EA0">
        <w:rPr>
          <w:rFonts w:hint="eastAsia"/>
          <w:sz w:val="24"/>
          <w:szCs w:val="24"/>
          <w:lang w:val="en-US" w:eastAsia="zh-CN"/>
        </w:rPr>
        <w:t>就第</w:t>
      </w:r>
      <w:r w:rsidRPr="00C15EA0">
        <w:rPr>
          <w:sz w:val="24"/>
          <w:szCs w:val="24"/>
          <w:lang w:eastAsia="zh-CN"/>
        </w:rPr>
        <w:t>[</w:t>
      </w:r>
      <w:proofErr w:type="gramEnd"/>
      <w:r w:rsidRPr="00C15EA0">
        <w:rPr>
          <w:sz w:val="24"/>
          <w:szCs w:val="24"/>
          <w:lang w:eastAsia="zh-CN"/>
        </w:rPr>
        <w:t>ADD]</w:t>
      </w:r>
      <w:r w:rsidR="00962423">
        <w:rPr>
          <w:sz w:val="24"/>
          <w:szCs w:val="24"/>
          <w:lang w:eastAsia="zh-CN"/>
        </w:rPr>
        <w:t xml:space="preserve"> </w:t>
      </w:r>
      <w:r w:rsidRPr="00C15EA0">
        <w:rPr>
          <w:b/>
          <w:bCs/>
          <w:sz w:val="24"/>
          <w:szCs w:val="24"/>
          <w:lang w:eastAsia="zh-CN"/>
        </w:rPr>
        <w:t>11.49.2</w:t>
      </w:r>
      <w:r w:rsidRPr="00C15EA0">
        <w:rPr>
          <w:rFonts w:hint="eastAsia"/>
          <w:sz w:val="24"/>
          <w:szCs w:val="24"/>
          <w:lang w:val="en-US" w:eastAsia="zh-CN"/>
        </w:rPr>
        <w:t>款而言，“通知轨道面”一词是指在向无线电</w:t>
      </w:r>
      <w:r w:rsidRPr="00C15EA0">
        <w:rPr>
          <w:sz w:val="24"/>
          <w:szCs w:val="24"/>
          <w:lang w:val="en-US" w:eastAsia="zh-CN"/>
        </w:rPr>
        <w:t>通信局</w:t>
      </w:r>
      <w:r w:rsidRPr="00C15EA0">
        <w:rPr>
          <w:rFonts w:hint="eastAsia"/>
          <w:sz w:val="24"/>
          <w:szCs w:val="24"/>
          <w:lang w:val="en-US" w:eastAsia="zh-CN"/>
        </w:rPr>
        <w:t>提供的非对</w:t>
      </w:r>
      <w:r w:rsidRPr="00C15EA0">
        <w:rPr>
          <w:sz w:val="24"/>
          <w:szCs w:val="24"/>
          <w:lang w:val="en-US" w:eastAsia="zh-CN"/>
        </w:rPr>
        <w:t>地</w:t>
      </w:r>
      <w:r w:rsidR="00270276">
        <w:rPr>
          <w:rFonts w:hint="eastAsia"/>
          <w:sz w:val="24"/>
          <w:szCs w:val="24"/>
          <w:lang w:val="en-US" w:eastAsia="zh-CN"/>
        </w:rPr>
        <w:t>静止轨道系统频率指配通知资料中该系统的轨道面，对应</w:t>
      </w:r>
      <w:r w:rsidR="000D4964">
        <w:rPr>
          <w:rFonts w:hint="eastAsia"/>
          <w:sz w:val="24"/>
          <w:szCs w:val="24"/>
          <w:lang w:val="en-US" w:eastAsia="zh-CN"/>
        </w:rPr>
        <w:t>于</w:t>
      </w:r>
      <w:r w:rsidRPr="00C15EA0">
        <w:rPr>
          <w:rFonts w:hint="eastAsia"/>
          <w:sz w:val="24"/>
          <w:szCs w:val="24"/>
          <w:lang w:val="en-US" w:eastAsia="zh-CN"/>
        </w:rPr>
        <w:t>附录</w:t>
      </w:r>
      <w:r w:rsidRPr="00C15EA0">
        <w:rPr>
          <w:rFonts w:hint="eastAsia"/>
          <w:b/>
          <w:sz w:val="24"/>
          <w:szCs w:val="24"/>
          <w:lang w:val="en-US" w:eastAsia="zh-CN"/>
        </w:rPr>
        <w:t>4</w:t>
      </w:r>
      <w:r w:rsidRPr="00C15EA0">
        <w:rPr>
          <w:rFonts w:hint="eastAsia"/>
          <w:sz w:val="24"/>
          <w:szCs w:val="24"/>
          <w:lang w:val="en-US" w:eastAsia="zh-CN"/>
        </w:rPr>
        <w:t>附件</w:t>
      </w:r>
      <w:r w:rsidRPr="00C15EA0">
        <w:rPr>
          <w:rFonts w:hint="eastAsia"/>
          <w:sz w:val="24"/>
          <w:szCs w:val="24"/>
          <w:lang w:val="en-US" w:eastAsia="zh-CN"/>
        </w:rPr>
        <w:t>2</w:t>
      </w:r>
      <w:r w:rsidRPr="00C15EA0">
        <w:rPr>
          <w:rFonts w:hint="eastAsia"/>
          <w:sz w:val="24"/>
          <w:szCs w:val="24"/>
          <w:lang w:val="en-US" w:eastAsia="zh-CN"/>
        </w:rPr>
        <w:t>表</w:t>
      </w:r>
      <w:r w:rsidRPr="00C15EA0">
        <w:rPr>
          <w:sz w:val="24"/>
          <w:szCs w:val="24"/>
          <w:lang w:val="en-US" w:eastAsia="zh-CN"/>
        </w:rPr>
        <w:t>A</w:t>
      </w:r>
      <w:r w:rsidRPr="00C15EA0">
        <w:rPr>
          <w:rFonts w:hint="eastAsia"/>
          <w:sz w:val="24"/>
          <w:szCs w:val="24"/>
          <w:lang w:val="en-US" w:eastAsia="zh-CN"/>
        </w:rPr>
        <w:t>中第</w:t>
      </w:r>
      <w:r w:rsidRPr="00C15EA0">
        <w:rPr>
          <w:sz w:val="24"/>
          <w:szCs w:val="24"/>
          <w:lang w:val="en-US" w:eastAsia="zh-CN"/>
        </w:rPr>
        <w:t>A</w:t>
      </w:r>
      <w:r w:rsidRPr="00C15EA0">
        <w:rPr>
          <w:rFonts w:hint="eastAsia"/>
          <w:sz w:val="24"/>
          <w:szCs w:val="24"/>
          <w:lang w:val="en-US" w:eastAsia="zh-CN"/>
        </w:rPr>
        <w:t>.4.b.4.a</w:t>
      </w:r>
      <w:r w:rsidR="00270276">
        <w:rPr>
          <w:rFonts w:hint="eastAsia"/>
          <w:sz w:val="24"/>
          <w:szCs w:val="24"/>
          <w:lang w:val="en-US" w:eastAsia="zh-CN"/>
        </w:rPr>
        <w:t>、</w:t>
      </w:r>
      <w:r w:rsidR="00270276" w:rsidRPr="00C15EA0">
        <w:rPr>
          <w:sz w:val="24"/>
          <w:szCs w:val="24"/>
          <w:lang w:val="en-US" w:eastAsia="zh-CN"/>
        </w:rPr>
        <w:t>A</w:t>
      </w:r>
      <w:r w:rsidR="00270276" w:rsidRPr="00C15EA0">
        <w:rPr>
          <w:rFonts w:hint="eastAsia"/>
          <w:sz w:val="24"/>
          <w:szCs w:val="24"/>
          <w:lang w:val="en-US" w:eastAsia="zh-CN"/>
        </w:rPr>
        <w:t>.4.b.4.</w:t>
      </w:r>
      <w:r w:rsidR="00270276">
        <w:rPr>
          <w:sz w:val="24"/>
          <w:szCs w:val="24"/>
          <w:lang w:val="en-US" w:eastAsia="zh-CN"/>
        </w:rPr>
        <w:t>d</w:t>
      </w:r>
      <w:r w:rsidR="00270276">
        <w:rPr>
          <w:rFonts w:hint="eastAsia"/>
          <w:sz w:val="24"/>
          <w:szCs w:val="24"/>
          <w:lang w:val="en-US" w:eastAsia="zh-CN"/>
        </w:rPr>
        <w:t>、</w:t>
      </w:r>
      <w:r w:rsidRPr="00C15EA0">
        <w:rPr>
          <w:rFonts w:hint="eastAsia"/>
          <w:sz w:val="24"/>
          <w:szCs w:val="24"/>
          <w:lang w:val="en-US" w:eastAsia="zh-CN"/>
        </w:rPr>
        <w:t>A.4.b.4.</w:t>
      </w:r>
      <w:r w:rsidR="00270276">
        <w:rPr>
          <w:sz w:val="24"/>
          <w:szCs w:val="24"/>
          <w:lang w:val="en-US" w:eastAsia="zh-CN"/>
        </w:rPr>
        <w:t>e</w:t>
      </w:r>
      <w:r w:rsidRPr="00C15EA0">
        <w:rPr>
          <w:rFonts w:hint="eastAsia"/>
          <w:sz w:val="24"/>
          <w:szCs w:val="24"/>
          <w:lang w:eastAsia="zh-CN"/>
        </w:rPr>
        <w:t>和</w:t>
      </w:r>
      <w:r w:rsidRPr="00C15EA0">
        <w:rPr>
          <w:sz w:val="24"/>
          <w:szCs w:val="24"/>
          <w:lang w:eastAsia="zh-CN"/>
        </w:rPr>
        <w:t>A.4.b.5.c</w:t>
      </w:r>
      <w:r w:rsidRPr="00C15EA0">
        <w:rPr>
          <w:rFonts w:hint="eastAsia"/>
          <w:sz w:val="24"/>
          <w:szCs w:val="24"/>
          <w:lang w:val="en-US" w:eastAsia="zh-CN"/>
        </w:rPr>
        <w:t>项</w:t>
      </w:r>
      <w:r w:rsidRPr="00C15EA0">
        <w:rPr>
          <w:sz w:val="24"/>
          <w:szCs w:val="24"/>
          <w:lang w:eastAsia="zh-CN"/>
        </w:rPr>
        <w:t>（</w:t>
      </w:r>
      <w:r w:rsidRPr="00C15EA0">
        <w:rPr>
          <w:rFonts w:hint="eastAsia"/>
          <w:sz w:val="24"/>
          <w:szCs w:val="24"/>
          <w:lang w:eastAsia="zh-CN"/>
        </w:rPr>
        <w:t>仅适用于远地点和近地点高度不同的轨道</w:t>
      </w:r>
      <w:r w:rsidRPr="00C15EA0">
        <w:rPr>
          <w:sz w:val="24"/>
          <w:szCs w:val="24"/>
          <w:lang w:eastAsia="zh-CN"/>
        </w:rPr>
        <w:t>）</w:t>
      </w:r>
      <w:r w:rsidRPr="00C15EA0">
        <w:rPr>
          <w:rFonts w:hint="eastAsia"/>
          <w:sz w:val="24"/>
          <w:szCs w:val="24"/>
          <w:lang w:eastAsia="zh-CN"/>
        </w:rPr>
        <w:t>。</w:t>
      </w:r>
      <w:r w:rsidRPr="00C15EA0">
        <w:rPr>
          <w:rFonts w:hint="eastAsia"/>
          <w:sz w:val="16"/>
          <w:szCs w:val="16"/>
          <w:lang w:val="en-US" w:eastAsia="zh-CN"/>
        </w:rPr>
        <w:t>（</w:t>
      </w:r>
      <w:r w:rsidRPr="00C15EA0">
        <w:rPr>
          <w:sz w:val="16"/>
          <w:szCs w:val="16"/>
          <w:lang w:val="en-US" w:eastAsia="zh-CN"/>
        </w:rPr>
        <w:t>WRC</w:t>
      </w:r>
      <w:r w:rsidRPr="00C15EA0">
        <w:rPr>
          <w:sz w:val="16"/>
          <w:szCs w:val="16"/>
          <w:lang w:val="en-US" w:eastAsia="zh-CN"/>
        </w:rPr>
        <w:noBreakHyphen/>
        <w:t>19</w:t>
      </w:r>
      <w:r w:rsidRPr="00C15EA0">
        <w:rPr>
          <w:rFonts w:hint="eastAsia"/>
          <w:sz w:val="16"/>
          <w:szCs w:val="16"/>
          <w:lang w:val="en-US" w:eastAsia="zh-CN"/>
        </w:rPr>
        <w:t>）</w:t>
      </w:r>
    </w:p>
    <w:p w14:paraId="01330D55" w14:textId="33B4EB72" w:rsidR="00D2362A" w:rsidRPr="004701C3" w:rsidRDefault="00D4691F" w:rsidP="004701C3">
      <w:pPr>
        <w:pStyle w:val="FootnoteText"/>
        <w:rPr>
          <w:rFonts w:ascii="STKaiti" w:eastAsia="STKaiti" w:hAnsi="STKaiti" w:cs="Calibri"/>
          <w:sz w:val="24"/>
          <w:lang w:val="en-US" w:eastAsia="zh-CN"/>
        </w:rPr>
      </w:pPr>
      <w:r w:rsidRPr="004701C3">
        <w:rPr>
          <w:rFonts w:ascii="STKaiti" w:eastAsia="STKaiti" w:hAnsi="STKaiti"/>
          <w:sz w:val="24"/>
          <w:lang w:val="en-US" w:eastAsia="zh-CN"/>
        </w:rPr>
        <w:t>注：</w:t>
      </w:r>
      <w:r w:rsidRPr="004701C3">
        <w:rPr>
          <w:rFonts w:eastAsia="STKaiti"/>
          <w:sz w:val="24"/>
          <w:lang w:val="en-US" w:eastAsia="zh-CN"/>
        </w:rPr>
        <w:t>在第</w:t>
      </w:r>
      <w:r w:rsidRPr="004701C3">
        <w:rPr>
          <w:rFonts w:eastAsia="STKaiti"/>
          <w:sz w:val="24"/>
          <w:lang w:val="en-US" w:eastAsia="zh-CN"/>
        </w:rPr>
        <w:t>11.44C.1</w:t>
      </w:r>
      <w:r w:rsidRPr="004701C3">
        <w:rPr>
          <w:rFonts w:eastAsia="STKaiti"/>
          <w:sz w:val="24"/>
          <w:lang w:val="en-US" w:eastAsia="zh-CN"/>
        </w:rPr>
        <w:t>款和第</w:t>
      </w:r>
      <w:r w:rsidRPr="004701C3">
        <w:rPr>
          <w:rFonts w:eastAsia="STKaiti"/>
          <w:sz w:val="24"/>
          <w:lang w:val="en-US" w:eastAsia="zh-CN"/>
        </w:rPr>
        <w:t>11.49.4</w:t>
      </w:r>
      <w:r w:rsidRPr="004701C3">
        <w:rPr>
          <w:rFonts w:eastAsia="STKaiti"/>
          <w:sz w:val="24"/>
          <w:lang w:val="en-US" w:eastAsia="zh-CN"/>
        </w:rPr>
        <w:t>款，</w:t>
      </w:r>
      <w:proofErr w:type="gramStart"/>
      <w:r w:rsidRPr="004701C3">
        <w:rPr>
          <w:rFonts w:eastAsia="STKaiti"/>
          <w:sz w:val="24"/>
          <w:lang w:val="en-US" w:eastAsia="zh-CN"/>
        </w:rPr>
        <w:t>以及在第</w:t>
      </w:r>
      <w:r w:rsidRPr="00350563">
        <w:rPr>
          <w:b/>
          <w:bCs/>
          <w:sz w:val="24"/>
          <w:lang w:val="en-US" w:eastAsia="zh-CN"/>
        </w:rPr>
        <w:t>[</w:t>
      </w:r>
      <w:proofErr w:type="gramEnd"/>
      <w:r w:rsidRPr="00350563">
        <w:rPr>
          <w:b/>
          <w:bCs/>
          <w:sz w:val="24"/>
          <w:lang w:val="en-US" w:eastAsia="zh-CN"/>
        </w:rPr>
        <w:t>IAP/A7(A)-NGSO-MILESTONES]</w:t>
      </w:r>
      <w:r w:rsidR="00A21D1D">
        <w:rPr>
          <w:rFonts w:eastAsia="STKaiti"/>
          <w:b/>
          <w:bCs/>
          <w:sz w:val="24"/>
          <w:lang w:val="en-US" w:eastAsia="zh-CN"/>
        </w:rPr>
        <w:t>（</w:t>
      </w:r>
      <w:r w:rsidRPr="00350563">
        <w:rPr>
          <w:rFonts w:eastAsia="STKaiti"/>
          <w:b/>
          <w:bCs/>
          <w:sz w:val="24"/>
          <w:lang w:val="en-US" w:eastAsia="zh-CN"/>
        </w:rPr>
        <w:t>WRC-19</w:t>
      </w:r>
      <w:r w:rsidR="00A21D1D">
        <w:rPr>
          <w:rFonts w:eastAsia="STKaiti"/>
          <w:b/>
          <w:bCs/>
          <w:sz w:val="24"/>
          <w:lang w:val="en-US" w:eastAsia="zh-CN"/>
        </w:rPr>
        <w:t>）</w:t>
      </w:r>
      <w:r w:rsidRPr="004701C3">
        <w:rPr>
          <w:rFonts w:eastAsia="STKaiti"/>
          <w:sz w:val="24"/>
          <w:lang w:val="en-US" w:eastAsia="zh-CN"/>
        </w:rPr>
        <w:t>号决议中，对附录</w:t>
      </w:r>
      <w:r w:rsidRPr="004701C3">
        <w:rPr>
          <w:rFonts w:eastAsia="STKaiti"/>
          <w:sz w:val="24"/>
          <w:lang w:val="en-US" w:eastAsia="zh-CN"/>
        </w:rPr>
        <w:t>4</w:t>
      </w:r>
      <w:r w:rsidRPr="004701C3">
        <w:rPr>
          <w:rFonts w:eastAsia="STKaiti"/>
          <w:sz w:val="24"/>
          <w:lang w:val="en-US" w:eastAsia="zh-CN"/>
        </w:rPr>
        <w:t>数据项的引用需要与在议项</w:t>
      </w:r>
      <w:r w:rsidRPr="004701C3">
        <w:rPr>
          <w:rFonts w:eastAsia="STKaiti"/>
          <w:sz w:val="24"/>
          <w:lang w:val="en-US" w:eastAsia="zh-CN"/>
        </w:rPr>
        <w:t>7</w:t>
      </w:r>
      <w:r w:rsidRPr="004701C3">
        <w:rPr>
          <w:rFonts w:eastAsia="STKaiti"/>
          <w:sz w:val="24"/>
          <w:lang w:val="en-US" w:eastAsia="zh-CN"/>
        </w:rPr>
        <w:t>问题</w:t>
      </w:r>
      <w:r w:rsidRPr="004701C3">
        <w:rPr>
          <w:rFonts w:eastAsia="STKaiti"/>
          <w:sz w:val="24"/>
          <w:lang w:val="en-US" w:eastAsia="zh-CN"/>
        </w:rPr>
        <w:t>H</w:t>
      </w:r>
      <w:r w:rsidRPr="004701C3">
        <w:rPr>
          <w:rFonts w:eastAsia="STKaiti"/>
          <w:sz w:val="24"/>
          <w:lang w:val="en-US" w:eastAsia="zh-CN"/>
        </w:rPr>
        <w:t>下对附录</w:t>
      </w:r>
      <w:r w:rsidRPr="004701C3">
        <w:rPr>
          <w:rFonts w:eastAsia="STKaiti"/>
          <w:sz w:val="24"/>
          <w:lang w:val="en-US" w:eastAsia="zh-CN"/>
        </w:rPr>
        <w:t>4</w:t>
      </w:r>
      <w:r w:rsidRPr="004701C3">
        <w:rPr>
          <w:rFonts w:eastAsia="STKaiti"/>
          <w:sz w:val="24"/>
          <w:lang w:val="en-US" w:eastAsia="zh-CN"/>
        </w:rPr>
        <w:t>附件</w:t>
      </w:r>
      <w:r w:rsidRPr="004701C3">
        <w:rPr>
          <w:rFonts w:eastAsia="STKaiti"/>
          <w:sz w:val="24"/>
          <w:lang w:val="en-US" w:eastAsia="zh-CN"/>
        </w:rPr>
        <w:t>2</w:t>
      </w:r>
      <w:r w:rsidRPr="004701C3">
        <w:rPr>
          <w:rFonts w:eastAsia="STKaiti"/>
          <w:sz w:val="24"/>
          <w:lang w:val="en-US" w:eastAsia="zh-CN"/>
        </w:rPr>
        <w:t>表</w:t>
      </w:r>
      <w:r w:rsidRPr="004701C3">
        <w:rPr>
          <w:rFonts w:eastAsia="STKaiti"/>
          <w:sz w:val="24"/>
          <w:lang w:val="en-US" w:eastAsia="zh-CN"/>
        </w:rPr>
        <w:t>A</w:t>
      </w:r>
      <w:r w:rsidRPr="004701C3">
        <w:rPr>
          <w:rFonts w:eastAsia="STKaiti"/>
          <w:sz w:val="24"/>
          <w:lang w:val="en-US" w:eastAsia="zh-CN"/>
        </w:rPr>
        <w:t>中有关项的重新编号保持一致。</w:t>
      </w:r>
    </w:p>
    <w:p w14:paraId="1E932D1A" w14:textId="2BFC028E" w:rsidR="00D2362A" w:rsidRDefault="00D2362A" w:rsidP="00D2362A">
      <w:pPr>
        <w:pStyle w:val="Reasons"/>
        <w:rPr>
          <w:lang w:val="en-US" w:eastAsia="zh-CN"/>
        </w:rPr>
      </w:pPr>
      <w:r>
        <w:rPr>
          <w:b/>
          <w:lang w:eastAsia="zh-CN"/>
        </w:rPr>
        <w:t>理由：</w:t>
      </w:r>
      <w:r>
        <w:rPr>
          <w:lang w:eastAsia="zh-CN"/>
        </w:rPr>
        <w:tab/>
      </w:r>
      <w:r w:rsidR="00D4691F" w:rsidRPr="0044225E">
        <w:rPr>
          <w:rFonts w:hint="eastAsia"/>
          <w:lang w:eastAsia="zh-CN"/>
        </w:rPr>
        <w:t>本</w:t>
      </w:r>
      <w:r w:rsidR="00D4691F">
        <w:rPr>
          <w:rFonts w:hint="eastAsia"/>
          <w:lang w:eastAsia="zh-CN"/>
        </w:rPr>
        <w:t>条款</w:t>
      </w:r>
      <w:r w:rsidR="00D4691F" w:rsidRPr="0044225E">
        <w:rPr>
          <w:rFonts w:hint="eastAsia"/>
          <w:lang w:eastAsia="zh-CN"/>
        </w:rPr>
        <w:t>与第</w:t>
      </w:r>
      <w:r w:rsidR="009116AF" w:rsidRPr="0044225E">
        <w:rPr>
          <w:rFonts w:hint="eastAsia"/>
          <w:lang w:eastAsia="zh-CN"/>
        </w:rPr>
        <w:t>[</w:t>
      </w:r>
      <w:r w:rsidR="009116AF">
        <w:rPr>
          <w:rFonts w:hint="eastAsia"/>
          <w:lang w:eastAsia="zh-CN"/>
        </w:rPr>
        <w:t>ADD</w:t>
      </w:r>
      <w:r w:rsidR="009116AF" w:rsidRPr="0044225E">
        <w:rPr>
          <w:rFonts w:hint="eastAsia"/>
          <w:lang w:eastAsia="zh-CN"/>
        </w:rPr>
        <w:t>]</w:t>
      </w:r>
      <w:r w:rsidR="00C0190D">
        <w:rPr>
          <w:lang w:eastAsia="zh-CN"/>
        </w:rPr>
        <w:t xml:space="preserve"> </w:t>
      </w:r>
      <w:r w:rsidR="00D4691F" w:rsidRPr="0044225E">
        <w:rPr>
          <w:rFonts w:hint="eastAsia"/>
          <w:b/>
          <w:lang w:eastAsia="zh-CN"/>
        </w:rPr>
        <w:t>11.44C</w:t>
      </w:r>
      <w:r w:rsidR="00D4691F">
        <w:rPr>
          <w:rFonts w:hint="eastAsia"/>
          <w:b/>
          <w:lang w:eastAsia="zh-CN"/>
        </w:rPr>
        <w:t>.</w:t>
      </w:r>
      <w:r w:rsidR="00D4691F">
        <w:rPr>
          <w:b/>
          <w:lang w:eastAsia="zh-CN"/>
        </w:rPr>
        <w:t>1</w:t>
      </w:r>
      <w:r w:rsidR="00D4691F">
        <w:rPr>
          <w:rFonts w:hint="eastAsia"/>
          <w:lang w:eastAsia="zh-CN"/>
        </w:rPr>
        <w:t>款重新启</w:t>
      </w:r>
      <w:r w:rsidR="00D4691F" w:rsidRPr="0044225E">
        <w:rPr>
          <w:rFonts w:hint="eastAsia"/>
          <w:lang w:eastAsia="zh-CN"/>
        </w:rPr>
        <w:t>用类似。</w:t>
      </w:r>
    </w:p>
    <w:p w14:paraId="0F361345" w14:textId="0CB75450" w:rsidR="00D2362A" w:rsidRPr="00962423" w:rsidRDefault="00D2362A" w:rsidP="00962423">
      <w:pPr>
        <w:pStyle w:val="Heading1"/>
        <w:rPr>
          <w:rFonts w:eastAsia="Times New Roman"/>
          <w:noProof/>
          <w:lang w:eastAsia="zh-CN"/>
        </w:rPr>
      </w:pPr>
      <w:r w:rsidRPr="00962423">
        <w:rPr>
          <w:rFonts w:eastAsia="Times New Roman"/>
          <w:noProof/>
          <w:lang w:eastAsia="zh-CN"/>
        </w:rPr>
        <w:t>B</w:t>
      </w:r>
      <w:r w:rsidRPr="00962423">
        <w:rPr>
          <w:rFonts w:eastAsia="Times New Roman"/>
          <w:noProof/>
          <w:lang w:eastAsia="zh-CN"/>
        </w:rPr>
        <w:tab/>
      </w:r>
      <w:r w:rsidR="00D4691F" w:rsidRPr="00962423">
        <w:rPr>
          <w:rFonts w:ascii="SimSun" w:hAnsi="SimSun" w:cs="SimSun" w:hint="eastAsia"/>
          <w:noProof/>
          <w:lang w:eastAsia="zh-CN"/>
        </w:rPr>
        <w:t>针对特定频段和业务的基于里程碑部署方法的建议</w:t>
      </w:r>
    </w:p>
    <w:p w14:paraId="403C3098" w14:textId="77777777" w:rsidR="00454C2E" w:rsidRDefault="00D2362A">
      <w:pPr>
        <w:pStyle w:val="Proposal"/>
        <w:rPr>
          <w:lang w:eastAsia="zh-CN"/>
        </w:rPr>
      </w:pPr>
      <w:r>
        <w:rPr>
          <w:lang w:eastAsia="zh-CN"/>
        </w:rPr>
        <w:t>ADD</w:t>
      </w:r>
      <w:r>
        <w:rPr>
          <w:lang w:eastAsia="zh-CN"/>
        </w:rPr>
        <w:tab/>
        <w:t>IAP/11A19A1/12</w:t>
      </w:r>
    </w:p>
    <w:p w14:paraId="0F6AAF14" w14:textId="77777777" w:rsidR="00924FC9" w:rsidRPr="00CF1CB9" w:rsidRDefault="00924FC9" w:rsidP="00CF1CB9">
      <w:pPr>
        <w:pStyle w:val="Section1"/>
        <w:rPr>
          <w:bCs/>
          <w:lang w:eastAsia="zh-CN"/>
        </w:rPr>
      </w:pPr>
      <w:r w:rsidRPr="00CF1CB9">
        <w:rPr>
          <w:rFonts w:ascii="SimSun" w:hAnsi="SimSun" w:cs="SimSun" w:hint="eastAsia"/>
          <w:bCs/>
          <w:lang w:eastAsia="zh-CN"/>
        </w:rPr>
        <w:t>第</w:t>
      </w:r>
      <w:r w:rsidRPr="00CF1CB9">
        <w:rPr>
          <w:bCs/>
          <w:lang w:eastAsia="zh-CN"/>
        </w:rPr>
        <w:t>III</w:t>
      </w:r>
      <w:r w:rsidRPr="00CF1CB9">
        <w:rPr>
          <w:rFonts w:ascii="SimSun" w:hAnsi="SimSun" w:cs="SimSun" w:hint="eastAsia"/>
          <w:bCs/>
          <w:lang w:eastAsia="zh-CN"/>
        </w:rPr>
        <w:t>节</w:t>
      </w:r>
      <w:r w:rsidRPr="00CF1CB9">
        <w:rPr>
          <w:bCs/>
          <w:lang w:eastAsia="zh-CN"/>
        </w:rPr>
        <w:t xml:space="preserve">– </w:t>
      </w:r>
      <w:r w:rsidRPr="00CF1CB9">
        <w:rPr>
          <w:rFonts w:ascii="SimSun" w:hAnsi="SimSun" w:cs="SimSun" w:hint="eastAsia"/>
          <w:bCs/>
          <w:lang w:eastAsia="zh-CN"/>
        </w:rPr>
        <w:t>将非对地静止卫星轨道系统的频率指</w:t>
      </w:r>
      <w:proofErr w:type="gramStart"/>
      <w:r w:rsidRPr="00CF1CB9">
        <w:rPr>
          <w:rFonts w:ascii="SimSun" w:hAnsi="SimSun" w:cs="SimSun" w:hint="eastAsia"/>
          <w:bCs/>
          <w:lang w:eastAsia="zh-CN"/>
        </w:rPr>
        <w:t>配记录</w:t>
      </w:r>
      <w:proofErr w:type="gramEnd"/>
      <w:r w:rsidRPr="00CF1CB9">
        <w:rPr>
          <w:rFonts w:ascii="SimSun" w:hAnsi="SimSun" w:cs="SimSun" w:hint="eastAsia"/>
          <w:bCs/>
          <w:lang w:eastAsia="zh-CN"/>
        </w:rPr>
        <w:t>保持在登记总表中</w:t>
      </w:r>
    </w:p>
    <w:p w14:paraId="6AFCC2AB" w14:textId="5B0531B0" w:rsidR="00924FC9" w:rsidRDefault="00924FC9" w:rsidP="00924FC9">
      <w:pPr>
        <w:pStyle w:val="Reasons"/>
      </w:pPr>
      <w:r>
        <w:rPr>
          <w:b/>
          <w:lang w:eastAsia="zh-CN"/>
        </w:rPr>
        <w:lastRenderedPageBreak/>
        <w:t>理由：</w:t>
      </w:r>
      <w:r>
        <w:rPr>
          <w:lang w:eastAsia="zh-CN"/>
        </w:rPr>
        <w:tab/>
      </w:r>
      <w:r w:rsidR="00D4691F">
        <w:rPr>
          <w:rFonts w:hint="eastAsia"/>
          <w:lang w:eastAsia="zh-CN"/>
        </w:rPr>
        <w:t>这一条款</w:t>
      </w:r>
      <w:r w:rsidR="00017282">
        <w:rPr>
          <w:rFonts w:hint="eastAsia"/>
          <w:lang w:eastAsia="zh-CN"/>
        </w:rPr>
        <w:t>在</w:t>
      </w:r>
      <w:r w:rsidR="00D4691F" w:rsidRPr="00D4691F">
        <w:rPr>
          <w:rFonts w:hint="eastAsia"/>
          <w:lang w:eastAsia="zh-CN"/>
        </w:rPr>
        <w:t>第</w:t>
      </w:r>
      <w:r w:rsidR="00D4691F" w:rsidRPr="00D4691F">
        <w:rPr>
          <w:rFonts w:hint="eastAsia"/>
          <w:b/>
          <w:lang w:eastAsia="zh-CN"/>
        </w:rPr>
        <w:t>11</w:t>
      </w:r>
      <w:r w:rsidR="00017282">
        <w:rPr>
          <w:rFonts w:hint="eastAsia"/>
          <w:lang w:eastAsia="zh-CN"/>
        </w:rPr>
        <w:t>条设立</w:t>
      </w:r>
      <w:r w:rsidR="00D4691F" w:rsidRPr="00D4691F">
        <w:rPr>
          <w:rFonts w:hint="eastAsia"/>
          <w:lang w:eastAsia="zh-CN"/>
        </w:rPr>
        <w:t>新的第</w:t>
      </w:r>
      <w:r w:rsidR="00017282" w:rsidRPr="00017282">
        <w:rPr>
          <w:rStyle w:val="Artdef"/>
          <w:rFonts w:eastAsia="Times New Roman"/>
          <w:b w:val="0"/>
          <w:bCs/>
          <w:lang w:eastAsia="zh-CN"/>
        </w:rPr>
        <w:t>III</w:t>
      </w:r>
      <w:r w:rsidR="00D4691F" w:rsidRPr="00D4691F">
        <w:rPr>
          <w:rFonts w:hint="eastAsia"/>
          <w:lang w:eastAsia="zh-CN"/>
        </w:rPr>
        <w:t>节，</w:t>
      </w:r>
      <w:r w:rsidR="00017282">
        <w:rPr>
          <w:rFonts w:hint="eastAsia"/>
          <w:lang w:eastAsia="zh-CN"/>
        </w:rPr>
        <w:t>下述</w:t>
      </w:r>
      <w:r w:rsidR="00D4691F" w:rsidRPr="00D4691F">
        <w:rPr>
          <w:rFonts w:hint="eastAsia"/>
          <w:lang w:eastAsia="zh-CN"/>
        </w:rPr>
        <w:t>第</w:t>
      </w:r>
      <w:r w:rsidR="00D4691F" w:rsidRPr="00D4691F">
        <w:rPr>
          <w:rFonts w:hint="eastAsia"/>
          <w:b/>
          <w:lang w:eastAsia="zh-CN"/>
        </w:rPr>
        <w:t>11.51</w:t>
      </w:r>
      <w:r w:rsidR="00D4691F">
        <w:rPr>
          <w:rFonts w:hint="eastAsia"/>
          <w:lang w:eastAsia="zh-CN"/>
        </w:rPr>
        <w:t>款</w:t>
      </w:r>
      <w:r w:rsidR="00D4691F" w:rsidRPr="00D4691F">
        <w:rPr>
          <w:rFonts w:hint="eastAsia"/>
          <w:lang w:eastAsia="zh-CN"/>
        </w:rPr>
        <w:t>新</w:t>
      </w:r>
      <w:r w:rsidR="00BA7B92">
        <w:rPr>
          <w:rFonts w:hint="eastAsia"/>
          <w:lang w:eastAsia="zh-CN"/>
        </w:rPr>
        <w:t>规定</w:t>
      </w:r>
      <w:r w:rsidR="00017282">
        <w:rPr>
          <w:rFonts w:hint="eastAsia"/>
          <w:lang w:eastAsia="zh-CN"/>
        </w:rPr>
        <w:t>位于其中</w:t>
      </w:r>
      <w:r w:rsidR="00D4691F" w:rsidRPr="00D4691F">
        <w:rPr>
          <w:rFonts w:hint="eastAsia"/>
          <w:lang w:eastAsia="zh-CN"/>
        </w:rPr>
        <w:t>，</w:t>
      </w:r>
      <w:r w:rsidR="00D4691F">
        <w:rPr>
          <w:rFonts w:hint="eastAsia"/>
          <w:lang w:eastAsia="zh-CN"/>
        </w:rPr>
        <w:t>作为</w:t>
      </w:r>
      <w:r w:rsidR="00017282">
        <w:rPr>
          <w:rFonts w:hint="eastAsia"/>
          <w:lang w:eastAsia="zh-CN"/>
        </w:rPr>
        <w:t>对于</w:t>
      </w:r>
      <w:r w:rsidR="00D4691F" w:rsidRPr="00D4691F">
        <w:rPr>
          <w:rFonts w:hint="eastAsia"/>
          <w:lang w:eastAsia="zh-CN"/>
        </w:rPr>
        <w:t>新决议草案</w:t>
      </w:r>
      <w:r w:rsidR="00D4691F" w:rsidRPr="00D4691F">
        <w:rPr>
          <w:rFonts w:hint="eastAsia"/>
          <w:lang w:eastAsia="zh-CN"/>
        </w:rPr>
        <w:t>[</w:t>
      </w:r>
      <w:r w:rsidR="00D4691F">
        <w:rPr>
          <w:b/>
          <w:lang w:val="en-US"/>
        </w:rPr>
        <w:t>[IAP/A7(A)-NGSO-MILESTONES]</w:t>
      </w:r>
      <w:r w:rsidR="00D4691F">
        <w:rPr>
          <w:b/>
          <w:lang w:val="en-US"/>
        </w:rPr>
        <w:t>（</w:t>
      </w:r>
      <w:r w:rsidR="00D4691F" w:rsidRPr="00C15EA0">
        <w:rPr>
          <w:b/>
          <w:lang w:val="en-US"/>
        </w:rPr>
        <w:t>WRC-19</w:t>
      </w:r>
      <w:r w:rsidR="00D4691F">
        <w:rPr>
          <w:b/>
          <w:lang w:val="en-US"/>
        </w:rPr>
        <w:t>）</w:t>
      </w:r>
      <w:r w:rsidR="00D4691F" w:rsidRPr="00D4691F">
        <w:rPr>
          <w:lang w:val="en-US"/>
        </w:rPr>
        <w:t>中</w:t>
      </w:r>
      <w:r w:rsidR="00BA7B92">
        <w:rPr>
          <w:lang w:val="en-US"/>
        </w:rPr>
        <w:t>所列</w:t>
      </w:r>
      <w:r w:rsidR="00D4691F" w:rsidRPr="00D4691F">
        <w:rPr>
          <w:lang w:val="en-US"/>
        </w:rPr>
        <w:t>系统</w:t>
      </w:r>
      <w:r w:rsidR="00017282" w:rsidRPr="00D4691F">
        <w:rPr>
          <w:lang w:val="en-US"/>
        </w:rPr>
        <w:t>强制性</w:t>
      </w:r>
      <w:r w:rsidR="00017282">
        <w:rPr>
          <w:lang w:val="en-US"/>
        </w:rPr>
        <w:t>应用</w:t>
      </w:r>
      <w:r w:rsidR="00BA7B92">
        <w:rPr>
          <w:lang w:val="en-US"/>
        </w:rPr>
        <w:t>新决议草案的</w:t>
      </w:r>
      <w:r w:rsidR="00D4691F" w:rsidRPr="00D4691F">
        <w:rPr>
          <w:rFonts w:hint="eastAsia"/>
          <w:lang w:eastAsia="zh-CN"/>
        </w:rPr>
        <w:t>机制。</w:t>
      </w:r>
    </w:p>
    <w:p w14:paraId="30891990" w14:textId="77777777" w:rsidR="00454C2E" w:rsidRDefault="00D2362A">
      <w:pPr>
        <w:pStyle w:val="Proposal"/>
      </w:pPr>
      <w:r>
        <w:t>ADD</w:t>
      </w:r>
      <w:r>
        <w:tab/>
        <w:t>IAP/11A19A1/13</w:t>
      </w:r>
      <w:r>
        <w:rPr>
          <w:vanish/>
          <w:color w:val="7F7F7F" w:themeColor="text1" w:themeTint="80"/>
          <w:vertAlign w:val="superscript"/>
        </w:rPr>
        <w:t>#50060</w:t>
      </w:r>
    </w:p>
    <w:p w14:paraId="6FF2E455" w14:textId="77777777" w:rsidR="00924FC9" w:rsidRPr="00AF2340" w:rsidRDefault="00924FC9" w:rsidP="00924FC9">
      <w:pPr>
        <w:rPr>
          <w:bCs/>
          <w:spacing w:val="-2"/>
          <w:sz w:val="16"/>
          <w:szCs w:val="12"/>
          <w:lang w:val="en-US" w:eastAsia="zh-CN"/>
        </w:rPr>
      </w:pPr>
      <w:r w:rsidRPr="00AF2340">
        <w:rPr>
          <w:rStyle w:val="Artdef"/>
          <w:spacing w:val="-2"/>
          <w:lang w:val="en-US" w:eastAsia="zh-CN"/>
        </w:rPr>
        <w:t>11.51</w:t>
      </w:r>
      <w:r>
        <w:rPr>
          <w:spacing w:val="-2"/>
          <w:lang w:val="en-US" w:eastAsia="zh-CN"/>
        </w:rPr>
        <w:tab/>
      </w:r>
      <w:r w:rsidRPr="002D3BCF">
        <w:rPr>
          <w:rFonts w:hint="eastAsia"/>
          <w:spacing w:val="-2"/>
          <w:lang w:val="en-US" w:eastAsia="zh-CN"/>
        </w:rPr>
        <w:t>对于某些特定频段和业务的非对地静止卫星轨道系统的频率指配，</w:t>
      </w:r>
      <w:proofErr w:type="gramStart"/>
      <w:r w:rsidRPr="002D3BCF">
        <w:rPr>
          <w:rFonts w:hint="eastAsia"/>
          <w:spacing w:val="-2"/>
          <w:lang w:val="en-US" w:eastAsia="zh-CN"/>
        </w:rPr>
        <w:t>须应用第</w:t>
      </w:r>
      <w:r w:rsidRPr="002D3BCF">
        <w:rPr>
          <w:spacing w:val="-2"/>
          <w:lang w:val="en-US" w:eastAsia="zh-CN"/>
        </w:rPr>
        <w:t>[</w:t>
      </w:r>
      <w:proofErr w:type="gramEnd"/>
      <w:r w:rsidRPr="002D3BCF">
        <w:rPr>
          <w:spacing w:val="-2"/>
          <w:lang w:eastAsia="zh-CN"/>
        </w:rPr>
        <w:t>IAP/</w:t>
      </w:r>
      <w:r w:rsidRPr="002D3BCF">
        <w:rPr>
          <w:spacing w:val="-2"/>
          <w:lang w:val="en-US" w:eastAsia="zh-CN"/>
        </w:rPr>
        <w:t>A7(A)-NGSO-MILESTONES]</w:t>
      </w:r>
      <w:r w:rsidRPr="002D3BCF">
        <w:rPr>
          <w:rFonts w:hint="eastAsia"/>
          <w:spacing w:val="-2"/>
          <w:lang w:val="en-US" w:eastAsia="zh-CN"/>
        </w:rPr>
        <w:t>号</w:t>
      </w:r>
      <w:r w:rsidRPr="002D3BCF">
        <w:rPr>
          <w:spacing w:val="-2"/>
          <w:lang w:val="en-US" w:eastAsia="zh-CN"/>
        </w:rPr>
        <w:t>新决议草案</w:t>
      </w:r>
      <w:r w:rsidRPr="002D3BCF">
        <w:rPr>
          <w:rFonts w:hint="eastAsia"/>
          <w:spacing w:val="-2"/>
          <w:lang w:val="en-US" w:eastAsia="zh-CN"/>
        </w:rPr>
        <w:t>（</w:t>
      </w:r>
      <w:r w:rsidRPr="002D3BCF">
        <w:rPr>
          <w:spacing w:val="-2"/>
          <w:lang w:val="en-US" w:eastAsia="zh-CN"/>
        </w:rPr>
        <w:t>WRC-19</w:t>
      </w:r>
      <w:r w:rsidRPr="002D3BCF">
        <w:rPr>
          <w:rFonts w:hint="eastAsia"/>
          <w:spacing w:val="-2"/>
          <w:lang w:val="en-US" w:eastAsia="zh-CN"/>
        </w:rPr>
        <w:t>）</w:t>
      </w:r>
      <w:r>
        <w:rPr>
          <w:rFonts w:hint="eastAsia"/>
          <w:spacing w:val="-2"/>
          <w:lang w:val="en-US" w:eastAsia="zh-CN"/>
        </w:rPr>
        <w:t>。</w:t>
      </w:r>
      <w:r w:rsidRPr="009105EA">
        <w:rPr>
          <w:rFonts w:hint="eastAsia"/>
          <w:sz w:val="16"/>
          <w:szCs w:val="16"/>
          <w:lang w:eastAsia="zh-CN"/>
        </w:rPr>
        <w:t>（</w:t>
      </w:r>
      <w:r w:rsidRPr="009105EA">
        <w:rPr>
          <w:sz w:val="16"/>
          <w:szCs w:val="16"/>
          <w:lang w:eastAsia="zh-CN"/>
        </w:rPr>
        <w:t>WRC-19</w:t>
      </w:r>
      <w:r w:rsidRPr="009105EA">
        <w:rPr>
          <w:rFonts w:hint="eastAsia"/>
          <w:sz w:val="16"/>
          <w:szCs w:val="16"/>
          <w:lang w:eastAsia="zh-CN"/>
        </w:rPr>
        <w:t>）</w:t>
      </w:r>
    </w:p>
    <w:p w14:paraId="0D473DBD" w14:textId="21785ACD" w:rsidR="00454C2E" w:rsidRDefault="00924FC9">
      <w:pPr>
        <w:pStyle w:val="Reasons"/>
        <w:rPr>
          <w:lang w:eastAsia="zh-CN"/>
        </w:rPr>
      </w:pPr>
      <w:r>
        <w:rPr>
          <w:b/>
          <w:lang w:eastAsia="zh-CN"/>
        </w:rPr>
        <w:t>理由：</w:t>
      </w:r>
      <w:r>
        <w:rPr>
          <w:lang w:eastAsia="zh-CN"/>
        </w:rPr>
        <w:tab/>
      </w:r>
      <w:r w:rsidR="00BA7B92" w:rsidRPr="00BA7B92">
        <w:rPr>
          <w:rFonts w:hint="eastAsia"/>
          <w:lang w:eastAsia="zh-CN"/>
        </w:rPr>
        <w:t>这</w:t>
      </w:r>
      <w:r w:rsidR="00BA7B92">
        <w:rPr>
          <w:rFonts w:hint="eastAsia"/>
          <w:lang w:eastAsia="zh-CN"/>
        </w:rPr>
        <w:t>一条款提供</w:t>
      </w:r>
      <w:r w:rsidR="00BA7B92" w:rsidRPr="00BA7B92">
        <w:rPr>
          <w:rFonts w:hint="eastAsia"/>
          <w:lang w:eastAsia="zh-CN"/>
        </w:rPr>
        <w:t>一种机制，使新决议对该决议所适用的</w:t>
      </w:r>
      <w:r w:rsidR="00BA7B92">
        <w:rPr>
          <w:rFonts w:hint="eastAsia"/>
          <w:lang w:eastAsia="zh-CN"/>
        </w:rPr>
        <w:t>频段和业务</w:t>
      </w:r>
      <w:r w:rsidR="00BA7B92" w:rsidRPr="00BA7B92">
        <w:rPr>
          <w:rFonts w:hint="eastAsia"/>
          <w:lang w:eastAsia="zh-CN"/>
        </w:rPr>
        <w:t>中的所有</w:t>
      </w:r>
      <w:r w:rsidR="00BA7B92">
        <w:rPr>
          <w:rFonts w:hint="eastAsia"/>
          <w:lang w:eastAsia="zh-CN"/>
        </w:rPr>
        <w:t>n</w:t>
      </w:r>
      <w:r w:rsidR="00BA7B92">
        <w:rPr>
          <w:lang w:eastAsia="zh-CN"/>
        </w:rPr>
        <w:t>on-</w:t>
      </w:r>
      <w:r w:rsidR="00BA7B92" w:rsidRPr="00BA7B92">
        <w:rPr>
          <w:rFonts w:hint="eastAsia"/>
          <w:lang w:eastAsia="zh-CN"/>
        </w:rPr>
        <w:t>GSO</w:t>
      </w:r>
      <w:r w:rsidR="00BA7B92" w:rsidRPr="00BA7B92">
        <w:rPr>
          <w:rFonts w:hint="eastAsia"/>
          <w:lang w:eastAsia="zh-CN"/>
        </w:rPr>
        <w:t>系统都是强制性的。</w:t>
      </w:r>
    </w:p>
    <w:p w14:paraId="01183EE0" w14:textId="77777777" w:rsidR="00D2362A" w:rsidRDefault="00D2362A" w:rsidP="00D2362A">
      <w:pPr>
        <w:pStyle w:val="ArtNo"/>
        <w:rPr>
          <w:lang w:eastAsia="zh-CN"/>
        </w:rPr>
      </w:pPr>
      <w:bookmarkStart w:id="64" w:name="_Toc329768679"/>
      <w:bookmarkStart w:id="65" w:name="_Toc454286554"/>
      <w:r>
        <w:rPr>
          <w:rFonts w:hint="eastAsia"/>
          <w:lang w:eastAsia="zh-CN"/>
        </w:rPr>
        <w:t>第</w:t>
      </w:r>
      <w:r w:rsidRPr="00AA3F4E">
        <w:rPr>
          <w:rStyle w:val="href"/>
          <w:rFonts w:hint="eastAsia"/>
          <w:lang w:eastAsia="zh-CN"/>
        </w:rPr>
        <w:t>13</w:t>
      </w:r>
      <w:r>
        <w:rPr>
          <w:rFonts w:hint="eastAsia"/>
          <w:lang w:eastAsia="zh-CN"/>
        </w:rPr>
        <w:t>条</w:t>
      </w:r>
      <w:bookmarkEnd w:id="64"/>
      <w:bookmarkEnd w:id="65"/>
    </w:p>
    <w:p w14:paraId="1A30C83B" w14:textId="77777777" w:rsidR="00D2362A" w:rsidRDefault="00D2362A" w:rsidP="00D2362A">
      <w:pPr>
        <w:pStyle w:val="Arttitle"/>
        <w:rPr>
          <w:lang w:eastAsia="zh-CN"/>
        </w:rPr>
      </w:pPr>
      <w:bookmarkStart w:id="66" w:name="_Toc329768680"/>
      <w:bookmarkStart w:id="67" w:name="_Toc454286555"/>
      <w:r w:rsidRPr="00BD4A55">
        <w:rPr>
          <w:rFonts w:hint="eastAsia"/>
          <w:lang w:eastAsia="zh-CN"/>
        </w:rPr>
        <w:t>给无线电通信局的指示</w:t>
      </w:r>
      <w:bookmarkEnd w:id="66"/>
      <w:bookmarkEnd w:id="67"/>
    </w:p>
    <w:p w14:paraId="5C7E4365" w14:textId="77777777" w:rsidR="00D2362A" w:rsidRPr="00F71813" w:rsidRDefault="00D2362A" w:rsidP="00D2362A">
      <w:pPr>
        <w:pStyle w:val="Section1"/>
        <w:rPr>
          <w:lang w:eastAsia="zh-CN"/>
        </w:rPr>
      </w:pPr>
      <w:r w:rsidRPr="00F71813">
        <w:rPr>
          <w:rFonts w:hint="eastAsia"/>
          <w:lang w:eastAsia="zh-CN"/>
        </w:rPr>
        <w:t>第</w:t>
      </w:r>
      <w:r w:rsidRPr="00F71813">
        <w:rPr>
          <w:rFonts w:hint="eastAsia"/>
          <w:lang w:eastAsia="zh-CN"/>
        </w:rPr>
        <w:t>II</w:t>
      </w:r>
      <w:r w:rsidRPr="00F71813">
        <w:rPr>
          <w:rFonts w:hint="eastAsia"/>
          <w:lang w:eastAsia="zh-CN"/>
        </w:rPr>
        <w:t>节</w:t>
      </w:r>
      <w:r w:rsidRPr="00F71813">
        <w:rPr>
          <w:rFonts w:hint="eastAsia"/>
          <w:lang w:eastAsia="zh-CN"/>
        </w:rPr>
        <w:t xml:space="preserve"> </w:t>
      </w:r>
      <w:r>
        <w:rPr>
          <w:lang w:val="en-US" w:eastAsia="zh-CN"/>
        </w:rPr>
        <w:t>–</w:t>
      </w:r>
      <w:r w:rsidRPr="00F71813">
        <w:rPr>
          <w:rFonts w:hint="eastAsia"/>
          <w:lang w:eastAsia="zh-CN"/>
        </w:rPr>
        <w:t xml:space="preserve"> </w:t>
      </w:r>
      <w:r w:rsidRPr="00F71813">
        <w:rPr>
          <w:rFonts w:hint="eastAsia"/>
          <w:lang w:eastAsia="zh-CN"/>
        </w:rPr>
        <w:t>无线电通信局对频率总表和世界规划的维护</w:t>
      </w:r>
    </w:p>
    <w:p w14:paraId="72EC555D" w14:textId="77777777" w:rsidR="00454C2E" w:rsidRDefault="00D2362A">
      <w:pPr>
        <w:pStyle w:val="Proposal"/>
        <w:rPr>
          <w:lang w:eastAsia="zh-CN"/>
        </w:rPr>
      </w:pPr>
      <w:r>
        <w:rPr>
          <w:lang w:eastAsia="zh-CN"/>
        </w:rPr>
        <w:t>MOD</w:t>
      </w:r>
      <w:r>
        <w:rPr>
          <w:lang w:eastAsia="zh-CN"/>
        </w:rPr>
        <w:tab/>
        <w:t>IAP/11A19A1/14</w:t>
      </w:r>
      <w:r>
        <w:rPr>
          <w:vanish/>
          <w:color w:val="7F7F7F" w:themeColor="text1" w:themeTint="80"/>
          <w:vertAlign w:val="superscript"/>
          <w:lang w:eastAsia="zh-CN"/>
        </w:rPr>
        <w:t>#50061</w:t>
      </w:r>
    </w:p>
    <w:p w14:paraId="77BBE216" w14:textId="38311ED2" w:rsidR="00924FC9" w:rsidRDefault="00924FC9" w:rsidP="00924FC9">
      <w:pPr>
        <w:pStyle w:val="enumlev1"/>
        <w:rPr>
          <w:szCs w:val="24"/>
          <w:lang w:val="en-US" w:eastAsia="zh-CN"/>
        </w:rPr>
      </w:pPr>
      <w:r>
        <w:rPr>
          <w:rStyle w:val="Artdef"/>
          <w:lang w:val="en-US" w:eastAsia="zh-CN"/>
        </w:rPr>
        <w:t>13.6</w:t>
      </w:r>
      <w:r>
        <w:rPr>
          <w:b/>
          <w:lang w:val="en-US" w:eastAsia="zh-CN"/>
        </w:rPr>
        <w:tab/>
      </w:r>
      <w:r>
        <w:rPr>
          <w:rFonts w:hint="eastAsia"/>
          <w:i/>
          <w:iCs/>
          <w:lang w:eastAsia="zh-CN"/>
        </w:rPr>
        <w:t>b)</w:t>
      </w:r>
      <w:r>
        <w:rPr>
          <w:rFonts w:hint="eastAsia"/>
          <w:lang w:eastAsia="zh-CN"/>
        </w:rPr>
        <w:tab/>
      </w:r>
      <w:r>
        <w:rPr>
          <w:rFonts w:hint="eastAsia"/>
          <w:lang w:eastAsia="zh-CN"/>
        </w:rPr>
        <w:t>一旦有可靠资料显示，某个已登记的指配还没有启用；或者，已不再使用；或者，仍在继续使用，但未按照附录</w:t>
      </w:r>
      <w:r>
        <w:rPr>
          <w:rStyle w:val="Appref"/>
          <w:rFonts w:hint="eastAsia"/>
          <w:b/>
          <w:bCs/>
          <w:lang w:eastAsia="zh-CN"/>
        </w:rPr>
        <w:t>4</w:t>
      </w:r>
      <w:r>
        <w:rPr>
          <w:rFonts w:hint="eastAsia"/>
          <w:lang w:eastAsia="zh-CN"/>
        </w:rPr>
        <w:t>中规定通知的所需特性</w:t>
      </w:r>
      <w:ins w:id="68" w:author="CPM/3/346 : " w:date="2019-09-24T07:39:00Z">
        <w:r>
          <w:rPr>
            <w:rStyle w:val="FootnoteReference"/>
            <w:lang w:eastAsia="zh-CN"/>
          </w:rPr>
          <w:t>ADD 1</w:t>
        </w:r>
      </w:ins>
      <w:r>
        <w:rPr>
          <w:rFonts w:hint="eastAsia"/>
          <w:lang w:eastAsia="zh-CN"/>
        </w:rPr>
        <w:t>使用，无线电通信局须与通知主管部门磋商，</w:t>
      </w:r>
      <w:r>
        <w:rPr>
          <w:lang w:eastAsia="zh-CN"/>
        </w:rPr>
        <w:t>并要求澄清</w:t>
      </w:r>
      <w:r>
        <w:rPr>
          <w:rFonts w:hint="eastAsia"/>
          <w:lang w:eastAsia="zh-CN"/>
        </w:rPr>
        <w:t>该</w:t>
      </w:r>
      <w:r>
        <w:rPr>
          <w:lang w:eastAsia="zh-CN"/>
        </w:rPr>
        <w:t>指配是否已按照通知的特性启用</w:t>
      </w:r>
      <w:r>
        <w:rPr>
          <w:rFonts w:hint="eastAsia"/>
          <w:lang w:eastAsia="zh-CN"/>
        </w:rPr>
        <w:t>，或按照已通知的特性在继续使用。此类要求须包含询问的原因。在收到回复的情况下，根据与</w:t>
      </w:r>
      <w:r>
        <w:rPr>
          <w:lang w:eastAsia="zh-CN"/>
        </w:rPr>
        <w:t>通知主管部门</w:t>
      </w:r>
      <w:r>
        <w:rPr>
          <w:rFonts w:hint="eastAsia"/>
          <w:lang w:eastAsia="zh-CN"/>
        </w:rPr>
        <w:t>达成的协议，无线电通信局须注销，或者适当修改，或者保留登记的基本特性。如果通知主管部门在三个月内未予答复，无线电通信局须发出提醒函。如果通知主管部门在一个月内未回复第一封提醒函，无线电通信局须发出第二封提醒函。如果通知主管部门在一个月内未回复第二封提醒函，无线电通信局做出的注销有关条目的行动须获得无线电规则委员会的确认。如通知主管部门未做回复或提出异议，在无线电规则委员会做出注销或修改有关条目的决定之前，无线电通信局仍应在审查时继续将有关条目考虑在内。一旦有答复，无线电通信局须在收到主管部门答复后三个月内向通知主管部门通报所做出的结论。当无线电通信局不能在上述三个月期限内做出答复时，须连同</w:t>
      </w:r>
      <w:r>
        <w:rPr>
          <w:lang w:eastAsia="zh-CN"/>
        </w:rPr>
        <w:t>相应原因</w:t>
      </w:r>
      <w:r>
        <w:rPr>
          <w:rFonts w:hint="eastAsia"/>
          <w:lang w:eastAsia="zh-CN"/>
        </w:rPr>
        <w:t>如实通报通知主管部门。通知主管部门与无线电通信局之间如存有异议，该问题须由无线电规则委员会进行认真调查，包括将相关主管部门在无线电规则委员会确定的期限内通过无线电通信局提交的其他证明性文件考虑在内。适用本条款不得妨碍《无线电规则》其他条款的适用。</w:t>
      </w:r>
      <w:r>
        <w:rPr>
          <w:rFonts w:hint="eastAsia"/>
          <w:sz w:val="16"/>
          <w:szCs w:val="16"/>
          <w:lang w:val="en-US" w:eastAsia="zh-CN"/>
        </w:rPr>
        <w:t>（</w:t>
      </w:r>
      <w:r>
        <w:rPr>
          <w:sz w:val="16"/>
          <w:szCs w:val="16"/>
          <w:lang w:val="en-US" w:eastAsia="zh-CN"/>
        </w:rPr>
        <w:t>WRC-</w:t>
      </w:r>
      <w:r>
        <w:rPr>
          <w:sz w:val="16"/>
          <w:lang w:eastAsia="zh-CN"/>
        </w:rPr>
        <w:t>19</w:t>
      </w:r>
      <w:r>
        <w:rPr>
          <w:rFonts w:hint="eastAsia"/>
          <w:sz w:val="16"/>
          <w:szCs w:val="16"/>
          <w:lang w:val="en-US" w:eastAsia="zh-CN"/>
        </w:rPr>
        <w:t>）</w:t>
      </w:r>
    </w:p>
    <w:p w14:paraId="7DDD54A8" w14:textId="25F4AF45" w:rsidR="00924FC9" w:rsidRDefault="00924FC9" w:rsidP="00924FC9">
      <w:pPr>
        <w:pStyle w:val="Reasons"/>
        <w:rPr>
          <w:lang w:eastAsia="zh-CN"/>
        </w:rPr>
      </w:pPr>
      <w:r>
        <w:rPr>
          <w:b/>
          <w:lang w:eastAsia="zh-CN"/>
        </w:rPr>
        <w:t>理由：</w:t>
      </w:r>
      <w:r>
        <w:rPr>
          <w:lang w:eastAsia="zh-CN"/>
        </w:rPr>
        <w:tab/>
      </w:r>
      <w:r w:rsidR="00BA7B92">
        <w:rPr>
          <w:rFonts w:hint="eastAsia"/>
          <w:lang w:eastAsia="zh-CN"/>
        </w:rPr>
        <w:t>这一条款</w:t>
      </w:r>
      <w:r w:rsidR="00BA7B92" w:rsidRPr="00BA7B92">
        <w:rPr>
          <w:rFonts w:hint="eastAsia"/>
          <w:lang w:eastAsia="zh-CN"/>
        </w:rPr>
        <w:t>对第</w:t>
      </w:r>
      <w:r w:rsidR="00BA7B92" w:rsidRPr="00BA7B92">
        <w:rPr>
          <w:rFonts w:hint="eastAsia"/>
          <w:b/>
          <w:lang w:eastAsia="zh-CN"/>
        </w:rPr>
        <w:t>13.6</w:t>
      </w:r>
      <w:r w:rsidR="00BA7B92">
        <w:rPr>
          <w:rFonts w:hint="eastAsia"/>
          <w:lang w:eastAsia="zh-CN"/>
        </w:rPr>
        <w:t>款</w:t>
      </w:r>
      <w:r w:rsidR="00BA7B92" w:rsidRPr="00BA7B92">
        <w:rPr>
          <w:rFonts w:hint="eastAsia"/>
          <w:lang w:eastAsia="zh-CN"/>
        </w:rPr>
        <w:t>增加了</w:t>
      </w:r>
      <w:r w:rsidR="00BA7B92">
        <w:rPr>
          <w:rFonts w:hint="eastAsia"/>
          <w:lang w:eastAsia="zh-CN"/>
        </w:rPr>
        <w:t>注</w:t>
      </w:r>
      <w:r w:rsidR="00BA7B92" w:rsidRPr="00BA7B92">
        <w:rPr>
          <w:rFonts w:hint="eastAsia"/>
          <w:lang w:eastAsia="zh-CN"/>
        </w:rPr>
        <w:t>，以表明</w:t>
      </w:r>
      <w:r w:rsidR="00BA7B92">
        <w:rPr>
          <w:rFonts w:hint="eastAsia"/>
          <w:lang w:eastAsia="zh-CN"/>
        </w:rPr>
        <w:t>第</w:t>
      </w:r>
      <w:r w:rsidR="00BA7B92">
        <w:rPr>
          <w:b/>
          <w:lang w:val="en-US" w:eastAsia="zh-CN"/>
        </w:rPr>
        <w:t>[IAP/A7(A)-NGSO-MILESTONES]</w:t>
      </w:r>
      <w:r w:rsidR="00BA7B92">
        <w:rPr>
          <w:b/>
          <w:lang w:val="en-US" w:eastAsia="zh-CN"/>
        </w:rPr>
        <w:t>（</w:t>
      </w:r>
      <w:r w:rsidR="00BA7B92" w:rsidRPr="00DD2723">
        <w:rPr>
          <w:b/>
          <w:lang w:val="en-US" w:eastAsia="zh-CN"/>
        </w:rPr>
        <w:t>WRC-19</w:t>
      </w:r>
      <w:r w:rsidR="00BA7B92">
        <w:rPr>
          <w:b/>
          <w:lang w:val="en-US" w:eastAsia="zh-CN"/>
        </w:rPr>
        <w:t>）</w:t>
      </w:r>
      <w:r w:rsidR="00BA7B92" w:rsidRPr="00BA7B92">
        <w:rPr>
          <w:lang w:val="en-US" w:eastAsia="zh-CN"/>
        </w:rPr>
        <w:t>号决议</w:t>
      </w:r>
      <w:r w:rsidR="00BA7B92">
        <w:rPr>
          <w:rFonts w:hint="eastAsia"/>
          <w:lang w:eastAsia="zh-CN"/>
        </w:rPr>
        <w:t>解决了某些</w:t>
      </w:r>
      <w:r w:rsidR="00BA7B92">
        <w:rPr>
          <w:rFonts w:hint="eastAsia"/>
          <w:lang w:eastAsia="zh-CN"/>
        </w:rPr>
        <w:t>n</w:t>
      </w:r>
      <w:r w:rsidR="00BA7B92">
        <w:rPr>
          <w:lang w:eastAsia="zh-CN"/>
        </w:rPr>
        <w:t>on-</w:t>
      </w:r>
      <w:r w:rsidR="00BA7B92" w:rsidRPr="00BA7B92">
        <w:rPr>
          <w:rFonts w:hint="eastAsia"/>
          <w:lang w:eastAsia="zh-CN"/>
        </w:rPr>
        <w:t>GSO</w:t>
      </w:r>
      <w:r w:rsidR="00BA7B92">
        <w:rPr>
          <w:rFonts w:hint="eastAsia"/>
          <w:lang w:eastAsia="zh-CN"/>
        </w:rPr>
        <w:t>系统按照其通知特性操作的</w:t>
      </w:r>
      <w:r w:rsidR="00017282">
        <w:rPr>
          <w:rFonts w:hint="eastAsia"/>
          <w:lang w:eastAsia="zh-CN"/>
        </w:rPr>
        <w:t>某</w:t>
      </w:r>
      <w:r w:rsidR="00BA7B92">
        <w:rPr>
          <w:rFonts w:hint="eastAsia"/>
          <w:lang w:eastAsia="zh-CN"/>
        </w:rPr>
        <w:t>一</w:t>
      </w:r>
      <w:r w:rsidR="00BA7B92" w:rsidRPr="00BA7B92">
        <w:rPr>
          <w:rFonts w:hint="eastAsia"/>
          <w:lang w:eastAsia="zh-CN"/>
        </w:rPr>
        <w:t>方面</w:t>
      </w:r>
      <w:r w:rsidR="00BA7B92">
        <w:rPr>
          <w:rFonts w:hint="eastAsia"/>
          <w:lang w:eastAsia="zh-CN"/>
        </w:rPr>
        <w:t>问题</w:t>
      </w:r>
      <w:r w:rsidR="00BA7B92" w:rsidRPr="00BA7B92">
        <w:rPr>
          <w:rFonts w:hint="eastAsia"/>
          <w:lang w:eastAsia="zh-CN"/>
        </w:rPr>
        <w:t>。</w:t>
      </w:r>
    </w:p>
    <w:p w14:paraId="48CF955B" w14:textId="77777777" w:rsidR="00454C2E" w:rsidRDefault="00D2362A">
      <w:pPr>
        <w:pStyle w:val="Proposal"/>
        <w:rPr>
          <w:lang w:eastAsia="zh-CN"/>
        </w:rPr>
      </w:pPr>
      <w:r>
        <w:rPr>
          <w:lang w:eastAsia="zh-CN"/>
        </w:rPr>
        <w:t>ADD</w:t>
      </w:r>
      <w:r>
        <w:rPr>
          <w:lang w:eastAsia="zh-CN"/>
        </w:rPr>
        <w:tab/>
        <w:t>IAP/11A19A1/15</w:t>
      </w:r>
      <w:r>
        <w:rPr>
          <w:vanish/>
          <w:color w:val="7F7F7F" w:themeColor="text1" w:themeTint="80"/>
          <w:vertAlign w:val="superscript"/>
          <w:lang w:eastAsia="zh-CN"/>
        </w:rPr>
        <w:t>#50062</w:t>
      </w:r>
    </w:p>
    <w:p w14:paraId="5EA18D0A" w14:textId="77777777" w:rsidR="00D2362A" w:rsidRPr="003A3F22" w:rsidRDefault="00D2362A" w:rsidP="00D2362A">
      <w:pPr>
        <w:spacing w:before="0"/>
        <w:rPr>
          <w:lang w:val="en-US" w:eastAsia="zh-CN"/>
        </w:rPr>
      </w:pPr>
      <w:r w:rsidRPr="003A3F22">
        <w:rPr>
          <w:lang w:val="en-US" w:eastAsia="zh-CN"/>
        </w:rPr>
        <w:t>_______________</w:t>
      </w:r>
    </w:p>
    <w:p w14:paraId="7ED048C1" w14:textId="1B7025DC" w:rsidR="00924FC9" w:rsidRPr="003A3F22" w:rsidRDefault="00924FC9" w:rsidP="00924FC9">
      <w:pPr>
        <w:pStyle w:val="FootnoteText"/>
        <w:rPr>
          <w:rStyle w:val="FootnoteTextChar"/>
          <w:lang w:val="en-US" w:eastAsia="zh-CN"/>
        </w:rPr>
      </w:pPr>
      <w:r w:rsidRPr="003A3F22">
        <w:rPr>
          <w:rStyle w:val="FootnoteReference"/>
          <w:lang w:val="en-US" w:eastAsia="zh-CN"/>
        </w:rPr>
        <w:t>1</w:t>
      </w:r>
      <w:r w:rsidRPr="005679CD">
        <w:rPr>
          <w:rStyle w:val="FootnoteReference"/>
          <w:szCs w:val="24"/>
          <w:lang w:val="en-US" w:eastAsia="zh-CN"/>
        </w:rPr>
        <w:t xml:space="preserve"> </w:t>
      </w:r>
      <w:r w:rsidRPr="00E34A0A">
        <w:rPr>
          <w:rStyle w:val="Artdef"/>
          <w:sz w:val="24"/>
          <w:szCs w:val="24"/>
          <w:lang w:val="en-US" w:eastAsia="zh-CN"/>
        </w:rPr>
        <w:t>13.6.1</w:t>
      </w:r>
      <w:r w:rsidRPr="00E34A0A">
        <w:rPr>
          <w:rStyle w:val="Artdef"/>
          <w:sz w:val="24"/>
          <w:szCs w:val="24"/>
          <w:lang w:val="en-US" w:eastAsia="zh-CN"/>
        </w:rPr>
        <w:tab/>
      </w:r>
      <w:proofErr w:type="gramStart"/>
      <w:r w:rsidRPr="00E34A0A">
        <w:rPr>
          <w:rStyle w:val="FootnoteTextChar"/>
          <w:rFonts w:hint="eastAsia"/>
          <w:sz w:val="24"/>
          <w:szCs w:val="24"/>
          <w:lang w:val="en-US" w:eastAsia="zh-CN"/>
        </w:rPr>
        <w:t>另见第</w:t>
      </w:r>
      <w:r>
        <w:rPr>
          <w:rStyle w:val="FootnoteTextChar"/>
          <w:rFonts w:hint="eastAsia"/>
          <w:sz w:val="24"/>
          <w:szCs w:val="24"/>
          <w:lang w:val="en-US" w:eastAsia="zh-CN"/>
        </w:rPr>
        <w:t>[</w:t>
      </w:r>
      <w:proofErr w:type="gramEnd"/>
      <w:r w:rsidRPr="00E34A0A">
        <w:rPr>
          <w:rStyle w:val="FootnoteTextChar"/>
          <w:sz w:val="24"/>
          <w:szCs w:val="24"/>
          <w:lang w:val="en-US" w:eastAsia="zh-CN"/>
        </w:rPr>
        <w:t>ADD</w:t>
      </w:r>
      <w:r>
        <w:rPr>
          <w:rStyle w:val="FootnoteTextChar"/>
          <w:sz w:val="24"/>
          <w:szCs w:val="24"/>
          <w:lang w:val="en-US" w:eastAsia="zh-CN"/>
        </w:rPr>
        <w:t>]</w:t>
      </w:r>
      <w:r w:rsidRPr="00E34A0A">
        <w:rPr>
          <w:rStyle w:val="FootnoteTextChar"/>
          <w:sz w:val="24"/>
          <w:szCs w:val="24"/>
          <w:lang w:val="en-US" w:eastAsia="zh-CN"/>
        </w:rPr>
        <w:t xml:space="preserve"> </w:t>
      </w:r>
      <w:r w:rsidRPr="00E34A0A">
        <w:rPr>
          <w:rStyle w:val="FootnoteTextChar"/>
          <w:rFonts w:hint="eastAsia"/>
          <w:b/>
          <w:sz w:val="24"/>
          <w:szCs w:val="24"/>
          <w:lang w:val="en-US" w:eastAsia="zh-CN"/>
        </w:rPr>
        <w:t>11.51</w:t>
      </w:r>
      <w:r w:rsidRPr="00E34A0A">
        <w:rPr>
          <w:rStyle w:val="FootnoteTextChar"/>
          <w:rFonts w:hint="eastAsia"/>
          <w:sz w:val="24"/>
          <w:szCs w:val="24"/>
          <w:lang w:val="en-US" w:eastAsia="zh-CN"/>
        </w:rPr>
        <w:t>款</w:t>
      </w:r>
      <w:r w:rsidR="00017282">
        <w:rPr>
          <w:rStyle w:val="FootnoteTextChar"/>
          <w:rFonts w:hint="eastAsia"/>
          <w:sz w:val="24"/>
          <w:szCs w:val="24"/>
          <w:lang w:val="en-US" w:eastAsia="zh-CN"/>
        </w:rPr>
        <w:t>，</w:t>
      </w:r>
      <w:r w:rsidRPr="00E34A0A">
        <w:rPr>
          <w:rFonts w:hint="eastAsia"/>
          <w:sz w:val="24"/>
          <w:szCs w:val="24"/>
          <w:lang w:eastAsia="zh-CN"/>
        </w:rPr>
        <w:t>非对地静止</w:t>
      </w:r>
      <w:r w:rsidR="00017282">
        <w:rPr>
          <w:rFonts w:hint="eastAsia"/>
          <w:sz w:val="24"/>
          <w:szCs w:val="24"/>
          <w:lang w:eastAsia="zh-CN"/>
        </w:rPr>
        <w:t>轨道</w:t>
      </w:r>
      <w:r w:rsidRPr="00E34A0A">
        <w:rPr>
          <w:rFonts w:hint="eastAsia"/>
          <w:sz w:val="24"/>
          <w:szCs w:val="24"/>
          <w:lang w:eastAsia="zh-CN"/>
        </w:rPr>
        <w:t>卫星系统频率指配</w:t>
      </w:r>
      <w:r>
        <w:rPr>
          <w:rFonts w:hint="eastAsia"/>
          <w:sz w:val="24"/>
          <w:szCs w:val="24"/>
          <w:lang w:eastAsia="zh-CN"/>
        </w:rPr>
        <w:t>登记</w:t>
      </w:r>
      <w:r w:rsidRPr="00E34A0A">
        <w:rPr>
          <w:rFonts w:hint="eastAsia"/>
          <w:sz w:val="24"/>
          <w:szCs w:val="24"/>
          <w:lang w:eastAsia="zh-CN"/>
        </w:rPr>
        <w:t>在</w:t>
      </w:r>
      <w:r>
        <w:rPr>
          <w:rFonts w:hint="eastAsia"/>
          <w:sz w:val="24"/>
          <w:szCs w:val="24"/>
          <w:lang w:eastAsia="zh-CN"/>
        </w:rPr>
        <w:t>频率</w:t>
      </w:r>
      <w:r w:rsidRPr="00E34A0A">
        <w:rPr>
          <w:rFonts w:hint="eastAsia"/>
          <w:sz w:val="24"/>
          <w:szCs w:val="24"/>
          <w:lang w:eastAsia="zh-CN"/>
        </w:rPr>
        <w:t>总</w:t>
      </w:r>
      <w:r w:rsidRPr="00E34A0A">
        <w:rPr>
          <w:sz w:val="24"/>
          <w:szCs w:val="24"/>
          <w:lang w:eastAsia="zh-CN"/>
        </w:rPr>
        <w:t>表</w:t>
      </w:r>
      <w:r w:rsidRPr="00E34A0A">
        <w:rPr>
          <w:rFonts w:hint="eastAsia"/>
          <w:sz w:val="24"/>
          <w:szCs w:val="24"/>
          <w:lang w:eastAsia="zh-CN"/>
        </w:rPr>
        <w:t>中</w:t>
      </w:r>
      <w:r w:rsidRPr="00E34A0A">
        <w:rPr>
          <w:rStyle w:val="FootnoteTextChar"/>
          <w:rFonts w:hint="eastAsia"/>
          <w:sz w:val="24"/>
          <w:szCs w:val="24"/>
          <w:lang w:val="en-US" w:eastAsia="zh-CN"/>
        </w:rPr>
        <w:t>。</w:t>
      </w:r>
      <w:r>
        <w:rPr>
          <w:rStyle w:val="FootnoteTextChar"/>
          <w:sz w:val="24"/>
          <w:szCs w:val="24"/>
          <w:lang w:val="en-US" w:eastAsia="zh-CN"/>
        </w:rPr>
        <w:t> </w:t>
      </w:r>
      <w:r>
        <w:rPr>
          <w:rStyle w:val="FootnoteTextChar"/>
          <w:rFonts w:hint="eastAsia"/>
          <w:sz w:val="16"/>
          <w:szCs w:val="16"/>
          <w:lang w:val="en-US" w:eastAsia="zh-CN"/>
        </w:rPr>
        <w:t>（</w:t>
      </w:r>
      <w:r w:rsidRPr="003A3F22">
        <w:rPr>
          <w:rStyle w:val="FootnoteTextChar"/>
          <w:sz w:val="16"/>
          <w:szCs w:val="16"/>
          <w:lang w:val="en-US" w:eastAsia="zh-CN"/>
        </w:rPr>
        <w:t>WRC</w:t>
      </w:r>
      <w:r w:rsidRPr="003A3F22">
        <w:rPr>
          <w:rStyle w:val="FootnoteTextChar"/>
          <w:sz w:val="16"/>
          <w:szCs w:val="16"/>
          <w:lang w:val="en-US" w:eastAsia="zh-CN"/>
        </w:rPr>
        <w:noBreakHyphen/>
        <w:t>19</w:t>
      </w:r>
      <w:r>
        <w:rPr>
          <w:rStyle w:val="FootnoteTextChar"/>
          <w:rFonts w:hint="eastAsia"/>
          <w:sz w:val="16"/>
          <w:szCs w:val="16"/>
          <w:lang w:val="en-US" w:eastAsia="zh-CN"/>
        </w:rPr>
        <w:t>）</w:t>
      </w:r>
    </w:p>
    <w:p w14:paraId="17841943" w14:textId="64F5C501" w:rsidR="00924FC9" w:rsidRDefault="00924FC9" w:rsidP="00924FC9">
      <w:pPr>
        <w:pStyle w:val="Reasons"/>
      </w:pPr>
      <w:proofErr w:type="spellStart"/>
      <w:r>
        <w:rPr>
          <w:b/>
        </w:rPr>
        <w:t>理由</w:t>
      </w:r>
      <w:proofErr w:type="spellEnd"/>
      <w:r>
        <w:rPr>
          <w:b/>
        </w:rPr>
        <w:t>：</w:t>
      </w:r>
      <w:r>
        <w:tab/>
      </w:r>
      <w:r w:rsidR="00BA7B92">
        <w:rPr>
          <w:rFonts w:hint="eastAsia"/>
          <w:lang w:eastAsia="zh-CN"/>
        </w:rPr>
        <w:t>这一条款</w:t>
      </w:r>
      <w:r w:rsidR="00BA7B92" w:rsidRPr="00BA7B92">
        <w:rPr>
          <w:rFonts w:hint="eastAsia"/>
          <w:lang w:eastAsia="zh-CN"/>
        </w:rPr>
        <w:t>对第</w:t>
      </w:r>
      <w:r w:rsidR="00BA7B92" w:rsidRPr="00BA7B92">
        <w:rPr>
          <w:rFonts w:hint="eastAsia"/>
          <w:b/>
          <w:lang w:eastAsia="zh-CN"/>
        </w:rPr>
        <w:t>13.6</w:t>
      </w:r>
      <w:r w:rsidR="00BA7B92">
        <w:rPr>
          <w:rFonts w:hint="eastAsia"/>
          <w:lang w:eastAsia="zh-CN"/>
        </w:rPr>
        <w:t>款</w:t>
      </w:r>
      <w:r w:rsidR="00BA7B92" w:rsidRPr="00BA7B92">
        <w:rPr>
          <w:rFonts w:hint="eastAsia"/>
          <w:lang w:eastAsia="zh-CN"/>
        </w:rPr>
        <w:t>增加了</w:t>
      </w:r>
      <w:r w:rsidR="00BA7B92">
        <w:rPr>
          <w:rFonts w:hint="eastAsia"/>
          <w:lang w:eastAsia="zh-CN"/>
        </w:rPr>
        <w:t>注</w:t>
      </w:r>
      <w:r w:rsidR="00BA7B92" w:rsidRPr="00BA7B92">
        <w:rPr>
          <w:rFonts w:hint="eastAsia"/>
          <w:lang w:eastAsia="zh-CN"/>
        </w:rPr>
        <w:t>，</w:t>
      </w:r>
      <w:proofErr w:type="gramStart"/>
      <w:r w:rsidR="00BA7B92" w:rsidRPr="00BA7B92">
        <w:rPr>
          <w:rFonts w:hint="eastAsia"/>
          <w:lang w:eastAsia="zh-CN"/>
        </w:rPr>
        <w:t>以表明</w:t>
      </w:r>
      <w:r w:rsidR="00BA7B92">
        <w:rPr>
          <w:rFonts w:hint="eastAsia"/>
          <w:lang w:eastAsia="zh-CN"/>
        </w:rPr>
        <w:t>第</w:t>
      </w:r>
      <w:r w:rsidR="00BA7B92">
        <w:rPr>
          <w:b/>
          <w:lang w:val="en-US" w:eastAsia="zh-CN"/>
        </w:rPr>
        <w:t>[</w:t>
      </w:r>
      <w:proofErr w:type="gramEnd"/>
      <w:r w:rsidR="00BA7B92">
        <w:rPr>
          <w:b/>
          <w:lang w:val="en-US" w:eastAsia="zh-CN"/>
        </w:rPr>
        <w:t>IAP/A7(A)-NGSO-MILESTONES]</w:t>
      </w:r>
      <w:r w:rsidR="00BA7B92">
        <w:rPr>
          <w:b/>
          <w:lang w:val="en-US" w:eastAsia="zh-CN"/>
        </w:rPr>
        <w:t>（</w:t>
      </w:r>
      <w:r w:rsidR="00BA7B92" w:rsidRPr="00DD2723">
        <w:rPr>
          <w:b/>
          <w:lang w:val="en-US" w:eastAsia="zh-CN"/>
        </w:rPr>
        <w:t>WRC-19</w:t>
      </w:r>
      <w:r w:rsidR="00BA7B92">
        <w:rPr>
          <w:b/>
          <w:lang w:val="en-US" w:eastAsia="zh-CN"/>
        </w:rPr>
        <w:t>）</w:t>
      </w:r>
      <w:r w:rsidR="00BA7B92" w:rsidRPr="00BA7B92">
        <w:rPr>
          <w:lang w:val="en-US" w:eastAsia="zh-CN"/>
        </w:rPr>
        <w:t>号决议</w:t>
      </w:r>
      <w:r w:rsidR="00BA7B92">
        <w:rPr>
          <w:rFonts w:hint="eastAsia"/>
          <w:lang w:eastAsia="zh-CN"/>
        </w:rPr>
        <w:t>解决了某些</w:t>
      </w:r>
      <w:r w:rsidR="00BA7B92">
        <w:rPr>
          <w:rFonts w:hint="eastAsia"/>
          <w:lang w:eastAsia="zh-CN"/>
        </w:rPr>
        <w:t>n</w:t>
      </w:r>
      <w:r w:rsidR="00BA7B92">
        <w:rPr>
          <w:lang w:eastAsia="zh-CN"/>
        </w:rPr>
        <w:t>on-</w:t>
      </w:r>
      <w:r w:rsidR="00BA7B92" w:rsidRPr="00BA7B92">
        <w:rPr>
          <w:rFonts w:hint="eastAsia"/>
          <w:lang w:eastAsia="zh-CN"/>
        </w:rPr>
        <w:t>GSO</w:t>
      </w:r>
      <w:r w:rsidR="00BA7B92">
        <w:rPr>
          <w:rFonts w:hint="eastAsia"/>
          <w:lang w:eastAsia="zh-CN"/>
        </w:rPr>
        <w:t>系统按照其通知特性操作的</w:t>
      </w:r>
      <w:r w:rsidR="00017282">
        <w:rPr>
          <w:rFonts w:hint="eastAsia"/>
          <w:lang w:eastAsia="zh-CN"/>
        </w:rPr>
        <w:t>某</w:t>
      </w:r>
      <w:r w:rsidR="00BA7B92">
        <w:rPr>
          <w:rFonts w:hint="eastAsia"/>
          <w:lang w:eastAsia="zh-CN"/>
        </w:rPr>
        <w:t>一</w:t>
      </w:r>
      <w:r w:rsidR="00BA7B92" w:rsidRPr="00BA7B92">
        <w:rPr>
          <w:rFonts w:hint="eastAsia"/>
          <w:lang w:eastAsia="zh-CN"/>
        </w:rPr>
        <w:t>方面</w:t>
      </w:r>
      <w:r w:rsidR="00BA7B92">
        <w:rPr>
          <w:rFonts w:hint="eastAsia"/>
          <w:lang w:eastAsia="zh-CN"/>
        </w:rPr>
        <w:t>问题</w:t>
      </w:r>
      <w:r w:rsidR="00BA7B92" w:rsidRPr="00BA7B92">
        <w:rPr>
          <w:rFonts w:hint="eastAsia"/>
          <w:lang w:eastAsia="zh-CN"/>
        </w:rPr>
        <w:t>。</w:t>
      </w:r>
    </w:p>
    <w:p w14:paraId="79308377" w14:textId="77777777" w:rsidR="00454C2E" w:rsidRDefault="00D2362A">
      <w:pPr>
        <w:pStyle w:val="Proposal"/>
      </w:pPr>
      <w:r>
        <w:lastRenderedPageBreak/>
        <w:t>ADD</w:t>
      </w:r>
      <w:r>
        <w:tab/>
        <w:t>IAP/11A19A1/16</w:t>
      </w:r>
      <w:r>
        <w:rPr>
          <w:vanish/>
          <w:color w:val="7F7F7F" w:themeColor="text1" w:themeTint="80"/>
          <w:vertAlign w:val="superscript"/>
        </w:rPr>
        <w:t>#50063</w:t>
      </w:r>
    </w:p>
    <w:p w14:paraId="7757EAC8" w14:textId="77777777" w:rsidR="00924FC9" w:rsidRPr="003A3F22" w:rsidRDefault="00924FC9" w:rsidP="00924FC9">
      <w:pPr>
        <w:pStyle w:val="ResNo"/>
        <w:rPr>
          <w:sz w:val="22"/>
          <w:lang w:val="en-US" w:eastAsia="zh-CN"/>
        </w:rPr>
      </w:pPr>
      <w:bookmarkStart w:id="69" w:name="OLE_LINK155"/>
      <w:bookmarkStart w:id="70" w:name="OLE_LINK156"/>
      <w:r>
        <w:rPr>
          <w:rFonts w:hint="eastAsia"/>
          <w:lang w:val="en-US" w:eastAsia="zh-CN"/>
        </w:rPr>
        <w:t>第</w:t>
      </w:r>
      <w:r w:rsidRPr="003A3F22">
        <w:rPr>
          <w:lang w:val="en-US" w:eastAsia="zh-CN"/>
        </w:rPr>
        <w:t>[</w:t>
      </w:r>
      <w:r w:rsidRPr="00DD2723">
        <w:rPr>
          <w:lang w:eastAsia="zh-CN"/>
        </w:rPr>
        <w:t>IAP/</w:t>
      </w:r>
      <w:r w:rsidRPr="003A3F22">
        <w:rPr>
          <w:lang w:val="en-US" w:eastAsia="zh-CN"/>
        </w:rPr>
        <w:t>A7(A)-NGSO-Milestones]</w:t>
      </w:r>
      <w:r>
        <w:rPr>
          <w:rFonts w:hint="eastAsia"/>
          <w:lang w:val="en-US" w:eastAsia="zh-CN"/>
        </w:rPr>
        <w:t>号</w:t>
      </w:r>
      <w:r>
        <w:rPr>
          <w:lang w:val="en-US" w:eastAsia="zh-CN"/>
        </w:rPr>
        <w:t>新</w:t>
      </w:r>
      <w:r>
        <w:rPr>
          <w:rFonts w:hint="eastAsia"/>
          <w:lang w:val="en-US" w:eastAsia="zh-CN"/>
        </w:rPr>
        <w:t>决议</w:t>
      </w:r>
      <w:r>
        <w:rPr>
          <w:lang w:val="en-US" w:eastAsia="zh-CN"/>
        </w:rPr>
        <w:t>草案</w:t>
      </w:r>
      <w:r>
        <w:rPr>
          <w:rFonts w:hint="eastAsia"/>
          <w:lang w:val="en-US" w:eastAsia="zh-CN"/>
        </w:rPr>
        <w:t>（</w:t>
      </w:r>
      <w:r>
        <w:rPr>
          <w:lang w:val="en-US" w:eastAsia="zh-CN"/>
        </w:rPr>
        <w:t>WRC-19</w:t>
      </w:r>
      <w:r>
        <w:rPr>
          <w:rFonts w:hint="eastAsia"/>
          <w:lang w:val="en-US" w:eastAsia="zh-CN"/>
        </w:rPr>
        <w:t>）</w:t>
      </w:r>
    </w:p>
    <w:p w14:paraId="02D6F834" w14:textId="77777777" w:rsidR="00924FC9" w:rsidRPr="003A3F22" w:rsidRDefault="00924FC9" w:rsidP="00924FC9">
      <w:pPr>
        <w:pStyle w:val="Restitle"/>
        <w:rPr>
          <w:rFonts w:ascii="Times New Roman" w:hAnsi="Times New Roman"/>
          <w:szCs w:val="28"/>
          <w:lang w:val="en-US" w:eastAsia="zh-CN"/>
        </w:rPr>
      </w:pPr>
      <w:r>
        <w:rPr>
          <w:rFonts w:ascii="Times New Roman" w:hAnsi="Times New Roman" w:hint="eastAsia"/>
          <w:szCs w:val="28"/>
          <w:lang w:val="en-US" w:eastAsia="zh-CN"/>
        </w:rPr>
        <w:t>在某些频段和业务中</w:t>
      </w:r>
      <w:r w:rsidRPr="003A3F22">
        <w:rPr>
          <w:rFonts w:ascii="Times New Roman" w:hAnsi="Times New Roman"/>
          <w:szCs w:val="28"/>
          <w:lang w:val="en-US" w:eastAsia="zh-CN"/>
        </w:rPr>
        <w:br/>
      </w:r>
      <w:r w:rsidRPr="00560F23">
        <w:rPr>
          <w:rFonts w:ascii="Times New Roman" w:hAnsi="Times New Roman" w:hint="eastAsia"/>
          <w:szCs w:val="28"/>
          <w:lang w:val="en-US" w:eastAsia="zh-CN"/>
        </w:rPr>
        <w:t>用于</w:t>
      </w:r>
      <w:r>
        <w:rPr>
          <w:rFonts w:hint="eastAsia"/>
          <w:szCs w:val="28"/>
          <w:lang w:val="en-US" w:eastAsia="zh-CN"/>
        </w:rPr>
        <w:t>实施非对地静止卫星轨道系统</w:t>
      </w:r>
      <w:proofErr w:type="gramStart"/>
      <w:r>
        <w:rPr>
          <w:rFonts w:hint="eastAsia"/>
          <w:szCs w:val="28"/>
          <w:lang w:val="en-US" w:eastAsia="zh-CN"/>
        </w:rPr>
        <w:t>中空间</w:t>
      </w:r>
      <w:proofErr w:type="gramEnd"/>
      <w:r>
        <w:rPr>
          <w:rFonts w:hint="eastAsia"/>
          <w:szCs w:val="28"/>
          <w:lang w:val="en-US" w:eastAsia="zh-CN"/>
        </w:rPr>
        <w:t>电台频率指配</w:t>
      </w:r>
      <w:r w:rsidRPr="003A3F22">
        <w:rPr>
          <w:rFonts w:ascii="Times New Roman" w:hAnsi="Times New Roman"/>
          <w:szCs w:val="28"/>
          <w:lang w:val="en-US" w:eastAsia="zh-CN"/>
        </w:rPr>
        <w:br/>
      </w:r>
      <w:r>
        <w:rPr>
          <w:rFonts w:ascii="Times New Roman" w:hAnsi="Times New Roman" w:hint="eastAsia"/>
          <w:szCs w:val="28"/>
          <w:lang w:val="en-US" w:eastAsia="zh-CN"/>
        </w:rPr>
        <w:t>的</w:t>
      </w:r>
      <w:r w:rsidRPr="00560F23">
        <w:rPr>
          <w:rFonts w:ascii="Times New Roman" w:hAnsi="Times New Roman" w:hint="eastAsia"/>
          <w:szCs w:val="28"/>
          <w:lang w:val="en-US" w:eastAsia="zh-CN"/>
        </w:rPr>
        <w:t>里程碑方法</w:t>
      </w:r>
    </w:p>
    <w:p w14:paraId="0BFC903A" w14:textId="77777777" w:rsidR="00924FC9" w:rsidRPr="003A3F22" w:rsidRDefault="00924FC9" w:rsidP="00924FC9">
      <w:pPr>
        <w:pStyle w:val="Normalaftertitle"/>
        <w:rPr>
          <w:lang w:val="en-US"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2019</w:t>
      </w:r>
      <w:r>
        <w:rPr>
          <w:rFonts w:hint="eastAsia"/>
          <w:lang w:val="en-US" w:eastAsia="zh-CN"/>
        </w:rPr>
        <w:t>年，</w:t>
      </w:r>
      <w:r w:rsidRPr="009E20F2">
        <w:rPr>
          <w:rFonts w:hint="eastAsia"/>
          <w:lang w:val="en-US" w:eastAsia="zh-CN"/>
        </w:rPr>
        <w:t>沙姆沙伊赫</w:t>
      </w:r>
      <w:r>
        <w:rPr>
          <w:rFonts w:hint="eastAsia"/>
          <w:lang w:val="en-US" w:eastAsia="zh-CN"/>
        </w:rPr>
        <w:t>）</w:t>
      </w:r>
      <w:r>
        <w:rPr>
          <w:lang w:val="en-US" w:eastAsia="zh-CN"/>
        </w:rPr>
        <w:t>，</w:t>
      </w:r>
    </w:p>
    <w:p w14:paraId="7335B06D" w14:textId="77777777" w:rsidR="00924FC9" w:rsidRPr="003A3F22" w:rsidRDefault="00924FC9" w:rsidP="00924FC9">
      <w:pPr>
        <w:pStyle w:val="Call"/>
        <w:rPr>
          <w:lang w:val="en-US" w:eastAsia="zh-CN"/>
        </w:rPr>
      </w:pPr>
      <w:r>
        <w:rPr>
          <w:rFonts w:hint="eastAsia"/>
          <w:lang w:val="en-US" w:eastAsia="zh-CN"/>
        </w:rPr>
        <w:t>考虑到</w:t>
      </w:r>
    </w:p>
    <w:p w14:paraId="6DBE2EA3" w14:textId="4393B65E" w:rsidR="00924FC9" w:rsidRPr="00435A0B" w:rsidRDefault="00924FC9" w:rsidP="00924FC9">
      <w:pPr>
        <w:rPr>
          <w:lang w:eastAsia="zh-CN"/>
        </w:rPr>
      </w:pPr>
      <w:r w:rsidRPr="00435A0B">
        <w:rPr>
          <w:i/>
          <w:lang w:val="en-US" w:eastAsia="zh-CN"/>
        </w:rPr>
        <w:t>a)</w:t>
      </w:r>
      <w:r w:rsidRPr="00435A0B">
        <w:rPr>
          <w:lang w:val="en-US" w:eastAsia="zh-CN"/>
        </w:rPr>
        <w:tab/>
      </w:r>
      <w:r w:rsidRPr="00435A0B">
        <w:rPr>
          <w:lang w:eastAsia="zh-CN"/>
        </w:rPr>
        <w:t>2011</w:t>
      </w:r>
      <w:r w:rsidRPr="00435A0B">
        <w:rPr>
          <w:rFonts w:hint="eastAsia"/>
          <w:lang w:eastAsia="zh-CN"/>
        </w:rPr>
        <w:t>年以来，特别是在划分给卫星固定业务（</w:t>
      </w:r>
      <w:r w:rsidRPr="00435A0B">
        <w:rPr>
          <w:lang w:eastAsia="zh-CN"/>
        </w:rPr>
        <w:t>FSS</w:t>
      </w:r>
      <w:r w:rsidRPr="00435A0B">
        <w:rPr>
          <w:rFonts w:hint="eastAsia"/>
          <w:lang w:eastAsia="zh-CN"/>
        </w:rPr>
        <w:t>）或卫星移动业务（</w:t>
      </w:r>
      <w:r w:rsidRPr="00435A0B">
        <w:rPr>
          <w:lang w:val="en-US" w:eastAsia="zh-CN"/>
        </w:rPr>
        <w:t>MSS</w:t>
      </w:r>
      <w:r w:rsidRPr="00435A0B">
        <w:rPr>
          <w:rFonts w:hint="eastAsia"/>
          <w:lang w:eastAsia="zh-CN"/>
        </w:rPr>
        <w:t>）的频段中，由数百至数千颗非对地静止</w:t>
      </w:r>
      <w:r w:rsidR="002072E1">
        <w:rPr>
          <w:rFonts w:hint="eastAsia"/>
          <w:lang w:eastAsia="zh-CN"/>
        </w:rPr>
        <w:t>卫星</w:t>
      </w:r>
      <w:r w:rsidRPr="00435A0B">
        <w:rPr>
          <w:rFonts w:hint="eastAsia"/>
          <w:lang w:eastAsia="zh-CN"/>
        </w:rPr>
        <w:t>组成的非对地静止</w:t>
      </w:r>
      <w:r w:rsidR="002072E1">
        <w:rPr>
          <w:rFonts w:hint="eastAsia"/>
          <w:lang w:eastAsia="zh-CN"/>
        </w:rPr>
        <w:t>轨道（</w:t>
      </w:r>
      <w:r w:rsidR="002072E1">
        <w:rPr>
          <w:rFonts w:hint="eastAsia"/>
          <w:lang w:eastAsia="zh-CN"/>
        </w:rPr>
        <w:t>n</w:t>
      </w:r>
      <w:r w:rsidR="002072E1">
        <w:rPr>
          <w:lang w:eastAsia="zh-CN"/>
        </w:rPr>
        <w:t>on-GSO</w:t>
      </w:r>
      <w:r w:rsidR="002072E1">
        <w:rPr>
          <w:rFonts w:hint="eastAsia"/>
          <w:lang w:eastAsia="zh-CN"/>
        </w:rPr>
        <w:t>）卫星</w:t>
      </w:r>
      <w:r w:rsidRPr="00435A0B">
        <w:rPr>
          <w:rFonts w:hint="eastAsia"/>
          <w:lang w:eastAsia="zh-CN"/>
        </w:rPr>
        <w:t>系统频率指配资料；</w:t>
      </w:r>
    </w:p>
    <w:p w14:paraId="3410073F" w14:textId="77777777" w:rsidR="00924FC9" w:rsidRPr="00435A0B" w:rsidRDefault="00924FC9" w:rsidP="00924FC9">
      <w:pPr>
        <w:rPr>
          <w:lang w:val="en-US" w:eastAsia="zh-CN"/>
        </w:rPr>
      </w:pPr>
      <w:r w:rsidRPr="00435A0B">
        <w:rPr>
          <w:i/>
          <w:lang w:eastAsia="zh-CN"/>
        </w:rPr>
        <w:t>b)</w:t>
      </w:r>
      <w:r w:rsidRPr="00435A0B">
        <w:rPr>
          <w:lang w:val="en-US" w:eastAsia="zh-CN"/>
        </w:rPr>
        <w:tab/>
      </w:r>
      <w:r w:rsidRPr="00435A0B">
        <w:rPr>
          <w:rFonts w:hint="eastAsia"/>
          <w:lang w:val="en-US" w:eastAsia="zh-CN"/>
        </w:rPr>
        <w:t>设计考虑、支持多个卫星发射的运载火箭的可用性以及其它因素，</w:t>
      </w:r>
      <w:proofErr w:type="gramStart"/>
      <w:r w:rsidRPr="00435A0B">
        <w:rPr>
          <w:rFonts w:hint="eastAsia"/>
          <w:lang w:val="en-US" w:eastAsia="zh-CN"/>
        </w:rPr>
        <w:t>意味着通知主</w:t>
      </w:r>
      <w:r w:rsidRPr="00435A0B">
        <w:rPr>
          <w:lang w:val="en-US" w:eastAsia="zh-CN"/>
        </w:rPr>
        <w:t>管</w:t>
      </w:r>
      <w:r w:rsidRPr="00435A0B">
        <w:rPr>
          <w:rFonts w:hint="eastAsia"/>
          <w:lang w:val="en-US" w:eastAsia="zh-CN"/>
        </w:rPr>
        <w:t>部门可能需要比第</w:t>
      </w:r>
      <w:r w:rsidRPr="00DD2723">
        <w:rPr>
          <w:lang w:eastAsia="zh-CN"/>
        </w:rPr>
        <w:t>[</w:t>
      </w:r>
      <w:proofErr w:type="gramEnd"/>
      <w:r w:rsidRPr="00DD2723">
        <w:rPr>
          <w:lang w:eastAsia="zh-CN"/>
        </w:rPr>
        <w:t xml:space="preserve">MOD] </w:t>
      </w:r>
      <w:r w:rsidRPr="00435A0B">
        <w:rPr>
          <w:rStyle w:val="Artref"/>
          <w:b/>
          <w:lang w:eastAsia="zh-CN"/>
        </w:rPr>
        <w:t>11.44</w:t>
      </w:r>
      <w:r w:rsidRPr="00435A0B">
        <w:rPr>
          <w:rFonts w:hint="eastAsia"/>
          <w:lang w:val="en-US" w:eastAsia="zh-CN"/>
        </w:rPr>
        <w:t>款规定的期限更长，以完成</w:t>
      </w:r>
      <w:r w:rsidRPr="00435A0B">
        <w:rPr>
          <w:rFonts w:ascii="STKaiti" w:eastAsia="STKaiti" w:hAnsi="STKaiti" w:hint="eastAsia"/>
          <w:lang w:val="en-US" w:eastAsia="zh-CN"/>
        </w:rPr>
        <w:t>考虑到</w:t>
      </w:r>
      <w:r w:rsidRPr="00435A0B">
        <w:rPr>
          <w:rFonts w:hint="eastAsia"/>
          <w:i/>
          <w:iCs/>
          <w:lang w:val="en-US" w:eastAsia="zh-CN"/>
        </w:rPr>
        <w:t>a)</w:t>
      </w:r>
      <w:r w:rsidRPr="00435A0B">
        <w:rPr>
          <w:rFonts w:hint="eastAsia"/>
          <w:lang w:val="en-US" w:eastAsia="zh-CN"/>
        </w:rPr>
        <w:t>中所提到的非对地静止轨道系统的部署；</w:t>
      </w:r>
    </w:p>
    <w:p w14:paraId="65F2C23E" w14:textId="5754ED6D" w:rsidR="00924FC9" w:rsidRPr="00435A0B" w:rsidRDefault="00924FC9" w:rsidP="00924FC9">
      <w:pPr>
        <w:rPr>
          <w:lang w:val="en-US" w:eastAsia="zh-CN"/>
        </w:rPr>
      </w:pPr>
      <w:r w:rsidRPr="00435A0B">
        <w:rPr>
          <w:i/>
          <w:lang w:eastAsia="zh-CN"/>
        </w:rPr>
        <w:t>c)</w:t>
      </w:r>
      <w:r w:rsidRPr="00435A0B">
        <w:rPr>
          <w:i/>
          <w:lang w:val="en-US" w:eastAsia="zh-CN"/>
        </w:rPr>
        <w:tab/>
      </w:r>
      <w:r w:rsidRPr="00435A0B">
        <w:rPr>
          <w:rFonts w:hint="eastAsia"/>
          <w:lang w:val="en-US" w:eastAsia="zh-CN"/>
        </w:rPr>
        <w:t>非对地静止卫星轨道系统所部署的轨道面数量</w:t>
      </w:r>
      <w:r w:rsidRPr="00435A0B">
        <w:rPr>
          <w:rFonts w:hint="eastAsia"/>
          <w:lang w:val="en-US" w:eastAsia="zh-CN"/>
        </w:rPr>
        <w:t>/</w:t>
      </w:r>
      <w:r w:rsidRPr="00435A0B">
        <w:rPr>
          <w:rFonts w:hint="eastAsia"/>
          <w:lang w:val="en-US" w:eastAsia="zh-CN"/>
        </w:rPr>
        <w:t>每一轨道面上的卫星数量与</w:t>
      </w:r>
      <w:r w:rsidR="009C6860">
        <w:rPr>
          <w:rFonts w:hint="eastAsia"/>
          <w:lang w:val="en-US" w:eastAsia="zh-CN"/>
        </w:rPr>
        <w:t>国际频率</w:t>
      </w:r>
      <w:r w:rsidRPr="00435A0B">
        <w:rPr>
          <w:rFonts w:hint="eastAsia"/>
          <w:lang w:val="en-US" w:eastAsia="zh-CN"/>
        </w:rPr>
        <w:t>登记总表</w:t>
      </w:r>
      <w:r w:rsidR="009C6860">
        <w:rPr>
          <w:rFonts w:hint="eastAsia"/>
          <w:lang w:val="en-US" w:eastAsia="zh-CN"/>
        </w:rPr>
        <w:t>（登记总表）</w:t>
      </w:r>
      <w:r w:rsidRPr="00435A0B">
        <w:rPr>
          <w:rFonts w:hint="eastAsia"/>
          <w:lang w:val="en-US" w:eastAsia="zh-CN"/>
        </w:rPr>
        <w:t>的任何差异，迄今并未对非对</w:t>
      </w:r>
      <w:r w:rsidRPr="00435A0B">
        <w:rPr>
          <w:lang w:val="en-US" w:eastAsia="zh-CN"/>
        </w:rPr>
        <w:t>地</w:t>
      </w:r>
      <w:r w:rsidRPr="00435A0B">
        <w:rPr>
          <w:rFonts w:hint="eastAsia"/>
          <w:lang w:val="en-US" w:eastAsia="zh-CN"/>
        </w:rPr>
        <w:t>静止轨道系统所使用的任何频段内轨道</w:t>
      </w:r>
      <w:r w:rsidRPr="00435A0B">
        <w:rPr>
          <w:rFonts w:hint="eastAsia"/>
          <w:lang w:val="en-US" w:eastAsia="zh-CN"/>
        </w:rPr>
        <w:t>/</w:t>
      </w:r>
      <w:r w:rsidRPr="00435A0B">
        <w:rPr>
          <w:rFonts w:hint="eastAsia"/>
          <w:lang w:val="en-US" w:eastAsia="zh-CN"/>
        </w:rPr>
        <w:t>频谱资源的有效利用产生重大影响；</w:t>
      </w:r>
    </w:p>
    <w:p w14:paraId="2D12B3DE" w14:textId="235B0D2D" w:rsidR="00924FC9" w:rsidRPr="00435A0B" w:rsidRDefault="00924FC9" w:rsidP="00924FC9">
      <w:pPr>
        <w:rPr>
          <w:lang w:val="en-US" w:eastAsia="zh-CN"/>
        </w:rPr>
      </w:pPr>
      <w:r w:rsidRPr="00435A0B">
        <w:rPr>
          <w:i/>
          <w:iCs/>
          <w:lang w:val="en-US" w:eastAsia="zh-CN"/>
        </w:rPr>
        <w:t>d)</w:t>
      </w:r>
      <w:r w:rsidRPr="00435A0B">
        <w:rPr>
          <w:lang w:val="en-US" w:eastAsia="zh-CN"/>
        </w:rPr>
        <w:tab/>
      </w:r>
      <w:proofErr w:type="gramStart"/>
      <w:r w:rsidR="009C6860">
        <w:rPr>
          <w:iCs/>
          <w:lang w:eastAsia="zh-CN"/>
        </w:rPr>
        <w:t>在</w:t>
      </w:r>
      <w:r w:rsidRPr="00435A0B">
        <w:rPr>
          <w:rFonts w:hint="eastAsia"/>
          <w:lang w:val="en-US" w:eastAsia="zh-CN"/>
        </w:rPr>
        <w:t>第</w:t>
      </w:r>
      <w:r w:rsidR="009C6860" w:rsidRPr="00D005A6">
        <w:rPr>
          <w:iCs/>
          <w:lang w:eastAsia="zh-CN"/>
        </w:rPr>
        <w:t>[</w:t>
      </w:r>
      <w:proofErr w:type="gramEnd"/>
      <w:r w:rsidR="009C6860" w:rsidRPr="00D005A6">
        <w:rPr>
          <w:iCs/>
          <w:lang w:eastAsia="zh-CN"/>
        </w:rPr>
        <w:t xml:space="preserve">MOD] </w:t>
      </w:r>
      <w:r w:rsidRPr="00435A0B">
        <w:rPr>
          <w:rStyle w:val="Artref"/>
          <w:b/>
          <w:lang w:eastAsia="zh-CN"/>
        </w:rPr>
        <w:t>11.44</w:t>
      </w:r>
      <w:r w:rsidRPr="00435A0B">
        <w:rPr>
          <w:rFonts w:hint="eastAsia"/>
          <w:lang w:val="en-US" w:eastAsia="zh-CN"/>
        </w:rPr>
        <w:t>款所述期间结束时，将</w:t>
      </w:r>
      <w:r w:rsidR="009C6860">
        <w:rPr>
          <w:rFonts w:hint="eastAsia"/>
          <w:lang w:val="en-US" w:eastAsia="zh-CN"/>
        </w:rPr>
        <w:t>n</w:t>
      </w:r>
      <w:r w:rsidR="009C6860">
        <w:rPr>
          <w:lang w:val="en-US" w:eastAsia="zh-CN"/>
        </w:rPr>
        <w:t>on-GSO</w:t>
      </w:r>
      <w:r w:rsidRPr="00435A0B">
        <w:rPr>
          <w:rFonts w:hint="eastAsia"/>
          <w:lang w:val="en-US" w:eastAsia="zh-CN"/>
        </w:rPr>
        <w:t>系统空间电台的频率指配启用并登记进入登记总表并不要求通知主管部门确认与这些频率指配有关的卫星已全部部署；</w:t>
      </w:r>
    </w:p>
    <w:p w14:paraId="418B2257" w14:textId="771533D0" w:rsidR="00924FC9" w:rsidRPr="00435A0B" w:rsidRDefault="00924FC9" w:rsidP="00924FC9">
      <w:pPr>
        <w:rPr>
          <w:lang w:val="en-US" w:eastAsia="zh-CN"/>
        </w:rPr>
      </w:pPr>
      <w:r w:rsidRPr="00435A0B">
        <w:rPr>
          <w:i/>
          <w:lang w:eastAsia="zh-CN"/>
        </w:rPr>
        <w:t>e)</w:t>
      </w:r>
      <w:r w:rsidRPr="00435A0B">
        <w:rPr>
          <w:lang w:val="en-US" w:eastAsia="zh-CN"/>
        </w:rPr>
        <w:tab/>
      </w:r>
      <w:bookmarkStart w:id="71" w:name="OLE_LINK28"/>
      <w:r w:rsidRPr="00435A0B">
        <w:rPr>
          <w:lang w:val="en-US" w:eastAsia="zh-CN"/>
        </w:rPr>
        <w:t>ITU-R</w:t>
      </w:r>
      <w:bookmarkEnd w:id="71"/>
      <w:r w:rsidR="009C6860">
        <w:rPr>
          <w:lang w:val="en-US" w:eastAsia="zh-CN"/>
        </w:rPr>
        <w:t>对该问题</w:t>
      </w:r>
      <w:r w:rsidRPr="00435A0B">
        <w:rPr>
          <w:rFonts w:hint="eastAsia"/>
          <w:lang w:val="en-US" w:eastAsia="zh-CN"/>
        </w:rPr>
        <w:t>的研究表明，采用一个基于里程碑的方法将提供一种规则机制，以确保</w:t>
      </w:r>
      <w:r w:rsidR="00993004">
        <w:rPr>
          <w:rFonts w:hint="eastAsia"/>
          <w:lang w:val="en-US" w:eastAsia="zh-CN"/>
        </w:rPr>
        <w:t>登记总表</w:t>
      </w:r>
      <w:r w:rsidRPr="00435A0B">
        <w:rPr>
          <w:rFonts w:hint="eastAsia"/>
          <w:lang w:val="en-US" w:eastAsia="zh-CN"/>
        </w:rPr>
        <w:t>反映某些频段和业务中此类</w:t>
      </w:r>
      <w:r w:rsidR="00993004">
        <w:rPr>
          <w:rFonts w:hint="eastAsia"/>
          <w:lang w:val="en-US" w:eastAsia="zh-CN"/>
        </w:rPr>
        <w:t>n</w:t>
      </w:r>
      <w:r w:rsidR="00993004">
        <w:rPr>
          <w:lang w:val="en-US" w:eastAsia="zh-CN"/>
        </w:rPr>
        <w:t>on-GSO</w:t>
      </w:r>
      <w:r w:rsidRPr="00435A0B">
        <w:rPr>
          <w:rFonts w:hint="eastAsia"/>
          <w:lang w:val="en-US" w:eastAsia="zh-CN"/>
        </w:rPr>
        <w:t>卫星系统的实际部署情况，并提高在这些频段和业务中轨道</w:t>
      </w:r>
      <w:r w:rsidRPr="00435A0B">
        <w:rPr>
          <w:lang w:val="en-US" w:eastAsia="zh-CN"/>
        </w:rPr>
        <w:t>/</w:t>
      </w:r>
      <w:r w:rsidRPr="00435A0B">
        <w:rPr>
          <w:rFonts w:hint="eastAsia"/>
          <w:lang w:val="en-US" w:eastAsia="zh-CN"/>
        </w:rPr>
        <w:t>频谱资源的有效利用；</w:t>
      </w:r>
    </w:p>
    <w:p w14:paraId="11B14384" w14:textId="77777777" w:rsidR="00924FC9" w:rsidRPr="00435A0B" w:rsidRDefault="00924FC9" w:rsidP="00924FC9">
      <w:pPr>
        <w:rPr>
          <w:lang w:eastAsia="zh-CN"/>
        </w:rPr>
      </w:pPr>
      <w:r w:rsidRPr="00435A0B">
        <w:rPr>
          <w:i/>
          <w:lang w:eastAsia="zh-CN"/>
        </w:rPr>
        <w:t>f)</w:t>
      </w:r>
      <w:r w:rsidRPr="00435A0B">
        <w:rPr>
          <w:i/>
          <w:lang w:eastAsia="zh-CN"/>
        </w:rPr>
        <w:tab/>
      </w:r>
      <w:r w:rsidRPr="00435A0B">
        <w:rPr>
          <w:rFonts w:hint="eastAsia"/>
          <w:lang w:val="en-US" w:eastAsia="zh-CN"/>
        </w:rPr>
        <w:t>在确定基于里程碑方法的时间线和目标标准时，需要在防止频谱囤积、协调机制的适当</w:t>
      </w:r>
      <w:r>
        <w:rPr>
          <w:rFonts w:hint="eastAsia"/>
          <w:lang w:val="en-US" w:eastAsia="zh-CN"/>
        </w:rPr>
        <w:t>适用</w:t>
      </w:r>
      <w:r w:rsidRPr="00435A0B">
        <w:rPr>
          <w:rFonts w:hint="eastAsia"/>
          <w:lang w:val="en-US" w:eastAsia="zh-CN"/>
        </w:rPr>
        <w:t>和与非对地静止卫星系统部署有关的操作要求之间寻求平衡；</w:t>
      </w:r>
    </w:p>
    <w:p w14:paraId="5877E59C" w14:textId="77777777" w:rsidR="00924FC9" w:rsidRPr="00435A0B" w:rsidRDefault="00924FC9" w:rsidP="00924FC9">
      <w:pPr>
        <w:rPr>
          <w:lang w:eastAsia="zh-CN"/>
        </w:rPr>
      </w:pPr>
      <w:r w:rsidRPr="00435A0B">
        <w:rPr>
          <w:i/>
          <w:iCs/>
          <w:lang w:eastAsia="zh-CN"/>
        </w:rPr>
        <w:t>g)</w:t>
      </w:r>
      <w:r w:rsidRPr="00435A0B">
        <w:rPr>
          <w:lang w:eastAsia="zh-CN"/>
        </w:rPr>
        <w:tab/>
      </w:r>
      <w:r w:rsidRPr="00435A0B">
        <w:rPr>
          <w:rFonts w:hint="eastAsia"/>
          <w:lang w:val="en-US" w:eastAsia="zh-CN"/>
        </w:rPr>
        <w:t>对里程碑的扩展是不可取的，因为它们在非对</w:t>
      </w:r>
      <w:r w:rsidRPr="00435A0B">
        <w:rPr>
          <w:lang w:val="en-US" w:eastAsia="zh-CN"/>
        </w:rPr>
        <w:t>地静止轨道</w:t>
      </w:r>
      <w:r w:rsidRPr="00435A0B">
        <w:rPr>
          <w:rFonts w:hint="eastAsia"/>
          <w:lang w:val="en-US" w:eastAsia="zh-CN"/>
        </w:rPr>
        <w:t>FSS</w:t>
      </w:r>
      <w:r w:rsidRPr="00435A0B">
        <w:rPr>
          <w:rFonts w:hint="eastAsia"/>
          <w:lang w:val="en-US" w:eastAsia="zh-CN"/>
        </w:rPr>
        <w:t>系统的配置方面产生了不确定性，其它系统必须与之协调，</w:t>
      </w:r>
    </w:p>
    <w:p w14:paraId="0AB07687" w14:textId="77777777" w:rsidR="00924FC9" w:rsidRPr="00435A0B" w:rsidRDefault="00924FC9" w:rsidP="00924FC9">
      <w:pPr>
        <w:pStyle w:val="Call"/>
        <w:rPr>
          <w:lang w:val="en-US" w:eastAsia="zh-CN"/>
        </w:rPr>
      </w:pPr>
      <w:r w:rsidRPr="00435A0B">
        <w:rPr>
          <w:rFonts w:hint="eastAsia"/>
          <w:lang w:val="en-US" w:eastAsia="zh-CN"/>
        </w:rPr>
        <w:t>认识</w:t>
      </w:r>
      <w:r w:rsidRPr="00435A0B">
        <w:rPr>
          <w:lang w:val="en-US" w:eastAsia="zh-CN"/>
        </w:rPr>
        <w:t>到</w:t>
      </w:r>
    </w:p>
    <w:p w14:paraId="2EBFDF41" w14:textId="4CA2D493" w:rsidR="00924FC9" w:rsidRPr="00435A0B" w:rsidRDefault="00924FC9" w:rsidP="00924FC9">
      <w:pPr>
        <w:rPr>
          <w:szCs w:val="24"/>
          <w:lang w:val="en-US" w:eastAsia="zh-CN"/>
        </w:rPr>
      </w:pPr>
      <w:r w:rsidRPr="00435A0B">
        <w:rPr>
          <w:i/>
          <w:szCs w:val="24"/>
          <w:lang w:val="en-US" w:eastAsia="zh-CN"/>
        </w:rPr>
        <w:t>a)</w:t>
      </w:r>
      <w:r w:rsidRPr="00435A0B">
        <w:rPr>
          <w:i/>
          <w:szCs w:val="24"/>
          <w:lang w:val="en-US" w:eastAsia="zh-CN"/>
        </w:rPr>
        <w:tab/>
      </w:r>
      <w:r w:rsidR="00993004">
        <w:rPr>
          <w:szCs w:val="24"/>
          <w:lang w:val="en-US" w:eastAsia="zh-CN"/>
        </w:rPr>
        <w:t>第</w:t>
      </w:r>
      <w:r w:rsidR="002D3BCF" w:rsidRPr="00435A0B">
        <w:rPr>
          <w:szCs w:val="24"/>
          <w:lang w:eastAsia="zh-CN"/>
        </w:rPr>
        <w:t>[MOD]</w:t>
      </w:r>
      <w:r w:rsidR="002D3BCF" w:rsidRPr="00435A0B">
        <w:rPr>
          <w:szCs w:val="24"/>
          <w:lang w:val="en-US" w:eastAsia="zh-CN"/>
        </w:rPr>
        <w:t xml:space="preserve"> </w:t>
      </w:r>
      <w:r w:rsidRPr="00435A0B">
        <w:rPr>
          <w:rStyle w:val="Artref"/>
          <w:b/>
          <w:szCs w:val="24"/>
          <w:lang w:val="en-US" w:eastAsia="zh-CN"/>
        </w:rPr>
        <w:t>11.44C</w:t>
      </w:r>
      <w:r w:rsidRPr="00435A0B">
        <w:rPr>
          <w:rStyle w:val="Artref"/>
          <w:rFonts w:hint="eastAsia"/>
          <w:szCs w:val="24"/>
          <w:lang w:val="en-US" w:eastAsia="zh-CN"/>
        </w:rPr>
        <w:t>款解决</w:t>
      </w:r>
      <w:r w:rsidRPr="00435A0B">
        <w:rPr>
          <w:rStyle w:val="Artref"/>
          <w:szCs w:val="24"/>
          <w:lang w:val="en-US" w:eastAsia="zh-CN"/>
        </w:rPr>
        <w:t>了非对地静止卫星轨道系统频率指配的投入使用</w:t>
      </w:r>
      <w:r w:rsidRPr="00435A0B">
        <w:rPr>
          <w:rFonts w:hint="eastAsia"/>
          <w:szCs w:val="24"/>
          <w:lang w:val="en-US" w:eastAsia="zh-CN"/>
        </w:rPr>
        <w:t>；</w:t>
      </w:r>
    </w:p>
    <w:p w14:paraId="11E47BA9" w14:textId="77777777" w:rsidR="00924FC9" w:rsidRPr="00435A0B" w:rsidRDefault="00924FC9" w:rsidP="00924FC9">
      <w:pPr>
        <w:rPr>
          <w:szCs w:val="24"/>
          <w:lang w:val="en-US" w:eastAsia="zh-CN"/>
        </w:rPr>
      </w:pPr>
      <w:r w:rsidRPr="00435A0B">
        <w:rPr>
          <w:i/>
          <w:iCs/>
          <w:szCs w:val="24"/>
          <w:lang w:val="en-US" w:eastAsia="zh-CN"/>
        </w:rPr>
        <w:t>b)</w:t>
      </w:r>
      <w:r w:rsidRPr="00435A0B">
        <w:rPr>
          <w:szCs w:val="24"/>
          <w:lang w:val="en-US" w:eastAsia="zh-CN"/>
        </w:rPr>
        <w:tab/>
      </w:r>
      <w:r w:rsidRPr="00435A0B">
        <w:rPr>
          <w:rFonts w:hint="eastAsia"/>
          <w:szCs w:val="24"/>
          <w:lang w:val="en-US" w:eastAsia="zh-CN"/>
        </w:rPr>
        <w:t>非对</w:t>
      </w:r>
      <w:r w:rsidRPr="00435A0B">
        <w:rPr>
          <w:szCs w:val="24"/>
          <w:lang w:val="en-US" w:eastAsia="zh-CN"/>
        </w:rPr>
        <w:t>地静止轨道</w:t>
      </w:r>
      <w:r w:rsidRPr="00435A0B">
        <w:rPr>
          <w:rFonts w:hint="eastAsia"/>
          <w:szCs w:val="24"/>
          <w:lang w:val="en-US" w:eastAsia="zh-CN"/>
        </w:rPr>
        <w:t>系统频率指配的任何新规则机制不应对登记总</w:t>
      </w:r>
      <w:r w:rsidRPr="00435A0B">
        <w:rPr>
          <w:szCs w:val="24"/>
          <w:lang w:val="en-US" w:eastAsia="zh-CN"/>
        </w:rPr>
        <w:t>表</w:t>
      </w:r>
      <w:r w:rsidRPr="00435A0B">
        <w:rPr>
          <w:rFonts w:hint="eastAsia"/>
          <w:szCs w:val="24"/>
          <w:lang w:val="en-US" w:eastAsia="zh-CN"/>
        </w:rPr>
        <w:t>中的</w:t>
      </w:r>
      <w:r w:rsidRPr="00435A0B">
        <w:rPr>
          <w:szCs w:val="24"/>
          <w:lang w:val="en-US" w:eastAsia="zh-CN"/>
        </w:rPr>
        <w:t>系统</w:t>
      </w:r>
      <w:r w:rsidRPr="00435A0B">
        <w:rPr>
          <w:rFonts w:hint="eastAsia"/>
          <w:szCs w:val="24"/>
          <w:lang w:val="en-US" w:eastAsia="zh-CN"/>
        </w:rPr>
        <w:t>造成不必要的负担；</w:t>
      </w:r>
    </w:p>
    <w:p w14:paraId="0568BAF8" w14:textId="132FFCC0" w:rsidR="00924FC9" w:rsidRPr="0022428B" w:rsidRDefault="00924FC9" w:rsidP="00924FC9">
      <w:pPr>
        <w:rPr>
          <w:bCs/>
          <w:szCs w:val="24"/>
          <w:lang w:eastAsia="zh-CN"/>
        </w:rPr>
      </w:pPr>
      <w:r w:rsidRPr="00435A0B">
        <w:rPr>
          <w:i/>
          <w:iCs/>
          <w:szCs w:val="24"/>
          <w:lang w:eastAsia="zh-CN"/>
        </w:rPr>
        <w:t>c)</w:t>
      </w:r>
      <w:r w:rsidRPr="00435A0B">
        <w:rPr>
          <w:szCs w:val="24"/>
          <w:lang w:eastAsia="zh-CN"/>
        </w:rPr>
        <w:tab/>
      </w:r>
      <w:r w:rsidR="00993004">
        <w:rPr>
          <w:rFonts w:hint="eastAsia"/>
          <w:szCs w:val="24"/>
          <w:lang w:eastAsia="zh-CN"/>
        </w:rPr>
        <w:t>n</w:t>
      </w:r>
      <w:r w:rsidR="00993004">
        <w:rPr>
          <w:szCs w:val="24"/>
          <w:lang w:eastAsia="zh-CN"/>
        </w:rPr>
        <w:t>on-GSO</w:t>
      </w:r>
      <w:r w:rsidRPr="00293545">
        <w:rPr>
          <w:szCs w:val="24"/>
          <w:lang w:eastAsia="zh-CN"/>
        </w:rPr>
        <w:t>系统的轨道面数量（第</w:t>
      </w:r>
      <w:r w:rsidRPr="00293545">
        <w:rPr>
          <w:szCs w:val="24"/>
          <w:lang w:eastAsia="zh-CN"/>
        </w:rPr>
        <w:t>A.</w:t>
      </w:r>
      <w:proofErr w:type="gramStart"/>
      <w:r w:rsidRPr="00293545">
        <w:rPr>
          <w:szCs w:val="24"/>
          <w:lang w:eastAsia="zh-CN"/>
        </w:rPr>
        <w:t>4.b.</w:t>
      </w:r>
      <w:proofErr w:type="gramEnd"/>
      <w:r w:rsidRPr="00293545">
        <w:rPr>
          <w:szCs w:val="24"/>
          <w:lang w:eastAsia="zh-CN"/>
        </w:rPr>
        <w:t>1</w:t>
      </w:r>
      <w:r w:rsidRPr="00293545">
        <w:rPr>
          <w:szCs w:val="24"/>
          <w:lang w:eastAsia="zh-CN"/>
        </w:rPr>
        <w:t>项）和每一轨道面上的卫星数量（第</w:t>
      </w:r>
      <w:r w:rsidRPr="00293545">
        <w:rPr>
          <w:szCs w:val="24"/>
          <w:lang w:eastAsia="zh-CN"/>
        </w:rPr>
        <w:t>A.4.b.4.b</w:t>
      </w:r>
      <w:r w:rsidRPr="00293545">
        <w:rPr>
          <w:szCs w:val="24"/>
          <w:lang w:eastAsia="zh-CN"/>
        </w:rPr>
        <w:t>项）符合附录</w:t>
      </w:r>
      <w:r w:rsidRPr="00293545">
        <w:rPr>
          <w:b/>
          <w:bCs/>
          <w:szCs w:val="24"/>
          <w:lang w:eastAsia="zh-CN"/>
        </w:rPr>
        <w:t>4</w:t>
      </w:r>
      <w:r w:rsidRPr="00293545">
        <w:rPr>
          <w:szCs w:val="24"/>
          <w:lang w:eastAsia="zh-CN"/>
        </w:rPr>
        <w:t>规定的通知所要求的特性；</w:t>
      </w:r>
    </w:p>
    <w:p w14:paraId="1DD974E4" w14:textId="397F9692" w:rsidR="00924FC9" w:rsidRPr="00435A0B" w:rsidRDefault="00924FC9" w:rsidP="00924FC9">
      <w:pPr>
        <w:rPr>
          <w:szCs w:val="24"/>
          <w:lang w:eastAsia="zh-CN"/>
        </w:rPr>
      </w:pPr>
      <w:r w:rsidRPr="0022428B">
        <w:rPr>
          <w:i/>
          <w:szCs w:val="24"/>
          <w:lang w:eastAsia="zh-CN"/>
        </w:rPr>
        <w:t>d)</w:t>
      </w:r>
      <w:r w:rsidRPr="0022428B">
        <w:rPr>
          <w:szCs w:val="24"/>
          <w:lang w:eastAsia="zh-CN"/>
        </w:rPr>
        <w:tab/>
      </w:r>
      <w:proofErr w:type="gramStart"/>
      <w:r w:rsidRPr="00435A0B">
        <w:rPr>
          <w:rFonts w:hint="eastAsia"/>
          <w:szCs w:val="24"/>
          <w:lang w:val="en-US" w:eastAsia="zh-CN"/>
        </w:rPr>
        <w:t>由于第</w:t>
      </w:r>
      <w:r w:rsidR="00993004" w:rsidRPr="00293545">
        <w:rPr>
          <w:szCs w:val="24"/>
          <w:lang w:eastAsia="zh-CN"/>
        </w:rPr>
        <w:t>[</w:t>
      </w:r>
      <w:proofErr w:type="gramEnd"/>
      <w:r w:rsidR="00993004" w:rsidRPr="00293545">
        <w:rPr>
          <w:szCs w:val="24"/>
          <w:lang w:eastAsia="zh-CN"/>
        </w:rPr>
        <w:t xml:space="preserve">MOD] </w:t>
      </w:r>
      <w:r w:rsidRPr="00435A0B">
        <w:rPr>
          <w:b/>
          <w:szCs w:val="24"/>
          <w:lang w:val="en-US" w:eastAsia="zh-CN"/>
        </w:rPr>
        <w:t>13.6</w:t>
      </w:r>
      <w:r w:rsidRPr="00435A0B">
        <w:rPr>
          <w:rFonts w:hint="eastAsia"/>
          <w:szCs w:val="24"/>
          <w:lang w:val="en-US" w:eastAsia="zh-CN"/>
        </w:rPr>
        <w:t>款应用于经证实在本决议适用的频段和业务</w:t>
      </w:r>
      <w:r w:rsidR="00993004">
        <w:rPr>
          <w:rFonts w:hint="eastAsia"/>
          <w:szCs w:val="24"/>
          <w:lang w:val="en-US" w:eastAsia="zh-CN"/>
        </w:rPr>
        <w:t>于</w:t>
      </w:r>
      <w:r w:rsidR="00993004">
        <w:rPr>
          <w:rFonts w:hint="eastAsia"/>
          <w:szCs w:val="24"/>
          <w:lang w:val="en-US" w:eastAsia="zh-CN"/>
        </w:rPr>
        <w:t>2</w:t>
      </w:r>
      <w:r w:rsidR="00993004">
        <w:rPr>
          <w:szCs w:val="24"/>
          <w:lang w:val="en-US" w:eastAsia="zh-CN"/>
        </w:rPr>
        <w:t>021</w:t>
      </w:r>
      <w:r w:rsidR="00993004">
        <w:rPr>
          <w:szCs w:val="24"/>
          <w:lang w:val="en-US" w:eastAsia="zh-CN"/>
        </w:rPr>
        <w:t>年</w:t>
      </w:r>
      <w:r w:rsidR="00993004">
        <w:rPr>
          <w:rFonts w:hint="eastAsia"/>
          <w:szCs w:val="24"/>
          <w:lang w:val="en-US" w:eastAsia="zh-CN"/>
        </w:rPr>
        <w:t>1</w:t>
      </w:r>
      <w:r w:rsidR="00993004">
        <w:rPr>
          <w:rFonts w:hint="eastAsia"/>
          <w:szCs w:val="24"/>
          <w:lang w:val="en-US" w:eastAsia="zh-CN"/>
        </w:rPr>
        <w:t>月</w:t>
      </w:r>
      <w:r w:rsidR="00993004">
        <w:rPr>
          <w:rFonts w:hint="eastAsia"/>
          <w:szCs w:val="24"/>
          <w:lang w:val="en-US" w:eastAsia="zh-CN"/>
        </w:rPr>
        <w:t>1</w:t>
      </w:r>
      <w:r w:rsidR="00993004">
        <w:rPr>
          <w:rFonts w:hint="eastAsia"/>
          <w:szCs w:val="24"/>
          <w:lang w:val="en-US" w:eastAsia="zh-CN"/>
        </w:rPr>
        <w:t>日</w:t>
      </w:r>
      <w:r w:rsidRPr="00435A0B">
        <w:rPr>
          <w:rFonts w:hint="eastAsia"/>
          <w:szCs w:val="24"/>
          <w:lang w:val="en-US" w:eastAsia="zh-CN"/>
        </w:rPr>
        <w:t>之前已投入使用的</w:t>
      </w:r>
      <w:r w:rsidR="00993004">
        <w:rPr>
          <w:rFonts w:hint="eastAsia"/>
          <w:szCs w:val="24"/>
          <w:lang w:val="en-US" w:eastAsia="zh-CN"/>
        </w:rPr>
        <w:t>n</w:t>
      </w:r>
      <w:r w:rsidR="00993004">
        <w:rPr>
          <w:szCs w:val="24"/>
          <w:lang w:val="en-US" w:eastAsia="zh-CN"/>
        </w:rPr>
        <w:t>on-GSO</w:t>
      </w:r>
      <w:r w:rsidRPr="00435A0B">
        <w:rPr>
          <w:rFonts w:hint="eastAsia"/>
          <w:szCs w:val="24"/>
          <w:lang w:val="en-US" w:eastAsia="zh-CN"/>
        </w:rPr>
        <w:t>系统</w:t>
      </w:r>
      <w:r w:rsidR="00993004">
        <w:rPr>
          <w:rFonts w:hint="eastAsia"/>
          <w:szCs w:val="24"/>
          <w:lang w:val="en-US" w:eastAsia="zh-CN"/>
        </w:rPr>
        <w:t>的</w:t>
      </w:r>
      <w:r w:rsidRPr="00435A0B">
        <w:rPr>
          <w:rFonts w:hint="eastAsia"/>
          <w:szCs w:val="24"/>
          <w:lang w:val="en-US" w:eastAsia="zh-CN"/>
        </w:rPr>
        <w:t>频率指配，因此需要采取过渡措施，使受影响的通知主管部门有机会根据附录</w:t>
      </w:r>
      <w:r w:rsidRPr="00435A0B">
        <w:rPr>
          <w:b/>
          <w:szCs w:val="24"/>
          <w:lang w:val="en-US" w:eastAsia="zh-CN"/>
        </w:rPr>
        <w:t>4</w:t>
      </w:r>
      <w:r w:rsidRPr="00435A0B">
        <w:rPr>
          <w:rFonts w:hint="eastAsia"/>
          <w:szCs w:val="24"/>
          <w:lang w:val="en-US" w:eastAsia="zh-CN"/>
        </w:rPr>
        <w:t>规定的通知所要求的特性确认卫星的部署，或根据本决议完成部署；</w:t>
      </w:r>
    </w:p>
    <w:p w14:paraId="3A661C88" w14:textId="6EC041CB" w:rsidR="00924FC9" w:rsidRPr="00435A0B" w:rsidRDefault="00924FC9" w:rsidP="00924FC9">
      <w:pPr>
        <w:rPr>
          <w:szCs w:val="24"/>
          <w:lang w:eastAsia="zh-CN"/>
        </w:rPr>
      </w:pPr>
      <w:r>
        <w:rPr>
          <w:rFonts w:hint="eastAsia"/>
          <w:i/>
          <w:szCs w:val="24"/>
          <w:lang w:eastAsia="zh-CN"/>
        </w:rPr>
        <w:lastRenderedPageBreak/>
        <w:t>e</w:t>
      </w:r>
      <w:r w:rsidRPr="00435A0B">
        <w:rPr>
          <w:i/>
          <w:szCs w:val="24"/>
          <w:lang w:eastAsia="zh-CN"/>
        </w:rPr>
        <w:t>)</w:t>
      </w:r>
      <w:r w:rsidRPr="00435A0B">
        <w:rPr>
          <w:szCs w:val="24"/>
          <w:lang w:eastAsia="zh-CN"/>
        </w:rPr>
        <w:tab/>
      </w:r>
      <w:r w:rsidRPr="00435A0B">
        <w:rPr>
          <w:rFonts w:hint="eastAsia"/>
          <w:szCs w:val="24"/>
          <w:lang w:val="en-US" w:eastAsia="zh-CN"/>
        </w:rPr>
        <w:t>对于本决议适用的频段和业务</w:t>
      </w:r>
      <w:r w:rsidR="00993004">
        <w:rPr>
          <w:rFonts w:hint="eastAsia"/>
          <w:szCs w:val="24"/>
          <w:lang w:val="en-US" w:eastAsia="zh-CN"/>
        </w:rPr>
        <w:t>于</w:t>
      </w:r>
      <w:r w:rsidR="00993004">
        <w:rPr>
          <w:rFonts w:hint="eastAsia"/>
          <w:szCs w:val="24"/>
          <w:lang w:val="en-US" w:eastAsia="zh-CN"/>
        </w:rPr>
        <w:t>2</w:t>
      </w:r>
      <w:r w:rsidR="00993004">
        <w:rPr>
          <w:szCs w:val="24"/>
          <w:lang w:val="en-US" w:eastAsia="zh-CN"/>
        </w:rPr>
        <w:t>021</w:t>
      </w:r>
      <w:r w:rsidR="00993004">
        <w:rPr>
          <w:szCs w:val="24"/>
          <w:lang w:val="en-US" w:eastAsia="zh-CN"/>
        </w:rPr>
        <w:t>年</w:t>
      </w:r>
      <w:r w:rsidR="00993004">
        <w:rPr>
          <w:rFonts w:hint="eastAsia"/>
          <w:szCs w:val="24"/>
          <w:lang w:val="en-US" w:eastAsia="zh-CN"/>
        </w:rPr>
        <w:t>1</w:t>
      </w:r>
      <w:r w:rsidR="00993004">
        <w:rPr>
          <w:rFonts w:hint="eastAsia"/>
          <w:szCs w:val="24"/>
          <w:lang w:val="en-US" w:eastAsia="zh-CN"/>
        </w:rPr>
        <w:t>月</w:t>
      </w:r>
      <w:r w:rsidR="00993004">
        <w:rPr>
          <w:rFonts w:hint="eastAsia"/>
          <w:szCs w:val="24"/>
          <w:lang w:val="en-US" w:eastAsia="zh-CN"/>
        </w:rPr>
        <w:t>1</w:t>
      </w:r>
      <w:proofErr w:type="gramStart"/>
      <w:r w:rsidR="00993004">
        <w:rPr>
          <w:rFonts w:hint="eastAsia"/>
          <w:szCs w:val="24"/>
          <w:lang w:val="en-US" w:eastAsia="zh-CN"/>
        </w:rPr>
        <w:t>日</w:t>
      </w:r>
      <w:r w:rsidRPr="00435A0B">
        <w:rPr>
          <w:rFonts w:hint="eastAsia"/>
          <w:szCs w:val="24"/>
          <w:lang w:val="en-US" w:eastAsia="zh-CN"/>
        </w:rPr>
        <w:t>之前已达第</w:t>
      </w:r>
      <w:r w:rsidR="00993004" w:rsidRPr="00293545">
        <w:rPr>
          <w:szCs w:val="24"/>
          <w:lang w:eastAsia="zh-CN"/>
        </w:rPr>
        <w:t>[</w:t>
      </w:r>
      <w:proofErr w:type="gramEnd"/>
      <w:r w:rsidR="00993004" w:rsidRPr="00293545">
        <w:rPr>
          <w:szCs w:val="24"/>
          <w:lang w:eastAsia="zh-CN"/>
        </w:rPr>
        <w:t xml:space="preserve">MOD] </w:t>
      </w:r>
      <w:r w:rsidRPr="00435A0B">
        <w:rPr>
          <w:b/>
          <w:bCs/>
          <w:szCs w:val="24"/>
          <w:lang w:val="en-US" w:eastAsia="zh-CN"/>
        </w:rPr>
        <w:t>11.44</w:t>
      </w:r>
      <w:r w:rsidRPr="00435A0B">
        <w:rPr>
          <w:rFonts w:hint="eastAsia"/>
          <w:szCs w:val="24"/>
          <w:lang w:val="en-US" w:eastAsia="zh-CN"/>
        </w:rPr>
        <w:t>款期限之末并且已启用的非对</w:t>
      </w:r>
      <w:r w:rsidRPr="00435A0B">
        <w:rPr>
          <w:szCs w:val="24"/>
          <w:lang w:val="en-US" w:eastAsia="zh-CN"/>
        </w:rPr>
        <w:t>地</w:t>
      </w:r>
      <w:r w:rsidRPr="00435A0B">
        <w:rPr>
          <w:rFonts w:hint="eastAsia"/>
          <w:szCs w:val="24"/>
          <w:lang w:val="en-US" w:eastAsia="zh-CN"/>
        </w:rPr>
        <w:t>静止轨道系统频率指配，受影响的通知主</w:t>
      </w:r>
      <w:r w:rsidRPr="00435A0B">
        <w:rPr>
          <w:szCs w:val="24"/>
          <w:lang w:val="en-US" w:eastAsia="zh-CN"/>
        </w:rPr>
        <w:t>管部门</w:t>
      </w:r>
      <w:r w:rsidRPr="00435A0B">
        <w:rPr>
          <w:rFonts w:hint="eastAsia"/>
          <w:szCs w:val="24"/>
          <w:lang w:val="en-US" w:eastAsia="zh-CN"/>
        </w:rPr>
        <w:t>应有机会根据其已登记频率指配的附录</w:t>
      </w:r>
      <w:r w:rsidRPr="00435A0B">
        <w:rPr>
          <w:rFonts w:hint="eastAsia"/>
          <w:b/>
          <w:szCs w:val="24"/>
          <w:lang w:val="en-US" w:eastAsia="zh-CN"/>
        </w:rPr>
        <w:t>4</w:t>
      </w:r>
      <w:r w:rsidRPr="00435A0B">
        <w:rPr>
          <w:rFonts w:hint="eastAsia"/>
          <w:szCs w:val="24"/>
          <w:lang w:val="en-US" w:eastAsia="zh-CN"/>
        </w:rPr>
        <w:t>特性确认卫星完成部署情况，或得到足够的时间根据本决议完成部署；</w:t>
      </w:r>
    </w:p>
    <w:p w14:paraId="7A614EBE" w14:textId="77777777" w:rsidR="00924FC9" w:rsidRPr="00435A0B" w:rsidRDefault="00924FC9" w:rsidP="00924FC9">
      <w:pPr>
        <w:rPr>
          <w:szCs w:val="24"/>
          <w:lang w:val="en-US" w:eastAsia="zh-CN"/>
        </w:rPr>
      </w:pPr>
      <w:r>
        <w:rPr>
          <w:i/>
          <w:szCs w:val="24"/>
          <w:lang w:eastAsia="zh-CN"/>
        </w:rPr>
        <w:t>f</w:t>
      </w:r>
      <w:r w:rsidRPr="00435A0B">
        <w:rPr>
          <w:i/>
          <w:szCs w:val="24"/>
          <w:lang w:eastAsia="zh-CN"/>
        </w:rPr>
        <w:t>)</w:t>
      </w:r>
      <w:r w:rsidRPr="00435A0B">
        <w:rPr>
          <w:szCs w:val="24"/>
          <w:lang w:val="en-US" w:eastAsia="zh-CN"/>
        </w:rPr>
        <w:tab/>
      </w:r>
      <w:r w:rsidRPr="00435A0B">
        <w:rPr>
          <w:rFonts w:hint="eastAsia"/>
          <w:szCs w:val="24"/>
          <w:lang w:val="en-US" w:eastAsia="zh-CN"/>
        </w:rPr>
        <w:t>为了提高轨道</w:t>
      </w:r>
      <w:r w:rsidRPr="00435A0B">
        <w:rPr>
          <w:rFonts w:hint="eastAsia"/>
          <w:szCs w:val="24"/>
          <w:lang w:val="en-US" w:eastAsia="zh-CN"/>
        </w:rPr>
        <w:t>/</w:t>
      </w:r>
      <w:r w:rsidRPr="00435A0B">
        <w:rPr>
          <w:rFonts w:hint="eastAsia"/>
          <w:szCs w:val="24"/>
          <w:lang w:val="en-US" w:eastAsia="zh-CN"/>
        </w:rPr>
        <w:t>频谱资源的有效利用或其它目的，</w:t>
      </w:r>
      <w:proofErr w:type="gramStart"/>
      <w:r w:rsidRPr="00435A0B">
        <w:rPr>
          <w:rFonts w:hint="eastAsia"/>
          <w:szCs w:val="24"/>
          <w:lang w:val="en-US" w:eastAsia="zh-CN"/>
        </w:rPr>
        <w:t>无线电</w:t>
      </w:r>
      <w:r w:rsidRPr="00435A0B">
        <w:rPr>
          <w:szCs w:val="24"/>
          <w:lang w:val="en-US" w:eastAsia="zh-CN"/>
        </w:rPr>
        <w:t>通信</w:t>
      </w:r>
      <w:r w:rsidRPr="00435A0B">
        <w:rPr>
          <w:rFonts w:hint="eastAsia"/>
          <w:szCs w:val="24"/>
          <w:lang w:val="en-US" w:eastAsia="zh-CN"/>
        </w:rPr>
        <w:t>局定期使用第</w:t>
      </w:r>
      <w:r w:rsidRPr="00293545">
        <w:rPr>
          <w:szCs w:val="24"/>
          <w:lang w:eastAsia="zh-CN"/>
        </w:rPr>
        <w:t>[</w:t>
      </w:r>
      <w:proofErr w:type="gramEnd"/>
      <w:r w:rsidRPr="00293545">
        <w:rPr>
          <w:szCs w:val="24"/>
          <w:lang w:eastAsia="zh-CN"/>
        </w:rPr>
        <w:t xml:space="preserve">MOD] </w:t>
      </w:r>
      <w:r w:rsidRPr="00435A0B">
        <w:rPr>
          <w:rFonts w:hint="eastAsia"/>
          <w:b/>
          <w:szCs w:val="24"/>
          <w:lang w:val="en-US" w:eastAsia="zh-CN"/>
        </w:rPr>
        <w:t>13.6</w:t>
      </w:r>
      <w:r w:rsidRPr="00435A0B">
        <w:rPr>
          <w:rFonts w:hint="eastAsia"/>
          <w:szCs w:val="24"/>
          <w:lang w:val="en-US" w:eastAsia="zh-CN"/>
        </w:rPr>
        <w:t>款程序，以寻求在本决议</w:t>
      </w:r>
      <w:r w:rsidRPr="00435A0B">
        <w:rPr>
          <w:rFonts w:ascii="STKaiti" w:eastAsia="STKaiti" w:hAnsi="STKaiti"/>
          <w:iCs/>
          <w:szCs w:val="24"/>
          <w:lang w:val="en-US" w:eastAsia="zh-CN"/>
        </w:rPr>
        <w:t>做出决</w:t>
      </w:r>
      <w:r w:rsidRPr="00435A0B">
        <w:rPr>
          <w:rFonts w:ascii="STKaiti" w:eastAsia="STKaiti" w:hAnsi="STKaiti" w:hint="eastAsia"/>
          <w:iCs/>
          <w:szCs w:val="24"/>
          <w:lang w:val="en-US" w:eastAsia="zh-CN"/>
        </w:rPr>
        <w:t>议</w:t>
      </w:r>
      <w:r w:rsidRPr="00435A0B">
        <w:rPr>
          <w:rFonts w:hint="eastAsia"/>
          <w:szCs w:val="24"/>
          <w:lang w:val="en-US" w:eastAsia="zh-CN"/>
        </w:rPr>
        <w:t>1</w:t>
      </w:r>
      <w:r w:rsidRPr="00435A0B">
        <w:rPr>
          <w:rFonts w:hint="eastAsia"/>
          <w:szCs w:val="24"/>
          <w:lang w:val="en-US" w:eastAsia="zh-CN"/>
        </w:rPr>
        <w:t>中</w:t>
      </w:r>
      <w:r w:rsidRPr="00435A0B">
        <w:rPr>
          <w:szCs w:val="24"/>
          <w:lang w:val="en-US" w:eastAsia="zh-CN"/>
        </w:rPr>
        <w:t>未列出频段和业务的</w:t>
      </w:r>
      <w:r w:rsidRPr="00435A0B">
        <w:rPr>
          <w:rFonts w:hint="eastAsia"/>
          <w:szCs w:val="24"/>
          <w:lang w:val="en-US" w:eastAsia="zh-CN"/>
        </w:rPr>
        <w:t>非对</w:t>
      </w:r>
      <w:r w:rsidRPr="00435A0B">
        <w:rPr>
          <w:szCs w:val="24"/>
          <w:lang w:val="en-US" w:eastAsia="zh-CN"/>
        </w:rPr>
        <w:t>地</w:t>
      </w:r>
      <w:r w:rsidRPr="00435A0B">
        <w:rPr>
          <w:rFonts w:hint="eastAsia"/>
          <w:szCs w:val="24"/>
          <w:lang w:val="en-US" w:eastAsia="zh-CN"/>
        </w:rPr>
        <w:t>轨道通知轨道面上卫星数量部署的确认，</w:t>
      </w:r>
      <w:r w:rsidRPr="00435A0B">
        <w:rPr>
          <w:szCs w:val="24"/>
          <w:lang w:val="en-US" w:eastAsia="zh-CN"/>
        </w:rPr>
        <w:t>是</w:t>
      </w:r>
      <w:r w:rsidRPr="00435A0B">
        <w:rPr>
          <w:rFonts w:hint="eastAsia"/>
          <w:szCs w:val="24"/>
          <w:lang w:val="en-US" w:eastAsia="zh-CN"/>
        </w:rPr>
        <w:t>没有必要的或是</w:t>
      </w:r>
      <w:r w:rsidRPr="00435A0B">
        <w:rPr>
          <w:szCs w:val="24"/>
          <w:lang w:val="en-US" w:eastAsia="zh-CN"/>
        </w:rPr>
        <w:t>不</w:t>
      </w:r>
      <w:r w:rsidRPr="00435A0B">
        <w:rPr>
          <w:rFonts w:hint="eastAsia"/>
          <w:szCs w:val="24"/>
          <w:lang w:val="en-US" w:eastAsia="zh-CN"/>
        </w:rPr>
        <w:t>恰当的；</w:t>
      </w:r>
    </w:p>
    <w:p w14:paraId="0216B7DA" w14:textId="77777777" w:rsidR="00924FC9" w:rsidRPr="00435A0B" w:rsidRDefault="00924FC9" w:rsidP="00924FC9">
      <w:pPr>
        <w:rPr>
          <w:szCs w:val="24"/>
          <w:lang w:eastAsia="zh-CN"/>
        </w:rPr>
      </w:pPr>
      <w:r>
        <w:rPr>
          <w:i/>
          <w:szCs w:val="24"/>
          <w:lang w:eastAsia="zh-CN"/>
        </w:rPr>
        <w:t>g</w:t>
      </w:r>
      <w:r w:rsidRPr="00435A0B">
        <w:rPr>
          <w:i/>
          <w:szCs w:val="24"/>
          <w:lang w:eastAsia="zh-CN"/>
        </w:rPr>
        <w:t>)</w:t>
      </w:r>
      <w:r w:rsidRPr="00435A0B">
        <w:rPr>
          <w:szCs w:val="24"/>
          <w:lang w:eastAsia="zh-CN"/>
        </w:rPr>
        <w:tab/>
      </w:r>
      <w:r w:rsidRPr="00435A0B">
        <w:rPr>
          <w:rFonts w:hint="eastAsia"/>
          <w:szCs w:val="24"/>
          <w:lang w:val="en-US" w:eastAsia="zh-CN"/>
        </w:rPr>
        <w:t>第</w:t>
      </w:r>
      <w:r w:rsidRPr="00293545">
        <w:rPr>
          <w:szCs w:val="24"/>
          <w:lang w:eastAsia="zh-CN"/>
        </w:rPr>
        <w:t xml:space="preserve">[MOD] </w:t>
      </w:r>
      <w:r w:rsidRPr="00435A0B">
        <w:rPr>
          <w:b/>
          <w:szCs w:val="24"/>
          <w:lang w:val="en-US" w:eastAsia="zh-CN"/>
        </w:rPr>
        <w:t>11.49</w:t>
      </w:r>
      <w:r w:rsidRPr="00435A0B">
        <w:rPr>
          <w:rFonts w:hint="eastAsia"/>
          <w:szCs w:val="24"/>
          <w:lang w:val="en-US" w:eastAsia="zh-CN"/>
        </w:rPr>
        <w:t>款处理卫星网络空间电台或非对地静止卫星系统频率指配的暂停</w:t>
      </w:r>
      <w:r>
        <w:rPr>
          <w:rFonts w:hint="eastAsia"/>
          <w:szCs w:val="24"/>
          <w:lang w:val="en-US" w:eastAsia="zh-CN"/>
        </w:rPr>
        <w:t>使用</w:t>
      </w:r>
      <w:r w:rsidRPr="00435A0B">
        <w:rPr>
          <w:rFonts w:hint="eastAsia"/>
          <w:szCs w:val="24"/>
          <w:lang w:val="en-US" w:eastAsia="zh-CN"/>
        </w:rPr>
        <w:t>问题，</w:t>
      </w:r>
    </w:p>
    <w:p w14:paraId="3C97DE2B" w14:textId="77777777" w:rsidR="00924FC9" w:rsidRPr="00435A0B" w:rsidRDefault="00924FC9" w:rsidP="00924FC9">
      <w:pPr>
        <w:pStyle w:val="Call"/>
        <w:rPr>
          <w:lang w:val="en-US" w:eastAsia="zh-CN"/>
        </w:rPr>
      </w:pPr>
      <w:r w:rsidRPr="00435A0B">
        <w:rPr>
          <w:rFonts w:hint="eastAsia"/>
          <w:lang w:val="en-US" w:eastAsia="zh-CN"/>
        </w:rPr>
        <w:t>进一</w:t>
      </w:r>
      <w:r w:rsidRPr="00435A0B">
        <w:rPr>
          <w:lang w:val="en-US" w:eastAsia="zh-CN"/>
        </w:rPr>
        <w:t>步认识到</w:t>
      </w:r>
    </w:p>
    <w:p w14:paraId="2932E567" w14:textId="77777777" w:rsidR="00924FC9" w:rsidRPr="003A3F22" w:rsidRDefault="00924FC9" w:rsidP="00924FC9">
      <w:pPr>
        <w:ind w:firstLineChars="200" w:firstLine="480"/>
        <w:rPr>
          <w:szCs w:val="24"/>
          <w:lang w:val="en-US" w:eastAsia="zh-CN"/>
        </w:rPr>
      </w:pPr>
      <w:r w:rsidRPr="00435A0B">
        <w:rPr>
          <w:rFonts w:hint="eastAsia"/>
          <w:szCs w:val="24"/>
          <w:lang w:val="en-US" w:eastAsia="zh-CN"/>
        </w:rPr>
        <w:t>本决议涉及</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w:t>
      </w:r>
      <w:r w:rsidRPr="00435A0B">
        <w:rPr>
          <w:rFonts w:hint="eastAsia"/>
          <w:szCs w:val="24"/>
          <w:lang w:val="en-US" w:eastAsia="zh-CN"/>
        </w:rPr>
        <w:t>适用于附录</w:t>
      </w:r>
      <w:r w:rsidRPr="003E6119">
        <w:rPr>
          <w:rFonts w:hint="eastAsia"/>
          <w:b/>
          <w:szCs w:val="24"/>
          <w:lang w:val="en-US" w:eastAsia="zh-CN"/>
        </w:rPr>
        <w:t>4</w:t>
      </w:r>
      <w:r w:rsidRPr="003E6119">
        <w:rPr>
          <w:rFonts w:hint="eastAsia"/>
          <w:szCs w:val="24"/>
          <w:lang w:val="en-US" w:eastAsia="zh-CN"/>
        </w:rPr>
        <w:t>规定的已通知的所需特性的</w:t>
      </w:r>
      <w:r>
        <w:rPr>
          <w:rFonts w:hint="eastAsia"/>
          <w:szCs w:val="24"/>
          <w:lang w:val="en-US" w:eastAsia="zh-CN"/>
        </w:rPr>
        <w:t>非对</w:t>
      </w:r>
      <w:r>
        <w:rPr>
          <w:szCs w:val="24"/>
          <w:lang w:val="en-US" w:eastAsia="zh-CN"/>
        </w:rPr>
        <w:t>地</w:t>
      </w:r>
      <w:r>
        <w:rPr>
          <w:rFonts w:hint="eastAsia"/>
          <w:szCs w:val="24"/>
          <w:lang w:val="en-US" w:eastAsia="zh-CN"/>
        </w:rPr>
        <w:t>静止轨道系统的某些方面。除上文</w:t>
      </w:r>
      <w:r w:rsidRPr="003930E0">
        <w:rPr>
          <w:rFonts w:ascii="STKaiti" w:eastAsia="STKaiti" w:hAnsi="STKaiti" w:hint="eastAsia"/>
          <w:iCs/>
          <w:szCs w:val="24"/>
          <w:lang w:val="en-US" w:eastAsia="zh-CN"/>
        </w:rPr>
        <w:t>认</w:t>
      </w:r>
      <w:r w:rsidRPr="003930E0">
        <w:rPr>
          <w:rFonts w:ascii="STKaiti" w:eastAsia="STKaiti" w:hAnsi="STKaiti"/>
          <w:iCs/>
          <w:szCs w:val="24"/>
          <w:lang w:val="en-US" w:eastAsia="zh-CN"/>
        </w:rPr>
        <w:t>识到</w:t>
      </w:r>
      <w:r w:rsidRPr="003E6119">
        <w:rPr>
          <w:rFonts w:hint="eastAsia"/>
          <w:i/>
          <w:szCs w:val="24"/>
          <w:lang w:val="en-US" w:eastAsia="zh-CN"/>
        </w:rPr>
        <w:t>d</w:t>
      </w:r>
      <w:r>
        <w:rPr>
          <w:i/>
          <w:szCs w:val="24"/>
          <w:lang w:val="en-US" w:eastAsia="zh-CN"/>
        </w:rPr>
        <w:t>)</w:t>
      </w:r>
      <w:r>
        <w:rPr>
          <w:rFonts w:hint="eastAsia"/>
          <w:szCs w:val="24"/>
          <w:lang w:val="en-US" w:eastAsia="zh-CN"/>
        </w:rPr>
        <w:t>所述以外，非对</w:t>
      </w:r>
      <w:r>
        <w:rPr>
          <w:szCs w:val="24"/>
          <w:lang w:val="en-US" w:eastAsia="zh-CN"/>
        </w:rPr>
        <w:t>地</w:t>
      </w:r>
      <w:r>
        <w:rPr>
          <w:rFonts w:hint="eastAsia"/>
          <w:szCs w:val="24"/>
          <w:lang w:val="en-US" w:eastAsia="zh-CN"/>
        </w:rPr>
        <w:t>静止轨道系统</w:t>
      </w:r>
      <w:r w:rsidRPr="003E6119">
        <w:rPr>
          <w:rFonts w:hint="eastAsia"/>
          <w:szCs w:val="24"/>
          <w:lang w:val="en-US" w:eastAsia="zh-CN"/>
        </w:rPr>
        <w:t>通知的所需特性</w:t>
      </w:r>
      <w:r>
        <w:rPr>
          <w:rFonts w:hint="eastAsia"/>
          <w:szCs w:val="24"/>
          <w:lang w:val="en-US" w:eastAsia="zh-CN"/>
        </w:rPr>
        <w:t>是否</w:t>
      </w:r>
      <w:r>
        <w:rPr>
          <w:szCs w:val="24"/>
          <w:lang w:val="en-US" w:eastAsia="zh-CN"/>
        </w:rPr>
        <w:t>符合</w:t>
      </w:r>
      <w:r>
        <w:rPr>
          <w:rFonts w:hint="eastAsia"/>
          <w:szCs w:val="24"/>
          <w:lang w:val="en-US" w:eastAsia="zh-CN"/>
        </w:rPr>
        <w:t>要求不属于</w:t>
      </w:r>
      <w:r w:rsidRPr="003E6119">
        <w:rPr>
          <w:rFonts w:hint="eastAsia"/>
          <w:szCs w:val="24"/>
          <w:lang w:val="en-US" w:eastAsia="zh-CN"/>
        </w:rPr>
        <w:t>本决议的范围，</w:t>
      </w:r>
    </w:p>
    <w:p w14:paraId="2097595E" w14:textId="77777777" w:rsidR="00924FC9" w:rsidRPr="003930E0" w:rsidRDefault="00924FC9" w:rsidP="00924FC9">
      <w:pPr>
        <w:pStyle w:val="Call"/>
        <w:rPr>
          <w:lang w:val="en-US" w:eastAsia="zh-CN"/>
        </w:rPr>
      </w:pPr>
      <w:r w:rsidRPr="003930E0">
        <w:rPr>
          <w:rFonts w:hint="eastAsia"/>
          <w:lang w:val="en-US" w:eastAsia="zh-CN"/>
        </w:rPr>
        <w:t>注意</w:t>
      </w:r>
      <w:r w:rsidRPr="003930E0">
        <w:rPr>
          <w:lang w:val="en-US" w:eastAsia="zh-CN"/>
        </w:rPr>
        <w:t>到</w:t>
      </w:r>
    </w:p>
    <w:p w14:paraId="694C206C" w14:textId="77777777" w:rsidR="00924FC9" w:rsidRPr="003A3F22" w:rsidRDefault="00924FC9" w:rsidP="00924FC9">
      <w:pPr>
        <w:keepNext/>
        <w:ind w:firstLineChars="200" w:firstLine="480"/>
        <w:rPr>
          <w:szCs w:val="24"/>
          <w:lang w:val="en-US" w:eastAsia="zh-CN"/>
        </w:rPr>
      </w:pPr>
      <w:r>
        <w:rPr>
          <w:rFonts w:hint="eastAsia"/>
          <w:szCs w:val="24"/>
          <w:lang w:val="en-US" w:eastAsia="zh-CN"/>
        </w:rPr>
        <w:t>在本</w:t>
      </w:r>
      <w:r>
        <w:rPr>
          <w:szCs w:val="24"/>
          <w:lang w:val="en-US" w:eastAsia="zh-CN"/>
        </w:rPr>
        <w:t>决议</w:t>
      </w:r>
      <w:r>
        <w:rPr>
          <w:rFonts w:hint="eastAsia"/>
          <w:szCs w:val="24"/>
          <w:lang w:val="en-US" w:eastAsia="zh-CN"/>
        </w:rPr>
        <w:t>中：</w:t>
      </w:r>
    </w:p>
    <w:p w14:paraId="2884AEB2" w14:textId="79DDFF76" w:rsidR="00924FC9" w:rsidRPr="00435A0B" w:rsidRDefault="00924FC9" w:rsidP="005B50E9">
      <w:pPr>
        <w:pStyle w:val="enumlev1"/>
        <w:rPr>
          <w:lang w:val="en-US" w:eastAsia="zh-CN"/>
        </w:rPr>
      </w:pPr>
      <w:bookmarkStart w:id="72" w:name="OLE_LINK80"/>
      <w:bookmarkStart w:id="73" w:name="OLE_LINK81"/>
      <w:r w:rsidRPr="00924C09">
        <w:rPr>
          <w:lang w:val="en-US" w:eastAsia="zh-CN"/>
        </w:rPr>
        <w:t>−</w:t>
      </w:r>
      <w:r w:rsidRPr="00924C09">
        <w:rPr>
          <w:lang w:val="en-US" w:eastAsia="zh-CN"/>
        </w:rPr>
        <w:tab/>
      </w:r>
      <w:r w:rsidRPr="00435A0B">
        <w:rPr>
          <w:rFonts w:hint="eastAsia"/>
          <w:lang w:val="en-US" w:eastAsia="zh-CN"/>
        </w:rPr>
        <w:t>“</w:t>
      </w:r>
      <w:proofErr w:type="gramStart"/>
      <w:r w:rsidRPr="00435A0B">
        <w:rPr>
          <w:rFonts w:hint="eastAsia"/>
          <w:lang w:val="en-US" w:eastAsia="zh-CN"/>
        </w:rPr>
        <w:t>频率指配”一词被理解为在某</w:t>
      </w:r>
      <w:r w:rsidRPr="00435A0B">
        <w:rPr>
          <w:lang w:val="en-US" w:eastAsia="zh-CN"/>
        </w:rPr>
        <w:t>个</w:t>
      </w:r>
      <w:r w:rsidRPr="00435A0B">
        <w:rPr>
          <w:rFonts w:hint="eastAsia"/>
          <w:lang w:val="en-US" w:eastAsia="zh-CN"/>
        </w:rPr>
        <w:t>非对</w:t>
      </w:r>
      <w:r w:rsidRPr="00435A0B">
        <w:rPr>
          <w:lang w:val="en-US" w:eastAsia="zh-CN"/>
        </w:rPr>
        <w:t>地</w:t>
      </w:r>
      <w:r w:rsidRPr="00435A0B">
        <w:rPr>
          <w:rFonts w:hint="eastAsia"/>
          <w:lang w:val="en-US" w:eastAsia="zh-CN"/>
        </w:rPr>
        <w:t>静止卫星</w:t>
      </w:r>
      <w:r w:rsidR="00993004">
        <w:rPr>
          <w:rFonts w:hint="eastAsia"/>
          <w:lang w:val="en-US" w:eastAsia="zh-CN"/>
        </w:rPr>
        <w:t>轨道</w:t>
      </w:r>
      <w:r w:rsidRPr="00435A0B">
        <w:rPr>
          <w:rFonts w:hint="eastAsia"/>
          <w:lang w:val="en-US" w:eastAsia="zh-CN"/>
        </w:rPr>
        <w:t>系统的空间电台的</w:t>
      </w:r>
      <w:bookmarkStart w:id="74" w:name="_Hlk521772800"/>
      <w:r w:rsidRPr="00435A0B">
        <w:rPr>
          <w:rFonts w:hint="eastAsia"/>
          <w:lang w:val="en-US" w:eastAsia="zh-CN"/>
        </w:rPr>
        <w:t>频率指配</w:t>
      </w:r>
      <w:bookmarkEnd w:id="74"/>
      <w:proofErr w:type="gramEnd"/>
      <w:r w:rsidRPr="00435A0B">
        <w:rPr>
          <w:rFonts w:hint="eastAsia"/>
          <w:lang w:val="en-US" w:eastAsia="zh-CN"/>
        </w:rPr>
        <w:t>；</w:t>
      </w:r>
    </w:p>
    <w:p w14:paraId="052EA5E1" w14:textId="224D47FF" w:rsidR="00924FC9" w:rsidRPr="00435A0B" w:rsidRDefault="00924FC9" w:rsidP="00924FC9">
      <w:pPr>
        <w:pStyle w:val="enumlev1"/>
        <w:rPr>
          <w:szCs w:val="24"/>
          <w:lang w:eastAsia="zh-CN"/>
        </w:rPr>
      </w:pPr>
      <w:r w:rsidRPr="00435A0B">
        <w:rPr>
          <w:lang w:eastAsia="zh-CN"/>
        </w:rPr>
        <w:t>–</w:t>
      </w:r>
      <w:r w:rsidRPr="00435A0B">
        <w:rPr>
          <w:lang w:eastAsia="zh-CN"/>
        </w:rPr>
        <w:tab/>
      </w:r>
      <w:r w:rsidRPr="00435A0B">
        <w:rPr>
          <w:rStyle w:val="Appref"/>
          <w:rFonts w:hint="eastAsia"/>
          <w:lang w:eastAsia="zh-CN"/>
        </w:rPr>
        <w:t>“</w:t>
      </w:r>
      <w:proofErr w:type="gramStart"/>
      <w:r w:rsidRPr="00435A0B">
        <w:rPr>
          <w:rStyle w:val="Appref"/>
          <w:rFonts w:hint="eastAsia"/>
          <w:lang w:eastAsia="zh-CN"/>
        </w:rPr>
        <w:t>通知轨道面”一词是指在向无线电通信局提供的非对地静止轨道系统频率指配的通知资料中该系统的轨道面</w:t>
      </w:r>
      <w:proofErr w:type="gramEnd"/>
      <w:r w:rsidRPr="00435A0B">
        <w:rPr>
          <w:rStyle w:val="Appref"/>
          <w:rFonts w:hint="eastAsia"/>
          <w:lang w:eastAsia="zh-CN"/>
        </w:rPr>
        <w:t>，</w:t>
      </w:r>
      <w:r w:rsidR="00993004">
        <w:rPr>
          <w:rStyle w:val="Appref"/>
          <w:rFonts w:hint="eastAsia"/>
          <w:lang w:eastAsia="zh-CN"/>
        </w:rPr>
        <w:t>对应于</w:t>
      </w:r>
      <w:r w:rsidRPr="00435A0B">
        <w:rPr>
          <w:rStyle w:val="Appref"/>
          <w:rFonts w:hint="eastAsia"/>
          <w:lang w:eastAsia="zh-CN"/>
        </w:rPr>
        <w:t>附录</w:t>
      </w:r>
      <w:r w:rsidRPr="00580569">
        <w:rPr>
          <w:rStyle w:val="Appref"/>
          <w:rFonts w:hint="eastAsia"/>
          <w:b/>
          <w:bCs/>
          <w:lang w:eastAsia="zh-CN"/>
        </w:rPr>
        <w:t>4</w:t>
      </w:r>
      <w:r w:rsidRPr="00435A0B">
        <w:rPr>
          <w:rStyle w:val="Appref"/>
          <w:rFonts w:hint="eastAsia"/>
          <w:lang w:eastAsia="zh-CN"/>
        </w:rPr>
        <w:t>附件</w:t>
      </w:r>
      <w:r w:rsidRPr="00435A0B">
        <w:rPr>
          <w:rStyle w:val="Appref"/>
          <w:rFonts w:hint="eastAsia"/>
          <w:lang w:eastAsia="zh-CN"/>
        </w:rPr>
        <w:t>2</w:t>
      </w:r>
      <w:r w:rsidRPr="00435A0B">
        <w:rPr>
          <w:rStyle w:val="Appref"/>
          <w:rFonts w:hint="eastAsia"/>
          <w:lang w:eastAsia="zh-CN"/>
        </w:rPr>
        <w:t>表</w:t>
      </w:r>
      <w:r w:rsidRPr="00435A0B">
        <w:rPr>
          <w:rStyle w:val="Appref"/>
          <w:rFonts w:hint="eastAsia"/>
          <w:lang w:eastAsia="zh-CN"/>
        </w:rPr>
        <w:t>A</w:t>
      </w:r>
      <w:r w:rsidRPr="00435A0B">
        <w:rPr>
          <w:rStyle w:val="Appref"/>
          <w:rFonts w:hint="eastAsia"/>
          <w:lang w:eastAsia="zh-CN"/>
        </w:rPr>
        <w:t>中第</w:t>
      </w:r>
      <w:r w:rsidRPr="00435A0B">
        <w:rPr>
          <w:rStyle w:val="Appref"/>
          <w:rFonts w:hint="eastAsia"/>
          <w:lang w:eastAsia="zh-CN"/>
        </w:rPr>
        <w:t>A.4.b.4.a</w:t>
      </w:r>
      <w:r>
        <w:rPr>
          <w:rStyle w:val="Appref"/>
          <w:rFonts w:hint="eastAsia"/>
          <w:lang w:eastAsia="zh-CN"/>
        </w:rPr>
        <w:t>、</w:t>
      </w:r>
      <w:r w:rsidRPr="00435A0B">
        <w:rPr>
          <w:rStyle w:val="Appref"/>
          <w:rFonts w:hint="eastAsia"/>
          <w:lang w:eastAsia="zh-CN"/>
        </w:rPr>
        <w:t>A.4.b.4.</w:t>
      </w:r>
      <w:r w:rsidR="00993004">
        <w:rPr>
          <w:rStyle w:val="Appref"/>
          <w:lang w:eastAsia="zh-CN"/>
        </w:rPr>
        <w:t>d</w:t>
      </w:r>
      <w:r w:rsidR="00993004">
        <w:rPr>
          <w:rStyle w:val="Appref"/>
          <w:rFonts w:hint="eastAsia"/>
          <w:lang w:eastAsia="zh-CN"/>
        </w:rPr>
        <w:t>、</w:t>
      </w:r>
      <w:r w:rsidR="00993004" w:rsidRPr="00293545">
        <w:rPr>
          <w:lang w:eastAsia="zh-CN"/>
        </w:rPr>
        <w:t>A.4.b.4.e</w:t>
      </w:r>
      <w:r>
        <w:rPr>
          <w:rFonts w:hint="eastAsia"/>
          <w:lang w:eastAsia="zh-CN"/>
        </w:rPr>
        <w:t>和</w:t>
      </w:r>
      <w:r w:rsidRPr="007416A0">
        <w:rPr>
          <w:lang w:eastAsia="zh-CN"/>
        </w:rPr>
        <w:t>A.4.b.5.c</w:t>
      </w:r>
      <w:r w:rsidRPr="00435A0B">
        <w:rPr>
          <w:rStyle w:val="Appref"/>
          <w:rFonts w:hint="eastAsia"/>
          <w:lang w:eastAsia="zh-CN"/>
        </w:rPr>
        <w:t>项（仅适用于远地点和近地点高度不同的轨道）；</w:t>
      </w:r>
    </w:p>
    <w:p w14:paraId="699E5997" w14:textId="77777777" w:rsidR="00924FC9" w:rsidRPr="00435A0B" w:rsidRDefault="00924FC9" w:rsidP="00924FC9">
      <w:pPr>
        <w:pStyle w:val="enumlev1"/>
        <w:rPr>
          <w:szCs w:val="24"/>
          <w:lang w:val="en-US" w:eastAsia="zh-CN"/>
        </w:rPr>
      </w:pPr>
      <w:r w:rsidRPr="00435A0B">
        <w:rPr>
          <w:szCs w:val="24"/>
          <w:lang w:val="en-US" w:eastAsia="zh-CN"/>
        </w:rPr>
        <w:t>−</w:t>
      </w:r>
      <w:r w:rsidRPr="00435A0B">
        <w:rPr>
          <w:szCs w:val="24"/>
          <w:lang w:val="en-US" w:eastAsia="zh-CN"/>
        </w:rPr>
        <w:tab/>
      </w:r>
      <w:bookmarkStart w:id="75" w:name="OLE_LINK82"/>
      <w:bookmarkEnd w:id="72"/>
      <w:bookmarkEnd w:id="73"/>
      <w:r w:rsidRPr="00435A0B">
        <w:rPr>
          <w:rFonts w:hint="eastAsia"/>
          <w:szCs w:val="24"/>
          <w:lang w:val="en-US" w:eastAsia="zh-CN"/>
        </w:rPr>
        <w:t>“</w:t>
      </w:r>
      <w:proofErr w:type="gramStart"/>
      <w:r w:rsidRPr="00435A0B">
        <w:rPr>
          <w:rFonts w:hint="eastAsia"/>
          <w:szCs w:val="24"/>
          <w:lang w:val="en-US" w:eastAsia="zh-CN"/>
        </w:rPr>
        <w:t>卫星总数”</w:t>
      </w:r>
      <w:bookmarkEnd w:id="75"/>
      <w:r w:rsidRPr="00435A0B">
        <w:rPr>
          <w:rFonts w:hint="eastAsia"/>
          <w:szCs w:val="24"/>
          <w:lang w:val="en-US" w:eastAsia="zh-CN"/>
        </w:rPr>
        <w:t>被理解为附录</w:t>
      </w:r>
      <w:proofErr w:type="gramEnd"/>
      <w:r w:rsidRPr="00435A0B">
        <w:rPr>
          <w:rFonts w:hint="eastAsia"/>
          <w:b/>
          <w:szCs w:val="24"/>
          <w:lang w:val="en-US" w:eastAsia="zh-CN"/>
        </w:rPr>
        <w:t>4</w:t>
      </w:r>
      <w:r w:rsidRPr="00435A0B">
        <w:rPr>
          <w:rFonts w:hint="eastAsia"/>
          <w:szCs w:val="24"/>
          <w:lang w:val="en-US" w:eastAsia="zh-CN"/>
        </w:rPr>
        <w:t>与通知的轨道面有关的数据项</w:t>
      </w:r>
      <w:r w:rsidRPr="00435A0B">
        <w:rPr>
          <w:rFonts w:hint="eastAsia"/>
          <w:szCs w:val="24"/>
          <w:lang w:val="en-US" w:eastAsia="zh-CN"/>
        </w:rPr>
        <w:t>A.4.b.4.b</w:t>
      </w:r>
      <w:r w:rsidRPr="00435A0B">
        <w:rPr>
          <w:rFonts w:hint="eastAsia"/>
          <w:szCs w:val="24"/>
          <w:lang w:val="en-US" w:eastAsia="zh-CN"/>
        </w:rPr>
        <w:t>各种数值之和，</w:t>
      </w:r>
    </w:p>
    <w:p w14:paraId="7ADFE02D" w14:textId="77777777" w:rsidR="00924FC9" w:rsidRPr="00435A0B" w:rsidRDefault="00924FC9" w:rsidP="00924FC9">
      <w:pPr>
        <w:pStyle w:val="Call"/>
        <w:rPr>
          <w:szCs w:val="24"/>
          <w:lang w:val="en-US" w:eastAsia="zh-CN"/>
        </w:rPr>
      </w:pPr>
      <w:r w:rsidRPr="00435A0B">
        <w:rPr>
          <w:rFonts w:hint="eastAsia"/>
          <w:szCs w:val="24"/>
          <w:lang w:val="en-US" w:eastAsia="zh-CN"/>
        </w:rPr>
        <w:t>做出决议</w:t>
      </w:r>
    </w:p>
    <w:p w14:paraId="79A814E2" w14:textId="77777777" w:rsidR="00924FC9" w:rsidRPr="00435A0B" w:rsidRDefault="00924FC9" w:rsidP="00924FC9">
      <w:pPr>
        <w:rPr>
          <w:color w:val="000000"/>
          <w:szCs w:val="24"/>
          <w:lang w:val="en-US" w:eastAsia="zh-CN"/>
        </w:rPr>
      </w:pPr>
      <w:r w:rsidRPr="00435A0B">
        <w:rPr>
          <w:szCs w:val="24"/>
          <w:lang w:val="en-US" w:eastAsia="zh-CN"/>
        </w:rPr>
        <w:t>1</w:t>
      </w:r>
      <w:r w:rsidRPr="00435A0B">
        <w:rPr>
          <w:szCs w:val="24"/>
          <w:lang w:val="en-US" w:eastAsia="zh-CN"/>
        </w:rPr>
        <w:tab/>
      </w:r>
      <w:proofErr w:type="gramStart"/>
      <w:r w:rsidRPr="00435A0B">
        <w:rPr>
          <w:rFonts w:hint="eastAsia"/>
          <w:szCs w:val="24"/>
          <w:lang w:val="en-US" w:eastAsia="zh-CN"/>
        </w:rPr>
        <w:t>本决议适用于根据第</w:t>
      </w:r>
      <w:r w:rsidRPr="00435A0B">
        <w:rPr>
          <w:szCs w:val="24"/>
          <w:lang w:val="en-US" w:eastAsia="zh-CN"/>
        </w:rPr>
        <w:t>[</w:t>
      </w:r>
      <w:proofErr w:type="gramEnd"/>
      <w:r w:rsidRPr="00435A0B">
        <w:rPr>
          <w:rFonts w:hint="eastAsia"/>
          <w:szCs w:val="24"/>
          <w:lang w:val="en-US" w:eastAsia="zh-CN"/>
        </w:rPr>
        <w:t>MOD</w:t>
      </w:r>
      <w:r w:rsidRPr="00435A0B">
        <w:rPr>
          <w:szCs w:val="24"/>
          <w:lang w:val="en-US" w:eastAsia="zh-CN"/>
        </w:rPr>
        <w:t>]</w:t>
      </w:r>
      <w:r w:rsidRPr="00435A0B">
        <w:rPr>
          <w:rFonts w:hint="eastAsia"/>
          <w:szCs w:val="24"/>
          <w:lang w:val="en-US" w:eastAsia="zh-CN"/>
        </w:rPr>
        <w:t xml:space="preserve"> </w:t>
      </w:r>
      <w:r w:rsidRPr="00435A0B">
        <w:rPr>
          <w:rFonts w:hint="eastAsia"/>
          <w:b/>
          <w:szCs w:val="24"/>
          <w:lang w:val="en-US" w:eastAsia="zh-CN"/>
        </w:rPr>
        <w:t>11.44</w:t>
      </w:r>
      <w:r w:rsidRPr="00435A0B">
        <w:rPr>
          <w:rFonts w:hint="eastAsia"/>
          <w:szCs w:val="24"/>
          <w:lang w:val="en-US" w:eastAsia="zh-CN"/>
        </w:rPr>
        <w:t>和</w:t>
      </w:r>
      <w:r>
        <w:rPr>
          <w:rFonts w:hint="eastAsia"/>
          <w:szCs w:val="24"/>
          <w:lang w:val="en-US" w:eastAsia="zh-CN"/>
        </w:rPr>
        <w:t>/</w:t>
      </w:r>
      <w:r>
        <w:rPr>
          <w:rFonts w:hint="eastAsia"/>
          <w:szCs w:val="24"/>
          <w:lang w:val="en-US" w:eastAsia="zh-CN"/>
        </w:rPr>
        <w:t>或</w:t>
      </w:r>
      <w:r w:rsidRPr="00435A0B">
        <w:rPr>
          <w:szCs w:val="24"/>
          <w:lang w:val="en-US" w:eastAsia="zh-CN"/>
        </w:rPr>
        <w:t>[</w:t>
      </w:r>
      <w:r w:rsidRPr="00435A0B">
        <w:rPr>
          <w:rFonts w:hint="eastAsia"/>
          <w:szCs w:val="24"/>
          <w:lang w:val="en-US" w:eastAsia="zh-CN"/>
        </w:rPr>
        <w:t>MOD</w:t>
      </w:r>
      <w:r w:rsidRPr="00435A0B">
        <w:rPr>
          <w:szCs w:val="24"/>
          <w:lang w:val="en-US" w:eastAsia="zh-CN"/>
        </w:rPr>
        <w:t>]</w:t>
      </w:r>
      <w:r w:rsidRPr="00435A0B">
        <w:rPr>
          <w:rFonts w:hint="eastAsia"/>
          <w:szCs w:val="24"/>
          <w:lang w:val="en-US" w:eastAsia="zh-CN"/>
        </w:rPr>
        <w:t xml:space="preserve"> </w:t>
      </w:r>
      <w:r w:rsidRPr="00435A0B">
        <w:rPr>
          <w:rFonts w:hint="eastAsia"/>
          <w:b/>
          <w:szCs w:val="24"/>
          <w:lang w:val="en-US" w:eastAsia="zh-CN"/>
        </w:rPr>
        <w:t>11.44</w:t>
      </w:r>
      <w:r w:rsidRPr="00435A0B">
        <w:rPr>
          <w:b/>
          <w:szCs w:val="24"/>
          <w:lang w:val="en-US" w:eastAsia="zh-CN"/>
        </w:rPr>
        <w:t>C</w:t>
      </w:r>
      <w:r w:rsidRPr="00435A0B">
        <w:rPr>
          <w:rFonts w:hint="eastAsia"/>
          <w:szCs w:val="24"/>
          <w:lang w:val="en-US" w:eastAsia="zh-CN"/>
        </w:rPr>
        <w:t>款非对地静止卫星系统频率指配的</w:t>
      </w:r>
      <w:r w:rsidRPr="00435A0B">
        <w:rPr>
          <w:szCs w:val="24"/>
          <w:lang w:val="en-US" w:eastAsia="zh-CN"/>
        </w:rPr>
        <w:t>投入使用</w:t>
      </w:r>
      <w:r w:rsidRPr="00435A0B">
        <w:rPr>
          <w:rFonts w:hint="eastAsia"/>
          <w:szCs w:val="24"/>
          <w:lang w:val="en-US" w:eastAsia="zh-CN"/>
        </w:rPr>
        <w:t>，针对下表所列的频段和业务：</w:t>
      </w:r>
    </w:p>
    <w:p w14:paraId="403609BA" w14:textId="77777777" w:rsidR="00924FC9" w:rsidRPr="00435A0B" w:rsidRDefault="00924FC9" w:rsidP="00924FC9">
      <w:pPr>
        <w:pStyle w:val="Tabletitle"/>
        <w:spacing w:before="240"/>
        <w:rPr>
          <w:lang w:eastAsia="zh-CN"/>
        </w:rPr>
      </w:pPr>
      <w:r w:rsidRPr="00435A0B">
        <w:rPr>
          <w:lang w:val="en-US" w:eastAsia="zh-CN"/>
        </w:rPr>
        <w:t>应用</w:t>
      </w:r>
      <w:r w:rsidRPr="00435A0B">
        <w:rPr>
          <w:rFonts w:hint="eastAsia"/>
          <w:lang w:val="en-US" w:eastAsia="zh-CN"/>
        </w:rPr>
        <w:t>基</w:t>
      </w:r>
      <w:r w:rsidRPr="00435A0B">
        <w:rPr>
          <w:lang w:val="en-US" w:eastAsia="zh-CN"/>
        </w:rPr>
        <w:t>于里程碑方法的频段和业务</w:t>
      </w:r>
    </w:p>
    <w:tbl>
      <w:tblPr>
        <w:tblW w:w="0" w:type="auto"/>
        <w:jc w:val="center"/>
        <w:tblLook w:val="04A0" w:firstRow="1" w:lastRow="0" w:firstColumn="1" w:lastColumn="0" w:noHBand="0" w:noVBand="1"/>
      </w:tblPr>
      <w:tblGrid>
        <w:gridCol w:w="1555"/>
        <w:gridCol w:w="2598"/>
        <w:gridCol w:w="2598"/>
        <w:gridCol w:w="2599"/>
      </w:tblGrid>
      <w:tr w:rsidR="00924FC9" w:rsidRPr="00435A0B" w14:paraId="04D27EA9" w14:textId="77777777" w:rsidTr="00AB0A16">
        <w:trPr>
          <w:cantSplit/>
          <w:tblHeader/>
          <w:jc w:val="center"/>
        </w:trPr>
        <w:tc>
          <w:tcPr>
            <w:tcW w:w="1555" w:type="dxa"/>
            <w:tcBorders>
              <w:top w:val="single" w:sz="4" w:space="0" w:color="auto"/>
              <w:left w:val="single" w:sz="4" w:space="0" w:color="auto"/>
              <w:right w:val="single" w:sz="4" w:space="0" w:color="auto"/>
            </w:tcBorders>
            <w:shd w:val="clear" w:color="auto" w:fill="DAEEF3" w:themeFill="accent5" w:themeFillTint="33"/>
          </w:tcPr>
          <w:p w14:paraId="74200680" w14:textId="77777777" w:rsidR="00924FC9" w:rsidRPr="00435A0B" w:rsidRDefault="00924FC9" w:rsidP="00AB0A16">
            <w:pPr>
              <w:pStyle w:val="Tablehead"/>
            </w:pPr>
            <w:r w:rsidRPr="00435A0B">
              <w:rPr>
                <w:rFonts w:hint="eastAsia"/>
                <w:lang w:val="en-US" w:eastAsia="zh-CN"/>
              </w:rPr>
              <w:t>频段（</w:t>
            </w:r>
            <w:r w:rsidRPr="00435A0B">
              <w:rPr>
                <w:lang w:val="en-US"/>
              </w:rPr>
              <w:t>GHz</w:t>
            </w:r>
            <w:r w:rsidRPr="00435A0B">
              <w:rPr>
                <w:rFonts w:hint="eastAsia"/>
                <w:lang w:val="en-US" w:eastAsia="zh-CN"/>
              </w:rPr>
              <w:t>）</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A645DA" w14:textId="07AFCBED" w:rsidR="00924FC9" w:rsidRPr="00435A0B" w:rsidRDefault="00924FC9" w:rsidP="00AB0A16">
            <w:pPr>
              <w:pStyle w:val="Tablehead"/>
              <w:rPr>
                <w:lang w:eastAsia="zh-CN"/>
              </w:rPr>
            </w:pPr>
            <w:r w:rsidRPr="00435A0B">
              <w:rPr>
                <w:rFonts w:hint="eastAsia"/>
                <w:lang w:val="en-US" w:eastAsia="zh-CN"/>
              </w:rPr>
              <w:t>空间无线电通信业务</w:t>
            </w:r>
            <w:r w:rsidR="00C97D44" w:rsidRPr="00C97D44">
              <w:rPr>
                <w:rFonts w:hint="eastAsia"/>
                <w:sz w:val="24"/>
                <w:vertAlign w:val="superscript"/>
                <w:lang w:val="en-US" w:eastAsia="zh-CN"/>
              </w:rPr>
              <w:t>注</w:t>
            </w:r>
          </w:p>
        </w:tc>
      </w:tr>
      <w:tr w:rsidR="00924FC9" w:rsidRPr="00435A0B" w14:paraId="00FBEC88" w14:textId="77777777" w:rsidTr="00AB0A16">
        <w:trPr>
          <w:cantSplit/>
          <w:tblHeader/>
          <w:jc w:val="center"/>
        </w:trPr>
        <w:tc>
          <w:tcPr>
            <w:tcW w:w="1555" w:type="dxa"/>
            <w:tcBorders>
              <w:left w:val="single" w:sz="4" w:space="0" w:color="auto"/>
              <w:bottom w:val="single" w:sz="4" w:space="0" w:color="auto"/>
              <w:right w:val="single" w:sz="4" w:space="0" w:color="auto"/>
            </w:tcBorders>
            <w:shd w:val="clear" w:color="auto" w:fill="DAEEF3" w:themeFill="accent5" w:themeFillTint="33"/>
          </w:tcPr>
          <w:p w14:paraId="1A51D14B" w14:textId="77777777" w:rsidR="00924FC9" w:rsidRPr="00435A0B" w:rsidRDefault="00924FC9" w:rsidP="00AB0A16">
            <w:pPr>
              <w:pStyle w:val="Tablehead"/>
              <w:rPr>
                <w:lang w:eastAsia="zh-CN"/>
              </w:rPr>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D6F10D" w14:textId="77777777" w:rsidR="00924FC9" w:rsidRPr="00435A0B" w:rsidRDefault="00924FC9" w:rsidP="00AB0A16">
            <w:pPr>
              <w:pStyle w:val="Tablehead"/>
              <w:keepLines/>
              <w:tabs>
                <w:tab w:val="left" w:leader="dot" w:pos="7938"/>
                <w:tab w:val="center" w:pos="9526"/>
              </w:tabs>
              <w:ind w:left="567" w:hanging="567"/>
              <w:rPr>
                <w:lang w:eastAsia="zh-CN"/>
              </w:rPr>
            </w:pPr>
            <w:r w:rsidRPr="00435A0B">
              <w:t>1</w:t>
            </w:r>
            <w:r w:rsidRPr="00435A0B">
              <w:rPr>
                <w:rFonts w:hint="eastAsia"/>
                <w:lang w:eastAsia="zh-CN"/>
              </w:rPr>
              <w:t>区</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EA7284" w14:textId="77777777" w:rsidR="00924FC9" w:rsidRPr="00435A0B" w:rsidRDefault="00924FC9" w:rsidP="00AB0A16">
            <w:pPr>
              <w:pStyle w:val="Tablehead"/>
              <w:keepLines/>
              <w:tabs>
                <w:tab w:val="left" w:leader="dot" w:pos="7938"/>
                <w:tab w:val="center" w:pos="9526"/>
              </w:tabs>
              <w:ind w:left="567" w:hanging="567"/>
              <w:rPr>
                <w:lang w:eastAsia="zh-CN"/>
              </w:rPr>
            </w:pPr>
            <w:r w:rsidRPr="00435A0B">
              <w:t>2</w:t>
            </w:r>
            <w:r w:rsidRPr="00435A0B">
              <w:rPr>
                <w:rFonts w:hint="eastAsia"/>
                <w:lang w:eastAsia="zh-CN"/>
              </w:rPr>
              <w:t>区</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37EFEB" w14:textId="77777777" w:rsidR="00924FC9" w:rsidRPr="00435A0B" w:rsidRDefault="00924FC9" w:rsidP="00AB0A16">
            <w:pPr>
              <w:pStyle w:val="Tablehead"/>
              <w:rPr>
                <w:lang w:eastAsia="zh-CN"/>
              </w:rPr>
            </w:pPr>
            <w:r w:rsidRPr="00435A0B">
              <w:t>3</w:t>
            </w:r>
            <w:r w:rsidRPr="00435A0B">
              <w:rPr>
                <w:rFonts w:hint="eastAsia"/>
                <w:lang w:eastAsia="zh-CN"/>
              </w:rPr>
              <w:t>区</w:t>
            </w:r>
          </w:p>
        </w:tc>
      </w:tr>
      <w:tr w:rsidR="00924FC9" w:rsidRPr="00435A0B" w14:paraId="61462EE2"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5BADCEEF" w14:textId="77777777" w:rsidR="00924FC9" w:rsidRPr="00435A0B" w:rsidRDefault="00924FC9" w:rsidP="00AB0A16">
            <w:pPr>
              <w:pStyle w:val="Tabletext"/>
              <w:jc w:val="center"/>
            </w:pPr>
            <w:r w:rsidRPr="00435A0B">
              <w:t>10.70-11.70</w:t>
            </w:r>
          </w:p>
        </w:tc>
        <w:tc>
          <w:tcPr>
            <w:tcW w:w="2598" w:type="dxa"/>
            <w:tcBorders>
              <w:top w:val="single" w:sz="4" w:space="0" w:color="auto"/>
              <w:left w:val="single" w:sz="4" w:space="0" w:color="auto"/>
              <w:bottom w:val="single" w:sz="4" w:space="0" w:color="auto"/>
              <w:right w:val="single" w:sz="4" w:space="0" w:color="auto"/>
            </w:tcBorders>
          </w:tcPr>
          <w:p w14:paraId="35E88323" w14:textId="77777777" w:rsidR="00924FC9" w:rsidRPr="00435A0B" w:rsidRDefault="00924FC9" w:rsidP="00AB0A16">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33FBB2A1" w14:textId="77777777" w:rsidR="00924FC9" w:rsidRPr="00435A0B" w:rsidRDefault="00924FC9" w:rsidP="00AB0A16">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5197" w:type="dxa"/>
            <w:gridSpan w:val="2"/>
            <w:tcBorders>
              <w:top w:val="single" w:sz="4" w:space="0" w:color="auto"/>
              <w:left w:val="single" w:sz="4" w:space="0" w:color="auto"/>
              <w:bottom w:val="single" w:sz="4" w:space="0" w:color="auto"/>
              <w:right w:val="single" w:sz="4" w:space="0" w:color="auto"/>
            </w:tcBorders>
          </w:tcPr>
          <w:p w14:paraId="5A0086F4" w14:textId="77777777" w:rsidR="00924FC9" w:rsidRPr="00435A0B" w:rsidRDefault="00924FC9" w:rsidP="00AB0A16">
            <w:pPr>
              <w:pStyle w:val="Tabletext"/>
            </w:pPr>
            <w:r w:rsidRPr="00435A0B">
              <w:rPr>
                <w:rStyle w:val="capS5"/>
              </w:rPr>
              <w:t>卫星固定</w:t>
            </w:r>
            <w:r w:rsidRPr="00435A0B">
              <w:rPr>
                <w:rFonts w:hint="eastAsia"/>
                <w:lang w:eastAsia="zh-CN"/>
              </w:rPr>
              <w:t>（空对地）</w:t>
            </w:r>
          </w:p>
        </w:tc>
      </w:tr>
      <w:tr w:rsidR="00924FC9" w:rsidRPr="00435A0B" w14:paraId="4B2E7AA1"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5C8171B0" w14:textId="77777777" w:rsidR="00924FC9" w:rsidRPr="00435A0B" w:rsidRDefault="00924FC9" w:rsidP="00AB0A16">
            <w:pPr>
              <w:pStyle w:val="Tabletext"/>
              <w:jc w:val="center"/>
            </w:pPr>
            <w:r w:rsidRPr="00435A0B">
              <w:t>11.70-12.50</w:t>
            </w:r>
          </w:p>
        </w:tc>
        <w:tc>
          <w:tcPr>
            <w:tcW w:w="7795" w:type="dxa"/>
            <w:gridSpan w:val="3"/>
            <w:tcBorders>
              <w:top w:val="single" w:sz="4" w:space="0" w:color="auto"/>
              <w:left w:val="single" w:sz="4" w:space="0" w:color="auto"/>
              <w:bottom w:val="single" w:sz="4" w:space="0" w:color="auto"/>
              <w:right w:val="single" w:sz="4" w:space="0" w:color="auto"/>
            </w:tcBorders>
          </w:tcPr>
          <w:p w14:paraId="6CF341C1" w14:textId="77777777" w:rsidR="00924FC9" w:rsidRPr="00435A0B" w:rsidRDefault="00924FC9" w:rsidP="00AB0A16">
            <w:pPr>
              <w:pStyle w:val="Tabletext"/>
            </w:pPr>
            <w:r w:rsidRPr="00435A0B">
              <w:rPr>
                <w:rStyle w:val="capS5"/>
              </w:rPr>
              <w:t>卫星固定</w:t>
            </w:r>
            <w:r w:rsidRPr="00435A0B">
              <w:rPr>
                <w:rFonts w:hint="eastAsia"/>
                <w:lang w:eastAsia="zh-CN"/>
              </w:rPr>
              <w:t>（空对地）</w:t>
            </w:r>
          </w:p>
        </w:tc>
      </w:tr>
      <w:tr w:rsidR="00924FC9" w:rsidRPr="00435A0B" w14:paraId="05B5CB48"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51235385" w14:textId="77777777" w:rsidR="00924FC9" w:rsidRPr="00435A0B" w:rsidRDefault="00924FC9" w:rsidP="00AB0A16">
            <w:pPr>
              <w:pStyle w:val="Tabletext"/>
              <w:jc w:val="center"/>
            </w:pPr>
            <w:r w:rsidRPr="00435A0B">
              <w:t>12.50-12.70</w:t>
            </w:r>
          </w:p>
        </w:tc>
        <w:tc>
          <w:tcPr>
            <w:tcW w:w="2598" w:type="dxa"/>
            <w:tcBorders>
              <w:top w:val="single" w:sz="4" w:space="0" w:color="auto"/>
              <w:left w:val="single" w:sz="4" w:space="0" w:color="auto"/>
              <w:bottom w:val="single" w:sz="4" w:space="0" w:color="auto"/>
              <w:right w:val="single" w:sz="4" w:space="0" w:color="auto"/>
            </w:tcBorders>
          </w:tcPr>
          <w:p w14:paraId="5347F7C5" w14:textId="77777777" w:rsidR="00924FC9" w:rsidRPr="00435A0B" w:rsidRDefault="00924FC9" w:rsidP="00AB0A16">
            <w:pPr>
              <w:pStyle w:val="Tabletext"/>
              <w:rPr>
                <w:lang w:eastAsia="zh-CN"/>
              </w:rPr>
            </w:pPr>
            <w:r w:rsidRPr="00435A0B">
              <w:rPr>
                <w:rStyle w:val="capS5"/>
              </w:rPr>
              <w:t>卫星固定</w:t>
            </w:r>
            <w:r w:rsidRPr="00435A0B">
              <w:rPr>
                <w:rFonts w:hint="eastAsia"/>
                <w:lang w:eastAsia="zh-CN"/>
              </w:rPr>
              <w:t>（空对地）</w:t>
            </w:r>
          </w:p>
          <w:p w14:paraId="0AF93456" w14:textId="77777777" w:rsidR="00924FC9" w:rsidRPr="00435A0B" w:rsidDel="0020401A" w:rsidRDefault="00924FC9" w:rsidP="00AB0A16">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2598" w:type="dxa"/>
            <w:tcBorders>
              <w:top w:val="single" w:sz="4" w:space="0" w:color="auto"/>
              <w:left w:val="single" w:sz="4" w:space="0" w:color="auto"/>
              <w:bottom w:val="single" w:sz="4" w:space="0" w:color="auto"/>
              <w:right w:val="single" w:sz="4" w:space="0" w:color="auto"/>
            </w:tcBorders>
          </w:tcPr>
          <w:p w14:paraId="15596CB6" w14:textId="77777777" w:rsidR="00924FC9" w:rsidRPr="00435A0B" w:rsidDel="0020401A" w:rsidRDefault="00924FC9" w:rsidP="00AB0A16">
            <w:pPr>
              <w:pStyle w:val="Tabletext"/>
            </w:pPr>
            <w:r w:rsidRPr="00435A0B">
              <w:rPr>
                <w:rStyle w:val="capS5"/>
              </w:rPr>
              <w:t>卫星固定</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22AC2EB4" w14:textId="77777777" w:rsidR="00924FC9" w:rsidRPr="00435A0B" w:rsidRDefault="00924FC9" w:rsidP="00AB0A16">
            <w:pPr>
              <w:pStyle w:val="Tabletext"/>
              <w:rPr>
                <w:lang w:eastAsia="zh-CN"/>
              </w:rPr>
            </w:pPr>
            <w:r w:rsidRPr="00435A0B">
              <w:rPr>
                <w:rStyle w:val="capS5"/>
                <w:rFonts w:hint="eastAsia"/>
              </w:rPr>
              <w:t>卫星</w:t>
            </w:r>
            <w:r w:rsidRPr="00435A0B">
              <w:rPr>
                <w:rStyle w:val="capS5"/>
              </w:rPr>
              <w:t>广播</w:t>
            </w:r>
          </w:p>
          <w:p w14:paraId="428865CA" w14:textId="77777777" w:rsidR="00924FC9" w:rsidRPr="00435A0B" w:rsidDel="0020401A" w:rsidRDefault="00924FC9" w:rsidP="00AB0A16">
            <w:pPr>
              <w:pStyle w:val="Tabletext"/>
              <w:rPr>
                <w:lang w:eastAsia="zh-CN"/>
              </w:rPr>
            </w:pPr>
            <w:r w:rsidRPr="00435A0B">
              <w:rPr>
                <w:rStyle w:val="capS5"/>
              </w:rPr>
              <w:t>卫星固定</w:t>
            </w:r>
            <w:r w:rsidRPr="00435A0B">
              <w:rPr>
                <w:rFonts w:hint="eastAsia"/>
                <w:lang w:eastAsia="zh-CN"/>
              </w:rPr>
              <w:t>（空对地）</w:t>
            </w:r>
          </w:p>
        </w:tc>
      </w:tr>
      <w:tr w:rsidR="00924FC9" w:rsidRPr="00435A0B" w14:paraId="3ED7AE0D"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2A4434EB" w14:textId="77777777" w:rsidR="00924FC9" w:rsidRPr="00435A0B" w:rsidRDefault="00924FC9" w:rsidP="00AB0A16">
            <w:pPr>
              <w:pStyle w:val="Tabletext"/>
              <w:jc w:val="center"/>
            </w:pPr>
            <w:r w:rsidRPr="00435A0B">
              <w:t>12.7-12.75</w:t>
            </w:r>
          </w:p>
        </w:tc>
        <w:tc>
          <w:tcPr>
            <w:tcW w:w="2598" w:type="dxa"/>
            <w:tcBorders>
              <w:top w:val="single" w:sz="4" w:space="0" w:color="auto"/>
              <w:left w:val="single" w:sz="4" w:space="0" w:color="auto"/>
              <w:bottom w:val="single" w:sz="4" w:space="0" w:color="auto"/>
              <w:right w:val="single" w:sz="4" w:space="0" w:color="auto"/>
            </w:tcBorders>
          </w:tcPr>
          <w:p w14:paraId="15AED1D9" w14:textId="77777777" w:rsidR="00924FC9" w:rsidRPr="00435A0B" w:rsidRDefault="00924FC9" w:rsidP="00AB0A16">
            <w:pPr>
              <w:pStyle w:val="Tabletext"/>
              <w:rPr>
                <w:lang w:eastAsia="zh-CN"/>
              </w:rPr>
            </w:pPr>
            <w:r w:rsidRPr="00435A0B">
              <w:rPr>
                <w:rStyle w:val="capS5"/>
              </w:rPr>
              <w:t>卫星固定</w:t>
            </w:r>
            <w:r w:rsidRPr="00435A0B">
              <w:rPr>
                <w:lang w:eastAsia="zh-CN"/>
              </w:rPr>
              <w:t>（空对地）</w:t>
            </w:r>
          </w:p>
          <w:p w14:paraId="6EB52754" w14:textId="77777777" w:rsidR="00924FC9" w:rsidRPr="00435A0B" w:rsidRDefault="00924FC9" w:rsidP="00AB0A16">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36B2B5E1" w14:textId="77777777" w:rsidR="00924FC9" w:rsidRPr="00435A0B" w:rsidRDefault="00924FC9" w:rsidP="00AB0A16">
            <w:pPr>
              <w:pStyle w:val="Tabletext"/>
            </w:pPr>
            <w:r w:rsidRPr="00435A0B">
              <w:rPr>
                <w:rStyle w:val="capS5"/>
              </w:rPr>
              <w:t>卫星固定</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00F85607" w14:textId="77777777" w:rsidR="00924FC9" w:rsidRPr="00435A0B" w:rsidRDefault="00924FC9" w:rsidP="00AB0A16">
            <w:pPr>
              <w:pStyle w:val="Tabletext"/>
              <w:rPr>
                <w:lang w:eastAsia="zh-CN"/>
              </w:rPr>
            </w:pPr>
            <w:r w:rsidRPr="00435A0B">
              <w:rPr>
                <w:rStyle w:val="capS5"/>
                <w:rFonts w:hint="eastAsia"/>
              </w:rPr>
              <w:t>卫星</w:t>
            </w:r>
            <w:r w:rsidRPr="00435A0B">
              <w:rPr>
                <w:rStyle w:val="capS5"/>
              </w:rPr>
              <w:t>广播</w:t>
            </w:r>
          </w:p>
          <w:p w14:paraId="5209037D" w14:textId="77777777" w:rsidR="00924FC9" w:rsidRPr="00435A0B" w:rsidRDefault="00924FC9" w:rsidP="00AB0A16">
            <w:pPr>
              <w:pStyle w:val="Tabletext"/>
              <w:rPr>
                <w:lang w:eastAsia="zh-CN"/>
              </w:rPr>
            </w:pPr>
            <w:r w:rsidRPr="00435A0B">
              <w:rPr>
                <w:rStyle w:val="capS5"/>
              </w:rPr>
              <w:t>卫星固定</w:t>
            </w:r>
            <w:r w:rsidRPr="00435A0B">
              <w:rPr>
                <w:lang w:eastAsia="zh-CN"/>
              </w:rPr>
              <w:t>（空对地）</w:t>
            </w:r>
          </w:p>
        </w:tc>
      </w:tr>
      <w:tr w:rsidR="00924FC9" w:rsidRPr="00435A0B" w14:paraId="3EF26723"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733CED47" w14:textId="77777777" w:rsidR="00924FC9" w:rsidRPr="00435A0B" w:rsidRDefault="00924FC9" w:rsidP="00AB0A16">
            <w:pPr>
              <w:pStyle w:val="Tabletext"/>
              <w:jc w:val="center"/>
            </w:pPr>
            <w:r w:rsidRPr="00435A0B">
              <w:t>12.75-13.25</w:t>
            </w:r>
          </w:p>
        </w:tc>
        <w:tc>
          <w:tcPr>
            <w:tcW w:w="7795" w:type="dxa"/>
            <w:gridSpan w:val="3"/>
            <w:tcBorders>
              <w:top w:val="single" w:sz="4" w:space="0" w:color="auto"/>
              <w:left w:val="single" w:sz="4" w:space="0" w:color="auto"/>
              <w:bottom w:val="single" w:sz="4" w:space="0" w:color="auto"/>
              <w:right w:val="single" w:sz="4" w:space="0" w:color="auto"/>
            </w:tcBorders>
          </w:tcPr>
          <w:p w14:paraId="0367C4B8" w14:textId="77777777" w:rsidR="00924FC9" w:rsidRPr="00435A0B" w:rsidRDefault="00924FC9" w:rsidP="00AB0A16">
            <w:pPr>
              <w:pStyle w:val="Tabletext"/>
            </w:pPr>
            <w:r w:rsidRPr="00435A0B">
              <w:rPr>
                <w:rStyle w:val="capS5"/>
              </w:rPr>
              <w:t>卫星固定</w:t>
            </w:r>
            <w:r w:rsidRPr="00435A0B">
              <w:rPr>
                <w:rFonts w:hint="eastAsia"/>
                <w:lang w:eastAsia="zh-CN"/>
              </w:rPr>
              <w:t>（地对空）</w:t>
            </w:r>
          </w:p>
        </w:tc>
      </w:tr>
      <w:tr w:rsidR="00924FC9" w:rsidRPr="00435A0B" w14:paraId="5DBF7B5E"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746B8E91" w14:textId="77777777" w:rsidR="00924FC9" w:rsidRPr="00435A0B" w:rsidRDefault="00924FC9" w:rsidP="00AB0A16">
            <w:pPr>
              <w:pStyle w:val="Tabletext"/>
              <w:jc w:val="center"/>
            </w:pPr>
            <w:r w:rsidRPr="00435A0B">
              <w:t>13.75-14.50</w:t>
            </w:r>
          </w:p>
        </w:tc>
        <w:tc>
          <w:tcPr>
            <w:tcW w:w="7795" w:type="dxa"/>
            <w:gridSpan w:val="3"/>
            <w:tcBorders>
              <w:top w:val="single" w:sz="4" w:space="0" w:color="auto"/>
              <w:left w:val="single" w:sz="4" w:space="0" w:color="auto"/>
              <w:bottom w:val="single" w:sz="4" w:space="0" w:color="auto"/>
              <w:right w:val="single" w:sz="4" w:space="0" w:color="auto"/>
            </w:tcBorders>
          </w:tcPr>
          <w:p w14:paraId="5D493D3F" w14:textId="77777777" w:rsidR="00924FC9" w:rsidRPr="00435A0B" w:rsidRDefault="00924FC9" w:rsidP="00AB0A16">
            <w:pPr>
              <w:pStyle w:val="Tabletext"/>
            </w:pPr>
            <w:r w:rsidRPr="00435A0B">
              <w:rPr>
                <w:rStyle w:val="capS5"/>
              </w:rPr>
              <w:t>卫星固定</w:t>
            </w:r>
            <w:r w:rsidRPr="00435A0B">
              <w:rPr>
                <w:rFonts w:hint="eastAsia"/>
                <w:lang w:eastAsia="zh-CN"/>
              </w:rPr>
              <w:t>（地对空）</w:t>
            </w:r>
          </w:p>
        </w:tc>
      </w:tr>
      <w:tr w:rsidR="00924FC9" w:rsidRPr="00435A0B" w14:paraId="63C7EBA6"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15ECAB0E" w14:textId="77777777" w:rsidR="00924FC9" w:rsidRPr="00435A0B" w:rsidRDefault="00924FC9" w:rsidP="00AB0A16">
            <w:pPr>
              <w:pStyle w:val="Tabletext"/>
              <w:jc w:val="center"/>
            </w:pPr>
            <w:r w:rsidRPr="00435A0B">
              <w:lastRenderedPageBreak/>
              <w:t>17.30-17.70</w:t>
            </w:r>
          </w:p>
        </w:tc>
        <w:tc>
          <w:tcPr>
            <w:tcW w:w="2598" w:type="dxa"/>
            <w:tcBorders>
              <w:top w:val="single" w:sz="4" w:space="0" w:color="auto"/>
              <w:left w:val="single" w:sz="4" w:space="0" w:color="auto"/>
              <w:bottom w:val="single" w:sz="4" w:space="0" w:color="auto"/>
              <w:right w:val="single" w:sz="4" w:space="0" w:color="auto"/>
            </w:tcBorders>
          </w:tcPr>
          <w:p w14:paraId="336AECC3" w14:textId="77777777" w:rsidR="00924FC9" w:rsidRPr="00435A0B" w:rsidRDefault="00924FC9" w:rsidP="00AB0A16">
            <w:pPr>
              <w:pStyle w:val="Tabletext"/>
              <w:rPr>
                <w:lang w:eastAsia="zh-CN"/>
              </w:rPr>
            </w:pPr>
            <w:r w:rsidRPr="00435A0B">
              <w:rPr>
                <w:rStyle w:val="capS5"/>
              </w:rPr>
              <w:t>卫星固定</w:t>
            </w:r>
            <w:r w:rsidRPr="00435A0B">
              <w:rPr>
                <w:lang w:eastAsia="zh-CN"/>
              </w:rPr>
              <w:t>（空对地）</w:t>
            </w:r>
          </w:p>
          <w:p w14:paraId="2809C2EB" w14:textId="77777777" w:rsidR="00924FC9" w:rsidRPr="00435A0B" w:rsidRDefault="00924FC9" w:rsidP="00AB0A16">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19876F31" w14:textId="77777777" w:rsidR="00924FC9" w:rsidRPr="00435A0B" w:rsidRDefault="00924FC9" w:rsidP="00AB0A16">
            <w:pPr>
              <w:pStyle w:val="Tabletext"/>
              <w:rPr>
                <w:lang w:eastAsia="zh-CN"/>
              </w:rPr>
            </w:pPr>
            <w:r w:rsidRPr="00435A0B">
              <w:rPr>
                <w:rFonts w:hint="eastAsia"/>
                <w:lang w:eastAsia="zh-CN"/>
              </w:rPr>
              <w:t>无</w:t>
            </w:r>
          </w:p>
          <w:p w14:paraId="7BC158A7" w14:textId="77777777" w:rsidR="00924FC9" w:rsidRPr="00435A0B" w:rsidRDefault="00924FC9" w:rsidP="00AB0A16">
            <w:pPr>
              <w:pStyle w:val="Tabletext"/>
              <w:rPr>
                <w:lang w:eastAsia="zh-CN"/>
              </w:rPr>
            </w:pPr>
          </w:p>
          <w:p w14:paraId="4373052A" w14:textId="77777777" w:rsidR="00924FC9" w:rsidRPr="00435A0B" w:rsidRDefault="00924FC9" w:rsidP="00AB0A16">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2E99F7E6" w14:textId="77777777" w:rsidR="00924FC9" w:rsidRPr="00435A0B" w:rsidRDefault="00924FC9" w:rsidP="00AB0A16">
            <w:pPr>
              <w:pStyle w:val="Tabletext"/>
            </w:pPr>
            <w:r w:rsidRPr="00435A0B">
              <w:rPr>
                <w:rStyle w:val="capS5"/>
              </w:rPr>
              <w:t>卫星固定</w:t>
            </w:r>
            <w:r w:rsidRPr="00435A0B">
              <w:rPr>
                <w:rFonts w:hint="eastAsia"/>
                <w:lang w:eastAsia="zh-CN"/>
              </w:rPr>
              <w:t>（地对空）</w:t>
            </w:r>
          </w:p>
        </w:tc>
      </w:tr>
      <w:tr w:rsidR="00924FC9" w:rsidRPr="00435A0B" w14:paraId="4C579E71"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07A828E2" w14:textId="77777777" w:rsidR="00924FC9" w:rsidRPr="00435A0B" w:rsidRDefault="00924FC9" w:rsidP="00AB0A16">
            <w:pPr>
              <w:pStyle w:val="Tabletext"/>
              <w:jc w:val="center"/>
            </w:pPr>
            <w:r w:rsidRPr="00435A0B">
              <w:t>17.70-17.80</w:t>
            </w:r>
          </w:p>
        </w:tc>
        <w:tc>
          <w:tcPr>
            <w:tcW w:w="2598" w:type="dxa"/>
            <w:tcBorders>
              <w:top w:val="single" w:sz="4" w:space="0" w:color="auto"/>
              <w:left w:val="single" w:sz="4" w:space="0" w:color="auto"/>
              <w:bottom w:val="single" w:sz="4" w:space="0" w:color="auto"/>
              <w:right w:val="single" w:sz="4" w:space="0" w:color="auto"/>
            </w:tcBorders>
          </w:tcPr>
          <w:p w14:paraId="593516F4" w14:textId="77777777" w:rsidR="00924FC9" w:rsidRPr="00435A0B" w:rsidRDefault="00924FC9" w:rsidP="00AB0A16">
            <w:pPr>
              <w:pStyle w:val="Tabletext"/>
              <w:rPr>
                <w:lang w:eastAsia="zh-CN"/>
              </w:rPr>
            </w:pPr>
            <w:r w:rsidRPr="00435A0B">
              <w:rPr>
                <w:rStyle w:val="capS5"/>
              </w:rPr>
              <w:t>卫星固定</w:t>
            </w:r>
            <w:r w:rsidRPr="00435A0B">
              <w:rPr>
                <w:lang w:eastAsia="zh-CN"/>
              </w:rPr>
              <w:t>（空对地）</w:t>
            </w:r>
          </w:p>
          <w:p w14:paraId="64BE78F6" w14:textId="77777777" w:rsidR="00924FC9" w:rsidRPr="00435A0B" w:rsidRDefault="00924FC9" w:rsidP="00AB0A16">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7A336BE7" w14:textId="77777777" w:rsidR="00924FC9" w:rsidRPr="00435A0B" w:rsidRDefault="00924FC9" w:rsidP="00AB0A16">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21BF6465" w14:textId="77777777" w:rsidR="00924FC9" w:rsidRPr="00435A0B" w:rsidRDefault="00924FC9" w:rsidP="00AB0A16">
            <w:pPr>
              <w:pStyle w:val="Tabletext"/>
              <w:rPr>
                <w:lang w:eastAsia="zh-CN"/>
              </w:rPr>
            </w:pPr>
          </w:p>
          <w:p w14:paraId="467B4AB0" w14:textId="77777777" w:rsidR="00924FC9" w:rsidRPr="00435A0B" w:rsidRDefault="00924FC9" w:rsidP="00AB0A16">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02ED0D2B" w14:textId="77777777" w:rsidR="00924FC9" w:rsidRPr="00435A0B" w:rsidRDefault="00924FC9" w:rsidP="00AB0A16">
            <w:pPr>
              <w:pStyle w:val="Tabletext"/>
              <w:rPr>
                <w:lang w:eastAsia="zh-CN"/>
              </w:rPr>
            </w:pPr>
            <w:r w:rsidRPr="00435A0B">
              <w:rPr>
                <w:rStyle w:val="capS5"/>
              </w:rPr>
              <w:t>卫星固定</w:t>
            </w:r>
            <w:r w:rsidRPr="00435A0B">
              <w:rPr>
                <w:lang w:eastAsia="zh-CN"/>
              </w:rPr>
              <w:t>（空对地）</w:t>
            </w:r>
          </w:p>
          <w:p w14:paraId="5B1EEC2F" w14:textId="77777777" w:rsidR="00924FC9" w:rsidRPr="00435A0B" w:rsidRDefault="00924FC9" w:rsidP="00AB0A16">
            <w:pPr>
              <w:pStyle w:val="Tabletext"/>
              <w:rPr>
                <w:lang w:eastAsia="zh-CN"/>
              </w:rPr>
            </w:pPr>
            <w:r w:rsidRPr="00435A0B">
              <w:rPr>
                <w:rStyle w:val="capS5"/>
              </w:rPr>
              <w:t>卫星固定</w:t>
            </w:r>
            <w:r w:rsidRPr="00435A0B">
              <w:rPr>
                <w:rFonts w:hint="eastAsia"/>
                <w:lang w:eastAsia="zh-CN"/>
              </w:rPr>
              <w:t>（地对空）</w:t>
            </w:r>
          </w:p>
        </w:tc>
      </w:tr>
      <w:tr w:rsidR="00924FC9" w:rsidRPr="00435A0B" w14:paraId="51A53ECF"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58663DF3" w14:textId="77777777" w:rsidR="00924FC9" w:rsidRPr="00435A0B" w:rsidRDefault="00924FC9" w:rsidP="00AB0A16">
            <w:pPr>
              <w:pStyle w:val="Tabletext"/>
              <w:jc w:val="center"/>
            </w:pPr>
            <w:r w:rsidRPr="00435A0B">
              <w:t>17.80-18.10</w:t>
            </w:r>
          </w:p>
        </w:tc>
        <w:tc>
          <w:tcPr>
            <w:tcW w:w="7795" w:type="dxa"/>
            <w:gridSpan w:val="3"/>
            <w:tcBorders>
              <w:top w:val="single" w:sz="4" w:space="0" w:color="auto"/>
              <w:left w:val="single" w:sz="4" w:space="0" w:color="auto"/>
              <w:bottom w:val="single" w:sz="4" w:space="0" w:color="auto"/>
              <w:right w:val="single" w:sz="4" w:space="0" w:color="auto"/>
            </w:tcBorders>
          </w:tcPr>
          <w:p w14:paraId="65637881" w14:textId="77777777" w:rsidR="00924FC9" w:rsidRPr="00435A0B" w:rsidRDefault="00924FC9" w:rsidP="00AB0A16">
            <w:pPr>
              <w:pStyle w:val="Tabletext"/>
              <w:rPr>
                <w:lang w:eastAsia="zh-CN"/>
              </w:rPr>
            </w:pPr>
            <w:r w:rsidRPr="00435A0B">
              <w:rPr>
                <w:rStyle w:val="capS5"/>
              </w:rPr>
              <w:t>卫星固定</w:t>
            </w:r>
            <w:r w:rsidRPr="00435A0B">
              <w:rPr>
                <w:lang w:eastAsia="zh-CN"/>
              </w:rPr>
              <w:t>（空对地）</w:t>
            </w:r>
          </w:p>
          <w:p w14:paraId="3412D5EA" w14:textId="77777777" w:rsidR="00924FC9" w:rsidRPr="00435A0B" w:rsidRDefault="00924FC9" w:rsidP="00AB0A16">
            <w:pPr>
              <w:pStyle w:val="Tabletext"/>
              <w:rPr>
                <w:lang w:eastAsia="zh-CN"/>
              </w:rPr>
            </w:pPr>
            <w:r w:rsidRPr="00435A0B">
              <w:rPr>
                <w:rStyle w:val="capS5"/>
              </w:rPr>
              <w:t>卫星固定</w:t>
            </w:r>
            <w:r w:rsidRPr="00435A0B">
              <w:rPr>
                <w:rFonts w:hint="eastAsia"/>
                <w:lang w:eastAsia="zh-CN"/>
              </w:rPr>
              <w:t>（地对空）</w:t>
            </w:r>
          </w:p>
        </w:tc>
      </w:tr>
      <w:tr w:rsidR="00924FC9" w:rsidRPr="00435A0B" w14:paraId="03A5BB90"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4B676C02" w14:textId="77777777" w:rsidR="00924FC9" w:rsidRPr="00435A0B" w:rsidRDefault="00924FC9" w:rsidP="00AB0A16">
            <w:pPr>
              <w:pStyle w:val="Tabletext"/>
              <w:jc w:val="center"/>
            </w:pPr>
            <w:r w:rsidRPr="00435A0B">
              <w:t>18.10-19.30</w:t>
            </w:r>
          </w:p>
        </w:tc>
        <w:tc>
          <w:tcPr>
            <w:tcW w:w="7795" w:type="dxa"/>
            <w:gridSpan w:val="3"/>
            <w:tcBorders>
              <w:top w:val="single" w:sz="4" w:space="0" w:color="auto"/>
              <w:left w:val="single" w:sz="4" w:space="0" w:color="auto"/>
              <w:bottom w:val="single" w:sz="4" w:space="0" w:color="auto"/>
              <w:right w:val="single" w:sz="4" w:space="0" w:color="auto"/>
            </w:tcBorders>
          </w:tcPr>
          <w:p w14:paraId="59A75647" w14:textId="77777777" w:rsidR="00924FC9" w:rsidRPr="00435A0B" w:rsidRDefault="00924FC9" w:rsidP="00AB0A16">
            <w:pPr>
              <w:pStyle w:val="Tabletext"/>
            </w:pPr>
            <w:r w:rsidRPr="00435A0B">
              <w:rPr>
                <w:rStyle w:val="capS5"/>
              </w:rPr>
              <w:t>卫星固定</w:t>
            </w:r>
            <w:r w:rsidRPr="00435A0B">
              <w:t>（</w:t>
            </w:r>
            <w:proofErr w:type="spellStart"/>
            <w:r w:rsidRPr="00435A0B">
              <w:t>空对地</w:t>
            </w:r>
            <w:proofErr w:type="spellEnd"/>
            <w:r w:rsidRPr="00435A0B">
              <w:t>）</w:t>
            </w:r>
          </w:p>
        </w:tc>
      </w:tr>
      <w:tr w:rsidR="00924FC9" w:rsidRPr="00435A0B" w14:paraId="37BFD496"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081927A8" w14:textId="77777777" w:rsidR="00924FC9" w:rsidRPr="00435A0B" w:rsidRDefault="00924FC9" w:rsidP="00AB0A16">
            <w:pPr>
              <w:pStyle w:val="Tabletext"/>
              <w:jc w:val="center"/>
            </w:pPr>
            <w:r w:rsidRPr="00435A0B">
              <w:t>19.30-19.60</w:t>
            </w:r>
          </w:p>
        </w:tc>
        <w:tc>
          <w:tcPr>
            <w:tcW w:w="7795" w:type="dxa"/>
            <w:gridSpan w:val="3"/>
            <w:tcBorders>
              <w:top w:val="single" w:sz="4" w:space="0" w:color="auto"/>
              <w:left w:val="single" w:sz="4" w:space="0" w:color="auto"/>
              <w:bottom w:val="single" w:sz="4" w:space="0" w:color="auto"/>
              <w:right w:val="single" w:sz="4" w:space="0" w:color="auto"/>
            </w:tcBorders>
          </w:tcPr>
          <w:p w14:paraId="48130F2E" w14:textId="77777777" w:rsidR="00924FC9" w:rsidRPr="00435A0B" w:rsidRDefault="00924FC9" w:rsidP="00AB0A16">
            <w:pPr>
              <w:pStyle w:val="Tabletext"/>
              <w:rPr>
                <w:lang w:eastAsia="zh-CN"/>
              </w:rPr>
            </w:pPr>
            <w:r w:rsidRPr="00435A0B">
              <w:rPr>
                <w:rStyle w:val="capS5"/>
              </w:rPr>
              <w:t>卫星固定</w:t>
            </w:r>
            <w:r w:rsidRPr="00435A0B">
              <w:rPr>
                <w:lang w:eastAsia="zh-CN"/>
              </w:rPr>
              <w:t>（空对地）</w:t>
            </w:r>
            <w:r>
              <w:rPr>
                <w:rFonts w:hint="eastAsia"/>
                <w:lang w:eastAsia="zh-CN"/>
              </w:rPr>
              <w:t xml:space="preserve"> </w:t>
            </w:r>
            <w:r w:rsidRPr="00435A0B">
              <w:rPr>
                <w:rStyle w:val="capS5"/>
              </w:rPr>
              <w:t>卫星固定</w:t>
            </w:r>
            <w:r w:rsidRPr="00435A0B">
              <w:rPr>
                <w:lang w:eastAsia="zh-CN"/>
              </w:rPr>
              <w:t>（地对空）</w:t>
            </w:r>
          </w:p>
          <w:p w14:paraId="1E3A2590" w14:textId="77777777" w:rsidR="00924FC9" w:rsidRPr="00D85447" w:rsidRDefault="00924FC9" w:rsidP="00AB0A16">
            <w:pPr>
              <w:pStyle w:val="Tabletext"/>
              <w:rPr>
                <w:lang w:val="en-US" w:eastAsia="zh-CN"/>
              </w:rPr>
            </w:pPr>
          </w:p>
        </w:tc>
      </w:tr>
      <w:tr w:rsidR="00924FC9" w:rsidRPr="00435A0B" w14:paraId="435FE2C6"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554B5F13" w14:textId="77777777" w:rsidR="00924FC9" w:rsidRPr="00435A0B" w:rsidRDefault="00924FC9" w:rsidP="00AB0A16">
            <w:pPr>
              <w:pStyle w:val="Tabletext"/>
              <w:jc w:val="center"/>
            </w:pPr>
            <w:r w:rsidRPr="00435A0B">
              <w:t>19.60-19.70</w:t>
            </w:r>
          </w:p>
        </w:tc>
        <w:tc>
          <w:tcPr>
            <w:tcW w:w="7795" w:type="dxa"/>
            <w:gridSpan w:val="3"/>
            <w:tcBorders>
              <w:top w:val="single" w:sz="4" w:space="0" w:color="auto"/>
              <w:left w:val="single" w:sz="4" w:space="0" w:color="auto"/>
              <w:bottom w:val="single" w:sz="4" w:space="0" w:color="auto"/>
              <w:right w:val="single" w:sz="4" w:space="0" w:color="auto"/>
            </w:tcBorders>
          </w:tcPr>
          <w:p w14:paraId="478B3AE9" w14:textId="77777777" w:rsidR="00924FC9" w:rsidRPr="00435A0B" w:rsidRDefault="00924FC9" w:rsidP="00AB0A16">
            <w:pPr>
              <w:pStyle w:val="Tabletext"/>
              <w:ind w:left="507" w:hanging="507"/>
              <w:rPr>
                <w:lang w:eastAsia="zh-CN"/>
              </w:rPr>
            </w:pPr>
            <w:r w:rsidRPr="00435A0B">
              <w:rPr>
                <w:rStyle w:val="capS5"/>
              </w:rPr>
              <w:t>卫星固定</w:t>
            </w:r>
            <w:r w:rsidRPr="00435A0B">
              <w:rPr>
                <w:lang w:eastAsia="zh-CN"/>
              </w:rPr>
              <w:t>（空对地）</w:t>
            </w:r>
            <w:r w:rsidRPr="00435A0B">
              <w:rPr>
                <w:rFonts w:hint="eastAsia"/>
                <w:lang w:eastAsia="zh-CN"/>
              </w:rPr>
              <w:t>（</w:t>
            </w:r>
            <w:r>
              <w:rPr>
                <w:rFonts w:hint="eastAsia"/>
                <w:lang w:eastAsia="zh-CN"/>
              </w:rPr>
              <w:t>地对空）</w:t>
            </w:r>
          </w:p>
        </w:tc>
      </w:tr>
      <w:tr w:rsidR="00924FC9" w:rsidRPr="00435A0B" w14:paraId="362AD3B0"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508B8F82" w14:textId="77777777" w:rsidR="00924FC9" w:rsidRPr="00435A0B" w:rsidRDefault="00924FC9" w:rsidP="00AB0A16">
            <w:pPr>
              <w:pStyle w:val="Tabletext"/>
              <w:jc w:val="center"/>
            </w:pPr>
            <w:r w:rsidRPr="00435A0B">
              <w:t>19.70-20.10</w:t>
            </w:r>
          </w:p>
        </w:tc>
        <w:tc>
          <w:tcPr>
            <w:tcW w:w="2598" w:type="dxa"/>
            <w:tcBorders>
              <w:top w:val="single" w:sz="4" w:space="0" w:color="auto"/>
              <w:left w:val="single" w:sz="4" w:space="0" w:color="auto"/>
              <w:bottom w:val="single" w:sz="4" w:space="0" w:color="auto"/>
              <w:right w:val="single" w:sz="4" w:space="0" w:color="auto"/>
            </w:tcBorders>
          </w:tcPr>
          <w:p w14:paraId="150D564E" w14:textId="77777777" w:rsidR="00924FC9" w:rsidRPr="00435A0B" w:rsidRDefault="00924FC9" w:rsidP="00AB0A16">
            <w:pPr>
              <w:pStyle w:val="Tabletext"/>
              <w:rPr>
                <w:rFonts w:asciiTheme="majorBidi" w:hAnsiTheme="majorBidi" w:cstheme="majorBidi"/>
              </w:rPr>
            </w:pPr>
            <w:r w:rsidRPr="00435A0B">
              <w:rPr>
                <w:rStyle w:val="capS5"/>
              </w:rPr>
              <w:t>卫星固定</w:t>
            </w:r>
            <w:r w:rsidRPr="00435A0B">
              <w:rPr>
                <w:rFonts w:asciiTheme="majorBidi" w:hAnsiTheme="majorBidi" w:cstheme="majorBidi"/>
              </w:rPr>
              <w:t>（</w:t>
            </w:r>
            <w:proofErr w:type="spellStart"/>
            <w:r w:rsidRPr="00435A0B">
              <w:rPr>
                <w:rFonts w:asciiTheme="majorBidi" w:hAnsiTheme="majorBidi" w:cstheme="majorBidi"/>
              </w:rPr>
              <w:t>空对地</w:t>
            </w:r>
            <w:proofErr w:type="spellEnd"/>
            <w:r w:rsidRPr="00435A0B">
              <w:rPr>
                <w:rFonts w:asciiTheme="majorBidi" w:hAnsiTheme="majorBidi" w:cstheme="majorBidi"/>
              </w:rPr>
              <w:t>）</w:t>
            </w:r>
          </w:p>
        </w:tc>
        <w:tc>
          <w:tcPr>
            <w:tcW w:w="2598" w:type="dxa"/>
            <w:tcBorders>
              <w:top w:val="single" w:sz="4" w:space="0" w:color="auto"/>
              <w:left w:val="single" w:sz="4" w:space="0" w:color="auto"/>
              <w:bottom w:val="single" w:sz="4" w:space="0" w:color="auto"/>
              <w:right w:val="single" w:sz="4" w:space="0" w:color="auto"/>
            </w:tcBorders>
          </w:tcPr>
          <w:p w14:paraId="3BB4AD47" w14:textId="77777777" w:rsidR="00924FC9" w:rsidRPr="00435A0B" w:rsidRDefault="00924FC9" w:rsidP="00AB0A16">
            <w:pPr>
              <w:pStyle w:val="ECCTabletext"/>
              <w:keepLines/>
              <w:tabs>
                <w:tab w:val="left" w:pos="567"/>
                <w:tab w:val="left" w:leader="dot" w:pos="7938"/>
                <w:tab w:val="center" w:pos="9526"/>
              </w:tabs>
              <w:jc w:val="lef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1D684673" w14:textId="77777777" w:rsidR="00924FC9" w:rsidRPr="00435A0B" w:rsidRDefault="00924FC9" w:rsidP="00AB0A16">
            <w:pPr>
              <w:pStyle w:val="Tabletext"/>
              <w:rPr>
                <w:rFonts w:asciiTheme="majorBidi" w:hAnsiTheme="majorBidi" w:cstheme="majorBidi"/>
                <w:lang w:eastAsia="zh-CN"/>
              </w:rPr>
            </w:pPr>
            <w:r w:rsidRPr="00435A0B">
              <w:rPr>
                <w:rStyle w:val="capS5"/>
              </w:rPr>
              <w:t>卫星</w:t>
            </w:r>
            <w:r w:rsidRPr="00435A0B">
              <w:rPr>
                <w:rStyle w:val="capS5"/>
                <w:rFonts w:hint="eastAsia"/>
              </w:rPr>
              <w:t>移动</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44637275" w14:textId="77777777" w:rsidR="00924FC9" w:rsidRPr="00435A0B" w:rsidRDefault="00924FC9" w:rsidP="00AB0A16">
            <w:pPr>
              <w:pStyle w:val="ECCTabletext"/>
              <w:rPr>
                <w:rFonts w:asciiTheme="majorBidi" w:hAnsiTheme="majorBidi" w:cstheme="majorBidi"/>
              </w:rPr>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924FC9" w:rsidRPr="00435A0B" w14:paraId="120EFCB5"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2407D0F8" w14:textId="77777777" w:rsidR="00924FC9" w:rsidRPr="00435A0B" w:rsidRDefault="00924FC9" w:rsidP="00AB0A16">
            <w:pPr>
              <w:pStyle w:val="Tabletext"/>
              <w:keepLines/>
              <w:tabs>
                <w:tab w:val="left" w:leader="dot" w:pos="7938"/>
                <w:tab w:val="center" w:pos="9526"/>
              </w:tabs>
              <w:ind w:left="567" w:hanging="567"/>
              <w:jc w:val="center"/>
            </w:pPr>
            <w:r w:rsidRPr="00435A0B">
              <w:t>20.10-20.20</w:t>
            </w:r>
          </w:p>
        </w:tc>
        <w:tc>
          <w:tcPr>
            <w:tcW w:w="7795" w:type="dxa"/>
            <w:gridSpan w:val="3"/>
            <w:tcBorders>
              <w:top w:val="single" w:sz="4" w:space="0" w:color="auto"/>
              <w:left w:val="single" w:sz="4" w:space="0" w:color="auto"/>
              <w:bottom w:val="single" w:sz="4" w:space="0" w:color="auto"/>
              <w:right w:val="single" w:sz="4" w:space="0" w:color="auto"/>
            </w:tcBorders>
          </w:tcPr>
          <w:p w14:paraId="5AE87F40" w14:textId="77777777" w:rsidR="00924FC9" w:rsidRPr="00435A0B" w:rsidRDefault="00924FC9" w:rsidP="00AB0A16">
            <w:pPr>
              <w:pStyle w:val="ECCTabletex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2466AD31" w14:textId="77777777" w:rsidR="00924FC9" w:rsidRPr="00435A0B" w:rsidRDefault="00924FC9" w:rsidP="00AB0A16">
            <w:pPr>
              <w:pStyle w:val="ECCTabletext"/>
              <w:rPr>
                <w:rFonts w:asciiTheme="majorBidi" w:eastAsia="Times New Roman" w:hAnsiTheme="majorBidi" w:cstheme="majorBidi"/>
                <w:szCs w:val="20"/>
                <w:lang w:eastAsia="zh-CN"/>
              </w:rPr>
            </w:pPr>
            <w:r w:rsidRPr="00435A0B">
              <w:rPr>
                <w:rStyle w:val="capS5"/>
              </w:rPr>
              <w:t>卫星移动</w:t>
            </w:r>
            <w:r w:rsidRPr="00435A0B">
              <w:rPr>
                <w:rFonts w:ascii="SimSun" w:eastAsia="SimSun" w:hAnsi="SimSun" w:cs="SimSun" w:hint="eastAsia"/>
                <w:szCs w:val="20"/>
                <w:lang w:eastAsia="zh-CN"/>
              </w:rPr>
              <w:t>（空对地）</w:t>
            </w:r>
          </w:p>
        </w:tc>
      </w:tr>
      <w:tr w:rsidR="00924FC9" w:rsidRPr="00435A0B" w14:paraId="6644A23C"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64015F4D" w14:textId="77777777" w:rsidR="00924FC9" w:rsidRPr="00435A0B" w:rsidRDefault="00924FC9" w:rsidP="00AB0A16">
            <w:pPr>
              <w:pStyle w:val="Tabletext"/>
              <w:jc w:val="center"/>
            </w:pPr>
            <w:r w:rsidRPr="00435A0B">
              <w:t>27.00-27.50</w:t>
            </w:r>
          </w:p>
        </w:tc>
        <w:tc>
          <w:tcPr>
            <w:tcW w:w="2598" w:type="dxa"/>
            <w:tcBorders>
              <w:top w:val="single" w:sz="4" w:space="0" w:color="auto"/>
              <w:left w:val="single" w:sz="4" w:space="0" w:color="auto"/>
              <w:bottom w:val="single" w:sz="4" w:space="0" w:color="auto"/>
              <w:right w:val="single" w:sz="4" w:space="0" w:color="auto"/>
            </w:tcBorders>
          </w:tcPr>
          <w:p w14:paraId="23B20BFA" w14:textId="77777777" w:rsidR="00924FC9" w:rsidRPr="00435A0B" w:rsidRDefault="00924FC9" w:rsidP="00AB0A16">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21877FF5" w14:textId="4B299A05" w:rsidR="00924FC9" w:rsidRPr="00435A0B" w:rsidRDefault="00924FC9" w:rsidP="00AB0A16">
            <w:pPr>
              <w:pStyle w:val="ECCTabletext"/>
              <w:rPr>
                <w:rFonts w:asciiTheme="majorBidi" w:hAnsiTheme="majorBidi" w:cstheme="majorBidi"/>
                <w:lang w:eastAsia="zh-CN"/>
              </w:rPr>
            </w:pPr>
            <w:r w:rsidRPr="00435A0B">
              <w:rPr>
                <w:rStyle w:val="capS5"/>
              </w:rPr>
              <w:t>卫星固定</w:t>
            </w:r>
            <w:r w:rsidRPr="00435A0B">
              <w:rPr>
                <w:rFonts w:asciiTheme="minorEastAsia" w:eastAsiaTheme="minorEastAsia" w:hAnsiTheme="minorEastAsia" w:cs="Microsoft YaHei" w:hint="eastAsia"/>
                <w:lang w:eastAsia="zh-CN"/>
              </w:rPr>
              <w:t>（地对空）</w:t>
            </w:r>
          </w:p>
        </w:tc>
      </w:tr>
      <w:tr w:rsidR="00924FC9" w:rsidRPr="00435A0B" w14:paraId="7539CD78"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7210C108" w14:textId="77777777" w:rsidR="00924FC9" w:rsidRPr="00435A0B" w:rsidRDefault="00924FC9" w:rsidP="00AB0A16">
            <w:pPr>
              <w:pStyle w:val="Tabletext"/>
              <w:jc w:val="center"/>
            </w:pPr>
            <w:r w:rsidRPr="00435A0B">
              <w:t>27.50-29.50</w:t>
            </w:r>
          </w:p>
        </w:tc>
        <w:tc>
          <w:tcPr>
            <w:tcW w:w="7795" w:type="dxa"/>
            <w:gridSpan w:val="3"/>
            <w:tcBorders>
              <w:top w:val="single" w:sz="4" w:space="0" w:color="auto"/>
              <w:left w:val="single" w:sz="4" w:space="0" w:color="auto"/>
              <w:bottom w:val="single" w:sz="4" w:space="0" w:color="auto"/>
              <w:right w:val="single" w:sz="4" w:space="0" w:color="auto"/>
            </w:tcBorders>
          </w:tcPr>
          <w:p w14:paraId="07CA415A" w14:textId="77777777" w:rsidR="00924FC9" w:rsidRPr="001C0676" w:rsidRDefault="00924FC9" w:rsidP="00AB0A16">
            <w:pPr>
              <w:pStyle w:val="Tabletext"/>
              <w:ind w:left="507" w:hanging="507"/>
              <w:rPr>
                <w:lang w:eastAsia="zh-CN"/>
              </w:rPr>
            </w:pPr>
            <w:r w:rsidRPr="00435A0B">
              <w:rPr>
                <w:rStyle w:val="capS5"/>
              </w:rPr>
              <w:t>卫星固定</w:t>
            </w:r>
            <w:r w:rsidRPr="00435A0B">
              <w:rPr>
                <w:rFonts w:hint="eastAsia"/>
                <w:lang w:eastAsia="zh-CN"/>
              </w:rPr>
              <w:t>（地对空）</w:t>
            </w:r>
          </w:p>
        </w:tc>
      </w:tr>
      <w:tr w:rsidR="00924FC9" w:rsidRPr="00435A0B" w14:paraId="369C8C5D"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458C6224" w14:textId="77777777" w:rsidR="00924FC9" w:rsidRPr="00435A0B" w:rsidRDefault="00924FC9" w:rsidP="00AB0A16">
            <w:pPr>
              <w:pStyle w:val="Tabletext"/>
              <w:jc w:val="center"/>
            </w:pPr>
            <w:r w:rsidRPr="00435A0B">
              <w:t>29.50-29.90</w:t>
            </w:r>
          </w:p>
        </w:tc>
        <w:tc>
          <w:tcPr>
            <w:tcW w:w="2598" w:type="dxa"/>
            <w:tcBorders>
              <w:top w:val="single" w:sz="4" w:space="0" w:color="auto"/>
              <w:left w:val="single" w:sz="4" w:space="0" w:color="auto"/>
              <w:bottom w:val="single" w:sz="4" w:space="0" w:color="auto"/>
              <w:right w:val="single" w:sz="4" w:space="0" w:color="auto"/>
            </w:tcBorders>
          </w:tcPr>
          <w:p w14:paraId="359DC822" w14:textId="77777777" w:rsidR="00924FC9" w:rsidRPr="00435A0B" w:rsidRDefault="00924FC9" w:rsidP="00AB0A16">
            <w:pPr>
              <w:pStyle w:val="Tabletext"/>
              <w:rPr>
                <w:rFonts w:asciiTheme="majorBidi" w:hAnsiTheme="majorBidi" w:cstheme="majorBidi"/>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01139E04" w14:textId="77777777" w:rsidR="00924FC9" w:rsidRPr="00435A0B" w:rsidRDefault="00924FC9" w:rsidP="00AB0A16">
            <w:pPr>
              <w:pStyle w:val="Tabletext"/>
              <w:rPr>
                <w:lang w:eastAsia="zh-CN"/>
              </w:rPr>
            </w:pPr>
            <w:r w:rsidRPr="00435A0B">
              <w:rPr>
                <w:rStyle w:val="capS5"/>
              </w:rPr>
              <w:t>卫星固定</w:t>
            </w:r>
            <w:r w:rsidRPr="00435A0B">
              <w:rPr>
                <w:rFonts w:hint="eastAsia"/>
                <w:lang w:eastAsia="zh-CN"/>
              </w:rPr>
              <w:t>（地对空）</w:t>
            </w:r>
          </w:p>
          <w:p w14:paraId="68A1B4E0" w14:textId="77777777" w:rsidR="00924FC9" w:rsidRPr="00435A0B" w:rsidRDefault="00924FC9" w:rsidP="00AB0A16">
            <w:pPr>
              <w:pStyle w:val="Tabletext"/>
              <w:rPr>
                <w:rFonts w:asciiTheme="majorBidi" w:hAnsiTheme="majorBidi" w:cstheme="majorBidi"/>
                <w:lang w:eastAsia="zh-CN"/>
              </w:rPr>
            </w:pPr>
            <w:r w:rsidRPr="00435A0B">
              <w:rPr>
                <w:rStyle w:val="capS5"/>
              </w:rPr>
              <w:t>卫星移动</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1EA4E2C6" w14:textId="77777777" w:rsidR="00924FC9" w:rsidRPr="00435A0B" w:rsidRDefault="00924FC9" w:rsidP="00AB0A16">
            <w:pPr>
              <w:pStyle w:val="Tabletext"/>
              <w:rPr>
                <w:rFonts w:asciiTheme="majorBidi" w:hAnsiTheme="majorBidi" w:cstheme="majorBidi"/>
              </w:rPr>
            </w:pPr>
            <w:r w:rsidRPr="00435A0B">
              <w:rPr>
                <w:rStyle w:val="capS5"/>
              </w:rPr>
              <w:t>卫星固定</w:t>
            </w:r>
            <w:r w:rsidRPr="00435A0B">
              <w:rPr>
                <w:rFonts w:hint="eastAsia"/>
                <w:lang w:eastAsia="zh-CN"/>
              </w:rPr>
              <w:t>（地对空）</w:t>
            </w:r>
          </w:p>
        </w:tc>
      </w:tr>
      <w:tr w:rsidR="00924FC9" w:rsidRPr="00435A0B" w14:paraId="58E11CF5"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2EC19BBC" w14:textId="77777777" w:rsidR="00924FC9" w:rsidRPr="00435A0B" w:rsidRDefault="00924FC9" w:rsidP="00AB0A16">
            <w:pPr>
              <w:pStyle w:val="Tabletext"/>
              <w:jc w:val="center"/>
            </w:pPr>
            <w:r w:rsidRPr="00435A0B">
              <w:t>29.90-30.00</w:t>
            </w:r>
          </w:p>
        </w:tc>
        <w:tc>
          <w:tcPr>
            <w:tcW w:w="7795" w:type="dxa"/>
            <w:gridSpan w:val="3"/>
            <w:tcBorders>
              <w:top w:val="single" w:sz="4" w:space="0" w:color="auto"/>
              <w:left w:val="single" w:sz="4" w:space="0" w:color="auto"/>
              <w:bottom w:val="single" w:sz="4" w:space="0" w:color="auto"/>
              <w:right w:val="single" w:sz="4" w:space="0" w:color="auto"/>
            </w:tcBorders>
          </w:tcPr>
          <w:p w14:paraId="54804DDE" w14:textId="77777777" w:rsidR="00924FC9" w:rsidRPr="00435A0B" w:rsidRDefault="00924FC9" w:rsidP="00AB0A16">
            <w:pPr>
              <w:pStyle w:val="Tabletext"/>
              <w:rPr>
                <w:lang w:eastAsia="zh-CN"/>
              </w:rPr>
            </w:pPr>
            <w:r w:rsidRPr="00435A0B">
              <w:rPr>
                <w:rStyle w:val="capS5"/>
              </w:rPr>
              <w:t>卫星固定</w:t>
            </w:r>
            <w:r w:rsidRPr="00435A0B">
              <w:rPr>
                <w:rFonts w:hint="eastAsia"/>
                <w:lang w:eastAsia="zh-CN"/>
              </w:rPr>
              <w:t>（地对空）</w:t>
            </w:r>
          </w:p>
          <w:p w14:paraId="59381DEE" w14:textId="77777777" w:rsidR="00924FC9" w:rsidRPr="00435A0B" w:rsidRDefault="00924FC9" w:rsidP="00AB0A16">
            <w:pPr>
              <w:pStyle w:val="Tabletext"/>
              <w:rPr>
                <w:lang w:eastAsia="zh-CN"/>
              </w:rPr>
            </w:pPr>
            <w:r w:rsidRPr="00435A0B">
              <w:rPr>
                <w:rStyle w:val="capS5"/>
              </w:rPr>
              <w:t>卫星移动</w:t>
            </w:r>
            <w:r w:rsidRPr="00435A0B">
              <w:rPr>
                <w:rFonts w:hint="eastAsia"/>
                <w:lang w:eastAsia="zh-CN"/>
              </w:rPr>
              <w:t>（地对空）</w:t>
            </w:r>
          </w:p>
        </w:tc>
      </w:tr>
      <w:tr w:rsidR="00924FC9" w:rsidRPr="00435A0B" w14:paraId="28BB207C"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4F20D99D" w14:textId="77777777" w:rsidR="00924FC9" w:rsidRPr="00435A0B" w:rsidRDefault="00924FC9" w:rsidP="00AB0A16">
            <w:pPr>
              <w:pStyle w:val="Tabletext"/>
              <w:jc w:val="center"/>
            </w:pPr>
            <w:r w:rsidRPr="00435A0B">
              <w:t>37.50-38.00</w:t>
            </w:r>
          </w:p>
        </w:tc>
        <w:tc>
          <w:tcPr>
            <w:tcW w:w="7795" w:type="dxa"/>
            <w:gridSpan w:val="3"/>
            <w:tcBorders>
              <w:top w:val="single" w:sz="4" w:space="0" w:color="auto"/>
              <w:left w:val="single" w:sz="4" w:space="0" w:color="auto"/>
              <w:bottom w:val="single" w:sz="4" w:space="0" w:color="auto"/>
              <w:right w:val="single" w:sz="4" w:space="0" w:color="auto"/>
            </w:tcBorders>
          </w:tcPr>
          <w:p w14:paraId="3A494A7B" w14:textId="77777777" w:rsidR="00924FC9" w:rsidRPr="00435A0B" w:rsidRDefault="00924FC9" w:rsidP="00AB0A16">
            <w:pPr>
              <w:pStyle w:val="Tabletext"/>
            </w:pPr>
            <w:r w:rsidRPr="00435A0B">
              <w:rPr>
                <w:rStyle w:val="capS5"/>
              </w:rPr>
              <w:t>卫星固定</w:t>
            </w:r>
            <w:r w:rsidRPr="00435A0B">
              <w:t>（</w:t>
            </w:r>
            <w:proofErr w:type="spellStart"/>
            <w:r w:rsidRPr="00435A0B">
              <w:t>空对地</w:t>
            </w:r>
            <w:proofErr w:type="spellEnd"/>
            <w:r w:rsidRPr="00435A0B">
              <w:t>）</w:t>
            </w:r>
          </w:p>
        </w:tc>
      </w:tr>
      <w:tr w:rsidR="00924FC9" w:rsidRPr="00435A0B" w14:paraId="758DC50B"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2DD9F9AF" w14:textId="77777777" w:rsidR="00924FC9" w:rsidRPr="00435A0B" w:rsidRDefault="00924FC9" w:rsidP="00AB0A16">
            <w:pPr>
              <w:pStyle w:val="Tabletext"/>
              <w:jc w:val="center"/>
            </w:pPr>
            <w:r w:rsidRPr="00435A0B">
              <w:t>38.00-39.50</w:t>
            </w:r>
          </w:p>
        </w:tc>
        <w:tc>
          <w:tcPr>
            <w:tcW w:w="7795" w:type="dxa"/>
            <w:gridSpan w:val="3"/>
            <w:tcBorders>
              <w:top w:val="single" w:sz="4" w:space="0" w:color="auto"/>
              <w:left w:val="single" w:sz="4" w:space="0" w:color="auto"/>
              <w:bottom w:val="single" w:sz="4" w:space="0" w:color="auto"/>
              <w:right w:val="single" w:sz="4" w:space="0" w:color="auto"/>
            </w:tcBorders>
          </w:tcPr>
          <w:p w14:paraId="1E4C70BD" w14:textId="77777777" w:rsidR="00924FC9" w:rsidRPr="00435A0B" w:rsidRDefault="00924FC9" w:rsidP="00AB0A16">
            <w:pPr>
              <w:pStyle w:val="ECCTabletext"/>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924FC9" w:rsidRPr="00435A0B" w14:paraId="507BEA98"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5ACD34A6" w14:textId="77777777" w:rsidR="00924FC9" w:rsidRPr="00435A0B" w:rsidRDefault="00924FC9" w:rsidP="00AB0A16">
            <w:pPr>
              <w:pStyle w:val="Tabletext"/>
              <w:jc w:val="center"/>
            </w:pPr>
            <w:r w:rsidRPr="00435A0B">
              <w:t>39.50-40.50</w:t>
            </w:r>
          </w:p>
        </w:tc>
        <w:tc>
          <w:tcPr>
            <w:tcW w:w="7795" w:type="dxa"/>
            <w:gridSpan w:val="3"/>
            <w:tcBorders>
              <w:top w:val="single" w:sz="4" w:space="0" w:color="auto"/>
              <w:left w:val="single" w:sz="4" w:space="0" w:color="auto"/>
              <w:bottom w:val="single" w:sz="4" w:space="0" w:color="auto"/>
              <w:right w:val="single" w:sz="4" w:space="0" w:color="auto"/>
            </w:tcBorders>
          </w:tcPr>
          <w:p w14:paraId="0D69B5AD" w14:textId="77777777" w:rsidR="00924FC9" w:rsidRPr="00435A0B" w:rsidRDefault="00924FC9" w:rsidP="00AB0A16">
            <w:pPr>
              <w:pStyle w:val="Tabletext"/>
              <w:rPr>
                <w:lang w:eastAsia="zh-CN"/>
              </w:rPr>
            </w:pPr>
            <w:r w:rsidRPr="00435A0B">
              <w:rPr>
                <w:rStyle w:val="capS5"/>
              </w:rPr>
              <w:t>卫星固定</w:t>
            </w:r>
            <w:r w:rsidRPr="00435A0B">
              <w:rPr>
                <w:lang w:eastAsia="zh-CN"/>
              </w:rPr>
              <w:t>（空对地）</w:t>
            </w:r>
          </w:p>
          <w:p w14:paraId="2B6B5A82" w14:textId="77777777" w:rsidR="00924FC9" w:rsidRPr="00435A0B" w:rsidRDefault="00924FC9" w:rsidP="00AB0A16">
            <w:pPr>
              <w:pStyle w:val="Tabletext"/>
              <w:rPr>
                <w:lang w:eastAsia="zh-CN"/>
              </w:rPr>
            </w:pPr>
            <w:r w:rsidRPr="00435A0B">
              <w:rPr>
                <w:rStyle w:val="capS5"/>
              </w:rPr>
              <w:t>卫星移动</w:t>
            </w:r>
            <w:r w:rsidRPr="00435A0B">
              <w:rPr>
                <w:rFonts w:hint="eastAsia"/>
                <w:lang w:eastAsia="zh-CN"/>
              </w:rPr>
              <w:t>（空对地）</w:t>
            </w:r>
          </w:p>
        </w:tc>
      </w:tr>
      <w:tr w:rsidR="00924FC9" w:rsidRPr="00435A0B" w14:paraId="684E3A5C"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3CE399FE" w14:textId="77777777" w:rsidR="00924FC9" w:rsidRPr="00435A0B" w:rsidRDefault="00924FC9" w:rsidP="00AB0A16">
            <w:pPr>
              <w:pStyle w:val="Tabletext"/>
              <w:jc w:val="center"/>
            </w:pPr>
            <w:r w:rsidRPr="00435A0B">
              <w:t>40.50-</w:t>
            </w:r>
            <w:r w:rsidRPr="001C0676">
              <w:t>42.50</w:t>
            </w:r>
          </w:p>
        </w:tc>
        <w:tc>
          <w:tcPr>
            <w:tcW w:w="7795" w:type="dxa"/>
            <w:gridSpan w:val="3"/>
            <w:tcBorders>
              <w:top w:val="single" w:sz="4" w:space="0" w:color="auto"/>
              <w:left w:val="single" w:sz="4" w:space="0" w:color="auto"/>
              <w:bottom w:val="single" w:sz="4" w:space="0" w:color="auto"/>
              <w:right w:val="single" w:sz="4" w:space="0" w:color="auto"/>
            </w:tcBorders>
          </w:tcPr>
          <w:p w14:paraId="029777C6" w14:textId="77777777" w:rsidR="00924FC9" w:rsidRPr="00435A0B" w:rsidRDefault="00924FC9" w:rsidP="00AB0A16">
            <w:pPr>
              <w:pStyle w:val="ECCTabletext"/>
              <w:rPr>
                <w:rFonts w:ascii="Times New Roman" w:hAnsi="Times New Roman"/>
                <w:lang w:eastAsia="zh-CN"/>
              </w:rPr>
            </w:pPr>
            <w:r w:rsidRPr="00435A0B">
              <w:rPr>
                <w:rStyle w:val="capS5"/>
                <w:szCs w:val="20"/>
              </w:rPr>
              <w:t>卫星固定</w:t>
            </w:r>
            <w:r w:rsidRPr="00435A0B">
              <w:rPr>
                <w:rFonts w:asciiTheme="minorEastAsia" w:eastAsiaTheme="minorEastAsia" w:hAnsiTheme="minorEastAsia" w:cs="Microsoft YaHei" w:hint="eastAsia"/>
                <w:lang w:eastAsia="zh-CN"/>
              </w:rPr>
              <w:t>（空对地）</w:t>
            </w:r>
          </w:p>
          <w:p w14:paraId="07DA99E2" w14:textId="77777777" w:rsidR="00924FC9" w:rsidRPr="00435A0B" w:rsidRDefault="00924FC9" w:rsidP="00AB0A16">
            <w:pPr>
              <w:pStyle w:val="Tabletext"/>
              <w:rPr>
                <w:lang w:eastAsia="zh-CN"/>
              </w:rPr>
            </w:pPr>
            <w:r w:rsidRPr="00435A0B">
              <w:rPr>
                <w:rStyle w:val="capS5"/>
              </w:rPr>
              <w:t>卫星广播</w:t>
            </w:r>
          </w:p>
        </w:tc>
      </w:tr>
      <w:tr w:rsidR="00924FC9" w:rsidRPr="00435A0B" w14:paraId="412D6D44"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1C21C24B" w14:textId="77777777" w:rsidR="00924FC9" w:rsidRPr="00435A0B" w:rsidRDefault="00924FC9" w:rsidP="00AB0A16">
            <w:pPr>
              <w:pStyle w:val="Tabletext"/>
              <w:jc w:val="center"/>
            </w:pPr>
            <w:r w:rsidRPr="00435A0B">
              <w:t>47.20-50.20</w:t>
            </w:r>
          </w:p>
        </w:tc>
        <w:tc>
          <w:tcPr>
            <w:tcW w:w="7795" w:type="dxa"/>
            <w:gridSpan w:val="3"/>
            <w:tcBorders>
              <w:top w:val="single" w:sz="4" w:space="0" w:color="auto"/>
              <w:left w:val="single" w:sz="4" w:space="0" w:color="auto"/>
              <w:bottom w:val="single" w:sz="4" w:space="0" w:color="auto"/>
              <w:right w:val="single" w:sz="4" w:space="0" w:color="auto"/>
            </w:tcBorders>
          </w:tcPr>
          <w:p w14:paraId="56276A7F" w14:textId="77777777" w:rsidR="00924FC9" w:rsidRPr="00435A0B" w:rsidRDefault="00924FC9" w:rsidP="00AB0A16">
            <w:pPr>
              <w:pStyle w:val="Tabletext"/>
            </w:pPr>
            <w:r w:rsidRPr="00435A0B">
              <w:rPr>
                <w:rStyle w:val="capS5"/>
              </w:rPr>
              <w:t>卫星固定</w:t>
            </w:r>
            <w:r w:rsidRPr="00435A0B">
              <w:rPr>
                <w:rFonts w:hint="eastAsia"/>
                <w:lang w:eastAsia="zh-CN"/>
              </w:rPr>
              <w:t>（地对空）</w:t>
            </w:r>
          </w:p>
        </w:tc>
      </w:tr>
      <w:tr w:rsidR="00924FC9" w:rsidRPr="00435A0B" w14:paraId="4A3058A0" w14:textId="77777777" w:rsidTr="00AB0A16">
        <w:trPr>
          <w:cantSplit/>
          <w:jc w:val="center"/>
        </w:trPr>
        <w:tc>
          <w:tcPr>
            <w:tcW w:w="1555" w:type="dxa"/>
            <w:tcBorders>
              <w:top w:val="single" w:sz="4" w:space="0" w:color="auto"/>
              <w:left w:val="single" w:sz="4" w:space="0" w:color="auto"/>
              <w:bottom w:val="single" w:sz="4" w:space="0" w:color="auto"/>
              <w:right w:val="single" w:sz="4" w:space="0" w:color="auto"/>
            </w:tcBorders>
          </w:tcPr>
          <w:p w14:paraId="06C5AF76" w14:textId="77777777" w:rsidR="00924FC9" w:rsidRPr="00435A0B" w:rsidRDefault="00924FC9" w:rsidP="00AB0A16">
            <w:pPr>
              <w:pStyle w:val="Tabletext"/>
              <w:jc w:val="center"/>
            </w:pPr>
            <w:r w:rsidRPr="00435A0B">
              <w:t>50.40-51.40</w:t>
            </w:r>
          </w:p>
        </w:tc>
        <w:tc>
          <w:tcPr>
            <w:tcW w:w="7795" w:type="dxa"/>
            <w:gridSpan w:val="3"/>
            <w:tcBorders>
              <w:top w:val="single" w:sz="4" w:space="0" w:color="auto"/>
              <w:left w:val="single" w:sz="4" w:space="0" w:color="auto"/>
              <w:bottom w:val="single" w:sz="4" w:space="0" w:color="auto"/>
              <w:right w:val="single" w:sz="4" w:space="0" w:color="auto"/>
            </w:tcBorders>
          </w:tcPr>
          <w:p w14:paraId="68E8E89A" w14:textId="77777777" w:rsidR="00924FC9" w:rsidRPr="00435A0B" w:rsidRDefault="00924FC9" w:rsidP="00AB0A16">
            <w:pPr>
              <w:pStyle w:val="Tabletext"/>
            </w:pPr>
            <w:r w:rsidRPr="00435A0B">
              <w:rPr>
                <w:rStyle w:val="capS5"/>
              </w:rPr>
              <w:t>卫星固定</w:t>
            </w:r>
            <w:r w:rsidRPr="00435A0B">
              <w:rPr>
                <w:rFonts w:hint="eastAsia"/>
                <w:lang w:eastAsia="zh-CN"/>
              </w:rPr>
              <w:t>（地对空）</w:t>
            </w:r>
          </w:p>
        </w:tc>
      </w:tr>
      <w:tr w:rsidR="00924FC9" w:rsidRPr="00435A0B" w14:paraId="094183DA" w14:textId="77777777" w:rsidTr="00AB0A16">
        <w:trPr>
          <w:cantSplit/>
          <w:jc w:val="center"/>
        </w:trPr>
        <w:tc>
          <w:tcPr>
            <w:tcW w:w="9350" w:type="dxa"/>
            <w:gridSpan w:val="4"/>
            <w:tcBorders>
              <w:top w:val="single" w:sz="4" w:space="0" w:color="auto"/>
              <w:left w:val="single" w:sz="4" w:space="0" w:color="auto"/>
              <w:bottom w:val="single" w:sz="4" w:space="0" w:color="auto"/>
              <w:right w:val="single" w:sz="4" w:space="0" w:color="auto"/>
            </w:tcBorders>
          </w:tcPr>
          <w:p w14:paraId="3BC4D58E" w14:textId="7FBC4C26" w:rsidR="00924FC9" w:rsidRPr="00473408" w:rsidRDefault="00C97D44" w:rsidP="00C97D44">
            <w:pPr>
              <w:pStyle w:val="Tabletext"/>
              <w:rPr>
                <w:rStyle w:val="capS5"/>
              </w:rPr>
            </w:pPr>
            <w:r w:rsidRPr="00473408">
              <w:rPr>
                <w:rFonts w:hint="eastAsia"/>
                <w:lang w:eastAsia="zh-CN"/>
              </w:rPr>
              <w:t>注：在由</w:t>
            </w:r>
            <w:r w:rsidRPr="00473408">
              <w:rPr>
                <w:rFonts w:hint="eastAsia"/>
                <w:lang w:eastAsia="zh-CN"/>
              </w:rPr>
              <w:t>n</w:t>
            </w:r>
            <w:r w:rsidRPr="00473408">
              <w:rPr>
                <w:lang w:eastAsia="zh-CN"/>
              </w:rPr>
              <w:t>on-</w:t>
            </w:r>
            <w:r w:rsidRPr="00473408">
              <w:rPr>
                <w:rFonts w:hint="eastAsia"/>
                <w:lang w:eastAsia="zh-CN"/>
              </w:rPr>
              <w:t>GSO</w:t>
            </w:r>
            <w:r w:rsidRPr="00473408">
              <w:rPr>
                <w:rFonts w:hint="eastAsia"/>
                <w:lang w:eastAsia="zh-CN"/>
              </w:rPr>
              <w:t>系统馈线链路使用的任何</w:t>
            </w:r>
            <w:r w:rsidRPr="00473408">
              <w:rPr>
                <w:rFonts w:hint="eastAsia"/>
                <w:lang w:eastAsia="zh-CN"/>
              </w:rPr>
              <w:t>FSS</w:t>
            </w:r>
            <w:r w:rsidRPr="00473408">
              <w:rPr>
                <w:rFonts w:hint="eastAsia"/>
                <w:lang w:eastAsia="zh-CN"/>
              </w:rPr>
              <w:t>频</w:t>
            </w:r>
            <w:r w:rsidR="00017282" w:rsidRPr="00473408">
              <w:rPr>
                <w:rFonts w:hint="eastAsia"/>
                <w:lang w:eastAsia="zh-CN"/>
              </w:rPr>
              <w:t>率</w:t>
            </w:r>
            <w:r w:rsidRPr="00473408">
              <w:rPr>
                <w:rFonts w:hint="eastAsia"/>
                <w:lang w:eastAsia="zh-CN"/>
              </w:rPr>
              <w:t>指配中，如果没有在上表所列的业务</w:t>
            </w:r>
            <w:r w:rsidRPr="00473408">
              <w:rPr>
                <w:rFonts w:hint="eastAsia"/>
                <w:lang w:eastAsia="zh-CN"/>
              </w:rPr>
              <w:t>/</w:t>
            </w:r>
            <w:r w:rsidRPr="00473408">
              <w:rPr>
                <w:rFonts w:hint="eastAsia"/>
                <w:lang w:eastAsia="zh-CN"/>
              </w:rPr>
              <w:t>频段下提供服务连接，则不受里程碑方法的限制。</w:t>
            </w:r>
          </w:p>
        </w:tc>
      </w:tr>
    </w:tbl>
    <w:p w14:paraId="316BFED0" w14:textId="2EE6CF42" w:rsidR="00924FC9" w:rsidRPr="002D3BCF" w:rsidRDefault="00924FC9" w:rsidP="00924FC9">
      <w:pPr>
        <w:rPr>
          <w:color w:val="000000"/>
          <w:lang w:eastAsia="zh-CN"/>
        </w:rPr>
      </w:pPr>
      <w:r w:rsidRPr="002D3BCF">
        <w:rPr>
          <w:szCs w:val="24"/>
          <w:lang w:eastAsia="zh-CN"/>
        </w:rPr>
        <w:t>2</w:t>
      </w:r>
      <w:r w:rsidRPr="002D3BCF">
        <w:rPr>
          <w:szCs w:val="24"/>
          <w:lang w:eastAsia="zh-CN"/>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决议1</w:t>
      </w:r>
      <w:r w:rsidRPr="00435A0B">
        <w:rPr>
          <w:rFonts w:hint="eastAsia"/>
          <w:lang w:eastAsia="zh-CN"/>
        </w:rPr>
        <w:t>的、</w:t>
      </w:r>
      <w:r w:rsidRPr="00435A0B">
        <w:rPr>
          <w:rFonts w:hint="eastAsia"/>
          <w:szCs w:val="24"/>
          <w:lang w:eastAsia="zh-CN"/>
        </w:rPr>
        <w:t>且七年规则期限结束时间</w:t>
      </w:r>
      <w:bookmarkStart w:id="76" w:name="OLE_LINK23"/>
      <w:bookmarkStart w:id="77" w:name="OLE_LINK24"/>
      <w:r w:rsidRPr="00435A0B">
        <w:rPr>
          <w:rFonts w:hint="eastAsia"/>
          <w:szCs w:val="24"/>
          <w:lang w:eastAsia="zh-CN"/>
        </w:rPr>
        <w:t>是</w:t>
      </w:r>
      <w:bookmarkEnd w:id="76"/>
      <w:bookmarkEnd w:id="77"/>
      <w:r w:rsidR="00384204" w:rsidRPr="002D3BCF">
        <w:rPr>
          <w:lang w:val="en-US" w:eastAsia="zh-CN"/>
        </w:rPr>
        <w:t>2021</w:t>
      </w:r>
      <w:r w:rsidR="00384204" w:rsidRPr="002D3BCF">
        <w:rPr>
          <w:lang w:val="en-US" w:eastAsia="zh-CN"/>
        </w:rPr>
        <w:t>年</w:t>
      </w:r>
      <w:r w:rsidR="00384204" w:rsidRPr="002D3BCF">
        <w:rPr>
          <w:lang w:val="en-US" w:eastAsia="zh-CN"/>
        </w:rPr>
        <w:t>1</w:t>
      </w:r>
      <w:r w:rsidR="00384204" w:rsidRPr="002D3BCF">
        <w:rPr>
          <w:rFonts w:hint="eastAsia"/>
          <w:lang w:val="en-US" w:eastAsia="zh-CN"/>
        </w:rPr>
        <w:t>月</w:t>
      </w:r>
      <w:r w:rsidR="00384204" w:rsidRPr="002D3BCF">
        <w:rPr>
          <w:lang w:val="en-US" w:eastAsia="zh-CN"/>
        </w:rPr>
        <w:t>1</w:t>
      </w:r>
      <w:r w:rsidR="00384204" w:rsidRPr="002D3BCF">
        <w:rPr>
          <w:rFonts w:hint="eastAsia"/>
          <w:lang w:val="en-US" w:eastAsia="zh-CN"/>
        </w:rPr>
        <w:t>日</w:t>
      </w:r>
      <w:r w:rsidRPr="00435A0B">
        <w:rPr>
          <w:rFonts w:hint="eastAsia"/>
          <w:szCs w:val="24"/>
          <w:lang w:eastAsia="zh-CN"/>
        </w:rPr>
        <w:t>或更晚日期的</w:t>
      </w:r>
      <w:r w:rsidR="00384204">
        <w:rPr>
          <w:rFonts w:hint="eastAsia"/>
          <w:szCs w:val="24"/>
          <w:lang w:eastAsia="zh-CN"/>
        </w:rPr>
        <w:t>非对地静止轨道卫星系统</w:t>
      </w:r>
      <w:r w:rsidRPr="00435A0B">
        <w:rPr>
          <w:rFonts w:hint="eastAsia"/>
          <w:lang w:eastAsia="zh-CN"/>
        </w:rPr>
        <w:t>频率指配，</w:t>
      </w:r>
      <w:r w:rsidRPr="00435A0B">
        <w:rPr>
          <w:rFonts w:hint="eastAsia"/>
          <w:szCs w:val="24"/>
          <w:lang w:eastAsia="zh-CN"/>
        </w:rPr>
        <w:t>通知主管部门须</w:t>
      </w:r>
      <w:r w:rsidRPr="00435A0B">
        <w:rPr>
          <w:rFonts w:hint="eastAsia"/>
          <w:lang w:val="en-US" w:eastAsia="zh-CN"/>
        </w:rPr>
        <w:t>按照本决议附件</w:t>
      </w:r>
      <w:r w:rsidRPr="00435A0B">
        <w:rPr>
          <w:rFonts w:hint="eastAsia"/>
          <w:lang w:val="en-US" w:eastAsia="zh-CN"/>
        </w:rPr>
        <w:t>1</w:t>
      </w:r>
      <w:proofErr w:type="gramStart"/>
      <w:r w:rsidRPr="00435A0B">
        <w:rPr>
          <w:rFonts w:hint="eastAsia"/>
          <w:lang w:val="en-US" w:eastAsia="zh-CN"/>
        </w:rPr>
        <w:t>在</w:t>
      </w:r>
      <w:r w:rsidRPr="00435A0B">
        <w:rPr>
          <w:rFonts w:hint="eastAsia"/>
          <w:szCs w:val="24"/>
          <w:lang w:val="en-US" w:eastAsia="zh-CN"/>
        </w:rPr>
        <w:t>不迟于</w:t>
      </w:r>
      <w:r w:rsidR="00384204">
        <w:rPr>
          <w:szCs w:val="24"/>
          <w:lang w:eastAsia="zh-CN"/>
        </w:rPr>
        <w:t>第</w:t>
      </w:r>
      <w:r w:rsidR="00473408" w:rsidRPr="00EE413D">
        <w:rPr>
          <w:szCs w:val="24"/>
          <w:lang w:eastAsia="zh-CN"/>
        </w:rPr>
        <w:t>[</w:t>
      </w:r>
      <w:proofErr w:type="gramEnd"/>
      <w:r w:rsidR="00473408" w:rsidRPr="00EE413D">
        <w:rPr>
          <w:szCs w:val="24"/>
          <w:lang w:eastAsia="zh-CN"/>
        </w:rPr>
        <w:t xml:space="preserve">MOD] </w:t>
      </w:r>
      <w:r w:rsidRPr="00435A0B">
        <w:rPr>
          <w:b/>
          <w:bCs/>
          <w:szCs w:val="24"/>
          <w:lang w:val="en-US" w:eastAsia="zh-CN"/>
        </w:rPr>
        <w:t>11.44</w:t>
      </w:r>
      <w:r w:rsidRPr="00435A0B">
        <w:rPr>
          <w:rFonts w:hint="eastAsia"/>
          <w:szCs w:val="24"/>
          <w:lang w:val="en-US" w:eastAsia="zh-CN"/>
        </w:rPr>
        <w:t>款规定的规则期限结束后</w:t>
      </w:r>
      <w:r w:rsidR="00BD2737">
        <w:rPr>
          <w:rFonts w:hint="eastAsia"/>
          <w:szCs w:val="24"/>
          <w:lang w:val="en-US" w:eastAsia="zh-CN"/>
        </w:rPr>
        <w:t>3</w:t>
      </w:r>
      <w:r w:rsidR="00BD2737">
        <w:rPr>
          <w:szCs w:val="24"/>
          <w:lang w:val="en-US" w:eastAsia="zh-CN"/>
        </w:rPr>
        <w:t>0</w:t>
      </w:r>
      <w:r w:rsidRPr="00435A0B">
        <w:rPr>
          <w:rFonts w:hint="eastAsia"/>
          <w:szCs w:val="24"/>
          <w:lang w:val="en-US" w:eastAsia="zh-CN"/>
        </w:rPr>
        <w:t>天，或</w:t>
      </w:r>
      <w:r w:rsidR="00384204">
        <w:rPr>
          <w:szCs w:val="24"/>
          <w:lang w:eastAsia="zh-CN"/>
        </w:rPr>
        <w:t>第</w:t>
      </w:r>
      <w:r w:rsidR="00473408" w:rsidRPr="00EE413D">
        <w:rPr>
          <w:szCs w:val="24"/>
          <w:lang w:eastAsia="zh-CN"/>
        </w:rPr>
        <w:t xml:space="preserve">[MOD] </w:t>
      </w:r>
      <w:r w:rsidRPr="00435A0B">
        <w:rPr>
          <w:b/>
          <w:bCs/>
          <w:szCs w:val="24"/>
          <w:lang w:val="en-US" w:eastAsia="zh-CN"/>
        </w:rPr>
        <w:t>11.44C</w:t>
      </w:r>
      <w:r w:rsidRPr="00435A0B">
        <w:rPr>
          <w:rFonts w:hint="eastAsia"/>
          <w:szCs w:val="24"/>
          <w:lang w:val="en-US" w:eastAsia="zh-CN"/>
        </w:rPr>
        <w:t>款</w:t>
      </w:r>
      <w:r w:rsidR="00384204">
        <w:rPr>
          <w:rFonts w:hint="eastAsia"/>
          <w:szCs w:val="24"/>
          <w:lang w:val="en-US" w:eastAsia="zh-CN"/>
        </w:rPr>
        <w:t>投入</w:t>
      </w:r>
      <w:r w:rsidR="00384204">
        <w:rPr>
          <w:szCs w:val="24"/>
          <w:lang w:val="en-US" w:eastAsia="zh-CN"/>
        </w:rPr>
        <w:t>使用</w:t>
      </w:r>
      <w:r w:rsidRPr="00435A0B">
        <w:rPr>
          <w:rFonts w:hint="eastAsia"/>
          <w:szCs w:val="24"/>
          <w:lang w:val="en-US" w:eastAsia="zh-CN"/>
        </w:rPr>
        <w:t>日期结束后</w:t>
      </w:r>
      <w:r w:rsidR="001B1DC4">
        <w:rPr>
          <w:rFonts w:hint="eastAsia"/>
          <w:szCs w:val="24"/>
          <w:lang w:val="en-US" w:eastAsia="zh-CN"/>
        </w:rPr>
        <w:t>3</w:t>
      </w:r>
      <w:r w:rsidR="001B1DC4">
        <w:rPr>
          <w:szCs w:val="24"/>
          <w:lang w:val="en-US" w:eastAsia="zh-CN"/>
        </w:rPr>
        <w:t>0</w:t>
      </w:r>
      <w:r w:rsidR="001B1DC4">
        <w:rPr>
          <w:szCs w:val="24"/>
          <w:lang w:val="en-US" w:eastAsia="zh-CN"/>
        </w:rPr>
        <w:t>天</w:t>
      </w:r>
      <w:r w:rsidRPr="00435A0B">
        <w:rPr>
          <w:rFonts w:hint="eastAsia"/>
          <w:szCs w:val="24"/>
          <w:lang w:val="en-US" w:eastAsia="zh-CN"/>
        </w:rPr>
        <w:t>（以两者中较晚日期为准）</w:t>
      </w:r>
      <w:r w:rsidRPr="00435A0B">
        <w:rPr>
          <w:rFonts w:hint="eastAsia"/>
          <w:lang w:val="en-US" w:eastAsia="zh-CN"/>
        </w:rPr>
        <w:t>向无线电</w:t>
      </w:r>
      <w:r w:rsidRPr="00435A0B">
        <w:rPr>
          <w:lang w:val="en-US" w:eastAsia="zh-CN"/>
        </w:rPr>
        <w:t>通信</w:t>
      </w:r>
      <w:r w:rsidRPr="00435A0B">
        <w:rPr>
          <w:rFonts w:hint="eastAsia"/>
          <w:lang w:val="en-US" w:eastAsia="zh-CN"/>
        </w:rPr>
        <w:t>局通报所需的部署信息；</w:t>
      </w:r>
    </w:p>
    <w:p w14:paraId="171B4962" w14:textId="5E9A0DFB" w:rsidR="00924FC9" w:rsidRPr="002D3BCF" w:rsidRDefault="00924FC9" w:rsidP="00924FC9">
      <w:pPr>
        <w:rPr>
          <w:color w:val="000000"/>
          <w:szCs w:val="24"/>
          <w:lang w:eastAsia="zh-CN"/>
        </w:rPr>
      </w:pPr>
      <w:r w:rsidRPr="002D3BCF">
        <w:rPr>
          <w:szCs w:val="24"/>
          <w:lang w:eastAsia="zh-CN"/>
        </w:rPr>
        <w:t>3</w:t>
      </w:r>
      <w:r w:rsidRPr="002D3BCF">
        <w:rPr>
          <w:szCs w:val="24"/>
          <w:lang w:eastAsia="zh-CN"/>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决议1</w:t>
      </w:r>
      <w:r w:rsidRPr="00435A0B">
        <w:rPr>
          <w:rFonts w:hint="eastAsia"/>
          <w:lang w:eastAsia="zh-CN"/>
        </w:rPr>
        <w:t>的、</w:t>
      </w:r>
      <w:proofErr w:type="gramStart"/>
      <w:r w:rsidRPr="00435A0B">
        <w:rPr>
          <w:rFonts w:hint="eastAsia"/>
          <w:szCs w:val="24"/>
          <w:lang w:eastAsia="zh-CN"/>
        </w:rPr>
        <w:t>且</w:t>
      </w:r>
      <w:r w:rsidR="00384204">
        <w:rPr>
          <w:rFonts w:hint="eastAsia"/>
          <w:szCs w:val="24"/>
          <w:lang w:eastAsia="zh-CN"/>
        </w:rPr>
        <w:t>第</w:t>
      </w:r>
      <w:bookmarkStart w:id="78" w:name="_Hlk20216212"/>
      <w:r w:rsidR="002F7C64" w:rsidRPr="00EE413D">
        <w:rPr>
          <w:szCs w:val="24"/>
          <w:lang w:eastAsia="zh-CN"/>
        </w:rPr>
        <w:t>[</w:t>
      </w:r>
      <w:proofErr w:type="gramEnd"/>
      <w:r w:rsidR="002F7C64" w:rsidRPr="00EE413D">
        <w:rPr>
          <w:szCs w:val="24"/>
          <w:lang w:eastAsia="zh-CN"/>
        </w:rPr>
        <w:t xml:space="preserve">MOD] </w:t>
      </w:r>
      <w:bookmarkEnd w:id="78"/>
      <w:r w:rsidRPr="00435A0B">
        <w:rPr>
          <w:b/>
          <w:bCs/>
          <w:szCs w:val="24"/>
          <w:lang w:val="en-US" w:eastAsia="zh-CN"/>
        </w:rPr>
        <w:t>11.44</w:t>
      </w:r>
      <w:r w:rsidRPr="00435A0B">
        <w:rPr>
          <w:szCs w:val="24"/>
          <w:lang w:eastAsia="zh-CN"/>
        </w:rPr>
        <w:t>款规定的</w:t>
      </w:r>
      <w:r w:rsidRPr="00435A0B">
        <w:rPr>
          <w:rFonts w:hint="eastAsia"/>
          <w:szCs w:val="24"/>
          <w:lang w:eastAsia="zh-CN"/>
        </w:rPr>
        <w:t>七年规则期限在</w:t>
      </w:r>
      <w:r w:rsidR="00384204">
        <w:rPr>
          <w:rFonts w:hint="eastAsia"/>
          <w:szCs w:val="24"/>
          <w:lang w:eastAsia="zh-CN"/>
        </w:rPr>
        <w:t>2</w:t>
      </w:r>
      <w:r w:rsidR="00384204">
        <w:rPr>
          <w:szCs w:val="24"/>
          <w:lang w:eastAsia="zh-CN"/>
        </w:rPr>
        <w:t>021</w:t>
      </w:r>
      <w:r w:rsidR="00384204">
        <w:rPr>
          <w:szCs w:val="24"/>
          <w:lang w:eastAsia="zh-CN"/>
        </w:rPr>
        <w:t>年</w:t>
      </w:r>
      <w:r w:rsidR="00384204">
        <w:rPr>
          <w:rFonts w:hint="eastAsia"/>
          <w:szCs w:val="24"/>
          <w:lang w:eastAsia="zh-CN"/>
        </w:rPr>
        <w:t>1</w:t>
      </w:r>
      <w:r w:rsidR="00384204">
        <w:rPr>
          <w:rFonts w:hint="eastAsia"/>
          <w:szCs w:val="24"/>
          <w:lang w:eastAsia="zh-CN"/>
        </w:rPr>
        <w:t>月</w:t>
      </w:r>
      <w:r w:rsidR="00384204">
        <w:rPr>
          <w:rFonts w:hint="eastAsia"/>
          <w:szCs w:val="24"/>
          <w:lang w:eastAsia="zh-CN"/>
        </w:rPr>
        <w:t>1</w:t>
      </w:r>
      <w:r w:rsidR="00384204">
        <w:rPr>
          <w:rFonts w:hint="eastAsia"/>
          <w:szCs w:val="24"/>
          <w:lang w:eastAsia="zh-CN"/>
        </w:rPr>
        <w:t>日</w:t>
      </w:r>
      <w:r w:rsidRPr="00435A0B">
        <w:rPr>
          <w:rFonts w:hint="eastAsia"/>
          <w:szCs w:val="24"/>
          <w:lang w:eastAsia="zh-CN"/>
        </w:rPr>
        <w:t>前已结束的频率指配，通知主管部门须按照本决议附件</w:t>
      </w:r>
      <w:r w:rsidRPr="00435A0B">
        <w:rPr>
          <w:rFonts w:hint="eastAsia"/>
          <w:szCs w:val="24"/>
          <w:lang w:eastAsia="zh-CN"/>
        </w:rPr>
        <w:t>1</w:t>
      </w:r>
      <w:r w:rsidRPr="00435A0B">
        <w:rPr>
          <w:rFonts w:hint="eastAsia"/>
          <w:szCs w:val="24"/>
          <w:lang w:eastAsia="zh-CN"/>
        </w:rPr>
        <w:t>在不迟于</w:t>
      </w:r>
      <w:r w:rsidR="00384204">
        <w:rPr>
          <w:rFonts w:hint="eastAsia"/>
          <w:szCs w:val="24"/>
          <w:lang w:eastAsia="zh-CN"/>
        </w:rPr>
        <w:t>2</w:t>
      </w:r>
      <w:r w:rsidR="00384204">
        <w:rPr>
          <w:szCs w:val="24"/>
          <w:lang w:eastAsia="zh-CN"/>
        </w:rPr>
        <w:t>021</w:t>
      </w:r>
      <w:r w:rsidR="00384204">
        <w:rPr>
          <w:szCs w:val="24"/>
          <w:lang w:eastAsia="zh-CN"/>
        </w:rPr>
        <w:t>年</w:t>
      </w:r>
      <w:r w:rsidR="002F7C64">
        <w:rPr>
          <w:szCs w:val="24"/>
          <w:lang w:eastAsia="zh-CN"/>
        </w:rPr>
        <w:t>2</w:t>
      </w:r>
      <w:r w:rsidR="00384204">
        <w:rPr>
          <w:rFonts w:hint="eastAsia"/>
          <w:szCs w:val="24"/>
          <w:lang w:eastAsia="zh-CN"/>
        </w:rPr>
        <w:t>月</w:t>
      </w:r>
      <w:r w:rsidR="00384204">
        <w:rPr>
          <w:rFonts w:hint="eastAsia"/>
          <w:szCs w:val="24"/>
          <w:lang w:eastAsia="zh-CN"/>
        </w:rPr>
        <w:t>1</w:t>
      </w:r>
      <w:r w:rsidR="00384204">
        <w:rPr>
          <w:rFonts w:hint="eastAsia"/>
          <w:szCs w:val="24"/>
          <w:lang w:eastAsia="zh-CN"/>
        </w:rPr>
        <w:t>日</w:t>
      </w:r>
      <w:r w:rsidRPr="00435A0B">
        <w:rPr>
          <w:rFonts w:hint="eastAsia"/>
          <w:szCs w:val="24"/>
          <w:lang w:eastAsia="zh-CN"/>
        </w:rPr>
        <w:t>后</w:t>
      </w:r>
      <w:r w:rsidR="001B1DC4">
        <w:rPr>
          <w:rFonts w:hint="eastAsia"/>
          <w:szCs w:val="24"/>
          <w:lang w:eastAsia="zh-CN"/>
        </w:rPr>
        <w:t>3</w:t>
      </w:r>
      <w:r w:rsidR="001B1DC4">
        <w:rPr>
          <w:szCs w:val="24"/>
          <w:lang w:eastAsia="zh-CN"/>
        </w:rPr>
        <w:t>0</w:t>
      </w:r>
      <w:r w:rsidRPr="00435A0B">
        <w:rPr>
          <w:szCs w:val="24"/>
          <w:lang w:eastAsia="zh-CN"/>
        </w:rPr>
        <w:t>天向无线电通信局通报所需的部署信息</w:t>
      </w:r>
      <w:r w:rsidR="006E7C0A">
        <w:rPr>
          <w:rFonts w:hint="eastAsia"/>
          <w:szCs w:val="24"/>
          <w:lang w:eastAsia="zh-CN"/>
        </w:rPr>
        <w:t>；</w:t>
      </w:r>
    </w:p>
    <w:p w14:paraId="0CDAE396" w14:textId="7E82FCB4" w:rsidR="00924FC9" w:rsidRPr="002D3BCF" w:rsidRDefault="00924FC9" w:rsidP="00924FC9">
      <w:pPr>
        <w:tabs>
          <w:tab w:val="left" w:pos="3345"/>
        </w:tabs>
        <w:suppressAutoHyphens/>
        <w:spacing w:before="80" w:line="100" w:lineRule="atLeast"/>
        <w:rPr>
          <w:rFonts w:asciiTheme="majorBidi" w:hAnsiTheme="majorBidi" w:cstheme="majorBidi"/>
          <w:szCs w:val="24"/>
          <w:lang w:eastAsia="zh-CN"/>
        </w:rPr>
      </w:pPr>
      <w:r w:rsidRPr="002D3BCF">
        <w:rPr>
          <w:rFonts w:asciiTheme="majorBidi" w:hAnsiTheme="majorBidi" w:cstheme="majorBidi"/>
          <w:szCs w:val="24"/>
          <w:lang w:eastAsia="zh-CN"/>
        </w:rPr>
        <w:t>4</w:t>
      </w:r>
      <w:r w:rsidRPr="002D3BCF">
        <w:rPr>
          <w:rFonts w:asciiTheme="majorBidi" w:hAnsiTheme="majorBidi" w:cstheme="majorBidi"/>
          <w:szCs w:val="24"/>
          <w:lang w:eastAsia="zh-CN"/>
        </w:rPr>
        <w:tab/>
      </w:r>
      <w:r w:rsidR="008C06F9">
        <w:rPr>
          <w:rFonts w:asciiTheme="majorBidi" w:hAnsiTheme="majorBidi" w:cstheme="majorBidi"/>
          <w:szCs w:val="24"/>
          <w:lang w:eastAsia="zh-CN"/>
        </w:rPr>
        <w:t>在收到依据</w:t>
      </w:r>
      <w:r w:rsidRPr="00435A0B">
        <w:rPr>
          <w:rFonts w:asciiTheme="majorBidi" w:hAnsiTheme="majorBidi" w:cstheme="majorBidi"/>
          <w:szCs w:val="24"/>
          <w:lang w:eastAsia="zh-CN"/>
        </w:rPr>
        <w:t>上述</w:t>
      </w:r>
      <w:r w:rsidRPr="00435A0B">
        <w:rPr>
          <w:rFonts w:asciiTheme="majorBidi" w:eastAsia="STKaiti" w:hAnsiTheme="majorBidi" w:cstheme="majorBidi"/>
          <w:szCs w:val="24"/>
          <w:lang w:eastAsia="zh-CN"/>
        </w:rPr>
        <w:t>做出决议</w:t>
      </w:r>
      <w:r w:rsidRPr="00435A0B">
        <w:rPr>
          <w:rFonts w:asciiTheme="majorBidi" w:eastAsia="STKaiti" w:hAnsiTheme="majorBidi" w:cstheme="majorBidi"/>
          <w:szCs w:val="24"/>
          <w:lang w:eastAsia="zh-CN"/>
        </w:rPr>
        <w:t>2</w:t>
      </w:r>
      <w:r w:rsidRPr="00435A0B">
        <w:rPr>
          <w:rFonts w:asciiTheme="majorBidi" w:hAnsiTheme="majorBidi" w:cstheme="majorBidi"/>
          <w:szCs w:val="24"/>
          <w:lang w:eastAsia="zh-CN"/>
        </w:rPr>
        <w:t>或</w:t>
      </w:r>
      <w:r w:rsidRPr="00435A0B">
        <w:rPr>
          <w:rFonts w:asciiTheme="majorBidi" w:eastAsia="STKaiti" w:hAnsiTheme="majorBidi" w:cstheme="majorBidi"/>
          <w:szCs w:val="24"/>
          <w:lang w:eastAsia="zh-CN"/>
        </w:rPr>
        <w:t>3</w:t>
      </w:r>
      <w:r w:rsidRPr="00435A0B">
        <w:rPr>
          <w:rFonts w:asciiTheme="majorBidi" w:hAnsiTheme="majorBidi" w:cstheme="majorBidi"/>
          <w:szCs w:val="24"/>
          <w:lang w:eastAsia="zh-CN"/>
        </w:rPr>
        <w:t>提交的所需部署信息后，</w:t>
      </w:r>
      <w:r w:rsidRPr="00435A0B">
        <w:rPr>
          <w:rFonts w:asciiTheme="majorBidi" w:hAnsiTheme="majorBidi" w:cstheme="majorBidi"/>
          <w:szCs w:val="24"/>
          <w:lang w:val="en-US" w:eastAsia="zh-CN"/>
        </w:rPr>
        <w:t>无线电通信局须：</w:t>
      </w:r>
    </w:p>
    <w:p w14:paraId="4459A0B2" w14:textId="499C7363" w:rsidR="00924FC9" w:rsidRPr="00435A0B" w:rsidRDefault="005260D8" w:rsidP="0068721E">
      <w:pPr>
        <w:pStyle w:val="enumlev1"/>
        <w:ind w:left="0" w:firstLine="0"/>
        <w:rPr>
          <w:szCs w:val="24"/>
          <w:lang w:eastAsia="zh-CN"/>
        </w:rPr>
      </w:pPr>
      <w:r w:rsidRPr="005260D8">
        <w:rPr>
          <w:i/>
          <w:iCs/>
          <w:lang w:eastAsia="zh-CN"/>
        </w:rPr>
        <w:lastRenderedPageBreak/>
        <w:t>a)</w:t>
      </w:r>
      <w:r w:rsidRPr="005260D8">
        <w:rPr>
          <w:i/>
          <w:iCs/>
          <w:lang w:eastAsia="zh-CN"/>
        </w:rPr>
        <w:tab/>
      </w:r>
      <w:proofErr w:type="gramStart"/>
      <w:r w:rsidR="00924FC9" w:rsidRPr="00435A0B">
        <w:rPr>
          <w:rFonts w:hint="eastAsia"/>
          <w:lang w:eastAsia="zh-CN"/>
        </w:rPr>
        <w:t>立即在国际电联网站作为</w:t>
      </w:r>
      <w:r w:rsidR="00924FC9" w:rsidRPr="00435A0B">
        <w:rPr>
          <w:rFonts w:ascii="SimSun" w:hAnsi="SimSun"/>
          <w:lang w:eastAsia="zh-CN"/>
        </w:rPr>
        <w:t>“</w:t>
      </w:r>
      <w:proofErr w:type="gramEnd"/>
      <w:r w:rsidR="00924FC9" w:rsidRPr="00435A0B">
        <w:rPr>
          <w:rFonts w:hint="eastAsia"/>
          <w:lang w:eastAsia="zh-CN"/>
        </w:rPr>
        <w:t>原样收到</w:t>
      </w:r>
      <w:r w:rsidR="00924FC9" w:rsidRPr="00435A0B">
        <w:rPr>
          <w:rFonts w:ascii="SimSun" w:hAnsi="SimSun"/>
          <w:lang w:eastAsia="zh-CN"/>
        </w:rPr>
        <w:t>”</w:t>
      </w:r>
      <w:r w:rsidR="00924FC9" w:rsidRPr="00435A0B">
        <w:rPr>
          <w:rFonts w:hint="eastAsia"/>
          <w:lang w:eastAsia="zh-CN"/>
        </w:rPr>
        <w:t>将此信息公布；</w:t>
      </w:r>
    </w:p>
    <w:p w14:paraId="3D76B723" w14:textId="678CB7FC" w:rsidR="00924FC9" w:rsidRPr="002D3BCF" w:rsidRDefault="005260D8" w:rsidP="0068721E">
      <w:pPr>
        <w:pStyle w:val="enumlev1"/>
        <w:ind w:left="0" w:firstLine="0"/>
        <w:rPr>
          <w:rFonts w:asciiTheme="majorBidi" w:hAnsiTheme="majorBidi" w:cstheme="majorBidi"/>
          <w:szCs w:val="24"/>
          <w:lang w:eastAsia="zh-CN"/>
        </w:rPr>
      </w:pPr>
      <w:r>
        <w:rPr>
          <w:rFonts w:asciiTheme="majorBidi" w:hAnsiTheme="majorBidi" w:cstheme="majorBidi" w:hint="eastAsia"/>
          <w:i/>
          <w:iCs/>
          <w:szCs w:val="24"/>
          <w:lang w:eastAsia="zh-CN"/>
        </w:rPr>
        <w:t>b</w:t>
      </w:r>
      <w:r w:rsidRPr="005260D8">
        <w:rPr>
          <w:rFonts w:asciiTheme="majorBidi" w:hAnsiTheme="majorBidi" w:cstheme="majorBidi"/>
          <w:i/>
          <w:iCs/>
          <w:szCs w:val="24"/>
          <w:lang w:eastAsia="zh-CN"/>
        </w:rPr>
        <w:t>)</w:t>
      </w:r>
      <w:r w:rsidRPr="005260D8">
        <w:rPr>
          <w:rFonts w:asciiTheme="majorBidi" w:hAnsiTheme="majorBidi" w:cstheme="majorBidi"/>
          <w:i/>
          <w:iCs/>
          <w:szCs w:val="24"/>
          <w:lang w:eastAsia="zh-CN"/>
        </w:rPr>
        <w:tab/>
      </w:r>
      <w:r w:rsidR="00924FC9" w:rsidRPr="00435A0B">
        <w:rPr>
          <w:rFonts w:asciiTheme="majorBidi" w:hAnsiTheme="majorBidi" w:cstheme="majorBidi"/>
          <w:szCs w:val="24"/>
          <w:lang w:eastAsia="zh-CN"/>
        </w:rPr>
        <w:t>在登记总表栏目（如果有）中或最近通知信息中酌情增加备注，说明如果根据上述</w:t>
      </w:r>
      <w:r w:rsidR="00924FC9" w:rsidRPr="00435A0B">
        <w:rPr>
          <w:rFonts w:asciiTheme="majorBidi" w:eastAsia="STKaiti" w:hAnsiTheme="majorBidi" w:cstheme="majorBidi"/>
          <w:szCs w:val="24"/>
          <w:lang w:eastAsia="zh-CN"/>
        </w:rPr>
        <w:t>做出决议</w:t>
      </w:r>
      <w:r w:rsidR="00924FC9" w:rsidRPr="00435A0B">
        <w:rPr>
          <w:rFonts w:asciiTheme="majorBidi" w:eastAsia="STKaiti" w:hAnsiTheme="majorBidi" w:cstheme="majorBidi"/>
          <w:szCs w:val="24"/>
          <w:lang w:eastAsia="zh-CN"/>
        </w:rPr>
        <w:t>2</w:t>
      </w:r>
      <w:r w:rsidR="00924FC9" w:rsidRPr="00435A0B">
        <w:rPr>
          <w:rFonts w:asciiTheme="majorBidi" w:eastAsiaTheme="minorEastAsia" w:hAnsiTheme="majorBidi" w:cstheme="majorBidi"/>
          <w:szCs w:val="24"/>
          <w:lang w:eastAsia="zh-CN"/>
        </w:rPr>
        <w:t>或</w:t>
      </w:r>
      <w:r w:rsidR="00924FC9" w:rsidRPr="00435A0B">
        <w:rPr>
          <w:rFonts w:asciiTheme="majorBidi" w:eastAsia="STKaiti" w:hAnsiTheme="majorBidi" w:cstheme="majorBidi"/>
          <w:szCs w:val="24"/>
          <w:lang w:eastAsia="zh-CN"/>
        </w:rPr>
        <w:t>3</w:t>
      </w:r>
      <w:r w:rsidR="00924FC9" w:rsidRPr="00435A0B">
        <w:rPr>
          <w:rFonts w:asciiTheme="majorBidi" w:hAnsiTheme="majorBidi" w:cstheme="majorBidi"/>
          <w:szCs w:val="24"/>
          <w:lang w:eastAsia="zh-CN"/>
        </w:rPr>
        <w:t>向无线通信局通报的卫星数小于</w:t>
      </w:r>
      <w:r w:rsidR="00492DA9">
        <w:rPr>
          <w:rFonts w:asciiTheme="majorBidi" w:hAnsiTheme="majorBidi" w:cstheme="majorBidi" w:hint="eastAsia"/>
          <w:szCs w:val="24"/>
          <w:lang w:eastAsia="zh-CN"/>
        </w:rPr>
        <w:t>无线电</w:t>
      </w:r>
      <w:r w:rsidR="00492DA9">
        <w:rPr>
          <w:rFonts w:asciiTheme="majorBidi" w:hAnsiTheme="majorBidi" w:cstheme="majorBidi"/>
          <w:szCs w:val="24"/>
          <w:lang w:eastAsia="zh-CN"/>
        </w:rPr>
        <w:t>通信局</w:t>
      </w:r>
      <w:r w:rsidR="00492DA9" w:rsidRPr="00435A0B">
        <w:rPr>
          <w:rFonts w:hint="eastAsia"/>
          <w:lang w:eastAsia="zh-CN"/>
        </w:rPr>
        <w:t>《国际频率信息通报》</w:t>
      </w:r>
      <w:r w:rsidR="00924FC9" w:rsidRPr="00435A0B">
        <w:rPr>
          <w:rFonts w:asciiTheme="majorBidi" w:hAnsiTheme="majorBidi" w:cstheme="majorBidi"/>
          <w:szCs w:val="24"/>
          <w:lang w:eastAsia="zh-CN"/>
        </w:rPr>
        <w:t>（</w:t>
      </w:r>
      <w:r w:rsidR="00924FC9" w:rsidRPr="00435A0B">
        <w:rPr>
          <w:rFonts w:asciiTheme="majorBidi" w:hAnsiTheme="majorBidi" w:cstheme="majorBidi"/>
          <w:szCs w:val="24"/>
          <w:lang w:eastAsia="zh-CN"/>
        </w:rPr>
        <w:t>I-S</w:t>
      </w:r>
      <w:r w:rsidR="008C06F9">
        <w:rPr>
          <w:rFonts w:asciiTheme="majorBidi" w:hAnsiTheme="majorBidi" w:cstheme="majorBidi"/>
          <w:szCs w:val="24"/>
          <w:lang w:eastAsia="zh-CN"/>
        </w:rPr>
        <w:t>部分）关于该频率指配发布的最新通知信息中标明的卫星总数</w:t>
      </w:r>
      <w:r w:rsidR="00924FC9" w:rsidRPr="00435A0B">
        <w:rPr>
          <w:rFonts w:asciiTheme="majorBidi" w:hAnsiTheme="majorBidi" w:cstheme="majorBidi"/>
          <w:szCs w:val="24"/>
          <w:lang w:eastAsia="zh-CN"/>
        </w:rPr>
        <w:t>的</w:t>
      </w:r>
      <w:r w:rsidR="00924FC9">
        <w:rPr>
          <w:rFonts w:asciiTheme="majorBidi" w:hAnsiTheme="majorBidi" w:cstheme="majorBidi" w:hint="eastAsia"/>
          <w:szCs w:val="24"/>
          <w:lang w:eastAsia="zh-CN"/>
        </w:rPr>
        <w:t>1</w:t>
      </w:r>
      <w:r w:rsidR="00924FC9">
        <w:rPr>
          <w:rFonts w:asciiTheme="majorBidi" w:hAnsiTheme="majorBidi" w:cstheme="majorBidi"/>
          <w:szCs w:val="24"/>
          <w:lang w:eastAsia="zh-CN"/>
        </w:rPr>
        <w:t>00</w:t>
      </w:r>
      <w:r w:rsidR="00924FC9" w:rsidRPr="00435A0B">
        <w:rPr>
          <w:rFonts w:asciiTheme="majorBidi" w:hAnsiTheme="majorBidi" w:cstheme="majorBidi"/>
          <w:szCs w:val="24"/>
          <w:lang w:eastAsia="zh-CN"/>
        </w:rPr>
        <w:t>%</w:t>
      </w:r>
      <w:r w:rsidR="00924FC9" w:rsidRPr="00435A0B">
        <w:rPr>
          <w:rFonts w:asciiTheme="majorBidi" w:hAnsiTheme="majorBidi" w:cstheme="majorBidi"/>
          <w:szCs w:val="24"/>
          <w:lang w:eastAsia="zh-CN"/>
        </w:rPr>
        <w:t>，则</w:t>
      </w:r>
      <w:r w:rsidR="00924FC9">
        <w:rPr>
          <w:rFonts w:asciiTheme="majorBidi" w:hAnsiTheme="majorBidi" w:cstheme="majorBidi" w:hint="eastAsia"/>
          <w:szCs w:val="24"/>
          <w:lang w:eastAsia="zh-CN"/>
        </w:rPr>
        <w:t>这些</w:t>
      </w:r>
      <w:r w:rsidR="00924FC9" w:rsidRPr="00435A0B">
        <w:rPr>
          <w:rFonts w:asciiTheme="majorBidi" w:hAnsiTheme="majorBidi" w:cstheme="majorBidi"/>
          <w:szCs w:val="24"/>
          <w:lang w:eastAsia="zh-CN"/>
        </w:rPr>
        <w:t>频率指配应</w:t>
      </w:r>
      <w:r w:rsidR="00924FC9">
        <w:rPr>
          <w:rFonts w:asciiTheme="majorBidi" w:hAnsiTheme="majorBidi" w:cstheme="majorBidi" w:hint="eastAsia"/>
          <w:szCs w:val="24"/>
          <w:lang w:eastAsia="zh-CN"/>
        </w:rPr>
        <w:t>适用</w:t>
      </w:r>
      <w:r w:rsidR="008C06F9">
        <w:rPr>
          <w:rFonts w:asciiTheme="majorBidi" w:hAnsiTheme="majorBidi" w:cstheme="majorBidi"/>
          <w:szCs w:val="24"/>
          <w:lang w:eastAsia="zh-CN"/>
        </w:rPr>
        <w:t>本决议；并且</w:t>
      </w:r>
    </w:p>
    <w:p w14:paraId="0E5C97D4" w14:textId="3BB384FF" w:rsidR="00924FC9" w:rsidRPr="002D3BCF" w:rsidRDefault="005260D8" w:rsidP="0068721E">
      <w:pPr>
        <w:pStyle w:val="enumlev1"/>
        <w:ind w:left="0" w:firstLine="0"/>
        <w:rPr>
          <w:szCs w:val="24"/>
          <w:lang w:eastAsia="zh-CN"/>
        </w:rPr>
      </w:pPr>
      <w:r>
        <w:rPr>
          <w:i/>
          <w:iCs/>
          <w:szCs w:val="24"/>
          <w:lang w:eastAsia="zh-CN"/>
        </w:rPr>
        <w:t>c</w:t>
      </w:r>
      <w:r w:rsidRPr="005260D8">
        <w:rPr>
          <w:i/>
          <w:iCs/>
          <w:szCs w:val="24"/>
          <w:lang w:eastAsia="zh-CN"/>
        </w:rPr>
        <w:t>)</w:t>
      </w:r>
      <w:r w:rsidRPr="005260D8">
        <w:rPr>
          <w:i/>
          <w:iCs/>
          <w:szCs w:val="24"/>
          <w:lang w:eastAsia="zh-CN"/>
        </w:rPr>
        <w:tab/>
      </w:r>
      <w:r w:rsidR="00924FC9" w:rsidRPr="00435A0B">
        <w:rPr>
          <w:szCs w:val="24"/>
          <w:lang w:eastAsia="zh-CN"/>
        </w:rPr>
        <w:t>在</w:t>
      </w:r>
      <w:r w:rsidR="00492DA9">
        <w:rPr>
          <w:rFonts w:hint="eastAsia"/>
          <w:szCs w:val="24"/>
          <w:lang w:eastAsia="zh-CN"/>
        </w:rPr>
        <w:t>无线电</w:t>
      </w:r>
      <w:r w:rsidR="00492DA9">
        <w:rPr>
          <w:szCs w:val="24"/>
          <w:lang w:eastAsia="zh-CN"/>
        </w:rPr>
        <w:t>通信局</w:t>
      </w:r>
      <w:r w:rsidR="00492DA9" w:rsidRPr="00435A0B">
        <w:rPr>
          <w:rFonts w:hint="eastAsia"/>
          <w:lang w:eastAsia="zh-CN"/>
        </w:rPr>
        <w:t>《国际频率信息通报》</w:t>
      </w:r>
      <w:r w:rsidR="00924FC9" w:rsidRPr="00435A0B">
        <w:rPr>
          <w:szCs w:val="24"/>
          <w:lang w:eastAsia="zh-CN"/>
        </w:rPr>
        <w:t>和国际电联网站公布依照上述</w:t>
      </w:r>
      <w:r w:rsidR="00924FC9" w:rsidRPr="00435A0B">
        <w:rPr>
          <w:rFonts w:ascii="STKaiti" w:eastAsia="STKaiti" w:hAnsi="STKaiti"/>
          <w:szCs w:val="24"/>
          <w:lang w:eastAsia="zh-CN"/>
        </w:rPr>
        <w:t>做出决议</w:t>
      </w:r>
      <w:r w:rsidR="00924FC9" w:rsidRPr="00435A0B">
        <w:rPr>
          <w:rFonts w:asciiTheme="majorBidi" w:eastAsia="STKaiti" w:hAnsiTheme="majorBidi" w:cstheme="majorBidi"/>
          <w:szCs w:val="24"/>
          <w:lang w:eastAsia="zh-CN"/>
        </w:rPr>
        <w:t>4</w:t>
      </w:r>
      <w:proofErr w:type="gramStart"/>
      <w:r w:rsidR="00924FC9" w:rsidRPr="00435A0B">
        <w:rPr>
          <w:rFonts w:asciiTheme="majorBidi" w:eastAsia="STKaiti" w:hAnsiTheme="majorBidi" w:cstheme="majorBidi"/>
          <w:i/>
          <w:iCs/>
          <w:szCs w:val="24"/>
          <w:lang w:eastAsia="zh-CN"/>
        </w:rPr>
        <w:t>b)</w:t>
      </w:r>
      <w:r w:rsidR="00924FC9" w:rsidRPr="00435A0B">
        <w:rPr>
          <w:rFonts w:hint="eastAsia"/>
          <w:szCs w:val="24"/>
          <w:lang w:eastAsia="zh-CN"/>
        </w:rPr>
        <w:t>采取的行动的结果</w:t>
      </w:r>
      <w:proofErr w:type="gramEnd"/>
      <w:r w:rsidR="00924FC9" w:rsidRPr="00435A0B">
        <w:rPr>
          <w:rFonts w:hint="eastAsia"/>
          <w:szCs w:val="24"/>
          <w:lang w:eastAsia="zh-CN"/>
        </w:rPr>
        <w:t>；</w:t>
      </w:r>
    </w:p>
    <w:p w14:paraId="113958E4" w14:textId="7DC61B73" w:rsidR="00924FC9" w:rsidRPr="002D3BCF" w:rsidRDefault="00924FC9" w:rsidP="00924FC9">
      <w:pPr>
        <w:rPr>
          <w:lang w:val="en-US" w:eastAsia="zh-CN"/>
        </w:rPr>
      </w:pPr>
      <w:r w:rsidRPr="002D3BCF">
        <w:rPr>
          <w:rFonts w:eastAsiaTheme="minorEastAsia"/>
          <w:kern w:val="2"/>
          <w:lang w:eastAsia="zh-CN"/>
        </w:rPr>
        <w:t>5</w:t>
      </w:r>
      <w:r w:rsidRPr="002D3BCF">
        <w:rPr>
          <w:lang w:eastAsia="zh-CN"/>
        </w:rPr>
        <w:tab/>
      </w:r>
      <w:r w:rsidRPr="00435A0B">
        <w:rPr>
          <w:lang w:eastAsia="zh-CN"/>
        </w:rPr>
        <w:t>如果</w:t>
      </w:r>
      <w:r w:rsidRPr="00435A0B">
        <w:rPr>
          <w:rFonts w:hint="eastAsia"/>
          <w:szCs w:val="24"/>
          <w:lang w:eastAsia="zh-CN"/>
        </w:rPr>
        <w:t>根据上述</w:t>
      </w:r>
      <w:r w:rsidRPr="00435A0B">
        <w:rPr>
          <w:rFonts w:ascii="STKaiti" w:eastAsia="STKaiti" w:hAnsi="STKaiti" w:hint="eastAsia"/>
          <w:szCs w:val="24"/>
          <w:lang w:eastAsia="zh-CN"/>
        </w:rPr>
        <w:t>做出决议</w:t>
      </w:r>
      <w:r w:rsidRPr="00435A0B">
        <w:rPr>
          <w:rFonts w:asciiTheme="majorBidi" w:eastAsia="STKaiti" w:hAnsiTheme="majorBidi" w:cstheme="majorBidi"/>
          <w:szCs w:val="24"/>
          <w:lang w:eastAsia="zh-CN"/>
        </w:rPr>
        <w:t>2</w:t>
      </w:r>
      <w:r w:rsidRPr="00435A0B">
        <w:rPr>
          <w:rFonts w:asciiTheme="minorEastAsia" w:eastAsiaTheme="minorEastAsia" w:hAnsiTheme="minorEastAsia" w:hint="eastAsia"/>
          <w:szCs w:val="24"/>
          <w:lang w:eastAsia="zh-CN"/>
        </w:rPr>
        <w:t>或</w:t>
      </w:r>
      <w:r w:rsidRPr="00435A0B">
        <w:rPr>
          <w:rFonts w:asciiTheme="majorBidi" w:eastAsia="STKaiti" w:hAnsiTheme="majorBidi" w:cstheme="majorBidi"/>
          <w:szCs w:val="24"/>
          <w:lang w:eastAsia="zh-CN"/>
        </w:rPr>
        <w:t>3</w:t>
      </w:r>
      <w:r w:rsidRPr="00435A0B">
        <w:rPr>
          <w:rFonts w:hint="eastAsia"/>
          <w:szCs w:val="24"/>
          <w:lang w:eastAsia="zh-CN"/>
        </w:rPr>
        <w:t>向无线通信局通报的卫星数是</w:t>
      </w:r>
      <w:r w:rsidR="00492DA9">
        <w:rPr>
          <w:rFonts w:hint="eastAsia"/>
          <w:szCs w:val="24"/>
          <w:lang w:eastAsia="zh-CN"/>
        </w:rPr>
        <w:t>无线电通信局</w:t>
      </w:r>
      <w:r w:rsidR="00492DA9" w:rsidRPr="00435A0B">
        <w:rPr>
          <w:rFonts w:hint="eastAsia"/>
          <w:lang w:eastAsia="zh-CN"/>
        </w:rPr>
        <w:t>《国际频率信息通报》</w:t>
      </w:r>
      <w:r w:rsidRPr="00435A0B">
        <w:rPr>
          <w:rFonts w:hint="eastAsia"/>
          <w:szCs w:val="24"/>
          <w:lang w:eastAsia="zh-CN"/>
        </w:rPr>
        <w:t>（</w:t>
      </w:r>
      <w:r w:rsidRPr="00435A0B">
        <w:rPr>
          <w:rFonts w:hint="eastAsia"/>
          <w:szCs w:val="24"/>
          <w:lang w:eastAsia="zh-CN"/>
        </w:rPr>
        <w:t>I-S</w:t>
      </w:r>
      <w:r w:rsidR="008C06F9">
        <w:rPr>
          <w:rFonts w:hint="eastAsia"/>
          <w:szCs w:val="24"/>
          <w:lang w:eastAsia="zh-CN"/>
        </w:rPr>
        <w:t>部分）关于该频率指配公布的最新通知信息中标明的卫星总数</w:t>
      </w:r>
      <w:r w:rsidRPr="00435A0B">
        <w:rPr>
          <w:rFonts w:hint="eastAsia"/>
          <w:szCs w:val="24"/>
          <w:lang w:eastAsia="zh-CN"/>
        </w:rPr>
        <w:t>的</w:t>
      </w:r>
      <w:r w:rsidRPr="00435A0B">
        <w:rPr>
          <w:rFonts w:hint="eastAsia"/>
          <w:szCs w:val="24"/>
          <w:lang w:eastAsia="zh-CN"/>
        </w:rPr>
        <w:t>1</w:t>
      </w:r>
      <w:r w:rsidRPr="00435A0B">
        <w:rPr>
          <w:szCs w:val="24"/>
          <w:lang w:eastAsia="zh-CN"/>
        </w:rPr>
        <w:t>00</w:t>
      </w:r>
      <w:r w:rsidRPr="00435A0B">
        <w:rPr>
          <w:rFonts w:hint="eastAsia"/>
          <w:szCs w:val="24"/>
          <w:lang w:eastAsia="zh-CN"/>
        </w:rPr>
        <w:t>%</w:t>
      </w:r>
      <w:r w:rsidRPr="00435A0B">
        <w:rPr>
          <w:rFonts w:hint="eastAsia"/>
          <w:szCs w:val="24"/>
          <w:lang w:eastAsia="zh-CN"/>
        </w:rPr>
        <w:t>，</w:t>
      </w:r>
      <w:r w:rsidRPr="00435A0B">
        <w:rPr>
          <w:szCs w:val="24"/>
          <w:lang w:eastAsia="zh-CN"/>
        </w:rPr>
        <w:t>则本决议中</w:t>
      </w:r>
      <w:r w:rsidRPr="00435A0B">
        <w:rPr>
          <w:rFonts w:ascii="STKaiti" w:eastAsia="STKaiti" w:hAnsi="STKaiti"/>
          <w:szCs w:val="24"/>
          <w:lang w:eastAsia="zh-CN"/>
        </w:rPr>
        <w:t>做出决</w:t>
      </w:r>
      <w:r w:rsidRPr="00CA42F2">
        <w:rPr>
          <w:rFonts w:eastAsia="STKaiti"/>
          <w:szCs w:val="24"/>
          <w:lang w:eastAsia="zh-CN"/>
        </w:rPr>
        <w:t>议</w:t>
      </w:r>
      <w:r w:rsidRPr="00CA42F2">
        <w:rPr>
          <w:rFonts w:eastAsia="STKaiti"/>
          <w:szCs w:val="24"/>
          <w:lang w:eastAsia="zh-CN"/>
        </w:rPr>
        <w:t>6</w:t>
      </w:r>
      <w:r w:rsidRPr="00CA42F2">
        <w:rPr>
          <w:rFonts w:eastAsia="STKaiti"/>
          <w:szCs w:val="24"/>
          <w:lang w:eastAsia="zh-CN"/>
        </w:rPr>
        <w:t>至</w:t>
      </w:r>
      <w:r w:rsidR="00BD2737" w:rsidRPr="00CA42F2">
        <w:rPr>
          <w:rFonts w:eastAsia="STKaiti"/>
          <w:szCs w:val="24"/>
          <w:lang w:eastAsia="zh-CN"/>
        </w:rPr>
        <w:t>1</w:t>
      </w:r>
      <w:r w:rsidR="00BD2737">
        <w:rPr>
          <w:rFonts w:eastAsia="STKaiti"/>
          <w:szCs w:val="24"/>
          <w:lang w:eastAsia="zh-CN"/>
        </w:rPr>
        <w:t>5</w:t>
      </w:r>
      <w:r w:rsidRPr="00CA42F2">
        <w:rPr>
          <w:szCs w:val="24"/>
          <w:lang w:eastAsia="zh-CN"/>
        </w:rPr>
        <w:t>不适用；</w:t>
      </w:r>
    </w:p>
    <w:p w14:paraId="6013D122" w14:textId="7B9A23D1" w:rsidR="00924FC9" w:rsidRPr="002D3BCF" w:rsidRDefault="00924FC9" w:rsidP="00924FC9">
      <w:pPr>
        <w:rPr>
          <w:rFonts w:asciiTheme="majorBidi" w:hAnsiTheme="majorBidi" w:cstheme="majorBidi"/>
          <w:lang w:eastAsia="zh-CN"/>
        </w:rPr>
      </w:pPr>
      <w:r w:rsidRPr="002D3BCF">
        <w:rPr>
          <w:rFonts w:asciiTheme="majorBidi" w:hAnsiTheme="majorBidi" w:cstheme="majorBidi"/>
          <w:lang w:eastAsia="zh-CN"/>
        </w:rPr>
        <w:t>6</w:t>
      </w:r>
      <w:r w:rsidRPr="002D3BCF">
        <w:rPr>
          <w:rFonts w:asciiTheme="majorBidi" w:hAnsiTheme="majorBidi" w:cstheme="majorBidi"/>
          <w:lang w:eastAsia="zh-CN"/>
        </w:rPr>
        <w:tab/>
      </w:r>
      <w:r w:rsidRPr="00435A0B">
        <w:rPr>
          <w:rFonts w:asciiTheme="majorBidi" w:hAnsiTheme="majorBidi" w:cstheme="majorBidi"/>
          <w:lang w:eastAsia="zh-CN"/>
        </w:rPr>
        <w:t>对于</w:t>
      </w:r>
      <w:r w:rsidRPr="00435A0B">
        <w:rPr>
          <w:rFonts w:asciiTheme="majorBidi" w:eastAsiaTheme="minorEastAsia" w:hAnsiTheme="majorBidi" w:cstheme="majorBidi"/>
          <w:lang w:eastAsia="zh-CN"/>
        </w:rPr>
        <w:t>适用</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2</w:t>
      </w:r>
      <w:r w:rsidRPr="00435A0B">
        <w:rPr>
          <w:rFonts w:asciiTheme="majorBidi" w:hAnsiTheme="majorBidi" w:cstheme="majorBidi"/>
          <w:lang w:eastAsia="zh-CN"/>
        </w:rPr>
        <w:t>的频率指配，通知主管部门须依照本决议附件</w:t>
      </w:r>
      <w:r w:rsidRPr="00435A0B">
        <w:rPr>
          <w:rFonts w:asciiTheme="majorBidi" w:hAnsiTheme="majorBidi" w:cstheme="majorBidi"/>
          <w:lang w:eastAsia="zh-CN"/>
        </w:rPr>
        <w:t>1</w:t>
      </w:r>
      <w:r w:rsidRPr="00435A0B">
        <w:rPr>
          <w:rFonts w:asciiTheme="majorBidi" w:hAnsiTheme="majorBidi" w:cstheme="majorBidi"/>
          <w:lang w:eastAsia="zh-CN"/>
        </w:rPr>
        <w:t>向无线电通信局通报</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6</w:t>
      </w:r>
      <w:r w:rsidRPr="00435A0B">
        <w:rPr>
          <w:rFonts w:asciiTheme="majorBidi" w:eastAsiaTheme="minorEastAsia" w:hAnsiTheme="majorBidi" w:cstheme="majorBidi"/>
          <w:lang w:eastAsia="zh-CN"/>
        </w:rPr>
        <w:t>中</w:t>
      </w:r>
      <w:proofErr w:type="gramStart"/>
      <w:r w:rsidRPr="00435A0B">
        <w:rPr>
          <w:rFonts w:asciiTheme="majorBidi" w:eastAsia="STKaiti" w:hAnsiTheme="majorBidi" w:cstheme="majorBidi"/>
          <w:i/>
          <w:iCs/>
          <w:lang w:eastAsia="zh-CN"/>
        </w:rPr>
        <w:t>a)</w:t>
      </w:r>
      <w:r w:rsidRPr="00435A0B">
        <w:rPr>
          <w:rFonts w:asciiTheme="majorBidi" w:eastAsiaTheme="minorEastAsia" w:hAnsiTheme="majorBidi" w:cstheme="majorBidi"/>
          <w:lang w:eastAsia="zh-CN"/>
        </w:rPr>
        <w:t>至</w:t>
      </w:r>
      <w:proofErr w:type="gramEnd"/>
      <w:r w:rsidRPr="00435A0B">
        <w:rPr>
          <w:rFonts w:asciiTheme="majorBidi" w:eastAsia="STKaiti" w:hAnsiTheme="majorBidi" w:cstheme="majorBidi"/>
          <w:i/>
          <w:iCs/>
          <w:lang w:eastAsia="zh-CN"/>
        </w:rPr>
        <w:t>c)</w:t>
      </w:r>
      <w:r w:rsidRPr="00435A0B">
        <w:rPr>
          <w:rFonts w:asciiTheme="majorBidi" w:hAnsiTheme="majorBidi" w:cstheme="majorBidi"/>
          <w:lang w:eastAsia="zh-CN"/>
        </w:rPr>
        <w:t>分节中提及的里程碑期限</w:t>
      </w:r>
      <w:r w:rsidR="00BD2737">
        <w:rPr>
          <w:rFonts w:asciiTheme="majorBidi" w:hAnsiTheme="majorBidi" w:cstheme="majorBidi"/>
          <w:lang w:eastAsia="zh-CN"/>
        </w:rPr>
        <w:t>到期前</w:t>
      </w:r>
      <w:r w:rsidRPr="00435A0B">
        <w:rPr>
          <w:rFonts w:asciiTheme="majorBidi" w:hAnsiTheme="majorBidi" w:cstheme="majorBidi"/>
          <w:lang w:eastAsia="zh-CN"/>
        </w:rPr>
        <w:t>的所需部署信息</w:t>
      </w:r>
      <w:r w:rsidR="00BD2737">
        <w:rPr>
          <w:rFonts w:asciiTheme="majorBidi" w:hAnsiTheme="majorBidi" w:cstheme="majorBidi"/>
          <w:lang w:eastAsia="zh-CN"/>
        </w:rPr>
        <w:t>（也见</w:t>
      </w:r>
      <w:r w:rsidR="00BD2737" w:rsidRPr="002D3BCF">
        <w:rPr>
          <w:rFonts w:asciiTheme="majorBidi" w:eastAsia="STKaiti" w:hAnsiTheme="majorBidi" w:cstheme="majorBidi" w:hint="eastAsia"/>
          <w:lang w:eastAsia="zh-CN"/>
        </w:rPr>
        <w:t>做出决议</w:t>
      </w:r>
      <w:r w:rsidR="00BD2737">
        <w:rPr>
          <w:rFonts w:asciiTheme="majorBidi" w:hAnsiTheme="majorBidi" w:cstheme="majorBidi" w:hint="eastAsia"/>
          <w:lang w:eastAsia="zh-CN"/>
        </w:rPr>
        <w:t>8</w:t>
      </w:r>
      <w:r w:rsidR="00BD2737">
        <w:rPr>
          <w:rFonts w:asciiTheme="majorBidi" w:hAnsiTheme="majorBidi" w:cstheme="majorBidi" w:hint="eastAsia"/>
          <w:lang w:eastAsia="zh-CN"/>
        </w:rPr>
        <w:t>）</w:t>
      </w:r>
      <w:r w:rsidRPr="00435A0B">
        <w:rPr>
          <w:rFonts w:asciiTheme="majorBidi" w:hAnsiTheme="majorBidi" w:cstheme="majorBidi"/>
          <w:lang w:eastAsia="zh-CN"/>
        </w:rPr>
        <w:t>：</w:t>
      </w:r>
    </w:p>
    <w:p w14:paraId="734AE8EE" w14:textId="77777777" w:rsidR="00924FC9" w:rsidRPr="00435A0B" w:rsidRDefault="00924FC9" w:rsidP="00924FC9">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a)</w:t>
      </w:r>
      <w:r w:rsidRPr="00435A0B">
        <w:rPr>
          <w:rFonts w:asciiTheme="majorBidi" w:hAnsiTheme="majorBidi" w:cstheme="majorBidi"/>
          <w:szCs w:val="24"/>
          <w:lang w:val="en-US" w:eastAsia="zh-CN"/>
        </w:rPr>
        <w:tab/>
      </w:r>
      <w:bookmarkStart w:id="79" w:name="OLE_LINK25"/>
      <w:bookmarkStart w:id="80" w:name="OLE_LINK36"/>
      <w:bookmarkStart w:id="81" w:name="OLE_LINK97"/>
      <w:proofErr w:type="gramStart"/>
      <w:r w:rsidRPr="00435A0B">
        <w:rPr>
          <w:rFonts w:asciiTheme="majorBidi" w:hAnsiTheme="majorBidi" w:cstheme="majorBidi"/>
          <w:szCs w:val="24"/>
          <w:lang w:val="en-US" w:eastAsia="zh-CN"/>
        </w:rPr>
        <w:t>不迟于第</w:t>
      </w:r>
      <w:r w:rsidRPr="00E56532">
        <w:rPr>
          <w:rFonts w:asciiTheme="majorBidi" w:hAnsiTheme="majorBidi" w:cstheme="majorBidi"/>
          <w:szCs w:val="24"/>
          <w:lang w:eastAsia="zh-CN"/>
        </w:rPr>
        <w:t>[</w:t>
      </w:r>
      <w:proofErr w:type="gramEnd"/>
      <w:r w:rsidRPr="00E56532">
        <w:rPr>
          <w:rFonts w:asciiTheme="majorBidi" w:hAnsiTheme="majorBidi" w:cstheme="majorBidi"/>
          <w:szCs w:val="24"/>
          <w:lang w:eastAsia="zh-CN"/>
        </w:rPr>
        <w:t xml:space="preserve">MOD] </w:t>
      </w:r>
      <w:r w:rsidRPr="00435A0B">
        <w:rPr>
          <w:rFonts w:asciiTheme="majorBidi" w:hAnsiTheme="majorBidi" w:cstheme="majorBidi"/>
          <w:b/>
          <w:szCs w:val="24"/>
          <w:lang w:val="en-US" w:eastAsia="zh-CN"/>
        </w:rPr>
        <w:t>11.44</w:t>
      </w:r>
      <w:r w:rsidRPr="00435A0B">
        <w:rPr>
          <w:rFonts w:asciiTheme="majorBidi" w:hAnsiTheme="majorBidi" w:cstheme="majorBidi"/>
          <w:szCs w:val="24"/>
          <w:lang w:val="en-US" w:eastAsia="zh-CN"/>
        </w:rPr>
        <w:t>款所述的七年规则期限结束后的</w:t>
      </w:r>
      <w:r>
        <w:rPr>
          <w:rFonts w:ascii="SimSun" w:hAnsi="SimSun" w:cstheme="majorBidi" w:hint="eastAsia"/>
          <w:szCs w:val="24"/>
          <w:lang w:val="en-US" w:eastAsia="zh-CN"/>
        </w:rPr>
        <w:t>三</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bookmarkEnd w:id="79"/>
      <w:bookmarkEnd w:id="80"/>
      <w:r w:rsidRPr="00435A0B">
        <w:rPr>
          <w:rFonts w:asciiTheme="majorBidi" w:hAnsiTheme="majorBidi" w:cstheme="majorBidi"/>
          <w:szCs w:val="24"/>
          <w:lang w:val="en-US" w:eastAsia="zh-CN"/>
        </w:rPr>
        <w:t>；</w:t>
      </w:r>
      <w:bookmarkEnd w:id="81"/>
    </w:p>
    <w:p w14:paraId="1BD6DBAA" w14:textId="77777777" w:rsidR="00924FC9" w:rsidRPr="00435A0B" w:rsidRDefault="00924FC9" w:rsidP="00924FC9">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b)</w:t>
      </w:r>
      <w:r w:rsidRPr="00435A0B">
        <w:rPr>
          <w:rFonts w:asciiTheme="majorBidi" w:hAnsiTheme="majorBidi" w:cstheme="majorBidi"/>
          <w:szCs w:val="24"/>
          <w:lang w:val="en-US" w:eastAsia="zh-CN"/>
        </w:rPr>
        <w:tab/>
      </w:r>
      <w:proofErr w:type="gramStart"/>
      <w:r w:rsidRPr="00435A0B">
        <w:rPr>
          <w:rFonts w:asciiTheme="majorBidi" w:hAnsiTheme="majorBidi" w:cstheme="majorBidi"/>
          <w:szCs w:val="24"/>
          <w:lang w:val="en-US" w:eastAsia="zh-CN"/>
        </w:rPr>
        <w:t>不迟于第</w:t>
      </w:r>
      <w:r w:rsidRPr="00E56532">
        <w:rPr>
          <w:rFonts w:asciiTheme="majorBidi" w:hAnsiTheme="majorBidi" w:cstheme="majorBidi"/>
          <w:szCs w:val="24"/>
          <w:lang w:eastAsia="zh-CN"/>
        </w:rPr>
        <w:t>[</w:t>
      </w:r>
      <w:proofErr w:type="gramEnd"/>
      <w:r w:rsidRPr="00E56532">
        <w:rPr>
          <w:rFonts w:asciiTheme="majorBidi" w:hAnsiTheme="majorBidi" w:cstheme="majorBidi"/>
          <w:szCs w:val="24"/>
          <w:lang w:eastAsia="zh-CN"/>
        </w:rPr>
        <w:t xml:space="preserve">MOD] </w:t>
      </w:r>
      <w:r w:rsidRPr="00435A0B">
        <w:rPr>
          <w:rFonts w:asciiTheme="majorBidi" w:hAnsiTheme="majorBidi" w:cstheme="majorBidi"/>
          <w:b/>
          <w:szCs w:val="24"/>
          <w:lang w:val="en-US" w:eastAsia="zh-CN"/>
        </w:rPr>
        <w:t>11.44</w:t>
      </w:r>
      <w:r w:rsidRPr="00435A0B">
        <w:rPr>
          <w:rFonts w:asciiTheme="majorBidi" w:hAnsiTheme="majorBidi" w:cstheme="majorBidi"/>
          <w:szCs w:val="24"/>
          <w:lang w:val="en-US" w:eastAsia="zh-CN"/>
        </w:rPr>
        <w:t>款所述的七年规则期限结束后的</w:t>
      </w:r>
      <w:r>
        <w:rPr>
          <w:rFonts w:ascii="SimSun" w:hAnsi="SimSun" w:cstheme="majorBidi" w:hint="eastAsia"/>
          <w:szCs w:val="24"/>
          <w:lang w:val="en-US" w:eastAsia="zh-CN"/>
        </w:rPr>
        <w:t>五</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p>
    <w:p w14:paraId="1CB5BD23" w14:textId="77777777" w:rsidR="00924FC9" w:rsidRPr="00435A0B" w:rsidRDefault="00924FC9" w:rsidP="00924FC9">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c)</w:t>
      </w:r>
      <w:r w:rsidRPr="00435A0B">
        <w:rPr>
          <w:rFonts w:asciiTheme="majorBidi" w:hAnsiTheme="majorBidi" w:cstheme="majorBidi"/>
          <w:szCs w:val="24"/>
          <w:lang w:val="en-US" w:eastAsia="zh-CN"/>
        </w:rPr>
        <w:tab/>
      </w:r>
      <w:proofErr w:type="gramStart"/>
      <w:r w:rsidRPr="00435A0B">
        <w:rPr>
          <w:rFonts w:asciiTheme="majorBidi" w:hAnsiTheme="majorBidi" w:cstheme="majorBidi"/>
          <w:szCs w:val="24"/>
          <w:lang w:val="en-US" w:eastAsia="zh-CN"/>
        </w:rPr>
        <w:t>不迟于第</w:t>
      </w:r>
      <w:r w:rsidRPr="00E56532">
        <w:rPr>
          <w:rFonts w:asciiTheme="majorBidi" w:hAnsiTheme="majorBidi" w:cstheme="majorBidi"/>
          <w:szCs w:val="24"/>
          <w:lang w:eastAsia="zh-CN"/>
        </w:rPr>
        <w:t>[</w:t>
      </w:r>
      <w:proofErr w:type="gramEnd"/>
      <w:r w:rsidRPr="00E56532">
        <w:rPr>
          <w:rFonts w:asciiTheme="majorBidi" w:hAnsiTheme="majorBidi" w:cstheme="majorBidi"/>
          <w:szCs w:val="24"/>
          <w:lang w:eastAsia="zh-CN"/>
        </w:rPr>
        <w:t xml:space="preserve">MOD] </w:t>
      </w:r>
      <w:r w:rsidRPr="00435A0B">
        <w:rPr>
          <w:rFonts w:asciiTheme="majorBidi" w:hAnsiTheme="majorBidi" w:cstheme="majorBidi"/>
          <w:b/>
          <w:szCs w:val="24"/>
          <w:lang w:val="en-US" w:eastAsia="zh-CN"/>
        </w:rPr>
        <w:t>11.44</w:t>
      </w:r>
      <w:r w:rsidRPr="00435A0B">
        <w:rPr>
          <w:rFonts w:asciiTheme="majorBidi" w:hAnsiTheme="majorBidi" w:cstheme="majorBidi"/>
          <w:szCs w:val="24"/>
          <w:lang w:val="en-US" w:eastAsia="zh-CN"/>
        </w:rPr>
        <w:t>款所述的七年规则期限结束后的</w:t>
      </w:r>
      <w:r>
        <w:rPr>
          <w:rFonts w:asciiTheme="majorBidi" w:hAnsiTheme="majorBidi" w:cstheme="majorBidi" w:hint="eastAsia"/>
          <w:szCs w:val="24"/>
          <w:lang w:val="en-US" w:eastAsia="zh-CN"/>
        </w:rPr>
        <w:t>七</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p>
    <w:p w14:paraId="032599EC" w14:textId="67A645DA" w:rsidR="00924FC9" w:rsidRPr="00435A0B" w:rsidRDefault="00924FC9" w:rsidP="00924FC9">
      <w:pPr>
        <w:rPr>
          <w:rFonts w:asciiTheme="minorHAnsi" w:hAnsiTheme="minorHAnsi" w:cstheme="minorBidi"/>
          <w:kern w:val="2"/>
          <w:sz w:val="21"/>
          <w:szCs w:val="24"/>
          <w:lang w:val="en-US" w:eastAsia="zh-CN"/>
        </w:rPr>
      </w:pPr>
      <w:r w:rsidRPr="002D3BCF">
        <w:rPr>
          <w:szCs w:val="24"/>
          <w:lang w:eastAsia="zh-CN"/>
        </w:rPr>
        <w:t>7</w:t>
      </w:r>
      <w:r w:rsidRPr="002D3BCF">
        <w:rPr>
          <w:szCs w:val="24"/>
          <w:lang w:eastAsia="zh-CN"/>
        </w:rPr>
        <w:tab/>
      </w:r>
      <w:r w:rsidRPr="00435A0B">
        <w:rPr>
          <w:szCs w:val="24"/>
          <w:lang w:eastAsia="zh-CN"/>
        </w:rPr>
        <w:t>对于适用</w:t>
      </w:r>
      <w:r w:rsidRPr="00435A0B">
        <w:rPr>
          <w:rFonts w:ascii="STKaiti" w:eastAsia="STKaiti" w:hAnsi="STKaiti" w:hint="eastAsia"/>
          <w:iCs/>
          <w:color w:val="000000"/>
          <w:szCs w:val="24"/>
          <w:lang w:val="en-US" w:eastAsia="zh-CN"/>
        </w:rPr>
        <w:t>做出</w:t>
      </w:r>
      <w:r w:rsidRPr="00435A0B">
        <w:rPr>
          <w:rFonts w:ascii="STKaiti" w:eastAsia="STKaiti" w:hAnsi="STKaiti"/>
          <w:iCs/>
          <w:color w:val="000000"/>
          <w:szCs w:val="24"/>
          <w:lang w:val="en-US" w:eastAsia="zh-CN"/>
        </w:rPr>
        <w:t>决议</w:t>
      </w:r>
      <w:r w:rsidRPr="00435A0B">
        <w:rPr>
          <w:color w:val="000000"/>
          <w:szCs w:val="24"/>
          <w:lang w:val="en-US" w:eastAsia="zh-CN"/>
        </w:rPr>
        <w:t>3</w:t>
      </w:r>
      <w:r w:rsidRPr="00435A0B">
        <w:rPr>
          <w:rFonts w:hint="eastAsia"/>
          <w:color w:val="000000"/>
          <w:szCs w:val="24"/>
          <w:lang w:val="en-US" w:eastAsia="zh-CN"/>
        </w:rPr>
        <w:t>的频率指配，通知主</w:t>
      </w:r>
      <w:r w:rsidRPr="00435A0B">
        <w:rPr>
          <w:color w:val="000000"/>
          <w:szCs w:val="24"/>
          <w:lang w:val="en-US" w:eastAsia="zh-CN"/>
        </w:rPr>
        <w:t>管</w:t>
      </w:r>
      <w:r w:rsidRPr="00435A0B">
        <w:rPr>
          <w:rFonts w:hint="eastAsia"/>
          <w:color w:val="000000"/>
          <w:szCs w:val="24"/>
          <w:lang w:val="en-US" w:eastAsia="zh-CN"/>
        </w:rPr>
        <w:t>部门须按照本决议附件</w:t>
      </w:r>
      <w:r w:rsidRPr="00435A0B">
        <w:rPr>
          <w:rFonts w:hint="eastAsia"/>
          <w:color w:val="000000"/>
          <w:szCs w:val="24"/>
          <w:lang w:val="en-US" w:eastAsia="zh-CN"/>
        </w:rPr>
        <w:t>1</w:t>
      </w:r>
      <w:r w:rsidRPr="00435A0B">
        <w:rPr>
          <w:rFonts w:hint="eastAsia"/>
          <w:color w:val="000000"/>
          <w:szCs w:val="24"/>
          <w:lang w:val="en-US" w:eastAsia="zh-CN"/>
        </w:rPr>
        <w:t>向无线电</w:t>
      </w:r>
      <w:r w:rsidRPr="00435A0B">
        <w:rPr>
          <w:color w:val="000000"/>
          <w:szCs w:val="24"/>
          <w:lang w:val="en-US" w:eastAsia="zh-CN"/>
        </w:rPr>
        <w:t>通信局</w:t>
      </w:r>
      <w:r w:rsidRPr="00435A0B">
        <w:rPr>
          <w:rFonts w:hint="eastAsia"/>
          <w:color w:val="000000"/>
          <w:szCs w:val="24"/>
          <w:lang w:val="en-US" w:eastAsia="zh-CN"/>
        </w:rPr>
        <w:t>通报</w:t>
      </w:r>
      <w:r w:rsidR="00BD2737">
        <w:rPr>
          <w:rFonts w:hint="eastAsia"/>
          <w:color w:val="000000"/>
          <w:szCs w:val="24"/>
          <w:lang w:val="en-US" w:eastAsia="zh-CN"/>
        </w:rPr>
        <w:t>至</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435A0B">
        <w:rPr>
          <w:szCs w:val="24"/>
          <w:lang w:val="en-US" w:eastAsia="zh-CN"/>
        </w:rPr>
        <w:t>7</w:t>
      </w:r>
      <w:r w:rsidRPr="00435A0B">
        <w:rPr>
          <w:rFonts w:hint="eastAsia"/>
          <w:color w:val="000000"/>
          <w:szCs w:val="24"/>
          <w:lang w:val="en-US" w:eastAsia="zh-CN"/>
        </w:rPr>
        <w:t>中</w:t>
      </w:r>
      <w:proofErr w:type="gramStart"/>
      <w:r w:rsidRPr="00435A0B">
        <w:rPr>
          <w:i/>
          <w:szCs w:val="24"/>
          <w:lang w:val="en-US" w:eastAsia="zh-CN"/>
        </w:rPr>
        <w:t>a)</w:t>
      </w:r>
      <w:r w:rsidRPr="00435A0B">
        <w:rPr>
          <w:rFonts w:hint="eastAsia"/>
          <w:szCs w:val="24"/>
          <w:lang w:val="en-US" w:eastAsia="zh-CN"/>
        </w:rPr>
        <w:t>至</w:t>
      </w:r>
      <w:proofErr w:type="gramEnd"/>
      <w:r w:rsidRPr="00435A0B">
        <w:rPr>
          <w:i/>
          <w:szCs w:val="24"/>
          <w:lang w:val="en-US" w:eastAsia="zh-CN"/>
        </w:rPr>
        <w:t>c)</w:t>
      </w:r>
      <w:r w:rsidRPr="00435A0B">
        <w:rPr>
          <w:rFonts w:hint="eastAsia"/>
          <w:szCs w:val="24"/>
          <w:lang w:val="en-US" w:eastAsia="zh-CN"/>
        </w:rPr>
        <w:t>分节</w:t>
      </w:r>
      <w:r w:rsidRPr="00435A0B">
        <w:rPr>
          <w:rFonts w:hint="eastAsia"/>
          <w:color w:val="000000"/>
          <w:szCs w:val="24"/>
          <w:lang w:val="en-US" w:eastAsia="zh-CN"/>
        </w:rPr>
        <w:t>所述</w:t>
      </w:r>
      <w:r w:rsidR="008C06F9">
        <w:rPr>
          <w:rFonts w:hint="eastAsia"/>
          <w:color w:val="000000"/>
          <w:szCs w:val="24"/>
          <w:lang w:val="en-US" w:eastAsia="zh-CN"/>
        </w:rPr>
        <w:t>当</w:t>
      </w:r>
      <w:r w:rsidR="00BD2737">
        <w:rPr>
          <w:rFonts w:hint="eastAsia"/>
          <w:color w:val="000000"/>
          <w:szCs w:val="24"/>
          <w:lang w:val="en-US" w:eastAsia="zh-CN"/>
        </w:rPr>
        <w:t>年</w:t>
      </w:r>
      <w:r w:rsidR="00BD2737">
        <w:rPr>
          <w:rFonts w:hint="eastAsia"/>
          <w:color w:val="000000"/>
          <w:szCs w:val="24"/>
          <w:lang w:val="en-US" w:eastAsia="zh-CN"/>
        </w:rPr>
        <w:t>1</w:t>
      </w:r>
      <w:r w:rsidR="00BD2737">
        <w:rPr>
          <w:rFonts w:hint="eastAsia"/>
          <w:color w:val="000000"/>
          <w:szCs w:val="24"/>
          <w:lang w:val="en-US" w:eastAsia="zh-CN"/>
        </w:rPr>
        <w:t>月</w:t>
      </w:r>
      <w:r w:rsidR="00BD2737">
        <w:rPr>
          <w:rFonts w:hint="eastAsia"/>
          <w:color w:val="000000"/>
          <w:szCs w:val="24"/>
          <w:lang w:val="en-US" w:eastAsia="zh-CN"/>
        </w:rPr>
        <w:t>1</w:t>
      </w:r>
      <w:r w:rsidR="00BD2737">
        <w:rPr>
          <w:rFonts w:hint="eastAsia"/>
          <w:color w:val="000000"/>
          <w:szCs w:val="24"/>
          <w:lang w:val="en-US" w:eastAsia="zh-CN"/>
        </w:rPr>
        <w:t>日</w:t>
      </w:r>
      <w:r w:rsidRPr="00435A0B">
        <w:rPr>
          <w:rFonts w:hint="eastAsia"/>
          <w:color w:val="000000"/>
          <w:szCs w:val="24"/>
          <w:lang w:val="en-US" w:eastAsia="zh-CN"/>
        </w:rPr>
        <w:t>的</w:t>
      </w:r>
      <w:r w:rsidR="00BD2737">
        <w:rPr>
          <w:rFonts w:hint="eastAsia"/>
          <w:color w:val="000000"/>
          <w:szCs w:val="24"/>
          <w:lang w:val="en-US" w:eastAsia="zh-CN"/>
        </w:rPr>
        <w:t>完整</w:t>
      </w:r>
      <w:r w:rsidRPr="00435A0B">
        <w:rPr>
          <w:rFonts w:hint="eastAsia"/>
          <w:color w:val="000000"/>
          <w:szCs w:val="24"/>
          <w:lang w:val="en-US" w:eastAsia="zh-CN"/>
        </w:rPr>
        <w:t>部署信息</w:t>
      </w:r>
      <w:r w:rsidR="00BD2737">
        <w:rPr>
          <w:rFonts w:asciiTheme="majorBidi" w:hAnsiTheme="majorBidi" w:cstheme="majorBidi"/>
          <w:lang w:eastAsia="zh-CN"/>
        </w:rPr>
        <w:t>（也见</w:t>
      </w:r>
      <w:r w:rsidR="00BD2737" w:rsidRPr="00241E17">
        <w:rPr>
          <w:rFonts w:asciiTheme="majorBidi" w:eastAsia="STKaiti" w:hAnsiTheme="majorBidi" w:cstheme="majorBidi"/>
          <w:lang w:eastAsia="zh-CN"/>
        </w:rPr>
        <w:t>做出决议</w:t>
      </w:r>
      <w:r w:rsidR="00BD2737">
        <w:rPr>
          <w:rFonts w:asciiTheme="majorBidi" w:hAnsiTheme="majorBidi" w:cstheme="majorBidi" w:hint="eastAsia"/>
          <w:lang w:eastAsia="zh-CN"/>
        </w:rPr>
        <w:t>8</w:t>
      </w:r>
      <w:r w:rsidR="00BD2737">
        <w:rPr>
          <w:rFonts w:asciiTheme="majorBidi" w:hAnsiTheme="majorBidi" w:cstheme="majorBidi" w:hint="eastAsia"/>
          <w:lang w:eastAsia="zh-CN"/>
        </w:rPr>
        <w:t>）</w:t>
      </w:r>
      <w:r w:rsidRPr="00435A0B">
        <w:rPr>
          <w:rFonts w:hint="eastAsia"/>
          <w:color w:val="000000"/>
          <w:szCs w:val="24"/>
          <w:lang w:val="en-US" w:eastAsia="zh-CN"/>
        </w:rPr>
        <w:t>：</w:t>
      </w:r>
    </w:p>
    <w:p w14:paraId="548E9AAC" w14:textId="77777777" w:rsidR="00924FC9" w:rsidRPr="002D3BCF" w:rsidRDefault="00924FC9" w:rsidP="00924FC9">
      <w:pPr>
        <w:pStyle w:val="enumlev1"/>
        <w:rPr>
          <w:szCs w:val="24"/>
          <w:lang w:eastAsia="zh-CN"/>
        </w:rPr>
      </w:pPr>
      <w:r w:rsidRPr="002D3BCF">
        <w:rPr>
          <w:i/>
          <w:iCs/>
          <w:szCs w:val="24"/>
          <w:lang w:eastAsia="zh-CN"/>
        </w:rPr>
        <w:t>a)</w:t>
      </w:r>
      <w:r w:rsidRPr="002D3BCF">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02</w:t>
      </w:r>
      <w:r>
        <w:rPr>
          <w:szCs w:val="24"/>
          <w:lang w:eastAsia="zh-CN"/>
        </w:rPr>
        <w:t>4</w:t>
      </w:r>
      <w:r w:rsidRPr="00435A0B">
        <w:rPr>
          <w:szCs w:val="24"/>
          <w:lang w:eastAsia="zh-CN"/>
        </w:rPr>
        <w:t>年</w:t>
      </w:r>
      <w:r>
        <w:rPr>
          <w:szCs w:val="24"/>
          <w:lang w:eastAsia="zh-CN"/>
        </w:rPr>
        <w:t>2</w:t>
      </w:r>
      <w:r w:rsidRPr="00435A0B">
        <w:rPr>
          <w:szCs w:val="24"/>
          <w:lang w:eastAsia="zh-CN"/>
        </w:rPr>
        <w:t>月</w:t>
      </w:r>
      <w:r>
        <w:rPr>
          <w:szCs w:val="24"/>
          <w:lang w:eastAsia="zh-CN"/>
        </w:rPr>
        <w:t>1</w:t>
      </w:r>
      <w:r w:rsidRPr="00435A0B">
        <w:rPr>
          <w:szCs w:val="24"/>
          <w:lang w:eastAsia="zh-CN"/>
        </w:rPr>
        <w:t>日</w:t>
      </w:r>
      <w:r w:rsidRPr="00435A0B">
        <w:rPr>
          <w:rFonts w:hint="eastAsia"/>
          <w:szCs w:val="24"/>
          <w:lang w:eastAsia="zh-CN"/>
        </w:rPr>
        <w:t>（</w:t>
      </w:r>
      <w:r w:rsidRPr="00435A0B">
        <w:rPr>
          <w:szCs w:val="24"/>
          <w:lang w:eastAsia="zh-CN"/>
        </w:rPr>
        <w:t>相当于</w:t>
      </w:r>
      <w:r>
        <w:rPr>
          <w:rFonts w:hint="eastAsia"/>
          <w:szCs w:val="24"/>
          <w:lang w:eastAsia="zh-CN"/>
        </w:rPr>
        <w:t>2021</w:t>
      </w:r>
      <w:r>
        <w:rPr>
          <w:rFonts w:hint="eastAsia"/>
          <w:szCs w:val="24"/>
          <w:lang w:eastAsia="zh-CN"/>
        </w:rPr>
        <w:t>年</w:t>
      </w:r>
      <w:r>
        <w:rPr>
          <w:rFonts w:hint="eastAsia"/>
          <w:szCs w:val="24"/>
          <w:lang w:eastAsia="zh-CN"/>
        </w:rPr>
        <w:t>1</w:t>
      </w:r>
      <w:r>
        <w:rPr>
          <w:rFonts w:hint="eastAsia"/>
          <w:szCs w:val="24"/>
          <w:lang w:eastAsia="zh-CN"/>
        </w:rPr>
        <w:t>月</w:t>
      </w:r>
      <w:r>
        <w:rPr>
          <w:rFonts w:hint="eastAsia"/>
          <w:szCs w:val="24"/>
          <w:lang w:eastAsia="zh-CN"/>
        </w:rPr>
        <w:t>1</w:t>
      </w:r>
      <w:r>
        <w:rPr>
          <w:rFonts w:hint="eastAsia"/>
          <w:szCs w:val="24"/>
          <w:lang w:eastAsia="zh-CN"/>
        </w:rPr>
        <w:t>日</w:t>
      </w:r>
      <w:r w:rsidRPr="00435A0B">
        <w:rPr>
          <w:rFonts w:hint="eastAsia"/>
          <w:szCs w:val="24"/>
          <w:lang w:eastAsia="zh-CN"/>
        </w:rPr>
        <w:t>后</w:t>
      </w:r>
      <w:r>
        <w:rPr>
          <w:rFonts w:hint="eastAsia"/>
          <w:szCs w:val="24"/>
          <w:lang w:eastAsia="zh-CN"/>
        </w:rPr>
        <w:t>三</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7DD08B34" w14:textId="77777777" w:rsidR="00924FC9" w:rsidRPr="002D3BCF" w:rsidRDefault="00924FC9" w:rsidP="00924FC9">
      <w:pPr>
        <w:pStyle w:val="enumlev1"/>
        <w:rPr>
          <w:szCs w:val="24"/>
          <w:lang w:eastAsia="zh-CN"/>
        </w:rPr>
      </w:pPr>
      <w:r w:rsidRPr="002D3BCF">
        <w:rPr>
          <w:i/>
          <w:iCs/>
          <w:szCs w:val="24"/>
          <w:lang w:eastAsia="zh-CN"/>
        </w:rPr>
        <w:t>b)</w:t>
      </w:r>
      <w:r w:rsidRPr="002D3BCF">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02</w:t>
      </w:r>
      <w:r>
        <w:rPr>
          <w:szCs w:val="24"/>
          <w:lang w:eastAsia="zh-CN"/>
        </w:rPr>
        <w:t>6</w:t>
      </w:r>
      <w:r w:rsidRPr="00435A0B">
        <w:rPr>
          <w:szCs w:val="24"/>
          <w:lang w:eastAsia="zh-CN"/>
        </w:rPr>
        <w:t>年</w:t>
      </w:r>
      <w:r>
        <w:rPr>
          <w:szCs w:val="24"/>
          <w:lang w:eastAsia="zh-CN"/>
        </w:rPr>
        <w:t>2</w:t>
      </w:r>
      <w:r w:rsidRPr="00435A0B">
        <w:rPr>
          <w:szCs w:val="24"/>
          <w:lang w:eastAsia="zh-CN"/>
        </w:rPr>
        <w:t>月</w:t>
      </w:r>
      <w:r>
        <w:rPr>
          <w:szCs w:val="24"/>
          <w:lang w:eastAsia="zh-CN"/>
        </w:rPr>
        <w:t>1</w:t>
      </w:r>
      <w:r w:rsidRPr="00435A0B">
        <w:rPr>
          <w:szCs w:val="24"/>
          <w:lang w:eastAsia="zh-CN"/>
        </w:rPr>
        <w:t>日</w:t>
      </w:r>
      <w:r w:rsidRPr="00435A0B">
        <w:rPr>
          <w:rFonts w:hint="eastAsia"/>
          <w:szCs w:val="24"/>
          <w:lang w:eastAsia="zh-CN"/>
        </w:rPr>
        <w:t>（</w:t>
      </w:r>
      <w:r w:rsidRPr="00435A0B">
        <w:rPr>
          <w:szCs w:val="24"/>
          <w:lang w:eastAsia="zh-CN"/>
        </w:rPr>
        <w:t>相当于</w:t>
      </w:r>
      <w:r>
        <w:rPr>
          <w:rFonts w:hint="eastAsia"/>
          <w:szCs w:val="24"/>
          <w:lang w:eastAsia="zh-CN"/>
        </w:rPr>
        <w:t>2021</w:t>
      </w:r>
      <w:r>
        <w:rPr>
          <w:rFonts w:hint="eastAsia"/>
          <w:szCs w:val="24"/>
          <w:lang w:eastAsia="zh-CN"/>
        </w:rPr>
        <w:t>年</w:t>
      </w:r>
      <w:r>
        <w:rPr>
          <w:rFonts w:hint="eastAsia"/>
          <w:szCs w:val="24"/>
          <w:lang w:eastAsia="zh-CN"/>
        </w:rPr>
        <w:t>1</w:t>
      </w:r>
      <w:r>
        <w:rPr>
          <w:rFonts w:hint="eastAsia"/>
          <w:szCs w:val="24"/>
          <w:lang w:eastAsia="zh-CN"/>
        </w:rPr>
        <w:t>月</w:t>
      </w:r>
      <w:r>
        <w:rPr>
          <w:rFonts w:hint="eastAsia"/>
          <w:szCs w:val="24"/>
          <w:lang w:eastAsia="zh-CN"/>
        </w:rPr>
        <w:t>1</w:t>
      </w:r>
      <w:r>
        <w:rPr>
          <w:rFonts w:hint="eastAsia"/>
          <w:szCs w:val="24"/>
          <w:lang w:eastAsia="zh-CN"/>
        </w:rPr>
        <w:t>日</w:t>
      </w:r>
      <w:r w:rsidRPr="00435A0B">
        <w:rPr>
          <w:rFonts w:hint="eastAsia"/>
          <w:szCs w:val="24"/>
          <w:lang w:eastAsia="zh-CN"/>
        </w:rPr>
        <w:t>后</w:t>
      </w:r>
      <w:r>
        <w:rPr>
          <w:rFonts w:hint="eastAsia"/>
          <w:szCs w:val="24"/>
          <w:lang w:eastAsia="zh-CN"/>
        </w:rPr>
        <w:t>五</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44794F1D" w14:textId="77777777" w:rsidR="00924FC9" w:rsidRPr="002D3BCF" w:rsidRDefault="00924FC9" w:rsidP="00924FC9">
      <w:pPr>
        <w:pStyle w:val="enumlev1"/>
        <w:rPr>
          <w:szCs w:val="24"/>
          <w:lang w:eastAsia="zh-CN"/>
        </w:rPr>
      </w:pPr>
      <w:r w:rsidRPr="002D3BCF">
        <w:rPr>
          <w:i/>
          <w:iCs/>
          <w:szCs w:val="24"/>
          <w:lang w:eastAsia="zh-CN"/>
        </w:rPr>
        <w:t>c)</w:t>
      </w:r>
      <w:r w:rsidRPr="002D3BCF">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w:t>
      </w:r>
      <w:r>
        <w:rPr>
          <w:szCs w:val="24"/>
          <w:lang w:eastAsia="zh-CN"/>
        </w:rPr>
        <w:t>28</w:t>
      </w:r>
      <w:r w:rsidRPr="00435A0B">
        <w:rPr>
          <w:szCs w:val="24"/>
          <w:lang w:eastAsia="zh-CN"/>
        </w:rPr>
        <w:t>年</w:t>
      </w:r>
      <w:r>
        <w:rPr>
          <w:rFonts w:hint="eastAsia"/>
          <w:szCs w:val="24"/>
          <w:lang w:eastAsia="zh-CN"/>
        </w:rPr>
        <w:t>2</w:t>
      </w:r>
      <w:r w:rsidRPr="00435A0B">
        <w:rPr>
          <w:szCs w:val="24"/>
          <w:lang w:eastAsia="zh-CN"/>
        </w:rPr>
        <w:t>月</w:t>
      </w:r>
      <w:r>
        <w:rPr>
          <w:rFonts w:hint="eastAsia"/>
          <w:szCs w:val="24"/>
          <w:lang w:eastAsia="zh-CN"/>
        </w:rPr>
        <w:t>1</w:t>
      </w:r>
      <w:r w:rsidRPr="00435A0B">
        <w:rPr>
          <w:szCs w:val="24"/>
          <w:lang w:eastAsia="zh-CN"/>
        </w:rPr>
        <w:t>日</w:t>
      </w:r>
      <w:r w:rsidRPr="00435A0B">
        <w:rPr>
          <w:rFonts w:hint="eastAsia"/>
          <w:szCs w:val="24"/>
          <w:lang w:eastAsia="zh-CN"/>
        </w:rPr>
        <w:t>（</w:t>
      </w:r>
      <w:r w:rsidRPr="00435A0B">
        <w:rPr>
          <w:szCs w:val="24"/>
          <w:lang w:eastAsia="zh-CN"/>
        </w:rPr>
        <w:t>相当于</w:t>
      </w:r>
      <w:r>
        <w:rPr>
          <w:rFonts w:hint="eastAsia"/>
          <w:szCs w:val="24"/>
          <w:lang w:eastAsia="zh-CN"/>
        </w:rPr>
        <w:t>2021</w:t>
      </w:r>
      <w:r>
        <w:rPr>
          <w:rFonts w:hint="eastAsia"/>
          <w:szCs w:val="24"/>
          <w:lang w:eastAsia="zh-CN"/>
        </w:rPr>
        <w:t>年</w:t>
      </w:r>
      <w:r>
        <w:rPr>
          <w:rFonts w:hint="eastAsia"/>
          <w:szCs w:val="24"/>
          <w:lang w:eastAsia="zh-CN"/>
        </w:rPr>
        <w:t>1</w:t>
      </w:r>
      <w:r>
        <w:rPr>
          <w:rFonts w:hint="eastAsia"/>
          <w:szCs w:val="24"/>
          <w:lang w:eastAsia="zh-CN"/>
        </w:rPr>
        <w:t>月</w:t>
      </w:r>
      <w:r>
        <w:rPr>
          <w:rFonts w:hint="eastAsia"/>
          <w:szCs w:val="24"/>
          <w:lang w:eastAsia="zh-CN"/>
        </w:rPr>
        <w:t>1</w:t>
      </w:r>
      <w:r>
        <w:rPr>
          <w:rFonts w:hint="eastAsia"/>
          <w:szCs w:val="24"/>
          <w:lang w:eastAsia="zh-CN"/>
        </w:rPr>
        <w:t>日</w:t>
      </w:r>
      <w:r w:rsidRPr="00435A0B">
        <w:rPr>
          <w:rFonts w:hint="eastAsia"/>
          <w:szCs w:val="24"/>
          <w:lang w:eastAsia="zh-CN"/>
        </w:rPr>
        <w:t>后</w:t>
      </w:r>
      <w:r>
        <w:rPr>
          <w:rFonts w:hint="eastAsia"/>
          <w:szCs w:val="24"/>
          <w:lang w:eastAsia="zh-CN"/>
        </w:rPr>
        <w:t>七</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7CDCE3DF" w14:textId="29DA56AE" w:rsidR="00924FC9" w:rsidRPr="00EE413D" w:rsidRDefault="00924FC9" w:rsidP="00924FC9">
      <w:pPr>
        <w:rPr>
          <w:szCs w:val="24"/>
          <w:lang w:eastAsia="zh-CN"/>
        </w:rPr>
      </w:pPr>
      <w:r w:rsidRPr="00EE413D">
        <w:rPr>
          <w:szCs w:val="24"/>
          <w:lang w:eastAsia="zh-CN"/>
        </w:rPr>
        <w:t>8</w:t>
      </w:r>
      <w:r>
        <w:rPr>
          <w:i/>
          <w:iCs/>
          <w:szCs w:val="24"/>
          <w:lang w:eastAsia="zh-CN"/>
        </w:rPr>
        <w:tab/>
      </w:r>
      <w:r w:rsidR="001B1DC4">
        <w:rPr>
          <w:szCs w:val="24"/>
          <w:lang w:eastAsia="zh-CN"/>
        </w:rPr>
        <w:t>就</w:t>
      </w:r>
      <w:r w:rsidR="001B1DC4" w:rsidRPr="001B1DC4">
        <w:rPr>
          <w:rFonts w:asciiTheme="majorBidi" w:eastAsia="STKaiti" w:hAnsiTheme="majorBidi" w:cstheme="majorBidi"/>
          <w:lang w:eastAsia="zh-CN"/>
        </w:rPr>
        <w:t>做出决议</w:t>
      </w:r>
      <w:r w:rsidR="001B1DC4" w:rsidRPr="001B1DC4">
        <w:rPr>
          <w:rFonts w:hint="eastAsia"/>
          <w:szCs w:val="24"/>
          <w:lang w:eastAsia="zh-CN"/>
        </w:rPr>
        <w:t>6</w:t>
      </w:r>
      <w:r w:rsidR="001B1DC4" w:rsidRPr="001B1DC4">
        <w:rPr>
          <w:rFonts w:hint="eastAsia"/>
          <w:szCs w:val="24"/>
          <w:lang w:eastAsia="zh-CN"/>
        </w:rPr>
        <w:t>和</w:t>
      </w:r>
      <w:r w:rsidR="001B1DC4" w:rsidRPr="001B1DC4">
        <w:rPr>
          <w:rFonts w:hint="eastAsia"/>
          <w:szCs w:val="24"/>
          <w:lang w:eastAsia="zh-CN"/>
        </w:rPr>
        <w:t>7</w:t>
      </w:r>
      <w:r w:rsidR="001B1DC4">
        <w:rPr>
          <w:rFonts w:hint="eastAsia"/>
          <w:szCs w:val="24"/>
          <w:lang w:eastAsia="zh-CN"/>
        </w:rPr>
        <w:t>而言</w:t>
      </w:r>
      <w:r w:rsidR="001B1DC4" w:rsidRPr="001B1DC4">
        <w:rPr>
          <w:rFonts w:hint="eastAsia"/>
          <w:szCs w:val="24"/>
          <w:lang w:eastAsia="zh-CN"/>
        </w:rPr>
        <w:t>，如果在相关里程碑期间作为系统一部分部署的卫星总数大于在相关里程碑期间届满</w:t>
      </w:r>
      <w:r w:rsidR="00B34A06">
        <w:rPr>
          <w:rFonts w:hint="eastAsia"/>
          <w:szCs w:val="24"/>
          <w:lang w:eastAsia="zh-CN"/>
        </w:rPr>
        <w:t>时</w:t>
      </w:r>
      <w:r w:rsidR="001B1DC4" w:rsidRPr="001B1DC4">
        <w:rPr>
          <w:rFonts w:hint="eastAsia"/>
          <w:szCs w:val="24"/>
          <w:lang w:eastAsia="zh-CN"/>
        </w:rPr>
        <w:t>作为系统一部分</w:t>
      </w:r>
      <w:r w:rsidR="00B34A06">
        <w:rPr>
          <w:rFonts w:hint="eastAsia"/>
          <w:szCs w:val="24"/>
          <w:lang w:eastAsia="zh-CN"/>
        </w:rPr>
        <w:t>仍然部署的卫星数量</w:t>
      </w:r>
      <w:r w:rsidR="001B1DC4" w:rsidRPr="001B1DC4">
        <w:rPr>
          <w:rFonts w:hint="eastAsia"/>
          <w:szCs w:val="24"/>
          <w:lang w:eastAsia="zh-CN"/>
        </w:rPr>
        <w:t>，</w:t>
      </w:r>
      <w:r w:rsidR="00B34A06">
        <w:rPr>
          <w:rFonts w:hint="eastAsia"/>
          <w:szCs w:val="24"/>
          <w:lang w:eastAsia="zh-CN"/>
        </w:rPr>
        <w:t>主管部门</w:t>
      </w:r>
      <w:r w:rsidR="001B1DC4" w:rsidRPr="001B1DC4">
        <w:rPr>
          <w:rFonts w:hint="eastAsia"/>
          <w:szCs w:val="24"/>
          <w:lang w:eastAsia="zh-CN"/>
        </w:rPr>
        <w:t>可报告在该期间部署的卫星总数，或酌情报告较低的数值，但须根据附件</w:t>
      </w:r>
      <w:r w:rsidR="001B1DC4" w:rsidRPr="001B1DC4">
        <w:rPr>
          <w:rFonts w:hint="eastAsia"/>
          <w:szCs w:val="24"/>
          <w:lang w:eastAsia="zh-CN"/>
        </w:rPr>
        <w:t>1</w:t>
      </w:r>
      <w:r w:rsidR="001B1DC4" w:rsidRPr="001B1DC4">
        <w:rPr>
          <w:rFonts w:hint="eastAsia"/>
          <w:szCs w:val="24"/>
          <w:lang w:eastAsia="zh-CN"/>
        </w:rPr>
        <w:t>提供完整</w:t>
      </w:r>
      <w:r w:rsidR="00B34A06">
        <w:rPr>
          <w:rFonts w:hint="eastAsia"/>
          <w:szCs w:val="24"/>
          <w:lang w:eastAsia="zh-CN"/>
        </w:rPr>
        <w:t>的部署信息，详细说明导致在该里程碑届满时作为系统一部分部署</w:t>
      </w:r>
      <w:r w:rsidR="001B1DC4" w:rsidRPr="001B1DC4">
        <w:rPr>
          <w:rFonts w:hint="eastAsia"/>
          <w:szCs w:val="24"/>
          <w:lang w:eastAsia="zh-CN"/>
        </w:rPr>
        <w:t>卫星数</w:t>
      </w:r>
      <w:r w:rsidR="00B34A06">
        <w:rPr>
          <w:rFonts w:hint="eastAsia"/>
          <w:szCs w:val="24"/>
          <w:lang w:eastAsia="zh-CN"/>
        </w:rPr>
        <w:t>量</w:t>
      </w:r>
      <w:r w:rsidR="001B1DC4" w:rsidRPr="001B1DC4">
        <w:rPr>
          <w:rFonts w:hint="eastAsia"/>
          <w:szCs w:val="24"/>
          <w:lang w:eastAsia="zh-CN"/>
        </w:rPr>
        <w:t>减少的情况，并指明</w:t>
      </w:r>
      <w:r w:rsidR="00B34A06" w:rsidRPr="00B34A06">
        <w:rPr>
          <w:rFonts w:hint="eastAsia"/>
          <w:szCs w:val="24"/>
          <w:lang w:eastAsia="zh-CN"/>
        </w:rPr>
        <w:t>在有关里程碑期届满时</w:t>
      </w:r>
      <w:r w:rsidR="00F7613A" w:rsidRPr="00F7613A">
        <w:rPr>
          <w:rFonts w:hint="eastAsia"/>
          <w:szCs w:val="24"/>
          <w:lang w:eastAsia="zh-CN"/>
        </w:rPr>
        <w:t>是否有任何卫星已经或将被用来履行</w:t>
      </w:r>
      <w:r w:rsidR="00B34A06" w:rsidRPr="00B34A06">
        <w:rPr>
          <w:rFonts w:hint="eastAsia"/>
          <w:szCs w:val="24"/>
          <w:lang w:eastAsia="zh-CN"/>
        </w:rPr>
        <w:t>与本决议所规定的任何其他非</w:t>
      </w:r>
      <w:r w:rsidR="00B34A06">
        <w:rPr>
          <w:rFonts w:hint="eastAsia"/>
          <w:szCs w:val="24"/>
          <w:lang w:eastAsia="zh-CN"/>
        </w:rPr>
        <w:t>对地</w:t>
      </w:r>
      <w:r w:rsidR="00B34A06" w:rsidRPr="00B34A06">
        <w:rPr>
          <w:rFonts w:hint="eastAsia"/>
          <w:szCs w:val="24"/>
          <w:lang w:eastAsia="zh-CN"/>
        </w:rPr>
        <w:t>静止卫星系统频率</w:t>
      </w:r>
      <w:r w:rsidR="00B34A06">
        <w:rPr>
          <w:rFonts w:hint="eastAsia"/>
          <w:szCs w:val="24"/>
          <w:lang w:eastAsia="zh-CN"/>
        </w:rPr>
        <w:t>指</w:t>
      </w:r>
      <w:r w:rsidR="00F7613A">
        <w:rPr>
          <w:rFonts w:hint="eastAsia"/>
          <w:szCs w:val="24"/>
          <w:lang w:eastAsia="zh-CN"/>
        </w:rPr>
        <w:t>配有关的里程碑义务，如果是的话，有多少颗卫星和所</w:t>
      </w:r>
      <w:r w:rsidR="00B34A06" w:rsidRPr="00B34A06">
        <w:rPr>
          <w:rFonts w:hint="eastAsia"/>
          <w:szCs w:val="24"/>
          <w:lang w:eastAsia="zh-CN"/>
        </w:rPr>
        <w:t>涉</w:t>
      </w:r>
      <w:r w:rsidR="00F7613A">
        <w:rPr>
          <w:rFonts w:hint="eastAsia"/>
          <w:szCs w:val="24"/>
          <w:lang w:eastAsia="zh-CN"/>
        </w:rPr>
        <w:t>及的</w:t>
      </w:r>
      <w:r w:rsidR="00B34A06" w:rsidRPr="00B34A06">
        <w:rPr>
          <w:rFonts w:hint="eastAsia"/>
          <w:szCs w:val="24"/>
          <w:lang w:eastAsia="zh-CN"/>
        </w:rPr>
        <w:t>非</w:t>
      </w:r>
      <w:r w:rsidR="00B34A06">
        <w:rPr>
          <w:rFonts w:hint="eastAsia"/>
          <w:szCs w:val="24"/>
          <w:lang w:eastAsia="zh-CN"/>
        </w:rPr>
        <w:t>对地</w:t>
      </w:r>
      <w:r w:rsidR="00B34A06" w:rsidRPr="00B34A06">
        <w:rPr>
          <w:rFonts w:hint="eastAsia"/>
          <w:szCs w:val="24"/>
          <w:lang w:eastAsia="zh-CN"/>
        </w:rPr>
        <w:t>静止卫星系统的</w:t>
      </w:r>
      <w:r w:rsidR="00B34A06">
        <w:rPr>
          <w:rFonts w:hint="eastAsia"/>
          <w:szCs w:val="24"/>
          <w:lang w:eastAsia="zh-CN"/>
        </w:rPr>
        <w:t>识别号</w:t>
      </w:r>
      <w:r w:rsidR="001B1DC4" w:rsidRPr="001B1DC4">
        <w:rPr>
          <w:rFonts w:hint="eastAsia"/>
          <w:szCs w:val="24"/>
          <w:lang w:eastAsia="zh-CN"/>
        </w:rPr>
        <w:t>。</w:t>
      </w:r>
    </w:p>
    <w:p w14:paraId="411EE822" w14:textId="4449E283" w:rsidR="00924FC9" w:rsidRPr="002D3BCF" w:rsidRDefault="00924FC9" w:rsidP="00924FC9">
      <w:pPr>
        <w:rPr>
          <w:szCs w:val="24"/>
          <w:lang w:val="en-CA" w:eastAsia="zh-CN"/>
        </w:rPr>
      </w:pPr>
      <w:r>
        <w:rPr>
          <w:rFonts w:hint="eastAsia"/>
          <w:szCs w:val="24"/>
          <w:lang w:val="en-CA" w:eastAsia="zh-CN"/>
        </w:rPr>
        <w:t>9</w:t>
      </w:r>
      <w:r w:rsidRPr="002D3BCF">
        <w:rPr>
          <w:szCs w:val="24"/>
          <w:lang w:val="en-CA" w:eastAsia="zh-CN"/>
        </w:rPr>
        <w:tab/>
      </w:r>
      <w:r w:rsidR="008C06F9">
        <w:rPr>
          <w:rFonts w:hint="eastAsia"/>
          <w:szCs w:val="24"/>
          <w:lang w:val="en-US" w:eastAsia="zh-CN"/>
        </w:rPr>
        <w:t>在收到依据</w:t>
      </w:r>
      <w:r w:rsidRPr="00435A0B">
        <w:rPr>
          <w:rFonts w:ascii="STKaiti" w:eastAsia="STKaiti" w:hAnsi="STKaiti" w:hint="eastAsia"/>
          <w:szCs w:val="24"/>
          <w:lang w:val="en-US" w:eastAsia="zh-CN"/>
        </w:rPr>
        <w:t>做出决议</w:t>
      </w:r>
      <w:r w:rsidRPr="00435A0B">
        <w:rPr>
          <w:rFonts w:asciiTheme="majorBidi" w:eastAsia="STKaiti" w:hAnsiTheme="majorBidi" w:cstheme="majorBidi"/>
          <w:szCs w:val="24"/>
          <w:lang w:val="en-US" w:eastAsia="zh-CN"/>
        </w:rPr>
        <w:t>6</w:t>
      </w:r>
      <w:r w:rsidRPr="00435A0B">
        <w:rPr>
          <w:rFonts w:asciiTheme="minorEastAsia" w:eastAsiaTheme="minorEastAsia" w:hAnsiTheme="minorEastAsia" w:hint="eastAsia"/>
          <w:szCs w:val="24"/>
          <w:lang w:val="en-US" w:eastAsia="zh-CN"/>
        </w:rPr>
        <w:t>或</w:t>
      </w:r>
      <w:r w:rsidRPr="00435A0B">
        <w:rPr>
          <w:rFonts w:asciiTheme="majorBidi" w:eastAsia="STKaiti" w:hAnsiTheme="majorBidi" w:cstheme="majorBidi"/>
          <w:szCs w:val="24"/>
          <w:lang w:val="en-US" w:eastAsia="zh-CN"/>
        </w:rPr>
        <w:t>7</w:t>
      </w:r>
      <w:r w:rsidRPr="00435A0B">
        <w:rPr>
          <w:rFonts w:hint="eastAsia"/>
          <w:szCs w:val="24"/>
          <w:lang w:val="en-US" w:eastAsia="zh-CN"/>
        </w:rPr>
        <w:t>提交的所需部署信息之后，无线电通信局须：</w:t>
      </w:r>
    </w:p>
    <w:p w14:paraId="59BC3F96" w14:textId="63FF5C8E" w:rsidR="00924FC9" w:rsidRPr="002D3BCF" w:rsidRDefault="00924FC9" w:rsidP="00924FC9">
      <w:pPr>
        <w:pStyle w:val="enumlev1"/>
        <w:rPr>
          <w:lang w:val="en-CA" w:eastAsia="zh-CN"/>
        </w:rPr>
      </w:pPr>
      <w:r w:rsidRPr="002D3BCF">
        <w:rPr>
          <w:i/>
          <w:lang w:val="en-CA" w:eastAsia="zh-CN"/>
        </w:rPr>
        <w:t>a)</w:t>
      </w:r>
      <w:r w:rsidRPr="002D3BCF">
        <w:rPr>
          <w:lang w:val="en-CA" w:eastAsia="zh-CN"/>
        </w:rPr>
        <w:tab/>
      </w:r>
      <w:proofErr w:type="gramStart"/>
      <w:r w:rsidRPr="00435A0B">
        <w:rPr>
          <w:rFonts w:hint="eastAsia"/>
          <w:lang w:val="en-US" w:eastAsia="zh-CN"/>
        </w:rPr>
        <w:t>立即在国际电联网站“</w:t>
      </w:r>
      <w:proofErr w:type="gramEnd"/>
      <w:r w:rsidRPr="00435A0B">
        <w:rPr>
          <w:rFonts w:hint="eastAsia"/>
          <w:lang w:val="en-US" w:eastAsia="zh-CN"/>
        </w:rPr>
        <w:t>原样收到”中将此信息公布；</w:t>
      </w:r>
    </w:p>
    <w:p w14:paraId="25E0322A" w14:textId="77777777" w:rsidR="00924FC9" w:rsidRPr="00435A0B" w:rsidRDefault="00924FC9" w:rsidP="00924FC9">
      <w:pPr>
        <w:pStyle w:val="enumlev1"/>
        <w:rPr>
          <w:lang w:val="en-CA" w:eastAsia="zh-CN"/>
        </w:rPr>
      </w:pPr>
      <w:r w:rsidRPr="002D3BCF">
        <w:rPr>
          <w:i/>
          <w:lang w:val="en-CA" w:eastAsia="zh-CN"/>
        </w:rPr>
        <w:t>b)</w:t>
      </w:r>
      <w:r w:rsidRPr="002D3BCF">
        <w:rPr>
          <w:lang w:val="en-CA" w:eastAsia="zh-CN"/>
        </w:rPr>
        <w:tab/>
      </w:r>
      <w:r w:rsidRPr="00435A0B">
        <w:rPr>
          <w:rFonts w:hint="eastAsia"/>
          <w:lang w:eastAsia="zh-CN"/>
        </w:rPr>
        <w:t>对收到的所提供信息进行检查，并视情况确定是否符合本决议</w:t>
      </w:r>
      <w:r w:rsidRPr="002D3BCF">
        <w:rPr>
          <w:rFonts w:ascii="STKaiti" w:eastAsia="STKaiti" w:hAnsi="STKaiti" w:hint="eastAsia"/>
          <w:lang w:eastAsia="zh-CN"/>
        </w:rPr>
        <w:t>做出决议</w:t>
      </w:r>
      <w:r>
        <w:rPr>
          <w:rFonts w:hint="eastAsia"/>
          <w:lang w:eastAsia="zh-CN"/>
        </w:rPr>
        <w:t>10</w:t>
      </w:r>
      <w:proofErr w:type="gramStart"/>
      <w:r w:rsidRPr="00435A0B">
        <w:rPr>
          <w:i/>
          <w:iCs/>
          <w:lang w:eastAsia="zh-CN"/>
        </w:rPr>
        <w:t>a)</w:t>
      </w:r>
      <w:r w:rsidRPr="002D3BCF">
        <w:rPr>
          <w:rFonts w:hint="eastAsia"/>
          <w:lang w:eastAsia="zh-CN"/>
        </w:rPr>
        <w:t>、</w:t>
      </w:r>
      <w:proofErr w:type="gramEnd"/>
      <w:r>
        <w:rPr>
          <w:rFonts w:hint="eastAsia"/>
          <w:lang w:eastAsia="zh-CN"/>
        </w:rPr>
        <w:t>10</w:t>
      </w:r>
      <w:r w:rsidRPr="00435A0B">
        <w:rPr>
          <w:i/>
          <w:iCs/>
          <w:lang w:eastAsia="zh-CN"/>
        </w:rPr>
        <w:t>b)</w:t>
      </w:r>
      <w:r w:rsidRPr="002D3BCF">
        <w:rPr>
          <w:rFonts w:hint="eastAsia"/>
          <w:lang w:eastAsia="zh-CN"/>
        </w:rPr>
        <w:t>或</w:t>
      </w:r>
      <w:r>
        <w:rPr>
          <w:rFonts w:hint="eastAsia"/>
          <w:lang w:eastAsia="zh-CN"/>
        </w:rPr>
        <w:t>10</w:t>
      </w:r>
      <w:r w:rsidRPr="00435A0B">
        <w:rPr>
          <w:i/>
          <w:iCs/>
          <w:lang w:eastAsia="zh-CN"/>
        </w:rPr>
        <w:t>c)</w:t>
      </w:r>
      <w:r w:rsidRPr="00435A0B">
        <w:rPr>
          <w:rFonts w:hint="eastAsia"/>
          <w:lang w:eastAsia="zh-CN"/>
        </w:rPr>
        <w:t>规定的各期限的最小卫星数；</w:t>
      </w:r>
    </w:p>
    <w:p w14:paraId="24F1327A" w14:textId="501A5D08" w:rsidR="00924FC9" w:rsidRPr="002D3BCF" w:rsidRDefault="00924FC9" w:rsidP="00924FC9">
      <w:pPr>
        <w:pStyle w:val="enumlev1"/>
        <w:rPr>
          <w:lang w:val="en-CA" w:eastAsia="zh-CN"/>
        </w:rPr>
      </w:pPr>
      <w:r w:rsidRPr="002D3BCF">
        <w:rPr>
          <w:i/>
          <w:lang w:val="en-CA" w:eastAsia="zh-CN"/>
        </w:rPr>
        <w:t>c)</w:t>
      </w:r>
      <w:r w:rsidRPr="002D3BCF">
        <w:rPr>
          <w:lang w:val="en-CA" w:eastAsia="zh-CN"/>
        </w:rPr>
        <w:tab/>
      </w:r>
      <w:r w:rsidRPr="00435A0B">
        <w:rPr>
          <w:lang w:val="en-CA" w:eastAsia="zh-CN"/>
        </w:rPr>
        <w:t>适当修改有关系统频率指配的登记总表栏目</w:t>
      </w:r>
      <w:r w:rsidRPr="00435A0B">
        <w:rPr>
          <w:rFonts w:hint="eastAsia"/>
          <w:lang w:val="en-CA" w:eastAsia="zh-CN"/>
        </w:rPr>
        <w:t>（如果有）或最新通知信息，删除备注中的以下说明，即</w:t>
      </w:r>
      <w:r w:rsidRPr="00435A0B">
        <w:rPr>
          <w:rFonts w:hint="eastAsia"/>
          <w:szCs w:val="24"/>
          <w:lang w:eastAsia="zh-CN"/>
        </w:rPr>
        <w:t>如果根据上述</w:t>
      </w:r>
      <w:r w:rsidRPr="00435A0B">
        <w:rPr>
          <w:rFonts w:ascii="STKaiti" w:eastAsia="STKaiti" w:hAnsi="STKaiti" w:hint="eastAsia"/>
          <w:szCs w:val="24"/>
          <w:lang w:eastAsia="zh-CN"/>
        </w:rPr>
        <w:t>做出决议</w:t>
      </w:r>
      <w:r w:rsidRPr="00435A0B">
        <w:rPr>
          <w:rFonts w:ascii="STKaiti" w:eastAsia="STKaiti" w:hAnsi="STKaiti"/>
          <w:szCs w:val="24"/>
          <w:lang w:eastAsia="zh-CN"/>
        </w:rPr>
        <w:t>6</w:t>
      </w:r>
      <w:r w:rsidRPr="00435A0B">
        <w:rPr>
          <w:rFonts w:asciiTheme="minorEastAsia" w:eastAsiaTheme="minorEastAsia" w:hAnsiTheme="minorEastAsia" w:hint="eastAsia"/>
          <w:szCs w:val="24"/>
          <w:lang w:eastAsia="zh-CN"/>
        </w:rPr>
        <w:t>或</w:t>
      </w:r>
      <w:r w:rsidRPr="00435A0B">
        <w:rPr>
          <w:rFonts w:ascii="STKaiti" w:eastAsia="STKaiti" w:hAnsi="STKaiti"/>
          <w:szCs w:val="24"/>
          <w:lang w:eastAsia="zh-CN"/>
        </w:rPr>
        <w:t>7</w:t>
      </w:r>
      <w:r w:rsidRPr="00435A0B">
        <w:rPr>
          <w:rFonts w:hint="eastAsia"/>
          <w:szCs w:val="24"/>
          <w:lang w:eastAsia="zh-CN"/>
        </w:rPr>
        <w:t>向无线通信局通报的卫星数等于登记总表中非对地静止卫星系统栏目标明的卫星总数的</w:t>
      </w:r>
      <w:r>
        <w:rPr>
          <w:rFonts w:hint="eastAsia"/>
          <w:szCs w:val="24"/>
          <w:lang w:eastAsia="zh-CN"/>
        </w:rPr>
        <w:t>100</w:t>
      </w:r>
      <w:r w:rsidRPr="00435A0B">
        <w:rPr>
          <w:rFonts w:hint="eastAsia"/>
          <w:szCs w:val="24"/>
          <w:lang w:eastAsia="zh-CN"/>
        </w:rPr>
        <w:t>%</w:t>
      </w:r>
      <w:r w:rsidRPr="00435A0B">
        <w:rPr>
          <w:rFonts w:hint="eastAsia"/>
          <w:szCs w:val="24"/>
          <w:lang w:eastAsia="zh-CN"/>
        </w:rPr>
        <w:t>，则频率指配应</w:t>
      </w:r>
      <w:r>
        <w:rPr>
          <w:rFonts w:hint="eastAsia"/>
          <w:szCs w:val="24"/>
          <w:lang w:eastAsia="zh-CN"/>
        </w:rPr>
        <w:t>适用</w:t>
      </w:r>
      <w:r w:rsidRPr="00435A0B">
        <w:rPr>
          <w:rFonts w:hint="eastAsia"/>
          <w:szCs w:val="24"/>
          <w:lang w:eastAsia="zh-CN"/>
        </w:rPr>
        <w:t>本决议；</w:t>
      </w:r>
    </w:p>
    <w:p w14:paraId="542A3528" w14:textId="5A2ACB10" w:rsidR="00924FC9" w:rsidRPr="00BF7478" w:rsidRDefault="00924FC9" w:rsidP="00BF7478">
      <w:pPr>
        <w:pStyle w:val="enumlev1"/>
        <w:rPr>
          <w:lang w:val="en-CA" w:eastAsia="zh-CN"/>
        </w:rPr>
      </w:pPr>
      <w:r w:rsidRPr="002D3BCF">
        <w:rPr>
          <w:i/>
          <w:lang w:val="en-CA" w:eastAsia="zh-CN"/>
        </w:rPr>
        <w:t>d)</w:t>
      </w:r>
      <w:r w:rsidRPr="002D3BCF">
        <w:rPr>
          <w:lang w:val="en-CA" w:eastAsia="zh-CN"/>
        </w:rPr>
        <w:tab/>
      </w:r>
      <w:r w:rsidRPr="00BF7478">
        <w:rPr>
          <w:rFonts w:hint="eastAsia"/>
          <w:lang w:val="en-CA" w:eastAsia="zh-CN"/>
        </w:rPr>
        <w:t>在</w:t>
      </w:r>
      <w:r w:rsidR="00492DA9" w:rsidRPr="00BF7478">
        <w:rPr>
          <w:rFonts w:hint="eastAsia"/>
          <w:lang w:val="en-CA" w:eastAsia="zh-CN"/>
        </w:rPr>
        <w:t>无线电通信局《国际频率信息通报》</w:t>
      </w:r>
      <w:r w:rsidRPr="00BF7478">
        <w:rPr>
          <w:rFonts w:hint="eastAsia"/>
          <w:lang w:val="en-CA" w:eastAsia="zh-CN"/>
        </w:rPr>
        <w:t>中公布此信息以及审查结论；</w:t>
      </w:r>
    </w:p>
    <w:p w14:paraId="72461A44" w14:textId="0059298A" w:rsidR="00924FC9" w:rsidRPr="00002001" w:rsidRDefault="00924FC9" w:rsidP="00924FC9">
      <w:pPr>
        <w:rPr>
          <w:lang w:val="en-CA" w:eastAsia="zh-CN"/>
        </w:rPr>
      </w:pPr>
      <w:r>
        <w:rPr>
          <w:lang w:val="en-CA" w:eastAsia="zh-CN"/>
        </w:rPr>
        <w:lastRenderedPageBreak/>
        <w:t>10</w:t>
      </w:r>
      <w:r w:rsidRPr="002D3BCF">
        <w:rPr>
          <w:i/>
          <w:lang w:val="en-CA" w:eastAsia="zh-CN"/>
        </w:rPr>
        <w:tab/>
      </w:r>
      <w:r w:rsidRPr="00435A0B">
        <w:rPr>
          <w:rFonts w:hint="eastAsia"/>
          <w:lang w:val="en-US" w:eastAsia="zh-CN"/>
        </w:rPr>
        <w:t>如果</w:t>
      </w:r>
      <w:r w:rsidR="00B11277">
        <w:rPr>
          <w:rFonts w:hint="eastAsia"/>
          <w:lang w:val="en-US" w:eastAsia="zh-CN"/>
        </w:rPr>
        <w:t>声称</w:t>
      </w:r>
      <w:r w:rsidRPr="00435A0B">
        <w:rPr>
          <w:rFonts w:hint="eastAsia"/>
          <w:lang w:val="en-US" w:eastAsia="zh-CN"/>
        </w:rPr>
        <w:t>数量的空间电台已经部署，</w:t>
      </w:r>
      <w:r w:rsidRPr="00435A0B">
        <w:rPr>
          <w:lang w:val="en-CA" w:eastAsia="zh-CN"/>
        </w:rPr>
        <w:t>通知主管部门还须在不迟于</w:t>
      </w:r>
      <w:r w:rsidRPr="00435A0B">
        <w:rPr>
          <w:rFonts w:ascii="STKaiti" w:eastAsia="STKaiti" w:hAnsi="STKaiti"/>
          <w:lang w:val="en-CA" w:eastAsia="zh-CN"/>
        </w:rPr>
        <w:t>做出决议</w:t>
      </w:r>
      <w:r w:rsidRPr="002D3BCF">
        <w:rPr>
          <w:rFonts w:asciiTheme="majorBidi" w:eastAsia="STKaiti" w:hAnsiTheme="majorBidi" w:cstheme="majorBidi"/>
          <w:lang w:eastAsia="zh-CN"/>
        </w:rPr>
        <w:t>6</w:t>
      </w:r>
      <w:proofErr w:type="gramStart"/>
      <w:r w:rsidRPr="002D3BCF">
        <w:rPr>
          <w:rFonts w:asciiTheme="majorBidi" w:eastAsia="STKaiti" w:hAnsiTheme="majorBidi" w:cstheme="majorBidi"/>
          <w:i/>
          <w:iCs/>
          <w:lang w:eastAsia="zh-CN"/>
        </w:rPr>
        <w:t>a)</w:t>
      </w:r>
      <w:r w:rsidRPr="00435A0B">
        <w:rPr>
          <w:rFonts w:asciiTheme="majorBidi" w:eastAsia="STKaiti" w:hAnsiTheme="majorBidi" w:cstheme="majorBidi"/>
          <w:lang w:eastAsia="zh-CN"/>
        </w:rPr>
        <w:t>、</w:t>
      </w:r>
      <w:proofErr w:type="gramEnd"/>
      <w:r w:rsidRPr="002D3BCF">
        <w:rPr>
          <w:rFonts w:asciiTheme="majorBidi" w:eastAsia="STKaiti" w:hAnsiTheme="majorBidi" w:cstheme="majorBidi"/>
          <w:lang w:eastAsia="zh-CN"/>
        </w:rPr>
        <w:t>6</w:t>
      </w:r>
      <w:r w:rsidRPr="002D3BCF">
        <w:rPr>
          <w:rFonts w:asciiTheme="majorBidi" w:eastAsia="STKaiti" w:hAnsiTheme="majorBidi" w:cstheme="majorBidi"/>
          <w:i/>
          <w:iCs/>
          <w:lang w:eastAsia="zh-CN"/>
        </w:rPr>
        <w:t>b)</w:t>
      </w:r>
      <w:r w:rsidRPr="00435A0B">
        <w:rPr>
          <w:rFonts w:asciiTheme="majorBidi" w:eastAsia="STKaiti" w:hAnsiTheme="majorBidi" w:cstheme="majorBidi"/>
          <w:lang w:eastAsia="zh-CN"/>
        </w:rPr>
        <w:t>、</w:t>
      </w:r>
      <w:r w:rsidRPr="002D3BCF">
        <w:rPr>
          <w:rFonts w:asciiTheme="majorBidi" w:eastAsia="STKaiti" w:hAnsiTheme="majorBidi" w:cstheme="majorBidi"/>
          <w:lang w:eastAsia="zh-CN"/>
        </w:rPr>
        <w:t>6</w:t>
      </w:r>
      <w:r w:rsidRPr="002D3BCF">
        <w:rPr>
          <w:rFonts w:asciiTheme="majorBidi" w:eastAsia="STKaiti" w:hAnsiTheme="majorBidi" w:cstheme="majorBidi"/>
          <w:i/>
          <w:iCs/>
          <w:lang w:eastAsia="zh-CN"/>
        </w:rPr>
        <w:t>c)</w:t>
      </w:r>
      <w:r w:rsidRPr="00435A0B">
        <w:rPr>
          <w:rFonts w:asciiTheme="minorEastAsia" w:eastAsiaTheme="minorEastAsia" w:hAnsiTheme="minorEastAsia"/>
          <w:lang w:eastAsia="zh-CN"/>
        </w:rPr>
        <w:t>或</w:t>
      </w:r>
      <w:r w:rsidRPr="00435A0B">
        <w:rPr>
          <w:rFonts w:ascii="STKaiti" w:eastAsia="STKaiti" w:hAnsi="STKaiti"/>
          <w:lang w:eastAsia="zh-CN"/>
        </w:rPr>
        <w:t>做出决议</w:t>
      </w:r>
      <w:r w:rsidRPr="002D3BCF">
        <w:rPr>
          <w:rFonts w:asciiTheme="majorBidi" w:eastAsia="STKaiti" w:hAnsiTheme="majorBidi" w:cstheme="majorBidi"/>
          <w:lang w:eastAsia="zh-CN"/>
        </w:rPr>
        <w:t>7</w:t>
      </w:r>
      <w:r w:rsidRPr="002D3BCF">
        <w:rPr>
          <w:rFonts w:asciiTheme="majorBidi" w:eastAsia="STKaiti" w:hAnsiTheme="majorBidi" w:cstheme="majorBidi"/>
          <w:i/>
          <w:iCs/>
          <w:lang w:eastAsia="zh-CN"/>
        </w:rPr>
        <w:t>a)</w:t>
      </w:r>
      <w:r w:rsidRPr="00435A0B">
        <w:rPr>
          <w:rFonts w:asciiTheme="majorBidi" w:eastAsia="STKaiti" w:hAnsiTheme="majorBidi" w:cstheme="majorBidi"/>
          <w:lang w:eastAsia="zh-CN"/>
        </w:rPr>
        <w:t>、</w:t>
      </w:r>
      <w:r w:rsidRPr="002D3BCF">
        <w:rPr>
          <w:rFonts w:asciiTheme="majorBidi" w:eastAsia="STKaiti" w:hAnsiTheme="majorBidi" w:cstheme="majorBidi"/>
          <w:lang w:eastAsia="zh-CN"/>
        </w:rPr>
        <w:t>7</w:t>
      </w:r>
      <w:r w:rsidRPr="002D3BCF">
        <w:rPr>
          <w:rFonts w:asciiTheme="majorBidi" w:eastAsia="STKaiti" w:hAnsiTheme="majorBidi" w:cstheme="majorBidi"/>
          <w:i/>
          <w:iCs/>
          <w:lang w:eastAsia="zh-CN"/>
        </w:rPr>
        <w:t>b)</w:t>
      </w:r>
      <w:r w:rsidRPr="00435A0B">
        <w:rPr>
          <w:rFonts w:asciiTheme="majorBidi" w:eastAsia="STKaiti" w:hAnsiTheme="majorBidi" w:cstheme="majorBidi"/>
          <w:lang w:eastAsia="zh-CN"/>
        </w:rPr>
        <w:t>、</w:t>
      </w:r>
      <w:r w:rsidRPr="002D3BCF">
        <w:rPr>
          <w:rFonts w:asciiTheme="majorBidi" w:eastAsia="STKaiti" w:hAnsiTheme="majorBidi" w:cstheme="majorBidi"/>
          <w:lang w:eastAsia="zh-CN"/>
        </w:rPr>
        <w:t>7</w:t>
      </w:r>
      <w:r w:rsidRPr="002D3BCF">
        <w:rPr>
          <w:rFonts w:asciiTheme="majorBidi" w:eastAsia="STKaiti" w:hAnsiTheme="majorBidi" w:cstheme="majorBidi"/>
          <w:i/>
          <w:iCs/>
          <w:lang w:eastAsia="zh-CN"/>
        </w:rPr>
        <w:t>c)</w:t>
      </w:r>
      <w:r w:rsidRPr="00435A0B">
        <w:rPr>
          <w:lang w:val="en-US" w:eastAsia="zh-CN"/>
        </w:rPr>
        <w:t>提及的里程碑期限届满后</w:t>
      </w:r>
      <w:r w:rsidRPr="00435A0B">
        <w:rPr>
          <w:rFonts w:hint="eastAsia"/>
          <w:lang w:val="en-US" w:eastAsia="zh-CN"/>
        </w:rPr>
        <w:t>9</w:t>
      </w:r>
      <w:r w:rsidRPr="00435A0B">
        <w:rPr>
          <w:lang w:val="en-US" w:eastAsia="zh-CN"/>
        </w:rPr>
        <w:t>0</w:t>
      </w:r>
      <w:r w:rsidRPr="00435A0B">
        <w:rPr>
          <w:lang w:val="en-US" w:eastAsia="zh-CN"/>
        </w:rPr>
        <w:t>天视情况向无线电通信局提交</w:t>
      </w:r>
      <w:r w:rsidRPr="00435A0B">
        <w:rPr>
          <w:rFonts w:hint="eastAsia"/>
          <w:lang w:val="en-US" w:eastAsia="zh-CN"/>
        </w:rPr>
        <w:t>频率指配通知或登记的特性的修改资料</w:t>
      </w:r>
      <w:r w:rsidR="004A53DE">
        <w:rPr>
          <w:rFonts w:hint="eastAsia"/>
          <w:lang w:val="en-US" w:eastAsia="zh-CN"/>
        </w:rPr>
        <w:t>：</w:t>
      </w:r>
    </w:p>
    <w:p w14:paraId="066AA1A3" w14:textId="5C9CB45A" w:rsidR="00924FC9" w:rsidRPr="002D3BCF" w:rsidRDefault="00924FC9" w:rsidP="00924FC9">
      <w:pPr>
        <w:pStyle w:val="enumlev1"/>
        <w:rPr>
          <w:i/>
          <w:iCs/>
          <w:szCs w:val="24"/>
          <w:lang w:eastAsia="zh-CN"/>
        </w:rPr>
      </w:pPr>
      <w:r w:rsidRPr="002D3BCF">
        <w:rPr>
          <w:i/>
          <w:szCs w:val="24"/>
          <w:lang w:eastAsia="zh-CN"/>
        </w:rPr>
        <w:t>a)</w:t>
      </w:r>
      <w:r w:rsidRPr="002D3BCF">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2D3BCF">
        <w:rPr>
          <w:rFonts w:asciiTheme="majorBidi" w:eastAsia="STKaiti" w:hAnsiTheme="majorBidi" w:cstheme="majorBidi"/>
          <w:szCs w:val="24"/>
          <w:lang w:eastAsia="zh-CN"/>
        </w:rPr>
        <w:t>6</w:t>
      </w:r>
      <w:proofErr w:type="gramStart"/>
      <w:r w:rsidRPr="002D3BCF">
        <w:rPr>
          <w:rFonts w:asciiTheme="majorBidi" w:eastAsia="STKaiti" w:hAnsiTheme="majorBidi" w:cstheme="majorBidi"/>
          <w:i/>
          <w:iCs/>
          <w:szCs w:val="24"/>
          <w:lang w:eastAsia="zh-CN"/>
        </w:rPr>
        <w:t>a)</w:t>
      </w:r>
      <w:r w:rsidRPr="00435A0B">
        <w:rPr>
          <w:rFonts w:asciiTheme="minorEastAsia" w:eastAsiaTheme="minorEastAsia" w:hAnsiTheme="minorEastAsia"/>
          <w:szCs w:val="24"/>
          <w:lang w:eastAsia="zh-CN"/>
        </w:rPr>
        <w:t>或</w:t>
      </w:r>
      <w:proofErr w:type="gramEnd"/>
      <w:r w:rsidRPr="002D3BCF">
        <w:rPr>
          <w:rFonts w:asciiTheme="majorBidi" w:eastAsia="STKaiti" w:hAnsiTheme="majorBidi" w:cstheme="majorBidi"/>
          <w:szCs w:val="24"/>
          <w:lang w:eastAsia="zh-CN"/>
        </w:rPr>
        <w:t>7</w:t>
      </w:r>
      <w:r w:rsidRPr="002D3BCF">
        <w:rPr>
          <w:rFonts w:asciiTheme="majorBidi" w:eastAsia="STKaiti" w:hAnsiTheme="majorBidi" w:cstheme="majorBidi"/>
          <w:i/>
          <w:iCs/>
          <w:szCs w:val="24"/>
          <w:lang w:eastAsia="zh-CN"/>
        </w:rPr>
        <w:t>a)</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sidRPr="00435A0B">
        <w:rPr>
          <w:rFonts w:hint="eastAsia"/>
          <w:lang w:eastAsia="zh-CN"/>
        </w:rPr>
        <w:t>《国际频率信息通报》</w:t>
      </w:r>
      <w:r w:rsidR="00F7613A" w:rsidRPr="00435A0B">
        <w:rPr>
          <w:szCs w:val="24"/>
          <w:lang w:val="en-US" w:eastAsia="zh-CN"/>
        </w:rPr>
        <w:t>I-S</w:t>
      </w:r>
      <w:r w:rsidR="00F7613A" w:rsidRPr="00435A0B">
        <w:rPr>
          <w:rFonts w:hint="eastAsia"/>
          <w:szCs w:val="24"/>
          <w:lang w:val="en-US" w:eastAsia="zh-CN"/>
        </w:rPr>
        <w:t>部分</w:t>
      </w:r>
      <w:r w:rsidRPr="00435A0B">
        <w:rPr>
          <w:rFonts w:hint="eastAsia"/>
          <w:szCs w:val="24"/>
          <w:lang w:val="en-US" w:eastAsia="zh-CN"/>
        </w:rPr>
        <w:t>公布</w:t>
      </w:r>
      <w:r w:rsidRPr="00435A0B">
        <w:rPr>
          <w:szCs w:val="24"/>
          <w:lang w:val="en-US" w:eastAsia="zh-CN"/>
        </w:rPr>
        <w:t>的</w:t>
      </w:r>
      <w:r w:rsidRPr="00435A0B">
        <w:rPr>
          <w:rFonts w:hint="eastAsia"/>
          <w:szCs w:val="24"/>
          <w:lang w:val="en-US" w:eastAsia="zh-CN"/>
        </w:rPr>
        <w:t>频率指配最新通知资料中所标明的卫星总数的</w:t>
      </w:r>
      <w:r w:rsidR="00F7613A">
        <w:rPr>
          <w:szCs w:val="24"/>
          <w:lang w:eastAsia="zh-CN"/>
        </w:rPr>
        <w:t>10%</w:t>
      </w:r>
      <w:r w:rsidR="00F7613A">
        <w:rPr>
          <w:rFonts w:hint="eastAsia"/>
          <w:szCs w:val="24"/>
          <w:lang w:val="en-US" w:eastAsia="zh-CN"/>
        </w:rPr>
        <w:t>（向下舍</w:t>
      </w:r>
      <w:r w:rsidRPr="00435A0B">
        <w:rPr>
          <w:rFonts w:hint="eastAsia"/>
          <w:szCs w:val="24"/>
          <w:lang w:val="en-US" w:eastAsia="zh-CN"/>
        </w:rPr>
        <w:t>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2D3BCF">
        <w:rPr>
          <w:rFonts w:asciiTheme="majorBidi" w:eastAsia="STKaiti" w:hAnsiTheme="majorBidi" w:cstheme="majorBidi"/>
          <w:szCs w:val="24"/>
          <w:lang w:eastAsia="zh-CN"/>
        </w:rPr>
        <w:t>6</w:t>
      </w:r>
      <w:r w:rsidRPr="002D3BCF">
        <w:rPr>
          <w:rFonts w:asciiTheme="majorBidi" w:eastAsia="STKaiti" w:hAnsiTheme="majorBidi" w:cstheme="majorBidi"/>
          <w:i/>
          <w:iCs/>
          <w:szCs w:val="24"/>
          <w:lang w:eastAsia="zh-CN"/>
        </w:rPr>
        <w:t>a)</w:t>
      </w:r>
      <w:r w:rsidRPr="00435A0B">
        <w:rPr>
          <w:rFonts w:asciiTheme="minorEastAsia" w:eastAsiaTheme="minorEastAsia" w:hAnsiTheme="minorEastAsia"/>
          <w:szCs w:val="24"/>
          <w:lang w:eastAsia="zh-CN"/>
        </w:rPr>
        <w:t>或</w:t>
      </w:r>
      <w:r w:rsidRPr="002D3BCF">
        <w:rPr>
          <w:rFonts w:asciiTheme="majorBidi" w:eastAsia="STKaiti" w:hAnsiTheme="majorBidi" w:cstheme="majorBidi"/>
          <w:szCs w:val="24"/>
          <w:lang w:eastAsia="zh-CN"/>
        </w:rPr>
        <w:t>7</w:t>
      </w:r>
      <w:r w:rsidRPr="002D3BCF">
        <w:rPr>
          <w:rFonts w:asciiTheme="majorBidi" w:eastAsia="STKaiti" w:hAnsiTheme="majorBidi" w:cstheme="majorBidi"/>
          <w:i/>
          <w:iCs/>
          <w:szCs w:val="24"/>
          <w:lang w:eastAsia="zh-CN"/>
        </w:rPr>
        <w:t>a)</w:t>
      </w:r>
      <w:r w:rsidRPr="00435A0B">
        <w:rPr>
          <w:iCs/>
          <w:szCs w:val="24"/>
          <w:lang w:val="en-US" w:eastAsia="zh-CN"/>
        </w:rPr>
        <w:t>公布已</w:t>
      </w:r>
      <w:r w:rsidRPr="00435A0B">
        <w:rPr>
          <w:rFonts w:hint="eastAsia"/>
          <w:szCs w:val="24"/>
          <w:lang w:val="en-US" w:eastAsia="zh-CN"/>
        </w:rPr>
        <w:t>部署的空间电台数量的</w:t>
      </w:r>
      <w:r>
        <w:rPr>
          <w:rFonts w:hint="eastAsia"/>
          <w:szCs w:val="24"/>
          <w:lang w:val="en-US" w:eastAsia="zh-CN"/>
        </w:rPr>
        <w:t>十（</w:t>
      </w:r>
      <w:r>
        <w:rPr>
          <w:rFonts w:hint="eastAsia"/>
          <w:szCs w:val="24"/>
          <w:lang w:val="en-US" w:eastAsia="zh-CN"/>
        </w:rPr>
        <w:t>10</w:t>
      </w:r>
      <w:r>
        <w:rPr>
          <w:rFonts w:hint="eastAsia"/>
          <w:szCs w:val="24"/>
          <w:lang w:val="en-US" w:eastAsia="zh-CN"/>
        </w:rPr>
        <w:t>）</w:t>
      </w:r>
      <w:r w:rsidRPr="00435A0B">
        <w:rPr>
          <w:rFonts w:hint="eastAsia"/>
          <w:szCs w:val="24"/>
          <w:lang w:val="en-US" w:eastAsia="zh-CN"/>
        </w:rPr>
        <w:t>倍；</w:t>
      </w:r>
    </w:p>
    <w:p w14:paraId="43C7924D" w14:textId="7DFE92B3" w:rsidR="00924FC9" w:rsidRPr="002D3BCF" w:rsidRDefault="00924FC9" w:rsidP="00924FC9">
      <w:pPr>
        <w:pStyle w:val="enumlev1"/>
        <w:rPr>
          <w:szCs w:val="24"/>
          <w:lang w:eastAsia="zh-CN"/>
        </w:rPr>
      </w:pPr>
      <w:r w:rsidRPr="002D3BCF">
        <w:rPr>
          <w:i/>
          <w:szCs w:val="24"/>
          <w:lang w:eastAsia="zh-CN"/>
        </w:rPr>
        <w:t>b)</w:t>
      </w:r>
      <w:r w:rsidRPr="002D3BCF">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000F024C" w:rsidRPr="002D3BCF">
        <w:rPr>
          <w:rFonts w:asciiTheme="majorBidi" w:eastAsia="STKaiti" w:hAnsiTheme="majorBidi" w:cstheme="majorBidi"/>
          <w:szCs w:val="24"/>
          <w:lang w:eastAsia="zh-CN"/>
        </w:rPr>
        <w:t>6</w:t>
      </w:r>
      <w:proofErr w:type="gramStart"/>
      <w:r w:rsidR="000F024C">
        <w:rPr>
          <w:rFonts w:asciiTheme="majorBidi" w:eastAsia="STKaiti" w:hAnsiTheme="majorBidi" w:cstheme="majorBidi"/>
          <w:i/>
          <w:iCs/>
          <w:szCs w:val="24"/>
          <w:lang w:eastAsia="zh-CN"/>
        </w:rPr>
        <w:t>b</w:t>
      </w:r>
      <w:r w:rsidRPr="002D3BCF">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proofErr w:type="gramEnd"/>
      <w:r w:rsidR="000F024C" w:rsidRPr="002D3BCF">
        <w:rPr>
          <w:rFonts w:asciiTheme="majorBidi" w:eastAsia="STKaiti" w:hAnsiTheme="majorBidi" w:cstheme="majorBidi"/>
          <w:szCs w:val="24"/>
          <w:lang w:eastAsia="zh-CN"/>
        </w:rPr>
        <w:t>7</w:t>
      </w:r>
      <w:r w:rsidR="000F024C">
        <w:rPr>
          <w:rFonts w:asciiTheme="majorBidi" w:eastAsia="STKaiti" w:hAnsiTheme="majorBidi" w:cstheme="majorBidi"/>
          <w:i/>
          <w:iCs/>
          <w:szCs w:val="24"/>
          <w:lang w:eastAsia="zh-CN"/>
        </w:rPr>
        <w:t>b</w:t>
      </w:r>
      <w:r w:rsidRPr="002D3BCF">
        <w:rPr>
          <w:rFonts w:asciiTheme="majorBidi" w:eastAsia="STKaiti" w:hAnsiTheme="majorBidi" w:cstheme="majorBidi"/>
          <w:i/>
          <w:iCs/>
          <w:szCs w:val="24"/>
          <w:lang w:eastAsia="zh-CN"/>
        </w:rPr>
        <w:t>)</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部分公布</w:t>
      </w:r>
      <w:r w:rsidRPr="00435A0B">
        <w:rPr>
          <w:szCs w:val="24"/>
          <w:lang w:val="en-US" w:eastAsia="zh-CN"/>
        </w:rPr>
        <w:t>的</w:t>
      </w:r>
      <w:r w:rsidRPr="00435A0B">
        <w:rPr>
          <w:rFonts w:hint="eastAsia"/>
          <w:szCs w:val="24"/>
          <w:lang w:val="en-US" w:eastAsia="zh-CN"/>
        </w:rPr>
        <w:t>频率指配最新通知资料中所标明的卫星总数的</w:t>
      </w:r>
      <w:r w:rsidR="000F024C">
        <w:rPr>
          <w:rFonts w:hint="eastAsia"/>
          <w:szCs w:val="24"/>
          <w:lang w:val="en-US" w:eastAsia="zh-CN"/>
        </w:rPr>
        <w:t>5</w:t>
      </w:r>
      <w:r w:rsidR="000F024C">
        <w:rPr>
          <w:szCs w:val="24"/>
          <w:lang w:val="en-US" w:eastAsia="zh-CN"/>
        </w:rPr>
        <w:t>0</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2D3BCF">
        <w:rPr>
          <w:rFonts w:asciiTheme="majorBidi" w:eastAsia="STKaiti" w:hAnsiTheme="majorBidi" w:cstheme="majorBidi"/>
          <w:szCs w:val="24"/>
          <w:lang w:eastAsia="zh-CN"/>
        </w:rPr>
        <w:t>6</w:t>
      </w:r>
      <w:r w:rsidR="000F024C">
        <w:rPr>
          <w:rFonts w:asciiTheme="majorBidi" w:eastAsia="STKaiti" w:hAnsiTheme="majorBidi" w:cstheme="majorBidi"/>
          <w:i/>
          <w:iCs/>
          <w:szCs w:val="24"/>
          <w:lang w:eastAsia="zh-CN"/>
        </w:rPr>
        <w:t>b</w:t>
      </w:r>
      <w:r w:rsidRPr="002D3BCF">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r w:rsidRPr="002D3BCF">
        <w:rPr>
          <w:rFonts w:asciiTheme="majorBidi" w:eastAsia="STKaiti" w:hAnsiTheme="majorBidi" w:cstheme="majorBidi"/>
          <w:szCs w:val="24"/>
          <w:lang w:eastAsia="zh-CN"/>
        </w:rPr>
        <w:t>7</w:t>
      </w:r>
      <w:r w:rsidR="000F024C">
        <w:rPr>
          <w:rFonts w:asciiTheme="majorBidi" w:eastAsia="STKaiti" w:hAnsiTheme="majorBidi" w:cstheme="majorBidi"/>
          <w:i/>
          <w:iCs/>
          <w:szCs w:val="24"/>
          <w:lang w:eastAsia="zh-CN"/>
        </w:rPr>
        <w:t>b</w:t>
      </w:r>
      <w:r w:rsidRPr="002D3BCF">
        <w:rPr>
          <w:rFonts w:asciiTheme="majorBidi" w:eastAsia="STKaiti" w:hAnsiTheme="majorBidi" w:cstheme="majorBidi"/>
          <w:i/>
          <w:iCs/>
          <w:szCs w:val="24"/>
          <w:lang w:eastAsia="zh-CN"/>
        </w:rPr>
        <w:t>)</w:t>
      </w:r>
      <w:r w:rsidRPr="00435A0B">
        <w:rPr>
          <w:iCs/>
          <w:szCs w:val="24"/>
          <w:lang w:val="en-US" w:eastAsia="zh-CN"/>
        </w:rPr>
        <w:t>公布已</w:t>
      </w:r>
      <w:r w:rsidRPr="00435A0B">
        <w:rPr>
          <w:rFonts w:hint="eastAsia"/>
          <w:szCs w:val="24"/>
          <w:lang w:val="en-US" w:eastAsia="zh-CN"/>
        </w:rPr>
        <w:t>部署的空间电台数量的</w:t>
      </w:r>
      <w:r>
        <w:rPr>
          <w:rFonts w:hint="eastAsia"/>
          <w:szCs w:val="24"/>
          <w:lang w:val="en-US" w:eastAsia="zh-CN"/>
        </w:rPr>
        <w:t>二（</w:t>
      </w:r>
      <w:r>
        <w:rPr>
          <w:rFonts w:hint="eastAsia"/>
          <w:szCs w:val="24"/>
          <w:lang w:val="en-US" w:eastAsia="zh-CN"/>
        </w:rPr>
        <w:t>2</w:t>
      </w:r>
      <w:r>
        <w:rPr>
          <w:rFonts w:hint="eastAsia"/>
          <w:szCs w:val="24"/>
          <w:lang w:val="en-US" w:eastAsia="zh-CN"/>
        </w:rPr>
        <w:t>）</w:t>
      </w:r>
      <w:r w:rsidRPr="00435A0B">
        <w:rPr>
          <w:rFonts w:hint="eastAsia"/>
          <w:szCs w:val="24"/>
          <w:lang w:val="en-US" w:eastAsia="zh-CN"/>
        </w:rPr>
        <w:t>倍；</w:t>
      </w:r>
    </w:p>
    <w:p w14:paraId="5A4474A1" w14:textId="305C2A94" w:rsidR="00924FC9" w:rsidRDefault="00924FC9" w:rsidP="00216D6C">
      <w:pPr>
        <w:pStyle w:val="enumlev1"/>
        <w:rPr>
          <w:lang w:eastAsia="zh-CN"/>
        </w:rPr>
      </w:pPr>
      <w:r>
        <w:rPr>
          <w:rFonts w:hint="eastAsia"/>
          <w:i/>
          <w:lang w:eastAsia="zh-CN"/>
        </w:rPr>
        <w:t>c</w:t>
      </w:r>
      <w:r w:rsidRPr="002D3BCF">
        <w:rPr>
          <w:i/>
          <w:lang w:eastAsia="zh-CN"/>
        </w:rPr>
        <w:t>)</w:t>
      </w:r>
      <w:r w:rsidRPr="002D3BCF">
        <w:rPr>
          <w:lang w:eastAsia="zh-CN"/>
        </w:rPr>
        <w:tab/>
      </w:r>
      <w:r w:rsidRPr="00B9288A">
        <w:rPr>
          <w:lang w:eastAsia="zh-CN"/>
        </w:rPr>
        <w:t>视情况根据</w:t>
      </w:r>
      <w:r w:rsidRPr="00B9288A">
        <w:rPr>
          <w:rFonts w:ascii="STKaiti" w:eastAsia="STKaiti" w:hAnsi="STKaiti"/>
          <w:lang w:val="en-CA" w:eastAsia="zh-CN"/>
        </w:rPr>
        <w:t>做出决议</w:t>
      </w:r>
      <w:r w:rsidRPr="002D3BCF">
        <w:rPr>
          <w:rFonts w:eastAsia="STKaiti"/>
          <w:lang w:eastAsia="zh-CN"/>
        </w:rPr>
        <w:t>6</w:t>
      </w:r>
      <w:proofErr w:type="gramStart"/>
      <w:r w:rsidRPr="00B9288A">
        <w:rPr>
          <w:rFonts w:eastAsia="STKaiti"/>
          <w:i/>
          <w:iCs/>
          <w:lang w:eastAsia="zh-CN"/>
        </w:rPr>
        <w:t>c</w:t>
      </w:r>
      <w:r w:rsidRPr="002D3BCF">
        <w:rPr>
          <w:rFonts w:eastAsia="STKaiti"/>
          <w:i/>
          <w:iCs/>
          <w:lang w:eastAsia="zh-CN"/>
        </w:rPr>
        <w:t>)</w:t>
      </w:r>
      <w:r w:rsidRPr="00B9288A">
        <w:rPr>
          <w:rFonts w:ascii="SimSun" w:hAnsi="SimSun"/>
          <w:lang w:eastAsia="zh-CN"/>
        </w:rPr>
        <w:t>或</w:t>
      </w:r>
      <w:proofErr w:type="gramEnd"/>
      <w:r w:rsidRPr="002D3BCF">
        <w:rPr>
          <w:rFonts w:eastAsia="STKaiti"/>
          <w:lang w:eastAsia="zh-CN"/>
        </w:rPr>
        <w:t>7</w:t>
      </w:r>
      <w:r w:rsidRPr="00B9288A">
        <w:rPr>
          <w:rFonts w:eastAsia="STKaiti"/>
          <w:i/>
          <w:iCs/>
          <w:lang w:eastAsia="zh-CN"/>
        </w:rPr>
        <w:t>c</w:t>
      </w:r>
      <w:r w:rsidRPr="002D3BCF">
        <w:rPr>
          <w:rFonts w:eastAsia="STKaiti"/>
          <w:i/>
          <w:iCs/>
          <w:lang w:eastAsia="zh-CN"/>
        </w:rPr>
        <w:t>)</w:t>
      </w:r>
      <w:r w:rsidRPr="00B9288A">
        <w:rPr>
          <w:rFonts w:ascii="STKaiti" w:eastAsia="STKaiti" w:hAnsi="STKaiti" w:hint="eastAsia"/>
          <w:lang w:eastAsia="zh-CN"/>
        </w:rPr>
        <w:t>，</w:t>
      </w:r>
      <w:r w:rsidRPr="00B9288A">
        <w:rPr>
          <w:rFonts w:ascii="SimSun" w:hAnsi="SimSun" w:hint="eastAsia"/>
          <w:lang w:eastAsia="zh-CN"/>
        </w:rPr>
        <w:t>少于</w:t>
      </w:r>
      <w:r w:rsidRPr="00B9288A">
        <w:rPr>
          <w:rFonts w:hint="eastAsia"/>
          <w:lang w:eastAsia="zh-CN"/>
        </w:rPr>
        <w:t>《国际频率信息通报》</w:t>
      </w:r>
      <w:r w:rsidRPr="00B9288A">
        <w:rPr>
          <w:lang w:val="en-US" w:eastAsia="zh-CN"/>
        </w:rPr>
        <w:t>I-S</w:t>
      </w:r>
      <w:r w:rsidRPr="00B9288A">
        <w:rPr>
          <w:rFonts w:hint="eastAsia"/>
          <w:lang w:val="en-US" w:eastAsia="zh-CN"/>
        </w:rPr>
        <w:t>部分公布</w:t>
      </w:r>
      <w:r w:rsidRPr="00B9288A">
        <w:rPr>
          <w:lang w:val="en-US" w:eastAsia="zh-CN"/>
        </w:rPr>
        <w:t>的</w:t>
      </w:r>
      <w:r w:rsidRPr="00B9288A">
        <w:rPr>
          <w:rFonts w:hint="eastAsia"/>
          <w:lang w:val="en-US" w:eastAsia="zh-CN"/>
        </w:rPr>
        <w:t>频率指配最新通知资料中所标明的卫星总数的</w:t>
      </w:r>
      <w:r w:rsidR="000F024C">
        <w:rPr>
          <w:rFonts w:hint="eastAsia"/>
          <w:lang w:val="en-US" w:eastAsia="zh-CN"/>
        </w:rPr>
        <w:t>1</w:t>
      </w:r>
      <w:r w:rsidR="000F024C">
        <w:rPr>
          <w:lang w:val="en-US" w:eastAsia="zh-CN"/>
        </w:rPr>
        <w:t>00</w:t>
      </w:r>
      <w:r w:rsidRPr="00B9288A">
        <w:rPr>
          <w:rFonts w:hint="eastAsia"/>
          <w:lang w:val="en-US" w:eastAsia="zh-CN"/>
        </w:rPr>
        <w:t>%</w:t>
      </w:r>
      <w:r w:rsidRPr="00B9288A">
        <w:rPr>
          <w:rFonts w:hint="eastAsia"/>
          <w:lang w:val="en-US" w:eastAsia="zh-CN"/>
        </w:rPr>
        <w:t>。这种情况下，修改的卫星总数不得大于根据</w:t>
      </w:r>
      <w:r w:rsidRPr="00B9288A">
        <w:rPr>
          <w:rFonts w:ascii="STKaiti" w:eastAsia="STKaiti" w:hAnsi="STKaiti" w:hint="eastAsia"/>
          <w:iCs/>
          <w:lang w:val="en-US" w:eastAsia="zh-CN"/>
        </w:rPr>
        <w:t>做</w:t>
      </w:r>
      <w:r w:rsidRPr="00B9288A">
        <w:rPr>
          <w:rFonts w:ascii="STKaiti" w:eastAsia="STKaiti" w:hAnsi="STKaiti"/>
          <w:iCs/>
          <w:lang w:val="en-US" w:eastAsia="zh-CN"/>
        </w:rPr>
        <w:t>出决议</w:t>
      </w:r>
      <w:r w:rsidRPr="002D3BCF">
        <w:rPr>
          <w:rFonts w:eastAsia="STKaiti"/>
          <w:lang w:eastAsia="zh-CN"/>
        </w:rPr>
        <w:t>6</w:t>
      </w:r>
      <w:r w:rsidRPr="00B9288A">
        <w:rPr>
          <w:rFonts w:eastAsia="STKaiti"/>
          <w:i/>
          <w:iCs/>
          <w:lang w:eastAsia="zh-CN"/>
        </w:rPr>
        <w:t>c</w:t>
      </w:r>
      <w:r w:rsidRPr="002D3BCF">
        <w:rPr>
          <w:rFonts w:eastAsia="STKaiti"/>
          <w:i/>
          <w:iCs/>
          <w:lang w:eastAsia="zh-CN"/>
        </w:rPr>
        <w:t>)</w:t>
      </w:r>
      <w:r w:rsidRPr="00B9288A">
        <w:rPr>
          <w:rFonts w:ascii="SimSun" w:hAnsi="SimSun"/>
          <w:lang w:eastAsia="zh-CN"/>
        </w:rPr>
        <w:t>或</w:t>
      </w:r>
      <w:r w:rsidRPr="002D3BCF">
        <w:rPr>
          <w:rFonts w:eastAsia="STKaiti"/>
          <w:lang w:eastAsia="zh-CN"/>
        </w:rPr>
        <w:t>7</w:t>
      </w:r>
      <w:r w:rsidRPr="00B9288A">
        <w:rPr>
          <w:rFonts w:eastAsia="STKaiti"/>
          <w:i/>
          <w:iCs/>
          <w:lang w:eastAsia="zh-CN"/>
        </w:rPr>
        <w:t>c</w:t>
      </w:r>
      <w:r w:rsidRPr="002D3BCF">
        <w:rPr>
          <w:rFonts w:eastAsia="STKaiti"/>
          <w:i/>
          <w:iCs/>
          <w:lang w:eastAsia="zh-CN"/>
        </w:rPr>
        <w:t>)</w:t>
      </w:r>
      <w:r w:rsidRPr="00B9288A">
        <w:rPr>
          <w:rFonts w:hint="eastAsia"/>
          <w:lang w:val="en-US" w:eastAsia="zh-CN"/>
        </w:rPr>
        <w:t>部署的空间电台数量；</w:t>
      </w:r>
    </w:p>
    <w:p w14:paraId="0F3B2A78" w14:textId="0BA7C675" w:rsidR="00924FC9" w:rsidRPr="002D3BCF" w:rsidRDefault="00924FC9" w:rsidP="00924FC9">
      <w:pPr>
        <w:rPr>
          <w:spacing w:val="-2"/>
          <w:szCs w:val="24"/>
          <w:lang w:eastAsia="zh-CN"/>
        </w:rPr>
      </w:pPr>
      <w:r>
        <w:rPr>
          <w:lang w:val="en-CA" w:eastAsia="zh-CN"/>
        </w:rPr>
        <w:t>1</w:t>
      </w:r>
      <w:r>
        <w:rPr>
          <w:rFonts w:hint="eastAsia"/>
          <w:lang w:val="en-CA" w:eastAsia="zh-CN"/>
        </w:rPr>
        <w:t>1</w:t>
      </w:r>
      <w:r w:rsidRPr="002D3BCF">
        <w:rPr>
          <w:i/>
          <w:lang w:val="en-CA" w:eastAsia="zh-CN"/>
        </w:rPr>
        <w:tab/>
      </w:r>
      <w:r w:rsidRPr="00F04B0D">
        <w:rPr>
          <w:szCs w:val="24"/>
          <w:lang w:eastAsia="zh-CN"/>
        </w:rPr>
        <w:t>无线电通信局须在不迟于通知主管部门根据</w:t>
      </w:r>
      <w:r w:rsidRPr="00F04B0D">
        <w:rPr>
          <w:rFonts w:eastAsia="STKaiti"/>
          <w:szCs w:val="24"/>
          <w:lang w:eastAsia="zh-CN"/>
        </w:rPr>
        <w:t>做出决议</w:t>
      </w:r>
      <w:r w:rsidRPr="00F04B0D">
        <w:rPr>
          <w:rFonts w:eastAsia="STKaiti"/>
          <w:szCs w:val="24"/>
          <w:lang w:val="en-US" w:eastAsia="zh-CN"/>
        </w:rPr>
        <w:t>2</w:t>
      </w:r>
      <w:r w:rsidRPr="00F04B0D">
        <w:rPr>
          <w:rFonts w:eastAsia="STKaiti"/>
          <w:szCs w:val="24"/>
          <w:lang w:val="en-US" w:eastAsia="zh-CN"/>
        </w:rPr>
        <w:t>、</w:t>
      </w:r>
      <w:r w:rsidRPr="00F04B0D">
        <w:rPr>
          <w:rFonts w:eastAsia="STKaiti"/>
          <w:szCs w:val="24"/>
          <w:lang w:val="en-US" w:eastAsia="zh-CN"/>
        </w:rPr>
        <w:t>3</w:t>
      </w:r>
      <w:r w:rsidRPr="00F04B0D">
        <w:rPr>
          <w:rFonts w:eastAsia="STKaiti"/>
          <w:szCs w:val="24"/>
          <w:lang w:val="en-US" w:eastAsia="zh-CN"/>
        </w:rPr>
        <w:t>、做出决议</w:t>
      </w:r>
      <w:r w:rsidRPr="00F04B0D">
        <w:rPr>
          <w:rFonts w:eastAsia="STKaiti"/>
          <w:szCs w:val="24"/>
          <w:lang w:val="en-US" w:eastAsia="zh-CN"/>
        </w:rPr>
        <w:t>6</w:t>
      </w:r>
      <w:r>
        <w:rPr>
          <w:rFonts w:eastAsia="STKaiti"/>
          <w:szCs w:val="24"/>
          <w:lang w:val="en-US" w:eastAsia="zh-CN"/>
        </w:rPr>
        <w:t> </w:t>
      </w:r>
      <w:proofErr w:type="gramStart"/>
      <w:r w:rsidRPr="00F04B0D">
        <w:rPr>
          <w:rFonts w:eastAsia="STKaiti"/>
          <w:i/>
          <w:iCs/>
          <w:szCs w:val="24"/>
          <w:lang w:val="en-US" w:eastAsia="zh-CN"/>
        </w:rPr>
        <w:t>a)</w:t>
      </w:r>
      <w:r w:rsidRPr="00F04B0D">
        <w:rPr>
          <w:rFonts w:eastAsia="STKaiti"/>
          <w:szCs w:val="24"/>
          <w:lang w:val="en-US" w:eastAsia="zh-CN"/>
        </w:rPr>
        <w:t>、</w:t>
      </w:r>
      <w:proofErr w:type="gramEnd"/>
      <w:r w:rsidRPr="00F04B0D">
        <w:rPr>
          <w:rFonts w:eastAsia="STKaiti"/>
          <w:i/>
          <w:iCs/>
          <w:szCs w:val="24"/>
          <w:lang w:val="en-US" w:eastAsia="zh-CN"/>
        </w:rPr>
        <w:t>b)</w:t>
      </w:r>
      <w:r w:rsidRPr="00F04B0D">
        <w:rPr>
          <w:rFonts w:eastAsiaTheme="minorEastAsia"/>
          <w:szCs w:val="24"/>
          <w:lang w:val="en-US" w:eastAsia="zh-CN"/>
        </w:rPr>
        <w:t>或</w:t>
      </w:r>
      <w:r w:rsidRPr="00F04B0D">
        <w:rPr>
          <w:rFonts w:eastAsia="STKaiti"/>
          <w:i/>
          <w:iCs/>
          <w:szCs w:val="24"/>
          <w:lang w:val="en-US" w:eastAsia="zh-CN"/>
        </w:rPr>
        <w:t>c)</w:t>
      </w:r>
      <w:r w:rsidRPr="00F04B0D">
        <w:rPr>
          <w:rFonts w:eastAsia="STKaiti"/>
          <w:szCs w:val="24"/>
          <w:lang w:val="en-US" w:eastAsia="zh-CN"/>
        </w:rPr>
        <w:t>分节</w:t>
      </w:r>
      <w:r w:rsidRPr="00F04B0D">
        <w:rPr>
          <w:rFonts w:eastAsiaTheme="minorEastAsia"/>
          <w:szCs w:val="24"/>
          <w:lang w:val="en-US" w:eastAsia="zh-CN"/>
        </w:rPr>
        <w:t>以及</w:t>
      </w:r>
      <w:r w:rsidRPr="00F04B0D">
        <w:rPr>
          <w:rFonts w:eastAsia="STKaiti"/>
          <w:szCs w:val="24"/>
          <w:lang w:val="en-US" w:eastAsia="zh-CN"/>
        </w:rPr>
        <w:t>做出决议</w:t>
      </w:r>
      <w:r w:rsidRPr="00F04B0D">
        <w:rPr>
          <w:rFonts w:eastAsia="STKaiti"/>
          <w:szCs w:val="24"/>
          <w:lang w:val="en-US" w:eastAsia="zh-CN"/>
        </w:rPr>
        <w:t xml:space="preserve">7 </w:t>
      </w:r>
      <w:r w:rsidRPr="00F04B0D">
        <w:rPr>
          <w:rFonts w:eastAsia="STKaiti"/>
          <w:i/>
          <w:iCs/>
          <w:szCs w:val="24"/>
          <w:lang w:val="en-US" w:eastAsia="zh-CN"/>
        </w:rPr>
        <w:t>a)</w:t>
      </w:r>
      <w:r w:rsidRPr="00F04B0D">
        <w:rPr>
          <w:rFonts w:eastAsia="STKaiti"/>
          <w:szCs w:val="24"/>
          <w:lang w:val="en-US" w:eastAsia="zh-CN"/>
        </w:rPr>
        <w:t>、</w:t>
      </w:r>
      <w:r w:rsidRPr="00F04B0D">
        <w:rPr>
          <w:rFonts w:eastAsia="STKaiti"/>
          <w:i/>
          <w:iCs/>
          <w:szCs w:val="24"/>
          <w:lang w:val="en-US" w:eastAsia="zh-CN"/>
        </w:rPr>
        <w:t>b)</w:t>
      </w:r>
      <w:r w:rsidRPr="00F04B0D">
        <w:rPr>
          <w:rFonts w:eastAsiaTheme="minorEastAsia"/>
          <w:szCs w:val="24"/>
          <w:lang w:val="en-US" w:eastAsia="zh-CN"/>
        </w:rPr>
        <w:t>或</w:t>
      </w:r>
      <w:r w:rsidRPr="00F04B0D">
        <w:rPr>
          <w:rFonts w:eastAsia="STKaiti"/>
          <w:i/>
          <w:iCs/>
          <w:szCs w:val="24"/>
          <w:lang w:val="en-US" w:eastAsia="zh-CN"/>
        </w:rPr>
        <w:t>c)</w:t>
      </w:r>
      <w:r w:rsidRPr="00F04B0D">
        <w:rPr>
          <w:szCs w:val="24"/>
          <w:lang w:val="en-US" w:eastAsia="zh-CN"/>
        </w:rPr>
        <w:t>提交资料的任何截止日期前四十五（</w:t>
      </w:r>
      <w:r w:rsidRPr="00F04B0D">
        <w:rPr>
          <w:szCs w:val="24"/>
          <w:lang w:val="en-US" w:eastAsia="zh-CN"/>
        </w:rPr>
        <w:t>45</w:t>
      </w:r>
      <w:r w:rsidRPr="00F04B0D">
        <w:rPr>
          <w:szCs w:val="24"/>
          <w:lang w:val="en-US" w:eastAsia="zh-CN"/>
        </w:rPr>
        <w:t>）天，向通知主管部门发送一封提醒函，要求通知主管部门提供所需的资料</w:t>
      </w:r>
      <w:r w:rsidR="00B8015B">
        <w:rPr>
          <w:rFonts w:hint="eastAsia"/>
          <w:szCs w:val="24"/>
          <w:lang w:val="en-US" w:eastAsia="zh-CN"/>
        </w:rPr>
        <w:t>；</w:t>
      </w:r>
    </w:p>
    <w:p w14:paraId="6BD8F93C" w14:textId="3E7537C4" w:rsidR="00924FC9" w:rsidRPr="002D3BCF" w:rsidRDefault="00924FC9" w:rsidP="00924FC9">
      <w:pPr>
        <w:rPr>
          <w:lang w:val="en-CA" w:eastAsia="zh-CN"/>
        </w:rPr>
      </w:pPr>
      <w:r>
        <w:rPr>
          <w:lang w:eastAsia="zh-CN"/>
        </w:rPr>
        <w:t>12</w:t>
      </w:r>
      <w:r w:rsidRPr="002D3BCF">
        <w:rPr>
          <w:lang w:val="en-CA" w:eastAsia="zh-CN"/>
        </w:rPr>
        <w:tab/>
      </w:r>
      <w:proofErr w:type="spellStart"/>
      <w:r w:rsidR="00317581" w:rsidRPr="00317581">
        <w:rPr>
          <w:rFonts w:cs="SimSun" w:hint="eastAsia"/>
          <w:szCs w:val="24"/>
          <w:lang w:val="en-CA" w:eastAsia="ar-SA"/>
        </w:rPr>
        <w:t>在收到</w:t>
      </w:r>
      <w:proofErr w:type="spellEnd"/>
      <w:r w:rsidR="009D1D95" w:rsidRPr="00435A0B">
        <w:rPr>
          <w:rFonts w:hint="eastAsia"/>
          <w:lang w:val="en-US" w:eastAsia="zh-CN"/>
        </w:rPr>
        <w:t>频率指配通知或登记的特性的修改资料</w:t>
      </w:r>
      <w:proofErr w:type="spellStart"/>
      <w:r w:rsidR="00317581" w:rsidRPr="00317581">
        <w:rPr>
          <w:rFonts w:cs="SimSun" w:hint="eastAsia"/>
          <w:szCs w:val="24"/>
          <w:lang w:val="en-CA" w:eastAsia="ar-SA"/>
        </w:rPr>
        <w:t>后，如</w:t>
      </w:r>
      <w:proofErr w:type="spellEnd"/>
      <w:r w:rsidR="009D1D95" w:rsidRPr="009D1D95">
        <w:rPr>
          <w:rFonts w:ascii="STKaiti" w:eastAsia="STKaiti" w:hAnsi="STKaiti" w:hint="eastAsia"/>
          <w:lang w:eastAsia="zh-CN"/>
        </w:rPr>
        <w:t>做出</w:t>
      </w:r>
      <w:r w:rsidR="00317581" w:rsidRPr="009D1D95">
        <w:rPr>
          <w:rFonts w:ascii="STKaiti" w:eastAsia="STKaiti" w:hAnsi="STKaiti" w:hint="eastAsia"/>
          <w:lang w:eastAsia="zh-CN"/>
        </w:rPr>
        <w:t>决议</w:t>
      </w:r>
      <w:r w:rsidR="00317581" w:rsidRPr="00317581">
        <w:rPr>
          <w:rFonts w:cs="SimSun" w:hint="eastAsia"/>
          <w:szCs w:val="24"/>
          <w:lang w:val="en-CA" w:eastAsia="ar-SA"/>
        </w:rPr>
        <w:t>10</w:t>
      </w:r>
      <w:proofErr w:type="spellStart"/>
      <w:r w:rsidR="00317581" w:rsidRPr="00317581">
        <w:rPr>
          <w:rFonts w:cs="SimSun" w:hint="eastAsia"/>
          <w:szCs w:val="24"/>
          <w:lang w:val="en-CA" w:eastAsia="ar-SA"/>
        </w:rPr>
        <w:t>所述</w:t>
      </w:r>
      <w:proofErr w:type="spellEnd"/>
      <w:r w:rsidR="00317581" w:rsidRPr="00317581">
        <w:rPr>
          <w:rFonts w:cs="SimSun" w:hint="eastAsia"/>
          <w:szCs w:val="24"/>
          <w:lang w:val="en-CA" w:eastAsia="ar-SA"/>
        </w:rPr>
        <w:t>：</w:t>
      </w:r>
    </w:p>
    <w:p w14:paraId="7DDE631C" w14:textId="19D625BC" w:rsidR="00924FC9" w:rsidRPr="002D3BCF" w:rsidRDefault="009C2FC7" w:rsidP="009C2FC7">
      <w:pPr>
        <w:pStyle w:val="enumlev1"/>
        <w:rPr>
          <w:iCs/>
          <w:lang w:eastAsia="zh-CN"/>
        </w:rPr>
      </w:pPr>
      <w:r w:rsidRPr="009C2FC7">
        <w:rPr>
          <w:i/>
          <w:iCs/>
          <w:lang w:eastAsia="zh-CN"/>
        </w:rPr>
        <w:t>a)</w:t>
      </w:r>
      <w:r w:rsidRPr="009C2FC7">
        <w:rPr>
          <w:i/>
          <w:iCs/>
          <w:lang w:eastAsia="zh-CN"/>
        </w:rPr>
        <w:tab/>
      </w:r>
      <w:proofErr w:type="gramStart"/>
      <w:r w:rsidR="00924FC9" w:rsidRPr="00435A0B">
        <w:rPr>
          <w:lang w:val="en-CA" w:eastAsia="zh-CN"/>
        </w:rPr>
        <w:t>无线电通信局须立即在国际电联网站上公布</w:t>
      </w:r>
      <w:r w:rsidR="00924FC9" w:rsidRPr="00435A0B">
        <w:rPr>
          <w:rFonts w:hint="eastAsia"/>
          <w:lang w:val="en-CA" w:eastAsia="zh-CN"/>
        </w:rPr>
        <w:t>“</w:t>
      </w:r>
      <w:proofErr w:type="gramEnd"/>
      <w:r w:rsidR="00924FC9" w:rsidRPr="00435A0B">
        <w:rPr>
          <w:rFonts w:hint="eastAsia"/>
          <w:lang w:val="en-CA" w:eastAsia="zh-CN"/>
        </w:rPr>
        <w:t>原样收到”的</w:t>
      </w:r>
      <w:r w:rsidR="00924FC9" w:rsidRPr="00435A0B">
        <w:rPr>
          <w:lang w:val="en-CA" w:eastAsia="zh-CN"/>
        </w:rPr>
        <w:t>信息</w:t>
      </w:r>
      <w:r w:rsidR="00924FC9" w:rsidRPr="00435A0B">
        <w:rPr>
          <w:rFonts w:hint="eastAsia"/>
          <w:lang w:val="en-CA" w:eastAsia="zh-CN"/>
        </w:rPr>
        <w:t>；</w:t>
      </w:r>
    </w:p>
    <w:p w14:paraId="578D342A" w14:textId="0CCB993C" w:rsidR="00924FC9" w:rsidRPr="002D3BCF" w:rsidRDefault="009C2FC7" w:rsidP="009C2FC7">
      <w:pPr>
        <w:pStyle w:val="enumlev1"/>
        <w:rPr>
          <w:iCs/>
          <w:lang w:eastAsia="zh-CN"/>
        </w:rPr>
      </w:pPr>
      <w:r>
        <w:rPr>
          <w:i/>
          <w:iCs/>
          <w:lang w:eastAsia="zh-CN"/>
        </w:rPr>
        <w:t>b</w:t>
      </w:r>
      <w:r w:rsidRPr="009C2FC7">
        <w:rPr>
          <w:i/>
          <w:iCs/>
          <w:lang w:eastAsia="zh-CN"/>
        </w:rPr>
        <w:t>)</w:t>
      </w:r>
      <w:r w:rsidRPr="009C2FC7">
        <w:rPr>
          <w:i/>
          <w:iCs/>
          <w:lang w:eastAsia="zh-CN"/>
        </w:rPr>
        <w:tab/>
      </w:r>
      <w:r w:rsidR="009D1D95" w:rsidRPr="00435A0B">
        <w:rPr>
          <w:lang w:val="en-CA" w:eastAsia="zh-CN"/>
        </w:rPr>
        <w:t>无线电通信局须</w:t>
      </w:r>
      <w:r w:rsidR="009D1D95">
        <w:rPr>
          <w:lang w:val="en-CA" w:eastAsia="zh-CN"/>
        </w:rPr>
        <w:t>酌情审查是否符合</w:t>
      </w:r>
      <w:r w:rsidR="00924FC9" w:rsidRPr="002D3BCF">
        <w:rPr>
          <w:rFonts w:ascii="STKaiti" w:eastAsia="STKaiti" w:hAnsi="STKaiti" w:hint="eastAsia"/>
          <w:lang w:eastAsia="zh-CN"/>
        </w:rPr>
        <w:t>做出决议</w:t>
      </w:r>
      <w:r w:rsidR="00924FC9">
        <w:rPr>
          <w:rFonts w:asciiTheme="majorBidi" w:hAnsiTheme="majorBidi" w:cstheme="majorBidi"/>
          <w:lang w:eastAsia="zh-CN"/>
        </w:rPr>
        <w:t>10</w:t>
      </w:r>
      <w:proofErr w:type="gramStart"/>
      <w:r w:rsidR="00924FC9" w:rsidRPr="00435A0B">
        <w:rPr>
          <w:rFonts w:asciiTheme="majorBidi" w:hAnsiTheme="majorBidi" w:cstheme="majorBidi"/>
          <w:i/>
          <w:iCs/>
          <w:lang w:eastAsia="zh-CN"/>
        </w:rPr>
        <w:t>a)</w:t>
      </w:r>
      <w:r w:rsidR="00924FC9" w:rsidRPr="002D3BCF">
        <w:rPr>
          <w:rFonts w:asciiTheme="majorBidi" w:hAnsiTheme="majorBidi" w:cstheme="majorBidi" w:hint="eastAsia"/>
          <w:lang w:eastAsia="zh-CN"/>
        </w:rPr>
        <w:t>、</w:t>
      </w:r>
      <w:proofErr w:type="gramEnd"/>
      <w:r w:rsidR="00924FC9">
        <w:rPr>
          <w:rFonts w:asciiTheme="majorBidi" w:hAnsiTheme="majorBidi" w:cstheme="majorBidi"/>
          <w:lang w:eastAsia="zh-CN"/>
        </w:rPr>
        <w:t>10</w:t>
      </w:r>
      <w:r w:rsidR="00924FC9" w:rsidRPr="00435A0B">
        <w:rPr>
          <w:rFonts w:asciiTheme="majorBidi" w:hAnsiTheme="majorBidi" w:cstheme="majorBidi"/>
          <w:i/>
          <w:iCs/>
          <w:lang w:eastAsia="zh-CN"/>
        </w:rPr>
        <w:t>b)</w:t>
      </w:r>
      <w:r w:rsidR="00924FC9" w:rsidRPr="002D3BCF">
        <w:rPr>
          <w:rFonts w:asciiTheme="majorBidi" w:hAnsiTheme="majorBidi" w:cstheme="majorBidi" w:hint="eastAsia"/>
          <w:lang w:eastAsia="zh-CN"/>
        </w:rPr>
        <w:t>或</w:t>
      </w:r>
      <w:r w:rsidR="00924FC9">
        <w:rPr>
          <w:rFonts w:asciiTheme="majorBidi" w:hAnsiTheme="majorBidi" w:cstheme="majorBidi"/>
          <w:lang w:eastAsia="zh-CN"/>
        </w:rPr>
        <w:t>10</w:t>
      </w:r>
      <w:r w:rsidR="00924FC9" w:rsidRPr="00435A0B">
        <w:rPr>
          <w:rFonts w:asciiTheme="majorBidi" w:hAnsiTheme="majorBidi" w:cstheme="majorBidi"/>
          <w:i/>
          <w:iCs/>
          <w:lang w:eastAsia="zh-CN"/>
        </w:rPr>
        <w:t>c)</w:t>
      </w:r>
      <w:r w:rsidR="009D1D95" w:rsidRPr="009D1D95">
        <w:rPr>
          <w:lang w:val="en-CA" w:eastAsia="zh-CN"/>
        </w:rPr>
        <w:t>规定的卫星最大数</w:t>
      </w:r>
      <w:r w:rsidR="00924FC9" w:rsidRPr="00435A0B">
        <w:rPr>
          <w:rFonts w:ascii="SimSun" w:hAnsi="SimSun" w:cs="SimSun"/>
          <w:lang w:eastAsia="zh-CN"/>
        </w:rPr>
        <w:t>和第</w:t>
      </w:r>
      <w:r w:rsidR="00924FC9" w:rsidRPr="002D3BCF">
        <w:rPr>
          <w:b/>
          <w:iCs/>
          <w:lang w:eastAsia="zh-CN"/>
        </w:rPr>
        <w:t>11.43A</w:t>
      </w:r>
      <w:r w:rsidR="00924FC9" w:rsidRPr="002D3BCF">
        <w:rPr>
          <w:iCs/>
          <w:lang w:eastAsia="zh-CN"/>
        </w:rPr>
        <w:t>/</w:t>
      </w:r>
      <w:r w:rsidR="00924FC9" w:rsidRPr="002D3BCF">
        <w:rPr>
          <w:b/>
          <w:iCs/>
          <w:lang w:eastAsia="zh-CN"/>
        </w:rPr>
        <w:t>11.43B</w:t>
      </w:r>
      <w:r w:rsidR="00924FC9" w:rsidRPr="00435A0B">
        <w:rPr>
          <w:bCs/>
          <w:iCs/>
          <w:lang w:eastAsia="zh-CN"/>
        </w:rPr>
        <w:t>款</w:t>
      </w:r>
      <w:r w:rsidR="00924FC9" w:rsidRPr="00435A0B">
        <w:rPr>
          <w:rFonts w:ascii="SimSun" w:hAnsi="SimSun" w:cs="SimSun" w:hint="eastAsia"/>
          <w:lang w:eastAsia="zh-CN"/>
        </w:rPr>
        <w:t>规定</w:t>
      </w:r>
      <w:r w:rsidR="00924FC9" w:rsidRPr="00435A0B">
        <w:rPr>
          <w:rFonts w:hint="eastAsia"/>
          <w:lang w:val="en-CA" w:eastAsia="zh-CN"/>
        </w:rPr>
        <w:t>；</w:t>
      </w:r>
    </w:p>
    <w:p w14:paraId="5F1706FF" w14:textId="2A4ED19E" w:rsidR="00924FC9" w:rsidRDefault="00924FC9" w:rsidP="009C2FC7">
      <w:pPr>
        <w:pStyle w:val="enumlev1"/>
        <w:rPr>
          <w:lang w:val="en-CA" w:eastAsia="zh-CN"/>
        </w:rPr>
      </w:pPr>
      <w:r w:rsidRPr="00435A0B">
        <w:rPr>
          <w:i/>
          <w:iCs/>
          <w:lang w:val="en-CA" w:eastAsia="zh-CN"/>
        </w:rPr>
        <w:t>c)</w:t>
      </w:r>
      <w:r w:rsidRPr="00435A0B">
        <w:rPr>
          <w:lang w:val="en-CA" w:eastAsia="zh-CN"/>
        </w:rPr>
        <w:tab/>
      </w:r>
      <w:r>
        <w:rPr>
          <w:rFonts w:hint="eastAsia"/>
          <w:lang w:val="en-CA" w:eastAsia="zh-CN"/>
        </w:rPr>
        <w:t>就</w:t>
      </w:r>
      <w:r w:rsidRPr="00435A0B">
        <w:rPr>
          <w:lang w:val="en-CA" w:eastAsia="zh-CN"/>
        </w:rPr>
        <w:t>第</w:t>
      </w:r>
      <w:r w:rsidRPr="00435A0B">
        <w:rPr>
          <w:rFonts w:hint="cs"/>
          <w:b/>
          <w:bCs/>
          <w:lang w:val="en-CA" w:eastAsia="zh-CN"/>
        </w:rPr>
        <w:t>1</w:t>
      </w:r>
      <w:r w:rsidRPr="00435A0B">
        <w:rPr>
          <w:b/>
          <w:bCs/>
          <w:lang w:val="en-CA" w:eastAsia="zh-CN"/>
        </w:rPr>
        <w:t>1.43B</w:t>
      </w:r>
      <w:r w:rsidRPr="00435A0B">
        <w:rPr>
          <w:lang w:val="en-CA" w:eastAsia="zh-CN"/>
        </w:rPr>
        <w:t>款</w:t>
      </w:r>
      <w:r>
        <w:rPr>
          <w:rFonts w:hint="eastAsia"/>
          <w:lang w:val="en-CA" w:eastAsia="zh-CN"/>
        </w:rPr>
        <w:t>而言</w:t>
      </w:r>
      <w:r w:rsidRPr="00435A0B">
        <w:rPr>
          <w:rFonts w:hint="eastAsia"/>
          <w:lang w:val="en-CA" w:eastAsia="zh-CN"/>
        </w:rPr>
        <w:t>，</w:t>
      </w:r>
      <w:r w:rsidRPr="00435A0B">
        <w:rPr>
          <w:lang w:val="en-CA" w:eastAsia="zh-CN"/>
        </w:rPr>
        <w:t>无线电通信局不得将这些修改作为频率指配新通知进行处理</w:t>
      </w:r>
      <w:r w:rsidRPr="00435A0B">
        <w:rPr>
          <w:rFonts w:hint="eastAsia"/>
          <w:lang w:val="en-CA" w:eastAsia="zh-CN"/>
        </w:rPr>
        <w:t>，</w:t>
      </w:r>
      <w:r w:rsidRPr="00435A0B">
        <w:rPr>
          <w:lang w:val="en-CA" w:eastAsia="zh-CN"/>
        </w:rPr>
        <w:t>并须在登记总表中保留频率指配记录的原始日期</w:t>
      </w:r>
      <w:r w:rsidR="009D1D95">
        <w:rPr>
          <w:lang w:val="en-CA" w:eastAsia="zh-CN"/>
        </w:rPr>
        <w:t>，如果：</w:t>
      </w:r>
    </w:p>
    <w:p w14:paraId="11745961" w14:textId="615DDF45" w:rsidR="00924FC9" w:rsidRPr="00B9288A" w:rsidRDefault="008B75A4" w:rsidP="008B75A4">
      <w:pPr>
        <w:pStyle w:val="enumlev2"/>
        <w:rPr>
          <w:lang w:eastAsia="zh-CN"/>
        </w:rPr>
      </w:pPr>
      <w:proofErr w:type="spellStart"/>
      <w:r w:rsidRPr="008B75A4">
        <w:rPr>
          <w:lang w:eastAsia="zh-CN"/>
        </w:rPr>
        <w:t>i</w:t>
      </w:r>
      <w:proofErr w:type="spellEnd"/>
      <w:r w:rsidRPr="008B75A4">
        <w:rPr>
          <w:lang w:eastAsia="zh-CN"/>
        </w:rPr>
        <w:t>)</w:t>
      </w:r>
      <w:r w:rsidRPr="008B75A4">
        <w:rPr>
          <w:iCs/>
          <w:lang w:eastAsia="zh-CN"/>
        </w:rPr>
        <w:tab/>
      </w:r>
      <w:r w:rsidR="00924FC9" w:rsidRPr="00B9288A">
        <w:rPr>
          <w:iCs/>
          <w:lang w:eastAsia="zh-CN"/>
        </w:rPr>
        <w:t>如果无线电通信局根据第</w:t>
      </w:r>
      <w:r w:rsidR="00924FC9" w:rsidRPr="00B9288A">
        <w:rPr>
          <w:b/>
          <w:lang w:eastAsia="zh-CN"/>
        </w:rPr>
        <w:t>11.31</w:t>
      </w:r>
      <w:r w:rsidR="00924FC9" w:rsidRPr="00B9288A">
        <w:rPr>
          <w:bCs/>
          <w:lang w:eastAsia="zh-CN"/>
        </w:rPr>
        <w:t>款得出</w:t>
      </w:r>
      <w:r w:rsidR="00924FC9" w:rsidRPr="00B9288A">
        <w:rPr>
          <w:rFonts w:hint="eastAsia"/>
          <w:bCs/>
          <w:lang w:eastAsia="zh-CN"/>
        </w:rPr>
        <w:t>合格</w:t>
      </w:r>
      <w:r w:rsidR="00924FC9" w:rsidRPr="00B9288A">
        <w:rPr>
          <w:bCs/>
          <w:lang w:eastAsia="zh-CN"/>
        </w:rPr>
        <w:t>的审查结论</w:t>
      </w:r>
      <w:r w:rsidR="00924FC9" w:rsidRPr="00B9288A">
        <w:rPr>
          <w:rFonts w:hint="eastAsia"/>
          <w:bCs/>
          <w:lang w:eastAsia="zh-CN"/>
        </w:rPr>
        <w:t>；</w:t>
      </w:r>
      <w:r w:rsidR="00F03B37">
        <w:rPr>
          <w:rFonts w:hint="eastAsia"/>
          <w:bCs/>
          <w:lang w:eastAsia="zh-CN"/>
        </w:rPr>
        <w:t>并且</w:t>
      </w:r>
    </w:p>
    <w:p w14:paraId="37959191" w14:textId="07C23D2A" w:rsidR="00924FC9" w:rsidRPr="00B9288A" w:rsidRDefault="00924FC9" w:rsidP="008B75A4">
      <w:pPr>
        <w:pStyle w:val="enumlev2"/>
        <w:rPr>
          <w:i/>
          <w:lang w:eastAsia="ar-SA"/>
        </w:rPr>
      </w:pPr>
      <w:r w:rsidRPr="00B9288A">
        <w:rPr>
          <w:lang w:eastAsia="ar-SA"/>
        </w:rPr>
        <w:t>ii)</w:t>
      </w:r>
      <w:r w:rsidRPr="00B9288A">
        <w:rPr>
          <w:lang w:eastAsia="ar-SA"/>
        </w:rPr>
        <w:tab/>
      </w:r>
      <w:proofErr w:type="spellStart"/>
      <w:r w:rsidR="00F03B37" w:rsidRPr="00F03B37">
        <w:rPr>
          <w:rFonts w:hint="eastAsia"/>
          <w:lang w:eastAsia="ar-SA"/>
        </w:rPr>
        <w:t>这些修改仅限于减少轨道平面的数量</w:t>
      </w:r>
      <w:r w:rsidR="00F03B37" w:rsidRPr="00B9288A">
        <w:rPr>
          <w:rFonts w:hint="eastAsia"/>
          <w:lang w:val="en-CA" w:eastAsia="ar-SA"/>
        </w:rPr>
        <w:t>（附录</w:t>
      </w:r>
      <w:proofErr w:type="spellEnd"/>
      <w:r w:rsidR="00F03B37" w:rsidRPr="00B9288A">
        <w:rPr>
          <w:rFonts w:hint="eastAsia"/>
          <w:b/>
          <w:bCs/>
          <w:lang w:val="en-CA" w:eastAsia="ar-SA"/>
        </w:rPr>
        <w:t>4</w:t>
      </w:r>
      <w:proofErr w:type="spellStart"/>
      <w:r w:rsidR="00F03B37" w:rsidRPr="00B9288A">
        <w:rPr>
          <w:rFonts w:hint="eastAsia"/>
          <w:lang w:val="en-CA" w:eastAsia="ar-SA"/>
        </w:rPr>
        <w:t>数据项</w:t>
      </w:r>
      <w:proofErr w:type="spellEnd"/>
      <w:r w:rsidR="00F03B37" w:rsidRPr="00B9288A">
        <w:rPr>
          <w:lang w:val="en-CA" w:eastAsia="ar-SA"/>
        </w:rPr>
        <w:t>A.4.b.1</w:t>
      </w:r>
      <w:r w:rsidR="00F03B37" w:rsidRPr="00B9288A">
        <w:rPr>
          <w:rFonts w:hint="eastAsia"/>
          <w:lang w:val="en-CA" w:eastAsia="ar-SA"/>
        </w:rPr>
        <w:t>）</w:t>
      </w:r>
      <w:r w:rsidR="00F03B37">
        <w:rPr>
          <w:rFonts w:hint="eastAsia"/>
          <w:lang w:eastAsia="zh-CN"/>
        </w:rPr>
        <w:t>、</w:t>
      </w:r>
      <w:r w:rsidR="00F03B37" w:rsidRPr="00F03B37">
        <w:rPr>
          <w:rFonts w:hint="eastAsia"/>
          <w:lang w:eastAsia="ar-SA"/>
        </w:rPr>
        <w:t>对</w:t>
      </w:r>
      <w:r w:rsidR="00F03B37">
        <w:rPr>
          <w:rFonts w:hint="eastAsia"/>
          <w:lang w:eastAsia="zh-CN"/>
        </w:rPr>
        <w:t>每</w:t>
      </w:r>
      <w:proofErr w:type="spellStart"/>
      <w:r w:rsidR="00F03B37">
        <w:rPr>
          <w:rFonts w:hint="eastAsia"/>
          <w:lang w:eastAsia="ar-SA"/>
        </w:rPr>
        <w:t>个</w:t>
      </w:r>
      <w:r w:rsidR="003774CA">
        <w:rPr>
          <w:rFonts w:hint="eastAsia"/>
          <w:lang w:eastAsia="ar-SA"/>
        </w:rPr>
        <w:t>轨道面升交点赤经</w:t>
      </w:r>
      <w:r w:rsidR="00F03B37" w:rsidRPr="00F03B37">
        <w:rPr>
          <w:rFonts w:hint="eastAsia"/>
          <w:lang w:eastAsia="ar-SA"/>
        </w:rPr>
        <w:t>的修改（附录</w:t>
      </w:r>
      <w:proofErr w:type="spellEnd"/>
      <w:r w:rsidR="00F03B37" w:rsidRPr="00B8015B">
        <w:rPr>
          <w:rFonts w:hint="eastAsia"/>
          <w:b/>
          <w:bCs/>
          <w:lang w:eastAsia="ar-SA"/>
        </w:rPr>
        <w:t>4</w:t>
      </w:r>
      <w:proofErr w:type="spellStart"/>
      <w:r w:rsidR="00F03B37" w:rsidRPr="00F03B37">
        <w:rPr>
          <w:rFonts w:hint="eastAsia"/>
          <w:lang w:eastAsia="ar-SA"/>
        </w:rPr>
        <w:t>数据项</w:t>
      </w:r>
      <w:proofErr w:type="spellEnd"/>
      <w:r w:rsidR="003774CA" w:rsidRPr="003774CA">
        <w:rPr>
          <w:lang w:eastAsia="ar-SA"/>
        </w:rPr>
        <w:t>A.4.b.5.a</w:t>
      </w:r>
      <w:r w:rsidR="003774CA">
        <w:rPr>
          <w:rFonts w:hint="eastAsia"/>
          <w:lang w:eastAsia="ar-SA"/>
        </w:rPr>
        <w:t>）、</w:t>
      </w:r>
      <w:r w:rsidR="003774CA">
        <w:rPr>
          <w:rFonts w:hint="eastAsia"/>
          <w:lang w:eastAsia="zh-CN"/>
        </w:rPr>
        <w:t>升</w:t>
      </w:r>
      <w:proofErr w:type="spellStart"/>
      <w:r w:rsidR="003774CA">
        <w:rPr>
          <w:rFonts w:hint="eastAsia"/>
          <w:lang w:eastAsia="ar-SA"/>
        </w:rPr>
        <w:t>交</w:t>
      </w:r>
      <w:r w:rsidR="00F03B37" w:rsidRPr="00F03B37">
        <w:rPr>
          <w:rFonts w:hint="eastAsia"/>
          <w:lang w:eastAsia="ar-SA"/>
        </w:rPr>
        <w:t>点的经度（附录</w:t>
      </w:r>
      <w:proofErr w:type="spellEnd"/>
      <w:r w:rsidR="00F03B37" w:rsidRPr="00B8015B">
        <w:rPr>
          <w:rFonts w:hint="eastAsia"/>
          <w:b/>
          <w:bCs/>
          <w:lang w:eastAsia="ar-SA"/>
        </w:rPr>
        <w:t>4</w:t>
      </w:r>
      <w:proofErr w:type="spellStart"/>
      <w:r w:rsidR="003774CA">
        <w:rPr>
          <w:rFonts w:hint="eastAsia"/>
          <w:lang w:eastAsia="ar-SA"/>
        </w:rPr>
        <w:t>数据项</w:t>
      </w:r>
      <w:proofErr w:type="spellEnd"/>
      <w:r w:rsidR="003774CA" w:rsidRPr="003774CA">
        <w:rPr>
          <w:lang w:eastAsia="ar-SA"/>
        </w:rPr>
        <w:t>A.4.b.6.g</w:t>
      </w:r>
      <w:r w:rsidR="00F03B37" w:rsidRPr="00F03B37">
        <w:rPr>
          <w:rFonts w:hint="eastAsia"/>
          <w:lang w:eastAsia="ar-SA"/>
        </w:rPr>
        <w:t>）</w:t>
      </w:r>
      <w:proofErr w:type="spellStart"/>
      <w:r w:rsidR="00F03B37" w:rsidRPr="00F03B37">
        <w:rPr>
          <w:rFonts w:hint="eastAsia"/>
          <w:lang w:eastAsia="ar-SA"/>
        </w:rPr>
        <w:t>及</w:t>
      </w:r>
      <w:r w:rsidR="003774CA" w:rsidRPr="00F03B37">
        <w:rPr>
          <w:rFonts w:hint="eastAsia"/>
          <w:lang w:eastAsia="ar-SA"/>
        </w:rPr>
        <w:t>与</w:t>
      </w:r>
      <w:proofErr w:type="spellEnd"/>
      <w:r w:rsidR="003774CA">
        <w:rPr>
          <w:rFonts w:hint="eastAsia"/>
          <w:lang w:eastAsia="zh-CN"/>
        </w:rPr>
        <w:t>剩余</w:t>
      </w:r>
      <w:proofErr w:type="spellStart"/>
      <w:r w:rsidR="003774CA">
        <w:rPr>
          <w:rFonts w:hint="eastAsia"/>
          <w:lang w:eastAsia="ar-SA"/>
        </w:rPr>
        <w:t>轨道</w:t>
      </w:r>
      <w:r w:rsidR="003774CA" w:rsidRPr="00F03B37">
        <w:rPr>
          <w:rFonts w:hint="eastAsia"/>
          <w:lang w:eastAsia="ar-SA"/>
        </w:rPr>
        <w:t>面</w:t>
      </w:r>
      <w:proofErr w:type="spellEnd"/>
      <w:r w:rsidR="003774CA">
        <w:rPr>
          <w:rFonts w:hint="eastAsia"/>
          <w:lang w:eastAsia="zh-CN"/>
        </w:rPr>
        <w:t>相关</w:t>
      </w:r>
      <w:proofErr w:type="spellStart"/>
      <w:r w:rsidR="003774CA">
        <w:rPr>
          <w:rFonts w:hint="eastAsia"/>
          <w:lang w:eastAsia="ar-SA"/>
        </w:rPr>
        <w:t>的</w:t>
      </w:r>
      <w:r w:rsidR="00F03B37" w:rsidRPr="00F03B37">
        <w:rPr>
          <w:rFonts w:hint="eastAsia"/>
          <w:lang w:eastAsia="ar-SA"/>
        </w:rPr>
        <w:t>日期和时间（附录</w:t>
      </w:r>
      <w:proofErr w:type="spellEnd"/>
      <w:r w:rsidR="00F03B37" w:rsidRPr="00B8015B">
        <w:rPr>
          <w:rFonts w:hint="eastAsia"/>
          <w:b/>
          <w:bCs/>
          <w:lang w:eastAsia="ar-SA"/>
        </w:rPr>
        <w:t>4</w:t>
      </w:r>
      <w:proofErr w:type="spellStart"/>
      <w:r w:rsidR="00F03B37" w:rsidRPr="00F03B37">
        <w:rPr>
          <w:rFonts w:hint="eastAsia"/>
          <w:lang w:eastAsia="ar-SA"/>
        </w:rPr>
        <w:t>数据项</w:t>
      </w:r>
      <w:proofErr w:type="spellEnd"/>
      <w:r w:rsidR="003774CA" w:rsidRPr="003774CA">
        <w:rPr>
          <w:lang w:eastAsia="ar-SA"/>
        </w:rPr>
        <w:t>A.4.b.6.h</w:t>
      </w:r>
      <w:r w:rsidR="003774CA">
        <w:rPr>
          <w:rFonts w:hint="eastAsia"/>
          <w:lang w:eastAsia="zh-CN"/>
        </w:rPr>
        <w:t>和</w:t>
      </w:r>
      <w:r w:rsidR="003774CA" w:rsidRPr="003774CA">
        <w:rPr>
          <w:lang w:eastAsia="ar-SA"/>
        </w:rPr>
        <w:t xml:space="preserve"> A.4.b.6.i.a</w:t>
      </w:r>
      <w:r w:rsidR="00F03B37" w:rsidRPr="00F03B37">
        <w:rPr>
          <w:rFonts w:hint="eastAsia"/>
          <w:lang w:eastAsia="ar-SA"/>
        </w:rPr>
        <w:t>），</w:t>
      </w:r>
      <w:proofErr w:type="spellStart"/>
      <w:r w:rsidR="00F03B37" w:rsidRPr="00F03B37">
        <w:rPr>
          <w:rFonts w:hint="eastAsia"/>
          <w:lang w:eastAsia="ar-SA"/>
        </w:rPr>
        <w:t>或</w:t>
      </w:r>
      <w:r w:rsidR="003774CA">
        <w:rPr>
          <w:rFonts w:hint="eastAsia"/>
          <w:lang w:eastAsia="ar-SA"/>
        </w:rPr>
        <w:t>每个轨道</w:t>
      </w:r>
      <w:r w:rsidR="00F03B37" w:rsidRPr="00F03B37">
        <w:rPr>
          <w:rFonts w:hint="eastAsia"/>
          <w:lang w:eastAsia="ar-SA"/>
        </w:rPr>
        <w:t>面</w:t>
      </w:r>
      <w:r w:rsidR="003774CA" w:rsidRPr="00F03B37">
        <w:rPr>
          <w:rFonts w:hint="eastAsia"/>
          <w:lang w:eastAsia="ar-SA"/>
        </w:rPr>
        <w:t>减少</w:t>
      </w:r>
      <w:r w:rsidR="00F03B37" w:rsidRPr="00F03B37">
        <w:rPr>
          <w:rFonts w:hint="eastAsia"/>
          <w:lang w:eastAsia="ar-SA"/>
        </w:rPr>
        <w:t>的空间</w:t>
      </w:r>
      <w:proofErr w:type="spellEnd"/>
      <w:r w:rsidR="003774CA">
        <w:rPr>
          <w:rFonts w:hint="eastAsia"/>
          <w:lang w:eastAsia="zh-CN"/>
        </w:rPr>
        <w:t>电台</w:t>
      </w:r>
      <w:proofErr w:type="spellStart"/>
      <w:r w:rsidR="00F03B37" w:rsidRPr="00F03B37">
        <w:rPr>
          <w:rFonts w:hint="eastAsia"/>
          <w:lang w:eastAsia="ar-SA"/>
        </w:rPr>
        <w:t>数量（附录</w:t>
      </w:r>
      <w:proofErr w:type="spellEnd"/>
      <w:r w:rsidR="00F03B37" w:rsidRPr="00B8015B">
        <w:rPr>
          <w:rFonts w:hint="eastAsia"/>
          <w:b/>
          <w:bCs/>
          <w:lang w:eastAsia="ar-SA"/>
        </w:rPr>
        <w:t>4</w:t>
      </w:r>
      <w:proofErr w:type="spellStart"/>
      <w:r w:rsidR="00B11277">
        <w:rPr>
          <w:rFonts w:hint="eastAsia"/>
          <w:lang w:eastAsia="ar-SA"/>
        </w:rPr>
        <w:t>数据项</w:t>
      </w:r>
      <w:proofErr w:type="spellEnd"/>
      <w:r w:rsidR="003774CA" w:rsidRPr="003774CA">
        <w:rPr>
          <w:lang w:eastAsia="ar-SA"/>
        </w:rPr>
        <w:t>A.4.b.4.b</w:t>
      </w:r>
      <w:r w:rsidR="003774CA">
        <w:rPr>
          <w:rFonts w:hint="eastAsia"/>
          <w:lang w:eastAsia="ar-SA"/>
        </w:rPr>
        <w:t>）</w:t>
      </w:r>
      <w:proofErr w:type="spellStart"/>
      <w:r w:rsidR="003774CA">
        <w:rPr>
          <w:rFonts w:hint="eastAsia"/>
          <w:lang w:eastAsia="ar-SA"/>
        </w:rPr>
        <w:t>和在轨道面内空间电台</w:t>
      </w:r>
      <w:r w:rsidR="00F03B37" w:rsidRPr="00F03B37">
        <w:rPr>
          <w:rFonts w:hint="eastAsia"/>
          <w:lang w:eastAsia="ar-SA"/>
        </w:rPr>
        <w:t>初始</w:t>
      </w:r>
      <w:proofErr w:type="spellEnd"/>
      <w:r w:rsidR="003774CA">
        <w:rPr>
          <w:rFonts w:hint="eastAsia"/>
          <w:lang w:eastAsia="zh-CN"/>
        </w:rPr>
        <w:t>相位</w:t>
      </w:r>
      <w:proofErr w:type="spellStart"/>
      <w:r w:rsidR="003774CA">
        <w:rPr>
          <w:rFonts w:hint="eastAsia"/>
          <w:lang w:eastAsia="ar-SA"/>
        </w:rPr>
        <w:t>的</w:t>
      </w:r>
      <w:r w:rsidR="003774CA" w:rsidRPr="00F03B37">
        <w:rPr>
          <w:rFonts w:hint="eastAsia"/>
          <w:lang w:eastAsia="ar-SA"/>
        </w:rPr>
        <w:t>修改</w:t>
      </w:r>
      <w:r w:rsidR="00F03B37" w:rsidRPr="00F03B37">
        <w:rPr>
          <w:rFonts w:hint="eastAsia"/>
          <w:lang w:eastAsia="ar-SA"/>
        </w:rPr>
        <w:t>（附录</w:t>
      </w:r>
      <w:proofErr w:type="spellEnd"/>
      <w:r w:rsidR="00F03B37" w:rsidRPr="00B8015B">
        <w:rPr>
          <w:rFonts w:hint="eastAsia"/>
          <w:b/>
          <w:bCs/>
          <w:lang w:eastAsia="ar-SA"/>
        </w:rPr>
        <w:t>4</w:t>
      </w:r>
      <w:proofErr w:type="spellStart"/>
      <w:r w:rsidR="00F03B37" w:rsidRPr="00F03B37">
        <w:rPr>
          <w:rFonts w:hint="eastAsia"/>
          <w:lang w:eastAsia="ar-SA"/>
        </w:rPr>
        <w:t>数据项</w:t>
      </w:r>
      <w:proofErr w:type="spellEnd"/>
      <w:r w:rsidR="003774CA" w:rsidRPr="003774CA">
        <w:rPr>
          <w:lang w:eastAsia="ar-SA"/>
        </w:rPr>
        <w:t>A.4.b.5.b</w:t>
      </w:r>
      <w:r w:rsidR="003774CA">
        <w:rPr>
          <w:rFonts w:hint="eastAsia"/>
          <w:lang w:eastAsia="ar-SA"/>
        </w:rPr>
        <w:t>）</w:t>
      </w:r>
      <w:r w:rsidR="00F03B37" w:rsidRPr="00F03B37">
        <w:rPr>
          <w:rFonts w:hint="eastAsia"/>
          <w:lang w:eastAsia="ar-SA"/>
        </w:rPr>
        <w:t>；</w:t>
      </w:r>
      <w:proofErr w:type="spellStart"/>
      <w:r w:rsidR="003774CA">
        <w:rPr>
          <w:rFonts w:hint="eastAsia"/>
          <w:lang w:eastAsia="ar-SA"/>
        </w:rPr>
        <w:t>并且</w:t>
      </w:r>
      <w:proofErr w:type="spellEnd"/>
    </w:p>
    <w:p w14:paraId="7FFE2B68" w14:textId="1853FC7B" w:rsidR="00924FC9" w:rsidRPr="00B9288A" w:rsidRDefault="00924FC9" w:rsidP="008B75A4">
      <w:pPr>
        <w:pStyle w:val="enumlev2"/>
        <w:rPr>
          <w:i/>
          <w:lang w:eastAsia="zh-CN"/>
        </w:rPr>
      </w:pPr>
      <w:r w:rsidRPr="00B9288A">
        <w:rPr>
          <w:rFonts w:eastAsia="Times New Roman"/>
          <w:lang w:eastAsia="zh-CN"/>
        </w:rPr>
        <w:t>iii)</w:t>
      </w:r>
      <w:r w:rsidRPr="00B9288A">
        <w:rPr>
          <w:rFonts w:eastAsia="Times New Roman"/>
          <w:lang w:eastAsia="zh-CN"/>
        </w:rPr>
        <w:tab/>
      </w:r>
      <w:proofErr w:type="spellStart"/>
      <w:r w:rsidRPr="00B9288A">
        <w:rPr>
          <w:lang w:val="en-CA" w:eastAsia="ar-SA"/>
        </w:rPr>
        <w:t>通知主管部门</w:t>
      </w:r>
      <w:r w:rsidRPr="00B9288A">
        <w:rPr>
          <w:rFonts w:hint="eastAsia"/>
          <w:lang w:val="en-US" w:eastAsia="ar-SA"/>
        </w:rPr>
        <w:t>提交一份承诺，说明经修改后的特性相比</w:t>
      </w:r>
      <w:r w:rsidRPr="00B9288A">
        <w:rPr>
          <w:rFonts w:hint="eastAsia"/>
          <w:lang w:eastAsia="ar-SA"/>
        </w:rPr>
        <w:t>《国际频率信息通报</w:t>
      </w:r>
      <w:proofErr w:type="spellEnd"/>
      <w:r w:rsidRPr="00B9288A">
        <w:rPr>
          <w:rFonts w:hint="eastAsia"/>
          <w:lang w:eastAsia="ar-SA"/>
        </w:rPr>
        <w:t>》</w:t>
      </w:r>
      <w:r w:rsidRPr="00B9288A">
        <w:rPr>
          <w:lang w:val="en-US" w:eastAsia="ar-SA"/>
        </w:rPr>
        <w:t>I-S</w:t>
      </w:r>
      <w:proofErr w:type="spellStart"/>
      <w:r w:rsidRPr="00B9288A">
        <w:rPr>
          <w:rFonts w:hint="eastAsia"/>
          <w:lang w:val="en-US" w:eastAsia="ar-SA"/>
        </w:rPr>
        <w:t>部分公</w:t>
      </w:r>
      <w:r w:rsidRPr="00B9288A">
        <w:rPr>
          <w:lang w:val="en-US" w:eastAsia="ar-SA"/>
        </w:rPr>
        <w:t>布的</w:t>
      </w:r>
      <w:r w:rsidRPr="00B9288A">
        <w:rPr>
          <w:rFonts w:hint="eastAsia"/>
          <w:lang w:val="en-US" w:eastAsia="ar-SA"/>
        </w:rPr>
        <w:t>频率指配最新通知资料中的</w:t>
      </w:r>
      <w:r w:rsidRPr="00B9288A">
        <w:rPr>
          <w:lang w:val="en-US" w:eastAsia="ar-SA"/>
        </w:rPr>
        <w:t>特性，</w:t>
      </w:r>
      <w:r w:rsidR="00B11277">
        <w:rPr>
          <w:rFonts w:hint="eastAsia"/>
          <w:lang w:val="en-US" w:eastAsia="ar-SA"/>
        </w:rPr>
        <w:t>不会造成更多干扰或需要更多</w:t>
      </w:r>
      <w:r w:rsidRPr="00B9288A">
        <w:rPr>
          <w:rFonts w:hint="eastAsia"/>
          <w:lang w:val="en-US" w:eastAsia="ar-SA"/>
        </w:rPr>
        <w:t>保护（见附录</w:t>
      </w:r>
      <w:proofErr w:type="spellEnd"/>
      <w:r w:rsidRPr="00B9288A">
        <w:rPr>
          <w:rFonts w:hint="eastAsia"/>
          <w:b/>
          <w:bCs/>
          <w:lang w:val="en-US" w:eastAsia="ar-SA"/>
        </w:rPr>
        <w:t>4</w:t>
      </w:r>
      <w:proofErr w:type="spellStart"/>
      <w:r w:rsidRPr="00B9288A">
        <w:rPr>
          <w:rFonts w:hint="eastAsia"/>
          <w:lang w:val="en-US" w:eastAsia="ar-SA"/>
        </w:rPr>
        <w:t>数据项</w:t>
      </w:r>
      <w:proofErr w:type="spellEnd"/>
      <w:r w:rsidRPr="00B9288A">
        <w:rPr>
          <w:rFonts w:hint="eastAsia"/>
          <w:lang w:val="en-US" w:eastAsia="ar-SA"/>
        </w:rPr>
        <w:t>A.20</w:t>
      </w:r>
      <w:r w:rsidRPr="00B9288A">
        <w:rPr>
          <w:rFonts w:hint="eastAsia"/>
          <w:lang w:val="en-US" w:eastAsia="ar-SA"/>
        </w:rPr>
        <w:t>）；</w:t>
      </w:r>
    </w:p>
    <w:p w14:paraId="54D43CC6" w14:textId="77777777" w:rsidR="00924FC9" w:rsidRPr="00435A0B" w:rsidRDefault="00924FC9" w:rsidP="007726F5">
      <w:pPr>
        <w:pStyle w:val="enumlev1"/>
        <w:rPr>
          <w:lang w:val="en-CA" w:eastAsia="zh-CN"/>
        </w:rPr>
      </w:pPr>
      <w:r w:rsidRPr="00435A0B">
        <w:rPr>
          <w:rFonts w:eastAsia="MS Mincho"/>
          <w:i/>
          <w:iCs/>
          <w:lang w:eastAsia="zh-CN"/>
        </w:rPr>
        <w:t>d</w:t>
      </w:r>
      <w:r w:rsidRPr="002D3BCF">
        <w:rPr>
          <w:rFonts w:eastAsia="MS Mincho"/>
          <w:i/>
          <w:iCs/>
          <w:lang w:eastAsia="zh-CN"/>
        </w:rPr>
        <w:t>)</w:t>
      </w:r>
      <w:r w:rsidRPr="002D3BCF">
        <w:rPr>
          <w:rFonts w:eastAsia="MS Mincho"/>
          <w:lang w:eastAsia="zh-CN"/>
        </w:rPr>
        <w:tab/>
      </w:r>
      <w:r w:rsidRPr="00435A0B">
        <w:rPr>
          <w:lang w:val="en-CA" w:eastAsia="zh-CN"/>
        </w:rPr>
        <w:t>无线电通信局须确保</w:t>
      </w:r>
      <w:r w:rsidRPr="00435A0B">
        <w:rPr>
          <w:rFonts w:hint="eastAsia"/>
          <w:lang w:val="en-CA" w:eastAsia="zh-CN"/>
        </w:rPr>
        <w:t>，</w:t>
      </w:r>
      <w:r w:rsidRPr="00435A0B">
        <w:rPr>
          <w:lang w:val="en-CA" w:eastAsia="zh-CN"/>
        </w:rPr>
        <w:t>在本决议里程碑程序结束前</w:t>
      </w:r>
      <w:r w:rsidRPr="00435A0B">
        <w:rPr>
          <w:rFonts w:hint="eastAsia"/>
          <w:lang w:val="en-CA" w:eastAsia="zh-CN"/>
        </w:rPr>
        <w:t>，</w:t>
      </w:r>
      <w:r w:rsidRPr="00435A0B">
        <w:rPr>
          <w:lang w:val="en-CA" w:eastAsia="zh-CN"/>
        </w:rPr>
        <w:t>保留有关声明频率指配应</w:t>
      </w:r>
      <w:r>
        <w:rPr>
          <w:rFonts w:hint="eastAsia"/>
          <w:lang w:val="en-CA" w:eastAsia="zh-CN"/>
        </w:rPr>
        <w:t>适用本</w:t>
      </w:r>
      <w:r>
        <w:rPr>
          <w:lang w:val="en-CA" w:eastAsia="zh-CN"/>
        </w:rPr>
        <w:t>决议</w:t>
      </w:r>
      <w:r w:rsidRPr="005D4888">
        <w:rPr>
          <w:rFonts w:ascii="STKaiti" w:eastAsia="STKaiti" w:hAnsi="STKaiti"/>
          <w:lang w:val="en-CA" w:eastAsia="zh-CN"/>
        </w:rPr>
        <w:t>做出决议</w:t>
      </w:r>
      <w:r w:rsidRPr="00435A0B">
        <w:rPr>
          <w:rFonts w:hint="eastAsia"/>
          <w:lang w:val="en-CA" w:eastAsia="zh-CN"/>
        </w:rPr>
        <w:t>6</w:t>
      </w:r>
      <w:r w:rsidRPr="00435A0B">
        <w:rPr>
          <w:rFonts w:hint="eastAsia"/>
          <w:lang w:val="en-CA" w:eastAsia="zh-CN"/>
        </w:rPr>
        <w:t>或</w:t>
      </w:r>
      <w:r w:rsidRPr="00435A0B">
        <w:rPr>
          <w:rFonts w:hint="eastAsia"/>
          <w:lang w:val="en-CA" w:eastAsia="zh-CN"/>
        </w:rPr>
        <w:t>7</w:t>
      </w:r>
      <w:r w:rsidRPr="00435A0B">
        <w:rPr>
          <w:rFonts w:hint="eastAsia"/>
          <w:lang w:val="en-CA" w:eastAsia="zh-CN"/>
        </w:rPr>
        <w:t>的备注；</w:t>
      </w:r>
    </w:p>
    <w:p w14:paraId="6D2C6BD7" w14:textId="77777777" w:rsidR="00924FC9" w:rsidRPr="002D3BCF" w:rsidRDefault="00924FC9" w:rsidP="007726F5">
      <w:pPr>
        <w:pStyle w:val="enumlev1"/>
        <w:rPr>
          <w:szCs w:val="24"/>
          <w:lang w:eastAsia="zh-CN"/>
        </w:rPr>
      </w:pPr>
      <w:r w:rsidRPr="002D3BCF">
        <w:rPr>
          <w:i/>
          <w:iCs/>
          <w:lang w:val="en-CA" w:eastAsia="zh-CN"/>
        </w:rPr>
        <w:t>e)</w:t>
      </w:r>
      <w:r w:rsidRPr="002D3BCF">
        <w:rPr>
          <w:lang w:val="en-CA" w:eastAsia="zh-CN"/>
        </w:rPr>
        <w:tab/>
      </w:r>
      <w:proofErr w:type="spellStart"/>
      <w:r w:rsidRPr="00435A0B">
        <w:rPr>
          <w:rFonts w:cs="SimSun"/>
          <w:szCs w:val="24"/>
          <w:rtl/>
          <w:lang w:val="en-CA" w:eastAsia="ar-SA"/>
        </w:rPr>
        <w:t>无线电通信局须在</w:t>
      </w:r>
      <w:proofErr w:type="spellEnd"/>
      <w:r w:rsidRPr="00435A0B">
        <w:rPr>
          <w:rFonts w:hint="eastAsia"/>
          <w:lang w:eastAsia="zh-CN"/>
        </w:rPr>
        <w:t>《国际频率信息通报》中公布提交的信息及其审查结果；</w:t>
      </w:r>
    </w:p>
    <w:p w14:paraId="5C32173B" w14:textId="57AE4801" w:rsidR="00924FC9" w:rsidRPr="00435A0B" w:rsidRDefault="00924FC9" w:rsidP="00924FC9">
      <w:pPr>
        <w:rPr>
          <w:szCs w:val="24"/>
          <w:lang w:eastAsia="zh-CN"/>
        </w:rPr>
      </w:pPr>
      <w:r w:rsidRPr="002D3BCF">
        <w:rPr>
          <w:szCs w:val="24"/>
          <w:lang w:eastAsia="zh-CN"/>
        </w:rPr>
        <w:t>1</w:t>
      </w:r>
      <w:r>
        <w:rPr>
          <w:szCs w:val="24"/>
          <w:lang w:eastAsia="zh-CN"/>
        </w:rPr>
        <w:t>3</w:t>
      </w:r>
      <w:r w:rsidRPr="002D3BCF">
        <w:rPr>
          <w:szCs w:val="24"/>
          <w:lang w:eastAsia="zh-CN"/>
        </w:rPr>
        <w:tab/>
      </w:r>
      <w:r w:rsidRPr="00435A0B">
        <w:rPr>
          <w:rFonts w:hint="eastAsia"/>
          <w:szCs w:val="24"/>
          <w:lang w:val="en-US" w:eastAsia="zh-CN"/>
        </w:rPr>
        <w:t>如通知主</w:t>
      </w:r>
      <w:r w:rsidRPr="00435A0B">
        <w:rPr>
          <w:szCs w:val="24"/>
          <w:lang w:val="en-US" w:eastAsia="zh-CN"/>
        </w:rPr>
        <w:t>管部门</w:t>
      </w:r>
      <w:r w:rsidRPr="00435A0B">
        <w:rPr>
          <w:rFonts w:hint="eastAsia"/>
          <w:szCs w:val="24"/>
          <w:lang w:val="en-US" w:eastAsia="zh-CN"/>
        </w:rPr>
        <w:t>未按照</w:t>
      </w:r>
      <w:r w:rsidRPr="00435A0B">
        <w:rPr>
          <w:rFonts w:ascii="STKaiti" w:eastAsia="STKaiti" w:hAnsi="STKaiti" w:hint="eastAsia"/>
          <w:iCs/>
          <w:szCs w:val="24"/>
          <w:lang w:val="en-US" w:eastAsia="zh-CN"/>
        </w:rPr>
        <w:t>做出决议</w:t>
      </w:r>
      <w:r w:rsidRPr="00435A0B">
        <w:rPr>
          <w:szCs w:val="24"/>
          <w:lang w:val="en-US" w:eastAsia="zh-CN"/>
        </w:rPr>
        <w:t>2</w:t>
      </w:r>
      <w:r w:rsidR="00745D77">
        <w:rPr>
          <w:rFonts w:hint="eastAsia"/>
          <w:szCs w:val="24"/>
          <w:lang w:val="en-US" w:eastAsia="zh-CN"/>
        </w:rPr>
        <w:t>、</w:t>
      </w:r>
      <w:r w:rsidRPr="00435A0B">
        <w:rPr>
          <w:rFonts w:ascii="STKaiti" w:eastAsia="STKaiti" w:hAnsi="STKaiti" w:hint="eastAsia"/>
          <w:iCs/>
          <w:szCs w:val="24"/>
          <w:lang w:val="en-US" w:eastAsia="zh-CN"/>
        </w:rPr>
        <w:t>做出决议</w:t>
      </w:r>
      <w:r w:rsidRPr="00435A0B">
        <w:rPr>
          <w:szCs w:val="24"/>
          <w:lang w:val="en-US" w:eastAsia="zh-CN"/>
        </w:rPr>
        <w:t>3</w:t>
      </w:r>
      <w:r w:rsidR="00AF027A">
        <w:rPr>
          <w:szCs w:val="24"/>
          <w:lang w:val="en-US" w:eastAsia="zh-CN"/>
        </w:rPr>
        <w:t>的</w:t>
      </w:r>
      <w:proofErr w:type="gramStart"/>
      <w:r w:rsidR="003774CA" w:rsidRPr="00435A0B">
        <w:rPr>
          <w:rFonts w:asciiTheme="majorBidi" w:eastAsia="STKaiti" w:hAnsiTheme="majorBidi" w:cstheme="majorBidi"/>
          <w:i/>
          <w:szCs w:val="24"/>
          <w:lang w:val="en-US" w:eastAsia="zh-CN"/>
        </w:rPr>
        <w:t>a)</w:t>
      </w:r>
      <w:r w:rsidR="003774CA" w:rsidRPr="00435A0B">
        <w:rPr>
          <w:rFonts w:asciiTheme="majorBidi" w:eastAsia="STKaiti" w:hAnsiTheme="majorBidi" w:cstheme="majorBidi"/>
          <w:iCs/>
          <w:szCs w:val="24"/>
          <w:lang w:val="en-US" w:eastAsia="zh-CN"/>
        </w:rPr>
        <w:t>、</w:t>
      </w:r>
      <w:proofErr w:type="gramEnd"/>
      <w:r w:rsidR="003774CA" w:rsidRPr="00435A0B">
        <w:rPr>
          <w:rFonts w:asciiTheme="majorBidi" w:eastAsia="STKaiti" w:hAnsiTheme="majorBidi" w:cstheme="majorBidi"/>
          <w:i/>
          <w:szCs w:val="24"/>
          <w:lang w:val="en-US" w:eastAsia="zh-CN"/>
        </w:rPr>
        <w:t>b)</w:t>
      </w:r>
      <w:r w:rsidR="003774CA" w:rsidRPr="00435A0B">
        <w:rPr>
          <w:rFonts w:asciiTheme="majorBidi" w:hAnsiTheme="majorBidi" w:cstheme="majorBidi"/>
          <w:szCs w:val="24"/>
          <w:lang w:val="en-US" w:eastAsia="zh-CN"/>
        </w:rPr>
        <w:t>或</w:t>
      </w:r>
      <w:r w:rsidR="003774CA" w:rsidRPr="00435A0B">
        <w:rPr>
          <w:rFonts w:asciiTheme="majorBidi" w:eastAsia="STKaiti" w:hAnsiTheme="majorBidi" w:cstheme="majorBidi"/>
          <w:i/>
          <w:szCs w:val="24"/>
          <w:lang w:val="en-US" w:eastAsia="zh-CN"/>
        </w:rPr>
        <w:t>c)</w:t>
      </w:r>
      <w:r w:rsidR="003774CA" w:rsidRPr="00435A0B">
        <w:rPr>
          <w:rFonts w:ascii="STKaiti" w:eastAsia="STKaiti" w:hAnsi="STKaiti" w:hint="eastAsia"/>
          <w:iCs/>
          <w:szCs w:val="24"/>
          <w:lang w:val="en-US" w:eastAsia="zh-CN"/>
        </w:rPr>
        <w:t>分节</w:t>
      </w:r>
      <w:r w:rsidRPr="00435A0B">
        <w:rPr>
          <w:rFonts w:hint="eastAsia"/>
          <w:szCs w:val="24"/>
          <w:lang w:val="en-US" w:eastAsia="zh-CN"/>
        </w:rPr>
        <w:t>、</w:t>
      </w:r>
      <w:r w:rsidRPr="00435A0B">
        <w:rPr>
          <w:rFonts w:ascii="STKaiti" w:eastAsia="STKaiti" w:hAnsi="STKaiti"/>
          <w:iCs/>
          <w:szCs w:val="24"/>
          <w:lang w:val="en-US" w:eastAsia="zh-CN"/>
        </w:rPr>
        <w:t>做出决议</w:t>
      </w:r>
      <w:r w:rsidRPr="00435A0B">
        <w:rPr>
          <w:rFonts w:asciiTheme="majorBidi" w:eastAsia="STKaiti" w:hAnsiTheme="majorBidi" w:cstheme="majorBidi"/>
          <w:iCs/>
          <w:szCs w:val="24"/>
          <w:lang w:val="en-US" w:eastAsia="zh-CN"/>
        </w:rPr>
        <w:t>6</w:t>
      </w:r>
      <w:r w:rsidRPr="00435A0B">
        <w:rPr>
          <w:rFonts w:ascii="STKaiti" w:eastAsia="STKaiti" w:hAnsi="STKaiti" w:hint="eastAsia"/>
          <w:iCs/>
          <w:szCs w:val="24"/>
          <w:lang w:val="en-US" w:eastAsia="zh-CN"/>
        </w:rPr>
        <w:t>或做出决议</w:t>
      </w:r>
      <w:r w:rsidRPr="002D3BCF">
        <w:rPr>
          <w:rFonts w:asciiTheme="majorBidi" w:eastAsia="STKaiti" w:hAnsiTheme="majorBidi" w:cstheme="majorBidi"/>
          <w:iCs/>
          <w:szCs w:val="24"/>
          <w:lang w:val="en-US" w:eastAsia="zh-CN"/>
        </w:rPr>
        <w:t>7</w:t>
      </w:r>
      <w:r w:rsidR="00AF027A">
        <w:rPr>
          <w:rFonts w:asciiTheme="majorBidi" w:eastAsia="STKaiti" w:hAnsiTheme="majorBidi" w:cstheme="majorBidi"/>
          <w:iCs/>
          <w:szCs w:val="24"/>
          <w:lang w:val="en-US" w:eastAsia="zh-CN"/>
        </w:rPr>
        <w:t>的</w:t>
      </w:r>
      <w:r w:rsidR="00AF027A" w:rsidRPr="00435A0B">
        <w:rPr>
          <w:rFonts w:asciiTheme="majorBidi" w:eastAsia="STKaiti" w:hAnsiTheme="majorBidi" w:cstheme="majorBidi"/>
          <w:i/>
          <w:szCs w:val="24"/>
          <w:lang w:val="en-US" w:eastAsia="zh-CN"/>
        </w:rPr>
        <w:t>a)</w:t>
      </w:r>
      <w:r w:rsidR="00AF027A" w:rsidRPr="00435A0B">
        <w:rPr>
          <w:rFonts w:asciiTheme="majorBidi" w:eastAsia="STKaiti" w:hAnsiTheme="majorBidi" w:cstheme="majorBidi"/>
          <w:iCs/>
          <w:szCs w:val="24"/>
          <w:lang w:val="en-US" w:eastAsia="zh-CN"/>
        </w:rPr>
        <w:t>、</w:t>
      </w:r>
      <w:r w:rsidR="00AF027A" w:rsidRPr="00435A0B">
        <w:rPr>
          <w:rFonts w:asciiTheme="majorBidi" w:eastAsia="STKaiti" w:hAnsiTheme="majorBidi" w:cstheme="majorBidi"/>
          <w:i/>
          <w:szCs w:val="24"/>
          <w:lang w:val="en-US" w:eastAsia="zh-CN"/>
        </w:rPr>
        <w:t>b)</w:t>
      </w:r>
      <w:r w:rsidR="00AF027A" w:rsidRPr="00435A0B">
        <w:rPr>
          <w:rFonts w:asciiTheme="majorBidi" w:hAnsiTheme="majorBidi" w:cstheme="majorBidi"/>
          <w:szCs w:val="24"/>
          <w:lang w:val="en-US" w:eastAsia="zh-CN"/>
        </w:rPr>
        <w:t>或</w:t>
      </w:r>
      <w:r w:rsidR="00AF027A" w:rsidRPr="00435A0B">
        <w:rPr>
          <w:rFonts w:asciiTheme="majorBidi" w:eastAsia="STKaiti" w:hAnsiTheme="majorBidi" w:cstheme="majorBidi"/>
          <w:i/>
          <w:szCs w:val="24"/>
          <w:lang w:val="en-US" w:eastAsia="zh-CN"/>
        </w:rPr>
        <w:t>c)</w:t>
      </w:r>
      <w:r w:rsidRPr="00435A0B">
        <w:rPr>
          <w:rFonts w:hint="eastAsia"/>
          <w:szCs w:val="24"/>
          <w:lang w:val="en-US" w:eastAsia="zh-CN"/>
        </w:rPr>
        <w:t>的要求向无线电通信局提交资料，则无线电通信</w:t>
      </w:r>
      <w:r w:rsidRPr="00435A0B">
        <w:rPr>
          <w:szCs w:val="24"/>
          <w:lang w:val="en-US" w:eastAsia="zh-CN"/>
        </w:rPr>
        <w:t>局</w:t>
      </w:r>
      <w:r w:rsidRPr="00435A0B">
        <w:rPr>
          <w:rFonts w:hint="eastAsia"/>
          <w:szCs w:val="24"/>
          <w:lang w:val="en-US" w:eastAsia="zh-CN"/>
        </w:rPr>
        <w:t>须立即向通知主</w:t>
      </w:r>
      <w:r w:rsidRPr="00435A0B">
        <w:rPr>
          <w:szCs w:val="24"/>
          <w:lang w:val="en-US" w:eastAsia="zh-CN"/>
        </w:rPr>
        <w:t>管部门</w:t>
      </w:r>
      <w:r w:rsidRPr="00435A0B">
        <w:rPr>
          <w:rFonts w:hint="eastAsia"/>
          <w:szCs w:val="24"/>
          <w:lang w:val="en-US" w:eastAsia="zh-CN"/>
        </w:rPr>
        <w:t>发出一份</w:t>
      </w:r>
      <w:r w:rsidRPr="00435A0B">
        <w:rPr>
          <w:szCs w:val="24"/>
          <w:lang w:val="en-US" w:eastAsia="zh-CN"/>
        </w:rPr>
        <w:t>提醒函</w:t>
      </w:r>
      <w:r w:rsidRPr="00435A0B">
        <w:rPr>
          <w:rFonts w:hint="eastAsia"/>
          <w:szCs w:val="24"/>
          <w:lang w:val="en-US" w:eastAsia="zh-CN"/>
        </w:rPr>
        <w:t>，要求主</w:t>
      </w:r>
      <w:r w:rsidRPr="00435A0B">
        <w:rPr>
          <w:szCs w:val="24"/>
          <w:lang w:val="en-US" w:eastAsia="zh-CN"/>
        </w:rPr>
        <w:t>管部门</w:t>
      </w:r>
      <w:r w:rsidRPr="00435A0B">
        <w:rPr>
          <w:rFonts w:hint="eastAsia"/>
          <w:szCs w:val="24"/>
          <w:lang w:val="en-US" w:eastAsia="zh-CN"/>
        </w:rPr>
        <w:t>自无线电</w:t>
      </w:r>
      <w:r w:rsidRPr="00435A0B">
        <w:rPr>
          <w:szCs w:val="24"/>
          <w:lang w:val="en-US" w:eastAsia="zh-CN"/>
        </w:rPr>
        <w:t>通信局</w:t>
      </w:r>
      <w:r w:rsidRPr="00435A0B">
        <w:rPr>
          <w:rFonts w:hint="eastAsia"/>
          <w:szCs w:val="24"/>
          <w:lang w:val="en-US" w:eastAsia="zh-CN"/>
        </w:rPr>
        <w:t>提醒</w:t>
      </w:r>
      <w:r w:rsidRPr="00435A0B">
        <w:rPr>
          <w:szCs w:val="24"/>
          <w:lang w:val="en-US" w:eastAsia="zh-CN"/>
        </w:rPr>
        <w:t>函</w:t>
      </w:r>
      <w:r w:rsidRPr="00435A0B">
        <w:rPr>
          <w:rFonts w:hint="eastAsia"/>
          <w:szCs w:val="24"/>
          <w:lang w:val="en-US" w:eastAsia="zh-CN"/>
        </w:rPr>
        <w:t>发</w:t>
      </w:r>
      <w:r w:rsidRPr="00435A0B">
        <w:rPr>
          <w:szCs w:val="24"/>
          <w:lang w:val="en-US" w:eastAsia="zh-CN"/>
        </w:rPr>
        <w:t>出</w:t>
      </w:r>
      <w:r w:rsidRPr="00435A0B">
        <w:rPr>
          <w:rFonts w:hint="eastAsia"/>
          <w:szCs w:val="24"/>
          <w:lang w:val="en-US" w:eastAsia="zh-CN"/>
        </w:rPr>
        <w:t>之日起三十（</w:t>
      </w:r>
      <w:r w:rsidRPr="00435A0B">
        <w:rPr>
          <w:rFonts w:hint="eastAsia"/>
          <w:szCs w:val="24"/>
          <w:lang w:val="en-US" w:eastAsia="zh-CN"/>
        </w:rPr>
        <w:t>30</w:t>
      </w:r>
      <w:r w:rsidRPr="00435A0B">
        <w:rPr>
          <w:rFonts w:hint="eastAsia"/>
          <w:szCs w:val="24"/>
          <w:lang w:val="en-US" w:eastAsia="zh-CN"/>
        </w:rPr>
        <w:t>）天内提交所需资料；</w:t>
      </w:r>
    </w:p>
    <w:p w14:paraId="08B223A7" w14:textId="77777777" w:rsidR="00924FC9" w:rsidRPr="00435A0B" w:rsidRDefault="00924FC9" w:rsidP="00924FC9">
      <w:pPr>
        <w:rPr>
          <w:lang w:eastAsia="zh-CN"/>
        </w:rPr>
      </w:pPr>
      <w:r>
        <w:rPr>
          <w:rFonts w:hint="eastAsia"/>
          <w:lang w:eastAsia="zh-CN"/>
        </w:rPr>
        <w:lastRenderedPageBreak/>
        <w:t>14</w:t>
      </w:r>
      <w:r w:rsidRPr="002D3BCF">
        <w:rPr>
          <w:lang w:eastAsia="zh-CN"/>
        </w:rPr>
        <w:tab/>
      </w:r>
      <w:r w:rsidRPr="00435A0B">
        <w:rPr>
          <w:rFonts w:hint="eastAsia"/>
          <w:lang w:eastAsia="zh-CN"/>
        </w:rPr>
        <w:t>如果通知主</w:t>
      </w:r>
      <w:r w:rsidRPr="00435A0B">
        <w:rPr>
          <w:lang w:eastAsia="zh-CN"/>
        </w:rPr>
        <w:t>管</w:t>
      </w:r>
      <w:r w:rsidRPr="00435A0B">
        <w:rPr>
          <w:rFonts w:hint="eastAsia"/>
          <w:lang w:eastAsia="zh-CN"/>
        </w:rPr>
        <w:t>部门在根据</w:t>
      </w:r>
      <w:r w:rsidRPr="00435A0B">
        <w:rPr>
          <w:rFonts w:ascii="STKaiti" w:eastAsia="STKaiti" w:hAnsi="STKaiti" w:hint="eastAsia"/>
          <w:iCs/>
          <w:lang w:eastAsia="zh-CN"/>
        </w:rPr>
        <w:t>做出决议</w:t>
      </w:r>
      <w:r w:rsidRPr="00435A0B">
        <w:rPr>
          <w:lang w:eastAsia="zh-CN"/>
        </w:rPr>
        <w:t>1</w:t>
      </w:r>
      <w:r>
        <w:rPr>
          <w:rFonts w:hint="eastAsia"/>
          <w:lang w:eastAsia="zh-CN"/>
        </w:rPr>
        <w:t>3</w:t>
      </w:r>
      <w:r w:rsidRPr="00435A0B">
        <w:rPr>
          <w:rFonts w:hint="eastAsia"/>
          <w:lang w:eastAsia="zh-CN"/>
        </w:rPr>
        <w:t>发出的提醒函后未能提交</w:t>
      </w:r>
      <w:r w:rsidRPr="00435A0B">
        <w:rPr>
          <w:lang w:eastAsia="zh-CN"/>
        </w:rPr>
        <w:t>资料</w:t>
      </w:r>
      <w:r w:rsidRPr="00435A0B">
        <w:rPr>
          <w:rFonts w:hint="eastAsia"/>
          <w:lang w:eastAsia="zh-CN"/>
        </w:rPr>
        <w:t>，无线电</w:t>
      </w:r>
      <w:r w:rsidRPr="00435A0B">
        <w:rPr>
          <w:lang w:eastAsia="zh-CN"/>
        </w:rPr>
        <w:t>通信局</w:t>
      </w:r>
      <w:r w:rsidRPr="00435A0B">
        <w:rPr>
          <w:rFonts w:hint="eastAsia"/>
          <w:lang w:eastAsia="zh-CN"/>
        </w:rPr>
        <w:t>应向通知主</w:t>
      </w:r>
      <w:r w:rsidRPr="00435A0B">
        <w:rPr>
          <w:lang w:eastAsia="zh-CN"/>
        </w:rPr>
        <w:t>管</w:t>
      </w:r>
      <w:r w:rsidRPr="00435A0B">
        <w:rPr>
          <w:rFonts w:hint="eastAsia"/>
          <w:lang w:eastAsia="zh-CN"/>
        </w:rPr>
        <w:t>部门发出第二封</w:t>
      </w:r>
      <w:r w:rsidRPr="00435A0B">
        <w:rPr>
          <w:lang w:eastAsia="zh-CN"/>
        </w:rPr>
        <w:t>提醒函</w:t>
      </w:r>
      <w:r w:rsidRPr="00435A0B">
        <w:rPr>
          <w:rFonts w:hint="eastAsia"/>
          <w:lang w:eastAsia="zh-CN"/>
        </w:rPr>
        <w:t>，要求在第二封提醒</w:t>
      </w:r>
      <w:r w:rsidRPr="00435A0B">
        <w:rPr>
          <w:lang w:eastAsia="zh-CN"/>
        </w:rPr>
        <w:t>函</w:t>
      </w:r>
      <w:r w:rsidRPr="00435A0B">
        <w:rPr>
          <w:rFonts w:hint="eastAsia"/>
          <w:lang w:eastAsia="zh-CN"/>
        </w:rPr>
        <w:t>之日起十五（</w:t>
      </w:r>
      <w:r w:rsidRPr="00435A0B">
        <w:rPr>
          <w:rFonts w:hint="eastAsia"/>
          <w:lang w:eastAsia="zh-CN"/>
        </w:rPr>
        <w:t>15</w:t>
      </w:r>
      <w:r w:rsidRPr="00435A0B">
        <w:rPr>
          <w:rFonts w:hint="eastAsia"/>
          <w:lang w:eastAsia="zh-CN"/>
        </w:rPr>
        <w:t>）天内提交所需资料；</w:t>
      </w:r>
    </w:p>
    <w:p w14:paraId="350E82C1" w14:textId="5A7C6E18" w:rsidR="00924FC9" w:rsidRDefault="00924FC9" w:rsidP="00924FC9">
      <w:pPr>
        <w:spacing w:beforeLines="50"/>
        <w:rPr>
          <w:lang w:eastAsia="zh-CN"/>
        </w:rPr>
      </w:pPr>
      <w:r>
        <w:rPr>
          <w:rFonts w:hint="eastAsia"/>
          <w:szCs w:val="24"/>
          <w:lang w:eastAsia="zh-CN"/>
        </w:rPr>
        <w:t>15</w:t>
      </w:r>
      <w:r w:rsidRPr="002D3BCF">
        <w:rPr>
          <w:szCs w:val="24"/>
          <w:lang w:eastAsia="zh-CN"/>
        </w:rPr>
        <w:tab/>
      </w:r>
      <w:r w:rsidRPr="00435A0B">
        <w:rPr>
          <w:rFonts w:hint="eastAsia"/>
          <w:szCs w:val="24"/>
          <w:lang w:val="en-US" w:eastAsia="zh-CN"/>
        </w:rPr>
        <w:t>如果通知主管部门未能依据</w:t>
      </w:r>
      <w:r w:rsidRPr="00435A0B">
        <w:rPr>
          <w:rFonts w:ascii="STKaiti" w:eastAsia="STKaiti" w:hAnsi="STKaiti" w:hint="eastAsia"/>
          <w:iCs/>
          <w:szCs w:val="24"/>
          <w:lang w:val="en-US" w:eastAsia="zh-CN"/>
        </w:rPr>
        <w:t>做出决议</w:t>
      </w:r>
      <w:r w:rsidRPr="002D3BCF">
        <w:rPr>
          <w:i/>
          <w:szCs w:val="24"/>
          <w:lang w:eastAsia="zh-CN"/>
        </w:rPr>
        <w:t> </w:t>
      </w:r>
      <w:r w:rsidR="00726936">
        <w:rPr>
          <w:szCs w:val="24"/>
          <w:lang w:eastAsia="zh-CN"/>
        </w:rPr>
        <w:t>13</w:t>
      </w:r>
      <w:r w:rsidRPr="00435A0B">
        <w:rPr>
          <w:rFonts w:hint="eastAsia"/>
          <w:szCs w:val="24"/>
          <w:lang w:eastAsia="zh-CN"/>
        </w:rPr>
        <w:t>和</w:t>
      </w:r>
      <w:r w:rsidR="00726936">
        <w:rPr>
          <w:szCs w:val="24"/>
          <w:lang w:eastAsia="zh-CN"/>
        </w:rPr>
        <w:t>14</w:t>
      </w:r>
      <w:r w:rsidRPr="00435A0B">
        <w:rPr>
          <w:rFonts w:hint="eastAsia"/>
          <w:szCs w:val="24"/>
          <w:lang w:val="en-US" w:eastAsia="zh-CN"/>
        </w:rPr>
        <w:t>提交资料，无线电通信局须</w:t>
      </w:r>
      <w:r w:rsidR="00726936">
        <w:rPr>
          <w:rFonts w:hint="eastAsia"/>
          <w:szCs w:val="24"/>
          <w:lang w:val="en-US" w:eastAsia="zh-CN"/>
        </w:rPr>
        <w:t>：</w:t>
      </w:r>
    </w:p>
    <w:p w14:paraId="08BAEBBA" w14:textId="1DE3F17A" w:rsidR="00924FC9" w:rsidRPr="00435A0B" w:rsidRDefault="00924FC9" w:rsidP="007358C3">
      <w:pPr>
        <w:pStyle w:val="enumlev1"/>
        <w:rPr>
          <w:lang w:eastAsia="zh-CN"/>
        </w:rPr>
      </w:pPr>
      <w:r w:rsidRPr="00EE413D">
        <w:rPr>
          <w:i/>
          <w:iCs/>
          <w:lang w:eastAsia="zh-CN"/>
        </w:rPr>
        <w:t>a)</w:t>
      </w:r>
      <w:r w:rsidRPr="00EE413D">
        <w:rPr>
          <w:lang w:eastAsia="zh-CN"/>
        </w:rPr>
        <w:tab/>
      </w:r>
      <w:r w:rsidR="00726936" w:rsidRPr="00726936">
        <w:rPr>
          <w:rFonts w:hint="eastAsia"/>
          <w:lang w:eastAsia="zh-CN"/>
        </w:rPr>
        <w:t>修改</w:t>
      </w:r>
      <w:r w:rsidR="0026307C">
        <w:rPr>
          <w:rFonts w:hint="eastAsia"/>
          <w:lang w:eastAsia="zh-CN"/>
        </w:rPr>
        <w:t>登记总表</w:t>
      </w:r>
      <w:r w:rsidR="00726936" w:rsidRPr="00726936">
        <w:rPr>
          <w:rFonts w:hint="eastAsia"/>
          <w:lang w:eastAsia="zh-CN"/>
        </w:rPr>
        <w:t>条目，酌情</w:t>
      </w:r>
      <w:r w:rsidR="00726936">
        <w:rPr>
          <w:rFonts w:hint="eastAsia"/>
          <w:lang w:eastAsia="zh-CN"/>
        </w:rPr>
        <w:t>删除</w:t>
      </w:r>
      <w:r w:rsidR="00726936" w:rsidRPr="00726936">
        <w:rPr>
          <w:rFonts w:hint="eastAsia"/>
          <w:lang w:eastAsia="zh-CN"/>
        </w:rPr>
        <w:t>根据</w:t>
      </w:r>
      <w:r w:rsidR="00726936" w:rsidRPr="006C5170">
        <w:rPr>
          <w:rFonts w:ascii="STKaiti" w:eastAsia="STKaiti" w:hAnsi="STKaiti" w:hint="eastAsia"/>
          <w:lang w:eastAsia="zh-CN"/>
        </w:rPr>
        <w:t>做出决议</w:t>
      </w:r>
      <w:r w:rsidR="00726936" w:rsidRPr="00726936">
        <w:rPr>
          <w:rFonts w:hint="eastAsia"/>
          <w:lang w:eastAsia="zh-CN"/>
        </w:rPr>
        <w:t>6</w:t>
      </w:r>
      <w:r w:rsidR="00726936" w:rsidRPr="00726936">
        <w:rPr>
          <w:rFonts w:hint="eastAsia"/>
          <w:lang w:eastAsia="zh-CN"/>
        </w:rPr>
        <w:t>或</w:t>
      </w:r>
      <w:r w:rsidR="00726936" w:rsidRPr="00726936">
        <w:rPr>
          <w:rFonts w:hint="eastAsia"/>
          <w:lang w:eastAsia="zh-CN"/>
        </w:rPr>
        <w:t>7</w:t>
      </w:r>
      <w:r w:rsidR="00726936" w:rsidRPr="00726936">
        <w:rPr>
          <w:rFonts w:hint="eastAsia"/>
          <w:lang w:eastAsia="zh-CN"/>
        </w:rPr>
        <w:t>提交的最后一次完整部署信息中未列出的所有卫星的通知轨道参数</w:t>
      </w:r>
      <w:r w:rsidR="0026307C">
        <w:rPr>
          <w:rFonts w:hint="eastAsia"/>
          <w:lang w:eastAsia="zh-CN"/>
        </w:rPr>
        <w:t>；或者</w:t>
      </w:r>
    </w:p>
    <w:p w14:paraId="05F1E83C" w14:textId="559FED77" w:rsidR="00924FC9" w:rsidRPr="002D3BCF" w:rsidRDefault="00924FC9" w:rsidP="007358C3">
      <w:pPr>
        <w:pStyle w:val="enumlev1"/>
        <w:rPr>
          <w:lang w:eastAsia="zh-CN"/>
        </w:rPr>
      </w:pPr>
      <w:r w:rsidRPr="004E67E2">
        <w:rPr>
          <w:i/>
          <w:iCs/>
          <w:lang w:eastAsia="zh-CN"/>
        </w:rPr>
        <w:t>b)</w:t>
      </w:r>
      <w:r w:rsidRPr="004E67E2">
        <w:rPr>
          <w:i/>
          <w:iCs/>
          <w:lang w:eastAsia="zh-CN"/>
        </w:rPr>
        <w:tab/>
      </w:r>
      <w:r w:rsidRPr="00435A0B">
        <w:rPr>
          <w:rFonts w:hint="eastAsia"/>
          <w:lang w:val="en-US" w:eastAsia="zh-CN"/>
        </w:rPr>
        <w:t>如果通知主</w:t>
      </w:r>
      <w:r w:rsidRPr="00435A0B">
        <w:rPr>
          <w:lang w:val="en-US" w:eastAsia="zh-CN"/>
        </w:rPr>
        <w:t>管</w:t>
      </w:r>
      <w:r w:rsidRPr="00435A0B">
        <w:rPr>
          <w:rFonts w:hint="eastAsia"/>
          <w:lang w:val="en-US" w:eastAsia="zh-CN"/>
        </w:rPr>
        <w:t>部门</w:t>
      </w:r>
      <w:r w:rsidR="0026307C">
        <w:rPr>
          <w:rFonts w:hint="eastAsia"/>
          <w:lang w:val="en-US" w:eastAsia="zh-CN"/>
        </w:rPr>
        <w:t>从未</w:t>
      </w:r>
      <w:r w:rsidRPr="00435A0B">
        <w:rPr>
          <w:rFonts w:hint="eastAsia"/>
          <w:lang w:val="en-US" w:eastAsia="zh-CN"/>
        </w:rPr>
        <w:t>酌情根据</w:t>
      </w:r>
      <w:r w:rsidRPr="00435A0B">
        <w:rPr>
          <w:rFonts w:ascii="STKaiti" w:eastAsia="STKaiti" w:hAnsi="STKaiti" w:hint="eastAsia"/>
          <w:iCs/>
          <w:lang w:val="en-US" w:eastAsia="zh-CN"/>
        </w:rPr>
        <w:t>做出决议</w:t>
      </w:r>
      <w:r w:rsidR="0026307C">
        <w:rPr>
          <w:lang w:eastAsia="zh-CN"/>
        </w:rPr>
        <w:t>2</w:t>
      </w:r>
      <w:r w:rsidRPr="00435A0B">
        <w:rPr>
          <w:rFonts w:hint="eastAsia"/>
          <w:lang w:eastAsia="zh-CN"/>
        </w:rPr>
        <w:t>或</w:t>
      </w:r>
      <w:r w:rsidR="0026307C">
        <w:rPr>
          <w:lang w:eastAsia="zh-CN"/>
        </w:rPr>
        <w:t>3</w:t>
      </w:r>
      <w:r w:rsidRPr="00435A0B">
        <w:rPr>
          <w:rFonts w:hint="eastAsia"/>
          <w:lang w:val="en-US" w:eastAsia="zh-CN"/>
        </w:rPr>
        <w:t>提供所需的信息，则</w:t>
      </w:r>
      <w:r w:rsidR="0026307C" w:rsidRPr="00B11277">
        <w:rPr>
          <w:rFonts w:hint="eastAsia"/>
          <w:lang w:val="en-US" w:eastAsia="zh-CN"/>
        </w:rPr>
        <w:t>取消相关条目</w:t>
      </w:r>
      <w:r w:rsidRPr="00435A0B">
        <w:rPr>
          <w:rFonts w:hint="eastAsia"/>
          <w:lang w:val="en-US" w:eastAsia="zh-CN"/>
        </w:rPr>
        <w:t>；</w:t>
      </w:r>
      <w:r w:rsidR="006C5170">
        <w:rPr>
          <w:rFonts w:hint="eastAsia"/>
          <w:lang w:val="en-US" w:eastAsia="zh-CN"/>
        </w:rPr>
        <w:t>并且</w:t>
      </w:r>
    </w:p>
    <w:p w14:paraId="2C66F8F9" w14:textId="6BC62CA7" w:rsidR="00924FC9" w:rsidRPr="002D3BCF" w:rsidRDefault="00924FC9" w:rsidP="007358C3">
      <w:pPr>
        <w:pStyle w:val="enumlev1"/>
        <w:rPr>
          <w:bCs/>
          <w:lang w:eastAsia="zh-CN"/>
        </w:rPr>
      </w:pPr>
      <w:r w:rsidRPr="008E7F35">
        <w:rPr>
          <w:i/>
          <w:iCs/>
          <w:lang w:eastAsia="zh-CN"/>
        </w:rPr>
        <w:t>c)</w:t>
      </w:r>
      <w:r w:rsidRPr="008E7F35">
        <w:rPr>
          <w:i/>
          <w:iCs/>
          <w:lang w:eastAsia="zh-CN"/>
        </w:rPr>
        <w:tab/>
      </w:r>
      <w:r w:rsidRPr="00435A0B">
        <w:rPr>
          <w:rFonts w:hint="eastAsia"/>
          <w:lang w:val="en-US" w:eastAsia="zh-CN"/>
        </w:rPr>
        <w:t>在应用第</w:t>
      </w:r>
      <w:r w:rsidRPr="00435A0B">
        <w:rPr>
          <w:rFonts w:hint="eastAsia"/>
          <w:b/>
          <w:lang w:val="en-US" w:eastAsia="zh-CN"/>
        </w:rPr>
        <w:t>9.36</w:t>
      </w:r>
      <w:r w:rsidRPr="00435A0B">
        <w:rPr>
          <w:rFonts w:hint="eastAsia"/>
          <w:lang w:val="en-US" w:eastAsia="zh-CN"/>
        </w:rPr>
        <w:t>、</w:t>
      </w:r>
      <w:r w:rsidRPr="00435A0B">
        <w:rPr>
          <w:rFonts w:hint="eastAsia"/>
          <w:b/>
          <w:lang w:val="en-US" w:eastAsia="zh-CN"/>
        </w:rPr>
        <w:t>11.32</w:t>
      </w:r>
      <w:r w:rsidRPr="00435A0B">
        <w:rPr>
          <w:rFonts w:hint="eastAsia"/>
          <w:lang w:val="en-US" w:eastAsia="zh-CN"/>
        </w:rPr>
        <w:t>或</w:t>
      </w:r>
      <w:r w:rsidRPr="00435A0B">
        <w:rPr>
          <w:rFonts w:hint="eastAsia"/>
          <w:b/>
          <w:lang w:val="en-US" w:eastAsia="zh-CN"/>
        </w:rPr>
        <w:t>11.32</w:t>
      </w:r>
      <w:r w:rsidRPr="00435A0B">
        <w:rPr>
          <w:b/>
          <w:lang w:val="en-US" w:eastAsia="zh-CN"/>
        </w:rPr>
        <w:t>A</w:t>
      </w:r>
      <w:r w:rsidRPr="00435A0B">
        <w:rPr>
          <w:rFonts w:hint="eastAsia"/>
          <w:lang w:val="en-US" w:eastAsia="zh-CN"/>
        </w:rPr>
        <w:t>款进行</w:t>
      </w:r>
      <w:r>
        <w:rPr>
          <w:rFonts w:hint="eastAsia"/>
          <w:lang w:val="en-US" w:eastAsia="zh-CN"/>
        </w:rPr>
        <w:t>后续</w:t>
      </w:r>
      <w:r w:rsidRPr="00435A0B">
        <w:rPr>
          <w:rFonts w:hint="eastAsia"/>
          <w:lang w:val="en-US" w:eastAsia="zh-CN"/>
        </w:rPr>
        <w:t>审查</w:t>
      </w:r>
      <w:r w:rsidRPr="00435A0B">
        <w:rPr>
          <w:lang w:val="en-US" w:eastAsia="zh-CN"/>
        </w:rPr>
        <w:t>时</w:t>
      </w:r>
      <w:r w:rsidRPr="00435A0B">
        <w:rPr>
          <w:rFonts w:hint="eastAsia"/>
          <w:lang w:val="en-US" w:eastAsia="zh-CN"/>
        </w:rPr>
        <w:t>，无线电</w:t>
      </w:r>
      <w:r w:rsidRPr="00435A0B">
        <w:rPr>
          <w:lang w:val="en-US" w:eastAsia="zh-CN"/>
        </w:rPr>
        <w:t>通信局</w:t>
      </w:r>
      <w:r w:rsidRPr="00435A0B">
        <w:rPr>
          <w:rFonts w:hint="eastAsia"/>
          <w:lang w:val="en-US" w:eastAsia="zh-CN"/>
        </w:rPr>
        <w:t>不再考虑</w:t>
      </w:r>
      <w:r w:rsidR="0026307C">
        <w:rPr>
          <w:rFonts w:hint="eastAsia"/>
          <w:lang w:val="en-US" w:eastAsia="zh-CN"/>
        </w:rPr>
        <w:t>相关</w:t>
      </w:r>
      <w:r w:rsidRPr="00435A0B">
        <w:rPr>
          <w:rFonts w:hint="eastAsia"/>
          <w:lang w:val="en-US" w:eastAsia="zh-CN"/>
        </w:rPr>
        <w:t>频率指配</w:t>
      </w:r>
      <w:r w:rsidR="0026307C">
        <w:rPr>
          <w:rFonts w:hint="eastAsia"/>
          <w:lang w:val="en-US" w:eastAsia="zh-CN"/>
        </w:rPr>
        <w:t>，并且通知主管部门针对</w:t>
      </w:r>
      <w:r w:rsidRPr="00435A0B">
        <w:rPr>
          <w:rFonts w:hint="eastAsia"/>
          <w:lang w:val="en-US" w:eastAsia="zh-CN"/>
        </w:rPr>
        <w:t>需遵守第</w:t>
      </w:r>
      <w:r w:rsidRPr="00435A0B">
        <w:rPr>
          <w:rFonts w:hint="eastAsia"/>
          <w:b/>
          <w:lang w:val="en-US" w:eastAsia="zh-CN"/>
        </w:rPr>
        <w:t>9</w:t>
      </w:r>
      <w:r w:rsidRPr="00435A0B">
        <w:rPr>
          <w:rFonts w:hint="eastAsia"/>
          <w:lang w:val="en-US" w:eastAsia="zh-CN"/>
        </w:rPr>
        <w:t>条</w:t>
      </w:r>
      <w:bookmarkStart w:id="82" w:name="OLE_LINK134"/>
      <w:bookmarkStart w:id="83" w:name="OLE_LINK135"/>
      <w:r w:rsidRPr="00435A0B">
        <w:rPr>
          <w:rFonts w:hint="eastAsia"/>
          <w:lang w:val="en-US" w:eastAsia="zh-CN"/>
        </w:rPr>
        <w:t>第</w:t>
      </w:r>
      <w:r w:rsidRPr="00435A0B">
        <w:rPr>
          <w:rFonts w:hint="eastAsia"/>
          <w:lang w:val="en-US" w:eastAsia="zh-CN"/>
        </w:rPr>
        <w:t>IA</w:t>
      </w:r>
      <w:bookmarkEnd w:id="82"/>
      <w:bookmarkEnd w:id="83"/>
      <w:r w:rsidRPr="00435A0B">
        <w:rPr>
          <w:rFonts w:hint="eastAsia"/>
          <w:lang w:val="en-US" w:eastAsia="zh-CN"/>
        </w:rPr>
        <w:t>节规定的频率指配，</w:t>
      </w:r>
      <w:r w:rsidR="0026307C">
        <w:rPr>
          <w:rFonts w:hint="eastAsia"/>
          <w:lang w:val="en-US" w:eastAsia="zh-CN"/>
        </w:rPr>
        <w:t>这些指配</w:t>
      </w:r>
      <w:r w:rsidRPr="00435A0B">
        <w:rPr>
          <w:rFonts w:hint="eastAsia"/>
          <w:lang w:val="en-US" w:eastAsia="zh-CN"/>
        </w:rPr>
        <w:t>不得对</w:t>
      </w:r>
      <w:r>
        <w:rPr>
          <w:rFonts w:hint="eastAsia"/>
          <w:lang w:val="en-US" w:eastAsia="zh-CN"/>
        </w:rPr>
        <w:t>已</w:t>
      </w:r>
      <w:r>
        <w:rPr>
          <w:lang w:val="en-US" w:eastAsia="zh-CN"/>
        </w:rPr>
        <w:t>在频率</w:t>
      </w:r>
      <w:r w:rsidRPr="00435A0B">
        <w:rPr>
          <w:rFonts w:hint="eastAsia"/>
          <w:lang w:val="en-US" w:eastAsia="zh-CN"/>
        </w:rPr>
        <w:t>总表中登记的</w:t>
      </w:r>
      <w:r>
        <w:rPr>
          <w:rFonts w:hint="eastAsia"/>
          <w:lang w:val="en-US" w:eastAsia="zh-CN"/>
        </w:rPr>
        <w:t>、</w:t>
      </w:r>
      <w:r w:rsidRPr="00435A0B">
        <w:rPr>
          <w:rFonts w:hint="eastAsia"/>
          <w:lang w:val="en-US" w:eastAsia="zh-CN"/>
        </w:rPr>
        <w:t>根据</w:t>
      </w:r>
      <w:r w:rsidRPr="00435A0B">
        <w:rPr>
          <w:lang w:val="en-US" w:eastAsia="zh-CN"/>
        </w:rPr>
        <w:t>第</w:t>
      </w:r>
      <w:r w:rsidRPr="00435A0B">
        <w:rPr>
          <w:rFonts w:hint="eastAsia"/>
          <w:b/>
          <w:lang w:val="en-US" w:eastAsia="zh-CN"/>
        </w:rPr>
        <w:t>11.31</w:t>
      </w:r>
      <w:r w:rsidRPr="00435A0B">
        <w:rPr>
          <w:rFonts w:hint="eastAsia"/>
          <w:lang w:val="en-US" w:eastAsia="zh-CN"/>
        </w:rPr>
        <w:t>款</w:t>
      </w:r>
      <w:r w:rsidRPr="00435A0B">
        <w:rPr>
          <w:lang w:val="en-US" w:eastAsia="zh-CN"/>
        </w:rPr>
        <w:t>审查</w:t>
      </w:r>
      <w:r w:rsidRPr="00435A0B">
        <w:rPr>
          <w:rFonts w:hint="eastAsia"/>
          <w:lang w:val="en-US" w:eastAsia="zh-CN"/>
        </w:rPr>
        <w:t>合格</w:t>
      </w:r>
      <w:r w:rsidRPr="00435A0B">
        <w:rPr>
          <w:lang w:val="en-US" w:eastAsia="zh-CN"/>
        </w:rPr>
        <w:t>的</w:t>
      </w:r>
      <w:r w:rsidRPr="00435A0B">
        <w:rPr>
          <w:rFonts w:hint="eastAsia"/>
          <w:lang w:val="en-US" w:eastAsia="zh-CN"/>
        </w:rPr>
        <w:t>其它频率指配造成有害干扰，也不</w:t>
      </w:r>
      <w:r>
        <w:rPr>
          <w:rFonts w:hint="eastAsia"/>
          <w:lang w:val="en-US" w:eastAsia="zh-CN"/>
        </w:rPr>
        <w:t>得</w:t>
      </w:r>
      <w:r w:rsidRPr="00435A0B">
        <w:rPr>
          <w:rFonts w:hint="eastAsia"/>
          <w:lang w:val="en-US" w:eastAsia="zh-CN"/>
        </w:rPr>
        <w:t>要求其</w:t>
      </w:r>
      <w:r>
        <w:rPr>
          <w:rFonts w:hint="eastAsia"/>
          <w:lang w:val="en-US" w:eastAsia="zh-CN"/>
        </w:rPr>
        <w:t>给予</w:t>
      </w:r>
      <w:r w:rsidRPr="00435A0B">
        <w:rPr>
          <w:rFonts w:hint="eastAsia"/>
          <w:lang w:val="en-US" w:eastAsia="zh-CN"/>
        </w:rPr>
        <w:t>保护；</w:t>
      </w:r>
    </w:p>
    <w:p w14:paraId="566F8928" w14:textId="4F7621A9" w:rsidR="00924FC9" w:rsidRPr="002D3BCF" w:rsidRDefault="00924FC9" w:rsidP="00924FC9">
      <w:pPr>
        <w:rPr>
          <w:lang w:eastAsia="zh-CN"/>
        </w:rPr>
      </w:pPr>
      <w:r w:rsidRPr="00EE413D">
        <w:rPr>
          <w:szCs w:val="24"/>
          <w:lang w:eastAsia="zh-CN"/>
        </w:rPr>
        <w:t>16</w:t>
      </w:r>
      <w:r w:rsidRPr="00EE413D">
        <w:rPr>
          <w:szCs w:val="24"/>
          <w:lang w:eastAsia="zh-CN"/>
        </w:rPr>
        <w:tab/>
      </w:r>
      <w:r w:rsidRPr="00435A0B">
        <w:rPr>
          <w:rFonts w:hint="eastAsia"/>
          <w:szCs w:val="24"/>
          <w:lang w:val="en-US" w:eastAsia="zh-CN"/>
        </w:rPr>
        <w:t>根据第</w:t>
      </w:r>
      <w:r w:rsidRPr="002D3BCF">
        <w:rPr>
          <w:b/>
          <w:szCs w:val="24"/>
          <w:lang w:eastAsia="zh-CN"/>
        </w:rPr>
        <w:t>11.49</w:t>
      </w:r>
      <w:r w:rsidRPr="00FD543F">
        <w:rPr>
          <w:rFonts w:hint="eastAsia"/>
          <w:bCs/>
          <w:szCs w:val="24"/>
          <w:lang w:eastAsia="zh-CN"/>
        </w:rPr>
        <w:t>款</w:t>
      </w:r>
      <w:r w:rsidRPr="00435A0B">
        <w:rPr>
          <w:rFonts w:hint="eastAsia"/>
          <w:szCs w:val="24"/>
          <w:lang w:val="en-US" w:eastAsia="zh-CN"/>
        </w:rPr>
        <w:t>暂停</w:t>
      </w:r>
      <w:r w:rsidR="006554E6">
        <w:rPr>
          <w:rFonts w:hint="eastAsia"/>
          <w:szCs w:val="24"/>
          <w:lang w:val="en-US" w:eastAsia="zh-CN"/>
        </w:rPr>
        <w:t>使用</w:t>
      </w:r>
      <w:r w:rsidRPr="00435A0B">
        <w:rPr>
          <w:rFonts w:hint="eastAsia"/>
          <w:szCs w:val="24"/>
          <w:lang w:val="en-US" w:eastAsia="zh-CN"/>
        </w:rPr>
        <w:t>的频率指配，</w:t>
      </w:r>
      <w:r w:rsidRPr="00435A0B">
        <w:rPr>
          <w:rFonts w:hint="eastAsia"/>
          <w:szCs w:val="24"/>
          <w:lang w:eastAsia="zh-CN"/>
        </w:rPr>
        <w:t>在本决议</w:t>
      </w:r>
      <w:r w:rsidRPr="00435A0B">
        <w:rPr>
          <w:rFonts w:ascii="STKaiti" w:eastAsia="STKaiti" w:hAnsi="STKaiti" w:hint="eastAsia"/>
          <w:iCs/>
          <w:szCs w:val="24"/>
          <w:lang w:val="en-US" w:eastAsia="zh-CN"/>
        </w:rPr>
        <w:t>做出决议</w:t>
      </w:r>
      <w:r w:rsidRPr="002D3BCF">
        <w:rPr>
          <w:szCs w:val="24"/>
          <w:lang w:eastAsia="zh-CN"/>
        </w:rPr>
        <w:t>6</w:t>
      </w:r>
      <w:proofErr w:type="gramStart"/>
      <w:r w:rsidRPr="002D3BCF">
        <w:rPr>
          <w:i/>
          <w:szCs w:val="24"/>
          <w:lang w:eastAsia="zh-CN"/>
        </w:rPr>
        <w:t>a)</w:t>
      </w:r>
      <w:r w:rsidRPr="00435A0B">
        <w:rPr>
          <w:szCs w:val="24"/>
          <w:lang w:eastAsia="zh-CN"/>
        </w:rPr>
        <w:t>、</w:t>
      </w:r>
      <w:proofErr w:type="gramEnd"/>
      <w:r w:rsidRPr="002D3BCF">
        <w:rPr>
          <w:szCs w:val="24"/>
          <w:lang w:eastAsia="zh-CN"/>
        </w:rPr>
        <w:t>6</w:t>
      </w:r>
      <w:r w:rsidRPr="002D3BCF">
        <w:rPr>
          <w:i/>
          <w:szCs w:val="24"/>
          <w:lang w:eastAsia="zh-CN"/>
        </w:rPr>
        <w:t>b)</w:t>
      </w:r>
      <w:r w:rsidRPr="00435A0B">
        <w:rPr>
          <w:rFonts w:hint="eastAsia"/>
          <w:szCs w:val="24"/>
          <w:lang w:eastAsia="zh-CN"/>
        </w:rPr>
        <w:t>、</w:t>
      </w:r>
      <w:r w:rsidRPr="002D3BCF">
        <w:rPr>
          <w:szCs w:val="24"/>
          <w:lang w:eastAsia="zh-CN"/>
        </w:rPr>
        <w:t>6</w:t>
      </w:r>
      <w:r w:rsidRPr="002D3BCF">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2D3BCF">
        <w:rPr>
          <w:i/>
          <w:szCs w:val="24"/>
          <w:lang w:eastAsia="zh-CN"/>
        </w:rPr>
        <w:t>a)</w:t>
      </w:r>
      <w:r w:rsidRPr="00435A0B">
        <w:rPr>
          <w:szCs w:val="24"/>
          <w:lang w:eastAsia="zh-CN"/>
        </w:rPr>
        <w:t>、</w:t>
      </w:r>
      <w:r w:rsidRPr="00435A0B">
        <w:rPr>
          <w:szCs w:val="24"/>
          <w:lang w:eastAsia="zh-CN"/>
        </w:rPr>
        <w:t>7</w:t>
      </w:r>
      <w:r w:rsidRPr="002D3BCF">
        <w:rPr>
          <w:i/>
          <w:szCs w:val="24"/>
          <w:lang w:eastAsia="zh-CN"/>
        </w:rPr>
        <w:t>b)</w:t>
      </w:r>
      <w:r w:rsidRPr="00435A0B">
        <w:rPr>
          <w:rFonts w:hint="eastAsia"/>
          <w:szCs w:val="24"/>
          <w:lang w:eastAsia="zh-CN"/>
        </w:rPr>
        <w:t>、</w:t>
      </w:r>
      <w:r w:rsidRPr="00435A0B">
        <w:rPr>
          <w:szCs w:val="24"/>
          <w:lang w:eastAsia="zh-CN"/>
        </w:rPr>
        <w:t>7</w:t>
      </w:r>
      <w:r w:rsidRPr="002D3BCF">
        <w:rPr>
          <w:i/>
          <w:szCs w:val="24"/>
          <w:lang w:eastAsia="zh-CN"/>
        </w:rPr>
        <w:t>c)</w:t>
      </w:r>
      <w:r w:rsidRPr="00435A0B">
        <w:rPr>
          <w:rFonts w:hint="eastAsia"/>
          <w:szCs w:val="24"/>
          <w:lang w:val="en-US" w:eastAsia="zh-CN"/>
        </w:rPr>
        <w:t>中规定的适用里程碑期限</w:t>
      </w:r>
      <w:r w:rsidRPr="00435A0B">
        <w:rPr>
          <w:rFonts w:hint="eastAsia"/>
          <w:szCs w:val="24"/>
          <w:lang w:eastAsia="zh-CN"/>
        </w:rPr>
        <w:t>结束之前任何时候</w:t>
      </w:r>
      <w:r w:rsidRPr="00435A0B">
        <w:rPr>
          <w:rFonts w:hint="eastAsia"/>
          <w:szCs w:val="24"/>
          <w:lang w:val="en-US" w:eastAsia="zh-CN"/>
        </w:rPr>
        <w:t>，不得酌情更改或减少</w:t>
      </w:r>
      <w:r w:rsidRPr="00435A0B">
        <w:rPr>
          <w:rFonts w:ascii="STKaiti" w:eastAsia="STKaiti" w:hAnsi="STKaiti" w:hint="eastAsia"/>
          <w:iCs/>
          <w:szCs w:val="24"/>
          <w:lang w:val="en-US" w:eastAsia="zh-CN"/>
        </w:rPr>
        <w:t>做出决议</w:t>
      </w:r>
      <w:r w:rsidRPr="002D3BCF">
        <w:rPr>
          <w:szCs w:val="24"/>
          <w:lang w:eastAsia="zh-CN"/>
        </w:rPr>
        <w:t>6</w:t>
      </w:r>
      <w:r w:rsidRPr="002D3BCF">
        <w:rPr>
          <w:i/>
          <w:szCs w:val="24"/>
          <w:lang w:eastAsia="zh-CN"/>
        </w:rPr>
        <w:t>a)</w:t>
      </w:r>
      <w:r w:rsidRPr="00435A0B">
        <w:rPr>
          <w:szCs w:val="24"/>
          <w:lang w:eastAsia="zh-CN"/>
        </w:rPr>
        <w:t>、</w:t>
      </w:r>
      <w:r w:rsidRPr="002D3BCF">
        <w:rPr>
          <w:szCs w:val="24"/>
          <w:lang w:eastAsia="zh-CN"/>
        </w:rPr>
        <w:t>6</w:t>
      </w:r>
      <w:r w:rsidRPr="002D3BCF">
        <w:rPr>
          <w:i/>
          <w:szCs w:val="24"/>
          <w:lang w:eastAsia="zh-CN"/>
        </w:rPr>
        <w:t>b)</w:t>
      </w:r>
      <w:r w:rsidRPr="00435A0B">
        <w:rPr>
          <w:rFonts w:hint="eastAsia"/>
          <w:szCs w:val="24"/>
          <w:lang w:eastAsia="zh-CN"/>
        </w:rPr>
        <w:t>、</w:t>
      </w:r>
      <w:r w:rsidRPr="002D3BCF">
        <w:rPr>
          <w:szCs w:val="24"/>
          <w:lang w:eastAsia="zh-CN"/>
        </w:rPr>
        <w:t>6</w:t>
      </w:r>
      <w:r w:rsidRPr="002D3BCF">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2D3BCF">
        <w:rPr>
          <w:i/>
          <w:szCs w:val="24"/>
          <w:lang w:eastAsia="zh-CN"/>
        </w:rPr>
        <w:t>a)</w:t>
      </w:r>
      <w:r w:rsidRPr="00435A0B">
        <w:rPr>
          <w:szCs w:val="24"/>
          <w:lang w:eastAsia="zh-CN"/>
        </w:rPr>
        <w:t>、</w:t>
      </w:r>
      <w:r w:rsidRPr="00435A0B">
        <w:rPr>
          <w:szCs w:val="24"/>
          <w:lang w:eastAsia="zh-CN"/>
        </w:rPr>
        <w:t>7</w:t>
      </w:r>
      <w:r w:rsidRPr="002D3BCF">
        <w:rPr>
          <w:i/>
          <w:szCs w:val="24"/>
          <w:lang w:eastAsia="zh-CN"/>
        </w:rPr>
        <w:t>b)</w:t>
      </w:r>
      <w:r w:rsidRPr="00435A0B">
        <w:rPr>
          <w:rFonts w:hint="eastAsia"/>
          <w:szCs w:val="24"/>
          <w:lang w:eastAsia="zh-CN"/>
        </w:rPr>
        <w:t>、</w:t>
      </w:r>
      <w:r w:rsidRPr="00435A0B">
        <w:rPr>
          <w:szCs w:val="24"/>
          <w:lang w:eastAsia="zh-CN"/>
        </w:rPr>
        <w:t>7</w:t>
      </w:r>
      <w:r w:rsidRPr="002D3BCF">
        <w:rPr>
          <w:i/>
          <w:szCs w:val="24"/>
          <w:lang w:eastAsia="zh-CN"/>
        </w:rPr>
        <w:t>c)</w:t>
      </w:r>
      <w:r w:rsidRPr="00435A0B">
        <w:rPr>
          <w:rFonts w:hint="eastAsia"/>
          <w:szCs w:val="24"/>
          <w:lang w:val="en-US" w:eastAsia="zh-CN"/>
        </w:rPr>
        <w:t>中产生的任何剩余里程碑有关的要求</w:t>
      </w:r>
      <w:r w:rsidR="00E77AAB">
        <w:rPr>
          <w:rFonts w:hint="eastAsia"/>
          <w:szCs w:val="24"/>
          <w:lang w:val="en-US" w:eastAsia="zh-CN"/>
        </w:rPr>
        <w:t>，</w:t>
      </w:r>
    </w:p>
    <w:p w14:paraId="0FED9D60" w14:textId="77777777" w:rsidR="00924FC9" w:rsidRPr="00435A0B" w:rsidRDefault="00924FC9" w:rsidP="00924FC9">
      <w:pPr>
        <w:pStyle w:val="Call"/>
        <w:rPr>
          <w:szCs w:val="24"/>
          <w:lang w:val="en-US" w:eastAsia="zh-CN"/>
        </w:rPr>
      </w:pPr>
      <w:r w:rsidRPr="00435A0B">
        <w:rPr>
          <w:rFonts w:hint="eastAsia"/>
          <w:szCs w:val="24"/>
          <w:lang w:val="en-US" w:eastAsia="zh-CN"/>
        </w:rPr>
        <w:t>责</w:t>
      </w:r>
      <w:r w:rsidRPr="00435A0B">
        <w:rPr>
          <w:szCs w:val="24"/>
          <w:lang w:val="en-US" w:eastAsia="zh-CN"/>
        </w:rPr>
        <w:t>成无线电通信局</w:t>
      </w:r>
    </w:p>
    <w:p w14:paraId="29BB172F" w14:textId="0D22E590" w:rsidR="00924FC9" w:rsidRPr="00A20CF8" w:rsidRDefault="00924FC9" w:rsidP="00924FC9">
      <w:pPr>
        <w:rPr>
          <w:lang w:eastAsia="zh-CN"/>
        </w:rPr>
      </w:pPr>
      <w:r w:rsidRPr="0042498F">
        <w:rPr>
          <w:lang w:eastAsia="zh-CN"/>
        </w:rPr>
        <w:t>1</w:t>
      </w:r>
      <w:r w:rsidRPr="0042498F">
        <w:rPr>
          <w:lang w:eastAsia="zh-CN"/>
        </w:rPr>
        <w:tab/>
      </w:r>
      <w:r w:rsidRPr="00743FF2">
        <w:rPr>
          <w:rFonts w:hint="eastAsia"/>
          <w:color w:val="000000"/>
          <w:lang w:eastAsia="zh-CN"/>
        </w:rPr>
        <w:t>采取必要行动执行本决议</w:t>
      </w:r>
      <w:r w:rsidR="00B11277">
        <w:rPr>
          <w:rFonts w:hint="eastAsia"/>
          <w:color w:val="000000"/>
          <w:lang w:eastAsia="zh-CN"/>
        </w:rPr>
        <w:t>；</w:t>
      </w:r>
    </w:p>
    <w:p w14:paraId="09753F78" w14:textId="154E3739" w:rsidR="00924FC9" w:rsidRPr="00435A0B" w:rsidRDefault="00924FC9" w:rsidP="00924FC9">
      <w:pPr>
        <w:rPr>
          <w:lang w:eastAsia="zh-CN"/>
        </w:rPr>
      </w:pPr>
      <w:r>
        <w:rPr>
          <w:lang w:eastAsia="zh-CN"/>
        </w:rPr>
        <w:t>2</w:t>
      </w:r>
      <w:r>
        <w:rPr>
          <w:lang w:eastAsia="zh-CN"/>
        </w:rPr>
        <w:tab/>
      </w:r>
      <w:r w:rsidRPr="00743FF2">
        <w:rPr>
          <w:rFonts w:hint="eastAsia"/>
          <w:color w:val="000000"/>
          <w:lang w:eastAsia="zh-CN"/>
        </w:rPr>
        <w:t>向</w:t>
      </w:r>
      <w:r w:rsidR="006554E6">
        <w:rPr>
          <w:rFonts w:hint="eastAsia"/>
          <w:color w:val="000000"/>
          <w:lang w:eastAsia="zh-CN"/>
        </w:rPr>
        <w:t>下届</w:t>
      </w:r>
      <w:r w:rsidRPr="00743FF2">
        <w:rPr>
          <w:color w:val="000000"/>
          <w:lang w:eastAsia="zh-CN"/>
        </w:rPr>
        <w:t>WRC</w:t>
      </w:r>
      <w:r w:rsidRPr="00743FF2">
        <w:rPr>
          <w:rFonts w:hint="eastAsia"/>
          <w:color w:val="000000"/>
          <w:lang w:eastAsia="zh-CN"/>
        </w:rPr>
        <w:t>报告</w:t>
      </w:r>
      <w:r w:rsidR="006554E6" w:rsidRPr="006554E6">
        <w:rPr>
          <w:rFonts w:hint="eastAsia"/>
          <w:color w:val="000000"/>
          <w:lang w:eastAsia="zh-CN"/>
        </w:rPr>
        <w:t>在执行本决议过程中遇到的任何困难</w:t>
      </w:r>
      <w:r w:rsidRPr="00743FF2">
        <w:rPr>
          <w:rFonts w:ascii="SimSun" w:hAnsi="SimSun" w:cs="SimSun" w:hint="eastAsia"/>
          <w:color w:val="000000"/>
          <w:lang w:eastAsia="zh-CN"/>
        </w:rPr>
        <w:t>。</w:t>
      </w:r>
    </w:p>
    <w:p w14:paraId="12DA7E57" w14:textId="77777777" w:rsidR="00924FC9" w:rsidRPr="00435A0B" w:rsidRDefault="00924FC9" w:rsidP="00924FC9">
      <w:pPr>
        <w:pStyle w:val="AnnexNo"/>
        <w:rPr>
          <w:highlight w:val="cyan"/>
          <w:lang w:val="en-US" w:eastAsia="zh-CN"/>
        </w:rPr>
      </w:pPr>
      <w:bookmarkStart w:id="84" w:name="OLE_LINK169"/>
      <w:bookmarkStart w:id="85" w:name="_Toc330995591"/>
      <w:bookmarkStart w:id="86" w:name="_Toc458503216"/>
      <w:bookmarkEnd w:id="69"/>
      <w:bookmarkEnd w:id="70"/>
      <w:r>
        <w:rPr>
          <w:rFonts w:hint="eastAsia"/>
          <w:lang w:val="en-US" w:eastAsia="zh-CN"/>
        </w:rPr>
        <w:t>第</w:t>
      </w:r>
      <w:r>
        <w:rPr>
          <w:lang w:val="en-US" w:eastAsia="zh-CN"/>
        </w:rPr>
        <w:t>[</w:t>
      </w:r>
      <w:r w:rsidRPr="00C426C6">
        <w:rPr>
          <w:lang w:eastAsia="zh-CN"/>
        </w:rPr>
        <w:t>IAP/</w:t>
      </w:r>
      <w:r>
        <w:rPr>
          <w:bCs/>
          <w:szCs w:val="24"/>
          <w:lang w:val="en-US" w:eastAsia="zh-CN"/>
        </w:rPr>
        <w:t>A7(A)-</w:t>
      </w:r>
      <w:r>
        <w:rPr>
          <w:lang w:val="en-US" w:eastAsia="zh-CN"/>
        </w:rPr>
        <w:t>NGSO-MILESTONES]</w:t>
      </w:r>
      <w:r>
        <w:rPr>
          <w:rFonts w:hint="eastAsia"/>
          <w:lang w:eastAsia="zh-CN"/>
        </w:rPr>
        <w:t>号新决议草案（</w:t>
      </w:r>
      <w:r>
        <w:rPr>
          <w:lang w:eastAsia="zh-CN"/>
        </w:rPr>
        <w:t>WRC-19</w:t>
      </w:r>
      <w:r>
        <w:rPr>
          <w:rFonts w:hint="eastAsia"/>
          <w:lang w:eastAsia="zh-CN"/>
        </w:rPr>
        <w:t>）附件</w:t>
      </w:r>
      <w:bookmarkEnd w:id="84"/>
      <w:r>
        <w:rPr>
          <w:szCs w:val="28"/>
          <w:lang w:eastAsia="zh-CN"/>
        </w:rPr>
        <w:t>1</w:t>
      </w:r>
    </w:p>
    <w:p w14:paraId="632D86E7" w14:textId="77777777" w:rsidR="00924FC9" w:rsidRPr="00435A0B" w:rsidRDefault="00924FC9" w:rsidP="00924FC9">
      <w:pPr>
        <w:pStyle w:val="Annextitle"/>
        <w:rPr>
          <w:highlight w:val="cyan"/>
          <w:lang w:val="en-US" w:eastAsia="zh-CN"/>
        </w:rPr>
      </w:pPr>
      <w:r>
        <w:rPr>
          <w:rFonts w:hint="eastAsia"/>
          <w:lang w:eastAsia="zh-CN"/>
        </w:rPr>
        <w:t>关于空间电台部署应提交的资料</w:t>
      </w:r>
    </w:p>
    <w:p w14:paraId="649D27B4" w14:textId="77777777" w:rsidR="00924FC9" w:rsidRPr="006E4EE8" w:rsidRDefault="00924FC9" w:rsidP="004D3F06">
      <w:pPr>
        <w:pStyle w:val="Headingb"/>
        <w:rPr>
          <w:rFonts w:eastAsia="Times New Roman"/>
          <w:noProof/>
          <w:lang w:eastAsia="zh-CN"/>
        </w:rPr>
      </w:pPr>
      <w:r w:rsidRPr="006E4EE8">
        <w:rPr>
          <w:rFonts w:eastAsia="Times New Roman"/>
          <w:noProof/>
          <w:lang w:eastAsia="zh-CN"/>
        </w:rPr>
        <w:t>A</w:t>
      </w:r>
      <w:r w:rsidRPr="006E4EE8">
        <w:rPr>
          <w:rFonts w:eastAsia="Times New Roman"/>
          <w:noProof/>
          <w:lang w:eastAsia="zh-CN"/>
        </w:rPr>
        <w:tab/>
      </w:r>
      <w:r w:rsidRPr="006E4EE8">
        <w:rPr>
          <w:rFonts w:hint="eastAsia"/>
          <w:noProof/>
          <w:lang w:eastAsia="zh-CN"/>
        </w:rPr>
        <w:t>卫星系统资料</w:t>
      </w:r>
    </w:p>
    <w:p w14:paraId="7C0911C8" w14:textId="77777777" w:rsidR="00924FC9" w:rsidRPr="00026B97" w:rsidRDefault="00924FC9" w:rsidP="00924FC9">
      <w:pPr>
        <w:pStyle w:val="enumlev1"/>
        <w:rPr>
          <w:lang w:val="en-US" w:eastAsia="zh-CN"/>
        </w:rPr>
      </w:pPr>
      <w:r w:rsidRPr="00026B97">
        <w:rPr>
          <w:lang w:val="en-US" w:eastAsia="zh-CN"/>
        </w:rPr>
        <w:t>1</w:t>
      </w:r>
      <w:r>
        <w:rPr>
          <w:lang w:val="en-US" w:eastAsia="zh-CN"/>
        </w:rPr>
        <w:t>.</w:t>
      </w:r>
      <w:r w:rsidRPr="00026B97">
        <w:rPr>
          <w:lang w:val="en-US" w:eastAsia="zh-CN"/>
        </w:rPr>
        <w:tab/>
      </w:r>
      <w:r w:rsidRPr="00026B97">
        <w:rPr>
          <w:rFonts w:hint="eastAsia"/>
          <w:szCs w:val="24"/>
          <w:lang w:val="en-US" w:eastAsia="zh-CN"/>
        </w:rPr>
        <w:t>卫星系统名称</w:t>
      </w:r>
    </w:p>
    <w:p w14:paraId="02FC2D5B" w14:textId="77777777" w:rsidR="00924FC9" w:rsidRPr="00026B97" w:rsidRDefault="00924FC9" w:rsidP="00924FC9">
      <w:pPr>
        <w:pStyle w:val="enumlev1"/>
        <w:rPr>
          <w:lang w:val="en-US" w:eastAsia="zh-CN"/>
        </w:rPr>
      </w:pPr>
      <w:r w:rsidRPr="00026B97">
        <w:rPr>
          <w:lang w:val="en-US" w:eastAsia="zh-CN"/>
        </w:rPr>
        <w:t>2</w:t>
      </w:r>
      <w:r>
        <w:rPr>
          <w:lang w:val="en-US" w:eastAsia="zh-CN"/>
        </w:rPr>
        <w:t>.</w:t>
      </w:r>
      <w:r w:rsidRPr="00026B97">
        <w:rPr>
          <w:lang w:val="en-US" w:eastAsia="zh-CN"/>
        </w:rPr>
        <w:tab/>
      </w:r>
      <w:r w:rsidRPr="00026B97">
        <w:rPr>
          <w:rFonts w:hint="eastAsia"/>
          <w:lang w:val="en-US" w:eastAsia="zh-CN"/>
        </w:rPr>
        <w:t>通知主</w:t>
      </w:r>
      <w:r w:rsidRPr="00026B97">
        <w:rPr>
          <w:lang w:val="en-US" w:eastAsia="zh-CN"/>
        </w:rPr>
        <w:t>管部门名称</w:t>
      </w:r>
    </w:p>
    <w:p w14:paraId="1F64ADBD" w14:textId="260C6F32" w:rsidR="00924FC9" w:rsidRDefault="00924FC9" w:rsidP="00924FC9">
      <w:pPr>
        <w:pStyle w:val="enumlev1"/>
        <w:rPr>
          <w:lang w:val="en-US" w:eastAsia="zh-CN"/>
        </w:rPr>
      </w:pPr>
      <w:r w:rsidRPr="008D7040">
        <w:rPr>
          <w:lang w:val="en-US" w:eastAsia="zh-CN"/>
        </w:rPr>
        <w:t>3</w:t>
      </w:r>
      <w:r>
        <w:rPr>
          <w:lang w:val="en-US" w:eastAsia="zh-CN"/>
        </w:rPr>
        <w:t>.</w:t>
      </w:r>
      <w:r w:rsidRPr="008D7040">
        <w:rPr>
          <w:lang w:val="en-US" w:eastAsia="zh-CN"/>
        </w:rPr>
        <w:tab/>
      </w:r>
      <w:r w:rsidR="006554E6">
        <w:rPr>
          <w:rFonts w:hint="eastAsia"/>
          <w:lang w:val="en-US" w:eastAsia="zh-CN"/>
        </w:rPr>
        <w:t>部署的具有发射或接收频率指配能力的</w:t>
      </w:r>
      <w:r w:rsidRPr="008D7040">
        <w:rPr>
          <w:rFonts w:hint="eastAsia"/>
          <w:lang w:val="en-US" w:eastAsia="zh-CN"/>
        </w:rPr>
        <w:t>空间电台总数量。</w:t>
      </w:r>
    </w:p>
    <w:p w14:paraId="7469EF8B" w14:textId="18F786A1" w:rsidR="00924FC9" w:rsidRPr="004D3F06" w:rsidRDefault="00924FC9" w:rsidP="004D3F06">
      <w:pPr>
        <w:pStyle w:val="enumlev1"/>
        <w:rPr>
          <w:lang w:val="en-US" w:eastAsia="zh-CN"/>
        </w:rPr>
      </w:pPr>
      <w:r w:rsidRPr="004D3F06">
        <w:rPr>
          <w:lang w:val="en-US" w:eastAsia="zh-CN"/>
        </w:rPr>
        <w:t>4.</w:t>
      </w:r>
      <w:r w:rsidRPr="004D3F06">
        <w:rPr>
          <w:lang w:val="en-US" w:eastAsia="zh-CN"/>
        </w:rPr>
        <w:tab/>
      </w:r>
      <w:r w:rsidR="006554E6" w:rsidRPr="004D3F06">
        <w:rPr>
          <w:rFonts w:hint="eastAsia"/>
          <w:lang w:val="en-US" w:eastAsia="zh-CN"/>
        </w:rPr>
        <w:t>在无线电通信局</w:t>
      </w:r>
      <w:r w:rsidR="00492DA9" w:rsidRPr="004D3F06">
        <w:rPr>
          <w:rFonts w:hint="eastAsia"/>
          <w:lang w:val="en-US" w:eastAsia="zh-CN"/>
        </w:rPr>
        <w:t>《国际频率信息通报》</w:t>
      </w:r>
      <w:r w:rsidR="006554E6" w:rsidRPr="004D3F06">
        <w:rPr>
          <w:rFonts w:hint="eastAsia"/>
          <w:lang w:val="en-US" w:eastAsia="zh-CN"/>
        </w:rPr>
        <w:t>I</w:t>
      </w:r>
      <w:r w:rsidR="006554E6" w:rsidRPr="004D3F06">
        <w:rPr>
          <w:lang w:val="en-US" w:eastAsia="zh-CN"/>
        </w:rPr>
        <w:t>-</w:t>
      </w:r>
      <w:r w:rsidR="006554E6" w:rsidRPr="004D3F06">
        <w:rPr>
          <w:rFonts w:hint="eastAsia"/>
          <w:lang w:val="en-US" w:eastAsia="zh-CN"/>
        </w:rPr>
        <w:t>S</w:t>
      </w:r>
      <w:r w:rsidR="006554E6" w:rsidRPr="004D3F06">
        <w:rPr>
          <w:rFonts w:hint="eastAsia"/>
          <w:lang w:val="en-US" w:eastAsia="zh-CN"/>
        </w:rPr>
        <w:t>部分中公布的</w:t>
      </w:r>
      <w:r w:rsidR="00492DA9" w:rsidRPr="004D3F06">
        <w:rPr>
          <w:rFonts w:hint="eastAsia"/>
          <w:lang w:val="en-US" w:eastAsia="zh-CN"/>
        </w:rPr>
        <w:t>频率指配的最新通知信息中所示的</w:t>
      </w:r>
      <w:r w:rsidR="006554E6" w:rsidRPr="004D3F06">
        <w:rPr>
          <w:rFonts w:hint="eastAsia"/>
          <w:lang w:val="en-US" w:eastAsia="zh-CN"/>
        </w:rPr>
        <w:t>每个空间</w:t>
      </w:r>
      <w:r w:rsidR="00492DA9" w:rsidRPr="004D3F06">
        <w:rPr>
          <w:rFonts w:hint="eastAsia"/>
          <w:lang w:val="en-US" w:eastAsia="zh-CN"/>
        </w:rPr>
        <w:t>电台部署的轨道</w:t>
      </w:r>
      <w:r w:rsidR="006554E6" w:rsidRPr="004D3F06">
        <w:rPr>
          <w:rFonts w:hint="eastAsia"/>
          <w:lang w:val="en-US" w:eastAsia="zh-CN"/>
        </w:rPr>
        <w:t>面</w:t>
      </w:r>
      <w:r w:rsidR="00492DA9" w:rsidRPr="004D3F06">
        <w:rPr>
          <w:rFonts w:hint="eastAsia"/>
          <w:lang w:val="en-US" w:eastAsia="zh-CN"/>
        </w:rPr>
        <w:t>编</w:t>
      </w:r>
      <w:r w:rsidR="006554E6" w:rsidRPr="004D3F06">
        <w:rPr>
          <w:rFonts w:hint="eastAsia"/>
          <w:lang w:val="en-US" w:eastAsia="zh-CN"/>
        </w:rPr>
        <w:t>号。</w:t>
      </w:r>
    </w:p>
    <w:p w14:paraId="1F17AE12" w14:textId="77777777" w:rsidR="00924FC9" w:rsidRPr="006E4EE8" w:rsidRDefault="00924FC9" w:rsidP="004D3F06">
      <w:pPr>
        <w:pStyle w:val="Headingb"/>
        <w:rPr>
          <w:rFonts w:eastAsia="Times New Roman"/>
          <w:noProof/>
          <w:lang w:eastAsia="zh-CN"/>
        </w:rPr>
      </w:pPr>
      <w:r w:rsidRPr="006E4EE8">
        <w:rPr>
          <w:rFonts w:eastAsia="Times New Roman"/>
          <w:noProof/>
          <w:lang w:eastAsia="zh-CN"/>
        </w:rPr>
        <w:t>B</w:t>
      </w:r>
      <w:r w:rsidRPr="006E4EE8">
        <w:rPr>
          <w:rFonts w:eastAsia="Times New Roman"/>
          <w:noProof/>
          <w:lang w:eastAsia="zh-CN"/>
        </w:rPr>
        <w:tab/>
      </w:r>
      <w:r w:rsidRPr="004D3F06">
        <w:rPr>
          <w:rFonts w:ascii="SimSun" w:hAnsi="SimSun" w:cs="SimSun" w:hint="eastAsia"/>
          <w:noProof/>
          <w:lang w:eastAsia="zh-CN"/>
        </w:rPr>
        <w:t>为每个部署的空间电台提供发射信息</w:t>
      </w:r>
    </w:p>
    <w:p w14:paraId="6A7DA4B4" w14:textId="77777777" w:rsidR="00924FC9" w:rsidRPr="008D7040" w:rsidRDefault="00924FC9" w:rsidP="00924FC9">
      <w:pPr>
        <w:pStyle w:val="enumlev1"/>
        <w:rPr>
          <w:lang w:val="en-US" w:eastAsia="zh-CN"/>
        </w:rPr>
      </w:pPr>
      <w:r w:rsidRPr="008D7040">
        <w:rPr>
          <w:lang w:val="en-US" w:eastAsia="zh-CN"/>
        </w:rPr>
        <w:t>1</w:t>
      </w:r>
      <w:r>
        <w:rPr>
          <w:lang w:val="en-US" w:eastAsia="zh-CN"/>
        </w:rPr>
        <w:t>.</w:t>
      </w:r>
      <w:r w:rsidRPr="008D7040">
        <w:rPr>
          <w:lang w:val="en-US" w:eastAsia="zh-CN"/>
        </w:rPr>
        <w:tab/>
      </w:r>
      <w:r w:rsidRPr="008D7040">
        <w:rPr>
          <w:rFonts w:hint="eastAsia"/>
          <w:lang w:val="en-US" w:eastAsia="zh-CN"/>
        </w:rPr>
        <w:t>运载火箭供应商名称</w:t>
      </w:r>
    </w:p>
    <w:p w14:paraId="7124881F" w14:textId="77777777" w:rsidR="00924FC9" w:rsidRPr="008D7040" w:rsidRDefault="00924FC9" w:rsidP="00924FC9">
      <w:pPr>
        <w:pStyle w:val="enumlev1"/>
        <w:rPr>
          <w:lang w:val="en-US" w:eastAsia="zh-CN"/>
        </w:rPr>
      </w:pPr>
      <w:r w:rsidRPr="008D7040">
        <w:rPr>
          <w:lang w:val="en-US" w:eastAsia="zh-CN"/>
        </w:rPr>
        <w:t>2</w:t>
      </w:r>
      <w:r>
        <w:rPr>
          <w:lang w:val="en-US" w:eastAsia="zh-CN"/>
        </w:rPr>
        <w:t>.</w:t>
      </w:r>
      <w:r w:rsidRPr="008D7040">
        <w:rPr>
          <w:lang w:val="en-US" w:eastAsia="zh-CN"/>
        </w:rPr>
        <w:tab/>
      </w:r>
      <w:r w:rsidRPr="008D7040">
        <w:rPr>
          <w:rFonts w:hint="eastAsia"/>
          <w:szCs w:val="24"/>
          <w:lang w:val="en-US" w:eastAsia="zh-CN"/>
        </w:rPr>
        <w:t>发射设施名称和地点</w:t>
      </w:r>
    </w:p>
    <w:p w14:paraId="2186FB55" w14:textId="77777777" w:rsidR="00924FC9" w:rsidRPr="008D7040" w:rsidRDefault="00924FC9" w:rsidP="00924FC9">
      <w:pPr>
        <w:pStyle w:val="enumlev1"/>
        <w:rPr>
          <w:lang w:val="en-US" w:eastAsia="zh-CN"/>
        </w:rPr>
      </w:pPr>
      <w:r w:rsidRPr="008D7040">
        <w:rPr>
          <w:lang w:val="en-US" w:eastAsia="zh-CN"/>
        </w:rPr>
        <w:t>3</w:t>
      </w:r>
      <w:r>
        <w:rPr>
          <w:lang w:val="en-US" w:eastAsia="zh-CN"/>
        </w:rPr>
        <w:t>.</w:t>
      </w:r>
      <w:r w:rsidRPr="008D7040">
        <w:rPr>
          <w:lang w:val="en-US" w:eastAsia="zh-CN"/>
        </w:rPr>
        <w:tab/>
      </w:r>
      <w:r w:rsidRPr="008D7040">
        <w:rPr>
          <w:rFonts w:hint="eastAsia"/>
          <w:lang w:val="en-US" w:eastAsia="zh-CN"/>
        </w:rPr>
        <w:t>发射</w:t>
      </w:r>
      <w:r w:rsidRPr="008D7040">
        <w:rPr>
          <w:lang w:val="en-US" w:eastAsia="zh-CN"/>
        </w:rPr>
        <w:t>日期。</w:t>
      </w:r>
    </w:p>
    <w:p w14:paraId="5264BF46" w14:textId="1CBD8AEB" w:rsidR="00924FC9" w:rsidRPr="00462BD5" w:rsidRDefault="00492DA9" w:rsidP="00462BD5">
      <w:pPr>
        <w:pStyle w:val="Note"/>
        <w:rPr>
          <w:rFonts w:eastAsia="STKaiti"/>
        </w:rPr>
      </w:pPr>
      <w:proofErr w:type="spellStart"/>
      <w:r w:rsidRPr="00E679FE">
        <w:rPr>
          <w:rFonts w:eastAsia="STKaiti"/>
          <w:spacing w:val="-4"/>
        </w:rPr>
        <w:t>注：在第</w:t>
      </w:r>
      <w:proofErr w:type="spellEnd"/>
      <w:r w:rsidRPr="00E679FE">
        <w:rPr>
          <w:rFonts w:eastAsia="STKaiti"/>
          <w:spacing w:val="-4"/>
        </w:rPr>
        <w:t>11.44C.1</w:t>
      </w:r>
      <w:proofErr w:type="spellStart"/>
      <w:r w:rsidRPr="00E679FE">
        <w:rPr>
          <w:rFonts w:eastAsia="STKaiti"/>
          <w:spacing w:val="-4"/>
        </w:rPr>
        <w:t>款和第</w:t>
      </w:r>
      <w:proofErr w:type="spellEnd"/>
      <w:r w:rsidRPr="00E679FE">
        <w:rPr>
          <w:rFonts w:eastAsia="STKaiti"/>
          <w:spacing w:val="-4"/>
        </w:rPr>
        <w:t>11.49.4</w:t>
      </w:r>
      <w:proofErr w:type="spellStart"/>
      <w:r w:rsidRPr="00E679FE">
        <w:rPr>
          <w:rFonts w:eastAsia="STKaiti"/>
          <w:spacing w:val="-4"/>
        </w:rPr>
        <w:t>款，</w:t>
      </w:r>
      <w:proofErr w:type="gramStart"/>
      <w:r w:rsidRPr="00E679FE">
        <w:rPr>
          <w:rFonts w:eastAsia="STKaiti"/>
          <w:spacing w:val="-4"/>
        </w:rPr>
        <w:t>以及在第</w:t>
      </w:r>
      <w:proofErr w:type="spellEnd"/>
      <w:r w:rsidRPr="00E679FE">
        <w:rPr>
          <w:rFonts w:eastAsia="STKaiti"/>
          <w:b/>
          <w:spacing w:val="-4"/>
        </w:rPr>
        <w:t>[</w:t>
      </w:r>
      <w:proofErr w:type="gramEnd"/>
      <w:r w:rsidRPr="00E679FE">
        <w:rPr>
          <w:rFonts w:eastAsia="STKaiti"/>
          <w:b/>
          <w:spacing w:val="-4"/>
        </w:rPr>
        <w:t>IAP/A7(A)-NGSO-MILESTONES]</w:t>
      </w:r>
      <w:r w:rsidRPr="00E679FE">
        <w:rPr>
          <w:rFonts w:eastAsia="STKaiti"/>
          <w:b/>
          <w:spacing w:val="-4"/>
        </w:rPr>
        <w:t>（</w:t>
      </w:r>
      <w:r w:rsidRPr="00E679FE">
        <w:rPr>
          <w:rFonts w:eastAsia="STKaiti"/>
          <w:b/>
          <w:spacing w:val="-4"/>
        </w:rPr>
        <w:t>WRC-19</w:t>
      </w:r>
      <w:r w:rsidRPr="00462BD5">
        <w:rPr>
          <w:rFonts w:eastAsia="STKaiti"/>
          <w:b/>
        </w:rPr>
        <w:t>）</w:t>
      </w:r>
      <w:proofErr w:type="spellStart"/>
      <w:r w:rsidRPr="00462BD5">
        <w:rPr>
          <w:rFonts w:eastAsia="STKaiti"/>
        </w:rPr>
        <w:t>号决议中，对附录</w:t>
      </w:r>
      <w:proofErr w:type="spellEnd"/>
      <w:r w:rsidRPr="00462BD5">
        <w:rPr>
          <w:rFonts w:eastAsia="STKaiti"/>
        </w:rPr>
        <w:t>4</w:t>
      </w:r>
      <w:proofErr w:type="spellStart"/>
      <w:r w:rsidRPr="00462BD5">
        <w:rPr>
          <w:rFonts w:eastAsia="STKaiti"/>
        </w:rPr>
        <w:t>数据项的引用需要与在议项</w:t>
      </w:r>
      <w:proofErr w:type="spellEnd"/>
      <w:r w:rsidRPr="00462BD5">
        <w:rPr>
          <w:rFonts w:eastAsia="STKaiti"/>
        </w:rPr>
        <w:t>7</w:t>
      </w:r>
      <w:proofErr w:type="spellStart"/>
      <w:r w:rsidRPr="00462BD5">
        <w:rPr>
          <w:rFonts w:eastAsia="STKaiti"/>
        </w:rPr>
        <w:t>问题</w:t>
      </w:r>
      <w:proofErr w:type="spellEnd"/>
      <w:r w:rsidRPr="00462BD5">
        <w:rPr>
          <w:rFonts w:eastAsia="STKaiti"/>
        </w:rPr>
        <w:t>H</w:t>
      </w:r>
      <w:proofErr w:type="spellStart"/>
      <w:r w:rsidRPr="00462BD5">
        <w:rPr>
          <w:rFonts w:eastAsia="STKaiti"/>
        </w:rPr>
        <w:t>下对附录</w:t>
      </w:r>
      <w:proofErr w:type="spellEnd"/>
      <w:r w:rsidRPr="00462BD5">
        <w:rPr>
          <w:rFonts w:eastAsia="STKaiti"/>
        </w:rPr>
        <w:t>4</w:t>
      </w:r>
      <w:proofErr w:type="spellStart"/>
      <w:r w:rsidRPr="00462BD5">
        <w:rPr>
          <w:rFonts w:eastAsia="STKaiti"/>
        </w:rPr>
        <w:t>附件</w:t>
      </w:r>
      <w:proofErr w:type="spellEnd"/>
      <w:r w:rsidRPr="00462BD5">
        <w:rPr>
          <w:rFonts w:eastAsia="STKaiti"/>
        </w:rPr>
        <w:t>2</w:t>
      </w:r>
      <w:r w:rsidRPr="00462BD5">
        <w:rPr>
          <w:rFonts w:eastAsia="STKaiti"/>
        </w:rPr>
        <w:t>表</w:t>
      </w:r>
      <w:r w:rsidRPr="00462BD5">
        <w:rPr>
          <w:rFonts w:eastAsia="STKaiti"/>
        </w:rPr>
        <w:t>A</w:t>
      </w:r>
      <w:proofErr w:type="spellStart"/>
      <w:r w:rsidRPr="00462BD5">
        <w:rPr>
          <w:rFonts w:eastAsia="STKaiti"/>
        </w:rPr>
        <w:t>中有关项的重新编号保持一致</w:t>
      </w:r>
      <w:proofErr w:type="spellEnd"/>
      <w:r w:rsidRPr="00462BD5">
        <w:rPr>
          <w:rFonts w:eastAsia="STKaiti"/>
        </w:rPr>
        <w:t>。</w:t>
      </w:r>
    </w:p>
    <w:p w14:paraId="7E0AC0A2" w14:textId="6045D23A" w:rsidR="00924FC9" w:rsidRDefault="00924FC9" w:rsidP="00924FC9">
      <w:pPr>
        <w:pStyle w:val="Reasons"/>
        <w:rPr>
          <w:lang w:eastAsia="zh-CN"/>
        </w:rPr>
      </w:pPr>
      <w:r>
        <w:rPr>
          <w:b/>
          <w:lang w:eastAsia="zh-CN"/>
        </w:rPr>
        <w:t>理由：</w:t>
      </w:r>
      <w:r>
        <w:rPr>
          <w:lang w:eastAsia="zh-CN"/>
        </w:rPr>
        <w:tab/>
      </w:r>
      <w:r w:rsidR="00492DA9" w:rsidRPr="00492DA9">
        <w:rPr>
          <w:rFonts w:hint="eastAsia"/>
          <w:lang w:eastAsia="zh-CN"/>
        </w:rPr>
        <w:t>该决议包含并实现了特定频</w:t>
      </w:r>
      <w:r w:rsidR="005B7725">
        <w:rPr>
          <w:rFonts w:hint="eastAsia"/>
          <w:lang w:eastAsia="zh-CN"/>
        </w:rPr>
        <w:t>段</w:t>
      </w:r>
      <w:r w:rsidR="00492DA9" w:rsidRPr="00492DA9">
        <w:rPr>
          <w:rFonts w:hint="eastAsia"/>
          <w:lang w:eastAsia="zh-CN"/>
        </w:rPr>
        <w:t>内某些</w:t>
      </w:r>
      <w:r w:rsidR="00492DA9" w:rsidRPr="00492DA9">
        <w:rPr>
          <w:rFonts w:hint="eastAsia"/>
          <w:lang w:eastAsia="zh-CN"/>
        </w:rPr>
        <w:t>FSS</w:t>
      </w:r>
      <w:r w:rsidR="00492DA9" w:rsidRPr="00492DA9">
        <w:rPr>
          <w:rFonts w:hint="eastAsia"/>
          <w:lang w:eastAsia="zh-CN"/>
        </w:rPr>
        <w:t>、</w:t>
      </w:r>
      <w:r w:rsidR="00492DA9" w:rsidRPr="00492DA9">
        <w:rPr>
          <w:rFonts w:hint="eastAsia"/>
          <w:lang w:eastAsia="zh-CN"/>
        </w:rPr>
        <w:t>BSS</w:t>
      </w:r>
      <w:r w:rsidR="00492DA9" w:rsidRPr="00492DA9">
        <w:rPr>
          <w:rFonts w:hint="eastAsia"/>
          <w:lang w:eastAsia="zh-CN"/>
        </w:rPr>
        <w:t>和</w:t>
      </w:r>
      <w:r w:rsidR="00492DA9" w:rsidRPr="00492DA9">
        <w:rPr>
          <w:rFonts w:hint="eastAsia"/>
          <w:lang w:eastAsia="zh-CN"/>
        </w:rPr>
        <w:t>MSS</w:t>
      </w:r>
      <w:r w:rsidR="005B7725">
        <w:rPr>
          <w:rFonts w:hint="eastAsia"/>
          <w:lang w:eastAsia="zh-CN"/>
        </w:rPr>
        <w:t>业务</w:t>
      </w:r>
      <w:r w:rsidR="005B7725">
        <w:rPr>
          <w:lang w:eastAsia="zh-CN"/>
        </w:rPr>
        <w:t>non-</w:t>
      </w:r>
      <w:r w:rsidR="00492DA9" w:rsidRPr="00492DA9">
        <w:rPr>
          <w:rFonts w:hint="eastAsia"/>
          <w:lang w:eastAsia="zh-CN"/>
        </w:rPr>
        <w:t>GSO</w:t>
      </w:r>
      <w:r w:rsidR="00492DA9" w:rsidRPr="00492DA9">
        <w:rPr>
          <w:rFonts w:hint="eastAsia"/>
          <w:lang w:eastAsia="zh-CN"/>
        </w:rPr>
        <w:t>系统的频率</w:t>
      </w:r>
      <w:r w:rsidR="005B7725">
        <w:rPr>
          <w:rFonts w:hint="eastAsia"/>
          <w:lang w:eastAsia="zh-CN"/>
        </w:rPr>
        <w:t>指</w:t>
      </w:r>
      <w:r w:rsidR="00492DA9" w:rsidRPr="00492DA9">
        <w:rPr>
          <w:rFonts w:hint="eastAsia"/>
          <w:lang w:eastAsia="zh-CN"/>
        </w:rPr>
        <w:t>配的基于里程碑的部署方法。</w:t>
      </w:r>
    </w:p>
    <w:p w14:paraId="0F93EAAC" w14:textId="77777777" w:rsidR="00D2362A" w:rsidRDefault="00D2362A" w:rsidP="00D2362A">
      <w:pPr>
        <w:pStyle w:val="AppendixNo"/>
        <w:rPr>
          <w:lang w:eastAsia="zh-CN"/>
        </w:rPr>
      </w:pPr>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85"/>
      <w:bookmarkEnd w:id="86"/>
    </w:p>
    <w:p w14:paraId="389E822E" w14:textId="77777777" w:rsidR="00D2362A" w:rsidRDefault="00D2362A" w:rsidP="00D2362A">
      <w:pPr>
        <w:pStyle w:val="Appendixtitle"/>
        <w:rPr>
          <w:lang w:eastAsia="zh-CN"/>
        </w:rPr>
      </w:pPr>
      <w:bookmarkStart w:id="87" w:name="_Toc330994401"/>
      <w:bookmarkStart w:id="88" w:name="_Toc330995592"/>
      <w:bookmarkStart w:id="89"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87"/>
      <w:bookmarkEnd w:id="88"/>
      <w:bookmarkEnd w:id="89"/>
    </w:p>
    <w:p w14:paraId="33F4F34E" w14:textId="77777777" w:rsidR="00D2362A" w:rsidRPr="005A16E8" w:rsidRDefault="00D2362A" w:rsidP="00D2362A">
      <w:pPr>
        <w:pStyle w:val="AnnexNo"/>
        <w:rPr>
          <w:lang w:eastAsia="zh-CN"/>
        </w:rPr>
      </w:pPr>
      <w:bookmarkStart w:id="90" w:name="_Toc330995594"/>
      <w:bookmarkStart w:id="91" w:name="_Toc458503220"/>
      <w:r w:rsidRPr="00584FF6">
        <w:rPr>
          <w:rFonts w:hint="eastAsia"/>
          <w:lang w:eastAsia="zh-CN"/>
        </w:rPr>
        <w:t>附件</w:t>
      </w:r>
      <w:r w:rsidRPr="005A16E8">
        <w:rPr>
          <w:rFonts w:hint="eastAsia"/>
          <w:lang w:eastAsia="zh-CN"/>
        </w:rPr>
        <w:t>2</w:t>
      </w:r>
      <w:bookmarkEnd w:id="90"/>
      <w:bookmarkEnd w:id="91"/>
    </w:p>
    <w:p w14:paraId="5726D3F2" w14:textId="77777777" w:rsidR="00D2362A" w:rsidRPr="00CF5A1B" w:rsidRDefault="00D2362A" w:rsidP="00D2362A">
      <w:pPr>
        <w:pStyle w:val="Annextitle"/>
        <w:rPr>
          <w:color w:val="000000"/>
          <w:lang w:eastAsia="zh-CN"/>
        </w:rPr>
      </w:pPr>
      <w:bookmarkStart w:id="92"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92"/>
    </w:p>
    <w:p w14:paraId="079DD83D" w14:textId="77777777" w:rsidR="00454C2E" w:rsidRDefault="00454C2E">
      <w:pPr>
        <w:rPr>
          <w:lang w:eastAsia="zh-CN"/>
        </w:rPr>
        <w:sectPr w:rsidR="00454C2E">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4D7D5029" w14:textId="77777777" w:rsidR="00D2362A" w:rsidRPr="00EB6929" w:rsidRDefault="00D2362A" w:rsidP="00D2362A">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5B7910FB" w14:textId="77777777" w:rsidR="00454C2E" w:rsidRDefault="00D2362A">
      <w:pPr>
        <w:pStyle w:val="Proposal"/>
      </w:pPr>
      <w:r>
        <w:t>MOD</w:t>
      </w:r>
      <w:r>
        <w:tab/>
        <w:t>IAP/11A19A1/17</w:t>
      </w:r>
    </w:p>
    <w:p w14:paraId="4E8D5017" w14:textId="77777777" w:rsidR="00D2362A" w:rsidRPr="006671D9" w:rsidRDefault="00D2362A" w:rsidP="00D2362A">
      <w:pPr>
        <w:pStyle w:val="TableNo"/>
        <w:rPr>
          <w:rFonts w:eastAsia="Times New Roman"/>
          <w:b/>
          <w:bCs/>
          <w:szCs w:val="24"/>
          <w:lang w:eastAsia="zh-CN"/>
        </w:rPr>
      </w:pPr>
      <w:r w:rsidRPr="006671D9">
        <w:rPr>
          <w:rFonts w:hint="eastAsia"/>
          <w:b/>
          <w:bCs/>
          <w:lang w:eastAsia="zh-CN"/>
        </w:rPr>
        <w:t>表</w:t>
      </w:r>
      <w:r w:rsidRPr="006671D9">
        <w:rPr>
          <w:rFonts w:eastAsia="Times New Roman"/>
          <w:b/>
          <w:bCs/>
          <w:szCs w:val="24"/>
          <w:lang w:eastAsia="zh-CN"/>
        </w:rPr>
        <w:t>A</w:t>
      </w:r>
    </w:p>
    <w:p w14:paraId="1E465335" w14:textId="5F51268C" w:rsidR="00D2362A" w:rsidRPr="00F54530" w:rsidRDefault="00D2362A" w:rsidP="00D2362A">
      <w:pPr>
        <w:pStyle w:val="Tabletitle"/>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Pr>
          <w:rFonts w:eastAsiaTheme="minorEastAsia"/>
          <w:b w:val="0"/>
          <w:sz w:val="16"/>
          <w:szCs w:val="16"/>
          <w:lang w:eastAsia="zh-CN"/>
        </w:rPr>
        <w:t>WRC-</w:t>
      </w:r>
      <w:del w:id="93" w:author="LI, Ziqian" w:date="2019-09-24T14:50:00Z">
        <w:r w:rsidDel="007543BF">
          <w:rPr>
            <w:rFonts w:eastAsiaTheme="minorEastAsia"/>
            <w:b w:val="0"/>
            <w:sz w:val="16"/>
            <w:szCs w:val="16"/>
            <w:lang w:eastAsia="zh-CN"/>
          </w:rPr>
          <w:delText>15</w:delText>
        </w:r>
      </w:del>
      <w:ins w:id="94" w:author="LI, Ziqian" w:date="2019-09-24T14:50:00Z">
        <w:r w:rsidR="007543BF">
          <w:rPr>
            <w:rFonts w:eastAsiaTheme="minorEastAsia"/>
            <w:b w:val="0"/>
            <w:sz w:val="16"/>
            <w:szCs w:val="16"/>
            <w:lang w:eastAsia="zh-CN"/>
          </w:rPr>
          <w:t>19</w:t>
        </w:r>
      </w:ins>
      <w:r w:rsidRPr="00323D92">
        <w:rPr>
          <w:rFonts w:eastAsiaTheme="minorEastAsia"/>
          <w:b w:val="0"/>
          <w:sz w:val="16"/>
          <w:szCs w:val="16"/>
          <w:lang w:eastAsia="zh-CN"/>
        </w:rPr>
        <w:t>，修订版）</w:t>
      </w:r>
    </w:p>
    <w:tbl>
      <w:tblPr>
        <w:tblW w:w="18675" w:type="dxa"/>
        <w:jc w:val="center"/>
        <w:tblLayout w:type="fixed"/>
        <w:tblLook w:val="04A0" w:firstRow="1" w:lastRow="0" w:firstColumn="1" w:lastColumn="0" w:noHBand="0" w:noVBand="1"/>
      </w:tblPr>
      <w:tblGrid>
        <w:gridCol w:w="1111"/>
        <w:gridCol w:w="8101"/>
        <w:gridCol w:w="861"/>
        <w:gridCol w:w="861"/>
        <w:gridCol w:w="861"/>
        <w:gridCol w:w="934"/>
        <w:gridCol w:w="788"/>
        <w:gridCol w:w="861"/>
        <w:gridCol w:w="861"/>
        <w:gridCol w:w="861"/>
        <w:gridCol w:w="861"/>
        <w:gridCol w:w="1071"/>
        <w:gridCol w:w="643"/>
      </w:tblGrid>
      <w:tr w:rsidR="00D2362A" w:rsidRPr="002C4080" w14:paraId="0A4216F2" w14:textId="77777777" w:rsidTr="00D2362A">
        <w:trPr>
          <w:tblHeader/>
          <w:jc w:val="center"/>
        </w:trPr>
        <w:tc>
          <w:tcPr>
            <w:tcW w:w="1111" w:type="dxa"/>
            <w:tcBorders>
              <w:top w:val="single" w:sz="12" w:space="0" w:color="auto"/>
              <w:left w:val="single" w:sz="12" w:space="0" w:color="auto"/>
              <w:bottom w:val="single" w:sz="12" w:space="0" w:color="auto"/>
              <w:right w:val="nil"/>
            </w:tcBorders>
            <w:shd w:val="clear" w:color="000000" w:fill="auto"/>
            <w:vAlign w:val="center"/>
            <w:hideMark/>
          </w:tcPr>
          <w:p w14:paraId="0AF2CB5C" w14:textId="77777777" w:rsidR="00D2362A" w:rsidRPr="002C4080" w:rsidRDefault="00D2362A" w:rsidP="00D2362A">
            <w:pPr>
              <w:tabs>
                <w:tab w:val="clear" w:pos="1134"/>
                <w:tab w:val="clear" w:pos="1871"/>
                <w:tab w:val="clear" w:pos="2268"/>
              </w:tabs>
              <w:overflowPunct/>
              <w:autoSpaceDE/>
              <w:autoSpaceDN/>
              <w:spacing w:before="60" w:after="60"/>
              <w:jc w:val="center"/>
              <w:rPr>
                <w:rFonts w:ascii="SimSun" w:hAnsi="SimSun" w:cs="Arial"/>
                <w:b/>
                <w:bCs/>
                <w:sz w:val="20"/>
              </w:rPr>
            </w:pPr>
            <w:proofErr w:type="spellStart"/>
            <w:r w:rsidRPr="002C4080">
              <w:rPr>
                <w:rFonts w:ascii="SimSun" w:hAnsi="SimSun" w:cs="Arial" w:hint="eastAsia"/>
                <w:b/>
                <w:bCs/>
                <w:sz w:val="20"/>
              </w:rPr>
              <w:t>附录中的</w:t>
            </w:r>
            <w:proofErr w:type="spellEnd"/>
            <w:r w:rsidRPr="002C4080">
              <w:rPr>
                <w:rFonts w:ascii="SimSun" w:hAnsi="SimSun" w:cs="Arial" w:hint="eastAsia"/>
                <w:b/>
                <w:bCs/>
                <w:sz w:val="20"/>
              </w:rPr>
              <w:br/>
            </w:r>
            <w:proofErr w:type="spellStart"/>
            <w:r w:rsidRPr="002C4080">
              <w:rPr>
                <w:rFonts w:ascii="SimSun" w:hAnsi="SimSun" w:cs="Arial" w:hint="eastAsia"/>
                <w:b/>
                <w:bCs/>
                <w:sz w:val="20"/>
              </w:rPr>
              <w:t>项目</w:t>
            </w:r>
            <w:proofErr w:type="spellEnd"/>
          </w:p>
        </w:tc>
        <w:tc>
          <w:tcPr>
            <w:tcW w:w="8101"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1F703741" w14:textId="77777777" w:rsidR="00D2362A" w:rsidRPr="002C4080" w:rsidRDefault="00D2362A" w:rsidP="00D2362A">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C30B43">
              <w:rPr>
                <w:rFonts w:eastAsia="Times New Roman"/>
                <w:b/>
                <w:bCs/>
                <w:szCs w:val="24"/>
                <w:lang w:eastAsia="zh-CN"/>
              </w:rPr>
              <w:t>A</w:t>
            </w:r>
            <w:r w:rsidRPr="002C4080">
              <w:rPr>
                <w:rFonts w:ascii="Arial" w:eastAsia="Times New Roman" w:hAnsi="Arial" w:cs="Arial"/>
                <w:b/>
                <w:bCs/>
                <w:i/>
                <w:iCs/>
                <w:szCs w:val="24"/>
                <w:lang w:eastAsia="zh-CN"/>
              </w:rPr>
              <w:t xml:space="preserve"> </w:t>
            </w:r>
            <w:r w:rsidRPr="002C4080">
              <w:rPr>
                <w:rFonts w:ascii="Arial" w:eastAsia="Times New Roman" w:hAnsi="Arial" w:cs="Arial"/>
                <w:b/>
                <w:bCs/>
                <w:i/>
                <w:iCs/>
                <w:szCs w:val="24"/>
                <w:vertAlign w:val="superscript"/>
                <w:lang w:eastAsia="zh-CN"/>
              </w:rPr>
              <w:t>_</w:t>
            </w:r>
            <w:r w:rsidRPr="002C4080">
              <w:rPr>
                <w:rFonts w:ascii="Arial" w:eastAsia="Times New Roman" w:hAnsi="Arial" w:cs="Arial"/>
                <w:b/>
                <w:bCs/>
                <w:i/>
                <w:iCs/>
                <w:szCs w:val="24"/>
                <w:lang w:eastAsia="zh-CN"/>
              </w:rPr>
              <w:t xml:space="preserve"> </w:t>
            </w:r>
            <w:r w:rsidRPr="002C4080">
              <w:rPr>
                <w:rFonts w:ascii="STKaiti" w:eastAsia="STKaiti" w:hAnsi="STKaiti" w:cs="Arial" w:hint="eastAsia"/>
                <w:b/>
                <w:bCs/>
                <w:szCs w:val="24"/>
                <w:lang w:eastAsia="zh-CN"/>
              </w:rPr>
              <w:t>卫星网络、地球站或射电天文</w:t>
            </w:r>
            <w:r w:rsidRPr="002C4080">
              <w:rPr>
                <w:rFonts w:ascii="STKaiti" w:eastAsia="STKaiti" w:hAnsi="STKaiti" w:cs="Arial" w:hint="eastAsia"/>
                <w:b/>
                <w:bCs/>
                <w:szCs w:val="24"/>
                <w:lang w:eastAsia="zh-CN"/>
              </w:rPr>
              <w:br/>
              <w:t>电台的一般特性</w:t>
            </w:r>
            <w:r w:rsidRPr="002C4080">
              <w:rPr>
                <w:rFonts w:ascii="Arial" w:eastAsia="Times New Roman" w:hAnsi="Arial" w:cs="Arial"/>
                <w:b/>
                <w:bCs/>
                <w:i/>
                <w:iCs/>
                <w:szCs w:val="24"/>
                <w:lang w:eastAsia="zh-CN"/>
              </w:rPr>
              <w:t xml:space="preserve"> </w:t>
            </w:r>
          </w:p>
        </w:tc>
        <w:tc>
          <w:tcPr>
            <w:tcW w:w="861"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2F04803F" w14:textId="77777777" w:rsidR="00D2362A" w:rsidRPr="00C62168" w:rsidRDefault="00D2362A" w:rsidP="00D2362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5AB8BD3D" w14:textId="77777777" w:rsidR="00D2362A" w:rsidRPr="00C62168" w:rsidRDefault="00D2362A" w:rsidP="00D2362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7C40AA84" w14:textId="77777777" w:rsidR="00D2362A" w:rsidRPr="00C62168" w:rsidRDefault="00D2362A" w:rsidP="00D2362A">
            <w:pPr>
              <w:tabs>
                <w:tab w:val="clear" w:pos="1134"/>
                <w:tab w:val="clear" w:pos="1871"/>
                <w:tab w:val="clear" w:pos="2268"/>
              </w:tabs>
              <w:overflowPunct/>
              <w:autoSpaceDE/>
              <w:autoSpaceDN/>
              <w:spacing w:before="60" w:after="60"/>
              <w:ind w:hanging="31"/>
              <w:jc w:val="center"/>
              <w:rPr>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934" w:type="dxa"/>
            <w:tcBorders>
              <w:top w:val="single" w:sz="12" w:space="0" w:color="auto"/>
              <w:left w:val="nil"/>
              <w:bottom w:val="single" w:sz="12" w:space="0" w:color="auto"/>
              <w:right w:val="single" w:sz="4" w:space="0" w:color="auto"/>
            </w:tcBorders>
            <w:shd w:val="clear" w:color="auto" w:fill="auto"/>
            <w:vAlign w:val="center"/>
            <w:hideMark/>
          </w:tcPr>
          <w:p w14:paraId="57DA9698" w14:textId="77777777" w:rsidR="00D2362A" w:rsidRPr="00C62168" w:rsidRDefault="00D2362A" w:rsidP="00D2362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对地静止卫星网络的通知</w:t>
            </w:r>
            <w:r>
              <w:rPr>
                <w:b/>
                <w:bCs/>
                <w:sz w:val="16"/>
                <w:szCs w:val="16"/>
                <w:lang w:val="en-US" w:eastAsia="zh-CN"/>
              </w:rPr>
              <w:br/>
            </w:r>
            <w:r w:rsidRPr="00C62168">
              <w:rPr>
                <w:b/>
                <w:bCs/>
                <w:sz w:val="16"/>
                <w:szCs w:val="16"/>
                <w:lang w:eastAsia="zh-CN"/>
              </w:rPr>
              <w:t>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Pr>
                <w:b/>
                <w:bCs/>
                <w:sz w:val="16"/>
                <w:szCs w:val="16"/>
                <w:lang w:eastAsia="zh-CN"/>
              </w:rPr>
              <w:br/>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w:t>
            </w:r>
            <w:r>
              <w:rPr>
                <w:b/>
                <w:bCs/>
                <w:sz w:val="16"/>
                <w:szCs w:val="16"/>
                <w:lang w:val="en-US" w:eastAsia="zh-CN"/>
              </w:rPr>
              <w:br/>
            </w:r>
            <w:r w:rsidRPr="00C62168">
              <w:rPr>
                <w:b/>
                <w:bCs/>
                <w:sz w:val="16"/>
                <w:szCs w:val="16"/>
                <w:lang w:eastAsia="zh-CN"/>
              </w:rPr>
              <w:t>空间操作</w:t>
            </w:r>
            <w:r>
              <w:rPr>
                <w:b/>
                <w:bCs/>
                <w:sz w:val="16"/>
                <w:szCs w:val="16"/>
                <w:lang w:val="en-US" w:eastAsia="zh-CN"/>
              </w:rPr>
              <w:br/>
            </w:r>
            <w:r w:rsidRPr="00C62168">
              <w:rPr>
                <w:b/>
                <w:bCs/>
                <w:sz w:val="16"/>
                <w:szCs w:val="16"/>
                <w:lang w:eastAsia="zh-CN"/>
              </w:rPr>
              <w:t>功能</w:t>
            </w:r>
            <w:r w:rsidRPr="00566531">
              <w:rPr>
                <w:rFonts w:asciiTheme="minorEastAsia" w:eastAsiaTheme="minorEastAsia" w:hAnsiTheme="minorEastAsia"/>
                <w:b/>
                <w:bCs/>
                <w:sz w:val="16"/>
                <w:szCs w:val="16"/>
                <w:lang w:eastAsia="zh-CN"/>
              </w:rPr>
              <w:t>)</w:t>
            </w:r>
          </w:p>
        </w:tc>
        <w:tc>
          <w:tcPr>
            <w:tcW w:w="788" w:type="dxa"/>
            <w:tcBorders>
              <w:top w:val="single" w:sz="12" w:space="0" w:color="auto"/>
              <w:left w:val="nil"/>
              <w:bottom w:val="single" w:sz="12" w:space="0" w:color="auto"/>
              <w:right w:val="single" w:sz="4" w:space="0" w:color="auto"/>
            </w:tcBorders>
            <w:shd w:val="clear" w:color="auto" w:fill="auto"/>
            <w:vAlign w:val="center"/>
            <w:hideMark/>
          </w:tcPr>
          <w:p w14:paraId="77D01CCF" w14:textId="77777777" w:rsidR="00D2362A" w:rsidRPr="00C62168" w:rsidRDefault="00D2362A" w:rsidP="00D2362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非对地静止卫星网络的通知或协调</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05EE1801" w14:textId="77777777" w:rsidR="00D2362A" w:rsidRPr="00C62168" w:rsidRDefault="00D2362A" w:rsidP="00D2362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1A1B99EF" w14:textId="77777777" w:rsidR="00D2362A" w:rsidRPr="00C62168" w:rsidRDefault="00D2362A" w:rsidP="00D2362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2FED28D0" w14:textId="77777777" w:rsidR="00D2362A" w:rsidRPr="00C62168" w:rsidRDefault="00D2362A" w:rsidP="00D2362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861" w:type="dxa"/>
            <w:tcBorders>
              <w:top w:val="single" w:sz="12" w:space="0" w:color="auto"/>
              <w:left w:val="nil"/>
              <w:bottom w:val="single" w:sz="12" w:space="0" w:color="auto"/>
              <w:right w:val="double" w:sz="6" w:space="0" w:color="auto"/>
            </w:tcBorders>
            <w:shd w:val="clear" w:color="auto" w:fill="auto"/>
            <w:vAlign w:val="center"/>
            <w:hideMark/>
          </w:tcPr>
          <w:p w14:paraId="384375E0" w14:textId="77777777" w:rsidR="00D2362A" w:rsidRPr="00C62168" w:rsidRDefault="00D2362A" w:rsidP="00D2362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1071" w:type="dxa"/>
            <w:tcBorders>
              <w:top w:val="single" w:sz="12" w:space="0" w:color="auto"/>
              <w:left w:val="nil"/>
              <w:bottom w:val="single" w:sz="12" w:space="0" w:color="auto"/>
              <w:right w:val="nil"/>
            </w:tcBorders>
            <w:shd w:val="clear" w:color="000000" w:fill="auto"/>
            <w:vAlign w:val="center"/>
            <w:hideMark/>
          </w:tcPr>
          <w:p w14:paraId="0F0DE2B4" w14:textId="77777777" w:rsidR="00D2362A" w:rsidRPr="00C62168" w:rsidRDefault="00D2362A" w:rsidP="00D2362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附录中</w:t>
            </w:r>
            <w:r>
              <w:rPr>
                <w:b/>
                <w:bCs/>
                <w:sz w:val="16"/>
                <w:szCs w:val="16"/>
                <w:lang w:eastAsia="zh-CN"/>
              </w:rPr>
              <w:br/>
            </w:r>
            <w:r w:rsidRPr="00C62168">
              <w:rPr>
                <w:b/>
                <w:bCs/>
                <w:sz w:val="16"/>
                <w:szCs w:val="16"/>
                <w:lang w:eastAsia="zh-CN"/>
              </w:rPr>
              <w:t>的项目</w:t>
            </w:r>
          </w:p>
        </w:tc>
        <w:tc>
          <w:tcPr>
            <w:tcW w:w="643"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22BEBC14" w14:textId="77777777" w:rsidR="00D2362A" w:rsidRPr="00C62168" w:rsidRDefault="00D2362A" w:rsidP="00D2362A">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射电</w:t>
            </w:r>
            <w:r w:rsidRPr="00C62168">
              <w:rPr>
                <w:b/>
                <w:bCs/>
                <w:sz w:val="16"/>
                <w:szCs w:val="16"/>
                <w:lang w:eastAsia="zh-CN"/>
              </w:rPr>
              <w:br/>
            </w:r>
            <w:r w:rsidRPr="00C62168">
              <w:rPr>
                <w:b/>
                <w:bCs/>
                <w:sz w:val="16"/>
                <w:szCs w:val="16"/>
                <w:lang w:eastAsia="zh-CN"/>
              </w:rPr>
              <w:t>天文</w:t>
            </w:r>
          </w:p>
        </w:tc>
      </w:tr>
      <w:tr w:rsidR="00D2362A" w:rsidRPr="002C4080" w14:paraId="6D10BC06" w14:textId="77777777" w:rsidTr="00D2362A">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5C2621EB" w14:textId="77777777" w:rsidR="00D2362A" w:rsidRPr="00C62168" w:rsidRDefault="00D2362A" w:rsidP="00D2362A">
            <w:pPr>
              <w:keepNext/>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A.18</w:t>
            </w:r>
          </w:p>
        </w:tc>
        <w:tc>
          <w:tcPr>
            <w:tcW w:w="8101" w:type="dxa"/>
            <w:tcBorders>
              <w:top w:val="single" w:sz="4" w:space="0" w:color="auto"/>
              <w:left w:val="nil"/>
              <w:bottom w:val="single" w:sz="4" w:space="0" w:color="auto"/>
              <w:right w:val="double" w:sz="6" w:space="0" w:color="auto"/>
            </w:tcBorders>
            <w:shd w:val="clear" w:color="auto" w:fill="auto"/>
            <w:hideMark/>
          </w:tcPr>
          <w:p w14:paraId="3DF01D45" w14:textId="77777777" w:rsidR="00D2362A" w:rsidRPr="00E45854" w:rsidRDefault="00D2362A" w:rsidP="00D2362A">
            <w:pPr>
              <w:pStyle w:val="AP4Tabletext1"/>
              <w:rPr>
                <w:b/>
                <w:bCs/>
              </w:rPr>
            </w:pPr>
            <w:r w:rsidRPr="00E45854">
              <w:rPr>
                <w:rFonts w:hint="eastAsia"/>
                <w:b/>
                <w:bCs/>
              </w:rPr>
              <w:t>符合航空器地球站的通知</w:t>
            </w:r>
          </w:p>
        </w:tc>
        <w:tc>
          <w:tcPr>
            <w:tcW w:w="7749" w:type="dxa"/>
            <w:gridSpan w:val="9"/>
            <w:tcBorders>
              <w:top w:val="nil"/>
              <w:left w:val="double" w:sz="4" w:space="0" w:color="auto"/>
              <w:bottom w:val="single" w:sz="4" w:space="0" w:color="auto"/>
              <w:right w:val="double" w:sz="6" w:space="0" w:color="auto"/>
            </w:tcBorders>
            <w:shd w:val="clear" w:color="000000" w:fill="C0C0C0"/>
            <w:vAlign w:val="center"/>
            <w:hideMark/>
          </w:tcPr>
          <w:p w14:paraId="3F9FC54B"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p>
        </w:tc>
        <w:tc>
          <w:tcPr>
            <w:tcW w:w="1071" w:type="dxa"/>
            <w:tcBorders>
              <w:top w:val="nil"/>
              <w:left w:val="nil"/>
              <w:bottom w:val="single" w:sz="4" w:space="0" w:color="auto"/>
              <w:right w:val="double" w:sz="6" w:space="0" w:color="auto"/>
            </w:tcBorders>
            <w:shd w:val="clear" w:color="auto" w:fill="auto"/>
            <w:hideMark/>
          </w:tcPr>
          <w:p w14:paraId="6F60B74B"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A.18</w:t>
            </w:r>
          </w:p>
        </w:tc>
        <w:tc>
          <w:tcPr>
            <w:tcW w:w="643" w:type="dxa"/>
            <w:tcBorders>
              <w:top w:val="nil"/>
              <w:left w:val="nil"/>
              <w:bottom w:val="single" w:sz="4" w:space="0" w:color="auto"/>
              <w:right w:val="single" w:sz="12" w:space="0" w:color="auto"/>
            </w:tcBorders>
            <w:shd w:val="clear" w:color="000000" w:fill="C0C0C0"/>
            <w:vAlign w:val="center"/>
            <w:hideMark/>
          </w:tcPr>
          <w:p w14:paraId="6C64AB69"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D2362A" w:rsidRPr="002C4080" w14:paraId="286D81D7" w14:textId="77777777" w:rsidTr="00D2362A">
        <w:trPr>
          <w:jc w:val="center"/>
        </w:trPr>
        <w:tc>
          <w:tcPr>
            <w:tcW w:w="1111" w:type="dxa"/>
            <w:vMerge w:val="restart"/>
            <w:tcBorders>
              <w:top w:val="nil"/>
              <w:left w:val="single" w:sz="12" w:space="0" w:color="auto"/>
              <w:bottom w:val="single" w:sz="4" w:space="0" w:color="auto"/>
              <w:right w:val="double" w:sz="6" w:space="0" w:color="auto"/>
            </w:tcBorders>
            <w:shd w:val="clear" w:color="auto" w:fill="auto"/>
            <w:hideMark/>
          </w:tcPr>
          <w:p w14:paraId="360A2D23" w14:textId="77777777" w:rsidR="00D2362A" w:rsidRPr="00C62168" w:rsidRDefault="00D2362A" w:rsidP="00D2362A">
            <w:pPr>
              <w:keepNext/>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A.18.a</w:t>
            </w:r>
          </w:p>
        </w:tc>
        <w:tc>
          <w:tcPr>
            <w:tcW w:w="8101" w:type="dxa"/>
            <w:tcBorders>
              <w:top w:val="nil"/>
              <w:left w:val="nil"/>
              <w:bottom w:val="nil"/>
              <w:right w:val="double" w:sz="6" w:space="0" w:color="auto"/>
            </w:tcBorders>
            <w:shd w:val="clear" w:color="auto" w:fill="auto"/>
            <w:hideMark/>
          </w:tcPr>
          <w:p w14:paraId="3F727467" w14:textId="77777777" w:rsidR="00D2362A" w:rsidRPr="002C4080" w:rsidRDefault="00D2362A" w:rsidP="00D2362A">
            <w:pPr>
              <w:pStyle w:val="AP4Tabletext2"/>
            </w:pPr>
            <w:r w:rsidRPr="002C4080">
              <w:rPr>
                <w:rFonts w:hint="eastAsia"/>
              </w:rPr>
              <w:t>承诺卫星航空移动业务中的航空器地球站（</w:t>
            </w:r>
            <w:r w:rsidRPr="002C4080">
              <w:t>AES</w:t>
            </w:r>
            <w:r w:rsidRPr="002C4080">
              <w:rPr>
                <w:rFonts w:hint="eastAsia"/>
              </w:rPr>
              <w:t>）的特性在无线电通信局公布的、为与</w:t>
            </w:r>
            <w:r w:rsidRPr="002C4080">
              <w:t>AES</w:t>
            </w:r>
            <w:r w:rsidRPr="002C4080">
              <w:rPr>
                <w:rFonts w:hint="eastAsia"/>
              </w:rPr>
              <w:t>相关的空间电台规定的特定和</w:t>
            </w:r>
            <w:r w:rsidRPr="002C4080">
              <w:t>/</w:t>
            </w:r>
            <w:r w:rsidRPr="002C4080">
              <w:rPr>
                <w:rFonts w:hint="eastAsia"/>
              </w:rPr>
              <w:t>或典型地球站的特性范围之内</w:t>
            </w:r>
          </w:p>
        </w:tc>
        <w:tc>
          <w:tcPr>
            <w:tcW w:w="861" w:type="dxa"/>
            <w:vMerge w:val="restart"/>
            <w:tcBorders>
              <w:top w:val="nil"/>
              <w:left w:val="double" w:sz="4" w:space="0" w:color="auto"/>
              <w:bottom w:val="single" w:sz="4" w:space="0" w:color="auto"/>
              <w:right w:val="single" w:sz="4" w:space="0" w:color="auto"/>
            </w:tcBorders>
            <w:shd w:val="clear" w:color="auto" w:fill="auto"/>
            <w:vAlign w:val="center"/>
            <w:hideMark/>
          </w:tcPr>
          <w:p w14:paraId="24E86158"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14:paraId="01EB4337"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14:paraId="397E4B14"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vMerge w:val="restart"/>
            <w:tcBorders>
              <w:top w:val="nil"/>
              <w:left w:val="single" w:sz="4" w:space="0" w:color="auto"/>
              <w:bottom w:val="single" w:sz="4" w:space="0" w:color="auto"/>
              <w:right w:val="single" w:sz="4" w:space="0" w:color="auto"/>
            </w:tcBorders>
            <w:shd w:val="clear" w:color="auto" w:fill="auto"/>
            <w:vAlign w:val="center"/>
            <w:hideMark/>
          </w:tcPr>
          <w:p w14:paraId="3D131DA7"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88" w:type="dxa"/>
            <w:vMerge w:val="restart"/>
            <w:tcBorders>
              <w:top w:val="nil"/>
              <w:left w:val="single" w:sz="4" w:space="0" w:color="auto"/>
              <w:bottom w:val="single" w:sz="4" w:space="0" w:color="auto"/>
              <w:right w:val="single" w:sz="4" w:space="0" w:color="auto"/>
            </w:tcBorders>
            <w:shd w:val="clear" w:color="auto" w:fill="auto"/>
            <w:vAlign w:val="center"/>
            <w:hideMark/>
          </w:tcPr>
          <w:p w14:paraId="216562EA"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14:paraId="49907D47"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14:paraId="4722F791"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14:paraId="2380494C"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14:paraId="0B88B75D"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vMerge w:val="restart"/>
            <w:tcBorders>
              <w:top w:val="nil"/>
              <w:left w:val="double" w:sz="6" w:space="0" w:color="auto"/>
              <w:bottom w:val="single" w:sz="4" w:space="0" w:color="auto"/>
              <w:right w:val="double" w:sz="6" w:space="0" w:color="auto"/>
            </w:tcBorders>
            <w:shd w:val="clear" w:color="auto" w:fill="auto"/>
            <w:hideMark/>
          </w:tcPr>
          <w:p w14:paraId="16EF1A98"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A.18.a</w:t>
            </w:r>
          </w:p>
        </w:tc>
        <w:tc>
          <w:tcPr>
            <w:tcW w:w="643" w:type="dxa"/>
            <w:vMerge w:val="restart"/>
            <w:tcBorders>
              <w:top w:val="nil"/>
              <w:left w:val="double" w:sz="6" w:space="0" w:color="auto"/>
              <w:bottom w:val="single" w:sz="4" w:space="0" w:color="auto"/>
              <w:right w:val="single" w:sz="12" w:space="0" w:color="auto"/>
            </w:tcBorders>
            <w:shd w:val="clear" w:color="auto" w:fill="auto"/>
            <w:vAlign w:val="center"/>
            <w:hideMark/>
          </w:tcPr>
          <w:p w14:paraId="6DDBE859"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D2362A" w:rsidRPr="002C4080" w14:paraId="048F6DF6" w14:textId="77777777" w:rsidTr="00D2362A">
        <w:trPr>
          <w:jc w:val="center"/>
        </w:trPr>
        <w:tc>
          <w:tcPr>
            <w:tcW w:w="1111" w:type="dxa"/>
            <w:vMerge/>
            <w:tcBorders>
              <w:top w:val="nil"/>
              <w:left w:val="single" w:sz="12" w:space="0" w:color="auto"/>
              <w:bottom w:val="single" w:sz="4" w:space="0" w:color="auto"/>
              <w:right w:val="double" w:sz="6" w:space="0" w:color="auto"/>
            </w:tcBorders>
            <w:vAlign w:val="center"/>
            <w:hideMark/>
          </w:tcPr>
          <w:p w14:paraId="0C1AD0FA"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sz w:val="18"/>
                <w:szCs w:val="18"/>
              </w:rPr>
            </w:pPr>
          </w:p>
        </w:tc>
        <w:tc>
          <w:tcPr>
            <w:tcW w:w="8101" w:type="dxa"/>
            <w:tcBorders>
              <w:top w:val="nil"/>
              <w:left w:val="nil"/>
              <w:bottom w:val="single" w:sz="4" w:space="0" w:color="auto"/>
              <w:right w:val="double" w:sz="6" w:space="0" w:color="auto"/>
            </w:tcBorders>
            <w:shd w:val="clear" w:color="auto" w:fill="auto"/>
            <w:hideMark/>
          </w:tcPr>
          <w:p w14:paraId="7BCFBF50" w14:textId="77777777" w:rsidR="00D2362A" w:rsidRPr="002C4080" w:rsidRDefault="00D2362A" w:rsidP="00D2362A">
            <w:pPr>
              <w:pStyle w:val="AP4Tabletext3"/>
            </w:pPr>
            <w:r w:rsidRPr="002C4080">
              <w:rPr>
                <w:rFonts w:hint="eastAsia"/>
              </w:rPr>
              <w:t>仅对</w:t>
            </w:r>
            <w:r w:rsidRPr="002C4080">
              <w:t>14-14.5 GHz</w:t>
            </w:r>
            <w:r w:rsidRPr="002C4080">
              <w:rPr>
                <w:rFonts w:hint="eastAsia"/>
              </w:rPr>
              <w:t>频段内，一个卫星航空移动业务中的航空器地球站与卫星固定业务中的空间电台通信情况下有此要求</w:t>
            </w:r>
          </w:p>
        </w:tc>
        <w:tc>
          <w:tcPr>
            <w:tcW w:w="861" w:type="dxa"/>
            <w:vMerge/>
            <w:tcBorders>
              <w:top w:val="nil"/>
              <w:left w:val="double" w:sz="4" w:space="0" w:color="auto"/>
              <w:bottom w:val="single" w:sz="4" w:space="0" w:color="auto"/>
              <w:right w:val="single" w:sz="4" w:space="0" w:color="auto"/>
            </w:tcBorders>
            <w:vAlign w:val="center"/>
            <w:hideMark/>
          </w:tcPr>
          <w:p w14:paraId="6BEB5E9D"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3F99A54C"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04671C9F"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34" w:type="dxa"/>
            <w:vMerge/>
            <w:tcBorders>
              <w:top w:val="nil"/>
              <w:left w:val="single" w:sz="4" w:space="0" w:color="auto"/>
              <w:bottom w:val="single" w:sz="4" w:space="0" w:color="auto"/>
              <w:right w:val="single" w:sz="4" w:space="0" w:color="auto"/>
            </w:tcBorders>
            <w:vAlign w:val="center"/>
            <w:hideMark/>
          </w:tcPr>
          <w:p w14:paraId="02C1A23C"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88" w:type="dxa"/>
            <w:vMerge/>
            <w:tcBorders>
              <w:top w:val="nil"/>
              <w:left w:val="single" w:sz="4" w:space="0" w:color="auto"/>
              <w:bottom w:val="single" w:sz="4" w:space="0" w:color="auto"/>
              <w:right w:val="single" w:sz="4" w:space="0" w:color="auto"/>
            </w:tcBorders>
            <w:vAlign w:val="center"/>
            <w:hideMark/>
          </w:tcPr>
          <w:p w14:paraId="59797A30"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24516B98"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62995CC4"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3088AE09"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auto"/>
              <w:right w:val="single" w:sz="4" w:space="0" w:color="auto"/>
            </w:tcBorders>
            <w:vAlign w:val="center"/>
            <w:hideMark/>
          </w:tcPr>
          <w:p w14:paraId="06895927"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vMerge/>
            <w:tcBorders>
              <w:top w:val="nil"/>
              <w:left w:val="double" w:sz="6" w:space="0" w:color="auto"/>
              <w:bottom w:val="single" w:sz="4" w:space="0" w:color="auto"/>
              <w:right w:val="double" w:sz="6" w:space="0" w:color="auto"/>
            </w:tcBorders>
            <w:vAlign w:val="center"/>
            <w:hideMark/>
          </w:tcPr>
          <w:p w14:paraId="5E2DE463"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sz w:val="18"/>
                <w:szCs w:val="18"/>
                <w:lang w:eastAsia="zh-CN"/>
              </w:rPr>
            </w:pPr>
          </w:p>
        </w:tc>
        <w:tc>
          <w:tcPr>
            <w:tcW w:w="643" w:type="dxa"/>
            <w:vMerge/>
            <w:tcBorders>
              <w:top w:val="nil"/>
              <w:left w:val="double" w:sz="6" w:space="0" w:color="auto"/>
              <w:bottom w:val="single" w:sz="4" w:space="0" w:color="auto"/>
              <w:right w:val="single" w:sz="12" w:space="0" w:color="auto"/>
            </w:tcBorders>
            <w:vAlign w:val="center"/>
            <w:hideMark/>
          </w:tcPr>
          <w:p w14:paraId="219FA526"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D2362A" w:rsidRPr="002C4080" w14:paraId="5D133D5A" w14:textId="77777777" w:rsidTr="00D2362A">
        <w:trPr>
          <w:jc w:val="center"/>
        </w:trPr>
        <w:tc>
          <w:tcPr>
            <w:tcW w:w="1111" w:type="dxa"/>
            <w:tcBorders>
              <w:top w:val="nil"/>
              <w:left w:val="single" w:sz="12" w:space="0" w:color="auto"/>
              <w:bottom w:val="single" w:sz="4" w:space="0" w:color="auto"/>
              <w:right w:val="double" w:sz="6" w:space="0" w:color="auto"/>
            </w:tcBorders>
            <w:shd w:val="clear" w:color="auto" w:fill="auto"/>
            <w:hideMark/>
          </w:tcPr>
          <w:p w14:paraId="0D7A30F7"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A.19</w:t>
            </w:r>
          </w:p>
        </w:tc>
        <w:tc>
          <w:tcPr>
            <w:tcW w:w="8101" w:type="dxa"/>
            <w:tcBorders>
              <w:top w:val="nil"/>
              <w:left w:val="nil"/>
              <w:bottom w:val="single" w:sz="4" w:space="0" w:color="auto"/>
              <w:right w:val="double" w:sz="6" w:space="0" w:color="auto"/>
            </w:tcBorders>
            <w:shd w:val="clear" w:color="auto" w:fill="auto"/>
            <w:hideMark/>
          </w:tcPr>
          <w:p w14:paraId="23B528DB" w14:textId="77777777" w:rsidR="00D2362A" w:rsidRPr="00E45854" w:rsidRDefault="00D2362A" w:rsidP="00D2362A">
            <w:pPr>
              <w:pStyle w:val="AP4Tabletext1"/>
              <w:rPr>
                <w:rFonts w:ascii="SimSun" w:hAnsi="SimSun"/>
                <w:b/>
                <w:bCs/>
              </w:rPr>
            </w:pPr>
            <w:r w:rsidRPr="00E45854">
              <w:rPr>
                <w:rFonts w:ascii="SimSun" w:hAnsi="SimSun" w:hint="eastAsia"/>
                <w:b/>
                <w:bCs/>
              </w:rPr>
              <w:t>符合附录</w:t>
            </w:r>
            <w:r w:rsidRPr="00E45854">
              <w:rPr>
                <w:b/>
                <w:bCs/>
              </w:rPr>
              <w:t>30B</w:t>
            </w:r>
            <w:r w:rsidRPr="00E45854">
              <w:rPr>
                <w:b/>
                <w:bCs/>
              </w:rPr>
              <w:t>第</w:t>
            </w:r>
            <w:r w:rsidRPr="00E45854">
              <w:rPr>
                <w:b/>
                <w:bCs/>
              </w:rPr>
              <w:t>6</w:t>
            </w:r>
            <w:r w:rsidRPr="00E45854">
              <w:rPr>
                <w:b/>
                <w:bCs/>
              </w:rPr>
              <w:t>条第</w:t>
            </w:r>
            <w:r w:rsidRPr="00E45854">
              <w:rPr>
                <w:b/>
                <w:bCs/>
              </w:rPr>
              <w:t>6.26</w:t>
            </w:r>
            <w:r w:rsidRPr="00E45854">
              <w:rPr>
                <w:b/>
                <w:bCs/>
              </w:rPr>
              <w:t>段</w:t>
            </w:r>
          </w:p>
        </w:tc>
        <w:tc>
          <w:tcPr>
            <w:tcW w:w="861" w:type="dxa"/>
            <w:tcBorders>
              <w:top w:val="nil"/>
              <w:left w:val="double" w:sz="4" w:space="0" w:color="auto"/>
              <w:bottom w:val="single" w:sz="4" w:space="0" w:color="auto"/>
              <w:right w:val="single" w:sz="4" w:space="0" w:color="auto"/>
            </w:tcBorders>
            <w:shd w:val="clear" w:color="000000" w:fill="C0C0C0"/>
            <w:vAlign w:val="center"/>
            <w:hideMark/>
          </w:tcPr>
          <w:p w14:paraId="77ED2B14"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609A9014"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24964C2C"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34" w:type="dxa"/>
            <w:tcBorders>
              <w:top w:val="nil"/>
              <w:left w:val="nil"/>
              <w:bottom w:val="single" w:sz="4" w:space="0" w:color="auto"/>
              <w:right w:val="single" w:sz="4" w:space="0" w:color="auto"/>
            </w:tcBorders>
            <w:shd w:val="clear" w:color="000000" w:fill="C0C0C0"/>
            <w:vAlign w:val="center"/>
            <w:hideMark/>
          </w:tcPr>
          <w:p w14:paraId="34F505F5"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88" w:type="dxa"/>
            <w:tcBorders>
              <w:top w:val="nil"/>
              <w:left w:val="nil"/>
              <w:bottom w:val="single" w:sz="4" w:space="0" w:color="auto"/>
              <w:right w:val="single" w:sz="4" w:space="0" w:color="auto"/>
            </w:tcBorders>
            <w:shd w:val="clear" w:color="000000" w:fill="C0C0C0"/>
            <w:vAlign w:val="center"/>
            <w:hideMark/>
          </w:tcPr>
          <w:p w14:paraId="36F256E7"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09FCC007"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405F736E"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single" w:sz="4" w:space="0" w:color="auto"/>
            </w:tcBorders>
            <w:shd w:val="clear" w:color="000000" w:fill="C0C0C0"/>
            <w:vAlign w:val="center"/>
            <w:hideMark/>
          </w:tcPr>
          <w:p w14:paraId="28DC2737"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tcBorders>
              <w:top w:val="nil"/>
              <w:left w:val="nil"/>
              <w:bottom w:val="single" w:sz="4" w:space="0" w:color="auto"/>
              <w:right w:val="double" w:sz="6" w:space="0" w:color="auto"/>
            </w:tcBorders>
            <w:shd w:val="clear" w:color="000000" w:fill="C0C0C0"/>
            <w:vAlign w:val="center"/>
            <w:hideMark/>
          </w:tcPr>
          <w:p w14:paraId="20D9442C"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nil"/>
              <w:left w:val="nil"/>
              <w:bottom w:val="single" w:sz="4" w:space="0" w:color="auto"/>
              <w:right w:val="double" w:sz="6" w:space="0" w:color="auto"/>
            </w:tcBorders>
            <w:shd w:val="clear" w:color="auto" w:fill="auto"/>
            <w:hideMark/>
          </w:tcPr>
          <w:p w14:paraId="4A1901A2"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A.19</w:t>
            </w:r>
          </w:p>
        </w:tc>
        <w:tc>
          <w:tcPr>
            <w:tcW w:w="643" w:type="dxa"/>
            <w:tcBorders>
              <w:top w:val="nil"/>
              <w:left w:val="nil"/>
              <w:bottom w:val="single" w:sz="4" w:space="0" w:color="auto"/>
              <w:right w:val="single" w:sz="12" w:space="0" w:color="auto"/>
            </w:tcBorders>
            <w:shd w:val="clear" w:color="000000" w:fill="C0C0C0"/>
            <w:vAlign w:val="center"/>
            <w:hideMark/>
          </w:tcPr>
          <w:p w14:paraId="3C607FCA"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D2362A" w:rsidRPr="002C4080" w14:paraId="5BF42574" w14:textId="77777777" w:rsidTr="00D2362A">
        <w:trPr>
          <w:jc w:val="center"/>
        </w:trPr>
        <w:tc>
          <w:tcPr>
            <w:tcW w:w="1111" w:type="dxa"/>
            <w:vMerge w:val="restart"/>
            <w:tcBorders>
              <w:top w:val="nil"/>
              <w:left w:val="single" w:sz="12" w:space="0" w:color="auto"/>
              <w:bottom w:val="single" w:sz="4" w:space="0" w:color="000000"/>
              <w:right w:val="double" w:sz="6" w:space="0" w:color="auto"/>
            </w:tcBorders>
            <w:shd w:val="clear" w:color="auto" w:fill="auto"/>
            <w:hideMark/>
          </w:tcPr>
          <w:p w14:paraId="46257EC9"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A.19.a</w:t>
            </w:r>
          </w:p>
        </w:tc>
        <w:tc>
          <w:tcPr>
            <w:tcW w:w="8101" w:type="dxa"/>
            <w:tcBorders>
              <w:top w:val="nil"/>
              <w:left w:val="nil"/>
              <w:bottom w:val="nil"/>
              <w:right w:val="double" w:sz="6" w:space="0" w:color="auto"/>
            </w:tcBorders>
            <w:shd w:val="clear" w:color="auto" w:fill="auto"/>
            <w:hideMark/>
          </w:tcPr>
          <w:p w14:paraId="277DBDBD" w14:textId="77777777" w:rsidR="00D2362A" w:rsidRPr="002C4080" w:rsidRDefault="00D2362A" w:rsidP="00D2362A">
            <w:pPr>
              <w:pStyle w:val="AP4Tabletext2"/>
            </w:pPr>
            <w:r w:rsidRPr="002C4080">
              <w:rPr>
                <w:rFonts w:hint="eastAsia"/>
              </w:rPr>
              <w:t>使用</w:t>
            </w:r>
            <w:proofErr w:type="gramStart"/>
            <w:r w:rsidRPr="002C4080">
              <w:rPr>
                <w:rFonts w:hint="eastAsia"/>
              </w:rPr>
              <w:t>有关指配不得</w:t>
            </w:r>
            <w:proofErr w:type="gramEnd"/>
            <w:r w:rsidRPr="002C4080">
              <w:rPr>
                <w:rFonts w:hint="eastAsia"/>
              </w:rPr>
              <w:t>对仍需获得协议的指</w:t>
            </w:r>
            <w:proofErr w:type="gramStart"/>
            <w:r w:rsidRPr="002C4080">
              <w:rPr>
                <w:rFonts w:hint="eastAsia"/>
              </w:rPr>
              <w:t>配造成</w:t>
            </w:r>
            <w:proofErr w:type="gramEnd"/>
            <w:r w:rsidRPr="002C4080">
              <w:rPr>
                <w:rFonts w:hint="eastAsia"/>
              </w:rPr>
              <w:t>不可接受的干扰，亦不得要求其保护的承诺</w:t>
            </w:r>
          </w:p>
        </w:tc>
        <w:tc>
          <w:tcPr>
            <w:tcW w:w="861" w:type="dxa"/>
            <w:vMerge w:val="restart"/>
            <w:tcBorders>
              <w:top w:val="nil"/>
              <w:left w:val="double" w:sz="4" w:space="0" w:color="auto"/>
              <w:bottom w:val="single" w:sz="4" w:space="0" w:color="000000"/>
              <w:right w:val="single" w:sz="4" w:space="0" w:color="auto"/>
            </w:tcBorders>
            <w:shd w:val="clear" w:color="auto" w:fill="auto"/>
            <w:vAlign w:val="center"/>
            <w:hideMark/>
          </w:tcPr>
          <w:p w14:paraId="1DE4B189"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697B9F3F"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469922DB"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34" w:type="dxa"/>
            <w:vMerge w:val="restart"/>
            <w:tcBorders>
              <w:top w:val="nil"/>
              <w:left w:val="single" w:sz="4" w:space="0" w:color="auto"/>
              <w:bottom w:val="single" w:sz="4" w:space="0" w:color="000000"/>
              <w:right w:val="single" w:sz="4" w:space="0" w:color="auto"/>
            </w:tcBorders>
            <w:shd w:val="clear" w:color="auto" w:fill="auto"/>
            <w:vAlign w:val="center"/>
            <w:hideMark/>
          </w:tcPr>
          <w:p w14:paraId="7BDB05C5"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88" w:type="dxa"/>
            <w:vMerge w:val="restart"/>
            <w:tcBorders>
              <w:top w:val="nil"/>
              <w:left w:val="single" w:sz="4" w:space="0" w:color="auto"/>
              <w:bottom w:val="single" w:sz="4" w:space="0" w:color="000000"/>
              <w:right w:val="single" w:sz="4" w:space="0" w:color="auto"/>
            </w:tcBorders>
            <w:shd w:val="clear" w:color="auto" w:fill="auto"/>
            <w:vAlign w:val="center"/>
            <w:hideMark/>
          </w:tcPr>
          <w:p w14:paraId="1C794B15"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7442297C"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293E777B"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5C7A5FDB"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5DBC3AE9" w14:textId="77777777" w:rsidR="00D2362A" w:rsidRPr="00C62168" w:rsidRDefault="00D2362A" w:rsidP="00D2362A">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1071" w:type="dxa"/>
            <w:vMerge w:val="restart"/>
            <w:tcBorders>
              <w:top w:val="nil"/>
              <w:left w:val="double" w:sz="6" w:space="0" w:color="auto"/>
              <w:bottom w:val="single" w:sz="4" w:space="0" w:color="000000"/>
              <w:right w:val="double" w:sz="6" w:space="0" w:color="auto"/>
            </w:tcBorders>
            <w:shd w:val="clear" w:color="auto" w:fill="auto"/>
            <w:hideMark/>
          </w:tcPr>
          <w:p w14:paraId="192CDB22"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A.19.a</w:t>
            </w:r>
          </w:p>
        </w:tc>
        <w:tc>
          <w:tcPr>
            <w:tcW w:w="643" w:type="dxa"/>
            <w:vMerge w:val="restart"/>
            <w:tcBorders>
              <w:top w:val="nil"/>
              <w:left w:val="double" w:sz="6" w:space="0" w:color="auto"/>
              <w:bottom w:val="single" w:sz="4" w:space="0" w:color="000000"/>
              <w:right w:val="single" w:sz="12" w:space="0" w:color="auto"/>
            </w:tcBorders>
            <w:shd w:val="clear" w:color="auto" w:fill="auto"/>
            <w:vAlign w:val="center"/>
            <w:hideMark/>
          </w:tcPr>
          <w:p w14:paraId="68DF5CB3" w14:textId="56D4488A" w:rsidR="00D2362A" w:rsidRPr="00C62168" w:rsidRDefault="00D2362A" w:rsidP="00BF5D55">
            <w:pPr>
              <w:tabs>
                <w:tab w:val="clear" w:pos="1134"/>
                <w:tab w:val="clear" w:pos="1871"/>
                <w:tab w:val="clear" w:pos="2268"/>
              </w:tabs>
              <w:overflowPunct/>
              <w:autoSpaceDE/>
              <w:autoSpaceDN/>
              <w:spacing w:before="60" w:after="60"/>
              <w:jc w:val="center"/>
              <w:rPr>
                <w:rFonts w:eastAsia="Times New Roman"/>
                <w:b/>
                <w:bCs/>
                <w:sz w:val="18"/>
                <w:szCs w:val="18"/>
              </w:rPr>
            </w:pPr>
          </w:p>
        </w:tc>
      </w:tr>
      <w:tr w:rsidR="00D2362A" w:rsidRPr="002C4080" w14:paraId="339AAC6C" w14:textId="77777777" w:rsidTr="00924FC9">
        <w:trPr>
          <w:jc w:val="center"/>
        </w:trPr>
        <w:tc>
          <w:tcPr>
            <w:tcW w:w="1111" w:type="dxa"/>
            <w:vMerge/>
            <w:tcBorders>
              <w:top w:val="nil"/>
              <w:left w:val="single" w:sz="12" w:space="0" w:color="auto"/>
              <w:bottom w:val="single" w:sz="4" w:space="0" w:color="000000"/>
              <w:right w:val="double" w:sz="6" w:space="0" w:color="auto"/>
            </w:tcBorders>
            <w:vAlign w:val="center"/>
            <w:hideMark/>
          </w:tcPr>
          <w:p w14:paraId="404DB898"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sz w:val="18"/>
                <w:szCs w:val="18"/>
              </w:rPr>
            </w:pPr>
          </w:p>
        </w:tc>
        <w:tc>
          <w:tcPr>
            <w:tcW w:w="8101" w:type="dxa"/>
            <w:tcBorders>
              <w:top w:val="nil"/>
              <w:left w:val="nil"/>
              <w:bottom w:val="nil"/>
              <w:right w:val="double" w:sz="6" w:space="0" w:color="auto"/>
            </w:tcBorders>
            <w:shd w:val="clear" w:color="auto" w:fill="auto"/>
            <w:hideMark/>
          </w:tcPr>
          <w:p w14:paraId="00AF76D0" w14:textId="77777777" w:rsidR="00D2362A" w:rsidRPr="002C4080" w:rsidRDefault="00D2362A" w:rsidP="00D2362A">
            <w:pPr>
              <w:pStyle w:val="AP4Tabletext3"/>
            </w:pPr>
            <w:r w:rsidRPr="002C4080">
              <w:rPr>
                <w:rFonts w:hint="eastAsia"/>
              </w:rPr>
              <w:t>对按照附录</w:t>
            </w:r>
            <w:r w:rsidRPr="002C4080">
              <w:rPr>
                <w:b/>
                <w:bCs/>
              </w:rPr>
              <w:t>30B</w:t>
            </w:r>
            <w:r w:rsidRPr="002C4080">
              <w:rPr>
                <w:rFonts w:hint="eastAsia"/>
              </w:rPr>
              <w:t>第</w:t>
            </w:r>
            <w:r w:rsidRPr="002C4080">
              <w:t>6</w:t>
            </w:r>
            <w:r w:rsidRPr="002C4080">
              <w:rPr>
                <w:rFonts w:hint="eastAsia"/>
              </w:rPr>
              <w:t>条第</w:t>
            </w:r>
            <w:r w:rsidRPr="002C4080">
              <w:t>6.25</w:t>
            </w:r>
            <w:r w:rsidRPr="002C4080">
              <w:rPr>
                <w:rFonts w:hint="eastAsia"/>
              </w:rPr>
              <w:t>款提交的通知有此要求</w:t>
            </w:r>
          </w:p>
        </w:tc>
        <w:tc>
          <w:tcPr>
            <w:tcW w:w="861" w:type="dxa"/>
            <w:vMerge/>
            <w:tcBorders>
              <w:top w:val="nil"/>
              <w:left w:val="double" w:sz="4" w:space="0" w:color="auto"/>
              <w:bottom w:val="single" w:sz="4" w:space="0" w:color="000000"/>
              <w:right w:val="single" w:sz="4" w:space="0" w:color="auto"/>
            </w:tcBorders>
            <w:vAlign w:val="center"/>
            <w:hideMark/>
          </w:tcPr>
          <w:p w14:paraId="666DCA00"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1CEB43EF"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0899F647"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34" w:type="dxa"/>
            <w:vMerge/>
            <w:tcBorders>
              <w:top w:val="nil"/>
              <w:left w:val="single" w:sz="4" w:space="0" w:color="auto"/>
              <w:bottom w:val="single" w:sz="4" w:space="0" w:color="000000"/>
              <w:right w:val="single" w:sz="4" w:space="0" w:color="auto"/>
            </w:tcBorders>
            <w:vAlign w:val="center"/>
            <w:hideMark/>
          </w:tcPr>
          <w:p w14:paraId="1589BC17"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88" w:type="dxa"/>
            <w:vMerge/>
            <w:tcBorders>
              <w:top w:val="nil"/>
              <w:left w:val="single" w:sz="4" w:space="0" w:color="auto"/>
              <w:bottom w:val="single" w:sz="4" w:space="0" w:color="000000"/>
              <w:right w:val="single" w:sz="4" w:space="0" w:color="auto"/>
            </w:tcBorders>
            <w:vAlign w:val="center"/>
            <w:hideMark/>
          </w:tcPr>
          <w:p w14:paraId="60017DF8"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344A751A"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277B3067"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3BFC9D9C"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65373A5E"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vMerge/>
            <w:tcBorders>
              <w:top w:val="nil"/>
              <w:left w:val="double" w:sz="6" w:space="0" w:color="auto"/>
              <w:bottom w:val="single" w:sz="4" w:space="0" w:color="000000"/>
              <w:right w:val="double" w:sz="6" w:space="0" w:color="auto"/>
            </w:tcBorders>
            <w:vAlign w:val="center"/>
            <w:hideMark/>
          </w:tcPr>
          <w:p w14:paraId="12C71A0B" w14:textId="77777777" w:rsidR="00D2362A" w:rsidRPr="00C62168" w:rsidRDefault="00D2362A" w:rsidP="00D2362A">
            <w:pPr>
              <w:tabs>
                <w:tab w:val="clear" w:pos="1134"/>
                <w:tab w:val="clear" w:pos="1871"/>
                <w:tab w:val="clear" w:pos="2268"/>
              </w:tabs>
              <w:overflowPunct/>
              <w:autoSpaceDE/>
              <w:autoSpaceDN/>
              <w:spacing w:before="60" w:after="60"/>
              <w:rPr>
                <w:rFonts w:eastAsia="Times New Roman"/>
                <w:sz w:val="18"/>
                <w:szCs w:val="18"/>
                <w:lang w:eastAsia="zh-CN"/>
              </w:rPr>
            </w:pPr>
          </w:p>
        </w:tc>
        <w:tc>
          <w:tcPr>
            <w:tcW w:w="643" w:type="dxa"/>
            <w:vMerge/>
            <w:tcBorders>
              <w:top w:val="nil"/>
              <w:left w:val="double" w:sz="6" w:space="0" w:color="auto"/>
              <w:bottom w:val="single" w:sz="4" w:space="0" w:color="000000"/>
              <w:right w:val="single" w:sz="12" w:space="0" w:color="auto"/>
            </w:tcBorders>
            <w:vAlign w:val="center"/>
            <w:hideMark/>
          </w:tcPr>
          <w:p w14:paraId="7B3ECF11" w14:textId="77777777" w:rsidR="00D2362A" w:rsidRPr="00C62168" w:rsidRDefault="00D2362A" w:rsidP="00BF5D55">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r>
      <w:tr w:rsidR="00924FC9" w:rsidRPr="002C4080" w14:paraId="5336D17E" w14:textId="77777777" w:rsidTr="00AB0A16">
        <w:trPr>
          <w:jc w:val="center"/>
        </w:trPr>
        <w:tc>
          <w:tcPr>
            <w:tcW w:w="1111" w:type="dxa"/>
            <w:tcBorders>
              <w:top w:val="nil"/>
              <w:left w:val="single" w:sz="12" w:space="0" w:color="auto"/>
              <w:bottom w:val="nil"/>
              <w:right w:val="double" w:sz="6" w:space="0" w:color="auto"/>
            </w:tcBorders>
          </w:tcPr>
          <w:p w14:paraId="1D599387" w14:textId="3782E026" w:rsidR="00924FC9" w:rsidRPr="00C62168" w:rsidRDefault="00924FC9" w:rsidP="00924FC9">
            <w:pPr>
              <w:tabs>
                <w:tab w:val="clear" w:pos="1134"/>
                <w:tab w:val="clear" w:pos="1871"/>
                <w:tab w:val="clear" w:pos="2268"/>
              </w:tabs>
              <w:overflowPunct/>
              <w:autoSpaceDE/>
              <w:autoSpaceDN/>
              <w:spacing w:before="60" w:after="60"/>
              <w:rPr>
                <w:rFonts w:eastAsia="Times New Roman"/>
                <w:sz w:val="18"/>
                <w:szCs w:val="18"/>
              </w:rPr>
            </w:pPr>
            <w:ins w:id="95" w:author="Capdessus, Isabelle" w:date="2019-09-17T10:40:00Z">
              <w:r>
                <w:rPr>
                  <w:b/>
                  <w:bCs/>
                  <w:sz w:val="18"/>
                  <w:szCs w:val="18"/>
                  <w:lang w:val="en-US"/>
                </w:rPr>
                <w:t>A</w:t>
              </w:r>
            </w:ins>
            <w:ins w:id="96" w:author="Stephen Baruch" w:date="2018-07-26T17:43:00Z">
              <w:r w:rsidRPr="00F56D50">
                <w:rPr>
                  <w:b/>
                  <w:bCs/>
                  <w:sz w:val="18"/>
                  <w:szCs w:val="18"/>
                  <w:lang w:val="en-US"/>
                </w:rPr>
                <w:t>.20</w:t>
              </w:r>
            </w:ins>
          </w:p>
        </w:tc>
        <w:tc>
          <w:tcPr>
            <w:tcW w:w="8101" w:type="dxa"/>
            <w:tcBorders>
              <w:top w:val="nil"/>
              <w:left w:val="nil"/>
              <w:bottom w:val="nil"/>
              <w:right w:val="double" w:sz="6" w:space="0" w:color="auto"/>
            </w:tcBorders>
            <w:shd w:val="clear" w:color="auto" w:fill="auto"/>
          </w:tcPr>
          <w:p w14:paraId="107D6C9A" w14:textId="727CBC21" w:rsidR="00924FC9" w:rsidRPr="002C4080" w:rsidRDefault="005B7725" w:rsidP="005B7725">
            <w:pPr>
              <w:pStyle w:val="AP4Tabletext3"/>
              <w:ind w:left="17"/>
            </w:pPr>
            <w:ins w:id="97" w:author="Editor" w:date="2019-09-28T16:27:00Z">
              <w:r>
                <w:rPr>
                  <w:rFonts w:hint="eastAsia"/>
                  <w:b/>
                  <w:bCs/>
                  <w:lang w:val="en-US"/>
                </w:rPr>
                <w:t>符合第</w:t>
              </w:r>
              <w:r w:rsidRPr="00F56D50">
                <w:rPr>
                  <w:b/>
                  <w:bCs/>
                  <w:lang w:val="en-US"/>
                </w:rPr>
                <w:t>[</w:t>
              </w:r>
              <w:r w:rsidRPr="00E70EF6">
                <w:rPr>
                  <w:b/>
                  <w:bCs/>
                  <w:lang w:val="en-US"/>
                </w:rPr>
                <w:t>IAP/</w:t>
              </w:r>
              <w:r w:rsidRPr="00F56D50">
                <w:rPr>
                  <w:b/>
                  <w:lang w:val="en-US"/>
                </w:rPr>
                <w:t>A7(A)-</w:t>
              </w:r>
              <w:r w:rsidRPr="00F56D50">
                <w:rPr>
                  <w:b/>
                  <w:bCs/>
                  <w:lang w:val="en-US"/>
                </w:rPr>
                <w:t>NGSO-MILESTONES]</w:t>
              </w:r>
            </w:ins>
            <w:ins w:id="98" w:author="Editor" w:date="2019-09-28T16:28:00Z">
              <w:r>
                <w:rPr>
                  <w:b/>
                  <w:bCs/>
                  <w:lang w:val="en-US"/>
                </w:rPr>
                <w:t>（</w:t>
              </w:r>
            </w:ins>
            <w:ins w:id="99" w:author="Editor" w:date="2019-09-28T16:27:00Z">
              <w:r>
                <w:rPr>
                  <w:b/>
                  <w:bCs/>
                  <w:lang w:val="en-US"/>
                </w:rPr>
                <w:t>WRC-19</w:t>
              </w:r>
            </w:ins>
            <w:ins w:id="100" w:author="Editor" w:date="2019-09-28T16:28:00Z">
              <w:r>
                <w:rPr>
                  <w:b/>
                  <w:bCs/>
                  <w:lang w:val="en-US"/>
                </w:rPr>
                <w:t>）</w:t>
              </w:r>
            </w:ins>
            <w:ins w:id="101" w:author="Editor" w:date="2019-09-28T16:27:00Z">
              <w:r>
                <w:rPr>
                  <w:b/>
                  <w:bCs/>
                  <w:lang w:val="en-US"/>
                </w:rPr>
                <w:t>号决议</w:t>
              </w:r>
              <w:r w:rsidRPr="00E77AAB">
                <w:rPr>
                  <w:rFonts w:ascii="STKaiti" w:eastAsia="STKaiti" w:hAnsi="STKaiti"/>
                  <w:b/>
                  <w:bCs/>
                  <w:lang w:val="en-US"/>
                </w:rPr>
                <w:t>做出决议</w:t>
              </w:r>
            </w:ins>
            <w:ins w:id="102" w:author="USA" w:date="2019-03-12T17:02:00Z">
              <w:r w:rsidR="00924FC9" w:rsidRPr="00E77AAB">
                <w:rPr>
                  <w:b/>
                  <w:bCs/>
                  <w:lang w:val="en-US"/>
                </w:rPr>
                <w:t>1</w:t>
              </w:r>
            </w:ins>
            <w:ins w:id="103" w:author="author" w:date="2019-09-20T10:49:00Z">
              <w:r w:rsidR="00924FC9" w:rsidRPr="00E77AAB">
                <w:rPr>
                  <w:b/>
                  <w:bCs/>
                  <w:lang w:val="en-US"/>
                </w:rPr>
                <w:t>2</w:t>
              </w:r>
            </w:ins>
            <w:ins w:id="104" w:author="ITU2" w:date="2019-09-20T11:27:00Z">
              <w:r w:rsidR="00924FC9" w:rsidRPr="00E77AAB">
                <w:rPr>
                  <w:b/>
                  <w:bCs/>
                  <w:lang w:val="en-US"/>
                </w:rPr>
                <w:t> </w:t>
              </w:r>
            </w:ins>
            <w:bookmarkStart w:id="105" w:name="_GoBack"/>
            <w:ins w:id="106" w:author="Stephen Baruch" w:date="2018-07-26T17:43:00Z">
              <w:r w:rsidR="00924FC9" w:rsidRPr="000A0A94">
                <w:rPr>
                  <w:b/>
                  <w:bCs/>
                  <w:i/>
                  <w:iCs/>
                  <w:lang w:val="en-US"/>
                </w:rPr>
                <w:t>c</w:t>
              </w:r>
              <w:bookmarkEnd w:id="105"/>
              <w:r w:rsidR="00924FC9" w:rsidRPr="00E77AAB">
                <w:rPr>
                  <w:b/>
                  <w:bCs/>
                  <w:lang w:val="en-US"/>
                </w:rPr>
                <w:t>)</w:t>
              </w:r>
            </w:ins>
            <w:ins w:id="107" w:author="ITU2" w:date="2019-09-20T11:27:00Z">
              <w:r w:rsidR="00924FC9" w:rsidRPr="00E77AAB">
                <w:rPr>
                  <w:b/>
                  <w:bCs/>
                  <w:lang w:val="en-US"/>
                </w:rPr>
                <w:t> </w:t>
              </w:r>
            </w:ins>
            <w:ins w:id="108" w:author="USA" w:date="2019-03-12T17:02:00Z">
              <w:r w:rsidR="00924FC9" w:rsidRPr="00E77AAB">
                <w:rPr>
                  <w:b/>
                  <w:bCs/>
                  <w:lang w:val="en-US"/>
                </w:rPr>
                <w:t>iii)</w:t>
              </w:r>
            </w:ins>
          </w:p>
        </w:tc>
        <w:tc>
          <w:tcPr>
            <w:tcW w:w="861" w:type="dxa"/>
            <w:tcBorders>
              <w:top w:val="nil"/>
              <w:left w:val="double" w:sz="4" w:space="0" w:color="auto"/>
              <w:bottom w:val="nil"/>
              <w:right w:val="single" w:sz="4" w:space="0" w:color="auto"/>
            </w:tcBorders>
            <w:vAlign w:val="center"/>
          </w:tcPr>
          <w:p w14:paraId="36BBF928"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single" w:sz="4" w:space="0" w:color="auto"/>
              <w:bottom w:val="nil"/>
              <w:right w:val="single" w:sz="4" w:space="0" w:color="auto"/>
            </w:tcBorders>
            <w:vAlign w:val="center"/>
          </w:tcPr>
          <w:p w14:paraId="6452499F"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single" w:sz="4" w:space="0" w:color="auto"/>
              <w:bottom w:val="nil"/>
              <w:right w:val="single" w:sz="4" w:space="0" w:color="auto"/>
            </w:tcBorders>
            <w:vAlign w:val="center"/>
          </w:tcPr>
          <w:p w14:paraId="43DF4DA6"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34" w:type="dxa"/>
            <w:tcBorders>
              <w:top w:val="nil"/>
              <w:left w:val="single" w:sz="4" w:space="0" w:color="auto"/>
              <w:bottom w:val="nil"/>
              <w:right w:val="single" w:sz="4" w:space="0" w:color="auto"/>
            </w:tcBorders>
            <w:vAlign w:val="center"/>
          </w:tcPr>
          <w:p w14:paraId="68B2C0EE"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88" w:type="dxa"/>
            <w:tcBorders>
              <w:top w:val="nil"/>
              <w:left w:val="single" w:sz="4" w:space="0" w:color="auto"/>
              <w:bottom w:val="nil"/>
              <w:right w:val="single" w:sz="4" w:space="0" w:color="auto"/>
            </w:tcBorders>
            <w:vAlign w:val="center"/>
          </w:tcPr>
          <w:p w14:paraId="2CA04C52"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single" w:sz="4" w:space="0" w:color="auto"/>
              <w:bottom w:val="nil"/>
              <w:right w:val="single" w:sz="4" w:space="0" w:color="auto"/>
            </w:tcBorders>
            <w:vAlign w:val="center"/>
          </w:tcPr>
          <w:p w14:paraId="1C9CA1CF"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single" w:sz="4" w:space="0" w:color="auto"/>
              <w:bottom w:val="nil"/>
              <w:right w:val="single" w:sz="4" w:space="0" w:color="auto"/>
            </w:tcBorders>
            <w:vAlign w:val="center"/>
          </w:tcPr>
          <w:p w14:paraId="3FF848A2"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single" w:sz="4" w:space="0" w:color="auto"/>
              <w:bottom w:val="nil"/>
              <w:right w:val="single" w:sz="4" w:space="0" w:color="auto"/>
            </w:tcBorders>
            <w:vAlign w:val="center"/>
          </w:tcPr>
          <w:p w14:paraId="33073ECD"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single" w:sz="4" w:space="0" w:color="auto"/>
              <w:bottom w:val="nil"/>
              <w:right w:val="single" w:sz="4" w:space="0" w:color="auto"/>
            </w:tcBorders>
            <w:vAlign w:val="center"/>
          </w:tcPr>
          <w:p w14:paraId="3801110B"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1071" w:type="dxa"/>
            <w:tcBorders>
              <w:top w:val="nil"/>
              <w:left w:val="double" w:sz="6" w:space="0" w:color="auto"/>
              <w:bottom w:val="nil"/>
              <w:right w:val="double" w:sz="6" w:space="0" w:color="auto"/>
            </w:tcBorders>
          </w:tcPr>
          <w:p w14:paraId="1BF7B348" w14:textId="071045D5" w:rsidR="00924FC9" w:rsidRPr="00C62168" w:rsidRDefault="00924FC9" w:rsidP="00924FC9">
            <w:pPr>
              <w:tabs>
                <w:tab w:val="clear" w:pos="1134"/>
                <w:tab w:val="clear" w:pos="1871"/>
                <w:tab w:val="clear" w:pos="2268"/>
              </w:tabs>
              <w:overflowPunct/>
              <w:autoSpaceDE/>
              <w:autoSpaceDN/>
              <w:spacing w:before="60" w:after="60"/>
              <w:rPr>
                <w:rFonts w:eastAsia="Times New Roman"/>
                <w:sz w:val="18"/>
                <w:szCs w:val="18"/>
                <w:lang w:eastAsia="zh-CN"/>
              </w:rPr>
            </w:pPr>
            <w:ins w:id="109" w:author="Capdessus, Isabelle" w:date="2019-09-17T10:40:00Z">
              <w:r>
                <w:rPr>
                  <w:b/>
                  <w:bCs/>
                  <w:sz w:val="18"/>
                  <w:szCs w:val="18"/>
                  <w:lang w:val="en-US"/>
                </w:rPr>
                <w:t>A.</w:t>
              </w:r>
            </w:ins>
            <w:ins w:id="110" w:author="Stephen Baruch" w:date="2018-07-26T17:43:00Z">
              <w:r w:rsidRPr="00F56D50">
                <w:rPr>
                  <w:b/>
                  <w:bCs/>
                  <w:sz w:val="18"/>
                  <w:szCs w:val="18"/>
                  <w:lang w:val="en-US"/>
                </w:rPr>
                <w:t>20</w:t>
              </w:r>
            </w:ins>
          </w:p>
        </w:tc>
        <w:tc>
          <w:tcPr>
            <w:tcW w:w="643" w:type="dxa"/>
            <w:tcBorders>
              <w:top w:val="nil"/>
              <w:left w:val="double" w:sz="6" w:space="0" w:color="auto"/>
              <w:bottom w:val="nil"/>
              <w:right w:val="single" w:sz="12" w:space="0" w:color="auto"/>
            </w:tcBorders>
            <w:vAlign w:val="center"/>
          </w:tcPr>
          <w:p w14:paraId="08A5944C" w14:textId="77777777" w:rsidR="00924FC9" w:rsidRPr="00C62168" w:rsidRDefault="00924FC9" w:rsidP="00BF5D55">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r>
      <w:tr w:rsidR="00924FC9" w:rsidRPr="002C4080" w14:paraId="687D6B68" w14:textId="77777777" w:rsidTr="00AB0A16">
        <w:trPr>
          <w:jc w:val="center"/>
        </w:trPr>
        <w:tc>
          <w:tcPr>
            <w:tcW w:w="1111" w:type="dxa"/>
            <w:tcBorders>
              <w:top w:val="nil"/>
              <w:left w:val="single" w:sz="12" w:space="0" w:color="auto"/>
              <w:bottom w:val="single" w:sz="4" w:space="0" w:color="000000"/>
              <w:right w:val="double" w:sz="6" w:space="0" w:color="auto"/>
            </w:tcBorders>
          </w:tcPr>
          <w:p w14:paraId="05961065" w14:textId="1653B062" w:rsidR="00924FC9" w:rsidRPr="00C62168" w:rsidRDefault="00924FC9" w:rsidP="00924FC9">
            <w:pPr>
              <w:tabs>
                <w:tab w:val="clear" w:pos="1134"/>
                <w:tab w:val="clear" w:pos="1871"/>
                <w:tab w:val="clear" w:pos="2268"/>
              </w:tabs>
              <w:overflowPunct/>
              <w:autoSpaceDE/>
              <w:autoSpaceDN/>
              <w:spacing w:before="60" w:after="60"/>
              <w:rPr>
                <w:rFonts w:eastAsia="Times New Roman"/>
                <w:sz w:val="18"/>
                <w:szCs w:val="18"/>
              </w:rPr>
            </w:pPr>
            <w:ins w:id="111" w:author="Capdessus, Isabelle" w:date="2019-09-17T10:41:00Z">
              <w:r>
                <w:rPr>
                  <w:b/>
                  <w:bCs/>
                  <w:sz w:val="18"/>
                  <w:szCs w:val="18"/>
                  <w:lang w:val="en-US"/>
                </w:rPr>
                <w:t>A.20.a</w:t>
              </w:r>
            </w:ins>
          </w:p>
        </w:tc>
        <w:tc>
          <w:tcPr>
            <w:tcW w:w="8101" w:type="dxa"/>
            <w:tcBorders>
              <w:top w:val="nil"/>
              <w:left w:val="nil"/>
              <w:bottom w:val="single" w:sz="4" w:space="0" w:color="auto"/>
              <w:right w:val="double" w:sz="6" w:space="0" w:color="auto"/>
            </w:tcBorders>
            <w:shd w:val="clear" w:color="auto" w:fill="auto"/>
          </w:tcPr>
          <w:p w14:paraId="68FFAF88" w14:textId="096A8204" w:rsidR="00924FC9" w:rsidRPr="002C4080" w:rsidRDefault="005B7725">
            <w:pPr>
              <w:pStyle w:val="AP4Tabletext3"/>
              <w:ind w:left="170"/>
            </w:pPr>
            <w:ins w:id="112" w:author="Editor" w:date="2019-09-28T16:29:00Z">
              <w:r>
                <w:t>承诺声明</w:t>
              </w:r>
            </w:ins>
            <w:ins w:id="113" w:author="Editor" w:date="2019-09-28T16:32:00Z">
              <w:r>
                <w:t>非对地静止卫星系统频率</w:t>
              </w:r>
              <w:r>
                <w:rPr>
                  <w:rFonts w:hint="eastAsia"/>
                </w:rPr>
                <w:t>指</w:t>
              </w:r>
              <w:proofErr w:type="gramStart"/>
              <w:r>
                <w:t>配</w:t>
              </w:r>
            </w:ins>
            <w:ins w:id="114" w:author="Editor" w:date="2019-09-28T16:29:00Z">
              <w:r>
                <w:t>修改</w:t>
              </w:r>
              <w:proofErr w:type="gramEnd"/>
              <w:r>
                <w:t>后的特性与在</w:t>
              </w:r>
            </w:ins>
            <w:ins w:id="115" w:author="Editor" w:date="2019-09-28T16:30:00Z">
              <w:r>
                <w:rPr>
                  <w:rFonts w:hint="eastAsia"/>
                </w:rPr>
                <w:t>无线电</w:t>
              </w:r>
              <w:r>
                <w:t>通信局</w:t>
              </w:r>
              <w:r w:rsidRPr="005B7725">
                <w:rPr>
                  <w:rFonts w:hint="eastAsia"/>
                </w:rPr>
                <w:t>《国际频率信息通报》</w:t>
              </w:r>
            </w:ins>
            <w:ins w:id="116" w:author="Editor" w:date="2019-09-28T16:29:00Z">
              <w:r>
                <w:t>I-S</w:t>
              </w:r>
            </w:ins>
            <w:ins w:id="117" w:author="Editor" w:date="2019-09-28T16:30:00Z">
              <w:r>
                <w:rPr>
                  <w:rFonts w:hint="eastAsia"/>
                </w:rPr>
                <w:t>公</w:t>
              </w:r>
            </w:ins>
            <w:ins w:id="118" w:author="Editor" w:date="2019-09-28T16:29:00Z">
              <w:r>
                <w:t>布的最新通知信息中提供的特性</w:t>
              </w:r>
            </w:ins>
            <w:ins w:id="119" w:author="Editor" w:date="2019-09-28T16:30:00Z">
              <w:r>
                <w:t>相比，</w:t>
              </w:r>
            </w:ins>
            <w:ins w:id="120" w:author="Editor" w:date="2019-09-28T16:29:00Z">
              <w:r>
                <w:t>不会</w:t>
              </w:r>
              <w:r>
                <w:rPr>
                  <w:rFonts w:hint="eastAsia"/>
                </w:rPr>
                <w:t>产生</w:t>
              </w:r>
              <w:r>
                <w:t>更多干扰或要求更多保护</w:t>
              </w:r>
            </w:ins>
          </w:p>
        </w:tc>
        <w:tc>
          <w:tcPr>
            <w:tcW w:w="861" w:type="dxa"/>
            <w:tcBorders>
              <w:top w:val="nil"/>
              <w:left w:val="double" w:sz="4" w:space="0" w:color="auto"/>
              <w:bottom w:val="single" w:sz="4" w:space="0" w:color="000000"/>
              <w:right w:val="single" w:sz="4" w:space="0" w:color="auto"/>
            </w:tcBorders>
            <w:vAlign w:val="center"/>
          </w:tcPr>
          <w:p w14:paraId="33FDE121"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single" w:sz="4" w:space="0" w:color="auto"/>
              <w:bottom w:val="single" w:sz="4" w:space="0" w:color="000000"/>
              <w:right w:val="single" w:sz="4" w:space="0" w:color="auto"/>
            </w:tcBorders>
            <w:vAlign w:val="center"/>
          </w:tcPr>
          <w:p w14:paraId="2DB277F8"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single" w:sz="4" w:space="0" w:color="auto"/>
              <w:bottom w:val="single" w:sz="4" w:space="0" w:color="000000"/>
              <w:right w:val="single" w:sz="4" w:space="0" w:color="auto"/>
            </w:tcBorders>
            <w:vAlign w:val="center"/>
          </w:tcPr>
          <w:p w14:paraId="32B13BC9"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34" w:type="dxa"/>
            <w:tcBorders>
              <w:top w:val="nil"/>
              <w:left w:val="single" w:sz="4" w:space="0" w:color="auto"/>
              <w:bottom w:val="single" w:sz="4" w:space="0" w:color="000000"/>
              <w:right w:val="single" w:sz="4" w:space="0" w:color="auto"/>
            </w:tcBorders>
            <w:vAlign w:val="center"/>
          </w:tcPr>
          <w:p w14:paraId="544F6DED"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88" w:type="dxa"/>
            <w:tcBorders>
              <w:top w:val="nil"/>
              <w:left w:val="single" w:sz="4" w:space="0" w:color="auto"/>
              <w:bottom w:val="single" w:sz="4" w:space="0" w:color="000000"/>
              <w:right w:val="single" w:sz="4" w:space="0" w:color="auto"/>
            </w:tcBorders>
            <w:vAlign w:val="center"/>
          </w:tcPr>
          <w:p w14:paraId="06390A1F"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single" w:sz="4" w:space="0" w:color="auto"/>
              <w:bottom w:val="single" w:sz="4" w:space="0" w:color="000000"/>
              <w:right w:val="single" w:sz="4" w:space="0" w:color="auto"/>
            </w:tcBorders>
            <w:vAlign w:val="center"/>
          </w:tcPr>
          <w:p w14:paraId="554605C0" w14:textId="25B0340F"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ins w:id="121" w:author="Capdessus, Isabelle" w:date="2019-09-17T11:00:00Z">
              <w:r w:rsidRPr="00615DDC">
                <w:rPr>
                  <w:b/>
                  <w:bCs/>
                  <w:sz w:val="18"/>
                  <w:szCs w:val="18"/>
                  <w:lang w:val="en-US"/>
                </w:rPr>
                <w:t>O</w:t>
              </w:r>
            </w:ins>
          </w:p>
        </w:tc>
        <w:tc>
          <w:tcPr>
            <w:tcW w:w="861" w:type="dxa"/>
            <w:tcBorders>
              <w:top w:val="nil"/>
              <w:left w:val="single" w:sz="4" w:space="0" w:color="auto"/>
              <w:bottom w:val="single" w:sz="4" w:space="0" w:color="000000"/>
              <w:right w:val="single" w:sz="4" w:space="0" w:color="auto"/>
            </w:tcBorders>
            <w:vAlign w:val="center"/>
          </w:tcPr>
          <w:p w14:paraId="7A578351"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single" w:sz="4" w:space="0" w:color="auto"/>
              <w:bottom w:val="single" w:sz="4" w:space="0" w:color="000000"/>
              <w:right w:val="single" w:sz="4" w:space="0" w:color="auto"/>
            </w:tcBorders>
            <w:vAlign w:val="center"/>
          </w:tcPr>
          <w:p w14:paraId="0A55C233"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single" w:sz="4" w:space="0" w:color="auto"/>
              <w:bottom w:val="single" w:sz="4" w:space="0" w:color="000000"/>
              <w:right w:val="single" w:sz="4" w:space="0" w:color="auto"/>
            </w:tcBorders>
            <w:vAlign w:val="center"/>
          </w:tcPr>
          <w:p w14:paraId="1707D71A" w14:textId="77777777" w:rsidR="00924FC9" w:rsidRPr="00C62168" w:rsidRDefault="00924FC9" w:rsidP="00924FC9">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1071" w:type="dxa"/>
            <w:tcBorders>
              <w:top w:val="nil"/>
              <w:left w:val="double" w:sz="6" w:space="0" w:color="auto"/>
              <w:bottom w:val="single" w:sz="4" w:space="0" w:color="000000"/>
              <w:right w:val="double" w:sz="6" w:space="0" w:color="auto"/>
            </w:tcBorders>
          </w:tcPr>
          <w:p w14:paraId="22D3B93E" w14:textId="73C9F44B" w:rsidR="00924FC9" w:rsidRPr="00C62168" w:rsidRDefault="00924FC9" w:rsidP="00924FC9">
            <w:pPr>
              <w:tabs>
                <w:tab w:val="clear" w:pos="1134"/>
                <w:tab w:val="clear" w:pos="1871"/>
                <w:tab w:val="clear" w:pos="2268"/>
              </w:tabs>
              <w:overflowPunct/>
              <w:autoSpaceDE/>
              <w:autoSpaceDN/>
              <w:spacing w:before="60" w:after="60"/>
              <w:rPr>
                <w:rFonts w:eastAsia="Times New Roman"/>
                <w:sz w:val="18"/>
                <w:szCs w:val="18"/>
                <w:lang w:eastAsia="zh-CN"/>
              </w:rPr>
            </w:pPr>
            <w:ins w:id="122" w:author="Capdessus, Isabelle" w:date="2019-09-17T10:43:00Z">
              <w:r>
                <w:rPr>
                  <w:b/>
                  <w:bCs/>
                  <w:sz w:val="18"/>
                  <w:szCs w:val="18"/>
                  <w:lang w:val="en-US"/>
                </w:rPr>
                <w:t>A.20.a</w:t>
              </w:r>
            </w:ins>
          </w:p>
        </w:tc>
        <w:tc>
          <w:tcPr>
            <w:tcW w:w="643" w:type="dxa"/>
            <w:tcBorders>
              <w:top w:val="nil"/>
              <w:left w:val="double" w:sz="6" w:space="0" w:color="auto"/>
              <w:bottom w:val="single" w:sz="4" w:space="0" w:color="000000"/>
              <w:right w:val="single" w:sz="12" w:space="0" w:color="auto"/>
            </w:tcBorders>
            <w:vAlign w:val="center"/>
          </w:tcPr>
          <w:p w14:paraId="2F764D3A" w14:textId="77777777" w:rsidR="00924FC9" w:rsidRPr="00C62168" w:rsidRDefault="00924FC9" w:rsidP="00BF5D55">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r>
    </w:tbl>
    <w:p w14:paraId="6709C6DA" w14:textId="47092794" w:rsidR="00672D36" w:rsidRDefault="00672D36" w:rsidP="00672D36">
      <w:pPr>
        <w:pStyle w:val="Reasons"/>
      </w:pPr>
      <w:proofErr w:type="spellStart"/>
      <w:r>
        <w:rPr>
          <w:b/>
        </w:rPr>
        <w:t>理由</w:t>
      </w:r>
      <w:proofErr w:type="spellEnd"/>
      <w:r>
        <w:rPr>
          <w:b/>
        </w:rPr>
        <w:t>：</w:t>
      </w:r>
      <w:r>
        <w:tab/>
      </w:r>
      <w:proofErr w:type="spellStart"/>
      <w:r w:rsidR="005B7725" w:rsidRPr="005B7725">
        <w:rPr>
          <w:rFonts w:hint="eastAsia"/>
        </w:rPr>
        <w:t>本附录</w:t>
      </w:r>
      <w:proofErr w:type="spellEnd"/>
      <w:r w:rsidR="005B7725" w:rsidRPr="00D41393">
        <w:rPr>
          <w:rFonts w:hint="eastAsia"/>
          <w:b/>
        </w:rPr>
        <w:t>4</w:t>
      </w:r>
      <w:proofErr w:type="spellStart"/>
      <w:proofErr w:type="gramStart"/>
      <w:r w:rsidR="005B7725" w:rsidRPr="005B7725">
        <w:rPr>
          <w:rFonts w:hint="eastAsia"/>
        </w:rPr>
        <w:t>内容是执行</w:t>
      </w:r>
      <w:r w:rsidR="005B7725">
        <w:rPr>
          <w:rFonts w:hint="eastAsia"/>
        </w:rPr>
        <w:t>第</w:t>
      </w:r>
      <w:proofErr w:type="spellEnd"/>
      <w:r w:rsidR="005B7725" w:rsidRPr="004F484A">
        <w:rPr>
          <w:b/>
          <w:lang w:val="en-US"/>
        </w:rPr>
        <w:t>[</w:t>
      </w:r>
      <w:proofErr w:type="gramEnd"/>
      <w:r w:rsidR="005B7725" w:rsidRPr="004F484A">
        <w:rPr>
          <w:b/>
          <w:lang w:val="en-US"/>
        </w:rPr>
        <w:t>IAP/A7(A)-NGSO-MILESTONES]</w:t>
      </w:r>
      <w:r w:rsidR="00D41393" w:rsidRPr="00E77AAB">
        <w:rPr>
          <w:rFonts w:hint="eastAsia"/>
          <w:bCs/>
          <w:lang w:val="en-US" w:eastAsia="zh-CN"/>
        </w:rPr>
        <w:t>（</w:t>
      </w:r>
      <w:r w:rsidR="00D41393">
        <w:rPr>
          <w:bCs/>
          <w:lang w:val="en-US"/>
        </w:rPr>
        <w:t>WRC-19</w:t>
      </w:r>
      <w:r w:rsidR="00D41393">
        <w:rPr>
          <w:bCs/>
          <w:lang w:val="en-US"/>
        </w:rPr>
        <w:t>）</w:t>
      </w:r>
      <w:r w:rsidR="005B7725">
        <w:rPr>
          <w:bCs/>
          <w:lang w:val="en-US"/>
        </w:rPr>
        <w:t>号</w:t>
      </w:r>
      <w:r w:rsidR="005B7725" w:rsidRPr="005B7725">
        <w:rPr>
          <w:rFonts w:hint="eastAsia"/>
        </w:rPr>
        <w:t>新决议草案</w:t>
      </w:r>
      <w:r w:rsidR="00D41393" w:rsidRPr="00D41393">
        <w:rPr>
          <w:rFonts w:ascii="STKaiti" w:eastAsia="STKaiti" w:hAnsi="STKaiti" w:hint="eastAsia"/>
          <w:iCs/>
          <w:szCs w:val="24"/>
          <w:lang w:val="en-US" w:eastAsia="zh-CN"/>
        </w:rPr>
        <w:t>做出决议</w:t>
      </w:r>
      <w:r w:rsidR="00D41393" w:rsidRPr="00E77AAB">
        <w:rPr>
          <w:lang w:val="en-US"/>
        </w:rPr>
        <w:t>11</w:t>
      </w:r>
      <w:r w:rsidR="00D41393" w:rsidRPr="000A0A94">
        <w:rPr>
          <w:i/>
          <w:iCs/>
          <w:lang w:val="en-US"/>
        </w:rPr>
        <w:t>c</w:t>
      </w:r>
      <w:r w:rsidR="00D41393" w:rsidRPr="00E77AAB">
        <w:rPr>
          <w:lang w:val="en-US"/>
        </w:rPr>
        <w:t>)iii)</w:t>
      </w:r>
      <w:proofErr w:type="spellStart"/>
      <w:r w:rsidR="005B7725" w:rsidRPr="005B7725">
        <w:rPr>
          <w:rFonts w:hint="eastAsia"/>
        </w:rPr>
        <w:t>需</w:t>
      </w:r>
      <w:r w:rsidR="00D41393">
        <w:rPr>
          <w:rFonts w:hint="eastAsia"/>
        </w:rPr>
        <w:t>要</w:t>
      </w:r>
      <w:r w:rsidR="005B7725" w:rsidRPr="005B7725">
        <w:rPr>
          <w:rFonts w:hint="eastAsia"/>
        </w:rPr>
        <w:t>的</w:t>
      </w:r>
      <w:proofErr w:type="spellEnd"/>
      <w:r w:rsidR="005B7725" w:rsidRPr="005B7725">
        <w:rPr>
          <w:rFonts w:hint="eastAsia"/>
        </w:rPr>
        <w:t>。</w:t>
      </w:r>
    </w:p>
    <w:p w14:paraId="59D777C4" w14:textId="77777777" w:rsidR="00672D36" w:rsidRDefault="00672D36" w:rsidP="00931023"/>
    <w:p w14:paraId="3A1A8B7F" w14:textId="77777777" w:rsidR="00672D36" w:rsidRDefault="00672D36">
      <w:pPr>
        <w:jc w:val="center"/>
      </w:pPr>
      <w:r>
        <w:t>______________</w:t>
      </w:r>
    </w:p>
    <w:sectPr w:rsidR="00672D36">
      <w:headerReference w:type="default" r:id="rId15"/>
      <w:footerReference w:type="default" r:id="rId16"/>
      <w:footerReference w:type="first" r:id="rId17"/>
      <w:pgSz w:w="23814" w:h="16840" w:orient="landscape" w:code="9"/>
      <w:pgMar w:top="1418" w:right="567" w:bottom="1134" w:left="567"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52A7E" w14:textId="77777777" w:rsidR="003572A1" w:rsidRDefault="003572A1">
      <w:r>
        <w:separator/>
      </w:r>
    </w:p>
  </w:endnote>
  <w:endnote w:type="continuationSeparator" w:id="0">
    <w:p w14:paraId="05BDF0DA" w14:textId="77777777" w:rsidR="003572A1" w:rsidRDefault="0035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1FAA" w14:textId="7F82BF13" w:rsidR="003572A1" w:rsidRPr="007F6794" w:rsidRDefault="003572A1" w:rsidP="007F6794">
    <w:pPr>
      <w:pStyle w:val="Footer"/>
      <w:rPr>
        <w:lang w:val="en-US"/>
      </w:rPr>
    </w:pPr>
    <w:r w:rsidRPr="00D2362A">
      <w:fldChar w:fldCharType="begin"/>
    </w:r>
    <w:r w:rsidRPr="00D2362A">
      <w:rPr>
        <w:lang w:val="en-US"/>
      </w:rPr>
      <w:instrText xml:space="preserve"> FILENAME \p \* MERGEFORMAT </w:instrText>
    </w:r>
    <w:r w:rsidRPr="00D2362A">
      <w:fldChar w:fldCharType="separate"/>
    </w:r>
    <w:r w:rsidR="000A0A94">
      <w:rPr>
        <w:lang w:val="en-US"/>
      </w:rPr>
      <w:t>P:\CHI\ITU-R\CONF-R\CMR19\000\011ADD19ADD01C.docx</w:t>
    </w:r>
    <w:r w:rsidRPr="00D2362A">
      <w:fldChar w:fldCharType="end"/>
    </w:r>
    <w:r w:rsidRPr="00D2362A">
      <w:t xml:space="preserve"> (460796)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C1DB" w14:textId="704922D4" w:rsidR="003572A1" w:rsidRPr="00D2362A" w:rsidRDefault="003572A1" w:rsidP="00D2362A">
    <w:pPr>
      <w:pStyle w:val="Footer"/>
      <w:rPr>
        <w:lang w:val="en-US"/>
      </w:rPr>
    </w:pPr>
    <w:r w:rsidRPr="00D2362A">
      <w:fldChar w:fldCharType="begin"/>
    </w:r>
    <w:r w:rsidRPr="00D2362A">
      <w:rPr>
        <w:lang w:val="en-US"/>
      </w:rPr>
      <w:instrText xml:space="preserve"> FILENAME \p \* MERGEFORMAT </w:instrText>
    </w:r>
    <w:r w:rsidRPr="00D2362A">
      <w:fldChar w:fldCharType="separate"/>
    </w:r>
    <w:r w:rsidR="000A0A94">
      <w:rPr>
        <w:lang w:val="en-US"/>
      </w:rPr>
      <w:t>P:\CHI\ITU-R\CONF-R\CMR19\000\011ADD19ADD01C.docx</w:t>
    </w:r>
    <w:r w:rsidRPr="00D2362A">
      <w:fldChar w:fldCharType="end"/>
    </w:r>
    <w:r w:rsidRPr="00D2362A">
      <w:t xml:space="preserve"> (460796)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A179" w14:textId="22B834B7" w:rsidR="003572A1" w:rsidRPr="00413E8C" w:rsidRDefault="00413E8C" w:rsidP="00413E8C">
    <w:pPr>
      <w:pStyle w:val="Footer"/>
      <w:rPr>
        <w:lang w:val="en-US"/>
      </w:rPr>
    </w:pPr>
    <w:r w:rsidRPr="00D2362A">
      <w:fldChar w:fldCharType="begin"/>
    </w:r>
    <w:r w:rsidRPr="00D2362A">
      <w:rPr>
        <w:lang w:val="en-US"/>
      </w:rPr>
      <w:instrText xml:space="preserve"> FILENAME \p \* MERGEFORMAT </w:instrText>
    </w:r>
    <w:r w:rsidRPr="00D2362A">
      <w:fldChar w:fldCharType="separate"/>
    </w:r>
    <w:r w:rsidR="000A0A94">
      <w:rPr>
        <w:lang w:val="en-US"/>
      </w:rPr>
      <w:t>P:\CHI\ITU-R\CONF-R\CMR19\000\011ADD19ADD01C.docx</w:t>
    </w:r>
    <w:r w:rsidRPr="00D2362A">
      <w:fldChar w:fldCharType="end"/>
    </w:r>
    <w:r w:rsidRPr="00D2362A">
      <w:t xml:space="preserve"> (460796)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89DD" w14:textId="7BB9B048" w:rsidR="003572A1" w:rsidRPr="00DA0469" w:rsidRDefault="003572A1" w:rsidP="003B6399">
    <w:pPr>
      <w:pStyle w:val="Footer"/>
      <w:rPr>
        <w:lang w:val="en-US"/>
      </w:rPr>
    </w:pPr>
    <w:r>
      <w:fldChar w:fldCharType="begin"/>
    </w:r>
    <w:r w:rsidRPr="00DA0469">
      <w:rPr>
        <w:lang w:val="en-US"/>
      </w:rPr>
      <w:instrText xml:space="preserve"> FILENAME \p \* MERGEFORMAT </w:instrText>
    </w:r>
    <w:r>
      <w:fldChar w:fldCharType="separate"/>
    </w:r>
    <w:r w:rsidR="000A0A94">
      <w:rPr>
        <w:lang w:val="en-US"/>
      </w:rPr>
      <w:t>P:\CHI\ITU-R\CONF-R\CMR19\000\011ADD19ADD01C.docx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12B52" w14:textId="77777777" w:rsidR="003572A1" w:rsidRDefault="003572A1">
      <w:r>
        <w:t>____________________</w:t>
      </w:r>
    </w:p>
  </w:footnote>
  <w:footnote w:type="continuationSeparator" w:id="0">
    <w:p w14:paraId="0358CDB8" w14:textId="77777777" w:rsidR="003572A1" w:rsidRDefault="003572A1">
      <w:r>
        <w:continuationSeparator/>
      </w:r>
    </w:p>
  </w:footnote>
  <w:footnote w:id="1">
    <w:p w14:paraId="360FBDD4" w14:textId="77777777" w:rsidR="003572A1" w:rsidRDefault="003572A1" w:rsidP="00D2362A">
      <w:pPr>
        <w:pStyle w:val="FootnoteText"/>
        <w:rPr>
          <w:lang w:eastAsia="zh-CN"/>
        </w:rPr>
      </w:pPr>
      <w:r>
        <w:rPr>
          <w:rStyle w:val="FootnoteReference"/>
          <w:lang w:eastAsia="zh-CN"/>
        </w:rPr>
        <w:t>2</w:t>
      </w:r>
      <w:r>
        <w:rPr>
          <w:rFonts w:hint="eastAsia"/>
          <w:lang w:eastAsia="zh-CN"/>
        </w:rPr>
        <w:tab/>
      </w:r>
      <w:proofErr w:type="gramStart"/>
      <w:r w:rsidRPr="00BF31DB">
        <w:rPr>
          <w:rFonts w:hint="eastAsia"/>
          <w:sz w:val="24"/>
          <w:szCs w:val="22"/>
          <w:lang w:eastAsia="zh-CN"/>
        </w:rPr>
        <w:t>无线电通信局须制定</w:t>
      </w:r>
      <w:proofErr w:type="gramEnd"/>
      <w:r w:rsidRPr="00BF31DB">
        <w:rPr>
          <w:rFonts w:hint="eastAsia"/>
          <w:sz w:val="24"/>
          <w:szCs w:val="22"/>
          <w:lang w:eastAsia="zh-CN"/>
        </w:rPr>
        <w:t>和保持最新的通知单格式，以充分满足本附录的条款规定和未来大会的有关决定。本附件中所列的各项补充资料及符号说明见无线电通信局《国际频率信息通报》（</w:t>
      </w:r>
      <w:r w:rsidRPr="00BF31DB">
        <w:rPr>
          <w:rFonts w:hint="eastAsia"/>
          <w:sz w:val="24"/>
          <w:szCs w:val="22"/>
          <w:lang w:eastAsia="zh-CN"/>
        </w:rPr>
        <w:t>BR IFIC</w:t>
      </w:r>
      <w:r w:rsidRPr="00BF31DB">
        <w:rPr>
          <w:rFonts w:hint="eastAsia"/>
          <w:sz w:val="24"/>
          <w:szCs w:val="22"/>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1F56" w14:textId="77777777" w:rsidR="003572A1" w:rsidRDefault="003572A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7FFFED6C" w14:textId="77777777" w:rsidR="003572A1" w:rsidRDefault="003572A1" w:rsidP="001A4E73">
    <w:pPr>
      <w:pStyle w:val="Header"/>
      <w:rPr>
        <w:lang w:val="en-US"/>
      </w:rPr>
    </w:pPr>
    <w:r>
      <w:rPr>
        <w:rStyle w:val="PageNumber"/>
      </w:rPr>
      <w:t>CMR19/</w:t>
    </w:r>
    <w:r>
      <w:t>11(Add.</w:t>
    </w:r>
    <w:proofErr w:type="gramStart"/>
    <w:r>
      <w:t>19)(</w:t>
    </w:r>
    <w:proofErr w:type="gramEnd"/>
    <w:r>
      <w:t>Add.1)-</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B35" w14:textId="77777777" w:rsidR="003572A1" w:rsidRDefault="003572A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079DBB30" w14:textId="77777777" w:rsidR="003572A1" w:rsidRDefault="003572A1" w:rsidP="001A4E73">
    <w:pPr>
      <w:pStyle w:val="Header"/>
      <w:rPr>
        <w:lang w:val="en-US"/>
      </w:rPr>
    </w:pPr>
    <w:r>
      <w:rPr>
        <w:rStyle w:val="PageNumber"/>
      </w:rPr>
      <w:t>CMR19/</w:t>
    </w:r>
    <w:r>
      <w:t>11(Add.</w:t>
    </w:r>
    <w:proofErr w:type="gramStart"/>
    <w:r>
      <w:t>19)(</w:t>
    </w:r>
    <w:proofErr w:type="gramEnd"/>
    <w:r>
      <w:t>Add.1)-</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026ED"/>
    <w:multiLevelType w:val="hybridMultilevel"/>
    <w:tmpl w:val="75907A1C"/>
    <w:lvl w:ilvl="0" w:tplc="59B636D8">
      <w:start w:val="1"/>
      <w:numFmt w:val="lowerRoman"/>
      <w:lvlText w:val="%1)"/>
      <w:lvlJc w:val="left"/>
      <w:pPr>
        <w:ind w:left="1874" w:hanging="74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54B0387F"/>
    <w:multiLevelType w:val="multilevel"/>
    <w:tmpl w:val="24147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837329D"/>
    <w:multiLevelType w:val="multilevel"/>
    <w:tmpl w:val="90C698A0"/>
    <w:lvl w:ilvl="0">
      <w:start w:val="1"/>
      <w:numFmt w:val="lowerLetter"/>
      <w:lvlText w:val="%1)"/>
      <w:lvlJc w:val="left"/>
      <w:pPr>
        <w:tabs>
          <w:tab w:val="num" w:pos="720"/>
        </w:tabs>
        <w:ind w:left="720" w:hanging="720"/>
      </w:pPr>
      <w:rPr>
        <w: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rson w15:author="Editor">
    <w15:presenceInfo w15:providerId="None" w15:userId="Editor"/>
  </w15:person>
  <w15:person w15:author="author">
    <w15:presenceInfo w15:providerId="None" w15:userId="author"/>
  </w15:person>
  <w15:person w15:author="Capdessus, Isabelle">
    <w15:presenceInfo w15:providerId="AD" w15:userId="S-1-5-21-8740799-900759487-1415713722-3384"/>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CA" w:vendorID="64" w:dllVersion="0" w:nlCheck="1" w:checkStyle="0"/>
  <w:activeWritingStyle w:appName="MSWord" w:lang="ar-SA" w:vendorID="64" w:dllVersion="0" w:nlCheck="1" w:checkStyle="0"/>
  <w:activeWritingStyle w:appName="MSWord" w:lang="en-CA"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7282"/>
    <w:rsid w:val="000228FE"/>
    <w:rsid w:val="000264C2"/>
    <w:rsid w:val="000273B7"/>
    <w:rsid w:val="00037C90"/>
    <w:rsid w:val="00041753"/>
    <w:rsid w:val="00060B2F"/>
    <w:rsid w:val="00065DDE"/>
    <w:rsid w:val="00094F7A"/>
    <w:rsid w:val="000A0A94"/>
    <w:rsid w:val="000C0212"/>
    <w:rsid w:val="000C09BA"/>
    <w:rsid w:val="000C1F1E"/>
    <w:rsid w:val="000C6AA7"/>
    <w:rsid w:val="000D4964"/>
    <w:rsid w:val="000E26F6"/>
    <w:rsid w:val="000F024C"/>
    <w:rsid w:val="000F347F"/>
    <w:rsid w:val="00106535"/>
    <w:rsid w:val="00123C07"/>
    <w:rsid w:val="00166859"/>
    <w:rsid w:val="001765EC"/>
    <w:rsid w:val="001853E8"/>
    <w:rsid w:val="00187201"/>
    <w:rsid w:val="001A4E73"/>
    <w:rsid w:val="001B1DC4"/>
    <w:rsid w:val="001B6360"/>
    <w:rsid w:val="001C4622"/>
    <w:rsid w:val="001F4EA6"/>
    <w:rsid w:val="002006C4"/>
    <w:rsid w:val="002072E1"/>
    <w:rsid w:val="00214959"/>
    <w:rsid w:val="00216D6C"/>
    <w:rsid w:val="0022272C"/>
    <w:rsid w:val="002260A6"/>
    <w:rsid w:val="0023592E"/>
    <w:rsid w:val="00241BD6"/>
    <w:rsid w:val="0026307C"/>
    <w:rsid w:val="00270276"/>
    <w:rsid w:val="00270BB8"/>
    <w:rsid w:val="002742B3"/>
    <w:rsid w:val="002A4C9C"/>
    <w:rsid w:val="002A74E6"/>
    <w:rsid w:val="002B509B"/>
    <w:rsid w:val="002D3144"/>
    <w:rsid w:val="002D3BCF"/>
    <w:rsid w:val="002E2A59"/>
    <w:rsid w:val="002E4507"/>
    <w:rsid w:val="002F2112"/>
    <w:rsid w:val="002F7C64"/>
    <w:rsid w:val="00305254"/>
    <w:rsid w:val="003169D2"/>
    <w:rsid w:val="00317581"/>
    <w:rsid w:val="00330EEF"/>
    <w:rsid w:val="00350563"/>
    <w:rsid w:val="00352936"/>
    <w:rsid w:val="003572A1"/>
    <w:rsid w:val="00364F68"/>
    <w:rsid w:val="00372303"/>
    <w:rsid w:val="003757B7"/>
    <w:rsid w:val="003774CA"/>
    <w:rsid w:val="00384204"/>
    <w:rsid w:val="003B4BEF"/>
    <w:rsid w:val="003B6399"/>
    <w:rsid w:val="003C6B45"/>
    <w:rsid w:val="003E48E2"/>
    <w:rsid w:val="003E5931"/>
    <w:rsid w:val="00401AB2"/>
    <w:rsid w:val="00411A38"/>
    <w:rsid w:val="0041282E"/>
    <w:rsid w:val="00413E8C"/>
    <w:rsid w:val="00437869"/>
    <w:rsid w:val="0044225E"/>
    <w:rsid w:val="00454C2E"/>
    <w:rsid w:val="00462BD5"/>
    <w:rsid w:val="00465A34"/>
    <w:rsid w:val="004701C3"/>
    <w:rsid w:val="00473408"/>
    <w:rsid w:val="00482E15"/>
    <w:rsid w:val="00492DA9"/>
    <w:rsid w:val="00495468"/>
    <w:rsid w:val="004A53DE"/>
    <w:rsid w:val="004B4C76"/>
    <w:rsid w:val="004C047B"/>
    <w:rsid w:val="004C4554"/>
    <w:rsid w:val="004D2DEC"/>
    <w:rsid w:val="004D3AB3"/>
    <w:rsid w:val="004D3F06"/>
    <w:rsid w:val="004F2BE6"/>
    <w:rsid w:val="00510807"/>
    <w:rsid w:val="005260D8"/>
    <w:rsid w:val="00527E8A"/>
    <w:rsid w:val="0053481C"/>
    <w:rsid w:val="00536AEE"/>
    <w:rsid w:val="00542E85"/>
    <w:rsid w:val="00553CFD"/>
    <w:rsid w:val="0056236D"/>
    <w:rsid w:val="00562479"/>
    <w:rsid w:val="00576849"/>
    <w:rsid w:val="00577405"/>
    <w:rsid w:val="00580569"/>
    <w:rsid w:val="00583019"/>
    <w:rsid w:val="005A0ACB"/>
    <w:rsid w:val="005B50E9"/>
    <w:rsid w:val="005B7725"/>
    <w:rsid w:val="005E08D2"/>
    <w:rsid w:val="005E7FD8"/>
    <w:rsid w:val="00605C70"/>
    <w:rsid w:val="00622560"/>
    <w:rsid w:val="00644391"/>
    <w:rsid w:val="00647712"/>
    <w:rsid w:val="006554E6"/>
    <w:rsid w:val="00662E12"/>
    <w:rsid w:val="00672D36"/>
    <w:rsid w:val="0068721E"/>
    <w:rsid w:val="00691142"/>
    <w:rsid w:val="00693FD3"/>
    <w:rsid w:val="006B67CE"/>
    <w:rsid w:val="006C38ED"/>
    <w:rsid w:val="006C5170"/>
    <w:rsid w:val="006E4EE8"/>
    <w:rsid w:val="006E6182"/>
    <w:rsid w:val="006E6997"/>
    <w:rsid w:val="006E7C0A"/>
    <w:rsid w:val="006F3C60"/>
    <w:rsid w:val="00726936"/>
    <w:rsid w:val="007358C3"/>
    <w:rsid w:val="00736415"/>
    <w:rsid w:val="00745D77"/>
    <w:rsid w:val="007543BF"/>
    <w:rsid w:val="00770D2A"/>
    <w:rsid w:val="007726F5"/>
    <w:rsid w:val="007864F6"/>
    <w:rsid w:val="0079261D"/>
    <w:rsid w:val="007B7C4B"/>
    <w:rsid w:val="007F0FC5"/>
    <w:rsid w:val="007F3029"/>
    <w:rsid w:val="007F5C36"/>
    <w:rsid w:val="007F6794"/>
    <w:rsid w:val="008047DB"/>
    <w:rsid w:val="00810D7E"/>
    <w:rsid w:val="008129A9"/>
    <w:rsid w:val="008221A4"/>
    <w:rsid w:val="0082286F"/>
    <w:rsid w:val="00824BD6"/>
    <w:rsid w:val="008277F1"/>
    <w:rsid w:val="00830669"/>
    <w:rsid w:val="0083672D"/>
    <w:rsid w:val="00836C4F"/>
    <w:rsid w:val="00844734"/>
    <w:rsid w:val="00862B2B"/>
    <w:rsid w:val="00865DFB"/>
    <w:rsid w:val="00896A79"/>
    <w:rsid w:val="008A7416"/>
    <w:rsid w:val="008B5B20"/>
    <w:rsid w:val="008B6852"/>
    <w:rsid w:val="008B75A4"/>
    <w:rsid w:val="008C06F9"/>
    <w:rsid w:val="008C26FF"/>
    <w:rsid w:val="008D1D14"/>
    <w:rsid w:val="008D6D9C"/>
    <w:rsid w:val="008E1785"/>
    <w:rsid w:val="008E7127"/>
    <w:rsid w:val="008E7C8E"/>
    <w:rsid w:val="00901F5D"/>
    <w:rsid w:val="009116AF"/>
    <w:rsid w:val="00912959"/>
    <w:rsid w:val="00917884"/>
    <w:rsid w:val="00924FC9"/>
    <w:rsid w:val="00931023"/>
    <w:rsid w:val="00962423"/>
    <w:rsid w:val="009657F9"/>
    <w:rsid w:val="00993004"/>
    <w:rsid w:val="0099525B"/>
    <w:rsid w:val="009C2FC7"/>
    <w:rsid w:val="009C6860"/>
    <w:rsid w:val="009C72B7"/>
    <w:rsid w:val="009D1D95"/>
    <w:rsid w:val="00A0052C"/>
    <w:rsid w:val="00A05F20"/>
    <w:rsid w:val="00A21D1D"/>
    <w:rsid w:val="00A31B14"/>
    <w:rsid w:val="00A323DC"/>
    <w:rsid w:val="00A45004"/>
    <w:rsid w:val="00A466E6"/>
    <w:rsid w:val="00A51764"/>
    <w:rsid w:val="00A534B2"/>
    <w:rsid w:val="00A71A85"/>
    <w:rsid w:val="00A815BE"/>
    <w:rsid w:val="00A841AF"/>
    <w:rsid w:val="00A93295"/>
    <w:rsid w:val="00AA5DA1"/>
    <w:rsid w:val="00AB0A16"/>
    <w:rsid w:val="00AC2AFA"/>
    <w:rsid w:val="00AC2C94"/>
    <w:rsid w:val="00AE369F"/>
    <w:rsid w:val="00AF027A"/>
    <w:rsid w:val="00B026CB"/>
    <w:rsid w:val="00B11277"/>
    <w:rsid w:val="00B23652"/>
    <w:rsid w:val="00B32190"/>
    <w:rsid w:val="00B34A06"/>
    <w:rsid w:val="00B50377"/>
    <w:rsid w:val="00B6115E"/>
    <w:rsid w:val="00B67BBD"/>
    <w:rsid w:val="00B711CC"/>
    <w:rsid w:val="00B8015B"/>
    <w:rsid w:val="00B851D4"/>
    <w:rsid w:val="00B85E24"/>
    <w:rsid w:val="00B868FC"/>
    <w:rsid w:val="00B95072"/>
    <w:rsid w:val="00BA0015"/>
    <w:rsid w:val="00BA7B92"/>
    <w:rsid w:val="00BB12ED"/>
    <w:rsid w:val="00BB26CD"/>
    <w:rsid w:val="00BD2737"/>
    <w:rsid w:val="00BF31DB"/>
    <w:rsid w:val="00BF5D55"/>
    <w:rsid w:val="00BF7478"/>
    <w:rsid w:val="00C0190D"/>
    <w:rsid w:val="00C05A9D"/>
    <w:rsid w:val="00C07239"/>
    <w:rsid w:val="00C17F7A"/>
    <w:rsid w:val="00C364B1"/>
    <w:rsid w:val="00C47D87"/>
    <w:rsid w:val="00C627F9"/>
    <w:rsid w:val="00C6584D"/>
    <w:rsid w:val="00C929E0"/>
    <w:rsid w:val="00C97D44"/>
    <w:rsid w:val="00CA63F1"/>
    <w:rsid w:val="00CB4E5A"/>
    <w:rsid w:val="00CC73D7"/>
    <w:rsid w:val="00CF0AD7"/>
    <w:rsid w:val="00CF0BE1"/>
    <w:rsid w:val="00CF1CB9"/>
    <w:rsid w:val="00CF7C2B"/>
    <w:rsid w:val="00D2362A"/>
    <w:rsid w:val="00D26C7E"/>
    <w:rsid w:val="00D31165"/>
    <w:rsid w:val="00D41393"/>
    <w:rsid w:val="00D4691F"/>
    <w:rsid w:val="00D52A14"/>
    <w:rsid w:val="00D5451C"/>
    <w:rsid w:val="00D6206A"/>
    <w:rsid w:val="00D74599"/>
    <w:rsid w:val="00D81129"/>
    <w:rsid w:val="00D959A8"/>
    <w:rsid w:val="00D970A4"/>
    <w:rsid w:val="00DA0469"/>
    <w:rsid w:val="00DB15CB"/>
    <w:rsid w:val="00DB77BD"/>
    <w:rsid w:val="00DD13B7"/>
    <w:rsid w:val="00DD56EE"/>
    <w:rsid w:val="00DE2AEB"/>
    <w:rsid w:val="00DE3414"/>
    <w:rsid w:val="00DF3B0C"/>
    <w:rsid w:val="00E14984"/>
    <w:rsid w:val="00E15C25"/>
    <w:rsid w:val="00E22A25"/>
    <w:rsid w:val="00E3552D"/>
    <w:rsid w:val="00E3729C"/>
    <w:rsid w:val="00E560F1"/>
    <w:rsid w:val="00E613BF"/>
    <w:rsid w:val="00E679FE"/>
    <w:rsid w:val="00E77AAB"/>
    <w:rsid w:val="00E92319"/>
    <w:rsid w:val="00EB00CF"/>
    <w:rsid w:val="00ED35D2"/>
    <w:rsid w:val="00EF791B"/>
    <w:rsid w:val="00F03B37"/>
    <w:rsid w:val="00F629D3"/>
    <w:rsid w:val="00F7613A"/>
    <w:rsid w:val="00F837F4"/>
    <w:rsid w:val="00FC59C4"/>
    <w:rsid w:val="00FD4A59"/>
    <w:rsid w:val="00FD54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1E66D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996AB4"/>
    <w:rPr>
      <w:rFonts w:ascii="Times New Roman" w:hAnsi="Times New Roman"/>
      <w:sz w:val="22"/>
      <w:lang w:val="en-GB" w:eastAsia="en-US"/>
    </w:rPr>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ECCTabletext">
    <w:name w:val="ECC Table text"/>
    <w:basedOn w:val="Normal"/>
    <w:qFormat/>
    <w:rsid w:val="00666FA1"/>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ditorsNote">
    <w:name w:val="EditorsNote"/>
    <w:basedOn w:val="Normal"/>
    <w:rsid w:val="00666FA1"/>
    <w:pPr>
      <w:spacing w:before="240" w:after="240"/>
    </w:pPr>
    <w:rPr>
      <w:rFonts w:eastAsia="Times New Roman"/>
      <w:i/>
      <w:lang w:val="en-US"/>
    </w:rPr>
  </w:style>
  <w:style w:type="paragraph" w:styleId="ListParagraph">
    <w:name w:val="List Paragraph"/>
    <w:basedOn w:val="Normal"/>
    <w:uiPriority w:val="34"/>
    <w:qFormat/>
    <w:rsid w:val="00666FA1"/>
    <w:pPr>
      <w:ind w:left="720"/>
      <w:contextualSpacing/>
    </w:pPr>
    <w:rPr>
      <w:rFonts w:eastAsia="Times New Roman"/>
    </w:rPr>
  </w:style>
  <w:style w:type="paragraph" w:customStyle="1" w:styleId="Tablefin">
    <w:name w:val="Table_fin"/>
    <w:basedOn w:val="Reasons"/>
    <w:rsid w:val="00666FA1"/>
    <w:rPr>
      <w:rFonts w:eastAsiaTheme="minorEastAsia"/>
      <w:sz w:val="20"/>
      <w:szCs w:val="16"/>
      <w:lang w:val="en-US"/>
    </w:rPr>
  </w:style>
  <w:style w:type="paragraph" w:customStyle="1" w:styleId="AP4Tabletext1">
    <w:name w:val="AP4_Table_text1"/>
    <w:basedOn w:val="Tabletext"/>
    <w:qFormat/>
    <w:rsid w:val="00565A0B"/>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A865D3"/>
    <w:pPr>
      <w:ind w:left="170"/>
    </w:pPr>
  </w:style>
  <w:style w:type="paragraph" w:customStyle="1" w:styleId="AP4Tabletext4">
    <w:name w:val="AP4_Table_text4"/>
    <w:basedOn w:val="AP4Tabletext3"/>
    <w:qFormat/>
    <w:rsid w:val="004339C3"/>
    <w:pPr>
      <w:ind w:left="454"/>
    </w:pPr>
  </w:style>
  <w:style w:type="paragraph" w:customStyle="1" w:styleId="AP4Tabletext3">
    <w:name w:val="AP4_Table_text3"/>
    <w:basedOn w:val="AP4Tabletext2"/>
    <w:qFormat/>
    <w:rsid w:val="00A865D3"/>
    <w:pPr>
      <w:ind w:left="312"/>
    </w:pPr>
  </w:style>
  <w:style w:type="paragraph" w:customStyle="1" w:styleId="AP4Tabletext5">
    <w:name w:val="AP4_Table_text5"/>
    <w:basedOn w:val="AP4Tabletext4"/>
    <w:qFormat/>
    <w:rsid w:val="004339C3"/>
    <w:pPr>
      <w:ind w:left="567"/>
    </w:pPr>
  </w:style>
  <w:style w:type="character" w:customStyle="1" w:styleId="ApprefBold">
    <w:name w:val="App_ref + Bold"/>
    <w:basedOn w:val="Appref"/>
    <w:qFormat/>
    <w:rsid w:val="00D2362A"/>
    <w:rPr>
      <w:b/>
      <w:bCs/>
      <w:color w:val="000000"/>
    </w:rPr>
  </w:style>
  <w:style w:type="character" w:customStyle="1" w:styleId="BalloonTextChar">
    <w:name w:val="Balloon Text Char"/>
    <w:basedOn w:val="DefaultParagraphFont"/>
    <w:link w:val="BalloonText"/>
    <w:semiHidden/>
    <w:rsid w:val="00924FC9"/>
    <w:rPr>
      <w:rFonts w:ascii="Tahoma" w:hAnsi="Tahoma" w:cs="Tahoma"/>
      <w:sz w:val="16"/>
      <w:szCs w:val="16"/>
      <w:lang w:val="en-GB" w:eastAsia="en-US"/>
    </w:rPr>
  </w:style>
  <w:style w:type="character" w:styleId="Hyperlink">
    <w:name w:val="Hyperlink"/>
    <w:basedOn w:val="DefaultParagraphFont"/>
    <w:unhideWhenUsed/>
    <w:rsid w:val="00924FC9"/>
    <w:rPr>
      <w:color w:val="0000FF" w:themeColor="hyperlink"/>
      <w:u w:val="single"/>
    </w:rPr>
  </w:style>
  <w:style w:type="character" w:customStyle="1" w:styleId="UnresolvedMention1">
    <w:name w:val="Unresolved Mention1"/>
    <w:basedOn w:val="DefaultParagraphFont"/>
    <w:uiPriority w:val="99"/>
    <w:semiHidden/>
    <w:unhideWhenUsed/>
    <w:rsid w:val="00924FC9"/>
    <w:rPr>
      <w:color w:val="605E5C"/>
      <w:shd w:val="clear" w:color="auto" w:fill="E1DFDD"/>
    </w:rPr>
  </w:style>
  <w:style w:type="character" w:styleId="FollowedHyperlink">
    <w:name w:val="FollowedHyperlink"/>
    <w:basedOn w:val="DefaultParagraphFont"/>
    <w:semiHidden/>
    <w:unhideWhenUsed/>
    <w:rsid w:val="00924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4b6026-7518-43d4-b20a-68ad66abddd1" targetNamespace="http://schemas.microsoft.com/office/2006/metadata/properties" ma:root="true" ma:fieldsID="d41af5c836d734370eb92e7ee5f83852" ns2:_="" ns3:_="">
    <xsd:import namespace="996b2e75-67fd-4955-a3b0-5ab9934cb50b"/>
    <xsd:import namespace="574b6026-7518-43d4-b20a-68ad66abddd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4b6026-7518-43d4-b20a-68ad66abddd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74b6026-7518-43d4-b20a-68ad66abddd1">DPM</DPM_x0020_Author>
    <DPM_x0020_File_x0020_name xmlns="574b6026-7518-43d4-b20a-68ad66abddd1">R16-WRC19-C-0011!A19-A1!MSW-C</DPM_x0020_File_x0020_name>
    <DPM_x0020_Version xmlns="574b6026-7518-43d4-b20a-68ad66abddd1">DPM_2019.08.19.01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4b6026-7518-43d4-b20a-68ad66abd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996b2e75-67fd-4955-a3b0-5ab9934cb50b"/>
    <ds:schemaRef ds:uri="574b6026-7518-43d4-b20a-68ad66abddd1"/>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10421</Words>
  <Characters>3267</Characters>
  <Application>Microsoft Office Word</Application>
  <DocSecurity>0</DocSecurity>
  <Lines>171</Lines>
  <Paragraphs>311</Paragraphs>
  <ScaleCrop>false</ScaleCrop>
  <HeadingPairs>
    <vt:vector size="2" baseType="variant">
      <vt:variant>
        <vt:lpstr>Title</vt:lpstr>
      </vt:variant>
      <vt:variant>
        <vt:i4>1</vt:i4>
      </vt:variant>
    </vt:vector>
  </HeadingPairs>
  <TitlesOfParts>
    <vt:vector size="1" baseType="lpstr">
      <vt:lpstr>R16-WRC19-C-0011!A19-A1!MSW-C</vt:lpstr>
    </vt:vector>
  </TitlesOfParts>
  <Manager>General Secretariat - Pool</Manager>
  <Company>International Telecommunication Union (ITU)</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R16-WRC19-C-0011!A19-A1!MSW-C</dc:title>
  <dc:subject>World Radiocommunication Conference - 2019</dc:subject>
  <dc:creator>Documents Proposals Manager (DPM)</dc:creator>
  <cp:keywords>DPM_v2019.9.20.1_prod</cp:keywords>
  <dc:description/>
  <cp:lastModifiedBy>LI, Ziqian</cp:lastModifiedBy>
  <cp:revision>83</cp:revision>
  <cp:lastPrinted>2019-10-04T14:54:00Z</cp:lastPrinted>
  <dcterms:created xsi:type="dcterms:W3CDTF">2019-09-30T07:57:00Z</dcterms:created>
  <dcterms:modified xsi:type="dcterms:W3CDTF">2019-10-04T14:56:00Z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