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447B7" w14:paraId="29242AAD" w14:textId="77777777" w:rsidTr="00CA2E05">
        <w:trPr>
          <w:cantSplit/>
        </w:trPr>
        <w:tc>
          <w:tcPr>
            <w:tcW w:w="6521" w:type="dxa"/>
          </w:tcPr>
          <w:p w14:paraId="45DE8BF3" w14:textId="77777777" w:rsidR="005651C9" w:rsidRPr="00A447B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447B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447B7">
              <w:rPr>
                <w:rFonts w:ascii="Verdana" w:hAnsi="Verdana"/>
                <w:b/>
                <w:bCs/>
                <w:szCs w:val="22"/>
              </w:rPr>
              <w:t>9</w:t>
            </w:r>
            <w:r w:rsidRPr="00A447B7">
              <w:rPr>
                <w:rFonts w:ascii="Verdana" w:hAnsi="Verdana"/>
                <w:b/>
                <w:bCs/>
                <w:szCs w:val="22"/>
              </w:rPr>
              <w:t>)</w:t>
            </w:r>
            <w:r w:rsidRPr="00A447B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447B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447B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447B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447B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5ABC152" w14:textId="77777777" w:rsidR="005651C9" w:rsidRPr="00A447B7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 w:rsidRPr="00A447B7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BFB0A17" wp14:editId="78BEE4F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47B7" w14:paraId="00BB7B57" w14:textId="77777777" w:rsidTr="00CA2E0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B85F80D" w14:textId="77777777" w:rsidR="005651C9" w:rsidRPr="00A447B7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D89F653" w14:textId="77777777" w:rsidR="005651C9" w:rsidRPr="00A447B7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A447B7" w14:paraId="25C54637" w14:textId="77777777" w:rsidTr="00CA2E0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3775A06" w14:textId="77777777" w:rsidR="005651C9" w:rsidRPr="00A447B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4C57279" w14:textId="77777777" w:rsidR="005651C9" w:rsidRPr="00A447B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A447B7" w14:paraId="138D8B1F" w14:textId="77777777" w:rsidTr="00CA2E05">
        <w:trPr>
          <w:cantSplit/>
        </w:trPr>
        <w:tc>
          <w:tcPr>
            <w:tcW w:w="6521" w:type="dxa"/>
          </w:tcPr>
          <w:p w14:paraId="1C237B4B" w14:textId="77777777" w:rsidR="005651C9" w:rsidRPr="00A447B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A447B7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183DBD22" w14:textId="77777777" w:rsidR="005651C9" w:rsidRPr="00A447B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47B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A447B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 w:rsidRPr="00A447B7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447B7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A447B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447B7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A447B7" w14:paraId="0B21581B" w14:textId="77777777" w:rsidTr="00CA2E05">
        <w:trPr>
          <w:cantSplit/>
        </w:trPr>
        <w:tc>
          <w:tcPr>
            <w:tcW w:w="6521" w:type="dxa"/>
          </w:tcPr>
          <w:p w14:paraId="381EE437" w14:textId="77777777" w:rsidR="000F33D8" w:rsidRPr="00A447B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425D9CD" w14:textId="375DCCEA" w:rsidR="000F33D8" w:rsidRPr="00A447B7" w:rsidRDefault="00CA2E05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A447B7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A447B7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сентября 2019 </w:t>
            </w:r>
            <w:r w:rsidR="000F33D8" w:rsidRPr="00A447B7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A447B7" w14:paraId="6FF72700" w14:textId="77777777" w:rsidTr="00CA2E05">
        <w:trPr>
          <w:cantSplit/>
        </w:trPr>
        <w:tc>
          <w:tcPr>
            <w:tcW w:w="6521" w:type="dxa"/>
          </w:tcPr>
          <w:p w14:paraId="193DB3FD" w14:textId="77777777" w:rsidR="000F33D8" w:rsidRPr="00A447B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6F2EC2E1" w14:textId="021E5258" w:rsidR="000F33D8" w:rsidRPr="00A447B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47B7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 w:rsidR="00CA2E05" w:rsidRPr="00A447B7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Pr="00A447B7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r w:rsidR="00CA2E05" w:rsidRPr="00A447B7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CA2E05" w:rsidRPr="00A447B7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CA2E05" w:rsidRPr="00A447B7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A447B7" w14:paraId="52732C01" w14:textId="77777777" w:rsidTr="009546EA">
        <w:trPr>
          <w:cantSplit/>
        </w:trPr>
        <w:tc>
          <w:tcPr>
            <w:tcW w:w="10031" w:type="dxa"/>
            <w:gridSpan w:val="2"/>
          </w:tcPr>
          <w:p w14:paraId="77A00F2D" w14:textId="77777777" w:rsidR="000F33D8" w:rsidRPr="00A447B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A447B7" w14:paraId="76B6D18A" w14:textId="77777777">
        <w:trPr>
          <w:cantSplit/>
        </w:trPr>
        <w:tc>
          <w:tcPr>
            <w:tcW w:w="10031" w:type="dxa"/>
            <w:gridSpan w:val="2"/>
          </w:tcPr>
          <w:p w14:paraId="276C098B" w14:textId="77777777" w:rsidR="000F33D8" w:rsidRPr="00A447B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447B7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A447B7" w14:paraId="123D8CC9" w14:textId="77777777">
        <w:trPr>
          <w:cantSplit/>
        </w:trPr>
        <w:tc>
          <w:tcPr>
            <w:tcW w:w="10031" w:type="dxa"/>
            <w:gridSpan w:val="2"/>
          </w:tcPr>
          <w:p w14:paraId="5E91963D" w14:textId="09BD9380" w:rsidR="000F33D8" w:rsidRPr="00A447B7" w:rsidRDefault="00CA2E0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447B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447B7" w14:paraId="0E439063" w14:textId="77777777">
        <w:trPr>
          <w:cantSplit/>
        </w:trPr>
        <w:tc>
          <w:tcPr>
            <w:tcW w:w="10031" w:type="dxa"/>
            <w:gridSpan w:val="2"/>
          </w:tcPr>
          <w:p w14:paraId="5E4EC0B4" w14:textId="77777777" w:rsidR="000F33D8" w:rsidRPr="00A447B7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A447B7" w14:paraId="0E26FD5B" w14:textId="77777777">
        <w:trPr>
          <w:cantSplit/>
        </w:trPr>
        <w:tc>
          <w:tcPr>
            <w:tcW w:w="10031" w:type="dxa"/>
            <w:gridSpan w:val="2"/>
          </w:tcPr>
          <w:p w14:paraId="5106D505" w14:textId="77777777" w:rsidR="000F33D8" w:rsidRPr="00A447B7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A447B7">
              <w:t>Пункт 10 повестки дня</w:t>
            </w:r>
          </w:p>
        </w:tc>
      </w:tr>
      <w:bookmarkEnd w:id="7"/>
    </w:tbl>
    <w:p w14:paraId="7FF6A82D" w14:textId="77777777" w:rsidR="006F573B" w:rsidRPr="00A447B7" w:rsidRDefault="00FD1EBD" w:rsidP="00822B4E"/>
    <w:p w14:paraId="349ED324" w14:textId="77777777" w:rsidR="00D51940" w:rsidRPr="00A447B7" w:rsidRDefault="009C501E" w:rsidP="00822B4E">
      <w:r w:rsidRPr="00A447B7">
        <w:t>10</w:t>
      </w:r>
      <w:r w:rsidRPr="00A447B7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A447B7">
        <w:t>рекомендовать Совету пункты для включения в повестку дня следующей ВКР и представить свои соо</w:t>
      </w:r>
      <w:bookmarkStart w:id="8" w:name="_GoBack"/>
      <w:bookmarkEnd w:id="8"/>
      <w:r w:rsidRPr="00A447B7">
        <w:t>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2134518E" w14:textId="3A0EC934" w:rsidR="00CA2E05" w:rsidRPr="00A447B7" w:rsidRDefault="00CA2E05" w:rsidP="00CA2E05">
      <w:pPr>
        <w:pStyle w:val="PartNo"/>
        <w:rPr>
          <w:sz w:val="24"/>
        </w:rPr>
      </w:pPr>
      <w:r w:rsidRPr="00A447B7">
        <w:rPr>
          <w:lang w:val="en-US"/>
        </w:rPr>
        <w:t>A</w:t>
      </w:r>
      <w:r w:rsidRPr="00A447B7">
        <w:t xml:space="preserve">. </w:t>
      </w:r>
      <w:r w:rsidR="007A1A4D" w:rsidRPr="00A447B7">
        <w:t>ПОЛОСА</w:t>
      </w:r>
      <w:r w:rsidRPr="00A447B7">
        <w:t xml:space="preserve"> 17,3–17,7 ГГц</w:t>
      </w:r>
    </w:p>
    <w:p w14:paraId="6F29661C" w14:textId="6B2BB9F8" w:rsidR="00CA2E05" w:rsidRPr="00A447B7" w:rsidRDefault="007A1A4D" w:rsidP="00CA2E05">
      <w:pPr>
        <w:pStyle w:val="Headingb"/>
        <w:rPr>
          <w:lang w:val="ru-RU"/>
        </w:rPr>
      </w:pPr>
      <w:r w:rsidRPr="00A447B7">
        <w:rPr>
          <w:lang w:val="ru-RU"/>
        </w:rPr>
        <w:t xml:space="preserve">Базовая информация </w:t>
      </w:r>
    </w:p>
    <w:p w14:paraId="2CE60CB4" w14:textId="5EBB217E" w:rsidR="00E11E92" w:rsidRPr="00A447B7" w:rsidRDefault="000521AC" w:rsidP="00FD1EBD">
      <w:pPr>
        <w:jc w:val="both"/>
      </w:pPr>
      <w:r w:rsidRPr="00A447B7">
        <w:t>С появлением спутников высокой и очень высокой пропускной способности (</w:t>
      </w:r>
      <w:r w:rsidRPr="00A447B7">
        <w:rPr>
          <w:lang w:val="en-US"/>
        </w:rPr>
        <w:t>HTS</w:t>
      </w:r>
      <w:r w:rsidRPr="00A447B7">
        <w:t xml:space="preserve"> и </w:t>
      </w:r>
      <w:r w:rsidRPr="00A447B7">
        <w:rPr>
          <w:lang w:val="en-US"/>
        </w:rPr>
        <w:t>VHTS</w:t>
      </w:r>
      <w:r w:rsidRPr="00A447B7">
        <w:t>)</w:t>
      </w:r>
      <w:r w:rsidR="000E52D6" w:rsidRPr="00A447B7">
        <w:t xml:space="preserve"> с</w:t>
      </w:r>
      <w:r w:rsidR="00E11E92" w:rsidRPr="00A447B7">
        <w:t>прос на фиксированную спутниковую службу (</w:t>
      </w:r>
      <w:r w:rsidR="00AB5922" w:rsidRPr="00A447B7">
        <w:t>ФСС</w:t>
      </w:r>
      <w:r w:rsidR="00E11E92" w:rsidRPr="00A447B7">
        <w:t xml:space="preserve">) в диапазоне </w:t>
      </w:r>
      <w:r w:rsidR="00E11E92" w:rsidRPr="00A447B7">
        <w:rPr>
          <w:lang w:val="en-US"/>
        </w:rPr>
        <w:t>Ka</w:t>
      </w:r>
      <w:r w:rsidR="00E11E92" w:rsidRPr="00A447B7">
        <w:t xml:space="preserve"> для широкополосных </w:t>
      </w:r>
      <w:r w:rsidR="003F0922" w:rsidRPr="00A447B7">
        <w:t>применений</w:t>
      </w:r>
      <w:r w:rsidR="00E11E92" w:rsidRPr="00A447B7">
        <w:t xml:space="preserve"> </w:t>
      </w:r>
      <w:r w:rsidR="003F0922" w:rsidRPr="00A447B7">
        <w:t>ГСО</w:t>
      </w:r>
      <w:r w:rsidR="00E11E92" w:rsidRPr="00A447B7">
        <w:t xml:space="preserve"> постоянно растет. Эти системы, </w:t>
      </w:r>
      <w:r w:rsidR="00353712" w:rsidRPr="00A447B7">
        <w:t>построенные</w:t>
      </w:r>
      <w:r w:rsidR="00E11E92" w:rsidRPr="00A447B7">
        <w:t xml:space="preserve"> на более эффективном использовании спектра </w:t>
      </w:r>
      <w:r w:rsidR="00353712" w:rsidRPr="00A447B7">
        <w:t>за счет</w:t>
      </w:r>
      <w:r w:rsidR="007C5588" w:rsidRPr="00A447B7">
        <w:t xml:space="preserve"> в том числе</w:t>
      </w:r>
      <w:r w:rsidR="00353712" w:rsidRPr="00A447B7">
        <w:t xml:space="preserve"> </w:t>
      </w:r>
      <w:r w:rsidR="00E11E92" w:rsidRPr="00A447B7">
        <w:t>повторно</w:t>
      </w:r>
      <w:r w:rsidR="00353712" w:rsidRPr="00A447B7">
        <w:t>го</w:t>
      </w:r>
      <w:r w:rsidR="00E11E92" w:rsidRPr="00A447B7">
        <w:t xml:space="preserve"> использовани</w:t>
      </w:r>
      <w:r w:rsidR="00353712" w:rsidRPr="00A447B7">
        <w:t>я</w:t>
      </w:r>
      <w:r w:rsidR="00E11E92" w:rsidRPr="00A447B7">
        <w:t xml:space="preserve"> частот, обеспечивают </w:t>
      </w:r>
      <w:r w:rsidR="00B02C28" w:rsidRPr="00A447B7">
        <w:t xml:space="preserve">возможность установления соединений </w:t>
      </w:r>
      <w:r w:rsidR="00E11E92" w:rsidRPr="00A447B7">
        <w:t xml:space="preserve">в </w:t>
      </w:r>
      <w:r w:rsidR="000B3251" w:rsidRPr="00A447B7">
        <w:t>от</w:t>
      </w:r>
      <w:r w:rsidR="00B02C28" w:rsidRPr="00A447B7">
        <w:t>д</w:t>
      </w:r>
      <w:r w:rsidR="00E11E92" w:rsidRPr="00A447B7">
        <w:t xml:space="preserve">аленных районах и </w:t>
      </w:r>
      <w:r w:rsidR="009027F8" w:rsidRPr="00A447B7">
        <w:t>содействуют</w:t>
      </w:r>
      <w:r w:rsidR="00E11E92" w:rsidRPr="00A447B7">
        <w:t xml:space="preserve"> сокращению цифрового разрыва</w:t>
      </w:r>
      <w:r w:rsidR="009027F8" w:rsidRPr="00A447B7">
        <w:t>.</w:t>
      </w:r>
    </w:p>
    <w:p w14:paraId="4CC96F52" w14:textId="795DD638" w:rsidR="00E11E92" w:rsidRPr="00A447B7" w:rsidRDefault="00E11E92" w:rsidP="00FD1EBD">
      <w:r w:rsidRPr="00A447B7">
        <w:t xml:space="preserve">Полоса 17,3–17,7 ГГц распределена в Районе 2 на первичной основе </w:t>
      </w:r>
      <w:r w:rsidR="009967DF" w:rsidRPr="00A447B7">
        <w:t>р</w:t>
      </w:r>
      <w:r w:rsidRPr="00A447B7">
        <w:t xml:space="preserve">адиовещательной спутниковой службе (РСС) в направлении космос-Земля и </w:t>
      </w:r>
      <w:r w:rsidR="009967DF" w:rsidRPr="00A447B7">
        <w:t>ф</w:t>
      </w:r>
      <w:r w:rsidRPr="00A447B7">
        <w:t xml:space="preserve">иксированной спутниковой службе (ФСС) </w:t>
      </w:r>
      <w:r w:rsidR="009967DF" w:rsidRPr="00A447B7">
        <w:t xml:space="preserve">в направлении </w:t>
      </w:r>
      <w:r w:rsidRPr="00A447B7">
        <w:t>Земл</w:t>
      </w:r>
      <w:r w:rsidR="009967DF" w:rsidRPr="00A447B7">
        <w:t>я</w:t>
      </w:r>
      <w:r w:rsidRPr="00A447B7">
        <w:t>-</w:t>
      </w:r>
      <w:r w:rsidR="009967DF" w:rsidRPr="00A447B7">
        <w:t>космос</w:t>
      </w:r>
      <w:r w:rsidR="00C62F34" w:rsidRPr="00A447B7">
        <w:t xml:space="preserve"> и</w:t>
      </w:r>
      <w:r w:rsidR="009967DF" w:rsidRPr="00A447B7">
        <w:t xml:space="preserve"> </w:t>
      </w:r>
      <w:r w:rsidR="00C62F34" w:rsidRPr="00A447B7">
        <w:t>ограничивается фидерными линиями радиовещательной спутниковой службы</w:t>
      </w:r>
      <w:r w:rsidRPr="00A447B7">
        <w:t xml:space="preserve"> </w:t>
      </w:r>
      <w:r w:rsidR="00C62F34" w:rsidRPr="00A447B7">
        <w:t>в соответствии с применением</w:t>
      </w:r>
      <w:r w:rsidRPr="00A447B7">
        <w:t xml:space="preserve"> процедур </w:t>
      </w:r>
      <w:r w:rsidR="00296216" w:rsidRPr="00A447B7">
        <w:t xml:space="preserve">по </w:t>
      </w:r>
      <w:r w:rsidRPr="00A447B7">
        <w:t>Приложени</w:t>
      </w:r>
      <w:r w:rsidR="00296216" w:rsidRPr="00A447B7">
        <w:t>ю</w:t>
      </w:r>
      <w:r w:rsidRPr="00A447B7">
        <w:t xml:space="preserve"> 30А (</w:t>
      </w:r>
      <w:r w:rsidR="00BA4FF2" w:rsidRPr="00A447B7">
        <w:t xml:space="preserve">применяется </w:t>
      </w:r>
      <w:r w:rsidRPr="00A447B7">
        <w:t>приме</w:t>
      </w:r>
      <w:r w:rsidR="00BA4FF2" w:rsidRPr="00A447B7">
        <w:t>чание </w:t>
      </w:r>
      <w:r w:rsidRPr="00FD1EBD">
        <w:rPr>
          <w:b/>
          <w:bCs/>
        </w:rPr>
        <w:t>5.5.16</w:t>
      </w:r>
      <w:r w:rsidRPr="00A447B7">
        <w:t>). Эта полоса также распределена на вторичной основе радиолокационной службе (</w:t>
      </w:r>
      <w:r w:rsidR="00380090" w:rsidRPr="00A447B7">
        <w:t xml:space="preserve">также применяются </w:t>
      </w:r>
      <w:r w:rsidR="00F34E45" w:rsidRPr="00A447B7">
        <w:t>примечания</w:t>
      </w:r>
      <w:r w:rsidRPr="00A447B7">
        <w:t xml:space="preserve"> </w:t>
      </w:r>
      <w:r w:rsidRPr="00FD1EBD">
        <w:rPr>
          <w:b/>
          <w:bCs/>
        </w:rPr>
        <w:t>5.514</w:t>
      </w:r>
      <w:r w:rsidRPr="00A447B7">
        <w:t xml:space="preserve"> и </w:t>
      </w:r>
      <w:r w:rsidRPr="00FD1EBD">
        <w:rPr>
          <w:b/>
          <w:bCs/>
        </w:rPr>
        <w:t>5.515</w:t>
      </w:r>
      <w:r w:rsidRPr="00A447B7">
        <w:t>).</w:t>
      </w:r>
    </w:p>
    <w:p w14:paraId="68712CAE" w14:textId="6FA0E4C6" w:rsidR="00E11E92" w:rsidRPr="00A447B7" w:rsidRDefault="00E11E92" w:rsidP="00FD1EBD">
      <w:r w:rsidRPr="00A447B7">
        <w:t xml:space="preserve">Хотя в Районе 2 </w:t>
      </w:r>
      <w:r w:rsidR="00B2550D" w:rsidRPr="00A447B7">
        <w:t xml:space="preserve">эта </w:t>
      </w:r>
      <w:r w:rsidRPr="00A447B7">
        <w:t xml:space="preserve">полоса частот в направлении космос-Земля распределена только </w:t>
      </w:r>
      <w:r w:rsidR="00B2550D" w:rsidRPr="00A447B7">
        <w:t>р</w:t>
      </w:r>
      <w:r w:rsidRPr="00A447B7">
        <w:t xml:space="preserve">адиовещательной спутниковой службе, </w:t>
      </w:r>
      <w:r w:rsidR="00B2550D" w:rsidRPr="00A447B7">
        <w:t xml:space="preserve">в </w:t>
      </w:r>
      <w:r w:rsidRPr="00A447B7">
        <w:t>други</w:t>
      </w:r>
      <w:r w:rsidR="00B2550D" w:rsidRPr="00A447B7">
        <w:t>х</w:t>
      </w:r>
      <w:r w:rsidRPr="00A447B7">
        <w:t xml:space="preserve"> Р</w:t>
      </w:r>
      <w:r w:rsidR="00B2550D" w:rsidRPr="00A447B7">
        <w:t xml:space="preserve">айонах </w:t>
      </w:r>
      <w:r w:rsidR="00577392" w:rsidRPr="00A447B7">
        <w:t xml:space="preserve">это направление передачи </w:t>
      </w:r>
      <w:r w:rsidR="00B2550D" w:rsidRPr="00A447B7">
        <w:t xml:space="preserve">уже </w:t>
      </w:r>
      <w:r w:rsidRPr="00A447B7">
        <w:t>рассматрива</w:t>
      </w:r>
      <w:r w:rsidR="00B2550D" w:rsidRPr="00A447B7">
        <w:t xml:space="preserve">ется </w:t>
      </w:r>
      <w:r w:rsidR="00577392" w:rsidRPr="00A447B7">
        <w:t xml:space="preserve">применительно к </w:t>
      </w:r>
      <w:r w:rsidR="00B2550D" w:rsidRPr="00A447B7">
        <w:t>ф</w:t>
      </w:r>
      <w:r w:rsidRPr="00A447B7">
        <w:t>иксированн</w:t>
      </w:r>
      <w:r w:rsidR="00577392" w:rsidRPr="00A447B7">
        <w:t>ой</w:t>
      </w:r>
      <w:r w:rsidRPr="00A447B7">
        <w:t xml:space="preserve"> спутников</w:t>
      </w:r>
      <w:r w:rsidR="00577392" w:rsidRPr="00A447B7">
        <w:t>ой</w:t>
      </w:r>
      <w:r w:rsidRPr="00A447B7">
        <w:t xml:space="preserve"> служб</w:t>
      </w:r>
      <w:r w:rsidR="00577392" w:rsidRPr="00A447B7">
        <w:t>е</w:t>
      </w:r>
      <w:r w:rsidRPr="00A447B7">
        <w:t xml:space="preserve">. Также важно отметить, что </w:t>
      </w:r>
      <w:r w:rsidR="008401D9" w:rsidRPr="00A447B7">
        <w:t xml:space="preserve">глобально </w:t>
      </w:r>
      <w:r w:rsidRPr="00A447B7">
        <w:t>все первичные службы в этой полосе</w:t>
      </w:r>
      <w:r w:rsidR="008401D9" w:rsidRPr="00A447B7">
        <w:t xml:space="preserve"> ориентированы на </w:t>
      </w:r>
      <w:r w:rsidRPr="00A447B7">
        <w:t>спутниковы</w:t>
      </w:r>
      <w:r w:rsidR="008401D9" w:rsidRPr="00A447B7">
        <w:t>е</w:t>
      </w:r>
      <w:r w:rsidRPr="00A447B7">
        <w:t xml:space="preserve"> применени</w:t>
      </w:r>
      <w:r w:rsidR="008401D9" w:rsidRPr="00A447B7">
        <w:t>я</w:t>
      </w:r>
      <w:r w:rsidRPr="00A447B7">
        <w:t xml:space="preserve"> (РСС или ФСС в разных направлениях передачи).</w:t>
      </w:r>
    </w:p>
    <w:p w14:paraId="217FE816" w14:textId="5E91C590" w:rsidR="009B5CC2" w:rsidRPr="00A447B7" w:rsidRDefault="0048578B" w:rsidP="00FD1EBD">
      <w:r w:rsidRPr="00A447B7">
        <w:t xml:space="preserve">Рассмотрение этой полосы в направлении космос-Земля для ФСС в дополнение к РСС в Районе 2 позволило бы удовлетворить эту растущую потребность в </w:t>
      </w:r>
      <w:r w:rsidR="00283124" w:rsidRPr="00A447B7">
        <w:t>соединяемости</w:t>
      </w:r>
      <w:r w:rsidRPr="00A447B7">
        <w:t xml:space="preserve"> в диапазоне </w:t>
      </w:r>
      <w:r w:rsidRPr="00A447B7">
        <w:rPr>
          <w:lang w:val="en-US"/>
        </w:rPr>
        <w:t>Ka</w:t>
      </w:r>
      <w:r w:rsidRPr="00A447B7">
        <w:t xml:space="preserve"> для широкополосных применений, котор</w:t>
      </w:r>
      <w:r w:rsidR="00BE13F4" w:rsidRPr="00A447B7">
        <w:t>ые</w:t>
      </w:r>
      <w:r w:rsidRPr="00A447B7">
        <w:t xml:space="preserve"> мо</w:t>
      </w:r>
      <w:r w:rsidR="00BE13F4" w:rsidRPr="00A447B7">
        <w:t>гу</w:t>
      </w:r>
      <w:r w:rsidRPr="00A447B7">
        <w:t>т быть недоступн</w:t>
      </w:r>
      <w:r w:rsidR="00BE13F4" w:rsidRPr="00A447B7">
        <w:t>ы</w:t>
      </w:r>
      <w:r w:rsidRPr="00A447B7">
        <w:t xml:space="preserve"> </w:t>
      </w:r>
      <w:r w:rsidR="00773C57" w:rsidRPr="00A447B7">
        <w:t>из-за</w:t>
      </w:r>
      <w:r w:rsidRPr="00A447B7">
        <w:t xml:space="preserve"> распределени</w:t>
      </w:r>
      <w:r w:rsidR="00773C57" w:rsidRPr="00A447B7">
        <w:t>я</w:t>
      </w:r>
      <w:r w:rsidRPr="00A447B7">
        <w:t xml:space="preserve"> РСС. Это также обеспечило бы </w:t>
      </w:r>
      <w:r w:rsidR="00A14505" w:rsidRPr="00A447B7">
        <w:t>более</w:t>
      </w:r>
      <w:r w:rsidRPr="00A447B7">
        <w:t xml:space="preserve"> гибко</w:t>
      </w:r>
      <w:r w:rsidR="00A14505" w:rsidRPr="00A447B7">
        <w:t>е</w:t>
      </w:r>
      <w:r w:rsidRPr="00A447B7">
        <w:t xml:space="preserve"> проектировани</w:t>
      </w:r>
      <w:r w:rsidR="00A14505" w:rsidRPr="00A447B7">
        <w:t>е</w:t>
      </w:r>
      <w:r w:rsidRPr="00A447B7">
        <w:t xml:space="preserve"> новых спутниковых систем и более эффективное использование спектра.</w:t>
      </w:r>
      <w:r w:rsidR="009B5CC2" w:rsidRPr="00FD1EBD">
        <w:br w:type="page"/>
      </w:r>
    </w:p>
    <w:p w14:paraId="42F7504F" w14:textId="77777777" w:rsidR="00686D26" w:rsidRPr="00A447B7" w:rsidRDefault="009C501E">
      <w:pPr>
        <w:pStyle w:val="Proposal"/>
      </w:pPr>
      <w:r w:rsidRPr="00A447B7">
        <w:lastRenderedPageBreak/>
        <w:t>ADD</w:t>
      </w:r>
      <w:r w:rsidRPr="00A447B7">
        <w:tab/>
        <w:t>IAP/11A24A12/1</w:t>
      </w:r>
    </w:p>
    <w:p w14:paraId="24D0C902" w14:textId="3FEC9268" w:rsidR="00686D26" w:rsidRPr="00A447B7" w:rsidRDefault="009C501E">
      <w:pPr>
        <w:pStyle w:val="ResNo"/>
      </w:pPr>
      <w:r w:rsidRPr="00A447B7">
        <w:t xml:space="preserve">Проект новой Резолюции </w:t>
      </w:r>
      <w:r w:rsidR="00CA2E05" w:rsidRPr="00A447B7">
        <w:t>[</w:t>
      </w:r>
      <w:r w:rsidR="00CA2E05" w:rsidRPr="00A447B7">
        <w:rPr>
          <w:lang w:val="en-GB"/>
        </w:rPr>
        <w:t>IAP</w:t>
      </w:r>
      <w:r w:rsidR="00CA2E05" w:rsidRPr="00A447B7">
        <w:t>/10(</w:t>
      </w:r>
      <w:r w:rsidR="00CA2E05" w:rsidRPr="00A447B7">
        <w:rPr>
          <w:lang w:val="en-GB"/>
        </w:rPr>
        <w:t>L</w:t>
      </w:r>
      <w:r w:rsidR="00CA2E05" w:rsidRPr="00A447B7">
        <w:t>)-2023] (ВКР-19)]</w:t>
      </w:r>
    </w:p>
    <w:p w14:paraId="05A800FF" w14:textId="77777777" w:rsidR="00CA2E05" w:rsidRPr="00A447B7" w:rsidRDefault="00CA2E05" w:rsidP="00CA2E05">
      <w:pPr>
        <w:pStyle w:val="Restitle"/>
      </w:pPr>
      <w:r w:rsidRPr="00A447B7">
        <w:rPr>
          <w:color w:val="000000"/>
        </w:rPr>
        <w:t xml:space="preserve">Предварительная повестка дня Всемирной конференции </w:t>
      </w:r>
      <w:r w:rsidRPr="00A447B7">
        <w:rPr>
          <w:color w:val="000000"/>
        </w:rPr>
        <w:br/>
        <w:t>радиосвязи 2023 года</w:t>
      </w:r>
    </w:p>
    <w:p w14:paraId="193AE133" w14:textId="0820376B" w:rsidR="00CA2E05" w:rsidRPr="00A447B7" w:rsidRDefault="00CA2E05" w:rsidP="00CA2E05">
      <w:pPr>
        <w:pStyle w:val="Normalaftertitle"/>
      </w:pPr>
      <w:r w:rsidRPr="00A447B7">
        <w:t>Всемирная конференция радиосвязи (Шарм-эль-Шейх, 2019 г.),</w:t>
      </w:r>
    </w:p>
    <w:p w14:paraId="56FAC0C9" w14:textId="523AD1F6" w:rsidR="00CA2E05" w:rsidRPr="00FD1EBD" w:rsidRDefault="00CA2E05" w:rsidP="00CA2E05">
      <w:r w:rsidRPr="00FD1EBD">
        <w:t>...</w:t>
      </w:r>
    </w:p>
    <w:p w14:paraId="45A81F21" w14:textId="33232BD3" w:rsidR="00CA2E05" w:rsidRPr="00A447B7" w:rsidRDefault="00CA2E05" w:rsidP="00CA2E05">
      <w:r w:rsidRPr="00A447B7">
        <w:rPr>
          <w:b/>
          <w:lang w:val="en-GB"/>
        </w:rPr>
        <w:t>X</w:t>
      </w:r>
      <w:r w:rsidRPr="00A447B7">
        <w:rPr>
          <w:b/>
        </w:rPr>
        <w:t>.</w:t>
      </w:r>
      <w:r w:rsidRPr="00A447B7">
        <w:rPr>
          <w:b/>
          <w:lang w:val="en-GB"/>
        </w:rPr>
        <w:t>X</w:t>
      </w:r>
      <w:r w:rsidRPr="00A447B7">
        <w:rPr>
          <w:b/>
        </w:rPr>
        <w:tab/>
      </w:r>
      <w:r w:rsidR="00CE7AB6" w:rsidRPr="00A447B7">
        <w:rPr>
          <w:bCs/>
        </w:rPr>
        <w:t xml:space="preserve">рассмотреть новое первичное распределение фиксированной спутниковой службе </w:t>
      </w:r>
      <w:r w:rsidR="00505F62" w:rsidRPr="00A447B7">
        <w:t>в</w:t>
      </w:r>
      <w:r w:rsidR="00FD1EBD">
        <w:rPr>
          <w:lang w:val="en-US"/>
        </w:rPr>
        <w:t> </w:t>
      </w:r>
      <w:r w:rsidR="00505F62" w:rsidRPr="00A447B7">
        <w:t>направлении</w:t>
      </w:r>
      <w:r w:rsidR="00FA68D5" w:rsidRPr="00A447B7">
        <w:t xml:space="preserve"> космос-Земля</w:t>
      </w:r>
      <w:r w:rsidR="00505F62" w:rsidRPr="00A447B7">
        <w:t xml:space="preserve"> </w:t>
      </w:r>
      <w:r w:rsidR="00CE7AB6" w:rsidRPr="00A447B7">
        <w:rPr>
          <w:bCs/>
        </w:rPr>
        <w:t xml:space="preserve">в полосе 17,3–17,7 ГГц в Районе 2 при одновременной защите существующих первичных служб в </w:t>
      </w:r>
      <w:r w:rsidR="000F0DAE" w:rsidRPr="00A447B7">
        <w:rPr>
          <w:bCs/>
        </w:rPr>
        <w:t xml:space="preserve">этой </w:t>
      </w:r>
      <w:r w:rsidR="00CE7AB6" w:rsidRPr="00A447B7">
        <w:rPr>
          <w:bCs/>
        </w:rPr>
        <w:t>полосе в соответствии с Резолюцией</w:t>
      </w:r>
      <w:r w:rsidR="00FD1EBD">
        <w:rPr>
          <w:b/>
          <w:lang w:val="en-US"/>
        </w:rPr>
        <w:t> </w:t>
      </w:r>
      <w:r w:rsidRPr="00A447B7">
        <w:rPr>
          <w:b/>
        </w:rPr>
        <w:t>[</w:t>
      </w:r>
      <w:r w:rsidRPr="00A447B7">
        <w:rPr>
          <w:b/>
          <w:lang w:val="en-GB"/>
        </w:rPr>
        <w:t>IAP</w:t>
      </w:r>
      <w:r w:rsidRPr="00A447B7">
        <w:rPr>
          <w:b/>
        </w:rPr>
        <w:t>/10(</w:t>
      </w:r>
      <w:r w:rsidRPr="00A447B7">
        <w:rPr>
          <w:b/>
          <w:lang w:val="en-GB"/>
        </w:rPr>
        <w:t>L</w:t>
      </w:r>
      <w:r w:rsidRPr="00A447B7">
        <w:rPr>
          <w:b/>
        </w:rPr>
        <w:t>)</w:t>
      </w:r>
      <w:r w:rsidR="00FD1EBD">
        <w:rPr>
          <w:b/>
        </w:rPr>
        <w:noBreakHyphen/>
      </w:r>
      <w:r w:rsidRPr="00A447B7">
        <w:rPr>
          <w:b/>
        </w:rPr>
        <w:t>17.3</w:t>
      </w:r>
      <w:r w:rsidR="00FD1EBD" w:rsidRPr="00FD1EBD">
        <w:rPr>
          <w:b/>
        </w:rPr>
        <w:noBreakHyphen/>
      </w:r>
      <w:r w:rsidRPr="00A447B7">
        <w:rPr>
          <w:b/>
        </w:rPr>
        <w:t>17.7</w:t>
      </w:r>
      <w:r w:rsidRPr="00A447B7">
        <w:rPr>
          <w:b/>
          <w:lang w:val="en-GB"/>
        </w:rPr>
        <w:t>s</w:t>
      </w:r>
      <w:r w:rsidR="00FD1EBD">
        <w:rPr>
          <w:b/>
        </w:rPr>
        <w:noBreakHyphen/>
      </w:r>
      <w:r w:rsidRPr="00A447B7">
        <w:rPr>
          <w:b/>
          <w:lang w:val="en-GB"/>
        </w:rPr>
        <w:t>E</w:t>
      </w:r>
      <w:r w:rsidRPr="00A447B7">
        <w:rPr>
          <w:b/>
        </w:rPr>
        <w:t>] (ВКР-19)</w:t>
      </w:r>
      <w:r w:rsidRPr="00A447B7">
        <w:t>.</w:t>
      </w:r>
    </w:p>
    <w:p w14:paraId="431A355C" w14:textId="598EAFB2" w:rsidR="00686D26" w:rsidRPr="00A447B7" w:rsidRDefault="009C501E">
      <w:pPr>
        <w:pStyle w:val="Reasons"/>
      </w:pPr>
      <w:r w:rsidRPr="00A447B7">
        <w:rPr>
          <w:b/>
        </w:rPr>
        <w:t>Основания</w:t>
      </w:r>
      <w:r w:rsidRPr="00A447B7">
        <w:rPr>
          <w:bCs/>
        </w:rPr>
        <w:t>:</w:t>
      </w:r>
      <w:r w:rsidR="00CA2E05" w:rsidRPr="00A447B7">
        <w:rPr>
          <w:bCs/>
        </w:rPr>
        <w:t xml:space="preserve"> </w:t>
      </w:r>
      <w:r w:rsidR="00CE7AB6" w:rsidRPr="00A447B7">
        <w:rPr>
          <w:bCs/>
        </w:rPr>
        <w:t>Обеспечить более эффективное использование полосы 17,3–17,7 ГГц спутниковы</w:t>
      </w:r>
      <w:r w:rsidR="00BC5E8E" w:rsidRPr="00A447B7">
        <w:rPr>
          <w:bCs/>
        </w:rPr>
        <w:t>ми</w:t>
      </w:r>
      <w:r w:rsidR="00CE7AB6" w:rsidRPr="00A447B7">
        <w:rPr>
          <w:bCs/>
        </w:rPr>
        <w:t xml:space="preserve"> служб</w:t>
      </w:r>
      <w:r w:rsidR="00BC5E8E" w:rsidRPr="00A447B7">
        <w:rPr>
          <w:bCs/>
        </w:rPr>
        <w:t>ами</w:t>
      </w:r>
      <w:r w:rsidR="00CA2E05" w:rsidRPr="00A447B7">
        <w:rPr>
          <w:bCs/>
        </w:rPr>
        <w:t>.</w:t>
      </w:r>
    </w:p>
    <w:p w14:paraId="5F7DD5CC" w14:textId="77777777" w:rsidR="00686D26" w:rsidRPr="00FD1EBD" w:rsidRDefault="009C501E">
      <w:pPr>
        <w:pStyle w:val="Proposal"/>
      </w:pPr>
      <w:r w:rsidRPr="00A447B7">
        <w:rPr>
          <w:lang w:val="en-GB"/>
        </w:rPr>
        <w:t>ADD</w:t>
      </w:r>
      <w:r w:rsidRPr="00FD1EBD">
        <w:tab/>
      </w:r>
      <w:r w:rsidRPr="00A447B7">
        <w:rPr>
          <w:lang w:val="en-GB"/>
        </w:rPr>
        <w:t>IAP</w:t>
      </w:r>
      <w:r w:rsidRPr="00FD1EBD">
        <w:t>/11</w:t>
      </w:r>
      <w:r w:rsidRPr="00A447B7">
        <w:rPr>
          <w:lang w:val="en-GB"/>
        </w:rPr>
        <w:t>A</w:t>
      </w:r>
      <w:r w:rsidRPr="00FD1EBD">
        <w:t>24</w:t>
      </w:r>
      <w:r w:rsidRPr="00A447B7">
        <w:rPr>
          <w:lang w:val="en-GB"/>
        </w:rPr>
        <w:t>A</w:t>
      </w:r>
      <w:r w:rsidRPr="00FD1EBD">
        <w:t>12/2</w:t>
      </w:r>
    </w:p>
    <w:p w14:paraId="797FE8F8" w14:textId="08D02934" w:rsidR="00686D26" w:rsidRPr="00FD1EBD" w:rsidRDefault="009C501E">
      <w:pPr>
        <w:pStyle w:val="ResNo"/>
      </w:pPr>
      <w:r w:rsidRPr="00A447B7">
        <w:t>Проект</w:t>
      </w:r>
      <w:r w:rsidRPr="00FD1EBD">
        <w:t xml:space="preserve"> </w:t>
      </w:r>
      <w:r w:rsidRPr="00A447B7">
        <w:t>новой</w:t>
      </w:r>
      <w:r w:rsidRPr="00FD1EBD">
        <w:t xml:space="preserve"> </w:t>
      </w:r>
      <w:r w:rsidRPr="00A447B7">
        <w:t>Резолюции</w:t>
      </w:r>
      <w:r w:rsidRPr="00FD1EBD">
        <w:t xml:space="preserve"> </w:t>
      </w:r>
      <w:r w:rsidR="00CA2E05" w:rsidRPr="00FD1EBD">
        <w:t>[</w:t>
      </w:r>
      <w:r w:rsidR="00CA2E05" w:rsidRPr="00A447B7">
        <w:rPr>
          <w:lang w:val="en-GB"/>
        </w:rPr>
        <w:t>IAP</w:t>
      </w:r>
      <w:r w:rsidR="00CA2E05" w:rsidRPr="00FD1EBD">
        <w:t>/10(</w:t>
      </w:r>
      <w:r w:rsidR="00CA2E05" w:rsidRPr="00A447B7">
        <w:rPr>
          <w:lang w:val="en-GB"/>
        </w:rPr>
        <w:t>L</w:t>
      </w:r>
      <w:r w:rsidR="00CA2E05" w:rsidRPr="00FD1EBD">
        <w:t>)-17.3-17.7</w:t>
      </w:r>
      <w:r w:rsidR="00CA2E05" w:rsidRPr="00A447B7">
        <w:rPr>
          <w:lang w:val="en-GB"/>
        </w:rPr>
        <w:t>s</w:t>
      </w:r>
      <w:r w:rsidR="00CA2E05" w:rsidRPr="00FD1EBD">
        <w:t>-</w:t>
      </w:r>
      <w:r w:rsidR="00CA2E05" w:rsidRPr="00A447B7">
        <w:rPr>
          <w:lang w:val="en-GB"/>
        </w:rPr>
        <w:t>E</w:t>
      </w:r>
      <w:r w:rsidR="00CA2E05" w:rsidRPr="00FD1EBD">
        <w:t>] (</w:t>
      </w:r>
      <w:r w:rsidR="00CA2E05" w:rsidRPr="00A447B7">
        <w:t>ВКР</w:t>
      </w:r>
      <w:r w:rsidR="00CA2E05" w:rsidRPr="00FD1EBD">
        <w:t>-19)]</w:t>
      </w:r>
    </w:p>
    <w:p w14:paraId="3B196795" w14:textId="10A664D0" w:rsidR="00686D26" w:rsidRPr="00FD1EBD" w:rsidRDefault="00CE7AB6">
      <w:pPr>
        <w:pStyle w:val="Restitle"/>
      </w:pPr>
      <w:r w:rsidRPr="00FD1EBD">
        <w:t xml:space="preserve">Первичное распределение фиксированной спутниковой службе (ФСС) в направлении </w:t>
      </w:r>
      <w:r w:rsidR="00676F11" w:rsidRPr="00FD1EBD">
        <w:t>космос-</w:t>
      </w:r>
      <w:r w:rsidRPr="00FD1EBD">
        <w:t>Земля в полосе 17,3–17,7 ГГц в Районе 2</w:t>
      </w:r>
    </w:p>
    <w:p w14:paraId="3E5DB768" w14:textId="2C51DEEF" w:rsidR="00AD0523" w:rsidRPr="00A447B7" w:rsidRDefault="00AD0523" w:rsidP="00AD0523">
      <w:pPr>
        <w:pStyle w:val="Normalaftertitle"/>
      </w:pPr>
      <w:r w:rsidRPr="00A447B7">
        <w:t>Всемирная конференция радиосвязи (Шарм-эль-Шейх, 2019 г.),</w:t>
      </w:r>
    </w:p>
    <w:p w14:paraId="6E9B8C7A" w14:textId="77777777" w:rsidR="00AD0523" w:rsidRPr="00FD1EBD" w:rsidRDefault="00AD0523" w:rsidP="00AD0523">
      <w:pPr>
        <w:pStyle w:val="Call"/>
      </w:pPr>
      <w:r w:rsidRPr="00FD1EBD">
        <w:t>учитывая</w:t>
      </w:r>
    </w:p>
    <w:p w14:paraId="45F795F1" w14:textId="5A76331D" w:rsidR="00AD0523" w:rsidRPr="00A447B7" w:rsidRDefault="00AD0523" w:rsidP="00AD0523">
      <w:r w:rsidRPr="00A447B7">
        <w:rPr>
          <w:i/>
          <w:iCs/>
          <w:lang w:val="en-GB"/>
        </w:rPr>
        <w:t>a</w:t>
      </w:r>
      <w:r w:rsidRPr="00A447B7">
        <w:rPr>
          <w:i/>
          <w:iCs/>
        </w:rPr>
        <w:t>)</w:t>
      </w:r>
      <w:r w:rsidRPr="00A447B7">
        <w:tab/>
      </w:r>
      <w:r w:rsidR="0075352A" w:rsidRPr="00A447B7">
        <w:t xml:space="preserve">необходимость поощрять развитие и внедрение новых технологий в фиксированной спутниковой службе (ФСС) </w:t>
      </w:r>
      <w:r w:rsidR="004865AA" w:rsidRPr="00A447B7">
        <w:t>для широкополосных применений</w:t>
      </w:r>
      <w:r w:rsidRPr="00A447B7">
        <w:t>;</w:t>
      </w:r>
    </w:p>
    <w:p w14:paraId="464028CD" w14:textId="0393B82E" w:rsidR="00AD0523" w:rsidRPr="00FD1EBD" w:rsidRDefault="00AD0523" w:rsidP="00AD0523">
      <w:r w:rsidRPr="00A447B7">
        <w:rPr>
          <w:i/>
          <w:iCs/>
          <w:lang w:val="en-GB"/>
        </w:rPr>
        <w:t>b</w:t>
      </w:r>
      <w:r w:rsidRPr="00FD1EBD">
        <w:rPr>
          <w:i/>
          <w:iCs/>
        </w:rPr>
        <w:t>)</w:t>
      </w:r>
      <w:r w:rsidRPr="00FD1EBD">
        <w:tab/>
      </w:r>
      <w:r w:rsidR="004865AA" w:rsidRPr="00FD1EBD">
        <w:t>что системы ФСС, основанные на использовании новых технологий, связанных с геостационарн</w:t>
      </w:r>
      <w:r w:rsidR="00D923B6" w:rsidRPr="00FD1EBD">
        <w:t>ой</w:t>
      </w:r>
      <w:r w:rsidR="004865AA" w:rsidRPr="00FD1EBD">
        <w:t xml:space="preserve"> (ГСО) спутников</w:t>
      </w:r>
      <w:r w:rsidR="00D923B6" w:rsidRPr="00FD1EBD">
        <w:t>ой</w:t>
      </w:r>
      <w:r w:rsidR="004865AA" w:rsidRPr="00FD1EBD">
        <w:t xml:space="preserve"> </w:t>
      </w:r>
      <w:r w:rsidR="00D923B6" w:rsidRPr="00FD1EBD">
        <w:t>системой</w:t>
      </w:r>
      <w:r w:rsidR="004865AA" w:rsidRPr="00FD1EBD">
        <w:t xml:space="preserve">, способны обеспечивать средства </w:t>
      </w:r>
      <w:r w:rsidR="006B3D28" w:rsidRPr="00FD1EBD">
        <w:t xml:space="preserve">широкополосной </w:t>
      </w:r>
      <w:r w:rsidR="004865AA" w:rsidRPr="00FD1EBD">
        <w:t>связи по низкой стоимости и с большой пропускной способностью даже в наиболее изолированных регионах мира;</w:t>
      </w:r>
      <w:r w:rsidR="004865AA" w:rsidRPr="00FD1EBD">
        <w:rPr>
          <w:rFonts w:ascii="Segoe UI" w:hAnsi="Segoe UI" w:cs="Segoe UI"/>
          <w:color w:val="000000"/>
          <w:sz w:val="20"/>
          <w:shd w:val="clear" w:color="auto" w:fill="F0F0F0"/>
        </w:rPr>
        <w:t xml:space="preserve"> </w:t>
      </w:r>
    </w:p>
    <w:p w14:paraId="77B318F6" w14:textId="71177FD8" w:rsidR="00AD0523" w:rsidRPr="00FD1EBD" w:rsidRDefault="00AD0523" w:rsidP="00AD0523">
      <w:r w:rsidRPr="00A447B7">
        <w:rPr>
          <w:i/>
          <w:iCs/>
          <w:lang w:val="en-GB"/>
        </w:rPr>
        <w:t>c</w:t>
      </w:r>
      <w:r w:rsidRPr="00FD1EBD">
        <w:rPr>
          <w:i/>
          <w:iCs/>
        </w:rPr>
        <w:t>)</w:t>
      </w:r>
      <w:r w:rsidRPr="00FD1EBD">
        <w:tab/>
      </w:r>
      <w:r w:rsidR="00142B09" w:rsidRPr="00FD1EBD">
        <w:t xml:space="preserve">что в Регламенте радиосвязи следует обеспечить возможность внедрения новых применений технологий радиосвязи для обеспечения функционирования как можно большего количества систем, чтобы обеспечить эффективное использование спектра, </w:t>
      </w:r>
    </w:p>
    <w:p w14:paraId="3319ACA9" w14:textId="79D69A68" w:rsidR="00AD0523" w:rsidRPr="00A447B7" w:rsidRDefault="00EA141B" w:rsidP="00AD0523">
      <w:pPr>
        <w:pStyle w:val="Call"/>
      </w:pPr>
      <w:r w:rsidRPr="00A447B7">
        <w:t>признавая</w:t>
      </w:r>
    </w:p>
    <w:p w14:paraId="7B018DCE" w14:textId="4FCFD962" w:rsidR="00AD0523" w:rsidRPr="00A447B7" w:rsidRDefault="006F125A" w:rsidP="00AD0523">
      <w:r w:rsidRPr="00A447B7">
        <w:t xml:space="preserve">необходимость сохранения и защиты частот, подпадающих под действие Приложения </w:t>
      </w:r>
      <w:r w:rsidRPr="00A447B7">
        <w:rPr>
          <w:b/>
          <w:bCs/>
        </w:rPr>
        <w:t>30А</w:t>
      </w:r>
      <w:r w:rsidR="00F50D7C" w:rsidRPr="00A447B7">
        <w:t>,</w:t>
      </w:r>
    </w:p>
    <w:p w14:paraId="05AA23CE" w14:textId="3FAEC51D" w:rsidR="00AD0523" w:rsidRPr="00FD1EBD" w:rsidRDefault="00EA141B" w:rsidP="00AD0523">
      <w:pPr>
        <w:pStyle w:val="Call"/>
      </w:pPr>
      <w:r w:rsidRPr="00A447B7">
        <w:t>отмечая</w:t>
      </w:r>
      <w:r w:rsidRPr="00FD1EBD">
        <w:t>,</w:t>
      </w:r>
    </w:p>
    <w:p w14:paraId="6B2C5500" w14:textId="687162BE" w:rsidR="00AD0523" w:rsidRPr="00A447B7" w:rsidRDefault="00AD0523" w:rsidP="00AD0523">
      <w:r w:rsidRPr="00A447B7">
        <w:rPr>
          <w:i/>
          <w:lang w:val="en-GB"/>
        </w:rPr>
        <w:t>a</w:t>
      </w:r>
      <w:r w:rsidRPr="00A447B7">
        <w:rPr>
          <w:i/>
        </w:rPr>
        <w:t>)</w:t>
      </w:r>
      <w:r w:rsidRPr="00A447B7">
        <w:tab/>
      </w:r>
      <w:r w:rsidR="00622224" w:rsidRPr="00A447B7">
        <w:t>что разработаны технологии, обеспечивающие более эффективное использование спектра</w:t>
      </w:r>
      <w:r w:rsidRPr="00A447B7">
        <w:t>;</w:t>
      </w:r>
    </w:p>
    <w:p w14:paraId="1EC5BF90" w14:textId="60E5F21B" w:rsidR="00AD0523" w:rsidRPr="00A447B7" w:rsidRDefault="00AD0523" w:rsidP="00AD0523">
      <w:r w:rsidRPr="00A447B7">
        <w:rPr>
          <w:i/>
          <w:lang w:val="en-GB"/>
        </w:rPr>
        <w:t>b</w:t>
      </w:r>
      <w:r w:rsidRPr="00A447B7">
        <w:rPr>
          <w:i/>
        </w:rPr>
        <w:t>)</w:t>
      </w:r>
      <w:r w:rsidRPr="00A447B7">
        <w:rPr>
          <w:i/>
        </w:rPr>
        <w:tab/>
      </w:r>
      <w:r w:rsidR="003B73B2" w:rsidRPr="00A447B7">
        <w:rPr>
          <w:iCs/>
        </w:rPr>
        <w:t xml:space="preserve">что полоса частот 17,3–17,7 ГГц в Районе 2 </w:t>
      </w:r>
      <w:r w:rsidR="008E010F" w:rsidRPr="00A447B7">
        <w:rPr>
          <w:iCs/>
        </w:rPr>
        <w:t xml:space="preserve">распределена </w:t>
      </w:r>
      <w:r w:rsidR="003B73B2" w:rsidRPr="00A447B7">
        <w:rPr>
          <w:iCs/>
        </w:rPr>
        <w:t xml:space="preserve">на первичной основе радиовещательной спутниковой службе (космос-Земля) и фиксированной спутниковой службе (Земля-космос) при условии применения </w:t>
      </w:r>
      <w:r w:rsidR="00706106" w:rsidRPr="00A447B7">
        <w:rPr>
          <w:iCs/>
        </w:rPr>
        <w:t>п</w:t>
      </w:r>
      <w:r w:rsidR="003B73B2" w:rsidRPr="00A447B7">
        <w:rPr>
          <w:iCs/>
        </w:rPr>
        <w:t xml:space="preserve"> </w:t>
      </w:r>
      <w:r w:rsidR="003B73B2" w:rsidRPr="00A447B7">
        <w:rPr>
          <w:b/>
          <w:bCs/>
          <w:iCs/>
        </w:rPr>
        <w:t>5.516</w:t>
      </w:r>
      <w:r w:rsidRPr="00A447B7">
        <w:t>;</w:t>
      </w:r>
    </w:p>
    <w:p w14:paraId="2352B3C8" w14:textId="474B0519" w:rsidR="00AD0523" w:rsidRPr="00A447B7" w:rsidRDefault="00AD0523" w:rsidP="00AD0523">
      <w:r w:rsidRPr="00A447B7">
        <w:rPr>
          <w:i/>
          <w:lang w:val="en-GB"/>
        </w:rPr>
        <w:t>c</w:t>
      </w:r>
      <w:r w:rsidRPr="00A447B7">
        <w:rPr>
          <w:i/>
        </w:rPr>
        <w:t>)</w:t>
      </w:r>
      <w:r w:rsidRPr="00A447B7">
        <w:tab/>
      </w:r>
      <w:r w:rsidR="00706106" w:rsidRPr="00A447B7">
        <w:t xml:space="preserve">что совместное использование </w:t>
      </w:r>
      <w:r w:rsidR="008E010F" w:rsidRPr="00A447B7">
        <w:t xml:space="preserve">частот </w:t>
      </w:r>
      <w:r w:rsidR="00706106" w:rsidRPr="00A447B7">
        <w:t>фиксированной спутниковой служб</w:t>
      </w:r>
      <w:r w:rsidR="008E010F" w:rsidRPr="00A447B7">
        <w:t>ой</w:t>
      </w:r>
      <w:r w:rsidR="00706106" w:rsidRPr="00A447B7">
        <w:t xml:space="preserve"> (Земля-космос) и фиксированной спутниковой служб</w:t>
      </w:r>
      <w:r w:rsidR="008E010F" w:rsidRPr="00A447B7">
        <w:t>ой</w:t>
      </w:r>
      <w:r w:rsidR="00706106" w:rsidRPr="00A447B7">
        <w:t xml:space="preserve"> (космос-Земля) для полосы 17,3–17,7 ГГц</w:t>
      </w:r>
      <w:r w:rsidR="008E010F" w:rsidRPr="00A447B7">
        <w:t xml:space="preserve"> уже рассматривается в Районе 1</w:t>
      </w:r>
      <w:r w:rsidRPr="00A447B7">
        <w:t>;</w:t>
      </w:r>
    </w:p>
    <w:p w14:paraId="36C7C989" w14:textId="631F9A2D" w:rsidR="00AD0523" w:rsidRPr="00A447B7" w:rsidRDefault="00AD0523" w:rsidP="00AD0523">
      <w:r w:rsidRPr="00A447B7">
        <w:rPr>
          <w:i/>
          <w:lang w:val="en-GB"/>
        </w:rPr>
        <w:lastRenderedPageBreak/>
        <w:t>d</w:t>
      </w:r>
      <w:r w:rsidRPr="00A447B7">
        <w:rPr>
          <w:i/>
        </w:rPr>
        <w:t>)</w:t>
      </w:r>
      <w:r w:rsidRPr="00A447B7">
        <w:tab/>
      </w:r>
      <w:r w:rsidR="00706106" w:rsidRPr="00A447B7">
        <w:t>что в полосе 17,3–17,7 ГГц нет никакой другой первичной службы, кроме фиксированной спутниковой службы и радиовещательной спутниковой службы</w:t>
      </w:r>
      <w:r w:rsidRPr="00A447B7">
        <w:t>,</w:t>
      </w:r>
    </w:p>
    <w:p w14:paraId="6D6BBC25" w14:textId="1CB0494E" w:rsidR="00AD0523" w:rsidRPr="00FD1EBD" w:rsidRDefault="00622224" w:rsidP="00AD0523">
      <w:pPr>
        <w:pStyle w:val="Call"/>
      </w:pPr>
      <w:r w:rsidRPr="00A447B7">
        <w:t>решает</w:t>
      </w:r>
      <w:r w:rsidRPr="00FD1EBD">
        <w:t>,</w:t>
      </w:r>
    </w:p>
    <w:p w14:paraId="591DC73C" w14:textId="7D1B9CAB" w:rsidR="00AD0523" w:rsidRPr="00FD1EBD" w:rsidRDefault="00706106" w:rsidP="00AD0523">
      <w:r w:rsidRPr="00FD1EBD">
        <w:t>что с учетом результатов исследований МСЭ-</w:t>
      </w:r>
      <w:r w:rsidRPr="00A447B7">
        <w:rPr>
          <w:lang w:val="en-GB"/>
        </w:rPr>
        <w:t>R</w:t>
      </w:r>
      <w:r w:rsidRPr="00FD1EBD">
        <w:t xml:space="preserve"> ВКР-23 </w:t>
      </w:r>
      <w:r w:rsidR="008F7C3D" w:rsidRPr="00A447B7">
        <w:t>должна</w:t>
      </w:r>
      <w:r w:rsidR="008F7C3D" w:rsidRPr="00FD1EBD">
        <w:t xml:space="preserve"> </w:t>
      </w:r>
      <w:r w:rsidRPr="00FD1EBD">
        <w:t>рассм</w:t>
      </w:r>
      <w:r w:rsidR="008F7C3D" w:rsidRPr="00A447B7">
        <w:t>отреть</w:t>
      </w:r>
      <w:r w:rsidRPr="00FD1EBD">
        <w:t xml:space="preserve"> новое первичное распределение фиксированной спутниковой службе (космос-Земля) в </w:t>
      </w:r>
      <w:r w:rsidR="0099354E" w:rsidRPr="00A447B7">
        <w:t>полосе</w:t>
      </w:r>
      <w:r w:rsidR="0099354E" w:rsidRPr="00FD1EBD">
        <w:t xml:space="preserve"> </w:t>
      </w:r>
      <w:r w:rsidRPr="00FD1EBD">
        <w:t xml:space="preserve">17,3–17,7 ГГц для Района 2 без каких-либо дополнительных ограничений </w:t>
      </w:r>
      <w:r w:rsidR="00F82CE8" w:rsidRPr="00A447B7">
        <w:t>в</w:t>
      </w:r>
      <w:r w:rsidR="00F82CE8" w:rsidRPr="00FD1EBD">
        <w:t xml:space="preserve"> </w:t>
      </w:r>
      <w:r w:rsidR="00F82CE8" w:rsidRPr="00A447B7">
        <w:t>отношении</w:t>
      </w:r>
      <w:r w:rsidRPr="00FD1EBD">
        <w:t xml:space="preserve"> существующих распределени</w:t>
      </w:r>
      <w:r w:rsidR="00B03E28" w:rsidRPr="00A447B7">
        <w:t>й</w:t>
      </w:r>
      <w:r w:rsidRPr="00FD1EBD">
        <w:t xml:space="preserve"> радиовещательной спутниковой службе (космос-Земля) и фиксированной спутниковой службе (Земля-космос)</w:t>
      </w:r>
      <w:r w:rsidR="008F7C3D" w:rsidRPr="00FD1EBD">
        <w:t>,</w:t>
      </w:r>
    </w:p>
    <w:p w14:paraId="667122EF" w14:textId="1C7DD4A9" w:rsidR="00AD0523" w:rsidRPr="00FD1EBD" w:rsidRDefault="00622224" w:rsidP="00AD0523">
      <w:pPr>
        <w:pStyle w:val="Call"/>
      </w:pPr>
      <w:r w:rsidRPr="00A447B7">
        <w:t>решает</w:t>
      </w:r>
      <w:r w:rsidRPr="00FD1EBD">
        <w:t xml:space="preserve"> </w:t>
      </w:r>
      <w:r w:rsidRPr="00A447B7">
        <w:t>предложить</w:t>
      </w:r>
      <w:r w:rsidRPr="00FD1EBD">
        <w:t xml:space="preserve"> </w:t>
      </w:r>
      <w:r w:rsidRPr="00A447B7">
        <w:t>МСЭ</w:t>
      </w:r>
      <w:r w:rsidR="00AD0523" w:rsidRPr="00FD1EBD">
        <w:t>-</w:t>
      </w:r>
      <w:r w:rsidR="00AD0523" w:rsidRPr="00A447B7">
        <w:rPr>
          <w:lang w:val="en-GB"/>
        </w:rPr>
        <w:t>R</w:t>
      </w:r>
    </w:p>
    <w:p w14:paraId="1D56185F" w14:textId="2C04CCD6" w:rsidR="00AD0523" w:rsidRPr="00FD1EBD" w:rsidRDefault="00AC54E9" w:rsidP="00AD0523">
      <w:r w:rsidRPr="00A447B7">
        <w:t>своевременно провести к ВКР-23 исследования в области совместного использования частот и совместимости между фиксированной спутниковой службой (космос-Земля) и радиовещательной спутниковой службой (космос-Земля)</w:t>
      </w:r>
      <w:r w:rsidR="004375E8" w:rsidRPr="00A447B7">
        <w:t>, а также между фиксированной спутниковой службой (космос-Земля) и фиксированной спутниковой службой (Земля-космос)</w:t>
      </w:r>
      <w:r w:rsidR="00F06103" w:rsidRPr="00A447B7">
        <w:t>,</w:t>
      </w:r>
      <w:r w:rsidRPr="00A447B7">
        <w:t xml:space="preserve"> </w:t>
      </w:r>
    </w:p>
    <w:p w14:paraId="03580795" w14:textId="77777777" w:rsidR="00AD0523" w:rsidRPr="00A447B7" w:rsidRDefault="00AD0523" w:rsidP="00AD0523">
      <w:pPr>
        <w:pStyle w:val="Call"/>
      </w:pPr>
      <w:r w:rsidRPr="00A447B7">
        <w:t>предлагает администрациям</w:t>
      </w:r>
    </w:p>
    <w:p w14:paraId="76FC8197" w14:textId="13305B40" w:rsidR="00AD0523" w:rsidRPr="00A447B7" w:rsidRDefault="00AD0523" w:rsidP="00AD0523">
      <w:r w:rsidRPr="00A447B7">
        <w:t>принимать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в МСЭ-</w:t>
      </w:r>
      <w:r w:rsidRPr="00A447B7">
        <w:rPr>
          <w:lang w:val="en-GB"/>
        </w:rPr>
        <w:t>R</w:t>
      </w:r>
      <w:r w:rsidRPr="00A447B7">
        <w:t>.</w:t>
      </w:r>
    </w:p>
    <w:p w14:paraId="2F90402F" w14:textId="4C3A7E9E" w:rsidR="00686D26" w:rsidRPr="00A447B7" w:rsidRDefault="009C501E" w:rsidP="00AD0523">
      <w:pPr>
        <w:pStyle w:val="Reasons"/>
      </w:pPr>
      <w:r w:rsidRPr="00A447B7">
        <w:rPr>
          <w:b/>
        </w:rPr>
        <w:t>Основания</w:t>
      </w:r>
      <w:r w:rsidRPr="00A447B7">
        <w:rPr>
          <w:bCs/>
        </w:rPr>
        <w:t>:</w:t>
      </w:r>
      <w:r w:rsidR="00AD0523" w:rsidRPr="00A447B7">
        <w:t xml:space="preserve"> </w:t>
      </w:r>
      <w:r w:rsidRPr="00A447B7">
        <w:t>Резолюция, которая обеспечит проведение исследований МСЭ-R, необходимых в рамках соответствующего пункта повестки дня ВКР-23.</w:t>
      </w:r>
    </w:p>
    <w:p w14:paraId="7B1861EA" w14:textId="225C64BE" w:rsidR="009C501E" w:rsidRPr="00A447B7" w:rsidRDefault="009C501E" w:rsidP="009C501E">
      <w:r w:rsidRPr="00A447B7">
        <w:br w:type="page"/>
      </w:r>
    </w:p>
    <w:p w14:paraId="64FAB937" w14:textId="77777777" w:rsidR="009C501E" w:rsidRPr="00FD1EBD" w:rsidRDefault="009C501E" w:rsidP="009C501E">
      <w:pPr>
        <w:pStyle w:val="AnnexNo"/>
      </w:pPr>
      <w:r w:rsidRPr="00A447B7">
        <w:lastRenderedPageBreak/>
        <w:t>прилагаемый</w:t>
      </w:r>
      <w:r w:rsidRPr="00FD1EBD">
        <w:t xml:space="preserve"> </w:t>
      </w:r>
      <w:r w:rsidRPr="00A447B7">
        <w:t>документ</w:t>
      </w:r>
    </w:p>
    <w:p w14:paraId="01A06AB8" w14:textId="04E34633" w:rsidR="009C501E" w:rsidRPr="00FD1EBD" w:rsidRDefault="00F27E3D" w:rsidP="00FD1EBD">
      <w:pPr>
        <w:pStyle w:val="Annextitle"/>
      </w:pPr>
      <w:r w:rsidRPr="00FD1EBD">
        <w:t>ПРЕДЛОЖЕНИЕ ВКЛЮЧИТЬ ДОПОЛНИТЕЛЬНЫЙ ПУНКТ</w:t>
      </w:r>
      <w:r w:rsidR="008F4169" w:rsidRPr="00FD1EBD">
        <w:br/>
      </w:r>
      <w:r w:rsidRPr="00FD1EBD">
        <w:t xml:space="preserve">ПОВЕСТКИ ДНЯ ПО ИССЛЕДОВАНИЮ </w:t>
      </w:r>
      <w:r w:rsidR="00437F8C" w:rsidRPr="00FD1EBD">
        <w:t>НОВОГО РАСПРЕДЕЛЕНИЯ ФИКСИРОВАННОЙ СПУТНИКОВОЙ СЛУЖБЕ (КОСМОС-ЗЕМЛЯ)</w:t>
      </w:r>
      <w:r w:rsidR="008F4169" w:rsidRPr="00FD1EBD">
        <w:br/>
      </w:r>
      <w:r w:rsidR="00437F8C" w:rsidRPr="00FD1EBD">
        <w:t xml:space="preserve">В </w:t>
      </w:r>
      <w:r w:rsidR="00BE4CD8" w:rsidRPr="00FD1EBD">
        <w:t>ПОЛОСЕ</w:t>
      </w:r>
      <w:r w:rsidR="00437F8C" w:rsidRPr="00FD1EBD">
        <w:t xml:space="preserve"> 17,3–17,7 ГГ</w:t>
      </w:r>
      <w:r w:rsidR="003A01B0" w:rsidRPr="00FD1EBD">
        <w:t>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9C501E" w:rsidRPr="00A447B7" w14:paraId="3FD4F222" w14:textId="77777777" w:rsidTr="00D26D44">
        <w:trPr>
          <w:cantSplit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22AD25D" w14:textId="629F78C0" w:rsidR="009C501E" w:rsidRPr="00A447B7" w:rsidRDefault="009C501E" w:rsidP="009C501E">
            <w:pPr>
              <w:rPr>
                <w:bCs/>
              </w:rPr>
            </w:pPr>
            <w:r w:rsidRPr="00A447B7">
              <w:rPr>
                <w:b/>
                <w:bCs/>
                <w:i/>
                <w:iCs/>
              </w:rPr>
              <w:t>Предмет</w:t>
            </w:r>
            <w:r w:rsidRPr="00A447B7">
              <w:rPr>
                <w:bCs/>
              </w:rPr>
              <w:t xml:space="preserve">: </w:t>
            </w:r>
            <w:r w:rsidR="0012493B" w:rsidRPr="00A447B7">
              <w:rPr>
                <w:bCs/>
              </w:rPr>
              <w:t>Предлагаемый будущий пункт повестки дня ВКР для ВКР-23, в котором рассматривается новое распределение фиксированной спутниковой служб</w:t>
            </w:r>
            <w:r w:rsidR="0038016A" w:rsidRPr="00A447B7">
              <w:rPr>
                <w:bCs/>
              </w:rPr>
              <w:t>е</w:t>
            </w:r>
            <w:r w:rsidR="0012493B" w:rsidRPr="00A447B7">
              <w:rPr>
                <w:bCs/>
              </w:rPr>
              <w:t xml:space="preserve"> (космос-Земля) в полосе 17,3–17,7 ГГц</w:t>
            </w:r>
            <w:r w:rsidRPr="00A447B7">
              <w:rPr>
                <w:bCs/>
              </w:rPr>
              <w:t>.</w:t>
            </w:r>
          </w:p>
        </w:tc>
      </w:tr>
      <w:tr w:rsidR="009C501E" w:rsidRPr="00A447B7" w14:paraId="5C4AF62B" w14:textId="77777777" w:rsidTr="00D26D44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308F2" w14:textId="73175750" w:rsidR="009C501E" w:rsidRPr="00A447B7" w:rsidRDefault="009C501E" w:rsidP="009C501E">
            <w:pPr>
              <w:rPr>
                <w:bCs/>
                <w:iCs/>
              </w:rPr>
            </w:pPr>
            <w:r w:rsidRPr="00A447B7">
              <w:rPr>
                <w:b/>
                <w:bCs/>
                <w:i/>
                <w:iCs/>
              </w:rPr>
              <w:t>Предложение</w:t>
            </w:r>
            <w:r w:rsidRPr="00A447B7">
              <w:rPr>
                <w:bCs/>
                <w:iCs/>
              </w:rPr>
              <w:t xml:space="preserve">: </w:t>
            </w:r>
            <w:r w:rsidR="0012493B" w:rsidRPr="00A447B7">
              <w:rPr>
                <w:bCs/>
                <w:iCs/>
              </w:rPr>
              <w:t xml:space="preserve">рассмотреть новое первичное распределение фиксированной спутниковой службе в полосе 17,3–17,7 ГГц </w:t>
            </w:r>
            <w:r w:rsidR="003A01B0" w:rsidRPr="00A447B7">
              <w:rPr>
                <w:b/>
                <w:iCs/>
              </w:rPr>
              <w:t>в направлении космос-Земля</w:t>
            </w:r>
            <w:r w:rsidR="003A01B0" w:rsidRPr="00A447B7">
              <w:rPr>
                <w:bCs/>
                <w:iCs/>
              </w:rPr>
              <w:t xml:space="preserve"> </w:t>
            </w:r>
            <w:r w:rsidR="0012493B" w:rsidRPr="00A447B7">
              <w:rPr>
                <w:bCs/>
                <w:iCs/>
              </w:rPr>
              <w:t xml:space="preserve">в Районе 2, одновременно </w:t>
            </w:r>
            <w:r w:rsidR="009546E3" w:rsidRPr="00A447B7">
              <w:rPr>
                <w:bCs/>
                <w:iCs/>
              </w:rPr>
              <w:t xml:space="preserve">обеспечивая </w:t>
            </w:r>
            <w:r w:rsidR="0012493B" w:rsidRPr="00A447B7">
              <w:rPr>
                <w:bCs/>
                <w:iCs/>
              </w:rPr>
              <w:t>защи</w:t>
            </w:r>
            <w:r w:rsidR="009546E3" w:rsidRPr="00A447B7">
              <w:rPr>
                <w:bCs/>
                <w:iCs/>
              </w:rPr>
              <w:t>ту</w:t>
            </w:r>
            <w:r w:rsidR="0012493B" w:rsidRPr="00A447B7">
              <w:rPr>
                <w:bCs/>
                <w:iCs/>
              </w:rPr>
              <w:t xml:space="preserve"> </w:t>
            </w:r>
            <w:r w:rsidR="009D44C1" w:rsidRPr="00A447B7">
              <w:rPr>
                <w:bCs/>
                <w:iCs/>
              </w:rPr>
              <w:t xml:space="preserve">от </w:t>
            </w:r>
            <w:r w:rsidR="0012493B" w:rsidRPr="00A447B7">
              <w:rPr>
                <w:bCs/>
                <w:iCs/>
              </w:rPr>
              <w:t>наложени</w:t>
            </w:r>
            <w:r w:rsidR="00877890" w:rsidRPr="00A447B7">
              <w:rPr>
                <w:bCs/>
                <w:iCs/>
              </w:rPr>
              <w:t>я</w:t>
            </w:r>
            <w:r w:rsidR="0012493B" w:rsidRPr="00A447B7">
              <w:rPr>
                <w:bCs/>
                <w:iCs/>
              </w:rPr>
              <w:t xml:space="preserve"> </w:t>
            </w:r>
            <w:r w:rsidR="009D44C1" w:rsidRPr="00A447B7">
              <w:rPr>
                <w:bCs/>
                <w:iCs/>
              </w:rPr>
              <w:t xml:space="preserve">каких-либо </w:t>
            </w:r>
            <w:r w:rsidR="0012493B" w:rsidRPr="00A447B7">
              <w:rPr>
                <w:bCs/>
                <w:iCs/>
              </w:rPr>
              <w:t>дополнительных ограничений для существующих первичных служб в этой полосе</w:t>
            </w:r>
            <w:r w:rsidR="00CF51DB" w:rsidRPr="00A447B7">
              <w:rPr>
                <w:bCs/>
                <w:iCs/>
              </w:rPr>
              <w:t>,</w:t>
            </w:r>
            <w:r w:rsidR="0012493B" w:rsidRPr="00A447B7">
              <w:rPr>
                <w:bCs/>
                <w:iCs/>
              </w:rPr>
              <w:t xml:space="preserve"> в соответствии с Резолюци</w:t>
            </w:r>
            <w:r w:rsidR="00FB5EF9" w:rsidRPr="00A447B7">
              <w:rPr>
                <w:bCs/>
                <w:iCs/>
              </w:rPr>
              <w:t>ей</w:t>
            </w:r>
            <w:r w:rsidR="0012493B" w:rsidRPr="00A447B7">
              <w:rPr>
                <w:bCs/>
                <w:iCs/>
              </w:rPr>
              <w:t xml:space="preserve"> [</w:t>
            </w:r>
            <w:r w:rsidR="00FB5EF9" w:rsidRPr="00A447B7">
              <w:rPr>
                <w:bCs/>
                <w:lang w:val="en-GB"/>
              </w:rPr>
              <w:t>IAP</w:t>
            </w:r>
            <w:r w:rsidR="00FB5EF9" w:rsidRPr="00A447B7">
              <w:rPr>
                <w:bCs/>
              </w:rPr>
              <w:t>/10(</w:t>
            </w:r>
            <w:r w:rsidR="00FB5EF9" w:rsidRPr="00A447B7">
              <w:rPr>
                <w:bCs/>
                <w:lang w:val="en-GB"/>
              </w:rPr>
              <w:t>L</w:t>
            </w:r>
            <w:r w:rsidR="00FB5EF9" w:rsidRPr="00A447B7">
              <w:rPr>
                <w:bCs/>
              </w:rPr>
              <w:t>)-17.3-17.7</w:t>
            </w:r>
            <w:r w:rsidR="00FB5EF9" w:rsidRPr="00A447B7">
              <w:rPr>
                <w:bCs/>
                <w:lang w:val="en-GB"/>
              </w:rPr>
              <w:t>s</w:t>
            </w:r>
            <w:r w:rsidR="00FB5EF9" w:rsidRPr="00A447B7">
              <w:rPr>
                <w:bCs/>
              </w:rPr>
              <w:t>-</w:t>
            </w:r>
            <w:r w:rsidR="00FB5EF9" w:rsidRPr="00A447B7">
              <w:rPr>
                <w:bCs/>
                <w:lang w:val="en-GB"/>
              </w:rPr>
              <w:t>E</w:t>
            </w:r>
            <w:r w:rsidR="0012493B" w:rsidRPr="00A447B7">
              <w:rPr>
                <w:bCs/>
                <w:iCs/>
              </w:rPr>
              <w:t>] (ВКР-19).</w:t>
            </w:r>
          </w:p>
        </w:tc>
      </w:tr>
      <w:tr w:rsidR="009C501E" w:rsidRPr="00A447B7" w14:paraId="7E21A823" w14:textId="77777777" w:rsidTr="00D26D44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2A9AF" w14:textId="77777777" w:rsidR="009C501E" w:rsidRPr="00FD1EBD" w:rsidRDefault="009C501E" w:rsidP="009C501E">
            <w:pPr>
              <w:rPr>
                <w:bCs/>
                <w:iCs/>
              </w:rPr>
            </w:pPr>
            <w:r w:rsidRPr="00A447B7">
              <w:rPr>
                <w:b/>
                <w:bCs/>
                <w:i/>
                <w:iCs/>
              </w:rPr>
              <w:t>Основание</w:t>
            </w:r>
            <w:r w:rsidRPr="00FD1EBD">
              <w:rPr>
                <w:b/>
                <w:bCs/>
                <w:i/>
                <w:iCs/>
              </w:rPr>
              <w:t>/</w:t>
            </w:r>
            <w:r w:rsidRPr="00A447B7">
              <w:rPr>
                <w:b/>
                <w:bCs/>
                <w:i/>
                <w:iCs/>
              </w:rPr>
              <w:t>причина</w:t>
            </w:r>
            <w:r w:rsidRPr="00FD1EBD">
              <w:rPr>
                <w:bCs/>
                <w:iCs/>
              </w:rPr>
              <w:t xml:space="preserve">: </w:t>
            </w:r>
          </w:p>
          <w:p w14:paraId="76D5AB83" w14:textId="297E1A6F" w:rsidR="009C501E" w:rsidRPr="00A447B7" w:rsidRDefault="00EE03F0" w:rsidP="009C501E">
            <w:r w:rsidRPr="00A447B7">
              <w:t xml:space="preserve">Рассмотрение этой полосы в направлении космос-Земля для ФСС в дополнение к РСС в Районе 2 позволило бы удовлетворить эту растущую потребность в соединяемости в диапазоне </w:t>
            </w:r>
            <w:r w:rsidRPr="00A447B7">
              <w:rPr>
                <w:lang w:val="en-US"/>
              </w:rPr>
              <w:t>Ka</w:t>
            </w:r>
            <w:r w:rsidRPr="00A447B7">
              <w:t xml:space="preserve"> для широкополосных применений, которые могут быть недоступны из-за распределения РСС</w:t>
            </w:r>
            <w:r w:rsidR="0012493B" w:rsidRPr="00A447B7">
              <w:t xml:space="preserve">. </w:t>
            </w:r>
            <w:r w:rsidR="00E16233" w:rsidRPr="00A447B7">
              <w:t>Это также обеспечило бы более гибкое проектирование новых спутниковых систем и более эффективное использование спектра</w:t>
            </w:r>
            <w:r w:rsidR="009C501E" w:rsidRPr="00A447B7">
              <w:t>.</w:t>
            </w:r>
          </w:p>
        </w:tc>
      </w:tr>
      <w:tr w:rsidR="009C501E" w:rsidRPr="00A447B7" w14:paraId="5FA7750C" w14:textId="77777777" w:rsidTr="00D26D44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C481D" w14:textId="63028A82" w:rsidR="009C501E" w:rsidRPr="00FD1EBD" w:rsidRDefault="009C501E" w:rsidP="009C501E">
            <w:r w:rsidRPr="00A447B7">
              <w:rPr>
                <w:b/>
                <w:bCs/>
                <w:i/>
                <w:iCs/>
              </w:rPr>
              <w:t>Затрагиваемые</w:t>
            </w:r>
            <w:r w:rsidRPr="00FD1EBD">
              <w:rPr>
                <w:b/>
                <w:bCs/>
                <w:i/>
                <w:iCs/>
              </w:rPr>
              <w:t xml:space="preserve"> </w:t>
            </w:r>
            <w:r w:rsidRPr="00A447B7">
              <w:rPr>
                <w:b/>
                <w:bCs/>
                <w:i/>
                <w:iCs/>
              </w:rPr>
              <w:t>службы</w:t>
            </w:r>
            <w:r w:rsidRPr="00FD1EBD">
              <w:rPr>
                <w:b/>
                <w:bCs/>
                <w:i/>
                <w:iCs/>
              </w:rPr>
              <w:t xml:space="preserve"> </w:t>
            </w:r>
            <w:r w:rsidRPr="00A447B7">
              <w:rPr>
                <w:b/>
                <w:bCs/>
                <w:i/>
                <w:iCs/>
              </w:rPr>
              <w:t>радиосвязи</w:t>
            </w:r>
            <w:r w:rsidRPr="00FD1EBD">
              <w:rPr>
                <w:bCs/>
                <w:iCs/>
              </w:rPr>
              <w:t xml:space="preserve">: </w:t>
            </w:r>
            <w:r w:rsidR="00A35BFF" w:rsidRPr="00A447B7">
              <w:t>ф</w:t>
            </w:r>
            <w:r w:rsidR="00A35BFF" w:rsidRPr="00FD1EBD">
              <w:t>иксированная спутниковая служба, радиовещательная спутниковая служба</w:t>
            </w:r>
          </w:p>
        </w:tc>
      </w:tr>
      <w:tr w:rsidR="009C501E" w:rsidRPr="00A447B7" w14:paraId="25818333" w14:textId="77777777" w:rsidTr="00D26D44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23895" w14:textId="77777777" w:rsidR="009C501E" w:rsidRPr="00A447B7" w:rsidRDefault="009C501E" w:rsidP="009C501E">
            <w:r w:rsidRPr="00A447B7">
              <w:rPr>
                <w:b/>
                <w:bCs/>
                <w:i/>
                <w:iCs/>
              </w:rPr>
              <w:t>Указание возможных трудностей</w:t>
            </w:r>
            <w:r w:rsidRPr="00A447B7">
              <w:rPr>
                <w:bCs/>
                <w:iCs/>
              </w:rPr>
              <w:t xml:space="preserve">: Трудности </w:t>
            </w:r>
            <w:r w:rsidRPr="00A447B7">
              <w:t>не предвидятся.</w:t>
            </w:r>
          </w:p>
        </w:tc>
      </w:tr>
      <w:tr w:rsidR="009C501E" w:rsidRPr="00A447B7" w14:paraId="444986A3" w14:textId="77777777" w:rsidTr="00D26D44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2F18C" w14:textId="737A6378" w:rsidR="009C501E" w:rsidRPr="00A447B7" w:rsidRDefault="009C501E" w:rsidP="009C501E">
            <w:r w:rsidRPr="00A447B7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A447B7">
              <w:rPr>
                <w:bCs/>
                <w:iCs/>
              </w:rPr>
              <w:t xml:space="preserve">: </w:t>
            </w:r>
            <w:r w:rsidR="00D8791F" w:rsidRPr="00A447B7">
              <w:rPr>
                <w:bCs/>
                <w:iCs/>
              </w:rPr>
              <w:t>На данный момент отсутствуют</w:t>
            </w:r>
            <w:r w:rsidRPr="00A447B7">
              <w:t>.</w:t>
            </w:r>
          </w:p>
        </w:tc>
      </w:tr>
      <w:tr w:rsidR="009C501E" w:rsidRPr="00A447B7" w14:paraId="446F700F" w14:textId="77777777" w:rsidTr="00D26D44">
        <w:trPr>
          <w:cantSplit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F01F1" w14:textId="6569543B" w:rsidR="009C501E" w:rsidRPr="00A447B7" w:rsidRDefault="009C501E" w:rsidP="009C501E">
            <w:pPr>
              <w:rPr>
                <w:bCs/>
                <w:iCs/>
              </w:rPr>
            </w:pPr>
            <w:r w:rsidRPr="00A447B7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A447B7">
              <w:rPr>
                <w:bCs/>
                <w:iCs/>
              </w:rPr>
              <w:t xml:space="preserve">: </w:t>
            </w:r>
            <w:r w:rsidR="00437F8C" w:rsidRPr="00A447B7">
              <w:rPr>
                <w:bCs/>
                <w:iCs/>
              </w:rPr>
              <w:t>ИК</w:t>
            </w:r>
            <w:r w:rsidRPr="00A447B7">
              <w:rPr>
                <w:bCs/>
                <w:iCs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A5583" w14:textId="14D135F3" w:rsidR="009C501E" w:rsidRPr="00A447B7" w:rsidRDefault="009C501E" w:rsidP="009C501E">
            <w:pPr>
              <w:rPr>
                <w:b/>
                <w:i/>
              </w:rPr>
            </w:pPr>
            <w:r w:rsidRPr="00A447B7">
              <w:rPr>
                <w:b/>
                <w:bCs/>
                <w:i/>
                <w:iCs/>
              </w:rPr>
              <w:t>с участием</w:t>
            </w:r>
            <w:r w:rsidRPr="00A447B7">
              <w:rPr>
                <w:bCs/>
                <w:iCs/>
              </w:rPr>
              <w:t xml:space="preserve">: </w:t>
            </w:r>
          </w:p>
        </w:tc>
      </w:tr>
      <w:tr w:rsidR="009C501E" w:rsidRPr="00A447B7" w14:paraId="40A3B498" w14:textId="77777777" w:rsidTr="00D26D44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AD7C1" w14:textId="09B29FA2" w:rsidR="009C501E" w:rsidRPr="00A447B7" w:rsidRDefault="009C501E" w:rsidP="009C501E">
            <w:pPr>
              <w:rPr>
                <w:bCs/>
                <w:iCs/>
              </w:rPr>
            </w:pPr>
            <w:r w:rsidRPr="00A447B7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A447B7">
              <w:rPr>
                <w:bCs/>
                <w:iCs/>
              </w:rPr>
              <w:t>: ИК 5</w:t>
            </w:r>
          </w:p>
        </w:tc>
      </w:tr>
      <w:tr w:rsidR="009C501E" w:rsidRPr="00A447B7" w14:paraId="2ACB882F" w14:textId="77777777" w:rsidTr="00D26D44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40EE0" w14:textId="77777777" w:rsidR="009C501E" w:rsidRPr="00A447B7" w:rsidRDefault="009C501E" w:rsidP="009C501E">
            <w:pPr>
              <w:rPr>
                <w:bCs/>
                <w:iCs/>
              </w:rPr>
            </w:pPr>
            <w:r w:rsidRPr="00A447B7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A447B7">
              <w:rPr>
                <w:bCs/>
                <w:iCs/>
              </w:rPr>
              <w:t>: Минимальное</w:t>
            </w:r>
          </w:p>
        </w:tc>
      </w:tr>
      <w:tr w:rsidR="009C501E" w:rsidRPr="00A447B7" w14:paraId="44442AEB" w14:textId="77777777" w:rsidTr="00D26D44">
        <w:trPr>
          <w:cantSplit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440A0" w14:textId="043D4717" w:rsidR="009C501E" w:rsidRPr="00A447B7" w:rsidRDefault="009C501E" w:rsidP="009C501E">
            <w:pPr>
              <w:rPr>
                <w:b/>
                <w:iCs/>
              </w:rPr>
            </w:pPr>
            <w:r w:rsidRPr="00A447B7">
              <w:rPr>
                <w:b/>
                <w:i/>
              </w:rPr>
              <w:t>Общее региональное предложение</w:t>
            </w:r>
            <w:r w:rsidRPr="00A447B7">
              <w:rPr>
                <w:bCs/>
                <w:iCs/>
              </w:rPr>
              <w:t xml:space="preserve">: </w:t>
            </w:r>
            <w:r w:rsidR="00437F8C" w:rsidRPr="00A447B7">
              <w:rPr>
                <w:bCs/>
                <w:iCs/>
              </w:rPr>
              <w:t>Да</w:t>
            </w:r>
            <w:r w:rsidRPr="00A447B7">
              <w:rPr>
                <w:bCs/>
                <w:iCs/>
              </w:rPr>
              <w:t>/</w:t>
            </w:r>
            <w:r w:rsidR="00437F8C" w:rsidRPr="00A447B7">
              <w:rPr>
                <w:bCs/>
                <w:iCs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013E4" w14:textId="176DBF6E" w:rsidR="009C501E" w:rsidRPr="00A447B7" w:rsidRDefault="009C501E" w:rsidP="009C501E">
            <w:r w:rsidRPr="00A447B7">
              <w:rPr>
                <w:b/>
                <w:bCs/>
                <w:i/>
                <w:iCs/>
              </w:rPr>
              <w:t>Предложение группы стран</w:t>
            </w:r>
            <w:r w:rsidRPr="00A447B7">
              <w:rPr>
                <w:bCs/>
                <w:iCs/>
              </w:rPr>
              <w:t>:</w:t>
            </w:r>
            <w:r w:rsidRPr="00A447B7">
              <w:t xml:space="preserve"> </w:t>
            </w:r>
            <w:r w:rsidR="00437F8C" w:rsidRPr="00A447B7">
              <w:rPr>
                <w:bCs/>
                <w:iCs/>
              </w:rPr>
              <w:t>Да/Нет</w:t>
            </w:r>
          </w:p>
          <w:p w14:paraId="7027DC87" w14:textId="77777777" w:rsidR="009C501E" w:rsidRPr="00A447B7" w:rsidRDefault="009C501E" w:rsidP="009C501E">
            <w:pPr>
              <w:rPr>
                <w:bCs/>
                <w:iCs/>
              </w:rPr>
            </w:pPr>
            <w:r w:rsidRPr="00A447B7">
              <w:rPr>
                <w:b/>
                <w:bCs/>
                <w:i/>
                <w:iCs/>
              </w:rPr>
              <w:t>Количество стран</w:t>
            </w:r>
            <w:r w:rsidRPr="00A447B7">
              <w:rPr>
                <w:bCs/>
                <w:iCs/>
              </w:rPr>
              <w:t>:</w:t>
            </w:r>
          </w:p>
        </w:tc>
      </w:tr>
      <w:tr w:rsidR="009C501E" w:rsidRPr="00A447B7" w14:paraId="5ECC24FB" w14:textId="77777777" w:rsidTr="00D26D44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F473A" w14:textId="77777777" w:rsidR="009C501E" w:rsidRPr="00A447B7" w:rsidRDefault="009C501E" w:rsidP="009C501E">
            <w:pPr>
              <w:rPr>
                <w:b/>
                <w:bCs/>
                <w:i/>
                <w:iCs/>
              </w:rPr>
            </w:pPr>
            <w:r w:rsidRPr="00A447B7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4D919D92" w14:textId="5302D1BC" w:rsidR="009C501E" w:rsidRDefault="009C501E" w:rsidP="009C501E">
      <w:pPr>
        <w:spacing w:before="720"/>
        <w:jc w:val="center"/>
      </w:pPr>
      <w:r w:rsidRPr="00A447B7">
        <w:t>______________</w:t>
      </w:r>
    </w:p>
    <w:sectPr w:rsidR="009C501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64F5F" w14:textId="77777777" w:rsidR="00F1578A" w:rsidRDefault="00F1578A">
      <w:r>
        <w:separator/>
      </w:r>
    </w:p>
  </w:endnote>
  <w:endnote w:type="continuationSeparator" w:id="0">
    <w:p w14:paraId="1E39691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66D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D18298" w14:textId="5464B46E" w:rsidR="00567276" w:rsidRPr="00FD1EBD" w:rsidRDefault="00567276">
    <w:pPr>
      <w:ind w:right="360"/>
      <w:rPr>
        <w:lang w:val="en-GB"/>
      </w:rPr>
    </w:pPr>
    <w:r>
      <w:fldChar w:fldCharType="begin"/>
    </w:r>
    <w:r w:rsidRPr="00FD1EBD">
      <w:rPr>
        <w:lang w:val="en-GB"/>
      </w:rPr>
      <w:instrText xml:space="preserve"> FILENAME \p  \* MERGEFORMAT </w:instrText>
    </w:r>
    <w:r>
      <w:fldChar w:fldCharType="separate"/>
    </w:r>
    <w:r w:rsidR="005C18AC" w:rsidRPr="00FD1EBD">
      <w:rPr>
        <w:noProof/>
        <w:lang w:val="en-GB"/>
      </w:rPr>
      <w:t>P:\TRAD\R\ITU-R\CONF-R\CMR19\000\011ADD24ADD012R.docx</w:t>
    </w:r>
    <w:r>
      <w:fldChar w:fldCharType="end"/>
    </w:r>
    <w:r w:rsidRPr="00FD1EB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EBD">
      <w:rPr>
        <w:noProof/>
      </w:rPr>
      <w:t>08.10.19</w:t>
    </w:r>
    <w:r>
      <w:fldChar w:fldCharType="end"/>
    </w:r>
    <w:r w:rsidRPr="00FD1EB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18AC">
      <w:rPr>
        <w:noProof/>
      </w:rPr>
      <w:t>08.10.19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6A9A4" w14:textId="4FD9507A" w:rsidR="00567276" w:rsidRPr="009C501E" w:rsidRDefault="009C501E" w:rsidP="009C501E">
    <w:pPr>
      <w:pStyle w:val="Footer"/>
    </w:pPr>
    <w:r>
      <w:fldChar w:fldCharType="begin"/>
    </w:r>
    <w:r w:rsidRPr="009C501E">
      <w:instrText xml:space="preserve"> FILENAME \p  \* MERGEFORMAT </w:instrText>
    </w:r>
    <w:r>
      <w:fldChar w:fldCharType="separate"/>
    </w:r>
    <w:r w:rsidR="00FD1EBD">
      <w:t>P:\RUS\ITU-R\CONF-R\CMR19\000\011ADD24ADD012R.docx</w:t>
    </w:r>
    <w:r>
      <w:fldChar w:fldCharType="end"/>
    </w:r>
    <w:r w:rsidRPr="009C501E">
      <w:t xml:space="preserve"> (460777)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C208" w14:textId="5B350C5E" w:rsidR="00567276" w:rsidRPr="009C501E" w:rsidRDefault="00567276" w:rsidP="00FB67E5">
    <w:pPr>
      <w:pStyle w:val="Footer"/>
    </w:pPr>
    <w:r>
      <w:fldChar w:fldCharType="begin"/>
    </w:r>
    <w:r w:rsidRPr="009C501E">
      <w:instrText xml:space="preserve"> FILENAME \p  \* MERGEFORMAT </w:instrText>
    </w:r>
    <w:r>
      <w:fldChar w:fldCharType="separate"/>
    </w:r>
    <w:r w:rsidR="00FD1EBD">
      <w:t>P:\RUS\ITU-R\CONF-R\CMR19\000\011ADD24ADD012R.docx</w:t>
    </w:r>
    <w:r>
      <w:fldChar w:fldCharType="end"/>
    </w:r>
    <w:r w:rsidR="009C501E" w:rsidRPr="009C501E">
      <w:t xml:space="preserve"> (460777)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19BA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449D30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980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7AA64F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11(Add.24)(Add.12)-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41D"/>
    <w:rsid w:val="00023050"/>
    <w:rsid w:val="000260F1"/>
    <w:rsid w:val="0003535B"/>
    <w:rsid w:val="000521AC"/>
    <w:rsid w:val="000A0EF3"/>
    <w:rsid w:val="000B3251"/>
    <w:rsid w:val="000C3F55"/>
    <w:rsid w:val="000E52D6"/>
    <w:rsid w:val="000F0DAE"/>
    <w:rsid w:val="000F33D8"/>
    <w:rsid w:val="000F39B4"/>
    <w:rsid w:val="00113D0B"/>
    <w:rsid w:val="001226EC"/>
    <w:rsid w:val="00123B68"/>
    <w:rsid w:val="0012493B"/>
    <w:rsid w:val="00124C09"/>
    <w:rsid w:val="00126F2E"/>
    <w:rsid w:val="00142B09"/>
    <w:rsid w:val="001521AE"/>
    <w:rsid w:val="0018228D"/>
    <w:rsid w:val="001969D8"/>
    <w:rsid w:val="001A5585"/>
    <w:rsid w:val="001E5FB4"/>
    <w:rsid w:val="00202CA0"/>
    <w:rsid w:val="00230582"/>
    <w:rsid w:val="002449AA"/>
    <w:rsid w:val="00245A1F"/>
    <w:rsid w:val="002538FC"/>
    <w:rsid w:val="00283124"/>
    <w:rsid w:val="00284587"/>
    <w:rsid w:val="00290C74"/>
    <w:rsid w:val="00296216"/>
    <w:rsid w:val="002A2D3F"/>
    <w:rsid w:val="00300F84"/>
    <w:rsid w:val="003258F2"/>
    <w:rsid w:val="00344EB8"/>
    <w:rsid w:val="0034545A"/>
    <w:rsid w:val="00346BEC"/>
    <w:rsid w:val="00353712"/>
    <w:rsid w:val="00371E4B"/>
    <w:rsid w:val="00380090"/>
    <w:rsid w:val="0038016A"/>
    <w:rsid w:val="003A01B0"/>
    <w:rsid w:val="003B73B2"/>
    <w:rsid w:val="003C583C"/>
    <w:rsid w:val="003F0078"/>
    <w:rsid w:val="003F0922"/>
    <w:rsid w:val="004160A3"/>
    <w:rsid w:val="00434A7C"/>
    <w:rsid w:val="004375E8"/>
    <w:rsid w:val="00437F8C"/>
    <w:rsid w:val="0045143A"/>
    <w:rsid w:val="0048578B"/>
    <w:rsid w:val="004865AA"/>
    <w:rsid w:val="004A58F4"/>
    <w:rsid w:val="004B716F"/>
    <w:rsid w:val="004C1369"/>
    <w:rsid w:val="004C47ED"/>
    <w:rsid w:val="004D0215"/>
    <w:rsid w:val="004F3B0D"/>
    <w:rsid w:val="00505F62"/>
    <w:rsid w:val="0051315E"/>
    <w:rsid w:val="005144A9"/>
    <w:rsid w:val="00514E1F"/>
    <w:rsid w:val="00521B1D"/>
    <w:rsid w:val="005305D5"/>
    <w:rsid w:val="00540D1E"/>
    <w:rsid w:val="005429C0"/>
    <w:rsid w:val="005651C9"/>
    <w:rsid w:val="00567276"/>
    <w:rsid w:val="005755E2"/>
    <w:rsid w:val="00577392"/>
    <w:rsid w:val="00597005"/>
    <w:rsid w:val="005A295E"/>
    <w:rsid w:val="005C18AC"/>
    <w:rsid w:val="005C2BB2"/>
    <w:rsid w:val="005D1879"/>
    <w:rsid w:val="005D79A3"/>
    <w:rsid w:val="005E61DD"/>
    <w:rsid w:val="006023DF"/>
    <w:rsid w:val="006115BE"/>
    <w:rsid w:val="00614771"/>
    <w:rsid w:val="00620DD7"/>
    <w:rsid w:val="00622224"/>
    <w:rsid w:val="00657DE0"/>
    <w:rsid w:val="00671E08"/>
    <w:rsid w:val="00676F11"/>
    <w:rsid w:val="006841A7"/>
    <w:rsid w:val="00686D26"/>
    <w:rsid w:val="00692C06"/>
    <w:rsid w:val="006A6E9B"/>
    <w:rsid w:val="006B3D28"/>
    <w:rsid w:val="006C6396"/>
    <w:rsid w:val="006F125A"/>
    <w:rsid w:val="00706106"/>
    <w:rsid w:val="007436EF"/>
    <w:rsid w:val="0075352A"/>
    <w:rsid w:val="00754E9E"/>
    <w:rsid w:val="00763F4F"/>
    <w:rsid w:val="00770EBB"/>
    <w:rsid w:val="007731FE"/>
    <w:rsid w:val="00773C57"/>
    <w:rsid w:val="00775720"/>
    <w:rsid w:val="007917AE"/>
    <w:rsid w:val="007A08B5"/>
    <w:rsid w:val="007A1A4D"/>
    <w:rsid w:val="007C5588"/>
    <w:rsid w:val="00811633"/>
    <w:rsid w:val="00812452"/>
    <w:rsid w:val="00815749"/>
    <w:rsid w:val="008401D9"/>
    <w:rsid w:val="00872FC8"/>
    <w:rsid w:val="00877890"/>
    <w:rsid w:val="00895D2E"/>
    <w:rsid w:val="00896C37"/>
    <w:rsid w:val="008B1107"/>
    <w:rsid w:val="008B43F2"/>
    <w:rsid w:val="008C2289"/>
    <w:rsid w:val="008C3257"/>
    <w:rsid w:val="008C401C"/>
    <w:rsid w:val="008E010F"/>
    <w:rsid w:val="008F4169"/>
    <w:rsid w:val="008F7C3D"/>
    <w:rsid w:val="009027F8"/>
    <w:rsid w:val="009119CC"/>
    <w:rsid w:val="00917C0A"/>
    <w:rsid w:val="009378EB"/>
    <w:rsid w:val="00941A02"/>
    <w:rsid w:val="009546E3"/>
    <w:rsid w:val="00962800"/>
    <w:rsid w:val="00966C93"/>
    <w:rsid w:val="00987FA4"/>
    <w:rsid w:val="0099354E"/>
    <w:rsid w:val="009967DF"/>
    <w:rsid w:val="009B5CC2"/>
    <w:rsid w:val="009C501E"/>
    <w:rsid w:val="009C7B16"/>
    <w:rsid w:val="009D3D63"/>
    <w:rsid w:val="009D44C1"/>
    <w:rsid w:val="009E5FC8"/>
    <w:rsid w:val="009F75E2"/>
    <w:rsid w:val="00A117A3"/>
    <w:rsid w:val="00A138D0"/>
    <w:rsid w:val="00A141AF"/>
    <w:rsid w:val="00A14505"/>
    <w:rsid w:val="00A2044F"/>
    <w:rsid w:val="00A30448"/>
    <w:rsid w:val="00A35BFF"/>
    <w:rsid w:val="00A447B7"/>
    <w:rsid w:val="00A4600A"/>
    <w:rsid w:val="00A57C04"/>
    <w:rsid w:val="00A61057"/>
    <w:rsid w:val="00A710E7"/>
    <w:rsid w:val="00A81026"/>
    <w:rsid w:val="00A92804"/>
    <w:rsid w:val="00A975C9"/>
    <w:rsid w:val="00A97EC0"/>
    <w:rsid w:val="00AB5922"/>
    <w:rsid w:val="00AC54E9"/>
    <w:rsid w:val="00AC66E6"/>
    <w:rsid w:val="00AD0523"/>
    <w:rsid w:val="00AF4C3B"/>
    <w:rsid w:val="00B02C28"/>
    <w:rsid w:val="00B03E28"/>
    <w:rsid w:val="00B176A8"/>
    <w:rsid w:val="00B24E60"/>
    <w:rsid w:val="00B2550D"/>
    <w:rsid w:val="00B468A6"/>
    <w:rsid w:val="00B75113"/>
    <w:rsid w:val="00BA13A4"/>
    <w:rsid w:val="00BA1AA1"/>
    <w:rsid w:val="00BA35DC"/>
    <w:rsid w:val="00BA4FF2"/>
    <w:rsid w:val="00BC260C"/>
    <w:rsid w:val="00BC5313"/>
    <w:rsid w:val="00BC5E8E"/>
    <w:rsid w:val="00BD0D2F"/>
    <w:rsid w:val="00BD1129"/>
    <w:rsid w:val="00BE13F4"/>
    <w:rsid w:val="00BE4CD8"/>
    <w:rsid w:val="00BF5858"/>
    <w:rsid w:val="00C0572C"/>
    <w:rsid w:val="00C1707F"/>
    <w:rsid w:val="00C20466"/>
    <w:rsid w:val="00C266F4"/>
    <w:rsid w:val="00C324A8"/>
    <w:rsid w:val="00C56E7A"/>
    <w:rsid w:val="00C62F34"/>
    <w:rsid w:val="00C64072"/>
    <w:rsid w:val="00C779CE"/>
    <w:rsid w:val="00C916AF"/>
    <w:rsid w:val="00CA2E05"/>
    <w:rsid w:val="00CC47C6"/>
    <w:rsid w:val="00CC4DE6"/>
    <w:rsid w:val="00CE5E47"/>
    <w:rsid w:val="00CE7AB6"/>
    <w:rsid w:val="00CF020F"/>
    <w:rsid w:val="00CF51DB"/>
    <w:rsid w:val="00D53715"/>
    <w:rsid w:val="00D5542E"/>
    <w:rsid w:val="00D7074A"/>
    <w:rsid w:val="00D844B6"/>
    <w:rsid w:val="00D8791F"/>
    <w:rsid w:val="00D923B6"/>
    <w:rsid w:val="00DD4B3C"/>
    <w:rsid w:val="00DE2EBA"/>
    <w:rsid w:val="00E11E92"/>
    <w:rsid w:val="00E16233"/>
    <w:rsid w:val="00E17792"/>
    <w:rsid w:val="00E2253F"/>
    <w:rsid w:val="00E43E99"/>
    <w:rsid w:val="00E5155F"/>
    <w:rsid w:val="00E65919"/>
    <w:rsid w:val="00E767CB"/>
    <w:rsid w:val="00E976C1"/>
    <w:rsid w:val="00EA0C0C"/>
    <w:rsid w:val="00EA141B"/>
    <w:rsid w:val="00EB66F7"/>
    <w:rsid w:val="00EC7116"/>
    <w:rsid w:val="00EE03F0"/>
    <w:rsid w:val="00F06103"/>
    <w:rsid w:val="00F117B2"/>
    <w:rsid w:val="00F1578A"/>
    <w:rsid w:val="00F21A03"/>
    <w:rsid w:val="00F27E3D"/>
    <w:rsid w:val="00F33B22"/>
    <w:rsid w:val="00F34E45"/>
    <w:rsid w:val="00F36348"/>
    <w:rsid w:val="00F50D7C"/>
    <w:rsid w:val="00F5493D"/>
    <w:rsid w:val="00F65316"/>
    <w:rsid w:val="00F65C19"/>
    <w:rsid w:val="00F761D2"/>
    <w:rsid w:val="00F82CE8"/>
    <w:rsid w:val="00F97203"/>
    <w:rsid w:val="00FA68D5"/>
    <w:rsid w:val="00FB5EF9"/>
    <w:rsid w:val="00FB67E5"/>
    <w:rsid w:val="00FC63FD"/>
    <w:rsid w:val="00FD18DB"/>
    <w:rsid w:val="00FD1EBD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25FC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dpstylecall">
    <w:name w:val="dpstylecall"/>
    <w:basedOn w:val="Normal"/>
    <w:rsid w:val="00AD052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AD052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0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16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F159F-85D2-4C25-8081-4DE022356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9398A-CD70-4ACB-9769-EB45C1B8020C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96b2e75-67fd-4955-a3b0-5ab9934cb50b"/>
    <ds:schemaRef ds:uri="http://purl.org/dc/terms/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7C6627-366C-4761-BCA7-6CC76E4BC2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BA890E-2B87-4F02-A6B0-9E2C6CC1E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878</Words>
  <Characters>6456</Characters>
  <Application>Microsoft Office Word</Application>
  <DocSecurity>0</DocSecurity>
  <Lines>126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R16-WRC19-C-0011!A24-A12!MSW-R</vt:lpstr>
    </vt:vector>
  </TitlesOfParts>
  <Manager>General Secretariat - Pool</Manager>
  <Company>International Telecommunication Union (ITU)</Company>
  <LinksUpToDate>false</LinksUpToDate>
  <CharactersWithSpaces>7271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R16-WRC19-C-0011!A24-A12!MSW-R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</cp:revision>
  <cp:lastPrinted>2019-10-08T09:45:00Z</cp:lastPrinted>
  <dcterms:created xsi:type="dcterms:W3CDTF">2019-10-08T09:39:00Z</dcterms:created>
  <dcterms:modified xsi:type="dcterms:W3CDTF">2019-10-18T09:24:00Z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