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D42539">
        <w:trPr>
          <w:cantSplit/>
          <w:trHeight w:val="20"/>
        </w:trPr>
        <w:tc>
          <w:tcPr>
            <w:tcW w:w="6619" w:type="dxa"/>
          </w:tcPr>
          <w:p w:rsidR="00280E04" w:rsidRPr="00F16602" w:rsidRDefault="00A375BD" w:rsidP="00007A32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</w:t>
            </w:r>
            <w:proofErr w:type="gramStart"/>
            <w:r w:rsidRPr="00584333">
              <w:t>1</w:t>
            </w:r>
            <w:r w:rsidR="00AD162B">
              <w:t>9</w:t>
            </w:r>
            <w:r w:rsidRPr="00584333">
              <w:t>)</w:t>
            </w:r>
            <w:r w:rsidR="00007A32">
              <w:rPr>
                <w:rtl/>
              </w:rPr>
              <w:br/>
            </w:r>
            <w:r w:rsidR="00EE60E9" w:rsidRPr="00831515">
              <w:rPr>
                <w:rFonts w:ascii="Calibri" w:hAnsi="Calibri"/>
                <w:sz w:val="38"/>
                <w:szCs w:val="38"/>
                <w:rtl/>
              </w:rPr>
              <w:t>شرم</w:t>
            </w:r>
            <w:proofErr w:type="gramEnd"/>
            <w:r w:rsidR="00EE60E9" w:rsidRPr="00831515">
              <w:rPr>
                <w:rFonts w:ascii="Calibri" w:hAnsi="Calibri"/>
                <w:sz w:val="38"/>
                <w:szCs w:val="38"/>
                <w:rtl/>
              </w:rPr>
              <w:t xml:space="preserve"> الشيخ، مصر</w:t>
            </w:r>
            <w:r w:rsidR="00EE60E9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E60E9" w:rsidRPr="001040A3">
              <w:rPr>
                <w:rFonts w:ascii="Calibri" w:hAnsi="Calibri" w:hint="cs"/>
                <w:rtl/>
              </w:rPr>
              <w:t xml:space="preserve"> </w:t>
            </w:r>
            <w:r w:rsidR="00EE60E9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E60E9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E60E9" w:rsidRPr="001040A3">
              <w:rPr>
                <w:rFonts w:ascii="Calibri" w:hAnsi="Calibri" w:hint="cs"/>
                <w:rtl/>
              </w:rPr>
              <w:t xml:space="preserve"> </w:t>
            </w:r>
            <w:r w:rsidR="00EE60E9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D073FE" w:rsidRPr="00D073FE">
              <w:rPr>
                <w:rFonts w:hint="cs"/>
                <w:rtl/>
              </w:rPr>
              <w:t xml:space="preserve"> </w:t>
            </w:r>
            <w:r w:rsidR="00EE60E9" w:rsidRPr="001040A3">
              <w:rPr>
                <w:rFonts w:ascii="Calibri" w:hAnsi="Calibri" w:hint="cs"/>
                <w:rtl/>
              </w:rPr>
              <w:t xml:space="preserve">- </w:t>
            </w:r>
            <w:r w:rsidR="00EE60E9">
              <w:rPr>
                <w:rFonts w:ascii="Verdana" w:hAnsi="Verdana"/>
                <w:sz w:val="24"/>
                <w:szCs w:val="36"/>
              </w:rPr>
              <w:t>22</w:t>
            </w:r>
            <w:r w:rsidR="00EE60E9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D073FE">
              <w:rPr>
                <w:rFonts w:ascii="Calibri" w:hAnsi="Calibri" w:hint="cs"/>
                <w:rtl/>
              </w:rPr>
              <w:t>نو</w:t>
            </w:r>
            <w:r w:rsidR="00EE60E9" w:rsidRPr="00E526FC">
              <w:rPr>
                <w:rFonts w:ascii="Calibri" w:hAnsi="Calibri" w:hint="cs"/>
                <w:sz w:val="38"/>
                <w:szCs w:val="38"/>
                <w:rtl/>
              </w:rPr>
              <w:t>فمبر</w:t>
            </w:r>
            <w:r w:rsidR="00EE60E9" w:rsidRPr="001040A3">
              <w:rPr>
                <w:rFonts w:ascii="Calibri" w:hAnsi="Calibri" w:hint="cs"/>
                <w:rtl/>
              </w:rPr>
              <w:t xml:space="preserve"> </w:t>
            </w:r>
            <w:r w:rsidR="00EE60E9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EE60E9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3" w:type="dxa"/>
          </w:tcPr>
          <w:p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457293C" wp14:editId="0ED5BC4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D42539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D42539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:rsidTr="00D42539">
        <w:trPr>
          <w:cantSplit/>
        </w:trPr>
        <w:tc>
          <w:tcPr>
            <w:tcW w:w="6619" w:type="dxa"/>
          </w:tcPr>
          <w:p w:rsidR="00A809E8" w:rsidRPr="007530DB" w:rsidRDefault="00A809E8" w:rsidP="007530DB">
            <w:pPr>
              <w:pStyle w:val="Committee"/>
              <w:framePr w:hSpace="0" w:wrap="auto" w:hAnchor="text" w:yAlign="inline"/>
              <w:bidi/>
              <w:spacing w:before="60" w:after="60" w:line="280" w:lineRule="exact"/>
              <w:rPr>
                <w:sz w:val="19"/>
                <w:rtl/>
              </w:rPr>
            </w:pPr>
            <w:r w:rsidRPr="007530DB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A809E8" w:rsidRPr="007530DB" w:rsidRDefault="00A809E8" w:rsidP="007530DB">
            <w:pPr>
              <w:pStyle w:val="Adress"/>
              <w:framePr w:hSpace="0" w:wrap="auto" w:xAlign="left" w:yAlign="inline"/>
              <w:spacing w:after="60" w:line="280" w:lineRule="exact"/>
              <w:rPr>
                <w:rtl/>
              </w:rPr>
            </w:pPr>
            <w:r w:rsidRPr="007530DB">
              <w:rPr>
                <w:rtl/>
              </w:rPr>
              <w:t>ا</w:t>
            </w:r>
            <w:r w:rsidRPr="007530DB">
              <w:rPr>
                <w:rFonts w:hint="cs"/>
                <w:rtl/>
              </w:rPr>
              <w:t>ل</w:t>
            </w:r>
            <w:r w:rsidRPr="007530DB">
              <w:rPr>
                <w:rtl/>
              </w:rPr>
              <w:t>و</w:t>
            </w:r>
            <w:r w:rsidRPr="007530DB">
              <w:rPr>
                <w:rFonts w:hint="cs"/>
                <w:rtl/>
              </w:rPr>
              <w:t xml:space="preserve">ثيقة </w:t>
            </w:r>
            <w:r w:rsidR="00893DE0" w:rsidRPr="007530DB">
              <w:rPr>
                <w:rFonts w:ascii="Verdana" w:hAnsi="Verdana"/>
                <w:szCs w:val="18"/>
              </w:rPr>
              <w:t>14</w:t>
            </w:r>
            <w:r w:rsidRPr="007530DB">
              <w:rPr>
                <w:rFonts w:ascii="Verdana" w:hAnsi="Verdana"/>
                <w:szCs w:val="18"/>
              </w:rPr>
              <w:t>-A</w:t>
            </w:r>
          </w:p>
        </w:tc>
      </w:tr>
      <w:tr w:rsidR="00A809E8" w:rsidTr="00D42539">
        <w:trPr>
          <w:cantSplit/>
        </w:trPr>
        <w:tc>
          <w:tcPr>
            <w:tcW w:w="6619" w:type="dxa"/>
          </w:tcPr>
          <w:p w:rsidR="00A809E8" w:rsidRPr="007530DB" w:rsidRDefault="00A809E8" w:rsidP="007530DB">
            <w:pPr>
              <w:pStyle w:val="Adress"/>
              <w:framePr w:hSpace="0" w:wrap="auto" w:xAlign="left" w:yAlign="inline"/>
              <w:spacing w:after="60" w:line="28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:rsidR="00A809E8" w:rsidRPr="007530DB" w:rsidRDefault="00893DE0" w:rsidP="007530DB">
            <w:pPr>
              <w:pStyle w:val="Adress"/>
              <w:framePr w:hSpace="0" w:wrap="auto" w:xAlign="left" w:yAlign="inline"/>
              <w:spacing w:after="60" w:line="280" w:lineRule="exact"/>
              <w:rPr>
                <w:rtl/>
              </w:rPr>
            </w:pPr>
            <w:r w:rsidRPr="007530DB">
              <w:rPr>
                <w:rFonts w:ascii="Verdana" w:hAnsi="Verdana"/>
                <w:szCs w:val="18"/>
              </w:rPr>
              <w:t>25</w:t>
            </w:r>
            <w:r w:rsidR="00A809E8" w:rsidRPr="007530DB">
              <w:rPr>
                <w:rFonts w:hint="cs"/>
                <w:rtl/>
              </w:rPr>
              <w:t xml:space="preserve"> </w:t>
            </w:r>
            <w:r w:rsidRPr="007530DB">
              <w:rPr>
                <w:rFonts w:hint="cs"/>
                <w:rtl/>
              </w:rPr>
              <w:t>يوليو</w:t>
            </w:r>
            <w:r w:rsidR="00A809E8" w:rsidRPr="007530DB">
              <w:rPr>
                <w:rFonts w:hint="cs"/>
                <w:rtl/>
              </w:rPr>
              <w:t xml:space="preserve"> </w:t>
            </w:r>
            <w:r w:rsidR="00A809E8" w:rsidRPr="007530DB">
              <w:rPr>
                <w:rFonts w:ascii="Verdana" w:hAnsi="Verdana"/>
                <w:szCs w:val="18"/>
              </w:rPr>
              <w:t>201</w:t>
            </w:r>
            <w:r w:rsidR="00A375BD" w:rsidRPr="007530DB">
              <w:rPr>
                <w:rFonts w:ascii="Verdana" w:hAnsi="Verdana"/>
                <w:szCs w:val="18"/>
              </w:rPr>
              <w:t>9</w:t>
            </w:r>
          </w:p>
        </w:tc>
      </w:tr>
      <w:tr w:rsidR="00A809E8" w:rsidTr="00D42539">
        <w:trPr>
          <w:cantSplit/>
        </w:trPr>
        <w:tc>
          <w:tcPr>
            <w:tcW w:w="6619" w:type="dxa"/>
          </w:tcPr>
          <w:p w:rsidR="00A809E8" w:rsidRPr="007530DB" w:rsidRDefault="00A809E8" w:rsidP="007530DB">
            <w:pPr>
              <w:pStyle w:val="Adress"/>
              <w:framePr w:hSpace="0" w:wrap="auto" w:xAlign="left" w:yAlign="inline"/>
              <w:spacing w:after="60" w:line="280" w:lineRule="exact"/>
              <w:rPr>
                <w:rFonts w:eastAsia="SimSun" w:hint="eastAsia"/>
                <w:rtl/>
              </w:rPr>
            </w:pPr>
            <w:bookmarkStart w:id="1" w:name="_GoBack"/>
            <w:bookmarkEnd w:id="1"/>
          </w:p>
        </w:tc>
        <w:tc>
          <w:tcPr>
            <w:tcW w:w="3053" w:type="dxa"/>
            <w:vAlign w:val="center"/>
          </w:tcPr>
          <w:p w:rsidR="00A809E8" w:rsidRPr="007530DB" w:rsidRDefault="00A809E8" w:rsidP="007530DB">
            <w:pPr>
              <w:pStyle w:val="Adress"/>
              <w:framePr w:hSpace="0" w:wrap="auto" w:xAlign="left" w:yAlign="inline"/>
              <w:spacing w:after="60" w:line="280" w:lineRule="exact"/>
              <w:rPr>
                <w:rFonts w:eastAsia="SimSun" w:hint="eastAsia"/>
              </w:rPr>
            </w:pPr>
            <w:r w:rsidRPr="007530DB">
              <w:rPr>
                <w:rFonts w:hint="cs"/>
                <w:rtl/>
              </w:rPr>
              <w:t>الأصل: بالإنكليزية</w:t>
            </w:r>
          </w:p>
        </w:tc>
      </w:tr>
      <w:tr w:rsidR="00764079" w:rsidTr="00D42539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D42539">
        <w:trPr>
          <w:cantSplit/>
        </w:trPr>
        <w:tc>
          <w:tcPr>
            <w:tcW w:w="9672" w:type="dxa"/>
            <w:gridSpan w:val="2"/>
          </w:tcPr>
          <w:p w:rsidR="00764079" w:rsidRPr="00E621A3" w:rsidRDefault="00D42539" w:rsidP="00D44350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كندا</w:t>
            </w:r>
          </w:p>
        </w:tc>
      </w:tr>
      <w:tr w:rsidR="00764079" w:rsidTr="00D42539">
        <w:trPr>
          <w:cantSplit/>
        </w:trPr>
        <w:tc>
          <w:tcPr>
            <w:tcW w:w="9672" w:type="dxa"/>
            <w:gridSpan w:val="2"/>
          </w:tcPr>
          <w:p w:rsidR="00764079" w:rsidRPr="00BD6EF3" w:rsidRDefault="00D42539" w:rsidP="00D42539">
            <w:pPr>
              <w:pStyle w:val="Title1"/>
              <w:spacing w:before="240"/>
              <w:rPr>
                <w:rtl/>
              </w:rPr>
            </w:pPr>
            <w:r w:rsidRPr="00D42539">
              <w:rPr>
                <w:rtl/>
                <w:lang w:bidi="ar-SA"/>
              </w:rPr>
              <w:t>مقترحات بشأن أعمال المؤتمر</w:t>
            </w:r>
          </w:p>
        </w:tc>
      </w:tr>
      <w:tr w:rsidR="00764079" w:rsidTr="00D42539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D42539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44350">
            <w:pPr>
              <w:pStyle w:val="Agendaitem"/>
              <w:spacing w:before="240" w:line="192" w:lineRule="auto"/>
            </w:pPr>
          </w:p>
        </w:tc>
      </w:tr>
    </w:tbl>
    <w:p w:rsidR="00D42539" w:rsidRPr="00D42539" w:rsidRDefault="00D42539" w:rsidP="00893DE0">
      <w:pPr>
        <w:rPr>
          <w:rtl/>
          <w:lang w:bidi="ar-EG"/>
        </w:rPr>
      </w:pPr>
      <w:r w:rsidRPr="00D42539">
        <w:rPr>
          <w:rFonts w:hint="cs"/>
          <w:rtl/>
          <w:lang w:bidi="ar-EG"/>
        </w:rPr>
        <w:t>يسر إدارة كندا أن تتقدم إلى المؤتمر العالمي للاتصالات الراديوية لعام</w:t>
      </w:r>
      <w:r w:rsidRPr="00D42539">
        <w:rPr>
          <w:rFonts w:hint="eastAsia"/>
          <w:rtl/>
          <w:lang w:bidi="ar-EG"/>
        </w:rPr>
        <w:t> </w:t>
      </w:r>
      <w:r w:rsidR="00893DE0">
        <w:t>2019</w:t>
      </w:r>
      <w:r w:rsidRPr="00D42539">
        <w:rPr>
          <w:rFonts w:hint="cs"/>
          <w:rtl/>
          <w:lang w:bidi="ar-EG"/>
        </w:rPr>
        <w:t xml:space="preserve"> ببعض المقترحات المتعلقة ببعض بنود جدول أعمال المؤتمر والتي سترد في إضافات لهذه الوثيقة، يقابل كل منها أحد بنود جدول الأعمال</w:t>
      </w:r>
      <w:r w:rsidRPr="00D42539">
        <w:rPr>
          <w:rFonts w:hint="cs"/>
          <w:rtl/>
          <w:lang w:bidi="ar-SY"/>
        </w:rPr>
        <w:t xml:space="preserve">. وتؤيد كندا أيضاً عدداً من المقترحات التي أعدتها لجنة </w:t>
      </w:r>
      <w:r w:rsidR="00893DE0">
        <w:rPr>
          <w:rFonts w:hint="cs"/>
          <w:rtl/>
          <w:lang w:bidi="ar-SY"/>
        </w:rPr>
        <w:t>البلدان</w:t>
      </w:r>
      <w:r w:rsidRPr="00D42539">
        <w:rPr>
          <w:rFonts w:hint="cs"/>
          <w:rtl/>
          <w:lang w:bidi="ar-SY"/>
        </w:rPr>
        <w:t xml:space="preserve"> الأمريكية</w:t>
      </w:r>
      <w:r w:rsidR="00893DE0">
        <w:rPr>
          <w:rFonts w:hint="cs"/>
          <w:rtl/>
          <w:lang w:bidi="ar-EG"/>
        </w:rPr>
        <w:t xml:space="preserve"> للاتصالات </w:t>
      </w:r>
      <w:r w:rsidRPr="00D42539">
        <w:t>(CITEL)</w:t>
      </w:r>
      <w:r w:rsidRPr="00D42539">
        <w:rPr>
          <w:rFonts w:hint="cs"/>
          <w:rtl/>
          <w:lang w:bidi="ar-EG"/>
        </w:rPr>
        <w:t>.</w:t>
      </w:r>
    </w:p>
    <w:p w:rsidR="00D42539" w:rsidRPr="00D42539" w:rsidRDefault="00D42539" w:rsidP="00893DE0">
      <w:pPr>
        <w:rPr>
          <w:rtl/>
        </w:rPr>
      </w:pPr>
      <w:r w:rsidRPr="00D42539">
        <w:rPr>
          <w:rFonts w:hint="cs"/>
          <w:rtl/>
          <w:lang w:bidi="ar-EG"/>
        </w:rPr>
        <w:t>وقد أخذت كندا بعين الاعتبار لدى إعداد هذه المقترحات المقدمة إلى المؤتمر، أحدث الدراسات والتوصيات التي أعدها قطاع الاتصالات الراديوية في الاتحاد، ونتائج الاجتماع التحضيري للمؤتمر</w:t>
      </w:r>
      <w:r w:rsidRPr="00D42539">
        <w:rPr>
          <w:rFonts w:hint="eastAsia"/>
          <w:rtl/>
          <w:lang w:bidi="ar-EG"/>
        </w:rPr>
        <w:t> </w:t>
      </w:r>
      <w:r w:rsidRPr="00D42539">
        <w:t>(CPM1</w:t>
      </w:r>
      <w:r w:rsidR="00893DE0">
        <w:t>9</w:t>
      </w:r>
      <w:r w:rsidRPr="00D42539">
        <w:noBreakHyphen/>
        <w:t>2)</w:t>
      </w:r>
      <w:r w:rsidRPr="00D42539">
        <w:rPr>
          <w:rFonts w:hint="cs"/>
          <w:rtl/>
          <w:lang w:bidi="ar-EG"/>
        </w:rPr>
        <w:t>، والتطورات الجديدة في</w:t>
      </w:r>
      <w:r w:rsidRPr="00D42539">
        <w:rPr>
          <w:rFonts w:hint="eastAsia"/>
          <w:rtl/>
          <w:lang w:bidi="ar-EG"/>
        </w:rPr>
        <w:t> </w:t>
      </w:r>
      <w:r w:rsidRPr="00D42539">
        <w:rPr>
          <w:rFonts w:hint="cs"/>
          <w:rtl/>
          <w:lang w:bidi="ar-EG"/>
        </w:rPr>
        <w:t>تكنولوجيا الاتصالات الراديوية، وما يتصل بها من مسائل تخص الخدمات، وما</w:t>
      </w:r>
      <w:r w:rsidRPr="00D42539">
        <w:rPr>
          <w:rFonts w:hint="eastAsia"/>
          <w:rtl/>
          <w:lang w:bidi="ar-EG"/>
        </w:rPr>
        <w:t> </w:t>
      </w:r>
      <w:r w:rsidRPr="00D42539">
        <w:rPr>
          <w:rFonts w:hint="cs"/>
          <w:rtl/>
          <w:lang w:bidi="ar-EG"/>
        </w:rPr>
        <w:t>يتبع ذلك من تغييرات</w:t>
      </w:r>
      <w:r w:rsidRPr="00D42539">
        <w:rPr>
          <w:rFonts w:hint="eastAsia"/>
          <w:rtl/>
          <w:lang w:bidi="ar-EG"/>
        </w:rPr>
        <w:t> </w:t>
      </w:r>
      <w:r w:rsidRPr="00D42539">
        <w:rPr>
          <w:rFonts w:hint="cs"/>
          <w:rtl/>
          <w:lang w:bidi="ar-EG"/>
        </w:rPr>
        <w:t>تنظيمية.</w:t>
      </w:r>
    </w:p>
    <w:p w:rsidR="002B12C5" w:rsidRDefault="00D42539" w:rsidP="00D42539">
      <w:pPr>
        <w:spacing w:before="600"/>
        <w:jc w:val="center"/>
      </w:pPr>
      <w:r>
        <w:rPr>
          <w:rFonts w:hint="cs"/>
          <w:rtl/>
        </w:rPr>
        <w:t>___________</w:t>
      </w:r>
    </w:p>
    <w:sectPr w:rsidR="002B12C5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39" w:rsidRDefault="00D42539" w:rsidP="002919E1">
      <w:r>
        <w:separator/>
      </w:r>
    </w:p>
    <w:p w:rsidR="00D42539" w:rsidRDefault="00D42539" w:rsidP="002919E1"/>
    <w:p w:rsidR="00D42539" w:rsidRDefault="00D42539" w:rsidP="002919E1"/>
    <w:p w:rsidR="00D42539" w:rsidRDefault="00D42539"/>
  </w:endnote>
  <w:endnote w:type="continuationSeparator" w:id="0">
    <w:p w:rsidR="00D42539" w:rsidRDefault="00D42539" w:rsidP="002919E1">
      <w:r>
        <w:continuationSeparator/>
      </w:r>
    </w:p>
    <w:p w:rsidR="00D42539" w:rsidRDefault="00D42539" w:rsidP="002919E1"/>
    <w:p w:rsidR="00D42539" w:rsidRDefault="00D42539" w:rsidP="002919E1"/>
    <w:p w:rsidR="00D42539" w:rsidRDefault="00D425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809E8" w:rsidRDefault="00281F5F" w:rsidP="007248EC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A809E8">
      <w:instrText xml:space="preserve"> FILENAME \p \* MERGEFORMAT </w:instrText>
    </w:r>
    <w:r w:rsidRPr="00CB4300">
      <w:fldChar w:fldCharType="separate"/>
    </w:r>
    <w:r w:rsidR="00D42539">
      <w:rPr>
        <w:noProof/>
      </w:rPr>
      <w:t>Document177</w:t>
    </w:r>
    <w:r w:rsidRPr="00CB4300">
      <w:fldChar w:fldCharType="end"/>
    </w:r>
    <w:r w:rsidRPr="00A809E8">
      <w:t xml:space="preserve">  (</w:t>
    </w:r>
    <w:proofErr w:type="spellStart"/>
    <w:r w:rsidRPr="00A809E8">
      <w:t>xxxxxx</w:t>
    </w:r>
    <w:proofErr w:type="spellEnd"/>
    <w:r w:rsidRPr="00A809E8">
      <w:t>)</w:t>
    </w:r>
    <w:r w:rsidRPr="00A809E8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D42539">
      <w:rPr>
        <w:noProof/>
      </w:rPr>
      <w:t>00.00.00</w:t>
    </w:r>
    <w:r w:rsidRPr="00CB4300">
      <w:fldChar w:fldCharType="end"/>
    </w:r>
    <w:r w:rsidRPr="00A809E8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D42539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93DE0" w:rsidRDefault="00281F5F" w:rsidP="00893DE0">
    <w:pPr>
      <w:pStyle w:val="Footer"/>
      <w:rPr>
        <w:lang w:val="es-ES"/>
      </w:rPr>
    </w:pPr>
    <w:r>
      <w:fldChar w:fldCharType="begin"/>
    </w:r>
    <w:r w:rsidRPr="00893DE0">
      <w:rPr>
        <w:lang w:val="es-ES"/>
      </w:rPr>
      <w:instrText xml:space="preserve"> FILENAME \p \* MERGEFORMAT </w:instrText>
    </w:r>
    <w:r>
      <w:fldChar w:fldCharType="separate"/>
    </w:r>
    <w:r w:rsidR="00893DE0" w:rsidRPr="00893DE0">
      <w:rPr>
        <w:noProof/>
        <w:lang w:val="es-ES"/>
      </w:rPr>
      <w:t>P:\ARA\ITU-R\CONF-R\CMR19\000\014A.docx</w:t>
    </w:r>
    <w:r>
      <w:fldChar w:fldCharType="end"/>
    </w:r>
    <w:r w:rsidRPr="00893DE0">
      <w:rPr>
        <w:lang w:val="es-ES"/>
      </w:rPr>
      <w:t xml:space="preserve">   (</w:t>
    </w:r>
    <w:r w:rsidR="00893DE0">
      <w:rPr>
        <w:lang w:val="es-ES"/>
      </w:rPr>
      <w:t>459382</w:t>
    </w:r>
    <w:r w:rsidRPr="00893DE0">
      <w:rPr>
        <w:lang w:val="es-ES"/>
      </w:rPr>
      <w:t>)</w:t>
    </w:r>
    <w:r w:rsidRPr="00893DE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42539">
      <w:rPr>
        <w:noProof/>
      </w:rPr>
      <w:t>00.00.00</w:t>
    </w:r>
    <w:r w:rsidRPr="00B12661">
      <w:fldChar w:fldCharType="end"/>
    </w:r>
    <w:r w:rsidRPr="00893DE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D42539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39" w:rsidRDefault="00D42539" w:rsidP="002919E1">
      <w:r>
        <w:t>___________________</w:t>
      </w:r>
    </w:p>
  </w:footnote>
  <w:footnote w:type="continuationSeparator" w:id="0">
    <w:p w:rsidR="00D42539" w:rsidRDefault="00D42539" w:rsidP="002919E1">
      <w:r>
        <w:continuationSeparator/>
      </w:r>
    </w:p>
    <w:p w:rsidR="00D42539" w:rsidRDefault="00D42539" w:rsidP="002919E1"/>
    <w:p w:rsidR="00D42539" w:rsidRDefault="00D42539" w:rsidP="002919E1"/>
    <w:p w:rsidR="00D42539" w:rsidRDefault="00D425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EE60E9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CMR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/x-A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39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F7960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562F"/>
    <w:rsid w:val="00680A66"/>
    <w:rsid w:val="00681391"/>
    <w:rsid w:val="006A12AC"/>
    <w:rsid w:val="006A2162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530DB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DE0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2539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410B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302501-D378-4C88-B761-17E53508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FC7A94-41E5-426B-A032-6A3D91C0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PA_WRC19.dotx</Template>
  <TotalTime>12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Ganat, ELBAHNASSAWY</dc:creator>
  <cp:keywords>WRC-12</cp:keywords>
  <cp:lastModifiedBy>Elbahnassawy, Ganat</cp:lastModifiedBy>
  <cp:revision>4</cp:revision>
  <cp:lastPrinted>2011-11-07T13:53:00Z</cp:lastPrinted>
  <dcterms:created xsi:type="dcterms:W3CDTF">2019-07-29T14:21:00Z</dcterms:created>
  <dcterms:modified xsi:type="dcterms:W3CDTF">2019-07-29T14:45:00Z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