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56234248" w14:textId="77777777">
        <w:trPr>
          <w:cantSplit/>
        </w:trPr>
        <w:tc>
          <w:tcPr>
            <w:tcW w:w="6911" w:type="dxa"/>
          </w:tcPr>
          <w:p w14:paraId="51703B34" w14:textId="77777777" w:rsidR="00622560" w:rsidRPr="00566240" w:rsidRDefault="00B711CC" w:rsidP="001A4E73">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599C2423" w14:textId="77777777"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val="en-US" w:eastAsia="zh-CN"/>
              </w:rPr>
              <w:drawing>
                <wp:inline distT="0" distB="0" distL="0" distR="0" wp14:anchorId="26191096" wp14:editId="2A9E16C5">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1D28E52E" w14:textId="77777777">
        <w:trPr>
          <w:cantSplit/>
        </w:trPr>
        <w:tc>
          <w:tcPr>
            <w:tcW w:w="6911" w:type="dxa"/>
            <w:tcBorders>
              <w:bottom w:val="single" w:sz="12" w:space="0" w:color="auto"/>
            </w:tcBorders>
          </w:tcPr>
          <w:p w14:paraId="21B2AFC1" w14:textId="77777777" w:rsidR="00622560" w:rsidRPr="00617BE4" w:rsidRDefault="00622560">
            <w:pPr>
              <w:spacing w:after="48" w:line="240" w:lineRule="atLeast"/>
              <w:rPr>
                <w:b/>
                <w:smallCaps/>
                <w:szCs w:val="24"/>
              </w:rPr>
            </w:pPr>
            <w:bookmarkStart w:id="3" w:name="dhead"/>
          </w:p>
        </w:tc>
        <w:tc>
          <w:tcPr>
            <w:tcW w:w="3120" w:type="dxa"/>
            <w:tcBorders>
              <w:bottom w:val="single" w:sz="12" w:space="0" w:color="auto"/>
            </w:tcBorders>
          </w:tcPr>
          <w:p w14:paraId="5F0D52A8" w14:textId="77777777" w:rsidR="00622560" w:rsidRPr="00622560" w:rsidRDefault="00622560" w:rsidP="00622560">
            <w:pPr>
              <w:spacing w:before="0" w:line="240" w:lineRule="atLeast"/>
              <w:rPr>
                <w:rFonts w:ascii="Verdana" w:hAnsi="Verdana"/>
                <w:sz w:val="20"/>
                <w:szCs w:val="24"/>
              </w:rPr>
            </w:pPr>
          </w:p>
        </w:tc>
      </w:tr>
      <w:tr w:rsidR="00622560" w:rsidRPr="00C324A8" w14:paraId="64BD6EE7" w14:textId="77777777" w:rsidTr="00622560">
        <w:trPr>
          <w:cantSplit/>
        </w:trPr>
        <w:tc>
          <w:tcPr>
            <w:tcW w:w="6911" w:type="dxa"/>
            <w:tcBorders>
              <w:top w:val="single" w:sz="12" w:space="0" w:color="auto"/>
            </w:tcBorders>
          </w:tcPr>
          <w:p w14:paraId="44ECC9A3"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4B004755" w14:textId="77777777" w:rsidR="00622560" w:rsidRPr="00CB4E5A" w:rsidRDefault="00622560" w:rsidP="001B6360">
            <w:pPr>
              <w:spacing w:line="240" w:lineRule="atLeast"/>
              <w:rPr>
                <w:rFonts w:ascii="Verdana" w:hAnsi="Verdana"/>
                <w:b/>
                <w:bCs/>
                <w:sz w:val="20"/>
              </w:rPr>
            </w:pPr>
          </w:p>
        </w:tc>
      </w:tr>
      <w:tr w:rsidR="00622560" w:rsidRPr="00C324A8" w14:paraId="315707E2" w14:textId="77777777" w:rsidTr="00622560">
        <w:trPr>
          <w:cantSplit/>
          <w:trHeight w:val="23"/>
        </w:trPr>
        <w:tc>
          <w:tcPr>
            <w:tcW w:w="6911" w:type="dxa"/>
          </w:tcPr>
          <w:p w14:paraId="52548AC1"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105BEB1A"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16 (Add.13)</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14:paraId="64932E8C" w14:textId="77777777" w:rsidTr="00622560">
        <w:trPr>
          <w:cantSplit/>
          <w:trHeight w:val="23"/>
        </w:trPr>
        <w:tc>
          <w:tcPr>
            <w:tcW w:w="6911" w:type="dxa"/>
          </w:tcPr>
          <w:p w14:paraId="72D62EDB" w14:textId="77777777" w:rsidR="008221A4" w:rsidRPr="00C324A8" w:rsidRDefault="008221A4" w:rsidP="00A466E6">
            <w:pPr>
              <w:spacing w:before="0"/>
              <w:rPr>
                <w:rFonts w:ascii="Verdana" w:hAnsi="Verdana"/>
                <w:b/>
                <w:smallCaps/>
                <w:sz w:val="20"/>
              </w:rPr>
            </w:pPr>
          </w:p>
        </w:tc>
        <w:tc>
          <w:tcPr>
            <w:tcW w:w="3120" w:type="dxa"/>
          </w:tcPr>
          <w:p w14:paraId="1DD08BE2"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73397FAB" w14:textId="77777777" w:rsidTr="00622560">
        <w:trPr>
          <w:cantSplit/>
          <w:trHeight w:val="23"/>
        </w:trPr>
        <w:tc>
          <w:tcPr>
            <w:tcW w:w="6911" w:type="dxa"/>
          </w:tcPr>
          <w:p w14:paraId="7D6D9BB4" w14:textId="77777777" w:rsidR="008221A4" w:rsidRPr="00CB4E5A" w:rsidRDefault="008221A4" w:rsidP="00A466E6">
            <w:pPr>
              <w:spacing w:before="0"/>
              <w:rPr>
                <w:rFonts w:ascii="Verdana" w:hAnsi="Verdana"/>
                <w:b/>
                <w:bCs/>
                <w:sz w:val="20"/>
              </w:rPr>
            </w:pPr>
          </w:p>
        </w:tc>
        <w:tc>
          <w:tcPr>
            <w:tcW w:w="3120" w:type="dxa"/>
          </w:tcPr>
          <w:p w14:paraId="70FB4957"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6058D26E" w14:textId="77777777" w:rsidTr="00FE20CB">
        <w:trPr>
          <w:cantSplit/>
          <w:trHeight w:val="23"/>
        </w:trPr>
        <w:tc>
          <w:tcPr>
            <w:tcW w:w="10031" w:type="dxa"/>
            <w:gridSpan w:val="2"/>
          </w:tcPr>
          <w:p w14:paraId="7FE3C711" w14:textId="77777777" w:rsidR="008221A4" w:rsidRDefault="008221A4" w:rsidP="008221A4">
            <w:pPr>
              <w:spacing w:before="0" w:line="240" w:lineRule="atLeast"/>
              <w:rPr>
                <w:rFonts w:ascii="Verdana" w:hAnsi="Verdana"/>
                <w:b/>
                <w:bCs/>
                <w:sz w:val="20"/>
              </w:rPr>
            </w:pPr>
          </w:p>
        </w:tc>
      </w:tr>
      <w:tr w:rsidR="008221A4" w14:paraId="3AD2D81F" w14:textId="77777777">
        <w:trPr>
          <w:cantSplit/>
        </w:trPr>
        <w:tc>
          <w:tcPr>
            <w:tcW w:w="10031" w:type="dxa"/>
            <w:gridSpan w:val="2"/>
          </w:tcPr>
          <w:p w14:paraId="4A8DBE85" w14:textId="77777777" w:rsidR="008221A4" w:rsidRDefault="008221A4" w:rsidP="008221A4">
            <w:pPr>
              <w:pStyle w:val="Source"/>
            </w:pPr>
            <w:bookmarkStart w:id="4" w:name="dsource" w:colFirst="0" w:colLast="0"/>
            <w:proofErr w:type="spellStart"/>
            <w:r w:rsidRPr="000273B7">
              <w:t>欧洲共同提案</w:t>
            </w:r>
            <w:proofErr w:type="spellEnd"/>
          </w:p>
        </w:tc>
      </w:tr>
      <w:tr w:rsidR="008221A4" w14:paraId="09F8F5BE" w14:textId="77777777">
        <w:trPr>
          <w:cantSplit/>
        </w:trPr>
        <w:tc>
          <w:tcPr>
            <w:tcW w:w="10031" w:type="dxa"/>
            <w:gridSpan w:val="2"/>
          </w:tcPr>
          <w:p w14:paraId="45B9F501" w14:textId="77777777" w:rsidR="008221A4" w:rsidRDefault="008221A4" w:rsidP="008221A4">
            <w:pPr>
              <w:pStyle w:val="Title1"/>
            </w:pPr>
            <w:bookmarkStart w:id="5" w:name="dtitle1" w:colFirst="0" w:colLast="0"/>
            <w:bookmarkEnd w:id="4"/>
            <w:proofErr w:type="spellStart"/>
            <w:r w:rsidRPr="000273B7">
              <w:t>大会工作提案</w:t>
            </w:r>
            <w:proofErr w:type="spellEnd"/>
          </w:p>
        </w:tc>
      </w:tr>
      <w:tr w:rsidR="008221A4" w14:paraId="01F0996F" w14:textId="77777777">
        <w:trPr>
          <w:cantSplit/>
        </w:trPr>
        <w:tc>
          <w:tcPr>
            <w:tcW w:w="10031" w:type="dxa"/>
            <w:gridSpan w:val="2"/>
          </w:tcPr>
          <w:p w14:paraId="2EF82D5A" w14:textId="77777777" w:rsidR="008221A4" w:rsidRDefault="008221A4" w:rsidP="008221A4">
            <w:pPr>
              <w:pStyle w:val="Title2"/>
            </w:pPr>
            <w:bookmarkStart w:id="6" w:name="dtitle2" w:colFirst="0" w:colLast="0"/>
            <w:bookmarkEnd w:id="5"/>
          </w:p>
        </w:tc>
      </w:tr>
      <w:tr w:rsidR="008221A4" w14:paraId="1E797EB3" w14:textId="77777777">
        <w:trPr>
          <w:cantSplit/>
        </w:trPr>
        <w:tc>
          <w:tcPr>
            <w:tcW w:w="10031" w:type="dxa"/>
            <w:gridSpan w:val="2"/>
          </w:tcPr>
          <w:p w14:paraId="063AF299" w14:textId="77777777" w:rsidR="008221A4" w:rsidRDefault="008221A4" w:rsidP="008221A4">
            <w:pPr>
              <w:pStyle w:val="Agendaitem"/>
            </w:pPr>
            <w:bookmarkStart w:id="7" w:name="dtitle3" w:colFirst="0" w:colLast="0"/>
            <w:bookmarkEnd w:id="6"/>
            <w:r w:rsidRPr="000273B7">
              <w:t>议项</w:t>
            </w:r>
            <w:r w:rsidRPr="000273B7">
              <w:t>1.13</w:t>
            </w:r>
          </w:p>
        </w:tc>
      </w:tr>
    </w:tbl>
    <w:bookmarkEnd w:id="7"/>
    <w:p w14:paraId="35FE5C74" w14:textId="7F2642B3" w:rsidR="008B60D0" w:rsidRDefault="001F0D4F" w:rsidP="00A42A24">
      <w:pPr>
        <w:rPr>
          <w:rFonts w:cstheme="majorBidi"/>
          <w:szCs w:val="24"/>
          <w:lang w:eastAsia="zh-CN"/>
        </w:rPr>
      </w:pPr>
      <w:r w:rsidRPr="008E50BE">
        <w:rPr>
          <w:rFonts w:cstheme="majorBidi"/>
          <w:szCs w:val="24"/>
          <w:lang w:eastAsia="zh-CN"/>
        </w:rPr>
        <w:t>1.13</w:t>
      </w:r>
      <w:r w:rsidRPr="008E50BE">
        <w:rPr>
          <w:rFonts w:cstheme="majorBidi"/>
          <w:szCs w:val="24"/>
          <w:lang w:eastAsia="zh-CN"/>
        </w:rPr>
        <w:tab/>
      </w:r>
      <w:r w:rsidRPr="008E50BE">
        <w:rPr>
          <w:rFonts w:cstheme="majorBidi"/>
          <w:szCs w:val="24"/>
          <w:lang w:eastAsia="zh-CN"/>
        </w:rPr>
        <w:t>根据</w:t>
      </w:r>
      <w:r w:rsidRPr="009D7EF6">
        <w:rPr>
          <w:rFonts w:hint="eastAsia"/>
          <w:szCs w:val="24"/>
          <w:lang w:val="en-US" w:eastAsia="zh-CN"/>
        </w:rPr>
        <w:t>第</w:t>
      </w:r>
      <w:r w:rsidRPr="009D7EF6">
        <w:rPr>
          <w:rFonts w:eastAsia="Times New Roman"/>
          <w:b/>
          <w:bCs/>
          <w:szCs w:val="24"/>
          <w:lang w:val="en-US" w:eastAsia="zh-CN"/>
        </w:rPr>
        <w:t>238</w:t>
      </w:r>
      <w:r w:rsidRPr="002E12BC">
        <w:rPr>
          <w:rFonts w:hint="eastAsia"/>
          <w:szCs w:val="24"/>
          <w:lang w:val="en-US" w:eastAsia="zh-CN"/>
        </w:rPr>
        <w:t>号</w:t>
      </w:r>
      <w:r w:rsidRPr="002E12BC">
        <w:rPr>
          <w:szCs w:val="24"/>
          <w:lang w:val="en-US" w:eastAsia="zh-CN"/>
        </w:rPr>
        <w:t>决议</w:t>
      </w:r>
      <w:r w:rsidRPr="009D7EF6">
        <w:rPr>
          <w:rFonts w:ascii="SimSun" w:hAnsi="SimSun" w:cs="SimSun" w:hint="eastAsia"/>
          <w:b/>
          <w:bCs/>
          <w:szCs w:val="24"/>
          <w:lang w:val="en-US" w:eastAsia="zh-CN"/>
        </w:rPr>
        <w:t>（</w:t>
      </w:r>
      <w:r w:rsidRPr="009D7EF6">
        <w:rPr>
          <w:rFonts w:eastAsia="Times New Roman"/>
          <w:b/>
          <w:bCs/>
          <w:szCs w:val="24"/>
          <w:lang w:val="en-US" w:eastAsia="zh-CN"/>
        </w:rPr>
        <w:t>WRC-15</w:t>
      </w:r>
      <w:r w:rsidRPr="009D7EF6">
        <w:rPr>
          <w:rFonts w:ascii="SimSun" w:hAnsi="SimSun" w:cs="SimSun" w:hint="eastAsia"/>
          <w:b/>
          <w:bCs/>
          <w:szCs w:val="24"/>
          <w:lang w:val="en-US" w:eastAsia="zh-CN"/>
        </w:rPr>
        <w:t>）</w:t>
      </w:r>
      <w:r w:rsidRPr="009D7EF6">
        <w:rPr>
          <w:rFonts w:cstheme="majorBidi"/>
          <w:szCs w:val="24"/>
          <w:lang w:eastAsia="zh-CN"/>
        </w:rPr>
        <w:t>，</w:t>
      </w:r>
      <w:r w:rsidRPr="008E50BE">
        <w:rPr>
          <w:rFonts w:cstheme="majorBidi"/>
          <w:szCs w:val="24"/>
          <w:lang w:eastAsia="zh-CN"/>
        </w:rPr>
        <w:t>审议为国际移动通信（</w:t>
      </w:r>
      <w:r w:rsidRPr="008E50BE">
        <w:rPr>
          <w:rFonts w:cstheme="majorBidi"/>
          <w:szCs w:val="24"/>
          <w:lang w:eastAsia="zh-CN"/>
        </w:rPr>
        <w:t>IMT</w:t>
      </w:r>
      <w:r w:rsidRPr="008E50BE">
        <w:rPr>
          <w:rFonts w:cstheme="majorBidi"/>
          <w:szCs w:val="24"/>
          <w:lang w:eastAsia="zh-CN"/>
        </w:rPr>
        <w:t>）的未来发展确定频段，包括为作为主要业务的移动业务做出附加划分的可能性；</w:t>
      </w:r>
    </w:p>
    <w:p w14:paraId="5430C78E" w14:textId="6F219613" w:rsidR="001F0D4F" w:rsidRPr="00B1566B" w:rsidRDefault="001F0D4F" w:rsidP="001F0D4F">
      <w:pPr>
        <w:rPr>
          <w:i/>
          <w:iCs/>
          <w:lang w:eastAsia="zh-CN"/>
        </w:rPr>
      </w:pPr>
      <w:r w:rsidRPr="001F0D4F">
        <w:rPr>
          <w:rFonts w:hint="eastAsia"/>
          <w:lang w:eastAsia="zh-CN"/>
        </w:rPr>
        <w:t>第</w:t>
      </w:r>
      <w:r w:rsidRPr="001F0D4F">
        <w:rPr>
          <w:rFonts w:hint="eastAsia"/>
          <w:b/>
          <w:bCs/>
          <w:lang w:eastAsia="zh-CN"/>
        </w:rPr>
        <w:t>238</w:t>
      </w:r>
      <w:r w:rsidRPr="001F0D4F">
        <w:rPr>
          <w:rFonts w:hint="eastAsia"/>
          <w:lang w:eastAsia="zh-CN"/>
        </w:rPr>
        <w:t>号决议</w:t>
      </w:r>
      <w:r w:rsidRPr="001F0D4F">
        <w:rPr>
          <w:rFonts w:hint="eastAsia"/>
          <w:b/>
          <w:bCs/>
          <w:lang w:eastAsia="zh-CN"/>
        </w:rPr>
        <w:t>（</w:t>
      </w:r>
      <w:r w:rsidRPr="001F0D4F">
        <w:rPr>
          <w:rFonts w:hint="eastAsia"/>
          <w:b/>
          <w:bCs/>
          <w:lang w:eastAsia="zh-CN"/>
        </w:rPr>
        <w:t>WRC-15</w:t>
      </w:r>
      <w:r w:rsidRPr="001F0D4F">
        <w:rPr>
          <w:rFonts w:hint="eastAsia"/>
          <w:b/>
          <w:bCs/>
          <w:lang w:eastAsia="zh-CN"/>
        </w:rPr>
        <w:t>）</w:t>
      </w:r>
      <w:r w:rsidRPr="001F0D4F">
        <w:rPr>
          <w:rFonts w:hint="eastAsia"/>
          <w:b/>
          <w:bCs/>
          <w:lang w:val="nb-NO" w:eastAsia="zh-CN"/>
        </w:rPr>
        <w:t xml:space="preserve"> </w:t>
      </w:r>
      <w:r w:rsidRPr="001F0D4F">
        <w:rPr>
          <w:lang w:val="nb-NO" w:eastAsia="zh-CN"/>
        </w:rPr>
        <w:t xml:space="preserve">– </w:t>
      </w:r>
      <w:r w:rsidRPr="001F0D4F">
        <w:rPr>
          <w:rFonts w:ascii="STKaiti" w:eastAsia="STKaiti" w:hAnsi="STKaiti"/>
          <w:lang w:val="nb-NO" w:eastAsia="zh-CN"/>
        </w:rPr>
        <w:t>开展频率相关问题研究，为国际移动通信确定频段，包括可能在24.25与86 GHz之间频率范围内的部分频段为移动业务做出附加主要业务划分，以实现IMT在2020年及之后的未来发展</w:t>
      </w:r>
    </w:p>
    <w:p w14:paraId="6E6484C6" w14:textId="13BEAB81" w:rsidR="001F0D4F" w:rsidRPr="00B1566B" w:rsidRDefault="00FA12FD" w:rsidP="001F0D4F">
      <w:pPr>
        <w:pStyle w:val="Headingb"/>
        <w:rPr>
          <w:lang w:eastAsia="zh-CN"/>
        </w:rPr>
      </w:pPr>
      <w:r>
        <w:rPr>
          <w:rFonts w:hint="eastAsia"/>
          <w:lang w:eastAsia="zh-CN"/>
        </w:rPr>
        <w:t>引言</w:t>
      </w:r>
    </w:p>
    <w:p w14:paraId="2146993E" w14:textId="63D2858B" w:rsidR="001F0D4F" w:rsidRPr="00B1566B" w:rsidRDefault="00C81FF7" w:rsidP="00FA65E1">
      <w:pPr>
        <w:ind w:firstLineChars="200" w:firstLine="480"/>
        <w:rPr>
          <w:lang w:eastAsia="zh-CN"/>
        </w:rPr>
      </w:pPr>
      <w:r>
        <w:rPr>
          <w:rFonts w:hint="eastAsia"/>
          <w:lang w:eastAsia="zh-CN"/>
        </w:rPr>
        <w:t>W</w:t>
      </w:r>
      <w:r>
        <w:rPr>
          <w:lang w:eastAsia="zh-CN"/>
        </w:rPr>
        <w:t>RC</w:t>
      </w:r>
      <w:r>
        <w:rPr>
          <w:rFonts w:hint="eastAsia"/>
          <w:lang w:eastAsia="zh-CN"/>
        </w:rPr>
        <w:t>-19</w:t>
      </w:r>
      <w:r w:rsidR="001F0D4F" w:rsidRPr="001F0D4F">
        <w:rPr>
          <w:lang w:eastAsia="zh-CN"/>
        </w:rPr>
        <w:t>议项</w:t>
      </w:r>
      <w:r>
        <w:rPr>
          <w:rFonts w:hint="eastAsia"/>
          <w:lang w:eastAsia="zh-CN"/>
        </w:rPr>
        <w:t>1.13</w:t>
      </w:r>
      <w:r w:rsidR="001F0D4F" w:rsidRPr="001F0D4F">
        <w:rPr>
          <w:rFonts w:hint="eastAsia"/>
          <w:lang w:eastAsia="zh-CN"/>
        </w:rPr>
        <w:t>审议在</w:t>
      </w:r>
      <w:r w:rsidR="001F0D4F" w:rsidRPr="001F0D4F">
        <w:rPr>
          <w:rFonts w:hint="eastAsia"/>
          <w:lang w:eastAsia="zh-CN"/>
        </w:rPr>
        <w:t>24.25-86</w:t>
      </w:r>
      <w:r w:rsidR="001F0D4F" w:rsidRPr="001F0D4F">
        <w:rPr>
          <w:lang w:eastAsia="zh-CN"/>
        </w:rPr>
        <w:t xml:space="preserve"> GHz</w:t>
      </w:r>
      <w:r w:rsidR="001F0D4F" w:rsidRPr="001F0D4F">
        <w:rPr>
          <w:rFonts w:hint="eastAsia"/>
          <w:lang w:eastAsia="zh-CN"/>
        </w:rPr>
        <w:t>频率范围内为</w:t>
      </w:r>
      <w:r w:rsidR="003A258D">
        <w:rPr>
          <w:rFonts w:hint="eastAsia"/>
          <w:lang w:eastAsia="zh-CN"/>
        </w:rPr>
        <w:t>实施</w:t>
      </w:r>
      <w:r w:rsidR="001F0D4F" w:rsidRPr="001F0D4F">
        <w:rPr>
          <w:rFonts w:hint="eastAsia"/>
          <w:lang w:eastAsia="zh-CN"/>
        </w:rPr>
        <w:t>地面无线宽带做出适当的新频谱划分。这将包括以下在第</w:t>
      </w:r>
      <w:r w:rsidR="001F0D4F" w:rsidRPr="001F0D4F">
        <w:rPr>
          <w:b/>
          <w:bCs/>
          <w:lang w:eastAsia="zh-CN"/>
        </w:rPr>
        <w:t>238</w:t>
      </w:r>
      <w:r w:rsidR="001F0D4F" w:rsidRPr="001F0D4F">
        <w:rPr>
          <w:rFonts w:hint="eastAsia"/>
          <w:lang w:eastAsia="zh-CN"/>
        </w:rPr>
        <w:t>号决议</w:t>
      </w:r>
      <w:r w:rsidR="00FA65E1" w:rsidRPr="00FA65E1">
        <w:rPr>
          <w:rFonts w:hint="eastAsia"/>
          <w:b/>
          <w:bCs/>
          <w:lang w:eastAsia="zh-CN"/>
        </w:rPr>
        <w:t>（</w:t>
      </w:r>
      <w:r w:rsidR="00FA65E1" w:rsidRPr="00FA65E1">
        <w:rPr>
          <w:rFonts w:hint="eastAsia"/>
          <w:b/>
          <w:bCs/>
          <w:lang w:eastAsia="zh-CN"/>
        </w:rPr>
        <w:t>W</w:t>
      </w:r>
      <w:r w:rsidR="00FA65E1" w:rsidRPr="00FA65E1">
        <w:rPr>
          <w:b/>
          <w:bCs/>
          <w:lang w:eastAsia="zh-CN"/>
        </w:rPr>
        <w:t>RC-15</w:t>
      </w:r>
      <w:r w:rsidR="00FA65E1" w:rsidRPr="00FA65E1">
        <w:rPr>
          <w:rFonts w:hint="eastAsia"/>
          <w:b/>
          <w:bCs/>
          <w:lang w:eastAsia="zh-CN"/>
        </w:rPr>
        <w:t>）</w:t>
      </w:r>
      <w:r w:rsidR="001F0D4F" w:rsidRPr="001F0D4F">
        <w:rPr>
          <w:rFonts w:hint="eastAsia"/>
          <w:lang w:eastAsia="zh-CN"/>
        </w:rPr>
        <w:t>中</w:t>
      </w:r>
      <w:r w:rsidR="005B6584">
        <w:rPr>
          <w:rFonts w:hint="eastAsia"/>
          <w:lang w:eastAsia="zh-CN"/>
        </w:rPr>
        <w:t>完整列出的</w:t>
      </w:r>
      <w:r w:rsidR="001F0D4F" w:rsidRPr="001F0D4F">
        <w:rPr>
          <w:rFonts w:hint="eastAsia"/>
          <w:lang w:eastAsia="zh-CN"/>
        </w:rPr>
        <w:t>内容：</w:t>
      </w:r>
    </w:p>
    <w:p w14:paraId="2C7195FF" w14:textId="5D383BC4" w:rsidR="001F0D4F" w:rsidRPr="00B1566B" w:rsidRDefault="001F0D4F" w:rsidP="001F0D4F">
      <w:pPr>
        <w:rPr>
          <w:lang w:eastAsia="zh-CN"/>
        </w:rPr>
      </w:pPr>
      <w:r w:rsidRPr="00B1566B">
        <w:rPr>
          <w:szCs w:val="24"/>
          <w:lang w:eastAsia="zh-CN"/>
        </w:rPr>
        <w:t>–</w:t>
      </w:r>
      <w:r w:rsidRPr="00B1566B">
        <w:rPr>
          <w:szCs w:val="24"/>
          <w:lang w:eastAsia="zh-CN"/>
        </w:rPr>
        <w:tab/>
      </w:r>
      <w:r w:rsidRPr="00A006BF">
        <w:rPr>
          <w:rFonts w:hint="eastAsia"/>
          <w:iCs/>
          <w:lang w:eastAsia="zh-CN"/>
        </w:rPr>
        <w:t>IMT</w:t>
      </w:r>
      <w:r w:rsidRPr="00A006BF">
        <w:rPr>
          <w:rFonts w:hint="eastAsia"/>
          <w:iCs/>
          <w:lang w:eastAsia="zh-CN"/>
        </w:rPr>
        <w:t>地面部分的频谱需求</w:t>
      </w:r>
    </w:p>
    <w:p w14:paraId="1C943380" w14:textId="1F1D5985" w:rsidR="001F0D4F" w:rsidRPr="00B1566B" w:rsidRDefault="001F0D4F" w:rsidP="001F0D4F">
      <w:pPr>
        <w:rPr>
          <w:lang w:eastAsia="zh-CN"/>
        </w:rPr>
      </w:pPr>
      <w:r w:rsidRPr="00B1566B">
        <w:rPr>
          <w:szCs w:val="24"/>
          <w:lang w:eastAsia="zh-CN"/>
        </w:rPr>
        <w:t>–</w:t>
      </w:r>
      <w:r w:rsidRPr="00B1566B">
        <w:rPr>
          <w:szCs w:val="24"/>
          <w:lang w:eastAsia="zh-CN"/>
        </w:rPr>
        <w:tab/>
      </w:r>
      <w:r w:rsidRPr="00E543D7">
        <w:rPr>
          <w:rFonts w:hint="eastAsia"/>
          <w:lang w:eastAsia="zh-CN"/>
        </w:rPr>
        <w:t>以下</w:t>
      </w:r>
      <w:r w:rsidRPr="00E543D7">
        <w:rPr>
          <w:rFonts w:hint="eastAsia"/>
          <w:iCs/>
          <w:lang w:eastAsia="zh-CN"/>
        </w:rPr>
        <w:t>频段的共用和兼容性研究</w:t>
      </w:r>
      <w:r w:rsidR="00E543D7" w:rsidRPr="00E543D7">
        <w:rPr>
          <w:vertAlign w:val="superscript"/>
        </w:rPr>
        <w:footnoteReference w:id="1"/>
      </w:r>
      <w:r w:rsidRPr="001F0D4F">
        <w:rPr>
          <w:rFonts w:hint="eastAsia"/>
          <w:iCs/>
          <w:lang w:eastAsia="zh-CN"/>
        </w:rPr>
        <w:t>：</w:t>
      </w:r>
    </w:p>
    <w:p w14:paraId="7C88837F" w14:textId="076D1ED9" w:rsidR="001F0D4F" w:rsidRPr="00B1566B" w:rsidRDefault="001F0D4F" w:rsidP="001F0D4F">
      <w:pPr>
        <w:pStyle w:val="enumlev2"/>
      </w:pPr>
      <w:r w:rsidRPr="00B1566B">
        <w:rPr>
          <w:szCs w:val="24"/>
        </w:rPr>
        <w:t>–</w:t>
      </w:r>
      <w:r w:rsidRPr="00B1566B">
        <w:rPr>
          <w:szCs w:val="24"/>
        </w:rPr>
        <w:tab/>
      </w:r>
      <w:r w:rsidRPr="00B1566B">
        <w:t>24.25-27.5 GHz</w:t>
      </w:r>
      <w:r w:rsidRPr="00B1566B">
        <w:rPr>
          <w:vertAlign w:val="superscript"/>
        </w:rPr>
        <w:footnoteReference w:id="2"/>
      </w:r>
      <w:r w:rsidR="00FA65E1">
        <w:rPr>
          <w:rFonts w:hint="eastAsia"/>
          <w:lang w:eastAsia="zh-CN"/>
        </w:rPr>
        <w:t>、</w:t>
      </w:r>
      <w:r w:rsidRPr="00B1566B">
        <w:t>37-40.5 GHz</w:t>
      </w:r>
      <w:r w:rsidR="00FA65E1">
        <w:rPr>
          <w:rFonts w:hint="eastAsia"/>
          <w:lang w:eastAsia="zh-CN"/>
        </w:rPr>
        <w:t>、</w:t>
      </w:r>
      <w:r w:rsidRPr="00B1566B">
        <w:t>42.5-43.5 GHz</w:t>
      </w:r>
      <w:r w:rsidR="00FA65E1">
        <w:rPr>
          <w:rFonts w:hint="eastAsia"/>
          <w:lang w:eastAsia="zh-CN"/>
        </w:rPr>
        <w:t>、</w:t>
      </w:r>
      <w:r w:rsidRPr="00B1566B">
        <w:t>45.5-47 GHz</w:t>
      </w:r>
      <w:r w:rsidR="00FA65E1">
        <w:rPr>
          <w:rFonts w:hint="eastAsia"/>
          <w:lang w:eastAsia="zh-CN"/>
        </w:rPr>
        <w:t>、</w:t>
      </w:r>
      <w:r w:rsidR="00FA65E1">
        <w:rPr>
          <w:lang w:eastAsia="zh-CN"/>
        </w:rPr>
        <w:br/>
      </w:r>
      <w:r w:rsidRPr="00B1566B">
        <w:t>47.2-50.2 GHz</w:t>
      </w:r>
      <w:r w:rsidR="00FA65E1">
        <w:rPr>
          <w:rFonts w:hint="eastAsia"/>
          <w:lang w:eastAsia="zh-CN"/>
        </w:rPr>
        <w:t>、</w:t>
      </w:r>
      <w:r w:rsidRPr="00B1566B">
        <w:t>50.4-52.6 GHz</w:t>
      </w:r>
      <w:r w:rsidR="00FA65E1">
        <w:rPr>
          <w:rFonts w:hint="eastAsia"/>
          <w:lang w:eastAsia="zh-CN"/>
        </w:rPr>
        <w:t>、</w:t>
      </w:r>
      <w:r w:rsidRPr="00B1566B">
        <w:t>66-76 GHz</w:t>
      </w:r>
      <w:r w:rsidR="00FA65E1">
        <w:rPr>
          <w:rFonts w:hint="eastAsia"/>
          <w:lang w:eastAsia="zh-CN"/>
        </w:rPr>
        <w:t>和</w:t>
      </w:r>
      <w:r w:rsidRPr="00B1566B">
        <w:t>81-86 GHz</w:t>
      </w:r>
    </w:p>
    <w:p w14:paraId="1C29A2B7" w14:textId="5FFE46FC" w:rsidR="001F0D4F" w:rsidRPr="00B1566B" w:rsidRDefault="001F0D4F" w:rsidP="001F0D4F">
      <w:pPr>
        <w:pStyle w:val="enumlev2"/>
        <w:rPr>
          <w:lang w:eastAsia="zh-CN"/>
        </w:rPr>
      </w:pPr>
      <w:r w:rsidRPr="00B1566B">
        <w:rPr>
          <w:szCs w:val="24"/>
          <w:lang w:eastAsia="zh-CN"/>
        </w:rPr>
        <w:t>–</w:t>
      </w:r>
      <w:r w:rsidRPr="00B1566B">
        <w:rPr>
          <w:szCs w:val="24"/>
          <w:lang w:eastAsia="zh-CN"/>
        </w:rPr>
        <w:tab/>
      </w:r>
      <w:r w:rsidRPr="00B1566B">
        <w:rPr>
          <w:lang w:eastAsia="zh-CN"/>
        </w:rPr>
        <w:t>31.8-33.4 GHz</w:t>
      </w:r>
      <w:r w:rsidR="00FA65E1">
        <w:rPr>
          <w:rFonts w:hint="eastAsia"/>
          <w:lang w:eastAsia="zh-CN"/>
        </w:rPr>
        <w:t>、</w:t>
      </w:r>
      <w:r w:rsidRPr="00B1566B">
        <w:rPr>
          <w:lang w:eastAsia="zh-CN"/>
        </w:rPr>
        <w:t>40.5-42.5 GHz</w:t>
      </w:r>
      <w:r w:rsidR="00FA65E1">
        <w:rPr>
          <w:rFonts w:hint="eastAsia"/>
          <w:lang w:eastAsia="zh-CN"/>
        </w:rPr>
        <w:t>和</w:t>
      </w:r>
      <w:r w:rsidRPr="00B1566B">
        <w:rPr>
          <w:lang w:eastAsia="zh-CN"/>
        </w:rPr>
        <w:t xml:space="preserve">47-47.2 GHz </w:t>
      </w:r>
    </w:p>
    <w:p w14:paraId="0453F876" w14:textId="227652D0" w:rsidR="001F0D4F" w:rsidRPr="00B1566B" w:rsidRDefault="001F0D4F" w:rsidP="001F0D4F">
      <w:pPr>
        <w:pStyle w:val="Headingb"/>
        <w:rPr>
          <w:lang w:eastAsia="zh-CN"/>
        </w:rPr>
      </w:pPr>
      <w:r w:rsidRPr="001F0D4F">
        <w:rPr>
          <w:rFonts w:hint="eastAsia"/>
          <w:lang w:eastAsia="zh-CN"/>
        </w:rPr>
        <w:t>欧洲</w:t>
      </w:r>
      <w:r w:rsidRPr="001F0D4F">
        <w:rPr>
          <w:lang w:eastAsia="zh-CN"/>
        </w:rPr>
        <w:t>有关频段提案的总结</w:t>
      </w:r>
      <w:r w:rsidRPr="001F0D4F">
        <w:rPr>
          <w:rFonts w:hint="eastAsia"/>
          <w:lang w:eastAsia="zh-CN"/>
        </w:rPr>
        <w:t>：</w:t>
      </w:r>
    </w:p>
    <w:p w14:paraId="16CDDCEF" w14:textId="34A3EEE7" w:rsidR="001F0D4F" w:rsidRDefault="001F0D4F" w:rsidP="00FA65E1">
      <w:pPr>
        <w:ind w:firstLineChars="200" w:firstLine="480"/>
        <w:rPr>
          <w:lang w:eastAsia="zh-CN"/>
        </w:rPr>
      </w:pPr>
      <w:r w:rsidRPr="001F0D4F">
        <w:rPr>
          <w:rFonts w:hint="eastAsia"/>
          <w:lang w:eastAsia="zh-CN"/>
        </w:rPr>
        <w:t>这些</w:t>
      </w:r>
      <w:r w:rsidRPr="001F0D4F">
        <w:rPr>
          <w:lang w:eastAsia="zh-CN"/>
        </w:rPr>
        <w:t>欧洲提案支持</w:t>
      </w:r>
      <w:r w:rsidR="00EF6C40">
        <w:rPr>
          <w:rFonts w:hint="eastAsia"/>
          <w:lang w:eastAsia="zh-CN"/>
        </w:rPr>
        <w:t>在第</w:t>
      </w:r>
      <w:r w:rsidRPr="001F0D4F">
        <w:rPr>
          <w:rFonts w:hint="eastAsia"/>
          <w:lang w:eastAsia="zh-CN"/>
        </w:rPr>
        <w:t>5</w:t>
      </w:r>
      <w:r w:rsidRPr="001F0D4F">
        <w:rPr>
          <w:rFonts w:hint="eastAsia"/>
          <w:lang w:eastAsia="zh-CN"/>
        </w:rPr>
        <w:t>条</w:t>
      </w:r>
      <w:r w:rsidRPr="001F0D4F">
        <w:rPr>
          <w:lang w:eastAsia="zh-CN"/>
        </w:rPr>
        <w:t>的频率划分表中将</w:t>
      </w:r>
      <w:r w:rsidR="00256110" w:rsidRPr="00256110">
        <w:rPr>
          <w:lang w:eastAsia="zh-CN"/>
        </w:rPr>
        <w:t>24.25-27.5 GHz</w:t>
      </w:r>
      <w:r w:rsidR="00FA65E1">
        <w:rPr>
          <w:rFonts w:hint="eastAsia"/>
          <w:lang w:eastAsia="zh-CN"/>
        </w:rPr>
        <w:t>、</w:t>
      </w:r>
      <w:r w:rsidR="00256110" w:rsidRPr="00256110">
        <w:rPr>
          <w:lang w:eastAsia="zh-CN"/>
        </w:rPr>
        <w:t xml:space="preserve">40.5-43.5 GHz </w:t>
      </w:r>
      <w:r w:rsidR="00256110" w:rsidRPr="00256110">
        <w:rPr>
          <w:rFonts w:hint="eastAsia"/>
          <w:lang w:eastAsia="zh-CN"/>
        </w:rPr>
        <w:t>和</w:t>
      </w:r>
      <w:r w:rsidR="00256110" w:rsidRPr="00256110">
        <w:rPr>
          <w:lang w:eastAsia="zh-CN"/>
        </w:rPr>
        <w:t>66</w:t>
      </w:r>
      <w:r w:rsidR="00256110" w:rsidRPr="00256110">
        <w:rPr>
          <w:lang w:eastAsia="zh-CN"/>
        </w:rPr>
        <w:noBreakHyphen/>
        <w:t>71 GHz</w:t>
      </w:r>
      <w:r w:rsidRPr="00256110">
        <w:rPr>
          <w:lang w:eastAsia="zh-CN"/>
        </w:rPr>
        <w:t>频段划分给</w:t>
      </w:r>
      <w:r w:rsidR="00FC0742">
        <w:rPr>
          <w:rFonts w:hint="eastAsia"/>
          <w:lang w:val="en-US" w:eastAsia="zh-CN"/>
        </w:rPr>
        <w:t>作为</w:t>
      </w:r>
      <w:r w:rsidRPr="00256110">
        <w:rPr>
          <w:lang w:val="en-US" w:eastAsia="zh-CN"/>
        </w:rPr>
        <w:t>主要业务的移动业务，并酌情将该频段确定用于</w:t>
      </w:r>
      <w:r w:rsidRPr="00256110">
        <w:rPr>
          <w:lang w:val="en-US" w:eastAsia="zh-CN"/>
        </w:rPr>
        <w:t>IMT</w:t>
      </w:r>
      <w:r w:rsidRPr="00256110">
        <w:rPr>
          <w:lang w:val="en-US" w:eastAsia="zh-CN"/>
        </w:rPr>
        <w:t>。</w:t>
      </w:r>
    </w:p>
    <w:p w14:paraId="46114154" w14:textId="728F9364" w:rsidR="001F0D4F" w:rsidRDefault="001F0D4F" w:rsidP="00FA65E1">
      <w:pPr>
        <w:ind w:firstLineChars="200" w:firstLine="480"/>
        <w:rPr>
          <w:lang w:eastAsia="zh-CN"/>
        </w:rPr>
      </w:pPr>
      <w:r w:rsidRPr="001F0D4F">
        <w:rPr>
          <w:rFonts w:hint="eastAsia"/>
          <w:lang w:eastAsia="zh-CN"/>
        </w:rPr>
        <w:lastRenderedPageBreak/>
        <w:t>欧洲</w:t>
      </w:r>
      <w:r w:rsidRPr="001F0D4F">
        <w:rPr>
          <w:lang w:eastAsia="zh-CN"/>
        </w:rPr>
        <w:t>的这些提案不支持</w:t>
      </w:r>
      <w:r w:rsidRPr="001F0D4F">
        <w:rPr>
          <w:rFonts w:hint="eastAsia"/>
          <w:lang w:eastAsia="zh-CN"/>
        </w:rPr>
        <w:t>在</w:t>
      </w:r>
      <w:r w:rsidRPr="001F0D4F">
        <w:rPr>
          <w:lang w:eastAsia="zh-CN"/>
        </w:rPr>
        <w:t>第</w:t>
      </w:r>
      <w:r w:rsidRPr="001F0D4F">
        <w:rPr>
          <w:rFonts w:hint="eastAsia"/>
          <w:lang w:eastAsia="zh-CN"/>
        </w:rPr>
        <w:t>5</w:t>
      </w:r>
      <w:r w:rsidRPr="001F0D4F">
        <w:rPr>
          <w:rFonts w:hint="eastAsia"/>
          <w:lang w:eastAsia="zh-CN"/>
        </w:rPr>
        <w:t>条</w:t>
      </w:r>
      <w:r w:rsidRPr="001F0D4F">
        <w:rPr>
          <w:lang w:eastAsia="zh-CN"/>
        </w:rPr>
        <w:t>频率划分表中</w:t>
      </w:r>
      <w:r w:rsidRPr="006D53F6">
        <w:rPr>
          <w:lang w:eastAsia="zh-CN"/>
        </w:rPr>
        <w:t>将</w:t>
      </w:r>
      <w:r w:rsidR="002C2D71" w:rsidRPr="006D53F6">
        <w:rPr>
          <w:lang w:eastAsia="zh-CN"/>
        </w:rPr>
        <w:t>31.8-33.4 GHz</w:t>
      </w:r>
      <w:r w:rsidR="00FA65E1">
        <w:rPr>
          <w:rFonts w:hint="eastAsia"/>
          <w:lang w:eastAsia="zh-CN"/>
        </w:rPr>
        <w:t>、</w:t>
      </w:r>
      <w:r w:rsidR="002C2D71" w:rsidRPr="006D53F6">
        <w:rPr>
          <w:lang w:eastAsia="zh-CN"/>
        </w:rPr>
        <w:t>47.0-47.2 GHz</w:t>
      </w:r>
      <w:r w:rsidR="00FA65E1">
        <w:rPr>
          <w:rFonts w:hint="eastAsia"/>
          <w:lang w:eastAsia="zh-CN"/>
        </w:rPr>
        <w:t>、</w:t>
      </w:r>
      <w:r w:rsidR="00FA65E1">
        <w:rPr>
          <w:lang w:eastAsia="zh-CN"/>
        </w:rPr>
        <w:br/>
      </w:r>
      <w:r w:rsidR="002C2D71" w:rsidRPr="006D53F6">
        <w:rPr>
          <w:lang w:eastAsia="zh-CN"/>
        </w:rPr>
        <w:t>47.2 – 50.2 GHz</w:t>
      </w:r>
      <w:r w:rsidR="00FA65E1">
        <w:rPr>
          <w:rFonts w:hint="eastAsia"/>
          <w:lang w:eastAsia="zh-CN"/>
        </w:rPr>
        <w:t>、</w:t>
      </w:r>
      <w:r w:rsidR="002C2D71" w:rsidRPr="006D53F6">
        <w:rPr>
          <w:lang w:eastAsia="zh-CN"/>
        </w:rPr>
        <w:t>50.4-52.6 GHz</w:t>
      </w:r>
      <w:r w:rsidR="00FA65E1">
        <w:rPr>
          <w:rFonts w:hint="eastAsia"/>
          <w:lang w:eastAsia="zh-CN"/>
        </w:rPr>
        <w:t>、</w:t>
      </w:r>
      <w:r w:rsidR="002C2D71" w:rsidRPr="006D53F6">
        <w:rPr>
          <w:lang w:eastAsia="zh-CN"/>
        </w:rPr>
        <w:t xml:space="preserve">71-76 GHz </w:t>
      </w:r>
      <w:r w:rsidR="002C2D71" w:rsidRPr="006D53F6">
        <w:rPr>
          <w:rFonts w:hint="eastAsia"/>
          <w:lang w:eastAsia="zh-CN"/>
        </w:rPr>
        <w:t>和</w:t>
      </w:r>
      <w:r w:rsidR="002C2D71" w:rsidRPr="006D53F6">
        <w:rPr>
          <w:lang w:eastAsia="zh-CN"/>
        </w:rPr>
        <w:t>81</w:t>
      </w:r>
      <w:r w:rsidR="002C2D71" w:rsidRPr="006D53F6">
        <w:rPr>
          <w:lang w:eastAsia="zh-CN"/>
        </w:rPr>
        <w:noBreakHyphen/>
        <w:t>86 GHz</w:t>
      </w:r>
      <w:r w:rsidRPr="006D53F6">
        <w:rPr>
          <w:rFonts w:hint="eastAsia"/>
          <w:lang w:eastAsia="zh-CN"/>
        </w:rPr>
        <w:t>划分给</w:t>
      </w:r>
      <w:r w:rsidR="00FC0742">
        <w:rPr>
          <w:rFonts w:hint="eastAsia"/>
          <w:lang w:eastAsia="zh-CN"/>
        </w:rPr>
        <w:t>作为</w:t>
      </w:r>
      <w:r w:rsidRPr="006D53F6">
        <w:rPr>
          <w:lang w:eastAsia="zh-CN"/>
        </w:rPr>
        <w:t>主要业务的移动业务并酌情确定将这些频段用于</w:t>
      </w:r>
      <w:r w:rsidRPr="001F0D4F">
        <w:rPr>
          <w:lang w:eastAsia="zh-CN"/>
        </w:rPr>
        <w:t>IMT</w:t>
      </w:r>
      <w:r w:rsidRPr="001F0D4F">
        <w:rPr>
          <w:lang w:eastAsia="zh-CN"/>
        </w:rPr>
        <w:t>。</w:t>
      </w:r>
    </w:p>
    <w:p w14:paraId="2F51F2DF" w14:textId="09A95EB5" w:rsidR="0005428D" w:rsidRPr="00B1566B" w:rsidRDefault="0005428D" w:rsidP="00FA65E1">
      <w:pPr>
        <w:ind w:firstLineChars="200" w:firstLine="480"/>
        <w:rPr>
          <w:lang w:eastAsia="zh-CN"/>
        </w:rPr>
      </w:pPr>
      <w:r>
        <w:rPr>
          <w:lang w:eastAsia="zh-CN"/>
        </w:rPr>
        <w:t>对于</w:t>
      </w:r>
      <w:r>
        <w:rPr>
          <w:lang w:eastAsia="zh-CN"/>
        </w:rPr>
        <w:t>37-40.5 GHz</w:t>
      </w:r>
      <w:r w:rsidR="008B4C69">
        <w:rPr>
          <w:rFonts w:hint="eastAsia"/>
          <w:lang w:eastAsia="zh-CN"/>
        </w:rPr>
        <w:t>频段</w:t>
      </w:r>
      <w:r>
        <w:rPr>
          <w:lang w:eastAsia="zh-CN"/>
        </w:rPr>
        <w:t>，欧洲提案在第</w:t>
      </w:r>
      <w:r>
        <w:rPr>
          <w:lang w:eastAsia="zh-CN"/>
        </w:rPr>
        <w:t>8</w:t>
      </w:r>
      <w:r>
        <w:rPr>
          <w:lang w:eastAsia="zh-CN"/>
        </w:rPr>
        <w:t>部分提供了</w:t>
      </w:r>
      <w:r>
        <w:rPr>
          <w:lang w:eastAsia="zh-CN"/>
        </w:rPr>
        <w:t>CEPT</w:t>
      </w:r>
      <w:r w:rsidR="00300353">
        <w:rPr>
          <w:rFonts w:hint="eastAsia"/>
          <w:lang w:eastAsia="zh-CN"/>
        </w:rPr>
        <w:t>的观点</w:t>
      </w:r>
      <w:r>
        <w:rPr>
          <w:lang w:eastAsia="zh-CN"/>
        </w:rPr>
        <w:t>，包括确保保护</w:t>
      </w:r>
      <w:r w:rsidR="00FA65E1">
        <w:rPr>
          <w:lang w:eastAsia="zh-CN"/>
        </w:rPr>
        <w:br/>
      </w:r>
      <w:r>
        <w:rPr>
          <w:lang w:eastAsia="zh-CN"/>
        </w:rPr>
        <w:t>37-40.5 GHz</w:t>
      </w:r>
      <w:r w:rsidR="005225E2">
        <w:rPr>
          <w:rFonts w:hint="eastAsia"/>
          <w:lang w:eastAsia="zh-CN"/>
        </w:rPr>
        <w:t>频段</w:t>
      </w:r>
      <w:r>
        <w:rPr>
          <w:lang w:eastAsia="zh-CN"/>
        </w:rPr>
        <w:t>的现有</w:t>
      </w:r>
      <w:r w:rsidR="005225E2">
        <w:rPr>
          <w:rFonts w:hint="eastAsia"/>
          <w:lang w:eastAsia="zh-CN"/>
        </w:rPr>
        <w:t>业务</w:t>
      </w:r>
      <w:r>
        <w:rPr>
          <w:lang w:eastAsia="zh-CN"/>
        </w:rPr>
        <w:t>和</w:t>
      </w:r>
      <w:r>
        <w:rPr>
          <w:lang w:eastAsia="zh-CN"/>
        </w:rPr>
        <w:t>36-37 GHz</w:t>
      </w:r>
      <w:r>
        <w:rPr>
          <w:lang w:eastAsia="zh-CN"/>
        </w:rPr>
        <w:t>频</w:t>
      </w:r>
      <w:r w:rsidR="0077729F">
        <w:rPr>
          <w:rFonts w:hint="eastAsia"/>
          <w:lang w:eastAsia="zh-CN"/>
        </w:rPr>
        <w:t>段</w:t>
      </w:r>
      <w:r>
        <w:rPr>
          <w:lang w:eastAsia="zh-CN"/>
        </w:rPr>
        <w:t>的</w:t>
      </w:r>
      <w:r>
        <w:rPr>
          <w:lang w:eastAsia="zh-CN"/>
        </w:rPr>
        <w:t>EESS</w:t>
      </w:r>
      <w:r>
        <w:rPr>
          <w:lang w:eastAsia="zh-CN"/>
        </w:rPr>
        <w:t>（无源）的相关条件</w:t>
      </w:r>
      <w:r>
        <w:rPr>
          <w:rFonts w:ascii="Microsoft YaHei" w:eastAsia="Microsoft YaHei" w:hAnsi="Microsoft YaHei" w:cs="Microsoft YaHei" w:hint="eastAsia"/>
          <w:lang w:eastAsia="zh-CN"/>
        </w:rPr>
        <w:t>。</w:t>
      </w:r>
    </w:p>
    <w:p w14:paraId="1F041F57" w14:textId="0C3A05FD" w:rsidR="001F0D4F" w:rsidRPr="00B1566B" w:rsidRDefault="000D4A5D" w:rsidP="00FA65E1">
      <w:pPr>
        <w:ind w:firstLineChars="200" w:firstLine="480"/>
        <w:rPr>
          <w:lang w:eastAsia="zh-CN"/>
        </w:rPr>
      </w:pPr>
      <w:r>
        <w:rPr>
          <w:rFonts w:hint="eastAsia"/>
          <w:lang w:eastAsia="zh-CN"/>
        </w:rPr>
        <w:t>支持删除第</w:t>
      </w:r>
      <w:r w:rsidRPr="000D4A5D">
        <w:rPr>
          <w:rFonts w:hint="eastAsia"/>
          <w:b/>
          <w:bCs/>
          <w:lang w:eastAsia="zh-CN"/>
        </w:rPr>
        <w:t>238</w:t>
      </w:r>
      <w:r>
        <w:rPr>
          <w:rFonts w:hint="eastAsia"/>
          <w:lang w:eastAsia="zh-CN"/>
        </w:rPr>
        <w:t>号决议</w:t>
      </w:r>
      <w:r w:rsidR="001F0D4F" w:rsidRPr="007C51F6">
        <w:rPr>
          <w:b/>
          <w:lang w:eastAsia="zh-CN"/>
        </w:rPr>
        <w:t xml:space="preserve"> </w:t>
      </w:r>
      <w:r w:rsidR="00FA65E1">
        <w:rPr>
          <w:rFonts w:hint="eastAsia"/>
          <w:b/>
          <w:lang w:eastAsia="zh-CN"/>
        </w:rPr>
        <w:t>（</w:t>
      </w:r>
      <w:r w:rsidR="001F0D4F" w:rsidRPr="0079704C">
        <w:rPr>
          <w:b/>
          <w:lang w:eastAsia="zh-CN"/>
        </w:rPr>
        <w:t>WRC-15</w:t>
      </w:r>
      <w:r w:rsidR="00FA65E1">
        <w:rPr>
          <w:rFonts w:hint="eastAsia"/>
          <w:b/>
          <w:lang w:eastAsia="zh-CN"/>
        </w:rPr>
        <w:t>）</w:t>
      </w:r>
      <w:r>
        <w:rPr>
          <w:rFonts w:hint="eastAsia"/>
          <w:b/>
          <w:lang w:eastAsia="zh-CN"/>
        </w:rPr>
        <w:t>。</w:t>
      </w:r>
    </w:p>
    <w:p w14:paraId="7C330EB0" w14:textId="49E7544A" w:rsidR="001F0D4F" w:rsidRPr="00FA65E1" w:rsidRDefault="001F0D4F" w:rsidP="00FA65E1">
      <w:pPr>
        <w:ind w:firstLineChars="200" w:firstLine="480"/>
        <w:rPr>
          <w:szCs w:val="24"/>
          <w:lang w:eastAsia="zh-CN"/>
        </w:rPr>
      </w:pPr>
      <w:r w:rsidRPr="00FA65E1">
        <w:rPr>
          <w:rStyle w:val="FootnoteTextChar"/>
          <w:sz w:val="24"/>
          <w:szCs w:val="24"/>
          <w:lang w:eastAsia="zh-CN"/>
        </w:rPr>
        <w:t>欧洲提案归纳的上述内容</w:t>
      </w:r>
      <w:r w:rsidRPr="00FA65E1">
        <w:rPr>
          <w:rStyle w:val="FootnoteTextChar"/>
          <w:rFonts w:hint="eastAsia"/>
          <w:sz w:val="24"/>
          <w:szCs w:val="24"/>
          <w:lang w:val="en-US" w:eastAsia="zh-CN"/>
        </w:rPr>
        <w:t>可</w:t>
      </w:r>
      <w:r w:rsidRPr="00FA65E1">
        <w:rPr>
          <w:rStyle w:val="FootnoteTextChar"/>
          <w:sz w:val="24"/>
          <w:szCs w:val="24"/>
          <w:lang w:val="en-US" w:eastAsia="zh-CN"/>
        </w:rPr>
        <w:t>分为以下补遗：</w:t>
      </w:r>
    </w:p>
    <w:p w14:paraId="4DC77E15" w14:textId="1034CADC" w:rsidR="001F0D4F" w:rsidRPr="00D50273" w:rsidRDefault="007C33B5" w:rsidP="001F0D4F">
      <w:pPr>
        <w:rPr>
          <w:lang w:eastAsia="zh-CN"/>
        </w:rPr>
      </w:pPr>
      <w:r>
        <w:rPr>
          <w:rFonts w:hint="eastAsia"/>
          <w:b/>
          <w:lang w:eastAsia="zh-CN"/>
        </w:rPr>
        <w:t>补遗</w:t>
      </w:r>
      <w:r w:rsidR="00FA65E1">
        <w:rPr>
          <w:rFonts w:hint="eastAsia"/>
          <w:b/>
          <w:lang w:eastAsia="zh-CN"/>
        </w:rPr>
        <w:t xml:space="preserve"> </w:t>
      </w:r>
      <w:r w:rsidR="001F0D4F" w:rsidRPr="00D50273">
        <w:rPr>
          <w:b/>
          <w:lang w:eastAsia="zh-CN"/>
        </w:rPr>
        <w:t>1</w:t>
      </w:r>
      <w:r w:rsidR="001F0D4F" w:rsidRPr="00D50273">
        <w:rPr>
          <w:lang w:eastAsia="zh-CN"/>
        </w:rPr>
        <w:t xml:space="preserve"> </w:t>
      </w:r>
      <w:r w:rsidR="001F0D4F" w:rsidRPr="00D50273">
        <w:rPr>
          <w:lang w:eastAsia="zh-CN"/>
        </w:rPr>
        <w:tab/>
      </w:r>
      <w:r w:rsidR="00F95D3A">
        <w:rPr>
          <w:rFonts w:hint="eastAsia"/>
          <w:lang w:eastAsia="zh-CN"/>
        </w:rPr>
        <w:t>第</w:t>
      </w:r>
      <w:r w:rsidR="001F0D4F" w:rsidRPr="00D50273">
        <w:rPr>
          <w:lang w:eastAsia="zh-CN"/>
        </w:rPr>
        <w:t>1</w:t>
      </w:r>
      <w:r w:rsidR="00F95D3A">
        <w:rPr>
          <w:rFonts w:hint="eastAsia"/>
          <w:lang w:eastAsia="zh-CN"/>
        </w:rPr>
        <w:t>部分</w:t>
      </w:r>
      <w:r w:rsidR="001F0D4F" w:rsidRPr="00D50273">
        <w:rPr>
          <w:lang w:eastAsia="zh-CN"/>
        </w:rPr>
        <w:t xml:space="preserve"> </w:t>
      </w:r>
      <w:r w:rsidR="00FA65E1">
        <w:rPr>
          <w:lang w:eastAsia="zh-CN"/>
        </w:rPr>
        <w:t>–</w:t>
      </w:r>
      <w:r w:rsidR="00FA65E1">
        <w:rPr>
          <w:rFonts w:hint="eastAsia"/>
          <w:lang w:eastAsia="zh-CN"/>
        </w:rPr>
        <w:t xml:space="preserve"> </w:t>
      </w:r>
      <w:r w:rsidR="001F0D4F" w:rsidRPr="00D50273">
        <w:rPr>
          <w:lang w:eastAsia="zh-CN"/>
        </w:rPr>
        <w:t>24.25-27.5 GHz</w:t>
      </w:r>
      <w:r w:rsidR="009302F4">
        <w:rPr>
          <w:rFonts w:hint="eastAsia"/>
          <w:lang w:eastAsia="zh-CN"/>
        </w:rPr>
        <w:t>频段</w:t>
      </w:r>
    </w:p>
    <w:p w14:paraId="793CC71D" w14:textId="0C68ACD8" w:rsidR="001F0D4F" w:rsidRPr="00D50273" w:rsidRDefault="007C33B5" w:rsidP="001F0D4F">
      <w:pPr>
        <w:rPr>
          <w:lang w:eastAsia="zh-CN"/>
        </w:rPr>
      </w:pPr>
      <w:r>
        <w:rPr>
          <w:rFonts w:hint="eastAsia"/>
          <w:b/>
          <w:lang w:eastAsia="zh-CN"/>
        </w:rPr>
        <w:t>补遗</w:t>
      </w:r>
      <w:r w:rsidR="00FA65E1">
        <w:rPr>
          <w:rFonts w:hint="eastAsia"/>
          <w:b/>
          <w:lang w:eastAsia="zh-CN"/>
        </w:rPr>
        <w:t xml:space="preserve"> </w:t>
      </w:r>
      <w:r w:rsidR="001F0D4F" w:rsidRPr="00D50273">
        <w:rPr>
          <w:b/>
          <w:lang w:eastAsia="zh-CN"/>
        </w:rPr>
        <w:t>2</w:t>
      </w:r>
      <w:r w:rsidR="001F0D4F" w:rsidRPr="00D50273">
        <w:rPr>
          <w:lang w:eastAsia="zh-CN"/>
        </w:rPr>
        <w:t xml:space="preserve"> </w:t>
      </w:r>
      <w:r w:rsidR="001F0D4F" w:rsidRPr="00D50273">
        <w:rPr>
          <w:lang w:eastAsia="zh-CN"/>
        </w:rPr>
        <w:tab/>
      </w:r>
      <w:r w:rsidR="00F95D3A">
        <w:rPr>
          <w:rFonts w:hint="eastAsia"/>
          <w:lang w:eastAsia="zh-CN"/>
        </w:rPr>
        <w:t>第</w:t>
      </w:r>
      <w:r w:rsidR="00F95D3A">
        <w:rPr>
          <w:rFonts w:hint="eastAsia"/>
          <w:lang w:eastAsia="zh-CN"/>
        </w:rPr>
        <w:t>2</w:t>
      </w:r>
      <w:r w:rsidR="00F95D3A">
        <w:rPr>
          <w:rFonts w:hint="eastAsia"/>
          <w:lang w:eastAsia="zh-CN"/>
        </w:rPr>
        <w:t>部分</w:t>
      </w:r>
      <w:r w:rsidR="00F95D3A" w:rsidRPr="00D50273">
        <w:rPr>
          <w:lang w:eastAsia="zh-CN"/>
        </w:rPr>
        <w:t xml:space="preserve"> </w:t>
      </w:r>
      <w:r w:rsidR="001F0D4F" w:rsidRPr="00D50273">
        <w:rPr>
          <w:lang w:eastAsia="zh-CN"/>
        </w:rPr>
        <w:t>–</w:t>
      </w:r>
      <w:r w:rsidR="00FA65E1">
        <w:rPr>
          <w:rFonts w:hint="eastAsia"/>
          <w:lang w:eastAsia="zh-CN"/>
        </w:rPr>
        <w:t xml:space="preserve"> </w:t>
      </w:r>
      <w:r w:rsidR="001F0D4F" w:rsidRPr="00D50273">
        <w:rPr>
          <w:lang w:eastAsia="zh-CN"/>
        </w:rPr>
        <w:t>31.8-33.4 GHz</w:t>
      </w:r>
      <w:r w:rsidR="009302F4">
        <w:rPr>
          <w:rFonts w:hint="eastAsia"/>
          <w:lang w:eastAsia="zh-CN"/>
        </w:rPr>
        <w:t>频段</w:t>
      </w:r>
    </w:p>
    <w:p w14:paraId="2BAF9B6C" w14:textId="26BB9178" w:rsidR="001F0D4F" w:rsidRDefault="007C33B5" w:rsidP="001F0D4F">
      <w:pPr>
        <w:rPr>
          <w:lang w:eastAsia="zh-CN"/>
        </w:rPr>
      </w:pPr>
      <w:r>
        <w:rPr>
          <w:rFonts w:hint="eastAsia"/>
          <w:b/>
          <w:lang w:eastAsia="zh-CN"/>
        </w:rPr>
        <w:t>补遗</w:t>
      </w:r>
      <w:r w:rsidR="00FA65E1">
        <w:rPr>
          <w:rFonts w:hint="eastAsia"/>
          <w:b/>
          <w:lang w:eastAsia="zh-CN"/>
        </w:rPr>
        <w:t xml:space="preserve"> </w:t>
      </w:r>
      <w:r w:rsidR="001F0D4F">
        <w:rPr>
          <w:b/>
          <w:lang w:eastAsia="zh-CN"/>
        </w:rPr>
        <w:t>3</w:t>
      </w:r>
      <w:r w:rsidR="001F0D4F" w:rsidRPr="00D50273">
        <w:rPr>
          <w:lang w:eastAsia="zh-CN"/>
        </w:rPr>
        <w:tab/>
      </w:r>
      <w:r w:rsidR="00F95D3A">
        <w:rPr>
          <w:rFonts w:hint="eastAsia"/>
          <w:lang w:eastAsia="zh-CN"/>
        </w:rPr>
        <w:t>第</w:t>
      </w:r>
      <w:r w:rsidR="00F95D3A">
        <w:rPr>
          <w:rFonts w:hint="eastAsia"/>
          <w:lang w:eastAsia="zh-CN"/>
        </w:rPr>
        <w:t>3</w:t>
      </w:r>
      <w:r w:rsidR="00F95D3A">
        <w:rPr>
          <w:rFonts w:hint="eastAsia"/>
          <w:lang w:eastAsia="zh-CN"/>
        </w:rPr>
        <w:t>部分</w:t>
      </w:r>
      <w:r w:rsidR="00F95D3A" w:rsidRPr="00D50273">
        <w:rPr>
          <w:lang w:eastAsia="zh-CN"/>
        </w:rPr>
        <w:t xml:space="preserve"> </w:t>
      </w:r>
      <w:r w:rsidR="001F0D4F" w:rsidRPr="00D50273">
        <w:rPr>
          <w:lang w:eastAsia="zh-CN"/>
        </w:rPr>
        <w:t>–</w:t>
      </w:r>
      <w:r w:rsidR="00FA65E1">
        <w:rPr>
          <w:rFonts w:hint="eastAsia"/>
          <w:lang w:eastAsia="zh-CN"/>
        </w:rPr>
        <w:t xml:space="preserve"> </w:t>
      </w:r>
      <w:r w:rsidR="001F0D4F" w:rsidRPr="00D50273">
        <w:rPr>
          <w:lang w:eastAsia="zh-CN"/>
        </w:rPr>
        <w:t>37-40.5 GHz</w:t>
      </w:r>
      <w:r w:rsidR="009302F4">
        <w:rPr>
          <w:rFonts w:hint="eastAsia"/>
          <w:lang w:eastAsia="zh-CN"/>
        </w:rPr>
        <w:t>频段</w:t>
      </w:r>
    </w:p>
    <w:p w14:paraId="0AEA49B1" w14:textId="2C7E5EA6" w:rsidR="001F0D4F" w:rsidRDefault="007C33B5" w:rsidP="001F0D4F">
      <w:pPr>
        <w:rPr>
          <w:lang w:eastAsia="zh-CN"/>
        </w:rPr>
      </w:pPr>
      <w:r>
        <w:rPr>
          <w:rFonts w:hint="eastAsia"/>
          <w:b/>
          <w:lang w:eastAsia="zh-CN"/>
        </w:rPr>
        <w:t>补遗</w:t>
      </w:r>
      <w:r w:rsidR="00FA65E1">
        <w:rPr>
          <w:rFonts w:hint="eastAsia"/>
          <w:b/>
          <w:lang w:eastAsia="zh-CN"/>
        </w:rPr>
        <w:t xml:space="preserve"> </w:t>
      </w:r>
      <w:r w:rsidR="001F0D4F">
        <w:rPr>
          <w:b/>
          <w:lang w:eastAsia="zh-CN"/>
        </w:rPr>
        <w:t>4</w:t>
      </w:r>
      <w:r w:rsidR="001F0D4F">
        <w:rPr>
          <w:lang w:eastAsia="zh-CN"/>
        </w:rPr>
        <w:tab/>
      </w:r>
      <w:r w:rsidR="00F95D3A">
        <w:rPr>
          <w:rFonts w:hint="eastAsia"/>
          <w:lang w:eastAsia="zh-CN"/>
        </w:rPr>
        <w:t>第</w:t>
      </w:r>
      <w:r w:rsidR="00F95D3A">
        <w:rPr>
          <w:rFonts w:hint="eastAsia"/>
          <w:lang w:eastAsia="zh-CN"/>
        </w:rPr>
        <w:t>4</w:t>
      </w:r>
      <w:r w:rsidR="00F95D3A">
        <w:rPr>
          <w:rFonts w:hint="eastAsia"/>
          <w:lang w:eastAsia="zh-CN"/>
        </w:rPr>
        <w:t>部分</w:t>
      </w:r>
      <w:r w:rsidR="00F95D3A" w:rsidRPr="00D50273">
        <w:rPr>
          <w:lang w:eastAsia="zh-CN"/>
        </w:rPr>
        <w:t xml:space="preserve"> </w:t>
      </w:r>
      <w:r w:rsidR="001F0D4F">
        <w:rPr>
          <w:lang w:eastAsia="zh-CN"/>
        </w:rPr>
        <w:t>–</w:t>
      </w:r>
      <w:r w:rsidR="00FA65E1">
        <w:rPr>
          <w:rFonts w:hint="eastAsia"/>
          <w:lang w:eastAsia="zh-CN"/>
        </w:rPr>
        <w:t xml:space="preserve"> </w:t>
      </w:r>
      <w:r w:rsidR="001F0D4F" w:rsidRPr="00D50273">
        <w:rPr>
          <w:lang w:eastAsia="zh-CN"/>
        </w:rPr>
        <w:t>40.5</w:t>
      </w:r>
      <w:r w:rsidR="001F0D4F">
        <w:rPr>
          <w:lang w:eastAsia="zh-CN"/>
        </w:rPr>
        <w:t>-43.5</w:t>
      </w:r>
      <w:r w:rsidR="001F0D4F" w:rsidRPr="00D50273">
        <w:rPr>
          <w:lang w:eastAsia="zh-CN"/>
        </w:rPr>
        <w:t xml:space="preserve"> GHz</w:t>
      </w:r>
      <w:r w:rsidR="009302F4">
        <w:rPr>
          <w:rFonts w:hint="eastAsia"/>
          <w:lang w:eastAsia="zh-CN"/>
        </w:rPr>
        <w:t>频段</w:t>
      </w:r>
    </w:p>
    <w:p w14:paraId="5919BB67" w14:textId="0701CC24" w:rsidR="001F0D4F" w:rsidRPr="00D50273" w:rsidRDefault="007C33B5" w:rsidP="001F0D4F">
      <w:pPr>
        <w:rPr>
          <w:lang w:eastAsia="zh-CN"/>
        </w:rPr>
      </w:pPr>
      <w:r>
        <w:rPr>
          <w:rFonts w:hint="eastAsia"/>
          <w:b/>
          <w:lang w:eastAsia="zh-CN"/>
        </w:rPr>
        <w:t>补遗</w:t>
      </w:r>
      <w:r w:rsidR="00FA65E1">
        <w:rPr>
          <w:rFonts w:hint="eastAsia"/>
          <w:b/>
          <w:lang w:eastAsia="zh-CN"/>
        </w:rPr>
        <w:t xml:space="preserve"> </w:t>
      </w:r>
      <w:r w:rsidR="001F0D4F">
        <w:rPr>
          <w:b/>
          <w:lang w:eastAsia="zh-CN"/>
        </w:rPr>
        <w:t>5</w:t>
      </w:r>
      <w:r w:rsidR="001F0D4F" w:rsidRPr="00D50273">
        <w:rPr>
          <w:lang w:eastAsia="zh-CN"/>
        </w:rPr>
        <w:tab/>
      </w:r>
      <w:r w:rsidR="00F95D3A">
        <w:rPr>
          <w:rFonts w:hint="eastAsia"/>
          <w:lang w:eastAsia="zh-CN"/>
        </w:rPr>
        <w:t>第</w:t>
      </w:r>
      <w:r w:rsidR="00F95D3A">
        <w:rPr>
          <w:rFonts w:hint="eastAsia"/>
          <w:lang w:eastAsia="zh-CN"/>
        </w:rPr>
        <w:t>5</w:t>
      </w:r>
      <w:r w:rsidR="00F95D3A">
        <w:rPr>
          <w:rFonts w:hint="eastAsia"/>
          <w:lang w:eastAsia="zh-CN"/>
        </w:rPr>
        <w:t>部分</w:t>
      </w:r>
      <w:r w:rsidR="00F95D3A" w:rsidRPr="00D50273">
        <w:rPr>
          <w:lang w:eastAsia="zh-CN"/>
        </w:rPr>
        <w:t xml:space="preserve"> </w:t>
      </w:r>
      <w:r w:rsidR="001F0D4F" w:rsidRPr="00D50273">
        <w:rPr>
          <w:lang w:eastAsia="zh-CN"/>
        </w:rPr>
        <w:t>–</w:t>
      </w:r>
      <w:r w:rsidR="00FA65E1">
        <w:rPr>
          <w:rFonts w:hint="eastAsia"/>
          <w:lang w:eastAsia="zh-CN"/>
        </w:rPr>
        <w:t xml:space="preserve"> </w:t>
      </w:r>
      <w:r w:rsidR="001F0D4F" w:rsidRPr="00D50273">
        <w:rPr>
          <w:lang w:eastAsia="zh-CN"/>
        </w:rPr>
        <w:t>47.0-47.2 GHz</w:t>
      </w:r>
      <w:r w:rsidR="009302F4">
        <w:rPr>
          <w:rFonts w:hint="eastAsia"/>
          <w:lang w:eastAsia="zh-CN"/>
        </w:rPr>
        <w:t>频段</w:t>
      </w:r>
    </w:p>
    <w:p w14:paraId="4B374FC9" w14:textId="6B013FA4" w:rsidR="001F0D4F" w:rsidRPr="00EA00E5" w:rsidRDefault="007C33B5" w:rsidP="001F0D4F">
      <w:pPr>
        <w:rPr>
          <w:lang w:val="en-US" w:eastAsia="zh-CN"/>
        </w:rPr>
      </w:pPr>
      <w:r>
        <w:rPr>
          <w:rFonts w:hint="eastAsia"/>
          <w:b/>
          <w:lang w:eastAsia="zh-CN"/>
        </w:rPr>
        <w:t>补遗</w:t>
      </w:r>
      <w:r w:rsidR="00FA65E1">
        <w:rPr>
          <w:rFonts w:hint="eastAsia"/>
          <w:b/>
          <w:lang w:eastAsia="zh-CN"/>
        </w:rPr>
        <w:t xml:space="preserve"> </w:t>
      </w:r>
      <w:r w:rsidR="001F0D4F">
        <w:rPr>
          <w:b/>
          <w:lang w:eastAsia="zh-CN"/>
        </w:rPr>
        <w:t>6</w:t>
      </w:r>
      <w:r w:rsidR="001F0D4F" w:rsidRPr="00D50273">
        <w:rPr>
          <w:lang w:eastAsia="zh-CN"/>
        </w:rPr>
        <w:tab/>
      </w:r>
      <w:r w:rsidR="00F95D3A">
        <w:rPr>
          <w:rFonts w:hint="eastAsia"/>
          <w:lang w:eastAsia="zh-CN"/>
        </w:rPr>
        <w:t>第</w:t>
      </w:r>
      <w:r w:rsidR="00F95D3A">
        <w:rPr>
          <w:rFonts w:hint="eastAsia"/>
          <w:lang w:eastAsia="zh-CN"/>
        </w:rPr>
        <w:t>6</w:t>
      </w:r>
      <w:r w:rsidR="00F95D3A">
        <w:rPr>
          <w:rFonts w:hint="eastAsia"/>
          <w:lang w:eastAsia="zh-CN"/>
        </w:rPr>
        <w:t>部分</w:t>
      </w:r>
      <w:r w:rsidR="00F95D3A" w:rsidRPr="00D50273">
        <w:rPr>
          <w:lang w:eastAsia="zh-CN"/>
        </w:rPr>
        <w:t xml:space="preserve"> </w:t>
      </w:r>
      <w:r w:rsidR="001F0D4F" w:rsidRPr="00D50273">
        <w:rPr>
          <w:lang w:eastAsia="zh-CN"/>
        </w:rPr>
        <w:t>–</w:t>
      </w:r>
      <w:r w:rsidR="00FA65E1">
        <w:rPr>
          <w:rFonts w:hint="eastAsia"/>
          <w:lang w:eastAsia="zh-CN"/>
        </w:rPr>
        <w:t xml:space="preserve"> </w:t>
      </w:r>
      <w:r w:rsidR="001F0D4F" w:rsidRPr="00D50273">
        <w:rPr>
          <w:lang w:eastAsia="zh-CN"/>
        </w:rPr>
        <w:t>47.2-50.2 GHz</w:t>
      </w:r>
      <w:r w:rsidR="009302F4">
        <w:rPr>
          <w:rFonts w:hint="eastAsia"/>
          <w:lang w:eastAsia="zh-CN"/>
        </w:rPr>
        <w:t>频段</w:t>
      </w:r>
    </w:p>
    <w:p w14:paraId="23FCA50B" w14:textId="2138237E" w:rsidR="001F0D4F" w:rsidRPr="00B1566B" w:rsidRDefault="007C33B5" w:rsidP="001F0D4F">
      <w:pPr>
        <w:rPr>
          <w:lang w:eastAsia="zh-CN"/>
        </w:rPr>
      </w:pPr>
      <w:r>
        <w:rPr>
          <w:rFonts w:hint="eastAsia"/>
          <w:b/>
          <w:lang w:eastAsia="zh-CN"/>
        </w:rPr>
        <w:t>补遗</w:t>
      </w:r>
      <w:r w:rsidR="00FA65E1">
        <w:rPr>
          <w:rFonts w:hint="eastAsia"/>
          <w:b/>
          <w:lang w:eastAsia="zh-CN"/>
        </w:rPr>
        <w:t xml:space="preserve"> </w:t>
      </w:r>
      <w:r w:rsidR="001F0D4F">
        <w:rPr>
          <w:b/>
          <w:lang w:eastAsia="zh-CN"/>
        </w:rPr>
        <w:t>7</w:t>
      </w:r>
      <w:r w:rsidR="001F0D4F" w:rsidRPr="00D50273">
        <w:rPr>
          <w:lang w:eastAsia="zh-CN"/>
        </w:rPr>
        <w:tab/>
      </w:r>
      <w:r w:rsidR="00F95D3A">
        <w:rPr>
          <w:rFonts w:hint="eastAsia"/>
          <w:lang w:eastAsia="zh-CN"/>
        </w:rPr>
        <w:t>第</w:t>
      </w:r>
      <w:r w:rsidR="00F95D3A">
        <w:rPr>
          <w:rFonts w:hint="eastAsia"/>
          <w:lang w:eastAsia="zh-CN"/>
        </w:rPr>
        <w:t>7</w:t>
      </w:r>
      <w:r w:rsidR="00F95D3A">
        <w:rPr>
          <w:rFonts w:hint="eastAsia"/>
          <w:lang w:eastAsia="zh-CN"/>
        </w:rPr>
        <w:t>部分</w:t>
      </w:r>
      <w:r w:rsidR="00F95D3A" w:rsidRPr="00D50273">
        <w:rPr>
          <w:lang w:eastAsia="zh-CN"/>
        </w:rPr>
        <w:t xml:space="preserve"> </w:t>
      </w:r>
      <w:r w:rsidR="001F0D4F" w:rsidRPr="00D50273">
        <w:rPr>
          <w:lang w:eastAsia="zh-CN"/>
        </w:rPr>
        <w:t>–</w:t>
      </w:r>
      <w:r w:rsidR="00FA65E1">
        <w:rPr>
          <w:rFonts w:hint="eastAsia"/>
          <w:lang w:eastAsia="zh-CN"/>
        </w:rPr>
        <w:t xml:space="preserve"> </w:t>
      </w:r>
      <w:r w:rsidR="001F0D4F" w:rsidRPr="00D50273">
        <w:rPr>
          <w:lang w:eastAsia="zh-CN"/>
        </w:rPr>
        <w:t>50.4-52.6 GHz</w:t>
      </w:r>
      <w:r w:rsidR="009302F4">
        <w:rPr>
          <w:rFonts w:hint="eastAsia"/>
          <w:lang w:eastAsia="zh-CN"/>
        </w:rPr>
        <w:t>频段</w:t>
      </w:r>
    </w:p>
    <w:p w14:paraId="2E54545D" w14:textId="01B66DF9" w:rsidR="001F0D4F" w:rsidRPr="00D50273" w:rsidRDefault="007C33B5" w:rsidP="001F0D4F">
      <w:pPr>
        <w:rPr>
          <w:lang w:eastAsia="zh-CN"/>
        </w:rPr>
      </w:pPr>
      <w:r>
        <w:rPr>
          <w:rFonts w:hint="eastAsia"/>
          <w:b/>
          <w:lang w:eastAsia="zh-CN"/>
        </w:rPr>
        <w:t>补遗</w:t>
      </w:r>
      <w:r w:rsidR="00FA65E1">
        <w:rPr>
          <w:rFonts w:hint="eastAsia"/>
          <w:b/>
          <w:lang w:eastAsia="zh-CN"/>
        </w:rPr>
        <w:t xml:space="preserve"> </w:t>
      </w:r>
      <w:r w:rsidR="001F0D4F">
        <w:rPr>
          <w:b/>
          <w:lang w:eastAsia="zh-CN"/>
        </w:rPr>
        <w:t>8</w:t>
      </w:r>
      <w:r w:rsidR="001F0D4F" w:rsidRPr="00D50273">
        <w:rPr>
          <w:lang w:eastAsia="zh-CN"/>
        </w:rPr>
        <w:tab/>
      </w:r>
      <w:r w:rsidR="00F95D3A">
        <w:rPr>
          <w:rFonts w:hint="eastAsia"/>
          <w:lang w:eastAsia="zh-CN"/>
        </w:rPr>
        <w:t>第</w:t>
      </w:r>
      <w:r w:rsidR="00F95D3A">
        <w:rPr>
          <w:rFonts w:hint="eastAsia"/>
          <w:lang w:eastAsia="zh-CN"/>
        </w:rPr>
        <w:t>8</w:t>
      </w:r>
      <w:r w:rsidR="00F95D3A">
        <w:rPr>
          <w:rFonts w:hint="eastAsia"/>
          <w:lang w:eastAsia="zh-CN"/>
        </w:rPr>
        <w:t>部分</w:t>
      </w:r>
      <w:r w:rsidR="00F95D3A" w:rsidRPr="00D50273">
        <w:rPr>
          <w:lang w:eastAsia="zh-CN"/>
        </w:rPr>
        <w:t xml:space="preserve"> </w:t>
      </w:r>
      <w:r w:rsidR="001F0D4F" w:rsidRPr="00D50273">
        <w:rPr>
          <w:lang w:eastAsia="zh-CN"/>
        </w:rPr>
        <w:t>–</w:t>
      </w:r>
      <w:r w:rsidR="00FA65E1">
        <w:rPr>
          <w:rFonts w:hint="eastAsia"/>
          <w:lang w:eastAsia="zh-CN"/>
        </w:rPr>
        <w:t xml:space="preserve"> </w:t>
      </w:r>
      <w:r w:rsidR="001F0D4F" w:rsidRPr="00D50273">
        <w:rPr>
          <w:lang w:eastAsia="zh-CN"/>
        </w:rPr>
        <w:t>66-71 GHz</w:t>
      </w:r>
      <w:r w:rsidR="009302F4">
        <w:rPr>
          <w:rFonts w:hint="eastAsia"/>
          <w:lang w:eastAsia="zh-CN"/>
        </w:rPr>
        <w:t>频段</w:t>
      </w:r>
      <w:bookmarkStart w:id="8" w:name="_GoBack"/>
      <w:bookmarkEnd w:id="8"/>
    </w:p>
    <w:p w14:paraId="7435448E" w14:textId="4EA58ABA" w:rsidR="001F0D4F" w:rsidRPr="00D50273" w:rsidRDefault="007C33B5" w:rsidP="001F0D4F">
      <w:pPr>
        <w:rPr>
          <w:lang w:eastAsia="zh-CN"/>
        </w:rPr>
      </w:pPr>
      <w:r>
        <w:rPr>
          <w:rFonts w:hint="eastAsia"/>
          <w:b/>
          <w:lang w:eastAsia="zh-CN"/>
        </w:rPr>
        <w:t>补遗</w:t>
      </w:r>
      <w:r w:rsidR="00FA65E1">
        <w:rPr>
          <w:rFonts w:hint="eastAsia"/>
          <w:b/>
          <w:lang w:eastAsia="zh-CN"/>
        </w:rPr>
        <w:t xml:space="preserve"> </w:t>
      </w:r>
      <w:r w:rsidR="001F0D4F">
        <w:rPr>
          <w:b/>
          <w:lang w:eastAsia="zh-CN"/>
        </w:rPr>
        <w:t>9</w:t>
      </w:r>
      <w:r w:rsidR="001F0D4F" w:rsidRPr="00D50273">
        <w:rPr>
          <w:lang w:eastAsia="zh-CN"/>
        </w:rPr>
        <w:t xml:space="preserve"> </w:t>
      </w:r>
      <w:r w:rsidR="001F0D4F" w:rsidRPr="00D50273">
        <w:rPr>
          <w:lang w:eastAsia="zh-CN"/>
        </w:rPr>
        <w:tab/>
      </w:r>
      <w:r w:rsidR="00F95D3A">
        <w:rPr>
          <w:rFonts w:hint="eastAsia"/>
          <w:lang w:eastAsia="zh-CN"/>
        </w:rPr>
        <w:t>第</w:t>
      </w:r>
      <w:r w:rsidR="00F95D3A">
        <w:rPr>
          <w:rFonts w:hint="eastAsia"/>
          <w:lang w:eastAsia="zh-CN"/>
        </w:rPr>
        <w:t>9</w:t>
      </w:r>
      <w:r w:rsidR="00F95D3A">
        <w:rPr>
          <w:rFonts w:hint="eastAsia"/>
          <w:lang w:eastAsia="zh-CN"/>
        </w:rPr>
        <w:t>部分</w:t>
      </w:r>
      <w:r w:rsidR="00F95D3A" w:rsidRPr="00D50273">
        <w:rPr>
          <w:lang w:eastAsia="zh-CN"/>
        </w:rPr>
        <w:t xml:space="preserve"> </w:t>
      </w:r>
      <w:r w:rsidR="001F0D4F" w:rsidRPr="00D50273">
        <w:rPr>
          <w:lang w:eastAsia="zh-CN"/>
        </w:rPr>
        <w:t>–</w:t>
      </w:r>
      <w:r w:rsidR="00FA65E1">
        <w:rPr>
          <w:rFonts w:hint="eastAsia"/>
          <w:lang w:eastAsia="zh-CN"/>
        </w:rPr>
        <w:t xml:space="preserve"> </w:t>
      </w:r>
      <w:r w:rsidR="001F0D4F" w:rsidRPr="00D50273">
        <w:rPr>
          <w:lang w:eastAsia="zh-CN"/>
        </w:rPr>
        <w:t>71-76 GHz</w:t>
      </w:r>
      <w:r w:rsidR="009302F4">
        <w:rPr>
          <w:rFonts w:hint="eastAsia"/>
          <w:lang w:eastAsia="zh-CN"/>
        </w:rPr>
        <w:t>频段</w:t>
      </w:r>
    </w:p>
    <w:p w14:paraId="3A93F472" w14:textId="3FC7CDED" w:rsidR="001F0D4F" w:rsidRPr="00D50273" w:rsidRDefault="007C33B5" w:rsidP="001F0D4F">
      <w:pPr>
        <w:rPr>
          <w:lang w:eastAsia="zh-CN"/>
        </w:rPr>
      </w:pPr>
      <w:r>
        <w:rPr>
          <w:rFonts w:hint="eastAsia"/>
          <w:b/>
          <w:lang w:eastAsia="zh-CN"/>
        </w:rPr>
        <w:t>补遗</w:t>
      </w:r>
      <w:r w:rsidR="00FA65E1">
        <w:rPr>
          <w:rFonts w:hint="eastAsia"/>
          <w:b/>
          <w:lang w:eastAsia="zh-CN"/>
        </w:rPr>
        <w:t xml:space="preserve"> </w:t>
      </w:r>
      <w:r w:rsidR="001F0D4F">
        <w:rPr>
          <w:b/>
          <w:lang w:eastAsia="zh-CN"/>
        </w:rPr>
        <w:t>10</w:t>
      </w:r>
      <w:r w:rsidR="001F0D4F" w:rsidRPr="00D50273">
        <w:rPr>
          <w:lang w:eastAsia="zh-CN"/>
        </w:rPr>
        <w:t xml:space="preserve"> </w:t>
      </w:r>
      <w:r w:rsidR="001F0D4F" w:rsidRPr="00D50273">
        <w:rPr>
          <w:lang w:eastAsia="zh-CN"/>
        </w:rPr>
        <w:tab/>
      </w:r>
      <w:r w:rsidR="00F95D3A">
        <w:rPr>
          <w:rFonts w:hint="eastAsia"/>
          <w:lang w:eastAsia="zh-CN"/>
        </w:rPr>
        <w:t>第</w:t>
      </w:r>
      <w:r w:rsidR="00F95D3A" w:rsidRPr="00D50273">
        <w:rPr>
          <w:lang w:eastAsia="zh-CN"/>
        </w:rPr>
        <w:t>1</w:t>
      </w:r>
      <w:r w:rsidR="00F95D3A">
        <w:rPr>
          <w:rFonts w:hint="eastAsia"/>
          <w:lang w:eastAsia="zh-CN"/>
        </w:rPr>
        <w:t>0</w:t>
      </w:r>
      <w:r w:rsidR="00F95D3A">
        <w:rPr>
          <w:rFonts w:hint="eastAsia"/>
          <w:lang w:eastAsia="zh-CN"/>
        </w:rPr>
        <w:t>部分</w:t>
      </w:r>
      <w:r w:rsidR="00F95D3A" w:rsidRPr="00D50273">
        <w:rPr>
          <w:lang w:eastAsia="zh-CN"/>
        </w:rPr>
        <w:t xml:space="preserve"> </w:t>
      </w:r>
      <w:r w:rsidR="001F0D4F" w:rsidRPr="00D50273">
        <w:rPr>
          <w:lang w:eastAsia="zh-CN"/>
        </w:rPr>
        <w:t>–</w:t>
      </w:r>
      <w:r w:rsidR="00FA65E1">
        <w:rPr>
          <w:rFonts w:hint="eastAsia"/>
          <w:lang w:eastAsia="zh-CN"/>
        </w:rPr>
        <w:t xml:space="preserve"> </w:t>
      </w:r>
      <w:r w:rsidR="001F0D4F" w:rsidRPr="00D50273">
        <w:rPr>
          <w:lang w:eastAsia="zh-CN"/>
        </w:rPr>
        <w:t>81-86 GHz</w:t>
      </w:r>
      <w:r w:rsidR="00A60F1D">
        <w:rPr>
          <w:rFonts w:hint="eastAsia"/>
          <w:lang w:eastAsia="zh-CN"/>
        </w:rPr>
        <w:t>频段</w:t>
      </w:r>
    </w:p>
    <w:p w14:paraId="68D22496" w14:textId="77777777" w:rsidR="00FA65E1" w:rsidRDefault="007C33B5" w:rsidP="00FA65E1">
      <w:pPr>
        <w:rPr>
          <w:lang w:eastAsia="zh-CN"/>
        </w:rPr>
      </w:pPr>
      <w:r w:rsidRPr="00FC0742">
        <w:rPr>
          <w:rFonts w:hint="eastAsia"/>
          <w:b/>
          <w:bCs/>
          <w:lang w:eastAsia="zh-CN"/>
        </w:rPr>
        <w:t>补遗</w:t>
      </w:r>
      <w:r w:rsidR="00FA65E1" w:rsidRPr="00FC0742">
        <w:rPr>
          <w:rFonts w:hint="eastAsia"/>
          <w:b/>
          <w:bCs/>
          <w:lang w:eastAsia="zh-CN"/>
        </w:rPr>
        <w:t xml:space="preserve"> </w:t>
      </w:r>
      <w:r w:rsidR="001F0D4F" w:rsidRPr="00FC0742">
        <w:rPr>
          <w:b/>
          <w:bCs/>
          <w:lang w:eastAsia="zh-CN"/>
        </w:rPr>
        <w:t>11</w:t>
      </w:r>
      <w:r w:rsidR="001F0D4F" w:rsidRPr="00D50273">
        <w:rPr>
          <w:lang w:eastAsia="zh-CN"/>
        </w:rPr>
        <w:t xml:space="preserve"> </w:t>
      </w:r>
      <w:r w:rsidR="001F0D4F">
        <w:rPr>
          <w:lang w:eastAsia="zh-CN"/>
        </w:rPr>
        <w:tab/>
      </w:r>
      <w:r w:rsidR="00F95D3A">
        <w:rPr>
          <w:rFonts w:hint="eastAsia"/>
          <w:lang w:eastAsia="zh-CN"/>
        </w:rPr>
        <w:t>第</w:t>
      </w:r>
      <w:r w:rsidR="00F95D3A">
        <w:rPr>
          <w:rFonts w:hint="eastAsia"/>
          <w:lang w:eastAsia="zh-CN"/>
        </w:rPr>
        <w:t>11</w:t>
      </w:r>
      <w:r w:rsidR="00F95D3A">
        <w:rPr>
          <w:rFonts w:hint="eastAsia"/>
          <w:lang w:eastAsia="zh-CN"/>
        </w:rPr>
        <w:t>部分</w:t>
      </w:r>
      <w:r w:rsidR="00F95D3A" w:rsidRPr="00D50273">
        <w:rPr>
          <w:lang w:eastAsia="zh-CN"/>
        </w:rPr>
        <w:t xml:space="preserve"> </w:t>
      </w:r>
      <w:r w:rsidR="001F0D4F" w:rsidRPr="00D50273">
        <w:rPr>
          <w:lang w:eastAsia="zh-CN"/>
        </w:rPr>
        <w:t xml:space="preserve">– </w:t>
      </w:r>
      <w:r w:rsidR="00253C38">
        <w:rPr>
          <w:rFonts w:hint="eastAsia"/>
          <w:lang w:eastAsia="zh-CN"/>
        </w:rPr>
        <w:t>第</w:t>
      </w:r>
      <w:r w:rsidR="001F0D4F" w:rsidRPr="00FC0742">
        <w:rPr>
          <w:b/>
          <w:bCs/>
          <w:lang w:eastAsia="zh-CN"/>
        </w:rPr>
        <w:t>238</w:t>
      </w:r>
      <w:r w:rsidR="00253C38" w:rsidRPr="00E81400">
        <w:rPr>
          <w:rFonts w:hint="eastAsia"/>
          <w:bCs/>
          <w:lang w:eastAsia="zh-CN"/>
        </w:rPr>
        <w:t>号决议</w:t>
      </w:r>
      <w:r w:rsidR="001F0D4F" w:rsidRPr="00D50273">
        <w:rPr>
          <w:lang w:eastAsia="zh-CN"/>
        </w:rPr>
        <w:t xml:space="preserve"> </w:t>
      </w:r>
      <w:r w:rsidR="00FA65E1" w:rsidRPr="00FC0742">
        <w:rPr>
          <w:rFonts w:hint="eastAsia"/>
          <w:b/>
          <w:bCs/>
          <w:lang w:eastAsia="zh-CN"/>
        </w:rPr>
        <w:t>（</w:t>
      </w:r>
      <w:r w:rsidR="001F0D4F" w:rsidRPr="00FC0742">
        <w:rPr>
          <w:b/>
          <w:bCs/>
          <w:lang w:eastAsia="zh-CN"/>
        </w:rPr>
        <w:t>WRC-15</w:t>
      </w:r>
      <w:r w:rsidR="00FA65E1" w:rsidRPr="00FC0742">
        <w:rPr>
          <w:rFonts w:hint="eastAsia"/>
          <w:b/>
          <w:bCs/>
          <w:lang w:eastAsia="zh-CN"/>
        </w:rPr>
        <w:t>）</w:t>
      </w:r>
    </w:p>
    <w:p w14:paraId="45068495" w14:textId="3A34E5FA" w:rsidR="00B868FC" w:rsidRDefault="00FA65E1" w:rsidP="00FA65E1">
      <w:pPr>
        <w:jc w:val="center"/>
      </w:pPr>
      <w:r>
        <w:t>______________</w:t>
      </w:r>
    </w:p>
    <w:sectPr w:rsidR="00B868FC">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AB5A2" w14:textId="77777777" w:rsidR="00B6115E" w:rsidRDefault="00B6115E">
      <w:r>
        <w:separator/>
      </w:r>
    </w:p>
  </w:endnote>
  <w:endnote w:type="continuationSeparator" w:id="0">
    <w:p w14:paraId="5B8A204C"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C6ECA" w14:textId="2AA3C9D9" w:rsidR="00B851D4" w:rsidRPr="00DA0469" w:rsidRDefault="00FA12FD" w:rsidP="001F0D4F">
    <w:pPr>
      <w:pStyle w:val="Footer"/>
      <w:rPr>
        <w:lang w:val="en-US"/>
      </w:rPr>
    </w:pPr>
    <w:fldSimple w:instr=" FILENAME \p  \* MERGEFORMAT ">
      <w:r w:rsidR="002E4BB0">
        <w:t>P:\CHI\ITU-R\CONF-R\CMR19\000\016ADD13C.docx</w:t>
      </w:r>
    </w:fldSimple>
    <w:r w:rsidR="001F0D4F">
      <w:t xml:space="preserve"> (</w:t>
    </w:r>
    <w:r w:rsidR="001F0D4F">
      <w:rPr>
        <w:rFonts w:hint="eastAsia"/>
        <w:lang w:eastAsia="zh-CN"/>
      </w:rPr>
      <w:t>462009</w:t>
    </w:r>
    <w:r w:rsidR="001F0D4F">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A1635" w14:textId="0EDC457A" w:rsidR="00B851D4" w:rsidRPr="00DA0469" w:rsidRDefault="00FA12FD" w:rsidP="001F0D4F">
    <w:pPr>
      <w:pStyle w:val="Footer"/>
      <w:rPr>
        <w:lang w:val="en-US"/>
      </w:rPr>
    </w:pPr>
    <w:fldSimple w:instr=" FILENAME \p  \* MERGEFORMAT ">
      <w:r w:rsidR="002E4BB0">
        <w:t>P:\CHI\ITU-R\CONF-R\CMR19\000\016ADD13C.docx</w:t>
      </w:r>
    </w:fldSimple>
    <w:r w:rsidR="001F0D4F">
      <w:t xml:space="preserve"> (</w:t>
    </w:r>
    <w:r w:rsidR="001F0D4F">
      <w:rPr>
        <w:rFonts w:hint="eastAsia"/>
        <w:lang w:eastAsia="zh-CN"/>
      </w:rPr>
      <w:t>462009</w:t>
    </w:r>
    <w:r w:rsidR="001F0D4F">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C59F6" w14:textId="77777777" w:rsidR="00B6115E" w:rsidRDefault="00B6115E">
      <w:r>
        <w:t>____________________</w:t>
      </w:r>
    </w:p>
  </w:footnote>
  <w:footnote w:type="continuationSeparator" w:id="0">
    <w:p w14:paraId="50C0A48F" w14:textId="77777777" w:rsidR="00B6115E" w:rsidRDefault="00B6115E">
      <w:r>
        <w:continuationSeparator/>
      </w:r>
    </w:p>
  </w:footnote>
  <w:footnote w:id="1">
    <w:p w14:paraId="62F22C5C" w14:textId="77777777" w:rsidR="00E543D7" w:rsidRPr="001B7828" w:rsidRDefault="00E543D7" w:rsidP="00E543D7">
      <w:pPr>
        <w:pStyle w:val="FootnoteText"/>
        <w:rPr>
          <w:lang w:val="en-US" w:eastAsia="zh-CN"/>
        </w:rPr>
      </w:pPr>
      <w:r w:rsidRPr="001B7828">
        <w:rPr>
          <w:rStyle w:val="FootnoteReference"/>
        </w:rPr>
        <w:footnoteRef/>
      </w:r>
      <w:r w:rsidRPr="001B7828">
        <w:rPr>
          <w:rStyle w:val="FootnoteReference"/>
          <w:sz w:val="16"/>
          <w:lang w:val="en-US" w:eastAsia="zh-CN"/>
        </w:rPr>
        <w:t xml:space="preserve"> </w:t>
      </w:r>
      <w:r w:rsidRPr="001B7828">
        <w:rPr>
          <w:lang w:val="en-US" w:eastAsia="zh-CN"/>
        </w:rPr>
        <w:tab/>
      </w:r>
      <w:r w:rsidRPr="001F0D4F">
        <w:rPr>
          <w:rFonts w:hint="eastAsia"/>
          <w:sz w:val="24"/>
          <w:szCs w:val="24"/>
          <w:lang w:eastAsia="zh-CN"/>
        </w:rPr>
        <w:t>酌情包括对邻</w:t>
      </w:r>
      <w:proofErr w:type="gramStart"/>
      <w:r w:rsidRPr="001F0D4F">
        <w:rPr>
          <w:rFonts w:hint="eastAsia"/>
          <w:sz w:val="24"/>
          <w:szCs w:val="24"/>
          <w:lang w:eastAsia="zh-CN"/>
        </w:rPr>
        <w:t>频业务</w:t>
      </w:r>
      <w:proofErr w:type="gramEnd"/>
      <w:r w:rsidRPr="001F0D4F">
        <w:rPr>
          <w:rFonts w:hint="eastAsia"/>
          <w:sz w:val="24"/>
          <w:szCs w:val="24"/>
          <w:lang w:eastAsia="zh-CN"/>
        </w:rPr>
        <w:t>的研究。</w:t>
      </w:r>
    </w:p>
  </w:footnote>
  <w:footnote w:id="2">
    <w:p w14:paraId="456D02A7" w14:textId="3E8A45C0" w:rsidR="001F0D4F" w:rsidRPr="0056156F" w:rsidRDefault="001F0D4F" w:rsidP="001F0D4F">
      <w:pPr>
        <w:pStyle w:val="FootnoteText"/>
        <w:rPr>
          <w:lang w:eastAsia="zh-CN"/>
        </w:rPr>
      </w:pPr>
      <w:r w:rsidRPr="001B7828">
        <w:rPr>
          <w:rStyle w:val="FootnoteReference"/>
        </w:rPr>
        <w:footnoteRef/>
      </w:r>
      <w:r w:rsidRPr="001B7828">
        <w:rPr>
          <w:rStyle w:val="FootnoteReference"/>
          <w:lang w:val="en-US" w:eastAsia="zh-CN"/>
        </w:rPr>
        <w:t xml:space="preserve"> </w:t>
      </w:r>
      <w:r w:rsidRPr="001B7828">
        <w:rPr>
          <w:lang w:val="en-US" w:eastAsia="zh-CN"/>
        </w:rPr>
        <w:tab/>
      </w:r>
      <w:r w:rsidRPr="001F0D4F">
        <w:rPr>
          <w:rFonts w:hint="eastAsia"/>
          <w:sz w:val="24"/>
          <w:szCs w:val="24"/>
          <w:lang w:eastAsia="zh-CN"/>
        </w:rPr>
        <w:t>在</w:t>
      </w:r>
      <w:r w:rsidRPr="001F0D4F">
        <w:rPr>
          <w:sz w:val="24"/>
          <w:szCs w:val="24"/>
          <w:lang w:eastAsia="zh-CN"/>
        </w:rPr>
        <w:t>24.5-27.5 GHz</w:t>
      </w:r>
      <w:r w:rsidRPr="001F0D4F">
        <w:rPr>
          <w:rFonts w:hint="eastAsia"/>
          <w:sz w:val="24"/>
          <w:szCs w:val="24"/>
          <w:lang w:eastAsia="zh-CN"/>
        </w:rPr>
        <w:t>频段开展研究时，应</w:t>
      </w:r>
      <w:r w:rsidRPr="001F0D4F">
        <w:rPr>
          <w:sz w:val="24"/>
          <w:szCs w:val="24"/>
          <w:lang w:eastAsia="zh-CN"/>
        </w:rPr>
        <w:t>考虑到需保护</w:t>
      </w:r>
      <w:r w:rsidRPr="001F0D4F">
        <w:rPr>
          <w:rFonts w:hint="eastAsia"/>
          <w:sz w:val="24"/>
          <w:szCs w:val="24"/>
          <w:lang w:eastAsia="zh-CN"/>
        </w:rPr>
        <w:t>在</w:t>
      </w:r>
      <w:r w:rsidRPr="001F0D4F">
        <w:rPr>
          <w:sz w:val="24"/>
          <w:szCs w:val="24"/>
          <w:lang w:eastAsia="zh-CN"/>
        </w:rPr>
        <w:t>25.5-27 GHz</w:t>
      </w:r>
      <w:r w:rsidRPr="001F0D4F">
        <w:rPr>
          <w:rFonts w:hint="eastAsia"/>
          <w:sz w:val="24"/>
          <w:szCs w:val="24"/>
          <w:lang w:eastAsia="zh-CN"/>
        </w:rPr>
        <w:t>频段</w:t>
      </w:r>
      <w:r w:rsidRPr="001F0D4F">
        <w:rPr>
          <w:sz w:val="24"/>
          <w:szCs w:val="24"/>
          <w:lang w:eastAsia="zh-CN"/>
        </w:rPr>
        <w:t>内</w:t>
      </w:r>
      <w:r w:rsidRPr="001F0D4F">
        <w:rPr>
          <w:rFonts w:hint="eastAsia"/>
          <w:sz w:val="24"/>
          <w:szCs w:val="24"/>
          <w:lang w:eastAsia="zh-CN"/>
        </w:rPr>
        <w:t>已</w:t>
      </w:r>
      <w:r w:rsidRPr="001F0D4F">
        <w:rPr>
          <w:sz w:val="24"/>
          <w:szCs w:val="24"/>
          <w:lang w:eastAsia="zh-CN"/>
        </w:rPr>
        <w:t>有划分的</w:t>
      </w:r>
      <w:r w:rsidRPr="001F0D4F">
        <w:rPr>
          <w:sz w:val="24"/>
          <w:szCs w:val="24"/>
          <w:lang w:eastAsia="zh-CN"/>
        </w:rPr>
        <w:t>EESS</w:t>
      </w:r>
      <w:r w:rsidRPr="001F0D4F">
        <w:rPr>
          <w:rFonts w:hint="eastAsia"/>
          <w:sz w:val="24"/>
          <w:szCs w:val="24"/>
          <w:lang w:eastAsia="zh-CN"/>
        </w:rPr>
        <w:t>（空</w:t>
      </w:r>
      <w:r w:rsidRPr="001F0D4F">
        <w:rPr>
          <w:sz w:val="24"/>
          <w:szCs w:val="24"/>
          <w:lang w:eastAsia="zh-CN"/>
        </w:rPr>
        <w:t>对地）</w:t>
      </w:r>
      <w:r w:rsidRPr="001F0D4F">
        <w:rPr>
          <w:rFonts w:hint="eastAsia"/>
          <w:sz w:val="24"/>
          <w:szCs w:val="24"/>
          <w:lang w:eastAsia="zh-CN"/>
        </w:rPr>
        <w:t>和</w:t>
      </w:r>
      <w:r w:rsidRPr="001F0D4F">
        <w:rPr>
          <w:sz w:val="24"/>
          <w:szCs w:val="24"/>
          <w:lang w:eastAsia="zh-CN"/>
        </w:rPr>
        <w:t>SRS</w:t>
      </w:r>
      <w:r w:rsidRPr="001F0D4F">
        <w:rPr>
          <w:rFonts w:hint="eastAsia"/>
          <w:sz w:val="24"/>
          <w:szCs w:val="24"/>
          <w:lang w:eastAsia="zh-CN"/>
        </w:rPr>
        <w:t>（空</w:t>
      </w:r>
      <w:r w:rsidRPr="001F0D4F">
        <w:rPr>
          <w:sz w:val="24"/>
          <w:szCs w:val="24"/>
          <w:lang w:eastAsia="zh-CN"/>
        </w:rPr>
        <w:t>对地）现有地球站</w:t>
      </w:r>
      <w:r w:rsidRPr="001F0D4F">
        <w:rPr>
          <w:rFonts w:hint="eastAsia"/>
          <w:sz w:val="24"/>
          <w:szCs w:val="24"/>
          <w:lang w:eastAsia="zh-CN"/>
        </w:rPr>
        <w:t>及</w:t>
      </w:r>
      <w:r w:rsidRPr="001F0D4F">
        <w:rPr>
          <w:sz w:val="24"/>
          <w:szCs w:val="24"/>
          <w:lang w:eastAsia="zh-CN"/>
        </w:rPr>
        <w:t>未来接收</w:t>
      </w:r>
      <w:r w:rsidRPr="001F0D4F">
        <w:rPr>
          <w:rFonts w:hint="eastAsia"/>
          <w:sz w:val="24"/>
          <w:szCs w:val="24"/>
          <w:lang w:eastAsia="zh-CN"/>
        </w:rPr>
        <w:t>地球</w:t>
      </w:r>
      <w:r w:rsidRPr="001F0D4F">
        <w:rPr>
          <w:sz w:val="24"/>
          <w:szCs w:val="24"/>
          <w:lang w:eastAsia="zh-CN"/>
        </w:rPr>
        <w:t>站的部署</w:t>
      </w:r>
      <w:r w:rsidRPr="001F0D4F">
        <w:rPr>
          <w:rFonts w:hint="eastAsia"/>
          <w:sz w:val="24"/>
          <w:szCs w:val="24"/>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7F821"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226F297"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16(Add.13)-</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510F"/>
    <w:rsid w:val="000264C2"/>
    <w:rsid w:val="000273B7"/>
    <w:rsid w:val="00034735"/>
    <w:rsid w:val="00037C90"/>
    <w:rsid w:val="0005428D"/>
    <w:rsid w:val="00060B2F"/>
    <w:rsid w:val="000C0212"/>
    <w:rsid w:val="000C09BA"/>
    <w:rsid w:val="000C1F1E"/>
    <w:rsid w:val="000C6AA7"/>
    <w:rsid w:val="000D4A5D"/>
    <w:rsid w:val="000E26F6"/>
    <w:rsid w:val="00106535"/>
    <w:rsid w:val="00123C07"/>
    <w:rsid w:val="00166859"/>
    <w:rsid w:val="001765EC"/>
    <w:rsid w:val="001853E8"/>
    <w:rsid w:val="001A4E73"/>
    <w:rsid w:val="001B6360"/>
    <w:rsid w:val="001F0D4F"/>
    <w:rsid w:val="001F4EA6"/>
    <w:rsid w:val="00214959"/>
    <w:rsid w:val="0022272C"/>
    <w:rsid w:val="002260A6"/>
    <w:rsid w:val="0023592E"/>
    <w:rsid w:val="00253C38"/>
    <w:rsid w:val="00256110"/>
    <w:rsid w:val="002742B3"/>
    <w:rsid w:val="002A4C9C"/>
    <w:rsid w:val="002B509B"/>
    <w:rsid w:val="002C2D71"/>
    <w:rsid w:val="002E12BC"/>
    <w:rsid w:val="002E2A59"/>
    <w:rsid w:val="002E4507"/>
    <w:rsid w:val="002E4BB0"/>
    <w:rsid w:val="00300353"/>
    <w:rsid w:val="00305254"/>
    <w:rsid w:val="003169D2"/>
    <w:rsid w:val="00330EEF"/>
    <w:rsid w:val="003A258D"/>
    <w:rsid w:val="003B4BEF"/>
    <w:rsid w:val="003B6399"/>
    <w:rsid w:val="003C6B45"/>
    <w:rsid w:val="003E48E2"/>
    <w:rsid w:val="003E5931"/>
    <w:rsid w:val="0041282E"/>
    <w:rsid w:val="00437869"/>
    <w:rsid w:val="00465A34"/>
    <w:rsid w:val="004B4C76"/>
    <w:rsid w:val="004C4554"/>
    <w:rsid w:val="004D2DEC"/>
    <w:rsid w:val="004F2BE6"/>
    <w:rsid w:val="005225E2"/>
    <w:rsid w:val="00527E8A"/>
    <w:rsid w:val="00542E85"/>
    <w:rsid w:val="00562479"/>
    <w:rsid w:val="00576849"/>
    <w:rsid w:val="005A0ACB"/>
    <w:rsid w:val="005B6584"/>
    <w:rsid w:val="005E08D2"/>
    <w:rsid w:val="005E7FD8"/>
    <w:rsid w:val="00622560"/>
    <w:rsid w:val="00644391"/>
    <w:rsid w:val="00647712"/>
    <w:rsid w:val="00662E12"/>
    <w:rsid w:val="00691142"/>
    <w:rsid w:val="006B67CE"/>
    <w:rsid w:val="006C38ED"/>
    <w:rsid w:val="006D53F6"/>
    <w:rsid w:val="006E6182"/>
    <w:rsid w:val="006E6997"/>
    <w:rsid w:val="006F3C60"/>
    <w:rsid w:val="00736415"/>
    <w:rsid w:val="00770D2A"/>
    <w:rsid w:val="0077729F"/>
    <w:rsid w:val="007864F6"/>
    <w:rsid w:val="007B7C4B"/>
    <w:rsid w:val="007C33B5"/>
    <w:rsid w:val="007F0FC5"/>
    <w:rsid w:val="007F5C36"/>
    <w:rsid w:val="008047DB"/>
    <w:rsid w:val="00810D7E"/>
    <w:rsid w:val="008129A9"/>
    <w:rsid w:val="008221A4"/>
    <w:rsid w:val="00822FAD"/>
    <w:rsid w:val="00824BD6"/>
    <w:rsid w:val="0083672D"/>
    <w:rsid w:val="00844734"/>
    <w:rsid w:val="00865DFB"/>
    <w:rsid w:val="00896A79"/>
    <w:rsid w:val="008A7416"/>
    <w:rsid w:val="008B4C69"/>
    <w:rsid w:val="008B6852"/>
    <w:rsid w:val="008C26FF"/>
    <w:rsid w:val="008D1D14"/>
    <w:rsid w:val="008D6D9C"/>
    <w:rsid w:val="008E1785"/>
    <w:rsid w:val="008E5BA4"/>
    <w:rsid w:val="008E7127"/>
    <w:rsid w:val="008E7C8E"/>
    <w:rsid w:val="00912959"/>
    <w:rsid w:val="00924C47"/>
    <w:rsid w:val="009302F4"/>
    <w:rsid w:val="009657F9"/>
    <w:rsid w:val="0099525B"/>
    <w:rsid w:val="009C72B7"/>
    <w:rsid w:val="00A0052C"/>
    <w:rsid w:val="00A006BF"/>
    <w:rsid w:val="00A31B14"/>
    <w:rsid w:val="00A323DC"/>
    <w:rsid w:val="00A466E6"/>
    <w:rsid w:val="00A60F1D"/>
    <w:rsid w:val="00A815BE"/>
    <w:rsid w:val="00A93295"/>
    <w:rsid w:val="00AA5DA1"/>
    <w:rsid w:val="00AC2C94"/>
    <w:rsid w:val="00AE369F"/>
    <w:rsid w:val="00B026CB"/>
    <w:rsid w:val="00B50377"/>
    <w:rsid w:val="00B6115E"/>
    <w:rsid w:val="00B711CC"/>
    <w:rsid w:val="00B851D4"/>
    <w:rsid w:val="00B868FC"/>
    <w:rsid w:val="00B95072"/>
    <w:rsid w:val="00BB26CD"/>
    <w:rsid w:val="00C07239"/>
    <w:rsid w:val="00C364B1"/>
    <w:rsid w:val="00C47D87"/>
    <w:rsid w:val="00C627F9"/>
    <w:rsid w:val="00C6584D"/>
    <w:rsid w:val="00C81FF7"/>
    <w:rsid w:val="00C929E0"/>
    <w:rsid w:val="00CB4E5A"/>
    <w:rsid w:val="00CC73D7"/>
    <w:rsid w:val="00CF0AD7"/>
    <w:rsid w:val="00CF0BE1"/>
    <w:rsid w:val="00CF7C2B"/>
    <w:rsid w:val="00D52A14"/>
    <w:rsid w:val="00D5451C"/>
    <w:rsid w:val="00D6206A"/>
    <w:rsid w:val="00D74599"/>
    <w:rsid w:val="00DA0469"/>
    <w:rsid w:val="00DD13B7"/>
    <w:rsid w:val="00DF3B0C"/>
    <w:rsid w:val="00E14984"/>
    <w:rsid w:val="00E22A25"/>
    <w:rsid w:val="00E543D7"/>
    <w:rsid w:val="00E560F1"/>
    <w:rsid w:val="00E81400"/>
    <w:rsid w:val="00E92319"/>
    <w:rsid w:val="00EA00E5"/>
    <w:rsid w:val="00EF6C40"/>
    <w:rsid w:val="00F837F4"/>
    <w:rsid w:val="00F95D3A"/>
    <w:rsid w:val="00FA12FD"/>
    <w:rsid w:val="00FA65E1"/>
    <w:rsid w:val="00FC0742"/>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019280"/>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1F0D4F"/>
    <w:rPr>
      <w:rFonts w:ascii="Times New Roman" w:hAnsi="Times New Roman"/>
      <w:sz w:val="22"/>
      <w:lang w:val="en-GB" w:eastAsia="en-US"/>
    </w:rPr>
  </w:style>
  <w:style w:type="character" w:customStyle="1" w:styleId="HeadingbChar">
    <w:name w:val="Heading_b Char"/>
    <w:link w:val="Headingb"/>
    <w:locked/>
    <w:rsid w:val="001F0D4F"/>
    <w:rPr>
      <w:rFonts w:ascii="Times" w:hAnsi="Times"/>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86bbcf2-58e4-4bdc-a32a-bc249d13d577" targetNamespace="http://schemas.microsoft.com/office/2006/metadata/properties" ma:root="true" ma:fieldsID="d41af5c836d734370eb92e7ee5f83852" ns2:_="" ns3:_="">
    <xsd:import namespace="996b2e75-67fd-4955-a3b0-5ab9934cb50b"/>
    <xsd:import namespace="586bbcf2-58e4-4bdc-a32a-bc249d13d57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86bbcf2-58e4-4bdc-a32a-bc249d13d57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586bbcf2-58e4-4bdc-a32a-bc249d13d577">DPM</DPM_x0020_Author>
    <DPM_x0020_File_x0020_name xmlns="586bbcf2-58e4-4bdc-a32a-bc249d13d577">R16-WRC19-C-0016!A13!MSW-C</DPM_x0020_File_x0020_name>
    <DPM_x0020_Version xmlns="586bbcf2-58e4-4bdc-a32a-bc249d13d577">DPM_2019.10.01.01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86bbcf2-58e4-4bdc-a32a-bc249d13d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purl.org/dc/elements/1.1/"/>
    <ds:schemaRef ds:uri="http://schemas.microsoft.com/office/2006/documentManagement/types"/>
    <ds:schemaRef ds:uri="http://purl.org/dc/terms/"/>
    <ds:schemaRef ds:uri="996b2e75-67fd-4955-a3b0-5ab9934cb50b"/>
    <ds:schemaRef ds:uri="http://purl.org/dc/dcmitype/"/>
    <ds:schemaRef ds:uri="586bbcf2-58e4-4bdc-a32a-bc249d13d577"/>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672</Words>
  <Characters>1102</Characters>
  <Application>Microsoft Office Word</Application>
  <DocSecurity>0</DocSecurity>
  <Lines>53</Lines>
  <Paragraphs>34</Paragraphs>
  <ScaleCrop>false</ScaleCrop>
  <HeadingPairs>
    <vt:vector size="2" baseType="variant">
      <vt:variant>
        <vt:lpstr>Title</vt:lpstr>
      </vt:variant>
      <vt:variant>
        <vt:i4>1</vt:i4>
      </vt:variant>
    </vt:vector>
  </HeadingPairs>
  <TitlesOfParts>
    <vt:vector size="1" baseType="lpstr">
      <vt:lpstr>R16-WRC19-C-0016!A13!MSW-C</vt:lpstr>
    </vt:vector>
  </TitlesOfParts>
  <Manager>General Secretariat - Pool</Manager>
  <Company>International Telecommunication Union (ITU)</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R16-WRC19-C-0016!A13!MSW-C</dc:title>
  <dc:subject>World Radiocommunication Conference - 2019</dc:subject>
  <dc:creator>Documents Proposals Manager (DPM)</dc:creator>
  <cp:keywords>DPM_v2019.10.3.1_prod</cp:keywords>
  <dc:description/>
  <cp:lastModifiedBy>Liu, Yanhui</cp:lastModifiedBy>
  <cp:revision>6</cp:revision>
  <cp:lastPrinted>2019-10-18T14:11:00Z</cp:lastPrinted>
  <dcterms:created xsi:type="dcterms:W3CDTF">2019-10-18T13:54:00Z</dcterms:created>
  <dcterms:modified xsi:type="dcterms:W3CDTF">2019-10-18T14:11:00Z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