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29B79BC" w14:textId="77777777">
        <w:trPr>
          <w:cantSplit/>
        </w:trPr>
        <w:tc>
          <w:tcPr>
            <w:tcW w:w="6911" w:type="dxa"/>
          </w:tcPr>
          <w:p w14:paraId="1F7F03ED"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6C65AEF"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7B0050A" wp14:editId="16BE479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B626997" w14:textId="77777777">
        <w:trPr>
          <w:cantSplit/>
        </w:trPr>
        <w:tc>
          <w:tcPr>
            <w:tcW w:w="6911" w:type="dxa"/>
            <w:tcBorders>
              <w:bottom w:val="single" w:sz="12" w:space="0" w:color="auto"/>
            </w:tcBorders>
          </w:tcPr>
          <w:p w14:paraId="019A0541"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CC84DEE" w14:textId="77777777" w:rsidR="00622560" w:rsidRPr="00622560" w:rsidRDefault="00622560" w:rsidP="00622560">
            <w:pPr>
              <w:spacing w:before="0" w:line="240" w:lineRule="atLeast"/>
              <w:rPr>
                <w:rFonts w:ascii="Verdana" w:hAnsi="Verdana"/>
                <w:sz w:val="20"/>
                <w:szCs w:val="24"/>
              </w:rPr>
            </w:pPr>
          </w:p>
        </w:tc>
      </w:tr>
      <w:tr w:rsidR="00622560" w:rsidRPr="00C324A8" w14:paraId="4F4B3ECC" w14:textId="77777777" w:rsidTr="00622560">
        <w:trPr>
          <w:cantSplit/>
        </w:trPr>
        <w:tc>
          <w:tcPr>
            <w:tcW w:w="6911" w:type="dxa"/>
            <w:tcBorders>
              <w:top w:val="single" w:sz="12" w:space="0" w:color="auto"/>
            </w:tcBorders>
          </w:tcPr>
          <w:p w14:paraId="0979D22A"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1803A59" w14:textId="77777777" w:rsidR="00622560" w:rsidRPr="00CB4E5A" w:rsidRDefault="00622560" w:rsidP="001B6360">
            <w:pPr>
              <w:spacing w:line="240" w:lineRule="atLeast"/>
              <w:rPr>
                <w:rFonts w:ascii="Verdana" w:hAnsi="Verdana"/>
                <w:b/>
                <w:bCs/>
                <w:sz w:val="20"/>
              </w:rPr>
            </w:pPr>
          </w:p>
        </w:tc>
      </w:tr>
      <w:tr w:rsidR="00622560" w:rsidRPr="00C324A8" w14:paraId="3431CD56" w14:textId="77777777" w:rsidTr="00622560">
        <w:trPr>
          <w:cantSplit/>
          <w:trHeight w:val="23"/>
        </w:trPr>
        <w:tc>
          <w:tcPr>
            <w:tcW w:w="6911" w:type="dxa"/>
          </w:tcPr>
          <w:p w14:paraId="14B5097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0396058" w14:textId="7B81B3E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16(Add.</w:t>
            </w:r>
            <w:proofErr w:type="gramStart"/>
            <w:r>
              <w:rPr>
                <w:rFonts w:ascii="Verdana" w:hAnsi="Verdana"/>
                <w:b/>
                <w:sz w:val="20"/>
              </w:rPr>
              <w:t>19)(</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04E5ED6" w14:textId="77777777" w:rsidTr="00622560">
        <w:trPr>
          <w:cantSplit/>
          <w:trHeight w:val="23"/>
        </w:trPr>
        <w:tc>
          <w:tcPr>
            <w:tcW w:w="6911" w:type="dxa"/>
          </w:tcPr>
          <w:p w14:paraId="759F2D03" w14:textId="77777777" w:rsidR="008221A4" w:rsidRPr="00C324A8" w:rsidRDefault="008221A4" w:rsidP="00A466E6">
            <w:pPr>
              <w:spacing w:before="0"/>
              <w:rPr>
                <w:rFonts w:ascii="Verdana" w:hAnsi="Verdana"/>
                <w:b/>
                <w:smallCaps/>
                <w:sz w:val="20"/>
              </w:rPr>
            </w:pPr>
          </w:p>
        </w:tc>
        <w:tc>
          <w:tcPr>
            <w:tcW w:w="3120" w:type="dxa"/>
          </w:tcPr>
          <w:p w14:paraId="768ED35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14:paraId="769D13B4" w14:textId="77777777" w:rsidTr="00622560">
        <w:trPr>
          <w:cantSplit/>
          <w:trHeight w:val="23"/>
        </w:trPr>
        <w:tc>
          <w:tcPr>
            <w:tcW w:w="6911" w:type="dxa"/>
          </w:tcPr>
          <w:p w14:paraId="3999146E" w14:textId="77777777" w:rsidR="008221A4" w:rsidRPr="00CB4E5A" w:rsidRDefault="008221A4" w:rsidP="00A466E6">
            <w:pPr>
              <w:spacing w:before="0"/>
              <w:rPr>
                <w:rFonts w:ascii="Verdana" w:hAnsi="Verdana"/>
                <w:b/>
                <w:bCs/>
                <w:sz w:val="20"/>
              </w:rPr>
            </w:pPr>
          </w:p>
        </w:tc>
        <w:tc>
          <w:tcPr>
            <w:tcW w:w="3120" w:type="dxa"/>
          </w:tcPr>
          <w:p w14:paraId="40B18DE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D5E9484" w14:textId="77777777" w:rsidTr="005B73FB">
        <w:trPr>
          <w:cantSplit/>
          <w:trHeight w:val="23"/>
        </w:trPr>
        <w:tc>
          <w:tcPr>
            <w:tcW w:w="10031" w:type="dxa"/>
            <w:gridSpan w:val="2"/>
          </w:tcPr>
          <w:p w14:paraId="0309E338" w14:textId="77777777" w:rsidR="008221A4" w:rsidRDefault="008221A4" w:rsidP="008221A4">
            <w:pPr>
              <w:spacing w:before="0" w:line="240" w:lineRule="atLeast"/>
              <w:rPr>
                <w:rFonts w:ascii="Verdana" w:hAnsi="Verdana"/>
                <w:b/>
                <w:bCs/>
                <w:sz w:val="20"/>
              </w:rPr>
            </w:pPr>
          </w:p>
        </w:tc>
      </w:tr>
      <w:tr w:rsidR="008221A4" w14:paraId="2A194074" w14:textId="77777777">
        <w:trPr>
          <w:cantSplit/>
        </w:trPr>
        <w:tc>
          <w:tcPr>
            <w:tcW w:w="10031" w:type="dxa"/>
            <w:gridSpan w:val="2"/>
          </w:tcPr>
          <w:p w14:paraId="20745623"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5F6E529E" w14:textId="77777777">
        <w:trPr>
          <w:cantSplit/>
        </w:trPr>
        <w:tc>
          <w:tcPr>
            <w:tcW w:w="10031" w:type="dxa"/>
            <w:gridSpan w:val="2"/>
          </w:tcPr>
          <w:p w14:paraId="25CA5D69"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763EECC5" w14:textId="77777777">
        <w:trPr>
          <w:cantSplit/>
        </w:trPr>
        <w:tc>
          <w:tcPr>
            <w:tcW w:w="10031" w:type="dxa"/>
            <w:gridSpan w:val="2"/>
          </w:tcPr>
          <w:p w14:paraId="2664708F" w14:textId="77777777" w:rsidR="008221A4" w:rsidRDefault="008221A4" w:rsidP="008221A4">
            <w:pPr>
              <w:pStyle w:val="Title2"/>
            </w:pPr>
            <w:bookmarkStart w:id="5" w:name="dtitle2" w:colFirst="0" w:colLast="0"/>
            <w:bookmarkEnd w:id="4"/>
          </w:p>
        </w:tc>
      </w:tr>
      <w:tr w:rsidR="008221A4" w14:paraId="297C6EA0" w14:textId="77777777">
        <w:trPr>
          <w:cantSplit/>
        </w:trPr>
        <w:tc>
          <w:tcPr>
            <w:tcW w:w="10031" w:type="dxa"/>
            <w:gridSpan w:val="2"/>
          </w:tcPr>
          <w:p w14:paraId="670E4510"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25ACB49D" w14:textId="77777777" w:rsidR="005B73FB" w:rsidRPr="00331A64" w:rsidRDefault="005B73FB" w:rsidP="005107DF">
      <w:pPr>
        <w:pStyle w:val="Normalaftertitle0"/>
        <w:rPr>
          <w:lang w:eastAsia="zh-CN"/>
        </w:rPr>
      </w:pPr>
      <w:r w:rsidRPr="008E50BE">
        <w:rPr>
          <w:lang w:val="en-US" w:eastAsia="zh-CN"/>
        </w:rPr>
        <w:t>7</w:t>
      </w:r>
      <w:r w:rsidRPr="008E50BE">
        <w:rPr>
          <w:lang w:val="en-US" w:eastAsia="zh-CN"/>
        </w:rPr>
        <w:tab/>
      </w:r>
      <w:r w:rsidRPr="002D1232">
        <w:rPr>
          <w:lang w:val="en-US" w:eastAsia="zh-CN"/>
        </w:rPr>
        <w:t>根据</w:t>
      </w:r>
      <w:r w:rsidRPr="002D1232">
        <w:rPr>
          <w:rFonts w:hint="eastAsia"/>
          <w:lang w:val="en-US" w:eastAsia="zh-CN"/>
        </w:rPr>
        <w:t>第</w:t>
      </w:r>
      <w:r w:rsidRPr="002D1232">
        <w:rPr>
          <w:rFonts w:eastAsia="Times New Roman"/>
          <w:b/>
          <w:bCs/>
          <w:lang w:val="en-US" w:eastAsia="zh-CN"/>
        </w:rPr>
        <w:t>86</w:t>
      </w:r>
      <w:r w:rsidRPr="0036322D">
        <w:rPr>
          <w:rFonts w:hint="eastAsia"/>
          <w:lang w:val="en-US" w:eastAsia="zh-CN"/>
        </w:rPr>
        <w:t>号</w:t>
      </w:r>
      <w:r w:rsidRPr="0036322D">
        <w:rPr>
          <w:lang w:val="en-US" w:eastAsia="zh-CN"/>
        </w:rPr>
        <w:t>决议</w:t>
      </w:r>
      <w:r w:rsidRPr="002D1232">
        <w:rPr>
          <w:rFonts w:ascii="SimSun" w:hAnsi="SimSun" w:cs="SimSun" w:hint="eastAsia"/>
          <w:b/>
          <w:bCs/>
          <w:lang w:val="en-US" w:eastAsia="zh-CN"/>
        </w:rPr>
        <w:t>（</w:t>
      </w:r>
      <w:r w:rsidRPr="002D1232">
        <w:rPr>
          <w:rFonts w:eastAsia="Times New Roman"/>
          <w:b/>
          <w:bCs/>
          <w:lang w:val="en-US" w:eastAsia="zh-CN"/>
        </w:rPr>
        <w:t>WRC-07</w:t>
      </w:r>
      <w:r w:rsidRPr="002D1232">
        <w:rPr>
          <w:rFonts w:hint="eastAsia"/>
          <w:b/>
          <w:bCs/>
          <w:lang w:val="en-US" w:eastAsia="zh-CN"/>
        </w:rPr>
        <w:t>，</w:t>
      </w:r>
      <w:r w:rsidRPr="002D1232">
        <w:rPr>
          <w:b/>
          <w:bCs/>
          <w:lang w:val="en-US" w:eastAsia="zh-CN"/>
        </w:rPr>
        <w:t>修订版</w:t>
      </w:r>
      <w:r w:rsidRPr="002D1232">
        <w:rPr>
          <w:rFonts w:ascii="SimSun" w:hAnsi="SimSun" w:cs="SimSun" w:hint="eastAsia"/>
          <w:b/>
          <w:bCs/>
          <w:lang w:val="en-US" w:eastAsia="zh-CN"/>
        </w:rPr>
        <w:t>）</w:t>
      </w:r>
      <w:r w:rsidRPr="002D1232">
        <w:rPr>
          <w:lang w:val="en-US" w:eastAsia="zh-CN"/>
        </w:rPr>
        <w:t>，考虑为回应全权代表大会</w:t>
      </w:r>
      <w:r w:rsidRPr="002D1232">
        <w:rPr>
          <w:rFonts w:hint="eastAsia"/>
          <w:lang w:val="en-US" w:eastAsia="zh-CN"/>
        </w:rPr>
        <w:t>第</w:t>
      </w:r>
      <w:r w:rsidRPr="002D1232">
        <w:rPr>
          <w:rFonts w:eastAsia="Times New Roman"/>
          <w:lang w:val="en-US" w:eastAsia="zh-CN"/>
        </w:rPr>
        <w:t>86</w:t>
      </w:r>
      <w:r w:rsidRPr="002D1232">
        <w:rPr>
          <w:rFonts w:hint="eastAsia"/>
          <w:lang w:val="en-US" w:eastAsia="zh-CN"/>
        </w:rPr>
        <w:t>号决议</w:t>
      </w:r>
      <w:r w:rsidRPr="002D1232">
        <w:rPr>
          <w:rFonts w:ascii="SimSun" w:hAnsi="SimSun" w:cs="SimSun" w:hint="eastAsia"/>
          <w:lang w:val="en-US" w:eastAsia="zh-CN"/>
        </w:rPr>
        <w:t>（</w:t>
      </w:r>
      <w:r w:rsidRPr="002D1232">
        <w:rPr>
          <w:rFonts w:eastAsia="Times New Roman"/>
          <w:lang w:val="en-US" w:eastAsia="zh-CN"/>
        </w:rPr>
        <w:t>2002</w:t>
      </w:r>
      <w:r w:rsidRPr="002D1232">
        <w:rPr>
          <w:rFonts w:hint="eastAsia"/>
          <w:lang w:val="en-US" w:eastAsia="zh-CN"/>
        </w:rPr>
        <w:t>年</w:t>
      </w:r>
      <w:r w:rsidRPr="002D1232">
        <w:rPr>
          <w:lang w:val="en-US" w:eastAsia="zh-CN"/>
        </w:rPr>
        <w:t>，马拉喀什，修订版</w:t>
      </w:r>
      <w:r w:rsidRPr="002D1232">
        <w:rPr>
          <w:rFonts w:ascii="SimSun" w:hAnsi="SimSun" w:cs="SimSun" w:hint="eastAsia"/>
          <w:lang w:val="en-US" w:eastAsia="zh-CN"/>
        </w:rPr>
        <w:t>）</w:t>
      </w:r>
      <w:proofErr w:type="gramStart"/>
      <w:r w:rsidRPr="008E50BE">
        <w:rPr>
          <w:lang w:val="en-US" w:eastAsia="zh-CN"/>
        </w:rPr>
        <w:t>–</w:t>
      </w:r>
      <w:r w:rsidRPr="008E50BE">
        <w:rPr>
          <w:rFonts w:ascii="SimSun" w:hAnsi="SimSun"/>
          <w:lang w:val="en-US" w:eastAsia="zh-CN"/>
        </w:rPr>
        <w:t>“</w:t>
      </w:r>
      <w:proofErr w:type="gramEnd"/>
      <w:r w:rsidRPr="008E50BE">
        <w:rPr>
          <w:lang w:val="en-US" w:eastAsia="zh-CN"/>
        </w:rPr>
        <w:t>卫星网络频率指配的提前公布、协调、通知和登记程序</w:t>
      </w:r>
      <w:r w:rsidRPr="008E50BE">
        <w:rPr>
          <w:rFonts w:ascii="SimSun" w:hAnsi="SimSun"/>
          <w:lang w:val="en-US" w:eastAsia="zh-CN"/>
        </w:rPr>
        <w:t>”</w:t>
      </w:r>
      <w:r w:rsidRPr="008E50BE">
        <w:rPr>
          <w:lang w:val="en-US" w:eastAsia="zh-CN"/>
        </w:rPr>
        <w:t xml:space="preserve">– </w:t>
      </w:r>
      <w:r w:rsidRPr="008E50BE">
        <w:rPr>
          <w:lang w:val="en-US" w:eastAsia="zh-CN"/>
        </w:rPr>
        <w:t>而可能做出的修改和采取的其它方案，以便为合理、高效和经济地使用无线电频率及任何相关联轨道（包括对地静止卫星轨道）提供便利；</w:t>
      </w:r>
    </w:p>
    <w:p w14:paraId="6D999F42" w14:textId="4EDB18C1" w:rsidR="005B73FB" w:rsidRPr="008F1B12" w:rsidRDefault="005B73FB" w:rsidP="005B73FB">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 xml:space="preserve">A </w:t>
      </w:r>
      <w:r w:rsidR="008F47B4" w:rsidRPr="008F47B4">
        <w:rPr>
          <w:szCs w:val="24"/>
          <w:lang w:eastAsia="zh-CN"/>
        </w:rPr>
        <w:t>–</w:t>
      </w:r>
      <w:r w:rsidRPr="00EA5110">
        <w:rPr>
          <w:rFonts w:hint="eastAsia"/>
          <w:szCs w:val="24"/>
          <w:lang w:eastAsia="zh-CN"/>
        </w:rPr>
        <w:t xml:space="preserve"> </w:t>
      </w:r>
      <w:r w:rsidRPr="00EA5110">
        <w:rPr>
          <w:rFonts w:hint="eastAsia"/>
          <w:szCs w:val="24"/>
          <w:lang w:eastAsia="zh-CN"/>
        </w:rPr>
        <w:t>所有非静止卫星系统频率指配的投入使用，以及对特定频段和业务内非对地静止卫星系统采用的分阶段部署方式的考虑</w:t>
      </w:r>
    </w:p>
    <w:p w14:paraId="5D742DBD" w14:textId="30C32EAF" w:rsidR="005B73FB" w:rsidRPr="005B73FB" w:rsidRDefault="00D83EC5" w:rsidP="005107DF">
      <w:pPr>
        <w:pStyle w:val="Headingb"/>
        <w:rPr>
          <w:rFonts w:ascii="Times New Roman Bold" w:eastAsia="Times New Roman" w:hAnsi="Times New Roman Bold" w:cs="Times New Roman Bold"/>
          <w:lang w:eastAsia="zh-CN"/>
        </w:rPr>
      </w:pPr>
      <w:r>
        <w:rPr>
          <w:rFonts w:hint="eastAsia"/>
          <w:lang w:eastAsia="zh-CN"/>
        </w:rPr>
        <w:t>引言</w:t>
      </w:r>
    </w:p>
    <w:p w14:paraId="77853F33" w14:textId="27DC5C5D" w:rsidR="0069320E" w:rsidRPr="00FE367F" w:rsidRDefault="007E5A53" w:rsidP="005107DF">
      <w:pPr>
        <w:ind w:firstLineChars="200" w:firstLine="480"/>
        <w:rPr>
          <w:spacing w:val="-2"/>
          <w:lang w:val="en-US" w:eastAsia="zh-CN"/>
        </w:rPr>
      </w:pPr>
      <w:bookmarkStart w:id="7" w:name="_Hlk22033415"/>
      <w:r>
        <w:rPr>
          <w:lang w:eastAsia="zh-CN"/>
        </w:rPr>
        <w:t>当前，</w:t>
      </w:r>
      <w:r w:rsidR="007A4C88">
        <w:rPr>
          <w:rFonts w:hint="eastAsia"/>
          <w:spacing w:val="-2"/>
          <w:lang w:val="en-US" w:eastAsia="zh-CN"/>
        </w:rPr>
        <w:t>《</w:t>
      </w:r>
      <w:r w:rsidR="007A4C88">
        <w:rPr>
          <w:spacing w:val="-2"/>
          <w:lang w:val="en-US" w:eastAsia="zh-CN"/>
        </w:rPr>
        <w:t>无线电规则》</w:t>
      </w:r>
      <w:r w:rsidR="007A4C88">
        <w:rPr>
          <w:rFonts w:hint="eastAsia"/>
          <w:spacing w:val="-2"/>
          <w:lang w:val="en-US" w:eastAsia="zh-CN"/>
        </w:rPr>
        <w:t>中没有专门针对非对地静止卫星轨道系统空间电台</w:t>
      </w:r>
      <w:r w:rsidR="007A4C88">
        <w:rPr>
          <w:spacing w:val="-2"/>
          <w:lang w:val="en-US" w:eastAsia="zh-CN"/>
        </w:rPr>
        <w:t>频率指配</w:t>
      </w:r>
      <w:r w:rsidR="007A4C88" w:rsidRPr="00F31CC6">
        <w:rPr>
          <w:rFonts w:hint="eastAsia"/>
          <w:spacing w:val="-2"/>
          <w:lang w:val="en-US" w:eastAsia="zh-CN"/>
        </w:rPr>
        <w:t>的规定。</w:t>
      </w:r>
      <w:r w:rsidR="0093768B">
        <w:rPr>
          <w:rFonts w:hint="eastAsia"/>
          <w:spacing w:val="-2"/>
          <w:lang w:val="en-US" w:eastAsia="zh-CN"/>
        </w:rPr>
        <w:t>基于</w:t>
      </w:r>
      <w:r w:rsidR="0093768B">
        <w:rPr>
          <w:spacing w:val="-2"/>
          <w:lang w:val="en-US" w:eastAsia="zh-CN"/>
        </w:rPr>
        <w:t>此</w:t>
      </w:r>
      <w:r w:rsidR="0093768B">
        <w:rPr>
          <w:rFonts w:hint="eastAsia"/>
          <w:spacing w:val="-2"/>
          <w:lang w:val="en-US" w:eastAsia="zh-CN"/>
        </w:rPr>
        <w:t>原因，为了完成非对地静止卫星轨道</w:t>
      </w:r>
      <w:r w:rsidR="0093768B" w:rsidRPr="00F31CC6">
        <w:rPr>
          <w:rFonts w:hint="eastAsia"/>
          <w:spacing w:val="-2"/>
          <w:lang w:val="en-US" w:eastAsia="zh-CN"/>
        </w:rPr>
        <w:t>系统的频率</w:t>
      </w:r>
      <w:r w:rsidR="0093768B">
        <w:rPr>
          <w:rFonts w:hint="eastAsia"/>
          <w:spacing w:val="-2"/>
          <w:lang w:val="en-US" w:eastAsia="zh-CN"/>
        </w:rPr>
        <w:t>指配的登记工作，无线电</w:t>
      </w:r>
      <w:r w:rsidR="0093768B">
        <w:rPr>
          <w:spacing w:val="-2"/>
          <w:lang w:val="en-US" w:eastAsia="zh-CN"/>
        </w:rPr>
        <w:t>通信局</w:t>
      </w:r>
      <w:r w:rsidR="0093768B">
        <w:rPr>
          <w:rFonts w:hint="eastAsia"/>
          <w:spacing w:val="-2"/>
          <w:lang w:val="en-US" w:eastAsia="zh-CN"/>
        </w:rPr>
        <w:t>的惯例是，当一颗卫星被部署到通知</w:t>
      </w:r>
      <w:r w:rsidR="0093768B" w:rsidRPr="00F31CC6">
        <w:rPr>
          <w:rFonts w:hint="eastAsia"/>
          <w:spacing w:val="-2"/>
          <w:lang w:val="en-US" w:eastAsia="zh-CN"/>
        </w:rPr>
        <w:t>轨道</w:t>
      </w:r>
      <w:r w:rsidR="0093768B">
        <w:rPr>
          <w:rFonts w:hint="eastAsia"/>
          <w:spacing w:val="-2"/>
          <w:lang w:val="en-US" w:eastAsia="zh-CN"/>
        </w:rPr>
        <w:t>面</w:t>
      </w:r>
      <w:r w:rsidR="0093768B" w:rsidRPr="00F31CC6">
        <w:rPr>
          <w:rFonts w:hint="eastAsia"/>
          <w:spacing w:val="-2"/>
          <w:lang w:val="en-US" w:eastAsia="zh-CN"/>
        </w:rPr>
        <w:t>上并能够发射和</w:t>
      </w:r>
      <w:r w:rsidR="0093768B" w:rsidRPr="00F31CC6">
        <w:rPr>
          <w:rFonts w:hint="eastAsia"/>
          <w:spacing w:val="-2"/>
          <w:lang w:val="en-US" w:eastAsia="zh-CN"/>
        </w:rPr>
        <w:t>/</w:t>
      </w:r>
      <w:r w:rsidR="0093768B">
        <w:rPr>
          <w:rFonts w:hint="eastAsia"/>
          <w:spacing w:val="-2"/>
          <w:lang w:val="en-US" w:eastAsia="zh-CN"/>
        </w:rPr>
        <w:t>或接收这些频率指</w:t>
      </w:r>
      <w:r w:rsidR="0093768B" w:rsidRPr="00F31CC6">
        <w:rPr>
          <w:rFonts w:hint="eastAsia"/>
          <w:spacing w:val="-2"/>
          <w:lang w:val="en-US" w:eastAsia="zh-CN"/>
        </w:rPr>
        <w:t>配时，宣布它们的</w:t>
      </w:r>
      <w:r w:rsidR="0093768B">
        <w:rPr>
          <w:rFonts w:hint="eastAsia"/>
          <w:spacing w:val="-2"/>
          <w:lang w:val="en-US" w:eastAsia="zh-CN"/>
        </w:rPr>
        <w:t>BIU</w:t>
      </w:r>
      <w:r w:rsidR="0093768B" w:rsidRPr="00F31CC6">
        <w:rPr>
          <w:rFonts w:hint="eastAsia"/>
          <w:spacing w:val="-2"/>
          <w:lang w:val="en-US" w:eastAsia="zh-CN"/>
        </w:rPr>
        <w:t>成功完成。</w:t>
      </w:r>
      <w:r w:rsidR="005A4613" w:rsidRPr="00F31CC6">
        <w:rPr>
          <w:rFonts w:hint="eastAsia"/>
          <w:spacing w:val="-2"/>
          <w:lang w:val="en-US" w:eastAsia="zh-CN"/>
        </w:rPr>
        <w:t>这种做法已使用了若干年</w:t>
      </w:r>
      <w:r w:rsidR="005A4613">
        <w:rPr>
          <w:rFonts w:hint="eastAsia"/>
          <w:spacing w:val="-2"/>
          <w:lang w:val="en-US" w:eastAsia="zh-CN"/>
        </w:rPr>
        <w:t>，与</w:t>
      </w:r>
      <w:bookmarkStart w:id="8" w:name="OLE_LINK15"/>
      <w:r w:rsidR="005A4613">
        <w:rPr>
          <w:spacing w:val="-2"/>
          <w:lang w:val="en-US" w:eastAsia="zh-CN"/>
        </w:rPr>
        <w:t>FSS</w:t>
      </w:r>
      <w:r w:rsidR="005A4613" w:rsidRPr="00F31CC6">
        <w:rPr>
          <w:rFonts w:hint="eastAsia"/>
          <w:spacing w:val="-2"/>
          <w:lang w:val="en-US" w:eastAsia="zh-CN"/>
        </w:rPr>
        <w:t>和</w:t>
      </w:r>
      <w:r w:rsidR="005A4613">
        <w:rPr>
          <w:spacing w:val="-2"/>
          <w:lang w:val="en-US" w:eastAsia="zh-CN"/>
        </w:rPr>
        <w:t>MSS</w:t>
      </w:r>
      <w:r w:rsidR="005A4613">
        <w:rPr>
          <w:rFonts w:hint="eastAsia"/>
          <w:spacing w:val="-2"/>
          <w:lang w:val="en-US" w:eastAsia="zh-CN"/>
        </w:rPr>
        <w:t>非对地静止</w:t>
      </w:r>
      <w:r w:rsidR="005A4613" w:rsidRPr="00F31CC6">
        <w:rPr>
          <w:rFonts w:hint="eastAsia"/>
          <w:spacing w:val="-2"/>
          <w:lang w:val="en-US" w:eastAsia="zh-CN"/>
        </w:rPr>
        <w:t>系统</w:t>
      </w:r>
      <w:bookmarkEnd w:id="8"/>
      <w:r w:rsidR="005A4613">
        <w:rPr>
          <w:rFonts w:hint="eastAsia"/>
          <w:spacing w:val="-2"/>
          <w:lang w:val="en-US" w:eastAsia="zh-CN"/>
        </w:rPr>
        <w:t>相关</w:t>
      </w:r>
      <w:r w:rsidR="005A4613">
        <w:rPr>
          <w:spacing w:val="-2"/>
          <w:lang w:val="en-US" w:eastAsia="zh-CN"/>
        </w:rPr>
        <w:t>的</w:t>
      </w:r>
      <w:r w:rsidR="005A4613">
        <w:rPr>
          <w:rFonts w:hint="eastAsia"/>
          <w:spacing w:val="-2"/>
          <w:lang w:val="en-US" w:eastAsia="zh-CN"/>
        </w:rPr>
        <w:t>做法</w:t>
      </w:r>
      <w:r w:rsidR="005A4613" w:rsidRPr="00F31CC6">
        <w:rPr>
          <w:rFonts w:hint="eastAsia"/>
          <w:spacing w:val="-2"/>
          <w:lang w:val="en-US" w:eastAsia="zh-CN"/>
        </w:rPr>
        <w:t>反映在</w:t>
      </w:r>
      <w:r w:rsidR="005A4613">
        <w:rPr>
          <w:rFonts w:hint="eastAsia"/>
          <w:spacing w:val="-2"/>
          <w:lang w:val="en-US" w:eastAsia="zh-CN"/>
        </w:rPr>
        <w:t>《</w:t>
      </w:r>
      <w:r w:rsidR="005A4613">
        <w:rPr>
          <w:spacing w:val="-2"/>
          <w:lang w:val="en-US" w:eastAsia="zh-CN"/>
        </w:rPr>
        <w:t>程序</w:t>
      </w:r>
      <w:r w:rsidR="005A4613" w:rsidRPr="00F31CC6">
        <w:rPr>
          <w:rFonts w:hint="eastAsia"/>
          <w:spacing w:val="-2"/>
          <w:lang w:val="en-US" w:eastAsia="zh-CN"/>
        </w:rPr>
        <w:t>规则</w:t>
      </w:r>
      <w:r w:rsidR="005A4613">
        <w:rPr>
          <w:rFonts w:hint="eastAsia"/>
          <w:spacing w:val="-2"/>
          <w:lang w:val="en-US" w:eastAsia="zh-CN"/>
        </w:rPr>
        <w:t>》对</w:t>
      </w:r>
      <w:r w:rsidR="005A4613">
        <w:rPr>
          <w:rFonts w:hint="eastAsia"/>
          <w:spacing w:val="-2"/>
          <w:lang w:val="en-US" w:eastAsia="zh-CN"/>
        </w:rPr>
        <w:t>R</w:t>
      </w:r>
      <w:r w:rsidR="005A4613">
        <w:rPr>
          <w:spacing w:val="-2"/>
          <w:lang w:val="en-US" w:eastAsia="zh-CN"/>
        </w:rPr>
        <w:t>R</w:t>
      </w:r>
      <w:r w:rsidR="005A4613">
        <w:rPr>
          <w:spacing w:val="-2"/>
          <w:lang w:val="en-US" w:eastAsia="zh-CN"/>
        </w:rPr>
        <w:t>第</w:t>
      </w:r>
      <w:r w:rsidR="005A4613" w:rsidRPr="0087787F">
        <w:rPr>
          <w:rFonts w:hint="eastAsia"/>
          <w:b/>
          <w:spacing w:val="-2"/>
          <w:lang w:val="en-US" w:eastAsia="zh-CN"/>
        </w:rPr>
        <w:t>11.44</w:t>
      </w:r>
      <w:r w:rsidR="005A4613">
        <w:rPr>
          <w:rFonts w:hint="eastAsia"/>
          <w:spacing w:val="-2"/>
          <w:lang w:val="en-US" w:eastAsia="zh-CN"/>
        </w:rPr>
        <w:t>款</w:t>
      </w:r>
      <w:r w:rsidR="005A4613">
        <w:rPr>
          <w:spacing w:val="-2"/>
          <w:lang w:val="en-US" w:eastAsia="zh-CN"/>
        </w:rPr>
        <w:t>第</w:t>
      </w:r>
      <w:r w:rsidR="005A4613">
        <w:rPr>
          <w:rFonts w:hint="eastAsia"/>
          <w:spacing w:val="-2"/>
          <w:lang w:val="en-US" w:eastAsia="zh-CN"/>
        </w:rPr>
        <w:t>2</w:t>
      </w:r>
      <w:r w:rsidR="005A4613">
        <w:rPr>
          <w:rFonts w:hint="eastAsia"/>
          <w:spacing w:val="-2"/>
          <w:lang w:val="en-US" w:eastAsia="zh-CN"/>
        </w:rPr>
        <w:t>节的解释</w:t>
      </w:r>
      <w:r w:rsidR="005A4613" w:rsidRPr="00F31CC6">
        <w:rPr>
          <w:rFonts w:hint="eastAsia"/>
          <w:spacing w:val="-2"/>
          <w:lang w:val="en-US" w:eastAsia="zh-CN"/>
        </w:rPr>
        <w:t>中。</w:t>
      </w:r>
      <w:r w:rsidR="00704FC6" w:rsidRPr="00F31CC6">
        <w:rPr>
          <w:rFonts w:hint="eastAsia"/>
          <w:spacing w:val="-2"/>
          <w:lang w:val="en-US" w:eastAsia="zh-CN"/>
        </w:rPr>
        <w:t>此外，</w:t>
      </w:r>
      <w:r w:rsidR="00704FC6">
        <w:rPr>
          <w:rFonts w:hint="eastAsia"/>
          <w:spacing w:val="-2"/>
          <w:lang w:val="en-US" w:eastAsia="zh-CN"/>
        </w:rPr>
        <w:t>它</w:t>
      </w:r>
      <w:r w:rsidR="00704FC6">
        <w:rPr>
          <w:spacing w:val="-2"/>
          <w:lang w:val="en-US" w:eastAsia="zh-CN"/>
        </w:rPr>
        <w:t>的使用与</w:t>
      </w:r>
      <w:r w:rsidR="00704FC6">
        <w:rPr>
          <w:rFonts w:hint="eastAsia"/>
          <w:spacing w:val="-2"/>
          <w:lang w:val="en-US" w:eastAsia="zh-CN"/>
        </w:rPr>
        <w:t>《无线电</w:t>
      </w:r>
      <w:r w:rsidR="00704FC6">
        <w:rPr>
          <w:spacing w:val="-2"/>
          <w:lang w:val="en-US" w:eastAsia="zh-CN"/>
        </w:rPr>
        <w:t>规则》第</w:t>
      </w:r>
      <w:r w:rsidR="00704FC6" w:rsidRPr="0087787F">
        <w:rPr>
          <w:rFonts w:hint="eastAsia"/>
          <w:b/>
          <w:spacing w:val="-2"/>
          <w:lang w:val="en-US" w:eastAsia="zh-CN"/>
        </w:rPr>
        <w:t>11.2</w:t>
      </w:r>
      <w:r w:rsidR="00704FC6">
        <w:rPr>
          <w:rFonts w:hint="eastAsia"/>
          <w:spacing w:val="-2"/>
          <w:lang w:val="en-US" w:eastAsia="zh-CN"/>
        </w:rPr>
        <w:t>款</w:t>
      </w:r>
      <w:r w:rsidR="00704FC6">
        <w:rPr>
          <w:spacing w:val="-2"/>
          <w:lang w:val="en-US" w:eastAsia="zh-CN"/>
        </w:rPr>
        <w:t>中</w:t>
      </w:r>
      <w:r w:rsidR="00704FC6" w:rsidRPr="00F31CC6">
        <w:rPr>
          <w:rFonts w:hint="eastAsia"/>
          <w:spacing w:val="-2"/>
          <w:lang w:val="en-US" w:eastAsia="zh-CN"/>
        </w:rPr>
        <w:t>提供的通知资料</w:t>
      </w:r>
      <w:r w:rsidR="00704FC6">
        <w:rPr>
          <w:rFonts w:hint="eastAsia"/>
          <w:spacing w:val="-2"/>
          <w:lang w:val="en-US" w:eastAsia="zh-CN"/>
        </w:rPr>
        <w:t>中卫星数量</w:t>
      </w:r>
      <w:r w:rsidR="00704FC6" w:rsidRPr="00F31CC6">
        <w:rPr>
          <w:rFonts w:hint="eastAsia"/>
          <w:spacing w:val="-2"/>
          <w:lang w:val="en-US" w:eastAsia="zh-CN"/>
        </w:rPr>
        <w:t>或轨道</w:t>
      </w:r>
      <w:proofErr w:type="gramStart"/>
      <w:r w:rsidR="00704FC6">
        <w:rPr>
          <w:rFonts w:hint="eastAsia"/>
          <w:spacing w:val="-2"/>
          <w:lang w:val="en-US" w:eastAsia="zh-CN"/>
        </w:rPr>
        <w:t>面数量</w:t>
      </w:r>
      <w:proofErr w:type="gramEnd"/>
      <w:r w:rsidR="00704FC6">
        <w:rPr>
          <w:rFonts w:hint="eastAsia"/>
          <w:spacing w:val="-2"/>
          <w:lang w:val="en-US" w:eastAsia="zh-CN"/>
        </w:rPr>
        <w:t>无关</w:t>
      </w:r>
      <w:r w:rsidR="00704FC6" w:rsidRPr="00F31CC6">
        <w:rPr>
          <w:rFonts w:hint="eastAsia"/>
          <w:spacing w:val="-2"/>
          <w:lang w:val="en-US" w:eastAsia="zh-CN"/>
        </w:rPr>
        <w:t>。</w:t>
      </w:r>
    </w:p>
    <w:p w14:paraId="2C4BD24C" w14:textId="36784FCA" w:rsidR="00F451D7" w:rsidRPr="00765ED1" w:rsidRDefault="00B75D24" w:rsidP="005107DF">
      <w:pPr>
        <w:ind w:firstLineChars="200" w:firstLine="480"/>
        <w:rPr>
          <w:spacing w:val="-2"/>
          <w:lang w:val="en-US" w:eastAsia="zh-CN"/>
        </w:rPr>
      </w:pPr>
      <w:r>
        <w:rPr>
          <w:lang w:eastAsia="zh-CN"/>
        </w:rPr>
        <w:t>考虑到无线电通信局迄今为止收到的众多</w:t>
      </w:r>
      <w:r w:rsidR="00FB2DD7">
        <w:rPr>
          <w:rFonts w:hint="eastAsia"/>
          <w:lang w:eastAsia="zh-CN"/>
        </w:rPr>
        <w:t>non-</w:t>
      </w:r>
      <w:r>
        <w:rPr>
          <w:lang w:eastAsia="zh-CN"/>
        </w:rPr>
        <w:t>GSO</w:t>
      </w:r>
      <w:r>
        <w:rPr>
          <w:lang w:eastAsia="zh-CN"/>
        </w:rPr>
        <w:t>系统，以及此类提交文件可能具有投机性质，可能导致频谱</w:t>
      </w:r>
      <w:r w:rsidR="00DB35E3">
        <w:rPr>
          <w:rFonts w:hint="eastAsia"/>
          <w:lang w:eastAsia="zh-CN"/>
        </w:rPr>
        <w:t>囤积</w:t>
      </w:r>
      <w:r>
        <w:rPr>
          <w:lang w:eastAsia="zh-CN"/>
        </w:rPr>
        <w:t>和所谓的</w:t>
      </w:r>
      <w:r w:rsidR="00A21BBC">
        <w:rPr>
          <w:rFonts w:hint="eastAsia"/>
          <w:lang w:eastAsia="zh-CN"/>
        </w:rPr>
        <w:t>“</w:t>
      </w:r>
      <w:r>
        <w:rPr>
          <w:lang w:eastAsia="zh-CN"/>
        </w:rPr>
        <w:t>纸卫星网络</w:t>
      </w:r>
      <w:r w:rsidR="00A21BBC">
        <w:rPr>
          <w:rFonts w:hint="eastAsia"/>
          <w:lang w:eastAsia="zh-CN"/>
        </w:rPr>
        <w:t>”</w:t>
      </w:r>
      <w:r w:rsidR="00ED4133">
        <w:rPr>
          <w:rFonts w:hint="eastAsia"/>
          <w:lang w:eastAsia="zh-CN"/>
        </w:rPr>
        <w:t>再现</w:t>
      </w:r>
      <w:r>
        <w:rPr>
          <w:lang w:eastAsia="zh-CN"/>
        </w:rPr>
        <w:t>，</w:t>
      </w:r>
      <w:r w:rsidR="008F6A93">
        <w:rPr>
          <w:rFonts w:hint="eastAsia"/>
          <w:lang w:eastAsia="zh-CN"/>
        </w:rPr>
        <w:t>WRC-15</w:t>
      </w:r>
      <w:r w:rsidR="008F6A93">
        <w:rPr>
          <w:rFonts w:hint="eastAsia"/>
          <w:lang w:eastAsia="zh-CN"/>
        </w:rPr>
        <w:t>请</w:t>
      </w:r>
      <w:r w:rsidR="008F6A93">
        <w:rPr>
          <w:rFonts w:hint="eastAsia"/>
          <w:lang w:eastAsia="zh-CN"/>
        </w:rPr>
        <w:t>ITU-R</w:t>
      </w:r>
      <w:r w:rsidR="008F6A93">
        <w:rPr>
          <w:rFonts w:hint="eastAsia"/>
          <w:lang w:eastAsia="zh-CN"/>
        </w:rPr>
        <w:t>在现有</w:t>
      </w:r>
      <w:r w:rsidR="008F6A93">
        <w:rPr>
          <w:rFonts w:hint="eastAsia"/>
          <w:lang w:eastAsia="zh-CN"/>
        </w:rPr>
        <w:t>WRC</w:t>
      </w:r>
      <w:r w:rsidR="008F6A93">
        <w:rPr>
          <w:rFonts w:hint="eastAsia"/>
          <w:lang w:eastAsia="zh-CN"/>
        </w:rPr>
        <w:t>常</w:t>
      </w:r>
      <w:r w:rsidR="008F6A93">
        <w:rPr>
          <w:lang w:eastAsia="zh-CN"/>
        </w:rPr>
        <w:t>设</w:t>
      </w:r>
      <w:r w:rsidR="008F6A93">
        <w:rPr>
          <w:rFonts w:hint="eastAsia"/>
          <w:lang w:eastAsia="zh-CN"/>
        </w:rPr>
        <w:t>议项</w:t>
      </w:r>
      <w:r w:rsidR="008F6A93">
        <w:rPr>
          <w:rFonts w:hint="eastAsia"/>
          <w:lang w:eastAsia="zh-CN"/>
        </w:rPr>
        <w:t>7</w:t>
      </w:r>
      <w:r w:rsidR="008F6A93">
        <w:rPr>
          <w:rFonts w:hint="eastAsia"/>
          <w:lang w:eastAsia="zh-CN"/>
        </w:rPr>
        <w:t>下，</w:t>
      </w:r>
      <w:bookmarkStart w:id="9" w:name="OLE_LINK16"/>
      <w:r w:rsidR="009B1CF0">
        <w:rPr>
          <w:rFonts w:hint="eastAsia"/>
          <w:lang w:eastAsia="zh-CN"/>
        </w:rPr>
        <w:t>对</w:t>
      </w:r>
      <w:r w:rsidR="008F6A93">
        <w:rPr>
          <w:rFonts w:hint="eastAsia"/>
          <w:spacing w:val="-2"/>
          <w:lang w:val="en-US" w:eastAsia="zh-CN"/>
        </w:rPr>
        <w:t>非对地静止轨道</w:t>
      </w:r>
      <w:r w:rsidR="008F6A93">
        <w:rPr>
          <w:spacing w:val="-2"/>
          <w:lang w:val="en-US" w:eastAsia="zh-CN"/>
        </w:rPr>
        <w:t>FSS</w:t>
      </w:r>
      <w:r w:rsidR="008F6A93">
        <w:rPr>
          <w:rFonts w:hint="eastAsia"/>
          <w:spacing w:val="-2"/>
          <w:lang w:val="en-US" w:eastAsia="zh-CN"/>
        </w:rPr>
        <w:t>/</w:t>
      </w:r>
      <w:r w:rsidR="008F6A93">
        <w:rPr>
          <w:spacing w:val="-2"/>
          <w:lang w:val="en-US" w:eastAsia="zh-CN"/>
        </w:rPr>
        <w:t>MSS</w:t>
      </w:r>
      <w:r w:rsidR="008F6A93">
        <w:rPr>
          <w:rFonts w:hint="eastAsia"/>
          <w:spacing w:val="-2"/>
          <w:lang w:val="en-US" w:eastAsia="zh-CN"/>
        </w:rPr>
        <w:t>系统</w:t>
      </w:r>
      <w:bookmarkEnd w:id="9"/>
      <w:r w:rsidR="007A4B19">
        <w:rPr>
          <w:rFonts w:hint="eastAsia"/>
          <w:spacing w:val="-2"/>
          <w:lang w:val="en-US" w:eastAsia="zh-CN"/>
        </w:rPr>
        <w:t>和</w:t>
      </w:r>
      <w:r w:rsidR="00507A03" w:rsidRPr="00FA6F5B">
        <w:rPr>
          <w:rFonts w:hint="eastAsia"/>
          <w:bCs/>
          <w:spacing w:val="-6"/>
          <w:lang w:eastAsia="zh-CN"/>
        </w:rPr>
        <w:t>对</w:t>
      </w:r>
      <w:r w:rsidR="00507A03" w:rsidRPr="00FA6F5B">
        <w:rPr>
          <w:rFonts w:hint="eastAsia"/>
          <w:bCs/>
          <w:spacing w:val="-6"/>
          <w:lang w:eastAsia="zh-CN"/>
        </w:rPr>
        <w:t>WRC-15</w:t>
      </w:r>
      <w:r w:rsidR="00507A03">
        <w:rPr>
          <w:rFonts w:hint="eastAsia"/>
          <w:bCs/>
          <w:lang w:eastAsia="zh-CN"/>
        </w:rPr>
        <w:t>之后启用的</w:t>
      </w:r>
      <w:r w:rsidR="00507A03">
        <w:rPr>
          <w:rFonts w:hint="eastAsia"/>
          <w:lang w:eastAsia="zh-CN"/>
        </w:rPr>
        <w:t>非对地静止</w:t>
      </w:r>
      <w:r w:rsidR="00507A03">
        <w:rPr>
          <w:rFonts w:hint="eastAsia"/>
          <w:lang w:eastAsia="zh-CN"/>
        </w:rPr>
        <w:t>FSS/MSS</w:t>
      </w:r>
      <w:r w:rsidR="00507A03" w:rsidRPr="00E17A60">
        <w:rPr>
          <w:rFonts w:hint="eastAsia"/>
          <w:lang w:eastAsia="zh-CN"/>
        </w:rPr>
        <w:t>系统</w:t>
      </w:r>
      <w:r w:rsidR="00507A03">
        <w:rPr>
          <w:rFonts w:hint="eastAsia"/>
          <w:lang w:eastAsia="zh-CN"/>
        </w:rPr>
        <w:t>适用此种里程碑所产生的影响</w:t>
      </w:r>
      <w:r w:rsidR="003466AF">
        <w:rPr>
          <w:rFonts w:hint="eastAsia"/>
          <w:lang w:eastAsia="zh-CN"/>
        </w:rPr>
        <w:t>，</w:t>
      </w:r>
      <w:r w:rsidR="009B1CF0">
        <w:rPr>
          <w:rFonts w:hint="eastAsia"/>
          <w:lang w:eastAsia="zh-CN"/>
        </w:rPr>
        <w:t>审查</w:t>
      </w:r>
      <w:r w:rsidR="00CC6D5F">
        <w:rPr>
          <w:rFonts w:hint="eastAsia"/>
          <w:spacing w:val="-2"/>
          <w:lang w:val="en-US" w:eastAsia="zh-CN"/>
        </w:rPr>
        <w:t>可能</w:t>
      </w:r>
      <w:r w:rsidR="008F6A93">
        <w:rPr>
          <w:rFonts w:hint="eastAsia"/>
          <w:lang w:eastAsia="zh-CN"/>
        </w:rPr>
        <w:t>制定</w:t>
      </w:r>
      <w:r w:rsidR="00CC6D5F">
        <w:rPr>
          <w:rFonts w:hint="eastAsia"/>
          <w:lang w:eastAsia="zh-CN"/>
        </w:rPr>
        <w:t>的</w:t>
      </w:r>
      <w:r w:rsidR="008F6A93">
        <w:rPr>
          <w:rFonts w:hint="eastAsia"/>
          <w:spacing w:val="-6"/>
          <w:lang w:eastAsia="zh-CN"/>
        </w:rPr>
        <w:t>超出</w:t>
      </w:r>
      <w:r w:rsidR="008F6A93" w:rsidRPr="00FA6F5B">
        <w:rPr>
          <w:rFonts w:hint="eastAsia"/>
          <w:spacing w:val="-6"/>
          <w:lang w:eastAsia="zh-CN"/>
        </w:rPr>
        <w:t>《无线电规则》第</w:t>
      </w:r>
      <w:r w:rsidR="008F6A93" w:rsidRPr="005624ED">
        <w:rPr>
          <w:b/>
          <w:szCs w:val="24"/>
          <w:lang w:val="en-US" w:eastAsia="zh-CN"/>
        </w:rPr>
        <w:t>11.25</w:t>
      </w:r>
      <w:r w:rsidR="008F6A93" w:rsidRPr="005624ED">
        <w:rPr>
          <w:rFonts w:hint="eastAsia"/>
          <w:spacing w:val="-6"/>
          <w:lang w:eastAsia="zh-CN"/>
        </w:rPr>
        <w:t>和</w:t>
      </w:r>
      <w:r w:rsidR="008F6A93" w:rsidRPr="005624ED">
        <w:rPr>
          <w:b/>
          <w:szCs w:val="24"/>
          <w:lang w:val="en-US" w:eastAsia="zh-CN"/>
        </w:rPr>
        <w:t>11.44</w:t>
      </w:r>
      <w:r w:rsidR="008F6A93">
        <w:rPr>
          <w:rFonts w:hint="eastAsia"/>
          <w:bCs/>
          <w:spacing w:val="-6"/>
          <w:lang w:eastAsia="zh-CN"/>
        </w:rPr>
        <w:t>款之</w:t>
      </w:r>
      <w:r w:rsidR="008F6A93" w:rsidRPr="00FA6F5B">
        <w:rPr>
          <w:rFonts w:hint="eastAsia"/>
          <w:bCs/>
          <w:spacing w:val="-6"/>
          <w:lang w:eastAsia="zh-CN"/>
        </w:rPr>
        <w:t>外的</w:t>
      </w:r>
      <w:r w:rsidR="008F6A93">
        <w:rPr>
          <w:rFonts w:hint="eastAsia"/>
          <w:lang w:eastAsia="zh-CN"/>
        </w:rPr>
        <w:t>规则条款</w:t>
      </w:r>
      <w:r w:rsidR="008F6A93" w:rsidRPr="00FA6F5B">
        <w:rPr>
          <w:rFonts w:hint="eastAsia"/>
          <w:bCs/>
          <w:spacing w:val="-6"/>
          <w:lang w:eastAsia="zh-CN"/>
        </w:rPr>
        <w:t>。</w:t>
      </w:r>
    </w:p>
    <w:bookmarkEnd w:id="7"/>
    <w:p w14:paraId="47A74C5C" w14:textId="73769884" w:rsidR="00346C07" w:rsidRPr="00BE421B" w:rsidRDefault="000D65F6" w:rsidP="005107DF">
      <w:pPr>
        <w:ind w:firstLineChars="200" w:firstLine="480"/>
        <w:rPr>
          <w:lang w:eastAsia="zh-CN"/>
        </w:rPr>
      </w:pPr>
      <w:r w:rsidRPr="00BE421B">
        <w:rPr>
          <w:lang w:eastAsia="zh-CN"/>
        </w:rPr>
        <w:t>ITU-R</w:t>
      </w:r>
      <w:r w:rsidRPr="00BE421B">
        <w:rPr>
          <w:rFonts w:hint="eastAsia"/>
          <w:lang w:eastAsia="zh-CN"/>
        </w:rPr>
        <w:t>研究</w:t>
      </w:r>
      <w:r w:rsidRPr="00BE421B">
        <w:rPr>
          <w:lang w:eastAsia="zh-CN"/>
        </w:rPr>
        <w:t>了</w:t>
      </w:r>
      <w:r w:rsidRPr="00BE421B">
        <w:rPr>
          <w:rFonts w:hint="eastAsia"/>
          <w:lang w:eastAsia="zh-CN"/>
        </w:rPr>
        <w:t>非对地静止卫星轨道（</w:t>
      </w:r>
      <w:r w:rsidRPr="00081642">
        <w:rPr>
          <w:lang w:eastAsia="zh-CN"/>
        </w:rPr>
        <w:t>non-GSO</w:t>
      </w:r>
      <w:r w:rsidRPr="00BE421B">
        <w:rPr>
          <w:rFonts w:hint="eastAsia"/>
          <w:lang w:eastAsia="zh-CN"/>
        </w:rPr>
        <w:t>）系统频率指配的投入使用，</w:t>
      </w:r>
      <w:r w:rsidRPr="00BE421B">
        <w:rPr>
          <w:lang w:eastAsia="zh-CN"/>
        </w:rPr>
        <w:t>以及</w:t>
      </w:r>
      <w:r w:rsidRPr="00BE421B">
        <w:rPr>
          <w:rFonts w:hint="eastAsia"/>
          <w:lang w:eastAsia="zh-CN"/>
        </w:rPr>
        <w:t>在特定频段内多颗多个卫星星座组成的非对地静止卫星轨道系统基于</w:t>
      </w:r>
      <w:r w:rsidRPr="00BE421B">
        <w:rPr>
          <w:lang w:eastAsia="zh-CN"/>
        </w:rPr>
        <w:t>里程碑部署方法</w:t>
      </w:r>
      <w:r w:rsidRPr="00BE421B">
        <w:rPr>
          <w:rFonts w:hint="eastAsia"/>
          <w:lang w:eastAsia="zh-CN"/>
        </w:rPr>
        <w:t>的可</w:t>
      </w:r>
      <w:r w:rsidRPr="00BE421B">
        <w:rPr>
          <w:lang w:eastAsia="zh-CN"/>
        </w:rPr>
        <w:t>能性。</w:t>
      </w:r>
    </w:p>
    <w:p w14:paraId="1DAA5792" w14:textId="5F506031" w:rsidR="00810FA8" w:rsidRPr="00BB0FBB" w:rsidRDefault="00346C07" w:rsidP="005107DF">
      <w:pPr>
        <w:ind w:firstLineChars="200" w:firstLine="480"/>
        <w:rPr>
          <w:lang w:eastAsia="zh-CN"/>
        </w:rPr>
      </w:pPr>
      <w:r>
        <w:rPr>
          <w:rFonts w:hint="eastAsia"/>
          <w:lang w:eastAsia="zh-CN"/>
        </w:rPr>
        <w:t>作为指导原则，</w:t>
      </w:r>
      <w:r>
        <w:rPr>
          <w:rFonts w:hint="eastAsia"/>
          <w:lang w:eastAsia="zh-CN"/>
        </w:rPr>
        <w:t>C</w:t>
      </w:r>
      <w:r>
        <w:rPr>
          <w:lang w:eastAsia="zh-CN"/>
        </w:rPr>
        <w:t>EPT</w:t>
      </w:r>
      <w:r w:rsidR="008C6514">
        <w:rPr>
          <w:rFonts w:hint="eastAsia"/>
          <w:lang w:eastAsia="zh-CN"/>
        </w:rPr>
        <w:t>认为</w:t>
      </w:r>
      <w:r w:rsidR="005A6D38" w:rsidRPr="00BE421B">
        <w:rPr>
          <w:rFonts w:hint="eastAsia"/>
          <w:lang w:eastAsia="zh-CN"/>
        </w:rPr>
        <w:t>《无线电规则》不应用于消除真正应用的</w:t>
      </w:r>
      <w:r w:rsidR="005A6D38" w:rsidRPr="00BE421B">
        <w:rPr>
          <w:lang w:eastAsia="zh-CN"/>
        </w:rPr>
        <w:t>non-GSO</w:t>
      </w:r>
      <w:r w:rsidR="005A6D38" w:rsidRPr="00BE421B">
        <w:rPr>
          <w:rFonts w:hint="eastAsia"/>
          <w:lang w:eastAsia="zh-CN"/>
        </w:rPr>
        <w:t>星座，</w:t>
      </w:r>
      <w:r w:rsidR="005A6D38" w:rsidRPr="00BE421B">
        <w:rPr>
          <w:rFonts w:hint="eastAsia"/>
          <w:lang w:eastAsia="zh-CN"/>
        </w:rPr>
        <w:t>WRC-19</w:t>
      </w:r>
      <w:r w:rsidR="005A6D38" w:rsidRPr="00BE421B">
        <w:rPr>
          <w:rFonts w:hint="eastAsia"/>
          <w:lang w:eastAsia="zh-CN"/>
        </w:rPr>
        <w:t>不应用作减少竞争</w:t>
      </w:r>
      <w:r w:rsidR="005A6D38" w:rsidRPr="00BE421B">
        <w:rPr>
          <w:lang w:eastAsia="zh-CN"/>
        </w:rPr>
        <w:t>non-GSO</w:t>
      </w:r>
      <w:r w:rsidR="005A6D38" w:rsidRPr="00BE421B">
        <w:rPr>
          <w:rFonts w:hint="eastAsia"/>
          <w:lang w:eastAsia="zh-CN"/>
        </w:rPr>
        <w:t>系统数量的工具。</w:t>
      </w:r>
    </w:p>
    <w:p w14:paraId="4CDFD830" w14:textId="3C97231B" w:rsidR="005B73FB" w:rsidRPr="00BB0FBB" w:rsidRDefault="007C145B" w:rsidP="005107DF">
      <w:pPr>
        <w:ind w:firstLineChars="200" w:firstLine="480"/>
        <w:rPr>
          <w:lang w:val="en-US" w:eastAsia="zh-CN"/>
        </w:rPr>
      </w:pPr>
      <w:r>
        <w:rPr>
          <w:lang w:val="en-US" w:eastAsia="zh-CN"/>
        </w:rPr>
        <w:lastRenderedPageBreak/>
        <w:t>CEPT</w:t>
      </w:r>
      <w:r>
        <w:rPr>
          <w:rFonts w:hint="eastAsia"/>
          <w:lang w:val="en-US" w:eastAsia="zh-CN"/>
        </w:rPr>
        <w:t>建议</w:t>
      </w:r>
      <w:r w:rsidR="00BB0FBB">
        <w:rPr>
          <w:rFonts w:hint="eastAsia"/>
          <w:lang w:val="en-US" w:eastAsia="zh-CN"/>
        </w:rPr>
        <w:t>非对地静止轨道系统的频率指</w:t>
      </w:r>
      <w:r w:rsidR="00BB0FBB" w:rsidRPr="003C2A10">
        <w:rPr>
          <w:rFonts w:hint="eastAsia"/>
          <w:lang w:val="en-US" w:eastAsia="zh-CN"/>
        </w:rPr>
        <w:t>配</w:t>
      </w:r>
      <w:r w:rsidR="00BB0FBB">
        <w:rPr>
          <w:rFonts w:hint="eastAsia"/>
          <w:lang w:val="en-US" w:eastAsia="zh-CN"/>
        </w:rPr>
        <w:t>的</w:t>
      </w:r>
      <w:r w:rsidR="00BB0FBB">
        <w:rPr>
          <w:lang w:val="en-US" w:eastAsia="zh-CN"/>
        </w:rPr>
        <w:t>投入使用</w:t>
      </w:r>
      <w:r w:rsidR="00BB0FBB" w:rsidRPr="003C2A10">
        <w:rPr>
          <w:rFonts w:hint="eastAsia"/>
          <w:lang w:val="en-US" w:eastAsia="zh-CN"/>
        </w:rPr>
        <w:t>应继续通过在收到</w:t>
      </w:r>
      <w:r w:rsidR="00BB0FBB" w:rsidRPr="00A92B51">
        <w:rPr>
          <w:rFonts w:hint="eastAsia"/>
          <w:lang w:val="en-US" w:eastAsia="zh-CN"/>
        </w:rPr>
        <w:t>提前公布资料</w:t>
      </w:r>
      <w:r w:rsidR="00BB0FBB">
        <w:rPr>
          <w:rFonts w:hint="eastAsia"/>
          <w:lang w:val="en-US" w:eastAsia="zh-CN"/>
        </w:rPr>
        <w:t>（</w:t>
      </w:r>
      <w:r w:rsidR="00BB0FBB" w:rsidRPr="003C2A10">
        <w:rPr>
          <w:rFonts w:hint="eastAsia"/>
          <w:lang w:val="en-US" w:eastAsia="zh-CN"/>
        </w:rPr>
        <w:t>API</w:t>
      </w:r>
      <w:r w:rsidR="00BB0FBB">
        <w:rPr>
          <w:rFonts w:hint="eastAsia"/>
          <w:lang w:val="en-US" w:eastAsia="zh-CN"/>
        </w:rPr>
        <w:t>）</w:t>
      </w:r>
      <w:r w:rsidR="00BB0FBB" w:rsidRPr="003C2A10">
        <w:rPr>
          <w:rFonts w:hint="eastAsia"/>
          <w:lang w:val="en-US" w:eastAsia="zh-CN"/>
        </w:rPr>
        <w:t>之日</w:t>
      </w:r>
      <w:r w:rsidR="00BB0FBB">
        <w:rPr>
          <w:rFonts w:hint="eastAsia"/>
          <w:lang w:val="en-US" w:eastAsia="zh-CN"/>
        </w:rPr>
        <w:t>、</w:t>
      </w:r>
      <w:r w:rsidR="00BB0FBB">
        <w:rPr>
          <w:lang w:val="en-US" w:eastAsia="zh-CN"/>
        </w:rPr>
        <w:t>或</w:t>
      </w:r>
      <w:r w:rsidR="00BB0FBB">
        <w:rPr>
          <w:rFonts w:hint="eastAsia"/>
          <w:lang w:val="en-US" w:eastAsia="zh-CN"/>
        </w:rPr>
        <w:t>（如</w:t>
      </w:r>
      <w:r w:rsidR="00BB0FBB">
        <w:rPr>
          <w:lang w:val="en-US" w:eastAsia="zh-CN"/>
        </w:rPr>
        <w:t>适用的话</w:t>
      </w:r>
      <w:r w:rsidR="00BB0FBB">
        <w:rPr>
          <w:rFonts w:hint="eastAsia"/>
          <w:lang w:val="en-US" w:eastAsia="zh-CN"/>
        </w:rPr>
        <w:t>）</w:t>
      </w:r>
      <w:r w:rsidR="00BB0FBB">
        <w:rPr>
          <w:lang w:val="en-US" w:eastAsia="zh-CN"/>
        </w:rPr>
        <w:t>收到协调请求</w:t>
      </w:r>
      <w:r w:rsidR="00BB0FBB">
        <w:rPr>
          <w:rFonts w:hint="eastAsia"/>
          <w:lang w:val="en-US" w:eastAsia="zh-CN"/>
        </w:rPr>
        <w:t>之</w:t>
      </w:r>
      <w:r w:rsidR="00BB0FBB">
        <w:rPr>
          <w:lang w:val="en-US" w:eastAsia="zh-CN"/>
        </w:rPr>
        <w:t>日</w:t>
      </w:r>
      <w:r w:rsidR="00BB0FBB">
        <w:rPr>
          <w:rFonts w:hint="eastAsia"/>
          <w:lang w:val="en-US" w:eastAsia="zh-CN"/>
        </w:rPr>
        <w:t>后的</w:t>
      </w:r>
      <w:r w:rsidR="00BB0FBB" w:rsidRPr="003C2A10">
        <w:rPr>
          <w:rFonts w:hint="eastAsia"/>
          <w:lang w:val="en-US" w:eastAsia="zh-CN"/>
        </w:rPr>
        <w:t>七年内将一颗卫星部署到通知的轨道</w:t>
      </w:r>
      <w:r w:rsidR="00BB0FBB">
        <w:rPr>
          <w:rFonts w:hint="eastAsia"/>
          <w:lang w:val="en-US" w:eastAsia="zh-CN"/>
        </w:rPr>
        <w:t>面上来</w:t>
      </w:r>
      <w:r w:rsidR="00BB0FBB">
        <w:rPr>
          <w:lang w:val="en-US" w:eastAsia="zh-CN"/>
        </w:rPr>
        <w:t>实现</w:t>
      </w:r>
      <w:r w:rsidR="00BB0FBB" w:rsidRPr="003C2A10">
        <w:rPr>
          <w:rFonts w:hint="eastAsia"/>
          <w:lang w:val="en-US" w:eastAsia="zh-CN"/>
        </w:rPr>
        <w:t>。</w:t>
      </w:r>
      <w:r w:rsidR="00BB0FBB" w:rsidRPr="002F5BAE">
        <w:rPr>
          <w:rFonts w:hint="eastAsia"/>
          <w:lang w:val="en-US" w:eastAsia="zh-CN"/>
        </w:rPr>
        <w:t>该结论适用于所有频段和业务中的所有非对地静止轨道系统的频率指配。</w:t>
      </w:r>
    </w:p>
    <w:p w14:paraId="42758EF7" w14:textId="5CB513EC" w:rsidR="005B73FB" w:rsidRPr="00C54ECE" w:rsidRDefault="00225A5A" w:rsidP="005107DF">
      <w:pPr>
        <w:ind w:firstLineChars="200" w:firstLine="474"/>
        <w:rPr>
          <w:spacing w:val="-3"/>
          <w:lang w:val="en-US" w:eastAsia="zh-CN"/>
        </w:rPr>
      </w:pPr>
      <w:r>
        <w:rPr>
          <w:spacing w:val="-3"/>
          <w:lang w:val="en-US" w:eastAsia="zh-CN"/>
        </w:rPr>
        <w:t>CEPT</w:t>
      </w:r>
      <w:r>
        <w:rPr>
          <w:rFonts w:hint="eastAsia"/>
          <w:spacing w:val="-3"/>
          <w:lang w:val="en-US" w:eastAsia="zh-CN"/>
        </w:rPr>
        <w:t>还建议</w:t>
      </w:r>
      <w:r w:rsidR="000D65F6" w:rsidRPr="002F5BAE">
        <w:rPr>
          <w:rFonts w:hint="eastAsia"/>
          <w:spacing w:val="-3"/>
          <w:lang w:val="en-US" w:eastAsia="zh-CN"/>
        </w:rPr>
        <w:t>应</w:t>
      </w:r>
      <w:r w:rsidR="0067288A">
        <w:rPr>
          <w:rFonts w:hint="eastAsia"/>
          <w:spacing w:val="-3"/>
          <w:lang w:val="en-US" w:eastAsia="zh-CN"/>
        </w:rPr>
        <w:t>通过</w:t>
      </w:r>
      <w:r w:rsidR="000D65F6" w:rsidRPr="002F5BAE">
        <w:rPr>
          <w:rFonts w:hint="eastAsia"/>
          <w:spacing w:val="-3"/>
          <w:lang w:val="en-US" w:eastAsia="zh-CN"/>
        </w:rPr>
        <w:t>一项新的</w:t>
      </w:r>
      <w:r w:rsidR="000D65F6" w:rsidRPr="002F5BAE">
        <w:rPr>
          <w:spacing w:val="-3"/>
          <w:lang w:val="en-US" w:eastAsia="zh-CN"/>
        </w:rPr>
        <w:t>WRC</w:t>
      </w:r>
      <w:r w:rsidR="000D65F6" w:rsidRPr="002F5BAE">
        <w:rPr>
          <w:rFonts w:hint="eastAsia"/>
          <w:spacing w:val="-3"/>
          <w:lang w:val="en-US" w:eastAsia="zh-CN"/>
        </w:rPr>
        <w:t>决议，为在特定频段和业务非对地静止轨道系统中实施基</w:t>
      </w:r>
      <w:r w:rsidR="000D65F6" w:rsidRPr="002F5BAE">
        <w:rPr>
          <w:spacing w:val="-3"/>
          <w:lang w:val="en-US" w:eastAsia="zh-CN"/>
        </w:rPr>
        <w:t>于</w:t>
      </w:r>
      <w:r w:rsidR="000D65F6" w:rsidRPr="002F5BAE">
        <w:rPr>
          <w:rFonts w:hint="eastAsia"/>
          <w:spacing w:val="-3"/>
          <w:lang w:val="en-US" w:eastAsia="zh-CN"/>
        </w:rPr>
        <w:t>里程碑</w:t>
      </w:r>
      <w:r w:rsidR="000D65F6" w:rsidRPr="002F5BAE">
        <w:rPr>
          <w:spacing w:val="-3"/>
          <w:lang w:val="en-US" w:eastAsia="zh-CN"/>
        </w:rPr>
        <w:t>部署</w:t>
      </w:r>
      <w:r w:rsidR="000D65F6" w:rsidRPr="002F5BAE">
        <w:rPr>
          <w:rFonts w:hint="eastAsia"/>
          <w:spacing w:val="-3"/>
          <w:lang w:val="en-US" w:eastAsia="zh-CN"/>
        </w:rPr>
        <w:t>的</w:t>
      </w:r>
      <w:r w:rsidR="000D65F6" w:rsidRPr="002F5BAE">
        <w:rPr>
          <w:spacing w:val="-3"/>
          <w:lang w:val="en-US" w:eastAsia="zh-CN"/>
        </w:rPr>
        <w:t>方</w:t>
      </w:r>
      <w:r w:rsidR="000D65F6" w:rsidRPr="002F5BAE">
        <w:rPr>
          <w:rFonts w:hint="eastAsia"/>
          <w:spacing w:val="-3"/>
          <w:lang w:val="en-US" w:eastAsia="zh-CN"/>
        </w:rPr>
        <w:t>法。这种里程碑方法将在通知和</w:t>
      </w:r>
      <w:r w:rsidR="000D65F6" w:rsidRPr="002F5BAE">
        <w:rPr>
          <w:rFonts w:hint="eastAsia"/>
          <w:spacing w:val="-3"/>
          <w:lang w:val="en-US" w:eastAsia="zh-CN"/>
        </w:rPr>
        <w:t>/</w:t>
      </w:r>
      <w:r w:rsidR="000D65F6" w:rsidRPr="002F5BAE">
        <w:rPr>
          <w:rFonts w:hint="eastAsia"/>
          <w:spacing w:val="-3"/>
          <w:lang w:val="en-US" w:eastAsia="zh-CN"/>
        </w:rPr>
        <w:t>或登记的七年规定期限之后</w:t>
      </w:r>
      <w:r w:rsidR="004861E7">
        <w:rPr>
          <w:rFonts w:hint="eastAsia"/>
          <w:spacing w:val="-3"/>
          <w:lang w:val="en-US" w:eastAsia="zh-CN"/>
        </w:rPr>
        <w:t>的</w:t>
      </w:r>
      <w:r w:rsidR="004861E7">
        <w:rPr>
          <w:rFonts w:hint="eastAsia"/>
          <w:spacing w:val="-3"/>
          <w:lang w:val="en-US" w:eastAsia="zh-CN"/>
        </w:rPr>
        <w:t>2</w:t>
      </w:r>
      <w:r w:rsidR="004861E7">
        <w:rPr>
          <w:rFonts w:hint="eastAsia"/>
          <w:spacing w:val="-3"/>
          <w:lang w:val="en-US" w:eastAsia="zh-CN"/>
        </w:rPr>
        <w:t>年、</w:t>
      </w:r>
      <w:r w:rsidR="004861E7">
        <w:rPr>
          <w:rFonts w:hint="eastAsia"/>
          <w:spacing w:val="-3"/>
          <w:lang w:val="en-US" w:eastAsia="zh-CN"/>
        </w:rPr>
        <w:t>4</w:t>
      </w:r>
      <w:r w:rsidR="004861E7">
        <w:rPr>
          <w:rFonts w:hint="eastAsia"/>
          <w:spacing w:val="-3"/>
          <w:lang w:val="en-US" w:eastAsia="zh-CN"/>
        </w:rPr>
        <w:t>年和</w:t>
      </w:r>
      <w:r w:rsidR="004861E7">
        <w:rPr>
          <w:rFonts w:hint="eastAsia"/>
          <w:spacing w:val="-3"/>
          <w:lang w:val="en-US" w:eastAsia="zh-CN"/>
        </w:rPr>
        <w:t>7</w:t>
      </w:r>
      <w:r w:rsidR="004861E7">
        <w:rPr>
          <w:rFonts w:hint="eastAsia"/>
          <w:spacing w:val="-3"/>
          <w:lang w:val="en-US" w:eastAsia="zh-CN"/>
        </w:rPr>
        <w:t>年</w:t>
      </w:r>
      <w:r w:rsidR="000D65F6" w:rsidRPr="002F5BAE">
        <w:rPr>
          <w:rFonts w:hint="eastAsia"/>
          <w:spacing w:val="-3"/>
          <w:lang w:val="en-US" w:eastAsia="zh-CN"/>
        </w:rPr>
        <w:t>为部署一定</w:t>
      </w:r>
      <w:r w:rsidR="000D65F6" w:rsidRPr="002F5BAE">
        <w:rPr>
          <w:spacing w:val="-3"/>
          <w:lang w:val="en-US" w:eastAsia="zh-CN"/>
        </w:rPr>
        <w:t>数量的卫星</w:t>
      </w:r>
      <w:r w:rsidR="000D65F6" w:rsidRPr="002F5BAE">
        <w:rPr>
          <w:rFonts w:hint="eastAsia"/>
          <w:spacing w:val="-3"/>
          <w:lang w:val="en-US" w:eastAsia="zh-CN"/>
        </w:rPr>
        <w:t>提供</w:t>
      </w:r>
      <w:r w:rsidR="007833FF">
        <w:rPr>
          <w:rFonts w:hint="eastAsia"/>
          <w:spacing w:val="-3"/>
          <w:lang w:val="en-US" w:eastAsia="zh-CN"/>
        </w:rPr>
        <w:t>的</w:t>
      </w:r>
      <w:r w:rsidR="000D65F6" w:rsidRPr="002F5BAE">
        <w:rPr>
          <w:rFonts w:hint="eastAsia"/>
          <w:spacing w:val="-3"/>
          <w:lang w:val="en-US" w:eastAsia="zh-CN"/>
        </w:rPr>
        <w:t>额外</w:t>
      </w:r>
      <w:r w:rsidR="004861E7">
        <w:rPr>
          <w:rFonts w:hint="eastAsia"/>
          <w:spacing w:val="-3"/>
          <w:lang w:val="en-US" w:eastAsia="zh-CN"/>
        </w:rPr>
        <w:t>7</w:t>
      </w:r>
      <w:r w:rsidR="004861E7">
        <w:rPr>
          <w:rFonts w:hint="eastAsia"/>
          <w:spacing w:val="-3"/>
          <w:lang w:val="en-US" w:eastAsia="zh-CN"/>
        </w:rPr>
        <w:t>年部署里程碑</w:t>
      </w:r>
      <w:r w:rsidR="000D65F6" w:rsidRPr="002F5BAE">
        <w:rPr>
          <w:rFonts w:hint="eastAsia"/>
          <w:spacing w:val="-3"/>
          <w:lang w:val="en-US" w:eastAsia="zh-CN"/>
        </w:rPr>
        <w:t>期限，目的是确保国际频率登记总表（</w:t>
      </w:r>
      <w:r w:rsidR="000D65F6" w:rsidRPr="002F5BAE">
        <w:rPr>
          <w:rFonts w:hint="eastAsia"/>
          <w:spacing w:val="-3"/>
          <w:lang w:val="en-US" w:eastAsia="zh-CN"/>
        </w:rPr>
        <w:t>MIFR</w:t>
      </w:r>
      <w:r w:rsidR="000D65F6" w:rsidRPr="002F5BAE">
        <w:rPr>
          <w:rFonts w:hint="eastAsia"/>
          <w:spacing w:val="-3"/>
          <w:lang w:val="en-US" w:eastAsia="zh-CN"/>
        </w:rPr>
        <w:t>）合理地反映此类</w:t>
      </w:r>
      <w:r w:rsidR="009029B7">
        <w:rPr>
          <w:rFonts w:hint="eastAsia"/>
          <w:spacing w:val="-3"/>
          <w:lang w:val="en-US" w:eastAsia="zh-CN"/>
        </w:rPr>
        <w:t>non-</w:t>
      </w:r>
      <w:r w:rsidR="009029B7">
        <w:rPr>
          <w:spacing w:val="-3"/>
          <w:lang w:val="en-US" w:eastAsia="zh-CN"/>
        </w:rPr>
        <w:t>GSO</w:t>
      </w:r>
      <w:r w:rsidR="009029B7">
        <w:rPr>
          <w:rFonts w:hint="eastAsia"/>
          <w:spacing w:val="-3"/>
          <w:lang w:val="en-US" w:eastAsia="zh-CN"/>
        </w:rPr>
        <w:t>系统</w:t>
      </w:r>
      <w:r w:rsidR="000D65F6" w:rsidRPr="002F5BAE">
        <w:rPr>
          <w:rFonts w:hint="eastAsia"/>
          <w:spacing w:val="-3"/>
          <w:lang w:val="en-US" w:eastAsia="zh-CN"/>
        </w:rPr>
        <w:t>的实际部署情况。</w:t>
      </w:r>
      <w:r w:rsidR="006B57A8">
        <w:rPr>
          <w:rFonts w:hint="eastAsia"/>
          <w:spacing w:val="-3"/>
          <w:lang w:val="en-US" w:eastAsia="zh-CN"/>
        </w:rPr>
        <w:t>为了解决已投入使用但</w:t>
      </w:r>
      <w:r w:rsidR="004B75DB">
        <w:rPr>
          <w:rFonts w:hint="eastAsia"/>
          <w:spacing w:val="-3"/>
          <w:lang w:val="en-US" w:eastAsia="zh-CN"/>
        </w:rPr>
        <w:t>在里程碑流程开始日期之前达到</w:t>
      </w:r>
      <w:r w:rsidR="004B75DB">
        <w:rPr>
          <w:rFonts w:hint="eastAsia"/>
          <w:spacing w:val="-3"/>
          <w:lang w:val="en-US" w:eastAsia="zh-CN"/>
        </w:rPr>
        <w:t>7</w:t>
      </w:r>
      <w:r w:rsidR="004B75DB">
        <w:rPr>
          <w:rFonts w:hint="eastAsia"/>
          <w:spacing w:val="-3"/>
          <w:lang w:val="en-US" w:eastAsia="zh-CN"/>
        </w:rPr>
        <w:t>年监管周期且</w:t>
      </w:r>
      <w:r w:rsidR="006B57A8">
        <w:rPr>
          <w:rFonts w:hint="eastAsia"/>
          <w:spacing w:val="-3"/>
          <w:lang w:val="en-US" w:eastAsia="zh-CN"/>
        </w:rPr>
        <w:t>尚未完全部署的非对地静止卫星规定系统的频率指配登记问题</w:t>
      </w:r>
      <w:r w:rsidR="004B75DB">
        <w:rPr>
          <w:rFonts w:hint="eastAsia"/>
          <w:spacing w:val="-3"/>
          <w:lang w:val="en-US" w:eastAsia="zh-CN"/>
        </w:rPr>
        <w:t>，作为一种公平公正的过渡措施，</w:t>
      </w:r>
      <w:r w:rsidR="004B75DB">
        <w:rPr>
          <w:rFonts w:hint="eastAsia"/>
          <w:spacing w:val="-3"/>
          <w:lang w:val="en-US" w:eastAsia="zh-CN"/>
        </w:rPr>
        <w:t>C</w:t>
      </w:r>
      <w:r w:rsidR="004B75DB">
        <w:rPr>
          <w:spacing w:val="-3"/>
          <w:lang w:val="en-US" w:eastAsia="zh-CN"/>
        </w:rPr>
        <w:t>EPT</w:t>
      </w:r>
      <w:proofErr w:type="gramStart"/>
      <w:r w:rsidR="004B75DB">
        <w:rPr>
          <w:rFonts w:hint="eastAsia"/>
          <w:spacing w:val="-3"/>
          <w:lang w:val="en-US" w:eastAsia="zh-CN"/>
        </w:rPr>
        <w:t>建议</w:t>
      </w:r>
      <w:r w:rsidR="00210B39">
        <w:rPr>
          <w:rFonts w:hint="eastAsia"/>
          <w:spacing w:val="-3"/>
          <w:lang w:val="en-US" w:eastAsia="zh-CN"/>
        </w:rPr>
        <w:t>在</w:t>
      </w:r>
      <w:r w:rsidR="00CB3F1D">
        <w:rPr>
          <w:rFonts w:hint="eastAsia"/>
          <w:spacing w:val="-3"/>
          <w:lang w:val="en-US" w:eastAsia="zh-CN"/>
        </w:rPr>
        <w:t>规则案文中以</w:t>
      </w:r>
      <w:r w:rsidR="0036322D">
        <w:rPr>
          <w:rFonts w:hint="eastAsia"/>
          <w:spacing w:val="-3"/>
          <w:lang w:val="en-US" w:eastAsia="zh-CN"/>
        </w:rPr>
        <w:t>[</w:t>
      </w:r>
      <w:proofErr w:type="gramEnd"/>
      <w:r w:rsidR="00CB3F1D">
        <w:rPr>
          <w:rFonts w:hint="eastAsia"/>
          <w:spacing w:val="-3"/>
          <w:lang w:val="en-US" w:eastAsia="zh-CN"/>
        </w:rPr>
        <w:t>T</w:t>
      </w:r>
      <w:r w:rsidR="00CB3F1D">
        <w:rPr>
          <w:spacing w:val="-3"/>
          <w:lang w:val="en-US" w:eastAsia="zh-CN"/>
        </w:rPr>
        <w:t>BD</w:t>
      </w:r>
      <w:r w:rsidR="0036322D">
        <w:rPr>
          <w:spacing w:val="-3"/>
          <w:lang w:val="en-US" w:eastAsia="zh-CN"/>
        </w:rPr>
        <w:t>]</w:t>
      </w:r>
      <w:r w:rsidR="00CB3F1D">
        <w:rPr>
          <w:rFonts w:hint="eastAsia"/>
          <w:spacing w:val="-3"/>
          <w:lang w:val="en-US" w:eastAsia="zh-CN"/>
        </w:rPr>
        <w:t>形势显示开始日期。</w:t>
      </w:r>
    </w:p>
    <w:p w14:paraId="4DE59190" w14:textId="11C95414" w:rsidR="005B73FB" w:rsidRPr="005B73FB" w:rsidRDefault="003E30A1" w:rsidP="00A05233">
      <w:pPr>
        <w:ind w:firstLineChars="200" w:firstLine="480"/>
        <w:rPr>
          <w:rFonts w:eastAsia="Times New Roman"/>
          <w:lang w:val="en-US"/>
        </w:rPr>
      </w:pPr>
      <w:r>
        <w:t>CEPT</w:t>
      </w:r>
      <w:proofErr w:type="spellStart"/>
      <w:proofErr w:type="gramStart"/>
      <w:r>
        <w:t>注意到其他</w:t>
      </w:r>
      <w:proofErr w:type="spellEnd"/>
      <w:r>
        <w:rPr>
          <w:rFonts w:hint="eastAsia"/>
          <w:lang w:eastAsia="zh-CN"/>
        </w:rPr>
        <w:t>区域</w:t>
      </w:r>
      <w:proofErr w:type="spellStart"/>
      <w:r>
        <w:t>组织可能提出有关在</w:t>
      </w:r>
      <w:proofErr w:type="spellEnd"/>
      <w:r>
        <w:rPr>
          <w:rFonts w:hint="eastAsia"/>
          <w:lang w:eastAsia="zh-CN"/>
        </w:rPr>
        <w:t>第</w:t>
      </w:r>
      <w:r w:rsidRPr="005B73FB">
        <w:rPr>
          <w:rFonts w:eastAsia="Times New Roman"/>
          <w:b/>
          <w:lang w:val="en-US"/>
        </w:rPr>
        <w:t>[</w:t>
      </w:r>
      <w:proofErr w:type="gramEnd"/>
      <w:r w:rsidRPr="005B73FB">
        <w:rPr>
          <w:rFonts w:eastAsia="Times New Roman"/>
          <w:b/>
          <w:lang w:val="en-US"/>
        </w:rPr>
        <w:t>EUR-A7(A)-NGSO-MILESTONES]</w:t>
      </w:r>
      <w:r w:rsidRPr="00972CF2">
        <w:rPr>
          <w:rFonts w:ascii="SimSun" w:hAnsi="SimSun" w:cs="SimSun" w:hint="eastAsia"/>
          <w:bCs/>
          <w:lang w:val="en-US" w:eastAsia="zh-CN"/>
        </w:rPr>
        <w:t>号</w:t>
      </w:r>
      <w:proofErr w:type="spellStart"/>
      <w:r>
        <w:t>决议</w:t>
      </w:r>
      <w:proofErr w:type="spellEnd"/>
      <w:r w:rsidRPr="00972CF2">
        <w:rPr>
          <w:b/>
          <w:bCs/>
        </w:rPr>
        <w:t>（</w:t>
      </w:r>
      <w:r w:rsidRPr="00972CF2">
        <w:rPr>
          <w:b/>
          <w:bCs/>
        </w:rPr>
        <w:t>WRC-19</w:t>
      </w:r>
      <w:r w:rsidRPr="00972CF2">
        <w:rPr>
          <w:b/>
          <w:bCs/>
        </w:rPr>
        <w:t>）</w:t>
      </w:r>
      <w:proofErr w:type="spellStart"/>
      <w:r>
        <w:t>草案</w:t>
      </w:r>
      <w:proofErr w:type="spellEnd"/>
      <w:r w:rsidRPr="00F9417C">
        <w:rPr>
          <w:rFonts w:ascii="STKaiti" w:eastAsia="STKaiti" w:hAnsi="STKaiti" w:hint="eastAsia"/>
          <w:iCs/>
          <w:lang w:eastAsia="zh-CN"/>
        </w:rPr>
        <w:t>做出决议</w:t>
      </w:r>
      <w:r w:rsidRPr="002B44C2">
        <w:rPr>
          <w:iCs/>
          <w:lang w:eastAsia="zh-CN"/>
        </w:rPr>
        <w:t>1</w:t>
      </w:r>
      <w:proofErr w:type="spellStart"/>
      <w:r>
        <w:t>中将分配给</w:t>
      </w:r>
      <w:proofErr w:type="spellEnd"/>
      <w:r>
        <w:t>MSS</w:t>
      </w:r>
      <w:proofErr w:type="spellStart"/>
      <w:r>
        <w:t>的其他频段纳入频段和业务表的建议，可在</w:t>
      </w:r>
      <w:proofErr w:type="spellEnd"/>
      <w:r>
        <w:t>WRC-19</w:t>
      </w:r>
      <w:proofErr w:type="spellStart"/>
      <w:r>
        <w:t>上考虑其观点</w:t>
      </w:r>
      <w:proofErr w:type="spellEnd"/>
      <w:r>
        <w:t>。</w:t>
      </w:r>
    </w:p>
    <w:p w14:paraId="4114A529" w14:textId="78D9297D" w:rsidR="008D4E06" w:rsidRPr="00B71B1B" w:rsidRDefault="00CE7263" w:rsidP="005107DF">
      <w:pPr>
        <w:ind w:firstLineChars="200" w:firstLine="480"/>
        <w:rPr>
          <w:lang w:eastAsia="zh-CN"/>
        </w:rPr>
      </w:pPr>
      <w:r>
        <w:rPr>
          <w:lang w:eastAsia="zh-CN"/>
        </w:rPr>
        <w:t>CEPT</w:t>
      </w:r>
      <w:r>
        <w:rPr>
          <w:lang w:eastAsia="zh-CN"/>
        </w:rPr>
        <w:t>认识到可能需要进一步详细说明</w:t>
      </w:r>
      <w:r>
        <w:rPr>
          <w:lang w:eastAsia="zh-CN"/>
        </w:rPr>
        <w:t>WRC-19</w:t>
      </w:r>
      <w:r>
        <w:rPr>
          <w:lang w:eastAsia="zh-CN"/>
        </w:rPr>
        <w:t>的</w:t>
      </w:r>
      <w:r w:rsidRPr="00A1354E">
        <w:rPr>
          <w:rFonts w:ascii="STKaiti" w:eastAsia="STKaiti" w:hAnsi="STKaiti" w:hint="eastAsia"/>
          <w:iCs/>
          <w:lang w:eastAsia="zh-CN"/>
        </w:rPr>
        <w:t>作出决议</w:t>
      </w:r>
      <w:r w:rsidRPr="002B44C2">
        <w:rPr>
          <w:rFonts w:eastAsia="STKaiti"/>
          <w:iCs/>
          <w:lang w:eastAsia="zh-CN"/>
        </w:rPr>
        <w:t>11</w:t>
      </w:r>
      <w:r w:rsidRPr="00FE511B">
        <w:rPr>
          <w:rFonts w:ascii="STKaiti" w:eastAsia="STKaiti" w:hAnsi="STKaiti" w:hint="eastAsia"/>
          <w:iCs/>
          <w:sz w:val="16"/>
          <w:szCs w:val="16"/>
          <w:lang w:eastAsia="zh-CN"/>
        </w:rPr>
        <w:t>之四</w:t>
      </w:r>
      <w:r>
        <w:rPr>
          <w:lang w:eastAsia="zh-CN"/>
        </w:rPr>
        <w:t>的结构，以便涵盖目前可能尚未解决的其他相关情况。</w:t>
      </w:r>
    </w:p>
    <w:p w14:paraId="454122C7" w14:textId="5679C85B" w:rsidR="008D4E06" w:rsidRDefault="008D4E06" w:rsidP="005107DF">
      <w:pPr>
        <w:ind w:firstLineChars="200" w:firstLine="480"/>
        <w:rPr>
          <w:rFonts w:ascii="SimSun" w:hAnsi="SimSun" w:cs="SimSun"/>
          <w:lang w:eastAsia="zh-CN"/>
        </w:rPr>
      </w:pPr>
      <w:r>
        <w:rPr>
          <w:lang w:eastAsia="zh-CN"/>
        </w:rPr>
        <w:t>CEPT</w:t>
      </w:r>
      <w:r w:rsidR="00C66739">
        <w:rPr>
          <w:rFonts w:hint="eastAsia"/>
          <w:lang w:eastAsia="zh-CN"/>
        </w:rPr>
        <w:t>认识到，</w:t>
      </w:r>
      <w:r>
        <w:rPr>
          <w:lang w:eastAsia="zh-CN"/>
        </w:rPr>
        <w:t>由于每颗卫星的更换周期，系统部署的卫星数量在系统生命周期中始终会发生波动，因此，需要一个具有一定操作灵活性的</w:t>
      </w:r>
      <w:r w:rsidR="00433FFD">
        <w:rPr>
          <w:rFonts w:hint="eastAsia"/>
          <w:lang w:eastAsia="zh-CN"/>
        </w:rPr>
        <w:t>后</w:t>
      </w:r>
      <w:r>
        <w:rPr>
          <w:lang w:eastAsia="zh-CN"/>
        </w:rPr>
        <w:t>里程碑程序。</w:t>
      </w:r>
      <w:r>
        <w:rPr>
          <w:lang w:eastAsia="zh-CN"/>
        </w:rPr>
        <w:t>CEPT</w:t>
      </w:r>
      <w:r>
        <w:rPr>
          <w:lang w:eastAsia="zh-CN"/>
        </w:rPr>
        <w:t>根据决议中包含</w:t>
      </w:r>
      <w:r w:rsidR="001340C1">
        <w:rPr>
          <w:rFonts w:hint="eastAsia"/>
          <w:lang w:eastAsia="zh-CN"/>
        </w:rPr>
        <w:t>的</w:t>
      </w:r>
      <w:r w:rsidR="00AE062F">
        <w:rPr>
          <w:rFonts w:hint="eastAsia"/>
          <w:lang w:eastAsia="zh-CN"/>
        </w:rPr>
        <w:t>后</w:t>
      </w:r>
      <w:r>
        <w:rPr>
          <w:lang w:eastAsia="zh-CN"/>
        </w:rPr>
        <w:t>里程碑程序的条件</w:t>
      </w:r>
      <w:r w:rsidR="001340C1">
        <w:rPr>
          <w:rFonts w:hint="eastAsia"/>
          <w:lang w:eastAsia="zh-CN"/>
        </w:rPr>
        <w:t>，</w:t>
      </w:r>
      <w:r w:rsidR="00C16983">
        <w:rPr>
          <w:rFonts w:hint="eastAsia"/>
          <w:lang w:eastAsia="zh-CN"/>
        </w:rPr>
        <w:t>支持</w:t>
      </w:r>
      <w:r>
        <w:rPr>
          <w:lang w:eastAsia="zh-CN"/>
        </w:rPr>
        <w:t>第三个里程碑</w:t>
      </w:r>
      <w:r w:rsidR="00C16983">
        <w:rPr>
          <w:rFonts w:hint="eastAsia"/>
          <w:lang w:eastAsia="zh-CN"/>
        </w:rPr>
        <w:t>在</w:t>
      </w:r>
      <w:r w:rsidR="00C16983">
        <w:rPr>
          <w:rFonts w:hint="eastAsia"/>
          <w:lang w:eastAsia="zh-CN"/>
        </w:rPr>
        <w:t>100%</w:t>
      </w:r>
      <w:r w:rsidR="00AC3DD4">
        <w:rPr>
          <w:rFonts w:hint="eastAsia"/>
          <w:lang w:eastAsia="zh-CN"/>
        </w:rPr>
        <w:t>处</w:t>
      </w:r>
      <w:r>
        <w:rPr>
          <w:rFonts w:ascii="SimSun" w:hAnsi="SimSun" w:cs="SimSun" w:hint="eastAsia"/>
          <w:lang w:eastAsia="zh-CN"/>
        </w:rPr>
        <w:t>。</w:t>
      </w:r>
    </w:p>
    <w:p w14:paraId="19082799" w14:textId="265259CC" w:rsidR="005107DF" w:rsidRPr="005B73FB" w:rsidRDefault="005107DF" w:rsidP="008D4E06">
      <w:pPr>
        <w:rPr>
          <w:rFonts w:eastAsia="Times New Roman"/>
          <w:lang w:val="en-US" w:eastAsia="zh-CN"/>
        </w:rPr>
      </w:pPr>
      <w:r>
        <w:rPr>
          <w:lang w:eastAsia="zh-CN"/>
        </w:rPr>
        <w:br w:type="page"/>
      </w:r>
    </w:p>
    <w:p w14:paraId="397F97F8" w14:textId="7D991E97" w:rsidR="00622560" w:rsidRDefault="00535BF0" w:rsidP="00535BF0">
      <w:pPr>
        <w:pStyle w:val="Headingb"/>
        <w:keepNext w:val="0"/>
        <w:pageBreakBefore/>
        <w:rPr>
          <w:lang w:eastAsia="zh-CN"/>
        </w:rPr>
      </w:pPr>
      <w:r w:rsidRPr="00535BF0">
        <w:rPr>
          <w:rFonts w:ascii="SimSun" w:hAnsi="SimSun" w:cs="SimSun" w:hint="eastAsia"/>
          <w:lang w:val="en-US" w:eastAsia="zh-CN"/>
        </w:rPr>
        <w:lastRenderedPageBreak/>
        <w:t>提案</w:t>
      </w:r>
    </w:p>
    <w:p w14:paraId="68F7CE2F" w14:textId="77777777" w:rsidR="005B73FB" w:rsidRPr="00F439B1" w:rsidRDefault="005B73FB" w:rsidP="005B73FB">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05ADD67E" w14:textId="77777777" w:rsidR="005B73FB" w:rsidRPr="00C5044C" w:rsidRDefault="005B73FB" w:rsidP="005B73FB">
      <w:pPr>
        <w:pStyle w:val="Arttitle"/>
        <w:rPr>
          <w:bCs/>
          <w:sz w:val="16"/>
          <w:szCs w:val="16"/>
          <w:lang w:val="en-US" w:eastAsia="zh-CN"/>
        </w:rPr>
      </w:pPr>
      <w:r w:rsidRPr="00C51A10">
        <w:rPr>
          <w:rFonts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p>
    <w:p w14:paraId="790A4516" w14:textId="77777777" w:rsidR="005B73FB" w:rsidRPr="00B20B08" w:rsidRDefault="005B73FB" w:rsidP="005B73FB">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1A09485E" w14:textId="77777777" w:rsidR="009A7E0A" w:rsidRDefault="005B73FB">
      <w:pPr>
        <w:pStyle w:val="Proposal"/>
        <w:rPr>
          <w:lang w:eastAsia="zh-CN"/>
        </w:rPr>
      </w:pPr>
      <w:r>
        <w:rPr>
          <w:lang w:eastAsia="zh-CN"/>
        </w:rPr>
        <w:t>MOD</w:t>
      </w:r>
      <w:r>
        <w:rPr>
          <w:lang w:eastAsia="zh-CN"/>
        </w:rPr>
        <w:tab/>
        <w:t>EUR/16A19A1/1</w:t>
      </w:r>
      <w:r>
        <w:rPr>
          <w:vanish/>
          <w:color w:val="7F7F7F" w:themeColor="text1" w:themeTint="80"/>
          <w:vertAlign w:val="superscript"/>
          <w:lang w:eastAsia="zh-CN"/>
        </w:rPr>
        <w:t>#50014</w:t>
      </w:r>
    </w:p>
    <w:p w14:paraId="7129FCDC" w14:textId="130E028B" w:rsidR="005B73FB" w:rsidRDefault="005B73FB" w:rsidP="005B73FB">
      <w:pPr>
        <w:rPr>
          <w:spacing w:val="-8"/>
          <w:sz w:val="16"/>
          <w:szCs w:val="16"/>
          <w:lang w:eastAsia="zh-CN"/>
        </w:rPr>
      </w:pPr>
      <w:r w:rsidRPr="003A3F22">
        <w:rPr>
          <w:rStyle w:val="Artdef"/>
          <w:lang w:val="en-US" w:eastAsia="zh-CN"/>
        </w:rPr>
        <w:t>11.44</w:t>
      </w:r>
      <w:r w:rsidRPr="003A3F22">
        <w:rPr>
          <w:rStyle w:val="Artdef"/>
          <w:lang w:val="en-US" w:eastAsia="zh-CN"/>
        </w:rPr>
        <w:tab/>
      </w:r>
      <w:r w:rsidRPr="003A3F22">
        <w:rPr>
          <w:rStyle w:val="Artdef"/>
          <w:lang w:val="en-US" w:eastAsia="zh-CN"/>
        </w:rPr>
        <w:tab/>
      </w:r>
      <w:r w:rsidRPr="003F1EBA">
        <w:rPr>
          <w:rFonts w:hint="eastAsia"/>
          <w:lang w:eastAsia="zh-CN"/>
        </w:rPr>
        <w:t>通知启用</w:t>
      </w:r>
      <w:del w:id="10" w:author="Liu, Jingdi" w:date="2019-10-24T22:11:00Z">
        <w:r w:rsidRPr="003F1EBA" w:rsidDel="004C0B6A">
          <w:rPr>
            <w:rFonts w:hint="eastAsia"/>
            <w:lang w:eastAsia="zh-CN"/>
          </w:rPr>
          <w:delText>卫星网络</w:delText>
        </w:r>
      </w:del>
      <w:ins w:id="11" w:author="Liu, Jingdi" w:date="2019-10-23T20:41:00Z">
        <w:r w:rsidR="0073760D">
          <w:rPr>
            <w:rFonts w:hint="eastAsia"/>
            <w:lang w:eastAsia="zh-CN"/>
          </w:rPr>
          <w:t>空间</w:t>
        </w:r>
      </w:ins>
      <w:ins w:id="12" w:author="" w:date="2018-08-11T10:45:00Z">
        <w:r>
          <w:rPr>
            <w:lang w:eastAsia="zh-CN"/>
          </w:rPr>
          <w:t>系统</w:t>
        </w:r>
      </w:ins>
      <w:r w:rsidRPr="003F1EBA">
        <w:rPr>
          <w:rFonts w:hint="eastAsia"/>
          <w:lang w:eastAsia="zh-CN"/>
        </w:rPr>
        <w:t>空间电台任何频率指配的日期</w:t>
      </w:r>
      <w:r>
        <w:rPr>
          <w:rFonts w:hint="eastAsia"/>
          <w:bCs/>
          <w:position w:val="6"/>
          <w:sz w:val="18"/>
          <w:lang w:val="en-US" w:eastAsia="zh-CN"/>
        </w:rPr>
        <w:t>24</w:t>
      </w:r>
      <w:r>
        <w:rPr>
          <w:rStyle w:val="FootnoteReference"/>
          <w:lang w:eastAsia="zh-CN"/>
        </w:rPr>
        <w:t>、</w:t>
      </w:r>
      <w:ins w:id="13" w:author="">
        <w:r w:rsidRPr="00A570CF">
          <w:rPr>
            <w:vertAlign w:val="superscript"/>
            <w:lang w:val="en-US" w:eastAsia="zh-CN"/>
          </w:rPr>
          <w:t>MOD</w:t>
        </w:r>
      </w:ins>
      <w:ins w:id="14" w:author="" w:date="2019-02-27T11:10:00Z">
        <w:r>
          <w:rPr>
            <w:rFonts w:hint="eastAsia"/>
            <w:vertAlign w:val="superscript"/>
            <w:lang w:val="en-US" w:eastAsia="zh-CN"/>
          </w:rPr>
          <w:t xml:space="preserve"> </w:t>
        </w:r>
      </w:ins>
      <w:r w:rsidRPr="00A570CF">
        <w:rPr>
          <w:bCs/>
          <w:position w:val="6"/>
          <w:sz w:val="18"/>
          <w:lang w:eastAsia="zh-CN"/>
        </w:rPr>
        <w:t>25</w:t>
      </w:r>
      <w:r w:rsidRPr="00A570CF">
        <w:rPr>
          <w:rStyle w:val="FootnoteReference"/>
          <w:rFonts w:hint="eastAsia"/>
          <w:lang w:eastAsia="zh-CN"/>
        </w:rPr>
        <w:t>、</w:t>
      </w:r>
      <w:ins w:id="15" w:author="">
        <w:r w:rsidRPr="00A570CF">
          <w:rPr>
            <w:vertAlign w:val="superscript"/>
            <w:lang w:val="en-US" w:eastAsia="zh-CN"/>
          </w:rPr>
          <w:t>MOD</w:t>
        </w:r>
      </w:ins>
      <w:ins w:id="16" w:author="" w:date="2019-02-27T11:10:00Z">
        <w:r>
          <w:rPr>
            <w:rFonts w:hint="eastAsia"/>
            <w:vertAlign w:val="superscript"/>
            <w:lang w:val="en-US" w:eastAsia="zh-CN"/>
          </w:rPr>
          <w:t xml:space="preserve"> </w:t>
        </w:r>
      </w:ins>
      <w:r w:rsidRPr="00A570CF">
        <w:rPr>
          <w:bCs/>
          <w:position w:val="6"/>
          <w:sz w:val="18"/>
          <w:lang w:eastAsia="zh-CN"/>
        </w:rPr>
        <w:t>26</w:t>
      </w:r>
      <w:r w:rsidRPr="003F1EBA">
        <w:rPr>
          <w:rFonts w:hint="eastAsia"/>
          <w:lang w:eastAsia="zh-CN"/>
        </w:rPr>
        <w:t>不得迟于无线电通信局收到按照第</w:t>
      </w:r>
      <w:r w:rsidRPr="003F1EBA">
        <w:rPr>
          <w:rStyle w:val="Artref"/>
          <w:rFonts w:hint="eastAsia"/>
          <w:b/>
          <w:bCs/>
          <w:lang w:eastAsia="zh-CN"/>
        </w:rPr>
        <w:t>9.1</w:t>
      </w:r>
      <w:r w:rsidRPr="003F1EBA">
        <w:rPr>
          <w:rStyle w:val="Artref"/>
          <w:rFonts w:hint="eastAsia"/>
          <w:lang w:eastAsia="zh-CN"/>
        </w:rPr>
        <w:t>或</w:t>
      </w:r>
      <w:r w:rsidRPr="003F1EBA">
        <w:rPr>
          <w:rStyle w:val="Artref"/>
          <w:rFonts w:hint="eastAsia"/>
          <w:b/>
          <w:bCs/>
          <w:lang w:eastAsia="zh-CN"/>
        </w:rPr>
        <w:t>9.2</w:t>
      </w:r>
      <w:r w:rsidRPr="003F1EBA">
        <w:rPr>
          <w:rFonts w:hint="eastAsia"/>
          <w:lang w:eastAsia="zh-CN"/>
        </w:rPr>
        <w:t>款（无需</w:t>
      </w:r>
      <w:r w:rsidRPr="003F1EBA">
        <w:rPr>
          <w:lang w:eastAsia="zh-CN"/>
        </w:rPr>
        <w:t>遵守第</w:t>
      </w:r>
      <w:r w:rsidRPr="003F1EBA">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lang w:eastAsia="zh-CN"/>
        </w:rPr>
        <w:t>节的卫星网络</w:t>
      </w:r>
      <w:r>
        <w:rPr>
          <w:rFonts w:hint="eastAsia"/>
          <w:lang w:eastAsia="zh-CN"/>
        </w:rPr>
        <w:t>或系统</w:t>
      </w:r>
      <w:r w:rsidRPr="003F1EBA">
        <w:rPr>
          <w:lang w:eastAsia="zh-CN"/>
        </w:rPr>
        <w:t>）或第</w:t>
      </w:r>
      <w:r w:rsidRPr="003F1EBA">
        <w:rPr>
          <w:rFonts w:hint="eastAsia"/>
          <w:b/>
          <w:lang w:eastAsia="zh-CN"/>
        </w:rPr>
        <w:t>9.</w:t>
      </w:r>
      <w:r w:rsidRPr="003F1EBA">
        <w:rPr>
          <w:b/>
          <w:lang w:eastAsia="zh-CN"/>
        </w:rPr>
        <w:t>1</w:t>
      </w:r>
      <w:r>
        <w:rPr>
          <w:b/>
          <w:lang w:eastAsia="zh-CN"/>
        </w:rPr>
        <w:t>A</w:t>
      </w:r>
      <w:r w:rsidRPr="003F1EBA">
        <w:rPr>
          <w:rFonts w:hint="eastAsia"/>
          <w:lang w:eastAsia="zh-CN"/>
        </w:rPr>
        <w:t>款</w:t>
      </w:r>
      <w:r w:rsidRPr="003F1EBA">
        <w:rPr>
          <w:lang w:eastAsia="zh-CN"/>
        </w:rPr>
        <w:t>（须遵守第</w:t>
      </w:r>
      <w:r w:rsidRPr="00D7305C">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rFonts w:hint="eastAsia"/>
          <w:lang w:eastAsia="zh-CN"/>
        </w:rPr>
        <w:t>节</w:t>
      </w:r>
      <w:r w:rsidRPr="003F1EBA">
        <w:rPr>
          <w:lang w:eastAsia="zh-CN"/>
        </w:rPr>
        <w:t>的卫星网络</w:t>
      </w:r>
      <w:r>
        <w:rPr>
          <w:rFonts w:hint="eastAsia"/>
          <w:lang w:eastAsia="zh-CN"/>
        </w:rPr>
        <w:t>或系统</w:t>
      </w:r>
      <w:r w:rsidRPr="003F1EBA">
        <w:rPr>
          <w:lang w:eastAsia="zh-CN"/>
        </w:rPr>
        <w:t>）</w:t>
      </w:r>
      <w:r w:rsidRPr="003F1EBA">
        <w:rPr>
          <w:rFonts w:hint="eastAsia"/>
          <w:lang w:eastAsia="zh-CN"/>
        </w:rPr>
        <w:t>提交的相关完整资料之日起的七年。在要求的期限内未启用的任何频率</w:t>
      </w:r>
      <w:r w:rsidRPr="003F1EBA">
        <w:rPr>
          <w:rFonts w:hint="eastAsia"/>
          <w:spacing w:val="-8"/>
          <w:lang w:eastAsia="zh-CN"/>
        </w:rPr>
        <w:t>指配须予以注销，无线电通信局须至少在距该期限到期日三个月前通知该主管部门。</w:t>
      </w:r>
      <w:r w:rsidRPr="003F1EBA">
        <w:rPr>
          <w:rFonts w:hint="eastAsia"/>
          <w:spacing w:val="-8"/>
          <w:sz w:val="16"/>
          <w:szCs w:val="16"/>
          <w:lang w:eastAsia="zh-CN"/>
        </w:rPr>
        <w:t>（</w:t>
      </w:r>
      <w:r w:rsidRPr="003F1EBA">
        <w:rPr>
          <w:spacing w:val="-8"/>
          <w:sz w:val="16"/>
          <w:szCs w:val="16"/>
          <w:lang w:eastAsia="zh-CN"/>
        </w:rPr>
        <w:t>WRC</w:t>
      </w:r>
      <w:r w:rsidRPr="003F1EBA">
        <w:rPr>
          <w:spacing w:val="-8"/>
          <w:sz w:val="16"/>
          <w:szCs w:val="16"/>
          <w:lang w:eastAsia="zh-CN"/>
        </w:rPr>
        <w:noBreakHyphen/>
      </w:r>
      <w:del w:id="17" w:author="" w:date="2018-07-27T09:47:00Z">
        <w:r w:rsidRPr="00FE6B6B" w:rsidDel="000C4D42">
          <w:rPr>
            <w:sz w:val="16"/>
            <w:szCs w:val="16"/>
            <w:lang w:eastAsia="zh-CN"/>
          </w:rPr>
          <w:delText>1</w:delText>
        </w:r>
      </w:del>
      <w:del w:id="18" w:author="">
        <w:r w:rsidRPr="00FE6B6B" w:rsidDel="00EA7EBC">
          <w:rPr>
            <w:sz w:val="16"/>
            <w:szCs w:val="16"/>
            <w:lang w:eastAsia="zh-CN"/>
          </w:rPr>
          <w:delText>5</w:delText>
        </w:r>
      </w:del>
      <w:ins w:id="19" w:author="" w:date="2018-07-27T09:47:00Z">
        <w:r w:rsidRPr="00FE6B6B">
          <w:rPr>
            <w:sz w:val="16"/>
            <w:szCs w:val="16"/>
            <w:lang w:eastAsia="zh-CN"/>
          </w:rPr>
          <w:t>1</w:t>
        </w:r>
      </w:ins>
      <w:ins w:id="20" w:author="">
        <w:r w:rsidRPr="00FE6B6B">
          <w:rPr>
            <w:sz w:val="16"/>
            <w:szCs w:val="16"/>
            <w:lang w:eastAsia="zh-CN"/>
          </w:rPr>
          <w:t>9</w:t>
        </w:r>
      </w:ins>
      <w:r w:rsidRPr="003F1EBA">
        <w:rPr>
          <w:rFonts w:hint="eastAsia"/>
          <w:spacing w:val="-8"/>
          <w:sz w:val="16"/>
          <w:szCs w:val="16"/>
          <w:lang w:eastAsia="zh-CN"/>
        </w:rPr>
        <w:t>）</w:t>
      </w:r>
    </w:p>
    <w:p w14:paraId="72D68565" w14:textId="77777777" w:rsidR="009A7E0A" w:rsidRDefault="009A7E0A">
      <w:pPr>
        <w:pStyle w:val="Reasons"/>
        <w:rPr>
          <w:lang w:eastAsia="zh-CN"/>
        </w:rPr>
      </w:pPr>
    </w:p>
    <w:p w14:paraId="2AC86F1A" w14:textId="77777777" w:rsidR="009A7E0A" w:rsidRDefault="005B73FB">
      <w:pPr>
        <w:pStyle w:val="Proposal"/>
        <w:rPr>
          <w:lang w:eastAsia="zh-CN"/>
        </w:rPr>
      </w:pPr>
      <w:r>
        <w:rPr>
          <w:lang w:eastAsia="zh-CN"/>
        </w:rPr>
        <w:t>NOC</w:t>
      </w:r>
    </w:p>
    <w:p w14:paraId="665AF237" w14:textId="77777777" w:rsidR="005B73FB" w:rsidRDefault="005B73FB" w:rsidP="005B73FB">
      <w:pPr>
        <w:pStyle w:val="FootnoteText"/>
        <w:rPr>
          <w:lang w:eastAsia="zh-CN"/>
        </w:rPr>
      </w:pPr>
      <w:r>
        <w:rPr>
          <w:rStyle w:val="FootnoteReference"/>
          <w:lang w:eastAsia="zh-CN"/>
        </w:rPr>
        <w:t>24</w:t>
      </w:r>
      <w:r>
        <w:rPr>
          <w:lang w:eastAsia="zh-CN"/>
        </w:rPr>
        <w:tab/>
      </w:r>
      <w:r w:rsidRPr="00E36B9F">
        <w:rPr>
          <w:rStyle w:val="Artdef"/>
          <w:lang w:eastAsia="zh-CN"/>
        </w:rPr>
        <w:t>11.44.1</w:t>
      </w:r>
      <w:r w:rsidRPr="005E0B95">
        <w:rPr>
          <w:rFonts w:hint="eastAsia"/>
          <w:b/>
          <w:bCs/>
          <w:lang w:val="en-CA" w:eastAsia="zh-CN"/>
        </w:rPr>
        <w:tab/>
      </w:r>
      <w:r w:rsidRPr="005E0B95">
        <w:rPr>
          <w:lang w:eastAsia="zh-CN"/>
        </w:rPr>
        <w:t>如果空间电台的频率指配</w:t>
      </w:r>
      <w:r w:rsidRPr="005E0B95">
        <w:rPr>
          <w:rFonts w:hint="eastAsia"/>
          <w:lang w:eastAsia="zh-CN"/>
        </w:rPr>
        <w:t>在</w:t>
      </w:r>
      <w:r w:rsidRPr="005E0B95">
        <w:rPr>
          <w:lang w:eastAsia="zh-CN"/>
        </w:rPr>
        <w:t>协调程序完成</w:t>
      </w:r>
      <w:r w:rsidRPr="005E0B95">
        <w:rPr>
          <w:rFonts w:hint="eastAsia"/>
          <w:lang w:eastAsia="zh-CN"/>
        </w:rPr>
        <w:t>之</w:t>
      </w:r>
      <w:r w:rsidRPr="005E0B95">
        <w:rPr>
          <w:lang w:eastAsia="zh-CN"/>
        </w:rPr>
        <w:t>前启用，并已</w:t>
      </w:r>
      <w:r w:rsidRPr="005E0B95">
        <w:rPr>
          <w:rFonts w:hint="eastAsia"/>
          <w:lang w:eastAsia="zh-CN"/>
        </w:rPr>
        <w:t>酌情</w:t>
      </w:r>
      <w:r w:rsidRPr="005E0B95">
        <w:rPr>
          <w:rFonts w:hAnsi="Times New Roman MT Extra Bold"/>
          <w:lang w:eastAsia="zh-CN"/>
        </w:rPr>
        <w:t>按第</w:t>
      </w:r>
      <w:r w:rsidRPr="005E0B95">
        <w:rPr>
          <w:b/>
          <w:bCs/>
          <w:lang w:eastAsia="zh-CN"/>
        </w:rPr>
        <w:t>49</w:t>
      </w:r>
      <w:r w:rsidRPr="005E0B95">
        <w:rPr>
          <w:lang w:eastAsia="zh-CN"/>
        </w:rPr>
        <w:t>号决</w:t>
      </w:r>
      <w:r w:rsidRPr="005E0B95">
        <w:rPr>
          <w:rFonts w:hAnsi="Times New Roman MT Extra Bold"/>
          <w:lang w:eastAsia="zh-CN"/>
        </w:rPr>
        <w:t>议</w:t>
      </w:r>
      <w:r w:rsidRPr="005E0B95">
        <w:rPr>
          <w:rFonts w:hAnsi="Times New Roman MT Extra Bold"/>
          <w:b/>
          <w:bCs/>
          <w:lang w:eastAsia="zh-CN"/>
        </w:rPr>
        <w:t>（</w:t>
      </w:r>
      <w:r w:rsidRPr="005E0B95">
        <w:rPr>
          <w:b/>
          <w:bCs/>
          <w:lang w:eastAsia="zh-CN"/>
        </w:rPr>
        <w:t>WRC-</w:t>
      </w:r>
      <w:r w:rsidRPr="005E0B95">
        <w:rPr>
          <w:rFonts w:hint="eastAsia"/>
          <w:b/>
          <w:bCs/>
          <w:lang w:eastAsia="zh-CN"/>
        </w:rPr>
        <w:t>1</w:t>
      </w:r>
      <w:r w:rsidRPr="008F4AEC">
        <w:rPr>
          <w:b/>
          <w:lang w:eastAsia="zh-CN"/>
        </w:rPr>
        <w:t>5</w:t>
      </w:r>
      <w:r w:rsidRPr="005E0B95">
        <w:rPr>
          <w:rFonts w:hint="eastAsia"/>
          <w:b/>
          <w:bCs/>
          <w:lang w:eastAsia="zh-CN"/>
        </w:rPr>
        <w:t>，修订版</w:t>
      </w:r>
      <w:r w:rsidRPr="005E0B95">
        <w:rPr>
          <w:rFonts w:hAnsi="Times New Roman MT Extra Bold"/>
          <w:b/>
          <w:bCs/>
          <w:lang w:eastAsia="zh-CN"/>
        </w:rPr>
        <w:t>）</w:t>
      </w:r>
      <w:r w:rsidRPr="005E0B95">
        <w:rPr>
          <w:rFonts w:hAnsi="Times New Roman MT Extra Bold" w:hint="eastAsia"/>
          <w:lang w:eastAsia="zh-CN"/>
        </w:rPr>
        <w:t>或第</w:t>
      </w:r>
      <w:r w:rsidRPr="005E0B95">
        <w:rPr>
          <w:rFonts w:hint="eastAsia"/>
          <w:b/>
          <w:lang w:val="en-US" w:eastAsia="zh-CN"/>
        </w:rPr>
        <w:t>552</w:t>
      </w:r>
      <w:r w:rsidRPr="005E0B95">
        <w:rPr>
          <w:rFonts w:hint="eastAsia"/>
          <w:bCs/>
          <w:lang w:val="en-US" w:eastAsia="zh-CN"/>
        </w:rPr>
        <w:t>号决议</w:t>
      </w:r>
      <w:r w:rsidRPr="005E0B95">
        <w:rPr>
          <w:rFonts w:hint="eastAsia"/>
          <w:b/>
          <w:lang w:val="en-US" w:eastAsia="zh-CN"/>
        </w:rPr>
        <w:t>（</w:t>
      </w:r>
      <w:r w:rsidRPr="005E0B95">
        <w:rPr>
          <w:rFonts w:hint="eastAsia"/>
          <w:b/>
          <w:lang w:val="en-US" w:eastAsia="zh-CN"/>
        </w:rPr>
        <w:t>WRC-1</w:t>
      </w:r>
      <w:r w:rsidRPr="008F4AEC">
        <w:rPr>
          <w:b/>
          <w:lang w:eastAsia="zh-CN"/>
        </w:rPr>
        <w:t>5</w:t>
      </w:r>
      <w:r w:rsidRPr="005E0B95">
        <w:rPr>
          <w:rFonts w:hint="eastAsia"/>
          <w:b/>
          <w:lang w:eastAsia="zh-CN"/>
        </w:rPr>
        <w:t>，修订版</w:t>
      </w:r>
      <w:r w:rsidRPr="005E0B95">
        <w:rPr>
          <w:rFonts w:hint="eastAsia"/>
          <w:b/>
          <w:lang w:val="en-US" w:eastAsia="zh-CN"/>
        </w:rPr>
        <w:t>）</w:t>
      </w:r>
      <w:r w:rsidRPr="005E0B95">
        <w:rPr>
          <w:lang w:eastAsia="zh-CN"/>
        </w:rPr>
        <w:t>向无线电通信局提交了</w:t>
      </w:r>
      <w:r w:rsidRPr="005E0B95">
        <w:rPr>
          <w:rFonts w:hint="eastAsia"/>
          <w:lang w:eastAsia="zh-CN"/>
        </w:rPr>
        <w:t>数据</w:t>
      </w:r>
      <w:r w:rsidRPr="005E0B95">
        <w:rPr>
          <w:lang w:eastAsia="zh-CN"/>
        </w:rPr>
        <w:t>，从按照</w:t>
      </w:r>
      <w:r w:rsidRPr="005E0B95">
        <w:rPr>
          <w:rFonts w:hAnsi="Times New Roman MT Extra Bold"/>
          <w:lang w:eastAsia="zh-CN"/>
        </w:rPr>
        <w:t>第</w:t>
      </w:r>
      <w:r w:rsidRPr="005E0B95">
        <w:rPr>
          <w:rFonts w:hint="eastAsia"/>
          <w:b/>
          <w:bCs/>
          <w:lang w:eastAsia="zh-CN"/>
        </w:rPr>
        <w:t>9.</w:t>
      </w:r>
      <w:r w:rsidRPr="005E0B95">
        <w:rPr>
          <w:b/>
          <w:bCs/>
          <w:lang w:eastAsia="zh-CN"/>
        </w:rPr>
        <w:t>1</w:t>
      </w:r>
      <w:r>
        <w:rPr>
          <w:b/>
          <w:bCs/>
          <w:lang w:eastAsia="zh-CN"/>
        </w:rPr>
        <w:t>A</w:t>
      </w:r>
      <w:r w:rsidRPr="005E0B95">
        <w:rPr>
          <w:rFonts w:hAnsi="Times New Roman MT Extra Bold"/>
          <w:lang w:eastAsia="zh-CN"/>
        </w:rPr>
        <w:t>款</w:t>
      </w:r>
      <w:r w:rsidRPr="005E0B95">
        <w:rPr>
          <w:lang w:eastAsia="zh-CN"/>
        </w:rPr>
        <w:t>规定收到相关资料日期起最多</w:t>
      </w:r>
      <w:r w:rsidRPr="005E0B95">
        <w:rPr>
          <w:rFonts w:hint="eastAsia"/>
          <w:lang w:eastAsia="zh-CN"/>
        </w:rPr>
        <w:t>七</w:t>
      </w:r>
      <w:r w:rsidRPr="005E0B95">
        <w:rPr>
          <w:lang w:eastAsia="zh-CN"/>
        </w:rPr>
        <w:t>年</w:t>
      </w:r>
      <w:r w:rsidRPr="005E0B95">
        <w:rPr>
          <w:rFonts w:hint="eastAsia"/>
          <w:lang w:eastAsia="zh-CN"/>
        </w:rPr>
        <w:t>内，</w:t>
      </w:r>
      <w:r w:rsidRPr="005E0B95">
        <w:rPr>
          <w:lang w:eastAsia="zh-CN"/>
        </w:rPr>
        <w:t>该指配</w:t>
      </w:r>
      <w:r w:rsidRPr="005E0B95">
        <w:rPr>
          <w:rFonts w:hint="eastAsia"/>
          <w:lang w:eastAsia="zh-CN"/>
        </w:rPr>
        <w:t>须</w:t>
      </w:r>
      <w:r w:rsidRPr="005E0B95">
        <w:rPr>
          <w:lang w:eastAsia="zh-CN"/>
        </w:rPr>
        <w:t>继续得到考虑</w:t>
      </w:r>
      <w:r w:rsidRPr="005E0B95">
        <w:rPr>
          <w:rFonts w:hint="eastAsia"/>
          <w:lang w:eastAsia="zh-CN"/>
        </w:rPr>
        <w:t>。</w:t>
      </w:r>
      <w:r w:rsidRPr="005E0B95">
        <w:rPr>
          <w:lang w:eastAsia="zh-CN"/>
        </w:rPr>
        <w:t>如果无线电通信局在</w:t>
      </w:r>
      <w:r w:rsidRPr="005E0B95">
        <w:rPr>
          <w:rFonts w:hint="eastAsia"/>
          <w:lang w:eastAsia="zh-CN"/>
        </w:rPr>
        <w:t>此七</w:t>
      </w:r>
      <w:r w:rsidRPr="005E0B95">
        <w:rPr>
          <w:lang w:eastAsia="zh-CN"/>
        </w:rPr>
        <w:t>年期限</w:t>
      </w:r>
      <w:r w:rsidRPr="005E0B95">
        <w:rPr>
          <w:rFonts w:hint="eastAsia"/>
          <w:lang w:eastAsia="zh-CN"/>
        </w:rPr>
        <w:t>截止前</w:t>
      </w:r>
      <w:r w:rsidRPr="005E0B95">
        <w:rPr>
          <w:lang w:eastAsia="zh-CN"/>
        </w:rPr>
        <w:t>仍</w:t>
      </w:r>
      <w:r w:rsidRPr="005E0B95">
        <w:rPr>
          <w:rFonts w:hint="eastAsia"/>
          <w:lang w:eastAsia="zh-CN"/>
        </w:rPr>
        <w:t>未</w:t>
      </w:r>
      <w:r w:rsidRPr="005E0B95">
        <w:rPr>
          <w:lang w:eastAsia="zh-CN"/>
        </w:rPr>
        <w:t>收到</w:t>
      </w:r>
      <w:r w:rsidRPr="005E0B95">
        <w:rPr>
          <w:rFonts w:hint="eastAsia"/>
          <w:lang w:eastAsia="zh-CN"/>
        </w:rPr>
        <w:t>与第</w:t>
      </w:r>
      <w:r w:rsidRPr="008F4AEC">
        <w:rPr>
          <w:b/>
          <w:bCs/>
          <w:lang w:eastAsia="zh-CN"/>
        </w:rPr>
        <w:t>9.1</w:t>
      </w:r>
      <w:r w:rsidRPr="005E0B95">
        <w:rPr>
          <w:rFonts w:hint="eastAsia"/>
          <w:lang w:eastAsia="zh-CN"/>
        </w:rPr>
        <w:t>或</w:t>
      </w:r>
      <w:r w:rsidRPr="008F4AEC">
        <w:rPr>
          <w:b/>
          <w:bCs/>
          <w:lang w:eastAsia="zh-CN"/>
        </w:rPr>
        <w:t>9.1</w:t>
      </w:r>
      <w:r w:rsidRPr="009B6AF7">
        <w:rPr>
          <w:b/>
          <w:bCs/>
          <w:lang w:eastAsia="zh-CN"/>
        </w:rPr>
        <w:t>A</w:t>
      </w:r>
      <w:r w:rsidRPr="005E0B95">
        <w:rPr>
          <w:rFonts w:hint="eastAsia"/>
          <w:lang w:eastAsia="zh-CN"/>
        </w:rPr>
        <w:t>款相关的依照</w:t>
      </w:r>
      <w:r w:rsidRPr="005E0B95">
        <w:rPr>
          <w:lang w:eastAsia="zh-CN"/>
        </w:rPr>
        <w:t>第</w:t>
      </w:r>
      <w:r w:rsidRPr="005E0B95">
        <w:rPr>
          <w:b/>
          <w:bCs/>
          <w:lang w:eastAsia="zh-CN"/>
        </w:rPr>
        <w:t>11.15</w:t>
      </w:r>
      <w:r w:rsidRPr="005E0B95">
        <w:rPr>
          <w:lang w:eastAsia="zh-CN"/>
        </w:rPr>
        <w:t>款</w:t>
      </w:r>
      <w:r w:rsidRPr="005E0B95">
        <w:rPr>
          <w:rFonts w:hint="eastAsia"/>
          <w:lang w:eastAsia="zh-CN"/>
        </w:rPr>
        <w:t>登记所述</w:t>
      </w:r>
      <w:r w:rsidRPr="005E0B95">
        <w:rPr>
          <w:lang w:eastAsia="zh-CN"/>
        </w:rPr>
        <w:t>指配的</w:t>
      </w:r>
      <w:r w:rsidRPr="005E0B95">
        <w:rPr>
          <w:rFonts w:hint="eastAsia"/>
          <w:lang w:eastAsia="zh-CN"/>
        </w:rPr>
        <w:t>首份用于登记的</w:t>
      </w:r>
      <w:r w:rsidRPr="005E0B95">
        <w:rPr>
          <w:lang w:eastAsia="zh-CN"/>
        </w:rPr>
        <w:t>通知</w:t>
      </w:r>
      <w:r w:rsidRPr="005E0B95">
        <w:rPr>
          <w:rFonts w:hint="eastAsia"/>
          <w:lang w:eastAsia="zh-CN"/>
        </w:rPr>
        <w:t>单</w:t>
      </w:r>
      <w:r w:rsidRPr="005E0B95">
        <w:rPr>
          <w:lang w:eastAsia="zh-CN"/>
        </w:rPr>
        <w:t>，</w:t>
      </w:r>
      <w:r w:rsidRPr="00A36F67">
        <w:rPr>
          <w:rFonts w:hint="eastAsia"/>
          <w:lang w:eastAsia="zh-CN"/>
        </w:rPr>
        <w:t>则在</w:t>
      </w:r>
      <w:r w:rsidRPr="00A36F67">
        <w:rPr>
          <w:lang w:eastAsia="zh-CN"/>
        </w:rPr>
        <w:t>无线电通信局</w:t>
      </w:r>
      <w:r w:rsidRPr="00A36F67">
        <w:rPr>
          <w:rFonts w:hint="eastAsia"/>
          <w:lang w:eastAsia="zh-CN"/>
        </w:rPr>
        <w:t>采取相应</w:t>
      </w:r>
      <w:r w:rsidRPr="00A36F67">
        <w:rPr>
          <w:lang w:eastAsia="zh-CN"/>
        </w:rPr>
        <w:t>行动</w:t>
      </w:r>
      <w:r w:rsidRPr="00A36F67">
        <w:rPr>
          <w:rFonts w:hint="eastAsia"/>
          <w:lang w:eastAsia="zh-CN"/>
        </w:rPr>
        <w:t>的六</w:t>
      </w:r>
      <w:r w:rsidRPr="00A36F67">
        <w:rPr>
          <w:lang w:eastAsia="zh-CN"/>
        </w:rPr>
        <w:t>个月</w:t>
      </w:r>
      <w:r w:rsidRPr="00A36F67">
        <w:rPr>
          <w:rFonts w:hint="eastAsia"/>
          <w:lang w:eastAsia="zh-CN"/>
        </w:rPr>
        <w:t>前告</w:t>
      </w:r>
      <w:r w:rsidRPr="00A36F67">
        <w:rPr>
          <w:lang w:eastAsia="zh-CN"/>
        </w:rPr>
        <w:t>知</w:t>
      </w:r>
      <w:r>
        <w:rPr>
          <w:rFonts w:hint="eastAsia"/>
          <w:lang w:eastAsia="zh-CN"/>
        </w:rPr>
        <w:t>该</w:t>
      </w:r>
      <w:r w:rsidRPr="00A36F67">
        <w:rPr>
          <w:lang w:eastAsia="zh-CN"/>
        </w:rPr>
        <w:t>通知主管部门</w:t>
      </w:r>
      <w:r w:rsidRPr="00A36F67">
        <w:rPr>
          <w:rFonts w:hint="eastAsia"/>
          <w:lang w:eastAsia="zh-CN"/>
        </w:rPr>
        <w:t>后</w:t>
      </w:r>
      <w:r w:rsidRPr="005E0B95">
        <w:rPr>
          <w:rFonts w:hint="eastAsia"/>
          <w:spacing w:val="-12"/>
          <w:lang w:eastAsia="zh-CN"/>
        </w:rPr>
        <w:t>，该指配须被注销</w:t>
      </w:r>
      <w:r w:rsidRPr="005E0B95">
        <w:rPr>
          <w:rFonts w:hint="eastAsia"/>
          <w:spacing w:val="-8"/>
          <w:lang w:eastAsia="zh-CN"/>
        </w:rPr>
        <w:t>。</w:t>
      </w:r>
      <w:r w:rsidRPr="00F97D83">
        <w:rPr>
          <w:rFonts w:hint="eastAsia"/>
          <w:spacing w:val="-8"/>
          <w:sz w:val="16"/>
          <w:szCs w:val="16"/>
          <w:lang w:eastAsia="zh-CN"/>
        </w:rPr>
        <w:t>（</w:t>
      </w:r>
      <w:r w:rsidRPr="00F97D83">
        <w:rPr>
          <w:spacing w:val="-8"/>
          <w:sz w:val="16"/>
          <w:szCs w:val="16"/>
          <w:lang w:eastAsia="zh-CN"/>
        </w:rPr>
        <w:t>WRC</w:t>
      </w:r>
      <w:r w:rsidRPr="00F97D83">
        <w:rPr>
          <w:spacing w:val="-8"/>
          <w:sz w:val="16"/>
          <w:szCs w:val="16"/>
          <w:lang w:eastAsia="zh-CN"/>
        </w:rPr>
        <w:noBreakHyphen/>
        <w:t>15</w:t>
      </w:r>
      <w:r w:rsidRPr="00F97D83">
        <w:rPr>
          <w:rFonts w:hint="eastAsia"/>
          <w:spacing w:val="-8"/>
          <w:sz w:val="16"/>
          <w:szCs w:val="16"/>
          <w:lang w:eastAsia="zh-CN"/>
        </w:rPr>
        <w:t>）</w:t>
      </w:r>
    </w:p>
    <w:p w14:paraId="4A0B038B" w14:textId="77777777" w:rsidR="009A7E0A" w:rsidRDefault="009A7E0A">
      <w:pPr>
        <w:pStyle w:val="Reasons"/>
        <w:rPr>
          <w:lang w:eastAsia="zh-CN"/>
        </w:rPr>
      </w:pPr>
    </w:p>
    <w:p w14:paraId="2393C3FD" w14:textId="77777777" w:rsidR="009A7E0A" w:rsidRDefault="005B73FB">
      <w:pPr>
        <w:pStyle w:val="Proposal"/>
        <w:rPr>
          <w:lang w:eastAsia="zh-CN"/>
        </w:rPr>
      </w:pPr>
      <w:r>
        <w:rPr>
          <w:lang w:eastAsia="zh-CN"/>
        </w:rPr>
        <w:t>MOD</w:t>
      </w:r>
      <w:r>
        <w:rPr>
          <w:lang w:eastAsia="zh-CN"/>
        </w:rPr>
        <w:tab/>
        <w:t>EUR/16A19A1/2</w:t>
      </w:r>
      <w:r>
        <w:rPr>
          <w:vanish/>
          <w:color w:val="7F7F7F" w:themeColor="text1" w:themeTint="80"/>
          <w:vertAlign w:val="superscript"/>
          <w:lang w:eastAsia="zh-CN"/>
        </w:rPr>
        <w:t>#50016</w:t>
      </w:r>
    </w:p>
    <w:p w14:paraId="76D2883D" w14:textId="77777777" w:rsidR="005B73FB" w:rsidRPr="003A3F22" w:rsidRDefault="005B73FB" w:rsidP="005B73FB">
      <w:pPr>
        <w:keepNext/>
        <w:spacing w:before="0"/>
        <w:rPr>
          <w:lang w:val="en-US" w:eastAsia="zh-CN"/>
        </w:rPr>
      </w:pPr>
      <w:r w:rsidRPr="003A3F22">
        <w:rPr>
          <w:lang w:val="en-US" w:eastAsia="zh-CN"/>
        </w:rPr>
        <w:t>_______________</w:t>
      </w:r>
    </w:p>
    <w:p w14:paraId="05C1895F" w14:textId="3D15D873" w:rsidR="005B73FB" w:rsidRPr="003A3F22" w:rsidRDefault="005B73FB" w:rsidP="005B73FB">
      <w:pPr>
        <w:pStyle w:val="FootnoteText"/>
        <w:rPr>
          <w:lang w:val="en-US" w:eastAsia="zh-CN"/>
        </w:rPr>
      </w:pPr>
      <w:r w:rsidRPr="003A3F22">
        <w:rPr>
          <w:rStyle w:val="FootnoteReference"/>
          <w:lang w:val="en-US" w:eastAsia="zh-CN"/>
        </w:rPr>
        <w:t>25</w:t>
      </w:r>
      <w:r w:rsidRPr="003A3F22">
        <w:rPr>
          <w:lang w:val="en-US" w:eastAsia="zh-CN"/>
        </w:rPr>
        <w:tab/>
      </w:r>
      <w:r w:rsidRPr="00CD0914">
        <w:rPr>
          <w:rStyle w:val="Artdef"/>
          <w:sz w:val="24"/>
          <w:szCs w:val="24"/>
          <w:lang w:val="en-US" w:eastAsia="zh-CN"/>
        </w:rPr>
        <w:t>11.44.2</w:t>
      </w:r>
      <w:r w:rsidRPr="00CD0914">
        <w:rPr>
          <w:b/>
          <w:sz w:val="24"/>
          <w:szCs w:val="24"/>
          <w:lang w:val="en-US" w:eastAsia="zh-CN"/>
        </w:rPr>
        <w:tab/>
      </w:r>
      <w:r w:rsidRPr="00CD0914">
        <w:rPr>
          <w:rFonts w:hint="eastAsia"/>
          <w:bCs/>
          <w:sz w:val="24"/>
          <w:szCs w:val="24"/>
          <w:lang w:eastAsia="zh-CN"/>
        </w:rPr>
        <w:t>通知启用</w:t>
      </w:r>
      <w:del w:id="21" w:author="" w:date="2018-08-11T10:47:00Z">
        <w:r w:rsidRPr="00CD0914" w:rsidDel="002D559A">
          <w:rPr>
            <w:rFonts w:hint="eastAsia"/>
            <w:bCs/>
            <w:sz w:val="24"/>
            <w:szCs w:val="24"/>
            <w:lang w:eastAsia="zh-CN"/>
          </w:rPr>
          <w:delText>对地</w:delText>
        </w:r>
        <w:r w:rsidRPr="00CD0914" w:rsidDel="002D559A">
          <w:rPr>
            <w:rFonts w:hint="eastAsia"/>
            <w:sz w:val="24"/>
            <w:szCs w:val="24"/>
            <w:lang w:val="en-US" w:eastAsia="zh-CN"/>
          </w:rPr>
          <w:delText>静止卫星轨道</w:delText>
        </w:r>
      </w:del>
      <w:ins w:id="22" w:author="" w:date="2018-08-11T10:47:00Z">
        <w:r w:rsidRPr="00CD0914">
          <w:rPr>
            <w:rFonts w:hint="eastAsia"/>
            <w:bCs/>
            <w:sz w:val="24"/>
            <w:szCs w:val="24"/>
            <w:lang w:eastAsia="zh-CN"/>
          </w:rPr>
          <w:t>卫星</w:t>
        </w:r>
        <w:r w:rsidRPr="00CD0914">
          <w:rPr>
            <w:bCs/>
            <w:sz w:val="24"/>
            <w:szCs w:val="24"/>
            <w:lang w:eastAsia="zh-CN"/>
          </w:rPr>
          <w:t>系统</w:t>
        </w:r>
      </w:ins>
      <w:r w:rsidRPr="00CD0914">
        <w:rPr>
          <w:rFonts w:hint="eastAsia"/>
          <w:sz w:val="24"/>
          <w:szCs w:val="24"/>
          <w:lang w:val="en-US" w:eastAsia="zh-CN"/>
        </w:rPr>
        <w:t>空间电台频率指配的日期须为第</w:t>
      </w:r>
      <w:r w:rsidRPr="00CD0914">
        <w:rPr>
          <w:rFonts w:hint="eastAsia"/>
          <w:b/>
          <w:bCs/>
          <w:sz w:val="24"/>
          <w:szCs w:val="24"/>
          <w:lang w:val="en-US" w:eastAsia="zh-CN"/>
        </w:rPr>
        <w:t>11.44B</w:t>
      </w:r>
      <w:r w:rsidRPr="00CD0914">
        <w:rPr>
          <w:rFonts w:hint="eastAsia"/>
          <w:sz w:val="24"/>
          <w:szCs w:val="24"/>
          <w:lang w:val="en-US" w:eastAsia="zh-CN"/>
        </w:rPr>
        <w:t>款</w:t>
      </w:r>
      <w:ins w:id="23" w:author="" w:date="2018-08-11T10:48:00Z">
        <w:r w:rsidRPr="00CD0914">
          <w:rPr>
            <w:rFonts w:hint="eastAsia"/>
            <w:sz w:val="24"/>
            <w:szCs w:val="24"/>
            <w:lang w:val="en-US" w:eastAsia="zh-CN"/>
          </w:rPr>
          <w:t>或</w:t>
        </w:r>
        <w:r w:rsidRPr="00CD0914">
          <w:rPr>
            <w:sz w:val="24"/>
            <w:szCs w:val="24"/>
            <w:lang w:val="en-US" w:eastAsia="zh-CN"/>
          </w:rPr>
          <w:t>者第</w:t>
        </w:r>
      </w:ins>
      <w:ins w:id="24" w:author="" w:date="2018-08-11T12:14:00Z">
        <w:r w:rsidRPr="00CD0914">
          <w:rPr>
            <w:rFonts w:hint="eastAsia"/>
            <w:sz w:val="24"/>
            <w:szCs w:val="24"/>
            <w:lang w:val="en-US" w:eastAsia="zh-CN"/>
          </w:rPr>
          <w:t xml:space="preserve">MOD </w:t>
        </w:r>
      </w:ins>
      <w:ins w:id="25" w:author="" w:date="2018-08-11T10:48:00Z">
        <w:r w:rsidRPr="00CD0914">
          <w:rPr>
            <w:b/>
            <w:sz w:val="24"/>
            <w:szCs w:val="24"/>
            <w:lang w:val="en-US" w:eastAsia="zh-CN"/>
            <w:rPrChange w:id="26" w:author="" w:date="2018-08-11T10:49:00Z">
              <w:rPr>
                <w:lang w:val="en-US" w:eastAsia="zh-CN"/>
              </w:rPr>
            </w:rPrChange>
          </w:rPr>
          <w:t>11.44</w:t>
        </w:r>
      </w:ins>
      <w:ins w:id="27" w:author="" w:date="2018-08-11T10:49:00Z">
        <w:r w:rsidRPr="00CD0914">
          <w:rPr>
            <w:b/>
            <w:sz w:val="24"/>
            <w:szCs w:val="24"/>
            <w:lang w:val="en-US" w:eastAsia="zh-CN"/>
            <w:rPrChange w:id="28" w:author="" w:date="2018-08-11T10:49:00Z">
              <w:rPr>
                <w:lang w:val="en-US" w:eastAsia="zh-CN"/>
              </w:rPr>
            </w:rPrChange>
          </w:rPr>
          <w:t>C</w:t>
        </w:r>
        <w:r w:rsidRPr="00CD0914">
          <w:rPr>
            <w:rFonts w:hint="eastAsia"/>
            <w:sz w:val="24"/>
            <w:szCs w:val="24"/>
            <w:lang w:val="en-US" w:eastAsia="zh-CN"/>
          </w:rPr>
          <w:t>款</w:t>
        </w:r>
      </w:ins>
      <w:ins w:id="29" w:author="" w:date="2018-10-11T13:44:00Z">
        <w:r w:rsidRPr="00CD0914">
          <w:rPr>
            <w:rFonts w:hint="eastAsia"/>
            <w:sz w:val="24"/>
            <w:szCs w:val="24"/>
            <w:lang w:val="en-US" w:eastAsia="zh-CN"/>
          </w:rPr>
          <w:t>（</w:t>
        </w:r>
      </w:ins>
      <w:ins w:id="30" w:author="" w:date="2018-08-11T11:45:00Z">
        <w:r w:rsidRPr="00CD0914">
          <w:rPr>
            <w:sz w:val="24"/>
            <w:szCs w:val="24"/>
            <w:lang w:val="en-US" w:eastAsia="zh-CN"/>
          </w:rPr>
          <w:t>如</w:t>
        </w:r>
        <w:r w:rsidRPr="00CD0914">
          <w:rPr>
            <w:rFonts w:hint="eastAsia"/>
            <w:sz w:val="24"/>
            <w:szCs w:val="24"/>
            <w:lang w:val="en-US" w:eastAsia="zh-CN"/>
          </w:rPr>
          <w:t>适用</w:t>
        </w:r>
      </w:ins>
      <w:ins w:id="31" w:author="" w:date="2018-08-16T14:28:00Z">
        <w:r w:rsidRPr="00CD0914">
          <w:rPr>
            <w:rFonts w:hint="eastAsia"/>
            <w:sz w:val="24"/>
            <w:szCs w:val="24"/>
            <w:lang w:val="en-US" w:eastAsia="zh-CN"/>
          </w:rPr>
          <w:t>的话</w:t>
        </w:r>
      </w:ins>
      <w:ins w:id="32" w:author="" w:date="2018-10-11T13:44:00Z">
        <w:r w:rsidRPr="00CD0914">
          <w:rPr>
            <w:rFonts w:hint="eastAsia"/>
            <w:sz w:val="24"/>
            <w:szCs w:val="24"/>
            <w:lang w:val="en-US" w:eastAsia="zh-CN"/>
          </w:rPr>
          <w:t>）</w:t>
        </w:r>
      </w:ins>
      <w:r w:rsidRPr="00CD0914">
        <w:rPr>
          <w:rFonts w:hint="eastAsia"/>
          <w:sz w:val="24"/>
          <w:szCs w:val="24"/>
          <w:lang w:val="en-US" w:eastAsia="zh-CN"/>
        </w:rPr>
        <w:t>确定的</w:t>
      </w:r>
      <w:ins w:id="33" w:author="" w:date="2018-08-11T10:47:00Z">
        <w:r w:rsidRPr="00CD0914">
          <w:rPr>
            <w:rFonts w:hint="eastAsia"/>
            <w:sz w:val="24"/>
            <w:szCs w:val="24"/>
            <w:lang w:val="en-US" w:eastAsia="zh-CN"/>
          </w:rPr>
          <w:t>连续</w:t>
        </w:r>
      </w:ins>
      <w:del w:id="34" w:author="" w:date="2018-08-11T10:47:00Z">
        <w:r w:rsidRPr="00CD0914" w:rsidDel="002D559A">
          <w:rPr>
            <w:rFonts w:hint="eastAsia"/>
            <w:sz w:val="24"/>
            <w:szCs w:val="24"/>
            <w:lang w:val="en-US" w:eastAsia="zh-CN"/>
          </w:rPr>
          <w:delText>九十天</w:delText>
        </w:r>
      </w:del>
      <w:r w:rsidRPr="00CD0914">
        <w:rPr>
          <w:rFonts w:hint="eastAsia"/>
          <w:sz w:val="24"/>
          <w:szCs w:val="24"/>
          <w:lang w:val="en-US" w:eastAsia="zh-CN"/>
        </w:rPr>
        <w:t>期限的开始日</w:t>
      </w:r>
      <w:r w:rsidRPr="00B07C74">
        <w:rPr>
          <w:rFonts w:hint="eastAsia"/>
          <w:sz w:val="24"/>
          <w:szCs w:val="24"/>
          <w:lang w:val="en-US" w:eastAsia="zh-CN"/>
        </w:rPr>
        <w:t>。</w:t>
      </w:r>
      <w:r>
        <w:rPr>
          <w:rFonts w:hint="eastAsia"/>
          <w:sz w:val="16"/>
          <w:szCs w:val="16"/>
          <w:lang w:val="en-US" w:eastAsia="zh-CN"/>
        </w:rPr>
        <w:t>（</w:t>
      </w:r>
      <w:r>
        <w:rPr>
          <w:sz w:val="16"/>
          <w:szCs w:val="16"/>
          <w:lang w:val="en-US" w:eastAsia="zh-CN"/>
        </w:rPr>
        <w:t>WRC-</w:t>
      </w:r>
      <w:del w:id="35" w:author="" w:date="2018-07-27T09:47:00Z">
        <w:r w:rsidRPr="00FE6B6B" w:rsidDel="000C4D42">
          <w:rPr>
            <w:sz w:val="16"/>
            <w:lang w:eastAsia="zh-CN"/>
          </w:rPr>
          <w:delText>1</w:delText>
        </w:r>
      </w:del>
      <w:del w:id="36" w:author="" w:date="2018-07-13T10:16:00Z">
        <w:r w:rsidRPr="00FE6B6B" w:rsidDel="00F86A55">
          <w:rPr>
            <w:sz w:val="16"/>
            <w:lang w:eastAsia="zh-CN"/>
          </w:rPr>
          <w:delText>2</w:delText>
        </w:r>
      </w:del>
      <w:ins w:id="37" w:author="" w:date="2018-07-27T09:47:00Z">
        <w:r w:rsidRPr="00FE6B6B">
          <w:rPr>
            <w:sz w:val="16"/>
            <w:lang w:eastAsia="zh-CN"/>
          </w:rPr>
          <w:t>1</w:t>
        </w:r>
      </w:ins>
      <w:ins w:id="38" w:author="" w:date="2018-07-13T10:16:00Z">
        <w:r w:rsidRPr="00FE6B6B">
          <w:rPr>
            <w:sz w:val="16"/>
            <w:lang w:eastAsia="zh-CN"/>
          </w:rPr>
          <w:t>9</w:t>
        </w:r>
      </w:ins>
      <w:r>
        <w:rPr>
          <w:rFonts w:hint="eastAsia"/>
          <w:sz w:val="16"/>
          <w:szCs w:val="16"/>
          <w:lang w:val="en-US" w:eastAsia="zh-CN"/>
        </w:rPr>
        <w:t>）</w:t>
      </w:r>
    </w:p>
    <w:p w14:paraId="6CBFA2B4" w14:textId="77777777" w:rsidR="009A7E0A" w:rsidRDefault="009A7E0A">
      <w:pPr>
        <w:pStyle w:val="Reasons"/>
        <w:rPr>
          <w:lang w:eastAsia="zh-CN"/>
        </w:rPr>
      </w:pPr>
    </w:p>
    <w:p w14:paraId="0ED1BF24" w14:textId="77777777" w:rsidR="009A7E0A" w:rsidRDefault="005B73FB">
      <w:pPr>
        <w:pStyle w:val="Proposal"/>
        <w:rPr>
          <w:lang w:eastAsia="zh-CN"/>
        </w:rPr>
      </w:pPr>
      <w:r>
        <w:rPr>
          <w:lang w:eastAsia="zh-CN"/>
        </w:rPr>
        <w:t>MOD</w:t>
      </w:r>
      <w:r>
        <w:rPr>
          <w:lang w:eastAsia="zh-CN"/>
        </w:rPr>
        <w:tab/>
        <w:t>EUR/16A19A1/3</w:t>
      </w:r>
      <w:r>
        <w:rPr>
          <w:vanish/>
          <w:color w:val="7F7F7F" w:themeColor="text1" w:themeTint="80"/>
          <w:vertAlign w:val="superscript"/>
          <w:lang w:eastAsia="zh-CN"/>
        </w:rPr>
        <w:t>#50017</w:t>
      </w:r>
    </w:p>
    <w:p w14:paraId="1F9E8359" w14:textId="77777777" w:rsidR="005B73FB" w:rsidRPr="003A3F22" w:rsidRDefault="005B73FB" w:rsidP="005B73FB">
      <w:pPr>
        <w:keepNext/>
        <w:spacing w:before="0"/>
        <w:rPr>
          <w:lang w:val="en-US" w:eastAsia="zh-CN"/>
        </w:rPr>
      </w:pPr>
      <w:r w:rsidRPr="003A3F22">
        <w:rPr>
          <w:lang w:val="en-US" w:eastAsia="zh-CN"/>
        </w:rPr>
        <w:t>_______________</w:t>
      </w:r>
    </w:p>
    <w:p w14:paraId="1F21BACF" w14:textId="23BFDFA1" w:rsidR="005B73FB" w:rsidRPr="00264360" w:rsidRDefault="005B73FB" w:rsidP="005B73FB">
      <w:pPr>
        <w:pStyle w:val="FootnoteText"/>
        <w:rPr>
          <w:lang w:val="en-US" w:eastAsia="zh-CN"/>
        </w:rPr>
      </w:pPr>
      <w:r w:rsidRPr="003A3F22">
        <w:rPr>
          <w:rStyle w:val="FootnoteReference"/>
          <w:lang w:val="en-US" w:eastAsia="zh-CN"/>
        </w:rPr>
        <w:t>26</w:t>
      </w:r>
      <w:r>
        <w:rPr>
          <w:lang w:val="en-US" w:eastAsia="zh-CN"/>
        </w:rPr>
        <w:tab/>
      </w:r>
      <w:r w:rsidRPr="00CD0914">
        <w:rPr>
          <w:rStyle w:val="Artdef"/>
          <w:sz w:val="24"/>
          <w:szCs w:val="24"/>
          <w:lang w:val="en-US" w:eastAsia="zh-CN"/>
        </w:rPr>
        <w:t>11.44.3</w:t>
      </w:r>
      <w:del w:id="39" w:author="" w:date="2018-08-11T13:06:00Z">
        <w:r w:rsidRPr="00CD0914" w:rsidDel="001871FF">
          <w:rPr>
            <w:rFonts w:hint="eastAsia"/>
            <w:sz w:val="24"/>
            <w:szCs w:val="24"/>
            <w:lang w:val="en-US" w:eastAsia="zh-CN"/>
          </w:rPr>
          <w:delText>和</w:delText>
        </w:r>
      </w:del>
      <w:ins w:id="40" w:author="" w:date="2018-10-09T11:37:00Z">
        <w:r w:rsidRPr="00CD0914">
          <w:rPr>
            <w:rFonts w:hint="eastAsia"/>
            <w:sz w:val="24"/>
            <w:szCs w:val="24"/>
            <w:lang w:val="en-US" w:eastAsia="zh-CN"/>
          </w:rPr>
          <w:t>、</w:t>
        </w:r>
      </w:ins>
      <w:r w:rsidRPr="00CD0914">
        <w:rPr>
          <w:rStyle w:val="Artdef"/>
          <w:sz w:val="24"/>
          <w:szCs w:val="24"/>
          <w:lang w:val="en-US" w:eastAsia="zh-CN"/>
        </w:rPr>
        <w:t>11.44B.1</w:t>
      </w:r>
      <w:ins w:id="41" w:author="" w:date="2018-08-11T11:47:00Z">
        <w:r w:rsidRPr="00CD0914">
          <w:rPr>
            <w:rStyle w:val="Artdef"/>
            <w:rFonts w:hint="eastAsia"/>
            <w:sz w:val="24"/>
            <w:szCs w:val="24"/>
            <w:lang w:val="en-US" w:eastAsia="zh-CN"/>
            <w:rPrChange w:id="42" w:author="" w:date="2018-08-11T11:47:00Z">
              <w:rPr>
                <w:rStyle w:val="Artdef"/>
                <w:rFonts w:hint="eastAsia"/>
                <w:highlight w:val="cyan"/>
                <w:lang w:val="en-US" w:eastAsia="zh-CN"/>
              </w:rPr>
            </w:rPrChange>
          </w:rPr>
          <w:t>和</w:t>
        </w:r>
      </w:ins>
      <w:ins w:id="43" w:author="Liu, Jingdi" w:date="2019-10-23T20:44:00Z">
        <w:r w:rsidR="00E92A53">
          <w:rPr>
            <w:rStyle w:val="Artdef"/>
            <w:rFonts w:hint="eastAsia"/>
            <w:sz w:val="24"/>
            <w:szCs w:val="24"/>
            <w:lang w:val="en-US" w:eastAsia="zh-CN"/>
          </w:rPr>
          <w:t>A</w:t>
        </w:r>
        <w:r w:rsidR="00E92A53">
          <w:rPr>
            <w:rStyle w:val="Artdef"/>
            <w:sz w:val="24"/>
            <w:szCs w:val="24"/>
            <w:lang w:val="en-US" w:eastAsia="zh-CN"/>
          </w:rPr>
          <w:t xml:space="preserve">DD </w:t>
        </w:r>
      </w:ins>
      <w:ins w:id="44" w:author="" w:date="2018-07-13T10:40:00Z">
        <w:r w:rsidRPr="00CD0914">
          <w:rPr>
            <w:rStyle w:val="Artdef"/>
            <w:sz w:val="24"/>
            <w:szCs w:val="24"/>
            <w:lang w:val="en-US" w:eastAsia="zh-CN"/>
          </w:rPr>
          <w:t>11.44C.3</w:t>
        </w:r>
      </w:ins>
      <w:r w:rsidRPr="00CD0914">
        <w:rPr>
          <w:b/>
          <w:sz w:val="24"/>
          <w:szCs w:val="24"/>
          <w:lang w:val="en-US" w:eastAsia="zh-CN"/>
        </w:rPr>
        <w:tab/>
      </w:r>
      <w:r w:rsidRPr="00CD0914">
        <w:rPr>
          <w:rFonts w:hint="eastAsia"/>
          <w:sz w:val="24"/>
          <w:szCs w:val="24"/>
          <w:lang w:eastAsia="zh-CN"/>
        </w:rPr>
        <w:t>一旦收到这一信息而且</w:t>
      </w:r>
      <w:del w:id="45" w:author="Cai, Yunyi" w:date="2019-10-26T13:42:00Z">
        <w:r w:rsidR="00A67D06" w:rsidDel="00A67D06">
          <w:rPr>
            <w:rFonts w:hint="eastAsia"/>
            <w:sz w:val="24"/>
            <w:szCs w:val="24"/>
            <w:lang w:eastAsia="zh-CN"/>
          </w:rPr>
          <w:delText>每当</w:delText>
        </w:r>
      </w:del>
      <w:ins w:id="46" w:author="Cai, Yunyi" w:date="2019-10-26T13:42:00Z">
        <w:r w:rsidR="00A67D06" w:rsidRPr="00CD0914">
          <w:rPr>
            <w:rFonts w:hint="eastAsia"/>
            <w:sz w:val="24"/>
            <w:szCs w:val="24"/>
            <w:lang w:eastAsia="zh-CN"/>
          </w:rPr>
          <w:t>只要</w:t>
        </w:r>
      </w:ins>
      <w:r w:rsidRPr="00CD0914">
        <w:rPr>
          <w:rFonts w:hint="eastAsia"/>
          <w:sz w:val="24"/>
          <w:szCs w:val="24"/>
          <w:lang w:eastAsia="zh-CN"/>
        </w:rPr>
        <w:t>从现有可靠信息得知一项通知</w:t>
      </w:r>
      <w:ins w:id="47" w:author="" w:date="2018-08-11T11:48:00Z">
        <w:r w:rsidRPr="00CD0914">
          <w:rPr>
            <w:rFonts w:hint="eastAsia"/>
            <w:sz w:val="24"/>
            <w:szCs w:val="24"/>
            <w:lang w:eastAsia="zh-CN"/>
          </w:rPr>
          <w:t>频率</w:t>
        </w:r>
      </w:ins>
      <w:r w:rsidRPr="00CD0914">
        <w:rPr>
          <w:rFonts w:hint="eastAsia"/>
          <w:sz w:val="24"/>
          <w:szCs w:val="24"/>
          <w:lang w:eastAsia="zh-CN"/>
        </w:rPr>
        <w:t>指配未能根据第</w:t>
      </w:r>
      <w:r w:rsidRPr="00CD0914">
        <w:rPr>
          <w:rStyle w:val="Artdef"/>
          <w:rFonts w:hint="eastAsia"/>
          <w:sz w:val="24"/>
          <w:szCs w:val="24"/>
          <w:lang w:eastAsia="zh-CN"/>
        </w:rPr>
        <w:t>11.44</w:t>
      </w:r>
      <w:del w:id="48" w:author="" w:date="2018-08-11T11:48:00Z">
        <w:r w:rsidRPr="00CD0914" w:rsidDel="000975F8">
          <w:rPr>
            <w:rFonts w:hint="eastAsia"/>
            <w:sz w:val="24"/>
            <w:szCs w:val="24"/>
            <w:lang w:eastAsia="zh-CN"/>
          </w:rPr>
          <w:delText>和</w:delText>
        </w:r>
        <w:r w:rsidRPr="00CD0914" w:rsidDel="000975F8">
          <w:rPr>
            <w:rFonts w:hint="eastAsia"/>
            <w:sz w:val="24"/>
            <w:szCs w:val="24"/>
            <w:lang w:eastAsia="zh-CN"/>
          </w:rPr>
          <w:delText>/</w:delText>
        </w:r>
        <w:r w:rsidRPr="00CD0914" w:rsidDel="000975F8">
          <w:rPr>
            <w:rFonts w:hint="eastAsia"/>
            <w:sz w:val="24"/>
            <w:szCs w:val="24"/>
            <w:lang w:eastAsia="zh-CN"/>
          </w:rPr>
          <w:delText>或</w:delText>
        </w:r>
      </w:del>
      <w:ins w:id="49" w:author="" w:date="2018-10-11T13:49:00Z">
        <w:r w:rsidRPr="00CD0914">
          <w:rPr>
            <w:rFonts w:hint="eastAsia"/>
            <w:sz w:val="24"/>
            <w:szCs w:val="24"/>
            <w:lang w:eastAsia="zh-CN"/>
          </w:rPr>
          <w:t>、</w:t>
        </w:r>
      </w:ins>
      <w:r w:rsidRPr="00CD0914">
        <w:rPr>
          <w:rStyle w:val="Artdef"/>
          <w:rFonts w:hint="eastAsia"/>
          <w:sz w:val="24"/>
          <w:szCs w:val="24"/>
          <w:lang w:eastAsia="zh-CN"/>
        </w:rPr>
        <w:t>11.44B</w:t>
      </w:r>
      <w:ins w:id="50" w:author="" w:date="2018-08-11T11:49:00Z">
        <w:r w:rsidRPr="00CD0914">
          <w:rPr>
            <w:rFonts w:hint="eastAsia"/>
            <w:sz w:val="24"/>
            <w:szCs w:val="24"/>
            <w:lang w:eastAsia="zh-CN"/>
          </w:rPr>
          <w:t>或第</w:t>
        </w:r>
      </w:ins>
      <w:ins w:id="51" w:author="" w:date="2018-08-11T12:14:00Z">
        <w:r w:rsidRPr="00CD0914">
          <w:rPr>
            <w:rFonts w:hint="eastAsia"/>
            <w:sz w:val="24"/>
            <w:szCs w:val="24"/>
            <w:lang w:eastAsia="zh-CN"/>
          </w:rPr>
          <w:t>MOD</w:t>
        </w:r>
      </w:ins>
      <w:ins w:id="52" w:author="" w:date="2018-08-11T12:15:00Z">
        <w:r w:rsidRPr="00CD0914">
          <w:rPr>
            <w:sz w:val="24"/>
            <w:szCs w:val="24"/>
            <w:lang w:eastAsia="zh-CN"/>
          </w:rPr>
          <w:t xml:space="preserve"> </w:t>
        </w:r>
      </w:ins>
      <w:ins w:id="53" w:author="" w:date="2018-08-11T11:49:00Z">
        <w:r w:rsidRPr="00CD0914">
          <w:rPr>
            <w:rStyle w:val="Artdef"/>
            <w:sz w:val="24"/>
            <w:rPrChange w:id="54" w:author="" w:date="2018-08-11T11:49:00Z">
              <w:rPr>
                <w:szCs w:val="24"/>
                <w:lang w:eastAsia="zh-CN"/>
              </w:rPr>
            </w:rPrChange>
          </w:rPr>
          <w:t>11.44C</w:t>
        </w:r>
      </w:ins>
      <w:r w:rsidRPr="00CD0914">
        <w:rPr>
          <w:rFonts w:hint="eastAsia"/>
          <w:sz w:val="24"/>
          <w:szCs w:val="24"/>
          <w:lang w:eastAsia="zh-CN"/>
        </w:rPr>
        <w:t>款启用，须酌情采用第</w:t>
      </w:r>
      <w:r w:rsidRPr="00CD0914">
        <w:rPr>
          <w:rFonts w:hint="eastAsia"/>
          <w:sz w:val="24"/>
          <w:szCs w:val="24"/>
          <w:lang w:eastAsia="zh-CN"/>
        </w:rPr>
        <w:t>13.6</w:t>
      </w:r>
      <w:r w:rsidRPr="00CD0914">
        <w:rPr>
          <w:rFonts w:hint="eastAsia"/>
          <w:sz w:val="24"/>
          <w:szCs w:val="24"/>
          <w:lang w:eastAsia="zh-CN"/>
        </w:rPr>
        <w:t>款规定的磋商程序及后续适用行动</w:t>
      </w:r>
      <w:r w:rsidRPr="00B07C74">
        <w:rPr>
          <w:rFonts w:hint="eastAsia"/>
          <w:sz w:val="24"/>
          <w:szCs w:val="24"/>
          <w:lang w:eastAsia="zh-CN"/>
        </w:rPr>
        <w:t>。</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r>
      <w:del w:id="55" w:author="" w:date="2018-07-27T09:47:00Z">
        <w:r w:rsidRPr="00264360" w:rsidDel="000C4D42">
          <w:rPr>
            <w:sz w:val="16"/>
            <w:szCs w:val="16"/>
            <w:lang w:eastAsia="zh-CN"/>
          </w:rPr>
          <w:delText>1</w:delText>
        </w:r>
      </w:del>
      <w:del w:id="56" w:author="">
        <w:r w:rsidRPr="00264360" w:rsidDel="00EA7EBC">
          <w:rPr>
            <w:sz w:val="16"/>
            <w:szCs w:val="16"/>
            <w:lang w:eastAsia="zh-CN"/>
          </w:rPr>
          <w:delText>5</w:delText>
        </w:r>
      </w:del>
      <w:ins w:id="57" w:author="" w:date="2018-07-27T09:47:00Z">
        <w:r w:rsidRPr="00264360">
          <w:rPr>
            <w:sz w:val="16"/>
            <w:szCs w:val="16"/>
            <w:lang w:eastAsia="zh-CN"/>
          </w:rPr>
          <w:t>1</w:t>
        </w:r>
      </w:ins>
      <w:ins w:id="58" w:author="">
        <w:r w:rsidRPr="00264360">
          <w:rPr>
            <w:sz w:val="16"/>
            <w:szCs w:val="16"/>
            <w:lang w:eastAsia="zh-CN"/>
          </w:rPr>
          <w:t>9</w:t>
        </w:r>
      </w:ins>
      <w:r w:rsidRPr="00264360">
        <w:rPr>
          <w:rFonts w:hint="eastAsia"/>
          <w:sz w:val="16"/>
          <w:szCs w:val="16"/>
          <w:lang w:eastAsia="zh-CN"/>
        </w:rPr>
        <w:t>）</w:t>
      </w:r>
    </w:p>
    <w:p w14:paraId="6C0869FE" w14:textId="77777777" w:rsidR="009A7E0A" w:rsidRDefault="009A7E0A">
      <w:pPr>
        <w:pStyle w:val="Reasons"/>
        <w:rPr>
          <w:lang w:eastAsia="zh-CN"/>
        </w:rPr>
      </w:pPr>
    </w:p>
    <w:p w14:paraId="19D72A77" w14:textId="77777777" w:rsidR="009A7E0A" w:rsidRDefault="005B73FB">
      <w:pPr>
        <w:pStyle w:val="Proposal"/>
        <w:rPr>
          <w:lang w:eastAsia="zh-CN"/>
        </w:rPr>
      </w:pPr>
      <w:r>
        <w:rPr>
          <w:lang w:eastAsia="zh-CN"/>
        </w:rPr>
        <w:t>MOD</w:t>
      </w:r>
      <w:r>
        <w:rPr>
          <w:lang w:eastAsia="zh-CN"/>
        </w:rPr>
        <w:tab/>
        <w:t>EUR/16A19A1/4</w:t>
      </w:r>
      <w:r>
        <w:rPr>
          <w:vanish/>
          <w:color w:val="7F7F7F" w:themeColor="text1" w:themeTint="80"/>
          <w:vertAlign w:val="superscript"/>
          <w:lang w:eastAsia="zh-CN"/>
        </w:rPr>
        <w:t>#50018</w:t>
      </w:r>
    </w:p>
    <w:p w14:paraId="6E84CE00" w14:textId="2FD9BAC0" w:rsidR="005B73FB" w:rsidRPr="00494496" w:rsidRDefault="005B73FB" w:rsidP="005B73FB">
      <w:pPr>
        <w:rPr>
          <w:ins w:id="59" w:author=""/>
          <w:sz w:val="16"/>
          <w:szCs w:val="16"/>
          <w:lang w:val="en-US" w:eastAsia="zh-CN"/>
        </w:rPr>
      </w:pPr>
      <w:r w:rsidRPr="00264360">
        <w:rPr>
          <w:rStyle w:val="Artdef"/>
          <w:lang w:val="en-US" w:eastAsia="zh-CN"/>
        </w:rPr>
        <w:t>11.44C</w:t>
      </w:r>
      <w:r w:rsidRPr="00264360">
        <w:rPr>
          <w:lang w:val="en-US" w:eastAsia="zh-CN"/>
        </w:rPr>
        <w:tab/>
      </w:r>
      <w:del w:id="60" w:author="">
        <w:r w:rsidRPr="00264360" w:rsidDel="003C7DA8">
          <w:rPr>
            <w:sz w:val="16"/>
            <w:szCs w:val="16"/>
            <w:lang w:val="en-US" w:eastAsia="zh-CN"/>
          </w:rPr>
          <w:delText>(SUP - WRC-03)</w:delText>
        </w:r>
      </w:del>
      <w:ins w:id="61" w:author="" w:date="2018-07-24T12:03:00Z">
        <w:r w:rsidRPr="00264360">
          <w:rPr>
            <w:sz w:val="16"/>
            <w:szCs w:val="16"/>
            <w:lang w:val="en-US" w:eastAsia="zh-CN"/>
          </w:rPr>
          <w:tab/>
        </w:r>
      </w:ins>
      <w:ins w:id="62" w:author="" w:date="2018-10-09T11:26:00Z">
        <w:r w:rsidRPr="00264360">
          <w:rPr>
            <w:sz w:val="16"/>
            <w:szCs w:val="16"/>
            <w:lang w:val="en-US" w:eastAsia="zh-CN"/>
          </w:rPr>
          <w:tab/>
        </w:r>
      </w:ins>
      <w:ins w:id="63" w:author="Liu, Jingdi" w:date="2019-10-23T20:51:00Z">
        <w:r w:rsidR="002620D5" w:rsidRPr="00FC3016">
          <w:rPr>
            <w:rFonts w:hint="eastAsia"/>
            <w:lang w:eastAsia="zh-CN"/>
          </w:rPr>
          <w:t>如果一个具有发射或接收频率</w:t>
        </w:r>
        <w:r w:rsidR="002620D5">
          <w:rPr>
            <w:rFonts w:hint="eastAsia"/>
            <w:lang w:eastAsia="zh-CN"/>
          </w:rPr>
          <w:t>指配能力的非对地静止卫星空间电台部署连续</w:t>
        </w:r>
        <w:r w:rsidR="002620D5">
          <w:rPr>
            <w:rFonts w:hint="eastAsia"/>
            <w:lang w:eastAsia="zh-CN"/>
          </w:rPr>
          <w:t>90</w:t>
        </w:r>
        <w:r w:rsidR="002620D5">
          <w:rPr>
            <w:rFonts w:hint="eastAsia"/>
            <w:lang w:eastAsia="zh-CN"/>
          </w:rPr>
          <w:t>天</w:t>
        </w:r>
        <w:r w:rsidR="002620D5" w:rsidRPr="00CA3BF2">
          <w:rPr>
            <w:rStyle w:val="FootnoteReference"/>
            <w:rFonts w:eastAsia="Batang"/>
            <w:lang w:val="en-US" w:eastAsia="zh-CN"/>
          </w:rPr>
          <w:t>ADD</w:t>
        </w:r>
        <w:r w:rsidR="002620D5" w:rsidRPr="00CA3BF2">
          <w:rPr>
            <w:rStyle w:val="FootnoteReference"/>
            <w:lang w:val="en-US" w:eastAsia="zh-CN"/>
          </w:rPr>
          <w:t> </w:t>
        </w:r>
        <w:r w:rsidR="002620D5" w:rsidRPr="00CA3BF2">
          <w:rPr>
            <w:rStyle w:val="FootnoteReference"/>
            <w:rFonts w:eastAsia="Batang"/>
            <w:lang w:val="en-US" w:eastAsia="zh-CN"/>
            <w:rPrChange w:id="64" w:author="" w:date="2019-02-21T01:45:00Z">
              <w:rPr>
                <w:rStyle w:val="FootnoteReference"/>
                <w:rFonts w:eastAsia="Batang"/>
              </w:rPr>
            </w:rPrChange>
          </w:rPr>
          <w:t>BB</w:t>
        </w:r>
        <w:r w:rsidR="002620D5">
          <w:rPr>
            <w:rFonts w:hint="eastAsia"/>
            <w:lang w:eastAsia="zh-CN"/>
          </w:rPr>
          <w:t>，</w:t>
        </w:r>
      </w:ins>
      <w:ins w:id="65" w:author="Liu, Jingdi" w:date="2019-10-23T20:52:00Z">
        <w:r w:rsidR="00366444">
          <w:rPr>
            <w:rFonts w:hint="eastAsia"/>
            <w:lang w:eastAsia="zh-CN"/>
          </w:rPr>
          <w:t>并且</w:t>
        </w:r>
      </w:ins>
      <w:ins w:id="66" w:author="Liu, Jingdi" w:date="2019-10-23T20:55:00Z">
        <w:r w:rsidR="0029100F">
          <w:rPr>
            <w:rFonts w:hint="eastAsia"/>
            <w:lang w:eastAsia="zh-CN"/>
          </w:rPr>
          <w:t>应用</w:t>
        </w:r>
      </w:ins>
      <w:ins w:id="67" w:author="Liu, Jingdi" w:date="2019-10-23T20:56:00Z">
        <w:r w:rsidR="0029100F">
          <w:rPr>
            <w:rFonts w:hint="eastAsia"/>
            <w:lang w:eastAsia="zh-CN"/>
          </w:rPr>
          <w:t>第</w:t>
        </w:r>
        <w:r w:rsidR="0029100F" w:rsidRPr="00C53405">
          <w:rPr>
            <w:b/>
            <w:lang w:val="en-US" w:eastAsia="zh-CN"/>
          </w:rPr>
          <w:t>[EUR-A7(A)-NGSO-MILESTONES]</w:t>
        </w:r>
        <w:r w:rsidR="0029100F" w:rsidRPr="0029100F">
          <w:rPr>
            <w:rFonts w:hint="eastAsia"/>
            <w:bCs/>
            <w:lang w:val="en-US" w:eastAsia="zh-CN"/>
            <w:rPrChange w:id="68" w:author="Liu, Jingdi" w:date="2019-10-23T20:56:00Z">
              <w:rPr>
                <w:rFonts w:hint="eastAsia"/>
                <w:b/>
                <w:lang w:val="en-US" w:eastAsia="zh-CN"/>
              </w:rPr>
            </w:rPrChange>
          </w:rPr>
          <w:t>号决议</w:t>
        </w:r>
        <w:r w:rsidR="0029100F">
          <w:rPr>
            <w:rFonts w:hint="eastAsia"/>
            <w:b/>
            <w:lang w:val="en-US" w:eastAsia="zh-CN"/>
          </w:rPr>
          <w:t>（</w:t>
        </w:r>
        <w:r w:rsidR="0029100F">
          <w:rPr>
            <w:rFonts w:hint="eastAsia"/>
            <w:b/>
            <w:lang w:val="en-US" w:eastAsia="zh-CN"/>
          </w:rPr>
          <w:t>W</w:t>
        </w:r>
        <w:r w:rsidR="0029100F">
          <w:rPr>
            <w:b/>
            <w:lang w:val="en-US" w:eastAsia="zh-CN"/>
          </w:rPr>
          <w:t>RC</w:t>
        </w:r>
        <w:r w:rsidR="0029100F">
          <w:rPr>
            <w:rFonts w:hint="eastAsia"/>
            <w:b/>
            <w:lang w:val="en-US" w:eastAsia="zh-CN"/>
          </w:rPr>
          <w:t>-19</w:t>
        </w:r>
        <w:r w:rsidR="0029100F">
          <w:rPr>
            <w:rFonts w:hint="eastAsia"/>
            <w:b/>
            <w:lang w:val="en-US" w:eastAsia="zh-CN"/>
          </w:rPr>
          <w:t>）</w:t>
        </w:r>
        <w:r w:rsidR="00D239D2" w:rsidRPr="00D239D2">
          <w:rPr>
            <w:rFonts w:hint="eastAsia"/>
            <w:bCs/>
            <w:lang w:val="en-US" w:eastAsia="zh-CN"/>
            <w:rPrChange w:id="69" w:author="Liu, Jingdi" w:date="2019-10-23T20:56:00Z">
              <w:rPr>
                <w:rFonts w:hint="eastAsia"/>
                <w:b/>
                <w:lang w:val="en-US" w:eastAsia="zh-CN"/>
              </w:rPr>
            </w:rPrChange>
          </w:rPr>
          <w:t>的指配频率</w:t>
        </w:r>
      </w:ins>
      <w:ins w:id="70" w:author="Liu, Jingdi" w:date="2019-10-23T20:54:00Z">
        <w:r w:rsidR="009F1AB6" w:rsidRPr="00264360">
          <w:rPr>
            <w:rFonts w:hint="eastAsia"/>
            <w:lang w:eastAsia="zh-CN"/>
          </w:rPr>
          <w:t>在非对地静止卫星系统其中</w:t>
        </w:r>
        <w:r w:rsidR="009F1AB6" w:rsidRPr="00264360">
          <w:rPr>
            <w:lang w:eastAsia="zh-CN"/>
          </w:rPr>
          <w:t>一个</w:t>
        </w:r>
        <w:r w:rsidR="009F1AB6" w:rsidRPr="00264360">
          <w:rPr>
            <w:rFonts w:hint="eastAsia"/>
            <w:lang w:eastAsia="zh-CN"/>
          </w:rPr>
          <w:t>通知轨道面</w:t>
        </w:r>
        <w:r w:rsidR="009F1AB6" w:rsidRPr="00CA3BF2">
          <w:rPr>
            <w:rStyle w:val="FootnoteReference"/>
            <w:lang w:eastAsia="zh-CN"/>
            <w:rPrChange w:id="71" w:author="" w:date="2019-05-27T08:42:00Z">
              <w:rPr>
                <w:highlight w:val="cyan"/>
                <w:vertAlign w:val="superscript"/>
                <w:lang w:val="en-US"/>
              </w:rPr>
            </w:rPrChange>
          </w:rPr>
          <w:t>ADD</w:t>
        </w:r>
        <w:r w:rsidR="009F1AB6" w:rsidRPr="00CA3BF2">
          <w:rPr>
            <w:rStyle w:val="FootnoteReference"/>
            <w:lang w:val="en-US" w:eastAsia="zh-CN"/>
          </w:rPr>
          <w:t> </w:t>
        </w:r>
        <w:r w:rsidR="009F1AB6" w:rsidRPr="00CA3BF2">
          <w:rPr>
            <w:rStyle w:val="FootnoteReference"/>
            <w:lang w:val="en-US" w:eastAsia="zh-CN"/>
            <w:rPrChange w:id="72" w:author="" w:date="2019-02-21T01:44:00Z">
              <w:rPr>
                <w:rStyle w:val="FootnoteReference"/>
              </w:rPr>
            </w:rPrChange>
          </w:rPr>
          <w:t>AA</w:t>
        </w:r>
      </w:ins>
      <w:ins w:id="73" w:author="Liu, Jingdi" w:date="2019-10-23T20:57:00Z">
        <w:r w:rsidR="009016A2">
          <w:rPr>
            <w:rFonts w:hint="eastAsia"/>
            <w:lang w:eastAsia="zh-CN"/>
          </w:rPr>
          <w:t>连续保持</w:t>
        </w:r>
        <w:r w:rsidR="009016A2">
          <w:rPr>
            <w:rFonts w:hint="eastAsia"/>
            <w:lang w:eastAsia="zh-CN"/>
          </w:rPr>
          <w:t>90</w:t>
        </w:r>
        <w:r w:rsidR="009016A2">
          <w:rPr>
            <w:rFonts w:hint="eastAsia"/>
            <w:lang w:eastAsia="zh-CN"/>
          </w:rPr>
          <w:t>天，</w:t>
        </w:r>
      </w:ins>
      <w:ins w:id="74" w:author="Liu, Jingdi" w:date="2019-10-23T20:51:00Z">
        <w:r w:rsidR="002620D5">
          <w:rPr>
            <w:rFonts w:hint="eastAsia"/>
            <w:lang w:eastAsia="zh-CN"/>
          </w:rPr>
          <w:t>这个以“地球”为参照物的非对地静止卫星轨道的空间电台的频率指配应当被认为投入使用。</w:t>
        </w:r>
      </w:ins>
      <w:ins w:id="75" w:author="" w:date="2018-08-11T12:03:00Z">
        <w:r w:rsidRPr="00264360">
          <w:rPr>
            <w:rFonts w:hint="eastAsia"/>
            <w:lang w:eastAsia="zh-CN"/>
          </w:rPr>
          <w:t>通知</w:t>
        </w:r>
        <w:r w:rsidRPr="00264360">
          <w:rPr>
            <w:rFonts w:hint="eastAsia"/>
            <w:lang w:eastAsia="zh-CN"/>
          </w:rPr>
          <w:lastRenderedPageBreak/>
          <w:t>主管部门须在自</w:t>
        </w:r>
      </w:ins>
      <w:ins w:id="76" w:author="Liu, Jingdi" w:date="2019-10-23T20:58:00Z">
        <w:r w:rsidR="00493E0B">
          <w:rPr>
            <w:rFonts w:hint="eastAsia"/>
            <w:lang w:eastAsia="zh-CN"/>
          </w:rPr>
          <w:t>90</w:t>
        </w:r>
      </w:ins>
      <w:ins w:id="77" w:author="" w:date="2018-08-11T12:02:00Z">
        <w:r w:rsidRPr="00264360">
          <w:rPr>
            <w:rFonts w:hint="eastAsia"/>
            <w:lang w:val="en-US" w:eastAsia="zh-CN"/>
          </w:rPr>
          <w:t>天</w:t>
        </w:r>
        <w:r w:rsidRPr="00264360">
          <w:rPr>
            <w:lang w:val="en-US" w:eastAsia="zh-CN"/>
          </w:rPr>
          <w:t>期限</w:t>
        </w:r>
      </w:ins>
      <w:ins w:id="78" w:author="" w:date="2018-07-13T10:38:00Z">
        <w:r w:rsidRPr="00CA3BF2">
          <w:rPr>
            <w:rStyle w:val="FootnoteReference"/>
            <w:lang w:val="en-US" w:eastAsia="zh-CN"/>
            <w:rPrChange w:id="79" w:author="" w:date="2019-05-27T08:42:00Z">
              <w:rPr/>
            </w:rPrChange>
          </w:rPr>
          <w:t>MOD</w:t>
        </w:r>
      </w:ins>
      <w:ins w:id="80" w:author="" w:date="2018-09-10T10:08:00Z">
        <w:r w:rsidRPr="00CA3BF2">
          <w:rPr>
            <w:rStyle w:val="FootnoteReference"/>
            <w:lang w:val="en-US" w:eastAsia="zh-CN"/>
          </w:rPr>
          <w:t> </w:t>
        </w:r>
      </w:ins>
      <w:ins w:id="81" w:author="" w:date="2018-07-13T10:38:00Z">
        <w:r w:rsidRPr="00CA3BF2">
          <w:rPr>
            <w:rStyle w:val="FootnoteReference"/>
            <w:lang w:val="en-US" w:eastAsia="zh-CN"/>
          </w:rPr>
          <w:t>26, ADD</w:t>
        </w:r>
      </w:ins>
      <w:ins w:id="82" w:author="" w:date="2018-09-10T10:08:00Z">
        <w:r w:rsidRPr="00CA3BF2">
          <w:rPr>
            <w:rStyle w:val="FootnoteReference"/>
            <w:lang w:val="en-US" w:eastAsia="zh-CN"/>
          </w:rPr>
          <w:t> </w:t>
        </w:r>
      </w:ins>
      <w:ins w:id="83" w:author="" w:date="2019-02-21T01:46:00Z">
        <w:r w:rsidRPr="00CA3BF2">
          <w:rPr>
            <w:rStyle w:val="FootnoteReference"/>
            <w:lang w:val="en-US" w:eastAsia="zh-CN"/>
            <w:rPrChange w:id="84" w:author="" w:date="2019-02-21T01:46:00Z">
              <w:rPr>
                <w:rStyle w:val="FootnoteReference"/>
              </w:rPr>
            </w:rPrChange>
          </w:rPr>
          <w:t>CC</w:t>
        </w:r>
      </w:ins>
      <w:ins w:id="85" w:author="" w:date="2018-08-11T12:03:00Z">
        <w:r w:rsidRPr="00264360">
          <w:rPr>
            <w:rFonts w:hint="eastAsia"/>
            <w:lang w:eastAsia="zh-CN"/>
          </w:rPr>
          <w:t>结束之日起的</w:t>
        </w:r>
        <w:r w:rsidRPr="00264360">
          <w:rPr>
            <w:rFonts w:hint="eastAsia"/>
            <w:lang w:eastAsia="zh-CN"/>
          </w:rPr>
          <w:t>30</w:t>
        </w:r>
        <w:r w:rsidRPr="00264360">
          <w:rPr>
            <w:rFonts w:hint="eastAsia"/>
            <w:lang w:eastAsia="zh-CN"/>
          </w:rPr>
          <w:t>天内，将此情况通报无线电通信局。无线电通信局在收到该款规定的资料后，须尽快在国际电联网站上提供该资料。</w:t>
        </w:r>
      </w:ins>
      <w:ins w:id="86" w:author="" w:date="2018-10-09T11:26:00Z">
        <w:r w:rsidRPr="00264360">
          <w:rPr>
            <w:rFonts w:hint="eastAsia"/>
            <w:sz w:val="16"/>
            <w:szCs w:val="16"/>
            <w:lang w:eastAsia="zh-CN"/>
          </w:rPr>
          <w:t>（</w:t>
        </w:r>
      </w:ins>
      <w:ins w:id="87" w:author="" w:date="2018-07-13T10:38:00Z">
        <w:r w:rsidRPr="00264360">
          <w:rPr>
            <w:sz w:val="16"/>
            <w:szCs w:val="16"/>
            <w:lang w:eastAsia="zh-CN"/>
          </w:rPr>
          <w:t>WRC</w:t>
        </w:r>
        <w:r w:rsidRPr="00264360">
          <w:rPr>
            <w:sz w:val="16"/>
            <w:szCs w:val="16"/>
            <w:lang w:eastAsia="zh-CN"/>
          </w:rPr>
          <w:noBreakHyphen/>
          <w:t>19</w:t>
        </w:r>
      </w:ins>
      <w:ins w:id="88" w:author="" w:date="2018-10-09T11:26:00Z">
        <w:r w:rsidRPr="00264360">
          <w:rPr>
            <w:rFonts w:hint="eastAsia"/>
            <w:sz w:val="16"/>
            <w:szCs w:val="16"/>
            <w:lang w:eastAsia="zh-CN"/>
          </w:rPr>
          <w:t>）</w:t>
        </w:r>
      </w:ins>
    </w:p>
    <w:p w14:paraId="77DFCDBB" w14:textId="77777777" w:rsidR="009A7E0A" w:rsidRDefault="009A7E0A">
      <w:pPr>
        <w:pStyle w:val="Reasons"/>
        <w:rPr>
          <w:lang w:eastAsia="zh-CN"/>
        </w:rPr>
      </w:pPr>
    </w:p>
    <w:p w14:paraId="5FE48953" w14:textId="77777777" w:rsidR="009A7E0A" w:rsidRDefault="005B73FB">
      <w:pPr>
        <w:pStyle w:val="Proposal"/>
        <w:rPr>
          <w:lang w:eastAsia="zh-CN"/>
        </w:rPr>
      </w:pPr>
      <w:r>
        <w:rPr>
          <w:lang w:eastAsia="zh-CN"/>
        </w:rPr>
        <w:t>ADD</w:t>
      </w:r>
      <w:r>
        <w:rPr>
          <w:lang w:eastAsia="zh-CN"/>
        </w:rPr>
        <w:tab/>
        <w:t>EUR/16A19A1/5</w:t>
      </w:r>
      <w:r>
        <w:rPr>
          <w:vanish/>
          <w:color w:val="7F7F7F" w:themeColor="text1" w:themeTint="80"/>
          <w:vertAlign w:val="superscript"/>
          <w:lang w:eastAsia="zh-CN"/>
        </w:rPr>
        <w:t>#50019</w:t>
      </w:r>
    </w:p>
    <w:p w14:paraId="5D7521DF" w14:textId="77777777" w:rsidR="005B73FB" w:rsidRPr="00264360" w:rsidRDefault="005B73FB" w:rsidP="005B73FB">
      <w:pPr>
        <w:tabs>
          <w:tab w:val="left" w:pos="9090"/>
        </w:tabs>
        <w:spacing w:before="0"/>
        <w:rPr>
          <w:lang w:val="en-US" w:eastAsia="zh-CN"/>
        </w:rPr>
      </w:pPr>
      <w:r w:rsidRPr="00264360">
        <w:rPr>
          <w:lang w:val="en-US" w:eastAsia="zh-CN"/>
        </w:rPr>
        <w:t>_______________</w:t>
      </w:r>
    </w:p>
    <w:p w14:paraId="71A1575A" w14:textId="77777777" w:rsidR="005B73FB" w:rsidRPr="00264360" w:rsidRDefault="005B73FB" w:rsidP="005B73FB">
      <w:pPr>
        <w:pStyle w:val="FootnoteText"/>
        <w:rPr>
          <w:sz w:val="24"/>
          <w:szCs w:val="24"/>
          <w:lang w:eastAsia="zh-CN"/>
        </w:rPr>
      </w:pPr>
      <w:r w:rsidRPr="00264360">
        <w:rPr>
          <w:rStyle w:val="FootnoteReference"/>
          <w:lang w:val="en-US" w:eastAsia="zh-CN"/>
        </w:rPr>
        <w:t>AA</w:t>
      </w:r>
      <w:r w:rsidRPr="00E1739F">
        <w:rPr>
          <w:rStyle w:val="Artdef"/>
          <w:sz w:val="24"/>
          <w:szCs w:val="24"/>
          <w:lang w:val="en-US" w:eastAsia="zh-CN"/>
        </w:rPr>
        <w:t>11.44C.1</w:t>
      </w:r>
      <w:r w:rsidRPr="00E1739F">
        <w:rPr>
          <w:rStyle w:val="Artdef"/>
          <w:sz w:val="24"/>
          <w:szCs w:val="24"/>
          <w:lang w:val="en-US" w:eastAsia="zh-CN"/>
        </w:rPr>
        <w:tab/>
      </w:r>
      <w:bookmarkStart w:id="89" w:name="OLE_LINK48"/>
      <w:proofErr w:type="gramStart"/>
      <w:r w:rsidRPr="00E1739F">
        <w:rPr>
          <w:rFonts w:hint="eastAsia"/>
          <w:sz w:val="24"/>
          <w:szCs w:val="24"/>
          <w:lang w:eastAsia="zh-CN"/>
        </w:rPr>
        <w:t>在审查主</w:t>
      </w:r>
      <w:r w:rsidRPr="00E1739F">
        <w:rPr>
          <w:sz w:val="24"/>
          <w:szCs w:val="24"/>
          <w:lang w:eastAsia="zh-CN"/>
        </w:rPr>
        <w:t>管</w:t>
      </w:r>
      <w:r w:rsidRPr="00E1739F">
        <w:rPr>
          <w:rFonts w:hint="eastAsia"/>
          <w:sz w:val="24"/>
          <w:szCs w:val="24"/>
          <w:lang w:eastAsia="zh-CN"/>
        </w:rPr>
        <w:t>部门提供的应用第</w:t>
      </w:r>
      <w:r w:rsidRPr="00E1739F">
        <w:rPr>
          <w:sz w:val="24"/>
          <w:szCs w:val="24"/>
          <w:lang w:eastAsia="zh-CN"/>
        </w:rPr>
        <w:t>[</w:t>
      </w:r>
      <w:proofErr w:type="gramEnd"/>
      <w:r w:rsidRPr="00E1739F">
        <w:rPr>
          <w:rFonts w:hint="eastAsia"/>
          <w:sz w:val="24"/>
          <w:szCs w:val="24"/>
          <w:lang w:eastAsia="zh-CN"/>
        </w:rPr>
        <w:t>MOD</w:t>
      </w:r>
      <w:r w:rsidRPr="00E1739F">
        <w:rPr>
          <w:sz w:val="24"/>
          <w:szCs w:val="24"/>
          <w:lang w:eastAsia="zh-CN"/>
        </w:rPr>
        <w:t>]</w:t>
      </w:r>
      <w:r w:rsidRPr="00E1739F">
        <w:rPr>
          <w:rFonts w:hint="eastAsia"/>
          <w:sz w:val="24"/>
          <w:szCs w:val="24"/>
          <w:lang w:eastAsia="zh-CN"/>
        </w:rPr>
        <w:t xml:space="preserve"> </w:t>
      </w:r>
      <w:r w:rsidRPr="00E1739F">
        <w:rPr>
          <w:rFonts w:hint="eastAsia"/>
          <w:b/>
          <w:bCs/>
          <w:sz w:val="24"/>
          <w:szCs w:val="24"/>
          <w:lang w:eastAsia="zh-CN"/>
        </w:rPr>
        <w:t>11.44</w:t>
      </w:r>
      <w:r w:rsidRPr="00E1739F">
        <w:rPr>
          <w:b/>
          <w:bCs/>
          <w:sz w:val="24"/>
          <w:szCs w:val="24"/>
          <w:lang w:eastAsia="zh-CN"/>
        </w:rPr>
        <w:t>C</w:t>
      </w:r>
      <w:r w:rsidRPr="00E1739F">
        <w:rPr>
          <w:rFonts w:hint="eastAsia"/>
          <w:sz w:val="24"/>
          <w:szCs w:val="24"/>
          <w:lang w:eastAsia="zh-CN"/>
        </w:rPr>
        <w:t>或</w:t>
      </w:r>
      <w:r w:rsidRPr="00E1739F">
        <w:rPr>
          <w:rFonts w:hint="eastAsia"/>
          <w:b/>
          <w:bCs/>
          <w:sz w:val="24"/>
          <w:szCs w:val="24"/>
          <w:lang w:eastAsia="zh-CN"/>
        </w:rPr>
        <w:t>11.49</w:t>
      </w:r>
      <w:r w:rsidRPr="00E1739F">
        <w:rPr>
          <w:rFonts w:hint="eastAsia"/>
          <w:sz w:val="24"/>
          <w:szCs w:val="24"/>
          <w:lang w:eastAsia="zh-CN"/>
        </w:rPr>
        <w:t>的资料时，须使用附录</w:t>
      </w:r>
      <w:r w:rsidRPr="00E1739F">
        <w:rPr>
          <w:rStyle w:val="Appref"/>
          <w:b/>
          <w:bCs/>
          <w:sz w:val="24"/>
          <w:szCs w:val="24"/>
          <w:lang w:eastAsia="zh-CN"/>
        </w:rPr>
        <w:t>4</w:t>
      </w:r>
      <w:r w:rsidRPr="00E1739F">
        <w:rPr>
          <w:rFonts w:hint="eastAsia"/>
          <w:sz w:val="24"/>
          <w:szCs w:val="24"/>
          <w:lang w:eastAsia="zh-CN"/>
        </w:rPr>
        <w:t>附件</w:t>
      </w:r>
      <w:r w:rsidRPr="00E1739F">
        <w:rPr>
          <w:sz w:val="24"/>
          <w:szCs w:val="24"/>
          <w:lang w:eastAsia="zh-CN"/>
        </w:rPr>
        <w:t>II</w:t>
      </w:r>
      <w:r w:rsidRPr="00E1739F">
        <w:rPr>
          <w:rFonts w:hint="eastAsia"/>
          <w:sz w:val="24"/>
          <w:szCs w:val="24"/>
          <w:lang w:eastAsia="zh-CN"/>
        </w:rPr>
        <w:t>表</w:t>
      </w:r>
      <w:r w:rsidRPr="00E1739F">
        <w:rPr>
          <w:sz w:val="24"/>
          <w:szCs w:val="24"/>
          <w:lang w:eastAsia="zh-CN"/>
        </w:rPr>
        <w:t>A</w:t>
      </w:r>
      <w:r w:rsidRPr="00E1739F">
        <w:rPr>
          <w:rFonts w:hint="eastAsia"/>
          <w:sz w:val="24"/>
          <w:szCs w:val="24"/>
          <w:lang w:eastAsia="zh-CN"/>
        </w:rPr>
        <w:t>中的下列数据项，以确定至少一个所部署非对地静止卫星系统中空间电台的</w:t>
      </w:r>
      <w:r w:rsidRPr="00264360">
        <w:rPr>
          <w:rFonts w:hint="eastAsia"/>
          <w:sz w:val="24"/>
          <w:szCs w:val="24"/>
          <w:lang w:eastAsia="zh-CN"/>
        </w:rPr>
        <w:t>轨道面是否与某</w:t>
      </w:r>
      <w:r w:rsidRPr="00264360">
        <w:rPr>
          <w:sz w:val="24"/>
          <w:szCs w:val="24"/>
          <w:lang w:eastAsia="zh-CN"/>
        </w:rPr>
        <w:t>一</w:t>
      </w:r>
      <w:r w:rsidRPr="00264360">
        <w:rPr>
          <w:rFonts w:hint="eastAsia"/>
          <w:sz w:val="24"/>
          <w:szCs w:val="24"/>
          <w:lang w:eastAsia="zh-CN"/>
        </w:rPr>
        <w:t>通知轨道相对应：</w:t>
      </w:r>
    </w:p>
    <w:bookmarkEnd w:id="89"/>
    <w:p w14:paraId="55A114C0" w14:textId="77777777" w:rsidR="005B73FB" w:rsidRPr="00264360" w:rsidRDefault="005B73FB" w:rsidP="005B73FB">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w:t>
      </w:r>
      <w:proofErr w:type="gramStart"/>
      <w:r w:rsidRPr="00264360">
        <w:rPr>
          <w:sz w:val="24"/>
          <w:szCs w:val="24"/>
          <w:lang w:eastAsia="zh-CN"/>
        </w:rPr>
        <w:t>4.b.4.a</w:t>
      </w:r>
      <w:r w:rsidRPr="00264360">
        <w:rPr>
          <w:rFonts w:hint="eastAsia"/>
          <w:sz w:val="24"/>
          <w:szCs w:val="24"/>
          <w:lang w:eastAsia="zh-CN"/>
        </w:rPr>
        <w:t>项</w:t>
      </w:r>
      <w:proofErr w:type="gramEnd"/>
      <w:r w:rsidRPr="00264360">
        <w:rPr>
          <w:rFonts w:hint="eastAsia"/>
          <w:sz w:val="24"/>
          <w:szCs w:val="24"/>
          <w:lang w:eastAsia="zh-CN"/>
        </w:rPr>
        <w:t>，空间电台轨道面的倾角；</w:t>
      </w:r>
    </w:p>
    <w:p w14:paraId="1FA5E9BC" w14:textId="77777777" w:rsidR="005B73FB" w:rsidRPr="00264360" w:rsidRDefault="005B73FB" w:rsidP="005B73FB">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w:t>
      </w:r>
      <w:proofErr w:type="gramStart"/>
      <w:r w:rsidRPr="00264360">
        <w:rPr>
          <w:sz w:val="24"/>
          <w:szCs w:val="24"/>
          <w:lang w:eastAsia="zh-CN"/>
        </w:rPr>
        <w:t>4.b.4.d</w:t>
      </w:r>
      <w:r w:rsidRPr="00264360">
        <w:rPr>
          <w:rFonts w:hint="eastAsia"/>
          <w:sz w:val="24"/>
          <w:szCs w:val="24"/>
          <w:lang w:eastAsia="zh-CN"/>
        </w:rPr>
        <w:t>项</w:t>
      </w:r>
      <w:proofErr w:type="gramEnd"/>
      <w:r w:rsidRPr="00264360">
        <w:rPr>
          <w:sz w:val="24"/>
          <w:szCs w:val="24"/>
          <w:lang w:eastAsia="zh-CN"/>
        </w:rPr>
        <w:t>，</w:t>
      </w:r>
      <w:bookmarkStart w:id="90" w:name="OLE_LINK27"/>
      <w:r w:rsidRPr="00264360">
        <w:rPr>
          <w:rFonts w:hint="eastAsia"/>
          <w:sz w:val="24"/>
          <w:szCs w:val="24"/>
          <w:lang w:eastAsia="zh-CN"/>
        </w:rPr>
        <w:t>空间电台远地点的高度；</w:t>
      </w:r>
      <w:bookmarkEnd w:id="90"/>
    </w:p>
    <w:p w14:paraId="3B049EEC" w14:textId="77777777" w:rsidR="005B73FB" w:rsidRPr="00264360" w:rsidRDefault="005B73FB" w:rsidP="005B73FB">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w:t>
      </w:r>
      <w:proofErr w:type="gramStart"/>
      <w:r w:rsidRPr="00264360">
        <w:rPr>
          <w:sz w:val="24"/>
          <w:szCs w:val="24"/>
          <w:lang w:eastAsia="zh-CN"/>
        </w:rPr>
        <w:t>4.b.4.e</w:t>
      </w:r>
      <w:r w:rsidRPr="00264360">
        <w:rPr>
          <w:rFonts w:hint="eastAsia"/>
          <w:sz w:val="24"/>
          <w:szCs w:val="24"/>
          <w:lang w:eastAsia="zh-CN"/>
        </w:rPr>
        <w:t>项</w:t>
      </w:r>
      <w:proofErr w:type="gramEnd"/>
      <w:r w:rsidRPr="00264360">
        <w:rPr>
          <w:rFonts w:hint="eastAsia"/>
          <w:sz w:val="24"/>
          <w:szCs w:val="24"/>
          <w:lang w:eastAsia="zh-CN"/>
        </w:rPr>
        <w:t>，空间电台近地点的高度</w:t>
      </w:r>
      <w:bookmarkStart w:id="91" w:name="OLE_LINK31"/>
      <w:bookmarkStart w:id="92" w:name="OLE_LINK35"/>
      <w:r w:rsidRPr="00264360">
        <w:rPr>
          <w:rFonts w:hint="eastAsia"/>
          <w:sz w:val="24"/>
          <w:szCs w:val="24"/>
          <w:lang w:eastAsia="zh-CN"/>
        </w:rPr>
        <w:t>；</w:t>
      </w:r>
      <w:bookmarkEnd w:id="91"/>
      <w:bookmarkEnd w:id="92"/>
    </w:p>
    <w:p w14:paraId="3B51A478" w14:textId="77777777" w:rsidR="005B73FB" w:rsidRPr="00ED7260" w:rsidRDefault="005B73FB" w:rsidP="005B73FB">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w:t>
      </w:r>
      <w:proofErr w:type="gramStart"/>
      <w:r w:rsidRPr="00264360">
        <w:rPr>
          <w:sz w:val="24"/>
          <w:szCs w:val="24"/>
          <w:lang w:eastAsia="zh-CN"/>
        </w:rPr>
        <w:t>4.b.5.c</w:t>
      </w:r>
      <w:r w:rsidRPr="00264360">
        <w:rPr>
          <w:rFonts w:hint="eastAsia"/>
          <w:sz w:val="24"/>
          <w:szCs w:val="24"/>
          <w:lang w:eastAsia="zh-CN"/>
        </w:rPr>
        <w:t>项</w:t>
      </w:r>
      <w:proofErr w:type="gramEnd"/>
      <w:r w:rsidRPr="00264360">
        <w:rPr>
          <w:sz w:val="24"/>
          <w:szCs w:val="24"/>
          <w:lang w:eastAsia="zh-CN"/>
        </w:rPr>
        <w:t>，</w:t>
      </w:r>
      <w:r w:rsidRPr="00264360">
        <w:rPr>
          <w:rFonts w:hint="eastAsia"/>
          <w:sz w:val="24"/>
          <w:szCs w:val="24"/>
          <w:lang w:eastAsia="zh-CN"/>
        </w:rPr>
        <w:t>空间电台轨道（仅对于近地点和远地点高度不同的轨道）的近地点幅</w:t>
      </w:r>
      <w:r w:rsidRPr="00264360">
        <w:rPr>
          <w:sz w:val="24"/>
          <w:szCs w:val="24"/>
          <w:lang w:eastAsia="zh-CN"/>
        </w:rPr>
        <w:t>角</w:t>
      </w:r>
      <w:r w:rsidRPr="00264360">
        <w:rPr>
          <w:rFonts w:hint="eastAsia"/>
          <w:sz w:val="24"/>
          <w:szCs w:val="24"/>
          <w:lang w:eastAsia="zh-CN"/>
        </w:rPr>
        <w:t>。</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t>19</w:t>
      </w:r>
      <w:r w:rsidRPr="00264360">
        <w:rPr>
          <w:rFonts w:hint="eastAsia"/>
          <w:sz w:val="16"/>
          <w:szCs w:val="16"/>
          <w:lang w:eastAsia="zh-CN"/>
        </w:rPr>
        <w:t>）</w:t>
      </w:r>
    </w:p>
    <w:p w14:paraId="461F562D" w14:textId="77777777" w:rsidR="009A7E0A" w:rsidRDefault="009A7E0A">
      <w:pPr>
        <w:pStyle w:val="Reasons"/>
      </w:pPr>
    </w:p>
    <w:p w14:paraId="3B39DA3C" w14:textId="77777777" w:rsidR="009A7E0A" w:rsidRDefault="005B73FB">
      <w:pPr>
        <w:pStyle w:val="Proposal"/>
        <w:rPr>
          <w:lang w:eastAsia="zh-CN"/>
        </w:rPr>
      </w:pPr>
      <w:r>
        <w:rPr>
          <w:lang w:eastAsia="zh-CN"/>
        </w:rPr>
        <w:t>ADD</w:t>
      </w:r>
      <w:r>
        <w:rPr>
          <w:lang w:eastAsia="zh-CN"/>
        </w:rPr>
        <w:tab/>
        <w:t>EUR/16A19A1/6</w:t>
      </w:r>
      <w:r>
        <w:rPr>
          <w:vanish/>
          <w:color w:val="7F7F7F" w:themeColor="text1" w:themeTint="80"/>
          <w:vertAlign w:val="superscript"/>
          <w:lang w:eastAsia="zh-CN"/>
        </w:rPr>
        <w:t>#50021</w:t>
      </w:r>
    </w:p>
    <w:p w14:paraId="3575FA20" w14:textId="77777777" w:rsidR="005B73FB" w:rsidRPr="00264360" w:rsidRDefault="005B73FB" w:rsidP="005B73FB">
      <w:pPr>
        <w:spacing w:before="0"/>
        <w:rPr>
          <w:lang w:val="en-US" w:eastAsia="zh-CN"/>
        </w:rPr>
      </w:pPr>
      <w:r w:rsidRPr="00264360">
        <w:rPr>
          <w:lang w:val="en-US" w:eastAsia="zh-CN"/>
        </w:rPr>
        <w:t>_______________</w:t>
      </w:r>
    </w:p>
    <w:p w14:paraId="0A097EA9" w14:textId="77777777" w:rsidR="005B73FB" w:rsidRPr="00264360" w:rsidRDefault="005B73FB" w:rsidP="005B73FB">
      <w:pPr>
        <w:pStyle w:val="FootnoteText"/>
        <w:rPr>
          <w:sz w:val="20"/>
          <w:lang w:val="en-US" w:eastAsia="zh-CN"/>
        </w:rPr>
      </w:pPr>
      <w:r w:rsidRPr="005632B6">
        <w:rPr>
          <w:rStyle w:val="FootnoteReference"/>
          <w:sz w:val="20"/>
          <w:lang w:eastAsia="zh-CN"/>
        </w:rPr>
        <w:t>BB</w:t>
      </w:r>
      <w:r w:rsidRPr="00E1739F">
        <w:rPr>
          <w:rStyle w:val="Artdef"/>
          <w:sz w:val="24"/>
          <w:szCs w:val="24"/>
          <w:lang w:val="en-US" w:eastAsia="zh-CN"/>
        </w:rPr>
        <w:t>11.44C.2</w:t>
      </w:r>
      <w:r w:rsidRPr="00E1739F">
        <w:rPr>
          <w:sz w:val="24"/>
          <w:szCs w:val="24"/>
          <w:lang w:val="en-US" w:eastAsia="zh-CN"/>
        </w:rPr>
        <w:tab/>
      </w:r>
      <w:bookmarkStart w:id="93" w:name="OLE_LINK55"/>
      <w:r w:rsidRPr="00E1739F">
        <w:rPr>
          <w:sz w:val="24"/>
          <w:szCs w:val="24"/>
          <w:lang w:val="en-US" w:eastAsia="zh-CN"/>
        </w:rPr>
        <w:tab/>
      </w:r>
      <w:proofErr w:type="gramStart"/>
      <w:r w:rsidRPr="00E1739F">
        <w:rPr>
          <w:rFonts w:hint="eastAsia"/>
          <w:sz w:val="24"/>
          <w:szCs w:val="24"/>
          <w:lang w:val="en-US" w:eastAsia="zh-CN"/>
        </w:rPr>
        <w:t>非对地静止卫星系统中参照物并非“</w:t>
      </w:r>
      <w:proofErr w:type="gramEnd"/>
      <w:r w:rsidRPr="00E1739F">
        <w:rPr>
          <w:rFonts w:hint="eastAsia"/>
          <w:sz w:val="24"/>
          <w:szCs w:val="24"/>
          <w:lang w:val="en-US" w:eastAsia="zh-CN"/>
        </w:rPr>
        <w:t>地球”的空间电台的频率指配，当通知主</w:t>
      </w:r>
      <w:r w:rsidRPr="00E1739F">
        <w:rPr>
          <w:sz w:val="24"/>
          <w:szCs w:val="24"/>
          <w:lang w:val="en-US" w:eastAsia="zh-CN"/>
        </w:rPr>
        <w:t>管部门</w:t>
      </w:r>
      <w:r w:rsidRPr="00E1739F">
        <w:rPr>
          <w:rFonts w:hint="eastAsia"/>
          <w:sz w:val="24"/>
          <w:szCs w:val="24"/>
          <w:lang w:val="en-US" w:eastAsia="zh-CN"/>
        </w:rPr>
        <w:t>告知无线电</w:t>
      </w:r>
      <w:r w:rsidRPr="00E1739F">
        <w:rPr>
          <w:sz w:val="24"/>
          <w:szCs w:val="24"/>
          <w:lang w:val="en-US" w:eastAsia="zh-CN"/>
        </w:rPr>
        <w:t>通信</w:t>
      </w:r>
      <w:r w:rsidRPr="00E1739F">
        <w:rPr>
          <w:rFonts w:hint="eastAsia"/>
          <w:sz w:val="24"/>
          <w:szCs w:val="24"/>
          <w:lang w:val="en-US" w:eastAsia="zh-CN"/>
        </w:rPr>
        <w:t>局，一个具有发射或接收频率指配能力的空间电台已按照所通</w:t>
      </w:r>
      <w:r w:rsidRPr="001202D0">
        <w:rPr>
          <w:rFonts w:hint="eastAsia"/>
          <w:sz w:val="24"/>
          <w:szCs w:val="24"/>
          <w:lang w:val="en-US" w:eastAsia="zh-CN"/>
        </w:rPr>
        <w:t>知资料部署和操作，则须视为已启用。</w:t>
      </w:r>
      <w:r w:rsidRPr="005632B6">
        <w:rPr>
          <w:rFonts w:hint="eastAsia"/>
          <w:sz w:val="16"/>
          <w:szCs w:val="16"/>
          <w:lang w:val="en-US" w:eastAsia="zh-CN"/>
        </w:rPr>
        <w:t>（</w:t>
      </w:r>
      <w:r w:rsidRPr="00264360">
        <w:rPr>
          <w:sz w:val="16"/>
          <w:szCs w:val="16"/>
          <w:lang w:val="en-US" w:eastAsia="zh-CN"/>
        </w:rPr>
        <w:t>WRC</w:t>
      </w:r>
      <w:r w:rsidRPr="00264360">
        <w:rPr>
          <w:sz w:val="16"/>
          <w:szCs w:val="16"/>
          <w:lang w:val="en-US" w:eastAsia="zh-CN"/>
        </w:rPr>
        <w:noBreakHyphen/>
        <w:t>19</w:t>
      </w:r>
      <w:r w:rsidRPr="00264360">
        <w:rPr>
          <w:rFonts w:hint="eastAsia"/>
          <w:sz w:val="16"/>
          <w:szCs w:val="16"/>
          <w:lang w:val="en-US" w:eastAsia="zh-CN"/>
        </w:rPr>
        <w:t>）</w:t>
      </w:r>
      <w:bookmarkEnd w:id="93"/>
    </w:p>
    <w:p w14:paraId="294CD57D" w14:textId="77777777" w:rsidR="009A7E0A" w:rsidRDefault="009A7E0A">
      <w:pPr>
        <w:pStyle w:val="Reasons"/>
        <w:rPr>
          <w:lang w:eastAsia="zh-CN"/>
        </w:rPr>
      </w:pPr>
    </w:p>
    <w:p w14:paraId="03A6E9D1" w14:textId="77777777" w:rsidR="009A7E0A" w:rsidRDefault="005B73FB">
      <w:pPr>
        <w:pStyle w:val="Proposal"/>
        <w:rPr>
          <w:lang w:eastAsia="zh-CN"/>
        </w:rPr>
      </w:pPr>
      <w:r>
        <w:rPr>
          <w:lang w:eastAsia="zh-CN"/>
        </w:rPr>
        <w:t>ADD</w:t>
      </w:r>
      <w:r>
        <w:rPr>
          <w:lang w:eastAsia="zh-CN"/>
        </w:rPr>
        <w:tab/>
        <w:t>EUR/16A19A1/7</w:t>
      </w:r>
      <w:r>
        <w:rPr>
          <w:vanish/>
          <w:color w:val="7F7F7F" w:themeColor="text1" w:themeTint="80"/>
          <w:vertAlign w:val="superscript"/>
          <w:lang w:eastAsia="zh-CN"/>
        </w:rPr>
        <w:t>#50036</w:t>
      </w:r>
    </w:p>
    <w:p w14:paraId="35649C64" w14:textId="77777777" w:rsidR="005B73FB" w:rsidRPr="003A3F22" w:rsidRDefault="005B73FB" w:rsidP="005B73FB">
      <w:pPr>
        <w:spacing w:before="0"/>
        <w:rPr>
          <w:lang w:val="en-US" w:eastAsia="zh-CN"/>
        </w:rPr>
      </w:pPr>
      <w:r w:rsidRPr="003A3F22">
        <w:rPr>
          <w:lang w:val="en-US" w:eastAsia="zh-CN"/>
        </w:rPr>
        <w:t>_______________</w:t>
      </w:r>
    </w:p>
    <w:p w14:paraId="6FD07B45" w14:textId="2EB1F16E" w:rsidR="005B73FB" w:rsidRPr="00244A34" w:rsidRDefault="005B73FB" w:rsidP="005B73FB">
      <w:pPr>
        <w:pStyle w:val="FootnoteText"/>
        <w:rPr>
          <w:rStyle w:val="FootnoteTextChar"/>
          <w:lang w:val="en-US" w:eastAsia="zh-CN"/>
        </w:rPr>
      </w:pPr>
      <w:r w:rsidRPr="00244A34">
        <w:rPr>
          <w:position w:val="6"/>
          <w:sz w:val="18"/>
          <w:lang w:eastAsia="zh-CN"/>
        </w:rPr>
        <w:t>CC</w:t>
      </w:r>
      <w:r w:rsidRPr="00244A34">
        <w:rPr>
          <w:rStyle w:val="Appdef"/>
          <w:szCs w:val="24"/>
          <w:lang w:val="en-US" w:eastAsia="zh-CN"/>
        </w:rPr>
        <w:t xml:space="preserve"> </w:t>
      </w:r>
      <w:r w:rsidRPr="004F4764">
        <w:rPr>
          <w:rStyle w:val="Artdef"/>
          <w:sz w:val="24"/>
          <w:szCs w:val="24"/>
          <w:lang w:val="en-US" w:eastAsia="zh-CN"/>
        </w:rPr>
        <w:t>11.44C.3</w:t>
      </w:r>
      <w:r w:rsidRPr="004F4764">
        <w:rPr>
          <w:rStyle w:val="FootnoteTextChar"/>
          <w:sz w:val="24"/>
          <w:szCs w:val="24"/>
          <w:lang w:val="en-US" w:eastAsia="zh-CN"/>
        </w:rPr>
        <w:tab/>
      </w:r>
      <w:r w:rsidRPr="004F4764">
        <w:rPr>
          <w:rFonts w:hint="eastAsia"/>
          <w:sz w:val="24"/>
          <w:szCs w:val="24"/>
          <w:lang w:eastAsia="zh-CN"/>
        </w:rPr>
        <w:t>当非对地静止卫星轨道空间电台频率指配的启用通知日期早于通知资料收妥日期</w:t>
      </w:r>
      <w:r w:rsidR="008A4B4E">
        <w:rPr>
          <w:rFonts w:hint="eastAsia"/>
          <w:sz w:val="24"/>
          <w:szCs w:val="24"/>
          <w:lang w:eastAsia="zh-CN"/>
        </w:rPr>
        <w:t>120</w:t>
      </w:r>
      <w:r w:rsidRPr="004F4764">
        <w:rPr>
          <w:rFonts w:hint="eastAsia"/>
          <w:sz w:val="24"/>
          <w:szCs w:val="24"/>
          <w:lang w:eastAsia="zh-CN"/>
        </w:rPr>
        <w:t>天以上时，如果其通知主管部门在为此指配提交通知资料时确认具有发射或接收频率指配能力的非对地静止卫星轨道中的空间电台已被部署在某</w:t>
      </w:r>
      <w:r w:rsidRPr="004F4764">
        <w:rPr>
          <w:sz w:val="24"/>
          <w:szCs w:val="24"/>
          <w:lang w:eastAsia="zh-CN"/>
        </w:rPr>
        <w:t>个</w:t>
      </w:r>
      <w:r w:rsidRPr="004F4764">
        <w:rPr>
          <w:rFonts w:hint="eastAsia"/>
          <w:sz w:val="24"/>
          <w:szCs w:val="24"/>
          <w:lang w:eastAsia="zh-CN"/>
        </w:rPr>
        <w:t>通知轨道面（</w:t>
      </w:r>
      <w:proofErr w:type="gramStart"/>
      <w:r w:rsidRPr="004F4764">
        <w:rPr>
          <w:rFonts w:hint="eastAsia"/>
          <w:sz w:val="24"/>
          <w:szCs w:val="24"/>
          <w:lang w:eastAsia="zh-CN"/>
        </w:rPr>
        <w:t>另</w:t>
      </w:r>
      <w:r w:rsidRPr="004F4764">
        <w:rPr>
          <w:sz w:val="24"/>
          <w:szCs w:val="24"/>
          <w:lang w:eastAsia="zh-CN"/>
        </w:rPr>
        <w:t>见</w:t>
      </w:r>
      <w:r w:rsidRPr="004F4764">
        <w:rPr>
          <w:sz w:val="24"/>
          <w:szCs w:val="24"/>
          <w:lang w:eastAsia="zh-CN"/>
        </w:rPr>
        <w:t>[</w:t>
      </w:r>
      <w:proofErr w:type="gramEnd"/>
      <w:r w:rsidRPr="004F4764">
        <w:rPr>
          <w:rStyle w:val="FootnoteTextChar"/>
          <w:sz w:val="24"/>
          <w:szCs w:val="24"/>
          <w:lang w:val="en-US" w:eastAsia="zh-CN"/>
        </w:rPr>
        <w:t xml:space="preserve">ADD] </w:t>
      </w:r>
      <w:r w:rsidRPr="004F4764">
        <w:rPr>
          <w:rStyle w:val="Artref"/>
          <w:b/>
          <w:bCs/>
          <w:sz w:val="24"/>
          <w:szCs w:val="24"/>
          <w:lang w:val="en-US" w:eastAsia="zh-CN"/>
        </w:rPr>
        <w:t>11.44C.1</w:t>
      </w:r>
      <w:r w:rsidRPr="004F4764">
        <w:rPr>
          <w:rStyle w:val="Artref"/>
          <w:rFonts w:hint="eastAsia"/>
          <w:bCs/>
          <w:sz w:val="24"/>
          <w:szCs w:val="24"/>
          <w:lang w:val="en-US" w:eastAsia="zh-CN"/>
        </w:rPr>
        <w:t>）上</w:t>
      </w:r>
      <w:r w:rsidRPr="004F4764">
        <w:rPr>
          <w:rFonts w:hint="eastAsia"/>
          <w:sz w:val="24"/>
          <w:szCs w:val="24"/>
          <w:lang w:eastAsia="zh-CN"/>
        </w:rPr>
        <w:t>并自启用通知日期至该频率指配通知资料收妥日期在该轨位连续保持，如</w:t>
      </w:r>
      <w:r w:rsidRPr="004F4764">
        <w:rPr>
          <w:sz w:val="24"/>
          <w:szCs w:val="24"/>
          <w:lang w:eastAsia="zh-CN"/>
        </w:rPr>
        <w:t>第</w:t>
      </w:r>
      <w:r w:rsidRPr="004F4764">
        <w:rPr>
          <w:sz w:val="24"/>
          <w:szCs w:val="24"/>
          <w:lang w:eastAsia="zh-CN"/>
        </w:rPr>
        <w:t xml:space="preserve">[MOD] </w:t>
      </w:r>
      <w:r w:rsidRPr="004F4764">
        <w:rPr>
          <w:b/>
          <w:sz w:val="24"/>
          <w:szCs w:val="24"/>
          <w:lang w:eastAsia="zh-CN"/>
        </w:rPr>
        <w:t>11.44C</w:t>
      </w:r>
      <w:r w:rsidRPr="004F4764">
        <w:rPr>
          <w:rFonts w:hint="eastAsia"/>
          <w:sz w:val="24"/>
          <w:szCs w:val="24"/>
          <w:lang w:eastAsia="zh-CN"/>
        </w:rPr>
        <w:t>款所述，则该频率指配须视为已启用。（</w:t>
      </w:r>
      <w:r w:rsidRPr="00244A34">
        <w:rPr>
          <w:sz w:val="16"/>
          <w:szCs w:val="16"/>
          <w:lang w:eastAsia="zh-CN"/>
        </w:rPr>
        <w:t>WRC</w:t>
      </w:r>
      <w:r w:rsidRPr="00244A34">
        <w:rPr>
          <w:sz w:val="16"/>
          <w:szCs w:val="16"/>
          <w:lang w:eastAsia="zh-CN"/>
        </w:rPr>
        <w:noBreakHyphen/>
        <w:t>19</w:t>
      </w:r>
      <w:r w:rsidRPr="00244A34">
        <w:rPr>
          <w:rFonts w:hint="eastAsia"/>
          <w:sz w:val="16"/>
          <w:szCs w:val="16"/>
          <w:lang w:eastAsia="zh-CN"/>
        </w:rPr>
        <w:t>）</w:t>
      </w:r>
    </w:p>
    <w:p w14:paraId="2C160931" w14:textId="77777777" w:rsidR="009A7E0A" w:rsidRDefault="009A7E0A">
      <w:pPr>
        <w:pStyle w:val="Reasons"/>
        <w:rPr>
          <w:lang w:eastAsia="zh-CN"/>
        </w:rPr>
      </w:pPr>
    </w:p>
    <w:p w14:paraId="646B71D8" w14:textId="77777777" w:rsidR="009A7E0A" w:rsidRDefault="005B73FB">
      <w:pPr>
        <w:pStyle w:val="Proposal"/>
        <w:rPr>
          <w:lang w:eastAsia="zh-CN"/>
        </w:rPr>
      </w:pPr>
      <w:r>
        <w:rPr>
          <w:lang w:eastAsia="zh-CN"/>
        </w:rPr>
        <w:t>MOD</w:t>
      </w:r>
      <w:r>
        <w:rPr>
          <w:lang w:eastAsia="zh-CN"/>
        </w:rPr>
        <w:tab/>
        <w:t>EUR/16A19A1/8</w:t>
      </w:r>
    </w:p>
    <w:p w14:paraId="08FB4B88" w14:textId="7B87DF0D" w:rsidR="005B73FB" w:rsidRDefault="005B73FB" w:rsidP="005B73FB">
      <w:pPr>
        <w:rPr>
          <w:lang w:eastAsia="zh-CN"/>
        </w:rPr>
      </w:pPr>
      <w:r w:rsidRPr="003F1EBA">
        <w:rPr>
          <w:rStyle w:val="Artdef"/>
          <w:rFonts w:hint="eastAsia"/>
          <w:lang w:eastAsia="zh-CN"/>
        </w:rPr>
        <w:t>11.49</w:t>
      </w:r>
      <w:r>
        <w:rPr>
          <w:rStyle w:val="Artdef"/>
          <w:lang w:eastAsia="zh-CN"/>
        </w:rPr>
        <w:tab/>
      </w:r>
      <w:r w:rsidRPr="003F1EBA">
        <w:rPr>
          <w:rFonts w:hint="eastAsia"/>
          <w:lang w:eastAsia="zh-CN"/>
        </w:rPr>
        <w:tab/>
      </w:r>
      <w:r w:rsidRPr="003F1EBA">
        <w:rPr>
          <w:rFonts w:hint="eastAsia"/>
          <w:lang w:eastAsia="zh-CN"/>
        </w:rPr>
        <w:t>如果</w:t>
      </w:r>
      <w:ins w:id="94" w:author="Liu, Jingdi" w:date="2019-10-23T21:01:00Z">
        <w:r w:rsidR="001C54B9">
          <w:rPr>
            <w:rFonts w:hint="eastAsia"/>
            <w:lang w:eastAsia="zh-CN"/>
          </w:rPr>
          <w:t>卫星网络的</w:t>
        </w:r>
      </w:ins>
      <w:r w:rsidRPr="003F1EBA">
        <w:rPr>
          <w:rFonts w:hint="eastAsia"/>
          <w:lang w:eastAsia="zh-CN"/>
        </w:rPr>
        <w:t>空间电台</w:t>
      </w:r>
      <w:ins w:id="95" w:author="" w:date="2019-03-13T11:54:00Z">
        <w:r w:rsidR="000D65F6" w:rsidRPr="00602F12">
          <w:rPr>
            <w:rFonts w:hint="eastAsia"/>
            <w:lang w:eastAsia="zh-CN"/>
          </w:rPr>
          <w:t>或某个非静止卫星系统所有空间电台</w:t>
        </w:r>
      </w:ins>
      <w:r w:rsidR="000D65F6" w:rsidRPr="003F1EBA">
        <w:rPr>
          <w:rFonts w:hint="eastAsia"/>
          <w:lang w:eastAsia="zh-CN"/>
        </w:rPr>
        <w:t>的</w:t>
      </w:r>
      <w:r w:rsidR="000D65F6">
        <w:rPr>
          <w:rFonts w:hint="eastAsia"/>
          <w:lang w:val="en-US" w:eastAsia="zh-CN"/>
        </w:rPr>
        <w:t>已</w:t>
      </w:r>
      <w:r w:rsidR="000D65F6">
        <w:rPr>
          <w:lang w:val="en-US" w:eastAsia="zh-CN"/>
        </w:rPr>
        <w:t>登记</w:t>
      </w:r>
      <w:r w:rsidRPr="003F1EBA">
        <w:rPr>
          <w:rFonts w:hint="eastAsia"/>
          <w:lang w:eastAsia="zh-CN"/>
        </w:rPr>
        <w:t>频率指配暂停使用超过六个月，则通知主管部门须通知无线电通信局关于该指配暂停使用的日期。当已登记的指配重新启用时，通知主管部门须在适当时，依据第</w:t>
      </w:r>
      <w:r w:rsidRPr="003F1EBA">
        <w:rPr>
          <w:rFonts w:hint="eastAsia"/>
          <w:b/>
          <w:bCs/>
          <w:lang w:eastAsia="zh-CN"/>
        </w:rPr>
        <w:t>11.49.1</w:t>
      </w:r>
      <w:ins w:id="96" w:author="Liu, Jingdi" w:date="2019-10-23T21:02:00Z">
        <w:r w:rsidR="009F4162">
          <w:rPr>
            <w:rFonts w:ascii="SimSun" w:hAnsi="SimSun" w:cs="SimSun" w:hint="eastAsia"/>
            <w:color w:val="000000"/>
            <w:lang w:eastAsia="zh-CN"/>
          </w:rPr>
          <w:t>或</w:t>
        </w:r>
      </w:ins>
      <w:ins w:id="97" w:author="PTB" w:date="2019-07-26T16:47:00Z">
        <w:r w:rsidR="00C300C3" w:rsidRPr="00C300C3">
          <w:rPr>
            <w:rFonts w:eastAsia="Times New Roman"/>
            <w:lang w:eastAsia="zh-CN"/>
          </w:rPr>
          <w:t>ADD</w:t>
        </w:r>
      </w:ins>
      <w:ins w:id="98" w:author="PTB" w:date="2019-04-01T23:24:00Z">
        <w:r w:rsidR="00C300C3" w:rsidRPr="00C300C3">
          <w:rPr>
            <w:rFonts w:eastAsia="Times New Roman"/>
            <w:lang w:val="en-US" w:eastAsia="zh-CN"/>
          </w:rPr>
          <w:t> </w:t>
        </w:r>
      </w:ins>
      <w:ins w:id="99" w:author="PTB" w:date="2019-04-02T05:31:00Z">
        <w:r w:rsidR="00C300C3" w:rsidRPr="00C300C3">
          <w:rPr>
            <w:rFonts w:eastAsia="Times New Roman"/>
            <w:b/>
            <w:color w:val="000000"/>
            <w:lang w:eastAsia="zh-CN"/>
          </w:rPr>
          <w:t>11.</w:t>
        </w:r>
        <w:proofErr w:type="gramStart"/>
        <w:r w:rsidR="00C300C3" w:rsidRPr="00C300C3">
          <w:rPr>
            <w:rFonts w:eastAsia="Times New Roman"/>
            <w:b/>
            <w:color w:val="000000"/>
            <w:lang w:eastAsia="zh-CN"/>
          </w:rPr>
          <w:t>49.2</w:t>
        </w:r>
      </w:ins>
      <w:r w:rsidRPr="003F1EBA">
        <w:rPr>
          <w:rFonts w:hint="eastAsia"/>
          <w:lang w:eastAsia="zh-CN"/>
        </w:rPr>
        <w:t>款将此情况尽快通知无线电通信局。</w:t>
      </w:r>
      <w:r w:rsidRPr="007876EA">
        <w:rPr>
          <w:rFonts w:hint="eastAsia"/>
          <w:lang w:eastAsia="zh-CN"/>
        </w:rPr>
        <w:t>无线电通信局在收到该款规定的资料后</w:t>
      </w:r>
      <w:proofErr w:type="gramEnd"/>
      <w:r w:rsidRPr="007876EA">
        <w:rPr>
          <w:rFonts w:hint="eastAsia"/>
          <w:lang w:eastAsia="zh-CN"/>
        </w:rPr>
        <w:t>，须尽快在国际电联网站上提供该资料并将其公布在无线电通信局《国际频率信息通报》中。</w:t>
      </w:r>
      <w:r w:rsidRPr="003F1EBA">
        <w:rPr>
          <w:rFonts w:hint="eastAsia"/>
          <w:lang w:eastAsia="zh-CN"/>
        </w:rPr>
        <w:t>已登记指配的重新启用</w:t>
      </w:r>
      <w:r>
        <w:rPr>
          <w:rStyle w:val="FootnoteReference"/>
          <w:lang w:eastAsia="zh-CN"/>
        </w:rPr>
        <w:t>28</w:t>
      </w:r>
      <w:r w:rsidR="00C300C3" w:rsidRPr="00C300C3">
        <w:rPr>
          <w:position w:val="6"/>
          <w:sz w:val="18"/>
          <w:lang w:eastAsia="zh-CN"/>
        </w:rPr>
        <w:t xml:space="preserve"> </w:t>
      </w:r>
      <w:ins w:id="100" w:author="PTB" w:date="2019-04-02T05:32:00Z">
        <w:r w:rsidR="00C300C3" w:rsidRPr="002C4136">
          <w:rPr>
            <w:position w:val="6"/>
            <w:sz w:val="18"/>
            <w:lang w:eastAsia="zh-CN"/>
          </w:rPr>
          <w:t>ADD DD</w:t>
        </w:r>
      </w:ins>
      <w:r w:rsidRPr="003F1EBA">
        <w:rPr>
          <w:rFonts w:hint="eastAsia"/>
          <w:lang w:eastAsia="zh-CN"/>
        </w:rPr>
        <w:t>日期不得</w:t>
      </w:r>
      <w:r>
        <w:rPr>
          <w:rFonts w:hint="eastAsia"/>
          <w:lang w:eastAsia="zh-CN"/>
        </w:rPr>
        <w:t>晚</w:t>
      </w:r>
      <w:r w:rsidRPr="003F1EBA">
        <w:rPr>
          <w:rFonts w:hint="eastAsia"/>
          <w:lang w:eastAsia="zh-CN"/>
        </w:rPr>
        <w:t>于</w:t>
      </w:r>
      <w:r w:rsidRPr="007876EA">
        <w:rPr>
          <w:rFonts w:hint="eastAsia"/>
          <w:lang w:eastAsia="zh-CN"/>
        </w:rPr>
        <w:t>频率指配</w:t>
      </w:r>
      <w:r w:rsidRPr="003F1EBA">
        <w:rPr>
          <w:rFonts w:hint="eastAsia"/>
          <w:lang w:eastAsia="zh-CN"/>
        </w:rPr>
        <w:t>暂停使用日期</w:t>
      </w:r>
      <w:r>
        <w:rPr>
          <w:rFonts w:hint="eastAsia"/>
          <w:lang w:eastAsia="zh-CN"/>
        </w:rPr>
        <w:t>的</w:t>
      </w:r>
      <w:r w:rsidRPr="003F1EBA">
        <w:rPr>
          <w:rFonts w:hint="eastAsia"/>
          <w:lang w:eastAsia="zh-CN"/>
        </w:rPr>
        <w:t>三年</w:t>
      </w:r>
      <w:r>
        <w:rPr>
          <w:rFonts w:hint="eastAsia"/>
          <w:lang w:eastAsia="zh-CN"/>
        </w:rPr>
        <w:t>后</w:t>
      </w:r>
      <w:r w:rsidRPr="003F1EBA">
        <w:rPr>
          <w:rFonts w:hint="eastAsia"/>
          <w:lang w:eastAsia="zh-CN"/>
        </w:rPr>
        <w:t>，前提是通知主管部门在自频率指配暂停使用之日起的</w:t>
      </w:r>
      <w:r w:rsidRPr="003F1EBA">
        <w:rPr>
          <w:lang w:eastAsia="zh-CN"/>
        </w:rPr>
        <w:t>六个</w:t>
      </w:r>
      <w:r w:rsidRPr="003F1EBA">
        <w:rPr>
          <w:rFonts w:hint="eastAsia"/>
          <w:lang w:eastAsia="zh-CN"/>
        </w:rPr>
        <w:t>月内将暂停情况通知无线电通信局。如果通知主管部门在自频率指配使用暂停之日起的</w:t>
      </w:r>
      <w:r w:rsidRPr="003F1EBA">
        <w:rPr>
          <w:lang w:eastAsia="zh-CN"/>
        </w:rPr>
        <w:t>六个</w:t>
      </w:r>
      <w:r w:rsidRPr="003F1EBA">
        <w:rPr>
          <w:rFonts w:hint="eastAsia"/>
          <w:lang w:eastAsia="zh-CN"/>
        </w:rPr>
        <w:t>月后才将暂停情况通知无线电通信局，那么上述三年时间</w:t>
      </w:r>
      <w:r>
        <w:rPr>
          <w:rFonts w:hint="eastAsia"/>
          <w:lang w:eastAsia="zh-CN"/>
        </w:rPr>
        <w:t>须</w:t>
      </w:r>
      <w:r w:rsidRPr="003F1EBA">
        <w:rPr>
          <w:rFonts w:hint="eastAsia"/>
          <w:lang w:eastAsia="zh-CN"/>
        </w:rPr>
        <w:t>缩短。在此情况下，从三年时间中扣减的时间等于</w:t>
      </w:r>
      <w:r w:rsidRPr="003F1EBA">
        <w:rPr>
          <w:rFonts w:asciiTheme="majorBidi" w:hAnsiTheme="majorBidi" w:cstheme="majorBidi" w:hint="eastAsia"/>
          <w:color w:val="222222"/>
          <w:szCs w:val="24"/>
          <w:lang w:eastAsia="zh-CN"/>
        </w:rPr>
        <w:t>从</w:t>
      </w:r>
      <w:r w:rsidRPr="003F1EBA">
        <w:rPr>
          <w:rFonts w:asciiTheme="majorBidi" w:hAnsiTheme="majorBidi" w:cstheme="majorBidi"/>
          <w:color w:val="222222"/>
          <w:szCs w:val="24"/>
          <w:lang w:eastAsia="zh-CN"/>
        </w:rPr>
        <w:t>六个月期限结束</w:t>
      </w:r>
      <w:r w:rsidRPr="003F1EBA">
        <w:rPr>
          <w:rFonts w:asciiTheme="majorBidi" w:hAnsiTheme="majorBidi" w:cstheme="majorBidi" w:hint="eastAsia"/>
          <w:color w:val="222222"/>
          <w:szCs w:val="24"/>
          <w:lang w:eastAsia="zh-CN"/>
        </w:rPr>
        <w:t>之日起到将</w:t>
      </w:r>
      <w:r w:rsidRPr="003F1EBA">
        <w:rPr>
          <w:rFonts w:asciiTheme="majorBidi" w:hAnsiTheme="majorBidi" w:cstheme="majorBidi"/>
          <w:color w:val="222222"/>
          <w:szCs w:val="24"/>
          <w:lang w:eastAsia="zh-CN"/>
        </w:rPr>
        <w:t>暂停</w:t>
      </w:r>
      <w:r w:rsidRPr="003F1EBA">
        <w:rPr>
          <w:rFonts w:asciiTheme="majorBidi" w:hAnsiTheme="majorBidi" w:cstheme="majorBidi" w:hint="eastAsia"/>
          <w:color w:val="222222"/>
          <w:szCs w:val="24"/>
          <w:lang w:eastAsia="zh-CN"/>
        </w:rPr>
        <w:t>情况通</w:t>
      </w:r>
      <w:r w:rsidRPr="003F1EBA">
        <w:rPr>
          <w:rFonts w:asciiTheme="majorBidi" w:hAnsiTheme="majorBidi" w:cstheme="majorBidi" w:hint="eastAsia"/>
          <w:color w:val="222222"/>
          <w:szCs w:val="24"/>
          <w:lang w:eastAsia="zh-CN"/>
        </w:rPr>
        <w:lastRenderedPageBreak/>
        <w:t>知</w:t>
      </w:r>
      <w:r w:rsidRPr="003F1EBA">
        <w:rPr>
          <w:rFonts w:asciiTheme="majorBidi" w:hAnsiTheme="majorBidi" w:cstheme="majorBidi"/>
          <w:color w:val="222222"/>
          <w:szCs w:val="24"/>
          <w:lang w:eastAsia="zh-CN"/>
        </w:rPr>
        <w:t>无线电通信局</w:t>
      </w:r>
      <w:r w:rsidRPr="003F1EBA">
        <w:rPr>
          <w:rFonts w:asciiTheme="majorBidi" w:hAnsiTheme="majorBidi" w:cstheme="majorBidi" w:hint="eastAsia"/>
          <w:color w:val="222222"/>
          <w:szCs w:val="24"/>
          <w:lang w:eastAsia="zh-CN"/>
        </w:rPr>
        <w:t>之</w:t>
      </w:r>
      <w:r w:rsidRPr="003F1EBA">
        <w:rPr>
          <w:rFonts w:asciiTheme="majorBidi" w:hAnsiTheme="majorBidi" w:cstheme="majorBidi"/>
          <w:color w:val="222222"/>
          <w:szCs w:val="24"/>
          <w:lang w:eastAsia="zh-CN"/>
        </w:rPr>
        <w:t>日</w:t>
      </w:r>
      <w:r w:rsidRPr="003F1EBA">
        <w:rPr>
          <w:rFonts w:asciiTheme="majorBidi" w:hAnsiTheme="majorBidi" w:cstheme="majorBidi" w:hint="eastAsia"/>
          <w:color w:val="222222"/>
          <w:szCs w:val="24"/>
          <w:lang w:eastAsia="zh-CN"/>
        </w:rPr>
        <w:t>止</w:t>
      </w:r>
      <w:r w:rsidRPr="003F1EBA">
        <w:rPr>
          <w:rFonts w:asciiTheme="majorBidi" w:hAnsiTheme="majorBidi" w:cstheme="majorBidi"/>
          <w:color w:val="222222"/>
          <w:szCs w:val="24"/>
          <w:lang w:eastAsia="zh-CN"/>
        </w:rPr>
        <w:t>之间</w:t>
      </w:r>
      <w:r w:rsidRPr="003F1EBA">
        <w:rPr>
          <w:rFonts w:asciiTheme="majorBidi" w:hAnsiTheme="majorBidi" w:cstheme="majorBidi" w:hint="eastAsia"/>
          <w:color w:val="222222"/>
          <w:szCs w:val="24"/>
          <w:lang w:eastAsia="zh-CN"/>
        </w:rPr>
        <w:t>的</w:t>
      </w:r>
      <w:r w:rsidRPr="003F1EBA">
        <w:rPr>
          <w:rFonts w:hint="eastAsia"/>
          <w:lang w:eastAsia="zh-CN"/>
        </w:rPr>
        <w:t>时间。如果通知主管部门在频率指配暂停使用之日起超过</w:t>
      </w:r>
      <w:r>
        <w:rPr>
          <w:rFonts w:hint="eastAsia"/>
          <w:lang w:eastAsia="zh-CN"/>
        </w:rPr>
        <w:t>21</w:t>
      </w:r>
      <w:r w:rsidRPr="003F1EBA">
        <w:rPr>
          <w:rFonts w:hint="eastAsia"/>
          <w:lang w:eastAsia="zh-CN"/>
        </w:rPr>
        <w:t>个月后才将暂停使用情况通报无线电通信局，那么须取消所涉及的频率指配。</w:t>
      </w:r>
      <w:r w:rsidRPr="003F1EBA">
        <w:rPr>
          <w:rStyle w:val="NoteChar"/>
          <w:rFonts w:hint="eastAsia"/>
          <w:sz w:val="16"/>
          <w:szCs w:val="16"/>
          <w:lang w:eastAsia="zh-CN"/>
        </w:rPr>
        <w:t>（</w:t>
      </w:r>
      <w:r w:rsidRPr="003F1EBA">
        <w:rPr>
          <w:rStyle w:val="NoteChar"/>
          <w:sz w:val="16"/>
          <w:szCs w:val="16"/>
          <w:lang w:eastAsia="zh-CN"/>
        </w:rPr>
        <w:t>WRC</w:t>
      </w:r>
      <w:r w:rsidRPr="003F1EBA">
        <w:rPr>
          <w:rStyle w:val="NoteChar"/>
          <w:sz w:val="16"/>
          <w:szCs w:val="16"/>
          <w:lang w:eastAsia="zh-CN"/>
        </w:rPr>
        <w:noBreakHyphen/>
      </w:r>
      <w:del w:id="101" w:author="BR" w:date="2019-10-10T09:25:00Z">
        <w:r w:rsidR="00C300C3" w:rsidRPr="00C300C3" w:rsidDel="002C4136">
          <w:rPr>
            <w:sz w:val="16"/>
            <w:szCs w:val="16"/>
            <w:lang w:eastAsia="zh-CN"/>
          </w:rPr>
          <w:delText>15</w:delText>
        </w:r>
      </w:del>
      <w:ins w:id="102" w:author="BR" w:date="2019-10-10T09:25:00Z">
        <w:r w:rsidR="00C300C3" w:rsidRPr="00C300C3">
          <w:rPr>
            <w:sz w:val="16"/>
            <w:szCs w:val="16"/>
            <w:lang w:eastAsia="zh-CN"/>
          </w:rPr>
          <w:t>19</w:t>
        </w:r>
      </w:ins>
      <w:r w:rsidRPr="003F1EBA">
        <w:rPr>
          <w:rStyle w:val="NoteChar"/>
          <w:rFonts w:hint="eastAsia"/>
          <w:sz w:val="16"/>
          <w:szCs w:val="16"/>
          <w:lang w:eastAsia="zh-CN"/>
        </w:rPr>
        <w:t>）</w:t>
      </w:r>
    </w:p>
    <w:p w14:paraId="2B8D4EA3" w14:textId="77777777" w:rsidR="009A7E0A" w:rsidRDefault="009A7E0A">
      <w:pPr>
        <w:pStyle w:val="Reasons"/>
        <w:rPr>
          <w:lang w:eastAsia="zh-CN"/>
        </w:rPr>
      </w:pPr>
    </w:p>
    <w:p w14:paraId="670E9FD3" w14:textId="77777777" w:rsidR="009A7E0A" w:rsidRDefault="005B73FB">
      <w:pPr>
        <w:pStyle w:val="Proposal"/>
        <w:rPr>
          <w:lang w:eastAsia="zh-CN"/>
        </w:rPr>
      </w:pPr>
      <w:r>
        <w:rPr>
          <w:lang w:eastAsia="zh-CN"/>
        </w:rPr>
        <w:t>ADD</w:t>
      </w:r>
      <w:r>
        <w:rPr>
          <w:lang w:eastAsia="zh-CN"/>
        </w:rPr>
        <w:tab/>
        <w:t>EUR/16A19A1/9</w:t>
      </w:r>
      <w:r>
        <w:rPr>
          <w:vanish/>
          <w:color w:val="7F7F7F" w:themeColor="text1" w:themeTint="80"/>
          <w:vertAlign w:val="superscript"/>
          <w:lang w:eastAsia="zh-CN"/>
        </w:rPr>
        <w:t>#50024</w:t>
      </w:r>
    </w:p>
    <w:p w14:paraId="37164EF9" w14:textId="77777777" w:rsidR="005B73FB" w:rsidRPr="00490652" w:rsidRDefault="005B73FB" w:rsidP="005B73FB">
      <w:pPr>
        <w:keepNext/>
        <w:spacing w:before="0"/>
        <w:rPr>
          <w:lang w:val="en-US" w:eastAsia="zh-CN"/>
        </w:rPr>
      </w:pPr>
      <w:r w:rsidRPr="00490652">
        <w:rPr>
          <w:lang w:val="en-US" w:eastAsia="zh-CN"/>
        </w:rPr>
        <w:t>_______________</w:t>
      </w:r>
    </w:p>
    <w:p w14:paraId="6DE080D1" w14:textId="1B7178B3" w:rsidR="005B73FB" w:rsidRPr="00490652" w:rsidRDefault="005B73FB" w:rsidP="005B73FB">
      <w:pPr>
        <w:pStyle w:val="FootnoteText"/>
        <w:rPr>
          <w:lang w:val="en-US" w:eastAsia="zh-CN"/>
        </w:rPr>
      </w:pPr>
      <w:r w:rsidRPr="005632B6">
        <w:rPr>
          <w:rStyle w:val="FootnoteReference"/>
          <w:sz w:val="20"/>
          <w:lang w:eastAsia="zh-CN"/>
        </w:rPr>
        <w:t>DD</w:t>
      </w:r>
      <w:r w:rsidRPr="005632B6">
        <w:rPr>
          <w:sz w:val="24"/>
          <w:szCs w:val="24"/>
          <w:lang w:val="en-US" w:eastAsia="zh-CN"/>
        </w:rPr>
        <w:t xml:space="preserve"> </w:t>
      </w:r>
      <w:r w:rsidRPr="005632B6">
        <w:rPr>
          <w:rStyle w:val="Artdef"/>
          <w:sz w:val="24"/>
          <w:szCs w:val="24"/>
          <w:lang w:val="en-US" w:eastAsia="zh-CN"/>
        </w:rPr>
        <w:t>11.49.2</w:t>
      </w:r>
      <w:r w:rsidRPr="005632B6">
        <w:rPr>
          <w:sz w:val="24"/>
          <w:szCs w:val="24"/>
          <w:lang w:eastAsia="zh-CN"/>
        </w:rPr>
        <w:tab/>
      </w:r>
      <w:bookmarkStart w:id="103" w:name="OLE_LINK57"/>
      <w:r>
        <w:rPr>
          <w:sz w:val="24"/>
          <w:szCs w:val="24"/>
          <w:lang w:eastAsia="zh-CN"/>
        </w:rPr>
        <w:tab/>
      </w:r>
      <w:r w:rsidRPr="005632B6">
        <w:rPr>
          <w:rFonts w:hint="eastAsia"/>
          <w:sz w:val="24"/>
          <w:szCs w:val="24"/>
          <w:lang w:eastAsia="zh-CN"/>
        </w:rPr>
        <w:t>非对地静止卫星轨道内、</w:t>
      </w:r>
      <w:proofErr w:type="gramStart"/>
      <w:r w:rsidRPr="005632B6">
        <w:rPr>
          <w:rFonts w:hint="eastAsia"/>
          <w:sz w:val="24"/>
          <w:szCs w:val="24"/>
          <w:lang w:eastAsia="zh-CN"/>
        </w:rPr>
        <w:t>以地球为“</w:t>
      </w:r>
      <w:proofErr w:type="gramEnd"/>
      <w:r w:rsidRPr="005632B6">
        <w:rPr>
          <w:rFonts w:hint="eastAsia"/>
          <w:sz w:val="24"/>
          <w:szCs w:val="24"/>
          <w:lang w:eastAsia="zh-CN"/>
        </w:rPr>
        <w:t>参照物”某一空间电台频率指配的重新启用日期须为以下定义的</w:t>
      </w:r>
      <w:r w:rsidR="003165F0">
        <w:rPr>
          <w:rFonts w:hint="eastAsia"/>
          <w:sz w:val="24"/>
          <w:szCs w:val="24"/>
          <w:lang w:eastAsia="zh-CN"/>
        </w:rPr>
        <w:t>90</w:t>
      </w:r>
      <w:r w:rsidRPr="005632B6">
        <w:rPr>
          <w:rFonts w:hint="eastAsia"/>
          <w:sz w:val="24"/>
          <w:szCs w:val="24"/>
          <w:lang w:eastAsia="zh-CN"/>
        </w:rPr>
        <w:t>天期限的开始日期。如果某一具</w:t>
      </w:r>
      <w:r w:rsidRPr="005632B6">
        <w:rPr>
          <w:sz w:val="24"/>
          <w:szCs w:val="24"/>
          <w:lang w:eastAsia="zh-CN"/>
        </w:rPr>
        <w:t>有</w:t>
      </w:r>
      <w:r w:rsidRPr="005632B6">
        <w:rPr>
          <w:rFonts w:hint="eastAsia"/>
          <w:sz w:val="24"/>
          <w:szCs w:val="24"/>
          <w:lang w:eastAsia="zh-CN"/>
        </w:rPr>
        <w:t>发射或接收频率指配能力的非对地静止卫星轨道空间电台，</w:t>
      </w:r>
      <w:r w:rsidR="00A64FB8">
        <w:rPr>
          <w:rFonts w:hint="eastAsia"/>
          <w:sz w:val="24"/>
          <w:szCs w:val="24"/>
          <w:lang w:eastAsia="zh-CN"/>
        </w:rPr>
        <w:t>根据第</w:t>
      </w:r>
      <w:r w:rsidR="00A64FB8" w:rsidRPr="0036322D">
        <w:rPr>
          <w:rStyle w:val="FootnoteTextChar"/>
          <w:b/>
          <w:sz w:val="24"/>
          <w:szCs w:val="24"/>
          <w:lang w:val="en-US" w:eastAsia="zh-CN"/>
        </w:rPr>
        <w:t>[EUR-A7(A)-NGSO-MILESTONES]</w:t>
      </w:r>
      <w:r w:rsidR="00A64FB8" w:rsidRPr="00A64FB8">
        <w:rPr>
          <w:rStyle w:val="FootnoteTextChar"/>
          <w:rFonts w:hint="eastAsia"/>
          <w:bCs/>
          <w:lang w:val="en-US" w:eastAsia="zh-CN"/>
        </w:rPr>
        <w:t>号决议</w:t>
      </w:r>
      <w:r w:rsidR="00A64FB8" w:rsidRPr="002452C5">
        <w:rPr>
          <w:rFonts w:hint="eastAsia"/>
          <w:b/>
          <w:bCs/>
          <w:sz w:val="24"/>
          <w:szCs w:val="24"/>
          <w:lang w:eastAsia="zh-CN"/>
        </w:rPr>
        <w:t>（</w:t>
      </w:r>
      <w:r w:rsidR="00A64FB8" w:rsidRPr="002452C5">
        <w:rPr>
          <w:rFonts w:hint="eastAsia"/>
          <w:b/>
          <w:bCs/>
          <w:sz w:val="24"/>
          <w:szCs w:val="24"/>
          <w:lang w:eastAsia="zh-CN"/>
        </w:rPr>
        <w:t>W</w:t>
      </w:r>
      <w:r w:rsidR="00A64FB8" w:rsidRPr="002452C5">
        <w:rPr>
          <w:b/>
          <w:bCs/>
          <w:sz w:val="24"/>
          <w:szCs w:val="24"/>
          <w:lang w:eastAsia="zh-CN"/>
        </w:rPr>
        <w:t>RC</w:t>
      </w:r>
      <w:r w:rsidR="00A64FB8" w:rsidRPr="002452C5">
        <w:rPr>
          <w:rFonts w:hint="eastAsia"/>
          <w:b/>
          <w:bCs/>
          <w:sz w:val="24"/>
          <w:szCs w:val="24"/>
          <w:lang w:eastAsia="zh-CN"/>
        </w:rPr>
        <w:t>-19</w:t>
      </w:r>
      <w:r w:rsidR="00A64FB8" w:rsidRPr="002452C5">
        <w:rPr>
          <w:rFonts w:hint="eastAsia"/>
          <w:b/>
          <w:bCs/>
          <w:sz w:val="24"/>
          <w:szCs w:val="24"/>
          <w:lang w:eastAsia="zh-CN"/>
        </w:rPr>
        <w:t>）</w:t>
      </w:r>
      <w:r w:rsidR="002452C5">
        <w:rPr>
          <w:rFonts w:hint="eastAsia"/>
          <w:sz w:val="24"/>
          <w:szCs w:val="24"/>
          <w:lang w:eastAsia="zh-CN"/>
        </w:rPr>
        <w:t>指配的频率，</w:t>
      </w:r>
      <w:r w:rsidRPr="005632B6">
        <w:rPr>
          <w:rFonts w:hint="eastAsia"/>
          <w:sz w:val="24"/>
          <w:szCs w:val="24"/>
          <w:lang w:eastAsia="zh-CN"/>
        </w:rPr>
        <w:t>部署在所通知的轨道面</w:t>
      </w:r>
      <w:r w:rsidR="00581316" w:rsidRPr="00C53405">
        <w:rPr>
          <w:rStyle w:val="FootnoteReference"/>
          <w:lang w:val="en-US" w:eastAsia="zh-CN"/>
        </w:rPr>
        <w:t>ADD FF</w:t>
      </w:r>
      <w:r w:rsidRPr="005632B6">
        <w:rPr>
          <w:rFonts w:hint="eastAsia"/>
          <w:sz w:val="24"/>
          <w:szCs w:val="24"/>
          <w:lang w:eastAsia="zh-CN"/>
        </w:rPr>
        <w:t>上且连续保持</w:t>
      </w:r>
      <w:r w:rsidR="00E54B7E">
        <w:rPr>
          <w:rFonts w:hint="eastAsia"/>
          <w:sz w:val="24"/>
          <w:szCs w:val="24"/>
          <w:lang w:eastAsia="zh-CN"/>
        </w:rPr>
        <w:t>90</w:t>
      </w:r>
      <w:r w:rsidRPr="005632B6">
        <w:rPr>
          <w:rFonts w:hint="eastAsia"/>
          <w:sz w:val="24"/>
          <w:szCs w:val="24"/>
          <w:lang w:eastAsia="zh-CN"/>
        </w:rPr>
        <w:t>天</w:t>
      </w:r>
      <w:r w:rsidR="00566EE2" w:rsidRPr="00C53405">
        <w:rPr>
          <w:rStyle w:val="FootnoteReference"/>
          <w:lang w:val="en-US" w:eastAsia="zh-CN"/>
        </w:rPr>
        <w:t>ADD EE</w:t>
      </w:r>
      <w:r w:rsidRPr="005632B6">
        <w:rPr>
          <w:rFonts w:hint="eastAsia"/>
          <w:sz w:val="24"/>
          <w:szCs w:val="24"/>
          <w:lang w:eastAsia="zh-CN"/>
        </w:rPr>
        <w:t>，则该指配须视为已经重新启用。通知主管部门须在</w:t>
      </w:r>
      <w:r w:rsidR="00956545">
        <w:rPr>
          <w:rFonts w:hint="eastAsia"/>
          <w:sz w:val="24"/>
          <w:szCs w:val="24"/>
          <w:lang w:eastAsia="zh-CN"/>
        </w:rPr>
        <w:t>90</w:t>
      </w:r>
      <w:r w:rsidRPr="005632B6">
        <w:rPr>
          <w:rFonts w:hint="eastAsia"/>
          <w:sz w:val="24"/>
          <w:szCs w:val="24"/>
          <w:lang w:eastAsia="zh-CN"/>
        </w:rPr>
        <w:t>天期限结束后</w:t>
      </w:r>
      <w:r w:rsidRPr="005632B6">
        <w:rPr>
          <w:rFonts w:hint="eastAsia"/>
          <w:sz w:val="24"/>
          <w:szCs w:val="24"/>
          <w:lang w:eastAsia="zh-CN"/>
        </w:rPr>
        <w:t>30</w:t>
      </w:r>
      <w:r w:rsidRPr="005632B6">
        <w:rPr>
          <w:rFonts w:hint="eastAsia"/>
          <w:sz w:val="24"/>
          <w:szCs w:val="24"/>
          <w:lang w:eastAsia="zh-CN"/>
        </w:rPr>
        <w:t>天内将此情况通知无线电通信局。</w:t>
      </w:r>
      <w:r w:rsidRPr="00490652">
        <w:rPr>
          <w:rStyle w:val="NoteChar"/>
          <w:rFonts w:hint="eastAsia"/>
          <w:sz w:val="16"/>
          <w:szCs w:val="16"/>
          <w:lang w:eastAsia="zh-CN"/>
        </w:rPr>
        <w:t>（</w:t>
      </w:r>
      <w:r w:rsidRPr="00490652">
        <w:rPr>
          <w:rStyle w:val="NoteChar"/>
          <w:sz w:val="16"/>
          <w:szCs w:val="16"/>
          <w:lang w:eastAsia="zh-CN"/>
        </w:rPr>
        <w:t>WRC</w:t>
      </w:r>
      <w:r w:rsidRPr="00490652">
        <w:rPr>
          <w:rStyle w:val="NoteChar"/>
          <w:sz w:val="16"/>
          <w:szCs w:val="16"/>
          <w:lang w:eastAsia="zh-CN"/>
        </w:rPr>
        <w:noBreakHyphen/>
        <w:t>19</w:t>
      </w:r>
      <w:r w:rsidRPr="00490652">
        <w:rPr>
          <w:rStyle w:val="NoteChar"/>
          <w:rFonts w:hint="eastAsia"/>
          <w:sz w:val="16"/>
          <w:szCs w:val="16"/>
          <w:lang w:eastAsia="zh-CN"/>
        </w:rPr>
        <w:t>）</w:t>
      </w:r>
      <w:bookmarkEnd w:id="103"/>
    </w:p>
    <w:p w14:paraId="58BAD460" w14:textId="77777777" w:rsidR="009A7E0A" w:rsidRDefault="009A7E0A">
      <w:pPr>
        <w:pStyle w:val="Reasons"/>
        <w:rPr>
          <w:lang w:eastAsia="zh-CN"/>
        </w:rPr>
      </w:pPr>
    </w:p>
    <w:p w14:paraId="127249DC" w14:textId="77777777" w:rsidR="009A7E0A" w:rsidRDefault="005B73FB">
      <w:pPr>
        <w:pStyle w:val="Proposal"/>
        <w:rPr>
          <w:lang w:eastAsia="zh-CN"/>
        </w:rPr>
      </w:pPr>
      <w:r>
        <w:rPr>
          <w:lang w:eastAsia="zh-CN"/>
        </w:rPr>
        <w:t>ADD</w:t>
      </w:r>
      <w:r>
        <w:rPr>
          <w:lang w:eastAsia="zh-CN"/>
        </w:rPr>
        <w:tab/>
        <w:t>EUR/16A19A1/10</w:t>
      </w:r>
      <w:r>
        <w:rPr>
          <w:vanish/>
          <w:color w:val="7F7F7F" w:themeColor="text1" w:themeTint="80"/>
          <w:vertAlign w:val="superscript"/>
          <w:lang w:eastAsia="zh-CN"/>
        </w:rPr>
        <w:t>#50025</w:t>
      </w:r>
    </w:p>
    <w:p w14:paraId="45882E60" w14:textId="77777777" w:rsidR="005B73FB" w:rsidRPr="00490652" w:rsidRDefault="005B73FB" w:rsidP="005B73FB">
      <w:pPr>
        <w:keepNext/>
        <w:keepLines/>
        <w:spacing w:before="0"/>
        <w:rPr>
          <w:lang w:eastAsia="zh-CN"/>
        </w:rPr>
      </w:pPr>
      <w:r w:rsidRPr="00490652">
        <w:rPr>
          <w:lang w:eastAsia="zh-CN"/>
        </w:rPr>
        <w:t>_______________</w:t>
      </w:r>
    </w:p>
    <w:p w14:paraId="1467EE39" w14:textId="77777777" w:rsidR="005B73FB" w:rsidRPr="00490652" w:rsidRDefault="005B73FB" w:rsidP="005B73FB">
      <w:pPr>
        <w:pStyle w:val="FootnoteText"/>
        <w:rPr>
          <w:sz w:val="16"/>
          <w:szCs w:val="16"/>
          <w:lang w:eastAsia="zh-CN"/>
        </w:rPr>
      </w:pPr>
      <w:r w:rsidRPr="005632B6">
        <w:rPr>
          <w:rStyle w:val="FootnoteReference"/>
          <w:sz w:val="20"/>
          <w:lang w:eastAsia="zh-CN"/>
        </w:rPr>
        <w:t xml:space="preserve">EE </w:t>
      </w:r>
      <w:r w:rsidRPr="005632B6">
        <w:rPr>
          <w:rStyle w:val="Artdef"/>
          <w:sz w:val="24"/>
          <w:szCs w:val="24"/>
          <w:lang w:eastAsia="zh-CN"/>
        </w:rPr>
        <w:t>11.49.3</w:t>
      </w:r>
      <w:r w:rsidRPr="005632B6">
        <w:rPr>
          <w:rStyle w:val="Artdef"/>
          <w:sz w:val="24"/>
          <w:szCs w:val="24"/>
          <w:lang w:eastAsia="zh-CN"/>
        </w:rPr>
        <w:tab/>
      </w:r>
      <w:r w:rsidRPr="005632B6">
        <w:rPr>
          <w:rStyle w:val="Artdef"/>
          <w:sz w:val="24"/>
          <w:szCs w:val="24"/>
          <w:lang w:eastAsia="zh-CN"/>
        </w:rPr>
        <w:tab/>
      </w:r>
      <w:proofErr w:type="gramStart"/>
      <w:r w:rsidRPr="005632B6">
        <w:rPr>
          <w:rFonts w:hint="eastAsia"/>
          <w:sz w:val="24"/>
          <w:szCs w:val="24"/>
          <w:lang w:val="en-US" w:eastAsia="zh-CN"/>
        </w:rPr>
        <w:t>非对地静止卫星系统中并非以“</w:t>
      </w:r>
      <w:proofErr w:type="gramEnd"/>
      <w:r w:rsidRPr="005632B6">
        <w:rPr>
          <w:rFonts w:hint="eastAsia"/>
          <w:sz w:val="24"/>
          <w:szCs w:val="24"/>
          <w:lang w:val="en-US" w:eastAsia="zh-CN"/>
        </w:rPr>
        <w:t>地球”为参照物的空间电台的频率指配，</w:t>
      </w:r>
      <w:r w:rsidRPr="00490652">
        <w:rPr>
          <w:rFonts w:hint="eastAsia"/>
          <w:sz w:val="24"/>
          <w:szCs w:val="24"/>
          <w:lang w:val="en-US" w:eastAsia="zh-CN"/>
        </w:rPr>
        <w:t>当通知主</w:t>
      </w:r>
      <w:r w:rsidRPr="00490652">
        <w:rPr>
          <w:sz w:val="24"/>
          <w:szCs w:val="24"/>
          <w:lang w:val="en-US" w:eastAsia="zh-CN"/>
        </w:rPr>
        <w:t>管部门</w:t>
      </w:r>
      <w:r w:rsidRPr="00490652">
        <w:rPr>
          <w:rFonts w:hint="eastAsia"/>
          <w:sz w:val="24"/>
          <w:szCs w:val="24"/>
          <w:lang w:val="en-US" w:eastAsia="zh-CN"/>
        </w:rPr>
        <w:t>告知无线电</w:t>
      </w:r>
      <w:r w:rsidRPr="00490652">
        <w:rPr>
          <w:sz w:val="24"/>
          <w:szCs w:val="24"/>
          <w:lang w:val="en-US" w:eastAsia="zh-CN"/>
        </w:rPr>
        <w:t>通信</w:t>
      </w:r>
      <w:r w:rsidRPr="00490652">
        <w:rPr>
          <w:rFonts w:hint="eastAsia"/>
          <w:sz w:val="24"/>
          <w:szCs w:val="24"/>
          <w:lang w:val="en-US" w:eastAsia="zh-CN"/>
        </w:rPr>
        <w:t>局，</w:t>
      </w:r>
      <w:r w:rsidRPr="00490652">
        <w:rPr>
          <w:rFonts w:hint="eastAsia"/>
          <w:sz w:val="24"/>
          <w:szCs w:val="24"/>
          <w:lang w:eastAsia="zh-CN"/>
        </w:rPr>
        <w:t>一个具有发射或接收频率指配能力的空间电台已按照所通知资料部署和操作</w:t>
      </w:r>
      <w:r w:rsidRPr="00490652">
        <w:rPr>
          <w:rFonts w:hint="eastAsia"/>
          <w:sz w:val="24"/>
          <w:szCs w:val="24"/>
          <w:lang w:val="en-US" w:eastAsia="zh-CN"/>
        </w:rPr>
        <w:t>，则须视为已启用。</w:t>
      </w:r>
      <w:r w:rsidRPr="00490652">
        <w:rPr>
          <w:rFonts w:hint="eastAsia"/>
          <w:sz w:val="16"/>
          <w:szCs w:val="16"/>
          <w:lang w:eastAsia="zh-CN"/>
        </w:rPr>
        <w:t>（</w:t>
      </w:r>
      <w:r w:rsidRPr="00490652">
        <w:rPr>
          <w:sz w:val="16"/>
          <w:szCs w:val="16"/>
          <w:lang w:eastAsia="zh-CN"/>
        </w:rPr>
        <w:t>WRC</w:t>
      </w:r>
      <w:r w:rsidRPr="00490652">
        <w:rPr>
          <w:sz w:val="16"/>
          <w:szCs w:val="16"/>
          <w:lang w:eastAsia="zh-CN"/>
        </w:rPr>
        <w:noBreakHyphen/>
        <w:t>19</w:t>
      </w:r>
      <w:r w:rsidRPr="00490652">
        <w:rPr>
          <w:rFonts w:hint="eastAsia"/>
          <w:sz w:val="16"/>
          <w:szCs w:val="16"/>
          <w:lang w:eastAsia="zh-CN"/>
        </w:rPr>
        <w:t>）</w:t>
      </w:r>
    </w:p>
    <w:p w14:paraId="722AAFE9" w14:textId="77777777" w:rsidR="009A7E0A" w:rsidRDefault="009A7E0A">
      <w:pPr>
        <w:pStyle w:val="Reasons"/>
        <w:rPr>
          <w:lang w:eastAsia="zh-CN"/>
        </w:rPr>
      </w:pPr>
    </w:p>
    <w:p w14:paraId="6AAB681E" w14:textId="77777777" w:rsidR="009A7E0A" w:rsidRDefault="005B73FB">
      <w:pPr>
        <w:pStyle w:val="Proposal"/>
        <w:rPr>
          <w:lang w:eastAsia="zh-CN"/>
        </w:rPr>
      </w:pPr>
      <w:r>
        <w:rPr>
          <w:lang w:eastAsia="zh-CN"/>
        </w:rPr>
        <w:t>ADD</w:t>
      </w:r>
      <w:r>
        <w:rPr>
          <w:lang w:eastAsia="zh-CN"/>
        </w:rPr>
        <w:tab/>
        <w:t>EUR/16A19A1/11</w:t>
      </w:r>
      <w:r>
        <w:rPr>
          <w:vanish/>
          <w:color w:val="7F7F7F" w:themeColor="text1" w:themeTint="80"/>
          <w:vertAlign w:val="superscript"/>
          <w:lang w:eastAsia="zh-CN"/>
        </w:rPr>
        <w:t>#50026</w:t>
      </w:r>
    </w:p>
    <w:p w14:paraId="4CC62515" w14:textId="77777777" w:rsidR="005B73FB" w:rsidRPr="00490652" w:rsidRDefault="005B73FB" w:rsidP="005B73FB">
      <w:pPr>
        <w:keepNext/>
        <w:tabs>
          <w:tab w:val="left" w:pos="9090"/>
        </w:tabs>
        <w:spacing w:before="0"/>
        <w:rPr>
          <w:lang w:eastAsia="zh-CN"/>
        </w:rPr>
      </w:pPr>
      <w:r w:rsidRPr="00490652">
        <w:rPr>
          <w:lang w:eastAsia="zh-CN"/>
        </w:rPr>
        <w:t>_______________</w:t>
      </w:r>
    </w:p>
    <w:p w14:paraId="68897CD4" w14:textId="77777777" w:rsidR="005B73FB" w:rsidRPr="00490652" w:rsidRDefault="005B73FB" w:rsidP="005B73FB">
      <w:pPr>
        <w:pStyle w:val="FootnoteText"/>
        <w:rPr>
          <w:lang w:eastAsia="zh-CN"/>
        </w:rPr>
      </w:pPr>
      <w:r w:rsidRPr="005632B6">
        <w:rPr>
          <w:position w:val="6"/>
          <w:sz w:val="20"/>
          <w:lang w:eastAsia="zh-CN"/>
        </w:rPr>
        <w:t>FF</w:t>
      </w:r>
      <w:r>
        <w:rPr>
          <w:sz w:val="20"/>
          <w:lang w:eastAsia="zh-CN"/>
        </w:rPr>
        <w:tab/>
      </w:r>
      <w:r>
        <w:rPr>
          <w:rStyle w:val="Artdef"/>
          <w:lang w:eastAsia="zh-CN"/>
        </w:rPr>
        <w:t>1</w:t>
      </w:r>
      <w:r w:rsidRPr="002A77D0">
        <w:rPr>
          <w:rStyle w:val="Artdef"/>
          <w:lang w:eastAsia="zh-CN"/>
        </w:rPr>
        <w:t>.49.4</w:t>
      </w:r>
      <w:r w:rsidRPr="005632B6">
        <w:rPr>
          <w:b/>
          <w:sz w:val="24"/>
          <w:szCs w:val="24"/>
          <w:lang w:eastAsia="zh-CN"/>
        </w:rPr>
        <w:tab/>
      </w:r>
      <w:proofErr w:type="gramStart"/>
      <w:r w:rsidRPr="005632B6">
        <w:rPr>
          <w:rFonts w:hint="eastAsia"/>
          <w:sz w:val="24"/>
          <w:szCs w:val="24"/>
          <w:lang w:eastAsia="zh-CN"/>
        </w:rPr>
        <w:t>在审查主</w:t>
      </w:r>
      <w:r w:rsidRPr="005632B6">
        <w:rPr>
          <w:sz w:val="24"/>
          <w:szCs w:val="24"/>
          <w:lang w:eastAsia="zh-CN"/>
        </w:rPr>
        <w:t>管</w:t>
      </w:r>
      <w:r w:rsidRPr="005632B6">
        <w:rPr>
          <w:rFonts w:hint="eastAsia"/>
          <w:sz w:val="24"/>
          <w:szCs w:val="24"/>
          <w:lang w:eastAsia="zh-CN"/>
        </w:rPr>
        <w:t>部门提供的应用第</w:t>
      </w:r>
      <w:r w:rsidRPr="005632B6">
        <w:rPr>
          <w:sz w:val="24"/>
          <w:szCs w:val="24"/>
          <w:lang w:eastAsia="zh-CN"/>
        </w:rPr>
        <w:t>[</w:t>
      </w:r>
      <w:proofErr w:type="gramEnd"/>
      <w:r w:rsidRPr="005632B6">
        <w:rPr>
          <w:sz w:val="24"/>
          <w:szCs w:val="24"/>
          <w:lang w:eastAsia="zh-CN"/>
        </w:rPr>
        <w:t xml:space="preserve">ADD] </w:t>
      </w:r>
      <w:r w:rsidRPr="005632B6">
        <w:rPr>
          <w:rStyle w:val="Artref"/>
          <w:b/>
          <w:bCs/>
          <w:sz w:val="24"/>
          <w:szCs w:val="24"/>
          <w:lang w:eastAsia="zh-CN"/>
        </w:rPr>
        <w:t>11.49.2</w:t>
      </w:r>
      <w:r w:rsidRPr="005632B6">
        <w:rPr>
          <w:rFonts w:hint="eastAsia"/>
          <w:sz w:val="24"/>
          <w:szCs w:val="24"/>
          <w:lang w:eastAsia="zh-CN"/>
        </w:rPr>
        <w:t>款的资料时，须酌情使用附录</w:t>
      </w:r>
      <w:r w:rsidRPr="005632B6">
        <w:rPr>
          <w:rFonts w:hint="eastAsia"/>
          <w:b/>
          <w:bCs/>
          <w:sz w:val="24"/>
          <w:szCs w:val="24"/>
          <w:lang w:eastAsia="zh-CN"/>
        </w:rPr>
        <w:t>4</w:t>
      </w:r>
      <w:r w:rsidRPr="005632B6">
        <w:rPr>
          <w:rFonts w:hint="eastAsia"/>
          <w:sz w:val="24"/>
          <w:szCs w:val="24"/>
          <w:lang w:eastAsia="zh-CN"/>
        </w:rPr>
        <w:t>附件</w:t>
      </w:r>
      <w:r w:rsidRPr="005632B6">
        <w:rPr>
          <w:sz w:val="24"/>
          <w:szCs w:val="24"/>
          <w:lang w:eastAsia="zh-CN"/>
        </w:rPr>
        <w:t>II</w:t>
      </w:r>
      <w:r w:rsidRPr="005632B6">
        <w:rPr>
          <w:rFonts w:hint="eastAsia"/>
          <w:sz w:val="24"/>
          <w:szCs w:val="24"/>
          <w:lang w:eastAsia="zh-CN"/>
        </w:rPr>
        <w:t>表</w:t>
      </w:r>
      <w:r w:rsidRPr="005632B6">
        <w:rPr>
          <w:sz w:val="24"/>
          <w:szCs w:val="24"/>
          <w:lang w:eastAsia="zh-CN"/>
        </w:rPr>
        <w:t>A</w:t>
      </w:r>
      <w:r w:rsidRPr="005632B6">
        <w:rPr>
          <w:rFonts w:hint="eastAsia"/>
          <w:sz w:val="24"/>
          <w:szCs w:val="24"/>
          <w:lang w:eastAsia="zh-CN"/>
        </w:rPr>
        <w:t>中的下列数据项，以确定非对地静止卫星系统中空间电台的轨道面是否与某</w:t>
      </w:r>
      <w:r w:rsidRPr="005632B6">
        <w:rPr>
          <w:sz w:val="24"/>
          <w:szCs w:val="24"/>
          <w:lang w:eastAsia="zh-CN"/>
        </w:rPr>
        <w:t>一</w:t>
      </w:r>
      <w:r w:rsidRPr="005632B6">
        <w:rPr>
          <w:rFonts w:hint="eastAsia"/>
          <w:sz w:val="24"/>
          <w:szCs w:val="24"/>
          <w:lang w:eastAsia="zh-CN"/>
        </w:rPr>
        <w:t>通知轨道相对应：</w:t>
      </w:r>
    </w:p>
    <w:p w14:paraId="7D86C7EC" w14:textId="77777777" w:rsidR="005B73FB" w:rsidRPr="008972AD" w:rsidRDefault="005B73FB" w:rsidP="005B73FB">
      <w:pPr>
        <w:pStyle w:val="FootnoteText"/>
        <w:ind w:left="255" w:hanging="255"/>
        <w:rPr>
          <w:sz w:val="24"/>
          <w:szCs w:val="24"/>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w:t>
      </w:r>
      <w:proofErr w:type="gramStart"/>
      <w:r w:rsidRPr="008972AD">
        <w:rPr>
          <w:sz w:val="24"/>
          <w:szCs w:val="24"/>
          <w:lang w:eastAsia="zh-CN"/>
        </w:rPr>
        <w:t>4.b.4.a</w:t>
      </w:r>
      <w:r w:rsidRPr="008972AD">
        <w:rPr>
          <w:rFonts w:hint="eastAsia"/>
          <w:sz w:val="24"/>
          <w:szCs w:val="24"/>
          <w:lang w:eastAsia="zh-CN"/>
        </w:rPr>
        <w:t>项</w:t>
      </w:r>
      <w:proofErr w:type="gramEnd"/>
      <w:r w:rsidRPr="008972AD">
        <w:rPr>
          <w:rFonts w:hint="eastAsia"/>
          <w:sz w:val="24"/>
          <w:szCs w:val="24"/>
          <w:lang w:eastAsia="zh-CN"/>
        </w:rPr>
        <w:t>，空间电台轨道面的倾角；</w:t>
      </w:r>
    </w:p>
    <w:p w14:paraId="36B0B30E" w14:textId="77777777" w:rsidR="005B73FB" w:rsidRPr="008972AD" w:rsidRDefault="005B73FB" w:rsidP="005B73FB">
      <w:pPr>
        <w:pStyle w:val="FootnoteText"/>
        <w:ind w:left="255" w:hanging="255"/>
        <w:rPr>
          <w:sz w:val="24"/>
          <w:szCs w:val="24"/>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w:t>
      </w:r>
      <w:proofErr w:type="gramStart"/>
      <w:r w:rsidRPr="008972AD">
        <w:rPr>
          <w:sz w:val="24"/>
          <w:szCs w:val="24"/>
          <w:lang w:eastAsia="zh-CN"/>
        </w:rPr>
        <w:t>4.b.4.d</w:t>
      </w:r>
      <w:r w:rsidRPr="008972AD">
        <w:rPr>
          <w:rFonts w:hint="eastAsia"/>
          <w:sz w:val="24"/>
          <w:szCs w:val="24"/>
          <w:lang w:eastAsia="zh-CN"/>
        </w:rPr>
        <w:t>项</w:t>
      </w:r>
      <w:proofErr w:type="gramEnd"/>
      <w:r w:rsidRPr="008972AD">
        <w:rPr>
          <w:sz w:val="24"/>
          <w:szCs w:val="24"/>
          <w:lang w:eastAsia="zh-CN"/>
        </w:rPr>
        <w:t>，</w:t>
      </w:r>
      <w:r w:rsidRPr="008972AD">
        <w:rPr>
          <w:rFonts w:hint="eastAsia"/>
          <w:sz w:val="24"/>
          <w:szCs w:val="24"/>
          <w:lang w:eastAsia="zh-CN"/>
        </w:rPr>
        <w:t>空间电台远地点的高度；</w:t>
      </w:r>
    </w:p>
    <w:p w14:paraId="33D1DF8D" w14:textId="77777777" w:rsidR="005B73FB" w:rsidRPr="008972AD" w:rsidRDefault="005B73FB" w:rsidP="005B73FB">
      <w:pPr>
        <w:pStyle w:val="FootnoteText"/>
        <w:ind w:left="255" w:hanging="255"/>
        <w:rPr>
          <w:sz w:val="24"/>
          <w:szCs w:val="24"/>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w:t>
      </w:r>
      <w:proofErr w:type="gramStart"/>
      <w:r w:rsidRPr="008972AD">
        <w:rPr>
          <w:sz w:val="24"/>
          <w:szCs w:val="24"/>
          <w:lang w:eastAsia="zh-CN"/>
        </w:rPr>
        <w:t>4.b.4.e</w:t>
      </w:r>
      <w:r w:rsidRPr="008972AD">
        <w:rPr>
          <w:rFonts w:hint="eastAsia"/>
          <w:sz w:val="24"/>
          <w:szCs w:val="24"/>
          <w:lang w:eastAsia="zh-CN"/>
        </w:rPr>
        <w:t>项</w:t>
      </w:r>
      <w:proofErr w:type="gramEnd"/>
      <w:r w:rsidRPr="008972AD">
        <w:rPr>
          <w:rFonts w:hint="eastAsia"/>
          <w:sz w:val="24"/>
          <w:szCs w:val="24"/>
          <w:lang w:eastAsia="zh-CN"/>
        </w:rPr>
        <w:t>，空间电台近地点的高度；以及</w:t>
      </w:r>
    </w:p>
    <w:p w14:paraId="1579F84C" w14:textId="77777777" w:rsidR="005B73FB" w:rsidRPr="00490652" w:rsidRDefault="005B73FB" w:rsidP="005B73FB">
      <w:pPr>
        <w:pStyle w:val="FootnoteText"/>
        <w:ind w:left="255" w:hanging="255"/>
        <w:rPr>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w:t>
      </w:r>
      <w:proofErr w:type="gramStart"/>
      <w:r w:rsidRPr="008972AD">
        <w:rPr>
          <w:sz w:val="24"/>
          <w:szCs w:val="24"/>
          <w:lang w:eastAsia="zh-CN"/>
        </w:rPr>
        <w:t>4.b.5.c</w:t>
      </w:r>
      <w:r w:rsidRPr="008972AD">
        <w:rPr>
          <w:rFonts w:hint="eastAsia"/>
          <w:sz w:val="24"/>
          <w:szCs w:val="24"/>
          <w:lang w:eastAsia="zh-CN"/>
        </w:rPr>
        <w:t>项</w:t>
      </w:r>
      <w:proofErr w:type="gramEnd"/>
      <w:r w:rsidRPr="008972AD">
        <w:rPr>
          <w:sz w:val="24"/>
          <w:szCs w:val="24"/>
          <w:lang w:eastAsia="zh-CN"/>
        </w:rPr>
        <w:t>，空间电台轨道的</w:t>
      </w:r>
      <w:r w:rsidRPr="008972AD">
        <w:rPr>
          <w:rFonts w:hint="eastAsia"/>
          <w:sz w:val="24"/>
          <w:szCs w:val="24"/>
          <w:lang w:eastAsia="zh-CN"/>
        </w:rPr>
        <w:t>近地点幅</w:t>
      </w:r>
      <w:r w:rsidRPr="008972AD">
        <w:rPr>
          <w:sz w:val="24"/>
          <w:szCs w:val="24"/>
          <w:lang w:eastAsia="zh-CN"/>
        </w:rPr>
        <w:t>角</w:t>
      </w:r>
      <w:r w:rsidRPr="008972AD">
        <w:rPr>
          <w:rFonts w:hint="eastAsia"/>
          <w:sz w:val="24"/>
          <w:szCs w:val="24"/>
          <w:lang w:eastAsia="zh-CN"/>
        </w:rPr>
        <w:t>（仅对于近地点和远地点高度不同的轨道）。</w:t>
      </w:r>
      <w:r w:rsidRPr="00490652">
        <w:rPr>
          <w:sz w:val="16"/>
          <w:szCs w:val="16"/>
          <w:lang w:eastAsia="zh-CN"/>
        </w:rPr>
        <w:t>     (WRC</w:t>
      </w:r>
      <w:r w:rsidRPr="00490652">
        <w:rPr>
          <w:sz w:val="16"/>
          <w:szCs w:val="16"/>
          <w:lang w:eastAsia="zh-CN"/>
        </w:rPr>
        <w:noBreakHyphen/>
        <w:t>19)</w:t>
      </w:r>
    </w:p>
    <w:p w14:paraId="03372772" w14:textId="77777777" w:rsidR="009A7E0A" w:rsidRDefault="009A7E0A">
      <w:pPr>
        <w:pStyle w:val="Reasons"/>
        <w:rPr>
          <w:lang w:eastAsia="zh-CN"/>
        </w:rPr>
      </w:pPr>
    </w:p>
    <w:p w14:paraId="75F0FDDA" w14:textId="77777777" w:rsidR="005B73FB" w:rsidRPr="00F439B1" w:rsidRDefault="005B73FB" w:rsidP="005B73FB">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3947924D" w14:textId="77777777" w:rsidR="005B73FB" w:rsidRPr="00C5044C" w:rsidRDefault="005B73FB" w:rsidP="005B73FB">
      <w:pPr>
        <w:pStyle w:val="Arttitle"/>
        <w:rPr>
          <w:bCs/>
          <w:sz w:val="16"/>
          <w:szCs w:val="16"/>
          <w:lang w:val="en-US" w:eastAsia="zh-CN"/>
        </w:rPr>
      </w:pPr>
      <w:bookmarkStart w:id="104" w:name="_Toc329768676"/>
      <w:bookmarkStart w:id="105"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104"/>
      <w:bookmarkEnd w:id="105"/>
    </w:p>
    <w:p w14:paraId="09C4795B" w14:textId="77777777" w:rsidR="009A7E0A" w:rsidRDefault="005B73FB">
      <w:pPr>
        <w:pStyle w:val="Proposal"/>
      </w:pPr>
      <w:r>
        <w:t>ADD</w:t>
      </w:r>
      <w:r>
        <w:tab/>
        <w:t>EUR/16A19A1/12</w:t>
      </w:r>
    </w:p>
    <w:p w14:paraId="51704251" w14:textId="704B50A8" w:rsidR="009A7E0A" w:rsidRDefault="007C31EA" w:rsidP="00C300C3">
      <w:pPr>
        <w:pStyle w:val="Section1"/>
        <w:rPr>
          <w:lang w:eastAsia="zh-CN"/>
        </w:rPr>
      </w:pPr>
      <w:r>
        <w:rPr>
          <w:rFonts w:hint="eastAsia"/>
          <w:lang w:eastAsia="zh-CN"/>
        </w:rPr>
        <w:t>第</w:t>
      </w:r>
      <w:r w:rsidR="00C300C3" w:rsidRPr="0058419B">
        <w:rPr>
          <w:lang w:eastAsia="zh-CN"/>
        </w:rPr>
        <w:t>III</w:t>
      </w:r>
      <w:r>
        <w:rPr>
          <w:rFonts w:hint="eastAsia"/>
          <w:lang w:eastAsia="zh-CN"/>
        </w:rPr>
        <w:t>节</w:t>
      </w:r>
      <w:r w:rsidR="00C300C3" w:rsidRPr="0058419B">
        <w:rPr>
          <w:lang w:eastAsia="zh-CN"/>
        </w:rPr>
        <w:t xml:space="preserve"> –</w:t>
      </w:r>
      <w:r w:rsidR="00D71CCC" w:rsidRPr="008F136B">
        <w:rPr>
          <w:lang w:eastAsia="zh-CN"/>
        </w:rPr>
        <w:t>在</w:t>
      </w:r>
      <w:r w:rsidR="00D71CCC">
        <w:rPr>
          <w:rFonts w:hint="eastAsia"/>
          <w:lang w:eastAsia="zh-CN"/>
        </w:rPr>
        <w:t>频率登记总表</w:t>
      </w:r>
      <w:r w:rsidR="00D71CCC" w:rsidRPr="008F136B">
        <w:rPr>
          <w:lang w:eastAsia="zh-CN"/>
        </w:rPr>
        <w:t>中维持对</w:t>
      </w:r>
      <w:r w:rsidR="00D71CCC">
        <w:rPr>
          <w:rFonts w:hint="eastAsia"/>
          <w:lang w:eastAsia="zh-CN"/>
        </w:rPr>
        <w:t>non-</w:t>
      </w:r>
      <w:r w:rsidR="00D71CCC" w:rsidRPr="008F136B">
        <w:rPr>
          <w:lang w:eastAsia="zh-CN"/>
        </w:rPr>
        <w:t>GSO</w:t>
      </w:r>
      <w:r w:rsidR="00D71CCC" w:rsidRPr="008F136B">
        <w:rPr>
          <w:lang w:eastAsia="zh-CN"/>
        </w:rPr>
        <w:t>卫星系统的频率指配记</w:t>
      </w:r>
      <w:r w:rsidR="00D71CCC" w:rsidRPr="008F136B">
        <w:rPr>
          <w:rFonts w:hint="eastAsia"/>
          <w:lang w:eastAsia="zh-CN"/>
        </w:rPr>
        <w:t>录</w:t>
      </w:r>
      <w:r w:rsidR="008A4B4E">
        <w:rPr>
          <w:rFonts w:hint="eastAsia"/>
          <w:sz w:val="16"/>
          <w:szCs w:val="16"/>
          <w:lang w:val="en-US" w:eastAsia="zh-CN"/>
        </w:rPr>
        <w:t>（</w:t>
      </w:r>
      <w:r w:rsidR="00C300C3" w:rsidRPr="0058419B">
        <w:rPr>
          <w:sz w:val="16"/>
          <w:szCs w:val="16"/>
          <w:lang w:val="en-US" w:eastAsia="zh-CN"/>
        </w:rPr>
        <w:t>WRC</w:t>
      </w:r>
      <w:r w:rsidR="00C300C3" w:rsidRPr="0058419B">
        <w:rPr>
          <w:sz w:val="16"/>
          <w:szCs w:val="16"/>
          <w:lang w:val="en-US" w:eastAsia="zh-CN"/>
        </w:rPr>
        <w:noBreakHyphen/>
        <w:t>19</w:t>
      </w:r>
      <w:r w:rsidR="008A4B4E">
        <w:rPr>
          <w:rFonts w:hint="eastAsia"/>
          <w:sz w:val="16"/>
          <w:szCs w:val="16"/>
          <w:lang w:val="en-US" w:eastAsia="zh-CN"/>
        </w:rPr>
        <w:t>）</w:t>
      </w:r>
    </w:p>
    <w:p w14:paraId="5AAD0859" w14:textId="77777777" w:rsidR="009A7E0A" w:rsidRDefault="009A7E0A">
      <w:pPr>
        <w:pStyle w:val="Reasons"/>
        <w:rPr>
          <w:lang w:eastAsia="zh-CN"/>
        </w:rPr>
      </w:pPr>
    </w:p>
    <w:p w14:paraId="3B261FE4" w14:textId="77777777" w:rsidR="009A7E0A" w:rsidRDefault="005B73FB">
      <w:pPr>
        <w:pStyle w:val="Proposal"/>
      </w:pPr>
      <w:r>
        <w:lastRenderedPageBreak/>
        <w:t>ADD</w:t>
      </w:r>
      <w:r>
        <w:tab/>
        <w:t>EUR/16A19A1/13</w:t>
      </w:r>
    </w:p>
    <w:p w14:paraId="40A23456" w14:textId="7D834510" w:rsidR="009A7E0A" w:rsidRDefault="005B73FB">
      <w:pPr>
        <w:rPr>
          <w:lang w:eastAsia="zh-CN"/>
        </w:rPr>
      </w:pPr>
      <w:r>
        <w:rPr>
          <w:rStyle w:val="Artdef"/>
        </w:rPr>
        <w:t>11.51</w:t>
      </w:r>
      <w:r>
        <w:tab/>
      </w:r>
      <w:r w:rsidR="000D65F6">
        <w:rPr>
          <w:rFonts w:hint="eastAsia"/>
          <w:spacing w:val="-2"/>
          <w:lang w:val="en-US" w:eastAsia="zh-CN"/>
        </w:rPr>
        <w:t>对于某些特定频段和业务的非对地静止卫星轨道</w:t>
      </w:r>
      <w:r w:rsidR="000D65F6" w:rsidRPr="00274A8F">
        <w:rPr>
          <w:rFonts w:hint="eastAsia"/>
          <w:spacing w:val="-2"/>
          <w:lang w:val="en-US" w:eastAsia="zh-CN"/>
        </w:rPr>
        <w:t>系</w:t>
      </w:r>
      <w:r w:rsidR="000D65F6">
        <w:rPr>
          <w:rFonts w:hint="eastAsia"/>
          <w:spacing w:val="-2"/>
          <w:lang w:val="en-US" w:eastAsia="zh-CN"/>
        </w:rPr>
        <w:t>统的频率指配，</w:t>
      </w:r>
      <w:proofErr w:type="gramStart"/>
      <w:r w:rsidR="000D65F6">
        <w:rPr>
          <w:rFonts w:hint="eastAsia"/>
          <w:spacing w:val="-2"/>
          <w:lang w:val="en-US" w:eastAsia="zh-CN"/>
        </w:rPr>
        <w:t>须应</w:t>
      </w:r>
      <w:r w:rsidR="000D65F6" w:rsidRPr="00274A8F">
        <w:rPr>
          <w:rFonts w:hint="eastAsia"/>
          <w:spacing w:val="-2"/>
          <w:lang w:val="en-US" w:eastAsia="zh-CN"/>
        </w:rPr>
        <w:t>用</w:t>
      </w:r>
      <w:r w:rsidR="000D65F6">
        <w:rPr>
          <w:rFonts w:hint="eastAsia"/>
          <w:spacing w:val="-2"/>
          <w:lang w:val="en-US" w:eastAsia="zh-CN"/>
        </w:rPr>
        <w:t>第</w:t>
      </w:r>
      <w:r w:rsidR="000D65F6" w:rsidRPr="00AF2340">
        <w:rPr>
          <w:b/>
          <w:bCs/>
          <w:spacing w:val="-2"/>
          <w:lang w:val="en-US" w:eastAsia="zh-CN"/>
        </w:rPr>
        <w:t>[</w:t>
      </w:r>
      <w:proofErr w:type="gramEnd"/>
      <w:r w:rsidR="008A4B4E">
        <w:rPr>
          <w:b/>
          <w:lang w:val="en-US"/>
        </w:rPr>
        <w:t>EUR-</w:t>
      </w:r>
      <w:r w:rsidR="000D65F6" w:rsidRPr="00AF2340">
        <w:rPr>
          <w:b/>
          <w:bCs/>
          <w:spacing w:val="-2"/>
          <w:lang w:val="en-US" w:eastAsia="zh-CN"/>
        </w:rPr>
        <w:t>A7(A)-NGSO-MILESTONES]</w:t>
      </w:r>
      <w:r w:rsidR="000D65F6">
        <w:rPr>
          <w:rFonts w:hint="eastAsia"/>
          <w:spacing w:val="-2"/>
          <w:lang w:val="en-US" w:eastAsia="zh-CN"/>
        </w:rPr>
        <w:t>号</w:t>
      </w:r>
      <w:r w:rsidR="000D65F6">
        <w:rPr>
          <w:spacing w:val="-2"/>
          <w:lang w:val="en-US" w:eastAsia="zh-CN"/>
        </w:rPr>
        <w:t>新决议</w:t>
      </w:r>
      <w:r w:rsidR="000D65F6" w:rsidRPr="00484E28">
        <w:rPr>
          <w:rFonts w:hint="eastAsia"/>
          <w:bCs/>
          <w:spacing w:val="-2"/>
          <w:lang w:val="en-US" w:eastAsia="zh-CN"/>
        </w:rPr>
        <w:t>（</w:t>
      </w:r>
      <w:r w:rsidR="000D65F6" w:rsidRPr="00AF2340">
        <w:rPr>
          <w:b/>
          <w:bCs/>
          <w:spacing w:val="-2"/>
          <w:lang w:val="en-US" w:eastAsia="zh-CN"/>
        </w:rPr>
        <w:t>WRC-19</w:t>
      </w:r>
      <w:r w:rsidR="000D65F6" w:rsidRPr="00484E28">
        <w:rPr>
          <w:rFonts w:hint="eastAsia"/>
          <w:bCs/>
          <w:spacing w:val="-2"/>
          <w:lang w:val="en-US" w:eastAsia="zh-CN"/>
        </w:rPr>
        <w:t>）</w:t>
      </w:r>
      <w:r w:rsidR="000D65F6">
        <w:rPr>
          <w:rFonts w:hint="eastAsia"/>
          <w:spacing w:val="-2"/>
          <w:lang w:val="en-US" w:eastAsia="zh-CN"/>
        </w:rPr>
        <w:t>。</w:t>
      </w:r>
      <w:r w:rsidR="000D65F6" w:rsidRPr="009105EA">
        <w:rPr>
          <w:rFonts w:hint="eastAsia"/>
          <w:sz w:val="16"/>
          <w:szCs w:val="16"/>
          <w:lang w:eastAsia="zh-CN"/>
        </w:rPr>
        <w:t>（</w:t>
      </w:r>
      <w:r w:rsidR="000D65F6" w:rsidRPr="009105EA">
        <w:rPr>
          <w:sz w:val="16"/>
          <w:szCs w:val="16"/>
          <w:lang w:eastAsia="zh-CN"/>
        </w:rPr>
        <w:t>WRC-19</w:t>
      </w:r>
      <w:r w:rsidR="000D65F6" w:rsidRPr="009105EA">
        <w:rPr>
          <w:rFonts w:hint="eastAsia"/>
          <w:sz w:val="16"/>
          <w:szCs w:val="16"/>
          <w:lang w:eastAsia="zh-CN"/>
        </w:rPr>
        <w:t>）</w:t>
      </w:r>
    </w:p>
    <w:p w14:paraId="29BE9E29" w14:textId="77777777" w:rsidR="009A7E0A" w:rsidRDefault="009A7E0A">
      <w:pPr>
        <w:pStyle w:val="Reasons"/>
        <w:rPr>
          <w:lang w:eastAsia="zh-CN"/>
        </w:rPr>
      </w:pPr>
    </w:p>
    <w:p w14:paraId="10C65959" w14:textId="77777777" w:rsidR="005B73FB" w:rsidRDefault="005B73FB" w:rsidP="005B73FB">
      <w:pPr>
        <w:pStyle w:val="ArtNo"/>
        <w:rPr>
          <w:lang w:eastAsia="zh-CN"/>
        </w:rPr>
      </w:pPr>
      <w:bookmarkStart w:id="106" w:name="_Toc329768679"/>
      <w:bookmarkStart w:id="107" w:name="_Toc454286554"/>
      <w:r>
        <w:rPr>
          <w:rFonts w:hint="eastAsia"/>
          <w:lang w:eastAsia="zh-CN"/>
        </w:rPr>
        <w:t>第</w:t>
      </w:r>
      <w:r w:rsidRPr="00AA3F4E">
        <w:rPr>
          <w:rStyle w:val="href"/>
          <w:rFonts w:hint="eastAsia"/>
          <w:lang w:eastAsia="zh-CN"/>
        </w:rPr>
        <w:t>13</w:t>
      </w:r>
      <w:r>
        <w:rPr>
          <w:rFonts w:hint="eastAsia"/>
          <w:lang w:eastAsia="zh-CN"/>
        </w:rPr>
        <w:t>条</w:t>
      </w:r>
      <w:bookmarkEnd w:id="106"/>
      <w:bookmarkEnd w:id="107"/>
    </w:p>
    <w:p w14:paraId="245E65A1" w14:textId="77777777" w:rsidR="005B73FB" w:rsidRDefault="005B73FB" w:rsidP="005B73FB">
      <w:pPr>
        <w:pStyle w:val="Arttitle"/>
        <w:rPr>
          <w:lang w:eastAsia="zh-CN"/>
        </w:rPr>
      </w:pPr>
      <w:bookmarkStart w:id="108" w:name="_Toc329768680"/>
      <w:bookmarkStart w:id="109" w:name="_Toc454286555"/>
      <w:r w:rsidRPr="00BD4A55">
        <w:rPr>
          <w:rFonts w:hint="eastAsia"/>
          <w:lang w:eastAsia="zh-CN"/>
        </w:rPr>
        <w:t>给无线电通信局的指示</w:t>
      </w:r>
      <w:bookmarkEnd w:id="108"/>
      <w:bookmarkEnd w:id="109"/>
    </w:p>
    <w:p w14:paraId="546D911A" w14:textId="77777777" w:rsidR="005B73FB" w:rsidRPr="00F71813" w:rsidRDefault="005B73FB" w:rsidP="005B73FB">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14:paraId="0A647475" w14:textId="77777777" w:rsidR="009A7E0A" w:rsidRDefault="005B73FB">
      <w:pPr>
        <w:pStyle w:val="Proposal"/>
        <w:rPr>
          <w:lang w:eastAsia="zh-CN"/>
        </w:rPr>
      </w:pPr>
      <w:r>
        <w:rPr>
          <w:lang w:eastAsia="zh-CN"/>
        </w:rPr>
        <w:t>MOD</w:t>
      </w:r>
      <w:r>
        <w:rPr>
          <w:lang w:eastAsia="zh-CN"/>
        </w:rPr>
        <w:tab/>
        <w:t>EUR/16A19A1/14</w:t>
      </w:r>
      <w:r>
        <w:rPr>
          <w:vanish/>
          <w:color w:val="7F7F7F" w:themeColor="text1" w:themeTint="80"/>
          <w:vertAlign w:val="superscript"/>
          <w:lang w:eastAsia="zh-CN"/>
        </w:rPr>
        <w:t>#50061</w:t>
      </w:r>
    </w:p>
    <w:p w14:paraId="4AD45018" w14:textId="77777777" w:rsidR="005B73FB" w:rsidRPr="00274A8F" w:rsidRDefault="005B73FB" w:rsidP="005B73FB">
      <w:pPr>
        <w:pStyle w:val="enumlev1"/>
        <w:rPr>
          <w:szCs w:val="24"/>
          <w:lang w:val="en-US" w:eastAsia="zh-CN"/>
        </w:rPr>
      </w:pPr>
      <w:r w:rsidRPr="003A3F22">
        <w:rPr>
          <w:rStyle w:val="Artdef"/>
          <w:lang w:val="en-US" w:eastAsia="zh-CN"/>
        </w:rPr>
        <w:t>13.6</w:t>
      </w:r>
      <w:r w:rsidRPr="003A3F22">
        <w:rPr>
          <w:b/>
          <w:lang w:val="en-US" w:eastAsia="zh-CN"/>
        </w:rPr>
        <w:tab/>
      </w:r>
      <w:r w:rsidRPr="00FE511B">
        <w:rPr>
          <w:rFonts w:eastAsia="STKaiti"/>
          <w:i/>
          <w:lang w:eastAsia="zh-CN"/>
        </w:rPr>
        <w:t>b)</w:t>
      </w:r>
      <w:r>
        <w:rPr>
          <w:rFonts w:hint="eastAsia"/>
          <w:lang w:eastAsia="zh-CN"/>
        </w:rPr>
        <w:tab/>
      </w:r>
      <w:r>
        <w:rPr>
          <w:rFonts w:hint="eastAsia"/>
          <w:lang w:eastAsia="zh-CN"/>
        </w:rPr>
        <w:t>一旦有可靠资料显示，某个已登记的指配还没有启用；或者，已不再使用；或者，仍在继续使用，但未按照附录</w:t>
      </w:r>
      <w:r w:rsidRPr="005C46BD">
        <w:rPr>
          <w:rStyle w:val="Appref"/>
          <w:rFonts w:hint="eastAsia"/>
          <w:b/>
          <w:bCs/>
          <w:lang w:eastAsia="zh-CN"/>
        </w:rPr>
        <w:t>4</w:t>
      </w:r>
      <w:r>
        <w:rPr>
          <w:rFonts w:hint="eastAsia"/>
          <w:lang w:eastAsia="zh-CN"/>
        </w:rPr>
        <w:t>中规定通知的所需特性</w:t>
      </w:r>
      <w:ins w:id="110" w:author="">
        <w:r w:rsidRPr="009105EA">
          <w:rPr>
            <w:rStyle w:val="FootnoteReference"/>
            <w:lang w:eastAsia="zh-CN"/>
          </w:rPr>
          <w:t>ADD</w:t>
        </w:r>
      </w:ins>
      <w:ins w:id="111" w:author="" w:date="2018-07-25T11:51:00Z">
        <w:r w:rsidRPr="009105EA">
          <w:rPr>
            <w:rStyle w:val="FootnoteReference"/>
            <w:lang w:eastAsia="zh-CN"/>
          </w:rPr>
          <w:t xml:space="preserve"> </w:t>
        </w:r>
      </w:ins>
      <w:ins w:id="112" w:author="">
        <w:r w:rsidRPr="009105EA">
          <w:rPr>
            <w:rStyle w:val="FootnoteReference"/>
            <w:lang w:eastAsia="zh-CN"/>
          </w:rPr>
          <w:t>1</w:t>
        </w:r>
      </w:ins>
      <w:r>
        <w:rPr>
          <w:rFonts w:hint="eastAsia"/>
          <w:lang w:eastAsia="zh-CN"/>
        </w:rPr>
        <w:t>使用，无线电通信局须与通知主管部门磋商，</w:t>
      </w:r>
      <w:r w:rsidRPr="00032F12">
        <w:rPr>
          <w:lang w:eastAsia="zh-CN"/>
        </w:rPr>
        <w:t>并要求澄清</w:t>
      </w:r>
      <w:r>
        <w:rPr>
          <w:rFonts w:hint="eastAsia"/>
          <w:lang w:eastAsia="zh-CN"/>
        </w:rPr>
        <w:t>该</w:t>
      </w:r>
      <w:r w:rsidRPr="00032F12">
        <w:rPr>
          <w:lang w:eastAsia="zh-CN"/>
        </w:rPr>
        <w:t>指配是否已按照通知的特性启用</w:t>
      </w:r>
      <w:r>
        <w:rPr>
          <w:rFonts w:hint="eastAsia"/>
          <w:lang w:eastAsia="zh-CN"/>
        </w:rPr>
        <w:t>，或按照已通知的特性在继续使用。此类要求须包含询问的原因。在收到回复的情况下，根据与</w:t>
      </w:r>
      <w:r w:rsidRPr="00032F12">
        <w:rPr>
          <w:lang w:eastAsia="zh-CN"/>
        </w:rPr>
        <w:t>通知主管部门</w:t>
      </w:r>
      <w:r>
        <w:rPr>
          <w:rFonts w:hint="eastAsia"/>
          <w:lang w:eastAsia="zh-CN"/>
        </w:rPr>
        <w:t>达成的协议，无线电通信局须注销，或者适当修改，或者保留登记的基本特性。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行动须获得无线电规则委员会的确认。如通知主管部门未做回复或提出异议，在无线电规则委员会做出注销或修改有关条目的决定之前，无线电通信局仍应在审查时继续将有关条目考虑在内。一旦有答复，无线电通信局须在收到主管部门答复后三个月内向通知主管部门通报所做出的结论。当无线电通信局不能在上述三个月期限内做出答复时，须连同</w:t>
      </w:r>
      <w:r>
        <w:rPr>
          <w:lang w:eastAsia="zh-CN"/>
        </w:rPr>
        <w:t>相应原因</w:t>
      </w:r>
      <w:r>
        <w:rPr>
          <w:rFonts w:hint="eastAsia"/>
          <w:lang w:eastAsia="zh-CN"/>
        </w:rPr>
        <w:t>如实通报通知主管部门。通知主管部门与无线电通信局之间如存有异议，该问题须由无线电规则委员会进行认真调查，包括将相关主管部门在无线电规则委员会确定的期限内通过无线电通信局提交的其他证明性文件考虑在内。适用本条款不得妨碍《无线电规则》其他条款的适用。</w:t>
      </w:r>
      <w:r>
        <w:rPr>
          <w:rFonts w:hint="eastAsia"/>
          <w:sz w:val="16"/>
          <w:szCs w:val="16"/>
          <w:lang w:val="en-US" w:eastAsia="zh-CN"/>
        </w:rPr>
        <w:t>（</w:t>
      </w:r>
      <w:r>
        <w:rPr>
          <w:sz w:val="16"/>
          <w:szCs w:val="16"/>
          <w:lang w:val="en-US" w:eastAsia="zh-CN"/>
        </w:rPr>
        <w:t>WRC-</w:t>
      </w:r>
      <w:r w:rsidRPr="00FE6B6B">
        <w:rPr>
          <w:sz w:val="16"/>
          <w:lang w:eastAsia="zh-CN"/>
        </w:rPr>
        <w:t>19</w:t>
      </w:r>
      <w:r>
        <w:rPr>
          <w:rFonts w:hint="eastAsia"/>
          <w:sz w:val="16"/>
          <w:szCs w:val="16"/>
          <w:lang w:val="en-US" w:eastAsia="zh-CN"/>
        </w:rPr>
        <w:t>）</w:t>
      </w:r>
    </w:p>
    <w:p w14:paraId="4E118D46" w14:textId="77777777" w:rsidR="009A7E0A" w:rsidRDefault="009A7E0A">
      <w:pPr>
        <w:pStyle w:val="Reasons"/>
        <w:rPr>
          <w:lang w:eastAsia="zh-CN"/>
        </w:rPr>
      </w:pPr>
    </w:p>
    <w:p w14:paraId="12658721" w14:textId="77777777" w:rsidR="009A7E0A" w:rsidRDefault="005B73FB">
      <w:pPr>
        <w:pStyle w:val="Proposal"/>
        <w:rPr>
          <w:lang w:eastAsia="zh-CN"/>
        </w:rPr>
      </w:pPr>
      <w:r>
        <w:rPr>
          <w:lang w:eastAsia="zh-CN"/>
        </w:rPr>
        <w:t>ADD</w:t>
      </w:r>
      <w:r>
        <w:rPr>
          <w:lang w:eastAsia="zh-CN"/>
        </w:rPr>
        <w:tab/>
        <w:t>EUR/16A19A1/15</w:t>
      </w:r>
    </w:p>
    <w:p w14:paraId="20FE7334" w14:textId="77777777" w:rsidR="00C300C3" w:rsidRPr="00C300C3" w:rsidRDefault="00C300C3" w:rsidP="00C300C3">
      <w:pPr>
        <w:rPr>
          <w:rFonts w:eastAsia="Times New Roman"/>
          <w:lang w:eastAsia="zh-CN"/>
        </w:rPr>
      </w:pPr>
      <w:r w:rsidRPr="00C300C3">
        <w:rPr>
          <w:rFonts w:eastAsia="Times New Roman"/>
          <w:lang w:eastAsia="zh-CN"/>
        </w:rPr>
        <w:t>_______________</w:t>
      </w:r>
    </w:p>
    <w:p w14:paraId="5BFDC884" w14:textId="14623751" w:rsidR="009A7E0A" w:rsidRDefault="00C300C3" w:rsidP="00040562">
      <w:pPr>
        <w:pStyle w:val="FootnoteText"/>
        <w:rPr>
          <w:lang w:eastAsia="zh-CN"/>
        </w:rPr>
      </w:pPr>
      <w:r w:rsidRPr="00EC28E4">
        <w:rPr>
          <w:rFonts w:eastAsia="Times New Roman"/>
          <w:position w:val="6"/>
          <w:sz w:val="18"/>
          <w:lang w:eastAsia="zh-CN"/>
        </w:rPr>
        <w:t>1</w:t>
      </w:r>
      <w:r w:rsidRPr="00EC28E4">
        <w:rPr>
          <w:rFonts w:eastAsia="Times New Roman"/>
          <w:lang w:val="en-US" w:eastAsia="zh-CN"/>
        </w:rPr>
        <w:tab/>
      </w:r>
      <w:r w:rsidRPr="00EC28E4">
        <w:rPr>
          <w:rFonts w:eastAsia="Times New Roman"/>
          <w:b/>
          <w:lang w:val="en-US" w:eastAsia="zh-CN"/>
        </w:rPr>
        <w:t>13.6.1</w:t>
      </w:r>
      <w:r w:rsidRPr="00EC28E4">
        <w:rPr>
          <w:rFonts w:eastAsia="Times New Roman"/>
          <w:b/>
          <w:lang w:val="en-US" w:eastAsia="zh-CN"/>
        </w:rPr>
        <w:tab/>
      </w:r>
      <w:r w:rsidR="000D65F6" w:rsidRPr="00040562">
        <w:rPr>
          <w:rFonts w:hint="eastAsia"/>
          <w:sz w:val="24"/>
          <w:lang w:val="en-US" w:eastAsia="zh-CN"/>
        </w:rPr>
        <w:t>另见第</w:t>
      </w:r>
      <w:r w:rsidR="000D65F6" w:rsidRPr="00040562">
        <w:rPr>
          <w:sz w:val="24"/>
          <w:lang w:val="en-US" w:eastAsia="zh-CN"/>
        </w:rPr>
        <w:t xml:space="preserve">ADD </w:t>
      </w:r>
      <w:r w:rsidR="000D65F6" w:rsidRPr="00040562">
        <w:rPr>
          <w:rFonts w:hint="eastAsia"/>
          <w:b/>
          <w:bCs/>
          <w:sz w:val="24"/>
          <w:lang w:val="en-US" w:eastAsia="zh-CN"/>
        </w:rPr>
        <w:t>11.51</w:t>
      </w:r>
      <w:r w:rsidR="000D65F6" w:rsidRPr="00040562">
        <w:rPr>
          <w:rFonts w:hint="eastAsia"/>
          <w:sz w:val="24"/>
          <w:lang w:val="en-US" w:eastAsia="zh-CN"/>
        </w:rPr>
        <w:t>款，</w:t>
      </w:r>
      <w:r w:rsidR="000D65F6" w:rsidRPr="00E34A0A">
        <w:rPr>
          <w:rFonts w:hint="eastAsia"/>
          <w:lang w:eastAsia="zh-CN"/>
        </w:rPr>
        <w:t>非对地静止卫星系统频率指配</w:t>
      </w:r>
      <w:r w:rsidR="000D65F6">
        <w:rPr>
          <w:rFonts w:hint="eastAsia"/>
          <w:lang w:eastAsia="zh-CN"/>
        </w:rPr>
        <w:t>登记</w:t>
      </w:r>
      <w:r w:rsidR="000D65F6" w:rsidRPr="00E34A0A">
        <w:rPr>
          <w:rFonts w:hint="eastAsia"/>
          <w:lang w:eastAsia="zh-CN"/>
        </w:rPr>
        <w:t>在</w:t>
      </w:r>
      <w:r w:rsidR="000D65F6">
        <w:rPr>
          <w:rFonts w:hint="eastAsia"/>
          <w:lang w:eastAsia="zh-CN"/>
        </w:rPr>
        <w:t>频率</w:t>
      </w:r>
      <w:r w:rsidR="000D65F6" w:rsidRPr="00E34A0A">
        <w:rPr>
          <w:rFonts w:hint="eastAsia"/>
          <w:lang w:eastAsia="zh-CN"/>
        </w:rPr>
        <w:t>总</w:t>
      </w:r>
      <w:r w:rsidR="000D65F6" w:rsidRPr="00E34A0A">
        <w:rPr>
          <w:lang w:eastAsia="zh-CN"/>
        </w:rPr>
        <w:t>表</w:t>
      </w:r>
      <w:r w:rsidR="000D65F6" w:rsidRPr="00E34A0A">
        <w:rPr>
          <w:rFonts w:hint="eastAsia"/>
          <w:lang w:eastAsia="zh-CN"/>
        </w:rPr>
        <w:t>中</w:t>
      </w:r>
      <w:r w:rsidR="000D65F6" w:rsidRPr="00040562">
        <w:rPr>
          <w:rFonts w:hint="eastAsia"/>
          <w:sz w:val="24"/>
          <w:lang w:val="en-US" w:eastAsia="zh-CN"/>
        </w:rPr>
        <w:t>。</w:t>
      </w:r>
      <w:r w:rsidR="000D65F6" w:rsidRPr="00040562">
        <w:rPr>
          <w:rFonts w:hint="eastAsia"/>
          <w:sz w:val="16"/>
          <w:szCs w:val="16"/>
          <w:lang w:val="en-US" w:eastAsia="zh-CN"/>
        </w:rPr>
        <w:t>（</w:t>
      </w:r>
      <w:r w:rsidR="000D65F6" w:rsidRPr="00040562">
        <w:rPr>
          <w:sz w:val="16"/>
          <w:szCs w:val="16"/>
          <w:lang w:val="en-US" w:eastAsia="zh-CN"/>
        </w:rPr>
        <w:t>WRC</w:t>
      </w:r>
      <w:r w:rsidR="000D65F6" w:rsidRPr="00040562">
        <w:rPr>
          <w:sz w:val="16"/>
          <w:szCs w:val="16"/>
          <w:lang w:val="en-US" w:eastAsia="zh-CN"/>
        </w:rPr>
        <w:noBreakHyphen/>
        <w:t>19</w:t>
      </w:r>
      <w:r w:rsidR="000D65F6" w:rsidRPr="00040562">
        <w:rPr>
          <w:rFonts w:hint="eastAsia"/>
          <w:sz w:val="16"/>
          <w:szCs w:val="16"/>
          <w:lang w:val="en-US" w:eastAsia="zh-CN"/>
        </w:rPr>
        <w:t>）</w:t>
      </w:r>
    </w:p>
    <w:p w14:paraId="32024D64" w14:textId="77777777" w:rsidR="009A7E0A" w:rsidRDefault="009A7E0A">
      <w:pPr>
        <w:pStyle w:val="Reasons"/>
        <w:rPr>
          <w:lang w:eastAsia="zh-CN"/>
        </w:rPr>
      </w:pPr>
    </w:p>
    <w:p w14:paraId="1D5FBC36" w14:textId="77777777" w:rsidR="005B73FB" w:rsidRDefault="005B73FB" w:rsidP="005B73FB">
      <w:pPr>
        <w:pStyle w:val="AppendixNo"/>
        <w:rPr>
          <w:lang w:eastAsia="zh-CN"/>
        </w:rPr>
      </w:pPr>
      <w:bookmarkStart w:id="113" w:name="_Toc330995591"/>
      <w:bookmarkStart w:id="114"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113"/>
      <w:bookmarkEnd w:id="114"/>
    </w:p>
    <w:p w14:paraId="7CC43702" w14:textId="77777777" w:rsidR="005B73FB" w:rsidRDefault="005B73FB" w:rsidP="005B73FB">
      <w:pPr>
        <w:pStyle w:val="Appendixtitle"/>
        <w:rPr>
          <w:lang w:eastAsia="zh-CN"/>
        </w:rPr>
      </w:pPr>
      <w:bookmarkStart w:id="115" w:name="_Toc330994401"/>
      <w:bookmarkStart w:id="116" w:name="_Toc330995592"/>
      <w:bookmarkStart w:id="117"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115"/>
      <w:bookmarkEnd w:id="116"/>
      <w:bookmarkEnd w:id="117"/>
    </w:p>
    <w:p w14:paraId="0E7F4E4D" w14:textId="77777777" w:rsidR="005B73FB" w:rsidRPr="005A16E8" w:rsidRDefault="005B73FB" w:rsidP="005B73FB">
      <w:pPr>
        <w:pStyle w:val="AnnexNo"/>
        <w:rPr>
          <w:lang w:eastAsia="zh-CN"/>
        </w:rPr>
      </w:pPr>
      <w:bookmarkStart w:id="118" w:name="_Toc330995594"/>
      <w:bookmarkStart w:id="119" w:name="_Toc458503220"/>
      <w:r w:rsidRPr="00584FF6">
        <w:rPr>
          <w:rFonts w:hint="eastAsia"/>
          <w:lang w:eastAsia="zh-CN"/>
        </w:rPr>
        <w:t>附件</w:t>
      </w:r>
      <w:r w:rsidRPr="005A16E8">
        <w:rPr>
          <w:rFonts w:hint="eastAsia"/>
          <w:lang w:eastAsia="zh-CN"/>
        </w:rPr>
        <w:t>2</w:t>
      </w:r>
      <w:bookmarkEnd w:id="118"/>
      <w:bookmarkEnd w:id="119"/>
    </w:p>
    <w:p w14:paraId="44EB9C24" w14:textId="77777777" w:rsidR="005B73FB" w:rsidRPr="00CF5A1B" w:rsidRDefault="005B73FB" w:rsidP="005B73FB">
      <w:pPr>
        <w:pStyle w:val="Annextitle"/>
        <w:rPr>
          <w:color w:val="000000"/>
          <w:lang w:eastAsia="zh-CN"/>
        </w:rPr>
      </w:pPr>
      <w:bookmarkStart w:id="120"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20"/>
    </w:p>
    <w:p w14:paraId="1DD1E573" w14:textId="77777777" w:rsidR="005B73FB" w:rsidRPr="00EB6929" w:rsidRDefault="005B73FB" w:rsidP="005B73FB">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85C347D" w14:textId="77777777" w:rsidR="009A7E0A" w:rsidRDefault="009A7E0A">
      <w:pPr>
        <w:rPr>
          <w:lang w:eastAsia="zh-CN"/>
        </w:rPr>
        <w:sectPr w:rsidR="009A7E0A">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24564C5F" w14:textId="77777777" w:rsidR="009A7E0A" w:rsidRDefault="005B73FB">
      <w:pPr>
        <w:pStyle w:val="Proposal"/>
      </w:pPr>
      <w:r>
        <w:lastRenderedPageBreak/>
        <w:t>MOD</w:t>
      </w:r>
      <w:r>
        <w:tab/>
        <w:t>EUR/16A19A1/16</w:t>
      </w:r>
      <w:r>
        <w:rPr>
          <w:vanish/>
          <w:color w:val="7F7F7F" w:themeColor="text1" w:themeTint="80"/>
          <w:vertAlign w:val="superscript"/>
        </w:rPr>
        <w:t>#50064</w:t>
      </w:r>
    </w:p>
    <w:p w14:paraId="1DBC8B64" w14:textId="77777777" w:rsidR="005B73FB" w:rsidRPr="008D7040" w:rsidRDefault="005B73FB" w:rsidP="005B73FB">
      <w:pPr>
        <w:pStyle w:val="TableNo"/>
        <w:spacing w:before="240"/>
        <w:rPr>
          <w:sz w:val="24"/>
          <w:szCs w:val="24"/>
          <w:lang w:eastAsia="zh-CN"/>
        </w:rPr>
      </w:pPr>
      <w:r w:rsidRPr="008D7040">
        <w:rPr>
          <w:rFonts w:hint="eastAsia"/>
          <w:sz w:val="24"/>
          <w:szCs w:val="24"/>
          <w:lang w:eastAsia="zh-CN"/>
        </w:rPr>
        <w:t>表</w:t>
      </w:r>
      <w:r w:rsidRPr="008D7040">
        <w:rPr>
          <w:sz w:val="24"/>
          <w:szCs w:val="24"/>
          <w:lang w:eastAsia="zh-CN"/>
        </w:rPr>
        <w:t>A</w:t>
      </w:r>
    </w:p>
    <w:p w14:paraId="653C3B9D" w14:textId="52657C73" w:rsidR="005B73FB" w:rsidRDefault="005B73FB" w:rsidP="005B73FB">
      <w:pPr>
        <w:pStyle w:val="Tabletitle"/>
        <w:spacing w:after="0"/>
        <w:rPr>
          <w:rFonts w:ascii="Times New Roman"/>
          <w:b w:val="0"/>
          <w:bCs/>
          <w:color w:val="000000"/>
          <w:sz w:val="16"/>
          <w:lang w:eastAsia="zh-CN"/>
        </w:rPr>
      </w:pPr>
      <w:r w:rsidRPr="008D7040">
        <w:rPr>
          <w:rFonts w:hint="eastAsia"/>
          <w:lang w:eastAsia="zh-CN"/>
        </w:rPr>
        <w:t>卫星网络、地球站或射电天文电台的一般特性</w:t>
      </w:r>
      <w:r w:rsidRPr="008D7040">
        <w:rPr>
          <w:rFonts w:ascii="Times New Roman"/>
          <w:b w:val="0"/>
          <w:bCs/>
          <w:color w:val="000000"/>
          <w:sz w:val="16"/>
          <w:lang w:eastAsia="zh-CN"/>
        </w:rPr>
        <w:t xml:space="preserve"> </w:t>
      </w:r>
      <w:del w:id="121" w:author="Cai, Yunyi" w:date="2019-10-26T13:11:00Z">
        <w:r w:rsidRPr="008D7040" w:rsidDel="00E658AC">
          <w:rPr>
            <w:rFonts w:ascii="Times New Roman"/>
            <w:b w:val="0"/>
            <w:bCs/>
            <w:color w:val="000000"/>
            <w:sz w:val="16"/>
            <w:lang w:eastAsia="zh-CN"/>
          </w:rPr>
          <w:delText>(Rev.</w:delText>
        </w:r>
      </w:del>
      <w:ins w:id="122" w:author="Cai, Yunyi" w:date="2019-10-26T13:11:00Z">
        <w:r w:rsidR="00E658AC">
          <w:rPr>
            <w:rFonts w:ascii="Times New Roman" w:hint="eastAsia"/>
            <w:b w:val="0"/>
            <w:bCs/>
            <w:color w:val="000000"/>
            <w:sz w:val="16"/>
            <w:lang w:eastAsia="zh-CN"/>
          </w:rPr>
          <w:t>（</w:t>
        </w:r>
      </w:ins>
      <w:r w:rsidRPr="008D7040">
        <w:rPr>
          <w:rFonts w:ascii="Times New Roman"/>
          <w:b w:val="0"/>
          <w:bCs/>
          <w:color w:val="000000"/>
          <w:sz w:val="16"/>
          <w:lang w:eastAsia="zh-CN"/>
        </w:rPr>
        <w:t>WRC</w:t>
      </w:r>
      <w:r w:rsidRPr="008D7040">
        <w:rPr>
          <w:rFonts w:ascii="Times New Roman"/>
          <w:b w:val="0"/>
          <w:bCs/>
          <w:color w:val="000000"/>
          <w:sz w:val="16"/>
          <w:lang w:eastAsia="zh-CN"/>
        </w:rPr>
        <w:noBreakHyphen/>
      </w:r>
      <w:del w:id="123" w:author="" w:date="2019-02-26T19:13:00Z">
        <w:r w:rsidRPr="008D7040" w:rsidDel="00A94F77">
          <w:rPr>
            <w:rFonts w:ascii="Times New Roman"/>
            <w:b w:val="0"/>
            <w:sz w:val="16"/>
            <w:szCs w:val="16"/>
            <w:lang w:eastAsia="zh-CN"/>
            <w:rPrChange w:id="124" w:author="" w:date="2019-02-26T21:00:00Z">
              <w:rPr>
                <w:rFonts w:ascii="Times New Roman"/>
                <w:b w:val="0"/>
                <w:sz w:val="16"/>
                <w:szCs w:val="16"/>
                <w:highlight w:val="magenta"/>
              </w:rPr>
            </w:rPrChange>
          </w:rPr>
          <w:delText>12</w:delText>
        </w:r>
      </w:del>
      <w:ins w:id="125" w:author="" w:date="2019-02-26T19:13:00Z">
        <w:r w:rsidRPr="008D7040">
          <w:rPr>
            <w:rFonts w:ascii="Times New Roman"/>
            <w:b w:val="0"/>
            <w:sz w:val="16"/>
            <w:szCs w:val="16"/>
            <w:lang w:eastAsia="zh-CN"/>
            <w:rPrChange w:id="126" w:author="" w:date="2019-02-26T21:00:00Z">
              <w:rPr>
                <w:rFonts w:ascii="Times New Roman"/>
                <w:b w:val="0"/>
                <w:sz w:val="16"/>
                <w:szCs w:val="16"/>
                <w:highlight w:val="magenta"/>
              </w:rPr>
            </w:rPrChange>
          </w:rPr>
          <w:t>19</w:t>
        </w:r>
      </w:ins>
      <w:ins w:id="127" w:author="Cai, Yunyi" w:date="2019-10-26T13:11:00Z">
        <w:r w:rsidR="00E658AC">
          <w:rPr>
            <w:rFonts w:ascii="Times New Roman" w:hint="eastAsia"/>
            <w:b w:val="0"/>
            <w:sz w:val="16"/>
            <w:szCs w:val="16"/>
            <w:lang w:eastAsia="zh-CN"/>
          </w:rPr>
          <w:t>，修订版</w:t>
        </w:r>
        <w:r w:rsidR="00E658AC">
          <w:rPr>
            <w:rFonts w:ascii="Times New Roman" w:hint="eastAsia"/>
            <w:b w:val="0"/>
            <w:bCs/>
            <w:color w:val="000000"/>
            <w:sz w:val="16"/>
            <w:lang w:eastAsia="zh-CN"/>
          </w:rPr>
          <w:t>）</w:t>
        </w:r>
      </w:ins>
      <w:del w:id="128" w:author="Cai, Yunyi" w:date="2019-10-26T13:11:00Z">
        <w:r w:rsidRPr="008D7040" w:rsidDel="00E658AC">
          <w:rPr>
            <w:rFonts w:ascii="Times New Roman"/>
            <w:b w:val="0"/>
            <w:bCs/>
            <w:color w:val="000000"/>
            <w:sz w:val="16"/>
            <w:lang w:eastAsia="zh-CN"/>
          </w:rPr>
          <w:delText>)</w:delText>
        </w:r>
      </w:del>
    </w:p>
    <w:p w14:paraId="1A642F08" w14:textId="77777777" w:rsidR="00DB0217" w:rsidRPr="00DB0217" w:rsidRDefault="00DB0217" w:rsidP="00DB0217">
      <w:pPr>
        <w:pStyle w:val="Tabletext"/>
        <w:rPr>
          <w:lang w:eastAsia="zh-CN"/>
        </w:rPr>
      </w:pPr>
    </w:p>
    <w:tbl>
      <w:tblPr>
        <w:tblpPr w:leftFromText="180" w:rightFromText="180" w:vertAnchor="page" w:horzAnchor="margin" w:tblpY="3541"/>
        <w:tblW w:w="5336" w:type="pct"/>
        <w:tblLook w:val="04A0" w:firstRow="1" w:lastRow="0" w:firstColumn="1" w:lastColumn="0" w:noHBand="0" w:noVBand="1"/>
      </w:tblPr>
      <w:tblGrid>
        <w:gridCol w:w="836"/>
        <w:gridCol w:w="3969"/>
        <w:gridCol w:w="800"/>
        <w:gridCol w:w="883"/>
        <w:gridCol w:w="882"/>
        <w:gridCol w:w="1124"/>
        <w:gridCol w:w="608"/>
        <w:gridCol w:w="880"/>
        <w:gridCol w:w="1011"/>
        <w:gridCol w:w="1404"/>
        <w:gridCol w:w="1240"/>
        <w:gridCol w:w="665"/>
        <w:gridCol w:w="605"/>
      </w:tblGrid>
      <w:tr w:rsidR="00DB0217" w:rsidRPr="008D7040" w14:paraId="6138AC9A" w14:textId="77777777" w:rsidTr="00CC3F15">
        <w:trPr>
          <w:cantSplit/>
          <w:trHeight w:val="2092"/>
          <w:tblHeader/>
        </w:trPr>
        <w:tc>
          <w:tcPr>
            <w:tcW w:w="280" w:type="pct"/>
            <w:tcBorders>
              <w:top w:val="single" w:sz="12" w:space="0" w:color="auto"/>
              <w:left w:val="single" w:sz="12" w:space="0" w:color="auto"/>
              <w:bottom w:val="single" w:sz="12" w:space="0" w:color="auto"/>
              <w:right w:val="nil"/>
            </w:tcBorders>
            <w:shd w:val="clear" w:color="000000" w:fill="auto"/>
            <w:vAlign w:val="center"/>
            <w:hideMark/>
          </w:tcPr>
          <w:p w14:paraId="106D04ED" w14:textId="77777777" w:rsidR="00DB0217" w:rsidRPr="008D7040" w:rsidRDefault="00DB0217" w:rsidP="00CC3F15">
            <w:pPr>
              <w:pStyle w:val="Tablehead"/>
              <w:spacing w:before="0"/>
              <w:rPr>
                <w:sz w:val="16"/>
                <w:szCs w:val="16"/>
              </w:rPr>
            </w:pPr>
            <w:proofErr w:type="spellStart"/>
            <w:r w:rsidRPr="008D7040">
              <w:rPr>
                <w:rFonts w:ascii="SimSun" w:hAnsi="SimSun" w:cs="Arial" w:hint="eastAsia"/>
                <w:bCs/>
              </w:rPr>
              <w:t>附录中的</w:t>
            </w:r>
            <w:proofErr w:type="spellEnd"/>
            <w:r w:rsidRPr="008D7040">
              <w:rPr>
                <w:rFonts w:ascii="SimSun" w:hAnsi="SimSun" w:cs="Arial" w:hint="eastAsia"/>
                <w:bCs/>
              </w:rPr>
              <w:br/>
            </w:r>
            <w:proofErr w:type="spellStart"/>
            <w:r w:rsidRPr="008D7040">
              <w:rPr>
                <w:rFonts w:ascii="SimSun" w:hAnsi="SimSun" w:cs="Arial" w:hint="eastAsia"/>
                <w:bCs/>
              </w:rPr>
              <w:t>项目</w:t>
            </w:r>
            <w:proofErr w:type="spellEnd"/>
          </w:p>
        </w:tc>
        <w:tc>
          <w:tcPr>
            <w:tcW w:w="1331"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4162A25C" w14:textId="77777777" w:rsidR="00DB0217" w:rsidRPr="00F9417C" w:rsidRDefault="00DB0217" w:rsidP="00CC3F15">
            <w:pPr>
              <w:pStyle w:val="Tablehead"/>
              <w:spacing w:before="0" w:after="0"/>
              <w:rPr>
                <w:rFonts w:ascii="STKaiti" w:eastAsia="STKaiti" w:hAnsi="STKaiti"/>
                <w:iCs/>
                <w:sz w:val="16"/>
                <w:szCs w:val="16"/>
                <w:lang w:val="en-US" w:eastAsia="zh-CN"/>
              </w:rPr>
            </w:pPr>
            <w:r w:rsidRPr="008D7040">
              <w:rPr>
                <w:rFonts w:eastAsia="Times New Roman"/>
                <w:bCs/>
                <w:szCs w:val="24"/>
                <w:lang w:eastAsia="zh-CN"/>
              </w:rPr>
              <w:t>A</w:t>
            </w:r>
            <w:r w:rsidRPr="00F9417C">
              <w:rPr>
                <w:rFonts w:ascii="STKaiti" w:eastAsia="STKaiti" w:hAnsi="STKaiti" w:cs="Arial"/>
                <w:bCs/>
                <w:iCs/>
                <w:szCs w:val="24"/>
                <w:lang w:eastAsia="zh-CN"/>
              </w:rPr>
              <w:t xml:space="preserve"> </w:t>
            </w:r>
            <w:r w:rsidRPr="00F9417C">
              <w:rPr>
                <w:rFonts w:ascii="STKaiti" w:eastAsia="STKaiti" w:hAnsi="STKaiti" w:cs="Arial"/>
                <w:bCs/>
                <w:iCs/>
                <w:szCs w:val="24"/>
                <w:vertAlign w:val="superscript"/>
                <w:lang w:eastAsia="zh-CN"/>
              </w:rPr>
              <w:t>_</w:t>
            </w:r>
            <w:r w:rsidRPr="00F9417C">
              <w:rPr>
                <w:rFonts w:ascii="STKaiti" w:eastAsia="STKaiti" w:hAnsi="STKaiti" w:cs="Arial"/>
                <w:bCs/>
                <w:iCs/>
                <w:szCs w:val="24"/>
                <w:lang w:eastAsia="zh-CN"/>
              </w:rPr>
              <w:t xml:space="preserve"> </w:t>
            </w:r>
            <w:r w:rsidRPr="008D7040">
              <w:rPr>
                <w:rFonts w:ascii="STKaiti" w:eastAsia="STKaiti" w:hAnsi="STKaiti" w:cs="Arial" w:hint="eastAsia"/>
                <w:bCs/>
                <w:szCs w:val="24"/>
                <w:lang w:eastAsia="zh-CN"/>
              </w:rPr>
              <w:t>卫星网络、地球站或射电天文电台的一般特性</w:t>
            </w:r>
            <w:r w:rsidRPr="00F9417C">
              <w:rPr>
                <w:rFonts w:ascii="STKaiti" w:eastAsia="STKaiti" w:hAnsi="STKaiti"/>
                <w:iCs/>
                <w:sz w:val="16"/>
                <w:szCs w:val="16"/>
                <w:lang w:val="en-US" w:eastAsia="zh-CN"/>
              </w:rPr>
              <w:t xml:space="preserve"> </w:t>
            </w:r>
          </w:p>
        </w:tc>
        <w:tc>
          <w:tcPr>
            <w:tcW w:w="268" w:type="pct"/>
            <w:tcBorders>
              <w:top w:val="single" w:sz="12" w:space="0" w:color="auto"/>
              <w:left w:val="double" w:sz="4" w:space="0" w:color="auto"/>
              <w:bottom w:val="single" w:sz="12" w:space="0" w:color="auto"/>
              <w:right w:val="single" w:sz="4" w:space="0" w:color="auto"/>
            </w:tcBorders>
            <w:shd w:val="clear" w:color="auto" w:fill="auto"/>
            <w:vAlign w:val="center"/>
            <w:hideMark/>
          </w:tcPr>
          <w:p w14:paraId="7FFB67FA" w14:textId="77777777" w:rsidR="00DB0217" w:rsidRPr="008D7040" w:rsidRDefault="00DB0217" w:rsidP="00CC3F15">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296" w:type="pct"/>
            <w:tcBorders>
              <w:top w:val="single" w:sz="12" w:space="0" w:color="auto"/>
              <w:left w:val="nil"/>
              <w:bottom w:val="single" w:sz="12" w:space="0" w:color="auto"/>
              <w:right w:val="single" w:sz="4" w:space="0" w:color="auto"/>
            </w:tcBorders>
            <w:shd w:val="clear" w:color="auto" w:fill="auto"/>
            <w:vAlign w:val="center"/>
            <w:hideMark/>
          </w:tcPr>
          <w:p w14:paraId="6AD0E9BD" w14:textId="77777777" w:rsidR="00DB0217" w:rsidRPr="008D7040" w:rsidRDefault="00DB0217" w:rsidP="00CC3F15">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须按照第9条第II节进行协调的非对地静止卫星网络的提前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296" w:type="pct"/>
            <w:tcBorders>
              <w:top w:val="single" w:sz="12" w:space="0" w:color="auto"/>
              <w:left w:val="nil"/>
              <w:bottom w:val="single" w:sz="12" w:space="0" w:color="auto"/>
              <w:right w:val="single" w:sz="4" w:space="0" w:color="auto"/>
            </w:tcBorders>
            <w:shd w:val="clear" w:color="auto" w:fill="auto"/>
            <w:vAlign w:val="center"/>
            <w:hideMark/>
          </w:tcPr>
          <w:p w14:paraId="6BA3E4AE" w14:textId="77777777" w:rsidR="00DB0217" w:rsidRPr="008D7040" w:rsidRDefault="00DB0217" w:rsidP="00CC3F15">
            <w:pPr>
              <w:tabs>
                <w:tab w:val="clear" w:pos="1134"/>
                <w:tab w:val="clear" w:pos="1871"/>
                <w:tab w:val="clear" w:pos="2268"/>
              </w:tabs>
              <w:overflowPunct/>
              <w:autoSpaceDE/>
              <w:autoSpaceDN/>
              <w:spacing w:before="0" w:after="60"/>
              <w:ind w:hanging="31"/>
              <w:jc w:val="center"/>
              <w:rPr>
                <w:rFonts w:ascii="STKaiti" w:eastAsia="STKaiti" w:hAnsi="STKaiti"/>
                <w:b/>
                <w:bCs/>
                <w:sz w:val="16"/>
                <w:szCs w:val="16"/>
                <w:lang w:eastAsia="zh-CN"/>
              </w:rPr>
            </w:pPr>
            <w:r w:rsidRPr="008D7040">
              <w:rPr>
                <w:rFonts w:ascii="STKaiti" w:eastAsia="STKaiti" w:hAnsi="STKaiti"/>
                <w:b/>
                <w:bCs/>
                <w:sz w:val="16"/>
                <w:szCs w:val="16"/>
                <w:lang w:eastAsia="zh-CN"/>
              </w:rPr>
              <w:t>无需按照第9条第II节进行协调的非对地静止卫星网络的提前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377" w:type="pct"/>
            <w:tcBorders>
              <w:top w:val="single" w:sz="12" w:space="0" w:color="auto"/>
              <w:left w:val="nil"/>
              <w:bottom w:val="single" w:sz="12" w:space="0" w:color="auto"/>
              <w:right w:val="single" w:sz="4" w:space="0" w:color="auto"/>
            </w:tcBorders>
            <w:shd w:val="clear" w:color="auto" w:fill="auto"/>
            <w:vAlign w:val="center"/>
            <w:hideMark/>
          </w:tcPr>
          <w:p w14:paraId="0988CC25" w14:textId="77777777" w:rsidR="00DB0217" w:rsidRPr="008D7040" w:rsidRDefault="00DB0217" w:rsidP="00CC3F15">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对地静止卫星网络的通知或协调(包括按照附录30或30A第2A条进行的</w:t>
            </w:r>
            <w:r w:rsidRPr="008D7040">
              <w:rPr>
                <w:rFonts w:ascii="STKaiti" w:eastAsia="STKaiti" w:hAnsi="STKaiti"/>
                <w:b/>
                <w:bCs/>
                <w:sz w:val="16"/>
                <w:szCs w:val="16"/>
                <w:lang w:val="en-US" w:eastAsia="zh-CN"/>
              </w:rPr>
              <w:br/>
            </w:r>
            <w:r w:rsidRPr="008D7040">
              <w:rPr>
                <w:rFonts w:ascii="STKaiti" w:eastAsia="STKaiti" w:hAnsi="STKaiti"/>
                <w:b/>
                <w:bCs/>
                <w:sz w:val="16"/>
                <w:szCs w:val="16"/>
                <w:lang w:eastAsia="zh-CN"/>
              </w:rPr>
              <w:t>空间操作</w:t>
            </w:r>
            <w:r w:rsidRPr="008D7040">
              <w:rPr>
                <w:rFonts w:ascii="STKaiti" w:eastAsia="STKaiti" w:hAnsi="STKaiti"/>
                <w:b/>
                <w:bCs/>
                <w:sz w:val="16"/>
                <w:szCs w:val="16"/>
                <w:lang w:val="en-US" w:eastAsia="zh-CN"/>
              </w:rPr>
              <w:br/>
            </w:r>
            <w:r w:rsidRPr="008D7040">
              <w:rPr>
                <w:rFonts w:ascii="STKaiti" w:eastAsia="STKaiti" w:hAnsi="STKaiti"/>
                <w:b/>
                <w:bCs/>
                <w:sz w:val="16"/>
                <w:szCs w:val="16"/>
                <w:lang w:eastAsia="zh-CN"/>
              </w:rPr>
              <w:t>功能)</w:t>
            </w:r>
          </w:p>
        </w:tc>
        <w:tc>
          <w:tcPr>
            <w:tcW w:w="204" w:type="pct"/>
            <w:tcBorders>
              <w:top w:val="single" w:sz="12" w:space="0" w:color="auto"/>
              <w:left w:val="nil"/>
              <w:bottom w:val="single" w:sz="12" w:space="0" w:color="auto"/>
              <w:right w:val="single" w:sz="4" w:space="0" w:color="auto"/>
            </w:tcBorders>
            <w:shd w:val="clear" w:color="auto" w:fill="auto"/>
            <w:vAlign w:val="center"/>
            <w:hideMark/>
          </w:tcPr>
          <w:p w14:paraId="600C4E54" w14:textId="77777777" w:rsidR="00DB0217" w:rsidRPr="008D7040" w:rsidRDefault="00DB0217" w:rsidP="00CC3F15">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非对地静止卫星网络的通知或协调</w:t>
            </w:r>
          </w:p>
        </w:tc>
        <w:tc>
          <w:tcPr>
            <w:tcW w:w="295" w:type="pct"/>
            <w:tcBorders>
              <w:top w:val="single" w:sz="12" w:space="0" w:color="auto"/>
              <w:left w:val="nil"/>
              <w:bottom w:val="single" w:sz="12" w:space="0" w:color="auto"/>
              <w:right w:val="single" w:sz="4" w:space="0" w:color="auto"/>
            </w:tcBorders>
            <w:shd w:val="clear" w:color="auto" w:fill="auto"/>
            <w:vAlign w:val="center"/>
            <w:hideMark/>
          </w:tcPr>
          <w:p w14:paraId="5325D0C5" w14:textId="77777777" w:rsidR="00DB0217" w:rsidRPr="008D7040" w:rsidRDefault="00DB0217" w:rsidP="00CC3F15">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地球站的通知或协调(包括按照附录30A或30B进行的通知)</w:t>
            </w:r>
          </w:p>
        </w:tc>
        <w:tc>
          <w:tcPr>
            <w:tcW w:w="339" w:type="pct"/>
            <w:tcBorders>
              <w:top w:val="single" w:sz="12" w:space="0" w:color="auto"/>
              <w:left w:val="nil"/>
              <w:bottom w:val="single" w:sz="12" w:space="0" w:color="auto"/>
              <w:right w:val="single" w:sz="4" w:space="0" w:color="auto"/>
            </w:tcBorders>
            <w:shd w:val="clear" w:color="auto" w:fill="auto"/>
            <w:vAlign w:val="center"/>
            <w:hideMark/>
          </w:tcPr>
          <w:p w14:paraId="6CC6F0C0" w14:textId="77777777" w:rsidR="00DB0217" w:rsidRPr="008D7040" w:rsidRDefault="00DB0217" w:rsidP="00CC3F15">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按照附录30进行的卫星广播业务卫星网络的通知(第4和第5条)</w:t>
            </w:r>
          </w:p>
        </w:tc>
        <w:tc>
          <w:tcPr>
            <w:tcW w:w="471" w:type="pct"/>
            <w:tcBorders>
              <w:top w:val="single" w:sz="12" w:space="0" w:color="auto"/>
              <w:left w:val="nil"/>
              <w:bottom w:val="single" w:sz="12" w:space="0" w:color="auto"/>
              <w:right w:val="single" w:sz="4" w:space="0" w:color="auto"/>
            </w:tcBorders>
            <w:shd w:val="clear" w:color="auto" w:fill="auto"/>
            <w:vAlign w:val="center"/>
            <w:hideMark/>
          </w:tcPr>
          <w:p w14:paraId="270EF821" w14:textId="77777777" w:rsidR="00DB0217" w:rsidRPr="008D7040" w:rsidRDefault="00DB0217" w:rsidP="00CC3F15">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按照附录30A</w:t>
            </w:r>
            <w:r w:rsidRPr="008D7040">
              <w:rPr>
                <w:rFonts w:ascii="STKaiti" w:eastAsia="STKaiti" w:hAnsi="STKaiti"/>
                <w:b/>
                <w:bCs/>
                <w:sz w:val="16"/>
                <w:szCs w:val="16"/>
                <w:lang w:eastAsia="zh-CN"/>
              </w:rPr>
              <w:br/>
              <w:t>(第4条和第5条)进行的卫星网络(馈线链路)通知</w:t>
            </w:r>
          </w:p>
        </w:tc>
        <w:tc>
          <w:tcPr>
            <w:tcW w:w="416" w:type="pct"/>
            <w:tcBorders>
              <w:top w:val="single" w:sz="12" w:space="0" w:color="auto"/>
              <w:left w:val="nil"/>
              <w:bottom w:val="single" w:sz="12" w:space="0" w:color="auto"/>
              <w:right w:val="double" w:sz="6" w:space="0" w:color="auto"/>
            </w:tcBorders>
            <w:shd w:val="clear" w:color="auto" w:fill="auto"/>
            <w:vAlign w:val="center"/>
            <w:hideMark/>
          </w:tcPr>
          <w:p w14:paraId="0451BF91" w14:textId="77777777" w:rsidR="00DB0217" w:rsidRPr="008D7040" w:rsidRDefault="00DB0217" w:rsidP="00CC3F15">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按照附录30B</w:t>
            </w:r>
            <w:r w:rsidRPr="008D7040">
              <w:rPr>
                <w:rFonts w:ascii="STKaiti" w:eastAsia="STKaiti" w:hAnsi="STKaiti"/>
                <w:b/>
                <w:bCs/>
                <w:sz w:val="16"/>
                <w:szCs w:val="16"/>
                <w:lang w:eastAsia="zh-CN"/>
              </w:rPr>
              <w:br/>
              <w:t>(第6条和第8条)进行的卫星固定业务卫星网络的通知</w:t>
            </w:r>
          </w:p>
        </w:tc>
        <w:tc>
          <w:tcPr>
            <w:tcW w:w="223" w:type="pct"/>
            <w:tcBorders>
              <w:top w:val="single" w:sz="12" w:space="0" w:color="auto"/>
              <w:left w:val="nil"/>
              <w:bottom w:val="single" w:sz="12" w:space="0" w:color="auto"/>
              <w:right w:val="nil"/>
            </w:tcBorders>
            <w:shd w:val="clear" w:color="000000" w:fill="auto"/>
            <w:textDirection w:val="tbRlV"/>
            <w:vAlign w:val="center"/>
            <w:hideMark/>
          </w:tcPr>
          <w:p w14:paraId="4F2ECC48" w14:textId="77777777" w:rsidR="00DB0217" w:rsidRPr="008D7040" w:rsidRDefault="00DB0217" w:rsidP="00CC3F15">
            <w:pPr>
              <w:tabs>
                <w:tab w:val="clear" w:pos="1134"/>
                <w:tab w:val="clear" w:pos="1871"/>
                <w:tab w:val="clear" w:pos="2268"/>
              </w:tabs>
              <w:overflowPunct/>
              <w:autoSpaceDE/>
              <w:autoSpaceDN/>
              <w:spacing w:before="0" w:after="60"/>
              <w:ind w:left="116" w:right="113"/>
              <w:jc w:val="center"/>
              <w:rPr>
                <w:rFonts w:ascii="STKaiti" w:eastAsia="STKaiti" w:hAnsi="STKaiti"/>
                <w:b/>
                <w:bCs/>
                <w:sz w:val="16"/>
                <w:szCs w:val="16"/>
                <w:lang w:eastAsia="zh-CN"/>
              </w:rPr>
            </w:pPr>
            <w:r w:rsidRPr="008D7040">
              <w:rPr>
                <w:rFonts w:ascii="STKaiti" w:eastAsia="STKaiti" w:hAnsi="STKaiti"/>
                <w:b/>
                <w:bCs/>
                <w:sz w:val="16"/>
                <w:szCs w:val="16"/>
                <w:lang w:eastAsia="zh-CN"/>
              </w:rPr>
              <w:t>附录中的项目</w:t>
            </w:r>
          </w:p>
        </w:tc>
        <w:tc>
          <w:tcPr>
            <w:tcW w:w="203" w:type="pct"/>
            <w:tcBorders>
              <w:top w:val="single" w:sz="12" w:space="0" w:color="auto"/>
              <w:left w:val="double" w:sz="6" w:space="0" w:color="auto"/>
              <w:bottom w:val="single" w:sz="12" w:space="0" w:color="auto"/>
              <w:right w:val="single" w:sz="12" w:space="0" w:color="auto"/>
            </w:tcBorders>
            <w:shd w:val="clear" w:color="auto" w:fill="auto"/>
            <w:vAlign w:val="center"/>
            <w:hideMark/>
          </w:tcPr>
          <w:p w14:paraId="515FBF3F" w14:textId="77777777" w:rsidR="00DB0217" w:rsidRPr="008D7040" w:rsidRDefault="00DB0217" w:rsidP="00CC3F15">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射电</w:t>
            </w:r>
            <w:r w:rsidRPr="008D7040">
              <w:rPr>
                <w:rFonts w:ascii="STKaiti" w:eastAsia="STKaiti" w:hAnsi="STKaiti"/>
                <w:b/>
                <w:bCs/>
                <w:sz w:val="16"/>
                <w:szCs w:val="16"/>
                <w:lang w:eastAsia="zh-CN"/>
              </w:rPr>
              <w:br/>
              <w:t>天文</w:t>
            </w:r>
          </w:p>
        </w:tc>
      </w:tr>
      <w:tr w:rsidR="00DB0217" w:rsidRPr="008D7040" w14:paraId="1BC7271D" w14:textId="77777777" w:rsidTr="00CC3F15">
        <w:trPr>
          <w:cantSplit/>
        </w:trPr>
        <w:tc>
          <w:tcPr>
            <w:tcW w:w="280" w:type="pct"/>
            <w:tcBorders>
              <w:top w:val="nil"/>
              <w:left w:val="single" w:sz="12" w:space="0" w:color="auto"/>
              <w:bottom w:val="single" w:sz="4" w:space="0" w:color="auto"/>
              <w:right w:val="double" w:sz="6" w:space="0" w:color="auto"/>
            </w:tcBorders>
            <w:shd w:val="clear" w:color="000000" w:fill="FFFFFF"/>
            <w:hideMark/>
          </w:tcPr>
          <w:p w14:paraId="56426C2E" w14:textId="77777777" w:rsidR="00DB0217" w:rsidRPr="008D7040" w:rsidRDefault="00DB0217" w:rsidP="00CC3F15">
            <w:pPr>
              <w:keepNext/>
              <w:spacing w:before="0" w:after="40"/>
              <w:rPr>
                <w:sz w:val="16"/>
                <w:szCs w:val="16"/>
                <w:lang w:eastAsia="zh-CN"/>
              </w:rPr>
            </w:pPr>
            <w:del w:id="129" w:author="BR" w:date="2019-10-15T11:49:00Z">
              <w:r w:rsidRPr="0042498F">
                <w:rPr>
                  <w:sz w:val="16"/>
                  <w:szCs w:val="16"/>
                  <w:lang w:eastAsia="zh-CN"/>
                </w:rPr>
                <w:delText>* * *</w:delText>
              </w:r>
            </w:del>
            <w:ins w:id="130" w:author="BR" w:date="2019-10-15T11:49:00Z">
              <w:r>
                <w:rPr>
                  <w:sz w:val="16"/>
                  <w:szCs w:val="16"/>
                  <w:lang w:eastAsia="zh-CN"/>
                </w:rPr>
                <w:t>...</w:t>
              </w:r>
            </w:ins>
          </w:p>
        </w:tc>
        <w:tc>
          <w:tcPr>
            <w:tcW w:w="1331" w:type="pct"/>
            <w:tcBorders>
              <w:top w:val="single" w:sz="2" w:space="0" w:color="auto"/>
              <w:left w:val="nil"/>
              <w:bottom w:val="single" w:sz="4" w:space="0" w:color="auto"/>
              <w:right w:val="double" w:sz="4" w:space="0" w:color="auto"/>
            </w:tcBorders>
            <w:shd w:val="clear" w:color="auto" w:fill="auto"/>
            <w:hideMark/>
          </w:tcPr>
          <w:p w14:paraId="4D3D118D" w14:textId="77777777" w:rsidR="00DB0217" w:rsidRPr="008D7040" w:rsidRDefault="00DB0217" w:rsidP="00CC3F15">
            <w:pPr>
              <w:keepNext/>
              <w:spacing w:before="0" w:after="40"/>
              <w:rPr>
                <w:sz w:val="16"/>
                <w:szCs w:val="16"/>
              </w:rPr>
            </w:pPr>
            <w:del w:id="131" w:author="BR" w:date="2019-10-15T11:49:00Z">
              <w:r w:rsidRPr="0042498F">
                <w:rPr>
                  <w:b/>
                  <w:bCs/>
                  <w:sz w:val="16"/>
                  <w:szCs w:val="16"/>
                  <w:lang w:eastAsia="zh-CN"/>
                </w:rPr>
                <w:delText>* * *</w:delText>
              </w:r>
            </w:del>
            <w:ins w:id="132" w:author="BR" w:date="2019-10-15T11:49:00Z">
              <w:r>
                <w:rPr>
                  <w:b/>
                  <w:bCs/>
                  <w:sz w:val="16"/>
                  <w:szCs w:val="16"/>
                  <w:lang w:eastAsia="zh-CN"/>
                </w:rPr>
                <w:t>...</w:t>
              </w:r>
            </w:ins>
          </w:p>
        </w:tc>
        <w:tc>
          <w:tcPr>
            <w:tcW w:w="26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AD73D31" w14:textId="77777777" w:rsidR="00DB0217" w:rsidRPr="008D7040" w:rsidRDefault="00DB0217" w:rsidP="00CC3F15">
            <w:pPr>
              <w:keepNext/>
              <w:spacing w:before="0" w:after="40"/>
              <w:jc w:val="center"/>
              <w:rPr>
                <w:b/>
                <w:bCs/>
                <w:sz w:val="16"/>
                <w:szCs w:val="16"/>
              </w:rPr>
            </w:pP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6E535B03" w14:textId="77777777" w:rsidR="00DB0217" w:rsidRPr="008D7040" w:rsidRDefault="00DB0217" w:rsidP="00CC3F15">
            <w:pPr>
              <w:keepNext/>
              <w:spacing w:before="0" w:after="40"/>
              <w:jc w:val="center"/>
              <w:rPr>
                <w:b/>
                <w:bCs/>
                <w:sz w:val="16"/>
                <w:szCs w:val="16"/>
              </w:rPr>
            </w:pP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0ED7769B" w14:textId="77777777" w:rsidR="00DB0217" w:rsidRPr="008D7040" w:rsidRDefault="00DB0217" w:rsidP="00CC3F15">
            <w:pPr>
              <w:keepNext/>
              <w:spacing w:before="0" w:after="40"/>
              <w:jc w:val="center"/>
              <w:rPr>
                <w:b/>
                <w:bCs/>
                <w:sz w:val="16"/>
                <w:szCs w:val="16"/>
              </w:rPr>
            </w:pP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7AEDDD2A" w14:textId="77777777" w:rsidR="00DB0217" w:rsidRPr="008D7040" w:rsidRDefault="00DB0217" w:rsidP="00CC3F15">
            <w:pPr>
              <w:keepNext/>
              <w:spacing w:before="0" w:after="40"/>
              <w:jc w:val="center"/>
              <w:rPr>
                <w:b/>
                <w:bCs/>
                <w:sz w:val="16"/>
                <w:szCs w:val="16"/>
              </w:rPr>
            </w:pPr>
          </w:p>
        </w:tc>
        <w:tc>
          <w:tcPr>
            <w:tcW w:w="204" w:type="pct"/>
            <w:tcBorders>
              <w:top w:val="single" w:sz="4" w:space="0" w:color="auto"/>
              <w:left w:val="nil"/>
              <w:bottom w:val="single" w:sz="4" w:space="0" w:color="auto"/>
              <w:right w:val="single" w:sz="4" w:space="0" w:color="auto"/>
            </w:tcBorders>
            <w:shd w:val="clear" w:color="auto" w:fill="auto"/>
            <w:vAlign w:val="center"/>
            <w:hideMark/>
          </w:tcPr>
          <w:p w14:paraId="124A91B1" w14:textId="77777777" w:rsidR="00DB0217" w:rsidRPr="008D7040" w:rsidRDefault="00DB0217" w:rsidP="00CC3F15">
            <w:pPr>
              <w:keepNext/>
              <w:spacing w:before="0" w:after="40"/>
              <w:jc w:val="center"/>
              <w:rPr>
                <w:b/>
                <w:bCs/>
                <w:sz w:val="16"/>
                <w:szCs w:val="16"/>
              </w:rPr>
            </w:pP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51C3E979" w14:textId="77777777" w:rsidR="00DB0217" w:rsidRPr="008D7040" w:rsidRDefault="00DB0217" w:rsidP="00CC3F15">
            <w:pPr>
              <w:keepNext/>
              <w:spacing w:before="0" w:after="40"/>
              <w:jc w:val="center"/>
              <w:rPr>
                <w:b/>
                <w:bCs/>
                <w:sz w:val="16"/>
                <w:szCs w:val="16"/>
              </w:rPr>
            </w:pP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63E0AD4F" w14:textId="77777777" w:rsidR="00DB0217" w:rsidRPr="008D7040" w:rsidRDefault="00DB0217" w:rsidP="00CC3F15">
            <w:pPr>
              <w:keepNext/>
              <w:spacing w:before="0" w:after="40"/>
              <w:jc w:val="center"/>
              <w:rPr>
                <w:b/>
                <w:bCs/>
                <w:sz w:val="16"/>
                <w:szCs w:val="16"/>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3D658E2F" w14:textId="77777777" w:rsidR="00DB0217" w:rsidRPr="008D7040" w:rsidRDefault="00DB0217" w:rsidP="00CC3F15">
            <w:pPr>
              <w:keepNext/>
              <w:spacing w:before="0" w:after="40"/>
              <w:jc w:val="center"/>
              <w:rPr>
                <w:b/>
                <w:bCs/>
                <w:sz w:val="16"/>
                <w:szCs w:val="16"/>
              </w:rPr>
            </w:pPr>
          </w:p>
        </w:tc>
        <w:tc>
          <w:tcPr>
            <w:tcW w:w="416" w:type="pct"/>
            <w:tcBorders>
              <w:top w:val="single" w:sz="4" w:space="0" w:color="auto"/>
              <w:left w:val="nil"/>
              <w:bottom w:val="single" w:sz="4" w:space="0" w:color="auto"/>
              <w:right w:val="double" w:sz="6" w:space="0" w:color="auto"/>
            </w:tcBorders>
            <w:shd w:val="clear" w:color="auto" w:fill="auto"/>
            <w:vAlign w:val="center"/>
            <w:hideMark/>
          </w:tcPr>
          <w:p w14:paraId="7C0C7CC8" w14:textId="77777777" w:rsidR="00DB0217" w:rsidRPr="008D7040" w:rsidRDefault="00DB0217" w:rsidP="00CC3F15">
            <w:pPr>
              <w:keepNext/>
              <w:spacing w:before="0" w:after="40"/>
              <w:jc w:val="center"/>
              <w:rPr>
                <w:b/>
                <w:bCs/>
                <w:sz w:val="16"/>
                <w:szCs w:val="16"/>
              </w:rPr>
            </w:pPr>
          </w:p>
        </w:tc>
        <w:tc>
          <w:tcPr>
            <w:tcW w:w="223" w:type="pct"/>
            <w:tcBorders>
              <w:top w:val="single" w:sz="4" w:space="0" w:color="auto"/>
              <w:left w:val="nil"/>
              <w:bottom w:val="single" w:sz="4" w:space="0" w:color="auto"/>
              <w:right w:val="double" w:sz="6" w:space="0" w:color="auto"/>
            </w:tcBorders>
            <w:shd w:val="clear" w:color="000000" w:fill="auto"/>
            <w:hideMark/>
          </w:tcPr>
          <w:p w14:paraId="061C1173" w14:textId="77777777" w:rsidR="00DB0217" w:rsidRPr="008D7040" w:rsidRDefault="00DB0217" w:rsidP="00CC3F15">
            <w:pPr>
              <w:keepNext/>
              <w:spacing w:before="0" w:after="40"/>
              <w:rPr>
                <w:sz w:val="16"/>
                <w:szCs w:val="16"/>
                <w:lang w:eastAsia="zh-CN"/>
              </w:rPr>
            </w:pPr>
            <w:r w:rsidRPr="008D7040">
              <w:rPr>
                <w:sz w:val="16"/>
                <w:szCs w:val="16"/>
                <w:lang w:eastAsia="zh-CN"/>
              </w:rPr>
              <w:t>* * *</w:t>
            </w:r>
          </w:p>
        </w:tc>
        <w:tc>
          <w:tcPr>
            <w:tcW w:w="203" w:type="pct"/>
            <w:tcBorders>
              <w:top w:val="single" w:sz="4" w:space="0" w:color="auto"/>
              <w:left w:val="nil"/>
              <w:bottom w:val="single" w:sz="4" w:space="0" w:color="auto"/>
              <w:right w:val="single" w:sz="12" w:space="0" w:color="auto"/>
            </w:tcBorders>
            <w:shd w:val="clear" w:color="auto" w:fill="auto"/>
            <w:vAlign w:val="center"/>
            <w:hideMark/>
          </w:tcPr>
          <w:p w14:paraId="7DD627F0" w14:textId="77777777" w:rsidR="00DB0217" w:rsidRPr="008D7040" w:rsidRDefault="00DB0217" w:rsidP="00CC3F15">
            <w:pPr>
              <w:keepNext/>
              <w:spacing w:before="0" w:after="40"/>
              <w:jc w:val="center"/>
              <w:rPr>
                <w:b/>
                <w:bCs/>
                <w:sz w:val="18"/>
                <w:szCs w:val="18"/>
              </w:rPr>
            </w:pPr>
            <w:r w:rsidRPr="008D7040">
              <w:rPr>
                <w:b/>
                <w:bCs/>
                <w:sz w:val="18"/>
                <w:szCs w:val="18"/>
              </w:rPr>
              <w:t> </w:t>
            </w:r>
          </w:p>
        </w:tc>
      </w:tr>
      <w:tr w:rsidR="00DB0217" w:rsidRPr="008D7040" w14:paraId="36E277F3" w14:textId="77777777" w:rsidTr="00CC3F15">
        <w:trPr>
          <w:cantSplit/>
        </w:trPr>
        <w:tc>
          <w:tcPr>
            <w:tcW w:w="280" w:type="pct"/>
            <w:tcBorders>
              <w:top w:val="single" w:sz="4" w:space="0" w:color="auto"/>
              <w:left w:val="single" w:sz="12" w:space="0" w:color="auto"/>
              <w:bottom w:val="single" w:sz="4" w:space="0" w:color="auto"/>
              <w:right w:val="double" w:sz="6" w:space="0" w:color="auto"/>
            </w:tcBorders>
            <w:shd w:val="clear" w:color="auto" w:fill="FFFFFF"/>
          </w:tcPr>
          <w:p w14:paraId="42344001" w14:textId="77777777" w:rsidR="00DB0217" w:rsidRPr="008D7040" w:rsidRDefault="00DB0217" w:rsidP="00CC3F15">
            <w:pPr>
              <w:keepNext/>
              <w:spacing w:before="0" w:after="40"/>
              <w:rPr>
                <w:b/>
                <w:bCs/>
                <w:sz w:val="16"/>
                <w:szCs w:val="16"/>
                <w:lang w:eastAsia="zh-CN"/>
              </w:rPr>
            </w:pPr>
            <w:r w:rsidRPr="008D7040">
              <w:rPr>
                <w:b/>
                <w:bCs/>
                <w:sz w:val="16"/>
                <w:szCs w:val="16"/>
                <w:lang w:eastAsia="zh-CN"/>
              </w:rPr>
              <w:t>A.19</w:t>
            </w:r>
          </w:p>
        </w:tc>
        <w:tc>
          <w:tcPr>
            <w:tcW w:w="1331" w:type="pct"/>
            <w:tcBorders>
              <w:top w:val="single" w:sz="4" w:space="0" w:color="auto"/>
              <w:left w:val="nil"/>
              <w:bottom w:val="single" w:sz="4" w:space="0" w:color="auto"/>
              <w:right w:val="double" w:sz="4" w:space="0" w:color="auto"/>
            </w:tcBorders>
            <w:shd w:val="clear" w:color="auto" w:fill="FFFFFF"/>
          </w:tcPr>
          <w:p w14:paraId="6988303E" w14:textId="77777777" w:rsidR="00DB0217" w:rsidRPr="008D7040" w:rsidRDefault="00DB0217" w:rsidP="00CC3F15">
            <w:pPr>
              <w:keepNext/>
              <w:spacing w:before="0" w:after="40"/>
              <w:rPr>
                <w:b/>
                <w:bCs/>
                <w:sz w:val="16"/>
                <w:szCs w:val="16"/>
                <w:lang w:eastAsia="zh-CN"/>
              </w:rPr>
            </w:pPr>
            <w:r w:rsidRPr="008D7040">
              <w:rPr>
                <w:rFonts w:hint="eastAsia"/>
                <w:b/>
                <w:bCs/>
                <w:sz w:val="16"/>
                <w:szCs w:val="16"/>
                <w:lang w:eastAsia="zh-CN"/>
              </w:rPr>
              <w:t>符合附录</w:t>
            </w:r>
            <w:r w:rsidRPr="008D7040">
              <w:rPr>
                <w:rFonts w:hint="eastAsia"/>
                <w:b/>
                <w:bCs/>
                <w:sz w:val="16"/>
                <w:szCs w:val="16"/>
                <w:lang w:eastAsia="zh-CN"/>
              </w:rPr>
              <w:t>30B</w:t>
            </w:r>
            <w:r w:rsidRPr="008D7040">
              <w:rPr>
                <w:rFonts w:hint="eastAsia"/>
                <w:b/>
                <w:bCs/>
                <w:sz w:val="16"/>
                <w:szCs w:val="16"/>
                <w:lang w:eastAsia="zh-CN"/>
              </w:rPr>
              <w:t>第</w:t>
            </w:r>
            <w:r w:rsidRPr="008D7040">
              <w:rPr>
                <w:rFonts w:hint="eastAsia"/>
                <w:b/>
                <w:bCs/>
                <w:sz w:val="16"/>
                <w:szCs w:val="16"/>
                <w:lang w:eastAsia="zh-CN"/>
              </w:rPr>
              <w:t>6</w:t>
            </w:r>
            <w:r w:rsidRPr="008D7040">
              <w:rPr>
                <w:rFonts w:hint="eastAsia"/>
                <w:b/>
                <w:bCs/>
                <w:sz w:val="16"/>
                <w:szCs w:val="16"/>
                <w:lang w:eastAsia="zh-CN"/>
              </w:rPr>
              <w:t>条第</w:t>
            </w:r>
            <w:r w:rsidRPr="008D7040">
              <w:rPr>
                <w:rFonts w:hint="eastAsia"/>
                <w:b/>
                <w:bCs/>
                <w:sz w:val="16"/>
                <w:szCs w:val="16"/>
                <w:lang w:eastAsia="zh-CN"/>
              </w:rPr>
              <w:t>6.26</w:t>
            </w:r>
            <w:r w:rsidRPr="008D7040">
              <w:rPr>
                <w:rFonts w:hint="eastAsia"/>
                <w:b/>
                <w:bCs/>
                <w:sz w:val="16"/>
                <w:szCs w:val="16"/>
                <w:lang w:eastAsia="zh-CN"/>
              </w:rPr>
              <w:t>段</w:t>
            </w:r>
          </w:p>
        </w:tc>
        <w:tc>
          <w:tcPr>
            <w:tcW w:w="268" w:type="pct"/>
            <w:tcBorders>
              <w:top w:val="single" w:sz="4" w:space="0" w:color="auto"/>
              <w:left w:val="double" w:sz="4" w:space="0" w:color="auto"/>
              <w:bottom w:val="single" w:sz="4" w:space="0" w:color="auto"/>
              <w:right w:val="single" w:sz="4" w:space="0" w:color="auto"/>
            </w:tcBorders>
            <w:shd w:val="clear" w:color="auto" w:fill="BFBFBF"/>
            <w:vAlign w:val="center"/>
          </w:tcPr>
          <w:p w14:paraId="28AF981C" w14:textId="77777777" w:rsidR="00DB0217" w:rsidRPr="008D7040" w:rsidRDefault="00DB0217" w:rsidP="00CC3F15">
            <w:pPr>
              <w:keepNext/>
              <w:spacing w:before="0" w:after="40"/>
              <w:jc w:val="center"/>
              <w:rPr>
                <w:b/>
                <w:bCs/>
                <w:sz w:val="16"/>
                <w:szCs w:val="16"/>
              </w:rPr>
            </w:pPr>
            <w:r w:rsidRPr="008D7040">
              <w:rPr>
                <w:b/>
                <w:bCs/>
                <w:sz w:val="16"/>
                <w:szCs w:val="16"/>
              </w:rPr>
              <w:t> </w:t>
            </w:r>
          </w:p>
        </w:tc>
        <w:tc>
          <w:tcPr>
            <w:tcW w:w="296" w:type="pct"/>
            <w:tcBorders>
              <w:top w:val="single" w:sz="4" w:space="0" w:color="auto"/>
              <w:left w:val="nil"/>
              <w:bottom w:val="single" w:sz="4" w:space="0" w:color="auto"/>
              <w:right w:val="single" w:sz="4" w:space="0" w:color="auto"/>
            </w:tcBorders>
            <w:shd w:val="clear" w:color="auto" w:fill="BFBFBF"/>
            <w:vAlign w:val="center"/>
          </w:tcPr>
          <w:p w14:paraId="736B3EFD" w14:textId="77777777" w:rsidR="00DB0217" w:rsidRPr="008D7040" w:rsidRDefault="00DB0217" w:rsidP="00CC3F15">
            <w:pPr>
              <w:keepNext/>
              <w:spacing w:before="0" w:after="40"/>
              <w:jc w:val="center"/>
              <w:rPr>
                <w:b/>
                <w:bCs/>
                <w:sz w:val="16"/>
                <w:szCs w:val="16"/>
              </w:rPr>
            </w:pPr>
            <w:r w:rsidRPr="008D7040">
              <w:rPr>
                <w:b/>
                <w:bCs/>
                <w:sz w:val="16"/>
                <w:szCs w:val="16"/>
              </w:rPr>
              <w:t> </w:t>
            </w:r>
          </w:p>
        </w:tc>
        <w:tc>
          <w:tcPr>
            <w:tcW w:w="296" w:type="pct"/>
            <w:tcBorders>
              <w:top w:val="single" w:sz="4" w:space="0" w:color="auto"/>
              <w:left w:val="nil"/>
              <w:bottom w:val="single" w:sz="4" w:space="0" w:color="auto"/>
              <w:right w:val="single" w:sz="4" w:space="0" w:color="auto"/>
            </w:tcBorders>
            <w:shd w:val="clear" w:color="auto" w:fill="BFBFBF"/>
            <w:vAlign w:val="center"/>
          </w:tcPr>
          <w:p w14:paraId="745C616C" w14:textId="77777777" w:rsidR="00DB0217" w:rsidRPr="008D7040" w:rsidRDefault="00DB0217" w:rsidP="00CC3F15">
            <w:pPr>
              <w:keepNext/>
              <w:spacing w:before="0" w:after="40"/>
              <w:jc w:val="center"/>
              <w:rPr>
                <w:b/>
                <w:bCs/>
                <w:sz w:val="16"/>
                <w:szCs w:val="16"/>
              </w:rPr>
            </w:pPr>
            <w:r w:rsidRPr="008D7040">
              <w:rPr>
                <w:b/>
                <w:bCs/>
                <w:sz w:val="16"/>
                <w:szCs w:val="16"/>
              </w:rPr>
              <w:t> </w:t>
            </w:r>
          </w:p>
        </w:tc>
        <w:tc>
          <w:tcPr>
            <w:tcW w:w="377" w:type="pct"/>
            <w:tcBorders>
              <w:top w:val="single" w:sz="4" w:space="0" w:color="auto"/>
              <w:left w:val="nil"/>
              <w:bottom w:val="single" w:sz="4" w:space="0" w:color="auto"/>
              <w:right w:val="single" w:sz="4" w:space="0" w:color="auto"/>
            </w:tcBorders>
            <w:shd w:val="clear" w:color="auto" w:fill="BFBFBF"/>
            <w:vAlign w:val="center"/>
          </w:tcPr>
          <w:p w14:paraId="171273A2" w14:textId="77777777" w:rsidR="00DB0217" w:rsidRPr="008D7040" w:rsidRDefault="00DB0217" w:rsidP="00CC3F15">
            <w:pPr>
              <w:keepNext/>
              <w:spacing w:before="0" w:after="40"/>
              <w:jc w:val="center"/>
              <w:rPr>
                <w:b/>
                <w:bCs/>
                <w:sz w:val="16"/>
                <w:szCs w:val="16"/>
              </w:rPr>
            </w:pPr>
            <w:r w:rsidRPr="008D7040">
              <w:rPr>
                <w:b/>
                <w:bCs/>
                <w:sz w:val="16"/>
                <w:szCs w:val="16"/>
              </w:rPr>
              <w:t> </w:t>
            </w:r>
          </w:p>
        </w:tc>
        <w:tc>
          <w:tcPr>
            <w:tcW w:w="204" w:type="pct"/>
            <w:tcBorders>
              <w:top w:val="single" w:sz="4" w:space="0" w:color="auto"/>
              <w:left w:val="nil"/>
              <w:bottom w:val="single" w:sz="4" w:space="0" w:color="auto"/>
              <w:right w:val="single" w:sz="4" w:space="0" w:color="auto"/>
            </w:tcBorders>
            <w:shd w:val="clear" w:color="auto" w:fill="BFBFBF"/>
            <w:vAlign w:val="center"/>
          </w:tcPr>
          <w:p w14:paraId="39EACA05" w14:textId="77777777" w:rsidR="00DB0217" w:rsidRPr="008D7040" w:rsidRDefault="00DB0217" w:rsidP="00CC3F15">
            <w:pPr>
              <w:keepNext/>
              <w:spacing w:before="0" w:after="40"/>
              <w:jc w:val="center"/>
              <w:rPr>
                <w:b/>
                <w:bCs/>
                <w:sz w:val="16"/>
                <w:szCs w:val="16"/>
              </w:rPr>
            </w:pPr>
            <w:r w:rsidRPr="008D7040">
              <w:rPr>
                <w:b/>
                <w:bCs/>
                <w:sz w:val="16"/>
                <w:szCs w:val="16"/>
              </w:rPr>
              <w:t> </w:t>
            </w:r>
          </w:p>
        </w:tc>
        <w:tc>
          <w:tcPr>
            <w:tcW w:w="295" w:type="pct"/>
            <w:tcBorders>
              <w:top w:val="single" w:sz="4" w:space="0" w:color="auto"/>
              <w:left w:val="nil"/>
              <w:bottom w:val="single" w:sz="4" w:space="0" w:color="auto"/>
              <w:right w:val="single" w:sz="4" w:space="0" w:color="auto"/>
            </w:tcBorders>
            <w:shd w:val="clear" w:color="auto" w:fill="BFBFBF"/>
            <w:vAlign w:val="center"/>
          </w:tcPr>
          <w:p w14:paraId="7F54F62F" w14:textId="77777777" w:rsidR="00DB0217" w:rsidRPr="008D7040" w:rsidRDefault="00DB0217" w:rsidP="00CC3F15">
            <w:pPr>
              <w:keepNext/>
              <w:spacing w:before="0" w:after="40"/>
              <w:jc w:val="center"/>
              <w:rPr>
                <w:b/>
                <w:bCs/>
                <w:sz w:val="16"/>
                <w:szCs w:val="16"/>
              </w:rPr>
            </w:pPr>
            <w:r w:rsidRPr="008D7040">
              <w:rPr>
                <w:b/>
                <w:bCs/>
                <w:sz w:val="16"/>
                <w:szCs w:val="16"/>
              </w:rPr>
              <w:t> </w:t>
            </w:r>
          </w:p>
        </w:tc>
        <w:tc>
          <w:tcPr>
            <w:tcW w:w="339" w:type="pct"/>
            <w:tcBorders>
              <w:top w:val="single" w:sz="4" w:space="0" w:color="auto"/>
              <w:left w:val="nil"/>
              <w:bottom w:val="single" w:sz="4" w:space="0" w:color="auto"/>
              <w:right w:val="single" w:sz="4" w:space="0" w:color="auto"/>
            </w:tcBorders>
            <w:shd w:val="clear" w:color="auto" w:fill="BFBFBF"/>
            <w:vAlign w:val="center"/>
          </w:tcPr>
          <w:p w14:paraId="79755724" w14:textId="77777777" w:rsidR="00DB0217" w:rsidRPr="008D7040" w:rsidRDefault="00DB0217" w:rsidP="00CC3F15">
            <w:pPr>
              <w:keepNext/>
              <w:spacing w:before="0" w:after="40"/>
              <w:jc w:val="center"/>
              <w:rPr>
                <w:b/>
                <w:bCs/>
                <w:sz w:val="16"/>
                <w:szCs w:val="16"/>
              </w:rPr>
            </w:pPr>
            <w:r w:rsidRPr="008D7040">
              <w:rPr>
                <w:b/>
                <w:bCs/>
                <w:sz w:val="16"/>
                <w:szCs w:val="16"/>
              </w:rPr>
              <w:t> </w:t>
            </w:r>
          </w:p>
        </w:tc>
        <w:tc>
          <w:tcPr>
            <w:tcW w:w="471" w:type="pct"/>
            <w:tcBorders>
              <w:top w:val="single" w:sz="4" w:space="0" w:color="auto"/>
              <w:left w:val="nil"/>
              <w:bottom w:val="single" w:sz="4" w:space="0" w:color="auto"/>
              <w:right w:val="single" w:sz="4" w:space="0" w:color="auto"/>
            </w:tcBorders>
            <w:shd w:val="clear" w:color="auto" w:fill="BFBFBF"/>
            <w:vAlign w:val="center"/>
          </w:tcPr>
          <w:p w14:paraId="259CF9D7" w14:textId="77777777" w:rsidR="00DB0217" w:rsidRPr="008D7040" w:rsidRDefault="00DB0217" w:rsidP="00CC3F15">
            <w:pPr>
              <w:keepNext/>
              <w:spacing w:before="0" w:after="40"/>
              <w:jc w:val="center"/>
              <w:rPr>
                <w:b/>
                <w:bCs/>
                <w:sz w:val="16"/>
                <w:szCs w:val="16"/>
              </w:rPr>
            </w:pPr>
            <w:r w:rsidRPr="008D7040">
              <w:rPr>
                <w:b/>
                <w:bCs/>
                <w:sz w:val="16"/>
                <w:szCs w:val="16"/>
              </w:rPr>
              <w:t> </w:t>
            </w:r>
          </w:p>
        </w:tc>
        <w:tc>
          <w:tcPr>
            <w:tcW w:w="416" w:type="pct"/>
            <w:tcBorders>
              <w:top w:val="single" w:sz="4" w:space="0" w:color="auto"/>
              <w:left w:val="nil"/>
              <w:bottom w:val="single" w:sz="4" w:space="0" w:color="auto"/>
              <w:right w:val="double" w:sz="6" w:space="0" w:color="auto"/>
            </w:tcBorders>
            <w:shd w:val="clear" w:color="auto" w:fill="BFBFBF"/>
            <w:vAlign w:val="center"/>
          </w:tcPr>
          <w:p w14:paraId="12296707" w14:textId="77777777" w:rsidR="00DB0217" w:rsidRPr="008D7040" w:rsidRDefault="00DB0217" w:rsidP="00CC3F15">
            <w:pPr>
              <w:keepNext/>
              <w:spacing w:before="0" w:after="40"/>
              <w:jc w:val="center"/>
              <w:rPr>
                <w:b/>
                <w:bCs/>
                <w:sz w:val="16"/>
                <w:szCs w:val="16"/>
              </w:rPr>
            </w:pPr>
            <w:r w:rsidRPr="008D7040">
              <w:rPr>
                <w:b/>
                <w:bCs/>
                <w:sz w:val="16"/>
                <w:szCs w:val="16"/>
              </w:rPr>
              <w:t> </w:t>
            </w:r>
          </w:p>
        </w:tc>
        <w:tc>
          <w:tcPr>
            <w:tcW w:w="223" w:type="pct"/>
            <w:tcBorders>
              <w:top w:val="single" w:sz="4" w:space="0" w:color="auto"/>
              <w:left w:val="nil"/>
              <w:bottom w:val="single" w:sz="4" w:space="0" w:color="auto"/>
              <w:right w:val="double" w:sz="6" w:space="0" w:color="auto"/>
            </w:tcBorders>
            <w:shd w:val="clear" w:color="auto" w:fill="FFFFFF"/>
          </w:tcPr>
          <w:p w14:paraId="59623AAD" w14:textId="77777777" w:rsidR="00DB0217" w:rsidRPr="008D7040" w:rsidRDefault="00DB0217" w:rsidP="00CC3F15">
            <w:pPr>
              <w:keepNext/>
              <w:spacing w:before="0" w:after="40"/>
              <w:rPr>
                <w:b/>
                <w:bCs/>
                <w:sz w:val="16"/>
                <w:szCs w:val="16"/>
              </w:rPr>
            </w:pPr>
            <w:r w:rsidRPr="008D7040">
              <w:rPr>
                <w:b/>
                <w:bCs/>
                <w:sz w:val="16"/>
                <w:szCs w:val="16"/>
              </w:rPr>
              <w:t>A.19</w:t>
            </w:r>
          </w:p>
        </w:tc>
        <w:tc>
          <w:tcPr>
            <w:tcW w:w="203" w:type="pct"/>
            <w:tcBorders>
              <w:top w:val="single" w:sz="4" w:space="0" w:color="auto"/>
              <w:left w:val="nil"/>
              <w:bottom w:val="single" w:sz="4" w:space="0" w:color="auto"/>
              <w:right w:val="single" w:sz="12" w:space="0" w:color="auto"/>
            </w:tcBorders>
            <w:shd w:val="clear" w:color="auto" w:fill="FFFFFF"/>
            <w:vAlign w:val="center"/>
          </w:tcPr>
          <w:p w14:paraId="2871F576" w14:textId="77777777" w:rsidR="00DB0217" w:rsidRPr="008D7040" w:rsidRDefault="00DB0217" w:rsidP="00CC3F15">
            <w:pPr>
              <w:keepNext/>
              <w:spacing w:before="0" w:after="40"/>
              <w:jc w:val="center"/>
              <w:rPr>
                <w:b/>
                <w:bCs/>
                <w:sz w:val="18"/>
                <w:szCs w:val="18"/>
              </w:rPr>
            </w:pPr>
            <w:r w:rsidRPr="008D7040">
              <w:rPr>
                <w:b/>
                <w:bCs/>
                <w:sz w:val="18"/>
                <w:szCs w:val="18"/>
              </w:rPr>
              <w:t> </w:t>
            </w:r>
          </w:p>
        </w:tc>
      </w:tr>
      <w:tr w:rsidR="00DB0217" w:rsidRPr="008D7040" w14:paraId="4B171BDD" w14:textId="77777777" w:rsidTr="00CC3F15">
        <w:trPr>
          <w:cantSplit/>
        </w:trPr>
        <w:tc>
          <w:tcPr>
            <w:tcW w:w="280" w:type="pct"/>
            <w:tcBorders>
              <w:top w:val="nil"/>
              <w:left w:val="single" w:sz="12" w:space="0" w:color="auto"/>
              <w:bottom w:val="single" w:sz="4" w:space="0" w:color="auto"/>
              <w:right w:val="double" w:sz="6" w:space="0" w:color="auto"/>
            </w:tcBorders>
            <w:shd w:val="clear" w:color="000000" w:fill="auto"/>
            <w:hideMark/>
          </w:tcPr>
          <w:p w14:paraId="29207514" w14:textId="77777777" w:rsidR="00DB0217" w:rsidRPr="008D7040" w:rsidRDefault="00DB0217" w:rsidP="00CC3F15">
            <w:pPr>
              <w:spacing w:before="0" w:after="40"/>
              <w:rPr>
                <w:sz w:val="16"/>
                <w:szCs w:val="16"/>
                <w:lang w:eastAsia="zh-CN"/>
              </w:rPr>
            </w:pPr>
            <w:r w:rsidRPr="008D7040">
              <w:rPr>
                <w:sz w:val="16"/>
                <w:szCs w:val="16"/>
                <w:lang w:eastAsia="zh-CN"/>
              </w:rPr>
              <w:t>A.19.a</w:t>
            </w:r>
          </w:p>
        </w:tc>
        <w:tc>
          <w:tcPr>
            <w:tcW w:w="1331" w:type="pct"/>
            <w:tcBorders>
              <w:top w:val="nil"/>
              <w:left w:val="nil"/>
              <w:bottom w:val="single" w:sz="4" w:space="0" w:color="auto"/>
              <w:right w:val="double" w:sz="4" w:space="0" w:color="auto"/>
            </w:tcBorders>
            <w:shd w:val="clear" w:color="auto" w:fill="auto"/>
            <w:hideMark/>
          </w:tcPr>
          <w:p w14:paraId="5D3844E6" w14:textId="77777777" w:rsidR="00DB0217" w:rsidRPr="008D7040" w:rsidRDefault="00DB0217" w:rsidP="00CC3F15">
            <w:pPr>
              <w:spacing w:before="0" w:after="40"/>
              <w:ind w:left="170"/>
              <w:rPr>
                <w:sz w:val="16"/>
                <w:szCs w:val="16"/>
                <w:lang w:eastAsia="zh-CN"/>
              </w:rPr>
            </w:pPr>
            <w:r w:rsidRPr="008D7040">
              <w:rPr>
                <w:rFonts w:hint="eastAsia"/>
                <w:sz w:val="16"/>
                <w:szCs w:val="16"/>
                <w:lang w:eastAsia="zh-CN"/>
              </w:rPr>
              <w:t>使用</w:t>
            </w:r>
            <w:proofErr w:type="gramStart"/>
            <w:r w:rsidRPr="008D7040">
              <w:rPr>
                <w:rFonts w:hint="eastAsia"/>
                <w:sz w:val="16"/>
                <w:szCs w:val="16"/>
                <w:lang w:eastAsia="zh-CN"/>
              </w:rPr>
              <w:t>有关指配不得</w:t>
            </w:r>
            <w:proofErr w:type="gramEnd"/>
            <w:r w:rsidRPr="008D7040">
              <w:rPr>
                <w:rFonts w:hint="eastAsia"/>
                <w:sz w:val="16"/>
                <w:szCs w:val="16"/>
                <w:lang w:eastAsia="zh-CN"/>
              </w:rPr>
              <w:t>对仍需获得协议的指</w:t>
            </w:r>
            <w:proofErr w:type="gramStart"/>
            <w:r w:rsidRPr="008D7040">
              <w:rPr>
                <w:rFonts w:hint="eastAsia"/>
                <w:sz w:val="16"/>
                <w:szCs w:val="16"/>
                <w:lang w:eastAsia="zh-CN"/>
              </w:rPr>
              <w:t>配造成</w:t>
            </w:r>
            <w:proofErr w:type="gramEnd"/>
            <w:r w:rsidRPr="008D7040">
              <w:rPr>
                <w:rFonts w:hint="eastAsia"/>
                <w:sz w:val="16"/>
                <w:szCs w:val="16"/>
                <w:lang w:eastAsia="zh-CN"/>
              </w:rPr>
              <w:t>不可接受的干扰，亦不得要求其保护的承诺</w:t>
            </w:r>
          </w:p>
          <w:p w14:paraId="52B81414" w14:textId="77777777" w:rsidR="00DB0217" w:rsidRPr="008D7040" w:rsidRDefault="00DB0217" w:rsidP="00CC3F15">
            <w:pPr>
              <w:spacing w:before="0" w:after="40"/>
              <w:ind w:left="170"/>
              <w:rPr>
                <w:sz w:val="16"/>
                <w:szCs w:val="16"/>
                <w:lang w:eastAsia="zh-CN"/>
              </w:rPr>
            </w:pPr>
            <w:r w:rsidRPr="008D7040">
              <w:rPr>
                <w:rFonts w:hint="eastAsia"/>
                <w:sz w:val="16"/>
                <w:szCs w:val="16"/>
                <w:lang w:eastAsia="zh-CN"/>
              </w:rPr>
              <w:t>对按照附录</w:t>
            </w:r>
            <w:r w:rsidRPr="008D7040">
              <w:rPr>
                <w:rFonts w:hint="eastAsia"/>
                <w:sz w:val="16"/>
                <w:szCs w:val="16"/>
                <w:lang w:eastAsia="zh-CN"/>
              </w:rPr>
              <w:t>30B</w:t>
            </w:r>
            <w:r w:rsidRPr="008D7040">
              <w:rPr>
                <w:rFonts w:hint="eastAsia"/>
                <w:sz w:val="16"/>
                <w:szCs w:val="16"/>
                <w:lang w:eastAsia="zh-CN"/>
              </w:rPr>
              <w:t>第</w:t>
            </w:r>
            <w:r w:rsidRPr="008D7040">
              <w:rPr>
                <w:rFonts w:hint="eastAsia"/>
                <w:sz w:val="16"/>
                <w:szCs w:val="16"/>
                <w:lang w:eastAsia="zh-CN"/>
              </w:rPr>
              <w:t>6</w:t>
            </w:r>
            <w:r w:rsidRPr="008D7040">
              <w:rPr>
                <w:rFonts w:hint="eastAsia"/>
                <w:sz w:val="16"/>
                <w:szCs w:val="16"/>
                <w:lang w:eastAsia="zh-CN"/>
              </w:rPr>
              <w:t>条第</w:t>
            </w:r>
            <w:r w:rsidRPr="008D7040">
              <w:rPr>
                <w:rFonts w:hint="eastAsia"/>
                <w:sz w:val="16"/>
                <w:szCs w:val="16"/>
                <w:lang w:eastAsia="zh-CN"/>
              </w:rPr>
              <w:t>6.25</w:t>
            </w:r>
            <w:r w:rsidRPr="008D7040">
              <w:rPr>
                <w:rFonts w:hint="eastAsia"/>
                <w:sz w:val="16"/>
                <w:szCs w:val="16"/>
                <w:lang w:eastAsia="zh-CN"/>
              </w:rPr>
              <w:t>款提交的通知有此要求</w:t>
            </w:r>
          </w:p>
        </w:tc>
        <w:tc>
          <w:tcPr>
            <w:tcW w:w="268" w:type="pct"/>
            <w:tcBorders>
              <w:top w:val="nil"/>
              <w:left w:val="double" w:sz="4" w:space="0" w:color="auto"/>
              <w:bottom w:val="single" w:sz="4" w:space="0" w:color="auto"/>
              <w:right w:val="single" w:sz="4" w:space="0" w:color="auto"/>
            </w:tcBorders>
            <w:shd w:val="clear" w:color="auto" w:fill="auto"/>
            <w:vAlign w:val="center"/>
            <w:hideMark/>
          </w:tcPr>
          <w:p w14:paraId="7AE72C03" w14:textId="77777777" w:rsidR="00DB0217" w:rsidRPr="008D7040" w:rsidRDefault="00DB0217" w:rsidP="00CC3F15">
            <w:pPr>
              <w:spacing w:before="0" w:after="40"/>
              <w:jc w:val="center"/>
              <w:rPr>
                <w:b/>
                <w:bCs/>
                <w:sz w:val="16"/>
                <w:szCs w:val="16"/>
                <w:lang w:eastAsia="zh-CN"/>
              </w:rPr>
            </w:pPr>
            <w:r w:rsidRPr="008D7040">
              <w:rPr>
                <w:b/>
                <w:bCs/>
                <w:sz w:val="16"/>
                <w:szCs w:val="16"/>
                <w:lang w:eastAsia="zh-CN"/>
              </w:rPr>
              <w:t> </w:t>
            </w:r>
          </w:p>
        </w:tc>
        <w:tc>
          <w:tcPr>
            <w:tcW w:w="296" w:type="pct"/>
            <w:tcBorders>
              <w:top w:val="nil"/>
              <w:left w:val="nil"/>
              <w:bottom w:val="single" w:sz="4" w:space="0" w:color="auto"/>
              <w:right w:val="single" w:sz="4" w:space="0" w:color="auto"/>
            </w:tcBorders>
            <w:shd w:val="clear" w:color="auto" w:fill="auto"/>
            <w:vAlign w:val="center"/>
            <w:hideMark/>
          </w:tcPr>
          <w:p w14:paraId="11906CBF" w14:textId="77777777" w:rsidR="00DB0217" w:rsidRPr="008D7040" w:rsidRDefault="00DB0217" w:rsidP="00CC3F15">
            <w:pPr>
              <w:spacing w:before="0" w:after="40"/>
              <w:jc w:val="center"/>
              <w:rPr>
                <w:b/>
                <w:bCs/>
                <w:sz w:val="16"/>
                <w:szCs w:val="16"/>
                <w:lang w:eastAsia="zh-CN"/>
              </w:rPr>
            </w:pPr>
            <w:r w:rsidRPr="008D7040">
              <w:rPr>
                <w:b/>
                <w:bCs/>
                <w:sz w:val="16"/>
                <w:szCs w:val="16"/>
                <w:lang w:eastAsia="zh-CN"/>
              </w:rPr>
              <w:t> </w:t>
            </w:r>
          </w:p>
        </w:tc>
        <w:tc>
          <w:tcPr>
            <w:tcW w:w="296" w:type="pct"/>
            <w:tcBorders>
              <w:top w:val="nil"/>
              <w:left w:val="nil"/>
              <w:bottom w:val="single" w:sz="4" w:space="0" w:color="auto"/>
              <w:right w:val="single" w:sz="4" w:space="0" w:color="auto"/>
            </w:tcBorders>
            <w:shd w:val="clear" w:color="auto" w:fill="auto"/>
            <w:vAlign w:val="center"/>
            <w:hideMark/>
          </w:tcPr>
          <w:p w14:paraId="6CA8A663" w14:textId="77777777" w:rsidR="00DB0217" w:rsidRPr="008D7040" w:rsidRDefault="00DB0217" w:rsidP="00CC3F15">
            <w:pPr>
              <w:spacing w:before="0" w:after="40"/>
              <w:jc w:val="center"/>
              <w:rPr>
                <w:b/>
                <w:bCs/>
                <w:sz w:val="16"/>
                <w:szCs w:val="16"/>
                <w:lang w:eastAsia="zh-CN"/>
              </w:rPr>
            </w:pPr>
            <w:r w:rsidRPr="008D7040">
              <w:rPr>
                <w:b/>
                <w:bCs/>
                <w:sz w:val="16"/>
                <w:szCs w:val="16"/>
                <w:lang w:eastAsia="zh-CN"/>
              </w:rPr>
              <w:t> </w:t>
            </w:r>
          </w:p>
        </w:tc>
        <w:tc>
          <w:tcPr>
            <w:tcW w:w="377" w:type="pct"/>
            <w:tcBorders>
              <w:top w:val="nil"/>
              <w:left w:val="nil"/>
              <w:bottom w:val="single" w:sz="4" w:space="0" w:color="auto"/>
              <w:right w:val="single" w:sz="4" w:space="0" w:color="auto"/>
            </w:tcBorders>
            <w:shd w:val="clear" w:color="auto" w:fill="auto"/>
            <w:vAlign w:val="center"/>
            <w:hideMark/>
          </w:tcPr>
          <w:p w14:paraId="1D041D5A" w14:textId="77777777" w:rsidR="00DB0217" w:rsidRPr="008D7040" w:rsidRDefault="00DB0217" w:rsidP="00CC3F15">
            <w:pPr>
              <w:spacing w:before="0" w:after="40"/>
              <w:jc w:val="center"/>
              <w:rPr>
                <w:b/>
                <w:bCs/>
                <w:sz w:val="16"/>
                <w:szCs w:val="16"/>
                <w:lang w:eastAsia="zh-CN"/>
              </w:rPr>
            </w:pPr>
            <w:r w:rsidRPr="008D7040">
              <w:rPr>
                <w:b/>
                <w:bCs/>
                <w:sz w:val="16"/>
                <w:szCs w:val="16"/>
                <w:lang w:eastAsia="zh-CN"/>
              </w:rPr>
              <w:t> </w:t>
            </w:r>
          </w:p>
        </w:tc>
        <w:tc>
          <w:tcPr>
            <w:tcW w:w="204" w:type="pct"/>
            <w:tcBorders>
              <w:top w:val="nil"/>
              <w:left w:val="nil"/>
              <w:bottom w:val="single" w:sz="4" w:space="0" w:color="auto"/>
              <w:right w:val="single" w:sz="4" w:space="0" w:color="auto"/>
            </w:tcBorders>
            <w:shd w:val="clear" w:color="auto" w:fill="auto"/>
            <w:vAlign w:val="center"/>
            <w:hideMark/>
          </w:tcPr>
          <w:p w14:paraId="41E6C310" w14:textId="77777777" w:rsidR="00DB0217" w:rsidRPr="008D7040" w:rsidRDefault="00DB0217" w:rsidP="00CC3F15">
            <w:pPr>
              <w:spacing w:before="0" w:after="40"/>
              <w:jc w:val="center"/>
              <w:rPr>
                <w:b/>
                <w:bCs/>
                <w:sz w:val="16"/>
                <w:szCs w:val="16"/>
                <w:lang w:eastAsia="zh-CN"/>
              </w:rPr>
            </w:pPr>
            <w:r w:rsidRPr="008D7040">
              <w:rPr>
                <w:b/>
                <w:bCs/>
                <w:sz w:val="16"/>
                <w:szCs w:val="16"/>
                <w:lang w:eastAsia="zh-CN"/>
              </w:rPr>
              <w:t> </w:t>
            </w:r>
          </w:p>
        </w:tc>
        <w:tc>
          <w:tcPr>
            <w:tcW w:w="295" w:type="pct"/>
            <w:tcBorders>
              <w:top w:val="nil"/>
              <w:left w:val="nil"/>
              <w:bottom w:val="single" w:sz="4" w:space="0" w:color="auto"/>
              <w:right w:val="single" w:sz="4" w:space="0" w:color="auto"/>
            </w:tcBorders>
            <w:shd w:val="clear" w:color="auto" w:fill="auto"/>
            <w:vAlign w:val="center"/>
            <w:hideMark/>
          </w:tcPr>
          <w:p w14:paraId="4CD60D96" w14:textId="77777777" w:rsidR="00DB0217" w:rsidRPr="008D7040" w:rsidRDefault="00DB0217" w:rsidP="00CC3F15">
            <w:pPr>
              <w:spacing w:before="0" w:after="40"/>
              <w:jc w:val="center"/>
              <w:rPr>
                <w:b/>
                <w:bCs/>
                <w:sz w:val="16"/>
                <w:szCs w:val="16"/>
                <w:lang w:eastAsia="zh-CN"/>
              </w:rPr>
            </w:pPr>
            <w:r w:rsidRPr="008D7040">
              <w:rPr>
                <w:b/>
                <w:bCs/>
                <w:sz w:val="16"/>
                <w:szCs w:val="16"/>
                <w:lang w:eastAsia="zh-CN"/>
              </w:rPr>
              <w:t> </w:t>
            </w:r>
          </w:p>
        </w:tc>
        <w:tc>
          <w:tcPr>
            <w:tcW w:w="339" w:type="pct"/>
            <w:tcBorders>
              <w:top w:val="nil"/>
              <w:left w:val="nil"/>
              <w:bottom w:val="single" w:sz="4" w:space="0" w:color="auto"/>
              <w:right w:val="single" w:sz="4" w:space="0" w:color="auto"/>
            </w:tcBorders>
            <w:shd w:val="clear" w:color="auto" w:fill="auto"/>
            <w:vAlign w:val="center"/>
            <w:hideMark/>
          </w:tcPr>
          <w:p w14:paraId="4AD405FD" w14:textId="77777777" w:rsidR="00DB0217" w:rsidRPr="008D7040" w:rsidRDefault="00DB0217" w:rsidP="00CC3F15">
            <w:pPr>
              <w:spacing w:before="0" w:after="40"/>
              <w:jc w:val="center"/>
              <w:rPr>
                <w:b/>
                <w:bCs/>
                <w:sz w:val="16"/>
                <w:szCs w:val="16"/>
                <w:lang w:eastAsia="zh-CN"/>
              </w:rPr>
            </w:pPr>
            <w:r w:rsidRPr="008D7040">
              <w:rPr>
                <w:b/>
                <w:bCs/>
                <w:sz w:val="16"/>
                <w:szCs w:val="16"/>
                <w:lang w:eastAsia="zh-CN"/>
              </w:rPr>
              <w:t> </w:t>
            </w:r>
          </w:p>
        </w:tc>
        <w:tc>
          <w:tcPr>
            <w:tcW w:w="471" w:type="pct"/>
            <w:tcBorders>
              <w:top w:val="nil"/>
              <w:left w:val="nil"/>
              <w:bottom w:val="single" w:sz="4" w:space="0" w:color="auto"/>
              <w:right w:val="single" w:sz="4" w:space="0" w:color="auto"/>
            </w:tcBorders>
            <w:shd w:val="clear" w:color="auto" w:fill="auto"/>
            <w:vAlign w:val="center"/>
            <w:hideMark/>
          </w:tcPr>
          <w:p w14:paraId="42F6943A" w14:textId="77777777" w:rsidR="00DB0217" w:rsidRPr="008D7040" w:rsidRDefault="00DB0217" w:rsidP="00CC3F15">
            <w:pPr>
              <w:spacing w:before="0" w:after="40"/>
              <w:jc w:val="center"/>
              <w:rPr>
                <w:b/>
                <w:bCs/>
                <w:sz w:val="16"/>
                <w:szCs w:val="16"/>
                <w:lang w:eastAsia="zh-CN"/>
              </w:rPr>
            </w:pPr>
            <w:r w:rsidRPr="008D7040">
              <w:rPr>
                <w:b/>
                <w:bCs/>
                <w:sz w:val="16"/>
                <w:szCs w:val="16"/>
                <w:lang w:eastAsia="zh-CN"/>
              </w:rPr>
              <w:t> </w:t>
            </w:r>
          </w:p>
        </w:tc>
        <w:tc>
          <w:tcPr>
            <w:tcW w:w="416" w:type="pct"/>
            <w:tcBorders>
              <w:top w:val="nil"/>
              <w:left w:val="nil"/>
              <w:bottom w:val="single" w:sz="4" w:space="0" w:color="auto"/>
              <w:right w:val="double" w:sz="6" w:space="0" w:color="auto"/>
            </w:tcBorders>
            <w:shd w:val="clear" w:color="auto" w:fill="auto"/>
            <w:vAlign w:val="center"/>
            <w:hideMark/>
          </w:tcPr>
          <w:p w14:paraId="08A13C55" w14:textId="77777777" w:rsidR="00DB0217" w:rsidRPr="008D7040" w:rsidRDefault="00DB0217" w:rsidP="00CC3F15">
            <w:pPr>
              <w:spacing w:before="0" w:after="40"/>
              <w:jc w:val="center"/>
              <w:rPr>
                <w:b/>
                <w:bCs/>
                <w:sz w:val="16"/>
                <w:szCs w:val="16"/>
              </w:rPr>
            </w:pPr>
            <w:r w:rsidRPr="008D7040">
              <w:rPr>
                <w:b/>
                <w:bCs/>
                <w:sz w:val="16"/>
                <w:szCs w:val="16"/>
              </w:rPr>
              <w:t>+</w:t>
            </w:r>
          </w:p>
        </w:tc>
        <w:tc>
          <w:tcPr>
            <w:tcW w:w="223" w:type="pct"/>
            <w:tcBorders>
              <w:top w:val="nil"/>
              <w:left w:val="nil"/>
              <w:bottom w:val="single" w:sz="4" w:space="0" w:color="auto"/>
              <w:right w:val="double" w:sz="6" w:space="0" w:color="auto"/>
            </w:tcBorders>
            <w:shd w:val="clear" w:color="000000" w:fill="auto"/>
            <w:hideMark/>
          </w:tcPr>
          <w:p w14:paraId="2C943264" w14:textId="77777777" w:rsidR="00DB0217" w:rsidRPr="008D7040" w:rsidRDefault="00DB0217" w:rsidP="00CC3F15">
            <w:pPr>
              <w:spacing w:before="0" w:after="40"/>
              <w:rPr>
                <w:sz w:val="16"/>
                <w:szCs w:val="16"/>
                <w:lang w:eastAsia="zh-CN"/>
              </w:rPr>
            </w:pPr>
            <w:r w:rsidRPr="008D7040">
              <w:rPr>
                <w:sz w:val="16"/>
                <w:szCs w:val="16"/>
                <w:lang w:eastAsia="zh-CN"/>
              </w:rPr>
              <w:t>A.19.a</w:t>
            </w:r>
          </w:p>
        </w:tc>
        <w:tc>
          <w:tcPr>
            <w:tcW w:w="203" w:type="pct"/>
            <w:tcBorders>
              <w:top w:val="nil"/>
              <w:left w:val="nil"/>
              <w:bottom w:val="single" w:sz="4" w:space="0" w:color="auto"/>
              <w:right w:val="single" w:sz="12" w:space="0" w:color="auto"/>
            </w:tcBorders>
            <w:shd w:val="clear" w:color="auto" w:fill="auto"/>
            <w:vAlign w:val="center"/>
            <w:hideMark/>
          </w:tcPr>
          <w:p w14:paraId="4C5DF1EE" w14:textId="77777777" w:rsidR="00DB0217" w:rsidRPr="008D7040" w:rsidRDefault="00DB0217" w:rsidP="00CC3F15">
            <w:pPr>
              <w:spacing w:before="0" w:after="40"/>
              <w:jc w:val="center"/>
              <w:rPr>
                <w:b/>
                <w:bCs/>
                <w:sz w:val="18"/>
                <w:szCs w:val="18"/>
              </w:rPr>
            </w:pPr>
            <w:r w:rsidRPr="008D7040">
              <w:rPr>
                <w:b/>
                <w:bCs/>
                <w:sz w:val="18"/>
                <w:szCs w:val="18"/>
              </w:rPr>
              <w:t> </w:t>
            </w:r>
          </w:p>
        </w:tc>
      </w:tr>
      <w:tr w:rsidR="00DB0217" w:rsidRPr="008D7040" w14:paraId="6B12F25D" w14:textId="77777777" w:rsidTr="00CC3F15">
        <w:trPr>
          <w:cantSplit/>
        </w:trPr>
        <w:tc>
          <w:tcPr>
            <w:tcW w:w="280" w:type="pct"/>
            <w:tcBorders>
              <w:top w:val="single" w:sz="4" w:space="0" w:color="auto"/>
              <w:left w:val="single" w:sz="12" w:space="0" w:color="auto"/>
              <w:bottom w:val="single" w:sz="4" w:space="0" w:color="auto"/>
              <w:right w:val="double" w:sz="6" w:space="0" w:color="auto"/>
            </w:tcBorders>
            <w:shd w:val="clear" w:color="auto" w:fill="auto"/>
          </w:tcPr>
          <w:p w14:paraId="5094D669" w14:textId="77777777" w:rsidR="00DB0217" w:rsidRPr="008D7040" w:rsidRDefault="00DB0217" w:rsidP="00CC3F15">
            <w:pPr>
              <w:spacing w:before="0" w:after="40"/>
              <w:rPr>
                <w:b/>
                <w:bCs/>
                <w:sz w:val="16"/>
                <w:szCs w:val="16"/>
                <w:lang w:eastAsia="zh-CN"/>
              </w:rPr>
            </w:pPr>
            <w:ins w:id="133" w:author="" w:date="2019-01-01T12:07:00Z">
              <w:r w:rsidRPr="008D7040">
                <w:rPr>
                  <w:b/>
                  <w:bCs/>
                  <w:sz w:val="16"/>
                  <w:szCs w:val="16"/>
                  <w:lang w:eastAsia="zh-CN"/>
                </w:rPr>
                <w:t>A.20</w:t>
              </w:r>
            </w:ins>
          </w:p>
        </w:tc>
        <w:tc>
          <w:tcPr>
            <w:tcW w:w="1331" w:type="pct"/>
            <w:tcBorders>
              <w:top w:val="single" w:sz="4" w:space="0" w:color="auto"/>
              <w:left w:val="nil"/>
              <w:bottom w:val="single" w:sz="4" w:space="0" w:color="auto"/>
              <w:right w:val="double" w:sz="4" w:space="0" w:color="auto"/>
            </w:tcBorders>
            <w:shd w:val="clear" w:color="auto" w:fill="auto"/>
          </w:tcPr>
          <w:p w14:paraId="78F24DE9" w14:textId="77777777" w:rsidR="00DB0217" w:rsidRDefault="00DB0217" w:rsidP="00CC3F15">
            <w:pPr>
              <w:spacing w:before="0" w:after="40"/>
              <w:ind w:left="170"/>
              <w:rPr>
                <w:ins w:id="134" w:author="Liu, Jingdi" w:date="2019-10-23T21:14:00Z"/>
                <w:rFonts w:ascii="STKaiti" w:eastAsia="STKaiti" w:hAnsi="STKaiti"/>
                <w:b/>
                <w:bCs/>
                <w:sz w:val="16"/>
                <w:szCs w:val="16"/>
                <w:lang w:eastAsia="zh-CN"/>
              </w:rPr>
            </w:pPr>
            <w:ins w:id="135" w:author="" w:date="2019-02-11T14:56:00Z">
              <w:r w:rsidRPr="008D7040">
                <w:rPr>
                  <w:rFonts w:hint="eastAsia"/>
                  <w:b/>
                  <w:bCs/>
                  <w:sz w:val="16"/>
                  <w:szCs w:val="16"/>
                  <w:lang w:eastAsia="zh-CN"/>
                </w:rPr>
                <w:t>符合第</w:t>
              </w:r>
            </w:ins>
            <w:ins w:id="136" w:author="" w:date="2019-02-11T14:57:00Z">
              <w:r w:rsidRPr="008D7040">
                <w:rPr>
                  <w:b/>
                  <w:bCs/>
                  <w:sz w:val="16"/>
                  <w:szCs w:val="16"/>
                  <w:lang w:eastAsia="zh-CN"/>
                </w:rPr>
                <w:t>[</w:t>
              </w:r>
            </w:ins>
            <w:ins w:id="137" w:author="PTB" w:date="2019-07-26T17:57:00Z">
              <w:r>
                <w:rPr>
                  <w:rFonts w:asciiTheme="majorBidi" w:hAnsiTheme="majorBidi" w:cstheme="majorBidi"/>
                  <w:b/>
                  <w:bCs/>
                  <w:sz w:val="18"/>
                  <w:szCs w:val="18"/>
                  <w:lang w:val="en-US" w:eastAsia="zh-CN"/>
                </w:rPr>
                <w:t>EUR-</w:t>
              </w:r>
            </w:ins>
            <w:ins w:id="138" w:author="" w:date="2019-02-11T14:57:00Z">
              <w:r w:rsidRPr="008D7040">
                <w:rPr>
                  <w:b/>
                  <w:bCs/>
                  <w:sz w:val="16"/>
                  <w:szCs w:val="16"/>
                  <w:lang w:eastAsia="zh-CN"/>
                </w:rPr>
                <w:t>A7(a)-NGSO-MILESTONES]</w:t>
              </w:r>
              <w:r w:rsidRPr="008D7040">
                <w:rPr>
                  <w:rFonts w:hint="eastAsia"/>
                  <w:b/>
                  <w:bCs/>
                  <w:sz w:val="16"/>
                  <w:szCs w:val="16"/>
                  <w:lang w:eastAsia="zh-CN"/>
                </w:rPr>
                <w:t>号决议</w:t>
              </w:r>
              <w:bookmarkStart w:id="139" w:name="OLE_LINK185"/>
              <w:bookmarkStart w:id="140" w:name="OLE_LINK186"/>
              <w:r w:rsidRPr="008D7040">
                <w:rPr>
                  <w:b/>
                  <w:bCs/>
                  <w:sz w:val="16"/>
                  <w:szCs w:val="16"/>
                  <w:lang w:eastAsia="zh-CN"/>
                </w:rPr>
                <w:t>(WRC-19)</w:t>
              </w:r>
            </w:ins>
            <w:ins w:id="141" w:author="" w:date="2019-02-11T14:58:00Z">
              <w:r w:rsidRPr="008D7040">
                <w:rPr>
                  <w:rFonts w:eastAsia="STKaiti"/>
                  <w:b/>
                  <w:bCs/>
                  <w:iCs/>
                  <w:sz w:val="16"/>
                  <w:szCs w:val="16"/>
                  <w:lang w:eastAsia="zh-CN"/>
                </w:rPr>
                <w:t>做出决议</w:t>
              </w:r>
            </w:ins>
            <w:ins w:id="142" w:author="Liu, Jingdi" w:date="2019-10-23T21:14:00Z">
              <w:r>
                <w:rPr>
                  <w:rFonts w:eastAsia="STKaiti" w:hint="eastAsia"/>
                  <w:b/>
                  <w:bCs/>
                  <w:iCs/>
                  <w:sz w:val="16"/>
                  <w:szCs w:val="16"/>
                  <w:lang w:eastAsia="zh-CN"/>
                </w:rPr>
                <w:t>10b</w:t>
              </w:r>
            </w:ins>
            <w:ins w:id="143" w:author="Liu, Jingdi" w:date="2019-10-23T21:15:00Z">
              <w:r>
                <w:rPr>
                  <w:rFonts w:eastAsia="STKaiti" w:hint="eastAsia"/>
                  <w:b/>
                  <w:bCs/>
                  <w:iCs/>
                  <w:sz w:val="16"/>
                  <w:szCs w:val="16"/>
                  <w:lang w:eastAsia="zh-CN"/>
                </w:rPr>
                <w:t>）</w:t>
              </w:r>
            </w:ins>
            <w:ins w:id="144" w:author="PTB" w:date="2019-07-26T17:04:00Z">
              <w:r w:rsidRPr="005B651A">
                <w:rPr>
                  <w:rFonts w:asciiTheme="majorBidi" w:hAnsiTheme="majorBidi" w:cstheme="majorBidi"/>
                  <w:b/>
                  <w:bCs/>
                  <w:sz w:val="18"/>
                  <w:szCs w:val="18"/>
                  <w:lang w:val="en-US" w:eastAsia="zh-CN"/>
                </w:rPr>
                <w:t>iii)</w:t>
              </w:r>
            </w:ins>
            <w:ins w:id="145" w:author="" w:date="2019-02-11T14:58:00Z">
              <w:r w:rsidRPr="008D7040">
                <w:rPr>
                  <w:rFonts w:eastAsia="STKaiti"/>
                  <w:b/>
                  <w:bCs/>
                  <w:iCs/>
                  <w:sz w:val="16"/>
                  <w:szCs w:val="16"/>
                  <w:lang w:eastAsia="zh-CN"/>
                </w:rPr>
                <w:t>之</w:t>
              </w:r>
            </w:ins>
            <w:ins w:id="146" w:author="Liu, Jingdi" w:date="2019-10-23T21:14:00Z">
              <w:r>
                <w:rPr>
                  <w:rFonts w:eastAsia="STKaiti" w:hint="eastAsia"/>
                  <w:b/>
                  <w:bCs/>
                  <w:iCs/>
                  <w:sz w:val="16"/>
                  <w:szCs w:val="16"/>
                  <w:lang w:eastAsia="zh-CN"/>
                </w:rPr>
                <w:t>三和</w:t>
              </w:r>
              <w:r>
                <w:rPr>
                  <w:rFonts w:eastAsia="STKaiti" w:hint="eastAsia"/>
                  <w:b/>
                  <w:bCs/>
                  <w:iCs/>
                  <w:sz w:val="16"/>
                  <w:szCs w:val="16"/>
                  <w:lang w:eastAsia="zh-CN"/>
                </w:rPr>
                <w:t>15b</w:t>
              </w:r>
            </w:ins>
            <w:ins w:id="147" w:author="Liu, Jingdi" w:date="2019-10-23T21:15:00Z">
              <w:r>
                <w:rPr>
                  <w:rFonts w:eastAsia="STKaiti" w:hint="eastAsia"/>
                  <w:b/>
                  <w:bCs/>
                  <w:iCs/>
                  <w:sz w:val="16"/>
                  <w:szCs w:val="16"/>
                  <w:lang w:eastAsia="zh-CN"/>
                </w:rPr>
                <w:t>）</w:t>
              </w:r>
            </w:ins>
            <w:ins w:id="148" w:author="PTB" w:date="2019-07-26T17:04:00Z">
              <w:r>
                <w:rPr>
                  <w:rFonts w:asciiTheme="majorBidi" w:hAnsiTheme="majorBidi" w:cstheme="majorBidi"/>
                  <w:b/>
                  <w:bCs/>
                  <w:sz w:val="18"/>
                  <w:szCs w:val="18"/>
                  <w:lang w:val="en-US" w:eastAsia="zh-CN"/>
                </w:rPr>
                <w:t>iii)</w:t>
              </w:r>
            </w:ins>
            <w:ins w:id="149" w:author="Liu, Jingdi" w:date="2019-10-23T21:14:00Z">
              <w:r>
                <w:rPr>
                  <w:rFonts w:eastAsia="STKaiti" w:hint="eastAsia"/>
                  <w:b/>
                  <w:bCs/>
                  <w:iCs/>
                  <w:sz w:val="16"/>
                  <w:szCs w:val="16"/>
                  <w:lang w:eastAsia="zh-CN"/>
                </w:rPr>
                <w:t>之三</w:t>
              </w:r>
            </w:ins>
            <w:ins w:id="150" w:author="" w:date="2019-01-01T12:07:00Z">
              <w:del w:id="151" w:author="Liu, Jingdi" w:date="2019-10-23T21:14:00Z">
                <w:r w:rsidRPr="00F9417C" w:rsidDel="003F41AC">
                  <w:rPr>
                    <w:rFonts w:ascii="STKaiti" w:eastAsia="STKaiti" w:hAnsi="STKaiti"/>
                    <w:b/>
                    <w:bCs/>
                    <w:sz w:val="16"/>
                    <w:szCs w:val="16"/>
                    <w:lang w:eastAsia="zh-CN"/>
                  </w:rPr>
                  <w:delText xml:space="preserve"> </w:delText>
                </w:r>
              </w:del>
            </w:ins>
            <w:bookmarkEnd w:id="139"/>
            <w:bookmarkEnd w:id="140"/>
          </w:p>
          <w:p w14:paraId="02A3E6B3" w14:textId="77777777" w:rsidR="00DB0217" w:rsidRPr="00E34BF8" w:rsidRDefault="00DB0217" w:rsidP="00CC3F15">
            <w:pPr>
              <w:spacing w:before="0" w:after="40"/>
              <w:ind w:left="170"/>
              <w:rPr>
                <w:rFonts w:ascii="STKaiti" w:eastAsia="STKaiti" w:hAnsi="STKaiti"/>
                <w:b/>
                <w:bCs/>
                <w:sz w:val="16"/>
                <w:szCs w:val="16"/>
                <w:lang w:eastAsia="zh-CN"/>
                <w:rPrChange w:id="152" w:author="Liu, Jingdi" w:date="2019-10-23T21:16:00Z">
                  <w:rPr>
                    <w:b/>
                    <w:bCs/>
                    <w:sz w:val="16"/>
                    <w:szCs w:val="16"/>
                    <w:lang w:eastAsia="zh-CN"/>
                  </w:rPr>
                </w:rPrChange>
              </w:rPr>
            </w:pPr>
            <w:ins w:id="153" w:author="Liu, Jingdi" w:date="2019-10-23T21:15:00Z">
              <w:r w:rsidRPr="00E34BF8">
                <w:rPr>
                  <w:rFonts w:ascii="STKaiti" w:eastAsia="STKaiti" w:hAnsi="STKaiti" w:hint="eastAsia"/>
                  <w:b/>
                  <w:bCs/>
                  <w:sz w:val="16"/>
                  <w:szCs w:val="16"/>
                  <w:lang w:eastAsia="zh-CN"/>
                  <w:rPrChange w:id="154" w:author="Liu, Jingdi" w:date="2019-10-23T21:16:00Z">
                    <w:rPr>
                      <w:rFonts w:hint="eastAsia"/>
                      <w:b/>
                      <w:bCs/>
                      <w:sz w:val="16"/>
                      <w:szCs w:val="16"/>
                      <w:lang w:eastAsia="zh-CN"/>
                    </w:rPr>
                  </w:rPrChange>
                </w:rPr>
                <w:t>编者注：</w:t>
              </w:r>
              <w:proofErr w:type="gramStart"/>
              <w:r w:rsidRPr="00E34BF8">
                <w:rPr>
                  <w:rFonts w:ascii="STKaiti" w:eastAsia="STKaiti" w:hAnsi="STKaiti" w:hint="eastAsia"/>
                  <w:b/>
                  <w:bCs/>
                  <w:sz w:val="16"/>
                  <w:szCs w:val="16"/>
                  <w:lang w:eastAsia="zh-CN"/>
                  <w:rPrChange w:id="155" w:author="Liu, Jingdi" w:date="2019-10-23T21:16:00Z">
                    <w:rPr>
                      <w:rFonts w:hint="eastAsia"/>
                      <w:b/>
                      <w:bCs/>
                      <w:sz w:val="16"/>
                      <w:szCs w:val="16"/>
                      <w:lang w:eastAsia="zh-CN"/>
                    </w:rPr>
                  </w:rPrChange>
                </w:rPr>
                <w:t>作出</w:t>
              </w:r>
              <w:proofErr w:type="gramEnd"/>
              <w:r w:rsidRPr="00E34BF8">
                <w:rPr>
                  <w:rFonts w:ascii="STKaiti" w:eastAsia="STKaiti" w:hAnsi="STKaiti" w:hint="eastAsia"/>
                  <w:b/>
                  <w:bCs/>
                  <w:sz w:val="16"/>
                  <w:szCs w:val="16"/>
                  <w:lang w:eastAsia="zh-CN"/>
                  <w:rPrChange w:id="156" w:author="Liu, Jingdi" w:date="2019-10-23T21:16:00Z">
                    <w:rPr>
                      <w:rFonts w:hint="eastAsia"/>
                      <w:b/>
                      <w:bCs/>
                      <w:sz w:val="16"/>
                      <w:szCs w:val="16"/>
                      <w:lang w:eastAsia="zh-CN"/>
                    </w:rPr>
                  </w:rPrChange>
                </w:rPr>
                <w:t>决议</w:t>
              </w:r>
              <w:r w:rsidRPr="00E34BF8">
                <w:rPr>
                  <w:rFonts w:ascii="STKaiti" w:eastAsia="STKaiti" w:hAnsi="STKaiti"/>
                  <w:b/>
                  <w:bCs/>
                  <w:sz w:val="16"/>
                  <w:szCs w:val="16"/>
                  <w:lang w:eastAsia="zh-CN"/>
                  <w:rPrChange w:id="157" w:author="Liu, Jingdi" w:date="2019-10-23T21:16:00Z">
                    <w:rPr>
                      <w:b/>
                      <w:bCs/>
                      <w:sz w:val="16"/>
                      <w:szCs w:val="16"/>
                      <w:lang w:eastAsia="zh-CN"/>
                    </w:rPr>
                  </w:rPrChange>
                </w:rPr>
                <w:t>15b</w:t>
              </w:r>
              <w:r w:rsidRPr="00E34BF8">
                <w:rPr>
                  <w:rFonts w:ascii="STKaiti" w:eastAsia="STKaiti" w:hAnsi="STKaiti" w:hint="eastAsia"/>
                  <w:b/>
                  <w:bCs/>
                  <w:sz w:val="16"/>
                  <w:szCs w:val="16"/>
                  <w:lang w:eastAsia="zh-CN"/>
                  <w:rPrChange w:id="158" w:author="Liu, Jingdi" w:date="2019-10-23T21:16:00Z">
                    <w:rPr>
                      <w:rFonts w:hint="eastAsia"/>
                      <w:b/>
                      <w:bCs/>
                      <w:sz w:val="16"/>
                      <w:szCs w:val="16"/>
                      <w:lang w:eastAsia="zh-CN"/>
                    </w:rPr>
                  </w:rPrChange>
                </w:rPr>
                <w:t>）</w:t>
              </w:r>
            </w:ins>
            <w:ins w:id="159" w:author="PTB" w:date="2019-07-26T17:04:00Z">
              <w:r w:rsidRPr="005B651A">
                <w:rPr>
                  <w:rFonts w:asciiTheme="majorBidi" w:hAnsiTheme="majorBidi" w:cstheme="majorBidi"/>
                  <w:iCs/>
                  <w:sz w:val="18"/>
                  <w:szCs w:val="18"/>
                  <w:lang w:val="en-US" w:eastAsia="zh-CN"/>
                </w:rPr>
                <w:t>iii)</w:t>
              </w:r>
            </w:ins>
            <w:ins w:id="160" w:author="Liu, Jingdi" w:date="2019-10-23T21:15:00Z">
              <w:r w:rsidRPr="00E34BF8">
                <w:rPr>
                  <w:rFonts w:ascii="STKaiti" w:eastAsia="STKaiti" w:hAnsi="STKaiti" w:hint="eastAsia"/>
                  <w:b/>
                  <w:bCs/>
                  <w:sz w:val="16"/>
                  <w:szCs w:val="16"/>
                  <w:lang w:eastAsia="zh-CN"/>
                  <w:rPrChange w:id="161" w:author="Liu, Jingdi" w:date="2019-10-23T21:16:00Z">
                    <w:rPr>
                      <w:rFonts w:hint="eastAsia"/>
                      <w:b/>
                      <w:bCs/>
                      <w:sz w:val="16"/>
                      <w:szCs w:val="16"/>
                      <w:lang w:eastAsia="zh-CN"/>
                    </w:rPr>
                  </w:rPrChange>
                </w:rPr>
                <w:t>与</w:t>
              </w:r>
              <w:proofErr w:type="gramStart"/>
              <w:r w:rsidRPr="00E34BF8">
                <w:rPr>
                  <w:rFonts w:ascii="STKaiti" w:eastAsia="STKaiti" w:hAnsi="STKaiti" w:hint="eastAsia"/>
                  <w:b/>
                  <w:bCs/>
                  <w:sz w:val="16"/>
                  <w:szCs w:val="16"/>
                  <w:lang w:eastAsia="zh-CN"/>
                  <w:rPrChange w:id="162" w:author="Liu, Jingdi" w:date="2019-10-23T21:16:00Z">
                    <w:rPr>
                      <w:rFonts w:hint="eastAsia"/>
                      <w:b/>
                      <w:bCs/>
                      <w:sz w:val="16"/>
                      <w:szCs w:val="16"/>
                      <w:lang w:eastAsia="zh-CN"/>
                    </w:rPr>
                  </w:rPrChange>
                </w:rPr>
                <w:t>作出</w:t>
              </w:r>
              <w:proofErr w:type="gramEnd"/>
              <w:r w:rsidRPr="00E34BF8">
                <w:rPr>
                  <w:rFonts w:ascii="STKaiti" w:eastAsia="STKaiti" w:hAnsi="STKaiti" w:hint="eastAsia"/>
                  <w:b/>
                  <w:bCs/>
                  <w:sz w:val="16"/>
                  <w:szCs w:val="16"/>
                  <w:lang w:eastAsia="zh-CN"/>
                  <w:rPrChange w:id="163" w:author="Liu, Jingdi" w:date="2019-10-23T21:16:00Z">
                    <w:rPr>
                      <w:rFonts w:hint="eastAsia"/>
                      <w:b/>
                      <w:bCs/>
                      <w:sz w:val="16"/>
                      <w:szCs w:val="16"/>
                      <w:lang w:eastAsia="zh-CN"/>
                    </w:rPr>
                  </w:rPrChange>
                </w:rPr>
                <w:t>决议</w:t>
              </w:r>
              <w:r w:rsidRPr="00E34BF8">
                <w:rPr>
                  <w:rFonts w:ascii="STKaiti" w:eastAsia="STKaiti" w:hAnsi="STKaiti"/>
                  <w:b/>
                  <w:bCs/>
                  <w:sz w:val="16"/>
                  <w:szCs w:val="16"/>
                  <w:lang w:eastAsia="zh-CN"/>
                  <w:rPrChange w:id="164" w:author="Liu, Jingdi" w:date="2019-10-23T21:16:00Z">
                    <w:rPr>
                      <w:b/>
                      <w:bCs/>
                      <w:sz w:val="16"/>
                      <w:szCs w:val="16"/>
                      <w:lang w:eastAsia="zh-CN"/>
                    </w:rPr>
                  </w:rPrChange>
                </w:rPr>
                <w:t>13</w:t>
              </w:r>
              <w:r w:rsidRPr="00E34BF8">
                <w:rPr>
                  <w:rFonts w:ascii="STKaiti" w:eastAsia="STKaiti" w:hAnsi="STKaiti" w:hint="eastAsia"/>
                  <w:b/>
                  <w:bCs/>
                  <w:sz w:val="16"/>
                  <w:szCs w:val="16"/>
                  <w:lang w:eastAsia="zh-CN"/>
                  <w:rPrChange w:id="165" w:author="Liu, Jingdi" w:date="2019-10-23T21:16:00Z">
                    <w:rPr>
                      <w:rFonts w:hint="eastAsia"/>
                      <w:b/>
                      <w:bCs/>
                      <w:sz w:val="16"/>
                      <w:szCs w:val="16"/>
                      <w:lang w:eastAsia="zh-CN"/>
                    </w:rPr>
                  </w:rPrChange>
                </w:rPr>
                <w:t>的</w:t>
              </w:r>
            </w:ins>
            <w:ins w:id="166" w:author="Liu, Jingdi" w:date="2019-10-23T21:16:00Z">
              <w:r w:rsidRPr="00E34BF8">
                <w:rPr>
                  <w:rFonts w:ascii="STKaiti" w:eastAsia="STKaiti" w:hAnsi="STKaiti" w:hint="eastAsia"/>
                  <w:b/>
                  <w:bCs/>
                  <w:sz w:val="16"/>
                  <w:szCs w:val="16"/>
                  <w:lang w:eastAsia="zh-CN"/>
                  <w:rPrChange w:id="167" w:author="Liu, Jingdi" w:date="2019-10-23T21:16:00Z">
                    <w:rPr>
                      <w:rFonts w:hint="eastAsia"/>
                      <w:b/>
                      <w:bCs/>
                      <w:sz w:val="16"/>
                      <w:szCs w:val="16"/>
                      <w:lang w:eastAsia="zh-CN"/>
                    </w:rPr>
                  </w:rPrChange>
                </w:rPr>
                <w:t>后里程碑相关</w:t>
              </w:r>
            </w:ins>
          </w:p>
        </w:tc>
        <w:tc>
          <w:tcPr>
            <w:tcW w:w="268" w:type="pct"/>
            <w:tcBorders>
              <w:top w:val="single" w:sz="4" w:space="0" w:color="auto"/>
              <w:left w:val="double" w:sz="4" w:space="0" w:color="auto"/>
              <w:bottom w:val="single" w:sz="4" w:space="0" w:color="auto"/>
              <w:right w:val="single" w:sz="4" w:space="0" w:color="auto"/>
            </w:tcBorders>
            <w:shd w:val="clear" w:color="auto" w:fill="BFBFBF"/>
            <w:vAlign w:val="center"/>
          </w:tcPr>
          <w:p w14:paraId="64D608AA" w14:textId="77777777" w:rsidR="00DB0217" w:rsidRPr="008D7040" w:rsidRDefault="00DB0217" w:rsidP="00CC3F15">
            <w:pPr>
              <w:pStyle w:val="Tabletext"/>
              <w:spacing w:before="0"/>
              <w:jc w:val="center"/>
              <w:rPr>
                <w:b/>
                <w:bCs/>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BFBFBF"/>
            <w:vAlign w:val="center"/>
          </w:tcPr>
          <w:p w14:paraId="02173EFA" w14:textId="77777777" w:rsidR="00DB0217" w:rsidRPr="008D7040" w:rsidRDefault="00DB0217" w:rsidP="00CC3F15">
            <w:pPr>
              <w:pStyle w:val="Tabletext"/>
              <w:spacing w:before="0"/>
              <w:jc w:val="center"/>
              <w:rPr>
                <w:b/>
                <w:bCs/>
                <w:sz w:val="18"/>
                <w:szCs w:val="18"/>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BFBFBF"/>
            <w:vAlign w:val="center"/>
          </w:tcPr>
          <w:p w14:paraId="50D79F70" w14:textId="77777777" w:rsidR="00DB0217" w:rsidRPr="008D7040" w:rsidRDefault="00DB0217" w:rsidP="00CC3F15">
            <w:pPr>
              <w:pStyle w:val="Tabletext"/>
              <w:spacing w:before="0"/>
              <w:jc w:val="center"/>
              <w:rPr>
                <w:b/>
                <w:bCs/>
                <w:sz w:val="18"/>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BFBFBF"/>
            <w:vAlign w:val="center"/>
          </w:tcPr>
          <w:p w14:paraId="7B0C6261" w14:textId="77777777" w:rsidR="00DB0217" w:rsidRPr="008D7040" w:rsidRDefault="00DB0217" w:rsidP="00CC3F15">
            <w:pPr>
              <w:pStyle w:val="Tabletext"/>
              <w:spacing w:before="0"/>
              <w:jc w:val="center"/>
              <w:rPr>
                <w:b/>
                <w:bCs/>
                <w:sz w:val="18"/>
                <w:szCs w:val="18"/>
                <w:lang w:eastAsia="zh-CN"/>
              </w:rPr>
            </w:pPr>
          </w:p>
        </w:tc>
        <w:tc>
          <w:tcPr>
            <w:tcW w:w="204" w:type="pct"/>
            <w:tcBorders>
              <w:top w:val="single" w:sz="4" w:space="0" w:color="auto"/>
              <w:left w:val="single" w:sz="4" w:space="0" w:color="auto"/>
              <w:bottom w:val="single" w:sz="4" w:space="0" w:color="auto"/>
              <w:right w:val="single" w:sz="4" w:space="0" w:color="auto"/>
            </w:tcBorders>
            <w:shd w:val="clear" w:color="auto" w:fill="BFBFBF"/>
            <w:vAlign w:val="center"/>
          </w:tcPr>
          <w:p w14:paraId="25271A27" w14:textId="77777777" w:rsidR="00DB0217" w:rsidRPr="008D7040" w:rsidRDefault="00DB0217" w:rsidP="00CC3F15">
            <w:pPr>
              <w:pStyle w:val="Tabletext"/>
              <w:spacing w:before="0"/>
              <w:jc w:val="center"/>
              <w:rPr>
                <w:b/>
                <w:bCs/>
                <w:sz w:val="18"/>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tcPr>
          <w:p w14:paraId="682307D5" w14:textId="77777777" w:rsidR="00DB0217" w:rsidRPr="008D7040" w:rsidRDefault="00DB0217" w:rsidP="00CC3F15">
            <w:pPr>
              <w:pStyle w:val="Tabletext"/>
              <w:spacing w:before="0"/>
              <w:jc w:val="center"/>
              <w:rPr>
                <w:b/>
                <w:bCs/>
                <w:sz w:val="18"/>
                <w:szCs w:val="18"/>
                <w:lang w:eastAsia="zh-CN"/>
              </w:rPr>
            </w:pPr>
          </w:p>
        </w:tc>
        <w:tc>
          <w:tcPr>
            <w:tcW w:w="339" w:type="pct"/>
            <w:tcBorders>
              <w:top w:val="single" w:sz="4" w:space="0" w:color="auto"/>
              <w:left w:val="single" w:sz="4" w:space="0" w:color="auto"/>
              <w:bottom w:val="single" w:sz="4" w:space="0" w:color="auto"/>
              <w:right w:val="single" w:sz="4" w:space="0" w:color="auto"/>
            </w:tcBorders>
            <w:shd w:val="clear" w:color="auto" w:fill="BFBFBF"/>
            <w:vAlign w:val="center"/>
          </w:tcPr>
          <w:p w14:paraId="22F06307" w14:textId="77777777" w:rsidR="00DB0217" w:rsidRPr="008D7040" w:rsidRDefault="00DB0217" w:rsidP="00CC3F15">
            <w:pPr>
              <w:pStyle w:val="Tabletext"/>
              <w:spacing w:before="0"/>
              <w:jc w:val="center"/>
              <w:rPr>
                <w:b/>
                <w:bCs/>
                <w:sz w:val="18"/>
                <w:szCs w:val="18"/>
                <w:lang w:eastAsia="zh-CN"/>
              </w:rPr>
            </w:pPr>
          </w:p>
        </w:tc>
        <w:tc>
          <w:tcPr>
            <w:tcW w:w="471" w:type="pct"/>
            <w:tcBorders>
              <w:top w:val="single" w:sz="4" w:space="0" w:color="auto"/>
              <w:left w:val="single" w:sz="4" w:space="0" w:color="auto"/>
              <w:bottom w:val="single" w:sz="4" w:space="0" w:color="auto"/>
              <w:right w:val="single" w:sz="4" w:space="0" w:color="auto"/>
            </w:tcBorders>
            <w:shd w:val="clear" w:color="auto" w:fill="BFBFBF"/>
            <w:vAlign w:val="center"/>
          </w:tcPr>
          <w:p w14:paraId="7B13C58D" w14:textId="77777777" w:rsidR="00DB0217" w:rsidRPr="008D7040" w:rsidRDefault="00DB0217" w:rsidP="00CC3F15">
            <w:pPr>
              <w:pStyle w:val="Tabletext"/>
              <w:spacing w:before="0"/>
              <w:jc w:val="center"/>
              <w:rPr>
                <w:b/>
                <w:bCs/>
                <w:sz w:val="18"/>
                <w:szCs w:val="18"/>
                <w:lang w:eastAsia="zh-CN"/>
              </w:rPr>
            </w:pPr>
          </w:p>
        </w:tc>
        <w:tc>
          <w:tcPr>
            <w:tcW w:w="416" w:type="pct"/>
            <w:tcBorders>
              <w:top w:val="single" w:sz="4" w:space="0" w:color="auto"/>
              <w:left w:val="single" w:sz="4" w:space="0" w:color="auto"/>
              <w:bottom w:val="single" w:sz="4" w:space="0" w:color="auto"/>
              <w:right w:val="double" w:sz="4" w:space="0" w:color="auto"/>
            </w:tcBorders>
            <w:shd w:val="clear" w:color="auto" w:fill="BFBFBF"/>
            <w:vAlign w:val="center"/>
          </w:tcPr>
          <w:p w14:paraId="408EB366" w14:textId="77777777" w:rsidR="00DB0217" w:rsidRPr="008D7040" w:rsidRDefault="00DB0217" w:rsidP="00CC3F15">
            <w:pPr>
              <w:pStyle w:val="Tabletext"/>
              <w:spacing w:before="0"/>
              <w:jc w:val="center"/>
              <w:rPr>
                <w:b/>
                <w:bCs/>
                <w:sz w:val="18"/>
                <w:szCs w:val="18"/>
                <w:lang w:eastAsia="zh-CN"/>
              </w:rPr>
            </w:pPr>
          </w:p>
        </w:tc>
        <w:tc>
          <w:tcPr>
            <w:tcW w:w="223" w:type="pct"/>
            <w:tcBorders>
              <w:top w:val="single" w:sz="4" w:space="0" w:color="auto"/>
              <w:left w:val="double" w:sz="4" w:space="0" w:color="auto"/>
              <w:bottom w:val="single" w:sz="4" w:space="0" w:color="auto"/>
              <w:right w:val="double" w:sz="4" w:space="0" w:color="auto"/>
            </w:tcBorders>
            <w:shd w:val="clear" w:color="auto" w:fill="auto"/>
          </w:tcPr>
          <w:p w14:paraId="3D852F97" w14:textId="77777777" w:rsidR="00DB0217" w:rsidRPr="008D7040" w:rsidRDefault="00DB0217" w:rsidP="00CC3F15">
            <w:pPr>
              <w:spacing w:before="0" w:after="40"/>
              <w:rPr>
                <w:b/>
                <w:bCs/>
                <w:sz w:val="16"/>
                <w:szCs w:val="16"/>
                <w:lang w:eastAsia="zh-CN"/>
              </w:rPr>
            </w:pPr>
            <w:ins w:id="168" w:author="" w:date="2019-01-01T12:07:00Z">
              <w:r w:rsidRPr="008D7040">
                <w:rPr>
                  <w:b/>
                  <w:bCs/>
                  <w:sz w:val="16"/>
                  <w:szCs w:val="16"/>
                  <w:lang w:eastAsia="zh-CN"/>
                </w:rPr>
                <w:t>A.20</w:t>
              </w:r>
            </w:ins>
          </w:p>
        </w:tc>
        <w:tc>
          <w:tcPr>
            <w:tcW w:w="203" w:type="pct"/>
            <w:tcBorders>
              <w:top w:val="single" w:sz="4" w:space="0" w:color="auto"/>
              <w:left w:val="double" w:sz="4" w:space="0" w:color="auto"/>
              <w:bottom w:val="single" w:sz="4" w:space="0" w:color="auto"/>
              <w:right w:val="single" w:sz="4" w:space="0" w:color="auto"/>
            </w:tcBorders>
            <w:shd w:val="clear" w:color="auto" w:fill="auto"/>
            <w:vAlign w:val="center"/>
          </w:tcPr>
          <w:p w14:paraId="397F7E09" w14:textId="77777777" w:rsidR="00DB0217" w:rsidRPr="008D7040" w:rsidRDefault="00DB0217" w:rsidP="00CC3F15">
            <w:pPr>
              <w:keepNext/>
              <w:spacing w:before="0" w:after="40"/>
              <w:jc w:val="center"/>
              <w:rPr>
                <w:b/>
                <w:bCs/>
                <w:sz w:val="18"/>
                <w:szCs w:val="18"/>
              </w:rPr>
            </w:pPr>
            <w:ins w:id="169" w:author="" w:date="2019-01-01T12:07:00Z">
              <w:r w:rsidRPr="008D7040">
                <w:rPr>
                  <w:b/>
                  <w:bCs/>
                  <w:sz w:val="18"/>
                  <w:szCs w:val="18"/>
                </w:rPr>
                <w:t> </w:t>
              </w:r>
            </w:ins>
          </w:p>
        </w:tc>
      </w:tr>
      <w:tr w:rsidR="00DB0217" w:rsidRPr="008D7040" w14:paraId="1004AA2D" w14:textId="77777777" w:rsidTr="00CC3F15">
        <w:trPr>
          <w:cantSplit/>
        </w:trPr>
        <w:tc>
          <w:tcPr>
            <w:tcW w:w="280" w:type="pct"/>
            <w:tcBorders>
              <w:top w:val="single" w:sz="4" w:space="0" w:color="auto"/>
              <w:left w:val="single" w:sz="12" w:space="0" w:color="auto"/>
              <w:bottom w:val="single" w:sz="4" w:space="0" w:color="auto"/>
              <w:right w:val="double" w:sz="6" w:space="0" w:color="auto"/>
            </w:tcBorders>
            <w:shd w:val="clear" w:color="auto" w:fill="auto"/>
          </w:tcPr>
          <w:p w14:paraId="50E8C47B" w14:textId="77777777" w:rsidR="00DB0217" w:rsidRPr="008D7040" w:rsidRDefault="00DB0217" w:rsidP="00CC3F15">
            <w:pPr>
              <w:spacing w:before="0" w:after="40"/>
              <w:rPr>
                <w:sz w:val="16"/>
                <w:szCs w:val="16"/>
                <w:lang w:eastAsia="zh-CN"/>
              </w:rPr>
            </w:pPr>
            <w:ins w:id="170" w:author="" w:date="2019-01-01T12:08:00Z">
              <w:r w:rsidRPr="008D7040">
                <w:rPr>
                  <w:sz w:val="16"/>
                  <w:szCs w:val="16"/>
                  <w:lang w:eastAsia="zh-CN"/>
                </w:rPr>
                <w:t>A.20.a</w:t>
              </w:r>
            </w:ins>
          </w:p>
        </w:tc>
        <w:tc>
          <w:tcPr>
            <w:tcW w:w="1331" w:type="pct"/>
            <w:tcBorders>
              <w:top w:val="single" w:sz="4" w:space="0" w:color="auto"/>
              <w:left w:val="nil"/>
              <w:bottom w:val="single" w:sz="4" w:space="0" w:color="auto"/>
              <w:right w:val="double" w:sz="4" w:space="0" w:color="auto"/>
            </w:tcBorders>
            <w:shd w:val="clear" w:color="auto" w:fill="auto"/>
          </w:tcPr>
          <w:p w14:paraId="0CC695B4" w14:textId="77777777" w:rsidR="00DB0217" w:rsidRPr="008D7040" w:rsidRDefault="00DB0217" w:rsidP="00CC3F15">
            <w:pPr>
              <w:spacing w:before="0" w:after="40"/>
              <w:ind w:left="170"/>
              <w:rPr>
                <w:rFonts w:ascii="Calibri" w:hAnsi="Calibri" w:cs="Calibri"/>
                <w:b/>
                <w:color w:val="800000"/>
                <w:spacing w:val="-2"/>
                <w:sz w:val="16"/>
                <w:szCs w:val="16"/>
                <w:lang w:eastAsia="zh-CN"/>
              </w:rPr>
            </w:pPr>
            <w:ins w:id="171" w:author="" w:date="2019-02-11T15:06:00Z">
              <w:r w:rsidRPr="008D7040">
                <w:rPr>
                  <w:rFonts w:ascii="Calibri" w:hAnsi="Calibri" w:cs="Calibri" w:hint="eastAsia"/>
                  <w:color w:val="800000"/>
                  <w:spacing w:val="-2"/>
                  <w:sz w:val="16"/>
                  <w:szCs w:val="16"/>
                  <w:lang w:eastAsia="zh-CN"/>
                  <w:rPrChange w:id="172" w:author="" w:date="2019-02-11T15:06:00Z">
                    <w:rPr>
                      <w:rFonts w:ascii="Calibri" w:hAnsi="Calibri" w:cs="Calibri" w:hint="eastAsia"/>
                      <w:b/>
                      <w:color w:val="800000"/>
                      <w:spacing w:val="-2"/>
                      <w:sz w:val="22"/>
                      <w:szCs w:val="16"/>
                      <w:lang w:eastAsia="zh-CN"/>
                    </w:rPr>
                  </w:rPrChange>
                </w:rPr>
                <w:t>承诺</w:t>
              </w:r>
            </w:ins>
            <w:ins w:id="173" w:author="" w:date="2019-02-11T15:04:00Z">
              <w:r w:rsidRPr="008D7040">
                <w:rPr>
                  <w:rFonts w:hint="eastAsia"/>
                  <w:spacing w:val="-2"/>
                  <w:sz w:val="16"/>
                  <w:szCs w:val="16"/>
                  <w:lang w:eastAsia="zh-CN"/>
                  <w:rPrChange w:id="174" w:author="" w:date="2019-02-11T15:04:00Z">
                    <w:rPr>
                      <w:rFonts w:ascii="Calibri" w:hAnsi="Calibri" w:cs="Calibri" w:hint="eastAsia"/>
                      <w:b/>
                      <w:color w:val="800000"/>
                      <w:spacing w:val="-2"/>
                      <w:sz w:val="22"/>
                      <w:szCs w:val="16"/>
                    </w:rPr>
                  </w:rPrChange>
                </w:rPr>
                <w:t>经修改后的特性相比公布在《国际频率信息通报》</w:t>
              </w:r>
              <w:r w:rsidRPr="008D7040">
                <w:rPr>
                  <w:spacing w:val="-2"/>
                  <w:sz w:val="16"/>
                  <w:szCs w:val="16"/>
                  <w:lang w:eastAsia="zh-CN"/>
                  <w:rPrChange w:id="175" w:author="" w:date="2019-02-11T15:04:00Z">
                    <w:rPr>
                      <w:rFonts w:ascii="Calibri" w:hAnsi="Calibri" w:cs="Calibri"/>
                      <w:b/>
                      <w:color w:val="800000"/>
                      <w:spacing w:val="-2"/>
                      <w:sz w:val="22"/>
                      <w:szCs w:val="16"/>
                    </w:rPr>
                  </w:rPrChange>
                </w:rPr>
                <w:t>I-S</w:t>
              </w:r>
              <w:r w:rsidRPr="008D7040">
                <w:rPr>
                  <w:rFonts w:hint="eastAsia"/>
                  <w:spacing w:val="-2"/>
                  <w:sz w:val="16"/>
                  <w:szCs w:val="16"/>
                  <w:lang w:eastAsia="zh-CN"/>
                  <w:rPrChange w:id="176" w:author="" w:date="2019-02-11T15:04:00Z">
                    <w:rPr>
                      <w:rFonts w:ascii="Calibri" w:hAnsi="Calibri" w:cs="Calibri" w:hint="eastAsia"/>
                      <w:b/>
                      <w:color w:val="800000"/>
                      <w:spacing w:val="-2"/>
                      <w:sz w:val="22"/>
                      <w:szCs w:val="16"/>
                    </w:rPr>
                  </w:rPrChange>
                </w:rPr>
                <w:t>部分就非对地静止卫星系统频率指配而公布的最新通知资料中的特性，不会造成更多干扰或需要更多的保护</w:t>
              </w:r>
            </w:ins>
          </w:p>
        </w:tc>
        <w:tc>
          <w:tcPr>
            <w:tcW w:w="268" w:type="pct"/>
            <w:tcBorders>
              <w:top w:val="single" w:sz="4" w:space="0" w:color="auto"/>
              <w:left w:val="double" w:sz="4" w:space="0" w:color="auto"/>
              <w:bottom w:val="single" w:sz="4" w:space="0" w:color="auto"/>
              <w:right w:val="single" w:sz="4" w:space="0" w:color="auto"/>
            </w:tcBorders>
            <w:shd w:val="clear" w:color="auto" w:fill="auto"/>
            <w:vAlign w:val="center"/>
          </w:tcPr>
          <w:p w14:paraId="3969C6E6" w14:textId="77777777" w:rsidR="00DB0217" w:rsidRPr="008D7040" w:rsidRDefault="00DB0217" w:rsidP="00CC3F15">
            <w:pPr>
              <w:keepNext/>
              <w:spacing w:before="0" w:after="40"/>
              <w:jc w:val="center"/>
              <w:rPr>
                <w:b/>
                <w:bCs/>
                <w:sz w:val="16"/>
                <w:szCs w:val="16"/>
                <w:lang w:eastAsia="zh-CN"/>
              </w:rPr>
            </w:pPr>
            <w:ins w:id="177" w:author="" w:date="2019-01-01T12:08:00Z">
              <w:r w:rsidRPr="008D7040">
                <w:rPr>
                  <w:b/>
                  <w:bCs/>
                  <w:sz w:val="16"/>
                  <w:szCs w:val="16"/>
                  <w:lang w:eastAsia="zh-CN"/>
                </w:rPr>
                <w:t> </w:t>
              </w:r>
            </w:ins>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A003B59" w14:textId="77777777" w:rsidR="00DB0217" w:rsidRPr="008D7040" w:rsidRDefault="00DB0217" w:rsidP="00CC3F15">
            <w:pPr>
              <w:keepNext/>
              <w:spacing w:before="0" w:after="40"/>
              <w:jc w:val="center"/>
              <w:rPr>
                <w:b/>
                <w:bCs/>
                <w:sz w:val="16"/>
                <w:szCs w:val="16"/>
                <w:lang w:eastAsia="zh-CN"/>
              </w:rPr>
            </w:pPr>
            <w:ins w:id="178" w:author="" w:date="2019-01-01T12:08:00Z">
              <w:r w:rsidRPr="008D7040">
                <w:rPr>
                  <w:b/>
                  <w:bCs/>
                  <w:sz w:val="16"/>
                  <w:szCs w:val="16"/>
                  <w:lang w:eastAsia="zh-CN"/>
                </w:rPr>
                <w:t> </w:t>
              </w:r>
            </w:ins>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5F19E58" w14:textId="77777777" w:rsidR="00DB0217" w:rsidRPr="008D7040" w:rsidRDefault="00DB0217" w:rsidP="00CC3F15">
            <w:pPr>
              <w:keepNext/>
              <w:spacing w:before="0" w:after="40"/>
              <w:jc w:val="center"/>
              <w:rPr>
                <w:b/>
                <w:bCs/>
                <w:sz w:val="16"/>
                <w:szCs w:val="16"/>
                <w:lang w:eastAsia="zh-CN"/>
              </w:rPr>
            </w:pPr>
            <w:ins w:id="179" w:author="" w:date="2019-01-01T12:08:00Z">
              <w:r w:rsidRPr="008D7040">
                <w:rPr>
                  <w:b/>
                  <w:bCs/>
                  <w:sz w:val="16"/>
                  <w:szCs w:val="16"/>
                  <w:lang w:eastAsia="zh-CN"/>
                </w:rPr>
                <w:t> </w:t>
              </w:r>
            </w:ins>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1548E15" w14:textId="77777777" w:rsidR="00DB0217" w:rsidRPr="008D7040" w:rsidRDefault="00DB0217" w:rsidP="00CC3F15">
            <w:pPr>
              <w:keepNext/>
              <w:spacing w:before="0" w:after="40"/>
              <w:jc w:val="center"/>
              <w:rPr>
                <w:b/>
                <w:bCs/>
                <w:sz w:val="16"/>
                <w:szCs w:val="16"/>
                <w:lang w:eastAsia="zh-CN"/>
              </w:rPr>
            </w:pPr>
            <w:ins w:id="180" w:author="" w:date="2019-01-01T12:08:00Z">
              <w:r w:rsidRPr="008D7040">
                <w:rPr>
                  <w:b/>
                  <w:bCs/>
                  <w:sz w:val="16"/>
                  <w:szCs w:val="16"/>
                  <w:lang w:eastAsia="zh-CN"/>
                </w:rPr>
                <w:t> </w:t>
              </w:r>
            </w:ins>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23DB75A0" w14:textId="77777777" w:rsidR="00DB0217" w:rsidRPr="008D7040" w:rsidRDefault="00DB0217" w:rsidP="00CC3F15">
            <w:pPr>
              <w:keepNext/>
              <w:spacing w:before="0" w:after="40"/>
              <w:jc w:val="center"/>
              <w:rPr>
                <w:b/>
                <w:bCs/>
                <w:sz w:val="16"/>
                <w:szCs w:val="16"/>
                <w:lang w:eastAsia="zh-CN"/>
              </w:rPr>
            </w:pPr>
            <w:ins w:id="181" w:author="" w:date="2019-01-01T12:08:00Z">
              <w:r w:rsidRPr="008D7040">
                <w:rPr>
                  <w:b/>
                  <w:bCs/>
                  <w:sz w:val="16"/>
                  <w:szCs w:val="16"/>
                  <w:lang w:eastAsia="zh-CN"/>
                </w:rPr>
                <w:t> </w:t>
              </w:r>
            </w:ins>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53C453B" w14:textId="77777777" w:rsidR="00DB0217" w:rsidRPr="008D7040" w:rsidRDefault="00DB0217" w:rsidP="00CC3F15">
            <w:pPr>
              <w:spacing w:before="0" w:after="40"/>
              <w:jc w:val="center"/>
              <w:rPr>
                <w:b/>
                <w:bCs/>
                <w:sz w:val="16"/>
                <w:szCs w:val="16"/>
              </w:rPr>
            </w:pPr>
            <w:ins w:id="182" w:author="" w:date="2019-01-01T12:08:00Z">
              <w:r w:rsidRPr="008D7040">
                <w:rPr>
                  <w:b/>
                  <w:bCs/>
                  <w:sz w:val="16"/>
                  <w:szCs w:val="16"/>
                </w:rPr>
                <w:t>O</w:t>
              </w:r>
            </w:ins>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438C00F" w14:textId="77777777" w:rsidR="00DB0217" w:rsidRPr="008D7040" w:rsidRDefault="00DB0217" w:rsidP="00CC3F15">
            <w:pPr>
              <w:keepNext/>
              <w:spacing w:before="0" w:after="40"/>
              <w:jc w:val="center"/>
              <w:rPr>
                <w:b/>
                <w:bCs/>
                <w:sz w:val="16"/>
                <w:szCs w:val="16"/>
              </w:rPr>
            </w:pPr>
            <w:ins w:id="183" w:author="" w:date="2019-01-01T12:08:00Z">
              <w:r w:rsidRPr="008D7040">
                <w:rPr>
                  <w:b/>
                  <w:bCs/>
                  <w:sz w:val="16"/>
                  <w:szCs w:val="16"/>
                </w:rPr>
                <w:t> </w:t>
              </w:r>
            </w:ins>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02CFCEA" w14:textId="77777777" w:rsidR="00DB0217" w:rsidRPr="008D7040" w:rsidRDefault="00DB0217" w:rsidP="00CC3F15">
            <w:pPr>
              <w:keepNext/>
              <w:spacing w:before="0" w:after="40"/>
              <w:jc w:val="center"/>
              <w:rPr>
                <w:b/>
                <w:bCs/>
                <w:sz w:val="16"/>
                <w:szCs w:val="16"/>
              </w:rPr>
            </w:pPr>
            <w:ins w:id="184" w:author="" w:date="2019-01-01T12:08:00Z">
              <w:r w:rsidRPr="008D7040">
                <w:rPr>
                  <w:b/>
                  <w:bCs/>
                  <w:sz w:val="16"/>
                  <w:szCs w:val="16"/>
                </w:rPr>
                <w:t> </w:t>
              </w:r>
            </w:ins>
          </w:p>
        </w:tc>
        <w:tc>
          <w:tcPr>
            <w:tcW w:w="416" w:type="pct"/>
            <w:tcBorders>
              <w:top w:val="single" w:sz="4" w:space="0" w:color="auto"/>
              <w:left w:val="single" w:sz="4" w:space="0" w:color="auto"/>
              <w:bottom w:val="single" w:sz="4" w:space="0" w:color="auto"/>
              <w:right w:val="double" w:sz="4" w:space="0" w:color="auto"/>
            </w:tcBorders>
            <w:shd w:val="clear" w:color="auto" w:fill="auto"/>
            <w:vAlign w:val="center"/>
          </w:tcPr>
          <w:p w14:paraId="08EF901A" w14:textId="77777777" w:rsidR="00DB0217" w:rsidRPr="008D7040" w:rsidRDefault="00DB0217" w:rsidP="00CC3F15">
            <w:pPr>
              <w:keepNext/>
              <w:spacing w:before="0" w:after="40"/>
              <w:jc w:val="center"/>
              <w:rPr>
                <w:b/>
                <w:bCs/>
                <w:sz w:val="16"/>
                <w:szCs w:val="16"/>
              </w:rPr>
            </w:pPr>
            <w:ins w:id="185" w:author="" w:date="2019-01-01T12:08:00Z">
              <w:r w:rsidRPr="008D7040">
                <w:rPr>
                  <w:b/>
                  <w:bCs/>
                  <w:sz w:val="16"/>
                  <w:szCs w:val="16"/>
                </w:rPr>
                <w:t> </w:t>
              </w:r>
            </w:ins>
          </w:p>
        </w:tc>
        <w:tc>
          <w:tcPr>
            <w:tcW w:w="223" w:type="pct"/>
            <w:tcBorders>
              <w:top w:val="single" w:sz="4" w:space="0" w:color="auto"/>
              <w:left w:val="double" w:sz="4" w:space="0" w:color="auto"/>
              <w:bottom w:val="single" w:sz="4" w:space="0" w:color="auto"/>
              <w:right w:val="double" w:sz="4" w:space="0" w:color="auto"/>
            </w:tcBorders>
            <w:shd w:val="clear" w:color="auto" w:fill="auto"/>
          </w:tcPr>
          <w:p w14:paraId="6977E8EB" w14:textId="77777777" w:rsidR="00DB0217" w:rsidRPr="008D7040" w:rsidRDefault="00DB0217" w:rsidP="00CC3F15">
            <w:pPr>
              <w:spacing w:before="0" w:after="40"/>
              <w:rPr>
                <w:sz w:val="16"/>
                <w:szCs w:val="16"/>
                <w:lang w:eastAsia="zh-CN"/>
              </w:rPr>
            </w:pPr>
            <w:ins w:id="186" w:author="" w:date="2019-01-01T12:08:00Z">
              <w:r w:rsidRPr="008D7040">
                <w:rPr>
                  <w:sz w:val="16"/>
                  <w:szCs w:val="16"/>
                  <w:lang w:eastAsia="zh-CN"/>
                </w:rPr>
                <w:t>A.20.a</w:t>
              </w:r>
            </w:ins>
          </w:p>
        </w:tc>
        <w:tc>
          <w:tcPr>
            <w:tcW w:w="203" w:type="pct"/>
            <w:tcBorders>
              <w:top w:val="single" w:sz="4" w:space="0" w:color="auto"/>
              <w:left w:val="double" w:sz="4" w:space="0" w:color="auto"/>
              <w:bottom w:val="single" w:sz="4" w:space="0" w:color="auto"/>
              <w:right w:val="single" w:sz="4" w:space="0" w:color="auto"/>
            </w:tcBorders>
            <w:shd w:val="clear" w:color="auto" w:fill="auto"/>
            <w:vAlign w:val="center"/>
          </w:tcPr>
          <w:p w14:paraId="382F7768" w14:textId="77777777" w:rsidR="00DB0217" w:rsidRPr="008D7040" w:rsidRDefault="00DB0217" w:rsidP="00CC3F15">
            <w:pPr>
              <w:keepNext/>
              <w:spacing w:before="0" w:after="40"/>
              <w:jc w:val="center"/>
              <w:rPr>
                <w:b/>
                <w:bCs/>
                <w:sz w:val="18"/>
                <w:szCs w:val="18"/>
              </w:rPr>
            </w:pPr>
            <w:ins w:id="187" w:author="" w:date="2019-01-01T12:08:00Z">
              <w:r w:rsidRPr="008D7040">
                <w:rPr>
                  <w:b/>
                  <w:bCs/>
                  <w:sz w:val="18"/>
                  <w:szCs w:val="18"/>
                </w:rPr>
                <w:t> </w:t>
              </w:r>
            </w:ins>
          </w:p>
        </w:tc>
      </w:tr>
    </w:tbl>
    <w:p w14:paraId="3C93C9A1" w14:textId="77777777" w:rsidR="00DB0217" w:rsidRPr="00DB0217" w:rsidRDefault="00DB0217" w:rsidP="00DB0217">
      <w:pPr>
        <w:pStyle w:val="Tabletext"/>
        <w:rPr>
          <w:lang w:eastAsia="zh-CN"/>
        </w:rPr>
      </w:pPr>
    </w:p>
    <w:p w14:paraId="5A5F932A" w14:textId="77777777" w:rsidR="009A7E0A" w:rsidRDefault="009A7E0A"/>
    <w:p w14:paraId="5B698893" w14:textId="2AFD818C" w:rsidR="00DB0217" w:rsidRDefault="00DB0217" w:rsidP="00DB0217">
      <w:pPr>
        <w:pStyle w:val="Reasons"/>
        <w:sectPr w:rsidR="00DB0217">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pPr>
    </w:p>
    <w:p w14:paraId="7AA94B09" w14:textId="77777777" w:rsidR="009A7E0A" w:rsidRDefault="005B73FB">
      <w:pPr>
        <w:pStyle w:val="Proposal"/>
      </w:pPr>
      <w:r>
        <w:lastRenderedPageBreak/>
        <w:t>ADD</w:t>
      </w:r>
      <w:r>
        <w:tab/>
        <w:t>EUR/16A19A1/17</w:t>
      </w:r>
      <w:r>
        <w:rPr>
          <w:vanish/>
          <w:color w:val="7F7F7F" w:themeColor="text1" w:themeTint="80"/>
          <w:vertAlign w:val="superscript"/>
        </w:rPr>
        <w:t>#50063</w:t>
      </w:r>
    </w:p>
    <w:p w14:paraId="4BB09E17" w14:textId="33678D55" w:rsidR="005B73FB" w:rsidRPr="003A3F22" w:rsidRDefault="005B73FB" w:rsidP="005B73FB">
      <w:pPr>
        <w:pStyle w:val="ResNo"/>
        <w:rPr>
          <w:sz w:val="22"/>
          <w:lang w:val="en-US" w:eastAsia="zh-CN"/>
        </w:rPr>
      </w:pPr>
      <w:r>
        <w:rPr>
          <w:rFonts w:hint="eastAsia"/>
          <w:lang w:val="en-US" w:eastAsia="zh-CN"/>
        </w:rPr>
        <w:t>第</w:t>
      </w:r>
      <w:r w:rsidRPr="003A3F22">
        <w:rPr>
          <w:lang w:val="en-US" w:eastAsia="zh-CN"/>
        </w:rPr>
        <w:t>[</w:t>
      </w:r>
      <w:r w:rsidR="00B72DF3">
        <w:t>EUR-</w:t>
      </w:r>
      <w:r w:rsidRPr="003A3F22">
        <w:rPr>
          <w:lang w:val="en-US" w:eastAsia="zh-CN"/>
        </w:rPr>
        <w:t>A7(A)-NGSO-Milestones]</w:t>
      </w:r>
      <w:r>
        <w:rPr>
          <w:rFonts w:hint="eastAsia"/>
          <w:lang w:val="en-US" w:eastAsia="zh-CN"/>
        </w:rPr>
        <w:t>号</w:t>
      </w:r>
      <w:r>
        <w:rPr>
          <w:lang w:val="en-US" w:eastAsia="zh-CN"/>
        </w:rPr>
        <w:t>新</w:t>
      </w:r>
      <w:r>
        <w:rPr>
          <w:rFonts w:hint="eastAsia"/>
          <w:lang w:val="en-US" w:eastAsia="zh-CN"/>
        </w:rPr>
        <w:t>决议</w:t>
      </w:r>
      <w:r w:rsidR="002B2A84">
        <w:rPr>
          <w:rFonts w:hint="eastAsia"/>
          <w:lang w:val="en-US" w:eastAsia="zh-CN"/>
        </w:rPr>
        <w:t>（</w:t>
      </w:r>
      <w:r w:rsidR="002B2A84">
        <w:rPr>
          <w:lang w:val="en-US" w:eastAsia="zh-CN"/>
        </w:rPr>
        <w:t>WRC-19</w:t>
      </w:r>
      <w:r w:rsidR="002B2A84">
        <w:rPr>
          <w:rFonts w:hint="eastAsia"/>
          <w:lang w:val="en-US" w:eastAsia="zh-CN"/>
        </w:rPr>
        <w:t>）</w:t>
      </w:r>
      <w:r>
        <w:rPr>
          <w:lang w:val="en-US" w:eastAsia="zh-CN"/>
        </w:rPr>
        <w:t>草案</w:t>
      </w:r>
    </w:p>
    <w:p w14:paraId="51ADC214" w14:textId="77777777" w:rsidR="005B73FB" w:rsidRPr="003A3F22" w:rsidRDefault="005B73FB" w:rsidP="005B73FB">
      <w:pPr>
        <w:pStyle w:val="Restitle"/>
        <w:rPr>
          <w:rFonts w:ascii="Times New Roman" w:hAnsi="Times New Roman"/>
          <w:szCs w:val="28"/>
          <w:lang w:val="en-US" w:eastAsia="zh-CN"/>
        </w:rPr>
      </w:pPr>
      <w:r>
        <w:rPr>
          <w:rFonts w:ascii="Times New Roman" w:hAnsi="Times New Roman" w:hint="eastAsia"/>
          <w:szCs w:val="28"/>
          <w:lang w:val="en-US" w:eastAsia="zh-CN"/>
        </w:rPr>
        <w:t>在某些频段和业务中</w:t>
      </w:r>
      <w:r w:rsidRPr="003A3F22">
        <w:rPr>
          <w:rFonts w:ascii="Times New Roman" w:hAnsi="Times New Roman"/>
          <w:szCs w:val="28"/>
          <w:lang w:val="en-US" w:eastAsia="zh-CN"/>
        </w:rPr>
        <w:br/>
      </w:r>
      <w:r w:rsidRPr="00560F23">
        <w:rPr>
          <w:rFonts w:ascii="Times New Roman" w:hAnsi="Times New Roman" w:hint="eastAsia"/>
          <w:szCs w:val="28"/>
          <w:lang w:val="en-US" w:eastAsia="zh-CN"/>
        </w:rPr>
        <w:t>用于</w:t>
      </w:r>
      <w:r>
        <w:rPr>
          <w:rFonts w:hint="eastAsia"/>
          <w:szCs w:val="28"/>
          <w:lang w:val="en-US" w:eastAsia="zh-CN"/>
        </w:rPr>
        <w:t>实施非对地静止卫星轨道系统</w:t>
      </w:r>
      <w:proofErr w:type="gramStart"/>
      <w:r>
        <w:rPr>
          <w:rFonts w:hint="eastAsia"/>
          <w:szCs w:val="28"/>
          <w:lang w:val="en-US" w:eastAsia="zh-CN"/>
        </w:rPr>
        <w:t>中空间</w:t>
      </w:r>
      <w:proofErr w:type="gramEnd"/>
      <w:r>
        <w:rPr>
          <w:rFonts w:hint="eastAsia"/>
          <w:szCs w:val="28"/>
          <w:lang w:val="en-US" w:eastAsia="zh-CN"/>
        </w:rPr>
        <w:t>电台频率指配</w:t>
      </w:r>
      <w:r w:rsidRPr="003A3F22">
        <w:rPr>
          <w:rFonts w:ascii="Times New Roman" w:hAnsi="Times New Roman"/>
          <w:szCs w:val="28"/>
          <w:lang w:val="en-US" w:eastAsia="zh-CN"/>
        </w:rPr>
        <w:br/>
      </w:r>
      <w:r>
        <w:rPr>
          <w:rFonts w:ascii="Times New Roman" w:hAnsi="Times New Roman" w:hint="eastAsia"/>
          <w:szCs w:val="28"/>
          <w:lang w:val="en-US" w:eastAsia="zh-CN"/>
        </w:rPr>
        <w:t>的</w:t>
      </w:r>
      <w:r w:rsidRPr="00560F23">
        <w:rPr>
          <w:rFonts w:ascii="Times New Roman" w:hAnsi="Times New Roman" w:hint="eastAsia"/>
          <w:szCs w:val="28"/>
          <w:lang w:val="en-US" w:eastAsia="zh-CN"/>
        </w:rPr>
        <w:t>里程碑方法</w:t>
      </w:r>
    </w:p>
    <w:p w14:paraId="11FB5E6C" w14:textId="77777777" w:rsidR="005B73FB" w:rsidRPr="003A3F22" w:rsidRDefault="005B73FB" w:rsidP="005B73FB">
      <w:pPr>
        <w:pStyle w:val="Normalaftertitle"/>
        <w:rPr>
          <w:lang w:val="en-US"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2019</w:t>
      </w:r>
      <w:r>
        <w:rPr>
          <w:rFonts w:hint="eastAsia"/>
          <w:lang w:val="en-US" w:eastAsia="zh-CN"/>
        </w:rPr>
        <w:t>年，</w:t>
      </w:r>
      <w:r w:rsidRPr="009E20F2">
        <w:rPr>
          <w:rFonts w:hint="eastAsia"/>
          <w:lang w:val="en-US" w:eastAsia="zh-CN"/>
        </w:rPr>
        <w:t>沙姆沙伊赫</w:t>
      </w:r>
      <w:r>
        <w:rPr>
          <w:rFonts w:hint="eastAsia"/>
          <w:lang w:val="en-US" w:eastAsia="zh-CN"/>
        </w:rPr>
        <w:t>）</w:t>
      </w:r>
      <w:r>
        <w:rPr>
          <w:lang w:val="en-US" w:eastAsia="zh-CN"/>
        </w:rPr>
        <w:t>，</w:t>
      </w:r>
    </w:p>
    <w:p w14:paraId="736210F3" w14:textId="77777777" w:rsidR="005B73FB" w:rsidRPr="003A3F22" w:rsidRDefault="005B73FB" w:rsidP="005B73FB">
      <w:pPr>
        <w:pStyle w:val="Call"/>
        <w:rPr>
          <w:lang w:val="en-US" w:eastAsia="zh-CN"/>
        </w:rPr>
      </w:pPr>
      <w:r>
        <w:rPr>
          <w:rFonts w:hint="eastAsia"/>
          <w:lang w:val="en-US" w:eastAsia="zh-CN"/>
        </w:rPr>
        <w:t>考虑到</w:t>
      </w:r>
    </w:p>
    <w:p w14:paraId="14313191" w14:textId="77777777" w:rsidR="005B73FB" w:rsidRPr="00435A0B" w:rsidRDefault="005B73FB" w:rsidP="005B73FB">
      <w:pPr>
        <w:rPr>
          <w:lang w:eastAsia="zh-CN"/>
        </w:rPr>
      </w:pPr>
      <w:r w:rsidRPr="006D1BCA">
        <w:rPr>
          <w:rFonts w:eastAsia="STKaiti"/>
          <w:i/>
          <w:iCs/>
          <w:lang w:val="en-US" w:eastAsia="zh-CN"/>
        </w:rPr>
        <w:t>a)</w:t>
      </w:r>
      <w:r w:rsidRPr="00435A0B">
        <w:rPr>
          <w:lang w:val="en-US" w:eastAsia="zh-CN"/>
        </w:rPr>
        <w:tab/>
      </w:r>
      <w:r w:rsidRPr="00435A0B">
        <w:rPr>
          <w:lang w:eastAsia="zh-CN"/>
        </w:rPr>
        <w:t>2011</w:t>
      </w:r>
      <w:r w:rsidRPr="00435A0B">
        <w:rPr>
          <w:rFonts w:hint="eastAsia"/>
          <w:lang w:eastAsia="zh-CN"/>
        </w:rPr>
        <w:t>年以来，特别是在划分给卫星固定业务（</w:t>
      </w:r>
      <w:r w:rsidRPr="00435A0B">
        <w:rPr>
          <w:lang w:eastAsia="zh-CN"/>
        </w:rPr>
        <w:t>FSS</w:t>
      </w:r>
      <w:r w:rsidRPr="00435A0B">
        <w:rPr>
          <w:rFonts w:hint="eastAsia"/>
          <w:lang w:eastAsia="zh-CN"/>
        </w:rPr>
        <w:t>）或卫星移动业务（</w:t>
      </w:r>
      <w:r w:rsidRPr="00435A0B">
        <w:rPr>
          <w:lang w:val="en-US" w:eastAsia="zh-CN"/>
        </w:rPr>
        <w:t>MSS</w:t>
      </w:r>
      <w:r w:rsidRPr="00435A0B">
        <w:rPr>
          <w:rFonts w:hint="eastAsia"/>
          <w:lang w:eastAsia="zh-CN"/>
        </w:rPr>
        <w:t>）的频段中，由数百至数千颗非对地静止卫星组成的非对地静止轨道系统频率指配资料；</w:t>
      </w:r>
    </w:p>
    <w:p w14:paraId="3E4741BF" w14:textId="50AC919A" w:rsidR="005B73FB" w:rsidRPr="00435A0B" w:rsidRDefault="005B73FB" w:rsidP="005B73FB">
      <w:pPr>
        <w:rPr>
          <w:lang w:val="en-US" w:eastAsia="zh-CN"/>
        </w:rPr>
      </w:pPr>
      <w:r w:rsidRPr="006D1BCA">
        <w:rPr>
          <w:rFonts w:eastAsia="STKaiti"/>
          <w:i/>
          <w:iCs/>
          <w:lang w:val="en-US" w:eastAsia="zh-CN"/>
        </w:rPr>
        <w:t>b)</w:t>
      </w:r>
      <w:r w:rsidRPr="00435A0B">
        <w:rPr>
          <w:lang w:val="en-US" w:eastAsia="zh-CN"/>
        </w:rPr>
        <w:tab/>
      </w:r>
      <w:r w:rsidRPr="00435A0B">
        <w:rPr>
          <w:rFonts w:hint="eastAsia"/>
          <w:lang w:val="en-US" w:eastAsia="zh-CN"/>
        </w:rPr>
        <w:t>设计考虑、支持多个卫星发射的运载火箭的可用性以及其它因素，意味着通知主</w:t>
      </w:r>
      <w:r w:rsidRPr="00435A0B">
        <w:rPr>
          <w:lang w:val="en-US" w:eastAsia="zh-CN"/>
        </w:rPr>
        <w:t>管</w:t>
      </w:r>
      <w:r w:rsidRPr="00435A0B">
        <w:rPr>
          <w:rFonts w:hint="eastAsia"/>
          <w:lang w:val="en-US" w:eastAsia="zh-CN"/>
        </w:rPr>
        <w:t>部门可能需要比第</w:t>
      </w:r>
      <w:r w:rsidR="0091357B">
        <w:rPr>
          <w:rFonts w:hint="eastAsia"/>
          <w:lang w:val="en-US" w:eastAsia="zh-CN"/>
        </w:rPr>
        <w:t>M</w:t>
      </w:r>
      <w:r w:rsidR="0091357B">
        <w:rPr>
          <w:lang w:val="en-US" w:eastAsia="zh-CN"/>
        </w:rPr>
        <w:t xml:space="preserve">OD </w:t>
      </w:r>
      <w:r w:rsidRPr="00435A0B">
        <w:rPr>
          <w:rStyle w:val="Artref"/>
          <w:b/>
          <w:lang w:eastAsia="zh-CN"/>
        </w:rPr>
        <w:t>11.44</w:t>
      </w:r>
      <w:r w:rsidRPr="00435A0B">
        <w:rPr>
          <w:rFonts w:hint="eastAsia"/>
          <w:lang w:val="en-US" w:eastAsia="zh-CN"/>
        </w:rPr>
        <w:t>款规定的期限更长，以完成</w:t>
      </w:r>
      <w:r w:rsidRPr="00435A0B">
        <w:rPr>
          <w:rFonts w:ascii="STKaiti" w:eastAsia="STKaiti" w:hAnsi="STKaiti" w:hint="eastAsia"/>
          <w:lang w:val="en-US" w:eastAsia="zh-CN"/>
        </w:rPr>
        <w:t>考虑到</w:t>
      </w:r>
      <w:proofErr w:type="gramStart"/>
      <w:r w:rsidRPr="006D1BCA">
        <w:rPr>
          <w:rFonts w:eastAsia="STKaiti"/>
          <w:i/>
          <w:lang w:val="en-US" w:eastAsia="zh-CN"/>
        </w:rPr>
        <w:t>a)</w:t>
      </w:r>
      <w:r w:rsidRPr="00435A0B">
        <w:rPr>
          <w:rFonts w:hint="eastAsia"/>
          <w:lang w:val="en-US" w:eastAsia="zh-CN"/>
        </w:rPr>
        <w:t>中所提到的非对地静止轨道系统的部署</w:t>
      </w:r>
      <w:proofErr w:type="gramEnd"/>
      <w:r w:rsidRPr="00435A0B">
        <w:rPr>
          <w:rFonts w:hint="eastAsia"/>
          <w:lang w:val="en-US" w:eastAsia="zh-CN"/>
        </w:rPr>
        <w:t>；</w:t>
      </w:r>
    </w:p>
    <w:p w14:paraId="4EB20D75" w14:textId="77777777" w:rsidR="005B73FB" w:rsidRPr="00435A0B" w:rsidRDefault="005B73FB" w:rsidP="005B73FB">
      <w:pPr>
        <w:rPr>
          <w:lang w:val="en-US" w:eastAsia="zh-CN"/>
        </w:rPr>
      </w:pPr>
      <w:r w:rsidRPr="006D1BCA">
        <w:rPr>
          <w:rFonts w:eastAsia="STKaiti"/>
          <w:i/>
          <w:iCs/>
          <w:lang w:val="en-US" w:eastAsia="zh-CN"/>
        </w:rPr>
        <w:t>c)</w:t>
      </w:r>
      <w:r w:rsidRPr="00F9417C">
        <w:rPr>
          <w:rFonts w:ascii="STKaiti" w:eastAsia="STKaiti" w:hAnsi="STKaiti"/>
          <w:lang w:val="en-US" w:eastAsia="zh-CN"/>
        </w:rPr>
        <w:tab/>
      </w:r>
      <w:r w:rsidRPr="00435A0B">
        <w:rPr>
          <w:rFonts w:hint="eastAsia"/>
          <w:lang w:val="en-US" w:eastAsia="zh-CN"/>
        </w:rPr>
        <w:t>非对地静止卫星轨道系统所部署的轨道面数量</w:t>
      </w:r>
      <w:r w:rsidRPr="00435A0B">
        <w:rPr>
          <w:rFonts w:hint="eastAsia"/>
          <w:lang w:val="en-US" w:eastAsia="zh-CN"/>
        </w:rPr>
        <w:t>/</w:t>
      </w:r>
      <w:r w:rsidRPr="00435A0B">
        <w:rPr>
          <w:rFonts w:hint="eastAsia"/>
          <w:lang w:val="en-US" w:eastAsia="zh-CN"/>
        </w:rPr>
        <w:t>每一轨道面上的卫星数量与登记总表的任何差异，迄今并未对非对</w:t>
      </w:r>
      <w:r w:rsidRPr="00435A0B">
        <w:rPr>
          <w:lang w:val="en-US" w:eastAsia="zh-CN"/>
        </w:rPr>
        <w:t>地</w:t>
      </w:r>
      <w:r w:rsidRPr="00435A0B">
        <w:rPr>
          <w:rFonts w:hint="eastAsia"/>
          <w:lang w:val="en-US" w:eastAsia="zh-CN"/>
        </w:rPr>
        <w:t>静止轨道系统所使用的任何频段内轨道</w:t>
      </w:r>
      <w:r w:rsidRPr="00435A0B">
        <w:rPr>
          <w:rFonts w:hint="eastAsia"/>
          <w:lang w:val="en-US" w:eastAsia="zh-CN"/>
        </w:rPr>
        <w:t>/</w:t>
      </w:r>
      <w:r w:rsidRPr="00435A0B">
        <w:rPr>
          <w:rFonts w:hint="eastAsia"/>
          <w:lang w:val="en-US" w:eastAsia="zh-CN"/>
        </w:rPr>
        <w:t>频谱资源的有效利用产生重大影响；</w:t>
      </w:r>
    </w:p>
    <w:p w14:paraId="1FBB2FE0" w14:textId="1BF68718" w:rsidR="005B73FB" w:rsidRPr="00435A0B" w:rsidRDefault="005B73FB" w:rsidP="005B73FB">
      <w:pPr>
        <w:rPr>
          <w:lang w:val="en-US" w:eastAsia="zh-CN"/>
        </w:rPr>
      </w:pPr>
      <w:r w:rsidRPr="006D1BCA">
        <w:rPr>
          <w:rFonts w:eastAsia="STKaiti"/>
          <w:i/>
          <w:iCs/>
          <w:lang w:val="en-US" w:eastAsia="zh-CN"/>
        </w:rPr>
        <w:t>d)</w:t>
      </w:r>
      <w:r w:rsidRPr="00435A0B">
        <w:rPr>
          <w:lang w:val="en-US" w:eastAsia="zh-CN"/>
        </w:rPr>
        <w:tab/>
      </w:r>
      <w:r w:rsidRPr="00435A0B">
        <w:rPr>
          <w:rFonts w:hint="eastAsia"/>
          <w:lang w:val="en-US" w:eastAsia="zh-CN"/>
        </w:rPr>
        <w:t>第</w:t>
      </w:r>
      <w:r w:rsidR="0091357B">
        <w:rPr>
          <w:rFonts w:hint="eastAsia"/>
          <w:lang w:val="en-US" w:eastAsia="zh-CN"/>
        </w:rPr>
        <w:t>M</w:t>
      </w:r>
      <w:r w:rsidR="0091357B">
        <w:rPr>
          <w:lang w:val="en-US" w:eastAsia="zh-CN"/>
        </w:rPr>
        <w:t xml:space="preserve">OD </w:t>
      </w:r>
      <w:r w:rsidRPr="00435A0B">
        <w:rPr>
          <w:rStyle w:val="Artref"/>
          <w:b/>
          <w:lang w:eastAsia="zh-CN"/>
        </w:rPr>
        <w:t>11.44</w:t>
      </w:r>
      <w:r w:rsidRPr="00435A0B">
        <w:rPr>
          <w:rFonts w:hint="eastAsia"/>
          <w:lang w:val="en-US" w:eastAsia="zh-CN"/>
        </w:rPr>
        <w:t>款所述期间结束时，将非对地静止轨道系统空间电台的频率指配启用并登记进入国际频率登记总表（</w:t>
      </w:r>
      <w:r w:rsidRPr="00435A0B">
        <w:rPr>
          <w:lang w:val="en-US" w:eastAsia="zh-CN"/>
        </w:rPr>
        <w:t>MIFR</w:t>
      </w:r>
      <w:r w:rsidRPr="00435A0B">
        <w:rPr>
          <w:rFonts w:hint="eastAsia"/>
          <w:lang w:val="en-US" w:eastAsia="zh-CN"/>
        </w:rPr>
        <w:t>）并不要求通知主管部门确认与这些频率指配有关的卫星已全部部署；</w:t>
      </w:r>
    </w:p>
    <w:p w14:paraId="6B286D34" w14:textId="77777777" w:rsidR="005B73FB" w:rsidRPr="00435A0B" w:rsidRDefault="005B73FB" w:rsidP="005B73FB">
      <w:pPr>
        <w:rPr>
          <w:lang w:val="en-US" w:eastAsia="zh-CN"/>
        </w:rPr>
      </w:pPr>
      <w:r w:rsidRPr="006D1BCA">
        <w:rPr>
          <w:rFonts w:eastAsia="STKaiti"/>
          <w:i/>
          <w:iCs/>
          <w:lang w:val="en-US" w:eastAsia="zh-CN"/>
        </w:rPr>
        <w:t>e)</w:t>
      </w:r>
      <w:r w:rsidRPr="00435A0B">
        <w:rPr>
          <w:lang w:val="en-US" w:eastAsia="zh-CN"/>
        </w:rPr>
        <w:tab/>
      </w:r>
      <w:bookmarkStart w:id="188" w:name="OLE_LINK28"/>
      <w:r w:rsidRPr="00435A0B">
        <w:rPr>
          <w:lang w:val="en-US" w:eastAsia="zh-CN"/>
        </w:rPr>
        <w:t>ITU-R</w:t>
      </w:r>
      <w:bookmarkEnd w:id="188"/>
      <w:r w:rsidRPr="00435A0B">
        <w:rPr>
          <w:rFonts w:hint="eastAsia"/>
          <w:lang w:val="en-US" w:eastAsia="zh-CN"/>
        </w:rPr>
        <w:t>的研究表明，采用一个基于里程碑的方法将提供一种规则机制，以确保已登记的频率指配的特性反映某些频段和业务中此类非对地静止轨道卫星系统的实际部署情况，并提高在这些频段和业务中轨道</w:t>
      </w:r>
      <w:r w:rsidRPr="00435A0B">
        <w:rPr>
          <w:lang w:val="en-US" w:eastAsia="zh-CN"/>
        </w:rPr>
        <w:t>/</w:t>
      </w:r>
      <w:r w:rsidRPr="00435A0B">
        <w:rPr>
          <w:rFonts w:hint="eastAsia"/>
          <w:lang w:val="en-US" w:eastAsia="zh-CN"/>
        </w:rPr>
        <w:t>频谱资源的有效利用；</w:t>
      </w:r>
    </w:p>
    <w:p w14:paraId="08F25303" w14:textId="77777777" w:rsidR="005B73FB" w:rsidRPr="00435A0B" w:rsidRDefault="005B73FB" w:rsidP="005B73FB">
      <w:pPr>
        <w:rPr>
          <w:lang w:eastAsia="zh-CN"/>
        </w:rPr>
      </w:pPr>
      <w:r w:rsidRPr="006D1BCA">
        <w:rPr>
          <w:rFonts w:eastAsia="STKaiti"/>
          <w:i/>
          <w:iCs/>
          <w:lang w:val="en-US" w:eastAsia="zh-CN"/>
        </w:rPr>
        <w:t>f)</w:t>
      </w:r>
      <w:r w:rsidRPr="00F9417C">
        <w:rPr>
          <w:rFonts w:ascii="STKaiti" w:eastAsia="STKaiti" w:hAnsi="STKaiti"/>
          <w:lang w:eastAsia="zh-CN"/>
        </w:rPr>
        <w:tab/>
      </w:r>
      <w:r w:rsidRPr="00435A0B">
        <w:rPr>
          <w:rFonts w:hint="eastAsia"/>
          <w:lang w:val="en-US" w:eastAsia="zh-CN"/>
        </w:rPr>
        <w:t>在确定基于里程碑方法的时间线和目标标准时，需要在防止频谱囤积、协调机制的适当</w:t>
      </w:r>
      <w:r>
        <w:rPr>
          <w:rFonts w:hint="eastAsia"/>
          <w:lang w:val="en-US" w:eastAsia="zh-CN"/>
        </w:rPr>
        <w:t>适用</w:t>
      </w:r>
      <w:r w:rsidRPr="00435A0B">
        <w:rPr>
          <w:rFonts w:hint="eastAsia"/>
          <w:lang w:val="en-US" w:eastAsia="zh-CN"/>
        </w:rPr>
        <w:t>和与非对地静止卫星系统部署有关的操作要求之间寻求平衡；</w:t>
      </w:r>
    </w:p>
    <w:p w14:paraId="53675BF3" w14:textId="77777777" w:rsidR="005B73FB" w:rsidRPr="00435A0B" w:rsidRDefault="005B73FB" w:rsidP="005B73FB">
      <w:pPr>
        <w:rPr>
          <w:lang w:eastAsia="zh-CN"/>
        </w:rPr>
      </w:pPr>
      <w:r w:rsidRPr="006D1BCA">
        <w:rPr>
          <w:rFonts w:eastAsia="STKaiti"/>
          <w:i/>
          <w:iCs/>
          <w:lang w:val="en-US" w:eastAsia="zh-CN"/>
        </w:rPr>
        <w:t>g)</w:t>
      </w:r>
      <w:r w:rsidRPr="00435A0B">
        <w:rPr>
          <w:lang w:eastAsia="zh-CN"/>
        </w:rPr>
        <w:tab/>
      </w:r>
      <w:r w:rsidRPr="00435A0B">
        <w:rPr>
          <w:rFonts w:hint="eastAsia"/>
          <w:lang w:val="en-US" w:eastAsia="zh-CN"/>
        </w:rPr>
        <w:t>对里程碑的扩展是不可取的，因为它们在非对</w:t>
      </w:r>
      <w:r w:rsidRPr="00435A0B">
        <w:rPr>
          <w:lang w:val="en-US" w:eastAsia="zh-CN"/>
        </w:rPr>
        <w:t>地静止轨道</w:t>
      </w:r>
      <w:r w:rsidRPr="00435A0B">
        <w:rPr>
          <w:rFonts w:hint="eastAsia"/>
          <w:lang w:val="en-US" w:eastAsia="zh-CN"/>
        </w:rPr>
        <w:t>FSS</w:t>
      </w:r>
      <w:r w:rsidRPr="00435A0B">
        <w:rPr>
          <w:rFonts w:hint="eastAsia"/>
          <w:lang w:val="en-US" w:eastAsia="zh-CN"/>
        </w:rPr>
        <w:t>系统的配置方面产生了不确定性，其它系统必须与之协调，</w:t>
      </w:r>
    </w:p>
    <w:p w14:paraId="3F3F6C84" w14:textId="77777777" w:rsidR="005B73FB" w:rsidRPr="00435A0B" w:rsidRDefault="005B73FB" w:rsidP="005B73FB">
      <w:pPr>
        <w:pStyle w:val="Call"/>
        <w:rPr>
          <w:lang w:val="en-US" w:eastAsia="zh-CN"/>
        </w:rPr>
      </w:pPr>
      <w:r w:rsidRPr="00435A0B">
        <w:rPr>
          <w:rFonts w:hint="eastAsia"/>
          <w:lang w:val="en-US" w:eastAsia="zh-CN"/>
        </w:rPr>
        <w:t>认识</w:t>
      </w:r>
      <w:r w:rsidRPr="00435A0B">
        <w:rPr>
          <w:lang w:val="en-US" w:eastAsia="zh-CN"/>
        </w:rPr>
        <w:t>到</w:t>
      </w:r>
    </w:p>
    <w:p w14:paraId="7F32EBBA" w14:textId="4F9B4637" w:rsidR="005B73FB" w:rsidRPr="00435A0B" w:rsidRDefault="005B73FB" w:rsidP="005B73FB">
      <w:pPr>
        <w:rPr>
          <w:szCs w:val="24"/>
          <w:lang w:val="en-US" w:eastAsia="zh-CN"/>
        </w:rPr>
      </w:pPr>
      <w:r w:rsidRPr="006D1BCA">
        <w:rPr>
          <w:rFonts w:eastAsia="STKaiti"/>
          <w:i/>
          <w:iCs/>
          <w:lang w:val="en-US" w:eastAsia="zh-CN"/>
        </w:rPr>
        <w:t>a)</w:t>
      </w:r>
      <w:r w:rsidRPr="00F9417C">
        <w:rPr>
          <w:rFonts w:ascii="STKaiti" w:eastAsia="STKaiti" w:hAnsi="STKaiti"/>
          <w:szCs w:val="24"/>
          <w:lang w:val="en-US" w:eastAsia="zh-CN"/>
        </w:rPr>
        <w:tab/>
      </w:r>
      <w:r w:rsidRPr="00435A0B">
        <w:rPr>
          <w:rFonts w:hint="eastAsia"/>
          <w:szCs w:val="24"/>
          <w:lang w:val="en-US" w:eastAsia="zh-CN"/>
        </w:rPr>
        <w:t>第</w:t>
      </w:r>
      <w:r w:rsidRPr="00435A0B">
        <w:rPr>
          <w:szCs w:val="24"/>
          <w:lang w:eastAsia="zh-CN"/>
        </w:rPr>
        <w:t>MOD</w:t>
      </w:r>
      <w:r w:rsidR="00BD52C3">
        <w:rPr>
          <w:szCs w:val="24"/>
          <w:lang w:eastAsia="zh-CN"/>
        </w:rPr>
        <w:t xml:space="preserve"> </w:t>
      </w:r>
      <w:r w:rsidRPr="00435A0B">
        <w:rPr>
          <w:rStyle w:val="Artref"/>
          <w:b/>
          <w:szCs w:val="24"/>
          <w:lang w:val="en-US" w:eastAsia="zh-CN"/>
        </w:rPr>
        <w:t>11.44C</w:t>
      </w:r>
      <w:r w:rsidRPr="00435A0B">
        <w:rPr>
          <w:rStyle w:val="Artref"/>
          <w:rFonts w:hint="eastAsia"/>
          <w:szCs w:val="24"/>
          <w:lang w:val="en-US" w:eastAsia="zh-CN"/>
        </w:rPr>
        <w:t>款解决</w:t>
      </w:r>
      <w:r w:rsidRPr="00435A0B">
        <w:rPr>
          <w:rStyle w:val="Artref"/>
          <w:szCs w:val="24"/>
          <w:lang w:val="en-US" w:eastAsia="zh-CN"/>
        </w:rPr>
        <w:t>了非对地静止卫星轨道系统频率指配的投入使用</w:t>
      </w:r>
      <w:r w:rsidRPr="00435A0B">
        <w:rPr>
          <w:rFonts w:hint="eastAsia"/>
          <w:szCs w:val="24"/>
          <w:lang w:val="en-US" w:eastAsia="zh-CN"/>
        </w:rPr>
        <w:t>；</w:t>
      </w:r>
    </w:p>
    <w:p w14:paraId="5F8A2E5D" w14:textId="77777777" w:rsidR="005B73FB" w:rsidRPr="00435A0B" w:rsidRDefault="005B73FB" w:rsidP="005B73FB">
      <w:pPr>
        <w:rPr>
          <w:szCs w:val="24"/>
          <w:lang w:val="en-US" w:eastAsia="zh-CN"/>
        </w:rPr>
      </w:pPr>
      <w:r w:rsidRPr="006D1BCA">
        <w:rPr>
          <w:rFonts w:eastAsia="STKaiti"/>
          <w:i/>
          <w:iCs/>
          <w:lang w:val="en-US" w:eastAsia="zh-CN"/>
        </w:rPr>
        <w:t>b)</w:t>
      </w:r>
      <w:r w:rsidRPr="00435A0B">
        <w:rPr>
          <w:szCs w:val="24"/>
          <w:lang w:val="en-US" w:eastAsia="zh-CN"/>
        </w:rPr>
        <w:tab/>
      </w:r>
      <w:r w:rsidRPr="00435A0B">
        <w:rPr>
          <w:rFonts w:hint="eastAsia"/>
          <w:szCs w:val="24"/>
          <w:lang w:val="en-US" w:eastAsia="zh-CN"/>
        </w:rPr>
        <w:t>非对</w:t>
      </w:r>
      <w:r w:rsidRPr="00435A0B">
        <w:rPr>
          <w:szCs w:val="24"/>
          <w:lang w:val="en-US" w:eastAsia="zh-CN"/>
        </w:rPr>
        <w:t>地静止轨道</w:t>
      </w:r>
      <w:r w:rsidRPr="00435A0B">
        <w:rPr>
          <w:rFonts w:hint="eastAsia"/>
          <w:szCs w:val="24"/>
          <w:lang w:val="en-US" w:eastAsia="zh-CN"/>
        </w:rPr>
        <w:t>系统频率指配的任何新规则机制不应对登记总</w:t>
      </w:r>
      <w:r w:rsidRPr="00435A0B">
        <w:rPr>
          <w:szCs w:val="24"/>
          <w:lang w:val="en-US" w:eastAsia="zh-CN"/>
        </w:rPr>
        <w:t>表</w:t>
      </w:r>
      <w:r w:rsidRPr="00435A0B">
        <w:rPr>
          <w:rFonts w:hint="eastAsia"/>
          <w:szCs w:val="24"/>
          <w:lang w:val="en-US" w:eastAsia="zh-CN"/>
        </w:rPr>
        <w:t>中的</w:t>
      </w:r>
      <w:r w:rsidRPr="00435A0B">
        <w:rPr>
          <w:szCs w:val="24"/>
          <w:lang w:val="en-US" w:eastAsia="zh-CN"/>
        </w:rPr>
        <w:t>系统</w:t>
      </w:r>
      <w:r w:rsidRPr="00435A0B">
        <w:rPr>
          <w:rFonts w:hint="eastAsia"/>
          <w:szCs w:val="24"/>
          <w:lang w:val="en-US" w:eastAsia="zh-CN"/>
        </w:rPr>
        <w:t>造成不必要的负担；</w:t>
      </w:r>
    </w:p>
    <w:p w14:paraId="53217FEC" w14:textId="7B449CCF" w:rsidR="005B73FB" w:rsidRPr="00435A0B" w:rsidRDefault="005B73FB" w:rsidP="005B73FB">
      <w:pPr>
        <w:rPr>
          <w:szCs w:val="24"/>
          <w:lang w:eastAsia="zh-CN"/>
        </w:rPr>
      </w:pPr>
      <w:r w:rsidRPr="006D1BCA">
        <w:rPr>
          <w:rFonts w:eastAsia="STKaiti"/>
          <w:i/>
          <w:iCs/>
          <w:lang w:val="en-US" w:eastAsia="zh-CN"/>
        </w:rPr>
        <w:t>c)</w:t>
      </w:r>
      <w:r w:rsidRPr="00435A0B">
        <w:rPr>
          <w:szCs w:val="24"/>
          <w:lang w:eastAsia="zh-CN"/>
        </w:rPr>
        <w:tab/>
      </w:r>
      <w:r w:rsidRPr="00435A0B">
        <w:rPr>
          <w:rFonts w:hint="eastAsia"/>
          <w:szCs w:val="24"/>
          <w:lang w:val="en-US" w:eastAsia="zh-CN"/>
        </w:rPr>
        <w:t>由于第</w:t>
      </w:r>
      <w:r w:rsidRPr="00435A0B">
        <w:rPr>
          <w:b/>
          <w:szCs w:val="24"/>
          <w:lang w:val="en-US" w:eastAsia="zh-CN"/>
        </w:rPr>
        <w:t>13.6</w:t>
      </w:r>
      <w:proofErr w:type="gramStart"/>
      <w:r w:rsidRPr="00435A0B">
        <w:rPr>
          <w:rFonts w:hint="eastAsia"/>
          <w:szCs w:val="24"/>
          <w:lang w:val="en-US" w:eastAsia="zh-CN"/>
        </w:rPr>
        <w:t>款应用于经证实在本决议适用的频段和业务的</w:t>
      </w:r>
      <w:r w:rsidR="00B66305">
        <w:rPr>
          <w:rFonts w:hint="eastAsia"/>
          <w:szCs w:val="24"/>
          <w:lang w:val="en-US" w:eastAsia="zh-CN"/>
        </w:rPr>
        <w:t>[</w:t>
      </w:r>
      <w:proofErr w:type="gramEnd"/>
      <w:r w:rsidR="00E136CF">
        <w:rPr>
          <w:rFonts w:hint="eastAsia"/>
          <w:szCs w:val="24"/>
          <w:lang w:val="en-US" w:eastAsia="zh-CN"/>
        </w:rPr>
        <w:t>T</w:t>
      </w:r>
      <w:r w:rsidR="00E136CF">
        <w:rPr>
          <w:szCs w:val="24"/>
          <w:lang w:val="en-US" w:eastAsia="zh-CN"/>
        </w:rPr>
        <w:t>BD</w:t>
      </w:r>
      <w:r w:rsidR="00B66305">
        <w:rPr>
          <w:szCs w:val="24"/>
          <w:lang w:val="en-US" w:eastAsia="zh-CN"/>
        </w:rPr>
        <w:t>]</w:t>
      </w:r>
      <w:r w:rsidRPr="00435A0B">
        <w:rPr>
          <w:rFonts w:hint="eastAsia"/>
          <w:szCs w:val="24"/>
          <w:lang w:val="en-US" w:eastAsia="zh-CN"/>
        </w:rPr>
        <w:t>之前已投入使用的非对地静止轨道系统频率指配，因此需要采取过渡措施，使受影响的通知主管部门有机会根据附录</w:t>
      </w:r>
      <w:r w:rsidRPr="00435A0B">
        <w:rPr>
          <w:b/>
          <w:szCs w:val="24"/>
          <w:lang w:val="en-US" w:eastAsia="zh-CN"/>
        </w:rPr>
        <w:t>4</w:t>
      </w:r>
      <w:r w:rsidRPr="00435A0B">
        <w:rPr>
          <w:rFonts w:hint="eastAsia"/>
          <w:szCs w:val="24"/>
          <w:lang w:val="en-US" w:eastAsia="zh-CN"/>
        </w:rPr>
        <w:t>规定的通知所要求的特性确认卫星的部署，或根据本决议完成部署；</w:t>
      </w:r>
    </w:p>
    <w:p w14:paraId="47356E48" w14:textId="3A7BF8A9" w:rsidR="005B73FB" w:rsidRPr="00435A0B" w:rsidRDefault="005B73FB" w:rsidP="005B73FB">
      <w:pPr>
        <w:rPr>
          <w:szCs w:val="24"/>
          <w:lang w:eastAsia="zh-CN"/>
        </w:rPr>
      </w:pPr>
      <w:r w:rsidRPr="006D1BCA">
        <w:rPr>
          <w:rFonts w:eastAsia="STKaiti"/>
          <w:i/>
          <w:iCs/>
          <w:lang w:val="en-US" w:eastAsia="zh-CN"/>
        </w:rPr>
        <w:lastRenderedPageBreak/>
        <w:t>d)</w:t>
      </w:r>
      <w:r w:rsidRPr="00435A0B">
        <w:rPr>
          <w:szCs w:val="24"/>
          <w:lang w:eastAsia="zh-CN"/>
        </w:rPr>
        <w:tab/>
      </w:r>
      <w:proofErr w:type="gramStart"/>
      <w:r w:rsidRPr="00435A0B">
        <w:rPr>
          <w:rFonts w:hint="eastAsia"/>
          <w:szCs w:val="24"/>
          <w:lang w:val="en-US" w:eastAsia="zh-CN"/>
        </w:rPr>
        <w:t>对于本决议适用的频段和业务的</w:t>
      </w:r>
      <w:r w:rsidR="00B66305">
        <w:rPr>
          <w:rFonts w:hint="eastAsia"/>
          <w:szCs w:val="24"/>
          <w:lang w:val="en-US" w:eastAsia="zh-CN"/>
        </w:rPr>
        <w:t>[</w:t>
      </w:r>
      <w:proofErr w:type="gramEnd"/>
      <w:r w:rsidR="00875D07">
        <w:rPr>
          <w:rFonts w:hint="eastAsia"/>
          <w:szCs w:val="24"/>
          <w:lang w:val="en-US" w:eastAsia="zh-CN"/>
        </w:rPr>
        <w:t>T</w:t>
      </w:r>
      <w:r w:rsidR="00875D07">
        <w:rPr>
          <w:szCs w:val="24"/>
          <w:lang w:val="en-US" w:eastAsia="zh-CN"/>
        </w:rPr>
        <w:t>BD</w:t>
      </w:r>
      <w:r w:rsidR="00B66305">
        <w:rPr>
          <w:szCs w:val="24"/>
          <w:lang w:val="en-US" w:eastAsia="zh-CN"/>
        </w:rPr>
        <w:t>]</w:t>
      </w:r>
      <w:r w:rsidRPr="00435A0B">
        <w:rPr>
          <w:rFonts w:hint="eastAsia"/>
          <w:szCs w:val="24"/>
          <w:lang w:val="en-US" w:eastAsia="zh-CN"/>
        </w:rPr>
        <w:t>之前已达第</w:t>
      </w:r>
      <w:r w:rsidR="00222939" w:rsidRPr="00C53405">
        <w:rPr>
          <w:lang w:val="en-US" w:eastAsia="zh-CN"/>
        </w:rPr>
        <w:t>MOD</w:t>
      </w:r>
      <w:r w:rsidR="00222939" w:rsidRPr="00435A0B">
        <w:rPr>
          <w:b/>
          <w:bCs/>
          <w:szCs w:val="24"/>
          <w:lang w:val="en-US" w:eastAsia="zh-CN"/>
        </w:rPr>
        <w:t xml:space="preserve"> </w:t>
      </w:r>
      <w:r w:rsidRPr="00435A0B">
        <w:rPr>
          <w:b/>
          <w:bCs/>
          <w:szCs w:val="24"/>
          <w:lang w:val="en-US" w:eastAsia="zh-CN"/>
        </w:rPr>
        <w:t>11.44</w:t>
      </w:r>
      <w:r w:rsidRPr="00435A0B">
        <w:rPr>
          <w:rFonts w:hint="eastAsia"/>
          <w:szCs w:val="24"/>
          <w:lang w:val="en-US" w:eastAsia="zh-CN"/>
        </w:rPr>
        <w:t>款期限之末并且已启用的非对</w:t>
      </w:r>
      <w:r w:rsidRPr="00435A0B">
        <w:rPr>
          <w:szCs w:val="24"/>
          <w:lang w:val="en-US" w:eastAsia="zh-CN"/>
        </w:rPr>
        <w:t>地</w:t>
      </w:r>
      <w:r w:rsidRPr="00435A0B">
        <w:rPr>
          <w:rFonts w:hint="eastAsia"/>
          <w:szCs w:val="24"/>
          <w:lang w:val="en-US" w:eastAsia="zh-CN"/>
        </w:rPr>
        <w:t>静止轨道系统频率指配，受影响的通知主</w:t>
      </w:r>
      <w:r w:rsidRPr="00435A0B">
        <w:rPr>
          <w:szCs w:val="24"/>
          <w:lang w:val="en-US" w:eastAsia="zh-CN"/>
        </w:rPr>
        <w:t>管部门</w:t>
      </w:r>
      <w:r w:rsidRPr="00435A0B">
        <w:rPr>
          <w:rFonts w:hint="eastAsia"/>
          <w:szCs w:val="24"/>
          <w:lang w:val="en-US" w:eastAsia="zh-CN"/>
        </w:rPr>
        <w:t>应有机会根据其已登记频率指配的附录</w:t>
      </w:r>
      <w:r w:rsidRPr="00435A0B">
        <w:rPr>
          <w:rFonts w:hint="eastAsia"/>
          <w:b/>
          <w:szCs w:val="24"/>
          <w:lang w:val="en-US" w:eastAsia="zh-CN"/>
        </w:rPr>
        <w:t>4</w:t>
      </w:r>
      <w:r w:rsidRPr="00435A0B">
        <w:rPr>
          <w:rFonts w:hint="eastAsia"/>
          <w:szCs w:val="24"/>
          <w:lang w:val="en-US" w:eastAsia="zh-CN"/>
        </w:rPr>
        <w:t>特性确认卫星完成部署情况，或得到足够的时间根据本决议完成部署；</w:t>
      </w:r>
    </w:p>
    <w:p w14:paraId="67D4890F" w14:textId="77777777" w:rsidR="005B73FB" w:rsidRPr="00435A0B" w:rsidRDefault="005B73FB" w:rsidP="005B73FB">
      <w:pPr>
        <w:rPr>
          <w:szCs w:val="24"/>
          <w:lang w:val="en-US" w:eastAsia="zh-CN"/>
        </w:rPr>
      </w:pPr>
      <w:r w:rsidRPr="006D1BCA">
        <w:rPr>
          <w:rFonts w:eastAsia="STKaiti"/>
          <w:i/>
          <w:iCs/>
          <w:lang w:val="en-US" w:eastAsia="zh-CN"/>
        </w:rPr>
        <w:t>e)</w:t>
      </w:r>
      <w:r w:rsidRPr="00435A0B">
        <w:rPr>
          <w:szCs w:val="24"/>
          <w:lang w:val="en-US" w:eastAsia="zh-CN"/>
        </w:rPr>
        <w:tab/>
      </w:r>
      <w:r w:rsidRPr="00435A0B">
        <w:rPr>
          <w:rFonts w:hint="eastAsia"/>
          <w:szCs w:val="24"/>
          <w:lang w:val="en-US" w:eastAsia="zh-CN"/>
        </w:rPr>
        <w:t>为了提高轨道</w:t>
      </w:r>
      <w:r w:rsidRPr="00435A0B">
        <w:rPr>
          <w:rFonts w:hint="eastAsia"/>
          <w:szCs w:val="24"/>
          <w:lang w:val="en-US" w:eastAsia="zh-CN"/>
        </w:rPr>
        <w:t>/</w:t>
      </w:r>
      <w:r w:rsidRPr="00435A0B">
        <w:rPr>
          <w:rFonts w:hint="eastAsia"/>
          <w:szCs w:val="24"/>
          <w:lang w:val="en-US" w:eastAsia="zh-CN"/>
        </w:rPr>
        <w:t>频谱资源的有效利用或其它目的，无线电</w:t>
      </w:r>
      <w:r w:rsidRPr="00435A0B">
        <w:rPr>
          <w:szCs w:val="24"/>
          <w:lang w:val="en-US" w:eastAsia="zh-CN"/>
        </w:rPr>
        <w:t>通信</w:t>
      </w:r>
      <w:r w:rsidRPr="00435A0B">
        <w:rPr>
          <w:rFonts w:hint="eastAsia"/>
          <w:szCs w:val="24"/>
          <w:lang w:val="en-US" w:eastAsia="zh-CN"/>
        </w:rPr>
        <w:t>局定期使用第</w:t>
      </w:r>
      <w:r w:rsidRPr="00435A0B">
        <w:rPr>
          <w:rFonts w:hint="eastAsia"/>
          <w:b/>
          <w:szCs w:val="24"/>
          <w:lang w:val="en-US" w:eastAsia="zh-CN"/>
        </w:rPr>
        <w:t>13.6</w:t>
      </w:r>
      <w:r w:rsidRPr="00435A0B">
        <w:rPr>
          <w:rFonts w:hint="eastAsia"/>
          <w:szCs w:val="24"/>
          <w:lang w:val="en-US" w:eastAsia="zh-CN"/>
        </w:rPr>
        <w:t>款程序，以寻求在本决议</w:t>
      </w:r>
      <w:r w:rsidRPr="00435A0B">
        <w:rPr>
          <w:rFonts w:ascii="STKaiti" w:eastAsia="STKaiti" w:hAnsi="STKaiti"/>
          <w:iCs/>
          <w:szCs w:val="24"/>
          <w:lang w:val="en-US" w:eastAsia="zh-CN"/>
        </w:rPr>
        <w:t>做出决</w:t>
      </w:r>
      <w:r w:rsidRPr="00435A0B">
        <w:rPr>
          <w:rFonts w:ascii="STKaiti" w:eastAsia="STKaiti" w:hAnsi="STKaiti" w:hint="eastAsia"/>
          <w:iCs/>
          <w:szCs w:val="24"/>
          <w:lang w:val="en-US" w:eastAsia="zh-CN"/>
        </w:rPr>
        <w:t>议</w:t>
      </w:r>
      <w:r w:rsidRPr="00435A0B">
        <w:rPr>
          <w:rFonts w:hint="eastAsia"/>
          <w:szCs w:val="24"/>
          <w:lang w:val="en-US" w:eastAsia="zh-CN"/>
        </w:rPr>
        <w:t>1</w:t>
      </w:r>
      <w:r w:rsidRPr="00435A0B">
        <w:rPr>
          <w:rFonts w:hint="eastAsia"/>
          <w:szCs w:val="24"/>
          <w:lang w:val="en-US" w:eastAsia="zh-CN"/>
        </w:rPr>
        <w:t>中</w:t>
      </w:r>
      <w:r w:rsidRPr="00435A0B">
        <w:rPr>
          <w:szCs w:val="24"/>
          <w:lang w:val="en-US" w:eastAsia="zh-CN"/>
        </w:rPr>
        <w:t>未列出频段和业务的</w:t>
      </w:r>
      <w:r w:rsidRPr="00435A0B">
        <w:rPr>
          <w:rFonts w:hint="eastAsia"/>
          <w:szCs w:val="24"/>
          <w:lang w:val="en-US" w:eastAsia="zh-CN"/>
        </w:rPr>
        <w:t>非对</w:t>
      </w:r>
      <w:r w:rsidRPr="00435A0B">
        <w:rPr>
          <w:szCs w:val="24"/>
          <w:lang w:val="en-US" w:eastAsia="zh-CN"/>
        </w:rPr>
        <w:t>地</w:t>
      </w:r>
      <w:r w:rsidRPr="00435A0B">
        <w:rPr>
          <w:rFonts w:hint="eastAsia"/>
          <w:szCs w:val="24"/>
          <w:lang w:val="en-US" w:eastAsia="zh-CN"/>
        </w:rPr>
        <w:t>轨道通知轨道面上卫星数量部署的确认，</w:t>
      </w:r>
      <w:r w:rsidRPr="00435A0B">
        <w:rPr>
          <w:szCs w:val="24"/>
          <w:lang w:val="en-US" w:eastAsia="zh-CN"/>
        </w:rPr>
        <w:t>是</w:t>
      </w:r>
      <w:r w:rsidRPr="00435A0B">
        <w:rPr>
          <w:rFonts w:hint="eastAsia"/>
          <w:szCs w:val="24"/>
          <w:lang w:val="en-US" w:eastAsia="zh-CN"/>
        </w:rPr>
        <w:t>没有必要的或是</w:t>
      </w:r>
      <w:r w:rsidRPr="00435A0B">
        <w:rPr>
          <w:szCs w:val="24"/>
          <w:lang w:val="en-US" w:eastAsia="zh-CN"/>
        </w:rPr>
        <w:t>不</w:t>
      </w:r>
      <w:r w:rsidRPr="00435A0B">
        <w:rPr>
          <w:rFonts w:hint="eastAsia"/>
          <w:szCs w:val="24"/>
          <w:lang w:val="en-US" w:eastAsia="zh-CN"/>
        </w:rPr>
        <w:t>恰当的；</w:t>
      </w:r>
    </w:p>
    <w:p w14:paraId="5F9AFA89" w14:textId="77777777" w:rsidR="005B73FB" w:rsidRPr="00435A0B" w:rsidRDefault="005B73FB" w:rsidP="005B73FB">
      <w:pPr>
        <w:rPr>
          <w:szCs w:val="24"/>
          <w:lang w:eastAsia="zh-CN"/>
        </w:rPr>
      </w:pPr>
      <w:r w:rsidRPr="006D1BCA">
        <w:rPr>
          <w:rFonts w:eastAsia="STKaiti"/>
          <w:i/>
          <w:iCs/>
          <w:lang w:val="en-US" w:eastAsia="zh-CN"/>
        </w:rPr>
        <w:t>f)</w:t>
      </w:r>
      <w:r w:rsidRPr="00435A0B">
        <w:rPr>
          <w:szCs w:val="24"/>
          <w:lang w:eastAsia="zh-CN"/>
        </w:rPr>
        <w:tab/>
      </w:r>
      <w:r w:rsidRPr="00435A0B">
        <w:rPr>
          <w:rFonts w:hint="eastAsia"/>
          <w:szCs w:val="24"/>
          <w:lang w:val="en-US" w:eastAsia="zh-CN"/>
        </w:rPr>
        <w:t>第</w:t>
      </w:r>
      <w:r w:rsidRPr="00435A0B">
        <w:rPr>
          <w:b/>
          <w:szCs w:val="24"/>
          <w:lang w:val="en-US" w:eastAsia="zh-CN"/>
        </w:rPr>
        <w:t>11.49</w:t>
      </w:r>
      <w:r w:rsidRPr="00435A0B">
        <w:rPr>
          <w:rFonts w:hint="eastAsia"/>
          <w:szCs w:val="24"/>
          <w:lang w:val="en-US" w:eastAsia="zh-CN"/>
        </w:rPr>
        <w:t>款处理卫星网络空间电台或非对地静止卫星系统频率指配的暂停</w:t>
      </w:r>
      <w:r>
        <w:rPr>
          <w:rFonts w:hint="eastAsia"/>
          <w:szCs w:val="24"/>
          <w:lang w:val="en-US" w:eastAsia="zh-CN"/>
        </w:rPr>
        <w:t>使用</w:t>
      </w:r>
      <w:r w:rsidRPr="00435A0B">
        <w:rPr>
          <w:rFonts w:hint="eastAsia"/>
          <w:szCs w:val="24"/>
          <w:lang w:val="en-US" w:eastAsia="zh-CN"/>
        </w:rPr>
        <w:t>问题，</w:t>
      </w:r>
    </w:p>
    <w:p w14:paraId="578A3DCC" w14:textId="77777777" w:rsidR="005B73FB" w:rsidRPr="00435A0B" w:rsidRDefault="005B73FB" w:rsidP="005B73FB">
      <w:pPr>
        <w:pStyle w:val="Call"/>
        <w:rPr>
          <w:lang w:val="en-US" w:eastAsia="zh-CN"/>
        </w:rPr>
      </w:pPr>
      <w:r w:rsidRPr="00435A0B">
        <w:rPr>
          <w:rFonts w:hint="eastAsia"/>
          <w:lang w:val="en-US" w:eastAsia="zh-CN"/>
        </w:rPr>
        <w:t>进一</w:t>
      </w:r>
      <w:r w:rsidRPr="00435A0B">
        <w:rPr>
          <w:lang w:val="en-US" w:eastAsia="zh-CN"/>
        </w:rPr>
        <w:t>步认识到</w:t>
      </w:r>
    </w:p>
    <w:p w14:paraId="6D71A7C1" w14:textId="77777777" w:rsidR="005B73FB" w:rsidRPr="003A3F22" w:rsidRDefault="005B73FB" w:rsidP="005B73FB">
      <w:pPr>
        <w:ind w:firstLineChars="200" w:firstLine="480"/>
        <w:rPr>
          <w:szCs w:val="24"/>
          <w:lang w:val="en-US" w:eastAsia="zh-CN"/>
        </w:rPr>
      </w:pPr>
      <w:r w:rsidRPr="00435A0B">
        <w:rPr>
          <w:rFonts w:hint="eastAsia"/>
          <w:szCs w:val="24"/>
          <w:lang w:val="en-US" w:eastAsia="zh-CN"/>
        </w:rPr>
        <w:t>本决议涉及</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w:t>
      </w:r>
      <w:r w:rsidRPr="00435A0B">
        <w:rPr>
          <w:rFonts w:hint="eastAsia"/>
          <w:szCs w:val="24"/>
          <w:lang w:val="en-US" w:eastAsia="zh-CN"/>
        </w:rPr>
        <w:t>适用于附录</w:t>
      </w:r>
      <w:r w:rsidRPr="003E6119">
        <w:rPr>
          <w:rFonts w:hint="eastAsia"/>
          <w:b/>
          <w:szCs w:val="24"/>
          <w:lang w:val="en-US" w:eastAsia="zh-CN"/>
        </w:rPr>
        <w:t>4</w:t>
      </w:r>
      <w:r w:rsidRPr="003E6119">
        <w:rPr>
          <w:rFonts w:hint="eastAsia"/>
          <w:szCs w:val="24"/>
          <w:lang w:val="en-US" w:eastAsia="zh-CN"/>
        </w:rPr>
        <w:t>规定的已通知的所需特性的</w:t>
      </w:r>
      <w:r>
        <w:rPr>
          <w:rFonts w:hint="eastAsia"/>
          <w:szCs w:val="24"/>
          <w:lang w:val="en-US" w:eastAsia="zh-CN"/>
        </w:rPr>
        <w:t>非对</w:t>
      </w:r>
      <w:r>
        <w:rPr>
          <w:szCs w:val="24"/>
          <w:lang w:val="en-US" w:eastAsia="zh-CN"/>
        </w:rPr>
        <w:t>地</w:t>
      </w:r>
      <w:r>
        <w:rPr>
          <w:rFonts w:hint="eastAsia"/>
          <w:szCs w:val="24"/>
          <w:lang w:val="en-US" w:eastAsia="zh-CN"/>
        </w:rPr>
        <w:t>静止轨道系统的某些方面。除上文</w:t>
      </w:r>
      <w:r w:rsidRPr="003930E0">
        <w:rPr>
          <w:rFonts w:ascii="STKaiti" w:eastAsia="STKaiti" w:hAnsi="STKaiti" w:hint="eastAsia"/>
          <w:iCs/>
          <w:szCs w:val="24"/>
          <w:lang w:val="en-US" w:eastAsia="zh-CN"/>
        </w:rPr>
        <w:t>认</w:t>
      </w:r>
      <w:r w:rsidRPr="003930E0">
        <w:rPr>
          <w:rFonts w:ascii="STKaiti" w:eastAsia="STKaiti" w:hAnsi="STKaiti"/>
          <w:iCs/>
          <w:szCs w:val="24"/>
          <w:lang w:val="en-US" w:eastAsia="zh-CN"/>
        </w:rPr>
        <w:t>识到</w:t>
      </w:r>
      <w:r w:rsidRPr="00B72DF3">
        <w:rPr>
          <w:rFonts w:eastAsia="STKaiti"/>
          <w:i/>
          <w:iCs/>
          <w:szCs w:val="24"/>
          <w:lang w:val="en-US" w:eastAsia="zh-CN"/>
        </w:rPr>
        <w:t>d)</w:t>
      </w:r>
      <w:r>
        <w:rPr>
          <w:rFonts w:hint="eastAsia"/>
          <w:szCs w:val="24"/>
          <w:lang w:val="en-US" w:eastAsia="zh-CN"/>
        </w:rPr>
        <w:t>所述以外，非对</w:t>
      </w:r>
      <w:r>
        <w:rPr>
          <w:szCs w:val="24"/>
          <w:lang w:val="en-US" w:eastAsia="zh-CN"/>
        </w:rPr>
        <w:t>地</w:t>
      </w:r>
      <w:r>
        <w:rPr>
          <w:rFonts w:hint="eastAsia"/>
          <w:szCs w:val="24"/>
          <w:lang w:val="en-US" w:eastAsia="zh-CN"/>
        </w:rPr>
        <w:t>静止轨道系统</w:t>
      </w:r>
      <w:r w:rsidRPr="003E6119">
        <w:rPr>
          <w:rFonts w:hint="eastAsia"/>
          <w:szCs w:val="24"/>
          <w:lang w:val="en-US" w:eastAsia="zh-CN"/>
        </w:rPr>
        <w:t>通知的所需特性</w:t>
      </w:r>
      <w:r>
        <w:rPr>
          <w:rFonts w:hint="eastAsia"/>
          <w:szCs w:val="24"/>
          <w:lang w:val="en-US" w:eastAsia="zh-CN"/>
        </w:rPr>
        <w:t>是否</w:t>
      </w:r>
      <w:r>
        <w:rPr>
          <w:szCs w:val="24"/>
          <w:lang w:val="en-US" w:eastAsia="zh-CN"/>
        </w:rPr>
        <w:t>符合</w:t>
      </w:r>
      <w:r>
        <w:rPr>
          <w:rFonts w:hint="eastAsia"/>
          <w:szCs w:val="24"/>
          <w:lang w:val="en-US" w:eastAsia="zh-CN"/>
        </w:rPr>
        <w:t>要求不属于</w:t>
      </w:r>
      <w:r w:rsidRPr="003E6119">
        <w:rPr>
          <w:rFonts w:hint="eastAsia"/>
          <w:szCs w:val="24"/>
          <w:lang w:val="en-US" w:eastAsia="zh-CN"/>
        </w:rPr>
        <w:t>本决议的范围，</w:t>
      </w:r>
    </w:p>
    <w:p w14:paraId="3C3D7F7D" w14:textId="77777777" w:rsidR="005B73FB" w:rsidRPr="003930E0" w:rsidRDefault="005B73FB" w:rsidP="005B73FB">
      <w:pPr>
        <w:pStyle w:val="Call"/>
        <w:rPr>
          <w:lang w:val="en-US" w:eastAsia="zh-CN"/>
        </w:rPr>
      </w:pPr>
      <w:r w:rsidRPr="003930E0">
        <w:rPr>
          <w:rFonts w:hint="eastAsia"/>
          <w:lang w:val="en-US" w:eastAsia="zh-CN"/>
        </w:rPr>
        <w:t>注意</w:t>
      </w:r>
      <w:r w:rsidRPr="003930E0">
        <w:rPr>
          <w:lang w:val="en-US" w:eastAsia="zh-CN"/>
        </w:rPr>
        <w:t>到</w:t>
      </w:r>
    </w:p>
    <w:p w14:paraId="1E50B94D" w14:textId="77777777" w:rsidR="005B73FB" w:rsidRPr="003A3F22" w:rsidRDefault="005B73FB" w:rsidP="005B73FB">
      <w:pPr>
        <w:keepNext/>
        <w:ind w:firstLineChars="200" w:firstLine="480"/>
        <w:rPr>
          <w:szCs w:val="24"/>
          <w:lang w:val="en-US" w:eastAsia="zh-CN"/>
        </w:rPr>
      </w:pPr>
      <w:r>
        <w:rPr>
          <w:rFonts w:hint="eastAsia"/>
          <w:szCs w:val="24"/>
          <w:lang w:val="en-US" w:eastAsia="zh-CN"/>
        </w:rPr>
        <w:t>在本</w:t>
      </w:r>
      <w:r>
        <w:rPr>
          <w:szCs w:val="24"/>
          <w:lang w:val="en-US" w:eastAsia="zh-CN"/>
        </w:rPr>
        <w:t>决议</w:t>
      </w:r>
      <w:r>
        <w:rPr>
          <w:rFonts w:hint="eastAsia"/>
          <w:szCs w:val="24"/>
          <w:lang w:val="en-US" w:eastAsia="zh-CN"/>
        </w:rPr>
        <w:t>中：</w:t>
      </w:r>
    </w:p>
    <w:p w14:paraId="19E17F1D" w14:textId="77777777" w:rsidR="005B73FB" w:rsidRPr="00435A0B" w:rsidRDefault="005B73FB" w:rsidP="006D1BCA">
      <w:pPr>
        <w:pStyle w:val="enumlev1"/>
        <w:rPr>
          <w:lang w:val="en-US" w:eastAsia="zh-CN"/>
        </w:rPr>
      </w:pPr>
      <w:bookmarkStart w:id="189" w:name="OLE_LINK80"/>
      <w:bookmarkStart w:id="190" w:name="OLE_LINK81"/>
      <w:r w:rsidRPr="00924C09">
        <w:rPr>
          <w:lang w:val="en-US" w:eastAsia="zh-CN"/>
        </w:rPr>
        <w:t>−</w:t>
      </w:r>
      <w:r w:rsidRPr="00924C09">
        <w:rPr>
          <w:lang w:val="en-US" w:eastAsia="zh-CN"/>
        </w:rPr>
        <w:tab/>
      </w:r>
      <w:r w:rsidRPr="00435A0B">
        <w:rPr>
          <w:rFonts w:hint="eastAsia"/>
          <w:lang w:val="en-US" w:eastAsia="zh-CN"/>
        </w:rPr>
        <w:t>“</w:t>
      </w:r>
      <w:proofErr w:type="gramStart"/>
      <w:r w:rsidRPr="00435A0B">
        <w:rPr>
          <w:rFonts w:hint="eastAsia"/>
          <w:lang w:val="en-US" w:eastAsia="zh-CN"/>
        </w:rPr>
        <w:t>频率指配”一词被理解为在某</w:t>
      </w:r>
      <w:r w:rsidRPr="00435A0B">
        <w:rPr>
          <w:lang w:val="en-US" w:eastAsia="zh-CN"/>
        </w:rPr>
        <w:t>个</w:t>
      </w:r>
      <w:r w:rsidRPr="00435A0B">
        <w:rPr>
          <w:rFonts w:hint="eastAsia"/>
          <w:lang w:val="en-US" w:eastAsia="zh-CN"/>
        </w:rPr>
        <w:t>非对</w:t>
      </w:r>
      <w:r w:rsidRPr="00435A0B">
        <w:rPr>
          <w:lang w:val="en-US" w:eastAsia="zh-CN"/>
        </w:rPr>
        <w:t>地</w:t>
      </w:r>
      <w:r w:rsidRPr="00435A0B">
        <w:rPr>
          <w:rFonts w:hint="eastAsia"/>
          <w:lang w:val="en-US" w:eastAsia="zh-CN"/>
        </w:rPr>
        <w:t>静止卫星系统的空间电台的</w:t>
      </w:r>
      <w:bookmarkStart w:id="191" w:name="_Hlk521772800"/>
      <w:r w:rsidRPr="00435A0B">
        <w:rPr>
          <w:rFonts w:hint="eastAsia"/>
          <w:lang w:val="en-US" w:eastAsia="zh-CN"/>
        </w:rPr>
        <w:t>频率指配</w:t>
      </w:r>
      <w:bookmarkEnd w:id="191"/>
      <w:proofErr w:type="gramEnd"/>
      <w:r w:rsidRPr="00435A0B">
        <w:rPr>
          <w:rFonts w:hint="eastAsia"/>
          <w:lang w:val="en-US" w:eastAsia="zh-CN"/>
        </w:rPr>
        <w:t>；</w:t>
      </w:r>
    </w:p>
    <w:p w14:paraId="3156D65C" w14:textId="00146F99" w:rsidR="008A1511" w:rsidRDefault="005B73FB" w:rsidP="005B73FB">
      <w:pPr>
        <w:pStyle w:val="enumlev1"/>
        <w:rPr>
          <w:rStyle w:val="Appref"/>
          <w:lang w:eastAsia="zh-CN"/>
        </w:rPr>
      </w:pPr>
      <w:r w:rsidRPr="00435A0B">
        <w:rPr>
          <w:lang w:eastAsia="zh-CN"/>
        </w:rPr>
        <w:t>–</w:t>
      </w:r>
      <w:r w:rsidRPr="00435A0B">
        <w:rPr>
          <w:lang w:eastAsia="zh-CN"/>
        </w:rPr>
        <w:tab/>
      </w:r>
      <w:r w:rsidRPr="007D3A36">
        <w:rPr>
          <w:rFonts w:hint="eastAsia"/>
          <w:lang w:val="en-US" w:eastAsia="zh-CN"/>
        </w:rPr>
        <w:t>“</w:t>
      </w:r>
      <w:proofErr w:type="gramStart"/>
      <w:r w:rsidRPr="00435A0B">
        <w:rPr>
          <w:rStyle w:val="Appref"/>
          <w:rFonts w:hint="eastAsia"/>
          <w:lang w:eastAsia="zh-CN"/>
        </w:rPr>
        <w:t>通知轨道面”一词是指在向无线电通信局提供的非对地静止轨道系统频率指配的最新提前公布</w:t>
      </w:r>
      <w:proofErr w:type="gramEnd"/>
      <w:r w:rsidRPr="00435A0B">
        <w:rPr>
          <w:rStyle w:val="Appref"/>
          <w:rFonts w:hint="eastAsia"/>
          <w:lang w:eastAsia="zh-CN"/>
        </w:rPr>
        <w:t>、协调或通知资料中该系统的轨道面，它具有</w:t>
      </w:r>
      <w:r w:rsidR="00291914">
        <w:rPr>
          <w:rStyle w:val="Appref"/>
          <w:rFonts w:hint="eastAsia"/>
          <w:lang w:eastAsia="zh-CN"/>
        </w:rPr>
        <w:t>下述项的</w:t>
      </w:r>
      <w:r w:rsidRPr="00435A0B">
        <w:rPr>
          <w:rStyle w:val="Appref"/>
          <w:rFonts w:hint="eastAsia"/>
          <w:lang w:eastAsia="zh-CN"/>
        </w:rPr>
        <w:t>一般特性</w:t>
      </w:r>
      <w:r w:rsidR="00C16394">
        <w:rPr>
          <w:rStyle w:val="Appref"/>
          <w:rFonts w:hint="eastAsia"/>
          <w:lang w:eastAsia="zh-CN"/>
        </w:rPr>
        <w:t>：</w:t>
      </w:r>
    </w:p>
    <w:p w14:paraId="41DBB9A3" w14:textId="77777777" w:rsidR="008A1511" w:rsidRPr="00264360" w:rsidRDefault="008A1511" w:rsidP="008A1511">
      <w:pPr>
        <w:pStyle w:val="enumlev2"/>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w:t>
      </w:r>
      <w:proofErr w:type="gramStart"/>
      <w:r w:rsidRPr="00264360">
        <w:rPr>
          <w:lang w:eastAsia="zh-CN"/>
        </w:rPr>
        <w:t>4.b.4.a</w:t>
      </w:r>
      <w:r w:rsidRPr="00264360">
        <w:rPr>
          <w:rFonts w:hint="eastAsia"/>
          <w:lang w:eastAsia="zh-CN"/>
        </w:rPr>
        <w:t>项</w:t>
      </w:r>
      <w:proofErr w:type="gramEnd"/>
      <w:r w:rsidRPr="00264360">
        <w:rPr>
          <w:rFonts w:hint="eastAsia"/>
          <w:lang w:eastAsia="zh-CN"/>
        </w:rPr>
        <w:t>，空间电台轨道面的倾角；</w:t>
      </w:r>
    </w:p>
    <w:p w14:paraId="256D78C2" w14:textId="1DFF6872" w:rsidR="008A1511" w:rsidRPr="00264360" w:rsidRDefault="008A1511" w:rsidP="008A1511">
      <w:pPr>
        <w:pStyle w:val="enumlev2"/>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w:t>
      </w:r>
      <w:proofErr w:type="gramStart"/>
      <w:r w:rsidRPr="00264360">
        <w:rPr>
          <w:lang w:eastAsia="zh-CN"/>
        </w:rPr>
        <w:t>4.b.4.d</w:t>
      </w:r>
      <w:r w:rsidRPr="00264360">
        <w:rPr>
          <w:rFonts w:hint="eastAsia"/>
          <w:lang w:eastAsia="zh-CN"/>
        </w:rPr>
        <w:t>项</w:t>
      </w:r>
      <w:proofErr w:type="gramEnd"/>
      <w:r w:rsidRPr="00264360">
        <w:rPr>
          <w:lang w:eastAsia="zh-CN"/>
        </w:rPr>
        <w:t>，</w:t>
      </w:r>
      <w:r w:rsidRPr="00264360">
        <w:rPr>
          <w:rFonts w:hint="eastAsia"/>
          <w:lang w:eastAsia="zh-CN"/>
        </w:rPr>
        <w:t>空间电台远地点的高度；</w:t>
      </w:r>
    </w:p>
    <w:p w14:paraId="73BE7C72" w14:textId="7D9335E3" w:rsidR="008A1511" w:rsidRPr="00264360" w:rsidRDefault="008A1511" w:rsidP="008A1511">
      <w:pPr>
        <w:pStyle w:val="enumlev2"/>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w:t>
      </w:r>
      <w:proofErr w:type="gramStart"/>
      <w:r w:rsidRPr="00264360">
        <w:rPr>
          <w:lang w:eastAsia="zh-CN"/>
        </w:rPr>
        <w:t>4.b.4.e</w:t>
      </w:r>
      <w:r w:rsidRPr="00264360">
        <w:rPr>
          <w:rFonts w:hint="eastAsia"/>
          <w:lang w:eastAsia="zh-CN"/>
        </w:rPr>
        <w:t>项</w:t>
      </w:r>
      <w:proofErr w:type="gramEnd"/>
      <w:r w:rsidRPr="00264360">
        <w:rPr>
          <w:rFonts w:hint="eastAsia"/>
          <w:lang w:eastAsia="zh-CN"/>
        </w:rPr>
        <w:t>，空间电台近地点的高度；</w:t>
      </w:r>
      <w:r w:rsidR="00222939" w:rsidRPr="00222939">
        <w:rPr>
          <w:rFonts w:hint="eastAsia"/>
          <w:lang w:eastAsia="zh-CN"/>
        </w:rPr>
        <w:t>以及</w:t>
      </w:r>
    </w:p>
    <w:p w14:paraId="08459F1C" w14:textId="40ED01EE" w:rsidR="00C300C3" w:rsidRDefault="008A1511" w:rsidP="00101B20">
      <w:pPr>
        <w:pStyle w:val="enumlev2"/>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w:t>
      </w:r>
      <w:proofErr w:type="gramStart"/>
      <w:r w:rsidRPr="00264360">
        <w:rPr>
          <w:lang w:eastAsia="zh-CN"/>
        </w:rPr>
        <w:t>4.b.5.c</w:t>
      </w:r>
      <w:r w:rsidRPr="00264360">
        <w:rPr>
          <w:rFonts w:hint="eastAsia"/>
          <w:lang w:eastAsia="zh-CN"/>
        </w:rPr>
        <w:t>项</w:t>
      </w:r>
      <w:proofErr w:type="gramEnd"/>
      <w:r w:rsidRPr="00264360">
        <w:rPr>
          <w:lang w:eastAsia="zh-CN"/>
        </w:rPr>
        <w:t>，</w:t>
      </w:r>
      <w:r w:rsidRPr="00264360">
        <w:rPr>
          <w:rFonts w:hint="eastAsia"/>
          <w:lang w:eastAsia="zh-CN"/>
        </w:rPr>
        <w:t>空间电台轨道（仅对于近地点和远地点高度不同的轨道）的近地点幅</w:t>
      </w:r>
      <w:r w:rsidRPr="00264360">
        <w:rPr>
          <w:lang w:eastAsia="zh-CN"/>
        </w:rPr>
        <w:t>角</w:t>
      </w:r>
      <w:r w:rsidR="00D537F9">
        <w:rPr>
          <w:rFonts w:hint="eastAsia"/>
          <w:lang w:eastAsia="zh-CN"/>
        </w:rPr>
        <w:t>；</w:t>
      </w:r>
    </w:p>
    <w:p w14:paraId="5F6FE7BE" w14:textId="4247A2B8" w:rsidR="00101B20" w:rsidRPr="00101B20" w:rsidRDefault="007A5078" w:rsidP="00101B20">
      <w:pPr>
        <w:pStyle w:val="enumlev2"/>
        <w:rPr>
          <w:lang w:eastAsia="zh-CN"/>
        </w:rPr>
      </w:pPr>
      <w:r>
        <w:rPr>
          <w:rFonts w:hint="eastAsia"/>
          <w:lang w:eastAsia="zh-CN"/>
        </w:rPr>
        <w:t>在附录</w:t>
      </w:r>
      <w:r w:rsidRPr="006D1BCA">
        <w:rPr>
          <w:rFonts w:hint="eastAsia"/>
          <w:b/>
          <w:bCs/>
          <w:lang w:eastAsia="zh-CN"/>
        </w:rPr>
        <w:t>4</w:t>
      </w:r>
      <w:r>
        <w:rPr>
          <w:rFonts w:hint="eastAsia"/>
          <w:lang w:eastAsia="zh-CN"/>
        </w:rPr>
        <w:t>附件</w:t>
      </w:r>
      <w:r>
        <w:rPr>
          <w:rFonts w:hint="eastAsia"/>
          <w:lang w:eastAsia="zh-CN"/>
        </w:rPr>
        <w:t>2</w:t>
      </w:r>
      <w:r>
        <w:rPr>
          <w:rFonts w:hint="eastAsia"/>
          <w:lang w:eastAsia="zh-CN"/>
        </w:rPr>
        <w:t>的表</w:t>
      </w:r>
      <w:r>
        <w:rPr>
          <w:rFonts w:hint="eastAsia"/>
          <w:lang w:eastAsia="zh-CN"/>
        </w:rPr>
        <w:t>A</w:t>
      </w:r>
      <w:r>
        <w:rPr>
          <w:rFonts w:hint="eastAsia"/>
          <w:lang w:eastAsia="zh-CN"/>
        </w:rPr>
        <w:t>中；</w:t>
      </w:r>
    </w:p>
    <w:p w14:paraId="089F37B1" w14:textId="7CD8CDA2" w:rsidR="005B73FB" w:rsidRPr="00435A0B" w:rsidRDefault="005B73FB" w:rsidP="005B73FB">
      <w:pPr>
        <w:pStyle w:val="enumlev1"/>
        <w:rPr>
          <w:szCs w:val="24"/>
          <w:lang w:val="en-US" w:eastAsia="zh-CN"/>
        </w:rPr>
      </w:pPr>
      <w:r w:rsidRPr="00435A0B">
        <w:rPr>
          <w:szCs w:val="24"/>
          <w:lang w:val="en-US" w:eastAsia="zh-CN"/>
        </w:rPr>
        <w:t>−</w:t>
      </w:r>
      <w:r w:rsidRPr="00435A0B">
        <w:rPr>
          <w:szCs w:val="24"/>
          <w:lang w:val="en-US" w:eastAsia="zh-CN"/>
        </w:rPr>
        <w:tab/>
      </w:r>
      <w:bookmarkStart w:id="192" w:name="OLE_LINK82"/>
      <w:bookmarkEnd w:id="189"/>
      <w:bookmarkEnd w:id="190"/>
      <w:r w:rsidRPr="00435A0B">
        <w:rPr>
          <w:rFonts w:hint="eastAsia"/>
          <w:szCs w:val="24"/>
          <w:lang w:val="en-US" w:eastAsia="zh-CN"/>
        </w:rPr>
        <w:t>“</w:t>
      </w:r>
      <w:proofErr w:type="gramStart"/>
      <w:r w:rsidRPr="00435A0B">
        <w:rPr>
          <w:rFonts w:hint="eastAsia"/>
          <w:szCs w:val="24"/>
          <w:lang w:val="en-US" w:eastAsia="zh-CN"/>
        </w:rPr>
        <w:t>卫星总数”</w:t>
      </w:r>
      <w:bookmarkEnd w:id="192"/>
      <w:r w:rsidRPr="00435A0B">
        <w:rPr>
          <w:rFonts w:hint="eastAsia"/>
          <w:szCs w:val="24"/>
          <w:lang w:val="en-US" w:eastAsia="zh-CN"/>
        </w:rPr>
        <w:t>被理解为</w:t>
      </w:r>
      <w:r w:rsidR="00EA468C">
        <w:rPr>
          <w:rFonts w:hint="eastAsia"/>
          <w:szCs w:val="24"/>
          <w:lang w:val="en-US" w:eastAsia="zh-CN"/>
        </w:rPr>
        <w:t>提交给无线电通信局的最新通知信息中与被通知的轨道面有关的</w:t>
      </w:r>
      <w:r w:rsidRPr="00435A0B">
        <w:rPr>
          <w:rFonts w:hint="eastAsia"/>
          <w:szCs w:val="24"/>
          <w:lang w:val="en-US" w:eastAsia="zh-CN"/>
        </w:rPr>
        <w:t>附录</w:t>
      </w:r>
      <w:proofErr w:type="gramEnd"/>
      <w:r w:rsidRPr="00435A0B">
        <w:rPr>
          <w:rFonts w:hint="eastAsia"/>
          <w:b/>
          <w:szCs w:val="24"/>
          <w:lang w:val="en-US" w:eastAsia="zh-CN"/>
        </w:rPr>
        <w:t>4</w:t>
      </w:r>
      <w:r w:rsidRPr="00435A0B">
        <w:rPr>
          <w:rFonts w:hint="eastAsia"/>
          <w:szCs w:val="24"/>
          <w:lang w:val="en-US" w:eastAsia="zh-CN"/>
        </w:rPr>
        <w:t>数据项</w:t>
      </w:r>
      <w:r w:rsidRPr="00435A0B">
        <w:rPr>
          <w:rFonts w:hint="eastAsia"/>
          <w:szCs w:val="24"/>
          <w:lang w:val="en-US" w:eastAsia="zh-CN"/>
        </w:rPr>
        <w:t>A.4.b.4.b</w:t>
      </w:r>
      <w:r w:rsidRPr="00435A0B">
        <w:rPr>
          <w:rFonts w:hint="eastAsia"/>
          <w:szCs w:val="24"/>
          <w:lang w:val="en-US" w:eastAsia="zh-CN"/>
        </w:rPr>
        <w:t>各种数值之和</w:t>
      </w:r>
      <w:r w:rsidR="00EA468C">
        <w:rPr>
          <w:rFonts w:hint="eastAsia"/>
          <w:szCs w:val="24"/>
          <w:lang w:eastAsia="zh-CN"/>
        </w:rPr>
        <w:t>，</w:t>
      </w:r>
    </w:p>
    <w:p w14:paraId="5F284243" w14:textId="77777777" w:rsidR="005B73FB" w:rsidRPr="00435A0B" w:rsidRDefault="005B73FB" w:rsidP="005B73FB">
      <w:pPr>
        <w:pStyle w:val="Call"/>
        <w:rPr>
          <w:szCs w:val="24"/>
          <w:lang w:val="en-US" w:eastAsia="zh-CN"/>
        </w:rPr>
      </w:pPr>
      <w:r w:rsidRPr="00435A0B">
        <w:rPr>
          <w:rFonts w:hint="eastAsia"/>
          <w:szCs w:val="24"/>
          <w:lang w:val="en-US" w:eastAsia="zh-CN"/>
        </w:rPr>
        <w:t>做出决议</w:t>
      </w:r>
    </w:p>
    <w:p w14:paraId="40DF1FFC" w14:textId="707D3DE0" w:rsidR="005B73FB" w:rsidRDefault="005B73FB" w:rsidP="00C300C3">
      <w:pPr>
        <w:rPr>
          <w:szCs w:val="24"/>
          <w:lang w:val="en-US" w:eastAsia="zh-CN"/>
        </w:rPr>
      </w:pPr>
      <w:r w:rsidRPr="00435A0B">
        <w:rPr>
          <w:szCs w:val="24"/>
          <w:lang w:val="en-US" w:eastAsia="zh-CN"/>
        </w:rPr>
        <w:t>1</w:t>
      </w:r>
      <w:r w:rsidRPr="00435A0B">
        <w:rPr>
          <w:szCs w:val="24"/>
          <w:lang w:val="en-US" w:eastAsia="zh-CN"/>
        </w:rPr>
        <w:tab/>
      </w:r>
      <w:r w:rsidRPr="00435A0B">
        <w:rPr>
          <w:rFonts w:hint="eastAsia"/>
          <w:szCs w:val="24"/>
          <w:lang w:val="en-US" w:eastAsia="zh-CN"/>
        </w:rPr>
        <w:t>本决议适用于根据第</w:t>
      </w:r>
      <w:r w:rsidR="00E27AE5">
        <w:rPr>
          <w:szCs w:val="24"/>
          <w:lang w:val="en-US" w:eastAsia="zh-CN"/>
        </w:rPr>
        <w:t xml:space="preserve">MOD </w:t>
      </w:r>
      <w:r w:rsidRPr="00435A0B">
        <w:rPr>
          <w:rFonts w:hint="eastAsia"/>
          <w:b/>
          <w:szCs w:val="24"/>
          <w:lang w:val="en-US" w:eastAsia="zh-CN"/>
        </w:rPr>
        <w:t>11.44</w:t>
      </w:r>
      <w:r w:rsidRPr="00435A0B">
        <w:rPr>
          <w:rFonts w:hint="eastAsia"/>
          <w:szCs w:val="24"/>
          <w:lang w:val="en-US" w:eastAsia="zh-CN"/>
        </w:rPr>
        <w:t>和</w:t>
      </w:r>
      <w:r w:rsidRPr="00435A0B">
        <w:rPr>
          <w:rFonts w:hint="eastAsia"/>
          <w:szCs w:val="24"/>
          <w:lang w:val="en-US" w:eastAsia="zh-CN"/>
        </w:rPr>
        <w:t xml:space="preserve">MOD </w:t>
      </w:r>
      <w:r w:rsidRPr="00435A0B">
        <w:rPr>
          <w:rFonts w:hint="eastAsia"/>
          <w:b/>
          <w:szCs w:val="24"/>
          <w:lang w:val="en-US" w:eastAsia="zh-CN"/>
        </w:rPr>
        <w:t>11.44</w:t>
      </w:r>
      <w:r w:rsidRPr="00435A0B">
        <w:rPr>
          <w:b/>
          <w:szCs w:val="24"/>
          <w:lang w:val="en-US" w:eastAsia="zh-CN"/>
        </w:rPr>
        <w:t>C</w:t>
      </w:r>
      <w:r w:rsidRPr="00435A0B">
        <w:rPr>
          <w:rFonts w:hint="eastAsia"/>
          <w:szCs w:val="24"/>
          <w:lang w:val="en-US" w:eastAsia="zh-CN"/>
        </w:rPr>
        <w:t>款非对地静止卫星系统频率指配的</w:t>
      </w:r>
      <w:r w:rsidRPr="00435A0B">
        <w:rPr>
          <w:szCs w:val="24"/>
          <w:lang w:val="en-US" w:eastAsia="zh-CN"/>
        </w:rPr>
        <w:t>投入使用</w:t>
      </w:r>
      <w:r w:rsidRPr="00435A0B">
        <w:rPr>
          <w:rFonts w:hint="eastAsia"/>
          <w:szCs w:val="24"/>
          <w:lang w:val="en-US" w:eastAsia="zh-CN"/>
        </w:rPr>
        <w:t>，针对下表所列的频段和业务：</w:t>
      </w:r>
    </w:p>
    <w:tbl>
      <w:tblPr>
        <w:tblW w:w="0" w:type="auto"/>
        <w:jc w:val="center"/>
        <w:tblLook w:val="04A0" w:firstRow="1" w:lastRow="0" w:firstColumn="1" w:lastColumn="0" w:noHBand="0" w:noVBand="1"/>
      </w:tblPr>
      <w:tblGrid>
        <w:gridCol w:w="1555"/>
        <w:gridCol w:w="2598"/>
        <w:gridCol w:w="2598"/>
        <w:gridCol w:w="2599"/>
      </w:tblGrid>
      <w:tr w:rsidR="008F78DD" w:rsidRPr="00C53405" w14:paraId="0C8D5F61" w14:textId="77777777" w:rsidTr="00F13AD7">
        <w:trPr>
          <w:cantSplit/>
          <w:tblHeader/>
          <w:jc w:val="center"/>
        </w:trPr>
        <w:tc>
          <w:tcPr>
            <w:tcW w:w="1555" w:type="dxa"/>
            <w:vMerge w:val="restart"/>
            <w:tcBorders>
              <w:top w:val="single" w:sz="4" w:space="0" w:color="auto"/>
              <w:left w:val="single" w:sz="4" w:space="0" w:color="auto"/>
              <w:right w:val="single" w:sz="4" w:space="0" w:color="auto"/>
            </w:tcBorders>
            <w:shd w:val="clear" w:color="auto" w:fill="auto"/>
          </w:tcPr>
          <w:p w14:paraId="5F4C5331" w14:textId="7538CEC6" w:rsidR="008F78DD" w:rsidRPr="00C53405" w:rsidRDefault="008F78DD" w:rsidP="00F13AD7">
            <w:pPr>
              <w:pStyle w:val="Tablehead"/>
              <w:rPr>
                <w:lang w:val="en-US"/>
              </w:rPr>
            </w:pPr>
            <w:r w:rsidRPr="00435A0B">
              <w:rPr>
                <w:rFonts w:hint="eastAsia"/>
                <w:lang w:val="en-US" w:eastAsia="zh-CN"/>
              </w:rPr>
              <w:t>频段（</w:t>
            </w:r>
            <w:r w:rsidRPr="00435A0B">
              <w:rPr>
                <w:lang w:val="en-US"/>
              </w:rPr>
              <w:t>GHz</w:t>
            </w:r>
            <w:r w:rsidRPr="00435A0B">
              <w:rPr>
                <w:rFonts w:hint="eastAsia"/>
                <w:lang w:val="en-US" w:eastAsia="zh-CN"/>
              </w:rPr>
              <w:t>）</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0E2069F4" w14:textId="7E4149D9" w:rsidR="008F78DD" w:rsidRPr="00C53405" w:rsidRDefault="008F78DD" w:rsidP="00F13AD7">
            <w:pPr>
              <w:pStyle w:val="Tablehead"/>
              <w:rPr>
                <w:lang w:val="en-US"/>
              </w:rPr>
            </w:pPr>
            <w:r w:rsidRPr="00435A0B">
              <w:rPr>
                <w:rFonts w:hint="eastAsia"/>
                <w:lang w:val="en-US" w:eastAsia="zh-CN"/>
              </w:rPr>
              <w:t>空间无线电通信业务</w:t>
            </w:r>
          </w:p>
        </w:tc>
      </w:tr>
      <w:tr w:rsidR="008F78DD" w:rsidRPr="00C53405" w14:paraId="21EE5405" w14:textId="77777777" w:rsidTr="00F13AD7">
        <w:trPr>
          <w:cantSplit/>
          <w:tblHeader/>
          <w:jc w:val="center"/>
        </w:trPr>
        <w:tc>
          <w:tcPr>
            <w:tcW w:w="1555" w:type="dxa"/>
            <w:vMerge/>
            <w:tcBorders>
              <w:left w:val="single" w:sz="4" w:space="0" w:color="auto"/>
              <w:bottom w:val="single" w:sz="4" w:space="0" w:color="auto"/>
              <w:right w:val="single" w:sz="4" w:space="0" w:color="auto"/>
            </w:tcBorders>
            <w:shd w:val="clear" w:color="auto" w:fill="auto"/>
          </w:tcPr>
          <w:p w14:paraId="2690C662" w14:textId="77777777" w:rsidR="008F78DD" w:rsidRPr="00C53405" w:rsidRDefault="008F78DD" w:rsidP="00F13AD7">
            <w:pPr>
              <w:pStyle w:val="Tablehead"/>
              <w:rPr>
                <w:lang w:val="en-US"/>
              </w:rPr>
            </w:pP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1B1775A5" w14:textId="7D70E6E2" w:rsidR="008F78DD" w:rsidRPr="00C53405" w:rsidRDefault="008F78DD" w:rsidP="00F13AD7">
            <w:pPr>
              <w:pStyle w:val="Tablehead"/>
              <w:keepLines/>
              <w:tabs>
                <w:tab w:val="left" w:leader="dot" w:pos="7938"/>
                <w:tab w:val="center" w:pos="9526"/>
              </w:tabs>
              <w:ind w:left="567" w:hanging="567"/>
              <w:rPr>
                <w:lang w:val="en-US"/>
              </w:rPr>
            </w:pPr>
            <w:r w:rsidRPr="00435A0B">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6E08FED3" w14:textId="3691B310" w:rsidR="008F78DD" w:rsidRPr="00C53405" w:rsidRDefault="008F78DD" w:rsidP="00F13AD7">
            <w:pPr>
              <w:pStyle w:val="Tablehead"/>
              <w:keepLines/>
              <w:tabs>
                <w:tab w:val="left" w:leader="dot" w:pos="7938"/>
                <w:tab w:val="center" w:pos="9526"/>
              </w:tabs>
              <w:ind w:left="567" w:hanging="567"/>
              <w:rPr>
                <w:lang w:val="en-US"/>
              </w:rPr>
            </w:pPr>
            <w:r w:rsidRPr="00435A0B">
              <w:t>2</w:t>
            </w:r>
            <w:r w:rsidRPr="00435A0B">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A24D438" w14:textId="21E8D5A3" w:rsidR="008F78DD" w:rsidRPr="00C53405" w:rsidRDefault="008F78DD" w:rsidP="00F13AD7">
            <w:pPr>
              <w:pStyle w:val="Tablehead"/>
              <w:rPr>
                <w:lang w:val="en-US"/>
              </w:rPr>
            </w:pPr>
            <w:r w:rsidRPr="00435A0B">
              <w:t>3</w:t>
            </w:r>
            <w:r w:rsidRPr="00435A0B">
              <w:rPr>
                <w:rFonts w:hint="eastAsia"/>
                <w:lang w:eastAsia="zh-CN"/>
              </w:rPr>
              <w:t>区</w:t>
            </w:r>
          </w:p>
        </w:tc>
      </w:tr>
      <w:tr w:rsidR="005B73FB" w:rsidRPr="00435A0B" w14:paraId="700A7A6C"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02C2AF5E" w14:textId="77777777" w:rsidR="005B73FB" w:rsidRPr="00435A0B" w:rsidRDefault="005B73FB" w:rsidP="005B73FB">
            <w:pPr>
              <w:pStyle w:val="Tabletext"/>
              <w:jc w:val="center"/>
            </w:pPr>
            <w:r w:rsidRPr="00435A0B">
              <w:t>10.70-11.70</w:t>
            </w:r>
          </w:p>
        </w:tc>
        <w:tc>
          <w:tcPr>
            <w:tcW w:w="2598" w:type="dxa"/>
            <w:tcBorders>
              <w:top w:val="single" w:sz="4" w:space="0" w:color="auto"/>
              <w:left w:val="single" w:sz="4" w:space="0" w:color="auto"/>
              <w:bottom w:val="single" w:sz="4" w:space="0" w:color="auto"/>
              <w:right w:val="single" w:sz="4" w:space="0" w:color="auto"/>
            </w:tcBorders>
          </w:tcPr>
          <w:p w14:paraId="01CE67A5" w14:textId="77777777" w:rsidR="005B73FB" w:rsidRPr="00435A0B" w:rsidRDefault="005B73FB" w:rsidP="005B73FB">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666AD048" w14:textId="77777777" w:rsidR="005B73FB" w:rsidRPr="00435A0B" w:rsidRDefault="005B73FB" w:rsidP="005B73FB">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5197" w:type="dxa"/>
            <w:gridSpan w:val="2"/>
            <w:tcBorders>
              <w:top w:val="single" w:sz="4" w:space="0" w:color="auto"/>
              <w:left w:val="single" w:sz="4" w:space="0" w:color="auto"/>
              <w:bottom w:val="single" w:sz="4" w:space="0" w:color="auto"/>
              <w:right w:val="single" w:sz="4" w:space="0" w:color="auto"/>
            </w:tcBorders>
          </w:tcPr>
          <w:p w14:paraId="2AC55995" w14:textId="77777777" w:rsidR="005B73FB" w:rsidRPr="00435A0B" w:rsidRDefault="005B73FB" w:rsidP="005B73FB">
            <w:pPr>
              <w:pStyle w:val="Tabletext"/>
            </w:pPr>
            <w:r w:rsidRPr="00435A0B">
              <w:rPr>
                <w:rStyle w:val="capS5"/>
              </w:rPr>
              <w:t>卫星固定</w:t>
            </w:r>
            <w:r w:rsidRPr="00435A0B">
              <w:rPr>
                <w:rFonts w:hint="eastAsia"/>
                <w:lang w:eastAsia="zh-CN"/>
              </w:rPr>
              <w:t>（空对地）</w:t>
            </w:r>
          </w:p>
        </w:tc>
      </w:tr>
      <w:tr w:rsidR="005B73FB" w:rsidRPr="00435A0B" w14:paraId="571FD354"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5D078482" w14:textId="77777777" w:rsidR="005B73FB" w:rsidRPr="00435A0B" w:rsidRDefault="005B73FB" w:rsidP="005B73FB">
            <w:pPr>
              <w:pStyle w:val="Tabletext"/>
              <w:jc w:val="center"/>
            </w:pPr>
            <w:r w:rsidRPr="00435A0B">
              <w:t>11.70-12.50</w:t>
            </w:r>
          </w:p>
        </w:tc>
        <w:tc>
          <w:tcPr>
            <w:tcW w:w="7795" w:type="dxa"/>
            <w:gridSpan w:val="3"/>
            <w:tcBorders>
              <w:top w:val="single" w:sz="4" w:space="0" w:color="auto"/>
              <w:left w:val="single" w:sz="4" w:space="0" w:color="auto"/>
              <w:bottom w:val="single" w:sz="4" w:space="0" w:color="auto"/>
              <w:right w:val="single" w:sz="4" w:space="0" w:color="auto"/>
            </w:tcBorders>
          </w:tcPr>
          <w:p w14:paraId="04735210" w14:textId="77777777" w:rsidR="005B73FB" w:rsidRPr="00435A0B" w:rsidRDefault="005B73FB" w:rsidP="005B73FB">
            <w:pPr>
              <w:pStyle w:val="Tabletext"/>
            </w:pPr>
            <w:r w:rsidRPr="00435A0B">
              <w:rPr>
                <w:rStyle w:val="capS5"/>
              </w:rPr>
              <w:t>卫星固定</w:t>
            </w:r>
            <w:r w:rsidRPr="00435A0B">
              <w:rPr>
                <w:rFonts w:hint="eastAsia"/>
                <w:lang w:eastAsia="zh-CN"/>
              </w:rPr>
              <w:t>（空对地）</w:t>
            </w:r>
          </w:p>
        </w:tc>
      </w:tr>
      <w:tr w:rsidR="005B73FB" w:rsidRPr="00435A0B" w14:paraId="0FDC4A5E"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7AFB1B19" w14:textId="77777777" w:rsidR="005B73FB" w:rsidRPr="00435A0B" w:rsidRDefault="005B73FB" w:rsidP="005B73FB">
            <w:pPr>
              <w:pStyle w:val="Tabletext"/>
              <w:jc w:val="center"/>
            </w:pPr>
            <w:r w:rsidRPr="00435A0B">
              <w:t>12.50-12.70</w:t>
            </w:r>
          </w:p>
        </w:tc>
        <w:tc>
          <w:tcPr>
            <w:tcW w:w="2598" w:type="dxa"/>
            <w:tcBorders>
              <w:top w:val="single" w:sz="4" w:space="0" w:color="auto"/>
              <w:left w:val="single" w:sz="4" w:space="0" w:color="auto"/>
              <w:bottom w:val="single" w:sz="4" w:space="0" w:color="auto"/>
              <w:right w:val="single" w:sz="4" w:space="0" w:color="auto"/>
            </w:tcBorders>
          </w:tcPr>
          <w:p w14:paraId="0E4B8944" w14:textId="77777777" w:rsidR="005B73FB" w:rsidRPr="00435A0B" w:rsidRDefault="005B73FB" w:rsidP="005B73FB">
            <w:pPr>
              <w:pStyle w:val="Tabletext"/>
              <w:rPr>
                <w:lang w:eastAsia="zh-CN"/>
              </w:rPr>
            </w:pPr>
            <w:r w:rsidRPr="00435A0B">
              <w:rPr>
                <w:rStyle w:val="capS5"/>
              </w:rPr>
              <w:t>卫星固定</w:t>
            </w:r>
            <w:r w:rsidRPr="00435A0B">
              <w:rPr>
                <w:rFonts w:hint="eastAsia"/>
                <w:lang w:eastAsia="zh-CN"/>
              </w:rPr>
              <w:t>（空对地）</w:t>
            </w:r>
          </w:p>
          <w:p w14:paraId="02DDC0DC" w14:textId="77777777" w:rsidR="005B73FB" w:rsidRPr="00435A0B" w:rsidDel="0020401A" w:rsidRDefault="005B73FB" w:rsidP="005B73FB">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2598" w:type="dxa"/>
            <w:tcBorders>
              <w:top w:val="single" w:sz="4" w:space="0" w:color="auto"/>
              <w:left w:val="single" w:sz="4" w:space="0" w:color="auto"/>
              <w:bottom w:val="single" w:sz="4" w:space="0" w:color="auto"/>
              <w:right w:val="single" w:sz="4" w:space="0" w:color="auto"/>
            </w:tcBorders>
          </w:tcPr>
          <w:p w14:paraId="103C7285" w14:textId="77777777" w:rsidR="005B73FB" w:rsidRPr="00435A0B" w:rsidDel="0020401A" w:rsidRDefault="005B73FB" w:rsidP="005B73FB">
            <w:pPr>
              <w:pStyle w:val="Tabletext"/>
            </w:pPr>
            <w:r w:rsidRPr="00435A0B">
              <w:rPr>
                <w:rStyle w:val="capS5"/>
              </w:rPr>
              <w:t>卫星固定</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14C1CF55" w14:textId="77777777" w:rsidR="005B73FB" w:rsidRPr="00435A0B" w:rsidRDefault="005B73FB" w:rsidP="005B73FB">
            <w:pPr>
              <w:pStyle w:val="Tabletext"/>
              <w:rPr>
                <w:lang w:eastAsia="zh-CN"/>
              </w:rPr>
            </w:pPr>
            <w:r w:rsidRPr="00435A0B">
              <w:rPr>
                <w:rStyle w:val="capS5"/>
                <w:rFonts w:hint="eastAsia"/>
              </w:rPr>
              <w:t>卫星</w:t>
            </w:r>
            <w:r w:rsidRPr="00435A0B">
              <w:rPr>
                <w:rStyle w:val="capS5"/>
              </w:rPr>
              <w:t>广播</w:t>
            </w:r>
          </w:p>
          <w:p w14:paraId="6A3BB6AF" w14:textId="77777777" w:rsidR="005B73FB" w:rsidRPr="00435A0B" w:rsidDel="0020401A" w:rsidRDefault="005B73FB" w:rsidP="005B73FB">
            <w:pPr>
              <w:pStyle w:val="Tabletext"/>
              <w:rPr>
                <w:lang w:eastAsia="zh-CN"/>
              </w:rPr>
            </w:pPr>
            <w:r w:rsidRPr="00435A0B">
              <w:rPr>
                <w:rStyle w:val="capS5"/>
              </w:rPr>
              <w:t>卫星固定</w:t>
            </w:r>
            <w:r w:rsidRPr="00435A0B">
              <w:rPr>
                <w:rFonts w:hint="eastAsia"/>
                <w:lang w:eastAsia="zh-CN"/>
              </w:rPr>
              <w:t>（空对地）</w:t>
            </w:r>
          </w:p>
        </w:tc>
      </w:tr>
      <w:tr w:rsidR="005B73FB" w:rsidRPr="00435A0B" w14:paraId="02345482"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111DB61E" w14:textId="77777777" w:rsidR="005B73FB" w:rsidRPr="00435A0B" w:rsidRDefault="005B73FB" w:rsidP="005B73FB">
            <w:pPr>
              <w:pStyle w:val="Tabletext"/>
              <w:jc w:val="center"/>
            </w:pPr>
            <w:r w:rsidRPr="00435A0B">
              <w:lastRenderedPageBreak/>
              <w:t>12.7-12.75</w:t>
            </w:r>
          </w:p>
        </w:tc>
        <w:tc>
          <w:tcPr>
            <w:tcW w:w="2598" w:type="dxa"/>
            <w:tcBorders>
              <w:top w:val="single" w:sz="4" w:space="0" w:color="auto"/>
              <w:left w:val="single" w:sz="4" w:space="0" w:color="auto"/>
              <w:bottom w:val="single" w:sz="4" w:space="0" w:color="auto"/>
              <w:right w:val="single" w:sz="4" w:space="0" w:color="auto"/>
            </w:tcBorders>
          </w:tcPr>
          <w:p w14:paraId="3BE058B1" w14:textId="77777777" w:rsidR="005B73FB" w:rsidRPr="00435A0B" w:rsidRDefault="005B73FB" w:rsidP="005B73FB">
            <w:pPr>
              <w:pStyle w:val="Tabletext"/>
              <w:rPr>
                <w:lang w:eastAsia="zh-CN"/>
              </w:rPr>
            </w:pPr>
            <w:r w:rsidRPr="00435A0B">
              <w:rPr>
                <w:rStyle w:val="capS5"/>
              </w:rPr>
              <w:t>卫星固定</w:t>
            </w:r>
            <w:r w:rsidRPr="00435A0B">
              <w:rPr>
                <w:lang w:eastAsia="zh-CN"/>
              </w:rPr>
              <w:t>（空对地）</w:t>
            </w:r>
          </w:p>
          <w:p w14:paraId="28B75632" w14:textId="77777777" w:rsidR="005B73FB" w:rsidRPr="00435A0B" w:rsidRDefault="005B73FB" w:rsidP="005B73FB">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1C72721D" w14:textId="77777777" w:rsidR="005B73FB" w:rsidRPr="00435A0B" w:rsidRDefault="005B73FB" w:rsidP="005B73FB">
            <w:pPr>
              <w:pStyle w:val="Tabletext"/>
            </w:pPr>
            <w:r w:rsidRPr="00435A0B">
              <w:rPr>
                <w:rStyle w:val="capS5"/>
              </w:rPr>
              <w:t>卫星固定</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65EDF281" w14:textId="77777777" w:rsidR="005B73FB" w:rsidRPr="00435A0B" w:rsidRDefault="005B73FB" w:rsidP="005B73FB">
            <w:pPr>
              <w:pStyle w:val="Tabletext"/>
              <w:rPr>
                <w:lang w:eastAsia="zh-CN"/>
              </w:rPr>
            </w:pPr>
            <w:r w:rsidRPr="00435A0B">
              <w:rPr>
                <w:rStyle w:val="capS5"/>
                <w:rFonts w:hint="eastAsia"/>
              </w:rPr>
              <w:t>卫星</w:t>
            </w:r>
            <w:r w:rsidRPr="00435A0B">
              <w:rPr>
                <w:rStyle w:val="capS5"/>
              </w:rPr>
              <w:t>广播</w:t>
            </w:r>
          </w:p>
          <w:p w14:paraId="747D33AC" w14:textId="77777777" w:rsidR="005B73FB" w:rsidRPr="00435A0B" w:rsidRDefault="005B73FB" w:rsidP="005B73FB">
            <w:pPr>
              <w:pStyle w:val="Tabletext"/>
              <w:rPr>
                <w:lang w:eastAsia="zh-CN"/>
              </w:rPr>
            </w:pPr>
            <w:r w:rsidRPr="00435A0B">
              <w:rPr>
                <w:rStyle w:val="capS5"/>
              </w:rPr>
              <w:t>卫星固定</w:t>
            </w:r>
            <w:r w:rsidRPr="00435A0B">
              <w:rPr>
                <w:lang w:eastAsia="zh-CN"/>
              </w:rPr>
              <w:t>（空对地）</w:t>
            </w:r>
          </w:p>
        </w:tc>
      </w:tr>
      <w:tr w:rsidR="005B73FB" w:rsidRPr="00435A0B" w14:paraId="0EA1AD47"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2C9ABEFE" w14:textId="77777777" w:rsidR="005B73FB" w:rsidRPr="00435A0B" w:rsidRDefault="005B73FB" w:rsidP="005B73FB">
            <w:pPr>
              <w:pStyle w:val="Tabletext"/>
              <w:jc w:val="center"/>
            </w:pPr>
            <w:r w:rsidRPr="00435A0B">
              <w:t>12.75-13.25</w:t>
            </w:r>
          </w:p>
        </w:tc>
        <w:tc>
          <w:tcPr>
            <w:tcW w:w="7795" w:type="dxa"/>
            <w:gridSpan w:val="3"/>
            <w:tcBorders>
              <w:top w:val="single" w:sz="4" w:space="0" w:color="auto"/>
              <w:left w:val="single" w:sz="4" w:space="0" w:color="auto"/>
              <w:bottom w:val="single" w:sz="4" w:space="0" w:color="auto"/>
              <w:right w:val="single" w:sz="4" w:space="0" w:color="auto"/>
            </w:tcBorders>
          </w:tcPr>
          <w:p w14:paraId="479DDFDB" w14:textId="77777777" w:rsidR="005B73FB" w:rsidRPr="00435A0B" w:rsidRDefault="005B73FB" w:rsidP="005B73FB">
            <w:pPr>
              <w:pStyle w:val="Tabletext"/>
            </w:pPr>
            <w:r w:rsidRPr="00435A0B">
              <w:rPr>
                <w:rStyle w:val="capS5"/>
              </w:rPr>
              <w:t>卫星固定</w:t>
            </w:r>
            <w:r w:rsidRPr="00435A0B">
              <w:rPr>
                <w:rFonts w:hint="eastAsia"/>
                <w:lang w:eastAsia="zh-CN"/>
              </w:rPr>
              <w:t>（地对空）</w:t>
            </w:r>
          </w:p>
        </w:tc>
      </w:tr>
      <w:tr w:rsidR="005B73FB" w:rsidRPr="00435A0B" w14:paraId="442EA0B3"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6B8132AA" w14:textId="1239587C" w:rsidR="005B73FB" w:rsidRPr="00435A0B" w:rsidRDefault="005B73FB" w:rsidP="005B73FB">
            <w:pPr>
              <w:pStyle w:val="Tabletext"/>
              <w:jc w:val="center"/>
            </w:pPr>
            <w:r w:rsidRPr="00435A0B">
              <w:t>13.75-14.</w:t>
            </w:r>
            <w:r w:rsidR="0043133E">
              <w:t>8</w:t>
            </w:r>
            <w:r w:rsidRPr="00435A0B">
              <w:t>0</w:t>
            </w:r>
          </w:p>
        </w:tc>
        <w:tc>
          <w:tcPr>
            <w:tcW w:w="7795" w:type="dxa"/>
            <w:gridSpan w:val="3"/>
            <w:tcBorders>
              <w:top w:val="single" w:sz="4" w:space="0" w:color="auto"/>
              <w:left w:val="single" w:sz="4" w:space="0" w:color="auto"/>
              <w:bottom w:val="single" w:sz="4" w:space="0" w:color="auto"/>
              <w:right w:val="single" w:sz="4" w:space="0" w:color="auto"/>
            </w:tcBorders>
          </w:tcPr>
          <w:p w14:paraId="56819499" w14:textId="77777777" w:rsidR="005B73FB" w:rsidRPr="00435A0B" w:rsidRDefault="005B73FB" w:rsidP="005B73FB">
            <w:pPr>
              <w:pStyle w:val="Tabletext"/>
            </w:pPr>
            <w:r w:rsidRPr="00435A0B">
              <w:rPr>
                <w:rStyle w:val="capS5"/>
              </w:rPr>
              <w:t>卫星固定</w:t>
            </w:r>
            <w:r w:rsidRPr="00435A0B">
              <w:rPr>
                <w:rFonts w:hint="eastAsia"/>
                <w:lang w:eastAsia="zh-CN"/>
              </w:rPr>
              <w:t>（地对空）</w:t>
            </w:r>
          </w:p>
        </w:tc>
      </w:tr>
      <w:tr w:rsidR="0043133E" w:rsidRPr="00435A0B" w14:paraId="4A6E756A"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40CBF579" w14:textId="4A435052" w:rsidR="0043133E" w:rsidRPr="00435A0B" w:rsidRDefault="0043133E" w:rsidP="005B73FB">
            <w:pPr>
              <w:pStyle w:val="Tabletext"/>
              <w:jc w:val="center"/>
            </w:pPr>
            <w:r w:rsidRPr="0043133E">
              <w:rPr>
                <w:lang w:val="en-US"/>
              </w:rPr>
              <w:t>15.43-15.63</w:t>
            </w:r>
          </w:p>
        </w:tc>
        <w:tc>
          <w:tcPr>
            <w:tcW w:w="7795" w:type="dxa"/>
            <w:gridSpan w:val="3"/>
            <w:tcBorders>
              <w:top w:val="single" w:sz="4" w:space="0" w:color="auto"/>
              <w:left w:val="single" w:sz="4" w:space="0" w:color="auto"/>
              <w:bottom w:val="single" w:sz="4" w:space="0" w:color="auto"/>
              <w:right w:val="single" w:sz="4" w:space="0" w:color="auto"/>
            </w:tcBorders>
          </w:tcPr>
          <w:p w14:paraId="6B94E6FD" w14:textId="37D6B19B" w:rsidR="0043133E" w:rsidRPr="00435A0B" w:rsidRDefault="0043133E" w:rsidP="005B73FB">
            <w:pPr>
              <w:pStyle w:val="Tabletext"/>
              <w:rPr>
                <w:rStyle w:val="capS5"/>
              </w:rPr>
            </w:pPr>
            <w:r w:rsidRPr="00435A0B">
              <w:rPr>
                <w:rStyle w:val="capS5"/>
              </w:rPr>
              <w:t>卫星固定</w:t>
            </w:r>
            <w:r w:rsidRPr="00435A0B">
              <w:rPr>
                <w:rFonts w:hint="eastAsia"/>
                <w:lang w:eastAsia="zh-CN"/>
              </w:rPr>
              <w:t>（地对空）</w:t>
            </w:r>
          </w:p>
        </w:tc>
      </w:tr>
      <w:tr w:rsidR="005B73FB" w:rsidRPr="00435A0B" w14:paraId="288E81EE"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4BD7DB2D" w14:textId="77777777" w:rsidR="005B73FB" w:rsidRPr="00435A0B" w:rsidRDefault="005B73FB" w:rsidP="005B73FB">
            <w:pPr>
              <w:pStyle w:val="Tabletext"/>
              <w:jc w:val="center"/>
            </w:pPr>
            <w:r w:rsidRPr="00435A0B">
              <w:t>17.30-17.70</w:t>
            </w:r>
          </w:p>
        </w:tc>
        <w:tc>
          <w:tcPr>
            <w:tcW w:w="2598" w:type="dxa"/>
            <w:tcBorders>
              <w:top w:val="single" w:sz="4" w:space="0" w:color="auto"/>
              <w:left w:val="single" w:sz="4" w:space="0" w:color="auto"/>
              <w:bottom w:val="single" w:sz="4" w:space="0" w:color="auto"/>
              <w:right w:val="single" w:sz="4" w:space="0" w:color="auto"/>
            </w:tcBorders>
          </w:tcPr>
          <w:p w14:paraId="3300399F" w14:textId="77777777" w:rsidR="005B73FB" w:rsidRPr="00435A0B" w:rsidRDefault="005B73FB" w:rsidP="005B73FB">
            <w:pPr>
              <w:pStyle w:val="Tabletext"/>
              <w:rPr>
                <w:lang w:eastAsia="zh-CN"/>
              </w:rPr>
            </w:pPr>
            <w:r w:rsidRPr="00435A0B">
              <w:rPr>
                <w:rStyle w:val="capS5"/>
              </w:rPr>
              <w:t>卫星固定</w:t>
            </w:r>
            <w:r w:rsidRPr="00435A0B">
              <w:rPr>
                <w:lang w:eastAsia="zh-CN"/>
              </w:rPr>
              <w:t>（空对地）</w:t>
            </w:r>
          </w:p>
          <w:p w14:paraId="2AAF4E4C" w14:textId="77777777" w:rsidR="005B73FB" w:rsidRPr="00435A0B" w:rsidRDefault="005B73FB" w:rsidP="005B73FB">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225B82AB" w14:textId="77777777" w:rsidR="005B73FB" w:rsidRPr="00435A0B" w:rsidRDefault="005B73FB" w:rsidP="005B73FB">
            <w:pPr>
              <w:pStyle w:val="Tabletext"/>
              <w:rPr>
                <w:lang w:eastAsia="zh-CN"/>
              </w:rPr>
            </w:pPr>
            <w:r w:rsidRPr="00435A0B">
              <w:rPr>
                <w:rFonts w:hint="eastAsia"/>
                <w:lang w:eastAsia="zh-CN"/>
              </w:rPr>
              <w:t>无</w:t>
            </w:r>
          </w:p>
          <w:p w14:paraId="2BB0916B" w14:textId="77777777" w:rsidR="005B73FB" w:rsidRPr="00435A0B" w:rsidRDefault="005B73FB" w:rsidP="005B73FB">
            <w:pPr>
              <w:pStyle w:val="Tabletext"/>
              <w:rPr>
                <w:lang w:eastAsia="zh-CN"/>
              </w:rPr>
            </w:pPr>
          </w:p>
          <w:p w14:paraId="2FC791A9" w14:textId="77777777" w:rsidR="005B73FB" w:rsidRPr="00435A0B" w:rsidRDefault="005B73FB" w:rsidP="005B73FB">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162BC76E" w14:textId="77777777" w:rsidR="005B73FB" w:rsidRPr="00435A0B" w:rsidRDefault="005B73FB" w:rsidP="005B73FB">
            <w:pPr>
              <w:pStyle w:val="Tabletext"/>
            </w:pPr>
            <w:r w:rsidRPr="00435A0B">
              <w:rPr>
                <w:rStyle w:val="capS5"/>
              </w:rPr>
              <w:t>卫星固定</w:t>
            </w:r>
            <w:r w:rsidRPr="00435A0B">
              <w:rPr>
                <w:rFonts w:hint="eastAsia"/>
                <w:lang w:eastAsia="zh-CN"/>
              </w:rPr>
              <w:t>（地对空）</w:t>
            </w:r>
          </w:p>
        </w:tc>
      </w:tr>
      <w:tr w:rsidR="005B73FB" w:rsidRPr="00435A0B" w14:paraId="60897FF7"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7E1B5F6C" w14:textId="77777777" w:rsidR="005B73FB" w:rsidRPr="00435A0B" w:rsidRDefault="005B73FB" w:rsidP="005B73FB">
            <w:pPr>
              <w:pStyle w:val="Tabletext"/>
              <w:jc w:val="center"/>
            </w:pPr>
            <w:r w:rsidRPr="00435A0B">
              <w:t>17.70-17.80</w:t>
            </w:r>
          </w:p>
        </w:tc>
        <w:tc>
          <w:tcPr>
            <w:tcW w:w="2598" w:type="dxa"/>
            <w:tcBorders>
              <w:top w:val="single" w:sz="4" w:space="0" w:color="auto"/>
              <w:left w:val="single" w:sz="4" w:space="0" w:color="auto"/>
              <w:bottom w:val="single" w:sz="4" w:space="0" w:color="auto"/>
              <w:right w:val="single" w:sz="4" w:space="0" w:color="auto"/>
            </w:tcBorders>
          </w:tcPr>
          <w:p w14:paraId="7B28BBE0" w14:textId="77777777" w:rsidR="005B73FB" w:rsidRPr="00435A0B" w:rsidRDefault="005B73FB" w:rsidP="005B73FB">
            <w:pPr>
              <w:pStyle w:val="Tabletext"/>
              <w:rPr>
                <w:lang w:eastAsia="zh-CN"/>
              </w:rPr>
            </w:pPr>
            <w:r w:rsidRPr="00435A0B">
              <w:rPr>
                <w:rStyle w:val="capS5"/>
              </w:rPr>
              <w:t>卫星固定</w:t>
            </w:r>
            <w:r w:rsidRPr="00435A0B">
              <w:rPr>
                <w:lang w:eastAsia="zh-CN"/>
              </w:rPr>
              <w:t>（空对地）</w:t>
            </w:r>
          </w:p>
          <w:p w14:paraId="64BC7423" w14:textId="77777777" w:rsidR="005B73FB" w:rsidRPr="00435A0B" w:rsidRDefault="005B73FB" w:rsidP="005B73FB">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2CC054FB" w14:textId="77777777" w:rsidR="005B73FB" w:rsidRPr="00435A0B" w:rsidRDefault="005B73FB" w:rsidP="005B73FB">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6988FB18" w14:textId="77777777" w:rsidR="005B73FB" w:rsidRPr="00435A0B" w:rsidRDefault="005B73FB" w:rsidP="005B73FB">
            <w:pPr>
              <w:pStyle w:val="Tabletext"/>
              <w:rPr>
                <w:lang w:eastAsia="zh-CN"/>
              </w:rPr>
            </w:pPr>
          </w:p>
          <w:p w14:paraId="4715C6B9" w14:textId="77777777" w:rsidR="005B73FB" w:rsidRPr="00435A0B" w:rsidRDefault="005B73FB" w:rsidP="005B73FB">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29757C7A" w14:textId="77777777" w:rsidR="005B73FB" w:rsidRPr="00435A0B" w:rsidRDefault="005B73FB" w:rsidP="005B73FB">
            <w:pPr>
              <w:pStyle w:val="Tabletext"/>
              <w:rPr>
                <w:lang w:eastAsia="zh-CN"/>
              </w:rPr>
            </w:pPr>
            <w:r w:rsidRPr="00435A0B">
              <w:rPr>
                <w:rStyle w:val="capS5"/>
              </w:rPr>
              <w:t>卫星固定</w:t>
            </w:r>
            <w:r w:rsidRPr="00435A0B">
              <w:rPr>
                <w:lang w:eastAsia="zh-CN"/>
              </w:rPr>
              <w:t>（空对地）</w:t>
            </w:r>
          </w:p>
          <w:p w14:paraId="1B3522EC" w14:textId="77777777" w:rsidR="005B73FB" w:rsidRPr="00435A0B" w:rsidRDefault="005B73FB" w:rsidP="005B73FB">
            <w:pPr>
              <w:pStyle w:val="Tabletext"/>
              <w:rPr>
                <w:lang w:eastAsia="zh-CN"/>
              </w:rPr>
            </w:pPr>
            <w:r w:rsidRPr="00435A0B">
              <w:rPr>
                <w:rStyle w:val="capS5"/>
              </w:rPr>
              <w:t>卫星固定</w:t>
            </w:r>
            <w:r w:rsidRPr="00435A0B">
              <w:rPr>
                <w:rFonts w:hint="eastAsia"/>
                <w:lang w:eastAsia="zh-CN"/>
              </w:rPr>
              <w:t>（地对空）</w:t>
            </w:r>
          </w:p>
        </w:tc>
      </w:tr>
      <w:tr w:rsidR="005B73FB" w:rsidRPr="00435A0B" w14:paraId="78709911"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15FF0478" w14:textId="77777777" w:rsidR="005B73FB" w:rsidRPr="00435A0B" w:rsidRDefault="005B73FB" w:rsidP="005B73FB">
            <w:pPr>
              <w:pStyle w:val="Tabletext"/>
              <w:jc w:val="center"/>
            </w:pPr>
            <w:r w:rsidRPr="00435A0B">
              <w:t>17.80-18.10</w:t>
            </w:r>
          </w:p>
        </w:tc>
        <w:tc>
          <w:tcPr>
            <w:tcW w:w="7795" w:type="dxa"/>
            <w:gridSpan w:val="3"/>
            <w:tcBorders>
              <w:top w:val="single" w:sz="4" w:space="0" w:color="auto"/>
              <w:left w:val="single" w:sz="4" w:space="0" w:color="auto"/>
              <w:bottom w:val="single" w:sz="4" w:space="0" w:color="auto"/>
              <w:right w:val="single" w:sz="4" w:space="0" w:color="auto"/>
            </w:tcBorders>
          </w:tcPr>
          <w:p w14:paraId="735B2BFC" w14:textId="77777777" w:rsidR="005B73FB" w:rsidRPr="00435A0B" w:rsidRDefault="005B73FB" w:rsidP="005B73FB">
            <w:pPr>
              <w:pStyle w:val="Tabletext"/>
              <w:rPr>
                <w:lang w:eastAsia="zh-CN"/>
              </w:rPr>
            </w:pPr>
            <w:r w:rsidRPr="00435A0B">
              <w:rPr>
                <w:rStyle w:val="capS5"/>
              </w:rPr>
              <w:t>卫星固定</w:t>
            </w:r>
            <w:r w:rsidRPr="00435A0B">
              <w:rPr>
                <w:lang w:eastAsia="zh-CN"/>
              </w:rPr>
              <w:t>（空对地）</w:t>
            </w:r>
          </w:p>
          <w:p w14:paraId="0BB34BD3" w14:textId="77777777" w:rsidR="005B73FB" w:rsidRPr="00435A0B" w:rsidRDefault="005B73FB" w:rsidP="005B73FB">
            <w:pPr>
              <w:pStyle w:val="Tabletext"/>
              <w:rPr>
                <w:lang w:eastAsia="zh-CN"/>
              </w:rPr>
            </w:pPr>
            <w:r w:rsidRPr="00435A0B">
              <w:rPr>
                <w:rStyle w:val="capS5"/>
              </w:rPr>
              <w:t>卫星固定</w:t>
            </w:r>
            <w:r w:rsidRPr="00435A0B">
              <w:rPr>
                <w:rFonts w:hint="eastAsia"/>
                <w:lang w:eastAsia="zh-CN"/>
              </w:rPr>
              <w:t>（地对空）</w:t>
            </w:r>
          </w:p>
        </w:tc>
      </w:tr>
      <w:tr w:rsidR="005B73FB" w:rsidRPr="00435A0B" w14:paraId="298E0EBD"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12AD22F4" w14:textId="77777777" w:rsidR="005B73FB" w:rsidRPr="00435A0B" w:rsidRDefault="005B73FB" w:rsidP="005B73FB">
            <w:pPr>
              <w:pStyle w:val="Tabletext"/>
              <w:jc w:val="center"/>
            </w:pPr>
            <w:r w:rsidRPr="00435A0B">
              <w:t>18.10-19.30</w:t>
            </w:r>
          </w:p>
        </w:tc>
        <w:tc>
          <w:tcPr>
            <w:tcW w:w="7795" w:type="dxa"/>
            <w:gridSpan w:val="3"/>
            <w:tcBorders>
              <w:top w:val="single" w:sz="4" w:space="0" w:color="auto"/>
              <w:left w:val="single" w:sz="4" w:space="0" w:color="auto"/>
              <w:bottom w:val="single" w:sz="4" w:space="0" w:color="auto"/>
              <w:right w:val="single" w:sz="4" w:space="0" w:color="auto"/>
            </w:tcBorders>
          </w:tcPr>
          <w:p w14:paraId="1722B532" w14:textId="77777777" w:rsidR="005B73FB" w:rsidRPr="00435A0B" w:rsidRDefault="005B73FB" w:rsidP="005B73FB">
            <w:pPr>
              <w:pStyle w:val="Tabletext"/>
            </w:pPr>
            <w:r w:rsidRPr="00435A0B">
              <w:rPr>
                <w:rStyle w:val="capS5"/>
              </w:rPr>
              <w:t>卫星固定</w:t>
            </w:r>
            <w:r w:rsidRPr="00435A0B">
              <w:t>（</w:t>
            </w:r>
            <w:proofErr w:type="spellStart"/>
            <w:r w:rsidRPr="00435A0B">
              <w:t>空对地</w:t>
            </w:r>
            <w:proofErr w:type="spellEnd"/>
            <w:r w:rsidRPr="00435A0B">
              <w:t>）</w:t>
            </w:r>
          </w:p>
        </w:tc>
      </w:tr>
      <w:tr w:rsidR="005B73FB" w:rsidRPr="00435A0B" w14:paraId="1A6BFF06"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49D83EC1" w14:textId="77777777" w:rsidR="005B73FB" w:rsidRPr="00435A0B" w:rsidRDefault="005B73FB" w:rsidP="005B73FB">
            <w:pPr>
              <w:pStyle w:val="Tabletext"/>
              <w:jc w:val="center"/>
            </w:pPr>
            <w:r w:rsidRPr="00435A0B">
              <w:t>19.30-19.60</w:t>
            </w:r>
          </w:p>
        </w:tc>
        <w:tc>
          <w:tcPr>
            <w:tcW w:w="7795" w:type="dxa"/>
            <w:gridSpan w:val="3"/>
            <w:tcBorders>
              <w:top w:val="single" w:sz="4" w:space="0" w:color="auto"/>
              <w:left w:val="single" w:sz="4" w:space="0" w:color="auto"/>
              <w:bottom w:val="single" w:sz="4" w:space="0" w:color="auto"/>
              <w:right w:val="single" w:sz="4" w:space="0" w:color="auto"/>
            </w:tcBorders>
          </w:tcPr>
          <w:p w14:paraId="1A6E742F" w14:textId="77777777" w:rsidR="005B73FB" w:rsidRPr="00435A0B" w:rsidRDefault="005B73FB" w:rsidP="005B73FB">
            <w:pPr>
              <w:pStyle w:val="Tabletext"/>
              <w:rPr>
                <w:lang w:eastAsia="zh-CN"/>
              </w:rPr>
            </w:pPr>
            <w:r w:rsidRPr="00435A0B">
              <w:rPr>
                <w:rStyle w:val="capS5"/>
              </w:rPr>
              <w:t>卫星固定</w:t>
            </w:r>
            <w:r w:rsidRPr="00435A0B">
              <w:rPr>
                <w:lang w:eastAsia="zh-CN"/>
              </w:rPr>
              <w:t>（空对地）</w:t>
            </w:r>
            <w:r w:rsidRPr="00435A0B">
              <w:rPr>
                <w:rFonts w:hint="eastAsia"/>
                <w:lang w:eastAsia="zh-CN"/>
              </w:rPr>
              <w:t>（地对空）</w:t>
            </w:r>
          </w:p>
        </w:tc>
      </w:tr>
      <w:tr w:rsidR="005B73FB" w:rsidRPr="00435A0B" w14:paraId="2A7CF2B6"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3C235BC0" w14:textId="77777777" w:rsidR="005B73FB" w:rsidRPr="00435A0B" w:rsidRDefault="005B73FB" w:rsidP="005B73FB">
            <w:pPr>
              <w:pStyle w:val="Tabletext"/>
              <w:jc w:val="center"/>
            </w:pPr>
            <w:r w:rsidRPr="00435A0B">
              <w:t>19.60-19.70</w:t>
            </w:r>
          </w:p>
        </w:tc>
        <w:tc>
          <w:tcPr>
            <w:tcW w:w="7795" w:type="dxa"/>
            <w:gridSpan w:val="3"/>
            <w:tcBorders>
              <w:top w:val="single" w:sz="4" w:space="0" w:color="auto"/>
              <w:left w:val="single" w:sz="4" w:space="0" w:color="auto"/>
              <w:bottom w:val="single" w:sz="4" w:space="0" w:color="auto"/>
              <w:right w:val="single" w:sz="4" w:space="0" w:color="auto"/>
            </w:tcBorders>
          </w:tcPr>
          <w:p w14:paraId="4E3D8DFD" w14:textId="77777777" w:rsidR="005B73FB" w:rsidRPr="00435A0B" w:rsidRDefault="005B73FB" w:rsidP="005B73FB">
            <w:pPr>
              <w:pStyle w:val="Tabletext"/>
              <w:ind w:left="507" w:hanging="507"/>
              <w:rPr>
                <w:lang w:eastAsia="zh-CN"/>
              </w:rPr>
            </w:pPr>
            <w:r w:rsidRPr="00435A0B">
              <w:rPr>
                <w:rStyle w:val="capS5"/>
              </w:rPr>
              <w:t>卫星固定</w:t>
            </w:r>
            <w:r w:rsidRPr="00435A0B">
              <w:rPr>
                <w:lang w:eastAsia="zh-CN"/>
              </w:rPr>
              <w:t>（空对地）</w:t>
            </w:r>
            <w:r w:rsidRPr="00435A0B">
              <w:rPr>
                <w:rFonts w:hint="eastAsia"/>
                <w:lang w:eastAsia="zh-CN"/>
              </w:rPr>
              <w:t>（</w:t>
            </w:r>
            <w:r>
              <w:rPr>
                <w:rFonts w:hint="eastAsia"/>
                <w:lang w:eastAsia="zh-CN"/>
              </w:rPr>
              <w:t>地对空）</w:t>
            </w:r>
          </w:p>
        </w:tc>
      </w:tr>
      <w:tr w:rsidR="005B73FB" w:rsidRPr="00435A0B" w14:paraId="4247224C"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1677F4C1" w14:textId="77777777" w:rsidR="005B73FB" w:rsidRPr="00435A0B" w:rsidRDefault="005B73FB" w:rsidP="005B73FB">
            <w:pPr>
              <w:pStyle w:val="Tabletext"/>
              <w:jc w:val="center"/>
            </w:pPr>
            <w:r w:rsidRPr="00435A0B">
              <w:t>19.70-20.10</w:t>
            </w:r>
          </w:p>
        </w:tc>
        <w:tc>
          <w:tcPr>
            <w:tcW w:w="2598" w:type="dxa"/>
            <w:tcBorders>
              <w:top w:val="single" w:sz="4" w:space="0" w:color="auto"/>
              <w:left w:val="single" w:sz="4" w:space="0" w:color="auto"/>
              <w:bottom w:val="single" w:sz="4" w:space="0" w:color="auto"/>
              <w:right w:val="single" w:sz="4" w:space="0" w:color="auto"/>
            </w:tcBorders>
          </w:tcPr>
          <w:p w14:paraId="12F55247" w14:textId="77777777" w:rsidR="005B73FB" w:rsidRPr="00435A0B" w:rsidRDefault="005B73FB" w:rsidP="005B73FB">
            <w:pPr>
              <w:pStyle w:val="Tabletext"/>
              <w:rPr>
                <w:rFonts w:asciiTheme="majorBidi" w:hAnsiTheme="majorBidi" w:cstheme="majorBidi"/>
              </w:rPr>
            </w:pPr>
            <w:r w:rsidRPr="00435A0B">
              <w:rPr>
                <w:rStyle w:val="capS5"/>
              </w:rPr>
              <w:t>卫星固定</w:t>
            </w:r>
            <w:r w:rsidRPr="00435A0B">
              <w:rPr>
                <w:rFonts w:asciiTheme="majorBidi" w:hAnsiTheme="majorBidi" w:cstheme="majorBidi"/>
              </w:rPr>
              <w:t>（</w:t>
            </w:r>
            <w:proofErr w:type="spellStart"/>
            <w:r w:rsidRPr="00435A0B">
              <w:rPr>
                <w:rFonts w:asciiTheme="majorBidi" w:hAnsiTheme="majorBidi" w:cstheme="majorBidi"/>
              </w:rPr>
              <w:t>空对地</w:t>
            </w:r>
            <w:proofErr w:type="spellEnd"/>
            <w:r w:rsidRPr="00435A0B">
              <w:rPr>
                <w:rFonts w:asciiTheme="majorBidi" w:hAnsiTheme="majorBidi" w:cstheme="majorBidi"/>
              </w:rPr>
              <w:t>）</w:t>
            </w:r>
          </w:p>
        </w:tc>
        <w:tc>
          <w:tcPr>
            <w:tcW w:w="2598" w:type="dxa"/>
            <w:tcBorders>
              <w:top w:val="single" w:sz="4" w:space="0" w:color="auto"/>
              <w:left w:val="single" w:sz="4" w:space="0" w:color="auto"/>
              <w:bottom w:val="single" w:sz="4" w:space="0" w:color="auto"/>
              <w:right w:val="single" w:sz="4" w:space="0" w:color="auto"/>
            </w:tcBorders>
          </w:tcPr>
          <w:p w14:paraId="6862302D" w14:textId="77777777" w:rsidR="005B73FB" w:rsidRPr="00435A0B" w:rsidRDefault="005B73FB" w:rsidP="005B73FB">
            <w:pPr>
              <w:pStyle w:val="ECCTabletext"/>
              <w:keepLines/>
              <w:tabs>
                <w:tab w:val="left" w:pos="567"/>
                <w:tab w:val="left" w:leader="dot" w:pos="7938"/>
                <w:tab w:val="center" w:pos="9526"/>
              </w:tabs>
              <w:jc w:val="lef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19DF2C01" w14:textId="77777777" w:rsidR="005B73FB" w:rsidRPr="00435A0B" w:rsidRDefault="005B73FB" w:rsidP="005B73FB">
            <w:pPr>
              <w:pStyle w:val="Tabletext"/>
              <w:rPr>
                <w:rFonts w:asciiTheme="majorBidi" w:hAnsiTheme="majorBidi" w:cstheme="majorBidi"/>
                <w:lang w:eastAsia="zh-CN"/>
              </w:rPr>
            </w:pPr>
            <w:r w:rsidRPr="00435A0B">
              <w:rPr>
                <w:rStyle w:val="capS5"/>
              </w:rPr>
              <w:t>卫星</w:t>
            </w:r>
            <w:r w:rsidRPr="00435A0B">
              <w:rPr>
                <w:rStyle w:val="capS5"/>
                <w:rFonts w:hint="eastAsia"/>
              </w:rPr>
              <w:t>移动</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21A7ED4B" w14:textId="77777777" w:rsidR="005B73FB" w:rsidRPr="00435A0B" w:rsidRDefault="005B73FB" w:rsidP="005B73FB">
            <w:pPr>
              <w:pStyle w:val="ECCTabletext"/>
              <w:rPr>
                <w:rFonts w:asciiTheme="majorBidi" w:hAnsiTheme="majorBidi" w:cstheme="majorBidi"/>
              </w:rPr>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5B73FB" w:rsidRPr="00435A0B" w14:paraId="3AF09EC4"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3DFBA576" w14:textId="77777777" w:rsidR="005B73FB" w:rsidRPr="00435A0B" w:rsidRDefault="005B73FB" w:rsidP="005B73FB">
            <w:pPr>
              <w:pStyle w:val="Tabletext"/>
              <w:keepLines/>
              <w:tabs>
                <w:tab w:val="left" w:leader="dot" w:pos="7938"/>
                <w:tab w:val="center" w:pos="9526"/>
              </w:tabs>
              <w:ind w:left="567" w:hanging="567"/>
              <w:jc w:val="center"/>
            </w:pPr>
            <w:r w:rsidRPr="00435A0B">
              <w:t>20.10-20.20</w:t>
            </w:r>
          </w:p>
        </w:tc>
        <w:tc>
          <w:tcPr>
            <w:tcW w:w="7795" w:type="dxa"/>
            <w:gridSpan w:val="3"/>
            <w:tcBorders>
              <w:top w:val="single" w:sz="4" w:space="0" w:color="auto"/>
              <w:left w:val="single" w:sz="4" w:space="0" w:color="auto"/>
              <w:bottom w:val="single" w:sz="4" w:space="0" w:color="auto"/>
              <w:right w:val="single" w:sz="4" w:space="0" w:color="auto"/>
            </w:tcBorders>
          </w:tcPr>
          <w:p w14:paraId="7A077043" w14:textId="77777777" w:rsidR="005B73FB" w:rsidRPr="00435A0B" w:rsidRDefault="005B73FB" w:rsidP="005B73FB">
            <w:pPr>
              <w:pStyle w:val="ECCTabletex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0A6AB6B9" w14:textId="77777777" w:rsidR="005B73FB" w:rsidRPr="00435A0B" w:rsidRDefault="005B73FB" w:rsidP="005B73FB">
            <w:pPr>
              <w:pStyle w:val="ECCTabletext"/>
              <w:rPr>
                <w:rFonts w:asciiTheme="majorBidi" w:eastAsia="Times New Roman" w:hAnsiTheme="majorBidi" w:cstheme="majorBidi"/>
                <w:szCs w:val="20"/>
                <w:lang w:eastAsia="zh-CN"/>
              </w:rPr>
            </w:pPr>
            <w:r w:rsidRPr="00435A0B">
              <w:rPr>
                <w:rStyle w:val="capS5"/>
              </w:rPr>
              <w:t>卫星移动</w:t>
            </w:r>
            <w:r w:rsidRPr="00435A0B">
              <w:rPr>
                <w:rFonts w:ascii="SimSun" w:eastAsia="SimSun" w:hAnsi="SimSun" w:cs="SimSun" w:hint="eastAsia"/>
                <w:szCs w:val="20"/>
                <w:lang w:eastAsia="zh-CN"/>
              </w:rPr>
              <w:t>（空对地）</w:t>
            </w:r>
          </w:p>
        </w:tc>
      </w:tr>
      <w:tr w:rsidR="002F79CC" w:rsidRPr="00435A0B" w14:paraId="10E4E7F2" w14:textId="77777777" w:rsidTr="00EC34EF">
        <w:trPr>
          <w:cantSplit/>
          <w:jc w:val="center"/>
        </w:trPr>
        <w:tc>
          <w:tcPr>
            <w:tcW w:w="1555" w:type="dxa"/>
            <w:tcBorders>
              <w:top w:val="single" w:sz="4" w:space="0" w:color="auto"/>
              <w:left w:val="single" w:sz="4" w:space="0" w:color="auto"/>
              <w:bottom w:val="single" w:sz="4" w:space="0" w:color="auto"/>
              <w:right w:val="single" w:sz="4" w:space="0" w:color="auto"/>
            </w:tcBorders>
          </w:tcPr>
          <w:p w14:paraId="3C078A96" w14:textId="6885DB49" w:rsidR="002F79CC" w:rsidRPr="00435A0B" w:rsidRDefault="002F79CC" w:rsidP="005B73FB">
            <w:pPr>
              <w:pStyle w:val="Tabletext"/>
              <w:jc w:val="center"/>
            </w:pPr>
            <w:r w:rsidRPr="0043133E">
              <w:rPr>
                <w:lang w:val="en-US"/>
              </w:rPr>
              <w:t>21.4-22.0</w:t>
            </w:r>
          </w:p>
        </w:tc>
        <w:tc>
          <w:tcPr>
            <w:tcW w:w="2598" w:type="dxa"/>
            <w:tcBorders>
              <w:top w:val="single" w:sz="4" w:space="0" w:color="auto"/>
              <w:left w:val="single" w:sz="4" w:space="0" w:color="auto"/>
              <w:bottom w:val="single" w:sz="4" w:space="0" w:color="auto"/>
              <w:right w:val="single" w:sz="4" w:space="0" w:color="auto"/>
            </w:tcBorders>
          </w:tcPr>
          <w:p w14:paraId="085C7DFA" w14:textId="06BD215B" w:rsidR="002F79CC" w:rsidRPr="00435A0B" w:rsidRDefault="002F79CC" w:rsidP="005B73FB">
            <w:pPr>
              <w:pStyle w:val="Tabletext"/>
              <w:rPr>
                <w:rFonts w:asciiTheme="majorBidi" w:hAnsiTheme="majorBidi" w:cstheme="majorBidi"/>
              </w:rPr>
            </w:pPr>
            <w:r w:rsidRPr="00435A0B">
              <w:rPr>
                <w:rStyle w:val="capS5"/>
                <w:rFonts w:hint="eastAsia"/>
              </w:rPr>
              <w:t>卫星</w:t>
            </w:r>
            <w:r w:rsidRPr="00435A0B">
              <w:rPr>
                <w:rStyle w:val="capS5"/>
              </w:rPr>
              <w:t>广播</w:t>
            </w:r>
          </w:p>
        </w:tc>
        <w:tc>
          <w:tcPr>
            <w:tcW w:w="2598" w:type="dxa"/>
            <w:tcBorders>
              <w:top w:val="single" w:sz="4" w:space="0" w:color="auto"/>
              <w:left w:val="single" w:sz="4" w:space="0" w:color="auto"/>
              <w:bottom w:val="single" w:sz="4" w:space="0" w:color="auto"/>
              <w:right w:val="single" w:sz="4" w:space="0" w:color="auto"/>
            </w:tcBorders>
          </w:tcPr>
          <w:p w14:paraId="23F2BC57" w14:textId="77777777" w:rsidR="002F79CC" w:rsidRPr="00435A0B" w:rsidRDefault="002F79CC" w:rsidP="005B73FB">
            <w:pPr>
              <w:pStyle w:val="ECCTabletext"/>
              <w:rPr>
                <w:rFonts w:asciiTheme="majorBidi" w:hAnsiTheme="majorBidi" w:cstheme="majorBidi"/>
                <w:lang w:eastAsia="zh-CN"/>
              </w:rPr>
            </w:pPr>
          </w:p>
        </w:tc>
        <w:tc>
          <w:tcPr>
            <w:tcW w:w="2599" w:type="dxa"/>
            <w:tcBorders>
              <w:top w:val="single" w:sz="4" w:space="0" w:color="auto"/>
              <w:left w:val="single" w:sz="4" w:space="0" w:color="auto"/>
              <w:bottom w:val="single" w:sz="4" w:space="0" w:color="auto"/>
              <w:right w:val="single" w:sz="4" w:space="0" w:color="auto"/>
            </w:tcBorders>
          </w:tcPr>
          <w:p w14:paraId="0C436777" w14:textId="57C72856" w:rsidR="002F79CC" w:rsidRPr="00435A0B" w:rsidRDefault="002F79CC" w:rsidP="005B73FB">
            <w:pPr>
              <w:pStyle w:val="ECCTabletext"/>
              <w:rPr>
                <w:rFonts w:asciiTheme="majorBidi" w:hAnsiTheme="majorBidi" w:cstheme="majorBidi"/>
                <w:lang w:eastAsia="zh-CN"/>
              </w:rPr>
            </w:pPr>
            <w:r w:rsidRPr="00435A0B">
              <w:rPr>
                <w:rStyle w:val="capS5"/>
                <w:rFonts w:hint="eastAsia"/>
              </w:rPr>
              <w:t>卫星</w:t>
            </w:r>
            <w:r w:rsidRPr="00435A0B">
              <w:rPr>
                <w:rStyle w:val="capS5"/>
              </w:rPr>
              <w:t>广播</w:t>
            </w:r>
          </w:p>
        </w:tc>
      </w:tr>
      <w:tr w:rsidR="000F44F1" w:rsidRPr="00435A0B" w14:paraId="35810CAC" w14:textId="77777777" w:rsidTr="00EC34EF">
        <w:trPr>
          <w:cantSplit/>
          <w:jc w:val="center"/>
        </w:trPr>
        <w:tc>
          <w:tcPr>
            <w:tcW w:w="1555" w:type="dxa"/>
            <w:tcBorders>
              <w:top w:val="single" w:sz="4" w:space="0" w:color="auto"/>
              <w:left w:val="single" w:sz="4" w:space="0" w:color="auto"/>
              <w:bottom w:val="single" w:sz="4" w:space="0" w:color="auto"/>
              <w:right w:val="single" w:sz="4" w:space="0" w:color="auto"/>
            </w:tcBorders>
          </w:tcPr>
          <w:p w14:paraId="38A2ECBB" w14:textId="7E13369C" w:rsidR="000F44F1" w:rsidRPr="00435A0B" w:rsidRDefault="000F44F1" w:rsidP="005B73FB">
            <w:pPr>
              <w:pStyle w:val="Tabletext"/>
              <w:jc w:val="center"/>
            </w:pPr>
            <w:r w:rsidRPr="0043133E">
              <w:rPr>
                <w:lang w:val="en-US"/>
              </w:rPr>
              <w:t>24.65-24.75</w:t>
            </w:r>
          </w:p>
        </w:tc>
        <w:tc>
          <w:tcPr>
            <w:tcW w:w="2598" w:type="dxa"/>
            <w:tcBorders>
              <w:top w:val="single" w:sz="4" w:space="0" w:color="auto"/>
              <w:left w:val="single" w:sz="4" w:space="0" w:color="auto"/>
              <w:bottom w:val="single" w:sz="4" w:space="0" w:color="auto"/>
              <w:right w:val="single" w:sz="4" w:space="0" w:color="auto"/>
            </w:tcBorders>
          </w:tcPr>
          <w:p w14:paraId="6B715570" w14:textId="77777777" w:rsidR="000F44F1" w:rsidRPr="00435A0B" w:rsidRDefault="000F44F1" w:rsidP="005B73FB">
            <w:pPr>
              <w:pStyle w:val="Tabletext"/>
              <w:rPr>
                <w:rFonts w:asciiTheme="majorBidi" w:hAnsiTheme="majorBidi" w:cstheme="majorBidi"/>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75E79342" w14:textId="77777777" w:rsidR="000F44F1" w:rsidRPr="00435A0B" w:rsidRDefault="000F44F1" w:rsidP="005B73FB">
            <w:pPr>
              <w:pStyle w:val="Tabletext"/>
              <w:rPr>
                <w:rFonts w:asciiTheme="majorBidi" w:hAnsiTheme="majorBidi" w:cstheme="majorBidi"/>
                <w:lang w:eastAsia="zh-CN"/>
              </w:rPr>
            </w:pPr>
          </w:p>
        </w:tc>
        <w:tc>
          <w:tcPr>
            <w:tcW w:w="2599" w:type="dxa"/>
            <w:tcBorders>
              <w:top w:val="single" w:sz="4" w:space="0" w:color="auto"/>
              <w:left w:val="single" w:sz="4" w:space="0" w:color="auto"/>
              <w:bottom w:val="single" w:sz="4" w:space="0" w:color="auto"/>
              <w:right w:val="single" w:sz="4" w:space="0" w:color="auto"/>
            </w:tcBorders>
          </w:tcPr>
          <w:p w14:paraId="57997742" w14:textId="4625667F" w:rsidR="000F44F1" w:rsidRPr="00435A0B" w:rsidRDefault="000F44F1" w:rsidP="005B73FB">
            <w:pPr>
              <w:pStyle w:val="Tabletext"/>
              <w:rPr>
                <w:rFonts w:asciiTheme="majorBidi" w:hAnsiTheme="majorBidi" w:cstheme="majorBidi"/>
                <w:lang w:eastAsia="zh-CN"/>
              </w:rPr>
            </w:pPr>
            <w:r w:rsidRPr="00435A0B">
              <w:rPr>
                <w:rStyle w:val="capS5"/>
              </w:rPr>
              <w:t>卫星固定</w:t>
            </w:r>
            <w:r w:rsidRPr="00435A0B">
              <w:rPr>
                <w:rFonts w:hint="eastAsia"/>
                <w:lang w:eastAsia="zh-CN"/>
              </w:rPr>
              <w:t>（地对空）</w:t>
            </w:r>
          </w:p>
        </w:tc>
      </w:tr>
      <w:tr w:rsidR="0043133E" w:rsidRPr="00CA3BF2" w14:paraId="72D80A10" w14:textId="77777777" w:rsidTr="00EC34EF">
        <w:trPr>
          <w:cantSplit/>
          <w:jc w:val="center"/>
        </w:trPr>
        <w:tc>
          <w:tcPr>
            <w:tcW w:w="1555" w:type="dxa"/>
            <w:tcBorders>
              <w:top w:val="single" w:sz="4" w:space="0" w:color="auto"/>
              <w:left w:val="single" w:sz="4" w:space="0" w:color="auto"/>
              <w:bottom w:val="single" w:sz="4" w:space="0" w:color="auto"/>
              <w:right w:val="single" w:sz="4" w:space="0" w:color="auto"/>
            </w:tcBorders>
          </w:tcPr>
          <w:p w14:paraId="43EC3A8A" w14:textId="77777777" w:rsidR="0043133E" w:rsidRPr="00CA3BF2" w:rsidRDefault="0043133E" w:rsidP="00707CEA">
            <w:pPr>
              <w:pStyle w:val="Tabletext"/>
              <w:jc w:val="center"/>
              <w:rPr>
                <w:lang w:val="en-US"/>
              </w:rPr>
            </w:pPr>
            <w:r w:rsidRPr="00CA3BF2">
              <w:rPr>
                <w:lang w:val="en-US"/>
              </w:rPr>
              <w:t>24.75-25.25</w:t>
            </w:r>
          </w:p>
        </w:tc>
        <w:tc>
          <w:tcPr>
            <w:tcW w:w="7795" w:type="dxa"/>
            <w:gridSpan w:val="3"/>
            <w:tcBorders>
              <w:top w:val="single" w:sz="4" w:space="0" w:color="auto"/>
              <w:left w:val="single" w:sz="4" w:space="0" w:color="auto"/>
              <w:bottom w:val="single" w:sz="4" w:space="0" w:color="auto"/>
              <w:right w:val="single" w:sz="4" w:space="0" w:color="auto"/>
            </w:tcBorders>
          </w:tcPr>
          <w:p w14:paraId="588EA18A" w14:textId="44744E20" w:rsidR="0043133E" w:rsidRPr="00CA3BF2" w:rsidRDefault="008D3934" w:rsidP="00EC34EF">
            <w:pPr>
              <w:pStyle w:val="Tabletext"/>
              <w:rPr>
                <w:rFonts w:asciiTheme="majorBidi" w:hAnsiTheme="majorBidi" w:cstheme="majorBidi"/>
                <w:lang w:val="en-US"/>
              </w:rPr>
            </w:pPr>
            <w:r w:rsidRPr="00435A0B">
              <w:rPr>
                <w:rStyle w:val="capS5"/>
              </w:rPr>
              <w:t>卫星固定</w:t>
            </w:r>
            <w:r w:rsidRPr="00435A0B">
              <w:rPr>
                <w:rFonts w:hint="eastAsia"/>
                <w:lang w:eastAsia="zh-CN"/>
              </w:rPr>
              <w:t>（地对空）</w:t>
            </w:r>
          </w:p>
        </w:tc>
      </w:tr>
      <w:tr w:rsidR="0043133E" w:rsidRPr="00CA3BF2" w14:paraId="5F9695DB" w14:textId="77777777" w:rsidTr="00EC34EF">
        <w:trPr>
          <w:cantSplit/>
          <w:jc w:val="center"/>
        </w:trPr>
        <w:tc>
          <w:tcPr>
            <w:tcW w:w="1555" w:type="dxa"/>
            <w:tcBorders>
              <w:top w:val="single" w:sz="4" w:space="0" w:color="auto"/>
              <w:left w:val="single" w:sz="4" w:space="0" w:color="auto"/>
              <w:bottom w:val="single" w:sz="4" w:space="0" w:color="auto"/>
              <w:right w:val="single" w:sz="4" w:space="0" w:color="auto"/>
            </w:tcBorders>
          </w:tcPr>
          <w:p w14:paraId="65070D55" w14:textId="77777777" w:rsidR="0043133E" w:rsidRPr="00CA3BF2" w:rsidRDefault="0043133E" w:rsidP="00707CEA">
            <w:pPr>
              <w:pStyle w:val="Tabletext"/>
              <w:jc w:val="center"/>
              <w:rPr>
                <w:lang w:val="en-US"/>
              </w:rPr>
            </w:pPr>
            <w:r w:rsidRPr="00CA3BF2">
              <w:rPr>
                <w:lang w:val="en-US"/>
              </w:rPr>
              <w:t>27.00-27.50</w:t>
            </w:r>
          </w:p>
        </w:tc>
        <w:tc>
          <w:tcPr>
            <w:tcW w:w="2598" w:type="dxa"/>
            <w:tcBorders>
              <w:top w:val="single" w:sz="4" w:space="0" w:color="auto"/>
              <w:left w:val="single" w:sz="4" w:space="0" w:color="auto"/>
              <w:bottom w:val="single" w:sz="4" w:space="0" w:color="auto"/>
              <w:right w:val="single" w:sz="4" w:space="0" w:color="auto"/>
            </w:tcBorders>
          </w:tcPr>
          <w:p w14:paraId="5A976A17" w14:textId="77777777" w:rsidR="0043133E" w:rsidRPr="00CA3BF2" w:rsidRDefault="0043133E" w:rsidP="00EC34EF">
            <w:pPr>
              <w:pStyle w:val="Tabletext"/>
              <w:rPr>
                <w:rFonts w:asciiTheme="majorBidi" w:hAnsiTheme="majorBidi" w:cstheme="majorBidi"/>
                <w:lang w:val="en-US"/>
              </w:rPr>
            </w:pPr>
          </w:p>
        </w:tc>
        <w:tc>
          <w:tcPr>
            <w:tcW w:w="5197" w:type="dxa"/>
            <w:gridSpan w:val="2"/>
            <w:tcBorders>
              <w:top w:val="single" w:sz="4" w:space="0" w:color="auto"/>
              <w:left w:val="single" w:sz="4" w:space="0" w:color="auto"/>
              <w:bottom w:val="single" w:sz="4" w:space="0" w:color="auto"/>
              <w:right w:val="single" w:sz="4" w:space="0" w:color="auto"/>
            </w:tcBorders>
          </w:tcPr>
          <w:p w14:paraId="7DCDE9FD" w14:textId="18764739" w:rsidR="0043133E" w:rsidRPr="00CA3BF2" w:rsidRDefault="005B40E5" w:rsidP="00EC34EF">
            <w:pPr>
              <w:pStyle w:val="Tabletext"/>
              <w:rPr>
                <w:rFonts w:asciiTheme="majorBidi" w:hAnsiTheme="majorBidi" w:cstheme="majorBidi"/>
                <w:lang w:val="en-US"/>
              </w:rPr>
            </w:pPr>
            <w:r w:rsidRPr="00435A0B">
              <w:rPr>
                <w:rStyle w:val="capS5"/>
              </w:rPr>
              <w:t>卫星固定</w:t>
            </w:r>
            <w:r w:rsidRPr="00435A0B">
              <w:rPr>
                <w:rFonts w:hint="eastAsia"/>
                <w:lang w:eastAsia="zh-CN"/>
              </w:rPr>
              <w:t>（地对空）</w:t>
            </w:r>
          </w:p>
        </w:tc>
      </w:tr>
      <w:tr w:rsidR="0043133E" w:rsidRPr="00CA3BF2" w14:paraId="3BEE4B4F" w14:textId="77777777" w:rsidTr="00EC34EF">
        <w:trPr>
          <w:cantSplit/>
          <w:jc w:val="center"/>
        </w:trPr>
        <w:tc>
          <w:tcPr>
            <w:tcW w:w="1555" w:type="dxa"/>
            <w:tcBorders>
              <w:top w:val="single" w:sz="4" w:space="0" w:color="auto"/>
              <w:left w:val="single" w:sz="4" w:space="0" w:color="auto"/>
              <w:bottom w:val="single" w:sz="4" w:space="0" w:color="auto"/>
              <w:right w:val="single" w:sz="4" w:space="0" w:color="auto"/>
            </w:tcBorders>
          </w:tcPr>
          <w:p w14:paraId="2EFFD1A5" w14:textId="77777777" w:rsidR="0043133E" w:rsidRPr="00CA3BF2" w:rsidRDefault="0043133E" w:rsidP="00707CEA">
            <w:pPr>
              <w:pStyle w:val="Tabletext"/>
              <w:jc w:val="center"/>
              <w:rPr>
                <w:lang w:val="en-US"/>
              </w:rPr>
            </w:pPr>
            <w:r w:rsidRPr="00CA3BF2">
              <w:rPr>
                <w:lang w:val="en-US"/>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271A6DAD" w14:textId="18622C18" w:rsidR="0043133E" w:rsidRPr="00CA3BF2" w:rsidRDefault="005B40E5" w:rsidP="00EC34EF">
            <w:pPr>
              <w:pStyle w:val="Tabletext"/>
              <w:rPr>
                <w:rFonts w:asciiTheme="majorBidi" w:hAnsiTheme="majorBidi" w:cstheme="majorBidi"/>
                <w:lang w:val="en-US"/>
              </w:rPr>
            </w:pPr>
            <w:r w:rsidRPr="00435A0B">
              <w:rPr>
                <w:rStyle w:val="capS5"/>
              </w:rPr>
              <w:t>卫星固定</w:t>
            </w:r>
            <w:r w:rsidRPr="00435A0B">
              <w:rPr>
                <w:rFonts w:hint="eastAsia"/>
                <w:lang w:eastAsia="zh-CN"/>
              </w:rPr>
              <w:t>（地对空）</w:t>
            </w:r>
          </w:p>
        </w:tc>
      </w:tr>
      <w:tr w:rsidR="005B73FB" w:rsidRPr="00435A0B" w14:paraId="56EE5759"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32CFF954" w14:textId="77777777" w:rsidR="005B73FB" w:rsidRPr="00435A0B" w:rsidRDefault="005B73FB" w:rsidP="005B73FB">
            <w:pPr>
              <w:pStyle w:val="Tabletext"/>
              <w:jc w:val="center"/>
            </w:pPr>
            <w:r w:rsidRPr="00435A0B">
              <w:t>29.50-29.90</w:t>
            </w:r>
          </w:p>
        </w:tc>
        <w:tc>
          <w:tcPr>
            <w:tcW w:w="2598" w:type="dxa"/>
            <w:tcBorders>
              <w:top w:val="single" w:sz="4" w:space="0" w:color="auto"/>
              <w:left w:val="single" w:sz="4" w:space="0" w:color="auto"/>
              <w:bottom w:val="single" w:sz="4" w:space="0" w:color="auto"/>
              <w:right w:val="single" w:sz="4" w:space="0" w:color="auto"/>
            </w:tcBorders>
          </w:tcPr>
          <w:p w14:paraId="6F9CD2FF" w14:textId="77777777" w:rsidR="005B73FB" w:rsidRPr="00435A0B" w:rsidRDefault="005B73FB" w:rsidP="005B73FB">
            <w:pPr>
              <w:pStyle w:val="Tabletext"/>
              <w:rPr>
                <w:rFonts w:asciiTheme="majorBidi" w:hAnsiTheme="majorBidi" w:cstheme="majorBidi"/>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6E57656A" w14:textId="77777777" w:rsidR="005B73FB" w:rsidRPr="00435A0B" w:rsidRDefault="005B73FB" w:rsidP="005B73FB">
            <w:pPr>
              <w:pStyle w:val="Tabletext"/>
              <w:rPr>
                <w:lang w:eastAsia="zh-CN"/>
              </w:rPr>
            </w:pPr>
            <w:r w:rsidRPr="00435A0B">
              <w:rPr>
                <w:rStyle w:val="capS5"/>
              </w:rPr>
              <w:t>卫星固定</w:t>
            </w:r>
            <w:r w:rsidRPr="00435A0B">
              <w:rPr>
                <w:rFonts w:hint="eastAsia"/>
                <w:lang w:eastAsia="zh-CN"/>
              </w:rPr>
              <w:t>（地对空）</w:t>
            </w:r>
          </w:p>
          <w:p w14:paraId="29DA7930" w14:textId="77777777" w:rsidR="005B73FB" w:rsidRPr="00435A0B" w:rsidRDefault="005B73FB" w:rsidP="005B73FB">
            <w:pPr>
              <w:pStyle w:val="Tabletext"/>
              <w:rPr>
                <w:rFonts w:asciiTheme="majorBidi" w:hAnsiTheme="majorBidi" w:cstheme="majorBidi"/>
                <w:lang w:eastAsia="zh-CN"/>
              </w:rPr>
            </w:pPr>
            <w:r w:rsidRPr="00435A0B">
              <w:rPr>
                <w:rStyle w:val="capS5"/>
              </w:rPr>
              <w:t>卫星移动</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3D67ECA5" w14:textId="77777777" w:rsidR="005B73FB" w:rsidRPr="00435A0B" w:rsidRDefault="005B73FB" w:rsidP="005B73FB">
            <w:pPr>
              <w:pStyle w:val="Tabletext"/>
              <w:rPr>
                <w:rFonts w:asciiTheme="majorBidi" w:hAnsiTheme="majorBidi" w:cstheme="majorBidi"/>
              </w:rPr>
            </w:pPr>
            <w:r w:rsidRPr="00435A0B">
              <w:rPr>
                <w:rStyle w:val="capS5"/>
              </w:rPr>
              <w:t>卫星固定</w:t>
            </w:r>
            <w:r w:rsidRPr="00435A0B">
              <w:rPr>
                <w:rFonts w:hint="eastAsia"/>
                <w:lang w:eastAsia="zh-CN"/>
              </w:rPr>
              <w:t>（地对空）</w:t>
            </w:r>
          </w:p>
        </w:tc>
      </w:tr>
      <w:tr w:rsidR="005B73FB" w:rsidRPr="00435A0B" w14:paraId="3571E153"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1099D045" w14:textId="77777777" w:rsidR="005B73FB" w:rsidRPr="00435A0B" w:rsidRDefault="005B73FB" w:rsidP="005B73FB">
            <w:pPr>
              <w:pStyle w:val="Tabletext"/>
              <w:jc w:val="center"/>
            </w:pPr>
            <w:r w:rsidRPr="00435A0B">
              <w:t>29.90-30.00</w:t>
            </w:r>
          </w:p>
        </w:tc>
        <w:tc>
          <w:tcPr>
            <w:tcW w:w="7795" w:type="dxa"/>
            <w:gridSpan w:val="3"/>
            <w:tcBorders>
              <w:top w:val="single" w:sz="4" w:space="0" w:color="auto"/>
              <w:left w:val="single" w:sz="4" w:space="0" w:color="auto"/>
              <w:bottom w:val="single" w:sz="4" w:space="0" w:color="auto"/>
              <w:right w:val="single" w:sz="4" w:space="0" w:color="auto"/>
            </w:tcBorders>
          </w:tcPr>
          <w:p w14:paraId="77D79FDC" w14:textId="77777777" w:rsidR="005B73FB" w:rsidRPr="00435A0B" w:rsidRDefault="005B73FB" w:rsidP="005B73FB">
            <w:pPr>
              <w:pStyle w:val="Tabletext"/>
              <w:rPr>
                <w:lang w:eastAsia="zh-CN"/>
              </w:rPr>
            </w:pPr>
            <w:r w:rsidRPr="00435A0B">
              <w:rPr>
                <w:rStyle w:val="capS5"/>
              </w:rPr>
              <w:t>卫星固定</w:t>
            </w:r>
            <w:r w:rsidRPr="00435A0B">
              <w:rPr>
                <w:rFonts w:hint="eastAsia"/>
                <w:lang w:eastAsia="zh-CN"/>
              </w:rPr>
              <w:t>（地对空）</w:t>
            </w:r>
          </w:p>
          <w:p w14:paraId="261CAEFD" w14:textId="77777777" w:rsidR="005B73FB" w:rsidRPr="00435A0B" w:rsidRDefault="005B73FB" w:rsidP="005B73FB">
            <w:pPr>
              <w:pStyle w:val="Tabletext"/>
              <w:rPr>
                <w:lang w:eastAsia="zh-CN"/>
              </w:rPr>
            </w:pPr>
            <w:r w:rsidRPr="00435A0B">
              <w:rPr>
                <w:rStyle w:val="capS5"/>
              </w:rPr>
              <w:t>卫星移动</w:t>
            </w:r>
            <w:r w:rsidRPr="00435A0B">
              <w:rPr>
                <w:rFonts w:hint="eastAsia"/>
                <w:lang w:eastAsia="zh-CN"/>
              </w:rPr>
              <w:t>（地对空）</w:t>
            </w:r>
          </w:p>
        </w:tc>
      </w:tr>
      <w:tr w:rsidR="005B73FB" w:rsidRPr="00435A0B" w14:paraId="1296FA54"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6CDDF694" w14:textId="77777777" w:rsidR="005B73FB" w:rsidRPr="00435A0B" w:rsidRDefault="005B73FB" w:rsidP="005B73FB">
            <w:pPr>
              <w:pStyle w:val="Tabletext"/>
              <w:jc w:val="center"/>
            </w:pPr>
            <w:r w:rsidRPr="00435A0B">
              <w:t>37.50-38.00</w:t>
            </w:r>
          </w:p>
        </w:tc>
        <w:tc>
          <w:tcPr>
            <w:tcW w:w="7795" w:type="dxa"/>
            <w:gridSpan w:val="3"/>
            <w:tcBorders>
              <w:top w:val="single" w:sz="4" w:space="0" w:color="auto"/>
              <w:left w:val="single" w:sz="4" w:space="0" w:color="auto"/>
              <w:bottom w:val="single" w:sz="4" w:space="0" w:color="auto"/>
              <w:right w:val="single" w:sz="4" w:space="0" w:color="auto"/>
            </w:tcBorders>
          </w:tcPr>
          <w:p w14:paraId="1A498C45" w14:textId="77777777" w:rsidR="005B73FB" w:rsidRPr="00435A0B" w:rsidRDefault="005B73FB" w:rsidP="005B73FB">
            <w:pPr>
              <w:pStyle w:val="Tabletext"/>
            </w:pPr>
            <w:r w:rsidRPr="00435A0B">
              <w:rPr>
                <w:rStyle w:val="capS5"/>
              </w:rPr>
              <w:t>卫星固定</w:t>
            </w:r>
            <w:r w:rsidRPr="00435A0B">
              <w:t>（</w:t>
            </w:r>
            <w:proofErr w:type="spellStart"/>
            <w:r w:rsidRPr="00435A0B">
              <w:t>空对地</w:t>
            </w:r>
            <w:proofErr w:type="spellEnd"/>
            <w:r w:rsidRPr="00435A0B">
              <w:t>）</w:t>
            </w:r>
          </w:p>
        </w:tc>
      </w:tr>
      <w:tr w:rsidR="005B73FB" w:rsidRPr="00435A0B" w14:paraId="068009D9"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450E1207" w14:textId="77777777" w:rsidR="005B73FB" w:rsidRPr="00435A0B" w:rsidRDefault="005B73FB" w:rsidP="005B73FB">
            <w:pPr>
              <w:pStyle w:val="Tabletext"/>
              <w:jc w:val="center"/>
            </w:pPr>
            <w:r w:rsidRPr="00435A0B">
              <w:t>38.00-39.50</w:t>
            </w:r>
          </w:p>
        </w:tc>
        <w:tc>
          <w:tcPr>
            <w:tcW w:w="7795" w:type="dxa"/>
            <w:gridSpan w:val="3"/>
            <w:tcBorders>
              <w:top w:val="single" w:sz="4" w:space="0" w:color="auto"/>
              <w:left w:val="single" w:sz="4" w:space="0" w:color="auto"/>
              <w:bottom w:val="single" w:sz="4" w:space="0" w:color="auto"/>
              <w:right w:val="single" w:sz="4" w:space="0" w:color="auto"/>
            </w:tcBorders>
          </w:tcPr>
          <w:p w14:paraId="47D66225" w14:textId="77777777" w:rsidR="005B73FB" w:rsidRPr="00435A0B" w:rsidRDefault="005B73FB" w:rsidP="005B73FB">
            <w:pPr>
              <w:pStyle w:val="ECCTabletext"/>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5B73FB" w:rsidRPr="00435A0B" w14:paraId="62260F3F"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79068C97" w14:textId="77777777" w:rsidR="005B73FB" w:rsidRPr="00435A0B" w:rsidRDefault="005B73FB" w:rsidP="005B73FB">
            <w:pPr>
              <w:pStyle w:val="Tabletext"/>
              <w:jc w:val="center"/>
            </w:pPr>
            <w:r w:rsidRPr="00435A0B">
              <w:t>39.50-40.50</w:t>
            </w:r>
          </w:p>
        </w:tc>
        <w:tc>
          <w:tcPr>
            <w:tcW w:w="7795" w:type="dxa"/>
            <w:gridSpan w:val="3"/>
            <w:tcBorders>
              <w:top w:val="single" w:sz="4" w:space="0" w:color="auto"/>
              <w:left w:val="single" w:sz="4" w:space="0" w:color="auto"/>
              <w:bottom w:val="single" w:sz="4" w:space="0" w:color="auto"/>
              <w:right w:val="single" w:sz="4" w:space="0" w:color="auto"/>
            </w:tcBorders>
          </w:tcPr>
          <w:p w14:paraId="0B4C76FE" w14:textId="77777777" w:rsidR="005B73FB" w:rsidRPr="00435A0B" w:rsidRDefault="005B73FB" w:rsidP="005B73FB">
            <w:pPr>
              <w:pStyle w:val="Tabletext"/>
              <w:rPr>
                <w:lang w:eastAsia="zh-CN"/>
              </w:rPr>
            </w:pPr>
            <w:r w:rsidRPr="00435A0B">
              <w:rPr>
                <w:rStyle w:val="capS5"/>
              </w:rPr>
              <w:t>卫星固定</w:t>
            </w:r>
            <w:r w:rsidRPr="00435A0B">
              <w:rPr>
                <w:lang w:eastAsia="zh-CN"/>
              </w:rPr>
              <w:t>（空对地）</w:t>
            </w:r>
          </w:p>
          <w:p w14:paraId="0F7DA4C0" w14:textId="77777777" w:rsidR="005B73FB" w:rsidRPr="00435A0B" w:rsidRDefault="005B73FB" w:rsidP="005B73FB">
            <w:pPr>
              <w:pStyle w:val="Tabletext"/>
              <w:rPr>
                <w:lang w:eastAsia="zh-CN"/>
              </w:rPr>
            </w:pPr>
            <w:r w:rsidRPr="00435A0B">
              <w:rPr>
                <w:rStyle w:val="capS5"/>
              </w:rPr>
              <w:t>卫星移动</w:t>
            </w:r>
            <w:r w:rsidRPr="00435A0B">
              <w:rPr>
                <w:rFonts w:hint="eastAsia"/>
                <w:lang w:eastAsia="zh-CN"/>
              </w:rPr>
              <w:t>（空对地）</w:t>
            </w:r>
          </w:p>
        </w:tc>
      </w:tr>
      <w:tr w:rsidR="005B73FB" w:rsidRPr="00435A0B" w14:paraId="77EE2802"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6923D840" w14:textId="77777777" w:rsidR="005B73FB" w:rsidRPr="00435A0B" w:rsidRDefault="005B73FB" w:rsidP="005B73FB">
            <w:pPr>
              <w:pStyle w:val="Tabletext"/>
              <w:jc w:val="center"/>
            </w:pPr>
            <w:r w:rsidRPr="00435A0B">
              <w:t>40.50-41.25</w:t>
            </w:r>
          </w:p>
        </w:tc>
        <w:tc>
          <w:tcPr>
            <w:tcW w:w="7795" w:type="dxa"/>
            <w:gridSpan w:val="3"/>
            <w:tcBorders>
              <w:top w:val="single" w:sz="4" w:space="0" w:color="auto"/>
              <w:left w:val="single" w:sz="4" w:space="0" w:color="auto"/>
              <w:bottom w:val="single" w:sz="4" w:space="0" w:color="auto"/>
              <w:right w:val="single" w:sz="4" w:space="0" w:color="auto"/>
            </w:tcBorders>
          </w:tcPr>
          <w:p w14:paraId="1F2BEC77" w14:textId="77777777" w:rsidR="005B73FB" w:rsidRPr="00435A0B" w:rsidRDefault="005B73FB" w:rsidP="005B73FB">
            <w:pPr>
              <w:pStyle w:val="ECCTabletext"/>
              <w:rPr>
                <w:rFonts w:ascii="Times New Roman" w:hAnsi="Times New Roman"/>
                <w:lang w:eastAsia="zh-CN"/>
              </w:rPr>
            </w:pPr>
            <w:r w:rsidRPr="00435A0B">
              <w:rPr>
                <w:rStyle w:val="capS5"/>
                <w:szCs w:val="20"/>
              </w:rPr>
              <w:t>卫星固定</w:t>
            </w:r>
            <w:r w:rsidRPr="00435A0B">
              <w:rPr>
                <w:rFonts w:asciiTheme="minorEastAsia" w:eastAsiaTheme="minorEastAsia" w:hAnsiTheme="minorEastAsia" w:cs="Microsoft YaHei" w:hint="eastAsia"/>
                <w:lang w:eastAsia="zh-CN"/>
              </w:rPr>
              <w:t>（空对地）</w:t>
            </w:r>
          </w:p>
          <w:p w14:paraId="731B4334" w14:textId="77777777" w:rsidR="005B73FB" w:rsidRPr="00435A0B" w:rsidRDefault="005B73FB" w:rsidP="005B73FB">
            <w:pPr>
              <w:pStyle w:val="Tabletext"/>
              <w:rPr>
                <w:lang w:eastAsia="zh-CN"/>
              </w:rPr>
            </w:pPr>
            <w:r w:rsidRPr="00435A0B">
              <w:rPr>
                <w:rStyle w:val="capS5"/>
              </w:rPr>
              <w:t>卫星广播</w:t>
            </w:r>
          </w:p>
        </w:tc>
      </w:tr>
      <w:tr w:rsidR="005B73FB" w:rsidRPr="00435A0B" w14:paraId="535B19BD"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0681DA54" w14:textId="77777777" w:rsidR="005B73FB" w:rsidRPr="00435A0B" w:rsidRDefault="005B73FB" w:rsidP="005B73FB">
            <w:pPr>
              <w:pStyle w:val="Tabletext"/>
              <w:jc w:val="center"/>
            </w:pPr>
            <w:r w:rsidRPr="00435A0B">
              <w:t>47.20-50.20</w:t>
            </w:r>
          </w:p>
        </w:tc>
        <w:tc>
          <w:tcPr>
            <w:tcW w:w="7795" w:type="dxa"/>
            <w:gridSpan w:val="3"/>
            <w:tcBorders>
              <w:top w:val="single" w:sz="4" w:space="0" w:color="auto"/>
              <w:left w:val="single" w:sz="4" w:space="0" w:color="auto"/>
              <w:bottom w:val="single" w:sz="4" w:space="0" w:color="auto"/>
              <w:right w:val="single" w:sz="4" w:space="0" w:color="auto"/>
            </w:tcBorders>
          </w:tcPr>
          <w:p w14:paraId="3EA176E6" w14:textId="77777777" w:rsidR="005B73FB" w:rsidRPr="00435A0B" w:rsidRDefault="005B73FB" w:rsidP="005B73FB">
            <w:pPr>
              <w:pStyle w:val="Tabletext"/>
            </w:pPr>
            <w:r w:rsidRPr="00435A0B">
              <w:rPr>
                <w:rStyle w:val="capS5"/>
              </w:rPr>
              <w:t>卫星固定</w:t>
            </w:r>
            <w:r w:rsidRPr="00435A0B">
              <w:rPr>
                <w:rFonts w:hint="eastAsia"/>
                <w:lang w:eastAsia="zh-CN"/>
              </w:rPr>
              <w:t>（地对空）</w:t>
            </w:r>
          </w:p>
        </w:tc>
      </w:tr>
      <w:tr w:rsidR="005B73FB" w:rsidRPr="00435A0B" w14:paraId="471485F9" w14:textId="77777777" w:rsidTr="005B73FB">
        <w:trPr>
          <w:cantSplit/>
          <w:jc w:val="center"/>
        </w:trPr>
        <w:tc>
          <w:tcPr>
            <w:tcW w:w="1555" w:type="dxa"/>
            <w:tcBorders>
              <w:top w:val="single" w:sz="4" w:space="0" w:color="auto"/>
              <w:left w:val="single" w:sz="4" w:space="0" w:color="auto"/>
              <w:bottom w:val="single" w:sz="4" w:space="0" w:color="auto"/>
              <w:right w:val="single" w:sz="4" w:space="0" w:color="auto"/>
            </w:tcBorders>
          </w:tcPr>
          <w:p w14:paraId="68F74CBC" w14:textId="77777777" w:rsidR="005B73FB" w:rsidRPr="00435A0B" w:rsidRDefault="005B73FB" w:rsidP="005B73FB">
            <w:pPr>
              <w:pStyle w:val="Tabletext"/>
              <w:jc w:val="center"/>
            </w:pPr>
            <w:r w:rsidRPr="00435A0B">
              <w:t>50.40-51.40</w:t>
            </w:r>
          </w:p>
        </w:tc>
        <w:tc>
          <w:tcPr>
            <w:tcW w:w="7795" w:type="dxa"/>
            <w:gridSpan w:val="3"/>
            <w:tcBorders>
              <w:top w:val="single" w:sz="4" w:space="0" w:color="auto"/>
              <w:left w:val="single" w:sz="4" w:space="0" w:color="auto"/>
              <w:bottom w:val="single" w:sz="4" w:space="0" w:color="auto"/>
              <w:right w:val="single" w:sz="4" w:space="0" w:color="auto"/>
            </w:tcBorders>
          </w:tcPr>
          <w:p w14:paraId="7247C9C5" w14:textId="77777777" w:rsidR="005B73FB" w:rsidRPr="00435A0B" w:rsidRDefault="005B73FB" w:rsidP="005B73FB">
            <w:pPr>
              <w:pStyle w:val="Tabletext"/>
            </w:pPr>
            <w:r w:rsidRPr="00435A0B">
              <w:rPr>
                <w:rStyle w:val="capS5"/>
              </w:rPr>
              <w:t>卫星固定</w:t>
            </w:r>
            <w:r w:rsidRPr="00435A0B">
              <w:rPr>
                <w:rFonts w:hint="eastAsia"/>
                <w:lang w:eastAsia="zh-CN"/>
              </w:rPr>
              <w:t>（地对空）</w:t>
            </w:r>
          </w:p>
        </w:tc>
      </w:tr>
    </w:tbl>
    <w:p w14:paraId="416EE6C6" w14:textId="1B796B00" w:rsidR="005B73FB" w:rsidRPr="00255E0A" w:rsidRDefault="005B73FB" w:rsidP="005B73FB">
      <w:pPr>
        <w:rPr>
          <w:color w:val="000000"/>
          <w:lang w:eastAsia="zh-CN"/>
        </w:rPr>
      </w:pPr>
      <w:r w:rsidRPr="00435A0B">
        <w:rPr>
          <w:szCs w:val="24"/>
          <w:lang w:eastAsia="zh-CN"/>
          <w:rPrChange w:id="193" w:author="" w:date="2019-02-26T20:33:00Z">
            <w:rPr>
              <w:szCs w:val="24"/>
            </w:rPr>
          </w:rPrChange>
        </w:rPr>
        <w:t>2</w:t>
      </w:r>
      <w:r w:rsidRPr="00435A0B">
        <w:rPr>
          <w:szCs w:val="24"/>
          <w:lang w:eastAsia="zh-CN"/>
          <w:rPrChange w:id="194" w:author="" w:date="2019-02-26T20:33:00Z">
            <w:rPr>
              <w:szCs w:val="24"/>
            </w:rPr>
          </w:rPrChange>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w:t>
      </w:r>
      <w:r w:rsidRPr="00222939">
        <w:rPr>
          <w:rFonts w:eastAsia="STKaiti"/>
          <w:lang w:eastAsia="zh-CN"/>
        </w:rPr>
        <w:t>1</w:t>
      </w:r>
      <w:r w:rsidRPr="00435A0B">
        <w:rPr>
          <w:rFonts w:hint="eastAsia"/>
          <w:lang w:eastAsia="zh-CN"/>
        </w:rPr>
        <w:t>的、</w:t>
      </w:r>
      <w:proofErr w:type="gramStart"/>
      <w:r w:rsidRPr="00435A0B">
        <w:rPr>
          <w:rFonts w:hint="eastAsia"/>
          <w:szCs w:val="24"/>
          <w:lang w:eastAsia="zh-CN"/>
        </w:rPr>
        <w:t>且七年规则期限结束时间</w:t>
      </w:r>
      <w:bookmarkStart w:id="195" w:name="OLE_LINK23"/>
      <w:bookmarkStart w:id="196" w:name="OLE_LINK24"/>
      <w:r w:rsidRPr="00435A0B">
        <w:rPr>
          <w:rFonts w:hint="eastAsia"/>
          <w:szCs w:val="24"/>
          <w:lang w:eastAsia="zh-CN"/>
        </w:rPr>
        <w:t>是</w:t>
      </w:r>
      <w:bookmarkEnd w:id="195"/>
      <w:bookmarkEnd w:id="196"/>
      <w:r w:rsidR="00B66305">
        <w:rPr>
          <w:rFonts w:ascii="STKaiti" w:eastAsia="STKaiti" w:hAnsi="STKaiti" w:hint="eastAsia"/>
          <w:szCs w:val="24"/>
          <w:lang w:eastAsia="zh-CN"/>
        </w:rPr>
        <w:t>[</w:t>
      </w:r>
      <w:proofErr w:type="gramEnd"/>
      <w:r w:rsidR="007F2D90">
        <w:rPr>
          <w:rFonts w:hint="eastAsia"/>
          <w:szCs w:val="24"/>
          <w:lang w:eastAsia="zh-CN"/>
        </w:rPr>
        <w:t>T</w:t>
      </w:r>
      <w:r w:rsidR="007F2D90">
        <w:rPr>
          <w:szCs w:val="24"/>
          <w:lang w:eastAsia="zh-CN"/>
        </w:rPr>
        <w:t>BD</w:t>
      </w:r>
      <w:r w:rsidR="00B66305">
        <w:rPr>
          <w:rFonts w:ascii="STKaiti" w:eastAsia="STKaiti" w:hAnsi="STKaiti"/>
          <w:szCs w:val="24"/>
          <w:lang w:eastAsia="zh-CN"/>
        </w:rPr>
        <w:t>]</w:t>
      </w:r>
      <w:r w:rsidRPr="00435A0B">
        <w:rPr>
          <w:rFonts w:hint="eastAsia"/>
          <w:szCs w:val="24"/>
          <w:lang w:eastAsia="zh-CN"/>
        </w:rPr>
        <w:t>或更晚日期的</w:t>
      </w:r>
      <w:r w:rsidRPr="00435A0B">
        <w:rPr>
          <w:rFonts w:hint="eastAsia"/>
          <w:lang w:eastAsia="zh-CN"/>
        </w:rPr>
        <w:t>频率指配，</w:t>
      </w:r>
      <w:r w:rsidRPr="00435A0B">
        <w:rPr>
          <w:rFonts w:hint="eastAsia"/>
          <w:szCs w:val="24"/>
          <w:lang w:eastAsia="zh-CN"/>
        </w:rPr>
        <w:t>通知主管部门须</w:t>
      </w:r>
      <w:r w:rsidRPr="00435A0B">
        <w:rPr>
          <w:rFonts w:hint="eastAsia"/>
          <w:lang w:val="en-US" w:eastAsia="zh-CN"/>
        </w:rPr>
        <w:t>按照本决议附件</w:t>
      </w:r>
      <w:r w:rsidRPr="00435A0B">
        <w:rPr>
          <w:rFonts w:hint="eastAsia"/>
          <w:lang w:val="en-US" w:eastAsia="zh-CN"/>
        </w:rPr>
        <w:t>1</w:t>
      </w:r>
      <w:r w:rsidRPr="00435A0B">
        <w:rPr>
          <w:rFonts w:hint="eastAsia"/>
          <w:lang w:val="en-US" w:eastAsia="zh-CN"/>
        </w:rPr>
        <w:t>在</w:t>
      </w:r>
      <w:r w:rsidRPr="00435A0B">
        <w:rPr>
          <w:rFonts w:hint="eastAsia"/>
          <w:szCs w:val="24"/>
          <w:lang w:val="en-US" w:eastAsia="zh-CN"/>
        </w:rPr>
        <w:t>不迟于第</w:t>
      </w:r>
      <w:r w:rsidRPr="00435A0B">
        <w:rPr>
          <w:b/>
          <w:bCs/>
          <w:szCs w:val="24"/>
          <w:lang w:val="en-US" w:eastAsia="zh-CN"/>
        </w:rPr>
        <w:t>MOD 11.44</w:t>
      </w:r>
      <w:r w:rsidRPr="00435A0B">
        <w:rPr>
          <w:rFonts w:hint="eastAsia"/>
          <w:szCs w:val="24"/>
          <w:lang w:val="en-US" w:eastAsia="zh-CN"/>
        </w:rPr>
        <w:t>款规定的规则期限结束后</w:t>
      </w:r>
      <w:r w:rsidRPr="00435A0B">
        <w:rPr>
          <w:szCs w:val="24"/>
          <w:lang w:val="en-US" w:eastAsia="zh-CN"/>
        </w:rPr>
        <w:t>30</w:t>
      </w:r>
      <w:r w:rsidRPr="00435A0B">
        <w:rPr>
          <w:rFonts w:hint="eastAsia"/>
          <w:szCs w:val="24"/>
          <w:lang w:val="en-US" w:eastAsia="zh-CN"/>
        </w:rPr>
        <w:lastRenderedPageBreak/>
        <w:t>天，或第</w:t>
      </w:r>
      <w:r w:rsidRPr="00435A0B">
        <w:rPr>
          <w:b/>
          <w:bCs/>
          <w:szCs w:val="24"/>
          <w:lang w:val="en-US" w:eastAsia="zh-CN"/>
        </w:rPr>
        <w:t>MOD 11.44C</w:t>
      </w:r>
      <w:r w:rsidRPr="00435A0B">
        <w:rPr>
          <w:rFonts w:hint="eastAsia"/>
          <w:szCs w:val="24"/>
          <w:lang w:val="en-US" w:eastAsia="zh-CN"/>
        </w:rPr>
        <w:t>款</w:t>
      </w:r>
      <w:r w:rsidRPr="00435A0B">
        <w:rPr>
          <w:szCs w:val="24"/>
          <w:lang w:val="en-US" w:eastAsia="zh-CN"/>
        </w:rPr>
        <w:t>BIU</w:t>
      </w:r>
      <w:r w:rsidRPr="00435A0B">
        <w:rPr>
          <w:rFonts w:hint="eastAsia"/>
          <w:szCs w:val="24"/>
          <w:lang w:val="en-US" w:eastAsia="zh-CN"/>
        </w:rPr>
        <w:t>日期结束后</w:t>
      </w:r>
      <w:r w:rsidRPr="00435A0B">
        <w:rPr>
          <w:szCs w:val="24"/>
          <w:lang w:val="en-US" w:eastAsia="zh-CN"/>
        </w:rPr>
        <w:t>30</w:t>
      </w:r>
      <w:r w:rsidRPr="00435A0B">
        <w:rPr>
          <w:rFonts w:hint="eastAsia"/>
          <w:szCs w:val="24"/>
          <w:lang w:val="en-US" w:eastAsia="zh-CN"/>
        </w:rPr>
        <w:t>天（以两者中较晚日期为准）</w:t>
      </w:r>
      <w:r w:rsidRPr="00435A0B">
        <w:rPr>
          <w:rFonts w:hint="eastAsia"/>
          <w:lang w:val="en-US" w:eastAsia="zh-CN"/>
        </w:rPr>
        <w:t>向无线电</w:t>
      </w:r>
      <w:r w:rsidRPr="00435A0B">
        <w:rPr>
          <w:lang w:val="en-US" w:eastAsia="zh-CN"/>
        </w:rPr>
        <w:t>通信</w:t>
      </w:r>
      <w:r w:rsidRPr="00435A0B">
        <w:rPr>
          <w:rFonts w:hint="eastAsia"/>
          <w:lang w:val="en-US" w:eastAsia="zh-CN"/>
        </w:rPr>
        <w:t>局通报所需的部署信息；</w:t>
      </w:r>
    </w:p>
    <w:p w14:paraId="23B9B88D" w14:textId="0FE49BDE" w:rsidR="005B73FB" w:rsidRPr="00255E0A" w:rsidRDefault="005B73FB" w:rsidP="005B73FB">
      <w:pPr>
        <w:rPr>
          <w:color w:val="000000"/>
          <w:szCs w:val="24"/>
          <w:lang w:eastAsia="zh-CN"/>
        </w:rPr>
      </w:pPr>
      <w:r w:rsidRPr="00255E0A">
        <w:rPr>
          <w:szCs w:val="24"/>
          <w:lang w:eastAsia="zh-CN"/>
        </w:rPr>
        <w:t>3</w:t>
      </w:r>
      <w:r w:rsidRPr="00255E0A">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w:t>
      </w:r>
      <w:r w:rsidRPr="006D1BCA">
        <w:rPr>
          <w:rFonts w:eastAsia="STKaiti"/>
          <w:lang w:eastAsia="zh-CN"/>
        </w:rPr>
        <w:t>1</w:t>
      </w:r>
      <w:r w:rsidRPr="00435A0B">
        <w:rPr>
          <w:rFonts w:hint="eastAsia"/>
          <w:lang w:eastAsia="zh-CN"/>
        </w:rPr>
        <w:t>的、</w:t>
      </w:r>
      <w:r w:rsidRPr="00435A0B">
        <w:rPr>
          <w:rFonts w:hint="eastAsia"/>
          <w:szCs w:val="24"/>
          <w:lang w:eastAsia="zh-CN"/>
        </w:rPr>
        <w:t>且第</w:t>
      </w:r>
      <w:r w:rsidRPr="00435A0B">
        <w:rPr>
          <w:rFonts w:hint="eastAsia"/>
          <w:b/>
          <w:bCs/>
          <w:szCs w:val="24"/>
          <w:lang w:val="en-US" w:eastAsia="zh-CN"/>
        </w:rPr>
        <w:t>MOD</w:t>
      </w:r>
      <w:r w:rsidRPr="00435A0B">
        <w:rPr>
          <w:b/>
          <w:bCs/>
          <w:szCs w:val="24"/>
          <w:lang w:val="en-US" w:eastAsia="zh-CN"/>
        </w:rPr>
        <w:t xml:space="preserve"> 11.44</w:t>
      </w:r>
      <w:proofErr w:type="gramStart"/>
      <w:r w:rsidRPr="00435A0B">
        <w:rPr>
          <w:szCs w:val="24"/>
          <w:lang w:eastAsia="zh-CN"/>
        </w:rPr>
        <w:t>款规定的</w:t>
      </w:r>
      <w:r w:rsidRPr="00435A0B">
        <w:rPr>
          <w:rFonts w:hint="eastAsia"/>
          <w:szCs w:val="24"/>
          <w:lang w:eastAsia="zh-CN"/>
        </w:rPr>
        <w:t>七年规则期限在</w:t>
      </w:r>
      <w:r w:rsidR="00B66305">
        <w:rPr>
          <w:rFonts w:hint="eastAsia"/>
          <w:szCs w:val="24"/>
          <w:lang w:eastAsia="zh-CN"/>
        </w:rPr>
        <w:t>[</w:t>
      </w:r>
      <w:proofErr w:type="gramEnd"/>
      <w:r w:rsidR="005F3C4B">
        <w:rPr>
          <w:rFonts w:hint="eastAsia"/>
          <w:szCs w:val="24"/>
          <w:lang w:eastAsia="zh-CN"/>
        </w:rPr>
        <w:t>T</w:t>
      </w:r>
      <w:r w:rsidR="005F3C4B">
        <w:rPr>
          <w:szCs w:val="24"/>
          <w:lang w:eastAsia="zh-CN"/>
        </w:rPr>
        <w:t>BD</w:t>
      </w:r>
      <w:r w:rsidR="00B66305">
        <w:rPr>
          <w:szCs w:val="24"/>
          <w:lang w:eastAsia="zh-CN"/>
        </w:rPr>
        <w:t>]</w:t>
      </w:r>
      <w:r w:rsidRPr="00435A0B">
        <w:rPr>
          <w:rFonts w:hint="eastAsia"/>
          <w:szCs w:val="24"/>
          <w:lang w:eastAsia="zh-CN"/>
        </w:rPr>
        <w:t>前已</w:t>
      </w:r>
      <w:r w:rsidR="009643F5">
        <w:rPr>
          <w:rFonts w:hint="eastAsia"/>
          <w:szCs w:val="24"/>
          <w:lang w:eastAsia="zh-CN"/>
        </w:rPr>
        <w:t>过期</w:t>
      </w:r>
      <w:r w:rsidRPr="00435A0B">
        <w:rPr>
          <w:rFonts w:hint="eastAsia"/>
          <w:szCs w:val="24"/>
          <w:lang w:eastAsia="zh-CN"/>
        </w:rPr>
        <w:t>的频率指配，通知主管部门须按照本决议附件</w:t>
      </w:r>
      <w:r w:rsidRPr="00435A0B">
        <w:rPr>
          <w:rFonts w:hint="eastAsia"/>
          <w:szCs w:val="24"/>
          <w:lang w:eastAsia="zh-CN"/>
        </w:rPr>
        <w:t>1</w:t>
      </w:r>
      <w:r w:rsidRPr="00435A0B">
        <w:rPr>
          <w:rFonts w:hint="eastAsia"/>
          <w:szCs w:val="24"/>
          <w:lang w:eastAsia="zh-CN"/>
        </w:rPr>
        <w:t>在不迟于</w:t>
      </w:r>
      <w:r w:rsidR="00BF1D78">
        <w:rPr>
          <w:rFonts w:hint="eastAsia"/>
          <w:szCs w:val="24"/>
          <w:lang w:eastAsia="zh-CN"/>
        </w:rPr>
        <w:t>上述提及日期</w:t>
      </w:r>
      <w:r w:rsidRPr="00435A0B">
        <w:rPr>
          <w:rFonts w:hint="eastAsia"/>
          <w:szCs w:val="24"/>
          <w:lang w:eastAsia="zh-CN"/>
        </w:rPr>
        <w:t>后</w:t>
      </w:r>
      <w:r w:rsidRPr="00435A0B">
        <w:rPr>
          <w:rFonts w:hint="eastAsia"/>
          <w:szCs w:val="24"/>
          <w:lang w:eastAsia="zh-CN"/>
        </w:rPr>
        <w:t>3</w:t>
      </w:r>
      <w:r w:rsidRPr="00435A0B">
        <w:rPr>
          <w:szCs w:val="24"/>
          <w:lang w:eastAsia="zh-CN"/>
        </w:rPr>
        <w:t>0</w:t>
      </w:r>
      <w:r w:rsidRPr="00435A0B">
        <w:rPr>
          <w:szCs w:val="24"/>
          <w:lang w:eastAsia="zh-CN"/>
        </w:rPr>
        <w:t>天向无线电通信局通报所需的部署信息</w:t>
      </w:r>
      <w:r w:rsidRPr="00435A0B">
        <w:rPr>
          <w:rFonts w:hint="eastAsia"/>
          <w:szCs w:val="24"/>
          <w:lang w:eastAsia="zh-CN"/>
        </w:rPr>
        <w:t>。</w:t>
      </w:r>
    </w:p>
    <w:p w14:paraId="7935B9C3" w14:textId="77777777" w:rsidR="005B73FB" w:rsidRPr="00255E0A" w:rsidRDefault="005B73FB" w:rsidP="005B73FB">
      <w:pPr>
        <w:tabs>
          <w:tab w:val="left" w:pos="3345"/>
        </w:tabs>
        <w:suppressAutoHyphens/>
        <w:spacing w:before="80" w:line="100" w:lineRule="atLeast"/>
        <w:rPr>
          <w:rFonts w:asciiTheme="majorBidi" w:hAnsiTheme="majorBidi" w:cstheme="majorBidi"/>
          <w:szCs w:val="24"/>
          <w:lang w:eastAsia="zh-CN"/>
        </w:rPr>
      </w:pPr>
      <w:r w:rsidRPr="00255E0A">
        <w:rPr>
          <w:rFonts w:asciiTheme="majorBidi" w:hAnsiTheme="majorBidi" w:cstheme="majorBidi"/>
          <w:szCs w:val="24"/>
          <w:lang w:eastAsia="zh-CN"/>
        </w:rPr>
        <w:t>4</w:t>
      </w:r>
      <w:r w:rsidRPr="00255E0A">
        <w:rPr>
          <w:rFonts w:asciiTheme="majorBidi" w:hAnsiTheme="majorBidi" w:cstheme="majorBidi"/>
          <w:szCs w:val="24"/>
          <w:lang w:eastAsia="zh-CN"/>
        </w:rPr>
        <w:tab/>
      </w:r>
      <w:r w:rsidRPr="00435A0B">
        <w:rPr>
          <w:rFonts w:asciiTheme="majorBidi" w:hAnsiTheme="majorBidi" w:cstheme="majorBidi"/>
          <w:szCs w:val="24"/>
          <w:lang w:eastAsia="zh-CN"/>
        </w:rPr>
        <w:t>在收到依上述</w:t>
      </w:r>
      <w:r w:rsidRPr="00435A0B">
        <w:rPr>
          <w:rFonts w:asciiTheme="majorBidi" w:eastAsia="STKaiti" w:hAnsiTheme="majorBidi" w:cstheme="majorBidi"/>
          <w:szCs w:val="24"/>
          <w:lang w:eastAsia="zh-CN"/>
        </w:rPr>
        <w:t>做出决议</w:t>
      </w:r>
      <w:r w:rsidRPr="00435A0B">
        <w:rPr>
          <w:rFonts w:asciiTheme="majorBidi" w:eastAsia="STKaiti" w:hAnsiTheme="majorBidi" w:cstheme="majorBidi"/>
          <w:szCs w:val="24"/>
          <w:lang w:eastAsia="zh-CN"/>
        </w:rPr>
        <w:t>2</w:t>
      </w:r>
      <w:r w:rsidRPr="00435A0B">
        <w:rPr>
          <w:rFonts w:asciiTheme="majorBidi" w:hAnsiTheme="majorBidi" w:cstheme="majorBidi"/>
          <w:szCs w:val="24"/>
          <w:lang w:eastAsia="zh-CN"/>
        </w:rPr>
        <w:t>或</w:t>
      </w:r>
      <w:r w:rsidRPr="00435A0B">
        <w:rPr>
          <w:rFonts w:asciiTheme="majorBidi" w:eastAsia="STKaiti" w:hAnsiTheme="majorBidi" w:cstheme="majorBidi"/>
          <w:szCs w:val="24"/>
          <w:lang w:eastAsia="zh-CN"/>
        </w:rPr>
        <w:t>3</w:t>
      </w:r>
      <w:r w:rsidRPr="00435A0B">
        <w:rPr>
          <w:rFonts w:asciiTheme="majorBidi" w:hAnsiTheme="majorBidi" w:cstheme="majorBidi"/>
          <w:szCs w:val="24"/>
          <w:lang w:eastAsia="zh-CN"/>
        </w:rPr>
        <w:t>提交的所需部署信息后，</w:t>
      </w:r>
      <w:r w:rsidRPr="00435A0B">
        <w:rPr>
          <w:rFonts w:asciiTheme="majorBidi" w:hAnsiTheme="majorBidi" w:cstheme="majorBidi"/>
          <w:szCs w:val="24"/>
          <w:lang w:val="en-US" w:eastAsia="zh-CN"/>
        </w:rPr>
        <w:t>无线电通信局须：</w:t>
      </w:r>
    </w:p>
    <w:p w14:paraId="1D246E58" w14:textId="1DDD356B" w:rsidR="005B73FB" w:rsidRPr="00435A0B" w:rsidRDefault="006D1BCA" w:rsidP="006D1BCA">
      <w:pPr>
        <w:pStyle w:val="enumlev1"/>
        <w:rPr>
          <w:szCs w:val="24"/>
          <w:lang w:eastAsia="zh-CN"/>
        </w:rPr>
      </w:pPr>
      <w:r w:rsidRPr="006D1BCA">
        <w:rPr>
          <w:rFonts w:eastAsia="STKaiti"/>
          <w:i/>
          <w:iCs/>
          <w:lang w:val="en-US" w:eastAsia="zh-CN"/>
        </w:rPr>
        <w:t>a)</w:t>
      </w:r>
      <w:r w:rsidRPr="00F9417C">
        <w:rPr>
          <w:rFonts w:ascii="STKaiti" w:eastAsia="STKaiti" w:hAnsi="STKaiti"/>
          <w:szCs w:val="24"/>
          <w:lang w:val="en-US" w:eastAsia="zh-CN"/>
        </w:rPr>
        <w:tab/>
      </w:r>
      <w:proofErr w:type="gramStart"/>
      <w:r w:rsidR="005B73FB" w:rsidRPr="00435A0B">
        <w:rPr>
          <w:rFonts w:hint="eastAsia"/>
          <w:lang w:eastAsia="zh-CN"/>
        </w:rPr>
        <w:t>立即在国际电联网站作为</w:t>
      </w:r>
      <w:r w:rsidR="005B73FB" w:rsidRPr="00435A0B">
        <w:rPr>
          <w:rFonts w:ascii="SimSun" w:hAnsi="SimSun"/>
          <w:lang w:eastAsia="zh-CN"/>
        </w:rPr>
        <w:t>“</w:t>
      </w:r>
      <w:proofErr w:type="gramEnd"/>
      <w:r w:rsidR="005B73FB" w:rsidRPr="00435A0B">
        <w:rPr>
          <w:rFonts w:hint="eastAsia"/>
          <w:lang w:eastAsia="zh-CN"/>
        </w:rPr>
        <w:t>原样收到</w:t>
      </w:r>
      <w:r w:rsidR="005B73FB" w:rsidRPr="00435A0B">
        <w:rPr>
          <w:rFonts w:ascii="SimSun" w:hAnsi="SimSun"/>
          <w:lang w:eastAsia="zh-CN"/>
        </w:rPr>
        <w:t>”</w:t>
      </w:r>
      <w:r w:rsidR="005B73FB" w:rsidRPr="00435A0B">
        <w:rPr>
          <w:rFonts w:hint="eastAsia"/>
          <w:lang w:eastAsia="zh-CN"/>
        </w:rPr>
        <w:t>将此信息公布；</w:t>
      </w:r>
    </w:p>
    <w:p w14:paraId="19A9ED3A" w14:textId="4D50A90F" w:rsidR="005B73FB" w:rsidRPr="00255E0A" w:rsidRDefault="006D1BCA" w:rsidP="006D1BCA">
      <w:pPr>
        <w:pStyle w:val="enumlev1"/>
        <w:rPr>
          <w:rFonts w:asciiTheme="majorBidi" w:hAnsiTheme="majorBidi" w:cstheme="majorBidi"/>
          <w:szCs w:val="24"/>
          <w:lang w:eastAsia="zh-CN"/>
        </w:rPr>
      </w:pPr>
      <w:r>
        <w:rPr>
          <w:rFonts w:eastAsia="STKaiti" w:hint="eastAsia"/>
          <w:i/>
          <w:iCs/>
          <w:lang w:val="en-US" w:eastAsia="zh-CN"/>
        </w:rPr>
        <w:t>b</w:t>
      </w:r>
      <w:r w:rsidRPr="006D1BCA">
        <w:rPr>
          <w:rFonts w:eastAsia="STKaiti"/>
          <w:i/>
          <w:iCs/>
          <w:lang w:val="en-US" w:eastAsia="zh-CN"/>
        </w:rPr>
        <w:t>)</w:t>
      </w:r>
      <w:r w:rsidRPr="00F9417C">
        <w:rPr>
          <w:rFonts w:ascii="STKaiti" w:eastAsia="STKaiti" w:hAnsi="STKaiti"/>
          <w:szCs w:val="24"/>
          <w:lang w:val="en-US" w:eastAsia="zh-CN"/>
        </w:rPr>
        <w:tab/>
      </w:r>
      <w:r w:rsidR="005B73FB" w:rsidRPr="00435A0B">
        <w:rPr>
          <w:rFonts w:asciiTheme="majorBidi" w:hAnsiTheme="majorBidi" w:cstheme="majorBidi"/>
          <w:szCs w:val="24"/>
          <w:lang w:eastAsia="zh-CN"/>
        </w:rPr>
        <w:t>在登记总表栏目（如果有）中或最近通知信息中酌情增加备注，说明如果根据上述</w:t>
      </w:r>
      <w:r w:rsidR="005B73FB" w:rsidRPr="00435A0B">
        <w:rPr>
          <w:rFonts w:asciiTheme="majorBidi" w:eastAsia="STKaiti" w:hAnsiTheme="majorBidi" w:cstheme="majorBidi"/>
          <w:szCs w:val="24"/>
          <w:lang w:eastAsia="zh-CN"/>
        </w:rPr>
        <w:t>做出决议</w:t>
      </w:r>
      <w:r w:rsidR="005B73FB" w:rsidRPr="00435A0B">
        <w:rPr>
          <w:rFonts w:asciiTheme="majorBidi" w:eastAsia="STKaiti" w:hAnsiTheme="majorBidi" w:cstheme="majorBidi"/>
          <w:szCs w:val="24"/>
          <w:lang w:eastAsia="zh-CN"/>
        </w:rPr>
        <w:t>2</w:t>
      </w:r>
      <w:r w:rsidR="005B73FB" w:rsidRPr="00435A0B">
        <w:rPr>
          <w:rFonts w:asciiTheme="majorBidi" w:eastAsiaTheme="minorEastAsia" w:hAnsiTheme="majorBidi" w:cstheme="majorBidi"/>
          <w:szCs w:val="24"/>
          <w:lang w:eastAsia="zh-CN"/>
        </w:rPr>
        <w:t>或</w:t>
      </w:r>
      <w:r w:rsidR="005B73FB" w:rsidRPr="00435A0B">
        <w:rPr>
          <w:rFonts w:asciiTheme="majorBidi" w:eastAsia="STKaiti" w:hAnsiTheme="majorBidi" w:cstheme="majorBidi"/>
          <w:szCs w:val="24"/>
          <w:lang w:eastAsia="zh-CN"/>
        </w:rPr>
        <w:t>3</w:t>
      </w:r>
      <w:r w:rsidR="005B73FB" w:rsidRPr="00435A0B">
        <w:rPr>
          <w:rFonts w:asciiTheme="majorBidi" w:hAnsiTheme="majorBidi" w:cstheme="majorBidi"/>
          <w:szCs w:val="24"/>
          <w:lang w:eastAsia="zh-CN"/>
        </w:rPr>
        <w:t>向无线通信局通报的卫星数小于</w:t>
      </w:r>
      <w:r w:rsidR="005B73FB" w:rsidRPr="00435A0B">
        <w:rPr>
          <w:rFonts w:asciiTheme="majorBidi" w:hAnsiTheme="majorBidi" w:cstheme="majorBidi"/>
          <w:szCs w:val="24"/>
          <w:lang w:eastAsia="zh-CN"/>
        </w:rPr>
        <w:t>BR IFIC</w:t>
      </w:r>
      <w:r w:rsidR="005B73FB" w:rsidRPr="00435A0B">
        <w:rPr>
          <w:rFonts w:asciiTheme="majorBidi" w:hAnsiTheme="majorBidi" w:cstheme="majorBidi"/>
          <w:szCs w:val="24"/>
          <w:lang w:eastAsia="zh-CN"/>
        </w:rPr>
        <w:t>（</w:t>
      </w:r>
      <w:r w:rsidR="005B73FB" w:rsidRPr="00435A0B">
        <w:rPr>
          <w:rFonts w:asciiTheme="majorBidi" w:hAnsiTheme="majorBidi" w:cstheme="majorBidi"/>
          <w:szCs w:val="24"/>
          <w:lang w:eastAsia="zh-CN"/>
        </w:rPr>
        <w:t>I-S</w:t>
      </w:r>
      <w:r w:rsidR="005B73FB" w:rsidRPr="00435A0B">
        <w:rPr>
          <w:rFonts w:asciiTheme="majorBidi" w:hAnsiTheme="majorBidi" w:cstheme="majorBidi"/>
          <w:szCs w:val="24"/>
          <w:lang w:eastAsia="zh-CN"/>
        </w:rPr>
        <w:t>部分）关于该频率指配发布的最新通知信息中标明的卫星总数量的</w:t>
      </w:r>
      <w:r w:rsidR="009C589C">
        <w:rPr>
          <w:rFonts w:asciiTheme="majorBidi" w:hAnsiTheme="majorBidi" w:cstheme="majorBidi" w:hint="eastAsia"/>
          <w:szCs w:val="24"/>
          <w:lang w:eastAsia="zh-CN"/>
        </w:rPr>
        <w:t>100</w:t>
      </w:r>
      <w:r w:rsidR="005B73FB" w:rsidRPr="00435A0B">
        <w:rPr>
          <w:rFonts w:asciiTheme="majorBidi" w:hAnsiTheme="majorBidi" w:cstheme="majorBidi"/>
          <w:szCs w:val="24"/>
          <w:lang w:eastAsia="zh-CN"/>
        </w:rPr>
        <w:t>%</w:t>
      </w:r>
      <w:r w:rsidR="005B73FB" w:rsidRPr="00435A0B">
        <w:rPr>
          <w:rFonts w:asciiTheme="majorBidi" w:hAnsiTheme="majorBidi" w:cstheme="majorBidi"/>
          <w:szCs w:val="24"/>
          <w:lang w:eastAsia="zh-CN"/>
        </w:rPr>
        <w:t>，则</w:t>
      </w:r>
      <w:r w:rsidR="005B73FB">
        <w:rPr>
          <w:rFonts w:asciiTheme="majorBidi" w:hAnsiTheme="majorBidi" w:cstheme="majorBidi" w:hint="eastAsia"/>
          <w:szCs w:val="24"/>
          <w:lang w:eastAsia="zh-CN"/>
        </w:rPr>
        <w:t>这些</w:t>
      </w:r>
      <w:r w:rsidR="005B73FB" w:rsidRPr="00435A0B">
        <w:rPr>
          <w:rFonts w:asciiTheme="majorBidi" w:hAnsiTheme="majorBidi" w:cstheme="majorBidi"/>
          <w:szCs w:val="24"/>
          <w:lang w:eastAsia="zh-CN"/>
        </w:rPr>
        <w:t>频率指配应</w:t>
      </w:r>
      <w:r w:rsidR="005B73FB">
        <w:rPr>
          <w:rFonts w:asciiTheme="majorBidi" w:hAnsiTheme="majorBidi" w:cstheme="majorBidi" w:hint="eastAsia"/>
          <w:szCs w:val="24"/>
          <w:lang w:eastAsia="zh-CN"/>
        </w:rPr>
        <w:t>适用</w:t>
      </w:r>
      <w:r w:rsidR="005B73FB" w:rsidRPr="00435A0B">
        <w:rPr>
          <w:rFonts w:asciiTheme="majorBidi" w:hAnsiTheme="majorBidi" w:cstheme="majorBidi"/>
          <w:szCs w:val="24"/>
          <w:lang w:eastAsia="zh-CN"/>
        </w:rPr>
        <w:t>本决议</w:t>
      </w:r>
      <w:r w:rsidR="001D7FF5">
        <w:rPr>
          <w:rFonts w:asciiTheme="majorBidi" w:hAnsiTheme="majorBidi" w:cstheme="majorBidi" w:hint="eastAsia"/>
          <w:szCs w:val="24"/>
          <w:lang w:eastAsia="zh-CN"/>
        </w:rPr>
        <w:t>的</w:t>
      </w:r>
      <w:r w:rsidR="001D7FF5" w:rsidRPr="001D7FF5">
        <w:rPr>
          <w:rFonts w:ascii="STKaiti" w:eastAsia="STKaiti" w:hAnsi="STKaiti" w:cstheme="majorBidi" w:hint="eastAsia"/>
          <w:iCs/>
          <w:szCs w:val="24"/>
          <w:lang w:eastAsia="zh-CN"/>
        </w:rPr>
        <w:t>做出决议</w:t>
      </w:r>
      <w:r w:rsidR="001D7FF5">
        <w:rPr>
          <w:rFonts w:asciiTheme="majorBidi" w:hAnsiTheme="majorBidi" w:cstheme="majorBidi" w:hint="eastAsia"/>
          <w:szCs w:val="24"/>
          <w:lang w:eastAsia="zh-CN"/>
        </w:rPr>
        <w:t>6</w:t>
      </w:r>
      <w:r w:rsidR="001D7FF5">
        <w:rPr>
          <w:rFonts w:asciiTheme="majorBidi" w:hAnsiTheme="majorBidi" w:cstheme="majorBidi" w:hint="eastAsia"/>
          <w:szCs w:val="24"/>
          <w:lang w:eastAsia="zh-CN"/>
        </w:rPr>
        <w:t>至</w:t>
      </w:r>
      <w:r w:rsidR="001D7FF5">
        <w:rPr>
          <w:rFonts w:asciiTheme="majorBidi" w:hAnsiTheme="majorBidi" w:cstheme="majorBidi" w:hint="eastAsia"/>
          <w:szCs w:val="24"/>
          <w:lang w:eastAsia="zh-CN"/>
        </w:rPr>
        <w:t>12</w:t>
      </w:r>
      <w:r w:rsidR="005B73FB" w:rsidRPr="00435A0B">
        <w:rPr>
          <w:rFonts w:asciiTheme="majorBidi" w:hAnsiTheme="majorBidi" w:cstheme="majorBidi"/>
          <w:szCs w:val="24"/>
          <w:lang w:eastAsia="zh-CN"/>
        </w:rPr>
        <w:t>；和</w:t>
      </w:r>
    </w:p>
    <w:p w14:paraId="26FE99F2" w14:textId="7D3866F9" w:rsidR="005B73FB" w:rsidRPr="00255E0A" w:rsidRDefault="006D1BCA" w:rsidP="006D1BCA">
      <w:pPr>
        <w:pStyle w:val="enumlev1"/>
        <w:rPr>
          <w:szCs w:val="24"/>
          <w:lang w:eastAsia="zh-CN"/>
        </w:rPr>
      </w:pPr>
      <w:r>
        <w:rPr>
          <w:rFonts w:eastAsia="STKaiti" w:hint="eastAsia"/>
          <w:i/>
          <w:iCs/>
          <w:lang w:val="en-US" w:eastAsia="zh-CN"/>
        </w:rPr>
        <w:t>c</w:t>
      </w:r>
      <w:r w:rsidRPr="006D1BCA">
        <w:rPr>
          <w:rFonts w:eastAsia="STKaiti"/>
          <w:i/>
          <w:iCs/>
          <w:lang w:val="en-US" w:eastAsia="zh-CN"/>
        </w:rPr>
        <w:t>)</w:t>
      </w:r>
      <w:r w:rsidRPr="00F9417C">
        <w:rPr>
          <w:rFonts w:ascii="STKaiti" w:eastAsia="STKaiti" w:hAnsi="STKaiti"/>
          <w:szCs w:val="24"/>
          <w:lang w:val="en-US" w:eastAsia="zh-CN"/>
        </w:rPr>
        <w:tab/>
      </w:r>
      <w:r w:rsidR="005B73FB" w:rsidRPr="00435A0B">
        <w:rPr>
          <w:szCs w:val="24"/>
          <w:lang w:eastAsia="zh-CN"/>
        </w:rPr>
        <w:t>在</w:t>
      </w:r>
      <w:r w:rsidR="005B73FB" w:rsidRPr="00435A0B">
        <w:rPr>
          <w:szCs w:val="24"/>
          <w:lang w:eastAsia="zh-CN"/>
        </w:rPr>
        <w:t>BR IFIC</w:t>
      </w:r>
      <w:r w:rsidR="005B73FB" w:rsidRPr="00435A0B">
        <w:rPr>
          <w:szCs w:val="24"/>
          <w:lang w:eastAsia="zh-CN"/>
        </w:rPr>
        <w:t>和国际电联网站公布依照上述</w:t>
      </w:r>
      <w:r w:rsidR="005B73FB" w:rsidRPr="00435A0B">
        <w:rPr>
          <w:rFonts w:ascii="STKaiti" w:eastAsia="STKaiti" w:hAnsi="STKaiti"/>
          <w:szCs w:val="24"/>
          <w:lang w:eastAsia="zh-CN"/>
        </w:rPr>
        <w:t>做出决议</w:t>
      </w:r>
      <w:r w:rsidR="005B73FB" w:rsidRPr="00435A0B">
        <w:rPr>
          <w:rFonts w:asciiTheme="majorBidi" w:eastAsia="STKaiti" w:hAnsiTheme="majorBidi" w:cstheme="majorBidi"/>
          <w:szCs w:val="24"/>
          <w:lang w:eastAsia="zh-CN"/>
        </w:rPr>
        <w:t>4</w:t>
      </w:r>
      <w:proofErr w:type="gramStart"/>
      <w:r w:rsidR="005B73FB" w:rsidRPr="006D1BCA">
        <w:rPr>
          <w:rFonts w:eastAsia="STKaiti"/>
          <w:i/>
          <w:szCs w:val="24"/>
          <w:lang w:eastAsia="zh-CN"/>
        </w:rPr>
        <w:t>b)</w:t>
      </w:r>
      <w:r w:rsidR="005B73FB" w:rsidRPr="00435A0B">
        <w:rPr>
          <w:rFonts w:hint="eastAsia"/>
          <w:szCs w:val="24"/>
          <w:lang w:eastAsia="zh-CN"/>
        </w:rPr>
        <w:t>采取的行动的结果</w:t>
      </w:r>
      <w:proofErr w:type="gramEnd"/>
      <w:r w:rsidR="005B73FB" w:rsidRPr="00435A0B">
        <w:rPr>
          <w:rFonts w:hint="eastAsia"/>
          <w:szCs w:val="24"/>
          <w:lang w:eastAsia="zh-CN"/>
        </w:rPr>
        <w:t>；</w:t>
      </w:r>
    </w:p>
    <w:p w14:paraId="423AFAD8" w14:textId="4CF473D5" w:rsidR="005B73FB" w:rsidRPr="00255E0A" w:rsidRDefault="005B73FB" w:rsidP="005B73FB">
      <w:pPr>
        <w:rPr>
          <w:lang w:val="en-US" w:eastAsia="zh-CN"/>
        </w:rPr>
      </w:pPr>
      <w:r w:rsidRPr="00255E0A">
        <w:rPr>
          <w:rFonts w:eastAsiaTheme="minorEastAsia"/>
          <w:kern w:val="2"/>
          <w:lang w:eastAsia="zh-CN"/>
        </w:rPr>
        <w:t>5</w:t>
      </w:r>
      <w:r w:rsidRPr="00255E0A">
        <w:rPr>
          <w:lang w:eastAsia="zh-CN"/>
        </w:rPr>
        <w:tab/>
      </w:r>
      <w:r w:rsidRPr="00435A0B">
        <w:rPr>
          <w:lang w:eastAsia="zh-CN"/>
        </w:rPr>
        <w:t>如果</w:t>
      </w:r>
      <w:r w:rsidRPr="00435A0B">
        <w:rPr>
          <w:rFonts w:hint="eastAsia"/>
          <w:szCs w:val="24"/>
          <w:lang w:eastAsia="zh-CN"/>
        </w:rPr>
        <w:t>根据上述</w:t>
      </w:r>
      <w:r w:rsidRPr="00435A0B">
        <w:rPr>
          <w:rFonts w:ascii="STKaiti" w:eastAsia="STKaiti" w:hAnsi="STKaiti" w:hint="eastAsia"/>
          <w:szCs w:val="24"/>
          <w:lang w:eastAsia="zh-CN"/>
        </w:rPr>
        <w:t>做出决议</w:t>
      </w:r>
      <w:r w:rsidRPr="00435A0B">
        <w:rPr>
          <w:rFonts w:asciiTheme="majorBidi" w:eastAsia="STKaiti" w:hAnsiTheme="majorBidi" w:cstheme="majorBidi"/>
          <w:szCs w:val="24"/>
          <w:lang w:eastAsia="zh-CN"/>
        </w:rPr>
        <w:t>2</w:t>
      </w:r>
      <w:r w:rsidRPr="00435A0B">
        <w:rPr>
          <w:rFonts w:asciiTheme="minorEastAsia" w:eastAsiaTheme="minorEastAsia" w:hAnsiTheme="minorEastAsia" w:hint="eastAsia"/>
          <w:szCs w:val="24"/>
          <w:lang w:eastAsia="zh-CN"/>
        </w:rPr>
        <w:t>或</w:t>
      </w:r>
      <w:r w:rsidRPr="00435A0B">
        <w:rPr>
          <w:rFonts w:asciiTheme="majorBidi" w:eastAsia="STKaiti" w:hAnsiTheme="majorBidi" w:cstheme="majorBidi"/>
          <w:szCs w:val="24"/>
          <w:lang w:eastAsia="zh-CN"/>
        </w:rPr>
        <w:t>3</w:t>
      </w:r>
      <w:r w:rsidRPr="00435A0B">
        <w:rPr>
          <w:rFonts w:hint="eastAsia"/>
          <w:szCs w:val="24"/>
          <w:lang w:eastAsia="zh-CN"/>
        </w:rPr>
        <w:t>向无线通信局通报的卫星数（四舍五入至较低整数）是</w:t>
      </w:r>
      <w:r w:rsidRPr="00435A0B">
        <w:rPr>
          <w:rFonts w:hint="eastAsia"/>
          <w:szCs w:val="24"/>
          <w:lang w:eastAsia="zh-CN"/>
        </w:rPr>
        <w:t>BR</w:t>
      </w:r>
      <w:r w:rsidRPr="00435A0B">
        <w:rPr>
          <w:szCs w:val="24"/>
          <w:lang w:eastAsia="zh-CN"/>
        </w:rPr>
        <w:t xml:space="preserve"> IFIC</w:t>
      </w:r>
      <w:r w:rsidRPr="00435A0B">
        <w:rPr>
          <w:rFonts w:hint="eastAsia"/>
          <w:szCs w:val="24"/>
          <w:lang w:eastAsia="zh-CN"/>
        </w:rPr>
        <w:t>（</w:t>
      </w:r>
      <w:r w:rsidRPr="00435A0B">
        <w:rPr>
          <w:rFonts w:hint="eastAsia"/>
          <w:szCs w:val="24"/>
          <w:lang w:eastAsia="zh-CN"/>
        </w:rPr>
        <w:t>I-S</w:t>
      </w:r>
      <w:r w:rsidRPr="00435A0B">
        <w:rPr>
          <w:rFonts w:hint="eastAsia"/>
          <w:szCs w:val="24"/>
          <w:lang w:eastAsia="zh-CN"/>
        </w:rPr>
        <w:t>部分）关于该频率指配发表的最新通知信息中</w:t>
      </w:r>
      <w:r w:rsidR="001C0D1E">
        <w:rPr>
          <w:rFonts w:hint="eastAsia"/>
          <w:szCs w:val="24"/>
          <w:lang w:eastAsia="zh-CN"/>
        </w:rPr>
        <w:t>或无线电通信局收到的最新通知信息中</w:t>
      </w:r>
      <w:r w:rsidRPr="00435A0B">
        <w:rPr>
          <w:rFonts w:hint="eastAsia"/>
          <w:szCs w:val="24"/>
          <w:lang w:eastAsia="zh-CN"/>
        </w:rPr>
        <w:t>标明的卫星总数量的</w:t>
      </w:r>
      <w:r w:rsidRPr="00435A0B">
        <w:rPr>
          <w:rFonts w:hint="eastAsia"/>
          <w:szCs w:val="24"/>
          <w:lang w:eastAsia="zh-CN"/>
        </w:rPr>
        <w:t>1</w:t>
      </w:r>
      <w:r w:rsidRPr="00435A0B">
        <w:rPr>
          <w:szCs w:val="24"/>
          <w:lang w:eastAsia="zh-CN"/>
        </w:rPr>
        <w:t>00</w:t>
      </w:r>
      <w:r w:rsidRPr="00435A0B">
        <w:rPr>
          <w:rFonts w:hint="eastAsia"/>
          <w:szCs w:val="24"/>
          <w:lang w:eastAsia="zh-CN"/>
        </w:rPr>
        <w:t>%</w:t>
      </w:r>
      <w:r w:rsidRPr="00435A0B">
        <w:rPr>
          <w:rFonts w:hint="eastAsia"/>
          <w:szCs w:val="24"/>
          <w:lang w:eastAsia="zh-CN"/>
        </w:rPr>
        <w:t>，</w:t>
      </w:r>
      <w:r w:rsidRPr="00435A0B">
        <w:rPr>
          <w:szCs w:val="24"/>
          <w:lang w:eastAsia="zh-CN"/>
        </w:rPr>
        <w:t>则本决议中</w:t>
      </w:r>
      <w:r w:rsidRPr="00435A0B">
        <w:rPr>
          <w:rFonts w:ascii="STKaiti" w:eastAsia="STKaiti" w:hAnsi="STKaiti"/>
          <w:szCs w:val="24"/>
          <w:lang w:eastAsia="zh-CN"/>
        </w:rPr>
        <w:t>做出决</w:t>
      </w:r>
      <w:r w:rsidRPr="00CA42F2">
        <w:rPr>
          <w:rFonts w:eastAsia="STKaiti"/>
          <w:szCs w:val="24"/>
          <w:lang w:eastAsia="zh-CN"/>
        </w:rPr>
        <w:t>议</w:t>
      </w:r>
      <w:r w:rsidRPr="00CA42F2">
        <w:rPr>
          <w:rFonts w:eastAsia="STKaiti"/>
          <w:szCs w:val="24"/>
          <w:lang w:eastAsia="zh-CN"/>
        </w:rPr>
        <w:t>6</w:t>
      </w:r>
      <w:r w:rsidRPr="00CA42F2">
        <w:rPr>
          <w:rFonts w:eastAsia="STKaiti"/>
          <w:szCs w:val="24"/>
          <w:lang w:eastAsia="zh-CN"/>
        </w:rPr>
        <w:t>至</w:t>
      </w:r>
      <w:r w:rsidRPr="00CA42F2">
        <w:rPr>
          <w:rFonts w:eastAsia="STKaiti"/>
          <w:szCs w:val="24"/>
          <w:lang w:eastAsia="zh-CN"/>
        </w:rPr>
        <w:t>1</w:t>
      </w:r>
      <w:r w:rsidR="006E58BE">
        <w:rPr>
          <w:rFonts w:eastAsia="STKaiti" w:hint="eastAsia"/>
          <w:szCs w:val="24"/>
          <w:lang w:eastAsia="zh-CN"/>
        </w:rPr>
        <w:t>2</w:t>
      </w:r>
      <w:r w:rsidRPr="00CA42F2">
        <w:rPr>
          <w:szCs w:val="24"/>
          <w:lang w:eastAsia="zh-CN"/>
        </w:rPr>
        <w:t>不适用；</w:t>
      </w:r>
    </w:p>
    <w:p w14:paraId="442EADEB" w14:textId="77777777" w:rsidR="005B73FB" w:rsidRPr="00255E0A" w:rsidRDefault="005B73FB" w:rsidP="005B73FB">
      <w:pPr>
        <w:rPr>
          <w:rFonts w:asciiTheme="majorBidi" w:hAnsiTheme="majorBidi" w:cstheme="majorBidi"/>
          <w:lang w:eastAsia="zh-CN"/>
        </w:rPr>
      </w:pPr>
      <w:r w:rsidRPr="00255E0A">
        <w:rPr>
          <w:rFonts w:asciiTheme="majorBidi" w:hAnsiTheme="majorBidi" w:cstheme="majorBidi"/>
          <w:lang w:eastAsia="zh-CN"/>
        </w:rPr>
        <w:t>6</w:t>
      </w:r>
      <w:r w:rsidRPr="00255E0A">
        <w:rPr>
          <w:rFonts w:asciiTheme="majorBidi" w:hAnsiTheme="majorBidi" w:cstheme="majorBidi"/>
          <w:lang w:eastAsia="zh-CN"/>
        </w:rPr>
        <w:tab/>
      </w:r>
      <w:r w:rsidRPr="00435A0B">
        <w:rPr>
          <w:rFonts w:asciiTheme="majorBidi" w:hAnsiTheme="majorBidi" w:cstheme="majorBidi"/>
          <w:lang w:eastAsia="zh-CN"/>
        </w:rPr>
        <w:t>对于</w:t>
      </w:r>
      <w:r w:rsidRPr="00435A0B">
        <w:rPr>
          <w:rFonts w:asciiTheme="majorBidi" w:eastAsiaTheme="minorEastAsia" w:hAnsiTheme="majorBidi" w:cstheme="majorBidi"/>
          <w:lang w:eastAsia="zh-CN"/>
        </w:rPr>
        <w:t>适用</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2</w:t>
      </w:r>
      <w:r w:rsidRPr="00435A0B">
        <w:rPr>
          <w:rFonts w:asciiTheme="majorBidi" w:hAnsiTheme="majorBidi" w:cstheme="majorBidi"/>
          <w:lang w:eastAsia="zh-CN"/>
        </w:rPr>
        <w:t>的频率指配，通知主管部门须依照本决议附件</w:t>
      </w:r>
      <w:r w:rsidRPr="00435A0B">
        <w:rPr>
          <w:rFonts w:asciiTheme="majorBidi" w:hAnsiTheme="majorBidi" w:cstheme="majorBidi"/>
          <w:lang w:eastAsia="zh-CN"/>
        </w:rPr>
        <w:t>1</w:t>
      </w:r>
      <w:r w:rsidRPr="00435A0B">
        <w:rPr>
          <w:rFonts w:asciiTheme="majorBidi" w:hAnsiTheme="majorBidi" w:cstheme="majorBidi"/>
          <w:lang w:eastAsia="zh-CN"/>
        </w:rPr>
        <w:t>向无线电通信局通报此</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6</w:t>
      </w:r>
      <w:r w:rsidRPr="00435A0B">
        <w:rPr>
          <w:rFonts w:asciiTheme="majorBidi" w:eastAsiaTheme="minorEastAsia" w:hAnsiTheme="majorBidi" w:cstheme="majorBidi"/>
          <w:lang w:eastAsia="zh-CN"/>
        </w:rPr>
        <w:t>中</w:t>
      </w:r>
      <w:proofErr w:type="gramStart"/>
      <w:r w:rsidRPr="00F9417C">
        <w:rPr>
          <w:rFonts w:ascii="STKaiti" w:eastAsia="STKaiti" w:hAnsi="STKaiti" w:cstheme="majorBidi"/>
          <w:iCs/>
          <w:lang w:eastAsia="zh-CN"/>
        </w:rPr>
        <w:t>a)</w:t>
      </w:r>
      <w:r w:rsidRPr="00435A0B">
        <w:rPr>
          <w:rFonts w:asciiTheme="majorBidi" w:eastAsiaTheme="minorEastAsia" w:hAnsiTheme="majorBidi" w:cstheme="majorBidi"/>
          <w:lang w:eastAsia="zh-CN"/>
        </w:rPr>
        <w:t>至</w:t>
      </w:r>
      <w:proofErr w:type="gramEnd"/>
      <w:r w:rsidRPr="00F9417C">
        <w:rPr>
          <w:rFonts w:ascii="STKaiti" w:eastAsia="STKaiti" w:hAnsi="STKaiti" w:cstheme="majorBidi"/>
          <w:iCs/>
          <w:lang w:eastAsia="zh-CN"/>
        </w:rPr>
        <w:t>c)</w:t>
      </w:r>
      <w:r w:rsidRPr="00435A0B">
        <w:rPr>
          <w:rFonts w:asciiTheme="majorBidi" w:hAnsiTheme="majorBidi" w:cstheme="majorBidi"/>
          <w:lang w:eastAsia="zh-CN"/>
        </w:rPr>
        <w:t>分节中提及的里程碑期限的所需部署信息：</w:t>
      </w:r>
    </w:p>
    <w:p w14:paraId="4DD2F7FF" w14:textId="100C72E2" w:rsidR="005B73FB" w:rsidRPr="00435A0B" w:rsidRDefault="005B73FB" w:rsidP="005B73FB">
      <w:pPr>
        <w:pStyle w:val="enumlev1"/>
        <w:rPr>
          <w:rFonts w:asciiTheme="majorBidi" w:hAnsiTheme="majorBidi" w:cstheme="majorBidi"/>
          <w:szCs w:val="24"/>
          <w:lang w:val="en-US" w:eastAsia="zh-CN"/>
        </w:rPr>
      </w:pPr>
      <w:r w:rsidRPr="006D1BCA">
        <w:rPr>
          <w:rFonts w:eastAsia="STKaiti"/>
          <w:i/>
          <w:iCs/>
          <w:lang w:val="en-US" w:eastAsia="zh-CN"/>
        </w:rPr>
        <w:t>a)</w:t>
      </w:r>
      <w:r w:rsidRPr="00435A0B">
        <w:rPr>
          <w:rFonts w:asciiTheme="majorBidi" w:hAnsiTheme="majorBidi" w:cstheme="majorBidi"/>
          <w:szCs w:val="24"/>
          <w:lang w:val="en-US" w:eastAsia="zh-CN"/>
        </w:rPr>
        <w:tab/>
      </w:r>
      <w:bookmarkStart w:id="197" w:name="OLE_LINK25"/>
      <w:bookmarkStart w:id="198" w:name="OLE_LINK36"/>
      <w:bookmarkStart w:id="199" w:name="OLE_LINK97"/>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r w:rsidRPr="00435A0B">
        <w:rPr>
          <w:rFonts w:asciiTheme="majorBidi" w:hAnsiTheme="majorBidi" w:cstheme="majorBidi"/>
          <w:szCs w:val="24"/>
          <w:lang w:val="en-US" w:eastAsia="zh-CN"/>
        </w:rPr>
        <w:t>款所述的七年规则期限</w:t>
      </w:r>
      <w:r w:rsidRPr="0068011B">
        <w:rPr>
          <w:szCs w:val="24"/>
          <w:lang w:val="en-US" w:eastAsia="zh-CN"/>
        </w:rPr>
        <w:t>结束后的</w:t>
      </w:r>
      <w:r w:rsidR="0068011B" w:rsidRPr="0068011B">
        <w:rPr>
          <w:rFonts w:hint="eastAsia"/>
          <w:szCs w:val="24"/>
          <w:lang w:val="en-US" w:eastAsia="zh-CN"/>
        </w:rPr>
        <w:t>2</w:t>
      </w:r>
      <w:r w:rsidRPr="0068011B">
        <w:rPr>
          <w:szCs w:val="24"/>
          <w:lang w:val="en-US" w:eastAsia="zh-CN"/>
        </w:rPr>
        <w:t>年届满</w:t>
      </w:r>
      <w:r w:rsidRPr="00435A0B">
        <w:rPr>
          <w:rFonts w:asciiTheme="majorBidi" w:hAnsiTheme="majorBidi" w:cstheme="majorBidi"/>
          <w:szCs w:val="24"/>
          <w:lang w:val="en-US" w:eastAsia="zh-CN"/>
        </w:rPr>
        <w:t>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bookmarkEnd w:id="197"/>
      <w:bookmarkEnd w:id="198"/>
      <w:r w:rsidRPr="00435A0B">
        <w:rPr>
          <w:rFonts w:asciiTheme="majorBidi" w:hAnsiTheme="majorBidi" w:cstheme="majorBidi"/>
          <w:szCs w:val="24"/>
          <w:lang w:val="en-US" w:eastAsia="zh-CN"/>
        </w:rPr>
        <w:t>；</w:t>
      </w:r>
      <w:bookmarkEnd w:id="199"/>
    </w:p>
    <w:p w14:paraId="3180D37F" w14:textId="1281A172" w:rsidR="005B73FB" w:rsidRPr="008006EF" w:rsidRDefault="005B73FB" w:rsidP="005B73FB">
      <w:pPr>
        <w:pStyle w:val="enumlev1"/>
        <w:rPr>
          <w:szCs w:val="24"/>
          <w:lang w:val="en-US" w:eastAsia="zh-CN"/>
        </w:rPr>
      </w:pPr>
      <w:r w:rsidRPr="006D1BCA">
        <w:rPr>
          <w:rFonts w:eastAsia="STKaiti"/>
          <w:i/>
          <w:iCs/>
          <w:lang w:val="en-US" w:eastAsia="zh-CN"/>
        </w:rPr>
        <w:t>b)</w:t>
      </w:r>
      <w:r w:rsidRPr="00435A0B">
        <w:rPr>
          <w:rFonts w:asciiTheme="majorBidi" w:hAnsiTheme="majorBidi" w:cstheme="majorBidi"/>
          <w:szCs w:val="24"/>
          <w:lang w:val="en-US" w:eastAsia="zh-CN"/>
        </w:rPr>
        <w:tab/>
      </w:r>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r w:rsidRPr="00435A0B">
        <w:rPr>
          <w:rFonts w:asciiTheme="majorBidi" w:hAnsiTheme="majorBidi" w:cstheme="majorBidi"/>
          <w:szCs w:val="24"/>
          <w:lang w:val="en-US" w:eastAsia="zh-CN"/>
        </w:rPr>
        <w:t>款所述的七年规则期限结束后</w:t>
      </w:r>
      <w:r w:rsidRPr="008006EF">
        <w:rPr>
          <w:szCs w:val="24"/>
          <w:lang w:val="en-US" w:eastAsia="zh-CN"/>
        </w:rPr>
        <w:t>的</w:t>
      </w:r>
      <w:r w:rsidR="008006EF" w:rsidRPr="008006EF">
        <w:rPr>
          <w:rFonts w:hint="eastAsia"/>
          <w:szCs w:val="24"/>
          <w:lang w:val="en-US" w:eastAsia="zh-CN"/>
        </w:rPr>
        <w:t>4</w:t>
      </w:r>
      <w:r w:rsidRPr="008006EF">
        <w:rPr>
          <w:szCs w:val="24"/>
          <w:lang w:val="en-US" w:eastAsia="zh-CN"/>
        </w:rPr>
        <w:t>年届满后</w:t>
      </w:r>
      <w:r w:rsidRPr="008006EF">
        <w:rPr>
          <w:szCs w:val="24"/>
          <w:lang w:val="en-US" w:eastAsia="zh-CN"/>
        </w:rPr>
        <w:t>30</w:t>
      </w:r>
      <w:r w:rsidRPr="008006EF">
        <w:rPr>
          <w:szCs w:val="24"/>
          <w:lang w:val="en-US" w:eastAsia="zh-CN"/>
        </w:rPr>
        <w:t>天；</w:t>
      </w:r>
    </w:p>
    <w:p w14:paraId="363E6B28" w14:textId="3D2F5829" w:rsidR="005B73FB" w:rsidRPr="00435A0B" w:rsidRDefault="005B73FB" w:rsidP="005B73FB">
      <w:pPr>
        <w:pStyle w:val="enumlev1"/>
        <w:rPr>
          <w:rFonts w:asciiTheme="majorBidi" w:hAnsiTheme="majorBidi" w:cstheme="majorBidi"/>
          <w:szCs w:val="24"/>
          <w:lang w:val="en-US" w:eastAsia="zh-CN"/>
        </w:rPr>
      </w:pPr>
      <w:r w:rsidRPr="006D1BCA">
        <w:rPr>
          <w:rFonts w:eastAsia="STKaiti"/>
          <w:i/>
          <w:iCs/>
          <w:lang w:val="en-US" w:eastAsia="zh-CN"/>
        </w:rPr>
        <w:t>c)</w:t>
      </w:r>
      <w:r w:rsidRPr="008006EF">
        <w:rPr>
          <w:szCs w:val="24"/>
          <w:lang w:val="en-US" w:eastAsia="zh-CN"/>
        </w:rPr>
        <w:tab/>
      </w:r>
      <w:r w:rsidRPr="008006EF">
        <w:rPr>
          <w:szCs w:val="24"/>
          <w:lang w:val="en-US" w:eastAsia="zh-CN"/>
        </w:rPr>
        <w:t>不迟于第</w:t>
      </w:r>
      <w:r w:rsidRPr="008006EF">
        <w:rPr>
          <w:b/>
          <w:szCs w:val="24"/>
          <w:lang w:val="en-US" w:eastAsia="zh-CN"/>
        </w:rPr>
        <w:t>11.44</w:t>
      </w:r>
      <w:r w:rsidRPr="008006EF">
        <w:rPr>
          <w:szCs w:val="24"/>
          <w:lang w:val="en-US" w:eastAsia="zh-CN"/>
        </w:rPr>
        <w:t>款所述的七年规则期限结束后的</w:t>
      </w:r>
      <w:r w:rsidR="008006EF" w:rsidRPr="008006EF">
        <w:rPr>
          <w:rFonts w:hint="eastAsia"/>
          <w:szCs w:val="24"/>
          <w:lang w:val="en-US" w:eastAsia="zh-CN"/>
        </w:rPr>
        <w:t>7</w:t>
      </w:r>
      <w:r w:rsidRPr="008006EF">
        <w:rPr>
          <w:szCs w:val="24"/>
          <w:lang w:val="en-US" w:eastAsia="zh-CN"/>
        </w:rPr>
        <w:t>年届满后</w:t>
      </w:r>
      <w:r w:rsidRPr="008006EF">
        <w:rPr>
          <w:szCs w:val="24"/>
          <w:lang w:val="en-US" w:eastAsia="zh-CN"/>
        </w:rPr>
        <w:t>30</w:t>
      </w:r>
      <w:r w:rsidRPr="008006EF">
        <w:rPr>
          <w:szCs w:val="24"/>
          <w:lang w:val="en-US" w:eastAsia="zh-CN"/>
        </w:rPr>
        <w:t>天</w:t>
      </w:r>
      <w:r w:rsidRPr="00435A0B">
        <w:rPr>
          <w:rFonts w:asciiTheme="majorBidi" w:hAnsiTheme="majorBidi" w:cstheme="majorBidi"/>
          <w:szCs w:val="24"/>
          <w:lang w:val="en-US" w:eastAsia="zh-CN"/>
        </w:rPr>
        <w:t>；</w:t>
      </w:r>
    </w:p>
    <w:p w14:paraId="13A1A3F8" w14:textId="77777777" w:rsidR="005B73FB" w:rsidRPr="00435A0B" w:rsidRDefault="005B73FB" w:rsidP="005B73FB">
      <w:pPr>
        <w:rPr>
          <w:rFonts w:asciiTheme="minorHAnsi" w:hAnsiTheme="minorHAnsi" w:cstheme="minorBidi"/>
          <w:kern w:val="2"/>
          <w:sz w:val="21"/>
          <w:szCs w:val="24"/>
          <w:lang w:val="en-US" w:eastAsia="zh-CN"/>
        </w:rPr>
      </w:pPr>
      <w:r w:rsidRPr="006D1BCA">
        <w:rPr>
          <w:rFonts w:asciiTheme="majorBidi" w:hAnsiTheme="majorBidi" w:cstheme="majorBidi"/>
          <w:lang w:eastAsia="zh-CN"/>
        </w:rPr>
        <w:t>7</w:t>
      </w:r>
      <w:r w:rsidRPr="00255E0A">
        <w:rPr>
          <w:szCs w:val="24"/>
          <w:lang w:eastAsia="zh-CN"/>
        </w:rPr>
        <w:tab/>
      </w:r>
      <w:r w:rsidRPr="00435A0B">
        <w:rPr>
          <w:szCs w:val="24"/>
          <w:lang w:eastAsia="zh-CN"/>
        </w:rPr>
        <w:t>对于适用</w:t>
      </w:r>
      <w:r w:rsidRPr="00435A0B">
        <w:rPr>
          <w:rFonts w:ascii="STKaiti" w:eastAsia="STKaiti" w:hAnsi="STKaiti" w:hint="eastAsia"/>
          <w:iCs/>
          <w:color w:val="000000"/>
          <w:szCs w:val="24"/>
          <w:lang w:val="en-US" w:eastAsia="zh-CN"/>
        </w:rPr>
        <w:t>做出</w:t>
      </w:r>
      <w:r w:rsidRPr="00435A0B">
        <w:rPr>
          <w:rFonts w:ascii="STKaiti" w:eastAsia="STKaiti" w:hAnsi="STKaiti"/>
          <w:iCs/>
          <w:color w:val="000000"/>
          <w:szCs w:val="24"/>
          <w:lang w:val="en-US" w:eastAsia="zh-CN"/>
        </w:rPr>
        <w:t>决议</w:t>
      </w:r>
      <w:r w:rsidRPr="00435A0B">
        <w:rPr>
          <w:color w:val="000000"/>
          <w:szCs w:val="24"/>
          <w:lang w:val="en-US" w:eastAsia="zh-CN"/>
        </w:rPr>
        <w:t>3</w:t>
      </w:r>
      <w:r w:rsidRPr="00435A0B">
        <w:rPr>
          <w:rFonts w:hint="eastAsia"/>
          <w:color w:val="000000"/>
          <w:szCs w:val="24"/>
          <w:lang w:val="en-US" w:eastAsia="zh-CN"/>
        </w:rPr>
        <w:t>的频率指配，通知主</w:t>
      </w:r>
      <w:r w:rsidRPr="00435A0B">
        <w:rPr>
          <w:color w:val="000000"/>
          <w:szCs w:val="24"/>
          <w:lang w:val="en-US" w:eastAsia="zh-CN"/>
        </w:rPr>
        <w:t>管</w:t>
      </w:r>
      <w:r w:rsidRPr="00435A0B">
        <w:rPr>
          <w:rFonts w:hint="eastAsia"/>
          <w:color w:val="000000"/>
          <w:szCs w:val="24"/>
          <w:lang w:val="en-US" w:eastAsia="zh-CN"/>
        </w:rPr>
        <w:t>部门须按照本决议附件</w:t>
      </w:r>
      <w:r w:rsidRPr="00435A0B">
        <w:rPr>
          <w:rFonts w:hint="eastAsia"/>
          <w:color w:val="000000"/>
          <w:szCs w:val="24"/>
          <w:lang w:val="en-US" w:eastAsia="zh-CN"/>
        </w:rPr>
        <w:t>1</w:t>
      </w:r>
      <w:r w:rsidRPr="00435A0B">
        <w:rPr>
          <w:rFonts w:hint="eastAsia"/>
          <w:color w:val="000000"/>
          <w:szCs w:val="24"/>
          <w:lang w:val="en-US" w:eastAsia="zh-CN"/>
        </w:rPr>
        <w:t>向无线电</w:t>
      </w:r>
      <w:r w:rsidRPr="00435A0B">
        <w:rPr>
          <w:color w:val="000000"/>
          <w:szCs w:val="24"/>
          <w:lang w:val="en-US" w:eastAsia="zh-CN"/>
        </w:rPr>
        <w:t>通信局</w:t>
      </w:r>
      <w:r w:rsidRPr="00435A0B">
        <w:rPr>
          <w:rFonts w:hint="eastAsia"/>
          <w:color w:val="000000"/>
          <w:szCs w:val="24"/>
          <w:lang w:val="en-US" w:eastAsia="zh-CN"/>
        </w:rPr>
        <w:t>通报在</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435A0B">
        <w:rPr>
          <w:szCs w:val="24"/>
          <w:lang w:val="en-US" w:eastAsia="zh-CN"/>
        </w:rPr>
        <w:t>7</w:t>
      </w:r>
      <w:r w:rsidRPr="00435A0B">
        <w:rPr>
          <w:rFonts w:hint="eastAsia"/>
          <w:color w:val="000000"/>
          <w:szCs w:val="24"/>
          <w:lang w:val="en-US" w:eastAsia="zh-CN"/>
        </w:rPr>
        <w:t>中</w:t>
      </w:r>
      <w:proofErr w:type="gramStart"/>
      <w:r w:rsidRPr="006D1BCA">
        <w:rPr>
          <w:rFonts w:eastAsia="STKaiti"/>
          <w:i/>
          <w:iCs/>
          <w:szCs w:val="24"/>
          <w:lang w:val="en-US" w:eastAsia="zh-CN"/>
        </w:rPr>
        <w:t>a)</w:t>
      </w:r>
      <w:r w:rsidRPr="00435A0B">
        <w:rPr>
          <w:rFonts w:hint="eastAsia"/>
          <w:szCs w:val="24"/>
          <w:lang w:val="en-US" w:eastAsia="zh-CN"/>
        </w:rPr>
        <w:t>至</w:t>
      </w:r>
      <w:proofErr w:type="gramEnd"/>
      <w:r w:rsidRPr="006D1BCA">
        <w:rPr>
          <w:rFonts w:eastAsia="STKaiti"/>
          <w:i/>
          <w:iCs/>
          <w:szCs w:val="24"/>
          <w:lang w:val="en-US" w:eastAsia="zh-CN"/>
        </w:rPr>
        <w:t>c)</w:t>
      </w:r>
      <w:r w:rsidRPr="00435A0B">
        <w:rPr>
          <w:rFonts w:hint="eastAsia"/>
          <w:szCs w:val="24"/>
          <w:lang w:val="en-US" w:eastAsia="zh-CN"/>
        </w:rPr>
        <w:t>分节</w:t>
      </w:r>
      <w:r w:rsidRPr="00435A0B">
        <w:rPr>
          <w:rFonts w:hint="eastAsia"/>
          <w:color w:val="000000"/>
          <w:szCs w:val="24"/>
          <w:lang w:val="en-US" w:eastAsia="zh-CN"/>
        </w:rPr>
        <w:t>所述里程碑期限的所需部署信息：</w:t>
      </w:r>
    </w:p>
    <w:p w14:paraId="3B1C0AAE" w14:textId="03D261C2" w:rsidR="005B73FB" w:rsidRPr="00255E0A" w:rsidRDefault="005B73FB" w:rsidP="005B73FB">
      <w:pPr>
        <w:pStyle w:val="enumlev1"/>
        <w:rPr>
          <w:szCs w:val="24"/>
          <w:lang w:eastAsia="zh-CN"/>
        </w:rPr>
      </w:pPr>
      <w:r w:rsidRPr="006D1BCA">
        <w:rPr>
          <w:rFonts w:eastAsia="STKaiti"/>
          <w:i/>
          <w:iCs/>
          <w:lang w:val="en-US" w:eastAsia="zh-CN"/>
        </w:rPr>
        <w:t>a)</w:t>
      </w:r>
      <w:r w:rsidRPr="00255E0A">
        <w:rPr>
          <w:szCs w:val="24"/>
          <w:lang w:eastAsia="zh-CN"/>
        </w:rPr>
        <w:tab/>
      </w:r>
      <w:r w:rsidRPr="00435A0B">
        <w:rPr>
          <w:szCs w:val="24"/>
          <w:lang w:eastAsia="zh-CN"/>
        </w:rPr>
        <w:t>不迟于</w:t>
      </w:r>
      <w:r w:rsidR="0029475E">
        <w:rPr>
          <w:rFonts w:hint="eastAsia"/>
          <w:szCs w:val="24"/>
          <w:lang w:eastAsia="zh-CN"/>
        </w:rPr>
        <w:t>里程碑程序开始日期后的两年期限届满后的</w:t>
      </w:r>
      <w:r w:rsidR="0029475E">
        <w:rPr>
          <w:rFonts w:hint="eastAsia"/>
          <w:szCs w:val="24"/>
          <w:lang w:eastAsia="zh-CN"/>
        </w:rPr>
        <w:t>30</w:t>
      </w:r>
      <w:r w:rsidR="0029475E">
        <w:rPr>
          <w:rFonts w:hint="eastAsia"/>
          <w:szCs w:val="24"/>
          <w:lang w:eastAsia="zh-CN"/>
        </w:rPr>
        <w:t>天</w:t>
      </w:r>
      <w:r w:rsidRPr="00435A0B">
        <w:rPr>
          <w:rFonts w:hint="eastAsia"/>
          <w:szCs w:val="24"/>
          <w:lang w:eastAsia="zh-CN"/>
        </w:rPr>
        <w:t>；</w:t>
      </w:r>
    </w:p>
    <w:p w14:paraId="3DD287C8" w14:textId="009A94B4" w:rsidR="005B73FB" w:rsidRPr="00255E0A" w:rsidRDefault="005B73FB" w:rsidP="005B73FB">
      <w:pPr>
        <w:pStyle w:val="enumlev1"/>
        <w:rPr>
          <w:szCs w:val="24"/>
          <w:lang w:eastAsia="zh-CN"/>
        </w:rPr>
      </w:pPr>
      <w:r w:rsidRPr="006D1BCA">
        <w:rPr>
          <w:rFonts w:eastAsia="STKaiti"/>
          <w:i/>
          <w:iCs/>
          <w:lang w:val="en-US" w:eastAsia="zh-CN"/>
        </w:rPr>
        <w:t>b)</w:t>
      </w:r>
      <w:r w:rsidRPr="00255E0A">
        <w:rPr>
          <w:szCs w:val="24"/>
          <w:lang w:eastAsia="zh-CN"/>
        </w:rPr>
        <w:tab/>
      </w:r>
      <w:r w:rsidRPr="00435A0B">
        <w:rPr>
          <w:szCs w:val="24"/>
          <w:lang w:eastAsia="zh-CN"/>
        </w:rPr>
        <w:t>不迟于</w:t>
      </w:r>
      <w:r w:rsidR="00471F8F">
        <w:rPr>
          <w:rFonts w:hint="eastAsia"/>
          <w:szCs w:val="24"/>
          <w:lang w:eastAsia="zh-CN"/>
        </w:rPr>
        <w:t>开始日期之后的四年期限届满后的</w:t>
      </w:r>
      <w:r w:rsidR="00471F8F">
        <w:rPr>
          <w:rFonts w:hint="eastAsia"/>
          <w:szCs w:val="24"/>
          <w:lang w:eastAsia="zh-CN"/>
        </w:rPr>
        <w:t>30</w:t>
      </w:r>
      <w:r w:rsidR="00471F8F">
        <w:rPr>
          <w:rFonts w:hint="eastAsia"/>
          <w:szCs w:val="24"/>
          <w:lang w:eastAsia="zh-CN"/>
        </w:rPr>
        <w:t>天</w:t>
      </w:r>
      <w:r w:rsidRPr="00435A0B">
        <w:rPr>
          <w:rFonts w:hint="eastAsia"/>
          <w:szCs w:val="24"/>
          <w:lang w:eastAsia="zh-CN"/>
        </w:rPr>
        <w:t>；</w:t>
      </w:r>
    </w:p>
    <w:p w14:paraId="50AFE3F0" w14:textId="48CEF109" w:rsidR="005B73FB" w:rsidRPr="00255E0A" w:rsidRDefault="005B73FB" w:rsidP="005B73FB">
      <w:pPr>
        <w:pStyle w:val="enumlev1"/>
        <w:rPr>
          <w:szCs w:val="24"/>
          <w:lang w:eastAsia="zh-CN"/>
        </w:rPr>
      </w:pPr>
      <w:r w:rsidRPr="006D1BCA">
        <w:rPr>
          <w:rFonts w:eastAsia="STKaiti"/>
          <w:i/>
          <w:iCs/>
          <w:lang w:val="en-US" w:eastAsia="zh-CN"/>
        </w:rPr>
        <w:t>c)</w:t>
      </w:r>
      <w:r w:rsidRPr="00255E0A">
        <w:rPr>
          <w:szCs w:val="24"/>
          <w:lang w:eastAsia="zh-CN"/>
        </w:rPr>
        <w:tab/>
      </w:r>
      <w:r w:rsidRPr="00435A0B">
        <w:rPr>
          <w:szCs w:val="24"/>
          <w:lang w:eastAsia="zh-CN"/>
        </w:rPr>
        <w:t>不迟于</w:t>
      </w:r>
      <w:r w:rsidR="00D32109">
        <w:rPr>
          <w:rFonts w:hint="eastAsia"/>
          <w:szCs w:val="24"/>
          <w:lang w:eastAsia="zh-CN"/>
        </w:rPr>
        <w:t>开始日期之后的七年期限届满后的</w:t>
      </w:r>
      <w:r w:rsidR="00D32109">
        <w:rPr>
          <w:rFonts w:hint="eastAsia"/>
          <w:szCs w:val="24"/>
          <w:lang w:eastAsia="zh-CN"/>
        </w:rPr>
        <w:t>30</w:t>
      </w:r>
      <w:r w:rsidR="00D32109">
        <w:rPr>
          <w:rFonts w:hint="eastAsia"/>
          <w:szCs w:val="24"/>
          <w:lang w:eastAsia="zh-CN"/>
        </w:rPr>
        <w:t>天</w:t>
      </w:r>
      <w:r w:rsidRPr="00435A0B">
        <w:rPr>
          <w:rFonts w:hint="eastAsia"/>
          <w:szCs w:val="24"/>
          <w:lang w:eastAsia="zh-CN"/>
        </w:rPr>
        <w:t>；</w:t>
      </w:r>
    </w:p>
    <w:p w14:paraId="5EDCB913" w14:textId="77777777" w:rsidR="005B73FB" w:rsidRPr="00255E0A" w:rsidRDefault="005B73FB" w:rsidP="005B73FB">
      <w:pPr>
        <w:rPr>
          <w:szCs w:val="24"/>
          <w:lang w:val="en-CA" w:eastAsia="zh-CN"/>
        </w:rPr>
      </w:pPr>
      <w:r w:rsidRPr="00255E0A">
        <w:rPr>
          <w:szCs w:val="24"/>
          <w:lang w:val="en-CA" w:eastAsia="zh-CN"/>
        </w:rPr>
        <w:t>8</w:t>
      </w:r>
      <w:r w:rsidRPr="00255E0A">
        <w:rPr>
          <w:szCs w:val="24"/>
          <w:lang w:val="en-CA" w:eastAsia="zh-CN"/>
        </w:rPr>
        <w:tab/>
      </w:r>
      <w:r w:rsidRPr="00435A0B">
        <w:rPr>
          <w:rFonts w:hint="eastAsia"/>
          <w:szCs w:val="24"/>
          <w:lang w:val="en-US" w:eastAsia="zh-CN"/>
        </w:rPr>
        <w:t>在收到依</w:t>
      </w:r>
      <w:r w:rsidRPr="00435A0B">
        <w:rPr>
          <w:rFonts w:ascii="STKaiti" w:eastAsia="STKaiti" w:hAnsi="STKaiti" w:hint="eastAsia"/>
          <w:szCs w:val="24"/>
          <w:lang w:val="en-US" w:eastAsia="zh-CN"/>
        </w:rPr>
        <w:t>做出决议</w:t>
      </w:r>
      <w:r w:rsidRPr="00435A0B">
        <w:rPr>
          <w:rFonts w:asciiTheme="majorBidi" w:eastAsia="STKaiti" w:hAnsiTheme="majorBidi" w:cstheme="majorBidi"/>
          <w:szCs w:val="24"/>
          <w:lang w:val="en-US" w:eastAsia="zh-CN"/>
        </w:rPr>
        <w:t>6</w:t>
      </w:r>
      <w:r w:rsidRPr="00435A0B">
        <w:rPr>
          <w:rFonts w:asciiTheme="minorEastAsia" w:eastAsiaTheme="minorEastAsia" w:hAnsiTheme="minorEastAsia" w:hint="eastAsia"/>
          <w:szCs w:val="24"/>
          <w:lang w:val="en-US" w:eastAsia="zh-CN"/>
        </w:rPr>
        <w:t>或</w:t>
      </w:r>
      <w:r w:rsidRPr="00435A0B">
        <w:rPr>
          <w:rFonts w:asciiTheme="majorBidi" w:eastAsia="STKaiti" w:hAnsiTheme="majorBidi" w:cstheme="majorBidi"/>
          <w:szCs w:val="24"/>
          <w:lang w:val="en-US" w:eastAsia="zh-CN"/>
        </w:rPr>
        <w:t>7</w:t>
      </w:r>
      <w:r w:rsidRPr="00435A0B">
        <w:rPr>
          <w:rFonts w:hint="eastAsia"/>
          <w:szCs w:val="24"/>
          <w:lang w:val="en-US" w:eastAsia="zh-CN"/>
        </w:rPr>
        <w:t>提交的所需部署信息之后，无线电通信局须：</w:t>
      </w:r>
    </w:p>
    <w:p w14:paraId="54B501BE" w14:textId="4D79161F" w:rsidR="005B73FB" w:rsidRPr="00255E0A" w:rsidRDefault="005B73FB" w:rsidP="005B73FB">
      <w:pPr>
        <w:pStyle w:val="enumlev1"/>
        <w:rPr>
          <w:lang w:val="en-CA" w:eastAsia="zh-CN"/>
        </w:rPr>
      </w:pPr>
      <w:r w:rsidRPr="006D1BCA">
        <w:rPr>
          <w:rFonts w:eastAsia="STKaiti"/>
          <w:i/>
          <w:iCs/>
          <w:lang w:val="en-US" w:eastAsia="zh-CN"/>
        </w:rPr>
        <w:t>a)</w:t>
      </w:r>
      <w:r w:rsidRPr="00255E0A">
        <w:rPr>
          <w:lang w:val="en-CA" w:eastAsia="zh-CN"/>
        </w:rPr>
        <w:tab/>
      </w:r>
      <w:proofErr w:type="gramStart"/>
      <w:r w:rsidRPr="00435A0B">
        <w:rPr>
          <w:rFonts w:hint="eastAsia"/>
          <w:lang w:val="en-US" w:eastAsia="zh-CN"/>
        </w:rPr>
        <w:t>立即在国际电联网站“</w:t>
      </w:r>
      <w:proofErr w:type="gramEnd"/>
      <w:r w:rsidRPr="00435A0B">
        <w:rPr>
          <w:rFonts w:hint="eastAsia"/>
          <w:lang w:val="en-US" w:eastAsia="zh-CN"/>
        </w:rPr>
        <w:t>原样收到”中将此信息公布；</w:t>
      </w:r>
    </w:p>
    <w:p w14:paraId="3F10A8D2" w14:textId="77777777" w:rsidR="005B73FB" w:rsidRPr="00435A0B" w:rsidRDefault="005B73FB" w:rsidP="005B73FB">
      <w:pPr>
        <w:pStyle w:val="enumlev1"/>
        <w:rPr>
          <w:lang w:val="en-CA" w:eastAsia="zh-CN"/>
        </w:rPr>
      </w:pPr>
      <w:r w:rsidRPr="006D1BCA">
        <w:rPr>
          <w:rFonts w:eastAsia="STKaiti"/>
          <w:i/>
          <w:iCs/>
          <w:lang w:val="en-US" w:eastAsia="zh-CN"/>
        </w:rPr>
        <w:t>b)</w:t>
      </w:r>
      <w:r w:rsidRPr="00255E0A">
        <w:rPr>
          <w:lang w:val="en-CA" w:eastAsia="zh-CN"/>
        </w:rPr>
        <w:tab/>
      </w:r>
      <w:r w:rsidRPr="00435A0B">
        <w:rPr>
          <w:rFonts w:hint="eastAsia"/>
          <w:lang w:eastAsia="zh-CN"/>
        </w:rPr>
        <w:t>对收到的所提供信息进行检查，并视情况确定是否符合本决议</w:t>
      </w:r>
      <w:r w:rsidRPr="00255E0A">
        <w:rPr>
          <w:rFonts w:ascii="STKaiti" w:eastAsia="STKaiti" w:hAnsi="STKaiti" w:hint="eastAsia"/>
          <w:lang w:eastAsia="zh-CN"/>
        </w:rPr>
        <w:t>做出决议</w:t>
      </w:r>
      <w:r w:rsidRPr="00435A0B">
        <w:rPr>
          <w:lang w:eastAsia="zh-CN"/>
        </w:rPr>
        <w:t>9</w:t>
      </w:r>
      <w:r w:rsidRPr="00255E0A">
        <w:rPr>
          <w:lang w:eastAsia="zh-CN"/>
        </w:rPr>
        <w:t xml:space="preserve"> </w:t>
      </w:r>
      <w:proofErr w:type="gramStart"/>
      <w:r w:rsidRPr="00B7647B">
        <w:rPr>
          <w:rFonts w:eastAsia="STKaiti"/>
          <w:i/>
          <w:lang w:eastAsia="zh-CN"/>
        </w:rPr>
        <w:t>a)</w:t>
      </w:r>
      <w:r w:rsidRPr="00255E0A">
        <w:rPr>
          <w:rFonts w:hint="eastAsia"/>
          <w:lang w:eastAsia="zh-CN"/>
        </w:rPr>
        <w:t>、</w:t>
      </w:r>
      <w:proofErr w:type="gramEnd"/>
      <w:r w:rsidRPr="00435A0B">
        <w:rPr>
          <w:rFonts w:hint="eastAsia"/>
          <w:lang w:eastAsia="zh-CN"/>
        </w:rPr>
        <w:t>9</w:t>
      </w:r>
      <w:r w:rsidRPr="00B7647B">
        <w:rPr>
          <w:rFonts w:eastAsia="STKaiti"/>
          <w:i/>
          <w:lang w:eastAsia="zh-CN"/>
        </w:rPr>
        <w:t>b)</w:t>
      </w:r>
      <w:r w:rsidRPr="00255E0A">
        <w:rPr>
          <w:rFonts w:hint="eastAsia"/>
          <w:lang w:eastAsia="zh-CN"/>
        </w:rPr>
        <w:t>或</w:t>
      </w:r>
      <w:r w:rsidRPr="00435A0B">
        <w:rPr>
          <w:rFonts w:hint="eastAsia"/>
          <w:lang w:eastAsia="zh-CN"/>
        </w:rPr>
        <w:t>9</w:t>
      </w:r>
      <w:r w:rsidRPr="00B7647B">
        <w:rPr>
          <w:rFonts w:eastAsia="STKaiti"/>
          <w:i/>
          <w:lang w:eastAsia="zh-CN"/>
        </w:rPr>
        <w:t>c)</w:t>
      </w:r>
      <w:r w:rsidRPr="00435A0B">
        <w:rPr>
          <w:rFonts w:hint="eastAsia"/>
          <w:lang w:eastAsia="zh-CN"/>
        </w:rPr>
        <w:t>规定的各期限的最小卫星数；</w:t>
      </w:r>
    </w:p>
    <w:p w14:paraId="7D294F1C" w14:textId="5897076D" w:rsidR="005B73FB" w:rsidRPr="00255E0A" w:rsidRDefault="005B73FB" w:rsidP="005B73FB">
      <w:pPr>
        <w:pStyle w:val="enumlev1"/>
        <w:rPr>
          <w:lang w:val="en-CA" w:eastAsia="zh-CN"/>
        </w:rPr>
      </w:pPr>
      <w:r w:rsidRPr="006D1BCA">
        <w:rPr>
          <w:rFonts w:eastAsia="STKaiti"/>
          <w:i/>
          <w:iCs/>
          <w:lang w:val="en-US" w:eastAsia="zh-CN"/>
        </w:rPr>
        <w:t>c)</w:t>
      </w:r>
      <w:r w:rsidRPr="00255E0A">
        <w:rPr>
          <w:lang w:val="en-CA" w:eastAsia="zh-CN"/>
        </w:rPr>
        <w:tab/>
      </w:r>
      <w:r w:rsidR="00932896" w:rsidRPr="00435A0B">
        <w:rPr>
          <w:rFonts w:hint="eastAsia"/>
          <w:szCs w:val="24"/>
          <w:lang w:eastAsia="zh-CN"/>
        </w:rPr>
        <w:t>如果根据</w:t>
      </w:r>
      <w:r w:rsidR="00932896" w:rsidRPr="00435A0B">
        <w:rPr>
          <w:rFonts w:ascii="STKaiti" w:eastAsia="STKaiti" w:hAnsi="STKaiti" w:hint="eastAsia"/>
          <w:szCs w:val="24"/>
          <w:lang w:eastAsia="zh-CN"/>
        </w:rPr>
        <w:t>做出决议</w:t>
      </w:r>
      <w:r w:rsidR="00932896" w:rsidRPr="00B7647B">
        <w:rPr>
          <w:rFonts w:eastAsia="STKaiti"/>
          <w:szCs w:val="24"/>
          <w:lang w:eastAsia="zh-CN"/>
        </w:rPr>
        <w:t>6</w:t>
      </w:r>
      <w:r w:rsidR="00932896" w:rsidRPr="00435A0B">
        <w:rPr>
          <w:rFonts w:asciiTheme="minorEastAsia" w:eastAsiaTheme="minorEastAsia" w:hAnsiTheme="minorEastAsia" w:hint="eastAsia"/>
          <w:szCs w:val="24"/>
          <w:lang w:eastAsia="zh-CN"/>
        </w:rPr>
        <w:t>或</w:t>
      </w:r>
      <w:r w:rsidR="00932896" w:rsidRPr="00B7647B">
        <w:rPr>
          <w:rFonts w:eastAsia="STKaiti"/>
          <w:szCs w:val="24"/>
          <w:lang w:eastAsia="zh-CN"/>
        </w:rPr>
        <w:t>7</w:t>
      </w:r>
      <w:r w:rsidR="00932896" w:rsidRPr="00435A0B">
        <w:rPr>
          <w:rFonts w:hint="eastAsia"/>
          <w:szCs w:val="24"/>
          <w:lang w:eastAsia="zh-CN"/>
        </w:rPr>
        <w:t>向无线通信局通报的卫星数等于登记总表中</w:t>
      </w:r>
      <w:r w:rsidR="00932896">
        <w:rPr>
          <w:rFonts w:hint="eastAsia"/>
          <w:szCs w:val="24"/>
          <w:lang w:eastAsia="zh-CN"/>
        </w:rPr>
        <w:t>或最新通知信息中</w:t>
      </w:r>
      <w:r w:rsidR="00932896" w:rsidRPr="00435A0B">
        <w:rPr>
          <w:rFonts w:hint="eastAsia"/>
          <w:szCs w:val="24"/>
          <w:lang w:eastAsia="zh-CN"/>
        </w:rPr>
        <w:t>非对地静止卫星系统栏目标明的卫星总数的</w:t>
      </w:r>
      <w:r w:rsidR="00932896">
        <w:rPr>
          <w:rFonts w:hint="eastAsia"/>
          <w:szCs w:val="24"/>
          <w:lang w:eastAsia="zh-CN"/>
        </w:rPr>
        <w:t>100</w:t>
      </w:r>
      <w:r w:rsidR="00932896" w:rsidRPr="00435A0B">
        <w:rPr>
          <w:rFonts w:hint="eastAsia"/>
          <w:szCs w:val="24"/>
          <w:lang w:eastAsia="zh-CN"/>
        </w:rPr>
        <w:t>%</w:t>
      </w:r>
      <w:r w:rsidR="00932896">
        <w:rPr>
          <w:rFonts w:hint="eastAsia"/>
          <w:szCs w:val="24"/>
          <w:lang w:eastAsia="zh-CN"/>
        </w:rPr>
        <w:t>，则</w:t>
      </w:r>
      <w:r w:rsidRPr="00435A0B">
        <w:rPr>
          <w:lang w:val="en-CA" w:eastAsia="zh-CN"/>
        </w:rPr>
        <w:t>适当修改有关系统频率指配的登记总表栏目</w:t>
      </w:r>
      <w:r w:rsidRPr="00435A0B">
        <w:rPr>
          <w:rFonts w:hint="eastAsia"/>
          <w:lang w:val="en-CA" w:eastAsia="zh-CN"/>
        </w:rPr>
        <w:t>（如果有）或最新通知信息，删除</w:t>
      </w:r>
      <w:r w:rsidR="003139FA" w:rsidRPr="003139FA">
        <w:rPr>
          <w:rFonts w:ascii="STKaiti" w:eastAsia="STKaiti" w:hAnsi="STKaiti" w:hint="eastAsia"/>
          <w:iCs/>
          <w:lang w:val="en-CA" w:eastAsia="zh-CN"/>
        </w:rPr>
        <w:t>作出决议</w:t>
      </w:r>
      <w:r w:rsidR="003139FA">
        <w:rPr>
          <w:rFonts w:hint="eastAsia"/>
          <w:lang w:val="en-CA" w:eastAsia="zh-CN"/>
        </w:rPr>
        <w:t>4</w:t>
      </w:r>
      <w:r w:rsidR="003139FA">
        <w:rPr>
          <w:rFonts w:hint="eastAsia"/>
          <w:lang w:val="en-CA" w:eastAsia="zh-CN"/>
        </w:rPr>
        <w:t>的备注</w:t>
      </w:r>
      <w:r w:rsidR="00AC4942">
        <w:rPr>
          <w:rFonts w:hint="eastAsia"/>
          <w:szCs w:val="24"/>
          <w:lang w:eastAsia="zh-CN"/>
        </w:rPr>
        <w:t>。</w:t>
      </w:r>
      <w:r w:rsidR="003E2D84">
        <w:rPr>
          <w:rFonts w:hint="eastAsia"/>
          <w:szCs w:val="24"/>
          <w:lang w:eastAsia="zh-CN"/>
        </w:rPr>
        <w:t>如果上述条件满足，</w:t>
      </w:r>
      <w:r w:rsidRPr="00435A0B">
        <w:rPr>
          <w:rFonts w:hint="eastAsia"/>
          <w:szCs w:val="24"/>
          <w:lang w:eastAsia="zh-CN"/>
        </w:rPr>
        <w:t>则本决议</w:t>
      </w:r>
      <w:r w:rsidR="003E2D84">
        <w:rPr>
          <w:rFonts w:hint="eastAsia"/>
          <w:szCs w:val="24"/>
          <w:lang w:eastAsia="zh-CN"/>
        </w:rPr>
        <w:t>的</w:t>
      </w:r>
      <w:r w:rsidR="003E2D84" w:rsidRPr="00D54B28">
        <w:rPr>
          <w:rFonts w:ascii="STKaiti" w:eastAsia="STKaiti" w:hAnsi="STKaiti" w:hint="eastAsia"/>
          <w:iCs/>
          <w:szCs w:val="24"/>
          <w:lang w:eastAsia="zh-CN"/>
        </w:rPr>
        <w:t>作出决议</w:t>
      </w:r>
      <w:r w:rsidR="003E2D84">
        <w:rPr>
          <w:rFonts w:hint="eastAsia"/>
          <w:szCs w:val="24"/>
          <w:lang w:eastAsia="zh-CN"/>
        </w:rPr>
        <w:t>6</w:t>
      </w:r>
      <w:r w:rsidR="003E2D84">
        <w:rPr>
          <w:rFonts w:hint="eastAsia"/>
          <w:szCs w:val="24"/>
          <w:lang w:eastAsia="zh-CN"/>
        </w:rPr>
        <w:t>至</w:t>
      </w:r>
      <w:r w:rsidR="003E2D84">
        <w:rPr>
          <w:rFonts w:hint="eastAsia"/>
          <w:szCs w:val="24"/>
          <w:lang w:eastAsia="zh-CN"/>
        </w:rPr>
        <w:t>12</w:t>
      </w:r>
      <w:r w:rsidR="003E2D84">
        <w:rPr>
          <w:rFonts w:hint="eastAsia"/>
          <w:szCs w:val="24"/>
          <w:lang w:eastAsia="zh-CN"/>
        </w:rPr>
        <w:t>不适用</w:t>
      </w:r>
      <w:r w:rsidRPr="00435A0B">
        <w:rPr>
          <w:rFonts w:hint="eastAsia"/>
          <w:szCs w:val="24"/>
          <w:lang w:eastAsia="zh-CN"/>
        </w:rPr>
        <w:t>；</w:t>
      </w:r>
    </w:p>
    <w:p w14:paraId="34CCE8AC" w14:textId="5102EFAC" w:rsidR="005B73FB" w:rsidRPr="00435A0B" w:rsidRDefault="005B73FB" w:rsidP="005B73FB">
      <w:pPr>
        <w:rPr>
          <w:szCs w:val="24"/>
          <w:lang w:eastAsia="zh-CN"/>
        </w:rPr>
      </w:pPr>
      <w:r w:rsidRPr="006D1BCA">
        <w:rPr>
          <w:rFonts w:eastAsia="STKaiti"/>
          <w:i/>
          <w:iCs/>
          <w:lang w:val="en-US" w:eastAsia="zh-CN"/>
        </w:rPr>
        <w:t>d)</w:t>
      </w:r>
      <w:r w:rsidRPr="00255E0A">
        <w:rPr>
          <w:lang w:val="en-CA" w:eastAsia="zh-CN"/>
        </w:rPr>
        <w:tab/>
      </w:r>
      <w:r w:rsidRPr="00435A0B">
        <w:rPr>
          <w:rFonts w:hint="eastAsia"/>
          <w:lang w:val="en-US" w:eastAsia="zh-CN"/>
        </w:rPr>
        <w:t>在</w:t>
      </w:r>
      <w:r w:rsidRPr="00435A0B">
        <w:rPr>
          <w:rFonts w:hint="eastAsia"/>
          <w:lang w:val="en-US" w:eastAsia="zh-CN"/>
        </w:rPr>
        <w:t>BR</w:t>
      </w:r>
      <w:r w:rsidRPr="00435A0B">
        <w:rPr>
          <w:lang w:val="en-US" w:eastAsia="zh-CN"/>
        </w:rPr>
        <w:t xml:space="preserve"> </w:t>
      </w:r>
      <w:r w:rsidRPr="00435A0B">
        <w:rPr>
          <w:rFonts w:hint="eastAsia"/>
          <w:lang w:val="en-US" w:eastAsia="zh-CN"/>
        </w:rPr>
        <w:t>IFIC</w:t>
      </w:r>
      <w:r w:rsidRPr="00435A0B">
        <w:rPr>
          <w:rFonts w:hint="eastAsia"/>
          <w:lang w:val="en-US" w:eastAsia="zh-CN"/>
        </w:rPr>
        <w:t>中公布此信息以及审查结论</w:t>
      </w:r>
      <w:r w:rsidR="00910817">
        <w:rPr>
          <w:rFonts w:hint="eastAsia"/>
          <w:lang w:val="en-US" w:eastAsia="zh-CN"/>
        </w:rPr>
        <w:t>，并尽快在国际电联网站上提供该信息</w:t>
      </w:r>
      <w:r w:rsidRPr="00435A0B">
        <w:rPr>
          <w:rFonts w:hint="eastAsia"/>
          <w:lang w:val="en-US" w:eastAsia="zh-CN"/>
        </w:rPr>
        <w:t>；</w:t>
      </w:r>
    </w:p>
    <w:p w14:paraId="06C99850" w14:textId="550D0729" w:rsidR="005B73FB" w:rsidRPr="00B634CA" w:rsidRDefault="005B73FB" w:rsidP="005B73FB">
      <w:pPr>
        <w:rPr>
          <w:lang w:val="en-CA" w:eastAsia="zh-CN"/>
        </w:rPr>
      </w:pPr>
      <w:r w:rsidRPr="00255E0A">
        <w:rPr>
          <w:lang w:val="en-CA" w:eastAsia="zh-CN"/>
        </w:rPr>
        <w:lastRenderedPageBreak/>
        <w:t>9</w:t>
      </w:r>
      <w:r w:rsidRPr="00255E0A">
        <w:rPr>
          <w:rFonts w:ascii="STKaiti" w:eastAsia="STKaiti" w:hAnsi="STKaiti"/>
          <w:lang w:val="en-CA" w:eastAsia="zh-CN"/>
        </w:rPr>
        <w:tab/>
      </w:r>
      <w:r w:rsidRPr="00435A0B">
        <w:rPr>
          <w:rFonts w:hint="eastAsia"/>
          <w:lang w:val="en-US" w:eastAsia="zh-CN"/>
        </w:rPr>
        <w:t>如果公布数量的空间电台已经部署，</w:t>
      </w:r>
      <w:r w:rsidRPr="00435A0B">
        <w:rPr>
          <w:lang w:val="en-CA" w:eastAsia="zh-CN"/>
        </w:rPr>
        <w:t>通知主管部门还须在不迟于</w:t>
      </w:r>
      <w:r w:rsidRPr="00435A0B">
        <w:rPr>
          <w:rFonts w:ascii="STKaiti" w:eastAsia="STKaiti" w:hAnsi="STKaiti"/>
          <w:lang w:val="en-CA" w:eastAsia="zh-CN"/>
        </w:rPr>
        <w:t>做出决议</w:t>
      </w:r>
      <w:r w:rsidRPr="00255E0A">
        <w:rPr>
          <w:rFonts w:asciiTheme="majorBidi" w:eastAsia="STKaiti" w:hAnsiTheme="majorBidi" w:cstheme="majorBidi"/>
          <w:lang w:eastAsia="zh-CN"/>
        </w:rPr>
        <w:t>6</w:t>
      </w:r>
      <w:proofErr w:type="gramStart"/>
      <w:r w:rsidRPr="00B7647B">
        <w:rPr>
          <w:rFonts w:eastAsia="STKaiti"/>
          <w:i/>
          <w:lang w:eastAsia="zh-CN"/>
        </w:rPr>
        <w:t>a)</w:t>
      </w:r>
      <w:r w:rsidRPr="00435A0B">
        <w:rPr>
          <w:rFonts w:asciiTheme="majorBidi" w:eastAsia="STKaiti" w:hAnsiTheme="majorBidi" w:cstheme="majorBidi"/>
          <w:lang w:eastAsia="zh-CN"/>
        </w:rPr>
        <w:t>、</w:t>
      </w:r>
      <w:proofErr w:type="gramEnd"/>
      <w:r w:rsidRPr="00255E0A">
        <w:rPr>
          <w:rFonts w:asciiTheme="majorBidi" w:eastAsia="STKaiti" w:hAnsiTheme="majorBidi" w:cstheme="majorBidi"/>
          <w:lang w:eastAsia="zh-CN"/>
        </w:rPr>
        <w:t>6</w:t>
      </w:r>
      <w:r w:rsidRPr="00B7647B">
        <w:rPr>
          <w:rFonts w:eastAsia="STKaiti"/>
          <w:i/>
          <w:lang w:eastAsia="zh-CN"/>
        </w:rPr>
        <w:t>b)</w:t>
      </w:r>
      <w:r w:rsidRPr="00435A0B">
        <w:rPr>
          <w:rFonts w:asciiTheme="majorBidi" w:eastAsia="STKaiti" w:hAnsiTheme="majorBidi" w:cstheme="majorBidi"/>
          <w:lang w:eastAsia="zh-CN"/>
        </w:rPr>
        <w:t>、</w:t>
      </w:r>
      <w:r w:rsidRPr="00255E0A">
        <w:rPr>
          <w:rFonts w:asciiTheme="majorBidi" w:eastAsia="STKaiti" w:hAnsiTheme="majorBidi" w:cstheme="majorBidi"/>
          <w:lang w:eastAsia="zh-CN"/>
        </w:rPr>
        <w:t>6</w:t>
      </w:r>
      <w:r w:rsidRPr="00B7647B">
        <w:rPr>
          <w:rFonts w:eastAsia="STKaiti"/>
          <w:i/>
          <w:lang w:eastAsia="zh-CN"/>
        </w:rPr>
        <w:t>c)</w:t>
      </w:r>
      <w:r w:rsidRPr="00435A0B">
        <w:rPr>
          <w:rFonts w:asciiTheme="minorEastAsia" w:eastAsiaTheme="minorEastAsia" w:hAnsiTheme="minorEastAsia"/>
          <w:lang w:eastAsia="zh-CN"/>
        </w:rPr>
        <w:t>或</w:t>
      </w:r>
      <w:r w:rsidRPr="00435A0B">
        <w:rPr>
          <w:rFonts w:ascii="STKaiti" w:eastAsia="STKaiti" w:hAnsi="STKaiti"/>
          <w:lang w:eastAsia="zh-CN"/>
        </w:rPr>
        <w:t>做出决议</w:t>
      </w:r>
      <w:r w:rsidR="00B7647B" w:rsidRPr="00255E0A">
        <w:rPr>
          <w:rFonts w:asciiTheme="majorBidi" w:eastAsia="STKaiti" w:hAnsiTheme="majorBidi" w:cstheme="majorBidi"/>
          <w:lang w:eastAsia="zh-CN"/>
        </w:rPr>
        <w:t>7</w:t>
      </w:r>
      <w:r w:rsidR="00B7647B" w:rsidRPr="00B7647B">
        <w:rPr>
          <w:rFonts w:eastAsia="STKaiti"/>
          <w:i/>
          <w:lang w:eastAsia="zh-CN"/>
        </w:rPr>
        <w:t>a)</w:t>
      </w:r>
      <w:r w:rsidRPr="00435A0B">
        <w:rPr>
          <w:rFonts w:asciiTheme="majorBidi" w:eastAsia="STKaiti" w:hAnsiTheme="majorBidi" w:cstheme="majorBidi"/>
          <w:lang w:eastAsia="zh-CN"/>
        </w:rPr>
        <w:t>、</w:t>
      </w:r>
      <w:r w:rsidRPr="00255E0A">
        <w:rPr>
          <w:rFonts w:asciiTheme="majorBidi" w:eastAsia="STKaiti" w:hAnsiTheme="majorBidi" w:cstheme="majorBidi"/>
          <w:lang w:eastAsia="zh-CN"/>
        </w:rPr>
        <w:t>7</w:t>
      </w:r>
      <w:r w:rsidRPr="00B7647B">
        <w:rPr>
          <w:rFonts w:eastAsia="STKaiti"/>
          <w:i/>
          <w:lang w:eastAsia="zh-CN"/>
        </w:rPr>
        <w:t>b)</w:t>
      </w:r>
      <w:r w:rsidRPr="00435A0B">
        <w:rPr>
          <w:rFonts w:asciiTheme="majorBidi" w:eastAsia="STKaiti" w:hAnsiTheme="majorBidi" w:cstheme="majorBidi"/>
          <w:lang w:eastAsia="zh-CN"/>
        </w:rPr>
        <w:t>、</w:t>
      </w:r>
      <w:r w:rsidRPr="00255E0A">
        <w:rPr>
          <w:rFonts w:asciiTheme="majorBidi" w:eastAsia="STKaiti" w:hAnsiTheme="majorBidi" w:cstheme="majorBidi"/>
          <w:lang w:eastAsia="zh-CN"/>
        </w:rPr>
        <w:t>7</w:t>
      </w:r>
      <w:r w:rsidRPr="00B7647B">
        <w:rPr>
          <w:rFonts w:eastAsia="STKaiti"/>
          <w:i/>
          <w:lang w:eastAsia="zh-CN"/>
        </w:rPr>
        <w:t>c)</w:t>
      </w:r>
      <w:r w:rsidRPr="00435A0B">
        <w:rPr>
          <w:lang w:val="en-US" w:eastAsia="zh-CN"/>
        </w:rPr>
        <w:t>提及的里程碑期限届满后</w:t>
      </w:r>
      <w:r w:rsidRPr="00435A0B">
        <w:rPr>
          <w:rFonts w:hint="eastAsia"/>
          <w:lang w:val="en-US" w:eastAsia="zh-CN"/>
        </w:rPr>
        <w:t>9</w:t>
      </w:r>
      <w:r w:rsidRPr="00435A0B">
        <w:rPr>
          <w:lang w:val="en-US" w:eastAsia="zh-CN"/>
        </w:rPr>
        <w:t>0</w:t>
      </w:r>
      <w:r w:rsidRPr="00435A0B">
        <w:rPr>
          <w:lang w:val="en-US" w:eastAsia="zh-CN"/>
        </w:rPr>
        <w:t>天视情况向无线电通信局提交</w:t>
      </w:r>
      <w:r w:rsidRPr="00435A0B">
        <w:rPr>
          <w:rFonts w:hint="eastAsia"/>
          <w:lang w:val="en-US" w:eastAsia="zh-CN"/>
        </w:rPr>
        <w:t>频率指配通知或登记的特性的修改资料，</w:t>
      </w:r>
    </w:p>
    <w:p w14:paraId="7EE4E949" w14:textId="1BD5E4A5" w:rsidR="005B73FB" w:rsidRPr="00255E0A" w:rsidRDefault="005B73FB" w:rsidP="005B73FB">
      <w:pPr>
        <w:pStyle w:val="enumlev1"/>
        <w:rPr>
          <w:rFonts w:ascii="STKaiti" w:eastAsia="STKaiti" w:hAnsi="STKaiti"/>
          <w:iCs/>
          <w:szCs w:val="24"/>
          <w:lang w:eastAsia="zh-CN"/>
        </w:rPr>
      </w:pPr>
      <w:r w:rsidRPr="00B7647B">
        <w:rPr>
          <w:rFonts w:eastAsia="STKaiti"/>
          <w:i/>
          <w:iCs/>
          <w:lang w:val="en-US" w:eastAsia="zh-CN"/>
        </w:rPr>
        <w:t>a)</w:t>
      </w:r>
      <w:r w:rsidRPr="00255E0A">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B7647B">
        <w:rPr>
          <w:rFonts w:eastAsia="STKaiti"/>
          <w:iCs/>
          <w:lang w:eastAsia="zh-CN"/>
        </w:rPr>
        <w:t>6</w:t>
      </w:r>
      <w:proofErr w:type="gramStart"/>
      <w:r w:rsidRPr="00B7647B">
        <w:rPr>
          <w:rFonts w:eastAsia="STKaiti"/>
          <w:i/>
          <w:lang w:eastAsia="zh-CN"/>
        </w:rPr>
        <w:t>a)</w:t>
      </w:r>
      <w:r w:rsidRPr="00435A0B">
        <w:rPr>
          <w:rFonts w:asciiTheme="minorEastAsia" w:eastAsiaTheme="minorEastAsia" w:hAnsiTheme="minorEastAsia"/>
          <w:szCs w:val="24"/>
          <w:lang w:eastAsia="zh-CN"/>
        </w:rPr>
        <w:t>或</w:t>
      </w:r>
      <w:proofErr w:type="gramEnd"/>
      <w:r w:rsidR="00B7647B" w:rsidRPr="00255E0A">
        <w:rPr>
          <w:rFonts w:asciiTheme="majorBidi" w:eastAsia="STKaiti" w:hAnsiTheme="majorBidi" w:cstheme="majorBidi"/>
          <w:lang w:eastAsia="zh-CN"/>
        </w:rPr>
        <w:t>7</w:t>
      </w:r>
      <w:r w:rsidR="00B7647B" w:rsidRPr="00B7647B">
        <w:rPr>
          <w:rFonts w:eastAsia="STKaiti"/>
          <w:i/>
          <w:lang w:eastAsia="zh-CN"/>
        </w:rPr>
        <w:t>a)</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00B725F6">
        <w:rPr>
          <w:rFonts w:asciiTheme="minorEastAsia" w:eastAsiaTheme="minorEastAsia" w:hAnsiTheme="minorEastAsia" w:hint="eastAsia"/>
          <w:szCs w:val="24"/>
          <w:lang w:eastAsia="zh-CN"/>
        </w:rPr>
        <w:t>无线电通信局</w:t>
      </w:r>
      <w:r w:rsidR="00AD7A2B">
        <w:rPr>
          <w:rFonts w:asciiTheme="minorEastAsia" w:eastAsiaTheme="minorEastAsia" w:hAnsiTheme="minorEastAsia" w:hint="eastAsia"/>
          <w:szCs w:val="24"/>
          <w:lang w:eastAsia="zh-CN"/>
        </w:rPr>
        <w:t>收到</w:t>
      </w:r>
      <w:r w:rsidRPr="00435A0B">
        <w:rPr>
          <w:rFonts w:hint="eastAsia"/>
          <w:szCs w:val="24"/>
          <w:lang w:val="en-US" w:eastAsia="zh-CN"/>
        </w:rPr>
        <w:t>最新</w:t>
      </w:r>
      <w:r w:rsidR="00401DEE">
        <w:rPr>
          <w:rFonts w:hint="eastAsia"/>
          <w:szCs w:val="24"/>
          <w:lang w:val="en-US" w:eastAsia="zh-CN"/>
        </w:rPr>
        <w:t>频率指配</w:t>
      </w:r>
      <w:r w:rsidRPr="00435A0B">
        <w:rPr>
          <w:rFonts w:hint="eastAsia"/>
          <w:szCs w:val="24"/>
          <w:lang w:val="en-US" w:eastAsia="zh-CN"/>
        </w:rPr>
        <w:t>通知资料中所标明的卫星总数的</w:t>
      </w:r>
      <w:r w:rsidR="00565E16">
        <w:rPr>
          <w:rFonts w:hint="eastAsia"/>
          <w:szCs w:val="24"/>
          <w:lang w:val="en-US" w:eastAsia="zh-CN"/>
        </w:rPr>
        <w:t>10</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55E0A">
        <w:rPr>
          <w:rFonts w:asciiTheme="majorBidi" w:eastAsia="STKaiti" w:hAnsiTheme="majorBidi" w:cstheme="majorBidi"/>
          <w:szCs w:val="24"/>
          <w:lang w:eastAsia="zh-CN"/>
        </w:rPr>
        <w:t>6</w:t>
      </w:r>
      <w:r w:rsidRPr="00B7647B">
        <w:rPr>
          <w:rFonts w:eastAsia="STKaiti"/>
          <w:i/>
          <w:lang w:eastAsia="zh-CN"/>
        </w:rPr>
        <w:t>a)</w:t>
      </w:r>
      <w:r w:rsidRPr="00435A0B">
        <w:rPr>
          <w:rFonts w:asciiTheme="minorEastAsia" w:eastAsiaTheme="minorEastAsia" w:hAnsiTheme="minorEastAsia"/>
          <w:szCs w:val="24"/>
          <w:lang w:eastAsia="zh-CN"/>
        </w:rPr>
        <w:t>或</w:t>
      </w:r>
      <w:r w:rsidR="00B7647B" w:rsidRPr="00255E0A">
        <w:rPr>
          <w:rFonts w:asciiTheme="majorBidi" w:eastAsia="STKaiti" w:hAnsiTheme="majorBidi" w:cstheme="majorBidi"/>
          <w:lang w:eastAsia="zh-CN"/>
        </w:rPr>
        <w:t>7</w:t>
      </w:r>
      <w:r w:rsidR="00B7647B" w:rsidRPr="00B7647B">
        <w:rPr>
          <w:rFonts w:eastAsia="STKaiti"/>
          <w:i/>
          <w:lang w:eastAsia="zh-CN"/>
        </w:rPr>
        <w:t>a)</w:t>
      </w:r>
      <w:r w:rsidRPr="00435A0B">
        <w:rPr>
          <w:iCs/>
          <w:szCs w:val="24"/>
          <w:lang w:val="en-US" w:eastAsia="zh-CN"/>
        </w:rPr>
        <w:t>公布已</w:t>
      </w:r>
      <w:r w:rsidRPr="00435A0B">
        <w:rPr>
          <w:rFonts w:hint="eastAsia"/>
          <w:szCs w:val="24"/>
          <w:lang w:val="en-US" w:eastAsia="zh-CN"/>
        </w:rPr>
        <w:t>部署的空间电台数量的</w:t>
      </w:r>
      <w:r w:rsidR="002E2757">
        <w:rPr>
          <w:rFonts w:hint="eastAsia"/>
          <w:szCs w:val="24"/>
          <w:lang w:val="en-US" w:eastAsia="zh-CN"/>
        </w:rPr>
        <w:t>10</w:t>
      </w:r>
      <w:r w:rsidRPr="00435A0B">
        <w:rPr>
          <w:rFonts w:hint="eastAsia"/>
          <w:szCs w:val="24"/>
          <w:lang w:val="en-US" w:eastAsia="zh-CN"/>
        </w:rPr>
        <w:t>倍；</w:t>
      </w:r>
    </w:p>
    <w:p w14:paraId="2ED68683" w14:textId="6F2A8944" w:rsidR="005B73FB" w:rsidRPr="00255E0A" w:rsidRDefault="005B73FB" w:rsidP="005B73FB">
      <w:pPr>
        <w:pStyle w:val="enumlev1"/>
        <w:rPr>
          <w:szCs w:val="24"/>
          <w:lang w:eastAsia="zh-CN"/>
        </w:rPr>
      </w:pPr>
      <w:r w:rsidRPr="00B7647B">
        <w:rPr>
          <w:rFonts w:eastAsia="STKaiti"/>
          <w:i/>
          <w:iCs/>
          <w:lang w:val="en-US" w:eastAsia="zh-CN"/>
        </w:rPr>
        <w:t>b)</w:t>
      </w:r>
      <w:r w:rsidRPr="00255E0A">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255E0A">
        <w:rPr>
          <w:rFonts w:asciiTheme="majorBidi" w:eastAsia="STKaiti" w:hAnsiTheme="majorBidi" w:cstheme="majorBidi"/>
          <w:szCs w:val="24"/>
          <w:lang w:eastAsia="zh-CN"/>
        </w:rPr>
        <w:t>6</w:t>
      </w:r>
      <w:proofErr w:type="gramStart"/>
      <w:r w:rsidRPr="00B7647B">
        <w:rPr>
          <w:rFonts w:eastAsia="STKaiti"/>
          <w:i/>
          <w:lang w:eastAsia="zh-CN"/>
        </w:rPr>
        <w:t>b)</w:t>
      </w:r>
      <w:r w:rsidRPr="00435A0B">
        <w:rPr>
          <w:rFonts w:asciiTheme="minorEastAsia" w:eastAsiaTheme="minorEastAsia" w:hAnsiTheme="minorEastAsia"/>
          <w:szCs w:val="24"/>
          <w:lang w:eastAsia="zh-CN"/>
        </w:rPr>
        <w:t>或</w:t>
      </w:r>
      <w:proofErr w:type="gramEnd"/>
      <w:r w:rsidRPr="00255E0A">
        <w:rPr>
          <w:rFonts w:asciiTheme="majorBidi" w:eastAsia="STKaiti" w:hAnsiTheme="majorBidi" w:cstheme="majorBidi"/>
          <w:szCs w:val="24"/>
          <w:lang w:eastAsia="zh-CN"/>
        </w:rPr>
        <w:t>7</w:t>
      </w:r>
      <w:r w:rsidRPr="00B7647B">
        <w:rPr>
          <w:rFonts w:eastAsia="STKaiti"/>
          <w:i/>
          <w:lang w:eastAsia="zh-CN"/>
        </w:rPr>
        <w:t>b)</w:t>
      </w:r>
      <w:r w:rsidRPr="00435A0B">
        <w:rPr>
          <w:rFonts w:ascii="STKaiti" w:eastAsia="STKaiti" w:hAnsi="STKaiti" w:hint="eastAsia"/>
          <w:szCs w:val="24"/>
          <w:lang w:eastAsia="zh-CN"/>
        </w:rPr>
        <w:t>，</w:t>
      </w:r>
      <w:r w:rsidR="00761536" w:rsidRPr="00435A0B">
        <w:rPr>
          <w:rFonts w:asciiTheme="minorEastAsia" w:eastAsiaTheme="minorEastAsia" w:hAnsiTheme="minorEastAsia" w:hint="eastAsia"/>
          <w:szCs w:val="24"/>
          <w:lang w:eastAsia="zh-CN"/>
        </w:rPr>
        <w:t>少于</w:t>
      </w:r>
      <w:r w:rsidR="00761536">
        <w:rPr>
          <w:rFonts w:asciiTheme="minorEastAsia" w:eastAsiaTheme="minorEastAsia" w:hAnsiTheme="minorEastAsia" w:hint="eastAsia"/>
          <w:szCs w:val="24"/>
          <w:lang w:eastAsia="zh-CN"/>
        </w:rPr>
        <w:t>无线电通信局收到</w:t>
      </w:r>
      <w:r w:rsidR="00761536" w:rsidRPr="00435A0B">
        <w:rPr>
          <w:rFonts w:hint="eastAsia"/>
          <w:szCs w:val="24"/>
          <w:lang w:val="en-US" w:eastAsia="zh-CN"/>
        </w:rPr>
        <w:t>最新</w:t>
      </w:r>
      <w:r w:rsidR="00401DEE">
        <w:rPr>
          <w:rFonts w:hint="eastAsia"/>
          <w:szCs w:val="24"/>
          <w:lang w:val="en-US" w:eastAsia="zh-CN"/>
        </w:rPr>
        <w:t>频率指配</w:t>
      </w:r>
      <w:r w:rsidR="00761536" w:rsidRPr="00435A0B">
        <w:rPr>
          <w:rFonts w:hint="eastAsia"/>
          <w:szCs w:val="24"/>
          <w:lang w:val="en-US" w:eastAsia="zh-CN"/>
        </w:rPr>
        <w:t>通知</w:t>
      </w:r>
      <w:r w:rsidRPr="00435A0B">
        <w:rPr>
          <w:rFonts w:hint="eastAsia"/>
          <w:szCs w:val="24"/>
          <w:lang w:val="en-US" w:eastAsia="zh-CN"/>
        </w:rPr>
        <w:t>资料中所标明的卫星总数的</w:t>
      </w:r>
      <w:r w:rsidR="00761536">
        <w:rPr>
          <w:rFonts w:hint="eastAsia"/>
          <w:szCs w:val="24"/>
          <w:lang w:val="en-US" w:eastAsia="zh-CN"/>
        </w:rPr>
        <w:t>30</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55E0A">
        <w:rPr>
          <w:rFonts w:asciiTheme="majorBidi" w:eastAsia="STKaiti" w:hAnsiTheme="majorBidi" w:cstheme="majorBidi"/>
          <w:szCs w:val="24"/>
          <w:lang w:eastAsia="zh-CN"/>
        </w:rPr>
        <w:t>6</w:t>
      </w:r>
      <w:r w:rsidRPr="00B7647B">
        <w:rPr>
          <w:rFonts w:eastAsia="STKaiti"/>
          <w:i/>
          <w:lang w:eastAsia="zh-CN"/>
        </w:rPr>
        <w:t>b)</w:t>
      </w:r>
      <w:r w:rsidRPr="00435A0B">
        <w:rPr>
          <w:rFonts w:asciiTheme="minorEastAsia" w:eastAsiaTheme="minorEastAsia" w:hAnsiTheme="minorEastAsia"/>
          <w:szCs w:val="24"/>
          <w:lang w:eastAsia="zh-CN"/>
        </w:rPr>
        <w:t>或</w:t>
      </w:r>
      <w:r w:rsidRPr="00255E0A">
        <w:rPr>
          <w:rFonts w:asciiTheme="majorBidi" w:eastAsia="STKaiti" w:hAnsiTheme="majorBidi" w:cstheme="majorBidi"/>
          <w:szCs w:val="24"/>
          <w:lang w:eastAsia="zh-CN"/>
        </w:rPr>
        <w:t>7</w:t>
      </w:r>
      <w:r w:rsidRPr="00B7647B">
        <w:rPr>
          <w:rFonts w:eastAsia="STKaiti"/>
          <w:i/>
          <w:lang w:eastAsia="zh-CN"/>
        </w:rPr>
        <w:t>b)</w:t>
      </w:r>
      <w:r w:rsidRPr="00435A0B">
        <w:rPr>
          <w:iCs/>
          <w:szCs w:val="24"/>
          <w:lang w:val="en-US" w:eastAsia="zh-CN"/>
        </w:rPr>
        <w:t>公布已</w:t>
      </w:r>
      <w:r w:rsidRPr="00435A0B">
        <w:rPr>
          <w:rFonts w:hint="eastAsia"/>
          <w:szCs w:val="24"/>
          <w:lang w:val="en-US" w:eastAsia="zh-CN"/>
        </w:rPr>
        <w:t>部署的空间电台数量的</w:t>
      </w:r>
      <w:r w:rsidR="000A7504">
        <w:rPr>
          <w:rFonts w:hint="eastAsia"/>
          <w:szCs w:val="24"/>
          <w:lang w:val="en-US" w:eastAsia="zh-CN"/>
        </w:rPr>
        <w:t>3.33</w:t>
      </w:r>
      <w:r w:rsidRPr="00435A0B">
        <w:rPr>
          <w:rFonts w:hint="eastAsia"/>
          <w:szCs w:val="24"/>
          <w:lang w:val="en-US" w:eastAsia="zh-CN"/>
        </w:rPr>
        <w:t>倍；</w:t>
      </w:r>
    </w:p>
    <w:p w14:paraId="76F32621" w14:textId="5E4CB9C5" w:rsidR="005B73FB" w:rsidRPr="00255E0A" w:rsidRDefault="005B73FB" w:rsidP="005B73FB">
      <w:pPr>
        <w:pStyle w:val="enumlev1"/>
        <w:rPr>
          <w:szCs w:val="24"/>
          <w:lang w:eastAsia="zh-CN"/>
        </w:rPr>
      </w:pPr>
      <w:r w:rsidRPr="00B7647B">
        <w:rPr>
          <w:rFonts w:eastAsia="STKaiti"/>
          <w:i/>
          <w:iCs/>
          <w:lang w:val="en-US" w:eastAsia="zh-CN"/>
        </w:rPr>
        <w:t>c)</w:t>
      </w:r>
      <w:r w:rsidRPr="00255E0A">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255E0A">
        <w:rPr>
          <w:rFonts w:asciiTheme="majorBidi" w:eastAsia="STKaiti" w:hAnsiTheme="majorBidi" w:cstheme="majorBidi"/>
          <w:szCs w:val="24"/>
          <w:lang w:eastAsia="zh-CN"/>
        </w:rPr>
        <w:t>6</w:t>
      </w:r>
      <w:proofErr w:type="gramStart"/>
      <w:r w:rsidRPr="00B7647B">
        <w:rPr>
          <w:rFonts w:eastAsia="STKaiti"/>
          <w:i/>
          <w:lang w:eastAsia="zh-CN"/>
        </w:rPr>
        <w:t>c)</w:t>
      </w:r>
      <w:r w:rsidRPr="00435A0B">
        <w:rPr>
          <w:rFonts w:asciiTheme="minorEastAsia" w:eastAsiaTheme="minorEastAsia" w:hAnsiTheme="minorEastAsia"/>
          <w:szCs w:val="24"/>
          <w:lang w:eastAsia="zh-CN"/>
        </w:rPr>
        <w:t>或</w:t>
      </w:r>
      <w:proofErr w:type="gramEnd"/>
      <w:r w:rsidRPr="00255E0A">
        <w:rPr>
          <w:rFonts w:asciiTheme="majorBidi" w:eastAsia="STKaiti" w:hAnsiTheme="majorBidi" w:cstheme="majorBidi"/>
          <w:szCs w:val="24"/>
          <w:lang w:eastAsia="zh-CN"/>
        </w:rPr>
        <w:t>7</w:t>
      </w:r>
      <w:r w:rsidRPr="00B7647B">
        <w:rPr>
          <w:rFonts w:eastAsia="STKaiti"/>
          <w:i/>
          <w:lang w:eastAsia="zh-CN"/>
        </w:rPr>
        <w:t>c)</w:t>
      </w:r>
      <w:r w:rsidRPr="00435A0B">
        <w:rPr>
          <w:rFonts w:ascii="STKaiti" w:eastAsia="STKaiti" w:hAnsi="STKaiti" w:hint="eastAsia"/>
          <w:szCs w:val="24"/>
          <w:lang w:eastAsia="zh-CN"/>
        </w:rPr>
        <w:t>，</w:t>
      </w:r>
      <w:r w:rsidR="005751F1" w:rsidRPr="00435A0B">
        <w:rPr>
          <w:rFonts w:asciiTheme="minorEastAsia" w:eastAsiaTheme="minorEastAsia" w:hAnsiTheme="minorEastAsia" w:hint="eastAsia"/>
          <w:szCs w:val="24"/>
          <w:lang w:eastAsia="zh-CN"/>
        </w:rPr>
        <w:t>少于</w:t>
      </w:r>
      <w:r w:rsidR="005751F1">
        <w:rPr>
          <w:rFonts w:asciiTheme="minorEastAsia" w:eastAsiaTheme="minorEastAsia" w:hAnsiTheme="minorEastAsia" w:hint="eastAsia"/>
          <w:szCs w:val="24"/>
          <w:lang w:eastAsia="zh-CN"/>
        </w:rPr>
        <w:t>无线电通信局收到</w:t>
      </w:r>
      <w:r w:rsidR="005751F1" w:rsidRPr="00435A0B">
        <w:rPr>
          <w:rFonts w:hint="eastAsia"/>
          <w:szCs w:val="24"/>
          <w:lang w:val="en-US" w:eastAsia="zh-CN"/>
        </w:rPr>
        <w:t>最新</w:t>
      </w:r>
      <w:r w:rsidRPr="00435A0B">
        <w:rPr>
          <w:rFonts w:hint="eastAsia"/>
          <w:szCs w:val="24"/>
          <w:lang w:val="en-US" w:eastAsia="zh-CN"/>
        </w:rPr>
        <w:t>频率指配最新通知资料中所标明的卫星总数的</w:t>
      </w:r>
      <w:r w:rsidR="004310BD">
        <w:rPr>
          <w:rFonts w:hint="eastAsia"/>
          <w:szCs w:val="24"/>
          <w:lang w:val="en-US" w:eastAsia="zh-CN"/>
        </w:rPr>
        <w:t>100</w:t>
      </w:r>
      <w:r w:rsidRPr="00435A0B">
        <w:rPr>
          <w:rFonts w:hint="eastAsia"/>
          <w:szCs w:val="24"/>
          <w:lang w:val="en-US" w:eastAsia="zh-CN"/>
        </w:rPr>
        <w:t>%</w:t>
      </w:r>
      <w:r w:rsidRPr="00435A0B">
        <w:rPr>
          <w:rFonts w:hint="eastAsia"/>
          <w:szCs w:val="24"/>
          <w:lang w:val="en-US" w:eastAsia="zh-CN"/>
        </w:rPr>
        <w:t>（四舍五入至较低整数）。这种情况下，修改的卫星总数</w:t>
      </w:r>
      <w:r w:rsidR="000A7504">
        <w:rPr>
          <w:rFonts w:hint="eastAsia"/>
          <w:szCs w:val="24"/>
          <w:lang w:val="en-US" w:eastAsia="zh-CN"/>
        </w:rPr>
        <w:t>应为</w:t>
      </w:r>
      <w:r w:rsidRPr="00435A0B">
        <w:rPr>
          <w:rFonts w:hint="eastAsia"/>
          <w:szCs w:val="24"/>
          <w:lang w:val="en-US" w:eastAsia="zh-CN"/>
        </w:rPr>
        <w:t>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55E0A">
        <w:rPr>
          <w:rFonts w:asciiTheme="majorBidi" w:eastAsia="STKaiti" w:hAnsiTheme="majorBidi" w:cstheme="majorBidi"/>
          <w:szCs w:val="24"/>
          <w:lang w:eastAsia="zh-CN"/>
        </w:rPr>
        <w:t>6</w:t>
      </w:r>
      <w:r w:rsidRPr="00B7647B">
        <w:rPr>
          <w:rFonts w:eastAsia="STKaiti"/>
          <w:i/>
          <w:lang w:eastAsia="zh-CN"/>
        </w:rPr>
        <w:t>c)</w:t>
      </w:r>
      <w:r w:rsidRPr="00435A0B">
        <w:rPr>
          <w:rFonts w:asciiTheme="minorEastAsia" w:eastAsiaTheme="minorEastAsia" w:hAnsiTheme="minorEastAsia"/>
          <w:szCs w:val="24"/>
          <w:lang w:eastAsia="zh-CN"/>
        </w:rPr>
        <w:t>或</w:t>
      </w:r>
      <w:r w:rsidRPr="00255E0A">
        <w:rPr>
          <w:rFonts w:asciiTheme="majorBidi" w:eastAsia="STKaiti" w:hAnsiTheme="majorBidi" w:cstheme="majorBidi"/>
          <w:szCs w:val="24"/>
          <w:lang w:eastAsia="zh-CN"/>
        </w:rPr>
        <w:t>7</w:t>
      </w:r>
      <w:r w:rsidRPr="00B7647B">
        <w:rPr>
          <w:rFonts w:eastAsia="STKaiti"/>
          <w:i/>
          <w:lang w:eastAsia="zh-CN"/>
        </w:rPr>
        <w:t>c)</w:t>
      </w:r>
      <w:r w:rsidRPr="00435A0B">
        <w:rPr>
          <w:iCs/>
          <w:szCs w:val="24"/>
          <w:lang w:val="en-US" w:eastAsia="zh-CN"/>
        </w:rPr>
        <w:t>公布已</w:t>
      </w:r>
      <w:r w:rsidRPr="00435A0B">
        <w:rPr>
          <w:rFonts w:hint="eastAsia"/>
          <w:szCs w:val="24"/>
          <w:lang w:val="en-US" w:eastAsia="zh-CN"/>
        </w:rPr>
        <w:t>部署的空间电台</w:t>
      </w:r>
      <w:r w:rsidR="000A7504">
        <w:rPr>
          <w:rFonts w:hint="eastAsia"/>
          <w:szCs w:val="24"/>
          <w:lang w:val="en-US" w:eastAsia="zh-CN"/>
        </w:rPr>
        <w:t>的</w:t>
      </w:r>
      <w:r w:rsidRPr="00435A0B">
        <w:rPr>
          <w:rFonts w:hint="eastAsia"/>
          <w:szCs w:val="24"/>
          <w:lang w:val="en-US" w:eastAsia="zh-CN"/>
        </w:rPr>
        <w:t>数量；</w:t>
      </w:r>
    </w:p>
    <w:p w14:paraId="5B4E1733" w14:textId="18A78403" w:rsidR="005B73FB" w:rsidRPr="00816289" w:rsidRDefault="005B73FB" w:rsidP="005B73FB">
      <w:pPr>
        <w:rPr>
          <w:spacing w:val="-2"/>
          <w:szCs w:val="24"/>
          <w:lang w:eastAsia="zh-CN"/>
        </w:rPr>
      </w:pPr>
      <w:r w:rsidRPr="00816289">
        <w:rPr>
          <w:szCs w:val="24"/>
          <w:lang w:eastAsia="zh-CN"/>
        </w:rPr>
        <w:t>9</w:t>
      </w:r>
      <w:r w:rsidRPr="00435A0B">
        <w:rPr>
          <w:rFonts w:ascii="STKaiti" w:eastAsia="STKaiti" w:hAnsi="STKaiti" w:hint="eastAsia"/>
          <w:iCs/>
          <w:szCs w:val="24"/>
          <w:lang w:eastAsia="zh-CN"/>
        </w:rPr>
        <w:t>之二</w:t>
      </w:r>
      <w:r w:rsidRPr="00816289">
        <w:rPr>
          <w:szCs w:val="24"/>
          <w:lang w:eastAsia="zh-CN"/>
        </w:rPr>
        <w:tab/>
      </w:r>
      <w:r w:rsidRPr="00F04B0D">
        <w:rPr>
          <w:szCs w:val="24"/>
          <w:lang w:eastAsia="zh-CN"/>
        </w:rPr>
        <w:t>无线电通信局须在不迟于通知主管部门根据</w:t>
      </w:r>
      <w:r w:rsidRPr="00F04B0D">
        <w:rPr>
          <w:rFonts w:eastAsia="STKaiti"/>
          <w:szCs w:val="24"/>
          <w:lang w:eastAsia="zh-CN"/>
        </w:rPr>
        <w:t>做出决议</w:t>
      </w:r>
      <w:r w:rsidRPr="00F04B0D">
        <w:rPr>
          <w:rFonts w:eastAsia="STKaiti"/>
          <w:szCs w:val="24"/>
          <w:lang w:val="en-US" w:eastAsia="zh-CN"/>
        </w:rPr>
        <w:t>2</w:t>
      </w:r>
      <w:r w:rsidRPr="00F04B0D">
        <w:rPr>
          <w:rFonts w:eastAsia="STKaiti"/>
          <w:szCs w:val="24"/>
          <w:lang w:val="en-US" w:eastAsia="zh-CN"/>
        </w:rPr>
        <w:t>、</w:t>
      </w:r>
      <w:r w:rsidRPr="00F04B0D">
        <w:rPr>
          <w:rFonts w:eastAsia="STKaiti"/>
          <w:szCs w:val="24"/>
          <w:lang w:val="en-US" w:eastAsia="zh-CN"/>
        </w:rPr>
        <w:t>3</w:t>
      </w:r>
      <w:r w:rsidRPr="00F04B0D">
        <w:rPr>
          <w:rFonts w:eastAsia="STKaiti"/>
          <w:szCs w:val="24"/>
          <w:lang w:val="en-US" w:eastAsia="zh-CN"/>
        </w:rPr>
        <w:t>、做出决议</w:t>
      </w:r>
      <w:r w:rsidRPr="00F04B0D">
        <w:rPr>
          <w:rFonts w:eastAsia="STKaiti"/>
          <w:szCs w:val="24"/>
          <w:lang w:val="en-US" w:eastAsia="zh-CN"/>
        </w:rPr>
        <w:t>6</w:t>
      </w:r>
      <w:r w:rsidR="00B7647B">
        <w:rPr>
          <w:rFonts w:eastAsia="STKaiti"/>
          <w:szCs w:val="24"/>
          <w:lang w:val="en-US" w:eastAsia="zh-CN"/>
        </w:rPr>
        <w:t xml:space="preserve"> </w:t>
      </w:r>
      <w:proofErr w:type="gramStart"/>
      <w:r w:rsidRPr="00B7647B">
        <w:rPr>
          <w:rFonts w:eastAsia="STKaiti"/>
          <w:i/>
          <w:lang w:eastAsia="zh-CN"/>
        </w:rPr>
        <w:t>a)</w:t>
      </w:r>
      <w:r w:rsidRPr="00F04B0D">
        <w:rPr>
          <w:rFonts w:eastAsia="STKaiti"/>
          <w:szCs w:val="24"/>
          <w:lang w:val="en-US" w:eastAsia="zh-CN"/>
        </w:rPr>
        <w:t>、</w:t>
      </w:r>
      <w:proofErr w:type="gramEnd"/>
      <w:r w:rsidRPr="00B7647B">
        <w:rPr>
          <w:rFonts w:eastAsia="STKaiti"/>
          <w:i/>
          <w:lang w:eastAsia="zh-CN"/>
        </w:rPr>
        <w:t>b)</w:t>
      </w:r>
      <w:r w:rsidRPr="00F04B0D">
        <w:rPr>
          <w:rFonts w:eastAsiaTheme="minorEastAsia"/>
          <w:szCs w:val="24"/>
          <w:lang w:val="en-US" w:eastAsia="zh-CN"/>
        </w:rPr>
        <w:t>或</w:t>
      </w:r>
      <w:r w:rsidRPr="00B7647B">
        <w:rPr>
          <w:rFonts w:eastAsia="STKaiti"/>
          <w:i/>
          <w:lang w:eastAsia="zh-CN"/>
        </w:rPr>
        <w:t>c)</w:t>
      </w:r>
      <w:r w:rsidRPr="00F04B0D">
        <w:rPr>
          <w:rFonts w:eastAsia="STKaiti"/>
          <w:szCs w:val="24"/>
          <w:lang w:val="en-US" w:eastAsia="zh-CN"/>
        </w:rPr>
        <w:t>分节</w:t>
      </w:r>
      <w:r w:rsidRPr="00F04B0D">
        <w:rPr>
          <w:rFonts w:eastAsiaTheme="minorEastAsia"/>
          <w:szCs w:val="24"/>
          <w:lang w:val="en-US" w:eastAsia="zh-CN"/>
        </w:rPr>
        <w:t>以及</w:t>
      </w:r>
      <w:r w:rsidRPr="00F04B0D">
        <w:rPr>
          <w:rFonts w:eastAsia="STKaiti"/>
          <w:szCs w:val="24"/>
          <w:lang w:val="en-US" w:eastAsia="zh-CN"/>
        </w:rPr>
        <w:t>做出决议</w:t>
      </w:r>
      <w:r w:rsidRPr="00F04B0D">
        <w:rPr>
          <w:rFonts w:eastAsia="STKaiti"/>
          <w:szCs w:val="24"/>
          <w:lang w:val="en-US" w:eastAsia="zh-CN"/>
        </w:rPr>
        <w:t xml:space="preserve">7 </w:t>
      </w:r>
      <w:r w:rsidRPr="00B7647B">
        <w:rPr>
          <w:rFonts w:eastAsia="STKaiti"/>
          <w:i/>
          <w:lang w:eastAsia="zh-CN"/>
        </w:rPr>
        <w:t>a)</w:t>
      </w:r>
      <w:r w:rsidRPr="00F04B0D">
        <w:rPr>
          <w:rFonts w:eastAsia="STKaiti"/>
          <w:szCs w:val="24"/>
          <w:lang w:val="en-US" w:eastAsia="zh-CN"/>
        </w:rPr>
        <w:t>、</w:t>
      </w:r>
      <w:r w:rsidRPr="00B7647B">
        <w:rPr>
          <w:rFonts w:eastAsia="STKaiti"/>
          <w:i/>
          <w:lang w:eastAsia="zh-CN"/>
        </w:rPr>
        <w:t>b)</w:t>
      </w:r>
      <w:r w:rsidRPr="00F04B0D">
        <w:rPr>
          <w:rFonts w:eastAsiaTheme="minorEastAsia"/>
          <w:szCs w:val="24"/>
          <w:lang w:val="en-US" w:eastAsia="zh-CN"/>
        </w:rPr>
        <w:t>或</w:t>
      </w:r>
      <w:r w:rsidRPr="00B7647B">
        <w:rPr>
          <w:rFonts w:eastAsia="STKaiti"/>
          <w:i/>
          <w:lang w:eastAsia="zh-CN"/>
        </w:rPr>
        <w:t>c)</w:t>
      </w:r>
      <w:r w:rsidRPr="00F04B0D">
        <w:rPr>
          <w:szCs w:val="24"/>
          <w:lang w:val="en-US" w:eastAsia="zh-CN"/>
        </w:rPr>
        <w:t>提交资料的任何截止日期前四十五（</w:t>
      </w:r>
      <w:r w:rsidRPr="00F04B0D">
        <w:rPr>
          <w:szCs w:val="24"/>
          <w:lang w:val="en-US" w:eastAsia="zh-CN"/>
        </w:rPr>
        <w:t>45</w:t>
      </w:r>
      <w:r w:rsidRPr="00F04B0D">
        <w:rPr>
          <w:szCs w:val="24"/>
          <w:lang w:val="en-US" w:eastAsia="zh-CN"/>
        </w:rPr>
        <w:t>）天，向通知主管部门发送一封提醒函，要求通知主管部门提供所需的资料。</w:t>
      </w:r>
    </w:p>
    <w:p w14:paraId="3AAF385D" w14:textId="77777777" w:rsidR="005B73FB" w:rsidRPr="00816289" w:rsidRDefault="005B73FB" w:rsidP="005B73FB">
      <w:pPr>
        <w:rPr>
          <w:lang w:val="en-CA" w:eastAsia="zh-CN"/>
        </w:rPr>
      </w:pPr>
      <w:r w:rsidRPr="00816289">
        <w:rPr>
          <w:lang w:eastAsia="zh-CN"/>
        </w:rPr>
        <w:t>10</w:t>
      </w:r>
      <w:r w:rsidRPr="00816289">
        <w:rPr>
          <w:lang w:val="en-CA" w:eastAsia="zh-CN"/>
        </w:rPr>
        <w:tab/>
      </w:r>
      <w:proofErr w:type="spellStart"/>
      <w:r w:rsidRPr="00435A0B">
        <w:rPr>
          <w:rFonts w:cs="SimSun"/>
          <w:szCs w:val="24"/>
          <w:rtl/>
          <w:lang w:val="en-CA" w:eastAsia="ar-SA"/>
        </w:rPr>
        <w:t>在收到</w:t>
      </w:r>
      <w:r w:rsidRPr="00435A0B">
        <w:rPr>
          <w:rFonts w:ascii="STKaiti" w:eastAsia="STKaiti" w:hAnsi="STKaiti" w:cs="STKaiti"/>
          <w:szCs w:val="24"/>
          <w:rtl/>
          <w:lang w:val="en-CA" w:eastAsia="ar-SA"/>
        </w:rPr>
        <w:t>做出决议</w:t>
      </w:r>
      <w:proofErr w:type="spellEnd"/>
      <w:r w:rsidRPr="00B7647B">
        <w:rPr>
          <w:rFonts w:eastAsia="STKaiti"/>
          <w:lang w:val="en-CA" w:eastAsia="zh-CN"/>
        </w:rPr>
        <w:t>9</w:t>
      </w:r>
      <w:proofErr w:type="spellStart"/>
      <w:r w:rsidRPr="00435A0B">
        <w:rPr>
          <w:rFonts w:cs="SimSun" w:hint="cs"/>
          <w:szCs w:val="24"/>
          <w:rtl/>
          <w:lang w:val="en-CA" w:eastAsia="ar-SA"/>
        </w:rPr>
        <w:t>提及的已通知或登记的频率指配特性修改资料后</w:t>
      </w:r>
      <w:proofErr w:type="spellEnd"/>
      <w:r w:rsidRPr="00435A0B">
        <w:rPr>
          <w:rFonts w:hint="eastAsia"/>
          <w:lang w:val="en-CA" w:eastAsia="zh-CN"/>
        </w:rPr>
        <w:t>，</w:t>
      </w:r>
    </w:p>
    <w:p w14:paraId="6F121BEE" w14:textId="1A7A24C1" w:rsidR="005B73FB" w:rsidRPr="00816289" w:rsidRDefault="00B72DF3" w:rsidP="00B72DF3">
      <w:pPr>
        <w:pStyle w:val="enumlev1"/>
        <w:rPr>
          <w:iCs/>
          <w:lang w:eastAsia="zh-CN"/>
        </w:rPr>
      </w:pPr>
      <w:r w:rsidRPr="00B7647B">
        <w:rPr>
          <w:rFonts w:eastAsia="STKaiti"/>
          <w:i/>
          <w:iCs/>
          <w:lang w:val="en-US" w:eastAsia="zh-CN"/>
        </w:rPr>
        <w:t>a)</w:t>
      </w:r>
      <w:r w:rsidRPr="00255E0A">
        <w:rPr>
          <w:szCs w:val="24"/>
          <w:lang w:eastAsia="zh-CN"/>
        </w:rPr>
        <w:tab/>
      </w:r>
      <w:proofErr w:type="gramStart"/>
      <w:r w:rsidR="005B73FB" w:rsidRPr="00435A0B">
        <w:rPr>
          <w:lang w:val="en-CA" w:eastAsia="zh-CN"/>
        </w:rPr>
        <w:t>无线电通信局须立即在国际电联网站上公布</w:t>
      </w:r>
      <w:r w:rsidR="005B73FB" w:rsidRPr="00435A0B">
        <w:rPr>
          <w:rFonts w:hint="eastAsia"/>
          <w:lang w:val="en-CA" w:eastAsia="zh-CN"/>
        </w:rPr>
        <w:t>“</w:t>
      </w:r>
      <w:proofErr w:type="gramEnd"/>
      <w:r w:rsidR="005B73FB" w:rsidRPr="00435A0B">
        <w:rPr>
          <w:rFonts w:hint="eastAsia"/>
          <w:lang w:val="en-CA" w:eastAsia="zh-CN"/>
        </w:rPr>
        <w:t>原样收到”的</w:t>
      </w:r>
      <w:r w:rsidR="005B73FB" w:rsidRPr="00435A0B">
        <w:rPr>
          <w:lang w:val="en-CA" w:eastAsia="zh-CN"/>
        </w:rPr>
        <w:t>信息</w:t>
      </w:r>
      <w:r w:rsidR="005B73FB" w:rsidRPr="00435A0B">
        <w:rPr>
          <w:rFonts w:hint="eastAsia"/>
          <w:lang w:val="en-CA" w:eastAsia="zh-CN"/>
        </w:rPr>
        <w:t>；</w:t>
      </w:r>
    </w:p>
    <w:p w14:paraId="24C66104" w14:textId="69C88A93" w:rsidR="005B73FB" w:rsidRPr="00816289" w:rsidRDefault="00B72DF3" w:rsidP="00B72DF3">
      <w:pPr>
        <w:pStyle w:val="enumlev1"/>
        <w:rPr>
          <w:iCs/>
          <w:lang w:eastAsia="zh-CN"/>
        </w:rPr>
      </w:pPr>
      <w:r w:rsidRPr="00B7647B">
        <w:rPr>
          <w:rFonts w:eastAsia="STKaiti"/>
          <w:i/>
          <w:iCs/>
          <w:lang w:val="en-US" w:eastAsia="zh-CN"/>
        </w:rPr>
        <w:t>b)</w:t>
      </w:r>
      <w:r w:rsidRPr="00255E0A">
        <w:rPr>
          <w:szCs w:val="24"/>
          <w:lang w:eastAsia="zh-CN"/>
        </w:rPr>
        <w:tab/>
      </w:r>
      <w:proofErr w:type="spellStart"/>
      <w:r w:rsidR="005B73FB" w:rsidRPr="00435A0B">
        <w:rPr>
          <w:rFonts w:cs="SimSun"/>
          <w:szCs w:val="24"/>
          <w:rtl/>
          <w:lang w:val="en-CA" w:eastAsia="ar-SA"/>
        </w:rPr>
        <w:t>无线电通信局须视情况是否符合</w:t>
      </w:r>
      <w:proofErr w:type="spellEnd"/>
      <w:r w:rsidR="005B73FB" w:rsidRPr="00816289">
        <w:rPr>
          <w:rFonts w:ascii="STKaiti" w:eastAsia="STKaiti" w:hAnsi="STKaiti" w:hint="eastAsia"/>
          <w:lang w:eastAsia="zh-CN"/>
        </w:rPr>
        <w:t>做出决议</w:t>
      </w:r>
      <w:r w:rsidR="005B73FB" w:rsidRPr="00B7647B">
        <w:rPr>
          <w:rFonts w:eastAsia="STKaiti"/>
          <w:iCs/>
          <w:lang w:eastAsia="zh-CN"/>
        </w:rPr>
        <w:t>9</w:t>
      </w:r>
      <w:proofErr w:type="gramStart"/>
      <w:r w:rsidR="005B73FB" w:rsidRPr="00B7647B">
        <w:rPr>
          <w:rFonts w:eastAsia="STKaiti"/>
          <w:i/>
          <w:lang w:eastAsia="zh-CN"/>
        </w:rPr>
        <w:t>a)</w:t>
      </w:r>
      <w:r w:rsidR="005B73FB" w:rsidRPr="00816289">
        <w:rPr>
          <w:rFonts w:asciiTheme="majorBidi" w:hAnsiTheme="majorBidi" w:cstheme="majorBidi" w:hint="eastAsia"/>
          <w:lang w:eastAsia="zh-CN"/>
        </w:rPr>
        <w:t>、</w:t>
      </w:r>
      <w:proofErr w:type="gramEnd"/>
      <w:r w:rsidR="005B73FB" w:rsidRPr="00435A0B">
        <w:rPr>
          <w:rFonts w:asciiTheme="majorBidi" w:hAnsiTheme="majorBidi" w:cstheme="majorBidi"/>
          <w:lang w:eastAsia="zh-CN"/>
        </w:rPr>
        <w:t>9</w:t>
      </w:r>
      <w:r w:rsidR="005B73FB" w:rsidRPr="00B7647B">
        <w:rPr>
          <w:rFonts w:eastAsia="STKaiti"/>
          <w:i/>
          <w:lang w:eastAsia="zh-CN"/>
        </w:rPr>
        <w:t>b)</w:t>
      </w:r>
      <w:r w:rsidR="005B73FB" w:rsidRPr="00816289">
        <w:rPr>
          <w:rFonts w:asciiTheme="majorBidi" w:hAnsiTheme="majorBidi" w:cstheme="majorBidi" w:hint="eastAsia"/>
          <w:lang w:eastAsia="zh-CN"/>
        </w:rPr>
        <w:t>或</w:t>
      </w:r>
      <w:r w:rsidR="005B73FB" w:rsidRPr="00435A0B">
        <w:rPr>
          <w:rFonts w:asciiTheme="majorBidi" w:hAnsiTheme="majorBidi" w:cstheme="majorBidi"/>
          <w:lang w:eastAsia="zh-CN"/>
        </w:rPr>
        <w:t>9</w:t>
      </w:r>
      <w:r w:rsidR="005B73FB" w:rsidRPr="00B7647B">
        <w:rPr>
          <w:rFonts w:eastAsia="STKaiti"/>
          <w:i/>
          <w:lang w:eastAsia="zh-CN"/>
        </w:rPr>
        <w:t>c)</w:t>
      </w:r>
      <w:r w:rsidR="005B73FB" w:rsidRPr="00435A0B">
        <w:rPr>
          <w:rFonts w:ascii="SimSun" w:hAnsi="SimSun" w:cs="SimSun"/>
          <w:lang w:eastAsia="zh-CN"/>
        </w:rPr>
        <w:t>和第</w:t>
      </w:r>
      <w:r w:rsidR="005B73FB" w:rsidRPr="00816289">
        <w:rPr>
          <w:b/>
          <w:iCs/>
          <w:lang w:eastAsia="zh-CN"/>
        </w:rPr>
        <w:t>11.43A</w:t>
      </w:r>
      <w:r w:rsidR="005B73FB" w:rsidRPr="00816289">
        <w:rPr>
          <w:iCs/>
          <w:lang w:eastAsia="zh-CN"/>
        </w:rPr>
        <w:t>/</w:t>
      </w:r>
      <w:r w:rsidR="005B73FB" w:rsidRPr="00816289">
        <w:rPr>
          <w:b/>
          <w:iCs/>
          <w:lang w:eastAsia="zh-CN"/>
        </w:rPr>
        <w:t>11.43B</w:t>
      </w:r>
      <w:r w:rsidR="005B73FB" w:rsidRPr="00435A0B">
        <w:rPr>
          <w:bCs/>
          <w:iCs/>
          <w:lang w:eastAsia="zh-CN"/>
        </w:rPr>
        <w:t>款</w:t>
      </w:r>
      <w:r w:rsidR="005B73FB" w:rsidRPr="00435A0B">
        <w:rPr>
          <w:rFonts w:ascii="SimSun" w:hAnsi="SimSun" w:cs="SimSun" w:hint="eastAsia"/>
          <w:lang w:eastAsia="zh-CN"/>
        </w:rPr>
        <w:t>规定的</w:t>
      </w:r>
      <w:proofErr w:type="spellStart"/>
      <w:r w:rsidR="005B73FB" w:rsidRPr="00435A0B">
        <w:rPr>
          <w:rFonts w:cs="SimSun"/>
          <w:szCs w:val="24"/>
          <w:rtl/>
          <w:lang w:val="en-CA" w:eastAsia="ar-SA"/>
        </w:rPr>
        <w:t>卫星</w:t>
      </w:r>
      <w:proofErr w:type="spellEnd"/>
      <w:r w:rsidR="005B73FB" w:rsidRPr="00435A0B">
        <w:rPr>
          <w:rFonts w:ascii="SimSun" w:hAnsi="SimSun" w:cs="SimSun" w:hint="eastAsia"/>
          <w:lang w:eastAsia="zh-CN"/>
        </w:rPr>
        <w:t>最大</w:t>
      </w:r>
      <w:proofErr w:type="spellStart"/>
      <w:r w:rsidR="005B73FB" w:rsidRPr="00435A0B">
        <w:rPr>
          <w:rFonts w:cs="SimSun"/>
          <w:szCs w:val="24"/>
          <w:rtl/>
          <w:lang w:val="en-CA" w:eastAsia="ar-SA"/>
        </w:rPr>
        <w:t>数量进行审查</w:t>
      </w:r>
      <w:proofErr w:type="spellEnd"/>
      <w:r w:rsidR="005B73FB" w:rsidRPr="00435A0B">
        <w:rPr>
          <w:rFonts w:hint="eastAsia"/>
          <w:lang w:val="en-CA" w:eastAsia="zh-CN"/>
        </w:rPr>
        <w:t>；</w:t>
      </w:r>
    </w:p>
    <w:p w14:paraId="69848B20" w14:textId="77777777" w:rsidR="005B73FB" w:rsidRPr="00816289" w:rsidRDefault="005B73FB" w:rsidP="00040562">
      <w:pPr>
        <w:pStyle w:val="enumlev2"/>
        <w:rPr>
          <w:b/>
          <w:lang w:eastAsia="zh-CN"/>
        </w:rPr>
      </w:pPr>
      <w:proofErr w:type="spellStart"/>
      <w:r w:rsidRPr="00435A0B">
        <w:rPr>
          <w:rFonts w:hint="eastAsia"/>
          <w:iCs/>
          <w:lang w:eastAsia="zh-CN"/>
        </w:rPr>
        <w:t>i</w:t>
      </w:r>
      <w:proofErr w:type="spellEnd"/>
      <w:r w:rsidRPr="00435A0B">
        <w:rPr>
          <w:rFonts w:hint="eastAsia"/>
          <w:iCs/>
          <w:lang w:eastAsia="zh-CN"/>
        </w:rPr>
        <w:t>)</w:t>
      </w:r>
      <w:r w:rsidRPr="00435A0B">
        <w:rPr>
          <w:rFonts w:hint="eastAsia"/>
          <w:iCs/>
          <w:lang w:eastAsia="zh-CN"/>
        </w:rPr>
        <w:tab/>
      </w:r>
      <w:r w:rsidRPr="00435A0B">
        <w:rPr>
          <w:iCs/>
          <w:lang w:eastAsia="zh-CN"/>
        </w:rPr>
        <w:t>如果无线电通信局根据第</w:t>
      </w:r>
      <w:r w:rsidRPr="00816289">
        <w:rPr>
          <w:b/>
          <w:lang w:eastAsia="zh-CN"/>
        </w:rPr>
        <w:t>11.31</w:t>
      </w:r>
      <w:r w:rsidRPr="00435A0B">
        <w:rPr>
          <w:bCs/>
          <w:lang w:eastAsia="zh-CN"/>
        </w:rPr>
        <w:t>款得出</w:t>
      </w:r>
      <w:r>
        <w:rPr>
          <w:rFonts w:hint="eastAsia"/>
          <w:bCs/>
          <w:lang w:eastAsia="zh-CN"/>
        </w:rPr>
        <w:t>合格</w:t>
      </w:r>
      <w:r w:rsidRPr="00435A0B">
        <w:rPr>
          <w:bCs/>
          <w:lang w:eastAsia="zh-CN"/>
        </w:rPr>
        <w:t>的审查结论</w:t>
      </w:r>
      <w:r w:rsidRPr="00435A0B">
        <w:rPr>
          <w:rFonts w:hint="eastAsia"/>
          <w:bCs/>
          <w:lang w:eastAsia="zh-CN"/>
        </w:rPr>
        <w:t>；</w:t>
      </w:r>
      <w:r w:rsidRPr="00435A0B">
        <w:rPr>
          <w:bCs/>
          <w:lang w:eastAsia="zh-CN"/>
        </w:rPr>
        <w:t>和</w:t>
      </w:r>
    </w:p>
    <w:p w14:paraId="1CDA3F11" w14:textId="68E7DF01" w:rsidR="005B73FB" w:rsidRPr="00816289" w:rsidRDefault="005B73FB" w:rsidP="00040562">
      <w:pPr>
        <w:pStyle w:val="enumlev2"/>
        <w:rPr>
          <w:rFonts w:ascii="STKaiti" w:eastAsia="STKaiti" w:hAnsi="STKaiti"/>
          <w:iCs/>
          <w:lang w:val="en-CA" w:eastAsia="zh-CN"/>
        </w:rPr>
      </w:pPr>
      <w:r w:rsidRPr="007D49C0">
        <w:rPr>
          <w:iCs/>
          <w:lang w:eastAsia="zh-CN"/>
        </w:rPr>
        <w:t>ii)</w:t>
      </w:r>
      <w:r w:rsidRPr="00435A0B">
        <w:rPr>
          <w:rFonts w:cs="SimSun"/>
          <w:szCs w:val="24"/>
          <w:lang w:val="en-CA" w:eastAsia="zh-CN"/>
        </w:rPr>
        <w:tab/>
      </w:r>
      <w:proofErr w:type="spellStart"/>
      <w:r w:rsidRPr="00435A0B">
        <w:rPr>
          <w:rFonts w:cs="SimSun"/>
          <w:szCs w:val="24"/>
          <w:rtl/>
          <w:lang w:val="en-CA" w:eastAsia="ar-SA"/>
        </w:rPr>
        <w:t>如果修改仅限于减少轨道平面的数量</w:t>
      </w:r>
      <w:proofErr w:type="spellEnd"/>
      <w:r w:rsidRPr="00435A0B">
        <w:rPr>
          <w:rFonts w:hint="eastAsia"/>
          <w:lang w:val="en-CA" w:eastAsia="zh-CN"/>
        </w:rPr>
        <w:t>（附录</w:t>
      </w:r>
      <w:r w:rsidRPr="00D72B90">
        <w:rPr>
          <w:rFonts w:hint="eastAsia"/>
          <w:b/>
          <w:bCs/>
          <w:lang w:val="en-CA" w:eastAsia="zh-CN"/>
        </w:rPr>
        <w:t>4</w:t>
      </w:r>
      <w:r w:rsidRPr="00435A0B">
        <w:rPr>
          <w:rFonts w:hint="eastAsia"/>
          <w:lang w:val="en-CA" w:eastAsia="zh-CN"/>
        </w:rPr>
        <w:t>数据项</w:t>
      </w:r>
      <w:r w:rsidRPr="00816289">
        <w:rPr>
          <w:lang w:val="en-CA" w:eastAsia="zh-CN"/>
        </w:rPr>
        <w:t>A.4.b.1</w:t>
      </w:r>
      <w:r w:rsidRPr="00435A0B">
        <w:rPr>
          <w:rFonts w:hint="eastAsia"/>
          <w:lang w:val="en-CA" w:eastAsia="zh-CN"/>
        </w:rPr>
        <w:t>）以及修改限于</w:t>
      </w:r>
      <w:r w:rsidRPr="00435A0B">
        <w:rPr>
          <w:rFonts w:hint="eastAsia"/>
          <w:lang w:val="en-CA" w:eastAsia="zh-CN"/>
        </w:rPr>
        <w:t>RAAN</w:t>
      </w:r>
      <w:r w:rsidRPr="00435A0B">
        <w:rPr>
          <w:rFonts w:hint="eastAsia"/>
          <w:lang w:val="en-CA" w:eastAsia="zh-CN"/>
        </w:rPr>
        <w:t>（附录</w:t>
      </w:r>
      <w:r w:rsidRPr="00435A0B">
        <w:rPr>
          <w:rFonts w:hint="eastAsia"/>
          <w:lang w:val="en-CA" w:eastAsia="zh-CN"/>
        </w:rPr>
        <w:t>4</w:t>
      </w:r>
      <w:r w:rsidRPr="00435A0B">
        <w:rPr>
          <w:rFonts w:hint="eastAsia"/>
          <w:lang w:val="en-CA" w:eastAsia="zh-CN"/>
        </w:rPr>
        <w:t>数据项</w:t>
      </w:r>
      <w:r w:rsidRPr="00816289">
        <w:rPr>
          <w:lang w:val="en-CA" w:eastAsia="zh-CN"/>
        </w:rPr>
        <w:t>A.4.b.</w:t>
      </w:r>
      <w:r w:rsidRPr="00435A0B">
        <w:rPr>
          <w:lang w:val="en-CA" w:eastAsia="zh-CN"/>
        </w:rPr>
        <w:t>4 g</w:t>
      </w:r>
      <w:r w:rsidRPr="00435A0B">
        <w:rPr>
          <w:rFonts w:hint="eastAsia"/>
          <w:lang w:val="en-CA" w:eastAsia="zh-CN"/>
        </w:rPr>
        <w:t>）、升交点经度（附录</w:t>
      </w:r>
      <w:r w:rsidRPr="00D72B90">
        <w:rPr>
          <w:rFonts w:hint="eastAsia"/>
          <w:b/>
          <w:bCs/>
          <w:lang w:val="en-CA" w:eastAsia="zh-CN"/>
        </w:rPr>
        <w:t>4</w:t>
      </w:r>
      <w:r w:rsidRPr="00435A0B">
        <w:rPr>
          <w:lang w:val="en-CA" w:eastAsia="zh-CN"/>
        </w:rPr>
        <w:t>数据项</w:t>
      </w:r>
      <w:r w:rsidR="003B19E7" w:rsidRPr="00C53405">
        <w:rPr>
          <w:lang w:val="en-US" w:eastAsia="ar-SA"/>
        </w:rPr>
        <w:t>A.4.b.6.g</w:t>
      </w:r>
      <w:r w:rsidRPr="00435A0B">
        <w:rPr>
          <w:rFonts w:hint="eastAsia"/>
          <w:lang w:val="en-CA" w:eastAsia="zh-CN"/>
        </w:rPr>
        <w:t>）、和与剩余轨道平面或每个平面空间电台数量减少（附录</w:t>
      </w:r>
      <w:r w:rsidRPr="00D72B90">
        <w:rPr>
          <w:rFonts w:hint="eastAsia"/>
          <w:b/>
          <w:bCs/>
          <w:lang w:val="en-CA" w:eastAsia="zh-CN"/>
        </w:rPr>
        <w:t>4</w:t>
      </w:r>
      <w:r w:rsidRPr="00435A0B">
        <w:rPr>
          <w:rFonts w:hint="eastAsia"/>
          <w:lang w:val="en-CA" w:eastAsia="zh-CN"/>
        </w:rPr>
        <w:t>数据项</w:t>
      </w:r>
      <w:r w:rsidR="003809D9" w:rsidRPr="00C53405">
        <w:rPr>
          <w:lang w:val="en-US" w:eastAsia="ar-SA"/>
        </w:rPr>
        <w:t>A.4.b.4.b</w:t>
      </w:r>
      <w:r w:rsidRPr="00435A0B">
        <w:rPr>
          <w:rFonts w:hint="eastAsia"/>
          <w:lang w:val="en-CA" w:eastAsia="zh-CN"/>
        </w:rPr>
        <w:t>）相关的历元日期和时间（附录</w:t>
      </w:r>
      <w:r w:rsidRPr="00D72B90">
        <w:rPr>
          <w:rFonts w:hint="eastAsia"/>
          <w:b/>
          <w:bCs/>
          <w:lang w:val="en-CA" w:eastAsia="zh-CN"/>
        </w:rPr>
        <w:t>4</w:t>
      </w:r>
      <w:r w:rsidRPr="00435A0B">
        <w:rPr>
          <w:rFonts w:hint="eastAsia"/>
          <w:lang w:val="en-CA" w:eastAsia="zh-CN"/>
        </w:rPr>
        <w:t>数据项</w:t>
      </w:r>
      <w:r w:rsidR="00666D08" w:rsidRPr="00C53405">
        <w:rPr>
          <w:lang w:val="en-US" w:eastAsia="ar-SA"/>
        </w:rPr>
        <w:t>A.4.b.6.h</w:t>
      </w:r>
      <w:r w:rsidR="00666D08">
        <w:rPr>
          <w:rFonts w:hint="eastAsia"/>
          <w:lang w:val="en-US" w:eastAsia="zh-CN"/>
        </w:rPr>
        <w:t>和</w:t>
      </w:r>
      <w:r w:rsidR="00666D08" w:rsidRPr="00C53405">
        <w:rPr>
          <w:lang w:val="en-US" w:eastAsia="ar-SA"/>
        </w:rPr>
        <w:t>A.4.b.6.i</w:t>
      </w:r>
      <w:r w:rsidRPr="00435A0B">
        <w:rPr>
          <w:rFonts w:hint="eastAsia"/>
          <w:lang w:val="en-CA" w:eastAsia="zh-CN"/>
        </w:rPr>
        <w:t>）和平面内空间电台的初始相的修改</w:t>
      </w:r>
      <w:r w:rsidR="00175167" w:rsidRPr="00435A0B">
        <w:rPr>
          <w:rFonts w:hint="eastAsia"/>
          <w:lang w:val="en-CA" w:eastAsia="zh-CN"/>
        </w:rPr>
        <w:t>（附录</w:t>
      </w:r>
      <w:r w:rsidR="00175167" w:rsidRPr="00D72B90">
        <w:rPr>
          <w:rFonts w:hint="eastAsia"/>
          <w:b/>
          <w:bCs/>
          <w:lang w:val="en-CA" w:eastAsia="zh-CN"/>
        </w:rPr>
        <w:t>4</w:t>
      </w:r>
      <w:r w:rsidR="00175167" w:rsidRPr="00435A0B">
        <w:rPr>
          <w:rFonts w:hint="eastAsia"/>
          <w:lang w:val="en-CA" w:eastAsia="zh-CN"/>
        </w:rPr>
        <w:t>数据项</w:t>
      </w:r>
      <w:r w:rsidR="00175167" w:rsidRPr="00C53405">
        <w:rPr>
          <w:lang w:val="en-US" w:eastAsia="ar-SA"/>
        </w:rPr>
        <w:t>A.4.b.4.h</w:t>
      </w:r>
      <w:r w:rsidR="00175167" w:rsidRPr="00435A0B">
        <w:rPr>
          <w:rFonts w:hint="eastAsia"/>
          <w:lang w:val="en-CA" w:eastAsia="zh-CN"/>
        </w:rPr>
        <w:t>）</w:t>
      </w:r>
      <w:r w:rsidRPr="00435A0B">
        <w:rPr>
          <w:rFonts w:hint="eastAsia"/>
          <w:lang w:val="en-CA" w:eastAsia="zh-CN"/>
        </w:rPr>
        <w:t>；和</w:t>
      </w:r>
    </w:p>
    <w:p w14:paraId="7BB22CFD" w14:textId="6DA3CC87" w:rsidR="005B73FB" w:rsidRPr="00816289" w:rsidRDefault="005B73FB" w:rsidP="00040562">
      <w:pPr>
        <w:pStyle w:val="enumlev2"/>
        <w:rPr>
          <w:rFonts w:ascii="STKaiti" w:eastAsia="STKaiti" w:hAnsi="STKaiti"/>
          <w:iCs/>
          <w:lang w:val="en-CA" w:eastAsia="zh-CN"/>
        </w:rPr>
      </w:pPr>
      <w:r w:rsidRPr="007D49C0">
        <w:rPr>
          <w:rFonts w:hint="eastAsia"/>
          <w:iCs/>
          <w:lang w:eastAsia="zh-CN"/>
        </w:rPr>
        <w:t>iii)</w:t>
      </w:r>
      <w:r w:rsidRPr="00435A0B">
        <w:rPr>
          <w:rFonts w:hint="eastAsia"/>
          <w:lang w:val="en-CA" w:eastAsia="zh-CN"/>
        </w:rPr>
        <w:tab/>
      </w:r>
      <w:r w:rsidRPr="00435A0B">
        <w:rPr>
          <w:lang w:val="en-CA" w:eastAsia="zh-CN"/>
        </w:rPr>
        <w:t>如果通知主管部门</w:t>
      </w:r>
      <w:r w:rsidRPr="00435A0B">
        <w:rPr>
          <w:rFonts w:hint="eastAsia"/>
          <w:spacing w:val="-2"/>
          <w:szCs w:val="24"/>
          <w:lang w:val="en-US" w:eastAsia="zh-CN"/>
        </w:rPr>
        <w:t>提交一份承诺，说明经修改后的特性相比</w:t>
      </w:r>
      <w:r w:rsidR="008A1610">
        <w:rPr>
          <w:rFonts w:hint="eastAsia"/>
          <w:lang w:eastAsia="zh-CN"/>
        </w:rPr>
        <w:t>提交给无线电通信局的</w:t>
      </w:r>
      <w:r w:rsidRPr="00435A0B">
        <w:rPr>
          <w:rFonts w:hint="eastAsia"/>
          <w:szCs w:val="24"/>
          <w:lang w:val="en-US" w:eastAsia="zh-CN"/>
        </w:rPr>
        <w:t>频率指配最新通知资料中的</w:t>
      </w:r>
      <w:r w:rsidRPr="00435A0B">
        <w:rPr>
          <w:szCs w:val="24"/>
          <w:lang w:val="en-US" w:eastAsia="zh-CN"/>
        </w:rPr>
        <w:t>特性，</w:t>
      </w:r>
      <w:r w:rsidRPr="00435A0B">
        <w:rPr>
          <w:rFonts w:hint="eastAsia"/>
          <w:spacing w:val="-2"/>
          <w:szCs w:val="24"/>
          <w:lang w:val="en-US" w:eastAsia="zh-CN"/>
        </w:rPr>
        <w:t>不会造成更多干扰或需要更多的保护（见附录</w:t>
      </w:r>
      <w:r w:rsidRPr="00D72B90">
        <w:rPr>
          <w:rFonts w:hint="eastAsia"/>
          <w:b/>
          <w:bCs/>
          <w:spacing w:val="-2"/>
          <w:szCs w:val="24"/>
          <w:lang w:val="en-US" w:eastAsia="zh-CN"/>
        </w:rPr>
        <w:t>4</w:t>
      </w:r>
      <w:r w:rsidRPr="00435A0B">
        <w:rPr>
          <w:rFonts w:hint="eastAsia"/>
          <w:spacing w:val="-2"/>
          <w:szCs w:val="24"/>
          <w:lang w:val="en-US" w:eastAsia="zh-CN"/>
        </w:rPr>
        <w:t>数据项</w:t>
      </w:r>
      <w:r w:rsidRPr="00435A0B">
        <w:rPr>
          <w:rFonts w:hint="eastAsia"/>
          <w:spacing w:val="-2"/>
          <w:szCs w:val="24"/>
          <w:lang w:val="en-US" w:eastAsia="zh-CN"/>
        </w:rPr>
        <w:t>A.20</w:t>
      </w:r>
      <w:r w:rsidRPr="00435A0B">
        <w:rPr>
          <w:rFonts w:hint="eastAsia"/>
          <w:spacing w:val="-2"/>
          <w:szCs w:val="24"/>
          <w:lang w:val="en-US" w:eastAsia="zh-CN"/>
        </w:rPr>
        <w:t>）；</w:t>
      </w:r>
    </w:p>
    <w:p w14:paraId="7D74E07D" w14:textId="77777777" w:rsidR="005B73FB" w:rsidRPr="00816289" w:rsidRDefault="005B73FB" w:rsidP="00040562">
      <w:pPr>
        <w:pStyle w:val="enumlev1"/>
        <w:rPr>
          <w:lang w:val="en-CA" w:eastAsia="zh-CN"/>
        </w:rPr>
      </w:pPr>
      <w:r w:rsidRPr="00B72DF3">
        <w:rPr>
          <w:rFonts w:eastAsia="STKaiti"/>
          <w:i/>
          <w:lang w:val="en-CA" w:eastAsia="zh-CN"/>
        </w:rPr>
        <w:t>c)</w:t>
      </w:r>
      <w:r w:rsidRPr="00435A0B">
        <w:rPr>
          <w:lang w:val="en-CA" w:eastAsia="zh-CN"/>
        </w:rPr>
        <w:tab/>
      </w:r>
      <w:r>
        <w:rPr>
          <w:rFonts w:hint="eastAsia"/>
          <w:lang w:val="en-CA" w:eastAsia="zh-CN"/>
        </w:rPr>
        <w:t>就</w:t>
      </w:r>
      <w:r w:rsidRPr="00435A0B">
        <w:rPr>
          <w:lang w:val="en-CA" w:eastAsia="zh-CN"/>
        </w:rPr>
        <w:t>第</w:t>
      </w:r>
      <w:r w:rsidRPr="00435A0B">
        <w:rPr>
          <w:rFonts w:hint="cs"/>
          <w:b/>
          <w:bCs/>
          <w:lang w:val="en-CA" w:eastAsia="zh-CN"/>
        </w:rPr>
        <w:t>1</w:t>
      </w:r>
      <w:r w:rsidRPr="00435A0B">
        <w:rPr>
          <w:b/>
          <w:bCs/>
          <w:lang w:val="en-CA" w:eastAsia="zh-CN"/>
        </w:rPr>
        <w:t>1.43B</w:t>
      </w:r>
      <w:r w:rsidRPr="00435A0B">
        <w:rPr>
          <w:lang w:val="en-CA" w:eastAsia="zh-CN"/>
        </w:rPr>
        <w:t>款</w:t>
      </w:r>
      <w:r>
        <w:rPr>
          <w:rFonts w:hint="eastAsia"/>
          <w:lang w:val="en-CA" w:eastAsia="zh-CN"/>
        </w:rPr>
        <w:t>而言</w:t>
      </w:r>
      <w:r w:rsidRPr="00435A0B">
        <w:rPr>
          <w:rFonts w:hint="eastAsia"/>
          <w:lang w:val="en-CA" w:eastAsia="zh-CN"/>
        </w:rPr>
        <w:t>，</w:t>
      </w:r>
      <w:r w:rsidRPr="00435A0B">
        <w:rPr>
          <w:lang w:val="en-CA" w:eastAsia="zh-CN"/>
        </w:rPr>
        <w:t>无线电通信局不得将这些修改作为频率指配新通知进行处理</w:t>
      </w:r>
      <w:r w:rsidRPr="00435A0B">
        <w:rPr>
          <w:rFonts w:hint="eastAsia"/>
          <w:lang w:val="en-CA" w:eastAsia="zh-CN"/>
        </w:rPr>
        <w:t>，</w:t>
      </w:r>
      <w:r w:rsidRPr="00435A0B">
        <w:rPr>
          <w:lang w:val="en-CA" w:eastAsia="zh-CN"/>
        </w:rPr>
        <w:t>并须在登记总表中保留频率指配记录的原始日期</w:t>
      </w:r>
      <w:r w:rsidRPr="00435A0B">
        <w:rPr>
          <w:rFonts w:hint="eastAsia"/>
          <w:lang w:val="en-CA" w:eastAsia="zh-CN"/>
        </w:rPr>
        <w:t>；</w:t>
      </w:r>
    </w:p>
    <w:p w14:paraId="07D521E9" w14:textId="5C6B172E" w:rsidR="005B73FB" w:rsidRPr="00435A0B" w:rsidRDefault="005B73FB" w:rsidP="00040562">
      <w:pPr>
        <w:pStyle w:val="enumlev1"/>
        <w:rPr>
          <w:lang w:val="en-CA" w:eastAsia="zh-CN"/>
        </w:rPr>
      </w:pPr>
      <w:r w:rsidRPr="00B72DF3">
        <w:rPr>
          <w:rFonts w:eastAsia="STKaiti"/>
          <w:i/>
          <w:lang w:eastAsia="zh-CN"/>
        </w:rPr>
        <w:t>d)</w:t>
      </w:r>
      <w:r w:rsidRPr="00816289">
        <w:rPr>
          <w:rFonts w:eastAsia="MS Mincho"/>
          <w:lang w:eastAsia="zh-CN"/>
        </w:rPr>
        <w:tab/>
      </w:r>
      <w:proofErr w:type="spellStart"/>
      <w:r w:rsidR="00AA674A" w:rsidRPr="008B7009">
        <w:rPr>
          <w:rFonts w:ascii="SimSun" w:hAnsi="SimSun" w:cs="SimSun" w:hint="eastAsia"/>
          <w:szCs w:val="24"/>
          <w:rtl/>
          <w:lang w:val="en-CA" w:eastAsia="ar-SA"/>
        </w:rPr>
        <w:t>无线电通信局须在</w:t>
      </w:r>
      <w:proofErr w:type="spellEnd"/>
      <w:r w:rsidR="00AA674A" w:rsidRPr="008B7009">
        <w:rPr>
          <w:rFonts w:hint="eastAsia"/>
          <w:lang w:eastAsia="zh-CN"/>
        </w:rPr>
        <w:t>《国际频率信息通报》中公布提交的信息及其审查结果；</w:t>
      </w:r>
    </w:p>
    <w:p w14:paraId="35D89A89" w14:textId="767F728D" w:rsidR="005B73FB" w:rsidRPr="00435A0B" w:rsidRDefault="005B73FB" w:rsidP="005B73FB">
      <w:pPr>
        <w:rPr>
          <w:szCs w:val="24"/>
          <w:lang w:eastAsia="zh-CN"/>
        </w:rPr>
      </w:pPr>
      <w:r w:rsidRPr="00816289">
        <w:rPr>
          <w:szCs w:val="24"/>
          <w:lang w:eastAsia="zh-CN"/>
        </w:rPr>
        <w:t>11</w:t>
      </w:r>
      <w:r w:rsidRPr="00816289">
        <w:rPr>
          <w:szCs w:val="24"/>
          <w:lang w:eastAsia="zh-CN"/>
        </w:rPr>
        <w:tab/>
      </w:r>
      <w:r w:rsidRPr="00435A0B">
        <w:rPr>
          <w:rFonts w:hint="eastAsia"/>
          <w:szCs w:val="24"/>
          <w:lang w:val="en-US" w:eastAsia="zh-CN"/>
        </w:rPr>
        <w:t>如通知主</w:t>
      </w:r>
      <w:r w:rsidRPr="00435A0B">
        <w:rPr>
          <w:szCs w:val="24"/>
          <w:lang w:val="en-US" w:eastAsia="zh-CN"/>
        </w:rPr>
        <w:t>管部门</w:t>
      </w:r>
      <w:r w:rsidRPr="00435A0B">
        <w:rPr>
          <w:rFonts w:hint="eastAsia"/>
          <w:szCs w:val="24"/>
          <w:lang w:val="en-US" w:eastAsia="zh-CN"/>
        </w:rPr>
        <w:t>未按照</w:t>
      </w:r>
      <w:r w:rsidRPr="00435A0B">
        <w:rPr>
          <w:rFonts w:ascii="STKaiti" w:eastAsia="STKaiti" w:hAnsi="STKaiti" w:hint="eastAsia"/>
          <w:iCs/>
          <w:szCs w:val="24"/>
          <w:lang w:val="en-US" w:eastAsia="zh-CN"/>
        </w:rPr>
        <w:t>做出决议</w:t>
      </w:r>
      <w:r w:rsidRPr="00435A0B">
        <w:rPr>
          <w:szCs w:val="24"/>
          <w:lang w:val="en-US" w:eastAsia="zh-CN"/>
        </w:rPr>
        <w:t>2</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val="en-US" w:eastAsia="zh-CN"/>
        </w:rPr>
        <w:t>3</w:t>
      </w:r>
      <w:r w:rsidRPr="00435A0B">
        <w:rPr>
          <w:rFonts w:hint="eastAsia"/>
          <w:szCs w:val="24"/>
          <w:lang w:val="en-US" w:eastAsia="zh-CN"/>
        </w:rPr>
        <w:t>、</w:t>
      </w:r>
      <w:r w:rsidRPr="00435A0B">
        <w:rPr>
          <w:rFonts w:ascii="STKaiti" w:eastAsia="STKaiti" w:hAnsi="STKaiti"/>
          <w:iCs/>
          <w:szCs w:val="24"/>
          <w:lang w:val="en-US" w:eastAsia="zh-CN"/>
        </w:rPr>
        <w:t>做出决议</w:t>
      </w:r>
      <w:r w:rsidRPr="00435A0B">
        <w:rPr>
          <w:rFonts w:asciiTheme="majorBidi" w:eastAsia="STKaiti" w:hAnsiTheme="majorBidi" w:cstheme="majorBidi"/>
          <w:iCs/>
          <w:szCs w:val="24"/>
          <w:lang w:val="en-US" w:eastAsia="zh-CN"/>
        </w:rPr>
        <w:t>6</w:t>
      </w:r>
      <w:proofErr w:type="gramStart"/>
      <w:r w:rsidRPr="00B7647B">
        <w:rPr>
          <w:rFonts w:eastAsia="STKaiti"/>
          <w:i/>
          <w:lang w:eastAsia="zh-CN"/>
        </w:rPr>
        <w:t>a)</w:t>
      </w:r>
      <w:r w:rsidRPr="00435A0B">
        <w:rPr>
          <w:rFonts w:asciiTheme="majorBidi" w:eastAsia="STKaiti" w:hAnsiTheme="majorBidi" w:cstheme="majorBidi"/>
          <w:iCs/>
          <w:szCs w:val="24"/>
          <w:lang w:val="en-US" w:eastAsia="zh-CN"/>
        </w:rPr>
        <w:t>、</w:t>
      </w:r>
      <w:proofErr w:type="gramEnd"/>
      <w:r w:rsidRPr="00B7647B">
        <w:rPr>
          <w:rFonts w:eastAsia="STKaiti"/>
          <w:i/>
          <w:lang w:eastAsia="zh-CN"/>
        </w:rPr>
        <w:t>6</w:t>
      </w:r>
      <w:r w:rsidRPr="00EC34EF">
        <w:rPr>
          <w:rFonts w:asciiTheme="majorBidi" w:eastAsia="STKaiti" w:hAnsiTheme="majorBidi" w:cstheme="majorBidi"/>
          <w:i/>
          <w:szCs w:val="24"/>
          <w:lang w:val="en-US" w:eastAsia="zh-CN"/>
        </w:rPr>
        <w:t>b)</w:t>
      </w:r>
      <w:r w:rsidRPr="00435A0B">
        <w:rPr>
          <w:rFonts w:asciiTheme="majorBidi" w:hAnsiTheme="majorBidi" w:cstheme="majorBidi"/>
          <w:szCs w:val="24"/>
          <w:lang w:val="en-US" w:eastAsia="zh-CN"/>
        </w:rPr>
        <w:t>或</w:t>
      </w:r>
      <w:r w:rsidRPr="00435A0B">
        <w:rPr>
          <w:rFonts w:asciiTheme="majorBidi" w:eastAsia="STKaiti" w:hAnsiTheme="majorBidi" w:cstheme="majorBidi"/>
          <w:iCs/>
          <w:szCs w:val="24"/>
          <w:lang w:val="en-US" w:eastAsia="zh-CN"/>
        </w:rPr>
        <w:t>6</w:t>
      </w:r>
      <w:r w:rsidRPr="00EC34EF">
        <w:rPr>
          <w:rFonts w:eastAsia="STKaiti"/>
          <w:i/>
          <w:lang w:eastAsia="zh-CN"/>
        </w:rPr>
        <w:t>c)</w:t>
      </w:r>
      <w:r w:rsidRPr="00435A0B">
        <w:rPr>
          <w:rFonts w:ascii="STKaiti" w:eastAsia="STKaiti" w:hAnsi="STKaiti" w:hint="eastAsia"/>
          <w:iCs/>
          <w:szCs w:val="24"/>
          <w:lang w:val="en-US" w:eastAsia="zh-CN"/>
        </w:rPr>
        <w:t>分节</w:t>
      </w:r>
      <w:r w:rsidR="00E14720">
        <w:rPr>
          <w:rFonts w:ascii="STKaiti" w:eastAsia="STKaiti" w:hAnsi="STKaiti" w:hint="eastAsia"/>
          <w:iCs/>
          <w:szCs w:val="24"/>
          <w:lang w:val="en-US" w:eastAsia="zh-CN"/>
        </w:rPr>
        <w:t>、</w:t>
      </w:r>
      <w:r w:rsidRPr="00435A0B">
        <w:rPr>
          <w:rFonts w:ascii="STKaiti" w:eastAsia="STKaiti" w:hAnsi="STKaiti" w:hint="eastAsia"/>
          <w:iCs/>
          <w:szCs w:val="24"/>
          <w:lang w:val="en-US" w:eastAsia="zh-CN"/>
        </w:rPr>
        <w:t>做出决议</w:t>
      </w:r>
      <w:r w:rsidRPr="00816289">
        <w:rPr>
          <w:rFonts w:asciiTheme="majorBidi" w:eastAsia="STKaiti" w:hAnsiTheme="majorBidi" w:cstheme="majorBidi"/>
          <w:iCs/>
          <w:szCs w:val="24"/>
          <w:lang w:val="en-US" w:eastAsia="zh-CN"/>
        </w:rPr>
        <w:t>7</w:t>
      </w:r>
      <w:r w:rsidRPr="00EC34EF">
        <w:rPr>
          <w:rFonts w:eastAsia="STKaiti"/>
          <w:i/>
          <w:iCs/>
          <w:szCs w:val="24"/>
          <w:lang w:val="en-US" w:eastAsia="zh-CN"/>
        </w:rPr>
        <w:t>a</w:t>
      </w:r>
      <w:r w:rsidRPr="00EC34EF">
        <w:rPr>
          <w:rFonts w:ascii="STKaiti" w:eastAsia="STKaiti" w:hAnsi="STKaiti" w:cstheme="majorBidi"/>
          <w:i/>
          <w:iCs/>
          <w:szCs w:val="24"/>
          <w:lang w:val="en-US" w:eastAsia="zh-CN"/>
        </w:rPr>
        <w:t>)</w:t>
      </w:r>
      <w:r w:rsidRPr="00435A0B">
        <w:rPr>
          <w:rFonts w:asciiTheme="majorBidi" w:eastAsia="STKaiti" w:hAnsiTheme="majorBidi" w:cstheme="majorBidi"/>
          <w:iCs/>
          <w:szCs w:val="24"/>
          <w:lang w:val="en-US" w:eastAsia="zh-CN"/>
        </w:rPr>
        <w:t>、</w:t>
      </w:r>
      <w:r w:rsidRPr="00816289">
        <w:rPr>
          <w:rFonts w:asciiTheme="majorBidi" w:eastAsia="STKaiti" w:hAnsiTheme="majorBidi" w:cstheme="majorBidi"/>
          <w:iCs/>
          <w:szCs w:val="24"/>
          <w:lang w:val="en-US" w:eastAsia="zh-CN"/>
        </w:rPr>
        <w:t>7</w:t>
      </w:r>
      <w:r w:rsidRPr="00B6420B">
        <w:rPr>
          <w:rFonts w:eastAsia="STKaiti"/>
          <w:i/>
          <w:iCs/>
          <w:szCs w:val="24"/>
          <w:lang w:val="en-US" w:eastAsia="zh-CN"/>
        </w:rPr>
        <w:t>b)</w:t>
      </w:r>
      <w:r w:rsidRPr="00435A0B">
        <w:rPr>
          <w:rFonts w:asciiTheme="majorBidi" w:eastAsia="STKaiti" w:hAnsiTheme="majorBidi" w:cstheme="majorBidi"/>
          <w:iCs/>
          <w:szCs w:val="24"/>
          <w:lang w:val="en-US" w:eastAsia="zh-CN"/>
        </w:rPr>
        <w:t>或</w:t>
      </w:r>
      <w:r w:rsidRPr="00816289">
        <w:rPr>
          <w:rFonts w:asciiTheme="majorBidi" w:eastAsia="STKaiti" w:hAnsiTheme="majorBidi" w:cstheme="majorBidi"/>
          <w:iCs/>
          <w:szCs w:val="24"/>
          <w:lang w:val="en-US" w:eastAsia="zh-CN"/>
        </w:rPr>
        <w:t>7</w:t>
      </w:r>
      <w:r w:rsidRPr="00B6420B">
        <w:rPr>
          <w:rFonts w:asciiTheme="majorBidi" w:eastAsia="STKaiti" w:hAnsiTheme="majorBidi" w:cstheme="majorBidi"/>
          <w:i/>
          <w:szCs w:val="24"/>
          <w:lang w:val="en-US" w:eastAsia="zh-CN"/>
        </w:rPr>
        <w:t>c)</w:t>
      </w:r>
      <w:r w:rsidRPr="00E14720">
        <w:rPr>
          <w:rFonts w:ascii="STKaiti" w:eastAsia="STKaiti" w:hAnsi="STKaiti" w:hint="eastAsia"/>
          <w:iCs/>
          <w:szCs w:val="24"/>
          <w:lang w:val="en-US" w:eastAsia="zh-CN"/>
        </w:rPr>
        <w:t>分节</w:t>
      </w:r>
      <w:r w:rsidR="00E14720">
        <w:rPr>
          <w:rFonts w:hint="eastAsia"/>
          <w:szCs w:val="24"/>
          <w:lang w:val="en-US" w:eastAsia="zh-CN"/>
        </w:rPr>
        <w:t>、</w:t>
      </w:r>
      <w:r w:rsidR="00E14720" w:rsidRPr="00E14720">
        <w:rPr>
          <w:rFonts w:ascii="STKaiti" w:eastAsia="STKaiti" w:hAnsi="STKaiti" w:hint="eastAsia"/>
          <w:iCs/>
          <w:szCs w:val="24"/>
          <w:lang w:val="en-US" w:eastAsia="zh-CN"/>
        </w:rPr>
        <w:t>作出决议</w:t>
      </w:r>
      <w:r w:rsidR="00E14720" w:rsidRPr="00B6420B">
        <w:rPr>
          <w:rFonts w:eastAsia="STKaiti"/>
          <w:iCs/>
          <w:szCs w:val="24"/>
          <w:lang w:val="en-US" w:eastAsia="zh-CN"/>
        </w:rPr>
        <w:t>9</w:t>
      </w:r>
      <w:r w:rsidRPr="00435A0B">
        <w:rPr>
          <w:rFonts w:hint="eastAsia"/>
          <w:szCs w:val="24"/>
          <w:lang w:val="en-US" w:eastAsia="zh-CN"/>
        </w:rPr>
        <w:t>的要求向无线电通信局提交资料，则无线电通信</w:t>
      </w:r>
      <w:r w:rsidRPr="00435A0B">
        <w:rPr>
          <w:szCs w:val="24"/>
          <w:lang w:val="en-US" w:eastAsia="zh-CN"/>
        </w:rPr>
        <w:t>局</w:t>
      </w:r>
      <w:r w:rsidRPr="00435A0B">
        <w:rPr>
          <w:rFonts w:hint="eastAsia"/>
          <w:szCs w:val="24"/>
          <w:lang w:val="en-US" w:eastAsia="zh-CN"/>
        </w:rPr>
        <w:t>须立即向通知主</w:t>
      </w:r>
      <w:r w:rsidRPr="00435A0B">
        <w:rPr>
          <w:szCs w:val="24"/>
          <w:lang w:val="en-US" w:eastAsia="zh-CN"/>
        </w:rPr>
        <w:t>管部门</w:t>
      </w:r>
      <w:r w:rsidRPr="00435A0B">
        <w:rPr>
          <w:rFonts w:hint="eastAsia"/>
          <w:szCs w:val="24"/>
          <w:lang w:val="en-US" w:eastAsia="zh-CN"/>
        </w:rPr>
        <w:t>发出一份</w:t>
      </w:r>
      <w:r w:rsidRPr="00435A0B">
        <w:rPr>
          <w:szCs w:val="24"/>
          <w:lang w:val="en-US" w:eastAsia="zh-CN"/>
        </w:rPr>
        <w:t>提醒函</w:t>
      </w:r>
      <w:r w:rsidRPr="00435A0B">
        <w:rPr>
          <w:rFonts w:hint="eastAsia"/>
          <w:szCs w:val="24"/>
          <w:lang w:val="en-US" w:eastAsia="zh-CN"/>
        </w:rPr>
        <w:t>，要求主</w:t>
      </w:r>
      <w:r w:rsidRPr="00435A0B">
        <w:rPr>
          <w:szCs w:val="24"/>
          <w:lang w:val="en-US" w:eastAsia="zh-CN"/>
        </w:rPr>
        <w:t>管部门</w:t>
      </w:r>
      <w:r w:rsidRPr="00435A0B">
        <w:rPr>
          <w:rFonts w:hint="eastAsia"/>
          <w:szCs w:val="24"/>
          <w:lang w:val="en-US" w:eastAsia="zh-CN"/>
        </w:rPr>
        <w:t>自无线电</w:t>
      </w:r>
      <w:r w:rsidRPr="00435A0B">
        <w:rPr>
          <w:szCs w:val="24"/>
          <w:lang w:val="en-US" w:eastAsia="zh-CN"/>
        </w:rPr>
        <w:t>通信局</w:t>
      </w:r>
      <w:r w:rsidRPr="00435A0B">
        <w:rPr>
          <w:rFonts w:hint="eastAsia"/>
          <w:szCs w:val="24"/>
          <w:lang w:val="en-US" w:eastAsia="zh-CN"/>
        </w:rPr>
        <w:t>提醒</w:t>
      </w:r>
      <w:r w:rsidRPr="00435A0B">
        <w:rPr>
          <w:szCs w:val="24"/>
          <w:lang w:val="en-US" w:eastAsia="zh-CN"/>
        </w:rPr>
        <w:t>函</w:t>
      </w:r>
      <w:r w:rsidRPr="00435A0B">
        <w:rPr>
          <w:rFonts w:hint="eastAsia"/>
          <w:szCs w:val="24"/>
          <w:lang w:val="en-US" w:eastAsia="zh-CN"/>
        </w:rPr>
        <w:t>发</w:t>
      </w:r>
      <w:r w:rsidRPr="00435A0B">
        <w:rPr>
          <w:szCs w:val="24"/>
          <w:lang w:val="en-US" w:eastAsia="zh-CN"/>
        </w:rPr>
        <w:t>出</w:t>
      </w:r>
      <w:r w:rsidRPr="00435A0B">
        <w:rPr>
          <w:rFonts w:hint="eastAsia"/>
          <w:szCs w:val="24"/>
          <w:lang w:val="en-US" w:eastAsia="zh-CN"/>
        </w:rPr>
        <w:t>之日起三十（</w:t>
      </w:r>
      <w:r w:rsidRPr="00435A0B">
        <w:rPr>
          <w:rFonts w:hint="eastAsia"/>
          <w:szCs w:val="24"/>
          <w:lang w:val="en-US" w:eastAsia="zh-CN"/>
        </w:rPr>
        <w:t>30</w:t>
      </w:r>
      <w:r w:rsidRPr="00435A0B">
        <w:rPr>
          <w:rFonts w:hint="eastAsia"/>
          <w:szCs w:val="24"/>
          <w:lang w:val="en-US" w:eastAsia="zh-CN"/>
        </w:rPr>
        <w:t>）天内提交所需资料；</w:t>
      </w:r>
    </w:p>
    <w:p w14:paraId="51AD41DA" w14:textId="77777777" w:rsidR="005B73FB" w:rsidRPr="00435A0B" w:rsidRDefault="005B73FB" w:rsidP="005B73FB">
      <w:pPr>
        <w:rPr>
          <w:lang w:eastAsia="zh-CN"/>
        </w:rPr>
      </w:pPr>
      <w:r w:rsidRPr="00E547E0">
        <w:rPr>
          <w:lang w:eastAsia="zh-CN"/>
        </w:rPr>
        <w:t>11</w:t>
      </w:r>
      <w:r w:rsidRPr="00B72DF3">
        <w:rPr>
          <w:rFonts w:ascii="STKaiti" w:eastAsia="STKaiti" w:hAnsi="STKaiti" w:hint="eastAsia"/>
          <w:iCs/>
          <w:sz w:val="16"/>
          <w:szCs w:val="16"/>
          <w:lang w:eastAsia="zh-CN"/>
        </w:rPr>
        <w:t>之二</w:t>
      </w:r>
      <w:r w:rsidRPr="00E547E0">
        <w:rPr>
          <w:lang w:eastAsia="zh-CN"/>
        </w:rPr>
        <w:tab/>
      </w:r>
      <w:r w:rsidRPr="00435A0B">
        <w:rPr>
          <w:rFonts w:hint="eastAsia"/>
          <w:lang w:eastAsia="zh-CN"/>
        </w:rPr>
        <w:t>如果通知主</w:t>
      </w:r>
      <w:r w:rsidRPr="00435A0B">
        <w:rPr>
          <w:lang w:eastAsia="zh-CN"/>
        </w:rPr>
        <w:t>管</w:t>
      </w:r>
      <w:r w:rsidRPr="00435A0B">
        <w:rPr>
          <w:rFonts w:hint="eastAsia"/>
          <w:lang w:eastAsia="zh-CN"/>
        </w:rPr>
        <w:t>部门在根据</w:t>
      </w:r>
      <w:r w:rsidRPr="00435A0B">
        <w:rPr>
          <w:rFonts w:ascii="STKaiti" w:eastAsia="STKaiti" w:hAnsi="STKaiti" w:hint="eastAsia"/>
          <w:iCs/>
          <w:lang w:eastAsia="zh-CN"/>
        </w:rPr>
        <w:t>做出决议</w:t>
      </w:r>
      <w:r w:rsidRPr="00435A0B">
        <w:rPr>
          <w:lang w:eastAsia="zh-CN"/>
        </w:rPr>
        <w:t>11</w:t>
      </w:r>
      <w:r w:rsidRPr="00435A0B">
        <w:rPr>
          <w:rFonts w:hint="eastAsia"/>
          <w:lang w:eastAsia="zh-CN"/>
        </w:rPr>
        <w:t>发出的提醒函后未能提交</w:t>
      </w:r>
      <w:r w:rsidRPr="00435A0B">
        <w:rPr>
          <w:lang w:eastAsia="zh-CN"/>
        </w:rPr>
        <w:t>资料</w:t>
      </w:r>
      <w:r w:rsidRPr="00435A0B">
        <w:rPr>
          <w:rFonts w:hint="eastAsia"/>
          <w:lang w:eastAsia="zh-CN"/>
        </w:rPr>
        <w:t>，无线电</w:t>
      </w:r>
      <w:r w:rsidRPr="00435A0B">
        <w:rPr>
          <w:lang w:eastAsia="zh-CN"/>
        </w:rPr>
        <w:t>通信局</w:t>
      </w:r>
      <w:r w:rsidRPr="00435A0B">
        <w:rPr>
          <w:rFonts w:hint="eastAsia"/>
          <w:lang w:eastAsia="zh-CN"/>
        </w:rPr>
        <w:t>应向通知主</w:t>
      </w:r>
      <w:r w:rsidRPr="00435A0B">
        <w:rPr>
          <w:lang w:eastAsia="zh-CN"/>
        </w:rPr>
        <w:t>管</w:t>
      </w:r>
      <w:r w:rsidRPr="00435A0B">
        <w:rPr>
          <w:rFonts w:hint="eastAsia"/>
          <w:lang w:eastAsia="zh-CN"/>
        </w:rPr>
        <w:t>部门发出第二封</w:t>
      </w:r>
      <w:r w:rsidRPr="00435A0B">
        <w:rPr>
          <w:lang w:eastAsia="zh-CN"/>
        </w:rPr>
        <w:t>提醒函</w:t>
      </w:r>
      <w:r w:rsidRPr="00435A0B">
        <w:rPr>
          <w:rFonts w:hint="eastAsia"/>
          <w:lang w:eastAsia="zh-CN"/>
        </w:rPr>
        <w:t>，要求在第二封提醒</w:t>
      </w:r>
      <w:r w:rsidRPr="00435A0B">
        <w:rPr>
          <w:lang w:eastAsia="zh-CN"/>
        </w:rPr>
        <w:t>函</w:t>
      </w:r>
      <w:r w:rsidRPr="00435A0B">
        <w:rPr>
          <w:rFonts w:hint="eastAsia"/>
          <w:lang w:eastAsia="zh-CN"/>
        </w:rPr>
        <w:t>之日起十五（</w:t>
      </w:r>
      <w:r w:rsidRPr="00435A0B">
        <w:rPr>
          <w:rFonts w:hint="eastAsia"/>
          <w:lang w:eastAsia="zh-CN"/>
        </w:rPr>
        <w:t>15</w:t>
      </w:r>
      <w:r w:rsidRPr="00435A0B">
        <w:rPr>
          <w:rFonts w:hint="eastAsia"/>
          <w:lang w:eastAsia="zh-CN"/>
        </w:rPr>
        <w:t>）天内提交所需资料；</w:t>
      </w:r>
    </w:p>
    <w:p w14:paraId="7EC417FE" w14:textId="77777777" w:rsidR="005B73FB" w:rsidRPr="00E547E0" w:rsidRDefault="005B73FB" w:rsidP="005B73FB">
      <w:pPr>
        <w:spacing w:beforeLines="50"/>
        <w:rPr>
          <w:szCs w:val="24"/>
          <w:lang w:eastAsia="zh-CN"/>
        </w:rPr>
      </w:pPr>
      <w:r w:rsidRPr="00E547E0">
        <w:rPr>
          <w:szCs w:val="24"/>
          <w:lang w:eastAsia="zh-CN"/>
        </w:rPr>
        <w:lastRenderedPageBreak/>
        <w:t>11</w:t>
      </w:r>
      <w:r w:rsidRPr="00B72DF3">
        <w:rPr>
          <w:rFonts w:ascii="STKaiti" w:eastAsia="STKaiti" w:hAnsi="STKaiti" w:hint="eastAsia"/>
          <w:iCs/>
          <w:sz w:val="16"/>
          <w:szCs w:val="16"/>
          <w:lang w:eastAsia="zh-CN"/>
        </w:rPr>
        <w:t>之三</w:t>
      </w:r>
      <w:r w:rsidRPr="00E547E0">
        <w:rPr>
          <w:szCs w:val="24"/>
          <w:lang w:eastAsia="zh-CN"/>
        </w:rPr>
        <w:tab/>
      </w:r>
      <w:r w:rsidRPr="00435A0B">
        <w:rPr>
          <w:rFonts w:hint="eastAsia"/>
          <w:szCs w:val="24"/>
          <w:lang w:val="en-US" w:eastAsia="zh-CN"/>
        </w:rPr>
        <w:t>如果通知主管部门未能依据</w:t>
      </w:r>
      <w:r w:rsidRPr="00435A0B">
        <w:rPr>
          <w:rFonts w:ascii="STKaiti" w:eastAsia="STKaiti" w:hAnsi="STKaiti" w:hint="eastAsia"/>
          <w:iCs/>
          <w:szCs w:val="24"/>
          <w:lang w:val="en-US" w:eastAsia="zh-CN"/>
        </w:rPr>
        <w:t>做出决议</w:t>
      </w:r>
      <w:r w:rsidRPr="00E547E0">
        <w:rPr>
          <w:rFonts w:ascii="STKaiti" w:eastAsia="STKaiti" w:hAnsi="STKaiti"/>
          <w:szCs w:val="24"/>
          <w:lang w:eastAsia="zh-CN"/>
        </w:rPr>
        <w:t> </w:t>
      </w:r>
      <w:r w:rsidRPr="00E547E0">
        <w:rPr>
          <w:szCs w:val="24"/>
          <w:lang w:eastAsia="zh-CN"/>
        </w:rPr>
        <w:t>11</w:t>
      </w:r>
      <w:r w:rsidRPr="00435A0B">
        <w:rPr>
          <w:rFonts w:hint="eastAsia"/>
          <w:szCs w:val="24"/>
          <w:lang w:eastAsia="zh-CN"/>
        </w:rPr>
        <w:t>和</w:t>
      </w:r>
      <w:r w:rsidRPr="00E547E0">
        <w:rPr>
          <w:szCs w:val="24"/>
          <w:lang w:eastAsia="zh-CN"/>
        </w:rPr>
        <w:t>11</w:t>
      </w:r>
      <w:r w:rsidRPr="00B72DF3">
        <w:rPr>
          <w:rFonts w:ascii="STKaiti" w:eastAsia="STKaiti" w:hAnsi="STKaiti" w:hint="eastAsia"/>
          <w:iCs/>
          <w:sz w:val="16"/>
          <w:szCs w:val="16"/>
          <w:lang w:eastAsia="zh-CN"/>
        </w:rPr>
        <w:t>之二</w:t>
      </w:r>
      <w:r w:rsidRPr="00435A0B">
        <w:rPr>
          <w:rFonts w:hint="eastAsia"/>
          <w:szCs w:val="24"/>
          <w:lang w:val="en-US" w:eastAsia="zh-CN"/>
        </w:rPr>
        <w:t>提交资料，无线电通信局须以第</w:t>
      </w:r>
      <w:r w:rsidRPr="00435A0B">
        <w:rPr>
          <w:b/>
          <w:szCs w:val="24"/>
          <w:lang w:val="en-US" w:eastAsia="zh-CN"/>
        </w:rPr>
        <w:t>13.6</w:t>
      </w:r>
      <w:r w:rsidRPr="00435A0B">
        <w:rPr>
          <w:rFonts w:hint="eastAsia"/>
          <w:szCs w:val="24"/>
          <w:lang w:val="en-US" w:eastAsia="zh-CN"/>
        </w:rPr>
        <w:t>款中无回复方式处理案例，并</w:t>
      </w:r>
      <w:r w:rsidRPr="00435A0B">
        <w:rPr>
          <w:rFonts w:hint="eastAsia"/>
          <w:lang w:eastAsia="zh-CN"/>
        </w:rPr>
        <w:t>在审查时继续考虑该条目直至无线电规则委员会做出注销有关条目或通过</w:t>
      </w:r>
      <w:r w:rsidRPr="00435A0B">
        <w:rPr>
          <w:rFonts w:hint="eastAsia"/>
          <w:color w:val="000000"/>
          <w:szCs w:val="24"/>
          <w:lang w:val="en-US" w:eastAsia="zh-CN"/>
        </w:rPr>
        <w:t>删除依据</w:t>
      </w:r>
      <w:r w:rsidRPr="00435A0B">
        <w:rPr>
          <w:rFonts w:ascii="STKaiti" w:eastAsia="STKaiti" w:hAnsi="STKaiti"/>
          <w:iCs/>
          <w:szCs w:val="24"/>
          <w:lang w:val="en-US" w:eastAsia="zh-CN"/>
        </w:rPr>
        <w:t>做出决议</w:t>
      </w:r>
      <w:r w:rsidRPr="00435A0B">
        <w:rPr>
          <w:color w:val="000000"/>
          <w:szCs w:val="24"/>
          <w:lang w:val="en-US" w:eastAsia="zh-CN"/>
        </w:rPr>
        <w:t>6</w:t>
      </w:r>
      <w:r w:rsidRPr="00435A0B">
        <w:rPr>
          <w:rFonts w:hint="eastAsia"/>
          <w:color w:val="000000"/>
          <w:szCs w:val="24"/>
          <w:lang w:val="en-US" w:eastAsia="zh-CN"/>
        </w:rPr>
        <w:t>或</w:t>
      </w:r>
      <w:r w:rsidRPr="00435A0B">
        <w:rPr>
          <w:color w:val="000000"/>
          <w:szCs w:val="24"/>
          <w:lang w:val="en-US" w:eastAsia="zh-CN"/>
        </w:rPr>
        <w:t>7</w:t>
      </w:r>
      <w:r w:rsidRPr="00435A0B">
        <w:rPr>
          <w:rFonts w:hint="eastAsia"/>
          <w:color w:val="000000"/>
          <w:szCs w:val="24"/>
          <w:lang w:val="en-US" w:eastAsia="zh-CN"/>
        </w:rPr>
        <w:t>提交的最后一份完整部署信息中未列出的所有卫星的通知轨道参数对</w:t>
      </w:r>
      <w:r w:rsidRPr="00435A0B">
        <w:rPr>
          <w:rFonts w:hint="eastAsia"/>
          <w:lang w:eastAsia="zh-CN"/>
        </w:rPr>
        <w:t>有关条目进行修改的决定为止；</w:t>
      </w:r>
    </w:p>
    <w:p w14:paraId="51E17DE5" w14:textId="093A3629" w:rsidR="00517EED" w:rsidRPr="003577EA" w:rsidRDefault="005B73FB" w:rsidP="00517EED">
      <w:pPr>
        <w:rPr>
          <w:szCs w:val="24"/>
          <w:highlight w:val="yellow"/>
          <w:lang w:val="en-US" w:eastAsia="zh-CN"/>
        </w:rPr>
      </w:pPr>
      <w:r w:rsidRPr="00F121B3">
        <w:rPr>
          <w:szCs w:val="24"/>
          <w:lang w:eastAsia="zh-CN"/>
        </w:rPr>
        <w:t>11</w:t>
      </w:r>
      <w:r w:rsidR="00EF3E66" w:rsidRPr="00040562">
        <w:rPr>
          <w:rFonts w:ascii="STKaiti" w:eastAsia="STKaiti" w:hAnsi="STKaiti" w:hint="eastAsia"/>
          <w:iCs/>
          <w:sz w:val="16"/>
          <w:szCs w:val="16"/>
          <w:lang w:eastAsia="zh-CN"/>
        </w:rPr>
        <w:t>之四</w:t>
      </w:r>
      <w:r w:rsidRPr="00F121B3">
        <w:rPr>
          <w:szCs w:val="24"/>
          <w:lang w:eastAsia="zh-CN"/>
        </w:rPr>
        <w:tab/>
      </w:r>
      <w:r w:rsidR="007621F5" w:rsidRPr="00F121B3">
        <w:rPr>
          <w:lang w:eastAsia="zh-CN"/>
        </w:rPr>
        <w:t>同一航天器</w:t>
      </w:r>
      <w:r w:rsidR="00517EED">
        <w:rPr>
          <w:lang w:eastAsia="zh-CN"/>
        </w:rPr>
        <w:t>不得</w:t>
      </w:r>
      <w:r w:rsidR="007621F5">
        <w:rPr>
          <w:rFonts w:hint="eastAsia"/>
          <w:lang w:eastAsia="zh-CN"/>
        </w:rPr>
        <w:t>用于</w:t>
      </w:r>
      <w:r w:rsidR="00CB1856" w:rsidRPr="00CB1856">
        <w:rPr>
          <w:rFonts w:ascii="STKaiti" w:eastAsia="STKaiti" w:hAnsi="STKaiti" w:hint="eastAsia"/>
          <w:iCs/>
          <w:lang w:eastAsia="zh-CN"/>
        </w:rPr>
        <w:t>作出决议</w:t>
      </w:r>
      <w:r w:rsidR="00CB1856">
        <w:rPr>
          <w:rFonts w:hint="eastAsia"/>
          <w:lang w:eastAsia="zh-CN"/>
        </w:rPr>
        <w:t>6</w:t>
      </w:r>
      <w:r w:rsidR="00CB1856">
        <w:rPr>
          <w:rFonts w:hint="eastAsia"/>
          <w:lang w:eastAsia="zh-CN"/>
        </w:rPr>
        <w:t>和</w:t>
      </w:r>
      <w:r w:rsidR="00CB1856">
        <w:rPr>
          <w:rFonts w:hint="eastAsia"/>
          <w:lang w:eastAsia="zh-CN"/>
        </w:rPr>
        <w:t>7</w:t>
      </w:r>
      <w:r w:rsidR="00517EED">
        <w:rPr>
          <w:lang w:eastAsia="zh-CN"/>
        </w:rPr>
        <w:t>规定</w:t>
      </w:r>
      <w:r w:rsidR="000E1B48">
        <w:rPr>
          <w:rFonts w:hint="eastAsia"/>
          <w:lang w:eastAsia="zh-CN"/>
        </w:rPr>
        <w:t>的下述重叠频率指配的部署信息，该重叠频率指配指</w:t>
      </w:r>
      <w:r w:rsidR="00517EED">
        <w:rPr>
          <w:lang w:eastAsia="zh-CN"/>
        </w:rPr>
        <w:t>具有一个以上不同轨道参数的非对地静止卫星系统或属于另一主管部门，除非这些重叠的频率指配根据第</w:t>
      </w:r>
      <w:r w:rsidR="00517EED" w:rsidRPr="00984860">
        <w:rPr>
          <w:b/>
          <w:bCs/>
          <w:lang w:eastAsia="zh-CN"/>
        </w:rPr>
        <w:t>11.49</w:t>
      </w:r>
      <w:r w:rsidR="00517EED">
        <w:rPr>
          <w:lang w:eastAsia="zh-CN"/>
        </w:rPr>
        <w:t>款规定</w:t>
      </w:r>
      <w:r w:rsidR="00984860">
        <w:rPr>
          <w:rFonts w:hint="eastAsia"/>
          <w:lang w:eastAsia="zh-CN"/>
        </w:rPr>
        <w:t>已对</w:t>
      </w:r>
      <w:r w:rsidR="00517EED">
        <w:rPr>
          <w:lang w:eastAsia="zh-CN"/>
        </w:rPr>
        <w:t>所有非对地静止卫星系统</w:t>
      </w:r>
      <w:r w:rsidR="00984860">
        <w:rPr>
          <w:rFonts w:hint="eastAsia"/>
          <w:lang w:eastAsia="zh-CN"/>
        </w:rPr>
        <w:t>暂停</w:t>
      </w:r>
      <w:r w:rsidR="00517EED">
        <w:rPr>
          <w:lang w:eastAsia="zh-CN"/>
        </w:rPr>
        <w:t>（附件</w:t>
      </w:r>
      <w:r w:rsidR="00517EED">
        <w:rPr>
          <w:lang w:eastAsia="zh-CN"/>
        </w:rPr>
        <w:t>1</w:t>
      </w:r>
      <w:r w:rsidR="00517EED">
        <w:rPr>
          <w:lang w:eastAsia="zh-CN"/>
        </w:rPr>
        <w:t>中确定的非对地静止卫星系统除外）</w:t>
      </w:r>
      <w:r w:rsidR="00517EED">
        <w:rPr>
          <w:rFonts w:ascii="SimSun" w:hAnsi="SimSun" w:cs="SimSun" w:hint="eastAsia"/>
          <w:lang w:eastAsia="zh-CN"/>
        </w:rPr>
        <w:t>；</w:t>
      </w:r>
    </w:p>
    <w:p w14:paraId="4F9C7B2D" w14:textId="3CA8DE6F" w:rsidR="005B73FB" w:rsidRPr="0049161C" w:rsidRDefault="005B73FB" w:rsidP="005B73FB">
      <w:pPr>
        <w:rPr>
          <w:szCs w:val="24"/>
          <w:highlight w:val="yellow"/>
          <w:lang w:eastAsia="zh-CN"/>
        </w:rPr>
      </w:pPr>
      <w:r w:rsidRPr="008B6CD2">
        <w:rPr>
          <w:szCs w:val="24"/>
          <w:lang w:eastAsia="zh-CN"/>
        </w:rPr>
        <w:t>12</w:t>
      </w:r>
      <w:r w:rsidRPr="008B6CD2">
        <w:rPr>
          <w:szCs w:val="24"/>
          <w:lang w:eastAsia="zh-CN"/>
        </w:rPr>
        <w:tab/>
      </w:r>
      <w:r w:rsidR="00440434" w:rsidRPr="008B6CD2">
        <w:rPr>
          <w:rFonts w:hint="eastAsia"/>
          <w:szCs w:val="24"/>
          <w:lang w:eastAsia="zh-CN"/>
        </w:rPr>
        <w:t>在本</w:t>
      </w:r>
      <w:r w:rsidR="00440434" w:rsidRPr="00435A0B">
        <w:rPr>
          <w:rFonts w:hint="eastAsia"/>
          <w:szCs w:val="24"/>
          <w:lang w:eastAsia="zh-CN"/>
        </w:rPr>
        <w:t>决议</w:t>
      </w:r>
      <w:r w:rsidR="00440434" w:rsidRPr="00435A0B">
        <w:rPr>
          <w:rFonts w:ascii="STKaiti" w:eastAsia="STKaiti" w:hAnsi="STKaiti" w:hint="eastAsia"/>
          <w:iCs/>
          <w:szCs w:val="24"/>
          <w:lang w:val="en-US" w:eastAsia="zh-CN"/>
        </w:rPr>
        <w:t>做出决议</w:t>
      </w:r>
      <w:r w:rsidR="00440434" w:rsidRPr="00B12808">
        <w:rPr>
          <w:szCs w:val="24"/>
          <w:lang w:eastAsia="zh-CN"/>
        </w:rPr>
        <w:t>6</w:t>
      </w:r>
      <w:proofErr w:type="gramStart"/>
      <w:r w:rsidR="00440434" w:rsidRPr="00B12808">
        <w:rPr>
          <w:i/>
          <w:szCs w:val="24"/>
          <w:lang w:eastAsia="zh-CN"/>
        </w:rPr>
        <w:t>a)</w:t>
      </w:r>
      <w:r w:rsidR="00440434" w:rsidRPr="00435A0B">
        <w:rPr>
          <w:szCs w:val="24"/>
          <w:lang w:eastAsia="zh-CN"/>
        </w:rPr>
        <w:t>、</w:t>
      </w:r>
      <w:proofErr w:type="gramEnd"/>
      <w:r w:rsidR="00440434" w:rsidRPr="00B12808">
        <w:rPr>
          <w:szCs w:val="24"/>
          <w:lang w:eastAsia="zh-CN"/>
        </w:rPr>
        <w:t>6</w:t>
      </w:r>
      <w:r w:rsidR="00440434" w:rsidRPr="00B12808">
        <w:rPr>
          <w:i/>
          <w:szCs w:val="24"/>
          <w:lang w:eastAsia="zh-CN"/>
        </w:rPr>
        <w:t>b)</w:t>
      </w:r>
      <w:r w:rsidR="00440434" w:rsidRPr="00435A0B">
        <w:rPr>
          <w:rFonts w:hint="eastAsia"/>
          <w:szCs w:val="24"/>
          <w:lang w:eastAsia="zh-CN"/>
        </w:rPr>
        <w:t>、</w:t>
      </w:r>
      <w:r w:rsidR="00440434" w:rsidRPr="00B12808">
        <w:rPr>
          <w:szCs w:val="24"/>
          <w:lang w:eastAsia="zh-CN"/>
        </w:rPr>
        <w:t>6</w:t>
      </w:r>
      <w:r w:rsidR="00440434" w:rsidRPr="00B12808">
        <w:rPr>
          <w:i/>
          <w:szCs w:val="24"/>
          <w:lang w:eastAsia="zh-CN"/>
        </w:rPr>
        <w:t>c</w:t>
      </w:r>
      <w:r w:rsidR="00440434" w:rsidRPr="00435A0B">
        <w:rPr>
          <w:i/>
          <w:szCs w:val="24"/>
          <w:lang w:eastAsia="zh-CN"/>
        </w:rPr>
        <w:t>)</w:t>
      </w:r>
      <w:r w:rsidR="00440434" w:rsidRPr="00435A0B">
        <w:rPr>
          <w:rFonts w:hint="eastAsia"/>
          <w:szCs w:val="24"/>
          <w:lang w:val="en-US" w:eastAsia="zh-CN"/>
        </w:rPr>
        <w:t>或</w:t>
      </w:r>
      <w:r w:rsidR="00440434" w:rsidRPr="00435A0B">
        <w:rPr>
          <w:rFonts w:ascii="STKaiti" w:eastAsia="STKaiti" w:hAnsi="STKaiti" w:hint="eastAsia"/>
          <w:iCs/>
          <w:szCs w:val="24"/>
          <w:lang w:val="en-US" w:eastAsia="zh-CN"/>
        </w:rPr>
        <w:t>做出决议</w:t>
      </w:r>
      <w:r w:rsidR="00440434" w:rsidRPr="00435A0B">
        <w:rPr>
          <w:szCs w:val="24"/>
          <w:lang w:eastAsia="zh-CN"/>
        </w:rPr>
        <w:t>7</w:t>
      </w:r>
      <w:r w:rsidR="00440434" w:rsidRPr="00B12808">
        <w:rPr>
          <w:i/>
          <w:szCs w:val="24"/>
          <w:lang w:eastAsia="zh-CN"/>
        </w:rPr>
        <w:t>a)</w:t>
      </w:r>
      <w:r w:rsidR="00440434" w:rsidRPr="00435A0B">
        <w:rPr>
          <w:szCs w:val="24"/>
          <w:lang w:eastAsia="zh-CN"/>
        </w:rPr>
        <w:t>、</w:t>
      </w:r>
      <w:r w:rsidR="00440434" w:rsidRPr="00435A0B">
        <w:rPr>
          <w:szCs w:val="24"/>
          <w:lang w:eastAsia="zh-CN"/>
        </w:rPr>
        <w:t>7</w:t>
      </w:r>
      <w:r w:rsidR="00440434" w:rsidRPr="00B12808">
        <w:rPr>
          <w:i/>
          <w:szCs w:val="24"/>
          <w:lang w:eastAsia="zh-CN"/>
        </w:rPr>
        <w:t>b)</w:t>
      </w:r>
      <w:r w:rsidR="00440434" w:rsidRPr="00435A0B">
        <w:rPr>
          <w:rFonts w:hint="eastAsia"/>
          <w:szCs w:val="24"/>
          <w:lang w:eastAsia="zh-CN"/>
        </w:rPr>
        <w:t>、</w:t>
      </w:r>
      <w:r w:rsidR="00440434" w:rsidRPr="00435A0B">
        <w:rPr>
          <w:szCs w:val="24"/>
          <w:lang w:eastAsia="zh-CN"/>
        </w:rPr>
        <w:t>7</w:t>
      </w:r>
      <w:r w:rsidR="00440434" w:rsidRPr="00B12808">
        <w:rPr>
          <w:i/>
          <w:szCs w:val="24"/>
          <w:lang w:eastAsia="zh-CN"/>
        </w:rPr>
        <w:t>c)</w:t>
      </w:r>
      <w:r w:rsidR="00440434" w:rsidRPr="00435A0B">
        <w:rPr>
          <w:rFonts w:hint="eastAsia"/>
          <w:szCs w:val="24"/>
          <w:lang w:val="en-US" w:eastAsia="zh-CN"/>
        </w:rPr>
        <w:t>中规定的适用里程碑期限</w:t>
      </w:r>
      <w:r w:rsidR="00440434" w:rsidRPr="00435A0B">
        <w:rPr>
          <w:rFonts w:hint="eastAsia"/>
          <w:szCs w:val="24"/>
          <w:lang w:eastAsia="zh-CN"/>
        </w:rPr>
        <w:t>结束之前任何时候依据第</w:t>
      </w:r>
      <w:r w:rsidR="00440434" w:rsidRPr="00435A0B">
        <w:rPr>
          <w:b/>
          <w:szCs w:val="24"/>
          <w:lang w:eastAsia="zh-CN"/>
        </w:rPr>
        <w:t>11.49</w:t>
      </w:r>
      <w:r w:rsidR="00440434" w:rsidRPr="00435A0B">
        <w:rPr>
          <w:rFonts w:hint="eastAsia"/>
          <w:szCs w:val="24"/>
          <w:lang w:eastAsia="zh-CN"/>
        </w:rPr>
        <w:t>款暂停使用的频率指配</w:t>
      </w:r>
      <w:r w:rsidR="00440434" w:rsidRPr="00435A0B">
        <w:rPr>
          <w:rFonts w:hint="eastAsia"/>
          <w:szCs w:val="24"/>
          <w:lang w:val="en-US" w:eastAsia="zh-CN"/>
        </w:rPr>
        <w:t>，不得酌情更改或减少</w:t>
      </w:r>
      <w:r w:rsidR="00440434" w:rsidRPr="00435A0B">
        <w:rPr>
          <w:rFonts w:ascii="STKaiti" w:eastAsia="STKaiti" w:hAnsi="STKaiti" w:hint="eastAsia"/>
          <w:iCs/>
          <w:szCs w:val="24"/>
          <w:lang w:val="en-US" w:eastAsia="zh-CN"/>
        </w:rPr>
        <w:t>做出决议</w:t>
      </w:r>
      <w:r w:rsidR="00440434" w:rsidRPr="00B12808">
        <w:rPr>
          <w:szCs w:val="24"/>
          <w:lang w:eastAsia="zh-CN"/>
        </w:rPr>
        <w:t>6</w:t>
      </w:r>
      <w:r w:rsidR="00440434" w:rsidRPr="00B12808">
        <w:rPr>
          <w:i/>
          <w:szCs w:val="24"/>
          <w:lang w:eastAsia="zh-CN"/>
        </w:rPr>
        <w:t>a)</w:t>
      </w:r>
      <w:r w:rsidR="00440434" w:rsidRPr="00435A0B">
        <w:rPr>
          <w:szCs w:val="24"/>
          <w:lang w:eastAsia="zh-CN"/>
        </w:rPr>
        <w:t>、</w:t>
      </w:r>
      <w:r w:rsidR="00440434" w:rsidRPr="00B12808">
        <w:rPr>
          <w:szCs w:val="24"/>
          <w:lang w:eastAsia="zh-CN"/>
        </w:rPr>
        <w:t>6</w:t>
      </w:r>
      <w:r w:rsidR="00440434" w:rsidRPr="00B12808">
        <w:rPr>
          <w:i/>
          <w:szCs w:val="24"/>
          <w:lang w:eastAsia="zh-CN"/>
        </w:rPr>
        <w:t>b)</w:t>
      </w:r>
      <w:r w:rsidR="00440434" w:rsidRPr="00435A0B">
        <w:rPr>
          <w:rFonts w:hint="eastAsia"/>
          <w:szCs w:val="24"/>
          <w:lang w:eastAsia="zh-CN"/>
        </w:rPr>
        <w:t>、</w:t>
      </w:r>
      <w:r w:rsidR="00440434" w:rsidRPr="00B12808">
        <w:rPr>
          <w:szCs w:val="24"/>
          <w:lang w:eastAsia="zh-CN"/>
        </w:rPr>
        <w:t>6</w:t>
      </w:r>
      <w:r w:rsidR="00440434" w:rsidRPr="00B12808">
        <w:rPr>
          <w:i/>
          <w:szCs w:val="24"/>
          <w:lang w:eastAsia="zh-CN"/>
        </w:rPr>
        <w:t>c</w:t>
      </w:r>
      <w:r w:rsidR="00440434" w:rsidRPr="00435A0B">
        <w:rPr>
          <w:i/>
          <w:szCs w:val="24"/>
          <w:lang w:eastAsia="zh-CN"/>
        </w:rPr>
        <w:t>)</w:t>
      </w:r>
      <w:r w:rsidR="00440434" w:rsidRPr="00435A0B">
        <w:rPr>
          <w:rFonts w:hint="eastAsia"/>
          <w:szCs w:val="24"/>
          <w:lang w:val="en-US" w:eastAsia="zh-CN"/>
        </w:rPr>
        <w:t>或</w:t>
      </w:r>
      <w:r w:rsidR="00440434" w:rsidRPr="00435A0B">
        <w:rPr>
          <w:rFonts w:ascii="STKaiti" w:eastAsia="STKaiti" w:hAnsi="STKaiti" w:hint="eastAsia"/>
          <w:iCs/>
          <w:szCs w:val="24"/>
          <w:lang w:val="en-US" w:eastAsia="zh-CN"/>
        </w:rPr>
        <w:t>做出决议</w:t>
      </w:r>
      <w:r w:rsidR="00440434" w:rsidRPr="00435A0B">
        <w:rPr>
          <w:szCs w:val="24"/>
          <w:lang w:eastAsia="zh-CN"/>
        </w:rPr>
        <w:t>7</w:t>
      </w:r>
      <w:r w:rsidR="00440434" w:rsidRPr="00B12808">
        <w:rPr>
          <w:i/>
          <w:szCs w:val="24"/>
          <w:lang w:eastAsia="zh-CN"/>
        </w:rPr>
        <w:t>a)</w:t>
      </w:r>
      <w:r w:rsidR="00440434" w:rsidRPr="00435A0B">
        <w:rPr>
          <w:szCs w:val="24"/>
          <w:lang w:eastAsia="zh-CN"/>
        </w:rPr>
        <w:t>、</w:t>
      </w:r>
      <w:r w:rsidR="00440434" w:rsidRPr="00435A0B">
        <w:rPr>
          <w:szCs w:val="24"/>
          <w:lang w:eastAsia="zh-CN"/>
        </w:rPr>
        <w:t>7</w:t>
      </w:r>
      <w:r w:rsidR="00440434" w:rsidRPr="00B12808">
        <w:rPr>
          <w:i/>
          <w:szCs w:val="24"/>
          <w:lang w:eastAsia="zh-CN"/>
        </w:rPr>
        <w:t>b)</w:t>
      </w:r>
      <w:r w:rsidR="00440434" w:rsidRPr="00435A0B">
        <w:rPr>
          <w:rFonts w:hint="eastAsia"/>
          <w:szCs w:val="24"/>
          <w:lang w:eastAsia="zh-CN"/>
        </w:rPr>
        <w:t>、</w:t>
      </w:r>
      <w:r w:rsidR="00440434" w:rsidRPr="00435A0B">
        <w:rPr>
          <w:szCs w:val="24"/>
          <w:lang w:eastAsia="zh-CN"/>
        </w:rPr>
        <w:t>7</w:t>
      </w:r>
      <w:r w:rsidR="00440434" w:rsidRPr="00B12808">
        <w:rPr>
          <w:i/>
          <w:szCs w:val="24"/>
          <w:lang w:eastAsia="zh-CN"/>
        </w:rPr>
        <w:t>c)</w:t>
      </w:r>
      <w:r w:rsidR="00440434" w:rsidRPr="00435A0B">
        <w:rPr>
          <w:rFonts w:hint="eastAsia"/>
          <w:szCs w:val="24"/>
          <w:lang w:val="en-US" w:eastAsia="zh-CN"/>
        </w:rPr>
        <w:t>中产生的任何剩余里程碑有关的要求。</w:t>
      </w:r>
    </w:p>
    <w:p w14:paraId="6570E733" w14:textId="05FAA13C" w:rsidR="00384673" w:rsidRPr="001D60A9" w:rsidRDefault="005B73FB" w:rsidP="00C971BD">
      <w:pPr>
        <w:spacing w:beforeLines="50" w:afterLines="50" w:after="120"/>
        <w:rPr>
          <w:szCs w:val="24"/>
          <w:highlight w:val="yellow"/>
          <w:lang w:val="en-US" w:eastAsia="zh-CN"/>
        </w:rPr>
      </w:pPr>
      <w:r w:rsidRPr="007D5160">
        <w:rPr>
          <w:szCs w:val="24"/>
          <w:lang w:eastAsia="zh-CN"/>
        </w:rPr>
        <w:t>13</w:t>
      </w:r>
      <w:r w:rsidRPr="007D5160">
        <w:rPr>
          <w:szCs w:val="24"/>
          <w:lang w:eastAsia="zh-CN"/>
        </w:rPr>
        <w:tab/>
      </w:r>
      <w:r w:rsidR="00384673" w:rsidRPr="007D5160">
        <w:rPr>
          <w:lang w:eastAsia="zh-CN"/>
        </w:rPr>
        <w:t>如果</w:t>
      </w:r>
      <w:r w:rsidR="00384673">
        <w:rPr>
          <w:lang w:eastAsia="zh-CN"/>
        </w:rPr>
        <w:t>在非对地静止卫星系统中部署的卫星数量下降到</w:t>
      </w:r>
      <w:r w:rsidR="004A6151">
        <w:rPr>
          <w:rFonts w:hint="eastAsia"/>
          <w:lang w:eastAsia="zh-CN"/>
        </w:rPr>
        <w:t>频率登记总表</w:t>
      </w:r>
      <w:r w:rsidR="00384673">
        <w:rPr>
          <w:lang w:eastAsia="zh-CN"/>
        </w:rPr>
        <w:t>条目中指示的卫星总数的</w:t>
      </w:r>
      <w:r w:rsidR="00384673">
        <w:rPr>
          <w:lang w:eastAsia="zh-CN"/>
        </w:rPr>
        <w:t>90</w:t>
      </w:r>
      <w:r w:rsidR="00384673">
        <w:rPr>
          <w:lang w:eastAsia="zh-CN"/>
        </w:rPr>
        <w:t>％以下，主管部门将在不迟于</w:t>
      </w:r>
      <w:r w:rsidR="00384673">
        <w:rPr>
          <w:lang w:eastAsia="zh-CN"/>
        </w:rPr>
        <w:t>90</w:t>
      </w:r>
      <w:r w:rsidR="00384673">
        <w:rPr>
          <w:lang w:eastAsia="zh-CN"/>
        </w:rPr>
        <w:t>天之内通知无线电通信局该事件发生的日期。如果连续三年保持在</w:t>
      </w:r>
      <w:r w:rsidR="00384673">
        <w:rPr>
          <w:lang w:eastAsia="zh-CN"/>
        </w:rPr>
        <w:t>90</w:t>
      </w:r>
      <w:r w:rsidR="00384673">
        <w:rPr>
          <w:lang w:eastAsia="zh-CN"/>
        </w:rPr>
        <w:t>％以下，该非对地静止卫星系统的通知主管部门应</w:t>
      </w:r>
      <w:r w:rsidR="00117F2D">
        <w:rPr>
          <w:rFonts w:hint="eastAsia"/>
          <w:lang w:eastAsia="zh-CN"/>
        </w:rPr>
        <w:t>在</w:t>
      </w:r>
      <w:r w:rsidR="00117F2D">
        <w:rPr>
          <w:lang w:eastAsia="zh-CN"/>
        </w:rPr>
        <w:t>不迟于三年期限后的</w:t>
      </w:r>
      <w:r w:rsidR="00117F2D">
        <w:rPr>
          <w:lang w:eastAsia="zh-CN"/>
        </w:rPr>
        <w:t>90</w:t>
      </w:r>
      <w:r w:rsidR="00117F2D">
        <w:rPr>
          <w:lang w:eastAsia="zh-CN"/>
        </w:rPr>
        <w:t>天</w:t>
      </w:r>
      <w:r w:rsidR="00117F2D">
        <w:rPr>
          <w:rFonts w:hint="eastAsia"/>
          <w:lang w:eastAsia="zh-CN"/>
        </w:rPr>
        <w:t>内，</w:t>
      </w:r>
      <w:r w:rsidR="00384673">
        <w:rPr>
          <w:lang w:eastAsia="zh-CN"/>
        </w:rPr>
        <w:t>向无线电通信局提交对已通知或已记录频率指配特性的修改，以反映已部署卫星的总数</w:t>
      </w:r>
      <w:r w:rsidR="00384673">
        <w:rPr>
          <w:rFonts w:ascii="SimSun" w:hAnsi="SimSun" w:cs="SimSun" w:hint="eastAsia"/>
          <w:lang w:eastAsia="zh-CN"/>
        </w:rPr>
        <w:t>。</w:t>
      </w:r>
    </w:p>
    <w:p w14:paraId="2620945A" w14:textId="39BA8CA5" w:rsidR="00C30F4C" w:rsidRPr="006D3086" w:rsidRDefault="0051210B" w:rsidP="003B4FE4">
      <w:pPr>
        <w:spacing w:beforeLines="50"/>
        <w:rPr>
          <w:lang w:val="en-US" w:eastAsia="zh-CN"/>
        </w:rPr>
      </w:pPr>
      <w:r w:rsidRPr="006D3086">
        <w:rPr>
          <w:szCs w:val="24"/>
          <w:lang w:val="en-US" w:eastAsia="zh-CN"/>
        </w:rPr>
        <w:t>14</w:t>
      </w:r>
      <w:r w:rsidRPr="006D3086">
        <w:rPr>
          <w:szCs w:val="24"/>
          <w:lang w:val="en-US" w:eastAsia="zh-CN"/>
        </w:rPr>
        <w:tab/>
      </w:r>
      <w:r w:rsidR="00C30F4C" w:rsidRPr="006D3086">
        <w:rPr>
          <w:rFonts w:ascii="STKaiti" w:eastAsia="STKaiti" w:hAnsi="STKaiti"/>
          <w:iCs/>
          <w:lang w:eastAsia="zh-CN"/>
        </w:rPr>
        <w:t>做出决议</w:t>
      </w:r>
      <w:r w:rsidR="00FD3B7E" w:rsidRPr="006D3086">
        <w:rPr>
          <w:rFonts w:hint="eastAsia"/>
          <w:lang w:eastAsia="zh-CN"/>
        </w:rPr>
        <w:t>13</w:t>
      </w:r>
      <w:r w:rsidR="00C30F4C" w:rsidRPr="006D3086">
        <w:rPr>
          <w:lang w:eastAsia="zh-CN"/>
        </w:rPr>
        <w:t>不适用于通知主管部门已采用第</w:t>
      </w:r>
      <w:r w:rsidR="00C30F4C" w:rsidRPr="006D3086">
        <w:rPr>
          <w:b/>
          <w:bCs/>
          <w:lang w:eastAsia="zh-CN"/>
        </w:rPr>
        <w:t>11.49</w:t>
      </w:r>
      <w:r w:rsidR="00C30F4C" w:rsidRPr="006D3086">
        <w:rPr>
          <w:lang w:eastAsia="zh-CN"/>
        </w:rPr>
        <w:t>款的非对地静止卫星系统的频率指配</w:t>
      </w:r>
      <w:r w:rsidR="00C30F4C" w:rsidRPr="006D3086">
        <w:rPr>
          <w:rFonts w:ascii="SimSun" w:hAnsi="SimSun" w:cs="SimSun" w:hint="eastAsia"/>
          <w:lang w:eastAsia="zh-CN"/>
        </w:rPr>
        <w:t>。</w:t>
      </w:r>
    </w:p>
    <w:p w14:paraId="4D58D0A3" w14:textId="7DE74F3E" w:rsidR="00C30F4C" w:rsidRPr="007668D3" w:rsidRDefault="0051210B" w:rsidP="007668D3">
      <w:pPr>
        <w:spacing w:beforeLines="50"/>
        <w:rPr>
          <w:lang w:eastAsia="zh-CN"/>
        </w:rPr>
      </w:pPr>
      <w:r w:rsidRPr="006D3086">
        <w:rPr>
          <w:lang w:val="en-US" w:eastAsia="ar-SA"/>
        </w:rPr>
        <w:t>15</w:t>
      </w:r>
      <w:r w:rsidRPr="006D3086">
        <w:rPr>
          <w:lang w:val="en-US" w:eastAsia="ar-SA"/>
        </w:rPr>
        <w:tab/>
      </w:r>
      <w:r w:rsidR="007668D3" w:rsidRPr="006D3086">
        <w:rPr>
          <w:rFonts w:hint="eastAsia"/>
          <w:lang w:val="en-US" w:eastAsia="zh-CN"/>
        </w:rPr>
        <w:t>在</w:t>
      </w:r>
      <w:r w:rsidR="00C30F4C" w:rsidRPr="006D3086">
        <w:rPr>
          <w:lang w:eastAsia="zh-CN"/>
        </w:rPr>
        <w:t>收到</w:t>
      </w:r>
      <w:r w:rsidR="00FD3B7E" w:rsidRPr="006D3086">
        <w:rPr>
          <w:rFonts w:ascii="STKaiti" w:eastAsia="STKaiti" w:hAnsi="STKaiti"/>
          <w:iCs/>
          <w:lang w:eastAsia="zh-CN"/>
        </w:rPr>
        <w:t>做出决议</w:t>
      </w:r>
      <w:r w:rsidR="00FD3B7E" w:rsidRPr="006D3086">
        <w:rPr>
          <w:rFonts w:hint="eastAsia"/>
          <w:lang w:eastAsia="zh-CN"/>
        </w:rPr>
        <w:t>13</w:t>
      </w:r>
      <w:r w:rsidR="00C30F4C" w:rsidRPr="006D3086">
        <w:rPr>
          <w:lang w:eastAsia="zh-CN"/>
        </w:rPr>
        <w:t>中提及的信息后</w:t>
      </w:r>
      <w:r w:rsidR="00C30F4C" w:rsidRPr="006D3086">
        <w:rPr>
          <w:rFonts w:ascii="Microsoft YaHei" w:eastAsia="Microsoft YaHei" w:hAnsi="Microsoft YaHei" w:cs="Microsoft YaHei" w:hint="eastAsia"/>
          <w:lang w:eastAsia="zh-CN"/>
        </w:rPr>
        <w:t>：</w:t>
      </w:r>
    </w:p>
    <w:p w14:paraId="5421AAFC" w14:textId="53B58245" w:rsidR="005B73FB" w:rsidRPr="007A4479" w:rsidRDefault="005B73FB" w:rsidP="00040562">
      <w:pPr>
        <w:pStyle w:val="enumlev1"/>
        <w:rPr>
          <w:iCs/>
          <w:lang w:eastAsia="zh-CN"/>
        </w:rPr>
      </w:pPr>
      <w:r w:rsidRPr="00B6420B">
        <w:rPr>
          <w:rFonts w:eastAsia="STKaiti"/>
          <w:i/>
          <w:lang w:val="en-CA" w:eastAsia="zh-CN"/>
        </w:rPr>
        <w:t>a)</w:t>
      </w:r>
      <w:r w:rsidRPr="007A4479">
        <w:rPr>
          <w:rFonts w:hint="eastAsia"/>
          <w:lang w:val="en-CA" w:eastAsia="zh-CN"/>
        </w:rPr>
        <w:tab/>
      </w:r>
      <w:proofErr w:type="gramStart"/>
      <w:r w:rsidR="00AD24A4" w:rsidRPr="007A4479">
        <w:rPr>
          <w:rFonts w:hint="eastAsia"/>
          <w:lang w:val="en-CA" w:eastAsia="zh-CN"/>
        </w:rPr>
        <w:t>无线电通信局须</w:t>
      </w:r>
      <w:r w:rsidRPr="007A4479">
        <w:rPr>
          <w:rFonts w:hint="eastAsia"/>
          <w:lang w:val="en-CA" w:eastAsia="zh-CN"/>
        </w:rPr>
        <w:t>立</w:t>
      </w:r>
      <w:r w:rsidRPr="007A4479">
        <w:rPr>
          <w:rFonts w:hint="eastAsia"/>
          <w:lang w:val="en-US" w:eastAsia="zh-CN"/>
        </w:rPr>
        <w:t>即</w:t>
      </w:r>
      <w:r w:rsidR="00506E1F" w:rsidRPr="007A4479">
        <w:rPr>
          <w:rFonts w:hint="eastAsia"/>
          <w:lang w:val="en-US" w:eastAsia="zh-CN"/>
        </w:rPr>
        <w:t>“</w:t>
      </w:r>
      <w:proofErr w:type="gramEnd"/>
      <w:r w:rsidR="00506E1F" w:rsidRPr="007A4479">
        <w:rPr>
          <w:rFonts w:hint="eastAsia"/>
          <w:lang w:val="en-US" w:eastAsia="zh-CN"/>
        </w:rPr>
        <w:t>按照原样”</w:t>
      </w:r>
      <w:r w:rsidRPr="007A4479">
        <w:rPr>
          <w:rFonts w:hint="eastAsia"/>
          <w:lang w:val="en-US" w:eastAsia="zh-CN"/>
        </w:rPr>
        <w:t>在国际电联网站中公布</w:t>
      </w:r>
      <w:r w:rsidR="00506E1F" w:rsidRPr="007A4479">
        <w:rPr>
          <w:rFonts w:hint="eastAsia"/>
          <w:lang w:val="en-US" w:eastAsia="zh-CN"/>
        </w:rPr>
        <w:t>该信息</w:t>
      </w:r>
      <w:r w:rsidRPr="007A4479">
        <w:rPr>
          <w:rFonts w:hint="eastAsia"/>
          <w:lang w:val="en-US" w:eastAsia="zh-CN"/>
        </w:rPr>
        <w:t>；</w:t>
      </w:r>
    </w:p>
    <w:p w14:paraId="2AA9745E" w14:textId="34F06F09" w:rsidR="005B73FB" w:rsidRPr="00D115AA" w:rsidRDefault="005B73FB" w:rsidP="00040562">
      <w:pPr>
        <w:pStyle w:val="enumlev1"/>
        <w:rPr>
          <w:iCs/>
          <w:highlight w:val="yellow"/>
          <w:lang w:eastAsia="zh-CN"/>
        </w:rPr>
      </w:pPr>
      <w:r w:rsidRPr="00B6420B">
        <w:rPr>
          <w:rFonts w:eastAsia="STKaiti"/>
          <w:i/>
          <w:lang w:val="en-US" w:eastAsia="zh-CN"/>
        </w:rPr>
        <w:t>b)</w:t>
      </w:r>
      <w:r w:rsidRPr="007A4479">
        <w:rPr>
          <w:lang w:val="en-US" w:eastAsia="zh-CN"/>
        </w:rPr>
        <w:tab/>
      </w:r>
      <w:r w:rsidR="001355F3" w:rsidRPr="007A4479">
        <w:rPr>
          <w:rFonts w:hint="eastAsia"/>
          <w:lang w:val="en-CA" w:eastAsia="zh-CN"/>
        </w:rPr>
        <w:t>无线电通信局应酌情</w:t>
      </w:r>
      <w:proofErr w:type="spellStart"/>
      <w:r w:rsidR="001355F3" w:rsidRPr="007A4479">
        <w:rPr>
          <w:rFonts w:ascii="SimSun" w:hAnsi="SimSun" w:cs="SimSun" w:hint="eastAsia"/>
          <w:rtl/>
          <w:lang w:val="en-US" w:eastAsia="zh-CN"/>
        </w:rPr>
        <w:t>按照</w:t>
      </w:r>
      <w:proofErr w:type="spellEnd"/>
      <w:r w:rsidRPr="007A4479">
        <w:rPr>
          <w:rFonts w:ascii="STKaiti" w:eastAsia="STKaiti" w:hAnsi="STKaiti" w:hint="eastAsia"/>
          <w:lang w:val="en-US" w:eastAsia="zh-CN"/>
        </w:rPr>
        <w:t>做出决议</w:t>
      </w:r>
      <w:r w:rsidRPr="007A4479">
        <w:rPr>
          <w:lang w:eastAsia="zh-CN"/>
        </w:rPr>
        <w:t>1</w:t>
      </w:r>
      <w:r w:rsidR="001355F3" w:rsidRPr="007A4479">
        <w:rPr>
          <w:rFonts w:hint="eastAsia"/>
          <w:lang w:eastAsia="zh-CN"/>
        </w:rPr>
        <w:t>3</w:t>
      </w:r>
      <w:r w:rsidR="001355F3" w:rsidRPr="007A4479">
        <w:rPr>
          <w:rFonts w:hint="eastAsia"/>
          <w:lang w:eastAsia="zh-CN"/>
        </w:rPr>
        <w:t>和第</w:t>
      </w:r>
      <w:r w:rsidR="001355F3" w:rsidRPr="007A4479">
        <w:rPr>
          <w:rStyle w:val="Artref"/>
          <w:b/>
          <w:bCs/>
          <w:lang w:eastAsia="zh-CN"/>
        </w:rPr>
        <w:t>11.43A</w:t>
      </w:r>
      <w:r w:rsidR="001355F3" w:rsidRPr="007A4479">
        <w:rPr>
          <w:lang w:val="en-US" w:eastAsia="zh-CN"/>
        </w:rPr>
        <w:t>/</w:t>
      </w:r>
      <w:r w:rsidR="001355F3" w:rsidRPr="007A4479">
        <w:rPr>
          <w:rStyle w:val="Artref"/>
          <w:b/>
          <w:bCs/>
          <w:lang w:eastAsia="zh-CN"/>
        </w:rPr>
        <w:t>11.43B</w:t>
      </w:r>
      <w:r w:rsidR="001355F3" w:rsidRPr="009F22C2">
        <w:rPr>
          <w:rStyle w:val="Artref"/>
          <w:rFonts w:hint="eastAsia"/>
          <w:lang w:eastAsia="zh-CN"/>
        </w:rPr>
        <w:t>款</w:t>
      </w:r>
      <w:proofErr w:type="spellStart"/>
      <w:r w:rsidRPr="007A4479">
        <w:rPr>
          <w:rFonts w:ascii="SimSun" w:hAnsi="SimSun" w:cs="SimSun" w:hint="eastAsia"/>
          <w:rtl/>
          <w:lang w:val="en-US" w:eastAsia="ar-SA"/>
        </w:rPr>
        <w:t>规定</w:t>
      </w:r>
      <w:r w:rsidR="001355F3" w:rsidRPr="007A4479">
        <w:rPr>
          <w:rFonts w:ascii="SimSun" w:hAnsi="SimSun" w:cs="SimSun" w:hint="eastAsia"/>
          <w:rtl/>
          <w:lang w:val="en-US" w:eastAsia="zh-CN"/>
        </w:rPr>
        <w:t>，检查是否符合</w:t>
      </w:r>
      <w:proofErr w:type="spellEnd"/>
      <w:r w:rsidRPr="007A4479">
        <w:rPr>
          <w:rFonts w:asciiTheme="minorEastAsia" w:eastAsiaTheme="minorEastAsia" w:hAnsiTheme="minorEastAsia" w:hint="eastAsia"/>
          <w:lang w:val="en-US" w:eastAsia="zh-CN"/>
        </w:rPr>
        <w:t>最多卫星</w:t>
      </w:r>
      <w:r w:rsidRPr="007A4479">
        <w:rPr>
          <w:rFonts w:hint="eastAsia"/>
          <w:lang w:val="en-US" w:eastAsia="zh-CN"/>
        </w:rPr>
        <w:t>数</w:t>
      </w:r>
      <w:r w:rsidR="001355F3" w:rsidRPr="007A4479">
        <w:rPr>
          <w:rFonts w:hint="eastAsia"/>
          <w:lang w:val="en-US" w:eastAsia="zh-CN"/>
        </w:rPr>
        <w:t>；</w:t>
      </w:r>
    </w:p>
    <w:p w14:paraId="41E2066D" w14:textId="4B1BEACF" w:rsidR="005B73FB" w:rsidRPr="002601F8" w:rsidRDefault="005B73FB" w:rsidP="005B73FB">
      <w:pPr>
        <w:pStyle w:val="enumlev2"/>
        <w:rPr>
          <w:rFonts w:ascii="STKaiti" w:eastAsia="STKaiti" w:hAnsi="STKaiti"/>
          <w:iCs/>
          <w:lang w:val="en-CA" w:eastAsia="zh-CN"/>
        </w:rPr>
      </w:pPr>
      <w:proofErr w:type="spellStart"/>
      <w:r w:rsidRPr="002601F8">
        <w:rPr>
          <w:lang w:val="en-CA" w:eastAsia="zh-CN"/>
        </w:rPr>
        <w:t>i</w:t>
      </w:r>
      <w:proofErr w:type="spellEnd"/>
      <w:r w:rsidRPr="002601F8">
        <w:rPr>
          <w:lang w:val="en-CA" w:eastAsia="zh-CN"/>
        </w:rPr>
        <w:t>)</w:t>
      </w:r>
      <w:r w:rsidRPr="002601F8">
        <w:rPr>
          <w:rFonts w:ascii="STKaiti" w:eastAsia="STKaiti" w:hAnsi="STKaiti"/>
          <w:iCs/>
          <w:lang w:val="en-CA" w:eastAsia="zh-CN"/>
        </w:rPr>
        <w:tab/>
      </w:r>
      <w:r w:rsidR="004B06E1" w:rsidRPr="004B06E1">
        <w:rPr>
          <w:rFonts w:hint="eastAsia"/>
          <w:lang w:val="en-CA" w:eastAsia="zh-CN"/>
        </w:rPr>
        <w:t>如果</w:t>
      </w:r>
      <w:r w:rsidR="00406D65" w:rsidRPr="002601F8">
        <w:rPr>
          <w:rFonts w:hint="eastAsia"/>
          <w:lang w:val="en-CA" w:eastAsia="zh-CN"/>
        </w:rPr>
        <w:t>无线电通信局</w:t>
      </w:r>
      <w:r w:rsidR="005E53FF" w:rsidRPr="002601F8">
        <w:rPr>
          <w:rFonts w:hint="eastAsia"/>
          <w:lang w:val="en-CA" w:eastAsia="zh-CN"/>
        </w:rPr>
        <w:t>根据第</w:t>
      </w:r>
      <w:r w:rsidR="005E53FF" w:rsidRPr="002601F8">
        <w:rPr>
          <w:rFonts w:hint="eastAsia"/>
          <w:lang w:val="en-CA" w:eastAsia="zh-CN"/>
        </w:rPr>
        <w:t>11.31</w:t>
      </w:r>
      <w:r w:rsidR="005E53FF" w:rsidRPr="002601F8">
        <w:rPr>
          <w:rFonts w:hint="eastAsia"/>
          <w:lang w:val="en-CA" w:eastAsia="zh-CN"/>
        </w:rPr>
        <w:t>款</w:t>
      </w:r>
      <w:r w:rsidR="001F4DA2" w:rsidRPr="002601F8">
        <w:rPr>
          <w:rFonts w:hint="eastAsia"/>
          <w:lang w:val="en-CA" w:eastAsia="zh-CN"/>
        </w:rPr>
        <w:t>的审查结论合格；</w:t>
      </w:r>
      <w:r w:rsidR="00F521DF" w:rsidRPr="002601F8">
        <w:rPr>
          <w:rFonts w:hint="eastAsia"/>
          <w:lang w:val="en-CA" w:eastAsia="zh-CN"/>
        </w:rPr>
        <w:t>和</w:t>
      </w:r>
    </w:p>
    <w:p w14:paraId="7C1BF80B" w14:textId="4DB1C5C5" w:rsidR="00A35BC7" w:rsidRPr="002601F8" w:rsidRDefault="00A35BC7" w:rsidP="005B73FB">
      <w:pPr>
        <w:pStyle w:val="enumlev2"/>
        <w:rPr>
          <w:rFonts w:ascii="STKaiti" w:eastAsia="STKaiti" w:hAnsi="STKaiti"/>
          <w:iCs/>
          <w:lang w:val="en-CA" w:eastAsia="zh-CN"/>
        </w:rPr>
      </w:pPr>
      <w:r w:rsidRPr="002601F8">
        <w:rPr>
          <w:lang w:val="en-US" w:eastAsia="ar-SA"/>
        </w:rPr>
        <w:t>ii)</w:t>
      </w:r>
      <w:r w:rsidRPr="002601F8">
        <w:rPr>
          <w:lang w:val="en-US" w:eastAsia="ar-SA"/>
        </w:rPr>
        <w:tab/>
      </w:r>
      <w:r w:rsidR="004B06E1">
        <w:rPr>
          <w:rFonts w:hint="eastAsia"/>
          <w:lang w:val="en-US" w:eastAsia="zh-CN"/>
        </w:rPr>
        <w:t>如果</w:t>
      </w:r>
      <w:r w:rsidR="004B5A11" w:rsidRPr="002601F8">
        <w:rPr>
          <w:rFonts w:hint="eastAsia"/>
          <w:lang w:val="en-CA" w:eastAsia="zh-CN"/>
        </w:rPr>
        <w:t>这些修改仅限于减少轨道平面数量</w:t>
      </w:r>
      <w:r w:rsidR="00F00564" w:rsidRPr="002601F8">
        <w:rPr>
          <w:rFonts w:hint="eastAsia"/>
          <w:lang w:val="en-CA" w:eastAsia="zh-CN"/>
        </w:rPr>
        <w:t>（</w:t>
      </w:r>
      <w:r w:rsidR="004B5A11" w:rsidRPr="002601F8">
        <w:rPr>
          <w:rFonts w:hint="eastAsia"/>
          <w:lang w:val="en-CA" w:eastAsia="zh-CN"/>
        </w:rPr>
        <w:t>附录</w:t>
      </w:r>
      <w:r w:rsidR="004B5A11" w:rsidRPr="002601F8">
        <w:rPr>
          <w:b/>
          <w:bCs/>
          <w:lang w:val="en-CA" w:eastAsia="zh-CN"/>
        </w:rPr>
        <w:t>4</w:t>
      </w:r>
      <w:r w:rsidR="004B5A11" w:rsidRPr="002601F8">
        <w:rPr>
          <w:rFonts w:hint="eastAsia"/>
          <w:lang w:val="en-CA" w:eastAsia="zh-CN"/>
        </w:rPr>
        <w:t>数据项</w:t>
      </w:r>
      <w:r w:rsidR="004B5A11" w:rsidRPr="002601F8">
        <w:rPr>
          <w:lang w:val="en-CA" w:eastAsia="zh-CN"/>
        </w:rPr>
        <w:t>A.4.b.1</w:t>
      </w:r>
      <w:r w:rsidR="00F00564" w:rsidRPr="002601F8">
        <w:rPr>
          <w:rFonts w:hint="eastAsia"/>
          <w:lang w:val="en-CA" w:eastAsia="zh-CN"/>
        </w:rPr>
        <w:t>）</w:t>
      </w:r>
      <w:r w:rsidR="004B5A11" w:rsidRPr="002601F8">
        <w:rPr>
          <w:rFonts w:hint="eastAsia"/>
          <w:lang w:val="en-CA" w:eastAsia="zh-CN"/>
        </w:rPr>
        <w:t>和对其余轨道平面的</w:t>
      </w:r>
      <w:r w:rsidR="004B5A11" w:rsidRPr="002601F8">
        <w:rPr>
          <w:lang w:val="en-CA" w:eastAsia="zh-CN"/>
        </w:rPr>
        <w:t>RAAN</w:t>
      </w:r>
      <w:r w:rsidR="00F00564" w:rsidRPr="002601F8">
        <w:rPr>
          <w:rFonts w:hint="eastAsia"/>
          <w:lang w:val="en-CA" w:eastAsia="zh-CN"/>
        </w:rPr>
        <w:t>（</w:t>
      </w:r>
      <w:r w:rsidR="004B5A11" w:rsidRPr="002601F8">
        <w:rPr>
          <w:rFonts w:hint="eastAsia"/>
          <w:lang w:val="en-CA" w:eastAsia="zh-CN"/>
        </w:rPr>
        <w:t>附录</w:t>
      </w:r>
      <w:r w:rsidR="004B5A11" w:rsidRPr="002601F8">
        <w:rPr>
          <w:b/>
          <w:bCs/>
          <w:lang w:val="en-CA" w:eastAsia="zh-CN"/>
        </w:rPr>
        <w:t>4</w:t>
      </w:r>
      <w:r w:rsidR="004B5A11" w:rsidRPr="002601F8">
        <w:rPr>
          <w:rFonts w:hint="eastAsia"/>
          <w:lang w:val="en-CA" w:eastAsia="zh-CN"/>
        </w:rPr>
        <w:t>数据项</w:t>
      </w:r>
      <w:r w:rsidR="004B5A11" w:rsidRPr="002601F8">
        <w:rPr>
          <w:lang w:val="en-CA" w:eastAsia="zh-CN"/>
        </w:rPr>
        <w:t>A.4.b.4.</w:t>
      </w:r>
      <w:r w:rsidR="004B5A11" w:rsidRPr="002601F8">
        <w:rPr>
          <w:rFonts w:hint="eastAsia"/>
          <w:lang w:val="en-CA" w:eastAsia="zh-CN"/>
        </w:rPr>
        <w:t>g</w:t>
      </w:r>
      <w:r w:rsidR="00F00564" w:rsidRPr="002601F8">
        <w:rPr>
          <w:rFonts w:hint="eastAsia"/>
          <w:lang w:val="en-CA" w:eastAsia="zh-CN"/>
        </w:rPr>
        <w:t>）</w:t>
      </w:r>
      <w:r w:rsidR="004B5A11" w:rsidRPr="002601F8">
        <w:rPr>
          <w:rFonts w:hint="eastAsia"/>
          <w:lang w:val="en-CA" w:eastAsia="zh-CN"/>
        </w:rPr>
        <w:t>、</w:t>
      </w:r>
      <w:r w:rsidR="004B5A11" w:rsidRPr="002601F8">
        <w:rPr>
          <w:rFonts w:hint="eastAsia"/>
          <w:color w:val="000000"/>
          <w:lang w:eastAsia="zh-CN"/>
        </w:rPr>
        <w:t>升交</w:t>
      </w:r>
      <w:r w:rsidR="004B5A11" w:rsidRPr="002601F8">
        <w:rPr>
          <w:rFonts w:ascii="SimSun" w:hAnsi="SimSun" w:cs="SimSun" w:hint="eastAsia"/>
          <w:color w:val="000000"/>
          <w:lang w:eastAsia="zh-CN"/>
        </w:rPr>
        <w:t>点</w:t>
      </w:r>
      <w:r w:rsidR="004B5A11" w:rsidRPr="002601F8">
        <w:rPr>
          <w:rFonts w:hint="eastAsia"/>
          <w:lang w:val="en-CA" w:eastAsia="zh-CN"/>
        </w:rPr>
        <w:t>的经度</w:t>
      </w:r>
      <w:r w:rsidR="00F00564" w:rsidRPr="002601F8">
        <w:rPr>
          <w:rFonts w:hint="eastAsia"/>
          <w:lang w:val="en-CA" w:eastAsia="zh-CN"/>
        </w:rPr>
        <w:t>（</w:t>
      </w:r>
      <w:r w:rsidR="004B5A11" w:rsidRPr="002601F8">
        <w:rPr>
          <w:rFonts w:hint="eastAsia"/>
          <w:lang w:val="en-CA" w:eastAsia="zh-CN"/>
        </w:rPr>
        <w:t>附录</w:t>
      </w:r>
      <w:r w:rsidR="004B5A11" w:rsidRPr="002601F8">
        <w:rPr>
          <w:rFonts w:hint="eastAsia"/>
          <w:lang w:val="en-CA" w:eastAsia="zh-CN"/>
        </w:rPr>
        <w:t>4</w:t>
      </w:r>
      <w:r w:rsidR="004B5A11" w:rsidRPr="002601F8">
        <w:rPr>
          <w:rFonts w:hint="eastAsia"/>
          <w:lang w:val="en-CA" w:eastAsia="zh-CN"/>
        </w:rPr>
        <w:t>数据项</w:t>
      </w:r>
      <w:r w:rsidR="001A1EB0" w:rsidRPr="002601F8">
        <w:rPr>
          <w:lang w:val="en-US" w:eastAsia="ar-SA"/>
        </w:rPr>
        <w:t>A.4.b.6.g</w:t>
      </w:r>
      <w:r w:rsidR="00F00564" w:rsidRPr="002601F8">
        <w:rPr>
          <w:rFonts w:hint="eastAsia"/>
          <w:lang w:val="en-CA" w:eastAsia="zh-CN"/>
        </w:rPr>
        <w:t>）</w:t>
      </w:r>
      <w:r w:rsidR="004B5A11" w:rsidRPr="002601F8">
        <w:rPr>
          <w:rFonts w:hint="eastAsia"/>
          <w:lang w:val="en-CA" w:eastAsia="zh-CN"/>
        </w:rPr>
        <w:t>和历元日期和时间</w:t>
      </w:r>
      <w:r w:rsidR="00F00564" w:rsidRPr="002601F8">
        <w:rPr>
          <w:rFonts w:hint="eastAsia"/>
          <w:lang w:val="en-CA" w:eastAsia="zh-CN"/>
        </w:rPr>
        <w:t>（</w:t>
      </w:r>
      <w:r w:rsidR="004B5A11" w:rsidRPr="002601F8">
        <w:rPr>
          <w:rFonts w:hint="eastAsia"/>
          <w:lang w:val="en-CA" w:eastAsia="zh-CN"/>
        </w:rPr>
        <w:t>附录</w:t>
      </w:r>
      <w:r w:rsidR="004B5A11" w:rsidRPr="002601F8">
        <w:rPr>
          <w:lang w:val="en-CA" w:eastAsia="zh-CN"/>
        </w:rPr>
        <w:t>4</w:t>
      </w:r>
      <w:r w:rsidR="004B5A11" w:rsidRPr="002601F8">
        <w:rPr>
          <w:rFonts w:hint="eastAsia"/>
          <w:lang w:val="en-CA" w:eastAsia="zh-CN"/>
        </w:rPr>
        <w:t>数据项</w:t>
      </w:r>
      <w:r w:rsidR="00915F50" w:rsidRPr="002601F8">
        <w:rPr>
          <w:lang w:val="en-US" w:eastAsia="ar-SA"/>
        </w:rPr>
        <w:t>A.4.b.6.h</w:t>
      </w:r>
      <w:r w:rsidR="00915F50" w:rsidRPr="002601F8">
        <w:rPr>
          <w:rFonts w:hint="eastAsia"/>
          <w:lang w:val="en-US" w:eastAsia="zh-CN"/>
        </w:rPr>
        <w:t>和</w:t>
      </w:r>
      <w:r w:rsidR="00915F50" w:rsidRPr="002601F8">
        <w:rPr>
          <w:lang w:val="en-US" w:eastAsia="ar-SA"/>
        </w:rPr>
        <w:t>A.4.b.6.i</w:t>
      </w:r>
      <w:r w:rsidR="00F00564" w:rsidRPr="002601F8">
        <w:rPr>
          <w:rFonts w:hint="eastAsia"/>
          <w:lang w:val="en-CA" w:eastAsia="zh-CN"/>
        </w:rPr>
        <w:t>）</w:t>
      </w:r>
      <w:r w:rsidR="004B5A11" w:rsidRPr="002601F8">
        <w:rPr>
          <w:rFonts w:hint="eastAsia"/>
          <w:lang w:val="en-CA" w:eastAsia="zh-CN"/>
        </w:rPr>
        <w:t>进行修改，或减少每个轨道平面的空间电台数量</w:t>
      </w:r>
      <w:r w:rsidR="00F00564" w:rsidRPr="002601F8">
        <w:rPr>
          <w:rFonts w:hint="eastAsia"/>
          <w:lang w:val="en-CA" w:eastAsia="zh-CN"/>
        </w:rPr>
        <w:t>（</w:t>
      </w:r>
      <w:r w:rsidR="004B5A11" w:rsidRPr="002601F8">
        <w:rPr>
          <w:rFonts w:hint="eastAsia"/>
          <w:lang w:val="en-CA" w:eastAsia="zh-CN"/>
        </w:rPr>
        <w:t>附录</w:t>
      </w:r>
      <w:r w:rsidR="004B5A11" w:rsidRPr="002601F8">
        <w:rPr>
          <w:lang w:val="en-CA" w:eastAsia="zh-CN"/>
        </w:rPr>
        <w:t>4</w:t>
      </w:r>
      <w:r w:rsidR="004B5A11" w:rsidRPr="002601F8">
        <w:rPr>
          <w:rFonts w:hint="eastAsia"/>
          <w:lang w:val="en-CA" w:eastAsia="zh-CN"/>
        </w:rPr>
        <w:t>数据项</w:t>
      </w:r>
      <w:r w:rsidR="00915F50" w:rsidRPr="002601F8">
        <w:rPr>
          <w:lang w:val="en-US" w:eastAsia="ar-SA"/>
        </w:rPr>
        <w:t>A.4.b.4.b</w:t>
      </w:r>
      <w:r w:rsidR="00F00564" w:rsidRPr="002601F8">
        <w:rPr>
          <w:rFonts w:hint="eastAsia"/>
          <w:lang w:val="en-CA" w:eastAsia="zh-CN"/>
        </w:rPr>
        <w:t>）</w:t>
      </w:r>
      <w:r w:rsidR="004B5A11" w:rsidRPr="002601F8">
        <w:rPr>
          <w:rFonts w:hint="eastAsia"/>
          <w:lang w:val="en-CA" w:eastAsia="zh-CN"/>
        </w:rPr>
        <w:t>以及修改轨道平面内空间电台的初始相位</w:t>
      </w:r>
      <w:r w:rsidR="00F00564" w:rsidRPr="002601F8">
        <w:rPr>
          <w:rFonts w:hint="eastAsia"/>
          <w:lang w:val="en-CA" w:eastAsia="zh-CN"/>
        </w:rPr>
        <w:t>（</w:t>
      </w:r>
      <w:r w:rsidR="004B5A11" w:rsidRPr="002601F8">
        <w:rPr>
          <w:rFonts w:hint="eastAsia"/>
          <w:lang w:val="en-CA" w:eastAsia="zh-CN"/>
        </w:rPr>
        <w:t>附录</w:t>
      </w:r>
      <w:r w:rsidR="004B5A11" w:rsidRPr="002601F8">
        <w:rPr>
          <w:lang w:val="en-CA" w:eastAsia="zh-CN"/>
        </w:rPr>
        <w:t>4</w:t>
      </w:r>
      <w:r w:rsidR="004B5A11" w:rsidRPr="002601F8">
        <w:rPr>
          <w:rFonts w:hint="eastAsia"/>
          <w:lang w:val="en-CA" w:eastAsia="zh-CN"/>
        </w:rPr>
        <w:t>数据项</w:t>
      </w:r>
      <w:r w:rsidR="004B5A11" w:rsidRPr="002601F8">
        <w:rPr>
          <w:lang w:val="en-CA" w:eastAsia="zh-CN"/>
        </w:rPr>
        <w:t>A.4.b.4.h</w:t>
      </w:r>
      <w:r w:rsidR="00F00564" w:rsidRPr="002601F8">
        <w:rPr>
          <w:rFonts w:hint="eastAsia"/>
          <w:lang w:val="en-CA" w:eastAsia="zh-CN"/>
        </w:rPr>
        <w:t>）</w:t>
      </w:r>
      <w:r w:rsidR="009B0ABD" w:rsidRPr="002601F8">
        <w:rPr>
          <w:rFonts w:hint="eastAsia"/>
          <w:lang w:val="en-CA" w:eastAsia="zh-CN"/>
        </w:rPr>
        <w:t>；</w:t>
      </w:r>
      <w:r w:rsidR="004B5A11" w:rsidRPr="002601F8">
        <w:rPr>
          <w:rFonts w:hint="eastAsia"/>
          <w:lang w:val="en-CA" w:eastAsia="zh-CN"/>
        </w:rPr>
        <w:t>和</w:t>
      </w:r>
    </w:p>
    <w:p w14:paraId="4D61F9CF" w14:textId="7F690D72" w:rsidR="0051210B" w:rsidRPr="001D60A9" w:rsidRDefault="0051210B" w:rsidP="005B73FB">
      <w:pPr>
        <w:tabs>
          <w:tab w:val="left" w:pos="2608"/>
          <w:tab w:val="left" w:pos="3345"/>
        </w:tabs>
        <w:spacing w:before="80"/>
        <w:ind w:left="1871" w:hanging="737"/>
        <w:rPr>
          <w:highlight w:val="yellow"/>
          <w:lang w:val="en-US" w:eastAsia="ar-SA"/>
        </w:rPr>
      </w:pPr>
      <w:r w:rsidRPr="002601F8">
        <w:rPr>
          <w:lang w:val="en-US" w:eastAsia="ar-SA"/>
        </w:rPr>
        <w:t>iii)</w:t>
      </w:r>
      <w:r w:rsidRPr="002601F8">
        <w:rPr>
          <w:lang w:val="en-US" w:eastAsia="ar-SA"/>
        </w:rPr>
        <w:tab/>
      </w:r>
      <w:r w:rsidR="004B06E1">
        <w:rPr>
          <w:rFonts w:hint="eastAsia"/>
          <w:lang w:val="en-US" w:eastAsia="zh-CN"/>
        </w:rPr>
        <w:t>如果</w:t>
      </w:r>
      <w:r w:rsidR="002E06D8" w:rsidRPr="002601F8">
        <w:rPr>
          <w:lang w:val="en-CA" w:eastAsia="zh-CN"/>
        </w:rPr>
        <w:t>通知主管部门做出承诺，说明修改后的特性不会比无线电通信局收到的有关频率指配的最新修改信息中所提供的特性引起更多的干扰或需要更多的保护（见附录</w:t>
      </w:r>
      <w:r w:rsidR="002E06D8" w:rsidRPr="002601F8">
        <w:rPr>
          <w:lang w:val="en-CA" w:eastAsia="zh-CN"/>
        </w:rPr>
        <w:t>4</w:t>
      </w:r>
      <w:r w:rsidR="002E06D8" w:rsidRPr="002601F8">
        <w:rPr>
          <w:lang w:val="en-CA" w:eastAsia="zh-CN"/>
        </w:rPr>
        <w:t>数据项</w:t>
      </w:r>
      <w:r w:rsidR="002E06D8" w:rsidRPr="002601F8">
        <w:rPr>
          <w:lang w:val="en-CA" w:eastAsia="zh-CN"/>
        </w:rPr>
        <w:t>A.20</w:t>
      </w:r>
      <w:r w:rsidR="002E06D8" w:rsidRPr="002601F8">
        <w:rPr>
          <w:rFonts w:hint="eastAsia"/>
          <w:lang w:val="en-CA" w:eastAsia="zh-CN"/>
        </w:rPr>
        <w:t>）</w:t>
      </w:r>
    </w:p>
    <w:p w14:paraId="3407938A" w14:textId="0403BB4C" w:rsidR="00FE1378" w:rsidRDefault="0051210B" w:rsidP="005B73FB">
      <w:pPr>
        <w:pStyle w:val="enumlev1"/>
        <w:rPr>
          <w:lang w:val="en-US" w:eastAsia="ar-SA"/>
        </w:rPr>
      </w:pPr>
      <w:r w:rsidRPr="00B6420B">
        <w:rPr>
          <w:rFonts w:eastAsia="STKaiti"/>
          <w:i/>
          <w:lang w:val="en-US" w:eastAsia="ar-SA"/>
        </w:rPr>
        <w:t>c)</w:t>
      </w:r>
      <w:r w:rsidRPr="002601F8">
        <w:rPr>
          <w:lang w:val="en-US" w:eastAsia="ar-SA"/>
        </w:rPr>
        <w:tab/>
      </w:r>
      <w:proofErr w:type="spellStart"/>
      <w:r w:rsidR="000D46BF" w:rsidRPr="002601F8">
        <w:rPr>
          <w:lang w:val="en-US" w:eastAsia="ar-SA"/>
        </w:rPr>
        <w:t>就第</w:t>
      </w:r>
      <w:proofErr w:type="spellEnd"/>
      <w:r w:rsidR="000D46BF" w:rsidRPr="00E209BC">
        <w:rPr>
          <w:b/>
          <w:bCs/>
          <w:lang w:val="en-US" w:eastAsia="ar-SA"/>
        </w:rPr>
        <w:t>11.43B</w:t>
      </w:r>
      <w:proofErr w:type="spellStart"/>
      <w:r w:rsidR="000D46BF" w:rsidRPr="002601F8">
        <w:rPr>
          <w:lang w:val="en-US" w:eastAsia="ar-SA"/>
        </w:rPr>
        <w:t>款而言，无线电通信局不得将这些修改视为频率指配的新通知</w:t>
      </w:r>
      <w:proofErr w:type="spellEnd"/>
      <w:r w:rsidR="000D46BF" w:rsidRPr="002601F8">
        <w:rPr>
          <w:lang w:val="en-US" w:eastAsia="ar-SA"/>
        </w:rPr>
        <w:t>，</w:t>
      </w:r>
      <w:r w:rsidR="00EA4487">
        <w:rPr>
          <w:rFonts w:hint="eastAsia"/>
          <w:lang w:val="en-US" w:eastAsia="zh-CN"/>
        </w:rPr>
        <w:t>须</w:t>
      </w:r>
      <w:proofErr w:type="spellStart"/>
      <w:r w:rsidR="00560487" w:rsidRPr="002601F8">
        <w:rPr>
          <w:lang w:val="en-US" w:eastAsia="ar-SA"/>
        </w:rPr>
        <w:t>保留</w:t>
      </w:r>
      <w:proofErr w:type="spellEnd"/>
      <w:r w:rsidR="00560487">
        <w:rPr>
          <w:rFonts w:hint="eastAsia"/>
          <w:lang w:val="en-US" w:eastAsia="zh-CN"/>
        </w:rPr>
        <w:t>频率登记主表中的</w:t>
      </w:r>
      <w:proofErr w:type="spellStart"/>
      <w:r w:rsidR="000D46BF" w:rsidRPr="002601F8">
        <w:rPr>
          <w:lang w:val="en-US" w:eastAsia="ar-SA"/>
        </w:rPr>
        <w:t>频率指配的原始输入日期</w:t>
      </w:r>
      <w:proofErr w:type="spellEnd"/>
      <w:r w:rsidR="000D46BF" w:rsidRPr="002601F8">
        <w:rPr>
          <w:rFonts w:hint="eastAsia"/>
          <w:lang w:val="en-US" w:eastAsia="ar-SA"/>
        </w:rPr>
        <w:t>；</w:t>
      </w:r>
    </w:p>
    <w:p w14:paraId="5C12294F" w14:textId="222D0438" w:rsidR="005B73FB" w:rsidRPr="00435A0B" w:rsidRDefault="0051210B" w:rsidP="005B73FB">
      <w:pPr>
        <w:pStyle w:val="enumlev1"/>
        <w:rPr>
          <w:lang w:eastAsia="zh-CN"/>
        </w:rPr>
      </w:pPr>
      <w:r w:rsidRPr="00B6420B">
        <w:rPr>
          <w:rFonts w:eastAsia="STKaiti"/>
          <w:i/>
          <w:lang w:val="en-US" w:eastAsia="zh-CN"/>
        </w:rPr>
        <w:t>d</w:t>
      </w:r>
      <w:r w:rsidR="005B73FB" w:rsidRPr="00B6420B">
        <w:rPr>
          <w:rFonts w:eastAsia="STKaiti"/>
          <w:i/>
          <w:lang w:val="en-US" w:eastAsia="zh-CN"/>
        </w:rPr>
        <w:t>)</w:t>
      </w:r>
      <w:r w:rsidR="005B73FB" w:rsidRPr="00406D65">
        <w:rPr>
          <w:rFonts w:ascii="STKaiti" w:eastAsia="STKaiti" w:hAnsi="STKaiti"/>
          <w:lang w:val="en-CA" w:eastAsia="zh-CN"/>
        </w:rPr>
        <w:tab/>
      </w:r>
      <w:r w:rsidR="005B73FB" w:rsidRPr="00435A0B">
        <w:rPr>
          <w:rFonts w:hint="eastAsia"/>
          <w:lang w:val="en-US" w:eastAsia="zh-CN"/>
        </w:rPr>
        <w:t>在</w:t>
      </w:r>
      <w:r w:rsidR="005B73FB" w:rsidRPr="00435A0B">
        <w:rPr>
          <w:rFonts w:hint="eastAsia"/>
          <w:lang w:val="en-US" w:eastAsia="zh-CN"/>
        </w:rPr>
        <w:t>BR</w:t>
      </w:r>
      <w:r w:rsidR="005B73FB" w:rsidRPr="00435A0B">
        <w:rPr>
          <w:lang w:val="en-US" w:eastAsia="zh-CN"/>
        </w:rPr>
        <w:t xml:space="preserve"> </w:t>
      </w:r>
      <w:r w:rsidR="005B73FB" w:rsidRPr="00435A0B">
        <w:rPr>
          <w:rFonts w:hint="eastAsia"/>
          <w:lang w:val="en-US" w:eastAsia="zh-CN"/>
        </w:rPr>
        <w:t>IFIC</w:t>
      </w:r>
      <w:r w:rsidR="005B73FB" w:rsidRPr="00435A0B">
        <w:rPr>
          <w:rFonts w:hint="eastAsia"/>
          <w:lang w:val="en-US" w:eastAsia="zh-CN"/>
        </w:rPr>
        <w:t>中公布</w:t>
      </w:r>
      <w:r w:rsidR="005B73FB">
        <w:rPr>
          <w:rFonts w:hint="eastAsia"/>
          <w:lang w:val="en-US" w:eastAsia="zh-CN"/>
        </w:rPr>
        <w:t>所提供</w:t>
      </w:r>
      <w:r w:rsidR="005B73FB">
        <w:rPr>
          <w:lang w:val="en-US" w:eastAsia="zh-CN"/>
        </w:rPr>
        <w:t>的</w:t>
      </w:r>
      <w:r w:rsidR="005B73FB" w:rsidRPr="00435A0B">
        <w:rPr>
          <w:rFonts w:hint="eastAsia"/>
          <w:lang w:val="en-US" w:eastAsia="zh-CN"/>
        </w:rPr>
        <w:t>信息以及审查结论，</w:t>
      </w:r>
    </w:p>
    <w:p w14:paraId="7711A113" w14:textId="77777777" w:rsidR="005B73FB" w:rsidRPr="00406D65" w:rsidRDefault="005B73FB" w:rsidP="005B73FB">
      <w:pPr>
        <w:pStyle w:val="Call"/>
        <w:rPr>
          <w:szCs w:val="24"/>
          <w:lang w:val="en-US" w:eastAsia="zh-CN"/>
        </w:rPr>
      </w:pPr>
      <w:r w:rsidRPr="00406D65">
        <w:rPr>
          <w:rFonts w:hint="eastAsia"/>
          <w:szCs w:val="24"/>
          <w:lang w:val="en-US" w:eastAsia="zh-CN"/>
        </w:rPr>
        <w:t>责</w:t>
      </w:r>
      <w:r w:rsidRPr="00406D65">
        <w:rPr>
          <w:szCs w:val="24"/>
          <w:lang w:val="en-US" w:eastAsia="zh-CN"/>
        </w:rPr>
        <w:t>成无线电通信局</w:t>
      </w:r>
    </w:p>
    <w:p w14:paraId="7A5D5521" w14:textId="3BCA039D" w:rsidR="005B73FB" w:rsidRPr="00435A0B" w:rsidRDefault="005B73FB" w:rsidP="00B6420B">
      <w:pPr>
        <w:ind w:firstLineChars="200" w:firstLine="480"/>
        <w:rPr>
          <w:lang w:eastAsia="zh-CN"/>
        </w:rPr>
      </w:pPr>
      <w:r w:rsidRPr="00743FF2">
        <w:rPr>
          <w:rFonts w:hint="eastAsia"/>
          <w:color w:val="000000"/>
          <w:lang w:eastAsia="zh-CN"/>
        </w:rPr>
        <w:t>采取必要行动执行本决议，向后续</w:t>
      </w:r>
      <w:r w:rsidRPr="00743FF2">
        <w:rPr>
          <w:color w:val="000000"/>
          <w:lang w:eastAsia="zh-CN"/>
        </w:rPr>
        <w:t>WRC</w:t>
      </w:r>
      <w:r w:rsidRPr="00743FF2">
        <w:rPr>
          <w:rFonts w:hint="eastAsia"/>
          <w:color w:val="000000"/>
          <w:lang w:eastAsia="zh-CN"/>
        </w:rPr>
        <w:t>报告本决议的执行结果</w:t>
      </w:r>
      <w:r w:rsidRPr="00743FF2">
        <w:rPr>
          <w:rFonts w:ascii="SimSun" w:hAnsi="SimSun" w:cs="SimSun" w:hint="eastAsia"/>
          <w:color w:val="000000"/>
          <w:lang w:eastAsia="zh-CN"/>
        </w:rPr>
        <w:t>。</w:t>
      </w:r>
    </w:p>
    <w:p w14:paraId="6997BD4F" w14:textId="678D612C" w:rsidR="005B73FB" w:rsidRPr="001F446C" w:rsidRDefault="005B73FB" w:rsidP="005B73FB">
      <w:pPr>
        <w:pStyle w:val="AnnexNo"/>
        <w:snapToGrid w:val="0"/>
        <w:rPr>
          <w:szCs w:val="28"/>
          <w:lang w:eastAsia="zh-CN"/>
        </w:rPr>
      </w:pPr>
      <w:bookmarkStart w:id="200" w:name="OLE_LINK155"/>
      <w:bookmarkStart w:id="201" w:name="OLE_LINK156"/>
      <w:r w:rsidRPr="00435A0B">
        <w:rPr>
          <w:rFonts w:hint="eastAsia"/>
          <w:lang w:eastAsia="zh-CN"/>
        </w:rPr>
        <w:lastRenderedPageBreak/>
        <w:t>第</w:t>
      </w:r>
      <w:bookmarkStart w:id="202" w:name="OLE_LINK157"/>
      <w:r w:rsidRPr="00435A0B">
        <w:rPr>
          <w:lang w:val="en-US"/>
        </w:rPr>
        <w:t>[</w:t>
      </w:r>
      <w:r w:rsidR="00C621CA">
        <w:rPr>
          <w:lang w:val="en-US"/>
        </w:rPr>
        <w:t>EUR-</w:t>
      </w:r>
      <w:r w:rsidRPr="00435A0B">
        <w:rPr>
          <w:bCs/>
          <w:szCs w:val="24"/>
          <w:lang w:val="en-US" w:eastAsia="zh-CN"/>
        </w:rPr>
        <w:t>A7(A)-</w:t>
      </w:r>
      <w:r w:rsidRPr="00435A0B">
        <w:rPr>
          <w:lang w:val="en-US"/>
        </w:rPr>
        <w:t>NGSO-MILESTONES</w:t>
      </w:r>
      <w:r>
        <w:rPr>
          <w:lang w:val="en-US"/>
        </w:rPr>
        <w:t>]</w:t>
      </w:r>
      <w:r>
        <w:rPr>
          <w:rFonts w:hint="eastAsia"/>
          <w:lang w:eastAsia="zh-CN"/>
        </w:rPr>
        <w:t>号新决议</w:t>
      </w:r>
      <w:r w:rsidRPr="00773799">
        <w:rPr>
          <w:rFonts w:hint="eastAsia"/>
          <w:lang w:eastAsia="zh-CN"/>
        </w:rPr>
        <w:t>（</w:t>
      </w:r>
      <w:r w:rsidRPr="00773799">
        <w:rPr>
          <w:lang w:eastAsia="zh-CN"/>
        </w:rPr>
        <w:t>WRC-</w:t>
      </w:r>
      <w:r>
        <w:rPr>
          <w:lang w:eastAsia="zh-CN"/>
        </w:rPr>
        <w:t>1</w:t>
      </w:r>
      <w:r>
        <w:rPr>
          <w:rFonts w:hint="eastAsia"/>
          <w:lang w:eastAsia="zh-CN"/>
        </w:rPr>
        <w:t>9</w:t>
      </w:r>
      <w:r w:rsidRPr="00773799">
        <w:rPr>
          <w:rFonts w:hint="eastAsia"/>
          <w:lang w:eastAsia="zh-CN"/>
        </w:rPr>
        <w:t>）</w:t>
      </w:r>
      <w:r w:rsidR="002B2A84">
        <w:rPr>
          <w:rFonts w:hint="eastAsia"/>
          <w:lang w:eastAsia="zh-CN"/>
        </w:rPr>
        <w:t>草案</w:t>
      </w:r>
      <w:r w:rsidRPr="00773799">
        <w:rPr>
          <w:rFonts w:hint="eastAsia"/>
          <w:lang w:eastAsia="zh-CN"/>
        </w:rPr>
        <w:t>附件</w:t>
      </w:r>
      <w:r>
        <w:rPr>
          <w:rFonts w:hint="eastAsia"/>
          <w:szCs w:val="28"/>
          <w:lang w:eastAsia="zh-CN"/>
        </w:rPr>
        <w:t>1</w:t>
      </w:r>
      <w:bookmarkEnd w:id="202"/>
    </w:p>
    <w:bookmarkEnd w:id="200"/>
    <w:bookmarkEnd w:id="201"/>
    <w:p w14:paraId="7D46764F" w14:textId="3ED3B800" w:rsidR="005B73FB" w:rsidRDefault="005B73FB" w:rsidP="005B73FB">
      <w:pPr>
        <w:pStyle w:val="Annextitle"/>
        <w:rPr>
          <w:lang w:eastAsia="zh-CN"/>
        </w:rPr>
      </w:pPr>
      <w:r>
        <w:rPr>
          <w:rFonts w:hint="eastAsia"/>
          <w:lang w:eastAsia="zh-CN"/>
        </w:rPr>
        <w:t>关</w:t>
      </w:r>
      <w:bookmarkStart w:id="203" w:name="OLE_LINK158"/>
      <w:r>
        <w:rPr>
          <w:lang w:eastAsia="zh-CN"/>
        </w:rPr>
        <w:t>于空间电台部署</w:t>
      </w:r>
      <w:r>
        <w:rPr>
          <w:rFonts w:hint="eastAsia"/>
          <w:lang w:eastAsia="zh-CN"/>
        </w:rPr>
        <w:t>应提交的</w:t>
      </w:r>
      <w:r w:rsidRPr="00991762">
        <w:rPr>
          <w:rFonts w:hint="eastAsia"/>
          <w:lang w:eastAsia="zh-CN"/>
        </w:rPr>
        <w:t>资料</w:t>
      </w:r>
      <w:bookmarkEnd w:id="203"/>
    </w:p>
    <w:p w14:paraId="0BC09265" w14:textId="402A4D69" w:rsidR="005B73FB" w:rsidRDefault="005B73FB" w:rsidP="005B73FB">
      <w:pPr>
        <w:pStyle w:val="Headingb"/>
        <w:tabs>
          <w:tab w:val="clear" w:pos="1134"/>
          <w:tab w:val="left" w:pos="1020"/>
        </w:tabs>
        <w:rPr>
          <w:lang w:eastAsia="zh-CN"/>
        </w:rPr>
      </w:pPr>
      <w:r w:rsidRPr="003A3F22">
        <w:rPr>
          <w:szCs w:val="24"/>
          <w:lang w:val="en-US" w:eastAsia="zh-CN"/>
        </w:rPr>
        <w:t>A</w:t>
      </w:r>
      <w:r w:rsidRPr="003A3F22">
        <w:rPr>
          <w:szCs w:val="24"/>
          <w:lang w:val="en-US" w:eastAsia="zh-CN"/>
        </w:rPr>
        <w:tab/>
      </w:r>
      <w:r>
        <w:rPr>
          <w:rFonts w:hint="eastAsia"/>
          <w:lang w:eastAsia="zh-CN"/>
        </w:rPr>
        <w:t>卫星系统</w:t>
      </w:r>
      <w:r w:rsidRPr="00773799">
        <w:rPr>
          <w:rFonts w:hint="eastAsia"/>
          <w:lang w:eastAsia="zh-CN"/>
        </w:rPr>
        <w:t>标识</w:t>
      </w:r>
    </w:p>
    <w:p w14:paraId="75BCD8E5" w14:textId="77777777" w:rsidR="005B73FB" w:rsidRPr="00FF07B7" w:rsidRDefault="005B73FB" w:rsidP="005B73FB">
      <w:pPr>
        <w:pStyle w:val="enumlev1"/>
        <w:rPr>
          <w:lang w:eastAsia="zh-CN"/>
        </w:rPr>
      </w:pPr>
      <w:r w:rsidRPr="00C621CA">
        <w:rPr>
          <w:rFonts w:eastAsia="STKaiti"/>
          <w:i/>
          <w:lang w:eastAsia="zh-CN"/>
        </w:rPr>
        <w:t>a)</w:t>
      </w:r>
      <w:r w:rsidRPr="00FF07B7">
        <w:rPr>
          <w:lang w:eastAsia="zh-CN"/>
        </w:rPr>
        <w:tab/>
      </w:r>
      <w:r w:rsidRPr="00FF07B7">
        <w:rPr>
          <w:rFonts w:hint="eastAsia"/>
          <w:lang w:eastAsia="zh-CN"/>
        </w:rPr>
        <w:t>卫星系统名称</w:t>
      </w:r>
    </w:p>
    <w:p w14:paraId="68D9CFD6" w14:textId="77777777" w:rsidR="005B73FB" w:rsidRPr="00FF07B7" w:rsidRDefault="005B73FB" w:rsidP="005B73FB">
      <w:pPr>
        <w:pStyle w:val="enumlev1"/>
        <w:rPr>
          <w:lang w:eastAsia="zh-CN"/>
        </w:rPr>
      </w:pPr>
      <w:r w:rsidRPr="00C621CA">
        <w:rPr>
          <w:rFonts w:eastAsia="STKaiti"/>
          <w:i/>
          <w:lang w:eastAsia="zh-CN"/>
        </w:rPr>
        <w:t>b)</w:t>
      </w:r>
      <w:r w:rsidRPr="00FF07B7">
        <w:rPr>
          <w:lang w:eastAsia="zh-CN"/>
        </w:rPr>
        <w:tab/>
      </w:r>
      <w:r w:rsidRPr="00FF07B7">
        <w:rPr>
          <w:rFonts w:hint="eastAsia"/>
          <w:lang w:eastAsia="zh-CN"/>
        </w:rPr>
        <w:t>通知主管部门名称</w:t>
      </w:r>
    </w:p>
    <w:p w14:paraId="07072E52" w14:textId="77777777" w:rsidR="005B73FB" w:rsidRPr="00FF07B7" w:rsidRDefault="005B73FB" w:rsidP="005B73FB">
      <w:pPr>
        <w:pStyle w:val="enumlev1"/>
        <w:rPr>
          <w:lang w:eastAsia="zh-CN"/>
        </w:rPr>
      </w:pPr>
      <w:r w:rsidRPr="00C621CA">
        <w:rPr>
          <w:rFonts w:eastAsia="STKaiti"/>
          <w:i/>
          <w:lang w:eastAsia="zh-CN"/>
        </w:rPr>
        <w:t>c)</w:t>
      </w:r>
      <w:r w:rsidRPr="00FF07B7">
        <w:rPr>
          <w:lang w:eastAsia="zh-CN"/>
        </w:rPr>
        <w:tab/>
      </w:r>
      <w:r w:rsidRPr="00FF07B7">
        <w:rPr>
          <w:rFonts w:hint="eastAsia"/>
          <w:lang w:eastAsia="zh-CN"/>
        </w:rPr>
        <w:t>国家</w:t>
      </w:r>
      <w:r w:rsidRPr="00FF07B7">
        <w:rPr>
          <w:lang w:eastAsia="zh-CN"/>
        </w:rPr>
        <w:t>符号</w:t>
      </w:r>
    </w:p>
    <w:p w14:paraId="3988B0A5" w14:textId="77777777" w:rsidR="005B73FB" w:rsidRPr="00FF07B7" w:rsidRDefault="005B73FB" w:rsidP="005B73FB">
      <w:pPr>
        <w:pStyle w:val="enumlev1"/>
        <w:rPr>
          <w:lang w:eastAsia="zh-CN"/>
        </w:rPr>
      </w:pPr>
      <w:r w:rsidRPr="00C621CA">
        <w:rPr>
          <w:rFonts w:eastAsia="STKaiti"/>
          <w:i/>
          <w:lang w:eastAsia="zh-CN"/>
        </w:rPr>
        <w:t>d)</w:t>
      </w:r>
      <w:r w:rsidRPr="00FF07B7">
        <w:rPr>
          <w:lang w:eastAsia="zh-CN"/>
        </w:rPr>
        <w:tab/>
      </w:r>
      <w:bookmarkStart w:id="204" w:name="OLE_LINK159"/>
      <w:bookmarkStart w:id="205" w:name="OLE_LINK160"/>
      <w:r w:rsidRPr="00FF07B7">
        <w:rPr>
          <w:rFonts w:hint="eastAsia"/>
          <w:lang w:eastAsia="zh-CN"/>
        </w:rPr>
        <w:t>对提前公布资料的参引或对协调请求的参引，</w:t>
      </w:r>
      <w:r w:rsidRPr="00FF07B7">
        <w:rPr>
          <w:lang w:eastAsia="zh-CN"/>
        </w:rPr>
        <w:t>如适用</w:t>
      </w:r>
      <w:bookmarkEnd w:id="204"/>
      <w:bookmarkEnd w:id="205"/>
    </w:p>
    <w:p w14:paraId="4BED6DE7" w14:textId="1B3EA01E" w:rsidR="005B73FB" w:rsidRDefault="005B73FB" w:rsidP="005B73FB">
      <w:pPr>
        <w:pStyle w:val="enumlev1"/>
        <w:rPr>
          <w:lang w:eastAsia="zh-CN"/>
        </w:rPr>
      </w:pPr>
      <w:r w:rsidRPr="00C621CA">
        <w:rPr>
          <w:rFonts w:eastAsia="STKaiti"/>
          <w:i/>
          <w:lang w:eastAsia="zh-CN"/>
        </w:rPr>
        <w:t>e)</w:t>
      </w:r>
      <w:r w:rsidRPr="00FF07B7">
        <w:rPr>
          <w:lang w:eastAsia="zh-CN"/>
        </w:rPr>
        <w:tab/>
      </w:r>
      <w:r w:rsidRPr="00FF07B7">
        <w:rPr>
          <w:rFonts w:hint="eastAsia"/>
          <w:lang w:eastAsia="zh-CN"/>
        </w:rPr>
        <w:t>对通知的参引</w:t>
      </w:r>
    </w:p>
    <w:p w14:paraId="63795894" w14:textId="092994D0" w:rsidR="0051210B" w:rsidRPr="00FF07B7" w:rsidRDefault="0051210B" w:rsidP="005B73FB">
      <w:pPr>
        <w:pStyle w:val="enumlev1"/>
        <w:rPr>
          <w:lang w:eastAsia="zh-CN"/>
        </w:rPr>
      </w:pPr>
      <w:r w:rsidRPr="00C621CA">
        <w:rPr>
          <w:rFonts w:eastAsia="STKaiti"/>
          <w:i/>
          <w:iCs/>
          <w:szCs w:val="24"/>
          <w:lang w:val="en-US" w:eastAsia="zh-CN"/>
        </w:rPr>
        <w:t>f)</w:t>
      </w:r>
      <w:r w:rsidRPr="00B205CB">
        <w:rPr>
          <w:szCs w:val="24"/>
          <w:lang w:val="en-US" w:eastAsia="zh-CN"/>
        </w:rPr>
        <w:tab/>
      </w:r>
      <w:r w:rsidR="00C745CC" w:rsidRPr="00C745CC">
        <w:rPr>
          <w:rFonts w:hint="eastAsia"/>
          <w:szCs w:val="24"/>
          <w:lang w:val="en-US" w:eastAsia="zh-CN"/>
        </w:rPr>
        <w:t>已部署空间站的总数</w:t>
      </w:r>
      <w:r w:rsidR="003928E1">
        <w:rPr>
          <w:rFonts w:hint="eastAsia"/>
          <w:szCs w:val="24"/>
          <w:lang w:val="en-US" w:eastAsia="zh-CN"/>
        </w:rPr>
        <w:t>。</w:t>
      </w:r>
    </w:p>
    <w:p w14:paraId="6E9E0717" w14:textId="77777777" w:rsidR="005B73FB" w:rsidRPr="003A3F22" w:rsidRDefault="005B73FB" w:rsidP="005B73FB">
      <w:pPr>
        <w:pStyle w:val="Headingb"/>
        <w:rPr>
          <w:szCs w:val="24"/>
          <w:lang w:val="en-US" w:eastAsia="zh-CN"/>
        </w:rPr>
      </w:pPr>
      <w:r w:rsidRPr="003A3F22">
        <w:rPr>
          <w:szCs w:val="24"/>
          <w:lang w:val="en-US" w:eastAsia="zh-CN"/>
        </w:rPr>
        <w:t>B</w:t>
      </w:r>
      <w:r w:rsidRPr="003A3F22">
        <w:rPr>
          <w:szCs w:val="24"/>
          <w:lang w:val="en-US" w:eastAsia="zh-CN"/>
        </w:rPr>
        <w:tab/>
      </w:r>
      <w:r w:rsidRPr="00773799">
        <w:rPr>
          <w:rFonts w:hint="eastAsia"/>
          <w:lang w:eastAsia="zh-CN"/>
        </w:rPr>
        <w:t>航天器制造商</w:t>
      </w:r>
    </w:p>
    <w:p w14:paraId="3F82E4D5" w14:textId="4C916D59" w:rsidR="005B73FB" w:rsidRPr="003A3F22" w:rsidRDefault="005B73FB" w:rsidP="005B73FB">
      <w:pPr>
        <w:tabs>
          <w:tab w:val="left" w:pos="2608"/>
          <w:tab w:val="left" w:pos="3345"/>
        </w:tabs>
        <w:spacing w:before="80"/>
        <w:ind w:firstLineChars="200" w:firstLine="480"/>
        <w:rPr>
          <w:szCs w:val="24"/>
          <w:lang w:val="en-US" w:eastAsia="zh-CN"/>
        </w:rPr>
      </w:pPr>
      <w:r>
        <w:rPr>
          <w:rFonts w:hint="eastAsia"/>
          <w:szCs w:val="24"/>
          <w:lang w:val="en-US" w:eastAsia="zh-CN"/>
        </w:rPr>
        <w:t>如果</w:t>
      </w:r>
      <w:r w:rsidR="00834E11">
        <w:rPr>
          <w:rFonts w:hint="eastAsia"/>
          <w:szCs w:val="24"/>
          <w:lang w:val="en-US" w:eastAsia="zh-CN"/>
        </w:rPr>
        <w:t>多个</w:t>
      </w:r>
      <w:r>
        <w:rPr>
          <w:rFonts w:hint="eastAsia"/>
          <w:szCs w:val="24"/>
          <w:lang w:val="en-US" w:eastAsia="zh-CN"/>
        </w:rPr>
        <w:t>卫星采购合同</w:t>
      </w:r>
      <w:r w:rsidR="00834E11">
        <w:rPr>
          <w:rFonts w:hint="eastAsia"/>
          <w:szCs w:val="24"/>
          <w:lang w:val="en-US" w:eastAsia="zh-CN"/>
        </w:rPr>
        <w:t>且每个合同</w:t>
      </w:r>
      <w:r>
        <w:rPr>
          <w:rFonts w:hint="eastAsia"/>
          <w:szCs w:val="24"/>
          <w:lang w:val="en-US" w:eastAsia="zh-CN"/>
        </w:rPr>
        <w:t>涉及一颗以上的卫星，则应提交每</w:t>
      </w:r>
      <w:r w:rsidR="00834E11">
        <w:rPr>
          <w:rFonts w:hint="eastAsia"/>
          <w:szCs w:val="24"/>
          <w:lang w:val="en-US" w:eastAsia="zh-CN"/>
        </w:rPr>
        <w:t>个合同</w:t>
      </w:r>
      <w:r>
        <w:rPr>
          <w:rFonts w:hint="eastAsia"/>
          <w:szCs w:val="24"/>
          <w:lang w:val="en-US" w:eastAsia="zh-CN"/>
        </w:rPr>
        <w:t>的相关资料：</w:t>
      </w:r>
    </w:p>
    <w:p w14:paraId="1B919360" w14:textId="77777777" w:rsidR="005B73FB" w:rsidRPr="003A3F22" w:rsidRDefault="005B73FB" w:rsidP="005B73FB">
      <w:pPr>
        <w:pStyle w:val="enumlev1"/>
        <w:rPr>
          <w:szCs w:val="24"/>
          <w:lang w:val="en-US" w:eastAsia="zh-CN"/>
        </w:rPr>
      </w:pPr>
      <w:r w:rsidRPr="00C621CA">
        <w:rPr>
          <w:rFonts w:eastAsia="STKaiti"/>
          <w:i/>
          <w:iCs/>
          <w:szCs w:val="24"/>
          <w:lang w:val="en-US" w:eastAsia="zh-CN"/>
        </w:rPr>
        <w:t>a)</w:t>
      </w:r>
      <w:r w:rsidRPr="00406D65">
        <w:rPr>
          <w:rFonts w:ascii="STKaiti" w:eastAsia="STKaiti" w:hAnsi="STKaiti"/>
          <w:szCs w:val="24"/>
          <w:lang w:val="en-US" w:eastAsia="zh-CN"/>
        </w:rPr>
        <w:tab/>
      </w:r>
      <w:r w:rsidRPr="00773799">
        <w:rPr>
          <w:rFonts w:hint="eastAsia"/>
          <w:lang w:eastAsia="zh-CN"/>
        </w:rPr>
        <w:t>航天器制造商名称</w:t>
      </w:r>
    </w:p>
    <w:p w14:paraId="3ACF951B" w14:textId="77777777" w:rsidR="005B73FB" w:rsidRPr="003A3F22" w:rsidRDefault="005B73FB" w:rsidP="005B73FB">
      <w:pPr>
        <w:pStyle w:val="enumlev1"/>
        <w:rPr>
          <w:szCs w:val="24"/>
          <w:lang w:val="en-US" w:eastAsia="zh-CN"/>
        </w:rPr>
      </w:pPr>
      <w:r w:rsidRPr="00C621CA">
        <w:rPr>
          <w:rFonts w:eastAsia="STKaiti"/>
          <w:i/>
          <w:iCs/>
          <w:szCs w:val="24"/>
          <w:lang w:val="en-US" w:eastAsia="zh-CN"/>
        </w:rPr>
        <w:t>b)</w:t>
      </w:r>
      <w:r w:rsidRPr="00406D65">
        <w:rPr>
          <w:rFonts w:ascii="STKaiti" w:eastAsia="STKaiti" w:hAnsi="STKaiti"/>
          <w:szCs w:val="24"/>
          <w:lang w:val="en-US" w:eastAsia="zh-CN"/>
        </w:rPr>
        <w:tab/>
      </w:r>
      <w:r>
        <w:rPr>
          <w:rFonts w:hint="eastAsia"/>
          <w:szCs w:val="24"/>
          <w:lang w:val="en-US" w:eastAsia="zh-CN"/>
        </w:rPr>
        <w:t>采购</w:t>
      </w:r>
      <w:r>
        <w:rPr>
          <w:szCs w:val="24"/>
          <w:lang w:val="en-US" w:eastAsia="zh-CN"/>
        </w:rPr>
        <w:t>的卫星数量</w:t>
      </w:r>
      <w:r>
        <w:rPr>
          <w:rFonts w:hint="eastAsia"/>
          <w:szCs w:val="24"/>
          <w:lang w:val="en-US" w:eastAsia="zh-CN"/>
        </w:rPr>
        <w:t>。</w:t>
      </w:r>
    </w:p>
    <w:p w14:paraId="4897EE5F" w14:textId="77777777" w:rsidR="005B73FB" w:rsidRPr="003A3F22" w:rsidRDefault="005B73FB" w:rsidP="005B73FB">
      <w:pPr>
        <w:pStyle w:val="Headingb"/>
        <w:rPr>
          <w:szCs w:val="24"/>
          <w:lang w:val="en-US" w:eastAsia="zh-CN"/>
        </w:rPr>
      </w:pPr>
      <w:r w:rsidRPr="003A3F22">
        <w:rPr>
          <w:szCs w:val="24"/>
          <w:lang w:val="en-US" w:eastAsia="zh-CN"/>
        </w:rPr>
        <w:t>C</w:t>
      </w:r>
      <w:r w:rsidRPr="003A3F22">
        <w:rPr>
          <w:szCs w:val="24"/>
          <w:lang w:val="en-US" w:eastAsia="zh-CN"/>
        </w:rPr>
        <w:tab/>
      </w:r>
      <w:r w:rsidRPr="00DD35B2">
        <w:rPr>
          <w:rFonts w:hint="eastAsia"/>
          <w:lang w:eastAsia="zh-CN"/>
        </w:rPr>
        <w:t>发射服务提供商</w:t>
      </w:r>
    </w:p>
    <w:p w14:paraId="07A089E2" w14:textId="77777777" w:rsidR="005B73FB" w:rsidRPr="003A3F22" w:rsidRDefault="005B73FB" w:rsidP="005B73FB">
      <w:pPr>
        <w:tabs>
          <w:tab w:val="left" w:pos="2608"/>
          <w:tab w:val="left" w:pos="3345"/>
        </w:tabs>
        <w:spacing w:before="80"/>
        <w:ind w:firstLineChars="200" w:firstLine="480"/>
        <w:rPr>
          <w:szCs w:val="24"/>
          <w:lang w:val="en-US" w:eastAsia="zh-CN"/>
        </w:rPr>
      </w:pPr>
      <w:r>
        <w:rPr>
          <w:rFonts w:hint="eastAsia"/>
          <w:szCs w:val="24"/>
          <w:lang w:val="en-US" w:eastAsia="zh-CN"/>
        </w:rPr>
        <w:t>如果发射采购合同涉及一颗以上的卫星，则应提交每颗卫星的相关信息：</w:t>
      </w:r>
      <w:r w:rsidRPr="003A3F22">
        <w:rPr>
          <w:szCs w:val="24"/>
          <w:lang w:val="en-US" w:eastAsia="zh-CN"/>
        </w:rPr>
        <w:t xml:space="preserve"> </w:t>
      </w:r>
    </w:p>
    <w:p w14:paraId="34D64EA3" w14:textId="77777777" w:rsidR="005B73FB" w:rsidRDefault="005B73FB" w:rsidP="005B73FB">
      <w:pPr>
        <w:pStyle w:val="enumlev1"/>
        <w:rPr>
          <w:szCs w:val="24"/>
          <w:lang w:val="en-US" w:eastAsia="zh-CN"/>
        </w:rPr>
      </w:pPr>
      <w:r w:rsidRPr="00C621CA">
        <w:rPr>
          <w:rFonts w:eastAsia="STKaiti"/>
          <w:i/>
          <w:iCs/>
          <w:szCs w:val="24"/>
          <w:lang w:val="en-US" w:eastAsia="zh-CN"/>
        </w:rPr>
        <w:t>a)</w:t>
      </w:r>
      <w:r w:rsidRPr="00406D65">
        <w:rPr>
          <w:rFonts w:ascii="STKaiti" w:eastAsia="STKaiti" w:hAnsi="STKaiti"/>
          <w:szCs w:val="24"/>
          <w:lang w:val="en-US" w:eastAsia="zh-CN"/>
        </w:rPr>
        <w:tab/>
      </w:r>
      <w:r>
        <w:rPr>
          <w:rFonts w:hint="eastAsia"/>
          <w:lang w:eastAsia="zh-CN"/>
        </w:rPr>
        <w:t>运载火箭</w:t>
      </w:r>
      <w:r w:rsidRPr="00DD35B2">
        <w:rPr>
          <w:rFonts w:hint="eastAsia"/>
          <w:lang w:eastAsia="zh-CN"/>
        </w:rPr>
        <w:t>提供商名称</w:t>
      </w:r>
    </w:p>
    <w:p w14:paraId="1C938B26" w14:textId="77777777" w:rsidR="005B73FB" w:rsidRPr="003A3F22" w:rsidRDefault="005B73FB" w:rsidP="005B73FB">
      <w:pPr>
        <w:pStyle w:val="enumlev1"/>
        <w:rPr>
          <w:szCs w:val="24"/>
          <w:lang w:val="en-US" w:eastAsia="zh-CN"/>
        </w:rPr>
      </w:pPr>
      <w:r w:rsidRPr="00C621CA">
        <w:rPr>
          <w:rFonts w:eastAsia="STKaiti"/>
          <w:i/>
          <w:iCs/>
          <w:szCs w:val="24"/>
          <w:lang w:val="en-US" w:eastAsia="zh-CN"/>
        </w:rPr>
        <w:t>b)</w:t>
      </w:r>
      <w:r w:rsidRPr="00406D65">
        <w:rPr>
          <w:rFonts w:ascii="STKaiti" w:eastAsia="STKaiti" w:hAnsi="STKaiti"/>
          <w:szCs w:val="24"/>
          <w:lang w:val="en-US" w:eastAsia="zh-CN"/>
        </w:rPr>
        <w:tab/>
      </w:r>
      <w:r>
        <w:rPr>
          <w:rFonts w:hint="eastAsia"/>
          <w:lang w:eastAsia="zh-CN"/>
        </w:rPr>
        <w:t>运载</w:t>
      </w:r>
      <w:r w:rsidRPr="00DD35B2">
        <w:rPr>
          <w:rFonts w:hint="eastAsia"/>
          <w:lang w:eastAsia="zh-CN"/>
        </w:rPr>
        <w:t>火箭的名称</w:t>
      </w:r>
    </w:p>
    <w:p w14:paraId="634DF2AA" w14:textId="77777777" w:rsidR="005B73FB" w:rsidRPr="003A3F22" w:rsidRDefault="005B73FB" w:rsidP="005B73FB">
      <w:pPr>
        <w:pStyle w:val="enumlev1"/>
        <w:rPr>
          <w:szCs w:val="24"/>
          <w:lang w:val="en-US" w:eastAsia="zh-CN"/>
        </w:rPr>
      </w:pPr>
      <w:r w:rsidRPr="00C621CA">
        <w:rPr>
          <w:rFonts w:eastAsia="STKaiti"/>
          <w:i/>
          <w:iCs/>
          <w:szCs w:val="24"/>
          <w:lang w:val="en-US" w:eastAsia="zh-CN"/>
        </w:rPr>
        <w:t>c)</w:t>
      </w:r>
      <w:r w:rsidRPr="00406D65">
        <w:rPr>
          <w:rFonts w:ascii="STKaiti" w:eastAsia="STKaiti" w:hAnsi="STKaiti"/>
          <w:szCs w:val="24"/>
          <w:lang w:val="en-US" w:eastAsia="zh-CN"/>
        </w:rPr>
        <w:tab/>
      </w:r>
      <w:r w:rsidRPr="00773799">
        <w:rPr>
          <w:rFonts w:hint="eastAsia"/>
          <w:lang w:eastAsia="zh-CN"/>
        </w:rPr>
        <w:t>发射</w:t>
      </w:r>
      <w:r>
        <w:rPr>
          <w:rFonts w:hint="eastAsia"/>
          <w:lang w:eastAsia="zh-CN"/>
        </w:rPr>
        <w:t>设施</w:t>
      </w:r>
      <w:r w:rsidRPr="00773799">
        <w:rPr>
          <w:rFonts w:hint="eastAsia"/>
          <w:lang w:eastAsia="zh-CN"/>
        </w:rPr>
        <w:t>的名称和位置</w:t>
      </w:r>
    </w:p>
    <w:p w14:paraId="406356FF" w14:textId="77777777" w:rsidR="005B73FB" w:rsidRPr="003A3F22" w:rsidRDefault="005B73FB" w:rsidP="005B73FB">
      <w:pPr>
        <w:pStyle w:val="enumlev1"/>
        <w:rPr>
          <w:szCs w:val="24"/>
          <w:lang w:val="en-US" w:eastAsia="zh-CN"/>
        </w:rPr>
      </w:pPr>
      <w:r w:rsidRPr="00C621CA">
        <w:rPr>
          <w:rFonts w:eastAsia="STKaiti"/>
          <w:i/>
          <w:iCs/>
          <w:szCs w:val="24"/>
          <w:lang w:val="en-US" w:eastAsia="zh-CN"/>
        </w:rPr>
        <w:t>d)</w:t>
      </w:r>
      <w:r w:rsidRPr="00406D65">
        <w:rPr>
          <w:rFonts w:ascii="STKaiti" w:eastAsia="STKaiti" w:hAnsi="STKaiti"/>
          <w:szCs w:val="24"/>
          <w:lang w:val="en-US" w:eastAsia="zh-CN"/>
        </w:rPr>
        <w:tab/>
      </w:r>
      <w:r w:rsidRPr="00773799">
        <w:rPr>
          <w:rFonts w:hint="eastAsia"/>
          <w:lang w:eastAsia="zh-CN"/>
        </w:rPr>
        <w:t>发射日期</w:t>
      </w:r>
      <w:r>
        <w:rPr>
          <w:rFonts w:hint="eastAsia"/>
          <w:lang w:eastAsia="zh-CN"/>
        </w:rPr>
        <w:t>。</w:t>
      </w:r>
      <w:bookmarkStart w:id="206" w:name="_GoBack"/>
      <w:bookmarkEnd w:id="206"/>
    </w:p>
    <w:p w14:paraId="3E0D5C6A" w14:textId="77777777" w:rsidR="005B73FB" w:rsidRPr="003A3F22" w:rsidRDefault="005B73FB" w:rsidP="005B73FB">
      <w:pPr>
        <w:pStyle w:val="Headingb"/>
        <w:rPr>
          <w:szCs w:val="24"/>
          <w:lang w:val="en-US" w:eastAsia="zh-CN"/>
        </w:rPr>
      </w:pPr>
      <w:r w:rsidRPr="003A3F22">
        <w:rPr>
          <w:szCs w:val="24"/>
          <w:lang w:val="en-US" w:eastAsia="zh-CN"/>
        </w:rPr>
        <w:t>D</w:t>
      </w:r>
      <w:r w:rsidRPr="003A3F22">
        <w:rPr>
          <w:szCs w:val="24"/>
          <w:lang w:val="en-US" w:eastAsia="zh-CN"/>
        </w:rPr>
        <w:tab/>
      </w:r>
      <w:r>
        <w:rPr>
          <w:rFonts w:hint="eastAsia"/>
          <w:szCs w:val="24"/>
          <w:lang w:val="en-US" w:eastAsia="zh-CN"/>
        </w:rPr>
        <w:t>空间电台</w:t>
      </w:r>
      <w:r>
        <w:rPr>
          <w:szCs w:val="24"/>
          <w:lang w:val="en-US" w:eastAsia="zh-CN"/>
        </w:rPr>
        <w:t>特性</w:t>
      </w:r>
    </w:p>
    <w:p w14:paraId="219F17F1" w14:textId="77777777" w:rsidR="005B73FB" w:rsidRPr="003A3F22" w:rsidRDefault="005B73FB" w:rsidP="005B73FB">
      <w:pPr>
        <w:tabs>
          <w:tab w:val="left" w:pos="2608"/>
          <w:tab w:val="left" w:pos="3345"/>
        </w:tabs>
        <w:spacing w:before="80"/>
        <w:ind w:firstLineChars="200" w:firstLine="480"/>
        <w:rPr>
          <w:color w:val="000000"/>
          <w:szCs w:val="24"/>
          <w:lang w:val="en-US" w:eastAsia="zh-CN"/>
        </w:rPr>
      </w:pPr>
      <w:r>
        <w:rPr>
          <w:rFonts w:hint="eastAsia"/>
          <w:color w:val="000000"/>
          <w:szCs w:val="24"/>
          <w:lang w:val="en-US" w:eastAsia="zh-CN"/>
        </w:rPr>
        <w:t>对</w:t>
      </w:r>
      <w:r>
        <w:rPr>
          <w:color w:val="000000"/>
          <w:szCs w:val="24"/>
          <w:lang w:val="en-US" w:eastAsia="zh-CN"/>
        </w:rPr>
        <w:t>每个航天器：</w:t>
      </w:r>
    </w:p>
    <w:p w14:paraId="6F662C53" w14:textId="564DADF4" w:rsidR="005B73FB" w:rsidRPr="003A3F22" w:rsidRDefault="005B73FB" w:rsidP="005B73FB">
      <w:pPr>
        <w:pStyle w:val="enumlev1"/>
        <w:rPr>
          <w:szCs w:val="24"/>
          <w:lang w:val="en-US" w:eastAsia="zh-CN"/>
        </w:rPr>
      </w:pPr>
      <w:r w:rsidRPr="00C621CA">
        <w:rPr>
          <w:rFonts w:eastAsia="STKaiti"/>
          <w:i/>
          <w:iCs/>
          <w:szCs w:val="24"/>
          <w:lang w:val="en-US" w:eastAsia="zh-CN"/>
        </w:rPr>
        <w:t>a)</w:t>
      </w:r>
      <w:r w:rsidRPr="00406D65">
        <w:rPr>
          <w:rFonts w:ascii="STKaiti" w:eastAsia="STKaiti" w:hAnsi="STKaiti"/>
          <w:szCs w:val="24"/>
          <w:lang w:val="en-US" w:eastAsia="zh-CN"/>
        </w:rPr>
        <w:tab/>
      </w:r>
      <w:r w:rsidR="00183751">
        <w:rPr>
          <w:rFonts w:hint="eastAsia"/>
          <w:szCs w:val="24"/>
          <w:lang w:val="en-US" w:eastAsia="zh-CN"/>
        </w:rPr>
        <w:t>空间电台</w:t>
      </w:r>
      <w:r>
        <w:rPr>
          <w:rFonts w:hint="eastAsia"/>
          <w:szCs w:val="24"/>
          <w:lang w:val="en-US" w:eastAsia="zh-CN"/>
        </w:rPr>
        <w:t>名称</w:t>
      </w:r>
    </w:p>
    <w:p w14:paraId="3DBF59B3" w14:textId="72621998" w:rsidR="005B73FB" w:rsidRPr="003A3F22" w:rsidRDefault="005B73FB" w:rsidP="005B73FB">
      <w:pPr>
        <w:pStyle w:val="enumlev1"/>
        <w:rPr>
          <w:szCs w:val="24"/>
          <w:lang w:val="en-US" w:eastAsia="zh-CN"/>
        </w:rPr>
      </w:pPr>
      <w:r w:rsidRPr="00C621CA">
        <w:rPr>
          <w:rFonts w:eastAsia="STKaiti"/>
          <w:i/>
          <w:iCs/>
          <w:szCs w:val="24"/>
          <w:lang w:val="en-US" w:eastAsia="zh-CN"/>
        </w:rPr>
        <w:t>b)</w:t>
      </w:r>
      <w:r w:rsidRPr="00406D65">
        <w:rPr>
          <w:rFonts w:ascii="STKaiti" w:eastAsia="STKaiti" w:hAnsi="STKaiti"/>
          <w:szCs w:val="24"/>
          <w:lang w:val="en-US" w:eastAsia="zh-CN"/>
        </w:rPr>
        <w:tab/>
      </w:r>
      <w:r w:rsidR="00183751">
        <w:rPr>
          <w:rFonts w:hint="eastAsia"/>
          <w:szCs w:val="24"/>
          <w:lang w:val="en-US" w:eastAsia="zh-CN"/>
        </w:rPr>
        <w:t>空间电台</w:t>
      </w:r>
      <w:r>
        <w:rPr>
          <w:szCs w:val="24"/>
          <w:lang w:val="en-US" w:eastAsia="zh-CN"/>
        </w:rPr>
        <w:t>轨道特性</w:t>
      </w:r>
      <w:r>
        <w:rPr>
          <w:rFonts w:hint="eastAsia"/>
          <w:szCs w:val="24"/>
          <w:lang w:val="en-US" w:eastAsia="zh-CN"/>
        </w:rPr>
        <w:t>（见</w:t>
      </w:r>
      <w:r w:rsidRPr="00050CE8">
        <w:rPr>
          <w:rStyle w:val="Artref"/>
          <w:b/>
          <w:lang w:val="en-US" w:eastAsia="zh-CN"/>
        </w:rPr>
        <w:t>11.44C.4</w:t>
      </w:r>
      <w:r>
        <w:rPr>
          <w:rFonts w:hint="eastAsia"/>
          <w:szCs w:val="24"/>
          <w:lang w:val="en-US" w:eastAsia="zh-CN"/>
        </w:rPr>
        <w:t>）</w:t>
      </w:r>
    </w:p>
    <w:p w14:paraId="70E0F114" w14:textId="3130A4A8" w:rsidR="005B73FB" w:rsidRDefault="005B73FB" w:rsidP="005B73FB">
      <w:pPr>
        <w:pStyle w:val="enumlev1"/>
        <w:rPr>
          <w:szCs w:val="24"/>
          <w:lang w:val="en-US" w:eastAsia="zh-CN"/>
        </w:rPr>
      </w:pPr>
      <w:r w:rsidRPr="00C621CA">
        <w:rPr>
          <w:rFonts w:eastAsia="STKaiti"/>
          <w:i/>
          <w:szCs w:val="24"/>
          <w:lang w:val="en-US" w:eastAsia="zh-CN"/>
        </w:rPr>
        <w:t>c)</w:t>
      </w:r>
      <w:r w:rsidRPr="003A3F22">
        <w:rPr>
          <w:szCs w:val="24"/>
          <w:lang w:val="en-US" w:eastAsia="zh-CN"/>
        </w:rPr>
        <w:tab/>
      </w:r>
      <w:r>
        <w:rPr>
          <w:rFonts w:hint="eastAsia"/>
          <w:szCs w:val="24"/>
          <w:lang w:val="en-US" w:eastAsia="zh-CN"/>
        </w:rPr>
        <w:t>空间</w:t>
      </w:r>
      <w:r>
        <w:rPr>
          <w:szCs w:val="24"/>
          <w:lang w:val="en-US" w:eastAsia="zh-CN"/>
        </w:rPr>
        <w:t>电台能够发射或接收的频率指配</w:t>
      </w:r>
      <w:r>
        <w:rPr>
          <w:rFonts w:hint="eastAsia"/>
          <w:szCs w:val="24"/>
          <w:lang w:val="en-US" w:eastAsia="zh-CN"/>
        </w:rPr>
        <w:t>。</w:t>
      </w:r>
    </w:p>
    <w:p w14:paraId="7CF41F0C" w14:textId="77777777" w:rsidR="0051210B" w:rsidRDefault="0051210B" w:rsidP="00EC34EF">
      <w:pPr>
        <w:pStyle w:val="Reasons"/>
        <w:rPr>
          <w:lang w:eastAsia="zh-CN"/>
        </w:rPr>
      </w:pPr>
    </w:p>
    <w:p w14:paraId="32297ED9" w14:textId="1A4B4E33" w:rsidR="0051210B" w:rsidRPr="0051210B" w:rsidRDefault="0051210B" w:rsidP="0051210B">
      <w:pPr>
        <w:jc w:val="center"/>
      </w:pPr>
      <w:r>
        <w:t>______________</w:t>
      </w:r>
    </w:p>
    <w:sectPr w:rsidR="0051210B" w:rsidRPr="0051210B">
      <w:headerReference w:type="default" r:id="rId18"/>
      <w:footerReference w:type="default" r:id="rId19"/>
      <w:footerReference w:type="first" r:id="rId2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CDA2" w14:textId="77777777" w:rsidR="00EC34EF" w:rsidRDefault="00EC34EF">
      <w:r>
        <w:separator/>
      </w:r>
    </w:p>
  </w:endnote>
  <w:endnote w:type="continuationSeparator" w:id="0">
    <w:p w14:paraId="12F6C36C" w14:textId="77777777" w:rsidR="00EC34EF" w:rsidRDefault="00EC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Times New Roman MT Extra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D994" w14:textId="3904F679" w:rsidR="00EC34EF" w:rsidRPr="00DA0469" w:rsidRDefault="003928E1" w:rsidP="00060B2F">
    <w:pPr>
      <w:pStyle w:val="Footer"/>
      <w:rPr>
        <w:lang w:val="en-US"/>
      </w:rPr>
    </w:pPr>
    <w:fldSimple w:instr=" FILENAME \p  \* MERGEFORMAT ">
      <w:r w:rsidR="00EF0A5E">
        <w:t>P:\CHI\ITU-R\CONF-R\CMR19\000\016ADD19ADD01C.docx</w:t>
      </w:r>
    </w:fldSimple>
    <w:r w:rsidR="00EC34EF">
      <w:t xml:space="preserve"> (461906)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45BF" w14:textId="08C7068D" w:rsidR="00EC34EF" w:rsidRPr="00DA0469" w:rsidRDefault="003928E1" w:rsidP="00166E2F">
    <w:pPr>
      <w:pStyle w:val="Footer"/>
      <w:rPr>
        <w:lang w:val="en-US"/>
      </w:rPr>
    </w:pPr>
    <w:fldSimple w:instr=" FILENAME \p  \* MERGEFORMAT ">
      <w:r w:rsidR="00EF0A5E">
        <w:t>P:\CHI\ITU-R\CONF-R\CMR19\000\016ADD19ADD01C.docx</w:t>
      </w:r>
    </w:fldSimple>
    <w:r w:rsidR="00EC34EF">
      <w:t xml:space="preserve"> (461906)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4789" w14:textId="48B2892D" w:rsidR="00EC34EF" w:rsidRPr="00DA0469" w:rsidRDefault="00EC34EF" w:rsidP="00060B2F">
    <w:pPr>
      <w:pStyle w:val="Footer"/>
      <w:rPr>
        <w:lang w:val="en-US"/>
      </w:rPr>
    </w:pPr>
    <w:r>
      <w:fldChar w:fldCharType="begin"/>
    </w:r>
    <w:r w:rsidRPr="00DA0469">
      <w:rPr>
        <w:lang w:val="en-US"/>
      </w:rPr>
      <w:instrText xml:space="preserve"> FILENAME \p \* MERGEFORMAT </w:instrText>
    </w:r>
    <w:r>
      <w:fldChar w:fldCharType="separate"/>
    </w:r>
    <w:r w:rsidR="00EF0A5E">
      <w:rPr>
        <w:lang w:val="en-US"/>
      </w:rPr>
      <w:t>P:\CHI\ITU-R\CONF-R\CMR19\000\016ADD19ADD01C.docx</w:t>
    </w:r>
    <w:r>
      <w:fldChar w:fldCharType="end"/>
    </w:r>
    <w:r w:rsidR="00DA0D1E">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97FD" w14:textId="724BC0AB" w:rsidR="00EC34EF" w:rsidRPr="00DA0469" w:rsidRDefault="00EC34EF" w:rsidP="003B6399">
    <w:pPr>
      <w:pStyle w:val="Footer"/>
      <w:rPr>
        <w:lang w:val="en-US"/>
      </w:rPr>
    </w:pPr>
    <w:r>
      <w:fldChar w:fldCharType="begin"/>
    </w:r>
    <w:r w:rsidRPr="00DA0469">
      <w:rPr>
        <w:lang w:val="en-US"/>
      </w:rPr>
      <w:instrText xml:space="preserve"> FILENAME \p \* MERGEFORMAT </w:instrText>
    </w:r>
    <w:r>
      <w:fldChar w:fldCharType="separate"/>
    </w:r>
    <w:r w:rsidR="00EF0A5E">
      <w:rPr>
        <w:lang w:val="en-US"/>
      </w:rPr>
      <w:t>P:\CHI\ITU-R\CONF-R\CMR19\000\016ADD19ADD01C.docx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E71C0" w14:textId="1E7FBD73" w:rsidR="00EC34EF" w:rsidRPr="00DA0469" w:rsidRDefault="00EC34EF" w:rsidP="00222939">
    <w:pPr>
      <w:pStyle w:val="Footer"/>
      <w:tabs>
        <w:tab w:val="clear" w:pos="5954"/>
        <w:tab w:val="clear" w:pos="9639"/>
        <w:tab w:val="left" w:pos="5222"/>
      </w:tabs>
      <w:rPr>
        <w:lang w:val="en-US"/>
      </w:rPr>
    </w:pPr>
    <w:r>
      <w:fldChar w:fldCharType="begin"/>
    </w:r>
    <w:r w:rsidRPr="00DA0469">
      <w:rPr>
        <w:lang w:val="en-US"/>
      </w:rPr>
      <w:instrText xml:space="preserve"> FILENAME \p \* MERGEFORMAT </w:instrText>
    </w:r>
    <w:r>
      <w:fldChar w:fldCharType="separate"/>
    </w:r>
    <w:r w:rsidR="00EF0A5E">
      <w:rPr>
        <w:lang w:val="en-US"/>
      </w:rPr>
      <w:t>P:\CHI\ITU-R\CONF-R\CMR19\000\016ADD19ADD01C.docx</w:t>
    </w:r>
    <w:r>
      <w:fldChar w:fldCharType="end"/>
    </w:r>
    <w:r w:rsidR="00222939">
      <w:t xml:space="preserve"> </w:t>
    </w:r>
    <w:r w:rsidR="00222939">
      <w:rPr>
        <w:rFonts w:hint="eastAsia"/>
        <w:lang w:eastAsia="zh-CN"/>
      </w:rPr>
      <w:t>(</w:t>
    </w:r>
    <w:r w:rsidR="00222939">
      <w:rPr>
        <w:lang w:eastAsia="zh-CN"/>
      </w:rPr>
      <w:t>461906)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67A2" w14:textId="2DABC01A" w:rsidR="00EC34EF" w:rsidRPr="00DA0469" w:rsidRDefault="00EC34EF" w:rsidP="003B6399">
    <w:pPr>
      <w:pStyle w:val="Footer"/>
      <w:rPr>
        <w:lang w:val="en-US"/>
      </w:rPr>
    </w:pPr>
    <w:r>
      <w:fldChar w:fldCharType="begin"/>
    </w:r>
    <w:r w:rsidRPr="00DA0469">
      <w:rPr>
        <w:lang w:val="en-US"/>
      </w:rPr>
      <w:instrText xml:space="preserve"> FILENAME \p \* MERGEFORMAT </w:instrText>
    </w:r>
    <w:r>
      <w:fldChar w:fldCharType="separate"/>
    </w:r>
    <w:r w:rsidR="00EF0A5E">
      <w:rPr>
        <w:lang w:val="en-US"/>
      </w:rPr>
      <w:t>P:\CHI\ITU-R\CONF-R\CMR19\000\016ADD19ADD01C.docx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E6353" w14:textId="77777777" w:rsidR="00EC34EF" w:rsidRDefault="00EC34EF">
      <w:r>
        <w:t>____________________</w:t>
      </w:r>
    </w:p>
  </w:footnote>
  <w:footnote w:type="continuationSeparator" w:id="0">
    <w:p w14:paraId="09C376D8" w14:textId="77777777" w:rsidR="00EC34EF" w:rsidRDefault="00EC34EF">
      <w:r>
        <w:continuationSeparator/>
      </w:r>
    </w:p>
  </w:footnote>
  <w:footnote w:id="1">
    <w:p w14:paraId="73AC51BC" w14:textId="77777777" w:rsidR="00EC34EF" w:rsidRDefault="00EC34EF" w:rsidP="005B73FB">
      <w:pPr>
        <w:pStyle w:val="FootnoteText"/>
        <w:rPr>
          <w:lang w:eastAsia="zh-CN"/>
        </w:rPr>
      </w:pPr>
      <w:r>
        <w:rPr>
          <w:rStyle w:val="FootnoteReference"/>
          <w:lang w:eastAsia="zh-CN"/>
        </w:rPr>
        <w:t>2</w:t>
      </w:r>
      <w:r>
        <w:rPr>
          <w:rFonts w:hint="eastAsia"/>
          <w:lang w:eastAsia="zh-CN"/>
        </w:rPr>
        <w:tab/>
      </w:r>
      <w:proofErr w:type="gramStart"/>
      <w:r w:rsidRPr="00E658AC">
        <w:rPr>
          <w:rFonts w:hint="eastAsia"/>
          <w:sz w:val="24"/>
          <w:szCs w:val="24"/>
          <w:lang w:eastAsia="zh-CN"/>
        </w:rPr>
        <w:t>无线电通信局须制定</w:t>
      </w:r>
      <w:proofErr w:type="gramEnd"/>
      <w:r w:rsidRPr="00E658AC">
        <w:rPr>
          <w:rFonts w:hint="eastAsia"/>
          <w:sz w:val="24"/>
          <w:szCs w:val="24"/>
          <w:lang w:eastAsia="zh-CN"/>
        </w:rPr>
        <w:t>和保持最新的通知单格式，以充分满足本附录的条款规定和未来大会的有关决定。本附件中所列的各项补充资料及符号说明见无线电通信局《国际频率信息通报》（</w:t>
      </w:r>
      <w:r w:rsidRPr="00E658AC">
        <w:rPr>
          <w:rFonts w:hint="eastAsia"/>
          <w:sz w:val="24"/>
          <w:szCs w:val="24"/>
          <w:lang w:eastAsia="zh-CN"/>
        </w:rPr>
        <w:t>BR IFIC</w:t>
      </w:r>
      <w:r w:rsidRPr="00E658AC">
        <w:rPr>
          <w:rFonts w:hint="eastAsia"/>
          <w:sz w:val="24"/>
          <w:szCs w:val="24"/>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9EB1" w14:textId="77777777" w:rsidR="00EC34EF" w:rsidRDefault="00EC34E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D1D0DA" w14:textId="77777777" w:rsidR="00EC34EF" w:rsidRDefault="00EC34EF" w:rsidP="001A4E73">
    <w:pPr>
      <w:pStyle w:val="Header"/>
      <w:rPr>
        <w:lang w:val="en-US"/>
      </w:rPr>
    </w:pPr>
    <w:r>
      <w:rPr>
        <w:rStyle w:val="PageNumber"/>
      </w:rPr>
      <w:t>CMR19/</w:t>
    </w:r>
    <w:r>
      <w:t>16(Add.</w:t>
    </w:r>
    <w:proofErr w:type="gramStart"/>
    <w:r>
      <w:t>19)(</w:t>
    </w:r>
    <w:proofErr w:type="gramEnd"/>
    <w:r>
      <w:t>Add.1)-</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AF18" w14:textId="77777777" w:rsidR="00EC34EF" w:rsidRDefault="00EC34E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3B8CF29" w14:textId="77777777" w:rsidR="00EC34EF" w:rsidRDefault="00EC34EF" w:rsidP="001A4E73">
    <w:pPr>
      <w:pStyle w:val="Header"/>
      <w:rPr>
        <w:lang w:val="en-US"/>
      </w:rPr>
    </w:pPr>
    <w:r>
      <w:rPr>
        <w:rStyle w:val="PageNumber"/>
      </w:rPr>
      <w:t>CMR19/</w:t>
    </w:r>
    <w:r>
      <w:t>16(Add.</w:t>
    </w:r>
    <w:proofErr w:type="gramStart"/>
    <w:r>
      <w:t>19)(</w:t>
    </w:r>
    <w:proofErr w:type="gramEnd"/>
    <w:r>
      <w:t>Add.1)-</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195B" w14:textId="77777777" w:rsidR="00EC34EF" w:rsidRDefault="00EC34E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82993F" w14:textId="77777777" w:rsidR="00EC34EF" w:rsidRDefault="00EC34EF" w:rsidP="001A4E73">
    <w:pPr>
      <w:pStyle w:val="Header"/>
      <w:rPr>
        <w:lang w:val="en-US"/>
      </w:rPr>
    </w:pPr>
    <w:r>
      <w:rPr>
        <w:rStyle w:val="PageNumber"/>
      </w:rPr>
      <w:t>CMR19/</w:t>
    </w:r>
    <w:r>
      <w:t>16(Add.</w:t>
    </w:r>
    <w:proofErr w:type="gramStart"/>
    <w:r>
      <w:t>19)(</w:t>
    </w:r>
    <w:proofErr w:type="gramEnd"/>
    <w:r>
      <w:t>Add.1)-</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31961"/>
    <w:multiLevelType w:val="multilevel"/>
    <w:tmpl w:val="A75E6B5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7B4757E"/>
    <w:multiLevelType w:val="multilevel"/>
    <w:tmpl w:val="71BCB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C884858"/>
    <w:multiLevelType w:val="hybridMultilevel"/>
    <w:tmpl w:val="5CBE44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Jingdi">
    <w15:presenceInfo w15:providerId="AD" w15:userId="S::jingdi.liu@itu.int::655506d4-7e2e-4540-a4d6-c4e8c37a4805"/>
  </w15:person>
  <w15:person w15:author="Cai, Yunyi">
    <w15:presenceInfo w15:providerId="AD" w15:userId="S::yunyi.cai@itu.int::672ec3fc-9e5e-4fc5-a2d9-de6dd61f1b90"/>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63E"/>
    <w:rsid w:val="00023F3F"/>
    <w:rsid w:val="000264C2"/>
    <w:rsid w:val="000273B7"/>
    <w:rsid w:val="00037C90"/>
    <w:rsid w:val="00040562"/>
    <w:rsid w:val="00044562"/>
    <w:rsid w:val="00044C9E"/>
    <w:rsid w:val="00047D28"/>
    <w:rsid w:val="00060B2F"/>
    <w:rsid w:val="00063BE9"/>
    <w:rsid w:val="00073215"/>
    <w:rsid w:val="00086989"/>
    <w:rsid w:val="000A7504"/>
    <w:rsid w:val="000B2D99"/>
    <w:rsid w:val="000C0212"/>
    <w:rsid w:val="000C09BA"/>
    <w:rsid w:val="000C1F1E"/>
    <w:rsid w:val="000C6AA7"/>
    <w:rsid w:val="000D3EFF"/>
    <w:rsid w:val="000D46BF"/>
    <w:rsid w:val="000D65F6"/>
    <w:rsid w:val="000E1B48"/>
    <w:rsid w:val="000E26F6"/>
    <w:rsid w:val="000E4166"/>
    <w:rsid w:val="000F44F1"/>
    <w:rsid w:val="000F73BD"/>
    <w:rsid w:val="00101B20"/>
    <w:rsid w:val="00106535"/>
    <w:rsid w:val="00117F2D"/>
    <w:rsid w:val="00123C07"/>
    <w:rsid w:val="0013363E"/>
    <w:rsid w:val="001340C1"/>
    <w:rsid w:val="001355F3"/>
    <w:rsid w:val="00136AC5"/>
    <w:rsid w:val="00150E89"/>
    <w:rsid w:val="001662A8"/>
    <w:rsid w:val="00166859"/>
    <w:rsid w:val="00166E2F"/>
    <w:rsid w:val="001670D3"/>
    <w:rsid w:val="00175167"/>
    <w:rsid w:val="001765EC"/>
    <w:rsid w:val="00183751"/>
    <w:rsid w:val="001853E8"/>
    <w:rsid w:val="00196971"/>
    <w:rsid w:val="00197A2C"/>
    <w:rsid w:val="001A1EB0"/>
    <w:rsid w:val="001A4E73"/>
    <w:rsid w:val="001B6360"/>
    <w:rsid w:val="001C0D1E"/>
    <w:rsid w:val="001C2F08"/>
    <w:rsid w:val="001C54B9"/>
    <w:rsid w:val="001C790C"/>
    <w:rsid w:val="001D60A9"/>
    <w:rsid w:val="001D7FF5"/>
    <w:rsid w:val="001F4DA2"/>
    <w:rsid w:val="001F4EA6"/>
    <w:rsid w:val="001F4F67"/>
    <w:rsid w:val="00210B39"/>
    <w:rsid w:val="00214959"/>
    <w:rsid w:val="00217D21"/>
    <w:rsid w:val="0022272C"/>
    <w:rsid w:val="00222939"/>
    <w:rsid w:val="0022337A"/>
    <w:rsid w:val="00225A5A"/>
    <w:rsid w:val="002260A6"/>
    <w:rsid w:val="0023592E"/>
    <w:rsid w:val="002452C5"/>
    <w:rsid w:val="0025254E"/>
    <w:rsid w:val="00255E0A"/>
    <w:rsid w:val="002601F8"/>
    <w:rsid w:val="002620D5"/>
    <w:rsid w:val="002742B3"/>
    <w:rsid w:val="00287409"/>
    <w:rsid w:val="0029100F"/>
    <w:rsid w:val="00291914"/>
    <w:rsid w:val="0029475E"/>
    <w:rsid w:val="002A4C9C"/>
    <w:rsid w:val="002B2A84"/>
    <w:rsid w:val="002B44C2"/>
    <w:rsid w:val="002B4B32"/>
    <w:rsid w:val="002B509B"/>
    <w:rsid w:val="002D243C"/>
    <w:rsid w:val="002E06D8"/>
    <w:rsid w:val="002E2757"/>
    <w:rsid w:val="002E2A59"/>
    <w:rsid w:val="002E4507"/>
    <w:rsid w:val="002F10C5"/>
    <w:rsid w:val="002F79CC"/>
    <w:rsid w:val="00301D9F"/>
    <w:rsid w:val="00305254"/>
    <w:rsid w:val="003133E3"/>
    <w:rsid w:val="003139FA"/>
    <w:rsid w:val="003165F0"/>
    <w:rsid w:val="003169D2"/>
    <w:rsid w:val="0032259A"/>
    <w:rsid w:val="00330EEF"/>
    <w:rsid w:val="00335152"/>
    <w:rsid w:val="00340837"/>
    <w:rsid w:val="003466AF"/>
    <w:rsid w:val="00346C07"/>
    <w:rsid w:val="003577EA"/>
    <w:rsid w:val="003630C3"/>
    <w:rsid w:val="0036322D"/>
    <w:rsid w:val="00365881"/>
    <w:rsid w:val="00366444"/>
    <w:rsid w:val="00366C2D"/>
    <w:rsid w:val="00367084"/>
    <w:rsid w:val="003809D9"/>
    <w:rsid w:val="00384673"/>
    <w:rsid w:val="003928E1"/>
    <w:rsid w:val="003950E5"/>
    <w:rsid w:val="003969F8"/>
    <w:rsid w:val="003A3A3A"/>
    <w:rsid w:val="003B19E7"/>
    <w:rsid w:val="003B4BEF"/>
    <w:rsid w:val="003B4FE4"/>
    <w:rsid w:val="003B6399"/>
    <w:rsid w:val="003C5D1E"/>
    <w:rsid w:val="003C6B45"/>
    <w:rsid w:val="003E2D84"/>
    <w:rsid w:val="003E30A1"/>
    <w:rsid w:val="003E48E2"/>
    <w:rsid w:val="003E5931"/>
    <w:rsid w:val="003F41AC"/>
    <w:rsid w:val="004008E3"/>
    <w:rsid w:val="00401DEE"/>
    <w:rsid w:val="00404513"/>
    <w:rsid w:val="00406D65"/>
    <w:rsid w:val="0041282E"/>
    <w:rsid w:val="004252DD"/>
    <w:rsid w:val="004310BD"/>
    <w:rsid w:val="0043133E"/>
    <w:rsid w:val="004332D7"/>
    <w:rsid w:val="00433FFD"/>
    <w:rsid w:val="00437869"/>
    <w:rsid w:val="00440434"/>
    <w:rsid w:val="004442F5"/>
    <w:rsid w:val="004511C6"/>
    <w:rsid w:val="00464AE5"/>
    <w:rsid w:val="00465A34"/>
    <w:rsid w:val="00471F8F"/>
    <w:rsid w:val="00472FD8"/>
    <w:rsid w:val="004861E7"/>
    <w:rsid w:val="0049161C"/>
    <w:rsid w:val="00493E0B"/>
    <w:rsid w:val="00494496"/>
    <w:rsid w:val="004A6151"/>
    <w:rsid w:val="004B06E1"/>
    <w:rsid w:val="004B4C76"/>
    <w:rsid w:val="004B5A11"/>
    <w:rsid w:val="004B75DB"/>
    <w:rsid w:val="004C0508"/>
    <w:rsid w:val="004C0B6A"/>
    <w:rsid w:val="004C4554"/>
    <w:rsid w:val="004C4DF6"/>
    <w:rsid w:val="004D2DEC"/>
    <w:rsid w:val="004E33BC"/>
    <w:rsid w:val="004F2BE6"/>
    <w:rsid w:val="0050275F"/>
    <w:rsid w:val="00506E1F"/>
    <w:rsid w:val="00507A03"/>
    <w:rsid w:val="005107DF"/>
    <w:rsid w:val="0051210B"/>
    <w:rsid w:val="00517EED"/>
    <w:rsid w:val="00527E8A"/>
    <w:rsid w:val="00535BF0"/>
    <w:rsid w:val="00542E85"/>
    <w:rsid w:val="00560487"/>
    <w:rsid w:val="00562479"/>
    <w:rsid w:val="00565832"/>
    <w:rsid w:val="00565E16"/>
    <w:rsid w:val="00566EE2"/>
    <w:rsid w:val="00571DA1"/>
    <w:rsid w:val="005751F1"/>
    <w:rsid w:val="00576849"/>
    <w:rsid w:val="00581316"/>
    <w:rsid w:val="005861B4"/>
    <w:rsid w:val="005A0ACB"/>
    <w:rsid w:val="005A4613"/>
    <w:rsid w:val="005A6D38"/>
    <w:rsid w:val="005B40E5"/>
    <w:rsid w:val="005B651A"/>
    <w:rsid w:val="005B73FB"/>
    <w:rsid w:val="005D0999"/>
    <w:rsid w:val="005E08D2"/>
    <w:rsid w:val="005E2AED"/>
    <w:rsid w:val="005E53FF"/>
    <w:rsid w:val="005E6CC8"/>
    <w:rsid w:val="005E7FD8"/>
    <w:rsid w:val="005F3ACF"/>
    <w:rsid w:val="005F3C4B"/>
    <w:rsid w:val="006161A2"/>
    <w:rsid w:val="006173CB"/>
    <w:rsid w:val="00622560"/>
    <w:rsid w:val="00644391"/>
    <w:rsid w:val="00647712"/>
    <w:rsid w:val="00655110"/>
    <w:rsid w:val="00662982"/>
    <w:rsid w:val="00662E12"/>
    <w:rsid w:val="00666D08"/>
    <w:rsid w:val="0067288A"/>
    <w:rsid w:val="0068011B"/>
    <w:rsid w:val="006910EE"/>
    <w:rsid w:val="00691142"/>
    <w:rsid w:val="0069320E"/>
    <w:rsid w:val="006B57A8"/>
    <w:rsid w:val="006B5F7A"/>
    <w:rsid w:val="006B67CE"/>
    <w:rsid w:val="006C38ED"/>
    <w:rsid w:val="006D1BCA"/>
    <w:rsid w:val="006D1FD3"/>
    <w:rsid w:val="006D3086"/>
    <w:rsid w:val="006E58BE"/>
    <w:rsid w:val="006E6182"/>
    <w:rsid w:val="006E6997"/>
    <w:rsid w:val="006F3C60"/>
    <w:rsid w:val="00704FC6"/>
    <w:rsid w:val="00707CEA"/>
    <w:rsid w:val="00736415"/>
    <w:rsid w:val="0073760D"/>
    <w:rsid w:val="00761536"/>
    <w:rsid w:val="007621F5"/>
    <w:rsid w:val="00765ED1"/>
    <w:rsid w:val="007668D3"/>
    <w:rsid w:val="00770D2A"/>
    <w:rsid w:val="007833FF"/>
    <w:rsid w:val="007864F6"/>
    <w:rsid w:val="007946BC"/>
    <w:rsid w:val="007A4479"/>
    <w:rsid w:val="007A4B19"/>
    <w:rsid w:val="007A4C88"/>
    <w:rsid w:val="007A5078"/>
    <w:rsid w:val="007B7C4B"/>
    <w:rsid w:val="007C0DBF"/>
    <w:rsid w:val="007C145B"/>
    <w:rsid w:val="007C31EA"/>
    <w:rsid w:val="007D3A36"/>
    <w:rsid w:val="007D49C0"/>
    <w:rsid w:val="007D5160"/>
    <w:rsid w:val="007E5A53"/>
    <w:rsid w:val="007F0FC5"/>
    <w:rsid w:val="007F2D90"/>
    <w:rsid w:val="007F2ECC"/>
    <w:rsid w:val="007F5C36"/>
    <w:rsid w:val="008006EF"/>
    <w:rsid w:val="008047DB"/>
    <w:rsid w:val="00810D7E"/>
    <w:rsid w:val="00810FA8"/>
    <w:rsid w:val="008129A9"/>
    <w:rsid w:val="00816289"/>
    <w:rsid w:val="008221A4"/>
    <w:rsid w:val="00824BD6"/>
    <w:rsid w:val="00834E11"/>
    <w:rsid w:val="0083672D"/>
    <w:rsid w:val="008428D1"/>
    <w:rsid w:val="00844734"/>
    <w:rsid w:val="00865DFB"/>
    <w:rsid w:val="00872006"/>
    <w:rsid w:val="00872A61"/>
    <w:rsid w:val="00875D07"/>
    <w:rsid w:val="00882615"/>
    <w:rsid w:val="00892A0D"/>
    <w:rsid w:val="00896A79"/>
    <w:rsid w:val="008A1511"/>
    <w:rsid w:val="008A1610"/>
    <w:rsid w:val="008A4169"/>
    <w:rsid w:val="008A4B4E"/>
    <w:rsid w:val="008A7416"/>
    <w:rsid w:val="008B6852"/>
    <w:rsid w:val="008B6CD2"/>
    <w:rsid w:val="008C26FF"/>
    <w:rsid w:val="008C6514"/>
    <w:rsid w:val="008D12BB"/>
    <w:rsid w:val="008D1D14"/>
    <w:rsid w:val="008D3934"/>
    <w:rsid w:val="008D4E06"/>
    <w:rsid w:val="008D6D9C"/>
    <w:rsid w:val="008E1785"/>
    <w:rsid w:val="008E525E"/>
    <w:rsid w:val="008E7127"/>
    <w:rsid w:val="008E7C8E"/>
    <w:rsid w:val="008F136B"/>
    <w:rsid w:val="008F47B4"/>
    <w:rsid w:val="008F5A02"/>
    <w:rsid w:val="008F6A93"/>
    <w:rsid w:val="008F78DD"/>
    <w:rsid w:val="009016A2"/>
    <w:rsid w:val="009029B7"/>
    <w:rsid w:val="00910817"/>
    <w:rsid w:val="00912959"/>
    <w:rsid w:val="0091357B"/>
    <w:rsid w:val="00915F50"/>
    <w:rsid w:val="009304D8"/>
    <w:rsid w:val="00932896"/>
    <w:rsid w:val="0093768B"/>
    <w:rsid w:val="009527C9"/>
    <w:rsid w:val="00956545"/>
    <w:rsid w:val="00964214"/>
    <w:rsid w:val="009643F5"/>
    <w:rsid w:val="009657F9"/>
    <w:rsid w:val="00972CF2"/>
    <w:rsid w:val="00977990"/>
    <w:rsid w:val="00984860"/>
    <w:rsid w:val="00985FEF"/>
    <w:rsid w:val="0099525B"/>
    <w:rsid w:val="009A7E0A"/>
    <w:rsid w:val="009B0ABD"/>
    <w:rsid w:val="009B1CF0"/>
    <w:rsid w:val="009C04CC"/>
    <w:rsid w:val="009C589C"/>
    <w:rsid w:val="009C72B7"/>
    <w:rsid w:val="009F1AB6"/>
    <w:rsid w:val="009F22C2"/>
    <w:rsid w:val="009F4162"/>
    <w:rsid w:val="00A0052C"/>
    <w:rsid w:val="00A00A24"/>
    <w:rsid w:val="00A02AF8"/>
    <w:rsid w:val="00A04D9C"/>
    <w:rsid w:val="00A05233"/>
    <w:rsid w:val="00A1354E"/>
    <w:rsid w:val="00A13D2F"/>
    <w:rsid w:val="00A21BBC"/>
    <w:rsid w:val="00A31B14"/>
    <w:rsid w:val="00A323DC"/>
    <w:rsid w:val="00A35BC7"/>
    <w:rsid w:val="00A451E1"/>
    <w:rsid w:val="00A466E6"/>
    <w:rsid w:val="00A54764"/>
    <w:rsid w:val="00A64FB8"/>
    <w:rsid w:val="00A67D06"/>
    <w:rsid w:val="00A80AF0"/>
    <w:rsid w:val="00A815BE"/>
    <w:rsid w:val="00A82664"/>
    <w:rsid w:val="00A93295"/>
    <w:rsid w:val="00A94BB9"/>
    <w:rsid w:val="00A96BAE"/>
    <w:rsid w:val="00AA5DA1"/>
    <w:rsid w:val="00AA674A"/>
    <w:rsid w:val="00AB3C2B"/>
    <w:rsid w:val="00AC2C94"/>
    <w:rsid w:val="00AC3DD4"/>
    <w:rsid w:val="00AC4942"/>
    <w:rsid w:val="00AD21F7"/>
    <w:rsid w:val="00AD24A4"/>
    <w:rsid w:val="00AD7A2B"/>
    <w:rsid w:val="00AE062F"/>
    <w:rsid w:val="00AE369F"/>
    <w:rsid w:val="00AE7C48"/>
    <w:rsid w:val="00AF2BAE"/>
    <w:rsid w:val="00AF43B3"/>
    <w:rsid w:val="00B026CB"/>
    <w:rsid w:val="00B12808"/>
    <w:rsid w:val="00B3124E"/>
    <w:rsid w:val="00B4216F"/>
    <w:rsid w:val="00B42378"/>
    <w:rsid w:val="00B50377"/>
    <w:rsid w:val="00B51F31"/>
    <w:rsid w:val="00B6115E"/>
    <w:rsid w:val="00B634CA"/>
    <w:rsid w:val="00B6420B"/>
    <w:rsid w:val="00B66305"/>
    <w:rsid w:val="00B711CC"/>
    <w:rsid w:val="00B71B1B"/>
    <w:rsid w:val="00B725F6"/>
    <w:rsid w:val="00B72DF3"/>
    <w:rsid w:val="00B75D24"/>
    <w:rsid w:val="00B7647B"/>
    <w:rsid w:val="00B80E78"/>
    <w:rsid w:val="00B851D4"/>
    <w:rsid w:val="00B868FC"/>
    <w:rsid w:val="00B95072"/>
    <w:rsid w:val="00BB0FBB"/>
    <w:rsid w:val="00BB26CD"/>
    <w:rsid w:val="00BC43F6"/>
    <w:rsid w:val="00BD52C3"/>
    <w:rsid w:val="00BE421B"/>
    <w:rsid w:val="00BF1D78"/>
    <w:rsid w:val="00C07239"/>
    <w:rsid w:val="00C16394"/>
    <w:rsid w:val="00C16983"/>
    <w:rsid w:val="00C300C3"/>
    <w:rsid w:val="00C30F4C"/>
    <w:rsid w:val="00C364B1"/>
    <w:rsid w:val="00C47D87"/>
    <w:rsid w:val="00C51A10"/>
    <w:rsid w:val="00C54ECE"/>
    <w:rsid w:val="00C621CA"/>
    <w:rsid w:val="00C627F9"/>
    <w:rsid w:val="00C6584D"/>
    <w:rsid w:val="00C6655E"/>
    <w:rsid w:val="00C66739"/>
    <w:rsid w:val="00C745CC"/>
    <w:rsid w:val="00C929E0"/>
    <w:rsid w:val="00C95C37"/>
    <w:rsid w:val="00C971BD"/>
    <w:rsid w:val="00CB1856"/>
    <w:rsid w:val="00CB3F1D"/>
    <w:rsid w:val="00CB4E5A"/>
    <w:rsid w:val="00CC6D5F"/>
    <w:rsid w:val="00CC73D7"/>
    <w:rsid w:val="00CE7263"/>
    <w:rsid w:val="00CF0AD7"/>
    <w:rsid w:val="00CF0BE1"/>
    <w:rsid w:val="00CF7C2B"/>
    <w:rsid w:val="00D115AA"/>
    <w:rsid w:val="00D1245F"/>
    <w:rsid w:val="00D239D2"/>
    <w:rsid w:val="00D32109"/>
    <w:rsid w:val="00D36C3D"/>
    <w:rsid w:val="00D50343"/>
    <w:rsid w:val="00D52A14"/>
    <w:rsid w:val="00D537F9"/>
    <w:rsid w:val="00D5451C"/>
    <w:rsid w:val="00D54B28"/>
    <w:rsid w:val="00D6206A"/>
    <w:rsid w:val="00D71CCC"/>
    <w:rsid w:val="00D74599"/>
    <w:rsid w:val="00D7664D"/>
    <w:rsid w:val="00D83EC5"/>
    <w:rsid w:val="00D848D5"/>
    <w:rsid w:val="00DA0469"/>
    <w:rsid w:val="00DA0D1E"/>
    <w:rsid w:val="00DB0217"/>
    <w:rsid w:val="00DB35E3"/>
    <w:rsid w:val="00DC698B"/>
    <w:rsid w:val="00DC7385"/>
    <w:rsid w:val="00DD13B7"/>
    <w:rsid w:val="00DE1785"/>
    <w:rsid w:val="00DE39ED"/>
    <w:rsid w:val="00DE7191"/>
    <w:rsid w:val="00DF3B0C"/>
    <w:rsid w:val="00E136CF"/>
    <w:rsid w:val="00E14720"/>
    <w:rsid w:val="00E14984"/>
    <w:rsid w:val="00E209BC"/>
    <w:rsid w:val="00E22A25"/>
    <w:rsid w:val="00E27AE5"/>
    <w:rsid w:val="00E33DF2"/>
    <w:rsid w:val="00E34BF8"/>
    <w:rsid w:val="00E448DE"/>
    <w:rsid w:val="00E52DCA"/>
    <w:rsid w:val="00E547E0"/>
    <w:rsid w:val="00E54B7E"/>
    <w:rsid w:val="00E55DC0"/>
    <w:rsid w:val="00E560F1"/>
    <w:rsid w:val="00E658AC"/>
    <w:rsid w:val="00E7450A"/>
    <w:rsid w:val="00E91F10"/>
    <w:rsid w:val="00E92319"/>
    <w:rsid w:val="00E92A53"/>
    <w:rsid w:val="00EA0944"/>
    <w:rsid w:val="00EA4487"/>
    <w:rsid w:val="00EA468C"/>
    <w:rsid w:val="00EA5712"/>
    <w:rsid w:val="00EC28E4"/>
    <w:rsid w:val="00EC34EF"/>
    <w:rsid w:val="00ED4133"/>
    <w:rsid w:val="00ED659F"/>
    <w:rsid w:val="00EF00E9"/>
    <w:rsid w:val="00EF0A5E"/>
    <w:rsid w:val="00EF1A3A"/>
    <w:rsid w:val="00EF3E66"/>
    <w:rsid w:val="00EF6A72"/>
    <w:rsid w:val="00EF7B69"/>
    <w:rsid w:val="00F00564"/>
    <w:rsid w:val="00F121B3"/>
    <w:rsid w:val="00F1452E"/>
    <w:rsid w:val="00F451D7"/>
    <w:rsid w:val="00F521DF"/>
    <w:rsid w:val="00F52671"/>
    <w:rsid w:val="00F5646F"/>
    <w:rsid w:val="00F6694A"/>
    <w:rsid w:val="00F837F4"/>
    <w:rsid w:val="00F940BE"/>
    <w:rsid w:val="00F9417C"/>
    <w:rsid w:val="00FB2DD7"/>
    <w:rsid w:val="00FB7BD5"/>
    <w:rsid w:val="00FC3016"/>
    <w:rsid w:val="00FC4857"/>
    <w:rsid w:val="00FC4BA8"/>
    <w:rsid w:val="00FC59C4"/>
    <w:rsid w:val="00FD3B7E"/>
    <w:rsid w:val="00FE1378"/>
    <w:rsid w:val="00FE367F"/>
    <w:rsid w:val="00FE511B"/>
    <w:rsid w:val="00FE79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E966A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rsid w:val="00996AB4"/>
    <w:rPr>
      <w:rFonts w:ascii="Times New Roman" w:hAnsi="Times New Roman"/>
      <w:sz w:val="22"/>
      <w:lang w:val="en-GB" w:eastAsia="en-US"/>
    </w:rPr>
  </w:style>
  <w:style w:type="character" w:customStyle="1" w:styleId="NoteChar">
    <w:name w:val="Note Char"/>
    <w:link w:val="Note"/>
    <w:rsid w:val="004B6473"/>
    <w:rPr>
      <w:rFonts w:ascii="Times New Roman" w:hAnsi="Times New Roman"/>
      <w:sz w:val="24"/>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ECCTabletext">
    <w:name w:val="ECC Table text"/>
    <w:basedOn w:val="Normal"/>
    <w:qFormat/>
    <w:rsid w:val="00666FA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ditorsNote">
    <w:name w:val="EditorsNote"/>
    <w:basedOn w:val="Normal"/>
    <w:rsid w:val="00666FA1"/>
    <w:pPr>
      <w:spacing w:before="240" w:after="240"/>
    </w:pPr>
    <w:rPr>
      <w:rFonts w:eastAsia="Times New Roman"/>
      <w:i/>
      <w:lang w:val="en-US"/>
    </w:rPr>
  </w:style>
  <w:style w:type="paragraph" w:styleId="ListParagraph">
    <w:name w:val="List Paragraph"/>
    <w:basedOn w:val="Normal"/>
    <w:uiPriority w:val="34"/>
    <w:qFormat/>
    <w:rsid w:val="00666FA1"/>
    <w:pPr>
      <w:ind w:left="720"/>
      <w:contextualSpacing/>
    </w:pPr>
    <w:rPr>
      <w:rFonts w:eastAsia="Times New Roman"/>
    </w:rPr>
  </w:style>
  <w:style w:type="paragraph" w:customStyle="1" w:styleId="Tablefin">
    <w:name w:val="Table_fin"/>
    <w:basedOn w:val="Reasons"/>
    <w:rsid w:val="00666FA1"/>
    <w:rPr>
      <w:rFonts w:eastAsiaTheme="minorEastAsia"/>
      <w:sz w:val="20"/>
      <w:szCs w:val="16"/>
      <w:lang w:val="en-US"/>
    </w:rPr>
  </w:style>
  <w:style w:type="character" w:customStyle="1" w:styleId="TabletextChar">
    <w:name w:val="Table_text Char"/>
    <w:basedOn w:val="DefaultParagraphFont"/>
    <w:link w:val="Tabletext"/>
    <w:qFormat/>
    <w:rsid w:val="0043133E"/>
    <w:rPr>
      <w:rFonts w:ascii="Times New Roman" w:hAnsi="Times New Roman"/>
      <w:lang w:val="en-GB" w:eastAsia="en-US"/>
    </w:rPr>
  </w:style>
  <w:style w:type="character" w:customStyle="1" w:styleId="HeadingbChar">
    <w:name w:val="Heading_b Char"/>
    <w:link w:val="Headingb"/>
    <w:locked/>
    <w:rsid w:val="00535BF0"/>
    <w:rPr>
      <w:rFonts w:ascii="Times" w:hAnsi="Times"/>
      <w:b/>
      <w:sz w:val="24"/>
      <w:lang w:val="en-GB" w:eastAsia="en-US"/>
    </w:rPr>
  </w:style>
  <w:style w:type="character" w:customStyle="1" w:styleId="TableheadChar">
    <w:name w:val="Table_head Char"/>
    <w:basedOn w:val="DefaultParagraphFont"/>
    <w:link w:val="Tablehead"/>
    <w:locked/>
    <w:rsid w:val="008F78DD"/>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b8f961b6-6087-4640-8e0f-029738149968">DPM</DPM_x0020_Author>
    <DPM_x0020_File_x0020_name xmlns="b8f961b6-6087-4640-8e0f-029738149968">R16-WRC19-C-0016!A19-A1!MSW-C</DPM_x0020_File_x0020_name>
    <DPM_x0020_Version xmlns="b8f961b6-6087-4640-8e0f-029738149968">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f961b6-6087-4640-8e0f-029738149968" targetNamespace="http://schemas.microsoft.com/office/2006/metadata/properties" ma:root="true" ma:fieldsID="d41af5c836d734370eb92e7ee5f83852" ns2:_="" ns3:_="">
    <xsd:import namespace="996b2e75-67fd-4955-a3b0-5ab9934cb50b"/>
    <xsd:import namespace="b8f961b6-6087-4640-8e0f-0297381499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f961b6-6087-4640-8e0f-0297381499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b8f961b6-6087-4640-8e0f-029738149968"/>
    <ds:schemaRef ds:uri="http://purl.org/dc/terms/"/>
    <ds:schemaRef ds:uri="http://schemas.microsoft.com/office/infopath/2007/PartnerControls"/>
    <ds:schemaRef ds:uri="996b2e75-67fd-4955-a3b0-5ab9934cb50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f961b6-6087-4640-8e0f-029738149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10101</Words>
  <Characters>12414</Characters>
  <Application>Microsoft Office Word</Application>
  <DocSecurity>0</DocSecurity>
  <Lines>652</Lines>
  <Paragraphs>317</Paragraphs>
  <ScaleCrop>false</ScaleCrop>
  <HeadingPairs>
    <vt:vector size="2" baseType="variant">
      <vt:variant>
        <vt:lpstr>Title</vt:lpstr>
      </vt:variant>
      <vt:variant>
        <vt:i4>1</vt:i4>
      </vt:variant>
    </vt:vector>
  </HeadingPairs>
  <TitlesOfParts>
    <vt:vector size="1" baseType="lpstr">
      <vt:lpstr>R16-WRC19-C-0016!A19-A1!MSW-C</vt:lpstr>
    </vt:vector>
  </TitlesOfParts>
  <Manager>General Secretariat - Pool</Manager>
  <Company>International Telecommunication Union (ITU)</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R16-WRC19-C-0016!A19-A1!MSW-C</dc:title>
  <dc:subject>World Radiocommunication Conference - 2019</dc:subject>
  <dc:creator>Documents Proposals Manager (DPM)</dc:creator>
  <cp:keywords>DPM_v2019.10.14.1_prod</cp:keywords>
  <dc:description/>
  <cp:lastModifiedBy>Kong, Hongli</cp:lastModifiedBy>
  <cp:revision>340</cp:revision>
  <cp:lastPrinted>2019-10-26T12:55:00Z</cp:lastPrinted>
  <dcterms:created xsi:type="dcterms:W3CDTF">2019-10-23T16:04:00Z</dcterms:created>
  <dcterms:modified xsi:type="dcterms:W3CDTF">2019-10-26T12:55:00Z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