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43C72AAE" w14:textId="77777777" w:rsidTr="000D440E">
        <w:trPr>
          <w:cantSplit/>
        </w:trPr>
        <w:tc>
          <w:tcPr>
            <w:tcW w:w="6804" w:type="dxa"/>
          </w:tcPr>
          <w:p w14:paraId="61DD8BD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B4A7DC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AE3AA41" wp14:editId="3B07667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CDDEACF" w14:textId="77777777" w:rsidTr="000D440E">
        <w:trPr>
          <w:cantSplit/>
        </w:trPr>
        <w:tc>
          <w:tcPr>
            <w:tcW w:w="6804" w:type="dxa"/>
            <w:tcBorders>
              <w:bottom w:val="single" w:sz="12" w:space="0" w:color="auto"/>
            </w:tcBorders>
          </w:tcPr>
          <w:p w14:paraId="4ABD3FAF"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5940FAAF" w14:textId="77777777" w:rsidR="00622560" w:rsidRPr="00622560" w:rsidRDefault="00622560" w:rsidP="00622560">
            <w:pPr>
              <w:spacing w:before="0" w:line="240" w:lineRule="atLeast"/>
              <w:rPr>
                <w:rFonts w:ascii="Verdana" w:hAnsi="Verdana"/>
                <w:sz w:val="20"/>
                <w:szCs w:val="24"/>
              </w:rPr>
            </w:pPr>
          </w:p>
        </w:tc>
      </w:tr>
      <w:tr w:rsidR="00622560" w:rsidRPr="00C324A8" w14:paraId="0D921546" w14:textId="77777777" w:rsidTr="000D440E">
        <w:trPr>
          <w:cantSplit/>
        </w:trPr>
        <w:tc>
          <w:tcPr>
            <w:tcW w:w="6804" w:type="dxa"/>
            <w:tcBorders>
              <w:top w:val="single" w:sz="12" w:space="0" w:color="auto"/>
            </w:tcBorders>
          </w:tcPr>
          <w:p w14:paraId="5885DBD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250B73B" w14:textId="77777777" w:rsidR="00622560" w:rsidRPr="00CB4E5A" w:rsidRDefault="00622560" w:rsidP="001B6360">
            <w:pPr>
              <w:spacing w:line="240" w:lineRule="atLeast"/>
              <w:rPr>
                <w:rFonts w:ascii="Verdana" w:hAnsi="Verdana"/>
                <w:b/>
                <w:bCs/>
                <w:sz w:val="20"/>
              </w:rPr>
            </w:pPr>
          </w:p>
        </w:tc>
      </w:tr>
      <w:tr w:rsidR="00622560" w:rsidRPr="00C324A8" w14:paraId="1DCC9AB8" w14:textId="77777777" w:rsidTr="000D440E">
        <w:trPr>
          <w:cantSplit/>
          <w:trHeight w:val="23"/>
        </w:trPr>
        <w:tc>
          <w:tcPr>
            <w:tcW w:w="6804" w:type="dxa"/>
          </w:tcPr>
          <w:p w14:paraId="3846D2C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1012016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(Add.22)(Add.8)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18DCBA9" w14:textId="77777777" w:rsidTr="000D440E">
        <w:trPr>
          <w:cantSplit/>
          <w:trHeight w:val="23"/>
        </w:trPr>
        <w:tc>
          <w:tcPr>
            <w:tcW w:w="6804" w:type="dxa"/>
          </w:tcPr>
          <w:p w14:paraId="4D585790" w14:textId="77777777" w:rsidR="008221A4" w:rsidRPr="00C324A8" w:rsidRDefault="008221A4" w:rsidP="00A466E6">
            <w:pPr>
              <w:spacing w:before="0"/>
              <w:rPr>
                <w:rFonts w:ascii="Verdana" w:hAnsi="Verdana"/>
                <w:b/>
                <w:smallCaps/>
                <w:sz w:val="20"/>
              </w:rPr>
            </w:pPr>
          </w:p>
        </w:tc>
        <w:tc>
          <w:tcPr>
            <w:tcW w:w="3227" w:type="dxa"/>
          </w:tcPr>
          <w:p w14:paraId="51241D8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9B62CC6" w14:textId="77777777" w:rsidTr="000D440E">
        <w:trPr>
          <w:cantSplit/>
          <w:trHeight w:val="23"/>
        </w:trPr>
        <w:tc>
          <w:tcPr>
            <w:tcW w:w="6804" w:type="dxa"/>
          </w:tcPr>
          <w:p w14:paraId="67CB09C1" w14:textId="77777777" w:rsidR="008221A4" w:rsidRPr="00CB4E5A" w:rsidRDefault="008221A4" w:rsidP="00A466E6">
            <w:pPr>
              <w:spacing w:before="0"/>
              <w:rPr>
                <w:rFonts w:ascii="Verdana" w:hAnsi="Verdana"/>
                <w:b/>
                <w:bCs/>
                <w:sz w:val="20"/>
              </w:rPr>
            </w:pPr>
          </w:p>
        </w:tc>
        <w:tc>
          <w:tcPr>
            <w:tcW w:w="3227" w:type="dxa"/>
          </w:tcPr>
          <w:p w14:paraId="7342189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E631744" w14:textId="77777777" w:rsidTr="00FE20CB">
        <w:trPr>
          <w:cantSplit/>
          <w:trHeight w:val="23"/>
        </w:trPr>
        <w:tc>
          <w:tcPr>
            <w:tcW w:w="10031" w:type="dxa"/>
            <w:gridSpan w:val="2"/>
          </w:tcPr>
          <w:p w14:paraId="6CE0928D" w14:textId="77777777" w:rsidR="008221A4" w:rsidRDefault="008221A4" w:rsidP="008221A4">
            <w:pPr>
              <w:spacing w:before="0" w:line="240" w:lineRule="atLeast"/>
              <w:rPr>
                <w:rFonts w:ascii="Verdana" w:hAnsi="Verdana"/>
                <w:b/>
                <w:bCs/>
                <w:sz w:val="20"/>
              </w:rPr>
            </w:pPr>
          </w:p>
        </w:tc>
      </w:tr>
      <w:tr w:rsidR="008221A4" w14:paraId="701C99AE" w14:textId="77777777">
        <w:trPr>
          <w:cantSplit/>
        </w:trPr>
        <w:tc>
          <w:tcPr>
            <w:tcW w:w="10031" w:type="dxa"/>
            <w:gridSpan w:val="2"/>
          </w:tcPr>
          <w:p w14:paraId="3A808935" w14:textId="77777777" w:rsidR="008221A4" w:rsidRDefault="008221A4" w:rsidP="008221A4">
            <w:pPr>
              <w:pStyle w:val="Source"/>
            </w:pPr>
            <w:bookmarkStart w:id="3" w:name="dsource" w:colFirst="0" w:colLast="0"/>
            <w:r w:rsidRPr="000273B7">
              <w:t>欧洲共同提案</w:t>
            </w:r>
          </w:p>
        </w:tc>
      </w:tr>
      <w:tr w:rsidR="009E45E7" w14:paraId="5C7BBC43" w14:textId="77777777">
        <w:trPr>
          <w:cantSplit/>
        </w:trPr>
        <w:tc>
          <w:tcPr>
            <w:tcW w:w="10031" w:type="dxa"/>
            <w:gridSpan w:val="2"/>
          </w:tcPr>
          <w:p w14:paraId="5065625F" w14:textId="000FDE74" w:rsidR="009E45E7" w:rsidRDefault="009E45E7" w:rsidP="008221A4">
            <w:pPr>
              <w:pStyle w:val="Title1"/>
            </w:pPr>
            <w:bookmarkStart w:id="4" w:name="dtitle1" w:colFirst="0" w:colLast="0"/>
            <w:bookmarkEnd w:id="3"/>
            <w:r>
              <w:rPr>
                <w:rFonts w:hint="eastAsia"/>
                <w:lang w:eastAsia="zh-CN"/>
              </w:rPr>
              <w:t>大会工作提案</w:t>
            </w:r>
          </w:p>
        </w:tc>
      </w:tr>
      <w:tr w:rsidR="009E45E7" w14:paraId="17063A28" w14:textId="77777777">
        <w:trPr>
          <w:cantSplit/>
        </w:trPr>
        <w:tc>
          <w:tcPr>
            <w:tcW w:w="10031" w:type="dxa"/>
            <w:gridSpan w:val="2"/>
          </w:tcPr>
          <w:p w14:paraId="11F249CF" w14:textId="77777777" w:rsidR="009E45E7" w:rsidRDefault="009E45E7" w:rsidP="008221A4">
            <w:pPr>
              <w:pStyle w:val="Title2"/>
            </w:pPr>
            <w:bookmarkStart w:id="5" w:name="dtitle2" w:colFirst="0" w:colLast="0"/>
            <w:bookmarkEnd w:id="4"/>
          </w:p>
        </w:tc>
      </w:tr>
      <w:tr w:rsidR="009E45E7" w14:paraId="2B6941D9" w14:textId="77777777">
        <w:trPr>
          <w:cantSplit/>
        </w:trPr>
        <w:tc>
          <w:tcPr>
            <w:tcW w:w="10031" w:type="dxa"/>
            <w:gridSpan w:val="2"/>
          </w:tcPr>
          <w:p w14:paraId="64F1CD99" w14:textId="77777777" w:rsidR="009E45E7" w:rsidRDefault="009E45E7" w:rsidP="008221A4">
            <w:pPr>
              <w:pStyle w:val="Agendaitem"/>
            </w:pPr>
            <w:bookmarkStart w:id="6" w:name="dtitle3" w:colFirst="0" w:colLast="0"/>
            <w:bookmarkEnd w:id="5"/>
            <w:r w:rsidRPr="000273B7">
              <w:t>议项</w:t>
            </w:r>
            <w:r w:rsidRPr="000273B7">
              <w:t>9.2</w:t>
            </w:r>
          </w:p>
        </w:tc>
      </w:tr>
    </w:tbl>
    <w:bookmarkEnd w:id="6"/>
    <w:p w14:paraId="59626358" w14:textId="77777777" w:rsidR="008B60D0" w:rsidRPr="00331A64" w:rsidRDefault="00FA6459" w:rsidP="000D440E">
      <w:pPr>
        <w:pStyle w:val="Normalaftertitle0"/>
        <w:rPr>
          <w:lang w:eastAsia="zh-CN"/>
        </w:rPr>
      </w:pPr>
      <w:r w:rsidRPr="008E50BE">
        <w:rPr>
          <w:lang w:val="en-US" w:eastAsia="zh-CN"/>
        </w:rPr>
        <w:t>9</w:t>
      </w:r>
      <w:r w:rsidRPr="008E50BE">
        <w:rPr>
          <w:lang w:val="en-US" w:eastAsia="zh-CN"/>
        </w:rPr>
        <w:tab/>
      </w:r>
      <w:r w:rsidRPr="008E50BE">
        <w:rPr>
          <w:lang w:val="zh-CN" w:eastAsia="zh-CN"/>
        </w:rPr>
        <w:t>按照《公约》第</w:t>
      </w:r>
      <w:r w:rsidRPr="008E50BE">
        <w:rPr>
          <w:lang w:eastAsia="zh-CN"/>
        </w:rPr>
        <w:t>7</w:t>
      </w:r>
      <w:r w:rsidRPr="008E50BE">
        <w:rPr>
          <w:lang w:val="zh-CN" w:eastAsia="zh-CN"/>
        </w:rPr>
        <w:t>条，</w:t>
      </w:r>
      <w:r w:rsidRPr="008E50BE">
        <w:rPr>
          <w:lang w:eastAsia="zh-CN"/>
        </w:rPr>
        <w:t>审议</w:t>
      </w:r>
      <w:r w:rsidRPr="008E50BE">
        <w:rPr>
          <w:lang w:val="zh-CN" w:eastAsia="zh-CN"/>
        </w:rPr>
        <w:t>并批准无线电通信局主任关于下列内容的报告：</w:t>
      </w:r>
    </w:p>
    <w:p w14:paraId="2E8A09F3" w14:textId="77777777" w:rsidR="008B60D0" w:rsidRPr="00802ABF" w:rsidRDefault="00FA6459"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3F6D8F68" w14:textId="3400688C" w:rsidR="00492D49" w:rsidRPr="00F24130" w:rsidRDefault="009E45E7" w:rsidP="00492D49">
      <w:pPr>
        <w:pStyle w:val="Title4"/>
        <w:rPr>
          <w:lang w:val="en-US" w:eastAsia="zh-CN"/>
        </w:rPr>
      </w:pPr>
      <w:r>
        <w:rPr>
          <w:rFonts w:hint="eastAsia"/>
          <w:lang w:val="en-US" w:eastAsia="zh-CN"/>
        </w:rPr>
        <w:t>第</w:t>
      </w:r>
      <w:r w:rsidR="00492D49" w:rsidRPr="00F24130">
        <w:rPr>
          <w:lang w:val="en-US" w:eastAsia="zh-CN"/>
        </w:rPr>
        <w:t>8</w:t>
      </w:r>
      <w:r>
        <w:rPr>
          <w:rFonts w:hint="eastAsia"/>
          <w:lang w:val="en-US" w:eastAsia="zh-CN"/>
        </w:rPr>
        <w:t>部分</w:t>
      </w:r>
      <w:r w:rsidR="000D440E">
        <w:rPr>
          <w:rFonts w:hint="eastAsia"/>
          <w:lang w:val="en-US" w:eastAsia="zh-CN"/>
        </w:rPr>
        <w:t xml:space="preserve"> </w:t>
      </w:r>
      <w:r w:rsidR="000D440E" w:rsidRPr="000D440E">
        <w:rPr>
          <w:lang w:val="en-US" w:eastAsia="zh-CN"/>
        </w:rPr>
        <w:t>–</w:t>
      </w:r>
      <w:r w:rsidR="000D440E">
        <w:rPr>
          <w:lang w:val="en-US" w:eastAsia="zh-CN"/>
        </w:rPr>
        <w:t xml:space="preserve"> </w:t>
      </w:r>
      <w:r>
        <w:rPr>
          <w:rFonts w:hint="eastAsia"/>
          <w:lang w:val="en-US" w:eastAsia="zh-CN"/>
        </w:rPr>
        <w:t>无线电通信局主任报告第</w:t>
      </w:r>
      <w:r w:rsidR="00492D49" w:rsidRPr="00F24130">
        <w:rPr>
          <w:lang w:val="en-US" w:eastAsia="zh-CN"/>
        </w:rPr>
        <w:t>3.2.</w:t>
      </w:r>
      <w:r w:rsidR="00492D49">
        <w:rPr>
          <w:lang w:val="en-US" w:eastAsia="zh-CN"/>
        </w:rPr>
        <w:t>4</w:t>
      </w:r>
      <w:r w:rsidR="00492D49" w:rsidRPr="00F24130">
        <w:rPr>
          <w:lang w:val="en-US" w:eastAsia="zh-CN"/>
        </w:rPr>
        <w:t>.6</w:t>
      </w:r>
      <w:r>
        <w:rPr>
          <w:rFonts w:hint="eastAsia"/>
          <w:lang w:val="en-US" w:eastAsia="zh-CN"/>
        </w:rPr>
        <w:t>节</w:t>
      </w:r>
    </w:p>
    <w:p w14:paraId="69236D1C" w14:textId="1411C938" w:rsidR="00492D49" w:rsidRPr="00F24130" w:rsidRDefault="009E45E7" w:rsidP="00492D49">
      <w:pPr>
        <w:pStyle w:val="Headingb"/>
        <w:rPr>
          <w:lang w:val="en-US" w:eastAsia="zh-CN"/>
        </w:rPr>
      </w:pPr>
      <w:r>
        <w:rPr>
          <w:rFonts w:hint="eastAsia"/>
          <w:lang w:val="en-US" w:eastAsia="zh-CN"/>
        </w:rPr>
        <w:t>引言</w:t>
      </w:r>
    </w:p>
    <w:p w14:paraId="0F1DAD55" w14:textId="1F87D397" w:rsidR="00492D49" w:rsidRPr="00C323F8" w:rsidRDefault="009E45E7" w:rsidP="000D440E">
      <w:pPr>
        <w:ind w:firstLineChars="200" w:firstLine="480"/>
        <w:rPr>
          <w:lang w:eastAsia="zh-CN"/>
        </w:rPr>
      </w:pPr>
      <w:r w:rsidRPr="009E45E7">
        <w:rPr>
          <w:rFonts w:hint="eastAsia"/>
          <w:lang w:eastAsia="zh-CN"/>
        </w:rPr>
        <w:t>本增编介绍了</w:t>
      </w:r>
      <w:r w:rsidRPr="009E45E7">
        <w:rPr>
          <w:rFonts w:hint="eastAsia"/>
          <w:lang w:eastAsia="zh-CN"/>
        </w:rPr>
        <w:t>WRC-19</w:t>
      </w:r>
      <w:r w:rsidRPr="009E45E7">
        <w:rPr>
          <w:rFonts w:hint="eastAsia"/>
          <w:lang w:eastAsia="zh-CN"/>
        </w:rPr>
        <w:t>议程项目</w:t>
      </w:r>
      <w:r w:rsidRPr="009E45E7">
        <w:rPr>
          <w:rFonts w:hint="eastAsia"/>
          <w:lang w:eastAsia="zh-CN"/>
        </w:rPr>
        <w:t>9.2</w:t>
      </w:r>
      <w:r w:rsidRPr="009E45E7">
        <w:rPr>
          <w:rFonts w:hint="eastAsia"/>
          <w:lang w:eastAsia="zh-CN"/>
        </w:rPr>
        <w:t>下有关无线电通信局主任报告第</w:t>
      </w:r>
      <w:r w:rsidRPr="009E45E7">
        <w:rPr>
          <w:rFonts w:hint="eastAsia"/>
          <w:lang w:eastAsia="zh-CN"/>
        </w:rPr>
        <w:t>3.2.4.6</w:t>
      </w:r>
      <w:r w:rsidRPr="009E45E7">
        <w:rPr>
          <w:rFonts w:hint="eastAsia"/>
          <w:lang w:eastAsia="zh-CN"/>
        </w:rPr>
        <w:t>节的欧洲共同提案。第</w:t>
      </w:r>
      <w:r w:rsidRPr="009E45E7">
        <w:rPr>
          <w:rFonts w:hint="eastAsia"/>
          <w:lang w:eastAsia="zh-CN"/>
        </w:rPr>
        <w:t>3.2.4.6</w:t>
      </w:r>
      <w:r w:rsidRPr="009E45E7">
        <w:rPr>
          <w:rFonts w:hint="eastAsia"/>
          <w:lang w:eastAsia="zh-CN"/>
        </w:rPr>
        <w:t>节涉及《无线电规则》第</w:t>
      </w:r>
      <w:r w:rsidRPr="00C323F8">
        <w:rPr>
          <w:b/>
          <w:lang w:eastAsia="zh-CN"/>
        </w:rPr>
        <w:t>5.510</w:t>
      </w:r>
      <w:r>
        <w:rPr>
          <w:rFonts w:hint="eastAsia"/>
          <w:lang w:eastAsia="zh-CN"/>
        </w:rPr>
        <w:t>款</w:t>
      </w:r>
      <w:r w:rsidRPr="009E45E7">
        <w:rPr>
          <w:rFonts w:hint="eastAsia"/>
          <w:lang w:eastAsia="zh-CN"/>
        </w:rPr>
        <w:t>的程序规则，该规则涉及</w:t>
      </w:r>
      <w:r w:rsidRPr="009E45E7">
        <w:rPr>
          <w:rFonts w:hint="eastAsia"/>
          <w:lang w:eastAsia="zh-CN"/>
        </w:rPr>
        <w:t>2</w:t>
      </w:r>
      <w:r w:rsidRPr="009E45E7">
        <w:rPr>
          <w:rFonts w:hint="eastAsia"/>
          <w:lang w:eastAsia="zh-CN"/>
        </w:rPr>
        <w:t>区和</w:t>
      </w:r>
      <w:r w:rsidRPr="009E45E7">
        <w:rPr>
          <w:rFonts w:hint="eastAsia"/>
          <w:lang w:eastAsia="zh-CN"/>
        </w:rPr>
        <w:t>1</w:t>
      </w:r>
      <w:r w:rsidRPr="009E45E7">
        <w:rPr>
          <w:rFonts w:hint="eastAsia"/>
          <w:lang w:eastAsia="zh-CN"/>
        </w:rPr>
        <w:t>区和</w:t>
      </w:r>
      <w:r w:rsidRPr="009E45E7">
        <w:rPr>
          <w:rFonts w:hint="eastAsia"/>
          <w:lang w:eastAsia="zh-CN"/>
        </w:rPr>
        <w:t>3</w:t>
      </w:r>
      <w:r w:rsidRPr="009E45E7">
        <w:rPr>
          <w:rFonts w:hint="eastAsia"/>
          <w:lang w:eastAsia="zh-CN"/>
        </w:rPr>
        <w:t>区</w:t>
      </w:r>
      <w:r>
        <w:rPr>
          <w:rFonts w:hint="eastAsia"/>
          <w:lang w:eastAsia="zh-CN"/>
        </w:rPr>
        <w:t>B</w:t>
      </w:r>
      <w:r w:rsidRPr="009E45E7">
        <w:rPr>
          <w:rFonts w:hint="eastAsia"/>
          <w:lang w:eastAsia="zh-CN"/>
        </w:rPr>
        <w:t>SS</w:t>
      </w:r>
      <w:r w:rsidRPr="009E45E7">
        <w:rPr>
          <w:rFonts w:hint="eastAsia"/>
          <w:lang w:eastAsia="zh-CN"/>
        </w:rPr>
        <w:t>馈线链路计划中的卫星广播业务（</w:t>
      </w:r>
      <w:r w:rsidRPr="009E45E7">
        <w:rPr>
          <w:rFonts w:hint="eastAsia"/>
          <w:lang w:eastAsia="zh-CN"/>
        </w:rPr>
        <w:t>BSS</w:t>
      </w:r>
      <w:r w:rsidRPr="009E45E7">
        <w:rPr>
          <w:rFonts w:hint="eastAsia"/>
          <w:lang w:eastAsia="zh-CN"/>
        </w:rPr>
        <w:t>）的</w:t>
      </w:r>
      <w:r w:rsidRPr="009E45E7">
        <w:rPr>
          <w:rFonts w:hint="eastAsia"/>
          <w:lang w:eastAsia="zh-CN"/>
        </w:rPr>
        <w:t>FSS</w:t>
      </w:r>
      <w:r w:rsidRPr="009E45E7">
        <w:rPr>
          <w:rFonts w:hint="eastAsia"/>
          <w:lang w:eastAsia="zh-CN"/>
        </w:rPr>
        <w:t>馈线链路网络之间的共享，以及</w:t>
      </w:r>
      <w:r w:rsidRPr="009E45E7">
        <w:rPr>
          <w:rFonts w:hint="eastAsia"/>
          <w:lang w:eastAsia="zh-CN"/>
        </w:rPr>
        <w:t>14.5</w:t>
      </w:r>
      <w:r w:rsidR="000C0ACD">
        <w:rPr>
          <w:lang w:eastAsia="zh-CN"/>
        </w:rPr>
        <w:noBreakHyphen/>
      </w:r>
      <w:r w:rsidRPr="009E45E7">
        <w:rPr>
          <w:rFonts w:hint="eastAsia"/>
          <w:lang w:eastAsia="zh-CN"/>
        </w:rPr>
        <w:t>14.8</w:t>
      </w:r>
      <w:r w:rsidR="000C0ACD">
        <w:rPr>
          <w:lang w:eastAsia="zh-CN"/>
        </w:rPr>
        <w:t> </w:t>
      </w:r>
      <w:r w:rsidRPr="009E45E7">
        <w:rPr>
          <w:rFonts w:hint="eastAsia"/>
          <w:lang w:eastAsia="zh-CN"/>
        </w:rPr>
        <w:t>GHz</w:t>
      </w:r>
      <w:r w:rsidRPr="009E45E7">
        <w:rPr>
          <w:rFonts w:hint="eastAsia"/>
          <w:lang w:eastAsia="zh-CN"/>
        </w:rPr>
        <w:t>频</w:t>
      </w:r>
      <w:r w:rsidR="007906A0">
        <w:rPr>
          <w:rFonts w:hint="eastAsia"/>
          <w:lang w:eastAsia="zh-CN"/>
        </w:rPr>
        <w:t>段</w:t>
      </w:r>
      <w:r w:rsidRPr="009E45E7">
        <w:rPr>
          <w:rFonts w:hint="eastAsia"/>
          <w:lang w:eastAsia="zh-CN"/>
        </w:rPr>
        <w:t>中的列表（欧洲以外）</w:t>
      </w:r>
      <w:r w:rsidR="007906A0">
        <w:rPr>
          <w:rFonts w:hint="eastAsia"/>
          <w:lang w:eastAsia="zh-CN"/>
        </w:rPr>
        <w:t>。</w:t>
      </w:r>
    </w:p>
    <w:p w14:paraId="008F4769" w14:textId="4FC6AEF4" w:rsidR="00492D49" w:rsidRPr="00C323F8" w:rsidRDefault="002E698A" w:rsidP="000D440E">
      <w:pPr>
        <w:ind w:firstLineChars="200" w:firstLine="480"/>
        <w:rPr>
          <w:lang w:eastAsia="zh-CN"/>
        </w:rPr>
      </w:pPr>
      <w:r w:rsidRPr="001C1E3E">
        <w:rPr>
          <w:lang w:eastAsia="zh-CN"/>
        </w:rPr>
        <w:t>WRC-15</w:t>
      </w:r>
      <w:r w:rsidRPr="001C1E3E">
        <w:rPr>
          <w:lang w:eastAsia="zh-CN"/>
        </w:rPr>
        <w:t>在</w:t>
      </w:r>
      <w:r>
        <w:rPr>
          <w:rFonts w:hint="eastAsia"/>
          <w:lang w:eastAsia="zh-CN"/>
        </w:rPr>
        <w:t>议项</w:t>
      </w:r>
      <w:r w:rsidRPr="001C1E3E">
        <w:rPr>
          <w:lang w:eastAsia="zh-CN"/>
        </w:rPr>
        <w:t>1.6</w:t>
      </w:r>
      <w:r w:rsidRPr="001C1E3E">
        <w:rPr>
          <w:lang w:eastAsia="zh-CN"/>
        </w:rPr>
        <w:t>下</w:t>
      </w:r>
      <w:r w:rsidR="007906A0">
        <w:rPr>
          <w:rFonts w:hint="eastAsia"/>
          <w:lang w:eastAsia="zh-CN"/>
        </w:rPr>
        <w:t>为</w:t>
      </w:r>
      <w:r w:rsidR="007906A0" w:rsidRPr="001C1E3E">
        <w:rPr>
          <w:lang w:eastAsia="zh-CN"/>
        </w:rPr>
        <w:t>14.5-14.8 GHz</w:t>
      </w:r>
      <w:r w:rsidR="007906A0" w:rsidRPr="001C1E3E">
        <w:rPr>
          <w:lang w:eastAsia="zh-CN"/>
        </w:rPr>
        <w:t>频段</w:t>
      </w:r>
      <w:r w:rsidRPr="001C1E3E">
        <w:rPr>
          <w:lang w:eastAsia="zh-CN"/>
        </w:rPr>
        <w:t>内卫星固定业务</w:t>
      </w:r>
      <w:r w:rsidR="007906A0">
        <w:rPr>
          <w:rFonts w:hint="eastAsia"/>
          <w:lang w:eastAsia="zh-CN"/>
        </w:rPr>
        <w:t>进行了</w:t>
      </w:r>
      <w:r w:rsidRPr="001C1E3E">
        <w:rPr>
          <w:lang w:eastAsia="zh-CN"/>
        </w:rPr>
        <w:t>新划分</w:t>
      </w:r>
      <w:r w:rsidR="007906A0">
        <w:rPr>
          <w:rFonts w:hint="eastAsia"/>
          <w:lang w:eastAsia="zh-CN"/>
        </w:rPr>
        <w:t>。同时</w:t>
      </w:r>
      <w:r w:rsidRPr="001C1E3E">
        <w:rPr>
          <w:lang w:eastAsia="zh-CN"/>
        </w:rPr>
        <w:t>，</w:t>
      </w:r>
      <w:r w:rsidR="007906A0">
        <w:rPr>
          <w:rFonts w:hint="eastAsia"/>
          <w:lang w:eastAsia="zh-CN"/>
        </w:rPr>
        <w:t>大会再次确认，根据《无线电规则》第</w:t>
      </w:r>
      <w:r w:rsidR="007906A0" w:rsidRPr="00426533">
        <w:rPr>
          <w:rFonts w:hint="eastAsia"/>
          <w:b/>
          <w:bCs/>
          <w:lang w:eastAsia="zh-CN"/>
        </w:rPr>
        <w:t>5</w:t>
      </w:r>
      <w:r w:rsidR="007906A0">
        <w:rPr>
          <w:rFonts w:hint="eastAsia"/>
          <w:lang w:eastAsia="zh-CN"/>
        </w:rPr>
        <w:t>条的频率划分表，该频段用于</w:t>
      </w:r>
      <w:r w:rsidR="007906A0">
        <w:rPr>
          <w:rFonts w:hint="eastAsia"/>
          <w:lang w:eastAsia="zh-CN"/>
        </w:rPr>
        <w:t>2</w:t>
      </w:r>
      <w:r w:rsidR="007906A0">
        <w:rPr>
          <w:rFonts w:hint="eastAsia"/>
          <w:lang w:eastAsia="zh-CN"/>
        </w:rPr>
        <w:t>区</w:t>
      </w:r>
      <w:r w:rsidR="007906A0">
        <w:rPr>
          <w:rFonts w:hint="eastAsia"/>
          <w:lang w:eastAsia="zh-CN"/>
        </w:rPr>
        <w:t>FSS</w:t>
      </w:r>
      <w:r w:rsidR="007906A0">
        <w:rPr>
          <w:rFonts w:hint="eastAsia"/>
          <w:lang w:eastAsia="zh-CN"/>
        </w:rPr>
        <w:t>（地对空）的</w:t>
      </w:r>
      <w:r w:rsidR="007906A0">
        <w:rPr>
          <w:rFonts w:hint="eastAsia"/>
          <w:lang w:eastAsia="zh-CN"/>
        </w:rPr>
        <w:t>BSS</w:t>
      </w:r>
      <w:r w:rsidR="007906A0">
        <w:rPr>
          <w:rFonts w:hint="eastAsia"/>
          <w:lang w:eastAsia="zh-CN"/>
        </w:rPr>
        <w:t>馈线链路。因此，为处理这一具体问题，</w:t>
      </w:r>
      <w:r w:rsidR="00A93B24">
        <w:rPr>
          <w:rFonts w:hint="eastAsia"/>
          <w:lang w:eastAsia="zh-CN"/>
        </w:rPr>
        <w:t>对</w:t>
      </w:r>
      <w:r w:rsidR="007906A0">
        <w:rPr>
          <w:rFonts w:hint="eastAsia"/>
          <w:lang w:eastAsia="zh-CN"/>
        </w:rPr>
        <w:t>《无线电规则》第</w:t>
      </w:r>
      <w:r w:rsidR="007906A0" w:rsidRPr="00C323F8">
        <w:rPr>
          <w:b/>
          <w:lang w:eastAsia="zh-CN"/>
        </w:rPr>
        <w:t>5.510</w:t>
      </w:r>
      <w:r w:rsidR="007906A0" w:rsidRPr="00A93B24">
        <w:rPr>
          <w:rFonts w:hint="eastAsia"/>
          <w:bCs/>
          <w:lang w:eastAsia="zh-CN"/>
        </w:rPr>
        <w:t>制定一条新的程序规则。</w:t>
      </w:r>
    </w:p>
    <w:p w14:paraId="13B33D19" w14:textId="04B5B98A" w:rsidR="00492D49" w:rsidRPr="00C323F8" w:rsidRDefault="00A93B24" w:rsidP="000D440E">
      <w:pPr>
        <w:ind w:firstLineChars="200" w:firstLine="480"/>
        <w:rPr>
          <w:lang w:val="en-US" w:eastAsia="zh-CN"/>
        </w:rPr>
      </w:pPr>
      <w:r w:rsidRPr="00A93B24">
        <w:rPr>
          <w:rFonts w:hint="eastAsia"/>
          <w:lang w:eastAsia="zh-CN"/>
        </w:rPr>
        <w:t xml:space="preserve">RR </w:t>
      </w:r>
      <w:r w:rsidRPr="00C323F8">
        <w:rPr>
          <w:b/>
          <w:lang w:eastAsia="zh-CN"/>
        </w:rPr>
        <w:t>5.510</w:t>
      </w:r>
      <w:r w:rsidRPr="00A93B24">
        <w:rPr>
          <w:rFonts w:hint="eastAsia"/>
          <w:lang w:eastAsia="zh-CN"/>
        </w:rPr>
        <w:t>脚注中明确指出，除了根据第</w:t>
      </w:r>
      <w:r>
        <w:rPr>
          <w:b/>
          <w:bCs/>
          <w:lang w:val="en-US" w:eastAsia="zh-CN"/>
        </w:rPr>
        <w:t>163</w:t>
      </w:r>
      <w:r w:rsidRPr="00A93B24">
        <w:rPr>
          <w:rFonts w:hint="eastAsia"/>
          <w:lang w:eastAsia="zh-CN"/>
        </w:rPr>
        <w:t>号决议</w:t>
      </w:r>
      <w:r w:rsidR="00426533" w:rsidRPr="00426533">
        <w:rPr>
          <w:rFonts w:hint="eastAsia"/>
          <w:b/>
          <w:bCs/>
          <w:lang w:val="en-US" w:eastAsia="zh-CN"/>
        </w:rPr>
        <w:t>（</w:t>
      </w:r>
      <w:r w:rsidRPr="00426533">
        <w:rPr>
          <w:b/>
          <w:bCs/>
          <w:lang w:val="en-US" w:eastAsia="zh-CN"/>
        </w:rPr>
        <w:t>WRC-15</w:t>
      </w:r>
      <w:r w:rsidR="00426533" w:rsidRPr="00426533">
        <w:rPr>
          <w:rFonts w:hint="eastAsia"/>
          <w:b/>
          <w:bCs/>
          <w:lang w:val="en-US" w:eastAsia="zh-CN"/>
        </w:rPr>
        <w:t>）</w:t>
      </w:r>
      <w:r w:rsidRPr="00A93B24">
        <w:rPr>
          <w:rFonts w:hint="eastAsia"/>
          <w:lang w:eastAsia="zh-CN"/>
        </w:rPr>
        <w:t>和第</w:t>
      </w:r>
      <w:r w:rsidRPr="00C323F8">
        <w:rPr>
          <w:b/>
          <w:bCs/>
          <w:lang w:val="en-US" w:eastAsia="zh-CN"/>
        </w:rPr>
        <w:t>164</w:t>
      </w:r>
      <w:r w:rsidRPr="00A93B24">
        <w:rPr>
          <w:rFonts w:hint="eastAsia"/>
          <w:lang w:eastAsia="zh-CN"/>
        </w:rPr>
        <w:t>号决议</w:t>
      </w:r>
      <w:r w:rsidR="00426533" w:rsidRPr="00426533">
        <w:rPr>
          <w:rFonts w:hint="eastAsia"/>
          <w:b/>
          <w:bCs/>
          <w:lang w:val="en-US" w:eastAsia="zh-CN"/>
        </w:rPr>
        <w:t>（</w:t>
      </w:r>
      <w:r w:rsidRPr="00C323F8">
        <w:rPr>
          <w:b/>
          <w:bCs/>
          <w:lang w:val="en-US" w:eastAsia="zh-CN"/>
        </w:rPr>
        <w:t>WRC</w:t>
      </w:r>
      <w:r w:rsidR="00881A51" w:rsidRPr="00881A51">
        <w:rPr>
          <w:b/>
          <w:bCs/>
          <w:lang w:val="en-US" w:eastAsia="zh-CN"/>
        </w:rPr>
        <w:noBreakHyphen/>
      </w:r>
      <w:r w:rsidRPr="00C323F8">
        <w:rPr>
          <w:b/>
          <w:bCs/>
          <w:lang w:val="en-US" w:eastAsia="zh-CN"/>
        </w:rPr>
        <w:t>15</w:t>
      </w:r>
      <w:r w:rsidR="00426533" w:rsidRPr="00426533">
        <w:rPr>
          <w:rFonts w:hint="eastAsia"/>
          <w:b/>
          <w:bCs/>
          <w:lang w:val="en-US" w:eastAsia="zh-CN"/>
        </w:rPr>
        <w:t>）</w:t>
      </w:r>
      <w:r w:rsidRPr="00A93B24">
        <w:rPr>
          <w:rFonts w:hint="eastAsia"/>
          <w:lang w:eastAsia="zh-CN"/>
        </w:rPr>
        <w:t>使用之外，卫星固定业务对</w:t>
      </w:r>
      <w:r w:rsidRPr="00A93B24">
        <w:rPr>
          <w:rFonts w:hint="eastAsia"/>
          <w:lang w:eastAsia="zh-CN"/>
        </w:rPr>
        <w:t>14.5-14.8 GHz</w:t>
      </w:r>
      <w:r w:rsidRPr="00A93B24">
        <w:rPr>
          <w:rFonts w:hint="eastAsia"/>
          <w:lang w:eastAsia="zh-CN"/>
        </w:rPr>
        <w:t>频段的使用（</w:t>
      </w:r>
      <w:r>
        <w:rPr>
          <w:rFonts w:hint="eastAsia"/>
          <w:lang w:eastAsia="zh-CN"/>
        </w:rPr>
        <w:t>地对空</w:t>
      </w:r>
      <w:r w:rsidRPr="00A93B24">
        <w:rPr>
          <w:rFonts w:hint="eastAsia"/>
          <w:lang w:eastAsia="zh-CN"/>
        </w:rPr>
        <w:t>）仅限用于卫星广播业务的馈线链接，并且此使用</w:t>
      </w:r>
      <w:r>
        <w:rPr>
          <w:rFonts w:hint="eastAsia"/>
          <w:lang w:eastAsia="zh-CN"/>
        </w:rPr>
        <w:t>预留</w:t>
      </w:r>
      <w:r w:rsidRPr="00A93B24">
        <w:rPr>
          <w:rFonts w:hint="eastAsia"/>
          <w:lang w:eastAsia="zh-CN"/>
        </w:rPr>
        <w:t>给所有</w:t>
      </w:r>
      <w:r w:rsidRPr="00A93B24">
        <w:rPr>
          <w:rFonts w:hint="eastAsia"/>
          <w:lang w:eastAsia="zh-CN"/>
        </w:rPr>
        <w:t>3</w:t>
      </w:r>
      <w:r w:rsidRPr="00A93B24">
        <w:rPr>
          <w:rFonts w:hint="eastAsia"/>
          <w:lang w:eastAsia="zh-CN"/>
        </w:rPr>
        <w:t>个地区的欧洲以外的国家</w:t>
      </w:r>
      <w:r w:rsidRPr="00A93B24">
        <w:rPr>
          <w:rFonts w:hint="eastAsia"/>
          <w:lang w:eastAsia="zh-CN"/>
        </w:rPr>
        <w:t>/</w:t>
      </w:r>
      <w:r w:rsidRPr="00A93B24">
        <w:rPr>
          <w:rFonts w:hint="eastAsia"/>
          <w:lang w:eastAsia="zh-CN"/>
        </w:rPr>
        <w:t>地区使用</w:t>
      </w:r>
      <w:r>
        <w:rPr>
          <w:rFonts w:hint="eastAsia"/>
          <w:lang w:eastAsia="zh-CN"/>
        </w:rPr>
        <w:t>。</w:t>
      </w:r>
    </w:p>
    <w:p w14:paraId="5E3B932A" w14:textId="265FDFF4" w:rsidR="00492D49" w:rsidRDefault="00A93B24" w:rsidP="000D440E">
      <w:pPr>
        <w:ind w:firstLineChars="200" w:firstLine="480"/>
        <w:rPr>
          <w:lang w:val="en-US" w:eastAsia="zh-CN"/>
        </w:rPr>
      </w:pPr>
      <w:r w:rsidRPr="00A93B24">
        <w:rPr>
          <w:rFonts w:hint="eastAsia"/>
          <w:lang w:val="en-US" w:eastAsia="zh-CN"/>
        </w:rPr>
        <w:t>由于该规则自</w:t>
      </w:r>
      <w:r>
        <w:rPr>
          <w:rFonts w:hint="eastAsia"/>
          <w:lang w:val="en-US" w:eastAsia="zh-CN"/>
        </w:rPr>
        <w:t>建立</w:t>
      </w:r>
      <w:r w:rsidRPr="00A93B24">
        <w:rPr>
          <w:rFonts w:hint="eastAsia"/>
          <w:lang w:val="en-US" w:eastAsia="zh-CN"/>
        </w:rPr>
        <w:t>以来一直是稳定的，因此建议将相应的规定引入《无线电规则》附录</w:t>
      </w:r>
      <w:r w:rsidRPr="00C323F8">
        <w:rPr>
          <w:b/>
          <w:lang w:val="en-US" w:eastAsia="zh-CN"/>
        </w:rPr>
        <w:t>30A</w:t>
      </w:r>
      <w:r w:rsidRPr="00A93B24">
        <w:rPr>
          <w:rFonts w:hint="eastAsia"/>
          <w:lang w:val="en-US" w:eastAsia="zh-CN"/>
        </w:rPr>
        <w:t>。因此，建议对《无线电规则》附录</w:t>
      </w:r>
      <w:r w:rsidRPr="00C323F8">
        <w:rPr>
          <w:b/>
          <w:lang w:val="en-US" w:eastAsia="zh-CN"/>
        </w:rPr>
        <w:t>30A</w:t>
      </w:r>
      <w:r w:rsidRPr="00A93B24">
        <w:rPr>
          <w:rFonts w:hint="eastAsia"/>
          <w:lang w:val="en-US" w:eastAsia="zh-CN"/>
        </w:rPr>
        <w:t>的第</w:t>
      </w:r>
      <w:r w:rsidRPr="00A93B24">
        <w:rPr>
          <w:rFonts w:hint="eastAsia"/>
          <w:lang w:val="en-US" w:eastAsia="zh-CN"/>
        </w:rPr>
        <w:t>4</w:t>
      </w:r>
      <w:r w:rsidRPr="00A93B24">
        <w:rPr>
          <w:rFonts w:hint="eastAsia"/>
          <w:lang w:val="en-US" w:eastAsia="zh-CN"/>
        </w:rPr>
        <w:t>条和第</w:t>
      </w:r>
      <w:r w:rsidRPr="00A93B24">
        <w:rPr>
          <w:rFonts w:hint="eastAsia"/>
          <w:lang w:val="en-US" w:eastAsia="zh-CN"/>
        </w:rPr>
        <w:t>7</w:t>
      </w:r>
      <w:r w:rsidRPr="00A93B24">
        <w:rPr>
          <w:rFonts w:hint="eastAsia"/>
          <w:lang w:val="en-US" w:eastAsia="zh-CN"/>
        </w:rPr>
        <w:t>条以及《无线电规则》附录</w:t>
      </w:r>
      <w:r w:rsidRPr="00C323F8">
        <w:rPr>
          <w:b/>
          <w:lang w:val="en-US" w:eastAsia="zh-CN"/>
        </w:rPr>
        <w:t>30A</w:t>
      </w:r>
      <w:r w:rsidRPr="00A93B24">
        <w:rPr>
          <w:rFonts w:hint="eastAsia"/>
          <w:lang w:val="en-US" w:eastAsia="zh-CN"/>
        </w:rPr>
        <w:t>附件</w:t>
      </w:r>
      <w:r w:rsidRPr="00A93B24">
        <w:rPr>
          <w:rFonts w:hint="eastAsia"/>
          <w:lang w:val="en-US" w:eastAsia="zh-CN"/>
        </w:rPr>
        <w:t>1</w:t>
      </w:r>
      <w:r w:rsidRPr="00A93B24">
        <w:rPr>
          <w:rFonts w:hint="eastAsia"/>
          <w:lang w:val="en-US" w:eastAsia="zh-CN"/>
        </w:rPr>
        <w:t>第</w:t>
      </w:r>
      <w:r w:rsidRPr="00A93B24">
        <w:rPr>
          <w:rFonts w:hint="eastAsia"/>
          <w:lang w:val="en-US" w:eastAsia="zh-CN"/>
        </w:rPr>
        <w:t>6</w:t>
      </w:r>
      <w:r w:rsidRPr="00A93B24">
        <w:rPr>
          <w:rFonts w:hint="eastAsia"/>
          <w:lang w:val="en-US" w:eastAsia="zh-CN"/>
        </w:rPr>
        <w:t>节进行</w:t>
      </w:r>
      <w:r>
        <w:rPr>
          <w:rFonts w:hint="eastAsia"/>
          <w:lang w:val="en-US" w:eastAsia="zh-CN"/>
        </w:rPr>
        <w:t>修</w:t>
      </w:r>
      <w:r w:rsidRPr="00A93B24">
        <w:rPr>
          <w:rFonts w:hint="eastAsia"/>
          <w:lang w:val="en-US" w:eastAsia="zh-CN"/>
        </w:rPr>
        <w:t>改。</w:t>
      </w:r>
    </w:p>
    <w:p w14:paraId="471F5607" w14:textId="183421D6" w:rsidR="000D440E" w:rsidRPr="00C323F8" w:rsidRDefault="000D440E" w:rsidP="000D440E">
      <w:pPr>
        <w:ind w:firstLineChars="200" w:firstLine="482"/>
        <w:rPr>
          <w:lang w:val="en-US" w:eastAsia="zh-CN"/>
        </w:rPr>
      </w:pPr>
      <w:r w:rsidRPr="0035763F">
        <w:rPr>
          <w:b/>
          <w:bCs/>
          <w:lang w:eastAsia="zh-CN"/>
        </w:rPr>
        <w:br w:type="page"/>
      </w:r>
    </w:p>
    <w:p w14:paraId="75C7790F" w14:textId="43CCE451" w:rsidR="00B868FC" w:rsidRPr="0035763F" w:rsidRDefault="00DE234B" w:rsidP="000D440E">
      <w:pPr>
        <w:pStyle w:val="Headingb"/>
        <w:rPr>
          <w:lang w:eastAsia="zh-CN"/>
        </w:rPr>
      </w:pPr>
      <w:r w:rsidRPr="0035763F">
        <w:rPr>
          <w:rFonts w:hint="eastAsia"/>
          <w:lang w:val="en-US" w:eastAsia="zh-CN"/>
        </w:rPr>
        <w:lastRenderedPageBreak/>
        <w:t>提案</w:t>
      </w:r>
    </w:p>
    <w:p w14:paraId="007C3063" w14:textId="77777777" w:rsidR="00C06CC2" w:rsidRDefault="00FA6459" w:rsidP="003D390B">
      <w:pPr>
        <w:pStyle w:val="AppendixNo"/>
        <w:rPr>
          <w:lang w:eastAsia="zh-CN"/>
        </w:rPr>
      </w:pPr>
      <w:bookmarkStart w:id="7" w:name="_Toc458503295"/>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2"/>
        <w:t>*</w:t>
      </w:r>
      <w:bookmarkEnd w:id="7"/>
    </w:p>
    <w:p w14:paraId="3758EF40" w14:textId="77777777" w:rsidR="00C06CC2" w:rsidRPr="00B339DF" w:rsidRDefault="00FA6459" w:rsidP="003D390B">
      <w:pPr>
        <w:pStyle w:val="Appendixtitle"/>
        <w:rPr>
          <w:noProof/>
          <w:lang w:eastAsia="zh-CN"/>
        </w:rPr>
      </w:pPr>
      <w:bookmarkStart w:id="8"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3"/>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8"/>
    </w:p>
    <w:p w14:paraId="69DF474F" w14:textId="2302D9AC" w:rsidR="00C06CC2" w:rsidRPr="0052121F" w:rsidRDefault="00FA6459"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35BF9DEE" w14:textId="77777777" w:rsidR="00C06CC2" w:rsidRPr="0052121F" w:rsidRDefault="00FA6459"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131A9372" w14:textId="77777777" w:rsidR="00C06CC2" w:rsidRPr="0052121F" w:rsidRDefault="00FA6459"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7D974A09" w14:textId="77777777" w:rsidR="00A868C3" w:rsidRDefault="00FA6459">
      <w:pPr>
        <w:pStyle w:val="Proposal"/>
        <w:rPr>
          <w:lang w:eastAsia="zh-CN"/>
        </w:rPr>
      </w:pPr>
      <w:r>
        <w:rPr>
          <w:lang w:eastAsia="zh-CN"/>
        </w:rPr>
        <w:t>MOD</w:t>
      </w:r>
      <w:r>
        <w:rPr>
          <w:lang w:eastAsia="zh-CN"/>
        </w:rPr>
        <w:tab/>
        <w:t>EUR/16A22A8/1</w:t>
      </w:r>
    </w:p>
    <w:p w14:paraId="3000425E" w14:textId="77777777" w:rsidR="00C06CC2" w:rsidRPr="0052121F" w:rsidRDefault="00FA6459" w:rsidP="00957407">
      <w:pPr>
        <w:rPr>
          <w:lang w:eastAsia="zh-CN"/>
        </w:rPr>
      </w:pPr>
      <w:r w:rsidRPr="008D274A">
        <w:rPr>
          <w:rStyle w:val="Provsplit"/>
          <w:rFonts w:hint="eastAsia"/>
        </w:rPr>
        <w:t>4.1.1</w:t>
      </w:r>
      <w:r w:rsidRPr="0052121F">
        <w:rPr>
          <w:rFonts w:hint="eastAsia"/>
          <w:lang w:eastAsia="zh-CN"/>
        </w:rPr>
        <w:tab/>
      </w:r>
      <w:r w:rsidRPr="0052121F">
        <w:rPr>
          <w:rFonts w:hint="eastAsia"/>
          <w:lang w:eastAsia="zh-CN"/>
        </w:rPr>
        <w:t>建议在馈线链路表列中包括一个新的或修改的指配的主管部门应征得那些其业务被认为受到影响的主管部门的同意，这些主管部门</w:t>
      </w:r>
      <w:r w:rsidRPr="00B47F72">
        <w:rPr>
          <w:rStyle w:val="FootnoteReference"/>
          <w:lang w:eastAsia="zh-CN"/>
        </w:rPr>
        <w:footnoteReference w:customMarkFollows="1" w:id="4"/>
        <w:t>4</w:t>
      </w:r>
      <w:r>
        <w:rPr>
          <w:rStyle w:val="FootnoteReference"/>
          <w:rFonts w:hint="eastAsia"/>
          <w:lang w:eastAsia="zh-CN"/>
        </w:rPr>
        <w:t>、</w:t>
      </w:r>
      <w:r w:rsidRPr="00B47F72">
        <w:rPr>
          <w:rStyle w:val="FootnoteReference"/>
          <w:lang w:eastAsia="zh-CN"/>
        </w:rPr>
        <w:footnoteReference w:customMarkFollows="1" w:id="5"/>
        <w:t>5</w:t>
      </w:r>
      <w:r w:rsidRPr="0052121F">
        <w:rPr>
          <w:rFonts w:hint="eastAsia"/>
          <w:lang w:eastAsia="zh-CN"/>
        </w:rPr>
        <w:t>：</w:t>
      </w:r>
    </w:p>
    <w:p w14:paraId="14FED6CF" w14:textId="77777777" w:rsidR="00C06CC2" w:rsidRDefault="00FA6459" w:rsidP="00957407">
      <w:pPr>
        <w:pStyle w:val="enumlev1"/>
        <w:rPr>
          <w:rFonts w:ascii="STKaiti" w:eastAsia="STKaiti" w:hAnsi="STKaiti"/>
          <w:lang w:eastAsia="zh-CN"/>
        </w:rPr>
      </w:pPr>
      <w:r w:rsidRPr="0052121F">
        <w:rPr>
          <w:rFonts w:hint="eastAsia"/>
          <w:i/>
          <w:iCs/>
          <w:lang w:eastAsia="zh-CN"/>
        </w:rPr>
        <w:t>a)</w:t>
      </w:r>
      <w:r w:rsidRPr="0052121F">
        <w:rPr>
          <w:rFonts w:hint="eastAsia"/>
          <w:lang w:eastAsia="zh-CN"/>
        </w:rPr>
        <w:tab/>
      </w:r>
      <w:r w:rsidRPr="0052121F">
        <w:rPr>
          <w:rFonts w:hint="eastAsia"/>
          <w:lang w:eastAsia="zh-CN"/>
        </w:rPr>
        <w:t>是</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区的主管部门，它们对包括在</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区规划的卫星广播业务空间电台（具有必要的带宽，所有带宽均属于所建议指配的必要带宽范围）具有卫星固定业务（地对空）馈线链路频率指配的；</w:t>
      </w:r>
      <w:r w:rsidRPr="0052121F">
        <w:rPr>
          <w:rFonts w:ascii="STKaiti" w:eastAsia="STKaiti" w:hAnsi="STKaiti" w:hint="eastAsia"/>
          <w:lang w:eastAsia="zh-CN"/>
        </w:rPr>
        <w:t>或</w:t>
      </w:r>
    </w:p>
    <w:p w14:paraId="0F8381B1" w14:textId="77777777" w:rsidR="00C06CC2" w:rsidRPr="0052121F" w:rsidRDefault="00FA6459" w:rsidP="00957407">
      <w:pPr>
        <w:pStyle w:val="enumlev1"/>
        <w:rPr>
          <w:lang w:eastAsia="zh-CN"/>
        </w:rPr>
      </w:pPr>
      <w:r w:rsidRPr="0052121F">
        <w:rPr>
          <w:i/>
          <w:iCs/>
          <w:lang w:eastAsia="zh-CN"/>
        </w:rPr>
        <w:t>b</w:t>
      </w:r>
      <w:r w:rsidRPr="0052121F">
        <w:rPr>
          <w:rFonts w:hint="eastAsia"/>
          <w:i/>
          <w:iCs/>
          <w:lang w:eastAsia="zh-CN"/>
        </w:rPr>
        <w:t>)</w:t>
      </w:r>
      <w:r w:rsidRPr="0052121F">
        <w:rPr>
          <w:lang w:eastAsia="zh-CN"/>
        </w:rPr>
        <w:tab/>
      </w:r>
      <w:r w:rsidRPr="0052121F">
        <w:rPr>
          <w:rFonts w:hint="eastAsia"/>
          <w:lang w:eastAsia="zh-CN"/>
        </w:rPr>
        <w:t>是</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区的主管部门，它们在表列中具有一个馈线链路频率指配，或无线电通信局根据第</w:t>
      </w:r>
      <w:r w:rsidRPr="0052121F">
        <w:rPr>
          <w:rFonts w:hint="eastAsia"/>
          <w:lang w:eastAsia="zh-CN"/>
        </w:rPr>
        <w:t>4.1.3</w:t>
      </w:r>
      <w:r w:rsidRPr="0052121F">
        <w:rPr>
          <w:rFonts w:hint="eastAsia"/>
          <w:lang w:eastAsia="zh-CN"/>
        </w:rPr>
        <w:t>段的规定为此已经收到了完整的附录</w:t>
      </w:r>
      <w:r w:rsidRPr="0052121F">
        <w:rPr>
          <w:b/>
          <w:bCs/>
          <w:lang w:eastAsia="zh-CN"/>
        </w:rPr>
        <w:t>4</w:t>
      </w:r>
      <w:r w:rsidRPr="0052121F">
        <w:rPr>
          <w:rFonts w:hint="eastAsia"/>
          <w:lang w:eastAsia="zh-CN"/>
        </w:rPr>
        <w:t>的信息，任何这些指配均属于所建议指配的必要带宽范围；</w:t>
      </w:r>
      <w:r w:rsidRPr="0052121F">
        <w:rPr>
          <w:rFonts w:ascii="STKaiti" w:eastAsia="STKaiti" w:hAnsi="STKaiti" w:hint="eastAsia"/>
          <w:lang w:eastAsia="zh-CN"/>
        </w:rPr>
        <w:t>或</w:t>
      </w:r>
    </w:p>
    <w:p w14:paraId="43132982" w14:textId="77777777" w:rsidR="00C06CC2" w:rsidRPr="0052121F" w:rsidRDefault="00FA6459" w:rsidP="00957407">
      <w:pPr>
        <w:pStyle w:val="enumlev1"/>
        <w:rPr>
          <w:lang w:eastAsia="zh-CN"/>
        </w:rPr>
      </w:pPr>
      <w:r w:rsidRPr="0052121F">
        <w:rPr>
          <w:rFonts w:hint="eastAsia"/>
          <w:i/>
          <w:iCs/>
          <w:lang w:eastAsia="zh-CN"/>
        </w:rPr>
        <w:lastRenderedPageBreak/>
        <w:t>c)</w:t>
      </w:r>
      <w:r w:rsidRPr="0052121F">
        <w:rPr>
          <w:lang w:eastAsia="zh-CN"/>
        </w:rPr>
        <w:tab/>
      </w:r>
      <w:r w:rsidRPr="0052121F">
        <w:rPr>
          <w:rFonts w:hint="eastAsia"/>
          <w:lang w:eastAsia="zh-CN"/>
        </w:rPr>
        <w:t>是</w:t>
      </w:r>
      <w:r w:rsidRPr="0052121F">
        <w:rPr>
          <w:rFonts w:hint="eastAsia"/>
          <w:lang w:eastAsia="zh-CN"/>
        </w:rPr>
        <w:t>2</w:t>
      </w:r>
      <w:r w:rsidRPr="0052121F">
        <w:rPr>
          <w:rFonts w:hint="eastAsia"/>
          <w:lang w:eastAsia="zh-CN"/>
        </w:rPr>
        <w:t>区的主管部门，它们对符合</w:t>
      </w:r>
      <w:r w:rsidRPr="0052121F">
        <w:rPr>
          <w:rFonts w:hint="eastAsia"/>
          <w:lang w:eastAsia="zh-CN"/>
        </w:rPr>
        <w:t>2</w:t>
      </w:r>
      <w:r w:rsidRPr="0052121F">
        <w:rPr>
          <w:rFonts w:hint="eastAsia"/>
          <w:lang w:eastAsia="zh-CN"/>
        </w:rPr>
        <w:t>区馈线链路规划的卫星广播业务空间电台具有卫星固定业务（地对空）馈线链路频率指配，或在这方面无线电通信局根据第</w:t>
      </w:r>
      <w:r w:rsidRPr="0052121F">
        <w:rPr>
          <w:rFonts w:hint="eastAsia"/>
          <w:lang w:eastAsia="zh-CN"/>
        </w:rPr>
        <w:t>4.2.6</w:t>
      </w:r>
      <w:r w:rsidRPr="0052121F">
        <w:rPr>
          <w:rFonts w:hint="eastAsia"/>
          <w:lang w:eastAsia="zh-CN"/>
        </w:rPr>
        <w:t>段的规定已经收到对该规划的修改建议，包括必要的带宽，任何这些指配均属于所建议指配的必要带宽范围；</w:t>
      </w:r>
      <w:r w:rsidRPr="0052121F">
        <w:rPr>
          <w:rFonts w:ascii="STKaiti" w:eastAsia="STKaiti" w:hAnsi="STKaiti" w:hint="eastAsia"/>
          <w:lang w:eastAsia="zh-CN"/>
        </w:rPr>
        <w:t>或</w:t>
      </w:r>
    </w:p>
    <w:p w14:paraId="512C41A2" w14:textId="3F656789" w:rsidR="00C06CC2" w:rsidRPr="00957407" w:rsidRDefault="00FA6459" w:rsidP="00957407">
      <w:pPr>
        <w:pStyle w:val="enumlev1"/>
        <w:rPr>
          <w:sz w:val="16"/>
          <w:lang w:eastAsia="zh-CN"/>
        </w:rPr>
      </w:pPr>
      <w:r w:rsidRPr="0052121F">
        <w:rPr>
          <w:rFonts w:hint="eastAsia"/>
          <w:i/>
          <w:iCs/>
          <w:lang w:eastAsia="zh-CN"/>
        </w:rPr>
        <w:t>d)</w:t>
      </w:r>
      <w:r w:rsidRPr="0052121F">
        <w:rPr>
          <w:lang w:eastAsia="zh-CN"/>
        </w:rPr>
        <w:tab/>
      </w:r>
      <w:r w:rsidRPr="0052121F">
        <w:rPr>
          <w:rFonts w:asciiTheme="majorBidi" w:eastAsiaTheme="minorEastAsia" w:hAnsiTheme="majorBidi" w:cstheme="majorBidi"/>
          <w:lang w:eastAsia="zh-CN"/>
        </w:rPr>
        <w:t>对已登记在频率登记总表或根据第</w:t>
      </w:r>
      <w:r w:rsidRPr="0052121F">
        <w:rPr>
          <w:rFonts w:asciiTheme="majorBidi" w:eastAsiaTheme="minorEastAsia" w:hAnsiTheme="majorBidi" w:cstheme="majorBidi"/>
          <w:b/>
          <w:bCs/>
          <w:lang w:eastAsia="zh-CN"/>
        </w:rPr>
        <w:t>9.7</w:t>
      </w:r>
      <w:r w:rsidRPr="0052121F">
        <w:rPr>
          <w:rFonts w:asciiTheme="majorBidi" w:eastAsiaTheme="minorEastAsia" w:hAnsiTheme="majorBidi" w:cstheme="majorBidi"/>
          <w:lang w:eastAsia="zh-CN"/>
        </w:rPr>
        <w:t>款或第</w:t>
      </w:r>
      <w:r w:rsidRPr="0052121F">
        <w:rPr>
          <w:rFonts w:asciiTheme="majorBidi" w:eastAsiaTheme="minorEastAsia" w:hAnsiTheme="majorBidi" w:cstheme="majorBidi"/>
          <w:lang w:eastAsia="zh-CN"/>
        </w:rPr>
        <w:t>7</w:t>
      </w:r>
      <w:r w:rsidRPr="0052121F">
        <w:rPr>
          <w:rFonts w:asciiTheme="majorBidi" w:eastAsiaTheme="minorEastAsia" w:hAnsiTheme="majorBidi" w:cstheme="majorBidi"/>
          <w:lang w:eastAsia="zh-CN"/>
        </w:rPr>
        <w:t>条的第</w:t>
      </w:r>
      <w:r w:rsidRPr="0052121F">
        <w:rPr>
          <w:rFonts w:asciiTheme="majorBidi" w:eastAsiaTheme="minorEastAsia" w:hAnsiTheme="majorBidi" w:cstheme="majorBidi"/>
          <w:lang w:eastAsia="zh-CN"/>
        </w:rPr>
        <w:t>7.1</w:t>
      </w:r>
      <w:r w:rsidRPr="0052121F">
        <w:rPr>
          <w:rFonts w:asciiTheme="majorBidi" w:eastAsiaTheme="minorEastAsia" w:hAnsiTheme="majorBidi" w:cstheme="majorBidi"/>
          <w:lang w:eastAsia="zh-CN"/>
        </w:rPr>
        <w:t>段的规定已经或正在协调的卫星广播业务空间电台具有</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区的</w:t>
      </w:r>
      <w:ins w:id="9" w:author="Soto Romero, Alicia" w:date="2019-10-07T14:34:00Z">
        <w:r w:rsidR="002E698A" w:rsidRPr="00802D34">
          <w:rPr>
            <w:lang w:eastAsia="zh-CN"/>
          </w:rPr>
          <w:t>14.5</w:t>
        </w:r>
      </w:ins>
      <w:ins w:id="10" w:author="Soto Romero, Alicia" w:date="2019-10-07T14:43:00Z">
        <w:r w:rsidR="002E698A">
          <w:rPr>
            <w:lang w:eastAsia="zh-CN"/>
          </w:rPr>
          <w:t>-</w:t>
        </w:r>
      </w:ins>
      <w:ins w:id="11" w:author="Soto Romero, Alicia" w:date="2019-10-07T14:34:00Z">
        <w:r w:rsidR="002E698A" w:rsidRPr="00802D34">
          <w:rPr>
            <w:lang w:eastAsia="zh-CN"/>
          </w:rPr>
          <w:t>14.8 GHz</w:t>
        </w:r>
      </w:ins>
      <w:ins w:id="12" w:author="Shen, Guozhuang" w:date="2019-10-22T08:37:00Z">
        <w:r w:rsidR="0035763F">
          <w:rPr>
            <w:rFonts w:hint="eastAsia"/>
            <w:lang w:eastAsia="zh-CN"/>
          </w:rPr>
          <w:t>或</w:t>
        </w:r>
      </w:ins>
      <w:r w:rsidRPr="0052121F">
        <w:rPr>
          <w:rFonts w:asciiTheme="majorBidi" w:eastAsiaTheme="minorEastAsia" w:hAnsiTheme="majorBidi" w:cstheme="majorBidi"/>
          <w:lang w:eastAsia="zh-CN"/>
        </w:rPr>
        <w:t>17.8-18.1 GHz</w:t>
      </w:r>
      <w:r w:rsidRPr="0052121F">
        <w:rPr>
          <w:rFonts w:asciiTheme="majorBidi" w:eastAsiaTheme="minorEastAsia" w:hAnsiTheme="majorBidi" w:cstheme="majorBidi"/>
          <w:lang w:eastAsia="zh-CN"/>
        </w:rPr>
        <w:t>频段内卫星固定业务（地对空）馈线链路频率指配</w:t>
      </w:r>
      <w:r w:rsidRPr="0052121F">
        <w:rPr>
          <w:rFonts w:hint="eastAsia"/>
          <w:lang w:eastAsia="zh-CN"/>
        </w:rPr>
        <w:t>或</w:t>
      </w:r>
      <w:r>
        <w:rPr>
          <w:rFonts w:hint="eastAsia"/>
          <w:lang w:eastAsia="zh-CN"/>
        </w:rPr>
        <w:t>第</w:t>
      </w:r>
      <w:r>
        <w:rPr>
          <w:b/>
          <w:bCs/>
          <w:lang w:eastAsia="zh-CN"/>
        </w:rPr>
        <w:t>163</w:t>
      </w:r>
      <w:r w:rsidRPr="00057B37">
        <w:rPr>
          <w:rFonts w:hint="eastAsia"/>
          <w:lang w:eastAsia="zh-CN"/>
        </w:rPr>
        <w:t>号决议</w:t>
      </w:r>
      <w:r w:rsidRPr="00057B37">
        <w:rPr>
          <w:rFonts w:hint="eastAsia"/>
          <w:b/>
          <w:bCs/>
          <w:lang w:eastAsia="zh-CN"/>
        </w:rPr>
        <w:t>（</w:t>
      </w:r>
      <w:r w:rsidRPr="00057B37">
        <w:rPr>
          <w:rFonts w:hint="eastAsia"/>
          <w:b/>
          <w:bCs/>
          <w:lang w:eastAsia="zh-CN"/>
        </w:rPr>
        <w:t>WRC</w:t>
      </w:r>
      <w:r w:rsidRPr="00057B37">
        <w:rPr>
          <w:b/>
          <w:bCs/>
          <w:lang w:eastAsia="zh-CN"/>
        </w:rPr>
        <w:t>-15</w:t>
      </w:r>
      <w:r w:rsidRPr="00057B37">
        <w:rPr>
          <w:b/>
          <w:bCs/>
          <w:lang w:eastAsia="zh-CN"/>
        </w:rPr>
        <w:t>）</w:t>
      </w:r>
      <w:r w:rsidRPr="00057B37">
        <w:rPr>
          <w:rFonts w:hint="eastAsia"/>
          <w:szCs w:val="28"/>
          <w:lang w:eastAsia="zh-CN"/>
        </w:rPr>
        <w:t>所列国家的</w:t>
      </w:r>
      <w:r w:rsidRPr="003D1F4D">
        <w:rPr>
          <w:szCs w:val="28"/>
          <w:lang w:eastAsia="zh-CN"/>
        </w:rPr>
        <w:t>14.5-14.75 GHz</w:t>
      </w:r>
      <w:r w:rsidRPr="00294242">
        <w:rPr>
          <w:rFonts w:hint="eastAsia"/>
          <w:szCs w:val="28"/>
          <w:lang w:eastAsia="zh-CN"/>
        </w:rPr>
        <w:t>频段以及第</w:t>
      </w:r>
      <w:r>
        <w:rPr>
          <w:b/>
          <w:bCs/>
          <w:lang w:eastAsia="zh-CN"/>
        </w:rPr>
        <w:t>164</w:t>
      </w:r>
      <w:r w:rsidRPr="00294242">
        <w:rPr>
          <w:rFonts w:hint="eastAsia"/>
          <w:lang w:eastAsia="zh-CN"/>
        </w:rPr>
        <w:t>号决议</w:t>
      </w:r>
      <w:r w:rsidRPr="00294242">
        <w:rPr>
          <w:rFonts w:hint="eastAsia"/>
          <w:b/>
          <w:bCs/>
          <w:lang w:eastAsia="zh-CN"/>
        </w:rPr>
        <w:t>（</w:t>
      </w:r>
      <w:r w:rsidRPr="00294242">
        <w:rPr>
          <w:rFonts w:hint="eastAsia"/>
          <w:b/>
          <w:bCs/>
          <w:lang w:eastAsia="zh-CN"/>
        </w:rPr>
        <w:t>WRC</w:t>
      </w:r>
      <w:r w:rsidRPr="00294242">
        <w:rPr>
          <w:b/>
          <w:bCs/>
          <w:lang w:eastAsia="zh-CN"/>
        </w:rPr>
        <w:t>-15</w:t>
      </w:r>
      <w:r w:rsidRPr="00294242">
        <w:rPr>
          <w:b/>
          <w:bCs/>
          <w:lang w:eastAsia="zh-CN"/>
        </w:rPr>
        <w:t>）</w:t>
      </w:r>
      <w:r w:rsidRPr="00294242">
        <w:rPr>
          <w:rFonts w:hint="eastAsia"/>
          <w:szCs w:val="28"/>
          <w:lang w:eastAsia="zh-CN"/>
        </w:rPr>
        <w:t>所列国家的</w:t>
      </w:r>
      <w:r w:rsidRPr="00294242">
        <w:rPr>
          <w:szCs w:val="28"/>
          <w:lang w:eastAsia="zh-CN"/>
        </w:rPr>
        <w:t>14.5-14.8 GHz</w:t>
      </w:r>
      <w:r w:rsidRPr="00294242">
        <w:rPr>
          <w:rFonts w:hint="eastAsia"/>
          <w:szCs w:val="28"/>
          <w:lang w:eastAsia="zh-CN"/>
        </w:rPr>
        <w:t>频段内的非规划的卫星固定业务（地对空）的一个频率指配</w:t>
      </w:r>
      <w:r w:rsidRPr="00294242">
        <w:rPr>
          <w:rFonts w:asciiTheme="majorBidi" w:eastAsiaTheme="minorEastAsia" w:hAnsiTheme="majorBidi" w:cstheme="majorBidi"/>
          <w:lang w:eastAsia="zh-CN"/>
        </w:rPr>
        <w:t>，包括必要的带宽，任何这些指配均属于所建议指配的必要带宽范围。</w:t>
      </w:r>
      <w:r w:rsidRPr="00294242">
        <w:rPr>
          <w:rFonts w:hint="eastAsia"/>
          <w:sz w:val="16"/>
          <w:lang w:eastAsia="zh-CN"/>
        </w:rPr>
        <w:t>（</w:t>
      </w:r>
      <w:r w:rsidRPr="00294242">
        <w:rPr>
          <w:sz w:val="16"/>
          <w:lang w:eastAsia="zh-CN"/>
        </w:rPr>
        <w:t>WRC-</w:t>
      </w:r>
      <w:del w:id="13" w:author="Jia, Lu" w:date="2019-10-17T10:14:00Z">
        <w:r w:rsidRPr="00294242" w:rsidDel="002E698A">
          <w:rPr>
            <w:sz w:val="16"/>
            <w:lang w:eastAsia="zh-CN"/>
          </w:rPr>
          <w:delText>15</w:delText>
        </w:r>
      </w:del>
      <w:ins w:id="14" w:author="Jia, Lu" w:date="2019-10-17T10:14:00Z">
        <w:r w:rsidR="002E698A">
          <w:rPr>
            <w:sz w:val="16"/>
            <w:lang w:eastAsia="zh-CN"/>
          </w:rPr>
          <w:t>19</w:t>
        </w:r>
      </w:ins>
      <w:r w:rsidRPr="00294242">
        <w:rPr>
          <w:rFonts w:hint="eastAsia"/>
          <w:sz w:val="16"/>
          <w:lang w:eastAsia="zh-CN"/>
        </w:rPr>
        <w:t>）</w:t>
      </w:r>
    </w:p>
    <w:p w14:paraId="29DEC2CA" w14:textId="26272E98" w:rsidR="00A868C3" w:rsidRDefault="00FA6459">
      <w:pPr>
        <w:pStyle w:val="Reasons"/>
        <w:rPr>
          <w:lang w:eastAsia="zh-CN"/>
        </w:rPr>
      </w:pPr>
      <w:r>
        <w:rPr>
          <w:b/>
          <w:lang w:eastAsia="zh-CN"/>
        </w:rPr>
        <w:t>理由：</w:t>
      </w:r>
      <w:r>
        <w:rPr>
          <w:lang w:eastAsia="zh-CN"/>
        </w:rPr>
        <w:tab/>
      </w:r>
      <w:bookmarkStart w:id="15" w:name="_Hlk22626026"/>
      <w:r w:rsidR="00F82778" w:rsidRPr="001C1E3E">
        <w:rPr>
          <w:lang w:eastAsia="zh-CN"/>
        </w:rPr>
        <w:t>鉴于</w:t>
      </w:r>
      <w:r w:rsidR="00DE234B">
        <w:rPr>
          <w:rFonts w:hint="eastAsia"/>
          <w:lang w:eastAsia="zh-CN"/>
        </w:rPr>
        <w:t>现行</w:t>
      </w:r>
      <w:r w:rsidR="00DE234B">
        <w:rPr>
          <w:rFonts w:hint="eastAsia"/>
          <w:lang w:eastAsia="zh-CN"/>
        </w:rPr>
        <w:t>RR</w:t>
      </w:r>
      <w:r w:rsidR="00DE234B">
        <w:rPr>
          <w:lang w:eastAsia="zh-CN"/>
        </w:rPr>
        <w:t xml:space="preserve"> </w:t>
      </w:r>
      <w:r w:rsidR="00DE234B" w:rsidRPr="0035763F">
        <w:rPr>
          <w:b/>
          <w:bCs/>
          <w:lang w:eastAsia="zh-CN"/>
        </w:rPr>
        <w:t>5.510</w:t>
      </w:r>
      <w:r w:rsidR="0035763F" w:rsidRPr="0035763F">
        <w:rPr>
          <w:rFonts w:hint="eastAsia"/>
          <w:lang w:eastAsia="zh-CN"/>
          <w:rPrChange w:id="16" w:author="Shen, Guozhuang" w:date="2019-10-22T08:37:00Z">
            <w:rPr>
              <w:rFonts w:hint="eastAsia"/>
              <w:b/>
              <w:bCs/>
              <w:lang w:eastAsia="zh-CN"/>
            </w:rPr>
          </w:rPrChange>
        </w:rPr>
        <w:t>程序规则</w:t>
      </w:r>
      <w:r w:rsidR="00DE234B">
        <w:rPr>
          <w:rFonts w:hint="eastAsia"/>
          <w:lang w:eastAsia="zh-CN"/>
        </w:rPr>
        <w:t>自批准以来</w:t>
      </w:r>
      <w:r w:rsidR="0035763F">
        <w:rPr>
          <w:rFonts w:hint="eastAsia"/>
          <w:lang w:eastAsia="zh-CN"/>
        </w:rPr>
        <w:t>一直很</w:t>
      </w:r>
      <w:r w:rsidR="00DE234B">
        <w:rPr>
          <w:rFonts w:hint="eastAsia"/>
          <w:lang w:eastAsia="zh-CN"/>
        </w:rPr>
        <w:t>稳定，</w:t>
      </w:r>
      <w:r w:rsidR="00F82778" w:rsidRPr="001C1E3E">
        <w:rPr>
          <w:lang w:eastAsia="zh-CN"/>
        </w:rPr>
        <w:t>因此建议在</w:t>
      </w:r>
      <w:r w:rsidR="00F82778">
        <w:rPr>
          <w:rFonts w:hint="eastAsia"/>
          <w:lang w:eastAsia="zh-CN"/>
        </w:rPr>
        <w:t>《</w:t>
      </w:r>
      <w:r w:rsidR="00F82778" w:rsidRPr="001C1E3E">
        <w:rPr>
          <w:lang w:eastAsia="zh-CN"/>
        </w:rPr>
        <w:t>无线电规则</w:t>
      </w:r>
      <w:r w:rsidR="00F82778">
        <w:rPr>
          <w:rFonts w:hint="eastAsia"/>
          <w:lang w:eastAsia="zh-CN"/>
        </w:rPr>
        <w:t>》</w:t>
      </w:r>
      <w:r w:rsidR="00F82778" w:rsidRPr="001C1E3E">
        <w:rPr>
          <w:lang w:eastAsia="zh-CN"/>
        </w:rPr>
        <w:t>中反映</w:t>
      </w:r>
      <w:r w:rsidR="0035763F">
        <w:rPr>
          <w:rFonts w:hint="eastAsia"/>
          <w:lang w:eastAsia="zh-CN"/>
        </w:rPr>
        <w:t>这一</w:t>
      </w:r>
      <w:r w:rsidR="00F82778" w:rsidRPr="001C1E3E">
        <w:rPr>
          <w:lang w:eastAsia="zh-CN"/>
        </w:rPr>
        <w:t>共用情况并取消本程序规则</w:t>
      </w:r>
      <w:bookmarkEnd w:id="15"/>
      <w:r w:rsidR="00F82778" w:rsidRPr="001C1E3E">
        <w:rPr>
          <w:lang w:eastAsia="zh-CN"/>
        </w:rPr>
        <w:t>。</w:t>
      </w:r>
    </w:p>
    <w:p w14:paraId="61E3782D" w14:textId="77777777" w:rsidR="00A868C3" w:rsidRDefault="00FA6459">
      <w:pPr>
        <w:pStyle w:val="Proposal"/>
        <w:rPr>
          <w:lang w:eastAsia="zh-CN"/>
        </w:rPr>
      </w:pPr>
      <w:r>
        <w:rPr>
          <w:lang w:eastAsia="zh-CN"/>
        </w:rPr>
        <w:t>MOD</w:t>
      </w:r>
      <w:r>
        <w:rPr>
          <w:lang w:eastAsia="zh-CN"/>
        </w:rPr>
        <w:tab/>
        <w:t>EUR/16A22A8/2</w:t>
      </w:r>
    </w:p>
    <w:p w14:paraId="6E864A69" w14:textId="634A0170" w:rsidR="00C06CC2" w:rsidRPr="0052121F" w:rsidRDefault="00FA6459" w:rsidP="009C3A76">
      <w:pPr>
        <w:pStyle w:val="AppArtNo"/>
        <w:rPr>
          <w:lang w:eastAsia="zh-CN"/>
        </w:rPr>
      </w:pPr>
      <w:r w:rsidRPr="0052121F">
        <w:rPr>
          <w:rFonts w:hint="eastAsia"/>
          <w:lang w:eastAsia="zh-CN"/>
        </w:rPr>
        <w:t>第</w:t>
      </w:r>
      <w:r w:rsidRPr="0052121F">
        <w:rPr>
          <w:rFonts w:hint="eastAsia"/>
          <w:lang w:eastAsia="zh-CN"/>
        </w:rPr>
        <w:t>7</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w:t>
      </w:r>
      <w:del w:id="17" w:author="Jia, Lu" w:date="2019-10-17T09:57:00Z">
        <w:r w:rsidRPr="0052121F" w:rsidDel="00492D49">
          <w:rPr>
            <w:sz w:val="16"/>
            <w:szCs w:val="16"/>
            <w:lang w:eastAsia="zh-CN"/>
          </w:rPr>
          <w:delText>15</w:delText>
        </w:r>
      </w:del>
      <w:ins w:id="18" w:author="Jia, Lu" w:date="2019-10-17T09:57:00Z">
        <w:r w:rsidR="00492D49">
          <w:rPr>
            <w:rFonts w:hint="eastAsia"/>
            <w:sz w:val="16"/>
            <w:szCs w:val="16"/>
            <w:lang w:eastAsia="zh-CN"/>
          </w:rPr>
          <w:t>19</w:t>
        </w:r>
      </w:ins>
      <w:r w:rsidRPr="0052121F">
        <w:rPr>
          <w:rFonts w:hint="eastAsia"/>
          <w:sz w:val="16"/>
          <w:szCs w:val="16"/>
          <w:lang w:eastAsia="zh-CN"/>
        </w:rPr>
        <w:t>，修订版）</w:t>
      </w:r>
    </w:p>
    <w:p w14:paraId="30E185D9" w14:textId="3D533BF0" w:rsidR="00C06CC2" w:rsidRPr="0052121F" w:rsidRDefault="00FA6459" w:rsidP="009C3A76">
      <w:pPr>
        <w:pStyle w:val="AppArttitle"/>
        <w:rPr>
          <w:lang w:eastAsia="zh-CN"/>
        </w:rPr>
      </w:pPr>
      <w:r w:rsidRPr="0052121F">
        <w:rPr>
          <w:rFonts w:asciiTheme="majorBidi" w:eastAsiaTheme="minorEastAsia" w:hAnsiTheme="majorBidi" w:cstheme="majorBidi"/>
          <w:spacing w:val="-4"/>
          <w:lang w:eastAsia="zh-CN"/>
        </w:rPr>
        <w:t>当涉及</w:t>
      </w:r>
      <w:r w:rsidRPr="0052121F">
        <w:rPr>
          <w:rFonts w:asciiTheme="majorBidi" w:eastAsiaTheme="minorEastAsia" w:hAnsiTheme="majorBidi" w:cstheme="majorBidi"/>
          <w:spacing w:val="-4"/>
          <w:lang w:eastAsia="zh-CN"/>
        </w:rPr>
        <w:t>1</w:t>
      </w:r>
      <w:r w:rsidRPr="0052121F">
        <w:rPr>
          <w:rFonts w:asciiTheme="majorBidi" w:eastAsiaTheme="minorEastAsia" w:hAnsiTheme="majorBidi" w:cstheme="majorBidi"/>
          <w:spacing w:val="-4"/>
          <w:lang w:eastAsia="zh-CN"/>
        </w:rPr>
        <w:t>区和</w:t>
      </w:r>
      <w:r w:rsidRPr="0052121F">
        <w:rPr>
          <w:rFonts w:asciiTheme="majorBidi" w:eastAsiaTheme="minorEastAsia" w:hAnsiTheme="majorBidi" w:cstheme="majorBidi"/>
          <w:spacing w:val="-4"/>
          <w:lang w:eastAsia="zh-CN"/>
        </w:rPr>
        <w:t>3</w:t>
      </w:r>
      <w:r w:rsidRPr="0052121F">
        <w:rPr>
          <w:rFonts w:asciiTheme="majorBidi" w:eastAsiaTheme="minorEastAsia" w:hAnsiTheme="majorBidi" w:cstheme="majorBidi"/>
          <w:spacing w:val="-4"/>
          <w:lang w:eastAsia="zh-CN"/>
        </w:rPr>
        <w:t>区</w:t>
      </w:r>
      <w:r w:rsidRPr="0052121F">
        <w:rPr>
          <w:rFonts w:asciiTheme="majorBidi" w:eastAsiaTheme="minorEastAsia" w:hAnsiTheme="majorBidi" w:cstheme="majorBidi" w:hint="eastAsia"/>
          <w:spacing w:val="-4"/>
          <w:lang w:eastAsia="zh-CN"/>
        </w:rPr>
        <w:t xml:space="preserve">14.5-14.8 </w:t>
      </w:r>
      <w:r w:rsidRPr="0052121F">
        <w:rPr>
          <w:rFonts w:asciiTheme="majorBidi" w:eastAsiaTheme="minorEastAsia" w:hAnsiTheme="majorBidi" w:cstheme="majorBidi"/>
          <w:spacing w:val="-4"/>
          <w:lang w:eastAsia="zh-CN"/>
        </w:rPr>
        <w:t>GHz</w:t>
      </w:r>
      <w:r>
        <w:rPr>
          <w:rFonts w:asciiTheme="majorBidi" w:eastAsiaTheme="minorEastAsia" w:hAnsiTheme="majorBidi" w:cstheme="majorBidi" w:hint="eastAsia"/>
          <w:spacing w:val="-4"/>
          <w:lang w:eastAsia="zh-CN"/>
        </w:rPr>
        <w:t>和</w:t>
      </w:r>
      <w:r w:rsidRPr="0052121F">
        <w:rPr>
          <w:rFonts w:asciiTheme="majorBidi" w:eastAsiaTheme="minorEastAsia" w:hAnsiTheme="majorBidi" w:cstheme="majorBidi"/>
          <w:bCs/>
          <w:spacing w:val="-4"/>
          <w:lang w:eastAsia="zh-CN"/>
        </w:rPr>
        <w:t>17.3-18.1 GHz</w:t>
      </w:r>
      <w:r w:rsidRPr="0052121F">
        <w:rPr>
          <w:rFonts w:asciiTheme="majorBidi" w:eastAsiaTheme="minorEastAsia" w:hAnsiTheme="majorBidi" w:cstheme="majorBidi"/>
          <w:spacing w:val="-4"/>
          <w:lang w:eastAsia="zh-CN"/>
        </w:rPr>
        <w:t>频段或</w:t>
      </w:r>
      <w:r w:rsidRPr="0052121F">
        <w:rPr>
          <w:rFonts w:asciiTheme="majorBidi" w:eastAsiaTheme="minorEastAsia" w:hAnsiTheme="majorBidi" w:cstheme="majorBidi"/>
          <w:spacing w:val="-4"/>
          <w:lang w:eastAsia="zh-CN"/>
        </w:rPr>
        <w:t>2</w:t>
      </w:r>
      <w:r w:rsidRPr="0052121F">
        <w:rPr>
          <w:rFonts w:asciiTheme="majorBidi" w:eastAsiaTheme="minorEastAsia" w:hAnsiTheme="majorBidi" w:cstheme="majorBidi"/>
          <w:spacing w:val="-4"/>
          <w:lang w:eastAsia="zh-CN"/>
        </w:rPr>
        <w:t>区</w:t>
      </w:r>
      <w:r w:rsidRPr="0052121F">
        <w:rPr>
          <w:rFonts w:asciiTheme="majorBidi" w:eastAsiaTheme="minorEastAsia" w:hAnsiTheme="majorBidi" w:cstheme="majorBidi"/>
          <w:bCs/>
          <w:spacing w:val="-4"/>
          <w:lang w:eastAsia="zh-CN"/>
        </w:rPr>
        <w:t>17.3-1</w:t>
      </w:r>
      <w:r w:rsidRPr="0052121F">
        <w:rPr>
          <w:rFonts w:asciiTheme="majorBidi" w:eastAsiaTheme="minorEastAsia" w:hAnsiTheme="majorBidi" w:cstheme="majorBidi" w:hint="eastAsia"/>
          <w:bCs/>
          <w:spacing w:val="-4"/>
          <w:lang w:eastAsia="zh-CN"/>
        </w:rPr>
        <w:t>7</w:t>
      </w:r>
      <w:r w:rsidRPr="0052121F">
        <w:rPr>
          <w:rFonts w:asciiTheme="majorBidi" w:eastAsiaTheme="minorEastAsia" w:hAnsiTheme="majorBidi" w:cstheme="majorBidi"/>
          <w:bCs/>
          <w:spacing w:val="-4"/>
          <w:lang w:eastAsia="zh-CN"/>
        </w:rPr>
        <w:t>.8 GHz</w:t>
      </w:r>
      <w:r w:rsidRPr="0052121F">
        <w:rPr>
          <w:rFonts w:asciiTheme="majorBidi" w:eastAsiaTheme="minorEastAsia" w:hAnsiTheme="majorBidi" w:cstheme="majorBidi"/>
          <w:spacing w:val="-4"/>
          <w:lang w:eastAsia="zh-CN"/>
        </w:rPr>
        <w:t>频段内的</w:t>
      </w:r>
      <w:r w:rsidRPr="0052121F">
        <w:rPr>
          <w:rFonts w:asciiTheme="majorBidi" w:eastAsiaTheme="minorEastAsia" w:hAnsiTheme="majorBidi" w:cstheme="majorBidi"/>
          <w:lang w:eastAsia="zh-CN"/>
        </w:rPr>
        <w:t>卫星广播电台馈线链路的频率指配时，</w:t>
      </w:r>
      <w:r w:rsidRPr="0052121F">
        <w:rPr>
          <w:rFonts w:asciiTheme="majorBidi" w:eastAsiaTheme="minorEastAsia" w:hAnsiTheme="majorBidi" w:cstheme="majorBidi"/>
          <w:lang w:eastAsia="zh-CN"/>
        </w:rPr>
        <w:t>1</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17.3-18.1 GHz</w:t>
      </w:r>
      <w:r w:rsidRPr="0052121F">
        <w:rPr>
          <w:rFonts w:asciiTheme="majorBidi" w:eastAsiaTheme="minorEastAsia" w:hAnsiTheme="majorBidi" w:cstheme="majorBidi"/>
          <w:lang w:eastAsia="zh-CN"/>
        </w:rPr>
        <w:t>频段</w:t>
      </w:r>
      <w:r w:rsidRPr="0052121F">
        <w:rPr>
          <w:rFonts w:asciiTheme="majorBidi" w:eastAsiaTheme="minorEastAsia" w:hAnsiTheme="majorBidi" w:cstheme="majorBidi" w:hint="eastAsia"/>
          <w:lang w:eastAsia="zh-CN"/>
        </w:rPr>
        <w:t>内和</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区和</w:t>
      </w:r>
      <w:r w:rsidRPr="0052121F">
        <w:rPr>
          <w:rFonts w:asciiTheme="majorBidi" w:eastAsiaTheme="minorEastAsia" w:hAnsiTheme="majorBidi" w:cstheme="majorBidi"/>
          <w:lang w:eastAsia="zh-CN"/>
        </w:rPr>
        <w:t>3</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lang w:eastAsia="zh-CN"/>
        </w:rPr>
        <w:t>17.7-18.1 GHz</w:t>
      </w:r>
      <w:r w:rsidRPr="0052121F">
        <w:rPr>
          <w:rFonts w:asciiTheme="majorBidi" w:eastAsiaTheme="minorEastAsia" w:hAnsiTheme="majorBidi" w:cstheme="majorBidi"/>
          <w:lang w:eastAsia="zh-CN"/>
        </w:rPr>
        <w:t>频段内卫星固定业务电台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空对地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以及</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w:t>
      </w:r>
      <w:ins w:id="19" w:author="Soto Romero, Alicia" w:date="2019-10-16T09:58:00Z">
        <w:r w:rsidR="00492D49" w:rsidRPr="00802D34">
          <w:rPr>
            <w:lang w:eastAsia="zh-CN"/>
          </w:rPr>
          <w:t>14.5</w:t>
        </w:r>
        <w:r w:rsidR="00492D49" w:rsidRPr="00802D34">
          <w:rPr>
            <w:lang w:eastAsia="zh-CN"/>
          </w:rPr>
          <w:noBreakHyphen/>
          <w:t>14.8 GHz</w:t>
        </w:r>
      </w:ins>
      <w:ins w:id="20" w:author="Shen, Guozhuang" w:date="2019-10-22T08:39:00Z">
        <w:r w:rsidR="0035763F">
          <w:rPr>
            <w:rFonts w:asciiTheme="majorBidi" w:eastAsiaTheme="minorEastAsia" w:hAnsiTheme="majorBidi" w:cstheme="majorBidi" w:hint="eastAsia"/>
            <w:bCs/>
            <w:lang w:eastAsia="zh-CN"/>
          </w:rPr>
          <w:t>和</w:t>
        </w:r>
      </w:ins>
      <w:r w:rsidRPr="0052121F">
        <w:rPr>
          <w:rFonts w:asciiTheme="majorBidi" w:eastAsiaTheme="minorEastAsia" w:hAnsiTheme="majorBidi" w:cstheme="majorBidi"/>
          <w:bCs/>
          <w:lang w:eastAsia="zh-CN"/>
        </w:rPr>
        <w:t>17.8-18.1 GHz</w:t>
      </w:r>
      <w:r w:rsidRPr="0052121F">
        <w:rPr>
          <w:rFonts w:asciiTheme="majorBidi" w:eastAsiaTheme="minorEastAsia" w:hAnsiTheme="majorBidi" w:cstheme="majorBidi"/>
          <w:lang w:eastAsia="zh-CN"/>
        </w:rPr>
        <w:t>频段内卫星固定业务电台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地对空</w:t>
      </w:r>
      <w:r>
        <w:rPr>
          <w:rFonts w:asciiTheme="majorBidi" w:eastAsiaTheme="minorEastAsia" w:hAnsiTheme="majorBidi" w:cstheme="majorBidi"/>
          <w:bCs/>
          <w:lang w:eastAsia="zh-CN"/>
        </w:rPr>
        <w:t>）</w:t>
      </w:r>
      <w:r>
        <w:rPr>
          <w:rFonts w:asciiTheme="majorBidi" w:eastAsiaTheme="minorEastAsia" w:hAnsiTheme="majorBidi" w:cstheme="majorBidi" w:hint="eastAsia"/>
          <w:bCs/>
          <w:lang w:eastAsia="zh-CN"/>
        </w:rPr>
        <w:t>、</w:t>
      </w:r>
      <w:r w:rsidRPr="00F51E37">
        <w:rPr>
          <w:rFonts w:asciiTheme="majorBidi" w:eastAsiaTheme="minorEastAsia" w:hAnsiTheme="majorBidi" w:cstheme="majorBidi" w:hint="eastAsia"/>
          <w:bCs/>
          <w:lang w:eastAsia="zh-CN"/>
        </w:rPr>
        <w:t>第</w:t>
      </w:r>
      <w:r>
        <w:rPr>
          <w:bCs/>
          <w:lang w:eastAsia="zh-CN"/>
        </w:rPr>
        <w:t>163</w:t>
      </w:r>
      <w:r w:rsidRPr="00F51E37">
        <w:rPr>
          <w:rFonts w:asciiTheme="majorBidi" w:eastAsiaTheme="minorEastAsia" w:hAnsiTheme="majorBidi" w:cstheme="majorBidi" w:hint="eastAsia"/>
          <w:bCs/>
          <w:lang w:eastAsia="zh-CN"/>
        </w:rPr>
        <w:t>号决议</w:t>
      </w:r>
      <w:r>
        <w:rPr>
          <w:rFonts w:asciiTheme="majorBidi" w:eastAsiaTheme="minorEastAsia" w:hAnsiTheme="majorBidi" w:cstheme="majorBidi"/>
          <w:bCs/>
          <w:lang w:eastAsia="zh-CN"/>
        </w:rPr>
        <w:br/>
      </w:r>
      <w:r>
        <w:rPr>
          <w:rFonts w:asciiTheme="majorBidi" w:eastAsiaTheme="minorEastAsia" w:hAnsiTheme="majorBidi" w:cstheme="majorBidi" w:hint="eastAsia"/>
          <w:bCs/>
          <w:lang w:eastAsia="zh-CN"/>
        </w:rPr>
        <w:t>（</w:t>
      </w:r>
      <w:r>
        <w:rPr>
          <w:rFonts w:asciiTheme="majorBidi" w:eastAsiaTheme="minorEastAsia" w:hAnsiTheme="majorBidi" w:cstheme="majorBidi" w:hint="eastAsia"/>
          <w:bCs/>
          <w:lang w:eastAsia="zh-CN"/>
        </w:rPr>
        <w:t>WRC</w:t>
      </w:r>
      <w:r>
        <w:rPr>
          <w:rFonts w:asciiTheme="majorBidi" w:eastAsiaTheme="minorEastAsia" w:hAnsiTheme="majorBidi" w:cstheme="majorBidi"/>
          <w:bCs/>
          <w:lang w:eastAsia="zh-CN"/>
        </w:rPr>
        <w:t>-15</w:t>
      </w:r>
      <w:r>
        <w:rPr>
          <w:rFonts w:asciiTheme="majorBidi" w:eastAsiaTheme="minorEastAsia" w:hAnsiTheme="majorBidi" w:cstheme="majorBidi"/>
          <w:bCs/>
          <w:lang w:eastAsia="zh-CN"/>
        </w:rPr>
        <w:t>）</w:t>
      </w:r>
      <w:r w:rsidRPr="00F51E37">
        <w:rPr>
          <w:rFonts w:asciiTheme="majorBidi" w:eastAsiaTheme="minorEastAsia" w:hAnsiTheme="majorBidi" w:cstheme="majorBidi" w:hint="eastAsia"/>
          <w:bCs/>
          <w:lang w:eastAsia="zh-CN"/>
        </w:rPr>
        <w:t>所列国家的</w:t>
      </w:r>
      <w:r w:rsidRPr="00F51E37">
        <w:rPr>
          <w:rFonts w:asciiTheme="majorBidi" w:eastAsiaTheme="minorEastAsia" w:hAnsiTheme="majorBidi" w:cstheme="majorBidi" w:hint="eastAsia"/>
          <w:bCs/>
          <w:lang w:eastAsia="zh-CN"/>
        </w:rPr>
        <w:t>14.5-14.75 GHz</w:t>
      </w:r>
      <w:r w:rsidRPr="00F51E37">
        <w:rPr>
          <w:rFonts w:asciiTheme="majorBidi" w:eastAsiaTheme="minorEastAsia" w:hAnsiTheme="majorBidi" w:cstheme="majorBidi" w:hint="eastAsia"/>
          <w:bCs/>
          <w:lang w:eastAsia="zh-CN"/>
        </w:rPr>
        <w:t>频段</w:t>
      </w:r>
      <w:r w:rsidRPr="0052121F">
        <w:rPr>
          <w:rFonts w:asciiTheme="majorBidi" w:eastAsiaTheme="minorEastAsia" w:hAnsiTheme="majorBidi" w:cstheme="majorBidi"/>
          <w:lang w:val="en-US" w:eastAsia="zh-CN"/>
        </w:rPr>
        <w:t>和</w:t>
      </w:r>
      <w:r>
        <w:rPr>
          <w:rFonts w:asciiTheme="majorBidi" w:eastAsiaTheme="minorEastAsia" w:hAnsiTheme="majorBidi" w:cstheme="majorBidi" w:hint="eastAsia"/>
          <w:lang w:val="en-US" w:eastAsia="zh-CN"/>
        </w:rPr>
        <w:t>第</w:t>
      </w:r>
      <w:r>
        <w:rPr>
          <w:bCs/>
          <w:lang w:eastAsia="zh-CN"/>
        </w:rPr>
        <w:t>164</w:t>
      </w:r>
      <w:r w:rsidRPr="00F51E37">
        <w:rPr>
          <w:rFonts w:hint="eastAsia"/>
          <w:lang w:eastAsia="zh-CN"/>
        </w:rPr>
        <w:t>号决议</w:t>
      </w:r>
      <w:r>
        <w:rPr>
          <w:lang w:eastAsia="zh-CN"/>
        </w:rPr>
        <w:br/>
      </w:r>
      <w:r>
        <w:rPr>
          <w:rFonts w:hint="eastAsia"/>
          <w:lang w:eastAsia="zh-CN"/>
        </w:rPr>
        <w:t>（</w:t>
      </w:r>
      <w:r>
        <w:rPr>
          <w:rFonts w:hint="eastAsia"/>
          <w:lang w:eastAsia="zh-CN"/>
        </w:rPr>
        <w:t>WRC</w:t>
      </w:r>
      <w:r>
        <w:rPr>
          <w:lang w:eastAsia="zh-CN"/>
        </w:rPr>
        <w:t>-15</w:t>
      </w:r>
      <w:r>
        <w:rPr>
          <w:lang w:eastAsia="zh-CN"/>
        </w:rPr>
        <w:t>）</w:t>
      </w:r>
      <w:r w:rsidRPr="00F51E37">
        <w:rPr>
          <w:rFonts w:hint="eastAsia"/>
          <w:lang w:eastAsia="zh-CN"/>
        </w:rPr>
        <w:t>所列国家的</w:t>
      </w:r>
      <w:r w:rsidRPr="00F51E37">
        <w:rPr>
          <w:rFonts w:hint="eastAsia"/>
          <w:lang w:eastAsia="zh-CN"/>
        </w:rPr>
        <w:t>14.5-14.8 GHz</w:t>
      </w:r>
      <w:r w:rsidRPr="00F51E37">
        <w:rPr>
          <w:rFonts w:hint="eastAsia"/>
          <w:lang w:eastAsia="zh-CN"/>
        </w:rPr>
        <w:t>频段内</w:t>
      </w:r>
      <w:r>
        <w:rPr>
          <w:rFonts w:hint="eastAsia"/>
          <w:lang w:eastAsia="zh-CN"/>
        </w:rPr>
        <w:t>非</w:t>
      </w:r>
      <w:r>
        <w:rPr>
          <w:lang w:eastAsia="zh-CN"/>
        </w:rPr>
        <w:t>用于卫星广播业务</w:t>
      </w:r>
      <w:r>
        <w:rPr>
          <w:lang w:eastAsia="zh-CN"/>
        </w:rPr>
        <w:br/>
      </w:r>
      <w:r>
        <w:rPr>
          <w:lang w:eastAsia="zh-CN"/>
        </w:rPr>
        <w:t>馈线链路</w:t>
      </w:r>
      <w:r w:rsidRPr="0052121F">
        <w:rPr>
          <w:rFonts w:asciiTheme="majorBidi" w:eastAsiaTheme="minorEastAsia" w:hAnsiTheme="majorBidi" w:cstheme="majorBidi"/>
          <w:lang w:val="en-US" w:eastAsia="zh-CN"/>
        </w:rPr>
        <w:t>的卫星固定业务（地对空）台站</w:t>
      </w:r>
      <w:r w:rsidRPr="0052121F">
        <w:rPr>
          <w:rFonts w:asciiTheme="majorBidi" w:eastAsiaTheme="minorEastAsia" w:hAnsiTheme="majorBidi" w:cstheme="majorBidi"/>
          <w:lang w:eastAsia="zh-CN"/>
        </w:rPr>
        <w:t>和</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17.3-17.8 GHz</w:t>
      </w:r>
      <w:r w:rsidRPr="0052121F">
        <w:rPr>
          <w:rFonts w:asciiTheme="majorBidi" w:eastAsiaTheme="minorEastAsia" w:hAnsiTheme="majorBidi" w:cstheme="majorBidi"/>
          <w:lang w:eastAsia="zh-CN"/>
        </w:rPr>
        <w:t>频段内</w:t>
      </w:r>
      <w:r>
        <w:rPr>
          <w:rFonts w:asciiTheme="majorBidi" w:eastAsiaTheme="minorEastAsia" w:hAnsiTheme="majorBidi" w:cstheme="majorBidi"/>
          <w:lang w:eastAsia="zh-CN"/>
        </w:rPr>
        <w:br/>
      </w:r>
      <w:r w:rsidRPr="0052121F">
        <w:rPr>
          <w:rFonts w:asciiTheme="majorBidi" w:eastAsiaTheme="minorEastAsia" w:hAnsiTheme="majorBidi" w:cstheme="majorBidi"/>
          <w:lang w:eastAsia="zh-CN"/>
        </w:rPr>
        <w:t>卫星广播业务电台的频率指配的协调、通知和</w:t>
      </w:r>
      <w:r>
        <w:rPr>
          <w:rFonts w:asciiTheme="majorBidi" w:eastAsiaTheme="minorEastAsia" w:hAnsiTheme="majorBidi" w:cstheme="majorBidi"/>
          <w:lang w:eastAsia="zh-CN"/>
        </w:rPr>
        <w:br/>
      </w:r>
      <w:r w:rsidRPr="0052121F">
        <w:rPr>
          <w:rFonts w:asciiTheme="majorBidi" w:eastAsiaTheme="minorEastAsia" w:hAnsiTheme="majorBidi" w:cstheme="majorBidi"/>
          <w:lang w:eastAsia="zh-CN"/>
        </w:rPr>
        <w:t>在频率登记总表内的登记</w:t>
      </w:r>
      <w:r w:rsidRPr="007C2840">
        <w:rPr>
          <w:rStyle w:val="FootnoteReference"/>
          <w:b w:val="0"/>
          <w:bCs/>
          <w:lang w:eastAsia="zh-CN"/>
        </w:rPr>
        <w:footnoteReference w:customMarkFollows="1" w:id="6"/>
        <w:t>28</w:t>
      </w:r>
    </w:p>
    <w:p w14:paraId="56D8984B" w14:textId="6679F02B" w:rsidR="00A868C3" w:rsidRDefault="00FA6459">
      <w:pPr>
        <w:pStyle w:val="Reasons"/>
        <w:rPr>
          <w:lang w:eastAsia="zh-CN"/>
        </w:rPr>
      </w:pPr>
      <w:r>
        <w:rPr>
          <w:b/>
          <w:lang w:eastAsia="zh-CN"/>
        </w:rPr>
        <w:t>理由：</w:t>
      </w:r>
      <w:r>
        <w:rPr>
          <w:lang w:eastAsia="zh-CN"/>
        </w:rPr>
        <w:tab/>
      </w:r>
      <w:r w:rsidR="0035763F" w:rsidRPr="001C1E3E">
        <w:rPr>
          <w:lang w:eastAsia="zh-CN"/>
        </w:rPr>
        <w:t>鉴于</w:t>
      </w:r>
      <w:r w:rsidR="0035763F">
        <w:rPr>
          <w:rFonts w:hint="eastAsia"/>
          <w:lang w:eastAsia="zh-CN"/>
        </w:rPr>
        <w:t>现行</w:t>
      </w:r>
      <w:r w:rsidR="0035763F">
        <w:rPr>
          <w:rFonts w:hint="eastAsia"/>
          <w:lang w:eastAsia="zh-CN"/>
        </w:rPr>
        <w:t>RR</w:t>
      </w:r>
      <w:r w:rsidR="0035763F">
        <w:rPr>
          <w:lang w:eastAsia="zh-CN"/>
        </w:rPr>
        <w:t xml:space="preserve"> </w:t>
      </w:r>
      <w:r w:rsidR="0035763F" w:rsidRPr="0035763F">
        <w:rPr>
          <w:b/>
          <w:bCs/>
          <w:lang w:eastAsia="zh-CN"/>
        </w:rPr>
        <w:t>5.510</w:t>
      </w:r>
      <w:r w:rsidR="0035763F" w:rsidRPr="00E326A2">
        <w:rPr>
          <w:rFonts w:hint="eastAsia"/>
          <w:lang w:eastAsia="zh-CN"/>
        </w:rPr>
        <w:t>程序规则</w:t>
      </w:r>
      <w:r w:rsidR="0035763F">
        <w:rPr>
          <w:rFonts w:hint="eastAsia"/>
          <w:lang w:eastAsia="zh-CN"/>
        </w:rPr>
        <w:t>自批准以来一直很稳定，</w:t>
      </w:r>
      <w:r w:rsidR="0035763F" w:rsidRPr="001C1E3E">
        <w:rPr>
          <w:lang w:eastAsia="zh-CN"/>
        </w:rPr>
        <w:t>因此建议在</w:t>
      </w:r>
      <w:r w:rsidR="0035763F">
        <w:rPr>
          <w:rFonts w:hint="eastAsia"/>
          <w:lang w:eastAsia="zh-CN"/>
        </w:rPr>
        <w:t>《</w:t>
      </w:r>
      <w:r w:rsidR="0035763F" w:rsidRPr="001C1E3E">
        <w:rPr>
          <w:lang w:eastAsia="zh-CN"/>
        </w:rPr>
        <w:t>无线电规则</w:t>
      </w:r>
      <w:r w:rsidR="0035763F">
        <w:rPr>
          <w:rFonts w:hint="eastAsia"/>
          <w:lang w:eastAsia="zh-CN"/>
        </w:rPr>
        <w:t>》</w:t>
      </w:r>
      <w:r w:rsidR="0035763F" w:rsidRPr="001C1E3E">
        <w:rPr>
          <w:lang w:eastAsia="zh-CN"/>
        </w:rPr>
        <w:t>中反映</w:t>
      </w:r>
      <w:r w:rsidR="0035763F">
        <w:rPr>
          <w:rFonts w:hint="eastAsia"/>
          <w:lang w:eastAsia="zh-CN"/>
        </w:rPr>
        <w:t>这一</w:t>
      </w:r>
      <w:r w:rsidR="0035763F" w:rsidRPr="001C1E3E">
        <w:rPr>
          <w:lang w:eastAsia="zh-CN"/>
        </w:rPr>
        <w:t>共用情况并取消本程序规则</w:t>
      </w:r>
      <w:r w:rsidR="00F82778" w:rsidRPr="001C1E3E">
        <w:rPr>
          <w:lang w:eastAsia="zh-CN"/>
        </w:rPr>
        <w:t>。</w:t>
      </w:r>
    </w:p>
    <w:p w14:paraId="4E575381" w14:textId="77777777" w:rsidR="00C06CC2" w:rsidRPr="0052121F" w:rsidRDefault="00FA6459" w:rsidP="009C3A76">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072B690A" w14:textId="77777777" w:rsidR="00A868C3" w:rsidRDefault="00FA6459">
      <w:pPr>
        <w:pStyle w:val="Proposal"/>
        <w:rPr>
          <w:lang w:eastAsia="zh-CN"/>
        </w:rPr>
      </w:pPr>
      <w:r>
        <w:rPr>
          <w:lang w:eastAsia="zh-CN"/>
        </w:rPr>
        <w:t>MOD</w:t>
      </w:r>
      <w:r>
        <w:rPr>
          <w:lang w:eastAsia="zh-CN"/>
        </w:rPr>
        <w:tab/>
        <w:t>EUR/16A22A8/3</w:t>
      </w:r>
    </w:p>
    <w:p w14:paraId="0D6372FF" w14:textId="696CD628" w:rsidR="00C06CC2" w:rsidRPr="00492D49" w:rsidRDefault="00FA6459" w:rsidP="009C3A76">
      <w:pPr>
        <w:pStyle w:val="Normalaftertitle"/>
        <w:rPr>
          <w:lang w:eastAsia="zh-CN"/>
        </w:rPr>
      </w:pPr>
      <w:r w:rsidRPr="008D274A">
        <w:rPr>
          <w:rStyle w:val="Provsplit"/>
          <w:rFonts w:hint="eastAsia"/>
        </w:rPr>
        <w:t>7.1</w:t>
      </w:r>
      <w:r w:rsidRPr="0052121F">
        <w:rPr>
          <w:lang w:eastAsia="zh-CN"/>
        </w:rPr>
        <w:tab/>
      </w:r>
      <w:r w:rsidRPr="0052121F">
        <w:rPr>
          <w:rFonts w:hint="eastAsia"/>
          <w:lang w:eastAsia="zh-CN"/>
        </w:rPr>
        <w:t>《无线电规则》第</w:t>
      </w:r>
      <w:r w:rsidRPr="0052121F">
        <w:rPr>
          <w:b/>
          <w:bCs/>
          <w:lang w:eastAsia="zh-CN"/>
        </w:rPr>
        <w:t>9.7</w:t>
      </w:r>
      <w:r w:rsidRPr="0052121F">
        <w:rPr>
          <w:rFonts w:hint="eastAsia"/>
          <w:lang w:eastAsia="zh-CN"/>
        </w:rPr>
        <w:t>款</w:t>
      </w:r>
      <w:r>
        <w:rPr>
          <w:rStyle w:val="FootnoteReference"/>
          <w:lang w:eastAsia="zh-CN"/>
        </w:rPr>
        <w:footnoteReference w:customMarkFollows="1" w:id="7"/>
        <w:t>29</w:t>
      </w:r>
      <w:r w:rsidRPr="0052121F">
        <w:rPr>
          <w:rFonts w:hint="eastAsia"/>
          <w:lang w:eastAsia="zh-CN"/>
        </w:rPr>
        <w:t>的规定与第</w:t>
      </w:r>
      <w:r w:rsidRPr="0052121F">
        <w:rPr>
          <w:b/>
          <w:bCs/>
          <w:lang w:eastAsia="zh-CN"/>
        </w:rPr>
        <w:t>9</w:t>
      </w:r>
      <w:r w:rsidRPr="0052121F">
        <w:rPr>
          <w:rFonts w:hint="eastAsia"/>
          <w:lang w:eastAsia="zh-CN"/>
        </w:rPr>
        <w:t>和</w:t>
      </w:r>
      <w:r w:rsidRPr="0052121F">
        <w:rPr>
          <w:b/>
          <w:bCs/>
          <w:lang w:eastAsia="zh-CN"/>
        </w:rPr>
        <w:t>11</w:t>
      </w:r>
      <w:r w:rsidRPr="0052121F">
        <w:rPr>
          <w:rFonts w:hint="eastAsia"/>
          <w:lang w:eastAsia="zh-CN"/>
        </w:rPr>
        <w:t>条的相关规定适用于</w:t>
      </w:r>
      <w:r w:rsidRPr="0052121F">
        <w:rPr>
          <w:rFonts w:hint="eastAsia"/>
          <w:lang w:eastAsia="zh-CN"/>
        </w:rPr>
        <w:t>17.3-18.1 GHz</w:t>
      </w:r>
      <w:r w:rsidRPr="0052121F">
        <w:rPr>
          <w:rFonts w:hint="eastAsia"/>
          <w:lang w:eastAsia="zh-CN"/>
        </w:rPr>
        <w:t>频段内</w:t>
      </w:r>
      <w:r w:rsidRPr="0052121F">
        <w:rPr>
          <w:rFonts w:hint="eastAsia"/>
          <w:lang w:eastAsia="zh-CN"/>
        </w:rPr>
        <w:t>1</w:t>
      </w:r>
      <w:r w:rsidRPr="0052121F">
        <w:rPr>
          <w:rFonts w:hint="eastAsia"/>
          <w:lang w:eastAsia="zh-CN"/>
        </w:rPr>
        <w:t>区的卫星固定业务的发射空间电台，</w:t>
      </w:r>
      <w:r w:rsidRPr="0052121F">
        <w:rPr>
          <w:rFonts w:hint="eastAsia"/>
          <w:lang w:eastAsia="zh-CN"/>
        </w:rPr>
        <w:t>2</w:t>
      </w:r>
      <w:r w:rsidRPr="0052121F">
        <w:rPr>
          <w:rFonts w:hint="eastAsia"/>
          <w:lang w:eastAsia="zh-CN"/>
        </w:rPr>
        <w:t>区和</w:t>
      </w:r>
      <w:r w:rsidRPr="0052121F">
        <w:rPr>
          <w:rFonts w:hint="eastAsia"/>
          <w:lang w:eastAsia="zh-CN"/>
        </w:rPr>
        <w:t>3</w:t>
      </w:r>
      <w:r w:rsidRPr="0052121F">
        <w:rPr>
          <w:rFonts w:hint="eastAsia"/>
          <w:lang w:eastAsia="zh-CN"/>
        </w:rPr>
        <w:t>区</w:t>
      </w:r>
      <w:r w:rsidRPr="0052121F">
        <w:rPr>
          <w:rFonts w:hint="eastAsia"/>
          <w:lang w:eastAsia="zh-CN"/>
        </w:rPr>
        <w:t>17.7-18.1 GHz</w:t>
      </w:r>
      <w:r w:rsidRPr="0052121F">
        <w:rPr>
          <w:rFonts w:hint="eastAsia"/>
          <w:lang w:eastAsia="zh-CN"/>
        </w:rPr>
        <w:t>频段内的卫星固定业务的</w:t>
      </w:r>
      <w:r w:rsidRPr="0052121F">
        <w:rPr>
          <w:rFonts w:hint="eastAsia"/>
          <w:lang w:eastAsia="zh-CN"/>
        </w:rPr>
        <w:lastRenderedPageBreak/>
        <w:t>发射地球站，</w:t>
      </w:r>
      <w:r w:rsidRPr="0052121F">
        <w:rPr>
          <w:rFonts w:hint="eastAsia"/>
          <w:lang w:eastAsia="zh-CN"/>
        </w:rPr>
        <w:t>2</w:t>
      </w:r>
      <w:r w:rsidRPr="0052121F">
        <w:rPr>
          <w:rFonts w:hint="eastAsia"/>
          <w:lang w:eastAsia="zh-CN"/>
        </w:rPr>
        <w:t>区</w:t>
      </w:r>
      <w:ins w:id="22" w:author="Soto Romero, Alicia" w:date="2019-10-16T09:58:00Z">
        <w:r w:rsidR="00492D49" w:rsidRPr="00802D34">
          <w:rPr>
            <w:lang w:eastAsia="zh-CN"/>
          </w:rPr>
          <w:t>14.5-14.8 GHz</w:t>
        </w:r>
      </w:ins>
      <w:ins w:id="23" w:author="Shen, Guozhuang" w:date="2019-10-22T08:41:00Z">
        <w:r w:rsidR="0035763F">
          <w:rPr>
            <w:rFonts w:hint="eastAsia"/>
            <w:lang w:eastAsia="zh-CN"/>
          </w:rPr>
          <w:t>和</w:t>
        </w:r>
      </w:ins>
      <w:r w:rsidRPr="0052121F">
        <w:rPr>
          <w:rFonts w:hint="eastAsia"/>
          <w:lang w:eastAsia="zh-CN"/>
        </w:rPr>
        <w:t>17.8-18.1 GHz</w:t>
      </w:r>
      <w:r w:rsidRPr="0052121F">
        <w:rPr>
          <w:rFonts w:hint="eastAsia"/>
          <w:lang w:eastAsia="zh-CN"/>
        </w:rPr>
        <w:t>频段内卫星固定业务的发射地球站，</w:t>
      </w:r>
      <w:r w:rsidRPr="002517AE">
        <w:rPr>
          <w:rFonts w:hint="eastAsia"/>
          <w:lang w:eastAsia="zh-CN"/>
        </w:rPr>
        <w:t>第</w:t>
      </w:r>
      <w:r>
        <w:rPr>
          <w:b/>
          <w:bCs/>
          <w:lang w:eastAsia="zh-CN"/>
        </w:rPr>
        <w:t>163</w:t>
      </w:r>
      <w:r w:rsidRPr="002517AE">
        <w:rPr>
          <w:rFonts w:hint="eastAsia"/>
          <w:lang w:eastAsia="zh-CN"/>
        </w:rPr>
        <w:t>号决议</w:t>
      </w:r>
      <w:r w:rsidRPr="00670A0A">
        <w:rPr>
          <w:rFonts w:hint="eastAsia"/>
          <w:b/>
          <w:bCs/>
          <w:lang w:eastAsia="zh-CN"/>
        </w:rPr>
        <w:t>（</w:t>
      </w:r>
      <w:r w:rsidRPr="00670A0A">
        <w:rPr>
          <w:rFonts w:hint="eastAsia"/>
          <w:b/>
          <w:bCs/>
          <w:lang w:eastAsia="zh-CN"/>
        </w:rPr>
        <w:t>WRC</w:t>
      </w:r>
      <w:r w:rsidRPr="00670A0A">
        <w:rPr>
          <w:b/>
          <w:bCs/>
          <w:lang w:eastAsia="zh-CN"/>
        </w:rPr>
        <w:t>-15</w:t>
      </w:r>
      <w:r w:rsidRPr="00670A0A">
        <w:rPr>
          <w:b/>
          <w:bCs/>
          <w:lang w:eastAsia="zh-CN"/>
        </w:rPr>
        <w:t>）</w:t>
      </w:r>
      <w:r w:rsidRPr="002517AE">
        <w:rPr>
          <w:rFonts w:hint="eastAsia"/>
          <w:lang w:eastAsia="zh-CN"/>
        </w:rPr>
        <w:t>所列国家的</w:t>
      </w:r>
      <w:r w:rsidRPr="0052121F">
        <w:rPr>
          <w:rFonts w:hint="eastAsia"/>
          <w:color w:val="000000"/>
          <w:lang w:eastAsia="zh-CN"/>
        </w:rPr>
        <w:t>14.5-14.75</w:t>
      </w:r>
      <w:r w:rsidRPr="0052121F">
        <w:rPr>
          <w:color w:val="000000"/>
          <w:lang w:eastAsia="zh-CN"/>
        </w:rPr>
        <w:t> </w:t>
      </w:r>
      <w:r w:rsidRPr="0052121F">
        <w:rPr>
          <w:rFonts w:hint="eastAsia"/>
          <w:color w:val="000000"/>
          <w:lang w:eastAsia="zh-CN"/>
        </w:rPr>
        <w:t>GHz</w:t>
      </w:r>
      <w:r w:rsidRPr="0052121F">
        <w:rPr>
          <w:rFonts w:ascii="SimSun" w:hAnsi="SimSun" w:cs="SimSun" w:hint="eastAsia"/>
          <w:color w:val="000000"/>
          <w:lang w:eastAsia="zh-CN"/>
        </w:rPr>
        <w:t>频段和</w:t>
      </w:r>
      <w:r w:rsidRPr="002517AE">
        <w:rPr>
          <w:rFonts w:hint="eastAsia"/>
          <w:lang w:eastAsia="zh-CN"/>
        </w:rPr>
        <w:t>第</w:t>
      </w:r>
      <w:r>
        <w:rPr>
          <w:b/>
          <w:bCs/>
          <w:lang w:eastAsia="zh-CN"/>
        </w:rPr>
        <w:t>164</w:t>
      </w:r>
      <w:r w:rsidRPr="002517AE">
        <w:rPr>
          <w:rFonts w:hint="eastAsia"/>
          <w:lang w:eastAsia="zh-CN"/>
        </w:rPr>
        <w:t>号决议</w:t>
      </w:r>
      <w:r w:rsidRPr="00670A0A">
        <w:rPr>
          <w:rFonts w:hint="eastAsia"/>
          <w:b/>
          <w:bCs/>
          <w:lang w:eastAsia="zh-CN"/>
        </w:rPr>
        <w:t>（</w:t>
      </w:r>
      <w:r w:rsidRPr="00670A0A">
        <w:rPr>
          <w:rFonts w:hint="eastAsia"/>
          <w:b/>
          <w:bCs/>
          <w:lang w:eastAsia="zh-CN"/>
        </w:rPr>
        <w:t>WRC</w:t>
      </w:r>
      <w:r w:rsidRPr="00670A0A">
        <w:rPr>
          <w:b/>
          <w:bCs/>
          <w:lang w:eastAsia="zh-CN"/>
        </w:rPr>
        <w:t>-15</w:t>
      </w:r>
      <w:r w:rsidRPr="00670A0A">
        <w:rPr>
          <w:b/>
          <w:bCs/>
          <w:lang w:eastAsia="zh-CN"/>
        </w:rPr>
        <w:t>）</w:t>
      </w:r>
      <w:r w:rsidRPr="002517AE">
        <w:rPr>
          <w:rFonts w:hint="eastAsia"/>
          <w:lang w:eastAsia="zh-CN"/>
        </w:rPr>
        <w:t>所列国家的</w:t>
      </w:r>
      <w:r w:rsidRPr="0052121F">
        <w:rPr>
          <w:lang w:eastAsia="zh-CN"/>
        </w:rPr>
        <w:t>14.5-14.8 GHz</w:t>
      </w:r>
      <w:r>
        <w:rPr>
          <w:rFonts w:hint="eastAsia"/>
          <w:lang w:eastAsia="zh-CN"/>
        </w:rPr>
        <w:t>频段</w:t>
      </w:r>
      <w:r w:rsidRPr="0052121F">
        <w:rPr>
          <w:rFonts w:ascii="SimSun" w:hAnsi="SimSun" w:cs="SimSun" w:hint="eastAsia"/>
          <w:color w:val="000000"/>
          <w:lang w:eastAsia="zh-CN"/>
        </w:rPr>
        <w:t>内</w:t>
      </w:r>
      <w:r>
        <w:rPr>
          <w:rFonts w:ascii="SimSun" w:hAnsi="SimSun" w:cs="SimSun" w:hint="eastAsia"/>
          <w:color w:val="000000"/>
          <w:lang w:eastAsia="zh-CN"/>
        </w:rPr>
        <w:t>非</w:t>
      </w:r>
      <w:r>
        <w:rPr>
          <w:rFonts w:ascii="SimSun" w:hAnsi="SimSun" w:cs="SimSun"/>
          <w:color w:val="000000"/>
          <w:lang w:eastAsia="zh-CN"/>
        </w:rPr>
        <w:t>用于卫星广播业务馈线链路</w:t>
      </w:r>
      <w:r w:rsidRPr="0052121F">
        <w:rPr>
          <w:rFonts w:ascii="SimSun" w:hAnsi="SimSun" w:cs="SimSun" w:hint="eastAsia"/>
          <w:color w:val="000000"/>
          <w:lang w:eastAsia="zh-CN"/>
        </w:rPr>
        <w:t>的卫星固定业务发射地球站</w:t>
      </w:r>
      <w:r w:rsidRPr="0052121F">
        <w:rPr>
          <w:rFonts w:hint="eastAsia"/>
          <w:lang w:eastAsia="zh-CN"/>
        </w:rPr>
        <w:t>以及</w:t>
      </w:r>
      <w:r w:rsidRPr="0052121F">
        <w:rPr>
          <w:rFonts w:hint="eastAsia"/>
          <w:lang w:eastAsia="zh-CN"/>
        </w:rPr>
        <w:t>2</w:t>
      </w:r>
      <w:r w:rsidRPr="0052121F">
        <w:rPr>
          <w:rFonts w:hint="eastAsia"/>
          <w:lang w:eastAsia="zh-CN"/>
        </w:rPr>
        <w:t>区</w:t>
      </w:r>
      <w:r w:rsidRPr="0052121F">
        <w:rPr>
          <w:rFonts w:hint="eastAsia"/>
          <w:lang w:eastAsia="zh-CN"/>
        </w:rPr>
        <w:t>17</w:t>
      </w:r>
      <w:r w:rsidRPr="0052121F">
        <w:rPr>
          <w:lang w:eastAsia="zh-CN"/>
        </w:rPr>
        <w:t>.3-17.8GHz</w:t>
      </w:r>
      <w:r w:rsidRPr="0052121F">
        <w:rPr>
          <w:rFonts w:hint="eastAsia"/>
          <w:lang w:eastAsia="zh-CN"/>
        </w:rPr>
        <w:t>频段内卫星广播业务的发射空间电台。</w:t>
      </w:r>
      <w:r w:rsidRPr="0052121F">
        <w:rPr>
          <w:rFonts w:hint="eastAsia"/>
          <w:sz w:val="16"/>
          <w:lang w:eastAsia="zh-CN"/>
        </w:rPr>
        <w:t>（</w:t>
      </w:r>
      <w:r w:rsidRPr="0052121F">
        <w:rPr>
          <w:rFonts w:hint="eastAsia"/>
          <w:sz w:val="16"/>
          <w:lang w:eastAsia="zh-CN"/>
        </w:rPr>
        <w:t>WRC-</w:t>
      </w:r>
      <w:del w:id="24" w:author="Jia, Lu" w:date="2019-10-17T10:01:00Z">
        <w:r w:rsidRPr="0052121F" w:rsidDel="00492D49">
          <w:rPr>
            <w:rFonts w:hint="eastAsia"/>
            <w:sz w:val="16"/>
            <w:lang w:eastAsia="zh-CN"/>
          </w:rPr>
          <w:delText>15</w:delText>
        </w:r>
      </w:del>
      <w:ins w:id="25" w:author="Jia, Lu" w:date="2019-10-17T10:01:00Z">
        <w:r w:rsidR="00492D49">
          <w:rPr>
            <w:rFonts w:hint="eastAsia"/>
            <w:sz w:val="16"/>
            <w:lang w:eastAsia="zh-CN"/>
          </w:rPr>
          <w:t>19</w:t>
        </w:r>
      </w:ins>
      <w:r w:rsidRPr="0052121F">
        <w:rPr>
          <w:rFonts w:hint="eastAsia"/>
          <w:sz w:val="16"/>
          <w:lang w:eastAsia="zh-CN"/>
        </w:rPr>
        <w:t>）</w:t>
      </w:r>
    </w:p>
    <w:p w14:paraId="3B3F5C6E" w14:textId="676CC267" w:rsidR="00A868C3" w:rsidRDefault="00FA6459">
      <w:pPr>
        <w:pStyle w:val="Reasons"/>
        <w:rPr>
          <w:lang w:eastAsia="zh-CN"/>
        </w:rPr>
      </w:pPr>
      <w:r>
        <w:rPr>
          <w:b/>
          <w:lang w:eastAsia="zh-CN"/>
        </w:rPr>
        <w:t>理由：</w:t>
      </w:r>
      <w:r>
        <w:rPr>
          <w:lang w:eastAsia="zh-CN"/>
        </w:rPr>
        <w:tab/>
      </w:r>
      <w:r w:rsidR="0035763F" w:rsidRPr="001C1E3E">
        <w:rPr>
          <w:lang w:eastAsia="zh-CN"/>
        </w:rPr>
        <w:t>鉴于</w:t>
      </w:r>
      <w:r w:rsidR="0035763F">
        <w:rPr>
          <w:rFonts w:hint="eastAsia"/>
          <w:lang w:eastAsia="zh-CN"/>
        </w:rPr>
        <w:t>现行</w:t>
      </w:r>
      <w:r w:rsidR="0035763F">
        <w:rPr>
          <w:rFonts w:hint="eastAsia"/>
          <w:lang w:eastAsia="zh-CN"/>
        </w:rPr>
        <w:t>RR</w:t>
      </w:r>
      <w:r w:rsidR="0035763F">
        <w:rPr>
          <w:lang w:eastAsia="zh-CN"/>
        </w:rPr>
        <w:t xml:space="preserve"> </w:t>
      </w:r>
      <w:r w:rsidR="0035763F" w:rsidRPr="0035763F">
        <w:rPr>
          <w:b/>
          <w:bCs/>
          <w:lang w:eastAsia="zh-CN"/>
        </w:rPr>
        <w:t>5.510</w:t>
      </w:r>
      <w:r w:rsidR="0035763F" w:rsidRPr="00E326A2">
        <w:rPr>
          <w:rFonts w:hint="eastAsia"/>
          <w:lang w:eastAsia="zh-CN"/>
        </w:rPr>
        <w:t>程序规则</w:t>
      </w:r>
      <w:r w:rsidR="0035763F">
        <w:rPr>
          <w:rFonts w:hint="eastAsia"/>
          <w:lang w:eastAsia="zh-CN"/>
        </w:rPr>
        <w:t>自批准以来一直很稳定，</w:t>
      </w:r>
      <w:r w:rsidR="0035763F" w:rsidRPr="001C1E3E">
        <w:rPr>
          <w:lang w:eastAsia="zh-CN"/>
        </w:rPr>
        <w:t>因此建议在</w:t>
      </w:r>
      <w:r w:rsidR="0035763F">
        <w:rPr>
          <w:rFonts w:hint="eastAsia"/>
          <w:lang w:eastAsia="zh-CN"/>
        </w:rPr>
        <w:t>《</w:t>
      </w:r>
      <w:r w:rsidR="0035763F" w:rsidRPr="001C1E3E">
        <w:rPr>
          <w:lang w:eastAsia="zh-CN"/>
        </w:rPr>
        <w:t>无线电规则</w:t>
      </w:r>
      <w:r w:rsidR="0035763F">
        <w:rPr>
          <w:rFonts w:hint="eastAsia"/>
          <w:lang w:eastAsia="zh-CN"/>
        </w:rPr>
        <w:t>》</w:t>
      </w:r>
      <w:r w:rsidR="0035763F" w:rsidRPr="001C1E3E">
        <w:rPr>
          <w:lang w:eastAsia="zh-CN"/>
        </w:rPr>
        <w:t>中反映</w:t>
      </w:r>
      <w:r w:rsidR="0035763F">
        <w:rPr>
          <w:rFonts w:hint="eastAsia"/>
          <w:lang w:eastAsia="zh-CN"/>
        </w:rPr>
        <w:t>这一</w:t>
      </w:r>
      <w:r w:rsidR="0035763F" w:rsidRPr="001C1E3E">
        <w:rPr>
          <w:lang w:eastAsia="zh-CN"/>
        </w:rPr>
        <w:t>共用情况并取消本程序规则</w:t>
      </w:r>
      <w:r w:rsidR="00F82778" w:rsidRPr="001C1E3E">
        <w:rPr>
          <w:lang w:eastAsia="zh-CN"/>
        </w:rPr>
        <w:t>。</w:t>
      </w:r>
    </w:p>
    <w:p w14:paraId="08C9BFDB" w14:textId="77777777" w:rsidR="00C06CC2" w:rsidRDefault="00FA6459" w:rsidP="009C3A76">
      <w:pPr>
        <w:pStyle w:val="AnnexNo"/>
        <w:rPr>
          <w:lang w:eastAsia="zh-CN"/>
        </w:rPr>
      </w:pPr>
      <w:bookmarkStart w:id="26" w:name="_Toc458503297"/>
      <w:r>
        <w:rPr>
          <w:rFonts w:hint="eastAsia"/>
          <w:lang w:eastAsia="zh-CN"/>
        </w:rPr>
        <w:t>附件</w:t>
      </w:r>
      <w:r>
        <w:rPr>
          <w:rFonts w:hint="eastAsia"/>
          <w:lang w:eastAsia="zh-CN"/>
        </w:rPr>
        <w:t>1</w:t>
      </w:r>
      <w:bookmarkEnd w:id="26"/>
    </w:p>
    <w:p w14:paraId="3ED1EA82" w14:textId="77777777" w:rsidR="00C06CC2" w:rsidRDefault="00FA6459" w:rsidP="009C3A76">
      <w:pPr>
        <w:pStyle w:val="Annextitle"/>
        <w:rPr>
          <w:lang w:eastAsia="zh-CN"/>
        </w:rPr>
      </w:pPr>
      <w:bookmarkStart w:id="27" w:name="_Toc458503298"/>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Pr="00642979">
        <w:rPr>
          <w:b w:val="0"/>
          <w:bCs/>
          <w:sz w:val="16"/>
          <w:szCs w:val="16"/>
          <w:lang w:eastAsia="zh-CN"/>
        </w:rPr>
        <w:t>WRC-03</w:t>
      </w:r>
      <w:r w:rsidRPr="00D263E1">
        <w:rPr>
          <w:rFonts w:hint="eastAsia"/>
          <w:b w:val="0"/>
          <w:bCs/>
          <w:sz w:val="16"/>
          <w:szCs w:val="16"/>
          <w:lang w:eastAsia="zh-CN"/>
        </w:rPr>
        <w:t>，修订版）</w:t>
      </w:r>
      <w:bookmarkEnd w:id="27"/>
    </w:p>
    <w:p w14:paraId="161E4EAD" w14:textId="77777777" w:rsidR="00A868C3" w:rsidRDefault="00FA6459">
      <w:pPr>
        <w:pStyle w:val="Proposal"/>
        <w:rPr>
          <w:lang w:eastAsia="zh-CN"/>
        </w:rPr>
      </w:pPr>
      <w:r>
        <w:rPr>
          <w:lang w:eastAsia="zh-CN"/>
        </w:rPr>
        <w:t>MOD</w:t>
      </w:r>
      <w:r>
        <w:rPr>
          <w:lang w:eastAsia="zh-CN"/>
        </w:rPr>
        <w:tab/>
        <w:t>EUR/16A22A8/4</w:t>
      </w:r>
    </w:p>
    <w:p w14:paraId="23BD0756" w14:textId="0CA2B091" w:rsidR="00C06CC2" w:rsidRDefault="00FA6459" w:rsidP="006D2035">
      <w:pPr>
        <w:pStyle w:val="Heading1"/>
        <w:rPr>
          <w:b w:val="0"/>
          <w:sz w:val="16"/>
          <w:szCs w:val="24"/>
          <w:lang w:eastAsia="zh-CN"/>
        </w:rPr>
      </w:pPr>
      <w:r w:rsidRPr="0052121F">
        <w:rPr>
          <w:rFonts w:hint="eastAsia"/>
          <w:lang w:eastAsia="zh-CN"/>
        </w:rPr>
        <w:t>6</w:t>
      </w:r>
      <w:r w:rsidRPr="0052121F">
        <w:rPr>
          <w:lang w:eastAsia="zh-CN"/>
        </w:rPr>
        <w:tab/>
      </w:r>
      <w:r w:rsidRPr="00002BCC">
        <w:rPr>
          <w:rFonts w:hint="eastAsia"/>
          <w:lang w:eastAsia="zh-CN"/>
        </w:rPr>
        <w:t>为保护</w:t>
      </w:r>
      <w:ins w:id="28" w:author="Soto Romero, Alicia" w:date="2019-10-16T09:58:00Z">
        <w:r w:rsidR="00492D49" w:rsidRPr="00802D34">
          <w:rPr>
            <w:lang w:eastAsia="zh-CN"/>
          </w:rPr>
          <w:t>14.5-14.8 GHz</w:t>
        </w:r>
      </w:ins>
      <w:ins w:id="29" w:author="Shen, Guozhuang" w:date="2019-10-22T08:42:00Z">
        <w:r w:rsidR="0035763F">
          <w:rPr>
            <w:rFonts w:hint="eastAsia"/>
            <w:lang w:eastAsia="zh-CN"/>
          </w:rPr>
          <w:t>和</w:t>
        </w:r>
      </w:ins>
      <w:r w:rsidRPr="00002BCC">
        <w:rPr>
          <w:bCs/>
          <w:lang w:eastAsia="zh-CN"/>
        </w:rPr>
        <w:t>17.8-18.1 GHz</w:t>
      </w:r>
      <w:r w:rsidRPr="00002BCC">
        <w:rPr>
          <w:rFonts w:hint="eastAsia"/>
          <w:bCs/>
          <w:lang w:eastAsia="zh-CN"/>
        </w:rPr>
        <w:t>（</w:t>
      </w:r>
      <w:r w:rsidRPr="00002BCC">
        <w:rPr>
          <w:rFonts w:hint="eastAsia"/>
          <w:lang w:eastAsia="zh-CN"/>
        </w:rPr>
        <w:t>2</w:t>
      </w:r>
      <w:r w:rsidRPr="00002BCC">
        <w:rPr>
          <w:rFonts w:hint="eastAsia"/>
          <w:lang w:eastAsia="zh-CN"/>
        </w:rPr>
        <w:t>区</w:t>
      </w:r>
      <w:r w:rsidRPr="00002BCC">
        <w:rPr>
          <w:rFonts w:hint="eastAsia"/>
          <w:bCs/>
          <w:lang w:eastAsia="zh-CN"/>
        </w:rPr>
        <w:t>）</w:t>
      </w:r>
      <w:r w:rsidRPr="00002BCC">
        <w:rPr>
          <w:rFonts w:hint="eastAsia"/>
          <w:lang w:eastAsia="zh-CN"/>
        </w:rPr>
        <w:t>频段内的对卫星固定业务</w:t>
      </w:r>
      <w:r w:rsidRPr="00002BCC">
        <w:rPr>
          <w:rFonts w:hint="eastAsia"/>
          <w:bCs/>
          <w:lang w:eastAsia="zh-CN"/>
        </w:rPr>
        <w:t>（</w:t>
      </w:r>
      <w:r w:rsidRPr="00002BCC">
        <w:rPr>
          <w:rFonts w:hint="eastAsia"/>
          <w:lang w:eastAsia="zh-CN"/>
        </w:rPr>
        <w:t>地对空</w:t>
      </w:r>
      <w:r w:rsidRPr="00002BCC">
        <w:rPr>
          <w:rFonts w:hint="eastAsia"/>
          <w:bCs/>
          <w:lang w:eastAsia="zh-CN"/>
        </w:rPr>
        <w:t>）</w:t>
      </w:r>
      <w:r w:rsidRPr="00002BCC">
        <w:rPr>
          <w:rFonts w:hint="eastAsia"/>
          <w:lang w:eastAsia="zh-CN"/>
        </w:rPr>
        <w:t>接收馈线链路空间电台的频率指配或</w:t>
      </w:r>
      <w:r w:rsidRPr="00002BCC">
        <w:rPr>
          <w:szCs w:val="28"/>
          <w:lang w:eastAsia="zh-CN"/>
        </w:rPr>
        <w:t>14.5-14.75 GHz</w:t>
      </w:r>
      <w:r w:rsidRPr="00002BCC">
        <w:rPr>
          <w:rFonts w:hint="eastAsia"/>
          <w:szCs w:val="28"/>
          <w:lang w:eastAsia="zh-CN"/>
        </w:rPr>
        <w:t>（在</w:t>
      </w:r>
      <w:r w:rsidRPr="00002BCC">
        <w:rPr>
          <w:rFonts w:hint="eastAsia"/>
          <w:lang w:eastAsia="zh-CN"/>
        </w:rPr>
        <w:t>第</w:t>
      </w:r>
      <w:r>
        <w:rPr>
          <w:bCs/>
          <w:lang w:eastAsia="zh-CN"/>
        </w:rPr>
        <w:t>163</w:t>
      </w:r>
      <w:r w:rsidRPr="00002BCC">
        <w:rPr>
          <w:rFonts w:hint="eastAsia"/>
          <w:lang w:eastAsia="zh-CN"/>
        </w:rPr>
        <w:t>号决议（</w:t>
      </w:r>
      <w:r w:rsidRPr="00002BCC">
        <w:rPr>
          <w:rFonts w:hint="eastAsia"/>
          <w:lang w:eastAsia="zh-CN"/>
        </w:rPr>
        <w:t>WRC</w:t>
      </w:r>
      <w:r w:rsidRPr="00002BCC">
        <w:rPr>
          <w:lang w:eastAsia="zh-CN"/>
        </w:rPr>
        <w:t>-15</w:t>
      </w:r>
      <w:r w:rsidRPr="00002BCC">
        <w:rPr>
          <w:lang w:eastAsia="zh-CN"/>
        </w:rPr>
        <w:t>）</w:t>
      </w:r>
      <w:r w:rsidRPr="00002BCC">
        <w:rPr>
          <w:rFonts w:hint="eastAsia"/>
          <w:lang w:eastAsia="zh-CN"/>
        </w:rPr>
        <w:t>所列国家）</w:t>
      </w:r>
      <w:r w:rsidRPr="00002BCC">
        <w:rPr>
          <w:rFonts w:hint="eastAsia"/>
          <w:szCs w:val="28"/>
          <w:lang w:eastAsia="zh-CN"/>
        </w:rPr>
        <w:t>和</w:t>
      </w:r>
      <w:r w:rsidRPr="00002BCC">
        <w:rPr>
          <w:szCs w:val="28"/>
          <w:lang w:eastAsia="zh-CN"/>
        </w:rPr>
        <w:t>14.5-14.8 GHz</w:t>
      </w:r>
      <w:r w:rsidRPr="00002BCC">
        <w:rPr>
          <w:rFonts w:hint="eastAsia"/>
          <w:szCs w:val="28"/>
          <w:lang w:eastAsia="zh-CN"/>
        </w:rPr>
        <w:t>（在</w:t>
      </w:r>
      <w:r w:rsidRPr="00002BCC">
        <w:rPr>
          <w:rFonts w:hint="eastAsia"/>
          <w:lang w:eastAsia="zh-CN"/>
        </w:rPr>
        <w:t>第</w:t>
      </w:r>
      <w:r>
        <w:rPr>
          <w:bCs/>
          <w:lang w:eastAsia="zh-CN"/>
        </w:rPr>
        <w:t>164</w:t>
      </w:r>
      <w:r w:rsidRPr="00002BCC">
        <w:rPr>
          <w:rFonts w:hint="eastAsia"/>
          <w:lang w:eastAsia="zh-CN"/>
        </w:rPr>
        <w:t>号决议（</w:t>
      </w:r>
      <w:r w:rsidRPr="00002BCC">
        <w:rPr>
          <w:rFonts w:hint="eastAsia"/>
          <w:lang w:eastAsia="zh-CN"/>
        </w:rPr>
        <w:t>WRC</w:t>
      </w:r>
      <w:r w:rsidRPr="00002BCC">
        <w:rPr>
          <w:lang w:eastAsia="zh-CN"/>
        </w:rPr>
        <w:t>-15</w:t>
      </w:r>
      <w:r w:rsidRPr="00002BCC">
        <w:rPr>
          <w:lang w:eastAsia="zh-CN"/>
        </w:rPr>
        <w:t>）</w:t>
      </w:r>
      <w:r w:rsidRPr="00002BCC">
        <w:rPr>
          <w:rFonts w:hint="eastAsia"/>
          <w:lang w:eastAsia="zh-CN"/>
        </w:rPr>
        <w:t>所列国家）</w:t>
      </w:r>
      <w:r w:rsidRPr="00002BCC">
        <w:rPr>
          <w:rFonts w:hint="eastAsia"/>
          <w:szCs w:val="28"/>
          <w:lang w:eastAsia="zh-CN"/>
        </w:rPr>
        <w:t>频段内对非规划的卫星固定业务（地对空）接收空间电台的频率指配</w:t>
      </w:r>
      <w:r w:rsidRPr="00002BCC">
        <w:rPr>
          <w:rFonts w:hint="eastAsia"/>
          <w:lang w:eastAsia="zh-CN"/>
        </w:rPr>
        <w:t>而适用的限值</w:t>
      </w:r>
      <w:r w:rsidRPr="00002BCC">
        <w:rPr>
          <w:rFonts w:hint="eastAsia"/>
          <w:b w:val="0"/>
          <w:sz w:val="16"/>
          <w:szCs w:val="24"/>
          <w:lang w:eastAsia="zh-CN"/>
        </w:rPr>
        <w:t>（</w:t>
      </w:r>
      <w:r w:rsidRPr="00002BCC">
        <w:rPr>
          <w:b w:val="0"/>
          <w:sz w:val="16"/>
          <w:szCs w:val="24"/>
          <w:lang w:eastAsia="zh-CN"/>
        </w:rPr>
        <w:t>WRC-</w:t>
      </w:r>
      <w:del w:id="30" w:author="Jia, Lu" w:date="2019-10-17T10:02:00Z">
        <w:r w:rsidRPr="00002BCC" w:rsidDel="00492D49">
          <w:rPr>
            <w:b w:val="0"/>
            <w:sz w:val="16"/>
            <w:szCs w:val="16"/>
            <w:lang w:val="en-US" w:eastAsia="zh-CN"/>
          </w:rPr>
          <w:delText>15</w:delText>
        </w:r>
      </w:del>
      <w:ins w:id="31" w:author="Jia, Lu" w:date="2019-10-17T10:02:00Z">
        <w:r w:rsidR="00492D49">
          <w:rPr>
            <w:rFonts w:hint="eastAsia"/>
            <w:b w:val="0"/>
            <w:sz w:val="16"/>
            <w:szCs w:val="16"/>
            <w:lang w:val="en-US" w:eastAsia="zh-CN"/>
          </w:rPr>
          <w:t>19</w:t>
        </w:r>
      </w:ins>
      <w:r w:rsidRPr="00002BCC">
        <w:rPr>
          <w:rFonts w:hint="eastAsia"/>
          <w:b w:val="0"/>
          <w:sz w:val="16"/>
          <w:szCs w:val="24"/>
          <w:lang w:eastAsia="zh-CN"/>
        </w:rPr>
        <w:t>）</w:t>
      </w:r>
    </w:p>
    <w:p w14:paraId="25CF2278" w14:textId="77777777" w:rsidR="00C06CC2" w:rsidRDefault="00FA6459" w:rsidP="006D2035">
      <w:pPr>
        <w:pStyle w:val="Normalaftertitle0"/>
        <w:ind w:firstLineChars="200" w:firstLine="480"/>
        <w:rPr>
          <w:sz w:val="16"/>
          <w:lang w:eastAsia="zh-CN"/>
        </w:rPr>
      </w:pPr>
      <w:r w:rsidRPr="0052121F">
        <w:rPr>
          <w:rFonts w:hint="eastAsia"/>
          <w:lang w:eastAsia="zh-CN"/>
        </w:rPr>
        <w:t>如果到达一主管部门在</w:t>
      </w:r>
      <w:r w:rsidRPr="0052121F">
        <w:rPr>
          <w:rFonts w:hint="eastAsia"/>
          <w:lang w:eastAsia="zh-CN"/>
        </w:rPr>
        <w:t>2</w:t>
      </w:r>
      <w:r w:rsidRPr="0052121F">
        <w:rPr>
          <w:rFonts w:hint="eastAsia"/>
          <w:lang w:eastAsia="zh-CN"/>
        </w:rPr>
        <w:t>区的卫星广播馈线链路接收空间电台的、或到达所有区</w:t>
      </w:r>
      <w:r>
        <w:rPr>
          <w:rFonts w:hint="eastAsia"/>
          <w:lang w:eastAsia="zh-CN"/>
        </w:rPr>
        <w:t>内非</w:t>
      </w:r>
      <w:r w:rsidRPr="0052121F">
        <w:rPr>
          <w:rFonts w:hint="eastAsia"/>
          <w:lang w:eastAsia="zh-CN"/>
        </w:rPr>
        <w:t>规划</w:t>
      </w:r>
      <w:r>
        <w:rPr>
          <w:rFonts w:hint="eastAsia"/>
          <w:lang w:eastAsia="zh-CN"/>
        </w:rPr>
        <w:t>的</w:t>
      </w:r>
      <w:r w:rsidRPr="0052121F">
        <w:rPr>
          <w:rFonts w:hint="eastAsia"/>
          <w:lang w:eastAsia="zh-CN"/>
        </w:rPr>
        <w:t>卫星固定业务上行链路接收空间电台的功率通量密度将导致增加接收上行链路空间电台的噪声温度，超过相当于</w:t>
      </w:r>
      <w:r w:rsidRPr="0052121F">
        <w:rPr>
          <w:rFonts w:hint="eastAsia"/>
          <w:lang w:eastAsia="zh-CN"/>
        </w:rPr>
        <w:t>6%</w:t>
      </w:r>
      <w:r w:rsidRPr="0052121F">
        <w:rPr>
          <w:rFonts w:hint="eastAsia"/>
          <w:lang w:eastAsia="zh-CN"/>
        </w:rPr>
        <w:t>的</w:t>
      </w:r>
      <w:r w:rsidRPr="0052121F">
        <w:rPr>
          <w:rFonts w:hint="eastAsia"/>
          <w:color w:val="000000"/>
        </w:rPr>
        <w:sym w:font="Symbol" w:char="F044"/>
      </w:r>
      <w:r w:rsidRPr="0052121F">
        <w:rPr>
          <w:rFonts w:hint="eastAsia"/>
          <w:i/>
          <w:iCs/>
          <w:lang w:eastAsia="zh-CN"/>
        </w:rPr>
        <w:t>T/T</w:t>
      </w:r>
      <w:r w:rsidRPr="0052121F">
        <w:rPr>
          <w:rFonts w:hint="eastAsia"/>
          <w:lang w:eastAsia="zh-CN"/>
        </w:rPr>
        <w:t>门限值，其中</w:t>
      </w:r>
      <w:r w:rsidRPr="0052121F">
        <w:rPr>
          <w:rFonts w:hint="eastAsia"/>
          <w:color w:val="000000"/>
        </w:rPr>
        <w:sym w:font="Symbol" w:char="F044"/>
      </w:r>
      <w:r w:rsidRPr="0052121F">
        <w:rPr>
          <w:rFonts w:hint="eastAsia"/>
          <w:i/>
          <w:iCs/>
          <w:lang w:eastAsia="zh-CN"/>
        </w:rPr>
        <w:t>T/T</w:t>
      </w:r>
      <w:r w:rsidRPr="0052121F">
        <w:rPr>
          <w:rFonts w:hint="eastAsia"/>
          <w:lang w:eastAsia="zh-CN"/>
        </w:rPr>
        <w:t>是根据附录</w:t>
      </w:r>
      <w:r w:rsidRPr="0052121F">
        <w:rPr>
          <w:b/>
          <w:bCs/>
          <w:lang w:eastAsia="zh-CN"/>
        </w:rPr>
        <w:t>8</w:t>
      </w:r>
      <w:r w:rsidRPr="0052121F">
        <w:rPr>
          <w:rFonts w:hint="eastAsia"/>
          <w:lang w:eastAsia="zh-CN"/>
        </w:rPr>
        <w:t>中规定的方法计算的，那么，根据第</w:t>
      </w:r>
      <w:r w:rsidRPr="0052121F">
        <w:rPr>
          <w:rFonts w:hint="eastAsia"/>
          <w:lang w:eastAsia="zh-CN"/>
        </w:rPr>
        <w:t>4</w:t>
      </w:r>
      <w:r w:rsidRPr="0052121F">
        <w:rPr>
          <w:rFonts w:hint="eastAsia"/>
          <w:lang w:eastAsia="zh-CN"/>
        </w:rPr>
        <w:t>条的第</w:t>
      </w:r>
      <w:r w:rsidRPr="0052121F">
        <w:rPr>
          <w:rFonts w:hint="eastAsia"/>
          <w:lang w:eastAsia="zh-CN"/>
        </w:rPr>
        <w:t xml:space="preserve">4.1.1 </w:t>
      </w:r>
      <w:r w:rsidRPr="0052121F">
        <w:rPr>
          <w:rFonts w:hint="eastAsia"/>
          <w:i/>
          <w:iCs/>
          <w:lang w:eastAsia="zh-CN"/>
        </w:rPr>
        <w:t>d)</w:t>
      </w:r>
      <w:r w:rsidRPr="0052121F">
        <w:rPr>
          <w:rFonts w:hint="eastAsia"/>
          <w:lang w:eastAsia="zh-CN"/>
        </w:rPr>
        <w:t>段，主管部门将被视为受到</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区馈线链路表列中建议的新的或修改的指配的影响。除非最差</w:t>
      </w:r>
      <w:r w:rsidRPr="0052121F">
        <w:rPr>
          <w:rFonts w:hint="eastAsia"/>
          <w:lang w:eastAsia="zh-CN"/>
        </w:rPr>
        <w:t>1 MHz</w:t>
      </w:r>
      <w:r w:rsidRPr="0052121F">
        <w:rPr>
          <w:rFonts w:hint="eastAsia"/>
          <w:lang w:eastAsia="zh-CN"/>
        </w:rPr>
        <w:t>上平均出来的每赫兹最大功率密度被馈线链路载波的必要带宽平均出来的每赫兹功率密度所取代。</w:t>
      </w:r>
      <w:r w:rsidRPr="0052121F">
        <w:rPr>
          <w:rFonts w:hint="eastAsia"/>
          <w:sz w:val="16"/>
          <w:lang w:eastAsia="zh-CN"/>
        </w:rPr>
        <w:t>（</w:t>
      </w:r>
      <w:r w:rsidRPr="0052121F">
        <w:rPr>
          <w:sz w:val="16"/>
          <w:lang w:eastAsia="zh-CN"/>
        </w:rPr>
        <w:t>WRC-</w:t>
      </w:r>
      <w:r w:rsidRPr="0052121F">
        <w:rPr>
          <w:sz w:val="16"/>
          <w:szCs w:val="16"/>
          <w:lang w:val="en-US" w:eastAsia="zh-CN"/>
        </w:rPr>
        <w:t>15</w:t>
      </w:r>
      <w:r w:rsidRPr="0052121F">
        <w:rPr>
          <w:rFonts w:hint="eastAsia"/>
          <w:sz w:val="16"/>
          <w:lang w:eastAsia="zh-CN"/>
        </w:rPr>
        <w:t>）</w:t>
      </w:r>
    </w:p>
    <w:p w14:paraId="166A203A" w14:textId="18BAA4C1" w:rsidR="00A868C3" w:rsidRDefault="00FA6459">
      <w:pPr>
        <w:pStyle w:val="Reasons"/>
        <w:rPr>
          <w:lang w:eastAsia="zh-CN"/>
        </w:rPr>
      </w:pPr>
      <w:r>
        <w:rPr>
          <w:b/>
          <w:lang w:eastAsia="zh-CN"/>
        </w:rPr>
        <w:t>理由：</w:t>
      </w:r>
      <w:r>
        <w:rPr>
          <w:lang w:eastAsia="zh-CN"/>
        </w:rPr>
        <w:tab/>
      </w:r>
      <w:r w:rsidR="0035763F" w:rsidRPr="001C1E3E">
        <w:rPr>
          <w:lang w:eastAsia="zh-CN"/>
        </w:rPr>
        <w:t>鉴于</w:t>
      </w:r>
      <w:r w:rsidR="0035763F">
        <w:rPr>
          <w:rFonts w:hint="eastAsia"/>
          <w:lang w:eastAsia="zh-CN"/>
        </w:rPr>
        <w:t>现行</w:t>
      </w:r>
      <w:r w:rsidR="0035763F">
        <w:rPr>
          <w:rFonts w:hint="eastAsia"/>
          <w:lang w:eastAsia="zh-CN"/>
        </w:rPr>
        <w:t>RR</w:t>
      </w:r>
      <w:r w:rsidR="0035763F">
        <w:rPr>
          <w:lang w:eastAsia="zh-CN"/>
        </w:rPr>
        <w:t xml:space="preserve"> </w:t>
      </w:r>
      <w:r w:rsidR="0035763F" w:rsidRPr="0035763F">
        <w:rPr>
          <w:b/>
          <w:bCs/>
          <w:lang w:eastAsia="zh-CN"/>
        </w:rPr>
        <w:t>5.510</w:t>
      </w:r>
      <w:r w:rsidR="0035763F" w:rsidRPr="00EF5A95">
        <w:rPr>
          <w:rFonts w:hint="eastAsia"/>
          <w:lang w:eastAsia="zh-CN"/>
        </w:rPr>
        <w:t>程序规则</w:t>
      </w:r>
      <w:r w:rsidR="0035763F">
        <w:rPr>
          <w:rFonts w:hint="eastAsia"/>
          <w:lang w:eastAsia="zh-CN"/>
        </w:rPr>
        <w:t>自批准以来一直很稳定，</w:t>
      </w:r>
      <w:r w:rsidR="0035763F" w:rsidRPr="001C1E3E">
        <w:rPr>
          <w:lang w:eastAsia="zh-CN"/>
        </w:rPr>
        <w:t>因此建议在</w:t>
      </w:r>
      <w:r w:rsidR="0035763F">
        <w:rPr>
          <w:rFonts w:hint="eastAsia"/>
          <w:lang w:eastAsia="zh-CN"/>
        </w:rPr>
        <w:t>《</w:t>
      </w:r>
      <w:r w:rsidR="0035763F" w:rsidRPr="001C1E3E">
        <w:rPr>
          <w:lang w:eastAsia="zh-CN"/>
        </w:rPr>
        <w:t>无线电规则</w:t>
      </w:r>
      <w:r w:rsidR="0035763F">
        <w:rPr>
          <w:rFonts w:hint="eastAsia"/>
          <w:lang w:eastAsia="zh-CN"/>
        </w:rPr>
        <w:t>》</w:t>
      </w:r>
      <w:r w:rsidR="0035763F" w:rsidRPr="001C1E3E">
        <w:rPr>
          <w:lang w:eastAsia="zh-CN"/>
        </w:rPr>
        <w:t>中反映</w:t>
      </w:r>
      <w:r w:rsidR="0035763F">
        <w:rPr>
          <w:rFonts w:hint="eastAsia"/>
          <w:lang w:eastAsia="zh-CN"/>
        </w:rPr>
        <w:t>这一</w:t>
      </w:r>
      <w:r w:rsidR="0035763F" w:rsidRPr="001C1E3E">
        <w:rPr>
          <w:lang w:eastAsia="zh-CN"/>
        </w:rPr>
        <w:t>共用情况并取消本程序规则</w:t>
      </w:r>
      <w:r w:rsidR="00F82778" w:rsidRPr="001C1E3E">
        <w:rPr>
          <w:lang w:eastAsia="zh-CN"/>
        </w:rPr>
        <w:t>。</w:t>
      </w:r>
    </w:p>
    <w:p w14:paraId="00630141" w14:textId="585C700F" w:rsidR="00C06CC2" w:rsidRDefault="00FA6459" w:rsidP="009C3A76">
      <w:pPr>
        <w:pStyle w:val="AnnexNo"/>
        <w:rPr>
          <w:lang w:eastAsia="zh-CN"/>
        </w:rPr>
      </w:pPr>
      <w:bookmarkStart w:id="32" w:name="_Toc458503303"/>
      <w:r>
        <w:rPr>
          <w:rFonts w:hint="eastAsia"/>
          <w:lang w:eastAsia="zh-CN"/>
        </w:rPr>
        <w:t>附件</w:t>
      </w:r>
      <w:r>
        <w:rPr>
          <w:rFonts w:hint="eastAsia"/>
          <w:lang w:eastAsia="zh-CN"/>
        </w:rPr>
        <w:t>4</w:t>
      </w:r>
      <w:r w:rsidRPr="00E01779">
        <w:rPr>
          <w:rFonts w:hint="eastAsia"/>
          <w:sz w:val="16"/>
          <w:szCs w:val="16"/>
          <w:lang w:eastAsia="zh-CN"/>
        </w:rPr>
        <w:t>（</w:t>
      </w:r>
      <w:r>
        <w:rPr>
          <w:rFonts w:hint="eastAsia"/>
          <w:sz w:val="16"/>
          <w:szCs w:val="16"/>
          <w:lang w:eastAsia="zh-CN"/>
        </w:rPr>
        <w:t>WRC-</w:t>
      </w:r>
      <w:r>
        <w:rPr>
          <w:sz w:val="16"/>
          <w:szCs w:val="16"/>
          <w:lang w:eastAsia="zh-CN"/>
        </w:rPr>
        <w:t>15</w:t>
      </w:r>
      <w:r w:rsidRPr="00E01779">
        <w:rPr>
          <w:rFonts w:hint="eastAsia"/>
          <w:sz w:val="16"/>
          <w:szCs w:val="16"/>
          <w:lang w:eastAsia="zh-CN"/>
        </w:rPr>
        <w:t>，修订版）</w:t>
      </w:r>
      <w:bookmarkEnd w:id="32"/>
    </w:p>
    <w:p w14:paraId="7133C638" w14:textId="77777777" w:rsidR="00C06CC2" w:rsidRDefault="00FA6459" w:rsidP="007B2AB7">
      <w:pPr>
        <w:pStyle w:val="Annextitle"/>
        <w:rPr>
          <w:lang w:val="en-US" w:eastAsia="zh-CN"/>
        </w:rPr>
      </w:pPr>
      <w:bookmarkStart w:id="33" w:name="_Toc458503304"/>
      <w:r w:rsidRPr="007B2AB7">
        <w:rPr>
          <w:rFonts w:hint="eastAsia"/>
          <w:lang w:eastAsia="zh-CN"/>
        </w:rPr>
        <w:t>业务间的共用标准</w:t>
      </w:r>
      <w:bookmarkEnd w:id="33"/>
    </w:p>
    <w:p w14:paraId="6A48479B" w14:textId="77777777" w:rsidR="00A868C3" w:rsidRDefault="00FA6459">
      <w:pPr>
        <w:pStyle w:val="Proposal"/>
        <w:rPr>
          <w:lang w:eastAsia="zh-CN"/>
        </w:rPr>
      </w:pPr>
      <w:r>
        <w:rPr>
          <w:lang w:eastAsia="zh-CN"/>
        </w:rPr>
        <w:t>MOD</w:t>
      </w:r>
      <w:r>
        <w:rPr>
          <w:lang w:eastAsia="zh-CN"/>
        </w:rPr>
        <w:tab/>
        <w:t>EUR/16A22A8/5</w:t>
      </w:r>
    </w:p>
    <w:p w14:paraId="71EFF7DF" w14:textId="5F286019" w:rsidR="00C06CC2" w:rsidRPr="00955D88" w:rsidRDefault="00FA6459" w:rsidP="009C3A76">
      <w:pPr>
        <w:pStyle w:val="Heading1"/>
        <w:keepNext w:val="0"/>
        <w:keepLines w:val="0"/>
        <w:rPr>
          <w:lang w:eastAsia="zh-CN"/>
        </w:rPr>
      </w:pPr>
      <w:r w:rsidRPr="00A12AD6">
        <w:rPr>
          <w:rFonts w:hint="eastAsia"/>
          <w:lang w:eastAsia="zh-CN"/>
        </w:rPr>
        <w:t>2</w:t>
      </w:r>
      <w:r w:rsidRPr="00A12AD6">
        <w:rPr>
          <w:lang w:eastAsia="zh-CN"/>
        </w:rPr>
        <w:tab/>
      </w:r>
      <w:r w:rsidRPr="00A12AD6">
        <w:rPr>
          <w:rFonts w:hint="eastAsia"/>
          <w:lang w:eastAsia="zh-CN"/>
        </w:rPr>
        <w:t>确定</w:t>
      </w:r>
      <w:r w:rsidRPr="00A12AD6">
        <w:rPr>
          <w:rFonts w:hint="eastAsia"/>
          <w:lang w:eastAsia="zh-CN"/>
        </w:rPr>
        <w:t>2</w:t>
      </w:r>
      <w:r w:rsidRPr="00A12AD6">
        <w:rPr>
          <w:rFonts w:hint="eastAsia"/>
          <w:lang w:eastAsia="zh-CN"/>
        </w:rPr>
        <w:t>区卫星固定业务的发射馈线链路地球站与</w:t>
      </w:r>
      <w:ins w:id="34" w:author="Soto Romero, Alicia" w:date="2019-10-16T09:58:00Z">
        <w:r w:rsidR="00492D49" w:rsidRPr="00802D34">
          <w:rPr>
            <w:lang w:eastAsia="zh-CN"/>
          </w:rPr>
          <w:t>14.5-14.8 GHz</w:t>
        </w:r>
      </w:ins>
      <w:ins w:id="35" w:author="Shen, Guozhuang" w:date="2019-10-22T08:43:00Z">
        <w:r w:rsidR="0035763F">
          <w:rPr>
            <w:rFonts w:hint="eastAsia"/>
            <w:lang w:eastAsia="zh-CN"/>
          </w:rPr>
          <w:t>和</w:t>
        </w:r>
      </w:ins>
      <w:r w:rsidRPr="00A12AD6">
        <w:rPr>
          <w:lang w:eastAsia="zh-CN"/>
        </w:rPr>
        <w:t>17.8-18.1 GHz</w:t>
      </w:r>
      <w:r w:rsidRPr="00A12AD6">
        <w:rPr>
          <w:rFonts w:hint="eastAsia"/>
          <w:lang w:eastAsia="zh-CN"/>
        </w:rPr>
        <w:t>频段内</w:t>
      </w:r>
      <w:r w:rsidRPr="00A12AD6">
        <w:rPr>
          <w:rFonts w:hint="eastAsia"/>
          <w:lang w:eastAsia="zh-CN"/>
        </w:rPr>
        <w:t>1</w:t>
      </w:r>
      <w:r w:rsidRPr="00A12AD6">
        <w:rPr>
          <w:rFonts w:hint="eastAsia"/>
          <w:lang w:eastAsia="zh-CN"/>
        </w:rPr>
        <w:t>区和</w:t>
      </w:r>
      <w:r w:rsidRPr="00A12AD6">
        <w:rPr>
          <w:rFonts w:hint="eastAsia"/>
          <w:lang w:eastAsia="zh-CN"/>
        </w:rPr>
        <w:t>3</w:t>
      </w:r>
      <w:proofErr w:type="gramStart"/>
      <w:r w:rsidRPr="00955D88">
        <w:rPr>
          <w:rFonts w:hint="eastAsia"/>
          <w:lang w:eastAsia="zh-CN"/>
        </w:rPr>
        <w:t>区馈线链路规划或表列中的接收空间电台或表</w:t>
      </w:r>
      <w:r w:rsidRPr="00955D88">
        <w:rPr>
          <w:rFonts w:hint="eastAsia"/>
          <w:lang w:eastAsia="zh-CN"/>
        </w:rPr>
        <w:lastRenderedPageBreak/>
        <w:t>列中拟议的新的或修改的接收空间电台之间何时需要协调的门限值</w:t>
      </w:r>
      <w:r w:rsidR="00EF5A95" w:rsidRPr="00672737">
        <w:rPr>
          <w:b w:val="0"/>
          <w:bCs/>
          <w:color w:val="000000"/>
          <w:sz w:val="16"/>
          <w:szCs w:val="16"/>
          <w:lang w:val="en-US" w:eastAsia="zh-CN"/>
        </w:rPr>
        <w:t>  </w:t>
      </w:r>
      <w:r w:rsidRPr="00955D88">
        <w:rPr>
          <w:rFonts w:hint="eastAsia"/>
          <w:b w:val="0"/>
          <w:sz w:val="16"/>
          <w:szCs w:val="16"/>
          <w:lang w:eastAsia="zh-CN"/>
        </w:rPr>
        <w:t>（</w:t>
      </w:r>
      <w:proofErr w:type="gramEnd"/>
      <w:r w:rsidRPr="00955D88">
        <w:rPr>
          <w:b w:val="0"/>
          <w:sz w:val="16"/>
          <w:szCs w:val="16"/>
          <w:lang w:eastAsia="zh-CN"/>
        </w:rPr>
        <w:t>WRC-</w:t>
      </w:r>
      <w:del w:id="36" w:author="Jia, Lu" w:date="2019-10-17T10:17:00Z">
        <w:r w:rsidRPr="00955D88" w:rsidDel="00F82778">
          <w:rPr>
            <w:b w:val="0"/>
            <w:sz w:val="16"/>
            <w:szCs w:val="16"/>
            <w:lang w:eastAsia="zh-CN"/>
          </w:rPr>
          <w:delText>03</w:delText>
        </w:r>
      </w:del>
      <w:ins w:id="37" w:author="Jia, Lu" w:date="2019-10-17T10:17:00Z">
        <w:r w:rsidR="00F82778">
          <w:rPr>
            <w:b w:val="0"/>
            <w:sz w:val="16"/>
            <w:szCs w:val="16"/>
            <w:lang w:eastAsia="zh-CN"/>
          </w:rPr>
          <w:t>19</w:t>
        </w:r>
      </w:ins>
      <w:r w:rsidRPr="00955D88">
        <w:rPr>
          <w:rFonts w:hint="eastAsia"/>
          <w:b w:val="0"/>
          <w:sz w:val="16"/>
          <w:szCs w:val="16"/>
          <w:lang w:eastAsia="zh-CN"/>
        </w:rPr>
        <w:t>）</w:t>
      </w:r>
    </w:p>
    <w:p w14:paraId="1E051BCD" w14:textId="77777777" w:rsidR="00C06CC2" w:rsidRDefault="00FA6459" w:rsidP="009C3A76">
      <w:pPr>
        <w:ind w:firstLine="510"/>
        <w:rPr>
          <w:sz w:val="16"/>
          <w:lang w:eastAsia="zh-CN"/>
        </w:rPr>
      </w:pPr>
      <w:r w:rsidRPr="00955D88">
        <w:rPr>
          <w:rFonts w:hint="eastAsia"/>
          <w:lang w:eastAsia="zh-CN"/>
        </w:rPr>
        <w:t>关于第</w:t>
      </w:r>
      <w:r w:rsidRPr="00955D88">
        <w:rPr>
          <w:rFonts w:hint="eastAsia"/>
          <w:lang w:eastAsia="zh-CN"/>
        </w:rPr>
        <w:t>7</w:t>
      </w:r>
      <w:r w:rsidRPr="00955D88">
        <w:rPr>
          <w:rFonts w:hint="eastAsia"/>
          <w:lang w:eastAsia="zh-CN"/>
        </w:rPr>
        <w:t>条的第</w:t>
      </w:r>
      <w:r w:rsidRPr="00955D88">
        <w:rPr>
          <w:rFonts w:hint="eastAsia"/>
          <w:lang w:eastAsia="zh-CN"/>
        </w:rPr>
        <w:t>7.1</w:t>
      </w:r>
      <w:r w:rsidRPr="00955D88">
        <w:rPr>
          <w:rFonts w:hint="eastAsia"/>
          <w:lang w:eastAsia="zh-CN"/>
        </w:rPr>
        <w:t>段，如果到达另一个主管部门的卫星广播馈线链路接收空间电台的功率通量密度导致馈线链路空间电台的噪声温度增加</w:t>
      </w:r>
      <w:r>
        <w:rPr>
          <w:rFonts w:hint="eastAsia"/>
          <w:lang w:eastAsia="zh-CN"/>
        </w:rPr>
        <w:t>，超过相当于</w:t>
      </w:r>
      <w:r>
        <w:rPr>
          <w:rFonts w:hint="eastAsia"/>
          <w:lang w:eastAsia="zh-CN"/>
        </w:rPr>
        <w:t>6%</w:t>
      </w:r>
      <w:r>
        <w:rPr>
          <w:rFonts w:hint="eastAsia"/>
          <w:lang w:eastAsia="zh-CN"/>
        </w:rPr>
        <w:t>的</w:t>
      </w:r>
      <w:r>
        <w:rPr>
          <w:rFonts w:hint="eastAsia"/>
          <w:color w:val="000000"/>
        </w:rPr>
        <w:sym w:font="Symbol" w:char="F044"/>
      </w:r>
      <w:r>
        <w:rPr>
          <w:rFonts w:hint="eastAsia"/>
          <w:i/>
          <w:iCs/>
          <w:lang w:eastAsia="zh-CN"/>
        </w:rPr>
        <w:t>T</w:t>
      </w:r>
      <w:r>
        <w:rPr>
          <w:rFonts w:hint="eastAsia"/>
          <w:lang w:eastAsia="zh-CN"/>
        </w:rPr>
        <w:t>/</w:t>
      </w:r>
      <w:r>
        <w:rPr>
          <w:rFonts w:hint="eastAsia"/>
          <w:i/>
          <w:iCs/>
          <w:lang w:eastAsia="zh-CN"/>
        </w:rPr>
        <w:t>T</w:t>
      </w:r>
      <w:r>
        <w:rPr>
          <w:rFonts w:hint="eastAsia"/>
          <w:lang w:eastAsia="zh-CN"/>
        </w:rPr>
        <w:t>门限值时，卫星固定业务中的发射馈线链路地球站就需要与</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区馈线链路规划或表列中的卫星广播馈线链路接收空间电台协调，或与表列中拟议的新的或修改的接收空间站协调。</w:t>
      </w:r>
      <w:r>
        <w:rPr>
          <w:rFonts w:hint="eastAsia"/>
          <w:color w:val="000000"/>
        </w:rPr>
        <w:sym w:font="Symbol" w:char="F044"/>
      </w:r>
      <w:r>
        <w:rPr>
          <w:rFonts w:hint="eastAsia"/>
          <w:i/>
          <w:iCs/>
          <w:lang w:eastAsia="zh-CN"/>
        </w:rPr>
        <w:t>T</w:t>
      </w:r>
      <w:r>
        <w:rPr>
          <w:rFonts w:hint="eastAsia"/>
          <w:lang w:eastAsia="zh-CN"/>
        </w:rPr>
        <w:t>/</w:t>
      </w:r>
      <w:r>
        <w:rPr>
          <w:rFonts w:hint="eastAsia"/>
          <w:i/>
          <w:iCs/>
          <w:lang w:eastAsia="zh-CN"/>
        </w:rPr>
        <w:t>T</w:t>
      </w:r>
      <w:r>
        <w:rPr>
          <w:rFonts w:hint="eastAsia"/>
          <w:lang w:eastAsia="zh-CN"/>
        </w:rPr>
        <w:t>是根据附录</w:t>
      </w:r>
      <w:r w:rsidRPr="004A5002">
        <w:rPr>
          <w:b/>
          <w:bCs/>
          <w:lang w:eastAsia="zh-CN"/>
        </w:rPr>
        <w:t>8</w:t>
      </w:r>
      <w:r>
        <w:rPr>
          <w:rFonts w:hint="eastAsia"/>
          <w:lang w:eastAsia="zh-CN"/>
        </w:rPr>
        <w:t>所述的方法计算的，但最差情况下</w:t>
      </w:r>
      <w:r>
        <w:rPr>
          <w:rFonts w:hint="eastAsia"/>
          <w:lang w:eastAsia="zh-CN"/>
        </w:rPr>
        <w:t>1 MHz</w:t>
      </w:r>
      <w:r>
        <w:rPr>
          <w:rFonts w:hint="eastAsia"/>
          <w:lang w:eastAsia="zh-CN"/>
        </w:rPr>
        <w:t>平均出来的每赫兹最大功率密度被馈线链路载波必要带宽平均出来的每赫兹功率密度所取代除外。</w:t>
      </w:r>
      <w:r>
        <w:rPr>
          <w:rFonts w:hint="eastAsia"/>
          <w:sz w:val="16"/>
          <w:lang w:eastAsia="zh-CN"/>
        </w:rPr>
        <w:t>（</w:t>
      </w:r>
      <w:r>
        <w:rPr>
          <w:sz w:val="16"/>
          <w:lang w:eastAsia="zh-CN"/>
        </w:rPr>
        <w:t>WRC-03</w:t>
      </w:r>
      <w:r>
        <w:rPr>
          <w:rFonts w:hint="eastAsia"/>
          <w:sz w:val="16"/>
          <w:lang w:eastAsia="zh-CN"/>
        </w:rPr>
        <w:t>）</w:t>
      </w:r>
    </w:p>
    <w:p w14:paraId="5AEE86E3" w14:textId="127291CC" w:rsidR="00492D49" w:rsidRDefault="00FA6459" w:rsidP="00492D49">
      <w:pPr>
        <w:pStyle w:val="Reasons"/>
        <w:rPr>
          <w:lang w:val="en-US" w:eastAsia="zh-CN"/>
        </w:rPr>
      </w:pPr>
      <w:r>
        <w:rPr>
          <w:b/>
          <w:lang w:eastAsia="zh-CN"/>
        </w:rPr>
        <w:t>理由：</w:t>
      </w:r>
      <w:r>
        <w:rPr>
          <w:lang w:eastAsia="zh-CN"/>
        </w:rPr>
        <w:tab/>
      </w:r>
      <w:r w:rsidR="0035763F" w:rsidRPr="001C1E3E">
        <w:rPr>
          <w:lang w:eastAsia="zh-CN"/>
        </w:rPr>
        <w:t>鉴于</w:t>
      </w:r>
      <w:r w:rsidR="0035763F">
        <w:rPr>
          <w:rFonts w:hint="eastAsia"/>
          <w:lang w:eastAsia="zh-CN"/>
        </w:rPr>
        <w:t>现行</w:t>
      </w:r>
      <w:r w:rsidR="0035763F">
        <w:rPr>
          <w:rFonts w:hint="eastAsia"/>
          <w:lang w:eastAsia="zh-CN"/>
        </w:rPr>
        <w:t>RR</w:t>
      </w:r>
      <w:r w:rsidR="0035763F">
        <w:rPr>
          <w:lang w:eastAsia="zh-CN"/>
        </w:rPr>
        <w:t xml:space="preserve"> </w:t>
      </w:r>
      <w:r w:rsidR="0035763F" w:rsidRPr="0035763F">
        <w:rPr>
          <w:b/>
          <w:bCs/>
          <w:lang w:eastAsia="zh-CN"/>
        </w:rPr>
        <w:t>5.510</w:t>
      </w:r>
      <w:r w:rsidR="0035763F" w:rsidRPr="00774476">
        <w:rPr>
          <w:rFonts w:hint="eastAsia"/>
          <w:lang w:eastAsia="zh-CN"/>
        </w:rPr>
        <w:t>程序规则</w:t>
      </w:r>
      <w:r w:rsidR="0035763F">
        <w:rPr>
          <w:rFonts w:hint="eastAsia"/>
          <w:lang w:eastAsia="zh-CN"/>
        </w:rPr>
        <w:t>自批准以来一直很稳定，</w:t>
      </w:r>
      <w:r w:rsidR="0035763F" w:rsidRPr="001C1E3E">
        <w:rPr>
          <w:lang w:eastAsia="zh-CN"/>
        </w:rPr>
        <w:t>因此建议在</w:t>
      </w:r>
      <w:r w:rsidR="0035763F">
        <w:rPr>
          <w:rFonts w:hint="eastAsia"/>
          <w:lang w:eastAsia="zh-CN"/>
        </w:rPr>
        <w:t>《</w:t>
      </w:r>
      <w:r w:rsidR="0035763F" w:rsidRPr="001C1E3E">
        <w:rPr>
          <w:lang w:eastAsia="zh-CN"/>
        </w:rPr>
        <w:t>无线电规则</w:t>
      </w:r>
      <w:r w:rsidR="0035763F">
        <w:rPr>
          <w:rFonts w:hint="eastAsia"/>
          <w:lang w:eastAsia="zh-CN"/>
        </w:rPr>
        <w:t>》</w:t>
      </w:r>
      <w:r w:rsidR="0035763F" w:rsidRPr="001C1E3E">
        <w:rPr>
          <w:lang w:eastAsia="zh-CN"/>
        </w:rPr>
        <w:t>中反映</w:t>
      </w:r>
      <w:r w:rsidR="0035763F">
        <w:rPr>
          <w:rFonts w:hint="eastAsia"/>
          <w:lang w:eastAsia="zh-CN"/>
        </w:rPr>
        <w:t>这一</w:t>
      </w:r>
      <w:r w:rsidR="0035763F" w:rsidRPr="001C1E3E">
        <w:rPr>
          <w:lang w:eastAsia="zh-CN"/>
        </w:rPr>
        <w:t>共用情况并取消本程序规则</w:t>
      </w:r>
      <w:r w:rsidR="00F82778" w:rsidRPr="001C1E3E">
        <w:rPr>
          <w:lang w:eastAsia="zh-CN"/>
        </w:rPr>
        <w:t>。</w:t>
      </w:r>
    </w:p>
    <w:p w14:paraId="45084FA1" w14:textId="37FAF640" w:rsidR="00A868C3" w:rsidRDefault="00492D49" w:rsidP="00492D49">
      <w:pPr>
        <w:pStyle w:val="Normalend"/>
        <w:jc w:val="center"/>
      </w:pPr>
      <w:r>
        <w:t>_______________</w:t>
      </w:r>
    </w:p>
    <w:sectPr w:rsidR="00A868C3">
      <w:headerReference w:type="default" r:id="rId11"/>
      <w:footerReference w:type="default" r:id="rId12"/>
      <w:footerReference w:type="first" r:id="rId13"/>
      <w:type w:val="continuous"/>
      <w:pgSz w:w="11907" w:h="16834"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467C" w14:textId="77777777" w:rsidR="00B6115E" w:rsidRDefault="00B6115E">
      <w:r>
        <w:separator/>
      </w:r>
    </w:p>
  </w:endnote>
  <w:endnote w:type="continuationSeparator" w:id="0">
    <w:p w14:paraId="43E198B2"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D5B1" w14:textId="740FB94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5675F6">
      <w:rPr>
        <w:lang w:val="en-US"/>
      </w:rPr>
      <w:t>P:\CHI\ITU-R\CONF-R\CMR19\000\016ADD22ADD08C.docx</w:t>
    </w:r>
    <w:r>
      <w:fldChar w:fldCharType="end"/>
    </w:r>
    <w:r w:rsidR="00D62CA6">
      <w:t xml:space="preserve"> (461977)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BE6D" w14:textId="4099EE8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5675F6">
      <w:rPr>
        <w:lang w:val="en-US"/>
      </w:rPr>
      <w:t>P:\CHI\ITU-R\CONF-R\CMR19\000\016ADD22ADD08C.docx</w:t>
    </w:r>
    <w:r>
      <w:fldChar w:fldCharType="end"/>
    </w:r>
    <w:r w:rsidR="00144F1A">
      <w:t xml:space="preserve"> (461977)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B263" w14:textId="77777777" w:rsidR="00B6115E" w:rsidRDefault="00B6115E">
      <w:r>
        <w:t>____________________</w:t>
      </w:r>
    </w:p>
  </w:footnote>
  <w:footnote w:type="continuationSeparator" w:id="0">
    <w:p w14:paraId="11F5880A" w14:textId="77777777" w:rsidR="00B6115E" w:rsidRDefault="00B6115E">
      <w:r>
        <w:continuationSeparator/>
      </w:r>
    </w:p>
  </w:footnote>
  <w:footnote w:id="1">
    <w:p w14:paraId="05C6D953" w14:textId="77777777" w:rsidR="009A2C6C" w:rsidRPr="00550FBE" w:rsidRDefault="00FA6459" w:rsidP="009A2C6C">
      <w:pPr>
        <w:pStyle w:val="FootnoteText"/>
        <w:rPr>
          <w:rFonts w:asciiTheme="majorEastAsia" w:eastAsiaTheme="majorEastAsia" w:hAnsiTheme="majorEastAsia"/>
          <w:lang w:val="en-US" w:eastAsia="zh-CN"/>
        </w:rPr>
      </w:pPr>
      <w:r>
        <w:rPr>
          <w:rStyle w:val="FootnoteReference"/>
          <w:lang w:eastAsia="zh-CN"/>
        </w:rPr>
        <w:t>*</w:t>
      </w:r>
      <w:r w:rsidRPr="000C0ACD">
        <w:rPr>
          <w:rFonts w:asciiTheme="majorEastAsia" w:eastAsiaTheme="majorEastAsia" w:hAnsiTheme="majorEastAsia"/>
          <w:sz w:val="24"/>
          <w:szCs w:val="22"/>
          <w:lang w:val="en-US" w:eastAsia="zh-CN"/>
        </w:rPr>
        <w:tab/>
      </w:r>
      <w:r w:rsidRPr="000C0ACD">
        <w:rPr>
          <w:rFonts w:asciiTheme="majorEastAsia" w:eastAsiaTheme="majorEastAsia" w:hAnsiTheme="majorEastAsia" w:hint="eastAsia"/>
          <w:sz w:val="24"/>
          <w:szCs w:val="22"/>
          <w:lang w:val="en-US" w:eastAsia="zh-CN"/>
        </w:rPr>
        <w:t>该议项须严格限于主任有关适用《无线电规则》过程中所遇任何问题或矛盾之处的报告以及主管部门提出的意见。</w:t>
      </w:r>
    </w:p>
  </w:footnote>
  <w:footnote w:id="2">
    <w:p w14:paraId="388BF448" w14:textId="77777777" w:rsidR="00C4431C" w:rsidRPr="005675F6" w:rsidRDefault="00FA6459" w:rsidP="009C3A76">
      <w:pPr>
        <w:pStyle w:val="FootnoteText"/>
        <w:rPr>
          <w:sz w:val="24"/>
          <w:szCs w:val="24"/>
          <w:lang w:eastAsia="zh-CN"/>
        </w:rPr>
      </w:pPr>
      <w:r w:rsidRPr="005675F6">
        <w:rPr>
          <w:rStyle w:val="FootnoteReference"/>
          <w:color w:val="000000"/>
          <w:sz w:val="24"/>
          <w:szCs w:val="24"/>
          <w:lang w:eastAsia="zh-CN"/>
        </w:rPr>
        <w:t>*</w:t>
      </w:r>
      <w:r w:rsidRPr="005675F6">
        <w:rPr>
          <w:color w:val="000000"/>
          <w:sz w:val="24"/>
          <w:szCs w:val="24"/>
          <w:lang w:eastAsia="zh-CN"/>
        </w:rPr>
        <w:tab/>
      </w:r>
      <w:r w:rsidRPr="005675F6">
        <w:rPr>
          <w:rFonts w:hint="eastAsia"/>
          <w:sz w:val="24"/>
          <w:szCs w:val="24"/>
          <w:lang w:eastAsia="zh-CN"/>
        </w:rPr>
        <w:t>凡在本附录中出现的</w:t>
      </w:r>
      <w:r w:rsidRPr="005675F6">
        <w:rPr>
          <w:rFonts w:hint="eastAsia"/>
          <w:sz w:val="24"/>
          <w:szCs w:val="24"/>
          <w:lang w:eastAsia="zh-CN"/>
        </w:rPr>
        <w:t>“空间电台频率指配”一词，均应理解为与</w:t>
      </w:r>
      <w:proofErr w:type="gramStart"/>
      <w:r w:rsidRPr="005675F6">
        <w:rPr>
          <w:rFonts w:hint="eastAsia"/>
          <w:sz w:val="24"/>
          <w:szCs w:val="24"/>
          <w:lang w:eastAsia="zh-CN"/>
        </w:rPr>
        <w:t>一</w:t>
      </w:r>
      <w:proofErr w:type="gramEnd"/>
      <w:r w:rsidRPr="005675F6">
        <w:rPr>
          <w:rFonts w:hint="eastAsia"/>
          <w:sz w:val="24"/>
          <w:szCs w:val="24"/>
          <w:lang w:eastAsia="zh-CN"/>
        </w:rPr>
        <w:t>给定轨道位置有关的频率指配。</w:t>
      </w:r>
      <w:r w:rsidRPr="00CA0245">
        <w:rPr>
          <w:sz w:val="16"/>
          <w:szCs w:val="16"/>
          <w:lang w:val="en-US" w:eastAsia="zh-CN"/>
        </w:rPr>
        <w:t>     </w:t>
      </w:r>
      <w:r w:rsidRPr="00CA0245">
        <w:rPr>
          <w:rFonts w:hint="eastAsia"/>
          <w:sz w:val="16"/>
          <w:szCs w:val="16"/>
          <w:lang w:eastAsia="zh-CN"/>
        </w:rPr>
        <w:t>（</w:t>
      </w:r>
      <w:r w:rsidRPr="00CA0245">
        <w:rPr>
          <w:rFonts w:hint="eastAsia"/>
          <w:sz w:val="16"/>
          <w:szCs w:val="16"/>
          <w:lang w:eastAsia="zh-CN"/>
        </w:rPr>
        <w:t>WRC-03</w:t>
      </w:r>
      <w:r w:rsidRPr="00CA0245">
        <w:rPr>
          <w:rFonts w:hint="eastAsia"/>
          <w:sz w:val="16"/>
          <w:szCs w:val="16"/>
          <w:lang w:eastAsia="zh-CN"/>
        </w:rPr>
        <w:t>）</w:t>
      </w:r>
    </w:p>
  </w:footnote>
  <w:footnote w:id="3">
    <w:p w14:paraId="6C2751A9" w14:textId="6BADE201" w:rsidR="00C4431C" w:rsidRPr="005675F6" w:rsidRDefault="00FA6459" w:rsidP="007D7879">
      <w:pPr>
        <w:pStyle w:val="FootnoteText"/>
        <w:tabs>
          <w:tab w:val="clear" w:pos="1134"/>
          <w:tab w:val="left" w:pos="567"/>
        </w:tabs>
        <w:rPr>
          <w:sz w:val="24"/>
          <w:szCs w:val="24"/>
          <w:lang w:val="en-US" w:eastAsia="zh-CN"/>
        </w:rPr>
      </w:pPr>
      <w:r w:rsidRPr="005675F6">
        <w:rPr>
          <w:rStyle w:val="FootnoteReference"/>
          <w:color w:val="000000"/>
          <w:sz w:val="24"/>
          <w:szCs w:val="24"/>
          <w:lang w:eastAsia="zh-CN"/>
        </w:rPr>
        <w:t>1</w:t>
      </w:r>
      <w:r w:rsidRPr="005675F6">
        <w:rPr>
          <w:color w:val="000000"/>
          <w:sz w:val="24"/>
          <w:szCs w:val="24"/>
          <w:lang w:eastAsia="zh-CN"/>
        </w:rPr>
        <w:tab/>
      </w:r>
      <w:r w:rsidRPr="005675F6">
        <w:rPr>
          <w:rFonts w:hint="eastAsia"/>
          <w:sz w:val="24"/>
          <w:szCs w:val="24"/>
          <w:lang w:eastAsia="zh-CN"/>
        </w:rPr>
        <w:t>1</w:t>
      </w:r>
      <w:r w:rsidRPr="005675F6">
        <w:rPr>
          <w:rFonts w:hint="eastAsia"/>
          <w:sz w:val="24"/>
          <w:szCs w:val="24"/>
          <w:lang w:eastAsia="zh-CN"/>
        </w:rPr>
        <w:t>区和</w:t>
      </w:r>
      <w:r w:rsidRPr="005675F6">
        <w:rPr>
          <w:sz w:val="24"/>
          <w:szCs w:val="24"/>
          <w:lang w:eastAsia="zh-CN"/>
        </w:rPr>
        <w:t>3</w:t>
      </w:r>
      <w:r w:rsidRPr="005675F6">
        <w:rPr>
          <w:rFonts w:hint="eastAsia"/>
          <w:sz w:val="24"/>
          <w:szCs w:val="24"/>
          <w:lang w:eastAsia="zh-CN"/>
        </w:rPr>
        <w:t>区增加使用的馈线链路目录表已附入国际频率登记总表（见第</w:t>
      </w:r>
      <w:r w:rsidRPr="005675F6">
        <w:rPr>
          <w:b/>
          <w:bCs/>
          <w:sz w:val="24"/>
          <w:szCs w:val="24"/>
          <w:lang w:eastAsia="zh-CN"/>
        </w:rPr>
        <w:t>542</w:t>
      </w:r>
      <w:r w:rsidRPr="005675F6">
        <w:rPr>
          <w:rFonts w:hint="eastAsia"/>
          <w:sz w:val="24"/>
          <w:szCs w:val="24"/>
          <w:lang w:eastAsia="zh-CN"/>
        </w:rPr>
        <w:t>号决议（</w:t>
      </w:r>
      <w:r w:rsidRPr="005675F6">
        <w:rPr>
          <w:b/>
          <w:bCs/>
          <w:sz w:val="24"/>
          <w:szCs w:val="24"/>
          <w:lang w:eastAsia="zh-CN"/>
        </w:rPr>
        <w:t>WRC</w:t>
      </w:r>
      <w:r w:rsidR="00CA0245">
        <w:rPr>
          <w:b/>
          <w:bCs/>
          <w:sz w:val="24"/>
          <w:szCs w:val="24"/>
          <w:lang w:eastAsia="zh-CN"/>
        </w:rPr>
        <w:noBreakHyphen/>
      </w:r>
      <w:r w:rsidRPr="005675F6">
        <w:rPr>
          <w:b/>
          <w:bCs/>
          <w:sz w:val="24"/>
          <w:szCs w:val="24"/>
          <w:lang w:eastAsia="zh-CN"/>
        </w:rPr>
        <w:t>2000</w:t>
      </w:r>
      <w:r w:rsidRPr="005675F6">
        <w:rPr>
          <w:rFonts w:hint="eastAsia"/>
          <w:sz w:val="24"/>
          <w:szCs w:val="24"/>
          <w:lang w:eastAsia="zh-CN"/>
        </w:rPr>
        <w:t>）</w:t>
      </w:r>
      <w:r w:rsidRPr="00B775DA">
        <w:rPr>
          <w:rStyle w:val="FootnoteReference"/>
          <w:rFonts w:hint="eastAsia"/>
          <w:szCs w:val="18"/>
          <w:lang w:eastAsia="zh-CN"/>
        </w:rPr>
        <w:t>**</w:t>
      </w:r>
      <w:r w:rsidRPr="005675F6">
        <w:rPr>
          <w:rFonts w:hint="eastAsia"/>
          <w:sz w:val="24"/>
          <w:szCs w:val="24"/>
          <w:lang w:eastAsia="zh-CN"/>
        </w:rPr>
        <w:t>）。</w:t>
      </w:r>
      <w:r w:rsidRPr="00CA0245">
        <w:rPr>
          <w:rFonts w:hint="eastAsia"/>
          <w:sz w:val="16"/>
          <w:szCs w:val="16"/>
          <w:lang w:eastAsia="zh-CN"/>
        </w:rPr>
        <w:t>（</w:t>
      </w:r>
      <w:r w:rsidRPr="00CA0245">
        <w:rPr>
          <w:rFonts w:hint="eastAsia"/>
          <w:sz w:val="16"/>
          <w:szCs w:val="16"/>
          <w:lang w:eastAsia="zh-CN"/>
        </w:rPr>
        <w:t>WRC-03</w:t>
      </w:r>
      <w:r w:rsidRPr="00CA0245">
        <w:rPr>
          <w:rFonts w:hint="eastAsia"/>
          <w:sz w:val="16"/>
          <w:szCs w:val="16"/>
          <w:lang w:eastAsia="zh-CN"/>
        </w:rPr>
        <w:t>）</w:t>
      </w:r>
      <w:r w:rsidRPr="005675F6">
        <w:rPr>
          <w:sz w:val="24"/>
          <w:szCs w:val="24"/>
          <w:lang w:eastAsia="zh-CN"/>
        </w:rPr>
        <w:br/>
      </w:r>
      <w:r w:rsidRPr="005675F6">
        <w:rPr>
          <w:sz w:val="24"/>
          <w:szCs w:val="24"/>
          <w:lang w:eastAsia="zh-CN"/>
        </w:rPr>
        <w:tab/>
      </w:r>
      <w:r w:rsidRPr="005675F6">
        <w:rPr>
          <w:rStyle w:val="FootnoteReference"/>
          <w:rFonts w:hint="eastAsia"/>
          <w:sz w:val="24"/>
          <w:szCs w:val="24"/>
          <w:lang w:eastAsia="zh-CN"/>
        </w:rPr>
        <w:t>**</w:t>
      </w:r>
      <w:r w:rsidRPr="005675F6">
        <w:rPr>
          <w:rFonts w:eastAsia="STKaiti" w:hint="eastAsia"/>
          <w:sz w:val="24"/>
          <w:szCs w:val="24"/>
          <w:lang w:eastAsia="zh-CN"/>
        </w:rPr>
        <w:tab/>
      </w:r>
      <w:r w:rsidRPr="005675F6">
        <w:rPr>
          <w:rFonts w:eastAsia="STKaiti" w:hint="eastAsia"/>
          <w:sz w:val="24"/>
          <w:szCs w:val="24"/>
          <w:lang w:eastAsia="zh-CN"/>
        </w:rPr>
        <w:t>秘书处注：</w:t>
      </w:r>
      <w:r w:rsidRPr="005675F6">
        <w:rPr>
          <w:rFonts w:hint="eastAsia"/>
          <w:sz w:val="24"/>
          <w:szCs w:val="24"/>
          <w:lang w:eastAsia="zh-CN"/>
        </w:rPr>
        <w:t>该决议已经</w:t>
      </w:r>
      <w:r w:rsidRPr="005675F6">
        <w:rPr>
          <w:rFonts w:hint="eastAsia"/>
          <w:sz w:val="24"/>
          <w:szCs w:val="24"/>
          <w:lang w:eastAsia="zh-CN"/>
        </w:rPr>
        <w:t>WRC-03</w:t>
      </w:r>
      <w:r w:rsidRPr="005675F6">
        <w:rPr>
          <w:rFonts w:hint="eastAsia"/>
          <w:sz w:val="24"/>
          <w:szCs w:val="24"/>
          <w:lang w:eastAsia="zh-CN"/>
        </w:rPr>
        <w:t>废止。</w:t>
      </w:r>
    </w:p>
    <w:p w14:paraId="3B74A2A0" w14:textId="77777777" w:rsidR="00C4431C" w:rsidRPr="005675F6" w:rsidRDefault="00FA6459" w:rsidP="009C3A76">
      <w:pPr>
        <w:pStyle w:val="FootnoteText"/>
        <w:rPr>
          <w:sz w:val="24"/>
          <w:szCs w:val="24"/>
          <w:lang w:eastAsia="zh-CN"/>
        </w:rPr>
      </w:pPr>
      <w:r w:rsidRPr="005675F6">
        <w:rPr>
          <w:rStyle w:val="FootnoteReference"/>
          <w:sz w:val="24"/>
          <w:szCs w:val="24"/>
          <w:lang w:eastAsia="zh-CN"/>
        </w:rPr>
        <w:t>2</w:t>
      </w:r>
      <w:r w:rsidRPr="005675F6">
        <w:rPr>
          <w:sz w:val="24"/>
          <w:szCs w:val="24"/>
          <w:lang w:eastAsia="zh-CN"/>
        </w:rPr>
        <w:tab/>
      </w:r>
      <w:r w:rsidRPr="005675F6">
        <w:rPr>
          <w:rFonts w:hint="eastAsia"/>
          <w:sz w:val="24"/>
          <w:szCs w:val="24"/>
          <w:lang w:eastAsia="zh-CN"/>
        </w:rPr>
        <w:t>14.5-14.8 GHz</w:t>
      </w:r>
      <w:r w:rsidRPr="005675F6">
        <w:rPr>
          <w:rFonts w:hint="eastAsia"/>
          <w:sz w:val="24"/>
          <w:szCs w:val="24"/>
          <w:lang w:eastAsia="zh-CN"/>
        </w:rPr>
        <w:t>频段的这种用途保留给欧洲以外的国家。</w:t>
      </w:r>
    </w:p>
    <w:p w14:paraId="048FB310" w14:textId="77777777" w:rsidR="00C4431C" w:rsidRPr="005675F6" w:rsidRDefault="00FA6459" w:rsidP="009C3A76">
      <w:pPr>
        <w:pStyle w:val="FootnoteText"/>
        <w:rPr>
          <w:sz w:val="24"/>
          <w:szCs w:val="24"/>
          <w:lang w:eastAsia="zh-CN"/>
        </w:rPr>
      </w:pPr>
      <w:r w:rsidRPr="005675F6">
        <w:rPr>
          <w:rFonts w:eastAsia="STKaiti" w:hint="eastAsia"/>
          <w:sz w:val="24"/>
          <w:szCs w:val="24"/>
          <w:lang w:eastAsia="zh-CN"/>
        </w:rPr>
        <w:t>秘书处注：</w:t>
      </w:r>
      <w:r w:rsidRPr="005675F6">
        <w:rPr>
          <w:rFonts w:hint="eastAsia"/>
          <w:sz w:val="24"/>
          <w:szCs w:val="24"/>
          <w:lang w:eastAsia="zh-CN"/>
        </w:rPr>
        <w:t>提到某条时如果其编号用的是正体字，则指本附录中的某条。</w:t>
      </w:r>
    </w:p>
  </w:footnote>
  <w:footnote w:id="4">
    <w:p w14:paraId="17D5259C" w14:textId="060525C4" w:rsidR="00C4431C" w:rsidRPr="005675F6" w:rsidRDefault="00FA6459" w:rsidP="00957407">
      <w:pPr>
        <w:pStyle w:val="FootnoteText"/>
        <w:tabs>
          <w:tab w:val="left" w:pos="315"/>
        </w:tabs>
        <w:rPr>
          <w:sz w:val="24"/>
          <w:szCs w:val="24"/>
          <w:lang w:eastAsia="zh-CN"/>
        </w:rPr>
      </w:pPr>
      <w:r w:rsidRPr="005675F6">
        <w:rPr>
          <w:rStyle w:val="FootnoteReference"/>
          <w:sz w:val="24"/>
          <w:szCs w:val="24"/>
          <w:lang w:eastAsia="zh-CN"/>
        </w:rPr>
        <w:t>4</w:t>
      </w:r>
      <w:r w:rsidRPr="005675F6">
        <w:rPr>
          <w:rFonts w:hint="eastAsia"/>
          <w:sz w:val="24"/>
          <w:szCs w:val="24"/>
          <w:lang w:eastAsia="zh-CN"/>
        </w:rPr>
        <w:tab/>
      </w:r>
      <w:r w:rsidRPr="005675F6">
        <w:rPr>
          <w:rFonts w:hint="eastAsia"/>
          <w:sz w:val="24"/>
          <w:szCs w:val="24"/>
          <w:lang w:eastAsia="zh-CN"/>
        </w:rPr>
        <w:t>应根据第</w:t>
      </w:r>
      <w:r w:rsidRPr="005675F6">
        <w:rPr>
          <w:b/>
          <w:bCs/>
          <w:sz w:val="24"/>
          <w:szCs w:val="24"/>
          <w:lang w:eastAsia="zh-CN"/>
        </w:rPr>
        <w:t>9.17</w:t>
      </w:r>
      <w:r w:rsidRPr="005675F6">
        <w:rPr>
          <w:rFonts w:hAnsi="Times New Roman MT Extra Bold"/>
          <w:bCs/>
          <w:sz w:val="24"/>
          <w:szCs w:val="24"/>
          <w:lang w:eastAsia="zh-CN"/>
        </w:rPr>
        <w:t>、</w:t>
      </w:r>
      <w:r w:rsidRPr="005675F6">
        <w:rPr>
          <w:b/>
          <w:bCs/>
          <w:sz w:val="24"/>
          <w:szCs w:val="24"/>
          <w:lang w:eastAsia="zh-CN"/>
        </w:rPr>
        <w:t>9.17A</w:t>
      </w:r>
      <w:r w:rsidRPr="005675F6">
        <w:rPr>
          <w:rFonts w:hint="eastAsia"/>
          <w:sz w:val="24"/>
          <w:szCs w:val="24"/>
          <w:lang w:eastAsia="zh-CN"/>
        </w:rPr>
        <w:t>或</w:t>
      </w:r>
      <w:r w:rsidRPr="005675F6">
        <w:rPr>
          <w:b/>
          <w:bCs/>
          <w:sz w:val="24"/>
          <w:szCs w:val="24"/>
          <w:lang w:eastAsia="zh-CN"/>
        </w:rPr>
        <w:t>9.19</w:t>
      </w:r>
      <w:r w:rsidRPr="005675F6">
        <w:rPr>
          <w:rFonts w:hint="eastAsia"/>
          <w:sz w:val="24"/>
          <w:szCs w:val="24"/>
          <w:lang w:eastAsia="zh-CN"/>
        </w:rPr>
        <w:t>款的规定与那些在</w:t>
      </w:r>
      <w:r w:rsidRPr="005675F6">
        <w:rPr>
          <w:rFonts w:hint="eastAsia"/>
          <w:sz w:val="24"/>
          <w:szCs w:val="24"/>
          <w:lang w:eastAsia="zh-CN"/>
        </w:rPr>
        <w:t>14.5-14.8 GHz</w:t>
      </w:r>
      <w:r w:rsidRPr="005675F6">
        <w:rPr>
          <w:rFonts w:hint="eastAsia"/>
          <w:sz w:val="24"/>
          <w:szCs w:val="24"/>
          <w:lang w:eastAsia="zh-CN"/>
        </w:rPr>
        <w:t>或</w:t>
      </w:r>
      <w:r w:rsidRPr="005675F6">
        <w:rPr>
          <w:rFonts w:hint="eastAsia"/>
          <w:sz w:val="24"/>
          <w:szCs w:val="24"/>
          <w:lang w:eastAsia="zh-CN"/>
        </w:rPr>
        <w:t>17.7-18.1 GHz</w:t>
      </w:r>
      <w:r w:rsidRPr="005675F6">
        <w:rPr>
          <w:rFonts w:hint="eastAsia"/>
          <w:sz w:val="24"/>
          <w:szCs w:val="24"/>
          <w:lang w:eastAsia="zh-CN"/>
        </w:rPr>
        <w:t>频段，或</w:t>
      </w:r>
      <w:r w:rsidRPr="005675F6">
        <w:rPr>
          <w:rFonts w:hint="eastAsia"/>
          <w:sz w:val="24"/>
          <w:szCs w:val="24"/>
          <w:lang w:eastAsia="zh-CN"/>
        </w:rPr>
        <w:t>17.7</w:t>
      </w:r>
      <w:r w:rsidR="00F84920">
        <w:rPr>
          <w:sz w:val="24"/>
          <w:szCs w:val="24"/>
          <w:lang w:eastAsia="zh-CN"/>
        </w:rPr>
        <w:noBreakHyphen/>
      </w:r>
      <w:r w:rsidRPr="005675F6">
        <w:rPr>
          <w:rFonts w:hint="eastAsia"/>
          <w:sz w:val="24"/>
          <w:szCs w:val="24"/>
          <w:lang w:eastAsia="zh-CN"/>
        </w:rPr>
        <w:t>18.1 GHz</w:t>
      </w:r>
      <w:r w:rsidRPr="005675F6">
        <w:rPr>
          <w:rFonts w:hint="eastAsia"/>
          <w:sz w:val="24"/>
          <w:szCs w:val="24"/>
          <w:lang w:eastAsia="zh-CN"/>
        </w:rPr>
        <w:t>频段或</w:t>
      </w:r>
      <w:r w:rsidRPr="005675F6">
        <w:rPr>
          <w:rFonts w:hint="eastAsia"/>
          <w:sz w:val="24"/>
          <w:szCs w:val="24"/>
          <w:lang w:eastAsia="zh-CN"/>
        </w:rPr>
        <w:t>17.3-17.8 GHz</w:t>
      </w:r>
      <w:r w:rsidRPr="005675F6">
        <w:rPr>
          <w:rFonts w:hint="eastAsia"/>
          <w:sz w:val="24"/>
          <w:szCs w:val="24"/>
          <w:lang w:eastAsia="zh-CN"/>
        </w:rPr>
        <w:t>频段上分别对地面站，卫星固定业务（空对地）地球站和卫星广播业务具有频率指配的主管部门达成协议。</w:t>
      </w:r>
    </w:p>
  </w:footnote>
  <w:footnote w:id="5">
    <w:p w14:paraId="67109F5F" w14:textId="77777777" w:rsidR="00C4431C" w:rsidRPr="004E60FE" w:rsidRDefault="00FA6459" w:rsidP="00957407">
      <w:pPr>
        <w:pStyle w:val="FootnoteText"/>
        <w:tabs>
          <w:tab w:val="left" w:pos="315"/>
        </w:tabs>
        <w:rPr>
          <w:lang w:val="en-US" w:eastAsia="zh-CN"/>
        </w:rPr>
      </w:pPr>
      <w:r w:rsidRPr="005675F6">
        <w:rPr>
          <w:rStyle w:val="FootnoteReference"/>
          <w:sz w:val="24"/>
          <w:szCs w:val="24"/>
          <w:lang w:eastAsia="zh-CN"/>
        </w:rPr>
        <w:t>5</w:t>
      </w:r>
      <w:r w:rsidRPr="005675F6">
        <w:rPr>
          <w:rFonts w:hint="eastAsia"/>
          <w:sz w:val="24"/>
          <w:szCs w:val="24"/>
          <w:lang w:eastAsia="zh-CN"/>
        </w:rPr>
        <w:tab/>
      </w:r>
      <w:r w:rsidRPr="005675F6">
        <w:rPr>
          <w:rFonts w:hint="eastAsia"/>
          <w:sz w:val="24"/>
          <w:szCs w:val="24"/>
          <w:lang w:eastAsia="zh-CN"/>
        </w:rPr>
        <w:t>对于已经在</w:t>
      </w:r>
      <w:r w:rsidRPr="005675F6">
        <w:rPr>
          <w:rFonts w:hint="eastAsia"/>
          <w:sz w:val="24"/>
          <w:szCs w:val="24"/>
          <w:lang w:eastAsia="zh-CN"/>
        </w:rPr>
        <w:t>2000</w:t>
      </w:r>
      <w:r w:rsidRPr="005675F6">
        <w:rPr>
          <w:rFonts w:hint="eastAsia"/>
          <w:sz w:val="24"/>
          <w:szCs w:val="24"/>
          <w:lang w:eastAsia="zh-CN"/>
        </w:rPr>
        <w:t>年</w:t>
      </w:r>
      <w:r w:rsidRPr="005675F6">
        <w:rPr>
          <w:rFonts w:hint="eastAsia"/>
          <w:sz w:val="24"/>
          <w:szCs w:val="24"/>
          <w:lang w:eastAsia="zh-CN"/>
        </w:rPr>
        <w:t>6</w:t>
      </w:r>
      <w:r w:rsidRPr="005675F6">
        <w:rPr>
          <w:rFonts w:hint="eastAsia"/>
          <w:sz w:val="24"/>
          <w:szCs w:val="24"/>
          <w:lang w:eastAsia="zh-CN"/>
        </w:rPr>
        <w:t>月</w:t>
      </w:r>
      <w:r w:rsidRPr="005675F6">
        <w:rPr>
          <w:rFonts w:hint="eastAsia"/>
          <w:sz w:val="24"/>
          <w:szCs w:val="24"/>
          <w:lang w:eastAsia="zh-CN"/>
        </w:rPr>
        <w:t>3</w:t>
      </w:r>
      <w:r w:rsidRPr="005675F6">
        <w:rPr>
          <w:rFonts w:hint="eastAsia"/>
          <w:sz w:val="24"/>
          <w:szCs w:val="24"/>
          <w:lang w:eastAsia="zh-CN"/>
        </w:rPr>
        <w:t>日前成功实施了附录</w:t>
      </w:r>
      <w:r w:rsidRPr="005675F6">
        <w:rPr>
          <w:b/>
          <w:bCs/>
          <w:sz w:val="24"/>
          <w:szCs w:val="24"/>
          <w:lang w:eastAsia="zh-CN"/>
        </w:rPr>
        <w:t>30A</w:t>
      </w:r>
      <w:r w:rsidRPr="005675F6">
        <w:rPr>
          <w:b/>
          <w:bCs/>
          <w:sz w:val="24"/>
          <w:szCs w:val="24"/>
          <w:lang w:eastAsia="zh-CN"/>
        </w:rPr>
        <w:t>（</w:t>
      </w:r>
      <w:r w:rsidRPr="005675F6">
        <w:rPr>
          <w:b/>
          <w:bCs/>
          <w:sz w:val="24"/>
          <w:szCs w:val="24"/>
          <w:lang w:eastAsia="zh-CN"/>
        </w:rPr>
        <w:t>WRC-97</w:t>
      </w:r>
      <w:r w:rsidRPr="005675F6">
        <w:rPr>
          <w:b/>
          <w:bCs/>
          <w:sz w:val="24"/>
          <w:szCs w:val="24"/>
          <w:lang w:eastAsia="zh-CN"/>
        </w:rPr>
        <w:t>）</w:t>
      </w:r>
      <w:r w:rsidRPr="005675F6">
        <w:rPr>
          <w:rFonts w:hint="eastAsia"/>
          <w:sz w:val="24"/>
          <w:szCs w:val="24"/>
          <w:lang w:eastAsia="zh-CN"/>
        </w:rPr>
        <w:t>第</w:t>
      </w:r>
      <w:r w:rsidRPr="005675F6">
        <w:rPr>
          <w:rFonts w:hint="eastAsia"/>
          <w:sz w:val="24"/>
          <w:szCs w:val="24"/>
          <w:lang w:eastAsia="zh-CN"/>
        </w:rPr>
        <w:t>4.2.1.2</w:t>
      </w:r>
      <w:r w:rsidRPr="005675F6">
        <w:rPr>
          <w:rFonts w:hint="eastAsia"/>
          <w:sz w:val="24"/>
          <w:szCs w:val="24"/>
          <w:lang w:eastAsia="zh-CN"/>
        </w:rPr>
        <w:t>和</w:t>
      </w:r>
      <w:r w:rsidRPr="005675F6">
        <w:rPr>
          <w:rFonts w:hint="eastAsia"/>
          <w:sz w:val="24"/>
          <w:szCs w:val="24"/>
          <w:lang w:eastAsia="zh-CN"/>
        </w:rPr>
        <w:t>4.2.1.3</w:t>
      </w:r>
      <w:r w:rsidRPr="005675F6">
        <w:rPr>
          <w:rFonts w:hint="eastAsia"/>
          <w:sz w:val="24"/>
          <w:szCs w:val="24"/>
          <w:lang w:eastAsia="zh-CN"/>
        </w:rPr>
        <w:t>段的程序（关于在相反传输方向上运行的地面电台或地球站）的主管部门，其领土内的地球站不需要按照第</w:t>
      </w:r>
      <w:r w:rsidRPr="005675F6">
        <w:rPr>
          <w:b/>
          <w:bCs/>
          <w:sz w:val="24"/>
          <w:szCs w:val="24"/>
          <w:lang w:eastAsia="zh-CN"/>
        </w:rPr>
        <w:t>9.17</w:t>
      </w:r>
      <w:r w:rsidRPr="005675F6">
        <w:rPr>
          <w:rFonts w:hint="eastAsia"/>
          <w:sz w:val="24"/>
          <w:szCs w:val="24"/>
          <w:lang w:eastAsia="zh-CN"/>
        </w:rPr>
        <w:t>或</w:t>
      </w:r>
      <w:r w:rsidRPr="005675F6">
        <w:rPr>
          <w:b/>
          <w:bCs/>
          <w:sz w:val="24"/>
          <w:szCs w:val="24"/>
          <w:lang w:eastAsia="zh-CN"/>
        </w:rPr>
        <w:t>9.17A</w:t>
      </w:r>
      <w:r w:rsidRPr="005675F6">
        <w:rPr>
          <w:rFonts w:hint="eastAsia"/>
          <w:sz w:val="24"/>
          <w:szCs w:val="24"/>
          <w:lang w:eastAsia="zh-CN"/>
        </w:rPr>
        <w:t>款进行协调。</w:t>
      </w:r>
      <w:r w:rsidRPr="00CA0245">
        <w:rPr>
          <w:rFonts w:hint="eastAsia"/>
          <w:sz w:val="16"/>
          <w:szCs w:val="16"/>
          <w:lang w:eastAsia="zh-CN"/>
        </w:rPr>
        <w:t>（</w:t>
      </w:r>
      <w:r w:rsidRPr="00CA0245">
        <w:rPr>
          <w:rFonts w:hint="eastAsia"/>
          <w:sz w:val="16"/>
          <w:szCs w:val="16"/>
          <w:lang w:eastAsia="zh-CN"/>
        </w:rPr>
        <w:t>WRC-03</w:t>
      </w:r>
      <w:r w:rsidRPr="00CA0245">
        <w:rPr>
          <w:rFonts w:hint="eastAsia"/>
          <w:sz w:val="16"/>
          <w:szCs w:val="16"/>
          <w:lang w:eastAsia="zh-CN"/>
        </w:rPr>
        <w:t>）</w:t>
      </w:r>
    </w:p>
  </w:footnote>
  <w:footnote w:id="6">
    <w:p w14:paraId="03BEE737" w14:textId="77777777" w:rsidR="00C4431C" w:rsidRPr="005675F6" w:rsidRDefault="00FA6459" w:rsidP="00033AA0">
      <w:pPr>
        <w:pStyle w:val="FootnoteText"/>
        <w:tabs>
          <w:tab w:val="left" w:pos="315"/>
        </w:tabs>
        <w:rPr>
          <w:sz w:val="24"/>
          <w:szCs w:val="24"/>
          <w:lang w:eastAsia="zh-CN"/>
        </w:rPr>
      </w:pPr>
      <w:r w:rsidRPr="005675F6">
        <w:rPr>
          <w:rStyle w:val="FootnoteReference"/>
          <w:position w:val="4"/>
          <w:sz w:val="24"/>
          <w:szCs w:val="24"/>
          <w:lang w:eastAsia="zh-CN"/>
        </w:rPr>
        <w:t>28</w:t>
      </w:r>
      <w:r w:rsidRPr="005675F6">
        <w:rPr>
          <w:rFonts w:hint="eastAsia"/>
          <w:sz w:val="24"/>
          <w:szCs w:val="24"/>
          <w:lang w:eastAsia="zh-CN"/>
        </w:rPr>
        <w:tab/>
      </w:r>
      <w:r w:rsidRPr="005675F6">
        <w:rPr>
          <w:rFonts w:hAnsi="SimSun" w:hint="eastAsia"/>
          <w:sz w:val="24"/>
          <w:szCs w:val="24"/>
          <w:lang w:eastAsia="zh-CN"/>
        </w:rPr>
        <w:t>当涉及的电台不是服从本规划的卫星广播业务馈电链路的电台时，这些程序并未取代第</w:t>
      </w:r>
      <w:r w:rsidRPr="005675F6">
        <w:rPr>
          <w:b/>
          <w:bCs/>
          <w:sz w:val="24"/>
          <w:szCs w:val="24"/>
          <w:lang w:eastAsia="zh-CN"/>
        </w:rPr>
        <w:t>9</w:t>
      </w:r>
      <w:r w:rsidRPr="005675F6">
        <w:rPr>
          <w:rFonts w:hAnsi="SimSun" w:hint="eastAsia"/>
          <w:sz w:val="24"/>
          <w:szCs w:val="24"/>
          <w:lang w:eastAsia="zh-CN"/>
        </w:rPr>
        <w:t>条和第</w:t>
      </w:r>
      <w:r w:rsidRPr="005675F6">
        <w:rPr>
          <w:b/>
          <w:bCs/>
          <w:sz w:val="24"/>
          <w:szCs w:val="24"/>
          <w:lang w:eastAsia="zh-CN"/>
        </w:rPr>
        <w:t>11</w:t>
      </w:r>
      <w:r w:rsidRPr="005675F6">
        <w:rPr>
          <w:rFonts w:hAnsi="SimSun" w:hint="eastAsia"/>
          <w:sz w:val="24"/>
          <w:szCs w:val="24"/>
          <w:lang w:eastAsia="zh-CN"/>
        </w:rPr>
        <w:t>条中有关地面电台的程序。</w:t>
      </w:r>
      <w:bookmarkStart w:id="21" w:name="_GoBack"/>
      <w:r w:rsidRPr="00E35852">
        <w:rPr>
          <w:rFonts w:hAnsi="SimSun" w:hint="eastAsia"/>
          <w:sz w:val="16"/>
          <w:szCs w:val="16"/>
          <w:lang w:eastAsia="zh-CN"/>
        </w:rPr>
        <w:t>（</w:t>
      </w:r>
      <w:r w:rsidRPr="00E35852">
        <w:rPr>
          <w:rFonts w:hAnsi="SimSun" w:hint="eastAsia"/>
          <w:sz w:val="16"/>
          <w:szCs w:val="16"/>
          <w:lang w:eastAsia="zh-CN"/>
        </w:rPr>
        <w:t>WRC-03</w:t>
      </w:r>
      <w:r w:rsidRPr="00E35852">
        <w:rPr>
          <w:rFonts w:hAnsi="SimSun" w:hint="eastAsia"/>
          <w:sz w:val="16"/>
          <w:szCs w:val="16"/>
          <w:lang w:eastAsia="zh-CN"/>
        </w:rPr>
        <w:t>）</w:t>
      </w:r>
      <w:bookmarkEnd w:id="21"/>
    </w:p>
  </w:footnote>
  <w:footnote w:id="7">
    <w:p w14:paraId="4DB8EB71" w14:textId="77777777" w:rsidR="00C4431C" w:rsidRDefault="00FA6459" w:rsidP="00CF17CF">
      <w:pPr>
        <w:pStyle w:val="FootnoteText"/>
        <w:tabs>
          <w:tab w:val="clear" w:pos="1134"/>
          <w:tab w:val="left" w:pos="315"/>
          <w:tab w:val="left" w:pos="567"/>
        </w:tabs>
        <w:rPr>
          <w:rFonts w:hAnsi="SimSun"/>
          <w:lang w:eastAsia="zh-CN"/>
        </w:rPr>
      </w:pPr>
      <w:r>
        <w:rPr>
          <w:rStyle w:val="FootnoteReference"/>
          <w:lang w:eastAsia="zh-CN"/>
        </w:rPr>
        <w:t>29</w:t>
      </w:r>
      <w:r w:rsidRPr="00E326A2">
        <w:rPr>
          <w:sz w:val="24"/>
          <w:szCs w:val="22"/>
          <w:lang w:eastAsia="zh-CN"/>
        </w:rPr>
        <w:tab/>
      </w:r>
      <w:r w:rsidRPr="00E326A2">
        <w:rPr>
          <w:rFonts w:hAnsi="SimSun" w:hint="eastAsia"/>
          <w:sz w:val="24"/>
          <w:szCs w:val="22"/>
          <w:lang w:eastAsia="zh-CN"/>
        </w:rPr>
        <w:t>第</w:t>
      </w:r>
      <w:r w:rsidRPr="00E326A2">
        <w:rPr>
          <w:b/>
          <w:bCs/>
          <w:sz w:val="24"/>
          <w:szCs w:val="22"/>
          <w:lang w:eastAsia="zh-CN"/>
        </w:rPr>
        <w:t>33</w:t>
      </w:r>
      <w:r w:rsidRPr="00E326A2">
        <w:rPr>
          <w:rFonts w:hAnsi="SimSun" w:hint="eastAsia"/>
          <w:sz w:val="24"/>
          <w:szCs w:val="22"/>
          <w:lang w:eastAsia="zh-CN"/>
        </w:rPr>
        <w:t>号决议</w:t>
      </w:r>
      <w:r w:rsidRPr="00E326A2">
        <w:rPr>
          <w:b/>
          <w:sz w:val="24"/>
          <w:szCs w:val="22"/>
          <w:lang w:eastAsia="zh-CN"/>
        </w:rPr>
        <w:t>（</w:t>
      </w:r>
      <w:r w:rsidRPr="00E326A2">
        <w:rPr>
          <w:b/>
          <w:sz w:val="24"/>
          <w:szCs w:val="22"/>
          <w:lang w:eastAsia="zh-CN"/>
        </w:rPr>
        <w:t>WRC-97</w:t>
      </w:r>
      <w:r w:rsidRPr="00E326A2">
        <w:rPr>
          <w:rFonts w:hAnsi="Times New Roman MT Extra Bold"/>
          <w:b/>
          <w:sz w:val="24"/>
          <w:szCs w:val="22"/>
          <w:lang w:eastAsia="zh-CN"/>
        </w:rPr>
        <w:t>，修订版</w:t>
      </w:r>
      <w:r w:rsidRPr="00E326A2">
        <w:rPr>
          <w:b/>
          <w:sz w:val="24"/>
          <w:szCs w:val="22"/>
          <w:lang w:eastAsia="zh-CN"/>
        </w:rPr>
        <w:t>）</w:t>
      </w:r>
      <w:r w:rsidRPr="00F729E6">
        <w:rPr>
          <w:rStyle w:val="FootnoteReference"/>
          <w:lang w:eastAsia="zh-CN"/>
        </w:rPr>
        <w:t>*</w:t>
      </w:r>
      <w:r w:rsidRPr="00E326A2">
        <w:rPr>
          <w:rFonts w:hAnsi="SimSun" w:hint="eastAsia"/>
          <w:sz w:val="24"/>
          <w:szCs w:val="22"/>
          <w:lang w:eastAsia="zh-CN"/>
        </w:rPr>
        <w:t>的条款适用于</w:t>
      </w:r>
      <w:r w:rsidRPr="00E326A2">
        <w:rPr>
          <w:rFonts w:hAnsi="SimSun" w:hint="eastAsia"/>
          <w:sz w:val="24"/>
          <w:szCs w:val="22"/>
          <w:lang w:eastAsia="zh-CN"/>
        </w:rPr>
        <w:t>BSS</w:t>
      </w:r>
      <w:r w:rsidRPr="00E326A2">
        <w:rPr>
          <w:rFonts w:hAnsi="SimSun" w:hint="eastAsia"/>
          <w:sz w:val="24"/>
          <w:szCs w:val="22"/>
          <w:lang w:eastAsia="zh-CN"/>
        </w:rPr>
        <w:t>中的空间电台，为此无线电通信局已在</w:t>
      </w:r>
      <w:r w:rsidRPr="00E326A2">
        <w:rPr>
          <w:rFonts w:hAnsi="SimSun" w:hint="eastAsia"/>
          <w:sz w:val="24"/>
          <w:szCs w:val="22"/>
          <w:lang w:eastAsia="zh-CN"/>
        </w:rPr>
        <w:t>1999</w:t>
      </w:r>
      <w:r w:rsidRPr="00E326A2">
        <w:rPr>
          <w:rFonts w:hAnsi="SimSun" w:hint="eastAsia"/>
          <w:sz w:val="24"/>
          <w:szCs w:val="22"/>
          <w:lang w:eastAsia="zh-CN"/>
        </w:rPr>
        <w:t>年</w:t>
      </w:r>
      <w:r w:rsidRPr="00E326A2">
        <w:rPr>
          <w:rFonts w:hAnsi="SimSun" w:hint="eastAsia"/>
          <w:sz w:val="24"/>
          <w:szCs w:val="22"/>
          <w:lang w:eastAsia="zh-CN"/>
        </w:rPr>
        <w:t>1</w:t>
      </w:r>
      <w:r w:rsidRPr="00E326A2">
        <w:rPr>
          <w:rFonts w:hAnsi="SimSun" w:hint="eastAsia"/>
          <w:sz w:val="24"/>
          <w:szCs w:val="22"/>
          <w:lang w:eastAsia="zh-CN"/>
        </w:rPr>
        <w:t>月</w:t>
      </w:r>
      <w:r w:rsidRPr="00E326A2">
        <w:rPr>
          <w:rFonts w:hAnsi="SimSun" w:hint="eastAsia"/>
          <w:sz w:val="24"/>
          <w:szCs w:val="22"/>
          <w:lang w:eastAsia="zh-CN"/>
        </w:rPr>
        <w:t>1</w:t>
      </w:r>
      <w:r w:rsidRPr="00E326A2">
        <w:rPr>
          <w:rFonts w:hAnsi="SimSun" w:hint="eastAsia"/>
          <w:sz w:val="24"/>
          <w:szCs w:val="22"/>
          <w:lang w:eastAsia="zh-CN"/>
        </w:rPr>
        <w:t>日之前收到提请公布资料或协调请求。</w:t>
      </w:r>
    </w:p>
    <w:p w14:paraId="4A2D2C4F" w14:textId="77777777" w:rsidR="00C4431C" w:rsidRPr="00D53B93" w:rsidRDefault="00FA6459" w:rsidP="00CF17CF">
      <w:pPr>
        <w:pStyle w:val="FootnoteText"/>
        <w:tabs>
          <w:tab w:val="clear" w:pos="1134"/>
          <w:tab w:val="left" w:pos="315"/>
          <w:tab w:val="left" w:pos="567"/>
        </w:tabs>
        <w:rPr>
          <w:rFonts w:hAnsi="SimSun"/>
          <w:lang w:eastAsia="zh-CN"/>
        </w:rPr>
      </w:pPr>
      <w:r w:rsidRPr="00E326A2">
        <w:rPr>
          <w:rFonts w:hAnsi="SimSun"/>
          <w:sz w:val="24"/>
          <w:szCs w:val="22"/>
          <w:lang w:eastAsia="zh-CN"/>
        </w:rPr>
        <w:tab/>
      </w:r>
      <w:r w:rsidRPr="00F729E6">
        <w:rPr>
          <w:rStyle w:val="FootnoteReference"/>
          <w:lang w:eastAsia="zh-CN"/>
        </w:rPr>
        <w:t>*</w:t>
      </w:r>
      <w:r w:rsidRPr="00E326A2">
        <w:rPr>
          <w:sz w:val="24"/>
          <w:szCs w:val="22"/>
          <w:lang w:eastAsia="zh-CN"/>
        </w:rPr>
        <w:tab/>
      </w:r>
      <w:r w:rsidRPr="00E326A2">
        <w:rPr>
          <w:rFonts w:ascii="STKaiti" w:eastAsia="STKaiti" w:hAnsi="STKaiti" w:hint="eastAsia"/>
          <w:sz w:val="24"/>
          <w:szCs w:val="22"/>
          <w:lang w:eastAsia="zh-CN"/>
        </w:rPr>
        <w:t>秘书处注</w:t>
      </w:r>
      <w:r w:rsidRPr="00E326A2">
        <w:rPr>
          <w:rFonts w:hint="eastAsia"/>
          <w:sz w:val="24"/>
          <w:szCs w:val="22"/>
          <w:lang w:eastAsia="zh-CN"/>
        </w:rPr>
        <w:t>：该决议已经</w:t>
      </w:r>
      <w:r w:rsidRPr="00E326A2">
        <w:rPr>
          <w:sz w:val="24"/>
          <w:szCs w:val="22"/>
          <w:lang w:eastAsia="zh-CN"/>
        </w:rPr>
        <w:t>WRC-03</w:t>
      </w:r>
      <w:r w:rsidRPr="00E326A2">
        <w:rPr>
          <w:rFonts w:hint="eastAsia"/>
          <w:sz w:val="24"/>
          <w:szCs w:val="22"/>
          <w:lang w:eastAsia="zh-CN"/>
        </w:rPr>
        <w:t>和</w:t>
      </w:r>
      <w:r w:rsidRPr="00E326A2">
        <w:rPr>
          <w:sz w:val="24"/>
          <w:szCs w:val="22"/>
          <w:lang w:eastAsia="zh-CN"/>
        </w:rPr>
        <w:t>WRC-15</w:t>
      </w:r>
      <w:r w:rsidRPr="00E326A2">
        <w:rPr>
          <w:rFonts w:hint="eastAsia"/>
          <w:sz w:val="24"/>
          <w:szCs w:val="22"/>
          <w:lang w:eastAsia="zh-CN"/>
        </w:rPr>
        <w:t>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C2D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E3262F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16(Add.22)(Add.8)-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Shen, Guozhuang">
    <w15:presenceInfo w15:providerId="AD" w15:userId="S::guozhuang.shen@itu.int::9899839a-6a72-4d30-87e8-8ac1bce582d0"/>
  </w15:person>
  <w15:person w15:author="Jia, Lu">
    <w15:presenceInfo w15:providerId="AD" w15:userId="S::lu.jia@itu.int::23ecf702-6707-4688-b45d-78e34a679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176A"/>
    <w:rsid w:val="00037C90"/>
    <w:rsid w:val="00060B2F"/>
    <w:rsid w:val="00092C71"/>
    <w:rsid w:val="000C0212"/>
    <w:rsid w:val="000C09BA"/>
    <w:rsid w:val="000C0ACD"/>
    <w:rsid w:val="000C1F1E"/>
    <w:rsid w:val="000C6AA7"/>
    <w:rsid w:val="000D440E"/>
    <w:rsid w:val="000E26F6"/>
    <w:rsid w:val="00106535"/>
    <w:rsid w:val="00123C07"/>
    <w:rsid w:val="00144F1A"/>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2E698A"/>
    <w:rsid w:val="00305254"/>
    <w:rsid w:val="003169D2"/>
    <w:rsid w:val="00330EEF"/>
    <w:rsid w:val="00355591"/>
    <w:rsid w:val="0035763F"/>
    <w:rsid w:val="003B4BEF"/>
    <w:rsid w:val="003B6399"/>
    <w:rsid w:val="003C6B45"/>
    <w:rsid w:val="003E48E2"/>
    <w:rsid w:val="003E5931"/>
    <w:rsid w:val="0041282E"/>
    <w:rsid w:val="00426533"/>
    <w:rsid w:val="00437869"/>
    <w:rsid w:val="00465A34"/>
    <w:rsid w:val="00492D49"/>
    <w:rsid w:val="004B4C76"/>
    <w:rsid w:val="004C4554"/>
    <w:rsid w:val="004D2DEC"/>
    <w:rsid w:val="004F2BE6"/>
    <w:rsid w:val="00527E8A"/>
    <w:rsid w:val="00542E85"/>
    <w:rsid w:val="00562479"/>
    <w:rsid w:val="005675F6"/>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74476"/>
    <w:rsid w:val="007864F6"/>
    <w:rsid w:val="007906A0"/>
    <w:rsid w:val="007B7C4B"/>
    <w:rsid w:val="007F0FC5"/>
    <w:rsid w:val="007F5C36"/>
    <w:rsid w:val="008047DB"/>
    <w:rsid w:val="00810D7E"/>
    <w:rsid w:val="008129A9"/>
    <w:rsid w:val="008221A4"/>
    <w:rsid w:val="00824BD6"/>
    <w:rsid w:val="0083672D"/>
    <w:rsid w:val="00844734"/>
    <w:rsid w:val="00865DFB"/>
    <w:rsid w:val="00881A51"/>
    <w:rsid w:val="00896A79"/>
    <w:rsid w:val="008A7416"/>
    <w:rsid w:val="008B6852"/>
    <w:rsid w:val="008C26FF"/>
    <w:rsid w:val="008D1D14"/>
    <w:rsid w:val="008D6D9C"/>
    <w:rsid w:val="008E1785"/>
    <w:rsid w:val="008E7127"/>
    <w:rsid w:val="008E7C8E"/>
    <w:rsid w:val="00912959"/>
    <w:rsid w:val="009657F9"/>
    <w:rsid w:val="0099525B"/>
    <w:rsid w:val="009C72B7"/>
    <w:rsid w:val="009E45E7"/>
    <w:rsid w:val="00A0052C"/>
    <w:rsid w:val="00A31B14"/>
    <w:rsid w:val="00A323DC"/>
    <w:rsid w:val="00A466E6"/>
    <w:rsid w:val="00A815BE"/>
    <w:rsid w:val="00A868C3"/>
    <w:rsid w:val="00A93295"/>
    <w:rsid w:val="00A93B24"/>
    <w:rsid w:val="00AA5DA1"/>
    <w:rsid w:val="00AC2C94"/>
    <w:rsid w:val="00AE369F"/>
    <w:rsid w:val="00B026CB"/>
    <w:rsid w:val="00B50377"/>
    <w:rsid w:val="00B6115E"/>
    <w:rsid w:val="00B711CC"/>
    <w:rsid w:val="00B775DA"/>
    <w:rsid w:val="00B851D4"/>
    <w:rsid w:val="00B868FC"/>
    <w:rsid w:val="00B95072"/>
    <w:rsid w:val="00BB26CD"/>
    <w:rsid w:val="00C07239"/>
    <w:rsid w:val="00C364B1"/>
    <w:rsid w:val="00C47D87"/>
    <w:rsid w:val="00C627F9"/>
    <w:rsid w:val="00C6584D"/>
    <w:rsid w:val="00C929E0"/>
    <w:rsid w:val="00CA0245"/>
    <w:rsid w:val="00CB4E5A"/>
    <w:rsid w:val="00CC73D7"/>
    <w:rsid w:val="00CF0AD7"/>
    <w:rsid w:val="00CF0BE1"/>
    <w:rsid w:val="00CF7C2B"/>
    <w:rsid w:val="00D52A14"/>
    <w:rsid w:val="00D5451C"/>
    <w:rsid w:val="00D6206A"/>
    <w:rsid w:val="00D62CA6"/>
    <w:rsid w:val="00D74599"/>
    <w:rsid w:val="00DA0469"/>
    <w:rsid w:val="00DD13B7"/>
    <w:rsid w:val="00DE234B"/>
    <w:rsid w:val="00DF3B0C"/>
    <w:rsid w:val="00E14984"/>
    <w:rsid w:val="00E22A25"/>
    <w:rsid w:val="00E326A2"/>
    <w:rsid w:val="00E35852"/>
    <w:rsid w:val="00E560F1"/>
    <w:rsid w:val="00E92319"/>
    <w:rsid w:val="00EF5A95"/>
    <w:rsid w:val="00F82778"/>
    <w:rsid w:val="00F837F4"/>
    <w:rsid w:val="00F84920"/>
    <w:rsid w:val="00FA645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B9F0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492D49"/>
    <w:rPr>
      <w:color w:val="0000FF" w:themeColor="hyperlink"/>
      <w:u w:val="single"/>
    </w:rPr>
  </w:style>
  <w:style w:type="character" w:styleId="FollowedHyperlink">
    <w:name w:val="FollowedHyperlink"/>
    <w:basedOn w:val="DefaultParagraphFont"/>
    <w:semiHidden/>
    <w:unhideWhenUsed/>
    <w:rsid w:val="002E6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ef6fda8-d31a-4285-9126-46cae538c87a">DPM</DPM_x0020_Author>
    <DPM_x0020_File_x0020_name xmlns="1ef6fda8-d31a-4285-9126-46cae538c87a">R16-WRC19-C-0016!A22-A8!MSW-C</DPM_x0020_File_x0020_name>
    <DPM_x0020_Version xmlns="1ef6fda8-d31a-4285-9126-46cae538c87a">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f6fda8-d31a-4285-9126-46cae538c87a" targetNamespace="http://schemas.microsoft.com/office/2006/metadata/properties" ma:root="true" ma:fieldsID="d41af5c836d734370eb92e7ee5f83852" ns2:_="" ns3:_="">
    <xsd:import namespace="996b2e75-67fd-4955-a3b0-5ab9934cb50b"/>
    <xsd:import namespace="1ef6fda8-d31a-4285-9126-46cae538c8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f6fda8-d31a-4285-9126-46cae538c8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6fda8-d31a-4285-9126-46cae538c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f6fda8-d31a-4285-9126-46cae538c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2688</Words>
  <Characters>934</Characters>
  <Application>Microsoft Office Word</Application>
  <DocSecurity>0</DocSecurity>
  <Lines>42</Lines>
  <Paragraphs>78</Paragraphs>
  <ScaleCrop>false</ScaleCrop>
  <HeadingPairs>
    <vt:vector size="2" baseType="variant">
      <vt:variant>
        <vt:lpstr>Title</vt:lpstr>
      </vt:variant>
      <vt:variant>
        <vt:i4>1</vt:i4>
      </vt:variant>
    </vt:vector>
  </HeadingPairs>
  <TitlesOfParts>
    <vt:vector size="1" baseType="lpstr">
      <vt:lpstr>R16-WRC19-C-0016!A22-A8!MSW-C</vt:lpstr>
    </vt:vector>
  </TitlesOfParts>
  <Manager>General Secretariat - Pool</Manager>
  <Company>International Telecommunication Union (ITU)</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R16-WRC19-C-0016!A22-A8!MSW-C</dc:title>
  <dc:subject>World Radiocommunication Conference - 2019</dc:subject>
  <dc:creator>Documents Proposals Manager (DPM)</dc:creator>
  <cp:keywords>DPM_v2019.10.15.2_prod</cp:keywords>
  <dc:description/>
  <cp:lastModifiedBy>LI, Ziqian</cp:lastModifiedBy>
  <cp:revision>18</cp:revision>
  <cp:lastPrinted>2006-07-03T06:56:00Z</cp:lastPrinted>
  <dcterms:created xsi:type="dcterms:W3CDTF">2019-10-22T06:32:00Z</dcterms:created>
  <dcterms:modified xsi:type="dcterms:W3CDTF">2019-10-22T20:19:00Z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