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7003154" w14:textId="77777777">
        <w:trPr>
          <w:cantSplit/>
        </w:trPr>
        <w:tc>
          <w:tcPr>
            <w:tcW w:w="6911" w:type="dxa"/>
          </w:tcPr>
          <w:p w14:paraId="58E61FB7"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F5B9217"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157013D8" wp14:editId="07B6107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911D6E5" w14:textId="77777777">
        <w:trPr>
          <w:cantSplit/>
        </w:trPr>
        <w:tc>
          <w:tcPr>
            <w:tcW w:w="6911" w:type="dxa"/>
            <w:tcBorders>
              <w:bottom w:val="single" w:sz="12" w:space="0" w:color="auto"/>
            </w:tcBorders>
          </w:tcPr>
          <w:p w14:paraId="6D714D76"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2EB5A1ED" w14:textId="77777777" w:rsidR="00622560" w:rsidRPr="00622560" w:rsidRDefault="00622560" w:rsidP="00622560">
            <w:pPr>
              <w:spacing w:before="0" w:line="240" w:lineRule="atLeast"/>
              <w:rPr>
                <w:rFonts w:ascii="Verdana" w:hAnsi="Verdana"/>
                <w:sz w:val="20"/>
                <w:szCs w:val="24"/>
              </w:rPr>
            </w:pPr>
          </w:p>
        </w:tc>
      </w:tr>
      <w:tr w:rsidR="00622560" w:rsidRPr="00C324A8" w14:paraId="78491756" w14:textId="77777777" w:rsidTr="00622560">
        <w:trPr>
          <w:cantSplit/>
        </w:trPr>
        <w:tc>
          <w:tcPr>
            <w:tcW w:w="6911" w:type="dxa"/>
            <w:tcBorders>
              <w:top w:val="single" w:sz="12" w:space="0" w:color="auto"/>
            </w:tcBorders>
          </w:tcPr>
          <w:p w14:paraId="0C6DC1D9"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9B24D37" w14:textId="77777777" w:rsidR="00622560" w:rsidRPr="00CB4E5A" w:rsidRDefault="00622560" w:rsidP="001B6360">
            <w:pPr>
              <w:spacing w:line="240" w:lineRule="atLeast"/>
              <w:rPr>
                <w:rFonts w:ascii="Verdana" w:hAnsi="Verdana"/>
                <w:b/>
                <w:bCs/>
                <w:sz w:val="20"/>
              </w:rPr>
            </w:pPr>
          </w:p>
        </w:tc>
      </w:tr>
      <w:tr w:rsidR="00622560" w:rsidRPr="00C324A8" w14:paraId="18C6C137" w14:textId="77777777" w:rsidTr="00622560">
        <w:trPr>
          <w:cantSplit/>
          <w:trHeight w:val="23"/>
        </w:trPr>
        <w:tc>
          <w:tcPr>
            <w:tcW w:w="6911" w:type="dxa"/>
          </w:tcPr>
          <w:p w14:paraId="27112EB6"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tcPr>
          <w:p w14:paraId="5939C851" w14:textId="77777777"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1</w:t>
            </w:r>
            <w:r w:rsidR="00496494">
              <w:rPr>
                <w:rFonts w:ascii="Verdana" w:hAnsi="Verdana"/>
                <w:b/>
                <w:sz w:val="20"/>
              </w:rPr>
              <w:t>8</w:t>
            </w:r>
            <w:r w:rsidRPr="00B51994">
              <w:rPr>
                <w:rFonts w:ascii="Verdana" w:hAnsi="Verdana"/>
                <w:b/>
                <w:sz w:val="20"/>
              </w:rPr>
              <w:t>-C</w:t>
            </w:r>
          </w:p>
        </w:tc>
      </w:tr>
      <w:bookmarkEnd w:id="1"/>
      <w:bookmarkEnd w:id="3"/>
      <w:tr w:rsidR="008221A4" w:rsidRPr="00C324A8" w14:paraId="38687190" w14:textId="77777777" w:rsidTr="00622560">
        <w:trPr>
          <w:cantSplit/>
          <w:trHeight w:val="23"/>
        </w:trPr>
        <w:tc>
          <w:tcPr>
            <w:tcW w:w="6911" w:type="dxa"/>
          </w:tcPr>
          <w:p w14:paraId="1BEF2324" w14:textId="77777777" w:rsidR="008221A4" w:rsidRPr="00C324A8" w:rsidRDefault="008221A4" w:rsidP="00A466E6">
            <w:pPr>
              <w:spacing w:before="0"/>
              <w:rPr>
                <w:rFonts w:ascii="Verdana" w:hAnsi="Verdana"/>
                <w:b/>
                <w:smallCaps/>
                <w:sz w:val="20"/>
              </w:rPr>
            </w:pPr>
          </w:p>
        </w:tc>
        <w:tc>
          <w:tcPr>
            <w:tcW w:w="3120" w:type="dxa"/>
          </w:tcPr>
          <w:p w14:paraId="4023CC7B" w14:textId="5B29B5B3"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496494">
              <w:rPr>
                <w:rFonts w:ascii="Verdana" w:hAnsi="Verdana"/>
                <w:b/>
                <w:bCs/>
                <w:sz w:val="20"/>
              </w:rPr>
              <w:t>9</w:t>
            </w:r>
            <w:r w:rsidRPr="00B51994">
              <w:rPr>
                <w:rFonts w:ascii="Verdana" w:hAnsi="Verdana" w:hint="eastAsia"/>
                <w:b/>
                <w:bCs/>
                <w:sz w:val="20"/>
              </w:rPr>
              <w:t>月</w:t>
            </w:r>
            <w:r w:rsidR="00496494">
              <w:rPr>
                <w:rFonts w:ascii="Verdana" w:hAnsi="Verdana"/>
                <w:b/>
                <w:bCs/>
                <w:sz w:val="20"/>
              </w:rPr>
              <w:t>6</w:t>
            </w:r>
            <w:r w:rsidRPr="00B51994">
              <w:rPr>
                <w:rFonts w:ascii="Verdana" w:hAnsi="Verdana" w:hint="eastAsia"/>
                <w:b/>
                <w:bCs/>
                <w:sz w:val="20"/>
              </w:rPr>
              <w:t>日</w:t>
            </w:r>
          </w:p>
        </w:tc>
      </w:tr>
      <w:tr w:rsidR="008221A4" w:rsidRPr="00C324A8" w14:paraId="5F10657F" w14:textId="77777777" w:rsidTr="00622560">
        <w:trPr>
          <w:cantSplit/>
          <w:trHeight w:val="23"/>
        </w:trPr>
        <w:tc>
          <w:tcPr>
            <w:tcW w:w="6911" w:type="dxa"/>
          </w:tcPr>
          <w:p w14:paraId="19D963DA" w14:textId="77777777" w:rsidR="008221A4" w:rsidRPr="00CB4E5A" w:rsidRDefault="008221A4" w:rsidP="00A466E6">
            <w:pPr>
              <w:spacing w:before="0"/>
              <w:rPr>
                <w:rFonts w:ascii="Verdana" w:hAnsi="Verdana"/>
                <w:b/>
                <w:bCs/>
                <w:sz w:val="20"/>
              </w:rPr>
            </w:pPr>
          </w:p>
        </w:tc>
        <w:tc>
          <w:tcPr>
            <w:tcW w:w="3120" w:type="dxa"/>
          </w:tcPr>
          <w:p w14:paraId="43D8610F"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4E68E6C8" w14:textId="77777777" w:rsidTr="00FE20CB">
        <w:trPr>
          <w:cantSplit/>
          <w:trHeight w:val="23"/>
        </w:trPr>
        <w:tc>
          <w:tcPr>
            <w:tcW w:w="10031" w:type="dxa"/>
            <w:gridSpan w:val="2"/>
          </w:tcPr>
          <w:p w14:paraId="1312AC4E" w14:textId="77777777" w:rsidR="008221A4" w:rsidRDefault="008221A4" w:rsidP="008221A4">
            <w:pPr>
              <w:spacing w:before="0" w:line="240" w:lineRule="atLeast"/>
              <w:rPr>
                <w:rFonts w:ascii="Verdana" w:hAnsi="Verdana"/>
                <w:b/>
                <w:bCs/>
                <w:sz w:val="20"/>
              </w:rPr>
            </w:pPr>
          </w:p>
        </w:tc>
      </w:tr>
      <w:tr w:rsidR="008221A4" w14:paraId="6F2D4F04" w14:textId="77777777">
        <w:trPr>
          <w:cantSplit/>
        </w:trPr>
        <w:tc>
          <w:tcPr>
            <w:tcW w:w="10031" w:type="dxa"/>
            <w:gridSpan w:val="2"/>
          </w:tcPr>
          <w:p w14:paraId="296A5435" w14:textId="2508B6F4" w:rsidR="008221A4" w:rsidRDefault="00496494" w:rsidP="00EB614A">
            <w:pPr>
              <w:pStyle w:val="Source"/>
            </w:pPr>
            <w:bookmarkStart w:id="4" w:name="dsource" w:colFirst="0" w:colLast="0"/>
            <w:r>
              <w:rPr>
                <w:rFonts w:hint="eastAsia"/>
                <w:lang w:eastAsia="zh-CN"/>
              </w:rPr>
              <w:t>秘书长的说明</w:t>
            </w:r>
          </w:p>
        </w:tc>
      </w:tr>
      <w:tr w:rsidR="008221A4" w14:paraId="206DF4E7" w14:textId="77777777">
        <w:trPr>
          <w:cantSplit/>
        </w:trPr>
        <w:tc>
          <w:tcPr>
            <w:tcW w:w="10031" w:type="dxa"/>
            <w:gridSpan w:val="2"/>
          </w:tcPr>
          <w:p w14:paraId="383D3D85" w14:textId="3925E081" w:rsidR="008221A4" w:rsidRDefault="00496494" w:rsidP="008221A4">
            <w:pPr>
              <w:pStyle w:val="Title1"/>
              <w:rPr>
                <w:lang w:eastAsia="zh-CN"/>
              </w:rPr>
            </w:pPr>
            <w:bookmarkStart w:id="5" w:name="dtitle1" w:colFirst="0" w:colLast="0"/>
            <w:bookmarkEnd w:id="4"/>
            <w:r>
              <w:rPr>
                <w:rFonts w:hint="eastAsia"/>
                <w:lang w:eastAsia="zh-CN"/>
              </w:rPr>
              <w:t>大会的总规则以及发言示意工具的使用</w:t>
            </w:r>
          </w:p>
        </w:tc>
      </w:tr>
      <w:tr w:rsidR="008221A4" w14:paraId="1A8758CE" w14:textId="77777777">
        <w:trPr>
          <w:cantSplit/>
        </w:trPr>
        <w:tc>
          <w:tcPr>
            <w:tcW w:w="10031" w:type="dxa"/>
            <w:gridSpan w:val="2"/>
          </w:tcPr>
          <w:p w14:paraId="2599DB86" w14:textId="77777777" w:rsidR="008221A4" w:rsidRDefault="008221A4" w:rsidP="008221A4">
            <w:pPr>
              <w:pStyle w:val="Agendaitem"/>
            </w:pPr>
            <w:bookmarkStart w:id="6" w:name="dtitle3" w:colFirst="0" w:colLast="0"/>
            <w:bookmarkEnd w:id="5"/>
          </w:p>
        </w:tc>
      </w:tr>
    </w:tbl>
    <w:bookmarkEnd w:id="6"/>
    <w:p w14:paraId="685A1547" w14:textId="4EE35DC4" w:rsidR="00496494" w:rsidRDefault="00496494" w:rsidP="00496494">
      <w:pPr>
        <w:pStyle w:val="Normalaftertitle0"/>
        <w:ind w:firstLineChars="200" w:firstLine="480"/>
        <w:rPr>
          <w:lang w:eastAsia="zh-CN"/>
        </w:rPr>
      </w:pPr>
      <w:r>
        <w:rPr>
          <w:rFonts w:hint="eastAsia"/>
          <w:lang w:eastAsia="zh-CN"/>
        </w:rPr>
        <w:t>请大会注意由全权代表大会（</w:t>
      </w:r>
      <w:r>
        <w:rPr>
          <w:lang w:eastAsia="zh-CN"/>
        </w:rPr>
        <w:t>2018</w:t>
      </w:r>
      <w:r>
        <w:rPr>
          <w:rFonts w:hint="eastAsia"/>
          <w:lang w:eastAsia="zh-CN"/>
        </w:rPr>
        <w:t>年，釜山）通过并在</w:t>
      </w:r>
      <w:hyperlink r:id="rId11" w:history="1">
        <w:r w:rsidR="00FB7CAE">
          <w:rPr>
            <w:rStyle w:val="Hyperlink"/>
            <w:rFonts w:hint="eastAsia"/>
            <w:lang w:eastAsia="zh-CN"/>
          </w:rPr>
          <w:t>《国际电信联盟基本文件汇编》（</w:t>
        </w:r>
        <w:r w:rsidR="00FB7CAE">
          <w:rPr>
            <w:rStyle w:val="Hyperlink"/>
            <w:rFonts w:hint="eastAsia"/>
            <w:lang w:eastAsia="zh-CN"/>
          </w:rPr>
          <w:t>2019</w:t>
        </w:r>
        <w:r w:rsidR="00FB7CAE">
          <w:rPr>
            <w:rStyle w:val="Hyperlink"/>
            <w:rFonts w:hint="eastAsia"/>
            <w:lang w:eastAsia="zh-CN"/>
          </w:rPr>
          <w:t>年版）</w:t>
        </w:r>
      </w:hyperlink>
      <w:r>
        <w:rPr>
          <w:rFonts w:hint="eastAsia"/>
          <w:lang w:eastAsia="zh-CN"/>
        </w:rPr>
        <w:t>中公布的《</w:t>
      </w:r>
      <w:r w:rsidRPr="0007277C">
        <w:rPr>
          <w:rFonts w:hint="eastAsia"/>
          <w:lang w:eastAsia="zh-CN"/>
        </w:rPr>
        <w:t>国际电联大会、全会和会议的总规则</w:t>
      </w:r>
      <w:r>
        <w:rPr>
          <w:rFonts w:hint="eastAsia"/>
          <w:lang w:eastAsia="zh-CN"/>
        </w:rPr>
        <w:t>》。</w:t>
      </w:r>
    </w:p>
    <w:p w14:paraId="62EF35EF" w14:textId="5F69B6FF" w:rsidR="00496494" w:rsidRDefault="00496494" w:rsidP="00496494">
      <w:pPr>
        <w:pStyle w:val="Normalaftertitle0"/>
        <w:ind w:firstLineChars="200" w:firstLine="480"/>
        <w:rPr>
          <w:lang w:eastAsia="zh-CN"/>
        </w:rPr>
      </w:pPr>
      <w:r>
        <w:rPr>
          <w:rFonts w:hint="eastAsia"/>
          <w:lang w:eastAsia="zh-CN"/>
        </w:rPr>
        <w:t>此外，</w:t>
      </w:r>
      <w:hyperlink r:id="rId12" w:history="1">
        <w:r w:rsidRPr="00FB7CAE">
          <w:rPr>
            <w:rStyle w:val="Hyperlink"/>
            <w:rFonts w:eastAsia="Times New Roman" w:hint="eastAsia"/>
            <w:lang w:eastAsia="zh-CN"/>
          </w:rPr>
          <w:t>W</w:t>
        </w:r>
        <w:r w:rsidRPr="00FB7CAE">
          <w:rPr>
            <w:rStyle w:val="Hyperlink"/>
            <w:rFonts w:eastAsia="Times New Roman"/>
            <w:lang w:eastAsia="zh-CN"/>
          </w:rPr>
          <w:t>RC-19 9</w:t>
        </w:r>
        <w:r w:rsidRPr="00FB7CAE">
          <w:rPr>
            <w:rStyle w:val="Hyperlink"/>
            <w:rFonts w:ascii="SimSun" w:hAnsi="SimSun" w:cs="SimSun" w:hint="eastAsia"/>
            <w:lang w:eastAsia="zh-CN"/>
          </w:rPr>
          <w:t>号文件</w:t>
        </w:r>
      </w:hyperlink>
      <w:r>
        <w:rPr>
          <w:rFonts w:hint="eastAsia"/>
          <w:lang w:eastAsia="zh-CN"/>
        </w:rPr>
        <w:t>提供观察员根据</w:t>
      </w:r>
      <w:bookmarkStart w:id="7" w:name="_Hlk18916249"/>
      <w:r>
        <w:rPr>
          <w:rFonts w:hint="eastAsia"/>
          <w:lang w:eastAsia="zh-CN"/>
        </w:rPr>
        <w:t>第</w:t>
      </w:r>
      <w:r>
        <w:rPr>
          <w:lang w:eastAsia="zh-CN"/>
        </w:rPr>
        <w:t>145</w:t>
      </w:r>
      <w:r>
        <w:rPr>
          <w:rFonts w:hint="eastAsia"/>
          <w:lang w:eastAsia="zh-CN"/>
        </w:rPr>
        <w:t>号决议</w:t>
      </w:r>
      <w:bookmarkEnd w:id="7"/>
      <w:r>
        <w:rPr>
          <w:rFonts w:hint="eastAsia"/>
          <w:lang w:eastAsia="zh-CN"/>
        </w:rPr>
        <w:t>（</w:t>
      </w:r>
      <w:r>
        <w:rPr>
          <w:lang w:eastAsia="zh-CN"/>
        </w:rPr>
        <w:t>2006</w:t>
      </w:r>
      <w:r>
        <w:rPr>
          <w:rFonts w:hint="eastAsia"/>
          <w:lang w:eastAsia="zh-CN"/>
        </w:rPr>
        <w:t>年，安塔利亚）参会的详尽规定。</w:t>
      </w:r>
    </w:p>
    <w:p w14:paraId="0DF4F64E" w14:textId="77777777" w:rsidR="00496494" w:rsidRDefault="00496494" w:rsidP="00496494">
      <w:pPr>
        <w:overflowPunct/>
        <w:autoSpaceDE/>
        <w:autoSpaceDN/>
        <w:adjustRightInd/>
        <w:ind w:firstLineChars="200" w:firstLine="480"/>
        <w:textAlignment w:val="auto"/>
        <w:rPr>
          <w:lang w:eastAsia="zh-CN"/>
        </w:rPr>
      </w:pPr>
      <w:r>
        <w:rPr>
          <w:rFonts w:hint="eastAsia"/>
          <w:lang w:eastAsia="zh-CN"/>
        </w:rPr>
        <w:t>为确保大会能够顺利有效地进行，请各位代表和观察员查阅上述《总规则》和第</w:t>
      </w:r>
      <w:r>
        <w:rPr>
          <w:lang w:eastAsia="zh-CN"/>
        </w:rPr>
        <w:t>145</w:t>
      </w:r>
      <w:r>
        <w:rPr>
          <w:rFonts w:hint="eastAsia"/>
          <w:lang w:eastAsia="zh-CN"/>
        </w:rPr>
        <w:t>号决议。</w:t>
      </w:r>
    </w:p>
    <w:p w14:paraId="0999D812" w14:textId="77777777" w:rsidR="00496494" w:rsidRDefault="00496494" w:rsidP="00496494">
      <w:pPr>
        <w:overflowPunct/>
        <w:autoSpaceDE/>
        <w:autoSpaceDN/>
        <w:adjustRightInd/>
        <w:ind w:firstLineChars="200" w:firstLine="480"/>
        <w:textAlignment w:val="auto"/>
        <w:rPr>
          <w:lang w:eastAsia="zh-CN"/>
        </w:rPr>
      </w:pPr>
      <w:r>
        <w:rPr>
          <w:rFonts w:hint="eastAsia"/>
          <w:lang w:eastAsia="zh-CN"/>
        </w:rPr>
        <w:t>为帮助主席和其他大会官员应用这些规则，大会向各代表团和观察员提供若干发言提示工具，这些工具拟将用于如下场合：</w:t>
      </w:r>
    </w:p>
    <w:p w14:paraId="6E02D3D2" w14:textId="77777777" w:rsidR="00496494" w:rsidRDefault="00496494" w:rsidP="00496494">
      <w:pPr>
        <w:pStyle w:val="enumlev1"/>
        <w:rPr>
          <w:lang w:eastAsia="zh-CN"/>
        </w:rPr>
      </w:pPr>
      <w:r>
        <w:rPr>
          <w:lang w:eastAsia="zh-CN"/>
        </w:rPr>
        <w:t>–</w:t>
      </w:r>
      <w:r>
        <w:rPr>
          <w:lang w:eastAsia="zh-CN"/>
        </w:rPr>
        <w:tab/>
      </w:r>
      <w:bookmarkStart w:id="8" w:name="_GoBack"/>
      <w:bookmarkEnd w:id="8"/>
      <w:r w:rsidRPr="0007277C">
        <w:rPr>
          <w:rFonts w:hint="eastAsia"/>
          <w:lang w:eastAsia="zh-CN"/>
        </w:rPr>
        <w:t>为了要求就正在讨论事项</w:t>
      </w:r>
      <w:r>
        <w:rPr>
          <w:rFonts w:hint="eastAsia"/>
          <w:lang w:eastAsia="zh-CN"/>
        </w:rPr>
        <w:t>的</w:t>
      </w:r>
      <w:r w:rsidRPr="0007277C">
        <w:rPr>
          <w:rFonts w:hint="eastAsia"/>
          <w:lang w:eastAsia="zh-CN"/>
        </w:rPr>
        <w:t>实质</w:t>
      </w:r>
      <w:r>
        <w:rPr>
          <w:rFonts w:hint="eastAsia"/>
          <w:lang w:eastAsia="zh-CN"/>
        </w:rPr>
        <w:t>进行</w:t>
      </w:r>
      <w:r w:rsidRPr="0007277C">
        <w:rPr>
          <w:rFonts w:hint="eastAsia"/>
          <w:lang w:eastAsia="zh-CN"/>
        </w:rPr>
        <w:t>发言，将根据座位安排为代表团和观察员安排和分配会议</w:t>
      </w:r>
      <w:r>
        <w:rPr>
          <w:rFonts w:hint="eastAsia"/>
          <w:lang w:eastAsia="zh-CN"/>
        </w:rPr>
        <w:t>厅</w:t>
      </w:r>
      <w:r w:rsidRPr="0007277C">
        <w:rPr>
          <w:rFonts w:hint="eastAsia"/>
          <w:lang w:eastAsia="zh-CN"/>
        </w:rPr>
        <w:t>麦克风。如果上述系统不可用，</w:t>
      </w:r>
      <w:r>
        <w:rPr>
          <w:rFonts w:hint="eastAsia"/>
          <w:lang w:eastAsia="zh-CN"/>
        </w:rPr>
        <w:t>则</w:t>
      </w:r>
      <w:r w:rsidRPr="0007277C">
        <w:rPr>
          <w:rFonts w:hint="eastAsia"/>
          <w:lang w:eastAsia="zh-CN"/>
        </w:rPr>
        <w:t>将提供印有国家</w:t>
      </w:r>
      <w:r w:rsidRPr="0007277C">
        <w:rPr>
          <w:rFonts w:hint="eastAsia"/>
          <w:lang w:eastAsia="zh-CN"/>
        </w:rPr>
        <w:t>/</w:t>
      </w:r>
      <w:r w:rsidRPr="0007277C">
        <w:rPr>
          <w:rFonts w:hint="eastAsia"/>
          <w:lang w:eastAsia="zh-CN"/>
        </w:rPr>
        <w:t>组织</w:t>
      </w:r>
      <w:r w:rsidRPr="0007277C">
        <w:rPr>
          <w:rFonts w:hint="eastAsia"/>
          <w:lang w:eastAsia="zh-CN"/>
        </w:rPr>
        <w:t>/</w:t>
      </w:r>
      <w:r w:rsidRPr="0007277C">
        <w:rPr>
          <w:rFonts w:hint="eastAsia"/>
          <w:lang w:eastAsia="zh-CN"/>
        </w:rPr>
        <w:t>实体黑色</w:t>
      </w:r>
      <w:r>
        <w:rPr>
          <w:rFonts w:hint="eastAsia"/>
          <w:lang w:eastAsia="zh-CN"/>
        </w:rPr>
        <w:t>字体</w:t>
      </w:r>
      <w:r w:rsidRPr="0007277C">
        <w:rPr>
          <w:rFonts w:hint="eastAsia"/>
          <w:lang w:eastAsia="zh-CN"/>
        </w:rPr>
        <w:t>代码的黄色标牌，并应在要求发言时使用</w:t>
      </w:r>
      <w:r>
        <w:rPr>
          <w:rFonts w:hint="eastAsia"/>
          <w:lang w:eastAsia="zh-CN"/>
        </w:rPr>
        <w:t>；</w:t>
      </w:r>
    </w:p>
    <w:p w14:paraId="7D8522B6" w14:textId="77777777" w:rsidR="00496494" w:rsidRDefault="00496494" w:rsidP="00496494">
      <w:pPr>
        <w:pStyle w:val="enumlev1"/>
        <w:rPr>
          <w:lang w:eastAsia="zh-CN"/>
        </w:rPr>
      </w:pPr>
      <w:r>
        <w:rPr>
          <w:lang w:eastAsia="zh-CN"/>
        </w:rPr>
        <w:t>–</w:t>
      </w:r>
      <w:r>
        <w:rPr>
          <w:lang w:eastAsia="zh-CN"/>
        </w:rPr>
        <w:tab/>
      </w:r>
      <w:r>
        <w:rPr>
          <w:rFonts w:hint="eastAsia"/>
          <w:lang w:eastAsia="zh-CN"/>
        </w:rPr>
        <w:t>所有与会代表团均将收到印有黑色方框的黄色卡片。</w:t>
      </w:r>
      <w:bookmarkStart w:id="9" w:name="_Hlk18917094"/>
      <w:r>
        <w:rPr>
          <w:rFonts w:hint="eastAsia"/>
          <w:lang w:eastAsia="zh-CN"/>
        </w:rPr>
        <w:t>这些卡片仅</w:t>
      </w:r>
      <w:bookmarkEnd w:id="9"/>
      <w:r>
        <w:rPr>
          <w:rFonts w:hint="eastAsia"/>
          <w:lang w:eastAsia="zh-CN"/>
        </w:rPr>
        <w:t>应在针对讨论的问题提出动议和程序动议时使用；</w:t>
      </w:r>
    </w:p>
    <w:p w14:paraId="77919108" w14:textId="77777777" w:rsidR="00496494" w:rsidRDefault="00496494" w:rsidP="00496494">
      <w:pPr>
        <w:pStyle w:val="enumlev1"/>
        <w:rPr>
          <w:lang w:eastAsia="zh-CN"/>
        </w:rPr>
      </w:pPr>
      <w:r>
        <w:rPr>
          <w:lang w:eastAsia="zh-CN"/>
        </w:rPr>
        <w:t>–</w:t>
      </w:r>
      <w:r>
        <w:rPr>
          <w:lang w:eastAsia="zh-CN"/>
        </w:rPr>
        <w:tab/>
      </w:r>
      <w:r>
        <w:rPr>
          <w:rFonts w:hint="eastAsia"/>
          <w:lang w:eastAsia="zh-CN"/>
        </w:rPr>
        <w:t>所有在大会上拥有表决权的代表团都将收到印有红色方框的白色卡片。这些卡片仅应在需要举手表决的情况下使用。</w:t>
      </w:r>
    </w:p>
    <w:p w14:paraId="2675D5EC" w14:textId="77777777" w:rsidR="00496494" w:rsidRDefault="00496494" w:rsidP="00496494">
      <w:pPr>
        <w:ind w:firstLineChars="200" w:firstLine="480"/>
        <w:rPr>
          <w:lang w:eastAsia="zh-CN"/>
        </w:rPr>
      </w:pPr>
      <w:r>
        <w:rPr>
          <w:rFonts w:hint="eastAsia"/>
          <w:lang w:eastAsia="zh-CN"/>
        </w:rPr>
        <w:t>恳请各代表团和观察员在辩论期间要求发言时不要使用白色的名牌，因为一般情况下在讲台上很难看清这些名牌。</w:t>
      </w:r>
    </w:p>
    <w:p w14:paraId="119C7583" w14:textId="77777777" w:rsidR="00496494" w:rsidRPr="00DC3094" w:rsidRDefault="00496494" w:rsidP="00496494">
      <w:pPr>
        <w:ind w:firstLineChars="200" w:firstLine="480"/>
        <w:rPr>
          <w:lang w:eastAsia="zh-CN"/>
        </w:rPr>
      </w:pPr>
      <w:r>
        <w:rPr>
          <w:rFonts w:hint="eastAsia"/>
          <w:lang w:eastAsia="zh-CN"/>
        </w:rPr>
        <w:t>使用这些发言示意工具将有助于大会官员开展工作，对此我们表示感谢。</w:t>
      </w:r>
    </w:p>
    <w:p w14:paraId="5E559CE0" w14:textId="5758D8E1" w:rsidR="00B868FC" w:rsidRDefault="00496494" w:rsidP="00496494">
      <w:pPr>
        <w:tabs>
          <w:tab w:val="clear" w:pos="1134"/>
          <w:tab w:val="clear" w:pos="1871"/>
          <w:tab w:val="clear" w:pos="2268"/>
          <w:tab w:val="center" w:pos="6804"/>
        </w:tabs>
        <w:spacing w:before="720"/>
        <w:rPr>
          <w:lang w:eastAsia="zh-CN"/>
        </w:rPr>
      </w:pPr>
      <w:r w:rsidRPr="000D255D">
        <w:rPr>
          <w:rFonts w:eastAsia="Times New Roman"/>
          <w:lang w:val="en-US" w:eastAsia="zh-CN"/>
        </w:rPr>
        <w:tab/>
      </w:r>
      <w:r>
        <w:rPr>
          <w:rFonts w:eastAsiaTheme="minorEastAsia" w:hint="eastAsia"/>
          <w:lang w:val="en-US" w:eastAsia="zh-CN"/>
        </w:rPr>
        <w:t>秘书长</w:t>
      </w:r>
      <w:r>
        <w:rPr>
          <w:rFonts w:eastAsiaTheme="minorEastAsia"/>
          <w:lang w:val="en-US" w:eastAsia="zh-CN"/>
        </w:rPr>
        <w:br/>
      </w:r>
      <w:r>
        <w:rPr>
          <w:rFonts w:eastAsiaTheme="minorEastAsia"/>
          <w:lang w:val="en-US" w:eastAsia="zh-CN"/>
        </w:rPr>
        <w:tab/>
      </w:r>
      <w:r>
        <w:rPr>
          <w:rFonts w:eastAsiaTheme="minorEastAsia" w:hint="eastAsia"/>
          <w:lang w:val="en-US" w:eastAsia="zh-CN"/>
        </w:rPr>
        <w:t>赵</w:t>
      </w:r>
      <w:r>
        <w:rPr>
          <w:rFonts w:eastAsiaTheme="minorEastAsia"/>
          <w:lang w:val="en-US" w:eastAsia="zh-CN"/>
        </w:rPr>
        <w:t>厚</w:t>
      </w:r>
      <w:r>
        <w:rPr>
          <w:rFonts w:eastAsiaTheme="minorEastAsia" w:hint="eastAsia"/>
          <w:lang w:val="en-US" w:eastAsia="zh-CN"/>
        </w:rPr>
        <w:t>麟</w:t>
      </w:r>
    </w:p>
    <w:sectPr w:rsidR="00B868FC">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D6278" w14:textId="77777777" w:rsidR="00496494" w:rsidRDefault="00496494">
      <w:r>
        <w:separator/>
      </w:r>
    </w:p>
  </w:endnote>
  <w:endnote w:type="continuationSeparator" w:id="0">
    <w:p w14:paraId="5CA37B69" w14:textId="77777777" w:rsidR="00496494" w:rsidRDefault="0049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E583" w14:textId="77777777"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96494">
      <w:rPr>
        <w:lang w:val="en-US"/>
      </w:rPr>
      <w:t>Document1</w:t>
    </w:r>
    <w:r>
      <w:fldChar w:fldCharType="end"/>
    </w:r>
    <w:r w:rsidRPr="00DA0469">
      <w:rPr>
        <w:lang w:val="en-US"/>
      </w:rPr>
      <w:tab/>
    </w:r>
    <w:r>
      <w:fldChar w:fldCharType="begin"/>
    </w:r>
    <w:r>
      <w:instrText xml:space="preserve"> savedate \@ dd.MM.yy </w:instrText>
    </w:r>
    <w:r>
      <w:fldChar w:fldCharType="separate"/>
    </w:r>
    <w:r w:rsidR="00496494">
      <w:t>00.00.00</w:t>
    </w:r>
    <w:r>
      <w:fldChar w:fldCharType="end"/>
    </w:r>
    <w:r w:rsidRPr="00DA0469">
      <w:rPr>
        <w:lang w:val="en-US"/>
      </w:rPr>
      <w:tab/>
    </w:r>
    <w:r>
      <w:fldChar w:fldCharType="begin"/>
    </w:r>
    <w:r>
      <w:instrText xml:space="preserve"> printdate \@ dd.MM.yy </w:instrText>
    </w:r>
    <w:r>
      <w:fldChar w:fldCharType="separate"/>
    </w:r>
    <w:r w:rsidR="00496494">
      <w:t>03.07.06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C343" w14:textId="2465E7F2" w:rsidR="00B851D4" w:rsidRPr="00886BEA" w:rsidRDefault="00886BEA" w:rsidP="00886BEA">
    <w:pPr>
      <w:pStyle w:val="Footer"/>
      <w:rPr>
        <w:lang w:val="fr-CH"/>
      </w:rPr>
    </w:pPr>
    <w:r>
      <w:fldChar w:fldCharType="begin"/>
    </w:r>
    <w:r w:rsidRPr="00886BEA">
      <w:rPr>
        <w:lang w:val="fr-CH"/>
      </w:rPr>
      <w:instrText xml:space="preserve"> FILENAME \p  \* MERGEFORMAT </w:instrText>
    </w:r>
    <w:r>
      <w:fldChar w:fldCharType="separate"/>
    </w:r>
    <w:r w:rsidRPr="00886BEA">
      <w:rPr>
        <w:lang w:val="fr-CH"/>
      </w:rPr>
      <w:t>P:\CHI\ITU-R\CONF-R\CMR19\000\018C.docx</w:t>
    </w:r>
    <w:r>
      <w:fldChar w:fldCharType="end"/>
    </w:r>
    <w:r w:rsidRPr="00886BEA">
      <w:rPr>
        <w:lang w:val="fr-CH"/>
      </w:rPr>
      <w:t xml:space="preserve"> (</w:t>
    </w:r>
    <w:r>
      <w:rPr>
        <w:lang w:val="fr-CH"/>
      </w:rPr>
      <w:t>460537</w:t>
    </w:r>
    <w:r w:rsidRPr="00886BEA">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B8E8C" w14:textId="77777777" w:rsidR="00496494" w:rsidRDefault="00496494">
      <w:r>
        <w:t>____________________</w:t>
      </w:r>
    </w:p>
  </w:footnote>
  <w:footnote w:type="continuationSeparator" w:id="0">
    <w:p w14:paraId="0B98F415" w14:textId="77777777" w:rsidR="00496494" w:rsidRDefault="0049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94F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7C6DDE8F" w14:textId="77777777" w:rsidR="00B851D4" w:rsidRDefault="00B851D4" w:rsidP="00924472">
    <w:pPr>
      <w:pStyle w:val="Header"/>
      <w:rPr>
        <w:lang w:val="en-US"/>
      </w:rPr>
    </w:pPr>
    <w:r>
      <w:rPr>
        <w:rStyle w:val="PageNumber"/>
      </w:rPr>
      <w:t>CMR1</w:t>
    </w:r>
    <w:r w:rsidR="001A4E73">
      <w:rPr>
        <w:rStyle w:val="PageNumber"/>
      </w:rPr>
      <w:t>9</w:t>
    </w:r>
    <w:r w:rsidR="00924472">
      <w:rPr>
        <w:rStyle w:val="PageNumber"/>
      </w:rPr>
      <w:t>/</w:t>
    </w:r>
    <w:proofErr w:type="spellStart"/>
    <w:r w:rsidR="00924472">
      <w:rPr>
        <w:rStyle w:val="PageNumber"/>
      </w:rPr>
      <w:t>x-C</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94"/>
    <w:rsid w:val="000264C2"/>
    <w:rsid w:val="000273B7"/>
    <w:rsid w:val="00037C90"/>
    <w:rsid w:val="000C0212"/>
    <w:rsid w:val="000C09BA"/>
    <w:rsid w:val="000C1F1E"/>
    <w:rsid w:val="000C6AA7"/>
    <w:rsid w:val="000E26F6"/>
    <w:rsid w:val="00106535"/>
    <w:rsid w:val="00123C07"/>
    <w:rsid w:val="00131871"/>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C6B45"/>
    <w:rsid w:val="003E48E2"/>
    <w:rsid w:val="003E5931"/>
    <w:rsid w:val="0041282E"/>
    <w:rsid w:val="00437869"/>
    <w:rsid w:val="00465A34"/>
    <w:rsid w:val="0049649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86BEA"/>
    <w:rsid w:val="00896A79"/>
    <w:rsid w:val="008A7416"/>
    <w:rsid w:val="008B6852"/>
    <w:rsid w:val="008C26FF"/>
    <w:rsid w:val="008D1D14"/>
    <w:rsid w:val="008E1785"/>
    <w:rsid w:val="008E7127"/>
    <w:rsid w:val="008E7C8E"/>
    <w:rsid w:val="00912959"/>
    <w:rsid w:val="00924472"/>
    <w:rsid w:val="009657F9"/>
    <w:rsid w:val="0099525B"/>
    <w:rsid w:val="009C72B7"/>
    <w:rsid w:val="00A0052C"/>
    <w:rsid w:val="00A31B14"/>
    <w:rsid w:val="00A323DC"/>
    <w:rsid w:val="00A466E6"/>
    <w:rsid w:val="00A815BE"/>
    <w:rsid w:val="00A93295"/>
    <w:rsid w:val="00AA5DA1"/>
    <w:rsid w:val="00AC2C94"/>
    <w:rsid w:val="00AE369F"/>
    <w:rsid w:val="00B026CB"/>
    <w:rsid w:val="00B50377"/>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6206A"/>
    <w:rsid w:val="00D74599"/>
    <w:rsid w:val="00D82809"/>
    <w:rsid w:val="00DA0469"/>
    <w:rsid w:val="00DD13B7"/>
    <w:rsid w:val="00DF3B0C"/>
    <w:rsid w:val="00E14984"/>
    <w:rsid w:val="00E22A25"/>
    <w:rsid w:val="00E560F1"/>
    <w:rsid w:val="00E92319"/>
    <w:rsid w:val="00EB614A"/>
    <w:rsid w:val="00F837F4"/>
    <w:rsid w:val="00FB7CA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96EEC"/>
  <w15:docId w15:val="{D457F66F-954D-448F-8E88-9F3C5EC1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sid w:val="00496494"/>
    <w:rPr>
      <w:color w:val="0000FF" w:themeColor="hyperlink"/>
      <w:u w:val="single"/>
    </w:rPr>
  </w:style>
  <w:style w:type="character" w:styleId="UnresolvedMention">
    <w:name w:val="Unresolved Mention"/>
    <w:basedOn w:val="DefaultParagraphFont"/>
    <w:uiPriority w:val="99"/>
    <w:semiHidden/>
    <w:unhideWhenUsed/>
    <w:rsid w:val="00FB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6-WRC19-C-0009/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S-CONF-PL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84AB2D3-2A25-4344-85CA-A42C2BDAF2B6}">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996b2e75-67fd-4955-a3b0-5ab9934cb50b"/>
    <ds:schemaRef ds:uri="http://schemas.microsoft.com/office/infopath/2007/PartnerControls"/>
    <ds:schemaRef ds:uri="32a1a8c5-2265-4ebc-b7a0-2071e2c5c9bb"/>
    <ds:schemaRef ds:uri="http://purl.org/dc/dcmitype/"/>
    <ds:schemaRef ds:uri="http://purl.org/dc/te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PC_WRC19.dotx</Template>
  <TotalTime>10</TotalTime>
  <Pages>1</Pages>
  <Words>549</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Kong, Hongli</dc:creator>
  <dc:description/>
  <cp:lastModifiedBy>Kong, Hongli</cp:lastModifiedBy>
  <cp:revision>3</cp:revision>
  <cp:lastPrinted>2006-07-03T06:56:00Z</cp:lastPrinted>
  <dcterms:created xsi:type="dcterms:W3CDTF">2019-09-09T08:48:00Z</dcterms:created>
  <dcterms:modified xsi:type="dcterms:W3CDTF">2019-09-09T09:03:00Z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