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46B1D51" w14:textId="77777777">
        <w:trPr>
          <w:cantSplit/>
        </w:trPr>
        <w:tc>
          <w:tcPr>
            <w:tcW w:w="6911" w:type="dxa"/>
          </w:tcPr>
          <w:p w14:paraId="21856B0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6674FB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0EA5975" wp14:editId="1976BC9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24E108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50787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62AC82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9D2BB9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DD155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789501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B00EAB2" w14:textId="77777777" w:rsidTr="00622560">
        <w:trPr>
          <w:cantSplit/>
          <w:trHeight w:val="23"/>
        </w:trPr>
        <w:tc>
          <w:tcPr>
            <w:tcW w:w="6911" w:type="dxa"/>
          </w:tcPr>
          <w:p w14:paraId="3472F73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98268F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4702DC1" w14:textId="77777777" w:rsidTr="00622560">
        <w:trPr>
          <w:cantSplit/>
          <w:trHeight w:val="23"/>
        </w:trPr>
        <w:tc>
          <w:tcPr>
            <w:tcW w:w="6911" w:type="dxa"/>
          </w:tcPr>
          <w:p w14:paraId="4D38A64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14EBB3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34D24A" w14:textId="77777777" w:rsidTr="00622560">
        <w:trPr>
          <w:cantSplit/>
          <w:trHeight w:val="23"/>
        </w:trPr>
        <w:tc>
          <w:tcPr>
            <w:tcW w:w="6911" w:type="dxa"/>
          </w:tcPr>
          <w:p w14:paraId="2E980E9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A75A48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282597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B742A2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6ECAC68" w14:textId="77777777">
        <w:trPr>
          <w:cantSplit/>
        </w:trPr>
        <w:tc>
          <w:tcPr>
            <w:tcW w:w="10031" w:type="dxa"/>
            <w:gridSpan w:val="2"/>
          </w:tcPr>
          <w:p w14:paraId="0DAED34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D46B9E" w14:paraId="258C6BF4" w14:textId="77777777">
        <w:trPr>
          <w:cantSplit/>
        </w:trPr>
        <w:tc>
          <w:tcPr>
            <w:tcW w:w="10031" w:type="dxa"/>
            <w:gridSpan w:val="2"/>
          </w:tcPr>
          <w:p w14:paraId="409EC22F" w14:textId="471963A0" w:rsidR="00D46B9E" w:rsidRDefault="00D46B9E" w:rsidP="00D46B9E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rPr>
                <w:rFonts w:hint="eastAsia"/>
              </w:rPr>
              <w:t>有关</w:t>
            </w:r>
            <w:proofErr w:type="spellEnd"/>
            <w:r>
              <w:rPr>
                <w:rFonts w:hint="eastAsia"/>
                <w:lang w:eastAsia="zh-CN"/>
              </w:rPr>
              <w:t>大会</w:t>
            </w:r>
            <w:proofErr w:type="spellStart"/>
            <w:r w:rsidRPr="00122233">
              <w:rPr>
                <w:rFonts w:hint="eastAsia"/>
              </w:rPr>
              <w:t>工作的提案</w:t>
            </w:r>
            <w:proofErr w:type="spellEnd"/>
          </w:p>
        </w:tc>
      </w:tr>
      <w:tr w:rsidR="008221A4" w14:paraId="498FCD93" w14:textId="77777777">
        <w:trPr>
          <w:cantSplit/>
        </w:trPr>
        <w:tc>
          <w:tcPr>
            <w:tcW w:w="10031" w:type="dxa"/>
            <w:gridSpan w:val="2"/>
          </w:tcPr>
          <w:p w14:paraId="1716322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5B053F2" w14:textId="77777777">
        <w:trPr>
          <w:cantSplit/>
        </w:trPr>
        <w:tc>
          <w:tcPr>
            <w:tcW w:w="10031" w:type="dxa"/>
            <w:gridSpan w:val="2"/>
          </w:tcPr>
          <w:p w14:paraId="2CCE697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1.7</w:t>
            </w:r>
          </w:p>
        </w:tc>
      </w:tr>
    </w:tbl>
    <w:bookmarkEnd w:id="6"/>
    <w:p w14:paraId="5891255B" w14:textId="77777777" w:rsidR="008B60D0" w:rsidRPr="00331A64" w:rsidRDefault="00AC4C6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1.7</w:t>
      </w:r>
      <w:r w:rsidRPr="008E50BE">
        <w:rPr>
          <w:rFonts w:cstheme="majorBidi"/>
          <w:szCs w:val="24"/>
          <w:lang w:val="en-US" w:eastAsia="zh-CN"/>
        </w:rPr>
        <w:tab/>
      </w:r>
      <w:r w:rsidRPr="00873715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根据</w:t>
      </w:r>
      <w:r w:rsidRPr="00873715">
        <w:rPr>
          <w:rFonts w:hint="eastAsia"/>
          <w:b/>
          <w:bCs/>
          <w:szCs w:val="24"/>
          <w:lang w:eastAsia="zh-CN"/>
        </w:rPr>
        <w:t>第</w:t>
      </w:r>
      <w:r w:rsidRPr="00873715">
        <w:rPr>
          <w:rFonts w:eastAsia="Times New Roman"/>
          <w:b/>
          <w:bCs/>
          <w:szCs w:val="24"/>
          <w:lang w:val="en-US" w:eastAsia="zh-CN"/>
        </w:rPr>
        <w:t>659</w:t>
      </w:r>
      <w:r w:rsidRPr="00873715">
        <w:rPr>
          <w:rFonts w:hint="eastAsia"/>
          <w:b/>
          <w:bCs/>
          <w:szCs w:val="24"/>
          <w:lang w:val="en-US" w:eastAsia="zh-CN"/>
        </w:rPr>
        <w:t>号决议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873715">
        <w:rPr>
          <w:rFonts w:eastAsia="Times New Roman"/>
          <w:b/>
          <w:bCs/>
          <w:szCs w:val="24"/>
          <w:lang w:val="en-US" w:eastAsia="zh-CN"/>
        </w:rPr>
        <w:t>WRC-15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研究承担短期任务的非对地静止卫星空间操作业务测控的频谱需求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030AF996" w14:textId="439E468E" w:rsidR="007664A9" w:rsidRPr="00057CE4" w:rsidRDefault="00DB4336" w:rsidP="007664A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7C25D0CC" w14:textId="421CC098" w:rsidR="00DB4336" w:rsidRPr="003F3825" w:rsidRDefault="00DB4336" w:rsidP="00813601">
      <w:pPr>
        <w:ind w:firstLineChars="200" w:firstLine="480"/>
        <w:rPr>
          <w:lang w:eastAsia="zh-CN"/>
        </w:rPr>
      </w:pPr>
      <w:r w:rsidRPr="00DB4336">
        <w:rPr>
          <w:rFonts w:hint="eastAsia"/>
          <w:lang w:eastAsia="zh-CN"/>
        </w:rPr>
        <w:t>APT</w:t>
      </w:r>
      <w:r w:rsidRPr="00DB4336">
        <w:rPr>
          <w:rFonts w:hint="eastAsia"/>
          <w:lang w:eastAsia="zh-CN"/>
        </w:rPr>
        <w:t>成员未就</w:t>
      </w:r>
      <w:r w:rsidRPr="00DB4336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DB4336">
        <w:rPr>
          <w:rFonts w:hint="eastAsia"/>
          <w:lang w:eastAsia="zh-CN"/>
        </w:rPr>
        <w:t>1.7</w:t>
      </w:r>
      <w:r>
        <w:rPr>
          <w:rFonts w:hint="eastAsia"/>
          <w:lang w:eastAsia="zh-CN"/>
        </w:rPr>
        <w:t>起草具体的</w:t>
      </w:r>
      <w:bookmarkStart w:id="7" w:name="_GoBack"/>
      <w:bookmarkEnd w:id="7"/>
      <w:r>
        <w:rPr>
          <w:rFonts w:hint="eastAsia"/>
          <w:lang w:eastAsia="zh-CN"/>
        </w:rPr>
        <w:t>规则文本草案</w:t>
      </w:r>
      <w:r w:rsidRPr="00DB4336">
        <w:rPr>
          <w:rFonts w:hint="eastAsia"/>
          <w:lang w:eastAsia="zh-CN"/>
        </w:rPr>
        <w:t>达成协议。</w:t>
      </w:r>
    </w:p>
    <w:p w14:paraId="51C80C48" w14:textId="1E3A3396" w:rsidR="00DB4336" w:rsidRPr="003F3825" w:rsidRDefault="00DB4336" w:rsidP="00813601">
      <w:pPr>
        <w:ind w:firstLineChars="200" w:firstLine="480"/>
        <w:rPr>
          <w:lang w:eastAsia="zh-CN"/>
        </w:rPr>
      </w:pPr>
      <w:r w:rsidRPr="00DB4336">
        <w:rPr>
          <w:rFonts w:hint="eastAsia"/>
          <w:lang w:eastAsia="zh-CN"/>
        </w:rPr>
        <w:t>提供以下意见供大会审议。</w:t>
      </w:r>
    </w:p>
    <w:p w14:paraId="016FC09B" w14:textId="77777777" w:rsidR="00254F80" w:rsidRDefault="00254F80" w:rsidP="00254F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607367A" w14:textId="60FD9ABB" w:rsidR="007664A9" w:rsidRPr="00057CE4" w:rsidRDefault="00DB4336" w:rsidP="007664A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18F697A8" w14:textId="77777777" w:rsidR="00FE3F41" w:rsidRDefault="00AC4C6E">
      <w:pPr>
        <w:pStyle w:val="Proposal"/>
        <w:rPr>
          <w:lang w:eastAsia="zh-CN"/>
        </w:rPr>
      </w:pPr>
      <w:r>
        <w:rPr>
          <w:lang w:eastAsia="zh-CN"/>
        </w:rPr>
        <w:tab/>
        <w:t>ACP/24A7/1</w:t>
      </w:r>
    </w:p>
    <w:p w14:paraId="419B21F9" w14:textId="5294FF32" w:rsidR="00DB4336" w:rsidRPr="00D30C07" w:rsidRDefault="00DB4336" w:rsidP="00D77838">
      <w:pPr>
        <w:ind w:firstLineChars="200" w:firstLine="480"/>
        <w:rPr>
          <w:lang w:eastAsia="zh-CN"/>
        </w:rPr>
      </w:pPr>
      <w:r w:rsidRPr="00DB4336"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</w:t>
      </w:r>
      <w:r w:rsidRPr="00DB4336">
        <w:rPr>
          <w:rFonts w:hint="eastAsia"/>
          <w:lang w:eastAsia="zh-CN"/>
        </w:rPr>
        <w:t>不支持</w:t>
      </w:r>
      <w:r w:rsidR="009C78AC">
        <w:rPr>
          <w:rFonts w:hint="eastAsia"/>
          <w:lang w:eastAsia="zh-CN"/>
        </w:rPr>
        <w:t>以下频率范围内有关</w:t>
      </w:r>
      <w:r w:rsidRPr="00DB4336">
        <w:rPr>
          <w:rFonts w:hint="eastAsia"/>
          <w:lang w:eastAsia="zh-CN"/>
        </w:rPr>
        <w:t>非</w:t>
      </w:r>
      <w:r>
        <w:rPr>
          <w:rFonts w:hint="eastAsia"/>
          <w:lang w:eastAsia="zh-CN"/>
        </w:rPr>
        <w:t>对地静止</w:t>
      </w:r>
      <w:r w:rsidR="009C78AC">
        <w:rPr>
          <w:rFonts w:hint="eastAsia"/>
          <w:lang w:eastAsia="zh-CN"/>
        </w:rPr>
        <w:t>轨道</w:t>
      </w:r>
      <w:r w:rsidR="009C78A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短期</w:t>
      </w:r>
      <w:r w:rsidR="009C78AC">
        <w:rPr>
          <w:rStyle w:val="Artdef"/>
          <w:rFonts w:asciiTheme="majorBidi" w:hAnsiTheme="majorBidi" w:cstheme="majorBidi" w:hint="eastAsia"/>
          <w:b w:val="0"/>
          <w:bCs/>
          <w:szCs w:val="24"/>
          <w:lang w:eastAsia="zh-CN"/>
        </w:rPr>
        <w:t>系统的划分：</w:t>
      </w:r>
    </w:p>
    <w:p w14:paraId="7773165C" w14:textId="035336BB" w:rsidR="00DB4336" w:rsidRPr="00493E0A" w:rsidRDefault="007664A9" w:rsidP="0073332D">
      <w:pPr>
        <w:pStyle w:val="enumlev1"/>
        <w:rPr>
          <w:lang w:val="en-NZ" w:eastAsia="zh-CN"/>
        </w:rPr>
      </w:pPr>
      <w:r>
        <w:rPr>
          <w:lang w:val="en-NZ" w:eastAsia="zh-CN"/>
        </w:rPr>
        <w:t>–</w:t>
      </w:r>
      <w:r>
        <w:rPr>
          <w:lang w:val="en-NZ" w:eastAsia="zh-CN"/>
        </w:rPr>
        <w:tab/>
      </w:r>
      <w:r w:rsidR="0073332D">
        <w:rPr>
          <w:rFonts w:hint="eastAsia"/>
          <w:bCs/>
          <w:lang w:val="en-NZ" w:eastAsia="zh-CN"/>
        </w:rPr>
        <w:t>根据</w:t>
      </w:r>
      <w:r w:rsidR="00DB4336" w:rsidRPr="00DB4336">
        <w:rPr>
          <w:rFonts w:hint="eastAsia"/>
          <w:lang w:val="en-NZ" w:eastAsia="zh-CN"/>
        </w:rPr>
        <w:t>《无线电规则》第</w:t>
      </w:r>
      <w:r w:rsidR="00DB4336" w:rsidRPr="00DB4336">
        <w:rPr>
          <w:rFonts w:hint="eastAsia"/>
          <w:lang w:val="en-NZ" w:eastAsia="zh-CN"/>
        </w:rPr>
        <w:t>5.226</w:t>
      </w:r>
      <w:r w:rsidR="00DB4336" w:rsidRPr="00DB4336">
        <w:rPr>
          <w:rFonts w:hint="eastAsia"/>
          <w:lang w:val="en-NZ" w:eastAsia="zh-CN"/>
        </w:rPr>
        <w:t>款和附录</w:t>
      </w:r>
      <w:r w:rsidR="00DB4336" w:rsidRPr="00DB4336">
        <w:rPr>
          <w:rFonts w:hint="eastAsia"/>
          <w:lang w:val="en-NZ" w:eastAsia="zh-CN"/>
        </w:rPr>
        <w:t>18</w:t>
      </w:r>
      <w:r w:rsidR="00DB4336" w:rsidRPr="00DB4336">
        <w:rPr>
          <w:rFonts w:hint="eastAsia"/>
          <w:lang w:val="en-NZ" w:eastAsia="zh-CN"/>
        </w:rPr>
        <w:t>（</w:t>
      </w:r>
      <w:r w:rsidR="00DB4336" w:rsidRPr="00DB4336">
        <w:rPr>
          <w:rFonts w:hint="eastAsia"/>
          <w:lang w:val="en-NZ" w:eastAsia="zh-CN"/>
        </w:rPr>
        <w:t>WRC-15</w:t>
      </w:r>
      <w:r w:rsidR="00DB4336" w:rsidRPr="00DB4336">
        <w:rPr>
          <w:rFonts w:hint="eastAsia"/>
          <w:lang w:val="en-NZ" w:eastAsia="zh-CN"/>
        </w:rPr>
        <w:t>，修订版），在</w:t>
      </w:r>
      <w:r w:rsidR="00DB4336" w:rsidRPr="00DB4336">
        <w:rPr>
          <w:rFonts w:hint="eastAsia"/>
          <w:lang w:val="en-NZ" w:eastAsia="zh-CN"/>
        </w:rPr>
        <w:t>156-157.45</w:t>
      </w:r>
      <w:r w:rsidR="008F0B9A">
        <w:rPr>
          <w:lang w:val="en-US" w:eastAsia="zh-CN"/>
        </w:rPr>
        <w:t> </w:t>
      </w:r>
      <w:r w:rsidR="00DB4336" w:rsidRPr="00DB4336">
        <w:rPr>
          <w:rFonts w:hint="eastAsia"/>
          <w:lang w:val="en-NZ" w:eastAsia="zh-CN"/>
        </w:rPr>
        <w:t>MHz</w:t>
      </w:r>
      <w:r w:rsidR="0073332D">
        <w:rPr>
          <w:lang w:val="en-NZ" w:eastAsia="zh-CN"/>
        </w:rPr>
        <w:t>、</w:t>
      </w:r>
      <w:r w:rsidR="00DB4336" w:rsidRPr="00DB4336">
        <w:rPr>
          <w:rFonts w:hint="eastAsia"/>
          <w:lang w:val="en-NZ" w:eastAsia="zh-CN"/>
        </w:rPr>
        <w:t>160.6-160.975</w:t>
      </w:r>
      <w:r w:rsidR="008F0B9A">
        <w:rPr>
          <w:lang w:val="en-US" w:eastAsia="zh-CN"/>
        </w:rPr>
        <w:t> </w:t>
      </w:r>
      <w:r w:rsidR="00DB4336" w:rsidRPr="00DB4336">
        <w:rPr>
          <w:rFonts w:hint="eastAsia"/>
          <w:lang w:val="en-NZ" w:eastAsia="zh-CN"/>
        </w:rPr>
        <w:t>MHz</w:t>
      </w:r>
      <w:r w:rsidR="00DB4336" w:rsidRPr="00DB4336">
        <w:rPr>
          <w:rFonts w:hint="eastAsia"/>
          <w:lang w:val="en-NZ" w:eastAsia="zh-CN"/>
        </w:rPr>
        <w:t>和</w:t>
      </w:r>
      <w:r w:rsidR="00DB4336" w:rsidRPr="00DB4336">
        <w:rPr>
          <w:rFonts w:hint="eastAsia"/>
          <w:lang w:val="en-NZ" w:eastAsia="zh-CN"/>
        </w:rPr>
        <w:t>161.475-162.05</w:t>
      </w:r>
      <w:r w:rsidR="008F0B9A">
        <w:rPr>
          <w:lang w:val="en-US" w:eastAsia="zh-CN"/>
        </w:rPr>
        <w:t> </w:t>
      </w:r>
      <w:r w:rsidR="00DB4336" w:rsidRPr="00DB4336">
        <w:rPr>
          <w:rFonts w:hint="eastAsia"/>
          <w:lang w:val="en-NZ" w:eastAsia="zh-CN"/>
        </w:rPr>
        <w:t>MHz</w:t>
      </w:r>
      <w:r w:rsidR="0073332D">
        <w:rPr>
          <w:rFonts w:hint="eastAsia"/>
          <w:lang w:val="en-NZ" w:eastAsia="zh-CN"/>
        </w:rPr>
        <w:t>频率范围内的水上</w:t>
      </w:r>
      <w:r w:rsidR="00DB4336" w:rsidRPr="00DB4336">
        <w:rPr>
          <w:rFonts w:hint="eastAsia"/>
          <w:lang w:val="en-NZ" w:eastAsia="zh-CN"/>
        </w:rPr>
        <w:t>移动</w:t>
      </w:r>
      <w:r w:rsidR="00DB4336" w:rsidRPr="00DB4336">
        <w:rPr>
          <w:rFonts w:hint="eastAsia"/>
          <w:lang w:val="en-NZ" w:eastAsia="zh-CN"/>
        </w:rPr>
        <w:t>VHF</w:t>
      </w:r>
      <w:r w:rsidR="00DB4336" w:rsidRPr="00DB4336">
        <w:rPr>
          <w:rFonts w:hint="eastAsia"/>
          <w:lang w:val="en-NZ" w:eastAsia="zh-CN"/>
        </w:rPr>
        <w:t>无线电通信。</w:t>
      </w:r>
    </w:p>
    <w:p w14:paraId="152DBD83" w14:textId="1445628C" w:rsidR="00DB4336" w:rsidRPr="00493E0A" w:rsidRDefault="007664A9" w:rsidP="0073332D">
      <w:pPr>
        <w:pStyle w:val="enumlev1"/>
        <w:rPr>
          <w:lang w:val="en-NZ" w:eastAsia="zh-CN"/>
        </w:rPr>
      </w:pPr>
      <w:r>
        <w:rPr>
          <w:lang w:val="en-NZ" w:eastAsia="zh-CN"/>
        </w:rPr>
        <w:t>–</w:t>
      </w:r>
      <w:r>
        <w:rPr>
          <w:lang w:val="en-NZ" w:eastAsia="zh-CN"/>
        </w:rPr>
        <w:tab/>
      </w:r>
      <w:r w:rsidR="00DB4336" w:rsidRPr="00DB4336">
        <w:rPr>
          <w:rFonts w:hint="eastAsia"/>
          <w:lang w:val="en-NZ" w:eastAsia="zh-CN"/>
        </w:rPr>
        <w:t>根据第</w:t>
      </w:r>
      <w:r w:rsidR="00DB4336" w:rsidRPr="00DB4336">
        <w:rPr>
          <w:rFonts w:hint="eastAsia"/>
          <w:lang w:val="en-NZ" w:eastAsia="zh-CN"/>
        </w:rPr>
        <w:t>205</w:t>
      </w:r>
      <w:r w:rsidR="00DB4336" w:rsidRPr="00DB4336">
        <w:rPr>
          <w:rFonts w:hint="eastAsia"/>
          <w:lang w:val="en-NZ" w:eastAsia="zh-CN"/>
        </w:rPr>
        <w:t>号决议（</w:t>
      </w:r>
      <w:r w:rsidR="00DB4336" w:rsidRPr="00DB4336">
        <w:rPr>
          <w:rFonts w:hint="eastAsia"/>
          <w:lang w:val="en-NZ" w:eastAsia="zh-CN"/>
        </w:rPr>
        <w:t>WRC-15</w:t>
      </w:r>
      <w:r w:rsidR="00DB4336" w:rsidRPr="00DB4336">
        <w:rPr>
          <w:rFonts w:hint="eastAsia"/>
          <w:lang w:val="en-NZ" w:eastAsia="zh-CN"/>
        </w:rPr>
        <w:t>，修订版），专用于卫星应急</w:t>
      </w:r>
      <w:r w:rsidR="006C5768">
        <w:rPr>
          <w:rFonts w:hint="eastAsia"/>
          <w:lang w:val="en-NZ" w:eastAsia="zh-CN"/>
        </w:rPr>
        <w:t>示位</w:t>
      </w:r>
      <w:r w:rsidR="00DB4336" w:rsidRPr="00DB4336">
        <w:rPr>
          <w:rFonts w:hint="eastAsia"/>
          <w:lang w:val="en-NZ" w:eastAsia="zh-CN"/>
        </w:rPr>
        <w:t>无线电信标的频率范围</w:t>
      </w:r>
      <w:r w:rsidR="00DB4336" w:rsidRPr="00DB4336">
        <w:rPr>
          <w:rFonts w:hint="eastAsia"/>
          <w:lang w:val="en-NZ" w:eastAsia="zh-CN"/>
        </w:rPr>
        <w:t>406-406.1</w:t>
      </w:r>
      <w:r w:rsidR="00254F80">
        <w:rPr>
          <w:lang w:val="en-US" w:eastAsia="zh-CN"/>
        </w:rPr>
        <w:t> </w:t>
      </w:r>
      <w:r w:rsidR="00DB4336" w:rsidRPr="00DB4336">
        <w:rPr>
          <w:rFonts w:hint="eastAsia"/>
          <w:lang w:val="en-NZ" w:eastAsia="zh-CN"/>
        </w:rPr>
        <w:t>MHz</w:t>
      </w:r>
      <w:r w:rsidR="00DB4336" w:rsidRPr="00DB4336">
        <w:rPr>
          <w:rFonts w:hint="eastAsia"/>
          <w:lang w:val="en-NZ" w:eastAsia="zh-CN"/>
        </w:rPr>
        <w:t>；</w:t>
      </w:r>
      <w:r w:rsidR="0073332D">
        <w:rPr>
          <w:rFonts w:hint="eastAsia"/>
          <w:lang w:val="en-NZ" w:eastAsia="zh-CN"/>
        </w:rPr>
        <w:t>以及</w:t>
      </w:r>
    </w:p>
    <w:p w14:paraId="16CC0842" w14:textId="1501E2E8" w:rsidR="00DB4336" w:rsidRPr="00441526" w:rsidRDefault="007664A9" w:rsidP="0073332D">
      <w:pPr>
        <w:pStyle w:val="enumlev1"/>
        <w:rPr>
          <w:lang w:val="en-NZ" w:eastAsia="zh-CN"/>
        </w:rPr>
      </w:pPr>
      <w:r>
        <w:rPr>
          <w:lang w:val="en-NZ" w:eastAsia="zh-CN"/>
        </w:rPr>
        <w:t>–</w:t>
      </w:r>
      <w:r>
        <w:rPr>
          <w:lang w:val="en-NZ" w:eastAsia="zh-CN"/>
        </w:rPr>
        <w:tab/>
      </w:r>
      <w:r w:rsidR="00DB4336" w:rsidRPr="00DB4336">
        <w:rPr>
          <w:rFonts w:hint="eastAsia"/>
          <w:lang w:val="en-NZ" w:eastAsia="zh-CN"/>
        </w:rPr>
        <w:t>《无线电规则》附录</w:t>
      </w:r>
      <w:r w:rsidR="00DB4336" w:rsidRPr="00DB4336">
        <w:rPr>
          <w:rFonts w:hint="eastAsia"/>
          <w:lang w:val="en-NZ" w:eastAsia="zh-CN"/>
        </w:rPr>
        <w:t>15</w:t>
      </w:r>
      <w:r w:rsidR="00DB4336" w:rsidRPr="00DB4336">
        <w:rPr>
          <w:rFonts w:hint="eastAsia"/>
          <w:lang w:val="en-NZ" w:eastAsia="zh-CN"/>
        </w:rPr>
        <w:t>中包括的</w:t>
      </w:r>
      <w:r w:rsidR="0073332D">
        <w:rPr>
          <w:rFonts w:hint="eastAsia"/>
          <w:lang w:val="en-NZ" w:eastAsia="zh-CN"/>
        </w:rPr>
        <w:t>全球水上遇险</w:t>
      </w:r>
      <w:r w:rsidR="00DB4336" w:rsidRPr="00DB4336">
        <w:rPr>
          <w:rFonts w:hint="eastAsia"/>
          <w:lang w:val="en-NZ" w:eastAsia="zh-CN"/>
        </w:rPr>
        <w:t>和安全系统（</w:t>
      </w:r>
      <w:r w:rsidR="00DB4336" w:rsidRPr="00DB4336">
        <w:rPr>
          <w:rFonts w:hint="eastAsia"/>
          <w:lang w:val="en-NZ" w:eastAsia="zh-CN"/>
        </w:rPr>
        <w:t>GMDSS</w:t>
      </w:r>
      <w:r w:rsidR="00DB4336" w:rsidRPr="00DB4336">
        <w:rPr>
          <w:rFonts w:hint="eastAsia"/>
          <w:lang w:val="en-NZ" w:eastAsia="zh-CN"/>
        </w:rPr>
        <w:t>）使用的频段。</w:t>
      </w:r>
    </w:p>
    <w:p w14:paraId="2C659243" w14:textId="7F411AB0" w:rsidR="00DB4336" w:rsidRDefault="00DB4336" w:rsidP="008F0B9A">
      <w:pPr>
        <w:ind w:firstLineChars="200" w:firstLine="480"/>
        <w:rPr>
          <w:lang w:eastAsia="zh-CN"/>
        </w:rPr>
      </w:pPr>
      <w:r w:rsidRPr="00DB4336">
        <w:rPr>
          <w:rFonts w:hint="eastAsia"/>
          <w:lang w:eastAsia="zh-CN"/>
        </w:rPr>
        <w:t>APT</w:t>
      </w:r>
      <w:r w:rsidR="00F26568">
        <w:rPr>
          <w:rFonts w:hint="eastAsia"/>
          <w:lang w:eastAsia="zh-CN"/>
        </w:rPr>
        <w:t>成员主要支持</w:t>
      </w:r>
      <w:r w:rsidRPr="00DB4336">
        <w:rPr>
          <w:rFonts w:hint="eastAsia"/>
          <w:lang w:eastAsia="zh-CN"/>
        </w:rPr>
        <w:t>方法</w:t>
      </w:r>
      <w:r w:rsidRPr="00DB4336">
        <w:rPr>
          <w:rFonts w:hint="eastAsia"/>
          <w:lang w:eastAsia="zh-CN"/>
        </w:rPr>
        <w:t>A</w:t>
      </w:r>
      <w:r w:rsidRPr="00DB4336">
        <w:rPr>
          <w:rFonts w:hint="eastAsia"/>
          <w:lang w:eastAsia="zh-CN"/>
        </w:rPr>
        <w:t>和方法</w:t>
      </w:r>
      <w:r w:rsidRPr="00DB4336">
        <w:rPr>
          <w:rFonts w:hint="eastAsia"/>
          <w:lang w:eastAsia="zh-CN"/>
        </w:rPr>
        <w:t>C</w:t>
      </w:r>
      <w:r w:rsidR="0073332D">
        <w:rPr>
          <w:rFonts w:hint="eastAsia"/>
          <w:lang w:eastAsia="zh-CN"/>
        </w:rPr>
        <w:t>，如果</w:t>
      </w:r>
      <w:r w:rsidRPr="00DB4336">
        <w:rPr>
          <w:rFonts w:hint="eastAsia"/>
          <w:lang w:eastAsia="zh-CN"/>
        </w:rPr>
        <w:t>确保</w:t>
      </w:r>
      <w:r w:rsidR="0073332D">
        <w:rPr>
          <w:rFonts w:hint="eastAsia"/>
          <w:lang w:eastAsia="zh-CN"/>
        </w:rPr>
        <w:t>可以</w:t>
      </w:r>
      <w:r w:rsidRPr="00DB4336">
        <w:rPr>
          <w:rFonts w:hint="eastAsia"/>
          <w:lang w:eastAsia="zh-CN"/>
        </w:rPr>
        <w:t>为</w:t>
      </w:r>
      <w:r w:rsidRPr="00DB4336">
        <w:rPr>
          <w:rFonts w:hint="eastAsia"/>
          <w:lang w:eastAsia="zh-CN"/>
        </w:rPr>
        <w:t>137-138 MHz</w:t>
      </w:r>
      <w:r w:rsidR="0073332D">
        <w:rPr>
          <w:rFonts w:hint="eastAsia"/>
          <w:lang w:eastAsia="zh-CN"/>
        </w:rPr>
        <w:t>频段</w:t>
      </w:r>
      <w:r w:rsidRPr="00DB4336">
        <w:rPr>
          <w:rFonts w:hint="eastAsia"/>
          <w:lang w:eastAsia="zh-CN"/>
        </w:rPr>
        <w:t>以下的</w:t>
      </w:r>
      <w:r w:rsidRPr="00DB4336">
        <w:rPr>
          <w:rFonts w:hint="eastAsia"/>
          <w:lang w:eastAsia="zh-CN"/>
        </w:rPr>
        <w:t>AM</w:t>
      </w:r>
      <w:r w:rsidR="0073332D">
        <w:rPr>
          <w:lang w:eastAsia="zh-CN"/>
        </w:rPr>
        <w:t>(R)</w:t>
      </w:r>
      <w:r w:rsidRPr="00DB4336">
        <w:rPr>
          <w:rFonts w:hint="eastAsia"/>
          <w:lang w:eastAsia="zh-CN"/>
        </w:rPr>
        <w:t>S</w:t>
      </w:r>
      <w:r w:rsidR="0073332D">
        <w:rPr>
          <w:rFonts w:hint="eastAsia"/>
          <w:lang w:eastAsia="zh-CN"/>
        </w:rPr>
        <w:t>以及</w:t>
      </w:r>
      <w:r w:rsidRPr="00DB4336">
        <w:rPr>
          <w:rFonts w:hint="eastAsia"/>
          <w:lang w:eastAsia="zh-CN"/>
        </w:rPr>
        <w:t>148-149.9 MHz</w:t>
      </w:r>
      <w:r w:rsidRPr="00DB4336">
        <w:rPr>
          <w:rFonts w:hint="eastAsia"/>
          <w:lang w:eastAsia="zh-CN"/>
        </w:rPr>
        <w:t>频段</w:t>
      </w:r>
      <w:r w:rsidR="0073332D" w:rsidRPr="00DB4336">
        <w:rPr>
          <w:rFonts w:hint="eastAsia"/>
          <w:lang w:eastAsia="zh-CN"/>
        </w:rPr>
        <w:t>以下的</w:t>
      </w:r>
      <w:r w:rsidR="0073332D" w:rsidRPr="00DB4336">
        <w:rPr>
          <w:rFonts w:hint="eastAsia"/>
          <w:lang w:eastAsia="zh-CN"/>
        </w:rPr>
        <w:t>FS</w:t>
      </w:r>
      <w:r w:rsidR="0073332D" w:rsidRPr="00DB4336">
        <w:rPr>
          <w:rFonts w:hint="eastAsia"/>
          <w:lang w:eastAsia="zh-CN"/>
        </w:rPr>
        <w:t>和</w:t>
      </w:r>
      <w:r w:rsidR="0073332D" w:rsidRPr="00DB4336">
        <w:rPr>
          <w:rFonts w:hint="eastAsia"/>
          <w:lang w:eastAsia="zh-CN"/>
        </w:rPr>
        <w:t>MS</w:t>
      </w:r>
      <w:r w:rsidR="0073332D" w:rsidRPr="00DB4336">
        <w:rPr>
          <w:rFonts w:hint="eastAsia"/>
          <w:lang w:eastAsia="zh-CN"/>
        </w:rPr>
        <w:t>提供保护，则首选方法</w:t>
      </w:r>
      <w:r w:rsidR="0073332D" w:rsidRPr="00DB4336">
        <w:rPr>
          <w:rFonts w:hint="eastAsia"/>
          <w:lang w:eastAsia="zh-CN"/>
        </w:rPr>
        <w:t>C</w:t>
      </w:r>
      <w:r w:rsidR="0073332D" w:rsidRPr="00DB4336">
        <w:rPr>
          <w:rFonts w:hint="eastAsia"/>
          <w:lang w:eastAsia="zh-CN"/>
        </w:rPr>
        <w:t>。</w:t>
      </w:r>
    </w:p>
    <w:p w14:paraId="4FA8D65A" w14:textId="50A5EB09" w:rsidR="00DB4336" w:rsidRDefault="00DB4336" w:rsidP="008F0B9A">
      <w:pPr>
        <w:ind w:firstLineChars="200" w:firstLine="480"/>
        <w:rPr>
          <w:lang w:eastAsia="zh-CN"/>
        </w:rPr>
      </w:pPr>
      <w:r w:rsidRPr="00DB4336">
        <w:rPr>
          <w:rFonts w:hint="eastAsia"/>
          <w:lang w:eastAsia="zh-CN"/>
        </w:rPr>
        <w:t>某些</w:t>
      </w:r>
      <w:r w:rsidRPr="00DB4336">
        <w:rPr>
          <w:rFonts w:hint="eastAsia"/>
          <w:lang w:eastAsia="zh-CN"/>
        </w:rPr>
        <w:t>APT</w:t>
      </w:r>
      <w:r w:rsidRPr="00DB4336">
        <w:rPr>
          <w:rFonts w:hint="eastAsia"/>
          <w:lang w:eastAsia="zh-CN"/>
        </w:rPr>
        <w:t>成员不支持方法</w:t>
      </w:r>
      <w:r w:rsidRPr="00DB4336">
        <w:rPr>
          <w:rFonts w:hint="eastAsia"/>
          <w:lang w:eastAsia="zh-CN"/>
        </w:rPr>
        <w:t>C</w:t>
      </w:r>
      <w:r w:rsidRPr="00DB4336">
        <w:rPr>
          <w:rFonts w:hint="eastAsia"/>
          <w:lang w:eastAsia="zh-CN"/>
        </w:rPr>
        <w:t>。</w:t>
      </w:r>
    </w:p>
    <w:p w14:paraId="6B2E0E60" w14:textId="1E193790" w:rsidR="00FE3F41" w:rsidRDefault="007A56D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DB4336">
        <w:rPr>
          <w:rFonts w:hint="eastAsia"/>
          <w:lang w:eastAsia="zh-CN"/>
        </w:rPr>
        <w:t>APT</w:t>
      </w:r>
      <w:r w:rsidRPr="00DB4336">
        <w:rPr>
          <w:rFonts w:hint="eastAsia"/>
          <w:lang w:eastAsia="zh-CN"/>
        </w:rPr>
        <w:t>成员未就</w:t>
      </w:r>
      <w:r w:rsidRPr="00DB4336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DB4336">
        <w:rPr>
          <w:rFonts w:hint="eastAsia"/>
          <w:lang w:eastAsia="zh-CN"/>
        </w:rPr>
        <w:t>1.7</w:t>
      </w:r>
      <w:r>
        <w:rPr>
          <w:rFonts w:hint="eastAsia"/>
          <w:lang w:eastAsia="zh-CN"/>
        </w:rPr>
        <w:t>起草具体的规则文本草案</w:t>
      </w:r>
      <w:r w:rsidRPr="00DB4336">
        <w:rPr>
          <w:rFonts w:hint="eastAsia"/>
          <w:lang w:eastAsia="zh-CN"/>
        </w:rPr>
        <w:t>达成协议。</w:t>
      </w:r>
    </w:p>
    <w:p w14:paraId="7CBA8083" w14:textId="77777777" w:rsidR="007664A9" w:rsidRDefault="007664A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664A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B79C" w14:textId="77777777" w:rsidR="00EB4B04" w:rsidRDefault="00EB4B04">
      <w:r>
        <w:separator/>
      </w:r>
    </w:p>
  </w:endnote>
  <w:endnote w:type="continuationSeparator" w:id="0">
    <w:p w14:paraId="5D751107" w14:textId="77777777" w:rsidR="00EB4B04" w:rsidRDefault="00E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1789" w14:textId="1EE1EFB6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54F80">
      <w:rPr>
        <w:lang w:val="en-US"/>
      </w:rPr>
      <w:t>P:\CHI\ITU-R\CONF-R\CMR19\000\024ADD07C.docx</w:t>
    </w:r>
    <w:r>
      <w:fldChar w:fldCharType="end"/>
    </w:r>
    <w:r w:rsidR="00AC4C6E">
      <w:t xml:space="preserve"> (461093)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CE71" w14:textId="635E8C78" w:rsidR="00B851D4" w:rsidRPr="00AC4C6E" w:rsidRDefault="00AC4C6E" w:rsidP="00AC4C6E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54F80">
      <w:rPr>
        <w:lang w:val="en-US"/>
      </w:rPr>
      <w:t>P:\CHI\ITU-R\CONF-R\CMR19\000\024ADD07C.docx</w:t>
    </w:r>
    <w:r>
      <w:fldChar w:fldCharType="end"/>
    </w:r>
    <w:r>
      <w:t xml:space="preserve"> (461093)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C29E7" w14:textId="77777777" w:rsidR="00EB4B04" w:rsidRDefault="00EB4B04">
      <w:r>
        <w:t>____________________</w:t>
      </w:r>
    </w:p>
  </w:footnote>
  <w:footnote w:type="continuationSeparator" w:id="0">
    <w:p w14:paraId="4669F9FE" w14:textId="77777777" w:rsidR="00EB4B04" w:rsidRDefault="00EB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C41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7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B7095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DB5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4F80"/>
    <w:rsid w:val="002742B3"/>
    <w:rsid w:val="002A4C9C"/>
    <w:rsid w:val="002B509B"/>
    <w:rsid w:val="002E2A59"/>
    <w:rsid w:val="002E4507"/>
    <w:rsid w:val="00305254"/>
    <w:rsid w:val="003169D2"/>
    <w:rsid w:val="00330EEF"/>
    <w:rsid w:val="00396E20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5768"/>
    <w:rsid w:val="006E6182"/>
    <w:rsid w:val="006E6997"/>
    <w:rsid w:val="006F3C60"/>
    <w:rsid w:val="0073332D"/>
    <w:rsid w:val="00736415"/>
    <w:rsid w:val="007664A9"/>
    <w:rsid w:val="00770D2A"/>
    <w:rsid w:val="007864F6"/>
    <w:rsid w:val="007A56D8"/>
    <w:rsid w:val="007B7C4B"/>
    <w:rsid w:val="007F0FC5"/>
    <w:rsid w:val="007F5C36"/>
    <w:rsid w:val="008047DB"/>
    <w:rsid w:val="00810D7E"/>
    <w:rsid w:val="008129A9"/>
    <w:rsid w:val="00813601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0B9A"/>
    <w:rsid w:val="00912959"/>
    <w:rsid w:val="009657F9"/>
    <w:rsid w:val="0099525B"/>
    <w:rsid w:val="009C72B7"/>
    <w:rsid w:val="009C78AC"/>
    <w:rsid w:val="00A0052C"/>
    <w:rsid w:val="00A07E5B"/>
    <w:rsid w:val="00A31B14"/>
    <w:rsid w:val="00A323DC"/>
    <w:rsid w:val="00A466E6"/>
    <w:rsid w:val="00A815BE"/>
    <w:rsid w:val="00A93295"/>
    <w:rsid w:val="00AA5DA1"/>
    <w:rsid w:val="00AC2C94"/>
    <w:rsid w:val="00AC4C6E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7BD5"/>
    <w:rsid w:val="00CB4E5A"/>
    <w:rsid w:val="00CC73D7"/>
    <w:rsid w:val="00CF0AD7"/>
    <w:rsid w:val="00CF0BE1"/>
    <w:rsid w:val="00CF7C2B"/>
    <w:rsid w:val="00D46B9E"/>
    <w:rsid w:val="00D52A14"/>
    <w:rsid w:val="00D5451C"/>
    <w:rsid w:val="00D6206A"/>
    <w:rsid w:val="00D74599"/>
    <w:rsid w:val="00D77838"/>
    <w:rsid w:val="00D868B9"/>
    <w:rsid w:val="00DA0469"/>
    <w:rsid w:val="00DB4336"/>
    <w:rsid w:val="00DD13B7"/>
    <w:rsid w:val="00DF3B0C"/>
    <w:rsid w:val="00E14984"/>
    <w:rsid w:val="00E22A25"/>
    <w:rsid w:val="00E560F1"/>
    <w:rsid w:val="00E92319"/>
    <w:rsid w:val="00EB4B04"/>
    <w:rsid w:val="00F26568"/>
    <w:rsid w:val="00F837F4"/>
    <w:rsid w:val="00FC59C4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B771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ed544e-dd01-4f50-b828-604e0aef92f8" targetNamespace="http://schemas.microsoft.com/office/2006/metadata/properties" ma:root="true" ma:fieldsID="d41af5c836d734370eb92e7ee5f83852" ns2:_="" ns3:_="">
    <xsd:import namespace="996b2e75-67fd-4955-a3b0-5ab9934cb50b"/>
    <xsd:import namespace="5bed544e-dd01-4f50-b828-604e0aef92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d544e-dd01-4f50-b828-604e0aef92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ed544e-dd01-4f50-b828-604e0aef92f8">DPM</DPM_x0020_Author>
    <DPM_x0020_File_x0020_name xmlns="5bed544e-dd01-4f50-b828-604e0aef92f8">R16-WRC19-C-0024!A7!MSW-C</DPM_x0020_File_x0020_name>
    <DPM_x0020_Version xmlns="5bed544e-dd01-4f50-b828-604e0aef92f8">DPM_2019.08.19.01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ed544e-dd01-4f50-b828-604e0aef9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ed544e-dd01-4f50-b828-604e0aef9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R16-WRC19-C-0024!A7!MSW-C</vt:lpstr>
    </vt:vector>
  </TitlesOfParts>
  <Manager>General Secretariat - Pool</Manager>
  <Company>International Telecommunication Union (ITU)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R16-WRC19-C-0024!A7!MSW-C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13</cp:revision>
  <cp:lastPrinted>2006-07-03T06:56:00Z</cp:lastPrinted>
  <dcterms:created xsi:type="dcterms:W3CDTF">2019-09-26T07:40:00Z</dcterms:created>
  <dcterms:modified xsi:type="dcterms:W3CDTF">2019-10-04T06:39:00Z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