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F0F9299" w14:textId="77777777">
        <w:trPr>
          <w:cantSplit/>
        </w:trPr>
        <w:tc>
          <w:tcPr>
            <w:tcW w:w="6911" w:type="dxa"/>
          </w:tcPr>
          <w:p w14:paraId="5757EEE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373DDC4"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DF2912E" wp14:editId="2DB845B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B087A80" w14:textId="77777777">
        <w:trPr>
          <w:cantSplit/>
        </w:trPr>
        <w:tc>
          <w:tcPr>
            <w:tcW w:w="6911" w:type="dxa"/>
            <w:tcBorders>
              <w:bottom w:val="single" w:sz="12" w:space="0" w:color="auto"/>
            </w:tcBorders>
          </w:tcPr>
          <w:p w14:paraId="4377F516"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C02306B" w14:textId="77777777" w:rsidR="00622560" w:rsidRPr="00622560" w:rsidRDefault="00622560" w:rsidP="00622560">
            <w:pPr>
              <w:spacing w:before="0" w:line="240" w:lineRule="atLeast"/>
              <w:rPr>
                <w:rFonts w:ascii="Verdana" w:hAnsi="Verdana"/>
                <w:sz w:val="20"/>
                <w:szCs w:val="24"/>
              </w:rPr>
            </w:pPr>
          </w:p>
        </w:tc>
      </w:tr>
      <w:tr w:rsidR="00622560" w:rsidRPr="00C324A8" w14:paraId="15CE38C2" w14:textId="77777777" w:rsidTr="00622560">
        <w:trPr>
          <w:cantSplit/>
        </w:trPr>
        <w:tc>
          <w:tcPr>
            <w:tcW w:w="6911" w:type="dxa"/>
            <w:tcBorders>
              <w:top w:val="single" w:sz="12" w:space="0" w:color="auto"/>
            </w:tcBorders>
          </w:tcPr>
          <w:p w14:paraId="7F503D43"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44B3F75" w14:textId="77777777" w:rsidR="00622560" w:rsidRPr="00CB4E5A" w:rsidRDefault="00622560" w:rsidP="001B6360">
            <w:pPr>
              <w:spacing w:line="240" w:lineRule="atLeast"/>
              <w:rPr>
                <w:rFonts w:ascii="Verdana" w:hAnsi="Verdana"/>
                <w:b/>
                <w:bCs/>
                <w:sz w:val="20"/>
              </w:rPr>
            </w:pPr>
          </w:p>
        </w:tc>
      </w:tr>
      <w:tr w:rsidR="00622560" w:rsidRPr="00C324A8" w14:paraId="06D4B442" w14:textId="77777777" w:rsidTr="00622560">
        <w:trPr>
          <w:cantSplit/>
          <w:trHeight w:val="23"/>
        </w:trPr>
        <w:tc>
          <w:tcPr>
            <w:tcW w:w="6911" w:type="dxa"/>
          </w:tcPr>
          <w:p w14:paraId="2364285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46D7956"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(Add.13)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66933E4" w14:textId="77777777" w:rsidTr="00622560">
        <w:trPr>
          <w:cantSplit/>
          <w:trHeight w:val="23"/>
        </w:trPr>
        <w:tc>
          <w:tcPr>
            <w:tcW w:w="6911" w:type="dxa"/>
          </w:tcPr>
          <w:p w14:paraId="2913FD8D" w14:textId="77777777" w:rsidR="008221A4" w:rsidRPr="00C324A8" w:rsidRDefault="008221A4" w:rsidP="00A466E6">
            <w:pPr>
              <w:spacing w:before="0"/>
              <w:rPr>
                <w:rFonts w:ascii="Verdana" w:hAnsi="Verdana"/>
                <w:b/>
                <w:smallCaps/>
                <w:sz w:val="20"/>
              </w:rPr>
            </w:pPr>
          </w:p>
        </w:tc>
        <w:tc>
          <w:tcPr>
            <w:tcW w:w="3120" w:type="dxa"/>
          </w:tcPr>
          <w:p w14:paraId="7EF2DF3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47D2AAAB" w14:textId="77777777" w:rsidTr="00622560">
        <w:trPr>
          <w:cantSplit/>
          <w:trHeight w:val="23"/>
        </w:trPr>
        <w:tc>
          <w:tcPr>
            <w:tcW w:w="6911" w:type="dxa"/>
          </w:tcPr>
          <w:p w14:paraId="4CF88A9E" w14:textId="77777777" w:rsidR="008221A4" w:rsidRPr="00CB4E5A" w:rsidRDefault="008221A4" w:rsidP="00A466E6">
            <w:pPr>
              <w:spacing w:before="0"/>
              <w:rPr>
                <w:rFonts w:ascii="Verdana" w:hAnsi="Verdana"/>
                <w:b/>
                <w:bCs/>
                <w:sz w:val="20"/>
              </w:rPr>
            </w:pPr>
          </w:p>
        </w:tc>
        <w:tc>
          <w:tcPr>
            <w:tcW w:w="3120" w:type="dxa"/>
          </w:tcPr>
          <w:p w14:paraId="75EAB29A"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D873B01" w14:textId="77777777" w:rsidTr="003A282F">
        <w:trPr>
          <w:cantSplit/>
          <w:trHeight w:val="23"/>
        </w:trPr>
        <w:tc>
          <w:tcPr>
            <w:tcW w:w="10031" w:type="dxa"/>
            <w:gridSpan w:val="2"/>
          </w:tcPr>
          <w:p w14:paraId="77EA2B2C" w14:textId="77777777" w:rsidR="008221A4" w:rsidRDefault="008221A4" w:rsidP="008221A4">
            <w:pPr>
              <w:spacing w:before="0" w:line="240" w:lineRule="atLeast"/>
              <w:rPr>
                <w:rFonts w:ascii="Verdana" w:hAnsi="Verdana"/>
                <w:b/>
                <w:bCs/>
                <w:sz w:val="20"/>
              </w:rPr>
            </w:pPr>
          </w:p>
        </w:tc>
      </w:tr>
      <w:tr w:rsidR="008221A4" w14:paraId="3D9A29CD" w14:textId="77777777">
        <w:trPr>
          <w:cantSplit/>
        </w:trPr>
        <w:tc>
          <w:tcPr>
            <w:tcW w:w="10031" w:type="dxa"/>
            <w:gridSpan w:val="2"/>
          </w:tcPr>
          <w:p w14:paraId="77EF97A9" w14:textId="77777777" w:rsidR="008221A4" w:rsidRDefault="008221A4" w:rsidP="008221A4">
            <w:pPr>
              <w:pStyle w:val="Source"/>
            </w:pPr>
            <w:bookmarkStart w:id="3" w:name="dsource" w:colFirst="0" w:colLast="0"/>
            <w:r w:rsidRPr="000273B7">
              <w:t>中华人民共和国</w:t>
            </w:r>
          </w:p>
        </w:tc>
      </w:tr>
      <w:tr w:rsidR="008221A4" w14:paraId="37D97EDF" w14:textId="77777777">
        <w:trPr>
          <w:cantSplit/>
        </w:trPr>
        <w:tc>
          <w:tcPr>
            <w:tcW w:w="10031" w:type="dxa"/>
            <w:gridSpan w:val="2"/>
          </w:tcPr>
          <w:p w14:paraId="5E427D9B" w14:textId="28293099" w:rsidR="008221A4" w:rsidRDefault="00256385" w:rsidP="008221A4">
            <w:pPr>
              <w:pStyle w:val="Title1"/>
            </w:pPr>
            <w:bookmarkStart w:id="4" w:name="dtitle1" w:colFirst="0" w:colLast="0"/>
            <w:bookmarkEnd w:id="3"/>
            <w:proofErr w:type="spellStart"/>
            <w:r w:rsidRPr="000273B7">
              <w:t>大会工作提案</w:t>
            </w:r>
            <w:proofErr w:type="spellEnd"/>
          </w:p>
        </w:tc>
      </w:tr>
      <w:tr w:rsidR="008221A4" w14:paraId="46AA6132" w14:textId="77777777">
        <w:trPr>
          <w:cantSplit/>
        </w:trPr>
        <w:tc>
          <w:tcPr>
            <w:tcW w:w="10031" w:type="dxa"/>
            <w:gridSpan w:val="2"/>
          </w:tcPr>
          <w:p w14:paraId="2DE50981" w14:textId="77777777" w:rsidR="008221A4" w:rsidRDefault="008221A4" w:rsidP="008221A4">
            <w:pPr>
              <w:pStyle w:val="Title2"/>
            </w:pPr>
            <w:bookmarkStart w:id="5" w:name="dtitle2" w:colFirst="0" w:colLast="0"/>
            <w:bookmarkEnd w:id="4"/>
          </w:p>
        </w:tc>
      </w:tr>
      <w:tr w:rsidR="008221A4" w14:paraId="1A711E36" w14:textId="77777777">
        <w:trPr>
          <w:cantSplit/>
        </w:trPr>
        <w:tc>
          <w:tcPr>
            <w:tcW w:w="10031" w:type="dxa"/>
            <w:gridSpan w:val="2"/>
          </w:tcPr>
          <w:p w14:paraId="115F9202"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00A0BC09" w14:textId="172A1777" w:rsidR="003A282F" w:rsidRDefault="003A282F" w:rsidP="003A282F">
      <w:pPr>
        <w:rPr>
          <w:rFonts w:cstheme="majorBidi"/>
          <w:szCs w:val="24"/>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44D2FE61" w14:textId="77777777" w:rsidR="00231B1B" w:rsidRPr="00331A64" w:rsidRDefault="00231B1B" w:rsidP="003A282F">
      <w:pPr>
        <w:rPr>
          <w:lang w:eastAsia="zh-CN"/>
        </w:rPr>
      </w:pPr>
    </w:p>
    <w:p w14:paraId="6A7375A2" w14:textId="77777777" w:rsidR="003A282F" w:rsidRPr="005F276B" w:rsidRDefault="003A282F" w:rsidP="00256385">
      <w:pPr>
        <w:pStyle w:val="Headingb"/>
        <w:rPr>
          <w:lang w:eastAsia="zh-CN"/>
        </w:rPr>
      </w:pPr>
      <w:r w:rsidRPr="007F27A5">
        <w:rPr>
          <w:rFonts w:hint="eastAsia"/>
          <w:lang w:eastAsia="zh-CN"/>
        </w:rPr>
        <w:t>提案</w:t>
      </w:r>
    </w:p>
    <w:p w14:paraId="76E1FB80" w14:textId="48A2F722" w:rsidR="00AA7973" w:rsidRDefault="00AA7973" w:rsidP="00AA7973">
      <w:pPr>
        <w:pStyle w:val="ListParagraph"/>
        <w:ind w:left="360" w:firstLineChars="0" w:firstLine="0"/>
        <w:rPr>
          <w:lang w:eastAsia="zh-CN"/>
        </w:rPr>
      </w:pPr>
      <w:r>
        <w:rPr>
          <w:rFonts w:hint="eastAsia"/>
          <w:lang w:eastAsia="zh-CN"/>
        </w:rPr>
        <w:t>中国支持通过</w:t>
      </w:r>
      <w:r>
        <w:rPr>
          <w:rFonts w:hint="eastAsia"/>
          <w:lang w:eastAsia="zh-CN"/>
        </w:rPr>
        <w:t>CPM</w:t>
      </w:r>
      <w:r>
        <w:rPr>
          <w:rFonts w:hint="eastAsia"/>
          <w:lang w:eastAsia="zh-CN"/>
        </w:rPr>
        <w:t>案文</w:t>
      </w:r>
      <w:r>
        <w:rPr>
          <w:lang w:eastAsia="zh-CN"/>
        </w:rPr>
        <w:t>方法</w:t>
      </w:r>
      <w:r>
        <w:rPr>
          <w:lang w:eastAsia="zh-CN"/>
        </w:rPr>
        <w:t>A2</w:t>
      </w:r>
      <w:r>
        <w:rPr>
          <w:rFonts w:hint="eastAsia"/>
          <w:lang w:eastAsia="zh-CN"/>
        </w:rPr>
        <w:t>并结合一份</w:t>
      </w:r>
      <w:r>
        <w:rPr>
          <w:lang w:eastAsia="zh-CN"/>
        </w:rPr>
        <w:t>WRC</w:t>
      </w:r>
      <w:r>
        <w:rPr>
          <w:lang w:eastAsia="zh-CN"/>
        </w:rPr>
        <w:t>新决议来</w:t>
      </w:r>
      <w:r>
        <w:rPr>
          <w:rFonts w:hint="eastAsia"/>
          <w:lang w:eastAsia="zh-CN"/>
        </w:rPr>
        <w:t>全球标识</w:t>
      </w:r>
      <w:r w:rsidRPr="005F276B">
        <w:rPr>
          <w:rFonts w:hint="eastAsia"/>
          <w:lang w:eastAsia="zh-CN"/>
        </w:rPr>
        <w:t>24.25-27.5 GHz</w:t>
      </w:r>
      <w:r w:rsidRPr="005F276B">
        <w:rPr>
          <w:rFonts w:hint="eastAsia"/>
          <w:lang w:eastAsia="zh-CN"/>
        </w:rPr>
        <w:t>频段</w:t>
      </w:r>
      <w:r>
        <w:rPr>
          <w:rFonts w:hint="eastAsia"/>
          <w:lang w:eastAsia="zh-CN"/>
        </w:rPr>
        <w:t>给</w:t>
      </w:r>
      <w:r>
        <w:rPr>
          <w:rFonts w:hint="eastAsia"/>
          <w:lang w:eastAsia="zh-CN"/>
        </w:rPr>
        <w:t>IMT</w:t>
      </w:r>
      <w:r>
        <w:rPr>
          <w:rFonts w:hint="eastAsia"/>
          <w:lang w:eastAsia="zh-CN"/>
        </w:rPr>
        <w:t>。</w:t>
      </w:r>
    </w:p>
    <w:p w14:paraId="567A523D" w14:textId="77777777" w:rsidR="00AA7973" w:rsidRDefault="00AA7973" w:rsidP="00AA7973">
      <w:pPr>
        <w:ind w:firstLineChars="150" w:firstLine="360"/>
        <w:rPr>
          <w:lang w:eastAsia="zh-CN"/>
        </w:rPr>
      </w:pPr>
      <w:r>
        <w:rPr>
          <w:rFonts w:hint="eastAsia"/>
          <w:lang w:eastAsia="zh-CN"/>
        </w:rPr>
        <w:t>中国支持</w:t>
      </w:r>
      <w:r>
        <w:rPr>
          <w:lang w:eastAsia="zh-CN"/>
        </w:rPr>
        <w:t>方法</w:t>
      </w:r>
      <w:r>
        <w:rPr>
          <w:lang w:eastAsia="zh-CN"/>
        </w:rPr>
        <w:t>A2</w:t>
      </w:r>
      <w:r>
        <w:rPr>
          <w:lang w:eastAsia="zh-CN"/>
        </w:rPr>
        <w:t>，</w:t>
      </w:r>
      <w:r>
        <w:rPr>
          <w:rFonts w:hint="eastAsia"/>
          <w:lang w:eastAsia="zh-CN"/>
        </w:rPr>
        <w:t>备选</w:t>
      </w:r>
      <w:r>
        <w:rPr>
          <w:lang w:eastAsia="zh-CN"/>
        </w:rPr>
        <w:t>方案</w:t>
      </w:r>
      <w:r>
        <w:rPr>
          <w:rFonts w:hint="eastAsia"/>
          <w:lang w:eastAsia="zh-CN"/>
        </w:rPr>
        <w:t>1</w:t>
      </w:r>
      <w:r>
        <w:rPr>
          <w:rFonts w:hint="eastAsia"/>
          <w:lang w:eastAsia="zh-CN"/>
        </w:rPr>
        <w:t>。</w:t>
      </w:r>
    </w:p>
    <w:p w14:paraId="2DB1C800" w14:textId="3A51EB56" w:rsidR="00AA7973" w:rsidRDefault="00AA7973" w:rsidP="00AA7973">
      <w:pPr>
        <w:ind w:firstLineChars="150" w:firstLine="360"/>
        <w:rPr>
          <w:lang w:eastAsia="zh-CN"/>
        </w:rPr>
      </w:pPr>
      <w:r w:rsidRPr="00ED7555">
        <w:rPr>
          <w:rFonts w:hint="eastAsia"/>
          <w:lang w:eastAsia="ja-JP"/>
        </w:rPr>
        <w:t>此外，</w:t>
      </w:r>
      <w:r>
        <w:rPr>
          <w:rFonts w:hint="eastAsia"/>
          <w:lang w:eastAsia="zh-CN"/>
        </w:rPr>
        <w:t>中国支持</w:t>
      </w:r>
      <w:r>
        <w:rPr>
          <w:lang w:eastAsia="zh-CN"/>
        </w:rPr>
        <w:t>CPM</w:t>
      </w:r>
      <w:r>
        <w:rPr>
          <w:rFonts w:hint="eastAsia"/>
          <w:lang w:eastAsia="zh-CN"/>
        </w:rPr>
        <w:t>案文中</w:t>
      </w:r>
      <w:r>
        <w:rPr>
          <w:lang w:eastAsia="zh-CN"/>
        </w:rPr>
        <w:t>方法</w:t>
      </w:r>
      <w:r>
        <w:rPr>
          <w:lang w:eastAsia="zh-CN"/>
        </w:rPr>
        <w:t>A2</w:t>
      </w:r>
      <w:r>
        <w:rPr>
          <w:rFonts w:hint="eastAsia"/>
          <w:lang w:eastAsia="zh-CN"/>
        </w:rPr>
        <w:t>对应</w:t>
      </w:r>
      <w:r>
        <w:rPr>
          <w:lang w:eastAsia="zh-CN"/>
        </w:rPr>
        <w:t>的不同条件</w:t>
      </w:r>
      <w:r>
        <w:rPr>
          <w:rFonts w:hint="eastAsia"/>
          <w:lang w:eastAsia="zh-CN"/>
        </w:rPr>
        <w:t>的</w:t>
      </w:r>
      <w:r>
        <w:rPr>
          <w:lang w:eastAsia="zh-CN"/>
        </w:rPr>
        <w:t>以下选项</w:t>
      </w:r>
      <w:r>
        <w:rPr>
          <w:rFonts w:hint="eastAsia"/>
          <w:lang w:eastAsia="zh-CN"/>
        </w:rPr>
        <w:t>：</w:t>
      </w:r>
    </w:p>
    <w:p w14:paraId="73BE0B25" w14:textId="77777777" w:rsidR="00B97100" w:rsidRDefault="00B97100" w:rsidP="00AA7973">
      <w:pPr>
        <w:ind w:firstLineChars="150" w:firstLine="360"/>
        <w:rPr>
          <w:lang w:eastAsia="zh-CN"/>
        </w:rPr>
      </w:pPr>
    </w:p>
    <w:p w14:paraId="08A84453" w14:textId="62E1DCF6" w:rsidR="00B97100" w:rsidRPr="00257F1C" w:rsidRDefault="00257F1C" w:rsidP="00B97100">
      <w:pPr>
        <w:pStyle w:val="Tabletitle"/>
        <w:rPr>
          <w:rFonts w:eastAsia="MS Mincho"/>
          <w:lang w:eastAsia="ja-JP"/>
        </w:rPr>
      </w:pPr>
      <w:r w:rsidRPr="00257F1C">
        <w:rPr>
          <w:rFonts w:hint="eastAsia"/>
          <w:lang w:eastAsia="zh-CN"/>
        </w:rPr>
        <w:t>方法</w:t>
      </w:r>
      <w:r w:rsidR="00B97100" w:rsidRPr="00257F1C">
        <w:rPr>
          <w:lang w:eastAsia="ja-JP"/>
        </w:rPr>
        <w:t>A2</w:t>
      </w:r>
      <w:r w:rsidRPr="00257F1C">
        <w:rPr>
          <w:rFonts w:hint="eastAsia"/>
          <w:lang w:eastAsia="zh-CN"/>
        </w:rPr>
        <w:t>相关条件下所支持的方案</w:t>
      </w:r>
    </w:p>
    <w:tbl>
      <w:tblPr>
        <w:tblStyle w:val="TableGrid"/>
        <w:tblW w:w="5000" w:type="pct"/>
        <w:jc w:val="center"/>
        <w:tblLook w:val="04A0" w:firstRow="1" w:lastRow="0" w:firstColumn="1" w:lastColumn="0" w:noHBand="0" w:noVBand="1"/>
      </w:tblPr>
      <w:tblGrid>
        <w:gridCol w:w="747"/>
        <w:gridCol w:w="5627"/>
        <w:gridCol w:w="3255"/>
      </w:tblGrid>
      <w:tr w:rsidR="003A282F" w14:paraId="7D45F734" w14:textId="77777777" w:rsidTr="003A282F">
        <w:trPr>
          <w:tblHeader/>
          <w:jc w:val="center"/>
        </w:trPr>
        <w:tc>
          <w:tcPr>
            <w:tcW w:w="3310" w:type="pct"/>
            <w:gridSpan w:val="2"/>
            <w:vAlign w:val="center"/>
          </w:tcPr>
          <w:p w14:paraId="4943907D" w14:textId="77777777" w:rsidR="003A282F" w:rsidRPr="00A4265E" w:rsidRDefault="003A282F" w:rsidP="003A282F">
            <w:pPr>
              <w:pStyle w:val="Tabletext"/>
              <w:jc w:val="center"/>
              <w:rPr>
                <w:rFonts w:eastAsiaTheme="minorEastAsia"/>
                <w:b/>
                <w:lang w:eastAsia="zh-CN"/>
              </w:rPr>
            </w:pPr>
            <w:r w:rsidRPr="00A4265E">
              <w:rPr>
                <w:rFonts w:eastAsiaTheme="minorEastAsia"/>
                <w:b/>
                <w:lang w:eastAsia="zh-CN"/>
              </w:rPr>
              <w:t>条件</w:t>
            </w:r>
          </w:p>
        </w:tc>
        <w:tc>
          <w:tcPr>
            <w:tcW w:w="1690" w:type="pct"/>
            <w:vAlign w:val="center"/>
          </w:tcPr>
          <w:p w14:paraId="400AE6D3" w14:textId="77777777" w:rsidR="003A282F" w:rsidRPr="00A4265E" w:rsidRDefault="003A282F" w:rsidP="003A282F">
            <w:pPr>
              <w:pStyle w:val="Tabletext"/>
              <w:jc w:val="center"/>
              <w:rPr>
                <w:rFonts w:eastAsiaTheme="minorEastAsia"/>
                <w:b/>
                <w:lang w:eastAsia="zh-CN"/>
              </w:rPr>
            </w:pPr>
            <w:r w:rsidRPr="00A4265E">
              <w:rPr>
                <w:rFonts w:eastAsiaTheme="minorEastAsia"/>
                <w:b/>
                <w:lang w:eastAsia="zh-CN"/>
              </w:rPr>
              <w:t>支持的选项</w:t>
            </w:r>
          </w:p>
        </w:tc>
      </w:tr>
      <w:tr w:rsidR="003A282F" w14:paraId="633A782C" w14:textId="77777777" w:rsidTr="003A282F">
        <w:trPr>
          <w:jc w:val="center"/>
        </w:trPr>
        <w:tc>
          <w:tcPr>
            <w:tcW w:w="388" w:type="pct"/>
            <w:vAlign w:val="center"/>
          </w:tcPr>
          <w:p w14:paraId="00297BD5"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A2a</w:t>
            </w:r>
          </w:p>
        </w:tc>
        <w:tc>
          <w:tcPr>
            <w:tcW w:w="2922" w:type="pct"/>
            <w:vAlign w:val="center"/>
          </w:tcPr>
          <w:p w14:paraId="52804A42"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23.6</w:t>
            </w:r>
            <w:r>
              <w:rPr>
                <w:rFonts w:eastAsiaTheme="minorEastAsia" w:hint="eastAsia"/>
                <w:lang w:eastAsia="zh-CN"/>
              </w:rPr>
              <w:t>-</w:t>
            </w:r>
            <w:r w:rsidRPr="00A4265E">
              <w:rPr>
                <w:rFonts w:eastAsiaTheme="minorEastAsia"/>
                <w:lang w:eastAsia="ja-JP"/>
              </w:rPr>
              <w:t>24 GHz</w:t>
            </w:r>
            <w:r w:rsidRPr="00A4265E">
              <w:rPr>
                <w:rFonts w:eastAsiaTheme="minorEastAsia"/>
                <w:lang w:eastAsia="ja-JP"/>
              </w:rPr>
              <w:t>频段内</w:t>
            </w:r>
            <w:r w:rsidRPr="00A4265E">
              <w:rPr>
                <w:rFonts w:eastAsiaTheme="minorEastAsia"/>
                <w:lang w:eastAsia="ja-JP"/>
              </w:rPr>
              <w:t>EESS</w:t>
            </w:r>
            <w:r w:rsidRPr="00A4265E">
              <w:rPr>
                <w:rFonts w:eastAsiaTheme="minorEastAsia"/>
                <w:lang w:eastAsia="ja-JP"/>
              </w:rPr>
              <w:t>（无源）的保护措施</w:t>
            </w:r>
          </w:p>
        </w:tc>
        <w:tc>
          <w:tcPr>
            <w:tcW w:w="1690" w:type="pct"/>
            <w:vAlign w:val="center"/>
          </w:tcPr>
          <w:p w14:paraId="1EADA271" w14:textId="7706F5E2"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sidRPr="00A4265E">
              <w:rPr>
                <w:rFonts w:eastAsiaTheme="minorEastAsia"/>
                <w:lang w:eastAsia="ja-JP"/>
              </w:rPr>
              <w:t>1</w:t>
            </w:r>
          </w:p>
          <w:p w14:paraId="063D9076" w14:textId="77777777" w:rsidR="003A282F" w:rsidRPr="00A4265E" w:rsidRDefault="003A282F" w:rsidP="003A282F">
            <w:pPr>
              <w:pStyle w:val="Tabletext"/>
              <w:jc w:val="both"/>
              <w:rPr>
                <w:rFonts w:eastAsiaTheme="minorEastAsia"/>
                <w:lang w:eastAsia="zh-CN"/>
              </w:rPr>
            </w:pPr>
            <w:r>
              <w:rPr>
                <w:rFonts w:eastAsiaTheme="minorEastAsia" w:hint="eastAsia"/>
                <w:lang w:eastAsia="zh-CN"/>
              </w:rPr>
              <w:t>（</w:t>
            </w:r>
            <w:r w:rsidRPr="00A4265E">
              <w:rPr>
                <w:rFonts w:eastAsiaTheme="minorEastAsia"/>
                <w:lang w:eastAsia="zh-CN"/>
              </w:rPr>
              <w:t>在</w:t>
            </w:r>
            <w:r w:rsidRPr="00A4265E">
              <w:rPr>
                <w:rFonts w:eastAsiaTheme="minorEastAsia"/>
                <w:lang w:eastAsia="ja-JP"/>
              </w:rPr>
              <w:t>24.25-27.5 GHz</w:t>
            </w:r>
            <w:r w:rsidRPr="00A4265E">
              <w:rPr>
                <w:rFonts w:eastAsiaTheme="minorEastAsia"/>
                <w:lang w:eastAsia="zh-CN"/>
              </w:rPr>
              <w:t>频段内</w:t>
            </w:r>
          </w:p>
          <w:p w14:paraId="02DBB651" w14:textId="77777777" w:rsidR="003A282F" w:rsidRPr="00A4265E" w:rsidRDefault="003A282F" w:rsidP="003A282F">
            <w:pPr>
              <w:pStyle w:val="Tabletext"/>
              <w:jc w:val="both"/>
              <w:rPr>
                <w:rFonts w:eastAsiaTheme="minorEastAsia"/>
                <w:lang w:eastAsia="ja-JP"/>
              </w:rPr>
            </w:pPr>
            <w:r w:rsidRPr="00A4265E">
              <w:rPr>
                <w:rFonts w:eastAsiaTheme="minorEastAsia"/>
                <w:lang w:eastAsia="zh-CN"/>
              </w:rPr>
              <w:t>IMT</w:t>
            </w:r>
            <w:r w:rsidRPr="00A4265E">
              <w:rPr>
                <w:rFonts w:eastAsiaTheme="minorEastAsia"/>
                <w:lang w:eastAsia="zh-CN"/>
              </w:rPr>
              <w:t>基站</w:t>
            </w:r>
            <w:r w:rsidRPr="00A4265E">
              <w:rPr>
                <w:rFonts w:eastAsiaTheme="minorEastAsia"/>
                <w:lang w:eastAsia="ja-JP"/>
              </w:rPr>
              <w:t xml:space="preserve">-37 </w:t>
            </w:r>
            <w:r>
              <w:rPr>
                <w:rFonts w:eastAsiaTheme="minorEastAsia"/>
                <w:lang w:eastAsia="ja-JP"/>
              </w:rPr>
              <w:t>~</w:t>
            </w:r>
            <w:r w:rsidRPr="00A4265E">
              <w:rPr>
                <w:rFonts w:eastAsiaTheme="minorEastAsia"/>
                <w:lang w:eastAsia="ja-JP"/>
              </w:rPr>
              <w:t xml:space="preserve"> -44 </w:t>
            </w:r>
            <w:proofErr w:type="spellStart"/>
            <w:r w:rsidRPr="00A4265E">
              <w:rPr>
                <w:rFonts w:eastAsiaTheme="minorEastAsia"/>
                <w:lang w:eastAsia="ja-JP"/>
              </w:rPr>
              <w:t>dBW</w:t>
            </w:r>
            <w:proofErr w:type="spellEnd"/>
            <w:r w:rsidRPr="00A4265E">
              <w:rPr>
                <w:rFonts w:eastAsiaTheme="minorEastAsia"/>
                <w:lang w:eastAsia="ja-JP"/>
              </w:rPr>
              <w:t xml:space="preserve">/200MHz </w:t>
            </w:r>
          </w:p>
          <w:p w14:paraId="41EE04C9" w14:textId="77777777" w:rsidR="003A282F" w:rsidRPr="00A4265E" w:rsidRDefault="003A282F" w:rsidP="003A282F">
            <w:pPr>
              <w:pStyle w:val="Tabletext"/>
              <w:rPr>
                <w:rFonts w:eastAsiaTheme="minorEastAsia"/>
                <w:lang w:eastAsia="zh-CN"/>
              </w:rPr>
            </w:pPr>
            <w:r w:rsidRPr="00A4265E">
              <w:rPr>
                <w:rFonts w:eastAsiaTheme="minorEastAsia"/>
                <w:lang w:eastAsia="ja-JP"/>
              </w:rPr>
              <w:t>IMT</w:t>
            </w:r>
            <w:r w:rsidRPr="00A4265E">
              <w:rPr>
                <w:rFonts w:eastAsiaTheme="minorEastAsia"/>
                <w:lang w:eastAsia="zh-CN"/>
              </w:rPr>
              <w:t>移动台</w:t>
            </w:r>
            <w:r>
              <w:rPr>
                <w:rFonts w:eastAsiaTheme="minorEastAsia"/>
                <w:lang w:eastAsia="ja-JP"/>
              </w:rPr>
              <w:t xml:space="preserve">-33 ~ </w:t>
            </w:r>
            <w:r w:rsidRPr="00A4265E">
              <w:rPr>
                <w:rFonts w:eastAsiaTheme="minorEastAsia"/>
                <w:lang w:eastAsia="ja-JP"/>
              </w:rPr>
              <w:t>-40dBW/200MHz</w:t>
            </w:r>
            <w:r>
              <w:rPr>
                <w:rFonts w:eastAsiaTheme="minorEastAsia" w:hint="eastAsia"/>
                <w:lang w:eastAsia="zh-CN"/>
              </w:rPr>
              <w:t>）</w:t>
            </w:r>
          </w:p>
        </w:tc>
      </w:tr>
      <w:tr w:rsidR="003A282F" w14:paraId="2325C993" w14:textId="77777777" w:rsidTr="003A282F">
        <w:trPr>
          <w:jc w:val="center"/>
        </w:trPr>
        <w:tc>
          <w:tcPr>
            <w:tcW w:w="388" w:type="pct"/>
            <w:vAlign w:val="center"/>
          </w:tcPr>
          <w:p w14:paraId="55212911"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A2b</w:t>
            </w:r>
          </w:p>
        </w:tc>
        <w:tc>
          <w:tcPr>
            <w:tcW w:w="2922" w:type="pct"/>
            <w:vAlign w:val="center"/>
          </w:tcPr>
          <w:p w14:paraId="74315F64"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50.2</w:t>
            </w:r>
            <w:r>
              <w:rPr>
                <w:rFonts w:eastAsiaTheme="minorEastAsia" w:hint="eastAsia"/>
                <w:lang w:eastAsia="zh-CN"/>
              </w:rPr>
              <w:t>-</w:t>
            </w:r>
            <w:r w:rsidRPr="00A4265E">
              <w:rPr>
                <w:rFonts w:eastAsiaTheme="minorEastAsia"/>
                <w:lang w:eastAsia="ja-JP"/>
              </w:rPr>
              <w:t>50.4 GHz</w:t>
            </w:r>
            <w:r w:rsidRPr="00A4265E">
              <w:rPr>
                <w:rFonts w:eastAsiaTheme="minorEastAsia"/>
                <w:lang w:eastAsia="ja-JP"/>
              </w:rPr>
              <w:t>和</w:t>
            </w:r>
            <w:r w:rsidRPr="00A4265E">
              <w:rPr>
                <w:rFonts w:eastAsiaTheme="minorEastAsia"/>
                <w:lang w:eastAsia="ja-JP"/>
              </w:rPr>
              <w:t>52.6</w:t>
            </w:r>
            <w:r>
              <w:rPr>
                <w:rFonts w:eastAsiaTheme="minorEastAsia" w:hint="eastAsia"/>
                <w:lang w:eastAsia="zh-CN"/>
              </w:rPr>
              <w:t>-</w:t>
            </w:r>
            <w:r w:rsidRPr="00A4265E">
              <w:rPr>
                <w:rFonts w:eastAsiaTheme="minorEastAsia"/>
                <w:lang w:eastAsia="ja-JP"/>
              </w:rPr>
              <w:t>54.25 GHz</w:t>
            </w:r>
            <w:r w:rsidRPr="00A4265E">
              <w:rPr>
                <w:rFonts w:eastAsiaTheme="minorEastAsia"/>
                <w:lang w:eastAsia="ja-JP"/>
              </w:rPr>
              <w:t>频段内</w:t>
            </w:r>
            <w:r w:rsidRPr="00A4265E">
              <w:rPr>
                <w:rFonts w:eastAsiaTheme="minorEastAsia"/>
                <w:lang w:eastAsia="ja-JP"/>
              </w:rPr>
              <w:t>EESS</w:t>
            </w:r>
            <w:r w:rsidRPr="00A4265E">
              <w:rPr>
                <w:rFonts w:eastAsiaTheme="minorEastAsia"/>
                <w:lang w:eastAsia="ja-JP"/>
              </w:rPr>
              <w:t>（无源）的保护</w:t>
            </w:r>
          </w:p>
          <w:p w14:paraId="252586F3"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措施</w:t>
            </w:r>
          </w:p>
        </w:tc>
        <w:tc>
          <w:tcPr>
            <w:tcW w:w="1690" w:type="pct"/>
            <w:vAlign w:val="center"/>
          </w:tcPr>
          <w:p w14:paraId="2BB6E96D" w14:textId="20BE0594"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sidRPr="00A4265E">
              <w:rPr>
                <w:rFonts w:eastAsiaTheme="minorEastAsia"/>
                <w:lang w:eastAsia="ja-JP"/>
              </w:rPr>
              <w:t>2</w:t>
            </w:r>
          </w:p>
        </w:tc>
      </w:tr>
      <w:tr w:rsidR="003A282F" w14:paraId="0F95D1A2" w14:textId="77777777" w:rsidTr="003A282F">
        <w:trPr>
          <w:jc w:val="center"/>
        </w:trPr>
        <w:tc>
          <w:tcPr>
            <w:tcW w:w="388" w:type="pct"/>
            <w:vAlign w:val="center"/>
          </w:tcPr>
          <w:p w14:paraId="7BB2D11C"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A2c</w:t>
            </w:r>
          </w:p>
        </w:tc>
        <w:tc>
          <w:tcPr>
            <w:tcW w:w="2922" w:type="pct"/>
            <w:vAlign w:val="center"/>
          </w:tcPr>
          <w:p w14:paraId="160D0EAB"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SRS/EESS</w:t>
            </w:r>
            <w:r w:rsidRPr="00A4265E">
              <w:rPr>
                <w:rFonts w:eastAsiaTheme="minorEastAsia"/>
                <w:lang w:eastAsia="ja-JP"/>
              </w:rPr>
              <w:t>地球站的保护措施（</w:t>
            </w:r>
            <w:r w:rsidRPr="00A4265E">
              <w:rPr>
                <w:rFonts w:eastAsiaTheme="minorEastAsia"/>
                <w:lang w:eastAsia="ja-JP"/>
              </w:rPr>
              <w:t>25.5-27 GHz</w:t>
            </w:r>
            <w:r w:rsidRPr="00A4265E">
              <w:rPr>
                <w:rFonts w:eastAsiaTheme="minorEastAsia"/>
                <w:lang w:eastAsia="ja-JP"/>
              </w:rPr>
              <w:t>，空对地）</w:t>
            </w:r>
          </w:p>
        </w:tc>
        <w:tc>
          <w:tcPr>
            <w:tcW w:w="1690" w:type="pct"/>
            <w:vAlign w:val="center"/>
          </w:tcPr>
          <w:p w14:paraId="0DF87464" w14:textId="34E8AF8C"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sidRPr="00A4265E">
              <w:rPr>
                <w:rFonts w:eastAsiaTheme="minorEastAsia"/>
                <w:lang w:eastAsia="ja-JP"/>
              </w:rPr>
              <w:t>2</w:t>
            </w:r>
          </w:p>
        </w:tc>
      </w:tr>
      <w:tr w:rsidR="003A282F" w14:paraId="1265C1A5" w14:textId="77777777" w:rsidTr="003A282F">
        <w:trPr>
          <w:jc w:val="center"/>
        </w:trPr>
        <w:tc>
          <w:tcPr>
            <w:tcW w:w="388" w:type="pct"/>
            <w:vAlign w:val="center"/>
          </w:tcPr>
          <w:p w14:paraId="0197FB43"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A2d</w:t>
            </w:r>
          </w:p>
        </w:tc>
        <w:tc>
          <w:tcPr>
            <w:tcW w:w="2922" w:type="pct"/>
            <w:vAlign w:val="center"/>
          </w:tcPr>
          <w:p w14:paraId="3E8EF0CA"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与</w:t>
            </w:r>
            <w:r w:rsidRPr="00A4265E">
              <w:rPr>
                <w:rFonts w:eastAsiaTheme="minorEastAsia"/>
                <w:lang w:eastAsia="ja-JP"/>
              </w:rPr>
              <w:t>FSS</w:t>
            </w:r>
            <w:r w:rsidRPr="00A4265E">
              <w:rPr>
                <w:rFonts w:eastAsiaTheme="minorEastAsia"/>
                <w:lang w:eastAsia="ja-JP"/>
              </w:rPr>
              <w:t>（地对空）已知位置发射地球站相关的措施</w:t>
            </w:r>
          </w:p>
        </w:tc>
        <w:tc>
          <w:tcPr>
            <w:tcW w:w="1690" w:type="pct"/>
            <w:vAlign w:val="center"/>
          </w:tcPr>
          <w:p w14:paraId="0CB838BF" w14:textId="5DA34AD9"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sidRPr="00A4265E">
              <w:rPr>
                <w:rFonts w:eastAsiaTheme="minorEastAsia"/>
                <w:lang w:eastAsia="ja-JP"/>
              </w:rPr>
              <w:t>2</w:t>
            </w:r>
          </w:p>
        </w:tc>
      </w:tr>
      <w:tr w:rsidR="003A282F" w14:paraId="6E33784C" w14:textId="77777777" w:rsidTr="003A282F">
        <w:trPr>
          <w:jc w:val="center"/>
        </w:trPr>
        <w:tc>
          <w:tcPr>
            <w:tcW w:w="388" w:type="pct"/>
            <w:vAlign w:val="center"/>
          </w:tcPr>
          <w:p w14:paraId="64C28AA4"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A2e</w:t>
            </w:r>
          </w:p>
        </w:tc>
        <w:tc>
          <w:tcPr>
            <w:tcW w:w="2922" w:type="pct"/>
            <w:vAlign w:val="center"/>
          </w:tcPr>
          <w:p w14:paraId="164D9C28"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对</w:t>
            </w:r>
            <w:r w:rsidRPr="00A4265E">
              <w:rPr>
                <w:rFonts w:eastAsiaTheme="minorEastAsia"/>
                <w:lang w:eastAsia="ja-JP"/>
              </w:rPr>
              <w:t>ISS</w:t>
            </w:r>
            <w:r w:rsidRPr="00A4265E">
              <w:rPr>
                <w:rFonts w:eastAsiaTheme="minorEastAsia"/>
                <w:lang w:eastAsia="ja-JP"/>
              </w:rPr>
              <w:t>和</w:t>
            </w:r>
            <w:r w:rsidRPr="00A4265E">
              <w:rPr>
                <w:rFonts w:eastAsiaTheme="minorEastAsia"/>
                <w:lang w:eastAsia="ja-JP"/>
              </w:rPr>
              <w:t>FSS</w:t>
            </w:r>
            <w:r w:rsidRPr="00A4265E">
              <w:rPr>
                <w:rFonts w:eastAsiaTheme="minorEastAsia"/>
                <w:lang w:eastAsia="ja-JP"/>
              </w:rPr>
              <w:t>（地对空）接收空间站的保护措施</w:t>
            </w:r>
          </w:p>
        </w:tc>
        <w:tc>
          <w:tcPr>
            <w:tcW w:w="1690" w:type="pct"/>
          </w:tcPr>
          <w:p w14:paraId="3A6C778F" w14:textId="1AA9CABE"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Pr>
                <w:rFonts w:eastAsiaTheme="minorEastAsia"/>
                <w:lang w:eastAsia="ja-JP"/>
              </w:rPr>
              <w:t>1</w:t>
            </w:r>
            <w:r w:rsidR="003A282F">
              <w:rPr>
                <w:rFonts w:eastAsiaTheme="minorEastAsia" w:hint="eastAsia"/>
                <w:lang w:eastAsia="zh-CN"/>
              </w:rPr>
              <w:t>（</w:t>
            </w:r>
            <w:r w:rsidR="003A282F">
              <w:rPr>
                <w:rFonts w:eastAsiaTheme="minorEastAsia"/>
                <w:lang w:eastAsia="ja-JP"/>
              </w:rPr>
              <w:t>TRP 33-36 dBm/200MHz</w:t>
            </w:r>
            <w:r w:rsidR="003A282F">
              <w:rPr>
                <w:rFonts w:eastAsiaTheme="minorEastAsia" w:hint="eastAsia"/>
                <w:lang w:eastAsia="zh-CN"/>
              </w:rPr>
              <w:t>）</w:t>
            </w:r>
          </w:p>
        </w:tc>
      </w:tr>
      <w:tr w:rsidR="003A282F" w14:paraId="3CD867BC" w14:textId="77777777" w:rsidTr="003A282F">
        <w:trPr>
          <w:jc w:val="center"/>
        </w:trPr>
        <w:tc>
          <w:tcPr>
            <w:tcW w:w="388" w:type="pct"/>
            <w:vAlign w:val="center"/>
          </w:tcPr>
          <w:p w14:paraId="479AE329"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A2f</w:t>
            </w:r>
          </w:p>
        </w:tc>
        <w:tc>
          <w:tcPr>
            <w:tcW w:w="2922" w:type="pct"/>
            <w:vAlign w:val="center"/>
          </w:tcPr>
          <w:p w14:paraId="1C0976EF"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对</w:t>
            </w:r>
            <w:r w:rsidRPr="00A4265E">
              <w:rPr>
                <w:rFonts w:eastAsiaTheme="minorEastAsia"/>
                <w:lang w:eastAsia="ja-JP"/>
              </w:rPr>
              <w:t>RAS</w:t>
            </w:r>
            <w:r w:rsidRPr="00A4265E">
              <w:rPr>
                <w:rFonts w:eastAsiaTheme="minorEastAsia"/>
                <w:lang w:eastAsia="ja-JP"/>
              </w:rPr>
              <w:t>的保护措施（</w:t>
            </w:r>
            <w:r w:rsidRPr="00A4265E">
              <w:rPr>
                <w:rFonts w:eastAsiaTheme="minorEastAsia"/>
                <w:lang w:eastAsia="ja-JP"/>
              </w:rPr>
              <w:t>23.6-24 GHz</w:t>
            </w:r>
            <w:r w:rsidRPr="00A4265E">
              <w:rPr>
                <w:rFonts w:eastAsiaTheme="minorEastAsia"/>
                <w:lang w:eastAsia="ja-JP"/>
              </w:rPr>
              <w:t>）</w:t>
            </w:r>
          </w:p>
        </w:tc>
        <w:tc>
          <w:tcPr>
            <w:tcW w:w="1690" w:type="pct"/>
          </w:tcPr>
          <w:p w14:paraId="32247CE7" w14:textId="0457DF84"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sidRPr="00A4265E">
              <w:rPr>
                <w:rFonts w:eastAsiaTheme="minorEastAsia"/>
                <w:lang w:eastAsia="ja-JP"/>
              </w:rPr>
              <w:t>2</w:t>
            </w:r>
          </w:p>
        </w:tc>
      </w:tr>
      <w:tr w:rsidR="003A282F" w14:paraId="44604A3A" w14:textId="77777777" w:rsidTr="003A282F">
        <w:trPr>
          <w:jc w:val="center"/>
        </w:trPr>
        <w:tc>
          <w:tcPr>
            <w:tcW w:w="388" w:type="pct"/>
            <w:vAlign w:val="center"/>
          </w:tcPr>
          <w:p w14:paraId="55106B84"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A2g</w:t>
            </w:r>
          </w:p>
        </w:tc>
        <w:tc>
          <w:tcPr>
            <w:tcW w:w="2922" w:type="pct"/>
            <w:vAlign w:val="center"/>
          </w:tcPr>
          <w:p w14:paraId="71F98715" w14:textId="77777777" w:rsidR="003A282F" w:rsidRPr="00A4265E" w:rsidRDefault="003A282F" w:rsidP="003A282F">
            <w:pPr>
              <w:pStyle w:val="Tabletext"/>
              <w:jc w:val="both"/>
              <w:rPr>
                <w:rFonts w:eastAsiaTheme="minorEastAsia"/>
                <w:lang w:eastAsia="ja-JP"/>
              </w:rPr>
            </w:pPr>
            <w:r w:rsidRPr="00A4265E">
              <w:rPr>
                <w:rFonts w:eastAsiaTheme="minorEastAsia"/>
                <w:lang w:eastAsia="ja-JP"/>
              </w:rPr>
              <w:t>对多项业务的保护措施</w:t>
            </w:r>
          </w:p>
        </w:tc>
        <w:tc>
          <w:tcPr>
            <w:tcW w:w="1690" w:type="pct"/>
          </w:tcPr>
          <w:p w14:paraId="0CC0328F" w14:textId="717117C5" w:rsidR="003A282F" w:rsidRPr="00A4265E" w:rsidRDefault="00256385" w:rsidP="003A282F">
            <w:pPr>
              <w:pStyle w:val="Tabletext"/>
              <w:jc w:val="both"/>
              <w:rPr>
                <w:rFonts w:eastAsiaTheme="minorEastAsia"/>
                <w:lang w:eastAsia="ja-JP"/>
              </w:rPr>
            </w:pPr>
            <w:r>
              <w:rPr>
                <w:rFonts w:eastAsiaTheme="minorEastAsia" w:hint="eastAsia"/>
                <w:lang w:eastAsia="zh-CN"/>
              </w:rPr>
              <w:t>选项</w:t>
            </w:r>
            <w:r w:rsidR="003A282F">
              <w:rPr>
                <w:rFonts w:eastAsiaTheme="minorEastAsia"/>
                <w:lang w:eastAsia="ja-JP"/>
              </w:rPr>
              <w:t>4</w:t>
            </w:r>
            <w:r w:rsidR="003A282F">
              <w:rPr>
                <w:rFonts w:eastAsiaTheme="minorEastAsia" w:hint="eastAsia"/>
                <w:lang w:eastAsia="zh-CN"/>
              </w:rPr>
              <w:t>或</w:t>
            </w:r>
            <w:r>
              <w:rPr>
                <w:rFonts w:eastAsiaTheme="minorEastAsia" w:hint="eastAsia"/>
                <w:lang w:eastAsia="zh-CN"/>
              </w:rPr>
              <w:t>选项</w:t>
            </w:r>
            <w:r w:rsidR="003A282F" w:rsidRPr="00A4265E">
              <w:rPr>
                <w:rFonts w:eastAsiaTheme="minorEastAsia"/>
                <w:lang w:eastAsia="ja-JP"/>
              </w:rPr>
              <w:t>3</w:t>
            </w:r>
          </w:p>
        </w:tc>
      </w:tr>
    </w:tbl>
    <w:p w14:paraId="6AEDEEC9" w14:textId="77777777" w:rsidR="00293FF8" w:rsidRDefault="00293FF8" w:rsidP="00293FF8">
      <w:pPr>
        <w:pStyle w:val="ListParagraph"/>
        <w:ind w:left="360" w:firstLineChars="0" w:firstLine="0"/>
        <w:rPr>
          <w:lang w:eastAsia="zh-CN"/>
        </w:rPr>
      </w:pPr>
      <w:r>
        <w:rPr>
          <w:rFonts w:hint="eastAsia"/>
          <w:lang w:eastAsia="zh-CN"/>
        </w:rPr>
        <w:lastRenderedPageBreak/>
        <w:t>中国支持</w:t>
      </w:r>
      <w:r w:rsidRPr="0030412E">
        <w:rPr>
          <w:rFonts w:hint="eastAsia"/>
          <w:lang w:eastAsia="zh-CN"/>
        </w:rPr>
        <w:t>不</w:t>
      </w:r>
      <w:r>
        <w:rPr>
          <w:rFonts w:hint="eastAsia"/>
          <w:lang w:eastAsia="zh-CN"/>
        </w:rPr>
        <w:t>修改</w:t>
      </w:r>
      <w:r>
        <w:rPr>
          <w:lang w:eastAsia="zh-CN"/>
        </w:rPr>
        <w:t xml:space="preserve">31.8-33.4 </w:t>
      </w:r>
      <w:r w:rsidRPr="005F276B">
        <w:rPr>
          <w:rFonts w:hint="eastAsia"/>
          <w:lang w:eastAsia="zh-CN"/>
        </w:rPr>
        <w:t>GHz</w:t>
      </w:r>
      <w:r w:rsidRPr="005F276B">
        <w:rPr>
          <w:rFonts w:hint="eastAsia"/>
          <w:lang w:eastAsia="zh-CN"/>
        </w:rPr>
        <w:t>频段</w:t>
      </w:r>
      <w:r>
        <w:rPr>
          <w:rFonts w:hint="eastAsia"/>
          <w:lang w:eastAsia="zh-CN"/>
        </w:rPr>
        <w:t>的</w:t>
      </w:r>
      <w:r w:rsidRPr="0030412E">
        <w:rPr>
          <w:rFonts w:hint="eastAsia"/>
          <w:lang w:eastAsia="zh-CN"/>
        </w:rPr>
        <w:t>《无线电规则》。</w:t>
      </w:r>
    </w:p>
    <w:p w14:paraId="44EE97C5" w14:textId="77777777" w:rsidR="00293FF8" w:rsidRDefault="00293FF8" w:rsidP="00293FF8">
      <w:pPr>
        <w:pStyle w:val="ListParagraph"/>
        <w:ind w:left="360" w:firstLineChars="0" w:firstLine="0"/>
        <w:rPr>
          <w:lang w:eastAsia="zh-CN"/>
        </w:rPr>
      </w:pPr>
      <w:r>
        <w:rPr>
          <w:rFonts w:hint="eastAsia"/>
          <w:lang w:eastAsia="zh-CN"/>
        </w:rPr>
        <w:t>中国支持</w:t>
      </w:r>
      <w:r w:rsidRPr="0030412E">
        <w:rPr>
          <w:rFonts w:hint="eastAsia"/>
          <w:lang w:eastAsia="zh-CN"/>
        </w:rPr>
        <w:t>不</w:t>
      </w:r>
      <w:r>
        <w:rPr>
          <w:rFonts w:hint="eastAsia"/>
          <w:lang w:eastAsia="zh-CN"/>
        </w:rPr>
        <w:t>修改</w:t>
      </w:r>
      <w:r>
        <w:rPr>
          <w:rFonts w:hint="eastAsia"/>
          <w:lang w:eastAsia="zh-CN"/>
        </w:rPr>
        <w:t>37</w:t>
      </w:r>
      <w:r>
        <w:rPr>
          <w:lang w:eastAsia="zh-CN"/>
        </w:rPr>
        <w:t>-40.5 GHz</w:t>
      </w:r>
      <w:r w:rsidRPr="005F276B">
        <w:rPr>
          <w:rFonts w:hint="eastAsia"/>
          <w:lang w:eastAsia="zh-CN"/>
        </w:rPr>
        <w:t>频段</w:t>
      </w:r>
      <w:r>
        <w:rPr>
          <w:rFonts w:hint="eastAsia"/>
          <w:lang w:eastAsia="zh-CN"/>
        </w:rPr>
        <w:t>的</w:t>
      </w:r>
      <w:r w:rsidRPr="0030412E">
        <w:rPr>
          <w:rFonts w:hint="eastAsia"/>
          <w:lang w:eastAsia="zh-CN"/>
        </w:rPr>
        <w:t>《无线电规则》。</w:t>
      </w:r>
    </w:p>
    <w:p w14:paraId="1041390F" w14:textId="77777777" w:rsidR="00293FF8" w:rsidRDefault="00293FF8" w:rsidP="00293FF8">
      <w:pPr>
        <w:pStyle w:val="ListParagraph"/>
        <w:ind w:left="360" w:firstLineChars="0" w:firstLine="0"/>
        <w:rPr>
          <w:lang w:eastAsia="zh-CN"/>
        </w:rPr>
      </w:pPr>
      <w:r>
        <w:rPr>
          <w:rFonts w:hint="eastAsia"/>
          <w:lang w:eastAsia="zh-CN"/>
        </w:rPr>
        <w:t>中国</w:t>
      </w:r>
      <w:r>
        <w:rPr>
          <w:lang w:eastAsia="zh-CN"/>
        </w:rPr>
        <w:t>支持</w:t>
      </w:r>
      <w:r>
        <w:rPr>
          <w:rFonts w:hint="eastAsia"/>
          <w:lang w:eastAsia="zh-CN"/>
        </w:rPr>
        <w:t>在频率划分表中将</w:t>
      </w:r>
      <w:r>
        <w:rPr>
          <w:rFonts w:hint="eastAsia"/>
          <w:lang w:eastAsia="zh-CN"/>
        </w:rPr>
        <w:t>40.5</w:t>
      </w:r>
      <w:r>
        <w:rPr>
          <w:lang w:eastAsia="zh-CN"/>
        </w:rPr>
        <w:t>-42.5 GHz</w:t>
      </w:r>
      <w:r>
        <w:rPr>
          <w:lang w:eastAsia="zh-CN"/>
        </w:rPr>
        <w:t>频段</w:t>
      </w:r>
      <w:r>
        <w:rPr>
          <w:rFonts w:hint="eastAsia"/>
          <w:lang w:eastAsia="zh-CN"/>
        </w:rPr>
        <w:t>内</w:t>
      </w:r>
      <w:r>
        <w:rPr>
          <w:lang w:eastAsia="zh-CN"/>
        </w:rPr>
        <w:t>已有的</w:t>
      </w:r>
      <w:r>
        <w:rPr>
          <w:rFonts w:hint="eastAsia"/>
          <w:lang w:eastAsia="zh-CN"/>
        </w:rPr>
        <w:t>移动</w:t>
      </w:r>
      <w:r>
        <w:rPr>
          <w:lang w:eastAsia="zh-CN"/>
        </w:rPr>
        <w:t>业务从次要</w:t>
      </w:r>
      <w:r>
        <w:rPr>
          <w:rFonts w:hint="eastAsia"/>
          <w:lang w:eastAsia="zh-CN"/>
        </w:rPr>
        <w:t>地位</w:t>
      </w:r>
      <w:r>
        <w:rPr>
          <w:lang w:eastAsia="zh-CN"/>
        </w:rPr>
        <w:t>提升到主要地位，</w:t>
      </w:r>
      <w:r>
        <w:rPr>
          <w:rFonts w:hint="eastAsia"/>
          <w:lang w:eastAsia="zh-CN"/>
        </w:rPr>
        <w:t>并支持通过</w:t>
      </w:r>
      <w:r>
        <w:rPr>
          <w:lang w:eastAsia="zh-CN"/>
        </w:rPr>
        <w:t>方法</w:t>
      </w:r>
      <w:r>
        <w:rPr>
          <w:lang w:eastAsia="zh-CN"/>
        </w:rPr>
        <w:t>D2</w:t>
      </w:r>
      <w:r>
        <w:rPr>
          <w:rFonts w:hint="eastAsia"/>
          <w:lang w:eastAsia="zh-CN"/>
        </w:rPr>
        <w:t>、</w:t>
      </w:r>
      <w:r>
        <w:rPr>
          <w:lang w:eastAsia="zh-CN"/>
        </w:rPr>
        <w:t>E2</w:t>
      </w:r>
      <w:r>
        <w:rPr>
          <w:rFonts w:hint="eastAsia"/>
          <w:lang w:eastAsia="zh-CN"/>
        </w:rPr>
        <w:t>以及</w:t>
      </w:r>
      <w:r>
        <w:rPr>
          <w:lang w:eastAsia="zh-CN"/>
        </w:rPr>
        <w:t>一份</w:t>
      </w:r>
      <w:r>
        <w:rPr>
          <w:lang w:eastAsia="zh-CN"/>
        </w:rPr>
        <w:t>WRC</w:t>
      </w:r>
      <w:r>
        <w:rPr>
          <w:rFonts w:hint="eastAsia"/>
          <w:lang w:eastAsia="zh-CN"/>
        </w:rPr>
        <w:t>新</w:t>
      </w:r>
      <w:r>
        <w:rPr>
          <w:lang w:eastAsia="zh-CN"/>
        </w:rPr>
        <w:t>决议来</w:t>
      </w:r>
      <w:r>
        <w:rPr>
          <w:rFonts w:hint="eastAsia"/>
          <w:lang w:eastAsia="zh-CN"/>
        </w:rPr>
        <w:t>全球标识</w:t>
      </w:r>
      <w:r>
        <w:rPr>
          <w:rFonts w:hint="eastAsia"/>
          <w:lang w:eastAsia="zh-CN"/>
        </w:rPr>
        <w:t>40.5</w:t>
      </w:r>
      <w:r>
        <w:rPr>
          <w:lang w:eastAsia="zh-CN"/>
        </w:rPr>
        <w:t>-43.5 GHz</w:t>
      </w:r>
      <w:r w:rsidRPr="005F276B">
        <w:rPr>
          <w:rFonts w:hint="eastAsia"/>
          <w:lang w:eastAsia="zh-CN"/>
        </w:rPr>
        <w:t>频段</w:t>
      </w:r>
      <w:r>
        <w:rPr>
          <w:rFonts w:hint="eastAsia"/>
          <w:lang w:eastAsia="zh-CN"/>
        </w:rPr>
        <w:t>给</w:t>
      </w:r>
      <w:r>
        <w:rPr>
          <w:rFonts w:hint="eastAsia"/>
          <w:lang w:eastAsia="zh-CN"/>
        </w:rPr>
        <w:t>IMT</w:t>
      </w:r>
      <w:r>
        <w:rPr>
          <w:rFonts w:hint="eastAsia"/>
          <w:lang w:eastAsia="zh-CN"/>
        </w:rPr>
        <w:t>。</w:t>
      </w:r>
    </w:p>
    <w:p w14:paraId="3136BBC8" w14:textId="77777777" w:rsidR="00293FF8" w:rsidRDefault="00293FF8" w:rsidP="00293FF8">
      <w:pPr>
        <w:ind w:firstLineChars="150" w:firstLine="360"/>
        <w:rPr>
          <w:lang w:eastAsia="zh-CN"/>
        </w:rPr>
      </w:pPr>
      <w:r w:rsidRPr="00ED7555">
        <w:rPr>
          <w:rFonts w:hint="eastAsia"/>
          <w:lang w:eastAsia="ja-JP"/>
        </w:rPr>
        <w:t>此外，</w:t>
      </w:r>
      <w:r>
        <w:rPr>
          <w:rFonts w:hint="eastAsia"/>
          <w:lang w:eastAsia="zh-CN"/>
        </w:rPr>
        <w:t>中国支持</w:t>
      </w:r>
      <w:r>
        <w:rPr>
          <w:lang w:eastAsia="zh-CN"/>
        </w:rPr>
        <w:t>CPM</w:t>
      </w:r>
      <w:r>
        <w:rPr>
          <w:rFonts w:hint="eastAsia"/>
          <w:lang w:eastAsia="zh-CN"/>
        </w:rPr>
        <w:t>案文中</w:t>
      </w:r>
      <w:r>
        <w:rPr>
          <w:lang w:eastAsia="zh-CN"/>
        </w:rPr>
        <w:t>方法</w:t>
      </w:r>
      <w:r>
        <w:rPr>
          <w:lang w:eastAsia="zh-CN"/>
        </w:rPr>
        <w:t>D2</w:t>
      </w:r>
      <w:r>
        <w:rPr>
          <w:rFonts w:hint="eastAsia"/>
          <w:lang w:eastAsia="zh-CN"/>
        </w:rPr>
        <w:t>和</w:t>
      </w:r>
      <w:r>
        <w:rPr>
          <w:lang w:eastAsia="zh-CN"/>
        </w:rPr>
        <w:t>E2</w:t>
      </w:r>
      <w:r>
        <w:rPr>
          <w:rFonts w:hint="eastAsia"/>
          <w:lang w:eastAsia="zh-CN"/>
        </w:rPr>
        <w:t>对应</w:t>
      </w:r>
      <w:r>
        <w:rPr>
          <w:lang w:eastAsia="zh-CN"/>
        </w:rPr>
        <w:t>的不同条件</w:t>
      </w:r>
      <w:r>
        <w:rPr>
          <w:rFonts w:hint="eastAsia"/>
          <w:lang w:eastAsia="zh-CN"/>
        </w:rPr>
        <w:t>的</w:t>
      </w:r>
      <w:r>
        <w:rPr>
          <w:lang w:eastAsia="zh-CN"/>
        </w:rPr>
        <w:t>以下选项</w:t>
      </w:r>
      <w:r>
        <w:rPr>
          <w:rFonts w:hint="eastAsia"/>
          <w:lang w:eastAsia="zh-CN"/>
        </w:rPr>
        <w:t>：</w:t>
      </w:r>
    </w:p>
    <w:p w14:paraId="4C97A67C" w14:textId="13559F13" w:rsidR="003A282F" w:rsidRDefault="003A282F" w:rsidP="003A282F">
      <w:pPr>
        <w:ind w:firstLineChars="150" w:firstLine="360"/>
        <w:rPr>
          <w:lang w:eastAsia="zh-CN"/>
        </w:rPr>
      </w:pPr>
    </w:p>
    <w:p w14:paraId="46F78D73" w14:textId="526B088A" w:rsidR="00B97100" w:rsidRDefault="00257F1C" w:rsidP="00B97100">
      <w:pPr>
        <w:pStyle w:val="Tabletitle"/>
        <w:rPr>
          <w:lang w:eastAsia="zh-CN"/>
        </w:rPr>
      </w:pPr>
      <w:r w:rsidRPr="00257F1C">
        <w:rPr>
          <w:rFonts w:hint="eastAsia"/>
          <w:lang w:eastAsia="zh-CN"/>
        </w:rPr>
        <w:t>方法</w:t>
      </w:r>
      <w:r>
        <w:rPr>
          <w:rFonts w:hint="eastAsia"/>
          <w:lang w:eastAsia="zh-CN"/>
        </w:rPr>
        <w:t>D2</w:t>
      </w:r>
      <w:r>
        <w:rPr>
          <w:rFonts w:hint="eastAsia"/>
          <w:lang w:eastAsia="zh-CN"/>
        </w:rPr>
        <w:t>和</w:t>
      </w:r>
      <w:r>
        <w:rPr>
          <w:rFonts w:hint="eastAsia"/>
          <w:lang w:eastAsia="zh-CN"/>
        </w:rPr>
        <w:t>E2</w:t>
      </w:r>
      <w:r w:rsidRPr="00257F1C">
        <w:rPr>
          <w:rFonts w:hint="eastAsia"/>
          <w:lang w:eastAsia="zh-CN"/>
        </w:rPr>
        <w:t>相关条件下所支持的方案</w:t>
      </w:r>
    </w:p>
    <w:tbl>
      <w:tblPr>
        <w:tblStyle w:val="TableGrid"/>
        <w:tblW w:w="5000" w:type="pct"/>
        <w:jc w:val="center"/>
        <w:tblLook w:val="04A0" w:firstRow="1" w:lastRow="0" w:firstColumn="1" w:lastColumn="0" w:noHBand="0" w:noVBand="1"/>
      </w:tblPr>
      <w:tblGrid>
        <w:gridCol w:w="580"/>
        <w:gridCol w:w="5937"/>
        <w:gridCol w:w="3112"/>
      </w:tblGrid>
      <w:tr w:rsidR="003A282F" w:rsidRPr="00256385" w14:paraId="17A11F7E" w14:textId="77777777" w:rsidTr="003A282F">
        <w:trPr>
          <w:tblHeader/>
          <w:jc w:val="center"/>
        </w:trPr>
        <w:tc>
          <w:tcPr>
            <w:tcW w:w="3384" w:type="pct"/>
            <w:gridSpan w:val="2"/>
            <w:vAlign w:val="center"/>
          </w:tcPr>
          <w:p w14:paraId="70DAD349" w14:textId="77777777" w:rsidR="003A282F" w:rsidRPr="00256385" w:rsidRDefault="003A282F" w:rsidP="003A282F">
            <w:pPr>
              <w:pStyle w:val="Tabletext"/>
              <w:jc w:val="center"/>
              <w:rPr>
                <w:rFonts w:eastAsiaTheme="minorEastAsia"/>
                <w:b/>
                <w:lang w:eastAsia="zh-CN"/>
              </w:rPr>
            </w:pPr>
            <w:r w:rsidRPr="00256385">
              <w:rPr>
                <w:rFonts w:eastAsiaTheme="minorEastAsia"/>
                <w:b/>
                <w:lang w:eastAsia="zh-CN"/>
              </w:rPr>
              <w:t>条件</w:t>
            </w:r>
          </w:p>
        </w:tc>
        <w:tc>
          <w:tcPr>
            <w:tcW w:w="1616" w:type="pct"/>
            <w:vAlign w:val="center"/>
          </w:tcPr>
          <w:p w14:paraId="15E89B79" w14:textId="77777777" w:rsidR="003A282F" w:rsidRPr="00256385" w:rsidRDefault="003A282F" w:rsidP="003A282F">
            <w:pPr>
              <w:pStyle w:val="Tabletext"/>
              <w:jc w:val="center"/>
              <w:rPr>
                <w:rFonts w:eastAsiaTheme="minorEastAsia"/>
                <w:b/>
                <w:lang w:eastAsia="zh-CN"/>
              </w:rPr>
            </w:pPr>
            <w:r w:rsidRPr="00256385">
              <w:rPr>
                <w:rFonts w:eastAsiaTheme="minorEastAsia"/>
                <w:b/>
                <w:lang w:eastAsia="zh-CN"/>
              </w:rPr>
              <w:t>支持的选项</w:t>
            </w:r>
          </w:p>
        </w:tc>
      </w:tr>
      <w:tr w:rsidR="003A282F" w:rsidRPr="00256385" w14:paraId="38742FF7" w14:textId="77777777" w:rsidTr="00B97100">
        <w:trPr>
          <w:jc w:val="center"/>
        </w:trPr>
        <w:tc>
          <w:tcPr>
            <w:tcW w:w="301" w:type="pct"/>
            <w:vAlign w:val="center"/>
          </w:tcPr>
          <w:p w14:paraId="1B41D089" w14:textId="77777777" w:rsidR="003A282F" w:rsidRPr="00256385" w:rsidRDefault="003A282F" w:rsidP="003A282F">
            <w:pPr>
              <w:pStyle w:val="Tabletext"/>
              <w:rPr>
                <w:rFonts w:eastAsiaTheme="minorEastAsia"/>
                <w:lang w:eastAsia="ja-JP"/>
              </w:rPr>
            </w:pPr>
            <w:r w:rsidRPr="00256385">
              <w:rPr>
                <w:rFonts w:eastAsiaTheme="minorEastAsia"/>
                <w:lang w:eastAsia="ja-JP"/>
              </w:rPr>
              <w:t>D2a</w:t>
            </w:r>
          </w:p>
        </w:tc>
        <w:tc>
          <w:tcPr>
            <w:tcW w:w="3083" w:type="pct"/>
            <w:vAlign w:val="center"/>
          </w:tcPr>
          <w:p w14:paraId="46E9CE3E" w14:textId="77777777" w:rsidR="003A282F" w:rsidRPr="00256385" w:rsidRDefault="003A282F" w:rsidP="003A282F">
            <w:pPr>
              <w:pStyle w:val="Tabletext"/>
              <w:rPr>
                <w:rFonts w:eastAsiaTheme="minorEastAsia"/>
                <w:lang w:eastAsia="ja-JP"/>
              </w:rPr>
            </w:pPr>
            <w:r w:rsidRPr="00256385">
              <w:rPr>
                <w:rFonts w:eastAsiaTheme="minorEastAsia"/>
                <w:lang w:eastAsia="zh-CN"/>
              </w:rPr>
              <w:t>FSS/BSS</w:t>
            </w:r>
            <w:r w:rsidRPr="00256385">
              <w:rPr>
                <w:rFonts w:eastAsiaTheme="minorEastAsia"/>
                <w:lang w:eastAsia="zh-CN"/>
              </w:rPr>
              <w:t>（空对地）的保护措施</w:t>
            </w:r>
          </w:p>
        </w:tc>
        <w:tc>
          <w:tcPr>
            <w:tcW w:w="1616" w:type="pct"/>
            <w:vAlign w:val="center"/>
          </w:tcPr>
          <w:p w14:paraId="1299FC63" w14:textId="77777777" w:rsidR="003A282F" w:rsidRPr="00256385" w:rsidRDefault="003A282F" w:rsidP="003A282F">
            <w:pPr>
              <w:spacing w:before="0"/>
              <w:rPr>
                <w:rFonts w:eastAsiaTheme="minorEastAsia"/>
                <w:bCs/>
                <w:sz w:val="20"/>
                <w:lang w:eastAsia="zh-CN"/>
              </w:rPr>
            </w:pPr>
            <w:r w:rsidRPr="00256385">
              <w:rPr>
                <w:rFonts w:eastAsiaTheme="minorEastAsia" w:hint="eastAsia"/>
                <w:bCs/>
                <w:sz w:val="20"/>
                <w:lang w:eastAsia="zh-CN"/>
              </w:rPr>
              <w:t>1</w:t>
            </w:r>
          </w:p>
        </w:tc>
      </w:tr>
      <w:tr w:rsidR="003A282F" w:rsidRPr="00256385" w14:paraId="14C41794" w14:textId="77777777" w:rsidTr="00B97100">
        <w:trPr>
          <w:jc w:val="center"/>
        </w:trPr>
        <w:tc>
          <w:tcPr>
            <w:tcW w:w="301" w:type="pct"/>
            <w:vAlign w:val="center"/>
          </w:tcPr>
          <w:p w14:paraId="5C60F3F1" w14:textId="77777777" w:rsidR="003A282F" w:rsidRPr="00256385" w:rsidRDefault="003A282F" w:rsidP="003A282F">
            <w:pPr>
              <w:pStyle w:val="Tabletext"/>
              <w:rPr>
                <w:rFonts w:eastAsiaTheme="minorEastAsia"/>
                <w:lang w:eastAsia="ja-JP"/>
              </w:rPr>
            </w:pPr>
            <w:r w:rsidRPr="00256385">
              <w:rPr>
                <w:rFonts w:eastAsiaTheme="minorEastAsia"/>
                <w:lang w:eastAsia="ja-JP"/>
              </w:rPr>
              <w:t>D2b</w:t>
            </w:r>
          </w:p>
        </w:tc>
        <w:tc>
          <w:tcPr>
            <w:tcW w:w="3083" w:type="pct"/>
            <w:vAlign w:val="center"/>
          </w:tcPr>
          <w:p w14:paraId="0E7B3CE5" w14:textId="77777777" w:rsidR="003A282F" w:rsidRPr="00256385" w:rsidRDefault="003A282F" w:rsidP="003A282F">
            <w:pPr>
              <w:pStyle w:val="Tabletext"/>
              <w:rPr>
                <w:rFonts w:eastAsiaTheme="minorEastAsia"/>
                <w:lang w:eastAsia="ja-JP"/>
              </w:rPr>
            </w:pPr>
            <w:r w:rsidRPr="00256385">
              <w:rPr>
                <w:rFonts w:eastAsiaTheme="minorEastAsia"/>
                <w:lang w:eastAsia="zh-CN"/>
              </w:rPr>
              <w:t>RAS</w:t>
            </w:r>
            <w:r w:rsidRPr="00256385">
              <w:rPr>
                <w:rFonts w:eastAsiaTheme="minorEastAsia"/>
                <w:lang w:eastAsia="zh-CN"/>
              </w:rPr>
              <w:t>的保护措施</w:t>
            </w:r>
          </w:p>
        </w:tc>
        <w:tc>
          <w:tcPr>
            <w:tcW w:w="1616" w:type="pct"/>
            <w:vAlign w:val="center"/>
          </w:tcPr>
          <w:p w14:paraId="28DBD697" w14:textId="77777777" w:rsidR="003A282F" w:rsidRPr="00256385" w:rsidRDefault="003A282F" w:rsidP="003A282F">
            <w:pPr>
              <w:pStyle w:val="Tabletext"/>
              <w:jc w:val="both"/>
              <w:rPr>
                <w:rFonts w:eastAsiaTheme="minorEastAsia"/>
                <w:lang w:eastAsia="zh-CN"/>
              </w:rPr>
            </w:pPr>
            <w:r w:rsidRPr="00256385">
              <w:rPr>
                <w:rFonts w:eastAsiaTheme="minorEastAsia"/>
                <w:lang w:eastAsia="ja-JP"/>
              </w:rPr>
              <w:t>2</w:t>
            </w:r>
          </w:p>
        </w:tc>
      </w:tr>
      <w:tr w:rsidR="003A282F" w:rsidRPr="00256385" w14:paraId="34E25CEC" w14:textId="77777777" w:rsidTr="00B97100">
        <w:trPr>
          <w:jc w:val="center"/>
        </w:trPr>
        <w:tc>
          <w:tcPr>
            <w:tcW w:w="301" w:type="pct"/>
            <w:vAlign w:val="center"/>
          </w:tcPr>
          <w:p w14:paraId="41C94F80" w14:textId="77777777" w:rsidR="003A282F" w:rsidRPr="00256385" w:rsidRDefault="003A282F" w:rsidP="003A282F">
            <w:pPr>
              <w:pStyle w:val="Tabletext"/>
              <w:rPr>
                <w:rFonts w:eastAsiaTheme="minorEastAsia"/>
                <w:lang w:eastAsia="ja-JP"/>
              </w:rPr>
            </w:pPr>
            <w:r w:rsidRPr="00256385">
              <w:rPr>
                <w:rFonts w:eastAsiaTheme="minorEastAsia"/>
                <w:lang w:eastAsia="ja-JP"/>
              </w:rPr>
              <w:t>D2c</w:t>
            </w:r>
          </w:p>
        </w:tc>
        <w:tc>
          <w:tcPr>
            <w:tcW w:w="3083" w:type="pct"/>
            <w:vAlign w:val="center"/>
          </w:tcPr>
          <w:p w14:paraId="62FBA6F5" w14:textId="77777777" w:rsidR="003A282F" w:rsidRPr="00256385" w:rsidRDefault="003A282F" w:rsidP="003A282F">
            <w:pPr>
              <w:pStyle w:val="Tabletext"/>
              <w:rPr>
                <w:rFonts w:eastAsiaTheme="minorEastAsia"/>
                <w:lang w:eastAsia="ja-JP"/>
              </w:rPr>
            </w:pPr>
            <w:r w:rsidRPr="00256385">
              <w:rPr>
                <w:rFonts w:eastAsiaTheme="minorEastAsia"/>
                <w:lang w:eastAsia="zh-CN"/>
              </w:rPr>
              <w:t>多项业务的保护措施</w:t>
            </w:r>
          </w:p>
        </w:tc>
        <w:tc>
          <w:tcPr>
            <w:tcW w:w="1616" w:type="pct"/>
            <w:vAlign w:val="center"/>
          </w:tcPr>
          <w:p w14:paraId="6B40ED74" w14:textId="3619D5BA" w:rsidR="003A282F" w:rsidRPr="00256385" w:rsidRDefault="003A282F" w:rsidP="003A282F">
            <w:pPr>
              <w:pStyle w:val="Tabletext"/>
              <w:jc w:val="both"/>
              <w:rPr>
                <w:rFonts w:eastAsiaTheme="minorEastAsia"/>
                <w:lang w:eastAsia="ja-JP"/>
              </w:rPr>
            </w:pPr>
            <w:r w:rsidRPr="00256385">
              <w:rPr>
                <w:rFonts w:eastAsiaTheme="minorEastAsia"/>
                <w:lang w:eastAsia="ja-JP"/>
              </w:rPr>
              <w:t>3</w:t>
            </w:r>
          </w:p>
        </w:tc>
      </w:tr>
      <w:tr w:rsidR="003A282F" w:rsidRPr="00256385" w14:paraId="44122A02" w14:textId="77777777" w:rsidTr="00B97100">
        <w:trPr>
          <w:jc w:val="center"/>
        </w:trPr>
        <w:tc>
          <w:tcPr>
            <w:tcW w:w="301" w:type="pct"/>
            <w:vAlign w:val="center"/>
          </w:tcPr>
          <w:p w14:paraId="6B13A538" w14:textId="77777777" w:rsidR="003A282F" w:rsidRPr="00256385" w:rsidRDefault="003A282F" w:rsidP="003A282F">
            <w:pPr>
              <w:pStyle w:val="Tabletext"/>
              <w:rPr>
                <w:rFonts w:eastAsiaTheme="minorEastAsia"/>
                <w:lang w:eastAsia="ja-JP"/>
              </w:rPr>
            </w:pPr>
            <w:r w:rsidRPr="00256385">
              <w:rPr>
                <w:rFonts w:eastAsiaTheme="minorEastAsia"/>
                <w:lang w:eastAsia="ja-JP"/>
              </w:rPr>
              <w:t>E2a</w:t>
            </w:r>
          </w:p>
        </w:tc>
        <w:tc>
          <w:tcPr>
            <w:tcW w:w="3083" w:type="pct"/>
            <w:vAlign w:val="center"/>
          </w:tcPr>
          <w:p w14:paraId="6BB64D3A" w14:textId="77777777" w:rsidR="003A282F" w:rsidRPr="00256385" w:rsidRDefault="003A282F" w:rsidP="003A282F">
            <w:pPr>
              <w:pStyle w:val="Tabletext"/>
              <w:rPr>
                <w:rFonts w:eastAsiaTheme="minorEastAsia"/>
                <w:lang w:eastAsia="ja-JP"/>
              </w:rPr>
            </w:pPr>
            <w:r w:rsidRPr="00256385">
              <w:rPr>
                <w:rFonts w:eastAsiaTheme="minorEastAsia"/>
                <w:lang w:eastAsia="zh-CN"/>
              </w:rPr>
              <w:t>FSS</w:t>
            </w:r>
            <w:r w:rsidRPr="00256385">
              <w:rPr>
                <w:rFonts w:eastAsiaTheme="minorEastAsia"/>
                <w:lang w:eastAsia="zh-CN"/>
              </w:rPr>
              <w:t>（地对空）的保护措施</w:t>
            </w:r>
          </w:p>
        </w:tc>
        <w:tc>
          <w:tcPr>
            <w:tcW w:w="1616" w:type="pct"/>
            <w:vAlign w:val="center"/>
          </w:tcPr>
          <w:p w14:paraId="4BBD9BE3" w14:textId="1747BC91" w:rsidR="003A282F" w:rsidRPr="00256385" w:rsidRDefault="003A282F" w:rsidP="003A282F">
            <w:pPr>
              <w:pStyle w:val="Tabletext"/>
              <w:jc w:val="both"/>
              <w:rPr>
                <w:rFonts w:eastAsiaTheme="minorEastAsia"/>
                <w:lang w:eastAsia="zh-CN"/>
              </w:rPr>
            </w:pPr>
            <w:r w:rsidRPr="00256385">
              <w:rPr>
                <w:rFonts w:eastAsiaTheme="minorEastAsia"/>
                <w:lang w:eastAsia="ja-JP"/>
              </w:rPr>
              <w:t>5</w:t>
            </w:r>
            <w:r w:rsidRPr="00256385">
              <w:rPr>
                <w:rFonts w:eastAsiaTheme="minorEastAsia" w:hint="eastAsia"/>
                <w:lang w:eastAsia="zh-CN"/>
              </w:rPr>
              <w:t>（结合可能的</w:t>
            </w:r>
            <w:r w:rsidRPr="00256385">
              <w:rPr>
                <w:rFonts w:eastAsiaTheme="minorEastAsia" w:hint="eastAsia"/>
                <w:lang w:eastAsia="zh-CN"/>
              </w:rPr>
              <w:t>TRP</w:t>
            </w:r>
            <w:r w:rsidRPr="00256385">
              <w:rPr>
                <w:rFonts w:eastAsiaTheme="minorEastAsia" w:hint="eastAsia"/>
                <w:lang w:eastAsia="zh-CN"/>
              </w:rPr>
              <w:t>限值）</w:t>
            </w:r>
          </w:p>
        </w:tc>
      </w:tr>
      <w:tr w:rsidR="003A282F" w:rsidRPr="00256385" w14:paraId="0080A925" w14:textId="77777777" w:rsidTr="00B97100">
        <w:trPr>
          <w:jc w:val="center"/>
        </w:trPr>
        <w:tc>
          <w:tcPr>
            <w:tcW w:w="301" w:type="pct"/>
            <w:vAlign w:val="center"/>
          </w:tcPr>
          <w:p w14:paraId="07E260B4" w14:textId="77777777" w:rsidR="003A282F" w:rsidRPr="00256385" w:rsidRDefault="003A282F" w:rsidP="003A282F">
            <w:pPr>
              <w:pStyle w:val="Tabletext"/>
              <w:rPr>
                <w:rFonts w:eastAsiaTheme="minorEastAsia"/>
                <w:lang w:eastAsia="ja-JP"/>
              </w:rPr>
            </w:pPr>
            <w:r w:rsidRPr="00256385">
              <w:rPr>
                <w:rFonts w:eastAsiaTheme="minorEastAsia"/>
                <w:lang w:eastAsia="ja-JP"/>
              </w:rPr>
              <w:t>E2b</w:t>
            </w:r>
          </w:p>
        </w:tc>
        <w:tc>
          <w:tcPr>
            <w:tcW w:w="3083" w:type="pct"/>
            <w:vAlign w:val="center"/>
          </w:tcPr>
          <w:p w14:paraId="12A481EE" w14:textId="77777777" w:rsidR="003A282F" w:rsidRPr="00256385" w:rsidRDefault="003A282F" w:rsidP="003A282F">
            <w:pPr>
              <w:pStyle w:val="Tabletext"/>
              <w:rPr>
                <w:rFonts w:eastAsiaTheme="minorEastAsia"/>
                <w:lang w:eastAsia="ja-JP"/>
              </w:rPr>
            </w:pPr>
            <w:r w:rsidRPr="00256385">
              <w:rPr>
                <w:rFonts w:eastAsiaTheme="minorEastAsia"/>
                <w:lang w:eastAsia="zh-CN"/>
              </w:rPr>
              <w:t>RAS</w:t>
            </w:r>
            <w:r w:rsidRPr="00256385">
              <w:rPr>
                <w:rFonts w:eastAsiaTheme="minorEastAsia"/>
                <w:lang w:eastAsia="zh-CN"/>
              </w:rPr>
              <w:t>的保护措施</w:t>
            </w:r>
          </w:p>
        </w:tc>
        <w:tc>
          <w:tcPr>
            <w:tcW w:w="1616" w:type="pct"/>
            <w:vAlign w:val="center"/>
          </w:tcPr>
          <w:p w14:paraId="4C194534" w14:textId="77777777" w:rsidR="003A282F" w:rsidRPr="00256385" w:rsidRDefault="003A282F" w:rsidP="003A282F">
            <w:pPr>
              <w:pStyle w:val="Tabletext"/>
              <w:jc w:val="both"/>
              <w:rPr>
                <w:rFonts w:eastAsiaTheme="minorEastAsia"/>
                <w:lang w:eastAsia="ja-JP"/>
              </w:rPr>
            </w:pPr>
            <w:r w:rsidRPr="00256385">
              <w:rPr>
                <w:rFonts w:eastAsiaTheme="minorEastAsia"/>
                <w:lang w:eastAsia="ja-JP"/>
              </w:rPr>
              <w:t>2</w:t>
            </w:r>
          </w:p>
        </w:tc>
      </w:tr>
      <w:tr w:rsidR="003A282F" w:rsidRPr="00256385" w14:paraId="17915F97" w14:textId="77777777" w:rsidTr="00B97100">
        <w:trPr>
          <w:jc w:val="center"/>
        </w:trPr>
        <w:tc>
          <w:tcPr>
            <w:tcW w:w="301" w:type="pct"/>
            <w:vAlign w:val="center"/>
          </w:tcPr>
          <w:p w14:paraId="62E5AE55" w14:textId="77777777" w:rsidR="003A282F" w:rsidRPr="00256385" w:rsidRDefault="003A282F" w:rsidP="003A282F">
            <w:pPr>
              <w:pStyle w:val="Tabletext"/>
              <w:rPr>
                <w:rFonts w:eastAsiaTheme="minorEastAsia"/>
                <w:lang w:eastAsia="ja-JP"/>
              </w:rPr>
            </w:pPr>
            <w:r w:rsidRPr="00256385">
              <w:rPr>
                <w:rFonts w:eastAsiaTheme="minorEastAsia"/>
                <w:lang w:eastAsia="ja-JP"/>
              </w:rPr>
              <w:t>E2c</w:t>
            </w:r>
          </w:p>
        </w:tc>
        <w:tc>
          <w:tcPr>
            <w:tcW w:w="3083" w:type="pct"/>
            <w:vAlign w:val="center"/>
          </w:tcPr>
          <w:p w14:paraId="205DCE12" w14:textId="77777777" w:rsidR="003A282F" w:rsidRPr="00256385" w:rsidRDefault="003A282F" w:rsidP="003A282F">
            <w:pPr>
              <w:pStyle w:val="Tabletext"/>
              <w:rPr>
                <w:rFonts w:eastAsiaTheme="minorEastAsia"/>
                <w:lang w:eastAsia="ja-JP"/>
              </w:rPr>
            </w:pPr>
            <w:r w:rsidRPr="00256385">
              <w:rPr>
                <w:rFonts w:eastAsiaTheme="minorEastAsia"/>
                <w:lang w:eastAsia="zh-CN"/>
              </w:rPr>
              <w:t>对多项业务的保护措施</w:t>
            </w:r>
          </w:p>
        </w:tc>
        <w:tc>
          <w:tcPr>
            <w:tcW w:w="1616" w:type="pct"/>
            <w:vAlign w:val="center"/>
          </w:tcPr>
          <w:p w14:paraId="49B749A7" w14:textId="77777777" w:rsidR="003A282F" w:rsidRPr="00256385" w:rsidRDefault="003A282F" w:rsidP="003A282F">
            <w:pPr>
              <w:pStyle w:val="Tabletext"/>
              <w:jc w:val="both"/>
              <w:rPr>
                <w:rFonts w:eastAsiaTheme="minorEastAsia"/>
                <w:lang w:eastAsia="ja-JP"/>
              </w:rPr>
            </w:pPr>
            <w:r w:rsidRPr="00256385">
              <w:rPr>
                <w:rFonts w:eastAsiaTheme="minorEastAsia"/>
                <w:lang w:eastAsia="ja-JP"/>
              </w:rPr>
              <w:t>3</w:t>
            </w:r>
          </w:p>
        </w:tc>
      </w:tr>
      <w:tr w:rsidR="003A282F" w:rsidRPr="00256385" w14:paraId="737D05C1" w14:textId="77777777" w:rsidTr="00B97100">
        <w:trPr>
          <w:jc w:val="center"/>
        </w:trPr>
        <w:tc>
          <w:tcPr>
            <w:tcW w:w="301" w:type="pct"/>
            <w:vAlign w:val="center"/>
          </w:tcPr>
          <w:p w14:paraId="3F0CE81E" w14:textId="77777777" w:rsidR="003A282F" w:rsidRPr="00256385" w:rsidRDefault="003A282F" w:rsidP="003A282F">
            <w:pPr>
              <w:pStyle w:val="Tabletext"/>
              <w:rPr>
                <w:rFonts w:eastAsiaTheme="minorEastAsia"/>
                <w:lang w:eastAsia="ko-KR"/>
              </w:rPr>
            </w:pPr>
            <w:r w:rsidRPr="00256385">
              <w:rPr>
                <w:rFonts w:eastAsiaTheme="minorEastAsia"/>
                <w:lang w:eastAsia="ko-KR"/>
              </w:rPr>
              <w:t>E2d</w:t>
            </w:r>
          </w:p>
        </w:tc>
        <w:tc>
          <w:tcPr>
            <w:tcW w:w="3083" w:type="pct"/>
            <w:vAlign w:val="center"/>
          </w:tcPr>
          <w:p w14:paraId="6D318C94" w14:textId="77777777" w:rsidR="003A282F" w:rsidRPr="00256385" w:rsidRDefault="003A282F" w:rsidP="003A282F">
            <w:pPr>
              <w:pStyle w:val="Tabletext"/>
              <w:rPr>
                <w:rFonts w:eastAsiaTheme="minorEastAsia"/>
                <w:lang w:eastAsia="ja-JP"/>
              </w:rPr>
            </w:pPr>
            <w:r w:rsidRPr="00256385">
              <w:rPr>
                <w:rFonts w:eastAsiaTheme="minorEastAsia"/>
                <w:lang w:eastAsia="zh-CN"/>
              </w:rPr>
              <w:t>与</w:t>
            </w:r>
            <w:r w:rsidRPr="00256385">
              <w:rPr>
                <w:rFonts w:eastAsiaTheme="minorEastAsia"/>
                <w:lang w:eastAsia="zh-CN"/>
              </w:rPr>
              <w:t>FSS</w:t>
            </w:r>
            <w:r w:rsidRPr="00256385">
              <w:rPr>
                <w:rFonts w:eastAsiaTheme="minorEastAsia"/>
                <w:lang w:eastAsia="zh-CN"/>
              </w:rPr>
              <w:t>（地对空）已知位置发射地球站相关的措施</w:t>
            </w:r>
          </w:p>
        </w:tc>
        <w:tc>
          <w:tcPr>
            <w:tcW w:w="1616" w:type="pct"/>
            <w:vAlign w:val="center"/>
          </w:tcPr>
          <w:p w14:paraId="20EB071F" w14:textId="77777777" w:rsidR="003A282F" w:rsidRPr="00256385" w:rsidRDefault="003A282F" w:rsidP="003A282F">
            <w:pPr>
              <w:pStyle w:val="Tabletext"/>
              <w:jc w:val="both"/>
              <w:rPr>
                <w:rFonts w:eastAsiaTheme="minorEastAsia"/>
                <w:lang w:eastAsia="ja-JP"/>
              </w:rPr>
            </w:pPr>
            <w:r w:rsidRPr="00256385">
              <w:rPr>
                <w:rFonts w:eastAsiaTheme="minorEastAsia"/>
                <w:lang w:eastAsia="zh-CN"/>
              </w:rPr>
              <w:t>1</w:t>
            </w:r>
          </w:p>
        </w:tc>
      </w:tr>
    </w:tbl>
    <w:p w14:paraId="1E52A09F" w14:textId="77777777" w:rsidR="003A282F" w:rsidRPr="004718A6" w:rsidRDefault="003A282F" w:rsidP="003A282F">
      <w:pPr>
        <w:ind w:firstLineChars="150" w:firstLine="360"/>
        <w:rPr>
          <w:lang w:eastAsia="zh-CN"/>
        </w:rPr>
      </w:pPr>
    </w:p>
    <w:p w14:paraId="4DBD2814" w14:textId="77777777" w:rsidR="00293FF8" w:rsidRDefault="00293FF8" w:rsidP="00293FF8">
      <w:pPr>
        <w:pStyle w:val="ListParagraph"/>
        <w:ind w:left="360" w:firstLineChars="0" w:firstLine="0"/>
        <w:rPr>
          <w:lang w:eastAsia="zh-CN"/>
        </w:rPr>
      </w:pPr>
      <w:r>
        <w:rPr>
          <w:rFonts w:hint="eastAsia"/>
          <w:lang w:eastAsia="zh-CN"/>
        </w:rPr>
        <w:t>中国支持</w:t>
      </w:r>
      <w:r w:rsidRPr="0030412E">
        <w:rPr>
          <w:rFonts w:hint="eastAsia"/>
          <w:lang w:eastAsia="zh-CN"/>
        </w:rPr>
        <w:t>不</w:t>
      </w:r>
      <w:r>
        <w:rPr>
          <w:rFonts w:hint="eastAsia"/>
          <w:lang w:eastAsia="zh-CN"/>
        </w:rPr>
        <w:t>修改</w:t>
      </w:r>
      <w:r>
        <w:rPr>
          <w:lang w:eastAsia="zh-CN"/>
        </w:rPr>
        <w:t>45.5-47GHz</w:t>
      </w:r>
      <w:r>
        <w:rPr>
          <w:rFonts w:hint="eastAsia"/>
          <w:lang w:eastAsia="zh-CN"/>
        </w:rPr>
        <w:t>、</w:t>
      </w:r>
      <w:r>
        <w:rPr>
          <w:lang w:eastAsia="zh-CN"/>
        </w:rPr>
        <w:t>47-47.2GHz</w:t>
      </w:r>
      <w:r>
        <w:rPr>
          <w:rFonts w:hint="eastAsia"/>
          <w:lang w:eastAsia="zh-CN"/>
        </w:rPr>
        <w:t>和</w:t>
      </w:r>
      <w:r>
        <w:rPr>
          <w:lang w:eastAsia="zh-CN"/>
        </w:rPr>
        <w:t>47.2-52.6 </w:t>
      </w:r>
      <w:r w:rsidRPr="00E30A63">
        <w:rPr>
          <w:lang w:eastAsia="zh-CN"/>
        </w:rPr>
        <w:t>GHz</w:t>
      </w:r>
      <w:r w:rsidRPr="005F276B">
        <w:rPr>
          <w:rFonts w:hint="eastAsia"/>
          <w:lang w:eastAsia="zh-CN"/>
        </w:rPr>
        <w:t>频段</w:t>
      </w:r>
      <w:r>
        <w:rPr>
          <w:rFonts w:hint="eastAsia"/>
          <w:lang w:eastAsia="zh-CN"/>
        </w:rPr>
        <w:t>的</w:t>
      </w:r>
      <w:r w:rsidRPr="0030412E">
        <w:rPr>
          <w:rFonts w:hint="eastAsia"/>
          <w:lang w:eastAsia="zh-CN"/>
        </w:rPr>
        <w:t>《无线电规则》。</w:t>
      </w:r>
    </w:p>
    <w:p w14:paraId="6CB77628" w14:textId="5D48D7AF" w:rsidR="00293FF8" w:rsidRPr="006C56A9" w:rsidRDefault="00293FF8" w:rsidP="00293FF8">
      <w:pPr>
        <w:pStyle w:val="ListParagraph"/>
        <w:ind w:left="360" w:firstLineChars="0" w:firstLine="0"/>
        <w:rPr>
          <w:lang w:eastAsia="zh-CN"/>
        </w:rPr>
      </w:pPr>
      <w:r w:rsidRPr="00F50B74">
        <w:rPr>
          <w:rFonts w:hint="eastAsia"/>
          <w:color w:val="000000"/>
          <w:lang w:eastAsia="zh-CN"/>
        </w:rPr>
        <w:t>中国支持</w:t>
      </w:r>
      <w:r>
        <w:rPr>
          <w:rFonts w:hint="eastAsia"/>
          <w:color w:val="000000"/>
          <w:lang w:eastAsia="zh-CN"/>
        </w:rPr>
        <w:t>在</w:t>
      </w:r>
      <w:r w:rsidRPr="00E369CB">
        <w:rPr>
          <w:rFonts w:hint="eastAsia"/>
          <w:color w:val="000000"/>
          <w:lang w:eastAsia="zh-CN"/>
        </w:rPr>
        <w:t>66-71 GHz</w:t>
      </w:r>
      <w:r w:rsidRPr="00E369CB">
        <w:rPr>
          <w:rFonts w:hint="eastAsia"/>
          <w:color w:val="000000"/>
          <w:lang w:eastAsia="zh-CN"/>
        </w:rPr>
        <w:t>频段</w:t>
      </w:r>
      <w:r w:rsidRPr="00F50B74">
        <w:rPr>
          <w:rFonts w:hint="eastAsia"/>
          <w:color w:val="000000"/>
          <w:lang w:eastAsia="zh-CN"/>
        </w:rPr>
        <w:t>通过</w:t>
      </w:r>
      <w:r w:rsidRPr="00B978D2">
        <w:rPr>
          <w:rFonts w:hint="eastAsia"/>
          <w:color w:val="000000"/>
          <w:lang w:eastAsia="zh-CN"/>
        </w:rPr>
        <w:t>方法</w:t>
      </w:r>
      <w:r w:rsidRPr="00F50B74">
        <w:rPr>
          <w:color w:val="000000"/>
          <w:lang w:eastAsia="zh-CN"/>
        </w:rPr>
        <w:t>J4</w:t>
      </w:r>
      <w:r>
        <w:rPr>
          <w:rFonts w:hint="eastAsia"/>
          <w:color w:val="000000"/>
          <w:lang w:eastAsia="zh-CN"/>
        </w:rPr>
        <w:t>标识</w:t>
      </w:r>
      <w:r w:rsidRPr="00F50B74">
        <w:rPr>
          <w:color w:val="000000"/>
          <w:lang w:eastAsia="zh-CN"/>
        </w:rPr>
        <w:t>IMT</w:t>
      </w:r>
      <w:r>
        <w:rPr>
          <w:rFonts w:hint="eastAsia"/>
          <w:color w:val="000000"/>
          <w:lang w:eastAsia="zh-CN"/>
        </w:rPr>
        <w:t>，支持条件</w:t>
      </w:r>
      <w:r w:rsidRPr="00F50B74">
        <w:rPr>
          <w:color w:val="000000"/>
          <w:lang w:eastAsia="zh-CN"/>
        </w:rPr>
        <w:t>J4a-</w:t>
      </w:r>
      <w:r w:rsidRPr="00F50B74">
        <w:rPr>
          <w:rFonts w:hint="eastAsia"/>
          <w:color w:val="000000"/>
          <w:lang w:eastAsia="zh-CN"/>
        </w:rPr>
        <w:t>选项</w:t>
      </w:r>
      <w:r w:rsidRPr="00F50B74">
        <w:rPr>
          <w:color w:val="000000"/>
          <w:lang w:eastAsia="zh-CN"/>
        </w:rPr>
        <w:t>4</w:t>
      </w:r>
      <w:r w:rsidRPr="00F50B74">
        <w:rPr>
          <w:rFonts w:hint="eastAsia"/>
          <w:color w:val="000000"/>
          <w:lang w:eastAsia="zh-CN"/>
        </w:rPr>
        <w:t>“无</w:t>
      </w:r>
      <w:r>
        <w:rPr>
          <w:rFonts w:hint="eastAsia"/>
          <w:color w:val="000000"/>
          <w:lang w:eastAsia="zh-CN"/>
        </w:rPr>
        <w:t>需</w:t>
      </w:r>
      <w:r w:rsidRPr="00F50B74">
        <w:rPr>
          <w:rFonts w:hint="eastAsia"/>
          <w:color w:val="000000"/>
          <w:lang w:eastAsia="zh-CN"/>
        </w:rPr>
        <w:t>条件”。</w:t>
      </w:r>
    </w:p>
    <w:p w14:paraId="553CD624" w14:textId="77777777" w:rsidR="00293FF8" w:rsidRDefault="00293FF8" w:rsidP="00293FF8">
      <w:pPr>
        <w:ind w:firstLineChars="150" w:firstLine="360"/>
        <w:rPr>
          <w:lang w:eastAsia="zh-CN"/>
        </w:rPr>
      </w:pPr>
      <w:r>
        <w:rPr>
          <w:rFonts w:hint="eastAsia"/>
          <w:lang w:eastAsia="zh-CN"/>
        </w:rPr>
        <w:t>中国支持在</w:t>
      </w:r>
      <w:r>
        <w:rPr>
          <w:rFonts w:hint="eastAsia"/>
          <w:lang w:eastAsia="zh-CN"/>
        </w:rPr>
        <w:t>WRC-</w:t>
      </w:r>
      <w:r>
        <w:rPr>
          <w:lang w:eastAsia="zh-CN"/>
        </w:rPr>
        <w:t>19</w:t>
      </w:r>
      <w:r w:rsidRPr="0030412E">
        <w:rPr>
          <w:rFonts w:hint="eastAsia"/>
          <w:lang w:eastAsia="zh-CN"/>
        </w:rPr>
        <w:t>不</w:t>
      </w:r>
      <w:r>
        <w:rPr>
          <w:rFonts w:hint="eastAsia"/>
          <w:lang w:eastAsia="zh-CN"/>
        </w:rPr>
        <w:t>修改</w:t>
      </w:r>
      <w:r>
        <w:rPr>
          <w:lang w:eastAsia="zh-CN"/>
        </w:rPr>
        <w:t>71-76 GHz</w:t>
      </w:r>
      <w:r>
        <w:rPr>
          <w:rFonts w:hint="eastAsia"/>
          <w:lang w:eastAsia="zh-CN"/>
        </w:rPr>
        <w:t>和</w:t>
      </w:r>
      <w:r>
        <w:rPr>
          <w:lang w:eastAsia="zh-CN"/>
        </w:rPr>
        <w:t>81-86 </w:t>
      </w:r>
      <w:r w:rsidRPr="00E30A63">
        <w:rPr>
          <w:lang w:eastAsia="zh-CN"/>
        </w:rPr>
        <w:t>GHz</w:t>
      </w:r>
      <w:r w:rsidRPr="005F276B">
        <w:rPr>
          <w:rFonts w:hint="eastAsia"/>
          <w:lang w:eastAsia="zh-CN"/>
        </w:rPr>
        <w:t>频段</w:t>
      </w:r>
      <w:r>
        <w:rPr>
          <w:rFonts w:hint="eastAsia"/>
          <w:lang w:eastAsia="zh-CN"/>
        </w:rPr>
        <w:t>的</w:t>
      </w:r>
      <w:r w:rsidRPr="0030412E">
        <w:rPr>
          <w:rFonts w:hint="eastAsia"/>
          <w:lang w:eastAsia="zh-CN"/>
        </w:rPr>
        <w:t>《无线电规则》</w:t>
      </w:r>
      <w:r w:rsidRPr="00287A78">
        <w:rPr>
          <w:rFonts w:hint="eastAsia"/>
          <w:lang w:eastAsia="zh-CN"/>
        </w:rPr>
        <w:t>，并</w:t>
      </w:r>
      <w:r>
        <w:rPr>
          <w:rFonts w:hint="eastAsia"/>
          <w:lang w:eastAsia="zh-CN"/>
        </w:rPr>
        <w:t>请求继续研究</w:t>
      </w:r>
      <w:r w:rsidRPr="00287A78">
        <w:rPr>
          <w:rFonts w:hint="eastAsia"/>
          <w:lang w:eastAsia="zh-CN"/>
        </w:rPr>
        <w:t>在</w:t>
      </w:r>
      <w:r w:rsidRPr="00287A78">
        <w:rPr>
          <w:rFonts w:hint="eastAsia"/>
          <w:lang w:eastAsia="zh-CN"/>
        </w:rPr>
        <w:t>71-76</w:t>
      </w:r>
      <w:r>
        <w:rPr>
          <w:lang w:eastAsia="zh-CN"/>
        </w:rPr>
        <w:t xml:space="preserve"> GHz</w:t>
      </w:r>
      <w:r w:rsidRPr="00287A78">
        <w:rPr>
          <w:rFonts w:hint="eastAsia"/>
          <w:lang w:eastAsia="zh-CN"/>
        </w:rPr>
        <w:t>和</w:t>
      </w:r>
      <w:r w:rsidRPr="00287A78">
        <w:rPr>
          <w:rFonts w:hint="eastAsia"/>
          <w:lang w:eastAsia="zh-CN"/>
        </w:rPr>
        <w:t>81-86 GHz</w:t>
      </w:r>
      <w:r w:rsidRPr="00287A78">
        <w:rPr>
          <w:rFonts w:hint="eastAsia"/>
          <w:lang w:eastAsia="zh-CN"/>
        </w:rPr>
        <w:t>频段</w:t>
      </w:r>
      <w:r>
        <w:rPr>
          <w:rFonts w:hint="eastAsia"/>
          <w:lang w:eastAsia="zh-CN"/>
        </w:rPr>
        <w:t>标识</w:t>
      </w:r>
      <w:r w:rsidRPr="00287A78">
        <w:rPr>
          <w:rFonts w:hint="eastAsia"/>
          <w:lang w:eastAsia="zh-CN"/>
        </w:rPr>
        <w:t>IMT</w:t>
      </w:r>
      <w:r>
        <w:rPr>
          <w:rFonts w:hint="eastAsia"/>
          <w:lang w:eastAsia="zh-CN"/>
        </w:rPr>
        <w:t>的可能性以在</w:t>
      </w:r>
      <w:r>
        <w:rPr>
          <w:rFonts w:hint="eastAsia"/>
          <w:lang w:eastAsia="zh-CN"/>
        </w:rPr>
        <w:t>WRC-</w:t>
      </w:r>
      <w:r>
        <w:rPr>
          <w:lang w:eastAsia="zh-CN"/>
        </w:rPr>
        <w:t>23</w:t>
      </w:r>
      <w:r>
        <w:rPr>
          <w:rFonts w:hint="eastAsia"/>
          <w:lang w:eastAsia="zh-CN"/>
        </w:rPr>
        <w:t>进行审议</w:t>
      </w:r>
      <w:r w:rsidRPr="00287A78">
        <w:rPr>
          <w:rFonts w:hint="eastAsia"/>
          <w:lang w:eastAsia="zh-CN"/>
        </w:rPr>
        <w:t>。</w:t>
      </w:r>
    </w:p>
    <w:p w14:paraId="73CEB4C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BF93A2C" w14:textId="77777777" w:rsidR="003A282F" w:rsidRDefault="003A282F" w:rsidP="003A282F">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03399B5B" w14:textId="77777777" w:rsidR="003A282F" w:rsidRDefault="003A282F" w:rsidP="003A282F">
      <w:pPr>
        <w:pStyle w:val="Arttitle"/>
        <w:rPr>
          <w:lang w:eastAsia="zh-CN"/>
        </w:rPr>
      </w:pPr>
      <w:r>
        <w:rPr>
          <w:rFonts w:hint="eastAsia"/>
          <w:lang w:eastAsia="zh-CN"/>
        </w:rPr>
        <w:t>频率划分</w:t>
      </w:r>
    </w:p>
    <w:p w14:paraId="54099EB7" w14:textId="77777777" w:rsidR="003A282F" w:rsidRDefault="003A282F" w:rsidP="003A282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01AB637" w14:textId="77777777" w:rsidR="00FA4FF0" w:rsidRDefault="003A282F">
      <w:pPr>
        <w:pStyle w:val="Proposal"/>
      </w:pPr>
      <w:r>
        <w:t>MOD</w:t>
      </w:r>
      <w:r>
        <w:tab/>
        <w:t>CHN/28A13/1</w:t>
      </w:r>
      <w:r>
        <w:rPr>
          <w:vanish/>
          <w:color w:val="7F7F7F" w:themeColor="text1" w:themeTint="80"/>
          <w:vertAlign w:val="superscript"/>
        </w:rPr>
        <w:t>#49834</w:t>
      </w:r>
    </w:p>
    <w:p w14:paraId="6BCD1D64" w14:textId="77777777" w:rsidR="003A282F" w:rsidRPr="004333CB" w:rsidRDefault="003A282F" w:rsidP="003A282F">
      <w:pPr>
        <w:pStyle w:val="Tabletitle"/>
      </w:pPr>
      <w:r w:rsidRPr="004333C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3A282F" w:rsidRPr="004333CB" w14:paraId="4EB30066" w14:textId="77777777" w:rsidTr="003A282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6ED751F" w14:textId="77777777" w:rsidR="003A282F" w:rsidRPr="004333CB" w:rsidRDefault="003A282F" w:rsidP="003A282F">
            <w:pPr>
              <w:pStyle w:val="Tablehead"/>
            </w:pPr>
            <w:r w:rsidRPr="004333CB">
              <w:rPr>
                <w:rFonts w:hint="eastAsia"/>
              </w:rPr>
              <w:t>划分给以下业务</w:t>
            </w:r>
          </w:p>
        </w:tc>
      </w:tr>
      <w:tr w:rsidR="003A282F" w:rsidRPr="004333CB" w14:paraId="00453768" w14:textId="77777777" w:rsidTr="003A282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423369A" w14:textId="77777777" w:rsidR="003A282F" w:rsidRPr="004333CB" w:rsidRDefault="003A282F" w:rsidP="003A282F">
            <w:pPr>
              <w:pStyle w:val="Tablehead"/>
            </w:pPr>
            <w:r w:rsidRPr="004333CB">
              <w:t>1</w:t>
            </w:r>
            <w:r w:rsidRPr="004333CB">
              <w:rPr>
                <w:rFonts w:hint="eastAsia"/>
              </w:rPr>
              <w:t>区</w:t>
            </w:r>
          </w:p>
        </w:tc>
        <w:tc>
          <w:tcPr>
            <w:tcW w:w="3084" w:type="dxa"/>
            <w:tcBorders>
              <w:top w:val="single" w:sz="4" w:space="0" w:color="auto"/>
              <w:left w:val="single" w:sz="4" w:space="0" w:color="auto"/>
              <w:bottom w:val="single" w:sz="4" w:space="0" w:color="auto"/>
              <w:right w:val="single" w:sz="4" w:space="0" w:color="auto"/>
            </w:tcBorders>
            <w:hideMark/>
          </w:tcPr>
          <w:p w14:paraId="15F27ADA" w14:textId="77777777" w:rsidR="003A282F" w:rsidRPr="004333CB" w:rsidRDefault="003A282F" w:rsidP="003A282F">
            <w:pPr>
              <w:pStyle w:val="Tablehead"/>
            </w:pPr>
            <w:r w:rsidRPr="004333CB">
              <w:t>2</w:t>
            </w:r>
            <w:r w:rsidRPr="004333CB">
              <w:rPr>
                <w:rFonts w:hint="eastAsia"/>
              </w:rPr>
              <w:t>区</w:t>
            </w:r>
          </w:p>
        </w:tc>
        <w:tc>
          <w:tcPr>
            <w:tcW w:w="3136" w:type="dxa"/>
            <w:tcBorders>
              <w:top w:val="single" w:sz="4" w:space="0" w:color="auto"/>
              <w:left w:val="single" w:sz="4" w:space="0" w:color="auto"/>
              <w:bottom w:val="single" w:sz="4" w:space="0" w:color="auto"/>
              <w:right w:val="single" w:sz="4" w:space="0" w:color="auto"/>
            </w:tcBorders>
            <w:hideMark/>
          </w:tcPr>
          <w:p w14:paraId="125FCCEC" w14:textId="77777777" w:rsidR="003A282F" w:rsidRPr="004333CB" w:rsidRDefault="003A282F" w:rsidP="003A282F">
            <w:pPr>
              <w:pStyle w:val="Tablehead"/>
            </w:pPr>
            <w:r w:rsidRPr="004333CB">
              <w:t>3</w:t>
            </w:r>
            <w:r w:rsidRPr="004333CB">
              <w:rPr>
                <w:rFonts w:hint="eastAsia"/>
              </w:rPr>
              <w:t>区</w:t>
            </w:r>
          </w:p>
        </w:tc>
      </w:tr>
      <w:tr w:rsidR="003A282F" w:rsidRPr="004333CB" w14:paraId="72E9098E" w14:textId="77777777" w:rsidTr="003A282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A6B30B3" w14:textId="77777777" w:rsidR="003A282F" w:rsidRPr="004333CB" w:rsidRDefault="003A282F" w:rsidP="003A282F">
            <w:pPr>
              <w:pStyle w:val="TableTextS5"/>
              <w:rPr>
                <w:rStyle w:val="Tablefreq"/>
                <w:lang w:eastAsia="zh-CN"/>
              </w:rPr>
            </w:pPr>
            <w:r w:rsidRPr="004333CB">
              <w:rPr>
                <w:rStyle w:val="Tablefreq"/>
                <w:lang w:eastAsia="zh-CN"/>
              </w:rPr>
              <w:t>24.75-25.25</w:t>
            </w:r>
          </w:p>
          <w:p w14:paraId="7D382B67" w14:textId="77777777" w:rsidR="003A282F" w:rsidRPr="004333CB" w:rsidRDefault="003A282F" w:rsidP="003A282F">
            <w:pPr>
              <w:pStyle w:val="TableTextS5"/>
              <w:spacing w:before="30" w:after="30"/>
              <w:rPr>
                <w:rFonts w:eastAsia="SimHei"/>
                <w:b/>
                <w:bCs/>
                <w:lang w:eastAsia="zh-CN"/>
              </w:rPr>
            </w:pPr>
            <w:r w:rsidRPr="004333CB">
              <w:rPr>
                <w:rFonts w:eastAsia="SimHei" w:hint="eastAsia"/>
                <w:b/>
                <w:bCs/>
                <w:lang w:eastAsia="zh-CN"/>
              </w:rPr>
              <w:t>固定</w:t>
            </w:r>
          </w:p>
          <w:p w14:paraId="6EE5F7B1" w14:textId="77777777" w:rsidR="003A282F" w:rsidRPr="004333CB" w:rsidRDefault="003A282F" w:rsidP="003A282F">
            <w:pPr>
              <w:pStyle w:val="TableTextS5"/>
              <w:rPr>
                <w:rStyle w:val="Artref"/>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lang w:eastAsia="zh-CN"/>
              </w:rPr>
              <w:t>5.532B</w:t>
            </w:r>
          </w:p>
          <w:p w14:paraId="075C2316" w14:textId="6B164949" w:rsidR="003A282F" w:rsidRPr="004333CB" w:rsidRDefault="003A282F" w:rsidP="003A282F">
            <w:pPr>
              <w:pStyle w:val="TableTextS5"/>
              <w:rPr>
                <w:color w:val="000000"/>
              </w:rPr>
            </w:pPr>
            <w:ins w:id="7" w:author="" w:date="2018-10-01T15:00:00Z">
              <w:r w:rsidRPr="004333CB">
                <w:rPr>
                  <w:rFonts w:ascii="SimHei" w:eastAsia="SimHei" w:hAnsi="SimHei" w:hint="eastAsia"/>
                  <w:b/>
                </w:rPr>
                <w:t>移动</w:t>
              </w:r>
              <w:r w:rsidRPr="00A04D33">
                <w:rPr>
                  <w:rFonts w:hint="eastAsia"/>
                </w:rPr>
                <w:t>（航空移动除外</w:t>
              </w:r>
              <w:proofErr w:type="gramStart"/>
              <w:r w:rsidRPr="00A04D33">
                <w:rPr>
                  <w:rFonts w:hint="eastAsia"/>
                </w:rPr>
                <w:t>）</w:t>
              </w:r>
            </w:ins>
            <w:ins w:id="8" w:author="" w:date="2018-01-24T19:50:00Z">
              <w:r w:rsidRPr="00A04D33">
                <w:rPr>
                  <w:rPrChange w:id="9" w:author="" w:date="2018-08-31T14:51:00Z">
                    <w:rPr>
                      <w:b/>
                      <w:color w:val="000000"/>
                      <w:highlight w:val="cyan"/>
                      <w:u w:val="double"/>
                      <w:lang w:val="fr-CH"/>
                    </w:rPr>
                  </w:rPrChange>
                </w:rPr>
                <w:t xml:space="preserve">  </w:t>
              </w:r>
              <w:r w:rsidRPr="004333CB">
                <w:rPr>
                  <w:bCs/>
                  <w:color w:val="000000"/>
                  <w:rPrChange w:id="10" w:author="" w:date="2018-08-31T12:03:00Z">
                    <w:rPr>
                      <w:bCs/>
                      <w:color w:val="000000"/>
                      <w:highlight w:val="cyan"/>
                      <w:u w:val="double"/>
                    </w:rPr>
                  </w:rPrChange>
                </w:rPr>
                <w:t>ADD</w:t>
              </w:r>
              <w:proofErr w:type="gramEnd"/>
              <w:r w:rsidRPr="004333CB">
                <w:rPr>
                  <w:color w:val="000000"/>
                  <w:rPrChange w:id="11" w:author="" w:date="2018-08-31T12:03:00Z">
                    <w:rPr>
                      <w:color w:val="000000"/>
                      <w:highlight w:val="cyan"/>
                      <w:u w:val="double"/>
                    </w:rPr>
                  </w:rPrChange>
                </w:rPr>
                <w:t xml:space="preserve"> </w:t>
              </w:r>
              <w:r w:rsidRPr="004333CB">
                <w:rPr>
                  <w:rPrChange w:id="12" w:author="" w:date="2018-08-31T12:03:00Z">
                    <w:rPr>
                      <w:color w:val="000000"/>
                      <w:highlight w:val="cyan"/>
                      <w:u w:val="double"/>
                    </w:rPr>
                  </w:rPrChange>
                </w:rPr>
                <w:t>5.A113</w:t>
              </w:r>
            </w:ins>
            <w:ins w:id="13" w:author="" w:date="2018-05-18T12:57:00Z">
              <w:r w:rsidRPr="004333CB">
                <w:rPr>
                  <w:color w:val="000000"/>
                </w:rPr>
                <w:t xml:space="preserve">  </w:t>
              </w:r>
            </w:ins>
            <w:ins w:id="14" w:author="" w:date="2018-05-09T10:18:00Z">
              <w:r w:rsidRPr="004333CB">
                <w:rPr>
                  <w:rPrChange w:id="15" w:author="" w:date="2018-08-31T12:0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74BAB81D" w14:textId="77777777" w:rsidR="003A282F" w:rsidRPr="004333CB" w:rsidRDefault="003A282F" w:rsidP="003A282F">
            <w:pPr>
              <w:pStyle w:val="TableTextS5"/>
              <w:rPr>
                <w:rStyle w:val="Tablefreq"/>
              </w:rPr>
            </w:pPr>
            <w:r w:rsidRPr="004333CB">
              <w:rPr>
                <w:rStyle w:val="Tablefreq"/>
              </w:rPr>
              <w:t>24.75-25.25</w:t>
            </w:r>
          </w:p>
          <w:p w14:paraId="3A36286C" w14:textId="77777777" w:rsidR="003A282F" w:rsidRPr="004333CB" w:rsidRDefault="003A282F" w:rsidP="003A282F">
            <w:pPr>
              <w:pStyle w:val="TableTextS5"/>
              <w:rPr>
                <w:rStyle w:val="Artref"/>
                <w:color w:val="000000"/>
              </w:rPr>
            </w:pPr>
            <w:r w:rsidRPr="004333CB">
              <w:rPr>
                <w:rFonts w:eastAsia="SimHei" w:hint="eastAsia"/>
                <w:b/>
                <w:bCs/>
              </w:rPr>
              <w:t>卫星固定</w:t>
            </w:r>
            <w:r w:rsidRPr="004333CB">
              <w:rPr>
                <w:color w:val="000000"/>
              </w:rPr>
              <w:br/>
            </w:r>
            <w:r w:rsidRPr="004333CB">
              <w:rPr>
                <w:rFonts w:hint="eastAsia"/>
              </w:rPr>
              <w:t>（地对空）</w:t>
            </w:r>
            <w:r w:rsidRPr="004333CB">
              <w:rPr>
                <w:color w:val="000000"/>
              </w:rPr>
              <w:t xml:space="preserve">  </w:t>
            </w:r>
            <w:r w:rsidRPr="004333CB">
              <w:rPr>
                <w:rStyle w:val="Artref"/>
                <w:color w:val="000000"/>
              </w:rPr>
              <w:t>5.535</w:t>
            </w:r>
          </w:p>
          <w:p w14:paraId="4AB982B0" w14:textId="51067845" w:rsidR="003A282F" w:rsidRPr="004333CB" w:rsidRDefault="003A282F" w:rsidP="003A282F">
            <w:pPr>
              <w:pStyle w:val="TableTextS5"/>
              <w:rPr>
                <w:color w:val="000000"/>
              </w:rPr>
            </w:pPr>
            <w:ins w:id="16" w:author="" w:date="2018-10-01T15:00:00Z">
              <w:r w:rsidRPr="004333CB">
                <w:rPr>
                  <w:rFonts w:ascii="SimHei" w:eastAsia="SimHei" w:hAnsi="SimHei" w:hint="eastAsia"/>
                  <w:b/>
                </w:rPr>
                <w:t>移动</w:t>
              </w:r>
              <w:r w:rsidRPr="00A04D33">
                <w:rPr>
                  <w:rFonts w:hint="eastAsia"/>
                </w:rPr>
                <w:t>（航空移动除外</w:t>
              </w:r>
              <w:proofErr w:type="gramStart"/>
              <w:r w:rsidRPr="00A04D33">
                <w:rPr>
                  <w:rFonts w:hint="eastAsia"/>
                </w:rPr>
                <w:t>）</w:t>
              </w:r>
            </w:ins>
            <w:ins w:id="17" w:author="" w:date="2018-01-24T19:50:00Z">
              <w:r w:rsidRPr="004333CB">
                <w:rPr>
                  <w:lang w:val="fr-CH"/>
                  <w:rPrChange w:id="18" w:author="" w:date="2018-08-31T14:51:00Z">
                    <w:rPr>
                      <w:b/>
                      <w:color w:val="000000"/>
                      <w:highlight w:val="cyan"/>
                      <w:u w:val="double"/>
                      <w:lang w:val="fr-CH"/>
                    </w:rPr>
                  </w:rPrChange>
                </w:rPr>
                <w:t xml:space="preserve">  </w:t>
              </w:r>
              <w:r w:rsidRPr="004333CB">
                <w:rPr>
                  <w:bCs/>
                  <w:color w:val="000000"/>
                  <w:rPrChange w:id="19" w:author="" w:date="2018-08-31T12:03:00Z">
                    <w:rPr>
                      <w:bCs/>
                      <w:color w:val="000000"/>
                      <w:highlight w:val="cyan"/>
                      <w:u w:val="double"/>
                    </w:rPr>
                  </w:rPrChange>
                </w:rPr>
                <w:t>ADD</w:t>
              </w:r>
              <w:proofErr w:type="gramEnd"/>
              <w:r w:rsidRPr="004333CB">
                <w:rPr>
                  <w:color w:val="000000"/>
                  <w:rPrChange w:id="20" w:author="" w:date="2018-08-31T12:03:00Z">
                    <w:rPr>
                      <w:color w:val="000000"/>
                      <w:highlight w:val="cyan"/>
                      <w:u w:val="double"/>
                    </w:rPr>
                  </w:rPrChange>
                </w:rPr>
                <w:t xml:space="preserve"> </w:t>
              </w:r>
              <w:r w:rsidRPr="004333CB">
                <w:rPr>
                  <w:rPrChange w:id="21" w:author="" w:date="2018-08-31T12:03:00Z">
                    <w:rPr>
                      <w:color w:val="000000"/>
                      <w:highlight w:val="cyan"/>
                      <w:u w:val="double"/>
                    </w:rPr>
                  </w:rPrChange>
                </w:rPr>
                <w:t>5.A113</w:t>
              </w:r>
            </w:ins>
            <w:ins w:id="22" w:author="" w:date="2018-05-18T12:57:00Z">
              <w:r w:rsidRPr="004333CB">
                <w:rPr>
                  <w:color w:val="000000"/>
                </w:rPr>
                <w:t xml:space="preserve"> </w:t>
              </w:r>
            </w:ins>
            <w:ins w:id="23" w:author="" w:date="2018-05-10T12:51:00Z">
              <w:r w:rsidRPr="004333CB">
                <w:rPr>
                  <w:color w:val="000000"/>
                </w:rPr>
                <w:t xml:space="preserve"> </w:t>
              </w:r>
            </w:ins>
            <w:ins w:id="24" w:author="" w:date="2018-05-09T10:18:00Z">
              <w:r w:rsidRPr="004333CB">
                <w:rPr>
                  <w:rPrChange w:id="25" w:author="" w:date="2018-08-31T12:0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49D77068" w14:textId="77777777" w:rsidR="003A282F" w:rsidRPr="004333CB" w:rsidRDefault="003A282F" w:rsidP="003A282F">
            <w:pPr>
              <w:pStyle w:val="TableTextS5"/>
              <w:rPr>
                <w:rStyle w:val="Tablefreq"/>
                <w:lang w:eastAsia="zh-CN"/>
              </w:rPr>
            </w:pPr>
            <w:r w:rsidRPr="004333CB">
              <w:rPr>
                <w:rStyle w:val="Tablefreq"/>
                <w:lang w:eastAsia="zh-CN"/>
              </w:rPr>
              <w:t>24.75-25.25</w:t>
            </w:r>
          </w:p>
          <w:p w14:paraId="690010C8" w14:textId="77777777" w:rsidR="003A282F" w:rsidRPr="004333CB" w:rsidRDefault="003A282F" w:rsidP="003A282F">
            <w:pPr>
              <w:pStyle w:val="TableTextS5"/>
              <w:rPr>
                <w:color w:val="000000"/>
                <w:lang w:eastAsia="zh-CN"/>
              </w:rPr>
            </w:pPr>
            <w:r w:rsidRPr="004333CB">
              <w:rPr>
                <w:rFonts w:eastAsia="SimHei" w:hint="eastAsia"/>
                <w:b/>
                <w:bCs/>
                <w:lang w:eastAsia="zh-CN"/>
              </w:rPr>
              <w:t>固定</w:t>
            </w:r>
          </w:p>
          <w:p w14:paraId="4290C20A" w14:textId="77777777" w:rsidR="003A282F" w:rsidRPr="004333CB" w:rsidRDefault="003A282F" w:rsidP="003A282F">
            <w:pPr>
              <w:pStyle w:val="TableTextS5"/>
              <w:spacing w:before="0"/>
              <w:rPr>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4670DD5D" w14:textId="3271312A" w:rsidR="003A282F" w:rsidRPr="004333CB" w:rsidRDefault="003A282F" w:rsidP="003A282F">
            <w:pPr>
              <w:pStyle w:val="TableTextS5"/>
              <w:spacing w:before="0"/>
              <w:rPr>
                <w:color w:val="000000"/>
              </w:rPr>
            </w:pPr>
            <w:proofErr w:type="spellStart"/>
            <w:proofErr w:type="gramStart"/>
            <w:r w:rsidRPr="004333CB">
              <w:rPr>
                <w:rFonts w:ascii="SimHei" w:eastAsia="SimHei" w:hAnsi="SimHei" w:hint="eastAsia"/>
                <w:b/>
              </w:rPr>
              <w:t>移动</w:t>
            </w:r>
            <w:proofErr w:type="spellEnd"/>
            <w:ins w:id="26" w:author="" w:date="2018-01-24T19:50:00Z">
              <w:r w:rsidRPr="00A04D33">
                <w:rPr>
                  <w:rPrChange w:id="27" w:author="" w:date="2018-08-31T12:03:00Z">
                    <w:rPr>
                      <w:b/>
                      <w:color w:val="000000"/>
                      <w:highlight w:val="cyan"/>
                      <w:u w:val="double"/>
                    </w:rPr>
                  </w:rPrChange>
                </w:rPr>
                <w:t xml:space="preserve">  </w:t>
              </w:r>
              <w:r w:rsidRPr="004333CB">
                <w:rPr>
                  <w:bCs/>
                  <w:color w:val="000000"/>
                  <w:rPrChange w:id="28" w:author="" w:date="2018-08-31T12:03:00Z">
                    <w:rPr>
                      <w:bCs/>
                      <w:color w:val="000000"/>
                      <w:highlight w:val="cyan"/>
                      <w:u w:val="double"/>
                    </w:rPr>
                  </w:rPrChange>
                </w:rPr>
                <w:t>ADD</w:t>
              </w:r>
              <w:proofErr w:type="gramEnd"/>
              <w:r w:rsidRPr="004333CB">
                <w:rPr>
                  <w:color w:val="000000"/>
                  <w:rPrChange w:id="29" w:author="" w:date="2018-08-31T12:03:00Z">
                    <w:rPr>
                      <w:color w:val="000000"/>
                      <w:highlight w:val="cyan"/>
                      <w:u w:val="double"/>
                    </w:rPr>
                  </w:rPrChange>
                </w:rPr>
                <w:t xml:space="preserve"> </w:t>
              </w:r>
              <w:r w:rsidRPr="004333CB">
                <w:rPr>
                  <w:rPrChange w:id="30" w:author="" w:date="2018-08-31T12:03:00Z">
                    <w:rPr>
                      <w:color w:val="000000"/>
                      <w:highlight w:val="cyan"/>
                      <w:u w:val="double"/>
                    </w:rPr>
                  </w:rPrChange>
                </w:rPr>
                <w:t>5.A113</w:t>
              </w:r>
            </w:ins>
            <w:ins w:id="31" w:author="" w:date="2018-05-18T12:57:00Z">
              <w:r w:rsidRPr="004333CB">
                <w:rPr>
                  <w:color w:val="000000"/>
                </w:rPr>
                <w:t xml:space="preserve"> </w:t>
              </w:r>
            </w:ins>
            <w:ins w:id="32" w:author="" w:date="2018-05-10T12:51:00Z">
              <w:r w:rsidRPr="004333CB">
                <w:rPr>
                  <w:color w:val="000000"/>
                </w:rPr>
                <w:t xml:space="preserve"> </w:t>
              </w:r>
            </w:ins>
            <w:ins w:id="33" w:author="" w:date="2018-05-09T10:18:00Z">
              <w:r w:rsidRPr="004333CB">
                <w:rPr>
                  <w:rPrChange w:id="34" w:author="" w:date="2018-08-31T12:03:00Z">
                    <w:rPr>
                      <w:color w:val="000000"/>
                      <w:u w:val="double"/>
                    </w:rPr>
                  </w:rPrChange>
                </w:rPr>
                <w:t>MOD 5.338A</w:t>
              </w:r>
            </w:ins>
          </w:p>
        </w:tc>
      </w:tr>
      <w:tr w:rsidR="003A282F" w:rsidRPr="004333CB" w14:paraId="6ACCCD8B" w14:textId="77777777" w:rsidTr="003A282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1208571" w14:textId="77777777" w:rsidR="003A282F" w:rsidRPr="004333CB" w:rsidRDefault="003A282F" w:rsidP="003A282F">
            <w:pPr>
              <w:pStyle w:val="TableTextS5"/>
              <w:rPr>
                <w:color w:val="000000"/>
                <w:lang w:val="en-US" w:eastAsia="zh-CN"/>
              </w:rPr>
            </w:pPr>
            <w:r w:rsidRPr="004333CB">
              <w:rPr>
                <w:rStyle w:val="Tablefreq"/>
                <w:lang w:eastAsia="zh-CN"/>
              </w:rPr>
              <w:t>25.25-25.5</w:t>
            </w:r>
            <w:r w:rsidRPr="004333CB">
              <w:rPr>
                <w:color w:val="000000"/>
                <w:lang w:eastAsia="zh-CN"/>
              </w:rPr>
              <w:tab/>
            </w:r>
            <w:r w:rsidRPr="004333CB">
              <w:rPr>
                <w:rFonts w:eastAsia="SimHei" w:hint="eastAsia"/>
                <w:b/>
                <w:bCs/>
                <w:lang w:eastAsia="zh-CN"/>
              </w:rPr>
              <w:t>固定</w:t>
            </w:r>
          </w:p>
          <w:p w14:paraId="07AC3FCF" w14:textId="712ACD10" w:rsidR="003A282F" w:rsidRPr="004333CB" w:rsidRDefault="003A282F" w:rsidP="003A282F">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lang w:eastAsia="zh-CN"/>
              </w:rPr>
              <w:t xml:space="preserve">  </w:t>
            </w:r>
            <w:r w:rsidRPr="004333CB">
              <w:rPr>
                <w:color w:val="000000"/>
                <w:lang w:eastAsia="zh-CN"/>
              </w:rPr>
              <w:t xml:space="preserve">  </w:t>
            </w:r>
            <w:r w:rsidRPr="004333CB">
              <w:rPr>
                <w:rStyle w:val="Artref"/>
                <w:color w:val="000000"/>
                <w:lang w:eastAsia="zh-CN"/>
              </w:rPr>
              <w:t>5.536</w:t>
            </w:r>
          </w:p>
          <w:p w14:paraId="76189022" w14:textId="50348048" w:rsidR="003A282F" w:rsidRPr="004333CB" w:rsidRDefault="003A282F" w:rsidP="003A282F">
            <w:pPr>
              <w:pStyle w:val="TableTextS5"/>
              <w:spacing w:before="0"/>
              <w:rPr>
                <w:color w:val="000000"/>
                <w:lang w:eastAsia="zh-CN"/>
              </w:rPr>
            </w:pPr>
            <w:r>
              <w:rPr>
                <w:color w:val="000000"/>
                <w:lang w:eastAsia="zh-CN"/>
              </w:rPr>
              <w:tab/>
            </w:r>
            <w:r>
              <w:rPr>
                <w:color w:val="000000"/>
                <w:lang w:eastAsia="zh-CN"/>
              </w:rPr>
              <w:tab/>
            </w:r>
            <w:r w:rsidRPr="004333CB">
              <w:rPr>
                <w:rStyle w:val="capS5"/>
              </w:rPr>
              <w:t>移动</w:t>
            </w:r>
            <w:ins w:id="35" w:author="" w:date="2018-01-24T19:50:00Z">
              <w:r w:rsidRPr="00A04D33">
                <w:rPr>
                  <w:lang w:eastAsia="zh-CN"/>
                  <w:rPrChange w:id="36" w:author="" w:date="2018-08-31T12:03:00Z">
                    <w:rPr>
                      <w:b/>
                      <w:color w:val="000000"/>
                      <w:highlight w:val="cyan"/>
                      <w:u w:val="double"/>
                    </w:rPr>
                  </w:rPrChange>
                </w:rPr>
                <w:t xml:space="preserve">  </w:t>
              </w:r>
              <w:r w:rsidRPr="004333CB">
                <w:rPr>
                  <w:bCs/>
                  <w:color w:val="000000"/>
                  <w:lang w:eastAsia="zh-CN"/>
                  <w:rPrChange w:id="37" w:author="" w:date="2018-08-31T12:03:00Z">
                    <w:rPr>
                      <w:bCs/>
                      <w:color w:val="000000"/>
                      <w:highlight w:val="cyan"/>
                      <w:u w:val="double"/>
                    </w:rPr>
                  </w:rPrChange>
                </w:rPr>
                <w:t>ADD</w:t>
              </w:r>
              <w:r w:rsidRPr="004333CB">
                <w:rPr>
                  <w:color w:val="000000"/>
                  <w:lang w:eastAsia="zh-CN"/>
                  <w:rPrChange w:id="38" w:author="" w:date="2018-08-31T12:03:00Z">
                    <w:rPr>
                      <w:color w:val="000000"/>
                      <w:highlight w:val="cyan"/>
                      <w:u w:val="double"/>
                    </w:rPr>
                  </w:rPrChange>
                </w:rPr>
                <w:t xml:space="preserve"> 5.A</w:t>
              </w:r>
              <w:proofErr w:type="gramStart"/>
              <w:r w:rsidRPr="004333CB">
                <w:rPr>
                  <w:color w:val="000000"/>
                  <w:lang w:eastAsia="zh-CN"/>
                  <w:rPrChange w:id="39" w:author="" w:date="2018-08-31T12:03:00Z">
                    <w:rPr>
                      <w:color w:val="000000"/>
                      <w:highlight w:val="cyan"/>
                      <w:u w:val="double"/>
                    </w:rPr>
                  </w:rPrChange>
                </w:rPr>
                <w:t>113</w:t>
              </w:r>
            </w:ins>
            <w:ins w:id="40" w:author="" w:date="2018-05-10T12:51:00Z">
              <w:r w:rsidRPr="004333CB">
                <w:rPr>
                  <w:lang w:eastAsia="zh-CN"/>
                </w:rPr>
                <w:t xml:space="preserve"> </w:t>
              </w:r>
            </w:ins>
            <w:ins w:id="41" w:author="" w:date="2018-05-18T14:38:00Z">
              <w:r w:rsidRPr="004333CB">
                <w:rPr>
                  <w:lang w:eastAsia="zh-CN"/>
                </w:rPr>
                <w:t xml:space="preserve"> </w:t>
              </w:r>
            </w:ins>
            <w:ins w:id="42" w:author="" w:date="2018-05-10T12:51:00Z">
              <w:r w:rsidRPr="004333CB">
                <w:rPr>
                  <w:lang w:eastAsia="zh-CN"/>
                  <w:rPrChange w:id="43" w:author="" w:date="2018-08-31T12:03:00Z">
                    <w:rPr>
                      <w:color w:val="000000"/>
                      <w:u w:val="double"/>
                    </w:rPr>
                  </w:rPrChange>
                </w:rPr>
                <w:t>MOD</w:t>
              </w:r>
              <w:proofErr w:type="gramEnd"/>
              <w:r w:rsidRPr="004333CB">
                <w:rPr>
                  <w:lang w:eastAsia="zh-CN"/>
                  <w:rPrChange w:id="44" w:author="" w:date="2018-08-31T12:03:00Z">
                    <w:rPr>
                      <w:color w:val="000000"/>
                      <w:u w:val="double"/>
                    </w:rPr>
                  </w:rPrChange>
                </w:rPr>
                <w:t xml:space="preserve"> 5.338A</w:t>
              </w:r>
            </w:ins>
          </w:p>
          <w:p w14:paraId="275E6170" w14:textId="1CA6F1B1" w:rsidR="003A282F" w:rsidRPr="004333CB" w:rsidRDefault="003A282F" w:rsidP="003A282F">
            <w:pPr>
              <w:pStyle w:val="TableTextS5"/>
              <w:spacing w:before="0"/>
              <w:rPr>
                <w:color w:val="000000"/>
                <w:lang w:val="en-AU"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tc>
      </w:tr>
      <w:tr w:rsidR="003A282F" w:rsidRPr="004333CB" w14:paraId="340C5019" w14:textId="77777777" w:rsidTr="003A282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DF62EC1" w14:textId="41E66EA2" w:rsidR="003A282F" w:rsidRPr="004333CB" w:rsidRDefault="003A282F" w:rsidP="003A282F">
            <w:pPr>
              <w:pStyle w:val="TableTextS5"/>
              <w:rPr>
                <w:color w:val="000000"/>
                <w:lang w:val="en-US" w:eastAsia="zh-CN"/>
              </w:rPr>
            </w:pPr>
            <w:r w:rsidRPr="004333CB">
              <w:rPr>
                <w:rStyle w:val="Tablefreq"/>
                <w:lang w:eastAsia="zh-CN"/>
              </w:rPr>
              <w:t>25.5-27</w:t>
            </w:r>
            <w:r w:rsidRPr="004333CB">
              <w:rPr>
                <w:b/>
                <w:color w:val="000000"/>
                <w:lang w:eastAsia="zh-CN"/>
              </w:rPr>
              <w:tab/>
            </w:r>
            <w:r w:rsidRPr="004333CB">
              <w:rPr>
                <w:rStyle w:val="capS5"/>
              </w:rPr>
              <w:t>卫星地球探测</w:t>
            </w:r>
            <w:r w:rsidRPr="004333CB">
              <w:rPr>
                <w:rFonts w:hint="eastAsia"/>
                <w:lang w:eastAsia="zh-CN"/>
              </w:rPr>
              <w:t>（空对地</w:t>
            </w:r>
            <w:proofErr w:type="gramStart"/>
            <w:r w:rsidRPr="004333CB">
              <w:rPr>
                <w:rFonts w:hint="eastAsia"/>
                <w:lang w:eastAsia="zh-CN"/>
              </w:rPr>
              <w:t>）</w:t>
            </w:r>
            <w:r w:rsidRPr="004333CB">
              <w:rPr>
                <w:color w:val="000000"/>
                <w:lang w:eastAsia="zh-CN"/>
              </w:rPr>
              <w:t xml:space="preserve">  </w:t>
            </w:r>
            <w:ins w:id="45" w:author="" w:date="2018-08-23T22:19:00Z">
              <w:r w:rsidRPr="004333CB">
                <w:rPr>
                  <w:color w:val="000000"/>
                  <w:lang w:eastAsia="zh-CN"/>
                </w:rPr>
                <w:t>MOD</w:t>
              </w:r>
            </w:ins>
            <w:proofErr w:type="gramEnd"/>
            <w:r w:rsidRPr="004333CB">
              <w:rPr>
                <w:color w:val="000000"/>
                <w:lang w:eastAsia="zh-CN"/>
              </w:rPr>
              <w:t xml:space="preserve"> </w:t>
            </w:r>
            <w:r w:rsidRPr="004333CB">
              <w:rPr>
                <w:rStyle w:val="Artref"/>
                <w:color w:val="000000"/>
                <w:lang w:eastAsia="zh-CN"/>
              </w:rPr>
              <w:t>5.536B</w:t>
            </w:r>
          </w:p>
          <w:p w14:paraId="786C7342" w14:textId="4B92DB15" w:rsidR="003A282F" w:rsidRPr="004333CB" w:rsidRDefault="003A282F" w:rsidP="003A282F">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eastAsia="SimHei" w:hint="eastAsia"/>
                <w:b/>
                <w:bCs/>
                <w:lang w:eastAsia="zh-CN"/>
              </w:rPr>
              <w:t>固定</w:t>
            </w:r>
          </w:p>
          <w:p w14:paraId="738EA050" w14:textId="5BEB8EEB" w:rsidR="003A282F" w:rsidRPr="004333CB" w:rsidRDefault="003A282F" w:rsidP="003A282F">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color w:val="000000"/>
                <w:lang w:eastAsia="zh-CN"/>
              </w:rPr>
              <w:t xml:space="preserve">  </w:t>
            </w:r>
            <w:r w:rsidRPr="004333CB">
              <w:rPr>
                <w:rStyle w:val="Artref"/>
                <w:color w:val="000000"/>
                <w:lang w:eastAsia="zh-CN"/>
              </w:rPr>
              <w:t>5.536</w:t>
            </w:r>
          </w:p>
          <w:p w14:paraId="41A90849" w14:textId="402F0A7A" w:rsidR="003A282F" w:rsidRPr="004333CB" w:rsidRDefault="003A282F" w:rsidP="003A282F">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移动</w:t>
            </w:r>
            <w:ins w:id="46" w:author="" w:date="2018-01-24T19:50:00Z">
              <w:r w:rsidRPr="00A04D33">
                <w:rPr>
                  <w:lang w:eastAsia="zh-CN"/>
                  <w:rPrChange w:id="47" w:author="" w:date="2018-08-31T12:03:00Z">
                    <w:rPr>
                      <w:b/>
                      <w:color w:val="000000"/>
                      <w:highlight w:val="cyan"/>
                      <w:u w:val="double"/>
                    </w:rPr>
                  </w:rPrChange>
                </w:rPr>
                <w:t xml:space="preserve">  </w:t>
              </w:r>
              <w:r w:rsidRPr="004333CB">
                <w:rPr>
                  <w:bCs/>
                  <w:color w:val="000000"/>
                  <w:lang w:eastAsia="zh-CN"/>
                  <w:rPrChange w:id="48" w:author="" w:date="2018-08-31T12:03:00Z">
                    <w:rPr>
                      <w:bCs/>
                      <w:color w:val="000000"/>
                      <w:highlight w:val="cyan"/>
                      <w:u w:val="double"/>
                    </w:rPr>
                  </w:rPrChange>
                </w:rPr>
                <w:t>ADD</w:t>
              </w:r>
              <w:r w:rsidRPr="004333CB">
                <w:rPr>
                  <w:color w:val="000000"/>
                  <w:lang w:eastAsia="zh-CN"/>
                  <w:rPrChange w:id="49" w:author="" w:date="2018-08-31T12:03:00Z">
                    <w:rPr>
                      <w:color w:val="000000"/>
                      <w:highlight w:val="cyan"/>
                      <w:u w:val="double"/>
                    </w:rPr>
                  </w:rPrChange>
                </w:rPr>
                <w:t xml:space="preserve"> </w:t>
              </w:r>
              <w:r w:rsidRPr="004333CB">
                <w:rPr>
                  <w:lang w:eastAsia="zh-CN"/>
                  <w:rPrChange w:id="50" w:author="" w:date="2018-08-31T12:03:00Z">
                    <w:rPr>
                      <w:color w:val="000000"/>
                      <w:highlight w:val="cyan"/>
                      <w:u w:val="double"/>
                    </w:rPr>
                  </w:rPrChange>
                </w:rPr>
                <w:t>5.A</w:t>
              </w:r>
              <w:proofErr w:type="gramStart"/>
              <w:r w:rsidRPr="004333CB">
                <w:rPr>
                  <w:lang w:eastAsia="zh-CN"/>
                  <w:rPrChange w:id="51" w:author="" w:date="2018-08-31T12:03:00Z">
                    <w:rPr>
                      <w:color w:val="000000"/>
                      <w:highlight w:val="cyan"/>
                      <w:u w:val="double"/>
                    </w:rPr>
                  </w:rPrChange>
                </w:rPr>
                <w:t>113</w:t>
              </w:r>
            </w:ins>
            <w:ins w:id="52" w:author="" w:date="2018-05-18T14:40:00Z">
              <w:r w:rsidRPr="004333CB">
                <w:rPr>
                  <w:color w:val="000000"/>
                  <w:lang w:eastAsia="zh-CN"/>
                </w:rPr>
                <w:t xml:space="preserve"> </w:t>
              </w:r>
            </w:ins>
            <w:ins w:id="53" w:author="" w:date="2018-05-10T12:51:00Z">
              <w:r w:rsidRPr="004333CB">
                <w:rPr>
                  <w:lang w:eastAsia="zh-CN"/>
                </w:rPr>
                <w:t xml:space="preserve"> </w:t>
              </w:r>
              <w:r w:rsidRPr="004333CB">
                <w:rPr>
                  <w:lang w:eastAsia="zh-CN"/>
                  <w:rPrChange w:id="54" w:author="" w:date="2018-08-31T12:03:00Z">
                    <w:rPr>
                      <w:color w:val="000000"/>
                      <w:u w:val="double"/>
                    </w:rPr>
                  </w:rPrChange>
                </w:rPr>
                <w:t>MOD</w:t>
              </w:r>
              <w:proofErr w:type="gramEnd"/>
              <w:r w:rsidRPr="004333CB">
                <w:rPr>
                  <w:lang w:eastAsia="zh-CN"/>
                  <w:rPrChange w:id="55" w:author="" w:date="2018-08-31T12:03:00Z">
                    <w:rPr>
                      <w:color w:val="000000"/>
                      <w:u w:val="double"/>
                    </w:rPr>
                  </w:rPrChange>
                </w:rPr>
                <w:t xml:space="preserve"> 5.338A</w:t>
              </w:r>
            </w:ins>
          </w:p>
          <w:p w14:paraId="0CAFAFAA" w14:textId="2AC79EAC" w:rsidR="003A282F" w:rsidRPr="004333CB" w:rsidRDefault="003A282F" w:rsidP="003A282F">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空间研究</w:t>
            </w:r>
            <w:r w:rsidRPr="004333CB">
              <w:rPr>
                <w:rFonts w:hint="eastAsia"/>
                <w:lang w:eastAsia="zh-CN"/>
              </w:rPr>
              <w:t>（空对地）</w:t>
            </w:r>
            <w:r w:rsidRPr="004333CB">
              <w:rPr>
                <w:color w:val="000000"/>
                <w:lang w:eastAsia="zh-CN"/>
              </w:rPr>
              <w:t xml:space="preserve">  </w:t>
            </w:r>
            <w:ins w:id="56" w:author="" w:date="2018-12-20T15:31:00Z">
              <w:r w:rsidRPr="002954F4">
                <w:rPr>
                  <w:color w:val="000000"/>
                  <w:lang w:eastAsia="zh-CN"/>
                  <w:rPrChange w:id="57" w:author="" w:date="2019-02-27T00:48:00Z">
                    <w:rPr>
                      <w:color w:val="000000"/>
                      <w:lang w:val="en-US"/>
                    </w:rPr>
                  </w:rPrChange>
                </w:rPr>
                <w:t>MOD</w:t>
              </w:r>
              <w:r w:rsidRPr="002954F4">
                <w:rPr>
                  <w:color w:val="000000"/>
                  <w:lang w:eastAsia="zh-CN"/>
                  <w:rPrChange w:id="58" w:author="" w:date="2019-01-08T11:53:00Z">
                    <w:rPr>
                      <w:color w:val="000000"/>
                      <w:lang w:val="en-US"/>
                    </w:rPr>
                  </w:rPrChange>
                </w:rPr>
                <w:t xml:space="preserve"> </w:t>
              </w:r>
            </w:ins>
            <w:r w:rsidRPr="002954F4">
              <w:rPr>
                <w:rStyle w:val="Artref"/>
                <w:color w:val="000000"/>
                <w:lang w:eastAsia="zh-CN"/>
                <w:rPrChange w:id="59" w:author="" w:date="2019-01-08T11:53:00Z">
                  <w:rPr>
                    <w:rStyle w:val="Artref"/>
                    <w:color w:val="000000"/>
                    <w:lang w:val="en-US"/>
                  </w:rPr>
                </w:rPrChange>
              </w:rPr>
              <w:t>5.536C</w:t>
            </w:r>
          </w:p>
          <w:p w14:paraId="4AF2C9C0" w14:textId="49C6A53C" w:rsidR="003A282F" w:rsidRPr="004333CB" w:rsidRDefault="003A282F" w:rsidP="003A282F">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p w14:paraId="5F329F0B" w14:textId="071DEB0F" w:rsidR="003A282F" w:rsidRPr="004333CB" w:rsidRDefault="003A282F" w:rsidP="003A282F">
            <w:pPr>
              <w:pStyle w:val="TableTextS5"/>
              <w:spacing w:before="0"/>
              <w:rPr>
                <w:color w:val="000000"/>
                <w:lang w:val="fr-FR"/>
              </w:rPr>
            </w:pPr>
            <w:r w:rsidRPr="004333CB">
              <w:rPr>
                <w:color w:val="000000"/>
                <w:lang w:eastAsia="zh-CN"/>
              </w:rPr>
              <w:tab/>
            </w:r>
            <w:r w:rsidRPr="004333CB">
              <w:rPr>
                <w:color w:val="000000"/>
                <w:lang w:eastAsia="zh-CN"/>
              </w:rPr>
              <w:tab/>
            </w:r>
            <w:ins w:id="60" w:author="" w:date="2018-08-23T22:19:00Z">
              <w:r w:rsidRPr="004333CB">
                <w:rPr>
                  <w:color w:val="000000"/>
                </w:rPr>
                <w:t xml:space="preserve">MOD </w:t>
              </w:r>
            </w:ins>
            <w:r w:rsidRPr="004333CB">
              <w:rPr>
                <w:rStyle w:val="Artref"/>
                <w:color w:val="000000"/>
              </w:rPr>
              <w:t>5.536A</w:t>
            </w:r>
          </w:p>
        </w:tc>
      </w:tr>
      <w:tr w:rsidR="003A282F" w:rsidRPr="004333CB" w14:paraId="23501804" w14:textId="77777777" w:rsidTr="003A282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769A686" w14:textId="77777777" w:rsidR="003A282F" w:rsidRPr="004333CB" w:rsidRDefault="003A282F" w:rsidP="003A282F">
            <w:pPr>
              <w:pStyle w:val="TableTextS5"/>
              <w:rPr>
                <w:rStyle w:val="Tablefreq"/>
              </w:rPr>
            </w:pPr>
            <w:r w:rsidRPr="004333CB">
              <w:rPr>
                <w:rStyle w:val="Tablefreq"/>
              </w:rPr>
              <w:t>27-27.5</w:t>
            </w:r>
          </w:p>
          <w:p w14:paraId="0B263B8C" w14:textId="77777777" w:rsidR="003A282F" w:rsidRPr="004333CB" w:rsidRDefault="003A282F" w:rsidP="003A282F">
            <w:pPr>
              <w:pStyle w:val="TableTextS5"/>
              <w:rPr>
                <w:color w:val="000000"/>
                <w:lang w:val="en-AU"/>
              </w:rPr>
            </w:pPr>
            <w:r w:rsidRPr="004333CB">
              <w:rPr>
                <w:rFonts w:eastAsia="SimHei" w:hint="eastAsia"/>
                <w:b/>
                <w:bCs/>
              </w:rPr>
              <w:t>固定</w:t>
            </w:r>
          </w:p>
          <w:p w14:paraId="54C72DAB" w14:textId="77777777" w:rsidR="003A282F" w:rsidRPr="004333CB" w:rsidRDefault="003A282F" w:rsidP="003A282F">
            <w:pPr>
              <w:pStyle w:val="TableTextS5"/>
              <w:spacing w:before="0"/>
              <w:rPr>
                <w:color w:val="000000"/>
                <w:lang w:val="en-AU"/>
              </w:rPr>
            </w:pPr>
            <w:r w:rsidRPr="004333CB">
              <w:rPr>
                <w:rStyle w:val="capS5"/>
              </w:rPr>
              <w:t>卫星间</w:t>
            </w:r>
            <w:r w:rsidRPr="004333CB">
              <w:rPr>
                <w:color w:val="000000"/>
                <w:lang w:val="en-AU"/>
              </w:rPr>
              <w:t xml:space="preserve">  </w:t>
            </w:r>
            <w:r w:rsidRPr="004333CB">
              <w:rPr>
                <w:rStyle w:val="Artref"/>
                <w:color w:val="000000"/>
                <w:lang w:val="en-AU"/>
              </w:rPr>
              <w:t>5.536</w:t>
            </w:r>
          </w:p>
          <w:p w14:paraId="782FE1B8" w14:textId="678713BE" w:rsidR="003A282F" w:rsidRPr="004333CB" w:rsidRDefault="003A282F" w:rsidP="003A282F">
            <w:pPr>
              <w:pStyle w:val="TableTextS5"/>
              <w:spacing w:before="0"/>
              <w:rPr>
                <w:color w:val="000000"/>
                <w:lang w:val="en-AU"/>
              </w:rPr>
            </w:pPr>
            <w:r w:rsidRPr="004333CB">
              <w:rPr>
                <w:rStyle w:val="capS5"/>
              </w:rPr>
              <w:t xml:space="preserve">移动  </w:t>
            </w:r>
            <w:ins w:id="61" w:author="" w:date="2018-01-24T19:50:00Z">
              <w:r w:rsidRPr="004333CB">
                <w:rPr>
                  <w:bCs/>
                  <w:color w:val="000000"/>
                  <w:rPrChange w:id="62" w:author="" w:date="2018-08-31T12:03:00Z">
                    <w:rPr>
                      <w:bCs/>
                      <w:color w:val="000000"/>
                      <w:highlight w:val="cyan"/>
                      <w:u w:val="double"/>
                    </w:rPr>
                  </w:rPrChange>
                </w:rPr>
                <w:t xml:space="preserve">ADD </w:t>
              </w:r>
              <w:r w:rsidRPr="004333CB">
                <w:rPr>
                  <w:rPrChange w:id="63" w:author="" w:date="2018-08-31T12:03:00Z">
                    <w:rPr>
                      <w:color w:val="000000"/>
                      <w:highlight w:val="cyan"/>
                      <w:u w:val="double"/>
                    </w:rPr>
                  </w:rPrChange>
                </w:rPr>
                <w:t>5.A113</w:t>
              </w:r>
            </w:ins>
            <w:ins w:id="64" w:author="" w:date="2018-05-10T12:51:00Z">
              <w:r w:rsidRPr="004333CB">
                <w:t xml:space="preserve"> </w:t>
              </w:r>
            </w:ins>
            <w:ins w:id="65" w:author="" w:date="2018-05-18T14:40:00Z">
              <w:r w:rsidRPr="004333CB">
                <w:t xml:space="preserve"> </w:t>
              </w:r>
            </w:ins>
            <w:r w:rsidR="004C172A">
              <w:br/>
            </w:r>
            <w:ins w:id="66" w:author="" w:date="2018-05-10T12:51:00Z">
              <w:r w:rsidRPr="004333CB">
                <w:rPr>
                  <w:rPrChange w:id="67" w:author="" w:date="2018-08-31T12:03:00Z">
                    <w:rPr>
                      <w:color w:val="000000"/>
                      <w:u w:val="double"/>
                    </w:rPr>
                  </w:rPrChange>
                </w:rPr>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5FF33F8F" w14:textId="77777777" w:rsidR="003A282F" w:rsidRPr="002954F4" w:rsidRDefault="003A282F" w:rsidP="003A282F">
            <w:pPr>
              <w:pStyle w:val="TableTextS5"/>
              <w:rPr>
                <w:rStyle w:val="Tablefreq"/>
                <w:lang w:eastAsia="zh-CN"/>
              </w:rPr>
            </w:pPr>
            <w:r w:rsidRPr="002954F4">
              <w:rPr>
                <w:rStyle w:val="Tablefreq"/>
                <w:lang w:eastAsia="zh-CN"/>
              </w:rPr>
              <w:t>27-27.5</w:t>
            </w:r>
          </w:p>
          <w:p w14:paraId="11DA4A90" w14:textId="66E64908" w:rsidR="003A282F" w:rsidRPr="002954F4" w:rsidRDefault="003A282F" w:rsidP="003A282F">
            <w:pPr>
              <w:pStyle w:val="TableTextS5"/>
              <w:rPr>
                <w:color w:val="000000"/>
                <w:lang w:val="en-AU" w:eastAsia="zh-CN"/>
              </w:rPr>
            </w:pPr>
            <w:r w:rsidRPr="002954F4">
              <w:rPr>
                <w:color w:val="000000"/>
                <w:lang w:val="en-AU" w:eastAsia="zh-CN"/>
              </w:rPr>
              <w:tab/>
            </w:r>
            <w:r w:rsidRPr="002954F4">
              <w:rPr>
                <w:rFonts w:eastAsia="SimHei" w:hint="eastAsia"/>
                <w:b/>
                <w:bCs/>
                <w:lang w:eastAsia="zh-CN"/>
              </w:rPr>
              <w:t>固定</w:t>
            </w:r>
          </w:p>
          <w:p w14:paraId="7E6B2238" w14:textId="2B8CB377" w:rsidR="003A282F" w:rsidRPr="002954F4" w:rsidRDefault="003A282F" w:rsidP="003A282F">
            <w:pPr>
              <w:pStyle w:val="TableTextS5"/>
              <w:spacing w:before="0"/>
              <w:rPr>
                <w:color w:val="000000"/>
                <w:lang w:val="en-AU" w:eastAsia="zh-CN"/>
              </w:rPr>
            </w:pPr>
            <w:r w:rsidRPr="002954F4">
              <w:rPr>
                <w:color w:val="000000"/>
                <w:lang w:val="en-AU" w:eastAsia="zh-CN"/>
              </w:rPr>
              <w:tab/>
            </w:r>
            <w:r w:rsidRPr="002954F4">
              <w:rPr>
                <w:rStyle w:val="capS5"/>
              </w:rPr>
              <w:t>卫星固定</w:t>
            </w:r>
            <w:r w:rsidRPr="002954F4">
              <w:rPr>
                <w:rFonts w:hint="eastAsia"/>
                <w:lang w:eastAsia="zh-CN"/>
              </w:rPr>
              <w:t>（地对空）</w:t>
            </w:r>
          </w:p>
          <w:p w14:paraId="6F0CA91D" w14:textId="4FCDA3DC" w:rsidR="003A282F" w:rsidRPr="002954F4" w:rsidRDefault="003A282F" w:rsidP="003A282F">
            <w:pPr>
              <w:pStyle w:val="TableTextS5"/>
              <w:spacing w:before="0"/>
              <w:rPr>
                <w:color w:val="000000"/>
                <w:lang w:val="fr-FR"/>
              </w:rPr>
            </w:pPr>
            <w:r w:rsidRPr="002954F4">
              <w:rPr>
                <w:color w:val="000000"/>
                <w:lang w:eastAsia="zh-CN"/>
              </w:rPr>
              <w:tab/>
            </w:r>
            <w:r w:rsidRPr="002954F4">
              <w:rPr>
                <w:rStyle w:val="capS5"/>
              </w:rPr>
              <w:t>卫星间</w:t>
            </w:r>
            <w:r w:rsidRPr="002954F4">
              <w:rPr>
                <w:color w:val="000000"/>
              </w:rPr>
              <w:t xml:space="preserve">  </w:t>
            </w:r>
            <w:r w:rsidRPr="002954F4">
              <w:rPr>
                <w:rStyle w:val="Artref"/>
                <w:color w:val="000000"/>
              </w:rPr>
              <w:t>5.536</w:t>
            </w:r>
            <w:r w:rsidRPr="002954F4">
              <w:rPr>
                <w:color w:val="000000"/>
              </w:rPr>
              <w:t xml:space="preserve">  </w:t>
            </w:r>
            <w:r w:rsidRPr="002954F4">
              <w:rPr>
                <w:rStyle w:val="Artref"/>
                <w:color w:val="000000"/>
              </w:rPr>
              <w:t>5.537</w:t>
            </w:r>
          </w:p>
          <w:p w14:paraId="53C0B798" w14:textId="2A9AB65B" w:rsidR="003A282F" w:rsidRPr="002954F4" w:rsidRDefault="003A282F" w:rsidP="003A282F">
            <w:pPr>
              <w:pStyle w:val="TableTextS5"/>
              <w:spacing w:before="0"/>
              <w:rPr>
                <w:color w:val="000000"/>
                <w:lang w:val="fr-FR"/>
              </w:rPr>
            </w:pPr>
            <w:r w:rsidRPr="002954F4">
              <w:rPr>
                <w:color w:val="000000"/>
              </w:rPr>
              <w:tab/>
            </w:r>
            <w:r w:rsidRPr="002954F4">
              <w:rPr>
                <w:rStyle w:val="capS5"/>
              </w:rPr>
              <w:t xml:space="preserve">移动  </w:t>
            </w:r>
            <w:ins w:id="68" w:author="" w:date="2018-01-24T19:50:00Z">
              <w:r w:rsidRPr="002954F4">
                <w:rPr>
                  <w:bCs/>
                  <w:color w:val="000000"/>
                  <w:rPrChange w:id="69" w:author="" w:date="2018-08-31T12:03:00Z">
                    <w:rPr>
                      <w:bCs/>
                      <w:color w:val="000000"/>
                      <w:highlight w:val="cyan"/>
                      <w:u w:val="double"/>
                      <w:lang w:val="fr-CH"/>
                    </w:rPr>
                  </w:rPrChange>
                </w:rPr>
                <w:t xml:space="preserve">ADD </w:t>
              </w:r>
              <w:r w:rsidRPr="002954F4">
                <w:rPr>
                  <w:rPrChange w:id="70" w:author="" w:date="2018-08-31T12:03:00Z">
                    <w:rPr>
                      <w:color w:val="000000"/>
                      <w:highlight w:val="cyan"/>
                      <w:u w:val="double"/>
                      <w:lang w:val="fr-CH"/>
                    </w:rPr>
                  </w:rPrChange>
                </w:rPr>
                <w:t>5.A</w:t>
              </w:r>
              <w:proofErr w:type="gramStart"/>
              <w:r w:rsidRPr="002954F4">
                <w:rPr>
                  <w:rPrChange w:id="71" w:author="" w:date="2018-08-31T12:03:00Z">
                    <w:rPr>
                      <w:color w:val="000000"/>
                      <w:highlight w:val="cyan"/>
                      <w:u w:val="double"/>
                      <w:lang w:val="fr-CH"/>
                    </w:rPr>
                  </w:rPrChange>
                </w:rPr>
                <w:t>113</w:t>
              </w:r>
            </w:ins>
            <w:ins w:id="72" w:author="" w:date="2018-05-18T14:40:00Z">
              <w:r w:rsidRPr="002954F4">
                <w:rPr>
                  <w:color w:val="000000"/>
                </w:rPr>
                <w:t xml:space="preserve"> </w:t>
              </w:r>
            </w:ins>
            <w:ins w:id="73" w:author="" w:date="2018-05-10T12:51:00Z">
              <w:r w:rsidRPr="002954F4">
                <w:t xml:space="preserve"> </w:t>
              </w:r>
              <w:r w:rsidRPr="002954F4">
                <w:rPr>
                  <w:rPrChange w:id="74" w:author="" w:date="2018-08-31T12:03:00Z">
                    <w:rPr>
                      <w:color w:val="000000"/>
                      <w:u w:val="double"/>
                    </w:rPr>
                  </w:rPrChange>
                </w:rPr>
                <w:t>MOD</w:t>
              </w:r>
              <w:proofErr w:type="gramEnd"/>
              <w:r w:rsidRPr="002954F4">
                <w:rPr>
                  <w:rPrChange w:id="75" w:author="" w:date="2018-08-31T12:03:00Z">
                    <w:rPr>
                      <w:color w:val="000000"/>
                      <w:u w:val="double"/>
                    </w:rPr>
                  </w:rPrChange>
                </w:rPr>
                <w:t xml:space="preserve"> 5.338A</w:t>
              </w:r>
            </w:ins>
          </w:p>
        </w:tc>
      </w:tr>
    </w:tbl>
    <w:p w14:paraId="52B6041B" w14:textId="77777777" w:rsidR="00FA4FF0" w:rsidRDefault="00FA4FF0"/>
    <w:p w14:paraId="2BC8518F" w14:textId="601036A7" w:rsidR="00FA4FF0" w:rsidRDefault="003A282F" w:rsidP="003A282F">
      <w:pPr>
        <w:pStyle w:val="Reasons"/>
        <w:tabs>
          <w:tab w:val="left" w:pos="1064"/>
        </w:tabs>
        <w:rPr>
          <w:lang w:eastAsia="zh-CN"/>
        </w:rPr>
      </w:pPr>
      <w:r>
        <w:rPr>
          <w:b/>
          <w:lang w:eastAsia="zh-CN"/>
        </w:rPr>
        <w:t>理由：</w:t>
      </w:r>
      <w:r>
        <w:rPr>
          <w:lang w:eastAsia="zh-CN"/>
        </w:rPr>
        <w:tab/>
      </w:r>
      <w:r w:rsidR="00293FF8">
        <w:rPr>
          <w:lang w:eastAsia="zh-CN"/>
        </w:rPr>
        <w:t>中国支持</w:t>
      </w:r>
      <w:r w:rsidR="00293FF8" w:rsidRPr="001419CA">
        <w:rPr>
          <w:lang w:eastAsia="zh-CN"/>
        </w:rPr>
        <w:t>24.75-29.9</w:t>
      </w:r>
      <w:r w:rsidR="00293FF8">
        <w:rPr>
          <w:lang w:eastAsia="zh-CN"/>
        </w:rPr>
        <w:t xml:space="preserve"> GHz</w:t>
      </w:r>
      <w:r w:rsidR="00293FF8">
        <w:rPr>
          <w:lang w:eastAsia="zh-CN"/>
        </w:rPr>
        <w:t>频段</w:t>
      </w:r>
      <w:r w:rsidR="00293FF8">
        <w:rPr>
          <w:rFonts w:hint="eastAsia"/>
          <w:lang w:eastAsia="zh-CN"/>
        </w:rPr>
        <w:t>在</w:t>
      </w:r>
      <w:r w:rsidR="00293FF8">
        <w:rPr>
          <w:lang w:eastAsia="zh-CN"/>
        </w:rPr>
        <w:t>一定条件</w:t>
      </w:r>
      <w:proofErr w:type="gramStart"/>
      <w:r w:rsidR="00293FF8">
        <w:rPr>
          <w:lang w:eastAsia="zh-CN"/>
        </w:rPr>
        <w:t>下</w:t>
      </w:r>
      <w:r w:rsidR="00293FF8">
        <w:rPr>
          <w:rFonts w:hint="eastAsia"/>
          <w:lang w:eastAsia="zh-CN"/>
        </w:rPr>
        <w:t>全球</w:t>
      </w:r>
      <w:proofErr w:type="gramEnd"/>
      <w:r w:rsidR="00293FF8">
        <w:rPr>
          <w:rFonts w:hint="eastAsia"/>
          <w:lang w:eastAsia="zh-CN"/>
        </w:rPr>
        <w:t>协调一致标识</w:t>
      </w:r>
      <w:r w:rsidR="00293FF8">
        <w:rPr>
          <w:lang w:eastAsia="zh-CN"/>
        </w:rPr>
        <w:t>IMT</w:t>
      </w:r>
      <w:r>
        <w:rPr>
          <w:lang w:eastAsia="zh-CN"/>
        </w:rPr>
        <w:t>。</w:t>
      </w:r>
    </w:p>
    <w:p w14:paraId="3EED94F2" w14:textId="77777777" w:rsidR="00FA4FF0" w:rsidRDefault="003A282F">
      <w:pPr>
        <w:pStyle w:val="Proposal"/>
      </w:pPr>
      <w:r>
        <w:t>ADD</w:t>
      </w:r>
      <w:r>
        <w:tab/>
        <w:t>CHN/28A13/2</w:t>
      </w:r>
      <w:r>
        <w:rPr>
          <w:vanish/>
          <w:color w:val="7F7F7F" w:themeColor="text1" w:themeTint="80"/>
          <w:vertAlign w:val="superscript"/>
        </w:rPr>
        <w:t>#49835</w:t>
      </w:r>
    </w:p>
    <w:p w14:paraId="3B77D205" w14:textId="735BB1D8" w:rsidR="003A282F" w:rsidRPr="004333CB" w:rsidRDefault="003A282F" w:rsidP="003A282F">
      <w:pPr>
        <w:pStyle w:val="Note"/>
        <w:rPr>
          <w:sz w:val="16"/>
          <w:lang w:eastAsia="zh-CN"/>
        </w:rPr>
      </w:pPr>
      <w:r w:rsidRPr="00F53E95">
        <w:rPr>
          <w:rStyle w:val="Artdef"/>
          <w:lang w:eastAsia="zh-CN"/>
        </w:rPr>
        <w:t>5.A113</w:t>
      </w:r>
      <w:r w:rsidRPr="004333CB">
        <w:rPr>
          <w:b/>
          <w:lang w:eastAsia="zh-CN"/>
        </w:rPr>
        <w:tab/>
      </w:r>
      <w:r w:rsidRPr="004333CB">
        <w:rPr>
          <w:lang w:eastAsia="zh-CN"/>
        </w:rPr>
        <w:t>24.25-27.5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，亦未在《无线电规则》中确定优先权。移动业务将此频段用于</w:t>
      </w:r>
      <w:r w:rsidRPr="004333CB">
        <w:rPr>
          <w:lang w:eastAsia="zh-CN"/>
        </w:rPr>
        <w:t>IMT</w:t>
      </w:r>
      <w:r w:rsidRPr="004333CB">
        <w:rPr>
          <w:rFonts w:hint="eastAsia"/>
          <w:lang w:eastAsia="zh-CN"/>
        </w:rPr>
        <w:t>仅限于陆地移动业务</w:t>
      </w:r>
      <w:proofErr w:type="gramStart"/>
      <w:r w:rsidRPr="004333CB">
        <w:rPr>
          <w:rFonts w:hint="eastAsia"/>
          <w:lang w:eastAsia="zh-CN"/>
        </w:rPr>
        <w:t>。</w:t>
      </w:r>
      <w:r w:rsidRPr="004333CB">
        <w:rPr>
          <w:lang w:eastAsia="zh-CN"/>
        </w:rPr>
        <w:t>[</w:t>
      </w:r>
      <w:proofErr w:type="gramEnd"/>
      <w:r w:rsidRPr="004333CB">
        <w:rPr>
          <w:rFonts w:hint="eastAsia"/>
          <w:lang w:eastAsia="zh-CN"/>
        </w:rPr>
        <w:t>第</w:t>
      </w:r>
      <w:r w:rsidRPr="004333CB">
        <w:rPr>
          <w:b/>
          <w:bCs/>
          <w:lang w:eastAsia="zh-CN"/>
        </w:rPr>
        <w:t>[</w:t>
      </w:r>
      <w:r w:rsidR="004C172A">
        <w:rPr>
          <w:b/>
          <w:bCs/>
          <w:lang w:eastAsia="zh-CN"/>
        </w:rPr>
        <w:t>CHN/</w:t>
      </w:r>
      <w:r w:rsidRPr="004333CB">
        <w:rPr>
          <w:b/>
          <w:bCs/>
          <w:lang w:eastAsia="zh-CN"/>
        </w:rPr>
        <w:t xml:space="preserve">A113-IMT </w:t>
      </w:r>
      <w:r w:rsidRPr="004333CB">
        <w:rPr>
          <w:b/>
          <w:bCs/>
          <w:lang w:eastAsia="ja-JP"/>
        </w:rPr>
        <w:t>26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适用。</w:t>
      </w:r>
      <w:r w:rsidRPr="004333CB">
        <w:rPr>
          <w:lang w:eastAsia="zh-CN"/>
        </w:rPr>
        <w:t>]</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7EC0D5F1" w14:textId="3D66B804" w:rsidR="00FA4FF0" w:rsidRDefault="003A282F">
      <w:pPr>
        <w:pStyle w:val="Reasons"/>
        <w:rPr>
          <w:lang w:eastAsia="zh-CN"/>
        </w:rPr>
      </w:pPr>
      <w:r>
        <w:rPr>
          <w:b/>
          <w:lang w:eastAsia="zh-CN"/>
        </w:rPr>
        <w:lastRenderedPageBreak/>
        <w:t>理由：</w:t>
      </w:r>
      <w:r>
        <w:rPr>
          <w:lang w:eastAsia="zh-CN"/>
        </w:rPr>
        <w:tab/>
      </w:r>
      <w:r w:rsidR="00293FF8" w:rsidRPr="004B5046">
        <w:rPr>
          <w:rFonts w:hint="eastAsia"/>
          <w:lang w:eastAsia="zh-CN"/>
        </w:rPr>
        <w:t>由于</w:t>
      </w:r>
      <w:r w:rsidR="00293FF8" w:rsidRPr="004B5046">
        <w:rPr>
          <w:rFonts w:hint="eastAsia"/>
          <w:lang w:eastAsia="zh-CN"/>
        </w:rPr>
        <w:t>ITU-R</w:t>
      </w:r>
      <w:r w:rsidR="00293FF8" w:rsidRPr="004B5046">
        <w:rPr>
          <w:rFonts w:hint="eastAsia"/>
          <w:lang w:eastAsia="zh-CN"/>
        </w:rPr>
        <w:t>没有对</w:t>
      </w:r>
      <w:r w:rsidR="00293FF8" w:rsidRPr="004B5046">
        <w:rPr>
          <w:rFonts w:hint="eastAsia"/>
          <w:lang w:eastAsia="zh-CN"/>
        </w:rPr>
        <w:t>IMT</w:t>
      </w:r>
      <w:r w:rsidR="00293FF8" w:rsidRPr="004B5046">
        <w:rPr>
          <w:rFonts w:hint="eastAsia"/>
          <w:lang w:eastAsia="zh-CN"/>
        </w:rPr>
        <w:t>的航空和</w:t>
      </w:r>
      <w:r w:rsidR="00293FF8">
        <w:rPr>
          <w:rFonts w:hint="eastAsia"/>
          <w:lang w:eastAsia="zh-CN"/>
        </w:rPr>
        <w:t>水上</w:t>
      </w:r>
      <w:r w:rsidR="00293FF8" w:rsidRPr="004B5046">
        <w:rPr>
          <w:rFonts w:hint="eastAsia"/>
          <w:lang w:eastAsia="zh-CN"/>
        </w:rPr>
        <w:t>部署进行</w:t>
      </w:r>
      <w:r w:rsidR="00293FF8">
        <w:rPr>
          <w:rFonts w:hint="eastAsia"/>
          <w:lang w:eastAsia="zh-CN"/>
        </w:rPr>
        <w:t>兼容共用</w:t>
      </w:r>
      <w:r w:rsidR="00293FF8" w:rsidRPr="004B5046">
        <w:rPr>
          <w:rFonts w:hint="eastAsia"/>
          <w:lang w:eastAsia="zh-CN"/>
        </w:rPr>
        <w:t>研究，建议将</w:t>
      </w:r>
      <w:r w:rsidR="00293FF8" w:rsidRPr="004B5046">
        <w:rPr>
          <w:rFonts w:hint="eastAsia"/>
          <w:lang w:eastAsia="zh-CN"/>
        </w:rPr>
        <w:t>IMT</w:t>
      </w:r>
      <w:r w:rsidR="00293FF8" w:rsidRPr="004B5046">
        <w:rPr>
          <w:rFonts w:hint="eastAsia"/>
          <w:lang w:eastAsia="zh-CN"/>
        </w:rPr>
        <w:t>的标识限制在</w:t>
      </w:r>
      <w:r w:rsidR="00293FF8" w:rsidRPr="004B5046">
        <w:rPr>
          <w:rFonts w:hint="eastAsia"/>
          <w:lang w:eastAsia="zh-CN"/>
        </w:rPr>
        <w:t>LMS</w:t>
      </w:r>
      <w:r w:rsidR="00293FF8" w:rsidRPr="004B5046">
        <w:rPr>
          <w:rFonts w:hint="eastAsia"/>
          <w:lang w:eastAsia="zh-CN"/>
        </w:rPr>
        <w:t>。</w:t>
      </w:r>
      <w:r w:rsidR="00293FF8">
        <w:rPr>
          <w:rFonts w:hint="eastAsia"/>
          <w:lang w:eastAsia="zh-CN"/>
        </w:rPr>
        <w:t>基于</w:t>
      </w:r>
      <w:r w:rsidR="00293FF8" w:rsidRPr="004B5046">
        <w:rPr>
          <w:rFonts w:hint="eastAsia"/>
          <w:lang w:eastAsia="zh-CN"/>
        </w:rPr>
        <w:t>ITU-R</w:t>
      </w:r>
      <w:r w:rsidR="00293FF8" w:rsidRPr="004B5046">
        <w:rPr>
          <w:rFonts w:hint="eastAsia"/>
          <w:lang w:eastAsia="zh-CN"/>
        </w:rPr>
        <w:t>的研究，</w:t>
      </w:r>
      <w:r w:rsidR="00293FF8" w:rsidRPr="004B5046">
        <w:rPr>
          <w:rFonts w:hint="eastAsia"/>
          <w:lang w:eastAsia="zh-CN"/>
        </w:rPr>
        <w:t>CMP</w:t>
      </w:r>
      <w:r w:rsidR="00293FF8">
        <w:rPr>
          <w:rFonts w:hint="eastAsia"/>
          <w:lang w:eastAsia="zh-CN"/>
        </w:rPr>
        <w:t>案文</w:t>
      </w:r>
      <w:r w:rsidR="00293FF8" w:rsidRPr="004B5046">
        <w:rPr>
          <w:rFonts w:hint="eastAsia"/>
          <w:lang w:eastAsia="zh-CN"/>
        </w:rPr>
        <w:t>中给</w:t>
      </w:r>
      <w:r w:rsidR="00293FF8" w:rsidRPr="004B5046">
        <w:rPr>
          <w:rFonts w:hint="eastAsia"/>
          <w:lang w:eastAsia="zh-CN"/>
        </w:rPr>
        <w:t>LMS</w:t>
      </w:r>
      <w:r w:rsidR="00293FF8" w:rsidRPr="004B5046">
        <w:rPr>
          <w:rFonts w:hint="eastAsia"/>
          <w:lang w:eastAsia="zh-CN"/>
        </w:rPr>
        <w:t>中的</w:t>
      </w:r>
      <w:r w:rsidR="00293FF8" w:rsidRPr="004B5046">
        <w:rPr>
          <w:rFonts w:hint="eastAsia"/>
          <w:lang w:eastAsia="zh-CN"/>
        </w:rPr>
        <w:t>IMT</w:t>
      </w:r>
      <w:r w:rsidR="00293FF8" w:rsidRPr="004B5046">
        <w:rPr>
          <w:rFonts w:hint="eastAsia"/>
          <w:lang w:eastAsia="zh-CN"/>
        </w:rPr>
        <w:t>应用提供的共用条件并不一定适用于</w:t>
      </w:r>
      <w:r w:rsidR="00293FF8" w:rsidRPr="004B5046">
        <w:rPr>
          <w:rFonts w:hint="eastAsia"/>
          <w:lang w:eastAsia="zh-CN"/>
        </w:rPr>
        <w:t>AMS</w:t>
      </w:r>
      <w:r w:rsidR="00293FF8" w:rsidRPr="004B5046">
        <w:rPr>
          <w:rFonts w:hint="eastAsia"/>
          <w:lang w:eastAsia="zh-CN"/>
        </w:rPr>
        <w:t>和</w:t>
      </w:r>
      <w:r w:rsidR="00293FF8" w:rsidRPr="004B5046">
        <w:rPr>
          <w:rFonts w:hint="eastAsia"/>
          <w:lang w:eastAsia="zh-CN"/>
        </w:rPr>
        <w:t>MMS</w:t>
      </w:r>
      <w:r w:rsidR="00293FF8" w:rsidRPr="004B5046">
        <w:rPr>
          <w:rFonts w:hint="eastAsia"/>
          <w:lang w:eastAsia="zh-CN"/>
        </w:rPr>
        <w:t>中的</w:t>
      </w:r>
      <w:r w:rsidR="00293FF8" w:rsidRPr="004B5046">
        <w:rPr>
          <w:rFonts w:hint="eastAsia"/>
          <w:lang w:eastAsia="zh-CN"/>
        </w:rPr>
        <w:t>IMT</w:t>
      </w:r>
      <w:r w:rsidR="00293FF8" w:rsidRPr="004B5046">
        <w:rPr>
          <w:rFonts w:hint="eastAsia"/>
          <w:lang w:eastAsia="zh-CN"/>
        </w:rPr>
        <w:t>应用，因此</w:t>
      </w:r>
      <w:r w:rsidR="00293FF8">
        <w:rPr>
          <w:rFonts w:hint="eastAsia"/>
          <w:lang w:eastAsia="zh-CN"/>
        </w:rPr>
        <w:t>无法确保对</w:t>
      </w:r>
      <w:r w:rsidR="00293FF8" w:rsidRPr="004B5046">
        <w:rPr>
          <w:rFonts w:hint="eastAsia"/>
          <w:lang w:eastAsia="zh-CN"/>
        </w:rPr>
        <w:t>现有业务</w:t>
      </w:r>
      <w:r w:rsidR="00293FF8">
        <w:rPr>
          <w:rFonts w:hint="eastAsia"/>
          <w:lang w:eastAsia="zh-CN"/>
        </w:rPr>
        <w:t>的保护</w:t>
      </w:r>
      <w:r w:rsidR="00293FF8" w:rsidRPr="004B5046">
        <w:rPr>
          <w:rFonts w:hint="eastAsia"/>
          <w:lang w:eastAsia="zh-CN"/>
        </w:rPr>
        <w:t>。</w:t>
      </w:r>
    </w:p>
    <w:p w14:paraId="46DC6D5F" w14:textId="77777777" w:rsidR="00FA4FF0" w:rsidRDefault="003A282F">
      <w:pPr>
        <w:pStyle w:val="Proposal"/>
      </w:pPr>
      <w:r>
        <w:t>MOD</w:t>
      </w:r>
      <w:r>
        <w:tab/>
        <w:t>CHN/28A13/3</w:t>
      </w:r>
      <w:r>
        <w:rPr>
          <w:vanish/>
          <w:color w:val="7F7F7F" w:themeColor="text1" w:themeTint="80"/>
          <w:vertAlign w:val="superscript"/>
        </w:rPr>
        <w:t>#49841</w:t>
      </w:r>
    </w:p>
    <w:p w14:paraId="115CA1DE" w14:textId="1FC2B39E" w:rsidR="003A282F" w:rsidRPr="009144E3" w:rsidRDefault="003A282F" w:rsidP="003A282F">
      <w:pPr>
        <w:pStyle w:val="Note"/>
        <w:rPr>
          <w:sz w:val="16"/>
          <w:lang w:eastAsia="zh-CN"/>
        </w:rPr>
      </w:pPr>
      <w:r>
        <w:rPr>
          <w:rStyle w:val="Artdef"/>
        </w:rPr>
        <w:t>5.3</w:t>
      </w:r>
      <w:r w:rsidRPr="009144E3">
        <w:rPr>
          <w:rStyle w:val="Artdef"/>
        </w:rPr>
        <w:t>38A</w:t>
      </w:r>
      <w:r w:rsidRPr="009144E3">
        <w:rPr>
          <w:b/>
        </w:rPr>
        <w:tab/>
      </w:r>
      <w:r w:rsidRPr="004333CB">
        <w:rPr>
          <w:rFonts w:hint="eastAsia"/>
        </w:rPr>
        <w:t>在</w:t>
      </w:r>
      <w:r w:rsidRPr="004333CB">
        <w:rPr>
          <w:rFonts w:hint="eastAsia"/>
        </w:rPr>
        <w:t>1</w:t>
      </w:r>
      <w:r w:rsidRPr="004333CB">
        <w:t> </w:t>
      </w:r>
      <w:r w:rsidRPr="004333CB">
        <w:rPr>
          <w:rFonts w:hint="eastAsia"/>
        </w:rPr>
        <w:t>350-1</w:t>
      </w:r>
      <w:r w:rsidRPr="004333CB">
        <w:t> </w:t>
      </w:r>
      <w:r w:rsidRPr="004333CB">
        <w:rPr>
          <w:rFonts w:hint="eastAsia"/>
        </w:rPr>
        <w:t>400</w:t>
      </w:r>
      <w:r w:rsidRPr="004333CB">
        <w:t> </w:t>
      </w:r>
      <w:r w:rsidRPr="004333CB">
        <w:rPr>
          <w:rFonts w:hint="eastAsia"/>
        </w:rPr>
        <w:t>MHz</w:t>
      </w:r>
      <w:r w:rsidRPr="004333CB">
        <w:rPr>
          <w:rFonts w:hint="eastAsia"/>
        </w:rPr>
        <w:t>、</w:t>
      </w:r>
      <w:r w:rsidRPr="004333CB">
        <w:rPr>
          <w:rFonts w:hint="eastAsia"/>
        </w:rPr>
        <w:t>1</w:t>
      </w:r>
      <w:r w:rsidRPr="004333CB">
        <w:t> </w:t>
      </w:r>
      <w:r w:rsidRPr="004333CB">
        <w:rPr>
          <w:rFonts w:hint="eastAsia"/>
        </w:rPr>
        <w:t>427-1</w:t>
      </w:r>
      <w:r w:rsidRPr="004333CB">
        <w:t> </w:t>
      </w:r>
      <w:r w:rsidRPr="004333CB">
        <w:rPr>
          <w:rFonts w:hint="eastAsia"/>
        </w:rPr>
        <w:t>452</w:t>
      </w:r>
      <w:r w:rsidRPr="004333CB">
        <w:t> </w:t>
      </w:r>
      <w:r w:rsidRPr="004333CB">
        <w:rPr>
          <w:rFonts w:hint="eastAsia"/>
        </w:rPr>
        <w:t>MHz</w:t>
      </w:r>
      <w:r w:rsidRPr="004333CB">
        <w:rPr>
          <w:rFonts w:hint="eastAsia"/>
        </w:rPr>
        <w:t>、</w:t>
      </w:r>
      <w:r w:rsidRPr="004333CB">
        <w:rPr>
          <w:rFonts w:hint="eastAsia"/>
        </w:rPr>
        <w:t>22.55-23.55</w:t>
      </w:r>
      <w:r w:rsidRPr="004333CB">
        <w:t> </w:t>
      </w:r>
      <w:r w:rsidRPr="004333CB">
        <w:rPr>
          <w:rFonts w:hint="eastAsia"/>
        </w:rPr>
        <w:t>GHz</w:t>
      </w:r>
      <w:r w:rsidRPr="004333CB">
        <w:rPr>
          <w:rFonts w:hint="eastAsia"/>
        </w:rPr>
        <w:t>、</w:t>
      </w:r>
      <w:ins w:id="76" w:author="Author" w:date="2019-09-10T10:49:00Z">
        <w:r w:rsidR="001D2241">
          <w:rPr>
            <w:lang w:val="en-US"/>
          </w:rPr>
          <w:t>24.25- 27.5</w:t>
        </w:r>
      </w:ins>
      <w:ins w:id="77" w:author="Chen, Meng" w:date="2019-10-17T14:11:00Z">
        <w:r w:rsidR="004C172A">
          <w:rPr>
            <w:lang w:val="en-US"/>
          </w:rPr>
          <w:t> </w:t>
        </w:r>
      </w:ins>
      <w:ins w:id="78" w:author="Author" w:date="2019-09-10T10:49:00Z">
        <w:r w:rsidR="001D2241">
          <w:rPr>
            <w:lang w:val="en-US"/>
          </w:rPr>
          <w:t>GHz</w:t>
        </w:r>
        <w:r w:rsidR="001D2241" w:rsidRPr="004333CB">
          <w:rPr>
            <w:rFonts w:hint="eastAsia"/>
          </w:rPr>
          <w:t>、</w:t>
        </w:r>
      </w:ins>
      <w:r w:rsidRPr="004333CB">
        <w:rPr>
          <w:rFonts w:hint="eastAsia"/>
        </w:rPr>
        <w:t>30-31.3</w:t>
      </w:r>
      <w:r w:rsidRPr="004333CB">
        <w:t> </w:t>
      </w:r>
      <w:r w:rsidRPr="004333CB">
        <w:rPr>
          <w:rFonts w:hint="eastAsia"/>
        </w:rPr>
        <w:t>GHz</w:t>
      </w:r>
      <w:r w:rsidRPr="004333CB">
        <w:rPr>
          <w:rFonts w:hint="eastAsia"/>
        </w:rPr>
        <w:t>、</w:t>
      </w:r>
      <w:r w:rsidRPr="004333CB">
        <w:rPr>
          <w:rFonts w:hint="eastAsia"/>
        </w:rPr>
        <w:t>49.7-50.2</w:t>
      </w:r>
      <w:r w:rsidRPr="004333CB">
        <w:t> </w:t>
      </w:r>
      <w:r w:rsidRPr="004333CB">
        <w:rPr>
          <w:rFonts w:hint="eastAsia"/>
        </w:rPr>
        <w:t>GHz</w:t>
      </w:r>
      <w:r w:rsidRPr="004333CB">
        <w:rPr>
          <w:rFonts w:hint="eastAsia"/>
        </w:rPr>
        <w:t>、</w:t>
      </w:r>
      <w:r w:rsidRPr="004333CB">
        <w:rPr>
          <w:rFonts w:hint="eastAsia"/>
        </w:rPr>
        <w:t>50.4-50.9</w:t>
      </w:r>
      <w:r w:rsidRPr="004333CB">
        <w:t> </w:t>
      </w:r>
      <w:r w:rsidRPr="004333CB">
        <w:rPr>
          <w:rFonts w:hint="eastAsia"/>
        </w:rPr>
        <w:t>GHz</w:t>
      </w:r>
      <w:r w:rsidRPr="004333CB">
        <w:rPr>
          <w:rFonts w:hint="eastAsia"/>
        </w:rPr>
        <w:t>、</w:t>
      </w:r>
      <w:r w:rsidRPr="004333CB">
        <w:rPr>
          <w:rFonts w:hint="eastAsia"/>
        </w:rPr>
        <w:t>51.4-52.6</w:t>
      </w:r>
      <w:r w:rsidRPr="004333CB">
        <w:t> </w:t>
      </w:r>
      <w:r w:rsidRPr="004333CB">
        <w:rPr>
          <w:rFonts w:hint="eastAsia"/>
        </w:rPr>
        <w:t>GHz</w:t>
      </w:r>
      <w:r w:rsidRPr="004333CB">
        <w:rPr>
          <w:rFonts w:hint="eastAsia"/>
        </w:rPr>
        <w:t>、</w:t>
      </w:r>
      <w:r w:rsidRPr="004333CB">
        <w:t>81</w:t>
      </w:r>
      <w:r w:rsidRPr="004333CB">
        <w:rPr>
          <w:rFonts w:hint="eastAsia"/>
        </w:rPr>
        <w:t>-</w:t>
      </w:r>
      <w:r w:rsidRPr="004333CB">
        <w:t>86 GHz</w:t>
      </w:r>
      <w:r w:rsidRPr="004333CB">
        <w:rPr>
          <w:rFonts w:hint="eastAsia"/>
        </w:rPr>
        <w:t>和</w:t>
      </w:r>
      <w:r w:rsidRPr="004333CB">
        <w:t>92</w:t>
      </w:r>
      <w:r w:rsidRPr="004333CB">
        <w:rPr>
          <w:rFonts w:hint="eastAsia"/>
        </w:rPr>
        <w:t>-</w:t>
      </w:r>
      <w:r w:rsidRPr="004333CB">
        <w:t>94 GHz</w:t>
      </w:r>
      <w:r w:rsidRPr="004333CB">
        <w:rPr>
          <w:rFonts w:hint="eastAsia"/>
        </w:rPr>
        <w:t>频段，第</w:t>
      </w:r>
      <w:r w:rsidRPr="004333CB">
        <w:rPr>
          <w:rFonts w:hint="eastAsia"/>
          <w:b/>
          <w:bCs/>
        </w:rPr>
        <w:t>750</w:t>
      </w:r>
      <w:r w:rsidRPr="004333CB">
        <w:rPr>
          <w:rFonts w:hint="eastAsia"/>
        </w:rPr>
        <w:t>号决议</w:t>
      </w:r>
      <w:r w:rsidRPr="004333CB">
        <w:rPr>
          <w:rFonts w:hint="eastAsia"/>
          <w:b/>
          <w:bCs/>
        </w:rPr>
        <w:t>（</w:t>
      </w:r>
      <w:r w:rsidRPr="004333CB">
        <w:rPr>
          <w:rFonts w:hint="eastAsia"/>
          <w:b/>
          <w:bCs/>
        </w:rPr>
        <w:t>WRC-</w:t>
      </w:r>
      <w:del w:id="79" w:author="" w:date="2018-09-07T15:42:00Z">
        <w:r w:rsidRPr="004333CB" w:rsidDel="002534A7">
          <w:rPr>
            <w:b/>
            <w:bCs/>
          </w:rPr>
          <w:delText>15</w:delText>
        </w:r>
      </w:del>
      <w:ins w:id="80" w:author="" w:date="2018-09-07T15:42:00Z">
        <w:r w:rsidRPr="004333CB">
          <w:rPr>
            <w:b/>
            <w:bCs/>
          </w:rPr>
          <w:t>19</w:t>
        </w:r>
      </w:ins>
      <w:r w:rsidRPr="004333CB">
        <w:rPr>
          <w:rFonts w:hint="eastAsia"/>
          <w:b/>
          <w:bCs/>
        </w:rPr>
        <w:t>，修订版）</w:t>
      </w:r>
      <w:r w:rsidRPr="004333CB">
        <w:rPr>
          <w:rFonts w:hint="eastAsia"/>
        </w:rPr>
        <w:t>适用。</w:t>
      </w:r>
      <w:r>
        <w:rPr>
          <w:rFonts w:hint="eastAsia"/>
          <w:sz w:val="16"/>
          <w:lang w:eastAsia="zh-CN"/>
        </w:rPr>
        <w:t>（</w:t>
      </w:r>
      <w:r w:rsidRPr="009144E3">
        <w:rPr>
          <w:sz w:val="16"/>
          <w:lang w:eastAsia="zh-CN"/>
        </w:rPr>
        <w:t>WRC</w:t>
      </w:r>
      <w:r w:rsidRPr="009144E3">
        <w:rPr>
          <w:sz w:val="16"/>
          <w:lang w:eastAsia="zh-CN"/>
        </w:rPr>
        <w:noBreakHyphen/>
      </w:r>
      <w:del w:id="81" w:author="" w:date="2018-09-06T09:57:00Z">
        <w:r w:rsidRPr="009144E3" w:rsidDel="004755AC">
          <w:rPr>
            <w:sz w:val="16"/>
            <w:lang w:eastAsia="zh-CN"/>
          </w:rPr>
          <w:delText>1</w:delText>
        </w:r>
      </w:del>
      <w:del w:id="82" w:author="" w:date="2018-08-30T09:43:00Z">
        <w:r w:rsidRPr="009144E3">
          <w:rPr>
            <w:sz w:val="16"/>
            <w:lang w:eastAsia="zh-CN"/>
          </w:rPr>
          <w:delText>5</w:delText>
        </w:r>
      </w:del>
      <w:ins w:id="83" w:author="" w:date="2018-09-06T09:57:00Z">
        <w:r w:rsidRPr="009144E3">
          <w:rPr>
            <w:sz w:val="16"/>
            <w:lang w:eastAsia="zh-CN"/>
          </w:rPr>
          <w:t>1</w:t>
        </w:r>
      </w:ins>
      <w:ins w:id="84" w:author="" w:date="2018-08-30T09:43:00Z">
        <w:r w:rsidRPr="009144E3">
          <w:rPr>
            <w:sz w:val="16"/>
            <w:lang w:eastAsia="zh-CN"/>
          </w:rPr>
          <w:t>9</w:t>
        </w:r>
      </w:ins>
      <w:r>
        <w:rPr>
          <w:rFonts w:hint="eastAsia"/>
          <w:sz w:val="16"/>
          <w:lang w:eastAsia="zh-CN"/>
        </w:rPr>
        <w:t>）</w:t>
      </w:r>
    </w:p>
    <w:p w14:paraId="29BA78A6" w14:textId="3B77EA01" w:rsidR="00FA4FF0" w:rsidRDefault="003A282F" w:rsidP="003A282F">
      <w:pPr>
        <w:pStyle w:val="Reasons"/>
        <w:tabs>
          <w:tab w:val="left" w:pos="1107"/>
        </w:tabs>
        <w:rPr>
          <w:lang w:eastAsia="zh-CN"/>
        </w:rPr>
      </w:pPr>
      <w:r>
        <w:rPr>
          <w:b/>
          <w:lang w:eastAsia="zh-CN"/>
        </w:rPr>
        <w:t>理由：</w:t>
      </w:r>
      <w:r>
        <w:rPr>
          <w:lang w:eastAsia="zh-CN"/>
        </w:rPr>
        <w:tab/>
      </w:r>
      <w:r w:rsidRPr="004B5046">
        <w:rPr>
          <w:rFonts w:hint="eastAsia"/>
          <w:lang w:eastAsia="zh-CN"/>
        </w:rPr>
        <w:t>将</w:t>
      </w:r>
      <w:r w:rsidRPr="004B5046">
        <w:rPr>
          <w:rFonts w:hint="eastAsia"/>
          <w:lang w:eastAsia="zh-CN"/>
        </w:rPr>
        <w:t>24.25-27.5 GHz</w:t>
      </w:r>
      <w:r w:rsidRPr="004B5046">
        <w:rPr>
          <w:rFonts w:hint="eastAsia"/>
          <w:lang w:eastAsia="zh-CN"/>
        </w:rPr>
        <w:t>频段确定用于</w:t>
      </w:r>
      <w:r w:rsidRPr="004B5046">
        <w:rPr>
          <w:rFonts w:hint="eastAsia"/>
          <w:lang w:eastAsia="zh-CN"/>
        </w:rPr>
        <w:t>IMT</w:t>
      </w:r>
      <w:r w:rsidRPr="004B5046">
        <w:rPr>
          <w:rFonts w:hint="eastAsia"/>
          <w:lang w:eastAsia="zh-CN"/>
        </w:rPr>
        <w:t>需要在第</w:t>
      </w:r>
      <w:r w:rsidRPr="00AC48BC">
        <w:rPr>
          <w:rFonts w:hint="eastAsia"/>
          <w:b/>
          <w:lang w:eastAsia="zh-CN"/>
        </w:rPr>
        <w:t>750</w:t>
      </w:r>
      <w:r w:rsidRPr="004B5046">
        <w:rPr>
          <w:rFonts w:hint="eastAsia"/>
          <w:lang w:eastAsia="zh-CN"/>
        </w:rPr>
        <w:t>号决议（</w:t>
      </w:r>
      <w:r w:rsidRPr="00AC48BC">
        <w:rPr>
          <w:rFonts w:hint="eastAsia"/>
          <w:b/>
          <w:lang w:eastAsia="zh-CN"/>
        </w:rPr>
        <w:t>WRC-</w:t>
      </w:r>
      <w:r w:rsidRPr="00AC48BC">
        <w:rPr>
          <w:b/>
          <w:lang w:eastAsia="zh-CN"/>
        </w:rPr>
        <w:t>19</w:t>
      </w:r>
      <w:r w:rsidRPr="00AC48BC">
        <w:rPr>
          <w:rFonts w:hint="eastAsia"/>
          <w:b/>
          <w:lang w:eastAsia="zh-CN"/>
        </w:rPr>
        <w:t>，修订版</w:t>
      </w:r>
      <w:r w:rsidRPr="004B5046">
        <w:rPr>
          <w:rFonts w:hint="eastAsia"/>
          <w:lang w:eastAsia="zh-CN"/>
        </w:rPr>
        <w:t>）中提供限值以确保与</w:t>
      </w:r>
      <w:r w:rsidRPr="004B5046">
        <w:rPr>
          <w:rFonts w:hint="eastAsia"/>
          <w:lang w:eastAsia="zh-CN"/>
        </w:rPr>
        <w:t>23.6-24.0 GHz</w:t>
      </w:r>
      <w:r w:rsidRPr="004B5046">
        <w:rPr>
          <w:rFonts w:hint="eastAsia"/>
          <w:lang w:eastAsia="zh-CN"/>
        </w:rPr>
        <w:t>频段内</w:t>
      </w:r>
      <w:r w:rsidRPr="004B5046">
        <w:rPr>
          <w:rFonts w:hint="eastAsia"/>
          <w:lang w:eastAsia="zh-CN"/>
        </w:rPr>
        <w:t>EESS</w:t>
      </w:r>
      <w:r w:rsidRPr="004B5046">
        <w:rPr>
          <w:rFonts w:hint="eastAsia"/>
          <w:lang w:eastAsia="zh-CN"/>
        </w:rPr>
        <w:t>（无源）的</w:t>
      </w:r>
      <w:r>
        <w:rPr>
          <w:rFonts w:hint="eastAsia"/>
          <w:lang w:eastAsia="zh-CN"/>
        </w:rPr>
        <w:t>相邻频段</w:t>
      </w:r>
      <w:r w:rsidRPr="004B5046">
        <w:rPr>
          <w:rFonts w:hint="eastAsia"/>
          <w:lang w:eastAsia="zh-CN"/>
        </w:rPr>
        <w:t>兼容性。</w:t>
      </w:r>
    </w:p>
    <w:p w14:paraId="71B33837" w14:textId="77777777" w:rsidR="00FA4FF0" w:rsidRDefault="003A282F">
      <w:pPr>
        <w:pStyle w:val="Proposal"/>
        <w:rPr>
          <w:lang w:eastAsia="zh-CN"/>
        </w:rPr>
      </w:pPr>
      <w:r>
        <w:rPr>
          <w:lang w:eastAsia="zh-CN"/>
        </w:rPr>
        <w:t>MOD</w:t>
      </w:r>
      <w:r>
        <w:rPr>
          <w:lang w:eastAsia="zh-CN"/>
        </w:rPr>
        <w:tab/>
        <w:t>CHN/28A13/4</w:t>
      </w:r>
      <w:r>
        <w:rPr>
          <w:vanish/>
          <w:color w:val="7F7F7F" w:themeColor="text1" w:themeTint="80"/>
          <w:vertAlign w:val="superscript"/>
          <w:lang w:eastAsia="zh-CN"/>
        </w:rPr>
        <w:t>#49842</w:t>
      </w:r>
    </w:p>
    <w:p w14:paraId="038093DD" w14:textId="77777777" w:rsidR="003A282F" w:rsidRPr="004333CB" w:rsidRDefault="003A282F" w:rsidP="003A282F">
      <w:pPr>
        <w:pStyle w:val="Note"/>
        <w:rPr>
          <w:lang w:eastAsia="zh-CN"/>
        </w:rPr>
      </w:pPr>
      <w:r w:rsidRPr="00CA3140">
        <w:rPr>
          <w:rStyle w:val="Artdef"/>
          <w:lang w:eastAsia="zh-CN"/>
        </w:rPr>
        <w:t>5.536A</w:t>
      </w:r>
      <w:r w:rsidRPr="004333CB">
        <w:rPr>
          <w:lang w:eastAsia="zh-CN"/>
        </w:rPr>
        <w:tab/>
      </w:r>
      <w:r w:rsidRPr="004333CB">
        <w:rPr>
          <w:rFonts w:hint="eastAsia"/>
          <w:lang w:eastAsia="zh-CN"/>
        </w:rPr>
        <w:t>在卫星地球探测业务或空间研究业务中操作地球站的主管部门不得要求其他主管部门操作的固定和移动业务电台</w:t>
      </w:r>
      <w:ins w:id="85" w:author="" w:date="2018-10-01T15:45:00Z">
        <w:r w:rsidRPr="004333CB">
          <w:rPr>
            <w:rFonts w:hint="eastAsia"/>
            <w:lang w:eastAsia="zh-CN"/>
          </w:rPr>
          <w:t>（</w:t>
        </w:r>
        <w:r w:rsidRPr="004333CB">
          <w:rPr>
            <w:lang w:eastAsia="zh-CN"/>
          </w:rPr>
          <w:t>IMT</w:t>
        </w:r>
      </w:ins>
      <w:ins w:id="86" w:author="" w:date="2019-03-25T15:52:00Z">
        <w:r>
          <w:rPr>
            <w:rFonts w:hint="eastAsia"/>
            <w:lang w:eastAsia="zh-CN"/>
          </w:rPr>
          <w:t>台</w:t>
        </w:r>
      </w:ins>
      <w:ins w:id="87" w:author="" w:date="2018-10-01T15:45:00Z">
        <w:r w:rsidRPr="002954F4">
          <w:rPr>
            <w:rFonts w:hint="eastAsia"/>
            <w:lang w:eastAsia="zh-CN"/>
          </w:rPr>
          <w:t>站</w:t>
        </w:r>
        <w:r w:rsidRPr="004333CB">
          <w:rPr>
            <w:rFonts w:hint="eastAsia"/>
            <w:lang w:eastAsia="zh-CN"/>
          </w:rPr>
          <w:t>除外）</w:t>
        </w:r>
      </w:ins>
      <w:r w:rsidRPr="004333CB">
        <w:rPr>
          <w:rFonts w:hint="eastAsia"/>
          <w:lang w:eastAsia="zh-CN"/>
        </w:rPr>
        <w:t>给予保护。此外，操作卫星地球探测业务或空间研究业务的地球站应考虑到最新版本的</w:t>
      </w:r>
      <w:r w:rsidRPr="004333CB">
        <w:rPr>
          <w:rFonts w:hint="eastAsia"/>
          <w:lang w:eastAsia="zh-CN"/>
        </w:rPr>
        <w:t>ITU-R SA.1862</w:t>
      </w:r>
      <w:r w:rsidRPr="004333CB">
        <w:rPr>
          <w:rFonts w:hint="eastAsia"/>
          <w:lang w:eastAsia="zh-CN"/>
        </w:rPr>
        <w:t>建议书。</w:t>
      </w:r>
      <w:r w:rsidRPr="004333CB">
        <w:rPr>
          <w:rFonts w:hint="eastAsia"/>
          <w:sz w:val="16"/>
          <w:szCs w:val="16"/>
          <w:lang w:eastAsia="zh-CN"/>
        </w:rPr>
        <w:t>（</w:t>
      </w:r>
      <w:r w:rsidRPr="004333CB">
        <w:rPr>
          <w:rFonts w:hint="eastAsia"/>
          <w:sz w:val="16"/>
          <w:szCs w:val="16"/>
          <w:lang w:eastAsia="zh-CN"/>
        </w:rPr>
        <w:t>WRC-</w:t>
      </w:r>
      <w:del w:id="88" w:author="" w:date="2018-09-07T15:45:00Z">
        <w:r w:rsidRPr="004333CB" w:rsidDel="00536DE1">
          <w:rPr>
            <w:rFonts w:hint="eastAsia"/>
            <w:sz w:val="16"/>
            <w:szCs w:val="16"/>
            <w:lang w:eastAsia="zh-CN"/>
          </w:rPr>
          <w:delText>12</w:delText>
        </w:r>
      </w:del>
      <w:ins w:id="89" w:author="" w:date="2018-09-07T15:45:00Z">
        <w:r w:rsidRPr="004333CB">
          <w:rPr>
            <w:sz w:val="16"/>
            <w:szCs w:val="16"/>
            <w:lang w:eastAsia="zh-CN"/>
          </w:rPr>
          <w:t>19</w:t>
        </w:r>
      </w:ins>
      <w:r w:rsidRPr="004333CB">
        <w:rPr>
          <w:rFonts w:hint="eastAsia"/>
          <w:sz w:val="16"/>
          <w:szCs w:val="16"/>
          <w:lang w:eastAsia="zh-CN"/>
        </w:rPr>
        <w:t>）</w:t>
      </w:r>
    </w:p>
    <w:p w14:paraId="76B53EC1" w14:textId="323F3C04" w:rsidR="00FA4FF0" w:rsidRDefault="003A282F">
      <w:pPr>
        <w:pStyle w:val="Reasons"/>
        <w:rPr>
          <w:lang w:eastAsia="zh-CN"/>
        </w:rPr>
      </w:pPr>
      <w:r>
        <w:rPr>
          <w:b/>
          <w:lang w:eastAsia="zh-CN"/>
        </w:rPr>
        <w:t>理由：</w:t>
      </w:r>
      <w:r>
        <w:rPr>
          <w:lang w:eastAsia="zh-CN"/>
        </w:rPr>
        <w:tab/>
      </w:r>
      <w:r w:rsidR="00293FF8" w:rsidRPr="004B5046">
        <w:rPr>
          <w:rFonts w:hint="eastAsia"/>
          <w:lang w:eastAsia="zh-CN"/>
        </w:rPr>
        <w:t>提及未来</w:t>
      </w:r>
      <w:r w:rsidR="00293FF8" w:rsidRPr="004B5046">
        <w:rPr>
          <w:rFonts w:hint="eastAsia"/>
          <w:lang w:eastAsia="zh-CN"/>
        </w:rPr>
        <w:t>SRS/EESS</w:t>
      </w:r>
      <w:r w:rsidR="00293FF8" w:rsidRPr="004B5046">
        <w:rPr>
          <w:rFonts w:hint="eastAsia"/>
          <w:lang w:eastAsia="zh-CN"/>
        </w:rPr>
        <w:t>地球站是对第</w:t>
      </w:r>
      <w:r w:rsidR="00293FF8" w:rsidRPr="00421C71">
        <w:rPr>
          <w:rFonts w:hint="eastAsia"/>
          <w:b/>
          <w:lang w:eastAsia="zh-CN"/>
        </w:rPr>
        <w:t>238</w:t>
      </w:r>
      <w:r w:rsidR="00293FF8" w:rsidRPr="004B5046">
        <w:rPr>
          <w:rFonts w:hint="eastAsia"/>
          <w:lang w:eastAsia="zh-CN"/>
        </w:rPr>
        <w:t>号决议（</w:t>
      </w:r>
      <w:r w:rsidR="00293FF8" w:rsidRPr="00421C71">
        <w:rPr>
          <w:rFonts w:hint="eastAsia"/>
          <w:b/>
          <w:lang w:eastAsia="zh-CN"/>
        </w:rPr>
        <w:t>WRC-15</w:t>
      </w:r>
      <w:r w:rsidR="00293FF8" w:rsidRPr="004B5046">
        <w:rPr>
          <w:rFonts w:hint="eastAsia"/>
          <w:lang w:eastAsia="zh-CN"/>
        </w:rPr>
        <w:t>）的回应。该决议强调，有必要“考虑到需保护在</w:t>
      </w:r>
      <w:r w:rsidR="00293FF8" w:rsidRPr="004B5046">
        <w:rPr>
          <w:rFonts w:hint="eastAsia"/>
          <w:lang w:eastAsia="zh-CN"/>
        </w:rPr>
        <w:t>25.5-27 GHz</w:t>
      </w:r>
      <w:r w:rsidR="00293FF8" w:rsidRPr="004B5046">
        <w:rPr>
          <w:rFonts w:hint="eastAsia"/>
          <w:lang w:eastAsia="zh-CN"/>
        </w:rPr>
        <w:t>频段内已有划分的</w:t>
      </w:r>
      <w:r w:rsidR="00293FF8" w:rsidRPr="004B5046">
        <w:rPr>
          <w:rFonts w:hint="eastAsia"/>
          <w:lang w:eastAsia="zh-CN"/>
        </w:rPr>
        <w:t>EESS</w:t>
      </w:r>
      <w:r w:rsidR="00293FF8" w:rsidRPr="004B5046">
        <w:rPr>
          <w:rFonts w:hint="eastAsia"/>
          <w:lang w:eastAsia="zh-CN"/>
        </w:rPr>
        <w:t>（空对地）和</w:t>
      </w:r>
      <w:r w:rsidR="00293FF8" w:rsidRPr="004B5046">
        <w:rPr>
          <w:rFonts w:hint="eastAsia"/>
          <w:lang w:eastAsia="zh-CN"/>
        </w:rPr>
        <w:t>SRS</w:t>
      </w:r>
      <w:r w:rsidR="00293FF8" w:rsidRPr="004B5046">
        <w:rPr>
          <w:rFonts w:hint="eastAsia"/>
          <w:lang w:eastAsia="zh-CN"/>
        </w:rPr>
        <w:t>（空对地）现有地球站及未来接收地球站的部署”。</w:t>
      </w:r>
      <w:r w:rsidR="00293FF8">
        <w:rPr>
          <w:rFonts w:hint="eastAsia"/>
          <w:lang w:eastAsia="zh-CN"/>
        </w:rPr>
        <w:t>此频段</w:t>
      </w:r>
      <w:r w:rsidR="00293FF8">
        <w:rPr>
          <w:lang w:eastAsia="zh-CN"/>
        </w:rPr>
        <w:t>内的</w:t>
      </w:r>
      <w:r w:rsidR="00293FF8">
        <w:rPr>
          <w:lang w:eastAsia="zh-CN"/>
        </w:rPr>
        <w:t>IMT</w:t>
      </w:r>
      <w:r w:rsidR="00293FF8">
        <w:rPr>
          <w:rFonts w:hint="eastAsia"/>
          <w:lang w:eastAsia="zh-CN"/>
        </w:rPr>
        <w:t>是新进入的应用，而</w:t>
      </w:r>
      <w:r w:rsidR="00293FF8">
        <w:rPr>
          <w:rFonts w:hint="eastAsia"/>
          <w:lang w:eastAsia="zh-CN"/>
        </w:rPr>
        <w:t>EESS/SRS</w:t>
      </w:r>
      <w:r w:rsidR="00293FF8">
        <w:rPr>
          <w:lang w:eastAsia="zh-CN"/>
        </w:rPr>
        <w:t>地球站</w:t>
      </w:r>
      <w:r w:rsidR="00293FF8">
        <w:rPr>
          <w:rFonts w:hint="eastAsia"/>
          <w:lang w:eastAsia="zh-CN"/>
        </w:rPr>
        <w:t>是主要业务划分的已</w:t>
      </w:r>
      <w:r w:rsidR="00293FF8">
        <w:rPr>
          <w:lang w:eastAsia="zh-CN"/>
        </w:rPr>
        <w:t>有</w:t>
      </w:r>
      <w:r w:rsidR="00293FF8">
        <w:rPr>
          <w:rFonts w:hint="eastAsia"/>
          <w:lang w:eastAsia="zh-CN"/>
        </w:rPr>
        <w:t>应用。</w:t>
      </w:r>
      <w:r w:rsidR="00293FF8">
        <w:rPr>
          <w:lang w:eastAsia="zh-CN"/>
        </w:rPr>
        <w:t>因此，</w:t>
      </w:r>
      <w:r w:rsidR="00293FF8">
        <w:rPr>
          <w:rFonts w:hint="eastAsia"/>
          <w:lang w:eastAsia="zh-CN"/>
        </w:rPr>
        <w:t>没有理由从脚注推断</w:t>
      </w:r>
      <w:r w:rsidR="00293FF8">
        <w:rPr>
          <w:rFonts w:hint="eastAsia"/>
          <w:lang w:eastAsia="zh-CN"/>
        </w:rPr>
        <w:t>EESS/SRS</w:t>
      </w:r>
      <w:r w:rsidR="00293FF8">
        <w:rPr>
          <w:lang w:eastAsia="zh-CN"/>
        </w:rPr>
        <w:t>地球站</w:t>
      </w:r>
      <w:r w:rsidR="00293FF8">
        <w:rPr>
          <w:rFonts w:hint="eastAsia"/>
          <w:lang w:eastAsia="zh-CN"/>
        </w:rPr>
        <w:t>不能要求</w:t>
      </w:r>
      <w:r w:rsidR="00293FF8">
        <w:rPr>
          <w:rFonts w:hint="eastAsia"/>
          <w:lang w:eastAsia="zh-CN"/>
        </w:rPr>
        <w:t>IMT</w:t>
      </w:r>
      <w:r w:rsidR="00293FF8">
        <w:rPr>
          <w:rFonts w:hint="eastAsia"/>
          <w:lang w:eastAsia="zh-CN"/>
        </w:rPr>
        <w:t>保护</w:t>
      </w:r>
      <w:r w:rsidR="00293FF8">
        <w:rPr>
          <w:lang w:eastAsia="zh-CN"/>
        </w:rPr>
        <w:t>。</w:t>
      </w:r>
    </w:p>
    <w:p w14:paraId="2235582B" w14:textId="77777777" w:rsidR="00FA4FF0" w:rsidRDefault="003A282F">
      <w:pPr>
        <w:pStyle w:val="Proposal"/>
        <w:rPr>
          <w:lang w:eastAsia="zh-CN"/>
        </w:rPr>
      </w:pPr>
      <w:r>
        <w:rPr>
          <w:lang w:eastAsia="zh-CN"/>
        </w:rPr>
        <w:t>MOD</w:t>
      </w:r>
      <w:r>
        <w:rPr>
          <w:lang w:eastAsia="zh-CN"/>
        </w:rPr>
        <w:tab/>
        <w:t>CHN/28A13/5</w:t>
      </w:r>
      <w:r>
        <w:rPr>
          <w:vanish/>
          <w:color w:val="7F7F7F" w:themeColor="text1" w:themeTint="80"/>
          <w:vertAlign w:val="superscript"/>
          <w:lang w:eastAsia="zh-CN"/>
        </w:rPr>
        <w:t>#49843</w:t>
      </w:r>
    </w:p>
    <w:p w14:paraId="73842C61" w14:textId="77777777" w:rsidR="003A282F" w:rsidRPr="004333CB" w:rsidRDefault="003A282F" w:rsidP="003A282F">
      <w:pPr>
        <w:pStyle w:val="Note"/>
        <w:rPr>
          <w:lang w:eastAsia="zh-CN"/>
        </w:rPr>
      </w:pPr>
      <w:r w:rsidRPr="00C71E7B">
        <w:rPr>
          <w:rStyle w:val="Artdef"/>
          <w:lang w:eastAsia="zh-CN"/>
        </w:rPr>
        <w:t>5.536B</w:t>
      </w:r>
      <w:r w:rsidRPr="004333CB">
        <w:rPr>
          <w:lang w:eastAsia="zh-CN"/>
        </w:rPr>
        <w:tab/>
      </w:r>
      <w:r w:rsidRPr="004333CB">
        <w:rPr>
          <w:rFonts w:hint="eastAsia"/>
          <w:lang w:eastAsia="zh-CN"/>
        </w:rPr>
        <w:t>在沙特阿拉伯、奥地利、巴林、比利时、巴西、中国、韩国、丹麦、埃及、阿拉伯联合酋长国、爱沙尼亚、芬兰、匈牙利、印度、伊朗伊斯兰共和国、爱尔兰、以色列、意大利、约旦、肯尼亚，科威特、黎巴嫩、利比亚、立陶宛、摩尔多瓦、挪威、阿曼、乌干达、巴基斯坦、菲律宾、波兰、葡萄牙、阿拉伯叙利亚共和国、朝鲜民主主义人民共和国、斯洛伐克、捷克共和国、罗马尼亚、英国、新加坡、瑞典、坦桑尼亚、土耳其、越南和津巴布韦，在</w:t>
      </w:r>
      <w:r w:rsidRPr="004333CB">
        <w:rPr>
          <w:lang w:eastAsia="zh-CN"/>
        </w:rPr>
        <w:t>25.5-27 GHz</w:t>
      </w:r>
      <w:r w:rsidRPr="004333CB">
        <w:rPr>
          <w:rFonts w:hint="eastAsia"/>
          <w:lang w:eastAsia="zh-CN"/>
        </w:rPr>
        <w:t>频段内操作的卫星地球探测业务的地球站不得要求固定业务和移动业务的电台</w:t>
      </w:r>
      <w:ins w:id="90" w:author="" w:date="2018-10-01T15:45:00Z">
        <w:r w:rsidRPr="004333CB">
          <w:rPr>
            <w:rFonts w:hint="eastAsia"/>
            <w:lang w:eastAsia="zh-CN"/>
          </w:rPr>
          <w:t>（</w:t>
        </w:r>
        <w:r w:rsidRPr="004333CB">
          <w:rPr>
            <w:lang w:eastAsia="zh-CN"/>
          </w:rPr>
          <w:t>IMT</w:t>
        </w:r>
      </w:ins>
      <w:ins w:id="91" w:author="" w:date="2019-03-25T15:52:00Z">
        <w:r>
          <w:rPr>
            <w:rFonts w:hint="eastAsia"/>
            <w:lang w:eastAsia="zh-CN"/>
          </w:rPr>
          <w:t>台</w:t>
        </w:r>
      </w:ins>
      <w:ins w:id="92" w:author="" w:date="2018-10-01T15:45:00Z">
        <w:r w:rsidRPr="002954F4">
          <w:rPr>
            <w:rFonts w:hint="eastAsia"/>
            <w:lang w:eastAsia="zh-CN"/>
          </w:rPr>
          <w:t>站</w:t>
        </w:r>
        <w:r w:rsidRPr="004333CB">
          <w:rPr>
            <w:rFonts w:hint="eastAsia"/>
            <w:lang w:eastAsia="zh-CN"/>
          </w:rPr>
          <w:t>除外）</w:t>
        </w:r>
      </w:ins>
      <w:r w:rsidRPr="004333CB">
        <w:rPr>
          <w:rFonts w:hint="eastAsia"/>
          <w:lang w:eastAsia="zh-CN"/>
        </w:rPr>
        <w:t>给予保护，</w:t>
      </w:r>
      <w:r w:rsidRPr="004333CB">
        <w:rPr>
          <w:rFonts w:hint="eastAsia"/>
          <w:spacing w:val="-8"/>
          <w:lang w:eastAsia="zh-CN"/>
        </w:rPr>
        <w:t>或限制这两种业务电台的使用和部署。</w:t>
      </w:r>
      <w:r w:rsidRPr="004333CB">
        <w:rPr>
          <w:rFonts w:hint="eastAsia"/>
          <w:spacing w:val="-8"/>
          <w:sz w:val="16"/>
          <w:lang w:eastAsia="zh-CN"/>
        </w:rPr>
        <w:t>（</w:t>
      </w:r>
      <w:r w:rsidRPr="004333CB">
        <w:rPr>
          <w:spacing w:val="-8"/>
          <w:sz w:val="16"/>
          <w:lang w:eastAsia="zh-CN"/>
        </w:rPr>
        <w:t>WRC</w:t>
      </w:r>
      <w:r w:rsidRPr="004333CB">
        <w:rPr>
          <w:spacing w:val="-8"/>
          <w:sz w:val="16"/>
          <w:lang w:eastAsia="zh-CN"/>
        </w:rPr>
        <w:noBreakHyphen/>
      </w:r>
      <w:del w:id="93" w:author="" w:date="2018-09-07T15:46:00Z">
        <w:r w:rsidRPr="004333CB" w:rsidDel="001E3473">
          <w:rPr>
            <w:spacing w:val="-8"/>
            <w:sz w:val="16"/>
            <w:lang w:eastAsia="zh-CN"/>
          </w:rPr>
          <w:delText>15</w:delText>
        </w:r>
      </w:del>
      <w:ins w:id="94" w:author="" w:date="2018-09-07T15:46:00Z">
        <w:r w:rsidRPr="004333CB">
          <w:rPr>
            <w:spacing w:val="-8"/>
            <w:sz w:val="16"/>
            <w:lang w:eastAsia="zh-CN"/>
          </w:rPr>
          <w:t>19</w:t>
        </w:r>
      </w:ins>
      <w:r w:rsidRPr="004333CB">
        <w:rPr>
          <w:rFonts w:hint="eastAsia"/>
          <w:spacing w:val="-8"/>
          <w:sz w:val="16"/>
          <w:lang w:eastAsia="zh-CN"/>
        </w:rPr>
        <w:t>）</w:t>
      </w:r>
    </w:p>
    <w:p w14:paraId="30A77F5F" w14:textId="2FE1816F" w:rsidR="00FA4FF0" w:rsidRDefault="003A282F" w:rsidP="003A282F">
      <w:pPr>
        <w:pStyle w:val="Reasons"/>
        <w:tabs>
          <w:tab w:val="left" w:pos="1096"/>
        </w:tabs>
        <w:rPr>
          <w:lang w:eastAsia="zh-CN"/>
        </w:rPr>
      </w:pPr>
      <w:r>
        <w:rPr>
          <w:b/>
          <w:lang w:eastAsia="zh-CN"/>
        </w:rPr>
        <w:t>理由：</w:t>
      </w:r>
      <w:r>
        <w:rPr>
          <w:lang w:eastAsia="zh-CN"/>
        </w:rPr>
        <w:tab/>
      </w:r>
      <w:r w:rsidR="00293FF8" w:rsidRPr="004B5046">
        <w:rPr>
          <w:rFonts w:hint="eastAsia"/>
          <w:lang w:eastAsia="zh-CN"/>
        </w:rPr>
        <w:t>提及未来</w:t>
      </w:r>
      <w:r w:rsidR="00293FF8" w:rsidRPr="004B5046">
        <w:rPr>
          <w:rFonts w:hint="eastAsia"/>
          <w:lang w:eastAsia="zh-CN"/>
        </w:rPr>
        <w:t>SRS/EESS</w:t>
      </w:r>
      <w:r w:rsidR="00293FF8" w:rsidRPr="004B5046">
        <w:rPr>
          <w:rFonts w:hint="eastAsia"/>
          <w:lang w:eastAsia="zh-CN"/>
        </w:rPr>
        <w:t>地球站是对第</w:t>
      </w:r>
      <w:r w:rsidR="00293FF8" w:rsidRPr="00E06EA2">
        <w:rPr>
          <w:rFonts w:hint="eastAsia"/>
          <w:b/>
          <w:lang w:eastAsia="zh-CN"/>
        </w:rPr>
        <w:t>238</w:t>
      </w:r>
      <w:r w:rsidR="00293FF8" w:rsidRPr="004B5046">
        <w:rPr>
          <w:rFonts w:hint="eastAsia"/>
          <w:lang w:eastAsia="zh-CN"/>
        </w:rPr>
        <w:t>号决议（</w:t>
      </w:r>
      <w:r w:rsidR="00293FF8" w:rsidRPr="00E06EA2">
        <w:rPr>
          <w:rFonts w:hint="eastAsia"/>
          <w:b/>
          <w:lang w:eastAsia="zh-CN"/>
        </w:rPr>
        <w:t>WRC-15</w:t>
      </w:r>
      <w:r w:rsidR="00293FF8" w:rsidRPr="004B5046">
        <w:rPr>
          <w:rFonts w:hint="eastAsia"/>
          <w:lang w:eastAsia="zh-CN"/>
        </w:rPr>
        <w:t>）的回应。该决议强调，有必要“考虑到需保护在</w:t>
      </w:r>
      <w:r w:rsidR="00293FF8" w:rsidRPr="004B5046">
        <w:rPr>
          <w:rFonts w:hint="eastAsia"/>
          <w:lang w:eastAsia="zh-CN"/>
        </w:rPr>
        <w:t>25.5-27 GHz</w:t>
      </w:r>
      <w:r w:rsidR="00293FF8" w:rsidRPr="004B5046">
        <w:rPr>
          <w:rFonts w:hint="eastAsia"/>
          <w:lang w:eastAsia="zh-CN"/>
        </w:rPr>
        <w:t>频段内已有划分的</w:t>
      </w:r>
      <w:r w:rsidR="00293FF8" w:rsidRPr="004B5046">
        <w:rPr>
          <w:rFonts w:hint="eastAsia"/>
          <w:lang w:eastAsia="zh-CN"/>
        </w:rPr>
        <w:t>EESS</w:t>
      </w:r>
      <w:r w:rsidR="00293FF8" w:rsidRPr="004B5046">
        <w:rPr>
          <w:rFonts w:hint="eastAsia"/>
          <w:lang w:eastAsia="zh-CN"/>
        </w:rPr>
        <w:t>（空对地）和</w:t>
      </w:r>
      <w:r w:rsidR="00293FF8" w:rsidRPr="004B5046">
        <w:rPr>
          <w:rFonts w:hint="eastAsia"/>
          <w:lang w:eastAsia="zh-CN"/>
        </w:rPr>
        <w:t>SRS</w:t>
      </w:r>
      <w:r w:rsidR="00293FF8" w:rsidRPr="004B5046">
        <w:rPr>
          <w:rFonts w:hint="eastAsia"/>
          <w:lang w:eastAsia="zh-CN"/>
        </w:rPr>
        <w:t>（空对地）现有地球站及未来接收地球站的部署”。</w:t>
      </w:r>
      <w:r w:rsidR="00293FF8">
        <w:rPr>
          <w:rFonts w:hint="eastAsia"/>
          <w:lang w:eastAsia="zh-CN"/>
        </w:rPr>
        <w:t>此频段</w:t>
      </w:r>
      <w:r w:rsidR="00293FF8">
        <w:rPr>
          <w:lang w:eastAsia="zh-CN"/>
        </w:rPr>
        <w:t>内的</w:t>
      </w:r>
      <w:r w:rsidR="00293FF8">
        <w:rPr>
          <w:lang w:eastAsia="zh-CN"/>
        </w:rPr>
        <w:t>IMT</w:t>
      </w:r>
      <w:r w:rsidR="00293FF8">
        <w:rPr>
          <w:rFonts w:hint="eastAsia"/>
          <w:lang w:eastAsia="zh-CN"/>
        </w:rPr>
        <w:t>是新进入的应用，而</w:t>
      </w:r>
      <w:r w:rsidR="00293FF8">
        <w:rPr>
          <w:rFonts w:hint="eastAsia"/>
          <w:lang w:eastAsia="zh-CN"/>
        </w:rPr>
        <w:t>EESS/SRS</w:t>
      </w:r>
      <w:r w:rsidR="00293FF8">
        <w:rPr>
          <w:lang w:eastAsia="zh-CN"/>
        </w:rPr>
        <w:t>地球站</w:t>
      </w:r>
      <w:r w:rsidR="00293FF8">
        <w:rPr>
          <w:rFonts w:hint="eastAsia"/>
          <w:lang w:eastAsia="zh-CN"/>
        </w:rPr>
        <w:t>是主要业务划分的已</w:t>
      </w:r>
      <w:r w:rsidR="00293FF8">
        <w:rPr>
          <w:lang w:eastAsia="zh-CN"/>
        </w:rPr>
        <w:t>有</w:t>
      </w:r>
      <w:r w:rsidR="00293FF8">
        <w:rPr>
          <w:rFonts w:hint="eastAsia"/>
          <w:lang w:eastAsia="zh-CN"/>
        </w:rPr>
        <w:t>应用。</w:t>
      </w:r>
      <w:r w:rsidR="00293FF8">
        <w:rPr>
          <w:lang w:eastAsia="zh-CN"/>
        </w:rPr>
        <w:t>因此，</w:t>
      </w:r>
      <w:r w:rsidR="00293FF8">
        <w:rPr>
          <w:rFonts w:hint="eastAsia"/>
          <w:lang w:eastAsia="zh-CN"/>
        </w:rPr>
        <w:t>没有理由从脚注推断</w:t>
      </w:r>
      <w:r w:rsidR="00293FF8">
        <w:rPr>
          <w:rFonts w:hint="eastAsia"/>
          <w:lang w:eastAsia="zh-CN"/>
        </w:rPr>
        <w:t>EESS/SRS</w:t>
      </w:r>
      <w:r w:rsidR="00293FF8">
        <w:rPr>
          <w:lang w:eastAsia="zh-CN"/>
        </w:rPr>
        <w:t>地球站</w:t>
      </w:r>
      <w:r w:rsidR="00293FF8">
        <w:rPr>
          <w:rFonts w:hint="eastAsia"/>
          <w:lang w:eastAsia="zh-CN"/>
        </w:rPr>
        <w:t>不能要求</w:t>
      </w:r>
      <w:r w:rsidR="00293FF8">
        <w:rPr>
          <w:rFonts w:hint="eastAsia"/>
          <w:lang w:eastAsia="zh-CN"/>
        </w:rPr>
        <w:t>IMT</w:t>
      </w:r>
      <w:r w:rsidR="00293FF8">
        <w:rPr>
          <w:rFonts w:hint="eastAsia"/>
          <w:lang w:eastAsia="zh-CN"/>
        </w:rPr>
        <w:t>保护</w:t>
      </w:r>
      <w:r w:rsidR="00293FF8">
        <w:rPr>
          <w:lang w:eastAsia="zh-CN"/>
        </w:rPr>
        <w:t>。</w:t>
      </w:r>
    </w:p>
    <w:p w14:paraId="24CE3C5A" w14:textId="77777777" w:rsidR="00FA4FF0" w:rsidRDefault="003A282F">
      <w:pPr>
        <w:pStyle w:val="Proposal"/>
        <w:rPr>
          <w:lang w:eastAsia="zh-CN"/>
        </w:rPr>
      </w:pPr>
      <w:r>
        <w:rPr>
          <w:lang w:eastAsia="zh-CN"/>
        </w:rPr>
        <w:t>MOD</w:t>
      </w:r>
      <w:r>
        <w:rPr>
          <w:lang w:eastAsia="zh-CN"/>
        </w:rPr>
        <w:tab/>
        <w:t>CHN/28A13/6</w:t>
      </w:r>
      <w:r>
        <w:rPr>
          <w:vanish/>
          <w:color w:val="7F7F7F" w:themeColor="text1" w:themeTint="80"/>
          <w:vertAlign w:val="superscript"/>
          <w:lang w:eastAsia="zh-CN"/>
        </w:rPr>
        <w:t>#49844</w:t>
      </w:r>
    </w:p>
    <w:p w14:paraId="16EDFE32" w14:textId="77777777" w:rsidR="003A282F" w:rsidRPr="002954F4" w:rsidRDefault="003A282F" w:rsidP="003A282F">
      <w:pPr>
        <w:pStyle w:val="Note"/>
        <w:rPr>
          <w:lang w:eastAsia="zh-CN"/>
        </w:rPr>
      </w:pPr>
      <w:r w:rsidRPr="002954F4">
        <w:rPr>
          <w:rStyle w:val="Artdef"/>
          <w:rFonts w:hint="eastAsia"/>
          <w:lang w:eastAsia="zh-CN"/>
        </w:rPr>
        <w:t>5.536C</w:t>
      </w:r>
      <w:r w:rsidRPr="002954F4">
        <w:rPr>
          <w:rFonts w:hint="eastAsia"/>
          <w:lang w:eastAsia="zh-CN"/>
        </w:rPr>
        <w:tab/>
      </w:r>
      <w:r w:rsidRPr="002954F4">
        <w:rPr>
          <w:rFonts w:hint="eastAsia"/>
          <w:lang w:eastAsia="zh-CN"/>
        </w:rPr>
        <w:t>在阿尔及利亚、沙特阿拉伯、巴林、博茨瓦纳、巴西、喀麦隆、科摩罗、古巴、吉布提、埃及、阿拉伯联合酋长国、爱沙尼亚、芬兰、伊朗伊斯兰共和国、以色列、约旦、肯尼亚、科威特、立陶宛、马来西亚、摩洛哥、尼日利亚、阿曼、卡塔尔、阿拉伯叙利亚共和国、索马里、苏丹、南苏丹、坦桑尼亚、突尼斯、乌拉圭、赞比亚和津巴布韦，</w:t>
      </w:r>
      <w:r w:rsidRPr="002954F4">
        <w:rPr>
          <w:rFonts w:hint="eastAsia"/>
          <w:lang w:eastAsia="zh-CN"/>
        </w:rPr>
        <w:t>25.5-27</w:t>
      </w:r>
      <w:r w:rsidRPr="002954F4">
        <w:rPr>
          <w:lang w:eastAsia="zh-CN"/>
        </w:rPr>
        <w:t> </w:t>
      </w:r>
      <w:r w:rsidRPr="002954F4">
        <w:rPr>
          <w:rFonts w:hint="eastAsia"/>
          <w:lang w:eastAsia="zh-CN"/>
        </w:rPr>
        <w:t>GHz</w:t>
      </w:r>
      <w:r w:rsidRPr="002954F4">
        <w:rPr>
          <w:rFonts w:hint="eastAsia"/>
          <w:lang w:eastAsia="zh-CN"/>
        </w:rPr>
        <w:t>频段内的在空间研究业务中运行的地球站不得要求固定和移动业务电台</w:t>
      </w:r>
      <w:ins w:id="95" w:author="" w:date="2018-10-01T15:45:00Z">
        <w:r w:rsidRPr="004333CB">
          <w:rPr>
            <w:rFonts w:hint="eastAsia"/>
            <w:lang w:eastAsia="zh-CN"/>
          </w:rPr>
          <w:t>（</w:t>
        </w:r>
        <w:r w:rsidRPr="004333CB">
          <w:rPr>
            <w:lang w:eastAsia="zh-CN"/>
          </w:rPr>
          <w:t>IMT</w:t>
        </w:r>
      </w:ins>
      <w:ins w:id="96" w:author="" w:date="2019-03-25T15:52:00Z">
        <w:r>
          <w:rPr>
            <w:rFonts w:hint="eastAsia"/>
            <w:lang w:eastAsia="zh-CN"/>
          </w:rPr>
          <w:t>台</w:t>
        </w:r>
      </w:ins>
      <w:ins w:id="97" w:author="" w:date="2018-10-01T15:45:00Z">
        <w:r w:rsidRPr="002954F4">
          <w:rPr>
            <w:rFonts w:hint="eastAsia"/>
            <w:lang w:eastAsia="zh-CN"/>
          </w:rPr>
          <w:t>站</w:t>
        </w:r>
        <w:r w:rsidRPr="004333CB">
          <w:rPr>
            <w:rFonts w:hint="eastAsia"/>
            <w:lang w:eastAsia="zh-CN"/>
          </w:rPr>
          <w:t>除外）</w:t>
        </w:r>
      </w:ins>
      <w:r w:rsidRPr="002954F4">
        <w:rPr>
          <w:rFonts w:hint="eastAsia"/>
          <w:lang w:eastAsia="zh-CN"/>
        </w:rPr>
        <w:t>给予保护，或对其使用和部署加以限制。</w:t>
      </w:r>
      <w:r>
        <w:rPr>
          <w:rFonts w:hint="eastAsia"/>
          <w:sz w:val="16"/>
          <w:szCs w:val="16"/>
          <w:lang w:eastAsia="zh-CN"/>
        </w:rPr>
        <w:t>（</w:t>
      </w:r>
      <w:r w:rsidRPr="002954F4">
        <w:rPr>
          <w:rFonts w:hint="eastAsia"/>
          <w:sz w:val="16"/>
          <w:szCs w:val="16"/>
          <w:lang w:eastAsia="zh-CN"/>
        </w:rPr>
        <w:t>WRC-</w:t>
      </w:r>
      <w:del w:id="98" w:author="" w:date="2018-12-20T15:39:00Z">
        <w:r w:rsidRPr="002954F4" w:rsidDel="00304295">
          <w:rPr>
            <w:sz w:val="16"/>
            <w:lang w:eastAsia="zh-CN"/>
            <w:rPrChange w:id="99" w:author="" w:date="2019-01-08T11:53:00Z">
              <w:rPr>
                <w:sz w:val="16"/>
              </w:rPr>
            </w:rPrChange>
          </w:rPr>
          <w:delText>12</w:delText>
        </w:r>
      </w:del>
      <w:ins w:id="100" w:author="" w:date="2018-12-20T15:39:00Z">
        <w:r w:rsidRPr="002954F4">
          <w:rPr>
            <w:sz w:val="16"/>
            <w:lang w:eastAsia="zh-CN"/>
            <w:rPrChange w:id="101" w:author="" w:date="2019-01-08T11:53:00Z">
              <w:rPr>
                <w:sz w:val="16"/>
              </w:rPr>
            </w:rPrChange>
          </w:rPr>
          <w:t>19</w:t>
        </w:r>
      </w:ins>
      <w:r w:rsidRPr="002954F4">
        <w:rPr>
          <w:rFonts w:hint="eastAsia"/>
          <w:sz w:val="16"/>
          <w:szCs w:val="16"/>
          <w:lang w:eastAsia="zh-CN"/>
        </w:rPr>
        <w:t>）</w:t>
      </w:r>
    </w:p>
    <w:p w14:paraId="433D922A" w14:textId="430C52DC" w:rsidR="00FA4FF0" w:rsidRDefault="003A282F" w:rsidP="003A282F">
      <w:pPr>
        <w:pStyle w:val="Reasons"/>
        <w:tabs>
          <w:tab w:val="left" w:pos="1096"/>
        </w:tabs>
        <w:rPr>
          <w:lang w:eastAsia="zh-CN"/>
        </w:rPr>
      </w:pPr>
      <w:r>
        <w:rPr>
          <w:b/>
          <w:lang w:eastAsia="zh-CN"/>
        </w:rPr>
        <w:lastRenderedPageBreak/>
        <w:t>理由：</w:t>
      </w:r>
      <w:r>
        <w:rPr>
          <w:lang w:eastAsia="zh-CN"/>
        </w:rPr>
        <w:tab/>
      </w:r>
      <w:r w:rsidR="00293FF8" w:rsidRPr="004B5046">
        <w:rPr>
          <w:rFonts w:hint="eastAsia"/>
          <w:lang w:eastAsia="zh-CN"/>
        </w:rPr>
        <w:t>提及未来</w:t>
      </w:r>
      <w:r w:rsidR="00293FF8" w:rsidRPr="004B5046">
        <w:rPr>
          <w:rFonts w:hint="eastAsia"/>
          <w:lang w:eastAsia="zh-CN"/>
        </w:rPr>
        <w:t>SRS/EESS</w:t>
      </w:r>
      <w:r w:rsidR="00293FF8" w:rsidRPr="004B5046">
        <w:rPr>
          <w:rFonts w:hint="eastAsia"/>
          <w:lang w:eastAsia="zh-CN"/>
        </w:rPr>
        <w:t>地球站是对第</w:t>
      </w:r>
      <w:r w:rsidR="00293FF8" w:rsidRPr="00E06EA2">
        <w:rPr>
          <w:rFonts w:hint="eastAsia"/>
          <w:b/>
          <w:lang w:eastAsia="zh-CN"/>
        </w:rPr>
        <w:t>238</w:t>
      </w:r>
      <w:r w:rsidR="00293FF8" w:rsidRPr="004B5046">
        <w:rPr>
          <w:rFonts w:hint="eastAsia"/>
          <w:lang w:eastAsia="zh-CN"/>
        </w:rPr>
        <w:t>号决议（</w:t>
      </w:r>
      <w:r w:rsidR="00293FF8" w:rsidRPr="00E06EA2">
        <w:rPr>
          <w:rFonts w:hint="eastAsia"/>
          <w:b/>
          <w:lang w:eastAsia="zh-CN"/>
        </w:rPr>
        <w:t>WRC-15</w:t>
      </w:r>
      <w:r w:rsidR="00293FF8" w:rsidRPr="004B5046">
        <w:rPr>
          <w:rFonts w:hint="eastAsia"/>
          <w:lang w:eastAsia="zh-CN"/>
        </w:rPr>
        <w:t>）的回应。该决议强调，有必要“考虑到需保护在</w:t>
      </w:r>
      <w:r w:rsidR="00293FF8" w:rsidRPr="004B5046">
        <w:rPr>
          <w:rFonts w:hint="eastAsia"/>
          <w:lang w:eastAsia="zh-CN"/>
        </w:rPr>
        <w:t>25.5-27 GHz</w:t>
      </w:r>
      <w:r w:rsidR="00293FF8" w:rsidRPr="004B5046">
        <w:rPr>
          <w:rFonts w:hint="eastAsia"/>
          <w:lang w:eastAsia="zh-CN"/>
        </w:rPr>
        <w:t>频段内已有划分的</w:t>
      </w:r>
      <w:r w:rsidR="00293FF8" w:rsidRPr="004B5046">
        <w:rPr>
          <w:rFonts w:hint="eastAsia"/>
          <w:lang w:eastAsia="zh-CN"/>
        </w:rPr>
        <w:t>EESS</w:t>
      </w:r>
      <w:r w:rsidR="00293FF8" w:rsidRPr="004B5046">
        <w:rPr>
          <w:rFonts w:hint="eastAsia"/>
          <w:lang w:eastAsia="zh-CN"/>
        </w:rPr>
        <w:t>（空对地）和</w:t>
      </w:r>
      <w:r w:rsidR="00293FF8" w:rsidRPr="004B5046">
        <w:rPr>
          <w:rFonts w:hint="eastAsia"/>
          <w:lang w:eastAsia="zh-CN"/>
        </w:rPr>
        <w:t>SRS</w:t>
      </w:r>
      <w:r w:rsidR="00293FF8" w:rsidRPr="004B5046">
        <w:rPr>
          <w:rFonts w:hint="eastAsia"/>
          <w:lang w:eastAsia="zh-CN"/>
        </w:rPr>
        <w:t>（空对地）现有地球站及未来接收地球站的部署”。</w:t>
      </w:r>
      <w:r w:rsidR="00293FF8">
        <w:rPr>
          <w:rFonts w:hint="eastAsia"/>
          <w:lang w:eastAsia="zh-CN"/>
        </w:rPr>
        <w:t>此频段</w:t>
      </w:r>
      <w:r w:rsidR="00293FF8">
        <w:rPr>
          <w:lang w:eastAsia="zh-CN"/>
        </w:rPr>
        <w:t>内的</w:t>
      </w:r>
      <w:r w:rsidR="00293FF8">
        <w:rPr>
          <w:lang w:eastAsia="zh-CN"/>
        </w:rPr>
        <w:t>IMT</w:t>
      </w:r>
      <w:r w:rsidR="00293FF8">
        <w:rPr>
          <w:rFonts w:hint="eastAsia"/>
          <w:lang w:eastAsia="zh-CN"/>
        </w:rPr>
        <w:t>是新进入的应用，而</w:t>
      </w:r>
      <w:r w:rsidR="00293FF8">
        <w:rPr>
          <w:rFonts w:hint="eastAsia"/>
          <w:lang w:eastAsia="zh-CN"/>
        </w:rPr>
        <w:t>EESS/SRS</w:t>
      </w:r>
      <w:r w:rsidR="00293FF8">
        <w:rPr>
          <w:lang w:eastAsia="zh-CN"/>
        </w:rPr>
        <w:t>地球站</w:t>
      </w:r>
      <w:r w:rsidR="00293FF8">
        <w:rPr>
          <w:rFonts w:hint="eastAsia"/>
          <w:lang w:eastAsia="zh-CN"/>
        </w:rPr>
        <w:t>是主要业务划分的已</w:t>
      </w:r>
      <w:r w:rsidR="00293FF8">
        <w:rPr>
          <w:lang w:eastAsia="zh-CN"/>
        </w:rPr>
        <w:t>有</w:t>
      </w:r>
      <w:r w:rsidR="00293FF8">
        <w:rPr>
          <w:rFonts w:hint="eastAsia"/>
          <w:lang w:eastAsia="zh-CN"/>
        </w:rPr>
        <w:t>应用。</w:t>
      </w:r>
      <w:r w:rsidR="00293FF8">
        <w:rPr>
          <w:lang w:eastAsia="zh-CN"/>
        </w:rPr>
        <w:t>因此，</w:t>
      </w:r>
      <w:r w:rsidR="00293FF8">
        <w:rPr>
          <w:rFonts w:hint="eastAsia"/>
          <w:lang w:eastAsia="zh-CN"/>
        </w:rPr>
        <w:t>没有理由从脚注推断</w:t>
      </w:r>
      <w:r w:rsidR="00293FF8">
        <w:rPr>
          <w:rFonts w:hint="eastAsia"/>
          <w:lang w:eastAsia="zh-CN"/>
        </w:rPr>
        <w:t>EESS/SRS</w:t>
      </w:r>
      <w:r w:rsidR="00293FF8">
        <w:rPr>
          <w:lang w:eastAsia="zh-CN"/>
        </w:rPr>
        <w:t>地球站</w:t>
      </w:r>
      <w:r w:rsidR="00293FF8">
        <w:rPr>
          <w:rFonts w:hint="eastAsia"/>
          <w:lang w:eastAsia="zh-CN"/>
        </w:rPr>
        <w:t>不能要求</w:t>
      </w:r>
      <w:r w:rsidR="00293FF8">
        <w:rPr>
          <w:rFonts w:hint="eastAsia"/>
          <w:lang w:eastAsia="zh-CN"/>
        </w:rPr>
        <w:t>IMT</w:t>
      </w:r>
      <w:r w:rsidR="00293FF8">
        <w:rPr>
          <w:rFonts w:hint="eastAsia"/>
          <w:lang w:eastAsia="zh-CN"/>
        </w:rPr>
        <w:t>保护</w:t>
      </w:r>
      <w:r w:rsidR="00293FF8">
        <w:rPr>
          <w:lang w:eastAsia="zh-CN"/>
        </w:rPr>
        <w:t>。</w:t>
      </w:r>
    </w:p>
    <w:p w14:paraId="2C1D3278" w14:textId="77777777" w:rsidR="00FA4FF0" w:rsidRDefault="003A282F">
      <w:pPr>
        <w:pStyle w:val="Proposal"/>
        <w:rPr>
          <w:lang w:eastAsia="zh-CN"/>
        </w:rPr>
      </w:pPr>
      <w:r>
        <w:rPr>
          <w:lang w:eastAsia="zh-CN"/>
        </w:rPr>
        <w:t>MOD</w:t>
      </w:r>
      <w:r>
        <w:rPr>
          <w:lang w:eastAsia="zh-CN"/>
        </w:rPr>
        <w:tab/>
        <w:t>CHN/28A13/7</w:t>
      </w:r>
      <w:r>
        <w:rPr>
          <w:vanish/>
          <w:color w:val="7F7F7F" w:themeColor="text1" w:themeTint="80"/>
          <w:vertAlign w:val="superscript"/>
          <w:lang w:eastAsia="zh-CN"/>
        </w:rPr>
        <w:t>#49932</w:t>
      </w:r>
    </w:p>
    <w:p w14:paraId="7725FDEE" w14:textId="77777777" w:rsidR="003A282F" w:rsidRPr="00E24021" w:rsidRDefault="003A282F" w:rsidP="003A282F">
      <w:pPr>
        <w:pStyle w:val="ResNo"/>
        <w:rPr>
          <w:lang w:eastAsia="zh-CN"/>
        </w:rPr>
      </w:pPr>
      <w:r w:rsidRPr="00E24021">
        <w:rPr>
          <w:rFonts w:hint="eastAsia"/>
          <w:lang w:eastAsia="zh-CN"/>
        </w:rPr>
        <w:t>第</w:t>
      </w:r>
      <w:r w:rsidRPr="00E24021">
        <w:rPr>
          <w:lang w:eastAsia="zh-CN"/>
        </w:rPr>
        <w:t>750</w:t>
      </w:r>
      <w:r w:rsidRPr="00E24021">
        <w:rPr>
          <w:rFonts w:hint="eastAsia"/>
          <w:lang w:eastAsia="zh-CN"/>
        </w:rPr>
        <w:t>号</w:t>
      </w:r>
      <w:r w:rsidRPr="00E24021">
        <w:rPr>
          <w:lang w:eastAsia="zh-CN"/>
        </w:rPr>
        <w:t>决议（</w:t>
      </w:r>
      <w:r w:rsidRPr="00E24021">
        <w:rPr>
          <w:lang w:eastAsia="zh-CN"/>
        </w:rPr>
        <w:t>WRC</w:t>
      </w:r>
      <w:r w:rsidRPr="00E24021">
        <w:rPr>
          <w:lang w:eastAsia="zh-CN"/>
        </w:rPr>
        <w:noBreakHyphen/>
      </w:r>
      <w:del w:id="102" w:author="" w:date="2018-01-10T10:39:00Z">
        <w:r w:rsidRPr="00E24021">
          <w:rPr>
            <w:lang w:eastAsia="zh-CN"/>
          </w:rPr>
          <w:delText>15</w:delText>
        </w:r>
      </w:del>
      <w:ins w:id="103" w:author="" w:date="2018-01-30T10:14:00Z">
        <w:r w:rsidRPr="00E24021">
          <w:rPr>
            <w:lang w:eastAsia="zh-CN"/>
          </w:rPr>
          <w:t>19</w:t>
        </w:r>
      </w:ins>
      <w:r w:rsidRPr="00E24021">
        <w:rPr>
          <w:rFonts w:hint="eastAsia"/>
          <w:lang w:eastAsia="zh-CN"/>
        </w:rPr>
        <w:t>，</w:t>
      </w:r>
      <w:r w:rsidRPr="00E24021">
        <w:rPr>
          <w:lang w:eastAsia="zh-CN"/>
        </w:rPr>
        <w:t>修订版</w:t>
      </w:r>
      <w:r w:rsidRPr="00E24021">
        <w:rPr>
          <w:rFonts w:hint="eastAsia"/>
          <w:lang w:eastAsia="zh-CN"/>
        </w:rPr>
        <w:t>）</w:t>
      </w:r>
    </w:p>
    <w:p w14:paraId="078B9996" w14:textId="77777777" w:rsidR="003A282F" w:rsidRPr="00E24021" w:rsidRDefault="003A282F" w:rsidP="003A282F">
      <w:pPr>
        <w:pStyle w:val="Restitle"/>
        <w:rPr>
          <w:lang w:eastAsia="zh-CN"/>
        </w:rPr>
      </w:pPr>
      <w:bookmarkStart w:id="104" w:name="_Toc450722741"/>
      <w:bookmarkStart w:id="105" w:name="_Toc451159244"/>
      <w:r w:rsidRPr="00E24021">
        <w:rPr>
          <w:rFonts w:hint="eastAsia"/>
          <w:lang w:eastAsia="zh-CN"/>
        </w:rPr>
        <w:t>卫星地球探测业务（无源）和相关</w:t>
      </w:r>
      <w:r w:rsidRPr="00E24021">
        <w:rPr>
          <w:lang w:eastAsia="zh-CN"/>
        </w:rPr>
        <w:br/>
      </w:r>
      <w:r w:rsidRPr="00E24021">
        <w:rPr>
          <w:rFonts w:hint="eastAsia"/>
          <w:lang w:eastAsia="zh-CN"/>
        </w:rPr>
        <w:t>有源业务间的兼容性</w:t>
      </w:r>
      <w:bookmarkEnd w:id="104"/>
      <w:bookmarkEnd w:id="105"/>
    </w:p>
    <w:p w14:paraId="118FC85E" w14:textId="77777777" w:rsidR="003A282F" w:rsidRPr="00E24021" w:rsidRDefault="003A282F" w:rsidP="003A282F">
      <w:pPr>
        <w:pStyle w:val="Normalaftertitle0"/>
        <w:rPr>
          <w:lang w:eastAsia="zh-CN"/>
        </w:rPr>
      </w:pPr>
      <w:r w:rsidRPr="00E24021">
        <w:rPr>
          <w:rFonts w:hint="eastAsia"/>
          <w:lang w:eastAsia="zh-CN"/>
        </w:rPr>
        <w:t>世界</w:t>
      </w:r>
      <w:r w:rsidRPr="00E24021">
        <w:rPr>
          <w:lang w:eastAsia="zh-CN"/>
        </w:rPr>
        <w:t>无线电通信</w:t>
      </w:r>
      <w:r w:rsidRPr="00E24021">
        <w:rPr>
          <w:rFonts w:hint="eastAsia"/>
          <w:lang w:eastAsia="zh-CN"/>
        </w:rPr>
        <w:t>大会（</w:t>
      </w:r>
      <w:del w:id="106" w:author="" w:date="2018-09-30T15:20:00Z">
        <w:r w:rsidRPr="00E24021" w:rsidDel="00E755FB">
          <w:rPr>
            <w:rFonts w:hint="eastAsia"/>
            <w:lang w:eastAsia="zh-CN"/>
          </w:rPr>
          <w:delText>2015</w:delText>
        </w:r>
      </w:del>
      <w:del w:id="107" w:author="" w:date="2018-10-03T16:53:00Z">
        <w:r w:rsidRPr="00E24021" w:rsidDel="00F80EDE">
          <w:rPr>
            <w:rFonts w:hint="eastAsia"/>
            <w:lang w:eastAsia="zh-CN"/>
          </w:rPr>
          <w:delText>年，</w:delText>
        </w:r>
      </w:del>
      <w:del w:id="108" w:author="" w:date="2018-09-30T15:20:00Z">
        <w:r w:rsidRPr="00E24021" w:rsidDel="00E755FB">
          <w:rPr>
            <w:rFonts w:hint="eastAsia"/>
            <w:lang w:eastAsia="zh-CN"/>
          </w:rPr>
          <w:delText>日内瓦</w:delText>
        </w:r>
      </w:del>
      <w:ins w:id="109" w:author="" w:date="2018-09-30T15:20:00Z">
        <w:r w:rsidRPr="00E24021">
          <w:rPr>
            <w:lang w:eastAsia="zh-CN"/>
          </w:rPr>
          <w:t>2019</w:t>
        </w:r>
      </w:ins>
      <w:ins w:id="110" w:author="" w:date="2018-10-03T16:53:00Z">
        <w:r>
          <w:rPr>
            <w:rFonts w:hint="eastAsia"/>
            <w:lang w:eastAsia="zh-CN"/>
          </w:rPr>
          <w:t>年，</w:t>
        </w:r>
      </w:ins>
      <w:ins w:id="111" w:author="" w:date="2018-09-30T15:20:00Z">
        <w:r w:rsidRPr="00E24021">
          <w:rPr>
            <w:lang w:eastAsia="nl-NL"/>
          </w:rPr>
          <w:t>沙姆沙伊赫</w:t>
        </w:r>
      </w:ins>
      <w:r w:rsidRPr="00E24021">
        <w:rPr>
          <w:rFonts w:hint="eastAsia"/>
          <w:lang w:eastAsia="zh-CN"/>
        </w:rPr>
        <w:t>），</w:t>
      </w:r>
    </w:p>
    <w:p w14:paraId="54066C74" w14:textId="77777777" w:rsidR="003A282F" w:rsidRPr="00E24021" w:rsidRDefault="003A282F" w:rsidP="003A282F">
      <w:pPr>
        <w:rPr>
          <w:lang w:eastAsia="zh-CN"/>
        </w:rPr>
      </w:pPr>
      <w:r w:rsidRPr="00E24021">
        <w:rPr>
          <w:lang w:eastAsia="zh-CN"/>
        </w:rPr>
        <w:t>…</w:t>
      </w:r>
    </w:p>
    <w:p w14:paraId="157B81B9" w14:textId="77777777" w:rsidR="003A282F" w:rsidRPr="00270E97" w:rsidRDefault="003A282F" w:rsidP="003A282F">
      <w:pPr>
        <w:pStyle w:val="Call"/>
        <w:rPr>
          <w:i/>
          <w:lang w:eastAsia="zh-CN"/>
        </w:rPr>
      </w:pPr>
      <w:r w:rsidRPr="00270E97">
        <w:rPr>
          <w:rFonts w:hint="eastAsia"/>
          <w:lang w:eastAsia="zh-CN"/>
        </w:rPr>
        <w:t>做出决议</w:t>
      </w:r>
    </w:p>
    <w:p w14:paraId="3E2C590B" w14:textId="77777777" w:rsidR="003A282F" w:rsidRPr="00E24021" w:rsidRDefault="003A282F" w:rsidP="003A282F">
      <w:pPr>
        <w:rPr>
          <w:lang w:eastAsia="zh-CN"/>
        </w:rPr>
      </w:pPr>
      <w:r w:rsidRPr="00E24021">
        <w:rPr>
          <w:lang w:eastAsia="zh-CN"/>
        </w:rPr>
        <w:t>1</w:t>
      </w:r>
      <w:r w:rsidRPr="00E24021">
        <w:rPr>
          <w:lang w:eastAsia="zh-CN"/>
        </w:rPr>
        <w:tab/>
      </w:r>
      <w:r w:rsidRPr="00E24021">
        <w:rPr>
          <w:rFonts w:hint="eastAsia"/>
          <w:lang w:eastAsia="zh-CN"/>
        </w:rPr>
        <w:t>在下表</w:t>
      </w:r>
      <w:r w:rsidRPr="00E24021">
        <w:rPr>
          <w:rFonts w:hint="eastAsia"/>
          <w:lang w:eastAsia="zh-CN"/>
        </w:rPr>
        <w:t>1-1</w:t>
      </w:r>
      <w:r w:rsidRPr="00E24021">
        <w:rPr>
          <w:rFonts w:hint="eastAsia"/>
          <w:lang w:eastAsia="zh-CN"/>
        </w:rPr>
        <w:t>中所列频段和业务中启用的台站的无用发射，在规定的条件下不得超出该表规定的相应限值；</w:t>
      </w:r>
    </w:p>
    <w:p w14:paraId="4660D5BC" w14:textId="77777777" w:rsidR="003A282F" w:rsidRPr="00E24021" w:rsidRDefault="003A282F" w:rsidP="003A282F">
      <w:r w:rsidRPr="00E24021">
        <w:t>…</w:t>
      </w:r>
    </w:p>
    <w:p w14:paraId="0BF465DE" w14:textId="77777777" w:rsidR="003A282F" w:rsidRPr="00E24021" w:rsidRDefault="003A282F" w:rsidP="003A282F">
      <w:pPr>
        <w:pStyle w:val="TableNo"/>
      </w:pPr>
      <w:r w:rsidRPr="00E24021">
        <w:rPr>
          <w:rFonts w:hint="eastAsia"/>
        </w:rPr>
        <w:t>表</w:t>
      </w:r>
      <w:r w:rsidRPr="00E24021">
        <w:rPr>
          <w:rFonts w:hint="eastAsia"/>
        </w:rPr>
        <w:t>1</w:t>
      </w:r>
      <w:r w:rsidRPr="00E24021">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3A282F" w:rsidRPr="00E24021" w14:paraId="185F92F2" w14:textId="77777777" w:rsidTr="003A282F">
        <w:trPr>
          <w:jc w:val="center"/>
        </w:trPr>
        <w:tc>
          <w:tcPr>
            <w:tcW w:w="1696" w:type="dxa"/>
            <w:vAlign w:val="center"/>
          </w:tcPr>
          <w:p w14:paraId="39F49D96" w14:textId="77777777" w:rsidR="003A282F" w:rsidRPr="00E24021" w:rsidRDefault="003A282F" w:rsidP="003A282F">
            <w:pPr>
              <w:pStyle w:val="Tablehead"/>
              <w:rPr>
                <w:lang w:eastAsia="zh-CN"/>
              </w:rPr>
            </w:pPr>
            <w:r w:rsidRPr="00E24021">
              <w:rPr>
                <w:lang w:eastAsia="zh-CN"/>
              </w:rPr>
              <w:t>EESS</w:t>
            </w:r>
            <w:r w:rsidRPr="00E24021">
              <w:rPr>
                <w:rFonts w:hint="eastAsia"/>
                <w:lang w:eastAsia="zh-CN"/>
              </w:rPr>
              <w:t>（</w:t>
            </w:r>
            <w:r w:rsidRPr="00E24021">
              <w:rPr>
                <w:lang w:eastAsia="zh-CN"/>
              </w:rPr>
              <w:t>无</w:t>
            </w:r>
            <w:r w:rsidRPr="00E24021">
              <w:rPr>
                <w:rFonts w:hint="eastAsia"/>
                <w:lang w:eastAsia="zh-CN"/>
              </w:rPr>
              <w:t>源）</w:t>
            </w:r>
            <w:r w:rsidRPr="00E24021">
              <w:rPr>
                <w:lang w:eastAsia="zh-CN"/>
              </w:rPr>
              <w:t>频段</w:t>
            </w:r>
          </w:p>
        </w:tc>
        <w:tc>
          <w:tcPr>
            <w:tcW w:w="1701" w:type="dxa"/>
            <w:vAlign w:val="center"/>
          </w:tcPr>
          <w:p w14:paraId="784E5636" w14:textId="77777777" w:rsidR="003A282F" w:rsidRPr="00E24021" w:rsidRDefault="003A282F" w:rsidP="003A282F">
            <w:pPr>
              <w:pStyle w:val="Tablehead"/>
            </w:pPr>
            <w:r w:rsidRPr="00E24021">
              <w:rPr>
                <w:rFonts w:hint="eastAsia"/>
              </w:rPr>
              <w:t>有源</w:t>
            </w:r>
            <w:r w:rsidRPr="00E24021">
              <w:t>业务频段</w:t>
            </w:r>
          </w:p>
        </w:tc>
        <w:tc>
          <w:tcPr>
            <w:tcW w:w="1418" w:type="dxa"/>
            <w:vAlign w:val="center"/>
          </w:tcPr>
          <w:p w14:paraId="704E43D6" w14:textId="77777777" w:rsidR="003A282F" w:rsidRPr="00E24021" w:rsidRDefault="003A282F" w:rsidP="003A282F">
            <w:pPr>
              <w:pStyle w:val="Tablehead"/>
            </w:pPr>
            <w:r w:rsidRPr="00E24021">
              <w:rPr>
                <w:rFonts w:hint="eastAsia"/>
              </w:rPr>
              <w:t>有源</w:t>
            </w:r>
            <w:r w:rsidRPr="00E24021">
              <w:t>业务</w:t>
            </w:r>
          </w:p>
        </w:tc>
        <w:tc>
          <w:tcPr>
            <w:tcW w:w="4881" w:type="dxa"/>
            <w:vAlign w:val="center"/>
          </w:tcPr>
          <w:p w14:paraId="058D4A14" w14:textId="77777777" w:rsidR="003A282F" w:rsidRPr="00E24021" w:rsidRDefault="003A282F" w:rsidP="003A282F">
            <w:pPr>
              <w:pStyle w:val="Tablehead"/>
              <w:rPr>
                <w:lang w:eastAsia="zh-CN"/>
              </w:rPr>
            </w:pPr>
            <w:r w:rsidRPr="00E24021">
              <w:rPr>
                <w:lang w:eastAsia="zh-CN"/>
              </w:rPr>
              <w:t>EESS</w:t>
            </w:r>
            <w:r w:rsidRPr="00E24021">
              <w:rPr>
                <w:rFonts w:hint="eastAsia"/>
                <w:lang w:eastAsia="zh-CN"/>
              </w:rPr>
              <w:t>（</w:t>
            </w:r>
            <w:r w:rsidRPr="00E24021">
              <w:rPr>
                <w:lang w:eastAsia="zh-CN"/>
              </w:rPr>
              <w:t>无</w:t>
            </w:r>
            <w:r w:rsidRPr="00E24021">
              <w:rPr>
                <w:rFonts w:hint="eastAsia"/>
                <w:lang w:eastAsia="zh-CN"/>
              </w:rPr>
              <w:t>源）</w:t>
            </w:r>
            <w:r w:rsidRPr="00E24021">
              <w:rPr>
                <w:lang w:eastAsia="zh-CN"/>
              </w:rPr>
              <w:t>频段内特定宽带中有源业务台站无用</w:t>
            </w:r>
            <w:r w:rsidRPr="00E24021">
              <w:rPr>
                <w:rFonts w:hint="eastAsia"/>
                <w:lang w:eastAsia="zh-CN"/>
              </w:rPr>
              <w:t>发射</w:t>
            </w:r>
            <w:r w:rsidRPr="00E24021">
              <w:rPr>
                <w:lang w:eastAsia="zh-CN"/>
              </w:rPr>
              <w:t>功率的</w:t>
            </w:r>
            <w:r w:rsidRPr="00E24021">
              <w:rPr>
                <w:rFonts w:hint="eastAsia"/>
                <w:lang w:eastAsia="zh-CN"/>
              </w:rPr>
              <w:t>限值</w:t>
            </w:r>
            <w:r w:rsidRPr="00E24021">
              <w:rPr>
                <w:bCs/>
                <w:vertAlign w:val="superscript"/>
                <w:lang w:eastAsia="zh-CN"/>
              </w:rPr>
              <w:t>1</w:t>
            </w:r>
          </w:p>
        </w:tc>
      </w:tr>
      <w:tr w:rsidR="003A282F" w:rsidRPr="00E24021" w14:paraId="2CA1EB26" w14:textId="77777777" w:rsidTr="003A282F">
        <w:trPr>
          <w:jc w:val="center"/>
        </w:trPr>
        <w:tc>
          <w:tcPr>
            <w:tcW w:w="1696" w:type="dxa"/>
            <w:vAlign w:val="center"/>
          </w:tcPr>
          <w:p w14:paraId="259511CD" w14:textId="77777777" w:rsidR="003A282F" w:rsidRPr="00E24021" w:rsidRDefault="003A282F" w:rsidP="003A282F">
            <w:pPr>
              <w:pStyle w:val="Tabletext"/>
              <w:jc w:val="center"/>
            </w:pPr>
            <w:r w:rsidRPr="00E24021">
              <w:t>…</w:t>
            </w:r>
          </w:p>
        </w:tc>
        <w:tc>
          <w:tcPr>
            <w:tcW w:w="1701" w:type="dxa"/>
            <w:vAlign w:val="center"/>
          </w:tcPr>
          <w:p w14:paraId="62D8AEAD" w14:textId="77777777" w:rsidR="003A282F" w:rsidRPr="00E24021" w:rsidRDefault="003A282F" w:rsidP="003A282F">
            <w:pPr>
              <w:pStyle w:val="Tabletext"/>
              <w:jc w:val="center"/>
            </w:pPr>
            <w:r w:rsidRPr="00E24021">
              <w:t>…</w:t>
            </w:r>
          </w:p>
        </w:tc>
        <w:tc>
          <w:tcPr>
            <w:tcW w:w="1418" w:type="dxa"/>
            <w:vAlign w:val="center"/>
          </w:tcPr>
          <w:p w14:paraId="2DB20E72" w14:textId="77777777" w:rsidR="003A282F" w:rsidRPr="00E24021" w:rsidRDefault="003A282F" w:rsidP="003A282F">
            <w:pPr>
              <w:pStyle w:val="Tabletext"/>
              <w:jc w:val="center"/>
            </w:pPr>
            <w:r w:rsidRPr="00E24021">
              <w:t>…</w:t>
            </w:r>
          </w:p>
        </w:tc>
        <w:tc>
          <w:tcPr>
            <w:tcW w:w="4881" w:type="dxa"/>
          </w:tcPr>
          <w:p w14:paraId="22E0FEF6" w14:textId="77777777" w:rsidR="003A282F" w:rsidRPr="00E24021" w:rsidRDefault="003A282F" w:rsidP="003A282F">
            <w:pPr>
              <w:pStyle w:val="Tabletext"/>
              <w:rPr>
                <w:color w:val="000000"/>
                <w:lang w:eastAsia="ja-JP"/>
              </w:rPr>
            </w:pPr>
            <w:r w:rsidRPr="00E24021">
              <w:rPr>
                <w:color w:val="000000"/>
                <w:lang w:eastAsia="ja-JP"/>
              </w:rPr>
              <w:t>…</w:t>
            </w:r>
          </w:p>
        </w:tc>
      </w:tr>
      <w:tr w:rsidR="003A282F" w:rsidRPr="00E24021" w14:paraId="736C89B2" w14:textId="77777777" w:rsidTr="003A282F">
        <w:trPr>
          <w:trHeight w:val="847"/>
          <w:jc w:val="center"/>
        </w:trPr>
        <w:tc>
          <w:tcPr>
            <w:tcW w:w="1696" w:type="dxa"/>
            <w:vAlign w:val="center"/>
          </w:tcPr>
          <w:p w14:paraId="570014C4" w14:textId="66AEDAC2" w:rsidR="003A282F" w:rsidRPr="00DE2A11" w:rsidRDefault="003A282F" w:rsidP="003A282F">
            <w:pPr>
              <w:pStyle w:val="Tabletext"/>
              <w:jc w:val="center"/>
            </w:pPr>
            <w:ins w:id="112" w:author="Author" w:date="2019-09-10T10:54:00Z">
              <w:r w:rsidRPr="004C44DF">
                <w:rPr>
                  <w:lang w:val="en-US"/>
                </w:rPr>
                <w:t>23.6-24.0 GHz</w:t>
              </w:r>
            </w:ins>
          </w:p>
        </w:tc>
        <w:tc>
          <w:tcPr>
            <w:tcW w:w="1701" w:type="dxa"/>
            <w:vAlign w:val="center"/>
          </w:tcPr>
          <w:p w14:paraId="419469D6" w14:textId="106B6605" w:rsidR="003A282F" w:rsidRPr="00E80E22" w:rsidRDefault="003A282F" w:rsidP="003A282F">
            <w:pPr>
              <w:pStyle w:val="Tabletext"/>
              <w:jc w:val="center"/>
              <w:rPr>
                <w:lang w:eastAsia="ko-KR"/>
              </w:rPr>
            </w:pPr>
            <w:ins w:id="113" w:author="Author" w:date="2019-09-10T10:54:00Z">
              <w:r w:rsidRPr="004C44DF">
                <w:rPr>
                  <w:lang w:val="en-US"/>
                </w:rPr>
                <w:t>24.25-27.5 GHz</w:t>
              </w:r>
            </w:ins>
          </w:p>
        </w:tc>
        <w:tc>
          <w:tcPr>
            <w:tcW w:w="1418" w:type="dxa"/>
            <w:vAlign w:val="center"/>
          </w:tcPr>
          <w:p w14:paraId="75AD117A" w14:textId="396E2C3C" w:rsidR="003A282F" w:rsidRPr="00E80E22" w:rsidRDefault="003A282F" w:rsidP="003A282F">
            <w:pPr>
              <w:pStyle w:val="Tabletext"/>
              <w:jc w:val="center"/>
              <w:rPr>
                <w:lang w:eastAsia="ko-KR"/>
              </w:rPr>
            </w:pPr>
            <w:ins w:id="114" w:author="Author" w:date="2019-09-10T10:54:00Z">
              <w:r w:rsidRPr="004C44DF">
                <w:rPr>
                  <w:rFonts w:hint="eastAsia"/>
                  <w:lang w:val="en-US" w:eastAsia="zh-CN"/>
                </w:rPr>
                <w:t>移动</w:t>
              </w:r>
            </w:ins>
            <w:ins w:id="115" w:author="Author" w:date="2019-09-26T19:36:00Z">
              <w:r>
                <w:rPr>
                  <w:rFonts w:hint="eastAsia"/>
                  <w:lang w:val="en-US" w:eastAsia="zh-CN"/>
                </w:rPr>
                <w:t>（</w:t>
              </w:r>
              <w:r>
                <w:rPr>
                  <w:rFonts w:hint="eastAsia"/>
                  <w:lang w:val="en-US" w:eastAsia="zh-CN"/>
                </w:rPr>
                <w:t>IMT</w:t>
              </w:r>
              <w:r>
                <w:rPr>
                  <w:rFonts w:hint="eastAsia"/>
                  <w:lang w:val="en-US" w:eastAsia="zh-CN"/>
                </w:rPr>
                <w:t>）</w:t>
              </w:r>
            </w:ins>
          </w:p>
        </w:tc>
        <w:tc>
          <w:tcPr>
            <w:tcW w:w="4881" w:type="dxa"/>
            <w:vAlign w:val="center"/>
          </w:tcPr>
          <w:p w14:paraId="701532BE" w14:textId="123420F8" w:rsidR="003A282F" w:rsidRPr="00257F1C" w:rsidRDefault="003A282F" w:rsidP="003A282F">
            <w:pPr>
              <w:pStyle w:val="Tabletext"/>
              <w:rPr>
                <w:ins w:id="116" w:author="Author" w:date="2019-09-10T10:54:00Z"/>
                <w:lang w:eastAsia="zh-CN"/>
              </w:rPr>
            </w:pPr>
            <w:ins w:id="117" w:author="Author" w:date="2019-09-10T10:54:00Z">
              <w:r w:rsidRPr="00257F1C">
                <w:rPr>
                  <w:rFonts w:hint="eastAsia"/>
                  <w:lang w:eastAsia="zh-CN"/>
                </w:rPr>
                <w:t>对于</w:t>
              </w:r>
              <w:r w:rsidRPr="00257F1C">
                <w:rPr>
                  <w:lang w:eastAsia="zh-CN"/>
                </w:rPr>
                <w:t>EESS</w:t>
              </w:r>
              <w:r w:rsidRPr="00257F1C">
                <w:rPr>
                  <w:lang w:eastAsia="zh-CN"/>
                </w:rPr>
                <w:t>（</w:t>
              </w:r>
              <w:r w:rsidRPr="00257F1C">
                <w:rPr>
                  <w:rFonts w:hint="eastAsia"/>
                  <w:lang w:eastAsia="zh-CN"/>
                </w:rPr>
                <w:t>无源</w:t>
              </w:r>
              <w:r w:rsidRPr="00257F1C">
                <w:rPr>
                  <w:lang w:eastAsia="zh-CN"/>
                </w:rPr>
                <w:t>）</w:t>
              </w:r>
              <w:r w:rsidRPr="00257F1C">
                <w:rPr>
                  <w:rFonts w:hint="eastAsia"/>
                  <w:lang w:eastAsia="zh-CN"/>
                </w:rPr>
                <w:t>频段</w:t>
              </w:r>
              <w:r w:rsidRPr="00257F1C">
                <w:rPr>
                  <w:lang w:eastAsia="zh-CN"/>
                </w:rPr>
                <w:t>内</w:t>
              </w:r>
              <w:r w:rsidRPr="00257F1C">
                <w:rPr>
                  <w:rFonts w:hint="eastAsia"/>
                  <w:lang w:eastAsia="zh-CN"/>
                </w:rPr>
                <w:t>200</w:t>
              </w:r>
            </w:ins>
            <w:ins w:id="118" w:author="Chen, Meng" w:date="2019-10-17T14:13:00Z">
              <w:r w:rsidR="004C172A" w:rsidRPr="00257F1C">
                <w:rPr>
                  <w:lang w:eastAsia="zh-CN"/>
                </w:rPr>
                <w:t> </w:t>
              </w:r>
            </w:ins>
            <w:ins w:id="119" w:author="Author" w:date="2019-09-10T10:54:00Z">
              <w:r w:rsidRPr="00257F1C">
                <w:rPr>
                  <w:lang w:eastAsia="zh-CN"/>
                </w:rPr>
                <w:t>MHz</w:t>
              </w:r>
              <w:r w:rsidRPr="00257F1C">
                <w:rPr>
                  <w:rFonts w:hint="eastAsia"/>
                  <w:lang w:eastAsia="zh-CN"/>
                </w:rPr>
                <w:t>带宽</w:t>
              </w:r>
              <w:r w:rsidRPr="00257F1C">
                <w:rPr>
                  <w:lang w:eastAsia="zh-CN"/>
                </w:rPr>
                <w:t>，对</w:t>
              </w:r>
              <w:r w:rsidRPr="00257F1C">
                <w:rPr>
                  <w:lang w:eastAsia="zh-CN"/>
                </w:rPr>
                <w:t>IMT</w:t>
              </w:r>
              <w:r w:rsidRPr="00257F1C">
                <w:rPr>
                  <w:lang w:eastAsia="zh-CN"/>
                </w:rPr>
                <w:t>基站</w:t>
              </w:r>
              <w:r w:rsidRPr="00257F1C">
                <w:rPr>
                  <w:rFonts w:hint="eastAsia"/>
                  <w:lang w:eastAsia="zh-CN"/>
                </w:rPr>
                <w:t>限值</w:t>
              </w:r>
              <w:r w:rsidRPr="00257F1C">
                <w:rPr>
                  <w:lang w:eastAsia="zh-CN"/>
                </w:rPr>
                <w:t xml:space="preserve">-37 </w:t>
              </w:r>
            </w:ins>
            <w:ins w:id="120" w:author="Chen, Meng" w:date="2019-10-17T15:20:00Z">
              <w:r w:rsidR="00257F1C">
                <w:rPr>
                  <w:rFonts w:hint="eastAsia"/>
                  <w:lang w:eastAsia="zh-CN"/>
                </w:rPr>
                <w:t>至</w:t>
              </w:r>
            </w:ins>
            <w:ins w:id="121" w:author="Author" w:date="2019-09-10T10:54:00Z">
              <w:r w:rsidRPr="00257F1C">
                <w:rPr>
                  <w:lang w:eastAsia="zh-CN"/>
                </w:rPr>
                <w:t xml:space="preserve"> -44 </w:t>
              </w:r>
              <w:proofErr w:type="spellStart"/>
              <w:r w:rsidRPr="00257F1C">
                <w:rPr>
                  <w:lang w:eastAsia="zh-CN"/>
                </w:rPr>
                <w:t>dBW</w:t>
              </w:r>
              <w:proofErr w:type="spellEnd"/>
              <w:r w:rsidRPr="00257F1C">
                <w:rPr>
                  <w:lang w:eastAsia="zh-CN"/>
                </w:rPr>
                <w:t xml:space="preserve"> </w:t>
              </w:r>
              <w:r w:rsidRPr="00257F1C">
                <w:rPr>
                  <w:vertAlign w:val="superscript"/>
                  <w:lang w:eastAsia="zh-CN"/>
                </w:rPr>
                <w:t>5</w:t>
              </w:r>
            </w:ins>
          </w:p>
          <w:p w14:paraId="0B847441" w14:textId="1039C95C" w:rsidR="003A282F" w:rsidRPr="00E24021" w:rsidRDefault="003A282F" w:rsidP="003A282F">
            <w:pPr>
              <w:pStyle w:val="Tabletext"/>
              <w:rPr>
                <w:lang w:eastAsia="ko-KR"/>
              </w:rPr>
            </w:pPr>
            <w:ins w:id="122" w:author="Author" w:date="2019-09-10T10:54:00Z">
              <w:r w:rsidRPr="00257F1C">
                <w:rPr>
                  <w:rFonts w:hint="eastAsia"/>
                  <w:lang w:eastAsia="zh-CN"/>
                </w:rPr>
                <w:t>对于</w:t>
              </w:r>
              <w:r w:rsidRPr="00257F1C">
                <w:rPr>
                  <w:lang w:eastAsia="zh-CN"/>
                </w:rPr>
                <w:t>EESS</w:t>
              </w:r>
              <w:r w:rsidRPr="00257F1C">
                <w:rPr>
                  <w:lang w:eastAsia="zh-CN"/>
                </w:rPr>
                <w:t>（</w:t>
              </w:r>
              <w:r w:rsidRPr="00257F1C">
                <w:rPr>
                  <w:rFonts w:hint="eastAsia"/>
                  <w:lang w:eastAsia="zh-CN"/>
                </w:rPr>
                <w:t>无源</w:t>
              </w:r>
              <w:r w:rsidRPr="00257F1C">
                <w:rPr>
                  <w:lang w:eastAsia="zh-CN"/>
                </w:rPr>
                <w:t>）</w:t>
              </w:r>
              <w:r w:rsidRPr="00257F1C">
                <w:rPr>
                  <w:rFonts w:hint="eastAsia"/>
                  <w:lang w:eastAsia="zh-CN"/>
                </w:rPr>
                <w:t>频段</w:t>
              </w:r>
              <w:r w:rsidRPr="00257F1C">
                <w:rPr>
                  <w:lang w:eastAsia="zh-CN"/>
                </w:rPr>
                <w:t>内</w:t>
              </w:r>
              <w:r w:rsidRPr="00257F1C">
                <w:rPr>
                  <w:rFonts w:hint="eastAsia"/>
                  <w:lang w:eastAsia="zh-CN"/>
                </w:rPr>
                <w:t>200</w:t>
              </w:r>
            </w:ins>
            <w:ins w:id="123" w:author="Chen, Meng" w:date="2019-10-17T14:13:00Z">
              <w:r w:rsidR="004C172A" w:rsidRPr="00257F1C">
                <w:rPr>
                  <w:lang w:eastAsia="zh-CN"/>
                </w:rPr>
                <w:t> </w:t>
              </w:r>
            </w:ins>
            <w:ins w:id="124" w:author="Author" w:date="2019-09-10T10:54:00Z">
              <w:r w:rsidRPr="00257F1C">
                <w:rPr>
                  <w:lang w:eastAsia="zh-CN"/>
                </w:rPr>
                <w:t>MHz</w:t>
              </w:r>
              <w:r w:rsidRPr="00257F1C">
                <w:rPr>
                  <w:rFonts w:hint="eastAsia"/>
                  <w:lang w:eastAsia="zh-CN"/>
                </w:rPr>
                <w:t>带宽</w:t>
              </w:r>
              <w:r w:rsidRPr="00257F1C">
                <w:rPr>
                  <w:lang w:eastAsia="zh-CN"/>
                </w:rPr>
                <w:t>，对</w:t>
              </w:r>
              <w:r w:rsidRPr="00257F1C">
                <w:rPr>
                  <w:lang w:eastAsia="zh-CN"/>
                </w:rPr>
                <w:t>IMT</w:t>
              </w:r>
              <w:r w:rsidRPr="00257F1C">
                <w:rPr>
                  <w:rFonts w:hint="eastAsia"/>
                  <w:lang w:eastAsia="zh-CN"/>
                </w:rPr>
                <w:t>移动台限值</w:t>
              </w:r>
              <w:r w:rsidRPr="00257F1C">
                <w:rPr>
                  <w:lang w:eastAsia="zh-CN"/>
                </w:rPr>
                <w:t xml:space="preserve">-33 </w:t>
              </w:r>
            </w:ins>
            <w:ins w:id="125" w:author="Chen, Meng" w:date="2019-10-17T15:20:00Z">
              <w:r w:rsidR="00257F1C">
                <w:rPr>
                  <w:rFonts w:hint="eastAsia"/>
                  <w:lang w:eastAsia="zh-CN"/>
                </w:rPr>
                <w:t>至</w:t>
              </w:r>
            </w:ins>
            <w:ins w:id="126" w:author="Author" w:date="2019-09-10T10:54:00Z">
              <w:r w:rsidRPr="00257F1C">
                <w:rPr>
                  <w:lang w:eastAsia="zh-CN"/>
                </w:rPr>
                <w:t xml:space="preserve"> -40 dBW</w:t>
              </w:r>
              <w:r w:rsidRPr="00257F1C">
                <w:rPr>
                  <w:vertAlign w:val="superscript"/>
                  <w:lang w:eastAsia="zh-CN"/>
                </w:rPr>
                <w:t>5</w:t>
              </w:r>
            </w:ins>
          </w:p>
        </w:tc>
      </w:tr>
      <w:tr w:rsidR="003A282F" w:rsidRPr="00E24021" w14:paraId="5A8B668C" w14:textId="77777777" w:rsidTr="003A282F">
        <w:trPr>
          <w:jc w:val="center"/>
        </w:trPr>
        <w:tc>
          <w:tcPr>
            <w:tcW w:w="1696" w:type="dxa"/>
            <w:tcBorders>
              <w:bottom w:val="single" w:sz="4" w:space="0" w:color="auto"/>
            </w:tcBorders>
            <w:vAlign w:val="center"/>
          </w:tcPr>
          <w:p w14:paraId="5C8D3B1D" w14:textId="7241A631" w:rsidR="003A282F" w:rsidRPr="00E24021" w:rsidRDefault="003A282F" w:rsidP="003A282F">
            <w:pPr>
              <w:pStyle w:val="Tabletext"/>
              <w:jc w:val="center"/>
              <w:rPr>
                <w:lang w:eastAsia="zh-CN"/>
              </w:rPr>
            </w:pPr>
          </w:p>
        </w:tc>
        <w:tc>
          <w:tcPr>
            <w:tcW w:w="1701" w:type="dxa"/>
            <w:tcBorders>
              <w:bottom w:val="single" w:sz="4" w:space="0" w:color="auto"/>
            </w:tcBorders>
            <w:vAlign w:val="center"/>
          </w:tcPr>
          <w:p w14:paraId="3121A8CB" w14:textId="284821B3" w:rsidR="003A282F" w:rsidRPr="00E24021" w:rsidRDefault="003A282F" w:rsidP="003A282F">
            <w:pPr>
              <w:pStyle w:val="Tabletext"/>
              <w:jc w:val="center"/>
              <w:rPr>
                <w:lang w:eastAsia="zh-CN"/>
              </w:rPr>
            </w:pPr>
          </w:p>
        </w:tc>
        <w:tc>
          <w:tcPr>
            <w:tcW w:w="1418" w:type="dxa"/>
            <w:tcBorders>
              <w:bottom w:val="single" w:sz="4" w:space="0" w:color="auto"/>
            </w:tcBorders>
            <w:vAlign w:val="center"/>
          </w:tcPr>
          <w:p w14:paraId="735544BE" w14:textId="65A93AF8" w:rsidR="003A282F" w:rsidRPr="00E24021" w:rsidRDefault="003A282F" w:rsidP="003A282F">
            <w:pPr>
              <w:pStyle w:val="Tabletext"/>
              <w:jc w:val="center"/>
              <w:rPr>
                <w:lang w:eastAsia="zh-CN"/>
              </w:rPr>
            </w:pPr>
          </w:p>
        </w:tc>
        <w:tc>
          <w:tcPr>
            <w:tcW w:w="4881" w:type="dxa"/>
            <w:tcBorders>
              <w:bottom w:val="single" w:sz="4" w:space="0" w:color="auto"/>
            </w:tcBorders>
          </w:tcPr>
          <w:p w14:paraId="293B146D" w14:textId="0217C9E6" w:rsidR="003A282F" w:rsidRPr="00E24021" w:rsidRDefault="003A282F" w:rsidP="003A282F">
            <w:pPr>
              <w:pStyle w:val="Tabletext"/>
              <w:rPr>
                <w:color w:val="000000"/>
                <w:lang w:eastAsia="ja-JP"/>
              </w:rPr>
            </w:pPr>
          </w:p>
        </w:tc>
      </w:tr>
      <w:tr w:rsidR="003A282F" w:rsidRPr="00E24021" w14:paraId="3B2019EA" w14:textId="77777777" w:rsidTr="003A282F">
        <w:trPr>
          <w:jc w:val="center"/>
        </w:trPr>
        <w:tc>
          <w:tcPr>
            <w:tcW w:w="9696" w:type="dxa"/>
            <w:gridSpan w:val="4"/>
            <w:tcBorders>
              <w:top w:val="single" w:sz="4" w:space="0" w:color="auto"/>
              <w:left w:val="nil"/>
              <w:bottom w:val="nil"/>
              <w:right w:val="nil"/>
            </w:tcBorders>
            <w:vAlign w:val="center"/>
          </w:tcPr>
          <w:p w14:paraId="30E9F79B" w14:textId="7896B443" w:rsidR="003A282F" w:rsidRPr="00E24021" w:rsidRDefault="003A282F" w:rsidP="003A282F">
            <w:pPr>
              <w:pStyle w:val="Tablelegend"/>
              <w:rPr>
                <w:lang w:eastAsia="zh-CN"/>
              </w:rPr>
            </w:pPr>
            <w:r w:rsidRPr="00E24021">
              <w:rPr>
                <w:vertAlign w:val="superscript"/>
                <w:lang w:eastAsia="zh-CN"/>
              </w:rPr>
              <w:t>1</w:t>
            </w:r>
            <w:r w:rsidRPr="00E24021">
              <w:rPr>
                <w:lang w:eastAsia="zh-CN"/>
              </w:rPr>
              <w:tab/>
            </w:r>
            <w:ins w:id="127" w:author="" w:date="2018-09-30T15:32:00Z">
              <w:r w:rsidRPr="00E24021">
                <w:rPr>
                  <w:rFonts w:hint="eastAsia"/>
                  <w:lang w:eastAsia="zh-CN"/>
                </w:rPr>
                <w:t>除非规定为辐射总功率，否则</w:t>
              </w:r>
            </w:ins>
            <w:r w:rsidRPr="00E24021">
              <w:rPr>
                <w:rFonts w:hint="eastAsia"/>
                <w:lang w:eastAsia="zh-CN"/>
              </w:rPr>
              <w:t>无用发射功率电平</w:t>
            </w:r>
            <w:ins w:id="128" w:author="Chen, Meng" w:date="2019-10-17T15:56:00Z">
              <w:r w:rsidR="00246CA2">
                <w:rPr>
                  <w:rFonts w:hint="eastAsia"/>
                  <w:lang w:eastAsia="zh-CN"/>
                </w:rPr>
                <w:t>在此</w:t>
              </w:r>
            </w:ins>
            <w:r w:rsidRPr="00E24021">
              <w:rPr>
                <w:rFonts w:hint="eastAsia"/>
                <w:lang w:eastAsia="zh-CN"/>
              </w:rPr>
              <w:t>应理解为天线端口处测得的电平。</w:t>
            </w:r>
          </w:p>
          <w:p w14:paraId="0AAA401D" w14:textId="77777777" w:rsidR="003A282F" w:rsidRDefault="003A282F" w:rsidP="003A282F">
            <w:pPr>
              <w:pStyle w:val="Tablelegend"/>
            </w:pPr>
            <w:r w:rsidRPr="00E24021">
              <w:t>…</w:t>
            </w:r>
          </w:p>
          <w:p w14:paraId="1ACCBA9F" w14:textId="406A3C20" w:rsidR="003A282F" w:rsidRPr="00F80EDE" w:rsidRDefault="003A282F" w:rsidP="003A282F">
            <w:pPr>
              <w:pStyle w:val="Tablelegend"/>
              <w:rPr>
                <w:lang w:eastAsia="zh-CN"/>
              </w:rPr>
            </w:pPr>
            <w:ins w:id="129" w:author="Author" w:date="2019-09-10T10:55:00Z">
              <w:r w:rsidRPr="00C333C5">
                <w:rPr>
                  <w:vertAlign w:val="superscript"/>
                  <w:lang w:eastAsia="zh-CN"/>
                </w:rPr>
                <w:t>5</w:t>
              </w:r>
              <w:r>
                <w:rPr>
                  <w:vertAlign w:val="superscript"/>
                  <w:lang w:eastAsia="zh-CN"/>
                </w:rPr>
                <w:t xml:space="preserve"> </w:t>
              </w:r>
              <w:r>
                <w:rPr>
                  <w:rFonts w:hint="eastAsia"/>
                  <w:lang w:eastAsia="zh-CN"/>
                </w:rPr>
                <w:t xml:space="preserve">   </w:t>
              </w:r>
            </w:ins>
            <w:proofErr w:type="gramStart"/>
            <w:ins w:id="130" w:author="Author" w:date="2019-09-25T09:35:00Z">
              <w:r w:rsidRPr="00FD56E8">
                <w:rPr>
                  <w:rFonts w:hint="eastAsia"/>
                  <w:lang w:eastAsia="zh-CN"/>
                </w:rPr>
                <w:t>无用</w:t>
              </w:r>
            </w:ins>
            <w:ins w:id="131" w:author="Author" w:date="2019-09-10T10:55:00Z">
              <w:r w:rsidRPr="00FD56E8">
                <w:rPr>
                  <w:rFonts w:hint="eastAsia"/>
                  <w:lang w:eastAsia="zh-CN"/>
                </w:rPr>
                <w:t>发射功率电平由总辐射功率</w:t>
              </w:r>
              <w:r w:rsidRPr="00FD56E8">
                <w:rPr>
                  <w:rFonts w:hint="eastAsia"/>
                  <w:lang w:eastAsia="zh-CN"/>
                </w:rPr>
                <w:t>(</w:t>
              </w:r>
              <w:proofErr w:type="gramEnd"/>
              <w:r w:rsidRPr="00FD56E8">
                <w:rPr>
                  <w:rFonts w:hint="eastAsia"/>
                  <w:lang w:eastAsia="zh-CN"/>
                </w:rPr>
                <w:t>TRP)</w:t>
              </w:r>
              <w:r w:rsidRPr="00FD56E8">
                <w:rPr>
                  <w:rFonts w:hint="eastAsia"/>
                  <w:lang w:eastAsia="zh-CN"/>
                </w:rPr>
                <w:t>测量。</w:t>
              </w:r>
              <w:r w:rsidRPr="00FD56E8">
                <w:rPr>
                  <w:rFonts w:hint="eastAsia"/>
                  <w:lang w:eastAsia="zh-CN"/>
                </w:rPr>
                <w:t>TRP</w:t>
              </w:r>
              <w:r w:rsidRPr="00FD56E8">
                <w:rPr>
                  <w:rFonts w:hint="eastAsia"/>
                  <w:lang w:eastAsia="zh-CN"/>
                </w:rPr>
                <w:t>在这里可以理解为在整个辐射球上向不同方向传输的功率的积分。</w:t>
              </w:r>
            </w:ins>
          </w:p>
        </w:tc>
      </w:tr>
    </w:tbl>
    <w:p w14:paraId="598EE9AB" w14:textId="77777777" w:rsidR="00FA4FF0" w:rsidRDefault="00FA4FF0">
      <w:pPr>
        <w:rPr>
          <w:lang w:eastAsia="zh-CN"/>
        </w:rPr>
      </w:pPr>
    </w:p>
    <w:p w14:paraId="5AA71FC8" w14:textId="7FD4CB9C" w:rsidR="00FA4FF0" w:rsidRDefault="003A282F">
      <w:pPr>
        <w:pStyle w:val="Reasons"/>
        <w:rPr>
          <w:lang w:eastAsia="zh-CN"/>
        </w:rPr>
      </w:pPr>
      <w:r>
        <w:rPr>
          <w:b/>
          <w:lang w:eastAsia="zh-CN"/>
        </w:rPr>
        <w:t>理由：</w:t>
      </w:r>
      <w:r>
        <w:rPr>
          <w:b/>
          <w:lang w:eastAsia="zh-CN"/>
        </w:rPr>
        <w:tab/>
      </w:r>
      <w:r w:rsidR="00293FF8" w:rsidRPr="004B5046">
        <w:rPr>
          <w:rFonts w:hint="eastAsia"/>
          <w:lang w:eastAsia="zh-CN"/>
        </w:rPr>
        <w:t>将</w:t>
      </w:r>
      <w:r w:rsidR="00293FF8" w:rsidRPr="004B5046">
        <w:rPr>
          <w:rFonts w:hint="eastAsia"/>
          <w:lang w:eastAsia="zh-CN"/>
        </w:rPr>
        <w:t>24.25-27.5 GHz</w:t>
      </w:r>
      <w:r w:rsidR="00293FF8" w:rsidRPr="004B5046">
        <w:rPr>
          <w:rFonts w:hint="eastAsia"/>
          <w:lang w:eastAsia="zh-CN"/>
        </w:rPr>
        <w:t>频段确定用于</w:t>
      </w:r>
      <w:r w:rsidR="00293FF8" w:rsidRPr="004B5046">
        <w:rPr>
          <w:rFonts w:hint="eastAsia"/>
          <w:lang w:eastAsia="zh-CN"/>
        </w:rPr>
        <w:t>IMT</w:t>
      </w:r>
      <w:r w:rsidR="00293FF8" w:rsidRPr="004B5046">
        <w:rPr>
          <w:rFonts w:hint="eastAsia"/>
          <w:lang w:eastAsia="zh-CN"/>
        </w:rPr>
        <w:t>需要在第</w:t>
      </w:r>
      <w:r w:rsidR="00293FF8" w:rsidRPr="00492002">
        <w:rPr>
          <w:rFonts w:hint="eastAsia"/>
          <w:b/>
          <w:lang w:eastAsia="zh-CN"/>
        </w:rPr>
        <w:t>750</w:t>
      </w:r>
      <w:r w:rsidR="00293FF8" w:rsidRPr="004B5046">
        <w:rPr>
          <w:rFonts w:hint="eastAsia"/>
          <w:lang w:eastAsia="zh-CN"/>
        </w:rPr>
        <w:t>号决议（</w:t>
      </w:r>
      <w:r w:rsidR="00293FF8" w:rsidRPr="00492002">
        <w:rPr>
          <w:rFonts w:hint="eastAsia"/>
          <w:b/>
          <w:lang w:eastAsia="zh-CN"/>
        </w:rPr>
        <w:t>WRC-</w:t>
      </w:r>
      <w:r w:rsidR="00293FF8" w:rsidRPr="00492002">
        <w:rPr>
          <w:b/>
          <w:lang w:eastAsia="zh-CN"/>
        </w:rPr>
        <w:t>19</w:t>
      </w:r>
      <w:r w:rsidR="00293FF8" w:rsidRPr="00492002">
        <w:rPr>
          <w:rFonts w:hint="eastAsia"/>
          <w:b/>
          <w:lang w:eastAsia="zh-CN"/>
        </w:rPr>
        <w:t>，修订版</w:t>
      </w:r>
      <w:r w:rsidR="00293FF8" w:rsidRPr="004B5046">
        <w:rPr>
          <w:rFonts w:hint="eastAsia"/>
          <w:lang w:eastAsia="zh-CN"/>
        </w:rPr>
        <w:t>）中提供限值以确保与</w:t>
      </w:r>
      <w:r w:rsidR="00293FF8" w:rsidRPr="004B5046">
        <w:rPr>
          <w:rFonts w:hint="eastAsia"/>
          <w:lang w:eastAsia="zh-CN"/>
        </w:rPr>
        <w:t>23.6-24.0 GHz</w:t>
      </w:r>
      <w:r w:rsidR="00293FF8" w:rsidRPr="004B5046">
        <w:rPr>
          <w:rFonts w:hint="eastAsia"/>
          <w:lang w:eastAsia="zh-CN"/>
        </w:rPr>
        <w:t>频段内</w:t>
      </w:r>
      <w:r w:rsidR="00293FF8" w:rsidRPr="004B5046">
        <w:rPr>
          <w:rFonts w:hint="eastAsia"/>
          <w:lang w:eastAsia="zh-CN"/>
        </w:rPr>
        <w:t>EESS</w:t>
      </w:r>
      <w:r w:rsidR="00293FF8" w:rsidRPr="004B5046">
        <w:rPr>
          <w:rFonts w:hint="eastAsia"/>
          <w:lang w:eastAsia="zh-CN"/>
        </w:rPr>
        <w:t>（无源）兼容。</w:t>
      </w:r>
      <w:r w:rsidR="00293FF8">
        <w:rPr>
          <w:rFonts w:hint="eastAsia"/>
          <w:lang w:eastAsia="zh-CN"/>
        </w:rPr>
        <w:t>根据</w:t>
      </w:r>
      <w:r w:rsidR="00293FF8">
        <w:rPr>
          <w:lang w:eastAsia="zh-CN"/>
        </w:rPr>
        <w:t>不同的假设，</w:t>
      </w:r>
      <w:r w:rsidR="00293FF8">
        <w:rPr>
          <w:rFonts w:hint="eastAsia"/>
          <w:lang w:eastAsia="zh-CN"/>
        </w:rPr>
        <w:t>限值范围</w:t>
      </w:r>
      <w:r w:rsidR="00293FF8">
        <w:rPr>
          <w:lang w:eastAsia="zh-CN"/>
        </w:rPr>
        <w:t>取自目前的</w:t>
      </w:r>
      <w:r w:rsidR="00293FF8" w:rsidRPr="00257F1C">
        <w:rPr>
          <w:lang w:eastAsia="zh-CN"/>
        </w:rPr>
        <w:t>TG</w:t>
      </w:r>
      <w:r w:rsidR="00293FF8">
        <w:rPr>
          <w:lang w:eastAsia="zh-CN"/>
        </w:rPr>
        <w:t>5/1</w:t>
      </w:r>
      <w:r w:rsidR="00293FF8">
        <w:rPr>
          <w:rFonts w:hint="eastAsia"/>
          <w:lang w:eastAsia="zh-CN"/>
        </w:rPr>
        <w:t>研究</w:t>
      </w:r>
      <w:r w:rsidR="00293FF8">
        <w:rPr>
          <w:lang w:eastAsia="zh-CN"/>
        </w:rPr>
        <w:t>。</w:t>
      </w:r>
      <w:bookmarkStart w:id="132" w:name="_GoBack"/>
      <w:bookmarkEnd w:id="132"/>
    </w:p>
    <w:p w14:paraId="587B339E" w14:textId="77777777" w:rsidR="00FA4FF0" w:rsidRDefault="003A282F">
      <w:pPr>
        <w:pStyle w:val="Proposal"/>
        <w:rPr>
          <w:lang w:eastAsia="zh-CN"/>
        </w:rPr>
      </w:pPr>
      <w:r>
        <w:rPr>
          <w:lang w:eastAsia="zh-CN"/>
        </w:rPr>
        <w:lastRenderedPageBreak/>
        <w:t>ADD</w:t>
      </w:r>
      <w:r>
        <w:rPr>
          <w:lang w:eastAsia="zh-CN"/>
        </w:rPr>
        <w:tab/>
        <w:t>CHN/28A13/8</w:t>
      </w:r>
      <w:r>
        <w:rPr>
          <w:vanish/>
          <w:color w:val="7F7F7F" w:themeColor="text1" w:themeTint="80"/>
          <w:vertAlign w:val="superscript"/>
          <w:lang w:eastAsia="zh-CN"/>
        </w:rPr>
        <w:t>#49920</w:t>
      </w:r>
    </w:p>
    <w:p w14:paraId="097806D3" w14:textId="3C2F1D7D" w:rsidR="003A282F" w:rsidRPr="00E24021" w:rsidRDefault="003A282F" w:rsidP="003A282F">
      <w:pPr>
        <w:pStyle w:val="ResNo"/>
        <w:rPr>
          <w:lang w:eastAsia="zh-CN"/>
        </w:rPr>
      </w:pPr>
      <w:r>
        <w:rPr>
          <w:rFonts w:hint="eastAsia"/>
          <w:lang w:eastAsia="zh-CN"/>
        </w:rPr>
        <w:t>第</w:t>
      </w:r>
      <w:r w:rsidRPr="00E24021">
        <w:rPr>
          <w:lang w:eastAsia="zh-CN"/>
        </w:rPr>
        <w:t>[</w:t>
      </w:r>
      <w:r w:rsidR="00AA7973">
        <w:rPr>
          <w:lang w:eastAsia="zh-CN"/>
        </w:rPr>
        <w:t>CHN/</w:t>
      </w:r>
      <w:r w:rsidRPr="00E24021">
        <w:rPr>
          <w:lang w:eastAsia="zh-CN"/>
        </w:rPr>
        <w:t>A113-IMT 26 GHZ]</w:t>
      </w:r>
      <w:r>
        <w:rPr>
          <w:rFonts w:hint="eastAsia"/>
          <w:lang w:eastAsia="zh-CN"/>
        </w:rPr>
        <w:t>号</w:t>
      </w:r>
      <w:r w:rsidRPr="00E24021">
        <w:rPr>
          <w:lang w:eastAsia="zh-CN"/>
        </w:rPr>
        <w:t>新决议（</w:t>
      </w:r>
      <w:r w:rsidRPr="00E24021">
        <w:rPr>
          <w:lang w:eastAsia="zh-CN"/>
        </w:rPr>
        <w:t>WRC-19</w:t>
      </w:r>
      <w:r w:rsidRPr="00E24021">
        <w:rPr>
          <w:lang w:eastAsia="zh-CN"/>
        </w:rPr>
        <w:t>）</w:t>
      </w:r>
      <w:r w:rsidR="00AA7973" w:rsidRPr="00E24021">
        <w:rPr>
          <w:lang w:eastAsia="zh-CN"/>
        </w:rPr>
        <w:t>草案</w:t>
      </w:r>
    </w:p>
    <w:p w14:paraId="5CAA78A2" w14:textId="77777777" w:rsidR="003A282F" w:rsidRPr="00E24021" w:rsidRDefault="003A282F" w:rsidP="003A282F">
      <w:pPr>
        <w:pStyle w:val="Restitle"/>
        <w:rPr>
          <w:rFonts w:ascii="Calibri" w:hAnsi="Calibri" w:cs="Calibri"/>
          <w:color w:val="800000"/>
          <w:sz w:val="22"/>
          <w:lang w:eastAsia="ja-JP"/>
        </w:rPr>
      </w:pPr>
      <w:r w:rsidRPr="00E24021">
        <w:rPr>
          <w:lang w:eastAsia="ja-JP"/>
        </w:rPr>
        <w:t>24.25-27.5 GHz</w:t>
      </w:r>
      <w:r w:rsidRPr="00E24021">
        <w:rPr>
          <w:lang w:eastAsia="ja-JP"/>
        </w:rPr>
        <w:t>频段内的国际移动通信</w:t>
      </w:r>
    </w:p>
    <w:p w14:paraId="12E2D099" w14:textId="77777777" w:rsidR="003A282F" w:rsidRPr="004B2D2A" w:rsidRDefault="003A282F" w:rsidP="003A282F">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226926B8" w14:textId="77777777" w:rsidR="003A282F" w:rsidRPr="004B2D2A" w:rsidRDefault="003A282F" w:rsidP="003A282F">
      <w:pPr>
        <w:pStyle w:val="Call"/>
        <w:rPr>
          <w:lang w:eastAsia="zh-CN"/>
        </w:rPr>
      </w:pPr>
      <w:r w:rsidRPr="004B2D2A">
        <w:rPr>
          <w:lang w:eastAsia="zh-CN"/>
        </w:rPr>
        <w:t>考虑到</w:t>
      </w:r>
    </w:p>
    <w:p w14:paraId="653B0718" w14:textId="77777777" w:rsidR="00E13918" w:rsidRPr="004B2D2A" w:rsidRDefault="00E13918" w:rsidP="00E13918">
      <w:pPr>
        <w:rPr>
          <w:lang w:eastAsia="zh-CN"/>
        </w:rPr>
      </w:pPr>
      <w:r>
        <w:rPr>
          <w:i/>
          <w:color w:val="000000"/>
          <w:szCs w:val="24"/>
          <w:lang w:eastAsia="zh-CN"/>
        </w:rPr>
        <w:t>a</w:t>
      </w:r>
      <w:r w:rsidRPr="004B2D2A">
        <w:rPr>
          <w:i/>
          <w:color w:val="000000"/>
          <w:szCs w:val="24"/>
          <w:lang w:eastAsia="zh-CN"/>
        </w:rPr>
        <w:t>)</w:t>
      </w:r>
      <w:r w:rsidRPr="004B2D2A">
        <w:rPr>
          <w:i/>
          <w:color w:val="000000"/>
          <w:szCs w:val="24"/>
          <w:lang w:eastAsia="zh-CN"/>
        </w:rPr>
        <w:tab/>
      </w:r>
      <w:r w:rsidRPr="004B2D2A">
        <w:rPr>
          <w:rFonts w:hint="eastAsia"/>
          <w:lang w:eastAsia="zh-CN"/>
        </w:rPr>
        <w:t>国际移动通信（</w:t>
      </w:r>
      <w:r w:rsidRPr="004B2D2A">
        <w:rPr>
          <w:rFonts w:hint="eastAsia"/>
          <w:lang w:eastAsia="zh-CN"/>
        </w:rPr>
        <w:t>IMT</w:t>
      </w:r>
      <w:r w:rsidRPr="004B2D2A">
        <w:rPr>
          <w:rFonts w:hint="eastAsia"/>
          <w:lang w:eastAsia="zh-CN"/>
        </w:rPr>
        <w:t>），包括</w:t>
      </w:r>
      <w:r w:rsidRPr="004B2D2A">
        <w:rPr>
          <w:rFonts w:hint="eastAsia"/>
          <w:lang w:eastAsia="zh-CN"/>
        </w:rPr>
        <w:t>IMT-2000</w:t>
      </w:r>
      <w:r w:rsidRPr="004B2D2A">
        <w:rPr>
          <w:rFonts w:hint="eastAsia"/>
          <w:lang w:eastAsia="zh-CN"/>
        </w:rPr>
        <w:t>、</w:t>
      </w:r>
      <w:r w:rsidRPr="004B2D2A">
        <w:rPr>
          <w:rFonts w:hint="eastAsia"/>
          <w:lang w:eastAsia="zh-CN"/>
        </w:rPr>
        <w:t>IMT-Advanced</w:t>
      </w:r>
      <w:r w:rsidRPr="004B2D2A">
        <w:rPr>
          <w:rFonts w:hint="eastAsia"/>
          <w:lang w:eastAsia="zh-CN"/>
        </w:rPr>
        <w:t>和</w:t>
      </w:r>
      <w:r w:rsidRPr="004B2D2A">
        <w:rPr>
          <w:rFonts w:hint="eastAsia"/>
          <w:lang w:eastAsia="zh-CN"/>
        </w:rPr>
        <w:t>IM</w:t>
      </w:r>
      <w:r w:rsidRPr="004B2D2A">
        <w:rPr>
          <w:lang w:eastAsia="zh-CN"/>
        </w:rPr>
        <w:t>T-2020</w:t>
      </w:r>
      <w:r w:rsidRPr="004B2D2A">
        <w:rPr>
          <w:rFonts w:hint="eastAsia"/>
          <w:lang w:eastAsia="zh-CN"/>
        </w:rPr>
        <w:t>，是国际电联的全球移动接入构想</w:t>
      </w:r>
      <w:r w:rsidRPr="004B2D2A">
        <w:rPr>
          <w:lang w:eastAsia="zh-CN"/>
        </w:rPr>
        <w:t>；</w:t>
      </w:r>
    </w:p>
    <w:p w14:paraId="248C104B" w14:textId="02092F1D" w:rsidR="00E13918" w:rsidRDefault="00E13918" w:rsidP="00E13918">
      <w:pPr>
        <w:rPr>
          <w:lang w:eastAsia="zh-CN"/>
        </w:rPr>
      </w:pPr>
      <w:r>
        <w:rPr>
          <w:i/>
          <w:lang w:eastAsia="zh-CN"/>
        </w:rPr>
        <w:t>b</w:t>
      </w:r>
      <w:r w:rsidRPr="004B2D2A">
        <w:rPr>
          <w:i/>
          <w:lang w:eastAsia="zh-CN"/>
        </w:rPr>
        <w:t>)</w:t>
      </w:r>
      <w:r w:rsidRPr="004B2D2A">
        <w:rPr>
          <w:lang w:eastAsia="zh-CN"/>
        </w:rPr>
        <w:tab/>
      </w:r>
      <w:r w:rsidRPr="00257F1C">
        <w:rPr>
          <w:rFonts w:hint="eastAsia"/>
          <w:lang w:eastAsia="zh-CN"/>
        </w:rPr>
        <w:t>国际</w:t>
      </w:r>
      <w:r w:rsidRPr="00257F1C">
        <w:rPr>
          <w:lang w:eastAsia="zh-CN"/>
        </w:rPr>
        <w:t>移动通信</w:t>
      </w:r>
      <w:r w:rsidRPr="00257F1C">
        <w:rPr>
          <w:rFonts w:hint="eastAsia"/>
          <w:lang w:eastAsia="zh-CN"/>
        </w:rPr>
        <w:t>（</w:t>
      </w:r>
      <w:r w:rsidRPr="00257F1C">
        <w:rPr>
          <w:rFonts w:hint="eastAsia"/>
          <w:lang w:eastAsia="zh-CN"/>
        </w:rPr>
        <w:t>IMT</w:t>
      </w:r>
      <w:r w:rsidRPr="00257F1C">
        <w:rPr>
          <w:lang w:eastAsia="zh-CN"/>
        </w:rPr>
        <w:t>）</w:t>
      </w:r>
      <w:r w:rsidRPr="00257F1C">
        <w:rPr>
          <w:lang w:val="en-US" w:eastAsia="zh-CN"/>
        </w:rPr>
        <w:t>，</w:t>
      </w:r>
      <w:r w:rsidRPr="004B2D2A">
        <w:rPr>
          <w:rFonts w:hint="eastAsia"/>
          <w:lang w:val="en-US" w:eastAsia="zh-CN"/>
        </w:rPr>
        <w:t>包括</w:t>
      </w:r>
      <w:r w:rsidRPr="004B2D2A">
        <w:rPr>
          <w:lang w:val="en-US" w:eastAsia="zh-CN"/>
        </w:rPr>
        <w:t>IMT-2000</w:t>
      </w:r>
      <w:r w:rsidRPr="004B2D2A">
        <w:rPr>
          <w:rFonts w:hint="eastAsia"/>
          <w:lang w:val="en-US" w:eastAsia="zh-CN"/>
        </w:rPr>
        <w:t>、</w:t>
      </w:r>
      <w:r w:rsidRPr="004B2D2A">
        <w:rPr>
          <w:lang w:val="en-US" w:eastAsia="zh-CN"/>
        </w:rPr>
        <w:t>IMT-Advanced</w:t>
      </w:r>
      <w:r w:rsidRPr="004B2D2A">
        <w:rPr>
          <w:lang w:val="en-US" w:eastAsia="zh-CN"/>
        </w:rPr>
        <w:t>和</w:t>
      </w:r>
      <w:r w:rsidRPr="004B2D2A">
        <w:rPr>
          <w:lang w:val="en-US" w:eastAsia="zh-CN"/>
        </w:rPr>
        <w:t>IMT-2020</w:t>
      </w:r>
      <w:r w:rsidRPr="004B2D2A">
        <w:rPr>
          <w:rFonts w:hint="eastAsia"/>
          <w:lang w:val="en-US" w:eastAsia="zh-CN"/>
        </w:rPr>
        <w:t>，</w:t>
      </w:r>
      <w:r w:rsidRPr="004B2D2A">
        <w:rPr>
          <w:rFonts w:hint="eastAsia"/>
          <w:lang w:eastAsia="zh-CN"/>
        </w:rPr>
        <w:t>旨在</w:t>
      </w:r>
      <w:r w:rsidRPr="004B2D2A">
        <w:rPr>
          <w:lang w:eastAsia="zh-CN"/>
        </w:rPr>
        <w:t>世界范围内提供电信业务，无需考虑</w:t>
      </w:r>
      <w:r w:rsidRPr="004B2D2A">
        <w:rPr>
          <w:rFonts w:hint="eastAsia"/>
          <w:lang w:eastAsia="zh-CN"/>
        </w:rPr>
        <w:t>地点</w:t>
      </w:r>
      <w:r w:rsidRPr="004B2D2A">
        <w:rPr>
          <w:lang w:eastAsia="zh-CN"/>
        </w:rPr>
        <w:t>以及网络</w:t>
      </w:r>
      <w:r w:rsidRPr="004B2D2A">
        <w:rPr>
          <w:rFonts w:hint="eastAsia"/>
          <w:lang w:eastAsia="zh-CN"/>
        </w:rPr>
        <w:t>或终端</w:t>
      </w:r>
      <w:r w:rsidRPr="004B2D2A">
        <w:rPr>
          <w:lang w:eastAsia="zh-CN"/>
        </w:rPr>
        <w:t>类型；</w:t>
      </w:r>
    </w:p>
    <w:p w14:paraId="2C59C84B" w14:textId="77777777" w:rsidR="00E13918" w:rsidRPr="004B2D2A" w:rsidRDefault="00E13918" w:rsidP="00E13918">
      <w:pPr>
        <w:rPr>
          <w:lang w:eastAsia="zh-CN"/>
        </w:rPr>
      </w:pPr>
      <w:r>
        <w:rPr>
          <w:rFonts w:eastAsia="???"/>
          <w:i/>
          <w:iCs/>
          <w:lang w:eastAsia="zh-CN"/>
        </w:rPr>
        <w:t>c</w:t>
      </w:r>
      <w:r w:rsidRPr="004B2D2A">
        <w:rPr>
          <w:rFonts w:eastAsia="???"/>
          <w:i/>
          <w:iCs/>
          <w:lang w:eastAsia="zh-CN"/>
        </w:rPr>
        <w:t>)</w:t>
      </w:r>
      <w:r w:rsidRPr="004B2D2A">
        <w:rPr>
          <w:rFonts w:eastAsia="???"/>
          <w:lang w:eastAsia="zh-CN"/>
        </w:rPr>
        <w:tab/>
      </w:r>
      <w:r w:rsidRPr="004B2D2A">
        <w:rPr>
          <w:lang w:eastAsia="zh-CN"/>
        </w:rPr>
        <w:t>ITU-R</w:t>
      </w:r>
      <w:r w:rsidRPr="004B2D2A">
        <w:rPr>
          <w:rFonts w:hint="eastAsia"/>
          <w:lang w:eastAsia="zh-CN"/>
        </w:rPr>
        <w:t>正在研究</w:t>
      </w:r>
      <w:r w:rsidRPr="004B2D2A">
        <w:rPr>
          <w:lang w:eastAsia="zh-CN"/>
        </w:rPr>
        <w:t>IMT</w:t>
      </w:r>
      <w:r w:rsidRPr="004B2D2A">
        <w:rPr>
          <w:rFonts w:hint="eastAsia"/>
          <w:lang w:eastAsia="zh-CN"/>
        </w:rPr>
        <w:t>的演进问题；</w:t>
      </w:r>
    </w:p>
    <w:p w14:paraId="0B659DD2" w14:textId="77777777" w:rsidR="00E13918" w:rsidRPr="004B2D2A" w:rsidRDefault="00E13918" w:rsidP="00E13918">
      <w:pPr>
        <w:rPr>
          <w:lang w:eastAsia="zh-CN"/>
        </w:rPr>
      </w:pPr>
      <w:r>
        <w:rPr>
          <w:i/>
          <w:iCs/>
          <w:lang w:eastAsia="zh-CN"/>
        </w:rPr>
        <w:t>d</w:t>
      </w:r>
      <w:r w:rsidRPr="004B2D2A">
        <w:rPr>
          <w:i/>
          <w:iCs/>
          <w:lang w:eastAsia="zh-CN"/>
        </w:rPr>
        <w:t>)</w:t>
      </w:r>
      <w:r w:rsidRPr="004B2D2A">
        <w:rPr>
          <w:lang w:eastAsia="zh-CN"/>
        </w:rPr>
        <w:tab/>
      </w:r>
      <w:r w:rsidRPr="004B2D2A">
        <w:rPr>
          <w:rFonts w:hint="eastAsia"/>
          <w:lang w:eastAsia="zh-CN"/>
        </w:rPr>
        <w:t>为了实现全球漫游和规模经济效益，需要全球统一的</w:t>
      </w:r>
      <w:r w:rsidRPr="004B2D2A">
        <w:rPr>
          <w:lang w:eastAsia="zh-CN"/>
        </w:rPr>
        <w:t>IMT</w:t>
      </w:r>
      <w:r w:rsidRPr="004B2D2A">
        <w:rPr>
          <w:rFonts w:hint="eastAsia"/>
          <w:lang w:eastAsia="zh-CN"/>
        </w:rPr>
        <w:t>频段</w:t>
      </w:r>
      <w:r w:rsidRPr="004B2D2A">
        <w:rPr>
          <w:lang w:eastAsia="zh-CN"/>
        </w:rPr>
        <w:t>；</w:t>
      </w:r>
    </w:p>
    <w:p w14:paraId="54643A15" w14:textId="77777777" w:rsidR="00E13918" w:rsidRPr="004B2D2A" w:rsidRDefault="00E13918" w:rsidP="00E13918">
      <w:pPr>
        <w:rPr>
          <w:lang w:eastAsia="zh-CN"/>
        </w:rPr>
      </w:pPr>
      <w:r>
        <w:rPr>
          <w:i/>
          <w:iCs/>
          <w:lang w:eastAsia="ko-KR"/>
        </w:rPr>
        <w:t>e</w:t>
      </w:r>
      <w:r w:rsidRPr="004B2D2A">
        <w:rPr>
          <w:i/>
          <w:iCs/>
          <w:lang w:eastAsia="zh-CN"/>
        </w:rPr>
        <w:t>)</w:t>
      </w:r>
      <w:r w:rsidRPr="004B2D2A">
        <w:rPr>
          <w:lang w:eastAsia="zh-CN"/>
        </w:rPr>
        <w:tab/>
      </w:r>
      <w:r w:rsidRPr="004B2D2A">
        <w:rPr>
          <w:rFonts w:hint="eastAsia"/>
          <w:lang w:eastAsia="zh-CN"/>
        </w:rPr>
        <w:t>目前</w:t>
      </w:r>
      <w:r w:rsidRPr="004B2D2A">
        <w:rPr>
          <w:rFonts w:hint="eastAsia"/>
          <w:lang w:eastAsia="zh-CN"/>
        </w:rPr>
        <w:t>IMT</w:t>
      </w:r>
      <w:r w:rsidRPr="004B2D2A">
        <w:rPr>
          <w:rFonts w:hint="eastAsia"/>
          <w:lang w:eastAsia="zh-CN"/>
        </w:rPr>
        <w:t>系统</w:t>
      </w:r>
      <w:r w:rsidRPr="004B2D2A">
        <w:rPr>
          <w:lang w:eastAsia="zh-CN"/>
        </w:rPr>
        <w:t>正在得到演进发展，</w:t>
      </w:r>
      <w:r w:rsidRPr="004B2D2A">
        <w:rPr>
          <w:rFonts w:hint="eastAsia"/>
          <w:lang w:eastAsia="zh-CN"/>
        </w:rPr>
        <w:t>以</w:t>
      </w:r>
      <w:r w:rsidRPr="004B2D2A">
        <w:rPr>
          <w:lang w:eastAsia="zh-CN"/>
        </w:rPr>
        <w:t>提供</w:t>
      </w:r>
      <w:r w:rsidRPr="004B2D2A">
        <w:rPr>
          <w:rFonts w:hint="eastAsia"/>
          <w:lang w:eastAsia="zh-CN"/>
        </w:rPr>
        <w:t>多样化</w:t>
      </w:r>
      <w:r w:rsidRPr="004B2D2A">
        <w:rPr>
          <w:lang w:eastAsia="zh-CN"/>
        </w:rPr>
        <w:t>的使用</w:t>
      </w:r>
      <w:r w:rsidRPr="004B2D2A">
        <w:rPr>
          <w:rFonts w:hint="eastAsia"/>
          <w:lang w:eastAsia="zh-CN"/>
        </w:rPr>
        <w:t>场景和</w:t>
      </w:r>
      <w:r w:rsidRPr="004B2D2A">
        <w:rPr>
          <w:lang w:eastAsia="zh-CN"/>
        </w:rPr>
        <w:t>应用，</w:t>
      </w:r>
      <w:r w:rsidRPr="004B2D2A">
        <w:rPr>
          <w:rFonts w:hint="eastAsia"/>
          <w:lang w:eastAsia="zh-CN"/>
        </w:rPr>
        <w:t>如</w:t>
      </w:r>
      <w:r w:rsidRPr="004B2D2A">
        <w:rPr>
          <w:lang w:eastAsia="zh-CN"/>
        </w:rPr>
        <w:t>增强型移动</w:t>
      </w:r>
      <w:r w:rsidRPr="004B2D2A">
        <w:rPr>
          <w:rFonts w:hint="eastAsia"/>
          <w:lang w:eastAsia="zh-CN"/>
        </w:rPr>
        <w:t>宽带、</w:t>
      </w:r>
      <w:r w:rsidRPr="004B2D2A">
        <w:rPr>
          <w:lang w:eastAsia="zh-CN"/>
        </w:rPr>
        <w:t>大规模</w:t>
      </w:r>
      <w:r w:rsidRPr="004B2D2A">
        <w:rPr>
          <w:rFonts w:hint="eastAsia"/>
          <w:lang w:eastAsia="zh-CN"/>
        </w:rPr>
        <w:t>机器类通信</w:t>
      </w:r>
      <w:r w:rsidRPr="004B2D2A">
        <w:rPr>
          <w:lang w:eastAsia="zh-CN"/>
        </w:rPr>
        <w:t>和</w:t>
      </w:r>
      <w:r w:rsidRPr="004B2D2A">
        <w:rPr>
          <w:rFonts w:hint="eastAsia"/>
          <w:lang w:eastAsia="zh-CN"/>
        </w:rPr>
        <w:t>高</w:t>
      </w:r>
      <w:r w:rsidRPr="004B2D2A">
        <w:rPr>
          <w:lang w:eastAsia="zh-CN"/>
        </w:rPr>
        <w:t>可靠</w:t>
      </w:r>
      <w:r w:rsidRPr="004B2D2A">
        <w:rPr>
          <w:rFonts w:hint="eastAsia"/>
          <w:lang w:eastAsia="zh-CN"/>
        </w:rPr>
        <w:t>及低</w:t>
      </w:r>
      <w:r w:rsidRPr="004B2D2A">
        <w:rPr>
          <w:lang w:eastAsia="zh-CN"/>
        </w:rPr>
        <w:t>时延</w:t>
      </w:r>
      <w:r w:rsidRPr="004B2D2A">
        <w:rPr>
          <w:rFonts w:hint="eastAsia"/>
          <w:lang w:eastAsia="zh-CN"/>
        </w:rPr>
        <w:t>通信</w:t>
      </w:r>
      <w:r w:rsidRPr="004B2D2A">
        <w:rPr>
          <w:lang w:eastAsia="zh-CN"/>
        </w:rPr>
        <w:t>；</w:t>
      </w:r>
    </w:p>
    <w:p w14:paraId="24152BB2" w14:textId="77777777" w:rsidR="00E13918" w:rsidRPr="004B2D2A" w:rsidRDefault="00E13918" w:rsidP="00E13918">
      <w:pPr>
        <w:rPr>
          <w:lang w:eastAsia="zh-CN"/>
        </w:rPr>
      </w:pPr>
      <w:r>
        <w:rPr>
          <w:i/>
          <w:lang w:eastAsia="zh-CN"/>
        </w:rPr>
        <w:t>f</w:t>
      </w:r>
      <w:r w:rsidRPr="004B2D2A">
        <w:rPr>
          <w:i/>
          <w:lang w:eastAsia="zh-CN"/>
        </w:rPr>
        <w:t>)</w:t>
      </w:r>
      <w:r w:rsidRPr="004B2D2A">
        <w:rPr>
          <w:lang w:eastAsia="zh-CN"/>
        </w:rPr>
        <w:tab/>
        <w:t>IMT</w:t>
      </w:r>
      <w:r w:rsidRPr="004B2D2A">
        <w:rPr>
          <w:rFonts w:hint="eastAsia"/>
          <w:lang w:eastAsia="zh-CN"/>
        </w:rPr>
        <w:t>应用</w:t>
      </w:r>
      <w:r w:rsidRPr="004B2D2A">
        <w:rPr>
          <w:lang w:eastAsia="zh-CN"/>
        </w:rPr>
        <w:t>的</w:t>
      </w:r>
      <w:r w:rsidRPr="004B2D2A">
        <w:rPr>
          <w:rFonts w:hint="eastAsia"/>
          <w:lang w:eastAsia="zh-CN"/>
        </w:rPr>
        <w:t>超</w:t>
      </w:r>
      <w:r w:rsidRPr="004B2D2A">
        <w:rPr>
          <w:lang w:eastAsia="zh-CN"/>
        </w:rPr>
        <w:t>低</w:t>
      </w:r>
      <w:r w:rsidRPr="004B2D2A">
        <w:rPr>
          <w:rFonts w:hint="eastAsia"/>
          <w:lang w:eastAsia="zh-CN"/>
        </w:rPr>
        <w:t>时延</w:t>
      </w:r>
      <w:r w:rsidRPr="004B2D2A">
        <w:rPr>
          <w:lang w:eastAsia="zh-CN"/>
        </w:rPr>
        <w:t>和极高比特率</w:t>
      </w:r>
      <w:r w:rsidRPr="004B2D2A">
        <w:rPr>
          <w:rFonts w:hint="eastAsia"/>
          <w:lang w:eastAsia="zh-CN"/>
        </w:rPr>
        <w:t>将要求比</w:t>
      </w:r>
      <w:r w:rsidRPr="004B2D2A">
        <w:rPr>
          <w:lang w:eastAsia="zh-CN"/>
        </w:rPr>
        <w:t>目前</w:t>
      </w:r>
      <w:r w:rsidRPr="004B2D2A">
        <w:rPr>
          <w:rFonts w:hint="eastAsia"/>
          <w:lang w:eastAsia="zh-CN"/>
        </w:rPr>
        <w:t>有意</w:t>
      </w:r>
      <w:r w:rsidRPr="004B2D2A">
        <w:rPr>
          <w:lang w:eastAsia="zh-CN"/>
        </w:rPr>
        <w:t>实施</w:t>
      </w:r>
      <w:r w:rsidRPr="004B2D2A">
        <w:rPr>
          <w:lang w:eastAsia="zh-CN"/>
        </w:rPr>
        <w:t>IMT</w:t>
      </w:r>
      <w:r w:rsidRPr="004B2D2A">
        <w:rPr>
          <w:rFonts w:hint="eastAsia"/>
          <w:lang w:eastAsia="zh-CN"/>
        </w:rPr>
        <w:t>的各</w:t>
      </w:r>
      <w:r w:rsidRPr="004B2D2A">
        <w:rPr>
          <w:lang w:eastAsia="zh-CN"/>
        </w:rPr>
        <w:t>主管部门</w:t>
      </w:r>
      <w:r w:rsidRPr="004B2D2A">
        <w:rPr>
          <w:rFonts w:hint="eastAsia"/>
          <w:lang w:eastAsia="zh-CN"/>
        </w:rPr>
        <w:t>所</w:t>
      </w:r>
      <w:r w:rsidRPr="004B2D2A">
        <w:rPr>
          <w:lang w:eastAsia="zh-CN"/>
        </w:rPr>
        <w:t>确定的频段中</w:t>
      </w:r>
      <w:r w:rsidRPr="004B2D2A">
        <w:rPr>
          <w:rFonts w:hint="eastAsia"/>
          <w:lang w:eastAsia="zh-CN"/>
        </w:rPr>
        <w:t>更宽的</w:t>
      </w:r>
      <w:r w:rsidRPr="004B2D2A">
        <w:rPr>
          <w:lang w:eastAsia="zh-CN"/>
        </w:rPr>
        <w:t>连续</w:t>
      </w:r>
      <w:r w:rsidRPr="004B2D2A">
        <w:rPr>
          <w:rFonts w:hint="eastAsia"/>
          <w:lang w:eastAsia="zh-CN"/>
        </w:rPr>
        <w:t>大段</w:t>
      </w:r>
      <w:r w:rsidRPr="004B2D2A">
        <w:rPr>
          <w:lang w:eastAsia="zh-CN"/>
        </w:rPr>
        <w:t>频谱；</w:t>
      </w:r>
    </w:p>
    <w:p w14:paraId="5B3A0D00" w14:textId="77777777" w:rsidR="00E13918" w:rsidRDefault="00E13918" w:rsidP="00E13918">
      <w:pPr>
        <w:rPr>
          <w:lang w:eastAsia="zh-CN"/>
        </w:rPr>
      </w:pPr>
      <w:r>
        <w:rPr>
          <w:i/>
          <w:lang w:eastAsia="zh-CN"/>
        </w:rPr>
        <w:t>g</w:t>
      </w:r>
      <w:r w:rsidRPr="004B2D2A">
        <w:rPr>
          <w:i/>
          <w:lang w:eastAsia="zh-CN"/>
        </w:rPr>
        <w:t>)</w:t>
      </w:r>
      <w:r w:rsidRPr="004B2D2A">
        <w:rPr>
          <w:lang w:eastAsia="zh-CN"/>
        </w:rPr>
        <w:tab/>
      </w:r>
      <w:r w:rsidRPr="004B2D2A">
        <w:rPr>
          <w:rFonts w:hint="eastAsia"/>
          <w:lang w:eastAsia="zh-CN"/>
        </w:rPr>
        <w:t>高端</w:t>
      </w:r>
      <w:r w:rsidRPr="004B2D2A">
        <w:rPr>
          <w:lang w:eastAsia="zh-CN"/>
        </w:rPr>
        <w:t>频段诸如波长</w:t>
      </w:r>
      <w:r w:rsidRPr="004B2D2A">
        <w:rPr>
          <w:rFonts w:hint="eastAsia"/>
          <w:lang w:eastAsia="zh-CN"/>
        </w:rPr>
        <w:t>更短之类的</w:t>
      </w:r>
      <w:r w:rsidRPr="004B2D2A">
        <w:rPr>
          <w:lang w:eastAsia="zh-CN"/>
        </w:rPr>
        <w:t>属性</w:t>
      </w:r>
      <w:r w:rsidRPr="004B2D2A">
        <w:rPr>
          <w:rFonts w:hint="eastAsia"/>
          <w:lang w:eastAsia="zh-CN"/>
        </w:rPr>
        <w:t>会</w:t>
      </w:r>
      <w:r w:rsidRPr="004B2D2A">
        <w:rPr>
          <w:lang w:eastAsia="zh-CN"/>
        </w:rPr>
        <w:t>更</w:t>
      </w:r>
      <w:r w:rsidRPr="004B2D2A">
        <w:rPr>
          <w:rFonts w:hint="eastAsia"/>
          <w:lang w:eastAsia="zh-CN"/>
        </w:rPr>
        <w:t>有</w:t>
      </w:r>
      <w:r w:rsidRPr="004B2D2A">
        <w:rPr>
          <w:lang w:eastAsia="zh-CN"/>
        </w:rPr>
        <w:t>助于</w:t>
      </w:r>
      <w:r w:rsidRPr="004B2D2A">
        <w:rPr>
          <w:rFonts w:hint="eastAsia"/>
          <w:lang w:eastAsia="zh-CN"/>
        </w:rPr>
        <w:t>包括</w:t>
      </w:r>
      <w:r w:rsidRPr="004B2D2A">
        <w:rPr>
          <w:lang w:eastAsia="zh-CN"/>
        </w:rPr>
        <w:t>MIMO</w:t>
      </w:r>
      <w:r w:rsidRPr="004B2D2A">
        <w:rPr>
          <w:rFonts w:hint="eastAsia"/>
          <w:lang w:eastAsia="zh-CN"/>
        </w:rPr>
        <w:t>和波</w:t>
      </w:r>
      <w:r w:rsidRPr="004B2D2A">
        <w:rPr>
          <w:lang w:eastAsia="zh-CN"/>
        </w:rPr>
        <w:t>束</w:t>
      </w:r>
      <w:r w:rsidRPr="004B2D2A">
        <w:rPr>
          <w:rFonts w:hint="eastAsia"/>
          <w:lang w:eastAsia="zh-CN"/>
        </w:rPr>
        <w:t>赋</w:t>
      </w:r>
      <w:r w:rsidRPr="004B2D2A">
        <w:rPr>
          <w:lang w:eastAsia="zh-CN"/>
        </w:rPr>
        <w:t>型</w:t>
      </w:r>
      <w:r w:rsidRPr="004B2D2A">
        <w:rPr>
          <w:rFonts w:hint="eastAsia"/>
          <w:lang w:eastAsia="zh-CN"/>
        </w:rPr>
        <w:t>等先进</w:t>
      </w:r>
      <w:r w:rsidRPr="004B2D2A">
        <w:rPr>
          <w:lang w:eastAsia="zh-CN"/>
        </w:rPr>
        <w:t>天线系统</w:t>
      </w:r>
      <w:r w:rsidRPr="004B2D2A">
        <w:rPr>
          <w:rFonts w:hint="eastAsia"/>
          <w:lang w:eastAsia="zh-CN"/>
        </w:rPr>
        <w:t>的</w:t>
      </w:r>
      <w:r w:rsidRPr="004B2D2A">
        <w:rPr>
          <w:lang w:eastAsia="zh-CN"/>
        </w:rPr>
        <w:t>使用</w:t>
      </w:r>
      <w:r w:rsidRPr="004B2D2A">
        <w:rPr>
          <w:rFonts w:hint="eastAsia"/>
          <w:lang w:eastAsia="zh-CN"/>
        </w:rPr>
        <w:t>，</w:t>
      </w:r>
      <w:r w:rsidRPr="004B2D2A">
        <w:rPr>
          <w:lang w:eastAsia="zh-CN"/>
        </w:rPr>
        <w:t>以支持</w:t>
      </w:r>
      <w:r w:rsidRPr="004B2D2A">
        <w:rPr>
          <w:rFonts w:hint="eastAsia"/>
          <w:lang w:eastAsia="zh-CN"/>
        </w:rPr>
        <w:t>增强型</w:t>
      </w:r>
      <w:r w:rsidRPr="004B2D2A">
        <w:rPr>
          <w:lang w:eastAsia="zh-CN"/>
        </w:rPr>
        <w:t>宽带</w:t>
      </w:r>
      <w:r w:rsidRPr="004B2D2A">
        <w:rPr>
          <w:rFonts w:hint="eastAsia"/>
          <w:lang w:eastAsia="zh-CN"/>
        </w:rPr>
        <w:t>场景</w:t>
      </w:r>
      <w:r w:rsidRPr="004B2D2A">
        <w:rPr>
          <w:lang w:eastAsia="zh-CN"/>
        </w:rPr>
        <w:t>和应用</w:t>
      </w:r>
      <w:r w:rsidRPr="004B2D2A">
        <w:rPr>
          <w:rFonts w:hint="eastAsia"/>
          <w:lang w:eastAsia="zh-CN"/>
        </w:rPr>
        <w:t>；</w:t>
      </w:r>
    </w:p>
    <w:p w14:paraId="5D11A1D3" w14:textId="4C8C82E7" w:rsidR="00E13918" w:rsidRDefault="00E13918" w:rsidP="00E13918">
      <w:pPr>
        <w:rPr>
          <w:lang w:eastAsia="zh-CN"/>
        </w:rPr>
      </w:pPr>
      <w:r w:rsidRPr="00F57F30">
        <w:rPr>
          <w:i/>
          <w:iCs/>
          <w:lang w:eastAsia="zh-CN"/>
        </w:rPr>
        <w:t>h)</w:t>
      </w:r>
      <w:r>
        <w:rPr>
          <w:lang w:eastAsia="nl-NL"/>
        </w:rPr>
        <w:tab/>
      </w:r>
      <w:r w:rsidR="00AA7973" w:rsidRPr="003C455C">
        <w:rPr>
          <w:rFonts w:hint="eastAsia"/>
          <w:lang w:eastAsia="nl-NL"/>
        </w:rPr>
        <w:t>24.25-27.5</w:t>
      </w:r>
      <w:r w:rsidR="00AA7973">
        <w:rPr>
          <w:lang w:eastAsia="nl-NL"/>
        </w:rPr>
        <w:t xml:space="preserve"> </w:t>
      </w:r>
      <w:r w:rsidR="00AA7973" w:rsidRPr="003C455C">
        <w:rPr>
          <w:rFonts w:hint="eastAsia"/>
          <w:lang w:eastAsia="nl-NL"/>
        </w:rPr>
        <w:t>GHz</w:t>
      </w:r>
      <w:r w:rsidR="00AA7973" w:rsidRPr="003C455C">
        <w:rPr>
          <w:rFonts w:hint="eastAsia"/>
          <w:lang w:eastAsia="nl-NL"/>
        </w:rPr>
        <w:t>及其</w:t>
      </w:r>
      <w:r w:rsidR="00AA7973">
        <w:rPr>
          <w:rFonts w:hint="eastAsia"/>
          <w:lang w:eastAsia="zh-CN"/>
        </w:rPr>
        <w:t>相</w:t>
      </w:r>
      <w:r w:rsidR="00AA7973" w:rsidRPr="003C455C">
        <w:rPr>
          <w:rFonts w:hint="eastAsia"/>
          <w:lang w:eastAsia="nl-NL"/>
        </w:rPr>
        <w:t>邻频段</w:t>
      </w:r>
      <w:r w:rsidR="00AA7973">
        <w:rPr>
          <w:rFonts w:hint="eastAsia"/>
          <w:lang w:eastAsia="zh-CN"/>
        </w:rPr>
        <w:t>也</w:t>
      </w:r>
      <w:r w:rsidR="00AA7973">
        <w:rPr>
          <w:lang w:eastAsia="zh-CN"/>
        </w:rPr>
        <w:t>已经</w:t>
      </w:r>
      <w:r w:rsidR="00AA7973">
        <w:rPr>
          <w:rFonts w:hint="eastAsia"/>
          <w:lang w:eastAsia="zh-CN"/>
        </w:rPr>
        <w:t>划分</w:t>
      </w:r>
      <w:r w:rsidR="00AA7973" w:rsidRPr="003C455C">
        <w:rPr>
          <w:rFonts w:hint="eastAsia"/>
          <w:lang w:eastAsia="nl-NL"/>
        </w:rPr>
        <w:t>给地面和空间</w:t>
      </w:r>
      <w:r w:rsidR="00AA7973">
        <w:rPr>
          <w:rFonts w:hint="eastAsia"/>
          <w:lang w:eastAsia="zh-CN"/>
        </w:rPr>
        <w:t>业务的</w:t>
      </w:r>
      <w:r w:rsidR="00AA7973" w:rsidRPr="003C455C">
        <w:rPr>
          <w:rFonts w:hint="eastAsia"/>
          <w:lang w:eastAsia="nl-NL"/>
        </w:rPr>
        <w:t>各种不同系统使用</w:t>
      </w:r>
      <w:r w:rsidR="00AA7973">
        <w:rPr>
          <w:rFonts w:hint="eastAsia"/>
          <w:lang w:val="en-US" w:eastAsia="zh-CN"/>
        </w:rPr>
        <w:t>，</w:t>
      </w:r>
      <w:r w:rsidR="00AA7973">
        <w:rPr>
          <w:rFonts w:hint="eastAsia"/>
          <w:lang w:eastAsia="nl-NL"/>
        </w:rPr>
        <w:t>这些</w:t>
      </w:r>
      <w:r w:rsidR="00AA7973">
        <w:rPr>
          <w:rFonts w:hint="eastAsia"/>
          <w:lang w:eastAsia="zh-CN"/>
        </w:rPr>
        <w:t>已</w:t>
      </w:r>
      <w:r w:rsidR="00AA7973">
        <w:rPr>
          <w:rFonts w:hint="eastAsia"/>
          <w:lang w:eastAsia="nl-NL"/>
        </w:rPr>
        <w:t>有</w:t>
      </w:r>
      <w:r w:rsidR="00AA7973">
        <w:rPr>
          <w:rFonts w:hint="eastAsia"/>
          <w:lang w:eastAsia="zh-CN"/>
        </w:rPr>
        <w:t>业务</w:t>
      </w:r>
      <w:r w:rsidR="00AA7973" w:rsidRPr="003C455C">
        <w:rPr>
          <w:rFonts w:hint="eastAsia"/>
          <w:lang w:eastAsia="nl-NL"/>
        </w:rPr>
        <w:t>及其未来发展需要受到保护，</w:t>
      </w:r>
      <w:r w:rsidR="00AA7973">
        <w:rPr>
          <w:rFonts w:hint="eastAsia"/>
          <w:lang w:eastAsia="zh-CN"/>
        </w:rPr>
        <w:t>使其</w:t>
      </w:r>
      <w:r w:rsidR="00AA7973" w:rsidRPr="003C455C">
        <w:rPr>
          <w:rFonts w:hint="eastAsia"/>
          <w:lang w:eastAsia="nl-NL"/>
        </w:rPr>
        <w:t>不受</w:t>
      </w:r>
      <w:r w:rsidR="00AA7973" w:rsidRPr="003C455C">
        <w:rPr>
          <w:rFonts w:hint="eastAsia"/>
          <w:lang w:eastAsia="nl-NL"/>
        </w:rPr>
        <w:t>IMT</w:t>
      </w:r>
      <w:r w:rsidR="00AA7973" w:rsidRPr="003C455C">
        <w:rPr>
          <w:rFonts w:hint="eastAsia"/>
          <w:lang w:eastAsia="nl-NL"/>
        </w:rPr>
        <w:t>的影响</w:t>
      </w:r>
      <w:r w:rsidR="00AA7973">
        <w:rPr>
          <w:rFonts w:hint="eastAsia"/>
          <w:lang w:eastAsia="zh-CN"/>
        </w:rPr>
        <w:t>；</w:t>
      </w:r>
    </w:p>
    <w:p w14:paraId="0879F9EA" w14:textId="2F94124A" w:rsidR="00E13918" w:rsidRPr="007E49AE" w:rsidRDefault="00E13918" w:rsidP="00E13918">
      <w:pPr>
        <w:rPr>
          <w:rFonts w:eastAsia="BatangChe"/>
          <w:color w:val="000000"/>
          <w:lang w:eastAsia="zh-CN"/>
        </w:rPr>
      </w:pPr>
      <w:proofErr w:type="spellStart"/>
      <w:r w:rsidRPr="00F60C45">
        <w:rPr>
          <w:i/>
          <w:iCs/>
          <w:lang w:eastAsia="zh-CN"/>
        </w:rPr>
        <w:t>i</w:t>
      </w:r>
      <w:proofErr w:type="spellEnd"/>
      <w:r w:rsidRPr="00F60C45">
        <w:rPr>
          <w:i/>
          <w:iCs/>
          <w:lang w:eastAsia="zh-CN"/>
        </w:rPr>
        <w:t>)</w:t>
      </w:r>
      <w:r>
        <w:rPr>
          <w:i/>
          <w:iCs/>
          <w:lang w:eastAsia="zh-CN"/>
        </w:rPr>
        <w:tab/>
      </w:r>
      <w:r w:rsidR="00AA7973">
        <w:rPr>
          <w:rFonts w:eastAsia="BatangChe"/>
          <w:color w:val="000000"/>
          <w:lang w:eastAsia="zh-CN"/>
        </w:rPr>
        <w:t>24.25-27.5 GHz</w:t>
      </w:r>
      <w:r w:rsidR="00AA7973">
        <w:rPr>
          <w:rFonts w:eastAsiaTheme="minorEastAsia" w:hint="eastAsia"/>
          <w:color w:val="000000"/>
          <w:lang w:eastAsia="zh-CN"/>
        </w:rPr>
        <w:t>的相邻</w:t>
      </w:r>
      <w:r w:rsidR="00AA7973">
        <w:rPr>
          <w:rFonts w:hint="eastAsia"/>
          <w:lang w:eastAsia="zh-CN"/>
        </w:rPr>
        <w:t>频段</w:t>
      </w:r>
      <w:r w:rsidR="00AA7973" w:rsidRPr="00C333C5">
        <w:rPr>
          <w:lang w:eastAsia="nl-NL"/>
        </w:rPr>
        <w:t>23.6</w:t>
      </w:r>
      <w:r w:rsidR="00AA7973" w:rsidRPr="00FB7C9D">
        <w:rPr>
          <w:rFonts w:hint="eastAsia"/>
          <w:lang w:eastAsia="nl-NL"/>
        </w:rPr>
        <w:t>-24</w:t>
      </w:r>
      <w:r w:rsidR="00AA7973" w:rsidRPr="00C333C5">
        <w:rPr>
          <w:lang w:eastAsia="nl-NL"/>
        </w:rPr>
        <w:t xml:space="preserve"> GHz</w:t>
      </w:r>
      <w:r w:rsidR="00AA7973" w:rsidRPr="00C333C5">
        <w:rPr>
          <w:rFonts w:hint="eastAsia"/>
          <w:lang w:eastAsia="nl-NL"/>
        </w:rPr>
        <w:t>和二次谐波</w:t>
      </w:r>
      <w:r w:rsidR="00AA7973">
        <w:rPr>
          <w:rFonts w:hint="eastAsia"/>
          <w:lang w:eastAsia="zh-CN"/>
        </w:rPr>
        <w:t>频段</w:t>
      </w:r>
      <w:r w:rsidR="00AA7973" w:rsidRPr="00C333C5">
        <w:rPr>
          <w:lang w:eastAsia="nl-NL"/>
        </w:rPr>
        <w:t>50.2-50.4 GHz</w:t>
      </w:r>
      <w:r w:rsidR="00AA7973">
        <w:rPr>
          <w:rFonts w:hint="eastAsia"/>
          <w:lang w:eastAsia="zh-CN"/>
        </w:rPr>
        <w:t>及</w:t>
      </w:r>
      <w:r w:rsidR="00AA7973">
        <w:rPr>
          <w:rFonts w:hint="eastAsia"/>
          <w:lang w:eastAsia="nl-NL"/>
        </w:rPr>
        <w:t>52.6</w:t>
      </w:r>
      <w:r w:rsidR="00AA7973">
        <w:rPr>
          <w:lang w:eastAsia="nl-NL"/>
        </w:rPr>
        <w:t>-</w:t>
      </w:r>
      <w:r w:rsidR="00AA7973" w:rsidRPr="00C333C5">
        <w:rPr>
          <w:lang w:eastAsia="nl-NL"/>
        </w:rPr>
        <w:t>54.25</w:t>
      </w:r>
      <w:r w:rsidR="00AA7973">
        <w:rPr>
          <w:lang w:eastAsia="nl-NL"/>
        </w:rPr>
        <w:t> </w:t>
      </w:r>
      <w:r w:rsidR="00AA7973" w:rsidRPr="00C333C5">
        <w:rPr>
          <w:lang w:eastAsia="nl-NL"/>
        </w:rPr>
        <w:t>GHz</w:t>
      </w:r>
      <w:r w:rsidR="00AA7973">
        <w:rPr>
          <w:rFonts w:hint="eastAsia"/>
          <w:lang w:eastAsia="zh-CN"/>
        </w:rPr>
        <w:t>已经以</w:t>
      </w:r>
      <w:r w:rsidR="00AA7973">
        <w:rPr>
          <w:lang w:eastAsia="zh-CN"/>
        </w:rPr>
        <w:t>主要业务</w:t>
      </w:r>
      <w:r w:rsidR="00AA7973">
        <w:rPr>
          <w:rFonts w:hint="eastAsia"/>
          <w:lang w:eastAsia="zh-CN"/>
        </w:rPr>
        <w:t>划分</w:t>
      </w:r>
      <w:r w:rsidR="00AA7973">
        <w:rPr>
          <w:lang w:eastAsia="zh-CN"/>
        </w:rPr>
        <w:t>给</w:t>
      </w:r>
      <w:r w:rsidR="00AA7973">
        <w:rPr>
          <w:rFonts w:hint="eastAsia"/>
          <w:lang w:eastAsia="zh-CN"/>
        </w:rPr>
        <w:t>EESS</w:t>
      </w:r>
      <w:r w:rsidR="00AA7973">
        <w:rPr>
          <w:rFonts w:hint="eastAsia"/>
          <w:lang w:eastAsia="zh-CN"/>
        </w:rPr>
        <w:t>（无源）并被许多无源</w:t>
      </w:r>
      <w:r w:rsidR="00AA7973" w:rsidRPr="00BF23D2">
        <w:rPr>
          <w:rFonts w:hint="eastAsia"/>
          <w:lang w:eastAsia="nl-NL"/>
        </w:rPr>
        <w:t>传感器</w:t>
      </w:r>
      <w:r w:rsidR="00AA7973">
        <w:rPr>
          <w:rFonts w:hint="eastAsia"/>
          <w:lang w:val="nl-NL" w:eastAsia="zh-CN"/>
        </w:rPr>
        <w:t>使用</w:t>
      </w:r>
      <w:r w:rsidR="00AA7973">
        <w:rPr>
          <w:rFonts w:hint="eastAsia"/>
          <w:lang w:eastAsia="zh-CN"/>
        </w:rPr>
        <w:t>，以观测</w:t>
      </w:r>
      <w:r w:rsidR="00AA7973" w:rsidRPr="00C333C5">
        <w:rPr>
          <w:rFonts w:hint="eastAsia"/>
          <w:lang w:eastAsia="nl-NL"/>
        </w:rPr>
        <w:t>地球及其大气层包括大气温度、海面温度、风速、水汽</w:t>
      </w:r>
      <w:r w:rsidR="00AA7973">
        <w:rPr>
          <w:rFonts w:hint="eastAsia"/>
          <w:lang w:eastAsia="zh-CN"/>
        </w:rPr>
        <w:t>、</w:t>
      </w:r>
      <w:r w:rsidR="00AA7973" w:rsidRPr="00C333C5">
        <w:rPr>
          <w:rFonts w:hint="eastAsia"/>
          <w:lang w:eastAsia="nl-NL"/>
        </w:rPr>
        <w:t>云</w:t>
      </w:r>
      <w:r w:rsidR="00AA7973">
        <w:rPr>
          <w:rFonts w:hint="eastAsia"/>
          <w:lang w:eastAsia="zh-CN"/>
        </w:rPr>
        <w:t>和</w:t>
      </w:r>
      <w:r w:rsidR="00AA7973">
        <w:rPr>
          <w:rFonts w:hint="eastAsia"/>
          <w:lang w:eastAsia="nl-NL"/>
        </w:rPr>
        <w:t>雨</w:t>
      </w:r>
      <w:r w:rsidR="00AA7973" w:rsidRPr="00C333C5">
        <w:rPr>
          <w:rFonts w:hint="eastAsia"/>
          <w:lang w:eastAsia="nl-NL"/>
        </w:rPr>
        <w:t>等</w:t>
      </w:r>
      <w:r w:rsidR="00AA7973">
        <w:rPr>
          <w:rFonts w:hint="eastAsia"/>
          <w:lang w:eastAsia="zh-CN"/>
        </w:rPr>
        <w:t>，</w:t>
      </w:r>
      <w:r w:rsidR="00AA7973">
        <w:rPr>
          <w:lang w:eastAsia="zh-CN"/>
        </w:rPr>
        <w:t>它们</w:t>
      </w:r>
      <w:r w:rsidR="00AA7973">
        <w:rPr>
          <w:rFonts w:hint="eastAsia"/>
          <w:lang w:eastAsia="zh-CN"/>
        </w:rPr>
        <w:t>的产出大量应</w:t>
      </w:r>
      <w:r w:rsidR="00AA7973" w:rsidRPr="00C333C5">
        <w:rPr>
          <w:rFonts w:hint="eastAsia"/>
          <w:lang w:eastAsia="nl-NL"/>
        </w:rPr>
        <w:t>用于气象</w:t>
      </w:r>
      <w:r w:rsidR="00AA7973">
        <w:rPr>
          <w:rFonts w:hint="eastAsia"/>
          <w:lang w:eastAsia="zh-CN"/>
        </w:rPr>
        <w:t>学</w:t>
      </w:r>
      <w:r w:rsidR="00AA7973" w:rsidRPr="00C333C5">
        <w:rPr>
          <w:rFonts w:hint="eastAsia"/>
          <w:lang w:eastAsia="nl-NL"/>
        </w:rPr>
        <w:t>、气候学及其他科学用途</w:t>
      </w:r>
      <w:r w:rsidR="00AA7973">
        <w:rPr>
          <w:rFonts w:hint="eastAsia"/>
          <w:lang w:eastAsia="zh-CN"/>
        </w:rPr>
        <w:t>；</w:t>
      </w:r>
    </w:p>
    <w:p w14:paraId="2D4657B5" w14:textId="77777777" w:rsidR="00AA7973" w:rsidRDefault="00AA7973" w:rsidP="00AA7973">
      <w:pPr>
        <w:rPr>
          <w:lang w:eastAsia="zh-CN"/>
        </w:rPr>
      </w:pPr>
      <w:r>
        <w:rPr>
          <w:i/>
          <w:iCs/>
          <w:lang w:eastAsia="zh-CN"/>
        </w:rPr>
        <w:t>j</w:t>
      </w:r>
      <w:r w:rsidRPr="00F60C45">
        <w:rPr>
          <w:i/>
          <w:iCs/>
          <w:lang w:eastAsia="zh-CN"/>
        </w:rPr>
        <w:t>)</w:t>
      </w:r>
      <w:r>
        <w:rPr>
          <w:lang w:eastAsia="nl-NL"/>
        </w:rPr>
        <w:tab/>
      </w:r>
      <w:r w:rsidRPr="007E49AE">
        <w:rPr>
          <w:rFonts w:hint="eastAsia"/>
          <w:lang w:eastAsia="zh-CN"/>
        </w:rPr>
        <w:t>虽然目前只有少数几个国家</w:t>
      </w:r>
      <w:r>
        <w:rPr>
          <w:rFonts w:hint="eastAsia"/>
          <w:lang w:eastAsia="zh-CN"/>
        </w:rPr>
        <w:t>在运营</w:t>
      </w:r>
      <w:r w:rsidRPr="007E49AE">
        <w:rPr>
          <w:rFonts w:hint="eastAsia"/>
          <w:lang w:eastAsia="zh-CN"/>
        </w:rPr>
        <w:t>EESS</w:t>
      </w:r>
      <w:r>
        <w:rPr>
          <w:rFonts w:hint="eastAsia"/>
          <w:lang w:eastAsia="zh-CN"/>
        </w:rPr>
        <w:t>（无源）</w:t>
      </w:r>
      <w:r w:rsidRPr="007E49AE">
        <w:rPr>
          <w:rFonts w:hint="eastAsia"/>
          <w:lang w:eastAsia="zh-CN"/>
        </w:rPr>
        <w:t>卫星，但测量是在全世界</w:t>
      </w:r>
      <w:r>
        <w:rPr>
          <w:rFonts w:hint="eastAsia"/>
          <w:lang w:eastAsia="zh-CN"/>
        </w:rPr>
        <w:t>范围</w:t>
      </w:r>
      <w:r w:rsidRPr="007E49AE">
        <w:rPr>
          <w:rFonts w:hint="eastAsia"/>
          <w:lang w:eastAsia="zh-CN"/>
        </w:rPr>
        <w:t>进行的，遥感数据和有关分析是在全球分发和使用的，</w:t>
      </w:r>
      <w:r>
        <w:rPr>
          <w:rFonts w:hint="eastAsia"/>
          <w:lang w:eastAsia="zh-CN"/>
        </w:rPr>
        <w:t>其运用是为了国际社会的</w:t>
      </w:r>
      <w:r>
        <w:rPr>
          <w:lang w:eastAsia="zh-CN"/>
        </w:rPr>
        <w:t>利益</w:t>
      </w:r>
      <w:r>
        <w:rPr>
          <w:rFonts w:hint="eastAsia"/>
          <w:lang w:eastAsia="zh-CN"/>
        </w:rPr>
        <w:t>；</w:t>
      </w:r>
      <w:r>
        <w:rPr>
          <w:lang w:eastAsia="zh-CN"/>
        </w:rPr>
        <w:t xml:space="preserve"> </w:t>
      </w:r>
    </w:p>
    <w:p w14:paraId="7E9F7D70" w14:textId="66217256" w:rsidR="00AA7973" w:rsidRPr="007E49AE" w:rsidRDefault="00AA7973" w:rsidP="00AA7973">
      <w:pPr>
        <w:rPr>
          <w:lang w:eastAsia="zh-CN"/>
        </w:rPr>
      </w:pPr>
      <w:r>
        <w:rPr>
          <w:i/>
          <w:iCs/>
          <w:lang w:eastAsia="zh-CN"/>
        </w:rPr>
        <w:t>k</w:t>
      </w:r>
      <w:r w:rsidRPr="00A64019">
        <w:rPr>
          <w:i/>
          <w:iCs/>
          <w:lang w:eastAsia="zh-CN"/>
        </w:rPr>
        <w:t>)</w:t>
      </w:r>
      <w:r>
        <w:rPr>
          <w:lang w:eastAsia="zh-CN"/>
        </w:rPr>
        <w:tab/>
      </w:r>
      <w:r w:rsidRPr="007E49AE">
        <w:rPr>
          <w:rFonts w:hint="eastAsia"/>
          <w:lang w:eastAsia="zh-CN"/>
        </w:rPr>
        <w:t>EESS</w:t>
      </w:r>
      <w:r>
        <w:rPr>
          <w:rFonts w:hint="eastAsia"/>
          <w:lang w:eastAsia="zh-CN"/>
        </w:rPr>
        <w:t>（无源）</w:t>
      </w:r>
      <w:r w:rsidRPr="007E49AE">
        <w:rPr>
          <w:rFonts w:hint="eastAsia"/>
          <w:lang w:eastAsia="zh-CN"/>
        </w:rPr>
        <w:t>系统对人类生命和自然资源的保护至关重要，因此有必要确保</w:t>
      </w:r>
      <w:r w:rsidRPr="007E49AE">
        <w:rPr>
          <w:rFonts w:hint="eastAsia"/>
          <w:lang w:eastAsia="zh-CN"/>
        </w:rPr>
        <w:t>EESS</w:t>
      </w:r>
      <w:r>
        <w:rPr>
          <w:rFonts w:hint="eastAsia"/>
          <w:lang w:eastAsia="zh-CN"/>
        </w:rPr>
        <w:t>（无源）</w:t>
      </w:r>
      <w:r w:rsidRPr="007E49AE">
        <w:rPr>
          <w:rFonts w:hint="eastAsia"/>
          <w:lang w:eastAsia="zh-CN"/>
        </w:rPr>
        <w:t>系统在</w:t>
      </w:r>
      <w:r w:rsidRPr="007E49AE">
        <w:rPr>
          <w:rFonts w:hint="eastAsia"/>
          <w:lang w:eastAsia="zh-CN"/>
        </w:rPr>
        <w:t>23.6-24</w:t>
      </w:r>
      <w:r w:rsidR="003A5E67">
        <w:rPr>
          <w:lang w:val="en-US" w:eastAsia="zh-CN"/>
        </w:rPr>
        <w:t> </w:t>
      </w:r>
      <w:r>
        <w:rPr>
          <w:lang w:eastAsia="zh-CN"/>
        </w:rPr>
        <w:t>GH</w:t>
      </w:r>
      <w:r w:rsidRPr="007E49AE">
        <w:rPr>
          <w:rFonts w:hint="eastAsia"/>
          <w:lang w:eastAsia="zh-CN"/>
        </w:rPr>
        <w:t>z</w:t>
      </w:r>
      <w:r w:rsidRPr="007E49AE">
        <w:rPr>
          <w:rFonts w:hint="eastAsia"/>
          <w:lang w:eastAsia="zh-CN"/>
        </w:rPr>
        <w:t>、</w:t>
      </w:r>
      <w:r w:rsidRPr="007E49AE">
        <w:rPr>
          <w:rFonts w:hint="eastAsia"/>
          <w:lang w:eastAsia="zh-CN"/>
        </w:rPr>
        <w:t>50.2-50.4 GHz</w:t>
      </w:r>
      <w:r w:rsidRPr="007E49AE">
        <w:rPr>
          <w:rFonts w:hint="eastAsia"/>
          <w:lang w:eastAsia="zh-CN"/>
        </w:rPr>
        <w:t>和</w:t>
      </w:r>
      <w:r w:rsidRPr="007E49AE">
        <w:rPr>
          <w:rFonts w:hint="eastAsia"/>
          <w:lang w:eastAsia="zh-CN"/>
        </w:rPr>
        <w:t>52.6-54.25 GHz</w:t>
      </w:r>
      <w:r w:rsidRPr="007E49AE">
        <w:rPr>
          <w:rFonts w:hint="eastAsia"/>
          <w:lang w:eastAsia="zh-CN"/>
        </w:rPr>
        <w:t>频段的运行不受任何不应有的约束</w:t>
      </w:r>
      <w:r>
        <w:rPr>
          <w:rFonts w:hint="eastAsia"/>
          <w:lang w:eastAsia="zh-CN"/>
        </w:rPr>
        <w:t>和</w:t>
      </w:r>
      <w:r w:rsidRPr="007E49AE">
        <w:rPr>
          <w:rFonts w:hint="eastAsia"/>
          <w:lang w:eastAsia="zh-CN"/>
        </w:rPr>
        <w:t>影响</w:t>
      </w:r>
      <w:r>
        <w:rPr>
          <w:rFonts w:hint="eastAsia"/>
          <w:lang w:eastAsia="zh-CN"/>
        </w:rPr>
        <w:t>；</w:t>
      </w:r>
    </w:p>
    <w:p w14:paraId="49C9F306" w14:textId="77777777" w:rsidR="00E13918" w:rsidRPr="004B2D2A" w:rsidRDefault="00E13918" w:rsidP="00E13918">
      <w:pPr>
        <w:rPr>
          <w:lang w:eastAsia="zh-CN"/>
        </w:rPr>
      </w:pPr>
      <w:r>
        <w:rPr>
          <w:i/>
          <w:iCs/>
          <w:lang w:eastAsia="zh-CN"/>
        </w:rPr>
        <w:t>l</w:t>
      </w:r>
      <w:r w:rsidRPr="004B2D2A">
        <w:rPr>
          <w:i/>
          <w:iCs/>
          <w:lang w:eastAsia="zh-CN"/>
        </w:rPr>
        <w:t>)</w:t>
      </w:r>
      <w:r w:rsidRPr="004B2D2A">
        <w:rPr>
          <w:lang w:eastAsia="zh-CN"/>
        </w:rPr>
        <w:tab/>
      </w:r>
      <w:r w:rsidRPr="004B2D2A">
        <w:rPr>
          <w:lang w:eastAsia="zh-CN"/>
        </w:rPr>
        <w:t>为筹备</w:t>
      </w:r>
      <w:r w:rsidRPr="004B2D2A">
        <w:rPr>
          <w:rFonts w:hint="eastAsia"/>
          <w:lang w:eastAsia="zh-CN"/>
        </w:rPr>
        <w:t>WRC-19</w:t>
      </w:r>
      <w:r w:rsidRPr="004B2D2A">
        <w:rPr>
          <w:rFonts w:hint="eastAsia"/>
          <w:lang w:eastAsia="zh-CN"/>
        </w:rPr>
        <w:t>，</w:t>
      </w:r>
      <w:r w:rsidRPr="004B2D2A">
        <w:rPr>
          <w:lang w:eastAsia="zh-CN"/>
        </w:rPr>
        <w:t>ITU-R</w:t>
      </w:r>
      <w:r w:rsidRPr="004B2D2A">
        <w:rPr>
          <w:lang w:eastAsia="zh-CN"/>
        </w:rPr>
        <w:t>已根据当时已有的特性，研究了与在</w:t>
      </w:r>
      <w:r w:rsidRPr="004B2D2A">
        <w:rPr>
          <w:lang w:eastAsia="zh-CN"/>
        </w:rPr>
        <w:t>24.25-27.5 GHz</w:t>
      </w:r>
      <w:r w:rsidRPr="004B2D2A">
        <w:rPr>
          <w:lang w:eastAsia="zh-CN"/>
        </w:rPr>
        <w:t>及相邻频段已划分业务之间的共用和兼容性问题；</w:t>
      </w:r>
    </w:p>
    <w:p w14:paraId="637D0F55" w14:textId="77777777" w:rsidR="00E13918" w:rsidRPr="004B2D2A" w:rsidRDefault="00E13918" w:rsidP="00E13918">
      <w:pPr>
        <w:rPr>
          <w:rFonts w:asciiTheme="majorBidi" w:hAnsiTheme="majorBidi" w:cstheme="majorBidi"/>
          <w:lang w:eastAsia="zh-CN"/>
        </w:rPr>
      </w:pPr>
      <w:r>
        <w:rPr>
          <w:i/>
          <w:lang w:eastAsia="zh-CN"/>
        </w:rPr>
        <w:t>m</w:t>
      </w:r>
      <w:r w:rsidRPr="004B2D2A">
        <w:rPr>
          <w:i/>
          <w:lang w:eastAsia="zh-CN"/>
        </w:rPr>
        <w:t>)</w:t>
      </w:r>
      <w:r w:rsidRPr="004B2D2A">
        <w:rPr>
          <w:lang w:eastAsia="zh-CN"/>
        </w:rPr>
        <w:tab/>
      </w:r>
      <w:r w:rsidRPr="004B2D2A">
        <w:rPr>
          <w:rFonts w:hint="eastAsia"/>
          <w:lang w:eastAsia="zh-CN"/>
        </w:rPr>
        <w:t>将</w:t>
      </w:r>
      <w:r w:rsidRPr="004B2D2A">
        <w:rPr>
          <w:lang w:eastAsia="zh-CN"/>
        </w:rPr>
        <w:t>划分给作为</w:t>
      </w:r>
      <w:r w:rsidRPr="004B2D2A">
        <w:rPr>
          <w:rFonts w:hint="eastAsia"/>
          <w:lang w:eastAsia="zh-CN"/>
        </w:rPr>
        <w:t>同为</w:t>
      </w:r>
      <w:r w:rsidRPr="004B2D2A">
        <w:rPr>
          <w:lang w:eastAsia="zh-CN"/>
        </w:rPr>
        <w:t>主要业务的移动业务的频段确定用于</w:t>
      </w:r>
      <w:r w:rsidRPr="004B2D2A">
        <w:rPr>
          <w:lang w:eastAsia="zh-CN"/>
        </w:rPr>
        <w:t>IMT</w:t>
      </w:r>
      <w:r w:rsidRPr="004B2D2A">
        <w:rPr>
          <w:rFonts w:hint="eastAsia"/>
          <w:lang w:eastAsia="zh-CN"/>
        </w:rPr>
        <w:t>可能会</w:t>
      </w:r>
      <w:r w:rsidRPr="004B2D2A">
        <w:rPr>
          <w:lang w:eastAsia="zh-CN"/>
        </w:rPr>
        <w:t>改变已在</w:t>
      </w:r>
      <w:r w:rsidRPr="004B2D2A">
        <w:rPr>
          <w:rFonts w:hint="eastAsia"/>
          <w:lang w:eastAsia="zh-CN"/>
        </w:rPr>
        <w:t>相关</w:t>
      </w:r>
      <w:r w:rsidRPr="004B2D2A">
        <w:rPr>
          <w:lang w:eastAsia="zh-CN"/>
        </w:rPr>
        <w:t>频段中得到频率划分的业务应用之间的共用格局，因此可能需要采取</w:t>
      </w:r>
      <w:r w:rsidRPr="004B2D2A">
        <w:rPr>
          <w:rFonts w:hint="eastAsia"/>
          <w:lang w:eastAsia="zh-CN"/>
        </w:rPr>
        <w:t>额外的</w:t>
      </w:r>
      <w:r w:rsidRPr="004B2D2A">
        <w:rPr>
          <w:lang w:eastAsia="zh-CN"/>
        </w:rPr>
        <w:t>规则行动；</w:t>
      </w:r>
    </w:p>
    <w:p w14:paraId="4FC22E22" w14:textId="77777777" w:rsidR="00E13918" w:rsidRPr="004B2D2A" w:rsidRDefault="00E13918" w:rsidP="00E13918">
      <w:pPr>
        <w:rPr>
          <w:lang w:eastAsia="nl-NL"/>
        </w:rPr>
      </w:pPr>
      <w:r>
        <w:rPr>
          <w:i/>
          <w:iCs/>
          <w:lang w:eastAsia="nl-NL"/>
        </w:rPr>
        <w:t>n</w:t>
      </w:r>
      <w:r w:rsidRPr="004B2D2A">
        <w:rPr>
          <w:i/>
          <w:iCs/>
          <w:lang w:eastAsia="nl-NL"/>
        </w:rPr>
        <w:t>)</w:t>
      </w:r>
      <w:r w:rsidRPr="004B2D2A">
        <w:rPr>
          <w:lang w:eastAsia="nl-NL"/>
        </w:rPr>
        <w:tab/>
        <w:t>ITU-R</w:t>
      </w:r>
      <w:r w:rsidRPr="004B2D2A">
        <w:rPr>
          <w:lang w:eastAsia="nl-NL"/>
        </w:rPr>
        <w:t>开展的</w:t>
      </w:r>
      <w:r w:rsidRPr="004B2D2A">
        <w:rPr>
          <w:lang w:eastAsia="nl-NL"/>
        </w:rPr>
        <w:t>IMT</w:t>
      </w:r>
      <w:r w:rsidRPr="004B2D2A">
        <w:rPr>
          <w:lang w:eastAsia="nl-NL"/>
        </w:rPr>
        <w:noBreakHyphen/>
        <w:t>2020</w:t>
      </w:r>
      <w:r w:rsidRPr="004B2D2A">
        <w:rPr>
          <w:lang w:eastAsia="nl-NL"/>
        </w:rPr>
        <w:t>系统兼容研究结果均基于概率，因此可对卫星接收机兼容性产生影响的</w:t>
      </w:r>
      <w:r w:rsidRPr="004B2D2A">
        <w:rPr>
          <w:lang w:eastAsia="nl-NL"/>
        </w:rPr>
        <w:t>IMT</w:t>
      </w:r>
      <w:r w:rsidRPr="004B2D2A">
        <w:rPr>
          <w:lang w:eastAsia="nl-NL"/>
        </w:rPr>
        <w:noBreakHyphen/>
        <w:t>2020</w:t>
      </w:r>
      <w:r w:rsidRPr="004B2D2A">
        <w:rPr>
          <w:lang w:eastAsia="nl-NL"/>
        </w:rPr>
        <w:t>系统部署参数可能在实际实施及</w:t>
      </w:r>
      <w:r w:rsidRPr="004B2D2A">
        <w:rPr>
          <w:lang w:eastAsia="nl-NL"/>
        </w:rPr>
        <w:t>IMT</w:t>
      </w:r>
      <w:r w:rsidRPr="004B2D2A">
        <w:rPr>
          <w:lang w:eastAsia="nl-NL"/>
        </w:rPr>
        <w:noBreakHyphen/>
        <w:t>2020</w:t>
      </w:r>
      <w:r w:rsidRPr="004B2D2A">
        <w:rPr>
          <w:lang w:eastAsia="nl-NL"/>
        </w:rPr>
        <w:t>网络的</w:t>
      </w:r>
      <w:r w:rsidRPr="004B2D2A">
        <w:rPr>
          <w:rFonts w:hint="eastAsia"/>
          <w:lang w:eastAsia="zh-CN"/>
        </w:rPr>
        <w:t>部署中发生变化；</w:t>
      </w:r>
    </w:p>
    <w:p w14:paraId="4B40FBA7" w14:textId="6770AAA9" w:rsidR="003A282F" w:rsidRPr="004B2D2A" w:rsidRDefault="00E13918" w:rsidP="00E13918">
      <w:pPr>
        <w:rPr>
          <w:lang w:eastAsia="zh-CN"/>
        </w:rPr>
      </w:pPr>
      <w:r>
        <w:rPr>
          <w:i/>
          <w:iCs/>
          <w:lang w:eastAsia="nl-NL"/>
        </w:rPr>
        <w:lastRenderedPageBreak/>
        <w:t>o</w:t>
      </w:r>
      <w:r w:rsidRPr="004B2D2A">
        <w:rPr>
          <w:i/>
          <w:iCs/>
          <w:lang w:eastAsia="nl-NL"/>
        </w:rPr>
        <w:t>)</w:t>
      </w:r>
      <w:r w:rsidRPr="004B2D2A">
        <w:rPr>
          <w:lang w:eastAsia="nl-NL"/>
        </w:rPr>
        <w:tab/>
      </w:r>
      <w:r w:rsidRPr="004B2D2A">
        <w:rPr>
          <w:lang w:eastAsia="nl-NL"/>
        </w:rPr>
        <w:t>将频段确定用于</w:t>
      </w:r>
      <w:r w:rsidRPr="004B2D2A">
        <w:rPr>
          <w:lang w:eastAsia="nl-NL"/>
        </w:rPr>
        <w:t>IMT</w:t>
      </w:r>
      <w:r w:rsidRPr="004B2D2A">
        <w:rPr>
          <w:lang w:eastAsia="nl-NL"/>
        </w:rPr>
        <w:noBreakHyphen/>
        <w:t>2020</w:t>
      </w:r>
      <w:r w:rsidRPr="004B2D2A">
        <w:rPr>
          <w:lang w:eastAsia="nl-NL"/>
        </w:rPr>
        <w:t>需要采取技术</w:t>
      </w:r>
      <w:r>
        <w:rPr>
          <w:rFonts w:hint="eastAsia"/>
          <w:lang w:eastAsia="zh-CN"/>
        </w:rPr>
        <w:t>、</w:t>
      </w:r>
      <w:r>
        <w:rPr>
          <w:lang w:eastAsia="zh-CN"/>
        </w:rPr>
        <w:t>操作</w:t>
      </w:r>
      <w:r w:rsidRPr="004B2D2A">
        <w:rPr>
          <w:lang w:eastAsia="nl-NL"/>
        </w:rPr>
        <w:t>和规则措施，以确保与在所确定频段内有划分的现有业务相兼容</w:t>
      </w:r>
      <w:r>
        <w:rPr>
          <w:rFonts w:hint="eastAsia"/>
          <w:lang w:eastAsia="zh-CN"/>
        </w:rPr>
        <w:t>，</w:t>
      </w:r>
    </w:p>
    <w:p w14:paraId="1703217E" w14:textId="77777777" w:rsidR="003A282F" w:rsidRPr="004B2D2A" w:rsidRDefault="003A282F" w:rsidP="003A282F">
      <w:pPr>
        <w:pStyle w:val="Call"/>
        <w:rPr>
          <w:lang w:eastAsia="zh-CN"/>
        </w:rPr>
      </w:pPr>
      <w:r w:rsidRPr="004B2D2A">
        <w:rPr>
          <w:lang w:eastAsia="zh-CN"/>
        </w:rPr>
        <w:t>注意到</w:t>
      </w:r>
    </w:p>
    <w:p w14:paraId="6E28A0DC" w14:textId="2C2C3BB0" w:rsidR="003A282F" w:rsidRDefault="003A282F" w:rsidP="003A282F">
      <w:pPr>
        <w:ind w:firstLineChars="200" w:firstLine="480"/>
        <w:rPr>
          <w:lang w:val="en-US" w:eastAsia="zh-CN"/>
        </w:rPr>
      </w:pPr>
      <w:r w:rsidRPr="004B2D2A">
        <w:rPr>
          <w:rFonts w:eastAsia="???"/>
          <w:lang w:eastAsia="zh-CN"/>
        </w:rPr>
        <w:t>ITU-R M.2083</w:t>
      </w:r>
      <w:r w:rsidRPr="004B2D2A">
        <w:rPr>
          <w:rFonts w:ascii="SimSun" w:hAnsi="SimSun" w:cs="SimSun" w:hint="eastAsia"/>
          <w:lang w:eastAsia="zh-CN"/>
        </w:rPr>
        <w:t>建议书提供了</w:t>
      </w:r>
      <w:r w:rsidRPr="004B2D2A">
        <w:rPr>
          <w:rFonts w:eastAsiaTheme="minorEastAsia" w:hint="eastAsia"/>
          <w:lang w:eastAsia="zh-CN"/>
        </w:rPr>
        <w:t>IMT</w:t>
      </w:r>
      <w:r w:rsidRPr="004B2D2A">
        <w:rPr>
          <w:rFonts w:eastAsiaTheme="minorEastAsia" w:hint="eastAsia"/>
          <w:lang w:eastAsia="zh-CN"/>
        </w:rPr>
        <w:t>愿景</w:t>
      </w:r>
      <w:r w:rsidRPr="004B2D2A">
        <w:rPr>
          <w:rFonts w:eastAsiaTheme="minorEastAsia" w:hint="eastAsia"/>
          <w:lang w:eastAsia="zh-CN"/>
        </w:rPr>
        <w:t xml:space="preserve"> </w:t>
      </w:r>
      <w:proofErr w:type="gramStart"/>
      <w:r w:rsidRPr="004B2D2A">
        <w:rPr>
          <w:rFonts w:eastAsiaTheme="minorEastAsia"/>
          <w:lang w:eastAsia="zh-CN"/>
        </w:rPr>
        <w:t>–</w:t>
      </w:r>
      <w:r w:rsidRPr="004B2D2A">
        <w:rPr>
          <w:rFonts w:eastAsiaTheme="minorEastAsia" w:hint="eastAsia"/>
          <w:lang w:eastAsia="zh-CN"/>
        </w:rPr>
        <w:t>“</w:t>
      </w:r>
      <w:proofErr w:type="gramEnd"/>
      <w:r w:rsidRPr="004B2D2A">
        <w:rPr>
          <w:rFonts w:hint="eastAsia"/>
          <w:lang w:val="en-US" w:eastAsia="zh-CN"/>
        </w:rPr>
        <w:t>2020</w:t>
      </w:r>
      <w:r w:rsidRPr="004B2D2A">
        <w:rPr>
          <w:rFonts w:hint="eastAsia"/>
          <w:lang w:val="en-US" w:eastAsia="zh-CN"/>
        </w:rPr>
        <w:t>年及之后</w:t>
      </w:r>
      <w:r w:rsidRPr="004B2D2A">
        <w:rPr>
          <w:rFonts w:hint="eastAsia"/>
          <w:lang w:val="en-US" w:eastAsia="zh-CN"/>
        </w:rPr>
        <w:t>IMT</w:t>
      </w:r>
      <w:r>
        <w:rPr>
          <w:rFonts w:hint="eastAsia"/>
          <w:lang w:val="en-US" w:eastAsia="zh-CN"/>
        </w:rPr>
        <w:t>未来发展的框架和总体目标”，</w:t>
      </w:r>
    </w:p>
    <w:p w14:paraId="27AFF9B5" w14:textId="77777777" w:rsidR="003A282F" w:rsidRPr="004B2D2A" w:rsidRDefault="003A282F" w:rsidP="003A282F">
      <w:pPr>
        <w:pStyle w:val="Call"/>
        <w:rPr>
          <w:lang w:eastAsia="zh-CN"/>
        </w:rPr>
      </w:pPr>
      <w:r w:rsidRPr="004B2D2A">
        <w:rPr>
          <w:lang w:eastAsia="zh-CN"/>
        </w:rPr>
        <w:t>认识到</w:t>
      </w:r>
    </w:p>
    <w:p w14:paraId="7A08C325" w14:textId="05C983B3" w:rsidR="003A282F" w:rsidRDefault="003A282F" w:rsidP="003A282F">
      <w:pPr>
        <w:rPr>
          <w:lang w:eastAsia="zh-CN"/>
        </w:rPr>
      </w:pPr>
      <w:r>
        <w:rPr>
          <w:i/>
          <w:lang w:eastAsia="zh-CN"/>
        </w:rPr>
        <w:t>a</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 GHz</w:t>
      </w:r>
      <w:r w:rsidRPr="004B2D2A">
        <w:rPr>
          <w:lang w:eastAsia="zh-CN"/>
        </w:rPr>
        <w:t>频段</w:t>
      </w:r>
      <w:r w:rsidRPr="004B2D2A">
        <w:rPr>
          <w:rFonts w:hint="eastAsia"/>
          <w:lang w:eastAsia="zh-CN"/>
        </w:rPr>
        <w:t>IMT</w:t>
      </w:r>
      <w:r w:rsidRPr="004B2D2A">
        <w:rPr>
          <w:rFonts w:hint="eastAsia"/>
          <w:lang w:eastAsia="zh-CN"/>
        </w:rPr>
        <w:t>基站以及</w:t>
      </w:r>
      <w:r w:rsidRPr="004B2D2A">
        <w:rPr>
          <w:lang w:eastAsia="zh-CN"/>
        </w:rPr>
        <w:t>24.25-27.5</w:t>
      </w:r>
      <w:r w:rsidR="00AA7973">
        <w:rPr>
          <w:lang w:eastAsia="zh-CN"/>
        </w:rPr>
        <w:t> </w:t>
      </w:r>
      <w:r w:rsidRPr="004B2D2A">
        <w:rPr>
          <w:lang w:eastAsia="zh-CN"/>
        </w:rPr>
        <w:t>GHz</w:t>
      </w:r>
      <w:r w:rsidRPr="004B2D2A">
        <w:rPr>
          <w:rFonts w:hint="eastAsia"/>
          <w:lang w:eastAsia="zh-CN"/>
        </w:rPr>
        <w:t>频段</w:t>
      </w:r>
      <w:r w:rsidRPr="004B2D2A">
        <w:rPr>
          <w:rFonts w:hint="eastAsia"/>
          <w:lang w:eastAsia="zh-CN"/>
        </w:rPr>
        <w:t>IMT</w:t>
      </w:r>
      <w:r w:rsidRPr="004B2D2A">
        <w:rPr>
          <w:rFonts w:hint="eastAsia"/>
          <w:lang w:eastAsia="zh-CN"/>
        </w:rPr>
        <w:t>移动台站的无用发射限值；</w:t>
      </w:r>
    </w:p>
    <w:p w14:paraId="3D33589B" w14:textId="26417902" w:rsidR="003A282F" w:rsidRPr="004B2D2A" w:rsidRDefault="003A282F" w:rsidP="003A282F">
      <w:pPr>
        <w:rPr>
          <w:lang w:eastAsia="zh-CN"/>
        </w:rPr>
      </w:pPr>
      <w:r>
        <w:rPr>
          <w:i/>
          <w:iCs/>
          <w:lang w:eastAsia="zh-CN"/>
        </w:rPr>
        <w:t>b</w:t>
      </w:r>
      <w:r w:rsidRPr="00F57F30">
        <w:rPr>
          <w:i/>
          <w:iCs/>
          <w:lang w:eastAsia="zh-CN"/>
        </w:rPr>
        <w:t>)</w:t>
      </w:r>
      <w:r>
        <w:rPr>
          <w:lang w:eastAsia="zh-CN"/>
        </w:rPr>
        <w:tab/>
      </w:r>
      <w:r w:rsidR="00AA7973" w:rsidRPr="008654F9">
        <w:rPr>
          <w:rFonts w:hint="eastAsia"/>
          <w:lang w:eastAsia="nl-NL"/>
        </w:rPr>
        <w:t>ITU-R</w:t>
      </w:r>
      <w:r w:rsidR="00AA7973">
        <w:rPr>
          <w:rFonts w:hint="eastAsia"/>
          <w:lang w:eastAsia="zh-CN"/>
        </w:rPr>
        <w:t>证明的</w:t>
      </w:r>
      <w:r w:rsidR="00AA7973" w:rsidRPr="008654F9">
        <w:rPr>
          <w:rFonts w:hint="eastAsia"/>
          <w:lang w:eastAsia="nl-NL"/>
        </w:rPr>
        <w:t>IMT</w:t>
      </w:r>
      <w:r w:rsidR="00AA7973" w:rsidRPr="008654F9">
        <w:rPr>
          <w:rFonts w:hint="eastAsia"/>
          <w:lang w:eastAsia="nl-NL"/>
        </w:rPr>
        <w:t>和</w:t>
      </w:r>
      <w:r w:rsidR="00AA7973" w:rsidRPr="008654F9">
        <w:rPr>
          <w:rFonts w:hint="eastAsia"/>
          <w:lang w:eastAsia="nl-NL"/>
        </w:rPr>
        <w:t>ISS/FSS</w:t>
      </w:r>
      <w:r w:rsidR="00AA7973">
        <w:rPr>
          <w:rFonts w:hint="eastAsia"/>
          <w:lang w:eastAsia="zh-CN"/>
        </w:rPr>
        <w:t>（地对</w:t>
      </w:r>
      <w:r w:rsidR="00AA7973">
        <w:rPr>
          <w:lang w:eastAsia="zh-CN"/>
        </w:rPr>
        <w:t>空</w:t>
      </w:r>
      <w:r w:rsidR="00AA7973">
        <w:rPr>
          <w:rFonts w:hint="eastAsia"/>
          <w:lang w:eastAsia="zh-CN"/>
        </w:rPr>
        <w:t>）</w:t>
      </w:r>
      <w:r w:rsidR="00AA7973" w:rsidRPr="008654F9">
        <w:rPr>
          <w:rFonts w:hint="eastAsia"/>
          <w:lang w:eastAsia="nl-NL"/>
        </w:rPr>
        <w:t>在</w:t>
      </w:r>
      <w:r w:rsidR="00AA7973" w:rsidRPr="008654F9">
        <w:rPr>
          <w:rFonts w:hint="eastAsia"/>
          <w:lang w:eastAsia="nl-NL"/>
        </w:rPr>
        <w:t>24.25-27.5 GHz</w:t>
      </w:r>
      <w:r w:rsidR="00AA7973">
        <w:rPr>
          <w:rFonts w:hint="eastAsia"/>
          <w:lang w:eastAsia="nl-NL"/>
        </w:rPr>
        <w:t>频段</w:t>
      </w:r>
      <w:r w:rsidR="00AA7973">
        <w:rPr>
          <w:rFonts w:hint="eastAsia"/>
          <w:lang w:eastAsia="zh-CN"/>
        </w:rPr>
        <w:t>共用</w:t>
      </w:r>
      <w:r w:rsidR="00AA7973" w:rsidRPr="008654F9">
        <w:rPr>
          <w:rFonts w:hint="eastAsia"/>
          <w:lang w:eastAsia="nl-NL"/>
        </w:rPr>
        <w:t>的可行性</w:t>
      </w:r>
      <w:r w:rsidR="00AA7973">
        <w:rPr>
          <w:rFonts w:hint="eastAsia"/>
          <w:lang w:val="nl-NL" w:eastAsia="zh-CN"/>
        </w:rPr>
        <w:t>是</w:t>
      </w:r>
      <w:r w:rsidR="00AA7973">
        <w:rPr>
          <w:rFonts w:hint="eastAsia"/>
          <w:lang w:eastAsia="nl-NL"/>
        </w:rPr>
        <w:t>基于一系列</w:t>
      </w:r>
      <w:r w:rsidR="00AA7973">
        <w:rPr>
          <w:rFonts w:hint="eastAsia"/>
          <w:lang w:val="nl-NL" w:eastAsia="zh-CN"/>
        </w:rPr>
        <w:t>基准</w:t>
      </w:r>
      <w:r w:rsidR="00AA7973">
        <w:rPr>
          <w:rFonts w:hint="eastAsia"/>
          <w:lang w:eastAsia="nl-NL"/>
        </w:rPr>
        <w:t>假设</w:t>
      </w:r>
      <w:r w:rsidR="00AA7973">
        <w:rPr>
          <w:rFonts w:hint="eastAsia"/>
          <w:lang w:eastAsia="zh-CN"/>
        </w:rPr>
        <w:t>的，</w:t>
      </w:r>
      <w:r w:rsidR="00AA7973" w:rsidRPr="008654F9">
        <w:rPr>
          <w:rFonts w:hint="eastAsia"/>
          <w:lang w:eastAsia="nl-NL"/>
        </w:rPr>
        <w:t>包括</w:t>
      </w:r>
      <w:r w:rsidR="00AA7973" w:rsidRPr="008654F9">
        <w:rPr>
          <w:rFonts w:hint="eastAsia"/>
          <w:lang w:eastAsia="nl-NL"/>
        </w:rPr>
        <w:t>IMT</w:t>
      </w:r>
      <w:r w:rsidR="00AA7973" w:rsidRPr="008654F9">
        <w:rPr>
          <w:rFonts w:hint="eastAsia"/>
          <w:lang w:eastAsia="nl-NL"/>
        </w:rPr>
        <w:t>基站部署在相对较大区域的平均密度为每</w:t>
      </w:r>
      <w:r w:rsidR="00AA7973" w:rsidRPr="008654F9">
        <w:rPr>
          <w:rFonts w:hint="eastAsia"/>
          <w:lang w:eastAsia="nl-NL"/>
        </w:rPr>
        <w:t>10</w:t>
      </w:r>
      <w:r w:rsidR="00AA7973">
        <w:rPr>
          <w:lang w:eastAsia="nl-NL"/>
        </w:rPr>
        <w:t xml:space="preserve"> </w:t>
      </w:r>
      <w:r w:rsidR="00AA7973" w:rsidRPr="008654F9">
        <w:rPr>
          <w:rFonts w:hint="eastAsia"/>
          <w:lang w:eastAsia="nl-NL"/>
        </w:rPr>
        <w:t>000</w:t>
      </w:r>
      <w:r w:rsidR="00AA7973" w:rsidRPr="008654F9">
        <w:rPr>
          <w:rFonts w:hint="eastAsia"/>
          <w:lang w:eastAsia="nl-NL"/>
        </w:rPr>
        <w:t>平方公里</w:t>
      </w:r>
      <w:r w:rsidR="00AA7973" w:rsidRPr="008654F9">
        <w:rPr>
          <w:rFonts w:hint="eastAsia"/>
          <w:lang w:eastAsia="nl-NL"/>
        </w:rPr>
        <w:t>1</w:t>
      </w:r>
      <w:r w:rsidR="00AA7973">
        <w:rPr>
          <w:lang w:eastAsia="nl-NL"/>
        </w:rPr>
        <w:t> </w:t>
      </w:r>
      <w:r w:rsidR="00AA7973" w:rsidRPr="008654F9">
        <w:rPr>
          <w:rFonts w:hint="eastAsia"/>
          <w:lang w:eastAsia="nl-NL"/>
        </w:rPr>
        <w:t>200</w:t>
      </w:r>
      <w:r w:rsidR="00AA7973" w:rsidRPr="008654F9">
        <w:rPr>
          <w:rFonts w:hint="eastAsia"/>
          <w:lang w:eastAsia="nl-NL"/>
        </w:rPr>
        <w:t>个</w:t>
      </w:r>
      <w:r w:rsidR="00AA7973">
        <w:rPr>
          <w:rFonts w:hint="eastAsia"/>
          <w:lang w:eastAsia="zh-CN"/>
        </w:rPr>
        <w:t>；</w:t>
      </w:r>
    </w:p>
    <w:p w14:paraId="130F6947" w14:textId="75DAF704" w:rsidR="003A282F" w:rsidRPr="004B2D2A" w:rsidRDefault="003A282F" w:rsidP="003A282F">
      <w:pPr>
        <w:rPr>
          <w:lang w:eastAsia="zh-CN"/>
        </w:rPr>
      </w:pPr>
      <w:r>
        <w:rPr>
          <w:i/>
          <w:iCs/>
          <w:lang w:eastAsia="zh-CN"/>
        </w:rPr>
        <w:t>c</w:t>
      </w:r>
      <w:r w:rsidRPr="004B2D2A">
        <w:rPr>
          <w:i/>
          <w:iCs/>
          <w:lang w:eastAsia="zh-CN"/>
        </w:rPr>
        <w:t>)</w:t>
      </w:r>
      <w:r w:rsidRPr="004B2D2A">
        <w:rPr>
          <w:lang w:eastAsia="zh-CN"/>
        </w:rPr>
        <w:tab/>
        <w:t>ITU-R SM.329</w:t>
      </w:r>
      <w:r w:rsidRPr="004B2D2A">
        <w:rPr>
          <w:lang w:eastAsia="zh-CN"/>
        </w:rPr>
        <w:t>建议书</w:t>
      </w:r>
      <w:r w:rsidRPr="004B2D2A">
        <w:rPr>
          <w:lang w:eastAsia="zh-CN"/>
        </w:rPr>
        <w:t>B</w:t>
      </w:r>
      <w:r w:rsidRPr="004B2D2A">
        <w:rPr>
          <w:lang w:eastAsia="zh-CN"/>
        </w:rPr>
        <w:t>类杂散发射限值（</w:t>
      </w:r>
      <w:r>
        <w:rPr>
          <w:lang w:eastAsia="zh-CN"/>
        </w:rPr>
        <w:t>−</w:t>
      </w:r>
      <w:r w:rsidRPr="004B2D2A">
        <w:rPr>
          <w:lang w:eastAsia="zh-CN"/>
        </w:rPr>
        <w:t>60 dB(W/</w:t>
      </w:r>
      <w:proofErr w:type="gramStart"/>
      <w:r w:rsidRPr="004B2D2A">
        <w:rPr>
          <w:lang w:eastAsia="zh-CN"/>
        </w:rPr>
        <w:t>MHz)</w:t>
      </w:r>
      <w:r w:rsidRPr="004B2D2A">
        <w:rPr>
          <w:lang w:eastAsia="zh-CN"/>
        </w:rPr>
        <w:t>）</w:t>
      </w:r>
      <w:proofErr w:type="gramEnd"/>
      <w:r w:rsidRPr="004B2D2A">
        <w:rPr>
          <w:lang w:eastAsia="zh-CN"/>
        </w:rPr>
        <w:t>足以保护</w:t>
      </w:r>
      <w:r>
        <w:rPr>
          <w:lang w:eastAsia="zh-CN"/>
        </w:rPr>
        <w:t>50.2-50.4</w:t>
      </w:r>
      <w:r>
        <w:rPr>
          <w:lang w:val="en-US" w:eastAsia="zh-CN"/>
        </w:rPr>
        <w:t> </w:t>
      </w:r>
      <w:r>
        <w:rPr>
          <w:lang w:eastAsia="zh-CN"/>
        </w:rPr>
        <w:t>GHz</w:t>
      </w:r>
      <w:r>
        <w:rPr>
          <w:rFonts w:hint="eastAsia"/>
          <w:lang w:eastAsia="zh-CN"/>
        </w:rPr>
        <w:t>和</w:t>
      </w:r>
      <w:r w:rsidRPr="006C7378">
        <w:rPr>
          <w:lang w:eastAsia="zh-CN"/>
        </w:rPr>
        <w:t>52.6-54.25 GHz</w:t>
      </w:r>
      <w:r>
        <w:rPr>
          <w:rFonts w:hint="eastAsia"/>
          <w:lang w:eastAsia="zh-CN"/>
        </w:rPr>
        <w:t>频段中的</w:t>
      </w:r>
      <w:r w:rsidRPr="004B2D2A">
        <w:rPr>
          <w:rFonts w:hint="eastAsia"/>
          <w:lang w:eastAsia="zh-CN"/>
        </w:rPr>
        <w:t>EESS</w:t>
      </w:r>
      <w:r w:rsidRPr="004B2D2A">
        <w:rPr>
          <w:rFonts w:hint="eastAsia"/>
          <w:lang w:eastAsia="zh-CN"/>
        </w:rPr>
        <w:t>（无源）不受</w:t>
      </w:r>
      <w:r w:rsidRPr="004B2D2A">
        <w:rPr>
          <w:lang w:eastAsia="zh-CN"/>
        </w:rPr>
        <w:t>24.25-27.5 GHz</w:t>
      </w:r>
      <w:r w:rsidRPr="004B2D2A">
        <w:rPr>
          <w:lang w:eastAsia="zh-CN"/>
        </w:rPr>
        <w:t>频段内</w:t>
      </w:r>
      <w:r w:rsidRPr="004B2D2A">
        <w:rPr>
          <w:rFonts w:hint="eastAsia"/>
          <w:lang w:eastAsia="zh-CN"/>
        </w:rPr>
        <w:t>IMT</w:t>
      </w:r>
      <w:r w:rsidRPr="004B2D2A">
        <w:rPr>
          <w:rFonts w:hint="eastAsia"/>
          <w:lang w:eastAsia="zh-CN"/>
        </w:rPr>
        <w:t>基站发射二次谐波</w:t>
      </w:r>
      <w:r w:rsidRPr="004B2D2A">
        <w:rPr>
          <w:lang w:eastAsia="zh-CN"/>
        </w:rPr>
        <w:t>的影响，</w:t>
      </w:r>
    </w:p>
    <w:p w14:paraId="51469572" w14:textId="77777777" w:rsidR="003A282F" w:rsidRPr="004B2D2A" w:rsidRDefault="003A282F" w:rsidP="003A282F">
      <w:pPr>
        <w:pStyle w:val="Call"/>
        <w:rPr>
          <w:lang w:eastAsia="zh-CN"/>
        </w:rPr>
      </w:pPr>
      <w:r w:rsidRPr="004B2D2A">
        <w:rPr>
          <w:lang w:eastAsia="zh-CN"/>
        </w:rPr>
        <w:t>做出决议</w:t>
      </w:r>
    </w:p>
    <w:p w14:paraId="6D6D3F85" w14:textId="77777777" w:rsidR="003A282F" w:rsidRPr="00DD367B" w:rsidRDefault="003A282F" w:rsidP="003A282F">
      <w:pPr>
        <w:rPr>
          <w:rFonts w:eastAsia="???"/>
          <w:lang w:eastAsia="zh-CN"/>
        </w:rPr>
      </w:pPr>
      <w:r w:rsidRPr="00DD367B">
        <w:rPr>
          <w:rFonts w:eastAsia="???"/>
          <w:lang w:eastAsia="zh-CN"/>
        </w:rPr>
        <w:t>1</w:t>
      </w:r>
      <w:r w:rsidRPr="00DD367B">
        <w:rPr>
          <w:rFonts w:eastAsia="???"/>
          <w:lang w:eastAsia="zh-CN"/>
        </w:rPr>
        <w:tab/>
      </w:r>
      <w:r>
        <w:rPr>
          <w:rFonts w:ascii="SimSun" w:hAnsi="SimSun" w:cs="SimSun" w:hint="eastAsia"/>
          <w:lang w:eastAsia="zh-CN"/>
        </w:rPr>
        <w:t>为</w:t>
      </w:r>
      <w:r w:rsidRPr="008654F9">
        <w:rPr>
          <w:rFonts w:ascii="SimSun" w:hAnsi="SimSun" w:cs="SimSun" w:hint="eastAsia"/>
          <w:lang w:eastAsia="zh-CN"/>
        </w:rPr>
        <w:t>确保</w:t>
      </w:r>
      <w:r>
        <w:rPr>
          <w:rFonts w:ascii="SimSun" w:hAnsi="SimSun" w:cs="SimSun" w:hint="eastAsia"/>
          <w:lang w:eastAsia="zh-CN"/>
        </w:rPr>
        <w:t>在</w:t>
      </w:r>
      <w:r w:rsidRPr="008654F9">
        <w:rPr>
          <w:rFonts w:eastAsia="???" w:hint="eastAsia"/>
          <w:lang w:eastAsia="zh-CN"/>
        </w:rPr>
        <w:t>24.25 -27.5 GHz</w:t>
      </w:r>
      <w:r>
        <w:rPr>
          <w:rFonts w:eastAsiaTheme="minorEastAsia" w:hint="eastAsia"/>
          <w:lang w:eastAsia="zh-CN"/>
        </w:rPr>
        <w:t>频段</w:t>
      </w:r>
      <w:r>
        <w:rPr>
          <w:rFonts w:eastAsiaTheme="minorEastAsia"/>
          <w:lang w:eastAsia="zh-CN"/>
        </w:rPr>
        <w:t>内</w:t>
      </w:r>
      <w:r>
        <w:rPr>
          <w:rFonts w:eastAsiaTheme="minorEastAsia" w:hint="eastAsia"/>
          <w:lang w:eastAsia="zh-CN"/>
        </w:rPr>
        <w:t>IMT</w:t>
      </w:r>
      <w:r>
        <w:rPr>
          <w:rFonts w:eastAsiaTheme="minorEastAsia"/>
          <w:lang w:eastAsia="zh-CN"/>
        </w:rPr>
        <w:t>可以和</w:t>
      </w:r>
      <w:r>
        <w:rPr>
          <w:rFonts w:eastAsiaTheme="minorEastAsia"/>
          <w:lang w:eastAsia="zh-CN"/>
        </w:rPr>
        <w:t>WRC-19</w:t>
      </w:r>
      <w:r>
        <w:rPr>
          <w:rFonts w:eastAsiaTheme="minorEastAsia" w:hint="eastAsia"/>
          <w:lang w:eastAsia="zh-CN"/>
        </w:rPr>
        <w:t>修订</w:t>
      </w:r>
      <w:r>
        <w:rPr>
          <w:rFonts w:eastAsiaTheme="minorEastAsia"/>
          <w:lang w:eastAsia="zh-CN"/>
        </w:rPr>
        <w:t>的</w:t>
      </w:r>
      <w:r>
        <w:rPr>
          <w:rFonts w:eastAsiaTheme="minorEastAsia" w:hint="eastAsia"/>
          <w:lang w:eastAsia="zh-CN"/>
        </w:rPr>
        <w:t>《无线电</w:t>
      </w:r>
      <w:r>
        <w:rPr>
          <w:rFonts w:eastAsiaTheme="minorEastAsia"/>
          <w:lang w:eastAsia="zh-CN"/>
        </w:rPr>
        <w:t>规则</w:t>
      </w:r>
      <w:r>
        <w:rPr>
          <w:rFonts w:eastAsiaTheme="minorEastAsia" w:hint="eastAsia"/>
          <w:lang w:eastAsia="zh-CN"/>
        </w:rPr>
        <w:t>》</w:t>
      </w:r>
      <w:r>
        <w:rPr>
          <w:rFonts w:eastAsiaTheme="minorEastAsia"/>
          <w:lang w:eastAsia="zh-CN"/>
        </w:rPr>
        <w:t>第</w:t>
      </w:r>
      <w:r w:rsidRPr="00DB1357">
        <w:rPr>
          <w:rFonts w:eastAsiaTheme="minorEastAsia" w:hint="eastAsia"/>
          <w:b/>
          <w:lang w:eastAsia="zh-CN"/>
        </w:rPr>
        <w:t>5</w:t>
      </w:r>
      <w:r>
        <w:rPr>
          <w:rFonts w:eastAsiaTheme="minorEastAsia"/>
          <w:lang w:eastAsia="zh-CN"/>
        </w:rPr>
        <w:t>条</w:t>
      </w:r>
      <w:r>
        <w:rPr>
          <w:rFonts w:eastAsiaTheme="minorEastAsia" w:hint="eastAsia"/>
          <w:lang w:eastAsia="zh-CN"/>
        </w:rPr>
        <w:t>中该频段内</w:t>
      </w:r>
      <w:r>
        <w:rPr>
          <w:rFonts w:eastAsiaTheme="minorEastAsia"/>
          <w:lang w:eastAsia="zh-CN"/>
        </w:rPr>
        <w:t>划分的其他业务</w:t>
      </w:r>
      <w:r>
        <w:rPr>
          <w:rFonts w:ascii="SimSun" w:hAnsi="SimSun" w:cs="SimSun"/>
          <w:lang w:eastAsia="zh-CN"/>
        </w:rPr>
        <w:t>共存，主管部门必须</w:t>
      </w:r>
      <w:r>
        <w:rPr>
          <w:rFonts w:ascii="SimSun" w:hAnsi="SimSun" w:cs="SimSun" w:hint="eastAsia"/>
          <w:lang w:eastAsia="zh-CN"/>
        </w:rPr>
        <w:t>考虑</w:t>
      </w:r>
      <w:r>
        <w:rPr>
          <w:rFonts w:ascii="SimSun" w:hAnsi="SimSun" w:cs="SimSun"/>
          <w:lang w:eastAsia="zh-CN"/>
        </w:rPr>
        <w:t>本</w:t>
      </w:r>
      <w:r>
        <w:rPr>
          <w:rFonts w:ascii="SimSun" w:hAnsi="SimSun" w:cs="SimSun" w:hint="eastAsia"/>
          <w:lang w:eastAsia="zh-CN"/>
        </w:rPr>
        <w:t>决议</w:t>
      </w:r>
      <w:r>
        <w:rPr>
          <w:rFonts w:ascii="SimSun" w:hAnsi="SimSun" w:cs="SimSun"/>
          <w:lang w:eastAsia="zh-CN"/>
        </w:rPr>
        <w:t>中的条件</w:t>
      </w:r>
      <w:r>
        <w:rPr>
          <w:rFonts w:ascii="SimSun" w:hAnsi="SimSun" w:cs="SimSun" w:hint="eastAsia"/>
          <w:lang w:eastAsia="zh-CN"/>
        </w:rPr>
        <w:t>；</w:t>
      </w:r>
    </w:p>
    <w:p w14:paraId="132AB14D" w14:textId="77777777" w:rsidR="003A282F" w:rsidRPr="00DD367B" w:rsidRDefault="003A282F" w:rsidP="003A282F">
      <w:pPr>
        <w:rPr>
          <w:rFonts w:eastAsia="???"/>
          <w:lang w:eastAsia="zh-CN"/>
        </w:rPr>
      </w:pPr>
      <w:r w:rsidRPr="00DD367B">
        <w:rPr>
          <w:rFonts w:eastAsia="???"/>
          <w:lang w:eastAsia="zh-CN"/>
        </w:rPr>
        <w:t>2</w:t>
      </w:r>
      <w:r w:rsidRPr="00DD367B">
        <w:rPr>
          <w:rFonts w:eastAsia="???"/>
          <w:lang w:eastAsia="zh-CN"/>
        </w:rPr>
        <w:tab/>
      </w:r>
      <w:r>
        <w:rPr>
          <w:rFonts w:ascii="SimSun" w:hAnsi="SimSun" w:cs="SimSun" w:hint="eastAsia"/>
          <w:lang w:eastAsia="zh-CN"/>
        </w:rPr>
        <w:t>希望使用</w:t>
      </w:r>
      <w:r w:rsidRPr="00FC3775">
        <w:rPr>
          <w:rFonts w:eastAsia="???" w:hint="eastAsia"/>
          <w:lang w:eastAsia="zh-CN"/>
        </w:rPr>
        <w:t>IMT</w:t>
      </w:r>
      <w:r w:rsidRPr="00FC3775">
        <w:rPr>
          <w:rFonts w:ascii="SimSun" w:hAnsi="SimSun" w:cs="SimSun" w:hint="eastAsia"/>
          <w:lang w:eastAsia="zh-CN"/>
        </w:rPr>
        <w:t>的</w:t>
      </w:r>
      <w:r>
        <w:rPr>
          <w:rFonts w:ascii="SimSun" w:hAnsi="SimSun" w:cs="SimSun" w:hint="eastAsia"/>
          <w:lang w:eastAsia="zh-CN"/>
        </w:rPr>
        <w:t>主管</w:t>
      </w:r>
      <w:r w:rsidRPr="00753969">
        <w:rPr>
          <w:rFonts w:eastAsiaTheme="minorEastAsia"/>
          <w:lang w:eastAsia="zh-CN"/>
        </w:rPr>
        <w:t>部门</w:t>
      </w:r>
      <w:r w:rsidRPr="00753969">
        <w:rPr>
          <w:rFonts w:eastAsiaTheme="minorEastAsia" w:hint="eastAsia"/>
          <w:lang w:eastAsia="zh-CN"/>
        </w:rPr>
        <w:t>在</w:t>
      </w:r>
      <w:r w:rsidRPr="00753969">
        <w:rPr>
          <w:rFonts w:eastAsiaTheme="minorEastAsia" w:hint="eastAsia"/>
          <w:lang w:eastAsia="zh-CN"/>
        </w:rPr>
        <w:t>24.25</w:t>
      </w:r>
      <w:r w:rsidRPr="00753969">
        <w:rPr>
          <w:rFonts w:eastAsiaTheme="minorEastAsia"/>
          <w:lang w:eastAsia="zh-CN"/>
        </w:rPr>
        <w:t>-</w:t>
      </w:r>
      <w:proofErr w:type="gramStart"/>
      <w:r w:rsidRPr="00753969">
        <w:rPr>
          <w:rFonts w:eastAsiaTheme="minorEastAsia"/>
          <w:lang w:eastAsia="zh-CN"/>
        </w:rPr>
        <w:t>27.5GHz</w:t>
      </w:r>
      <w:r w:rsidRPr="00753969">
        <w:rPr>
          <w:rFonts w:eastAsiaTheme="minorEastAsia"/>
          <w:lang w:eastAsia="zh-CN"/>
        </w:rPr>
        <w:t>频段内标识</w:t>
      </w:r>
      <w:r w:rsidRPr="00753969">
        <w:rPr>
          <w:rFonts w:eastAsiaTheme="minorEastAsia"/>
          <w:lang w:eastAsia="zh-CN"/>
        </w:rPr>
        <w:t>IMT</w:t>
      </w:r>
      <w:r w:rsidRPr="00753969">
        <w:rPr>
          <w:rFonts w:eastAsiaTheme="minorEastAsia"/>
          <w:lang w:eastAsia="zh-CN"/>
        </w:rPr>
        <w:t>时应</w:t>
      </w:r>
      <w:r w:rsidRPr="00753969">
        <w:rPr>
          <w:rFonts w:eastAsiaTheme="minorEastAsia" w:hint="eastAsia"/>
          <w:lang w:eastAsia="zh-CN"/>
        </w:rPr>
        <w:t>参考</w:t>
      </w:r>
      <w:r w:rsidRPr="003A5E67">
        <w:rPr>
          <w:rFonts w:eastAsiaTheme="minorEastAsia" w:hint="eastAsia"/>
          <w:b/>
          <w:bCs/>
          <w:lang w:eastAsia="zh-CN"/>
        </w:rPr>
        <w:t>5.</w:t>
      </w:r>
      <w:r w:rsidRPr="003A5E67">
        <w:rPr>
          <w:rFonts w:eastAsiaTheme="minorEastAsia"/>
          <w:b/>
          <w:bCs/>
          <w:lang w:eastAsia="zh-CN"/>
        </w:rPr>
        <w:t>A</w:t>
      </w:r>
      <w:proofErr w:type="gramEnd"/>
      <w:r w:rsidRPr="003A5E67">
        <w:rPr>
          <w:rFonts w:eastAsiaTheme="minorEastAsia"/>
          <w:b/>
          <w:bCs/>
          <w:lang w:eastAsia="zh-CN"/>
        </w:rPr>
        <w:t>113</w:t>
      </w:r>
      <w:r w:rsidRPr="00753969">
        <w:rPr>
          <w:rFonts w:eastAsiaTheme="minorEastAsia" w:hint="eastAsia"/>
          <w:lang w:eastAsia="zh-CN"/>
        </w:rPr>
        <w:t>脚注内容</w:t>
      </w:r>
      <w:r w:rsidRPr="00753969">
        <w:rPr>
          <w:rFonts w:eastAsiaTheme="minorEastAsia"/>
          <w:lang w:eastAsia="zh-CN"/>
        </w:rPr>
        <w:t>，</w:t>
      </w:r>
      <w:r w:rsidRPr="00753969">
        <w:rPr>
          <w:rFonts w:eastAsiaTheme="minorEastAsia" w:hint="eastAsia"/>
          <w:lang w:eastAsia="zh-CN"/>
        </w:rPr>
        <w:t>并充分</w:t>
      </w:r>
      <w:r w:rsidRPr="00753969">
        <w:rPr>
          <w:rFonts w:eastAsiaTheme="minorEastAsia"/>
          <w:lang w:eastAsia="zh-CN"/>
        </w:rPr>
        <w:t>考虑最新</w:t>
      </w:r>
      <w:r w:rsidRPr="00753969">
        <w:rPr>
          <w:rFonts w:eastAsiaTheme="minorEastAsia" w:hint="eastAsia"/>
          <w:lang w:eastAsia="zh-CN"/>
        </w:rPr>
        <w:t>的</w:t>
      </w:r>
      <w:r w:rsidRPr="00753969">
        <w:rPr>
          <w:rFonts w:eastAsiaTheme="minorEastAsia"/>
          <w:lang w:eastAsia="zh-CN"/>
        </w:rPr>
        <w:t>ITU-R</w:t>
      </w:r>
      <w:r w:rsidRPr="00753969">
        <w:rPr>
          <w:rFonts w:eastAsiaTheme="minorEastAsia"/>
          <w:lang w:eastAsia="zh-CN"/>
        </w:rPr>
        <w:t>建议书来规划</w:t>
      </w:r>
      <w:r w:rsidRPr="00753969">
        <w:rPr>
          <w:rFonts w:eastAsiaTheme="minorEastAsia"/>
          <w:lang w:eastAsia="zh-CN"/>
        </w:rPr>
        <w:t>IMT</w:t>
      </w:r>
      <w:r w:rsidRPr="00753969">
        <w:rPr>
          <w:rFonts w:eastAsiaTheme="minorEastAsia"/>
          <w:lang w:eastAsia="zh-CN"/>
        </w:rPr>
        <w:t>地面部分频段，</w:t>
      </w:r>
      <w:r w:rsidRPr="00753969">
        <w:rPr>
          <w:rFonts w:eastAsiaTheme="minorEastAsia" w:hint="eastAsia"/>
          <w:lang w:eastAsia="zh-CN"/>
        </w:rPr>
        <w:t>以和谐统一地</w:t>
      </w:r>
      <w:r w:rsidRPr="00753969">
        <w:rPr>
          <w:rFonts w:eastAsiaTheme="minorEastAsia"/>
          <w:lang w:eastAsia="zh-CN"/>
        </w:rPr>
        <w:t>利用</w:t>
      </w:r>
      <w:r>
        <w:rPr>
          <w:rFonts w:ascii="SimSun" w:hAnsi="SimSun" w:cs="SimSun" w:hint="eastAsia"/>
          <w:lang w:eastAsia="zh-CN"/>
        </w:rPr>
        <w:t>频谱</w:t>
      </w:r>
      <w:r>
        <w:rPr>
          <w:rFonts w:ascii="SimSun" w:hAnsi="SimSun" w:cs="SimSun"/>
          <w:lang w:eastAsia="zh-CN"/>
        </w:rPr>
        <w:t>资源</w:t>
      </w:r>
      <w:r>
        <w:rPr>
          <w:rFonts w:ascii="SimSun" w:hAnsi="SimSun" w:cs="SimSun" w:hint="eastAsia"/>
          <w:lang w:eastAsia="zh-CN"/>
        </w:rPr>
        <w:t>；</w:t>
      </w:r>
    </w:p>
    <w:p w14:paraId="67E0A4AC" w14:textId="77777777" w:rsidR="003A282F" w:rsidRPr="004B2D2A" w:rsidRDefault="003A282F" w:rsidP="003A282F">
      <w:pPr>
        <w:rPr>
          <w:lang w:eastAsia="zh-CN"/>
        </w:rPr>
      </w:pPr>
      <w:r>
        <w:rPr>
          <w:iCs/>
          <w:lang w:eastAsia="zh-CN"/>
        </w:rPr>
        <w:t>3</w:t>
      </w:r>
      <w:r w:rsidRPr="004B2D2A">
        <w:rPr>
          <w:i/>
          <w:iCs/>
          <w:lang w:eastAsia="zh-CN"/>
        </w:rPr>
        <w:tab/>
      </w:r>
      <w:r w:rsidRPr="004B2D2A">
        <w:rPr>
          <w:lang w:eastAsia="zh-CN"/>
        </w:rPr>
        <w:t>24.25</w:t>
      </w:r>
      <w:r w:rsidRPr="004B2D2A">
        <w:rPr>
          <w:lang w:eastAsia="zh-CN"/>
        </w:rPr>
        <w:noBreakHyphen/>
        <w:t>27.5 GHz</w:t>
      </w:r>
      <w:r w:rsidRPr="004B2D2A">
        <w:rPr>
          <w:lang w:eastAsia="zh-CN"/>
        </w:rPr>
        <w:t>频段内</w:t>
      </w:r>
      <w:r w:rsidRPr="004B2D2A">
        <w:rPr>
          <w:lang w:eastAsia="zh-CN"/>
        </w:rPr>
        <w:t>IMT</w:t>
      </w:r>
      <w:r>
        <w:rPr>
          <w:lang w:eastAsia="zh-CN"/>
        </w:rPr>
        <w:t>的操作</w:t>
      </w:r>
      <w:r>
        <w:rPr>
          <w:rFonts w:hint="eastAsia"/>
          <w:lang w:eastAsia="zh-CN"/>
        </w:rPr>
        <w:t>必须</w:t>
      </w:r>
      <w:r w:rsidRPr="004B2D2A">
        <w:rPr>
          <w:lang w:eastAsia="zh-CN"/>
        </w:rPr>
        <w:t>保护现有和未来的</w:t>
      </w:r>
      <w:r w:rsidRPr="004B2D2A">
        <w:rPr>
          <w:lang w:eastAsia="zh-CN"/>
        </w:rPr>
        <w:t>SRS/EESS</w:t>
      </w:r>
      <w:r w:rsidRPr="004B2D2A">
        <w:rPr>
          <w:rFonts w:hint="eastAsia"/>
          <w:lang w:eastAsia="zh-CN"/>
        </w:rPr>
        <w:t>地球站；</w:t>
      </w:r>
    </w:p>
    <w:p w14:paraId="301A4230" w14:textId="77777777" w:rsidR="003A282F" w:rsidRPr="004B2D2A" w:rsidRDefault="003A282F" w:rsidP="003A282F">
      <w:pPr>
        <w:rPr>
          <w:lang w:eastAsia="zh-CN"/>
        </w:rPr>
      </w:pPr>
      <w:r>
        <w:rPr>
          <w:iCs/>
          <w:lang w:eastAsia="zh-CN"/>
        </w:rPr>
        <w:t>4</w:t>
      </w:r>
      <w:r w:rsidRPr="004B2D2A">
        <w:rPr>
          <w:i/>
          <w:iCs/>
          <w:lang w:eastAsia="zh-CN"/>
        </w:rPr>
        <w:tab/>
      </w:r>
      <w:r w:rsidRPr="004B2D2A">
        <w:rPr>
          <w:lang w:eastAsia="zh-CN"/>
        </w:rPr>
        <w:t>24.25</w:t>
      </w:r>
      <w:r w:rsidRPr="004B2D2A">
        <w:rPr>
          <w:lang w:eastAsia="zh-CN"/>
        </w:rPr>
        <w:noBreakHyphen/>
        <w:t>27.5 GHz</w:t>
      </w:r>
      <w:r w:rsidRPr="004B2D2A">
        <w:rPr>
          <w:lang w:eastAsia="zh-CN"/>
        </w:rPr>
        <w:t>频段内</w:t>
      </w:r>
      <w:r w:rsidRPr="004B2D2A">
        <w:rPr>
          <w:lang w:eastAsia="zh-CN"/>
        </w:rPr>
        <w:t>IMT</w:t>
      </w:r>
      <w:r>
        <w:rPr>
          <w:lang w:eastAsia="zh-CN"/>
        </w:rPr>
        <w:t>的操作</w:t>
      </w:r>
      <w:r>
        <w:rPr>
          <w:rFonts w:hint="eastAsia"/>
          <w:lang w:eastAsia="zh-CN"/>
        </w:rPr>
        <w:t>必须</w:t>
      </w:r>
      <w:r w:rsidRPr="004B2D2A">
        <w:rPr>
          <w:lang w:eastAsia="zh-CN"/>
        </w:rPr>
        <w:t>保护现有和未来的</w:t>
      </w:r>
      <w:r w:rsidRPr="004B2D2A">
        <w:rPr>
          <w:rFonts w:hint="eastAsia"/>
          <w:lang w:eastAsia="zh-CN"/>
        </w:rPr>
        <w:t>FSS</w:t>
      </w:r>
      <w:r w:rsidRPr="004B2D2A">
        <w:rPr>
          <w:rFonts w:hint="eastAsia"/>
          <w:lang w:eastAsia="zh-CN"/>
        </w:rPr>
        <w:t>地球站；</w:t>
      </w:r>
    </w:p>
    <w:p w14:paraId="7A69EDE5" w14:textId="3ABEDB00" w:rsidR="003A282F" w:rsidRPr="00FC3775" w:rsidRDefault="003A282F" w:rsidP="003A282F">
      <w:pPr>
        <w:rPr>
          <w:lang w:eastAsia="zh-CN"/>
        </w:rPr>
      </w:pPr>
      <w:r>
        <w:rPr>
          <w:lang w:eastAsia="zh-CN"/>
        </w:rPr>
        <w:t>5</w:t>
      </w:r>
      <w:r w:rsidR="00224329">
        <w:rPr>
          <w:lang w:eastAsia="zh-CN"/>
        </w:rPr>
        <w:tab/>
      </w:r>
      <w:r w:rsidRPr="00FC3775">
        <w:rPr>
          <w:rFonts w:hint="eastAsia"/>
          <w:lang w:eastAsia="zh-CN"/>
        </w:rPr>
        <w:t>在</w:t>
      </w:r>
      <w:r w:rsidRPr="00FC3775">
        <w:rPr>
          <w:rFonts w:hint="eastAsia"/>
          <w:lang w:eastAsia="zh-CN"/>
        </w:rPr>
        <w:t>24.25-27.5 GHz</w:t>
      </w:r>
      <w:r w:rsidRPr="00FC3775">
        <w:rPr>
          <w:rFonts w:hint="eastAsia"/>
          <w:lang w:eastAsia="zh-CN"/>
        </w:rPr>
        <w:t>频段内</w:t>
      </w:r>
      <w:r>
        <w:rPr>
          <w:rFonts w:hint="eastAsia"/>
          <w:lang w:eastAsia="zh-CN"/>
        </w:rPr>
        <w:t>使用</w:t>
      </w:r>
      <w:r>
        <w:rPr>
          <w:lang w:eastAsia="zh-CN"/>
        </w:rPr>
        <w:t>IMT</w:t>
      </w:r>
      <w:r>
        <w:rPr>
          <w:lang w:eastAsia="zh-CN"/>
        </w:rPr>
        <w:t>业务</w:t>
      </w:r>
      <w:r w:rsidRPr="00FC3775">
        <w:rPr>
          <w:rFonts w:hint="eastAsia"/>
          <w:lang w:eastAsia="zh-CN"/>
        </w:rPr>
        <w:t>，</w:t>
      </w:r>
      <w:r>
        <w:rPr>
          <w:rFonts w:hint="eastAsia"/>
          <w:lang w:eastAsia="zh-CN"/>
        </w:rPr>
        <w:t>必须</w:t>
      </w:r>
      <w:r w:rsidRPr="00FC3775">
        <w:rPr>
          <w:rFonts w:hint="eastAsia"/>
          <w:lang w:eastAsia="zh-CN"/>
        </w:rPr>
        <w:t>保护</w:t>
      </w:r>
      <w:r w:rsidRPr="00FC3775">
        <w:rPr>
          <w:rFonts w:hint="eastAsia"/>
          <w:lang w:eastAsia="zh-CN"/>
        </w:rPr>
        <w:t>23.6-24 GHz</w:t>
      </w:r>
      <w:r w:rsidRPr="00FC3775">
        <w:rPr>
          <w:rFonts w:hint="eastAsia"/>
          <w:lang w:eastAsia="zh-CN"/>
        </w:rPr>
        <w:t>、</w:t>
      </w:r>
      <w:r w:rsidRPr="00FC3775">
        <w:rPr>
          <w:rFonts w:hint="eastAsia"/>
          <w:lang w:eastAsia="zh-CN"/>
        </w:rPr>
        <w:t>50.2-50.4 GHz</w:t>
      </w:r>
      <w:r w:rsidRPr="00FC3775">
        <w:rPr>
          <w:rFonts w:hint="eastAsia"/>
          <w:lang w:eastAsia="zh-CN"/>
        </w:rPr>
        <w:t>和</w:t>
      </w:r>
      <w:r w:rsidRPr="00FC3775">
        <w:rPr>
          <w:rFonts w:hint="eastAsia"/>
          <w:lang w:eastAsia="zh-CN"/>
        </w:rPr>
        <w:t>52.6-54.25 GHz</w:t>
      </w:r>
      <w:r w:rsidRPr="00FC3775">
        <w:rPr>
          <w:rFonts w:hint="eastAsia"/>
          <w:lang w:eastAsia="zh-CN"/>
        </w:rPr>
        <w:t>频段内现</w:t>
      </w:r>
      <w:r>
        <w:rPr>
          <w:rFonts w:hint="eastAsia"/>
          <w:lang w:eastAsia="zh-CN"/>
        </w:rPr>
        <w:t>有</w:t>
      </w:r>
      <w:r>
        <w:rPr>
          <w:lang w:eastAsia="zh-CN"/>
        </w:rPr>
        <w:t>的</w:t>
      </w:r>
      <w:proofErr w:type="gramStart"/>
      <w:r w:rsidRPr="00FC3775">
        <w:rPr>
          <w:rFonts w:hint="eastAsia"/>
          <w:lang w:eastAsia="zh-CN"/>
        </w:rPr>
        <w:t>EESS(</w:t>
      </w:r>
      <w:proofErr w:type="gramEnd"/>
      <w:r w:rsidRPr="00FC3775">
        <w:rPr>
          <w:rFonts w:hint="eastAsia"/>
          <w:lang w:eastAsia="zh-CN"/>
        </w:rPr>
        <w:t>无源</w:t>
      </w:r>
      <w:r w:rsidRPr="00FC3775">
        <w:rPr>
          <w:rFonts w:hint="eastAsia"/>
          <w:lang w:eastAsia="zh-CN"/>
        </w:rPr>
        <w:t>)</w:t>
      </w:r>
      <w:r w:rsidRPr="00FC3775">
        <w:rPr>
          <w:rFonts w:hint="eastAsia"/>
          <w:lang w:eastAsia="zh-CN"/>
        </w:rPr>
        <w:t>系统</w:t>
      </w:r>
      <w:r>
        <w:rPr>
          <w:rFonts w:hint="eastAsia"/>
          <w:lang w:eastAsia="zh-CN"/>
        </w:rPr>
        <w:t>及其</w:t>
      </w:r>
      <w:r>
        <w:rPr>
          <w:lang w:eastAsia="zh-CN"/>
        </w:rPr>
        <w:t>未来发展</w:t>
      </w:r>
      <w:r>
        <w:rPr>
          <w:rFonts w:hint="eastAsia"/>
          <w:lang w:eastAsia="zh-CN"/>
        </w:rPr>
        <w:t>；</w:t>
      </w:r>
    </w:p>
    <w:p w14:paraId="4CD86ED0" w14:textId="77777777" w:rsidR="003A282F" w:rsidRDefault="003A282F" w:rsidP="003A282F">
      <w:pPr>
        <w:rPr>
          <w:rFonts w:asciiTheme="majorBidi" w:hAnsiTheme="majorBidi" w:cstheme="majorBidi"/>
          <w:szCs w:val="24"/>
          <w:lang w:eastAsia="zh-CN"/>
        </w:rPr>
      </w:pPr>
      <w:r>
        <w:rPr>
          <w:szCs w:val="24"/>
          <w:lang w:val="en-US" w:eastAsia="zh-CN"/>
        </w:rPr>
        <w:t>6</w:t>
      </w:r>
      <w:r w:rsidRPr="004B2D2A">
        <w:rPr>
          <w:szCs w:val="24"/>
          <w:lang w:val="en-US" w:eastAsia="zh-CN"/>
        </w:rPr>
        <w:tab/>
      </w:r>
      <w:r>
        <w:rPr>
          <w:szCs w:val="24"/>
          <w:lang w:val="en-US" w:eastAsia="zh-CN"/>
        </w:rPr>
        <w:t>部署</w:t>
      </w:r>
      <w:r>
        <w:rPr>
          <w:szCs w:val="24"/>
          <w:lang w:val="en-US" w:eastAsia="zh-CN"/>
        </w:rPr>
        <w:t>IMT</w:t>
      </w:r>
      <w:r>
        <w:rPr>
          <w:szCs w:val="24"/>
          <w:lang w:val="en-US" w:eastAsia="zh-CN"/>
        </w:rPr>
        <w:t>室外基站时，</w:t>
      </w:r>
      <w:r>
        <w:rPr>
          <w:rFonts w:hint="eastAsia"/>
          <w:lang w:eastAsia="zh-CN"/>
        </w:rPr>
        <w:t>必须</w:t>
      </w:r>
      <w:r w:rsidRPr="004B2D2A">
        <w:rPr>
          <w:rFonts w:asciiTheme="majorBidi" w:hAnsiTheme="majorBidi" w:cstheme="majorBidi" w:hint="eastAsia"/>
          <w:szCs w:val="24"/>
          <w:lang w:eastAsia="zh-CN"/>
        </w:rPr>
        <w:t>采取所有可能的措施，保持</w:t>
      </w:r>
      <w:r w:rsidRPr="004B2D2A">
        <w:rPr>
          <w:lang w:eastAsia="zh-CN"/>
        </w:rPr>
        <w:t>IMT</w:t>
      </w:r>
      <w:r w:rsidRPr="004B2D2A">
        <w:rPr>
          <w:lang w:eastAsia="zh-CN"/>
        </w:rPr>
        <w:t>基站波束相对于水平面的</w:t>
      </w:r>
      <w:r w:rsidRPr="004B2D2A">
        <w:rPr>
          <w:color w:val="000000"/>
          <w:lang w:eastAsia="zh-CN"/>
        </w:rPr>
        <w:t>电调倾</w:t>
      </w:r>
      <w:r w:rsidRPr="004B2D2A">
        <w:rPr>
          <w:rFonts w:ascii="SimSun" w:hAnsi="SimSun" w:cs="SimSun" w:hint="eastAsia"/>
          <w:color w:val="000000"/>
          <w:lang w:eastAsia="zh-CN"/>
        </w:rPr>
        <w:t>角</w:t>
      </w:r>
      <w:r>
        <w:rPr>
          <w:rFonts w:ascii="SimSun" w:hAnsi="SimSun" w:cs="SimSun" w:hint="eastAsia"/>
          <w:color w:val="000000"/>
          <w:lang w:eastAsia="zh-CN"/>
        </w:rPr>
        <w:t>不大于0度</w:t>
      </w:r>
      <w:r w:rsidRPr="004B2D2A">
        <w:rPr>
          <w:lang w:eastAsia="zh-CN"/>
        </w:rPr>
        <w:t>，</w:t>
      </w:r>
      <w:r w:rsidRPr="004B2D2A">
        <w:rPr>
          <w:lang w:eastAsia="zh-CN"/>
        </w:rPr>
        <w:t>IMT</w:t>
      </w:r>
      <w:r w:rsidRPr="004B2D2A">
        <w:rPr>
          <w:lang w:eastAsia="zh-CN"/>
        </w:rPr>
        <w:t>基站的</w:t>
      </w:r>
      <w:r>
        <w:rPr>
          <w:rFonts w:hint="eastAsia"/>
          <w:color w:val="000000"/>
          <w:lang w:eastAsia="zh-CN"/>
        </w:rPr>
        <w:t>天线主梁</w:t>
      </w:r>
      <w:r>
        <w:rPr>
          <w:color w:val="000000"/>
          <w:lang w:eastAsia="zh-CN"/>
        </w:rPr>
        <w:t>仰角</w:t>
      </w:r>
      <w:r w:rsidRPr="004B2D2A">
        <w:rPr>
          <w:rFonts w:ascii="SimSun" w:hAnsi="SimSun" w:cs="SimSun" w:hint="eastAsia"/>
          <w:color w:val="000000"/>
          <w:lang w:eastAsia="zh-CN"/>
        </w:rPr>
        <w:t>在水平线-</w:t>
      </w:r>
      <w:r w:rsidRPr="004B2D2A">
        <w:rPr>
          <w:rFonts w:ascii="SimSun" w:hAnsi="SimSun" w:cs="SimSun"/>
          <w:color w:val="000000"/>
          <w:lang w:eastAsia="zh-CN"/>
        </w:rPr>
        <w:t>10</w:t>
      </w:r>
      <w:r w:rsidRPr="004B2D2A">
        <w:rPr>
          <w:lang w:eastAsia="zh-CN"/>
        </w:rPr>
        <w:t>度</w:t>
      </w:r>
      <w:r w:rsidRPr="004B2D2A">
        <w:rPr>
          <w:rFonts w:ascii="SimSun" w:hAnsi="SimSun" w:cs="SimSun" w:hint="eastAsia"/>
          <w:color w:val="000000"/>
          <w:lang w:eastAsia="zh-CN"/>
        </w:rPr>
        <w:t>以下</w:t>
      </w:r>
      <w:r>
        <w:rPr>
          <w:rFonts w:asciiTheme="majorBidi" w:hAnsiTheme="majorBidi" w:cstheme="majorBidi" w:hint="eastAsia"/>
          <w:szCs w:val="24"/>
          <w:lang w:eastAsia="zh-CN"/>
        </w:rPr>
        <w:t>；</w:t>
      </w:r>
    </w:p>
    <w:p w14:paraId="26200EE3" w14:textId="77777777" w:rsidR="003A282F" w:rsidRDefault="003A282F" w:rsidP="003A282F">
      <w:pPr>
        <w:rPr>
          <w:rFonts w:asciiTheme="majorBidi" w:hAnsiTheme="majorBidi" w:cstheme="majorBidi"/>
          <w:szCs w:val="24"/>
          <w:lang w:eastAsia="zh-CN"/>
        </w:rPr>
      </w:pPr>
      <w:r>
        <w:rPr>
          <w:rFonts w:asciiTheme="majorBidi" w:hAnsiTheme="majorBidi" w:cstheme="majorBidi" w:hint="eastAsia"/>
          <w:szCs w:val="24"/>
          <w:lang w:eastAsia="zh-CN"/>
        </w:rPr>
        <w:t>7</w:t>
      </w:r>
      <w:r>
        <w:rPr>
          <w:rFonts w:asciiTheme="majorBidi" w:hAnsiTheme="majorBidi" w:cstheme="majorBidi" w:hint="eastAsia"/>
          <w:szCs w:val="24"/>
          <w:lang w:eastAsia="zh-CN"/>
        </w:rPr>
        <w:tab/>
      </w:r>
      <w:r w:rsidRPr="004B2D2A">
        <w:rPr>
          <w:rFonts w:asciiTheme="majorBidi" w:hAnsiTheme="majorBidi" w:cstheme="majorBidi"/>
          <w:szCs w:val="24"/>
          <w:lang w:eastAsia="zh-CN"/>
        </w:rPr>
        <w:t>IMT BS</w:t>
      </w:r>
      <w:r w:rsidRPr="004B2D2A">
        <w:rPr>
          <w:rFonts w:asciiTheme="majorBidi" w:hAnsiTheme="majorBidi" w:cstheme="majorBidi" w:hint="eastAsia"/>
          <w:szCs w:val="24"/>
          <w:lang w:eastAsia="zh-CN"/>
        </w:rPr>
        <w:t>天线方向图应</w:t>
      </w:r>
      <w:r>
        <w:rPr>
          <w:rFonts w:asciiTheme="majorBidi" w:hAnsiTheme="majorBidi" w:cstheme="majorBidi" w:hint="eastAsia"/>
          <w:szCs w:val="24"/>
          <w:lang w:eastAsia="zh-CN"/>
        </w:rPr>
        <w:t>保持</w:t>
      </w:r>
      <w:r w:rsidRPr="004B2D2A">
        <w:rPr>
          <w:rFonts w:asciiTheme="majorBidi" w:hAnsiTheme="majorBidi" w:cstheme="majorBidi" w:hint="eastAsia"/>
          <w:szCs w:val="24"/>
          <w:lang w:eastAsia="zh-CN"/>
        </w:rPr>
        <w:t>在</w:t>
      </w:r>
      <w:r w:rsidRPr="004B2D2A">
        <w:rPr>
          <w:rFonts w:asciiTheme="majorBidi" w:hAnsiTheme="majorBidi" w:cstheme="majorBidi"/>
          <w:szCs w:val="24"/>
          <w:lang w:eastAsia="zh-CN"/>
        </w:rPr>
        <w:t>ITU-R M.2101</w:t>
      </w:r>
      <w:r w:rsidRPr="004B2D2A">
        <w:rPr>
          <w:rFonts w:asciiTheme="majorBidi" w:hAnsiTheme="majorBidi" w:cstheme="majorBidi" w:hint="eastAsia"/>
          <w:szCs w:val="24"/>
          <w:lang w:eastAsia="zh-CN"/>
        </w:rPr>
        <w:t>号建议书规定的近似包络限值内</w:t>
      </w:r>
      <w:r>
        <w:rPr>
          <w:rFonts w:asciiTheme="majorBidi" w:hAnsiTheme="majorBidi" w:cstheme="majorBidi" w:hint="eastAsia"/>
          <w:szCs w:val="24"/>
          <w:lang w:eastAsia="zh-CN"/>
        </w:rPr>
        <w:t>；</w:t>
      </w:r>
    </w:p>
    <w:p w14:paraId="71F28B92" w14:textId="36E7CE77" w:rsidR="003A282F" w:rsidRPr="004B2D2A" w:rsidRDefault="003A282F" w:rsidP="003A282F">
      <w:pPr>
        <w:rPr>
          <w:szCs w:val="24"/>
          <w:lang w:val="en-US" w:eastAsia="zh-CN"/>
        </w:rPr>
      </w:pPr>
      <w:r>
        <w:rPr>
          <w:rFonts w:asciiTheme="majorBidi" w:hAnsiTheme="majorBidi" w:cstheme="majorBidi"/>
          <w:szCs w:val="24"/>
          <w:lang w:eastAsia="zh-CN"/>
        </w:rPr>
        <w:t>8</w:t>
      </w:r>
      <w:r>
        <w:rPr>
          <w:rFonts w:asciiTheme="majorBidi" w:hAnsiTheme="majorBidi" w:cstheme="majorBidi"/>
          <w:szCs w:val="24"/>
          <w:lang w:eastAsia="zh-CN"/>
        </w:rPr>
        <w:tab/>
      </w:r>
      <w:r w:rsidRPr="004B2D2A">
        <w:rPr>
          <w:lang w:eastAsia="zh-CN"/>
        </w:rPr>
        <w:t>IMT</w:t>
      </w:r>
      <w:r w:rsidRPr="004B2D2A">
        <w:rPr>
          <w:lang w:eastAsia="zh-CN"/>
        </w:rPr>
        <w:t>基站</w:t>
      </w:r>
      <w:r w:rsidRPr="004B2D2A">
        <w:rPr>
          <w:rFonts w:hint="eastAsia"/>
          <w:lang w:eastAsia="zh-CN"/>
        </w:rPr>
        <w:t>须遵循表</w:t>
      </w:r>
      <w:r w:rsidRPr="004B2D2A">
        <w:rPr>
          <w:rFonts w:hint="eastAsia"/>
          <w:lang w:eastAsia="zh-CN"/>
        </w:rPr>
        <w:t>1</w:t>
      </w:r>
      <w:r w:rsidRPr="004B2D2A">
        <w:rPr>
          <w:rFonts w:hint="eastAsia"/>
          <w:lang w:eastAsia="zh-CN"/>
        </w:rPr>
        <w:t>的</w:t>
      </w:r>
      <w:r w:rsidRPr="004B2D2A">
        <w:rPr>
          <w:rFonts w:hint="eastAsia"/>
          <w:lang w:eastAsia="zh-CN"/>
        </w:rPr>
        <w:t>TRP</w:t>
      </w:r>
      <w:r w:rsidRPr="004B2D2A">
        <w:rPr>
          <w:rFonts w:hint="eastAsia"/>
          <w:lang w:eastAsia="zh-CN"/>
        </w:rPr>
        <w:t>限值：</w:t>
      </w:r>
    </w:p>
    <w:p w14:paraId="00E15F6C" w14:textId="77777777" w:rsidR="003A282F" w:rsidRPr="004B2D2A" w:rsidRDefault="003A282F" w:rsidP="003A282F">
      <w:pPr>
        <w:pStyle w:val="TableNo"/>
        <w:rPr>
          <w:lang w:eastAsia="zh-CN"/>
        </w:rPr>
      </w:pPr>
      <w:r w:rsidRPr="004B2D2A">
        <w:rPr>
          <w:lang w:eastAsia="zh-CN"/>
        </w:rPr>
        <w:t>表</w:t>
      </w:r>
      <w:r w:rsidRPr="004B2D2A">
        <w:rPr>
          <w:lang w:eastAsia="zh-CN"/>
        </w:rPr>
        <w:t>1</w:t>
      </w:r>
    </w:p>
    <w:p w14:paraId="61165D9E" w14:textId="77777777" w:rsidR="003A282F" w:rsidRPr="004B2D2A" w:rsidRDefault="003A282F" w:rsidP="003A282F">
      <w:pPr>
        <w:pStyle w:val="Tabletitle"/>
      </w:pPr>
      <w:r w:rsidRPr="004B2D2A">
        <w:t>IMT</w:t>
      </w:r>
      <w:r w:rsidRPr="004B2D2A">
        <w:t>基站的</w:t>
      </w:r>
      <w:r w:rsidRPr="004B2D2A">
        <w:t>TRP*</w:t>
      </w:r>
      <w:r w:rsidRPr="004B2D2A">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3A282F" w:rsidRPr="004B2D2A" w14:paraId="359B5E78" w14:textId="77777777" w:rsidTr="003A282F">
        <w:trPr>
          <w:jc w:val="center"/>
        </w:trPr>
        <w:tc>
          <w:tcPr>
            <w:tcW w:w="3118" w:type="dxa"/>
          </w:tcPr>
          <w:p w14:paraId="321256C2" w14:textId="77777777" w:rsidR="003A282F" w:rsidRPr="004B2D2A" w:rsidRDefault="003A282F" w:rsidP="003A282F">
            <w:pPr>
              <w:pStyle w:val="Tablehead"/>
            </w:pPr>
            <w:r w:rsidRPr="004B2D2A">
              <w:t>频段</w:t>
            </w:r>
          </w:p>
        </w:tc>
        <w:tc>
          <w:tcPr>
            <w:tcW w:w="2977" w:type="dxa"/>
          </w:tcPr>
          <w:p w14:paraId="0497260C" w14:textId="77777777" w:rsidR="003A282F" w:rsidRPr="004B2D2A" w:rsidRDefault="003A282F" w:rsidP="003A282F">
            <w:pPr>
              <w:pStyle w:val="Tablehead"/>
            </w:pPr>
            <w:r w:rsidRPr="004B2D2A">
              <w:t>dB(W/200 MHz)</w:t>
            </w:r>
          </w:p>
        </w:tc>
      </w:tr>
      <w:tr w:rsidR="003A282F" w:rsidRPr="004B2D2A" w14:paraId="42947DCB" w14:textId="77777777" w:rsidTr="003A282F">
        <w:trPr>
          <w:jc w:val="center"/>
        </w:trPr>
        <w:tc>
          <w:tcPr>
            <w:tcW w:w="3118" w:type="dxa"/>
            <w:tcBorders>
              <w:bottom w:val="single" w:sz="4" w:space="0" w:color="auto"/>
            </w:tcBorders>
          </w:tcPr>
          <w:p w14:paraId="2483FFB5" w14:textId="1AC9208E" w:rsidR="003A282F" w:rsidRPr="004B2D2A" w:rsidRDefault="003A282F" w:rsidP="003A282F">
            <w:pPr>
              <w:pStyle w:val="Tabletext"/>
              <w:jc w:val="center"/>
            </w:pPr>
            <w:r w:rsidRPr="004B2D2A">
              <w:t>24.25-27.5 GHz</w:t>
            </w:r>
          </w:p>
        </w:tc>
        <w:tc>
          <w:tcPr>
            <w:tcW w:w="2977" w:type="dxa"/>
            <w:tcBorders>
              <w:bottom w:val="single" w:sz="4" w:space="0" w:color="auto"/>
            </w:tcBorders>
          </w:tcPr>
          <w:p w14:paraId="76F57B9F" w14:textId="6630A69D" w:rsidR="003A282F" w:rsidRPr="004B2D2A" w:rsidRDefault="003A282F" w:rsidP="003A282F">
            <w:pPr>
              <w:pStyle w:val="Tabletext"/>
              <w:jc w:val="center"/>
            </w:pPr>
            <w:r>
              <w:t>3-6</w:t>
            </w:r>
          </w:p>
        </w:tc>
      </w:tr>
      <w:tr w:rsidR="003A282F" w:rsidRPr="004B2D2A" w14:paraId="1173F119" w14:textId="77777777" w:rsidTr="003A282F">
        <w:trPr>
          <w:jc w:val="center"/>
        </w:trPr>
        <w:tc>
          <w:tcPr>
            <w:tcW w:w="6095" w:type="dxa"/>
            <w:gridSpan w:val="2"/>
            <w:tcBorders>
              <w:left w:val="nil"/>
              <w:bottom w:val="nil"/>
              <w:right w:val="nil"/>
            </w:tcBorders>
          </w:tcPr>
          <w:p w14:paraId="55AAB87A" w14:textId="5EF272B5" w:rsidR="003A282F" w:rsidRPr="004B2D2A" w:rsidRDefault="003A282F" w:rsidP="003A282F">
            <w:pPr>
              <w:pStyle w:val="Tablelegend"/>
              <w:rPr>
                <w:lang w:eastAsia="zh-CN"/>
              </w:rPr>
            </w:pPr>
            <w:r w:rsidRPr="004B2D2A">
              <w:rPr>
                <w:lang w:eastAsia="zh-CN"/>
              </w:rPr>
              <w:t xml:space="preserve">* </w:t>
            </w:r>
            <w:r w:rsidRPr="00DF5244">
              <w:rPr>
                <w:rFonts w:hint="eastAsia"/>
                <w:lang w:eastAsia="zh-CN"/>
              </w:rPr>
              <w:t>TRP</w:t>
            </w:r>
            <w:r w:rsidRPr="00DF5244">
              <w:rPr>
                <w:rFonts w:hint="eastAsia"/>
                <w:lang w:eastAsia="zh-CN"/>
              </w:rPr>
              <w:t>在这里可以理解为在整个辐射球上向不同方向传输的功率的积分</w:t>
            </w:r>
            <w:r w:rsidRPr="004B2D2A">
              <w:rPr>
                <w:rFonts w:hint="eastAsia"/>
                <w:lang w:eastAsia="zh-CN"/>
              </w:rPr>
              <w:t>。</w:t>
            </w:r>
          </w:p>
        </w:tc>
      </w:tr>
    </w:tbl>
    <w:p w14:paraId="297307BB" w14:textId="77777777" w:rsidR="00020BED" w:rsidRDefault="00020BED" w:rsidP="00020BED">
      <w:pPr>
        <w:rPr>
          <w:lang w:eastAsia="zh-CN"/>
        </w:rPr>
      </w:pPr>
      <w:r>
        <w:rPr>
          <w:iCs/>
          <w:lang w:eastAsia="zh-CN"/>
        </w:rPr>
        <w:lastRenderedPageBreak/>
        <w:t>9</w:t>
      </w:r>
      <w:r w:rsidRPr="004B2D2A">
        <w:rPr>
          <w:i/>
          <w:iCs/>
          <w:lang w:eastAsia="zh-CN"/>
        </w:rPr>
        <w:tab/>
      </w:r>
      <w:r w:rsidRPr="004B2D2A">
        <w:rPr>
          <w:lang w:eastAsia="zh-CN"/>
        </w:rPr>
        <w:t>24.25</w:t>
      </w:r>
      <w:r w:rsidRPr="004B2D2A">
        <w:rPr>
          <w:lang w:eastAsia="zh-CN"/>
        </w:rPr>
        <w:noBreakHyphen/>
        <w:t>27.5 GHz</w:t>
      </w:r>
      <w:r w:rsidRPr="004B2D2A">
        <w:rPr>
          <w:lang w:eastAsia="zh-CN"/>
        </w:rPr>
        <w:t>频段的</w:t>
      </w:r>
      <w:r w:rsidRPr="004B2D2A">
        <w:rPr>
          <w:lang w:eastAsia="zh-CN"/>
        </w:rPr>
        <w:t>IMT</w:t>
      </w:r>
      <w:r w:rsidRPr="004B2D2A">
        <w:rPr>
          <w:lang w:eastAsia="zh-CN"/>
        </w:rPr>
        <w:t>操作</w:t>
      </w:r>
      <w:r>
        <w:rPr>
          <w:rFonts w:hint="eastAsia"/>
          <w:lang w:eastAsia="zh-CN"/>
        </w:rPr>
        <w:t>必须</w:t>
      </w:r>
      <w:r w:rsidRPr="004B2D2A">
        <w:rPr>
          <w:rFonts w:hint="eastAsia"/>
          <w:lang w:eastAsia="zh-CN"/>
        </w:rPr>
        <w:t>保护</w:t>
      </w:r>
      <w:r w:rsidRPr="004B2D2A">
        <w:rPr>
          <w:lang w:eastAsia="zh-CN"/>
        </w:rPr>
        <w:t>23.6-24 GHz</w:t>
      </w:r>
      <w:r w:rsidRPr="004B2D2A">
        <w:rPr>
          <w:rFonts w:hint="eastAsia"/>
          <w:lang w:eastAsia="zh-CN"/>
        </w:rPr>
        <w:t>频段中现有和未来</w:t>
      </w:r>
      <w:r w:rsidRPr="004B2D2A">
        <w:rPr>
          <w:rFonts w:hint="eastAsia"/>
          <w:lang w:eastAsia="zh-CN"/>
        </w:rPr>
        <w:t>RAS</w:t>
      </w:r>
      <w:r w:rsidRPr="004B2D2A">
        <w:rPr>
          <w:rFonts w:hint="eastAsia"/>
          <w:lang w:eastAsia="zh-CN"/>
        </w:rPr>
        <w:t>台站；</w:t>
      </w:r>
    </w:p>
    <w:p w14:paraId="33B8D2C2" w14:textId="50DB61B1" w:rsidR="003A282F" w:rsidRPr="004B2D2A" w:rsidRDefault="00020BED" w:rsidP="00020BED">
      <w:pPr>
        <w:rPr>
          <w:lang w:eastAsia="zh-CN"/>
        </w:rPr>
      </w:pPr>
      <w:r>
        <w:rPr>
          <w:rFonts w:hint="eastAsia"/>
          <w:lang w:eastAsia="zh-CN"/>
        </w:rPr>
        <w:t>1</w:t>
      </w:r>
      <w:r>
        <w:rPr>
          <w:lang w:eastAsia="zh-CN"/>
        </w:rPr>
        <w:t>0</w:t>
      </w:r>
      <w:r>
        <w:rPr>
          <w:rFonts w:hint="eastAsia"/>
          <w:lang w:eastAsia="zh-CN"/>
        </w:rPr>
        <w:tab/>
      </w:r>
      <w:r w:rsidR="00AA7973">
        <w:rPr>
          <w:rFonts w:hint="eastAsia"/>
          <w:lang w:eastAsia="zh-CN"/>
        </w:rPr>
        <w:t>24.25</w:t>
      </w:r>
      <w:r w:rsidR="00AA7973">
        <w:rPr>
          <w:lang w:eastAsia="zh-CN"/>
        </w:rPr>
        <w:t>-27.5 GHz</w:t>
      </w:r>
      <w:r w:rsidR="00AA7973">
        <w:rPr>
          <w:lang w:eastAsia="zh-CN"/>
        </w:rPr>
        <w:t>频段</w:t>
      </w:r>
      <w:r w:rsidR="00AA7973">
        <w:rPr>
          <w:rFonts w:hint="eastAsia"/>
          <w:lang w:eastAsia="zh-CN"/>
        </w:rPr>
        <w:t>移动</w:t>
      </w:r>
      <w:r w:rsidR="00AA7973">
        <w:rPr>
          <w:lang w:eastAsia="zh-CN"/>
        </w:rPr>
        <w:t>业务</w:t>
      </w:r>
      <w:r w:rsidR="00AA7973">
        <w:rPr>
          <w:rFonts w:hint="eastAsia"/>
          <w:lang w:eastAsia="zh-CN"/>
        </w:rPr>
        <w:t>中的</w:t>
      </w:r>
      <w:r w:rsidR="00AA7973" w:rsidRPr="001000AA">
        <w:rPr>
          <w:rFonts w:hint="eastAsia"/>
          <w:lang w:eastAsia="zh-CN"/>
        </w:rPr>
        <w:t>IMT</w:t>
      </w:r>
      <w:r w:rsidR="00AA7973" w:rsidRPr="001000AA">
        <w:rPr>
          <w:rFonts w:hint="eastAsia"/>
          <w:lang w:eastAsia="zh-CN"/>
        </w:rPr>
        <w:t>系统</w:t>
      </w:r>
      <w:r w:rsidR="00AA7973">
        <w:rPr>
          <w:rFonts w:hint="eastAsia"/>
          <w:lang w:eastAsia="zh-CN"/>
        </w:rPr>
        <w:t>必须按照这种方式进行运行，在其运行过程中可能出现的任何不可接受的干扰必须迅速得到消除，</w:t>
      </w:r>
    </w:p>
    <w:p w14:paraId="547A33C4" w14:textId="77777777" w:rsidR="003A282F" w:rsidRPr="004B2D2A" w:rsidRDefault="003A282F" w:rsidP="003A282F">
      <w:pPr>
        <w:pStyle w:val="Call"/>
        <w:rPr>
          <w:lang w:eastAsia="nl-NL"/>
        </w:rPr>
      </w:pPr>
      <w:r w:rsidRPr="004B2D2A">
        <w:rPr>
          <w:lang w:eastAsia="nl-NL"/>
        </w:rPr>
        <w:t>请主管部门</w:t>
      </w:r>
    </w:p>
    <w:p w14:paraId="62A8CA73" w14:textId="77777777" w:rsidR="00020BED" w:rsidRPr="004B2D2A" w:rsidRDefault="00020BED" w:rsidP="00020BED">
      <w:pPr>
        <w:rPr>
          <w:lang w:eastAsia="zh-CN"/>
        </w:rPr>
      </w:pPr>
      <w:r w:rsidRPr="004B2D2A">
        <w:rPr>
          <w:lang w:eastAsia="zh-CN"/>
        </w:rPr>
        <w:t>1</w:t>
      </w:r>
      <w:r w:rsidRPr="004B2D2A">
        <w:rPr>
          <w:lang w:eastAsia="zh-CN"/>
        </w:rPr>
        <w:tab/>
      </w:r>
      <w:r w:rsidRPr="004B2D2A">
        <w:rPr>
          <w:lang w:eastAsia="zh-CN"/>
        </w:rPr>
        <w:t>制定条款，保护其他业务不受</w:t>
      </w:r>
      <w:r w:rsidRPr="004B2D2A">
        <w:rPr>
          <w:lang w:eastAsia="zh-CN"/>
        </w:rPr>
        <w:t>IMT</w:t>
      </w:r>
      <w:r w:rsidRPr="004B2D2A">
        <w:rPr>
          <w:lang w:eastAsia="zh-CN"/>
        </w:rPr>
        <w:t>网络的影响，确保未来部署</w:t>
      </w:r>
      <w:r w:rsidRPr="004B2D2A">
        <w:rPr>
          <w:lang w:eastAsia="zh-CN"/>
        </w:rPr>
        <w:t>SRS/EESS</w:t>
      </w:r>
      <w:r w:rsidRPr="004B2D2A">
        <w:rPr>
          <w:lang w:eastAsia="zh-CN"/>
        </w:rPr>
        <w:t>地球站的可能性；</w:t>
      </w:r>
    </w:p>
    <w:p w14:paraId="006B7D04" w14:textId="77777777" w:rsidR="00020BED" w:rsidRPr="00AD2E0C" w:rsidRDefault="00020BED" w:rsidP="00020BED">
      <w:pPr>
        <w:rPr>
          <w:iCs/>
          <w:lang w:val="en-US" w:eastAsia="zh-CN"/>
        </w:rPr>
      </w:pPr>
      <w:r>
        <w:rPr>
          <w:iCs/>
          <w:lang w:val="en-US" w:eastAsia="zh-CN"/>
        </w:rPr>
        <w:t>2</w:t>
      </w:r>
      <w:r w:rsidRPr="004B2D2A">
        <w:rPr>
          <w:iCs/>
          <w:lang w:val="en-US" w:eastAsia="zh-CN"/>
        </w:rPr>
        <w:tab/>
      </w:r>
      <w:r w:rsidRPr="004B2D2A">
        <w:rPr>
          <w:iCs/>
          <w:lang w:val="en-US" w:eastAsia="zh-CN"/>
        </w:rPr>
        <w:t>制定条款</w:t>
      </w:r>
      <w:r w:rsidRPr="004B2D2A">
        <w:rPr>
          <w:rFonts w:hint="eastAsia"/>
          <w:iCs/>
          <w:lang w:val="en-US" w:eastAsia="zh-CN"/>
        </w:rPr>
        <w:t>，</w:t>
      </w:r>
      <w:r>
        <w:rPr>
          <w:rFonts w:hint="eastAsia"/>
          <w:iCs/>
          <w:lang w:val="en-US" w:eastAsia="zh-CN"/>
        </w:rPr>
        <w:t>限制</w:t>
      </w:r>
      <w:r w:rsidRPr="001A4229">
        <w:rPr>
          <w:iCs/>
          <w:lang w:val="en-US" w:eastAsia="zh-CN"/>
        </w:rPr>
        <w:t>该国领土内室外热点</w:t>
      </w:r>
      <w:r w:rsidRPr="001A4229">
        <w:rPr>
          <w:rFonts w:hint="eastAsia"/>
          <w:iCs/>
          <w:lang w:val="en-US" w:eastAsia="zh-CN"/>
        </w:rPr>
        <w:t>每</w:t>
      </w:r>
      <w:r w:rsidRPr="001A4229">
        <w:rPr>
          <w:rFonts w:hint="eastAsia"/>
          <w:iCs/>
          <w:lang w:val="en-US" w:eastAsia="zh-CN"/>
        </w:rPr>
        <w:t>1</w:t>
      </w:r>
      <w:r w:rsidRPr="001A4229">
        <w:rPr>
          <w:iCs/>
          <w:lang w:val="en-US" w:eastAsia="zh-CN"/>
        </w:rPr>
        <w:t>0 000</w:t>
      </w:r>
      <w:r w:rsidRPr="001A4229">
        <w:rPr>
          <w:iCs/>
          <w:lang w:val="en-US" w:eastAsia="zh-CN"/>
        </w:rPr>
        <w:t>平方</w:t>
      </w:r>
      <w:r w:rsidRPr="001A4229">
        <w:rPr>
          <w:rFonts w:hint="eastAsia"/>
          <w:iCs/>
          <w:lang w:val="en-US" w:eastAsia="zh-CN"/>
        </w:rPr>
        <w:t>公里</w:t>
      </w:r>
      <w:r w:rsidRPr="001A4229">
        <w:rPr>
          <w:iCs/>
          <w:lang w:val="en-US" w:eastAsia="zh-CN"/>
        </w:rPr>
        <w:t>的最大密度为</w:t>
      </w:r>
      <w:r w:rsidRPr="001A4229">
        <w:rPr>
          <w:rFonts w:hint="eastAsia"/>
          <w:iCs/>
          <w:lang w:val="en-US" w:eastAsia="zh-CN"/>
        </w:rPr>
        <w:t>1</w:t>
      </w:r>
      <w:r w:rsidRPr="001A4229">
        <w:rPr>
          <w:iCs/>
          <w:lang w:val="en-US" w:eastAsia="zh-CN"/>
        </w:rPr>
        <w:t> 200</w:t>
      </w:r>
      <w:r w:rsidRPr="001A4229">
        <w:rPr>
          <w:iCs/>
          <w:lang w:val="en-US" w:eastAsia="zh-CN"/>
        </w:rPr>
        <w:t>个基站</w:t>
      </w:r>
      <w:r w:rsidRPr="001A4229">
        <w:rPr>
          <w:rFonts w:hint="eastAsia"/>
          <w:iCs/>
          <w:lang w:val="en-US" w:eastAsia="zh-CN"/>
        </w:rPr>
        <w:t>。</w:t>
      </w:r>
      <w:r w:rsidRPr="001A4229">
        <w:rPr>
          <w:iCs/>
          <w:lang w:val="en-US" w:eastAsia="zh-CN"/>
        </w:rPr>
        <w:t>若一个主管部门的领土小于</w:t>
      </w:r>
      <w:r w:rsidRPr="001A4229">
        <w:rPr>
          <w:rFonts w:hint="eastAsia"/>
          <w:iCs/>
          <w:lang w:val="en-US" w:eastAsia="zh-CN"/>
        </w:rPr>
        <w:t>1</w:t>
      </w:r>
      <w:r w:rsidRPr="001A4229">
        <w:rPr>
          <w:iCs/>
          <w:lang w:val="en-US" w:eastAsia="zh-CN"/>
        </w:rPr>
        <w:t>0 000</w:t>
      </w:r>
      <w:r w:rsidRPr="001A4229">
        <w:rPr>
          <w:iCs/>
          <w:lang w:val="en-US" w:eastAsia="zh-CN"/>
        </w:rPr>
        <w:t>平方</w:t>
      </w:r>
      <w:r w:rsidRPr="001A4229">
        <w:rPr>
          <w:rFonts w:hint="eastAsia"/>
          <w:iCs/>
          <w:lang w:val="en-US" w:eastAsia="zh-CN"/>
        </w:rPr>
        <w:t>公里，则</w:t>
      </w:r>
      <w:r w:rsidRPr="001A4229">
        <w:rPr>
          <w:rFonts w:hint="eastAsia"/>
          <w:iCs/>
          <w:lang w:val="en-US" w:eastAsia="zh-CN"/>
        </w:rPr>
        <w:t>IMT</w:t>
      </w:r>
      <w:r w:rsidRPr="001A4229">
        <w:rPr>
          <w:rFonts w:hint="eastAsia"/>
          <w:iCs/>
          <w:lang w:val="en-US" w:eastAsia="zh-CN"/>
        </w:rPr>
        <w:t>基站的数量应按比例减少</w:t>
      </w:r>
      <w:r>
        <w:rPr>
          <w:rFonts w:hint="eastAsia"/>
          <w:iCs/>
          <w:lang w:val="en-US" w:eastAsia="zh-CN"/>
        </w:rPr>
        <w:t>；</w:t>
      </w:r>
    </w:p>
    <w:p w14:paraId="2EC860E8" w14:textId="4CD0F519" w:rsidR="003A282F" w:rsidRPr="004B2D2A" w:rsidRDefault="00020BED" w:rsidP="00020BED">
      <w:pPr>
        <w:pStyle w:val="Note"/>
        <w:rPr>
          <w:lang w:eastAsia="zh-CN"/>
        </w:rPr>
      </w:pPr>
      <w:r>
        <w:rPr>
          <w:lang w:eastAsia="zh-CN"/>
        </w:rPr>
        <w:t>3</w:t>
      </w:r>
      <w:r w:rsidR="00224329">
        <w:rPr>
          <w:lang w:eastAsia="zh-CN"/>
        </w:rPr>
        <w:tab/>
      </w:r>
      <w:r w:rsidR="00224329">
        <w:rPr>
          <w:lang w:eastAsia="zh-CN"/>
        </w:rPr>
        <w:tab/>
      </w:r>
      <w:r w:rsidRPr="001000AA">
        <w:rPr>
          <w:rFonts w:hint="eastAsia"/>
          <w:lang w:eastAsia="zh-CN"/>
        </w:rPr>
        <w:t>在切实可行的范围内，为执行本决议，特别是为解决干扰</w:t>
      </w:r>
      <w:r>
        <w:rPr>
          <w:rFonts w:hint="eastAsia"/>
          <w:lang w:eastAsia="zh-CN"/>
        </w:rPr>
        <w:t>（如有），进行合作，</w:t>
      </w:r>
    </w:p>
    <w:p w14:paraId="583A6D09" w14:textId="77777777" w:rsidR="003A282F" w:rsidRPr="001A4229" w:rsidRDefault="003A282F" w:rsidP="003A282F">
      <w:pPr>
        <w:pStyle w:val="Call"/>
        <w:rPr>
          <w:rFonts w:ascii="Times New Roman" w:hAnsi="Times New Roman"/>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5F1FE6AF" w14:textId="77777777" w:rsidR="00020BED" w:rsidRPr="004B2D2A" w:rsidRDefault="00020BED" w:rsidP="00020BED">
      <w:pPr>
        <w:rPr>
          <w:rFonts w:ascii="Calibri" w:hAnsi="Calibri" w:cs="Calibri"/>
          <w:b/>
          <w:sz w:val="22"/>
          <w:lang w:eastAsia="zh-CN"/>
        </w:rPr>
      </w:pPr>
      <w:r w:rsidRPr="004B2D2A">
        <w:rPr>
          <w:lang w:eastAsia="ja-JP"/>
        </w:rPr>
        <w:t>1</w:t>
      </w:r>
      <w:r w:rsidRPr="004B2D2A">
        <w:rPr>
          <w:lang w:eastAsia="ja-JP"/>
        </w:rPr>
        <w:tab/>
      </w:r>
      <w:r w:rsidRPr="004B2D2A">
        <w:rPr>
          <w:color w:val="000000"/>
          <w:lang w:eastAsia="zh-CN"/>
        </w:rPr>
        <w:t>制定统一的频率安排，</w:t>
      </w:r>
      <w:r w:rsidRPr="004B2D2A">
        <w:rPr>
          <w:rFonts w:hint="eastAsia"/>
          <w:color w:val="000000"/>
          <w:lang w:eastAsia="zh-CN"/>
        </w:rPr>
        <w:t>以促进</w:t>
      </w:r>
      <w:r w:rsidRPr="004B2D2A">
        <w:rPr>
          <w:color w:val="000000"/>
          <w:lang w:eastAsia="zh-CN"/>
        </w:rPr>
        <w:t>IMT</w:t>
      </w:r>
      <w:r w:rsidRPr="004B2D2A">
        <w:rPr>
          <w:color w:val="000000"/>
          <w:lang w:eastAsia="zh-CN"/>
        </w:rPr>
        <w:t>在</w:t>
      </w:r>
      <w:r w:rsidRPr="004B2D2A">
        <w:rPr>
          <w:lang w:eastAsia="ja-JP"/>
        </w:rPr>
        <w:t>24.25-27.5 GHz</w:t>
      </w:r>
      <w:r w:rsidRPr="004B2D2A">
        <w:rPr>
          <w:color w:val="000000"/>
          <w:lang w:eastAsia="zh-CN"/>
        </w:rPr>
        <w:t>频段内的</w:t>
      </w:r>
      <w:r w:rsidRPr="004B2D2A">
        <w:rPr>
          <w:rFonts w:hint="eastAsia"/>
          <w:color w:val="000000"/>
          <w:lang w:eastAsia="zh-CN"/>
        </w:rPr>
        <w:t>部署，同时顾及</w:t>
      </w:r>
      <w:r w:rsidRPr="004B2D2A">
        <w:rPr>
          <w:color w:val="000000"/>
          <w:lang w:eastAsia="zh-CN"/>
        </w:rPr>
        <w:t>共用</w:t>
      </w:r>
      <w:r w:rsidRPr="004B2D2A">
        <w:rPr>
          <w:rFonts w:hint="eastAsia"/>
          <w:color w:val="000000"/>
          <w:lang w:eastAsia="zh-CN"/>
        </w:rPr>
        <w:t>和兼容性</w:t>
      </w:r>
      <w:r w:rsidRPr="004B2D2A">
        <w:rPr>
          <w:color w:val="000000"/>
          <w:lang w:eastAsia="zh-CN"/>
        </w:rPr>
        <w:t>研究的</w:t>
      </w:r>
      <w:r>
        <w:rPr>
          <w:rFonts w:hint="eastAsia"/>
          <w:color w:val="000000"/>
          <w:lang w:eastAsia="zh-CN"/>
        </w:rPr>
        <w:t>前提条件</w:t>
      </w:r>
      <w:r>
        <w:rPr>
          <w:color w:val="000000"/>
          <w:lang w:eastAsia="zh-CN"/>
        </w:rPr>
        <w:t>和</w:t>
      </w:r>
      <w:r w:rsidRPr="004B2D2A">
        <w:rPr>
          <w:color w:val="000000"/>
          <w:lang w:eastAsia="zh-CN"/>
        </w:rPr>
        <w:t>结</w:t>
      </w:r>
      <w:r w:rsidRPr="004B2D2A">
        <w:rPr>
          <w:rFonts w:ascii="SimSun" w:hAnsi="SimSun" w:cs="SimSun" w:hint="eastAsia"/>
          <w:color w:val="000000"/>
          <w:lang w:eastAsia="zh-CN"/>
        </w:rPr>
        <w:t>果</w:t>
      </w:r>
      <w:r w:rsidRPr="004B2D2A">
        <w:rPr>
          <w:rFonts w:hint="eastAsia"/>
          <w:lang w:eastAsia="zh-CN"/>
        </w:rPr>
        <w:t>；</w:t>
      </w:r>
    </w:p>
    <w:p w14:paraId="65E1B651" w14:textId="77777777" w:rsidR="00020BED" w:rsidRDefault="00020BED" w:rsidP="00020BED">
      <w:pPr>
        <w:rPr>
          <w:lang w:eastAsia="zh-CN"/>
        </w:rPr>
      </w:pPr>
      <w:r>
        <w:rPr>
          <w:lang w:eastAsia="zh-CN"/>
        </w:rPr>
        <w:t>2</w:t>
      </w:r>
      <w:r w:rsidRPr="004B2D2A">
        <w:rPr>
          <w:lang w:eastAsia="zh-CN"/>
        </w:rPr>
        <w:tab/>
      </w:r>
      <w:r w:rsidRPr="004B2D2A">
        <w:rPr>
          <w:lang w:eastAsia="zh-CN"/>
        </w:rPr>
        <w:t>制定一份</w:t>
      </w:r>
      <w:r w:rsidRPr="004B2D2A">
        <w:rPr>
          <w:lang w:eastAsia="zh-CN"/>
        </w:rPr>
        <w:t>ITU-R</w:t>
      </w:r>
      <w:r w:rsidRPr="004B2D2A">
        <w:rPr>
          <w:lang w:eastAsia="zh-CN"/>
        </w:rPr>
        <w:t>建议书，协助各主管部门保护在</w:t>
      </w:r>
      <w:r w:rsidRPr="004B2D2A">
        <w:rPr>
          <w:lang w:eastAsia="zh-CN"/>
        </w:rPr>
        <w:t>25.5</w:t>
      </w:r>
      <w:r w:rsidRPr="004B2D2A">
        <w:rPr>
          <w:lang w:eastAsia="zh-CN"/>
        </w:rPr>
        <w:noBreakHyphen/>
        <w:t>27 GHz</w:t>
      </w:r>
      <w:r w:rsidRPr="004B2D2A">
        <w:rPr>
          <w:lang w:eastAsia="zh-CN"/>
        </w:rPr>
        <w:t>频段内操作的现有和未来</w:t>
      </w:r>
      <w:r w:rsidRPr="004B2D2A">
        <w:rPr>
          <w:lang w:eastAsia="zh-CN"/>
        </w:rPr>
        <w:t>SRS/EESS</w:t>
      </w:r>
      <w:r w:rsidRPr="004B2D2A">
        <w:rPr>
          <w:lang w:eastAsia="zh-CN"/>
        </w:rPr>
        <w:t>地球站</w:t>
      </w:r>
      <w:r w:rsidRPr="004B2D2A">
        <w:rPr>
          <w:rFonts w:hint="eastAsia"/>
          <w:lang w:eastAsia="zh-CN"/>
        </w:rPr>
        <w:t>；</w:t>
      </w:r>
    </w:p>
    <w:p w14:paraId="1F1C2D1A" w14:textId="77777777" w:rsidR="00020BED" w:rsidRPr="004B2D2A" w:rsidRDefault="00020BED" w:rsidP="00020BED">
      <w:pPr>
        <w:rPr>
          <w:lang w:eastAsia="zh-CN"/>
        </w:rPr>
      </w:pPr>
      <w:r>
        <w:rPr>
          <w:lang w:eastAsia="zh-CN"/>
        </w:rPr>
        <w:t>3</w:t>
      </w:r>
      <w:r>
        <w:rPr>
          <w:lang w:eastAsia="zh-CN"/>
        </w:rPr>
        <w:tab/>
      </w:r>
      <w:r w:rsidRPr="004B2D2A">
        <w:rPr>
          <w:lang w:eastAsia="zh-CN"/>
        </w:rPr>
        <w:t>制定一份</w:t>
      </w:r>
      <w:r w:rsidRPr="004B2D2A">
        <w:rPr>
          <w:lang w:eastAsia="zh-CN"/>
        </w:rPr>
        <w:t>ITU-R</w:t>
      </w:r>
      <w:r w:rsidRPr="004B2D2A">
        <w:rPr>
          <w:lang w:eastAsia="zh-CN"/>
        </w:rPr>
        <w:t>建议书，</w:t>
      </w:r>
      <w:r w:rsidRPr="00F80F45">
        <w:rPr>
          <w:rFonts w:hint="eastAsia"/>
          <w:lang w:eastAsia="zh-CN"/>
        </w:rPr>
        <w:t>协助</w:t>
      </w:r>
      <w:r>
        <w:rPr>
          <w:rFonts w:hint="eastAsia"/>
          <w:lang w:eastAsia="zh-CN"/>
        </w:rPr>
        <w:t>各主管部门</w:t>
      </w:r>
      <w:r w:rsidRPr="00F80F45">
        <w:rPr>
          <w:rFonts w:hint="eastAsia"/>
          <w:lang w:eastAsia="zh-CN"/>
        </w:rPr>
        <w:t>确保在</w:t>
      </w:r>
      <w:r w:rsidRPr="00F80F45">
        <w:rPr>
          <w:rFonts w:hint="eastAsia"/>
          <w:lang w:eastAsia="zh-CN"/>
        </w:rPr>
        <w:t>24.25-27.5 GHz</w:t>
      </w:r>
      <w:r w:rsidRPr="00F80F45">
        <w:rPr>
          <w:rFonts w:hint="eastAsia"/>
          <w:lang w:eastAsia="zh-CN"/>
        </w:rPr>
        <w:t>频段内</w:t>
      </w:r>
      <w:r>
        <w:rPr>
          <w:rFonts w:hint="eastAsia"/>
          <w:lang w:eastAsia="zh-CN"/>
        </w:rPr>
        <w:t>IMT</w:t>
      </w:r>
      <w:r>
        <w:rPr>
          <w:lang w:eastAsia="zh-CN"/>
        </w:rPr>
        <w:t>和</w:t>
      </w:r>
      <w:r>
        <w:rPr>
          <w:rFonts w:hint="eastAsia"/>
          <w:lang w:eastAsia="zh-CN"/>
        </w:rPr>
        <w:t>现有及</w:t>
      </w:r>
      <w:r w:rsidRPr="00F80F45">
        <w:rPr>
          <w:rFonts w:hint="eastAsia"/>
          <w:lang w:eastAsia="zh-CN"/>
        </w:rPr>
        <w:t>未来的</w:t>
      </w:r>
      <w:r w:rsidRPr="00F80F45">
        <w:rPr>
          <w:rFonts w:hint="eastAsia"/>
          <w:lang w:eastAsia="zh-CN"/>
        </w:rPr>
        <w:t>FSS</w:t>
      </w:r>
      <w:r>
        <w:rPr>
          <w:rFonts w:hint="eastAsia"/>
          <w:lang w:eastAsia="zh-CN"/>
        </w:rPr>
        <w:t>地球</w:t>
      </w:r>
      <w:r w:rsidRPr="00F80F45">
        <w:rPr>
          <w:rFonts w:hint="eastAsia"/>
          <w:lang w:eastAsia="zh-CN"/>
        </w:rPr>
        <w:t>站共存，</w:t>
      </w:r>
      <w:r>
        <w:rPr>
          <w:rFonts w:hint="eastAsia"/>
          <w:lang w:eastAsia="zh-CN"/>
        </w:rPr>
        <w:t>并纳入引证归并</w:t>
      </w:r>
      <w:r>
        <w:rPr>
          <w:lang w:eastAsia="zh-CN"/>
        </w:rPr>
        <w:t>的</w:t>
      </w:r>
      <w:r w:rsidRPr="00F80F45">
        <w:rPr>
          <w:rFonts w:hint="eastAsia"/>
          <w:lang w:eastAsia="zh-CN"/>
        </w:rPr>
        <w:t>《无线电规例》</w:t>
      </w:r>
      <w:r>
        <w:rPr>
          <w:rFonts w:hint="eastAsia"/>
          <w:lang w:eastAsia="zh-CN"/>
        </w:rPr>
        <w:t>建议书；</w:t>
      </w:r>
    </w:p>
    <w:p w14:paraId="16FAF299" w14:textId="453DB248" w:rsidR="00020BED" w:rsidRPr="004B2D2A" w:rsidRDefault="00020BED" w:rsidP="00020BED">
      <w:pPr>
        <w:rPr>
          <w:lang w:eastAsia="zh-CN"/>
        </w:rPr>
      </w:pPr>
      <w:r>
        <w:rPr>
          <w:lang w:eastAsia="zh-CN"/>
        </w:rPr>
        <w:t>4</w:t>
      </w:r>
      <w:r w:rsidRPr="004B2D2A">
        <w:rPr>
          <w:lang w:eastAsia="zh-CN"/>
        </w:rPr>
        <w:tab/>
      </w:r>
      <w:r w:rsidRPr="004B2D2A">
        <w:rPr>
          <w:lang w:eastAsia="zh-CN"/>
        </w:rPr>
        <w:t>定期审查</w:t>
      </w:r>
      <w:r w:rsidRPr="004B2D2A">
        <w:rPr>
          <w:lang w:eastAsia="zh-CN"/>
        </w:rPr>
        <w:t>IMT</w:t>
      </w:r>
      <w:r w:rsidRPr="004B2D2A">
        <w:rPr>
          <w:lang w:eastAsia="zh-CN"/>
        </w:rPr>
        <w:t>技术和</w:t>
      </w:r>
      <w:r>
        <w:rPr>
          <w:rFonts w:hint="eastAsia"/>
          <w:lang w:eastAsia="zh-CN"/>
        </w:rPr>
        <w:t>部署</w:t>
      </w:r>
      <w:r w:rsidRPr="004B2D2A">
        <w:rPr>
          <w:lang w:eastAsia="zh-CN"/>
        </w:rPr>
        <w:t>特性的演进</w:t>
      </w:r>
      <w:r w:rsidRPr="004B2D2A">
        <w:rPr>
          <w:rFonts w:hint="eastAsia"/>
          <w:lang w:eastAsia="zh-CN"/>
        </w:rPr>
        <w:t>（</w:t>
      </w:r>
      <w:proofErr w:type="gramStart"/>
      <w:r w:rsidRPr="004B2D2A">
        <w:rPr>
          <w:rFonts w:hint="eastAsia"/>
          <w:lang w:eastAsia="zh-CN"/>
        </w:rPr>
        <w:t>包括</w:t>
      </w:r>
      <w:r>
        <w:rPr>
          <w:rFonts w:hint="eastAsia"/>
          <w:lang w:eastAsia="zh-CN"/>
        </w:rPr>
        <w:t>“</w:t>
      </w:r>
      <w:proofErr w:type="gramEnd"/>
      <w:r w:rsidRPr="00C94DCF">
        <w:rPr>
          <w:rFonts w:ascii="STKaiti" w:eastAsia="STKaiti" w:hAnsi="STKaiti" w:hint="eastAsia"/>
          <w:lang w:eastAsia="zh-CN"/>
        </w:rPr>
        <w:t>考</w:t>
      </w:r>
      <w:r w:rsidRPr="00C94DCF">
        <w:rPr>
          <w:rFonts w:ascii="STKaiti" w:eastAsia="STKaiti" w:hAnsi="STKaiti"/>
          <w:lang w:eastAsia="zh-CN"/>
        </w:rPr>
        <w:t>虑到</w:t>
      </w:r>
      <w:r w:rsidR="00C94DCF">
        <w:rPr>
          <w:i/>
          <w:lang w:eastAsia="zh-CN"/>
        </w:rPr>
        <w:t>b</w:t>
      </w:r>
      <w:r w:rsidR="00C94DCF" w:rsidRPr="004B2D2A">
        <w:rPr>
          <w:i/>
          <w:lang w:eastAsia="zh-CN"/>
        </w:rPr>
        <w:t>)</w:t>
      </w:r>
      <w:r>
        <w:rPr>
          <w:rFonts w:hint="eastAsia"/>
          <w:lang w:eastAsia="zh-CN"/>
        </w:rPr>
        <w:t>”</w:t>
      </w:r>
      <w:r w:rsidRPr="00306D66">
        <w:rPr>
          <w:lang w:eastAsia="zh-CN"/>
        </w:rPr>
        <w:t>中的</w:t>
      </w:r>
      <w:r w:rsidRPr="004B2D2A">
        <w:rPr>
          <w:rFonts w:hint="eastAsia"/>
          <w:lang w:eastAsia="zh-CN"/>
        </w:rPr>
        <w:t>基站密度</w:t>
      </w:r>
      <w:r>
        <w:rPr>
          <w:rFonts w:hint="eastAsia"/>
          <w:lang w:eastAsia="zh-CN"/>
        </w:rPr>
        <w:t>的基准</w:t>
      </w:r>
      <w:r>
        <w:rPr>
          <w:lang w:eastAsia="zh-CN"/>
        </w:rPr>
        <w:t>假设</w:t>
      </w:r>
      <w:r w:rsidRPr="004B2D2A">
        <w:rPr>
          <w:rFonts w:hint="eastAsia"/>
          <w:lang w:eastAsia="zh-CN"/>
        </w:rPr>
        <w:t>）对与其他业务（如空间业务）的共用和兼容的影响，如果需要，在编制或修订</w:t>
      </w:r>
      <w:r w:rsidRPr="004B2D2A">
        <w:rPr>
          <w:rFonts w:hint="eastAsia"/>
          <w:lang w:eastAsia="zh-CN"/>
        </w:rPr>
        <w:t>ITU-R</w:t>
      </w:r>
      <w:r w:rsidRPr="004B2D2A">
        <w:rPr>
          <w:rFonts w:hint="eastAsia"/>
          <w:lang w:eastAsia="zh-CN"/>
        </w:rPr>
        <w:t>建议书</w:t>
      </w:r>
      <w:r w:rsidRPr="004B2D2A">
        <w:rPr>
          <w:rFonts w:hint="eastAsia"/>
          <w:lang w:eastAsia="zh-CN"/>
        </w:rPr>
        <w:t>/</w:t>
      </w:r>
      <w:r w:rsidRPr="004B2D2A">
        <w:rPr>
          <w:rFonts w:hint="eastAsia"/>
          <w:lang w:eastAsia="zh-CN"/>
        </w:rPr>
        <w:t>报告时考虑上述审查结果；</w:t>
      </w:r>
    </w:p>
    <w:p w14:paraId="2C73F191" w14:textId="34399B3E" w:rsidR="003A282F" w:rsidRPr="004B2D2A" w:rsidRDefault="00020BED" w:rsidP="00020BED">
      <w:pPr>
        <w:rPr>
          <w:lang w:eastAsia="zh-CN"/>
        </w:rPr>
      </w:pPr>
      <w:r>
        <w:rPr>
          <w:rFonts w:asciiTheme="majorBidi" w:hAnsiTheme="majorBidi" w:cstheme="majorBidi"/>
          <w:lang w:eastAsia="zh-CN"/>
        </w:rPr>
        <w:t>5</w:t>
      </w:r>
      <w:r w:rsidRPr="004B2D2A">
        <w:rPr>
          <w:lang w:eastAsia="zh-CN"/>
        </w:rPr>
        <w:tab/>
      </w:r>
      <w:r w:rsidRPr="004B2D2A">
        <w:rPr>
          <w:lang w:eastAsia="zh-CN"/>
        </w:rPr>
        <w:t>定期更新</w:t>
      </w:r>
      <w:r w:rsidRPr="004B2D2A">
        <w:rPr>
          <w:rFonts w:hint="eastAsia"/>
          <w:lang w:eastAsia="zh-CN"/>
        </w:rPr>
        <w:t>IMT</w:t>
      </w:r>
      <w:r w:rsidRPr="004B2D2A">
        <w:rPr>
          <w:rFonts w:hint="eastAsia"/>
          <w:lang w:eastAsia="zh-CN"/>
        </w:rPr>
        <w:t>部署的特性（包括基站密度）并研究</w:t>
      </w:r>
      <w:r w:rsidRPr="004B2D2A">
        <w:rPr>
          <w:rFonts w:hint="eastAsia"/>
          <w:lang w:eastAsia="zh-CN"/>
        </w:rPr>
        <w:t>/</w:t>
      </w:r>
      <w:r w:rsidRPr="004B2D2A">
        <w:rPr>
          <w:rFonts w:hint="eastAsia"/>
          <w:lang w:eastAsia="zh-CN"/>
        </w:rPr>
        <w:t>评估这些部署对与其他业务的共用和兼容带来的影响，并</w:t>
      </w:r>
      <w:r w:rsidRPr="004B2D2A">
        <w:rPr>
          <w:lang w:eastAsia="zh-CN"/>
        </w:rPr>
        <w:t>通过无线电通信局主任向</w:t>
      </w:r>
      <w:r w:rsidRPr="004B2D2A">
        <w:rPr>
          <w:lang w:eastAsia="zh-CN"/>
        </w:rPr>
        <w:t>WRC</w:t>
      </w:r>
      <w:r w:rsidRPr="004B2D2A">
        <w:rPr>
          <w:lang w:eastAsia="zh-CN"/>
        </w:rPr>
        <w:t>报告其结果</w:t>
      </w:r>
      <w:r w:rsidRPr="004B2D2A">
        <w:rPr>
          <w:rFonts w:hint="eastAsia"/>
          <w:lang w:eastAsia="zh-CN"/>
        </w:rPr>
        <w:t>，</w:t>
      </w:r>
    </w:p>
    <w:p w14:paraId="770701BE" w14:textId="77777777" w:rsidR="003A282F" w:rsidRPr="004B2D2A" w:rsidRDefault="003A282F" w:rsidP="003A282F">
      <w:pPr>
        <w:pStyle w:val="Call"/>
        <w:rPr>
          <w:lang w:eastAsia="zh-CN"/>
        </w:rPr>
      </w:pPr>
      <w:r w:rsidRPr="004B2D2A">
        <w:rPr>
          <w:lang w:eastAsia="zh-CN"/>
        </w:rPr>
        <w:t>责成无线电通信局主任</w:t>
      </w:r>
    </w:p>
    <w:p w14:paraId="4477AA51" w14:textId="77777777" w:rsidR="00020BED" w:rsidRDefault="00020BED" w:rsidP="00020BED">
      <w:pPr>
        <w:pStyle w:val="ListParagraph"/>
        <w:numPr>
          <w:ilvl w:val="0"/>
          <w:numId w:val="1"/>
        </w:numPr>
        <w:ind w:firstLineChars="0"/>
        <w:rPr>
          <w:lang w:eastAsia="zh-CN"/>
        </w:rPr>
      </w:pPr>
      <w:r>
        <w:rPr>
          <w:rFonts w:hint="eastAsia"/>
          <w:lang w:eastAsia="zh-CN"/>
        </w:rPr>
        <w:t>为执行本决议采取任何必要行动；</w:t>
      </w:r>
    </w:p>
    <w:p w14:paraId="3DCDB60D" w14:textId="77777777" w:rsidR="00020BED" w:rsidRDefault="00020BED" w:rsidP="00020BED">
      <w:pPr>
        <w:pStyle w:val="ListParagraph"/>
        <w:numPr>
          <w:ilvl w:val="0"/>
          <w:numId w:val="1"/>
        </w:numPr>
        <w:ind w:firstLineChars="0"/>
        <w:rPr>
          <w:lang w:eastAsia="zh-CN"/>
        </w:rPr>
      </w:pPr>
      <w:r>
        <w:rPr>
          <w:rFonts w:hint="eastAsia"/>
          <w:lang w:eastAsia="zh-CN"/>
        </w:rPr>
        <w:t>采取任何必要行动促进本决议的执行，包括协助解决任何干扰</w:t>
      </w:r>
      <w:r>
        <w:rPr>
          <w:rFonts w:hint="eastAsia"/>
          <w:lang w:eastAsia="zh-CN"/>
        </w:rPr>
        <w:t>(</w:t>
      </w:r>
      <w:r>
        <w:rPr>
          <w:rFonts w:hint="eastAsia"/>
          <w:lang w:eastAsia="zh-CN"/>
        </w:rPr>
        <w:t>如有</w:t>
      </w:r>
      <w:r>
        <w:rPr>
          <w:rFonts w:hint="eastAsia"/>
          <w:lang w:eastAsia="zh-CN"/>
        </w:rPr>
        <w:t>)</w:t>
      </w:r>
      <w:r>
        <w:rPr>
          <w:rFonts w:hint="eastAsia"/>
          <w:lang w:eastAsia="zh-CN"/>
        </w:rPr>
        <w:t>；</w:t>
      </w:r>
    </w:p>
    <w:p w14:paraId="17CDD549" w14:textId="77777777" w:rsidR="00020BED" w:rsidRDefault="00020BED" w:rsidP="00020BED">
      <w:pPr>
        <w:pStyle w:val="ListParagraph"/>
        <w:numPr>
          <w:ilvl w:val="0"/>
          <w:numId w:val="1"/>
        </w:numPr>
        <w:ind w:firstLineChars="0"/>
        <w:rPr>
          <w:lang w:eastAsia="zh-CN"/>
        </w:rPr>
      </w:pPr>
      <w:r>
        <w:rPr>
          <w:rFonts w:hint="eastAsia"/>
          <w:lang w:eastAsia="zh-CN"/>
        </w:rPr>
        <w:t>向未来的</w:t>
      </w:r>
      <w:r>
        <w:rPr>
          <w:rFonts w:hint="eastAsia"/>
          <w:lang w:eastAsia="zh-CN"/>
        </w:rPr>
        <w:t>WRC</w:t>
      </w:r>
      <w:r>
        <w:rPr>
          <w:rFonts w:hint="eastAsia"/>
          <w:lang w:eastAsia="zh-CN"/>
        </w:rPr>
        <w:t>大会报告在执行本决议过程中遇到的任何困难或不一致之处；</w:t>
      </w:r>
    </w:p>
    <w:p w14:paraId="4E7C0CB6" w14:textId="2F5574B4" w:rsidR="00020BED" w:rsidRPr="003D480C" w:rsidRDefault="00020BED" w:rsidP="00020BED">
      <w:pPr>
        <w:pStyle w:val="ListParagraph"/>
        <w:numPr>
          <w:ilvl w:val="0"/>
          <w:numId w:val="1"/>
        </w:numPr>
        <w:ind w:firstLineChars="0"/>
        <w:rPr>
          <w:lang w:eastAsia="zh-CN"/>
        </w:rPr>
      </w:pPr>
      <w:r w:rsidRPr="004B2D2A">
        <w:rPr>
          <w:lang w:eastAsia="zh-CN"/>
        </w:rPr>
        <w:t>向未来一届大会报告上述</w:t>
      </w:r>
      <w:r>
        <w:rPr>
          <w:rFonts w:hint="eastAsia"/>
          <w:lang w:eastAsia="zh-CN"/>
        </w:rPr>
        <w:t>“</w:t>
      </w:r>
      <w:r w:rsidR="00C94DCF" w:rsidRPr="00C94DCF">
        <w:rPr>
          <w:rFonts w:ascii="STKaiti" w:eastAsia="STKaiti" w:hAnsi="STKaiti"/>
          <w:lang w:eastAsia="zh-CN"/>
        </w:rPr>
        <w:t>请</w:t>
      </w:r>
      <w:r w:rsidR="00C94DCF" w:rsidRPr="001A4229">
        <w:rPr>
          <w:lang w:eastAsia="zh-CN"/>
        </w:rPr>
        <w:t>ITU</w:t>
      </w:r>
      <w:r w:rsidR="00C94DCF" w:rsidRPr="001A4229">
        <w:rPr>
          <w:lang w:eastAsia="zh-CN"/>
        </w:rPr>
        <w:noBreakHyphen/>
        <w:t>R</w:t>
      </w:r>
      <w:r w:rsidR="00C94DCF" w:rsidRPr="00306D66">
        <w:rPr>
          <w:rFonts w:eastAsia="KaiTi_GB2312"/>
          <w:lang w:eastAsia="zh-CN"/>
        </w:rPr>
        <w:t xml:space="preserve"> </w:t>
      </w:r>
      <w:r w:rsidRPr="00306D66">
        <w:rPr>
          <w:rFonts w:eastAsia="KaiTi_GB2312"/>
          <w:lang w:eastAsia="zh-CN"/>
        </w:rPr>
        <w:t>5</w:t>
      </w:r>
      <w:r>
        <w:rPr>
          <w:rFonts w:hint="eastAsia"/>
          <w:lang w:eastAsia="zh-CN"/>
        </w:rPr>
        <w:t>”</w:t>
      </w:r>
      <w:r w:rsidRPr="004B2D2A">
        <w:rPr>
          <w:lang w:eastAsia="zh-CN"/>
        </w:rPr>
        <w:t>中的研究结果</w:t>
      </w:r>
      <w:r w:rsidRPr="004B2D2A">
        <w:rPr>
          <w:rFonts w:hint="eastAsia"/>
          <w:lang w:eastAsia="zh-CN"/>
        </w:rPr>
        <w:t>。</w:t>
      </w:r>
    </w:p>
    <w:p w14:paraId="38EC503B" w14:textId="47B3C3A3" w:rsidR="00224329" w:rsidRDefault="00020BED" w:rsidP="00C94DCF">
      <w:pPr>
        <w:pStyle w:val="Reasons"/>
        <w:rPr>
          <w:b/>
          <w:bCs/>
          <w:lang w:eastAsia="zh-CN"/>
        </w:rPr>
      </w:pPr>
      <w:r>
        <w:rPr>
          <w:b/>
          <w:lang w:eastAsia="zh-CN"/>
        </w:rPr>
        <w:t>理由：</w:t>
      </w:r>
      <w:r>
        <w:rPr>
          <w:lang w:eastAsia="zh-CN"/>
        </w:rPr>
        <w:tab/>
      </w:r>
      <w:r w:rsidR="00293FF8">
        <w:rPr>
          <w:lang w:eastAsia="zh-CN"/>
        </w:rPr>
        <w:t>中国支持</w:t>
      </w:r>
      <w:r w:rsidR="00257F1C">
        <w:rPr>
          <w:rFonts w:hint="eastAsia"/>
          <w:lang w:eastAsia="zh-CN"/>
        </w:rPr>
        <w:t>24.75</w:t>
      </w:r>
      <w:r w:rsidR="00257F1C">
        <w:rPr>
          <w:lang w:eastAsia="zh-CN"/>
        </w:rPr>
        <w:t>-27.5GHz</w:t>
      </w:r>
      <w:r w:rsidR="00293FF8">
        <w:rPr>
          <w:lang w:eastAsia="zh-CN"/>
        </w:rPr>
        <w:t>频段</w:t>
      </w:r>
      <w:r w:rsidR="00293FF8">
        <w:rPr>
          <w:rFonts w:hint="eastAsia"/>
          <w:lang w:eastAsia="zh-CN"/>
        </w:rPr>
        <w:t>在</w:t>
      </w:r>
      <w:r w:rsidR="00293FF8">
        <w:rPr>
          <w:lang w:eastAsia="zh-CN"/>
        </w:rPr>
        <w:t>一定条件</w:t>
      </w:r>
      <w:proofErr w:type="gramStart"/>
      <w:r w:rsidR="00293FF8">
        <w:rPr>
          <w:lang w:eastAsia="zh-CN"/>
        </w:rPr>
        <w:t>下</w:t>
      </w:r>
      <w:r w:rsidR="00293FF8">
        <w:rPr>
          <w:rFonts w:hint="eastAsia"/>
          <w:lang w:eastAsia="zh-CN"/>
        </w:rPr>
        <w:t>全球</w:t>
      </w:r>
      <w:proofErr w:type="gramEnd"/>
      <w:r w:rsidR="00293FF8">
        <w:rPr>
          <w:rFonts w:hint="eastAsia"/>
          <w:lang w:eastAsia="zh-CN"/>
        </w:rPr>
        <w:t>协调一致标识</w:t>
      </w:r>
      <w:r w:rsidR="00293FF8">
        <w:rPr>
          <w:lang w:eastAsia="zh-CN"/>
        </w:rPr>
        <w:t>IMT</w:t>
      </w:r>
      <w:r w:rsidRPr="00020BED">
        <w:rPr>
          <w:b/>
          <w:bCs/>
          <w:lang w:eastAsia="zh-CN"/>
        </w:rPr>
        <w:t>。</w:t>
      </w:r>
    </w:p>
    <w:p w14:paraId="41B47815" w14:textId="77777777" w:rsidR="00293FF8" w:rsidRDefault="00293FF8" w:rsidP="00293FF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436FA57B" w14:textId="77777777" w:rsidR="00293FF8" w:rsidRDefault="00293FF8" w:rsidP="00293FF8">
      <w:pPr>
        <w:pStyle w:val="Arttitle"/>
        <w:rPr>
          <w:lang w:eastAsia="zh-CN"/>
        </w:rPr>
      </w:pPr>
      <w:r>
        <w:rPr>
          <w:rFonts w:hint="eastAsia"/>
          <w:lang w:eastAsia="zh-CN"/>
        </w:rPr>
        <w:t>频率划分</w:t>
      </w:r>
    </w:p>
    <w:p w14:paraId="2D2C3015" w14:textId="77777777" w:rsidR="00293FF8" w:rsidRDefault="00293FF8" w:rsidP="00293FF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53A0DF0" w14:textId="77777777" w:rsidR="00FA4FF0" w:rsidRDefault="003A282F">
      <w:pPr>
        <w:pStyle w:val="Proposal"/>
      </w:pPr>
      <w:r>
        <w:rPr>
          <w:u w:val="single"/>
        </w:rPr>
        <w:lastRenderedPageBreak/>
        <w:t>NOC</w:t>
      </w:r>
      <w:r>
        <w:tab/>
        <w:t>CHN/28A13/9</w:t>
      </w:r>
      <w:r>
        <w:rPr>
          <w:vanish/>
          <w:color w:val="7F7F7F" w:themeColor="text1" w:themeTint="80"/>
          <w:vertAlign w:val="superscript"/>
        </w:rPr>
        <w:t>#49935</w:t>
      </w:r>
    </w:p>
    <w:p w14:paraId="0F358888" w14:textId="77777777" w:rsidR="003A282F" w:rsidRPr="00E24021" w:rsidRDefault="003A282F" w:rsidP="003A282F">
      <w:pPr>
        <w:pStyle w:val="Tabletitle"/>
      </w:pPr>
      <w:r w:rsidRPr="00E24021">
        <w:t>29.9-34.2 GHz</w:t>
      </w:r>
    </w:p>
    <w:p w14:paraId="13C382CE" w14:textId="5FC4FFBD" w:rsidR="00FA4FF0" w:rsidRDefault="003A282F">
      <w:pPr>
        <w:pStyle w:val="Reasons"/>
        <w:rPr>
          <w:lang w:eastAsia="zh-CN"/>
        </w:rPr>
      </w:pPr>
      <w:r>
        <w:rPr>
          <w:b/>
          <w:lang w:eastAsia="zh-CN"/>
        </w:rPr>
        <w:t>理由：</w:t>
      </w:r>
      <w:r>
        <w:rPr>
          <w:lang w:eastAsia="zh-CN"/>
        </w:rPr>
        <w:tab/>
      </w:r>
      <w:r w:rsidR="00293FF8">
        <w:rPr>
          <w:rFonts w:hint="eastAsia"/>
          <w:lang w:eastAsia="zh-CN"/>
        </w:rPr>
        <w:t>由于</w:t>
      </w:r>
      <w:r w:rsidR="00293FF8">
        <w:rPr>
          <w:lang w:eastAsia="zh-CN"/>
        </w:rPr>
        <w:t>31.8-33.4 </w:t>
      </w:r>
      <w:r w:rsidR="00293FF8" w:rsidRPr="00E90CE9">
        <w:rPr>
          <w:lang w:eastAsia="zh-CN"/>
        </w:rPr>
        <w:t>GHz</w:t>
      </w:r>
      <w:r w:rsidR="00293FF8">
        <w:rPr>
          <w:rFonts w:hint="eastAsia"/>
          <w:lang w:eastAsia="zh-CN"/>
        </w:rPr>
        <w:t>频段</w:t>
      </w:r>
      <w:r w:rsidR="00293FF8" w:rsidRPr="00125D7C">
        <w:rPr>
          <w:rFonts w:hint="eastAsia"/>
          <w:lang w:eastAsia="zh-CN"/>
        </w:rPr>
        <w:t>IMT</w:t>
      </w:r>
      <w:r w:rsidR="00293FF8" w:rsidRPr="00125D7C">
        <w:rPr>
          <w:rFonts w:hint="eastAsia"/>
          <w:lang w:eastAsia="zh-CN"/>
        </w:rPr>
        <w:t>系统与</w:t>
      </w:r>
      <w:r w:rsidR="00293FF8">
        <w:rPr>
          <w:rFonts w:hint="eastAsia"/>
          <w:lang w:eastAsia="zh-CN"/>
        </w:rPr>
        <w:t>现有业务难以</w:t>
      </w:r>
      <w:r w:rsidR="00293FF8">
        <w:rPr>
          <w:lang w:eastAsia="zh-CN"/>
        </w:rPr>
        <w:t>兼容，</w:t>
      </w:r>
      <w:r w:rsidR="00293FF8">
        <w:rPr>
          <w:lang w:eastAsia="zh-CN"/>
        </w:rPr>
        <w:t>CPM</w:t>
      </w:r>
      <w:r w:rsidR="00293FF8">
        <w:rPr>
          <w:rFonts w:hint="eastAsia"/>
          <w:lang w:eastAsia="zh-CN"/>
        </w:rPr>
        <w:t>案文中仅提供了方法</w:t>
      </w:r>
      <w:r w:rsidR="00293FF8">
        <w:rPr>
          <w:lang w:eastAsia="zh-CN"/>
        </w:rPr>
        <w:t>B1</w:t>
      </w:r>
      <w:r w:rsidR="00293FF8" w:rsidRPr="00125D7C">
        <w:rPr>
          <w:rFonts w:hint="eastAsia"/>
          <w:lang w:eastAsia="zh-CN"/>
        </w:rPr>
        <w:t>。</w:t>
      </w:r>
    </w:p>
    <w:p w14:paraId="4E7DD18E" w14:textId="77777777" w:rsidR="00FA4FF0" w:rsidRDefault="003A282F">
      <w:pPr>
        <w:pStyle w:val="Proposal"/>
      </w:pPr>
      <w:r>
        <w:rPr>
          <w:u w:val="single"/>
        </w:rPr>
        <w:t>NOC</w:t>
      </w:r>
      <w:r>
        <w:tab/>
        <w:t>CHN/28A13/10</w:t>
      </w:r>
      <w:r>
        <w:rPr>
          <w:vanish/>
          <w:color w:val="7F7F7F" w:themeColor="text1" w:themeTint="80"/>
          <w:vertAlign w:val="superscript"/>
        </w:rPr>
        <w:t>#49936</w:t>
      </w:r>
    </w:p>
    <w:p w14:paraId="4BDD21AE" w14:textId="77777777" w:rsidR="003A282F" w:rsidRPr="00E24021" w:rsidRDefault="003A282F" w:rsidP="003A282F">
      <w:pPr>
        <w:pStyle w:val="Tabletitle"/>
      </w:pPr>
      <w:r w:rsidRPr="00E24021">
        <w:t>34.2-40 GHz</w:t>
      </w:r>
    </w:p>
    <w:p w14:paraId="7D61FC08" w14:textId="18B655C7" w:rsidR="00FA4FF0" w:rsidRDefault="003A282F">
      <w:pPr>
        <w:pStyle w:val="Reasons"/>
        <w:rPr>
          <w:lang w:eastAsia="zh-CN"/>
        </w:rPr>
      </w:pPr>
      <w:r>
        <w:rPr>
          <w:b/>
          <w:lang w:eastAsia="zh-CN"/>
        </w:rPr>
        <w:t>理由：</w:t>
      </w:r>
      <w:r>
        <w:rPr>
          <w:lang w:eastAsia="zh-CN"/>
        </w:rPr>
        <w:tab/>
      </w:r>
      <w:r w:rsidR="00293FF8">
        <w:rPr>
          <w:rFonts w:hint="eastAsia"/>
          <w:lang w:eastAsia="zh-CN"/>
        </w:rPr>
        <w:t>以考虑</w:t>
      </w:r>
      <w:r w:rsidR="00293FF8" w:rsidRPr="005E682E">
        <w:rPr>
          <w:rFonts w:hint="eastAsia"/>
          <w:lang w:eastAsia="zh-CN"/>
        </w:rPr>
        <w:t>IMT</w:t>
      </w:r>
      <w:r w:rsidR="00293FF8" w:rsidRPr="005E682E">
        <w:rPr>
          <w:rFonts w:hint="eastAsia"/>
          <w:lang w:eastAsia="zh-CN"/>
        </w:rPr>
        <w:t>可用频谱与卫星</w:t>
      </w:r>
      <w:r w:rsidR="00293FF8">
        <w:rPr>
          <w:rFonts w:hint="eastAsia"/>
          <w:lang w:eastAsia="zh-CN"/>
        </w:rPr>
        <w:t>地球站（</w:t>
      </w:r>
      <w:r w:rsidR="00293FF8" w:rsidRPr="005E682E">
        <w:rPr>
          <w:rFonts w:hint="eastAsia"/>
          <w:lang w:eastAsia="zh-CN"/>
        </w:rPr>
        <w:t>如</w:t>
      </w:r>
      <w:r w:rsidR="00293FF8" w:rsidRPr="005E682E">
        <w:rPr>
          <w:rFonts w:hint="eastAsia"/>
          <w:lang w:eastAsia="zh-CN"/>
        </w:rPr>
        <w:t>HDFSS</w:t>
      </w:r>
      <w:r w:rsidR="00293FF8">
        <w:rPr>
          <w:rFonts w:hint="eastAsia"/>
          <w:lang w:eastAsia="zh-CN"/>
        </w:rPr>
        <w:t>）</w:t>
      </w:r>
      <w:r w:rsidR="00293FF8" w:rsidRPr="005E682E">
        <w:rPr>
          <w:rFonts w:hint="eastAsia"/>
          <w:lang w:eastAsia="zh-CN"/>
        </w:rPr>
        <w:t>可用频谱之间的平衡。此外，为了保护</w:t>
      </w:r>
      <w:r w:rsidR="00293FF8">
        <w:rPr>
          <w:rFonts w:hint="eastAsia"/>
          <w:lang w:eastAsia="zh-CN"/>
        </w:rPr>
        <w:t>相邻频段</w:t>
      </w:r>
      <w:r w:rsidR="00293FF8">
        <w:rPr>
          <w:rFonts w:hint="eastAsia"/>
          <w:lang w:eastAsia="zh-CN"/>
        </w:rPr>
        <w:t>36-37</w:t>
      </w:r>
      <w:r w:rsidR="00293FF8">
        <w:rPr>
          <w:lang w:eastAsia="zh-CN"/>
        </w:rPr>
        <w:t xml:space="preserve"> </w:t>
      </w:r>
      <w:r w:rsidR="00293FF8">
        <w:rPr>
          <w:rFonts w:hint="eastAsia"/>
          <w:lang w:eastAsia="zh-CN"/>
        </w:rPr>
        <w:t>GHz EESS</w:t>
      </w:r>
      <w:r w:rsidR="00293FF8">
        <w:rPr>
          <w:rFonts w:hint="eastAsia"/>
          <w:lang w:eastAsia="zh-CN"/>
        </w:rPr>
        <w:t>（无源）业务</w:t>
      </w:r>
      <w:r w:rsidR="00293FF8" w:rsidRPr="005E682E">
        <w:rPr>
          <w:rFonts w:hint="eastAsia"/>
          <w:lang w:eastAsia="zh-CN"/>
        </w:rPr>
        <w:t>，需要为</w:t>
      </w:r>
      <w:r w:rsidR="00293FF8" w:rsidRPr="005E682E">
        <w:rPr>
          <w:rFonts w:hint="eastAsia"/>
          <w:lang w:eastAsia="zh-CN"/>
        </w:rPr>
        <w:t>IMT</w:t>
      </w:r>
      <w:r w:rsidR="00293FF8">
        <w:rPr>
          <w:rFonts w:hint="eastAsia"/>
          <w:lang w:eastAsia="zh-CN"/>
        </w:rPr>
        <w:t>基</w:t>
      </w:r>
      <w:r w:rsidR="00293FF8">
        <w:rPr>
          <w:lang w:eastAsia="zh-CN"/>
        </w:rPr>
        <w:t>站</w:t>
      </w:r>
      <w:r w:rsidR="00293FF8" w:rsidRPr="005E682E">
        <w:rPr>
          <w:rFonts w:hint="eastAsia"/>
          <w:lang w:eastAsia="zh-CN"/>
        </w:rPr>
        <w:t>设置严格的带外发射限</w:t>
      </w:r>
      <w:r w:rsidR="00293FF8">
        <w:rPr>
          <w:rFonts w:hint="eastAsia"/>
          <w:lang w:eastAsia="zh-CN"/>
        </w:rPr>
        <w:t>值（</w:t>
      </w:r>
      <w:r w:rsidR="00293FF8" w:rsidRPr="005E682E">
        <w:rPr>
          <w:rFonts w:hint="eastAsia"/>
          <w:lang w:eastAsia="zh-CN"/>
        </w:rPr>
        <w:t>如</w:t>
      </w:r>
      <w:r w:rsidR="00293FF8" w:rsidRPr="005E682E">
        <w:rPr>
          <w:rFonts w:hint="eastAsia"/>
          <w:lang w:eastAsia="zh-CN"/>
        </w:rPr>
        <w:t xml:space="preserve">-46 </w:t>
      </w:r>
      <w:proofErr w:type="spellStart"/>
      <w:r w:rsidR="00293FF8" w:rsidRPr="005E682E">
        <w:rPr>
          <w:rFonts w:hint="eastAsia"/>
          <w:lang w:eastAsia="zh-CN"/>
        </w:rPr>
        <w:t>dBW</w:t>
      </w:r>
      <w:proofErr w:type="spellEnd"/>
      <w:r w:rsidR="00293FF8" w:rsidRPr="005E682E">
        <w:rPr>
          <w:rFonts w:hint="eastAsia"/>
          <w:lang w:eastAsia="zh-CN"/>
        </w:rPr>
        <w:t>/100 MHz</w:t>
      </w:r>
      <w:r w:rsidR="00293FF8">
        <w:rPr>
          <w:rFonts w:hint="eastAsia"/>
          <w:lang w:eastAsia="zh-CN"/>
        </w:rPr>
        <w:t>）</w:t>
      </w:r>
      <w:r w:rsidR="00293FF8" w:rsidRPr="005E682E">
        <w:rPr>
          <w:rFonts w:hint="eastAsia"/>
          <w:lang w:eastAsia="zh-CN"/>
        </w:rPr>
        <w:t>，这可能导致</w:t>
      </w:r>
      <w:r w:rsidR="00293FF8" w:rsidRPr="005E682E">
        <w:rPr>
          <w:rFonts w:hint="eastAsia"/>
          <w:lang w:eastAsia="zh-CN"/>
        </w:rPr>
        <w:t>IMT</w:t>
      </w:r>
      <w:r w:rsidR="00293FF8">
        <w:rPr>
          <w:rFonts w:hint="eastAsia"/>
          <w:lang w:eastAsia="zh-CN"/>
        </w:rPr>
        <w:t>台站</w:t>
      </w:r>
      <w:r w:rsidR="00293FF8" w:rsidRPr="005E682E">
        <w:rPr>
          <w:rFonts w:hint="eastAsia"/>
          <w:lang w:eastAsia="zh-CN"/>
        </w:rPr>
        <w:t>无法工作。</w:t>
      </w:r>
    </w:p>
    <w:p w14:paraId="330EA75B" w14:textId="77777777" w:rsidR="00FA4FF0" w:rsidRDefault="003A282F">
      <w:pPr>
        <w:pStyle w:val="Proposal"/>
      </w:pPr>
      <w:r>
        <w:t>MOD</w:t>
      </w:r>
      <w:r>
        <w:tab/>
        <w:t>CHN/28A13/11</w:t>
      </w:r>
    </w:p>
    <w:p w14:paraId="54372FFD" w14:textId="77777777" w:rsidR="003A282F" w:rsidRDefault="003A282F" w:rsidP="003A282F">
      <w:pPr>
        <w:pStyle w:val="Tabletitle"/>
        <w:rPr>
          <w:lang w:eastAsia="zh-CN"/>
        </w:rPr>
      </w:pPr>
      <w:r>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A282F" w14:paraId="75E65AA6" w14:textId="77777777" w:rsidTr="003A282F">
        <w:trPr>
          <w:cantSplit/>
          <w:jc w:val="center"/>
        </w:trPr>
        <w:tc>
          <w:tcPr>
            <w:tcW w:w="9354" w:type="dxa"/>
            <w:gridSpan w:val="3"/>
          </w:tcPr>
          <w:p w14:paraId="6438E642" w14:textId="77777777" w:rsidR="003A282F" w:rsidRDefault="003A282F" w:rsidP="003A282F">
            <w:pPr>
              <w:pStyle w:val="Tablehead"/>
            </w:pPr>
            <w:r>
              <w:t>划分给以下业务</w:t>
            </w:r>
          </w:p>
        </w:tc>
      </w:tr>
      <w:tr w:rsidR="003A282F" w14:paraId="24DFDE64" w14:textId="77777777" w:rsidTr="003A282F">
        <w:trPr>
          <w:cantSplit/>
          <w:jc w:val="center"/>
        </w:trPr>
        <w:tc>
          <w:tcPr>
            <w:tcW w:w="3118" w:type="dxa"/>
          </w:tcPr>
          <w:p w14:paraId="213088FE" w14:textId="77777777" w:rsidR="003A282F" w:rsidRDefault="003A282F" w:rsidP="003A282F">
            <w:pPr>
              <w:pStyle w:val="Tablehead"/>
            </w:pPr>
            <w:r>
              <w:t>1</w:t>
            </w:r>
            <w:r>
              <w:t>区</w:t>
            </w:r>
          </w:p>
        </w:tc>
        <w:tc>
          <w:tcPr>
            <w:tcW w:w="3118" w:type="dxa"/>
          </w:tcPr>
          <w:p w14:paraId="5E044752" w14:textId="77777777" w:rsidR="003A282F" w:rsidRDefault="003A282F" w:rsidP="003A282F">
            <w:pPr>
              <w:pStyle w:val="Tablehead"/>
            </w:pPr>
            <w:r>
              <w:t>2</w:t>
            </w:r>
            <w:r>
              <w:t>区</w:t>
            </w:r>
          </w:p>
        </w:tc>
        <w:tc>
          <w:tcPr>
            <w:tcW w:w="3118" w:type="dxa"/>
          </w:tcPr>
          <w:p w14:paraId="653106D4" w14:textId="77777777" w:rsidR="003A282F" w:rsidRDefault="003A282F" w:rsidP="003A282F">
            <w:pPr>
              <w:pStyle w:val="Tablehead"/>
            </w:pPr>
            <w:r>
              <w:t>3</w:t>
            </w:r>
            <w:r>
              <w:t>区</w:t>
            </w:r>
          </w:p>
        </w:tc>
      </w:tr>
      <w:tr w:rsidR="003A282F" w14:paraId="5A92F93A" w14:textId="77777777" w:rsidTr="003A282F">
        <w:trPr>
          <w:cantSplit/>
          <w:jc w:val="center"/>
        </w:trPr>
        <w:tc>
          <w:tcPr>
            <w:tcW w:w="3118" w:type="dxa"/>
          </w:tcPr>
          <w:p w14:paraId="1D65D0AC" w14:textId="77777777" w:rsidR="003A282F" w:rsidRPr="00742073" w:rsidRDefault="003A282F" w:rsidP="003A282F">
            <w:pPr>
              <w:pStyle w:val="TableTextS5"/>
              <w:rPr>
                <w:rStyle w:val="Tablefreq"/>
                <w:lang w:eastAsia="zh-CN"/>
              </w:rPr>
            </w:pPr>
            <w:r w:rsidRPr="00742073">
              <w:rPr>
                <w:rStyle w:val="Tablefreq"/>
                <w:lang w:eastAsia="zh-CN"/>
              </w:rPr>
              <w:t>40.5-41</w:t>
            </w:r>
          </w:p>
          <w:p w14:paraId="66030D68" w14:textId="77777777" w:rsidR="003A282F" w:rsidRPr="00BE0201" w:rsidRDefault="003A282F" w:rsidP="003A282F">
            <w:pPr>
              <w:pStyle w:val="TableTextS5"/>
              <w:rPr>
                <w:rStyle w:val="capS5"/>
              </w:rPr>
            </w:pPr>
            <w:r w:rsidRPr="00BE0201">
              <w:rPr>
                <w:rStyle w:val="capS5"/>
              </w:rPr>
              <w:t>固定</w:t>
            </w:r>
          </w:p>
          <w:p w14:paraId="1E264518" w14:textId="77777777" w:rsidR="003A282F" w:rsidRPr="00742073" w:rsidRDefault="003A282F" w:rsidP="003A282F">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6B017222" w14:textId="77777777" w:rsidR="00020BED" w:rsidRDefault="00020BED" w:rsidP="003A282F">
            <w:pPr>
              <w:pStyle w:val="TableTextS5"/>
              <w:rPr>
                <w:rStyle w:val="Artref"/>
                <w:lang w:eastAsia="zh-CN"/>
              </w:rPr>
            </w:pPr>
            <w:ins w:id="133" w:author="" w:date="2018-10-01T16:28:00Z">
              <w:r w:rsidRPr="001430E9">
                <w:rPr>
                  <w:rStyle w:val="capS5"/>
                </w:rPr>
                <w:t>移动</w:t>
              </w:r>
            </w:ins>
            <w:ins w:id="134" w:author="" w:date="2018-05-10T11:07:00Z">
              <w:r w:rsidRPr="004333CB">
                <w:rPr>
                  <w:lang w:eastAsia="zh-CN"/>
                </w:rPr>
                <w:t xml:space="preserve">  </w:t>
              </w:r>
            </w:ins>
            <w:ins w:id="135" w:author="Author" w:date="2019-09-10T11:03:00Z">
              <w:r w:rsidRPr="006C7378">
                <w:rPr>
                  <w:rStyle w:val="Artref"/>
                  <w:lang w:eastAsia="zh-CN"/>
                </w:rPr>
                <w:t>ADD 5.</w:t>
              </w:r>
              <w:r>
                <w:rPr>
                  <w:rStyle w:val="Artref"/>
                  <w:rFonts w:hint="eastAsia"/>
                  <w:lang w:eastAsia="zh-CN"/>
                </w:rPr>
                <w:t>B</w:t>
              </w:r>
              <w:r w:rsidRPr="006C7378">
                <w:rPr>
                  <w:rStyle w:val="Artref"/>
                  <w:lang w:eastAsia="zh-CN"/>
                </w:rPr>
                <w:t>113</w:t>
              </w:r>
            </w:ins>
          </w:p>
          <w:p w14:paraId="3D357C4A" w14:textId="0437C807" w:rsidR="003A282F" w:rsidRPr="00BE0201" w:rsidRDefault="003A282F" w:rsidP="003A282F">
            <w:pPr>
              <w:pStyle w:val="TableTextS5"/>
              <w:rPr>
                <w:rStyle w:val="capS5"/>
              </w:rPr>
            </w:pPr>
            <w:r w:rsidRPr="00BE0201">
              <w:rPr>
                <w:rStyle w:val="capS5"/>
              </w:rPr>
              <w:t>广播</w:t>
            </w:r>
          </w:p>
          <w:p w14:paraId="47EE032A" w14:textId="77777777" w:rsidR="003A282F" w:rsidRPr="00BE0201" w:rsidRDefault="003A282F" w:rsidP="003A282F">
            <w:pPr>
              <w:pStyle w:val="TableTextS5"/>
              <w:rPr>
                <w:rStyle w:val="capS5"/>
              </w:rPr>
            </w:pPr>
            <w:r w:rsidRPr="00BE0201">
              <w:rPr>
                <w:rStyle w:val="capS5"/>
              </w:rPr>
              <w:t>卫星广播</w:t>
            </w:r>
          </w:p>
          <w:p w14:paraId="10FC4BC3" w14:textId="73936CBC" w:rsidR="003A282F" w:rsidRPr="00033FE3" w:rsidRDefault="00020BED" w:rsidP="003A282F">
            <w:pPr>
              <w:pStyle w:val="TableTextS5"/>
              <w:rPr>
                <w:lang w:eastAsia="zh-CN"/>
              </w:rPr>
            </w:pPr>
            <w:del w:id="136" w:author="" w:date="2018-09-07T16:19:00Z">
              <w:r w:rsidRPr="004333CB" w:rsidDel="00543455">
                <w:rPr>
                  <w:lang w:eastAsia="zh-CN"/>
                </w:rPr>
                <w:delText>移动</w:delText>
              </w:r>
            </w:del>
          </w:p>
          <w:p w14:paraId="39F321BA" w14:textId="77777777" w:rsidR="003A282F" w:rsidRPr="00742073" w:rsidRDefault="003A282F" w:rsidP="003A282F">
            <w:pPr>
              <w:pStyle w:val="TableTextS5"/>
              <w:spacing w:after="0"/>
              <w:rPr>
                <w:lang w:eastAsia="zh-CN"/>
              </w:rPr>
            </w:pPr>
          </w:p>
          <w:p w14:paraId="3F61A4A7" w14:textId="77777777" w:rsidR="003A282F" w:rsidRPr="00742073" w:rsidRDefault="003A282F" w:rsidP="003A282F">
            <w:pPr>
              <w:pStyle w:val="TableTextS5"/>
              <w:rPr>
                <w:lang w:eastAsia="zh-CN"/>
              </w:rPr>
            </w:pPr>
            <w:r w:rsidRPr="00742073">
              <w:rPr>
                <w:lang w:eastAsia="zh-CN"/>
              </w:rPr>
              <w:t>5.547</w:t>
            </w:r>
          </w:p>
        </w:tc>
        <w:tc>
          <w:tcPr>
            <w:tcW w:w="3118" w:type="dxa"/>
          </w:tcPr>
          <w:p w14:paraId="1FF66A78" w14:textId="77777777" w:rsidR="003A282F" w:rsidRPr="00742073" w:rsidRDefault="003A282F" w:rsidP="003A282F">
            <w:pPr>
              <w:pStyle w:val="TableTextS5"/>
              <w:rPr>
                <w:rStyle w:val="Tablefreq"/>
                <w:lang w:eastAsia="zh-CN"/>
              </w:rPr>
            </w:pPr>
            <w:r w:rsidRPr="00742073">
              <w:rPr>
                <w:rStyle w:val="Tablefreq"/>
                <w:lang w:eastAsia="zh-CN"/>
              </w:rPr>
              <w:t>40.5-41</w:t>
            </w:r>
          </w:p>
          <w:p w14:paraId="4B5F423A" w14:textId="77777777" w:rsidR="003A282F" w:rsidRPr="00BE0201" w:rsidRDefault="003A282F" w:rsidP="003A282F">
            <w:pPr>
              <w:pStyle w:val="TableTextS5"/>
              <w:rPr>
                <w:rStyle w:val="capS5"/>
              </w:rPr>
            </w:pPr>
            <w:r w:rsidRPr="00BE0201">
              <w:rPr>
                <w:rStyle w:val="capS5"/>
              </w:rPr>
              <w:t>固定</w:t>
            </w:r>
          </w:p>
          <w:p w14:paraId="207C9399" w14:textId="77777777" w:rsidR="003A282F" w:rsidRPr="00742073" w:rsidRDefault="003A282F" w:rsidP="003A282F">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r w:rsidRPr="00742073">
              <w:rPr>
                <w:lang w:eastAsia="zh-CN"/>
              </w:rPr>
              <w:t xml:space="preserve">  5.516B</w:t>
            </w:r>
          </w:p>
          <w:p w14:paraId="1FAC8635" w14:textId="77777777" w:rsidR="00020BED" w:rsidRDefault="00020BED" w:rsidP="003A282F">
            <w:pPr>
              <w:pStyle w:val="TableTextS5"/>
              <w:rPr>
                <w:rStyle w:val="Artref"/>
                <w:lang w:eastAsia="zh-CN"/>
              </w:rPr>
            </w:pPr>
            <w:ins w:id="137" w:author="" w:date="2018-10-01T16:28:00Z">
              <w:r w:rsidRPr="001430E9">
                <w:rPr>
                  <w:rStyle w:val="capS5"/>
                </w:rPr>
                <w:t>移动</w:t>
              </w:r>
            </w:ins>
            <w:ins w:id="138" w:author="" w:date="2018-05-10T11:07:00Z">
              <w:r w:rsidRPr="004333CB">
                <w:rPr>
                  <w:lang w:eastAsia="zh-CN"/>
                </w:rPr>
                <w:t xml:space="preserve">  </w:t>
              </w:r>
            </w:ins>
            <w:ins w:id="139" w:author="Author" w:date="2019-09-10T11:03:00Z">
              <w:r w:rsidRPr="006C7378">
                <w:rPr>
                  <w:rStyle w:val="Artref"/>
                  <w:lang w:eastAsia="zh-CN"/>
                </w:rPr>
                <w:t>ADD 5.</w:t>
              </w:r>
              <w:r>
                <w:rPr>
                  <w:rStyle w:val="Artref"/>
                  <w:rFonts w:hint="eastAsia"/>
                  <w:lang w:eastAsia="zh-CN"/>
                </w:rPr>
                <w:t>B</w:t>
              </w:r>
              <w:r w:rsidRPr="006C7378">
                <w:rPr>
                  <w:rStyle w:val="Artref"/>
                  <w:lang w:eastAsia="zh-CN"/>
                </w:rPr>
                <w:t>113</w:t>
              </w:r>
            </w:ins>
          </w:p>
          <w:p w14:paraId="663716F7" w14:textId="758C3A7B" w:rsidR="003A282F" w:rsidRPr="00BE0201" w:rsidRDefault="003A282F" w:rsidP="003A282F">
            <w:pPr>
              <w:pStyle w:val="TableTextS5"/>
              <w:rPr>
                <w:rStyle w:val="capS5"/>
              </w:rPr>
            </w:pPr>
            <w:r w:rsidRPr="00BE0201">
              <w:rPr>
                <w:rStyle w:val="capS5"/>
              </w:rPr>
              <w:t>广播</w:t>
            </w:r>
          </w:p>
          <w:p w14:paraId="6A78FF62" w14:textId="77777777" w:rsidR="003A282F" w:rsidRPr="00BE0201" w:rsidRDefault="003A282F" w:rsidP="003A282F">
            <w:pPr>
              <w:pStyle w:val="TableTextS5"/>
              <w:rPr>
                <w:rStyle w:val="capS5"/>
              </w:rPr>
            </w:pPr>
            <w:r w:rsidRPr="00BE0201">
              <w:rPr>
                <w:rStyle w:val="capS5"/>
              </w:rPr>
              <w:t>卫星广播</w:t>
            </w:r>
          </w:p>
          <w:p w14:paraId="3EEA43E5" w14:textId="27AE9647" w:rsidR="003A282F" w:rsidRPr="00742073" w:rsidRDefault="00020BED" w:rsidP="003A282F">
            <w:pPr>
              <w:pStyle w:val="TableTextS5"/>
              <w:rPr>
                <w:lang w:eastAsia="zh-CN"/>
              </w:rPr>
            </w:pPr>
            <w:del w:id="140" w:author="" w:date="2018-09-07T16:19:00Z">
              <w:r w:rsidRPr="004333CB" w:rsidDel="00543455">
                <w:rPr>
                  <w:lang w:eastAsia="zh-CN"/>
                </w:rPr>
                <w:delText>移动</w:delText>
              </w:r>
            </w:del>
          </w:p>
          <w:p w14:paraId="3C3B743F" w14:textId="77777777" w:rsidR="003A282F" w:rsidRPr="00742073" w:rsidRDefault="003A282F" w:rsidP="003A282F">
            <w:pPr>
              <w:pStyle w:val="TableTextS5"/>
              <w:spacing w:after="0"/>
              <w:rPr>
                <w:lang w:eastAsia="zh-CN"/>
              </w:rPr>
            </w:pPr>
            <w:r w:rsidRPr="00742073">
              <w:rPr>
                <w:lang w:eastAsia="zh-CN"/>
              </w:rPr>
              <w:t>卫星移动（空对地）</w:t>
            </w:r>
          </w:p>
          <w:p w14:paraId="4FE75660" w14:textId="77777777" w:rsidR="003A282F" w:rsidRPr="00742073" w:rsidRDefault="003A282F" w:rsidP="003A282F">
            <w:pPr>
              <w:pStyle w:val="TableTextS5"/>
              <w:spacing w:before="0"/>
            </w:pPr>
            <w:r w:rsidRPr="00742073">
              <w:t>5.547</w:t>
            </w:r>
          </w:p>
        </w:tc>
        <w:tc>
          <w:tcPr>
            <w:tcW w:w="3118" w:type="dxa"/>
          </w:tcPr>
          <w:p w14:paraId="78E97145" w14:textId="77777777" w:rsidR="003A282F" w:rsidRPr="00742073" w:rsidRDefault="003A282F" w:rsidP="003A282F">
            <w:pPr>
              <w:pStyle w:val="TableTextS5"/>
              <w:rPr>
                <w:rStyle w:val="Tablefreq"/>
                <w:lang w:eastAsia="zh-CN"/>
              </w:rPr>
            </w:pPr>
            <w:r w:rsidRPr="00742073">
              <w:rPr>
                <w:rStyle w:val="Tablefreq"/>
                <w:lang w:eastAsia="zh-CN"/>
              </w:rPr>
              <w:t>40.5-41</w:t>
            </w:r>
          </w:p>
          <w:p w14:paraId="2EAB6073" w14:textId="77777777" w:rsidR="003A282F" w:rsidRPr="00BE0201" w:rsidRDefault="003A282F" w:rsidP="003A282F">
            <w:pPr>
              <w:pStyle w:val="TableTextS5"/>
              <w:rPr>
                <w:rStyle w:val="capS5"/>
              </w:rPr>
            </w:pPr>
            <w:r w:rsidRPr="00BE0201">
              <w:rPr>
                <w:rStyle w:val="capS5"/>
              </w:rPr>
              <w:t>固定</w:t>
            </w:r>
          </w:p>
          <w:p w14:paraId="7F9FE355" w14:textId="77777777" w:rsidR="003A282F" w:rsidRPr="00742073" w:rsidRDefault="003A282F" w:rsidP="003A282F">
            <w:pPr>
              <w:pStyle w:val="TableTextS5"/>
              <w:rPr>
                <w:lang w:eastAsia="zh-CN"/>
              </w:rPr>
            </w:pPr>
            <w:r w:rsidRPr="00BE0201">
              <w:rPr>
                <w:rStyle w:val="capS5"/>
              </w:rPr>
              <w:t>卫星固定</w:t>
            </w:r>
            <w:r w:rsidRPr="00742073">
              <w:rPr>
                <w:lang w:eastAsia="zh-CN"/>
              </w:rPr>
              <w:t xml:space="preserve"> </w:t>
            </w:r>
            <w:r w:rsidRPr="00742073">
              <w:rPr>
                <w:lang w:eastAsia="zh-CN"/>
              </w:rPr>
              <w:br/>
              <w:t xml:space="preserve">  </w:t>
            </w:r>
            <w:r w:rsidRPr="00742073">
              <w:rPr>
                <w:lang w:eastAsia="zh-CN"/>
              </w:rPr>
              <w:t>（空对地）</w:t>
            </w:r>
          </w:p>
          <w:p w14:paraId="3D9E3841" w14:textId="77777777" w:rsidR="00020BED" w:rsidRDefault="00020BED" w:rsidP="003A282F">
            <w:pPr>
              <w:pStyle w:val="TableTextS5"/>
              <w:rPr>
                <w:rStyle w:val="Artref"/>
                <w:lang w:eastAsia="zh-CN"/>
              </w:rPr>
            </w:pPr>
            <w:ins w:id="141" w:author="" w:date="2018-10-01T16:28:00Z">
              <w:r w:rsidRPr="001430E9">
                <w:rPr>
                  <w:rStyle w:val="capS5"/>
                </w:rPr>
                <w:t>移动</w:t>
              </w:r>
            </w:ins>
            <w:ins w:id="142" w:author="" w:date="2018-05-10T11:07:00Z">
              <w:r w:rsidRPr="004333CB">
                <w:rPr>
                  <w:lang w:eastAsia="zh-CN"/>
                </w:rPr>
                <w:t xml:space="preserve">  </w:t>
              </w:r>
            </w:ins>
            <w:ins w:id="143" w:author="Author" w:date="2019-09-10T11:03:00Z">
              <w:r w:rsidRPr="006C7378">
                <w:rPr>
                  <w:rStyle w:val="Artref"/>
                  <w:lang w:eastAsia="zh-CN"/>
                </w:rPr>
                <w:t>ADD 5.</w:t>
              </w:r>
              <w:r>
                <w:rPr>
                  <w:rStyle w:val="Artref"/>
                  <w:rFonts w:hint="eastAsia"/>
                  <w:lang w:eastAsia="zh-CN"/>
                </w:rPr>
                <w:t>B</w:t>
              </w:r>
              <w:r w:rsidRPr="006C7378">
                <w:rPr>
                  <w:rStyle w:val="Artref"/>
                  <w:lang w:eastAsia="zh-CN"/>
                </w:rPr>
                <w:t>113</w:t>
              </w:r>
            </w:ins>
          </w:p>
          <w:p w14:paraId="33E11FA0" w14:textId="171938A1" w:rsidR="003A282F" w:rsidRPr="00BE0201" w:rsidRDefault="003A282F" w:rsidP="003A282F">
            <w:pPr>
              <w:pStyle w:val="TableTextS5"/>
              <w:rPr>
                <w:rStyle w:val="capS5"/>
              </w:rPr>
            </w:pPr>
            <w:r w:rsidRPr="00BE0201">
              <w:rPr>
                <w:rStyle w:val="capS5"/>
              </w:rPr>
              <w:t>广播</w:t>
            </w:r>
          </w:p>
          <w:p w14:paraId="5E871EC1" w14:textId="77777777" w:rsidR="003A282F" w:rsidRPr="00BE0201" w:rsidRDefault="003A282F" w:rsidP="003A282F">
            <w:pPr>
              <w:pStyle w:val="TableTextS5"/>
              <w:rPr>
                <w:rStyle w:val="capS5"/>
              </w:rPr>
            </w:pPr>
            <w:r w:rsidRPr="00BE0201">
              <w:rPr>
                <w:rStyle w:val="capS5"/>
              </w:rPr>
              <w:t>卫星广播</w:t>
            </w:r>
          </w:p>
          <w:p w14:paraId="00B3C5F5" w14:textId="25FA6CCF" w:rsidR="003A282F" w:rsidRPr="00742073" w:rsidRDefault="00020BED" w:rsidP="003A282F">
            <w:pPr>
              <w:pStyle w:val="TableTextS5"/>
              <w:rPr>
                <w:lang w:eastAsia="zh-CN"/>
              </w:rPr>
            </w:pPr>
            <w:del w:id="144" w:author="" w:date="2018-09-07T16:19:00Z">
              <w:r w:rsidRPr="004333CB" w:rsidDel="00543455">
                <w:rPr>
                  <w:lang w:eastAsia="zh-CN"/>
                </w:rPr>
                <w:delText>移动</w:delText>
              </w:r>
            </w:del>
          </w:p>
          <w:p w14:paraId="0BBDF471" w14:textId="77777777" w:rsidR="003A282F" w:rsidRPr="00742073" w:rsidRDefault="003A282F" w:rsidP="003A282F">
            <w:pPr>
              <w:pStyle w:val="TableTextS5"/>
              <w:rPr>
                <w:lang w:eastAsia="zh-CN"/>
              </w:rPr>
            </w:pPr>
          </w:p>
          <w:p w14:paraId="11573B84" w14:textId="77777777" w:rsidR="003A282F" w:rsidRPr="00742073" w:rsidRDefault="003A282F" w:rsidP="003A282F">
            <w:pPr>
              <w:pStyle w:val="TableTextS5"/>
              <w:rPr>
                <w:lang w:eastAsia="zh-CN"/>
              </w:rPr>
            </w:pPr>
            <w:r w:rsidRPr="00742073">
              <w:rPr>
                <w:lang w:eastAsia="zh-CN"/>
              </w:rPr>
              <w:t>5.547</w:t>
            </w:r>
          </w:p>
        </w:tc>
      </w:tr>
      <w:tr w:rsidR="003A282F" w14:paraId="77BA2170" w14:textId="77777777" w:rsidTr="003A282F">
        <w:trPr>
          <w:cantSplit/>
          <w:jc w:val="center"/>
        </w:trPr>
        <w:tc>
          <w:tcPr>
            <w:tcW w:w="9354" w:type="dxa"/>
            <w:gridSpan w:val="3"/>
          </w:tcPr>
          <w:p w14:paraId="53700617" w14:textId="77777777" w:rsidR="003A282F" w:rsidRPr="00742073" w:rsidRDefault="003A282F" w:rsidP="003A282F">
            <w:pPr>
              <w:pStyle w:val="TableTextS5"/>
              <w:tabs>
                <w:tab w:val="clear" w:pos="3119"/>
                <w:tab w:val="left" w:pos="2977"/>
              </w:tabs>
              <w:rPr>
                <w:b/>
                <w:bCs/>
                <w:lang w:eastAsia="zh-CN"/>
              </w:rPr>
            </w:pPr>
            <w:r w:rsidRPr="00742073">
              <w:rPr>
                <w:rStyle w:val="Tablefreq"/>
                <w:lang w:eastAsia="zh-CN"/>
              </w:rPr>
              <w:t>41-42.5</w:t>
            </w:r>
            <w:r w:rsidRPr="00742073">
              <w:rPr>
                <w:lang w:eastAsia="zh-CN"/>
              </w:rPr>
              <w:tab/>
            </w:r>
            <w:r w:rsidRPr="00BE0201">
              <w:rPr>
                <w:rStyle w:val="capS5"/>
              </w:rPr>
              <w:t>固定</w:t>
            </w:r>
          </w:p>
          <w:p w14:paraId="0BA6849D" w14:textId="77777777" w:rsidR="003A282F" w:rsidRPr="00742073" w:rsidRDefault="003A282F" w:rsidP="003A282F">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（空对地）</w:t>
            </w:r>
            <w:r w:rsidRPr="00742073">
              <w:rPr>
                <w:lang w:eastAsia="zh-CN"/>
              </w:rPr>
              <w:t xml:space="preserve">  5.516B</w:t>
            </w:r>
          </w:p>
          <w:p w14:paraId="63D96020" w14:textId="77777777" w:rsidR="00AC3F68" w:rsidRDefault="003A282F" w:rsidP="003A282F">
            <w:pPr>
              <w:pStyle w:val="TableTextS5"/>
              <w:tabs>
                <w:tab w:val="clear" w:pos="3119"/>
                <w:tab w:val="left" w:pos="2977"/>
              </w:tabs>
              <w:rPr>
                <w:rStyle w:val="Artref"/>
                <w:lang w:eastAsia="zh-CN"/>
              </w:rPr>
            </w:pPr>
            <w:r w:rsidRPr="00742073">
              <w:rPr>
                <w:lang w:eastAsia="zh-CN"/>
              </w:rPr>
              <w:tab/>
            </w:r>
            <w:r w:rsidRPr="00742073">
              <w:rPr>
                <w:lang w:eastAsia="zh-CN"/>
              </w:rPr>
              <w:tab/>
            </w:r>
            <w:ins w:id="145" w:author="" w:date="2018-10-01T16:28:00Z">
              <w:r w:rsidR="00AC3F68" w:rsidRPr="001430E9">
                <w:rPr>
                  <w:rStyle w:val="capS5"/>
                </w:rPr>
                <w:t>移动</w:t>
              </w:r>
            </w:ins>
            <w:ins w:id="146" w:author="" w:date="2018-05-10T11:10:00Z">
              <w:r w:rsidR="00AC3F68" w:rsidRPr="004333CB">
                <w:rPr>
                  <w:lang w:eastAsia="zh-CN"/>
                </w:rPr>
                <w:t xml:space="preserve">  </w:t>
              </w:r>
            </w:ins>
            <w:ins w:id="147" w:author="Author" w:date="2019-09-10T11:03:00Z">
              <w:r w:rsidR="00AC3F68" w:rsidRPr="006C7378">
                <w:rPr>
                  <w:rStyle w:val="Artref"/>
                  <w:lang w:eastAsia="zh-CN"/>
                </w:rPr>
                <w:t>ADD 5.</w:t>
              </w:r>
              <w:r w:rsidR="00AC3F68">
                <w:rPr>
                  <w:rStyle w:val="Artref"/>
                  <w:rFonts w:hint="eastAsia"/>
                  <w:lang w:eastAsia="zh-CN"/>
                </w:rPr>
                <w:t>B</w:t>
              </w:r>
              <w:r w:rsidR="00AC3F68" w:rsidRPr="006C7378">
                <w:rPr>
                  <w:rStyle w:val="Artref"/>
                  <w:lang w:eastAsia="zh-CN"/>
                </w:rPr>
                <w:t>113</w:t>
              </w:r>
            </w:ins>
          </w:p>
          <w:p w14:paraId="0E3A2FDD" w14:textId="15E19ABC" w:rsidR="003A282F" w:rsidRPr="00BE0201" w:rsidRDefault="00AC3F68" w:rsidP="003A282F">
            <w:pPr>
              <w:pStyle w:val="TableTextS5"/>
              <w:tabs>
                <w:tab w:val="clear" w:pos="3119"/>
                <w:tab w:val="left" w:pos="2977"/>
              </w:tabs>
              <w:rPr>
                <w:rStyle w:val="capS5"/>
              </w:rPr>
            </w:pPr>
            <w:r>
              <w:rPr>
                <w:rStyle w:val="Artref"/>
                <w:lang w:eastAsia="zh-CN"/>
              </w:rPr>
              <w:tab/>
            </w:r>
            <w:r>
              <w:rPr>
                <w:rStyle w:val="Artref"/>
                <w:lang w:eastAsia="zh-CN"/>
              </w:rPr>
              <w:tab/>
            </w:r>
            <w:r w:rsidR="003A282F" w:rsidRPr="00BE0201">
              <w:rPr>
                <w:rStyle w:val="capS5"/>
              </w:rPr>
              <w:t>广播</w:t>
            </w:r>
          </w:p>
          <w:p w14:paraId="694AE6EE" w14:textId="77777777" w:rsidR="003A282F" w:rsidRPr="00BE0201" w:rsidRDefault="003A282F" w:rsidP="003A282F">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卫星广播</w:t>
            </w:r>
          </w:p>
          <w:p w14:paraId="798A3AC2" w14:textId="134386EC" w:rsidR="003A282F" w:rsidRPr="00742073" w:rsidRDefault="003A282F" w:rsidP="003A282F">
            <w:pPr>
              <w:pStyle w:val="TableTextS5"/>
              <w:tabs>
                <w:tab w:val="clear" w:pos="3119"/>
                <w:tab w:val="left" w:pos="2977"/>
              </w:tabs>
              <w:rPr>
                <w:lang w:eastAsia="zh-CN"/>
              </w:rPr>
            </w:pPr>
            <w:r w:rsidRPr="00742073">
              <w:rPr>
                <w:lang w:eastAsia="zh-CN"/>
              </w:rPr>
              <w:tab/>
            </w:r>
            <w:r w:rsidRPr="00742073">
              <w:rPr>
                <w:lang w:eastAsia="zh-CN"/>
              </w:rPr>
              <w:tab/>
            </w:r>
            <w:del w:id="148" w:author="" w:date="2018-09-07T16:21:00Z">
              <w:r w:rsidR="00AC3F68" w:rsidRPr="004333CB" w:rsidDel="00EC2FD1">
                <w:rPr>
                  <w:lang w:eastAsia="zh-CN"/>
                </w:rPr>
                <w:delText>移动</w:delText>
              </w:r>
            </w:del>
          </w:p>
          <w:p w14:paraId="46FD1FCF" w14:textId="77777777" w:rsidR="003A282F" w:rsidRPr="00742073" w:rsidRDefault="003A282F" w:rsidP="003A282F">
            <w:pPr>
              <w:pStyle w:val="TableTextS5"/>
              <w:tabs>
                <w:tab w:val="clear" w:pos="3119"/>
                <w:tab w:val="left" w:pos="2977"/>
              </w:tabs>
            </w:pPr>
            <w:r w:rsidRPr="00742073">
              <w:rPr>
                <w:lang w:eastAsia="zh-CN"/>
              </w:rPr>
              <w:tab/>
            </w:r>
            <w:r w:rsidRPr="00742073">
              <w:rPr>
                <w:lang w:eastAsia="zh-CN"/>
              </w:rPr>
              <w:tab/>
            </w:r>
            <w:proofErr w:type="gramStart"/>
            <w:r w:rsidRPr="00742073">
              <w:t>5.547  5.551F</w:t>
            </w:r>
            <w:proofErr w:type="gramEnd"/>
            <w:r w:rsidRPr="00742073">
              <w:t xml:space="preserve">  5.551H  5.551I</w:t>
            </w:r>
          </w:p>
        </w:tc>
      </w:tr>
      <w:tr w:rsidR="003A282F" w14:paraId="74763FB9" w14:textId="77777777" w:rsidTr="003A282F">
        <w:trPr>
          <w:cantSplit/>
          <w:jc w:val="center"/>
        </w:trPr>
        <w:tc>
          <w:tcPr>
            <w:tcW w:w="9354" w:type="dxa"/>
            <w:gridSpan w:val="3"/>
          </w:tcPr>
          <w:p w14:paraId="3AA1AC57" w14:textId="77777777" w:rsidR="003A282F" w:rsidRPr="00742073" w:rsidRDefault="003A282F" w:rsidP="003A282F">
            <w:pPr>
              <w:pStyle w:val="TableTextS5"/>
              <w:tabs>
                <w:tab w:val="clear" w:pos="3119"/>
                <w:tab w:val="left" w:pos="2977"/>
              </w:tabs>
              <w:rPr>
                <w:b/>
                <w:bCs/>
                <w:lang w:eastAsia="zh-CN"/>
              </w:rPr>
            </w:pPr>
            <w:r w:rsidRPr="00742073">
              <w:rPr>
                <w:rStyle w:val="Tablefreq"/>
                <w:lang w:eastAsia="zh-CN"/>
              </w:rPr>
              <w:t>42.5-43.5</w:t>
            </w:r>
            <w:r w:rsidRPr="00742073">
              <w:rPr>
                <w:lang w:eastAsia="zh-CN"/>
              </w:rPr>
              <w:tab/>
            </w:r>
            <w:r w:rsidRPr="00BE0201">
              <w:rPr>
                <w:rStyle w:val="capS5"/>
              </w:rPr>
              <w:t>固定</w:t>
            </w:r>
          </w:p>
          <w:p w14:paraId="675D59BF" w14:textId="77777777" w:rsidR="003A282F" w:rsidRPr="00742073" w:rsidRDefault="003A282F" w:rsidP="003A282F">
            <w:pPr>
              <w:pStyle w:val="TableTextS5"/>
              <w:tabs>
                <w:tab w:val="clear" w:pos="3119"/>
                <w:tab w:val="left" w:pos="2977"/>
              </w:tabs>
              <w:rPr>
                <w:lang w:eastAsia="zh-CN"/>
              </w:rPr>
            </w:pPr>
            <w:r w:rsidRPr="00742073">
              <w:rPr>
                <w:b/>
                <w:bCs/>
                <w:lang w:eastAsia="zh-CN"/>
              </w:rPr>
              <w:tab/>
            </w:r>
            <w:r w:rsidRPr="00742073">
              <w:rPr>
                <w:b/>
                <w:bCs/>
                <w:lang w:eastAsia="zh-CN"/>
              </w:rPr>
              <w:tab/>
            </w:r>
            <w:r w:rsidRPr="00BE0201">
              <w:rPr>
                <w:rStyle w:val="capS5"/>
              </w:rPr>
              <w:t>卫星固定</w:t>
            </w:r>
            <w:r w:rsidRPr="00742073">
              <w:rPr>
                <w:lang w:eastAsia="zh-CN"/>
              </w:rPr>
              <w:t>（</w:t>
            </w:r>
            <w:r>
              <w:rPr>
                <w:rFonts w:hint="eastAsia"/>
                <w:lang w:eastAsia="zh-CN"/>
              </w:rPr>
              <w:t>地对空</w:t>
            </w:r>
            <w:r w:rsidRPr="00742073">
              <w:rPr>
                <w:lang w:eastAsia="zh-CN"/>
              </w:rPr>
              <w:t>）</w:t>
            </w:r>
            <w:r w:rsidRPr="00742073">
              <w:rPr>
                <w:lang w:eastAsia="zh-CN"/>
              </w:rPr>
              <w:t xml:space="preserve">  5.552</w:t>
            </w:r>
          </w:p>
          <w:p w14:paraId="0348F3EB" w14:textId="35A348EC" w:rsidR="003A282F" w:rsidRPr="00742073" w:rsidRDefault="003A282F" w:rsidP="003A282F">
            <w:pPr>
              <w:pStyle w:val="TableTextS5"/>
              <w:tabs>
                <w:tab w:val="clear" w:pos="3119"/>
                <w:tab w:val="left" w:pos="2977"/>
              </w:tabs>
              <w:rPr>
                <w:lang w:eastAsia="zh-CN"/>
              </w:rPr>
            </w:pPr>
            <w:r w:rsidRPr="00742073">
              <w:rPr>
                <w:lang w:eastAsia="zh-CN"/>
              </w:rPr>
              <w:tab/>
            </w:r>
            <w:r w:rsidRPr="00742073">
              <w:rPr>
                <w:lang w:eastAsia="zh-CN"/>
              </w:rPr>
              <w:tab/>
            </w:r>
            <w:r w:rsidRPr="00BE0201">
              <w:rPr>
                <w:rStyle w:val="capS5"/>
              </w:rPr>
              <w:t>移动</w:t>
            </w:r>
            <w:r w:rsidRPr="00742073">
              <w:rPr>
                <w:lang w:eastAsia="zh-CN"/>
              </w:rPr>
              <w:t>（航空移动除外）</w:t>
            </w:r>
            <w:ins w:id="149" w:author="Author" w:date="2019-09-05T18:10:00Z">
              <w:r w:rsidR="00AC3F68" w:rsidRPr="006C7378">
                <w:rPr>
                  <w:rStyle w:val="Artref"/>
                  <w:lang w:eastAsia="zh-CN"/>
                </w:rPr>
                <w:t>ADD 5.</w:t>
              </w:r>
              <w:r w:rsidR="00AC3F68">
                <w:rPr>
                  <w:rStyle w:val="Artref"/>
                  <w:rFonts w:hint="eastAsia"/>
                  <w:lang w:eastAsia="zh-CN"/>
                </w:rPr>
                <w:t>B</w:t>
              </w:r>
              <w:r w:rsidR="00AC3F68" w:rsidRPr="006C7378">
                <w:rPr>
                  <w:rStyle w:val="Artref"/>
                  <w:lang w:eastAsia="zh-CN"/>
                </w:rPr>
                <w:t>113</w:t>
              </w:r>
            </w:ins>
          </w:p>
          <w:p w14:paraId="20C237B2" w14:textId="77777777" w:rsidR="003A282F" w:rsidRPr="00BE0201" w:rsidRDefault="003A282F" w:rsidP="003A282F">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射电天文</w:t>
            </w:r>
          </w:p>
          <w:p w14:paraId="55DF596B" w14:textId="77777777" w:rsidR="003A282F" w:rsidRPr="00742073" w:rsidRDefault="003A282F" w:rsidP="003A282F">
            <w:pPr>
              <w:pStyle w:val="TableTextS5"/>
              <w:tabs>
                <w:tab w:val="clear" w:pos="3119"/>
                <w:tab w:val="left" w:pos="2977"/>
              </w:tabs>
            </w:pPr>
            <w:r w:rsidRPr="00742073">
              <w:rPr>
                <w:lang w:eastAsia="zh-CN"/>
              </w:rPr>
              <w:tab/>
            </w:r>
            <w:r w:rsidRPr="00742073">
              <w:rPr>
                <w:lang w:eastAsia="zh-CN"/>
              </w:rPr>
              <w:tab/>
            </w:r>
            <w:r w:rsidRPr="00742073">
              <w:t>5.149  5.547</w:t>
            </w:r>
          </w:p>
        </w:tc>
      </w:tr>
      <w:tr w:rsidR="003A282F" w14:paraId="0DC9D11F" w14:textId="77777777" w:rsidTr="003A282F">
        <w:trPr>
          <w:cantSplit/>
          <w:jc w:val="center"/>
        </w:trPr>
        <w:tc>
          <w:tcPr>
            <w:tcW w:w="9354" w:type="dxa"/>
            <w:gridSpan w:val="3"/>
          </w:tcPr>
          <w:p w14:paraId="7777A4F3" w14:textId="77777777" w:rsidR="003A282F" w:rsidRPr="00742073" w:rsidRDefault="003A282F" w:rsidP="003A282F">
            <w:pPr>
              <w:pStyle w:val="TableTextS5"/>
              <w:tabs>
                <w:tab w:val="clear" w:pos="3119"/>
                <w:tab w:val="left" w:pos="2977"/>
              </w:tabs>
              <w:rPr>
                <w:lang w:eastAsia="zh-CN"/>
              </w:rPr>
            </w:pPr>
            <w:r w:rsidRPr="00742073">
              <w:rPr>
                <w:rStyle w:val="Tablefreq"/>
                <w:lang w:eastAsia="zh-CN"/>
              </w:rPr>
              <w:t>43.5-47</w:t>
            </w:r>
            <w:r w:rsidRPr="00742073">
              <w:rPr>
                <w:lang w:eastAsia="zh-CN"/>
              </w:rPr>
              <w:tab/>
            </w:r>
            <w:r w:rsidRPr="00BE0201">
              <w:rPr>
                <w:rStyle w:val="capS5"/>
              </w:rPr>
              <w:t>移动</w:t>
            </w:r>
            <w:r w:rsidRPr="00742073">
              <w:rPr>
                <w:lang w:eastAsia="zh-CN"/>
              </w:rPr>
              <w:t xml:space="preserve">  5.553</w:t>
            </w:r>
          </w:p>
          <w:p w14:paraId="43FFEB26" w14:textId="77777777" w:rsidR="003A282F" w:rsidRPr="00BE0201" w:rsidRDefault="003A282F" w:rsidP="003A282F">
            <w:pPr>
              <w:pStyle w:val="TableTextS5"/>
              <w:tabs>
                <w:tab w:val="clear" w:pos="3119"/>
                <w:tab w:val="left" w:pos="2977"/>
              </w:tabs>
              <w:rPr>
                <w:rStyle w:val="capS5"/>
              </w:rPr>
            </w:pPr>
            <w:r w:rsidRPr="00742073">
              <w:rPr>
                <w:lang w:eastAsia="zh-CN"/>
              </w:rPr>
              <w:tab/>
            </w:r>
            <w:r w:rsidRPr="00742073">
              <w:rPr>
                <w:lang w:eastAsia="zh-CN"/>
              </w:rPr>
              <w:tab/>
            </w:r>
            <w:r w:rsidRPr="00BE0201">
              <w:rPr>
                <w:rStyle w:val="capS5"/>
              </w:rPr>
              <w:t>卫星移动</w:t>
            </w:r>
          </w:p>
          <w:p w14:paraId="4BECE7CC" w14:textId="77777777" w:rsidR="003A282F" w:rsidRPr="00BE0201" w:rsidRDefault="003A282F" w:rsidP="003A282F">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无线电导航</w:t>
            </w:r>
          </w:p>
          <w:p w14:paraId="5A855287" w14:textId="77777777" w:rsidR="003A282F" w:rsidRPr="00BE0201" w:rsidRDefault="003A282F" w:rsidP="003A282F">
            <w:pPr>
              <w:pStyle w:val="TableTextS5"/>
              <w:tabs>
                <w:tab w:val="clear" w:pos="3119"/>
                <w:tab w:val="left" w:pos="2977"/>
              </w:tabs>
              <w:rPr>
                <w:rStyle w:val="capS5"/>
              </w:rPr>
            </w:pPr>
            <w:r w:rsidRPr="00742073">
              <w:rPr>
                <w:b/>
                <w:bCs/>
                <w:lang w:eastAsia="zh-CN"/>
              </w:rPr>
              <w:tab/>
            </w:r>
            <w:r w:rsidRPr="00742073">
              <w:rPr>
                <w:b/>
                <w:bCs/>
                <w:lang w:eastAsia="zh-CN"/>
              </w:rPr>
              <w:tab/>
            </w:r>
            <w:r w:rsidRPr="00BE0201">
              <w:rPr>
                <w:rStyle w:val="capS5"/>
              </w:rPr>
              <w:t>卫星无线电导航</w:t>
            </w:r>
          </w:p>
          <w:p w14:paraId="47BBE194" w14:textId="77777777" w:rsidR="003A282F" w:rsidRPr="00742073" w:rsidRDefault="003A282F" w:rsidP="003A282F">
            <w:pPr>
              <w:pStyle w:val="TableTextS5"/>
              <w:tabs>
                <w:tab w:val="clear" w:pos="3119"/>
                <w:tab w:val="left" w:pos="2977"/>
              </w:tabs>
            </w:pPr>
            <w:r w:rsidRPr="00742073">
              <w:tab/>
            </w:r>
            <w:r w:rsidRPr="00742073">
              <w:tab/>
              <w:t>5.554</w:t>
            </w:r>
          </w:p>
        </w:tc>
      </w:tr>
      <w:tr w:rsidR="003A282F" w14:paraId="33407C7E" w14:textId="77777777" w:rsidTr="003A282F">
        <w:trPr>
          <w:cantSplit/>
          <w:jc w:val="center"/>
        </w:trPr>
        <w:tc>
          <w:tcPr>
            <w:tcW w:w="9354" w:type="dxa"/>
            <w:gridSpan w:val="3"/>
          </w:tcPr>
          <w:p w14:paraId="12684A63" w14:textId="77777777" w:rsidR="003A282F" w:rsidRPr="00742073" w:rsidRDefault="003A282F" w:rsidP="003A282F">
            <w:pPr>
              <w:pStyle w:val="TableTextS5"/>
              <w:tabs>
                <w:tab w:val="clear" w:pos="3119"/>
                <w:tab w:val="left" w:pos="2977"/>
              </w:tabs>
              <w:rPr>
                <w:b/>
                <w:bCs/>
              </w:rPr>
            </w:pPr>
            <w:r w:rsidRPr="00742073">
              <w:rPr>
                <w:rStyle w:val="Tablefreq"/>
              </w:rPr>
              <w:t>47-47.2</w:t>
            </w:r>
            <w:r w:rsidRPr="00742073">
              <w:tab/>
            </w:r>
            <w:r w:rsidRPr="00BE0201">
              <w:rPr>
                <w:rStyle w:val="capS5"/>
              </w:rPr>
              <w:t>业余</w:t>
            </w:r>
          </w:p>
          <w:p w14:paraId="45FA6D50" w14:textId="77777777" w:rsidR="003A282F" w:rsidRPr="00BE0201" w:rsidRDefault="003A282F" w:rsidP="003A282F">
            <w:pPr>
              <w:pStyle w:val="TableTextS5"/>
              <w:tabs>
                <w:tab w:val="clear" w:pos="3119"/>
                <w:tab w:val="left" w:pos="2977"/>
              </w:tabs>
              <w:rPr>
                <w:rStyle w:val="capS5"/>
              </w:rPr>
            </w:pPr>
            <w:r w:rsidRPr="00742073">
              <w:rPr>
                <w:b/>
                <w:bCs/>
              </w:rPr>
              <w:tab/>
            </w:r>
            <w:r w:rsidRPr="00742073">
              <w:rPr>
                <w:b/>
                <w:bCs/>
              </w:rPr>
              <w:tab/>
            </w:r>
            <w:r w:rsidRPr="00BE0201">
              <w:rPr>
                <w:rStyle w:val="capS5"/>
              </w:rPr>
              <w:t>卫星业余</w:t>
            </w:r>
          </w:p>
        </w:tc>
      </w:tr>
    </w:tbl>
    <w:p w14:paraId="51300B0A" w14:textId="36C45713" w:rsidR="00020BED" w:rsidRDefault="003A282F" w:rsidP="00020BED">
      <w:pPr>
        <w:pStyle w:val="Reasons"/>
        <w:tabs>
          <w:tab w:val="clear" w:pos="1588"/>
          <w:tab w:val="left" w:pos="1224"/>
        </w:tabs>
        <w:rPr>
          <w:lang w:eastAsia="zh-CN"/>
        </w:rPr>
      </w:pPr>
      <w:r>
        <w:rPr>
          <w:b/>
          <w:lang w:eastAsia="zh-CN"/>
        </w:rPr>
        <w:t>理由：</w:t>
      </w:r>
      <w:r>
        <w:rPr>
          <w:lang w:eastAsia="zh-CN"/>
        </w:rPr>
        <w:tab/>
      </w:r>
      <w:r w:rsidR="00020BED">
        <w:rPr>
          <w:rFonts w:hint="eastAsia"/>
          <w:lang w:eastAsia="zh-CN"/>
        </w:rPr>
        <w:t>中国</w:t>
      </w:r>
      <w:r w:rsidR="00020BED">
        <w:rPr>
          <w:lang w:eastAsia="zh-CN"/>
        </w:rPr>
        <w:t>支持</w:t>
      </w:r>
      <w:r w:rsidR="00020BED">
        <w:rPr>
          <w:rFonts w:hint="eastAsia"/>
          <w:lang w:eastAsia="zh-CN"/>
        </w:rPr>
        <w:t>通过增加</w:t>
      </w:r>
      <w:r w:rsidR="00020BED">
        <w:rPr>
          <w:lang w:eastAsia="zh-CN"/>
        </w:rPr>
        <w:t>一份</w:t>
      </w:r>
      <w:r w:rsidR="00020BED">
        <w:rPr>
          <w:lang w:eastAsia="zh-CN"/>
        </w:rPr>
        <w:t>WRC</w:t>
      </w:r>
      <w:r w:rsidR="00020BED">
        <w:rPr>
          <w:lang w:eastAsia="zh-CN"/>
        </w:rPr>
        <w:t>新决议在</w:t>
      </w:r>
      <w:r w:rsidR="00020BED">
        <w:rPr>
          <w:rFonts w:hint="eastAsia"/>
          <w:lang w:eastAsia="zh-CN"/>
        </w:rPr>
        <w:t>40.5</w:t>
      </w:r>
      <w:r w:rsidR="00020BED">
        <w:rPr>
          <w:lang w:eastAsia="zh-CN"/>
        </w:rPr>
        <w:t>-43.5GHz</w:t>
      </w:r>
      <w:r w:rsidR="00020BED">
        <w:rPr>
          <w:rFonts w:hint="eastAsia"/>
          <w:lang w:eastAsia="zh-CN"/>
        </w:rPr>
        <w:t>频段全球</w:t>
      </w:r>
      <w:r w:rsidR="00020BED">
        <w:rPr>
          <w:lang w:eastAsia="zh-CN"/>
        </w:rPr>
        <w:t>标识</w:t>
      </w:r>
      <w:r w:rsidR="00020BED">
        <w:rPr>
          <w:lang w:eastAsia="zh-CN"/>
        </w:rPr>
        <w:t>IMT</w:t>
      </w:r>
      <w:r w:rsidR="00020BED">
        <w:rPr>
          <w:lang w:eastAsia="zh-CN"/>
        </w:rPr>
        <w:t>地面部分</w:t>
      </w:r>
      <w:r w:rsidR="00020BED">
        <w:rPr>
          <w:rFonts w:hint="eastAsia"/>
          <w:lang w:eastAsia="zh-CN"/>
        </w:rPr>
        <w:t>。</w:t>
      </w:r>
    </w:p>
    <w:p w14:paraId="64C1D727" w14:textId="28632F8E" w:rsidR="00293FF8" w:rsidRDefault="00293FF8" w:rsidP="00293FF8">
      <w:pPr>
        <w:pStyle w:val="Reasons"/>
        <w:tabs>
          <w:tab w:val="clear" w:pos="1588"/>
          <w:tab w:val="left" w:pos="1224"/>
        </w:tabs>
        <w:ind w:firstLineChars="200" w:firstLine="480"/>
        <w:rPr>
          <w:lang w:val="en-US" w:eastAsia="zh-CN"/>
        </w:rPr>
      </w:pPr>
      <w:r w:rsidRPr="00E6108C">
        <w:rPr>
          <w:rFonts w:hint="eastAsia"/>
          <w:lang w:val="en-US" w:eastAsia="zh-CN"/>
        </w:rPr>
        <w:lastRenderedPageBreak/>
        <w:t>45.5-47 GHz</w:t>
      </w:r>
      <w:r w:rsidRPr="00E6108C">
        <w:rPr>
          <w:rFonts w:hint="eastAsia"/>
          <w:lang w:val="en-US" w:eastAsia="zh-CN"/>
        </w:rPr>
        <w:t>频段</w:t>
      </w:r>
      <w:r>
        <w:rPr>
          <w:rFonts w:hint="eastAsia"/>
          <w:lang w:val="en-US" w:eastAsia="zh-CN"/>
        </w:rPr>
        <w:t>仅开展了</w:t>
      </w:r>
      <w:r w:rsidRPr="00E6108C">
        <w:rPr>
          <w:rFonts w:hint="eastAsia"/>
          <w:lang w:val="en-US" w:eastAsia="zh-CN"/>
        </w:rPr>
        <w:t>MSS</w:t>
      </w:r>
      <w:r w:rsidRPr="00E6108C">
        <w:rPr>
          <w:rFonts w:hint="eastAsia"/>
          <w:lang w:val="en-US" w:eastAsia="zh-CN"/>
        </w:rPr>
        <w:t>和</w:t>
      </w:r>
      <w:r w:rsidRPr="00E6108C">
        <w:rPr>
          <w:rFonts w:hint="eastAsia"/>
          <w:lang w:val="en-US" w:eastAsia="zh-CN"/>
        </w:rPr>
        <w:t>IMT-2020</w:t>
      </w:r>
      <w:r w:rsidRPr="00E6108C">
        <w:rPr>
          <w:rFonts w:hint="eastAsia"/>
          <w:lang w:val="en-US" w:eastAsia="zh-CN"/>
        </w:rPr>
        <w:t>系统之间</w:t>
      </w:r>
      <w:r>
        <w:rPr>
          <w:rFonts w:hint="eastAsia"/>
          <w:lang w:val="en-US" w:eastAsia="zh-CN"/>
        </w:rPr>
        <w:t>的</w:t>
      </w:r>
      <w:r>
        <w:rPr>
          <w:lang w:val="en-US" w:eastAsia="zh-CN"/>
        </w:rPr>
        <w:t>研究</w:t>
      </w:r>
      <w:r>
        <w:rPr>
          <w:rFonts w:hint="eastAsia"/>
          <w:lang w:val="en-US" w:eastAsia="zh-CN"/>
        </w:rPr>
        <w:t>。其他</w:t>
      </w:r>
      <w:r>
        <w:rPr>
          <w:lang w:val="en-US" w:eastAsia="zh-CN"/>
        </w:rPr>
        <w:t>现有业务</w:t>
      </w:r>
      <w:r>
        <w:rPr>
          <w:rFonts w:hint="eastAsia"/>
          <w:lang w:val="en-US" w:eastAsia="zh-CN"/>
        </w:rPr>
        <w:t>还未</w:t>
      </w:r>
      <w:r w:rsidRPr="00E6108C">
        <w:rPr>
          <w:rFonts w:hint="eastAsia"/>
          <w:lang w:val="en-US" w:eastAsia="zh-CN"/>
        </w:rPr>
        <w:t>研究。因此，</w:t>
      </w:r>
      <w:r>
        <w:rPr>
          <w:rFonts w:hint="eastAsia"/>
          <w:lang w:val="en-US" w:eastAsia="zh-CN"/>
        </w:rPr>
        <w:t>无法证明</w:t>
      </w:r>
      <w:r w:rsidRPr="00E6108C">
        <w:rPr>
          <w:rFonts w:hint="eastAsia"/>
          <w:lang w:val="en-US" w:eastAsia="zh-CN"/>
        </w:rPr>
        <w:t>现有</w:t>
      </w:r>
      <w:r>
        <w:rPr>
          <w:rFonts w:hint="eastAsia"/>
          <w:lang w:val="en-US" w:eastAsia="zh-CN"/>
        </w:rPr>
        <w:t>业务</w:t>
      </w:r>
      <w:r w:rsidRPr="00E6108C">
        <w:rPr>
          <w:rFonts w:hint="eastAsia"/>
          <w:lang w:val="en-US" w:eastAsia="zh-CN"/>
        </w:rPr>
        <w:t>能够按照第</w:t>
      </w:r>
      <w:r w:rsidRPr="00D35E6D">
        <w:rPr>
          <w:rFonts w:hint="eastAsia"/>
          <w:b/>
          <w:lang w:val="en-US" w:eastAsia="zh-CN"/>
        </w:rPr>
        <w:t>238</w:t>
      </w:r>
      <w:r w:rsidRPr="00E6108C">
        <w:rPr>
          <w:rFonts w:hint="eastAsia"/>
          <w:lang w:val="en-US" w:eastAsia="zh-CN"/>
        </w:rPr>
        <w:t>号决议</w:t>
      </w:r>
      <w:r>
        <w:rPr>
          <w:rFonts w:hint="eastAsia"/>
          <w:lang w:val="en-US" w:eastAsia="zh-CN"/>
        </w:rPr>
        <w:t>（</w:t>
      </w:r>
      <w:r w:rsidRPr="00D35E6D">
        <w:rPr>
          <w:rFonts w:hint="eastAsia"/>
          <w:b/>
          <w:lang w:val="en-US" w:eastAsia="zh-CN"/>
        </w:rPr>
        <w:t>WRC-15</w:t>
      </w:r>
      <w:r>
        <w:rPr>
          <w:rFonts w:hint="eastAsia"/>
          <w:lang w:val="en-US" w:eastAsia="zh-CN"/>
        </w:rPr>
        <w:t>）</w:t>
      </w:r>
      <w:r w:rsidRPr="00E6108C">
        <w:rPr>
          <w:rFonts w:hint="eastAsia"/>
          <w:lang w:val="en-US" w:eastAsia="zh-CN"/>
        </w:rPr>
        <w:t>的要求得到保护，</w:t>
      </w:r>
      <w:r>
        <w:rPr>
          <w:rFonts w:hint="eastAsia"/>
          <w:lang w:val="en-US" w:eastAsia="zh-CN"/>
        </w:rPr>
        <w:t>提议不修改</w:t>
      </w:r>
      <w:r>
        <w:rPr>
          <w:rFonts w:hint="eastAsia"/>
          <w:lang w:eastAsia="zh-CN"/>
        </w:rPr>
        <w:t>（</w:t>
      </w:r>
      <w:r w:rsidRPr="00C65A08">
        <w:rPr>
          <w:rFonts w:hint="eastAsia"/>
          <w:u w:val="single"/>
          <w:lang w:eastAsia="zh-CN"/>
        </w:rPr>
        <w:t>NOC</w:t>
      </w:r>
      <w:r>
        <w:rPr>
          <w:rFonts w:hint="eastAsia"/>
          <w:lang w:eastAsia="zh-CN"/>
        </w:rPr>
        <w:t>）</w:t>
      </w:r>
      <w:r w:rsidRPr="00E6108C">
        <w:rPr>
          <w:rFonts w:hint="eastAsia"/>
          <w:lang w:val="en-US" w:eastAsia="zh-CN"/>
        </w:rPr>
        <w:t>45</w:t>
      </w:r>
      <w:r>
        <w:rPr>
          <w:rFonts w:hint="eastAsia"/>
          <w:lang w:val="en-US" w:eastAsia="zh-CN"/>
        </w:rPr>
        <w:t>.</w:t>
      </w:r>
      <w:r w:rsidRPr="00E6108C">
        <w:rPr>
          <w:rFonts w:hint="eastAsia"/>
          <w:lang w:val="en-US" w:eastAsia="zh-CN"/>
        </w:rPr>
        <w:t>5-47 GHz</w:t>
      </w:r>
      <w:r w:rsidRPr="00E6108C">
        <w:rPr>
          <w:rFonts w:hint="eastAsia"/>
          <w:lang w:val="en-US" w:eastAsia="zh-CN"/>
        </w:rPr>
        <w:t>频段</w:t>
      </w:r>
      <w:r w:rsidRPr="00C65A08">
        <w:rPr>
          <w:rFonts w:hint="eastAsia"/>
          <w:lang w:val="en-US" w:eastAsia="zh-CN"/>
        </w:rPr>
        <w:t>的《无线电规则》</w:t>
      </w:r>
      <w:r w:rsidRPr="00E6108C">
        <w:rPr>
          <w:rFonts w:hint="eastAsia"/>
          <w:lang w:val="en-US" w:eastAsia="zh-CN"/>
        </w:rPr>
        <w:t>。</w:t>
      </w:r>
    </w:p>
    <w:p w14:paraId="7B67E5BB" w14:textId="77777777" w:rsidR="00293FF8" w:rsidRDefault="00293FF8" w:rsidP="00293FF8">
      <w:pPr>
        <w:pStyle w:val="Reasons"/>
        <w:tabs>
          <w:tab w:val="clear" w:pos="1588"/>
          <w:tab w:val="left" w:pos="1224"/>
        </w:tabs>
        <w:ind w:firstLineChars="200" w:firstLine="480"/>
        <w:rPr>
          <w:lang w:eastAsia="zh-CN"/>
        </w:rPr>
      </w:pPr>
      <w:r w:rsidRPr="00800FFF">
        <w:rPr>
          <w:lang w:eastAsia="zh-CN"/>
        </w:rPr>
        <w:t>47-47.2 GHz</w:t>
      </w:r>
      <w:r w:rsidRPr="00C92D77">
        <w:rPr>
          <w:rFonts w:hint="eastAsia"/>
          <w:lang w:eastAsia="zh-CN"/>
        </w:rPr>
        <w:t>频段</w:t>
      </w:r>
      <w:r>
        <w:rPr>
          <w:rFonts w:hint="eastAsia"/>
          <w:lang w:eastAsia="zh-CN"/>
        </w:rPr>
        <w:t>现有业务</w:t>
      </w:r>
      <w:r w:rsidRPr="00C92D77">
        <w:rPr>
          <w:rFonts w:hint="eastAsia"/>
          <w:lang w:eastAsia="zh-CN"/>
        </w:rPr>
        <w:t>与</w:t>
      </w:r>
      <w:r w:rsidRPr="00C92D77">
        <w:rPr>
          <w:rFonts w:hint="eastAsia"/>
          <w:lang w:eastAsia="zh-CN"/>
        </w:rPr>
        <w:t>IMT</w:t>
      </w:r>
      <w:r>
        <w:rPr>
          <w:lang w:eastAsia="zh-CN"/>
        </w:rPr>
        <w:t>-2020</w:t>
      </w:r>
      <w:r>
        <w:rPr>
          <w:rFonts w:hint="eastAsia"/>
          <w:lang w:eastAsia="zh-CN"/>
        </w:rPr>
        <w:t>系统之间</w:t>
      </w:r>
      <w:r>
        <w:rPr>
          <w:lang w:eastAsia="zh-CN"/>
        </w:rPr>
        <w:t>的研究还</w:t>
      </w:r>
      <w:r>
        <w:rPr>
          <w:rFonts w:hint="eastAsia"/>
          <w:lang w:eastAsia="zh-CN"/>
        </w:rPr>
        <w:t>未开展</w:t>
      </w:r>
      <w:r w:rsidRPr="00C92D77">
        <w:rPr>
          <w:rFonts w:hint="eastAsia"/>
          <w:lang w:eastAsia="zh-CN"/>
        </w:rPr>
        <w:t>。因此，</w:t>
      </w:r>
      <w:r>
        <w:rPr>
          <w:rFonts w:hint="eastAsia"/>
          <w:lang w:eastAsia="zh-CN"/>
        </w:rPr>
        <w:t>无法证明</w:t>
      </w:r>
      <w:r w:rsidRPr="00C92D77">
        <w:rPr>
          <w:rFonts w:hint="eastAsia"/>
          <w:lang w:eastAsia="zh-CN"/>
        </w:rPr>
        <w:t>现有业务能够按照第</w:t>
      </w:r>
      <w:r w:rsidRPr="00C65A08">
        <w:rPr>
          <w:rFonts w:hint="eastAsia"/>
          <w:b/>
          <w:lang w:eastAsia="zh-CN"/>
        </w:rPr>
        <w:t>238</w:t>
      </w:r>
      <w:r w:rsidRPr="00C92D77">
        <w:rPr>
          <w:rFonts w:hint="eastAsia"/>
          <w:lang w:eastAsia="zh-CN"/>
        </w:rPr>
        <w:t>号决议</w:t>
      </w:r>
      <w:r>
        <w:rPr>
          <w:rFonts w:hint="eastAsia"/>
          <w:lang w:eastAsia="zh-CN"/>
        </w:rPr>
        <w:t>（</w:t>
      </w:r>
      <w:r w:rsidRPr="00C65A08">
        <w:rPr>
          <w:rFonts w:hint="eastAsia"/>
          <w:b/>
          <w:lang w:eastAsia="zh-CN"/>
        </w:rPr>
        <w:t>WRC-15</w:t>
      </w:r>
      <w:r>
        <w:rPr>
          <w:rFonts w:hint="eastAsia"/>
          <w:lang w:eastAsia="zh-CN"/>
        </w:rPr>
        <w:t>）</w:t>
      </w:r>
      <w:r w:rsidRPr="00C92D77">
        <w:rPr>
          <w:rFonts w:hint="eastAsia"/>
          <w:lang w:eastAsia="zh-CN"/>
        </w:rPr>
        <w:t>的要求得到保护，</w:t>
      </w:r>
      <w:r>
        <w:rPr>
          <w:rFonts w:hint="eastAsia"/>
          <w:lang w:val="en-US" w:eastAsia="zh-CN"/>
        </w:rPr>
        <w:t>提议不修改</w:t>
      </w:r>
      <w:r>
        <w:rPr>
          <w:rFonts w:hint="eastAsia"/>
          <w:lang w:eastAsia="zh-CN"/>
        </w:rPr>
        <w:t>（</w:t>
      </w:r>
      <w:r w:rsidRPr="00C65A08">
        <w:rPr>
          <w:rFonts w:hint="eastAsia"/>
          <w:u w:val="single"/>
          <w:lang w:eastAsia="zh-CN"/>
        </w:rPr>
        <w:t>NOC</w:t>
      </w:r>
      <w:r>
        <w:rPr>
          <w:rFonts w:hint="eastAsia"/>
          <w:lang w:eastAsia="zh-CN"/>
        </w:rPr>
        <w:t>）</w:t>
      </w:r>
      <w:r w:rsidRPr="00800FFF">
        <w:rPr>
          <w:lang w:eastAsia="zh-CN"/>
        </w:rPr>
        <w:t>47-47.2 GHz</w:t>
      </w:r>
      <w:r w:rsidRPr="00C92D77">
        <w:rPr>
          <w:rFonts w:hint="eastAsia"/>
          <w:lang w:eastAsia="zh-CN"/>
        </w:rPr>
        <w:t>频段</w:t>
      </w:r>
      <w:r w:rsidRPr="00C65A08">
        <w:rPr>
          <w:rFonts w:hint="eastAsia"/>
          <w:lang w:val="en-US" w:eastAsia="zh-CN"/>
        </w:rPr>
        <w:t>的《无线电规则》</w:t>
      </w:r>
      <w:r w:rsidRPr="00E6108C">
        <w:rPr>
          <w:rFonts w:hint="eastAsia"/>
          <w:lang w:val="en-US" w:eastAsia="zh-CN"/>
        </w:rPr>
        <w:t>。</w:t>
      </w:r>
    </w:p>
    <w:p w14:paraId="258B1F70" w14:textId="77777777" w:rsidR="00FA4FF0" w:rsidRDefault="003A282F">
      <w:pPr>
        <w:pStyle w:val="Proposal"/>
        <w:rPr>
          <w:lang w:eastAsia="zh-CN"/>
        </w:rPr>
      </w:pPr>
      <w:r>
        <w:rPr>
          <w:lang w:eastAsia="zh-CN"/>
        </w:rPr>
        <w:t>ADD</w:t>
      </w:r>
      <w:r>
        <w:rPr>
          <w:lang w:eastAsia="zh-CN"/>
        </w:rPr>
        <w:tab/>
        <w:t>CHN/28A13/12</w:t>
      </w:r>
      <w:r>
        <w:rPr>
          <w:vanish/>
          <w:color w:val="7F7F7F" w:themeColor="text1" w:themeTint="80"/>
          <w:vertAlign w:val="superscript"/>
          <w:lang w:eastAsia="zh-CN"/>
        </w:rPr>
        <w:t>#49852</w:t>
      </w:r>
    </w:p>
    <w:p w14:paraId="6541DABC" w14:textId="5ACC7E4F" w:rsidR="003A282F" w:rsidRPr="004333CB" w:rsidRDefault="003A282F" w:rsidP="003A282F">
      <w:pPr>
        <w:pStyle w:val="Note"/>
        <w:rPr>
          <w:sz w:val="16"/>
          <w:lang w:eastAsia="zh-CN"/>
        </w:rPr>
      </w:pPr>
      <w:r w:rsidRPr="00F53E95">
        <w:rPr>
          <w:rStyle w:val="Artdef"/>
          <w:lang w:eastAsia="zh-CN"/>
        </w:rPr>
        <w:t>5.B113</w:t>
      </w:r>
      <w:r w:rsidRPr="004333CB">
        <w:rPr>
          <w:b/>
          <w:lang w:eastAsia="zh-CN"/>
        </w:rPr>
        <w:tab/>
      </w:r>
      <w:r w:rsidR="00B50B60">
        <w:rPr>
          <w:rFonts w:hint="eastAsia"/>
          <w:lang w:eastAsia="zh-CN"/>
        </w:rPr>
        <w:t>40.5</w:t>
      </w:r>
      <w:r w:rsidR="00B50B60">
        <w:rPr>
          <w:lang w:eastAsia="zh-CN"/>
        </w:rPr>
        <w:t>-43.5GHz</w:t>
      </w:r>
      <w:r w:rsidR="00B50B60" w:rsidRPr="004333CB">
        <w:rPr>
          <w:rFonts w:hint="eastAsia"/>
          <w:lang w:val="en-US" w:eastAsia="zh-CN"/>
        </w:rPr>
        <w:t>频段</w:t>
      </w:r>
      <w:r w:rsidR="00B50B60" w:rsidRPr="004333CB">
        <w:rPr>
          <w:rFonts w:hint="eastAsia"/>
          <w:lang w:eastAsia="zh-CN"/>
        </w:rPr>
        <w:t>确定由有意实施</w:t>
      </w:r>
      <w:r w:rsidR="00B50B60" w:rsidRPr="004333CB">
        <w:rPr>
          <w:lang w:eastAsia="zh-CN"/>
        </w:rPr>
        <w:t>国际</w:t>
      </w:r>
      <w:r w:rsidR="00B50B60" w:rsidRPr="004333CB">
        <w:rPr>
          <w:rFonts w:hint="eastAsia"/>
          <w:lang w:eastAsia="zh-CN"/>
        </w:rPr>
        <w:t>移动通信（</w:t>
      </w:r>
      <w:r w:rsidR="00B50B60" w:rsidRPr="004333CB">
        <w:rPr>
          <w:lang w:eastAsia="zh-CN"/>
        </w:rPr>
        <w:t>IMT</w:t>
      </w:r>
      <w:r w:rsidR="00B50B60" w:rsidRPr="004333CB">
        <w:rPr>
          <w:rFonts w:hint="eastAsia"/>
          <w:lang w:eastAsia="zh-CN"/>
        </w:rPr>
        <w:t>）地面部分的主管部门使用。这种确定不排除已在该频段获得划分的业务的任何应用对这些频段的</w:t>
      </w:r>
      <w:r w:rsidR="00B50B60" w:rsidRPr="004333CB">
        <w:rPr>
          <w:lang w:eastAsia="zh-CN"/>
        </w:rPr>
        <w:t>使用</w:t>
      </w:r>
      <w:r w:rsidR="00B50B60" w:rsidRPr="004333CB">
        <w:rPr>
          <w:rFonts w:hint="eastAsia"/>
          <w:lang w:eastAsia="zh-CN"/>
        </w:rPr>
        <w:t>，亦未在《无线电规则》中确定优先权</w:t>
      </w:r>
      <w:proofErr w:type="gramStart"/>
      <w:r w:rsidR="00B50B60" w:rsidRPr="004333CB">
        <w:rPr>
          <w:rFonts w:hint="eastAsia"/>
          <w:lang w:eastAsia="zh-CN"/>
        </w:rPr>
        <w:t>。</w:t>
      </w:r>
      <w:r w:rsidR="00B50B60" w:rsidRPr="004333CB">
        <w:rPr>
          <w:lang w:eastAsia="zh-CN"/>
        </w:rPr>
        <w:t>[</w:t>
      </w:r>
      <w:proofErr w:type="gramEnd"/>
      <w:r w:rsidR="00B50B60" w:rsidRPr="004333CB">
        <w:rPr>
          <w:rFonts w:hint="eastAsia"/>
          <w:lang w:eastAsia="zh-CN"/>
        </w:rPr>
        <w:t>第</w:t>
      </w:r>
      <w:r w:rsidR="00B50B60" w:rsidRPr="004333CB">
        <w:rPr>
          <w:b/>
          <w:bCs/>
          <w:lang w:eastAsia="zh-CN"/>
        </w:rPr>
        <w:t xml:space="preserve">[B113-IMT </w:t>
      </w:r>
      <w:r w:rsidR="00B50B60">
        <w:rPr>
          <w:b/>
          <w:bCs/>
          <w:lang w:eastAsia="ja-JP"/>
        </w:rPr>
        <w:t>40</w:t>
      </w:r>
      <w:r w:rsidR="00B50B60" w:rsidRPr="004333CB">
        <w:rPr>
          <w:b/>
          <w:bCs/>
          <w:lang w:eastAsia="ja-JP"/>
        </w:rPr>
        <w:t> GHZ</w:t>
      </w:r>
      <w:r w:rsidR="00B50B60" w:rsidRPr="004333CB">
        <w:rPr>
          <w:b/>
          <w:bCs/>
          <w:lang w:eastAsia="zh-CN"/>
        </w:rPr>
        <w:t>]</w:t>
      </w:r>
      <w:r w:rsidR="00B50B60" w:rsidRPr="004333CB">
        <w:rPr>
          <w:rFonts w:hint="eastAsia"/>
          <w:lang w:eastAsia="zh-CN"/>
        </w:rPr>
        <w:t>号决议</w:t>
      </w:r>
      <w:r w:rsidR="00B50B60" w:rsidRPr="004333CB">
        <w:rPr>
          <w:rFonts w:hint="eastAsia"/>
          <w:b/>
          <w:bCs/>
          <w:lang w:eastAsia="zh-CN"/>
        </w:rPr>
        <w:t>（</w:t>
      </w:r>
      <w:r w:rsidR="00B50B60" w:rsidRPr="004333CB">
        <w:rPr>
          <w:b/>
          <w:bCs/>
          <w:lang w:eastAsia="zh-CN"/>
        </w:rPr>
        <w:t>WRC-19</w:t>
      </w:r>
      <w:r w:rsidR="00B50B60" w:rsidRPr="004333CB">
        <w:rPr>
          <w:rFonts w:hint="eastAsia"/>
          <w:b/>
          <w:bCs/>
          <w:lang w:eastAsia="zh-CN"/>
        </w:rPr>
        <w:t>）</w:t>
      </w:r>
      <w:r w:rsidR="00B50B60" w:rsidRPr="004333CB">
        <w:rPr>
          <w:rFonts w:hint="eastAsia"/>
          <w:lang w:eastAsia="zh-CN"/>
        </w:rPr>
        <w:t>适用。</w:t>
      </w:r>
      <w:r w:rsidR="00B50B60" w:rsidRPr="004333CB">
        <w:rPr>
          <w:bCs/>
          <w:lang w:eastAsia="zh-CN"/>
        </w:rPr>
        <w:t>]</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2A715057" w14:textId="016A2772" w:rsidR="00FA4FF0" w:rsidRDefault="003A282F">
      <w:pPr>
        <w:pStyle w:val="Reasons"/>
        <w:rPr>
          <w:lang w:eastAsia="zh-CN"/>
        </w:rPr>
      </w:pPr>
      <w:r>
        <w:rPr>
          <w:b/>
          <w:lang w:eastAsia="zh-CN"/>
        </w:rPr>
        <w:t>理由：</w:t>
      </w:r>
      <w:r>
        <w:rPr>
          <w:lang w:eastAsia="zh-CN"/>
        </w:rPr>
        <w:tab/>
      </w:r>
      <w:r w:rsidR="00293FF8">
        <w:rPr>
          <w:rFonts w:hint="eastAsia"/>
          <w:lang w:eastAsia="zh-CN"/>
        </w:rPr>
        <w:t>中国</w:t>
      </w:r>
      <w:r w:rsidR="00293FF8">
        <w:rPr>
          <w:lang w:eastAsia="zh-CN"/>
        </w:rPr>
        <w:t>支持</w:t>
      </w:r>
      <w:r w:rsidR="00293FF8">
        <w:rPr>
          <w:rFonts w:hint="eastAsia"/>
          <w:lang w:eastAsia="zh-CN"/>
        </w:rPr>
        <w:t>通过</w:t>
      </w:r>
      <w:r w:rsidR="00293FF8">
        <w:rPr>
          <w:lang w:eastAsia="zh-CN"/>
        </w:rPr>
        <w:t>一份</w:t>
      </w:r>
      <w:r w:rsidR="00293FF8">
        <w:rPr>
          <w:lang w:eastAsia="zh-CN"/>
        </w:rPr>
        <w:t>WRC</w:t>
      </w:r>
      <w:r w:rsidR="00293FF8">
        <w:rPr>
          <w:lang w:eastAsia="zh-CN"/>
        </w:rPr>
        <w:t>新决议在</w:t>
      </w:r>
      <w:r w:rsidR="00293FF8">
        <w:rPr>
          <w:rFonts w:hint="eastAsia"/>
          <w:lang w:eastAsia="zh-CN"/>
        </w:rPr>
        <w:t>40.5</w:t>
      </w:r>
      <w:r w:rsidR="00293FF8">
        <w:rPr>
          <w:lang w:eastAsia="zh-CN"/>
        </w:rPr>
        <w:t>-43.5 GHz</w:t>
      </w:r>
      <w:r w:rsidR="00293FF8">
        <w:rPr>
          <w:rFonts w:hint="eastAsia"/>
          <w:lang w:eastAsia="zh-CN"/>
        </w:rPr>
        <w:t>频段全球</w:t>
      </w:r>
      <w:r w:rsidR="00293FF8">
        <w:rPr>
          <w:lang w:eastAsia="zh-CN"/>
        </w:rPr>
        <w:t>标识</w:t>
      </w:r>
      <w:r w:rsidR="00293FF8">
        <w:rPr>
          <w:lang w:eastAsia="zh-CN"/>
        </w:rPr>
        <w:t>IMT</w:t>
      </w:r>
      <w:r w:rsidR="00293FF8">
        <w:rPr>
          <w:lang w:eastAsia="zh-CN"/>
        </w:rPr>
        <w:t>地面部分</w:t>
      </w:r>
      <w:r w:rsidR="00293FF8">
        <w:rPr>
          <w:rFonts w:hint="eastAsia"/>
          <w:lang w:eastAsia="zh-CN"/>
        </w:rPr>
        <w:t>。备选</w:t>
      </w:r>
      <w:r w:rsidR="00293FF8">
        <w:rPr>
          <w:lang w:eastAsia="zh-CN"/>
        </w:rPr>
        <w:t>方案</w:t>
      </w:r>
      <w:r w:rsidR="00293FF8">
        <w:rPr>
          <w:rFonts w:hint="eastAsia"/>
          <w:lang w:eastAsia="zh-CN"/>
        </w:rPr>
        <w:t>1/2</w:t>
      </w:r>
      <w:r w:rsidR="00293FF8">
        <w:rPr>
          <w:rFonts w:hint="eastAsia"/>
          <w:lang w:eastAsia="zh-CN"/>
        </w:rPr>
        <w:t>的选择待定</w:t>
      </w:r>
      <w:r w:rsidR="00293FF8">
        <w:rPr>
          <w:lang w:eastAsia="zh-CN"/>
        </w:rPr>
        <w:t>。</w:t>
      </w:r>
    </w:p>
    <w:p w14:paraId="5823DE9D" w14:textId="77777777" w:rsidR="00FA4FF0" w:rsidRDefault="003A282F">
      <w:pPr>
        <w:pStyle w:val="Proposal"/>
        <w:rPr>
          <w:lang w:eastAsia="zh-CN"/>
        </w:rPr>
      </w:pPr>
      <w:r>
        <w:rPr>
          <w:lang w:eastAsia="zh-CN"/>
        </w:rPr>
        <w:t>ADD</w:t>
      </w:r>
      <w:r>
        <w:rPr>
          <w:lang w:eastAsia="zh-CN"/>
        </w:rPr>
        <w:tab/>
        <w:t>CHN/28A13/13</w:t>
      </w:r>
      <w:r>
        <w:rPr>
          <w:vanish/>
          <w:color w:val="7F7F7F" w:themeColor="text1" w:themeTint="80"/>
          <w:vertAlign w:val="superscript"/>
          <w:lang w:eastAsia="zh-CN"/>
        </w:rPr>
        <w:t>#49927</w:t>
      </w:r>
    </w:p>
    <w:p w14:paraId="7B25D624" w14:textId="7A444CF1" w:rsidR="00224329" w:rsidRPr="007E6ABE" w:rsidRDefault="00224329" w:rsidP="00224329">
      <w:pPr>
        <w:pStyle w:val="ResNo"/>
        <w:rPr>
          <w:lang w:eastAsia="zh-CN"/>
        </w:rPr>
      </w:pPr>
      <w:r>
        <w:rPr>
          <w:rFonts w:hint="eastAsia"/>
          <w:lang w:eastAsia="zh-CN"/>
        </w:rPr>
        <w:t>第</w:t>
      </w:r>
      <w:r w:rsidRPr="007E6ABE">
        <w:rPr>
          <w:lang w:eastAsia="zh-CN"/>
        </w:rPr>
        <w:t>[</w:t>
      </w:r>
      <w:r w:rsidR="003A5E67">
        <w:rPr>
          <w:rFonts w:hint="eastAsia"/>
          <w:lang w:eastAsia="zh-CN"/>
        </w:rPr>
        <w:t>CHN/</w:t>
      </w:r>
      <w:r w:rsidRPr="007E6ABE">
        <w:rPr>
          <w:lang w:eastAsia="zh-CN"/>
        </w:rPr>
        <w:t>B113-IMT 40 GHZ]</w:t>
      </w:r>
      <w:r>
        <w:rPr>
          <w:rFonts w:hint="eastAsia"/>
          <w:lang w:eastAsia="zh-CN"/>
        </w:rPr>
        <w:t>号</w:t>
      </w:r>
      <w:r w:rsidRPr="007E6ABE">
        <w:rPr>
          <w:lang w:eastAsia="zh-CN"/>
        </w:rPr>
        <w:t>新决议（</w:t>
      </w:r>
      <w:r w:rsidRPr="007E6ABE">
        <w:rPr>
          <w:lang w:eastAsia="zh-CN"/>
        </w:rPr>
        <w:t>WRC-19</w:t>
      </w:r>
      <w:r w:rsidRPr="007E6ABE">
        <w:rPr>
          <w:lang w:eastAsia="zh-CN"/>
        </w:rPr>
        <w:t>）</w:t>
      </w:r>
      <w:r w:rsidR="003A5E67" w:rsidRPr="007E6ABE">
        <w:rPr>
          <w:lang w:eastAsia="zh-CN"/>
        </w:rPr>
        <w:t>草案</w:t>
      </w:r>
    </w:p>
    <w:p w14:paraId="3060DDC7" w14:textId="75952D78" w:rsidR="003A282F" w:rsidRPr="007E6ABE" w:rsidRDefault="00224329" w:rsidP="00224329">
      <w:pPr>
        <w:pStyle w:val="Restitle"/>
        <w:rPr>
          <w:lang w:eastAsia="ja-JP"/>
        </w:rPr>
      </w:pPr>
      <w:r>
        <w:rPr>
          <w:lang w:eastAsia="ja-JP"/>
        </w:rPr>
        <w:t>40.5</w:t>
      </w:r>
      <w:r w:rsidRPr="007E6ABE">
        <w:rPr>
          <w:lang w:eastAsia="ja-JP"/>
        </w:rPr>
        <w:t>-43.5 GHz</w:t>
      </w:r>
      <w:r w:rsidRPr="007E6ABE">
        <w:rPr>
          <w:lang w:eastAsia="ja-JP"/>
        </w:rPr>
        <w:t>频段的国际移动通信</w:t>
      </w:r>
    </w:p>
    <w:p w14:paraId="0F28F489" w14:textId="2948C49F" w:rsidR="003A282F" w:rsidRPr="007E6ABE" w:rsidRDefault="003A282F" w:rsidP="003A282F">
      <w:pPr>
        <w:pStyle w:val="Normalaftertitle0"/>
        <w:rPr>
          <w:lang w:eastAsia="zh-CN"/>
        </w:rPr>
      </w:pPr>
      <w:r w:rsidRPr="007E6ABE">
        <w:rPr>
          <w:rFonts w:hint="eastAsia"/>
          <w:lang w:eastAsia="zh-CN"/>
        </w:rPr>
        <w:t>世界</w:t>
      </w:r>
      <w:r w:rsidRPr="007E6ABE">
        <w:rPr>
          <w:lang w:eastAsia="zh-CN"/>
        </w:rPr>
        <w:t>无线电</w:t>
      </w:r>
      <w:r w:rsidR="003A5E67">
        <w:rPr>
          <w:rFonts w:hint="eastAsia"/>
          <w:lang w:eastAsia="zh-CN"/>
        </w:rPr>
        <w:t>通信</w:t>
      </w:r>
      <w:r w:rsidRPr="007E6ABE">
        <w:rPr>
          <w:lang w:eastAsia="zh-CN"/>
        </w:rPr>
        <w:t>大会</w:t>
      </w:r>
      <w:r w:rsidRPr="007E6ABE">
        <w:rPr>
          <w:rFonts w:hint="eastAsia"/>
          <w:lang w:eastAsia="zh-CN"/>
        </w:rPr>
        <w:t>（</w:t>
      </w:r>
      <w:r w:rsidRPr="007E6ABE">
        <w:rPr>
          <w:rFonts w:hint="eastAsia"/>
          <w:lang w:eastAsia="zh-CN"/>
        </w:rPr>
        <w:t>2019</w:t>
      </w:r>
      <w:r w:rsidRPr="007E6ABE">
        <w:rPr>
          <w:rFonts w:hint="eastAsia"/>
          <w:lang w:eastAsia="zh-CN"/>
        </w:rPr>
        <w:t>年</w:t>
      </w:r>
      <w:r w:rsidRPr="007E6ABE">
        <w:rPr>
          <w:lang w:eastAsia="zh-CN"/>
        </w:rPr>
        <w:t>，</w:t>
      </w:r>
      <w:r w:rsidRPr="007E6ABE">
        <w:rPr>
          <w:lang w:eastAsia="nl-NL"/>
        </w:rPr>
        <w:t>沙姆沙伊赫</w:t>
      </w:r>
      <w:r w:rsidRPr="007E6ABE">
        <w:rPr>
          <w:rFonts w:hint="eastAsia"/>
          <w:lang w:eastAsia="zh-CN"/>
        </w:rPr>
        <w:t>），</w:t>
      </w:r>
    </w:p>
    <w:p w14:paraId="3139EC0F" w14:textId="77777777" w:rsidR="003A282F" w:rsidRPr="00270E97" w:rsidRDefault="003A282F" w:rsidP="003A282F">
      <w:pPr>
        <w:pStyle w:val="Call"/>
        <w:rPr>
          <w:i/>
          <w:lang w:eastAsia="ja-JP"/>
        </w:rPr>
      </w:pPr>
      <w:r w:rsidRPr="00270E97">
        <w:rPr>
          <w:rFonts w:hint="eastAsia"/>
          <w:lang w:eastAsia="zh-CN"/>
        </w:rPr>
        <w:t>考虑到</w:t>
      </w:r>
    </w:p>
    <w:p w14:paraId="640BA0A3" w14:textId="77777777" w:rsidR="00020BED" w:rsidRPr="00AD75EF" w:rsidRDefault="00020BED" w:rsidP="00020BED">
      <w:pPr>
        <w:rPr>
          <w:szCs w:val="24"/>
          <w:lang w:eastAsia="zh-CN"/>
        </w:rPr>
      </w:pPr>
      <w:r w:rsidRPr="00AD75EF">
        <w:rPr>
          <w:i/>
          <w:szCs w:val="24"/>
          <w:lang w:eastAsia="zh-CN"/>
        </w:rPr>
        <w:t>a)</w:t>
      </w:r>
      <w:r w:rsidRPr="00AD75EF">
        <w:rPr>
          <w:szCs w:val="24"/>
          <w:lang w:eastAsia="zh-CN"/>
        </w:rPr>
        <w:tab/>
      </w:r>
      <w:r w:rsidRPr="00AD75EF">
        <w:rPr>
          <w:rFonts w:hint="eastAsia"/>
          <w:szCs w:val="24"/>
          <w:lang w:eastAsia="zh-CN"/>
        </w:rPr>
        <w:t>国际</w:t>
      </w:r>
      <w:r w:rsidRPr="00AD75EF">
        <w:rPr>
          <w:szCs w:val="24"/>
          <w:lang w:eastAsia="zh-CN"/>
        </w:rPr>
        <w:t>移动通信</w:t>
      </w:r>
      <w:r w:rsidRPr="00AD75EF">
        <w:rPr>
          <w:rFonts w:hint="eastAsia"/>
          <w:szCs w:val="24"/>
          <w:lang w:eastAsia="zh-CN"/>
        </w:rPr>
        <w:t>（</w:t>
      </w:r>
      <w:r w:rsidRPr="00AD75EF">
        <w:rPr>
          <w:rFonts w:hint="eastAsia"/>
          <w:szCs w:val="24"/>
          <w:lang w:eastAsia="zh-CN"/>
        </w:rPr>
        <w:t>IMT</w:t>
      </w:r>
      <w:r w:rsidRPr="00AD75EF">
        <w:rPr>
          <w:szCs w:val="24"/>
          <w:lang w:eastAsia="zh-CN"/>
        </w:rPr>
        <w:t>）</w:t>
      </w:r>
      <w:r w:rsidRPr="00AD75EF">
        <w:rPr>
          <w:szCs w:val="24"/>
          <w:lang w:val="en-US" w:eastAsia="zh-CN"/>
        </w:rPr>
        <w:t>，</w:t>
      </w:r>
      <w:r w:rsidRPr="00AD75EF">
        <w:rPr>
          <w:rFonts w:hint="eastAsia"/>
          <w:szCs w:val="24"/>
          <w:lang w:val="en-US" w:eastAsia="zh-CN"/>
        </w:rPr>
        <w:t>包括</w:t>
      </w:r>
      <w:r w:rsidRPr="00AD75EF">
        <w:rPr>
          <w:rFonts w:hint="eastAsia"/>
          <w:szCs w:val="24"/>
          <w:lang w:val="en-US" w:eastAsia="zh-CN"/>
        </w:rPr>
        <w:t>IMT</w:t>
      </w:r>
      <w:r w:rsidRPr="00AD75EF">
        <w:rPr>
          <w:szCs w:val="24"/>
          <w:lang w:val="en-US" w:eastAsia="zh-CN"/>
        </w:rPr>
        <w:t>-2000</w:t>
      </w:r>
      <w:r w:rsidRPr="00AD75EF">
        <w:rPr>
          <w:rFonts w:hint="eastAsia"/>
          <w:szCs w:val="24"/>
          <w:lang w:val="en-US" w:eastAsia="zh-CN"/>
        </w:rPr>
        <w:t>、</w:t>
      </w:r>
      <w:r w:rsidRPr="00AD75EF">
        <w:rPr>
          <w:szCs w:val="24"/>
          <w:lang w:val="en-US" w:eastAsia="zh-CN"/>
        </w:rPr>
        <w:t>IMT-Advanced</w:t>
      </w:r>
      <w:r w:rsidRPr="00AD75EF">
        <w:rPr>
          <w:szCs w:val="24"/>
          <w:lang w:val="en-US" w:eastAsia="zh-CN"/>
        </w:rPr>
        <w:t>和</w:t>
      </w:r>
      <w:r w:rsidRPr="00AD75EF">
        <w:rPr>
          <w:szCs w:val="24"/>
          <w:lang w:val="en-US" w:eastAsia="zh-CN"/>
        </w:rPr>
        <w:t>IMT-2020</w:t>
      </w:r>
      <w:r w:rsidRPr="00AD75EF">
        <w:rPr>
          <w:rFonts w:hint="eastAsia"/>
          <w:szCs w:val="24"/>
          <w:lang w:val="en-US" w:eastAsia="zh-CN"/>
        </w:rPr>
        <w:t>，</w:t>
      </w:r>
      <w:r w:rsidRPr="00AD75EF">
        <w:rPr>
          <w:rFonts w:hint="eastAsia"/>
          <w:szCs w:val="24"/>
          <w:lang w:eastAsia="zh-CN"/>
        </w:rPr>
        <w:t>旨在</w:t>
      </w:r>
      <w:r w:rsidRPr="00AD75EF">
        <w:rPr>
          <w:szCs w:val="24"/>
          <w:lang w:eastAsia="zh-CN"/>
        </w:rPr>
        <w:t>世界范围内提供电信业务，无需考虑</w:t>
      </w:r>
      <w:r w:rsidRPr="00AD75EF">
        <w:rPr>
          <w:rFonts w:hint="eastAsia"/>
          <w:szCs w:val="24"/>
          <w:lang w:eastAsia="zh-CN"/>
        </w:rPr>
        <w:t>地点</w:t>
      </w:r>
      <w:r w:rsidRPr="00AD75EF">
        <w:rPr>
          <w:szCs w:val="24"/>
          <w:lang w:eastAsia="zh-CN"/>
        </w:rPr>
        <w:t>以及网络</w:t>
      </w:r>
      <w:r w:rsidRPr="00AD75EF">
        <w:rPr>
          <w:rFonts w:hint="eastAsia"/>
          <w:szCs w:val="24"/>
          <w:lang w:eastAsia="zh-CN"/>
        </w:rPr>
        <w:t>或终端</w:t>
      </w:r>
      <w:r w:rsidRPr="00AD75EF">
        <w:rPr>
          <w:szCs w:val="24"/>
          <w:lang w:eastAsia="zh-CN"/>
        </w:rPr>
        <w:t>类型；</w:t>
      </w:r>
    </w:p>
    <w:p w14:paraId="2D1E81CE" w14:textId="77777777" w:rsidR="00020BED" w:rsidRPr="00AD75EF" w:rsidRDefault="00020BED" w:rsidP="00020BED">
      <w:pPr>
        <w:rPr>
          <w:szCs w:val="24"/>
          <w:lang w:eastAsia="ja-JP"/>
        </w:rPr>
      </w:pPr>
      <w:r w:rsidRPr="00AD75EF">
        <w:rPr>
          <w:i/>
          <w:szCs w:val="24"/>
          <w:lang w:eastAsia="ja-JP"/>
        </w:rPr>
        <w:t>b</w:t>
      </w:r>
      <w:r w:rsidRPr="00AD75EF">
        <w:rPr>
          <w:rFonts w:eastAsia="???"/>
          <w:i/>
          <w:iCs/>
          <w:szCs w:val="24"/>
          <w:lang w:eastAsia="zh-CN"/>
        </w:rPr>
        <w:t>)</w:t>
      </w:r>
      <w:r w:rsidRPr="00AD75EF">
        <w:rPr>
          <w:rFonts w:eastAsia="???"/>
          <w:szCs w:val="24"/>
          <w:lang w:eastAsia="zh-CN"/>
        </w:rPr>
        <w:tab/>
      </w:r>
      <w:r w:rsidRPr="00AD75EF">
        <w:rPr>
          <w:szCs w:val="24"/>
          <w:lang w:eastAsia="zh-CN"/>
        </w:rPr>
        <w:t>ITU-R</w:t>
      </w:r>
      <w:r w:rsidRPr="00AD75EF">
        <w:rPr>
          <w:rFonts w:hint="eastAsia"/>
          <w:szCs w:val="24"/>
          <w:lang w:eastAsia="zh-CN"/>
        </w:rPr>
        <w:t>正在研究</w:t>
      </w:r>
      <w:r w:rsidRPr="00AD75EF">
        <w:rPr>
          <w:szCs w:val="24"/>
          <w:lang w:eastAsia="zh-CN"/>
        </w:rPr>
        <w:t>IMT</w:t>
      </w:r>
      <w:r w:rsidRPr="00AD75EF">
        <w:rPr>
          <w:rFonts w:hint="eastAsia"/>
          <w:szCs w:val="24"/>
          <w:lang w:eastAsia="zh-CN"/>
        </w:rPr>
        <w:t>的演进问题；</w:t>
      </w:r>
    </w:p>
    <w:p w14:paraId="06668798" w14:textId="77777777" w:rsidR="00020BED" w:rsidRPr="00AD75EF" w:rsidRDefault="00020BED" w:rsidP="00020BED">
      <w:pPr>
        <w:rPr>
          <w:szCs w:val="24"/>
          <w:lang w:eastAsia="zh-CN"/>
        </w:rPr>
      </w:pPr>
      <w:r w:rsidRPr="00AD75EF">
        <w:rPr>
          <w:i/>
          <w:szCs w:val="24"/>
          <w:lang w:eastAsia="ja-JP"/>
        </w:rPr>
        <w:t>c</w:t>
      </w:r>
      <w:r w:rsidRPr="00AD75EF">
        <w:rPr>
          <w:i/>
          <w:szCs w:val="24"/>
          <w:lang w:eastAsia="zh-CN"/>
        </w:rPr>
        <w:t>)</w:t>
      </w:r>
      <w:r w:rsidRPr="00AD75EF">
        <w:rPr>
          <w:szCs w:val="24"/>
          <w:lang w:eastAsia="zh-CN"/>
        </w:rPr>
        <w:tab/>
      </w:r>
      <w:r w:rsidRPr="00AD75EF">
        <w:rPr>
          <w:rFonts w:hint="eastAsia"/>
          <w:szCs w:val="24"/>
          <w:lang w:eastAsia="zh-CN"/>
        </w:rPr>
        <w:t>频谱的充分和及时的</w:t>
      </w:r>
      <w:r w:rsidRPr="00AD75EF">
        <w:rPr>
          <w:szCs w:val="24"/>
          <w:lang w:eastAsia="zh-CN"/>
        </w:rPr>
        <w:t>提供</w:t>
      </w:r>
      <w:r w:rsidRPr="00AD75EF">
        <w:rPr>
          <w:rFonts w:hint="eastAsia"/>
          <w:szCs w:val="24"/>
          <w:lang w:eastAsia="zh-CN"/>
        </w:rPr>
        <w:t>以及支撑性规则条款对于</w:t>
      </w:r>
      <w:r w:rsidRPr="00AD75EF">
        <w:rPr>
          <w:szCs w:val="24"/>
          <w:lang w:eastAsia="zh-CN"/>
        </w:rPr>
        <w:t>实现</w:t>
      </w:r>
      <w:r w:rsidRPr="00AD75EF">
        <w:rPr>
          <w:rFonts w:hint="eastAsia"/>
          <w:szCs w:val="24"/>
          <w:lang w:eastAsia="ko-KR"/>
        </w:rPr>
        <w:t>ITU-R M.</w:t>
      </w:r>
      <w:r w:rsidRPr="00AD75EF">
        <w:rPr>
          <w:szCs w:val="24"/>
          <w:lang w:eastAsia="ko-KR"/>
        </w:rPr>
        <w:t>2083</w:t>
      </w:r>
      <w:r w:rsidRPr="00AD75EF">
        <w:rPr>
          <w:rFonts w:hint="eastAsia"/>
          <w:szCs w:val="24"/>
          <w:lang w:eastAsia="zh-CN"/>
        </w:rPr>
        <w:t>建议书中的</w:t>
      </w:r>
      <w:r w:rsidRPr="00AD75EF">
        <w:rPr>
          <w:szCs w:val="24"/>
          <w:lang w:eastAsia="zh-CN"/>
        </w:rPr>
        <w:t>目标</w:t>
      </w:r>
      <w:r w:rsidRPr="00AD75EF">
        <w:rPr>
          <w:rFonts w:hint="eastAsia"/>
          <w:szCs w:val="24"/>
          <w:lang w:eastAsia="zh-CN"/>
        </w:rPr>
        <w:t>至关重要；</w:t>
      </w:r>
    </w:p>
    <w:p w14:paraId="266C77D6" w14:textId="77777777" w:rsidR="00020BED" w:rsidRPr="00AD75EF" w:rsidRDefault="00020BED" w:rsidP="00020BED">
      <w:pPr>
        <w:rPr>
          <w:szCs w:val="24"/>
          <w:lang w:eastAsia="ja-JP"/>
        </w:rPr>
      </w:pPr>
      <w:r w:rsidRPr="00AD75EF">
        <w:rPr>
          <w:i/>
          <w:szCs w:val="24"/>
          <w:lang w:val="en-US" w:eastAsia="zh-CN"/>
        </w:rPr>
        <w:t>d)</w:t>
      </w:r>
      <w:r w:rsidRPr="00AD75EF">
        <w:rPr>
          <w:szCs w:val="24"/>
          <w:lang w:val="en-US" w:eastAsia="zh-CN"/>
        </w:rPr>
        <w:tab/>
      </w:r>
      <w:r w:rsidRPr="00AD75EF">
        <w:rPr>
          <w:rFonts w:hint="eastAsia"/>
          <w:szCs w:val="24"/>
          <w:lang w:eastAsia="zh-CN"/>
        </w:rPr>
        <w:t>有必要持续不断利用技术发展优势，从而提高频谱使用效率和促进对频谱的获取；</w:t>
      </w:r>
    </w:p>
    <w:p w14:paraId="2A3E0743" w14:textId="77777777" w:rsidR="00020BED" w:rsidRPr="00AD75EF" w:rsidRDefault="00020BED" w:rsidP="00020BED">
      <w:pPr>
        <w:rPr>
          <w:szCs w:val="24"/>
          <w:lang w:eastAsia="ko-KR"/>
        </w:rPr>
      </w:pPr>
      <w:r w:rsidRPr="00AD75EF">
        <w:rPr>
          <w:i/>
          <w:iCs/>
          <w:szCs w:val="24"/>
          <w:lang w:eastAsia="ja-JP"/>
        </w:rPr>
        <w:t>e</w:t>
      </w:r>
      <w:r w:rsidRPr="00AD75EF">
        <w:rPr>
          <w:i/>
          <w:iCs/>
          <w:szCs w:val="24"/>
          <w:lang w:eastAsia="zh-CN"/>
        </w:rPr>
        <w:t>)</w:t>
      </w:r>
      <w:r w:rsidRPr="00AD75EF">
        <w:rPr>
          <w:szCs w:val="24"/>
          <w:lang w:eastAsia="zh-CN"/>
        </w:rPr>
        <w:tab/>
      </w:r>
      <w:r w:rsidRPr="00AD75EF">
        <w:rPr>
          <w:rFonts w:hint="eastAsia"/>
          <w:szCs w:val="24"/>
          <w:lang w:eastAsia="zh-CN"/>
        </w:rPr>
        <w:t>目前正在</w:t>
      </w:r>
      <w:r w:rsidRPr="00AD75EF">
        <w:rPr>
          <w:szCs w:val="24"/>
          <w:lang w:eastAsia="zh-CN"/>
        </w:rPr>
        <w:t>推进</w:t>
      </w:r>
      <w:r w:rsidRPr="00AD75EF">
        <w:rPr>
          <w:szCs w:val="24"/>
          <w:lang w:eastAsia="zh-CN"/>
        </w:rPr>
        <w:t>IMT</w:t>
      </w:r>
      <w:r w:rsidRPr="00AD75EF">
        <w:rPr>
          <w:szCs w:val="24"/>
          <w:lang w:eastAsia="zh-CN"/>
        </w:rPr>
        <w:t>系统的发展，</w:t>
      </w:r>
      <w:r w:rsidRPr="00AD75EF">
        <w:rPr>
          <w:rFonts w:hint="eastAsia"/>
          <w:szCs w:val="24"/>
          <w:lang w:eastAsia="zh-CN"/>
        </w:rPr>
        <w:t>以</w:t>
      </w:r>
      <w:r w:rsidRPr="00AD75EF">
        <w:rPr>
          <w:szCs w:val="24"/>
          <w:lang w:eastAsia="zh-CN"/>
        </w:rPr>
        <w:t>提供多种</w:t>
      </w:r>
      <w:r w:rsidRPr="00AD75EF">
        <w:rPr>
          <w:rFonts w:hint="eastAsia"/>
          <w:szCs w:val="24"/>
          <w:lang w:eastAsia="zh-CN"/>
        </w:rPr>
        <w:t>使用</w:t>
      </w:r>
      <w:r w:rsidRPr="00AD75EF">
        <w:rPr>
          <w:szCs w:val="24"/>
          <w:lang w:eastAsia="zh-CN"/>
        </w:rPr>
        <w:t>场景和诸如增强</w:t>
      </w:r>
      <w:r w:rsidRPr="00AD75EF">
        <w:rPr>
          <w:rFonts w:hint="eastAsia"/>
          <w:szCs w:val="24"/>
          <w:lang w:eastAsia="zh-CN"/>
        </w:rPr>
        <w:t>型</w:t>
      </w:r>
      <w:r w:rsidRPr="00AD75EF">
        <w:rPr>
          <w:szCs w:val="24"/>
          <w:lang w:eastAsia="zh-CN"/>
        </w:rPr>
        <w:t>移动宽带</w:t>
      </w:r>
      <w:r w:rsidRPr="00AD75EF">
        <w:rPr>
          <w:rFonts w:hint="eastAsia"/>
          <w:szCs w:val="24"/>
          <w:lang w:eastAsia="zh-CN"/>
        </w:rPr>
        <w:t>、</w:t>
      </w:r>
      <w:r w:rsidRPr="00AD75EF">
        <w:rPr>
          <w:szCs w:val="24"/>
          <w:lang w:eastAsia="zh-CN"/>
        </w:rPr>
        <w:t>大规模</w:t>
      </w:r>
      <w:r w:rsidRPr="00AD75EF">
        <w:rPr>
          <w:rFonts w:hint="eastAsia"/>
          <w:szCs w:val="24"/>
          <w:lang w:eastAsia="zh-CN"/>
        </w:rPr>
        <w:t>机器类</w:t>
      </w:r>
      <w:r w:rsidRPr="00AD75EF">
        <w:rPr>
          <w:szCs w:val="24"/>
          <w:lang w:eastAsia="zh-CN"/>
        </w:rPr>
        <w:t>通信、高可靠性和低时延通信等应用；</w:t>
      </w:r>
    </w:p>
    <w:p w14:paraId="28A969DC" w14:textId="77777777" w:rsidR="00020BED" w:rsidRPr="00AD75EF" w:rsidRDefault="00020BED" w:rsidP="00020BED">
      <w:pPr>
        <w:rPr>
          <w:szCs w:val="24"/>
          <w:lang w:eastAsia="zh-CN"/>
        </w:rPr>
      </w:pPr>
      <w:r w:rsidRPr="00AD75EF">
        <w:rPr>
          <w:i/>
          <w:szCs w:val="24"/>
          <w:lang w:eastAsia="ja-JP"/>
        </w:rPr>
        <w:t>f</w:t>
      </w:r>
      <w:r w:rsidRPr="00AD75EF">
        <w:rPr>
          <w:i/>
          <w:szCs w:val="24"/>
          <w:lang w:eastAsia="zh-CN"/>
        </w:rPr>
        <w:t>)</w:t>
      </w:r>
      <w:r w:rsidRPr="00AD75EF">
        <w:rPr>
          <w:szCs w:val="24"/>
          <w:lang w:eastAsia="zh-CN"/>
        </w:rPr>
        <w:tab/>
        <w:t>IMT</w:t>
      </w:r>
      <w:r w:rsidRPr="00AD75EF">
        <w:rPr>
          <w:rFonts w:hint="eastAsia"/>
          <w:szCs w:val="24"/>
          <w:lang w:eastAsia="zh-CN"/>
        </w:rPr>
        <w:t>应用</w:t>
      </w:r>
      <w:r w:rsidRPr="00AD75EF">
        <w:rPr>
          <w:szCs w:val="24"/>
          <w:lang w:eastAsia="zh-CN"/>
        </w:rPr>
        <w:t>的</w:t>
      </w:r>
      <w:r w:rsidRPr="00AD75EF">
        <w:rPr>
          <w:rFonts w:hint="eastAsia"/>
          <w:szCs w:val="24"/>
          <w:lang w:eastAsia="zh-CN"/>
        </w:rPr>
        <w:t>超</w:t>
      </w:r>
      <w:r w:rsidRPr="00AD75EF">
        <w:rPr>
          <w:szCs w:val="24"/>
          <w:lang w:eastAsia="zh-CN"/>
        </w:rPr>
        <w:t>低</w:t>
      </w:r>
      <w:r w:rsidRPr="00AD75EF">
        <w:rPr>
          <w:rFonts w:hint="eastAsia"/>
          <w:szCs w:val="24"/>
          <w:lang w:eastAsia="zh-CN"/>
        </w:rPr>
        <w:t>时延</w:t>
      </w:r>
      <w:r w:rsidRPr="00AD75EF">
        <w:rPr>
          <w:szCs w:val="24"/>
          <w:lang w:eastAsia="zh-CN"/>
        </w:rPr>
        <w:t>和极高比特率</w:t>
      </w:r>
      <w:r w:rsidRPr="00AD75EF">
        <w:rPr>
          <w:rFonts w:hint="eastAsia"/>
          <w:szCs w:val="24"/>
          <w:lang w:eastAsia="zh-CN"/>
        </w:rPr>
        <w:t>将要求比</w:t>
      </w:r>
      <w:r w:rsidRPr="00AD75EF">
        <w:rPr>
          <w:szCs w:val="24"/>
          <w:lang w:eastAsia="zh-CN"/>
        </w:rPr>
        <w:t>目前</w:t>
      </w:r>
      <w:r w:rsidRPr="00AD75EF">
        <w:rPr>
          <w:rFonts w:hint="eastAsia"/>
          <w:szCs w:val="24"/>
          <w:lang w:eastAsia="zh-CN"/>
        </w:rPr>
        <w:t>有意</w:t>
      </w:r>
      <w:r w:rsidRPr="00AD75EF">
        <w:rPr>
          <w:szCs w:val="24"/>
          <w:lang w:eastAsia="zh-CN"/>
        </w:rPr>
        <w:t>实施</w:t>
      </w:r>
      <w:r w:rsidRPr="00AD75EF">
        <w:rPr>
          <w:szCs w:val="24"/>
          <w:lang w:eastAsia="zh-CN"/>
        </w:rPr>
        <w:t>IMT</w:t>
      </w:r>
      <w:r w:rsidRPr="00AD75EF">
        <w:rPr>
          <w:rFonts w:hint="eastAsia"/>
          <w:szCs w:val="24"/>
          <w:lang w:eastAsia="zh-CN"/>
        </w:rPr>
        <w:t>的各</w:t>
      </w:r>
      <w:r w:rsidRPr="00AD75EF">
        <w:rPr>
          <w:szCs w:val="24"/>
          <w:lang w:eastAsia="zh-CN"/>
        </w:rPr>
        <w:t>主管部门</w:t>
      </w:r>
      <w:r w:rsidRPr="00AD75EF">
        <w:rPr>
          <w:rFonts w:hint="eastAsia"/>
          <w:szCs w:val="24"/>
          <w:lang w:eastAsia="zh-CN"/>
        </w:rPr>
        <w:t>所</w:t>
      </w:r>
      <w:r w:rsidRPr="00AD75EF">
        <w:rPr>
          <w:szCs w:val="24"/>
          <w:lang w:eastAsia="zh-CN"/>
        </w:rPr>
        <w:t>确定的频段中</w:t>
      </w:r>
      <w:r w:rsidRPr="00AD75EF">
        <w:rPr>
          <w:rFonts w:hint="eastAsia"/>
          <w:szCs w:val="24"/>
          <w:lang w:eastAsia="zh-CN"/>
        </w:rPr>
        <w:t>更宽的</w:t>
      </w:r>
      <w:r w:rsidRPr="00AD75EF">
        <w:rPr>
          <w:szCs w:val="24"/>
          <w:lang w:eastAsia="zh-CN"/>
        </w:rPr>
        <w:t>连续</w:t>
      </w:r>
      <w:r w:rsidRPr="00AD75EF">
        <w:rPr>
          <w:rFonts w:hint="eastAsia"/>
          <w:szCs w:val="24"/>
          <w:lang w:eastAsia="zh-CN"/>
        </w:rPr>
        <w:t>大段</w:t>
      </w:r>
      <w:r w:rsidRPr="00AD75EF">
        <w:rPr>
          <w:szCs w:val="24"/>
          <w:lang w:eastAsia="zh-CN"/>
        </w:rPr>
        <w:t>频谱；</w:t>
      </w:r>
    </w:p>
    <w:p w14:paraId="064EF292" w14:textId="77777777" w:rsidR="00020BED" w:rsidRPr="00AD75EF" w:rsidRDefault="00020BED" w:rsidP="00020BED">
      <w:pPr>
        <w:rPr>
          <w:szCs w:val="24"/>
          <w:lang w:eastAsia="ja-JP"/>
        </w:rPr>
      </w:pPr>
      <w:r w:rsidRPr="00AD75EF">
        <w:rPr>
          <w:i/>
          <w:szCs w:val="24"/>
          <w:lang w:eastAsia="ja-JP"/>
        </w:rPr>
        <w:t>g</w:t>
      </w:r>
      <w:r w:rsidRPr="00AD75EF">
        <w:rPr>
          <w:i/>
          <w:szCs w:val="24"/>
          <w:lang w:eastAsia="zh-CN"/>
        </w:rPr>
        <w:t>)</w:t>
      </w:r>
      <w:r w:rsidRPr="00AD75EF">
        <w:rPr>
          <w:szCs w:val="24"/>
          <w:lang w:eastAsia="zh-CN"/>
        </w:rPr>
        <w:tab/>
      </w:r>
      <w:r w:rsidRPr="00AD75EF">
        <w:rPr>
          <w:rFonts w:hint="eastAsia"/>
          <w:szCs w:val="24"/>
          <w:lang w:eastAsia="zh-CN"/>
        </w:rPr>
        <w:t>高端</w:t>
      </w:r>
      <w:r w:rsidRPr="00AD75EF">
        <w:rPr>
          <w:szCs w:val="24"/>
          <w:lang w:eastAsia="zh-CN"/>
        </w:rPr>
        <w:t>频段诸如波长</w:t>
      </w:r>
      <w:r w:rsidRPr="00AD75EF">
        <w:rPr>
          <w:rFonts w:hint="eastAsia"/>
          <w:szCs w:val="24"/>
          <w:lang w:eastAsia="zh-CN"/>
        </w:rPr>
        <w:t>更短之类的</w:t>
      </w:r>
      <w:r w:rsidRPr="00AD75EF">
        <w:rPr>
          <w:szCs w:val="24"/>
          <w:lang w:eastAsia="zh-CN"/>
        </w:rPr>
        <w:t>属性</w:t>
      </w:r>
      <w:r w:rsidRPr="00AD75EF">
        <w:rPr>
          <w:rFonts w:hint="eastAsia"/>
          <w:szCs w:val="24"/>
          <w:lang w:eastAsia="zh-CN"/>
        </w:rPr>
        <w:t>会</w:t>
      </w:r>
      <w:r w:rsidRPr="00AD75EF">
        <w:rPr>
          <w:szCs w:val="24"/>
          <w:lang w:eastAsia="zh-CN"/>
        </w:rPr>
        <w:t>更</w:t>
      </w:r>
      <w:r w:rsidRPr="00AD75EF">
        <w:rPr>
          <w:rFonts w:hint="eastAsia"/>
          <w:szCs w:val="24"/>
          <w:lang w:eastAsia="zh-CN"/>
        </w:rPr>
        <w:t>有</w:t>
      </w:r>
      <w:r w:rsidRPr="00AD75EF">
        <w:rPr>
          <w:szCs w:val="24"/>
          <w:lang w:eastAsia="zh-CN"/>
        </w:rPr>
        <w:t>助于</w:t>
      </w:r>
      <w:r w:rsidRPr="00AD75EF">
        <w:rPr>
          <w:rFonts w:hint="eastAsia"/>
          <w:szCs w:val="24"/>
          <w:lang w:eastAsia="zh-CN"/>
        </w:rPr>
        <w:t>包括</w:t>
      </w:r>
      <w:r w:rsidRPr="00AD75EF">
        <w:rPr>
          <w:szCs w:val="24"/>
          <w:lang w:eastAsia="zh-CN"/>
        </w:rPr>
        <w:t>MIMO</w:t>
      </w:r>
      <w:r w:rsidRPr="00AD75EF">
        <w:rPr>
          <w:szCs w:val="24"/>
          <w:lang w:eastAsia="zh-CN"/>
        </w:rPr>
        <w:t>和波束赋形等先进天线系统的使用，以支持增强型宽带场景和应用；</w:t>
      </w:r>
    </w:p>
    <w:p w14:paraId="1DBC6FC2" w14:textId="77777777" w:rsidR="00020BED" w:rsidRPr="00AD75EF" w:rsidRDefault="00020BED" w:rsidP="00020BED">
      <w:pPr>
        <w:rPr>
          <w:rFonts w:eastAsia="MS Mincho"/>
          <w:szCs w:val="24"/>
          <w:lang w:eastAsia="ja-JP"/>
        </w:rPr>
      </w:pPr>
      <w:r w:rsidRPr="00AD75EF">
        <w:rPr>
          <w:i/>
          <w:iCs/>
          <w:szCs w:val="24"/>
          <w:lang w:eastAsia="ja-JP"/>
        </w:rPr>
        <w:t>h</w:t>
      </w:r>
      <w:r w:rsidRPr="00AD75EF">
        <w:rPr>
          <w:i/>
          <w:iCs/>
          <w:szCs w:val="24"/>
          <w:lang w:eastAsia="zh-CN"/>
        </w:rPr>
        <w:t>)</w:t>
      </w:r>
      <w:r w:rsidRPr="00AD75EF">
        <w:rPr>
          <w:szCs w:val="24"/>
          <w:lang w:eastAsia="zh-CN"/>
        </w:rPr>
        <w:tab/>
      </w:r>
      <w:r w:rsidRPr="00AD75EF">
        <w:rPr>
          <w:szCs w:val="24"/>
          <w:lang w:eastAsia="zh-CN"/>
        </w:rPr>
        <w:t>为了实现全球漫游和规模经济效益，需要全球统一的</w:t>
      </w:r>
      <w:r w:rsidRPr="00AD75EF">
        <w:rPr>
          <w:szCs w:val="24"/>
          <w:lang w:eastAsia="zh-CN"/>
        </w:rPr>
        <w:t>IMT</w:t>
      </w:r>
      <w:r w:rsidRPr="00AD75EF">
        <w:rPr>
          <w:szCs w:val="24"/>
          <w:lang w:eastAsia="zh-CN"/>
        </w:rPr>
        <w:t>频段；</w:t>
      </w:r>
    </w:p>
    <w:p w14:paraId="6118191A" w14:textId="77777777" w:rsidR="00020BED" w:rsidRPr="00AD75EF" w:rsidRDefault="00020BED" w:rsidP="00020BED">
      <w:pPr>
        <w:rPr>
          <w:szCs w:val="24"/>
          <w:lang w:eastAsia="zh-CN"/>
        </w:rPr>
      </w:pPr>
      <w:proofErr w:type="spellStart"/>
      <w:r>
        <w:rPr>
          <w:rFonts w:hint="eastAsia"/>
          <w:i/>
          <w:szCs w:val="24"/>
          <w:lang w:eastAsia="zh-CN"/>
        </w:rPr>
        <w:t>i</w:t>
      </w:r>
      <w:proofErr w:type="spellEnd"/>
      <w:r w:rsidRPr="00AD75EF">
        <w:rPr>
          <w:i/>
          <w:szCs w:val="24"/>
          <w:lang w:eastAsia="ja-JP"/>
        </w:rPr>
        <w:t>)</w:t>
      </w:r>
      <w:r w:rsidRPr="00AD75EF">
        <w:rPr>
          <w:szCs w:val="24"/>
          <w:lang w:eastAsia="ja-JP"/>
        </w:rPr>
        <w:tab/>
      </w:r>
      <w:r w:rsidRPr="00AD75EF">
        <w:rPr>
          <w:rFonts w:eastAsiaTheme="minorEastAsia"/>
          <w:color w:val="000000" w:themeColor="text1"/>
          <w:szCs w:val="24"/>
          <w:lang w:eastAsia="zh-CN"/>
        </w:rPr>
        <w:t>在考虑为任何业务进行可能的附加划分时有必要保护现有业务并允许其继续发展；</w:t>
      </w:r>
    </w:p>
    <w:p w14:paraId="7487DA0D" w14:textId="77777777" w:rsidR="00020BED" w:rsidRPr="00AD75EF" w:rsidRDefault="00020BED" w:rsidP="00020BED">
      <w:pPr>
        <w:rPr>
          <w:szCs w:val="24"/>
          <w:lang w:eastAsia="zh-CN"/>
        </w:rPr>
      </w:pPr>
      <w:r w:rsidRPr="00AD75EF">
        <w:rPr>
          <w:i/>
          <w:iCs/>
          <w:szCs w:val="24"/>
          <w:lang w:eastAsia="zh-CN"/>
        </w:rPr>
        <w:t>j)</w:t>
      </w:r>
      <w:r w:rsidRPr="00AD75EF">
        <w:rPr>
          <w:szCs w:val="24"/>
          <w:lang w:eastAsia="zh-CN"/>
        </w:rPr>
        <w:tab/>
      </w:r>
      <w:r w:rsidRPr="00AD75EF">
        <w:rPr>
          <w:szCs w:val="24"/>
          <w:lang w:eastAsia="zh-CN"/>
        </w:rPr>
        <w:t>主</w:t>
      </w:r>
      <w:r w:rsidRPr="00AD75EF">
        <w:rPr>
          <w:rFonts w:hint="eastAsia"/>
          <w:szCs w:val="24"/>
          <w:lang w:eastAsia="zh-CN"/>
        </w:rPr>
        <w:t>波束指向</w:t>
      </w:r>
      <w:r w:rsidRPr="00AD75EF">
        <w:rPr>
          <w:szCs w:val="24"/>
          <w:lang w:eastAsia="zh-CN"/>
        </w:rPr>
        <w:t>仰角（电子的和机械的）须通常低于室外基站的水平线；</w:t>
      </w:r>
    </w:p>
    <w:p w14:paraId="6B84CFF9" w14:textId="1AC51C3C" w:rsidR="003A282F" w:rsidRPr="007E6ABE" w:rsidRDefault="00020BED" w:rsidP="00020BED">
      <w:pPr>
        <w:rPr>
          <w:lang w:eastAsia="zh-CN"/>
        </w:rPr>
      </w:pPr>
      <w:r w:rsidRPr="00AD75EF">
        <w:rPr>
          <w:i/>
          <w:iCs/>
          <w:szCs w:val="24"/>
          <w:lang w:eastAsia="zh-CN"/>
        </w:rPr>
        <w:lastRenderedPageBreak/>
        <w:t>k)</w:t>
      </w:r>
      <w:r w:rsidRPr="00AD75EF">
        <w:rPr>
          <w:szCs w:val="24"/>
          <w:lang w:eastAsia="zh-CN"/>
        </w:rPr>
        <w:tab/>
      </w:r>
      <w:r w:rsidRPr="00AD75EF">
        <w:rPr>
          <w:szCs w:val="24"/>
          <w:lang w:eastAsia="zh-CN"/>
        </w:rPr>
        <w:t>通过部署与地面终端通信的基站和数量非常有限的使用正仰角与室内终端通信的基站，实现了共用研究假设中室外热点的覆盖，这导致室外基站的主</w:t>
      </w:r>
      <w:r w:rsidRPr="00AD75EF">
        <w:rPr>
          <w:rFonts w:hint="eastAsia"/>
          <w:szCs w:val="24"/>
          <w:lang w:eastAsia="zh-CN"/>
        </w:rPr>
        <w:t>波束</w:t>
      </w:r>
      <w:r w:rsidRPr="00AD75EF">
        <w:rPr>
          <w:szCs w:val="24"/>
          <w:lang w:eastAsia="zh-CN"/>
        </w:rPr>
        <w:t>仰角通常低于地平线，这样对卫星来说，鉴别度高</w:t>
      </w:r>
      <w:r w:rsidRPr="00AD75EF">
        <w:rPr>
          <w:rFonts w:hint="eastAsia"/>
          <w:szCs w:val="24"/>
          <w:lang w:eastAsia="zh-CN"/>
        </w:rPr>
        <w:t>，</w:t>
      </w:r>
    </w:p>
    <w:p w14:paraId="612B7C04" w14:textId="77777777" w:rsidR="003A282F" w:rsidRPr="00270E97" w:rsidRDefault="003A282F" w:rsidP="003A282F">
      <w:pPr>
        <w:pStyle w:val="Call"/>
        <w:rPr>
          <w:lang w:eastAsia="zh-CN"/>
        </w:rPr>
      </w:pPr>
      <w:r w:rsidRPr="00270E97">
        <w:rPr>
          <w:lang w:eastAsia="zh-CN"/>
        </w:rPr>
        <w:t>注意到</w:t>
      </w:r>
    </w:p>
    <w:p w14:paraId="5C418955" w14:textId="42338E1D" w:rsidR="003A282F" w:rsidRDefault="003A282F" w:rsidP="003A282F">
      <w:pPr>
        <w:ind w:firstLineChars="200" w:firstLine="480"/>
        <w:rPr>
          <w:lang w:val="en-US" w:eastAsia="zh-CN"/>
        </w:rPr>
      </w:pPr>
      <w:r w:rsidRPr="007E6ABE">
        <w:rPr>
          <w:rFonts w:eastAsia="???"/>
          <w:lang w:eastAsia="zh-CN"/>
        </w:rPr>
        <w:t>ITU-R M.2083</w:t>
      </w:r>
      <w:r w:rsidRPr="007E6ABE">
        <w:rPr>
          <w:rFonts w:ascii="SimSun" w:hAnsi="SimSun" w:cs="SimSun" w:hint="eastAsia"/>
          <w:lang w:eastAsia="zh-CN"/>
        </w:rPr>
        <w:t>建议书提供了</w:t>
      </w:r>
      <w:r w:rsidRPr="007E6ABE">
        <w:rPr>
          <w:rFonts w:eastAsiaTheme="minorEastAsia" w:hint="eastAsia"/>
          <w:lang w:eastAsia="zh-CN"/>
        </w:rPr>
        <w:t>IMT</w:t>
      </w:r>
      <w:r w:rsidRPr="007E6ABE">
        <w:rPr>
          <w:rFonts w:eastAsiaTheme="minorEastAsia" w:hint="eastAsia"/>
          <w:lang w:eastAsia="zh-CN"/>
        </w:rPr>
        <w:t>愿景</w:t>
      </w:r>
      <w:r w:rsidRPr="007E6ABE">
        <w:rPr>
          <w:rFonts w:eastAsiaTheme="minorEastAsia" w:hint="eastAsia"/>
          <w:lang w:eastAsia="zh-CN"/>
        </w:rPr>
        <w:t xml:space="preserve"> </w:t>
      </w:r>
      <w:proofErr w:type="gramStart"/>
      <w:r w:rsidRPr="007E6ABE">
        <w:rPr>
          <w:rFonts w:eastAsiaTheme="minorEastAsia"/>
          <w:lang w:eastAsia="zh-CN"/>
        </w:rPr>
        <w:t>–</w:t>
      </w:r>
      <w:r w:rsidRPr="007E6ABE">
        <w:rPr>
          <w:rFonts w:eastAsiaTheme="minorEastAsia" w:hint="eastAsia"/>
          <w:lang w:eastAsia="zh-CN"/>
        </w:rPr>
        <w:t>“</w:t>
      </w:r>
      <w:proofErr w:type="gramEnd"/>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r>
        <w:rPr>
          <w:rFonts w:hint="eastAsia"/>
          <w:lang w:val="en-US" w:eastAsia="zh-CN"/>
        </w:rPr>
        <w:t>未来发展的框架和总体目标”，</w:t>
      </w:r>
    </w:p>
    <w:p w14:paraId="593E6096" w14:textId="38654705" w:rsidR="003A282F" w:rsidRDefault="003A282F" w:rsidP="003A282F">
      <w:pPr>
        <w:pStyle w:val="Call"/>
        <w:rPr>
          <w:lang w:eastAsia="zh-CN"/>
        </w:rPr>
      </w:pPr>
      <w:r w:rsidRPr="00270E97">
        <w:rPr>
          <w:lang w:eastAsia="zh-CN"/>
        </w:rPr>
        <w:t>认识到</w:t>
      </w:r>
    </w:p>
    <w:p w14:paraId="45FBBD12" w14:textId="77777777" w:rsidR="00020BED" w:rsidRPr="00AD75EF" w:rsidRDefault="00020BED" w:rsidP="00020BED">
      <w:pPr>
        <w:rPr>
          <w:szCs w:val="24"/>
          <w:lang w:eastAsia="zh-CN"/>
        </w:rPr>
      </w:pPr>
      <w:r w:rsidRPr="00AD75EF">
        <w:rPr>
          <w:i/>
          <w:szCs w:val="24"/>
          <w:lang w:val="en-US" w:eastAsia="ja-JP"/>
        </w:rPr>
        <w:t>a</w:t>
      </w:r>
      <w:r w:rsidRPr="00AD75EF">
        <w:rPr>
          <w:rFonts w:eastAsia="???"/>
          <w:i/>
          <w:iCs/>
          <w:szCs w:val="24"/>
          <w:lang w:eastAsia="zh-CN"/>
        </w:rPr>
        <w:t>)</w:t>
      </w:r>
      <w:r w:rsidRPr="00AD75EF">
        <w:rPr>
          <w:rFonts w:eastAsia="???"/>
          <w:szCs w:val="24"/>
          <w:lang w:eastAsia="zh-CN"/>
        </w:rPr>
        <w:tab/>
      </w:r>
      <w:r w:rsidRPr="00AD75EF">
        <w:rPr>
          <w:rFonts w:hint="eastAsia"/>
          <w:szCs w:val="24"/>
          <w:lang w:eastAsia="zh-CN"/>
        </w:rPr>
        <w:t>确定</w:t>
      </w:r>
      <w:r w:rsidRPr="00AD75EF">
        <w:rPr>
          <w:szCs w:val="24"/>
          <w:lang w:eastAsia="zh-CN"/>
        </w:rPr>
        <w:t>IMT</w:t>
      </w:r>
      <w:r w:rsidRPr="00AD75EF">
        <w:rPr>
          <w:rFonts w:hint="eastAsia"/>
          <w:szCs w:val="24"/>
          <w:lang w:eastAsia="zh-CN"/>
        </w:rPr>
        <w:t>的频段并不说明在《无线电</w:t>
      </w:r>
      <w:r>
        <w:rPr>
          <w:rFonts w:hint="eastAsia"/>
          <w:szCs w:val="24"/>
          <w:lang w:eastAsia="zh-CN"/>
        </w:rPr>
        <w:t>规则》中享有优先地位，且不妨碍将该频段用于已划分业务的任何应用；</w:t>
      </w:r>
    </w:p>
    <w:p w14:paraId="387BDB23" w14:textId="65914197" w:rsidR="003A282F" w:rsidRPr="007E6ABE" w:rsidRDefault="00020BED" w:rsidP="00020BED">
      <w:pPr>
        <w:jc w:val="both"/>
        <w:rPr>
          <w:szCs w:val="24"/>
          <w:lang w:eastAsia="zh-CN"/>
        </w:rPr>
      </w:pPr>
      <w:r w:rsidRPr="00AD75EF">
        <w:rPr>
          <w:i/>
          <w:szCs w:val="24"/>
          <w:lang w:eastAsia="ja-JP"/>
        </w:rPr>
        <w:t>b</w:t>
      </w:r>
      <w:r w:rsidRPr="00AD75EF">
        <w:rPr>
          <w:i/>
          <w:szCs w:val="24"/>
          <w:lang w:eastAsia="zh-CN"/>
        </w:rPr>
        <w:t>)</w:t>
      </w:r>
      <w:r w:rsidRPr="00AD75EF">
        <w:rPr>
          <w:szCs w:val="24"/>
          <w:lang w:eastAsia="zh-CN"/>
        </w:rPr>
        <w:tab/>
      </w:r>
      <w:r w:rsidRPr="00AD75EF">
        <w:rPr>
          <w:rFonts w:hint="eastAsia"/>
          <w:szCs w:val="24"/>
          <w:lang w:eastAsia="zh-CN"/>
        </w:rPr>
        <w:t>为保护</w:t>
      </w:r>
      <w:r w:rsidRPr="00AD75EF">
        <w:rPr>
          <w:szCs w:val="24"/>
          <w:lang w:eastAsia="zh-CN"/>
        </w:rPr>
        <w:t>42.5-43.5 GHz</w:t>
      </w:r>
      <w:r w:rsidRPr="00AD75EF">
        <w:rPr>
          <w:rFonts w:hint="eastAsia"/>
          <w:szCs w:val="24"/>
          <w:lang w:eastAsia="zh-CN"/>
        </w:rPr>
        <w:t>频段内的射电天文业务，第</w:t>
      </w:r>
      <w:r w:rsidRPr="00AD75EF">
        <w:rPr>
          <w:b/>
          <w:bCs/>
          <w:szCs w:val="24"/>
          <w:lang w:eastAsia="zh-CN"/>
        </w:rPr>
        <w:t>5.149</w:t>
      </w:r>
      <w:r w:rsidRPr="00AD75EF">
        <w:rPr>
          <w:rFonts w:hint="eastAsia"/>
          <w:szCs w:val="24"/>
          <w:lang w:eastAsia="zh-CN"/>
        </w:rPr>
        <w:t>款适用，</w:t>
      </w:r>
    </w:p>
    <w:p w14:paraId="0292B126" w14:textId="77777777" w:rsidR="003A282F" w:rsidRPr="00270E97" w:rsidRDefault="003A282F" w:rsidP="003A282F">
      <w:pPr>
        <w:pStyle w:val="Call"/>
        <w:rPr>
          <w:lang w:eastAsia="zh-CN"/>
        </w:rPr>
      </w:pPr>
      <w:r w:rsidRPr="00270E97">
        <w:rPr>
          <w:lang w:eastAsia="zh-CN"/>
        </w:rPr>
        <w:t>做出决议</w:t>
      </w:r>
    </w:p>
    <w:p w14:paraId="3F980E68" w14:textId="7B9AEB16" w:rsidR="00020BED" w:rsidRPr="00AD75EF" w:rsidRDefault="0003092A" w:rsidP="0003092A">
      <w:pPr>
        <w:rPr>
          <w:lang w:val="en-US" w:eastAsia="zh-CN"/>
        </w:rPr>
      </w:pPr>
      <w:r>
        <w:rPr>
          <w:rFonts w:hint="eastAsia"/>
          <w:lang w:val="en-US" w:eastAsia="zh-CN"/>
        </w:rPr>
        <w:t>1</w:t>
      </w:r>
      <w:r>
        <w:rPr>
          <w:lang w:val="en-US" w:eastAsia="zh-CN"/>
        </w:rPr>
        <w:tab/>
      </w:r>
      <w:r w:rsidR="00020BED" w:rsidRPr="00AD75EF">
        <w:rPr>
          <w:rFonts w:hint="eastAsia"/>
          <w:lang w:val="en-US" w:eastAsia="zh-CN"/>
        </w:rPr>
        <w:t>希望实施</w:t>
      </w:r>
      <w:r w:rsidR="00020BED" w:rsidRPr="00AD75EF">
        <w:rPr>
          <w:rFonts w:hint="eastAsia"/>
          <w:lang w:val="en-US" w:eastAsia="zh-CN"/>
        </w:rPr>
        <w:t>IMT</w:t>
      </w:r>
      <w:r w:rsidR="00020BED" w:rsidRPr="00AD75EF">
        <w:rPr>
          <w:rFonts w:hint="eastAsia"/>
          <w:lang w:val="en-US" w:eastAsia="zh-CN"/>
        </w:rPr>
        <w:t>的主管部门考虑使用第</w:t>
      </w:r>
      <w:r w:rsidR="00020BED" w:rsidRPr="00AD75EF">
        <w:rPr>
          <w:rFonts w:hint="eastAsia"/>
          <w:b/>
          <w:bCs/>
          <w:lang w:val="en-US" w:eastAsia="zh-CN"/>
        </w:rPr>
        <w:t>5.B113</w:t>
      </w:r>
      <w:r w:rsidR="00020BED" w:rsidRPr="00AD75EF">
        <w:rPr>
          <w:rFonts w:hint="eastAsia"/>
          <w:lang w:val="en-US" w:eastAsia="zh-CN"/>
        </w:rPr>
        <w:t>款为</w:t>
      </w:r>
      <w:r w:rsidR="00020BED" w:rsidRPr="00AD75EF">
        <w:rPr>
          <w:rFonts w:hint="eastAsia"/>
          <w:lang w:val="en-US" w:eastAsia="zh-CN"/>
        </w:rPr>
        <w:t>IMT</w:t>
      </w:r>
      <w:r w:rsidR="00020BED" w:rsidRPr="00AD75EF">
        <w:rPr>
          <w:rFonts w:hint="eastAsia"/>
          <w:lang w:val="en-US" w:eastAsia="zh-CN"/>
        </w:rPr>
        <w:t>确定的</w:t>
      </w:r>
      <w:r w:rsidR="00020BED" w:rsidRPr="00AD75EF">
        <w:rPr>
          <w:lang w:val="en-US" w:eastAsia="zh-CN"/>
        </w:rPr>
        <w:t>40.5</w:t>
      </w:r>
      <w:r w:rsidR="00020BED" w:rsidRPr="00AD75EF">
        <w:rPr>
          <w:rFonts w:hint="eastAsia"/>
          <w:lang w:val="en-US" w:eastAsia="zh-CN"/>
        </w:rPr>
        <w:t>-43.5</w:t>
      </w:r>
      <w:r w:rsidR="00020BED" w:rsidRPr="00AD75EF">
        <w:rPr>
          <w:lang w:val="en-US" w:eastAsia="zh-CN"/>
        </w:rPr>
        <w:t> </w:t>
      </w:r>
      <w:r w:rsidR="00020BED" w:rsidRPr="00AD75EF">
        <w:rPr>
          <w:rFonts w:hint="eastAsia"/>
          <w:lang w:val="en-US" w:eastAsia="zh-CN"/>
        </w:rPr>
        <w:t>GHz</w:t>
      </w:r>
      <w:r w:rsidR="00020BED" w:rsidRPr="00AD75EF">
        <w:rPr>
          <w:rFonts w:hint="eastAsia"/>
          <w:lang w:val="en-US" w:eastAsia="zh-CN"/>
        </w:rPr>
        <w:t>频段，以及</w:t>
      </w:r>
      <w:r w:rsidR="00020BED" w:rsidRPr="00AD75EF">
        <w:rPr>
          <w:rFonts w:hint="eastAsia"/>
          <w:lang w:val="en-US" w:eastAsia="zh-CN"/>
        </w:rPr>
        <w:t>IMT</w:t>
      </w:r>
      <w:r w:rsidR="00020BED" w:rsidRPr="00AD75EF">
        <w:rPr>
          <w:rFonts w:hint="eastAsia"/>
          <w:lang w:val="en-US" w:eastAsia="zh-CN"/>
        </w:rPr>
        <w:t>地面部分统一频谱使用可带来的好处，同时考虑最新的相关</w:t>
      </w:r>
      <w:r w:rsidR="00020BED" w:rsidRPr="00AD75EF">
        <w:rPr>
          <w:rFonts w:hint="eastAsia"/>
          <w:lang w:val="en-US" w:eastAsia="zh-CN"/>
        </w:rPr>
        <w:t>ITU-R</w:t>
      </w:r>
      <w:r w:rsidR="00020BED" w:rsidRPr="00AD75EF">
        <w:rPr>
          <w:rFonts w:hint="eastAsia"/>
          <w:lang w:val="en-US" w:eastAsia="zh-CN"/>
        </w:rPr>
        <w:t>建议书；</w:t>
      </w:r>
    </w:p>
    <w:p w14:paraId="476D6F84" w14:textId="197570DA" w:rsidR="00020BED" w:rsidRPr="00AD75EF" w:rsidRDefault="0003092A" w:rsidP="0003092A">
      <w:pPr>
        <w:rPr>
          <w:lang w:val="en-US" w:eastAsia="zh-CN"/>
        </w:rPr>
      </w:pPr>
      <w:r>
        <w:rPr>
          <w:rFonts w:hint="eastAsia"/>
          <w:lang w:val="en-US" w:eastAsia="zh-CN"/>
        </w:rPr>
        <w:t>2</w:t>
      </w:r>
      <w:r>
        <w:rPr>
          <w:lang w:val="en-US" w:eastAsia="zh-CN"/>
        </w:rPr>
        <w:tab/>
      </w:r>
      <w:r w:rsidR="00020BED" w:rsidRPr="00AD75EF">
        <w:rPr>
          <w:rFonts w:hint="eastAsia"/>
          <w:lang w:val="en-US" w:eastAsia="zh-CN"/>
        </w:rPr>
        <w:t>为确保</w:t>
      </w:r>
      <w:r w:rsidR="00020BED" w:rsidRPr="00AD75EF">
        <w:rPr>
          <w:rFonts w:hint="eastAsia"/>
          <w:lang w:val="en-US" w:eastAsia="zh-CN"/>
        </w:rPr>
        <w:t>WRC-19</w:t>
      </w:r>
      <w:r w:rsidR="00020BED" w:rsidRPr="00AD75EF">
        <w:rPr>
          <w:rFonts w:hint="eastAsia"/>
          <w:lang w:val="en-US" w:eastAsia="zh-CN"/>
        </w:rPr>
        <w:t>在《无线电规则》第</w:t>
      </w:r>
      <w:r w:rsidR="00020BED" w:rsidRPr="00AD75EF">
        <w:rPr>
          <w:rFonts w:hint="eastAsia"/>
          <w:b/>
          <w:bCs/>
          <w:lang w:val="en-US" w:eastAsia="zh-CN"/>
        </w:rPr>
        <w:t>5</w:t>
      </w:r>
      <w:r w:rsidR="00020BED" w:rsidRPr="00AD75EF">
        <w:rPr>
          <w:rFonts w:hint="eastAsia"/>
          <w:lang w:val="en-US" w:eastAsia="zh-CN"/>
        </w:rPr>
        <w:t>条中确定的</w:t>
      </w:r>
      <w:r w:rsidR="00020BED" w:rsidRPr="00AD75EF">
        <w:rPr>
          <w:lang w:val="en-US" w:eastAsia="zh-CN"/>
        </w:rPr>
        <w:t>4</w:t>
      </w:r>
      <w:r w:rsidR="00020BED">
        <w:rPr>
          <w:lang w:val="en-US" w:eastAsia="zh-CN"/>
        </w:rPr>
        <w:t>2</w:t>
      </w:r>
      <w:r w:rsidR="00020BED" w:rsidRPr="00AD75EF">
        <w:rPr>
          <w:lang w:val="en-US" w:eastAsia="zh-CN"/>
        </w:rPr>
        <w:t>.5</w:t>
      </w:r>
      <w:r w:rsidR="00020BED" w:rsidRPr="00AD75EF">
        <w:rPr>
          <w:rFonts w:hint="eastAsia"/>
          <w:lang w:val="en-US" w:eastAsia="zh-CN"/>
        </w:rPr>
        <w:t>-43.5 GHz</w:t>
      </w:r>
      <w:r w:rsidR="00020BED" w:rsidRPr="00AD75EF">
        <w:rPr>
          <w:rFonts w:hint="eastAsia"/>
          <w:lang w:val="en-US" w:eastAsia="zh-CN"/>
        </w:rPr>
        <w:t>频段内的</w:t>
      </w:r>
      <w:r w:rsidR="00020BED" w:rsidRPr="00AD75EF">
        <w:rPr>
          <w:rFonts w:hint="eastAsia"/>
          <w:lang w:val="en-US" w:eastAsia="zh-CN"/>
        </w:rPr>
        <w:t>IMT</w:t>
      </w:r>
      <w:r w:rsidR="00020BED" w:rsidRPr="00AD75EF">
        <w:rPr>
          <w:rFonts w:hint="eastAsia"/>
          <w:lang w:val="en-US" w:eastAsia="zh-CN"/>
        </w:rPr>
        <w:t>与该频段内有划分的其他业务之间能够共存（包括保护这些其他业务），各主管部门须遵循相关条件；</w:t>
      </w:r>
    </w:p>
    <w:p w14:paraId="4C5BFC96" w14:textId="77777777" w:rsidR="00020BED" w:rsidRDefault="00020BED" w:rsidP="00020BED">
      <w:pPr>
        <w:rPr>
          <w:szCs w:val="24"/>
          <w:lang w:eastAsia="zh-CN"/>
        </w:rPr>
      </w:pPr>
      <w:r w:rsidRPr="00AD75EF">
        <w:rPr>
          <w:szCs w:val="24"/>
          <w:lang w:eastAsia="ja-JP"/>
        </w:rPr>
        <w:t>3</w:t>
      </w:r>
      <w:r w:rsidRPr="00AD75EF">
        <w:rPr>
          <w:szCs w:val="24"/>
          <w:lang w:eastAsia="zh-CN"/>
        </w:rPr>
        <w:tab/>
      </w:r>
      <w:r w:rsidRPr="00AD75EF">
        <w:rPr>
          <w:rFonts w:hint="eastAsia"/>
          <w:szCs w:val="24"/>
          <w:lang w:eastAsia="zh-CN"/>
        </w:rPr>
        <w:t>在室外部署</w:t>
      </w:r>
      <w:r w:rsidRPr="00AD75EF">
        <w:rPr>
          <w:rFonts w:cs="Arial"/>
          <w:szCs w:val="24"/>
          <w:lang w:eastAsia="zh-CN"/>
        </w:rPr>
        <w:t>42.5-43.5</w:t>
      </w:r>
      <w:r w:rsidRPr="00AD75EF">
        <w:rPr>
          <w:szCs w:val="24"/>
          <w:lang w:eastAsia="zh-CN"/>
        </w:rPr>
        <w:t xml:space="preserve"> GHz</w:t>
      </w:r>
      <w:r w:rsidRPr="00AD75EF">
        <w:rPr>
          <w:szCs w:val="24"/>
          <w:lang w:eastAsia="ja-JP"/>
        </w:rPr>
        <w:t>频段内的</w:t>
      </w:r>
      <w:r w:rsidRPr="00AD75EF">
        <w:rPr>
          <w:rFonts w:hint="eastAsia"/>
          <w:szCs w:val="24"/>
          <w:lang w:eastAsia="zh-CN"/>
        </w:rPr>
        <w:t>IMT</w:t>
      </w:r>
      <w:r w:rsidRPr="00AD75EF">
        <w:rPr>
          <w:szCs w:val="24"/>
          <w:lang w:eastAsia="zh-CN"/>
        </w:rPr>
        <w:t>基站时，</w:t>
      </w:r>
      <w:r w:rsidRPr="00AD75EF">
        <w:rPr>
          <w:rFonts w:hint="eastAsia"/>
          <w:szCs w:val="24"/>
          <w:lang w:eastAsia="zh-CN"/>
        </w:rPr>
        <w:t>须确保每一副天线通常仅在主波束指向水平面以下时发射且天线的机械指向须在水平面以下（基站仅接收除外）</w:t>
      </w:r>
      <w:r>
        <w:rPr>
          <w:rFonts w:hint="eastAsia"/>
          <w:szCs w:val="24"/>
          <w:lang w:eastAsia="zh-CN"/>
        </w:rPr>
        <w:t>；</w:t>
      </w:r>
    </w:p>
    <w:p w14:paraId="0717101A" w14:textId="20BF6EE0" w:rsidR="003A282F" w:rsidRDefault="00020BED" w:rsidP="00020BED">
      <w:pPr>
        <w:rPr>
          <w:lang w:eastAsia="zh-CN"/>
        </w:rPr>
      </w:pPr>
      <w:r>
        <w:rPr>
          <w:iCs/>
          <w:lang w:eastAsia="ja-JP"/>
        </w:rPr>
        <w:t>4</w:t>
      </w:r>
      <w:r w:rsidRPr="00B2614E">
        <w:rPr>
          <w:iCs/>
          <w:lang w:eastAsia="zh-CN"/>
        </w:rPr>
        <w:tab/>
      </w:r>
      <w:r w:rsidRPr="00B2614E">
        <w:rPr>
          <w:lang w:eastAsia="zh-CN"/>
        </w:rPr>
        <w:t>40.5-42.5 GHz</w:t>
      </w:r>
      <w:r w:rsidRPr="00B2614E">
        <w:rPr>
          <w:lang w:eastAsia="zh-CN"/>
        </w:rPr>
        <w:t>和</w:t>
      </w:r>
      <w:r w:rsidRPr="00B2614E">
        <w:rPr>
          <w:lang w:eastAsia="ja-JP"/>
        </w:rPr>
        <w:t>42.5-43.5 GHz</w:t>
      </w:r>
      <w:r w:rsidRPr="00B2614E">
        <w:rPr>
          <w:lang w:eastAsia="zh-CN"/>
        </w:rPr>
        <w:t>频段内</w:t>
      </w:r>
      <w:r w:rsidRPr="00B2614E">
        <w:rPr>
          <w:lang w:eastAsia="zh-CN"/>
        </w:rPr>
        <w:t>IMT</w:t>
      </w:r>
      <w:r w:rsidRPr="00B2614E">
        <w:rPr>
          <w:lang w:eastAsia="zh-CN"/>
        </w:rPr>
        <w:t>的操作须保护</w:t>
      </w:r>
      <w:r w:rsidRPr="00B2614E">
        <w:rPr>
          <w:lang w:eastAsia="ja-JP"/>
        </w:rPr>
        <w:t>42.5-43.5 GHz</w:t>
      </w:r>
      <w:r w:rsidRPr="00B2614E">
        <w:rPr>
          <w:lang w:eastAsia="ja-JP"/>
        </w:rPr>
        <w:t>频段内</w:t>
      </w:r>
      <w:r w:rsidRPr="00B2614E">
        <w:rPr>
          <w:lang w:eastAsia="zh-CN"/>
        </w:rPr>
        <w:t>现有和未来的</w:t>
      </w:r>
      <w:r w:rsidRPr="00B2614E">
        <w:rPr>
          <w:lang w:eastAsia="zh-CN"/>
        </w:rPr>
        <w:t>RAS</w:t>
      </w:r>
      <w:r>
        <w:rPr>
          <w:lang w:eastAsia="zh-CN"/>
        </w:rPr>
        <w:t>台站</w:t>
      </w:r>
      <w:r>
        <w:rPr>
          <w:rFonts w:hint="eastAsia"/>
          <w:lang w:eastAsia="zh-CN"/>
        </w:rPr>
        <w:t>，</w:t>
      </w:r>
    </w:p>
    <w:p w14:paraId="1AD17224" w14:textId="77777777" w:rsidR="003A282F" w:rsidRPr="00270E97" w:rsidRDefault="003A282F" w:rsidP="003A282F">
      <w:pPr>
        <w:pStyle w:val="Call"/>
        <w:rPr>
          <w:lang w:eastAsia="nl-NL"/>
        </w:rPr>
      </w:pPr>
      <w:r w:rsidRPr="00270E97">
        <w:rPr>
          <w:lang w:eastAsia="nl-NL"/>
        </w:rPr>
        <w:t>请主管部门</w:t>
      </w:r>
    </w:p>
    <w:p w14:paraId="3699C237" w14:textId="77777777" w:rsidR="00A03423" w:rsidRPr="00AD75EF" w:rsidRDefault="00AC3F68" w:rsidP="00A03423">
      <w:pPr>
        <w:rPr>
          <w:szCs w:val="24"/>
          <w:lang w:val="en-US" w:eastAsia="ja-JP"/>
        </w:rPr>
      </w:pPr>
      <w:r>
        <w:rPr>
          <w:rFonts w:hint="eastAsia"/>
          <w:color w:val="000000"/>
          <w:szCs w:val="24"/>
          <w:lang w:eastAsia="zh-CN"/>
        </w:rPr>
        <w:t>1</w:t>
      </w:r>
      <w:r>
        <w:rPr>
          <w:color w:val="000000"/>
          <w:szCs w:val="24"/>
          <w:lang w:eastAsia="zh-CN"/>
        </w:rPr>
        <w:tab/>
      </w:r>
      <w:r w:rsidR="00A03423" w:rsidRPr="00AD75EF">
        <w:rPr>
          <w:rFonts w:hint="eastAsia"/>
          <w:szCs w:val="24"/>
          <w:lang w:eastAsia="zh-CN"/>
        </w:rPr>
        <w:t>确保在国内或区域层面考虑用于</w:t>
      </w:r>
      <w:r w:rsidR="00A03423" w:rsidRPr="00AD75EF">
        <w:rPr>
          <w:szCs w:val="24"/>
          <w:lang w:eastAsia="zh-CN"/>
        </w:rPr>
        <w:t>IMT</w:t>
      </w:r>
      <w:r w:rsidR="00A03423" w:rsidRPr="00AD75EF">
        <w:rPr>
          <w:rFonts w:hint="eastAsia"/>
          <w:szCs w:val="24"/>
          <w:lang w:eastAsia="zh-CN"/>
        </w:rPr>
        <w:t>的频谱时，适当顾及以泛在方式部署的地球站（如小型用户地球站）及可协调的地球站所用的下行（</w:t>
      </w:r>
      <w:r w:rsidR="00A03423" w:rsidRPr="00AD75EF">
        <w:rPr>
          <w:szCs w:val="24"/>
          <w:lang w:eastAsia="zh-CN"/>
        </w:rPr>
        <w:t>37.5-42.5 GHz</w:t>
      </w:r>
      <w:r w:rsidR="00A03423" w:rsidRPr="00AD75EF">
        <w:rPr>
          <w:rFonts w:hint="eastAsia"/>
          <w:szCs w:val="24"/>
          <w:lang w:eastAsia="zh-CN"/>
        </w:rPr>
        <w:t>）和上行（</w:t>
      </w:r>
      <w:r w:rsidR="00A03423" w:rsidRPr="00AD75EF">
        <w:rPr>
          <w:szCs w:val="24"/>
          <w:lang w:eastAsia="zh-CN"/>
        </w:rPr>
        <w:t>42.5</w:t>
      </w:r>
      <w:r w:rsidR="00A03423" w:rsidRPr="00AD75EF">
        <w:rPr>
          <w:szCs w:val="24"/>
          <w:lang w:eastAsia="zh-CN"/>
        </w:rPr>
        <w:noBreakHyphen/>
        <w:t>43.5 GHz</w:t>
      </w:r>
      <w:r w:rsidR="00A03423" w:rsidRPr="00AD75EF">
        <w:rPr>
          <w:rFonts w:hint="eastAsia"/>
          <w:szCs w:val="24"/>
          <w:lang w:eastAsia="zh-CN"/>
        </w:rPr>
        <w:t>）方向的频谱需求，同时虑及第</w:t>
      </w:r>
      <w:r w:rsidR="00A03423" w:rsidRPr="00AD75EF">
        <w:rPr>
          <w:b/>
          <w:bCs/>
          <w:szCs w:val="24"/>
          <w:lang w:eastAsia="zh-CN"/>
        </w:rPr>
        <w:t>5.516B</w:t>
      </w:r>
      <w:r w:rsidR="00A03423" w:rsidRPr="00AD75EF">
        <w:rPr>
          <w:rFonts w:hint="eastAsia"/>
          <w:szCs w:val="24"/>
          <w:lang w:eastAsia="zh-CN"/>
        </w:rPr>
        <w:t>款为</w:t>
      </w:r>
      <w:r w:rsidR="00A03423" w:rsidRPr="00AD75EF">
        <w:rPr>
          <w:szCs w:val="24"/>
          <w:lang w:eastAsia="zh-CN"/>
        </w:rPr>
        <w:t>HDFSS</w:t>
      </w:r>
      <w:r w:rsidR="00A03423" w:rsidRPr="00AD75EF">
        <w:rPr>
          <w:rFonts w:hint="eastAsia"/>
          <w:szCs w:val="24"/>
          <w:lang w:eastAsia="zh-CN"/>
        </w:rPr>
        <w:t>确定的频谱</w:t>
      </w:r>
      <w:r w:rsidR="00A03423">
        <w:rPr>
          <w:rFonts w:hint="eastAsia"/>
          <w:szCs w:val="24"/>
          <w:lang w:eastAsia="zh-CN"/>
        </w:rPr>
        <w:t>，</w:t>
      </w:r>
    </w:p>
    <w:p w14:paraId="43BC7A84" w14:textId="77777777" w:rsidR="00A03423" w:rsidRPr="00AD75EF" w:rsidRDefault="00A03423" w:rsidP="00A03423">
      <w:pPr>
        <w:pStyle w:val="Call"/>
        <w:rPr>
          <w:rFonts w:ascii="Times New Roman" w:hAnsi="Times New Roman"/>
          <w:szCs w:val="24"/>
          <w:lang w:eastAsia="zh-CN"/>
        </w:rPr>
      </w:pPr>
      <w:r w:rsidRPr="00AD75EF">
        <w:rPr>
          <w:rFonts w:ascii="Times New Roman" w:hAnsi="Times New Roman"/>
          <w:szCs w:val="24"/>
          <w:lang w:eastAsia="zh-CN"/>
        </w:rPr>
        <w:t>请</w:t>
      </w:r>
      <w:r w:rsidRPr="00AD75EF">
        <w:rPr>
          <w:rFonts w:ascii="Times New Roman" w:hAnsi="Times New Roman"/>
          <w:szCs w:val="24"/>
          <w:lang w:eastAsia="zh-CN"/>
        </w:rPr>
        <w:t>ITU</w:t>
      </w:r>
      <w:r w:rsidRPr="00AD75EF">
        <w:rPr>
          <w:rFonts w:ascii="Times New Roman" w:hAnsi="Times New Roman"/>
          <w:szCs w:val="24"/>
          <w:lang w:eastAsia="zh-CN"/>
        </w:rPr>
        <w:noBreakHyphen/>
        <w:t>R</w:t>
      </w:r>
    </w:p>
    <w:p w14:paraId="062984A3" w14:textId="7694837C" w:rsidR="00020BED" w:rsidRDefault="00A03423" w:rsidP="00020BED">
      <w:pPr>
        <w:rPr>
          <w:szCs w:val="24"/>
          <w:lang w:eastAsia="zh-CN"/>
        </w:rPr>
      </w:pPr>
      <w:r>
        <w:rPr>
          <w:color w:val="000000"/>
          <w:szCs w:val="24"/>
          <w:lang w:eastAsia="zh-CN"/>
        </w:rPr>
        <w:t>1</w:t>
      </w:r>
      <w:r>
        <w:rPr>
          <w:color w:val="000000"/>
          <w:szCs w:val="24"/>
          <w:lang w:eastAsia="zh-CN"/>
        </w:rPr>
        <w:tab/>
      </w:r>
      <w:r w:rsidR="00020BED" w:rsidRPr="00AD75EF">
        <w:rPr>
          <w:color w:val="000000"/>
          <w:szCs w:val="24"/>
          <w:lang w:eastAsia="zh-CN"/>
        </w:rPr>
        <w:t>制定统一的频率安排，</w:t>
      </w:r>
      <w:r w:rsidR="00020BED" w:rsidRPr="00AD75EF">
        <w:rPr>
          <w:rFonts w:hint="eastAsia"/>
          <w:color w:val="000000"/>
          <w:szCs w:val="24"/>
          <w:lang w:eastAsia="zh-CN"/>
        </w:rPr>
        <w:t>以促进</w:t>
      </w:r>
      <w:r w:rsidR="00020BED" w:rsidRPr="00AD75EF">
        <w:rPr>
          <w:color w:val="000000"/>
          <w:szCs w:val="24"/>
          <w:lang w:eastAsia="zh-CN"/>
        </w:rPr>
        <w:t>IMT</w:t>
      </w:r>
      <w:r w:rsidR="00020BED" w:rsidRPr="00AD75EF">
        <w:rPr>
          <w:color w:val="000000"/>
          <w:szCs w:val="24"/>
          <w:lang w:eastAsia="zh-CN"/>
        </w:rPr>
        <w:t>在</w:t>
      </w:r>
      <w:r w:rsidR="00020BED" w:rsidRPr="00AD75EF">
        <w:rPr>
          <w:szCs w:val="24"/>
          <w:lang w:eastAsia="ja-JP"/>
        </w:rPr>
        <w:t>40.5-43.5 GHz</w:t>
      </w:r>
      <w:r w:rsidR="00020BED" w:rsidRPr="00AD75EF">
        <w:rPr>
          <w:color w:val="000000"/>
          <w:szCs w:val="24"/>
          <w:lang w:eastAsia="zh-CN"/>
        </w:rPr>
        <w:t>频段内的</w:t>
      </w:r>
      <w:r w:rsidR="00020BED" w:rsidRPr="00AD75EF">
        <w:rPr>
          <w:rFonts w:hint="eastAsia"/>
          <w:color w:val="000000"/>
          <w:szCs w:val="24"/>
          <w:lang w:eastAsia="zh-CN"/>
        </w:rPr>
        <w:t>部署，同时顾及</w:t>
      </w:r>
      <w:r w:rsidR="00020BED" w:rsidRPr="00AD75EF">
        <w:rPr>
          <w:color w:val="000000"/>
          <w:szCs w:val="24"/>
          <w:lang w:eastAsia="zh-CN"/>
        </w:rPr>
        <w:t>共用</w:t>
      </w:r>
      <w:r w:rsidR="00020BED" w:rsidRPr="00AD75EF">
        <w:rPr>
          <w:rFonts w:hint="eastAsia"/>
          <w:color w:val="000000"/>
          <w:szCs w:val="24"/>
          <w:lang w:eastAsia="zh-CN"/>
        </w:rPr>
        <w:t>和兼容性</w:t>
      </w:r>
      <w:r w:rsidR="00020BED" w:rsidRPr="00AD75EF">
        <w:rPr>
          <w:color w:val="000000"/>
          <w:szCs w:val="24"/>
          <w:lang w:eastAsia="zh-CN"/>
        </w:rPr>
        <w:t>研究的结</w:t>
      </w:r>
      <w:r w:rsidR="00020BED" w:rsidRPr="00AD75EF">
        <w:rPr>
          <w:rFonts w:ascii="SimSun" w:hAnsi="SimSun" w:cs="SimSun" w:hint="eastAsia"/>
          <w:color w:val="000000"/>
          <w:szCs w:val="24"/>
          <w:lang w:eastAsia="zh-CN"/>
        </w:rPr>
        <w:t>果</w:t>
      </w:r>
      <w:r w:rsidR="00020BED" w:rsidRPr="00AD75EF">
        <w:rPr>
          <w:rFonts w:hint="eastAsia"/>
          <w:szCs w:val="24"/>
          <w:lang w:eastAsia="zh-CN"/>
        </w:rPr>
        <w:t>；</w:t>
      </w:r>
    </w:p>
    <w:p w14:paraId="01D22182" w14:textId="77777777" w:rsidR="00020BED" w:rsidRPr="00AD75EF" w:rsidRDefault="00020BED" w:rsidP="00020BED">
      <w:pPr>
        <w:rPr>
          <w:szCs w:val="24"/>
          <w:lang w:val="en-US" w:eastAsia="zh-CN"/>
        </w:rPr>
      </w:pPr>
      <w:r w:rsidRPr="00AD75EF">
        <w:rPr>
          <w:szCs w:val="24"/>
          <w:lang w:eastAsia="zh-CN"/>
        </w:rPr>
        <w:t>2</w:t>
      </w:r>
      <w:r w:rsidRPr="00AD75EF">
        <w:rPr>
          <w:szCs w:val="24"/>
          <w:lang w:eastAsia="zh-CN"/>
        </w:rPr>
        <w:tab/>
      </w:r>
      <w:r w:rsidRPr="00AD75EF">
        <w:rPr>
          <w:rFonts w:hint="eastAsia"/>
          <w:szCs w:val="24"/>
          <w:lang w:eastAsia="zh-CN"/>
        </w:rPr>
        <w:t>在上述研究过程中继续提供指导意见，以确保</w:t>
      </w:r>
      <w:r w:rsidRPr="00AD75EF">
        <w:rPr>
          <w:szCs w:val="24"/>
          <w:lang w:eastAsia="zh-CN"/>
        </w:rPr>
        <w:t>IMT</w:t>
      </w:r>
      <w:r w:rsidRPr="00AD75EF">
        <w:rPr>
          <w:rFonts w:hint="eastAsia"/>
          <w:szCs w:val="24"/>
          <w:lang w:eastAsia="zh-CN"/>
        </w:rPr>
        <w:t>满足发展中国家和农村地区的电信需求；</w:t>
      </w:r>
    </w:p>
    <w:p w14:paraId="755C25DB" w14:textId="77777777" w:rsidR="00020BED" w:rsidRPr="00AD75EF" w:rsidRDefault="00020BED" w:rsidP="00020BED">
      <w:pPr>
        <w:rPr>
          <w:rFonts w:asciiTheme="majorBidi" w:hAnsiTheme="majorBidi" w:cstheme="majorBidi"/>
          <w:szCs w:val="24"/>
          <w:lang w:eastAsia="ja-JP"/>
        </w:rPr>
      </w:pPr>
      <w:r w:rsidRPr="00AD75EF">
        <w:rPr>
          <w:rFonts w:asciiTheme="majorBidi" w:hAnsiTheme="majorBidi" w:cstheme="majorBidi"/>
          <w:szCs w:val="24"/>
          <w:lang w:val="en-US" w:eastAsia="ja-JP"/>
        </w:rPr>
        <w:t>3</w:t>
      </w:r>
      <w:r w:rsidRPr="00AD75EF">
        <w:rPr>
          <w:rFonts w:asciiTheme="majorBidi" w:hAnsiTheme="majorBidi" w:cstheme="majorBidi"/>
          <w:szCs w:val="24"/>
          <w:lang w:eastAsia="ja-JP"/>
        </w:rPr>
        <w:tab/>
      </w:r>
      <w:r w:rsidRPr="00AD75EF">
        <w:rPr>
          <w:rFonts w:asciiTheme="majorBidi" w:hAnsiTheme="majorBidi" w:cstheme="majorBidi"/>
          <w:szCs w:val="24"/>
          <w:lang w:eastAsia="ja-JP"/>
        </w:rPr>
        <w:t>制定一份</w:t>
      </w:r>
      <w:r w:rsidRPr="00AD75EF">
        <w:rPr>
          <w:rFonts w:asciiTheme="majorBidi" w:hAnsiTheme="majorBidi" w:cstheme="majorBidi"/>
          <w:szCs w:val="24"/>
          <w:lang w:eastAsia="zh-CN"/>
        </w:rPr>
        <w:t>ITU-R</w:t>
      </w:r>
      <w:r w:rsidRPr="00AD75EF">
        <w:rPr>
          <w:rFonts w:asciiTheme="majorBidi" w:hAnsiTheme="majorBidi" w:cstheme="majorBidi"/>
          <w:szCs w:val="24"/>
          <w:lang w:eastAsia="zh-CN"/>
        </w:rPr>
        <w:t>建议书，协助主管部门确保</w:t>
      </w:r>
      <w:r w:rsidRPr="00AD75EF">
        <w:rPr>
          <w:rFonts w:asciiTheme="majorBidi" w:hAnsiTheme="majorBidi" w:cstheme="majorBidi" w:hint="eastAsia"/>
          <w:szCs w:val="24"/>
          <w:lang w:eastAsia="zh-CN"/>
        </w:rPr>
        <w:t>当邻国</w:t>
      </w:r>
      <w:r w:rsidRPr="00AD75EF">
        <w:rPr>
          <w:rFonts w:asciiTheme="majorBidi" w:hAnsiTheme="majorBidi" w:cstheme="majorBidi" w:hint="eastAsia"/>
          <w:szCs w:val="24"/>
          <w:lang w:eastAsia="zh-CN"/>
        </w:rPr>
        <w:t>IMT</w:t>
      </w:r>
      <w:r w:rsidRPr="00AD75EF">
        <w:rPr>
          <w:rFonts w:asciiTheme="majorBidi" w:hAnsiTheme="majorBidi" w:cstheme="majorBidi" w:hint="eastAsia"/>
          <w:szCs w:val="24"/>
          <w:lang w:eastAsia="zh-CN"/>
        </w:rPr>
        <w:t>部署时</w:t>
      </w:r>
      <w:r w:rsidRPr="00AD75EF">
        <w:rPr>
          <w:szCs w:val="24"/>
          <w:lang w:eastAsia="ja-JP"/>
        </w:rPr>
        <w:t>40.5</w:t>
      </w:r>
      <w:r w:rsidRPr="00AD75EF">
        <w:rPr>
          <w:szCs w:val="24"/>
          <w:lang w:eastAsia="zh-CN"/>
        </w:rPr>
        <w:t>-4</w:t>
      </w:r>
      <w:r w:rsidRPr="00AD75EF">
        <w:rPr>
          <w:szCs w:val="24"/>
          <w:lang w:eastAsia="ja-JP"/>
        </w:rPr>
        <w:t>2</w:t>
      </w:r>
      <w:r w:rsidRPr="00AD75EF">
        <w:rPr>
          <w:szCs w:val="24"/>
          <w:lang w:eastAsia="zh-CN"/>
        </w:rPr>
        <w:t>.5 GHz</w:t>
      </w:r>
      <w:r w:rsidRPr="00AD75EF">
        <w:rPr>
          <w:rFonts w:asciiTheme="majorBidi" w:hAnsiTheme="majorBidi" w:cstheme="majorBidi"/>
          <w:szCs w:val="24"/>
          <w:lang w:eastAsia="zh-CN"/>
        </w:rPr>
        <w:t>频段内现有和未来的</w:t>
      </w:r>
      <w:r w:rsidRPr="00AD75EF">
        <w:rPr>
          <w:rFonts w:asciiTheme="majorBidi" w:hAnsiTheme="majorBidi" w:cstheme="majorBidi" w:hint="eastAsia"/>
          <w:szCs w:val="24"/>
          <w:lang w:eastAsia="zh-CN"/>
        </w:rPr>
        <w:t>FSS</w:t>
      </w:r>
      <w:r>
        <w:rPr>
          <w:lang w:eastAsia="ja-JP"/>
        </w:rPr>
        <w:t>/BSS</w:t>
      </w:r>
      <w:r w:rsidRPr="00AD75EF">
        <w:rPr>
          <w:rFonts w:asciiTheme="majorBidi" w:hAnsiTheme="majorBidi" w:cstheme="majorBidi" w:hint="eastAsia"/>
          <w:szCs w:val="24"/>
          <w:lang w:eastAsia="zh-CN"/>
        </w:rPr>
        <w:t>地球站不受干扰；</w:t>
      </w:r>
    </w:p>
    <w:p w14:paraId="4588E786" w14:textId="77777777" w:rsidR="00A03423" w:rsidRDefault="00020BED" w:rsidP="00A03423">
      <w:pPr>
        <w:rPr>
          <w:szCs w:val="24"/>
          <w:lang w:eastAsia="zh-CN"/>
        </w:rPr>
      </w:pPr>
      <w:r w:rsidRPr="00AD75EF">
        <w:rPr>
          <w:szCs w:val="24"/>
          <w:lang w:val="en-US" w:eastAsia="ja-JP"/>
        </w:rPr>
        <w:t>4</w:t>
      </w:r>
      <w:r w:rsidRPr="00AD75EF">
        <w:rPr>
          <w:szCs w:val="24"/>
          <w:lang w:eastAsia="ja-JP"/>
        </w:rPr>
        <w:tab/>
      </w:r>
      <w:r w:rsidRPr="00AD75EF">
        <w:rPr>
          <w:szCs w:val="24"/>
          <w:lang w:eastAsia="zh-CN"/>
        </w:rPr>
        <w:t>酌情更新现有的</w:t>
      </w:r>
      <w:r w:rsidRPr="00AD75EF">
        <w:rPr>
          <w:szCs w:val="24"/>
          <w:lang w:eastAsia="zh-CN"/>
        </w:rPr>
        <w:t>ITU-R</w:t>
      </w:r>
      <w:r w:rsidRPr="00AD75EF">
        <w:rPr>
          <w:szCs w:val="24"/>
          <w:lang w:eastAsia="zh-CN"/>
        </w:rPr>
        <w:t>建议书或制定新</w:t>
      </w:r>
      <w:r w:rsidRPr="00AD75EF">
        <w:rPr>
          <w:szCs w:val="24"/>
          <w:lang w:eastAsia="zh-CN"/>
        </w:rPr>
        <w:t>ITU-R</w:t>
      </w:r>
      <w:r w:rsidRPr="00AD75EF">
        <w:rPr>
          <w:szCs w:val="24"/>
          <w:lang w:eastAsia="zh-CN"/>
        </w:rPr>
        <w:t>建议书，以提供有关</w:t>
      </w:r>
      <w:r w:rsidRPr="00AD75EF">
        <w:rPr>
          <w:szCs w:val="24"/>
          <w:lang w:eastAsia="ja-JP"/>
        </w:rPr>
        <w:t>42.5-43.5 GHz</w:t>
      </w:r>
      <w:r w:rsidRPr="00AD75EF">
        <w:rPr>
          <w:szCs w:val="24"/>
          <w:lang w:eastAsia="zh-CN"/>
        </w:rPr>
        <w:t>频段内射电天文台站可能的协调和保护措施</w:t>
      </w:r>
      <w:r w:rsidRPr="00AD75EF">
        <w:rPr>
          <w:rFonts w:hint="eastAsia"/>
          <w:szCs w:val="24"/>
          <w:lang w:eastAsia="zh-CN"/>
        </w:rPr>
        <w:t>的</w:t>
      </w:r>
      <w:r w:rsidRPr="00AD75EF">
        <w:rPr>
          <w:szCs w:val="24"/>
          <w:lang w:eastAsia="zh-CN"/>
        </w:rPr>
        <w:t>信息</w:t>
      </w:r>
      <w:r w:rsidRPr="00AD75EF">
        <w:rPr>
          <w:rFonts w:hint="eastAsia"/>
          <w:szCs w:val="24"/>
          <w:lang w:eastAsia="zh-CN"/>
        </w:rPr>
        <w:t>；</w:t>
      </w:r>
    </w:p>
    <w:p w14:paraId="07C980DA" w14:textId="5EBE261D" w:rsidR="003A282F" w:rsidRPr="00A03423" w:rsidRDefault="00A03423" w:rsidP="00A03423">
      <w:pPr>
        <w:rPr>
          <w:szCs w:val="24"/>
          <w:lang w:eastAsia="ja-JP"/>
        </w:rPr>
      </w:pPr>
      <w:r>
        <w:rPr>
          <w:szCs w:val="24"/>
          <w:lang w:eastAsia="zh-CN"/>
        </w:rPr>
        <w:t>5</w:t>
      </w:r>
      <w:r>
        <w:rPr>
          <w:szCs w:val="24"/>
          <w:lang w:eastAsia="zh-CN"/>
        </w:rPr>
        <w:tab/>
      </w:r>
      <w:r w:rsidR="00020BED" w:rsidRPr="00AD75EF">
        <w:rPr>
          <w:rFonts w:hint="eastAsia"/>
          <w:szCs w:val="24"/>
          <w:lang w:eastAsia="zh-CN"/>
        </w:rPr>
        <w:t>定期审查</w:t>
      </w:r>
      <w:r w:rsidR="00020BED" w:rsidRPr="00AD75EF">
        <w:rPr>
          <w:rFonts w:hint="eastAsia"/>
          <w:szCs w:val="24"/>
          <w:lang w:eastAsia="zh-CN"/>
        </w:rPr>
        <w:t>IMT</w:t>
      </w:r>
      <w:r w:rsidR="00020BED" w:rsidRPr="00AD75EF">
        <w:rPr>
          <w:rFonts w:hint="eastAsia"/>
          <w:szCs w:val="24"/>
          <w:lang w:eastAsia="zh-CN"/>
        </w:rPr>
        <w:t>技术和操作特性（包括基站密度）的演变对其他业务（如空间业务）的共享和兼容性的影响，并在制定或修订</w:t>
      </w:r>
      <w:r w:rsidR="00020BED" w:rsidRPr="00AD75EF">
        <w:rPr>
          <w:rFonts w:hint="eastAsia"/>
          <w:szCs w:val="24"/>
          <w:lang w:eastAsia="zh-CN"/>
        </w:rPr>
        <w:t>ITU-R</w:t>
      </w:r>
      <w:r w:rsidR="00020BED" w:rsidRPr="00AD75EF">
        <w:rPr>
          <w:rFonts w:hint="eastAsia"/>
          <w:szCs w:val="24"/>
          <w:lang w:eastAsia="zh-CN"/>
        </w:rPr>
        <w:t>建议书</w:t>
      </w:r>
      <w:r w:rsidR="00020BED" w:rsidRPr="00AD75EF">
        <w:rPr>
          <w:rFonts w:hint="eastAsia"/>
          <w:szCs w:val="24"/>
          <w:lang w:eastAsia="zh-CN"/>
        </w:rPr>
        <w:t>/</w:t>
      </w:r>
      <w:r w:rsidR="00020BED" w:rsidRPr="00AD75EF">
        <w:rPr>
          <w:rFonts w:hint="eastAsia"/>
          <w:szCs w:val="24"/>
          <w:lang w:eastAsia="zh-CN"/>
        </w:rPr>
        <w:t>报告（如有关</w:t>
      </w:r>
      <w:r w:rsidR="00020BED" w:rsidRPr="00AD75EF">
        <w:rPr>
          <w:rFonts w:hint="eastAsia"/>
          <w:szCs w:val="24"/>
          <w:lang w:eastAsia="zh-CN"/>
        </w:rPr>
        <w:t>IMT</w:t>
      </w:r>
      <w:r w:rsidR="00020BED" w:rsidRPr="00AD75EF">
        <w:rPr>
          <w:rFonts w:hint="eastAsia"/>
          <w:szCs w:val="24"/>
          <w:lang w:eastAsia="zh-CN"/>
        </w:rPr>
        <w:t>特性</w:t>
      </w:r>
      <w:r w:rsidR="00020BED">
        <w:rPr>
          <w:rFonts w:hint="eastAsia"/>
          <w:szCs w:val="24"/>
          <w:lang w:eastAsia="zh-CN"/>
        </w:rPr>
        <w:t>）时，视需要考虑这些审查的结果。</w:t>
      </w:r>
    </w:p>
    <w:p w14:paraId="5860DB86" w14:textId="77777777" w:rsidR="00FA4FF0" w:rsidRDefault="00FA4FF0">
      <w:pPr>
        <w:pStyle w:val="Reasons"/>
        <w:rPr>
          <w:lang w:eastAsia="zh-CN"/>
        </w:rPr>
      </w:pPr>
    </w:p>
    <w:p w14:paraId="1ACFA8ED" w14:textId="77777777" w:rsidR="00293FF8" w:rsidRDefault="00293FF8" w:rsidP="00293FF8">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2B905142" w14:textId="77777777" w:rsidR="00293FF8" w:rsidRDefault="00293FF8" w:rsidP="00293FF8">
      <w:pPr>
        <w:pStyle w:val="Arttitle"/>
        <w:rPr>
          <w:lang w:eastAsia="zh-CN"/>
        </w:rPr>
      </w:pPr>
      <w:r>
        <w:rPr>
          <w:rFonts w:hint="eastAsia"/>
          <w:lang w:eastAsia="zh-CN"/>
        </w:rPr>
        <w:t>频率划分</w:t>
      </w:r>
    </w:p>
    <w:p w14:paraId="5A8A1D8D" w14:textId="77777777" w:rsidR="00293FF8" w:rsidRDefault="00293FF8" w:rsidP="00293FF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61DF79E" w14:textId="77777777" w:rsidR="00FA4FF0" w:rsidRDefault="003A282F">
      <w:pPr>
        <w:pStyle w:val="Proposal"/>
        <w:rPr>
          <w:lang w:eastAsia="zh-CN"/>
        </w:rPr>
      </w:pPr>
      <w:r>
        <w:rPr>
          <w:u w:val="single"/>
          <w:lang w:eastAsia="zh-CN"/>
        </w:rPr>
        <w:t>NOC</w:t>
      </w:r>
      <w:r>
        <w:rPr>
          <w:lang w:eastAsia="zh-CN"/>
        </w:rPr>
        <w:tab/>
        <w:t>CHN/28A13/14</w:t>
      </w:r>
      <w:r>
        <w:rPr>
          <w:vanish/>
          <w:color w:val="7F7F7F" w:themeColor="text1" w:themeTint="80"/>
          <w:vertAlign w:val="superscript"/>
          <w:lang w:eastAsia="zh-CN"/>
        </w:rPr>
        <w:t>#49944</w:t>
      </w:r>
    </w:p>
    <w:p w14:paraId="76B1702A" w14:textId="77777777" w:rsidR="003A282F" w:rsidRPr="00E24021" w:rsidRDefault="003A282F" w:rsidP="003A282F">
      <w:pPr>
        <w:pStyle w:val="Tabletitle"/>
        <w:rPr>
          <w:lang w:eastAsia="zh-CN"/>
        </w:rPr>
      </w:pPr>
      <w:r w:rsidRPr="00E24021">
        <w:rPr>
          <w:lang w:eastAsia="zh-CN"/>
        </w:rPr>
        <w:t>47.5-51.4 GHz</w:t>
      </w:r>
    </w:p>
    <w:p w14:paraId="1029008F" w14:textId="1682DB25" w:rsidR="00FA4FF0" w:rsidRDefault="003A282F">
      <w:pPr>
        <w:pStyle w:val="Reasons"/>
        <w:rPr>
          <w:lang w:eastAsia="zh-CN"/>
        </w:rPr>
      </w:pPr>
      <w:r>
        <w:rPr>
          <w:b/>
          <w:lang w:eastAsia="zh-CN"/>
        </w:rPr>
        <w:t>理由：</w:t>
      </w:r>
      <w:r>
        <w:rPr>
          <w:lang w:eastAsia="zh-CN"/>
        </w:rPr>
        <w:tab/>
      </w:r>
      <w:r w:rsidR="00293FF8">
        <w:rPr>
          <w:rFonts w:hint="eastAsia"/>
          <w:lang w:eastAsia="zh-CN"/>
        </w:rPr>
        <w:t>不修改可避免</w:t>
      </w:r>
      <w:r w:rsidR="00293FF8">
        <w:rPr>
          <w:lang w:eastAsia="zh-CN"/>
        </w:rPr>
        <w:t>对现有业务</w:t>
      </w:r>
      <w:r w:rsidR="00293FF8">
        <w:rPr>
          <w:rFonts w:hint="eastAsia"/>
          <w:lang w:eastAsia="zh-CN"/>
        </w:rPr>
        <w:t>产生任何</w:t>
      </w:r>
      <w:r w:rsidR="00293FF8">
        <w:rPr>
          <w:lang w:eastAsia="zh-CN"/>
        </w:rPr>
        <w:t>潜在的影响。</w:t>
      </w:r>
    </w:p>
    <w:p w14:paraId="100726D3" w14:textId="77777777" w:rsidR="00FA4FF0" w:rsidRDefault="003A282F">
      <w:pPr>
        <w:pStyle w:val="Proposal"/>
        <w:rPr>
          <w:lang w:eastAsia="zh-CN"/>
        </w:rPr>
      </w:pPr>
      <w:r>
        <w:rPr>
          <w:u w:val="single"/>
          <w:lang w:eastAsia="zh-CN"/>
        </w:rPr>
        <w:t>NOC</w:t>
      </w:r>
      <w:r>
        <w:rPr>
          <w:lang w:eastAsia="zh-CN"/>
        </w:rPr>
        <w:tab/>
        <w:t>CHN/28A13/15</w:t>
      </w:r>
      <w:r>
        <w:rPr>
          <w:vanish/>
          <w:color w:val="7F7F7F" w:themeColor="text1" w:themeTint="80"/>
          <w:vertAlign w:val="superscript"/>
          <w:lang w:eastAsia="zh-CN"/>
        </w:rPr>
        <w:t>#49945</w:t>
      </w:r>
    </w:p>
    <w:p w14:paraId="7D691AF4" w14:textId="77777777" w:rsidR="003A282F" w:rsidRPr="00E24021" w:rsidRDefault="003A282F" w:rsidP="003A282F">
      <w:pPr>
        <w:pStyle w:val="Tabletitle"/>
        <w:rPr>
          <w:lang w:eastAsia="zh-CN"/>
        </w:rPr>
      </w:pPr>
      <w:r w:rsidRPr="00E24021">
        <w:rPr>
          <w:lang w:eastAsia="zh-CN"/>
        </w:rPr>
        <w:t>51.4-55.78 GHz</w:t>
      </w:r>
    </w:p>
    <w:p w14:paraId="443C0C95" w14:textId="0D2FCAA7" w:rsidR="00FA4FF0" w:rsidRDefault="003A282F" w:rsidP="00A03423">
      <w:pPr>
        <w:pStyle w:val="Reasons"/>
        <w:tabs>
          <w:tab w:val="left" w:pos="1085"/>
        </w:tabs>
        <w:rPr>
          <w:lang w:eastAsia="zh-CN"/>
        </w:rPr>
      </w:pPr>
      <w:r>
        <w:rPr>
          <w:b/>
          <w:lang w:eastAsia="zh-CN"/>
        </w:rPr>
        <w:t>理由：</w:t>
      </w:r>
      <w:r>
        <w:rPr>
          <w:lang w:eastAsia="zh-CN"/>
        </w:rPr>
        <w:tab/>
      </w:r>
      <w:r w:rsidR="00293FF8">
        <w:rPr>
          <w:rFonts w:hint="eastAsia"/>
          <w:lang w:eastAsia="zh-CN"/>
        </w:rPr>
        <w:t>不修改可避免</w:t>
      </w:r>
      <w:r w:rsidR="00293FF8">
        <w:rPr>
          <w:lang w:eastAsia="zh-CN"/>
        </w:rPr>
        <w:t>对现有业务</w:t>
      </w:r>
      <w:r w:rsidR="00293FF8">
        <w:rPr>
          <w:rFonts w:hint="eastAsia"/>
          <w:lang w:eastAsia="zh-CN"/>
        </w:rPr>
        <w:t>产生任何</w:t>
      </w:r>
      <w:r w:rsidR="00293FF8">
        <w:rPr>
          <w:lang w:eastAsia="zh-CN"/>
        </w:rPr>
        <w:t>潜在的影响。</w:t>
      </w:r>
    </w:p>
    <w:p w14:paraId="4EBB9967" w14:textId="77777777" w:rsidR="00FA4FF0" w:rsidRDefault="003A282F">
      <w:pPr>
        <w:pStyle w:val="Proposal"/>
      </w:pPr>
      <w:r>
        <w:t>MOD</w:t>
      </w:r>
      <w:r>
        <w:tab/>
        <w:t>CHN/28A13/16</w:t>
      </w:r>
      <w:r>
        <w:rPr>
          <w:vanish/>
          <w:color w:val="7F7F7F" w:themeColor="text1" w:themeTint="80"/>
          <w:vertAlign w:val="superscript"/>
        </w:rPr>
        <w:t>#49901</w:t>
      </w:r>
    </w:p>
    <w:p w14:paraId="0DF8E621" w14:textId="77777777" w:rsidR="003A282F" w:rsidRDefault="003A282F" w:rsidP="003A282F">
      <w:pPr>
        <w:pStyle w:val="Tabletitle"/>
      </w:pPr>
      <w:r>
        <w:t>66-81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A282F" w14:paraId="62713736" w14:textId="77777777" w:rsidTr="003A282F">
        <w:trPr>
          <w:cantSplit/>
          <w:jc w:val="center"/>
        </w:trPr>
        <w:tc>
          <w:tcPr>
            <w:tcW w:w="9354" w:type="dxa"/>
            <w:gridSpan w:val="3"/>
          </w:tcPr>
          <w:p w14:paraId="20A12E12" w14:textId="77777777" w:rsidR="003A282F" w:rsidRDefault="003A282F" w:rsidP="003A282F">
            <w:pPr>
              <w:pStyle w:val="Tablehead"/>
            </w:pPr>
            <w:r>
              <w:t>划分给以下业务</w:t>
            </w:r>
          </w:p>
        </w:tc>
      </w:tr>
      <w:tr w:rsidR="003A282F" w14:paraId="49832CFC" w14:textId="77777777" w:rsidTr="003A282F">
        <w:trPr>
          <w:cantSplit/>
          <w:jc w:val="center"/>
        </w:trPr>
        <w:tc>
          <w:tcPr>
            <w:tcW w:w="3118" w:type="dxa"/>
          </w:tcPr>
          <w:p w14:paraId="2C60082E" w14:textId="77777777" w:rsidR="003A282F" w:rsidRDefault="003A282F" w:rsidP="003A282F">
            <w:pPr>
              <w:pStyle w:val="Tablehead"/>
            </w:pPr>
            <w:r>
              <w:t>1</w:t>
            </w:r>
            <w:r>
              <w:t>区</w:t>
            </w:r>
          </w:p>
        </w:tc>
        <w:tc>
          <w:tcPr>
            <w:tcW w:w="3118" w:type="dxa"/>
          </w:tcPr>
          <w:p w14:paraId="7B26A652" w14:textId="77777777" w:rsidR="003A282F" w:rsidRDefault="003A282F" w:rsidP="003A282F">
            <w:pPr>
              <w:pStyle w:val="Tablehead"/>
            </w:pPr>
            <w:r>
              <w:t>2</w:t>
            </w:r>
            <w:r>
              <w:t>区</w:t>
            </w:r>
          </w:p>
        </w:tc>
        <w:tc>
          <w:tcPr>
            <w:tcW w:w="3118" w:type="dxa"/>
          </w:tcPr>
          <w:p w14:paraId="14C7A149" w14:textId="77777777" w:rsidR="003A282F" w:rsidRDefault="003A282F" w:rsidP="003A282F">
            <w:pPr>
              <w:pStyle w:val="Tablehead"/>
            </w:pPr>
            <w:r>
              <w:t>3</w:t>
            </w:r>
            <w:r>
              <w:t>区</w:t>
            </w:r>
          </w:p>
        </w:tc>
      </w:tr>
      <w:tr w:rsidR="003A282F" w14:paraId="077310EA" w14:textId="77777777" w:rsidTr="003A282F">
        <w:trPr>
          <w:cantSplit/>
          <w:jc w:val="center"/>
        </w:trPr>
        <w:tc>
          <w:tcPr>
            <w:tcW w:w="9354" w:type="dxa"/>
            <w:gridSpan w:val="3"/>
          </w:tcPr>
          <w:p w14:paraId="4861939E" w14:textId="77777777" w:rsidR="003A282F" w:rsidRPr="008E2DCC" w:rsidRDefault="003A282F" w:rsidP="003A282F">
            <w:pPr>
              <w:pStyle w:val="TableTextS5"/>
              <w:tabs>
                <w:tab w:val="clear" w:pos="3119"/>
                <w:tab w:val="left" w:pos="2977"/>
              </w:tabs>
              <w:spacing w:before="20" w:after="10"/>
              <w:rPr>
                <w:lang w:eastAsia="zh-CN"/>
              </w:rPr>
            </w:pPr>
            <w:r w:rsidRPr="008E2DCC">
              <w:rPr>
                <w:rStyle w:val="Tablefreq"/>
                <w:lang w:eastAsia="zh-CN"/>
              </w:rPr>
              <w:t>66-71</w:t>
            </w:r>
            <w:r w:rsidRPr="008E2DCC">
              <w:rPr>
                <w:lang w:eastAsia="zh-CN"/>
              </w:rPr>
              <w:tab/>
            </w:r>
            <w:r w:rsidRPr="00BE0201">
              <w:rPr>
                <w:rStyle w:val="capS5"/>
              </w:rPr>
              <w:t>卫星间</w:t>
            </w:r>
          </w:p>
          <w:p w14:paraId="6268E698" w14:textId="4CD1CC4C" w:rsidR="003A282F" w:rsidRPr="008E2DCC" w:rsidRDefault="003A282F" w:rsidP="003A282F">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BE0201">
              <w:rPr>
                <w:rStyle w:val="capS5"/>
              </w:rPr>
              <w:t>移动</w:t>
            </w:r>
            <w:r w:rsidRPr="008E2DCC">
              <w:rPr>
                <w:lang w:eastAsia="zh-CN"/>
              </w:rPr>
              <w:t xml:space="preserve"> </w:t>
            </w:r>
            <w:r w:rsidR="0005259F" w:rsidRPr="008E2DCC">
              <w:rPr>
                <w:lang w:eastAsia="zh-CN"/>
              </w:rPr>
              <w:t xml:space="preserve"> </w:t>
            </w:r>
            <w:r w:rsidRPr="008E2DCC">
              <w:rPr>
                <w:lang w:eastAsia="zh-CN"/>
              </w:rPr>
              <w:t>5.553  5.558</w:t>
            </w:r>
            <w:ins w:id="150" w:author="" w:date="2018-05-10T11:21:00Z">
              <w:r w:rsidRPr="00E24021">
                <w:rPr>
                  <w:bCs/>
                  <w:color w:val="000000"/>
                  <w:u w:val="double"/>
                  <w:lang w:val="fr-CH" w:eastAsia="zh-CN"/>
                </w:rPr>
                <w:t xml:space="preserve">  ADD </w:t>
              </w:r>
              <w:r w:rsidRPr="00E24021">
                <w:rPr>
                  <w:lang w:val="fr-CH" w:eastAsia="zh-CN"/>
                </w:rPr>
                <w:t>5.</w:t>
              </w:r>
            </w:ins>
            <w:ins w:id="151" w:author="" w:date="2018-08-28T21:33:00Z">
              <w:r w:rsidRPr="00E24021">
                <w:rPr>
                  <w:lang w:val="fr-CH" w:eastAsia="zh-CN"/>
                </w:rPr>
                <w:t>J</w:t>
              </w:r>
            </w:ins>
            <w:ins w:id="152" w:author="" w:date="2018-05-10T11:21:00Z">
              <w:r w:rsidRPr="00E24021">
                <w:rPr>
                  <w:lang w:val="fr-CH" w:eastAsia="zh-CN"/>
                </w:rPr>
                <w:t>113</w:t>
              </w:r>
            </w:ins>
          </w:p>
          <w:p w14:paraId="6D633905" w14:textId="4EC70AF4" w:rsidR="003A282F" w:rsidRPr="00BE0201" w:rsidRDefault="003A282F" w:rsidP="003A282F">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卫星移动</w:t>
            </w:r>
          </w:p>
          <w:p w14:paraId="128F72EC" w14:textId="44FC1BEA" w:rsidR="003A282F" w:rsidRPr="00BE0201" w:rsidRDefault="003A282F" w:rsidP="003A282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无线电导航</w:t>
            </w:r>
          </w:p>
          <w:p w14:paraId="24389630" w14:textId="16C7C1B8" w:rsidR="003A282F" w:rsidRPr="00BE0201" w:rsidRDefault="003A282F" w:rsidP="003A282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卫星无线电导航</w:t>
            </w:r>
          </w:p>
          <w:p w14:paraId="29E669BC" w14:textId="085F5DEE" w:rsidR="003A282F" w:rsidRPr="008E2DCC" w:rsidRDefault="003A282F" w:rsidP="003A282F">
            <w:pPr>
              <w:pStyle w:val="TableTextS5"/>
              <w:tabs>
                <w:tab w:val="clear" w:pos="3119"/>
                <w:tab w:val="left" w:pos="2977"/>
              </w:tabs>
              <w:spacing w:before="20" w:after="10"/>
            </w:pPr>
            <w:r w:rsidRPr="008E2DCC">
              <w:rPr>
                <w:lang w:eastAsia="zh-CN"/>
              </w:rPr>
              <w:tab/>
            </w:r>
            <w:r w:rsidRPr="008E2DCC">
              <w:rPr>
                <w:lang w:eastAsia="zh-CN"/>
              </w:rPr>
              <w:tab/>
            </w:r>
            <w:r w:rsidRPr="008E2DCC">
              <w:t>5.554</w:t>
            </w:r>
          </w:p>
        </w:tc>
      </w:tr>
    </w:tbl>
    <w:p w14:paraId="4FF27C9F" w14:textId="77777777" w:rsidR="00FA4FF0" w:rsidRDefault="00FA4FF0">
      <w:pPr>
        <w:pStyle w:val="Reasons"/>
      </w:pPr>
    </w:p>
    <w:p w14:paraId="24A3C451" w14:textId="77777777" w:rsidR="00FA4FF0" w:rsidRDefault="003A282F">
      <w:pPr>
        <w:pStyle w:val="Proposal"/>
      </w:pPr>
      <w:r>
        <w:t>ADD</w:t>
      </w:r>
      <w:r>
        <w:tab/>
        <w:t>CHN/28A13/17</w:t>
      </w:r>
      <w:r>
        <w:rPr>
          <w:vanish/>
          <w:color w:val="7F7F7F" w:themeColor="text1" w:themeTint="80"/>
          <w:vertAlign w:val="superscript"/>
        </w:rPr>
        <w:t>#49902</w:t>
      </w:r>
    </w:p>
    <w:p w14:paraId="39AF2820" w14:textId="71F8D8DB" w:rsidR="003A282F" w:rsidRPr="004B2D2A" w:rsidRDefault="003A282F" w:rsidP="003A282F">
      <w:pPr>
        <w:pStyle w:val="Note"/>
        <w:rPr>
          <w:sz w:val="16"/>
          <w:lang w:eastAsia="zh-CN"/>
        </w:rPr>
      </w:pPr>
      <w:r w:rsidRPr="004B2D2A">
        <w:rPr>
          <w:rStyle w:val="Artdef"/>
          <w:lang w:eastAsia="zh-CN"/>
        </w:rPr>
        <w:t>5.J113</w:t>
      </w:r>
      <w:r w:rsidRPr="004B2D2A">
        <w:rPr>
          <w:b/>
          <w:lang w:eastAsia="zh-CN"/>
        </w:rPr>
        <w:tab/>
      </w:r>
      <w:r w:rsidRPr="004B2D2A">
        <w:rPr>
          <w:lang w:eastAsia="zh-CN"/>
        </w:rPr>
        <w:t>66-71 GHz</w:t>
      </w:r>
      <w:r w:rsidRPr="004B2D2A">
        <w:rPr>
          <w:color w:val="000000"/>
          <w:lang w:eastAsia="zh-CN"/>
        </w:rPr>
        <w:t>频段确定由拟实施国际移动通信（</w:t>
      </w:r>
      <w:r w:rsidRPr="004B2D2A">
        <w:rPr>
          <w:color w:val="000000"/>
          <w:lang w:eastAsia="zh-CN"/>
        </w:rPr>
        <w:t>IMT</w:t>
      </w:r>
      <w:r w:rsidRPr="004B2D2A">
        <w:rPr>
          <w:color w:val="000000"/>
          <w:lang w:eastAsia="zh-CN"/>
        </w:rPr>
        <w:t>）地面部分的主管部门使用。这种确定不妨碍已在该频段获得划分的业务的任何应用使用这一频段，亦未在《无线电规则》中确定优先</w:t>
      </w:r>
      <w:r w:rsidRPr="004B2D2A">
        <w:rPr>
          <w:rFonts w:ascii="SimSun" w:hAnsi="SimSun" w:cs="SimSun" w:hint="eastAsia"/>
          <w:color w:val="000000"/>
          <w:lang w:eastAsia="zh-CN"/>
        </w:rPr>
        <w:t>权。移动业务将该频段用于</w:t>
      </w:r>
      <w:r w:rsidRPr="004B2D2A">
        <w:rPr>
          <w:color w:val="000000"/>
          <w:lang w:eastAsia="zh-CN"/>
        </w:rPr>
        <w:t>IMT</w:t>
      </w:r>
      <w:r w:rsidRPr="004B2D2A">
        <w:rPr>
          <w:rFonts w:ascii="SimSun" w:hAnsi="SimSun" w:cs="SimSun" w:hint="eastAsia"/>
          <w:color w:val="000000"/>
          <w:lang w:eastAsia="zh-CN"/>
        </w:rPr>
        <w:t>限于陆地移动业务。</w:t>
      </w:r>
      <w:r w:rsidRPr="004B2D2A">
        <w:rPr>
          <w:sz w:val="16"/>
          <w:lang w:eastAsia="zh-CN"/>
        </w:rPr>
        <w:t>（</w:t>
      </w:r>
      <w:r w:rsidRPr="004B2D2A">
        <w:rPr>
          <w:sz w:val="16"/>
          <w:lang w:eastAsia="zh-CN"/>
        </w:rPr>
        <w:t>WRC-19</w:t>
      </w:r>
      <w:r w:rsidRPr="004B2D2A">
        <w:rPr>
          <w:sz w:val="16"/>
          <w:lang w:eastAsia="zh-CN"/>
        </w:rPr>
        <w:t>）</w:t>
      </w:r>
    </w:p>
    <w:p w14:paraId="0FA31F28" w14:textId="63F627A0" w:rsidR="00FA4FF0" w:rsidRDefault="003A282F">
      <w:pPr>
        <w:pStyle w:val="Reasons"/>
        <w:rPr>
          <w:lang w:eastAsia="zh-CN"/>
        </w:rPr>
      </w:pPr>
      <w:r>
        <w:rPr>
          <w:b/>
          <w:lang w:eastAsia="zh-CN"/>
        </w:rPr>
        <w:t>理由：</w:t>
      </w:r>
      <w:r>
        <w:rPr>
          <w:lang w:eastAsia="zh-CN"/>
        </w:rPr>
        <w:tab/>
      </w:r>
      <w:r w:rsidR="00774988">
        <w:rPr>
          <w:rFonts w:hint="eastAsia"/>
          <w:lang w:eastAsia="zh-CN"/>
        </w:rPr>
        <w:t>将</w:t>
      </w:r>
      <w:r w:rsidR="00774988" w:rsidRPr="006C56A9">
        <w:rPr>
          <w:rFonts w:hint="eastAsia"/>
          <w:lang w:eastAsia="zh-CN"/>
        </w:rPr>
        <w:t>66-71 GHz</w:t>
      </w:r>
      <w:r w:rsidR="00774988" w:rsidRPr="006C56A9">
        <w:rPr>
          <w:rFonts w:hint="eastAsia"/>
          <w:lang w:eastAsia="zh-CN"/>
        </w:rPr>
        <w:t>频段</w:t>
      </w:r>
      <w:r w:rsidR="00774988">
        <w:rPr>
          <w:rFonts w:hint="eastAsia"/>
          <w:lang w:eastAsia="zh-CN"/>
        </w:rPr>
        <w:t>标识给</w:t>
      </w:r>
      <w:r w:rsidR="00774988">
        <w:rPr>
          <w:lang w:eastAsia="zh-CN"/>
        </w:rPr>
        <w:t>IMT</w:t>
      </w:r>
      <w:r w:rsidR="00774988" w:rsidRPr="006C56A9">
        <w:rPr>
          <w:rFonts w:hint="eastAsia"/>
          <w:lang w:eastAsia="zh-CN"/>
        </w:rPr>
        <w:t>将有助于满足</w:t>
      </w:r>
      <w:r w:rsidR="00774988">
        <w:rPr>
          <w:rFonts w:hint="eastAsia"/>
          <w:lang w:eastAsia="zh-CN"/>
        </w:rPr>
        <w:t>其</w:t>
      </w:r>
      <w:r w:rsidR="00774988" w:rsidRPr="006C56A9">
        <w:rPr>
          <w:rFonts w:hint="eastAsia"/>
          <w:lang w:eastAsia="zh-CN"/>
        </w:rPr>
        <w:t>对</w:t>
      </w:r>
      <w:r w:rsidR="00774988" w:rsidRPr="006C56A9">
        <w:rPr>
          <w:rFonts w:hint="eastAsia"/>
          <w:lang w:eastAsia="zh-CN"/>
        </w:rPr>
        <w:t>24 GHz</w:t>
      </w:r>
      <w:r w:rsidR="00774988" w:rsidRPr="006C56A9">
        <w:rPr>
          <w:rFonts w:hint="eastAsia"/>
          <w:lang w:eastAsia="zh-CN"/>
        </w:rPr>
        <w:t>以上频段额外</w:t>
      </w:r>
      <w:r w:rsidR="00774988">
        <w:rPr>
          <w:rFonts w:hint="eastAsia"/>
          <w:lang w:eastAsia="zh-CN"/>
        </w:rPr>
        <w:t>的频谱</w:t>
      </w:r>
      <w:r w:rsidR="00774988" w:rsidRPr="006C56A9">
        <w:rPr>
          <w:rFonts w:hint="eastAsia"/>
          <w:lang w:eastAsia="zh-CN"/>
        </w:rPr>
        <w:t>需求。</w:t>
      </w:r>
    </w:p>
    <w:p w14:paraId="7FEEF89A" w14:textId="77777777" w:rsidR="00FA4FF0" w:rsidRDefault="003A282F">
      <w:pPr>
        <w:pStyle w:val="Proposal"/>
        <w:rPr>
          <w:lang w:eastAsia="zh-CN"/>
        </w:rPr>
      </w:pPr>
      <w:r>
        <w:rPr>
          <w:u w:val="single"/>
          <w:lang w:eastAsia="zh-CN"/>
        </w:rPr>
        <w:t>NOC</w:t>
      </w:r>
      <w:r>
        <w:rPr>
          <w:lang w:eastAsia="zh-CN"/>
        </w:rPr>
        <w:tab/>
        <w:t>CHN/28A13/18</w:t>
      </w:r>
      <w:r>
        <w:rPr>
          <w:vanish/>
          <w:color w:val="7F7F7F" w:themeColor="text1" w:themeTint="80"/>
          <w:vertAlign w:val="superscript"/>
          <w:lang w:eastAsia="zh-CN"/>
        </w:rPr>
        <w:t>#49948</w:t>
      </w:r>
    </w:p>
    <w:p w14:paraId="0DC41932" w14:textId="77777777" w:rsidR="003A282F" w:rsidRPr="00E24021" w:rsidRDefault="003A282F" w:rsidP="003A282F">
      <w:pPr>
        <w:pStyle w:val="Tabletitle"/>
        <w:rPr>
          <w:lang w:eastAsia="zh-CN"/>
        </w:rPr>
      </w:pPr>
      <w:r w:rsidRPr="00E24021">
        <w:rPr>
          <w:lang w:eastAsia="zh-CN"/>
        </w:rPr>
        <w:t>81-86 GHz</w:t>
      </w:r>
    </w:p>
    <w:p w14:paraId="37074059" w14:textId="23508349" w:rsidR="00FA4FF0" w:rsidRDefault="003A282F">
      <w:pPr>
        <w:pStyle w:val="Reasons"/>
        <w:rPr>
          <w:lang w:eastAsia="zh-CN"/>
        </w:rPr>
      </w:pPr>
      <w:r>
        <w:rPr>
          <w:b/>
          <w:lang w:eastAsia="zh-CN"/>
        </w:rPr>
        <w:t>理由：</w:t>
      </w:r>
      <w:r>
        <w:rPr>
          <w:lang w:eastAsia="zh-CN"/>
        </w:rPr>
        <w:tab/>
      </w:r>
      <w:r w:rsidR="00774988">
        <w:rPr>
          <w:rFonts w:hint="eastAsia"/>
          <w:lang w:eastAsia="zh-CN"/>
        </w:rPr>
        <w:t>在</w:t>
      </w:r>
      <w:r w:rsidR="00774988">
        <w:rPr>
          <w:rFonts w:hint="eastAsia"/>
          <w:lang w:eastAsia="zh-CN"/>
        </w:rPr>
        <w:t>WRC-</w:t>
      </w:r>
      <w:r w:rsidR="00774988">
        <w:rPr>
          <w:lang w:eastAsia="zh-CN"/>
        </w:rPr>
        <w:t>19</w:t>
      </w:r>
      <w:r w:rsidR="00774988">
        <w:rPr>
          <w:rFonts w:hint="eastAsia"/>
          <w:lang w:eastAsia="zh-CN"/>
        </w:rPr>
        <w:t>不修改《无线电</w:t>
      </w:r>
      <w:r w:rsidR="00774988">
        <w:rPr>
          <w:lang w:eastAsia="zh-CN"/>
        </w:rPr>
        <w:t>规则</w:t>
      </w:r>
      <w:r w:rsidR="00774988">
        <w:rPr>
          <w:rFonts w:hint="eastAsia"/>
          <w:lang w:eastAsia="zh-CN"/>
        </w:rPr>
        <w:t>》</w:t>
      </w:r>
      <w:r w:rsidR="00774988">
        <w:rPr>
          <w:lang w:eastAsia="zh-CN"/>
        </w:rPr>
        <w:t>，</w:t>
      </w:r>
      <w:r w:rsidR="00774988" w:rsidRPr="00287A78">
        <w:rPr>
          <w:rFonts w:hint="eastAsia"/>
          <w:lang w:eastAsia="zh-CN"/>
        </w:rPr>
        <w:t>并</w:t>
      </w:r>
      <w:r w:rsidR="00774988">
        <w:rPr>
          <w:rFonts w:hint="eastAsia"/>
          <w:lang w:eastAsia="zh-CN"/>
        </w:rPr>
        <w:t>请求继续研究</w:t>
      </w:r>
      <w:r w:rsidR="00774988" w:rsidRPr="00287A78">
        <w:rPr>
          <w:rFonts w:hint="eastAsia"/>
          <w:lang w:eastAsia="zh-CN"/>
        </w:rPr>
        <w:t>在</w:t>
      </w:r>
      <w:r w:rsidR="00774988" w:rsidRPr="00287A78">
        <w:rPr>
          <w:rFonts w:hint="eastAsia"/>
          <w:lang w:eastAsia="zh-CN"/>
        </w:rPr>
        <w:t>71-76</w:t>
      </w:r>
      <w:r w:rsidR="00774988">
        <w:rPr>
          <w:lang w:eastAsia="zh-CN"/>
        </w:rPr>
        <w:t xml:space="preserve"> </w:t>
      </w:r>
      <w:r w:rsidR="00774988" w:rsidRPr="00287A78">
        <w:rPr>
          <w:rFonts w:hint="eastAsia"/>
          <w:lang w:eastAsia="zh-CN"/>
        </w:rPr>
        <w:t>GHz</w:t>
      </w:r>
      <w:r w:rsidR="00774988" w:rsidRPr="00287A78">
        <w:rPr>
          <w:rFonts w:hint="eastAsia"/>
          <w:lang w:eastAsia="zh-CN"/>
        </w:rPr>
        <w:t>和</w:t>
      </w:r>
      <w:r w:rsidR="00774988" w:rsidRPr="00287A78">
        <w:rPr>
          <w:rFonts w:hint="eastAsia"/>
          <w:lang w:eastAsia="zh-CN"/>
        </w:rPr>
        <w:t>81-86 GHz</w:t>
      </w:r>
      <w:r w:rsidR="00774988" w:rsidRPr="00287A78">
        <w:rPr>
          <w:rFonts w:hint="eastAsia"/>
          <w:lang w:eastAsia="zh-CN"/>
        </w:rPr>
        <w:t>频段</w:t>
      </w:r>
      <w:r w:rsidR="00774988">
        <w:rPr>
          <w:rFonts w:hint="eastAsia"/>
          <w:lang w:eastAsia="zh-CN"/>
        </w:rPr>
        <w:t>标识</w:t>
      </w:r>
      <w:r w:rsidR="00774988" w:rsidRPr="00287A78">
        <w:rPr>
          <w:rFonts w:hint="eastAsia"/>
          <w:lang w:eastAsia="zh-CN"/>
        </w:rPr>
        <w:t>IMT</w:t>
      </w:r>
      <w:r w:rsidR="00774988">
        <w:rPr>
          <w:rFonts w:hint="eastAsia"/>
          <w:lang w:eastAsia="zh-CN"/>
        </w:rPr>
        <w:t>的可能性以在</w:t>
      </w:r>
      <w:r w:rsidR="00774988">
        <w:rPr>
          <w:rFonts w:hint="eastAsia"/>
          <w:lang w:eastAsia="zh-CN"/>
        </w:rPr>
        <w:t>WRC-</w:t>
      </w:r>
      <w:r w:rsidR="00774988">
        <w:rPr>
          <w:lang w:eastAsia="zh-CN"/>
        </w:rPr>
        <w:t>23</w:t>
      </w:r>
      <w:r w:rsidR="00774988">
        <w:rPr>
          <w:rFonts w:hint="eastAsia"/>
          <w:lang w:eastAsia="zh-CN"/>
        </w:rPr>
        <w:t>进行审议</w:t>
      </w:r>
      <w:r w:rsidR="00774988" w:rsidRPr="00287A78">
        <w:rPr>
          <w:rFonts w:hint="eastAsia"/>
          <w:lang w:eastAsia="zh-CN"/>
        </w:rPr>
        <w:t>。</w:t>
      </w:r>
    </w:p>
    <w:p w14:paraId="2C3C5E1D" w14:textId="77777777" w:rsidR="00FA4FF0" w:rsidRDefault="003A282F">
      <w:pPr>
        <w:pStyle w:val="Proposal"/>
        <w:rPr>
          <w:lang w:eastAsia="zh-CN"/>
        </w:rPr>
      </w:pPr>
      <w:r>
        <w:rPr>
          <w:lang w:eastAsia="zh-CN"/>
        </w:rPr>
        <w:lastRenderedPageBreak/>
        <w:t>MOD</w:t>
      </w:r>
      <w:r>
        <w:rPr>
          <w:lang w:eastAsia="zh-CN"/>
        </w:rPr>
        <w:tab/>
        <w:t>CHN/28A13/19</w:t>
      </w:r>
    </w:p>
    <w:p w14:paraId="3B2CBF9A" w14:textId="77777777" w:rsidR="00020BED" w:rsidRPr="00E24021" w:rsidRDefault="00020BED" w:rsidP="00020BED">
      <w:pPr>
        <w:pStyle w:val="ResNo"/>
        <w:rPr>
          <w:lang w:eastAsia="zh-CN"/>
        </w:rPr>
      </w:pPr>
      <w:r w:rsidRPr="00E24021">
        <w:rPr>
          <w:rFonts w:hint="eastAsia"/>
          <w:lang w:eastAsia="zh-CN"/>
        </w:rPr>
        <w:t>第</w:t>
      </w:r>
      <w:r w:rsidRPr="00E24021">
        <w:rPr>
          <w:rStyle w:val="href"/>
          <w:lang w:eastAsia="zh-CN"/>
        </w:rPr>
        <w:t>238</w:t>
      </w:r>
      <w:r w:rsidRPr="00E24021">
        <w:rPr>
          <w:rFonts w:hint="eastAsia"/>
          <w:lang w:eastAsia="zh-CN"/>
        </w:rPr>
        <w:t>号决议（</w:t>
      </w:r>
      <w:r w:rsidRPr="00E24021">
        <w:rPr>
          <w:lang w:eastAsia="zh-CN"/>
        </w:rPr>
        <w:t>WRC</w:t>
      </w:r>
      <w:r w:rsidRPr="00E24021">
        <w:rPr>
          <w:lang w:eastAsia="zh-CN"/>
        </w:rPr>
        <w:noBreakHyphen/>
      </w:r>
      <w:del w:id="153" w:author="" w:date="2018-08-27T18:34:00Z">
        <w:r w:rsidRPr="00E24021">
          <w:rPr>
            <w:lang w:eastAsia="zh-CN"/>
          </w:rPr>
          <w:delText>15</w:delText>
        </w:r>
      </w:del>
      <w:ins w:id="154" w:author="" w:date="2018-08-27T18:34:00Z">
        <w:r w:rsidRPr="00E24021">
          <w:rPr>
            <w:lang w:eastAsia="zh-CN"/>
          </w:rPr>
          <w:t>19</w:t>
        </w:r>
      </w:ins>
      <w:r w:rsidRPr="00E24021">
        <w:rPr>
          <w:rFonts w:hint="eastAsia"/>
          <w:lang w:eastAsia="zh-CN"/>
        </w:rPr>
        <w:t>）</w:t>
      </w:r>
    </w:p>
    <w:p w14:paraId="3EBF4120" w14:textId="3178151E" w:rsidR="00020BED" w:rsidRPr="00E24021" w:rsidRDefault="00020BED" w:rsidP="00020BED">
      <w:pPr>
        <w:pStyle w:val="Restitle"/>
        <w:rPr>
          <w:lang w:eastAsia="ja-JP"/>
        </w:rPr>
      </w:pPr>
      <w:r w:rsidRPr="00E24021">
        <w:rPr>
          <w:rFonts w:hint="eastAsia"/>
          <w:lang w:eastAsia="zh-CN"/>
        </w:rPr>
        <w:t>开展频率相关问题</w:t>
      </w:r>
      <w:r w:rsidRPr="00E24021">
        <w:rPr>
          <w:lang w:eastAsia="zh-CN"/>
        </w:rPr>
        <w:t>研究</w:t>
      </w:r>
      <w:r w:rsidRPr="00E24021">
        <w:rPr>
          <w:rFonts w:hint="eastAsia"/>
          <w:lang w:eastAsia="zh-CN"/>
        </w:rPr>
        <w:t>，</w:t>
      </w:r>
      <w:r w:rsidRPr="00E24021">
        <w:rPr>
          <w:lang w:eastAsia="zh-CN"/>
        </w:rPr>
        <w:t>为国际移动通信确定</w:t>
      </w:r>
      <w:r w:rsidRPr="00E24021">
        <w:rPr>
          <w:lang w:eastAsia="zh-CN"/>
        </w:rPr>
        <w:br/>
      </w:r>
      <w:del w:id="155" w:author="" w:date="2018-09-30T14:00:00Z">
        <w:r w:rsidRPr="00E24021" w:rsidDel="00627748">
          <w:rPr>
            <w:lang w:eastAsia="zh-CN"/>
          </w:rPr>
          <w:delText>频段</w:delText>
        </w:r>
        <w:r w:rsidRPr="00E24021" w:rsidDel="00627748">
          <w:rPr>
            <w:rFonts w:hint="eastAsia"/>
            <w:lang w:eastAsia="zh-CN"/>
          </w:rPr>
          <w:delText>，</w:delText>
        </w:r>
        <w:r w:rsidRPr="00E24021" w:rsidDel="00627748">
          <w:rPr>
            <w:lang w:eastAsia="zh-CN"/>
          </w:rPr>
          <w:delText>包括</w:delText>
        </w:r>
        <w:r w:rsidRPr="00E24021" w:rsidDel="00627748">
          <w:rPr>
            <w:rFonts w:hint="eastAsia"/>
            <w:lang w:eastAsia="zh-CN"/>
          </w:rPr>
          <w:delText>可能</w:delText>
        </w:r>
        <w:r w:rsidRPr="00E24021" w:rsidDel="00627748">
          <w:rPr>
            <w:lang w:eastAsia="zh-CN"/>
          </w:rPr>
          <w:delText>在</w:delText>
        </w:r>
        <w:r w:rsidRPr="00E24021" w:rsidDel="00627748">
          <w:rPr>
            <w:lang w:eastAsia="ja-JP"/>
          </w:rPr>
          <w:delText>24.25</w:delText>
        </w:r>
        <w:r w:rsidRPr="00E24021" w:rsidDel="00627748">
          <w:rPr>
            <w:rFonts w:hint="eastAsia"/>
            <w:lang w:eastAsia="zh-CN"/>
          </w:rPr>
          <w:delText>与</w:delText>
        </w:r>
        <w:r w:rsidRPr="007E6ABE" w:rsidDel="00627748">
          <w:rPr>
            <w:rFonts w:hint="eastAsia"/>
            <w:lang w:eastAsia="zh-CN"/>
          </w:rPr>
          <w:delText>8</w:delText>
        </w:r>
        <w:r w:rsidRPr="007E6ABE" w:rsidDel="00627748">
          <w:rPr>
            <w:lang w:eastAsia="zh-CN"/>
          </w:rPr>
          <w:delText>6</w:delText>
        </w:r>
      </w:del>
      <w:ins w:id="156" w:author="Author" w:date="2019-09-10T11:17:00Z">
        <w:r>
          <w:rPr>
            <w:lang w:val="en-US" w:eastAsia="ja-JP"/>
          </w:rPr>
          <w:t>71-76</w:t>
        </w:r>
      </w:ins>
      <w:ins w:id="157" w:author="Chen, Meng" w:date="2019-10-17T15:04:00Z">
        <w:r w:rsidR="0005259F">
          <w:rPr>
            <w:lang w:val="en-US" w:eastAsia="ja-JP"/>
          </w:rPr>
          <w:t> </w:t>
        </w:r>
      </w:ins>
      <w:ins w:id="158" w:author="Author" w:date="2019-09-10T11:17:00Z">
        <w:r>
          <w:rPr>
            <w:lang w:val="en-US" w:eastAsia="ja-JP"/>
          </w:rPr>
          <w:t>GHz</w:t>
        </w:r>
        <w:r>
          <w:rPr>
            <w:lang w:val="en-US" w:eastAsia="ja-JP"/>
          </w:rPr>
          <w:t>和</w:t>
        </w:r>
        <w:r>
          <w:rPr>
            <w:rFonts w:hint="eastAsia"/>
            <w:lang w:val="en-US" w:eastAsia="zh-CN"/>
          </w:rPr>
          <w:t>81</w:t>
        </w:r>
        <w:r>
          <w:rPr>
            <w:lang w:val="en-US" w:eastAsia="zh-CN"/>
          </w:rPr>
          <w:t>-86</w:t>
        </w:r>
      </w:ins>
      <w:r w:rsidR="000C3FDA">
        <w:rPr>
          <w:rFonts w:hint="eastAsia"/>
          <w:lang w:eastAsia="zh-CN"/>
        </w:rPr>
        <w:t xml:space="preserve"> </w:t>
      </w:r>
      <w:r w:rsidRPr="00E24021">
        <w:rPr>
          <w:lang w:eastAsia="zh-CN"/>
        </w:rPr>
        <w:t>GHz</w:t>
      </w:r>
      <w:del w:id="159" w:author="" w:date="2018-09-30T14:00:00Z">
        <w:r w:rsidRPr="00E24021" w:rsidDel="00627748">
          <w:rPr>
            <w:lang w:eastAsia="zh-CN"/>
          </w:rPr>
          <w:delText>之间</w:delText>
        </w:r>
        <w:r w:rsidRPr="00E24021" w:rsidDel="00627748">
          <w:rPr>
            <w:rFonts w:hint="eastAsia"/>
            <w:lang w:eastAsia="zh-CN"/>
          </w:rPr>
          <w:delText>频率</w:delText>
        </w:r>
        <w:r w:rsidRPr="00E24021" w:rsidDel="00627748">
          <w:rPr>
            <w:lang w:eastAsia="zh-CN"/>
          </w:rPr>
          <w:br/>
        </w:r>
        <w:r w:rsidRPr="00E24021" w:rsidDel="00627748">
          <w:rPr>
            <w:rFonts w:hint="eastAsia"/>
            <w:lang w:eastAsia="zh-CN"/>
          </w:rPr>
          <w:delText>范围内的</w:delText>
        </w:r>
        <w:r w:rsidRPr="00E24021" w:rsidDel="00627748">
          <w:rPr>
            <w:lang w:eastAsia="zh-CN"/>
          </w:rPr>
          <w:delText>部分</w:delText>
        </w:r>
      </w:del>
      <w:r w:rsidRPr="00E24021">
        <w:rPr>
          <w:rFonts w:hint="eastAsia"/>
          <w:lang w:eastAsia="zh-CN"/>
        </w:rPr>
        <w:t>频段</w:t>
      </w:r>
      <w:del w:id="160" w:author="" w:date="2018-09-30T14:00:00Z">
        <w:r w:rsidRPr="00E24021" w:rsidDel="00627748">
          <w:rPr>
            <w:rFonts w:hint="eastAsia"/>
            <w:lang w:eastAsia="zh-CN"/>
          </w:rPr>
          <w:delText>为</w:delText>
        </w:r>
        <w:r w:rsidRPr="00E24021" w:rsidDel="00627748">
          <w:rPr>
            <w:lang w:eastAsia="zh-CN"/>
          </w:rPr>
          <w:delText>移动业务</w:delText>
        </w:r>
        <w:r w:rsidRPr="00E24021" w:rsidDel="00627748">
          <w:rPr>
            <w:rFonts w:hint="eastAsia"/>
            <w:lang w:eastAsia="zh-CN"/>
          </w:rPr>
          <w:delText>做出</w:delText>
        </w:r>
        <w:r w:rsidRPr="00E24021" w:rsidDel="00627748">
          <w:rPr>
            <w:lang w:eastAsia="zh-CN"/>
          </w:rPr>
          <w:delText>附加</w:delText>
        </w:r>
        <w:r w:rsidRPr="00E24021" w:rsidDel="00627748">
          <w:rPr>
            <w:lang w:eastAsia="zh-CN"/>
          </w:rPr>
          <w:br/>
        </w:r>
        <w:r w:rsidRPr="00E24021" w:rsidDel="00627748">
          <w:rPr>
            <w:lang w:eastAsia="zh-CN"/>
          </w:rPr>
          <w:delText>主要</w:delText>
        </w:r>
        <w:r w:rsidRPr="00E24021" w:rsidDel="00627748">
          <w:rPr>
            <w:rFonts w:hint="eastAsia"/>
            <w:lang w:eastAsia="zh-CN"/>
          </w:rPr>
          <w:delText>业务</w:delText>
        </w:r>
        <w:r w:rsidRPr="00E24021" w:rsidDel="00627748">
          <w:rPr>
            <w:lang w:eastAsia="zh-CN"/>
          </w:rPr>
          <w:delText>划分</w:delText>
        </w:r>
      </w:del>
      <w:r w:rsidRPr="00E24021">
        <w:rPr>
          <w:rFonts w:hint="eastAsia"/>
          <w:lang w:eastAsia="zh-CN"/>
        </w:rPr>
        <w:t>，</w:t>
      </w:r>
      <w:r w:rsidRPr="00E24021">
        <w:rPr>
          <w:lang w:eastAsia="zh-CN"/>
        </w:rPr>
        <w:t>以实现</w:t>
      </w:r>
      <w:r w:rsidRPr="00E24021">
        <w:rPr>
          <w:rFonts w:hint="eastAsia"/>
          <w:lang w:eastAsia="zh-CN"/>
        </w:rPr>
        <w:t>I</w:t>
      </w:r>
      <w:r w:rsidRPr="00E24021">
        <w:rPr>
          <w:lang w:eastAsia="zh-CN"/>
        </w:rPr>
        <w:t>MT</w:t>
      </w:r>
      <w:r w:rsidRPr="00E24021">
        <w:rPr>
          <w:rFonts w:hint="eastAsia"/>
          <w:lang w:eastAsia="zh-CN"/>
        </w:rPr>
        <w:t>在</w:t>
      </w:r>
      <w:r w:rsidRPr="00E24021">
        <w:rPr>
          <w:lang w:eastAsia="zh-CN"/>
        </w:rPr>
        <w:br/>
      </w:r>
      <w:r w:rsidRPr="00E24021">
        <w:rPr>
          <w:rFonts w:hint="eastAsia"/>
          <w:lang w:eastAsia="zh-CN"/>
        </w:rPr>
        <w:t>20</w:t>
      </w:r>
      <w:r w:rsidRPr="00E24021">
        <w:rPr>
          <w:lang w:eastAsia="zh-CN"/>
        </w:rPr>
        <w:t>20</w:t>
      </w:r>
      <w:r w:rsidRPr="00E24021">
        <w:rPr>
          <w:rFonts w:hint="eastAsia"/>
          <w:lang w:eastAsia="zh-CN"/>
        </w:rPr>
        <w:t>年及之</w:t>
      </w:r>
      <w:r w:rsidRPr="00E24021">
        <w:rPr>
          <w:lang w:eastAsia="zh-CN"/>
        </w:rPr>
        <w:t>后的</w:t>
      </w:r>
      <w:r w:rsidRPr="00E24021">
        <w:rPr>
          <w:rFonts w:hint="eastAsia"/>
          <w:lang w:eastAsia="zh-CN"/>
        </w:rPr>
        <w:t>未来</w:t>
      </w:r>
      <w:r w:rsidRPr="00E24021">
        <w:rPr>
          <w:lang w:eastAsia="zh-CN"/>
        </w:rPr>
        <w:t>发展</w:t>
      </w:r>
    </w:p>
    <w:p w14:paraId="546A4B98" w14:textId="4A323BB8" w:rsidR="003A282F" w:rsidRPr="00D73CEC" w:rsidRDefault="00020BED" w:rsidP="00020BED">
      <w:pPr>
        <w:pStyle w:val="Normalaftertitle0"/>
        <w:rPr>
          <w:lang w:eastAsia="nl-NL"/>
        </w:rPr>
      </w:pPr>
      <w:r w:rsidRPr="00E24021">
        <w:rPr>
          <w:rFonts w:hint="eastAsia"/>
          <w:lang w:eastAsia="zh-CN"/>
        </w:rPr>
        <w:t>世界</w:t>
      </w:r>
      <w:r w:rsidRPr="00E24021">
        <w:rPr>
          <w:lang w:eastAsia="zh-CN"/>
        </w:rPr>
        <w:t>无线电通信大会</w:t>
      </w:r>
      <w:r w:rsidRPr="00E24021">
        <w:rPr>
          <w:rFonts w:hint="eastAsia"/>
          <w:lang w:eastAsia="zh-CN"/>
        </w:rPr>
        <w:t>（</w:t>
      </w:r>
      <w:del w:id="161" w:author="" w:date="2018-09-30T14:02:00Z">
        <w:r w:rsidRPr="00E24021" w:rsidDel="00627748">
          <w:rPr>
            <w:rFonts w:hint="eastAsia"/>
            <w:lang w:eastAsia="zh-CN"/>
          </w:rPr>
          <w:delText>2015</w:delText>
        </w:r>
      </w:del>
      <w:del w:id="162" w:author="" w:date="2018-10-03T16:30:00Z">
        <w:r w:rsidRPr="00E24021" w:rsidDel="005C7AD0">
          <w:rPr>
            <w:rFonts w:hint="eastAsia"/>
            <w:lang w:eastAsia="zh-CN"/>
          </w:rPr>
          <w:delText>年，</w:delText>
        </w:r>
      </w:del>
      <w:del w:id="163" w:author="" w:date="2018-09-30T14:02:00Z">
        <w:r w:rsidRPr="00E24021" w:rsidDel="00627748">
          <w:rPr>
            <w:rFonts w:hint="eastAsia"/>
            <w:lang w:eastAsia="zh-CN"/>
          </w:rPr>
          <w:delText>日内瓦</w:delText>
        </w:r>
      </w:del>
      <w:ins w:id="164" w:author="" w:date="2018-09-30T14:02:00Z">
        <w:r w:rsidRPr="00E24021">
          <w:rPr>
            <w:lang w:eastAsia="zh-CN"/>
          </w:rPr>
          <w:t>2019</w:t>
        </w:r>
      </w:ins>
      <w:ins w:id="165" w:author="" w:date="2018-10-03T16:30:00Z">
        <w:r>
          <w:rPr>
            <w:rFonts w:hint="eastAsia"/>
            <w:lang w:eastAsia="zh-CN"/>
          </w:rPr>
          <w:t>年，</w:t>
        </w:r>
      </w:ins>
      <w:ins w:id="166" w:author="" w:date="2018-09-30T14:02:00Z">
        <w:r w:rsidRPr="00E24021">
          <w:rPr>
            <w:lang w:eastAsia="nl-NL"/>
          </w:rPr>
          <w:t>沙姆沙伊赫</w:t>
        </w:r>
      </w:ins>
      <w:r w:rsidRPr="00E24021">
        <w:rPr>
          <w:rFonts w:hint="eastAsia"/>
          <w:lang w:eastAsia="zh-CN"/>
        </w:rPr>
        <w:t>），</w:t>
      </w:r>
    </w:p>
    <w:p w14:paraId="0CE2D6C5" w14:textId="77777777" w:rsidR="003A282F" w:rsidRPr="00D73CEC" w:rsidRDefault="003A282F" w:rsidP="003A282F">
      <w:pPr>
        <w:pStyle w:val="Call"/>
        <w:rPr>
          <w:lang w:eastAsia="zh-CN"/>
        </w:rPr>
      </w:pPr>
      <w:r w:rsidRPr="00D73CEC">
        <w:rPr>
          <w:rFonts w:hint="eastAsia"/>
          <w:lang w:eastAsia="zh-CN"/>
        </w:rPr>
        <w:t>考虑到</w:t>
      </w:r>
    </w:p>
    <w:p w14:paraId="75560128" w14:textId="77777777" w:rsidR="003A282F" w:rsidRPr="00D73CEC" w:rsidRDefault="003A282F" w:rsidP="003A282F">
      <w:pPr>
        <w:rPr>
          <w:lang w:eastAsia="zh-CN"/>
        </w:rPr>
      </w:pPr>
      <w:r w:rsidRPr="00D73CEC">
        <w:rPr>
          <w:i/>
          <w:lang w:eastAsia="zh-CN"/>
        </w:rPr>
        <w:t>a)</w:t>
      </w:r>
      <w:r w:rsidRPr="00D73CEC">
        <w:rPr>
          <w:lang w:eastAsia="zh-CN"/>
        </w:rPr>
        <w:tab/>
      </w:r>
      <w:r w:rsidRPr="00D73CEC">
        <w:rPr>
          <w:rFonts w:hint="eastAsia"/>
          <w:lang w:eastAsia="zh-CN"/>
        </w:rPr>
        <w:t>国际</w:t>
      </w:r>
      <w:r w:rsidRPr="00D73CEC">
        <w:rPr>
          <w:lang w:eastAsia="zh-CN"/>
        </w:rPr>
        <w:t>移动通信</w:t>
      </w:r>
      <w:r w:rsidRPr="00D73CEC">
        <w:rPr>
          <w:rFonts w:hint="eastAsia"/>
          <w:lang w:eastAsia="zh-CN"/>
        </w:rPr>
        <w:t>（</w:t>
      </w:r>
      <w:r w:rsidRPr="00D73CEC">
        <w:rPr>
          <w:rFonts w:hint="eastAsia"/>
          <w:lang w:eastAsia="zh-CN"/>
        </w:rPr>
        <w:t>IMT</w:t>
      </w:r>
      <w:r w:rsidRPr="00D73CEC">
        <w:rPr>
          <w:lang w:eastAsia="zh-CN"/>
        </w:rPr>
        <w:t>）</w:t>
      </w:r>
      <w:r w:rsidRPr="00D73CEC">
        <w:rPr>
          <w:rFonts w:hint="eastAsia"/>
          <w:lang w:eastAsia="zh-CN"/>
        </w:rPr>
        <w:t>旨在</w:t>
      </w:r>
      <w:r w:rsidRPr="00D73CEC">
        <w:rPr>
          <w:lang w:eastAsia="zh-CN"/>
        </w:rPr>
        <w:t>世界范围内提供电信业务，无需考虑</w:t>
      </w:r>
      <w:r w:rsidRPr="00D73CEC">
        <w:rPr>
          <w:rFonts w:hint="eastAsia"/>
          <w:lang w:eastAsia="zh-CN"/>
        </w:rPr>
        <w:t>地点</w:t>
      </w:r>
      <w:r w:rsidRPr="00D73CEC">
        <w:rPr>
          <w:lang w:eastAsia="zh-CN"/>
        </w:rPr>
        <w:t>以及网络</w:t>
      </w:r>
      <w:r w:rsidRPr="00D73CEC">
        <w:rPr>
          <w:rFonts w:hint="eastAsia"/>
          <w:lang w:eastAsia="zh-CN"/>
        </w:rPr>
        <w:t>或终端</w:t>
      </w:r>
      <w:r w:rsidRPr="00D73CEC">
        <w:rPr>
          <w:lang w:eastAsia="zh-CN"/>
        </w:rPr>
        <w:t>类型；</w:t>
      </w:r>
    </w:p>
    <w:p w14:paraId="7F774135" w14:textId="77777777" w:rsidR="003A282F" w:rsidRPr="00D73CEC" w:rsidRDefault="003A282F" w:rsidP="003A282F">
      <w:pPr>
        <w:rPr>
          <w:lang w:eastAsia="zh-CN"/>
        </w:rPr>
      </w:pPr>
      <w:r w:rsidRPr="00D73CEC">
        <w:rPr>
          <w:i/>
          <w:lang w:eastAsia="ko-KR"/>
        </w:rPr>
        <w:t>b</w:t>
      </w:r>
      <w:r w:rsidRPr="00D73CEC">
        <w:rPr>
          <w:i/>
          <w:lang w:eastAsia="zh-CN"/>
        </w:rPr>
        <w:t>)</w:t>
      </w:r>
      <w:r w:rsidRPr="00D73CEC">
        <w:rPr>
          <w:i/>
          <w:lang w:eastAsia="zh-CN"/>
        </w:rPr>
        <w:tab/>
      </w:r>
      <w:r w:rsidRPr="00D73CEC">
        <w:rPr>
          <w:lang w:eastAsia="zh-CN"/>
        </w:rPr>
        <w:t>IMT</w:t>
      </w:r>
      <w:r w:rsidRPr="00D73CEC">
        <w:rPr>
          <w:lang w:eastAsia="zh-CN"/>
        </w:rPr>
        <w:t>系统</w:t>
      </w:r>
      <w:r w:rsidRPr="00D73CEC">
        <w:rPr>
          <w:rFonts w:hint="eastAsia"/>
          <w:lang w:eastAsia="zh-CN"/>
        </w:rPr>
        <w:t>已为</w:t>
      </w:r>
      <w:r w:rsidRPr="00D73CEC">
        <w:rPr>
          <w:lang w:eastAsia="zh-CN"/>
        </w:rPr>
        <w:t>全球经济和</w:t>
      </w:r>
      <w:r w:rsidRPr="00D73CEC">
        <w:rPr>
          <w:rFonts w:hint="eastAsia"/>
          <w:lang w:eastAsia="zh-CN"/>
        </w:rPr>
        <w:t>社会</w:t>
      </w:r>
      <w:r w:rsidRPr="00D73CEC">
        <w:rPr>
          <w:lang w:eastAsia="zh-CN"/>
        </w:rPr>
        <w:t>发展做出贡献；</w:t>
      </w:r>
    </w:p>
    <w:p w14:paraId="1D0D7AD4" w14:textId="77777777" w:rsidR="003A282F" w:rsidRPr="00D73CEC" w:rsidRDefault="003A282F" w:rsidP="003A282F">
      <w:pPr>
        <w:rPr>
          <w:lang w:eastAsia="zh-CN"/>
        </w:rPr>
      </w:pPr>
      <w:r w:rsidRPr="00D73CEC">
        <w:rPr>
          <w:i/>
          <w:iCs/>
          <w:lang w:eastAsia="ko-KR"/>
        </w:rPr>
        <w:t>c</w:t>
      </w:r>
      <w:r w:rsidRPr="00D73CEC">
        <w:rPr>
          <w:i/>
          <w:iCs/>
          <w:lang w:eastAsia="zh-CN"/>
        </w:rPr>
        <w:t>)</w:t>
      </w:r>
      <w:r w:rsidRPr="00D73CEC">
        <w:rPr>
          <w:lang w:eastAsia="zh-CN"/>
        </w:rPr>
        <w:tab/>
      </w:r>
      <w:r w:rsidRPr="00D73CEC">
        <w:rPr>
          <w:rFonts w:hint="eastAsia"/>
          <w:lang w:eastAsia="zh-CN"/>
        </w:rPr>
        <w:t>目前</w:t>
      </w:r>
      <w:r w:rsidRPr="00D73CEC">
        <w:rPr>
          <w:rFonts w:hint="eastAsia"/>
          <w:lang w:eastAsia="zh-CN"/>
        </w:rPr>
        <w:t>IMT</w:t>
      </w:r>
      <w:r w:rsidRPr="00D73CEC">
        <w:rPr>
          <w:rFonts w:hint="eastAsia"/>
          <w:lang w:eastAsia="zh-CN"/>
        </w:rPr>
        <w:t>系统</w:t>
      </w:r>
      <w:r w:rsidRPr="00D73CEC">
        <w:rPr>
          <w:lang w:eastAsia="zh-CN"/>
        </w:rPr>
        <w:t>正在得到演进发展，</w:t>
      </w:r>
      <w:r w:rsidRPr="00D73CEC">
        <w:rPr>
          <w:rFonts w:hint="eastAsia"/>
          <w:lang w:eastAsia="zh-CN"/>
        </w:rPr>
        <w:t>以</w:t>
      </w:r>
      <w:r w:rsidRPr="00D73CEC">
        <w:rPr>
          <w:lang w:eastAsia="zh-CN"/>
        </w:rPr>
        <w:t>提供</w:t>
      </w:r>
      <w:r w:rsidRPr="00D73CEC">
        <w:rPr>
          <w:rFonts w:hint="eastAsia"/>
          <w:lang w:eastAsia="zh-CN"/>
        </w:rPr>
        <w:t>多样化</w:t>
      </w:r>
      <w:r w:rsidRPr="00D73CEC">
        <w:rPr>
          <w:lang w:eastAsia="zh-CN"/>
        </w:rPr>
        <w:t>的使用</w:t>
      </w:r>
      <w:r>
        <w:rPr>
          <w:rFonts w:hint="eastAsia"/>
          <w:lang w:eastAsia="zh-CN"/>
        </w:rPr>
        <w:t>场景</w:t>
      </w:r>
      <w:r w:rsidRPr="00D73CEC">
        <w:rPr>
          <w:rFonts w:hint="eastAsia"/>
          <w:lang w:eastAsia="zh-CN"/>
        </w:rPr>
        <w:t>和</w:t>
      </w:r>
      <w:r w:rsidRPr="00D73CEC">
        <w:rPr>
          <w:lang w:eastAsia="zh-CN"/>
        </w:rPr>
        <w:t>应用，</w:t>
      </w:r>
      <w:r w:rsidRPr="00D73CEC">
        <w:rPr>
          <w:rFonts w:hint="eastAsia"/>
          <w:lang w:eastAsia="zh-CN"/>
        </w:rPr>
        <w:t>如</w:t>
      </w:r>
      <w:r w:rsidRPr="00D73CEC">
        <w:rPr>
          <w:lang w:eastAsia="zh-CN"/>
        </w:rPr>
        <w:t>增强型移动</w:t>
      </w:r>
      <w:r w:rsidRPr="00D73CEC">
        <w:rPr>
          <w:rFonts w:hint="eastAsia"/>
          <w:lang w:eastAsia="zh-CN"/>
        </w:rPr>
        <w:t>宽带、</w:t>
      </w:r>
      <w:r w:rsidRPr="00D73CEC">
        <w:rPr>
          <w:lang w:eastAsia="zh-CN"/>
        </w:rPr>
        <w:t>大规模</w:t>
      </w:r>
      <w:r w:rsidRPr="00D73CEC">
        <w:rPr>
          <w:rFonts w:hint="eastAsia"/>
          <w:lang w:eastAsia="zh-CN"/>
        </w:rPr>
        <w:t>机器类通信</w:t>
      </w:r>
      <w:r w:rsidRPr="00D73CEC">
        <w:rPr>
          <w:lang w:eastAsia="zh-CN"/>
        </w:rPr>
        <w:t>和</w:t>
      </w:r>
      <w:r>
        <w:rPr>
          <w:rFonts w:hint="eastAsia"/>
          <w:lang w:eastAsia="zh-CN"/>
        </w:rPr>
        <w:t>高</w:t>
      </w:r>
      <w:r w:rsidRPr="00D73CEC">
        <w:rPr>
          <w:lang w:eastAsia="zh-CN"/>
        </w:rPr>
        <w:t>可靠</w:t>
      </w:r>
      <w:r w:rsidRPr="00D73CEC">
        <w:rPr>
          <w:rFonts w:hint="eastAsia"/>
          <w:lang w:eastAsia="zh-CN"/>
        </w:rPr>
        <w:t>及低</w:t>
      </w:r>
      <w:r w:rsidRPr="00D73CEC">
        <w:rPr>
          <w:lang w:eastAsia="zh-CN"/>
        </w:rPr>
        <w:t>时延</w:t>
      </w:r>
      <w:r w:rsidRPr="00D73CEC">
        <w:rPr>
          <w:rFonts w:hint="eastAsia"/>
          <w:lang w:eastAsia="zh-CN"/>
        </w:rPr>
        <w:t>通信</w:t>
      </w:r>
      <w:r w:rsidRPr="00D73CEC">
        <w:rPr>
          <w:lang w:eastAsia="zh-CN"/>
        </w:rPr>
        <w:t>；</w:t>
      </w:r>
    </w:p>
    <w:p w14:paraId="292DD223" w14:textId="77777777" w:rsidR="003A282F" w:rsidRPr="00D73CEC" w:rsidRDefault="003A282F" w:rsidP="003A282F">
      <w:pPr>
        <w:rPr>
          <w:lang w:eastAsia="zh-CN"/>
        </w:rPr>
      </w:pPr>
      <w:r w:rsidRPr="00D73CEC">
        <w:rPr>
          <w:i/>
          <w:lang w:eastAsia="zh-CN"/>
        </w:rPr>
        <w:t>d)</w:t>
      </w:r>
      <w:r w:rsidRPr="00D73CEC">
        <w:rPr>
          <w:lang w:eastAsia="zh-CN"/>
        </w:rPr>
        <w:tab/>
        <w:t>IMT</w:t>
      </w:r>
      <w:r w:rsidRPr="00D73CEC">
        <w:rPr>
          <w:rFonts w:hint="eastAsia"/>
          <w:lang w:eastAsia="zh-CN"/>
        </w:rPr>
        <w:t>应用</w:t>
      </w:r>
      <w:r w:rsidRPr="00D73CEC">
        <w:rPr>
          <w:lang w:eastAsia="zh-CN"/>
        </w:rPr>
        <w:t>的</w:t>
      </w:r>
      <w:r w:rsidRPr="00D73CEC">
        <w:rPr>
          <w:rFonts w:hint="eastAsia"/>
          <w:lang w:eastAsia="zh-CN"/>
        </w:rPr>
        <w:t>超</w:t>
      </w:r>
      <w:r w:rsidRPr="00D73CEC">
        <w:rPr>
          <w:lang w:eastAsia="zh-CN"/>
        </w:rPr>
        <w:t>低</w:t>
      </w:r>
      <w:r w:rsidRPr="00D73CEC">
        <w:rPr>
          <w:rFonts w:hint="eastAsia"/>
          <w:lang w:eastAsia="zh-CN"/>
        </w:rPr>
        <w:t>时延</w:t>
      </w:r>
      <w:r w:rsidRPr="00D73CEC">
        <w:rPr>
          <w:lang w:eastAsia="zh-CN"/>
        </w:rPr>
        <w:t>和极高比特率</w:t>
      </w:r>
      <w:r w:rsidRPr="00D73CEC">
        <w:rPr>
          <w:rFonts w:hint="eastAsia"/>
          <w:lang w:eastAsia="zh-CN"/>
        </w:rPr>
        <w:t>将要求比</w:t>
      </w:r>
      <w:r w:rsidRPr="00D73CEC">
        <w:rPr>
          <w:lang w:eastAsia="zh-CN"/>
        </w:rPr>
        <w:t>目前</w:t>
      </w:r>
      <w:r>
        <w:rPr>
          <w:rFonts w:hint="eastAsia"/>
          <w:lang w:eastAsia="zh-CN"/>
        </w:rPr>
        <w:t>有意</w:t>
      </w:r>
      <w:r w:rsidRPr="00D73CEC">
        <w:rPr>
          <w:lang w:eastAsia="zh-CN"/>
        </w:rPr>
        <w:t>实施</w:t>
      </w:r>
      <w:r w:rsidRPr="00D73CEC">
        <w:rPr>
          <w:lang w:eastAsia="zh-CN"/>
        </w:rPr>
        <w:t>IMT</w:t>
      </w:r>
      <w:r w:rsidRPr="00D73CEC">
        <w:rPr>
          <w:rFonts w:hint="eastAsia"/>
          <w:lang w:eastAsia="zh-CN"/>
        </w:rPr>
        <w:t>的各</w:t>
      </w:r>
      <w:r w:rsidRPr="00D73CEC">
        <w:rPr>
          <w:lang w:eastAsia="zh-CN"/>
        </w:rPr>
        <w:t>主管部门</w:t>
      </w:r>
      <w:r w:rsidRPr="00D73CEC">
        <w:rPr>
          <w:rFonts w:hint="eastAsia"/>
          <w:lang w:eastAsia="zh-CN"/>
        </w:rPr>
        <w:t>所</w:t>
      </w:r>
      <w:r w:rsidRPr="00D73CEC">
        <w:rPr>
          <w:lang w:eastAsia="zh-CN"/>
        </w:rPr>
        <w:t>确定的频段中</w:t>
      </w:r>
      <w:r w:rsidRPr="00D73CEC">
        <w:rPr>
          <w:rFonts w:hint="eastAsia"/>
          <w:lang w:eastAsia="zh-CN"/>
        </w:rPr>
        <w:t>更宽的</w:t>
      </w:r>
      <w:r w:rsidRPr="00D73CEC">
        <w:rPr>
          <w:lang w:eastAsia="zh-CN"/>
        </w:rPr>
        <w:t>连续</w:t>
      </w:r>
      <w:r w:rsidRPr="00D73CEC">
        <w:rPr>
          <w:rFonts w:hint="eastAsia"/>
          <w:lang w:eastAsia="zh-CN"/>
        </w:rPr>
        <w:t>大段</w:t>
      </w:r>
      <w:r w:rsidRPr="00D73CEC">
        <w:rPr>
          <w:lang w:eastAsia="zh-CN"/>
        </w:rPr>
        <w:t>频谱；</w:t>
      </w:r>
    </w:p>
    <w:p w14:paraId="5DE34841" w14:textId="77777777" w:rsidR="003A282F" w:rsidRPr="00D73CEC" w:rsidRDefault="003A282F" w:rsidP="003A282F">
      <w:pPr>
        <w:rPr>
          <w:lang w:eastAsia="zh-CN"/>
        </w:rPr>
      </w:pPr>
      <w:r w:rsidRPr="00D73CEC">
        <w:rPr>
          <w:i/>
          <w:lang w:eastAsia="zh-CN"/>
        </w:rPr>
        <w:t>e)</w:t>
      </w:r>
      <w:r w:rsidRPr="00D73CEC">
        <w:rPr>
          <w:lang w:eastAsia="zh-CN"/>
        </w:rPr>
        <w:tab/>
      </w:r>
      <w:r w:rsidRPr="00D73CEC">
        <w:rPr>
          <w:rFonts w:hint="eastAsia"/>
          <w:lang w:eastAsia="zh-CN"/>
        </w:rPr>
        <w:t>审查</w:t>
      </w:r>
      <w:r w:rsidRPr="00D73CEC">
        <w:rPr>
          <w:lang w:eastAsia="zh-CN"/>
        </w:rPr>
        <w:t>高端</w:t>
      </w:r>
      <w:r w:rsidRPr="00D73CEC">
        <w:rPr>
          <w:rFonts w:hint="eastAsia"/>
          <w:lang w:eastAsia="zh-CN"/>
        </w:rPr>
        <w:t>频段</w:t>
      </w:r>
      <w:r>
        <w:rPr>
          <w:rFonts w:hint="eastAsia"/>
          <w:lang w:eastAsia="zh-CN"/>
        </w:rPr>
        <w:t>是否</w:t>
      </w:r>
      <w:r w:rsidRPr="00D73CEC">
        <w:rPr>
          <w:lang w:eastAsia="zh-CN"/>
        </w:rPr>
        <w:t>适于</w:t>
      </w:r>
      <w:r>
        <w:rPr>
          <w:lang w:eastAsia="zh-CN"/>
        </w:rPr>
        <w:t>提供</w:t>
      </w:r>
      <w:r w:rsidRPr="00D73CEC">
        <w:rPr>
          <w:lang w:eastAsia="zh-CN"/>
        </w:rPr>
        <w:t>更</w:t>
      </w:r>
      <w:r w:rsidRPr="00D73CEC">
        <w:rPr>
          <w:rFonts w:hint="eastAsia"/>
          <w:lang w:eastAsia="zh-CN"/>
        </w:rPr>
        <w:t>宽</w:t>
      </w:r>
      <w:r w:rsidRPr="00D73CEC">
        <w:rPr>
          <w:lang w:eastAsia="zh-CN"/>
        </w:rPr>
        <w:t>的大</w:t>
      </w:r>
      <w:r w:rsidRPr="00D73CEC">
        <w:rPr>
          <w:rFonts w:hint="eastAsia"/>
          <w:lang w:eastAsia="zh-CN"/>
        </w:rPr>
        <w:t>段</w:t>
      </w:r>
      <w:r w:rsidRPr="00D73CEC">
        <w:rPr>
          <w:lang w:eastAsia="zh-CN"/>
        </w:rPr>
        <w:t>频谱</w:t>
      </w:r>
      <w:r>
        <w:rPr>
          <w:rFonts w:hint="eastAsia"/>
          <w:lang w:eastAsia="zh-CN"/>
        </w:rPr>
        <w:t>可能是</w:t>
      </w:r>
      <w:r>
        <w:rPr>
          <w:lang w:eastAsia="zh-CN"/>
        </w:rPr>
        <w:t>适宜的</w:t>
      </w:r>
      <w:r w:rsidRPr="00D73CEC">
        <w:rPr>
          <w:lang w:eastAsia="zh-CN"/>
        </w:rPr>
        <w:t>；</w:t>
      </w:r>
    </w:p>
    <w:p w14:paraId="7357C0A6" w14:textId="77777777" w:rsidR="003A282F" w:rsidRPr="00D73CEC" w:rsidRDefault="003A282F" w:rsidP="003A282F">
      <w:pPr>
        <w:rPr>
          <w:lang w:eastAsia="zh-CN"/>
        </w:rPr>
      </w:pPr>
      <w:r w:rsidRPr="00D73CEC">
        <w:rPr>
          <w:i/>
          <w:lang w:eastAsia="zh-CN"/>
        </w:rPr>
        <w:t>f)</w:t>
      </w:r>
      <w:r w:rsidRPr="00D73CEC">
        <w:rPr>
          <w:lang w:eastAsia="zh-CN"/>
        </w:rPr>
        <w:tab/>
      </w:r>
      <w:r w:rsidRPr="00D73CEC">
        <w:rPr>
          <w:rFonts w:hint="eastAsia"/>
          <w:lang w:eastAsia="zh-CN"/>
        </w:rPr>
        <w:t>有必要持续不断利用技术发展优势，</w:t>
      </w:r>
      <w:r w:rsidRPr="00D73CEC">
        <w:rPr>
          <w:lang w:eastAsia="zh-CN"/>
        </w:rPr>
        <w:t>从而</w:t>
      </w:r>
      <w:r w:rsidRPr="00D73CEC">
        <w:rPr>
          <w:rFonts w:hint="eastAsia"/>
          <w:lang w:eastAsia="zh-CN"/>
        </w:rPr>
        <w:t>提高频谱使用效率和促进对频谱的获取；</w:t>
      </w:r>
    </w:p>
    <w:p w14:paraId="088694BF" w14:textId="77777777" w:rsidR="003A282F" w:rsidRPr="00D73CEC" w:rsidRDefault="003A282F" w:rsidP="003A282F">
      <w:pPr>
        <w:rPr>
          <w:lang w:eastAsia="zh-CN"/>
        </w:rPr>
      </w:pPr>
      <w:r w:rsidRPr="00D73CEC">
        <w:rPr>
          <w:i/>
          <w:lang w:eastAsia="zh-CN"/>
        </w:rPr>
        <w:t>g)</w:t>
      </w:r>
      <w:r w:rsidRPr="00D73CEC">
        <w:rPr>
          <w:lang w:eastAsia="zh-CN"/>
        </w:rPr>
        <w:tab/>
      </w:r>
      <w:r w:rsidRPr="00D73CEC">
        <w:rPr>
          <w:rFonts w:hint="eastAsia"/>
          <w:lang w:eastAsia="zh-CN"/>
        </w:rPr>
        <w:t>高端</w:t>
      </w:r>
      <w:r w:rsidRPr="00D73CEC">
        <w:rPr>
          <w:lang w:eastAsia="zh-CN"/>
        </w:rPr>
        <w:t>频段诸如波长</w:t>
      </w:r>
      <w:r w:rsidRPr="00D73CEC">
        <w:rPr>
          <w:rFonts w:hint="eastAsia"/>
          <w:lang w:eastAsia="zh-CN"/>
        </w:rPr>
        <w:t>更短之类的</w:t>
      </w:r>
      <w:r w:rsidRPr="00D73CEC">
        <w:rPr>
          <w:lang w:eastAsia="zh-CN"/>
        </w:rPr>
        <w:t>属性</w:t>
      </w:r>
      <w:r w:rsidRPr="00D73CEC">
        <w:rPr>
          <w:rFonts w:hint="eastAsia"/>
          <w:lang w:eastAsia="zh-CN"/>
        </w:rPr>
        <w:t>会</w:t>
      </w:r>
      <w:r w:rsidRPr="00D73CEC">
        <w:rPr>
          <w:lang w:eastAsia="zh-CN"/>
        </w:rPr>
        <w:t>更</w:t>
      </w:r>
      <w:r w:rsidRPr="00D73CEC">
        <w:rPr>
          <w:rFonts w:hint="eastAsia"/>
          <w:lang w:eastAsia="zh-CN"/>
        </w:rPr>
        <w:t>有</w:t>
      </w:r>
      <w:r w:rsidRPr="00D73CEC">
        <w:rPr>
          <w:lang w:eastAsia="zh-CN"/>
        </w:rPr>
        <w:t>助于</w:t>
      </w:r>
      <w:r w:rsidRPr="00D73CEC">
        <w:rPr>
          <w:rFonts w:hint="eastAsia"/>
          <w:lang w:eastAsia="zh-CN"/>
        </w:rPr>
        <w:t>包括</w:t>
      </w:r>
      <w:r w:rsidRPr="00D73CEC">
        <w:rPr>
          <w:lang w:eastAsia="zh-CN"/>
        </w:rPr>
        <w:t>MIMO</w:t>
      </w:r>
      <w:r w:rsidRPr="00D73CEC">
        <w:rPr>
          <w:rFonts w:hint="eastAsia"/>
          <w:lang w:eastAsia="zh-CN"/>
        </w:rPr>
        <w:t>和波</w:t>
      </w:r>
      <w:r w:rsidRPr="00D73CEC">
        <w:rPr>
          <w:lang w:eastAsia="zh-CN"/>
        </w:rPr>
        <w:t>束成型</w:t>
      </w:r>
      <w:r w:rsidRPr="00D73CEC">
        <w:rPr>
          <w:rFonts w:hint="eastAsia"/>
          <w:lang w:eastAsia="zh-CN"/>
        </w:rPr>
        <w:t>等先进</w:t>
      </w:r>
      <w:r w:rsidRPr="00D73CEC">
        <w:rPr>
          <w:lang w:eastAsia="zh-CN"/>
        </w:rPr>
        <w:t>天线系统</w:t>
      </w:r>
      <w:r w:rsidRPr="00D73CEC">
        <w:rPr>
          <w:rFonts w:hint="eastAsia"/>
          <w:lang w:eastAsia="zh-CN"/>
        </w:rPr>
        <w:t>的</w:t>
      </w:r>
      <w:r w:rsidRPr="00D73CEC">
        <w:rPr>
          <w:lang w:eastAsia="zh-CN"/>
        </w:rPr>
        <w:t>使用</w:t>
      </w:r>
      <w:r>
        <w:rPr>
          <w:rFonts w:hint="eastAsia"/>
          <w:lang w:eastAsia="zh-CN"/>
        </w:rPr>
        <w:t>，</w:t>
      </w:r>
      <w:r>
        <w:rPr>
          <w:lang w:eastAsia="zh-CN"/>
        </w:rPr>
        <w:t>以</w:t>
      </w:r>
      <w:r w:rsidRPr="00D73CEC">
        <w:rPr>
          <w:lang w:eastAsia="zh-CN"/>
        </w:rPr>
        <w:t>支持</w:t>
      </w:r>
      <w:r w:rsidRPr="00D73CEC">
        <w:rPr>
          <w:rFonts w:hint="eastAsia"/>
          <w:lang w:eastAsia="zh-CN"/>
        </w:rPr>
        <w:t>增强型</w:t>
      </w:r>
      <w:r w:rsidRPr="00D73CEC">
        <w:rPr>
          <w:lang w:eastAsia="zh-CN"/>
        </w:rPr>
        <w:t>宽带</w:t>
      </w:r>
      <w:r>
        <w:rPr>
          <w:rFonts w:hint="eastAsia"/>
          <w:lang w:eastAsia="zh-CN"/>
        </w:rPr>
        <w:t>场景</w:t>
      </w:r>
      <w:r>
        <w:rPr>
          <w:lang w:eastAsia="zh-CN"/>
        </w:rPr>
        <w:t>和应用</w:t>
      </w:r>
      <w:r w:rsidRPr="00D73CEC">
        <w:rPr>
          <w:rFonts w:hint="eastAsia"/>
          <w:lang w:eastAsia="zh-CN"/>
        </w:rPr>
        <w:t>；</w:t>
      </w:r>
    </w:p>
    <w:p w14:paraId="2E05215B" w14:textId="77777777" w:rsidR="003A282F" w:rsidRPr="00D73CEC" w:rsidRDefault="003A282F" w:rsidP="003A282F">
      <w:pPr>
        <w:rPr>
          <w:rFonts w:eastAsia="Malgun Gothic"/>
          <w:lang w:eastAsia="zh-CN"/>
        </w:rPr>
      </w:pPr>
      <w:r w:rsidRPr="00D73CEC">
        <w:rPr>
          <w:i/>
          <w:lang w:eastAsia="ko-KR"/>
        </w:rPr>
        <w:t>h</w:t>
      </w:r>
      <w:r w:rsidRPr="00D73CEC">
        <w:rPr>
          <w:i/>
          <w:lang w:eastAsia="zh-CN"/>
        </w:rPr>
        <w:t>)</w:t>
      </w:r>
      <w:r w:rsidRPr="00D73CEC">
        <w:rPr>
          <w:rFonts w:eastAsia="Malgun Gothic"/>
          <w:lang w:eastAsia="zh-CN"/>
        </w:rPr>
        <w:tab/>
      </w:r>
      <w:r w:rsidRPr="00D73CEC">
        <w:rPr>
          <w:lang w:eastAsia="zh-CN"/>
        </w:rPr>
        <w:t>ITU-T</w:t>
      </w:r>
      <w:r w:rsidRPr="00D73CEC">
        <w:rPr>
          <w:rFonts w:hint="eastAsia"/>
          <w:lang w:eastAsia="zh-CN"/>
        </w:rPr>
        <w:t>已</w:t>
      </w:r>
      <w:r w:rsidRPr="00D73CEC">
        <w:rPr>
          <w:lang w:eastAsia="zh-CN"/>
        </w:rPr>
        <w:t>启动了有关</w:t>
      </w:r>
      <w:r w:rsidRPr="00D73CEC">
        <w:rPr>
          <w:rFonts w:hint="eastAsia"/>
          <w:lang w:eastAsia="zh-CN"/>
        </w:rPr>
        <w:t>20</w:t>
      </w:r>
      <w:r w:rsidRPr="00D73CEC">
        <w:rPr>
          <w:lang w:eastAsia="zh-CN"/>
        </w:rPr>
        <w:t>20</w:t>
      </w:r>
      <w:r w:rsidRPr="00D73CEC">
        <w:rPr>
          <w:rFonts w:hint="eastAsia"/>
          <w:lang w:eastAsia="zh-CN"/>
        </w:rPr>
        <w:t>年及之</w:t>
      </w:r>
      <w:r w:rsidRPr="00D73CEC">
        <w:rPr>
          <w:lang w:eastAsia="zh-CN"/>
        </w:rPr>
        <w:t>后</w:t>
      </w:r>
      <w:r w:rsidRPr="00D73CEC">
        <w:rPr>
          <w:rFonts w:hint="eastAsia"/>
          <w:lang w:eastAsia="zh-CN"/>
        </w:rPr>
        <w:t>I</w:t>
      </w:r>
      <w:r w:rsidRPr="00D73CEC">
        <w:rPr>
          <w:lang w:eastAsia="zh-CN"/>
        </w:rPr>
        <w:t>MT</w:t>
      </w:r>
      <w:r w:rsidRPr="00D73CEC">
        <w:rPr>
          <w:rFonts w:hint="eastAsia"/>
          <w:lang w:eastAsia="zh-CN"/>
        </w:rPr>
        <w:t>的网络标准化</w:t>
      </w:r>
      <w:r w:rsidRPr="00D73CEC">
        <w:rPr>
          <w:lang w:eastAsia="zh-CN"/>
        </w:rPr>
        <w:t>研究工作</w:t>
      </w:r>
      <w:r w:rsidRPr="00D73CEC">
        <w:rPr>
          <w:rFonts w:hint="eastAsia"/>
          <w:lang w:eastAsia="zh-CN"/>
        </w:rPr>
        <w:t>；</w:t>
      </w:r>
    </w:p>
    <w:p w14:paraId="15DD5BDB" w14:textId="77777777" w:rsidR="003A282F" w:rsidRPr="00D73CEC" w:rsidRDefault="003A282F" w:rsidP="003A282F">
      <w:pPr>
        <w:rPr>
          <w:lang w:eastAsia="zh-CN"/>
        </w:rPr>
      </w:pPr>
      <w:r w:rsidRPr="00D73CEC">
        <w:rPr>
          <w:i/>
          <w:lang w:eastAsia="ko-KR"/>
        </w:rPr>
        <w:t>i</w:t>
      </w:r>
      <w:r w:rsidRPr="00D73CEC">
        <w:rPr>
          <w:i/>
          <w:lang w:eastAsia="zh-CN"/>
        </w:rPr>
        <w:t>)</w:t>
      </w:r>
      <w:r w:rsidRPr="00D73CEC">
        <w:rPr>
          <w:i/>
          <w:lang w:eastAsia="zh-CN"/>
        </w:rPr>
        <w:tab/>
      </w:r>
      <w:r w:rsidRPr="00D73CEC">
        <w:rPr>
          <w:rFonts w:hint="eastAsia"/>
          <w:lang w:eastAsia="zh-CN"/>
        </w:rPr>
        <w:t>频谱的充分和及时的</w:t>
      </w:r>
      <w:r w:rsidRPr="00D73CEC">
        <w:rPr>
          <w:lang w:eastAsia="zh-CN"/>
        </w:rPr>
        <w:t>提供</w:t>
      </w:r>
      <w:r w:rsidRPr="00D73CEC">
        <w:rPr>
          <w:rFonts w:hint="eastAsia"/>
          <w:lang w:eastAsia="zh-CN"/>
        </w:rPr>
        <w:t>以及支撑性规则条款对于</w:t>
      </w:r>
      <w:r w:rsidRPr="00D73CEC">
        <w:rPr>
          <w:lang w:eastAsia="zh-CN"/>
        </w:rPr>
        <w:t>实现</w:t>
      </w:r>
      <w:r w:rsidRPr="00D73CEC">
        <w:rPr>
          <w:rFonts w:hint="eastAsia"/>
          <w:lang w:eastAsia="ko-KR"/>
        </w:rPr>
        <w:t>ITU-R M.</w:t>
      </w:r>
      <w:r w:rsidRPr="00D73CEC">
        <w:rPr>
          <w:lang w:eastAsia="ko-KR"/>
        </w:rPr>
        <w:t>2083</w:t>
      </w:r>
      <w:r w:rsidRPr="00D73CEC">
        <w:rPr>
          <w:rFonts w:hint="eastAsia"/>
          <w:lang w:eastAsia="zh-CN"/>
        </w:rPr>
        <w:t>建议书中的</w:t>
      </w:r>
      <w:r w:rsidRPr="00D73CEC">
        <w:rPr>
          <w:lang w:eastAsia="zh-CN"/>
        </w:rPr>
        <w:t>目标</w:t>
      </w:r>
      <w:r w:rsidRPr="00D73CEC">
        <w:rPr>
          <w:rFonts w:hint="eastAsia"/>
          <w:lang w:eastAsia="zh-CN"/>
        </w:rPr>
        <w:t>至关重要；</w:t>
      </w:r>
    </w:p>
    <w:p w14:paraId="68199216" w14:textId="77777777" w:rsidR="003A282F" w:rsidRPr="00D73CEC" w:rsidRDefault="003A282F" w:rsidP="003A282F">
      <w:pPr>
        <w:rPr>
          <w:lang w:eastAsia="zh-CN"/>
        </w:rPr>
      </w:pPr>
      <w:r w:rsidRPr="00D73CEC">
        <w:rPr>
          <w:i/>
          <w:color w:val="000000" w:themeColor="text1"/>
          <w:lang w:eastAsia="ko-KR"/>
        </w:rPr>
        <w:t>j</w:t>
      </w:r>
      <w:r w:rsidRPr="00D73CEC">
        <w:rPr>
          <w:i/>
          <w:color w:val="000000" w:themeColor="text1"/>
          <w:lang w:eastAsia="zh-CN"/>
        </w:rPr>
        <w:t>)</w:t>
      </w:r>
      <w:r w:rsidRPr="00D73CEC">
        <w:rPr>
          <w:i/>
          <w:color w:val="000000" w:themeColor="text1"/>
          <w:lang w:eastAsia="zh-CN"/>
        </w:rPr>
        <w:tab/>
      </w:r>
      <w:r w:rsidRPr="00D73CEC">
        <w:rPr>
          <w:rFonts w:hint="eastAsia"/>
          <w:lang w:eastAsia="zh-CN"/>
        </w:rPr>
        <w:t>为实现全球漫游并</w:t>
      </w:r>
      <w:r w:rsidRPr="00D73CEC">
        <w:rPr>
          <w:lang w:eastAsia="zh-CN"/>
        </w:rPr>
        <w:t>获得</w:t>
      </w:r>
      <w:r w:rsidRPr="00D73CEC">
        <w:rPr>
          <w:rFonts w:hint="eastAsia"/>
          <w:lang w:eastAsia="zh-CN"/>
        </w:rPr>
        <w:t>规模经济效益，非常需要为</w:t>
      </w:r>
      <w:r w:rsidRPr="00D73CEC">
        <w:rPr>
          <w:lang w:eastAsia="zh-CN"/>
        </w:rPr>
        <w:t>IMT</w:t>
      </w:r>
      <w:r w:rsidRPr="00D73CEC">
        <w:rPr>
          <w:rFonts w:hint="eastAsia"/>
          <w:lang w:eastAsia="zh-CN"/>
        </w:rPr>
        <w:t>提供全球统一频段和统一频率安排；</w:t>
      </w:r>
    </w:p>
    <w:p w14:paraId="3806324E" w14:textId="77777777" w:rsidR="003A282F" w:rsidRPr="00D73CEC" w:rsidRDefault="003A282F" w:rsidP="003A282F">
      <w:pPr>
        <w:rPr>
          <w:lang w:eastAsia="zh-CN"/>
        </w:rPr>
      </w:pPr>
      <w:r w:rsidRPr="00D73CEC">
        <w:rPr>
          <w:i/>
          <w:lang w:eastAsia="zh-CN"/>
        </w:rPr>
        <w:t>k)</w:t>
      </w:r>
      <w:r w:rsidRPr="00D73CEC">
        <w:rPr>
          <w:lang w:eastAsia="zh-CN"/>
        </w:rPr>
        <w:tab/>
      </w:r>
      <w:r w:rsidRPr="00D73CEC">
        <w:rPr>
          <w:rFonts w:hint="eastAsia"/>
          <w:lang w:eastAsia="zh-CN"/>
        </w:rPr>
        <w:t>将</w:t>
      </w:r>
      <w:r w:rsidRPr="00D73CEC">
        <w:rPr>
          <w:lang w:eastAsia="zh-CN"/>
        </w:rPr>
        <w:t>划分给移动业务的频段确定用于</w:t>
      </w:r>
      <w:r w:rsidRPr="00D73CEC">
        <w:rPr>
          <w:lang w:eastAsia="zh-CN"/>
        </w:rPr>
        <w:t>IMT</w:t>
      </w:r>
      <w:r w:rsidRPr="00D73CEC">
        <w:rPr>
          <w:rFonts w:hint="eastAsia"/>
          <w:lang w:eastAsia="zh-CN"/>
        </w:rPr>
        <w:t>可能会</w:t>
      </w:r>
      <w:r w:rsidRPr="00D73CEC">
        <w:rPr>
          <w:lang w:eastAsia="zh-CN"/>
        </w:rPr>
        <w:t>改变已在</w:t>
      </w:r>
      <w:r w:rsidRPr="00D73CEC">
        <w:rPr>
          <w:rFonts w:hint="eastAsia"/>
          <w:lang w:eastAsia="zh-CN"/>
        </w:rPr>
        <w:t>相关</w:t>
      </w:r>
      <w:r w:rsidRPr="00D73CEC">
        <w:rPr>
          <w:lang w:eastAsia="zh-CN"/>
        </w:rPr>
        <w:t>频段中得到频率划分的业务应用之间的共用格局，因此可能需要采取</w:t>
      </w:r>
      <w:r w:rsidRPr="00D73CEC">
        <w:rPr>
          <w:rFonts w:hint="eastAsia"/>
          <w:lang w:eastAsia="zh-CN"/>
        </w:rPr>
        <w:t>额外的</w:t>
      </w:r>
      <w:r w:rsidRPr="00D73CEC">
        <w:rPr>
          <w:lang w:eastAsia="zh-CN"/>
        </w:rPr>
        <w:t>规则行动；</w:t>
      </w:r>
    </w:p>
    <w:p w14:paraId="60C4ABC8" w14:textId="77777777" w:rsidR="003A282F" w:rsidRPr="00D73CEC" w:rsidRDefault="003A282F" w:rsidP="003A282F">
      <w:pPr>
        <w:rPr>
          <w:lang w:eastAsia="ko-KR"/>
        </w:rPr>
      </w:pPr>
      <w:r w:rsidRPr="00D73CEC">
        <w:rPr>
          <w:i/>
          <w:lang w:eastAsia="ko-KR"/>
        </w:rPr>
        <w:t>l</w:t>
      </w:r>
      <w:r w:rsidRPr="00D73CEC">
        <w:rPr>
          <w:rFonts w:eastAsia="MS Mincho"/>
          <w:i/>
          <w:lang w:eastAsia="ja-JP"/>
        </w:rPr>
        <w:t>)</w:t>
      </w:r>
      <w:r w:rsidRPr="00D73CEC">
        <w:rPr>
          <w:rFonts w:eastAsia="MS Mincho"/>
          <w:lang w:eastAsia="ja-JP"/>
        </w:rPr>
        <w:tab/>
      </w:r>
      <w:r w:rsidRPr="00D73CEC">
        <w:rPr>
          <w:rFonts w:eastAsiaTheme="minorEastAsia" w:cs="Arial" w:hint="eastAsia"/>
          <w:color w:val="000000" w:themeColor="text1"/>
          <w:lang w:eastAsia="zh-CN"/>
        </w:rPr>
        <w:t>在考虑为任何业务进行可能的附加划分时有必要保护现有业务并允许其继续发展，</w:t>
      </w:r>
    </w:p>
    <w:p w14:paraId="73FF0280" w14:textId="77777777" w:rsidR="003A282F" w:rsidRPr="00D73CEC" w:rsidRDefault="003A282F" w:rsidP="003A282F">
      <w:pPr>
        <w:pStyle w:val="Call"/>
        <w:rPr>
          <w:lang w:eastAsia="zh-CN"/>
        </w:rPr>
      </w:pPr>
      <w:r w:rsidRPr="00D73CEC">
        <w:rPr>
          <w:rFonts w:hint="eastAsia"/>
          <w:lang w:eastAsia="zh-CN"/>
        </w:rPr>
        <w:t>注意到</w:t>
      </w:r>
    </w:p>
    <w:p w14:paraId="190FE974" w14:textId="77777777" w:rsidR="003A282F" w:rsidRPr="00D73CEC" w:rsidRDefault="003A282F" w:rsidP="003A282F">
      <w:pPr>
        <w:rPr>
          <w:lang w:eastAsia="zh-CN"/>
        </w:rPr>
      </w:pPr>
      <w:r w:rsidRPr="00D73CEC">
        <w:rPr>
          <w:i/>
          <w:lang w:eastAsia="zh-CN"/>
        </w:rPr>
        <w:t>a)</w:t>
      </w:r>
      <w:r w:rsidRPr="00D73CEC">
        <w:rPr>
          <w:lang w:eastAsia="zh-CN"/>
        </w:rPr>
        <w:tab/>
        <w:t>ITU-R</w:t>
      </w:r>
      <w:r w:rsidRPr="00D73CEC">
        <w:rPr>
          <w:rFonts w:hint="eastAsia"/>
          <w:lang w:eastAsia="zh-CN"/>
        </w:rPr>
        <w:t>第</w:t>
      </w:r>
      <w:r w:rsidRPr="00D73CEC">
        <w:rPr>
          <w:lang w:eastAsia="zh-CN"/>
        </w:rPr>
        <w:t>65</w:t>
      </w:r>
      <w:r w:rsidRPr="00D73CEC">
        <w:rPr>
          <w:rFonts w:hint="eastAsia"/>
          <w:lang w:eastAsia="zh-CN"/>
        </w:rPr>
        <w:t>号决议阐述了</w:t>
      </w:r>
      <w:r w:rsidRPr="00D73CEC">
        <w:rPr>
          <w:rFonts w:hint="eastAsia"/>
          <w:lang w:val="en-US" w:eastAsia="zh-CN"/>
        </w:rPr>
        <w:t>2020</w:t>
      </w:r>
      <w:r w:rsidRPr="00D73CEC">
        <w:rPr>
          <w:rFonts w:hint="eastAsia"/>
          <w:lang w:val="en-US" w:eastAsia="zh-CN"/>
        </w:rPr>
        <w:t>年及之后</w:t>
      </w:r>
      <w:r w:rsidRPr="00D73CEC">
        <w:rPr>
          <w:rFonts w:hint="eastAsia"/>
          <w:lang w:eastAsia="zh-CN"/>
        </w:rPr>
        <w:t>IMT</w:t>
      </w:r>
      <w:r w:rsidRPr="00D73CEC">
        <w:rPr>
          <w:rFonts w:hint="eastAsia"/>
          <w:lang w:eastAsia="zh-CN"/>
        </w:rPr>
        <w:t>发展进程的原则，</w:t>
      </w:r>
      <w:r w:rsidRPr="00D73CEC">
        <w:rPr>
          <w:lang w:eastAsia="zh-CN"/>
        </w:rPr>
        <w:t>ITU-R</w:t>
      </w:r>
      <w:r w:rsidRPr="00D73CEC">
        <w:rPr>
          <w:rFonts w:hint="eastAsia"/>
          <w:lang w:eastAsia="zh-CN"/>
        </w:rPr>
        <w:t>第</w:t>
      </w:r>
      <w:r w:rsidRPr="00D73CEC">
        <w:rPr>
          <w:lang w:eastAsia="zh-CN"/>
        </w:rPr>
        <w:t>77-7/5</w:t>
      </w:r>
      <w:r w:rsidRPr="00D73CEC">
        <w:rPr>
          <w:rFonts w:hint="eastAsia"/>
          <w:lang w:eastAsia="zh-CN"/>
        </w:rPr>
        <w:t>号课题审议发展中国家在发展和实施</w:t>
      </w:r>
      <w:r w:rsidRPr="00D73CEC">
        <w:rPr>
          <w:rFonts w:hint="eastAsia"/>
          <w:lang w:eastAsia="zh-CN"/>
        </w:rPr>
        <w:t>IMT</w:t>
      </w:r>
      <w:r w:rsidRPr="00D73CEC">
        <w:rPr>
          <w:rFonts w:hint="eastAsia"/>
          <w:lang w:eastAsia="zh-CN"/>
        </w:rPr>
        <w:t>方面的需求问题；</w:t>
      </w:r>
    </w:p>
    <w:p w14:paraId="127BD1D9" w14:textId="77777777" w:rsidR="003A282F" w:rsidRPr="00D73CEC" w:rsidRDefault="003A282F" w:rsidP="003A282F">
      <w:pPr>
        <w:rPr>
          <w:lang w:eastAsia="zh-CN"/>
        </w:rPr>
      </w:pPr>
      <w:r w:rsidRPr="00D73CEC">
        <w:rPr>
          <w:i/>
          <w:lang w:eastAsia="zh-CN"/>
        </w:rPr>
        <w:t>b)</w:t>
      </w:r>
      <w:r w:rsidRPr="00D73CEC">
        <w:rPr>
          <w:lang w:eastAsia="zh-CN"/>
        </w:rPr>
        <w:tab/>
      </w:r>
      <w:r w:rsidRPr="00D73CEC">
        <w:rPr>
          <w:rFonts w:hint="eastAsia"/>
          <w:lang w:eastAsia="zh-CN"/>
        </w:rPr>
        <w:t>第</w:t>
      </w:r>
      <w:r w:rsidRPr="00D73CEC">
        <w:rPr>
          <w:rFonts w:hint="eastAsia"/>
          <w:lang w:eastAsia="zh-CN"/>
        </w:rPr>
        <w:t>229/5</w:t>
      </w:r>
      <w:r w:rsidRPr="00D73CEC">
        <w:rPr>
          <w:rFonts w:hint="eastAsia"/>
          <w:lang w:eastAsia="zh-CN"/>
        </w:rPr>
        <w:t>号课题试图研究解决</w:t>
      </w:r>
      <w:r w:rsidRPr="00D73CEC">
        <w:rPr>
          <w:rFonts w:hint="eastAsia"/>
          <w:lang w:eastAsia="zh-CN"/>
        </w:rPr>
        <w:t>IMT</w:t>
      </w:r>
      <w:r w:rsidRPr="00D73CEC">
        <w:rPr>
          <w:rFonts w:hint="eastAsia"/>
          <w:lang w:eastAsia="zh-CN"/>
        </w:rPr>
        <w:t>的进一步发展问题；</w:t>
      </w:r>
    </w:p>
    <w:p w14:paraId="332E28FB" w14:textId="77777777" w:rsidR="003A282F" w:rsidRPr="00D73CEC" w:rsidRDefault="003A282F" w:rsidP="003A282F">
      <w:pPr>
        <w:rPr>
          <w:lang w:eastAsia="zh-CN"/>
        </w:rPr>
      </w:pPr>
      <w:r w:rsidRPr="00D73CEC">
        <w:rPr>
          <w:i/>
          <w:lang w:eastAsia="ja-JP"/>
        </w:rPr>
        <w:lastRenderedPageBreak/>
        <w:t>c</w:t>
      </w:r>
      <w:r w:rsidRPr="00D73CEC">
        <w:rPr>
          <w:i/>
          <w:lang w:eastAsia="zh-CN"/>
        </w:rPr>
        <w:t>)</w:t>
      </w:r>
      <w:r w:rsidRPr="00D73CEC">
        <w:rPr>
          <w:lang w:eastAsia="zh-CN"/>
        </w:rPr>
        <w:tab/>
      </w:r>
      <w:r w:rsidRPr="00D73CEC">
        <w:rPr>
          <w:rFonts w:hint="eastAsia"/>
          <w:lang w:eastAsia="zh-CN"/>
        </w:rPr>
        <w:t>如</w:t>
      </w:r>
      <w:r w:rsidRPr="00D73CEC">
        <w:rPr>
          <w:rFonts w:hint="eastAsia"/>
          <w:lang w:eastAsia="zh-CN"/>
        </w:rPr>
        <w:t>ITU-R</w:t>
      </w:r>
      <w:r w:rsidRPr="00D73CEC">
        <w:rPr>
          <w:rFonts w:hint="eastAsia"/>
          <w:lang w:eastAsia="zh-CN"/>
        </w:rPr>
        <w:t>第</w:t>
      </w:r>
      <w:r w:rsidRPr="00D73CEC">
        <w:rPr>
          <w:rFonts w:hint="eastAsia"/>
          <w:lang w:eastAsia="zh-CN"/>
        </w:rPr>
        <w:t>56</w:t>
      </w:r>
      <w:r w:rsidRPr="00D73CEC">
        <w:rPr>
          <w:lang w:eastAsia="ko-KR"/>
        </w:rPr>
        <w:t>-2</w:t>
      </w:r>
      <w:r w:rsidRPr="00D73CEC">
        <w:rPr>
          <w:rFonts w:hint="eastAsia"/>
          <w:lang w:eastAsia="zh-CN"/>
        </w:rPr>
        <w:t>号决议所述，</w:t>
      </w:r>
      <w:r w:rsidRPr="00D73CEC">
        <w:rPr>
          <w:rFonts w:hint="eastAsia"/>
          <w:lang w:eastAsia="zh-CN"/>
        </w:rPr>
        <w:t>IMT</w:t>
      </w:r>
      <w:r w:rsidRPr="00D73CEC">
        <w:rPr>
          <w:rFonts w:hint="eastAsia"/>
          <w:lang w:eastAsia="zh-CN"/>
        </w:rPr>
        <w:t>包括</w:t>
      </w:r>
      <w:r w:rsidRPr="00D73CEC">
        <w:rPr>
          <w:rFonts w:hint="eastAsia"/>
          <w:lang w:eastAsia="zh-CN"/>
        </w:rPr>
        <w:t>IMT-2000</w:t>
      </w:r>
      <w:r w:rsidRPr="00D73CEC">
        <w:rPr>
          <w:rFonts w:hint="eastAsia"/>
          <w:lang w:eastAsia="zh-CN"/>
        </w:rPr>
        <w:t>、</w:t>
      </w:r>
      <w:r w:rsidRPr="00D73CEC">
        <w:rPr>
          <w:rFonts w:hint="eastAsia"/>
          <w:lang w:eastAsia="zh-CN"/>
        </w:rPr>
        <w:t>IMT-Advanced</w:t>
      </w:r>
      <w:r w:rsidRPr="00D73CEC">
        <w:rPr>
          <w:rFonts w:hint="eastAsia"/>
          <w:lang w:eastAsia="zh-CN"/>
        </w:rPr>
        <w:t>和</w:t>
      </w:r>
      <w:r w:rsidRPr="00D73CEC">
        <w:rPr>
          <w:rFonts w:hint="eastAsia"/>
          <w:lang w:eastAsia="zh-CN"/>
        </w:rPr>
        <w:t>IM</w:t>
      </w:r>
      <w:r w:rsidRPr="00D73CEC">
        <w:rPr>
          <w:lang w:eastAsia="zh-CN"/>
        </w:rPr>
        <w:t>T-2020</w:t>
      </w:r>
      <w:r w:rsidRPr="00D73CEC">
        <w:rPr>
          <w:rFonts w:hint="eastAsia"/>
          <w:lang w:eastAsia="zh-CN"/>
        </w:rPr>
        <w:t>；</w:t>
      </w:r>
    </w:p>
    <w:p w14:paraId="0CE6F30A" w14:textId="77777777" w:rsidR="003A282F" w:rsidRPr="00D73CEC" w:rsidRDefault="003A282F" w:rsidP="003A282F">
      <w:pPr>
        <w:rPr>
          <w:lang w:eastAsia="zh-CN"/>
        </w:rPr>
      </w:pPr>
      <w:r w:rsidRPr="00D73CEC">
        <w:rPr>
          <w:i/>
          <w:lang w:eastAsia="zh-CN"/>
        </w:rPr>
        <w:t>d)</w:t>
      </w:r>
      <w:r w:rsidRPr="00D73CEC">
        <w:rPr>
          <w:lang w:eastAsia="zh-CN"/>
        </w:rPr>
        <w:tab/>
      </w:r>
      <w:r w:rsidRPr="00D73CEC">
        <w:rPr>
          <w:lang w:val="en-US" w:eastAsia="nl-NL"/>
        </w:rPr>
        <w:t>ITU-R M.2083</w:t>
      </w:r>
      <w:r w:rsidRPr="00D73CEC">
        <w:rPr>
          <w:rFonts w:hint="eastAsia"/>
          <w:lang w:val="en-US" w:eastAsia="zh-CN"/>
        </w:rPr>
        <w:t>建议书确定了</w:t>
      </w:r>
      <w:r w:rsidRPr="00D73CEC">
        <w:rPr>
          <w:rFonts w:hint="eastAsia"/>
          <w:lang w:val="en-US" w:eastAsia="zh-CN"/>
        </w:rPr>
        <w:t>2020</w:t>
      </w:r>
      <w:r w:rsidRPr="00D73CEC">
        <w:rPr>
          <w:rFonts w:hint="eastAsia"/>
          <w:lang w:val="en-US" w:eastAsia="zh-CN"/>
        </w:rPr>
        <w:t>年及之后</w:t>
      </w:r>
      <w:r w:rsidRPr="00D73CEC">
        <w:rPr>
          <w:rFonts w:hint="eastAsia"/>
          <w:lang w:val="en-US" w:eastAsia="zh-CN"/>
        </w:rPr>
        <w:t>IMT</w:t>
      </w:r>
      <w:r w:rsidRPr="00D73CEC">
        <w:rPr>
          <w:rFonts w:hint="eastAsia"/>
          <w:lang w:val="en-US" w:eastAsia="zh-CN"/>
        </w:rPr>
        <w:t>未来发展的框架和目标；</w:t>
      </w:r>
    </w:p>
    <w:p w14:paraId="13066F8C" w14:textId="77777777" w:rsidR="003A282F" w:rsidRPr="00D73CEC" w:rsidRDefault="003A282F" w:rsidP="003A282F">
      <w:pPr>
        <w:rPr>
          <w:lang w:eastAsia="zh-CN"/>
        </w:rPr>
      </w:pPr>
      <w:r w:rsidRPr="00D73CEC">
        <w:rPr>
          <w:i/>
          <w:iCs/>
          <w:lang w:eastAsia="zh-CN"/>
        </w:rPr>
        <w:t>e)</w:t>
      </w:r>
      <w:r w:rsidRPr="00D73CEC">
        <w:rPr>
          <w:rFonts w:eastAsia="Malgun Gothic"/>
          <w:lang w:eastAsia="zh-CN"/>
        </w:rPr>
        <w:tab/>
        <w:t>ITU-R M.2320</w:t>
      </w:r>
      <w:r w:rsidRPr="00D73CEC">
        <w:rPr>
          <w:rFonts w:hint="eastAsia"/>
          <w:lang w:val="en-US" w:eastAsia="zh-CN"/>
        </w:rPr>
        <w:t>号</w:t>
      </w:r>
      <w:r w:rsidRPr="00D73CEC">
        <w:rPr>
          <w:lang w:val="en-US" w:eastAsia="zh-CN"/>
        </w:rPr>
        <w:t>报告阐述</w:t>
      </w:r>
      <w:r w:rsidRPr="00D73CEC">
        <w:rPr>
          <w:lang w:val="en-US" w:eastAsia="zh-CN"/>
        </w:rPr>
        <w:t>IMT</w:t>
      </w:r>
      <w:r w:rsidRPr="00D73CEC">
        <w:rPr>
          <w:rFonts w:hint="eastAsia"/>
          <w:lang w:val="en-US" w:eastAsia="zh-CN"/>
        </w:rPr>
        <w:t>地面</w:t>
      </w:r>
      <w:r w:rsidRPr="00D73CEC">
        <w:rPr>
          <w:lang w:val="en-US" w:eastAsia="zh-CN"/>
        </w:rPr>
        <w:t>系统的未来技术趋势；</w:t>
      </w:r>
    </w:p>
    <w:p w14:paraId="78F20813" w14:textId="77777777" w:rsidR="003A282F" w:rsidRPr="00D73CEC" w:rsidRDefault="003A282F" w:rsidP="003A282F">
      <w:pPr>
        <w:rPr>
          <w:rFonts w:eastAsia="Malgun Gothic"/>
          <w:lang w:eastAsia="zh-CN"/>
        </w:rPr>
      </w:pPr>
      <w:r w:rsidRPr="00D73CEC">
        <w:rPr>
          <w:i/>
          <w:iCs/>
          <w:lang w:eastAsia="zh-CN"/>
        </w:rPr>
        <w:t>f)</w:t>
      </w:r>
      <w:r w:rsidRPr="00D73CEC">
        <w:rPr>
          <w:rFonts w:eastAsia="Malgun Gothic"/>
          <w:lang w:eastAsia="zh-CN"/>
        </w:rPr>
        <w:tab/>
        <w:t>ITU-R M.2376</w:t>
      </w:r>
      <w:r w:rsidRPr="00D73CEC">
        <w:rPr>
          <w:rFonts w:hint="eastAsia"/>
          <w:lang w:val="en-US" w:eastAsia="zh-CN"/>
        </w:rPr>
        <w:t>号</w:t>
      </w:r>
      <w:r w:rsidRPr="00D73CEC">
        <w:rPr>
          <w:lang w:val="en-US" w:eastAsia="zh-CN"/>
        </w:rPr>
        <w:t>报告</w:t>
      </w:r>
      <w:r w:rsidRPr="00D73CEC">
        <w:rPr>
          <w:rFonts w:hint="eastAsia"/>
          <w:lang w:val="en-US" w:eastAsia="zh-CN"/>
        </w:rPr>
        <w:t>介绍了</w:t>
      </w:r>
      <w:r w:rsidRPr="00D73CEC">
        <w:rPr>
          <w:rFonts w:eastAsia="Malgun Gothic"/>
          <w:lang w:eastAsia="zh-CN"/>
        </w:rPr>
        <w:t>6 GHz</w:t>
      </w:r>
      <w:r w:rsidRPr="00D73CEC">
        <w:rPr>
          <w:rFonts w:hint="eastAsia"/>
          <w:lang w:eastAsia="zh-CN"/>
        </w:rPr>
        <w:t>以上</w:t>
      </w:r>
      <w:r w:rsidRPr="00D73CEC">
        <w:rPr>
          <w:rFonts w:hint="eastAsia"/>
          <w:lang w:val="en-US" w:eastAsia="zh-CN"/>
        </w:rPr>
        <w:t>频段</w:t>
      </w:r>
      <w:r w:rsidRPr="00D73CEC">
        <w:rPr>
          <w:lang w:val="en-US" w:eastAsia="zh-CN"/>
        </w:rPr>
        <w:t>内</w:t>
      </w:r>
      <w:r w:rsidRPr="00D73CEC">
        <w:rPr>
          <w:rFonts w:eastAsia="Malgun Gothic"/>
          <w:lang w:eastAsia="zh-CN"/>
        </w:rPr>
        <w:t>IMT</w:t>
      </w:r>
      <w:r w:rsidRPr="00D73CEC">
        <w:rPr>
          <w:rFonts w:ascii="SimSun" w:hAnsi="SimSun" w:hint="eastAsia"/>
          <w:lang w:eastAsia="zh-CN"/>
        </w:rPr>
        <w:t>的</w:t>
      </w:r>
      <w:r w:rsidRPr="00D73CEC">
        <w:rPr>
          <w:rFonts w:ascii="SimSun" w:hAnsi="SimSun"/>
          <w:lang w:eastAsia="zh-CN"/>
        </w:rPr>
        <w:t>技术可行性；</w:t>
      </w:r>
    </w:p>
    <w:p w14:paraId="782CC646" w14:textId="770B8391" w:rsidR="003A282F" w:rsidRPr="00D73CEC" w:rsidRDefault="003A282F" w:rsidP="003A282F">
      <w:pPr>
        <w:rPr>
          <w:lang w:eastAsia="zh-CN"/>
        </w:rPr>
      </w:pPr>
      <w:r w:rsidRPr="00D73CEC">
        <w:rPr>
          <w:i/>
          <w:lang w:eastAsia="zh-CN"/>
        </w:rPr>
        <w:t>g)</w:t>
      </w:r>
      <w:r w:rsidRPr="00D73CEC">
        <w:rPr>
          <w:lang w:eastAsia="zh-CN"/>
        </w:rPr>
        <w:tab/>
      </w:r>
      <w:r w:rsidRPr="00D73CEC">
        <w:rPr>
          <w:lang w:val="en-US" w:eastAsia="zh-CN"/>
        </w:rPr>
        <w:t>ITU-R M.2370</w:t>
      </w:r>
      <w:ins w:id="167" w:author="Chen, Meng" w:date="2019-10-17T15:36:00Z">
        <w:r w:rsidR="000D0609">
          <w:rPr>
            <w:rFonts w:hint="eastAsia"/>
            <w:lang w:val="en-US" w:eastAsia="zh-CN"/>
          </w:rPr>
          <w:t>号</w:t>
        </w:r>
      </w:ins>
      <w:r w:rsidRPr="00D73CEC">
        <w:rPr>
          <w:rFonts w:hint="eastAsia"/>
          <w:lang w:val="en-US" w:eastAsia="zh-CN"/>
        </w:rPr>
        <w:t>报告分析了影响</w:t>
      </w:r>
      <w:r w:rsidRPr="00D73CEC">
        <w:rPr>
          <w:rFonts w:hint="eastAsia"/>
          <w:lang w:val="en-US" w:eastAsia="zh-CN"/>
        </w:rPr>
        <w:t>2020</w:t>
      </w:r>
      <w:r w:rsidRPr="00D73CEC">
        <w:rPr>
          <w:rFonts w:hint="eastAsia"/>
          <w:lang w:val="en-US" w:eastAsia="zh-CN"/>
        </w:rPr>
        <w:t>年之后未来</w:t>
      </w:r>
      <w:r w:rsidRPr="00D73CEC">
        <w:rPr>
          <w:rFonts w:hint="eastAsia"/>
          <w:lang w:val="en-US" w:eastAsia="zh-CN"/>
        </w:rPr>
        <w:t>IMT</w:t>
      </w:r>
      <w:r w:rsidRPr="00D73CEC">
        <w:rPr>
          <w:rFonts w:hint="eastAsia"/>
          <w:lang w:val="en-US" w:eastAsia="zh-CN"/>
        </w:rPr>
        <w:t>业务增长的发展趋势并预测了</w:t>
      </w:r>
      <w:r w:rsidRPr="00D73CEC">
        <w:rPr>
          <w:rFonts w:hint="eastAsia"/>
          <w:lang w:val="en-US" w:eastAsia="zh-CN"/>
        </w:rPr>
        <w:t>2020-2030</w:t>
      </w:r>
      <w:r w:rsidRPr="00D73CEC">
        <w:rPr>
          <w:rFonts w:hint="eastAsia"/>
          <w:lang w:val="en-US" w:eastAsia="zh-CN"/>
        </w:rPr>
        <w:t>年期间全球的业务需求；</w:t>
      </w:r>
    </w:p>
    <w:p w14:paraId="68BF518E" w14:textId="77777777" w:rsidR="003A282F" w:rsidRPr="00D73CEC" w:rsidRDefault="003A282F" w:rsidP="003A282F">
      <w:pPr>
        <w:rPr>
          <w:lang w:eastAsia="zh-CN"/>
        </w:rPr>
      </w:pPr>
      <w:r w:rsidRPr="00D73CEC">
        <w:rPr>
          <w:i/>
          <w:lang w:eastAsia="zh-CN"/>
        </w:rPr>
        <w:t>h)</w:t>
      </w:r>
      <w:r w:rsidRPr="00D73CEC">
        <w:rPr>
          <w:lang w:eastAsia="zh-CN"/>
        </w:rPr>
        <w:tab/>
      </w:r>
      <w:r w:rsidRPr="00D73CEC">
        <w:rPr>
          <w:rFonts w:eastAsia="Malgun Gothic"/>
          <w:lang w:val="en-US" w:eastAsia="ko-KR"/>
        </w:rPr>
        <w:t>ITU-R</w:t>
      </w:r>
      <w:r>
        <w:rPr>
          <w:rFonts w:eastAsiaTheme="minorEastAsia" w:hint="eastAsia"/>
          <w:lang w:val="en-US" w:eastAsia="zh-CN"/>
        </w:rPr>
        <w:t>正</w:t>
      </w:r>
      <w:r w:rsidRPr="00D73CEC">
        <w:rPr>
          <w:rFonts w:eastAsiaTheme="minorEastAsia" w:hint="eastAsia"/>
          <w:lang w:val="en-US" w:eastAsia="zh-CN"/>
        </w:rPr>
        <w:t>在研究高端频段内移动系统的传播特性；</w:t>
      </w:r>
    </w:p>
    <w:p w14:paraId="6FC4D934" w14:textId="084A9159" w:rsidR="0005259F" w:rsidRDefault="003A282F" w:rsidP="0005259F">
      <w:pPr>
        <w:rPr>
          <w:lang w:eastAsia="zh-CN"/>
        </w:rPr>
      </w:pPr>
      <w:proofErr w:type="spellStart"/>
      <w:r w:rsidRPr="00D73CEC">
        <w:rPr>
          <w:i/>
          <w:lang w:eastAsia="zh-CN"/>
        </w:rPr>
        <w:t>i</w:t>
      </w:r>
      <w:proofErr w:type="spellEnd"/>
      <w:r w:rsidRPr="00D73CEC">
        <w:rPr>
          <w:i/>
          <w:lang w:eastAsia="zh-CN"/>
        </w:rPr>
        <w:t>)</w:t>
      </w:r>
      <w:r w:rsidRPr="00D73CEC">
        <w:rPr>
          <w:lang w:eastAsia="zh-CN"/>
        </w:rPr>
        <w:tab/>
      </w:r>
      <w:r w:rsidRPr="00D73CEC">
        <w:rPr>
          <w:rFonts w:hint="eastAsia"/>
          <w:lang w:eastAsia="zh-CN"/>
        </w:rPr>
        <w:t>研究中</w:t>
      </w:r>
      <w:r w:rsidRPr="00D73CEC">
        <w:rPr>
          <w:lang w:eastAsia="zh-CN"/>
        </w:rPr>
        <w:t>或许需要考虑到第</w:t>
      </w:r>
      <w:r w:rsidRPr="00D73CEC">
        <w:rPr>
          <w:b/>
          <w:bCs/>
          <w:lang w:eastAsia="zh-CN"/>
        </w:rPr>
        <w:t>5.340</w:t>
      </w:r>
      <w:r w:rsidRPr="00D73CEC">
        <w:rPr>
          <w:lang w:eastAsia="zh-CN"/>
        </w:rPr>
        <w:t>、</w:t>
      </w:r>
      <w:r w:rsidRPr="00D73CEC">
        <w:rPr>
          <w:b/>
          <w:bCs/>
          <w:lang w:eastAsia="zh-CN"/>
        </w:rPr>
        <w:t>5.516B</w:t>
      </w:r>
      <w:r w:rsidRPr="00D73CEC">
        <w:rPr>
          <w:lang w:eastAsia="zh-CN"/>
        </w:rPr>
        <w:t>、</w:t>
      </w:r>
      <w:r w:rsidRPr="00D73CEC">
        <w:rPr>
          <w:b/>
          <w:bCs/>
          <w:lang w:eastAsia="zh-CN"/>
        </w:rPr>
        <w:t>5.547</w:t>
      </w:r>
      <w:r w:rsidRPr="00D73CEC">
        <w:rPr>
          <w:rFonts w:hint="eastAsia"/>
          <w:lang w:eastAsia="zh-CN"/>
        </w:rPr>
        <w:t>和</w:t>
      </w:r>
      <w:r w:rsidRPr="00D73CEC">
        <w:rPr>
          <w:b/>
          <w:bCs/>
          <w:lang w:eastAsia="zh-CN"/>
        </w:rPr>
        <w:t>5.553</w:t>
      </w:r>
      <w:r w:rsidRPr="00D73CEC">
        <w:rPr>
          <w:rFonts w:hint="eastAsia"/>
          <w:lang w:eastAsia="zh-CN"/>
        </w:rPr>
        <w:t>各款</w:t>
      </w:r>
      <w:r w:rsidRPr="00D73CEC">
        <w:rPr>
          <w:lang w:eastAsia="zh-CN"/>
        </w:rPr>
        <w:t>的相关性</w:t>
      </w:r>
      <w:del w:id="168" w:author="Chen, Meng" w:date="2019-10-17T15:07:00Z">
        <w:r w:rsidRPr="00D73CEC" w:rsidDel="0005259F">
          <w:rPr>
            <w:rFonts w:hint="eastAsia"/>
            <w:lang w:eastAsia="zh-CN"/>
          </w:rPr>
          <w:delText>；</w:delText>
        </w:r>
      </w:del>
      <w:ins w:id="169" w:author="Chen, Meng" w:date="2019-10-17T15:07:00Z">
        <w:r w:rsidR="0005259F">
          <w:rPr>
            <w:rFonts w:hint="eastAsia"/>
            <w:lang w:eastAsia="zh-CN"/>
          </w:rPr>
          <w:t>，</w:t>
        </w:r>
      </w:ins>
    </w:p>
    <w:p w14:paraId="47F70C24" w14:textId="05B82177" w:rsidR="0005259F" w:rsidRPr="0005259F" w:rsidDel="0005259F" w:rsidRDefault="0005259F" w:rsidP="003A282F">
      <w:pPr>
        <w:rPr>
          <w:del w:id="170" w:author="Chen, Meng" w:date="2019-10-17T15:07:00Z"/>
          <w:color w:val="000000"/>
          <w:lang w:eastAsia="zh-CN"/>
        </w:rPr>
      </w:pPr>
      <w:del w:id="171" w:author="Chen, Meng" w:date="2019-10-17T15:07:00Z">
        <w:r w:rsidDel="0005259F">
          <w:rPr>
            <w:i/>
            <w:iCs/>
            <w:color w:val="000000"/>
          </w:rPr>
          <w:delText>j)</w:delText>
        </w:r>
        <w:r w:rsidDel="0005259F">
          <w:rPr>
            <w:i/>
            <w:iCs/>
            <w:color w:val="000000"/>
          </w:rPr>
          <w:tab/>
        </w:r>
        <w:r w:rsidDel="0005259F">
          <w:rPr>
            <w:color w:val="000000"/>
          </w:rPr>
          <w:delText>WRC-12</w:delText>
        </w:r>
        <w:r w:rsidDel="0005259F">
          <w:rPr>
            <w:rFonts w:ascii="SimSun" w:hAnsi="SimSun" w:cs="SimSun" w:hint="eastAsia"/>
            <w:color w:val="000000"/>
          </w:rPr>
          <w:delText>在</w:delText>
        </w:r>
        <w:r w:rsidDel="0005259F">
          <w:rPr>
            <w:color w:val="000000"/>
          </w:rPr>
          <w:delText>24.65-25.25 GHz</w:delText>
        </w:r>
        <w:r w:rsidDel="0005259F">
          <w:rPr>
            <w:rFonts w:ascii="SimSun" w:hAnsi="SimSun" w:cs="SimSun" w:hint="eastAsia"/>
            <w:color w:val="000000"/>
          </w:rPr>
          <w:delText>频段为</w:delText>
        </w:r>
        <w:r w:rsidDel="0005259F">
          <w:rPr>
            <w:color w:val="000000"/>
          </w:rPr>
          <w:delText>FSS</w:delText>
        </w:r>
        <w:r w:rsidDel="0005259F">
          <w:rPr>
            <w:rFonts w:ascii="SimSun" w:hAnsi="SimSun" w:cs="SimSun" w:hint="eastAsia"/>
            <w:color w:val="000000"/>
          </w:rPr>
          <w:delText>做出了划分，</w:delText>
        </w:r>
      </w:del>
    </w:p>
    <w:p w14:paraId="2F104918" w14:textId="77777777" w:rsidR="003A282F" w:rsidRPr="00D73CEC" w:rsidRDefault="003A282F" w:rsidP="003A282F">
      <w:pPr>
        <w:pStyle w:val="Call"/>
        <w:rPr>
          <w:lang w:eastAsia="zh-CN"/>
        </w:rPr>
      </w:pPr>
      <w:r w:rsidRPr="00D73CEC">
        <w:rPr>
          <w:rFonts w:hint="eastAsia"/>
          <w:lang w:eastAsia="zh-CN"/>
        </w:rPr>
        <w:t>认识到</w:t>
      </w:r>
    </w:p>
    <w:p w14:paraId="1ED0E7D3" w14:textId="77777777" w:rsidR="003A282F" w:rsidRPr="00D73CEC" w:rsidRDefault="003A282F" w:rsidP="003A282F">
      <w:pPr>
        <w:rPr>
          <w:rFonts w:eastAsia="MS Mincho"/>
          <w:lang w:eastAsia="zh-CN"/>
        </w:rPr>
      </w:pPr>
      <w:r w:rsidRPr="00D73CEC">
        <w:rPr>
          <w:i/>
          <w:iCs/>
          <w:lang w:eastAsia="zh-CN"/>
        </w:rPr>
        <w:t>a)</w:t>
      </w:r>
      <w:r w:rsidRPr="00D73CEC">
        <w:rPr>
          <w:rFonts w:eastAsia="MS Mincho"/>
          <w:lang w:eastAsia="zh-CN"/>
        </w:rPr>
        <w:tab/>
      </w:r>
      <w:r w:rsidRPr="00D73CEC">
        <w:rPr>
          <w:rFonts w:eastAsiaTheme="minorEastAsia" w:hint="eastAsia"/>
          <w:lang w:eastAsia="zh-CN"/>
        </w:rPr>
        <w:t>从</w:t>
      </w:r>
      <w:r w:rsidRPr="00D73CEC">
        <w:rPr>
          <w:rFonts w:hint="eastAsia"/>
          <w:lang w:eastAsia="zh-CN"/>
        </w:rPr>
        <w:t>世界无线电通信大会确定频段到在这些频段中部署系统之间存在一段时间间隔，因此及时提供</w:t>
      </w:r>
      <w:r>
        <w:rPr>
          <w:rFonts w:hint="eastAsia"/>
          <w:lang w:eastAsia="zh-CN"/>
        </w:rPr>
        <w:t>连续</w:t>
      </w:r>
      <w:r>
        <w:rPr>
          <w:lang w:eastAsia="zh-CN"/>
        </w:rPr>
        <w:t>大带宽</w:t>
      </w:r>
      <w:r w:rsidRPr="00D73CEC">
        <w:rPr>
          <w:rFonts w:hint="eastAsia"/>
          <w:lang w:eastAsia="zh-CN"/>
        </w:rPr>
        <w:t>频谱对于支持</w:t>
      </w:r>
      <w:r w:rsidRPr="00D73CEC">
        <w:rPr>
          <w:rFonts w:hint="eastAsia"/>
          <w:lang w:eastAsia="zh-CN"/>
        </w:rPr>
        <w:t>IMT</w:t>
      </w:r>
      <w:r w:rsidRPr="00D73CEC">
        <w:rPr>
          <w:rFonts w:hint="eastAsia"/>
          <w:lang w:eastAsia="zh-CN"/>
        </w:rPr>
        <w:t>的发展十分重要；</w:t>
      </w:r>
    </w:p>
    <w:p w14:paraId="4F5A55C7" w14:textId="77777777" w:rsidR="003A282F" w:rsidRPr="00D73CEC" w:rsidRDefault="003A282F" w:rsidP="003A282F">
      <w:pPr>
        <w:rPr>
          <w:rFonts w:eastAsia="MS Mincho"/>
          <w:lang w:eastAsia="zh-CN"/>
        </w:rPr>
      </w:pPr>
      <w:r w:rsidRPr="00D73CEC">
        <w:rPr>
          <w:i/>
          <w:iCs/>
          <w:lang w:eastAsia="zh-CN"/>
        </w:rPr>
        <w:t>b)</w:t>
      </w:r>
      <w:r w:rsidRPr="00D73CEC">
        <w:rPr>
          <w:rFonts w:eastAsia="MS Mincho"/>
          <w:lang w:eastAsia="zh-CN"/>
        </w:rPr>
        <w:tab/>
      </w:r>
      <w:r w:rsidRPr="00D73CEC">
        <w:rPr>
          <w:rFonts w:ascii="SimSun" w:hAnsi="SimSun" w:hint="eastAsia"/>
          <w:lang w:eastAsia="zh-CN"/>
        </w:rPr>
        <w:t>专门</w:t>
      </w:r>
      <w:r w:rsidRPr="00D73CEC">
        <w:rPr>
          <w:rFonts w:ascii="SimSun" w:hAnsi="SimSun"/>
          <w:lang w:eastAsia="zh-CN"/>
        </w:rPr>
        <w:t>划分给</w:t>
      </w:r>
      <w:r w:rsidRPr="00D73CEC">
        <w:rPr>
          <w:rFonts w:ascii="SimSun" w:hAnsi="SimSun" w:hint="eastAsia"/>
          <w:lang w:eastAsia="zh-CN"/>
        </w:rPr>
        <w:t>无源</w:t>
      </w:r>
      <w:r w:rsidRPr="00D73CEC">
        <w:rPr>
          <w:rFonts w:ascii="SimSun" w:hAnsi="SimSun"/>
          <w:lang w:eastAsia="zh-CN"/>
        </w:rPr>
        <w:t>业务的频段不适合进行移动</w:t>
      </w:r>
      <w:r w:rsidRPr="00D73CEC">
        <w:rPr>
          <w:rFonts w:ascii="SimSun" w:hAnsi="SimSun" w:hint="eastAsia"/>
          <w:lang w:eastAsia="zh-CN"/>
        </w:rPr>
        <w:t>业务</w:t>
      </w:r>
      <w:r w:rsidRPr="00D73CEC">
        <w:rPr>
          <w:rFonts w:ascii="SimSun" w:hAnsi="SimSun"/>
          <w:lang w:eastAsia="zh-CN"/>
        </w:rPr>
        <w:t>划分；</w:t>
      </w:r>
    </w:p>
    <w:p w14:paraId="5799A21C" w14:textId="77777777" w:rsidR="003A282F" w:rsidRPr="00D73CEC" w:rsidRDefault="003A282F" w:rsidP="003A282F">
      <w:pPr>
        <w:rPr>
          <w:lang w:eastAsia="zh-CN"/>
        </w:rPr>
      </w:pPr>
      <w:r w:rsidRPr="00D73CEC">
        <w:rPr>
          <w:i/>
          <w:iCs/>
          <w:lang w:eastAsia="zh-CN"/>
        </w:rPr>
        <w:t>c)</w:t>
      </w:r>
      <w:r w:rsidRPr="00D73CEC">
        <w:rPr>
          <w:lang w:eastAsia="zh-CN"/>
        </w:rPr>
        <w:tab/>
      </w:r>
      <w:r w:rsidRPr="00D73CEC">
        <w:rPr>
          <w:rFonts w:ascii="SimSun" w:hAnsi="SimSun" w:hint="eastAsia"/>
          <w:lang w:eastAsia="zh-CN"/>
        </w:rPr>
        <w:t>为</w:t>
      </w:r>
      <w:r w:rsidRPr="00D73CEC">
        <w:rPr>
          <w:lang w:eastAsia="zh-CN"/>
        </w:rPr>
        <w:t>IMT</w:t>
      </w:r>
      <w:r w:rsidRPr="00D73CEC">
        <w:rPr>
          <w:rFonts w:ascii="SimSun" w:hAnsi="SimSun" w:cs="Shruti" w:hint="eastAsia"/>
          <w:lang w:eastAsia="zh-CN"/>
        </w:rPr>
        <w:t>确定</w:t>
      </w:r>
      <w:r w:rsidRPr="00D73CEC">
        <w:rPr>
          <w:rFonts w:ascii="SimSun" w:hAnsi="SimSun" w:cs="Shruti"/>
          <w:lang w:eastAsia="zh-CN"/>
        </w:rPr>
        <w:t>的任何频段</w:t>
      </w:r>
      <w:r w:rsidRPr="00D73CEC">
        <w:rPr>
          <w:rFonts w:ascii="SimSun" w:hAnsi="SimSun" w:cs="Shruti" w:hint="eastAsia"/>
          <w:lang w:eastAsia="zh-CN"/>
        </w:rPr>
        <w:t>均</w:t>
      </w:r>
      <w:r w:rsidRPr="00D73CEC">
        <w:rPr>
          <w:rFonts w:ascii="SimSun" w:hAnsi="SimSun" w:cs="Shruti"/>
          <w:lang w:eastAsia="zh-CN"/>
        </w:rPr>
        <w:t>应考虑到其他业务对这些频段的使用情况</w:t>
      </w:r>
      <w:r w:rsidRPr="00D73CEC">
        <w:rPr>
          <w:rFonts w:ascii="SimSun" w:hAnsi="SimSun" w:cs="Shruti" w:hint="eastAsia"/>
          <w:lang w:eastAsia="zh-CN"/>
        </w:rPr>
        <w:t>以及这些业务不断演进的需求</w:t>
      </w:r>
      <w:r w:rsidRPr="00D73CEC">
        <w:rPr>
          <w:rFonts w:ascii="SimSun" w:hAnsi="SimSun" w:cs="Shruti"/>
          <w:lang w:eastAsia="zh-CN"/>
        </w:rPr>
        <w:t>，</w:t>
      </w:r>
    </w:p>
    <w:p w14:paraId="3BECFED0" w14:textId="77777777" w:rsidR="003A282F" w:rsidRPr="00D73CEC" w:rsidRDefault="003A282F" w:rsidP="003A282F">
      <w:pPr>
        <w:rPr>
          <w:lang w:eastAsia="zh-CN"/>
        </w:rPr>
      </w:pPr>
      <w:r w:rsidRPr="00D73CEC">
        <w:rPr>
          <w:i/>
          <w:iCs/>
          <w:lang w:eastAsia="zh-CN"/>
        </w:rPr>
        <w:t>d)</w:t>
      </w:r>
      <w:r w:rsidRPr="00D73CEC">
        <w:rPr>
          <w:lang w:eastAsia="zh-CN"/>
        </w:rPr>
        <w:tab/>
      </w:r>
      <w:r w:rsidRPr="00D73CEC">
        <w:rPr>
          <w:rFonts w:hint="eastAsia"/>
          <w:lang w:eastAsia="zh-CN"/>
        </w:rPr>
        <w:t>对于</w:t>
      </w:r>
      <w:r w:rsidRPr="00D73CEC">
        <w:rPr>
          <w:lang w:eastAsia="zh-CN"/>
        </w:rPr>
        <w:t>该频段内目前</w:t>
      </w:r>
      <w:r w:rsidRPr="00D73CEC">
        <w:rPr>
          <w:rFonts w:hint="eastAsia"/>
          <w:lang w:eastAsia="zh-CN"/>
        </w:rPr>
        <w:t>已有</w:t>
      </w:r>
      <w:r w:rsidRPr="00D73CEC">
        <w:rPr>
          <w:lang w:eastAsia="zh-CN"/>
        </w:rPr>
        <w:t>主要</w:t>
      </w:r>
      <w:r w:rsidRPr="00D73CEC">
        <w:rPr>
          <w:rFonts w:hint="eastAsia"/>
          <w:lang w:eastAsia="zh-CN"/>
        </w:rPr>
        <w:t>业务划分的</w:t>
      </w:r>
      <w:r w:rsidRPr="00D73CEC">
        <w:rPr>
          <w:lang w:eastAsia="zh-CN"/>
        </w:rPr>
        <w:t>业务不应增加</w:t>
      </w:r>
      <w:r w:rsidRPr="00D73CEC">
        <w:rPr>
          <w:rFonts w:hint="eastAsia"/>
          <w:lang w:eastAsia="zh-CN"/>
        </w:rPr>
        <w:t>更多规则</w:t>
      </w:r>
      <w:r w:rsidRPr="00D73CEC">
        <w:rPr>
          <w:lang w:eastAsia="zh-CN"/>
        </w:rPr>
        <w:t>或技术限制</w:t>
      </w:r>
      <w:r w:rsidRPr="00D73CEC">
        <w:rPr>
          <w:rFonts w:hint="eastAsia"/>
          <w:lang w:eastAsia="zh-CN"/>
        </w:rPr>
        <w:t>，</w:t>
      </w:r>
    </w:p>
    <w:p w14:paraId="0DF847F5" w14:textId="77777777" w:rsidR="003A282F" w:rsidRPr="00D73CEC" w:rsidRDefault="003A282F" w:rsidP="003A282F">
      <w:pPr>
        <w:pStyle w:val="Call"/>
        <w:rPr>
          <w:sz w:val="32"/>
          <w:szCs w:val="32"/>
          <w:lang w:eastAsia="zh-CN"/>
        </w:rPr>
      </w:pPr>
      <w:r w:rsidRPr="00D73CEC">
        <w:rPr>
          <w:rFonts w:hint="eastAsia"/>
          <w:lang w:eastAsia="zh-CN"/>
        </w:rPr>
        <w:t>做出决议</w:t>
      </w:r>
      <w:r w:rsidRPr="00D73CEC">
        <w:rPr>
          <w:lang w:eastAsia="zh-CN"/>
        </w:rPr>
        <w:t>，请ITU</w:t>
      </w:r>
      <w:r>
        <w:rPr>
          <w:lang w:eastAsia="zh-CN"/>
        </w:rPr>
        <w:t>-</w:t>
      </w:r>
      <w:r w:rsidRPr="00D73CEC">
        <w:rPr>
          <w:lang w:eastAsia="zh-CN"/>
        </w:rPr>
        <w:t>R</w:t>
      </w:r>
    </w:p>
    <w:p w14:paraId="08ED460B" w14:textId="131DB461" w:rsidR="003A282F" w:rsidRPr="00D73CEC" w:rsidRDefault="003A282F" w:rsidP="003A282F">
      <w:pPr>
        <w:rPr>
          <w:lang w:eastAsia="zh-CN"/>
        </w:rPr>
      </w:pPr>
      <w:r w:rsidRPr="00D73CEC">
        <w:rPr>
          <w:lang w:eastAsia="zh-CN"/>
        </w:rPr>
        <w:t>1</w:t>
      </w:r>
      <w:r w:rsidRPr="00D73CEC">
        <w:rPr>
          <w:lang w:eastAsia="zh-CN"/>
        </w:rPr>
        <w:tab/>
      </w:r>
      <w:r w:rsidR="004750A3" w:rsidRPr="007E6ABE">
        <w:rPr>
          <w:rFonts w:hint="eastAsia"/>
          <w:lang w:val="en-US" w:eastAsia="zh-CN"/>
        </w:rPr>
        <w:t>在</w:t>
      </w:r>
      <w:r w:rsidR="004750A3" w:rsidRPr="007E6ABE">
        <w:rPr>
          <w:lang w:val="en-US" w:eastAsia="zh-CN"/>
        </w:rPr>
        <w:t>WRC-</w:t>
      </w:r>
      <w:del w:id="172" w:author="" w:date="2019-02-28T09:52:00Z">
        <w:r w:rsidR="004750A3" w:rsidRPr="007E6ABE" w:rsidDel="00275FE8">
          <w:rPr>
            <w:lang w:val="en-US" w:eastAsia="zh-CN"/>
          </w:rPr>
          <w:delText>19</w:delText>
        </w:r>
      </w:del>
      <w:ins w:id="173" w:author="" w:date="2019-02-28T09:52:00Z">
        <w:r w:rsidR="004750A3" w:rsidRPr="007E6ABE">
          <w:rPr>
            <w:lang w:val="en-US" w:eastAsia="zh-CN"/>
          </w:rPr>
          <w:t>23</w:t>
        </w:r>
      </w:ins>
      <w:r w:rsidR="004750A3" w:rsidRPr="007E6ABE">
        <w:rPr>
          <w:rFonts w:hint="eastAsia"/>
          <w:lang w:val="en-US" w:eastAsia="zh-CN"/>
        </w:rPr>
        <w:t>之前开展并及时完成适当的研究</w:t>
      </w:r>
      <w:r w:rsidR="004750A3" w:rsidRPr="000569A3">
        <w:rPr>
          <w:rFonts w:hint="eastAsia"/>
          <w:lang w:val="en-US" w:eastAsia="zh-CN"/>
        </w:rPr>
        <w:t>，以确定在</w:t>
      </w:r>
      <w:del w:id="174" w:author="Author" w:date="2019-09-10T11:19:00Z">
        <w:r w:rsidR="004750A3" w:rsidRPr="000569A3" w:rsidDel="00337CB6">
          <w:rPr>
            <w:lang w:eastAsia="zh-CN"/>
          </w:rPr>
          <w:delText>24.25</w:delText>
        </w:r>
        <w:r w:rsidR="004750A3" w:rsidRPr="000569A3" w:rsidDel="00337CB6">
          <w:rPr>
            <w:lang w:val="en-US" w:eastAsia="zh-CN"/>
          </w:rPr>
          <w:delText>GHz</w:delText>
        </w:r>
        <w:r w:rsidR="004750A3" w:rsidRPr="000569A3" w:rsidDel="00337CB6">
          <w:rPr>
            <w:rFonts w:hint="eastAsia"/>
            <w:lang w:val="en-US" w:eastAsia="zh-CN"/>
          </w:rPr>
          <w:delText>至</w:delText>
        </w:r>
        <w:r w:rsidR="004750A3" w:rsidRPr="000569A3" w:rsidDel="00337CB6">
          <w:rPr>
            <w:rFonts w:hint="eastAsia"/>
            <w:lang w:val="en-US" w:eastAsia="zh-CN"/>
          </w:rPr>
          <w:delText>8</w:delText>
        </w:r>
        <w:r w:rsidR="004750A3" w:rsidRPr="000569A3" w:rsidDel="00337CB6">
          <w:rPr>
            <w:lang w:val="en-US" w:eastAsia="zh-CN"/>
          </w:rPr>
          <w:delText>6 GHz</w:delText>
        </w:r>
      </w:del>
      <w:ins w:id="175" w:author="Author" w:date="2019-09-10T11:19:00Z">
        <w:r w:rsidR="00774988">
          <w:rPr>
            <w:lang w:eastAsia="zh-CN"/>
          </w:rPr>
          <w:t>71-76</w:t>
        </w:r>
      </w:ins>
      <w:ins w:id="176" w:author="Chen, Meng" w:date="2019-10-17T15:38:00Z">
        <w:r w:rsidR="008D6543">
          <w:rPr>
            <w:lang w:val="en-US" w:eastAsia="zh-CN"/>
          </w:rPr>
          <w:t> </w:t>
        </w:r>
      </w:ins>
      <w:ins w:id="177" w:author="Author" w:date="2019-09-10T11:19:00Z">
        <w:r w:rsidR="00774988">
          <w:rPr>
            <w:lang w:eastAsia="zh-CN"/>
          </w:rPr>
          <w:t>GHz</w:t>
        </w:r>
        <w:r w:rsidR="00774988">
          <w:rPr>
            <w:lang w:eastAsia="zh-CN"/>
          </w:rPr>
          <w:t>和</w:t>
        </w:r>
        <w:r w:rsidR="00774988">
          <w:rPr>
            <w:lang w:eastAsia="zh-CN"/>
          </w:rPr>
          <w:t>81-86</w:t>
        </w:r>
      </w:ins>
      <w:ins w:id="178" w:author="Chen, Meng" w:date="2019-10-17T15:08:00Z">
        <w:r w:rsidR="0005259F">
          <w:rPr>
            <w:lang w:val="en-US" w:eastAsia="zh-CN"/>
          </w:rPr>
          <w:t> </w:t>
        </w:r>
      </w:ins>
      <w:ins w:id="179" w:author="Author" w:date="2019-09-10T11:19:00Z">
        <w:r w:rsidR="00774988">
          <w:rPr>
            <w:lang w:eastAsia="zh-CN"/>
          </w:rPr>
          <w:t>GHz</w:t>
        </w:r>
      </w:ins>
      <w:r w:rsidR="004750A3">
        <w:rPr>
          <w:rFonts w:hint="eastAsia"/>
          <w:lang w:val="en-US" w:eastAsia="zh-CN"/>
        </w:rPr>
        <w:t>频</w:t>
      </w:r>
      <w:del w:id="180" w:author="Chen, Meng" w:date="2019-10-17T15:37:00Z">
        <w:r w:rsidR="000D0609" w:rsidDel="000D0609">
          <w:rPr>
            <w:rFonts w:hint="eastAsia"/>
            <w:lang w:val="en-US" w:eastAsia="zh-CN"/>
          </w:rPr>
          <w:delText>率范围内</w:delText>
        </w:r>
      </w:del>
      <w:ins w:id="181" w:author="Chen, Meng" w:date="2019-10-17T15:37:00Z">
        <w:r w:rsidR="000D0609">
          <w:rPr>
            <w:rFonts w:hint="eastAsia"/>
            <w:lang w:val="en-US" w:eastAsia="zh-CN"/>
          </w:rPr>
          <w:t>段</w:t>
        </w:r>
      </w:ins>
      <w:r w:rsidR="004750A3" w:rsidRPr="000569A3">
        <w:rPr>
          <w:rFonts w:hint="eastAsia"/>
          <w:lang w:val="en-US" w:eastAsia="zh-CN"/>
        </w:rPr>
        <w:t>IMT</w:t>
      </w:r>
      <w:r w:rsidR="004750A3" w:rsidRPr="000569A3">
        <w:rPr>
          <w:rFonts w:hint="eastAsia"/>
          <w:lang w:val="en-US" w:eastAsia="zh-CN"/>
        </w:rPr>
        <w:t>地面部分的频谱需求，同时顾及：</w:t>
      </w:r>
    </w:p>
    <w:p w14:paraId="11A4C4C7" w14:textId="77777777" w:rsidR="003A282F" w:rsidRPr="00D73CEC" w:rsidRDefault="003A282F" w:rsidP="003A282F">
      <w:pPr>
        <w:pStyle w:val="enumlev1"/>
        <w:rPr>
          <w:lang w:eastAsia="zh-CN"/>
        </w:rPr>
      </w:pPr>
      <w:r w:rsidRPr="00D73CEC">
        <w:rPr>
          <w:lang w:eastAsia="zh-CN"/>
        </w:rPr>
        <w:t>–</w:t>
      </w:r>
      <w:r w:rsidRPr="00D73CEC">
        <w:rPr>
          <w:lang w:eastAsia="zh-CN"/>
        </w:rPr>
        <w:tab/>
      </w:r>
      <w:r w:rsidRPr="00D73CEC">
        <w:rPr>
          <w:rFonts w:hint="eastAsia"/>
          <w:lang w:eastAsia="zh-CN"/>
        </w:rPr>
        <w:t>此频率范围内操作的地面</w:t>
      </w:r>
      <w:r w:rsidRPr="00D73CEC">
        <w:rPr>
          <w:rFonts w:hint="eastAsia"/>
          <w:lang w:eastAsia="zh-CN"/>
        </w:rPr>
        <w:t>IMT</w:t>
      </w:r>
      <w:r w:rsidRPr="00D73CEC">
        <w:rPr>
          <w:rFonts w:hint="eastAsia"/>
          <w:lang w:eastAsia="zh-CN"/>
        </w:rPr>
        <w:t>系统的技术和操作特性，包括通过技术进步和高效频谱技术实现的</w:t>
      </w:r>
      <w:r w:rsidRPr="00D73CEC">
        <w:rPr>
          <w:rFonts w:hint="eastAsia"/>
          <w:lang w:eastAsia="zh-CN"/>
        </w:rPr>
        <w:t>IMT</w:t>
      </w:r>
      <w:r w:rsidRPr="00D73CEC">
        <w:rPr>
          <w:rFonts w:hint="eastAsia"/>
          <w:lang w:eastAsia="zh-CN"/>
        </w:rPr>
        <w:t>演进；</w:t>
      </w:r>
    </w:p>
    <w:p w14:paraId="791DC348" w14:textId="77777777" w:rsidR="003A282F" w:rsidRPr="00D73CEC" w:rsidRDefault="003A282F" w:rsidP="003A282F">
      <w:pPr>
        <w:pStyle w:val="enumlev1"/>
        <w:rPr>
          <w:lang w:eastAsia="zh-CN"/>
        </w:rPr>
      </w:pPr>
      <w:r w:rsidRPr="00D73CEC">
        <w:rPr>
          <w:lang w:eastAsia="zh-CN"/>
        </w:rPr>
        <w:t>–</w:t>
      </w:r>
      <w:r w:rsidRPr="00D73CEC">
        <w:rPr>
          <w:lang w:eastAsia="zh-CN"/>
        </w:rPr>
        <w:tab/>
      </w:r>
      <w:r w:rsidRPr="00D73CEC">
        <w:rPr>
          <w:rFonts w:hint="eastAsia"/>
          <w:lang w:eastAsia="zh-CN"/>
        </w:rPr>
        <w:t>为</w:t>
      </w:r>
      <w:r w:rsidRPr="00D73CEC">
        <w:rPr>
          <w:lang w:eastAsia="zh-CN"/>
        </w:rPr>
        <w:t>IMT-2020</w:t>
      </w:r>
      <w:r w:rsidRPr="00D73CEC">
        <w:rPr>
          <w:rFonts w:hint="eastAsia"/>
          <w:lang w:eastAsia="zh-CN"/>
        </w:rPr>
        <w:t>系统设想的部署方案以及对高密度城区和</w:t>
      </w:r>
      <w:r w:rsidRPr="00D73CEC">
        <w:rPr>
          <w:rFonts w:hint="eastAsia"/>
          <w:lang w:eastAsia="zh-CN"/>
        </w:rPr>
        <w:t>/</w:t>
      </w:r>
      <w:r w:rsidRPr="00D73CEC">
        <w:rPr>
          <w:rFonts w:hint="eastAsia"/>
          <w:lang w:eastAsia="zh-CN"/>
        </w:rPr>
        <w:t>或高峰时间段内高数据流量的相关要求；</w:t>
      </w:r>
    </w:p>
    <w:p w14:paraId="05D99BD1" w14:textId="77777777" w:rsidR="003A282F" w:rsidRPr="00D73CEC" w:rsidRDefault="003A282F" w:rsidP="003A282F">
      <w:pPr>
        <w:pStyle w:val="enumlev1"/>
        <w:rPr>
          <w:lang w:eastAsia="zh-CN"/>
        </w:rPr>
      </w:pPr>
      <w:r w:rsidRPr="00D73CEC">
        <w:rPr>
          <w:lang w:eastAsia="zh-CN"/>
        </w:rPr>
        <w:t>–</w:t>
      </w:r>
      <w:r w:rsidRPr="00D73CEC">
        <w:rPr>
          <w:lang w:eastAsia="zh-CN"/>
        </w:rPr>
        <w:tab/>
      </w:r>
      <w:r w:rsidRPr="00D73CEC">
        <w:rPr>
          <w:rFonts w:hint="eastAsia"/>
          <w:lang w:eastAsia="zh-CN"/>
        </w:rPr>
        <w:t>发展中国家的需求；</w:t>
      </w:r>
    </w:p>
    <w:p w14:paraId="083B61BE" w14:textId="77777777" w:rsidR="003A282F" w:rsidRPr="00D73CEC" w:rsidRDefault="003A282F" w:rsidP="003A282F">
      <w:pPr>
        <w:pStyle w:val="enumlev1"/>
        <w:rPr>
          <w:lang w:eastAsia="zh-CN"/>
        </w:rPr>
      </w:pPr>
      <w:r w:rsidRPr="00D73CEC">
        <w:rPr>
          <w:lang w:eastAsia="zh-CN"/>
        </w:rPr>
        <w:t>–</w:t>
      </w:r>
      <w:r w:rsidRPr="00D73CEC">
        <w:rPr>
          <w:lang w:eastAsia="zh-CN"/>
        </w:rPr>
        <w:tab/>
      </w:r>
      <w:r w:rsidRPr="00D73CEC">
        <w:rPr>
          <w:rFonts w:hint="eastAsia"/>
          <w:lang w:eastAsia="zh-CN"/>
        </w:rPr>
        <w:t>需要频谱的时间表；</w:t>
      </w:r>
    </w:p>
    <w:p w14:paraId="32748837" w14:textId="77777777" w:rsidR="004750A3" w:rsidRPr="007E6ABE" w:rsidRDefault="003A282F" w:rsidP="004750A3">
      <w:pPr>
        <w:rPr>
          <w:lang w:eastAsia="zh-CN"/>
        </w:rPr>
      </w:pPr>
      <w:r w:rsidRPr="00D73CEC">
        <w:rPr>
          <w:lang w:eastAsia="zh-CN"/>
        </w:rPr>
        <w:t>2</w:t>
      </w:r>
      <w:r w:rsidRPr="00D73CEC">
        <w:rPr>
          <w:lang w:eastAsia="zh-CN"/>
        </w:rPr>
        <w:tab/>
      </w:r>
      <w:r w:rsidR="004750A3" w:rsidRPr="000569A3">
        <w:rPr>
          <w:rFonts w:hint="eastAsia"/>
          <w:lang w:eastAsia="zh-CN"/>
        </w:rPr>
        <w:t>在</w:t>
      </w:r>
      <w:r w:rsidR="004750A3" w:rsidRPr="007E6ABE">
        <w:rPr>
          <w:lang w:eastAsia="zh-CN"/>
        </w:rPr>
        <w:t>WRC-</w:t>
      </w:r>
      <w:del w:id="182" w:author="" w:date="2019-02-28T09:52:00Z">
        <w:r w:rsidR="004750A3" w:rsidRPr="007E6ABE" w:rsidDel="00275FE8">
          <w:rPr>
            <w:lang w:eastAsia="zh-CN"/>
          </w:rPr>
          <w:delText>19</w:delText>
        </w:r>
      </w:del>
      <w:ins w:id="183" w:author="" w:date="2019-02-28T09:52:00Z">
        <w:r w:rsidR="004750A3" w:rsidRPr="007E6ABE">
          <w:rPr>
            <w:lang w:eastAsia="zh-CN"/>
          </w:rPr>
          <w:t>23</w:t>
        </w:r>
      </w:ins>
      <w:r w:rsidR="004750A3" w:rsidRPr="007E6ABE">
        <w:rPr>
          <w:rFonts w:hint="eastAsia"/>
          <w:lang w:eastAsia="zh-CN"/>
        </w:rPr>
        <w:t>之前开展并及时完成适当的共用和兼容性研究</w:t>
      </w:r>
      <w:del w:id="184" w:author="Author" w:date="2019-09-10T11:20:00Z">
        <w:r w:rsidR="004750A3" w:rsidRPr="007E6ABE" w:rsidDel="00337CB6">
          <w:rPr>
            <w:rStyle w:val="FootnoteReference"/>
            <w:lang w:eastAsia="zh-CN"/>
          </w:rPr>
          <w:footnoteReference w:customMarkFollows="1" w:id="1"/>
          <w:delText>1</w:delText>
        </w:r>
      </w:del>
      <w:r w:rsidR="004750A3" w:rsidRPr="007E6ABE">
        <w:rPr>
          <w:rFonts w:hint="eastAsia"/>
          <w:lang w:eastAsia="zh-CN"/>
        </w:rPr>
        <w:t>，同时考虑到为下述频段内</w:t>
      </w:r>
      <w:ins w:id="187" w:author="Author" w:date="2019-09-10T11:20:00Z">
        <w:r w:rsidR="004750A3">
          <w:rPr>
            <w:rFonts w:hint="eastAsia"/>
            <w:lang w:eastAsia="zh-CN"/>
          </w:rPr>
          <w:t>及</w:t>
        </w:r>
        <w:r w:rsidR="004750A3">
          <w:rPr>
            <w:lang w:eastAsia="zh-CN"/>
          </w:rPr>
          <w:t>邻频</w:t>
        </w:r>
      </w:ins>
      <w:r w:rsidR="004750A3" w:rsidRPr="007E6ABE">
        <w:rPr>
          <w:rFonts w:hint="eastAsia"/>
          <w:lang w:eastAsia="zh-CN"/>
        </w:rPr>
        <w:t>的主要业务提供保护：</w:t>
      </w:r>
    </w:p>
    <w:p w14:paraId="3B9A8451" w14:textId="5BEB0448" w:rsidR="004750A3" w:rsidRPr="007E6ABE" w:rsidDel="00337CB6" w:rsidRDefault="004750A3" w:rsidP="004750A3">
      <w:pPr>
        <w:pStyle w:val="enumlev1"/>
        <w:rPr>
          <w:del w:id="188" w:author="Author" w:date="2019-09-10T11:20:00Z"/>
          <w:lang w:eastAsia="zh-CN"/>
        </w:rPr>
      </w:pPr>
      <w:r w:rsidRPr="007E6ABE">
        <w:rPr>
          <w:lang w:eastAsia="zh-CN"/>
        </w:rPr>
        <w:t>–</w:t>
      </w:r>
      <w:r w:rsidRPr="007E6ABE">
        <w:rPr>
          <w:lang w:eastAsia="zh-CN"/>
        </w:rPr>
        <w:tab/>
      </w:r>
      <w:r w:rsidRPr="007E6ABE">
        <w:rPr>
          <w:rFonts w:hint="eastAsia"/>
          <w:lang w:eastAsia="zh-CN"/>
        </w:rPr>
        <w:t>作为主要业务的</w:t>
      </w:r>
      <w:r w:rsidRPr="007E6ABE">
        <w:rPr>
          <w:lang w:eastAsia="zh-CN"/>
        </w:rPr>
        <w:t>移动业务得到</w:t>
      </w:r>
      <w:r w:rsidRPr="007E6ABE">
        <w:rPr>
          <w:rFonts w:hint="eastAsia"/>
          <w:lang w:eastAsia="zh-CN"/>
        </w:rPr>
        <w:t>划分的各频段：</w:t>
      </w:r>
      <w:del w:id="189" w:author="" w:date="2019-02-28T09:53:00Z">
        <w:r w:rsidRPr="007E6ABE" w:rsidDel="00275FE8">
          <w:rPr>
            <w:lang w:eastAsia="zh-CN"/>
          </w:rPr>
          <w:delText>24.25-27.5</w:delText>
        </w:r>
        <w:r w:rsidRPr="007E6ABE" w:rsidDel="00275FE8">
          <w:rPr>
            <w:lang w:val="en-US" w:eastAsia="zh-CN"/>
          </w:rPr>
          <w:delText> </w:delText>
        </w:r>
        <w:r w:rsidRPr="007E6ABE" w:rsidDel="00275FE8">
          <w:rPr>
            <w:lang w:eastAsia="zh-CN"/>
          </w:rPr>
          <w:delText>GHz</w:delText>
        </w:r>
      </w:del>
      <w:del w:id="190" w:author="Chen, Meng" w:date="2019-10-17T15:09:00Z">
        <w:r w:rsidR="0005259F" w:rsidDel="0005259F">
          <w:rPr>
            <w:rStyle w:val="FootnoteReference"/>
            <w:lang w:eastAsia="zh-CN"/>
          </w:rPr>
          <w:footnoteReference w:customMarkFollows="1" w:id="2"/>
          <w:delText>2</w:delText>
        </w:r>
      </w:del>
      <w:del w:id="193" w:author="" w:date="2019-02-28T09:53:00Z">
        <w:r w:rsidRPr="007E6ABE" w:rsidDel="00275FE8">
          <w:rPr>
            <w:rFonts w:hint="eastAsia"/>
            <w:lang w:eastAsia="zh-CN"/>
          </w:rPr>
          <w:delText>、</w:delText>
        </w:r>
        <w:r w:rsidRPr="007E6ABE" w:rsidDel="00275FE8">
          <w:rPr>
            <w:lang w:eastAsia="zh-CN"/>
          </w:rPr>
          <w:delText>37-40.5 GHz</w:delText>
        </w:r>
        <w:r w:rsidRPr="007E6ABE" w:rsidDel="00275FE8">
          <w:rPr>
            <w:rFonts w:hint="eastAsia"/>
            <w:lang w:eastAsia="zh-CN"/>
          </w:rPr>
          <w:delText>、</w:delText>
        </w:r>
        <w:r w:rsidRPr="007E6ABE" w:rsidDel="00275FE8">
          <w:rPr>
            <w:lang w:eastAsia="zh-CN"/>
          </w:rPr>
          <w:delText>42.5-43.5 GHz</w:delText>
        </w:r>
        <w:r w:rsidRPr="007E6ABE" w:rsidDel="00275FE8">
          <w:rPr>
            <w:rFonts w:hint="eastAsia"/>
            <w:lang w:eastAsia="zh-CN"/>
          </w:rPr>
          <w:delText>、</w:delText>
        </w:r>
      </w:del>
      <w:del w:id="194" w:author="Author" w:date="2019-09-10T11:20:00Z">
        <w:r w:rsidRPr="007E6ABE" w:rsidDel="00337CB6">
          <w:rPr>
            <w:lang w:eastAsia="zh-CN"/>
          </w:rPr>
          <w:delText>45.5-47 GHz</w:delText>
        </w:r>
        <w:r w:rsidRPr="007E6ABE" w:rsidDel="00337CB6">
          <w:rPr>
            <w:lang w:eastAsia="zh-CN"/>
          </w:rPr>
          <w:delText>、</w:delText>
        </w:r>
        <w:r w:rsidRPr="007E6ABE" w:rsidDel="00337CB6">
          <w:rPr>
            <w:lang w:eastAsia="zh-CN"/>
          </w:rPr>
          <w:delText>47.2-50.2</w:delText>
        </w:r>
        <w:r w:rsidRPr="007E6ABE" w:rsidDel="00337CB6">
          <w:rPr>
            <w:lang w:val="en-US" w:eastAsia="zh-CN"/>
          </w:rPr>
          <w:delText> </w:delText>
        </w:r>
        <w:r w:rsidRPr="007E6ABE" w:rsidDel="00337CB6">
          <w:rPr>
            <w:lang w:eastAsia="zh-CN"/>
          </w:rPr>
          <w:delText>GHz</w:delText>
        </w:r>
        <w:r w:rsidRPr="007E6ABE" w:rsidDel="00337CB6">
          <w:rPr>
            <w:rFonts w:hint="eastAsia"/>
            <w:lang w:eastAsia="zh-CN"/>
          </w:rPr>
          <w:delText>、</w:delText>
        </w:r>
        <w:r w:rsidRPr="007E6ABE" w:rsidDel="00337CB6">
          <w:rPr>
            <w:lang w:eastAsia="zh-CN"/>
          </w:rPr>
          <w:delText>50.4-52.6 GHz</w:delText>
        </w:r>
        <w:r w:rsidRPr="007E6ABE" w:rsidDel="00337CB6">
          <w:rPr>
            <w:rFonts w:hint="eastAsia"/>
            <w:lang w:eastAsia="zh-CN"/>
          </w:rPr>
          <w:delText>、</w:delText>
        </w:r>
        <w:r w:rsidRPr="007E6ABE" w:rsidDel="00337CB6">
          <w:rPr>
            <w:lang w:eastAsia="zh-CN"/>
          </w:rPr>
          <w:delText>66</w:delText>
        </w:r>
      </w:del>
      <w:ins w:id="195" w:author="Author" w:date="2019-09-10T11:20:00Z">
        <w:r>
          <w:rPr>
            <w:lang w:eastAsia="zh-CN"/>
          </w:rPr>
          <w:t>71</w:t>
        </w:r>
      </w:ins>
      <w:r w:rsidRPr="007E6ABE">
        <w:rPr>
          <w:lang w:eastAsia="zh-CN"/>
        </w:rPr>
        <w:t>-76 GHz</w:t>
      </w:r>
      <w:r w:rsidRPr="007E6ABE">
        <w:rPr>
          <w:rFonts w:hint="eastAsia"/>
          <w:lang w:eastAsia="zh-CN"/>
        </w:rPr>
        <w:t>和</w:t>
      </w:r>
      <w:r w:rsidRPr="007E6ABE">
        <w:rPr>
          <w:lang w:eastAsia="zh-CN"/>
        </w:rPr>
        <w:t>81-86 GHz</w:t>
      </w:r>
      <w:r w:rsidRPr="007E6ABE">
        <w:rPr>
          <w:rFonts w:hint="eastAsia"/>
          <w:lang w:eastAsia="zh-CN"/>
        </w:rPr>
        <w:t>频段；</w:t>
      </w:r>
      <w:ins w:id="196" w:author="Author" w:date="2019-09-10T11:20:00Z">
        <w:r w:rsidRPr="007E6ABE" w:rsidDel="00337CB6">
          <w:rPr>
            <w:rFonts w:hint="eastAsia"/>
            <w:lang w:eastAsia="zh-CN"/>
          </w:rPr>
          <w:t xml:space="preserve"> </w:t>
        </w:r>
      </w:ins>
      <w:del w:id="197" w:author="Author" w:date="2019-09-10T11:20:00Z">
        <w:r w:rsidRPr="007E6ABE" w:rsidDel="00337CB6">
          <w:rPr>
            <w:rFonts w:hint="eastAsia"/>
            <w:lang w:eastAsia="zh-CN"/>
          </w:rPr>
          <w:delText>以及</w:delText>
        </w:r>
      </w:del>
    </w:p>
    <w:p w14:paraId="093B1DB5" w14:textId="31D2F0B4" w:rsidR="003A282F" w:rsidRPr="00D73CEC" w:rsidRDefault="004750A3" w:rsidP="004750A3">
      <w:pPr>
        <w:rPr>
          <w:lang w:eastAsia="zh-CN"/>
        </w:rPr>
      </w:pPr>
      <w:del w:id="198" w:author="Author" w:date="2019-09-10T11:20:00Z">
        <w:r w:rsidRPr="007E6ABE" w:rsidDel="00337CB6">
          <w:rPr>
            <w:lang w:eastAsia="zh-CN"/>
          </w:rPr>
          <w:delText>–</w:delText>
        </w:r>
        <w:r w:rsidRPr="007E6ABE" w:rsidDel="00337CB6">
          <w:rPr>
            <w:lang w:eastAsia="zh-CN"/>
          </w:rPr>
          <w:tab/>
        </w:r>
        <w:r w:rsidRPr="007E6ABE" w:rsidDel="00337CB6">
          <w:rPr>
            <w:rStyle w:val="enumlev1Char"/>
            <w:rFonts w:hint="eastAsia"/>
            <w:lang w:eastAsia="zh-CN"/>
          </w:rPr>
          <w:delText>可能需为作为主要业务的移动业务提供附加划分的</w:delText>
        </w:r>
        <w:r w:rsidRPr="007E6ABE" w:rsidDel="00337CB6">
          <w:rPr>
            <w:rStyle w:val="enumlev1Char"/>
            <w:lang w:eastAsia="zh-CN"/>
          </w:rPr>
          <w:delText>31.8-33.4 GHz</w:delText>
        </w:r>
        <w:r w:rsidRPr="007E6ABE" w:rsidDel="00337CB6">
          <w:rPr>
            <w:rStyle w:val="enumlev1Char"/>
            <w:rFonts w:hint="eastAsia"/>
            <w:lang w:eastAsia="zh-CN"/>
          </w:rPr>
          <w:delText>、</w:delText>
        </w:r>
        <w:r w:rsidRPr="007E6ABE" w:rsidDel="00337CB6">
          <w:rPr>
            <w:rStyle w:val="enumlev1Char"/>
            <w:lang w:eastAsia="zh-CN"/>
          </w:rPr>
          <w:delText>40.5-42.5 GHz</w:delText>
        </w:r>
        <w:r w:rsidRPr="007E6ABE" w:rsidDel="00337CB6">
          <w:rPr>
            <w:rStyle w:val="enumlev1Char"/>
            <w:rFonts w:hint="eastAsia"/>
            <w:lang w:eastAsia="zh-CN"/>
          </w:rPr>
          <w:delText>和</w:delText>
        </w:r>
        <w:r w:rsidRPr="007E6ABE" w:rsidDel="00337CB6">
          <w:rPr>
            <w:rStyle w:val="enumlev1Char"/>
            <w:lang w:eastAsia="zh-CN"/>
          </w:rPr>
          <w:delText>47-47.2 GHz</w:delText>
        </w:r>
        <w:r w:rsidRPr="007E6ABE" w:rsidDel="00337CB6">
          <w:rPr>
            <w:rStyle w:val="enumlev1Char"/>
            <w:rFonts w:hint="eastAsia"/>
            <w:lang w:eastAsia="zh-CN"/>
          </w:rPr>
          <w:delText>，</w:delText>
        </w:r>
      </w:del>
    </w:p>
    <w:p w14:paraId="3BEF6778" w14:textId="77777777" w:rsidR="003A282F" w:rsidRPr="00D73CEC" w:rsidRDefault="003A282F" w:rsidP="003A282F">
      <w:pPr>
        <w:pStyle w:val="Call"/>
        <w:rPr>
          <w:lang w:eastAsia="zh-CN"/>
        </w:rPr>
      </w:pPr>
      <w:r w:rsidRPr="00D73CEC">
        <w:rPr>
          <w:rFonts w:hint="eastAsia"/>
          <w:lang w:eastAsia="zh-CN"/>
        </w:rPr>
        <w:lastRenderedPageBreak/>
        <w:t>进一步做出决议</w:t>
      </w:r>
    </w:p>
    <w:p w14:paraId="5E3202FB" w14:textId="41236618" w:rsidR="004750A3" w:rsidRPr="007E6ABE" w:rsidRDefault="003A282F" w:rsidP="004750A3">
      <w:pPr>
        <w:rPr>
          <w:lang w:val="en-US" w:eastAsia="zh-CN"/>
        </w:rPr>
      </w:pPr>
      <w:r w:rsidRPr="00D73CEC">
        <w:rPr>
          <w:lang w:val="en-US" w:eastAsia="zh-CN"/>
        </w:rPr>
        <w:t>1</w:t>
      </w:r>
      <w:r w:rsidRPr="00D73CEC">
        <w:rPr>
          <w:lang w:val="en-US" w:eastAsia="zh-CN"/>
        </w:rPr>
        <w:tab/>
      </w:r>
      <w:r w:rsidR="004750A3" w:rsidRPr="000569A3">
        <w:rPr>
          <w:rFonts w:hint="eastAsia"/>
          <w:lang w:val="en-US" w:eastAsia="zh-CN"/>
        </w:rPr>
        <w:t>请</w:t>
      </w:r>
      <w:r w:rsidR="004750A3" w:rsidRPr="007E6ABE">
        <w:rPr>
          <w:lang w:val="en-US" w:eastAsia="zh-CN"/>
          <w:rPrChange w:id="199" w:author="" w:date="2019-02-27T03:37:00Z">
            <w:rPr>
              <w:lang w:val="en-US"/>
            </w:rPr>
          </w:rPrChange>
        </w:rPr>
        <w:t>CPM</w:t>
      </w:r>
      <w:del w:id="200" w:author="" w:date="2019-02-26T23:13:00Z">
        <w:r w:rsidR="004750A3" w:rsidRPr="007E6ABE">
          <w:rPr>
            <w:lang w:val="en-US" w:eastAsia="zh-CN"/>
            <w:rPrChange w:id="201" w:author="" w:date="2019-02-27T03:37:00Z">
              <w:rPr>
                <w:lang w:val="en-US"/>
              </w:rPr>
            </w:rPrChange>
          </w:rPr>
          <w:delText>19</w:delText>
        </w:r>
      </w:del>
      <w:ins w:id="202" w:author="" w:date="2019-02-26T23:13:00Z">
        <w:r w:rsidR="00774988" w:rsidRPr="007E6ABE">
          <w:rPr>
            <w:lang w:val="en-US" w:eastAsia="zh-CN"/>
            <w:rPrChange w:id="203" w:author="" w:date="2019-02-27T03:37:00Z">
              <w:rPr>
                <w:lang w:val="en-US"/>
              </w:rPr>
            </w:rPrChange>
          </w:rPr>
          <w:t>23</w:t>
        </w:r>
      </w:ins>
      <w:r w:rsidR="004750A3" w:rsidRPr="007E6ABE">
        <w:rPr>
          <w:lang w:val="en-US" w:eastAsia="zh-CN"/>
        </w:rPr>
        <w:noBreakHyphen/>
        <w:t>1</w:t>
      </w:r>
      <w:r w:rsidR="004750A3" w:rsidRPr="007E6ABE">
        <w:rPr>
          <w:rFonts w:hint="eastAsia"/>
          <w:lang w:val="en-US" w:eastAsia="zh-CN"/>
        </w:rPr>
        <w:t>确定提供共用和兼容性研究所需技术和操作特性的日期，</w:t>
      </w:r>
      <w:proofErr w:type="gramStart"/>
      <w:r w:rsidR="004750A3" w:rsidRPr="007E6ABE">
        <w:rPr>
          <w:rFonts w:hint="eastAsia"/>
          <w:lang w:val="en-US" w:eastAsia="zh-CN"/>
        </w:rPr>
        <w:t>以确保“</w:t>
      </w:r>
      <w:proofErr w:type="gramEnd"/>
      <w:r w:rsidR="004750A3" w:rsidRPr="00270E97">
        <w:rPr>
          <w:rFonts w:ascii="STKaiti" w:eastAsia="STKaiti" w:hAnsi="STKaiti" w:hint="eastAsia"/>
          <w:lang w:eastAsia="zh-CN"/>
        </w:rPr>
        <w:t>做出决议，请</w:t>
      </w:r>
      <w:r w:rsidR="004750A3" w:rsidRPr="007E6ABE">
        <w:rPr>
          <w:lang w:val="en-US" w:eastAsia="zh-CN"/>
        </w:rPr>
        <w:t>ITU-R</w:t>
      </w:r>
      <w:r w:rsidR="004750A3" w:rsidRPr="007E6ABE">
        <w:rPr>
          <w:rFonts w:ascii="SimSun" w:hAnsi="SimSun" w:hint="eastAsia"/>
          <w:lang w:val="en-US" w:eastAsia="zh-CN"/>
        </w:rPr>
        <w:t>”</w:t>
      </w:r>
      <w:r w:rsidR="004750A3" w:rsidRPr="007E6ABE">
        <w:rPr>
          <w:rFonts w:hint="eastAsia"/>
          <w:lang w:val="en-US" w:eastAsia="zh-CN"/>
        </w:rPr>
        <w:t>所述的研究可及时完成并在</w:t>
      </w:r>
      <w:r w:rsidR="004750A3" w:rsidRPr="007E6ABE">
        <w:rPr>
          <w:lang w:val="en-US" w:eastAsia="zh-CN"/>
        </w:rPr>
        <w:t>WRC</w:t>
      </w:r>
      <w:r w:rsidR="004750A3" w:rsidRPr="007E6ABE">
        <w:rPr>
          <w:lang w:val="en-US" w:eastAsia="zh-CN"/>
        </w:rPr>
        <w:noBreakHyphen/>
      </w:r>
      <w:del w:id="204" w:author="" w:date="2019-02-26T23:14:00Z">
        <w:r w:rsidR="004750A3" w:rsidRPr="007E6ABE">
          <w:rPr>
            <w:lang w:val="en-US" w:eastAsia="zh-CN"/>
            <w:rPrChange w:id="205" w:author="" w:date="2019-02-27T03:37:00Z">
              <w:rPr>
                <w:lang w:val="en-US"/>
              </w:rPr>
            </w:rPrChange>
          </w:rPr>
          <w:delText>19</w:delText>
        </w:r>
      </w:del>
      <w:ins w:id="206" w:author="" w:date="2019-02-26T23:14:00Z">
        <w:r w:rsidR="00774988" w:rsidRPr="007E6ABE">
          <w:rPr>
            <w:lang w:val="en-US" w:eastAsia="zh-CN"/>
            <w:rPrChange w:id="207" w:author="" w:date="2019-02-27T03:37:00Z">
              <w:rPr>
                <w:lang w:val="en-US"/>
              </w:rPr>
            </w:rPrChange>
          </w:rPr>
          <w:t>23</w:t>
        </w:r>
      </w:ins>
      <w:r w:rsidR="004750A3" w:rsidRPr="007E6ABE">
        <w:rPr>
          <w:rFonts w:hint="eastAsia"/>
          <w:lang w:val="en-US" w:eastAsia="zh-CN"/>
        </w:rPr>
        <w:t>上进行审议；</w:t>
      </w:r>
    </w:p>
    <w:p w14:paraId="302291CC" w14:textId="3FA94E3F" w:rsidR="003A282F" w:rsidRPr="00D73CEC" w:rsidRDefault="004750A3" w:rsidP="004750A3">
      <w:pPr>
        <w:rPr>
          <w:lang w:val="en-US" w:eastAsia="zh-CN"/>
        </w:rPr>
      </w:pPr>
      <w:r w:rsidRPr="007E6ABE">
        <w:rPr>
          <w:lang w:val="en-US" w:eastAsia="zh-CN"/>
        </w:rPr>
        <w:t>2</w:t>
      </w:r>
      <w:r w:rsidRPr="007E6ABE">
        <w:rPr>
          <w:lang w:val="en-US" w:eastAsia="zh-CN"/>
        </w:rPr>
        <w:tab/>
      </w:r>
      <w:r w:rsidRPr="007E6ABE">
        <w:rPr>
          <w:rFonts w:hint="eastAsia"/>
          <w:lang w:eastAsia="zh-CN"/>
        </w:rPr>
        <w:t>请</w:t>
      </w:r>
      <w:r w:rsidRPr="007E6ABE">
        <w:rPr>
          <w:lang w:val="en-US" w:eastAsia="zh-CN"/>
        </w:rPr>
        <w:t>WRC</w:t>
      </w:r>
      <w:r w:rsidRPr="007E6ABE">
        <w:rPr>
          <w:lang w:val="en-US" w:eastAsia="zh-CN"/>
        </w:rPr>
        <w:noBreakHyphen/>
      </w:r>
      <w:del w:id="208" w:author="" w:date="2019-02-26T23:14:00Z">
        <w:r w:rsidRPr="007E6ABE">
          <w:rPr>
            <w:lang w:val="en-US" w:eastAsia="zh-CN"/>
            <w:rPrChange w:id="209" w:author="" w:date="2019-02-27T03:37:00Z">
              <w:rPr>
                <w:lang w:val="en-US"/>
              </w:rPr>
            </w:rPrChange>
          </w:rPr>
          <w:delText>19</w:delText>
        </w:r>
      </w:del>
      <w:ins w:id="210" w:author="" w:date="2019-02-26T23:14:00Z">
        <w:r w:rsidRPr="007E6ABE">
          <w:rPr>
            <w:lang w:val="en-US" w:eastAsia="zh-CN"/>
            <w:rPrChange w:id="211" w:author="" w:date="2019-02-27T03:37:00Z">
              <w:rPr>
                <w:lang w:val="en-US"/>
              </w:rPr>
            </w:rPrChange>
          </w:rPr>
          <w:t>23</w:t>
        </w:r>
      </w:ins>
      <w:r w:rsidRPr="007E6ABE">
        <w:rPr>
          <w:rFonts w:hint="eastAsia"/>
          <w:lang w:eastAsia="zh-CN"/>
        </w:rPr>
        <w:t>在上述研究结果的基础上，</w:t>
      </w:r>
      <w:del w:id="212" w:author="Author" w:date="2019-09-16T16:01:00Z">
        <w:r w:rsidRPr="007E6ABE" w:rsidDel="0022094E">
          <w:rPr>
            <w:rFonts w:hint="eastAsia"/>
            <w:lang w:eastAsia="zh-CN"/>
          </w:rPr>
          <w:delText>考虑为作为主要业务的移动业务提供附加频谱划分，同时</w:delText>
        </w:r>
      </w:del>
      <w:r w:rsidRPr="007E6ABE">
        <w:rPr>
          <w:rFonts w:hint="eastAsia"/>
          <w:lang w:eastAsia="zh-CN"/>
        </w:rPr>
        <w:t>考虑为国际移动电信的地面部分确定频段；</w:t>
      </w:r>
      <w:proofErr w:type="gramStart"/>
      <w:r w:rsidRPr="007E6ABE">
        <w:rPr>
          <w:rFonts w:hint="eastAsia"/>
          <w:lang w:eastAsia="zh-CN"/>
        </w:rPr>
        <w:t>考虑使用的频段限于</w:t>
      </w:r>
      <w:r w:rsidRPr="007E6ABE">
        <w:rPr>
          <w:rFonts w:hint="eastAsia"/>
          <w:lang w:val="en-US" w:eastAsia="zh-CN"/>
        </w:rPr>
        <w:t>“</w:t>
      </w:r>
      <w:proofErr w:type="gramEnd"/>
      <w:r w:rsidRPr="00270E97">
        <w:rPr>
          <w:rFonts w:ascii="STKaiti" w:eastAsia="STKaiti" w:hAnsi="STKaiti" w:hint="eastAsia"/>
          <w:lang w:eastAsia="zh-CN"/>
        </w:rPr>
        <w:t>做出决议，请</w:t>
      </w:r>
      <w:r w:rsidRPr="007E6ABE">
        <w:rPr>
          <w:lang w:val="en-US" w:eastAsia="zh-CN"/>
        </w:rPr>
        <w:t>ITU-R</w:t>
      </w:r>
      <w:r w:rsidRPr="007E6ABE">
        <w:rPr>
          <w:rFonts w:hint="eastAsia"/>
          <w:lang w:val="en-US" w:eastAsia="zh-CN"/>
        </w:rPr>
        <w:t xml:space="preserve"> 2</w:t>
      </w:r>
      <w:r w:rsidRPr="007E6ABE">
        <w:rPr>
          <w:rFonts w:ascii="SimSun" w:hAnsi="SimSun" w:hint="eastAsia"/>
          <w:lang w:val="en-US" w:eastAsia="zh-CN"/>
        </w:rPr>
        <w:t>”</w:t>
      </w:r>
      <w:r w:rsidRPr="007E6ABE">
        <w:rPr>
          <w:rFonts w:hint="eastAsia"/>
          <w:lang w:val="en-US" w:eastAsia="zh-CN"/>
        </w:rPr>
        <w:t>中列出的部分或全部频段</w:t>
      </w:r>
      <w:r w:rsidRPr="007E6ABE">
        <w:rPr>
          <w:rFonts w:hint="eastAsia"/>
          <w:lang w:eastAsia="zh-CN"/>
        </w:rPr>
        <w:t>，</w:t>
      </w:r>
    </w:p>
    <w:p w14:paraId="39401F2B" w14:textId="77777777" w:rsidR="003A282F" w:rsidRPr="00D73CEC" w:rsidRDefault="003A282F" w:rsidP="003A282F">
      <w:pPr>
        <w:pStyle w:val="Call"/>
        <w:rPr>
          <w:lang w:eastAsia="zh-CN"/>
        </w:rPr>
      </w:pPr>
      <w:r w:rsidRPr="00D73CEC">
        <w:rPr>
          <w:rFonts w:hint="eastAsia"/>
          <w:lang w:eastAsia="zh-CN"/>
        </w:rPr>
        <w:t>请各主管部门</w:t>
      </w:r>
    </w:p>
    <w:p w14:paraId="6BF88936" w14:textId="77777777" w:rsidR="003A282F" w:rsidRDefault="003A282F" w:rsidP="003A282F">
      <w:pPr>
        <w:ind w:firstLineChars="200" w:firstLine="480"/>
        <w:rPr>
          <w:lang w:eastAsia="zh-CN"/>
        </w:rPr>
      </w:pPr>
      <w:r w:rsidRPr="00D73CEC">
        <w:rPr>
          <w:rFonts w:hint="eastAsia"/>
          <w:lang w:eastAsia="zh-CN"/>
        </w:rPr>
        <w:t>通过</w:t>
      </w:r>
      <w:r w:rsidRPr="00D73CEC">
        <w:rPr>
          <w:lang w:eastAsia="zh-CN"/>
        </w:rPr>
        <w:t>为</w:t>
      </w:r>
      <w:r w:rsidRPr="00D73CEC">
        <w:rPr>
          <w:rFonts w:hint="eastAsia"/>
          <w:lang w:eastAsia="zh-CN"/>
        </w:rPr>
        <w:t>ITU-</w:t>
      </w:r>
      <w:r w:rsidRPr="00D73CEC">
        <w:rPr>
          <w:lang w:eastAsia="zh-CN"/>
        </w:rPr>
        <w:t>R</w:t>
      </w:r>
      <w:r w:rsidRPr="00D73CEC">
        <w:rPr>
          <w:rFonts w:hint="eastAsia"/>
          <w:lang w:eastAsia="zh-CN"/>
        </w:rPr>
        <w:t>提供</w:t>
      </w:r>
      <w:r w:rsidRPr="00D73CEC">
        <w:rPr>
          <w:lang w:eastAsia="zh-CN"/>
        </w:rPr>
        <w:t>文稿，</w:t>
      </w:r>
      <w:r w:rsidRPr="00D73CEC">
        <w:rPr>
          <w:rFonts w:hint="eastAsia"/>
          <w:lang w:eastAsia="zh-CN"/>
        </w:rPr>
        <w:t>积极参加</w:t>
      </w:r>
      <w:r w:rsidRPr="00D73CEC">
        <w:rPr>
          <w:lang w:eastAsia="zh-CN"/>
        </w:rPr>
        <w:t>这些研究工作。</w:t>
      </w:r>
    </w:p>
    <w:p w14:paraId="47F550EF" w14:textId="62101AB1" w:rsidR="004750A3" w:rsidRDefault="003A282F" w:rsidP="00AA7973">
      <w:pPr>
        <w:pStyle w:val="Reasons"/>
      </w:pPr>
      <w:r>
        <w:rPr>
          <w:b/>
          <w:lang w:eastAsia="zh-CN"/>
        </w:rPr>
        <w:t>理由：</w:t>
      </w:r>
      <w:r>
        <w:rPr>
          <w:lang w:eastAsia="zh-CN"/>
        </w:rPr>
        <w:tab/>
      </w:r>
      <w:r w:rsidR="00774988" w:rsidRPr="00287A78">
        <w:rPr>
          <w:rFonts w:hint="eastAsia"/>
          <w:lang w:eastAsia="zh-CN"/>
        </w:rPr>
        <w:t>对于</w:t>
      </w:r>
      <w:r w:rsidR="00774988" w:rsidRPr="00287A78">
        <w:rPr>
          <w:rFonts w:hint="eastAsia"/>
          <w:lang w:eastAsia="zh-CN"/>
        </w:rPr>
        <w:t>5G NR</w:t>
      </w:r>
      <w:r w:rsidR="00774988">
        <w:rPr>
          <w:rFonts w:hint="eastAsia"/>
          <w:lang w:eastAsia="zh-CN"/>
        </w:rPr>
        <w:t xml:space="preserve"> </w:t>
      </w:r>
      <w:r w:rsidR="00774988" w:rsidRPr="00287A78">
        <w:rPr>
          <w:rFonts w:hint="eastAsia"/>
          <w:lang w:eastAsia="zh-CN"/>
        </w:rPr>
        <w:t>71-76</w:t>
      </w:r>
      <w:r w:rsidR="00774988">
        <w:rPr>
          <w:lang w:eastAsia="zh-CN"/>
        </w:rPr>
        <w:t xml:space="preserve"> </w:t>
      </w:r>
      <w:r w:rsidR="00774988" w:rsidRPr="00287A78">
        <w:rPr>
          <w:rFonts w:hint="eastAsia"/>
          <w:lang w:eastAsia="zh-CN"/>
        </w:rPr>
        <w:t>GHz</w:t>
      </w:r>
      <w:r w:rsidR="00774988" w:rsidRPr="00287A78">
        <w:rPr>
          <w:rFonts w:hint="eastAsia"/>
          <w:lang w:eastAsia="zh-CN"/>
        </w:rPr>
        <w:t>和</w:t>
      </w:r>
      <w:r w:rsidR="00774988" w:rsidRPr="00287A78">
        <w:rPr>
          <w:rFonts w:hint="eastAsia"/>
          <w:lang w:eastAsia="zh-CN"/>
        </w:rPr>
        <w:t>81-86 GHz</w:t>
      </w:r>
      <w:r w:rsidR="00774988" w:rsidRPr="00287A78">
        <w:rPr>
          <w:rFonts w:hint="eastAsia"/>
          <w:lang w:eastAsia="zh-CN"/>
        </w:rPr>
        <w:t>频段对于实现连续</w:t>
      </w:r>
      <w:r w:rsidR="00774988">
        <w:rPr>
          <w:rFonts w:hint="eastAsia"/>
          <w:lang w:eastAsia="zh-CN"/>
        </w:rPr>
        <w:t>大</w:t>
      </w:r>
      <w:r w:rsidR="00774988" w:rsidRPr="00287A78">
        <w:rPr>
          <w:rFonts w:hint="eastAsia"/>
          <w:lang w:eastAsia="zh-CN"/>
        </w:rPr>
        <w:t>带宽</w:t>
      </w:r>
      <w:r w:rsidR="00774988">
        <w:rPr>
          <w:rFonts w:hint="eastAsia"/>
          <w:lang w:eastAsia="zh-CN"/>
        </w:rPr>
        <w:t>下</w:t>
      </w:r>
      <w:r w:rsidR="00774988" w:rsidRPr="00287A78">
        <w:rPr>
          <w:rFonts w:hint="eastAsia"/>
          <w:lang w:eastAsia="zh-CN"/>
        </w:rPr>
        <w:t>高数据速率、低延迟通信</w:t>
      </w:r>
      <w:r w:rsidR="00774988">
        <w:rPr>
          <w:rFonts w:hint="eastAsia"/>
          <w:lang w:eastAsia="zh-CN"/>
        </w:rPr>
        <w:t>应用</w:t>
      </w:r>
      <w:r w:rsidR="00774988" w:rsidRPr="00287A78">
        <w:rPr>
          <w:rFonts w:hint="eastAsia"/>
          <w:lang w:eastAsia="zh-CN"/>
        </w:rPr>
        <w:t>非常重要。为</w:t>
      </w:r>
      <w:r w:rsidR="00774988" w:rsidRPr="00287A78">
        <w:rPr>
          <w:rFonts w:hint="eastAsia"/>
          <w:lang w:eastAsia="zh-CN"/>
        </w:rPr>
        <w:t>IMT</w:t>
      </w:r>
      <w:r w:rsidR="00774988" w:rsidRPr="00287A78">
        <w:rPr>
          <w:rFonts w:hint="eastAsia"/>
          <w:lang w:eastAsia="zh-CN"/>
        </w:rPr>
        <w:t>的使用确定这些频段是</w:t>
      </w:r>
      <w:r w:rsidR="00774988">
        <w:rPr>
          <w:rFonts w:hint="eastAsia"/>
          <w:lang w:eastAsia="zh-CN"/>
        </w:rPr>
        <w:t>必要的</w:t>
      </w:r>
      <w:r w:rsidR="00774988" w:rsidRPr="00287A78">
        <w:rPr>
          <w:rFonts w:hint="eastAsia"/>
          <w:lang w:eastAsia="zh-CN"/>
        </w:rPr>
        <w:t>，因为它们</w:t>
      </w:r>
      <w:r w:rsidR="00774988">
        <w:rPr>
          <w:rFonts w:hint="eastAsia"/>
          <w:lang w:eastAsia="zh-CN"/>
        </w:rPr>
        <w:t>有望</w:t>
      </w:r>
      <w:r w:rsidR="00774988" w:rsidRPr="00287A78">
        <w:rPr>
          <w:rFonts w:hint="eastAsia"/>
          <w:lang w:eastAsia="zh-CN"/>
        </w:rPr>
        <w:t>提供最高的数据速率和最大的容量。这将有助于为</w:t>
      </w:r>
      <w:r w:rsidR="00774988" w:rsidRPr="00287A78">
        <w:rPr>
          <w:rFonts w:hint="eastAsia"/>
          <w:lang w:eastAsia="zh-CN"/>
        </w:rPr>
        <w:t>IMT</w:t>
      </w:r>
      <w:r w:rsidR="00774988" w:rsidRPr="00287A78">
        <w:rPr>
          <w:rFonts w:hint="eastAsia"/>
          <w:lang w:eastAsia="zh-CN"/>
        </w:rPr>
        <w:t>创造动力和全球规模经济，包括垂直行业等新兴应用。</w:t>
      </w:r>
      <w:r w:rsidR="00774988">
        <w:rPr>
          <w:rFonts w:hint="eastAsia"/>
          <w:lang w:eastAsia="zh-CN"/>
        </w:rPr>
        <w:t>共存研究</w:t>
      </w:r>
      <w:r w:rsidR="00774988" w:rsidRPr="00287A78">
        <w:rPr>
          <w:rFonts w:hint="eastAsia"/>
          <w:lang w:eastAsia="zh-CN"/>
        </w:rPr>
        <w:t>结果</w:t>
      </w:r>
      <w:r w:rsidR="00774988">
        <w:rPr>
          <w:rFonts w:hint="eastAsia"/>
          <w:lang w:eastAsia="zh-CN"/>
        </w:rPr>
        <w:t>（</w:t>
      </w:r>
      <w:r w:rsidR="00774988">
        <w:rPr>
          <w:lang w:eastAsia="zh-CN"/>
        </w:rPr>
        <w:t>WRC-19 CPM</w:t>
      </w:r>
      <w:r w:rsidR="00774988">
        <w:rPr>
          <w:rFonts w:hint="eastAsia"/>
          <w:lang w:eastAsia="zh-CN"/>
        </w:rPr>
        <w:t>案文</w:t>
      </w:r>
      <w:r w:rsidR="00774988">
        <w:rPr>
          <w:lang w:eastAsia="zh-CN"/>
        </w:rPr>
        <w:t>中</w:t>
      </w:r>
      <w:r w:rsidR="00774988">
        <w:rPr>
          <w:rFonts w:hint="eastAsia"/>
          <w:lang w:eastAsia="zh-CN"/>
        </w:rPr>
        <w:t>第</w:t>
      </w:r>
      <w:r w:rsidR="00774988" w:rsidRPr="00287A78">
        <w:rPr>
          <w:rFonts w:hint="eastAsia"/>
          <w:lang w:eastAsia="zh-CN"/>
        </w:rPr>
        <w:t>2/1.13/3.2.10</w:t>
      </w:r>
      <w:r w:rsidR="00774988">
        <w:rPr>
          <w:rFonts w:hint="eastAsia"/>
          <w:lang w:eastAsia="zh-CN"/>
        </w:rPr>
        <w:t>节</w:t>
      </w:r>
      <w:r w:rsidR="00774988" w:rsidRPr="00287A78">
        <w:rPr>
          <w:rFonts w:hint="eastAsia"/>
          <w:lang w:eastAsia="zh-CN"/>
        </w:rPr>
        <w:t>和</w:t>
      </w:r>
      <w:r w:rsidR="00774988">
        <w:rPr>
          <w:rFonts w:hint="eastAsia"/>
          <w:lang w:eastAsia="zh-CN"/>
        </w:rPr>
        <w:t>第</w:t>
      </w:r>
      <w:r w:rsidR="00774988" w:rsidRPr="00287A78">
        <w:rPr>
          <w:rFonts w:hint="eastAsia"/>
          <w:lang w:eastAsia="zh-CN"/>
        </w:rPr>
        <w:t>2/1.13/3.2.11</w:t>
      </w:r>
      <w:r w:rsidR="00774988">
        <w:rPr>
          <w:rFonts w:hint="eastAsia"/>
          <w:lang w:eastAsia="zh-CN"/>
        </w:rPr>
        <w:t>节）表明，同频段业务</w:t>
      </w:r>
      <w:r w:rsidR="00774988">
        <w:rPr>
          <w:lang w:eastAsia="zh-CN"/>
        </w:rPr>
        <w:t>和</w:t>
      </w:r>
      <w:r w:rsidR="00774988">
        <w:rPr>
          <w:rFonts w:hint="eastAsia"/>
          <w:lang w:eastAsia="zh-CN"/>
        </w:rPr>
        <w:t>相邻频段</w:t>
      </w:r>
      <w:r w:rsidR="00774988">
        <w:rPr>
          <w:lang w:eastAsia="zh-CN"/>
        </w:rPr>
        <w:t>RAS</w:t>
      </w:r>
      <w:r w:rsidR="00774988">
        <w:rPr>
          <w:rFonts w:hint="eastAsia"/>
          <w:lang w:eastAsia="zh-CN"/>
        </w:rPr>
        <w:t>与</w:t>
      </w:r>
      <w:r w:rsidR="00774988">
        <w:rPr>
          <w:lang w:eastAsia="zh-CN"/>
        </w:rPr>
        <w:t>IMT</w:t>
      </w:r>
      <w:r w:rsidR="00774988">
        <w:rPr>
          <w:lang w:eastAsia="zh-CN"/>
        </w:rPr>
        <w:t>应用共存</w:t>
      </w:r>
      <w:r w:rsidR="00774988">
        <w:rPr>
          <w:rFonts w:hint="eastAsia"/>
          <w:lang w:eastAsia="zh-CN"/>
        </w:rPr>
        <w:t>是可行的</w:t>
      </w:r>
      <w:r w:rsidR="00774988">
        <w:rPr>
          <w:lang w:eastAsia="zh-CN"/>
        </w:rPr>
        <w:t>，但</w:t>
      </w:r>
      <w:r w:rsidR="00774988">
        <w:rPr>
          <w:rFonts w:hint="eastAsia"/>
          <w:lang w:eastAsia="zh-CN"/>
        </w:rPr>
        <w:t>为保护相邻频段</w:t>
      </w:r>
      <w:r w:rsidR="00774988">
        <w:rPr>
          <w:rFonts w:hint="eastAsia"/>
          <w:lang w:eastAsia="zh-CN"/>
        </w:rPr>
        <w:t>76</w:t>
      </w:r>
      <w:r w:rsidR="00774988">
        <w:rPr>
          <w:lang w:eastAsia="zh-CN"/>
        </w:rPr>
        <w:t>-81 GHz</w:t>
      </w:r>
      <w:r w:rsidR="00774988">
        <w:rPr>
          <w:rFonts w:hint="eastAsia"/>
          <w:lang w:eastAsia="zh-CN"/>
        </w:rPr>
        <w:t>内的</w:t>
      </w:r>
      <w:r w:rsidR="00774988">
        <w:rPr>
          <w:lang w:eastAsia="zh-CN"/>
        </w:rPr>
        <w:t>RLS</w:t>
      </w:r>
      <w:r w:rsidR="00774988">
        <w:rPr>
          <w:lang w:eastAsia="zh-CN"/>
        </w:rPr>
        <w:t>和</w:t>
      </w:r>
      <w:r w:rsidR="00774988">
        <w:rPr>
          <w:rFonts w:hint="eastAsia"/>
          <w:lang w:eastAsia="zh-CN"/>
        </w:rPr>
        <w:t>相邻频段</w:t>
      </w:r>
      <w:r w:rsidR="00774988">
        <w:rPr>
          <w:rFonts w:hint="eastAsia"/>
          <w:lang w:eastAsia="zh-CN"/>
        </w:rPr>
        <w:t>86</w:t>
      </w:r>
      <w:r w:rsidR="00774988">
        <w:rPr>
          <w:lang w:eastAsia="zh-CN"/>
        </w:rPr>
        <w:t>-92 GHz</w:t>
      </w:r>
      <w:r w:rsidR="00774988">
        <w:rPr>
          <w:rFonts w:hint="eastAsia"/>
          <w:lang w:eastAsia="zh-CN"/>
        </w:rPr>
        <w:t>内的</w:t>
      </w:r>
      <w:r w:rsidR="00774988">
        <w:rPr>
          <w:rFonts w:hint="eastAsia"/>
          <w:lang w:eastAsia="zh-CN"/>
        </w:rPr>
        <w:t>EES</w:t>
      </w:r>
      <w:r w:rsidR="00774988">
        <w:rPr>
          <w:lang w:eastAsia="zh-CN"/>
        </w:rPr>
        <w:t>S</w:t>
      </w:r>
      <w:r w:rsidR="00774988">
        <w:rPr>
          <w:lang w:eastAsia="zh-CN"/>
        </w:rPr>
        <w:t>（</w:t>
      </w:r>
      <w:r w:rsidR="00774988">
        <w:rPr>
          <w:rFonts w:hint="eastAsia"/>
          <w:lang w:eastAsia="zh-CN"/>
        </w:rPr>
        <w:t>无源</w:t>
      </w:r>
      <w:r w:rsidR="00774988">
        <w:rPr>
          <w:lang w:eastAsia="zh-CN"/>
        </w:rPr>
        <w:t>）</w:t>
      </w:r>
      <w:r w:rsidR="00774988">
        <w:rPr>
          <w:rFonts w:hint="eastAsia"/>
          <w:lang w:eastAsia="zh-CN"/>
        </w:rPr>
        <w:t>业务</w:t>
      </w:r>
      <w:r w:rsidR="00774988">
        <w:rPr>
          <w:lang w:eastAsia="zh-CN"/>
        </w:rPr>
        <w:t>，还需要额外的</w:t>
      </w:r>
      <w:r w:rsidR="00774988">
        <w:rPr>
          <w:lang w:eastAsia="zh-CN"/>
        </w:rPr>
        <w:t>IMT</w:t>
      </w:r>
      <w:r w:rsidR="00774988">
        <w:rPr>
          <w:lang w:eastAsia="zh-CN"/>
        </w:rPr>
        <w:t>基站和</w:t>
      </w:r>
      <w:r w:rsidR="00774988">
        <w:rPr>
          <w:rFonts w:hint="eastAsia"/>
          <w:lang w:eastAsia="zh-CN"/>
        </w:rPr>
        <w:t>终端</w:t>
      </w:r>
      <w:r w:rsidR="00774988" w:rsidRPr="00287A78">
        <w:rPr>
          <w:rFonts w:hint="eastAsia"/>
          <w:lang w:eastAsia="zh-CN"/>
        </w:rPr>
        <w:t>无用发射电平</w:t>
      </w:r>
      <w:r w:rsidR="00774988">
        <w:rPr>
          <w:rFonts w:hint="eastAsia"/>
          <w:lang w:eastAsia="zh-CN"/>
        </w:rPr>
        <w:t>限定。</w:t>
      </w:r>
      <w:r w:rsidR="00774988" w:rsidRPr="00287A78">
        <w:rPr>
          <w:rFonts w:hint="eastAsia"/>
          <w:lang w:eastAsia="zh-CN"/>
        </w:rPr>
        <w:t>考虑到目前</w:t>
      </w:r>
      <w:r w:rsidR="00774988">
        <w:rPr>
          <w:rFonts w:hint="eastAsia"/>
          <w:lang w:eastAsia="zh-CN"/>
        </w:rPr>
        <w:t>仅有两项</w:t>
      </w:r>
      <w:r w:rsidR="00774988" w:rsidRPr="00287A78">
        <w:rPr>
          <w:rFonts w:hint="eastAsia"/>
          <w:lang w:eastAsia="zh-CN"/>
        </w:rPr>
        <w:t>对</w:t>
      </w:r>
      <w:r w:rsidR="00774988" w:rsidRPr="00287A78">
        <w:rPr>
          <w:rFonts w:hint="eastAsia"/>
          <w:lang w:eastAsia="zh-CN"/>
        </w:rPr>
        <w:t>IMT</w:t>
      </w:r>
      <w:r w:rsidR="00774988">
        <w:rPr>
          <w:rFonts w:hint="eastAsia"/>
          <w:lang w:eastAsia="zh-CN"/>
        </w:rPr>
        <w:t>系统与</w:t>
      </w:r>
      <w:r w:rsidR="00774988" w:rsidRPr="00287A78">
        <w:rPr>
          <w:rFonts w:hint="eastAsia"/>
          <w:lang w:eastAsia="zh-CN"/>
        </w:rPr>
        <w:t>RLS</w:t>
      </w:r>
      <w:r w:rsidR="00774988">
        <w:rPr>
          <w:rFonts w:hint="eastAsia"/>
          <w:lang w:eastAsia="zh-CN"/>
        </w:rPr>
        <w:t>（汽车雷达）</w:t>
      </w:r>
      <w:r w:rsidR="00774988">
        <w:rPr>
          <w:lang w:eastAsia="zh-CN"/>
        </w:rPr>
        <w:t>共存的</w:t>
      </w:r>
      <w:r w:rsidR="00774988" w:rsidRPr="00287A78">
        <w:rPr>
          <w:rFonts w:hint="eastAsia"/>
          <w:lang w:eastAsia="zh-CN"/>
        </w:rPr>
        <w:t>研究，且研究结果存在较大的差距，</w:t>
      </w:r>
      <w:r w:rsidR="00774988">
        <w:rPr>
          <w:lang w:eastAsia="zh-CN"/>
        </w:rPr>
        <w:t>很难</w:t>
      </w:r>
      <w:r w:rsidR="00774988" w:rsidRPr="00287A78">
        <w:rPr>
          <w:rFonts w:hint="eastAsia"/>
          <w:lang w:eastAsia="zh-CN"/>
        </w:rPr>
        <w:t>在</w:t>
      </w:r>
      <w:r w:rsidR="00774988" w:rsidRPr="00287A78">
        <w:rPr>
          <w:rFonts w:hint="eastAsia"/>
          <w:lang w:eastAsia="zh-CN"/>
        </w:rPr>
        <w:t>WRC-19</w:t>
      </w:r>
      <w:r w:rsidR="00774988">
        <w:rPr>
          <w:rFonts w:hint="eastAsia"/>
          <w:lang w:eastAsia="zh-CN"/>
        </w:rPr>
        <w:t>做出决议。因此，提议继续研究</w:t>
      </w:r>
      <w:r w:rsidR="00774988" w:rsidRPr="00287A78">
        <w:rPr>
          <w:rFonts w:hint="eastAsia"/>
          <w:lang w:eastAsia="zh-CN"/>
        </w:rPr>
        <w:t>在</w:t>
      </w:r>
      <w:r w:rsidR="00774988" w:rsidRPr="00287A78">
        <w:rPr>
          <w:rFonts w:hint="eastAsia"/>
          <w:lang w:eastAsia="zh-CN"/>
        </w:rPr>
        <w:t>71-76</w:t>
      </w:r>
      <w:r w:rsidR="00774988">
        <w:rPr>
          <w:lang w:eastAsia="zh-CN"/>
        </w:rPr>
        <w:t xml:space="preserve"> </w:t>
      </w:r>
      <w:r w:rsidR="00774988" w:rsidRPr="00287A78">
        <w:rPr>
          <w:rFonts w:hint="eastAsia"/>
          <w:lang w:eastAsia="zh-CN"/>
        </w:rPr>
        <w:t>GHz</w:t>
      </w:r>
      <w:r w:rsidR="00774988" w:rsidRPr="00287A78">
        <w:rPr>
          <w:rFonts w:hint="eastAsia"/>
          <w:lang w:eastAsia="zh-CN"/>
        </w:rPr>
        <w:t>和</w:t>
      </w:r>
      <w:r w:rsidR="00774988" w:rsidRPr="00287A78">
        <w:rPr>
          <w:rFonts w:hint="eastAsia"/>
          <w:lang w:eastAsia="zh-CN"/>
        </w:rPr>
        <w:t>81-86 GHz</w:t>
      </w:r>
      <w:r w:rsidR="00774988" w:rsidRPr="00287A78">
        <w:rPr>
          <w:rFonts w:hint="eastAsia"/>
          <w:lang w:eastAsia="zh-CN"/>
        </w:rPr>
        <w:t>频段</w:t>
      </w:r>
      <w:r w:rsidR="00774988">
        <w:rPr>
          <w:rFonts w:hint="eastAsia"/>
          <w:lang w:eastAsia="zh-CN"/>
        </w:rPr>
        <w:t>标识</w:t>
      </w:r>
      <w:r w:rsidR="00774988" w:rsidRPr="00287A78">
        <w:rPr>
          <w:rFonts w:hint="eastAsia"/>
          <w:lang w:eastAsia="zh-CN"/>
        </w:rPr>
        <w:t>IMT</w:t>
      </w:r>
      <w:r w:rsidR="00774988">
        <w:rPr>
          <w:rFonts w:hint="eastAsia"/>
          <w:lang w:eastAsia="zh-CN"/>
        </w:rPr>
        <w:t>的可能性以在</w:t>
      </w:r>
      <w:r w:rsidR="00774988">
        <w:rPr>
          <w:rFonts w:hint="eastAsia"/>
          <w:lang w:eastAsia="zh-CN"/>
        </w:rPr>
        <w:t>WRC-</w:t>
      </w:r>
      <w:r w:rsidR="00774988">
        <w:rPr>
          <w:lang w:eastAsia="zh-CN"/>
        </w:rPr>
        <w:t>23</w:t>
      </w:r>
      <w:r w:rsidR="00774988">
        <w:rPr>
          <w:rFonts w:hint="eastAsia"/>
          <w:lang w:eastAsia="zh-CN"/>
        </w:rPr>
        <w:t>进行审议。本提案</w:t>
      </w:r>
      <w:r w:rsidR="00774988" w:rsidRPr="00287A78">
        <w:rPr>
          <w:rFonts w:hint="eastAsia"/>
          <w:lang w:eastAsia="zh-CN"/>
        </w:rPr>
        <w:t>给出了相应的</w:t>
      </w:r>
      <w:r w:rsidR="00774988" w:rsidRPr="00287A78">
        <w:rPr>
          <w:rFonts w:hint="eastAsia"/>
          <w:lang w:eastAsia="zh-CN"/>
        </w:rPr>
        <w:t>WRC</w:t>
      </w:r>
      <w:r w:rsidR="00774988">
        <w:rPr>
          <w:rFonts w:hint="eastAsia"/>
          <w:lang w:eastAsia="zh-CN"/>
        </w:rPr>
        <w:t>决议</w:t>
      </w:r>
      <w:r w:rsidR="00774988" w:rsidRPr="00287A78">
        <w:rPr>
          <w:rFonts w:hint="eastAsia"/>
          <w:lang w:eastAsia="zh-CN"/>
        </w:rPr>
        <w:t>。</w:t>
      </w:r>
    </w:p>
    <w:p w14:paraId="292EC0A9" w14:textId="77777777" w:rsidR="004750A3" w:rsidRDefault="004750A3">
      <w:pPr>
        <w:jc w:val="center"/>
      </w:pPr>
      <w:r>
        <w:t>______________</w:t>
      </w:r>
    </w:p>
    <w:sectPr w:rsidR="004750A3">
      <w:headerReference w:type="default" r:id="rId12"/>
      <w:footerReference w:type="default" r:id="rId13"/>
      <w:footerReference w:type="first" r:id="rId14"/>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4AA30" w14:textId="77777777" w:rsidR="00AA7973" w:rsidRDefault="00AA7973">
      <w:r>
        <w:separator/>
      </w:r>
    </w:p>
  </w:endnote>
  <w:endnote w:type="continuationSeparator" w:id="0">
    <w:p w14:paraId="2D800A67" w14:textId="77777777" w:rsidR="00AA7973" w:rsidRDefault="00AA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BatangChe">
    <w:altName w:val="Arial Unicode MS"/>
    <w:charset w:val="81"/>
    <w:family w:val="modern"/>
    <w:pitch w:val="fixed"/>
    <w:sig w:usb0="B00002AF" w:usb1="69D77CFB" w:usb2="00000030" w:usb3="00000000" w:csb0="0008009F" w:csb1="00000000"/>
  </w:font>
  <w:font w:name="KaiTi_GB2312">
    <w:altName w:val="Microsoft YaHei"/>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A2D1" w14:textId="1F75DBF8" w:rsidR="00AA7973" w:rsidRPr="00DA0469" w:rsidRDefault="00AA7973" w:rsidP="00060B2F">
    <w:pPr>
      <w:pStyle w:val="Footer"/>
      <w:rPr>
        <w:lang w:val="en-US"/>
      </w:rPr>
    </w:pPr>
    <w:r>
      <w:fldChar w:fldCharType="begin"/>
    </w:r>
    <w:r w:rsidRPr="00DA0469">
      <w:rPr>
        <w:lang w:val="en-US"/>
      </w:rPr>
      <w:instrText xml:space="preserve"> FILENAME \p \* MERGEFORMAT </w:instrText>
    </w:r>
    <w:r>
      <w:fldChar w:fldCharType="separate"/>
    </w:r>
    <w:r w:rsidR="00920068">
      <w:rPr>
        <w:lang w:val="en-US"/>
      </w:rPr>
      <w:t>P:\CHI\ITU-R\CONF-R\CMR19\000\028ADD13C.docx</w:t>
    </w:r>
    <w:r>
      <w:fldChar w:fldCharType="end"/>
    </w:r>
    <w:r>
      <w:t xml:space="preserve"> (</w:t>
    </w:r>
    <w:r>
      <w:rPr>
        <w:rFonts w:hint="eastAsia"/>
        <w:lang w:eastAsia="zh-CN"/>
      </w:rPr>
      <w:t>461511</w:t>
    </w:r>
    <w:r>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E1BF" w14:textId="7E852BDD" w:rsidR="00AA7973" w:rsidRPr="00DA0469" w:rsidRDefault="00AA7973" w:rsidP="003B6399">
    <w:pPr>
      <w:pStyle w:val="Footer"/>
      <w:rPr>
        <w:lang w:val="en-US"/>
      </w:rPr>
    </w:pPr>
    <w:r>
      <w:fldChar w:fldCharType="begin"/>
    </w:r>
    <w:r w:rsidRPr="00DA0469">
      <w:rPr>
        <w:lang w:val="en-US"/>
      </w:rPr>
      <w:instrText xml:space="preserve"> FILENAME \p \* MERGEFORMAT </w:instrText>
    </w:r>
    <w:r>
      <w:fldChar w:fldCharType="separate"/>
    </w:r>
    <w:r w:rsidR="00920068">
      <w:rPr>
        <w:lang w:val="en-US"/>
      </w:rPr>
      <w:t>P:\CHI\ITU-R\CONF-R\CMR19\000\028ADD13C.docx</w:t>
    </w:r>
    <w:r>
      <w:fldChar w:fldCharType="end"/>
    </w:r>
    <w:r>
      <w:t xml:space="preserve"> (461511)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5C83" w14:textId="77777777" w:rsidR="00AA7973" w:rsidRDefault="00AA7973">
      <w:r>
        <w:t>____________________</w:t>
      </w:r>
    </w:p>
  </w:footnote>
  <w:footnote w:type="continuationSeparator" w:id="0">
    <w:p w14:paraId="33EAE5A4" w14:textId="77777777" w:rsidR="00AA7973" w:rsidRDefault="00AA7973">
      <w:r>
        <w:continuationSeparator/>
      </w:r>
    </w:p>
  </w:footnote>
  <w:footnote w:id="1">
    <w:p w14:paraId="04690050" w14:textId="77777777" w:rsidR="00AA7973" w:rsidDel="00337CB6" w:rsidRDefault="00AA7973" w:rsidP="004750A3">
      <w:pPr>
        <w:pStyle w:val="FootnoteText"/>
        <w:rPr>
          <w:del w:id="185" w:author="Author" w:date="2019-09-10T11:20:00Z"/>
          <w:lang w:eastAsia="zh-CN"/>
        </w:rPr>
      </w:pPr>
      <w:del w:id="186" w:author="Author" w:date="2019-09-10T11:20:00Z">
        <w:r w:rsidDel="00337CB6">
          <w:rPr>
            <w:rStyle w:val="FootnoteReference"/>
            <w:lang w:eastAsia="zh-CN"/>
          </w:rPr>
          <w:delText>1</w:delText>
        </w:r>
        <w:r w:rsidDel="00337CB6">
          <w:rPr>
            <w:lang w:eastAsia="zh-CN"/>
          </w:rPr>
          <w:tab/>
        </w:r>
        <w:r w:rsidDel="00337CB6">
          <w:rPr>
            <w:rFonts w:hint="eastAsia"/>
            <w:lang w:eastAsia="zh-CN"/>
          </w:rPr>
          <w:delText>酌情包括对邻频业务的研究。</w:delText>
        </w:r>
      </w:del>
    </w:p>
  </w:footnote>
  <w:footnote w:id="2">
    <w:p w14:paraId="0E9841EF" w14:textId="77777777" w:rsidR="0005259F" w:rsidDel="0005259F" w:rsidRDefault="0005259F" w:rsidP="0005259F">
      <w:pPr>
        <w:pStyle w:val="FootnoteText"/>
        <w:rPr>
          <w:del w:id="191" w:author="Chen, Meng" w:date="2019-10-17T15:09:00Z"/>
          <w:lang w:eastAsia="zh-CN"/>
        </w:rPr>
      </w:pPr>
      <w:del w:id="192" w:author="Chen, Meng" w:date="2019-10-17T15:09:00Z">
        <w:r w:rsidDel="0005259F">
          <w:rPr>
            <w:rStyle w:val="FootnoteReference"/>
            <w:lang w:eastAsia="zh-CN"/>
          </w:rPr>
          <w:delText>2</w:delText>
        </w:r>
        <w:r w:rsidDel="0005259F">
          <w:rPr>
            <w:rFonts w:eastAsiaTheme="minorEastAsia"/>
            <w:lang w:eastAsia="zh-CN"/>
          </w:rPr>
          <w:tab/>
        </w:r>
        <w:r w:rsidDel="0005259F">
          <w:rPr>
            <w:rFonts w:eastAsiaTheme="minorEastAsia" w:hint="eastAsia"/>
            <w:lang w:eastAsia="zh-CN"/>
          </w:rPr>
          <w:delText>在</w:delText>
        </w:r>
        <w:r w:rsidRPr="00CF0280" w:rsidDel="0005259F">
          <w:rPr>
            <w:rFonts w:eastAsiaTheme="minorEastAsia"/>
            <w:lang w:eastAsia="zh-CN"/>
          </w:rPr>
          <w:delText>24.5-27.5 GHz</w:delText>
        </w:r>
        <w:r w:rsidDel="0005259F">
          <w:rPr>
            <w:rFonts w:eastAsiaTheme="minorEastAsia" w:hint="eastAsia"/>
            <w:lang w:eastAsia="zh-CN"/>
          </w:rPr>
          <w:delText>频段开展研究时，应</w:delText>
        </w:r>
        <w:r w:rsidDel="0005259F">
          <w:rPr>
            <w:rFonts w:eastAsiaTheme="minorEastAsia"/>
            <w:lang w:eastAsia="zh-CN"/>
          </w:rPr>
          <w:delText>考虑到需保护</w:delText>
        </w:r>
        <w:r w:rsidDel="0005259F">
          <w:rPr>
            <w:rFonts w:eastAsiaTheme="minorEastAsia" w:hint="eastAsia"/>
            <w:lang w:eastAsia="zh-CN"/>
          </w:rPr>
          <w:delText>在</w:delText>
        </w:r>
        <w:r w:rsidRPr="00CF0280" w:rsidDel="0005259F">
          <w:rPr>
            <w:lang w:eastAsia="zh-CN"/>
          </w:rPr>
          <w:delText>25.5-27 GHz</w:delText>
        </w:r>
        <w:r w:rsidDel="0005259F">
          <w:rPr>
            <w:rFonts w:hint="eastAsia"/>
            <w:lang w:eastAsia="zh-CN"/>
          </w:rPr>
          <w:delText>频段</w:delText>
        </w:r>
        <w:r w:rsidDel="0005259F">
          <w:rPr>
            <w:lang w:eastAsia="zh-CN"/>
          </w:rPr>
          <w:delText>内</w:delText>
        </w:r>
        <w:r w:rsidDel="0005259F">
          <w:rPr>
            <w:rFonts w:hint="eastAsia"/>
            <w:lang w:eastAsia="zh-CN"/>
          </w:rPr>
          <w:delText>已</w:delText>
        </w:r>
        <w:r w:rsidDel="0005259F">
          <w:rPr>
            <w:lang w:eastAsia="zh-CN"/>
          </w:rPr>
          <w:delText>有划分的</w:delText>
        </w:r>
        <w:r w:rsidRPr="00CF0280" w:rsidDel="0005259F">
          <w:rPr>
            <w:lang w:eastAsia="zh-CN"/>
          </w:rPr>
          <w:delText>EESS</w:delText>
        </w:r>
        <w:r w:rsidDel="0005259F">
          <w:rPr>
            <w:rFonts w:hint="eastAsia"/>
            <w:lang w:eastAsia="zh-CN"/>
          </w:rPr>
          <w:delText>（空</w:delText>
        </w:r>
        <w:r w:rsidDel="0005259F">
          <w:rPr>
            <w:lang w:eastAsia="zh-CN"/>
          </w:rPr>
          <w:delText>对地）</w:delText>
        </w:r>
        <w:r w:rsidDel="0005259F">
          <w:rPr>
            <w:rFonts w:hint="eastAsia"/>
            <w:lang w:eastAsia="zh-CN"/>
          </w:rPr>
          <w:delText>和</w:delText>
        </w:r>
        <w:r w:rsidRPr="00CF0280" w:rsidDel="0005259F">
          <w:rPr>
            <w:lang w:eastAsia="zh-CN"/>
          </w:rPr>
          <w:delText>SR</w:delText>
        </w:r>
        <w:r w:rsidDel="0005259F">
          <w:rPr>
            <w:lang w:eastAsia="zh-CN"/>
          </w:rPr>
          <w:delText>S</w:delText>
        </w:r>
        <w:r w:rsidDel="0005259F">
          <w:rPr>
            <w:rFonts w:hint="eastAsia"/>
            <w:lang w:eastAsia="zh-CN"/>
          </w:rPr>
          <w:delText>（空</w:delText>
        </w:r>
        <w:r w:rsidDel="0005259F">
          <w:rPr>
            <w:lang w:eastAsia="zh-CN"/>
          </w:rPr>
          <w:delText>对地）现有地球站</w:delText>
        </w:r>
        <w:r w:rsidDel="0005259F">
          <w:rPr>
            <w:rFonts w:hint="eastAsia"/>
            <w:lang w:eastAsia="zh-CN"/>
          </w:rPr>
          <w:delText>及</w:delText>
        </w:r>
        <w:r w:rsidDel="0005259F">
          <w:rPr>
            <w:lang w:eastAsia="zh-CN"/>
          </w:rPr>
          <w:delText>未来接收</w:delText>
        </w:r>
        <w:r w:rsidDel="0005259F">
          <w:rPr>
            <w:rFonts w:hint="eastAsia"/>
            <w:lang w:eastAsia="zh-CN"/>
          </w:rPr>
          <w:delText>地球</w:delText>
        </w:r>
        <w:r w:rsidDel="0005259F">
          <w:rPr>
            <w:lang w:eastAsia="zh-CN"/>
          </w:rPr>
          <w:delText>站的部署</w:delText>
        </w:r>
        <w:r w:rsidDel="0005259F">
          <w:rPr>
            <w:rFonts w:hint="eastAsia"/>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0A30" w14:textId="77777777" w:rsidR="00AA7973" w:rsidRDefault="00AA797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CEBEF6" w14:textId="77777777" w:rsidR="00AA7973" w:rsidRDefault="00AA7973" w:rsidP="001A4E73">
    <w:pPr>
      <w:pStyle w:val="Header"/>
      <w:rPr>
        <w:lang w:val="en-US"/>
      </w:rPr>
    </w:pPr>
    <w:r>
      <w:rPr>
        <w:rStyle w:val="PageNumber"/>
      </w:rPr>
      <w:t>CMR19/</w:t>
    </w:r>
    <w:r>
      <w:t>28(Add.13)-</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80836"/>
    <w:multiLevelType w:val="hybridMultilevel"/>
    <w:tmpl w:val="1FEE7482"/>
    <w:lvl w:ilvl="0" w:tplc="47644A12">
      <w:start w:val="1"/>
      <w:numFmt w:val="decimal"/>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38794D"/>
    <w:multiLevelType w:val="hybridMultilevel"/>
    <w:tmpl w:val="8716FE36"/>
    <w:lvl w:ilvl="0" w:tplc="1400B3E2">
      <w:start w:val="1"/>
      <w:numFmt w:val="decimal"/>
      <w:lvlText w:val="%1"/>
      <w:lvlJc w:val="left"/>
      <w:pPr>
        <w:ind w:left="1128" w:hanging="1128"/>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Chen, Meng">
    <w15:presenceInfo w15:providerId="AD" w15:userId="S::meng.chen@itu.int::ea1546b8-dfcb-4d81-a267-26914dd2f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0BED"/>
    <w:rsid w:val="000264C2"/>
    <w:rsid w:val="000273B7"/>
    <w:rsid w:val="0003092A"/>
    <w:rsid w:val="00037C90"/>
    <w:rsid w:val="00043F73"/>
    <w:rsid w:val="0005259F"/>
    <w:rsid w:val="00060B2F"/>
    <w:rsid w:val="00070624"/>
    <w:rsid w:val="000C0212"/>
    <w:rsid w:val="000C09BA"/>
    <w:rsid w:val="000C1F1E"/>
    <w:rsid w:val="000C3FDA"/>
    <w:rsid w:val="000C6AA7"/>
    <w:rsid w:val="000D0609"/>
    <w:rsid w:val="000E26F6"/>
    <w:rsid w:val="00106535"/>
    <w:rsid w:val="00123C07"/>
    <w:rsid w:val="00136E78"/>
    <w:rsid w:val="00166859"/>
    <w:rsid w:val="001765EC"/>
    <w:rsid w:val="001853E8"/>
    <w:rsid w:val="001A4E73"/>
    <w:rsid w:val="001B6360"/>
    <w:rsid w:val="001D2241"/>
    <w:rsid w:val="001F4EA6"/>
    <w:rsid w:val="00214959"/>
    <w:rsid w:val="0022272C"/>
    <w:rsid w:val="00224329"/>
    <w:rsid w:val="002260A6"/>
    <w:rsid w:val="00231B1B"/>
    <w:rsid w:val="0023592E"/>
    <w:rsid w:val="00246CA2"/>
    <w:rsid w:val="00256385"/>
    <w:rsid w:val="00257F1C"/>
    <w:rsid w:val="002742B3"/>
    <w:rsid w:val="00293FF8"/>
    <w:rsid w:val="002A4C9C"/>
    <w:rsid w:val="002B509B"/>
    <w:rsid w:val="002E2A59"/>
    <w:rsid w:val="002E4507"/>
    <w:rsid w:val="00305254"/>
    <w:rsid w:val="003169D2"/>
    <w:rsid w:val="00330EEF"/>
    <w:rsid w:val="003419D8"/>
    <w:rsid w:val="00394FEB"/>
    <w:rsid w:val="003A282F"/>
    <w:rsid w:val="003A5E67"/>
    <w:rsid w:val="003B4BEF"/>
    <w:rsid w:val="003B6399"/>
    <w:rsid w:val="003C6B45"/>
    <w:rsid w:val="003E48E2"/>
    <w:rsid w:val="003E5931"/>
    <w:rsid w:val="0041282E"/>
    <w:rsid w:val="00437869"/>
    <w:rsid w:val="00465A34"/>
    <w:rsid w:val="00467114"/>
    <w:rsid w:val="004750A3"/>
    <w:rsid w:val="004B4C76"/>
    <w:rsid w:val="004C172A"/>
    <w:rsid w:val="004C4554"/>
    <w:rsid w:val="004D2DEC"/>
    <w:rsid w:val="004F2BE6"/>
    <w:rsid w:val="00527E8A"/>
    <w:rsid w:val="00542E85"/>
    <w:rsid w:val="00562479"/>
    <w:rsid w:val="00576849"/>
    <w:rsid w:val="005A0ACB"/>
    <w:rsid w:val="005E08D2"/>
    <w:rsid w:val="005E7FD8"/>
    <w:rsid w:val="00622560"/>
    <w:rsid w:val="00644391"/>
    <w:rsid w:val="006460AE"/>
    <w:rsid w:val="00647712"/>
    <w:rsid w:val="00662E12"/>
    <w:rsid w:val="00691142"/>
    <w:rsid w:val="006B67CE"/>
    <w:rsid w:val="006C38ED"/>
    <w:rsid w:val="006E6182"/>
    <w:rsid w:val="006E6997"/>
    <w:rsid w:val="006F3C60"/>
    <w:rsid w:val="00736415"/>
    <w:rsid w:val="00770D2A"/>
    <w:rsid w:val="00774988"/>
    <w:rsid w:val="007864F6"/>
    <w:rsid w:val="007B7C4B"/>
    <w:rsid w:val="007F0FC5"/>
    <w:rsid w:val="007F2AEC"/>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543"/>
    <w:rsid w:val="008D6D9C"/>
    <w:rsid w:val="008E1785"/>
    <w:rsid w:val="008E7127"/>
    <w:rsid w:val="008E7C8E"/>
    <w:rsid w:val="00912959"/>
    <w:rsid w:val="00920068"/>
    <w:rsid w:val="009657F9"/>
    <w:rsid w:val="0099525B"/>
    <w:rsid w:val="009C72B7"/>
    <w:rsid w:val="00A0052C"/>
    <w:rsid w:val="00A03423"/>
    <w:rsid w:val="00A07341"/>
    <w:rsid w:val="00A31B14"/>
    <w:rsid w:val="00A323DC"/>
    <w:rsid w:val="00A466E6"/>
    <w:rsid w:val="00A815BE"/>
    <w:rsid w:val="00A93295"/>
    <w:rsid w:val="00AA5DA1"/>
    <w:rsid w:val="00AA7973"/>
    <w:rsid w:val="00AC2C94"/>
    <w:rsid w:val="00AC3F68"/>
    <w:rsid w:val="00AE369F"/>
    <w:rsid w:val="00B026CB"/>
    <w:rsid w:val="00B50377"/>
    <w:rsid w:val="00B50B60"/>
    <w:rsid w:val="00B56E8E"/>
    <w:rsid w:val="00B6115E"/>
    <w:rsid w:val="00B711CC"/>
    <w:rsid w:val="00B851D4"/>
    <w:rsid w:val="00B868FC"/>
    <w:rsid w:val="00B95072"/>
    <w:rsid w:val="00B97100"/>
    <w:rsid w:val="00BB26CD"/>
    <w:rsid w:val="00C041DE"/>
    <w:rsid w:val="00C07239"/>
    <w:rsid w:val="00C364B1"/>
    <w:rsid w:val="00C47D87"/>
    <w:rsid w:val="00C627F9"/>
    <w:rsid w:val="00C6584D"/>
    <w:rsid w:val="00C929E0"/>
    <w:rsid w:val="00C94DCF"/>
    <w:rsid w:val="00C95A86"/>
    <w:rsid w:val="00CB4E5A"/>
    <w:rsid w:val="00CC73D7"/>
    <w:rsid w:val="00CF0AD7"/>
    <w:rsid w:val="00CF0BE1"/>
    <w:rsid w:val="00CF7C2B"/>
    <w:rsid w:val="00D52A14"/>
    <w:rsid w:val="00D5451C"/>
    <w:rsid w:val="00D6206A"/>
    <w:rsid w:val="00D74599"/>
    <w:rsid w:val="00DA0469"/>
    <w:rsid w:val="00DD13B7"/>
    <w:rsid w:val="00DF3B0C"/>
    <w:rsid w:val="00E10C36"/>
    <w:rsid w:val="00E13918"/>
    <w:rsid w:val="00E14984"/>
    <w:rsid w:val="00E22A25"/>
    <w:rsid w:val="00E30A94"/>
    <w:rsid w:val="00E560F1"/>
    <w:rsid w:val="00E92319"/>
    <w:rsid w:val="00F04E26"/>
    <w:rsid w:val="00F837F4"/>
    <w:rsid w:val="00FA4FF0"/>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AF0D3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paragraph" w:customStyle="1" w:styleId="TableTitle0">
    <w:name w:val="Table_Title"/>
    <w:basedOn w:val="Normal"/>
    <w:next w:val="Normal"/>
    <w:rsid w:val="00666FA1"/>
    <w:pPr>
      <w:keepNext/>
      <w:tabs>
        <w:tab w:val="clear" w:pos="1134"/>
        <w:tab w:val="clear" w:pos="1871"/>
        <w:tab w:val="clear" w:pos="2268"/>
      </w:tabs>
      <w:spacing w:before="0" w:after="120"/>
      <w:jc w:val="center"/>
    </w:pPr>
    <w:rPr>
      <w:rFonts w:eastAsia="Times New Roman"/>
      <w:b/>
      <w:sz w:val="20"/>
    </w:rPr>
  </w:style>
  <w:style w:type="paragraph" w:customStyle="1" w:styleId="Headingi0">
    <w:name w:val="Heading i"/>
    <w:basedOn w:val="enumlev1"/>
    <w:rsid w:val="00666FA1"/>
    <w:rPr>
      <w:rFonts w:eastAsiaTheme="minorEastAsia"/>
      <w:i/>
      <w:lang w:val="en-US"/>
    </w:rPr>
  </w:style>
  <w:style w:type="paragraph" w:styleId="ListParagraph">
    <w:name w:val="List Paragraph"/>
    <w:basedOn w:val="Normal"/>
    <w:uiPriority w:val="34"/>
    <w:qFormat/>
    <w:rsid w:val="003A282F"/>
    <w:pPr>
      <w:ind w:firstLineChars="200" w:firstLine="420"/>
    </w:pPr>
  </w:style>
  <w:style w:type="character" w:customStyle="1" w:styleId="TabletextChar">
    <w:name w:val="Table_text Char"/>
    <w:basedOn w:val="DefaultParagraphFont"/>
    <w:link w:val="Tabletext"/>
    <w:uiPriority w:val="99"/>
    <w:qFormat/>
    <w:rsid w:val="003A282F"/>
    <w:rPr>
      <w:rFonts w:ascii="Times New Roman" w:hAnsi="Times New Roman"/>
      <w:lang w:val="en-GB" w:eastAsia="en-US"/>
    </w:rPr>
  </w:style>
  <w:style w:type="table" w:styleId="TableGrid">
    <w:name w:val="Table Grid"/>
    <w:basedOn w:val="TableNormal"/>
    <w:rsid w:val="003A282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qFormat/>
    <w:locked/>
    <w:rsid w:val="00020BED"/>
    <w:rPr>
      <w:rFonts w:ascii="Times New Roman" w:hAnsi="Times New Roman"/>
      <w:sz w:val="24"/>
      <w:lang w:val="en-GB" w:eastAsia="en-US"/>
    </w:rPr>
  </w:style>
  <w:style w:type="character" w:customStyle="1" w:styleId="FootnoteTextChar">
    <w:name w:val="Footnote Text Char"/>
    <w:basedOn w:val="DefaultParagraphFont"/>
    <w:link w:val="FootnoteText"/>
    <w:qFormat/>
    <w:rsid w:val="004750A3"/>
    <w:rPr>
      <w:rFonts w:ascii="Times New Roman" w:hAnsi="Times New Roman"/>
      <w:sz w:val="22"/>
      <w:lang w:val="en-GB" w:eastAsia="en-US"/>
    </w:rPr>
  </w:style>
  <w:style w:type="character" w:customStyle="1" w:styleId="enumlev1Char">
    <w:name w:val="enumlev1 Char"/>
    <w:basedOn w:val="DefaultParagraphFont"/>
    <w:link w:val="enumlev1"/>
    <w:qFormat/>
    <w:rsid w:val="004750A3"/>
    <w:rPr>
      <w:rFonts w:ascii="Times New Roman" w:hAnsi="Times New Roman"/>
      <w:sz w:val="24"/>
      <w:lang w:val="en-GB" w:eastAsia="en-US"/>
    </w:rPr>
  </w:style>
  <w:style w:type="character" w:customStyle="1" w:styleId="TabletitleChar">
    <w:name w:val="Table_title Char"/>
    <w:basedOn w:val="DefaultParagraphFont"/>
    <w:link w:val="Tabletitle"/>
    <w:qFormat/>
    <w:locked/>
    <w:rsid w:val="00B97100"/>
    <w:rPr>
      <w:rFonts w:ascii="Times New Roman Bold" w:hAnsi="Times New Roman Bold"/>
      <w:b/>
      <w:lang w:val="en-GB" w:eastAsia="en-US"/>
    </w:rPr>
  </w:style>
  <w:style w:type="paragraph" w:styleId="NormalWeb">
    <w:name w:val="Normal (Web)"/>
    <w:basedOn w:val="Normal"/>
    <w:uiPriority w:val="99"/>
    <w:semiHidden/>
    <w:unhideWhenUsed/>
    <w:rsid w:val="0005259F"/>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4958">
      <w:bodyDiv w:val="1"/>
      <w:marLeft w:val="60"/>
      <w:marRight w:val="60"/>
      <w:marTop w:val="60"/>
      <w:marBottom w:val="60"/>
      <w:divBdr>
        <w:top w:val="none" w:sz="0" w:space="0" w:color="auto"/>
        <w:left w:val="none" w:sz="0" w:space="0" w:color="auto"/>
        <w:bottom w:val="none" w:sz="0" w:space="0" w:color="auto"/>
        <w:right w:val="none" w:sz="0" w:space="0" w:color="auto"/>
      </w:divBdr>
      <w:divsChild>
        <w:div w:id="1356735060">
          <w:marLeft w:val="0"/>
          <w:marRight w:val="0"/>
          <w:marTop w:val="0"/>
          <w:marBottom w:val="0"/>
          <w:divBdr>
            <w:top w:val="none" w:sz="0" w:space="0" w:color="auto"/>
            <w:left w:val="none" w:sz="0" w:space="0" w:color="auto"/>
            <w:bottom w:val="none" w:sz="0" w:space="0" w:color="auto"/>
            <w:right w:val="none" w:sz="0" w:space="0" w:color="auto"/>
          </w:divBdr>
        </w:div>
      </w:divsChild>
    </w:div>
    <w:div w:id="432211367">
      <w:bodyDiv w:val="1"/>
      <w:marLeft w:val="60"/>
      <w:marRight w:val="60"/>
      <w:marTop w:val="60"/>
      <w:marBottom w:val="60"/>
      <w:divBdr>
        <w:top w:val="none" w:sz="0" w:space="0" w:color="auto"/>
        <w:left w:val="none" w:sz="0" w:space="0" w:color="auto"/>
        <w:bottom w:val="none" w:sz="0" w:space="0" w:color="auto"/>
        <w:right w:val="none" w:sz="0" w:space="0" w:color="auto"/>
      </w:divBdr>
      <w:divsChild>
        <w:div w:id="235745094">
          <w:marLeft w:val="0"/>
          <w:marRight w:val="0"/>
          <w:marTop w:val="0"/>
          <w:marBottom w:val="0"/>
          <w:divBdr>
            <w:top w:val="none" w:sz="0" w:space="0" w:color="auto"/>
            <w:left w:val="none" w:sz="0" w:space="0" w:color="auto"/>
            <w:bottom w:val="none" w:sz="0" w:space="0" w:color="auto"/>
            <w:right w:val="none" w:sz="0" w:space="0" w:color="auto"/>
          </w:divBdr>
        </w:div>
      </w:divsChild>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982350516">
      <w:bodyDiv w:val="1"/>
      <w:marLeft w:val="60"/>
      <w:marRight w:val="60"/>
      <w:marTop w:val="60"/>
      <w:marBottom w:val="60"/>
      <w:divBdr>
        <w:top w:val="none" w:sz="0" w:space="0" w:color="auto"/>
        <w:left w:val="none" w:sz="0" w:space="0" w:color="auto"/>
        <w:bottom w:val="none" w:sz="0" w:space="0" w:color="auto"/>
        <w:right w:val="none" w:sz="0" w:space="0" w:color="auto"/>
      </w:divBdr>
      <w:divsChild>
        <w:div w:id="1866138075">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80574a2d-378c-4615-bb8f-b090d5d881dc">DPM</DPM_x0020_Author>
    <DPM_x0020_File_x0020_name xmlns="80574a2d-378c-4615-bb8f-b090d5d881dc">R16-WRC19-C-0028!A13!MSW-C</DPM_x0020_File_x0020_name>
    <DPM_x0020_Version xmlns="80574a2d-378c-4615-bb8f-b090d5d881dc">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574a2d-378c-4615-bb8f-b090d5d881dc" targetNamespace="http://schemas.microsoft.com/office/2006/metadata/properties" ma:root="true" ma:fieldsID="d41af5c836d734370eb92e7ee5f83852" ns2:_="" ns3:_="">
    <xsd:import namespace="996b2e75-67fd-4955-a3b0-5ab9934cb50b"/>
    <xsd:import namespace="80574a2d-378c-4615-bb8f-b090d5d881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574a2d-378c-4615-bb8f-b090d5d881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80574a2d-378c-4615-bb8f-b090d5d881dc"/>
    <ds:schemaRef ds:uri="http://www.w3.org/XML/1998/namespace"/>
    <ds:schemaRef ds:uri="http://schemas.microsoft.com/office/2006/metadata/properties"/>
    <ds:schemaRef ds:uri="996b2e75-67fd-4955-a3b0-5ab9934cb50b"/>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574a2d-378c-4615-bb8f-b090d5d8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8760</Words>
  <Characters>12059</Characters>
  <Application>Microsoft Office Word</Application>
  <DocSecurity>0</DocSecurity>
  <Lines>583</Lines>
  <Paragraphs>383</Paragraphs>
  <ScaleCrop>false</ScaleCrop>
  <HeadingPairs>
    <vt:vector size="2" baseType="variant">
      <vt:variant>
        <vt:lpstr>Title</vt:lpstr>
      </vt:variant>
      <vt:variant>
        <vt:i4>1</vt:i4>
      </vt:variant>
    </vt:vector>
  </HeadingPairs>
  <TitlesOfParts>
    <vt:vector size="1" baseType="lpstr">
      <vt:lpstr>R16-WRC19-C-0028!A13!MSW-C</vt:lpstr>
    </vt:vector>
  </TitlesOfParts>
  <Manager>General Secretariat - Pool</Manager>
  <Company>International Telecommunication Union (ITU)</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R16-WRC19-C-0028!A13!MSW-C</dc:title>
  <dc:subject>World Radiocommunication Conference - 2019</dc:subject>
  <dc:creator>Documents Proposals Manager (DPM)</dc:creator>
  <cp:keywords>DPM_v2019.10.15.2_prod</cp:keywords>
  <dc:description/>
  <cp:lastModifiedBy>Chen, Meng</cp:lastModifiedBy>
  <cp:revision>34</cp:revision>
  <cp:lastPrinted>2019-10-17T13:57:00Z</cp:lastPrinted>
  <dcterms:created xsi:type="dcterms:W3CDTF">2019-10-17T07:53:00Z</dcterms:created>
  <dcterms:modified xsi:type="dcterms:W3CDTF">2019-10-17T13:58:00Z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