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F44C86" w14:paraId="72056593" w14:textId="77777777" w:rsidTr="00F55E63">
        <w:trPr>
          <w:cantSplit/>
          <w:trHeight w:val="20"/>
        </w:trPr>
        <w:tc>
          <w:tcPr>
            <w:tcW w:w="6619" w:type="dxa"/>
          </w:tcPr>
          <w:p w14:paraId="66EBBC6E" w14:textId="77777777" w:rsidR="00280E04" w:rsidRPr="00F44C86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44C86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44C86">
              <w:rPr>
                <w:rFonts w:ascii="Verdana Bold" w:hAnsi="Verdana Bold"/>
                <w:sz w:val="27"/>
                <w:szCs w:val="40"/>
              </w:rPr>
              <w:t>(WRC-</w:t>
            </w:r>
            <w:r w:rsidRPr="0033749B">
              <w:rPr>
                <w:rFonts w:ascii="Verdana Bold" w:hAnsi="Verdana Bold"/>
                <w:sz w:val="27"/>
                <w:szCs w:val="40"/>
              </w:rPr>
              <w:t>19</w:t>
            </w:r>
            <w:r w:rsidRPr="00F44C86">
              <w:rPr>
                <w:rFonts w:ascii="Verdana Bold" w:hAnsi="Verdana Bold"/>
                <w:sz w:val="27"/>
                <w:szCs w:val="40"/>
              </w:rPr>
              <w:t>)</w:t>
            </w:r>
            <w:r w:rsidRPr="00F44C86">
              <w:rPr>
                <w:rtl/>
              </w:rPr>
              <w:br/>
            </w:r>
            <w:r w:rsidRPr="00F44C86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F44C86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33749B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F44C86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F44C86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33749B">
              <w:rPr>
                <w:rFonts w:ascii="Verdana Bold" w:hAnsi="Verdana Bold"/>
                <w:sz w:val="24"/>
                <w:szCs w:val="38"/>
              </w:rPr>
              <w:t>22</w:t>
            </w:r>
            <w:r w:rsidRPr="00F44C86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F44C86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33749B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CA8C7C9" w14:textId="77777777" w:rsidR="00280E04" w:rsidRPr="00F44C86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F44C86">
              <w:rPr>
                <w:noProof/>
                <w:lang w:eastAsia="zh-CN"/>
              </w:rPr>
              <w:drawing>
                <wp:inline distT="0" distB="0" distL="0" distR="0" wp14:anchorId="45655987" wp14:editId="5C287AD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F44C86" w14:paraId="260DB3E8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416A679" w14:textId="77777777" w:rsidR="00280E04" w:rsidRPr="00F44C86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3FD435B" w14:textId="77777777" w:rsidR="00280E04" w:rsidRPr="00F44C86" w:rsidRDefault="00280E04" w:rsidP="00D44350">
            <w:pPr>
              <w:rPr>
                <w:lang w:bidi="ar-EG"/>
              </w:rPr>
            </w:pPr>
          </w:p>
        </w:tc>
      </w:tr>
      <w:tr w:rsidR="00280E04" w:rsidRPr="00F44C86" w14:paraId="504648A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6BB8772" w14:textId="77777777" w:rsidR="00280E04" w:rsidRPr="00F44C86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3481B26" w14:textId="77777777" w:rsidR="00280E04" w:rsidRPr="00F44C86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928D8" w:rsidRPr="00F44C86" w14:paraId="38D1B829" w14:textId="77777777" w:rsidTr="00F55E63">
        <w:trPr>
          <w:cantSplit/>
        </w:trPr>
        <w:tc>
          <w:tcPr>
            <w:tcW w:w="6619" w:type="dxa"/>
          </w:tcPr>
          <w:p w14:paraId="335E5CA7" w14:textId="77777777" w:rsidR="003928D8" w:rsidRPr="00F44C86" w:rsidRDefault="003928D8" w:rsidP="003928D8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44C86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61543AA" w14:textId="7ABB943D" w:rsidR="003928D8" w:rsidRPr="00F44C86" w:rsidRDefault="003928D8" w:rsidP="003928D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الإضافة </w:t>
            </w:r>
            <w:r w:rsidRPr="0033749B">
              <w:t>18</w:t>
            </w:r>
            <w:r w:rsidRPr="00F44C86">
              <w:br/>
            </w:r>
            <w:r w:rsidRPr="00F44C86">
              <w:rPr>
                <w:rFonts w:eastAsia="SimSun" w:hint="cs"/>
                <w:rtl/>
              </w:rPr>
              <w:t xml:space="preserve">للوثيقة </w:t>
            </w:r>
            <w:r w:rsidRPr="0033749B">
              <w:rPr>
                <w:rFonts w:eastAsia="SimSun"/>
              </w:rPr>
              <w:t>28</w:t>
            </w:r>
            <w:r w:rsidRPr="00F44C86">
              <w:rPr>
                <w:rFonts w:eastAsia="SimSun"/>
              </w:rPr>
              <w:t>-A</w:t>
            </w:r>
          </w:p>
        </w:tc>
      </w:tr>
      <w:tr w:rsidR="003928D8" w:rsidRPr="00F44C86" w14:paraId="5C9CCD4A" w14:textId="77777777" w:rsidTr="00F55E63">
        <w:trPr>
          <w:cantSplit/>
        </w:trPr>
        <w:tc>
          <w:tcPr>
            <w:tcW w:w="6619" w:type="dxa"/>
          </w:tcPr>
          <w:p w14:paraId="6092C9D8" w14:textId="77777777" w:rsidR="003928D8" w:rsidRPr="00F44C86" w:rsidRDefault="003928D8" w:rsidP="003928D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A565236" w14:textId="212CFC84" w:rsidR="003928D8" w:rsidRPr="00F44C86" w:rsidRDefault="003928D8" w:rsidP="003928D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33749B">
              <w:rPr>
                <w:rFonts w:eastAsia="SimSun"/>
              </w:rPr>
              <w:t>27</w:t>
            </w:r>
            <w:r w:rsidRPr="00F44C86">
              <w:rPr>
                <w:rFonts w:eastAsia="SimSun"/>
                <w:rtl/>
              </w:rPr>
              <w:t xml:space="preserve"> </w:t>
            </w:r>
            <w:r w:rsidRPr="00F44C86">
              <w:rPr>
                <w:rFonts w:eastAsia="SimSun" w:hint="cs"/>
                <w:rtl/>
              </w:rPr>
              <w:t>سبتمبر</w:t>
            </w:r>
            <w:r w:rsidRPr="00F44C86">
              <w:rPr>
                <w:rFonts w:eastAsia="SimSun"/>
                <w:rtl/>
              </w:rPr>
              <w:t xml:space="preserve"> </w:t>
            </w:r>
            <w:r w:rsidRPr="0033749B">
              <w:rPr>
                <w:rFonts w:eastAsia="SimSun"/>
              </w:rPr>
              <w:t>2019</w:t>
            </w:r>
          </w:p>
        </w:tc>
      </w:tr>
      <w:tr w:rsidR="00A809E8" w:rsidRPr="00F44C86" w14:paraId="1458470A" w14:textId="77777777" w:rsidTr="00F55E63">
        <w:trPr>
          <w:cantSplit/>
        </w:trPr>
        <w:tc>
          <w:tcPr>
            <w:tcW w:w="6619" w:type="dxa"/>
          </w:tcPr>
          <w:p w14:paraId="067C6A7A" w14:textId="77777777" w:rsidR="00A809E8" w:rsidRPr="00F44C86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  <w:tc>
          <w:tcPr>
            <w:tcW w:w="3053" w:type="dxa"/>
            <w:vAlign w:val="center"/>
          </w:tcPr>
          <w:p w14:paraId="6E0D6E95" w14:textId="77777777" w:rsidR="00A809E8" w:rsidRPr="00F44C86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  <w:r w:rsidRPr="00F44C86">
              <w:rPr>
                <w:rtl/>
              </w:rPr>
              <w:t>الأصل: بالصينية</w:t>
            </w:r>
          </w:p>
        </w:tc>
      </w:tr>
      <w:tr w:rsidR="00764079" w:rsidRPr="00F44C86" w14:paraId="285B574C" w14:textId="77777777" w:rsidTr="00F55E63">
        <w:trPr>
          <w:cantSplit/>
        </w:trPr>
        <w:tc>
          <w:tcPr>
            <w:tcW w:w="9672" w:type="dxa"/>
            <w:gridSpan w:val="2"/>
          </w:tcPr>
          <w:p w14:paraId="19A9F652" w14:textId="77777777" w:rsidR="00764079" w:rsidRPr="00F44C86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</w:tr>
      <w:tr w:rsidR="00764079" w:rsidRPr="00F44C86" w14:paraId="0F187D10" w14:textId="77777777" w:rsidTr="00F55E63">
        <w:trPr>
          <w:cantSplit/>
        </w:trPr>
        <w:tc>
          <w:tcPr>
            <w:tcW w:w="9672" w:type="dxa"/>
            <w:gridSpan w:val="2"/>
          </w:tcPr>
          <w:p w14:paraId="5330B83A" w14:textId="77777777" w:rsidR="00764079" w:rsidRPr="00F44C86" w:rsidRDefault="00F55E63" w:rsidP="00F55E63">
            <w:pPr>
              <w:pStyle w:val="Source"/>
              <w:rPr>
                <w:rtl/>
              </w:rPr>
            </w:pPr>
            <w:r w:rsidRPr="00F44C86">
              <w:rPr>
                <w:rtl/>
              </w:rPr>
              <w:t>جمهورية الصين الشعبية</w:t>
            </w:r>
          </w:p>
        </w:tc>
      </w:tr>
      <w:tr w:rsidR="00764079" w:rsidRPr="00F44C86" w14:paraId="5FD596A8" w14:textId="77777777" w:rsidTr="00F55E63">
        <w:trPr>
          <w:cantSplit/>
        </w:trPr>
        <w:tc>
          <w:tcPr>
            <w:tcW w:w="9672" w:type="dxa"/>
            <w:gridSpan w:val="2"/>
          </w:tcPr>
          <w:p w14:paraId="3982892F" w14:textId="77777777" w:rsidR="00764079" w:rsidRPr="00F44C86" w:rsidRDefault="00F55E63" w:rsidP="00F55E63">
            <w:pPr>
              <w:pStyle w:val="Title1"/>
              <w:spacing w:before="240"/>
              <w:rPr>
                <w:rtl/>
              </w:rPr>
            </w:pPr>
            <w:r w:rsidRPr="00F44C86">
              <w:rPr>
                <w:rtl/>
              </w:rPr>
              <w:t>مقترحات بشأن أعمال المؤتمر</w:t>
            </w:r>
          </w:p>
        </w:tc>
      </w:tr>
      <w:tr w:rsidR="00764079" w:rsidRPr="00F44C86" w14:paraId="75EE69B2" w14:textId="77777777" w:rsidTr="00F55E63">
        <w:trPr>
          <w:cantSplit/>
        </w:trPr>
        <w:tc>
          <w:tcPr>
            <w:tcW w:w="9672" w:type="dxa"/>
            <w:gridSpan w:val="2"/>
          </w:tcPr>
          <w:p w14:paraId="200188EB" w14:textId="77777777" w:rsidR="00764079" w:rsidRPr="00F44C86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F44C86" w14:paraId="4FE8F6FB" w14:textId="77777777" w:rsidTr="00F55E63">
        <w:trPr>
          <w:cantSplit/>
        </w:trPr>
        <w:tc>
          <w:tcPr>
            <w:tcW w:w="9672" w:type="dxa"/>
            <w:gridSpan w:val="2"/>
          </w:tcPr>
          <w:p w14:paraId="5659D90F" w14:textId="4B56AED5" w:rsidR="00764079" w:rsidRPr="00F44C86" w:rsidRDefault="00DB4CC9" w:rsidP="00F55E63">
            <w:pPr>
              <w:pStyle w:val="Agendaitem"/>
              <w:rPr>
                <w:lang w:val="en-US"/>
              </w:rPr>
            </w:pPr>
            <w:r w:rsidRPr="00F44C86">
              <w:rPr>
                <w:rtl/>
                <w:lang w:val="en-US"/>
              </w:rPr>
              <w:t>بند جدول الأعمال</w:t>
            </w:r>
            <w:r w:rsidR="003928D8" w:rsidRPr="00F44C86">
              <w:rPr>
                <w:rFonts w:hint="cs"/>
                <w:rtl/>
                <w:lang w:val="en-US"/>
              </w:rPr>
              <w:t xml:space="preserve"> </w:t>
            </w:r>
            <w:r w:rsidR="003928D8" w:rsidRPr="0033749B">
              <w:rPr>
                <w:lang w:val="en-US"/>
              </w:rPr>
              <w:t>4</w:t>
            </w:r>
          </w:p>
        </w:tc>
      </w:tr>
    </w:tbl>
    <w:p w14:paraId="3757CF8E" w14:textId="77777777" w:rsidR="00154B6F" w:rsidRPr="00F44C86" w:rsidRDefault="00154B6F" w:rsidP="00154B6F">
      <w:pPr>
        <w:rPr>
          <w:rFonts w:eastAsia="SimSun"/>
          <w:szCs w:val="22"/>
          <w:rtl/>
          <w:lang w:bidi="ar-SY"/>
        </w:rPr>
      </w:pPr>
      <w:r w:rsidRPr="0033749B">
        <w:rPr>
          <w:rFonts w:eastAsia="SimSun"/>
          <w:lang w:eastAsia="zh-CN" w:bidi="ar-SY"/>
        </w:rPr>
        <w:t>4</w:t>
      </w:r>
      <w:r w:rsidRPr="00F44C86">
        <w:rPr>
          <w:rFonts w:eastAsia="SimSun" w:hint="cs"/>
          <w:rtl/>
          <w:lang w:eastAsia="zh-CN"/>
        </w:rPr>
        <w:tab/>
        <w:t>استعراض القرارات والتوصيات الصادرة عن المؤتمرات السابقة، وفقاً للقرار</w:t>
      </w:r>
      <w:r w:rsidRPr="00F44C86">
        <w:rPr>
          <w:rFonts w:eastAsia="SimSun" w:hint="eastAsia"/>
          <w:rtl/>
          <w:lang w:eastAsia="zh-CN"/>
        </w:rPr>
        <w:t> </w:t>
      </w:r>
      <w:r w:rsidRPr="0033749B">
        <w:rPr>
          <w:rFonts w:eastAsia="SimSun"/>
          <w:b/>
          <w:bCs/>
          <w:lang w:eastAsia="zh-CN" w:bidi="ar-SY"/>
        </w:rPr>
        <w:t>95</w:t>
      </w:r>
      <w:r w:rsidRPr="00F44C86">
        <w:rPr>
          <w:rFonts w:eastAsia="SimSun"/>
          <w:b/>
          <w:bCs/>
          <w:lang w:eastAsia="zh-CN" w:bidi="ar-SY"/>
        </w:rPr>
        <w:t> (Rev.WRC-</w:t>
      </w:r>
      <w:proofErr w:type="gramStart"/>
      <w:r w:rsidRPr="0033749B">
        <w:rPr>
          <w:rFonts w:eastAsia="SimSun"/>
          <w:b/>
          <w:bCs/>
          <w:lang w:eastAsia="zh-CN" w:bidi="ar-SY"/>
        </w:rPr>
        <w:t>07</w:t>
      </w:r>
      <w:r w:rsidRPr="00F44C86">
        <w:rPr>
          <w:rFonts w:eastAsia="SimSun"/>
          <w:b/>
          <w:bCs/>
          <w:lang w:eastAsia="zh-CN" w:bidi="ar-SY"/>
        </w:rPr>
        <w:t>)</w:t>
      </w:r>
      <w:r w:rsidRPr="00F44C86">
        <w:rPr>
          <w:rFonts w:eastAsia="SimSun" w:hint="cs"/>
          <w:rtl/>
          <w:lang w:eastAsia="zh-CN"/>
        </w:rPr>
        <w:t>،</w:t>
      </w:r>
      <w:proofErr w:type="gramEnd"/>
      <w:r w:rsidRPr="00F44C86">
        <w:rPr>
          <w:rFonts w:eastAsia="SimSun" w:hint="cs"/>
          <w:rtl/>
          <w:lang w:eastAsia="zh-CN"/>
        </w:rPr>
        <w:t xml:space="preserve"> للنظر في إمكانية مراجعتها أو استبدالها أو إلغائها؛</w:t>
      </w:r>
    </w:p>
    <w:p w14:paraId="3EC2424B" w14:textId="690527BF" w:rsidR="002F3E46" w:rsidRPr="00F44C86" w:rsidRDefault="002F3E46" w:rsidP="008614B8"/>
    <w:p w14:paraId="3D760A91" w14:textId="77777777" w:rsidR="0012545F" w:rsidRPr="00F44C86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 w:rsidRPr="00F44C86">
        <w:rPr>
          <w:rtl/>
        </w:rPr>
        <w:br w:type="page"/>
      </w:r>
    </w:p>
    <w:p w14:paraId="731F98EA" w14:textId="77777777" w:rsidR="006659B6" w:rsidRPr="00F44C86" w:rsidRDefault="00154B6F">
      <w:pPr>
        <w:pStyle w:val="Proposal"/>
      </w:pPr>
      <w:r w:rsidRPr="00F44C86">
        <w:lastRenderedPageBreak/>
        <w:tab/>
        <w:t>CHN/</w:t>
      </w:r>
      <w:r w:rsidRPr="0033749B">
        <w:t>28</w:t>
      </w:r>
      <w:r w:rsidRPr="00F44C86">
        <w:t>A</w:t>
      </w:r>
      <w:r w:rsidRPr="0033749B">
        <w:t>18</w:t>
      </w:r>
      <w:r w:rsidRPr="00F44C86">
        <w:t>/</w:t>
      </w:r>
      <w:r w:rsidRPr="0033749B">
        <w:t>1</w:t>
      </w:r>
    </w:p>
    <w:p w14:paraId="3136892A" w14:textId="0496056B" w:rsidR="00154B6F" w:rsidRPr="00F44C86" w:rsidRDefault="00154B6F" w:rsidP="00170553">
      <w:pPr>
        <w:rPr>
          <w:rtl/>
        </w:rPr>
      </w:pPr>
      <w:r w:rsidRPr="00F44C86">
        <w:rPr>
          <w:rtl/>
        </w:rPr>
        <w:tab/>
      </w:r>
      <w:r w:rsidR="00811FE1" w:rsidRPr="00F44C86">
        <w:rPr>
          <w:rFonts w:hint="cs"/>
          <w:rtl/>
        </w:rPr>
        <w:t>مع اعتبار أن ا</w:t>
      </w:r>
      <w:r w:rsidR="00811FE1" w:rsidRPr="00F44C86">
        <w:rPr>
          <w:rtl/>
        </w:rPr>
        <w:t xml:space="preserve">لفريق التابع لجماعة آسيا والمحيط الهادئ للاتصالات والمعني بالأعمال التحضيرية للمؤتمر العالمي للاتصالات الراديوية لعام </w:t>
      </w:r>
      <w:r w:rsidR="00811FE1" w:rsidRPr="0033749B">
        <w:t>2019</w:t>
      </w:r>
      <w:r w:rsidR="00811FE1" w:rsidRPr="00F44C86">
        <w:rPr>
          <w:rFonts w:hint="cs"/>
          <w:rtl/>
          <w:lang w:val="en-GB" w:bidi="ar-EG"/>
        </w:rPr>
        <w:t xml:space="preserve"> </w:t>
      </w:r>
      <w:r w:rsidR="0033749B">
        <w:rPr>
          <w:lang w:val="en-GB" w:bidi="ar-EG"/>
        </w:rPr>
        <w:t>(</w:t>
      </w:r>
      <w:r w:rsidR="005E1A93" w:rsidRPr="00F44C86">
        <w:rPr>
          <w:lang w:val="en-GB" w:bidi="ar-EG"/>
        </w:rPr>
        <w:t>WRC-</w:t>
      </w:r>
      <w:r w:rsidR="005E1A93" w:rsidRPr="0033749B">
        <w:rPr>
          <w:lang w:bidi="ar-EG"/>
        </w:rPr>
        <w:t>19</w:t>
      </w:r>
      <w:r w:rsidR="0033749B">
        <w:rPr>
          <w:lang w:bidi="ar-EG"/>
        </w:rPr>
        <w:t>)</w:t>
      </w:r>
      <w:r w:rsidR="005E1A93" w:rsidRPr="00F44C86">
        <w:rPr>
          <w:rFonts w:hint="cs"/>
          <w:rtl/>
          <w:lang w:val="en-GB" w:bidi="ar-EG"/>
        </w:rPr>
        <w:t xml:space="preserve"> </w:t>
      </w:r>
      <w:r w:rsidR="00811FE1" w:rsidRPr="00F44C86">
        <w:rPr>
          <w:rFonts w:hint="cs"/>
          <w:rtl/>
          <w:lang w:val="en-GB" w:bidi="ar-EG"/>
        </w:rPr>
        <w:t xml:space="preserve">قد استكمل استعراض القرارات والتوصيات الصادرة عن مؤتمرات سابقة في </w:t>
      </w:r>
      <w:r w:rsidR="005E1A93" w:rsidRPr="00F44C86">
        <w:rPr>
          <w:rFonts w:hint="cs"/>
          <w:rtl/>
          <w:lang w:val="en-GB" w:bidi="ar-EG"/>
        </w:rPr>
        <w:t xml:space="preserve">الاجتماع الخامس للفريق </w:t>
      </w:r>
      <w:r w:rsidR="0033749B">
        <w:rPr>
          <w:lang w:val="en-GB" w:bidi="ar-EG"/>
        </w:rPr>
        <w:t>(</w:t>
      </w:r>
      <w:r w:rsidR="005E1A93" w:rsidRPr="00F44C86">
        <w:rPr>
          <w:lang w:val="en-GB" w:bidi="ar-EG"/>
        </w:rPr>
        <w:t>APG</w:t>
      </w:r>
      <w:r w:rsidR="005E1A93" w:rsidRPr="0033749B">
        <w:rPr>
          <w:lang w:bidi="ar-EG"/>
        </w:rPr>
        <w:t>19</w:t>
      </w:r>
      <w:r w:rsidR="005E1A93" w:rsidRPr="00F44C86">
        <w:rPr>
          <w:lang w:val="en-GB" w:bidi="ar-EG"/>
        </w:rPr>
        <w:t>-</w:t>
      </w:r>
      <w:r w:rsidR="005E1A93" w:rsidRPr="0033749B">
        <w:rPr>
          <w:lang w:bidi="ar-EG"/>
        </w:rPr>
        <w:t>5</w:t>
      </w:r>
      <w:r w:rsidR="0033749B">
        <w:rPr>
          <w:lang w:bidi="ar-EG"/>
        </w:rPr>
        <w:t>)</w:t>
      </w:r>
      <w:r w:rsidR="005E1A93" w:rsidRPr="00F44C86">
        <w:rPr>
          <w:rFonts w:hint="cs"/>
          <w:rtl/>
          <w:lang w:val="en-GB" w:bidi="ar-EG"/>
        </w:rPr>
        <w:t xml:space="preserve">، اقترحت الصين تعديل </w:t>
      </w:r>
      <w:r w:rsidR="00170553" w:rsidRPr="00F44C86">
        <w:rPr>
          <w:rFonts w:hint="cs"/>
          <w:rtl/>
          <w:lang w:val="en-GB" w:bidi="ar-EG"/>
        </w:rPr>
        <w:t xml:space="preserve">القرار </w:t>
      </w:r>
      <w:r w:rsidR="00170553" w:rsidRPr="0033749B">
        <w:rPr>
          <w:b/>
          <w:bCs/>
          <w:lang w:bidi="ar-EG"/>
        </w:rPr>
        <w:t>95</w:t>
      </w:r>
      <w:r w:rsidR="00170553" w:rsidRPr="0033749B">
        <w:rPr>
          <w:b/>
          <w:bCs/>
          <w:lang w:val="en-GB" w:bidi="ar-EG"/>
        </w:rPr>
        <w:t xml:space="preserve"> (Rev. WRC-</w:t>
      </w:r>
      <w:r w:rsidR="00170553" w:rsidRPr="0033749B">
        <w:rPr>
          <w:b/>
          <w:bCs/>
          <w:lang w:bidi="ar-EG"/>
        </w:rPr>
        <w:t>07</w:t>
      </w:r>
      <w:r w:rsidR="00170553" w:rsidRPr="0033749B">
        <w:rPr>
          <w:b/>
          <w:bCs/>
          <w:lang w:val="en-GB" w:bidi="ar-EG"/>
        </w:rPr>
        <w:t>)</w:t>
      </w:r>
      <w:r w:rsidR="00170553" w:rsidRPr="00F44C86">
        <w:rPr>
          <w:rFonts w:hint="cs"/>
          <w:rtl/>
          <w:lang w:val="en-GB" w:bidi="ar-EG"/>
        </w:rPr>
        <w:t xml:space="preserve">، وقدمت الجدول الحاوي </w:t>
      </w:r>
      <w:r w:rsidR="00F64C84" w:rsidRPr="00F44C86">
        <w:rPr>
          <w:rFonts w:hint="cs"/>
          <w:rtl/>
          <w:lang w:val="en-GB" w:bidi="ar-EG"/>
        </w:rPr>
        <w:t>مسار</w:t>
      </w:r>
      <w:r w:rsidR="00170553" w:rsidRPr="00F44C86">
        <w:rPr>
          <w:rFonts w:hint="cs"/>
          <w:rtl/>
          <w:lang w:val="en-GB" w:bidi="ar-EG"/>
        </w:rPr>
        <w:t xml:space="preserve"> العمل الممكن للقرارات والتوصيات الصادرة عن مؤتمرات سابقة (راجع الملحق).</w:t>
      </w:r>
    </w:p>
    <w:p w14:paraId="65FB1871" w14:textId="592C35E6" w:rsidR="00154B6F" w:rsidRPr="00F44C86" w:rsidRDefault="00154B6F" w:rsidP="00154B6F">
      <w:pPr>
        <w:pStyle w:val="AnnexNo"/>
      </w:pPr>
      <w:r w:rsidRPr="00F44C86">
        <w:rPr>
          <w:rFonts w:hint="cs"/>
          <w:rtl/>
        </w:rPr>
        <w:t>الملحق</w:t>
      </w:r>
    </w:p>
    <w:p w14:paraId="101CA8F3" w14:textId="0A5A8A47" w:rsidR="00154B6F" w:rsidRPr="00F44C86" w:rsidRDefault="00170553" w:rsidP="00154B6F">
      <w:pPr>
        <w:pStyle w:val="AnnexNo"/>
        <w:rPr>
          <w:rtl/>
        </w:rPr>
      </w:pPr>
      <w:r w:rsidRPr="00F44C86">
        <w:rPr>
          <w:rFonts w:hint="cs"/>
          <w:rtl/>
        </w:rPr>
        <w:t>استعراض القرارات والتوصيات الصادرة عن المؤتمر</w:t>
      </w:r>
      <w:r w:rsidR="00F64C84" w:rsidRPr="00F44C86">
        <w:rPr>
          <w:rFonts w:hint="cs"/>
          <w:rtl/>
        </w:rPr>
        <w:t>ات</w:t>
      </w:r>
      <w:r w:rsidRPr="00F44C86">
        <w:rPr>
          <w:rFonts w:hint="cs"/>
          <w:rtl/>
        </w:rPr>
        <w:t xml:space="preserve"> </w:t>
      </w:r>
      <w:r w:rsidR="00F64C84" w:rsidRPr="00F44C86">
        <w:rPr>
          <w:rFonts w:hint="cs"/>
          <w:rtl/>
        </w:rPr>
        <w:t xml:space="preserve">الإدارية </w:t>
      </w:r>
      <w:r w:rsidRPr="00F44C86">
        <w:rPr>
          <w:rFonts w:hint="cs"/>
          <w:rtl/>
        </w:rPr>
        <w:t>العالمي</w:t>
      </w:r>
      <w:r w:rsidR="00F64C84" w:rsidRPr="00F44C86">
        <w:rPr>
          <w:rFonts w:hint="cs"/>
          <w:rtl/>
        </w:rPr>
        <w:t>ة</w:t>
      </w:r>
      <w:r w:rsidRPr="00F44C86">
        <w:rPr>
          <w:rFonts w:hint="cs"/>
          <w:rtl/>
        </w:rPr>
        <w:t xml:space="preserve"> للراديو/المؤتمر</w:t>
      </w:r>
      <w:r w:rsidR="00F64C84" w:rsidRPr="00F44C86">
        <w:rPr>
          <w:rFonts w:hint="cs"/>
          <w:rtl/>
        </w:rPr>
        <w:t>ات</w:t>
      </w:r>
      <w:r w:rsidRPr="00F44C86">
        <w:rPr>
          <w:rFonts w:hint="cs"/>
          <w:rtl/>
        </w:rPr>
        <w:t xml:space="preserve"> العالمي</w:t>
      </w:r>
      <w:r w:rsidR="00F64C84" w:rsidRPr="00F44C86">
        <w:rPr>
          <w:rFonts w:hint="cs"/>
          <w:rtl/>
        </w:rPr>
        <w:t>ة</w:t>
      </w:r>
      <w:r w:rsidRPr="00F44C86">
        <w:rPr>
          <w:rFonts w:hint="cs"/>
          <w:rtl/>
        </w:rPr>
        <w:t xml:space="preserve"> للاتصالات الراديوية</w:t>
      </w:r>
    </w:p>
    <w:p w14:paraId="7ADB737A" w14:textId="5A68473C" w:rsidR="00154B6F" w:rsidRPr="00F44C86" w:rsidRDefault="00154B6F" w:rsidP="00154B6F">
      <w:pPr>
        <w:pStyle w:val="Appendixtitle0"/>
        <w:rPr>
          <w:rtl/>
        </w:rPr>
      </w:pPr>
      <w:r w:rsidRPr="00F44C86">
        <w:rPr>
          <w:rtl/>
        </w:rPr>
        <w:t xml:space="preserve">تعليقات </w:t>
      </w:r>
      <w:r w:rsidRPr="00F44C86">
        <w:rPr>
          <w:rFonts w:hint="cs"/>
          <w:rtl/>
        </w:rPr>
        <w:t>ومسار</w:t>
      </w:r>
      <w:r w:rsidR="00F64C84" w:rsidRPr="00F44C86">
        <w:rPr>
          <w:rFonts w:hint="cs"/>
          <w:rtl/>
        </w:rPr>
        <w:t>ات</w:t>
      </w:r>
      <w:r w:rsidRPr="00F44C86">
        <w:rPr>
          <w:rFonts w:hint="cs"/>
          <w:rtl/>
        </w:rPr>
        <w:t xml:space="preserve"> العمل المقترح</w:t>
      </w:r>
      <w:r w:rsidR="00F64C84" w:rsidRPr="00F44C86">
        <w:rPr>
          <w:rFonts w:hint="cs"/>
          <w:rtl/>
        </w:rPr>
        <w:t>ة</w:t>
      </w:r>
      <w:r w:rsidRPr="00F44C86">
        <w:rPr>
          <w:rFonts w:hint="cs"/>
          <w:rtl/>
        </w:rPr>
        <w:t xml:space="preserve"> </w:t>
      </w:r>
      <w:r w:rsidRPr="00F44C86">
        <w:rPr>
          <w:rtl/>
        </w:rPr>
        <w:t>على قرارات وتوصيات المؤتمرات الإدارية العالمية</w:t>
      </w:r>
      <w:r w:rsidRPr="00F44C86">
        <w:rPr>
          <w:rFonts w:hint="cs"/>
          <w:rtl/>
        </w:rPr>
        <w:t xml:space="preserve"> </w:t>
      </w:r>
      <w:r w:rsidRPr="00F44C86">
        <w:rPr>
          <w:rtl/>
        </w:rPr>
        <w:t>للراديو</w:t>
      </w:r>
      <w:r w:rsidR="0033749B">
        <w:rPr>
          <w:rFonts w:hint="cs"/>
          <w:rtl/>
        </w:rPr>
        <w:t>/</w:t>
      </w:r>
      <w:r w:rsidRPr="00F44C86">
        <w:rPr>
          <w:rtl/>
        </w:rPr>
        <w:t>المؤتمرات العالمية</w:t>
      </w:r>
      <w:r w:rsidRPr="00F44C86">
        <w:t xml:space="preserve"> </w:t>
      </w:r>
      <w:r w:rsidRPr="00F44C86">
        <w:rPr>
          <w:rtl/>
        </w:rPr>
        <w:t>للاتصالات الراديوية</w:t>
      </w:r>
      <w:r w:rsidRPr="00F44C86">
        <w:rPr>
          <w:rFonts w:hint="cs"/>
          <w:rtl/>
        </w:rPr>
        <w:t xml:space="preserve"> </w:t>
      </w:r>
      <w:r w:rsidRPr="00F44C86">
        <w:rPr>
          <w:rtl/>
        </w:rPr>
        <w:t xml:space="preserve">استجابة إلى القرار </w:t>
      </w:r>
      <w:r w:rsidRPr="0033749B">
        <w:t>95</w:t>
      </w:r>
      <w:r w:rsidRPr="00F44C86">
        <w:t> (Rev.WRC-</w:t>
      </w:r>
      <w:r w:rsidRPr="0033749B">
        <w:t>07</w:t>
      </w:r>
      <w:r w:rsidRPr="00F44C86">
        <w:t>)</w:t>
      </w:r>
    </w:p>
    <w:p w14:paraId="4FEA01CF" w14:textId="77777777" w:rsidR="00154B6F" w:rsidRPr="00F44C86" w:rsidRDefault="00154B6F" w:rsidP="00154B6F">
      <w:pPr>
        <w:pStyle w:val="PartNo"/>
        <w:rPr>
          <w:rtl/>
        </w:rPr>
      </w:pPr>
      <w:r w:rsidRPr="00F44C86">
        <w:rPr>
          <w:rFonts w:hint="cs"/>
          <w:rtl/>
          <w:lang w:bidi="ar-SA"/>
        </w:rPr>
        <w:t xml:space="preserve">الجزء الأول - </w:t>
      </w:r>
      <w:r w:rsidRPr="00F44C86">
        <w:rPr>
          <w:rtl/>
          <w:lang w:bidi="ar-SA"/>
        </w:rPr>
        <w:t>قرارات المؤتمرات الإدارية العالمية للراديو</w:t>
      </w:r>
      <w:r w:rsidRPr="00F44C86">
        <w:rPr>
          <w:rFonts w:hint="cs"/>
          <w:rtl/>
          <w:lang w:bidi="ar-SA"/>
        </w:rPr>
        <w:t>/</w:t>
      </w:r>
      <w:r w:rsidRPr="00F44C86">
        <w:rPr>
          <w:rtl/>
          <w:lang w:bidi="ar-SA"/>
        </w:rPr>
        <w:t>المؤتمرات العالمية للاتصالات الراديوية</w:t>
      </w:r>
      <w:r w:rsidRPr="00F44C86">
        <w:rPr>
          <w:rFonts w:hint="cs"/>
          <w:rtl/>
          <w:lang w:bidi="ar-SA"/>
        </w:rPr>
        <w:t xml:space="preserve"> </w:t>
      </w:r>
      <w:r w:rsidRPr="00F44C86">
        <w:rPr>
          <w:lang w:bidi="ar-SA"/>
        </w:rPr>
        <w:t>(</w:t>
      </w:r>
      <w:r w:rsidRPr="00F44C86">
        <w:t>WARC/WRC)</w:t>
      </w:r>
    </w:p>
    <w:tbl>
      <w:tblPr>
        <w:tblpPr w:leftFromText="180" w:rightFromText="180" w:vertAnchor="text" w:tblpXSpec="center" w:tblpY="1"/>
        <w:tblOverlap w:val="never"/>
        <w:bidiVisual/>
        <w:tblW w:w="53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7"/>
        <w:gridCol w:w="2961"/>
        <w:gridCol w:w="5490"/>
        <w:gridCol w:w="1208"/>
      </w:tblGrid>
      <w:tr w:rsidR="00154B6F" w:rsidRPr="00F44C86" w14:paraId="0E6CE82F" w14:textId="77777777" w:rsidTr="0033749B">
        <w:trPr>
          <w:cantSplit/>
          <w:tblHeader/>
        </w:trPr>
        <w:tc>
          <w:tcPr>
            <w:tcW w:w="234" w:type="pct"/>
            <w:shd w:val="clear" w:color="auto" w:fill="auto"/>
            <w:vAlign w:val="center"/>
          </w:tcPr>
          <w:p w14:paraId="5F545104" w14:textId="77777777" w:rsidR="00154B6F" w:rsidRPr="00F44C86" w:rsidRDefault="00154B6F" w:rsidP="0033749B">
            <w:pPr>
              <w:pStyle w:val="TableHead1"/>
              <w:bidi/>
              <w:spacing w:before="60" w:after="60"/>
            </w:pPr>
            <w:r w:rsidRPr="00F44C86">
              <w:rPr>
                <w:rFonts w:hint="cs"/>
                <w:rtl/>
              </w:rPr>
              <w:t>رقم القرار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0B4F918" w14:textId="77777777" w:rsidR="00154B6F" w:rsidRPr="00F44C86" w:rsidRDefault="00154B6F" w:rsidP="0033749B">
            <w:pPr>
              <w:pStyle w:val="TableHead1"/>
              <w:bidi/>
              <w:spacing w:before="60" w:after="60"/>
            </w:pPr>
            <w:r w:rsidRPr="00F44C86">
              <w:rPr>
                <w:rFonts w:hint="cs"/>
                <w:rtl/>
              </w:rPr>
              <w:t>الموضوع/العنوان</w:t>
            </w:r>
          </w:p>
        </w:tc>
        <w:tc>
          <w:tcPr>
            <w:tcW w:w="2701" w:type="pct"/>
            <w:shd w:val="clear" w:color="auto" w:fill="auto"/>
            <w:vAlign w:val="center"/>
          </w:tcPr>
          <w:p w14:paraId="79C4E41C" w14:textId="77777777" w:rsidR="00154B6F" w:rsidRPr="00F44C86" w:rsidRDefault="00154B6F" w:rsidP="0033749B">
            <w:pPr>
              <w:pStyle w:val="TableHead1"/>
              <w:bidi/>
              <w:spacing w:before="60" w:after="60"/>
            </w:pPr>
            <w:r w:rsidRPr="00F44C86">
              <w:rPr>
                <w:rFonts w:hint="cs"/>
                <w:rtl/>
              </w:rPr>
              <w:t>ملاحظات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16FF093" w14:textId="07E0B5EE" w:rsidR="00154B6F" w:rsidRPr="00F44C86" w:rsidRDefault="00154B6F" w:rsidP="0033749B">
            <w:pPr>
              <w:pStyle w:val="TableHead1"/>
              <w:bidi/>
              <w:spacing w:before="60" w:after="60"/>
            </w:pPr>
            <w:r w:rsidRPr="00F44C86">
              <w:rPr>
                <w:rFonts w:hint="cs"/>
                <w:rtl/>
              </w:rPr>
              <w:t xml:space="preserve">الإجراء </w:t>
            </w:r>
            <w:r w:rsidR="00F64C84" w:rsidRPr="00F44C86">
              <w:rPr>
                <w:rFonts w:hint="cs"/>
                <w:rtl/>
              </w:rPr>
              <w:t>المقترح</w:t>
            </w:r>
          </w:p>
        </w:tc>
      </w:tr>
      <w:tr w:rsidR="00154B6F" w:rsidRPr="00F44C86" w14:paraId="4FADB2F8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314101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</w:t>
            </w:r>
          </w:p>
        </w:tc>
        <w:tc>
          <w:tcPr>
            <w:tcW w:w="1462" w:type="pct"/>
            <w:shd w:val="clear" w:color="auto" w:fill="auto"/>
          </w:tcPr>
          <w:p w14:paraId="33B9307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التبليغ عن تخصيصات التردد</w:t>
            </w:r>
          </w:p>
        </w:tc>
        <w:tc>
          <w:tcPr>
            <w:tcW w:w="2701" w:type="pct"/>
            <w:shd w:val="clear" w:color="auto" w:fill="auto"/>
          </w:tcPr>
          <w:p w14:paraId="628552B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position w:val="0"/>
                <w:sz w:val="20"/>
                <w:szCs w:val="26"/>
                <w:rtl/>
                <w:lang w:val="en-US"/>
              </w:rPr>
            </w:pPr>
            <w:r w:rsidRPr="00F44C86">
              <w:rPr>
                <w:spacing w:val="-2"/>
                <w:rtl/>
              </w:rPr>
              <w:t xml:space="preserve">(مراجَع في 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97</w:t>
            </w:r>
            <w:r w:rsidRPr="00F44C86">
              <w:rPr>
                <w:spacing w:val="-2"/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Fonts w:hint="eastAsia"/>
                <w:rtl/>
              </w:rPr>
              <w:t>يحال</w:t>
            </w:r>
            <w:r w:rsidRPr="00F44C86">
              <w:rPr>
                <w:rtl/>
              </w:rPr>
              <w:t xml:space="preserve"> إلى هذا القرار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الرقم</w:t>
            </w:r>
            <w:r w:rsidRPr="00F44C86">
              <w:rPr>
                <w:rFonts w:hint="cs"/>
                <w:rtl/>
              </w:rPr>
              <w:t xml:space="preserve"> </w:t>
            </w:r>
            <w:r w:rsidRPr="0033749B">
              <w:rPr>
                <w:b/>
                <w:bCs/>
                <w:lang w:val="en-US"/>
              </w:rPr>
              <w:t>2</w:t>
            </w:r>
            <w:r w:rsidRPr="00F44C86">
              <w:rPr>
                <w:b/>
                <w:bCs/>
              </w:rPr>
              <w:t>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b/>
                <w:bCs/>
              </w:rPr>
              <w:t>/</w:t>
            </w:r>
            <w:r w:rsidRPr="0033749B">
              <w:rPr>
                <w:b/>
                <w:bCs/>
                <w:lang w:val="en-US"/>
              </w:rPr>
              <w:t>26</w:t>
            </w:r>
            <w:r w:rsidRPr="00F44C86">
              <w:rPr>
                <w:rtl/>
              </w:rPr>
              <w:t xml:space="preserve"> من التذييل</w:t>
            </w:r>
            <w:r w:rsidRPr="00F44C86">
              <w:rPr>
                <w:rFonts w:hint="cs"/>
                <w:rtl/>
              </w:rPr>
              <w:t xml:space="preserve"> </w:t>
            </w:r>
            <w:r w:rsidRPr="0033749B">
              <w:rPr>
                <w:b/>
                <w:bCs/>
                <w:lang w:val="en-US"/>
              </w:rPr>
              <w:t>26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FC2651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0D851F53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5B7BF1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</w:t>
            </w:r>
          </w:p>
        </w:tc>
        <w:tc>
          <w:tcPr>
            <w:tcW w:w="1462" w:type="pct"/>
            <w:shd w:val="clear" w:color="auto" w:fill="auto"/>
          </w:tcPr>
          <w:p w14:paraId="052ABDE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2"/>
                <w:rtl/>
              </w:rPr>
            </w:pPr>
            <w:r w:rsidRPr="00F44C86">
              <w:rPr>
                <w:rFonts w:hint="cs"/>
                <w:rtl/>
              </w:rPr>
              <w:t>الاستعمال المنصف لمدار السواتل المستقرة بالنسبة إلى الأرض وغيره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المدارات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الساتلية، ولنطاقات الترددات لخدمات الفضاء</w:t>
            </w:r>
          </w:p>
        </w:tc>
        <w:tc>
          <w:tcPr>
            <w:tcW w:w="2701" w:type="pct"/>
            <w:shd w:val="clear" w:color="auto" w:fill="auto"/>
          </w:tcPr>
          <w:p w14:paraId="53C3497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position w:val="0"/>
                <w:sz w:val="20"/>
                <w:szCs w:val="26"/>
                <w:rtl/>
              </w:rPr>
            </w:pPr>
            <w:r w:rsidRPr="00F44C86">
              <w:rPr>
                <w:spacing w:val="-2"/>
                <w:rtl/>
              </w:rPr>
              <w:t xml:space="preserve">(مراجَع في 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03</w:t>
            </w:r>
            <w:r w:rsidRPr="00F44C86">
              <w:rPr>
                <w:spacing w:val="-2"/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Fonts w:hint="eastAsia"/>
                <w:rtl/>
              </w:rPr>
              <w:t>يحال</w:t>
            </w:r>
            <w:r w:rsidRPr="00F44C86">
              <w:rPr>
                <w:rtl/>
              </w:rPr>
              <w:t xml:space="preserve"> إلى هذا القرار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 xml:space="preserve">القرار </w:t>
            </w:r>
            <w:r w:rsidRPr="0033749B">
              <w:rPr>
                <w:b/>
                <w:lang w:val="en-US"/>
              </w:rPr>
              <w:t>4</w:t>
            </w:r>
            <w:r w:rsidRPr="00F44C86">
              <w:rPr>
                <w:b/>
                <w:lang w:val="en-US"/>
              </w:rPr>
              <w:t> </w:t>
            </w:r>
            <w:r w:rsidRPr="00F44C86">
              <w:rPr>
                <w:b/>
              </w:rPr>
              <w:t>(Rev.WRC-</w:t>
            </w:r>
            <w:r w:rsidRPr="0033749B">
              <w:rPr>
                <w:b/>
                <w:lang w:val="en-US"/>
              </w:rPr>
              <w:t>03</w:t>
            </w:r>
            <w:r w:rsidRPr="00F44C86">
              <w:rPr>
                <w:b/>
              </w:rPr>
              <w:t>)</w:t>
            </w:r>
            <w:r w:rsidRPr="00F44C86">
              <w:rPr>
                <w:b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5E717B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4F37133E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470F58D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33749B">
              <w:rPr>
                <w:lang w:val="en-US"/>
              </w:rPr>
              <w:t>4</w:t>
            </w:r>
          </w:p>
        </w:tc>
        <w:tc>
          <w:tcPr>
            <w:tcW w:w="1462" w:type="pct"/>
            <w:shd w:val="clear" w:color="auto" w:fill="auto"/>
          </w:tcPr>
          <w:p w14:paraId="32D017F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مدة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صلاحية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تخصيصات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التردد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للأنظمة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الفضائية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التي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تستخدم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مدار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السواتل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المستقرة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بالنسبة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إلى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الأرض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وغيرها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المدارات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</w:t>
            </w:r>
          </w:p>
        </w:tc>
        <w:tc>
          <w:tcPr>
            <w:tcW w:w="2701" w:type="pct"/>
            <w:shd w:val="clear" w:color="auto" w:fill="auto"/>
          </w:tcPr>
          <w:p w14:paraId="7433E26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8"/>
                <w:rtl/>
              </w:rPr>
            </w:pPr>
            <w:r w:rsidRPr="00F44C86">
              <w:rPr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03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 و</w:t>
            </w:r>
            <w:r w:rsidRPr="00F44C86">
              <w:rPr>
                <w:rFonts w:hint="eastAsia"/>
                <w:rtl/>
              </w:rPr>
              <w:t>يحال</w:t>
            </w:r>
            <w:r w:rsidRPr="00F44C86">
              <w:rPr>
                <w:rtl/>
              </w:rPr>
              <w:t xml:space="preserve"> إلى هذا القرار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البند</w:t>
            </w:r>
            <w:r w:rsidRPr="00F44C86">
              <w:rPr>
                <w:rFonts w:hint="cs"/>
                <w:rtl/>
              </w:rPr>
              <w:t> </w:t>
            </w:r>
            <w:r w:rsidRPr="0033749B">
              <w:rPr>
                <w:lang w:val="en-US"/>
              </w:rPr>
              <w:t>2</w:t>
            </w:r>
            <w:r w:rsidRPr="00F44C86">
              <w:t>.A</w:t>
            </w:r>
            <w:r w:rsidRPr="00F44C86">
              <w:rPr>
                <w:rFonts w:hint="cs"/>
                <w:rtl/>
              </w:rPr>
              <w:t>.ب</w:t>
            </w:r>
            <w:r w:rsidRPr="00F44C86">
              <w:rPr>
                <w:rtl/>
              </w:rPr>
              <w:t xml:space="preserve"> من الجدول </w:t>
            </w:r>
            <w:r w:rsidRPr="00F44C86">
              <w:t>A</w:t>
            </w:r>
            <w:r w:rsidRPr="00F44C86">
              <w:rPr>
                <w:rtl/>
              </w:rPr>
              <w:t xml:space="preserve">،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الملحق </w:t>
            </w:r>
            <w:r w:rsidRPr="0033749B">
              <w:rPr>
                <w:lang w:val="en-US"/>
              </w:rPr>
              <w:t>2</w:t>
            </w:r>
            <w:r w:rsidRPr="00F44C86">
              <w:rPr>
                <w:rtl/>
              </w:rPr>
              <w:t xml:space="preserve"> بالتذييل</w:t>
            </w:r>
            <w:r w:rsidRPr="00F44C86">
              <w:rPr>
                <w:rFonts w:hint="cs"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4</w:t>
            </w:r>
            <w:r w:rsidRPr="00F44C86">
              <w:rPr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5815F7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7A4311CF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EEA1D4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</w:t>
            </w:r>
          </w:p>
        </w:tc>
        <w:tc>
          <w:tcPr>
            <w:tcW w:w="1462" w:type="pct"/>
            <w:shd w:val="clear" w:color="auto" w:fill="auto"/>
          </w:tcPr>
          <w:p w14:paraId="4671C18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color w:val="000000"/>
                <w:lang w:bidi="ar-SA"/>
              </w:rPr>
            </w:pPr>
            <w:r w:rsidRPr="00F44C86">
              <w:rPr>
                <w:rFonts w:hint="cs"/>
                <w:rtl/>
              </w:rPr>
              <w:t>التعاون التقني - الانتشار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المناطق المدارية</w:t>
            </w:r>
          </w:p>
        </w:tc>
        <w:tc>
          <w:tcPr>
            <w:tcW w:w="2701" w:type="pct"/>
            <w:shd w:val="clear" w:color="auto" w:fill="auto"/>
          </w:tcPr>
          <w:p w14:paraId="151AFDC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position w:val="0"/>
                <w:sz w:val="20"/>
                <w:szCs w:val="26"/>
                <w:rtl/>
                <w:lang w:val="en-US"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)، ما زال صالحاً.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785FCE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00807B06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A0F3CB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</w:t>
            </w:r>
          </w:p>
        </w:tc>
        <w:tc>
          <w:tcPr>
            <w:tcW w:w="1462" w:type="pct"/>
            <w:shd w:val="clear" w:color="auto" w:fill="auto"/>
          </w:tcPr>
          <w:p w14:paraId="359A195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>الإدارة الوطنية للترددات الراديوية</w:t>
            </w:r>
          </w:p>
        </w:tc>
        <w:tc>
          <w:tcPr>
            <w:tcW w:w="2701" w:type="pct"/>
            <w:shd w:val="clear" w:color="auto" w:fill="auto"/>
          </w:tcPr>
          <w:p w14:paraId="73CA1F9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03</w:t>
            </w:r>
            <w:r w:rsidRPr="00F44C86">
              <w:rPr>
                <w:rFonts w:hint="cs"/>
                <w:rtl/>
              </w:rPr>
              <w:t>)، ما زال صالحاً.</w:t>
            </w:r>
            <w:r w:rsidRPr="00F44C86">
              <w:rPr>
                <w:rtl/>
              </w:rPr>
              <w:t xml:space="preserve"> هناك فقرتا "</w:t>
            </w:r>
            <w:r w:rsidRPr="00F44C86">
              <w:rPr>
                <w:rFonts w:hint="cs"/>
                <w:i/>
                <w:iCs/>
                <w:rtl/>
              </w:rPr>
              <w:t>ي</w:t>
            </w:r>
            <w:r w:rsidRPr="00F44C86">
              <w:rPr>
                <w:i/>
                <w:iCs/>
                <w:rtl/>
              </w:rPr>
              <w:t>وصي</w:t>
            </w:r>
            <w:r w:rsidRPr="00F44C86">
              <w:rPr>
                <w:rtl/>
              </w:rPr>
              <w:t xml:space="preserve">" في النص. </w:t>
            </w: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tl/>
              </w:rPr>
              <w:t xml:space="preserve">قد </w:t>
            </w:r>
            <w:r w:rsidRPr="00F44C86">
              <w:rPr>
                <w:rFonts w:hint="cs"/>
                <w:rtl/>
              </w:rPr>
              <w:t>يلزم</w:t>
            </w:r>
            <w:r w:rsidRPr="00F44C86">
              <w:rPr>
                <w:rtl/>
              </w:rPr>
              <w:t xml:space="preserve"> تحديث </w:t>
            </w:r>
            <w:r w:rsidRPr="00F44C86">
              <w:rPr>
                <w:rFonts w:hint="cs"/>
                <w:rtl/>
              </w:rPr>
              <w:t>الصياغة</w:t>
            </w:r>
            <w:r w:rsidRPr="00F44C86">
              <w:rPr>
                <w:rtl/>
              </w:rPr>
              <w:t xml:space="preserve"> في هذا الصدد.</w:t>
            </w:r>
            <w:r w:rsidRPr="00F44C86">
              <w:rPr>
                <w:rFonts w:hint="cs"/>
                <w:rtl/>
              </w:rPr>
              <w:t xml:space="preserve"> والمضمون مدعوم من مكتب الاتصالات الراديوية ومن خلال دراسات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لجنة الدراسات 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>، فيما يتعلق بأنظمة إدارة الطيف للبلدان النامية؛ ويدعم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ال</w:t>
            </w:r>
            <w:r w:rsidRPr="00F44C86">
              <w:rPr>
                <w:rFonts w:hint="cs"/>
                <w:rtl/>
                <w:lang w:bidi="ar-SA"/>
              </w:rPr>
              <w:t xml:space="preserve">مكتب </w:t>
            </w:r>
            <w:r w:rsidRPr="00F44C86">
              <w:rPr>
                <w:rFonts w:hint="cs"/>
                <w:rtl/>
              </w:rPr>
              <w:t>أيضاً الحلقات الدراسية العالمية والإقليمية.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C2B355B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t>NOC</w:t>
            </w:r>
            <w:r w:rsidRPr="00F44C86">
              <w:rPr>
                <w:rFonts w:eastAsiaTheme="minorEastAsia" w:hint="eastAsia"/>
                <w:lang w:eastAsia="ja-JP"/>
              </w:rPr>
              <w:t>/</w:t>
            </w:r>
          </w:p>
          <w:p w14:paraId="10AAB8C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 w:hint="eastAsia"/>
                <w:lang w:eastAsia="ja-JP"/>
              </w:rPr>
              <w:t>MOD</w:t>
            </w:r>
          </w:p>
        </w:tc>
      </w:tr>
      <w:tr w:rsidR="00154B6F" w:rsidRPr="00F44C86" w14:paraId="2DDAB28D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BFC53E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10</w:t>
            </w:r>
          </w:p>
        </w:tc>
        <w:tc>
          <w:tcPr>
            <w:tcW w:w="1462" w:type="pct"/>
            <w:shd w:val="clear" w:color="auto" w:fill="auto"/>
          </w:tcPr>
          <w:p w14:paraId="7A2B534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استخدام الحركة الدولية للصليب الأحمر والهلال الأحمر للاتصالات اللاسلكية</w:t>
            </w:r>
          </w:p>
        </w:tc>
        <w:tc>
          <w:tcPr>
            <w:tcW w:w="2701" w:type="pct"/>
            <w:shd w:val="clear" w:color="auto" w:fill="auto"/>
          </w:tcPr>
          <w:p w14:paraId="6B27B7D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left"/>
              <w:rPr>
                <w:rStyle w:val="FootnoteReference"/>
                <w:rFonts w:cs="Traditional Arabic"/>
                <w:color w:val="000000"/>
                <w:position w:val="0"/>
                <w:sz w:val="20"/>
                <w:szCs w:val="26"/>
              </w:rPr>
            </w:pPr>
            <w:r w:rsidRPr="00F44C86">
              <w:rPr>
                <w:spacing w:val="-2"/>
                <w:rtl/>
              </w:rPr>
              <w:t>(مراج</w:t>
            </w:r>
            <w:r w:rsidRPr="00F44C86">
              <w:rPr>
                <w:rFonts w:hint="cs"/>
                <w:spacing w:val="-2"/>
                <w:rtl/>
              </w:rPr>
              <w:t>َ</w:t>
            </w:r>
            <w:r w:rsidRPr="00F44C86">
              <w:rPr>
                <w:spacing w:val="-2"/>
                <w:rtl/>
              </w:rPr>
              <w:t xml:space="preserve">ع في 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2000</w:t>
            </w:r>
            <w:r w:rsidRPr="00F44C86">
              <w:rPr>
                <w:spacing w:val="-2"/>
                <w:rtl/>
              </w:rPr>
              <w:t xml:space="preserve">)، </w:t>
            </w:r>
            <w:r w:rsidRPr="00F44C86">
              <w:rPr>
                <w:rFonts w:hint="eastAsia"/>
                <w:spacing w:val="4"/>
                <w:rtl/>
              </w:rPr>
              <w:t>ما</w:t>
            </w:r>
            <w:r w:rsidRPr="00F44C86">
              <w:rPr>
                <w:spacing w:val="4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</w:t>
            </w:r>
            <w:r w:rsidRPr="00F44C86">
              <w:rPr>
                <w:rtl/>
              </w:rPr>
              <w:t>يتعلق هذا القرار بالقرا</w:t>
            </w:r>
            <w:r w:rsidRPr="00F44C86">
              <w:rPr>
                <w:rFonts w:hint="cs"/>
                <w:rtl/>
              </w:rPr>
              <w:t>ر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b/>
                <w:lang w:val="en-US"/>
              </w:rPr>
              <w:t>646</w:t>
            </w:r>
            <w:r w:rsidRPr="00F44C86">
              <w:rPr>
                <w:b/>
              </w:rPr>
              <w:t> (Rev.WRC-</w:t>
            </w:r>
            <w:r w:rsidRPr="0033749B">
              <w:rPr>
                <w:b/>
                <w:lang w:val="en-US"/>
              </w:rPr>
              <w:t>15</w:t>
            </w:r>
            <w:r w:rsidRPr="00F44C86">
              <w:rPr>
                <w:b/>
              </w:rPr>
              <w:t>)</w:t>
            </w:r>
            <w:r w:rsidRPr="00F44C86">
              <w:rPr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DC4B18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16D8D188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A009B7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12</w:t>
            </w:r>
          </w:p>
        </w:tc>
        <w:tc>
          <w:tcPr>
            <w:tcW w:w="1462" w:type="pct"/>
            <w:shd w:val="clear" w:color="auto" w:fill="auto"/>
          </w:tcPr>
          <w:p w14:paraId="4459390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2"/>
                <w:rtl/>
              </w:rPr>
            </w:pPr>
            <w:r w:rsidRPr="00F44C86">
              <w:rPr>
                <w:rFonts w:hint="cs"/>
                <w:rtl/>
              </w:rPr>
              <w:t>تقديم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المساعدة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والدعم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إلى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فلسطين</w:t>
            </w:r>
          </w:p>
        </w:tc>
        <w:tc>
          <w:tcPr>
            <w:tcW w:w="2701" w:type="pct"/>
            <w:shd w:val="clear" w:color="auto" w:fill="auto"/>
          </w:tcPr>
          <w:p w14:paraId="2DEE046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spacing w:val="-4"/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ما زال صالحاً. وهذا القرار يخص فلسطين أساساً. وفي فقرة </w:t>
            </w:r>
            <w:r w:rsidRPr="00F44C86">
              <w:rPr>
                <w:rFonts w:hint="cs"/>
                <w:i/>
                <w:iCs/>
                <w:rtl/>
              </w:rPr>
              <w:t>"يكلف مدير مكتب الاتصالات الراديوية كذلك"</w:t>
            </w:r>
            <w:r w:rsidRPr="00F44C86">
              <w:rPr>
                <w:rFonts w:hint="cs"/>
                <w:rtl/>
              </w:rPr>
              <w:t>، يمكن النظر في تحديث البند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</w:rPr>
              <w:t xml:space="preserve"> "رفع تقرير إلى المؤتمر العالمي للاتصالات الراديوية لعام </w:t>
            </w:r>
            <w:r w:rsidRPr="0033749B">
              <w:rPr>
                <w:lang w:val="en-US"/>
              </w:rPr>
              <w:t>2019</w:t>
            </w:r>
            <w:r w:rsidRPr="00F44C86">
              <w:rPr>
                <w:rFonts w:hint="cs"/>
                <w:rtl/>
              </w:rPr>
              <w:t xml:space="preserve"> بشأن التقدم المحرز في تنفيذ هذا القرار"، من خلال الإشارة إلى المؤتمر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"WRC-</w:t>
            </w:r>
            <w:r w:rsidRPr="0033749B">
              <w:rPr>
                <w:lang w:val="en-US"/>
              </w:rPr>
              <w:t>23</w:t>
            </w:r>
            <w:r w:rsidRPr="00F44C86">
              <w:t>"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F2CDAF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 w:hint="eastAsia"/>
                <w:lang w:eastAsia="ja-JP"/>
              </w:rPr>
              <w:t>N/A</w:t>
            </w:r>
          </w:p>
        </w:tc>
      </w:tr>
      <w:tr w:rsidR="00154B6F" w:rsidRPr="00F44C86" w14:paraId="683A30A2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6EB10C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lastRenderedPageBreak/>
              <w:t>13</w:t>
            </w:r>
          </w:p>
        </w:tc>
        <w:tc>
          <w:tcPr>
            <w:tcW w:w="1462" w:type="pct"/>
            <w:shd w:val="clear" w:color="auto" w:fill="auto"/>
          </w:tcPr>
          <w:p w14:paraId="52F0130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تكوين الرموز الدليلية للنداء</w:t>
            </w:r>
          </w:p>
        </w:tc>
        <w:tc>
          <w:tcPr>
            <w:tcW w:w="2701" w:type="pct"/>
            <w:shd w:val="clear" w:color="auto" w:fill="auto"/>
          </w:tcPr>
          <w:p w14:paraId="5F17318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spacing w:val="-2"/>
                <w:rtl/>
              </w:rPr>
              <w:t>(مراج</w:t>
            </w:r>
            <w:r w:rsidRPr="00F44C86">
              <w:rPr>
                <w:rFonts w:hint="cs"/>
                <w:spacing w:val="-2"/>
                <w:rtl/>
              </w:rPr>
              <w:t>َ</w:t>
            </w:r>
            <w:r w:rsidRPr="00F44C86">
              <w:rPr>
                <w:spacing w:val="-2"/>
                <w:rtl/>
              </w:rPr>
              <w:t xml:space="preserve">ع في 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97</w:t>
            </w:r>
            <w:r w:rsidRPr="00F44C86">
              <w:rPr>
                <w:spacing w:val="-2"/>
                <w:rtl/>
              </w:rPr>
              <w:t>)</w:t>
            </w:r>
            <w:r w:rsidRPr="00F44C86">
              <w:rPr>
                <w:rFonts w:hint="cs"/>
                <w:spacing w:val="-2"/>
                <w:rtl/>
              </w:rPr>
              <w:t>.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ويحال</w:t>
            </w:r>
            <w:r w:rsidRPr="00F44C86">
              <w:rPr>
                <w:rtl/>
              </w:rPr>
              <w:t xml:space="preserve"> إلى هذا القرار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 xml:space="preserve">الرقم </w:t>
            </w:r>
            <w:r w:rsidRPr="0033749B">
              <w:rPr>
                <w:b/>
                <w:bCs/>
                <w:lang w:val="en-US"/>
              </w:rPr>
              <w:t>32</w:t>
            </w:r>
            <w:r w:rsidRPr="00F44C86">
              <w:rPr>
                <w:b/>
                <w:bCs/>
              </w:rPr>
              <w:t>.</w:t>
            </w:r>
            <w:r w:rsidRPr="0033749B">
              <w:rPr>
                <w:b/>
                <w:bCs/>
                <w:lang w:val="en-US"/>
              </w:rPr>
              <w:t>19</w:t>
            </w:r>
            <w:r w:rsidRPr="00F44C86">
              <w:rPr>
                <w:rFonts w:hint="cs"/>
                <w:b/>
                <w:bCs/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من لوائح الراديو</w:t>
            </w:r>
            <w:r w:rsidRPr="00F44C86">
              <w:rPr>
                <w:b/>
                <w:bCs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7D52D5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180E62A3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B68AD9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33749B">
              <w:rPr>
                <w:lang w:val="en-US"/>
              </w:rPr>
              <w:t>15</w:t>
            </w:r>
          </w:p>
        </w:tc>
        <w:tc>
          <w:tcPr>
            <w:tcW w:w="1462" w:type="pct"/>
            <w:shd w:val="clear" w:color="auto" w:fill="auto"/>
          </w:tcPr>
          <w:p w14:paraId="19D9360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التعاون الدولي في مجال الاتصالات الراديوية الفضائية</w:t>
            </w:r>
          </w:p>
        </w:tc>
        <w:tc>
          <w:tcPr>
            <w:tcW w:w="2701" w:type="pct"/>
            <w:shd w:val="clear" w:color="auto" w:fill="auto"/>
          </w:tcPr>
          <w:p w14:paraId="3CFB7EA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03</w:t>
            </w:r>
            <w:r w:rsidRPr="00F44C86">
              <w:rPr>
                <w:rFonts w:hint="cs"/>
                <w:rtl/>
              </w:rPr>
              <w:t>)، ما زال صالحاً. نُفذ من خلال الاتصال مع لجان دراسات قطاع تنمية الاتصالات ومن خلال الحلقات الدراسية/ورش العمل المشتركة لمكتبي الاتصالات الراديوية وتنمية الاتصالات.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736455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6AAF2B01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AEAC6C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18</w:t>
            </w:r>
          </w:p>
        </w:tc>
        <w:tc>
          <w:tcPr>
            <w:tcW w:w="1462" w:type="pct"/>
            <w:shd w:val="clear" w:color="auto" w:fill="auto"/>
          </w:tcPr>
          <w:p w14:paraId="1BD7B52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8"/>
              </w:rPr>
            </w:pPr>
            <w:r w:rsidRPr="00F44C86">
              <w:rPr>
                <w:rFonts w:hint="cs"/>
                <w:rtl/>
              </w:rPr>
              <w:t>تعرّف غير الأطراف في نزاع مسلح</w:t>
            </w:r>
          </w:p>
        </w:tc>
        <w:tc>
          <w:tcPr>
            <w:tcW w:w="2701" w:type="pct"/>
            <w:shd w:val="clear" w:color="auto" w:fill="auto"/>
          </w:tcPr>
          <w:p w14:paraId="3D4D675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spacing w:val="-4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spacing w:val="-4"/>
                <w:rtl/>
              </w:rPr>
              <w:t xml:space="preserve">(مراجَع في المؤتمر </w:t>
            </w:r>
            <w:r w:rsidRPr="00F44C86">
              <w:rPr>
                <w:spacing w:val="-4"/>
              </w:rPr>
              <w:t>WRC-</w:t>
            </w:r>
            <w:r w:rsidRPr="0033749B">
              <w:rPr>
                <w:spacing w:val="-4"/>
                <w:lang w:val="en-US"/>
              </w:rPr>
              <w:t>15</w:t>
            </w:r>
            <w:r w:rsidRPr="00F44C86">
              <w:rPr>
                <w:rFonts w:hint="cs"/>
                <w:spacing w:val="-4"/>
                <w:rtl/>
              </w:rPr>
              <w:t xml:space="preserve">)، </w:t>
            </w:r>
            <w:r w:rsidRPr="00F44C86">
              <w:rPr>
                <w:rFonts w:hint="cs"/>
                <w:color w:val="000000"/>
                <w:spacing w:val="-4"/>
                <w:rtl/>
              </w:rPr>
              <w:t>ما زال صالحاً.</w:t>
            </w:r>
            <w:r w:rsidRPr="00F44C86">
              <w:rPr>
                <w:rFonts w:hint="cs"/>
                <w:noProof w:val="0"/>
                <w:spacing w:val="-4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color w:val="000000"/>
                <w:spacing w:val="-4"/>
                <w:rtl/>
                <w:lang w:bidi="ar-SA"/>
              </w:rPr>
              <w:t>جرى</w:t>
            </w:r>
            <w:r w:rsidRPr="00F44C86">
              <w:rPr>
                <w:color w:val="000000"/>
                <w:spacing w:val="-4"/>
                <w:rtl/>
                <w:lang w:bidi="ar-SA"/>
              </w:rPr>
              <w:t xml:space="preserve"> تحديث النص في</w:t>
            </w:r>
            <w:r w:rsidRPr="00F44C86">
              <w:rPr>
                <w:rFonts w:hint="cs"/>
                <w:color w:val="000000"/>
                <w:spacing w:val="-4"/>
                <w:rtl/>
                <w:lang w:bidi="ar-SA"/>
              </w:rPr>
              <w:t xml:space="preserve"> المؤتمر</w:t>
            </w:r>
            <w:r w:rsidRPr="00F44C86">
              <w:rPr>
                <w:color w:val="000000"/>
                <w:spacing w:val="-4"/>
                <w:rtl/>
                <w:lang w:bidi="ar-SA"/>
              </w:rPr>
              <w:t xml:space="preserve"> </w:t>
            </w:r>
            <w:r w:rsidRPr="00F44C86">
              <w:rPr>
                <w:color w:val="000000"/>
                <w:spacing w:val="-4"/>
                <w:lang w:val="en-US"/>
              </w:rPr>
              <w:t>WRC</w:t>
            </w:r>
            <w:r w:rsidRPr="00F44C86">
              <w:rPr>
                <w:color w:val="000000"/>
                <w:spacing w:val="-4"/>
                <w:lang w:val="en-US"/>
              </w:rPr>
              <w:noBreakHyphen/>
            </w:r>
            <w:r w:rsidRPr="0033749B">
              <w:rPr>
                <w:color w:val="000000"/>
                <w:spacing w:val="-4"/>
                <w:lang w:val="en-US"/>
              </w:rPr>
              <w:t>15</w:t>
            </w:r>
            <w:r w:rsidRPr="00F44C86">
              <w:rPr>
                <w:rFonts w:hint="cs"/>
                <w:color w:val="000000"/>
                <w:spacing w:val="-4"/>
                <w:rtl/>
                <w:lang w:val="en-US"/>
              </w:rPr>
              <w:t>. و</w:t>
            </w:r>
            <w:r w:rsidRPr="00F44C86">
              <w:rPr>
                <w:color w:val="000000"/>
                <w:spacing w:val="-4"/>
                <w:rtl/>
                <w:lang w:val="en-US"/>
              </w:rPr>
              <w:t xml:space="preserve">قد </w:t>
            </w:r>
            <w:r w:rsidRPr="00F44C86">
              <w:rPr>
                <w:rFonts w:hint="cs"/>
                <w:color w:val="000000"/>
                <w:spacing w:val="-4"/>
                <w:rtl/>
                <w:lang w:val="en-US"/>
              </w:rPr>
              <w:t>يلزم</w:t>
            </w:r>
            <w:r w:rsidRPr="00F44C86">
              <w:rPr>
                <w:color w:val="000000"/>
                <w:spacing w:val="-4"/>
                <w:rtl/>
                <w:lang w:val="en-US"/>
              </w:rPr>
              <w:t xml:space="preserve"> تعديل </w:t>
            </w:r>
            <w:r w:rsidRPr="00F44C86">
              <w:rPr>
                <w:rFonts w:hint="cs"/>
                <w:color w:val="000000"/>
                <w:spacing w:val="-4"/>
                <w:rtl/>
                <w:lang w:val="en-US"/>
              </w:rPr>
              <w:t>للتعبير عن ال</w:t>
            </w:r>
            <w:r w:rsidRPr="00F44C86">
              <w:rPr>
                <w:color w:val="000000"/>
                <w:spacing w:val="-4"/>
                <w:rtl/>
                <w:lang w:val="en-US"/>
              </w:rPr>
              <w:t>ممارسة</w:t>
            </w:r>
            <w:r w:rsidRPr="00F44C86">
              <w:rPr>
                <w:noProof w:val="0"/>
                <w:color w:val="000000"/>
                <w:spacing w:val="-4"/>
                <w:rtl/>
                <w:lang w:val="en-US" w:eastAsia="en-US"/>
              </w:rPr>
              <w:t xml:space="preserve"> </w:t>
            </w:r>
            <w:r w:rsidRPr="00F44C86">
              <w:rPr>
                <w:color w:val="000000"/>
                <w:spacing w:val="-4"/>
                <w:rtl/>
                <w:lang w:val="en-US"/>
              </w:rPr>
              <w:t>الحالية</w:t>
            </w:r>
            <w:r w:rsidRPr="00F44C86">
              <w:rPr>
                <w:rFonts w:hint="cs"/>
                <w:color w:val="000000"/>
                <w:spacing w:val="-4"/>
                <w:rtl/>
                <w:lang w:val="en-US"/>
              </w:rPr>
              <w:t xml:space="preserve"> في</w:t>
            </w:r>
            <w:r w:rsidRPr="00F44C86">
              <w:rPr>
                <w:color w:val="000000"/>
                <w:spacing w:val="-4"/>
                <w:rtl/>
                <w:lang w:val="en-US"/>
              </w:rPr>
              <w:t xml:space="preserve"> الطيران.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D817992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/>
                <w:lang w:eastAsia="ja-JP"/>
              </w:rPr>
              <w:t>NOC/</w:t>
            </w:r>
          </w:p>
          <w:p w14:paraId="4B21CC8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MOD</w:t>
            </w:r>
          </w:p>
        </w:tc>
      </w:tr>
      <w:tr w:rsidR="00154B6F" w:rsidRPr="00F44C86" w14:paraId="35DFC039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D11C3C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20</w:t>
            </w:r>
          </w:p>
        </w:tc>
        <w:tc>
          <w:tcPr>
            <w:tcW w:w="1462" w:type="pct"/>
            <w:shd w:val="clear" w:color="auto" w:fill="auto"/>
          </w:tcPr>
          <w:p w14:paraId="0D90207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lang w:bidi="ar-SA"/>
              </w:rPr>
            </w:pPr>
            <w:r w:rsidRPr="00F44C86">
              <w:rPr>
                <w:rFonts w:hint="cs"/>
                <w:rtl/>
              </w:rPr>
              <w:t>التعاون التقني - خدمة الطيران</w:t>
            </w:r>
          </w:p>
        </w:tc>
        <w:tc>
          <w:tcPr>
            <w:tcW w:w="2701" w:type="pct"/>
            <w:shd w:val="clear" w:color="auto" w:fill="auto"/>
          </w:tcPr>
          <w:p w14:paraId="6D39CB5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2"/>
                <w:rtl/>
              </w:rPr>
            </w:pPr>
            <w:r w:rsidRPr="00F44C86">
              <w:rPr>
                <w:spacing w:val="2"/>
                <w:rtl/>
              </w:rPr>
              <w:t>(مراج</w:t>
            </w:r>
            <w:r w:rsidRPr="00F44C86">
              <w:rPr>
                <w:rFonts w:hint="cs"/>
                <w:spacing w:val="2"/>
                <w:rtl/>
              </w:rPr>
              <w:t>َ</w:t>
            </w:r>
            <w:r w:rsidRPr="00F44C86">
              <w:rPr>
                <w:spacing w:val="2"/>
                <w:rtl/>
              </w:rPr>
              <w:t xml:space="preserve">ع في المؤتمر </w:t>
            </w:r>
            <w:r w:rsidRPr="00F44C86">
              <w:rPr>
                <w:spacing w:val="2"/>
              </w:rPr>
              <w:t>WRC-</w:t>
            </w:r>
            <w:r w:rsidRPr="0033749B">
              <w:rPr>
                <w:spacing w:val="2"/>
                <w:lang w:val="en-US"/>
              </w:rPr>
              <w:t>03</w:t>
            </w:r>
            <w:r w:rsidRPr="00F44C86">
              <w:rPr>
                <w:spacing w:val="2"/>
                <w:rtl/>
              </w:rPr>
              <w:t xml:space="preserve">)، </w:t>
            </w:r>
            <w:r w:rsidRPr="00F44C86">
              <w:rPr>
                <w:rFonts w:hint="eastAsia"/>
                <w:spacing w:val="2"/>
                <w:rtl/>
              </w:rPr>
              <w:t>ما</w:t>
            </w:r>
            <w:r w:rsidRPr="00F44C86">
              <w:rPr>
                <w:spacing w:val="2"/>
                <w:rtl/>
              </w:rPr>
              <w:t xml:space="preserve"> </w:t>
            </w:r>
            <w:r w:rsidRPr="00F44C86">
              <w:rPr>
                <w:rFonts w:hint="eastAsia"/>
                <w:spacing w:val="2"/>
                <w:rtl/>
              </w:rPr>
              <w:t>زال</w:t>
            </w:r>
            <w:r w:rsidRPr="00F44C86">
              <w:rPr>
                <w:spacing w:val="2"/>
                <w:rtl/>
              </w:rPr>
              <w:t xml:space="preserve"> </w:t>
            </w:r>
            <w:r w:rsidRPr="00F44C86">
              <w:rPr>
                <w:rFonts w:hint="eastAsia"/>
                <w:spacing w:val="2"/>
                <w:rtl/>
              </w:rPr>
              <w:t>صالحاً</w:t>
            </w:r>
            <w:r w:rsidRPr="00F44C86">
              <w:rPr>
                <w:spacing w:val="2"/>
                <w:rtl/>
              </w:rPr>
              <w:t xml:space="preserve">. </w:t>
            </w:r>
            <w:r w:rsidRPr="00F44C86">
              <w:rPr>
                <w:rFonts w:hint="eastAsia"/>
                <w:spacing w:val="2"/>
                <w:rtl/>
              </w:rPr>
              <w:t>ويحال</w:t>
            </w:r>
            <w:r w:rsidRPr="00F44C86">
              <w:rPr>
                <w:spacing w:val="2"/>
                <w:rtl/>
              </w:rPr>
              <w:t xml:space="preserve"> إلى هذا القرار في التوصية </w:t>
            </w:r>
            <w:r w:rsidRPr="0033749B">
              <w:rPr>
                <w:b/>
                <w:bCs/>
                <w:spacing w:val="2"/>
                <w:lang w:val="en-US"/>
              </w:rPr>
              <w:t>72</w:t>
            </w:r>
            <w:r w:rsidRPr="00F44C86">
              <w:rPr>
                <w:b/>
                <w:bCs/>
                <w:spacing w:val="2"/>
              </w:rPr>
              <w:t xml:space="preserve"> (Rev.WRC-</w:t>
            </w:r>
            <w:r w:rsidRPr="0033749B">
              <w:rPr>
                <w:b/>
                <w:bCs/>
                <w:spacing w:val="2"/>
                <w:lang w:val="en-US"/>
              </w:rPr>
              <w:t>07</w:t>
            </w:r>
            <w:r w:rsidRPr="00F44C86">
              <w:rPr>
                <w:b/>
                <w:bCs/>
                <w:spacing w:val="2"/>
              </w:rPr>
              <w:t>)</w:t>
            </w:r>
            <w:r w:rsidRPr="00F44C86">
              <w:rPr>
                <w:spacing w:val="2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D3ADA9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4379B924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63DE127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25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59781FB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تشغيل الأنظمة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 العالمية للاتصالات الشخصية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7064EB2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2"/>
                <w:rtl/>
              </w:rPr>
            </w:pPr>
            <w:r w:rsidRPr="00F44C86">
              <w:rPr>
                <w:spacing w:val="2"/>
                <w:rtl/>
              </w:rPr>
              <w:t>(مراج</w:t>
            </w:r>
            <w:r w:rsidRPr="00F44C86">
              <w:rPr>
                <w:rFonts w:hint="cs"/>
                <w:spacing w:val="2"/>
                <w:rtl/>
              </w:rPr>
              <w:t>َ</w:t>
            </w:r>
            <w:r w:rsidRPr="00F44C86">
              <w:rPr>
                <w:spacing w:val="2"/>
                <w:rtl/>
              </w:rPr>
              <w:t xml:space="preserve">ع في المؤتمر </w:t>
            </w:r>
            <w:r w:rsidRPr="00F44C86">
              <w:rPr>
                <w:spacing w:val="2"/>
              </w:rPr>
              <w:t>WRC-</w:t>
            </w:r>
            <w:r w:rsidRPr="0033749B">
              <w:rPr>
                <w:spacing w:val="2"/>
                <w:lang w:val="en-US"/>
              </w:rPr>
              <w:t>03</w:t>
            </w:r>
            <w:r w:rsidRPr="00F44C86">
              <w:rPr>
                <w:spacing w:val="2"/>
                <w:rtl/>
              </w:rPr>
              <w:t xml:space="preserve">)، </w:t>
            </w:r>
            <w:r w:rsidRPr="00F44C86">
              <w:rPr>
                <w:rFonts w:hint="eastAsia"/>
                <w:spacing w:val="2"/>
                <w:rtl/>
              </w:rPr>
              <w:t>ما</w:t>
            </w:r>
            <w:r w:rsidRPr="00F44C86">
              <w:rPr>
                <w:spacing w:val="2"/>
                <w:rtl/>
              </w:rPr>
              <w:t xml:space="preserve"> </w:t>
            </w:r>
            <w:r w:rsidRPr="00F44C86">
              <w:rPr>
                <w:rFonts w:hint="eastAsia"/>
                <w:spacing w:val="2"/>
                <w:rtl/>
              </w:rPr>
              <w:t>زال</w:t>
            </w:r>
            <w:r w:rsidRPr="00F44C86">
              <w:rPr>
                <w:spacing w:val="2"/>
                <w:rtl/>
              </w:rPr>
              <w:t xml:space="preserve"> </w:t>
            </w:r>
            <w:r w:rsidRPr="00F44C86">
              <w:rPr>
                <w:rFonts w:hint="eastAsia"/>
                <w:spacing w:val="2"/>
                <w:rtl/>
              </w:rPr>
              <w:t>صالحاً</w:t>
            </w:r>
            <w:r w:rsidRPr="00F44C86">
              <w:rPr>
                <w:spacing w:val="2"/>
                <w:rtl/>
              </w:rPr>
              <w:t xml:space="preserve">. </w:t>
            </w:r>
            <w:r w:rsidRPr="00F44C86">
              <w:rPr>
                <w:rFonts w:hint="eastAsia"/>
                <w:spacing w:val="2"/>
                <w:rtl/>
              </w:rPr>
              <w:t>ويحال</w:t>
            </w:r>
            <w:r w:rsidRPr="00F44C86">
              <w:rPr>
                <w:spacing w:val="2"/>
                <w:rtl/>
              </w:rPr>
              <w:t xml:space="preserve"> إلى هذا القرار في التوصية</w:t>
            </w:r>
            <w:r w:rsidRPr="00F44C86">
              <w:rPr>
                <w:spacing w:val="2"/>
                <w:rtl/>
                <w:lang w:bidi="ar-SY"/>
              </w:rPr>
              <w:t xml:space="preserve"> </w:t>
            </w:r>
            <w:r w:rsidRPr="0033749B">
              <w:rPr>
                <w:b/>
                <w:bCs/>
                <w:spacing w:val="2"/>
                <w:lang w:val="en-US" w:bidi="ar-SY"/>
              </w:rPr>
              <w:t>156</w:t>
            </w:r>
            <w:r w:rsidRPr="00F44C86">
              <w:rPr>
                <w:b/>
                <w:bCs/>
                <w:spacing w:val="2"/>
                <w:lang w:bidi="ar-SY"/>
              </w:rPr>
              <w:t xml:space="preserve"> (WRC-</w:t>
            </w:r>
            <w:r w:rsidRPr="0033749B">
              <w:rPr>
                <w:b/>
                <w:bCs/>
                <w:spacing w:val="2"/>
                <w:lang w:val="en-US" w:bidi="ar-SY"/>
              </w:rPr>
              <w:t>15</w:t>
            </w:r>
            <w:r w:rsidRPr="00F44C86">
              <w:rPr>
                <w:b/>
                <w:bCs/>
                <w:spacing w:val="2"/>
                <w:lang w:bidi="ar-SY"/>
              </w:rPr>
              <w:t>)</w:t>
            </w:r>
            <w:r w:rsidRPr="00F44C86">
              <w:rPr>
                <w:b/>
                <w:bCs/>
                <w:spacing w:val="2"/>
                <w:rtl/>
                <w:lang w:bidi="ar-SY"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9DD17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t>NOC</w:t>
            </w:r>
          </w:p>
        </w:tc>
      </w:tr>
      <w:tr w:rsidR="00154B6F" w:rsidRPr="00F44C86" w14:paraId="04C8115F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FC07E0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26</w:t>
            </w:r>
          </w:p>
        </w:tc>
        <w:tc>
          <w:tcPr>
            <w:tcW w:w="1462" w:type="pct"/>
            <w:shd w:val="clear" w:color="auto" w:fill="auto"/>
          </w:tcPr>
          <w:p w14:paraId="06AFDE9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استعراض الحواشي</w:t>
            </w:r>
          </w:p>
        </w:tc>
        <w:tc>
          <w:tcPr>
            <w:tcW w:w="2701" w:type="pct"/>
            <w:shd w:val="pct10" w:color="auto" w:fill="auto"/>
          </w:tcPr>
          <w:p w14:paraId="23FAE6A1" w14:textId="57584546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 xml:space="preserve">). </w:t>
            </w:r>
            <w:r w:rsidR="00AE19C2" w:rsidRPr="00F44C86">
              <w:rPr>
                <w:rtl/>
              </w:rPr>
              <w:t xml:space="preserve">نتيجة لما سينظر فيه المؤتمر </w:t>
            </w:r>
            <w:r w:rsidR="00AE19C2" w:rsidRPr="00F44C86">
              <w:t>WRC-</w:t>
            </w:r>
            <w:r w:rsidR="00AE19C2" w:rsidRPr="0033749B">
              <w:rPr>
                <w:lang w:val="en-US"/>
              </w:rPr>
              <w:t>19</w:t>
            </w:r>
            <w:r w:rsidR="00AE19C2" w:rsidRPr="00F44C86">
              <w:rPr>
                <w:rtl/>
              </w:rPr>
              <w:t xml:space="preserve"> في </w:t>
            </w:r>
            <w:r w:rsidR="00C774E1" w:rsidRPr="00F44C86">
              <w:rPr>
                <w:rtl/>
              </w:rPr>
              <w:t xml:space="preserve">إطار </w:t>
            </w:r>
            <w:r w:rsidRPr="00F44C86">
              <w:rPr>
                <w:b/>
                <w:bCs/>
                <w:rtl/>
              </w:rPr>
              <w:t xml:space="preserve">البند </w:t>
            </w:r>
            <w:r w:rsidRPr="0033749B">
              <w:rPr>
                <w:b/>
                <w:bCs/>
                <w:lang w:val="en-US"/>
              </w:rPr>
              <w:t>8</w:t>
            </w:r>
            <w:r w:rsidRPr="00F44C86">
              <w:rPr>
                <w:b/>
                <w:bCs/>
                <w:rtl/>
              </w:rPr>
              <w:t xml:space="preserve"> </w:t>
            </w:r>
            <w:r w:rsidR="00AE19C2" w:rsidRPr="00F44C86">
              <w:rPr>
                <w:b/>
                <w:bCs/>
                <w:rtl/>
              </w:rPr>
              <w:t>من جدول الأعمال</w:t>
            </w:r>
            <w:r w:rsidRPr="00F44C86">
              <w:rPr>
                <w:rtl/>
              </w:rPr>
              <w:t>، ينبغي تعديل هذا القرار</w:t>
            </w:r>
            <w:r w:rsidRPr="00F44C86">
              <w:rPr>
                <w:rFonts w:hint="cs"/>
                <w:i/>
                <w:rtl/>
              </w:rPr>
              <w:t>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6B6E629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MOD</w:t>
            </w:r>
          </w:p>
        </w:tc>
      </w:tr>
      <w:tr w:rsidR="00154B6F" w:rsidRPr="00F44C86" w14:paraId="786DF956" w14:textId="77777777" w:rsidTr="0033749B">
        <w:trPr>
          <w:cantSplit/>
          <w:trHeight w:val="326"/>
        </w:trPr>
        <w:tc>
          <w:tcPr>
            <w:tcW w:w="234" w:type="pct"/>
            <w:shd w:val="clear" w:color="auto" w:fill="auto"/>
          </w:tcPr>
          <w:p w14:paraId="0A4F221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27</w:t>
            </w:r>
          </w:p>
        </w:tc>
        <w:tc>
          <w:tcPr>
            <w:tcW w:w="1462" w:type="pct"/>
            <w:shd w:val="clear" w:color="auto" w:fill="auto"/>
          </w:tcPr>
          <w:p w14:paraId="18DB5EC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استعمال التضمين بالإحالة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لوائح الراديو (المبادئ)</w:t>
            </w:r>
          </w:p>
        </w:tc>
        <w:tc>
          <w:tcPr>
            <w:tcW w:w="2701" w:type="pct"/>
            <w:shd w:val="pct10" w:color="auto" w:fill="auto"/>
          </w:tcPr>
          <w:p w14:paraId="32D03916" w14:textId="3CE8BD8E" w:rsidR="00154B6F" w:rsidRPr="00F44C86" w:rsidRDefault="00154B6F" w:rsidP="0033749B">
            <w:pPr>
              <w:pStyle w:val="Tabletext"/>
              <w:rPr>
                <w:rStyle w:val="FootnoteReference"/>
                <w:rFonts w:cs="Traditional Arabic"/>
                <w:color w:val="000000"/>
                <w:spacing w:val="2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t>12</w:t>
            </w:r>
            <w:r w:rsidRPr="00F44C86">
              <w:rPr>
                <w:rFonts w:hint="cs"/>
                <w:rtl/>
              </w:rPr>
              <w:t>)، يُ</w:t>
            </w:r>
            <w:r w:rsidRPr="00F44C86">
              <w:rPr>
                <w:rFonts w:hint="eastAsia"/>
                <w:rtl/>
              </w:rPr>
              <w:t>قترح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</w:t>
            </w:r>
            <w:r w:rsidRPr="00F44C86">
              <w:rPr>
                <w:rtl/>
              </w:rPr>
              <w:t xml:space="preserve">دمج </w:t>
            </w:r>
            <w:r w:rsidRPr="00F44C86">
              <w:rPr>
                <w:rFonts w:hint="cs"/>
                <w:rtl/>
              </w:rPr>
              <w:t xml:space="preserve">مع </w:t>
            </w:r>
            <w:r w:rsidRPr="00F44C86">
              <w:rPr>
                <w:rFonts w:hint="eastAsia"/>
                <w:rtl/>
              </w:rPr>
              <w:t>القرار</w:t>
            </w:r>
            <w:r w:rsidRPr="00F44C86">
              <w:rPr>
                <w:rFonts w:hint="cs"/>
                <w:rtl/>
              </w:rPr>
              <w:t xml:space="preserve"> </w:t>
            </w:r>
            <w:r w:rsidRPr="0033749B">
              <w:rPr>
                <w:rFonts w:hint="eastAsia"/>
                <w:b/>
                <w:bCs/>
              </w:rPr>
              <w:t>28</w:t>
            </w:r>
            <w:r w:rsidRPr="00F44C86">
              <w:rPr>
                <w:rFonts w:hint="eastAsia"/>
                <w:b/>
                <w:bCs/>
                <w:lang w:val="en-GB"/>
              </w:rPr>
              <w:t xml:space="preserve"> (</w:t>
            </w:r>
            <w:proofErr w:type="spellStart"/>
            <w:r w:rsidRPr="00F44C86">
              <w:rPr>
                <w:rFonts w:hint="eastAsia"/>
                <w:b/>
                <w:bCs/>
                <w:lang w:val="en-GB"/>
              </w:rPr>
              <w:t>Rev.WRC</w:t>
            </w:r>
            <w:proofErr w:type="spellEnd"/>
            <w:r w:rsidRPr="00F44C86">
              <w:rPr>
                <w:rFonts w:hint="eastAsia"/>
                <w:b/>
                <w:bCs/>
                <w:lang w:val="en-GB"/>
              </w:rPr>
              <w:t>-</w:t>
            </w:r>
            <w:r w:rsidRPr="0033749B">
              <w:rPr>
                <w:rFonts w:hint="eastAsia"/>
                <w:b/>
                <w:bCs/>
              </w:rPr>
              <w:t>15</w:t>
            </w:r>
            <w:r w:rsidRPr="00F44C86">
              <w:rPr>
                <w:rFonts w:hint="eastAsia"/>
                <w:b/>
                <w:bCs/>
                <w:lang w:val="en-GB"/>
              </w:rPr>
              <w:t>)</w:t>
            </w:r>
            <w:r w:rsidRPr="00F44C86">
              <w:rPr>
                <w:rFonts w:hint="cs"/>
                <w:rtl/>
                <w:lang w:val="en-GB"/>
              </w:rPr>
              <w:t xml:space="preserve"> ف</w:t>
            </w:r>
            <w:r w:rsidRPr="00F44C86">
              <w:rPr>
                <w:rFonts w:hint="cs"/>
                <w:rtl/>
              </w:rPr>
              <w:t>ي</w:t>
            </w:r>
            <w:r w:rsidRPr="00F44C86">
              <w:rPr>
                <w:rFonts w:hint="eastAsia"/>
                <w:rtl/>
              </w:rPr>
              <w:t> </w:t>
            </w:r>
            <w:r w:rsidR="00C774E1" w:rsidRPr="00F44C86">
              <w:rPr>
                <w:rFonts w:hint="cs"/>
                <w:rtl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</w:rPr>
              <w:t xml:space="preserve">البند </w:t>
            </w:r>
            <w:r w:rsidRPr="0033749B">
              <w:rPr>
                <w:rFonts w:hint="cs"/>
                <w:b/>
                <w:bCs/>
              </w:rPr>
              <w:t>2</w:t>
            </w:r>
            <w:r w:rsidRPr="00F44C86">
              <w:rPr>
                <w:rFonts w:hint="cs"/>
                <w:b/>
                <w:bCs/>
                <w:rtl/>
              </w:rPr>
              <w:t xml:space="preserve"> من جدول الأعمال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792AC25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MOD</w:t>
            </w:r>
          </w:p>
        </w:tc>
      </w:tr>
      <w:tr w:rsidR="00154B6F" w:rsidRPr="00F44C86" w14:paraId="11E42C3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E035CF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28</w:t>
            </w:r>
          </w:p>
        </w:tc>
        <w:tc>
          <w:tcPr>
            <w:tcW w:w="1462" w:type="pct"/>
            <w:shd w:val="clear" w:color="auto" w:fill="auto"/>
          </w:tcPr>
          <w:p w14:paraId="5211576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مراجعة الإحالات إلى توصيات قطاع الاتصالات الراديوية</w:t>
            </w:r>
          </w:p>
        </w:tc>
        <w:tc>
          <w:tcPr>
            <w:tcW w:w="2701" w:type="pct"/>
            <w:shd w:val="pct10" w:color="auto" w:fill="auto"/>
          </w:tcPr>
          <w:p w14:paraId="7E52D9B0" w14:textId="2F73C765" w:rsidR="00154B6F" w:rsidRPr="00F44C86" w:rsidRDefault="00154B6F" w:rsidP="0033749B">
            <w:pPr>
              <w:pStyle w:val="Tabletext"/>
              <w:rPr>
                <w:rStyle w:val="FootnoteReference"/>
                <w:rFonts w:cs="Traditional Arabic"/>
                <w:color w:val="000000"/>
                <w:spacing w:val="-2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t>15</w:t>
            </w:r>
            <w:r w:rsidRPr="00F44C86">
              <w:rPr>
                <w:rFonts w:hint="cs"/>
                <w:rtl/>
              </w:rPr>
              <w:t>)، يُ</w:t>
            </w:r>
            <w:r w:rsidRPr="00F44C86">
              <w:rPr>
                <w:rFonts w:hint="eastAsia"/>
                <w:rtl/>
              </w:rPr>
              <w:t>قترح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</w:t>
            </w:r>
            <w:r w:rsidRPr="00F44C86">
              <w:rPr>
                <w:rtl/>
              </w:rPr>
              <w:t xml:space="preserve">دمج </w:t>
            </w:r>
            <w:r w:rsidRPr="00F44C86">
              <w:rPr>
                <w:rFonts w:hint="cs"/>
                <w:rtl/>
              </w:rPr>
              <w:t xml:space="preserve">مع </w:t>
            </w:r>
            <w:r w:rsidRPr="00F44C86">
              <w:rPr>
                <w:rFonts w:hint="eastAsia"/>
                <w:rtl/>
              </w:rPr>
              <w:t>القرار</w:t>
            </w:r>
            <w:r w:rsidRPr="00F44C86">
              <w:rPr>
                <w:rtl/>
              </w:rPr>
              <w:t xml:space="preserve"> </w:t>
            </w:r>
            <w:r w:rsidRPr="0033749B">
              <w:rPr>
                <w:b/>
                <w:bCs/>
              </w:rPr>
              <w:t>27</w:t>
            </w:r>
            <w:r w:rsidRPr="00F44C86">
              <w:rPr>
                <w:b/>
                <w:bCs/>
              </w:rPr>
              <w:t> (Rev.WRC</w:t>
            </w:r>
            <w:r w:rsidRPr="00F44C86">
              <w:rPr>
                <w:b/>
                <w:bCs/>
              </w:rPr>
              <w:noBreakHyphen/>
            </w:r>
            <w:r w:rsidRPr="0033749B">
              <w:rPr>
                <w:b/>
                <w:bCs/>
              </w:rPr>
              <w:t>12</w:t>
            </w:r>
            <w:r w:rsidRPr="00F44C86">
              <w:rPr>
                <w:b/>
                <w:bCs/>
              </w:rPr>
              <w:t>)</w:t>
            </w:r>
            <w:r w:rsidRPr="00F44C86">
              <w:rPr>
                <w:rFonts w:hint="cs"/>
                <w:rtl/>
              </w:rPr>
              <w:t xml:space="preserve"> في</w:t>
            </w:r>
            <w:r w:rsidRPr="00F44C86">
              <w:rPr>
                <w:rFonts w:hint="eastAsia"/>
                <w:rtl/>
              </w:rPr>
              <w:t> </w:t>
            </w:r>
            <w:r w:rsidR="00C774E1" w:rsidRPr="00F44C86">
              <w:rPr>
                <w:rFonts w:hint="cs"/>
                <w:rtl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</w:rPr>
              <w:t xml:space="preserve">البند </w:t>
            </w:r>
            <w:r w:rsidRPr="0033749B">
              <w:rPr>
                <w:rFonts w:hint="cs"/>
                <w:b/>
                <w:bCs/>
              </w:rPr>
              <w:t>2</w:t>
            </w:r>
            <w:r w:rsidRPr="00F44C86">
              <w:rPr>
                <w:rFonts w:hint="cs"/>
                <w:b/>
                <w:bCs/>
                <w:rtl/>
              </w:rPr>
              <w:t xml:space="preserve"> من جدول الأعمال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4B763BE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t>SUP</w:t>
            </w:r>
          </w:p>
        </w:tc>
      </w:tr>
      <w:tr w:rsidR="00154B6F" w:rsidRPr="00F44C86" w14:paraId="5D37B375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97FF42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31</w:t>
            </w:r>
          </w:p>
        </w:tc>
        <w:tc>
          <w:tcPr>
            <w:tcW w:w="1462" w:type="pct"/>
            <w:shd w:val="clear" w:color="auto" w:fill="auto"/>
          </w:tcPr>
          <w:p w14:paraId="3CC7017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tl/>
              </w:rPr>
              <w:t>التدابير الانتقالية لإلغاء بطاقات التبليغ عن معلومات النشر المسبق المقدمة من الإدارات فيما يتعلق بتخصيصات التردد للشبكات والأنظمة الساتلية الخاضعة للقسم</w:t>
            </w:r>
            <w:r w:rsidRPr="00F44C86">
              <w:rPr>
                <w:rFonts w:hint="cs"/>
                <w:rtl/>
              </w:rPr>
              <w:t> </w:t>
            </w:r>
            <w:r w:rsidRPr="00F44C86">
              <w:t>II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من المادة</w:t>
            </w:r>
            <w:r w:rsidRPr="00F44C86">
              <w:rPr>
                <w:rFonts w:hint="cs"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9</w:t>
            </w:r>
          </w:p>
        </w:tc>
        <w:tc>
          <w:tcPr>
            <w:tcW w:w="2701" w:type="pct"/>
            <w:shd w:val="clear" w:color="auto" w:fill="auto"/>
          </w:tcPr>
          <w:p w14:paraId="398F3494" w14:textId="0774FCFD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  <w:rtl/>
              </w:rPr>
            </w:pPr>
            <w:r w:rsidRPr="00F44C86">
              <w:rPr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spacing w:val="-4"/>
                <w:lang w:val="en-US"/>
              </w:rPr>
              <w:t>15</w:t>
            </w:r>
            <w:r w:rsidRPr="00F44C86">
              <w:rPr>
                <w:rtl/>
              </w:rPr>
              <w:t>)،</w:t>
            </w:r>
            <w:r w:rsidRPr="00F44C86">
              <w:rPr>
                <w:color w:val="000000"/>
                <w:spacing w:val="-4"/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 </w:t>
            </w:r>
            <w:r w:rsidRPr="0033749B">
              <w:rPr>
                <w:b/>
                <w:bCs/>
                <w:lang w:val="en-US" w:bidi="ar"/>
              </w:rPr>
              <w:t>14</w:t>
            </w:r>
            <w:r w:rsidRPr="00F44C86">
              <w:rPr>
                <w:b/>
                <w:bCs/>
                <w:lang w:bidi="ar"/>
              </w:rPr>
              <w:t>.</w:t>
            </w:r>
            <w:r w:rsidRPr="0033749B">
              <w:rPr>
                <w:b/>
                <w:bCs/>
                <w:lang w:val="en-US" w:bidi="ar"/>
              </w:rPr>
              <w:t>59</w:t>
            </w:r>
            <w:r w:rsidRPr="00F44C86">
              <w:rPr>
                <w:rtl/>
                <w:lang w:bidi="ar"/>
              </w:rPr>
              <w:t>.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وانقضت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الفترة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الانتقالية</w:t>
            </w:r>
            <w:r w:rsidRPr="00F44C86">
              <w:rPr>
                <w:rFonts w:hint="cs"/>
                <w:rtl/>
              </w:rPr>
              <w:t>.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ويُقترح الإلغاء لأن</w:t>
            </w:r>
            <w:r w:rsidRPr="00F44C86">
              <w:rPr>
                <w:rtl/>
              </w:rPr>
              <w:t xml:space="preserve"> مكتب الاتصالات الراديوية </w:t>
            </w:r>
            <w:r w:rsidRPr="00F44C86">
              <w:rPr>
                <w:rtl/>
                <w:lang w:bidi="ar-SA"/>
              </w:rPr>
              <w:t xml:space="preserve">انتهى </w:t>
            </w:r>
            <w:r w:rsidRPr="00F44C86">
              <w:rPr>
                <w:rtl/>
              </w:rPr>
              <w:t xml:space="preserve">من الإجراءات الضرورية لتنفيذ الفقرتين </w:t>
            </w:r>
            <w:r w:rsidRPr="0033749B">
              <w:rPr>
                <w:spacing w:val="-4"/>
                <w:lang w:val="en-US"/>
              </w:rPr>
              <w:t>1</w:t>
            </w:r>
            <w:r w:rsidRPr="00F44C86">
              <w:rPr>
                <w:rtl/>
              </w:rPr>
              <w:t xml:space="preserve"> و</w:t>
            </w:r>
            <w:r w:rsidRPr="0033749B">
              <w:rPr>
                <w:lang w:val="en-US"/>
              </w:rPr>
              <w:t>2</w:t>
            </w:r>
            <w:r w:rsidRPr="00F44C86">
              <w:rPr>
                <w:rtl/>
              </w:rPr>
              <w:t xml:space="preserve"> من </w:t>
            </w:r>
            <w:r w:rsidRPr="00F44C86">
              <w:rPr>
                <w:i/>
                <w:iCs/>
                <w:rtl/>
              </w:rPr>
              <w:t>يقرر</w:t>
            </w:r>
            <w:r w:rsidRPr="00F44C86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5E0D42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SUP</w:t>
            </w:r>
          </w:p>
        </w:tc>
      </w:tr>
      <w:tr w:rsidR="00154B6F" w:rsidRPr="00F44C86" w14:paraId="0B97C23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CEC80C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33</w:t>
            </w:r>
          </w:p>
        </w:tc>
        <w:tc>
          <w:tcPr>
            <w:tcW w:w="1462" w:type="pct"/>
            <w:shd w:val="clear" w:color="auto" w:fill="auto"/>
          </w:tcPr>
          <w:p w14:paraId="5815DE2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val="en-US"/>
              </w:rPr>
            </w:pPr>
            <w:r w:rsidRPr="00F44C86">
              <w:rPr>
                <w:rFonts w:hint="cs"/>
                <w:rtl/>
              </w:rPr>
              <w:t>إجراءات من أجل الخدمة الإذاعية الساتلية قبل دخول الاتفاقات والخطط حيز النفاذ فيما يتعلق بالخدمة الإذاعية الساتلية</w:t>
            </w:r>
          </w:p>
        </w:tc>
        <w:tc>
          <w:tcPr>
            <w:tcW w:w="2701" w:type="pct"/>
            <w:shd w:val="clear" w:color="auto" w:fill="auto"/>
          </w:tcPr>
          <w:p w14:paraId="59F8B2B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</w:p>
          <w:p w14:paraId="34EE19C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  <w:lang w:bidi="ar-SA"/>
              </w:rPr>
              <w:t xml:space="preserve">ويُقترح </w:t>
            </w:r>
            <w:r w:rsidRPr="00F44C86">
              <w:rPr>
                <w:rFonts w:hint="cs"/>
                <w:rtl/>
              </w:rPr>
              <w:t xml:space="preserve">إلغاؤه لأن معالجة التبليغات بموجب هذا القرار (أي بطاقات التبليغ المقدمة قبل </w:t>
            </w:r>
            <w:r w:rsidRPr="0033749B">
              <w:rPr>
                <w:rFonts w:hint="cs"/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يناير </w:t>
            </w:r>
            <w:r w:rsidRPr="0033749B">
              <w:rPr>
                <w:rFonts w:hint="cs"/>
                <w:lang w:val="en-US"/>
              </w:rPr>
              <w:t>1999</w:t>
            </w:r>
            <w:r w:rsidRPr="00F44C86">
              <w:rPr>
                <w:rFonts w:hint="cs"/>
                <w:rtl/>
              </w:rPr>
              <w:t xml:space="preserve">) قد استكملت قبل المؤتمر </w:t>
            </w:r>
            <w:r w:rsidRPr="00F44C86"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>.</w:t>
            </w:r>
          </w:p>
          <w:p w14:paraId="2D600A0A" w14:textId="78ABEFBE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spacing w:val="-2"/>
                <w:position w:val="0"/>
                <w:sz w:val="20"/>
                <w:szCs w:val="26"/>
                <w:rtl/>
                <w:lang w:val="en-US"/>
              </w:rPr>
            </w:pPr>
            <w:r w:rsidRPr="00F44C86">
              <w:rPr>
                <w:rFonts w:hint="cs"/>
                <w:spacing w:val="-2"/>
                <w:rtl/>
              </w:rPr>
              <w:t>وسيتطلب الإلغاء النظر في</w:t>
            </w:r>
            <w:r w:rsidRPr="00F44C86">
              <w:rPr>
                <w:rFonts w:hint="eastAsia"/>
                <w:spacing w:val="-2"/>
                <w:rtl/>
              </w:rPr>
              <w:t> </w:t>
            </w:r>
            <w:r w:rsidRPr="00F44C86">
              <w:rPr>
                <w:rFonts w:hint="cs"/>
                <w:spacing w:val="-2"/>
                <w:rtl/>
              </w:rPr>
              <w:t xml:space="preserve">الإحالات إلى هذا القرار الواردة في لوائح الراديو: الأرقام </w:t>
            </w:r>
            <w:r w:rsidRPr="0033749B">
              <w:rPr>
                <w:b/>
                <w:bCs/>
                <w:spacing w:val="-2"/>
                <w:lang w:val="en-US"/>
              </w:rPr>
              <w:t>396</w:t>
            </w:r>
            <w:r w:rsidRPr="00F44C86">
              <w:rPr>
                <w:b/>
                <w:bCs/>
                <w:spacing w:val="-2"/>
              </w:rPr>
              <w:t>.</w:t>
            </w:r>
            <w:r w:rsidRPr="0033749B">
              <w:rPr>
                <w:b/>
                <w:bCs/>
                <w:spacing w:val="-2"/>
                <w:lang w:val="en-US"/>
              </w:rPr>
              <w:t>5</w:t>
            </w:r>
            <w:r w:rsidRPr="00F44C86">
              <w:rPr>
                <w:rFonts w:hint="cs"/>
                <w:spacing w:val="-2"/>
                <w:rtl/>
              </w:rPr>
              <w:t xml:space="preserve"> و</w:t>
            </w:r>
            <w:r w:rsidRPr="0033749B">
              <w:rPr>
                <w:b/>
                <w:bCs/>
                <w:spacing w:val="-2"/>
                <w:lang w:val="en-US"/>
              </w:rPr>
              <w:t>7</w:t>
            </w:r>
            <w:r w:rsidRPr="00F44C86">
              <w:rPr>
                <w:b/>
                <w:bCs/>
                <w:spacing w:val="-2"/>
              </w:rPr>
              <w:t>.</w:t>
            </w:r>
            <w:r w:rsidRPr="0033749B">
              <w:rPr>
                <w:b/>
                <w:bCs/>
                <w:spacing w:val="-2"/>
                <w:lang w:val="en-US"/>
              </w:rPr>
              <w:t>9</w:t>
            </w:r>
            <w:r w:rsidRPr="00F44C86">
              <w:rPr>
                <w:b/>
                <w:bCs/>
                <w:spacing w:val="-2"/>
              </w:rPr>
              <w:t>.A</w:t>
            </w:r>
            <w:r w:rsidRPr="00F44C86">
              <w:rPr>
                <w:rFonts w:hint="cs"/>
                <w:spacing w:val="-2"/>
                <w:rtl/>
              </w:rPr>
              <w:t xml:space="preserve"> و</w:t>
            </w:r>
            <w:r w:rsidRPr="0033749B">
              <w:rPr>
                <w:b/>
                <w:bCs/>
                <w:spacing w:val="-2"/>
                <w:lang w:val="en-US"/>
              </w:rPr>
              <w:t>5</w:t>
            </w:r>
            <w:r w:rsidRPr="00F44C86">
              <w:rPr>
                <w:b/>
                <w:bCs/>
                <w:spacing w:val="-2"/>
              </w:rPr>
              <w:t>.</w:t>
            </w:r>
            <w:r w:rsidRPr="0033749B">
              <w:rPr>
                <w:b/>
                <w:bCs/>
                <w:spacing w:val="-2"/>
                <w:lang w:val="en-US"/>
              </w:rPr>
              <w:t>11</w:t>
            </w:r>
            <w:r w:rsidRPr="00F44C86">
              <w:rPr>
                <w:b/>
                <w:bCs/>
                <w:spacing w:val="-2"/>
              </w:rPr>
              <w:t>.A</w:t>
            </w:r>
            <w:r w:rsidRPr="00F44C86">
              <w:rPr>
                <w:rFonts w:hint="cs"/>
                <w:spacing w:val="-2"/>
                <w:rtl/>
              </w:rPr>
              <w:t xml:space="preserve">؛ الحاشية </w:t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Fonts w:hint="cs"/>
                <w:spacing w:val="-2"/>
                <w:rtl/>
              </w:rPr>
              <w:t xml:space="preserve"> للفقرة </w:t>
            </w:r>
            <w:r w:rsidRPr="0033749B">
              <w:rPr>
                <w:spacing w:val="-2"/>
                <w:lang w:val="en-US"/>
              </w:rPr>
              <w:t>3</w:t>
            </w:r>
            <w:r w:rsidRPr="00F44C86">
              <w:rPr>
                <w:spacing w:val="-2"/>
              </w:rPr>
              <w:t>.</w:t>
            </w:r>
            <w:r w:rsidRPr="0033749B">
              <w:rPr>
                <w:spacing w:val="-2"/>
                <w:lang w:val="en-US"/>
              </w:rPr>
              <w:t>2</w:t>
            </w:r>
            <w:r w:rsidRPr="00F44C86">
              <w:rPr>
                <w:spacing w:val="-2"/>
              </w:rPr>
              <w:t>.</w:t>
            </w:r>
            <w:r w:rsidRPr="0033749B">
              <w:rPr>
                <w:spacing w:val="-2"/>
                <w:lang w:val="en-US"/>
              </w:rPr>
              <w:t>4</w:t>
            </w:r>
            <w:r w:rsidRPr="00F44C86">
              <w:rPr>
                <w:rFonts w:hint="eastAsia"/>
                <w:spacing w:val="-2"/>
                <w:rtl/>
              </w:rPr>
              <w:t> </w:t>
            </w:r>
            <w:r w:rsidRPr="00F44C86">
              <w:rPr>
                <w:rFonts w:hint="cs"/>
                <w:spacing w:val="-2"/>
                <w:rtl/>
              </w:rPr>
              <w:t xml:space="preserve">ه) والحاشية </w:t>
            </w:r>
            <w:r w:rsidRPr="0033749B">
              <w:rPr>
                <w:spacing w:val="-2"/>
                <w:lang w:val="en-US"/>
              </w:rPr>
              <w:t>23</w:t>
            </w:r>
            <w:r w:rsidRPr="00F44C86">
              <w:rPr>
                <w:rFonts w:hint="cs"/>
                <w:spacing w:val="-2"/>
                <w:rtl/>
              </w:rPr>
              <w:t xml:space="preserve"> للفقرة</w:t>
            </w:r>
            <w:r w:rsidRPr="00F44C86">
              <w:rPr>
                <w:rFonts w:hint="eastAsia"/>
                <w:spacing w:val="-2"/>
                <w:rtl/>
              </w:rPr>
              <w:t> </w:t>
            </w:r>
            <w:r w:rsidRPr="0033749B">
              <w:rPr>
                <w:spacing w:val="-2"/>
                <w:lang w:val="en-US"/>
              </w:rPr>
              <w:t>1</w:t>
            </w:r>
            <w:r w:rsidRPr="00F44C86">
              <w:rPr>
                <w:spacing w:val="-2"/>
              </w:rPr>
              <w:t>.</w:t>
            </w:r>
            <w:r w:rsidRPr="0033749B">
              <w:rPr>
                <w:spacing w:val="-2"/>
                <w:lang w:val="en-US"/>
              </w:rPr>
              <w:t>7</w:t>
            </w:r>
            <w:r w:rsidRPr="00F44C86">
              <w:rPr>
                <w:rFonts w:hint="cs"/>
                <w:spacing w:val="-2"/>
                <w:rtl/>
              </w:rPr>
              <w:t xml:space="preserve"> في التذييل</w:t>
            </w:r>
            <w:r w:rsidRPr="00F44C86">
              <w:rPr>
                <w:rFonts w:hint="eastAsia"/>
                <w:spacing w:val="-2"/>
                <w:rtl/>
              </w:rPr>
              <w:t> </w:t>
            </w:r>
            <w:r w:rsidRPr="0033749B">
              <w:rPr>
                <w:b/>
                <w:bCs/>
                <w:spacing w:val="-2"/>
                <w:lang w:val="en-US"/>
              </w:rPr>
              <w:t>30</w:t>
            </w:r>
            <w:r w:rsidRPr="00F44C86">
              <w:rPr>
                <w:rFonts w:hint="cs"/>
                <w:spacing w:val="-2"/>
                <w:rtl/>
              </w:rPr>
              <w:t xml:space="preserve">؛ الحاشية </w:t>
            </w:r>
            <w:r w:rsidRPr="0033749B">
              <w:rPr>
                <w:spacing w:val="-2"/>
                <w:lang w:val="en-US"/>
              </w:rPr>
              <w:t>29</w:t>
            </w:r>
            <w:r w:rsidRPr="00F44C86">
              <w:rPr>
                <w:rFonts w:hint="cs"/>
                <w:spacing w:val="-2"/>
                <w:rtl/>
              </w:rPr>
              <w:t xml:space="preserve"> للفقرة </w:t>
            </w:r>
            <w:r w:rsidRPr="0033749B">
              <w:rPr>
                <w:spacing w:val="-2"/>
                <w:lang w:val="en-US"/>
              </w:rPr>
              <w:t>1</w:t>
            </w:r>
            <w:r w:rsidRPr="00F44C86">
              <w:rPr>
                <w:spacing w:val="-2"/>
              </w:rPr>
              <w:t>.</w:t>
            </w:r>
            <w:r w:rsidRPr="0033749B">
              <w:rPr>
                <w:spacing w:val="-2"/>
                <w:lang w:val="en-US"/>
              </w:rPr>
              <w:t>7</w:t>
            </w:r>
            <w:r w:rsidRPr="00F44C86">
              <w:rPr>
                <w:rFonts w:hint="cs"/>
                <w:spacing w:val="-2"/>
                <w:rtl/>
              </w:rPr>
              <w:t xml:space="preserve"> في</w:t>
            </w:r>
            <w:r w:rsidRPr="00F44C86">
              <w:rPr>
                <w:rFonts w:hint="eastAsia"/>
                <w:spacing w:val="-2"/>
                <w:rtl/>
              </w:rPr>
              <w:t> </w:t>
            </w:r>
            <w:r w:rsidRPr="00F44C86">
              <w:rPr>
                <w:rFonts w:hint="cs"/>
                <w:spacing w:val="-2"/>
                <w:rtl/>
              </w:rPr>
              <w:t xml:space="preserve">التذييل </w:t>
            </w:r>
            <w:r w:rsidRPr="0033749B">
              <w:rPr>
                <w:b/>
                <w:bCs/>
                <w:spacing w:val="-2"/>
                <w:lang w:val="en-US"/>
              </w:rPr>
              <w:t>30</w:t>
            </w:r>
            <w:r w:rsidRPr="00F44C86">
              <w:rPr>
                <w:b/>
                <w:bCs/>
                <w:spacing w:val="-2"/>
              </w:rPr>
              <w:t>A</w:t>
            </w:r>
            <w:r w:rsidRPr="00F44C86">
              <w:rPr>
                <w:rFonts w:hint="cs"/>
                <w:spacing w:val="-2"/>
                <w:rtl/>
              </w:rPr>
              <w:t xml:space="preserve">؛ الفقرة </w:t>
            </w:r>
            <w:r w:rsidRPr="0033749B">
              <w:rPr>
                <w:spacing w:val="-2"/>
                <w:lang w:val="en-US"/>
              </w:rPr>
              <w:t>1</w:t>
            </w:r>
            <w:r w:rsidRPr="00F44C86">
              <w:rPr>
                <w:rFonts w:hint="cs"/>
                <w:spacing w:val="-2"/>
                <w:rtl/>
              </w:rPr>
              <w:t xml:space="preserve"> من </w:t>
            </w:r>
            <w:r w:rsidRPr="00F44C86">
              <w:rPr>
                <w:rFonts w:hint="cs"/>
                <w:i/>
                <w:iCs/>
                <w:spacing w:val="-2"/>
                <w:rtl/>
              </w:rPr>
              <w:t>"يقرر"</w:t>
            </w:r>
            <w:r w:rsidRPr="00F44C86">
              <w:rPr>
                <w:rFonts w:hint="cs"/>
                <w:spacing w:val="-2"/>
                <w:rtl/>
              </w:rPr>
              <w:t xml:space="preserve"> في</w:t>
            </w:r>
            <w:r w:rsidRPr="00F44C86">
              <w:rPr>
                <w:rFonts w:hint="eastAsia"/>
                <w:spacing w:val="-2"/>
                <w:rtl/>
              </w:rPr>
              <w:t> </w:t>
            </w:r>
            <w:r w:rsidRPr="00F44C86">
              <w:rPr>
                <w:rFonts w:hint="cs"/>
                <w:spacing w:val="-2"/>
                <w:rtl/>
              </w:rPr>
              <w:t xml:space="preserve">القرار </w:t>
            </w:r>
            <w:r w:rsidRPr="0033749B">
              <w:rPr>
                <w:b/>
                <w:bCs/>
                <w:spacing w:val="-2"/>
                <w:lang w:val="en-US"/>
              </w:rPr>
              <w:t>34</w:t>
            </w:r>
            <w:r w:rsidRPr="00F44C86">
              <w:rPr>
                <w:b/>
                <w:bCs/>
                <w:spacing w:val="-2"/>
              </w:rPr>
              <w:t> (Rev.WRC</w:t>
            </w:r>
            <w:r w:rsidRPr="00F44C86">
              <w:rPr>
                <w:b/>
                <w:bCs/>
                <w:spacing w:val="-2"/>
              </w:rPr>
              <w:noBreakHyphen/>
            </w:r>
            <w:r w:rsidRPr="0033749B">
              <w:rPr>
                <w:b/>
                <w:bCs/>
                <w:spacing w:val="-2"/>
                <w:lang w:val="en-US"/>
              </w:rPr>
              <w:t>15</w:t>
            </w:r>
            <w:r w:rsidRPr="00F44C86">
              <w:rPr>
                <w:b/>
                <w:bCs/>
                <w:spacing w:val="-2"/>
              </w:rPr>
              <w:t>)</w:t>
            </w:r>
            <w:r w:rsidRPr="00F44C86">
              <w:rPr>
                <w:rFonts w:hint="cs"/>
                <w:spacing w:val="-2"/>
                <w:rtl/>
              </w:rPr>
              <w:t xml:space="preserve">؛ الفقرة </w:t>
            </w:r>
            <w:r w:rsidRPr="0033749B">
              <w:rPr>
                <w:spacing w:val="-2"/>
                <w:lang w:val="en-US"/>
              </w:rPr>
              <w:t>1</w:t>
            </w:r>
            <w:r w:rsidRPr="00F44C86">
              <w:rPr>
                <w:spacing w:val="-2"/>
              </w:rPr>
              <w:t>.</w:t>
            </w:r>
            <w:r w:rsidRPr="0033749B">
              <w:rPr>
                <w:spacing w:val="-2"/>
                <w:lang w:val="en-US"/>
              </w:rPr>
              <w:t>5</w:t>
            </w:r>
            <w:r w:rsidRPr="00F44C86">
              <w:rPr>
                <w:rFonts w:hint="cs"/>
                <w:spacing w:val="-2"/>
                <w:rtl/>
              </w:rPr>
              <w:t xml:space="preserve"> و) من الملحق بالقرار</w:t>
            </w:r>
            <w:r w:rsidRPr="00F44C86">
              <w:rPr>
                <w:rFonts w:hint="eastAsia"/>
                <w:spacing w:val="-2"/>
                <w:rtl/>
              </w:rPr>
              <w:t> </w:t>
            </w:r>
            <w:r w:rsidRPr="0033749B">
              <w:rPr>
                <w:b/>
                <w:bCs/>
                <w:spacing w:val="-2"/>
                <w:lang w:val="en-US"/>
              </w:rPr>
              <w:t>42</w:t>
            </w:r>
            <w:r w:rsidRPr="00F44C86">
              <w:rPr>
                <w:b/>
                <w:bCs/>
                <w:spacing w:val="-2"/>
              </w:rPr>
              <w:t> (Rev.WRC-</w:t>
            </w:r>
            <w:r w:rsidRPr="0033749B">
              <w:rPr>
                <w:b/>
                <w:bCs/>
                <w:spacing w:val="-2"/>
                <w:lang w:val="en-US"/>
              </w:rPr>
              <w:t>15</w:t>
            </w:r>
            <w:r w:rsidRPr="00F44C86">
              <w:rPr>
                <w:b/>
                <w:bCs/>
                <w:spacing w:val="-2"/>
              </w:rPr>
              <w:t>)</w:t>
            </w:r>
            <w:r w:rsidRPr="00F44C86">
              <w:rPr>
                <w:rFonts w:hint="cs"/>
                <w:spacing w:val="-2"/>
                <w:rtl/>
              </w:rPr>
              <w:t xml:space="preserve">؛ القسم </w:t>
            </w:r>
            <w:r w:rsidRPr="0033749B">
              <w:rPr>
                <w:spacing w:val="-2"/>
                <w:lang w:val="en-US"/>
              </w:rPr>
              <w:t>1</w:t>
            </w:r>
            <w:r w:rsidRPr="00F44C86">
              <w:rPr>
                <w:rFonts w:hint="cs"/>
                <w:spacing w:val="-2"/>
                <w:rtl/>
              </w:rPr>
              <w:t xml:space="preserve"> من القرار </w:t>
            </w:r>
            <w:r w:rsidRPr="0033749B">
              <w:rPr>
                <w:b/>
                <w:bCs/>
                <w:spacing w:val="-2"/>
                <w:lang w:val="en-US"/>
              </w:rPr>
              <w:t>49</w:t>
            </w:r>
            <w:r w:rsidRPr="00F44C86">
              <w:rPr>
                <w:b/>
                <w:bCs/>
                <w:spacing w:val="-2"/>
              </w:rPr>
              <w:t> (Rev.WRC</w:t>
            </w:r>
            <w:r w:rsidRPr="00F44C86">
              <w:rPr>
                <w:b/>
                <w:bCs/>
                <w:spacing w:val="-2"/>
              </w:rPr>
              <w:noBreakHyphen/>
            </w:r>
            <w:r w:rsidRPr="0033749B">
              <w:rPr>
                <w:b/>
                <w:bCs/>
                <w:spacing w:val="-2"/>
                <w:lang w:val="en-US"/>
              </w:rPr>
              <w:t>15</w:t>
            </w:r>
            <w:r w:rsidRPr="00F44C86">
              <w:rPr>
                <w:b/>
                <w:bCs/>
                <w:spacing w:val="-2"/>
              </w:rPr>
              <w:t>)</w:t>
            </w:r>
            <w:r w:rsidRPr="00F44C86">
              <w:rPr>
                <w:rFonts w:hint="cs"/>
                <w:spacing w:val="-2"/>
                <w:rtl/>
              </w:rPr>
              <w:t>؛ الفقرة</w:t>
            </w:r>
            <w:r w:rsidRPr="00F44C86">
              <w:rPr>
                <w:rFonts w:hint="eastAsia"/>
                <w:spacing w:val="-2"/>
                <w:rtl/>
              </w:rPr>
              <w:t> </w:t>
            </w:r>
            <w:r w:rsidRPr="0033749B">
              <w:rPr>
                <w:spacing w:val="-2"/>
                <w:lang w:val="en-US"/>
              </w:rPr>
              <w:t>2</w:t>
            </w:r>
            <w:r w:rsidRPr="00F44C86">
              <w:rPr>
                <w:rFonts w:hint="cs"/>
                <w:spacing w:val="-2"/>
                <w:rtl/>
              </w:rPr>
              <w:t xml:space="preserve"> من </w:t>
            </w:r>
            <w:r w:rsidRPr="00F44C86">
              <w:rPr>
                <w:rFonts w:hint="cs"/>
                <w:i/>
                <w:iCs/>
                <w:spacing w:val="-2"/>
                <w:rtl/>
              </w:rPr>
              <w:t>يقرر</w:t>
            </w:r>
            <w:r w:rsidRPr="00F44C86">
              <w:rPr>
                <w:rFonts w:hint="cs"/>
                <w:spacing w:val="-2"/>
                <w:rtl/>
              </w:rPr>
              <w:t xml:space="preserve"> في القرار </w:t>
            </w:r>
            <w:r w:rsidRPr="0033749B">
              <w:rPr>
                <w:b/>
                <w:bCs/>
                <w:spacing w:val="-2"/>
                <w:lang w:val="en-US"/>
              </w:rPr>
              <w:t>507</w:t>
            </w:r>
            <w:r w:rsidRPr="00F44C86">
              <w:rPr>
                <w:b/>
                <w:bCs/>
                <w:spacing w:val="-2"/>
              </w:rPr>
              <w:t> (Rev.WRC-</w:t>
            </w:r>
            <w:r w:rsidRPr="0033749B">
              <w:rPr>
                <w:b/>
                <w:bCs/>
                <w:spacing w:val="-2"/>
                <w:lang w:val="en-US"/>
              </w:rPr>
              <w:t>15</w:t>
            </w:r>
            <w:r w:rsidRPr="00F44C86">
              <w:rPr>
                <w:b/>
                <w:bCs/>
                <w:spacing w:val="-2"/>
              </w:rPr>
              <w:t>)</w:t>
            </w:r>
            <w:r w:rsidRPr="00F44C86">
              <w:rPr>
                <w:rFonts w:hint="cs"/>
                <w:b/>
                <w:bCs/>
                <w:spacing w:val="-2"/>
                <w:rtl/>
              </w:rPr>
              <w:t>؛</w:t>
            </w:r>
            <w:r w:rsidRPr="00F44C86">
              <w:rPr>
                <w:rFonts w:hint="cs"/>
                <w:spacing w:val="-2"/>
                <w:rtl/>
              </w:rPr>
              <w:t xml:space="preserve"> الفقرة </w:t>
            </w:r>
            <w:r w:rsidRPr="0033749B">
              <w:rPr>
                <w:spacing w:val="-2"/>
                <w:lang w:val="en-US"/>
              </w:rPr>
              <w:t>3</w:t>
            </w:r>
            <w:r w:rsidRPr="00F44C86">
              <w:rPr>
                <w:rFonts w:hint="cs"/>
                <w:spacing w:val="-2"/>
                <w:rtl/>
              </w:rPr>
              <w:t xml:space="preserve"> من </w:t>
            </w:r>
            <w:r w:rsidRPr="00F44C86">
              <w:rPr>
                <w:rFonts w:hint="cs"/>
                <w:i/>
                <w:iCs/>
                <w:spacing w:val="-2"/>
                <w:rtl/>
              </w:rPr>
              <w:t>يقرر</w:t>
            </w:r>
            <w:r w:rsidRPr="00F44C86">
              <w:rPr>
                <w:rFonts w:hint="cs"/>
                <w:spacing w:val="-2"/>
                <w:rtl/>
              </w:rPr>
              <w:t xml:space="preserve"> في القرار </w:t>
            </w:r>
            <w:r w:rsidRPr="0033749B">
              <w:rPr>
                <w:b/>
                <w:bCs/>
                <w:spacing w:val="-2"/>
                <w:lang w:val="en-US"/>
              </w:rPr>
              <w:t>528</w:t>
            </w:r>
            <w:r w:rsidRPr="00F44C86">
              <w:rPr>
                <w:b/>
                <w:bCs/>
                <w:spacing w:val="-2"/>
              </w:rPr>
              <w:t> (Rev.WRC-</w:t>
            </w:r>
            <w:r w:rsidRPr="0033749B">
              <w:rPr>
                <w:b/>
                <w:bCs/>
                <w:spacing w:val="-2"/>
                <w:lang w:val="en-US"/>
              </w:rPr>
              <w:t>15</w:t>
            </w:r>
            <w:r w:rsidRPr="00F44C86">
              <w:rPr>
                <w:b/>
                <w:bCs/>
                <w:spacing w:val="-2"/>
              </w:rPr>
              <w:t>)</w:t>
            </w:r>
            <w:r w:rsidRPr="00F44C86">
              <w:rPr>
                <w:rFonts w:hint="cs"/>
                <w:color w:val="000000"/>
                <w:spacing w:val="-2"/>
                <w:rtl/>
                <w:lang w:val="en-US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86DE93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SUP</w:t>
            </w:r>
          </w:p>
        </w:tc>
      </w:tr>
      <w:tr w:rsidR="00154B6F" w:rsidRPr="00F44C86" w14:paraId="6CF8C15F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801668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34</w:t>
            </w:r>
          </w:p>
        </w:tc>
        <w:tc>
          <w:tcPr>
            <w:tcW w:w="1462" w:type="pct"/>
            <w:shd w:val="clear" w:color="auto" w:fill="auto"/>
          </w:tcPr>
          <w:p w14:paraId="48C83B7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lang w:val="en-US"/>
              </w:rPr>
            </w:pPr>
            <w:r w:rsidRPr="00F44C86">
              <w:rPr>
                <w:rFonts w:hint="cs"/>
                <w:rtl/>
              </w:rPr>
              <w:t>إنشاء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الإذاعية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 النطاق</w:t>
            </w:r>
            <w:r w:rsidRPr="00F44C86">
              <w:rPr>
                <w:rtl/>
              </w:rPr>
              <w:t xml:space="preserve"> </w:t>
            </w:r>
            <w:r w:rsidRPr="00F44C86">
              <w:t xml:space="preserve">GHz </w:t>
            </w:r>
            <w:r w:rsidRPr="0033749B">
              <w:rPr>
                <w:lang w:val="en-US"/>
              </w:rPr>
              <w:t>12</w:t>
            </w:r>
            <w:r w:rsidRPr="00F44C86">
              <w:t>,</w:t>
            </w:r>
            <w:r w:rsidRPr="0033749B">
              <w:rPr>
                <w:lang w:val="en-US"/>
              </w:rPr>
              <w:t>75</w:t>
            </w:r>
            <w:r w:rsidRPr="00F44C86">
              <w:t>-</w:t>
            </w:r>
            <w:r w:rsidRPr="0033749B">
              <w:rPr>
                <w:lang w:val="en-US"/>
              </w:rPr>
              <w:t>12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 الإقليم</w:t>
            </w:r>
            <w:r w:rsidRPr="00F44C86">
              <w:rPr>
                <w:rtl/>
              </w:rPr>
              <w:t xml:space="preserve"> </w:t>
            </w:r>
            <w:r w:rsidRPr="0033749B">
              <w:rPr>
                <w:lang w:val="en-US"/>
              </w:rPr>
              <w:t>3</w:t>
            </w:r>
          </w:p>
        </w:tc>
        <w:tc>
          <w:tcPr>
            <w:tcW w:w="2701" w:type="pct"/>
            <w:shd w:val="clear" w:color="auto" w:fill="auto"/>
          </w:tcPr>
          <w:p w14:paraId="449F0573" w14:textId="0AC82923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)،</w:t>
            </w:r>
            <w:r w:rsidRPr="00F44C86">
              <w:rPr>
                <w:rFonts w:hint="eastAsia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ما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زال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صالحاً</w:t>
            </w:r>
            <w:r w:rsidRPr="00F44C86">
              <w:rPr>
                <w:rtl/>
                <w:lang w:bidi="ar-SA"/>
              </w:rPr>
              <w:t>.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وجرى</w:t>
            </w:r>
            <w:r w:rsidRPr="00F44C86">
              <w:rPr>
                <w:rtl/>
                <w:lang w:bidi="ar-SA"/>
              </w:rPr>
              <w:t xml:space="preserve"> تحديث النص </w:t>
            </w:r>
            <w:r w:rsidR="00E720C7" w:rsidRPr="00F44C86">
              <w:rPr>
                <w:rFonts w:hint="cs"/>
                <w:rtl/>
                <w:lang w:bidi="ar-SA"/>
              </w:rPr>
              <w:t>تحريري</w:t>
            </w:r>
            <w:r w:rsidR="0033749B">
              <w:rPr>
                <w:rFonts w:hint="cs"/>
                <w:rtl/>
                <w:lang w:bidi="ar-SA"/>
              </w:rPr>
              <w:t>اً</w:t>
            </w:r>
            <w:r w:rsidR="00E720C7"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rtl/>
                <w:lang w:bidi="ar-SA"/>
              </w:rPr>
              <w:t>في</w:t>
            </w:r>
            <w:r w:rsidRPr="00F44C86">
              <w:rPr>
                <w:rFonts w:hint="cs"/>
                <w:rtl/>
                <w:lang w:bidi="ar-SA"/>
              </w:rPr>
              <w:t xml:space="preserve"> المؤتمر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lang w:val="en-US" w:bidi="ar-SA"/>
              </w:rPr>
              <w:t>WRC-</w:t>
            </w:r>
            <w:r w:rsidRPr="0033749B">
              <w:rPr>
                <w:lang w:val="en-US" w:bidi="ar-SA"/>
              </w:rPr>
              <w:t>15</w:t>
            </w:r>
            <w:r w:rsidRPr="00F44C86">
              <w:rPr>
                <w:rtl/>
                <w:lang w:bidi="ar-SA"/>
              </w:rPr>
              <w:t xml:space="preserve">. </w:t>
            </w:r>
            <w:r w:rsidRPr="00F44C86">
              <w:rPr>
                <w:rFonts w:hint="cs"/>
                <w:rtl/>
                <w:lang w:bidi="ar-SA"/>
              </w:rPr>
              <w:t>و</w:t>
            </w:r>
            <w:r w:rsidRPr="00F44C86">
              <w:rPr>
                <w:rtl/>
                <w:lang w:bidi="ar-SA"/>
              </w:rPr>
              <w:t xml:space="preserve">يتعلق جوهر هذا القرار بالقرار </w:t>
            </w:r>
            <w:r w:rsidRPr="00F44C86">
              <w:rPr>
                <w:b/>
                <w:bCs/>
                <w:rtl/>
                <w:lang w:bidi="ar-SA"/>
              </w:rPr>
              <w:t>(</w:t>
            </w:r>
            <w:r w:rsidRPr="00F44C86">
              <w:rPr>
                <w:b/>
                <w:bCs/>
                <w:lang w:val="en-US" w:bidi="ar-SA"/>
              </w:rPr>
              <w:t>Rev.WRC-</w:t>
            </w:r>
            <w:r w:rsidRPr="0033749B">
              <w:rPr>
                <w:b/>
                <w:bCs/>
                <w:lang w:val="en-US" w:bidi="ar-SA"/>
              </w:rPr>
              <w:t>03</w:t>
            </w:r>
            <w:r w:rsidRPr="00F44C86">
              <w:rPr>
                <w:b/>
                <w:bCs/>
                <w:rtl/>
                <w:lang w:bidi="ar-SA"/>
              </w:rPr>
              <w:t>)</w:t>
            </w:r>
            <w:r w:rsidRPr="0033749B">
              <w:rPr>
                <w:b/>
                <w:bCs/>
                <w:lang w:val="en-US" w:bidi="ar-SA"/>
              </w:rPr>
              <w:t>33</w:t>
            </w:r>
            <w:r w:rsidRPr="00F44C86">
              <w:rPr>
                <w:b/>
                <w:bCs/>
                <w:lang w:val="en-US" w:bidi="ar-SA"/>
              </w:rPr>
              <w:t> </w:t>
            </w:r>
            <w:r w:rsidRPr="00F44C86">
              <w:rPr>
                <w:rtl/>
                <w:lang w:bidi="ar-SA"/>
              </w:rPr>
              <w:t xml:space="preserve">. </w:t>
            </w:r>
            <w:r w:rsidRPr="00F44C86">
              <w:rPr>
                <w:rFonts w:hint="cs"/>
                <w:rtl/>
                <w:lang w:bidi="ar-SA"/>
              </w:rPr>
              <w:t>و</w:t>
            </w:r>
            <w:r w:rsidRPr="00F44C86">
              <w:rPr>
                <w:rtl/>
                <w:lang w:bidi="ar-SA"/>
              </w:rPr>
              <w:t xml:space="preserve">يجب تحديث النص نظراً لإلغاء القرار </w:t>
            </w:r>
            <w:r w:rsidRPr="0033749B">
              <w:rPr>
                <w:lang w:val="en-US" w:bidi="ar-SA"/>
              </w:rPr>
              <w:t>33</w:t>
            </w:r>
            <w:r w:rsidRPr="00F44C86">
              <w:rPr>
                <w:rtl/>
                <w:lang w:bidi="ar-SA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3A0DAD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MOD</w:t>
            </w:r>
          </w:p>
        </w:tc>
      </w:tr>
      <w:tr w:rsidR="00154B6F" w:rsidRPr="00F44C86" w14:paraId="1E46156E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E1F541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40</w:t>
            </w:r>
          </w:p>
        </w:tc>
        <w:tc>
          <w:tcPr>
            <w:tcW w:w="1462" w:type="pct"/>
            <w:shd w:val="clear" w:color="auto" w:fill="auto"/>
          </w:tcPr>
          <w:p w14:paraId="32E9FCD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4"/>
                <w:rtl/>
              </w:rPr>
            </w:pPr>
            <w:r w:rsidRPr="00F44C86">
              <w:rPr>
                <w:spacing w:val="-4"/>
                <w:rtl/>
              </w:rPr>
              <w:t xml:space="preserve">استخدام محطة فضائية واحدة لوضع تخصيصات ترددات لشبكات ساتلية مستقرة بالنسبة إلى الأرض في مواقع مدارية </w:t>
            </w:r>
            <w:r w:rsidRPr="00F44C86">
              <w:rPr>
                <w:spacing w:val="-4"/>
                <w:rtl/>
              </w:rPr>
              <w:br/>
              <w:t>مختلفة في</w:t>
            </w:r>
            <w:r w:rsidRPr="00F44C86">
              <w:rPr>
                <w:rFonts w:hint="cs"/>
                <w:spacing w:val="-4"/>
                <w:rtl/>
              </w:rPr>
              <w:t> </w:t>
            </w:r>
            <w:r w:rsidRPr="00F44C86">
              <w:rPr>
                <w:spacing w:val="-4"/>
                <w:rtl/>
              </w:rPr>
              <w:t>الخدمة في غضون فترة زمنية قصيرة</w:t>
            </w:r>
          </w:p>
        </w:tc>
        <w:tc>
          <w:tcPr>
            <w:tcW w:w="2701" w:type="pct"/>
            <w:shd w:val="clear" w:color="auto" w:fill="auto"/>
          </w:tcPr>
          <w:p w14:paraId="559612C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spacing w:val="-2"/>
                <w:rtl/>
              </w:rPr>
              <w:t xml:space="preserve">(المؤتمر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spacing w:val="-2"/>
                <w:rtl/>
              </w:rPr>
              <w:t xml:space="preserve">)، </w:t>
            </w:r>
            <w:r w:rsidRPr="00F44C86">
              <w:rPr>
                <w:rFonts w:hint="cs"/>
                <w:color w:val="000000"/>
                <w:spacing w:val="4"/>
                <w:rtl/>
              </w:rPr>
              <w:t xml:space="preserve">ما </w:t>
            </w:r>
            <w:r w:rsidRPr="00F44C86">
              <w:rPr>
                <w:rFonts w:hint="cs"/>
                <w:rtl/>
              </w:rPr>
              <w:t>زال صالحاً. ويحال</w:t>
            </w:r>
            <w:r w:rsidRPr="00F44C86">
              <w:rPr>
                <w:rtl/>
              </w:rPr>
              <w:t xml:space="preserve"> إلى هذا القرار في الرقم </w:t>
            </w:r>
            <w:r w:rsidRPr="0033749B">
              <w:rPr>
                <w:b/>
                <w:bCs/>
                <w:lang w:val="en-US"/>
              </w:rPr>
              <w:t>44</w:t>
            </w:r>
            <w:r w:rsidRPr="00F44C86">
              <w:rPr>
                <w:b/>
                <w:bCs/>
              </w:rPr>
              <w:t>B.</w:t>
            </w:r>
            <w:r w:rsidRPr="0033749B">
              <w:rPr>
                <w:b/>
                <w:bCs/>
                <w:lang w:val="en-US"/>
              </w:rPr>
              <w:t>11</w:t>
            </w:r>
            <w:r w:rsidRPr="00F44C86">
              <w:rPr>
                <w:b/>
                <w:bCs/>
                <w:rtl/>
              </w:rPr>
              <w:t xml:space="preserve"> </w:t>
            </w:r>
            <w:r w:rsidRPr="00F44C86">
              <w:rPr>
                <w:rtl/>
              </w:rPr>
              <w:t>و</w:t>
            </w:r>
            <w:r w:rsidRPr="0033749B">
              <w:rPr>
                <w:b/>
                <w:bCs/>
                <w:lang w:val="en-US"/>
              </w:rPr>
              <w:t>11</w:t>
            </w:r>
            <w:r w:rsidRPr="00F44C86">
              <w:rPr>
                <w:b/>
                <w:bCs/>
                <w:rtl/>
              </w:rPr>
              <w:t>.</w:t>
            </w:r>
            <w:r w:rsidRPr="0033749B">
              <w:rPr>
                <w:b/>
                <w:bCs/>
                <w:lang w:val="en-US"/>
              </w:rPr>
              <w:t>49</w:t>
            </w:r>
            <w:r w:rsidRPr="00F44C86">
              <w:rPr>
                <w:b/>
                <w:bCs/>
                <w:rtl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tl/>
              </w:rPr>
              <w:t xml:space="preserve"> والتذييلات 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rtl/>
              </w:rPr>
              <w:t xml:space="preserve"> و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b/>
                <w:bCs/>
              </w:rPr>
              <w:t>A</w:t>
            </w:r>
            <w:r w:rsidRPr="00F44C86">
              <w:rPr>
                <w:rtl/>
              </w:rPr>
              <w:t xml:space="preserve"> و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b/>
                <w:bCs/>
              </w:rPr>
              <w:t>B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</w:rPr>
              <w:t xml:space="preserve"> ويلزم تحديث الفقرة </w:t>
            </w:r>
            <w:r w:rsidRPr="0033749B">
              <w:rPr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من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i/>
                <w:iCs/>
                <w:rtl/>
              </w:rPr>
              <w:t>يقرر</w:t>
            </w:r>
            <w:r w:rsidRPr="00F44C86">
              <w:rPr>
                <w:rFonts w:hint="cs"/>
                <w:rtl/>
              </w:rPr>
              <w:t xml:space="preserve"> التي يشار فيها إلى: "... اعتباراً من 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يناير </w:t>
            </w:r>
            <w:r w:rsidRPr="0033749B">
              <w:rPr>
                <w:lang w:val="en-US"/>
              </w:rPr>
              <w:t>2018</w:t>
            </w:r>
            <w:r w:rsidRPr="00F44C86">
              <w:rPr>
                <w:rFonts w:hint="cs"/>
                <w:rtl/>
              </w:rPr>
              <w:t xml:space="preserve"> ...".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95A74F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MOD</w:t>
            </w:r>
          </w:p>
        </w:tc>
      </w:tr>
      <w:tr w:rsidR="00154B6F" w:rsidRPr="00F44C86" w14:paraId="65DC5BAC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1B0CD7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42</w:t>
            </w:r>
          </w:p>
        </w:tc>
        <w:tc>
          <w:tcPr>
            <w:tcW w:w="1462" w:type="pct"/>
            <w:shd w:val="clear" w:color="auto" w:fill="auto"/>
          </w:tcPr>
          <w:p w14:paraId="76C62F8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bidi="ar-SA"/>
              </w:rPr>
            </w:pPr>
            <w:r w:rsidRPr="00F44C86">
              <w:rPr>
                <w:rFonts w:hint="cs"/>
                <w:rtl/>
              </w:rPr>
              <w:t xml:space="preserve">أنظمة مؤقتة في الإقليم </w:t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</w:rPr>
              <w:t xml:space="preserve"> (الخدمة الإذاعية الساتلية والخدمة الثابتة الساتلية) ضمن النطاقات التي يشملها التذييل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rFonts w:hint="cs"/>
                <w:rtl/>
              </w:rPr>
              <w:t>/التذييل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b/>
                <w:bCs/>
              </w:rPr>
              <w:t>A</w:t>
            </w:r>
          </w:p>
        </w:tc>
        <w:tc>
          <w:tcPr>
            <w:tcW w:w="2701" w:type="pct"/>
            <w:shd w:val="clear" w:color="auto" w:fill="auto"/>
          </w:tcPr>
          <w:p w14:paraId="2C1A5930" w14:textId="6A0148DE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spacing w:val="-2"/>
                <w:rtl/>
              </w:rPr>
              <w:t xml:space="preserve">(المؤتمر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spacing w:val="-2"/>
                <w:rtl/>
              </w:rPr>
              <w:t xml:space="preserve">)، </w:t>
            </w:r>
            <w:r w:rsidRPr="00F44C86">
              <w:rPr>
                <w:rFonts w:hint="cs"/>
                <w:color w:val="000000"/>
                <w:spacing w:val="4"/>
                <w:rtl/>
              </w:rPr>
              <w:t xml:space="preserve">ما </w:t>
            </w:r>
            <w:r w:rsidRPr="00F44C86">
              <w:rPr>
                <w:rFonts w:hint="cs"/>
                <w:rtl/>
              </w:rPr>
              <w:t>زال صالحاً</w:t>
            </w:r>
            <w:r w:rsidR="00E720C7" w:rsidRPr="00F44C86">
              <w:rPr>
                <w:rFonts w:hint="cs"/>
                <w:rtl/>
              </w:rPr>
              <w:t>.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ويحال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tl/>
                <w:lang w:bidi="ar-SA"/>
              </w:rPr>
              <w:t xml:space="preserve">إلى هذا القرار في الرقمين </w:t>
            </w:r>
            <w:r w:rsidRPr="00F44C86">
              <w:rPr>
                <w:b/>
                <w:bCs/>
                <w:lang w:val="en-US" w:bidi="ar-SA"/>
              </w:rPr>
              <w:t>A.</w:t>
            </w:r>
            <w:r w:rsidRPr="0033749B">
              <w:rPr>
                <w:b/>
                <w:bCs/>
                <w:lang w:val="en-US" w:bidi="ar-SA"/>
              </w:rPr>
              <w:t>9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3</w:t>
            </w:r>
            <w:r w:rsidRPr="00F44C86">
              <w:rPr>
                <w:rtl/>
                <w:lang w:bidi="ar-SA"/>
              </w:rPr>
              <w:t xml:space="preserve"> و</w:t>
            </w:r>
            <w:r w:rsidRPr="00F44C86">
              <w:rPr>
                <w:b/>
                <w:bCs/>
                <w:lang w:val="en-US" w:bidi="ar-SA"/>
              </w:rPr>
              <w:t>A.</w:t>
            </w:r>
            <w:r w:rsidRPr="0033749B">
              <w:rPr>
                <w:b/>
                <w:bCs/>
                <w:lang w:val="en-US" w:bidi="ar-SA"/>
              </w:rPr>
              <w:t>11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1</w:t>
            </w:r>
            <w:r w:rsidRPr="00F44C86">
              <w:rPr>
                <w:rtl/>
                <w:lang w:bidi="ar-SA"/>
              </w:rPr>
              <w:t xml:space="preserve"> والتذييلين </w:t>
            </w:r>
            <w:r w:rsidRPr="0033749B">
              <w:rPr>
                <w:b/>
                <w:bCs/>
                <w:lang w:val="en-US" w:bidi="ar-SA"/>
              </w:rPr>
              <w:t>30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b/>
                <w:bCs/>
                <w:rtl/>
              </w:rPr>
              <w:t>و</w:t>
            </w:r>
            <w:r w:rsidRPr="0033749B">
              <w:rPr>
                <w:b/>
                <w:bCs/>
                <w:lang w:val="en-US" w:bidi="ar-SA"/>
              </w:rPr>
              <w:t>30</w:t>
            </w:r>
            <w:r w:rsidRPr="00F44C86">
              <w:rPr>
                <w:b/>
                <w:bCs/>
                <w:lang w:val="en-US" w:bidi="ar-SA"/>
              </w:rPr>
              <w:t>A</w:t>
            </w:r>
            <w:r w:rsidRPr="00F44C86">
              <w:rPr>
                <w:rtl/>
                <w:lang w:bidi="ar-SA"/>
              </w:rPr>
              <w:t xml:space="preserve">. </w:t>
            </w:r>
            <w:r w:rsidRPr="00F44C86">
              <w:rPr>
                <w:rFonts w:hint="cs"/>
                <w:rtl/>
                <w:lang w:bidi="ar-SA"/>
              </w:rPr>
              <w:t>و</w:t>
            </w:r>
            <w:r w:rsidRPr="00F44C86">
              <w:rPr>
                <w:rtl/>
                <w:lang w:bidi="ar-SA"/>
              </w:rPr>
              <w:t>قد يلزم تحديث النص في ضوء</w:t>
            </w:r>
            <w:r w:rsidRPr="00F44C86">
              <w:rPr>
                <w:rFonts w:hint="cs"/>
                <w:rtl/>
                <w:lang w:bidi="ar-SA"/>
              </w:rPr>
              <w:t xml:space="preserve"> إلغاء</w:t>
            </w:r>
            <w:r w:rsidRPr="00F44C86">
              <w:rPr>
                <w:rtl/>
                <w:lang w:bidi="ar-SA"/>
              </w:rPr>
              <w:t xml:space="preserve"> القرار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33749B">
              <w:rPr>
                <w:rFonts w:hint="cs"/>
                <w:b/>
                <w:bCs/>
                <w:lang w:val="en-US" w:bidi="ar-SA"/>
              </w:rPr>
              <w:t>33</w:t>
            </w:r>
            <w:r w:rsidRPr="00F44C86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9DC5CA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 w:hint="eastAsia"/>
                <w:lang w:eastAsia="ja-JP"/>
              </w:rPr>
              <w:t>N/A</w:t>
            </w:r>
          </w:p>
        </w:tc>
      </w:tr>
      <w:tr w:rsidR="00154B6F" w:rsidRPr="00F44C86" w14:paraId="1A4F4FAA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1B5B4D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49</w:t>
            </w:r>
          </w:p>
        </w:tc>
        <w:tc>
          <w:tcPr>
            <w:tcW w:w="1462" w:type="pct"/>
            <w:shd w:val="clear" w:color="auto" w:fill="auto"/>
          </w:tcPr>
          <w:p w14:paraId="42E88B4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الاحتياط الإداري الواجب</w:t>
            </w:r>
          </w:p>
        </w:tc>
        <w:tc>
          <w:tcPr>
            <w:tcW w:w="2701" w:type="pct"/>
            <w:shd w:val="clear" w:color="auto" w:fill="auto"/>
          </w:tcPr>
          <w:p w14:paraId="6E3317F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ما زال صالحاً.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الرقمين</w:t>
            </w:r>
            <w:r w:rsidRPr="00F44C86">
              <w:rPr>
                <w:rFonts w:hint="cs"/>
                <w:rtl/>
              </w:rPr>
              <w:t xml:space="preserve"> </w:t>
            </w:r>
            <w:r w:rsidRPr="0033749B">
              <w:rPr>
                <w:b/>
                <w:lang w:val="en-US" w:eastAsia="ja-JP"/>
              </w:rPr>
              <w:t>1</w:t>
            </w:r>
            <w:r w:rsidRPr="00F44C86">
              <w:rPr>
                <w:b/>
                <w:lang w:eastAsia="ja-JP"/>
              </w:rPr>
              <w:t>.</w:t>
            </w:r>
            <w:r w:rsidRPr="0033749B">
              <w:rPr>
                <w:b/>
                <w:lang w:val="en-US" w:eastAsia="ja-JP"/>
              </w:rPr>
              <w:t>44</w:t>
            </w:r>
            <w:r w:rsidRPr="00F44C86">
              <w:rPr>
                <w:b/>
                <w:lang w:eastAsia="ja-JP"/>
              </w:rPr>
              <w:t>.</w:t>
            </w:r>
            <w:r w:rsidRPr="0033749B">
              <w:rPr>
                <w:b/>
                <w:lang w:val="en-US" w:eastAsia="ja-JP"/>
              </w:rPr>
              <w:t>11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b/>
                <w:lang w:val="en-US" w:eastAsia="ja-JP"/>
              </w:rPr>
              <w:t>48</w:t>
            </w:r>
            <w:r w:rsidRPr="00F44C86">
              <w:rPr>
                <w:b/>
                <w:lang w:eastAsia="ja-JP"/>
              </w:rPr>
              <w:t>.</w:t>
            </w:r>
            <w:r w:rsidRPr="0033749B">
              <w:rPr>
                <w:b/>
                <w:lang w:val="en-US" w:eastAsia="ja-JP"/>
              </w:rPr>
              <w:t>11</w:t>
            </w:r>
            <w:r w:rsidRPr="00F44C86">
              <w:rPr>
                <w:rFonts w:hint="cs"/>
                <w:rtl/>
                <w:lang w:bidi="ar-SY"/>
              </w:rPr>
              <w:t xml:space="preserve"> وفي المادتين </w:t>
            </w:r>
            <w:r w:rsidRPr="0033749B">
              <w:rPr>
                <w:rFonts w:hint="cs"/>
                <w:b/>
                <w:bCs/>
                <w:lang w:val="en-US" w:bidi="ar-SY"/>
              </w:rPr>
              <w:t>9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hint="cs"/>
                <w:b/>
                <w:bCs/>
                <w:lang w:val="en-US" w:bidi="ar-SY"/>
              </w:rPr>
              <w:t>10</w:t>
            </w:r>
            <w:r w:rsidRPr="00F44C86">
              <w:rPr>
                <w:rFonts w:hint="cs"/>
                <w:rtl/>
                <w:lang w:bidi="ar-SY"/>
              </w:rPr>
              <w:t xml:space="preserve"> وفي القرارين </w:t>
            </w:r>
            <w:r w:rsidRPr="0033749B">
              <w:rPr>
                <w:rFonts w:hint="eastAsia"/>
                <w:b/>
                <w:lang w:val="en-US" w:eastAsia="ja-JP"/>
              </w:rPr>
              <w:t>55</w:t>
            </w:r>
            <w:r w:rsidRPr="00F44C86">
              <w:rPr>
                <w:b/>
                <w:lang w:eastAsia="ja-JP"/>
              </w:rPr>
              <w:t> </w:t>
            </w:r>
            <w:r w:rsidRPr="00F44C86">
              <w:rPr>
                <w:rFonts w:hint="eastAsia"/>
                <w:b/>
                <w:lang w:eastAsia="ja-JP"/>
              </w:rPr>
              <w:t>(Rev.WRC-</w:t>
            </w:r>
            <w:r w:rsidRPr="0033749B">
              <w:rPr>
                <w:rFonts w:hint="eastAsia"/>
                <w:b/>
                <w:lang w:val="en-US" w:eastAsia="ja-JP"/>
              </w:rPr>
              <w:t>15</w:t>
            </w:r>
            <w:r w:rsidRPr="00F44C86">
              <w:rPr>
                <w:rFonts w:hint="eastAsia"/>
                <w:b/>
                <w:lang w:eastAsia="ja-JP"/>
              </w:rPr>
              <w:t>)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hint="eastAsia"/>
                <w:b/>
                <w:lang w:val="en-US" w:eastAsia="ja-JP"/>
              </w:rPr>
              <w:t>81</w:t>
            </w:r>
            <w:r w:rsidRPr="00F44C86">
              <w:rPr>
                <w:b/>
                <w:lang w:eastAsia="ja-JP"/>
              </w:rPr>
              <w:t> </w:t>
            </w:r>
            <w:r w:rsidRPr="00F44C86">
              <w:rPr>
                <w:rFonts w:hint="eastAsia"/>
                <w:b/>
                <w:lang w:eastAsia="ja-JP"/>
              </w:rPr>
              <w:t>(Rev.WRC-</w:t>
            </w:r>
            <w:r w:rsidRPr="0033749B">
              <w:rPr>
                <w:rFonts w:hint="eastAsia"/>
                <w:b/>
                <w:lang w:val="en-US" w:eastAsia="ja-JP"/>
              </w:rPr>
              <w:t>15</w:t>
            </w:r>
            <w:r w:rsidRPr="00F44C86">
              <w:rPr>
                <w:rFonts w:hint="eastAsia"/>
                <w:b/>
                <w:lang w:eastAsia="ja-JP"/>
              </w:rPr>
              <w:t>)</w:t>
            </w:r>
            <w:r w:rsidRPr="00F44C86">
              <w:rPr>
                <w:rFonts w:hint="cs"/>
                <w:rtl/>
                <w:lang w:bidi="ar-SY"/>
              </w:rPr>
              <w:t xml:space="preserve"> وفي التذييلات</w:t>
            </w:r>
            <w:r w:rsidRPr="00F44C86">
              <w:rPr>
                <w:rFonts w:hint="eastAsia"/>
                <w:rtl/>
                <w:lang w:bidi="ar-SY"/>
              </w:rPr>
              <w:t> </w:t>
            </w:r>
            <w:r w:rsidRPr="0033749B">
              <w:rPr>
                <w:rFonts w:hint="cs"/>
                <w:b/>
                <w:bCs/>
                <w:lang w:val="en-US" w:bidi="ar-SY"/>
              </w:rPr>
              <w:t>30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eastAsia="Malgun Gothic" w:hint="eastAsia"/>
                <w:b/>
                <w:bCs/>
                <w:lang w:val="en-US" w:eastAsia="ko-KR"/>
              </w:rPr>
              <w:t>30</w:t>
            </w:r>
            <w:r w:rsidRPr="00F44C86">
              <w:rPr>
                <w:rFonts w:eastAsia="Malgun Gothic" w:hint="eastAsia"/>
                <w:b/>
                <w:bCs/>
                <w:lang w:eastAsia="ko-KR"/>
              </w:rPr>
              <w:t>A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eastAsia="Malgun Gothic" w:hint="eastAsia"/>
                <w:b/>
                <w:bCs/>
                <w:lang w:val="en-US" w:eastAsia="ko-KR"/>
              </w:rPr>
              <w:t>30</w:t>
            </w:r>
            <w:r w:rsidRPr="00F44C86">
              <w:rPr>
                <w:rFonts w:eastAsia="Malgun Gothic" w:hint="eastAsia"/>
                <w:b/>
                <w:bCs/>
                <w:lang w:eastAsia="ko-KR"/>
              </w:rPr>
              <w:t>B</w:t>
            </w:r>
            <w:r w:rsidRPr="00F44C86">
              <w:rPr>
                <w:rtl/>
              </w:rPr>
              <w:t>.</w:t>
            </w:r>
          </w:p>
          <w:p w14:paraId="392AAF3A" w14:textId="4E91D495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rtl/>
              </w:rPr>
              <w:lastRenderedPageBreak/>
              <w:t xml:space="preserve">واستناداً إلى المناقشات ضمن </w:t>
            </w:r>
            <w:r w:rsidRPr="00F44C86">
              <w:rPr>
                <w:rFonts w:hint="cs"/>
                <w:rtl/>
                <w:lang w:bidi="ar-SA"/>
              </w:rPr>
              <w:t>فرقة العمل</w:t>
            </w:r>
            <w:r w:rsidRPr="00F44C86">
              <w:rPr>
                <w:rtl/>
                <w:lang w:bidi="ar-SA"/>
              </w:rPr>
              <w:t xml:space="preserve"> </w:t>
            </w:r>
            <w:r w:rsidRPr="0033749B">
              <w:rPr>
                <w:lang w:val="en-US"/>
              </w:rPr>
              <w:t>4</w:t>
            </w:r>
            <w:r w:rsidRPr="00F44C86">
              <w:rPr>
                <w:lang w:val="en-US"/>
              </w:rPr>
              <w:t>A</w:t>
            </w:r>
            <w:r w:rsidRPr="00F44C86">
              <w:rPr>
                <w:rFonts w:hint="cs"/>
                <w:rtl/>
                <w:lang w:val="en-US"/>
              </w:rPr>
              <w:t xml:space="preserve"> بقطاع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tl/>
                <w:lang w:val="en-US" w:bidi="ar-SA"/>
              </w:rPr>
              <w:t>الاتصالات الراديوية</w:t>
            </w:r>
            <w:r w:rsidRPr="00F44C86">
              <w:rPr>
                <w:rFonts w:hint="cs"/>
                <w:rtl/>
                <w:lang w:val="en-US" w:bidi="ar-SA"/>
              </w:rPr>
              <w:t xml:space="preserve"> بشأن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rtl/>
              </w:rPr>
              <w:t>هذا القرار (انظر المقترح</w:t>
            </w:r>
            <w:r w:rsidRPr="00F44C86">
              <w:rPr>
                <w:rFonts w:hint="cs"/>
                <w:rtl/>
              </w:rPr>
              <w:t> </w:t>
            </w:r>
            <w:r w:rsidRPr="0033749B">
              <w:rPr>
                <w:rFonts w:hint="eastAsia"/>
                <w:lang w:val="en-US" w:eastAsia="ja-JP"/>
              </w:rPr>
              <w:t>4</w:t>
            </w:r>
            <w:r w:rsidRPr="00F44C86">
              <w:rPr>
                <w:rFonts w:hint="eastAsia"/>
                <w:lang w:eastAsia="ja-JP"/>
              </w:rPr>
              <w:t>A/</w:t>
            </w:r>
            <w:r w:rsidRPr="0033749B">
              <w:rPr>
                <w:rFonts w:hint="eastAsia"/>
                <w:lang w:val="en-US" w:eastAsia="ja-JP"/>
              </w:rPr>
              <w:t>675</w:t>
            </w:r>
            <w:r w:rsidRPr="00F44C86">
              <w:rPr>
                <w:rtl/>
              </w:rPr>
              <w:t>)</w:t>
            </w:r>
            <w:r w:rsidRPr="00F44C86">
              <w:rPr>
                <w:rFonts w:hint="cs"/>
                <w:rtl/>
              </w:rPr>
              <w:t>، يفيد التقرير الأولي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>ل</w:t>
            </w:r>
            <w:r w:rsidRPr="00F44C86">
              <w:rPr>
                <w:rtl/>
                <w:lang w:bidi="ar-SA"/>
              </w:rPr>
              <w:t>مدير مكتب الاتصالات الراديوية</w:t>
            </w:r>
            <w:r w:rsidRPr="00F44C86">
              <w:rPr>
                <w:rFonts w:hint="cs"/>
                <w:rtl/>
                <w:lang w:bidi="ar-SA"/>
              </w:rPr>
              <w:t xml:space="preserve"> المقدم إلى الدورة الثانية للاجتماع التحضيري للمؤتمر </w:t>
            </w:r>
            <w:r w:rsidRPr="00F44C86">
              <w:rPr>
                <w:lang w:val="en-US" w:bidi="ar-SA"/>
              </w:rPr>
              <w:t>WRC</w:t>
            </w:r>
            <w:r w:rsidRPr="00F44C86">
              <w:rPr>
                <w:lang w:val="en-US" w:bidi="ar-SA"/>
              </w:rPr>
              <w:noBreakHyphen/>
            </w:r>
            <w:r w:rsidRPr="0033749B">
              <w:rPr>
                <w:lang w:val="en-US" w:bidi="ar-SA"/>
              </w:rPr>
              <w:t>19</w:t>
            </w:r>
            <w:r w:rsidRPr="00F44C86">
              <w:rPr>
                <w:rFonts w:hint="cs"/>
                <w:rtl/>
                <w:lang w:val="en-US" w:bidi="ar-SA"/>
              </w:rPr>
              <w:t xml:space="preserve"> (</w:t>
            </w:r>
            <w:r w:rsidRPr="00F44C86">
              <w:rPr>
                <w:lang w:val="en-US" w:bidi="ar-SA"/>
              </w:rPr>
              <w:t>CPM</w:t>
            </w:r>
            <w:r w:rsidRPr="0033749B">
              <w:rPr>
                <w:lang w:val="en-US" w:bidi="ar-SA"/>
              </w:rPr>
              <w:t>19</w:t>
            </w:r>
            <w:r w:rsidRPr="00F44C86">
              <w:rPr>
                <w:lang w:val="en-US" w:bidi="ar-SA"/>
              </w:rPr>
              <w:t>-</w:t>
            </w:r>
            <w:r w:rsidRPr="0033749B">
              <w:rPr>
                <w:lang w:val="en-US" w:bidi="ar-SA"/>
              </w:rPr>
              <w:t>2</w:t>
            </w:r>
            <w:r w:rsidRPr="00F44C86">
              <w:rPr>
                <w:rFonts w:hint="cs"/>
                <w:rtl/>
                <w:lang w:val="en-US" w:bidi="ar-SA"/>
              </w:rPr>
              <w:t xml:space="preserve">) أن الحاجة قد تدعو إلى النظر في تعديل القرار </w:t>
            </w:r>
            <w:r w:rsidRPr="0033749B">
              <w:rPr>
                <w:rFonts w:hint="cs"/>
                <w:b/>
                <w:bCs/>
                <w:lang w:val="en-US" w:bidi="ar-SA"/>
              </w:rPr>
              <w:t>49</w:t>
            </w:r>
            <w:r w:rsidRPr="00F44C86">
              <w:rPr>
                <w:rFonts w:hint="cs"/>
                <w:rtl/>
                <w:lang w:val="en-US" w:bidi="ar-SA"/>
              </w:rPr>
              <w:t xml:space="preserve"> في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المؤتمر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لإزالة الأحكام المتقادمة والتضارب مع الممارسات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الحالية. </w:t>
            </w:r>
            <w:r w:rsidRPr="00F44C86">
              <w:rPr>
                <w:rtl/>
              </w:rPr>
              <w:t xml:space="preserve">(انظر المقترح </w:t>
            </w:r>
            <w:r w:rsidRPr="00F44C86">
              <w:t>CPM</w:t>
            </w:r>
            <w:r w:rsidRPr="0033749B">
              <w:rPr>
                <w:lang w:val="en-US"/>
              </w:rPr>
              <w:t>19</w:t>
            </w:r>
            <w:r w:rsidRPr="00F44C86">
              <w:t>-</w:t>
            </w:r>
            <w:r w:rsidRPr="0033749B">
              <w:rPr>
                <w:lang w:val="en-US"/>
              </w:rPr>
              <w:t>2</w:t>
            </w:r>
            <w:r w:rsidRPr="00F44C86">
              <w:t>/</w:t>
            </w:r>
            <w:r w:rsidRPr="0033749B">
              <w:rPr>
                <w:lang w:val="en-US"/>
              </w:rPr>
              <w:t>17</w:t>
            </w:r>
            <w:r w:rsidRPr="00F44C86">
              <w:rPr>
                <w:rtl/>
              </w:rPr>
              <w:t>، القسم</w:t>
            </w:r>
            <w:r w:rsidRPr="00F44C86">
              <w:rPr>
                <w:rFonts w:hint="cs"/>
                <w:rtl/>
              </w:rPr>
              <w:t> </w:t>
            </w:r>
            <w:r w:rsidRPr="0033749B">
              <w:rPr>
                <w:lang w:val="en-US"/>
              </w:rPr>
              <w:t>3</w:t>
            </w:r>
            <w:r w:rsidRPr="00F44C86">
              <w:rPr>
                <w:rtl/>
              </w:rPr>
              <w:t>.</w:t>
            </w:r>
            <w:r w:rsidRPr="0033749B">
              <w:rPr>
                <w:lang w:val="en-US"/>
              </w:rPr>
              <w:t>3</w:t>
            </w:r>
            <w:r w:rsidRPr="00F44C86">
              <w:rPr>
                <w:rtl/>
              </w:rPr>
              <w:t>.</w:t>
            </w:r>
            <w:r w:rsidRPr="0033749B">
              <w:rPr>
                <w:lang w:val="en-US"/>
              </w:rPr>
              <w:t>2</w:t>
            </w:r>
            <w:r w:rsidRPr="00F44C86">
              <w:rPr>
                <w:rtl/>
              </w:rPr>
              <w:t xml:space="preserve">). </w:t>
            </w:r>
            <w:r w:rsidRPr="00F44C86">
              <w:rPr>
                <w:rFonts w:hint="cs"/>
                <w:rtl/>
              </w:rPr>
              <w:t>وسيُ</w:t>
            </w:r>
            <w:r w:rsidRPr="00F44C86">
              <w:rPr>
                <w:rtl/>
              </w:rPr>
              <w:t xml:space="preserve">نظر في هذه المسألة في </w:t>
            </w:r>
            <w:r w:rsidR="00C774E1" w:rsidRPr="00F44C86">
              <w:rPr>
                <w:rtl/>
              </w:rPr>
              <w:t xml:space="preserve">إطار </w:t>
            </w:r>
            <w:r w:rsidRPr="00F44C86">
              <w:rPr>
                <w:rtl/>
              </w:rPr>
              <w:t xml:space="preserve">البند </w:t>
            </w:r>
            <w:r w:rsidRPr="0033749B">
              <w:rPr>
                <w:lang w:val="en-US"/>
              </w:rPr>
              <w:t>9</w:t>
            </w:r>
            <w:r w:rsidRPr="00F44C86">
              <w:rPr>
                <w:rtl/>
              </w:rPr>
              <w:t>.</w:t>
            </w:r>
            <w:r w:rsidRPr="0033749B">
              <w:rPr>
                <w:lang w:val="en-US"/>
              </w:rPr>
              <w:t>2</w:t>
            </w:r>
            <w:r w:rsidRPr="00F44C86">
              <w:rPr>
                <w:rtl/>
              </w:rPr>
              <w:t xml:space="preserve"> </w:t>
            </w:r>
            <w:r w:rsidR="00AE19C2" w:rsidRPr="00F44C86">
              <w:rPr>
                <w:rtl/>
              </w:rPr>
              <w:t>من جدول الأعمال</w:t>
            </w:r>
            <w:r w:rsidRPr="00F44C86">
              <w:rPr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59117E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val="en-US" w:eastAsia="ja-JP"/>
              </w:rPr>
              <w:lastRenderedPageBreak/>
              <w:t>MOD</w:t>
            </w:r>
          </w:p>
        </w:tc>
      </w:tr>
      <w:tr w:rsidR="00154B6F" w:rsidRPr="00F44C86" w14:paraId="57AC7EAB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6FAFF68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55</w:t>
            </w:r>
          </w:p>
        </w:tc>
        <w:tc>
          <w:tcPr>
            <w:tcW w:w="1462" w:type="pct"/>
            <w:shd w:val="clear" w:color="auto" w:fill="auto"/>
          </w:tcPr>
          <w:p w14:paraId="4C92C8E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تقديم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بطاقات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التبليغ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إلكترونياً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عن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الشبكات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</w:t>
            </w:r>
          </w:p>
        </w:tc>
        <w:tc>
          <w:tcPr>
            <w:tcW w:w="2701" w:type="pct"/>
            <w:shd w:val="clear" w:color="auto" w:fill="auto"/>
          </w:tcPr>
          <w:p w14:paraId="36332B6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rtl/>
                <w:lang w:bidi="ar-SA"/>
              </w:rPr>
              <w:t xml:space="preserve">(مراجَع في المؤتمر </w:t>
            </w:r>
            <w:r w:rsidRPr="00F44C86">
              <w:rPr>
                <w:lang w:val="en-US"/>
              </w:rPr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  <w:lang w:bidi="ar-SA"/>
              </w:rPr>
              <w:t xml:space="preserve">)، ما زال صالحاً. </w:t>
            </w:r>
            <w:r w:rsidRPr="00F44C86">
              <w:rPr>
                <w:rFonts w:hint="eastAsia"/>
                <w:rtl/>
                <w:lang w:bidi="ar-SA"/>
              </w:rPr>
              <w:t>وقد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  <w:lang w:bidi="ar-SA"/>
              </w:rPr>
              <w:t xml:space="preserve"> تحديث النص في المؤتمر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lang w:val="en-US" w:bidi="ar-SA"/>
              </w:rPr>
              <w:t>WRC</w:t>
            </w:r>
            <w:r w:rsidRPr="00F44C86">
              <w:rPr>
                <w:lang w:val="en-US" w:bidi="ar-SA"/>
              </w:rPr>
              <w:noBreakHyphen/>
            </w:r>
            <w:r w:rsidRPr="0033749B">
              <w:rPr>
                <w:lang w:val="en-US" w:bidi="ar-SA"/>
              </w:rPr>
              <w:t>15</w:t>
            </w:r>
            <w:r w:rsidRPr="00F44C86">
              <w:rPr>
                <w:rFonts w:hint="cs"/>
                <w:rtl/>
                <w:lang w:bidi="ar-SA"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</w:t>
            </w:r>
            <w:r w:rsidRPr="00F44C86">
              <w:rPr>
                <w:rFonts w:hint="cs"/>
                <w:rtl/>
              </w:rPr>
              <w:t>ويشير تقرير ا</w:t>
            </w:r>
            <w:r w:rsidRPr="00F44C86">
              <w:rPr>
                <w:rFonts w:hint="cs"/>
                <w:rtl/>
                <w:lang w:bidi="ar-SA"/>
              </w:rPr>
              <w:t>لاجتماع التحضيري للمؤتمر إلى إمكانية</w:t>
            </w:r>
            <w:r w:rsidRPr="00F44C86">
              <w:rPr>
                <w:rFonts w:hint="cs"/>
                <w:rtl/>
              </w:rPr>
              <w:t xml:space="preserve"> نقل المحتوى إلى الأجزاء المناسبة من المادتين </w:t>
            </w:r>
            <w:r w:rsidRPr="0033749B">
              <w:rPr>
                <w:b/>
                <w:bCs/>
                <w:lang w:val="en-US"/>
              </w:rPr>
              <w:t>9</w:t>
            </w:r>
            <w:r w:rsidRPr="00F44C86">
              <w:rPr>
                <w:rFonts w:hint="cs"/>
                <w:rtl/>
              </w:rPr>
              <w:t xml:space="preserve"> و</w:t>
            </w:r>
            <w:r w:rsidRPr="0033749B">
              <w:rPr>
                <w:b/>
                <w:bCs/>
                <w:lang w:val="en-US"/>
              </w:rPr>
              <w:t>11</w:t>
            </w:r>
            <w:r w:rsidRPr="00F44C86">
              <w:rPr>
                <w:rFonts w:hint="cs"/>
                <w:rtl/>
              </w:rPr>
              <w:t xml:space="preserve"> والتذييلات 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rFonts w:hint="cs"/>
                <w:rtl/>
              </w:rPr>
              <w:t xml:space="preserve"> و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b/>
                <w:bCs/>
              </w:rPr>
              <w:t>A</w:t>
            </w:r>
            <w:r w:rsidRPr="00F44C86">
              <w:rPr>
                <w:rFonts w:hint="cs"/>
                <w:rtl/>
              </w:rPr>
              <w:t xml:space="preserve"> و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b/>
                <w:bCs/>
              </w:rPr>
              <w:t>B</w:t>
            </w:r>
            <w:r w:rsidRPr="00F44C86">
              <w:rPr>
                <w:rFonts w:hint="cs"/>
                <w:rtl/>
              </w:rPr>
              <w:t xml:space="preserve"> لإضفاء صفة الاستمرارية إليه.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414D932" w14:textId="77777777" w:rsidR="00154B6F" w:rsidRPr="00F44C86" w:rsidRDefault="00154B6F" w:rsidP="00337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</w:tabs>
              <w:ind w:left="-22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  <w:p w14:paraId="0EDD37A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/SUP</w:t>
            </w:r>
          </w:p>
        </w:tc>
      </w:tr>
      <w:tr w:rsidR="00154B6F" w:rsidRPr="00F44C86" w14:paraId="1F2A1892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F845C2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63</w:t>
            </w:r>
          </w:p>
        </w:tc>
        <w:tc>
          <w:tcPr>
            <w:tcW w:w="1462" w:type="pct"/>
            <w:shd w:val="clear" w:color="auto" w:fill="auto"/>
          </w:tcPr>
          <w:p w14:paraId="63CF6169" w14:textId="77777777" w:rsidR="00154B6F" w:rsidRPr="00F44C86" w:rsidRDefault="00154B6F" w:rsidP="0033749B">
            <w:pPr>
              <w:pStyle w:val="TableTextS50"/>
              <w:spacing w:before="60" w:after="60" w:line="260" w:lineRule="exact"/>
              <w:jc w:val="left"/>
              <w:rPr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الحماية من تداخلات إشعاع الأجهزة الصناعية والعلمية والطبية</w:t>
            </w:r>
          </w:p>
        </w:tc>
        <w:tc>
          <w:tcPr>
            <w:tcW w:w="2701" w:type="pct"/>
            <w:shd w:val="clear" w:color="auto" w:fill="auto"/>
          </w:tcPr>
          <w:p w14:paraId="25D8E9E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12</w:t>
            </w:r>
            <w:r w:rsidRPr="00F44C86">
              <w:rPr>
                <w:rFonts w:hint="cs"/>
                <w:rtl/>
              </w:rPr>
              <w:t xml:space="preserve">)، </w:t>
            </w:r>
            <w:r w:rsidRPr="00F44C86">
              <w:rPr>
                <w:rFonts w:hint="cs"/>
                <w:color w:val="000000"/>
                <w:rtl/>
              </w:rPr>
              <w:t xml:space="preserve">ما </w:t>
            </w:r>
            <w:r w:rsidRPr="00F44C86">
              <w:rPr>
                <w:rFonts w:hint="cs"/>
                <w:rtl/>
              </w:rPr>
              <w:t>زال صالحاً. وأُحرز</w:t>
            </w:r>
            <w:r w:rsidRPr="00F44C86">
              <w:rPr>
                <w:rtl/>
              </w:rPr>
              <w:t xml:space="preserve"> تقدم في دراسات قطاع الاتصالات الراديوية </w:t>
            </w:r>
            <w:r w:rsidRPr="00F44C86">
              <w:rPr>
                <w:rFonts w:hint="cs"/>
                <w:rtl/>
              </w:rPr>
              <w:t>التي يدعو إليها</w:t>
            </w:r>
            <w:r w:rsidRPr="00F44C86">
              <w:rPr>
                <w:rtl/>
              </w:rPr>
              <w:t xml:space="preserve"> هذا القرار بما في ذلك التعاون مع </w:t>
            </w:r>
            <w:r w:rsidRPr="00F44C86">
              <w:rPr>
                <w:rFonts w:hint="cs"/>
                <w:rtl/>
                <w:lang w:bidi="ar-SA"/>
              </w:rPr>
              <w:t xml:space="preserve">اللجنة </w:t>
            </w:r>
            <w:r w:rsidRPr="00F44C86">
              <w:rPr>
                <w:rtl/>
                <w:lang w:bidi="ar-SA"/>
              </w:rPr>
              <w:t xml:space="preserve">الدولية الخاصة المعنية بالتداخل </w:t>
            </w:r>
            <w:r w:rsidRPr="00F44C86">
              <w:rPr>
                <w:rFonts w:hint="cs"/>
                <w:rtl/>
                <w:lang w:bidi="ar-SA"/>
              </w:rPr>
              <w:t xml:space="preserve">الراديوي </w:t>
            </w:r>
            <w:r w:rsidRPr="00F44C86">
              <w:rPr>
                <w:lang w:val="en-US"/>
              </w:rPr>
              <w:t>(CISPR)</w:t>
            </w:r>
            <w:r w:rsidRPr="00F44C86">
              <w:rPr>
                <w:rFonts w:hint="cs"/>
                <w:rtl/>
                <w:lang w:bidi="ar-SA"/>
              </w:rPr>
              <w:t>. و</w:t>
            </w:r>
            <w:r w:rsidRPr="00F44C86">
              <w:rPr>
                <w:rtl/>
              </w:rPr>
              <w:t xml:space="preserve">على هذا الأساس، يشير تقرير الاجتماع التحضيري للمؤتمر إلى </w:t>
            </w:r>
            <w:r w:rsidRPr="00F44C86">
              <w:rPr>
                <w:rFonts w:hint="cs"/>
                <w:rtl/>
              </w:rPr>
              <w:t>الحاجة المحتملة لتحديث الفقرتين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color w:val="000000"/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و</w:t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</w:rPr>
              <w:t xml:space="preserve"> من </w:t>
            </w:r>
            <w:r w:rsidRPr="00F44C86">
              <w:rPr>
                <w:rFonts w:hint="cs"/>
                <w:i/>
                <w:iCs/>
                <w:rtl/>
              </w:rPr>
              <w:t>يدعو قطاع الاتصالات الراديوية</w:t>
            </w:r>
            <w:r w:rsidRPr="00F44C86">
              <w:rPr>
                <w:rFonts w:hint="cs"/>
                <w:rtl/>
              </w:rPr>
              <w:t xml:space="preserve"> في ضوء التطورات الأخيرة فيما بين لجنة الدراسات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color w:val="000000"/>
                <w:lang w:val="en-US"/>
              </w:rPr>
              <w:t>1</w:t>
            </w:r>
            <w:r w:rsidRPr="00F44C86">
              <w:rPr>
                <w:rFonts w:hint="cs"/>
                <w:color w:val="000000"/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لقطاع الاتصالات الراديوية و</w:t>
            </w:r>
            <w:r w:rsidRPr="00F44C86">
              <w:rPr>
                <w:rFonts w:hint="cs"/>
                <w:color w:val="000000"/>
                <w:rtl/>
              </w:rPr>
              <w:t xml:space="preserve">اللجنة </w:t>
            </w:r>
            <w:r w:rsidRPr="00F44C86">
              <w:rPr>
                <w:color w:val="000000"/>
                <w:rtl/>
              </w:rPr>
              <w:t xml:space="preserve">الدولية الخاصة المعنية بالتداخل </w:t>
            </w:r>
            <w:r w:rsidRPr="00F44C86">
              <w:rPr>
                <w:rFonts w:hint="cs"/>
                <w:color w:val="000000"/>
                <w:rtl/>
              </w:rPr>
              <w:t>الراديوي</w:t>
            </w:r>
            <w:r w:rsidRPr="00F44C86">
              <w:rPr>
                <w:rFonts w:hint="eastAsia"/>
                <w:color w:val="000000"/>
                <w:rtl/>
              </w:rPr>
              <w:t> </w:t>
            </w:r>
            <w:r w:rsidRPr="00F44C86">
              <w:rPr>
                <w:color w:val="000000"/>
              </w:rPr>
              <w:t>(CISPR)</w:t>
            </w:r>
            <w:r w:rsidRPr="00F44C86">
              <w:rPr>
                <w:rFonts w:hint="cs"/>
                <w:color w:val="000000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D9277A6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  <w:p w14:paraId="4704D34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/MOD</w:t>
            </w:r>
          </w:p>
        </w:tc>
      </w:tr>
      <w:tr w:rsidR="00154B6F" w:rsidRPr="00F44C86" w14:paraId="2A12C30C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CFD615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72</w:t>
            </w:r>
          </w:p>
        </w:tc>
        <w:tc>
          <w:tcPr>
            <w:tcW w:w="1462" w:type="pct"/>
            <w:shd w:val="clear" w:color="auto" w:fill="auto"/>
          </w:tcPr>
          <w:p w14:paraId="0F8C51AD" w14:textId="77777777" w:rsidR="00154B6F" w:rsidRPr="00F44C86" w:rsidRDefault="00154B6F" w:rsidP="0033749B">
            <w:pPr>
              <w:pStyle w:val="TableTextS50"/>
              <w:spacing w:before="60" w:after="60" w:line="260" w:lineRule="exact"/>
              <w:jc w:val="left"/>
              <w:rPr>
                <w:spacing w:val="-4"/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الأعمال التحضيرية الإقليمية</w:t>
            </w:r>
          </w:p>
        </w:tc>
        <w:tc>
          <w:tcPr>
            <w:tcW w:w="2701" w:type="pct"/>
            <w:shd w:val="clear" w:color="auto" w:fill="auto"/>
          </w:tcPr>
          <w:p w14:paraId="1526121F" w14:textId="3EF7134F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 xml:space="preserve">)، </w:t>
            </w:r>
            <w:r w:rsidRPr="00F44C86">
              <w:rPr>
                <w:rFonts w:hint="cs"/>
                <w:color w:val="000000"/>
                <w:rtl/>
              </w:rPr>
              <w:t xml:space="preserve">ما </w:t>
            </w:r>
            <w:r w:rsidRPr="00F44C86">
              <w:rPr>
                <w:rFonts w:hint="cs"/>
                <w:rtl/>
              </w:rPr>
              <w:t>زال صالحاً.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tl/>
              </w:rPr>
              <w:t xml:space="preserve">يُقترح تعديل </w:t>
            </w:r>
            <w:r w:rsidRPr="00F44C86">
              <w:rPr>
                <w:rFonts w:hint="cs"/>
                <w:rtl/>
              </w:rPr>
              <w:t>لمواصلة</w:t>
            </w:r>
            <w:r w:rsidRPr="00F44C86">
              <w:rPr>
                <w:rtl/>
              </w:rPr>
              <w:t xml:space="preserve"> تشجيع </w:t>
            </w:r>
            <w:r w:rsidRPr="00F44C86">
              <w:rPr>
                <w:rFonts w:hint="cs"/>
                <w:rtl/>
              </w:rPr>
              <w:t>ال</w:t>
            </w:r>
            <w:r w:rsidRPr="00F44C86">
              <w:rPr>
                <w:rtl/>
              </w:rPr>
              <w:t xml:space="preserve">نشاط </w:t>
            </w:r>
            <w:r w:rsidRPr="00F44C86">
              <w:rPr>
                <w:rFonts w:hint="cs"/>
                <w:rtl/>
                <w:lang w:bidi="ar-SA"/>
              </w:rPr>
              <w:t xml:space="preserve">التحضيري </w:t>
            </w:r>
            <w:r w:rsidRPr="00F44C86">
              <w:rPr>
                <w:rtl/>
              </w:rPr>
              <w:t>الإقليمي.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091F28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MOD</w:t>
            </w:r>
          </w:p>
        </w:tc>
      </w:tr>
      <w:tr w:rsidR="00154B6F" w:rsidRPr="00F44C86" w14:paraId="52F84DA1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CD1634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74</w:t>
            </w:r>
          </w:p>
        </w:tc>
        <w:tc>
          <w:tcPr>
            <w:tcW w:w="1462" w:type="pct"/>
            <w:shd w:val="clear" w:color="auto" w:fill="auto"/>
          </w:tcPr>
          <w:p w14:paraId="77DA4BF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lang w:val="en-US"/>
              </w:rPr>
            </w:pPr>
            <w:r w:rsidRPr="00F44C86">
              <w:rPr>
                <w:rFonts w:hint="cs"/>
                <w:rtl/>
              </w:rPr>
              <w:t xml:space="preserve">مواصلة تحديث الأسس التقنية للتذييل </w:t>
            </w:r>
            <w:r w:rsidRPr="0033749B">
              <w:rPr>
                <w:b/>
                <w:bCs/>
                <w:lang w:val="en-US"/>
              </w:rPr>
              <w:t>7</w:t>
            </w:r>
          </w:p>
        </w:tc>
        <w:tc>
          <w:tcPr>
            <w:tcW w:w="2701" w:type="pct"/>
            <w:shd w:val="clear" w:color="auto" w:fill="auto"/>
          </w:tcPr>
          <w:p w14:paraId="0CA062C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03</w:t>
            </w:r>
            <w:r w:rsidRPr="00F44C86">
              <w:rPr>
                <w:rFonts w:hint="cs"/>
                <w:rtl/>
              </w:rPr>
              <w:t xml:space="preserve">)، </w:t>
            </w:r>
            <w:r w:rsidRPr="00F44C86">
              <w:rPr>
                <w:rFonts w:hint="cs"/>
                <w:color w:val="000000"/>
                <w:rtl/>
              </w:rPr>
              <w:t xml:space="preserve">ما </w:t>
            </w:r>
            <w:r w:rsidRPr="00F44C86">
              <w:rPr>
                <w:rFonts w:hint="cs"/>
                <w:rtl/>
              </w:rPr>
              <w:t>زال صالحاً.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و</w:t>
            </w:r>
            <w:r w:rsidRPr="00F44C86">
              <w:rPr>
                <w:rFonts w:hint="cs"/>
                <w:rtl/>
                <w:lang w:bidi="ar-SA"/>
              </w:rPr>
              <w:t>يحال</w:t>
            </w:r>
            <w:r w:rsidRPr="00F44C86">
              <w:rPr>
                <w:rtl/>
                <w:lang w:bidi="ar-SA"/>
              </w:rPr>
              <w:t xml:space="preserve"> إلى هذا القرار في القرار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33749B">
              <w:rPr>
                <w:rFonts w:hint="eastAsia"/>
                <w:b/>
                <w:bCs/>
                <w:lang w:val="en-US" w:bidi="ar-SA"/>
              </w:rPr>
              <w:t>75</w:t>
            </w:r>
            <w:r w:rsidRPr="00F44C86">
              <w:rPr>
                <w:b/>
                <w:bCs/>
                <w:lang w:val="en-US" w:bidi="ar-SA"/>
              </w:rPr>
              <w:t> </w:t>
            </w:r>
            <w:r w:rsidRPr="00F44C86">
              <w:rPr>
                <w:rFonts w:hint="eastAsia"/>
                <w:b/>
                <w:bCs/>
                <w:lang w:val="en-US" w:bidi="ar-SA"/>
              </w:rPr>
              <w:t>(Rev.WRC-</w:t>
            </w:r>
            <w:r w:rsidRPr="0033749B">
              <w:rPr>
                <w:rFonts w:hint="eastAsia"/>
                <w:b/>
                <w:bCs/>
                <w:lang w:val="en-US" w:bidi="ar-SA"/>
              </w:rPr>
              <w:t>12</w:t>
            </w:r>
            <w:r w:rsidRPr="00F44C86">
              <w:rPr>
                <w:rFonts w:hint="eastAsia"/>
                <w:b/>
                <w:bCs/>
                <w:lang w:val="en-US" w:bidi="ar-SA"/>
              </w:rPr>
              <w:t>)</w:t>
            </w:r>
            <w:r w:rsidRPr="00F44C86">
              <w:rPr>
                <w:rFonts w:hint="cs"/>
                <w:rtl/>
                <w:lang w:bidi="ar-SA"/>
              </w:rPr>
              <w:t xml:space="preserve">. ويجري استعراض التوصية </w:t>
            </w:r>
            <w:r w:rsidRPr="00F44C86">
              <w:rPr>
                <w:bCs/>
                <w:lang w:val="en-US" w:bidi="ar-SA"/>
              </w:rPr>
              <w:t>ITU-R SM.</w:t>
            </w:r>
            <w:r w:rsidRPr="0033749B">
              <w:rPr>
                <w:bCs/>
                <w:lang w:val="en-US" w:bidi="ar-SA"/>
              </w:rPr>
              <w:t>1448</w:t>
            </w:r>
            <w:r w:rsidRPr="00F44C86">
              <w:rPr>
                <w:rFonts w:hint="cs"/>
                <w:rtl/>
                <w:lang w:bidi="ar-SA"/>
              </w:rPr>
              <w:t xml:space="preserve"> التي تقدم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tl/>
                <w:lang w:bidi="ar-SA"/>
              </w:rPr>
              <w:t xml:space="preserve">قواعد </w:t>
            </w:r>
            <w:r w:rsidRPr="00F44C86">
              <w:rPr>
                <w:rFonts w:hint="cs"/>
                <w:rtl/>
                <w:lang w:bidi="ar-SA"/>
              </w:rPr>
              <w:t>تق</w:t>
            </w:r>
            <w:r w:rsidRPr="00F44C86">
              <w:rPr>
                <w:rtl/>
                <w:lang w:bidi="ar-SA"/>
              </w:rPr>
              <w:t xml:space="preserve">نية لمجالات التنسيق </w:t>
            </w:r>
            <w:r w:rsidRPr="00F44C86">
              <w:rPr>
                <w:rFonts w:hint="cs"/>
                <w:rtl/>
                <w:lang w:bidi="ar-SA"/>
              </w:rPr>
              <w:t xml:space="preserve">من أجل </w:t>
            </w:r>
            <w:r w:rsidRPr="00F44C86">
              <w:rPr>
                <w:rtl/>
                <w:lang w:bidi="ar-SA"/>
              </w:rPr>
              <w:t xml:space="preserve">مواءمتها مع التذييل </w:t>
            </w:r>
            <w:r w:rsidRPr="0033749B">
              <w:rPr>
                <w:b/>
                <w:bCs/>
                <w:lang w:val="en-US" w:bidi="ar-SA"/>
              </w:rPr>
              <w:t>7</w:t>
            </w:r>
            <w:r w:rsidRPr="00F44C86">
              <w:rPr>
                <w:rtl/>
                <w:lang w:bidi="ar-SA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FF91F83" w14:textId="77777777" w:rsidR="00154B6F" w:rsidRPr="00F44C86" w:rsidRDefault="00154B6F" w:rsidP="0033749B">
            <w:pPr>
              <w:pStyle w:val="Tabletext"/>
              <w:spacing w:before="0" w:after="0" w:line="280" w:lineRule="exact"/>
              <w:contextualSpacing/>
              <w:jc w:val="center"/>
              <w:rPr>
                <w:lang w:eastAsia="ja-JP"/>
              </w:rPr>
            </w:pPr>
            <w:r w:rsidRPr="00F44C86">
              <w:rPr>
                <w:rFonts w:hint="eastAsia"/>
                <w:lang w:eastAsia="ja-JP"/>
              </w:rPr>
              <w:t>NOC/</w:t>
            </w:r>
          </w:p>
          <w:p w14:paraId="133AD48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hint="eastAsia"/>
                <w:lang w:eastAsia="ja-JP"/>
              </w:rPr>
              <w:t>MOD</w:t>
            </w:r>
          </w:p>
        </w:tc>
      </w:tr>
      <w:tr w:rsidR="00154B6F" w:rsidRPr="00F44C86" w14:paraId="58C262EC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AC70CB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75</w:t>
            </w:r>
          </w:p>
        </w:tc>
        <w:tc>
          <w:tcPr>
            <w:tcW w:w="1462" w:type="pct"/>
            <w:shd w:val="clear" w:color="auto" w:fill="auto"/>
          </w:tcPr>
          <w:p w14:paraId="61402358" w14:textId="77777777" w:rsidR="00154B6F" w:rsidRPr="00F44C86" w:rsidRDefault="00154B6F" w:rsidP="0033749B">
            <w:pPr>
              <w:pStyle w:val="TableTextS50"/>
              <w:spacing w:before="60" w:after="60" w:line="260" w:lineRule="exact"/>
              <w:jc w:val="left"/>
            </w:pPr>
            <w:r w:rsidRPr="00F44C86">
              <w:rPr>
                <w:rtl/>
              </w:rPr>
              <w:t>صياغة الأساس التقني لتحديد منطقة التنسيق بغرض التنسيق بين محطة استقبال أرضية لخدمة الأبحاث الفضائية (الفضاء السحيق) ومحطات الإرسال لتطبيقات الكثافة العالية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الخدمة الثابتة في النطاقين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GHz </w:t>
            </w:r>
            <w:r w:rsidRPr="0033749B">
              <w:rPr>
                <w:lang w:val="en-US"/>
              </w:rPr>
              <w:t>32</w:t>
            </w:r>
            <w:r w:rsidRPr="00F44C86">
              <w:t>,</w:t>
            </w:r>
            <w:r w:rsidRPr="0033749B">
              <w:rPr>
                <w:lang w:val="en-US"/>
              </w:rPr>
              <w:t>3</w:t>
            </w:r>
            <w:r w:rsidRPr="00F44C86">
              <w:noBreakHyphen/>
            </w:r>
            <w:r w:rsidRPr="0033749B">
              <w:rPr>
                <w:lang w:val="en-US"/>
              </w:rPr>
              <w:t>31</w:t>
            </w:r>
            <w:r w:rsidRPr="00F44C86">
              <w:t>,</w:t>
            </w:r>
            <w:r w:rsidRPr="0033749B">
              <w:rPr>
                <w:lang w:val="en-US"/>
              </w:rPr>
              <w:t>8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و</w:t>
            </w:r>
            <w:r w:rsidRPr="00F44C86">
              <w:t>GHz </w:t>
            </w:r>
            <w:r w:rsidRPr="0033749B">
              <w:rPr>
                <w:lang w:val="en-US"/>
              </w:rPr>
              <w:t>38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37</w:t>
            </w:r>
          </w:p>
        </w:tc>
        <w:tc>
          <w:tcPr>
            <w:tcW w:w="2701" w:type="pct"/>
            <w:shd w:val="clear" w:color="auto" w:fill="auto"/>
          </w:tcPr>
          <w:p w14:paraId="7498D6C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2"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12</w:t>
            </w:r>
            <w:r w:rsidRPr="00F44C86">
              <w:rPr>
                <w:rFonts w:hint="cs"/>
                <w:rtl/>
              </w:rPr>
              <w:t xml:space="preserve">)، </w:t>
            </w:r>
            <w:r w:rsidRPr="00F44C86">
              <w:rPr>
                <w:rFonts w:hint="cs"/>
                <w:color w:val="000000"/>
                <w:rtl/>
              </w:rPr>
              <w:t xml:space="preserve">ما </w:t>
            </w:r>
            <w:r w:rsidRPr="00F44C86">
              <w:rPr>
                <w:rFonts w:hint="cs"/>
                <w:rtl/>
              </w:rPr>
              <w:t>زال صالحاً.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يحال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إلى هذا القرار في الرقم </w:t>
            </w:r>
            <w:r w:rsidRPr="0033749B">
              <w:rPr>
                <w:b/>
                <w:bCs/>
                <w:noProof w:val="0"/>
                <w:lang w:val="en-US" w:eastAsia="en-US" w:bidi="ar-SA"/>
              </w:rPr>
              <w:t>547</w:t>
            </w:r>
            <w:r w:rsidRPr="00F44C86">
              <w:rPr>
                <w:b/>
                <w:bCs/>
                <w:noProof w:val="0"/>
                <w:lang w:val="en-US" w:eastAsia="en-US" w:bidi="ar-SA"/>
              </w:rPr>
              <w:t>.</w:t>
            </w:r>
            <w:r w:rsidRPr="0033749B">
              <w:rPr>
                <w:b/>
                <w:bCs/>
                <w:noProof w:val="0"/>
                <w:lang w:val="en-US" w:eastAsia="en-US" w:bidi="ar-SA"/>
              </w:rPr>
              <w:t>5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. 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>و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لا يوجد حالياً أي تقدم في دراسات قطاع الاتصالات الراديوية 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>التي يدعو إليها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هذا القرار. 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>و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يمكن اقتراح تطبيق الفقرة </w:t>
            </w:r>
            <w:r w:rsidRPr="0033749B">
              <w:rPr>
                <w:noProof w:val="0"/>
                <w:lang w:val="en-US" w:eastAsia="en-US" w:bidi="ar-SA"/>
              </w:rPr>
              <w:t>2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من القرار </w:t>
            </w:r>
            <w:r w:rsidRPr="0033749B">
              <w:rPr>
                <w:b/>
                <w:bCs/>
                <w:noProof w:val="0"/>
                <w:lang w:val="en-US" w:eastAsia="en-US" w:bidi="ar-SA"/>
              </w:rPr>
              <w:t>95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(خاصة البند الثاني). </w:t>
            </w: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tl/>
                <w:lang w:val="en-US" w:eastAsia="en-US" w:bidi="ar-SA"/>
              </w:rPr>
              <w:t>نظراً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لأن 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>مجال تطبيق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هذا القرار يرتبط ارتباطاً وثيقاً بالقرار </w:t>
            </w:r>
            <w:r w:rsidRPr="0033749B">
              <w:rPr>
                <w:b/>
                <w:bCs/>
                <w:noProof w:val="0"/>
                <w:lang w:val="en-US" w:eastAsia="en-US" w:bidi="ar-SA"/>
              </w:rPr>
              <w:t>74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، فقد 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>تضمَّن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الدراسة المحددة في هذا القرار، إذا لزم الأمر، في القرار </w:t>
            </w:r>
            <w:r w:rsidRPr="0033749B">
              <w:rPr>
                <w:noProof w:val="0"/>
                <w:lang w:val="en-US" w:eastAsia="en-US" w:bidi="ar-SA"/>
              </w:rPr>
              <w:t>74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بشكل عام.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673D0FB" w14:textId="77777777" w:rsidR="00154B6F" w:rsidRPr="00F44C86" w:rsidRDefault="00154B6F" w:rsidP="0033749B">
            <w:pPr>
              <w:pStyle w:val="Tabletext"/>
              <w:spacing w:before="0" w:after="0" w:line="280" w:lineRule="exact"/>
              <w:contextualSpacing/>
              <w:jc w:val="center"/>
              <w:rPr>
                <w:lang w:eastAsia="ja-JP"/>
              </w:rPr>
            </w:pPr>
            <w:r w:rsidRPr="00F44C86">
              <w:rPr>
                <w:rFonts w:hint="eastAsia"/>
                <w:lang w:eastAsia="ja-JP"/>
              </w:rPr>
              <w:t>NOC/</w:t>
            </w:r>
          </w:p>
          <w:p w14:paraId="4424F47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F44C86">
              <w:rPr>
                <w:lang w:eastAsia="ja-JP"/>
              </w:rPr>
              <w:t>SUP</w:t>
            </w:r>
          </w:p>
        </w:tc>
      </w:tr>
      <w:tr w:rsidR="00154B6F" w:rsidRPr="00F44C86" w14:paraId="1B2C5166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3459E9B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76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78675C6E" w14:textId="610906C6" w:rsidR="00154B6F" w:rsidRPr="00F44C86" w:rsidRDefault="0033749B" w:rsidP="0033749B">
            <w:pPr>
              <w:pStyle w:val="TableTextS50"/>
              <w:spacing w:before="60" w:after="60" w:line="260" w:lineRule="exact"/>
              <w:jc w:val="left"/>
            </w:pPr>
            <w:r>
              <w:rPr>
                <w:rFonts w:hint="cs"/>
                <w:rtl/>
              </w:rPr>
              <w:t xml:space="preserve">وضع منهجيات حسابية تتعلق بالقيمة الكلية لكثافة تدفق القدرة المكافئة الناتجة عن أنظمة غير مستقرة بالنسبة إلى الأرض في النطاق </w:t>
            </w:r>
            <w:r w:rsidRPr="00F44C86">
              <w:t>GHz </w:t>
            </w:r>
            <w:r w:rsidRPr="0033749B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  <w:r w:rsidRPr="00F44C86">
              <w:rPr>
                <w:lang w:val="en-US"/>
              </w:rPr>
              <w:noBreakHyphen/>
            </w:r>
            <w:r>
              <w:rPr>
                <w:lang w:val="en-US"/>
              </w:rPr>
              <w:t>10,</w:t>
            </w:r>
            <w:r w:rsidRPr="0033749B">
              <w:rPr>
                <w:lang w:val="en-US"/>
              </w:rPr>
              <w:t>7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3051D11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spacing w:val="-2"/>
                <w:position w:val="0"/>
                <w:sz w:val="20"/>
                <w:szCs w:val="26"/>
                <w:rtl/>
                <w:lang w:val="en-US"/>
              </w:rPr>
            </w:pPr>
            <w:r w:rsidRPr="00F44C86">
              <w:rPr>
                <w:rFonts w:hint="cs"/>
                <w:spacing w:val="-2"/>
                <w:rtl/>
              </w:rPr>
              <w:t xml:space="preserve">(مراجَع في 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spacing w:val="-2"/>
                <w:rtl/>
              </w:rPr>
              <w:t>).</w:t>
            </w:r>
            <w:r w:rsidRPr="00F44C86">
              <w:rPr>
                <w:rFonts w:hint="cs"/>
                <w:color w:val="000000"/>
                <w:rtl/>
              </w:rPr>
              <w:t xml:space="preserve"> ما زال صالحاً</w:t>
            </w:r>
            <w:r w:rsidRPr="00F44C86">
              <w:rPr>
                <w:color w:val="000000"/>
                <w:rtl/>
              </w:rPr>
              <w:t xml:space="preserve">. وقد </w:t>
            </w:r>
            <w:r w:rsidRPr="00F44C86">
              <w:rPr>
                <w:rFonts w:hint="eastAsia"/>
                <w:color w:val="000000"/>
                <w:rtl/>
                <w:lang w:bidi="ar-SY"/>
              </w:rPr>
              <w:t>جرى</w:t>
            </w:r>
            <w:r w:rsidRPr="00F44C86">
              <w:rPr>
                <w:color w:val="000000"/>
                <w:rtl/>
              </w:rPr>
              <w:t xml:space="preserve"> تحديث النص </w:t>
            </w:r>
            <w:r w:rsidRPr="00F44C86">
              <w:rPr>
                <w:rFonts w:hint="eastAsia"/>
                <w:color w:val="000000"/>
                <w:rtl/>
              </w:rPr>
              <w:t>جزئياً</w:t>
            </w:r>
            <w:r w:rsidRPr="00F44C86">
              <w:rPr>
                <w:color w:val="000000"/>
                <w:rtl/>
              </w:rPr>
              <w:t xml:space="preserve"> في</w:t>
            </w:r>
            <w:r w:rsidRPr="00F44C86">
              <w:rPr>
                <w:rFonts w:hint="cs"/>
                <w:color w:val="000000"/>
                <w:rtl/>
              </w:rPr>
              <w:t> </w:t>
            </w:r>
            <w:r w:rsidRPr="00F44C86">
              <w:rPr>
                <w:color w:val="000000"/>
                <w:rtl/>
              </w:rPr>
              <w:t xml:space="preserve">المؤتمر </w:t>
            </w:r>
            <w:r w:rsidRPr="00F44C86">
              <w:rPr>
                <w:color w:val="000000"/>
              </w:rPr>
              <w:t>WRC</w:t>
            </w:r>
            <w:r w:rsidRPr="00F44C86">
              <w:rPr>
                <w:color w:val="000000"/>
              </w:rPr>
              <w:noBreakHyphen/>
            </w:r>
            <w:r w:rsidRPr="0033749B">
              <w:rPr>
                <w:color w:val="000000"/>
                <w:lang w:val="en-US"/>
              </w:rPr>
              <w:t>15</w:t>
            </w:r>
            <w:r w:rsidRPr="00F44C86">
              <w:rPr>
                <w:color w:val="000000"/>
                <w:rtl/>
              </w:rPr>
              <w:t>.</w:t>
            </w:r>
            <w:r w:rsidRPr="00F44C86">
              <w:rPr>
                <w:color w:val="000000"/>
                <w:rtl/>
                <w:lang w:bidi="ar-SY"/>
              </w:rPr>
              <w:t xml:space="preserve"> ويحال إلى هذا القرار في الرقم </w:t>
            </w:r>
            <w:r w:rsidRPr="0033749B">
              <w:rPr>
                <w:b/>
                <w:lang w:val="en-US" w:eastAsia="ja-JP"/>
              </w:rPr>
              <w:t>5</w:t>
            </w:r>
            <w:r w:rsidRPr="00F44C86">
              <w:rPr>
                <w:b/>
                <w:lang w:eastAsia="ja-JP"/>
              </w:rPr>
              <w:t>K.</w:t>
            </w:r>
            <w:r w:rsidRPr="0033749B">
              <w:rPr>
                <w:b/>
                <w:lang w:val="en-US" w:eastAsia="ja-JP"/>
              </w:rPr>
              <w:t>22</w:t>
            </w:r>
            <w:r w:rsidRPr="00F44C86">
              <w:rPr>
                <w:b/>
                <w:rtl/>
                <w:lang w:eastAsia="ja-JP"/>
              </w:rPr>
              <w:t xml:space="preserve"> والقرارين </w:t>
            </w:r>
            <w:r w:rsidRPr="0033749B">
              <w:rPr>
                <w:b/>
                <w:lang w:val="en-US" w:eastAsia="ja-JP"/>
              </w:rPr>
              <w:t>140</w:t>
            </w:r>
            <w:r w:rsidRPr="00F44C86">
              <w:rPr>
                <w:b/>
                <w:lang w:eastAsia="ja-JP"/>
              </w:rPr>
              <w:t> (Rev.WRC-</w:t>
            </w:r>
            <w:r w:rsidRPr="0033749B">
              <w:rPr>
                <w:b/>
                <w:lang w:val="en-US" w:eastAsia="ja-JP"/>
              </w:rPr>
              <w:t>15</w:t>
            </w:r>
            <w:r w:rsidRPr="00F44C86">
              <w:rPr>
                <w:b/>
                <w:lang w:eastAsia="ja-JP"/>
              </w:rPr>
              <w:t>)</w:t>
            </w:r>
            <w:r w:rsidRPr="00F44C86">
              <w:rPr>
                <w:b/>
                <w:rtl/>
                <w:lang w:eastAsia="ja-JP"/>
              </w:rPr>
              <w:t xml:space="preserve"> و</w:t>
            </w:r>
            <w:r w:rsidRPr="0033749B">
              <w:rPr>
                <w:b/>
                <w:lang w:val="en-US" w:eastAsia="ja-JP"/>
              </w:rPr>
              <w:t>159</w:t>
            </w:r>
            <w:r w:rsidRPr="00F44C86">
              <w:rPr>
                <w:b/>
                <w:lang w:eastAsia="ja-JP"/>
              </w:rPr>
              <w:t> (WRC</w:t>
            </w:r>
            <w:r w:rsidRPr="00F44C86">
              <w:rPr>
                <w:b/>
                <w:lang w:eastAsia="ja-JP"/>
              </w:rPr>
              <w:noBreakHyphen/>
            </w:r>
            <w:r w:rsidRPr="0033749B">
              <w:rPr>
                <w:b/>
                <w:lang w:val="en-US" w:eastAsia="ja-JP"/>
              </w:rPr>
              <w:t>15</w:t>
            </w:r>
            <w:r w:rsidRPr="00F44C86">
              <w:rPr>
                <w:b/>
                <w:lang w:eastAsia="ja-JP"/>
              </w:rPr>
              <w:t>)</w:t>
            </w:r>
            <w:r w:rsidRPr="00F44C86">
              <w:rPr>
                <w:spacing w:val="-2"/>
                <w:rtl/>
              </w:rPr>
              <w:t xml:space="preserve">. وروجعت التوصية </w:t>
            </w:r>
            <w:r w:rsidRPr="00F44C86">
              <w:rPr>
                <w:bCs/>
                <w:lang w:eastAsia="ja-JP"/>
              </w:rPr>
              <w:t>ITU</w:t>
            </w:r>
            <w:r w:rsidRPr="00F44C86">
              <w:rPr>
                <w:bCs/>
                <w:lang w:eastAsia="ja-JP"/>
              </w:rPr>
              <w:noBreakHyphen/>
              <w:t>R S.</w:t>
            </w:r>
            <w:r w:rsidRPr="0033749B">
              <w:rPr>
                <w:bCs/>
                <w:lang w:val="en-US" w:eastAsia="ja-JP"/>
              </w:rPr>
              <w:t>1503</w:t>
            </w:r>
            <w:r w:rsidRPr="00F44C86">
              <w:rPr>
                <w:bCs/>
                <w:rtl/>
                <w:lang w:eastAsia="ja-JP"/>
              </w:rPr>
              <w:t xml:space="preserve"> </w:t>
            </w:r>
            <w:r w:rsidRPr="00F44C86">
              <w:rPr>
                <w:rFonts w:hint="eastAsia"/>
                <w:rtl/>
              </w:rPr>
              <w:t>وتمت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الموافقة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على النسخة الجديدة منها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وعلى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هذا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الأساس</w:t>
            </w:r>
            <w:r w:rsidRPr="00F44C86">
              <w:rPr>
                <w:rFonts w:hint="cs"/>
                <w:color w:val="000000"/>
                <w:rtl/>
              </w:rPr>
              <w:t xml:space="preserve"> قد يلزم تحديث الجزء </w:t>
            </w:r>
            <w:r w:rsidRPr="00F44C86">
              <w:rPr>
                <w:rFonts w:hint="cs"/>
                <w:i/>
                <w:iCs/>
                <w:color w:val="000000"/>
                <w:rtl/>
              </w:rPr>
              <w:t>"يدعو قطاع الاتصالات الراديوية"</w:t>
            </w:r>
            <w:r w:rsidRPr="00F44C86">
              <w:rPr>
                <w:rFonts w:hint="cs"/>
                <w:color w:val="000000"/>
                <w:rtl/>
              </w:rPr>
              <w:t xml:space="preserve"> مراعاةً للتوصيتين </w:t>
            </w:r>
            <w:r w:rsidRPr="00F44C86">
              <w:rPr>
                <w:color w:val="000000"/>
              </w:rPr>
              <w:t>ITU</w:t>
            </w:r>
            <w:r w:rsidRPr="00F44C86">
              <w:rPr>
                <w:color w:val="000000"/>
              </w:rPr>
              <w:noBreakHyphen/>
              <w:t>R S.</w:t>
            </w:r>
            <w:r w:rsidRPr="0033749B">
              <w:rPr>
                <w:color w:val="000000"/>
                <w:lang w:val="en-US"/>
              </w:rPr>
              <w:t>1588</w:t>
            </w:r>
            <w:r w:rsidRPr="00F44C86">
              <w:rPr>
                <w:rFonts w:hint="cs"/>
                <w:color w:val="000000"/>
                <w:rtl/>
              </w:rPr>
              <w:t xml:space="preserve"> و</w:t>
            </w:r>
            <w:r w:rsidRPr="00F44C86">
              <w:t>ITU</w:t>
            </w:r>
            <w:r w:rsidRPr="00F44C86">
              <w:noBreakHyphen/>
              <w:t>R S.</w:t>
            </w:r>
            <w:r w:rsidRPr="0033749B">
              <w:rPr>
                <w:lang w:val="en-US"/>
              </w:rPr>
              <w:t>1503</w:t>
            </w:r>
            <w:r w:rsidRPr="00F44C86">
              <w:rPr>
                <w:rFonts w:hint="cs"/>
                <w:rtl/>
              </w:rPr>
              <w:t xml:space="preserve"> الساريتين</w:t>
            </w:r>
            <w:r w:rsidRPr="00F44C86">
              <w:rPr>
                <w:rFonts w:hint="cs"/>
                <w:color w:val="000000"/>
                <w:rtl/>
              </w:rPr>
              <w:t>؛ وقد يلزم أيضاً تحديث الملحق</w:t>
            </w:r>
            <w:r w:rsidRPr="00F44C86">
              <w:rPr>
                <w:rFonts w:hint="eastAsia"/>
                <w:color w:val="000000"/>
                <w:rtl/>
              </w:rPr>
              <w:t> </w:t>
            </w:r>
            <w:r w:rsidRPr="0033749B">
              <w:rPr>
                <w:color w:val="000000"/>
                <w:lang w:val="en-US"/>
              </w:rPr>
              <w:t>1</w:t>
            </w:r>
            <w:r w:rsidRPr="00F44C86">
              <w:rPr>
                <w:rFonts w:hint="cs"/>
                <w:color w:val="000000"/>
                <w:rtl/>
              </w:rPr>
              <w:t xml:space="preserve"> مراعاةً لتضمين التوصيتين </w:t>
            </w:r>
            <w:r w:rsidRPr="00F44C86">
              <w:rPr>
                <w:color w:val="000000"/>
              </w:rPr>
              <w:t>S.</w:t>
            </w:r>
            <w:r w:rsidRPr="0033749B">
              <w:rPr>
                <w:color w:val="000000"/>
                <w:lang w:val="en-US"/>
              </w:rPr>
              <w:t>1428</w:t>
            </w:r>
            <w:r w:rsidRPr="00F44C86">
              <w:rPr>
                <w:rFonts w:hint="cs"/>
                <w:color w:val="000000"/>
                <w:rtl/>
              </w:rPr>
              <w:t xml:space="preserve"> </w:t>
            </w:r>
            <w:r w:rsidRPr="00F44C86">
              <w:rPr>
                <w:color w:val="000000"/>
              </w:rPr>
              <w:t>ITU-R</w:t>
            </w:r>
            <w:r w:rsidRPr="00F44C86">
              <w:rPr>
                <w:rFonts w:hint="cs"/>
                <w:color w:val="000000"/>
                <w:rtl/>
              </w:rPr>
              <w:t xml:space="preserve"> و</w:t>
            </w:r>
            <w:r w:rsidRPr="00F44C86">
              <w:rPr>
                <w:color w:val="000000"/>
              </w:rPr>
              <w:t>ITU-R BO.</w:t>
            </w:r>
            <w:r w:rsidRPr="0033749B">
              <w:rPr>
                <w:color w:val="000000"/>
                <w:lang w:val="en-US"/>
              </w:rPr>
              <w:t>1443</w:t>
            </w:r>
            <w:r w:rsidRPr="00F44C86">
              <w:rPr>
                <w:rFonts w:hint="cs"/>
                <w:color w:val="000000"/>
                <w:rtl/>
              </w:rPr>
              <w:t xml:space="preserve"> بالإحالة إليهما وصيغتيهما الساريتين.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CF0CD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val="en-US"/>
              </w:rPr>
              <w:t>MOD</w:t>
            </w:r>
          </w:p>
        </w:tc>
      </w:tr>
      <w:tr w:rsidR="00154B6F" w:rsidRPr="00F44C86" w14:paraId="1285E2B1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E3B7FD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80</w:t>
            </w:r>
          </w:p>
        </w:tc>
        <w:tc>
          <w:tcPr>
            <w:tcW w:w="1462" w:type="pct"/>
            <w:shd w:val="clear" w:color="auto" w:fill="auto"/>
          </w:tcPr>
          <w:p w14:paraId="1BA4F18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الاحتياط الواجب في تطبيق المبادئ التي يتضمنها الدستور</w:t>
            </w:r>
          </w:p>
        </w:tc>
        <w:tc>
          <w:tcPr>
            <w:tcW w:w="2701" w:type="pct"/>
            <w:shd w:val="pct10" w:color="auto" w:fill="auto"/>
          </w:tcPr>
          <w:p w14:paraId="21D31413" w14:textId="33D35DFA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spacing w:val="-2"/>
                <w:rtl/>
              </w:rPr>
              <w:t xml:space="preserve">(مراجَع في </w:t>
            </w:r>
            <w:r w:rsidRPr="00F44C86">
              <w:rPr>
                <w:rFonts w:hint="cs"/>
                <w:rtl/>
              </w:rPr>
              <w:t xml:space="preserve">المؤتمر </w:t>
            </w:r>
            <w:r w:rsidRPr="00F44C86"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>). نتيجة لما سينظر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فيه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</w:rPr>
              <w:t xml:space="preserve"> في </w:t>
            </w:r>
            <w:r w:rsidR="00C774E1" w:rsidRPr="00F44C86">
              <w:rPr>
                <w:rFonts w:hint="cs"/>
                <w:rtl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</w:rPr>
              <w:t>البند</w:t>
            </w:r>
            <w:r w:rsidRPr="00F44C86">
              <w:rPr>
                <w:rFonts w:hint="eastAsia"/>
                <w:b/>
                <w:bCs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3</w:t>
            </w:r>
            <w:r w:rsidRPr="00F44C86">
              <w:rPr>
                <w:b/>
                <w:bCs/>
              </w:rPr>
              <w:t>.</w:t>
            </w:r>
            <w:r w:rsidRPr="0033749B">
              <w:rPr>
                <w:b/>
                <w:bCs/>
                <w:lang w:val="en-US"/>
              </w:rPr>
              <w:t>9</w:t>
            </w:r>
            <w:r w:rsidRPr="00F44C86">
              <w:rPr>
                <w:rFonts w:hint="cs"/>
                <w:b/>
                <w:bCs/>
                <w:rtl/>
              </w:rPr>
              <w:t xml:space="preserve"> من</w:t>
            </w:r>
            <w:r w:rsidRPr="00F44C86">
              <w:rPr>
                <w:rFonts w:hint="eastAsia"/>
                <w:b/>
                <w:bCs/>
                <w:rtl/>
              </w:rPr>
              <w:t> </w:t>
            </w:r>
            <w:r w:rsidRPr="00F44C86">
              <w:rPr>
                <w:rFonts w:hint="cs"/>
                <w:b/>
                <w:bCs/>
                <w:rtl/>
              </w:rPr>
              <w:t>جدول الأعمال</w:t>
            </w:r>
            <w:r w:rsidR="00E93E63" w:rsidRPr="00F44C86">
              <w:rPr>
                <w:rFonts w:hint="cs"/>
                <w:rtl/>
              </w:rPr>
              <w:t>،</w:t>
            </w:r>
            <w:r w:rsidRPr="00F44C86">
              <w:rPr>
                <w:rFonts w:hint="cs"/>
                <w:rtl/>
              </w:rPr>
              <w:t xml:space="preserve"> </w:t>
            </w:r>
            <w:r w:rsidR="00E93E63" w:rsidRPr="00F44C86">
              <w:rPr>
                <w:rFonts w:hint="cs"/>
                <w:rtl/>
              </w:rPr>
              <w:t xml:space="preserve">لا يوجد </w:t>
            </w:r>
            <w:r w:rsidRPr="00F44C86">
              <w:rPr>
                <w:rFonts w:hint="cs"/>
                <w:rtl/>
              </w:rPr>
              <w:t>أي مقترح بشأن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39B5E7A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---</w:t>
            </w:r>
          </w:p>
        </w:tc>
      </w:tr>
      <w:tr w:rsidR="00154B6F" w:rsidRPr="00F44C86" w14:paraId="1AB34773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5566A0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81</w:t>
            </w:r>
          </w:p>
        </w:tc>
        <w:tc>
          <w:tcPr>
            <w:tcW w:w="1462" w:type="pct"/>
            <w:shd w:val="clear" w:color="auto" w:fill="auto"/>
          </w:tcPr>
          <w:p w14:paraId="4F2E848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10"/>
              </w:rPr>
            </w:pPr>
            <w:r w:rsidRPr="00F44C86">
              <w:rPr>
                <w:rFonts w:hint="cs"/>
                <w:rtl/>
              </w:rPr>
              <w:t>تقييم إجراء الاحتياط الواجب الإداري</w:t>
            </w:r>
          </w:p>
        </w:tc>
        <w:tc>
          <w:tcPr>
            <w:tcW w:w="2701" w:type="pct"/>
            <w:shd w:val="clear" w:color="auto" w:fill="auto"/>
          </w:tcPr>
          <w:p w14:paraId="46A018A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</w:rPr>
            </w:pPr>
            <w:r w:rsidRPr="00F44C86">
              <w:rPr>
                <w:rFonts w:hint="cs"/>
                <w:color w:val="000000"/>
                <w:rtl/>
                <w:lang w:bidi="ar-SA"/>
              </w:rPr>
              <w:t xml:space="preserve">(مراجَع في المؤتمر </w:t>
            </w:r>
            <w:r w:rsidRPr="00F44C86">
              <w:rPr>
                <w:color w:val="000000"/>
                <w:lang w:val="en-US"/>
              </w:rPr>
              <w:t>WRC-</w:t>
            </w:r>
            <w:r w:rsidRPr="0033749B">
              <w:rPr>
                <w:color w:val="000000"/>
                <w:lang w:val="en-US"/>
              </w:rPr>
              <w:t>15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). </w:t>
            </w:r>
            <w:r w:rsidRPr="00F44C86">
              <w:rPr>
                <w:color w:val="000000"/>
                <w:rtl/>
                <w:lang w:bidi="ar-SA"/>
              </w:rPr>
              <w:t>وفقاً لتقرير الاجتماع التحضيري للمؤتمر، لا يزال هذا القرار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 صالحاً.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color w:val="000000"/>
                <w:rtl/>
                <w:lang w:bidi="ar-SA"/>
              </w:rPr>
              <w:t>ولكن</w:t>
            </w:r>
            <w:r w:rsidRPr="00F44C86">
              <w:rPr>
                <w:color w:val="000000"/>
                <w:rtl/>
                <w:lang w:bidi="ar-SA"/>
              </w:rPr>
              <w:t xml:space="preserve"> </w:t>
            </w:r>
            <w:r w:rsidRPr="00F44C86">
              <w:rPr>
                <w:rFonts w:hint="cs"/>
                <w:color w:val="000000"/>
                <w:rtl/>
                <w:lang w:bidi="ar-SA"/>
              </w:rPr>
              <w:t>سبق أن</w:t>
            </w:r>
            <w:r w:rsidRPr="00F44C86">
              <w:rPr>
                <w:color w:val="000000"/>
                <w:rtl/>
                <w:lang w:bidi="ar-SA"/>
              </w:rPr>
              <w:t xml:space="preserve"> ح</w:t>
            </w:r>
            <w:r w:rsidRPr="00F44C86">
              <w:rPr>
                <w:rFonts w:hint="cs"/>
                <w:color w:val="000000"/>
                <w:rtl/>
                <w:lang w:bidi="ar-SA"/>
              </w:rPr>
              <w:t>ُ</w:t>
            </w:r>
            <w:r w:rsidRPr="00F44C86">
              <w:rPr>
                <w:color w:val="000000"/>
                <w:rtl/>
                <w:lang w:bidi="ar-SA"/>
              </w:rPr>
              <w:t>ل</w:t>
            </w:r>
            <w:r w:rsidRPr="00F44C86">
              <w:rPr>
                <w:rFonts w:hint="cs"/>
                <w:color w:val="000000"/>
                <w:rtl/>
                <w:lang w:bidi="ar-SA"/>
              </w:rPr>
              <w:t>ت</w:t>
            </w:r>
            <w:r w:rsidRPr="00F44C86">
              <w:rPr>
                <w:color w:val="000000"/>
                <w:rtl/>
                <w:lang w:bidi="ar-SA"/>
              </w:rPr>
              <w:t xml:space="preserve"> </w:t>
            </w:r>
            <w:r w:rsidRPr="00F44C86">
              <w:rPr>
                <w:rFonts w:hint="cs"/>
                <w:color w:val="000000"/>
                <w:rtl/>
                <w:lang w:bidi="ar-SA"/>
              </w:rPr>
              <w:t>مسألة</w:t>
            </w:r>
            <w:r w:rsidRPr="00F44C86">
              <w:rPr>
                <w:color w:val="000000"/>
                <w:rtl/>
                <w:lang w:bidi="ar-SA"/>
              </w:rPr>
              <w:t xml:space="preserve"> ما يسمى "الساتل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 على</w:t>
            </w:r>
            <w:r w:rsidRPr="00F44C86">
              <w:rPr>
                <w:color w:val="000000"/>
                <w:rtl/>
                <w:lang w:bidi="ar-SA"/>
              </w:rPr>
              <w:t xml:space="preserve"> الورق" والقرار </w:t>
            </w:r>
            <w:r w:rsidRPr="0033749B">
              <w:rPr>
                <w:b/>
                <w:bCs/>
                <w:color w:val="000000"/>
                <w:lang w:val="en-US" w:bidi="ar-SA"/>
              </w:rPr>
              <w:t>49</w:t>
            </w:r>
            <w:r w:rsidRPr="00F44C86">
              <w:rPr>
                <w:b/>
                <w:bCs/>
                <w:color w:val="000000"/>
                <w:lang w:val="en-US" w:bidi="ar-SA"/>
              </w:rPr>
              <w:t xml:space="preserve"> (Rev.WRC-</w:t>
            </w:r>
            <w:r w:rsidRPr="0033749B">
              <w:rPr>
                <w:b/>
                <w:bCs/>
                <w:color w:val="000000"/>
                <w:lang w:val="en-US" w:bidi="ar-SA"/>
              </w:rPr>
              <w:t>07</w:t>
            </w:r>
            <w:r w:rsidRPr="00F44C86">
              <w:rPr>
                <w:b/>
                <w:bCs/>
                <w:color w:val="000000"/>
                <w:lang w:val="en-US" w:bidi="ar-SA"/>
              </w:rPr>
              <w:t>)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 </w:t>
            </w:r>
            <w:r w:rsidRPr="00F44C86">
              <w:rPr>
                <w:color w:val="000000"/>
                <w:rtl/>
                <w:lang w:bidi="ar-SA"/>
              </w:rPr>
              <w:t>الذي تنف</w:t>
            </w:r>
            <w:r w:rsidRPr="00F44C86">
              <w:rPr>
                <w:rFonts w:hint="cs"/>
                <w:color w:val="000000"/>
                <w:rtl/>
                <w:lang w:bidi="ar-SA"/>
              </w:rPr>
              <w:t>َّ</w:t>
            </w:r>
            <w:r w:rsidRPr="00F44C86">
              <w:rPr>
                <w:color w:val="000000"/>
                <w:rtl/>
                <w:lang w:bidi="ar-SA"/>
              </w:rPr>
              <w:t xml:space="preserve">ذ 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بموجبه </w:t>
            </w:r>
            <w:r w:rsidRPr="00F44C86">
              <w:rPr>
                <w:color w:val="000000"/>
                <w:rtl/>
                <w:lang w:bidi="ar-SA"/>
              </w:rPr>
              <w:t xml:space="preserve">هذه المسألة، قد </w:t>
            </w:r>
            <w:r w:rsidRPr="00F44C86">
              <w:rPr>
                <w:rFonts w:hint="cs"/>
                <w:color w:val="000000"/>
                <w:rtl/>
                <w:lang w:bidi="ar-SA"/>
              </w:rPr>
              <w:t>استوفى</w:t>
            </w:r>
            <w:r w:rsidRPr="00F44C86">
              <w:rPr>
                <w:color w:val="000000"/>
                <w:rtl/>
                <w:lang w:bidi="ar-SA"/>
              </w:rPr>
              <w:t xml:space="preserve"> غرض</w:t>
            </w:r>
            <w:r w:rsidRPr="00F44C86">
              <w:rPr>
                <w:rFonts w:hint="cs"/>
                <w:color w:val="000000"/>
                <w:rtl/>
                <w:lang w:bidi="ar-SA"/>
              </w:rPr>
              <w:t>ه</w:t>
            </w:r>
            <w:r w:rsidRPr="00F44C86">
              <w:rPr>
                <w:color w:val="000000"/>
                <w:rtl/>
                <w:lang w:bidi="ar-SA"/>
              </w:rPr>
              <w:t xml:space="preserve"> (انظر أيضاً الرسالة المعممة </w:t>
            </w:r>
            <w:r w:rsidRPr="00F44C86">
              <w:rPr>
                <w:color w:val="000000"/>
                <w:lang w:val="en-US" w:bidi="ar-SA"/>
              </w:rPr>
              <w:t>CR/</w:t>
            </w:r>
            <w:r w:rsidRPr="0033749B">
              <w:rPr>
                <w:color w:val="000000"/>
                <w:lang w:val="en-US" w:bidi="ar-SA"/>
              </w:rPr>
              <w:t>301</w:t>
            </w:r>
            <w:r w:rsidRPr="00F44C86">
              <w:rPr>
                <w:color w:val="000000"/>
                <w:rtl/>
                <w:lang w:bidi="ar-SA"/>
              </w:rPr>
              <w:t xml:space="preserve"> الصادرة عن قطاع الاتصالات الراديوية). 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وإذ </w:t>
            </w:r>
            <w:r w:rsidRPr="00F44C86">
              <w:rPr>
                <w:color w:val="000000"/>
                <w:rtl/>
                <w:lang w:bidi="ar-SA"/>
              </w:rPr>
              <w:t>ح</w:t>
            </w:r>
            <w:r w:rsidRPr="00F44C86">
              <w:rPr>
                <w:rFonts w:hint="cs"/>
                <w:color w:val="000000"/>
                <w:rtl/>
                <w:lang w:bidi="ar-SA"/>
              </w:rPr>
              <w:t>َ</w:t>
            </w:r>
            <w:r w:rsidRPr="00F44C86">
              <w:rPr>
                <w:color w:val="000000"/>
                <w:rtl/>
                <w:lang w:bidi="ar-SA"/>
              </w:rPr>
              <w:t xml:space="preserve">ل القرار </w:t>
            </w:r>
            <w:r w:rsidRPr="0033749B">
              <w:rPr>
                <w:b/>
                <w:bCs/>
                <w:color w:val="000000"/>
                <w:lang w:val="en-US" w:bidi="ar-SA"/>
              </w:rPr>
              <w:t>49</w:t>
            </w:r>
            <w:r w:rsidRPr="00F44C86">
              <w:rPr>
                <w:color w:val="000000"/>
                <w:rtl/>
                <w:lang w:bidi="ar-SA"/>
              </w:rPr>
              <w:t xml:space="preserve"> محل</w:t>
            </w:r>
            <w:r w:rsidRPr="00F44C86">
              <w:rPr>
                <w:rFonts w:hint="cs"/>
                <w:color w:val="000000"/>
                <w:rtl/>
                <w:lang w:bidi="ar-SA"/>
              </w:rPr>
              <w:t>ه، لا يوصى</w:t>
            </w:r>
            <w:r w:rsidRPr="00F44C86">
              <w:rPr>
                <w:color w:val="000000"/>
                <w:rtl/>
                <w:lang w:bidi="ar-SA"/>
              </w:rPr>
              <w:t xml:space="preserve"> </w:t>
            </w:r>
            <w:r w:rsidRPr="00F44C86">
              <w:rPr>
                <w:rFonts w:hint="cs"/>
                <w:color w:val="000000"/>
                <w:rtl/>
                <w:lang w:bidi="ar-SA"/>
              </w:rPr>
              <w:t>ب</w:t>
            </w:r>
            <w:r w:rsidRPr="00F44C86">
              <w:rPr>
                <w:color w:val="000000"/>
                <w:rtl/>
                <w:lang w:bidi="ar-SA"/>
              </w:rPr>
              <w:t>أي إجراء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 في </w:t>
            </w:r>
            <w:r w:rsidRPr="00F44C86">
              <w:rPr>
                <w:color w:val="000000"/>
                <w:rtl/>
                <w:lang w:bidi="ar-SA"/>
              </w:rPr>
              <w:t xml:space="preserve">هذا </w:t>
            </w:r>
            <w:r w:rsidRPr="00F44C86">
              <w:rPr>
                <w:rFonts w:hint="cs"/>
                <w:color w:val="000000"/>
                <w:rtl/>
                <w:lang w:bidi="ar-SA"/>
              </w:rPr>
              <w:t>القرار</w:t>
            </w:r>
            <w:r w:rsidRPr="00F44C86">
              <w:rPr>
                <w:color w:val="000000"/>
                <w:rtl/>
                <w:lang w:bidi="ar-SA"/>
              </w:rPr>
              <w:t xml:space="preserve">. </w:t>
            </w:r>
            <w:r w:rsidRPr="00F44C86">
              <w:rPr>
                <w:rFonts w:hint="cs"/>
                <w:color w:val="000000"/>
                <w:rtl/>
                <w:lang w:bidi="ar-SA"/>
              </w:rPr>
              <w:t>ويتعين</w:t>
            </w:r>
            <w:r w:rsidRPr="00F44C86">
              <w:rPr>
                <w:color w:val="000000"/>
                <w:rtl/>
                <w:lang w:bidi="ar-SA"/>
              </w:rPr>
              <w:t xml:space="preserve"> النظر في إمكانية إلغا</w:t>
            </w:r>
            <w:r w:rsidRPr="00F44C86">
              <w:rPr>
                <w:rFonts w:hint="cs"/>
                <w:color w:val="000000"/>
                <w:rtl/>
                <w:lang w:bidi="ar-SA"/>
              </w:rPr>
              <w:t>ئه</w:t>
            </w:r>
            <w:r w:rsidRPr="00F44C86">
              <w:rPr>
                <w:color w:val="000000"/>
                <w:rtl/>
                <w:lang w:bidi="ar-SA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6DE62B6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 w:hint="eastAsia"/>
                <w:lang w:eastAsia="ja-JP"/>
              </w:rPr>
              <w:t>NOC/</w:t>
            </w:r>
          </w:p>
          <w:p w14:paraId="1C7DA1C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 w:hint="eastAsia"/>
                <w:lang w:eastAsia="ja-JP"/>
              </w:rPr>
              <w:t>SUP</w:t>
            </w:r>
          </w:p>
        </w:tc>
      </w:tr>
      <w:tr w:rsidR="00154B6F" w:rsidRPr="00F44C86" w14:paraId="02A82B8C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6AC8D48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85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358F13E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حماية الأنظمة المستقرة بالنسبة إلى الأرض (الخدمة الثابتة الساتلية والخدمة الإذاعية الساتلية) من أنظمة الخدمة الثابتة الساتلية غير المستقرة بالنسبة إلى الأرض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4CFAF69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spacing w:val="-2"/>
                <w:rtl/>
              </w:rPr>
              <w:t xml:space="preserve">(المؤتمر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03</w:t>
            </w:r>
            <w:r w:rsidRPr="00F44C86">
              <w:rPr>
                <w:rFonts w:hint="cs"/>
                <w:spacing w:val="-2"/>
                <w:rtl/>
              </w:rPr>
              <w:t xml:space="preserve">)، </w:t>
            </w:r>
            <w:r w:rsidRPr="00F44C86">
              <w:rPr>
                <w:rFonts w:hint="cs"/>
                <w:rtl/>
              </w:rPr>
              <w:t>ما زال صالحاً. و</w:t>
            </w:r>
            <w:r w:rsidRPr="00F44C86">
              <w:rPr>
                <w:rtl/>
                <w:lang w:bidi="ar-SY"/>
              </w:rPr>
              <w:t xml:space="preserve">تمت الموافقة على تعديلات التوصية </w:t>
            </w:r>
            <w:r w:rsidRPr="00F44C86">
              <w:rPr>
                <w:lang w:val="en-US"/>
              </w:rPr>
              <w:t>ITU</w:t>
            </w:r>
            <w:r w:rsidRPr="00F44C86">
              <w:rPr>
                <w:lang w:val="en-US"/>
              </w:rPr>
              <w:noBreakHyphen/>
              <w:t>R S.</w:t>
            </w:r>
            <w:r w:rsidRPr="0033749B">
              <w:rPr>
                <w:lang w:val="en-US"/>
              </w:rPr>
              <w:t>1503</w:t>
            </w:r>
            <w:r w:rsidRPr="00F44C86">
              <w:rPr>
                <w:rtl/>
                <w:lang w:bidi="ar-SY"/>
              </w:rPr>
              <w:t xml:space="preserve"> حدي</w:t>
            </w:r>
            <w:r w:rsidRPr="00F44C86">
              <w:rPr>
                <w:rFonts w:hint="cs"/>
                <w:rtl/>
                <w:lang w:bidi="ar-SY"/>
              </w:rPr>
              <w:t>ث</w:t>
            </w:r>
            <w:r w:rsidRPr="00F44C86">
              <w:rPr>
                <w:rtl/>
                <w:lang w:bidi="ar-SY"/>
              </w:rPr>
              <w:t>ا</w:t>
            </w:r>
            <w:r w:rsidRPr="00F44C86">
              <w:rPr>
                <w:rFonts w:hint="cs"/>
                <w:rtl/>
                <w:lang w:bidi="ar-SY"/>
              </w:rPr>
              <w:t>ً</w:t>
            </w:r>
            <w:r w:rsidRPr="00F44C86">
              <w:rPr>
                <w:rtl/>
                <w:lang w:bidi="ar-SY"/>
              </w:rPr>
              <w:t xml:space="preserve"> في يناير </w:t>
            </w:r>
            <w:r w:rsidRPr="0033749B">
              <w:rPr>
                <w:lang w:val="en-US" w:bidi="ar-SY"/>
              </w:rPr>
              <w:t>2018</w:t>
            </w:r>
            <w:r w:rsidRPr="00F44C86">
              <w:rPr>
                <w:rtl/>
                <w:lang w:bidi="ar-SY"/>
              </w:rPr>
              <w:t>.</w:t>
            </w:r>
          </w:p>
          <w:p w14:paraId="52D37DE9" w14:textId="77777777" w:rsidR="00154B6F" w:rsidRPr="00F44C86" w:rsidRDefault="00154B6F" w:rsidP="0033749B">
            <w:pPr>
              <w:pStyle w:val="TableText0"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  <w:rtl/>
                <w:lang w:bidi="ar-SY"/>
              </w:rPr>
            </w:pPr>
            <w:r w:rsidRPr="00F44C86">
              <w:rPr>
                <w:rFonts w:hint="cs"/>
                <w:rtl/>
                <w:lang w:bidi="ar-SY"/>
              </w:rPr>
              <w:t>و</w:t>
            </w:r>
            <w:r w:rsidRPr="00F44C86">
              <w:rPr>
                <w:rtl/>
                <w:lang w:bidi="ar-SY"/>
              </w:rPr>
              <w:t>لأن برنامج التحقق من صحة</w:t>
            </w:r>
            <w:r w:rsidRPr="00F44C86">
              <w:rPr>
                <w:rFonts w:hint="cs"/>
                <w:rtl/>
                <w:lang w:bidi="ar-SY"/>
              </w:rPr>
              <w:t xml:space="preserve"> </w:t>
            </w:r>
            <w:r w:rsidRPr="00F44C86">
              <w:rPr>
                <w:rtl/>
                <w:lang w:bidi="ar-SA"/>
              </w:rPr>
              <w:t xml:space="preserve">كثافة تدفق القدرة </w:t>
            </w:r>
            <w:r w:rsidRPr="00F44C86">
              <w:rPr>
                <w:rFonts w:hint="cs"/>
                <w:rtl/>
                <w:lang w:bidi="ar-SA"/>
              </w:rPr>
              <w:t>ال</w:t>
            </w:r>
            <w:r w:rsidRPr="00F44C86">
              <w:rPr>
                <w:rtl/>
                <w:lang w:bidi="ar-SA"/>
              </w:rPr>
              <w:t>مكافئة</w:t>
            </w:r>
            <w:r w:rsidRPr="00F44C86">
              <w:rPr>
                <w:rtl/>
                <w:lang w:bidi="ar-SY"/>
              </w:rPr>
              <w:t xml:space="preserve"> </w:t>
            </w:r>
            <w:r w:rsidRPr="00F44C86">
              <w:rPr>
                <w:rFonts w:hint="cs"/>
                <w:rtl/>
                <w:lang w:bidi="ar-SY"/>
              </w:rPr>
              <w:t>(</w:t>
            </w:r>
            <w:r w:rsidRPr="00F44C86">
              <w:rPr>
                <w:lang w:val="en-US"/>
              </w:rPr>
              <w:t>epfd</w:t>
            </w:r>
            <w:r w:rsidRPr="00F44C86">
              <w:rPr>
                <w:rFonts w:hint="cs"/>
                <w:rtl/>
                <w:lang w:bidi="ar-SY"/>
              </w:rPr>
              <w:t>)</w:t>
            </w:r>
            <w:r w:rsidRPr="00F44C86">
              <w:rPr>
                <w:rtl/>
                <w:lang w:bidi="ar-SY"/>
              </w:rPr>
              <w:t xml:space="preserve"> أصبح متاحا</w:t>
            </w:r>
            <w:r w:rsidRPr="00F44C86">
              <w:rPr>
                <w:rFonts w:hint="cs"/>
                <w:rtl/>
                <w:lang w:bidi="ar-SY"/>
              </w:rPr>
              <w:t>ً</w:t>
            </w:r>
            <w:r w:rsidRPr="00F44C86">
              <w:rPr>
                <w:rtl/>
                <w:lang w:bidi="ar-SY"/>
              </w:rPr>
              <w:t xml:space="preserve"> من خلال الرسالة المعممة (</w:t>
            </w:r>
            <w:r w:rsidRPr="00F44C86">
              <w:rPr>
                <w:lang w:val="en-US"/>
              </w:rPr>
              <w:t>CR/</w:t>
            </w:r>
            <w:r w:rsidRPr="0033749B">
              <w:rPr>
                <w:lang w:val="en-US"/>
              </w:rPr>
              <w:t>414</w:t>
            </w:r>
            <w:r w:rsidRPr="00F44C86">
              <w:rPr>
                <w:rtl/>
                <w:lang w:bidi="ar-SY"/>
              </w:rPr>
              <w:t xml:space="preserve">، </w:t>
            </w:r>
            <w:r w:rsidRPr="0033749B">
              <w:rPr>
                <w:lang w:val="en-US" w:bidi="ar-SY"/>
              </w:rPr>
              <w:t>6</w:t>
            </w:r>
            <w:r w:rsidRPr="00F44C86">
              <w:rPr>
                <w:rtl/>
                <w:lang w:bidi="ar-SY"/>
              </w:rPr>
              <w:t xml:space="preserve"> ديسمبر </w:t>
            </w:r>
            <w:r w:rsidRPr="0033749B">
              <w:rPr>
                <w:lang w:val="en-US" w:bidi="ar-SY"/>
              </w:rPr>
              <w:t>2016</w:t>
            </w:r>
            <w:r w:rsidRPr="00F44C86">
              <w:rPr>
                <w:rtl/>
                <w:lang w:bidi="ar-SY"/>
              </w:rPr>
              <w:t xml:space="preserve">)، </w:t>
            </w:r>
            <w:r w:rsidRPr="00F44C86">
              <w:rPr>
                <w:rFonts w:hint="cs"/>
                <w:rtl/>
                <w:lang w:bidi="ar-SY"/>
              </w:rPr>
              <w:t>و</w:t>
            </w:r>
            <w:r w:rsidRPr="00F44C86">
              <w:rPr>
                <w:rtl/>
                <w:lang w:bidi="ar-SY"/>
              </w:rPr>
              <w:t>نظر</w:t>
            </w:r>
            <w:r w:rsidRPr="00F44C86">
              <w:rPr>
                <w:rFonts w:hint="cs"/>
                <w:rtl/>
                <w:lang w:bidi="ar-SY"/>
              </w:rPr>
              <w:t>ا</w:t>
            </w:r>
            <w:r w:rsidRPr="00F44C86">
              <w:rPr>
                <w:rtl/>
                <w:lang w:bidi="ar-SY"/>
              </w:rPr>
              <w:t xml:space="preserve">ً للفقرة </w:t>
            </w:r>
            <w:r w:rsidRPr="0033749B">
              <w:rPr>
                <w:lang w:val="en-US" w:bidi="ar-SY"/>
              </w:rPr>
              <w:t>5</w:t>
            </w:r>
            <w:r w:rsidRPr="00F44C86">
              <w:rPr>
                <w:rtl/>
                <w:lang w:bidi="ar-SY"/>
              </w:rPr>
              <w:t xml:space="preserve"> من </w:t>
            </w:r>
            <w:r w:rsidRPr="00F44C86">
              <w:rPr>
                <w:i/>
                <w:iCs/>
                <w:rtl/>
                <w:lang w:bidi="ar-SY"/>
              </w:rPr>
              <w:t>يقرر</w:t>
            </w:r>
            <w:r w:rsidRPr="00F44C86">
              <w:rPr>
                <w:rtl/>
                <w:lang w:bidi="ar-SY"/>
              </w:rPr>
              <w:t>، يلزم إجراء تعديل في هذا الصدد.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92392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MOD</w:t>
            </w:r>
          </w:p>
        </w:tc>
      </w:tr>
      <w:tr w:rsidR="00154B6F" w:rsidRPr="00F44C86" w14:paraId="47C66CC5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89B562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lastRenderedPageBreak/>
              <w:t>86</w:t>
            </w:r>
          </w:p>
        </w:tc>
        <w:tc>
          <w:tcPr>
            <w:tcW w:w="1462" w:type="pct"/>
            <w:shd w:val="clear" w:color="auto" w:fill="auto"/>
          </w:tcPr>
          <w:p w14:paraId="4A45DEA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معايير تنفيذ القرار </w:t>
            </w:r>
            <w:r w:rsidRPr="0033749B">
              <w:rPr>
                <w:lang w:val="en-US"/>
              </w:rPr>
              <w:t>86</w:t>
            </w:r>
            <w:r w:rsidRPr="00F44C86">
              <w:rPr>
                <w:rFonts w:hint="cs"/>
                <w:rtl/>
              </w:rPr>
              <w:t xml:space="preserve"> (المراجَع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مؤتمر المندوبين المفوضين لعام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2002</w:t>
            </w:r>
            <w:r w:rsidRPr="00F44C86">
              <w:rPr>
                <w:rFonts w:hint="cs"/>
                <w:rtl/>
              </w:rPr>
              <w:t>)</w:t>
            </w:r>
          </w:p>
        </w:tc>
        <w:tc>
          <w:tcPr>
            <w:tcW w:w="2701" w:type="pct"/>
            <w:shd w:val="pct10" w:color="auto" w:fill="auto"/>
          </w:tcPr>
          <w:p w14:paraId="757BA97C" w14:textId="3D730023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spacing w:val="-2"/>
                <w:rtl/>
              </w:rPr>
            </w:pPr>
            <w:r w:rsidRPr="00F44C86">
              <w:rPr>
                <w:rFonts w:hint="cs"/>
                <w:spacing w:val="-2"/>
                <w:rtl/>
              </w:rPr>
              <w:t xml:space="preserve">(مراجَع في 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07</w:t>
            </w:r>
            <w:r w:rsidRPr="00F44C86">
              <w:rPr>
                <w:rFonts w:hint="cs"/>
                <w:spacing w:val="-2"/>
                <w:rtl/>
              </w:rPr>
              <w:t>)، ما</w:t>
            </w:r>
            <w:r w:rsidRPr="00F44C86">
              <w:rPr>
                <w:rFonts w:hint="eastAsia"/>
                <w:spacing w:val="-2"/>
                <w:rtl/>
              </w:rPr>
              <w:t> </w:t>
            </w:r>
            <w:r w:rsidRPr="00F44C86">
              <w:rPr>
                <w:rFonts w:hint="cs"/>
                <w:spacing w:val="-2"/>
                <w:rtl/>
              </w:rPr>
              <w:t>زال صالحاً. و</w:t>
            </w:r>
            <w:r w:rsidRPr="00F44C86">
              <w:rPr>
                <w:spacing w:val="-2"/>
                <w:rtl/>
              </w:rPr>
              <w:t>نتيجة ل</w:t>
            </w:r>
            <w:r w:rsidRPr="00F44C86">
              <w:rPr>
                <w:rFonts w:hint="cs"/>
                <w:spacing w:val="-2"/>
                <w:rtl/>
              </w:rPr>
              <w:t>ما سي</w:t>
            </w:r>
            <w:r w:rsidRPr="00F44C86">
              <w:rPr>
                <w:spacing w:val="-2"/>
                <w:rtl/>
              </w:rPr>
              <w:t>نظر في</w:t>
            </w:r>
            <w:r w:rsidRPr="00F44C86">
              <w:rPr>
                <w:rFonts w:hint="cs"/>
                <w:spacing w:val="-2"/>
                <w:rtl/>
              </w:rPr>
              <w:t>ه</w:t>
            </w:r>
            <w:r w:rsidRPr="00F44C86">
              <w:rPr>
                <w:spacing w:val="-2"/>
                <w:rtl/>
              </w:rPr>
              <w:t xml:space="preserve"> المؤتمر </w:t>
            </w:r>
            <w:r w:rsidRPr="00F44C86">
              <w:rPr>
                <w:spacing w:val="-2"/>
              </w:rPr>
              <w:t>WRC</w:t>
            </w:r>
            <w:r w:rsidRPr="00F44C86">
              <w:rPr>
                <w:spacing w:val="-2"/>
              </w:rPr>
              <w:noBreakHyphen/>
            </w:r>
            <w:r w:rsidRPr="0033749B">
              <w:rPr>
                <w:spacing w:val="-2"/>
                <w:lang w:val="en-US"/>
              </w:rPr>
              <w:t>19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b/>
                <w:bCs/>
                <w:spacing w:val="-2"/>
                <w:rtl/>
              </w:rPr>
              <w:t xml:space="preserve">(البند </w:t>
            </w:r>
            <w:r w:rsidRPr="0033749B">
              <w:rPr>
                <w:b/>
                <w:bCs/>
                <w:spacing w:val="-2"/>
                <w:lang w:val="en-US"/>
              </w:rPr>
              <w:t>10</w:t>
            </w:r>
            <w:r w:rsidRPr="00F44C86">
              <w:rPr>
                <w:b/>
                <w:bCs/>
                <w:spacing w:val="-2"/>
                <w:rtl/>
              </w:rPr>
              <w:t xml:space="preserve"> من جدول الأعمال)</w:t>
            </w:r>
            <w:r w:rsidRPr="00F44C86">
              <w:rPr>
                <w:spacing w:val="-2"/>
                <w:rtl/>
              </w:rPr>
              <w:t>، ينبغي تعديل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2422027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MOD</w:t>
            </w:r>
          </w:p>
        </w:tc>
      </w:tr>
      <w:tr w:rsidR="00154B6F" w:rsidRPr="00F44C86" w14:paraId="7D094C64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247A8F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33749B">
              <w:rPr>
                <w:lang w:val="en-US"/>
              </w:rPr>
              <w:t>95</w:t>
            </w:r>
          </w:p>
        </w:tc>
        <w:tc>
          <w:tcPr>
            <w:tcW w:w="1462" w:type="pct"/>
            <w:shd w:val="clear" w:color="auto" w:fill="auto"/>
          </w:tcPr>
          <w:p w14:paraId="3229FF0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استعراض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 xml:space="preserve">القرارات والتوصيات الصادرة عن </w:t>
            </w:r>
            <w:r w:rsidRPr="00F44C86">
              <w:rPr>
                <w:rtl/>
              </w:rPr>
              <w:t>المؤتمرات الإدارية العالمية للراديو والمؤتمرات العالمية للاتصالات الراديوية</w:t>
            </w:r>
          </w:p>
        </w:tc>
        <w:tc>
          <w:tcPr>
            <w:tcW w:w="2701" w:type="pct"/>
            <w:shd w:val="pct10" w:color="auto" w:fill="auto"/>
          </w:tcPr>
          <w:p w14:paraId="102A37BE" w14:textId="46FBFE03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</w:rPr>
            </w:pPr>
            <w:r w:rsidRPr="00F44C86">
              <w:rPr>
                <w:rFonts w:hint="cs"/>
                <w:spacing w:val="-2"/>
                <w:rtl/>
              </w:rPr>
              <w:t xml:space="preserve">(مراجَع في </w:t>
            </w:r>
            <w:r w:rsidRPr="00F44C86">
              <w:rPr>
                <w:rFonts w:hint="cs"/>
                <w:color w:val="000000"/>
                <w:rtl/>
              </w:rPr>
              <w:t xml:space="preserve">المؤتمر </w:t>
            </w:r>
            <w:r w:rsidRPr="00F44C86">
              <w:rPr>
                <w:color w:val="000000"/>
              </w:rPr>
              <w:t>WRC-</w:t>
            </w:r>
            <w:r w:rsidRPr="0033749B">
              <w:rPr>
                <w:color w:val="000000"/>
                <w:lang w:val="en-US"/>
              </w:rPr>
              <w:t>07</w:t>
            </w:r>
            <w:r w:rsidRPr="00F44C86">
              <w:rPr>
                <w:rFonts w:hint="cs"/>
                <w:color w:val="000000"/>
                <w:rtl/>
              </w:rPr>
              <w:t xml:space="preserve">)، </w:t>
            </w:r>
            <w:r w:rsidRPr="00F44C86">
              <w:rPr>
                <w:rFonts w:hint="cs"/>
                <w:rtl/>
              </w:rPr>
              <w:t>ما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زال صالحاً. </w:t>
            </w:r>
            <w:r w:rsidRPr="00F44C86">
              <w:rPr>
                <w:rFonts w:hint="cs"/>
                <w:rtl/>
                <w:lang w:bidi="ar-SA"/>
              </w:rPr>
              <w:t>و</w:t>
            </w:r>
            <w:r w:rsidRPr="00F44C86">
              <w:rPr>
                <w:rtl/>
              </w:rPr>
              <w:t>نتيجة ل</w:t>
            </w:r>
            <w:r w:rsidRPr="00F44C86">
              <w:rPr>
                <w:rFonts w:hint="cs"/>
                <w:rtl/>
                <w:lang w:bidi="ar-SA"/>
              </w:rPr>
              <w:t>ما سي</w:t>
            </w:r>
            <w:r w:rsidRPr="00F44C86">
              <w:rPr>
                <w:rtl/>
              </w:rPr>
              <w:t>نظر في</w:t>
            </w:r>
            <w:r w:rsidRPr="00F44C86">
              <w:rPr>
                <w:rFonts w:hint="cs"/>
                <w:rtl/>
                <w:lang w:bidi="ar-SA"/>
              </w:rPr>
              <w:t>ه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4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="00AE19C2" w:rsidRPr="00F44C86">
              <w:rPr>
                <w:rFonts w:hint="cs"/>
                <w:b/>
                <w:bCs/>
                <w:rtl/>
                <w:lang w:bidi="ar-SA"/>
              </w:rPr>
              <w:t>من جدول الأعمال</w:t>
            </w:r>
            <w:r w:rsidRPr="00F44C86">
              <w:rPr>
                <w:rtl/>
              </w:rPr>
              <w:t>، ينبغي تعديل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3EA9395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MOD</w:t>
            </w:r>
          </w:p>
        </w:tc>
      </w:tr>
      <w:tr w:rsidR="00154B6F" w:rsidRPr="00F44C86" w14:paraId="403485F9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68C4825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99</w:t>
            </w:r>
          </w:p>
        </w:tc>
        <w:tc>
          <w:tcPr>
            <w:tcW w:w="1462" w:type="pct"/>
            <w:shd w:val="clear" w:color="auto" w:fill="auto"/>
          </w:tcPr>
          <w:p w14:paraId="55C9916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التطبيق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المؤقت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لأحكام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معينة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 لوائح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الراديو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راجعها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العالمي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للاتصالات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الراديوية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لعام </w:t>
            </w:r>
            <w:r w:rsidRPr="0033749B">
              <w:rPr>
                <w:lang w:val="en-US"/>
              </w:rPr>
              <w:t>2015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وإلغاء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قرارات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وتوصيات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معينة</w:t>
            </w:r>
          </w:p>
        </w:tc>
        <w:tc>
          <w:tcPr>
            <w:tcW w:w="2701" w:type="pct"/>
            <w:shd w:val="clear" w:color="auto" w:fill="auto"/>
          </w:tcPr>
          <w:p w14:paraId="30DD27E4" w14:textId="77777777" w:rsidR="00154B6F" w:rsidRPr="00F44C86" w:rsidRDefault="00154B6F" w:rsidP="0033749B">
            <w:pPr>
              <w:rPr>
                <w:sz w:val="20"/>
                <w:szCs w:val="26"/>
                <w:rtl/>
              </w:rPr>
            </w:pPr>
            <w:r w:rsidRPr="00F44C86">
              <w:rPr>
                <w:rFonts w:hint="cs"/>
                <w:sz w:val="20"/>
                <w:szCs w:val="26"/>
                <w:rtl/>
              </w:rPr>
              <w:t xml:space="preserve">(المؤتمر </w:t>
            </w:r>
            <w:r w:rsidRPr="00F44C86">
              <w:rPr>
                <w:sz w:val="20"/>
                <w:szCs w:val="26"/>
              </w:rPr>
              <w:t>WRC-</w:t>
            </w:r>
            <w:r w:rsidRPr="0033749B">
              <w:rPr>
                <w:sz w:val="20"/>
                <w:szCs w:val="26"/>
              </w:rPr>
              <w:t>15</w:t>
            </w:r>
            <w:r w:rsidRPr="00F44C86">
              <w:rPr>
                <w:rFonts w:hint="cs"/>
                <w:sz w:val="20"/>
                <w:szCs w:val="26"/>
                <w:rtl/>
              </w:rPr>
              <w:t>)، كعرف مستجد</w:t>
            </w:r>
            <w:r w:rsidRPr="00F44C86">
              <w:rPr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z w:val="20"/>
                <w:szCs w:val="26"/>
                <w:rtl/>
              </w:rPr>
              <w:t>على</w:t>
            </w:r>
            <w:r w:rsidRPr="00F44C86">
              <w:rPr>
                <w:sz w:val="20"/>
                <w:szCs w:val="26"/>
                <w:rtl/>
              </w:rPr>
              <w:t xml:space="preserve"> المؤتمر </w:t>
            </w:r>
            <w:r w:rsidRPr="00F44C86">
              <w:rPr>
                <w:rFonts w:hint="cs"/>
                <w:sz w:val="20"/>
                <w:szCs w:val="26"/>
                <w:rtl/>
              </w:rPr>
              <w:t>العالمي للاتصالات</w:t>
            </w:r>
            <w:r w:rsidRPr="00F44C86">
              <w:rPr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z w:val="20"/>
                <w:szCs w:val="26"/>
                <w:rtl/>
              </w:rPr>
              <w:t>الراديوية</w:t>
            </w:r>
            <w:r w:rsidRPr="00F44C86">
              <w:rPr>
                <w:sz w:val="20"/>
                <w:szCs w:val="26"/>
                <w:rtl/>
              </w:rPr>
              <w:t xml:space="preserve">، </w:t>
            </w:r>
            <w:r w:rsidRPr="00F44C86">
              <w:rPr>
                <w:rFonts w:hint="cs"/>
                <w:sz w:val="20"/>
                <w:szCs w:val="26"/>
                <w:rtl/>
              </w:rPr>
              <w:t>ت</w:t>
            </w:r>
            <w:r w:rsidRPr="00F44C86">
              <w:rPr>
                <w:sz w:val="20"/>
                <w:szCs w:val="26"/>
                <w:rtl/>
              </w:rPr>
              <w:t xml:space="preserve">نبغي الاستعاضة عن هذا القرار أو مراجعته </w:t>
            </w:r>
            <w:r w:rsidRPr="00F44C86">
              <w:rPr>
                <w:rFonts w:hint="cs"/>
                <w:sz w:val="20"/>
                <w:szCs w:val="26"/>
                <w:rtl/>
              </w:rPr>
              <w:t xml:space="preserve">وصولاً </w:t>
            </w:r>
            <w:r w:rsidRPr="00F44C86">
              <w:rPr>
                <w:sz w:val="20"/>
                <w:szCs w:val="26"/>
                <w:rtl/>
              </w:rPr>
              <w:t xml:space="preserve">إلى قرار جديد </w:t>
            </w:r>
            <w:r w:rsidRPr="00F44C86">
              <w:rPr>
                <w:rFonts w:hint="cs"/>
                <w:sz w:val="20"/>
                <w:szCs w:val="26"/>
                <w:rtl/>
              </w:rPr>
              <w:t xml:space="preserve">يؤدي غرضاً مماثلاً </w:t>
            </w:r>
            <w:r w:rsidRPr="00F44C86">
              <w:rPr>
                <w:sz w:val="20"/>
                <w:szCs w:val="26"/>
                <w:rtl/>
              </w:rPr>
              <w:t xml:space="preserve">وفقاً لنتائج المؤتمر </w:t>
            </w:r>
            <w:r w:rsidRPr="00F44C86">
              <w:rPr>
                <w:sz w:val="20"/>
                <w:szCs w:val="26"/>
              </w:rPr>
              <w:t>WRC-</w:t>
            </w:r>
            <w:r w:rsidRPr="0033749B">
              <w:rPr>
                <w:sz w:val="20"/>
                <w:szCs w:val="26"/>
              </w:rPr>
              <w:t>19</w:t>
            </w:r>
            <w:r w:rsidRPr="00F44C86">
              <w:rPr>
                <w:sz w:val="20"/>
                <w:szCs w:val="26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F502421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 w:hint="eastAsia"/>
                <w:lang w:eastAsia="ja-JP"/>
              </w:rPr>
              <w:t>SUP</w:t>
            </w:r>
            <w:r w:rsidRPr="00F44C86">
              <w:rPr>
                <w:rFonts w:eastAsiaTheme="minorEastAsia"/>
                <w:lang w:eastAsia="ja-JP"/>
              </w:rPr>
              <w:t>/</w:t>
            </w:r>
          </w:p>
          <w:p w14:paraId="3086D8B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eastAsia="ja-JP"/>
              </w:rPr>
              <w:t>MOD</w:t>
            </w:r>
          </w:p>
        </w:tc>
      </w:tr>
      <w:tr w:rsidR="00154B6F" w:rsidRPr="00F44C86" w14:paraId="0B4BD547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A0482B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111</w:t>
            </w:r>
          </w:p>
        </w:tc>
        <w:tc>
          <w:tcPr>
            <w:tcW w:w="1462" w:type="pct"/>
            <w:shd w:val="clear" w:color="auto" w:fill="auto"/>
          </w:tcPr>
          <w:p w14:paraId="5A17777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تخطيط الخدمة الثابتة الساتلية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النطاقات </w:t>
            </w:r>
            <w:r w:rsidRPr="00F44C86">
              <w:t>GHz </w:t>
            </w:r>
            <w:r w:rsidRPr="0033749B">
              <w:rPr>
                <w:lang w:val="en-US"/>
              </w:rPr>
              <w:t>30</w:t>
            </w:r>
            <w:r w:rsidRPr="00F44C86">
              <w:t>/</w:t>
            </w:r>
            <w:r w:rsidRPr="0033749B">
              <w:rPr>
                <w:lang w:val="en-US"/>
              </w:rPr>
              <w:t>20</w:t>
            </w:r>
            <w:r w:rsidRPr="00F44C86">
              <w:t>/</w:t>
            </w:r>
            <w:r w:rsidRPr="0033749B">
              <w:rPr>
                <w:lang w:val="en-US"/>
              </w:rPr>
              <w:t>18</w:t>
            </w:r>
          </w:p>
        </w:tc>
        <w:tc>
          <w:tcPr>
            <w:tcW w:w="2701" w:type="pct"/>
            <w:shd w:val="clear" w:color="auto" w:fill="auto"/>
          </w:tcPr>
          <w:p w14:paraId="514F6AB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 xml:space="preserve">(في المؤتمر </w:t>
            </w:r>
            <w:r w:rsidRPr="00F44C86">
              <w:t>Orb-</w:t>
            </w:r>
            <w:r w:rsidRPr="0033749B">
              <w:rPr>
                <w:lang w:val="en-US"/>
              </w:rPr>
              <w:t>88</w:t>
            </w:r>
            <w:r w:rsidRPr="00F44C86">
              <w:rPr>
                <w:rFonts w:hint="cs"/>
                <w:rtl/>
              </w:rPr>
              <w:t xml:space="preserve">)، </w:t>
            </w:r>
            <w:r w:rsidRPr="00F44C86">
              <w:rPr>
                <w:rFonts w:hint="cs"/>
                <w:color w:val="000000"/>
                <w:rtl/>
              </w:rPr>
              <w:t>ما زال صالحاً.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EBE082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24963E5F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7741CA4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114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31F8E1B4" w14:textId="3E4758B2" w:rsidR="00154B6F" w:rsidRPr="00F44C86" w:rsidRDefault="00E93E63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التوافق بين خدمات الملاحة الراديوية للطيران (</w:t>
            </w:r>
            <w:r w:rsidRPr="00F44C86">
              <w:t>ARNS</w:t>
            </w:r>
            <w:r w:rsidRPr="00F44C86">
              <w:rPr>
                <w:rFonts w:hint="cs"/>
                <w:rtl/>
              </w:rPr>
              <w:t>) و</w:t>
            </w:r>
            <w:r w:rsidR="00154B6F" w:rsidRPr="00F44C86">
              <w:rPr>
                <w:rFonts w:hint="cs"/>
                <w:rtl/>
              </w:rPr>
              <w:t>الخدمة الثابتة الساتلية</w:t>
            </w:r>
            <w:r w:rsidR="00154B6F" w:rsidRPr="00F44C86">
              <w:rPr>
                <w:rtl/>
              </w:rPr>
              <w:t xml:space="preserve"> </w:t>
            </w:r>
            <w:r w:rsidR="00154B6F" w:rsidRPr="00F44C86">
              <w:rPr>
                <w:rFonts w:hint="cs"/>
                <w:rtl/>
              </w:rPr>
              <w:t>(</w:t>
            </w:r>
            <w:r w:rsidRPr="00F44C86">
              <w:t>FSS</w:t>
            </w:r>
            <w:r w:rsidR="00154B6F" w:rsidRPr="00F44C86">
              <w:rPr>
                <w:rFonts w:hint="cs"/>
                <w:rtl/>
              </w:rPr>
              <w:t>)</w:t>
            </w:r>
            <w:r w:rsidR="00154B6F" w:rsidRPr="00F44C86">
              <w:rPr>
                <w:rtl/>
              </w:rPr>
              <w:t xml:space="preserve"> </w:t>
            </w:r>
            <w:r w:rsidR="00154B6F" w:rsidRPr="00F44C86">
              <w:rPr>
                <w:rFonts w:hint="cs"/>
                <w:rtl/>
              </w:rPr>
              <w:t>في</w:t>
            </w:r>
            <w:r w:rsidR="00154B6F" w:rsidRPr="00F44C86">
              <w:rPr>
                <w:rFonts w:hint="eastAsia"/>
                <w:rtl/>
              </w:rPr>
              <w:t> </w:t>
            </w:r>
            <w:r w:rsidR="00154B6F" w:rsidRPr="00F44C86">
              <w:rPr>
                <w:rFonts w:hint="cs"/>
                <w:rtl/>
              </w:rPr>
              <w:t xml:space="preserve">النطاق </w:t>
            </w:r>
            <w:r w:rsidR="00154B6F" w:rsidRPr="00F44C86">
              <w:t>GHz </w:t>
            </w:r>
            <w:r w:rsidR="00154B6F" w:rsidRPr="0033749B">
              <w:rPr>
                <w:lang w:val="en-US"/>
              </w:rPr>
              <w:t>5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33F771F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position w:val="0"/>
                <w:sz w:val="20"/>
                <w:szCs w:val="26"/>
                <w:rtl/>
              </w:rPr>
            </w:pPr>
            <w:r w:rsidRPr="00F44C86">
              <w:rPr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cs"/>
                <w:rtl/>
              </w:rPr>
              <w:t>يحال</w:t>
            </w:r>
            <w:r w:rsidRPr="00F44C86">
              <w:rPr>
                <w:rtl/>
              </w:rPr>
              <w:t xml:space="preserve"> إلى هذا القرار في الرقم</w:t>
            </w:r>
            <w:r w:rsidRPr="00F44C86">
              <w:rPr>
                <w:rFonts w:hint="cs"/>
                <w:rtl/>
              </w:rPr>
              <w:t xml:space="preserve">ين </w:t>
            </w:r>
            <w:r w:rsidRPr="0033749B">
              <w:rPr>
                <w:b/>
                <w:lang w:val="en-US"/>
              </w:rPr>
              <w:t>444</w:t>
            </w:r>
            <w:r w:rsidRPr="00F44C86">
              <w:rPr>
                <w:b/>
              </w:rPr>
              <w:t>.</w:t>
            </w:r>
            <w:r w:rsidRPr="0033749B">
              <w:rPr>
                <w:b/>
                <w:lang w:val="en-US"/>
              </w:rPr>
              <w:t>5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</w:t>
            </w:r>
            <w:r w:rsidRPr="0033749B">
              <w:rPr>
                <w:b/>
                <w:lang w:val="en-US"/>
              </w:rPr>
              <w:t>444</w:t>
            </w:r>
            <w:r w:rsidRPr="00F44C86">
              <w:rPr>
                <w:b/>
              </w:rPr>
              <w:t>A.</w:t>
            </w:r>
            <w:r w:rsidRPr="0033749B">
              <w:rPr>
                <w:b/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وفي التوصية </w:t>
            </w:r>
            <w:r w:rsidRPr="0033749B">
              <w:rPr>
                <w:rFonts w:hint="eastAsia"/>
                <w:b/>
                <w:lang w:val="en-US"/>
              </w:rPr>
              <w:t>748</w:t>
            </w:r>
            <w:r w:rsidRPr="00F44C86">
              <w:rPr>
                <w:rFonts w:hint="eastAsia"/>
                <w:b/>
              </w:rPr>
              <w:t xml:space="preserve"> (</w:t>
            </w:r>
            <w:r w:rsidRPr="00F44C86">
              <w:rPr>
                <w:rFonts w:eastAsiaTheme="minorEastAsia"/>
                <w:b/>
                <w:lang w:eastAsia="ja-JP"/>
              </w:rPr>
              <w:t>Rev.WRC-</w:t>
            </w:r>
            <w:r w:rsidRPr="0033749B">
              <w:rPr>
                <w:rFonts w:eastAsiaTheme="minorEastAsia"/>
                <w:b/>
                <w:lang w:val="en-US" w:eastAsia="ja-JP"/>
              </w:rPr>
              <w:t>15</w:t>
            </w:r>
            <w:r w:rsidRPr="00F44C86">
              <w:rPr>
                <w:rFonts w:hint="eastAsia"/>
                <w:b/>
              </w:rPr>
              <w:t>)</w:t>
            </w:r>
            <w:r w:rsidRPr="00F44C86">
              <w:rPr>
                <w:rFonts w:hint="cs"/>
                <w:b/>
                <w:rtl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DBAD5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 w:hint="eastAsia"/>
                <w:lang w:eastAsia="ja-JP"/>
              </w:rPr>
              <w:t>NOC</w:t>
            </w:r>
          </w:p>
        </w:tc>
      </w:tr>
      <w:tr w:rsidR="00154B6F" w:rsidRPr="00F44C86" w14:paraId="55569B35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2E392D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122</w:t>
            </w:r>
          </w:p>
        </w:tc>
        <w:tc>
          <w:tcPr>
            <w:tcW w:w="1462" w:type="pct"/>
            <w:shd w:val="clear" w:color="auto" w:fill="auto"/>
          </w:tcPr>
          <w:p w14:paraId="5F84EAC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محطات المنصات عالية الارتفاع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النطاقين </w:t>
            </w:r>
            <w:r w:rsidRPr="00F44C86">
              <w:t>GHz </w:t>
            </w:r>
            <w:r w:rsidRPr="0033749B">
              <w:rPr>
                <w:lang w:val="en-US"/>
              </w:rPr>
              <w:t>48</w:t>
            </w:r>
            <w:r w:rsidRPr="00F44C86">
              <w:t>/</w:t>
            </w:r>
            <w:r w:rsidRPr="0033749B">
              <w:rPr>
                <w:lang w:val="en-US"/>
              </w:rPr>
              <w:t>47</w:t>
            </w:r>
          </w:p>
        </w:tc>
        <w:tc>
          <w:tcPr>
            <w:tcW w:w="2701" w:type="pct"/>
            <w:shd w:val="pct10" w:color="auto" w:fill="auto"/>
          </w:tcPr>
          <w:p w14:paraId="0930396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>)، ما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زال صالحاً.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tl/>
              </w:rPr>
              <w:t>يحال إلى هذا القرار في الرقم</w:t>
            </w:r>
            <w:r w:rsidRPr="00F44C86">
              <w:rPr>
                <w:rFonts w:hint="cs"/>
                <w:rtl/>
              </w:rPr>
              <w:t xml:space="preserve"> </w:t>
            </w:r>
            <w:r w:rsidRPr="0033749B">
              <w:rPr>
                <w:b/>
                <w:bCs/>
                <w:lang w:val="en-US"/>
              </w:rPr>
              <w:t>552</w:t>
            </w:r>
            <w:r w:rsidRPr="00F44C86">
              <w:rPr>
                <w:b/>
                <w:bCs/>
              </w:rPr>
              <w:t>A.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والتذييل </w:t>
            </w:r>
            <w:r w:rsidRPr="0033749B">
              <w:rPr>
                <w:rFonts w:hint="cs"/>
                <w:b/>
                <w:bCs/>
                <w:lang w:val="en-US"/>
              </w:rPr>
              <w:t>4</w:t>
            </w:r>
            <w:r w:rsidRPr="00F44C86">
              <w:rPr>
                <w:rFonts w:hint="cs"/>
                <w:rtl/>
              </w:rPr>
              <w:t>.</w:t>
            </w:r>
          </w:p>
          <w:p w14:paraId="1A17CF9C" w14:textId="11A59431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rPr>
                <w:spacing w:val="-2"/>
                <w:rtl/>
              </w:rPr>
            </w:pPr>
            <w:r w:rsidRPr="00F44C86">
              <w:rPr>
                <w:rFonts w:hint="cs"/>
                <w:spacing w:val="-2"/>
                <w:rtl/>
              </w:rPr>
              <w:t>ونتيجة لما سينظر</w:t>
            </w:r>
            <w:r w:rsidRPr="00F44C86">
              <w:rPr>
                <w:rFonts w:hint="eastAsia"/>
                <w:spacing w:val="-2"/>
                <w:rtl/>
              </w:rPr>
              <w:t> </w:t>
            </w:r>
            <w:r w:rsidRPr="00F44C86">
              <w:rPr>
                <w:rFonts w:hint="cs"/>
                <w:spacing w:val="-2"/>
                <w:rtl/>
              </w:rPr>
              <w:t xml:space="preserve">فيه المؤتمر </w:t>
            </w:r>
            <w:r w:rsidRPr="00F44C86">
              <w:rPr>
                <w:spacing w:val="-2"/>
              </w:rPr>
              <w:t>WRC</w:t>
            </w:r>
            <w:r w:rsidRPr="00F44C86">
              <w:rPr>
                <w:spacing w:val="-2"/>
              </w:rPr>
              <w:noBreakHyphen/>
            </w:r>
            <w:r w:rsidRPr="0033749B">
              <w:rPr>
                <w:spacing w:val="-2"/>
                <w:lang w:val="en-US"/>
              </w:rPr>
              <w:t>19</w:t>
            </w:r>
            <w:r w:rsidRPr="00F44C86">
              <w:rPr>
                <w:rFonts w:hint="cs"/>
                <w:spacing w:val="-2"/>
                <w:rtl/>
              </w:rPr>
              <w:t xml:space="preserve"> في </w:t>
            </w:r>
            <w:r w:rsidR="00C774E1" w:rsidRPr="00F44C86">
              <w:rPr>
                <w:rFonts w:hint="cs"/>
                <w:spacing w:val="-2"/>
                <w:rtl/>
              </w:rPr>
              <w:t xml:space="preserve">إطار </w:t>
            </w:r>
            <w:r w:rsidRPr="00F44C86">
              <w:rPr>
                <w:rFonts w:hint="cs"/>
                <w:b/>
                <w:bCs/>
                <w:spacing w:val="-2"/>
                <w:rtl/>
              </w:rPr>
              <w:t>البند</w:t>
            </w:r>
            <w:r w:rsidRPr="00F44C86">
              <w:rPr>
                <w:rFonts w:hint="eastAsia"/>
                <w:b/>
                <w:bCs/>
                <w:spacing w:val="-2"/>
                <w:rtl/>
              </w:rPr>
              <w:t> </w:t>
            </w:r>
            <w:r w:rsidRPr="0033749B">
              <w:rPr>
                <w:b/>
                <w:bCs/>
                <w:spacing w:val="-2"/>
                <w:lang w:val="en-US"/>
              </w:rPr>
              <w:t>14</w:t>
            </w:r>
            <w:r w:rsidRPr="00F44C86">
              <w:rPr>
                <w:b/>
                <w:bCs/>
                <w:spacing w:val="-2"/>
              </w:rPr>
              <w:t>.</w:t>
            </w:r>
            <w:r w:rsidRPr="0033749B">
              <w:rPr>
                <w:b/>
                <w:bCs/>
                <w:spacing w:val="-2"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spacing w:val="-2"/>
                <w:rtl/>
              </w:rPr>
              <w:t xml:space="preserve"> من</w:t>
            </w:r>
            <w:r w:rsidRPr="00F44C86">
              <w:rPr>
                <w:rFonts w:hint="eastAsia"/>
                <w:b/>
                <w:bCs/>
                <w:spacing w:val="-2"/>
                <w:rtl/>
              </w:rPr>
              <w:t> </w:t>
            </w:r>
            <w:r w:rsidRPr="00F44C86">
              <w:rPr>
                <w:rFonts w:hint="cs"/>
                <w:b/>
                <w:bCs/>
                <w:spacing w:val="-2"/>
                <w:rtl/>
              </w:rPr>
              <w:t>جدول الأعمال</w:t>
            </w:r>
            <w:r w:rsidRPr="00F44C86">
              <w:rPr>
                <w:rFonts w:hint="cs"/>
                <w:spacing w:val="-2"/>
                <w:rtl/>
              </w:rPr>
              <w:t xml:space="preserve">، </w:t>
            </w:r>
            <w:r w:rsidR="00E93E63" w:rsidRPr="00F44C86">
              <w:rPr>
                <w:rFonts w:hint="cs"/>
                <w:spacing w:val="-2"/>
                <w:rtl/>
              </w:rPr>
              <w:t xml:space="preserve">لا يوجد </w:t>
            </w:r>
            <w:r w:rsidRPr="00F44C86">
              <w:rPr>
                <w:rFonts w:hint="cs"/>
                <w:spacing w:val="-2"/>
                <w:rtl/>
              </w:rPr>
              <w:t>أي مقترح بشأن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1E84525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eastAsia="ja-JP"/>
              </w:rPr>
              <w:t>---</w:t>
            </w:r>
          </w:p>
        </w:tc>
      </w:tr>
      <w:tr w:rsidR="00154B6F" w:rsidRPr="00F44C86" w14:paraId="70A51BDC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68D196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125</w:t>
            </w:r>
          </w:p>
        </w:tc>
        <w:tc>
          <w:tcPr>
            <w:tcW w:w="1462" w:type="pct"/>
            <w:shd w:val="clear" w:color="auto" w:fill="auto"/>
          </w:tcPr>
          <w:p w14:paraId="1E14FD8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تقاسم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الترددات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 xml:space="preserve">في النطاقين </w:t>
            </w:r>
            <w:r w:rsidRPr="00F44C86">
              <w:rPr>
                <w:spacing w:val="-14"/>
              </w:rPr>
              <w:t>MHz </w:t>
            </w:r>
            <w:r w:rsidRPr="0033749B">
              <w:rPr>
                <w:spacing w:val="-14"/>
                <w:lang w:val="en-US"/>
              </w:rPr>
              <w:t>1</w:t>
            </w:r>
            <w:r w:rsidRPr="00F44C86">
              <w:rPr>
                <w:spacing w:val="-14"/>
              </w:rPr>
              <w:t> </w:t>
            </w:r>
            <w:r w:rsidRPr="0033749B">
              <w:rPr>
                <w:spacing w:val="-14"/>
                <w:lang w:val="en-US"/>
              </w:rPr>
              <w:t>613</w:t>
            </w:r>
            <w:r w:rsidRPr="00F44C86">
              <w:rPr>
                <w:spacing w:val="-14"/>
              </w:rPr>
              <w:t>,</w:t>
            </w:r>
            <w:r w:rsidRPr="0033749B">
              <w:rPr>
                <w:spacing w:val="-14"/>
                <w:lang w:val="en-US"/>
              </w:rPr>
              <w:t>8</w:t>
            </w:r>
            <w:r w:rsidRPr="00F44C86">
              <w:rPr>
                <w:spacing w:val="-14"/>
              </w:rPr>
              <w:noBreakHyphen/>
            </w:r>
            <w:r w:rsidRPr="0033749B">
              <w:rPr>
                <w:spacing w:val="-14"/>
                <w:lang w:val="en-US"/>
              </w:rPr>
              <w:t>1</w:t>
            </w:r>
            <w:r w:rsidRPr="00F44C86">
              <w:rPr>
                <w:spacing w:val="-14"/>
              </w:rPr>
              <w:t> </w:t>
            </w:r>
            <w:r w:rsidRPr="0033749B">
              <w:rPr>
                <w:spacing w:val="-14"/>
                <w:lang w:val="en-US"/>
              </w:rPr>
              <w:t>610</w:t>
            </w:r>
            <w:r w:rsidRPr="00F44C86">
              <w:rPr>
                <w:spacing w:val="-14"/>
              </w:rPr>
              <w:t>,</w:t>
            </w:r>
            <w:r w:rsidRPr="0033749B">
              <w:rPr>
                <w:spacing w:val="-14"/>
                <w:lang w:val="en-US"/>
              </w:rPr>
              <w:t>6</w:t>
            </w:r>
            <w:r w:rsidRPr="00F44C86">
              <w:rPr>
                <w:rFonts w:hint="cs"/>
                <w:spacing w:val="-14"/>
                <w:rtl/>
              </w:rPr>
              <w:t xml:space="preserve"> و</w:t>
            </w:r>
            <w:r w:rsidRPr="0033749B">
              <w:rPr>
                <w:spacing w:val="-14"/>
                <w:lang w:val="en-US"/>
              </w:rPr>
              <w:t>1</w:t>
            </w:r>
            <w:r w:rsidRPr="00F44C86">
              <w:rPr>
                <w:spacing w:val="-14"/>
              </w:rPr>
              <w:t> </w:t>
            </w:r>
            <w:r w:rsidRPr="0033749B">
              <w:rPr>
                <w:spacing w:val="-14"/>
                <w:lang w:val="en-US"/>
              </w:rPr>
              <w:t>660</w:t>
            </w:r>
            <w:r w:rsidRPr="00F44C86">
              <w:rPr>
                <w:spacing w:val="-14"/>
              </w:rPr>
              <w:t>,</w:t>
            </w:r>
            <w:r w:rsidRPr="0033749B">
              <w:rPr>
                <w:spacing w:val="-14"/>
                <w:lang w:val="en-US"/>
              </w:rPr>
              <w:t>5</w:t>
            </w:r>
            <w:r w:rsidRPr="00F44C86">
              <w:rPr>
                <w:spacing w:val="-14"/>
              </w:rPr>
              <w:noBreakHyphen/>
            </w:r>
            <w:r w:rsidRPr="0033749B">
              <w:rPr>
                <w:spacing w:val="-14"/>
                <w:lang w:val="en-US"/>
              </w:rPr>
              <w:t>1</w:t>
            </w:r>
            <w:r w:rsidRPr="00F44C86">
              <w:rPr>
                <w:spacing w:val="-14"/>
              </w:rPr>
              <w:t> </w:t>
            </w:r>
            <w:r w:rsidRPr="0033749B">
              <w:rPr>
                <w:spacing w:val="-14"/>
                <w:lang w:val="en-US"/>
              </w:rPr>
              <w:t>660</w:t>
            </w:r>
            <w:r w:rsidRPr="00F44C86">
              <w:rPr>
                <w:rFonts w:hint="cs"/>
                <w:spacing w:val="-14"/>
                <w:rtl/>
              </w:rPr>
              <w:t> </w:t>
            </w:r>
            <w:r w:rsidRPr="00F44C86">
              <w:rPr>
                <w:spacing w:val="-14"/>
              </w:rPr>
              <w:t>MHz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بين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المتنقلة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الفلك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الراديوي</w:t>
            </w:r>
          </w:p>
        </w:tc>
        <w:tc>
          <w:tcPr>
            <w:tcW w:w="2701" w:type="pct"/>
            <w:shd w:val="clear" w:color="auto" w:fill="auto"/>
          </w:tcPr>
          <w:p w14:paraId="265008C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spacing w:val="-2"/>
                <w:rtl/>
              </w:rPr>
              <w:t xml:space="preserve">(مراجَع في 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Fonts w:hint="cs"/>
                <w:spacing w:val="-2"/>
                <w:rtl/>
              </w:rPr>
              <w:t xml:space="preserve">)، </w:t>
            </w:r>
            <w:r w:rsidRPr="00F44C86">
              <w:rPr>
                <w:rFonts w:hint="cs"/>
                <w:rtl/>
              </w:rPr>
              <w:t>ما زال صالحاً. وجرى</w:t>
            </w:r>
            <w:r w:rsidRPr="00F44C86">
              <w:rPr>
                <w:rtl/>
              </w:rPr>
              <w:t xml:space="preserve"> تحديث النص قليلاً في </w:t>
            </w:r>
            <w:r w:rsidRPr="00F44C86">
              <w:rPr>
                <w:rFonts w:hint="cs"/>
                <w:rtl/>
              </w:rPr>
              <w:t xml:space="preserve">المؤتمر </w:t>
            </w:r>
            <w:r w:rsidRPr="00F44C86">
              <w:t>WRC-</w:t>
            </w:r>
            <w:r w:rsidRPr="0033749B">
              <w:rPr>
                <w:lang w:val="en-US"/>
              </w:rPr>
              <w:t>12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</w:rPr>
              <w:t xml:space="preserve"> يلزم أن يستعرض مؤتمر عالمي مختص مقبل للاتصالات الراديوية دراسات القاسم الجارية حالياً بين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cs"/>
                <w:rtl/>
              </w:rPr>
              <w:t xml:space="preserve">الخدمة المتنقلة الساتلية وخدمة الفلك الراديوي. </w:t>
            </w:r>
            <w:r w:rsidRPr="00F44C86">
              <w:rPr>
                <w:rtl/>
              </w:rPr>
              <w:t>ولا يُحرَز تقدم حالياً في دراسات قطاع الاتصالات الراديوية التي يدعو إليها هذا القرار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76D8C1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57583A29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92AB34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140</w:t>
            </w:r>
          </w:p>
        </w:tc>
        <w:tc>
          <w:tcPr>
            <w:tcW w:w="1462" w:type="pct"/>
            <w:shd w:val="clear" w:color="auto" w:fill="auto"/>
          </w:tcPr>
          <w:p w14:paraId="462C2AB8" w14:textId="77777777" w:rsidR="00154B6F" w:rsidRPr="00F44C86" w:rsidRDefault="00154B6F" w:rsidP="0033749B">
            <w:pPr>
              <w:pStyle w:val="TableTextS50"/>
              <w:spacing w:before="60" w:after="60" w:line="260" w:lineRule="exact"/>
              <w:jc w:val="left"/>
            </w:pPr>
            <w:r w:rsidRPr="00F44C86">
              <w:rPr>
                <w:rFonts w:hint="cs"/>
                <w:rtl/>
              </w:rPr>
              <w:t xml:space="preserve">حدود كثافة تدفق القدرة المكافئة في النطاق </w:t>
            </w:r>
            <w:r w:rsidRPr="00F44C86">
              <w:t>GHz </w:t>
            </w:r>
            <w:r w:rsidRPr="0033749B">
              <w:rPr>
                <w:lang w:val="en-US"/>
              </w:rPr>
              <w:t>20</w:t>
            </w:r>
            <w:r w:rsidRPr="00F44C86">
              <w:t>,</w:t>
            </w:r>
            <w:r w:rsidRPr="0033749B">
              <w:rPr>
                <w:lang w:val="en-US"/>
              </w:rPr>
              <w:t>2</w:t>
            </w:r>
            <w:r w:rsidRPr="00F44C86">
              <w:t>-</w:t>
            </w:r>
            <w:r w:rsidRPr="0033749B">
              <w:rPr>
                <w:lang w:val="en-US"/>
              </w:rPr>
              <w:t>19</w:t>
            </w:r>
            <w:r w:rsidRPr="00F44C86">
              <w:t>,</w:t>
            </w:r>
            <w:r w:rsidRPr="0033749B">
              <w:rPr>
                <w:lang w:val="en-US"/>
              </w:rPr>
              <w:t>7</w:t>
            </w:r>
          </w:p>
        </w:tc>
        <w:tc>
          <w:tcPr>
            <w:tcW w:w="2701" w:type="pct"/>
            <w:shd w:val="clear" w:color="auto" w:fill="auto"/>
          </w:tcPr>
          <w:p w14:paraId="276FA7B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rPr>
                <w:lang w:val="fr-FR"/>
              </w:rPr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ما زال صالحاً. </w:t>
            </w:r>
            <w:r w:rsidRPr="00F44C86">
              <w:rPr>
                <w:rtl/>
                <w:lang w:bidi="ar-SA"/>
              </w:rPr>
              <w:t>وجرى استعراض النص في</w:t>
            </w:r>
            <w:r w:rsidRPr="00F44C86">
              <w:rPr>
                <w:rFonts w:hint="cs"/>
                <w:rtl/>
                <w:lang w:bidi="ar-SA"/>
              </w:rPr>
              <w:t> </w:t>
            </w:r>
            <w:r w:rsidRPr="00F44C86">
              <w:rPr>
                <w:rtl/>
                <w:lang w:bidi="ar-SA"/>
              </w:rPr>
              <w:t xml:space="preserve">المؤتمر </w:t>
            </w:r>
            <w:r w:rsidRPr="00F44C86">
              <w:rPr>
                <w:lang w:val="en-US"/>
              </w:rPr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  <w:lang w:bidi="ar-SA"/>
              </w:rPr>
              <w:t>.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و</w:t>
            </w:r>
            <w:r w:rsidRPr="00F44C86">
              <w:rPr>
                <w:rtl/>
                <w:lang w:bidi="ar-SA"/>
              </w:rPr>
              <w:t>يحال إلى هذا القرار في الرقم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33749B">
              <w:rPr>
                <w:b/>
                <w:bCs/>
                <w:lang w:val="en-US" w:bidi="ar-SA"/>
              </w:rPr>
              <w:t>5</w:t>
            </w:r>
            <w:r w:rsidRPr="00F44C86">
              <w:rPr>
                <w:b/>
                <w:bCs/>
                <w:lang w:val="en-US" w:bidi="ar-SA"/>
              </w:rPr>
              <w:t>CA.</w:t>
            </w:r>
            <w:r w:rsidRPr="0033749B">
              <w:rPr>
                <w:b/>
                <w:bCs/>
                <w:lang w:val="en-US" w:bidi="ar-SA"/>
              </w:rPr>
              <w:t>22</w:t>
            </w:r>
            <w:r w:rsidRPr="00F44C86">
              <w:rPr>
                <w:rFonts w:hint="cs"/>
                <w:rtl/>
                <w:lang w:bidi="ar-SA"/>
              </w:rPr>
              <w:t>. ول</w:t>
            </w:r>
            <w:r w:rsidRPr="00F44C86">
              <w:rPr>
                <w:rtl/>
                <w:lang w:bidi="ar-SA"/>
              </w:rPr>
              <w:t>هذا القرار</w:t>
            </w:r>
            <w:r w:rsidRPr="00F44C86">
              <w:rPr>
                <w:rFonts w:hint="cs"/>
                <w:rtl/>
                <w:lang w:bidi="ar-SA"/>
              </w:rPr>
              <w:t xml:space="preserve"> صلة</w:t>
            </w:r>
            <w:r w:rsidRPr="00F44C86">
              <w:rPr>
                <w:rtl/>
                <w:lang w:bidi="ar-SA"/>
              </w:rPr>
              <w:t xml:space="preserve"> بالقرار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33749B">
              <w:rPr>
                <w:b/>
                <w:bCs/>
                <w:lang w:val="en-US" w:bidi="ar-SA"/>
              </w:rPr>
              <w:t>85</w:t>
            </w:r>
            <w:r w:rsidRPr="00F44C86">
              <w:rPr>
                <w:b/>
                <w:bCs/>
                <w:lang w:val="en-US" w:bidi="ar-SA"/>
              </w:rPr>
              <w:t> (WRC-</w:t>
            </w:r>
            <w:r w:rsidRPr="0033749B">
              <w:rPr>
                <w:b/>
                <w:bCs/>
                <w:lang w:val="en-US" w:bidi="ar-SA"/>
              </w:rPr>
              <w:t>15</w:t>
            </w:r>
            <w:r w:rsidRPr="00F44C86">
              <w:rPr>
                <w:b/>
                <w:bCs/>
                <w:lang w:val="en-US" w:bidi="ar-SA"/>
              </w:rPr>
              <w:t>)</w:t>
            </w:r>
            <w:r w:rsidRPr="00F44C86">
              <w:rPr>
                <w:rFonts w:hint="cs"/>
                <w:rtl/>
                <w:lang w:val="en-US" w:bidi="ar-SA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181ED47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 w:hint="eastAsia"/>
                <w:lang w:eastAsia="ja-JP"/>
              </w:rPr>
              <w:t>NOC</w:t>
            </w:r>
            <w:r w:rsidRPr="00F44C86">
              <w:rPr>
                <w:rFonts w:eastAsiaTheme="minorEastAsia"/>
                <w:lang w:eastAsia="ja-JP"/>
              </w:rPr>
              <w:t>/</w:t>
            </w:r>
          </w:p>
          <w:p w14:paraId="70786F7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eastAsia="ja-JP"/>
              </w:rPr>
              <w:t>MOD</w:t>
            </w:r>
          </w:p>
        </w:tc>
      </w:tr>
      <w:tr w:rsidR="00154B6F" w:rsidRPr="00F44C86" w14:paraId="0C25337C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6EBC22D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position w:val="2"/>
                <w:lang w:val="en-US"/>
              </w:rPr>
              <w:t>143</w:t>
            </w:r>
          </w:p>
        </w:tc>
        <w:tc>
          <w:tcPr>
            <w:tcW w:w="1462" w:type="pct"/>
            <w:shd w:val="clear" w:color="auto" w:fill="auto"/>
          </w:tcPr>
          <w:p w14:paraId="42926EAC" w14:textId="77777777" w:rsidR="00154B6F" w:rsidRPr="00F44C86" w:rsidRDefault="00154B6F" w:rsidP="0033749B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F44C86">
              <w:rPr>
                <w:rFonts w:hint="cs"/>
                <w:position w:val="2"/>
                <w:rtl/>
              </w:rPr>
              <w:t xml:space="preserve">مبادئ توجيهية بشأن تنفيذ التطبيقات عالية الكثافة في الخدمة الثابتة </w:t>
            </w:r>
            <w:proofErr w:type="spellStart"/>
            <w:r w:rsidRPr="00F44C86">
              <w:rPr>
                <w:rFonts w:hint="cs"/>
                <w:position w:val="2"/>
                <w:rtl/>
              </w:rPr>
              <w:t>الساتلية</w:t>
            </w:r>
            <w:proofErr w:type="spellEnd"/>
            <w:r w:rsidRPr="00F44C86">
              <w:rPr>
                <w:rFonts w:hint="cs"/>
                <w:position w:val="2"/>
                <w:rtl/>
              </w:rPr>
              <w:t xml:space="preserve"> في نطاقات التردد المحددة لهذه التطبيقات</w:t>
            </w:r>
          </w:p>
        </w:tc>
        <w:tc>
          <w:tcPr>
            <w:tcW w:w="2701" w:type="pct"/>
            <w:shd w:val="clear" w:color="auto" w:fill="auto"/>
          </w:tcPr>
          <w:p w14:paraId="06AC960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spacing w:val="-4"/>
                <w:sz w:val="20"/>
                <w:szCs w:val="26"/>
                <w:rtl/>
                <w:lang w:val="en-US"/>
              </w:rPr>
            </w:pPr>
            <w:r w:rsidRPr="00F44C86">
              <w:rPr>
                <w:spacing w:val="-4"/>
                <w:position w:val="2"/>
                <w:rtl/>
              </w:rPr>
              <w:t xml:space="preserve">(مراجَع في المؤتمر </w:t>
            </w:r>
            <w:r w:rsidRPr="00F44C86">
              <w:rPr>
                <w:spacing w:val="-4"/>
                <w:position w:val="2"/>
              </w:rPr>
              <w:t>WRC-</w:t>
            </w:r>
            <w:r w:rsidRPr="0033749B">
              <w:rPr>
                <w:spacing w:val="-4"/>
                <w:position w:val="2"/>
                <w:lang w:val="en-US"/>
              </w:rPr>
              <w:t>07</w:t>
            </w:r>
            <w:r w:rsidRPr="00F44C86">
              <w:rPr>
                <w:spacing w:val="-4"/>
                <w:position w:val="2"/>
                <w:rtl/>
              </w:rPr>
              <w:t xml:space="preserve">)، </w:t>
            </w:r>
            <w:r w:rsidRPr="00F44C86">
              <w:rPr>
                <w:rFonts w:hint="eastAsia"/>
                <w:spacing w:val="-4"/>
                <w:position w:val="2"/>
                <w:rtl/>
              </w:rPr>
              <w:t>ما زال صالحاً</w:t>
            </w:r>
            <w:r w:rsidRPr="00F44C86">
              <w:rPr>
                <w:spacing w:val="-4"/>
                <w:position w:val="2"/>
                <w:rtl/>
              </w:rPr>
              <w:t xml:space="preserve">. </w:t>
            </w:r>
            <w:r w:rsidRPr="00F44C86">
              <w:rPr>
                <w:rFonts w:hint="eastAsia"/>
                <w:spacing w:val="-4"/>
                <w:position w:val="2"/>
                <w:rtl/>
              </w:rPr>
              <w:t>ويحال</w:t>
            </w:r>
            <w:r w:rsidRPr="00F44C86">
              <w:rPr>
                <w:spacing w:val="-4"/>
                <w:position w:val="2"/>
                <w:rtl/>
              </w:rPr>
              <w:t xml:space="preserve"> إلى هذا القرار في الرقم</w:t>
            </w:r>
            <w:r w:rsidRPr="00F44C86">
              <w:rPr>
                <w:rFonts w:hint="eastAsia"/>
                <w:spacing w:val="-4"/>
                <w:position w:val="2"/>
                <w:rtl/>
                <w:lang w:val="en-US"/>
              </w:rPr>
              <w:t> </w:t>
            </w:r>
            <w:r w:rsidRPr="0033749B">
              <w:rPr>
                <w:b/>
                <w:bCs/>
                <w:spacing w:val="-4"/>
                <w:position w:val="2"/>
                <w:lang w:val="en-US"/>
              </w:rPr>
              <w:t>516</w:t>
            </w:r>
            <w:r w:rsidRPr="00F44C86">
              <w:rPr>
                <w:b/>
                <w:bCs/>
                <w:spacing w:val="-4"/>
                <w:position w:val="2"/>
              </w:rPr>
              <w:t>B.</w:t>
            </w:r>
            <w:r w:rsidRPr="0033749B">
              <w:rPr>
                <w:b/>
                <w:bCs/>
                <w:spacing w:val="-4"/>
                <w:position w:val="2"/>
                <w:lang w:val="en-US"/>
              </w:rPr>
              <w:t>5</w:t>
            </w:r>
            <w:r w:rsidRPr="00F44C86">
              <w:rPr>
                <w:spacing w:val="-4"/>
                <w:position w:val="2"/>
                <w:rtl/>
              </w:rPr>
              <w:t xml:space="preserve">.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604405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70BD6B85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0A34C26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position w:val="2"/>
                <w:lang w:val="en-US"/>
              </w:rPr>
              <w:t>144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25130FFC" w14:textId="77777777" w:rsidR="00154B6F" w:rsidRPr="00F44C86" w:rsidRDefault="00154B6F" w:rsidP="0033749B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F44C86">
              <w:rPr>
                <w:rFonts w:hint="cs"/>
                <w:position w:val="2"/>
                <w:rtl/>
              </w:rPr>
              <w:t xml:space="preserve">الاحتياجات الخاصة </w:t>
            </w:r>
            <w:r w:rsidRPr="00F44C86">
              <w:rPr>
                <w:position w:val="2"/>
                <w:rtl/>
              </w:rPr>
              <w:t>للبلدان الصغيرة أو الضيقة جغرافياً</w:t>
            </w:r>
            <w:r w:rsidRPr="00F44C86">
              <w:rPr>
                <w:rFonts w:hint="cs"/>
                <w:position w:val="2"/>
                <w:rtl/>
              </w:rPr>
              <w:t xml:space="preserve"> لتشغيل محطات أرضية في</w:t>
            </w:r>
            <w:r w:rsidRPr="00F44C86">
              <w:rPr>
                <w:rFonts w:hint="eastAsia"/>
                <w:position w:val="2"/>
                <w:rtl/>
              </w:rPr>
              <w:t> </w:t>
            </w:r>
            <w:r w:rsidRPr="00F44C86">
              <w:rPr>
                <w:rFonts w:hint="cs"/>
                <w:position w:val="2"/>
                <w:rtl/>
              </w:rPr>
              <w:t xml:space="preserve">الخدمة الثابتة </w:t>
            </w:r>
            <w:proofErr w:type="spellStart"/>
            <w:r w:rsidRPr="00F44C86">
              <w:rPr>
                <w:rFonts w:hint="cs"/>
                <w:position w:val="2"/>
                <w:rtl/>
              </w:rPr>
              <w:t>الساتلية</w:t>
            </w:r>
            <w:proofErr w:type="spellEnd"/>
            <w:r w:rsidRPr="00F44C86">
              <w:rPr>
                <w:rFonts w:hint="cs"/>
                <w:position w:val="2"/>
                <w:rtl/>
              </w:rPr>
              <w:t xml:space="preserve"> في النطاق </w:t>
            </w:r>
            <w:r w:rsidRPr="00F44C86">
              <w:rPr>
                <w:position w:val="2"/>
              </w:rPr>
              <w:t>GHz </w:t>
            </w:r>
            <w:r w:rsidRPr="0033749B">
              <w:rPr>
                <w:position w:val="2"/>
                <w:lang w:val="en-US"/>
              </w:rPr>
              <w:t>14</w:t>
            </w:r>
            <w:r w:rsidRPr="00F44C86">
              <w:rPr>
                <w:position w:val="2"/>
              </w:rPr>
              <w:noBreakHyphen/>
            </w:r>
            <w:r w:rsidRPr="0033749B">
              <w:rPr>
                <w:position w:val="2"/>
                <w:lang w:val="en-US"/>
              </w:rPr>
              <w:t>13</w:t>
            </w:r>
            <w:r w:rsidRPr="00F44C86">
              <w:rPr>
                <w:position w:val="2"/>
              </w:rPr>
              <w:t>,</w:t>
            </w:r>
            <w:r w:rsidRPr="0033749B">
              <w:rPr>
                <w:position w:val="2"/>
                <w:lang w:val="en-US"/>
              </w:rPr>
              <w:t>75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6759083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spacing w:val="-8"/>
                <w:rtl/>
                <w:lang w:val="en-US"/>
              </w:rPr>
            </w:pPr>
            <w:r w:rsidRPr="00F44C86">
              <w:rPr>
                <w:spacing w:val="-8"/>
                <w:position w:val="2"/>
                <w:rtl/>
              </w:rPr>
              <w:t xml:space="preserve">(مراجَع في </w:t>
            </w:r>
            <w:r w:rsidRPr="00F44C86">
              <w:rPr>
                <w:rFonts w:hint="eastAsia"/>
                <w:spacing w:val="-8"/>
                <w:position w:val="2"/>
                <w:rtl/>
              </w:rPr>
              <w:t>المؤتمر</w:t>
            </w:r>
            <w:r w:rsidRPr="00F44C86">
              <w:rPr>
                <w:spacing w:val="-8"/>
                <w:position w:val="2"/>
                <w:rtl/>
              </w:rPr>
              <w:t xml:space="preserve"> </w:t>
            </w:r>
            <w:r w:rsidRPr="00F44C86">
              <w:rPr>
                <w:spacing w:val="-8"/>
                <w:position w:val="2"/>
              </w:rPr>
              <w:t>WRC</w:t>
            </w:r>
            <w:r w:rsidRPr="00F44C86">
              <w:rPr>
                <w:spacing w:val="-8"/>
                <w:position w:val="2"/>
              </w:rPr>
              <w:noBreakHyphen/>
            </w:r>
            <w:r w:rsidRPr="0033749B">
              <w:rPr>
                <w:spacing w:val="-8"/>
                <w:position w:val="2"/>
                <w:lang w:val="en-US"/>
              </w:rPr>
              <w:t>15</w:t>
            </w:r>
            <w:r w:rsidRPr="00F44C86">
              <w:rPr>
                <w:spacing w:val="-8"/>
                <w:position w:val="2"/>
                <w:rtl/>
              </w:rPr>
              <w:t xml:space="preserve">)؛ </w:t>
            </w:r>
            <w:r w:rsidRPr="00F44C86">
              <w:rPr>
                <w:rFonts w:hint="eastAsia"/>
                <w:spacing w:val="-8"/>
                <w:position w:val="2"/>
                <w:rtl/>
              </w:rPr>
              <w:t>ما زال صالحاً</w:t>
            </w:r>
            <w:r w:rsidRPr="00F44C86">
              <w:rPr>
                <w:spacing w:val="-8"/>
                <w:position w:val="2"/>
                <w:rtl/>
              </w:rPr>
              <w:t>. وجرى استعراض النص في</w:t>
            </w:r>
            <w:r w:rsidRPr="00F44C86">
              <w:rPr>
                <w:rFonts w:hint="cs"/>
                <w:spacing w:val="-8"/>
                <w:position w:val="2"/>
                <w:rtl/>
              </w:rPr>
              <w:t> </w:t>
            </w:r>
            <w:r w:rsidRPr="00F44C86">
              <w:rPr>
                <w:spacing w:val="-8"/>
                <w:position w:val="2"/>
                <w:rtl/>
              </w:rPr>
              <w:t xml:space="preserve">المؤتمر </w:t>
            </w:r>
            <w:r w:rsidRPr="00F44C86">
              <w:rPr>
                <w:spacing w:val="-8"/>
                <w:position w:val="2"/>
              </w:rPr>
              <w:t>WRC-</w:t>
            </w:r>
            <w:r w:rsidRPr="0033749B">
              <w:rPr>
                <w:spacing w:val="-8"/>
                <w:position w:val="2"/>
                <w:lang w:val="en-US"/>
              </w:rPr>
              <w:t>15</w:t>
            </w:r>
            <w:r w:rsidRPr="00F44C86">
              <w:rPr>
                <w:spacing w:val="-8"/>
                <w:position w:val="2"/>
                <w:rtl/>
              </w:rPr>
              <w:t xml:space="preserve">. 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9D25B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695F9A17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DD2BF6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position w:val="2"/>
                <w:lang w:val="en-US"/>
              </w:rPr>
              <w:t>145</w:t>
            </w:r>
          </w:p>
        </w:tc>
        <w:tc>
          <w:tcPr>
            <w:tcW w:w="1462" w:type="pct"/>
            <w:shd w:val="clear" w:color="auto" w:fill="auto"/>
          </w:tcPr>
          <w:p w14:paraId="0906D161" w14:textId="77777777" w:rsidR="00154B6F" w:rsidRPr="00F44C86" w:rsidRDefault="00154B6F" w:rsidP="0033749B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F44C86">
              <w:rPr>
                <w:rFonts w:hint="cs"/>
                <w:position w:val="2"/>
                <w:rtl/>
              </w:rPr>
              <w:t xml:space="preserve">إمكانية استعمال محطات المنصات عالية الارتفاع في الخدمة الثابتة ضمن نطاقي التردد </w:t>
            </w:r>
            <w:r w:rsidRPr="00F44C86">
              <w:rPr>
                <w:position w:val="2"/>
              </w:rPr>
              <w:t>GHz </w:t>
            </w:r>
            <w:r w:rsidRPr="0033749B">
              <w:rPr>
                <w:position w:val="2"/>
                <w:lang w:val="en-US"/>
              </w:rPr>
              <w:t>28</w:t>
            </w:r>
            <w:r w:rsidRPr="00F44C86">
              <w:rPr>
                <w:position w:val="2"/>
              </w:rPr>
              <w:t>,</w:t>
            </w:r>
            <w:r w:rsidRPr="0033749B">
              <w:rPr>
                <w:position w:val="2"/>
                <w:lang w:val="en-US"/>
              </w:rPr>
              <w:t>2</w:t>
            </w:r>
            <w:r w:rsidRPr="00F44C86">
              <w:rPr>
                <w:position w:val="2"/>
              </w:rPr>
              <w:noBreakHyphen/>
            </w:r>
            <w:r w:rsidRPr="0033749B">
              <w:rPr>
                <w:position w:val="2"/>
                <w:lang w:val="en-US"/>
              </w:rPr>
              <w:t>27</w:t>
            </w:r>
            <w:r w:rsidRPr="00F44C86">
              <w:rPr>
                <w:position w:val="2"/>
              </w:rPr>
              <w:t>,</w:t>
            </w:r>
            <w:r w:rsidRPr="0033749B">
              <w:rPr>
                <w:position w:val="2"/>
                <w:lang w:val="en-US"/>
              </w:rPr>
              <w:t>9</w:t>
            </w:r>
            <w:r w:rsidRPr="00F44C86">
              <w:rPr>
                <w:rFonts w:hint="cs"/>
                <w:position w:val="2"/>
                <w:rtl/>
              </w:rPr>
              <w:t xml:space="preserve"> و</w:t>
            </w:r>
            <w:r w:rsidRPr="00F44C86">
              <w:rPr>
                <w:position w:val="2"/>
              </w:rPr>
              <w:t>GHz </w:t>
            </w:r>
            <w:r w:rsidRPr="0033749B">
              <w:rPr>
                <w:position w:val="2"/>
                <w:lang w:val="en-US"/>
              </w:rPr>
              <w:t>31</w:t>
            </w:r>
            <w:r w:rsidRPr="00F44C86">
              <w:rPr>
                <w:position w:val="2"/>
              </w:rPr>
              <w:t>,</w:t>
            </w:r>
            <w:r w:rsidRPr="0033749B">
              <w:rPr>
                <w:position w:val="2"/>
                <w:lang w:val="en-US"/>
              </w:rPr>
              <w:t>3</w:t>
            </w:r>
            <w:r w:rsidRPr="00F44C86">
              <w:rPr>
                <w:position w:val="2"/>
              </w:rPr>
              <w:noBreakHyphen/>
            </w:r>
            <w:r w:rsidRPr="0033749B">
              <w:rPr>
                <w:position w:val="2"/>
                <w:lang w:val="en-US"/>
              </w:rPr>
              <w:t>31</w:t>
            </w:r>
          </w:p>
        </w:tc>
        <w:tc>
          <w:tcPr>
            <w:tcW w:w="2701" w:type="pct"/>
            <w:shd w:val="pct10" w:color="auto" w:fill="auto"/>
          </w:tcPr>
          <w:p w14:paraId="659B37B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position w:val="2"/>
                <w:rtl/>
                <w:lang w:bidi="ar-SA"/>
              </w:rPr>
            </w:pPr>
            <w:r w:rsidRPr="00F44C86">
              <w:rPr>
                <w:rFonts w:hint="cs"/>
                <w:position w:val="2"/>
                <w:rtl/>
              </w:rPr>
              <w:t xml:space="preserve">(مراجَع في المؤتمر </w:t>
            </w:r>
            <w:r w:rsidRPr="00F44C86">
              <w:rPr>
                <w:position w:val="2"/>
              </w:rPr>
              <w:t>WRC-</w:t>
            </w:r>
            <w:r w:rsidRPr="0033749B">
              <w:rPr>
                <w:position w:val="2"/>
                <w:lang w:val="en-US"/>
              </w:rPr>
              <w:t>12</w:t>
            </w:r>
            <w:r w:rsidRPr="00F44C86">
              <w:rPr>
                <w:rFonts w:hint="cs"/>
                <w:position w:val="2"/>
                <w:rtl/>
              </w:rPr>
              <w:t>)، ما</w:t>
            </w:r>
            <w:r w:rsidRPr="00F44C86">
              <w:rPr>
                <w:rFonts w:hint="eastAsia"/>
                <w:position w:val="2"/>
                <w:rtl/>
              </w:rPr>
              <w:t> </w:t>
            </w:r>
            <w:r w:rsidRPr="00F44C86">
              <w:rPr>
                <w:rFonts w:hint="cs"/>
                <w:position w:val="2"/>
                <w:rtl/>
              </w:rPr>
              <w:t>زال</w:t>
            </w:r>
            <w:r w:rsidRPr="00F44C86">
              <w:rPr>
                <w:rFonts w:hint="eastAsia"/>
                <w:position w:val="2"/>
              </w:rPr>
              <w:t> </w:t>
            </w:r>
            <w:r w:rsidRPr="00F44C86">
              <w:rPr>
                <w:rFonts w:hint="cs"/>
                <w:position w:val="2"/>
                <w:rtl/>
              </w:rPr>
              <w:t xml:space="preserve">صالحاً. </w:t>
            </w:r>
            <w:r w:rsidRPr="00F44C86">
              <w:rPr>
                <w:rFonts w:hint="eastAsia"/>
                <w:position w:val="2"/>
                <w:rtl/>
                <w:lang w:bidi="ar-SA"/>
              </w:rPr>
              <w:t>ويحال</w:t>
            </w:r>
            <w:r w:rsidRPr="00F44C86">
              <w:rPr>
                <w:position w:val="2"/>
                <w:rtl/>
                <w:lang w:bidi="ar-SA"/>
              </w:rPr>
              <w:t xml:space="preserve"> إلى هذا القرار في الرقم</w:t>
            </w:r>
            <w:r w:rsidRPr="00F44C86">
              <w:rPr>
                <w:rFonts w:hint="cs"/>
                <w:position w:val="2"/>
                <w:rtl/>
                <w:lang w:bidi="ar-SA"/>
              </w:rPr>
              <w:t xml:space="preserve">ين </w:t>
            </w:r>
            <w:r w:rsidRPr="0033749B">
              <w:rPr>
                <w:rFonts w:hint="eastAsia"/>
                <w:b/>
                <w:position w:val="2"/>
                <w:lang w:val="en-US" w:bidi="ar-SA"/>
              </w:rPr>
              <w:t>537</w:t>
            </w:r>
            <w:r w:rsidRPr="00F44C86">
              <w:rPr>
                <w:rFonts w:hint="eastAsia"/>
                <w:b/>
                <w:position w:val="2"/>
                <w:lang w:val="en-US" w:bidi="ar-SA"/>
              </w:rPr>
              <w:t>A</w:t>
            </w:r>
            <w:r w:rsidRPr="00F44C86">
              <w:rPr>
                <w:b/>
                <w:position w:val="2"/>
                <w:lang w:val="en-US" w:bidi="ar-SA"/>
              </w:rPr>
              <w:t>.</w:t>
            </w:r>
            <w:r w:rsidRPr="0033749B">
              <w:rPr>
                <w:b/>
                <w:position w:val="2"/>
                <w:lang w:val="en-US" w:bidi="ar-SA"/>
              </w:rPr>
              <w:t>5</w:t>
            </w:r>
            <w:r w:rsidRPr="00F44C86">
              <w:rPr>
                <w:rFonts w:hint="cs"/>
                <w:b/>
                <w:position w:val="2"/>
                <w:rtl/>
                <w:lang w:val="en-US"/>
              </w:rPr>
              <w:t xml:space="preserve"> </w:t>
            </w:r>
            <w:r w:rsidRPr="00F44C86">
              <w:rPr>
                <w:rFonts w:hint="cs"/>
                <w:position w:val="2"/>
                <w:rtl/>
                <w:lang w:bidi="ar-SA"/>
              </w:rPr>
              <w:t>و</w:t>
            </w:r>
            <w:r w:rsidRPr="0033749B">
              <w:rPr>
                <w:rFonts w:hint="eastAsia"/>
                <w:b/>
                <w:position w:val="2"/>
                <w:lang w:val="en-US" w:bidi="ar-SA"/>
              </w:rPr>
              <w:t>543</w:t>
            </w:r>
            <w:r w:rsidRPr="00F44C86">
              <w:rPr>
                <w:rFonts w:hint="eastAsia"/>
                <w:b/>
                <w:position w:val="2"/>
                <w:lang w:val="en-US" w:bidi="ar-SA"/>
              </w:rPr>
              <w:t>A</w:t>
            </w:r>
            <w:r w:rsidRPr="00F44C86">
              <w:rPr>
                <w:b/>
                <w:position w:val="2"/>
                <w:lang w:val="en-US" w:bidi="ar-SA"/>
              </w:rPr>
              <w:t>.</w:t>
            </w:r>
            <w:r w:rsidRPr="0033749B">
              <w:rPr>
                <w:b/>
                <w:position w:val="2"/>
                <w:lang w:val="en-US" w:bidi="ar-SA"/>
              </w:rPr>
              <w:t>5</w:t>
            </w:r>
            <w:r w:rsidRPr="00F44C86">
              <w:rPr>
                <w:rFonts w:hint="cs"/>
                <w:position w:val="2"/>
                <w:rtl/>
                <w:lang w:bidi="ar-SA"/>
              </w:rPr>
              <w:t xml:space="preserve"> والتذييل </w:t>
            </w:r>
            <w:r w:rsidRPr="0033749B">
              <w:rPr>
                <w:rFonts w:hint="cs"/>
                <w:b/>
                <w:bCs/>
                <w:position w:val="2"/>
                <w:lang w:val="en-US" w:bidi="ar-SA"/>
              </w:rPr>
              <w:t>4</w:t>
            </w:r>
            <w:r w:rsidRPr="00F44C86">
              <w:rPr>
                <w:rFonts w:hint="cs"/>
                <w:position w:val="2"/>
                <w:rtl/>
                <w:lang w:bidi="ar-SA"/>
              </w:rPr>
              <w:t>.</w:t>
            </w:r>
          </w:p>
          <w:p w14:paraId="0EB5AAF9" w14:textId="743A7AF0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position w:val="2"/>
                <w:lang w:val="en-US"/>
              </w:rPr>
            </w:pPr>
            <w:r w:rsidRPr="00F44C86">
              <w:rPr>
                <w:rFonts w:hint="cs"/>
                <w:position w:val="2"/>
                <w:rtl/>
                <w:lang w:bidi="ar-SA"/>
              </w:rPr>
              <w:t>ونتيجة لما سينظر</w:t>
            </w:r>
            <w:r w:rsidRPr="00F44C86">
              <w:rPr>
                <w:rFonts w:hint="eastAsia"/>
                <w:position w:val="2"/>
                <w:rtl/>
                <w:lang w:bidi="ar-SA"/>
              </w:rPr>
              <w:t> </w:t>
            </w:r>
            <w:r w:rsidRPr="00F44C86">
              <w:rPr>
                <w:rFonts w:hint="cs"/>
                <w:position w:val="2"/>
                <w:rtl/>
                <w:lang w:bidi="ar-SA"/>
              </w:rPr>
              <w:t xml:space="preserve">فيه المؤتمر </w:t>
            </w:r>
            <w:r w:rsidRPr="00F44C86">
              <w:rPr>
                <w:position w:val="2"/>
                <w:lang w:val="en-US"/>
              </w:rPr>
              <w:t>WRC</w:t>
            </w:r>
            <w:r w:rsidRPr="00F44C86">
              <w:rPr>
                <w:position w:val="2"/>
                <w:lang w:val="en-US"/>
              </w:rPr>
              <w:noBreakHyphen/>
            </w:r>
            <w:r w:rsidRPr="0033749B">
              <w:rPr>
                <w:position w:val="2"/>
                <w:lang w:val="en-US"/>
              </w:rPr>
              <w:t>19</w:t>
            </w:r>
            <w:r w:rsidRPr="00F44C86">
              <w:rPr>
                <w:rFonts w:hint="cs"/>
                <w:position w:val="2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position w:val="2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position w:val="2"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position w:val="2"/>
                <w:rtl/>
                <w:lang w:bidi="ar-SA"/>
              </w:rPr>
              <w:t> </w:t>
            </w:r>
            <w:r w:rsidRPr="0033749B">
              <w:rPr>
                <w:b/>
                <w:bCs/>
                <w:position w:val="2"/>
                <w:lang w:val="en-US"/>
              </w:rPr>
              <w:t>14</w:t>
            </w:r>
            <w:r w:rsidRPr="00F44C86">
              <w:rPr>
                <w:b/>
                <w:bCs/>
                <w:position w:val="2"/>
                <w:lang w:val="en-US"/>
              </w:rPr>
              <w:t>.</w:t>
            </w:r>
            <w:r w:rsidRPr="0033749B">
              <w:rPr>
                <w:b/>
                <w:bCs/>
                <w:position w:val="2"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position w:val="2"/>
                <w:rtl/>
                <w:lang w:bidi="ar-SA"/>
              </w:rPr>
              <w:t xml:space="preserve"> من</w:t>
            </w:r>
            <w:r w:rsidRPr="00F44C86">
              <w:rPr>
                <w:rFonts w:hint="eastAsia"/>
                <w:b/>
                <w:bCs/>
                <w:position w:val="2"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position w:val="2"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position w:val="2"/>
                <w:rtl/>
                <w:lang w:bidi="ar-SA"/>
              </w:rPr>
              <w:t xml:space="preserve">، </w:t>
            </w:r>
            <w:r w:rsidR="00C003F7" w:rsidRPr="00F44C86">
              <w:rPr>
                <w:rFonts w:hint="cs"/>
                <w:position w:val="2"/>
                <w:rtl/>
                <w:lang w:bidi="ar-SA"/>
              </w:rPr>
              <w:t xml:space="preserve">لا يوجد </w:t>
            </w:r>
            <w:r w:rsidRPr="00F44C86">
              <w:rPr>
                <w:rFonts w:hint="cs"/>
                <w:position w:val="2"/>
                <w:rtl/>
                <w:lang w:bidi="ar-SA"/>
              </w:rPr>
              <w:t>أي مقترح بشأن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6A6CC21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rPr>
                <w:lang w:eastAsia="ja-JP"/>
              </w:rPr>
              <w:t>---</w:t>
            </w:r>
          </w:p>
        </w:tc>
      </w:tr>
      <w:tr w:rsidR="00154B6F" w:rsidRPr="00F44C86" w14:paraId="354D44B6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3A7501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position w:val="2"/>
                <w:lang w:val="en-US"/>
              </w:rPr>
              <w:t>147</w:t>
            </w:r>
          </w:p>
        </w:tc>
        <w:tc>
          <w:tcPr>
            <w:tcW w:w="1462" w:type="pct"/>
            <w:shd w:val="clear" w:color="auto" w:fill="auto"/>
          </w:tcPr>
          <w:p w14:paraId="14B8D6E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position w:val="2"/>
                <w:rtl/>
              </w:rPr>
              <w:t>حدود كثافة تدفق القدرة لأنظمة الخدمة الثابتة الساتلية التي تستخدم مدارات شديدة الميل في</w:t>
            </w:r>
            <w:r w:rsidRPr="00F44C86">
              <w:rPr>
                <w:rFonts w:hint="eastAsia"/>
                <w:position w:val="2"/>
                <w:rtl/>
              </w:rPr>
              <w:t> </w:t>
            </w:r>
            <w:r w:rsidRPr="00F44C86">
              <w:rPr>
                <w:rFonts w:hint="cs"/>
                <w:position w:val="2"/>
                <w:rtl/>
              </w:rPr>
              <w:t xml:space="preserve">النطاق </w:t>
            </w:r>
            <w:r w:rsidRPr="00F44C86">
              <w:rPr>
                <w:position w:val="2"/>
              </w:rPr>
              <w:t>GHz </w:t>
            </w:r>
            <w:r w:rsidRPr="0033749B">
              <w:rPr>
                <w:position w:val="2"/>
                <w:lang w:val="en-US"/>
              </w:rPr>
              <w:t>19</w:t>
            </w:r>
            <w:r w:rsidRPr="00F44C86">
              <w:rPr>
                <w:position w:val="2"/>
              </w:rPr>
              <w:t>,</w:t>
            </w:r>
            <w:r w:rsidRPr="0033749B">
              <w:rPr>
                <w:position w:val="2"/>
                <w:lang w:val="en-US"/>
              </w:rPr>
              <w:t>7</w:t>
            </w:r>
            <w:r w:rsidRPr="00F44C86">
              <w:rPr>
                <w:position w:val="2"/>
                <w:lang w:val="en-US"/>
              </w:rPr>
              <w:noBreakHyphen/>
            </w:r>
            <w:r w:rsidRPr="0033749B">
              <w:rPr>
                <w:position w:val="2"/>
                <w:lang w:val="en-US"/>
              </w:rPr>
              <w:t>17</w:t>
            </w:r>
            <w:r w:rsidRPr="00F44C86">
              <w:rPr>
                <w:position w:val="2"/>
              </w:rPr>
              <w:t>,</w:t>
            </w:r>
            <w:r w:rsidRPr="0033749B">
              <w:rPr>
                <w:position w:val="2"/>
                <w:lang w:val="en-US"/>
              </w:rPr>
              <w:t>7</w:t>
            </w:r>
          </w:p>
        </w:tc>
        <w:tc>
          <w:tcPr>
            <w:tcW w:w="2701" w:type="pct"/>
            <w:shd w:val="clear" w:color="auto" w:fill="auto"/>
          </w:tcPr>
          <w:p w14:paraId="121A280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spacing w:val="-2"/>
                <w:position w:val="2"/>
                <w:rtl/>
              </w:rPr>
              <w:t>(</w:t>
            </w:r>
            <w:r w:rsidRPr="00F44C86">
              <w:rPr>
                <w:rFonts w:hint="eastAsia"/>
                <w:position w:val="2"/>
                <w:rtl/>
              </w:rPr>
              <w:t>المؤتمر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position w:val="2"/>
              </w:rPr>
              <w:t>WRC-</w:t>
            </w:r>
            <w:r w:rsidRPr="0033749B">
              <w:rPr>
                <w:position w:val="2"/>
                <w:lang w:val="en-US"/>
              </w:rPr>
              <w:t>07</w:t>
            </w:r>
            <w:r w:rsidRPr="00F44C86">
              <w:rPr>
                <w:position w:val="2"/>
                <w:rtl/>
              </w:rPr>
              <w:t xml:space="preserve">)، </w:t>
            </w:r>
            <w:r w:rsidRPr="00F44C86">
              <w:rPr>
                <w:rFonts w:hint="eastAsia"/>
                <w:position w:val="2"/>
                <w:rtl/>
              </w:rPr>
              <w:t>ما زال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eastAsia"/>
                <w:position w:val="2"/>
                <w:rtl/>
              </w:rPr>
              <w:t>صالحاً</w:t>
            </w:r>
            <w:r w:rsidRPr="00F44C86">
              <w:rPr>
                <w:position w:val="2"/>
                <w:rtl/>
              </w:rPr>
              <w:t>.</w:t>
            </w:r>
            <w:r w:rsidRPr="00F44C86">
              <w:rPr>
                <w:rFonts w:hint="cs"/>
                <w:spacing w:val="-2"/>
                <w:position w:val="2"/>
                <w:rtl/>
              </w:rPr>
              <w:t xml:space="preserve"> و</w:t>
            </w:r>
            <w:r w:rsidRPr="00F44C86">
              <w:rPr>
                <w:rFonts w:hint="cs"/>
                <w:position w:val="2"/>
                <w:rtl/>
              </w:rPr>
              <w:t>يحال</w:t>
            </w:r>
            <w:r w:rsidRPr="00F44C86">
              <w:rPr>
                <w:position w:val="2"/>
                <w:rtl/>
              </w:rPr>
              <w:t xml:space="preserve"> إلى هذا القرار </w:t>
            </w:r>
            <w:r w:rsidRPr="00F44C86">
              <w:rPr>
                <w:rFonts w:hint="cs"/>
                <w:position w:val="2"/>
                <w:rtl/>
              </w:rPr>
              <w:t xml:space="preserve">في الرقمين </w:t>
            </w:r>
            <w:r w:rsidRPr="0033749B">
              <w:rPr>
                <w:b/>
                <w:bCs/>
                <w:position w:val="2"/>
                <w:lang w:val="en-US"/>
              </w:rPr>
              <w:t>6</w:t>
            </w:r>
            <w:r w:rsidRPr="00F44C86">
              <w:rPr>
                <w:b/>
                <w:bCs/>
                <w:position w:val="2"/>
              </w:rPr>
              <w:t>B.</w:t>
            </w:r>
            <w:r w:rsidRPr="0033749B">
              <w:rPr>
                <w:b/>
                <w:bCs/>
                <w:position w:val="2"/>
                <w:lang w:val="en-US"/>
              </w:rPr>
              <w:t>16</w:t>
            </w:r>
            <w:r w:rsidRPr="00F44C86">
              <w:rPr>
                <w:b/>
                <w:bCs/>
                <w:position w:val="2"/>
              </w:rPr>
              <w:t>.</w:t>
            </w:r>
            <w:r w:rsidRPr="0033749B">
              <w:rPr>
                <w:b/>
                <w:bCs/>
                <w:position w:val="2"/>
                <w:lang w:val="en-US"/>
              </w:rPr>
              <w:t>21</w:t>
            </w:r>
            <w:r w:rsidRPr="00F44C86">
              <w:rPr>
                <w:position w:val="2"/>
                <w:rtl/>
              </w:rPr>
              <w:t xml:space="preserve"> و</w:t>
            </w:r>
            <w:r w:rsidRPr="0033749B">
              <w:rPr>
                <w:b/>
                <w:bCs/>
                <w:position w:val="2"/>
                <w:lang w:val="en-US"/>
              </w:rPr>
              <w:t>6</w:t>
            </w:r>
            <w:r w:rsidRPr="00F44C86">
              <w:rPr>
                <w:b/>
                <w:bCs/>
                <w:position w:val="2"/>
              </w:rPr>
              <w:t>C.</w:t>
            </w:r>
            <w:r w:rsidRPr="0033749B">
              <w:rPr>
                <w:b/>
                <w:bCs/>
                <w:position w:val="2"/>
                <w:lang w:val="en-US"/>
              </w:rPr>
              <w:t>16</w:t>
            </w:r>
            <w:r w:rsidRPr="00F44C86">
              <w:rPr>
                <w:b/>
                <w:bCs/>
                <w:position w:val="2"/>
              </w:rPr>
              <w:t>.</w:t>
            </w:r>
            <w:r w:rsidRPr="0033749B">
              <w:rPr>
                <w:b/>
                <w:bCs/>
                <w:position w:val="2"/>
                <w:lang w:val="en-US"/>
              </w:rPr>
              <w:t>21</w:t>
            </w:r>
            <w:r w:rsidRPr="00F44C86">
              <w:rPr>
                <w:rFonts w:hint="cs"/>
                <w:b/>
                <w:bCs/>
                <w:position w:val="2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07D630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018F48B8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051B7E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position w:val="2"/>
                <w:lang w:val="en-US"/>
              </w:rPr>
              <w:t>148</w:t>
            </w:r>
          </w:p>
        </w:tc>
        <w:tc>
          <w:tcPr>
            <w:tcW w:w="1462" w:type="pct"/>
            <w:shd w:val="clear" w:color="auto" w:fill="auto"/>
          </w:tcPr>
          <w:p w14:paraId="0A0A200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bidi="ar-SA"/>
              </w:rPr>
            </w:pPr>
            <w:r w:rsidRPr="00F44C86">
              <w:rPr>
                <w:rFonts w:hint="cs"/>
                <w:position w:val="2"/>
                <w:rtl/>
              </w:rPr>
              <w:t>الأنظمة الساتلية المدرجة سابقاً في</w:t>
            </w:r>
            <w:r w:rsidRPr="00F44C86">
              <w:rPr>
                <w:rFonts w:hint="eastAsia"/>
                <w:position w:val="2"/>
                <w:rtl/>
              </w:rPr>
              <w:t> </w:t>
            </w:r>
            <w:r w:rsidRPr="00F44C86">
              <w:rPr>
                <w:rFonts w:hint="cs"/>
                <w:position w:val="2"/>
                <w:rtl/>
              </w:rPr>
              <w:t>الجزء</w:t>
            </w:r>
            <w:r w:rsidRPr="00F44C86">
              <w:rPr>
                <w:rFonts w:hint="eastAsia"/>
                <w:position w:val="2"/>
                <w:rtl/>
              </w:rPr>
              <w:t> </w:t>
            </w:r>
            <w:r w:rsidRPr="00F44C86">
              <w:rPr>
                <w:position w:val="2"/>
              </w:rPr>
              <w:t>B</w:t>
            </w:r>
            <w:r w:rsidRPr="00F44C86">
              <w:rPr>
                <w:rFonts w:hint="cs"/>
                <w:position w:val="2"/>
                <w:rtl/>
              </w:rPr>
              <w:t xml:space="preserve"> من</w:t>
            </w:r>
            <w:r w:rsidRPr="00F44C86">
              <w:rPr>
                <w:rFonts w:hint="eastAsia"/>
                <w:position w:val="2"/>
                <w:rtl/>
              </w:rPr>
              <w:t> </w:t>
            </w:r>
            <w:r w:rsidRPr="00F44C86">
              <w:rPr>
                <w:rFonts w:hint="cs"/>
                <w:position w:val="2"/>
                <w:rtl/>
              </w:rPr>
              <w:t xml:space="preserve">خطة التذييل </w:t>
            </w:r>
            <w:r w:rsidRPr="0033749B">
              <w:rPr>
                <w:b/>
                <w:bCs/>
                <w:position w:val="2"/>
                <w:lang w:val="en-US"/>
              </w:rPr>
              <w:t>30</w:t>
            </w:r>
            <w:r w:rsidRPr="00F44C86">
              <w:rPr>
                <w:b/>
                <w:bCs/>
                <w:position w:val="2"/>
              </w:rPr>
              <w:t>B</w:t>
            </w:r>
            <w:r w:rsidRPr="00F44C86">
              <w:rPr>
                <w:position w:val="2"/>
              </w:rPr>
              <w:t> (WARC Orb-</w:t>
            </w:r>
            <w:r w:rsidRPr="0033749B">
              <w:rPr>
                <w:position w:val="2"/>
                <w:lang w:val="en-US"/>
              </w:rPr>
              <w:t>88</w:t>
            </w:r>
            <w:r w:rsidRPr="00F44C86">
              <w:rPr>
                <w:position w:val="2"/>
              </w:rPr>
              <w:t>)</w:t>
            </w:r>
          </w:p>
        </w:tc>
        <w:tc>
          <w:tcPr>
            <w:tcW w:w="2701" w:type="pct"/>
            <w:shd w:val="clear" w:color="auto" w:fill="auto"/>
          </w:tcPr>
          <w:p w14:paraId="417C262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position w:val="2"/>
                <w:rtl/>
              </w:rPr>
              <w:t xml:space="preserve">(مراجَع في </w:t>
            </w:r>
            <w:r w:rsidRPr="00F44C86">
              <w:rPr>
                <w:rFonts w:hint="eastAsia"/>
                <w:position w:val="2"/>
                <w:rtl/>
              </w:rPr>
              <w:t>المؤتمر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position w:val="2"/>
              </w:rPr>
              <w:t>WRC-</w:t>
            </w:r>
            <w:r w:rsidRPr="0033749B">
              <w:rPr>
                <w:position w:val="2"/>
                <w:lang w:val="en-US"/>
              </w:rPr>
              <w:t>15</w:t>
            </w:r>
            <w:r w:rsidRPr="00F44C86">
              <w:rPr>
                <w:position w:val="2"/>
                <w:rtl/>
              </w:rPr>
              <w:t xml:space="preserve">)، </w:t>
            </w:r>
            <w:r w:rsidRPr="00F44C86">
              <w:rPr>
                <w:rFonts w:hint="eastAsia"/>
                <w:position w:val="2"/>
                <w:rtl/>
              </w:rPr>
              <w:t>ما زال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eastAsia"/>
                <w:position w:val="2"/>
                <w:rtl/>
              </w:rPr>
              <w:t>صالحاً</w:t>
            </w:r>
            <w:r w:rsidRPr="00F44C86">
              <w:rPr>
                <w:position w:val="2"/>
                <w:rtl/>
              </w:rPr>
              <w:t>.</w:t>
            </w:r>
            <w:r w:rsidRPr="00F44C86">
              <w:rPr>
                <w:position w:val="2"/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position w:val="2"/>
                <w:rtl/>
                <w:lang w:bidi="ar"/>
              </w:rPr>
              <w:t>وحسب</w:t>
            </w:r>
            <w:r w:rsidRPr="00F44C86">
              <w:rPr>
                <w:position w:val="2"/>
                <w:rtl/>
                <w:lang w:bidi="ar"/>
              </w:rPr>
              <w:t xml:space="preserve"> سجل </w:t>
            </w:r>
            <w:r w:rsidRPr="00F44C86">
              <w:rPr>
                <w:rFonts w:hint="eastAsia"/>
                <w:position w:val="2"/>
                <w:rtl/>
                <w:lang w:bidi="ar"/>
              </w:rPr>
              <w:t>مكتب</w:t>
            </w:r>
            <w:r w:rsidRPr="00F44C86">
              <w:rPr>
                <w:position w:val="2"/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position w:val="2"/>
                <w:rtl/>
                <w:lang w:bidi="ar"/>
              </w:rPr>
              <w:t>الاتصالات</w:t>
            </w:r>
            <w:r w:rsidRPr="00F44C86">
              <w:rPr>
                <w:position w:val="2"/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position w:val="2"/>
                <w:rtl/>
                <w:lang w:bidi="ar"/>
              </w:rPr>
              <w:t>الراديوية</w:t>
            </w:r>
            <w:r w:rsidRPr="00F44C86">
              <w:rPr>
                <w:position w:val="2"/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position w:val="2"/>
                <w:rtl/>
                <w:lang w:bidi="ar"/>
              </w:rPr>
              <w:t>بشأن</w:t>
            </w:r>
            <w:r w:rsidRPr="00F44C86">
              <w:rPr>
                <w:position w:val="2"/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position w:val="2"/>
                <w:rtl/>
                <w:lang w:bidi="ar"/>
              </w:rPr>
              <w:t>ا</w:t>
            </w:r>
            <w:r w:rsidRPr="00F44C86">
              <w:rPr>
                <w:position w:val="2"/>
                <w:rtl/>
                <w:lang w:bidi="ar"/>
              </w:rPr>
              <w:t xml:space="preserve">لجزء </w:t>
            </w:r>
            <w:r w:rsidRPr="00F44C86">
              <w:rPr>
                <w:position w:val="2"/>
              </w:rPr>
              <w:t>B</w:t>
            </w:r>
            <w:r w:rsidRPr="00F44C86">
              <w:rPr>
                <w:rFonts w:hint="eastAsia"/>
                <w:position w:val="2"/>
                <w:rtl/>
                <w:lang w:bidi="ar"/>
              </w:rPr>
              <w:t>،</w:t>
            </w:r>
            <w:r w:rsidRPr="00F44C86">
              <w:rPr>
                <w:position w:val="2"/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position w:val="2"/>
                <w:rtl/>
                <w:lang w:bidi="ar"/>
              </w:rPr>
              <w:t>يحال</w:t>
            </w:r>
            <w:r w:rsidRPr="00F44C86">
              <w:rPr>
                <w:position w:val="2"/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cs"/>
                <w:position w:val="2"/>
                <w:rtl/>
                <w:lang w:bidi="ar"/>
              </w:rPr>
              <w:t> </w:t>
            </w:r>
            <w:r w:rsidRPr="00F44C86">
              <w:rPr>
                <w:position w:val="2"/>
                <w:rtl/>
                <w:lang w:bidi="ar"/>
              </w:rPr>
              <w:t>التذييل</w:t>
            </w:r>
            <w:r w:rsidRPr="00F44C86">
              <w:rPr>
                <w:rFonts w:hint="cs"/>
                <w:position w:val="2"/>
                <w:rtl/>
                <w:lang w:bidi="ar"/>
              </w:rPr>
              <w:t> </w:t>
            </w:r>
            <w:r w:rsidRPr="0033749B">
              <w:rPr>
                <w:b/>
                <w:bCs/>
                <w:position w:val="2"/>
                <w:lang w:val="en-US" w:bidi="ar"/>
              </w:rPr>
              <w:t>30</w:t>
            </w:r>
            <w:r w:rsidRPr="00F44C86">
              <w:rPr>
                <w:b/>
                <w:bCs/>
                <w:position w:val="2"/>
                <w:lang w:bidi="ar"/>
              </w:rPr>
              <w:t>B</w:t>
            </w:r>
            <w:r w:rsidRPr="00F44C86">
              <w:rPr>
                <w:rFonts w:hint="cs"/>
                <w:position w:val="2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2CF9B8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1DB8AE8E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70E55BC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position w:val="2"/>
                <w:lang w:val="en-US"/>
              </w:rPr>
              <w:t>149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2A00116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2"/>
                <w:rtl/>
                <w:lang w:bidi="ar-SA"/>
              </w:rPr>
            </w:pPr>
            <w:r w:rsidRPr="00F44C86">
              <w:rPr>
                <w:rFonts w:hint="cs"/>
                <w:position w:val="2"/>
                <w:rtl/>
              </w:rPr>
              <w:t>طلبات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الدول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الأعضاء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الجديدة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في</w:t>
            </w:r>
            <w:r w:rsidRPr="00F44C86">
              <w:rPr>
                <w:rFonts w:hint="eastAsia"/>
                <w:position w:val="2"/>
                <w:rtl/>
              </w:rPr>
              <w:t> </w:t>
            </w:r>
            <w:r w:rsidRPr="00F44C86">
              <w:rPr>
                <w:rFonts w:hint="cs"/>
                <w:position w:val="2"/>
                <w:rtl/>
              </w:rPr>
              <w:t>الاتحاد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المتعلقة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بالتذييل</w:t>
            </w:r>
            <w:r w:rsidRPr="00F44C86">
              <w:rPr>
                <w:position w:val="2"/>
                <w:rtl/>
              </w:rPr>
              <w:t xml:space="preserve"> </w:t>
            </w:r>
            <w:r w:rsidRPr="0033749B">
              <w:rPr>
                <w:b/>
                <w:bCs/>
                <w:position w:val="2"/>
                <w:lang w:val="en-US"/>
              </w:rPr>
              <w:t>30</w:t>
            </w:r>
            <w:r w:rsidRPr="00F44C86">
              <w:rPr>
                <w:b/>
                <w:bCs/>
                <w:position w:val="2"/>
              </w:rPr>
              <w:t>B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في</w:t>
            </w:r>
            <w:r w:rsidRPr="00F44C86">
              <w:rPr>
                <w:rFonts w:hint="eastAsia"/>
                <w:position w:val="2"/>
                <w:rtl/>
              </w:rPr>
              <w:t> </w:t>
            </w:r>
            <w:r w:rsidRPr="00F44C86">
              <w:rPr>
                <w:rFonts w:hint="cs"/>
                <w:position w:val="2"/>
                <w:rtl/>
              </w:rPr>
              <w:t>لوائح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الراديو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5FA895E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spacing w:val="-2"/>
                <w:position w:val="2"/>
                <w:rtl/>
              </w:rPr>
              <w:t xml:space="preserve">(مراجَع في المؤتمر </w:t>
            </w:r>
            <w:r w:rsidRPr="00F44C86">
              <w:rPr>
                <w:spacing w:val="-2"/>
                <w:position w:val="2"/>
              </w:rPr>
              <w:t>WRC-</w:t>
            </w:r>
            <w:r w:rsidRPr="0033749B">
              <w:rPr>
                <w:spacing w:val="-2"/>
                <w:position w:val="2"/>
                <w:lang w:val="en-US"/>
              </w:rPr>
              <w:t>12</w:t>
            </w:r>
            <w:r w:rsidRPr="00F44C86">
              <w:rPr>
                <w:spacing w:val="-2"/>
                <w:position w:val="2"/>
                <w:rtl/>
              </w:rPr>
              <w:t xml:space="preserve">)، </w:t>
            </w:r>
            <w:r w:rsidRPr="00F44C86">
              <w:rPr>
                <w:rFonts w:hint="eastAsia"/>
                <w:position w:val="2"/>
                <w:rtl/>
              </w:rPr>
              <w:t>ما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eastAsia"/>
                <w:position w:val="2"/>
                <w:rtl/>
              </w:rPr>
              <w:t>زال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eastAsia"/>
                <w:position w:val="2"/>
                <w:rtl/>
              </w:rPr>
              <w:t>صالحاً</w:t>
            </w:r>
            <w:r w:rsidRPr="00F44C86">
              <w:rPr>
                <w:position w:val="2"/>
                <w:rtl/>
              </w:rPr>
              <w:t>.</w:t>
            </w:r>
            <w:r w:rsidRPr="00F44C86">
              <w:rPr>
                <w:position w:val="2"/>
                <w:rtl/>
                <w:lang w:bidi="ar-SY"/>
              </w:rPr>
              <w:t xml:space="preserve"> </w:t>
            </w:r>
            <w:r w:rsidRPr="00F44C86">
              <w:rPr>
                <w:rFonts w:hint="cs"/>
                <w:position w:val="2"/>
                <w:rtl/>
                <w:lang w:bidi="ar-SY"/>
              </w:rPr>
              <w:t>و</w:t>
            </w:r>
            <w:r w:rsidRPr="00F44C86">
              <w:rPr>
                <w:rFonts w:hint="eastAsia"/>
                <w:position w:val="2"/>
                <w:rtl/>
                <w:lang w:bidi="ar-SY"/>
              </w:rPr>
              <w:t>جرى</w:t>
            </w:r>
            <w:r w:rsidRPr="00F44C86">
              <w:rPr>
                <w:position w:val="2"/>
                <w:rtl/>
              </w:rPr>
              <w:t xml:space="preserve"> تحديث النص </w:t>
            </w:r>
            <w:r w:rsidRPr="00F44C86">
              <w:rPr>
                <w:rFonts w:hint="eastAsia"/>
                <w:position w:val="2"/>
                <w:rtl/>
                <w:lang w:bidi="ar-SY"/>
              </w:rPr>
              <w:t>حديثاً</w:t>
            </w:r>
            <w:r w:rsidRPr="00F44C86">
              <w:rPr>
                <w:position w:val="2"/>
                <w:rtl/>
              </w:rPr>
              <w:t xml:space="preserve"> في المؤتمر </w:t>
            </w:r>
            <w:r w:rsidRPr="00F44C86">
              <w:rPr>
                <w:position w:val="2"/>
              </w:rPr>
              <w:t>WRC-</w:t>
            </w:r>
            <w:r w:rsidRPr="0033749B">
              <w:rPr>
                <w:position w:val="2"/>
                <w:lang w:val="en-US"/>
              </w:rPr>
              <w:t>12</w:t>
            </w:r>
            <w:r w:rsidRPr="00F44C86">
              <w:rPr>
                <w:position w:val="2"/>
                <w:rtl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8A9D1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7ED9A29D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10D507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33749B">
              <w:rPr>
                <w:position w:val="2"/>
                <w:lang w:val="en-US"/>
              </w:rPr>
              <w:lastRenderedPageBreak/>
              <w:t>150</w:t>
            </w:r>
          </w:p>
        </w:tc>
        <w:tc>
          <w:tcPr>
            <w:tcW w:w="1462" w:type="pct"/>
            <w:shd w:val="clear" w:color="auto" w:fill="auto"/>
          </w:tcPr>
          <w:p w14:paraId="06D46E4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bidi="ar-SA"/>
              </w:rPr>
            </w:pPr>
            <w:r w:rsidRPr="00F44C86">
              <w:rPr>
                <w:rFonts w:hint="cs"/>
                <w:position w:val="2"/>
                <w:rtl/>
              </w:rPr>
              <w:t>استعمال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وصلات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بوابات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محطات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المنصات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عالية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الارتفاع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للنطاقين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position w:val="2"/>
              </w:rPr>
              <w:t>MHz </w:t>
            </w:r>
            <w:r w:rsidRPr="0033749B">
              <w:rPr>
                <w:position w:val="2"/>
                <w:lang w:val="en-US"/>
              </w:rPr>
              <w:t>6</w:t>
            </w:r>
            <w:r w:rsidRPr="00F44C86">
              <w:rPr>
                <w:position w:val="2"/>
              </w:rPr>
              <w:t> </w:t>
            </w:r>
            <w:r w:rsidRPr="0033749B">
              <w:rPr>
                <w:position w:val="2"/>
                <w:lang w:val="en-US"/>
              </w:rPr>
              <w:t>520</w:t>
            </w:r>
            <w:r w:rsidRPr="00F44C86">
              <w:rPr>
                <w:position w:val="2"/>
              </w:rPr>
              <w:noBreakHyphen/>
            </w:r>
            <w:r w:rsidRPr="0033749B">
              <w:rPr>
                <w:position w:val="2"/>
                <w:lang w:val="en-US"/>
              </w:rPr>
              <w:t>6</w:t>
            </w:r>
            <w:r w:rsidRPr="00F44C86">
              <w:rPr>
                <w:position w:val="2"/>
              </w:rPr>
              <w:t> </w:t>
            </w:r>
            <w:r w:rsidRPr="0033749B">
              <w:rPr>
                <w:position w:val="2"/>
                <w:lang w:val="en-US"/>
              </w:rPr>
              <w:t>440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و</w:t>
            </w:r>
            <w:r w:rsidRPr="00F44C86">
              <w:rPr>
                <w:position w:val="2"/>
              </w:rPr>
              <w:t>MHz </w:t>
            </w:r>
            <w:r w:rsidRPr="0033749B">
              <w:rPr>
                <w:position w:val="2"/>
                <w:lang w:val="en-US"/>
              </w:rPr>
              <w:t>6</w:t>
            </w:r>
            <w:r w:rsidRPr="00F44C86">
              <w:rPr>
                <w:position w:val="2"/>
              </w:rPr>
              <w:t> </w:t>
            </w:r>
            <w:r w:rsidRPr="0033749B">
              <w:rPr>
                <w:position w:val="2"/>
                <w:lang w:val="en-US"/>
              </w:rPr>
              <w:t>640</w:t>
            </w:r>
            <w:r w:rsidRPr="00F44C86">
              <w:rPr>
                <w:position w:val="2"/>
              </w:rPr>
              <w:noBreakHyphen/>
            </w:r>
            <w:r w:rsidRPr="0033749B">
              <w:rPr>
                <w:position w:val="2"/>
                <w:lang w:val="en-US"/>
              </w:rPr>
              <w:t>6</w:t>
            </w:r>
            <w:r w:rsidRPr="00F44C86">
              <w:rPr>
                <w:position w:val="2"/>
              </w:rPr>
              <w:t> </w:t>
            </w:r>
            <w:r w:rsidRPr="0033749B">
              <w:rPr>
                <w:position w:val="2"/>
                <w:lang w:val="en-US"/>
              </w:rPr>
              <w:t>560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position w:val="2"/>
                <w:rtl/>
              </w:rPr>
              <w:br/>
            </w:r>
            <w:r w:rsidRPr="00F44C86">
              <w:rPr>
                <w:rFonts w:hint="cs"/>
                <w:position w:val="2"/>
                <w:rtl/>
              </w:rPr>
              <w:t>في</w:t>
            </w:r>
            <w:r w:rsidRPr="00F44C86">
              <w:rPr>
                <w:rFonts w:hint="eastAsia"/>
                <w:position w:val="2"/>
                <w:rtl/>
              </w:rPr>
              <w:t> </w:t>
            </w:r>
            <w:r w:rsidRPr="00F44C86">
              <w:rPr>
                <w:rFonts w:hint="cs"/>
                <w:position w:val="2"/>
                <w:rtl/>
              </w:rPr>
              <w:t>الخدمة</w:t>
            </w:r>
            <w:r w:rsidRPr="00F44C86">
              <w:rPr>
                <w:position w:val="2"/>
                <w:rtl/>
              </w:rPr>
              <w:t xml:space="preserve"> </w:t>
            </w:r>
            <w:r w:rsidRPr="00F44C86">
              <w:rPr>
                <w:rFonts w:hint="cs"/>
                <w:position w:val="2"/>
                <w:rtl/>
              </w:rPr>
              <w:t>الثابتة</w:t>
            </w:r>
          </w:p>
        </w:tc>
        <w:tc>
          <w:tcPr>
            <w:tcW w:w="2701" w:type="pct"/>
            <w:shd w:val="pct10" w:color="auto" w:fill="auto"/>
          </w:tcPr>
          <w:p w14:paraId="1E9832A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position w:val="2"/>
                <w:rtl/>
                <w:lang w:bidi="ar-SA"/>
              </w:rPr>
            </w:pPr>
            <w:r w:rsidRPr="00F44C86">
              <w:rPr>
                <w:rFonts w:hint="cs"/>
                <w:spacing w:val="-2"/>
                <w:position w:val="2"/>
                <w:rtl/>
              </w:rPr>
              <w:t xml:space="preserve">(المؤتمر </w:t>
            </w:r>
            <w:r w:rsidRPr="00F44C86">
              <w:rPr>
                <w:spacing w:val="-2"/>
                <w:position w:val="2"/>
              </w:rPr>
              <w:t>WRC-</w:t>
            </w:r>
            <w:r w:rsidRPr="0033749B">
              <w:rPr>
                <w:spacing w:val="-2"/>
                <w:position w:val="2"/>
                <w:lang w:val="en-US"/>
              </w:rPr>
              <w:t>12</w:t>
            </w:r>
            <w:r w:rsidRPr="00F44C86">
              <w:rPr>
                <w:rFonts w:hint="cs"/>
                <w:spacing w:val="-2"/>
                <w:position w:val="2"/>
                <w:rtl/>
              </w:rPr>
              <w:t xml:space="preserve">)، </w:t>
            </w:r>
            <w:r w:rsidRPr="00F44C86">
              <w:rPr>
                <w:rFonts w:hint="cs"/>
                <w:position w:val="2"/>
                <w:rtl/>
              </w:rPr>
              <w:t xml:space="preserve">ما زال صالحاً. </w:t>
            </w:r>
            <w:r w:rsidRPr="00F44C86">
              <w:rPr>
                <w:rFonts w:hint="eastAsia"/>
                <w:position w:val="2"/>
                <w:rtl/>
                <w:lang w:bidi="ar-SA"/>
              </w:rPr>
              <w:t>ويحال</w:t>
            </w:r>
            <w:r w:rsidRPr="00F44C86">
              <w:rPr>
                <w:position w:val="2"/>
                <w:rtl/>
                <w:lang w:bidi="ar-SA"/>
              </w:rPr>
              <w:t xml:space="preserve"> إلى هذا القرار في الرقم</w:t>
            </w:r>
            <w:r w:rsidRPr="00F44C86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33749B">
              <w:rPr>
                <w:b/>
                <w:bCs/>
                <w:position w:val="2"/>
                <w:lang w:val="en-US" w:bidi="ar-SA"/>
              </w:rPr>
              <w:t>5</w:t>
            </w:r>
            <w:r w:rsidRPr="00F44C86">
              <w:rPr>
                <w:b/>
                <w:bCs/>
                <w:position w:val="2"/>
                <w:rtl/>
                <w:lang w:bidi="ar-SA"/>
              </w:rPr>
              <w:t>.</w:t>
            </w:r>
            <w:r w:rsidRPr="0033749B">
              <w:rPr>
                <w:b/>
                <w:bCs/>
                <w:position w:val="2"/>
                <w:lang w:val="en-US" w:bidi="ar-SA"/>
              </w:rPr>
              <w:t>547</w:t>
            </w:r>
            <w:r w:rsidRPr="00F44C86">
              <w:rPr>
                <w:rFonts w:hint="cs"/>
                <w:position w:val="2"/>
                <w:rtl/>
                <w:lang w:bidi="ar-SA"/>
              </w:rPr>
              <w:t>.</w:t>
            </w:r>
          </w:p>
          <w:p w14:paraId="4FDAF5DF" w14:textId="358E0770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position w:val="2"/>
                <w:rtl/>
              </w:rPr>
            </w:pPr>
            <w:r w:rsidRPr="00F44C86">
              <w:rPr>
                <w:rFonts w:hint="cs"/>
                <w:position w:val="2"/>
                <w:rtl/>
                <w:lang w:bidi="ar-SA"/>
              </w:rPr>
              <w:t>ونتيجة لما سينظر</w:t>
            </w:r>
            <w:r w:rsidRPr="00F44C86">
              <w:rPr>
                <w:rFonts w:hint="eastAsia"/>
                <w:position w:val="2"/>
                <w:rtl/>
                <w:lang w:bidi="ar-SA"/>
              </w:rPr>
              <w:t> </w:t>
            </w:r>
            <w:r w:rsidRPr="00F44C86">
              <w:rPr>
                <w:rFonts w:hint="cs"/>
                <w:position w:val="2"/>
                <w:rtl/>
                <w:lang w:bidi="ar-SA"/>
              </w:rPr>
              <w:t xml:space="preserve">فيه المؤتمر </w:t>
            </w:r>
            <w:r w:rsidRPr="00F44C86">
              <w:rPr>
                <w:position w:val="2"/>
                <w:lang w:val="en-US"/>
              </w:rPr>
              <w:t>WRC</w:t>
            </w:r>
            <w:r w:rsidRPr="00F44C86">
              <w:rPr>
                <w:position w:val="2"/>
                <w:lang w:val="en-US"/>
              </w:rPr>
              <w:noBreakHyphen/>
            </w:r>
            <w:r w:rsidRPr="0033749B">
              <w:rPr>
                <w:position w:val="2"/>
                <w:lang w:val="en-US"/>
              </w:rPr>
              <w:t>19</w:t>
            </w:r>
            <w:r w:rsidRPr="00F44C86">
              <w:rPr>
                <w:rFonts w:hint="cs"/>
                <w:position w:val="2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position w:val="2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position w:val="2"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position w:val="2"/>
                <w:rtl/>
                <w:lang w:bidi="ar-SA"/>
              </w:rPr>
              <w:t> </w:t>
            </w:r>
            <w:r w:rsidRPr="0033749B">
              <w:rPr>
                <w:b/>
                <w:bCs/>
                <w:position w:val="2"/>
                <w:lang w:val="en-US"/>
              </w:rPr>
              <w:t>14</w:t>
            </w:r>
            <w:r w:rsidRPr="00F44C86">
              <w:rPr>
                <w:b/>
                <w:bCs/>
                <w:position w:val="2"/>
                <w:lang w:val="en-US"/>
              </w:rPr>
              <w:t>.</w:t>
            </w:r>
            <w:r w:rsidRPr="0033749B">
              <w:rPr>
                <w:b/>
                <w:bCs/>
                <w:position w:val="2"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position w:val="2"/>
                <w:rtl/>
                <w:lang w:val="en-US"/>
              </w:rPr>
              <w:t xml:space="preserve"> </w:t>
            </w:r>
            <w:r w:rsidRPr="00F44C86">
              <w:rPr>
                <w:rFonts w:hint="cs"/>
                <w:b/>
                <w:bCs/>
                <w:position w:val="2"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position w:val="2"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position w:val="2"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position w:val="2"/>
                <w:rtl/>
                <w:lang w:bidi="ar-SA"/>
              </w:rPr>
              <w:t>، ينبغي عدم إدخال تغيير في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1E174C5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496FB1DD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7E40538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154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04D12A8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2"/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النظر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إجراءات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تقنية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وتنظيمية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بغية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دعم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التشغيل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الحالي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والمقبل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للمحطات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الأرضية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للخدمة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الثابتة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النطاق</w:t>
            </w:r>
            <w:r w:rsidRPr="00F44C86">
              <w:rPr>
                <w:rtl/>
              </w:rPr>
              <w:t xml:space="preserve"> </w:t>
            </w:r>
            <w:r w:rsidRPr="00F44C86">
              <w:t>MHz </w:t>
            </w:r>
            <w:r w:rsidRPr="0033749B">
              <w:rPr>
                <w:lang w:val="en-US"/>
              </w:rPr>
              <w:t>4</w:t>
            </w:r>
            <w:r w:rsidRPr="00F44C86">
              <w:t> </w:t>
            </w:r>
            <w:r w:rsidRPr="0033749B">
              <w:rPr>
                <w:lang w:val="en-US"/>
              </w:rPr>
              <w:t>200</w:t>
            </w:r>
            <w:r w:rsidRPr="00F44C86">
              <w:noBreakHyphen/>
            </w:r>
            <w:r w:rsidRPr="0033749B">
              <w:rPr>
                <w:lang w:val="en-US"/>
              </w:rPr>
              <w:t>3</w:t>
            </w:r>
            <w:r w:rsidRPr="00F44C86">
              <w:t> </w:t>
            </w:r>
            <w:r w:rsidRPr="0033749B">
              <w:rPr>
                <w:lang w:val="en-US"/>
              </w:rPr>
              <w:t>400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كمساعدة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للتشغيل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الآمن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للطائرات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والتوزيع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الموثوق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لمعلومات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الأرصاد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الجوية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بعض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البلدان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الإقليم</w:t>
            </w:r>
            <w:r w:rsidRPr="00F44C86">
              <w:rPr>
                <w:rtl/>
              </w:rPr>
              <w:t> </w:t>
            </w:r>
            <w:r w:rsidRPr="0033749B">
              <w:rPr>
                <w:lang w:val="en-US"/>
              </w:rPr>
              <w:t>1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67583CDA" w14:textId="7A07DAB4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spacing w:val="-2"/>
                <w:rtl/>
              </w:rPr>
              <w:t>(</w:t>
            </w:r>
            <w:r w:rsidR="00C003F7" w:rsidRPr="00F44C86">
              <w:rPr>
                <w:rFonts w:hint="cs"/>
                <w:spacing w:val="-2"/>
                <w:rtl/>
              </w:rPr>
              <w:t xml:space="preserve">مراجع في </w:t>
            </w:r>
            <w:r w:rsidRPr="00F44C86">
              <w:rPr>
                <w:rFonts w:hint="cs"/>
                <w:spacing w:val="-2"/>
                <w:rtl/>
              </w:rPr>
              <w:t xml:space="preserve">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1</w:t>
            </w:r>
            <w:r w:rsidR="00C003F7" w:rsidRPr="0033749B">
              <w:rPr>
                <w:spacing w:val="-2"/>
                <w:lang w:val="en-US"/>
              </w:rPr>
              <w:t>5</w:t>
            </w:r>
            <w:r w:rsidRPr="00F44C86">
              <w:rPr>
                <w:rFonts w:hint="cs"/>
                <w:spacing w:val="-2"/>
                <w:rtl/>
              </w:rPr>
              <w:t xml:space="preserve">)، </w:t>
            </w:r>
            <w:r w:rsidRPr="00F44C86">
              <w:rPr>
                <w:rFonts w:hint="cs"/>
                <w:rtl/>
              </w:rPr>
              <w:t xml:space="preserve">ما زال صالحاً. </w:t>
            </w:r>
            <w:r w:rsidRPr="00F44C86">
              <w:rPr>
                <w:rtl/>
                <w:lang w:bidi="ar-SA"/>
              </w:rPr>
              <w:t xml:space="preserve">هذا القرار مقصور على بعض البلدان في الإقليم </w:t>
            </w:r>
            <w:r w:rsidRPr="0033749B">
              <w:rPr>
                <w:lang w:val="en-US" w:bidi="ar-SA"/>
              </w:rPr>
              <w:t>1</w:t>
            </w:r>
            <w:r w:rsidRPr="00F44C86">
              <w:rPr>
                <w:rtl/>
                <w:lang w:bidi="ar-SA"/>
              </w:rPr>
              <w:t xml:space="preserve"> ولا يدعم أي جانب من جوانب هذه </w:t>
            </w:r>
            <w:r w:rsidRPr="00F44C86">
              <w:rPr>
                <w:rFonts w:hint="cs"/>
                <w:rtl/>
                <w:lang w:bidi="ar-SA"/>
              </w:rPr>
              <w:t>المسألة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الجاري</w:t>
            </w:r>
            <w:r w:rsidRPr="00F44C86">
              <w:rPr>
                <w:rtl/>
                <w:lang w:bidi="ar-SA"/>
              </w:rPr>
              <w:t xml:space="preserve"> تطبيقها على الإقليم </w:t>
            </w:r>
            <w:r w:rsidRPr="0033749B">
              <w:rPr>
                <w:lang w:val="en-US" w:bidi="ar-SA"/>
              </w:rPr>
              <w:t>3</w:t>
            </w:r>
            <w:r w:rsidRPr="00F44C86">
              <w:rPr>
                <w:rtl/>
                <w:lang w:bidi="ar-SA"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23548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F44C86">
              <w:rPr>
                <w:rFonts w:eastAsiaTheme="minorEastAsia" w:hint="eastAsia"/>
                <w:lang w:eastAsia="ja-JP"/>
              </w:rPr>
              <w:t>N/A</w:t>
            </w:r>
          </w:p>
        </w:tc>
      </w:tr>
      <w:tr w:rsidR="00154B6F" w:rsidRPr="00F44C86" w14:paraId="669F492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D0742C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155</w:t>
            </w:r>
          </w:p>
        </w:tc>
        <w:tc>
          <w:tcPr>
            <w:tcW w:w="1462" w:type="pct"/>
            <w:shd w:val="clear" w:color="auto" w:fill="auto"/>
          </w:tcPr>
          <w:p w14:paraId="7A9A924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4"/>
                <w:rtl/>
                <w:lang w:bidi="ar-SA"/>
              </w:rPr>
            </w:pPr>
            <w:r w:rsidRPr="00F44C86">
              <w:rPr>
                <w:rtl/>
              </w:rPr>
              <w:t>أحكام تنظيمية متصلة بالمحطات الأرضية على متن طائرات دون طيار تعمل في شبكات ساتلية مستقرة بالنسبة إلى الأرض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 xml:space="preserve">الخدمة الثابتة الساتلية في بعض نطاقات التردد غير الخاضعة لخطة التذييلات 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rtl/>
              </w:rPr>
              <w:t xml:space="preserve"> و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b/>
                <w:bCs/>
              </w:rPr>
              <w:t>A</w:t>
            </w:r>
            <w:r w:rsidRPr="00F44C86">
              <w:rPr>
                <w:rFonts w:hint="cs"/>
                <w:rtl/>
              </w:rPr>
              <w:t xml:space="preserve"> و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b/>
                <w:bCs/>
              </w:rPr>
              <w:t>B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من أجل التحكم والاتصالات خارج الحمولة النافعة لأنظمة الطائرات دون طيار في الفضاء الجوي غير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المحجوز</w:t>
            </w:r>
          </w:p>
        </w:tc>
        <w:tc>
          <w:tcPr>
            <w:tcW w:w="2701" w:type="pct"/>
            <w:shd w:val="pct10" w:color="auto" w:fill="auto"/>
          </w:tcPr>
          <w:p w14:paraId="16EBA064" w14:textId="3A23E9DE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spacing w:val="-2"/>
                <w:rtl/>
              </w:rPr>
              <w:t xml:space="preserve">(المؤتمر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spacing w:val="-2"/>
                <w:rtl/>
              </w:rPr>
              <w:t xml:space="preserve">)، </w:t>
            </w:r>
            <w:r w:rsidRPr="00F44C86">
              <w:rPr>
                <w:rFonts w:hint="cs"/>
                <w:rtl/>
              </w:rPr>
              <w:t>ما زال صالحاً.</w:t>
            </w:r>
            <w:r w:rsidRPr="00F44C86">
              <w:rPr>
                <w:rFonts w:hint="eastAsia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ويحال</w:t>
            </w:r>
            <w:r w:rsidRPr="00F44C86">
              <w:rPr>
                <w:rtl/>
                <w:lang w:bidi="ar-SA"/>
              </w:rPr>
              <w:t xml:space="preserve"> إلى هذا القرار في الرقم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33749B">
              <w:rPr>
                <w:rFonts w:hint="eastAsia"/>
                <w:b/>
                <w:lang w:val="en-US" w:bidi="ar-SA"/>
              </w:rPr>
              <w:t>484</w:t>
            </w:r>
            <w:r w:rsidRPr="00F44C86">
              <w:rPr>
                <w:rFonts w:hint="eastAsia"/>
                <w:b/>
                <w:lang w:val="en-US" w:bidi="ar-SA"/>
              </w:rPr>
              <w:t>B</w:t>
            </w:r>
            <w:r w:rsidRPr="00F44C86">
              <w:rPr>
                <w:b/>
                <w:lang w:val="en-US" w:bidi="ar-SA"/>
              </w:rPr>
              <w:t>.</w:t>
            </w:r>
            <w:r w:rsidRPr="0033749B">
              <w:rPr>
                <w:b/>
                <w:lang w:val="en-US" w:bidi="ar-SA"/>
              </w:rPr>
              <w:t>5</w:t>
            </w:r>
            <w:r w:rsidRPr="00F44C86">
              <w:rPr>
                <w:rFonts w:hint="cs"/>
                <w:rtl/>
                <w:lang w:bidi="ar-SA"/>
              </w:rPr>
              <w:t>.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="00C003F7"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لا يوجد </w:t>
            </w:r>
            <w:r w:rsidRPr="00F44C86">
              <w:rPr>
                <w:rFonts w:hint="cs"/>
                <w:rtl/>
                <w:lang w:bidi="ar-SA"/>
              </w:rPr>
              <w:t>أي مقترح بشأن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6874DF1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F44C86">
              <w:t>---</w:t>
            </w:r>
          </w:p>
        </w:tc>
      </w:tr>
      <w:tr w:rsidR="00154B6F" w:rsidRPr="00F44C86" w14:paraId="7AA1D2DE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07C52D5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156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326823FD" w14:textId="77777777" w:rsidR="00154B6F" w:rsidRPr="00F44C86" w:rsidRDefault="00154B6F" w:rsidP="0033749B">
            <w:pPr>
              <w:pStyle w:val="TableText0"/>
              <w:bidi/>
            </w:pPr>
            <w:r w:rsidRPr="00F44C86">
              <w:rPr>
                <w:rtl/>
              </w:rPr>
              <w:t>استخدام نطاقي التردد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GHz </w:t>
            </w:r>
            <w:r w:rsidRPr="0033749B">
              <w:rPr>
                <w:lang w:val="en-US"/>
              </w:rPr>
              <w:t>20</w:t>
            </w:r>
            <w:r w:rsidRPr="00F44C86">
              <w:t>,</w:t>
            </w:r>
            <w:r w:rsidRPr="0033749B">
              <w:rPr>
                <w:lang w:val="en-US"/>
              </w:rPr>
              <w:t>2</w:t>
            </w:r>
            <w:r w:rsidRPr="00F44C86">
              <w:t>-</w:t>
            </w:r>
            <w:r w:rsidRPr="0033749B">
              <w:rPr>
                <w:lang w:val="en-US"/>
              </w:rPr>
              <w:t>19</w:t>
            </w:r>
            <w:r w:rsidRPr="00F44C86">
              <w:t>,</w:t>
            </w:r>
            <w:r w:rsidRPr="0033749B">
              <w:rPr>
                <w:lang w:val="en-US"/>
              </w:rPr>
              <w:t>7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و</w:t>
            </w:r>
            <w:r w:rsidRPr="00F44C86">
              <w:t>GHz </w:t>
            </w:r>
            <w:r w:rsidRPr="0033749B">
              <w:rPr>
                <w:lang w:val="en-US"/>
              </w:rPr>
              <w:t>30</w:t>
            </w:r>
            <w:r w:rsidRPr="00F44C86">
              <w:t>,</w:t>
            </w:r>
            <w:r w:rsidRPr="0033749B">
              <w:rPr>
                <w:lang w:val="en-US"/>
              </w:rPr>
              <w:t>0</w:t>
            </w:r>
            <w:r w:rsidRPr="00F44C86">
              <w:t>-</w:t>
            </w:r>
            <w:r w:rsidRPr="0033749B">
              <w:rPr>
                <w:lang w:val="en-US"/>
              </w:rPr>
              <w:t>29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في المحطات الأرضية المتحركة والتي تتواصل مع محطات فضائية مستقرة بالنسبة إلى الأرض في الخدمة الثابتة الساتلية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60397727" w14:textId="24C181C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  <w:rtl/>
              </w:rPr>
            </w:pPr>
            <w:r w:rsidRPr="00F44C86">
              <w:rPr>
                <w:rFonts w:hint="cs"/>
                <w:spacing w:val="-2"/>
                <w:rtl/>
              </w:rPr>
              <w:t xml:space="preserve">(المؤتمر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spacing w:val="-2"/>
                <w:rtl/>
              </w:rPr>
              <w:t xml:space="preserve">)، </w:t>
            </w:r>
            <w:r w:rsidRPr="00F44C86">
              <w:rPr>
                <w:rFonts w:hint="cs"/>
                <w:rtl/>
              </w:rPr>
              <w:t xml:space="preserve">ما زال صالحاً. </w:t>
            </w:r>
            <w:r w:rsidRPr="00F44C86">
              <w:rPr>
                <w:rFonts w:hint="eastAsia"/>
                <w:rtl/>
                <w:lang w:bidi="ar-SA"/>
              </w:rPr>
              <w:t>ويحال</w:t>
            </w:r>
            <w:r w:rsidRPr="00F44C86">
              <w:rPr>
                <w:rtl/>
                <w:lang w:bidi="ar-SA"/>
              </w:rPr>
              <w:t xml:space="preserve"> إلى هذا القرار في الرقم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33749B">
              <w:rPr>
                <w:rFonts w:hint="eastAsia"/>
                <w:b/>
                <w:lang w:val="en-US" w:bidi="ar-SA"/>
              </w:rPr>
              <w:t>527</w:t>
            </w:r>
            <w:r w:rsidRPr="00F44C86">
              <w:rPr>
                <w:rFonts w:hint="eastAsia"/>
                <w:b/>
                <w:lang w:val="en-US" w:bidi="ar-SA"/>
              </w:rPr>
              <w:t>A</w:t>
            </w:r>
            <w:r w:rsidRPr="00F44C86">
              <w:rPr>
                <w:b/>
                <w:lang w:val="en-US" w:bidi="ar-SA"/>
              </w:rPr>
              <w:t>.</w:t>
            </w:r>
            <w:r w:rsidRPr="0033749B">
              <w:rPr>
                <w:b/>
                <w:lang w:val="en-US" w:bidi="ar-SA"/>
              </w:rPr>
              <w:t>5</w:t>
            </w:r>
            <w:r w:rsidRPr="00F44C86">
              <w:rPr>
                <w:rFonts w:hint="cs"/>
                <w:rtl/>
                <w:lang w:bidi="ar-SA"/>
              </w:rPr>
              <w:t xml:space="preserve"> والقرار </w:t>
            </w:r>
            <w:r w:rsidRPr="0033749B">
              <w:rPr>
                <w:rFonts w:hint="eastAsia"/>
                <w:b/>
                <w:lang w:val="en-US" w:bidi="ar-SA"/>
              </w:rPr>
              <w:t>158</w:t>
            </w:r>
            <w:r w:rsidRPr="00F44C86">
              <w:rPr>
                <w:b/>
                <w:lang w:val="en-US" w:bidi="ar-SA"/>
              </w:rPr>
              <w:t> </w:t>
            </w:r>
            <w:r w:rsidRPr="00F44C86">
              <w:rPr>
                <w:rFonts w:hint="eastAsia"/>
                <w:b/>
                <w:lang w:val="en-US" w:bidi="ar-SA"/>
              </w:rPr>
              <w:t>(WRC-</w:t>
            </w:r>
            <w:r w:rsidRPr="0033749B">
              <w:rPr>
                <w:rFonts w:hint="eastAsia"/>
                <w:b/>
                <w:lang w:val="en-US" w:bidi="ar-SA"/>
              </w:rPr>
              <w:t>15</w:t>
            </w:r>
            <w:r w:rsidRPr="00F44C86">
              <w:rPr>
                <w:rFonts w:hint="eastAsia"/>
                <w:b/>
                <w:lang w:val="en-US" w:bidi="ar-SA"/>
              </w:rPr>
              <w:t>)</w:t>
            </w:r>
            <w:r w:rsidRPr="00F44C86">
              <w:rPr>
                <w:rFonts w:hint="cs"/>
                <w:rtl/>
                <w:lang w:bidi="ar-SA"/>
              </w:rPr>
              <w:t>.</w:t>
            </w:r>
            <w:r w:rsidRPr="00F44C86">
              <w:rPr>
                <w:rFonts w:hint="cs"/>
                <w:rtl/>
              </w:rPr>
              <w:t xml:space="preserve"> ويمكن تعديله لتحديث الفقرة </w:t>
            </w:r>
            <w:r w:rsidRPr="00F44C86">
              <w:rPr>
                <w:rFonts w:hint="cs"/>
                <w:i/>
                <w:iCs/>
                <w:rtl/>
              </w:rPr>
              <w:t>ه)</w:t>
            </w:r>
            <w:r w:rsidRPr="00F44C86">
              <w:rPr>
                <w:rFonts w:hint="cs"/>
                <w:rtl/>
              </w:rPr>
              <w:t xml:space="preserve"> من </w:t>
            </w:r>
            <w:r w:rsidRPr="00F44C86">
              <w:rPr>
                <w:rFonts w:hint="cs"/>
                <w:i/>
                <w:iCs/>
                <w:rtl/>
              </w:rPr>
              <w:t>"إذ يدرك"</w:t>
            </w:r>
            <w:r w:rsidRPr="00F44C86">
              <w:rPr>
                <w:rFonts w:hint="cs"/>
                <w:rtl/>
              </w:rPr>
              <w:t xml:space="preserve"> فيما يخص رمزي صنفي المحطات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UC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t>UF</w:t>
            </w:r>
            <w:r w:rsidRPr="00F44C86">
              <w:rPr>
                <w:rFonts w:hint="cs"/>
                <w:rtl/>
              </w:rPr>
              <w:t>.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="00C81EF1" w:rsidRPr="00F44C86">
              <w:rPr>
                <w:rFonts w:hint="cs"/>
                <w:rtl/>
                <w:lang w:bidi="ar-SA"/>
              </w:rPr>
              <w:t xml:space="preserve">ولا يوجد </w:t>
            </w:r>
            <w:r w:rsidRPr="00F44C86">
              <w:rPr>
                <w:rFonts w:hint="cs"/>
                <w:rtl/>
                <w:lang w:bidi="ar-SA"/>
              </w:rPr>
              <w:t>أي مقترح بشأن هذا القرار.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9CEFA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---</w:t>
            </w:r>
          </w:p>
        </w:tc>
      </w:tr>
      <w:tr w:rsidR="00154B6F" w:rsidRPr="00F44C86" w14:paraId="4D17E0E1" w14:textId="77777777" w:rsidTr="0033749B">
        <w:trPr>
          <w:cantSplit/>
          <w:trHeight w:val="1080"/>
        </w:trPr>
        <w:tc>
          <w:tcPr>
            <w:tcW w:w="234" w:type="pct"/>
            <w:shd w:val="clear" w:color="auto" w:fill="auto"/>
          </w:tcPr>
          <w:p w14:paraId="2D23979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157</w:t>
            </w:r>
          </w:p>
        </w:tc>
        <w:tc>
          <w:tcPr>
            <w:tcW w:w="1462" w:type="pct"/>
            <w:shd w:val="clear" w:color="auto" w:fill="auto"/>
          </w:tcPr>
          <w:p w14:paraId="497C63B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6"/>
                <w:rtl/>
                <w:lang w:val="en-US" w:bidi="ar-SA"/>
              </w:rPr>
            </w:pPr>
            <w:r w:rsidRPr="00F44C86">
              <w:rPr>
                <w:rtl/>
              </w:rPr>
              <w:t>دراسة المسائل التقنية والتشغيلية والأحكام التنظيمية المتعلقة بالأنظمة الجديدة غير المستقرة بالنسبة إلى الأرض في نطاقات التردد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MHz </w:t>
            </w:r>
            <w:r w:rsidRPr="0033749B">
              <w:rPr>
                <w:lang w:val="en-US"/>
              </w:rPr>
              <w:t>4</w:t>
            </w:r>
            <w:r w:rsidRPr="00F44C86">
              <w:t> </w:t>
            </w:r>
            <w:r w:rsidRPr="0033749B">
              <w:rPr>
                <w:lang w:val="en-US"/>
              </w:rPr>
              <w:t>200</w:t>
            </w:r>
            <w:r w:rsidRPr="00F44C86">
              <w:t>-</w:t>
            </w:r>
            <w:r w:rsidRPr="0033749B">
              <w:rPr>
                <w:lang w:val="en-US"/>
              </w:rPr>
              <w:t>3</w:t>
            </w:r>
            <w:r w:rsidRPr="00F44C86">
              <w:t> </w:t>
            </w:r>
            <w:r w:rsidRPr="0033749B">
              <w:rPr>
                <w:lang w:val="en-US"/>
              </w:rPr>
              <w:t>700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و</w:t>
            </w:r>
            <w:r w:rsidRPr="00F44C86">
              <w:t>MHz </w:t>
            </w:r>
            <w:r w:rsidRPr="0033749B">
              <w:rPr>
                <w:lang w:val="en-US"/>
              </w:rPr>
              <w:t>4</w:t>
            </w:r>
            <w:r w:rsidRPr="00F44C86">
              <w:t> </w:t>
            </w:r>
            <w:r w:rsidRPr="0033749B">
              <w:rPr>
                <w:lang w:val="en-US"/>
              </w:rPr>
              <w:t>800</w:t>
            </w:r>
            <w:r w:rsidRPr="00F44C86">
              <w:noBreakHyphen/>
            </w:r>
            <w:r w:rsidRPr="0033749B">
              <w:rPr>
                <w:lang w:val="en-US"/>
              </w:rPr>
              <w:t>4</w:t>
            </w:r>
            <w:r w:rsidRPr="00F44C86">
              <w:t> </w:t>
            </w:r>
            <w:r w:rsidRPr="0033749B">
              <w:rPr>
                <w:lang w:val="en-US"/>
              </w:rPr>
              <w:t>500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و</w:t>
            </w:r>
            <w:r w:rsidRPr="00F44C86">
              <w:t>MHz </w:t>
            </w:r>
            <w:r w:rsidRPr="0033749B">
              <w:rPr>
                <w:lang w:val="en-US"/>
              </w:rPr>
              <w:t>6</w:t>
            </w:r>
            <w:r w:rsidRPr="00F44C86">
              <w:t> </w:t>
            </w:r>
            <w:r w:rsidRPr="0033749B">
              <w:rPr>
                <w:lang w:val="en-US"/>
              </w:rPr>
              <w:t>425</w:t>
            </w:r>
            <w:r w:rsidRPr="00F44C86">
              <w:noBreakHyphen/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925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و</w:t>
            </w:r>
            <w:r w:rsidRPr="00F44C86">
              <w:t>MHz </w:t>
            </w:r>
            <w:r w:rsidRPr="0033749B">
              <w:rPr>
                <w:lang w:val="en-US"/>
              </w:rPr>
              <w:t>7</w:t>
            </w:r>
            <w:r w:rsidRPr="00F44C86">
              <w:t> </w:t>
            </w:r>
            <w:r w:rsidRPr="0033749B">
              <w:rPr>
                <w:lang w:val="en-US"/>
              </w:rPr>
              <w:t>025</w:t>
            </w:r>
            <w:r w:rsidRPr="00F44C86">
              <w:noBreakHyphen/>
            </w:r>
            <w:r w:rsidRPr="0033749B">
              <w:rPr>
                <w:lang w:val="en-US"/>
              </w:rPr>
              <w:t>6</w:t>
            </w:r>
            <w:r w:rsidRPr="00F44C86">
              <w:t> </w:t>
            </w:r>
            <w:r w:rsidRPr="0033749B">
              <w:rPr>
                <w:lang w:val="en-US"/>
              </w:rPr>
              <w:t>725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الموزعة للخدمة الثابتة الساتلية</w:t>
            </w:r>
          </w:p>
        </w:tc>
        <w:tc>
          <w:tcPr>
            <w:tcW w:w="2701" w:type="pct"/>
            <w:shd w:val="pct10" w:color="auto" w:fill="auto"/>
          </w:tcPr>
          <w:p w14:paraId="7707FD94" w14:textId="1587D9E6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position w:val="0"/>
                <w:sz w:val="20"/>
                <w:szCs w:val="26"/>
                <w:lang w:val="en-US"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  <w:r w:rsidR="00C81EF1"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المسألة </w:t>
            </w:r>
            <w:r w:rsidRPr="0033749B">
              <w:rPr>
                <w:b/>
                <w:bCs/>
                <w:lang w:val="en-US" w:bidi="ar-SA"/>
              </w:rPr>
              <w:t>3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1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9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="00D22420" w:rsidRPr="00F44C86">
              <w:rPr>
                <w:rFonts w:hint="cs"/>
                <w:b/>
                <w:bCs/>
                <w:rtl/>
                <w:lang w:bidi="ar-SA"/>
              </w:rPr>
              <w:t>من البد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 w:bidi="ar-SA"/>
              </w:rPr>
              <w:t>1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9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 من جدول الأعمال</w:t>
            </w:r>
            <w:r w:rsidRPr="00F44C86">
              <w:rPr>
                <w:rFonts w:hint="cs"/>
                <w:rtl/>
                <w:lang w:bidi="ar-SA"/>
              </w:rPr>
              <w:t>، ينبغي إلغاء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089812D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  <w:lang w:bidi="ar-SY"/>
              </w:rPr>
            </w:pPr>
            <w:r w:rsidRPr="00F44C86">
              <w:t>SUP</w:t>
            </w:r>
          </w:p>
        </w:tc>
      </w:tr>
      <w:tr w:rsidR="00154B6F" w:rsidRPr="00F44C86" w14:paraId="112270FB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81AED9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158</w:t>
            </w:r>
          </w:p>
        </w:tc>
        <w:tc>
          <w:tcPr>
            <w:tcW w:w="1462" w:type="pct"/>
            <w:shd w:val="clear" w:color="auto" w:fill="auto"/>
          </w:tcPr>
          <w:p w14:paraId="2C1A334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lang w:val="en-US"/>
              </w:rPr>
            </w:pPr>
            <w:r w:rsidRPr="00F44C86">
              <w:rPr>
                <w:rtl/>
              </w:rPr>
              <w:t>استخدام نطاقي التردد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GHz </w:t>
            </w:r>
            <w:r w:rsidRPr="0033749B">
              <w:rPr>
                <w:lang w:val="en-US"/>
              </w:rPr>
              <w:t>19</w:t>
            </w:r>
            <w:r w:rsidRPr="00F44C86">
              <w:t>,</w:t>
            </w:r>
            <w:r w:rsidRPr="0033749B">
              <w:rPr>
                <w:lang w:val="en-US"/>
              </w:rPr>
              <w:t>7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17</w:t>
            </w:r>
            <w:r w:rsidRPr="00F44C86">
              <w:t>,</w:t>
            </w:r>
            <w:r w:rsidRPr="0033749B">
              <w:rPr>
                <w:lang w:val="en-US"/>
              </w:rPr>
              <w:t>7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(فضاء-أرض) و</w:t>
            </w:r>
            <w:r w:rsidRPr="00F44C86">
              <w:t>GHz </w:t>
            </w:r>
            <w:r w:rsidRPr="0033749B">
              <w:rPr>
                <w:lang w:val="en-US"/>
              </w:rPr>
              <w:t>29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noBreakHyphen/>
            </w:r>
            <w:r w:rsidRPr="0033749B">
              <w:rPr>
                <w:lang w:val="en-US"/>
              </w:rPr>
              <w:t>27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br/>
              <w:t>(أرض</w:t>
            </w:r>
            <w:r w:rsidRPr="00F44C86">
              <w:rPr>
                <w:rFonts w:hint="cs"/>
                <w:rtl/>
              </w:rPr>
              <w:t>-</w:t>
            </w:r>
            <w:r w:rsidRPr="00F44C86">
              <w:rPr>
                <w:rtl/>
              </w:rPr>
              <w:t>فضاء) في محطات أرضية متحركة تتواصل مع محطات فضائية مستقرة بالنسبة إلى الأرض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الخدمة الثابتة الساتلية</w:t>
            </w:r>
          </w:p>
        </w:tc>
        <w:tc>
          <w:tcPr>
            <w:tcW w:w="2701" w:type="pct"/>
            <w:shd w:val="pct10" w:color="auto" w:fill="auto"/>
          </w:tcPr>
          <w:p w14:paraId="099EF8BF" w14:textId="0131B00B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  <w:r w:rsidR="005112C9"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>، ينبغي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إلغاء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32B97DF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SUP</w:t>
            </w:r>
          </w:p>
        </w:tc>
      </w:tr>
      <w:tr w:rsidR="00154B6F" w:rsidRPr="00F44C86" w14:paraId="5689B421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155178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159</w:t>
            </w:r>
          </w:p>
        </w:tc>
        <w:tc>
          <w:tcPr>
            <w:tcW w:w="1462" w:type="pct"/>
            <w:shd w:val="clear" w:color="auto" w:fill="auto"/>
          </w:tcPr>
          <w:p w14:paraId="6873DD9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val="en-US"/>
              </w:rPr>
            </w:pPr>
            <w:r w:rsidRPr="00F44C86">
              <w:rPr>
                <w:rtl/>
              </w:rPr>
              <w:t>دراسة المسائل التقنية والتشغيلية والأحكام التنظيمية فيما يخص الأنظمة الساتلية غير المستقرة بالنسبة إلى الأرض في الخدمة الثابتة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 xml:space="preserve">الساتلية في نطاقات التردد </w:t>
            </w:r>
            <w:r w:rsidRPr="00F44C86">
              <w:t>GHz </w:t>
            </w:r>
            <w:r w:rsidRPr="0033749B">
              <w:rPr>
                <w:lang w:val="en-US"/>
              </w:rPr>
              <w:t>39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noBreakHyphen/>
            </w:r>
            <w:r w:rsidRPr="0033749B">
              <w:rPr>
                <w:lang w:val="en-US"/>
              </w:rPr>
              <w:t>37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(فضاء</w:t>
            </w:r>
            <w:r w:rsidRPr="00F44C86">
              <w:rPr>
                <w:rtl/>
              </w:rPr>
              <w:noBreakHyphen/>
              <w:t>أرض) و</w:t>
            </w:r>
            <w:r w:rsidRPr="00F44C86">
              <w:t>GHz </w:t>
            </w:r>
            <w:r w:rsidRPr="0033749B">
              <w:rPr>
                <w:lang w:val="en-US"/>
              </w:rPr>
              <w:t>42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t>-</w:t>
            </w:r>
            <w:r w:rsidRPr="0033749B">
              <w:rPr>
                <w:lang w:val="en-US"/>
              </w:rPr>
              <w:t>39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(فضاء</w:t>
            </w:r>
            <w:r w:rsidRPr="00F44C86">
              <w:rPr>
                <w:rtl/>
              </w:rPr>
              <w:noBreakHyphen/>
              <w:t>أرض) و</w:t>
            </w:r>
            <w:r w:rsidRPr="00F44C86">
              <w:t>GHz </w:t>
            </w:r>
            <w:r w:rsidRPr="0033749B">
              <w:rPr>
                <w:lang w:val="en-US"/>
              </w:rPr>
              <w:t>50</w:t>
            </w:r>
            <w:r w:rsidRPr="00F44C86">
              <w:t>,</w:t>
            </w:r>
            <w:r w:rsidRPr="0033749B">
              <w:rPr>
                <w:lang w:val="en-US"/>
              </w:rPr>
              <w:t>2</w:t>
            </w:r>
            <w:r w:rsidRPr="00F44C86">
              <w:t>-</w:t>
            </w:r>
            <w:r w:rsidRPr="0033749B">
              <w:rPr>
                <w:lang w:val="en-US"/>
              </w:rPr>
              <w:t>47</w:t>
            </w:r>
            <w:r w:rsidRPr="00F44C86">
              <w:t>,</w:t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(أرض</w:t>
            </w:r>
            <w:r w:rsidRPr="00F44C86">
              <w:rPr>
                <w:rtl/>
              </w:rPr>
              <w:noBreakHyphen/>
              <w:t>فضاء) و</w:t>
            </w:r>
            <w:r w:rsidRPr="00F44C86">
              <w:t>GHz </w:t>
            </w:r>
            <w:r w:rsidRPr="0033749B">
              <w:rPr>
                <w:lang w:val="en-US"/>
              </w:rPr>
              <w:t>51</w:t>
            </w:r>
            <w:r w:rsidRPr="00F44C86">
              <w:t>,</w:t>
            </w:r>
            <w:r w:rsidRPr="0033749B">
              <w:rPr>
                <w:lang w:val="en-US"/>
              </w:rPr>
              <w:t>4</w:t>
            </w:r>
            <w:r w:rsidRPr="00F44C86">
              <w:t>-</w:t>
            </w:r>
            <w:r w:rsidRPr="0033749B">
              <w:rPr>
                <w:lang w:val="en-US"/>
              </w:rPr>
              <w:t>50</w:t>
            </w:r>
            <w:r w:rsidRPr="00F44C86">
              <w:t>,</w:t>
            </w:r>
            <w:r w:rsidRPr="0033749B">
              <w:rPr>
                <w:lang w:val="en-US"/>
              </w:rPr>
              <w:t>4</w:t>
            </w:r>
            <w:r w:rsidRPr="00F44C86">
              <w:rPr>
                <w:rFonts w:hint="cs"/>
                <w:rtl/>
              </w:rPr>
              <w:t xml:space="preserve"> (أ</w:t>
            </w:r>
            <w:r w:rsidRPr="00F44C86">
              <w:rPr>
                <w:rtl/>
              </w:rPr>
              <w:t>رض</w:t>
            </w:r>
            <w:r w:rsidRPr="00F44C86">
              <w:rPr>
                <w:rtl/>
              </w:rPr>
              <w:noBreakHyphen/>
              <w:t>فضاء</w:t>
            </w:r>
            <w:r w:rsidRPr="00F44C86">
              <w:rPr>
                <w:rFonts w:hint="cs"/>
                <w:rtl/>
              </w:rPr>
              <w:t>)</w:t>
            </w:r>
          </w:p>
        </w:tc>
        <w:tc>
          <w:tcPr>
            <w:tcW w:w="2701" w:type="pct"/>
            <w:shd w:val="pct10" w:color="auto" w:fill="auto"/>
          </w:tcPr>
          <w:p w14:paraId="5A93B49D" w14:textId="00C34A05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  <w:r w:rsidR="005112C9"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6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 w:bidi="ar-SA"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>،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="005112C9" w:rsidRPr="00F44C86">
              <w:rPr>
                <w:rFonts w:hint="cs"/>
                <w:rtl/>
                <w:lang w:bidi="ar-SA"/>
              </w:rPr>
              <w:t xml:space="preserve">لا يوجد </w:t>
            </w:r>
            <w:r w:rsidRPr="00F44C86">
              <w:rPr>
                <w:rFonts w:hint="cs"/>
                <w:rtl/>
                <w:lang w:bidi="ar-SA"/>
              </w:rPr>
              <w:t>أي مقترح بشأن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6F84D91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  <w:lang w:val="en-US"/>
              </w:rPr>
            </w:pPr>
            <w:r w:rsidRPr="00F44C86">
              <w:t>---</w:t>
            </w:r>
          </w:p>
        </w:tc>
      </w:tr>
      <w:tr w:rsidR="00154B6F" w:rsidRPr="00F44C86" w14:paraId="67FCDF5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BD02F3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lastRenderedPageBreak/>
              <w:t>160</w:t>
            </w:r>
          </w:p>
        </w:tc>
        <w:tc>
          <w:tcPr>
            <w:tcW w:w="1462" w:type="pct"/>
            <w:shd w:val="clear" w:color="auto" w:fill="auto"/>
          </w:tcPr>
          <w:p w14:paraId="7CB0AAB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tl/>
              </w:rPr>
              <w:t>تسهيل النفاذ إلى تطبيقات النطاق العريض المقدَّمة بواسطة محطات منصات عالية الارتفاع</w:t>
            </w:r>
          </w:p>
        </w:tc>
        <w:tc>
          <w:tcPr>
            <w:tcW w:w="2701" w:type="pct"/>
            <w:shd w:val="pct10" w:color="auto" w:fill="auto"/>
          </w:tcPr>
          <w:p w14:paraId="27FB08F0" w14:textId="6BDE661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  <w:r w:rsidR="005112C9"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14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>، ينبغي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 xml:space="preserve">إلغاء هذا القرار. 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64929F7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t>SUP</w:t>
            </w:r>
          </w:p>
        </w:tc>
      </w:tr>
      <w:tr w:rsidR="00154B6F" w:rsidRPr="00F44C86" w14:paraId="39C0C823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6B0FF1A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161</w:t>
            </w:r>
          </w:p>
        </w:tc>
        <w:tc>
          <w:tcPr>
            <w:tcW w:w="1462" w:type="pct"/>
            <w:shd w:val="clear" w:color="auto" w:fill="auto"/>
          </w:tcPr>
          <w:p w14:paraId="5DB67B9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color w:val="000000"/>
                <w:rtl/>
              </w:rPr>
            </w:pPr>
            <w:r w:rsidRPr="00F44C86">
              <w:rPr>
                <w:rtl/>
              </w:rPr>
              <w:t>الدراسات المتعلقة بالاحتياجات من الطيف وإمكانية توزيع نطاق التردد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GHz </w:t>
            </w:r>
            <w:r w:rsidRPr="0033749B">
              <w:rPr>
                <w:lang w:val="en-US"/>
              </w:rPr>
              <w:t>39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noBreakHyphen/>
            </w:r>
            <w:r w:rsidRPr="0033749B">
              <w:rPr>
                <w:lang w:val="en-US"/>
              </w:rPr>
              <w:t>37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للخدمة الثابتة الساتلية</w:t>
            </w:r>
          </w:p>
        </w:tc>
        <w:tc>
          <w:tcPr>
            <w:tcW w:w="2701" w:type="pct"/>
            <w:shd w:val="pct10" w:color="auto" w:fill="auto"/>
          </w:tcPr>
          <w:p w14:paraId="3CB04DA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</w:p>
          <w:p w14:paraId="52A0254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eastAsia"/>
                <w:rtl/>
                <w:lang w:bidi="ar-SA"/>
              </w:rPr>
              <w:t>يحال</w:t>
            </w:r>
            <w:r w:rsidRPr="00F44C86">
              <w:rPr>
                <w:rtl/>
                <w:lang w:bidi="ar-SA"/>
              </w:rPr>
              <w:t xml:space="preserve"> إلى هذا القرار </w:t>
            </w:r>
            <w:r w:rsidRPr="00F44C86">
              <w:rPr>
                <w:rFonts w:hint="cs"/>
                <w:rtl/>
              </w:rPr>
              <w:t xml:space="preserve">في البند </w:t>
            </w:r>
            <w:r w:rsidRPr="0033749B">
              <w:rPr>
                <w:lang w:val="en-US"/>
              </w:rPr>
              <w:t>4</w:t>
            </w:r>
            <w:r w:rsidRPr="00F44C86">
              <w:t>.</w:t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</w:rPr>
              <w:t xml:space="preserve"> من جدول الأعمال الأولي للمؤتمر </w:t>
            </w:r>
            <w:r w:rsidRPr="00F44C86">
              <w:t>WRC-</w:t>
            </w:r>
            <w:r w:rsidRPr="0033749B">
              <w:rPr>
                <w:lang w:val="en-US"/>
              </w:rPr>
              <w:t>23</w:t>
            </w:r>
            <w:r w:rsidRPr="00F44C86">
              <w:rPr>
                <w:rFonts w:hint="cs"/>
                <w:rtl/>
              </w:rPr>
              <w:t xml:space="preserve"> (انظر القرار </w:t>
            </w:r>
            <w:r w:rsidRPr="0033749B">
              <w:rPr>
                <w:b/>
                <w:bCs/>
                <w:lang w:val="en-US"/>
              </w:rPr>
              <w:t>810</w:t>
            </w:r>
            <w:r w:rsidRPr="00F44C86">
              <w:rPr>
                <w:b/>
                <w:bCs/>
              </w:rPr>
              <w:t> (WRC</w:t>
            </w:r>
            <w:r w:rsidRPr="00F44C86">
              <w:rPr>
                <w:b/>
                <w:bCs/>
              </w:rPr>
              <w:noBreakHyphen/>
            </w:r>
            <w:r w:rsidRPr="0033749B">
              <w:rPr>
                <w:b/>
                <w:bCs/>
                <w:lang w:val="en-US"/>
              </w:rPr>
              <w:t>15</w:t>
            </w:r>
            <w:r w:rsidRPr="00F44C86">
              <w:rPr>
                <w:b/>
                <w:bCs/>
              </w:rPr>
              <w:t>)</w:t>
            </w:r>
            <w:r w:rsidRPr="00F44C86">
              <w:rPr>
                <w:rFonts w:hint="cs"/>
                <w:rtl/>
              </w:rPr>
              <w:t>).</w:t>
            </w:r>
          </w:p>
          <w:p w14:paraId="64C23F2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color w:val="000000"/>
                <w:rtl/>
                <w:lang w:bidi="ar-SA"/>
              </w:rPr>
              <w:t>و</w:t>
            </w:r>
            <w:r w:rsidRPr="00F44C86">
              <w:rPr>
                <w:color w:val="000000"/>
                <w:rtl/>
              </w:rPr>
              <w:t>نتيجة ل</w:t>
            </w:r>
            <w:r w:rsidRPr="00F44C86">
              <w:rPr>
                <w:rFonts w:hint="cs"/>
                <w:color w:val="000000"/>
                <w:rtl/>
                <w:lang w:bidi="ar-SA"/>
              </w:rPr>
              <w:t>ما سي</w:t>
            </w:r>
            <w:r w:rsidRPr="00F44C86">
              <w:rPr>
                <w:color w:val="000000"/>
                <w:rtl/>
              </w:rPr>
              <w:t>نظر في</w:t>
            </w:r>
            <w:r w:rsidRPr="00F44C86">
              <w:rPr>
                <w:rFonts w:hint="cs"/>
                <w:color w:val="000000"/>
                <w:rtl/>
                <w:lang w:bidi="ar-SA"/>
              </w:rPr>
              <w:t>ه</w:t>
            </w:r>
            <w:r w:rsidRPr="00F44C86">
              <w:rPr>
                <w:color w:val="000000"/>
                <w:rtl/>
              </w:rPr>
              <w:t xml:space="preserve"> المؤتمر </w:t>
            </w:r>
            <w:r w:rsidRPr="00F44C86">
              <w:rPr>
                <w:color w:val="000000"/>
                <w:lang w:val="en-US"/>
              </w:rPr>
              <w:t>WRC-</w:t>
            </w:r>
            <w:r w:rsidRPr="0033749B">
              <w:rPr>
                <w:color w:val="000000"/>
                <w:lang w:val="en-US"/>
              </w:rPr>
              <w:t>19</w:t>
            </w:r>
            <w:r w:rsidRPr="00F44C86">
              <w:rPr>
                <w:color w:val="000000"/>
                <w:rtl/>
              </w:rPr>
              <w:t xml:space="preserve"> (</w:t>
            </w:r>
            <w:r w:rsidRPr="00F44C86">
              <w:rPr>
                <w:b/>
                <w:bCs/>
                <w:color w:val="000000"/>
                <w:rtl/>
              </w:rPr>
              <w:t xml:space="preserve">البند </w:t>
            </w:r>
            <w:r w:rsidRPr="0033749B">
              <w:rPr>
                <w:b/>
                <w:bCs/>
                <w:color w:val="000000"/>
                <w:lang w:val="en-US"/>
              </w:rPr>
              <w:t>10</w:t>
            </w:r>
            <w:r w:rsidRPr="00F44C86">
              <w:rPr>
                <w:b/>
                <w:bCs/>
                <w:color w:val="000000"/>
                <w:rtl/>
              </w:rPr>
              <w:t xml:space="preserve"> من جدول الأعمال</w:t>
            </w:r>
            <w:r w:rsidRPr="00F44C86">
              <w:rPr>
                <w:color w:val="000000"/>
                <w:rtl/>
              </w:rPr>
              <w:t>)، ينبغي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color w:val="000000"/>
                <w:rtl/>
                <w:lang w:bidi="ar-SA"/>
              </w:rPr>
              <w:t>عدم إدخال تغيير في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0AFD7D6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5729DBCA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3CAB9E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162</w:t>
            </w:r>
          </w:p>
        </w:tc>
        <w:tc>
          <w:tcPr>
            <w:tcW w:w="1462" w:type="pct"/>
            <w:shd w:val="clear" w:color="auto" w:fill="auto"/>
          </w:tcPr>
          <w:p w14:paraId="034A04C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8"/>
                <w:lang w:bidi="ar-SY"/>
              </w:rPr>
            </w:pPr>
            <w:r w:rsidRPr="00F44C86">
              <w:rPr>
                <w:rtl/>
              </w:rPr>
              <w:t xml:space="preserve">الدراسات المتعلقة بالاحتياجات من الطيف وإمكانية توزيع تحديد نطاق التردد </w:t>
            </w:r>
            <w:r w:rsidRPr="00F44C86">
              <w:t>GHz </w:t>
            </w:r>
            <w:r w:rsidRPr="0033749B">
              <w:rPr>
                <w:lang w:val="en-US"/>
              </w:rPr>
              <w:t>52</w:t>
            </w:r>
            <w:r w:rsidRPr="00F44C86">
              <w:t>,</w:t>
            </w:r>
            <w:r w:rsidRPr="0033749B">
              <w:rPr>
                <w:lang w:val="en-US"/>
              </w:rPr>
              <w:t>4</w:t>
            </w:r>
            <w:r w:rsidRPr="00F44C86">
              <w:t>-</w:t>
            </w:r>
            <w:r w:rsidRPr="0033749B">
              <w:rPr>
                <w:lang w:val="en-US"/>
              </w:rPr>
              <w:t>51</w:t>
            </w:r>
            <w:r w:rsidRPr="00F44C86">
              <w:t>,</w:t>
            </w:r>
            <w:r w:rsidRPr="0033749B">
              <w:rPr>
                <w:lang w:val="en-US"/>
              </w:rPr>
              <w:t>4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(أرض</w:t>
            </w:r>
            <w:r w:rsidRPr="00F44C86">
              <w:rPr>
                <w:rtl/>
              </w:rPr>
              <w:noBreakHyphen/>
              <w:t>فضاء) للخدمة الثابتة الساتلية</w:t>
            </w:r>
          </w:p>
        </w:tc>
        <w:tc>
          <w:tcPr>
            <w:tcW w:w="2701" w:type="pct"/>
            <w:shd w:val="pct10" w:color="auto" w:fill="auto"/>
          </w:tcPr>
          <w:p w14:paraId="49A5C219" w14:textId="183CC461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 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المسألة </w:t>
            </w:r>
            <w:r w:rsidRPr="0033749B">
              <w:rPr>
                <w:b/>
                <w:bCs/>
                <w:lang w:val="en-US" w:bidi="ar-SA"/>
              </w:rPr>
              <w:t>9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1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9</w:t>
            </w:r>
            <w:r w:rsidRPr="00F44C86">
              <w:rPr>
                <w:rFonts w:hint="cs"/>
                <w:b/>
                <w:bCs/>
                <w:rtl/>
                <w:lang w:val="en-US" w:bidi="ar-SA"/>
              </w:rPr>
              <w:t xml:space="preserve"> </w:t>
            </w:r>
            <w:r w:rsidR="00D22420" w:rsidRPr="00F44C86">
              <w:rPr>
                <w:rFonts w:hint="cs"/>
                <w:b/>
                <w:bCs/>
                <w:rtl/>
                <w:lang w:bidi="ar-SA"/>
              </w:rPr>
              <w:t>من البد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 w:bidi="ar-SA"/>
              </w:rPr>
              <w:t>1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9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 من جدول الأعمال</w:t>
            </w:r>
            <w:r w:rsidRPr="00F44C86">
              <w:rPr>
                <w:rFonts w:hint="cs"/>
                <w:rtl/>
                <w:lang w:bidi="ar-SA"/>
              </w:rPr>
              <w:t xml:space="preserve">، ينبغي إلغاء هذا القرار. 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77140C5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t>SUP</w:t>
            </w:r>
          </w:p>
        </w:tc>
      </w:tr>
      <w:tr w:rsidR="00154B6F" w:rsidRPr="00F44C86" w14:paraId="0AE5A78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BE1B62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163</w:t>
            </w:r>
          </w:p>
        </w:tc>
        <w:tc>
          <w:tcPr>
            <w:tcW w:w="1462" w:type="pct"/>
            <w:shd w:val="clear" w:color="auto" w:fill="auto"/>
          </w:tcPr>
          <w:p w14:paraId="1D1644AC" w14:textId="264AC050" w:rsidR="00154B6F" w:rsidRPr="00F44C86" w:rsidRDefault="005112C9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استخدام </w:t>
            </w:r>
            <w:r w:rsidR="00FA34E6" w:rsidRPr="00F44C86">
              <w:rPr>
                <w:rFonts w:hint="cs"/>
                <w:rtl/>
              </w:rPr>
              <w:t>المحطات الأرضية المتحركة التي تتواصل مع محطات فضائية مستقرة بالنسبة إلى الأرض في الخدمة الثابتة فالساتلية ل</w:t>
            </w:r>
            <w:r w:rsidR="00154B6F" w:rsidRPr="00F44C86">
              <w:rPr>
                <w:rtl/>
              </w:rPr>
              <w:t>نطاق</w:t>
            </w:r>
            <w:r w:rsidR="00FA34E6" w:rsidRPr="00F44C86">
              <w:rPr>
                <w:rFonts w:hint="cs"/>
                <w:rtl/>
              </w:rPr>
              <w:t>ي</w:t>
            </w:r>
            <w:r w:rsidR="00154B6F" w:rsidRPr="00F44C86">
              <w:rPr>
                <w:rtl/>
              </w:rPr>
              <w:t xml:space="preserve"> التردد</w:t>
            </w:r>
            <w:r w:rsidR="00154B6F" w:rsidRPr="00F44C86">
              <w:rPr>
                <w:rFonts w:hint="cs"/>
                <w:rtl/>
              </w:rPr>
              <w:t xml:space="preserve"> </w:t>
            </w:r>
            <w:r w:rsidR="00154B6F" w:rsidRPr="00F44C86">
              <w:t>GHz </w:t>
            </w:r>
            <w:r w:rsidR="00FA34E6" w:rsidRPr="0033749B">
              <w:rPr>
                <w:lang w:val="en-US"/>
              </w:rPr>
              <w:t>19</w:t>
            </w:r>
            <w:r w:rsidR="00FA34E6" w:rsidRPr="00F44C86">
              <w:rPr>
                <w:lang w:val="en-US"/>
              </w:rPr>
              <w:t>,</w:t>
            </w:r>
            <w:r w:rsidR="00FA34E6" w:rsidRPr="0033749B">
              <w:rPr>
                <w:lang w:val="en-US"/>
              </w:rPr>
              <w:t>7</w:t>
            </w:r>
            <w:r w:rsidR="00FA34E6" w:rsidRPr="00F44C86">
              <w:rPr>
                <w:lang w:val="en-US"/>
              </w:rPr>
              <w:t>-</w:t>
            </w:r>
            <w:r w:rsidR="00FA34E6" w:rsidRPr="0033749B">
              <w:rPr>
                <w:lang w:val="en-US"/>
              </w:rPr>
              <w:t>17</w:t>
            </w:r>
            <w:r w:rsidR="00FA34E6" w:rsidRPr="00F44C86">
              <w:rPr>
                <w:lang w:val="en-US"/>
              </w:rPr>
              <w:t>,</w:t>
            </w:r>
            <w:r w:rsidR="00FA34E6" w:rsidRPr="0033749B">
              <w:rPr>
                <w:lang w:val="en-US"/>
              </w:rPr>
              <w:t>7</w:t>
            </w:r>
            <w:r w:rsidR="00154B6F" w:rsidRPr="00F44C86">
              <w:rPr>
                <w:rFonts w:hint="cs"/>
                <w:rtl/>
              </w:rPr>
              <w:t xml:space="preserve"> </w:t>
            </w:r>
            <w:r w:rsidR="00FA34E6" w:rsidRPr="00F44C86">
              <w:rPr>
                <w:rFonts w:hint="cs"/>
                <w:rtl/>
              </w:rPr>
              <w:t>(أرض-فضاء) و</w:t>
            </w:r>
            <w:r w:rsidR="00FA34E6" w:rsidRPr="00F44C86">
              <w:t xml:space="preserve">GHz </w:t>
            </w:r>
            <w:r w:rsidR="00FA34E6" w:rsidRPr="0033749B">
              <w:rPr>
                <w:lang w:val="en-US"/>
              </w:rPr>
              <w:t>29</w:t>
            </w:r>
            <w:r w:rsidR="00FA34E6" w:rsidRPr="00F44C86">
              <w:t>,</w:t>
            </w:r>
            <w:r w:rsidR="00FA34E6" w:rsidRPr="0033749B">
              <w:rPr>
                <w:lang w:val="en-US"/>
              </w:rPr>
              <w:t>5</w:t>
            </w:r>
            <w:r w:rsidR="00FA34E6" w:rsidRPr="00F44C86">
              <w:t>-</w:t>
            </w:r>
            <w:r w:rsidR="00FA34E6" w:rsidRPr="0033749B">
              <w:rPr>
                <w:lang w:val="en-US"/>
              </w:rPr>
              <w:t>27</w:t>
            </w:r>
            <w:r w:rsidR="00FA34E6" w:rsidRPr="00F44C86">
              <w:t>,</w:t>
            </w:r>
            <w:r w:rsidR="00FA34E6" w:rsidRPr="0033749B">
              <w:rPr>
                <w:lang w:val="en-US"/>
              </w:rPr>
              <w:t>5</w:t>
            </w:r>
          </w:p>
        </w:tc>
        <w:tc>
          <w:tcPr>
            <w:tcW w:w="2701" w:type="pct"/>
            <w:shd w:val="clear" w:color="auto" w:fill="auto"/>
          </w:tcPr>
          <w:p w14:paraId="7A55450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الأرقام </w:t>
            </w:r>
            <w:r w:rsidRPr="0033749B">
              <w:rPr>
                <w:b/>
                <w:lang w:val="en-US" w:bidi="ar"/>
              </w:rPr>
              <w:t>509</w:t>
            </w:r>
            <w:r w:rsidRPr="00F44C86">
              <w:rPr>
                <w:b/>
                <w:lang w:bidi="ar"/>
              </w:rPr>
              <w:t>B.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b/>
                <w:rtl/>
                <w:lang w:bidi="ar"/>
              </w:rPr>
              <w:t xml:space="preserve"> و</w:t>
            </w:r>
            <w:r w:rsidRPr="0033749B">
              <w:rPr>
                <w:b/>
                <w:lang w:val="en-US" w:bidi="ar"/>
              </w:rPr>
              <w:t>509</w:t>
            </w:r>
            <w:r w:rsidRPr="00F44C86">
              <w:rPr>
                <w:b/>
                <w:lang w:bidi="ar"/>
              </w:rPr>
              <w:t>C.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b/>
                <w:rtl/>
                <w:lang w:bidi="ar"/>
              </w:rPr>
              <w:t xml:space="preserve"> و</w:t>
            </w:r>
            <w:r w:rsidRPr="0033749B">
              <w:rPr>
                <w:b/>
                <w:lang w:val="en-US" w:bidi="ar"/>
              </w:rPr>
              <w:t>509</w:t>
            </w:r>
            <w:r w:rsidRPr="00F44C86">
              <w:rPr>
                <w:b/>
                <w:lang w:bidi="ar"/>
              </w:rPr>
              <w:t>D.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b/>
                <w:rtl/>
                <w:lang w:bidi="ar"/>
              </w:rPr>
              <w:t xml:space="preserve"> و</w:t>
            </w:r>
            <w:r w:rsidRPr="0033749B">
              <w:rPr>
                <w:b/>
                <w:lang w:val="en-US" w:bidi="ar"/>
              </w:rPr>
              <w:t>509</w:t>
            </w:r>
            <w:r w:rsidRPr="00F44C86">
              <w:rPr>
                <w:b/>
                <w:lang w:bidi="ar"/>
              </w:rPr>
              <w:t>E.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rFonts w:hint="cs"/>
                <w:b/>
                <w:rtl/>
                <w:lang w:bidi="ar"/>
              </w:rPr>
              <w:t xml:space="preserve"> و</w:t>
            </w:r>
            <w:r w:rsidRPr="0033749B">
              <w:rPr>
                <w:b/>
                <w:lang w:val="en-US" w:bidi="ar"/>
              </w:rPr>
              <w:t>509</w:t>
            </w:r>
            <w:r w:rsidRPr="00F44C86">
              <w:rPr>
                <w:b/>
                <w:lang w:bidi="ar"/>
              </w:rPr>
              <w:t>F.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b/>
                <w:rtl/>
                <w:lang w:bidi="ar"/>
              </w:rPr>
              <w:t xml:space="preserve"> و</w:t>
            </w:r>
            <w:r w:rsidRPr="0033749B">
              <w:rPr>
                <w:b/>
                <w:lang w:val="en-US" w:bidi="ar"/>
              </w:rPr>
              <w:t>510</w:t>
            </w:r>
            <w:r w:rsidRPr="00F44C86">
              <w:rPr>
                <w:b/>
                <w:lang w:bidi="ar"/>
              </w:rPr>
              <w:t>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b/>
                <w:rtl/>
                <w:lang w:bidi="ar"/>
              </w:rPr>
              <w:t xml:space="preserve"> و</w:t>
            </w:r>
            <w:r w:rsidRPr="0033749B">
              <w:rPr>
                <w:b/>
                <w:lang w:val="en-US" w:bidi="ar"/>
              </w:rPr>
              <w:t>40</w:t>
            </w:r>
            <w:r w:rsidRPr="00F44C86">
              <w:rPr>
                <w:b/>
                <w:lang w:bidi="ar"/>
              </w:rPr>
              <w:t>.</w:t>
            </w:r>
            <w:r w:rsidRPr="0033749B">
              <w:rPr>
                <w:b/>
                <w:lang w:val="en-US" w:bidi="ar"/>
              </w:rPr>
              <w:t>22</w:t>
            </w:r>
            <w:r w:rsidRPr="00F44C86">
              <w:rPr>
                <w:b/>
                <w:rtl/>
                <w:lang w:bidi="ar"/>
              </w:rPr>
              <w:t xml:space="preserve"> والتذييلين</w:t>
            </w:r>
            <w:r w:rsidRPr="00F44C86">
              <w:rPr>
                <w:rFonts w:hint="cs"/>
                <w:b/>
                <w:rtl/>
                <w:lang w:bidi="ar"/>
              </w:rPr>
              <w:t> </w:t>
            </w:r>
            <w:r w:rsidRPr="0033749B">
              <w:rPr>
                <w:b/>
                <w:lang w:val="en-US" w:bidi="ar"/>
              </w:rPr>
              <w:t>4</w:t>
            </w:r>
            <w:r w:rsidRPr="00F44C86">
              <w:rPr>
                <w:b/>
                <w:rtl/>
                <w:lang w:bidi="ar"/>
              </w:rPr>
              <w:t xml:space="preserve"> و</w:t>
            </w:r>
            <w:r w:rsidRPr="0033749B">
              <w:rPr>
                <w:b/>
                <w:lang w:val="en-US" w:bidi="ar"/>
              </w:rPr>
              <w:t>30</w:t>
            </w:r>
            <w:r w:rsidRPr="00F44C86">
              <w:rPr>
                <w:b/>
                <w:lang w:bidi="ar"/>
              </w:rPr>
              <w:t>A</w:t>
            </w:r>
            <w:r w:rsidRPr="00F44C86">
              <w:rPr>
                <w:b/>
                <w:rtl/>
                <w:lang w:bidi="ar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446603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eastAsia="ja-JP"/>
              </w:rPr>
              <w:t>N/A</w:t>
            </w:r>
          </w:p>
        </w:tc>
      </w:tr>
      <w:tr w:rsidR="00154B6F" w:rsidRPr="00F44C86" w14:paraId="6CC46EB7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7578F9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164</w:t>
            </w:r>
          </w:p>
        </w:tc>
        <w:tc>
          <w:tcPr>
            <w:tcW w:w="1462" w:type="pct"/>
            <w:shd w:val="clear" w:color="auto" w:fill="auto"/>
          </w:tcPr>
          <w:p w14:paraId="652CBFF7" w14:textId="15F92CEE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6"/>
              </w:rPr>
            </w:pPr>
            <w:r w:rsidRPr="00F44C86">
              <w:rPr>
                <w:rtl/>
              </w:rPr>
              <w:t>نشر المحطات الأرضية في بعض بلدان الإقليم</w:t>
            </w:r>
            <w:r w:rsidRPr="00F44C86">
              <w:rPr>
                <w:rFonts w:hint="cs"/>
                <w:rtl/>
              </w:rPr>
              <w:t> </w:t>
            </w:r>
            <w:r w:rsidRPr="0033749B">
              <w:rPr>
                <w:lang w:val="en-US"/>
              </w:rPr>
              <w:t>3</w:t>
            </w:r>
            <w:r w:rsidRPr="00F44C86">
              <w:rPr>
                <w:rtl/>
              </w:rPr>
              <w:t xml:space="preserve"> في نطاق التردد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 xml:space="preserve">GHz </w:t>
            </w:r>
            <w:r w:rsidRPr="0033749B">
              <w:rPr>
                <w:lang w:val="en-US"/>
              </w:rPr>
              <w:t>14</w:t>
            </w:r>
            <w:r w:rsidRPr="00F44C86">
              <w:t>,</w:t>
            </w:r>
            <w:r w:rsidR="006B409A" w:rsidRPr="0033749B">
              <w:rPr>
                <w:lang w:val="en-US"/>
              </w:rPr>
              <w:t>75</w:t>
            </w:r>
            <w:r w:rsidRPr="00F44C86">
              <w:t>-</w:t>
            </w:r>
            <w:r w:rsidRPr="0033749B">
              <w:rPr>
                <w:lang w:val="en-US"/>
              </w:rPr>
              <w:t>14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في الخدمة الساتلية الثابتة (أرض-فضاء) لغير وصلات التغذية للخدمة الإذاعية الساتلية</w:t>
            </w:r>
          </w:p>
        </w:tc>
        <w:tc>
          <w:tcPr>
            <w:tcW w:w="2701" w:type="pct"/>
            <w:shd w:val="clear" w:color="auto" w:fill="auto"/>
          </w:tcPr>
          <w:p w14:paraId="00CD495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</w:rPr>
            </w:pPr>
            <w:r w:rsidRPr="00F44C86">
              <w:rPr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"/>
              </w:rPr>
              <w:t> </w:t>
            </w:r>
            <w:r w:rsidRPr="00F44C86">
              <w:rPr>
                <w:rtl/>
                <w:lang w:bidi="ar"/>
              </w:rPr>
              <w:t>الأرقام</w:t>
            </w:r>
            <w:r w:rsidRPr="00F44C86">
              <w:rPr>
                <w:b/>
                <w:bCs/>
                <w:rtl/>
                <w:lang w:bidi="ar"/>
              </w:rPr>
              <w:t xml:space="preserve"> </w:t>
            </w:r>
            <w:r w:rsidRPr="0033749B">
              <w:rPr>
                <w:b/>
                <w:bCs/>
                <w:lang w:val="en-US"/>
              </w:rPr>
              <w:t>509</w:t>
            </w:r>
            <w:r w:rsidRPr="00F44C86">
              <w:rPr>
                <w:b/>
                <w:bCs/>
              </w:rPr>
              <w:t>B.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b/>
                <w:bCs/>
                <w:rtl/>
                <w:lang w:bidi="ar"/>
              </w:rPr>
              <w:t xml:space="preserve"> </w:t>
            </w:r>
            <w:r w:rsidRPr="00F44C86">
              <w:rPr>
                <w:rtl/>
                <w:lang w:bidi="ar"/>
              </w:rPr>
              <w:t>و</w:t>
            </w:r>
            <w:r w:rsidRPr="0033749B">
              <w:rPr>
                <w:b/>
                <w:bCs/>
                <w:lang w:val="en-US"/>
              </w:rPr>
              <w:t>509</w:t>
            </w:r>
            <w:r w:rsidRPr="00F44C86">
              <w:rPr>
                <w:b/>
                <w:bCs/>
              </w:rPr>
              <w:t>C.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b/>
                <w:bCs/>
                <w:rtl/>
                <w:lang w:bidi="ar"/>
              </w:rPr>
              <w:t xml:space="preserve"> </w:t>
            </w:r>
            <w:r w:rsidRPr="00F44C86">
              <w:rPr>
                <w:rtl/>
                <w:lang w:bidi="ar"/>
              </w:rPr>
              <w:t>و</w:t>
            </w:r>
            <w:r w:rsidRPr="0033749B">
              <w:rPr>
                <w:b/>
                <w:bCs/>
                <w:lang w:val="en-US"/>
              </w:rPr>
              <w:t>509</w:t>
            </w:r>
            <w:r w:rsidRPr="00F44C86">
              <w:rPr>
                <w:b/>
                <w:bCs/>
              </w:rPr>
              <w:t>D.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b/>
                <w:bCs/>
                <w:rtl/>
                <w:lang w:bidi="ar"/>
              </w:rPr>
              <w:t xml:space="preserve"> </w:t>
            </w:r>
            <w:r w:rsidRPr="00F44C86">
              <w:rPr>
                <w:rtl/>
                <w:lang w:bidi="ar"/>
              </w:rPr>
              <w:t>و</w:t>
            </w:r>
            <w:r w:rsidRPr="0033749B">
              <w:rPr>
                <w:b/>
                <w:bCs/>
                <w:lang w:val="en-US"/>
              </w:rPr>
              <w:t>509</w:t>
            </w:r>
            <w:r w:rsidRPr="00F44C86">
              <w:rPr>
                <w:b/>
                <w:bCs/>
              </w:rPr>
              <w:t>E.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b/>
                <w:bCs/>
                <w:rtl/>
                <w:lang w:bidi="ar"/>
              </w:rPr>
              <w:t xml:space="preserve"> </w:t>
            </w:r>
            <w:r w:rsidRPr="00F44C86">
              <w:rPr>
                <w:rFonts w:hint="cs"/>
                <w:rtl/>
                <w:lang w:bidi="ar"/>
              </w:rPr>
              <w:t>و</w:t>
            </w:r>
            <w:r w:rsidRPr="0033749B">
              <w:rPr>
                <w:b/>
                <w:bCs/>
                <w:lang w:val="en-US" w:bidi="ar"/>
              </w:rPr>
              <w:t>509</w:t>
            </w:r>
            <w:r w:rsidRPr="00F44C86">
              <w:rPr>
                <w:b/>
                <w:bCs/>
                <w:lang w:bidi="ar"/>
              </w:rPr>
              <w:t>F.</w:t>
            </w:r>
            <w:r w:rsidRPr="0033749B">
              <w:rPr>
                <w:b/>
                <w:bCs/>
                <w:lang w:val="en-US" w:bidi="ar"/>
              </w:rPr>
              <w:t>5</w:t>
            </w:r>
            <w:r w:rsidRPr="00F44C86">
              <w:rPr>
                <w:rFonts w:hint="cs"/>
                <w:b/>
                <w:bCs/>
                <w:rtl/>
              </w:rPr>
              <w:t xml:space="preserve"> </w:t>
            </w:r>
            <w:r w:rsidRPr="00F44C86">
              <w:rPr>
                <w:rtl/>
                <w:lang w:bidi="ar"/>
              </w:rPr>
              <w:t>و</w:t>
            </w:r>
            <w:r w:rsidRPr="0033749B">
              <w:rPr>
                <w:b/>
                <w:bCs/>
                <w:lang w:val="en-US"/>
              </w:rPr>
              <w:t>510</w:t>
            </w:r>
            <w:r w:rsidRPr="00F44C86">
              <w:rPr>
                <w:b/>
                <w:bCs/>
              </w:rPr>
              <w:t>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b/>
                <w:bCs/>
                <w:rtl/>
                <w:lang w:bidi="ar"/>
              </w:rPr>
              <w:t xml:space="preserve"> </w:t>
            </w:r>
            <w:r w:rsidRPr="00F44C86">
              <w:rPr>
                <w:rtl/>
                <w:lang w:bidi="ar"/>
              </w:rPr>
              <w:t>و</w:t>
            </w:r>
            <w:r w:rsidRPr="0033749B">
              <w:rPr>
                <w:b/>
                <w:bCs/>
                <w:lang w:val="en-US"/>
              </w:rPr>
              <w:t>40</w:t>
            </w:r>
            <w:r w:rsidRPr="00F44C86">
              <w:rPr>
                <w:b/>
                <w:bCs/>
              </w:rPr>
              <w:t>.</w:t>
            </w:r>
            <w:r w:rsidRPr="0033749B">
              <w:rPr>
                <w:b/>
                <w:bCs/>
                <w:lang w:val="en-US"/>
              </w:rPr>
              <w:t>22</w:t>
            </w:r>
            <w:r w:rsidRPr="00F44C86">
              <w:rPr>
                <w:b/>
                <w:bCs/>
                <w:rtl/>
                <w:lang w:bidi="ar"/>
              </w:rPr>
              <w:t xml:space="preserve"> </w:t>
            </w:r>
            <w:r w:rsidRPr="00F44C86">
              <w:rPr>
                <w:rtl/>
                <w:lang w:bidi="ar"/>
              </w:rPr>
              <w:t>والتذييلين</w:t>
            </w:r>
            <w:r w:rsidRPr="00F44C86">
              <w:rPr>
                <w:rFonts w:hint="cs"/>
                <w:b/>
                <w:bCs/>
                <w:rtl/>
                <w:lang w:bidi="ar"/>
              </w:rPr>
              <w:t> </w:t>
            </w:r>
            <w:r w:rsidRPr="0033749B">
              <w:rPr>
                <w:b/>
                <w:bCs/>
                <w:lang w:val="en-US" w:bidi="ar"/>
              </w:rPr>
              <w:t>4</w:t>
            </w:r>
            <w:r w:rsidRPr="00F44C86">
              <w:rPr>
                <w:b/>
                <w:bCs/>
                <w:rtl/>
                <w:lang w:bidi="ar"/>
              </w:rPr>
              <w:t xml:space="preserve"> </w:t>
            </w:r>
            <w:r w:rsidRPr="00F44C86">
              <w:rPr>
                <w:rtl/>
                <w:lang w:bidi="ar"/>
              </w:rPr>
              <w:t>و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b/>
                <w:bCs/>
              </w:rPr>
              <w:t>A</w:t>
            </w:r>
            <w:r w:rsidRPr="00F44C86">
              <w:rPr>
                <w:b/>
                <w:bCs/>
                <w:rtl/>
                <w:lang w:bidi="ar"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وقد</w:t>
            </w:r>
            <w:r w:rsidRPr="00F44C86">
              <w:rPr>
                <w:rtl/>
                <w:lang w:bidi="ar"/>
              </w:rPr>
              <w:t xml:space="preserve"> و</w:t>
            </w:r>
            <w:r w:rsidRPr="00F44C86">
              <w:rPr>
                <w:rFonts w:hint="eastAsia"/>
                <w:rtl/>
                <w:lang w:bidi="ar"/>
              </w:rPr>
              <w:t>ُ</w:t>
            </w:r>
            <w:r w:rsidRPr="00F44C86">
              <w:rPr>
                <w:rtl/>
                <w:lang w:bidi="ar"/>
              </w:rPr>
              <w:t>ضع</w:t>
            </w:r>
            <w:r w:rsidRPr="00F44C86">
              <w:rPr>
                <w:rFonts w:hint="eastAsia"/>
                <w:rtl/>
                <w:lang w:bidi="ar"/>
              </w:rPr>
              <w:t>ت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ال</w:t>
            </w:r>
            <w:r w:rsidRPr="00F44C86">
              <w:rPr>
                <w:rtl/>
                <w:lang w:bidi="ar"/>
              </w:rPr>
              <w:t xml:space="preserve">توصية </w:t>
            </w:r>
            <w:r w:rsidRPr="00F44C86">
              <w:rPr>
                <w:rFonts w:hint="eastAsia"/>
                <w:rtl/>
                <w:lang w:bidi="ar"/>
              </w:rPr>
              <w:t>ال</w:t>
            </w:r>
            <w:r w:rsidRPr="00F44C86">
              <w:rPr>
                <w:rtl/>
                <w:lang w:bidi="ar"/>
              </w:rPr>
              <w:t xml:space="preserve">جديدة </w:t>
            </w:r>
            <w:r w:rsidRPr="00F44C86">
              <w:rPr>
                <w:lang w:bidi="ar"/>
              </w:rPr>
              <w:t>ITU</w:t>
            </w:r>
            <w:r w:rsidRPr="00F44C86">
              <w:rPr>
                <w:lang w:bidi="ar"/>
              </w:rPr>
              <w:noBreakHyphen/>
              <w:t>R S.</w:t>
            </w:r>
            <w:r w:rsidRPr="0033749B">
              <w:rPr>
                <w:lang w:val="en-US" w:bidi="ar"/>
              </w:rPr>
              <w:t>2112</w:t>
            </w:r>
            <w:r w:rsidRPr="00F44C86">
              <w:rPr>
                <w:lang w:bidi="ar"/>
              </w:rPr>
              <w:t>-</w:t>
            </w:r>
            <w:r w:rsidRPr="0033749B">
              <w:rPr>
                <w:lang w:val="en-US" w:bidi="ar"/>
              </w:rPr>
              <w:t>0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بشأن</w:t>
            </w:r>
            <w:r w:rsidRPr="00F44C86">
              <w:rPr>
                <w:rtl/>
                <w:lang w:bidi="ar"/>
              </w:rPr>
              <w:t xml:space="preserve"> مبادئ توجيهية لإجراء التنسيق الثنائي لاتفاقات صريحة في هذا النطاق.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E83439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379CA6FD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46D841A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205</w:t>
            </w:r>
          </w:p>
        </w:tc>
        <w:tc>
          <w:tcPr>
            <w:tcW w:w="1462" w:type="pct"/>
            <w:shd w:val="clear" w:color="auto" w:fill="auto"/>
          </w:tcPr>
          <w:p w14:paraId="715AFE6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حماية الخدمة المتنقلة الساتلية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النطاق </w:t>
            </w:r>
            <w:r w:rsidRPr="00F44C86">
              <w:t>MHz </w:t>
            </w:r>
            <w:r w:rsidRPr="0033749B">
              <w:rPr>
                <w:lang w:val="en-US"/>
              </w:rPr>
              <w:t>406</w:t>
            </w:r>
            <w:r w:rsidRPr="00F44C86">
              <w:t>,</w:t>
            </w:r>
            <w:r w:rsidRPr="0033749B">
              <w:rPr>
                <w:lang w:val="en-US"/>
              </w:rPr>
              <w:t>1</w:t>
            </w:r>
            <w:r w:rsidRPr="00F44C86">
              <w:t>-</w:t>
            </w:r>
            <w:r w:rsidRPr="0033749B">
              <w:rPr>
                <w:lang w:val="en-US"/>
              </w:rPr>
              <w:t>406</w:t>
            </w:r>
          </w:p>
        </w:tc>
        <w:tc>
          <w:tcPr>
            <w:tcW w:w="2701" w:type="pct"/>
            <w:shd w:val="clear" w:color="auto" w:fill="auto"/>
          </w:tcPr>
          <w:p w14:paraId="4ADF913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4"/>
                <w:rtl/>
              </w:rPr>
            </w:pPr>
            <w:r w:rsidRPr="00F44C86">
              <w:rPr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 </w:t>
            </w:r>
            <w:r w:rsidRPr="0033749B">
              <w:rPr>
                <w:b/>
                <w:lang w:val="en-US" w:bidi="ar"/>
              </w:rPr>
              <w:t>265</w:t>
            </w:r>
            <w:r w:rsidRPr="00F44C86">
              <w:rPr>
                <w:b/>
                <w:lang w:bidi="ar"/>
              </w:rPr>
              <w:t>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b/>
                <w:rtl/>
                <w:lang w:bidi="ar"/>
              </w:rPr>
              <w:t xml:space="preserve"> وفي القرارين </w:t>
            </w:r>
            <w:r w:rsidRPr="0033749B">
              <w:rPr>
                <w:b/>
                <w:lang w:val="en-US" w:bidi="ar"/>
              </w:rPr>
              <w:t>646</w:t>
            </w:r>
            <w:r w:rsidRPr="00F44C86">
              <w:rPr>
                <w:b/>
                <w:lang w:bidi="ar"/>
              </w:rPr>
              <w:t xml:space="preserve"> (</w:t>
            </w:r>
            <w:r w:rsidRPr="00F44C86">
              <w:rPr>
                <w:rFonts w:eastAsiaTheme="minorEastAsia"/>
                <w:b/>
                <w:lang w:eastAsia="ja-JP"/>
              </w:rPr>
              <w:t>Rev.WRC-</w:t>
            </w:r>
            <w:r w:rsidRPr="0033749B">
              <w:rPr>
                <w:rFonts w:eastAsiaTheme="minorEastAsia"/>
                <w:b/>
                <w:lang w:val="en-US" w:eastAsia="ja-JP"/>
              </w:rPr>
              <w:t>15</w:t>
            </w:r>
            <w:r w:rsidRPr="00F44C86">
              <w:rPr>
                <w:b/>
                <w:lang w:bidi="ar"/>
              </w:rPr>
              <w:t>)</w:t>
            </w:r>
            <w:r w:rsidRPr="00F44C86">
              <w:rPr>
                <w:b/>
                <w:rtl/>
                <w:lang w:bidi="ar"/>
              </w:rPr>
              <w:t xml:space="preserve"> و</w:t>
            </w:r>
            <w:r w:rsidRPr="0033749B">
              <w:rPr>
                <w:b/>
                <w:lang w:val="en-US" w:bidi="ar"/>
              </w:rPr>
              <w:t>659</w:t>
            </w:r>
            <w:r w:rsidRPr="00F44C86">
              <w:rPr>
                <w:b/>
                <w:lang w:bidi="ar"/>
              </w:rPr>
              <w:t> (WRC-</w:t>
            </w:r>
            <w:r w:rsidRPr="0033749B">
              <w:rPr>
                <w:b/>
                <w:lang w:val="en-US" w:bidi="ar"/>
              </w:rPr>
              <w:t>15</w:t>
            </w:r>
            <w:r w:rsidRPr="00F44C86">
              <w:rPr>
                <w:b/>
                <w:lang w:bidi="ar"/>
              </w:rPr>
              <w:t>)</w:t>
            </w:r>
            <w:r w:rsidRPr="00F44C86">
              <w:rPr>
                <w:b/>
                <w:rtl/>
                <w:lang w:bidi="ar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DD38B8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66A5291C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0FBF15F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207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30B9BD2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رصد الخدمتين المتنقلة البحرية والمتنقلة للطيران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(R)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609B668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المؤتمر </w:t>
            </w:r>
            <w:r w:rsidRPr="00F44C86">
              <w:rPr>
                <w:lang w:val="fr-FR"/>
              </w:rPr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 xml:space="preserve">)، ما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-SY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وجرى</w:t>
            </w:r>
            <w:r w:rsidRPr="00F44C86">
              <w:rPr>
                <w:rtl/>
              </w:rPr>
              <w:t xml:space="preserve"> تحديث النص </w:t>
            </w:r>
            <w:r w:rsidRPr="00F44C86">
              <w:rPr>
                <w:rFonts w:hint="eastAsia"/>
                <w:rtl/>
                <w:lang w:bidi="ar-SY"/>
              </w:rPr>
              <w:t>حديثاً</w:t>
            </w:r>
            <w:r w:rsidRPr="00F44C86">
              <w:rPr>
                <w:rtl/>
              </w:rPr>
              <w:t xml:space="preserve"> في المؤتمر </w:t>
            </w:r>
            <w:r w:rsidRPr="00F44C86">
              <w:rPr>
                <w:lang w:val="fr-FR"/>
              </w:rPr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  <w:lang w:val="fr-FR"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B81FB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0D164AEF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6927068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212</w:t>
            </w:r>
          </w:p>
        </w:tc>
        <w:tc>
          <w:tcPr>
            <w:tcW w:w="1462" w:type="pct"/>
            <w:shd w:val="clear" w:color="auto" w:fill="auto"/>
          </w:tcPr>
          <w:p w14:paraId="1931CCA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تنفيذ الاتصالات المتنقلة الدولية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(IMT)</w:t>
            </w:r>
          </w:p>
        </w:tc>
        <w:tc>
          <w:tcPr>
            <w:tcW w:w="2701" w:type="pct"/>
            <w:shd w:val="pct10" w:color="auto" w:fill="auto"/>
          </w:tcPr>
          <w:p w14:paraId="4C4132DA" w14:textId="20C07E3F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 xml:space="preserve">(مراجَع في </w:t>
            </w:r>
            <w:r w:rsidRPr="00F44C86">
              <w:rPr>
                <w:rFonts w:hint="cs"/>
                <w:color w:val="000000"/>
                <w:rtl/>
              </w:rPr>
              <w:t xml:space="preserve">المؤتمر </w:t>
            </w:r>
            <w:r w:rsidRPr="00F44C86">
              <w:rPr>
                <w:color w:val="000000"/>
              </w:rPr>
              <w:t>WRC</w:t>
            </w:r>
            <w:r w:rsidRPr="00F44C86">
              <w:rPr>
                <w:color w:val="000000"/>
              </w:rPr>
              <w:noBreakHyphen/>
            </w:r>
            <w:r w:rsidRPr="0033749B">
              <w:rPr>
                <w:color w:val="000000"/>
                <w:lang w:val="en-US"/>
              </w:rPr>
              <w:t>15</w:t>
            </w:r>
            <w:r w:rsidRPr="00F44C86">
              <w:rPr>
                <w:rFonts w:hint="cs"/>
                <w:color w:val="000000"/>
                <w:rtl/>
              </w:rPr>
              <w:t>)</w:t>
            </w:r>
            <w:r w:rsidR="003C3C4E" w:rsidRPr="00F44C86">
              <w:rPr>
                <w:rFonts w:hint="cs"/>
                <w:color w:val="000000"/>
                <w:rtl/>
                <w:lang w:bidi="ar-SA"/>
              </w:rPr>
              <w:t xml:space="preserve"> </w:t>
            </w:r>
            <w:r w:rsidRPr="00F44C86">
              <w:rPr>
                <w:rFonts w:hint="cs"/>
                <w:color w:val="000000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color w:val="000000"/>
                <w:rtl/>
                <w:lang w:bidi="ar-SA"/>
              </w:rPr>
              <w:t> 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فيه المؤتمر </w:t>
            </w:r>
            <w:r w:rsidRPr="00F44C86">
              <w:rPr>
                <w:color w:val="000000"/>
                <w:lang w:val="en-US"/>
              </w:rPr>
              <w:t>WRC</w:t>
            </w:r>
            <w:r w:rsidRPr="00F44C86">
              <w:rPr>
                <w:color w:val="000000"/>
                <w:lang w:val="en-US"/>
              </w:rPr>
              <w:noBreakHyphen/>
            </w:r>
            <w:r w:rsidRPr="0033749B">
              <w:rPr>
                <w:color w:val="000000"/>
                <w:lang w:val="en-US"/>
              </w:rPr>
              <w:t>19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 </w:t>
            </w:r>
            <w:r w:rsidRPr="00F44C86">
              <w:rPr>
                <w:color w:val="000000"/>
                <w:lang w:bidi="ar-SA"/>
              </w:rPr>
              <w:t>)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في </w:t>
            </w:r>
            <w:r w:rsidR="00C774E1"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المسألة </w:t>
            </w:r>
            <w:r w:rsidRPr="0033749B">
              <w:rPr>
                <w:b/>
                <w:bCs/>
                <w:color w:val="000000"/>
                <w:lang w:val="en-US"/>
              </w:rPr>
              <w:t>1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1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D22420"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>من البد</w:t>
            </w:r>
            <w:r w:rsidRPr="00F44C86">
              <w:rPr>
                <w:rFonts w:hint="eastAsia"/>
                <w:b/>
                <w:bCs/>
                <w:color w:val="000000"/>
                <w:rtl/>
                <w:lang w:bidi="ar-SA"/>
              </w:rPr>
              <w:t> </w:t>
            </w:r>
            <w:r w:rsidRPr="0033749B">
              <w:rPr>
                <w:b/>
                <w:bCs/>
                <w:color w:val="000000"/>
                <w:lang w:val="en-US"/>
              </w:rPr>
              <w:t>1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 من جدول الأعمال</w:t>
            </w:r>
            <w:r w:rsidRPr="00F44C86">
              <w:rPr>
                <w:b/>
                <w:bCs/>
                <w:color w:val="000000"/>
                <w:lang w:bidi="ar-SA"/>
              </w:rPr>
              <w:t>(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، </w:t>
            </w:r>
            <w:r w:rsidR="003C3C4E" w:rsidRPr="00F44C86">
              <w:rPr>
                <w:rFonts w:hint="cs"/>
                <w:color w:val="000000"/>
                <w:rtl/>
                <w:lang w:bidi="ar-SA"/>
              </w:rPr>
              <w:t xml:space="preserve">لا يوجد </w:t>
            </w:r>
            <w:r w:rsidRPr="00F44C86">
              <w:rPr>
                <w:rFonts w:hint="cs"/>
                <w:color w:val="000000"/>
                <w:rtl/>
                <w:lang w:bidi="ar-SA"/>
              </w:rPr>
              <w:t>أي مقترح بشأن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7C48BA0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---</w:t>
            </w:r>
          </w:p>
        </w:tc>
      </w:tr>
      <w:tr w:rsidR="00154B6F" w:rsidRPr="00F44C86" w14:paraId="2C5B9E33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B456DF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215</w:t>
            </w:r>
          </w:p>
        </w:tc>
        <w:tc>
          <w:tcPr>
            <w:tcW w:w="1462" w:type="pct"/>
            <w:shd w:val="clear" w:color="auto" w:fill="auto"/>
          </w:tcPr>
          <w:p w14:paraId="21979C75" w14:textId="51E1CC2B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lang w:bidi="ar-SA"/>
              </w:rPr>
            </w:pPr>
            <w:r w:rsidRPr="00F44C86">
              <w:rPr>
                <w:rFonts w:hint="cs"/>
                <w:rtl/>
              </w:rPr>
              <w:t>التنسيق بين أنظمة الخدمة المتنقلة الساتلية</w:t>
            </w:r>
            <w:r w:rsidR="003C3C4E" w:rsidRPr="00F44C86">
              <w:rPr>
                <w:rFonts w:hint="cs"/>
                <w:rtl/>
              </w:rPr>
              <w:t xml:space="preserve"> في النطاق </w:t>
            </w:r>
            <w:r w:rsidR="003C3C4E" w:rsidRPr="00F44C86">
              <w:t xml:space="preserve">GHz </w:t>
            </w:r>
            <w:r w:rsidR="003C3C4E" w:rsidRPr="0033749B">
              <w:rPr>
                <w:lang w:val="en-US"/>
              </w:rPr>
              <w:t>1</w:t>
            </w:r>
            <w:r w:rsidR="003C3C4E" w:rsidRPr="00F44C86">
              <w:t>-</w:t>
            </w:r>
            <w:r w:rsidR="003C3C4E" w:rsidRPr="0033749B">
              <w:rPr>
                <w:lang w:val="en-US"/>
              </w:rPr>
              <w:t>3</w:t>
            </w:r>
          </w:p>
        </w:tc>
        <w:tc>
          <w:tcPr>
            <w:tcW w:w="2701" w:type="pct"/>
            <w:shd w:val="clear" w:color="auto" w:fill="auto"/>
          </w:tcPr>
          <w:p w14:paraId="5059E92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spacing w:val="-2"/>
                <w:rtl/>
              </w:rPr>
              <w:t xml:space="preserve">(مراجَع في 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spacing w:val="-2"/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 </w:t>
            </w:r>
            <w:r w:rsidRPr="00F44C86">
              <w:t>WRC-</w:t>
            </w:r>
            <w:r w:rsidRPr="0033749B">
              <w:rPr>
                <w:lang w:val="en-US"/>
              </w:rPr>
              <w:t>12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ولا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يُحرَز</w:t>
            </w:r>
            <w:r w:rsidRPr="00F44C86">
              <w:rPr>
                <w:rtl/>
              </w:rPr>
              <w:t xml:space="preserve"> تقدم حالياً في دراسات قطاع الاتصالات الراديوية التي يدعو إليها هذا القرار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45357C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  <w:tr w:rsidR="00154B6F" w:rsidRPr="00F44C86" w14:paraId="116178C5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1D0DEB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217</w:t>
            </w:r>
          </w:p>
        </w:tc>
        <w:tc>
          <w:tcPr>
            <w:tcW w:w="1462" w:type="pct"/>
            <w:shd w:val="clear" w:color="auto" w:fill="auto"/>
          </w:tcPr>
          <w:p w14:paraId="54FE258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رادارات رصد خصائص الرياح</w:t>
            </w:r>
          </w:p>
        </w:tc>
        <w:tc>
          <w:tcPr>
            <w:tcW w:w="2701" w:type="pct"/>
            <w:shd w:val="clear" w:color="auto" w:fill="auto"/>
          </w:tcPr>
          <w:p w14:paraId="34F23AE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4"/>
                <w:rtl/>
              </w:rPr>
            </w:pPr>
            <w:r w:rsidRPr="00F44C86">
              <w:rPr>
                <w:spacing w:val="-4"/>
                <w:rtl/>
              </w:rPr>
              <w:t xml:space="preserve">(المؤتمر </w:t>
            </w:r>
            <w:r w:rsidRPr="00F44C86">
              <w:rPr>
                <w:spacing w:val="-4"/>
              </w:rPr>
              <w:t>WRC-</w:t>
            </w:r>
            <w:r w:rsidRPr="0033749B">
              <w:rPr>
                <w:spacing w:val="-4"/>
                <w:lang w:val="en-US"/>
              </w:rPr>
              <w:t>97</w:t>
            </w:r>
            <w:r w:rsidRPr="00F44C86">
              <w:rPr>
                <w:spacing w:val="-4"/>
                <w:rtl/>
              </w:rPr>
              <w:t xml:space="preserve">)، </w:t>
            </w:r>
            <w:r w:rsidRPr="00F44C86">
              <w:rPr>
                <w:rFonts w:hint="cs"/>
                <w:spacing w:val="-4"/>
                <w:rtl/>
                <w:lang w:bidi="ar"/>
              </w:rPr>
              <w:t>ويحال</w:t>
            </w:r>
            <w:r w:rsidRPr="00F44C86">
              <w:rPr>
                <w:spacing w:val="-4"/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cs"/>
                <w:spacing w:val="-4"/>
                <w:rtl/>
                <w:lang w:bidi="ar"/>
              </w:rPr>
              <w:t xml:space="preserve"> الرقم</w:t>
            </w:r>
            <w:r w:rsidRPr="00F44C86">
              <w:rPr>
                <w:rFonts w:hint="cs"/>
                <w:spacing w:val="-4"/>
                <w:rtl/>
                <w:lang w:bidi="ar-SY"/>
              </w:rPr>
              <w:t>ين</w:t>
            </w:r>
            <w:r w:rsidRPr="00F44C86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</w:t>
            </w:r>
            <w:r w:rsidRPr="0033749B">
              <w:rPr>
                <w:b/>
                <w:bCs/>
                <w:spacing w:val="-4"/>
                <w:lang w:val="en-US" w:bidi="ar-SY"/>
              </w:rPr>
              <w:t>162</w:t>
            </w:r>
            <w:r w:rsidRPr="00F44C86">
              <w:rPr>
                <w:b/>
                <w:bCs/>
                <w:spacing w:val="-4"/>
                <w:lang w:bidi="ar-SY"/>
              </w:rPr>
              <w:t>A.</w:t>
            </w:r>
            <w:r w:rsidRPr="0033749B">
              <w:rPr>
                <w:b/>
                <w:bCs/>
                <w:spacing w:val="-4"/>
                <w:lang w:val="en-US" w:bidi="ar-SY"/>
              </w:rPr>
              <w:t>5</w:t>
            </w:r>
            <w:r w:rsidRPr="00F44C86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</w:t>
            </w:r>
            <w:r w:rsidRPr="00F44C86">
              <w:rPr>
                <w:rFonts w:hint="cs"/>
                <w:spacing w:val="-4"/>
                <w:rtl/>
                <w:lang w:bidi="ar"/>
              </w:rPr>
              <w:t>و</w:t>
            </w:r>
            <w:r w:rsidRPr="0033749B">
              <w:rPr>
                <w:b/>
                <w:bCs/>
                <w:spacing w:val="-4"/>
                <w:lang w:val="en-US" w:bidi="ar"/>
              </w:rPr>
              <w:t>291</w:t>
            </w:r>
            <w:r w:rsidRPr="00F44C86">
              <w:rPr>
                <w:b/>
                <w:bCs/>
                <w:spacing w:val="-4"/>
                <w:lang w:bidi="ar"/>
              </w:rPr>
              <w:t>A.</w:t>
            </w:r>
            <w:r w:rsidRPr="0033749B">
              <w:rPr>
                <w:b/>
                <w:bCs/>
                <w:spacing w:val="-4"/>
                <w:lang w:val="en-US" w:bidi="ar"/>
              </w:rPr>
              <w:t>5</w:t>
            </w:r>
            <w:r w:rsidRPr="00F44C86">
              <w:rPr>
                <w:rFonts w:hint="cs"/>
                <w:b/>
                <w:bCs/>
                <w:spacing w:val="-4"/>
                <w:rtl/>
                <w:lang w:bidi="ar"/>
              </w:rPr>
              <w:t xml:space="preserve"> </w:t>
            </w:r>
            <w:r w:rsidRPr="00F44C86">
              <w:rPr>
                <w:rFonts w:hint="cs"/>
                <w:spacing w:val="-4"/>
                <w:rtl/>
                <w:lang w:bidi="ar"/>
              </w:rPr>
              <w:t>وفي</w:t>
            </w:r>
            <w:r w:rsidRPr="00F44C86">
              <w:rPr>
                <w:rFonts w:hint="eastAsia"/>
                <w:spacing w:val="-4"/>
                <w:rtl/>
                <w:lang w:bidi="ar"/>
              </w:rPr>
              <w:t> </w:t>
            </w:r>
            <w:r w:rsidRPr="00F44C86">
              <w:rPr>
                <w:rFonts w:hint="cs"/>
                <w:spacing w:val="-4"/>
                <w:rtl/>
                <w:lang w:bidi="ar"/>
              </w:rPr>
              <w:t>القرار</w:t>
            </w:r>
            <w:r w:rsidRPr="00F44C86">
              <w:rPr>
                <w:rFonts w:hint="eastAsia"/>
                <w:spacing w:val="-4"/>
                <w:rtl/>
                <w:lang w:bidi="ar"/>
              </w:rPr>
              <w:t> </w:t>
            </w:r>
            <w:r w:rsidRPr="0033749B">
              <w:rPr>
                <w:b/>
                <w:bCs/>
                <w:spacing w:val="-4"/>
                <w:lang w:val="en-US" w:bidi="ar"/>
              </w:rPr>
              <w:t>658</w:t>
            </w:r>
            <w:r w:rsidRPr="00F44C86">
              <w:rPr>
                <w:b/>
                <w:bCs/>
                <w:spacing w:val="-4"/>
                <w:lang w:bidi="ar"/>
              </w:rPr>
              <w:t xml:space="preserve"> (WRC</w:t>
            </w:r>
            <w:r w:rsidRPr="00F44C86">
              <w:rPr>
                <w:b/>
                <w:bCs/>
                <w:spacing w:val="-4"/>
                <w:lang w:bidi="ar"/>
              </w:rPr>
              <w:noBreakHyphen/>
            </w:r>
            <w:r w:rsidRPr="0033749B">
              <w:rPr>
                <w:b/>
                <w:bCs/>
                <w:spacing w:val="-4"/>
                <w:lang w:val="en-US" w:bidi="ar"/>
              </w:rPr>
              <w:t>15</w:t>
            </w:r>
            <w:r w:rsidRPr="00F44C86">
              <w:rPr>
                <w:b/>
                <w:bCs/>
                <w:spacing w:val="-4"/>
                <w:lang w:bidi="ar"/>
              </w:rPr>
              <w:t>)</w:t>
            </w:r>
            <w:r w:rsidRPr="00F44C86">
              <w:rPr>
                <w:rFonts w:hint="cs"/>
                <w:b/>
                <w:bCs/>
                <w:spacing w:val="-4"/>
                <w:rtl/>
                <w:lang w:bidi="ar"/>
              </w:rPr>
              <w:t>.</w:t>
            </w:r>
            <w:r w:rsidRPr="00F44C86">
              <w:rPr>
                <w:rFonts w:hint="cs"/>
                <w:spacing w:val="-4"/>
                <w:rtl/>
                <w:lang w:bidi="ar"/>
              </w:rPr>
              <w:t xml:space="preserve"> وصححت الأمانة النص</w:t>
            </w:r>
            <w:r w:rsidRPr="00F44C86">
              <w:rPr>
                <w:rFonts w:hint="eastAsia"/>
                <w:spacing w:val="-4"/>
                <w:rtl/>
                <w:lang w:bidi="ar"/>
              </w:rPr>
              <w:t> </w:t>
            </w:r>
            <w:r w:rsidRPr="00F44C86">
              <w:rPr>
                <w:rFonts w:hint="cs"/>
                <w:spacing w:val="-4"/>
                <w:rtl/>
                <w:lang w:bidi="ar"/>
              </w:rPr>
              <w:t xml:space="preserve">صياغياً في المؤتمر </w:t>
            </w:r>
            <w:r w:rsidRPr="00F44C86">
              <w:rPr>
                <w:spacing w:val="-4"/>
                <w:lang w:val="en-US" w:bidi="ar"/>
              </w:rPr>
              <w:t>WRC</w:t>
            </w:r>
            <w:r w:rsidRPr="00F44C86">
              <w:rPr>
                <w:bCs/>
                <w:spacing w:val="-4"/>
                <w:lang w:val="en-US" w:bidi="ar"/>
              </w:rPr>
              <w:noBreakHyphen/>
            </w:r>
            <w:r w:rsidRPr="0033749B">
              <w:rPr>
                <w:spacing w:val="-4"/>
                <w:lang w:val="en-US" w:bidi="ar"/>
              </w:rPr>
              <w:t>15</w:t>
            </w:r>
            <w:r w:rsidRPr="00F44C86">
              <w:rPr>
                <w:rFonts w:hint="cs"/>
                <w:spacing w:val="-4"/>
                <w:rtl/>
                <w:lang w:bidi="ar"/>
              </w:rPr>
              <w:t xml:space="preserve">.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BC9A23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  <w:tr w:rsidR="00154B6F" w:rsidRPr="00F44C86" w14:paraId="2BDABEEC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6362CE0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221</w:t>
            </w:r>
          </w:p>
        </w:tc>
        <w:tc>
          <w:tcPr>
            <w:tcW w:w="1462" w:type="pct"/>
            <w:shd w:val="clear" w:color="auto" w:fill="auto"/>
          </w:tcPr>
          <w:p w14:paraId="608769D7" w14:textId="12BEB7CC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  <w:lang w:bidi="ar-SY"/>
              </w:rPr>
              <w:t xml:space="preserve">محطات المنصات عالية الارتفاع </w:t>
            </w:r>
            <w:r w:rsidR="003C3C4E" w:rsidRPr="00F44C86">
              <w:rPr>
                <w:rFonts w:hint="cs"/>
                <w:rtl/>
                <w:lang w:bidi="ar-SY"/>
              </w:rPr>
              <w:t xml:space="preserve">من أجل </w:t>
            </w:r>
            <w:r w:rsidRPr="00F44C86">
              <w:rPr>
                <w:rFonts w:hint="cs"/>
                <w:rtl/>
                <w:lang w:bidi="ar-SY"/>
              </w:rPr>
              <w:t>الاتصالات المتنقلة الدولية</w:t>
            </w:r>
            <w:r w:rsidR="003C3C4E" w:rsidRPr="00F44C86">
              <w:rPr>
                <w:rFonts w:hint="cs"/>
                <w:rtl/>
              </w:rPr>
              <w:t>-</w:t>
            </w:r>
            <w:r w:rsidR="003C3C4E" w:rsidRPr="0033749B">
              <w:rPr>
                <w:lang w:val="en-US"/>
              </w:rPr>
              <w:t>2000</w:t>
            </w:r>
            <w:r w:rsidR="003C3C4E"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rtl/>
                <w:lang w:bidi="ar-SY"/>
              </w:rPr>
              <w:t>في</w:t>
            </w:r>
            <w:r w:rsidRPr="00F44C86">
              <w:rPr>
                <w:rFonts w:hint="eastAsia"/>
                <w:rtl/>
                <w:lang w:bidi="ar-SY"/>
              </w:rPr>
              <w:t> </w:t>
            </w:r>
            <w:r w:rsidRPr="00F44C86">
              <w:rPr>
                <w:rFonts w:hint="cs"/>
                <w:rtl/>
                <w:lang w:bidi="ar-SY"/>
              </w:rPr>
              <w:t xml:space="preserve">النطاقات </w:t>
            </w:r>
            <w:r w:rsidRPr="00F44C86">
              <w:rPr>
                <w:rFonts w:hint="cs"/>
                <w:color w:val="000000"/>
                <w:rtl/>
              </w:rPr>
              <w:t xml:space="preserve">حول </w:t>
            </w:r>
            <w:r w:rsidRPr="00F44C86">
              <w:rPr>
                <w:color w:val="000000"/>
              </w:rPr>
              <w:t>GHz </w:t>
            </w:r>
            <w:r w:rsidRPr="0033749B">
              <w:rPr>
                <w:color w:val="000000"/>
                <w:lang w:val="en-US"/>
              </w:rPr>
              <w:t>2</w:t>
            </w:r>
          </w:p>
        </w:tc>
        <w:tc>
          <w:tcPr>
            <w:tcW w:w="2701" w:type="pct"/>
            <w:shd w:val="clear" w:color="auto" w:fill="auto"/>
          </w:tcPr>
          <w:p w14:paraId="45F441E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spacing w:val="-2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cs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"/>
              </w:rPr>
              <w:t xml:space="preserve"> الرقم </w:t>
            </w:r>
            <w:r w:rsidRPr="0033749B">
              <w:rPr>
                <w:b/>
                <w:bCs/>
                <w:lang w:val="en-US" w:bidi="ar"/>
              </w:rPr>
              <w:t>388</w:t>
            </w:r>
            <w:r w:rsidRPr="00F44C86">
              <w:rPr>
                <w:b/>
                <w:bCs/>
                <w:lang w:bidi="ar"/>
              </w:rPr>
              <w:t>A.</w:t>
            </w:r>
            <w:r w:rsidRPr="0033749B">
              <w:rPr>
                <w:b/>
                <w:bCs/>
                <w:lang w:val="en-US" w:bidi="ar"/>
              </w:rPr>
              <w:t>5</w:t>
            </w:r>
            <w:r w:rsidRPr="00F44C86">
              <w:rPr>
                <w:rFonts w:hint="cs"/>
                <w:b/>
                <w:bCs/>
                <w:rtl/>
                <w:lang w:bidi="ar"/>
              </w:rPr>
              <w:t xml:space="preserve">. </w:t>
            </w:r>
            <w:r w:rsidRPr="00F44C86">
              <w:rPr>
                <w:rFonts w:hint="eastAsia"/>
                <w:rtl/>
              </w:rPr>
              <w:t>ول</w:t>
            </w:r>
            <w:r w:rsidRPr="00F44C86">
              <w:rPr>
                <w:rFonts w:hint="cs"/>
                <w:rtl/>
              </w:rPr>
              <w:t>م</w:t>
            </w:r>
            <w:r w:rsidRPr="00F44C86">
              <w:rPr>
                <w:rtl/>
              </w:rPr>
              <w:t xml:space="preserve"> يُحرَز تقدم في دراسات قطاع الاتصالات الراديوية التي يدعو إليها هذا القرار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69060B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  <w:tr w:rsidR="00154B6F" w:rsidRPr="00F44C86" w14:paraId="01507455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01DB1BE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  <w:lang w:val="en-US"/>
              </w:rPr>
            </w:pPr>
            <w:r w:rsidRPr="0033749B">
              <w:rPr>
                <w:lang w:val="en-US"/>
              </w:rPr>
              <w:t>222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4DCB5C2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tl/>
                <w:lang w:bidi="ar-SY"/>
              </w:rPr>
              <w:t>استخدام الخدمة المتنقلة الساتلية للنطاقين</w:t>
            </w:r>
            <w:r w:rsidRPr="00F44C86">
              <w:rPr>
                <w:rFonts w:hint="cs"/>
                <w:spacing w:val="-10"/>
                <w:rtl/>
                <w:lang w:bidi="ar-SY"/>
              </w:rPr>
              <w:t xml:space="preserve"> </w:t>
            </w:r>
            <w:r w:rsidRPr="0033749B">
              <w:rPr>
                <w:spacing w:val="-10"/>
                <w:lang w:val="en-US" w:bidi="ar-SY"/>
              </w:rPr>
              <w:t>1</w:t>
            </w:r>
            <w:r w:rsidRPr="00F44C86">
              <w:rPr>
                <w:spacing w:val="-10"/>
                <w:lang w:bidi="ar-SY"/>
              </w:rPr>
              <w:t> </w:t>
            </w:r>
            <w:r w:rsidRPr="0033749B">
              <w:rPr>
                <w:spacing w:val="-10"/>
                <w:lang w:val="en-US" w:bidi="ar-SY"/>
              </w:rPr>
              <w:t>559</w:t>
            </w:r>
            <w:r w:rsidRPr="00F44C86">
              <w:rPr>
                <w:spacing w:val="-10"/>
                <w:lang w:bidi="ar-SY"/>
              </w:rPr>
              <w:noBreakHyphen/>
            </w:r>
            <w:r w:rsidRPr="0033749B">
              <w:rPr>
                <w:spacing w:val="-10"/>
                <w:lang w:val="en-US" w:bidi="ar-SY"/>
              </w:rPr>
              <w:t>1</w:t>
            </w:r>
            <w:r w:rsidRPr="00F44C86">
              <w:rPr>
                <w:spacing w:val="-10"/>
                <w:lang w:bidi="ar-SY"/>
              </w:rPr>
              <w:t> </w:t>
            </w:r>
            <w:r w:rsidRPr="0033749B">
              <w:rPr>
                <w:spacing w:val="-10"/>
                <w:lang w:val="en-US" w:bidi="ar-SY"/>
              </w:rPr>
              <w:t>525</w:t>
            </w:r>
            <w:r w:rsidRPr="00F44C86">
              <w:rPr>
                <w:rFonts w:hint="cs"/>
                <w:spacing w:val="-10"/>
                <w:rtl/>
                <w:lang w:bidi="ar-SY"/>
              </w:rPr>
              <w:t> </w:t>
            </w:r>
            <w:r w:rsidRPr="00F44C86">
              <w:rPr>
                <w:spacing w:val="-10"/>
                <w:lang w:bidi="ar-SY"/>
              </w:rPr>
              <w:t>MHz</w:t>
            </w:r>
            <w:r w:rsidRPr="00F44C86">
              <w:rPr>
                <w:spacing w:val="-10"/>
                <w:rtl/>
                <w:lang w:bidi="ar-SY"/>
              </w:rPr>
              <w:t xml:space="preserve"> و</w:t>
            </w:r>
            <w:r w:rsidRPr="00F44C86">
              <w:rPr>
                <w:spacing w:val="-10"/>
                <w:lang w:bidi="ar-SY"/>
              </w:rPr>
              <w:t>MHz </w:t>
            </w:r>
            <w:r w:rsidRPr="0033749B">
              <w:rPr>
                <w:spacing w:val="-10"/>
                <w:lang w:val="en-US" w:bidi="ar-SY"/>
              </w:rPr>
              <w:t>1</w:t>
            </w:r>
            <w:r w:rsidRPr="00F44C86">
              <w:rPr>
                <w:spacing w:val="-10"/>
                <w:lang w:bidi="ar-SY"/>
              </w:rPr>
              <w:t> </w:t>
            </w:r>
            <w:r w:rsidRPr="0033749B">
              <w:rPr>
                <w:spacing w:val="-10"/>
                <w:lang w:val="en-US" w:bidi="ar-SY"/>
              </w:rPr>
              <w:t>660</w:t>
            </w:r>
            <w:r w:rsidRPr="00F44C86">
              <w:rPr>
                <w:spacing w:val="-10"/>
                <w:lang w:bidi="ar-SY"/>
              </w:rPr>
              <w:t>,</w:t>
            </w:r>
            <w:r w:rsidRPr="0033749B">
              <w:rPr>
                <w:spacing w:val="-10"/>
                <w:lang w:val="en-US" w:bidi="ar-SY"/>
              </w:rPr>
              <w:t>5</w:t>
            </w:r>
            <w:r w:rsidRPr="00F44C86">
              <w:rPr>
                <w:spacing w:val="-10"/>
                <w:lang w:bidi="ar-SY"/>
              </w:rPr>
              <w:noBreakHyphen/>
            </w:r>
            <w:r w:rsidRPr="0033749B">
              <w:rPr>
                <w:spacing w:val="-10"/>
                <w:lang w:val="en-US" w:bidi="ar-SY"/>
              </w:rPr>
              <w:t>1</w:t>
            </w:r>
            <w:r w:rsidRPr="00F44C86">
              <w:rPr>
                <w:spacing w:val="-10"/>
                <w:lang w:bidi="ar-SY"/>
              </w:rPr>
              <w:t> </w:t>
            </w:r>
            <w:r w:rsidRPr="0033749B">
              <w:rPr>
                <w:spacing w:val="-10"/>
                <w:lang w:val="en-US" w:bidi="ar-SY"/>
              </w:rPr>
              <w:t>626</w:t>
            </w:r>
            <w:r w:rsidRPr="00F44C86">
              <w:rPr>
                <w:spacing w:val="-10"/>
                <w:lang w:bidi="ar-SY"/>
              </w:rPr>
              <w:t>,</w:t>
            </w:r>
            <w:r w:rsidRPr="0033749B">
              <w:rPr>
                <w:spacing w:val="-10"/>
                <w:lang w:val="en-US" w:bidi="ar-SY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والدراسات التي تكفل توفر الطيف على المدى الطويل للخدمة المتنقلة الساتلية للطيران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lang w:bidi="ar-SY"/>
              </w:rPr>
              <w:t>(R)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0D9AB36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</w:rPr>
            </w:pPr>
            <w:r w:rsidRPr="00F44C86">
              <w:rPr>
                <w:spacing w:val="-2"/>
                <w:rtl/>
              </w:rPr>
              <w:t xml:space="preserve">(مراجَع في 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spacing w:val="-2"/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 </w:t>
            </w:r>
            <w:r w:rsidRPr="00F44C86">
              <w:t>WRC-</w:t>
            </w:r>
            <w:r w:rsidRPr="0033749B">
              <w:rPr>
                <w:lang w:val="en-US"/>
              </w:rPr>
              <w:t>12</w:t>
            </w:r>
            <w:r w:rsidRPr="00F44C86">
              <w:rPr>
                <w:rtl/>
              </w:rPr>
              <w:t>.</w:t>
            </w:r>
            <w:r w:rsidRPr="00F44C86">
              <w:rPr>
                <w:spacing w:val="-2"/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</w:t>
            </w:r>
            <w:r w:rsidRPr="00F44C86">
              <w:rPr>
                <w:rFonts w:hint="eastAsia"/>
                <w:rtl/>
                <w:lang w:bidi="ar-SY"/>
              </w:rPr>
              <w:t>ين</w:t>
            </w:r>
            <w:r w:rsidRPr="00F44C86">
              <w:rPr>
                <w:rtl/>
                <w:lang w:bidi="ar-SY"/>
              </w:rPr>
              <w:t xml:space="preserve"> </w:t>
            </w:r>
            <w:r w:rsidRPr="0033749B">
              <w:rPr>
                <w:b/>
                <w:lang w:val="en-US" w:bidi="ar-SY"/>
              </w:rPr>
              <w:t>353</w:t>
            </w:r>
            <w:r w:rsidRPr="00F44C86">
              <w:rPr>
                <w:b/>
                <w:lang w:bidi="ar-SY"/>
              </w:rPr>
              <w:t>A.</w:t>
            </w:r>
            <w:r w:rsidRPr="0033749B">
              <w:rPr>
                <w:b/>
                <w:lang w:val="en-US" w:bidi="ar-SY"/>
              </w:rPr>
              <w:t>5</w:t>
            </w:r>
            <w:r w:rsidRPr="00F44C86">
              <w:rPr>
                <w:rtl/>
                <w:lang w:bidi="ar-SY"/>
              </w:rPr>
              <w:t xml:space="preserve"> و</w:t>
            </w:r>
            <w:r w:rsidRPr="0033749B">
              <w:rPr>
                <w:b/>
                <w:lang w:val="en-US" w:bidi="ar-SY"/>
              </w:rPr>
              <w:t>357</w:t>
            </w:r>
            <w:r w:rsidRPr="00F44C86">
              <w:rPr>
                <w:b/>
                <w:lang w:bidi="ar-SY"/>
              </w:rPr>
              <w:t>A.</w:t>
            </w:r>
            <w:r w:rsidRPr="0033749B">
              <w:rPr>
                <w:b/>
                <w:lang w:val="en-US" w:bidi="ar-SY"/>
              </w:rPr>
              <w:t>5</w:t>
            </w:r>
            <w:r w:rsidRPr="00F44C86">
              <w:rPr>
                <w:rtl/>
                <w:lang w:bidi="ar-SY"/>
              </w:rPr>
              <w:t>. ويلزم تفحص ما إذا كان</w:t>
            </w:r>
            <w:r w:rsidRPr="00F44C86">
              <w:rPr>
                <w:rFonts w:hint="cs"/>
                <w:rtl/>
                <w:lang w:bidi="ar-SY"/>
              </w:rPr>
              <w:t xml:space="preserve"> أي</w:t>
            </w:r>
            <w:r w:rsidRPr="00F44C86">
              <w:rPr>
                <w:rtl/>
                <w:lang w:bidi="ar-SY"/>
              </w:rPr>
              <w:t xml:space="preserve"> تقدم قد أُحرز</w:t>
            </w:r>
            <w:r w:rsidRPr="00F44C86">
              <w:rPr>
                <w:rtl/>
              </w:rPr>
              <w:t xml:space="preserve"> في دراسات قطاع الاتصالات الراديوية التي يدعو إليها هذا القرار.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E0B37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  <w:tr w:rsidR="00154B6F" w:rsidRPr="00F44C86" w14:paraId="7AA88504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68B8D8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223</w:t>
            </w:r>
          </w:p>
        </w:tc>
        <w:tc>
          <w:tcPr>
            <w:tcW w:w="1462" w:type="pct"/>
            <w:shd w:val="clear" w:color="auto" w:fill="auto"/>
          </w:tcPr>
          <w:p w14:paraId="32C1BB7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تحديد نطاقات ترددات إضافية للاتصالات المتنقلة الدولية</w:t>
            </w:r>
          </w:p>
        </w:tc>
        <w:tc>
          <w:tcPr>
            <w:tcW w:w="2701" w:type="pct"/>
            <w:shd w:val="pct10" w:color="auto" w:fill="auto"/>
          </w:tcPr>
          <w:p w14:paraId="4D42D215" w14:textId="1ED8C57A" w:rsidR="00154B6F" w:rsidRPr="00F44C86" w:rsidRDefault="00154B6F" w:rsidP="0033749B">
            <w:pPr>
              <w:rPr>
                <w:spacing w:val="-2"/>
                <w:sz w:val="20"/>
                <w:szCs w:val="26"/>
                <w:rtl/>
                <w:lang w:bidi="ar-EG"/>
              </w:rPr>
            </w:pPr>
            <w:r w:rsidRPr="00F44C86">
              <w:rPr>
                <w:spacing w:val="-2"/>
                <w:sz w:val="20"/>
                <w:szCs w:val="26"/>
                <w:rtl/>
              </w:rPr>
              <w:t xml:space="preserve">(مراجَع في المؤتمر </w:t>
            </w:r>
            <w:r w:rsidRPr="00F44C86">
              <w:rPr>
                <w:spacing w:val="-2"/>
                <w:sz w:val="20"/>
                <w:szCs w:val="26"/>
              </w:rPr>
              <w:t>WRC-</w:t>
            </w:r>
            <w:r w:rsidRPr="0033749B">
              <w:rPr>
                <w:spacing w:val="-2"/>
                <w:sz w:val="20"/>
                <w:szCs w:val="26"/>
              </w:rPr>
              <w:t>15</w:t>
            </w:r>
            <w:r w:rsidRPr="00F44C86">
              <w:rPr>
                <w:spacing w:val="-2"/>
                <w:sz w:val="20"/>
                <w:szCs w:val="26"/>
                <w:rtl/>
              </w:rPr>
              <w:t xml:space="preserve">)، </w:t>
            </w:r>
            <w:r w:rsidRPr="00F44C86">
              <w:rPr>
                <w:rFonts w:hint="eastAsia"/>
                <w:spacing w:val="-2"/>
                <w:sz w:val="20"/>
                <w:szCs w:val="26"/>
                <w:rtl/>
              </w:rPr>
              <w:t>ما</w:t>
            </w:r>
            <w:r w:rsidRPr="00F44C86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eastAsia"/>
                <w:spacing w:val="-2"/>
                <w:sz w:val="20"/>
                <w:szCs w:val="26"/>
                <w:rtl/>
              </w:rPr>
              <w:t>زال</w:t>
            </w:r>
            <w:r w:rsidRPr="00F44C86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eastAsia"/>
                <w:spacing w:val="-2"/>
                <w:sz w:val="20"/>
                <w:szCs w:val="26"/>
                <w:rtl/>
              </w:rPr>
              <w:t>صالحاً</w:t>
            </w:r>
            <w:r w:rsidRPr="00F44C86">
              <w:rPr>
                <w:spacing w:val="-2"/>
                <w:sz w:val="20"/>
                <w:szCs w:val="26"/>
                <w:rtl/>
              </w:rPr>
              <w:t>.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 xml:space="preserve"> و</w:t>
            </w:r>
            <w:r w:rsidRPr="00F44C86">
              <w:rPr>
                <w:spacing w:val="-2"/>
                <w:sz w:val="20"/>
                <w:szCs w:val="26"/>
                <w:rtl/>
              </w:rPr>
              <w:t>يحال إلى هذا القرار في الأرقام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341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A.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>و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341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B.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>و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341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C.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>و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346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>و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346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A.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>و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384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A.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>و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388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>و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429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B.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>و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429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D.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>و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429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F.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>و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441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A.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>و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441</w:t>
            </w:r>
            <w:r w:rsidRPr="00F44C86">
              <w:rPr>
                <w:b/>
                <w:bCs/>
                <w:spacing w:val="-2"/>
                <w:sz w:val="20"/>
                <w:szCs w:val="26"/>
              </w:rPr>
              <w:t>B.</w:t>
            </w:r>
            <w:r w:rsidRPr="0033749B">
              <w:rPr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eastAsia="Malgun Gothic" w:hint="cs"/>
                <w:b/>
                <w:bCs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>و</w:t>
            </w:r>
            <w:r w:rsidRPr="00F44C86">
              <w:rPr>
                <w:rFonts w:eastAsia="Malgun Gothic"/>
                <w:b/>
                <w:bCs/>
                <w:spacing w:val="-2"/>
                <w:sz w:val="20"/>
                <w:szCs w:val="26"/>
                <w:rtl/>
              </w:rPr>
              <w:t xml:space="preserve">القرار </w:t>
            </w:r>
            <w:r w:rsidRPr="0033749B">
              <w:rPr>
                <w:rFonts w:eastAsia="Malgun Gothic"/>
                <w:b/>
                <w:bCs/>
                <w:spacing w:val="-2"/>
                <w:sz w:val="20"/>
                <w:szCs w:val="26"/>
              </w:rPr>
              <w:t>903</w:t>
            </w:r>
            <w:r w:rsidRPr="00F44C86">
              <w:rPr>
                <w:rFonts w:eastAsia="Malgun Gothic"/>
                <w:b/>
                <w:bCs/>
                <w:spacing w:val="-2"/>
                <w:sz w:val="20"/>
                <w:szCs w:val="26"/>
              </w:rPr>
              <w:t> (Rev.WRC-</w:t>
            </w:r>
            <w:r w:rsidRPr="0033749B">
              <w:rPr>
                <w:rFonts w:eastAsia="Malgun Gothic"/>
                <w:b/>
                <w:bCs/>
                <w:spacing w:val="-2"/>
                <w:sz w:val="20"/>
                <w:szCs w:val="26"/>
              </w:rPr>
              <w:t>15</w:t>
            </w:r>
            <w:r w:rsidRPr="00F44C86">
              <w:rPr>
                <w:rFonts w:eastAsia="Malgun Gothic"/>
                <w:b/>
                <w:bCs/>
                <w:spacing w:val="-2"/>
                <w:sz w:val="20"/>
                <w:szCs w:val="26"/>
              </w:rPr>
              <w:t>)</w:t>
            </w:r>
            <w:r w:rsidRPr="00F44C86">
              <w:rPr>
                <w:rFonts w:eastAsia="Malgun Gothic"/>
                <w:b/>
                <w:bCs/>
                <w:spacing w:val="-2"/>
                <w:sz w:val="20"/>
                <w:szCs w:val="26"/>
                <w:rtl/>
              </w:rPr>
              <w:t>.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>و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 xml:space="preserve">تحرز دراسات قطاع الاتصالات الراديوية </w:t>
            </w:r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>التي يدعو إليها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 xml:space="preserve"> هذا القرار تقدماً </w:t>
            </w:r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 xml:space="preserve">في مجالات 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lastRenderedPageBreak/>
              <w:t xml:space="preserve">مثل دراسات القاسم والتوافق </w:t>
            </w:r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>ووضع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 xml:space="preserve"> ترتيبات التردد</w:t>
            </w:r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>ات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 xml:space="preserve"> بما في ذلك توافق النطاق المجاور بين </w:t>
            </w:r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>الاتصالات المتنقلة الدولية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 xml:space="preserve"> للأرض و</w:t>
            </w:r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 xml:space="preserve">الخدمة المتنقلة </w:t>
            </w:r>
            <w:proofErr w:type="spellStart"/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>الساتلية</w:t>
            </w:r>
            <w:proofErr w:type="spellEnd"/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 xml:space="preserve"> في </w:t>
            </w:r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>نطاق التردد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eastAsia="Malgun Gothic"/>
                <w:spacing w:val="-2"/>
                <w:sz w:val="20"/>
                <w:szCs w:val="26"/>
              </w:rPr>
              <w:t>MHz </w:t>
            </w:r>
            <w:r w:rsidRPr="0033749B">
              <w:rPr>
                <w:rFonts w:eastAsia="Malgun Gothic"/>
                <w:spacing w:val="-2"/>
                <w:sz w:val="20"/>
                <w:szCs w:val="26"/>
              </w:rPr>
              <w:t>1</w:t>
            </w:r>
            <w:r w:rsidR="006B409A" w:rsidRPr="00F44C86">
              <w:rPr>
                <w:rFonts w:eastAsia="Malgun Gothic"/>
                <w:spacing w:val="-2"/>
                <w:sz w:val="20"/>
                <w:szCs w:val="26"/>
              </w:rPr>
              <w:t> </w:t>
            </w:r>
            <w:r w:rsidRPr="0033749B">
              <w:rPr>
                <w:rFonts w:eastAsia="Malgun Gothic"/>
                <w:spacing w:val="-2"/>
                <w:sz w:val="20"/>
                <w:szCs w:val="26"/>
              </w:rPr>
              <w:t>525</w:t>
            </w:r>
            <w:r w:rsidRPr="00F44C86">
              <w:rPr>
                <w:rFonts w:eastAsia="Malgun Gothic"/>
                <w:spacing w:val="-2"/>
                <w:sz w:val="20"/>
                <w:szCs w:val="26"/>
              </w:rPr>
              <w:t>-</w:t>
            </w:r>
            <w:r w:rsidRPr="0033749B">
              <w:rPr>
                <w:rFonts w:eastAsia="Malgun Gothic"/>
                <w:spacing w:val="-2"/>
                <w:sz w:val="20"/>
                <w:szCs w:val="26"/>
              </w:rPr>
              <w:t>1</w:t>
            </w:r>
            <w:r w:rsidR="006B409A" w:rsidRPr="00F44C86">
              <w:rPr>
                <w:rFonts w:eastAsia="Malgun Gothic"/>
                <w:spacing w:val="-2"/>
                <w:sz w:val="20"/>
                <w:szCs w:val="26"/>
              </w:rPr>
              <w:t> </w:t>
            </w:r>
            <w:r w:rsidRPr="0033749B">
              <w:rPr>
                <w:rFonts w:eastAsia="Malgun Gothic"/>
                <w:spacing w:val="-2"/>
                <w:sz w:val="20"/>
                <w:szCs w:val="26"/>
              </w:rPr>
              <w:t>5</w:t>
            </w:r>
            <w:r w:rsidRPr="0033749B">
              <w:rPr>
                <w:rFonts w:eastAsia="Malgun Gothic" w:hint="cs"/>
                <w:spacing w:val="-2"/>
                <w:sz w:val="20"/>
                <w:szCs w:val="26"/>
              </w:rPr>
              <w:t>18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>.</w:t>
            </w:r>
            <w:r w:rsidRPr="00F44C86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>وت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 xml:space="preserve">مكن </w:t>
            </w:r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>مراعاة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 xml:space="preserve"> نتائج المؤتمر</w:t>
            </w:r>
            <w:r w:rsidRPr="00F44C86">
              <w:rPr>
                <w:rFonts w:eastAsia="Malgun Gothic" w:hint="cs"/>
                <w:spacing w:val="-2"/>
                <w:sz w:val="20"/>
                <w:szCs w:val="26"/>
                <w:rtl/>
              </w:rPr>
              <w:t> </w:t>
            </w:r>
            <w:r w:rsidRPr="00F44C86">
              <w:rPr>
                <w:rFonts w:eastAsia="Malgun Gothic"/>
                <w:spacing w:val="-2"/>
                <w:sz w:val="20"/>
                <w:szCs w:val="26"/>
              </w:rPr>
              <w:t>WRC-</w:t>
            </w:r>
            <w:r w:rsidRPr="0033749B">
              <w:rPr>
                <w:rFonts w:eastAsia="Malgun Gothic"/>
                <w:spacing w:val="-2"/>
                <w:sz w:val="20"/>
                <w:szCs w:val="26"/>
              </w:rPr>
              <w:t>19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 xml:space="preserve"> فيما يتعلق بالرقم</w:t>
            </w:r>
            <w:r w:rsidRPr="00F44C86">
              <w:rPr>
                <w:rFonts w:eastAsia="Malgun Gothic" w:hint="eastAsia"/>
                <w:spacing w:val="-2"/>
                <w:sz w:val="20"/>
                <w:szCs w:val="26"/>
                <w:rtl/>
              </w:rPr>
              <w:t> </w:t>
            </w:r>
            <w:r w:rsidRPr="0033749B">
              <w:rPr>
                <w:rFonts w:eastAsia="Malgun Gothic"/>
                <w:b/>
                <w:bCs/>
                <w:spacing w:val="-2"/>
                <w:sz w:val="20"/>
                <w:szCs w:val="26"/>
              </w:rPr>
              <w:t>441</w:t>
            </w:r>
            <w:r w:rsidRPr="00F44C86">
              <w:rPr>
                <w:rFonts w:eastAsia="Malgun Gothic"/>
                <w:b/>
                <w:bCs/>
                <w:spacing w:val="-2"/>
                <w:sz w:val="20"/>
                <w:szCs w:val="26"/>
                <w:lang w:val="en-GB"/>
              </w:rPr>
              <w:t>B.</w:t>
            </w:r>
            <w:r w:rsidRPr="0033749B">
              <w:rPr>
                <w:rFonts w:eastAsia="Malgun Gothic"/>
                <w:b/>
                <w:bCs/>
                <w:spacing w:val="-2"/>
                <w:sz w:val="20"/>
                <w:szCs w:val="26"/>
              </w:rPr>
              <w:t>5</w:t>
            </w:r>
            <w:r w:rsidRPr="00F44C86">
              <w:rPr>
                <w:rFonts w:eastAsia="Malgun Gothic" w:hint="cs"/>
                <w:b/>
                <w:bCs/>
                <w:spacing w:val="-2"/>
                <w:sz w:val="20"/>
                <w:szCs w:val="26"/>
                <w:rtl/>
                <w:lang w:val="en-GB"/>
              </w:rPr>
              <w:t xml:space="preserve"> </w:t>
            </w:r>
            <w:r w:rsidRPr="00F44C86">
              <w:rPr>
                <w:rFonts w:eastAsia="Malgun Gothic"/>
                <w:spacing w:val="-2"/>
                <w:sz w:val="20"/>
                <w:szCs w:val="26"/>
                <w:rtl/>
              </w:rPr>
              <w:t>عند النظر في حالة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17823E9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lastRenderedPageBreak/>
              <w:t>NOC/MOD</w:t>
            </w:r>
          </w:p>
        </w:tc>
      </w:tr>
      <w:tr w:rsidR="00154B6F" w:rsidRPr="00F44C86" w14:paraId="6C6B4A66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E03D9F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224</w:t>
            </w:r>
          </w:p>
        </w:tc>
        <w:tc>
          <w:tcPr>
            <w:tcW w:w="1462" w:type="pct"/>
            <w:shd w:val="clear" w:color="auto" w:fill="auto"/>
          </w:tcPr>
          <w:p w14:paraId="64CCFD8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6"/>
              </w:rPr>
            </w:pPr>
            <w:r w:rsidRPr="00F44C86">
              <w:rPr>
                <w:rFonts w:hint="cs"/>
                <w:rtl/>
              </w:rPr>
              <w:t xml:space="preserve">نطاقات الترددات الواقعة تحت </w:t>
            </w:r>
            <w:r w:rsidRPr="00F44C86">
              <w:t>GHz 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والمخصصة للمكونة الأرضية للاتصالات المتنقلة</w:t>
            </w:r>
            <w:r w:rsidRPr="00F44C86">
              <w:t xml:space="preserve"> </w:t>
            </w:r>
            <w:r w:rsidRPr="00F44C86">
              <w:rPr>
                <w:rFonts w:hint="cs"/>
                <w:rtl/>
              </w:rPr>
              <w:t>الدولية</w:t>
            </w:r>
          </w:p>
        </w:tc>
        <w:tc>
          <w:tcPr>
            <w:tcW w:w="2701" w:type="pct"/>
            <w:shd w:val="clear" w:color="auto" w:fill="auto"/>
          </w:tcPr>
          <w:p w14:paraId="2727952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tl/>
                <w:lang w:bidi="ar-SA"/>
              </w:rPr>
              <w:t xml:space="preserve">(مراجَع في المؤتمر </w:t>
            </w:r>
            <w:r w:rsidRPr="00F44C86">
              <w:rPr>
                <w:lang w:val="en-US"/>
              </w:rPr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  <w:lang w:bidi="ar-SA"/>
              </w:rPr>
              <w:t xml:space="preserve">)، </w:t>
            </w:r>
            <w:r w:rsidRPr="00F44C86">
              <w:rPr>
                <w:rFonts w:hint="eastAsia"/>
                <w:rtl/>
                <w:lang w:bidi="ar-SA"/>
              </w:rPr>
              <w:t>ما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زال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صالحاً</w:t>
            </w:r>
            <w:r w:rsidRPr="00F44C86">
              <w:rPr>
                <w:rtl/>
                <w:lang w:bidi="ar-SA"/>
              </w:rPr>
              <w:t>.</w:t>
            </w:r>
            <w:r w:rsidRPr="00F44C86">
              <w:rPr>
                <w:rFonts w:hint="cs"/>
                <w:rtl/>
                <w:lang w:bidi="ar-SA"/>
              </w:rPr>
              <w:t xml:space="preserve"> و</w:t>
            </w:r>
            <w:r w:rsidRPr="00F44C86">
              <w:rPr>
                <w:rtl/>
                <w:lang w:bidi="ar-SA"/>
              </w:rPr>
              <w:t>يحال إلى هذا القرار في الأرقام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33749B">
              <w:rPr>
                <w:rStyle w:val="IntenseReference"/>
                <w:color w:val="auto"/>
                <w:lang w:val="en-US"/>
              </w:rPr>
              <w:t>286</w:t>
            </w:r>
            <w:r w:rsidRPr="00F44C86">
              <w:rPr>
                <w:rStyle w:val="IntenseReference"/>
                <w:color w:val="auto"/>
              </w:rPr>
              <w:t>AA.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rFonts w:hint="cs"/>
                <w:rtl/>
                <w:lang w:bidi="ar-SA"/>
              </w:rPr>
              <w:t xml:space="preserve"> و</w:t>
            </w:r>
            <w:r w:rsidRPr="0033749B">
              <w:rPr>
                <w:rStyle w:val="IntenseReference"/>
                <w:color w:val="auto"/>
                <w:lang w:val="en-US"/>
              </w:rPr>
              <w:t>295</w:t>
            </w:r>
            <w:r w:rsidRPr="00F44C86">
              <w:rPr>
                <w:b/>
                <w:bCs/>
              </w:rPr>
              <w:t>.</w:t>
            </w:r>
            <w:r w:rsidRPr="0033749B">
              <w:rPr>
                <w:rStyle w:val="IntenseReference"/>
                <w:color w:val="auto"/>
                <w:lang w:val="en-US"/>
              </w:rPr>
              <w:t>5</w:t>
            </w:r>
            <w:r w:rsidRPr="00F44C86">
              <w:rPr>
                <w:rFonts w:hint="cs"/>
                <w:rtl/>
                <w:lang w:bidi="ar-SA"/>
              </w:rPr>
              <w:t xml:space="preserve"> و</w:t>
            </w:r>
            <w:r w:rsidRPr="0033749B">
              <w:rPr>
                <w:rStyle w:val="IntenseReference"/>
                <w:color w:val="auto"/>
                <w:lang w:val="en-US"/>
              </w:rPr>
              <w:t>308</w:t>
            </w:r>
            <w:r w:rsidRPr="00F44C86">
              <w:rPr>
                <w:rStyle w:val="IntenseReference"/>
                <w:color w:val="auto"/>
              </w:rPr>
              <w:t>A.</w:t>
            </w:r>
            <w:r w:rsidRPr="0033749B">
              <w:rPr>
                <w:rStyle w:val="IntenseReference"/>
                <w:color w:val="auto"/>
                <w:lang w:val="en-US"/>
              </w:rPr>
              <w:t>5</w:t>
            </w:r>
            <w:r w:rsidRPr="00F44C86">
              <w:rPr>
                <w:rFonts w:hint="cs"/>
                <w:rtl/>
                <w:lang w:bidi="ar-SA"/>
              </w:rPr>
              <w:t xml:space="preserve"> و</w:t>
            </w:r>
            <w:r w:rsidRPr="0033749B">
              <w:rPr>
                <w:rStyle w:val="IntenseReference"/>
                <w:color w:val="auto"/>
                <w:lang w:val="en-US"/>
              </w:rPr>
              <w:t>312</w:t>
            </w:r>
            <w:r w:rsidRPr="00F44C86">
              <w:rPr>
                <w:rStyle w:val="IntenseReference"/>
                <w:color w:val="auto"/>
              </w:rPr>
              <w:t>A.</w:t>
            </w:r>
            <w:r w:rsidRPr="0033749B">
              <w:rPr>
                <w:rStyle w:val="IntenseReference"/>
                <w:color w:val="auto"/>
                <w:lang w:val="en-US"/>
              </w:rPr>
              <w:t>5</w:t>
            </w:r>
            <w:r w:rsidRPr="00F44C86">
              <w:rPr>
                <w:rFonts w:hint="cs"/>
                <w:rtl/>
                <w:lang w:bidi="ar-SA"/>
              </w:rPr>
              <w:t xml:space="preserve"> و</w:t>
            </w:r>
            <w:r w:rsidRPr="0033749B">
              <w:rPr>
                <w:rStyle w:val="IntenseReference"/>
                <w:color w:val="auto"/>
                <w:lang w:val="en-US"/>
              </w:rPr>
              <w:t>316</w:t>
            </w:r>
            <w:r w:rsidRPr="00F44C86">
              <w:rPr>
                <w:rStyle w:val="IntenseReference"/>
                <w:color w:val="auto"/>
              </w:rPr>
              <w:t>B.</w:t>
            </w:r>
            <w:r w:rsidRPr="0033749B">
              <w:rPr>
                <w:rStyle w:val="IntenseReference"/>
                <w:color w:val="auto"/>
                <w:lang w:val="en-US"/>
              </w:rPr>
              <w:t>5</w:t>
            </w:r>
            <w:r w:rsidRPr="00F44C86">
              <w:rPr>
                <w:rFonts w:hint="cs"/>
                <w:rtl/>
                <w:lang w:bidi="ar-SA"/>
              </w:rPr>
              <w:t xml:space="preserve"> و</w:t>
            </w:r>
            <w:r w:rsidRPr="0033749B">
              <w:rPr>
                <w:b/>
                <w:lang w:val="en-US" w:bidi="ar-SA"/>
              </w:rPr>
              <w:t>317</w:t>
            </w:r>
            <w:r w:rsidRPr="00F44C86">
              <w:rPr>
                <w:b/>
                <w:lang w:val="en-US" w:bidi="ar-SA"/>
              </w:rPr>
              <w:t>A.</w:t>
            </w:r>
            <w:r w:rsidRPr="0033749B">
              <w:rPr>
                <w:b/>
                <w:lang w:val="en-US" w:bidi="ar-SA"/>
              </w:rPr>
              <w:t>5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rtl/>
                <w:lang w:bidi="ar-SA"/>
              </w:rPr>
              <w:t>والقرار</w:t>
            </w:r>
            <w:r w:rsidRPr="00F44C86">
              <w:rPr>
                <w:rFonts w:hint="cs"/>
                <w:rtl/>
                <w:lang w:bidi="ar-SA"/>
              </w:rPr>
              <w:t xml:space="preserve">ين </w:t>
            </w:r>
            <w:r w:rsidRPr="0033749B">
              <w:rPr>
                <w:b/>
                <w:lang w:val="en-US" w:bidi="ar-SA"/>
              </w:rPr>
              <w:t>749</w:t>
            </w:r>
            <w:r w:rsidRPr="00F44C86">
              <w:rPr>
                <w:b/>
                <w:lang w:val="en-US" w:bidi="ar-SA"/>
              </w:rPr>
              <w:t xml:space="preserve"> (Rev.WRC-</w:t>
            </w:r>
            <w:r w:rsidRPr="0033749B">
              <w:rPr>
                <w:b/>
                <w:lang w:val="en-US" w:bidi="ar-SA"/>
              </w:rPr>
              <w:t>15</w:t>
            </w:r>
            <w:r w:rsidRPr="00F44C86">
              <w:rPr>
                <w:b/>
                <w:lang w:val="en-US" w:bidi="ar-SA"/>
              </w:rPr>
              <w:t>)</w:t>
            </w:r>
            <w:r w:rsidRPr="00F44C86">
              <w:rPr>
                <w:rFonts w:hint="cs"/>
                <w:rtl/>
                <w:lang w:bidi="ar-SA"/>
              </w:rPr>
              <w:t xml:space="preserve"> و</w:t>
            </w:r>
            <w:r w:rsidRPr="0033749B">
              <w:rPr>
                <w:b/>
                <w:lang w:val="en-US" w:bidi="ar-SA"/>
              </w:rPr>
              <w:t>760</w:t>
            </w:r>
            <w:r w:rsidRPr="00F44C86">
              <w:rPr>
                <w:b/>
                <w:lang w:val="en-US" w:bidi="ar-SA"/>
              </w:rPr>
              <w:t xml:space="preserve"> (WRC-</w:t>
            </w:r>
            <w:r w:rsidRPr="0033749B">
              <w:rPr>
                <w:b/>
                <w:lang w:val="en-US" w:bidi="ar-SA"/>
              </w:rPr>
              <w:t>15</w:t>
            </w:r>
            <w:r w:rsidRPr="00F44C86">
              <w:rPr>
                <w:b/>
                <w:lang w:val="en-US" w:bidi="ar-SA"/>
              </w:rPr>
              <w:t>)</w:t>
            </w:r>
            <w:r w:rsidRPr="00F44C86">
              <w:rPr>
                <w:rFonts w:hint="cs"/>
                <w:rtl/>
                <w:lang w:bidi="ar-SA"/>
              </w:rPr>
              <w:t>.</w:t>
            </w:r>
            <w:r w:rsidRPr="00F44C86">
              <w:rPr>
                <w:rFonts w:eastAsia="Malgun Gothic"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و</w:t>
            </w:r>
            <w:r w:rsidRPr="00F44C86">
              <w:rPr>
                <w:rtl/>
                <w:lang w:bidi="ar-SA"/>
              </w:rPr>
              <w:t xml:space="preserve">تحرز دراسات قطاع الاتصالات الراديوية </w:t>
            </w:r>
            <w:r w:rsidRPr="00F44C86">
              <w:rPr>
                <w:rFonts w:hint="cs"/>
                <w:rtl/>
                <w:lang w:bidi="ar-SA"/>
              </w:rPr>
              <w:t>التي يدعو إليها</w:t>
            </w:r>
            <w:r w:rsidRPr="00F44C86">
              <w:rPr>
                <w:rtl/>
                <w:lang w:bidi="ar-SA"/>
              </w:rPr>
              <w:t xml:space="preserve"> هذا القرار تقدماً </w:t>
            </w:r>
            <w:r w:rsidRPr="00F44C86">
              <w:rPr>
                <w:rFonts w:hint="cs"/>
                <w:rtl/>
                <w:lang w:bidi="ar-SA"/>
              </w:rPr>
              <w:t xml:space="preserve">في مجالات </w:t>
            </w:r>
            <w:r w:rsidRPr="00F44C86">
              <w:rPr>
                <w:rtl/>
                <w:lang w:bidi="ar-SA"/>
              </w:rPr>
              <w:t xml:space="preserve">مثل </w:t>
            </w:r>
            <w:r w:rsidRPr="00F44C86">
              <w:rPr>
                <w:rFonts w:hint="cs"/>
                <w:rtl/>
                <w:lang w:bidi="ar-SA"/>
              </w:rPr>
              <w:t>وضع</w:t>
            </w:r>
            <w:r w:rsidRPr="00F44C86">
              <w:rPr>
                <w:rtl/>
                <w:lang w:bidi="ar-SA"/>
              </w:rPr>
              <w:t xml:space="preserve"> ترتيب</w:t>
            </w:r>
            <w:r w:rsidRPr="00F44C86">
              <w:rPr>
                <w:rFonts w:hint="cs"/>
                <w:rtl/>
                <w:lang w:bidi="ar-SA"/>
              </w:rPr>
              <w:t xml:space="preserve"> (</w:t>
            </w:r>
            <w:r w:rsidRPr="00F44C86">
              <w:rPr>
                <w:rtl/>
                <w:lang w:bidi="ar-SA"/>
              </w:rPr>
              <w:t>ترتيبات</w:t>
            </w:r>
            <w:r w:rsidRPr="00F44C86">
              <w:rPr>
                <w:rFonts w:hint="cs"/>
                <w:rtl/>
                <w:lang w:bidi="ar-SA"/>
              </w:rPr>
              <w:t>)</w:t>
            </w:r>
            <w:r w:rsidRPr="00F44C86">
              <w:rPr>
                <w:rtl/>
                <w:lang w:bidi="ar-SA"/>
              </w:rPr>
              <w:t xml:space="preserve"> التردد</w:t>
            </w:r>
            <w:r w:rsidRPr="00F44C86">
              <w:rPr>
                <w:rFonts w:hint="cs"/>
                <w:rtl/>
                <w:lang w:bidi="ar-SA"/>
              </w:rPr>
              <w:t>ات.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49233AA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lang w:eastAsia="ja-JP"/>
              </w:rPr>
              <w:t>NOC</w:t>
            </w:r>
            <w:r w:rsidRPr="00F44C86">
              <w:rPr>
                <w:rFonts w:eastAsiaTheme="minorEastAsia" w:hint="eastAsia"/>
                <w:lang w:eastAsia="ja-JP"/>
              </w:rPr>
              <w:t>/</w:t>
            </w:r>
          </w:p>
          <w:p w14:paraId="67D4DE9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rFonts w:eastAsiaTheme="minorEastAsia" w:hint="eastAsia"/>
                <w:lang w:eastAsia="ja-JP"/>
              </w:rPr>
              <w:t>MOD</w:t>
            </w:r>
          </w:p>
        </w:tc>
      </w:tr>
      <w:tr w:rsidR="00154B6F" w:rsidRPr="00F44C86" w14:paraId="2EE083AC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6B12103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225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2F04A37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6"/>
              </w:rPr>
            </w:pPr>
            <w:r w:rsidRPr="00F44C86">
              <w:rPr>
                <w:rFonts w:hint="cs"/>
                <w:rtl/>
              </w:rPr>
              <w:t>استخدام نطاقات إضافية للمكونة الساتلية للاتصالات المتنقلة الدولية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6000AAF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spacing w:val="-4"/>
              </w:rPr>
            </w:pPr>
            <w:r w:rsidRPr="00F44C86">
              <w:rPr>
                <w:spacing w:val="-4"/>
                <w:rtl/>
              </w:rPr>
              <w:t xml:space="preserve">(مراجَع في المؤتمر </w:t>
            </w:r>
            <w:r w:rsidRPr="00F44C86">
              <w:rPr>
                <w:spacing w:val="-4"/>
              </w:rPr>
              <w:t>WRC-</w:t>
            </w:r>
            <w:r w:rsidRPr="0033749B">
              <w:rPr>
                <w:spacing w:val="-4"/>
                <w:lang w:val="en-US"/>
              </w:rPr>
              <w:t>12</w:t>
            </w:r>
            <w:r w:rsidRPr="00F44C86">
              <w:rPr>
                <w:spacing w:val="-4"/>
                <w:rtl/>
              </w:rPr>
              <w:t xml:space="preserve">)، </w:t>
            </w:r>
            <w:r w:rsidRPr="00F44C86">
              <w:rPr>
                <w:rFonts w:hint="eastAsia"/>
                <w:spacing w:val="-4"/>
                <w:rtl/>
              </w:rPr>
              <w:t>ما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زال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صالحاً</w:t>
            </w:r>
            <w:r w:rsidRPr="00F44C86">
              <w:rPr>
                <w:spacing w:val="-4"/>
                <w:rtl/>
              </w:rPr>
              <w:t>.</w:t>
            </w:r>
            <w:r w:rsidRPr="00F44C86">
              <w:rPr>
                <w:spacing w:val="-4"/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spacing w:val="-4"/>
                <w:rtl/>
                <w:lang w:bidi="ar"/>
              </w:rPr>
              <w:t>ويحال</w:t>
            </w:r>
            <w:r w:rsidRPr="00F44C86">
              <w:rPr>
                <w:spacing w:val="-4"/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cs"/>
                <w:spacing w:val="-4"/>
                <w:rtl/>
                <w:lang w:bidi="ar"/>
              </w:rPr>
              <w:t> </w:t>
            </w:r>
            <w:r w:rsidRPr="00F44C86">
              <w:rPr>
                <w:spacing w:val="-4"/>
                <w:rtl/>
                <w:lang w:bidi="ar"/>
              </w:rPr>
              <w:t xml:space="preserve">الرقم </w:t>
            </w:r>
            <w:r w:rsidRPr="0033749B">
              <w:rPr>
                <w:b/>
                <w:bCs/>
                <w:spacing w:val="-4"/>
                <w:lang w:val="en-US" w:bidi="ar"/>
              </w:rPr>
              <w:t>351</w:t>
            </w:r>
            <w:r w:rsidRPr="00F44C86">
              <w:rPr>
                <w:b/>
                <w:bCs/>
                <w:spacing w:val="-4"/>
                <w:lang w:bidi="ar"/>
              </w:rPr>
              <w:t>A.</w:t>
            </w:r>
            <w:r w:rsidRPr="0033749B">
              <w:rPr>
                <w:b/>
                <w:bCs/>
                <w:spacing w:val="-4"/>
                <w:lang w:val="en-US" w:bidi="ar"/>
              </w:rPr>
              <w:t>5</w:t>
            </w:r>
            <w:r w:rsidRPr="00F44C86">
              <w:rPr>
                <w:b/>
                <w:bCs/>
                <w:spacing w:val="-4"/>
                <w:rtl/>
                <w:lang w:bidi="ar"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AC3E5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lang w:eastAsia="ja-JP"/>
              </w:rPr>
              <w:t>NOC</w:t>
            </w:r>
          </w:p>
        </w:tc>
      </w:tr>
      <w:tr w:rsidR="00154B6F" w:rsidRPr="00F44C86" w14:paraId="18220E9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6281ED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229</w:t>
            </w:r>
          </w:p>
        </w:tc>
        <w:tc>
          <w:tcPr>
            <w:tcW w:w="1462" w:type="pct"/>
            <w:shd w:val="clear" w:color="auto" w:fill="auto"/>
          </w:tcPr>
          <w:p w14:paraId="7C33471C" w14:textId="77777777" w:rsidR="00154B6F" w:rsidRPr="00F44C86" w:rsidRDefault="00154B6F" w:rsidP="0033749B">
            <w:pPr>
              <w:pStyle w:val="TableText0"/>
              <w:bidi/>
            </w:pPr>
            <w:r w:rsidRPr="00F44C86">
              <w:rPr>
                <w:rFonts w:hint="cs"/>
                <w:rtl/>
              </w:rPr>
              <w:t xml:space="preserve">استعمال النطاقات </w:t>
            </w:r>
            <w:r w:rsidRPr="00F44C86">
              <w:t>MHz 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250</w:t>
            </w:r>
            <w:r w:rsidRPr="00F44C86">
              <w:t>-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150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t>MHz 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350</w:t>
            </w:r>
            <w:r w:rsidRPr="00F44C86">
              <w:t>-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250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t>MHz 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725</w:t>
            </w:r>
            <w:r w:rsidRPr="00F44C86">
              <w:noBreakHyphen/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470</w:t>
            </w:r>
            <w:r w:rsidRPr="00F44C86">
              <w:rPr>
                <w:rFonts w:hint="cs"/>
                <w:rtl/>
              </w:rPr>
              <w:t xml:space="preserve">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أنظمة النفاذ اللاسلكي بما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ذلك شبكات المنطقة المحلية الراديوية</w:t>
            </w:r>
          </w:p>
        </w:tc>
        <w:tc>
          <w:tcPr>
            <w:tcW w:w="2701" w:type="pct"/>
            <w:shd w:val="pct10" w:color="auto" w:fill="auto"/>
          </w:tcPr>
          <w:p w14:paraId="563C01DE" w14:textId="77675E99" w:rsidR="00154B6F" w:rsidRPr="00F44C86" w:rsidRDefault="00154B6F" w:rsidP="0033749B">
            <w:pPr>
              <w:pStyle w:val="TableText0"/>
              <w:keepNext w:val="0"/>
              <w:widowControl/>
              <w:bidi/>
            </w:pPr>
            <w:r w:rsidRPr="00F44C86">
              <w:rPr>
                <w:rFonts w:hint="cs"/>
                <w:spacing w:val="-2"/>
                <w:rtl/>
              </w:rPr>
              <w:t xml:space="preserve">(مراجَع في 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Fonts w:hint="cs"/>
                <w:spacing w:val="-2"/>
                <w:rtl/>
              </w:rPr>
              <w:t xml:space="preserve">)، </w:t>
            </w:r>
            <w:r w:rsidRPr="00F44C86">
              <w:rPr>
                <w:rFonts w:hint="cs"/>
                <w:rtl/>
              </w:rPr>
              <w:t>ما زال صالحاً.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و</w:t>
            </w:r>
            <w:r w:rsidRPr="00F44C86">
              <w:rPr>
                <w:rtl/>
                <w:lang w:bidi="ar-SA"/>
              </w:rPr>
              <w:t>يحال إلى هذا القرار في الأرقام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33749B">
              <w:rPr>
                <w:b/>
                <w:lang w:val="en-US" w:bidi="ar-SA"/>
              </w:rPr>
              <w:t>446</w:t>
            </w:r>
            <w:r w:rsidRPr="00F44C86">
              <w:rPr>
                <w:b/>
                <w:lang w:val="en-US" w:bidi="ar-SA"/>
              </w:rPr>
              <w:t>A.</w:t>
            </w:r>
            <w:r w:rsidRPr="0033749B">
              <w:rPr>
                <w:b/>
                <w:lang w:val="en-US" w:bidi="ar-SA"/>
              </w:rPr>
              <w:t>5</w:t>
            </w:r>
            <w:r w:rsidRPr="00F44C86">
              <w:rPr>
                <w:rFonts w:hint="cs"/>
                <w:rtl/>
                <w:lang w:bidi="ar-SA"/>
              </w:rPr>
              <w:t xml:space="preserve"> و</w:t>
            </w:r>
            <w:r w:rsidRPr="0033749B">
              <w:rPr>
                <w:b/>
                <w:lang w:val="en-US" w:bidi="ar-SA"/>
              </w:rPr>
              <w:t>447</w:t>
            </w:r>
            <w:r w:rsidRPr="00F44C86">
              <w:rPr>
                <w:b/>
                <w:lang w:val="en-US" w:bidi="ar-SA"/>
              </w:rPr>
              <w:t>.</w:t>
            </w:r>
            <w:r w:rsidRPr="0033749B">
              <w:rPr>
                <w:b/>
                <w:lang w:val="en-US" w:bidi="ar-SA"/>
              </w:rPr>
              <w:t>5</w:t>
            </w:r>
            <w:r w:rsidRPr="00F44C86">
              <w:rPr>
                <w:rFonts w:hint="cs"/>
                <w:rtl/>
                <w:lang w:bidi="ar-SA"/>
              </w:rPr>
              <w:t xml:space="preserve"> و</w:t>
            </w:r>
            <w:r w:rsidRPr="0033749B">
              <w:rPr>
                <w:b/>
                <w:lang w:val="en-US" w:bidi="ar-SA"/>
              </w:rPr>
              <w:t>453</w:t>
            </w:r>
            <w:r w:rsidRPr="00F44C86">
              <w:rPr>
                <w:b/>
                <w:lang w:val="en-US" w:bidi="ar-SA"/>
              </w:rPr>
              <w:t>.</w:t>
            </w:r>
            <w:r w:rsidRPr="0033749B">
              <w:rPr>
                <w:b/>
                <w:lang w:val="en-US" w:bidi="ar-SA"/>
              </w:rPr>
              <w:t>5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rtl/>
                <w:lang w:bidi="ar-SA"/>
              </w:rPr>
              <w:t>والقرار</w:t>
            </w:r>
            <w:r w:rsidRPr="00F44C86">
              <w:rPr>
                <w:rFonts w:hint="cs"/>
                <w:rtl/>
                <w:lang w:bidi="ar-SA"/>
              </w:rPr>
              <w:t xml:space="preserve">ين </w:t>
            </w:r>
            <w:r w:rsidRPr="0033749B">
              <w:rPr>
                <w:rFonts w:hint="eastAsia"/>
                <w:b/>
                <w:lang w:val="en-US" w:bidi="ar-SA"/>
              </w:rPr>
              <w:t>239</w:t>
            </w:r>
            <w:r w:rsidRPr="00F44C86">
              <w:rPr>
                <w:rFonts w:hint="eastAsia"/>
                <w:b/>
                <w:lang w:val="en-US" w:bidi="ar-SA"/>
              </w:rPr>
              <w:t xml:space="preserve"> (WRC-</w:t>
            </w:r>
            <w:r w:rsidRPr="0033749B">
              <w:rPr>
                <w:rFonts w:hint="eastAsia"/>
                <w:b/>
                <w:lang w:val="en-US" w:bidi="ar-SA"/>
              </w:rPr>
              <w:t>15</w:t>
            </w:r>
            <w:r w:rsidRPr="00F44C86">
              <w:rPr>
                <w:rFonts w:hint="eastAsia"/>
                <w:b/>
                <w:lang w:val="en-US" w:bidi="ar-SA"/>
              </w:rPr>
              <w:t>)</w:t>
            </w:r>
            <w:r w:rsidRPr="00F44C86">
              <w:rPr>
                <w:rFonts w:hint="cs"/>
                <w:rtl/>
                <w:lang w:bidi="ar-SA"/>
              </w:rPr>
              <w:t xml:space="preserve"> و</w:t>
            </w:r>
            <w:r w:rsidRPr="0033749B">
              <w:rPr>
                <w:rFonts w:hint="eastAsia"/>
                <w:b/>
                <w:lang w:val="en-US" w:bidi="ar-SA"/>
              </w:rPr>
              <w:t>764</w:t>
            </w:r>
            <w:r w:rsidRPr="00F44C86">
              <w:rPr>
                <w:rFonts w:hint="eastAsia"/>
                <w:b/>
                <w:lang w:val="en-US" w:bidi="ar-SA"/>
              </w:rPr>
              <w:t xml:space="preserve"> (WRC-</w:t>
            </w:r>
            <w:r w:rsidRPr="0033749B">
              <w:rPr>
                <w:rFonts w:hint="eastAsia"/>
                <w:b/>
                <w:lang w:val="en-US" w:bidi="ar-SA"/>
              </w:rPr>
              <w:t>15</w:t>
            </w:r>
            <w:r w:rsidRPr="00F44C86">
              <w:rPr>
                <w:rFonts w:hint="eastAsia"/>
                <w:b/>
                <w:lang w:val="en-US" w:bidi="ar-SA"/>
              </w:rPr>
              <w:t>)</w:t>
            </w:r>
            <w:r w:rsidRPr="00F44C86">
              <w:rPr>
                <w:rFonts w:hint="cs"/>
                <w:rtl/>
                <w:lang w:bidi="ar-SA"/>
              </w:rPr>
              <w:t>.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16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 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 xml:space="preserve">، </w:t>
            </w:r>
            <w:r w:rsidR="002A33CF" w:rsidRPr="00F44C86">
              <w:rPr>
                <w:rFonts w:hint="cs"/>
                <w:rtl/>
                <w:lang w:bidi="ar-SA"/>
              </w:rPr>
              <w:t xml:space="preserve">لا يوجد </w:t>
            </w:r>
            <w:r w:rsidRPr="00F44C86">
              <w:rPr>
                <w:rFonts w:hint="cs"/>
                <w:rtl/>
                <w:lang w:bidi="ar-SA"/>
              </w:rPr>
              <w:t>أي مقترح بشأن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572095D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rFonts w:hint="eastAsia"/>
                <w:lang w:eastAsia="ja-JP"/>
              </w:rPr>
              <w:t>-</w:t>
            </w:r>
            <w:r w:rsidRPr="00F44C86">
              <w:rPr>
                <w:lang w:eastAsia="ja-JP"/>
              </w:rPr>
              <w:t>--</w:t>
            </w:r>
          </w:p>
        </w:tc>
      </w:tr>
      <w:tr w:rsidR="00154B6F" w:rsidRPr="00F44C86" w14:paraId="12CDDDD3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6D95648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rtl/>
              </w:rPr>
            </w:pPr>
            <w:r w:rsidRPr="0033749B">
              <w:rPr>
                <w:lang w:val="en-US"/>
              </w:rPr>
              <w:t>235</w:t>
            </w:r>
          </w:p>
        </w:tc>
        <w:tc>
          <w:tcPr>
            <w:tcW w:w="1462" w:type="pct"/>
            <w:shd w:val="clear" w:color="auto" w:fill="auto"/>
          </w:tcPr>
          <w:p w14:paraId="173E946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>استعراض استعمال الطيف لنطاق التردد</w:t>
            </w:r>
            <w:r w:rsidRPr="00F44C86">
              <w:rPr>
                <w:rFonts w:hint="cs"/>
                <w:rtl/>
              </w:rPr>
              <w:t> </w:t>
            </w:r>
            <w:r w:rsidRPr="00F44C86">
              <w:t xml:space="preserve">MHz </w:t>
            </w:r>
            <w:r w:rsidRPr="0033749B">
              <w:rPr>
                <w:lang w:val="en-US"/>
              </w:rPr>
              <w:t>960</w:t>
            </w:r>
            <w:r w:rsidRPr="00F44C86">
              <w:t>-</w:t>
            </w:r>
            <w:r w:rsidRPr="0033749B">
              <w:rPr>
                <w:lang w:val="en-US"/>
              </w:rPr>
              <w:t>470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الإقليم</w:t>
            </w:r>
            <w:r w:rsidRPr="00F44C86">
              <w:rPr>
                <w:rFonts w:hint="cs"/>
                <w:rtl/>
              </w:rPr>
              <w:t> </w:t>
            </w:r>
            <w:r w:rsidRPr="0033749B">
              <w:rPr>
                <w:lang w:val="en-US"/>
              </w:rPr>
              <w:t>1</w:t>
            </w:r>
          </w:p>
        </w:tc>
        <w:tc>
          <w:tcPr>
            <w:tcW w:w="2701" w:type="pct"/>
            <w:shd w:val="pct10" w:color="auto" w:fill="auto"/>
          </w:tcPr>
          <w:p w14:paraId="56D08CA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)،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يحال</w:t>
            </w:r>
            <w:r w:rsidRPr="00F44C86">
              <w:rPr>
                <w:rtl/>
                <w:lang w:bidi="ar-SA"/>
              </w:rPr>
              <w:t xml:space="preserve"> إلى هذا القرار في </w:t>
            </w:r>
            <w:r w:rsidRPr="00F44C86">
              <w:rPr>
                <w:rFonts w:hint="cs"/>
                <w:rtl/>
                <w:lang w:bidi="ar-SA"/>
              </w:rPr>
              <w:t xml:space="preserve">في البند </w:t>
            </w:r>
            <w:r w:rsidRPr="0033749B">
              <w:rPr>
                <w:lang w:val="en-US"/>
              </w:rPr>
              <w:t>5</w:t>
            </w:r>
            <w:r w:rsidRPr="00F44C86">
              <w:rPr>
                <w:lang w:val="en-US"/>
              </w:rPr>
              <w:t>.</w:t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  <w:lang w:bidi="ar-SA"/>
              </w:rPr>
              <w:t xml:space="preserve"> من جدول الأعمال الأولي للمؤتمر </w:t>
            </w:r>
            <w:r w:rsidRPr="00F44C86">
              <w:rPr>
                <w:lang w:val="en-US"/>
              </w:rPr>
              <w:t>WRC-</w:t>
            </w:r>
            <w:r w:rsidRPr="0033749B">
              <w:rPr>
                <w:lang w:val="en-US"/>
              </w:rPr>
              <w:t>23</w:t>
            </w:r>
            <w:r w:rsidRPr="00F44C86">
              <w:rPr>
                <w:rFonts w:hint="cs"/>
                <w:rtl/>
                <w:lang w:bidi="ar-SA"/>
              </w:rPr>
              <w:t>. و</w:t>
            </w:r>
            <w:r w:rsidRPr="00F44C86">
              <w:rPr>
                <w:rtl/>
                <w:lang w:bidi="ar-SA"/>
              </w:rPr>
              <w:t>نتيجة ل</w:t>
            </w:r>
            <w:r w:rsidRPr="00F44C86">
              <w:rPr>
                <w:rFonts w:hint="cs"/>
                <w:rtl/>
                <w:lang w:bidi="ar-SA"/>
              </w:rPr>
              <w:t>ما سي</w:t>
            </w:r>
            <w:r w:rsidRPr="00F44C86">
              <w:rPr>
                <w:rtl/>
                <w:lang w:bidi="ar-SA"/>
              </w:rPr>
              <w:t>نظر في</w:t>
            </w:r>
            <w:r w:rsidRPr="00F44C86">
              <w:rPr>
                <w:rFonts w:hint="cs"/>
                <w:rtl/>
                <w:lang w:bidi="ar-SA"/>
              </w:rPr>
              <w:t>ه</w:t>
            </w:r>
            <w:r w:rsidRPr="00F44C86">
              <w:rPr>
                <w:rtl/>
                <w:lang w:bidi="ar-SA"/>
              </w:rPr>
              <w:t xml:space="preserve"> المؤتمر </w:t>
            </w:r>
            <w:r w:rsidRPr="00F44C86">
              <w:rPr>
                <w:lang w:val="en-US"/>
              </w:rPr>
              <w:t>WRC-</w:t>
            </w:r>
            <w:r w:rsidRPr="0033749B">
              <w:rPr>
                <w:lang w:val="en-US"/>
              </w:rPr>
              <w:t>19</w:t>
            </w:r>
            <w:r w:rsidRPr="00F44C86">
              <w:rPr>
                <w:rtl/>
                <w:lang w:bidi="ar-SA"/>
              </w:rPr>
              <w:t xml:space="preserve"> (</w:t>
            </w:r>
            <w:r w:rsidRPr="00F44C86">
              <w:rPr>
                <w:b/>
                <w:bCs/>
                <w:rtl/>
                <w:lang w:bidi="ar-SA"/>
              </w:rPr>
              <w:t xml:space="preserve">البند </w:t>
            </w:r>
            <w:r w:rsidRPr="0033749B">
              <w:rPr>
                <w:b/>
                <w:bCs/>
                <w:lang w:val="en-US" w:bidi="ar-SA"/>
              </w:rPr>
              <w:t>10</w:t>
            </w:r>
            <w:r w:rsidRPr="00F44C86">
              <w:rPr>
                <w:b/>
                <w:bCs/>
                <w:rtl/>
                <w:lang w:bidi="ar-SA"/>
              </w:rPr>
              <w:t xml:space="preserve"> من جدول الأعمال</w:t>
            </w:r>
            <w:r w:rsidRPr="00F44C86">
              <w:rPr>
                <w:rtl/>
                <w:lang w:bidi="ar-SA"/>
              </w:rPr>
              <w:t>)، ينبغي</w:t>
            </w:r>
            <w:r w:rsidRPr="00F44C86">
              <w:rPr>
                <w:rFonts w:hint="cs"/>
                <w:rtl/>
                <w:lang w:bidi="ar-SA"/>
              </w:rPr>
              <w:t xml:space="preserve"> عدم إدخال تغيير في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19B012C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t>NOC</w:t>
            </w:r>
          </w:p>
        </w:tc>
      </w:tr>
      <w:tr w:rsidR="00154B6F" w:rsidRPr="00F44C86" w14:paraId="78371B71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EC3A69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33749B">
              <w:rPr>
                <w:lang w:val="en-US"/>
              </w:rPr>
              <w:t>236</w:t>
            </w:r>
          </w:p>
        </w:tc>
        <w:tc>
          <w:tcPr>
            <w:tcW w:w="1462" w:type="pct"/>
            <w:shd w:val="clear" w:color="auto" w:fill="auto"/>
          </w:tcPr>
          <w:p w14:paraId="32DADEE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>أنظمة الاتصالات الراديوية الخاصة بالسكك الحديدية بين القطار وجانب السكة</w:t>
            </w:r>
          </w:p>
        </w:tc>
        <w:tc>
          <w:tcPr>
            <w:tcW w:w="2701" w:type="pct"/>
            <w:shd w:val="pct10" w:color="auto" w:fill="auto"/>
          </w:tcPr>
          <w:p w14:paraId="11A5002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</w:p>
          <w:p w14:paraId="0202DA25" w14:textId="6153DF20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11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>، ينبغي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 xml:space="preserve">إلغاء هذا القرار. 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42775CF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SUP</w:t>
            </w:r>
          </w:p>
        </w:tc>
      </w:tr>
      <w:tr w:rsidR="00154B6F" w:rsidRPr="00F44C86" w14:paraId="26FB835C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524C47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237</w:t>
            </w:r>
          </w:p>
        </w:tc>
        <w:tc>
          <w:tcPr>
            <w:tcW w:w="1462" w:type="pct"/>
            <w:shd w:val="clear" w:color="auto" w:fill="auto"/>
          </w:tcPr>
          <w:p w14:paraId="1E922AB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>تطبيقات أنظمة النقل الذكية</w:t>
            </w:r>
          </w:p>
        </w:tc>
        <w:tc>
          <w:tcPr>
            <w:tcW w:w="2701" w:type="pct"/>
            <w:shd w:val="pct10" w:color="auto" w:fill="auto"/>
          </w:tcPr>
          <w:p w14:paraId="1E686F5B" w14:textId="71394E21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  <w:r w:rsidR="002A33CF"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12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>، ينبغي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 xml:space="preserve">إلغاء هذا القرار. 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2784A6B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SUP</w:t>
            </w:r>
          </w:p>
        </w:tc>
      </w:tr>
      <w:tr w:rsidR="00154B6F" w:rsidRPr="00F44C86" w14:paraId="07961B76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9EB169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238</w:t>
            </w:r>
          </w:p>
        </w:tc>
        <w:tc>
          <w:tcPr>
            <w:tcW w:w="1462" w:type="pct"/>
            <w:shd w:val="clear" w:color="auto" w:fill="auto"/>
          </w:tcPr>
          <w:p w14:paraId="6ACEAB9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4"/>
                <w:rtl/>
                <w:lang w:bidi="ar-SA"/>
              </w:rPr>
            </w:pPr>
            <w:r w:rsidRPr="00F44C86">
              <w:rPr>
                <w:rtl/>
              </w:rPr>
              <w:t>دراسات بشأن الأمور المتعلقة بالترددات لتحديد نطاقات الاتصالات المتنقلة الدولية بما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ذلك إمكانية منح توزيعات إضافية للخدمات المتنقلة على أساس أولي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 xml:space="preserve">جزء (أجزاء) من مدى الترددات بين </w:t>
            </w:r>
            <w:r w:rsidRPr="0033749B">
              <w:rPr>
                <w:lang w:val="en-US"/>
              </w:rPr>
              <w:t>24</w:t>
            </w:r>
            <w:r w:rsidRPr="00F44C86">
              <w:t>,</w:t>
            </w:r>
            <w:r w:rsidRPr="0033749B">
              <w:rPr>
                <w:lang w:val="en-US"/>
              </w:rPr>
              <w:t>25</w:t>
            </w:r>
            <w:r w:rsidRPr="00F44C86">
              <w:rPr>
                <w:rtl/>
              </w:rPr>
              <w:t xml:space="preserve"> و</w:t>
            </w:r>
            <w:r w:rsidRPr="00F44C86">
              <w:t>GHz </w:t>
            </w:r>
            <w:r w:rsidRPr="0033749B">
              <w:rPr>
                <w:lang w:val="en-US"/>
              </w:rPr>
              <w:t>86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 xml:space="preserve">من أجل التطوير المستقبلي للاتصالات المتنقلة الدولية لعام </w:t>
            </w:r>
            <w:r w:rsidRPr="0033749B">
              <w:rPr>
                <w:lang w:val="en-US"/>
              </w:rPr>
              <w:t>2020</w:t>
            </w:r>
            <w:r w:rsidRPr="00F44C86">
              <w:rPr>
                <w:rtl/>
              </w:rPr>
              <w:t xml:space="preserve"> وما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بعده</w:t>
            </w:r>
          </w:p>
        </w:tc>
        <w:tc>
          <w:tcPr>
            <w:tcW w:w="2701" w:type="pct"/>
            <w:shd w:val="pct10" w:color="auto" w:fill="auto"/>
          </w:tcPr>
          <w:p w14:paraId="1598DE8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</w:p>
          <w:p w14:paraId="249D9678" w14:textId="01B76A84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13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>، ينبغي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 xml:space="preserve">إلغاء هذا القرار أو تعديله. 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4CA240A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F44C86">
              <w:t>SUP/MOD</w:t>
            </w:r>
          </w:p>
        </w:tc>
      </w:tr>
      <w:tr w:rsidR="00154B6F" w:rsidRPr="00F44C86" w14:paraId="2121BAF7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4A82F7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239</w:t>
            </w:r>
          </w:p>
        </w:tc>
        <w:tc>
          <w:tcPr>
            <w:tcW w:w="1462" w:type="pct"/>
            <w:shd w:val="clear" w:color="auto" w:fill="auto"/>
          </w:tcPr>
          <w:p w14:paraId="6331F1D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6"/>
                <w:rtl/>
                <w:lang w:bidi="ar-SA"/>
              </w:rPr>
            </w:pPr>
            <w:r w:rsidRPr="00F44C86">
              <w:rPr>
                <w:rtl/>
              </w:rPr>
              <w:t>دراسات بشأن أنظمة النفاذ اللاسلكي بما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 xml:space="preserve">فيها الشبكات المحلية الراديوية في نطاقات التردد بين </w:t>
            </w:r>
            <w:r w:rsidRPr="00F44C86">
              <w:t>MHz 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150</w:t>
            </w:r>
            <w:r w:rsidRPr="00F44C86">
              <w:rPr>
                <w:rtl/>
              </w:rPr>
              <w:t xml:space="preserve"> و</w:t>
            </w:r>
            <w:r w:rsidRPr="00F44C86">
              <w:t>MHz 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925</w:t>
            </w:r>
          </w:p>
        </w:tc>
        <w:tc>
          <w:tcPr>
            <w:tcW w:w="2701" w:type="pct"/>
            <w:shd w:val="pct10" w:color="auto" w:fill="auto"/>
          </w:tcPr>
          <w:p w14:paraId="6D171D3F" w14:textId="1D3CFB7F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  <w:r w:rsidR="002A33CF"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16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>، ينبغي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إلغاء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2AC9F75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SUP</w:t>
            </w:r>
          </w:p>
        </w:tc>
      </w:tr>
      <w:tr w:rsidR="00154B6F" w:rsidRPr="00F44C86" w14:paraId="7D7EE496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60E55B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331</w:t>
            </w:r>
          </w:p>
        </w:tc>
        <w:tc>
          <w:tcPr>
            <w:tcW w:w="1462" w:type="pct"/>
            <w:shd w:val="clear" w:color="auto" w:fill="auto"/>
          </w:tcPr>
          <w:p w14:paraId="0EFB525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val="en-US"/>
              </w:rPr>
            </w:pPr>
            <w:r w:rsidRPr="00F44C86">
              <w:rPr>
                <w:rFonts w:hint="cs"/>
                <w:rtl/>
              </w:rPr>
              <w:t>تشغيل النظام العالمي للاستغاثة والسلامة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البحر </w:t>
            </w:r>
            <w:r w:rsidRPr="00F44C86">
              <w:t>(GMDSS)</w:t>
            </w:r>
          </w:p>
        </w:tc>
        <w:tc>
          <w:tcPr>
            <w:tcW w:w="2701" w:type="pct"/>
            <w:shd w:val="clear" w:color="auto" w:fill="auto"/>
          </w:tcPr>
          <w:p w14:paraId="5A923C3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 زال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  <w:lang w:bidi="ar-SA"/>
              </w:rPr>
              <w:t>وقد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  <w:lang w:bidi="ar-SA"/>
              </w:rPr>
              <w:t xml:space="preserve"> تحديث النص في المؤتمر </w:t>
            </w:r>
            <w:r w:rsidRPr="00F44C86">
              <w:rPr>
                <w:lang w:val="en-US"/>
              </w:rPr>
              <w:t>WRC-</w:t>
            </w:r>
            <w:r w:rsidRPr="0033749B">
              <w:rPr>
                <w:lang w:val="en-US"/>
              </w:rPr>
              <w:t>12</w:t>
            </w:r>
            <w:r w:rsidRPr="00F44C86">
              <w:rPr>
                <w:rtl/>
                <w:lang w:bidi="ar-SA"/>
              </w:rPr>
              <w:t>.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rtl/>
              </w:rPr>
              <w:t>ولم تُجرَ دراسات قطاع الاتصالات الراديوية المطلوبة حتى الآن.</w:t>
            </w:r>
            <w:r w:rsidRPr="00F44C86">
              <w:rPr>
                <w:rFonts w:hint="eastAsia"/>
                <w:rtl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71D638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val="en-US" w:eastAsia="ja-JP"/>
              </w:rPr>
              <w:t>NOC</w:t>
            </w:r>
          </w:p>
        </w:tc>
      </w:tr>
      <w:tr w:rsidR="00154B6F" w:rsidRPr="00F44C86" w14:paraId="00453F3B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8144C7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339</w:t>
            </w:r>
          </w:p>
        </w:tc>
        <w:tc>
          <w:tcPr>
            <w:tcW w:w="1462" w:type="pct"/>
            <w:shd w:val="clear" w:color="auto" w:fill="auto"/>
          </w:tcPr>
          <w:p w14:paraId="0DC5984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تنسيق خدمات نافتكس</w:t>
            </w:r>
            <w:r w:rsidRPr="00F44C86">
              <w:rPr>
                <w:rtl/>
              </w:rPr>
              <w:t xml:space="preserve"> </w:t>
            </w:r>
            <w:r w:rsidRPr="00F44C86">
              <w:t>(NAVTEX)</w:t>
            </w:r>
          </w:p>
        </w:tc>
        <w:tc>
          <w:tcPr>
            <w:tcW w:w="2701" w:type="pct"/>
            <w:shd w:val="clear" w:color="auto" w:fill="auto"/>
          </w:tcPr>
          <w:p w14:paraId="707037C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07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 زال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 </w:t>
            </w:r>
            <w:r w:rsidRPr="0033749B">
              <w:rPr>
                <w:b/>
                <w:bCs/>
                <w:lang w:val="en-US" w:bidi="ar"/>
              </w:rPr>
              <w:t>79</w:t>
            </w:r>
            <w:r w:rsidRPr="00F44C86">
              <w:rPr>
                <w:b/>
                <w:bCs/>
                <w:lang w:bidi="ar"/>
              </w:rPr>
              <w:t>A.</w:t>
            </w:r>
            <w:r w:rsidRPr="0033749B">
              <w:rPr>
                <w:b/>
                <w:bCs/>
                <w:lang w:val="en-US" w:bidi="ar"/>
              </w:rPr>
              <w:t>5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والتذييل</w:t>
            </w:r>
            <w:r w:rsidRPr="00F44C86">
              <w:rPr>
                <w:rtl/>
                <w:lang w:bidi="ar"/>
              </w:rPr>
              <w:t xml:space="preserve"> </w:t>
            </w:r>
            <w:r w:rsidRPr="0033749B">
              <w:rPr>
                <w:b/>
                <w:bCs/>
                <w:lang w:val="en-US" w:bidi="ar"/>
              </w:rPr>
              <w:t>15</w:t>
            </w:r>
            <w:r w:rsidRPr="00F44C86">
              <w:rPr>
                <w:b/>
                <w:bCs/>
                <w:lang w:bidi="ar"/>
              </w:rPr>
              <w:t xml:space="preserve"> (Rev.WRC-</w:t>
            </w:r>
            <w:r w:rsidRPr="0033749B">
              <w:rPr>
                <w:b/>
                <w:bCs/>
                <w:lang w:val="en-US" w:bidi="ar"/>
              </w:rPr>
              <w:t>15</w:t>
            </w:r>
            <w:r w:rsidRPr="00F44C86">
              <w:rPr>
                <w:b/>
                <w:bCs/>
                <w:lang w:bidi="ar"/>
              </w:rPr>
              <w:t>)</w:t>
            </w:r>
            <w:r w:rsidRPr="00F44C86">
              <w:rPr>
                <w:rtl/>
                <w:lang w:bidi="ar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C18D8E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eastAsia="ja-JP"/>
              </w:rPr>
              <w:t>NOC</w:t>
            </w:r>
          </w:p>
        </w:tc>
      </w:tr>
      <w:tr w:rsidR="00154B6F" w:rsidRPr="00F44C86" w14:paraId="080258CE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B9767D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343</w:t>
            </w:r>
          </w:p>
        </w:tc>
        <w:tc>
          <w:tcPr>
            <w:tcW w:w="1462" w:type="pct"/>
            <w:shd w:val="clear" w:color="auto" w:fill="auto"/>
          </w:tcPr>
          <w:p w14:paraId="7A777FC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شهادات (السفن التي تستعمل معدات النظام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GMDSS</w:t>
            </w:r>
            <w:r w:rsidRPr="00F44C86">
              <w:rPr>
                <w:rFonts w:hint="cs"/>
                <w:rtl/>
              </w:rPr>
              <w:t xml:space="preserve"> على أساس غير إلزامي)</w:t>
            </w:r>
          </w:p>
        </w:tc>
        <w:tc>
          <w:tcPr>
            <w:tcW w:w="2701" w:type="pct"/>
            <w:shd w:val="clear" w:color="auto" w:fill="auto"/>
          </w:tcPr>
          <w:p w14:paraId="556E6B2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lang w:val="en-US"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rtl/>
              </w:rPr>
              <w:t>مراجَع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12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 xml:space="preserve">(لضمان الاتصالات ما بين السفن التي تطبق الاتفاقية الدولية لحماية الحياة البشرية في البحر والسفن الأخرى التي لا تطبقها).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 </w:t>
            </w:r>
            <w:r w:rsidRPr="00F44C86">
              <w:t>WRC-</w:t>
            </w:r>
            <w:r w:rsidRPr="0033749B">
              <w:rPr>
                <w:lang w:val="en-US"/>
              </w:rPr>
              <w:t>12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</w:t>
            </w:r>
            <w:r w:rsidRPr="00F44C86">
              <w:rPr>
                <w:rFonts w:hint="eastAsia"/>
                <w:rtl/>
                <w:lang w:bidi="ar-SY"/>
              </w:rPr>
              <w:t>ين</w:t>
            </w:r>
            <w:r w:rsidRPr="00F44C86">
              <w:rPr>
                <w:rtl/>
                <w:lang w:bidi="ar-SY"/>
              </w:rPr>
              <w:t xml:space="preserve"> </w:t>
            </w:r>
            <w:r w:rsidRPr="0033749B">
              <w:rPr>
                <w:b/>
                <w:lang w:val="en-US" w:bidi="ar-SY"/>
              </w:rPr>
              <w:t>27</w:t>
            </w:r>
            <w:r w:rsidRPr="00F44C86">
              <w:rPr>
                <w:b/>
                <w:lang w:bidi="ar-SY"/>
              </w:rPr>
              <w:t>A.</w:t>
            </w:r>
            <w:r w:rsidRPr="0033749B">
              <w:rPr>
                <w:b/>
                <w:lang w:val="en-US" w:bidi="ar-SY"/>
              </w:rPr>
              <w:t>47</w:t>
            </w:r>
            <w:r w:rsidRPr="00F44C86">
              <w:rPr>
                <w:rtl/>
                <w:lang w:bidi="ar-SY"/>
              </w:rPr>
              <w:t xml:space="preserve"> و</w:t>
            </w:r>
            <w:r w:rsidRPr="0033749B">
              <w:rPr>
                <w:b/>
                <w:lang w:val="en-US" w:bidi="ar-SY"/>
              </w:rPr>
              <w:t>7</w:t>
            </w:r>
            <w:r w:rsidRPr="00F44C86">
              <w:rPr>
                <w:b/>
                <w:lang w:bidi="ar-SY"/>
              </w:rPr>
              <w:t>.</w:t>
            </w:r>
            <w:r w:rsidRPr="0033749B">
              <w:rPr>
                <w:b/>
                <w:lang w:val="en-US" w:bidi="ar-SY"/>
              </w:rPr>
              <w:t>48</w:t>
            </w:r>
            <w:r w:rsidRPr="00F44C86">
              <w:rPr>
                <w:b/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810CFD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eastAsia="ja-JP"/>
              </w:rPr>
              <w:t>NOC</w:t>
            </w:r>
          </w:p>
        </w:tc>
      </w:tr>
      <w:tr w:rsidR="00154B6F" w:rsidRPr="00F44C86" w14:paraId="5E454CCF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D15875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344</w:t>
            </w:r>
          </w:p>
        </w:tc>
        <w:tc>
          <w:tcPr>
            <w:tcW w:w="1462" w:type="pct"/>
            <w:shd w:val="clear" w:color="auto" w:fill="auto"/>
          </w:tcPr>
          <w:p w14:paraId="1DF4F5E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6"/>
              </w:rPr>
            </w:pPr>
            <w:r w:rsidRPr="00F44C86">
              <w:rPr>
                <w:rFonts w:hint="cs"/>
                <w:rtl/>
              </w:rPr>
              <w:t>استنفاد موارد الترقيم لهويات الخدمة المتنقلة البحرية</w:t>
            </w:r>
          </w:p>
        </w:tc>
        <w:tc>
          <w:tcPr>
            <w:tcW w:w="2701" w:type="pct"/>
            <w:shd w:val="clear" w:color="auto" w:fill="auto"/>
          </w:tcPr>
          <w:p w14:paraId="598AAA0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  <w:lang w:bidi="ar-SA"/>
              </w:rPr>
              <w:t xml:space="preserve">(مراجَع في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12</w:t>
            </w:r>
            <w:r w:rsidRPr="00F44C86">
              <w:rPr>
                <w:rFonts w:hint="cs"/>
                <w:rtl/>
                <w:lang w:bidi="ar-SA"/>
              </w:rPr>
              <w:t xml:space="preserve">) ما زال صالحاً. وجرى تحديث النص في المؤتمر </w:t>
            </w:r>
            <w:r w:rsidRPr="00F44C86">
              <w:rPr>
                <w:lang w:val="en-US" w:bidi="ar-SA"/>
              </w:rPr>
              <w:t>WRC</w:t>
            </w:r>
            <w:r w:rsidRPr="00F44C86">
              <w:rPr>
                <w:lang w:val="en-US" w:bidi="ar-SA"/>
              </w:rPr>
              <w:noBreakHyphen/>
            </w:r>
            <w:r w:rsidRPr="0033749B">
              <w:rPr>
                <w:lang w:val="en-US" w:bidi="ar-SA"/>
              </w:rPr>
              <w:t>12</w:t>
            </w:r>
            <w:r w:rsidRPr="00F44C86">
              <w:rPr>
                <w:rFonts w:hint="cs"/>
                <w:rtl/>
                <w:lang w:val="en-US" w:bidi="ar-SA"/>
              </w:rPr>
              <w:t>.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 xml:space="preserve">وفي نهاية عام </w:t>
            </w:r>
            <w:r w:rsidRPr="0033749B">
              <w:rPr>
                <w:lang w:val="en-US"/>
              </w:rPr>
              <w:t>2016</w:t>
            </w:r>
            <w:r w:rsidRPr="00F44C86">
              <w:rPr>
                <w:rtl/>
              </w:rPr>
              <w:t xml:space="preserve"> و</w:t>
            </w:r>
            <w:r w:rsidRPr="0033749B">
              <w:rPr>
                <w:lang w:val="en-US"/>
              </w:rPr>
              <w:t>2017</w:t>
            </w:r>
            <w:r w:rsidRPr="00F44C86">
              <w:rPr>
                <w:rtl/>
              </w:rPr>
              <w:t xml:space="preserve">، على التوالي، انتهت خدمة </w:t>
            </w:r>
            <w:r w:rsidRPr="00F44C86">
              <w:rPr>
                <w:rFonts w:hint="eastAsia"/>
                <w:rtl/>
              </w:rPr>
              <w:t>الساتلين</w:t>
            </w:r>
            <w:r w:rsidRPr="00F44C86">
              <w:rPr>
                <w:rtl/>
              </w:rPr>
              <w:t xml:space="preserve"> "</w:t>
            </w:r>
            <w:r w:rsidRPr="00F44C86">
              <w:t>Inmarsat B</w:t>
            </w:r>
            <w:r w:rsidRPr="00F44C86">
              <w:rPr>
                <w:rtl/>
              </w:rPr>
              <w:t xml:space="preserve"> و</w:t>
            </w:r>
            <w:r w:rsidRPr="00F44C86">
              <w:t>M</w:t>
            </w:r>
            <w:r w:rsidRPr="00F44C86">
              <w:rPr>
                <w:rtl/>
              </w:rPr>
              <w:t>" المشار إليه</w:t>
            </w:r>
            <w:r w:rsidRPr="00F44C86">
              <w:rPr>
                <w:rFonts w:hint="eastAsia"/>
                <w:rtl/>
              </w:rPr>
              <w:t>م</w:t>
            </w:r>
            <w:r w:rsidRPr="00F44C86">
              <w:rPr>
                <w:rtl/>
              </w:rPr>
              <w:t xml:space="preserve">ا في </w:t>
            </w:r>
            <w:r w:rsidRPr="00F44C86">
              <w:rPr>
                <w:rFonts w:hint="eastAsia"/>
                <w:rtl/>
              </w:rPr>
              <w:t>فقرة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i/>
                <w:iCs/>
                <w:rtl/>
              </w:rPr>
              <w:t>"</w:t>
            </w:r>
            <w:r w:rsidRPr="00F44C86">
              <w:rPr>
                <w:rFonts w:hint="eastAsia"/>
                <w:i/>
                <w:iCs/>
                <w:rtl/>
              </w:rPr>
              <w:t>إذ</w:t>
            </w:r>
            <w:r w:rsidRPr="00F44C86">
              <w:rPr>
                <w:i/>
                <w:iCs/>
                <w:rtl/>
              </w:rPr>
              <w:t xml:space="preserve"> </w:t>
            </w:r>
            <w:r w:rsidRPr="00F44C86">
              <w:rPr>
                <w:rFonts w:hint="cs"/>
                <w:i/>
                <w:iCs/>
                <w:rtl/>
              </w:rPr>
              <w:t>يلاحظ"</w:t>
            </w:r>
            <w:r w:rsidRPr="00F44C86">
              <w:rPr>
                <w:rtl/>
              </w:rPr>
              <w:t xml:space="preserve">. وعلاوة على ذلك، يجري </w:t>
            </w:r>
            <w:r w:rsidRPr="00F44C86">
              <w:rPr>
                <w:rtl/>
              </w:rPr>
              <w:lastRenderedPageBreak/>
              <w:t xml:space="preserve">النظر </w:t>
            </w:r>
            <w:r w:rsidRPr="00F44C86">
              <w:rPr>
                <w:rFonts w:hint="eastAsia"/>
                <w:rtl/>
              </w:rPr>
              <w:t>ضمن</w:t>
            </w:r>
            <w:r w:rsidRPr="00F44C86">
              <w:rPr>
                <w:rtl/>
              </w:rPr>
              <w:t xml:space="preserve"> المنظمة البحرية الدولية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مراعاة سواتل النظام </w:t>
            </w:r>
            <w:r w:rsidRPr="00F44C86">
              <w:t>GMDSS</w:t>
            </w:r>
            <w:r w:rsidRPr="00F44C86">
              <w:rPr>
                <w:rtl/>
              </w:rPr>
              <w:t xml:space="preserve"> بخلاف نظام </w:t>
            </w:r>
            <w:r w:rsidRPr="00F44C86">
              <w:t>Inmarsat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</w:t>
            </w:r>
            <w:r w:rsidRPr="00F44C86">
              <w:rPr>
                <w:rtl/>
              </w:rPr>
              <w:t xml:space="preserve">قد </w:t>
            </w:r>
            <w:r w:rsidRPr="00F44C86">
              <w:rPr>
                <w:rFonts w:hint="eastAsia"/>
                <w:rtl/>
              </w:rPr>
              <w:t>تدعو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</w:t>
            </w:r>
            <w:r w:rsidRPr="00F44C86">
              <w:rPr>
                <w:rtl/>
              </w:rPr>
              <w:t>حاجة إلى تعديل في هذا الصدد. و</w:t>
            </w:r>
            <w:r w:rsidRPr="00F44C86">
              <w:rPr>
                <w:rFonts w:hint="eastAsia"/>
                <w:rtl/>
              </w:rPr>
              <w:t>قد</w:t>
            </w:r>
            <w:r w:rsidRPr="00F44C86">
              <w:rPr>
                <w:rtl/>
              </w:rPr>
              <w:t xml:space="preserve"> يلزم تحديثه في ضوء المراجعات على التوصية </w:t>
            </w:r>
            <w:r w:rsidRPr="00F44C86">
              <w:t>ITU-R M.</w:t>
            </w:r>
            <w:r w:rsidRPr="0033749B">
              <w:rPr>
                <w:lang w:val="en-US"/>
              </w:rPr>
              <w:t>585</w:t>
            </w:r>
            <w:r w:rsidRPr="00F44C86">
              <w:t>-</w:t>
            </w:r>
            <w:r w:rsidRPr="0033749B">
              <w:rPr>
                <w:lang w:val="en-US"/>
              </w:rPr>
              <w:t>7</w:t>
            </w:r>
            <w:r w:rsidRPr="00F44C86">
              <w:rPr>
                <w:rtl/>
              </w:rPr>
              <w:t xml:space="preserve"> فيما يخص </w:t>
            </w:r>
            <w:r w:rsidRPr="00F44C86">
              <w:t>Inmarsat</w:t>
            </w:r>
            <w:r w:rsidRPr="00F44C86">
              <w:rPr>
                <w:rtl/>
              </w:rPr>
              <w:t xml:space="preserve"> والإشارة إلى أنظمة/معدات الاتصالات المتنقلة </w:t>
            </w:r>
            <w:r w:rsidRPr="00F44C86">
              <w:rPr>
                <w:rFonts w:hint="eastAsia"/>
                <w:rtl/>
              </w:rPr>
              <w:t>الساتلية</w:t>
            </w:r>
            <w:r w:rsidRPr="00F44C86">
              <w:rPr>
                <w:rtl/>
              </w:rPr>
              <w:t xml:space="preserve"> المشار إليها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هذا القرار.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7AAE70E" w14:textId="77777777" w:rsidR="00154B6F" w:rsidRPr="00F44C86" w:rsidRDefault="00154B6F" w:rsidP="0033749B">
            <w:pPr>
              <w:pStyle w:val="Tabletext"/>
              <w:keepNext/>
              <w:contextualSpacing/>
              <w:jc w:val="center"/>
              <w:rPr>
                <w:lang w:eastAsia="ja-JP"/>
              </w:rPr>
            </w:pPr>
            <w:r w:rsidRPr="00F44C86">
              <w:rPr>
                <w:lang w:eastAsia="ja-JP"/>
              </w:rPr>
              <w:lastRenderedPageBreak/>
              <w:t>NOC/</w:t>
            </w:r>
          </w:p>
          <w:p w14:paraId="326EC34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color w:val="000000"/>
              </w:rPr>
              <w:t>MOD</w:t>
            </w:r>
          </w:p>
        </w:tc>
      </w:tr>
      <w:tr w:rsidR="00154B6F" w:rsidRPr="00F44C86" w14:paraId="2A39BE73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3A083E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349</w:t>
            </w:r>
          </w:p>
        </w:tc>
        <w:tc>
          <w:tcPr>
            <w:tcW w:w="1462" w:type="pct"/>
            <w:shd w:val="clear" w:color="auto" w:fill="auto"/>
          </w:tcPr>
          <w:p w14:paraId="5FF0310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2"/>
                <w:rtl/>
              </w:rPr>
            </w:pPr>
            <w:r w:rsidRPr="00F44C86">
              <w:rPr>
                <w:rFonts w:hint="cs"/>
                <w:rtl/>
              </w:rPr>
              <w:t>إنذارات الاستغاثة الزائفة في النظام العالمي للاستغاثة والسلامة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البحر </w:t>
            </w:r>
            <w:r w:rsidRPr="00F44C86">
              <w:t>(GMDSS)</w:t>
            </w:r>
          </w:p>
        </w:tc>
        <w:tc>
          <w:tcPr>
            <w:tcW w:w="2701" w:type="pct"/>
            <w:shd w:val="clear" w:color="auto" w:fill="auto"/>
          </w:tcPr>
          <w:p w14:paraId="1C9658D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  <w:lang w:bidi="ar-SA"/>
              </w:rPr>
              <w:t xml:space="preserve">(مراجَع في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12</w:t>
            </w:r>
            <w:r w:rsidRPr="00F44C86">
              <w:rPr>
                <w:rFonts w:hint="cs"/>
                <w:rtl/>
                <w:lang w:bidi="ar-SA"/>
              </w:rPr>
              <w:t xml:space="preserve">) ما زال صالحاً. وجرى تحديث النص في المؤتمر </w:t>
            </w:r>
            <w:r w:rsidRPr="00F44C86">
              <w:rPr>
                <w:lang w:val="en-US" w:bidi="ar-SA"/>
              </w:rPr>
              <w:t>WRC</w:t>
            </w:r>
            <w:r w:rsidRPr="00F44C86">
              <w:rPr>
                <w:lang w:val="en-US" w:bidi="ar-SA"/>
              </w:rPr>
              <w:noBreakHyphen/>
            </w:r>
            <w:r w:rsidRPr="0033749B">
              <w:rPr>
                <w:lang w:val="en-US" w:bidi="ar-SA"/>
              </w:rPr>
              <w:t>12</w:t>
            </w:r>
            <w:r w:rsidRPr="00F44C86">
              <w:rPr>
                <w:rFonts w:hint="cs"/>
                <w:rtl/>
                <w:lang w:val="en-US" w:bidi="ar-SA"/>
              </w:rPr>
              <w:t>.</w:t>
            </w:r>
            <w:r w:rsidRPr="00F44C86">
              <w:rPr>
                <w:rFonts w:hint="cs"/>
                <w:rtl/>
              </w:rPr>
              <w:t xml:space="preserve"> ويحال</w:t>
            </w:r>
            <w:r w:rsidRPr="00F44C86">
              <w:rPr>
                <w:rtl/>
              </w:rPr>
              <w:t xml:space="preserve"> إلى هذا القرار في الرقم </w:t>
            </w:r>
            <w:r w:rsidRPr="0033749B">
              <w:rPr>
                <w:rFonts w:hint="eastAsia"/>
                <w:b/>
                <w:bCs/>
                <w:lang w:val="en-US"/>
              </w:rPr>
              <w:t>10</w:t>
            </w:r>
            <w:r w:rsidRPr="00F44C86">
              <w:rPr>
                <w:rFonts w:hint="eastAsia"/>
                <w:b/>
                <w:bCs/>
                <w:lang w:val="en-US"/>
              </w:rPr>
              <w:t>A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32</w:t>
            </w:r>
            <w:r w:rsidRPr="00F44C86">
              <w:rPr>
                <w:rtl/>
              </w:rPr>
              <w:t xml:space="preserve">، ويمكن النظر في </w:t>
            </w:r>
            <w:r w:rsidRPr="00F44C86">
              <w:rPr>
                <w:rFonts w:hint="cs"/>
                <w:rtl/>
              </w:rPr>
              <w:t>استعراض</w:t>
            </w:r>
            <w:r w:rsidRPr="00F44C86">
              <w:rPr>
                <w:rtl/>
              </w:rPr>
              <w:t xml:space="preserve"> النصوص </w:t>
            </w:r>
            <w:r w:rsidRPr="00F44C86">
              <w:rPr>
                <w:rFonts w:hint="cs"/>
                <w:rtl/>
                <w:lang w:bidi="ar-SA"/>
              </w:rPr>
              <w:t>على غرار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ا</w:t>
            </w:r>
            <w:r w:rsidRPr="00F44C86">
              <w:rPr>
                <w:rtl/>
              </w:rPr>
              <w:t xml:space="preserve">لقرار </w:t>
            </w:r>
            <w:r w:rsidRPr="0033749B">
              <w:rPr>
                <w:b/>
                <w:bCs/>
                <w:lang w:val="en-US"/>
              </w:rPr>
              <w:t>344</w:t>
            </w:r>
            <w:r w:rsidRPr="00F44C86">
              <w:rPr>
                <w:rtl/>
              </w:rPr>
              <w:t>.</w:t>
            </w:r>
          </w:p>
          <w:p w14:paraId="4EDA6AB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left"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tl/>
              </w:rPr>
              <w:t>تمت الموافقة في</w:t>
            </w:r>
            <w:r w:rsidRPr="00F44C86">
              <w:t> </w:t>
            </w:r>
            <w:r w:rsidRPr="00F44C86">
              <w:rPr>
                <w:rtl/>
              </w:rPr>
              <w:t>يناير</w:t>
            </w:r>
            <w:r w:rsidRPr="00F44C86">
              <w:t> </w:t>
            </w:r>
            <w:r w:rsidRPr="0033749B">
              <w:rPr>
                <w:lang w:val="en-US"/>
              </w:rPr>
              <w:t>2019</w:t>
            </w:r>
            <w:r w:rsidRPr="00F44C86">
              <w:rPr>
                <w:rtl/>
              </w:rPr>
              <w:t xml:space="preserve"> على النسخة الجديدة من </w:t>
            </w:r>
            <w:r w:rsidRPr="00F44C86">
              <w:rPr>
                <w:rFonts w:hint="eastAsia"/>
                <w:rtl/>
              </w:rPr>
              <w:t>التوصية</w:t>
            </w:r>
            <w:r w:rsidRPr="00F44C86">
              <w:rPr>
                <w:rtl/>
              </w:rPr>
              <w:t xml:space="preserve"> </w:t>
            </w:r>
            <w:r w:rsidRPr="00F44C86">
              <w:t>ITU</w:t>
            </w:r>
            <w:r w:rsidRPr="00F44C86">
              <w:noBreakHyphen/>
              <w:t>R M.</w:t>
            </w:r>
            <w:r w:rsidRPr="0033749B">
              <w:rPr>
                <w:lang w:val="en-US"/>
              </w:rPr>
              <w:t>493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C3D0D68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lang w:eastAsia="ja-JP"/>
              </w:rPr>
            </w:pPr>
            <w:r w:rsidRPr="00F44C86">
              <w:rPr>
                <w:lang w:eastAsia="ja-JP"/>
              </w:rPr>
              <w:t>NOC/</w:t>
            </w:r>
          </w:p>
          <w:p w14:paraId="3D380C3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F44C86">
              <w:rPr>
                <w:lang w:eastAsia="ja-JP"/>
              </w:rPr>
              <w:t>MOD</w:t>
            </w:r>
          </w:p>
        </w:tc>
      </w:tr>
      <w:tr w:rsidR="00154B6F" w:rsidRPr="00F44C86" w14:paraId="5E32B53B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44C102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352</w:t>
            </w:r>
          </w:p>
        </w:tc>
        <w:tc>
          <w:tcPr>
            <w:tcW w:w="1462" w:type="pct"/>
            <w:shd w:val="clear" w:color="auto" w:fill="auto"/>
          </w:tcPr>
          <w:p w14:paraId="751481D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4"/>
                <w:rtl/>
                <w:lang w:bidi="ar-SA"/>
              </w:rPr>
            </w:pPr>
            <w:r w:rsidRPr="00F44C86">
              <w:rPr>
                <w:rFonts w:hint="cs"/>
                <w:rtl/>
              </w:rPr>
              <w:t xml:space="preserve">استعمال الترددين الحاملين </w:t>
            </w:r>
            <w:r w:rsidRPr="00F44C86">
              <w:t>kHz </w:t>
            </w:r>
            <w:r w:rsidRPr="0033749B">
              <w:rPr>
                <w:lang w:val="en-US"/>
              </w:rPr>
              <w:t>12</w:t>
            </w:r>
            <w:r w:rsidRPr="00F44C86">
              <w:t> </w:t>
            </w:r>
            <w:r w:rsidRPr="0033749B">
              <w:rPr>
                <w:lang w:val="en-US"/>
              </w:rPr>
              <w:t>290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t>kHz </w:t>
            </w:r>
            <w:r w:rsidRPr="0033749B">
              <w:rPr>
                <w:lang w:val="en-US"/>
              </w:rPr>
              <w:t>16</w:t>
            </w:r>
            <w:r w:rsidRPr="00F44C86">
              <w:t> </w:t>
            </w:r>
            <w:r w:rsidRPr="0033749B">
              <w:rPr>
                <w:lang w:val="en-US"/>
              </w:rPr>
              <w:t>420</w:t>
            </w:r>
            <w:r w:rsidRPr="00F44C86">
              <w:rPr>
                <w:rFonts w:hint="cs"/>
                <w:rtl/>
              </w:rPr>
              <w:t xml:space="preserve"> لنداءات تتعلق بالسلامة، قاصدة مراكز تنسيق عمليات الإنقاذ وقادمة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منها</w:t>
            </w:r>
          </w:p>
        </w:tc>
        <w:tc>
          <w:tcPr>
            <w:tcW w:w="2701" w:type="pct"/>
            <w:shd w:val="clear" w:color="auto" w:fill="auto"/>
          </w:tcPr>
          <w:p w14:paraId="2EC698A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6"/>
                <w:rtl/>
              </w:rPr>
            </w:pPr>
            <w:r w:rsidRPr="00F44C86">
              <w:rPr>
                <w:rtl/>
              </w:rPr>
              <w:t xml:space="preserve">(المؤتمر </w:t>
            </w:r>
            <w:r w:rsidRPr="00F44C86">
              <w:rPr>
                <w:lang w:val="fr-FR"/>
              </w:rPr>
              <w:t>WRC-</w:t>
            </w:r>
            <w:r w:rsidRPr="0033749B">
              <w:rPr>
                <w:lang w:val="en-US"/>
              </w:rPr>
              <w:t>03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 </w:t>
            </w:r>
            <w:r w:rsidRPr="0033749B">
              <w:rPr>
                <w:b/>
                <w:bCs/>
                <w:lang w:val="en-US"/>
              </w:rPr>
              <w:t>221</w:t>
            </w:r>
            <w:r w:rsidRPr="00F44C86">
              <w:rPr>
                <w:b/>
                <w:bCs/>
              </w:rPr>
              <w:t>A.</w:t>
            </w:r>
            <w:r w:rsidRPr="0033749B">
              <w:rPr>
                <w:b/>
                <w:bCs/>
                <w:lang w:val="en-US"/>
              </w:rPr>
              <w:t>52</w:t>
            </w:r>
            <w:r w:rsidRPr="00F44C86">
              <w:rPr>
                <w:rtl/>
                <w:lang w:bidi="ar"/>
              </w:rPr>
              <w:t xml:space="preserve"> والتذييل </w:t>
            </w:r>
            <w:r w:rsidRPr="0033749B">
              <w:rPr>
                <w:b/>
                <w:bCs/>
                <w:lang w:val="en-US" w:bidi="ar"/>
              </w:rPr>
              <w:t>17</w:t>
            </w:r>
            <w:r w:rsidRPr="00F44C86">
              <w:rPr>
                <w:rtl/>
                <w:lang w:bidi="ar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3DB46A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1D9A6C3D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A5F919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354</w:t>
            </w:r>
          </w:p>
        </w:tc>
        <w:tc>
          <w:tcPr>
            <w:tcW w:w="1462" w:type="pct"/>
            <w:shd w:val="clear" w:color="auto" w:fill="auto"/>
          </w:tcPr>
          <w:p w14:paraId="1F61430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 xml:space="preserve">إجراءات المهاتفة الراديوية للاستغاثة والسلامة على التردد </w:t>
            </w:r>
            <w:r w:rsidRPr="00F44C86">
              <w:t>kHz </w:t>
            </w:r>
            <w:r w:rsidRPr="0033749B">
              <w:rPr>
                <w:lang w:val="en-US"/>
              </w:rPr>
              <w:t>2</w:t>
            </w:r>
            <w:r w:rsidRPr="00F44C86">
              <w:t> </w:t>
            </w:r>
            <w:r w:rsidRPr="0033749B">
              <w:rPr>
                <w:lang w:val="en-US"/>
              </w:rPr>
              <w:t>182</w:t>
            </w:r>
          </w:p>
        </w:tc>
        <w:tc>
          <w:tcPr>
            <w:tcW w:w="2701" w:type="pct"/>
            <w:shd w:val="clear" w:color="auto" w:fill="auto"/>
          </w:tcPr>
          <w:p w14:paraId="7155DA2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spacing w:val="-2"/>
                <w:rtl/>
              </w:rPr>
              <w:t>(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</w:t>
            </w:r>
            <w:r w:rsidRPr="00F44C86">
              <w:rPr>
                <w:rFonts w:hint="eastAsia"/>
                <w:rtl/>
                <w:lang w:bidi="ar-SY"/>
              </w:rPr>
              <w:t>ين</w:t>
            </w:r>
            <w:r w:rsidRPr="00F44C86">
              <w:rPr>
                <w:rtl/>
                <w:lang w:bidi="ar-SY"/>
              </w:rPr>
              <w:t xml:space="preserve"> </w:t>
            </w:r>
            <w:r w:rsidRPr="0033749B">
              <w:rPr>
                <w:b/>
                <w:bCs/>
                <w:lang w:val="en-US" w:bidi="ar-SY"/>
              </w:rPr>
              <w:t>101</w:t>
            </w:r>
            <w:r w:rsidRPr="00F44C86">
              <w:rPr>
                <w:b/>
                <w:bCs/>
                <w:lang w:bidi="ar-SY"/>
              </w:rPr>
              <w:t>.</w:t>
            </w:r>
            <w:r w:rsidRPr="0033749B">
              <w:rPr>
                <w:b/>
                <w:bCs/>
                <w:lang w:val="en-US" w:bidi="ar-SY"/>
              </w:rPr>
              <w:t>52</w:t>
            </w:r>
            <w:r w:rsidRPr="00F44C86">
              <w:rPr>
                <w:rtl/>
                <w:lang w:bidi="ar-SY"/>
              </w:rPr>
              <w:t xml:space="preserve"> و</w:t>
            </w:r>
            <w:r w:rsidRPr="0033749B">
              <w:rPr>
                <w:b/>
                <w:bCs/>
                <w:lang w:val="en-US" w:bidi="ar-SY"/>
              </w:rPr>
              <w:t>189</w:t>
            </w:r>
            <w:r w:rsidRPr="00F44C86">
              <w:rPr>
                <w:b/>
                <w:bCs/>
                <w:lang w:bidi="ar-SY"/>
              </w:rPr>
              <w:t>.</w:t>
            </w:r>
            <w:r w:rsidRPr="0033749B">
              <w:rPr>
                <w:b/>
                <w:bCs/>
                <w:lang w:val="en-US" w:bidi="ar-SY"/>
              </w:rPr>
              <w:t>52</w:t>
            </w:r>
            <w:r w:rsidRPr="00F44C86">
              <w:rPr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59E1BB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3E2FC9EF" w14:textId="77777777" w:rsidTr="0033749B">
        <w:trPr>
          <w:cantSplit/>
          <w:trHeight w:val="1550"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4837267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  <w:lang w:val="en-US"/>
              </w:rPr>
            </w:pPr>
            <w:r w:rsidRPr="0033749B">
              <w:rPr>
                <w:lang w:val="en-US"/>
              </w:rPr>
              <w:t>356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06CAA56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lang w:val="en-US"/>
              </w:rPr>
            </w:pPr>
            <w:r w:rsidRPr="00F44C86">
              <w:rPr>
                <w:rFonts w:hint="cs"/>
                <w:rtl/>
              </w:rPr>
              <w:t>تسجيل معلومات الخدمات البحرية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الاتحاد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2739216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lang w:val="en-US"/>
              </w:rPr>
            </w:pPr>
            <w:r w:rsidRPr="00F44C86">
              <w:rPr>
                <w:rtl/>
                <w:lang w:bidi="ar-SA"/>
              </w:rPr>
              <w:t>(</w:t>
            </w:r>
            <w:r w:rsidRPr="00F44C86">
              <w:rPr>
                <w:rFonts w:hint="eastAsia"/>
                <w:rtl/>
                <w:lang w:bidi="ar-SA"/>
              </w:rPr>
              <w:t>المؤتمر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lang w:val="en-US"/>
              </w:rPr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tl/>
                <w:lang w:bidi="ar-SA"/>
              </w:rPr>
              <w:t xml:space="preserve">)، </w:t>
            </w:r>
            <w:r w:rsidRPr="00F44C86">
              <w:rPr>
                <w:rFonts w:hint="eastAsia"/>
                <w:rtl/>
                <w:lang w:bidi="ar-SA"/>
              </w:rPr>
              <w:t>ما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زال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صالحاً</w:t>
            </w:r>
            <w:r w:rsidRPr="00F44C86">
              <w:rPr>
                <w:rtl/>
                <w:lang w:bidi="ar-SA"/>
              </w:rPr>
              <w:t>.</w:t>
            </w:r>
          </w:p>
          <w:p w14:paraId="55C398AD" w14:textId="6BC84D41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4"/>
                <w:rtl/>
                <w:lang w:val="en-US"/>
              </w:rPr>
            </w:pPr>
            <w:r w:rsidRPr="00F44C86">
              <w:rPr>
                <w:rFonts w:hint="cs"/>
                <w:rtl/>
                <w:lang w:val="en-US"/>
              </w:rPr>
              <w:t>و</w:t>
            </w:r>
            <w:r w:rsidRPr="00F44C86">
              <w:rPr>
                <w:rFonts w:hint="cs"/>
                <w:rtl/>
              </w:rPr>
              <w:t>عملية التشاور التي يُدعى قطاع الاتصالات الراديوية في هذا القرار إلى القيام بها هي عملية دائمة في</w:t>
            </w:r>
            <w:r w:rsidRPr="00F44C86">
              <w:rPr>
                <w:rFonts w:hint="eastAsia"/>
                <w:rtl/>
              </w:rPr>
              <w:t> </w:t>
            </w:r>
            <w:r w:rsidR="00C774E1" w:rsidRPr="00F44C86">
              <w:rPr>
                <w:rFonts w:hint="cs"/>
                <w:rtl/>
              </w:rPr>
              <w:t xml:space="preserve">إطار </w:t>
            </w:r>
            <w:r w:rsidRPr="00F44C86">
              <w:rPr>
                <w:rFonts w:hint="cs"/>
                <w:rtl/>
              </w:rPr>
              <w:t xml:space="preserve">فرقة العمل </w:t>
            </w:r>
            <w:r w:rsidRPr="0033749B">
              <w:rPr>
                <w:lang w:val="en-US"/>
              </w:rPr>
              <w:t>5</w:t>
            </w:r>
            <w:r w:rsidRPr="00F44C86">
              <w:t>B</w:t>
            </w:r>
            <w:r w:rsidRPr="00F44C86">
              <w:rPr>
                <w:rFonts w:hint="cs"/>
                <w:rtl/>
              </w:rPr>
              <w:t xml:space="preserve"> والمنظمة البحرية الدولية </w:t>
            </w:r>
            <w:r w:rsidRPr="00F44C86">
              <w:t>(IMO)</w:t>
            </w:r>
            <w:r w:rsidRPr="00F44C86">
              <w:rPr>
                <w:rFonts w:hint="cs"/>
                <w:rtl/>
              </w:rPr>
              <w:t xml:space="preserve"> استناداً إلى المتطلبات الجديدة للأنظمة البحرية؛ ربما يلزم تغيير فقرة </w:t>
            </w:r>
            <w:r w:rsidRPr="00F44C86">
              <w:rPr>
                <w:rFonts w:hint="cs"/>
                <w:i/>
                <w:iCs/>
                <w:rtl/>
              </w:rPr>
              <w:t>يدعو قطاع الاتصالات الراديوية</w:t>
            </w:r>
            <w:r w:rsidRPr="00F44C86">
              <w:rPr>
                <w:rFonts w:hint="cs"/>
                <w:rtl/>
              </w:rPr>
              <w:t xml:space="preserve"> لتتضمن "التشاور </w:t>
            </w:r>
            <w:r w:rsidRPr="00F44C86">
              <w:rPr>
                <w:rFonts w:hint="cs"/>
                <w:u w:val="single"/>
                <w:rtl/>
              </w:rPr>
              <w:t>على أساس دائم</w:t>
            </w:r>
            <w:r w:rsidRPr="00F44C86">
              <w:rPr>
                <w:rFonts w:hint="cs"/>
                <w:rtl/>
              </w:rPr>
              <w:t xml:space="preserve"> ..."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C51564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lang w:eastAsia="ja-JP"/>
              </w:rPr>
            </w:pPr>
            <w:r w:rsidRPr="00F44C86">
              <w:rPr>
                <w:lang w:eastAsia="ja-JP"/>
              </w:rPr>
              <w:t>NOC</w:t>
            </w:r>
          </w:p>
          <w:p w14:paraId="62D2706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eastAsia="ja-JP"/>
              </w:rPr>
              <w:t>/MOD</w:t>
            </w:r>
          </w:p>
        </w:tc>
      </w:tr>
      <w:tr w:rsidR="00154B6F" w:rsidRPr="00F44C86" w14:paraId="7CF76DDA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4A62A27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359</w:t>
            </w:r>
          </w:p>
        </w:tc>
        <w:tc>
          <w:tcPr>
            <w:tcW w:w="1462" w:type="pct"/>
            <w:shd w:val="clear" w:color="auto" w:fill="auto"/>
          </w:tcPr>
          <w:p w14:paraId="44FFF53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val="en-US"/>
              </w:rPr>
            </w:pPr>
            <w:r w:rsidRPr="00F44C86">
              <w:rPr>
                <w:rFonts w:hint="cs"/>
                <w:rtl/>
              </w:rPr>
              <w:t>النظر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تطبيق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أحكام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تنظيمية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أجل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تحديث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النظام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العالمي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للاستغاثة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والسلامة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tl/>
              </w:rPr>
              <w:t> </w:t>
            </w:r>
            <w:r w:rsidRPr="00F44C86">
              <w:rPr>
                <w:rFonts w:hint="cs"/>
                <w:rtl/>
              </w:rPr>
              <w:t>البحر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وإجراء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دراسات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بشأن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الملاحة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الإلكترونية</w:t>
            </w:r>
          </w:p>
        </w:tc>
        <w:tc>
          <w:tcPr>
            <w:tcW w:w="2701" w:type="pct"/>
            <w:shd w:val="pct10" w:color="auto" w:fill="auto"/>
          </w:tcPr>
          <w:p w14:paraId="5FFE563B" w14:textId="458C0DD4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  <w:r w:rsidR="004E1745"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8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 xml:space="preserve">، </w:t>
            </w:r>
            <w:r w:rsidR="004E1745" w:rsidRPr="00F44C86">
              <w:rPr>
                <w:rFonts w:hint="cs"/>
                <w:rtl/>
                <w:lang w:bidi="ar-SA"/>
              </w:rPr>
              <w:t>لا يوجد أي مقترح بشأن هذا القرار</w:t>
            </w:r>
            <w:r w:rsidRPr="00F44C86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3B3F0D8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---</w:t>
            </w:r>
          </w:p>
        </w:tc>
      </w:tr>
      <w:tr w:rsidR="00154B6F" w:rsidRPr="00F44C86" w14:paraId="764E2473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B3E34A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360</w:t>
            </w:r>
          </w:p>
        </w:tc>
        <w:tc>
          <w:tcPr>
            <w:tcW w:w="1462" w:type="pct"/>
            <w:shd w:val="clear" w:color="auto" w:fill="auto"/>
          </w:tcPr>
          <w:p w14:paraId="5C7729F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lang w:val="en-US"/>
              </w:rPr>
            </w:pPr>
            <w:r w:rsidRPr="00F44C86">
              <w:rPr>
                <w:rtl/>
              </w:rPr>
              <w:t>النظر في أحكام تنظيمية وتوزيعات الطيف للخدمة المتنقلة البحرية الساتلية لتمكين المكوِّن الساتلي من نظام تبادل البيانات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نطاق الموجات المترية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والاتصالات الراديوية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البحرية المعززة</w:t>
            </w:r>
          </w:p>
        </w:tc>
        <w:tc>
          <w:tcPr>
            <w:tcW w:w="2701" w:type="pct"/>
            <w:shd w:val="pct10" w:color="auto" w:fill="auto"/>
          </w:tcPr>
          <w:p w14:paraId="0592E0E8" w14:textId="4EF2EC62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  <w:r w:rsidR="004E1745"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2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9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 w:bidi="ar-SA"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>، ينبغي إلغاء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6ECAD4A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eastAsia="ja-JP"/>
              </w:rPr>
              <w:t>SUP</w:t>
            </w:r>
          </w:p>
        </w:tc>
      </w:tr>
      <w:tr w:rsidR="00154B6F" w:rsidRPr="00F44C86" w14:paraId="45AD26C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ED938C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361</w:t>
            </w:r>
          </w:p>
        </w:tc>
        <w:tc>
          <w:tcPr>
            <w:tcW w:w="1462" w:type="pct"/>
            <w:shd w:val="clear" w:color="auto" w:fill="auto"/>
          </w:tcPr>
          <w:p w14:paraId="5E630A0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Fonts w:hint="cs"/>
                <w:rtl/>
              </w:rPr>
              <w:t>النظر في تطبيق أحكام تنظيمية تخص تحديث النظام العالمي للاستغاثة والسلامة في البحر وتتصل بتنفيذ الملاحة الإلكترونية</w:t>
            </w:r>
          </w:p>
        </w:tc>
        <w:tc>
          <w:tcPr>
            <w:tcW w:w="2701" w:type="pct"/>
            <w:shd w:val="pct10" w:color="auto" w:fill="auto"/>
          </w:tcPr>
          <w:p w14:paraId="18844DB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color w:val="000000"/>
                <w:rtl/>
              </w:rPr>
              <w:t>المؤتمر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color w:val="000000"/>
              </w:rPr>
              <w:t>WRC-</w:t>
            </w:r>
            <w:r w:rsidRPr="0033749B">
              <w:rPr>
                <w:color w:val="000000"/>
                <w:lang w:val="en-US"/>
              </w:rPr>
              <w:t>15</w:t>
            </w:r>
            <w:r w:rsidRPr="00F44C86">
              <w:rPr>
                <w:rFonts w:hint="cs"/>
                <w:color w:val="000000"/>
                <w:rtl/>
              </w:rPr>
              <w:t xml:space="preserve">)، </w:t>
            </w:r>
            <w:r w:rsidRPr="00F44C86">
              <w:rPr>
                <w:rFonts w:hint="eastAsia"/>
                <w:color w:val="000000"/>
                <w:rtl/>
                <w:lang w:bidi="ar-SA"/>
              </w:rPr>
              <w:t>يحال</w:t>
            </w:r>
            <w:r w:rsidRPr="00F44C86">
              <w:rPr>
                <w:color w:val="000000"/>
                <w:rtl/>
                <w:lang w:bidi="ar-SA"/>
              </w:rPr>
              <w:t xml:space="preserve"> إلى هذا القرار في 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في البند </w:t>
            </w:r>
            <w:r w:rsidRPr="0033749B">
              <w:rPr>
                <w:color w:val="000000"/>
                <w:lang w:val="en-US"/>
              </w:rPr>
              <w:t>1</w:t>
            </w:r>
            <w:r w:rsidRPr="00F44C86">
              <w:rPr>
                <w:color w:val="000000"/>
                <w:lang w:val="en-US"/>
              </w:rPr>
              <w:t>.</w:t>
            </w:r>
            <w:r w:rsidRPr="0033749B">
              <w:rPr>
                <w:color w:val="000000"/>
                <w:lang w:val="en-US"/>
              </w:rPr>
              <w:t>2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 من جدول الأعمال الأولي للمؤتمر </w:t>
            </w:r>
            <w:r w:rsidRPr="00F44C86">
              <w:rPr>
                <w:color w:val="000000"/>
                <w:lang w:val="en-US"/>
              </w:rPr>
              <w:t>WRC-</w:t>
            </w:r>
            <w:r w:rsidRPr="0033749B">
              <w:rPr>
                <w:color w:val="000000"/>
                <w:lang w:val="en-US"/>
              </w:rPr>
              <w:t>23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. </w:t>
            </w:r>
          </w:p>
          <w:p w14:paraId="26A62E8A" w14:textId="2313BE42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color w:val="000000"/>
                <w:rtl/>
                <w:lang w:bidi="ar-SA"/>
              </w:rPr>
              <w:t>و</w:t>
            </w:r>
            <w:r w:rsidRPr="00F44C86">
              <w:rPr>
                <w:color w:val="000000"/>
                <w:rtl/>
                <w:lang w:bidi="ar-SA"/>
              </w:rPr>
              <w:t>نتيجة ل</w:t>
            </w:r>
            <w:r w:rsidRPr="00F44C86">
              <w:rPr>
                <w:rFonts w:hint="cs"/>
                <w:color w:val="000000"/>
                <w:rtl/>
                <w:lang w:bidi="ar-SA"/>
              </w:rPr>
              <w:t>ما سي</w:t>
            </w:r>
            <w:r w:rsidRPr="00F44C86">
              <w:rPr>
                <w:color w:val="000000"/>
                <w:rtl/>
                <w:lang w:bidi="ar-SA"/>
              </w:rPr>
              <w:t>نظر في</w:t>
            </w:r>
            <w:r w:rsidRPr="00F44C86">
              <w:rPr>
                <w:rFonts w:hint="cs"/>
                <w:color w:val="000000"/>
                <w:rtl/>
                <w:lang w:bidi="ar-SA"/>
              </w:rPr>
              <w:t>ه</w:t>
            </w:r>
            <w:r w:rsidRPr="00F44C86">
              <w:rPr>
                <w:color w:val="000000"/>
                <w:rtl/>
                <w:lang w:bidi="ar-SA"/>
              </w:rPr>
              <w:t xml:space="preserve"> المؤتمر </w:t>
            </w:r>
            <w:r w:rsidRPr="00F44C86">
              <w:rPr>
                <w:color w:val="000000"/>
                <w:lang w:val="en-US"/>
              </w:rPr>
              <w:t>WRC-</w:t>
            </w:r>
            <w:r w:rsidRPr="0033749B">
              <w:rPr>
                <w:color w:val="000000"/>
                <w:lang w:val="en-US"/>
              </w:rPr>
              <w:t>19</w:t>
            </w:r>
            <w:r w:rsidRPr="00F44C86">
              <w:rPr>
                <w:color w:val="000000"/>
                <w:rtl/>
                <w:lang w:bidi="ar-SA"/>
              </w:rPr>
              <w:t xml:space="preserve"> (</w:t>
            </w:r>
            <w:r w:rsidRPr="00F44C86">
              <w:rPr>
                <w:b/>
                <w:bCs/>
                <w:color w:val="000000"/>
                <w:rtl/>
                <w:lang w:bidi="ar-SA"/>
              </w:rPr>
              <w:t xml:space="preserve">البند </w:t>
            </w:r>
            <w:r w:rsidRPr="0033749B">
              <w:rPr>
                <w:b/>
                <w:bCs/>
                <w:color w:val="000000"/>
                <w:lang w:val="en-US" w:bidi="ar-SA"/>
              </w:rPr>
              <w:t>10</w:t>
            </w:r>
            <w:r w:rsidRPr="00F44C86">
              <w:rPr>
                <w:b/>
                <w:bCs/>
                <w:color w:val="000000"/>
                <w:rtl/>
                <w:lang w:bidi="ar-SA"/>
              </w:rPr>
              <w:t xml:space="preserve"> من جدول الأعمال</w:t>
            </w:r>
            <w:r w:rsidRPr="00F44C86">
              <w:rPr>
                <w:color w:val="000000"/>
                <w:rtl/>
                <w:lang w:bidi="ar-SA"/>
              </w:rPr>
              <w:t>)، ينبغي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 تعديل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50541B6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eastAsia="ja-JP"/>
              </w:rPr>
              <w:t>MOD</w:t>
            </w:r>
          </w:p>
        </w:tc>
      </w:tr>
      <w:tr w:rsidR="00154B6F" w:rsidRPr="00F44C86" w14:paraId="223EB448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EB45AC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362</w:t>
            </w:r>
          </w:p>
        </w:tc>
        <w:tc>
          <w:tcPr>
            <w:tcW w:w="1462" w:type="pct"/>
            <w:shd w:val="clear" w:color="auto" w:fill="auto"/>
          </w:tcPr>
          <w:p w14:paraId="080B8BF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4"/>
                <w:lang w:bidi="ar-SA"/>
              </w:rPr>
            </w:pPr>
            <w:r w:rsidRPr="00F44C86">
              <w:rPr>
                <w:rtl/>
              </w:rPr>
              <w:t xml:space="preserve">الأجهزة الراديوية البحرية المستقلة العاملة في نطاق التردد </w:t>
            </w:r>
            <w:r w:rsidRPr="00F44C86">
              <w:t>MHz </w:t>
            </w:r>
            <w:r w:rsidRPr="0033749B">
              <w:rPr>
                <w:lang w:val="en-US"/>
              </w:rPr>
              <w:t>162</w:t>
            </w:r>
            <w:r w:rsidRPr="00F44C86">
              <w:t>,</w:t>
            </w:r>
            <w:r w:rsidRPr="0033749B">
              <w:rPr>
                <w:lang w:val="en-US"/>
              </w:rPr>
              <w:t>05</w:t>
            </w:r>
            <w:r w:rsidRPr="00F44C86">
              <w:t>-</w:t>
            </w:r>
            <w:r w:rsidRPr="0033749B">
              <w:rPr>
                <w:lang w:val="en-US"/>
              </w:rPr>
              <w:t>156</w:t>
            </w:r>
          </w:p>
        </w:tc>
        <w:tc>
          <w:tcPr>
            <w:tcW w:w="2701" w:type="pct"/>
            <w:shd w:val="pct10" w:color="auto" w:fill="auto"/>
          </w:tcPr>
          <w:p w14:paraId="10F3B4A8" w14:textId="745D46DB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color w:val="000000"/>
                <w:rtl/>
              </w:rPr>
              <w:t>المؤتمر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color w:val="000000"/>
              </w:rPr>
              <w:t>WRC-</w:t>
            </w:r>
            <w:r w:rsidRPr="0033749B">
              <w:rPr>
                <w:color w:val="000000"/>
                <w:lang w:val="en-US"/>
              </w:rPr>
              <w:t>15</w:t>
            </w:r>
            <w:r w:rsidRPr="00F44C86">
              <w:rPr>
                <w:rFonts w:hint="cs"/>
                <w:color w:val="000000"/>
                <w:rtl/>
              </w:rPr>
              <w:t>)</w:t>
            </w:r>
            <w:r w:rsidR="004E1745" w:rsidRPr="00F44C86">
              <w:rPr>
                <w:rFonts w:hint="cs"/>
                <w:color w:val="000000"/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9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 w:bidi="ar-SA"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>، ينبغي إلغاء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70665E5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eastAsia="ja-JP"/>
              </w:rPr>
              <w:t>SUP</w:t>
            </w:r>
          </w:p>
        </w:tc>
      </w:tr>
      <w:tr w:rsidR="00154B6F" w:rsidRPr="00F44C86" w14:paraId="529E0578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A97054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405</w:t>
            </w:r>
          </w:p>
        </w:tc>
        <w:tc>
          <w:tcPr>
            <w:tcW w:w="1462" w:type="pct"/>
            <w:shd w:val="clear" w:color="auto" w:fill="auto"/>
          </w:tcPr>
          <w:p w14:paraId="6EB317F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4"/>
                <w:lang w:val="en-US"/>
              </w:rPr>
            </w:pPr>
            <w:r w:rsidRPr="00F44C86">
              <w:rPr>
                <w:rFonts w:hint="cs"/>
                <w:rtl/>
              </w:rPr>
              <w:t xml:space="preserve">ترددات الخدمة المتنقلة للطيران </w:t>
            </w:r>
            <w:r w:rsidRPr="00F44C86">
              <w:t>(R)</w:t>
            </w:r>
          </w:p>
        </w:tc>
        <w:tc>
          <w:tcPr>
            <w:tcW w:w="2701" w:type="pct"/>
            <w:shd w:val="clear" w:color="auto" w:fill="auto"/>
          </w:tcPr>
          <w:p w14:paraId="67AB330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4"/>
                <w:rtl/>
                <w:lang w:val="en-US"/>
              </w:rPr>
            </w:pPr>
            <w:r w:rsidRPr="00F44C86">
              <w:rPr>
                <w:spacing w:val="-4"/>
                <w:rtl/>
              </w:rPr>
              <w:t xml:space="preserve">(المؤتمر </w:t>
            </w:r>
            <w:r w:rsidRPr="00F44C86">
              <w:rPr>
                <w:spacing w:val="-4"/>
              </w:rPr>
              <w:t>WARC-</w:t>
            </w:r>
            <w:r w:rsidRPr="0033749B">
              <w:rPr>
                <w:spacing w:val="-4"/>
                <w:lang w:val="en-US"/>
              </w:rPr>
              <w:t>92</w:t>
            </w:r>
            <w:r w:rsidRPr="00F44C86">
              <w:rPr>
                <w:spacing w:val="-4"/>
                <w:rtl/>
              </w:rPr>
              <w:t xml:space="preserve">)، </w:t>
            </w:r>
            <w:r w:rsidRPr="00F44C86">
              <w:rPr>
                <w:rFonts w:hint="eastAsia"/>
                <w:spacing w:val="-4"/>
                <w:rtl/>
              </w:rPr>
              <w:t>ما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زال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صالحاً؛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وتتواصل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الأنشطة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في</w:t>
            </w:r>
            <w:r w:rsidRPr="00F44C86">
              <w:rPr>
                <w:spacing w:val="-4"/>
                <w:rtl/>
              </w:rPr>
              <w:t xml:space="preserve"> منظمة الطيران المدني الدولي.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DD1545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24FDA33B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344A15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413</w:t>
            </w:r>
          </w:p>
        </w:tc>
        <w:tc>
          <w:tcPr>
            <w:tcW w:w="1462" w:type="pct"/>
            <w:shd w:val="clear" w:color="auto" w:fill="auto"/>
          </w:tcPr>
          <w:p w14:paraId="4AEE4AC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2"/>
                <w:lang w:val="en-US"/>
              </w:rPr>
            </w:pPr>
            <w:r w:rsidRPr="00F44C86">
              <w:rPr>
                <w:rFonts w:hint="cs"/>
                <w:rtl/>
              </w:rPr>
              <w:t xml:space="preserve">استعمال الخدمة المتنقلة للطيران </w:t>
            </w:r>
            <w:r w:rsidRPr="00F44C86">
              <w:t>(R)</w:t>
            </w:r>
            <w:r w:rsidRPr="00F44C86">
              <w:rPr>
                <w:rFonts w:hint="cs"/>
                <w:rtl/>
              </w:rPr>
              <w:t xml:space="preserve"> للنطاق </w:t>
            </w:r>
            <w:r w:rsidRPr="00F44C86">
              <w:t>MHz </w:t>
            </w:r>
            <w:r w:rsidRPr="0033749B">
              <w:rPr>
                <w:lang w:val="en-US"/>
              </w:rPr>
              <w:t>117</w:t>
            </w:r>
            <w:r w:rsidRPr="00F44C86">
              <w:t>,</w:t>
            </w:r>
            <w:r w:rsidRPr="0033749B">
              <w:rPr>
                <w:lang w:val="en-US"/>
              </w:rPr>
              <w:t>975</w:t>
            </w:r>
            <w:r w:rsidRPr="00F44C86">
              <w:noBreakHyphen/>
            </w:r>
            <w:r w:rsidRPr="0033749B">
              <w:rPr>
                <w:lang w:val="en-US"/>
              </w:rPr>
              <w:t>108</w:t>
            </w:r>
          </w:p>
        </w:tc>
        <w:tc>
          <w:tcPr>
            <w:tcW w:w="2701" w:type="pct"/>
            <w:shd w:val="clear" w:color="auto" w:fill="auto"/>
          </w:tcPr>
          <w:p w14:paraId="32B80C7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 </w:t>
            </w:r>
            <w:r w:rsidRPr="00F44C86">
              <w:t>WRC-</w:t>
            </w:r>
            <w:r w:rsidRPr="0033749B">
              <w:rPr>
                <w:lang w:val="en-US"/>
              </w:rPr>
              <w:t>12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 </w:t>
            </w:r>
            <w:r w:rsidRPr="0033749B">
              <w:rPr>
                <w:b/>
                <w:lang w:val="en-US" w:bidi="ar"/>
              </w:rPr>
              <w:t>197</w:t>
            </w:r>
            <w:r w:rsidRPr="00F44C86">
              <w:rPr>
                <w:b/>
                <w:lang w:bidi="ar"/>
              </w:rPr>
              <w:t>A.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rtl/>
                <w:lang w:bidi="ar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9C2E5F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0418308D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16BC82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416</w:t>
            </w:r>
          </w:p>
        </w:tc>
        <w:tc>
          <w:tcPr>
            <w:tcW w:w="1462" w:type="pct"/>
            <w:shd w:val="clear" w:color="auto" w:fill="auto"/>
          </w:tcPr>
          <w:p w14:paraId="0EE96E9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val="en-US"/>
              </w:rPr>
            </w:pPr>
            <w:r w:rsidRPr="00F44C86">
              <w:rPr>
                <w:rFonts w:hint="cs"/>
                <w:rtl/>
              </w:rPr>
              <w:t>استعمال تطبيقات القياس عن بُعد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الخدمة المتنقلة للطيران للنطاقين </w:t>
            </w:r>
            <w:r w:rsidRPr="00F44C86">
              <w:rPr>
                <w:spacing w:val="-6"/>
              </w:rPr>
              <w:t>MHz </w:t>
            </w:r>
            <w:r w:rsidRPr="0033749B">
              <w:rPr>
                <w:spacing w:val="-6"/>
                <w:lang w:val="en-US"/>
              </w:rPr>
              <w:t>4</w:t>
            </w:r>
            <w:r w:rsidRPr="00F44C86">
              <w:rPr>
                <w:spacing w:val="-6"/>
              </w:rPr>
              <w:t> </w:t>
            </w:r>
            <w:r w:rsidRPr="0033749B">
              <w:rPr>
                <w:spacing w:val="-6"/>
                <w:lang w:val="en-US"/>
              </w:rPr>
              <w:t>940</w:t>
            </w:r>
            <w:r w:rsidRPr="00F44C86">
              <w:rPr>
                <w:spacing w:val="-6"/>
              </w:rPr>
              <w:noBreakHyphen/>
            </w:r>
            <w:r w:rsidRPr="0033749B">
              <w:rPr>
                <w:spacing w:val="-6"/>
                <w:lang w:val="en-US"/>
              </w:rPr>
              <w:t>4</w:t>
            </w:r>
            <w:r w:rsidRPr="00F44C86">
              <w:rPr>
                <w:spacing w:val="-6"/>
              </w:rPr>
              <w:t> </w:t>
            </w:r>
            <w:r w:rsidRPr="0033749B">
              <w:rPr>
                <w:spacing w:val="-6"/>
                <w:lang w:val="en-US"/>
              </w:rPr>
              <w:t>400</w:t>
            </w:r>
            <w:r w:rsidRPr="00F44C86">
              <w:rPr>
                <w:rFonts w:hint="cs"/>
                <w:spacing w:val="-6"/>
                <w:rtl/>
              </w:rPr>
              <w:t xml:space="preserve"> و</w:t>
            </w:r>
            <w:r w:rsidRPr="00F44C86">
              <w:rPr>
                <w:spacing w:val="-6"/>
              </w:rPr>
              <w:t>MHz </w:t>
            </w:r>
            <w:r w:rsidRPr="0033749B">
              <w:rPr>
                <w:spacing w:val="-6"/>
                <w:lang w:val="en-US"/>
              </w:rPr>
              <w:t>6</w:t>
            </w:r>
            <w:r w:rsidRPr="00F44C86">
              <w:rPr>
                <w:spacing w:val="-6"/>
              </w:rPr>
              <w:t> </w:t>
            </w:r>
            <w:r w:rsidRPr="0033749B">
              <w:rPr>
                <w:spacing w:val="-6"/>
                <w:lang w:val="en-US"/>
              </w:rPr>
              <w:t>700</w:t>
            </w:r>
            <w:r w:rsidRPr="00F44C86">
              <w:rPr>
                <w:spacing w:val="-6"/>
              </w:rPr>
              <w:noBreakHyphen/>
            </w:r>
            <w:r w:rsidRPr="0033749B">
              <w:rPr>
                <w:spacing w:val="-6"/>
                <w:lang w:val="en-US"/>
              </w:rPr>
              <w:t>5</w:t>
            </w:r>
            <w:r w:rsidRPr="00F44C86">
              <w:rPr>
                <w:spacing w:val="-6"/>
              </w:rPr>
              <w:t> </w:t>
            </w:r>
            <w:r w:rsidRPr="0033749B">
              <w:rPr>
                <w:spacing w:val="-6"/>
                <w:lang w:val="en-US"/>
              </w:rPr>
              <w:t>925</w:t>
            </w:r>
            <w:r w:rsidRPr="00F44C86">
              <w:rPr>
                <w:rFonts w:hint="cs"/>
                <w:spacing w:val="-6"/>
                <w:rtl/>
              </w:rPr>
              <w:t xml:space="preserve"> في </w:t>
            </w:r>
            <w:r w:rsidRPr="00F44C86">
              <w:rPr>
                <w:rFonts w:hint="cs"/>
                <w:rtl/>
              </w:rPr>
              <w:t>الخدمة المتنقلة</w:t>
            </w:r>
          </w:p>
        </w:tc>
        <w:tc>
          <w:tcPr>
            <w:tcW w:w="2701" w:type="pct"/>
            <w:shd w:val="clear" w:color="auto" w:fill="auto"/>
          </w:tcPr>
          <w:p w14:paraId="2C4426B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spacing w:val="-6"/>
                <w:position w:val="0"/>
                <w:sz w:val="20"/>
                <w:szCs w:val="26"/>
                <w:rtl/>
                <w:lang w:val="en-US"/>
              </w:rPr>
            </w:pPr>
            <w:r w:rsidRPr="00F44C86">
              <w:rPr>
                <w:spacing w:val="-2"/>
                <w:rtl/>
              </w:rPr>
              <w:t>(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الأرقام </w:t>
            </w:r>
            <w:r w:rsidRPr="0033749B">
              <w:rPr>
                <w:b/>
                <w:bCs/>
                <w:lang w:val="en-US" w:bidi="ar"/>
              </w:rPr>
              <w:t>440</w:t>
            </w:r>
            <w:r w:rsidRPr="00F44C86">
              <w:rPr>
                <w:b/>
                <w:bCs/>
                <w:lang w:bidi="ar"/>
              </w:rPr>
              <w:t>A.</w:t>
            </w:r>
            <w:r w:rsidRPr="0033749B">
              <w:rPr>
                <w:b/>
                <w:bCs/>
                <w:lang w:val="en-US" w:bidi="ar"/>
              </w:rPr>
              <w:t>5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</w:t>
            </w:r>
            <w:r w:rsidRPr="0033749B">
              <w:rPr>
                <w:b/>
                <w:bCs/>
                <w:lang w:val="en-US" w:bidi="ar"/>
              </w:rPr>
              <w:t>442</w:t>
            </w:r>
            <w:r w:rsidRPr="00F44C86">
              <w:rPr>
                <w:b/>
                <w:bCs/>
                <w:lang w:bidi="ar"/>
              </w:rPr>
              <w:t>.</w:t>
            </w:r>
            <w:r w:rsidRPr="0033749B">
              <w:rPr>
                <w:b/>
                <w:bCs/>
                <w:lang w:val="en-US" w:bidi="ar"/>
              </w:rPr>
              <w:t>5</w:t>
            </w:r>
            <w:r w:rsidRPr="00F44C86">
              <w:rPr>
                <w:rtl/>
                <w:lang w:bidi="ar"/>
              </w:rPr>
              <w:t xml:space="preserve"> و</w:t>
            </w:r>
            <w:r w:rsidRPr="0033749B">
              <w:rPr>
                <w:b/>
                <w:bCs/>
                <w:lang w:val="en-US" w:bidi="ar"/>
              </w:rPr>
              <w:t>457</w:t>
            </w:r>
            <w:r w:rsidRPr="00F44C86">
              <w:rPr>
                <w:b/>
                <w:bCs/>
                <w:lang w:bidi="ar"/>
              </w:rPr>
              <w:t>C.</w:t>
            </w:r>
            <w:r w:rsidRPr="0033749B">
              <w:rPr>
                <w:b/>
                <w:bCs/>
                <w:lang w:val="en-US" w:bidi="ar"/>
              </w:rPr>
              <w:t>5</w:t>
            </w:r>
            <w:r w:rsidRPr="00F44C86">
              <w:rPr>
                <w:rtl/>
                <w:lang w:bidi="ar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D8F0DF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0FE4A6E8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F0B46F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417</w:t>
            </w:r>
          </w:p>
        </w:tc>
        <w:tc>
          <w:tcPr>
            <w:tcW w:w="1462" w:type="pct"/>
            <w:shd w:val="clear" w:color="auto" w:fill="auto"/>
          </w:tcPr>
          <w:p w14:paraId="5EAD94D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</w:pPr>
            <w:r w:rsidRPr="00F44C86">
              <w:rPr>
                <w:rtl/>
              </w:rPr>
              <w:t xml:space="preserve">استعمال </w:t>
            </w:r>
            <w:r w:rsidRPr="00F44C86">
              <w:rPr>
                <w:rFonts w:hint="cs"/>
                <w:rtl/>
              </w:rPr>
              <w:t>الخدمة</w:t>
            </w:r>
            <w:r w:rsidRPr="00F44C86">
              <w:rPr>
                <w:rtl/>
              </w:rPr>
              <w:t xml:space="preserve"> المتنقلة للطيران </w:t>
            </w:r>
            <w:r w:rsidRPr="00F44C86">
              <w:t>(R)</w:t>
            </w:r>
            <w:r w:rsidRPr="00F44C86">
              <w:rPr>
                <w:rtl/>
              </w:rPr>
              <w:t xml:space="preserve"> للنطاق </w:t>
            </w:r>
            <w:r w:rsidRPr="00F44C86">
              <w:t xml:space="preserve">MHz </w:t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164</w:t>
            </w:r>
            <w:r w:rsidRPr="00F44C86">
              <w:t>-</w:t>
            </w:r>
            <w:r w:rsidRPr="0033749B">
              <w:rPr>
                <w:lang w:val="en-US"/>
              </w:rPr>
              <w:t>960</w:t>
            </w:r>
          </w:p>
        </w:tc>
        <w:tc>
          <w:tcPr>
            <w:tcW w:w="2701" w:type="pct"/>
            <w:shd w:val="clear" w:color="auto" w:fill="auto"/>
          </w:tcPr>
          <w:p w14:paraId="44330D2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 </w:t>
            </w:r>
            <w:r w:rsidRPr="0033749B">
              <w:rPr>
                <w:b/>
                <w:lang w:val="en-US" w:bidi="ar"/>
              </w:rPr>
              <w:t>327</w:t>
            </w:r>
            <w:r w:rsidRPr="00F44C86">
              <w:rPr>
                <w:b/>
                <w:lang w:bidi="ar"/>
              </w:rPr>
              <w:t>A.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rtl/>
                <w:lang w:bidi="ar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58BD12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3DFB558C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1E3D9F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lastRenderedPageBreak/>
              <w:t>418</w:t>
            </w:r>
          </w:p>
        </w:tc>
        <w:tc>
          <w:tcPr>
            <w:tcW w:w="1462" w:type="pct"/>
            <w:shd w:val="clear" w:color="auto" w:fill="auto"/>
          </w:tcPr>
          <w:p w14:paraId="2D2E923B" w14:textId="77777777" w:rsidR="00154B6F" w:rsidRPr="00F44C86" w:rsidRDefault="00154B6F" w:rsidP="0033749B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استعمال النطاق </w:t>
            </w:r>
            <w:r w:rsidRPr="00F44C86">
              <w:t>MHz 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250</w:t>
            </w:r>
            <w:r w:rsidRPr="00F44C86">
              <w:t>-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091</w:t>
            </w:r>
            <w:r w:rsidRPr="00F44C86">
              <w:rPr>
                <w:rFonts w:hint="cs"/>
                <w:rtl/>
              </w:rPr>
              <w:t xml:space="preserve"> في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cs"/>
                <w:rtl/>
              </w:rPr>
              <w:t>الخدمة المتنقلة للطيران من أجل تطبيقات القياس عن بُعد</w:t>
            </w:r>
          </w:p>
        </w:tc>
        <w:tc>
          <w:tcPr>
            <w:tcW w:w="2701" w:type="pct"/>
            <w:shd w:val="clear" w:color="auto" w:fill="auto"/>
          </w:tcPr>
          <w:p w14:paraId="6EACBAA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lang w:val="en-US"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  <w:lang w:bidi="ar-SA"/>
              </w:rPr>
              <w:t>وقد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  <w:lang w:bidi="ar-SA"/>
              </w:rPr>
              <w:t xml:space="preserve"> تحديث النص في المؤتمر </w:t>
            </w:r>
            <w:r w:rsidRPr="00F44C86">
              <w:rPr>
                <w:lang w:val="en-US"/>
              </w:rPr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  <w:lang w:bidi="ar-SA"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</w:t>
            </w:r>
            <w:r w:rsidRPr="00F44C86">
              <w:rPr>
                <w:rFonts w:hint="cs"/>
                <w:rtl/>
              </w:rPr>
              <w:t xml:space="preserve">ين </w:t>
            </w:r>
            <w:r w:rsidRPr="0033749B">
              <w:rPr>
                <w:rFonts w:hint="eastAsia"/>
                <w:b/>
                <w:lang w:val="en-US"/>
              </w:rPr>
              <w:t>444</w:t>
            </w:r>
            <w:r w:rsidRPr="00F44C86">
              <w:rPr>
                <w:rFonts w:hint="eastAsia"/>
                <w:b/>
                <w:lang w:val="en-US"/>
              </w:rPr>
              <w:t>B</w:t>
            </w:r>
            <w:r w:rsidRPr="00F44C86">
              <w:rPr>
                <w:b/>
                <w:lang w:val="en-US"/>
              </w:rPr>
              <w:t>.</w:t>
            </w:r>
            <w:r w:rsidRPr="0033749B">
              <w:rPr>
                <w:b/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و</w:t>
            </w:r>
            <w:r w:rsidRPr="0033749B">
              <w:rPr>
                <w:rFonts w:hint="eastAsia"/>
                <w:b/>
                <w:lang w:val="en-US"/>
              </w:rPr>
              <w:t>446</w:t>
            </w:r>
            <w:r w:rsidRPr="00F44C86">
              <w:rPr>
                <w:rFonts w:hint="eastAsia"/>
                <w:b/>
                <w:lang w:val="en-US"/>
              </w:rPr>
              <w:t>C</w:t>
            </w:r>
            <w:r w:rsidRPr="00F44C86">
              <w:rPr>
                <w:b/>
                <w:lang w:val="en-US"/>
              </w:rPr>
              <w:t>.</w:t>
            </w:r>
            <w:r w:rsidRPr="0033749B">
              <w:rPr>
                <w:b/>
                <w:lang w:val="en-US"/>
              </w:rPr>
              <w:t>5</w:t>
            </w:r>
            <w:r w:rsidRPr="00F44C86">
              <w:rPr>
                <w:rFonts w:hint="cs"/>
                <w:rtl/>
              </w:rPr>
              <w:t>.</w:t>
            </w:r>
          </w:p>
          <w:p w14:paraId="73823F2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tl/>
              </w:rPr>
              <w:t xml:space="preserve">تمت الموافقة في يناير </w:t>
            </w:r>
            <w:r w:rsidRPr="0033749B">
              <w:rPr>
                <w:lang w:val="en-US"/>
              </w:rPr>
              <w:t>2019</w:t>
            </w:r>
            <w:r w:rsidRPr="00F44C86">
              <w:rPr>
                <w:rtl/>
              </w:rPr>
              <w:t xml:space="preserve"> على </w:t>
            </w:r>
            <w:r w:rsidRPr="00F44C86">
              <w:rPr>
                <w:rFonts w:hint="eastAsia"/>
                <w:rtl/>
              </w:rPr>
              <w:t>التوصية</w:t>
            </w:r>
            <w:r w:rsidRPr="00F44C86">
              <w:rPr>
                <w:rtl/>
              </w:rPr>
              <w:t xml:space="preserve"> الجديدة </w:t>
            </w:r>
            <w:r w:rsidRPr="00F44C86">
              <w:t>ITU-R M.</w:t>
            </w:r>
            <w:r w:rsidRPr="0033749B">
              <w:rPr>
                <w:lang w:val="en-US"/>
              </w:rPr>
              <w:t>2122</w:t>
            </w:r>
            <w:r w:rsidRPr="00F44C86">
              <w:t>-</w:t>
            </w:r>
            <w:r w:rsidRPr="0033749B">
              <w:rPr>
                <w:lang w:val="en-US"/>
              </w:rPr>
              <w:t>0</w:t>
            </w:r>
            <w:r w:rsidRPr="00F44C86">
              <w:rPr>
                <w:rtl/>
              </w:rPr>
              <w:t xml:space="preserve"> بشأن النطاق </w:t>
            </w:r>
            <w:r w:rsidRPr="00F44C86">
              <w:t>MHz 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250</w:t>
            </w:r>
            <w:r w:rsidRPr="00F44C86">
              <w:noBreakHyphen/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150</w:t>
            </w:r>
            <w:r w:rsidRPr="00F44C86">
              <w:rPr>
                <w:rtl/>
              </w:rPr>
              <w:t xml:space="preserve">، </w:t>
            </w:r>
            <w:r w:rsidRPr="00F44C86">
              <w:rPr>
                <w:rFonts w:hint="cs"/>
                <w:rtl/>
              </w:rPr>
              <w:t xml:space="preserve">ولذلك يمكن النظر في إلغاء الفقرة </w:t>
            </w:r>
            <w:r w:rsidRPr="00F44C86">
              <w:rPr>
                <w:rFonts w:hint="cs"/>
                <w:i/>
                <w:iCs/>
                <w:rtl/>
              </w:rPr>
              <w:t>يدعو قطاع الاتصالات الراديوية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6BCF5DB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/>
                <w:lang w:eastAsia="ja-JP"/>
              </w:rPr>
              <w:t>NOC/</w:t>
            </w:r>
          </w:p>
          <w:p w14:paraId="7A30D22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eastAsia="ja-JP"/>
              </w:rPr>
              <w:t>MOD</w:t>
            </w:r>
          </w:p>
        </w:tc>
      </w:tr>
      <w:tr w:rsidR="00154B6F" w:rsidRPr="00F44C86" w14:paraId="3A4D8E93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6E0DB00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422</w:t>
            </w:r>
          </w:p>
        </w:tc>
        <w:tc>
          <w:tcPr>
            <w:tcW w:w="1462" w:type="pct"/>
            <w:shd w:val="clear" w:color="auto" w:fill="auto"/>
          </w:tcPr>
          <w:p w14:paraId="1E25EF8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وضع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منهجية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لحساب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احتياجات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المتنقلة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للطيران</w:t>
            </w:r>
            <w:r w:rsidRPr="00F44C86">
              <w:rPr>
                <w:rtl/>
              </w:rPr>
              <w:t xml:space="preserve"> </w:t>
            </w:r>
            <w:r w:rsidRPr="00F44C86">
              <w:t>(R)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الطيف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النطاقين</w:t>
            </w:r>
            <w:r w:rsidRPr="00F44C86">
              <w:rPr>
                <w:rtl/>
              </w:rPr>
              <w:t xml:space="preserve"> </w:t>
            </w:r>
            <w:r w:rsidRPr="00F44C86">
              <w:t>MHz </w:t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555</w:t>
            </w:r>
            <w:r w:rsidRPr="00F44C86">
              <w:noBreakHyphen/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545</w:t>
            </w:r>
            <w:r w:rsidRPr="00F44C86">
              <w:rPr>
                <w:rtl/>
              </w:rPr>
              <w:t xml:space="preserve"> (</w:t>
            </w:r>
            <w:r w:rsidRPr="00F44C86">
              <w:rPr>
                <w:rFonts w:hint="cs"/>
                <w:rtl/>
              </w:rPr>
              <w:t>فضاء</w:t>
            </w:r>
            <w:r w:rsidRPr="00F44C86">
              <w:rPr>
                <w:rtl/>
              </w:rPr>
              <w:noBreakHyphen/>
            </w:r>
            <w:r w:rsidRPr="00F44C86">
              <w:rPr>
                <w:rFonts w:hint="cs"/>
                <w:rtl/>
              </w:rPr>
              <w:t>أرض</w:t>
            </w:r>
            <w:r w:rsidRPr="00F44C86">
              <w:rPr>
                <w:rtl/>
              </w:rPr>
              <w:t xml:space="preserve">) </w:t>
            </w:r>
            <w:r w:rsidRPr="00F44C86">
              <w:rPr>
                <w:rFonts w:hint="cs"/>
                <w:rtl/>
              </w:rPr>
              <w:t>و</w:t>
            </w:r>
            <w:r w:rsidRPr="00F44C86">
              <w:t>MHz </w:t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656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noBreakHyphen/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646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rPr>
                <w:rtl/>
              </w:rPr>
              <w:t xml:space="preserve"> (</w:t>
            </w:r>
            <w:r w:rsidRPr="00F44C86">
              <w:rPr>
                <w:rFonts w:hint="cs"/>
                <w:rtl/>
              </w:rPr>
              <w:t>أرض</w:t>
            </w:r>
            <w:r w:rsidRPr="00F44C86">
              <w:rPr>
                <w:rtl/>
              </w:rPr>
              <w:noBreakHyphen/>
            </w:r>
            <w:r w:rsidRPr="00F44C86">
              <w:rPr>
                <w:rFonts w:hint="cs"/>
                <w:rtl/>
              </w:rPr>
              <w:t>فضاء</w:t>
            </w:r>
            <w:r w:rsidRPr="00F44C86">
              <w:rPr>
                <w:rtl/>
              </w:rPr>
              <w:t>)</w:t>
            </w:r>
          </w:p>
        </w:tc>
        <w:tc>
          <w:tcPr>
            <w:tcW w:w="2701" w:type="pct"/>
            <w:shd w:val="clear" w:color="auto" w:fill="auto"/>
          </w:tcPr>
          <w:p w14:paraId="3062EDE1" w14:textId="34DA7C31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12</w:t>
            </w:r>
            <w:r w:rsidRPr="00F44C86">
              <w:rPr>
                <w:rFonts w:hint="cs"/>
                <w:rtl/>
              </w:rPr>
              <w:t xml:space="preserve">)، </w:t>
            </w:r>
            <w:r w:rsidRPr="00F44C86">
              <w:rPr>
                <w:rtl/>
              </w:rPr>
              <w:t xml:space="preserve">ما زال صالحاً.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"/>
              </w:rPr>
              <w:t xml:space="preserve"> القرار </w:t>
            </w:r>
            <w:r w:rsidRPr="0033749B">
              <w:rPr>
                <w:rFonts w:hint="eastAsia"/>
                <w:b/>
                <w:bCs/>
                <w:lang w:val="en-US" w:bidi="ar"/>
              </w:rPr>
              <w:t>222</w:t>
            </w:r>
            <w:r w:rsidRPr="00F44C86">
              <w:rPr>
                <w:b/>
                <w:bCs/>
                <w:lang w:val="en-US" w:bidi="ar"/>
              </w:rPr>
              <w:t> </w:t>
            </w:r>
            <w:r w:rsidRPr="00F44C86">
              <w:rPr>
                <w:rFonts w:hint="eastAsia"/>
                <w:b/>
                <w:bCs/>
                <w:lang w:val="en-US" w:bidi="ar"/>
              </w:rPr>
              <w:t>(Rev.WRC-</w:t>
            </w:r>
            <w:r w:rsidRPr="0033749B">
              <w:rPr>
                <w:rFonts w:hint="eastAsia"/>
                <w:b/>
                <w:bCs/>
                <w:lang w:val="en-US" w:bidi="ar"/>
              </w:rPr>
              <w:t>12</w:t>
            </w:r>
            <w:r w:rsidRPr="00F44C86">
              <w:rPr>
                <w:rFonts w:hint="eastAsia"/>
                <w:b/>
                <w:bCs/>
                <w:lang w:val="en-US" w:bidi="ar"/>
              </w:rPr>
              <w:t>)</w:t>
            </w:r>
            <w:r w:rsidRPr="00F44C86">
              <w:rPr>
                <w:rFonts w:hint="cs"/>
                <w:rtl/>
                <w:lang w:bidi="ar"/>
              </w:rPr>
              <w:t>.</w:t>
            </w:r>
            <w:r w:rsidRPr="00F44C86">
              <w:rPr>
                <w:rFonts w:hint="cs"/>
                <w:rtl/>
              </w:rPr>
              <w:t xml:space="preserve"> وتم تنفيذه إثر الموافقة على التوصية </w:t>
            </w:r>
            <w:r w:rsidRPr="00F44C86">
              <w:t>ITU</w:t>
            </w:r>
            <w:r w:rsidRPr="00F44C86">
              <w:noBreakHyphen/>
              <w:t>R M.</w:t>
            </w:r>
            <w:r w:rsidRPr="0033749B">
              <w:rPr>
                <w:lang w:val="en-US"/>
              </w:rPr>
              <w:t>2091</w:t>
            </w:r>
            <w:r w:rsidRPr="00F44C86">
              <w:rPr>
                <w:rFonts w:hint="cs"/>
                <w:rtl/>
              </w:rPr>
              <w:t xml:space="preserve">. لذلك يُقترح إلغاء هذا القرار.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E4C906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SUP</w:t>
            </w:r>
          </w:p>
        </w:tc>
      </w:tr>
      <w:tr w:rsidR="00154B6F" w:rsidRPr="00F44C86" w14:paraId="6F81FACA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4C63633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424</w:t>
            </w:r>
          </w:p>
        </w:tc>
        <w:tc>
          <w:tcPr>
            <w:tcW w:w="1462" w:type="pct"/>
            <w:shd w:val="clear" w:color="auto" w:fill="auto"/>
          </w:tcPr>
          <w:p w14:paraId="1BE2D9B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2"/>
                <w:rtl/>
                <w:lang w:bidi="ar-SA"/>
              </w:rPr>
            </w:pPr>
            <w:r w:rsidRPr="00F44C86">
              <w:rPr>
                <w:rFonts w:hint="cs"/>
                <w:rtl/>
              </w:rPr>
              <w:t xml:space="preserve">استعمال الاتصالات اللاسلكية لإلكترونيات الطيران داخل الطائرة </w:t>
            </w:r>
            <w:r w:rsidRPr="00F44C86">
              <w:t>(WAIC)</w:t>
            </w:r>
            <w:r w:rsidRPr="00F44C86">
              <w:rPr>
                <w:rFonts w:hint="cs"/>
                <w:rtl/>
              </w:rPr>
              <w:t xml:space="preserve"> 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نطاق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التردد</w:t>
            </w:r>
            <w:r w:rsidRPr="00F44C86">
              <w:rPr>
                <w:rFonts w:hint="cs"/>
                <w:rtl/>
              </w:rPr>
              <w:t> </w:t>
            </w:r>
            <w:r w:rsidRPr="00F44C86">
              <w:t>MHz </w:t>
            </w:r>
            <w:r w:rsidRPr="0033749B">
              <w:rPr>
                <w:lang w:val="en-US"/>
              </w:rPr>
              <w:t>4</w:t>
            </w:r>
            <w:r w:rsidRPr="00F44C86">
              <w:t> </w:t>
            </w:r>
            <w:r w:rsidRPr="0033749B">
              <w:rPr>
                <w:lang w:val="en-US"/>
              </w:rPr>
              <w:t>400</w:t>
            </w:r>
            <w:r w:rsidRPr="00F44C86">
              <w:noBreakHyphen/>
            </w:r>
            <w:r w:rsidRPr="0033749B">
              <w:rPr>
                <w:lang w:val="en-US"/>
              </w:rPr>
              <w:t>4</w:t>
            </w:r>
            <w:r w:rsidRPr="00F44C86">
              <w:t> </w:t>
            </w:r>
            <w:r w:rsidRPr="0033749B">
              <w:rPr>
                <w:lang w:val="en-US"/>
              </w:rPr>
              <w:t>200</w:t>
            </w:r>
          </w:p>
        </w:tc>
        <w:tc>
          <w:tcPr>
            <w:tcW w:w="2701" w:type="pct"/>
            <w:shd w:val="clear" w:color="auto" w:fill="auto"/>
          </w:tcPr>
          <w:p w14:paraId="68C781B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"/>
              </w:rPr>
              <w:t> </w:t>
            </w:r>
            <w:r w:rsidRPr="00F44C86">
              <w:rPr>
                <w:rtl/>
                <w:lang w:bidi="ar"/>
              </w:rPr>
              <w:t>الرقم</w:t>
            </w:r>
            <w:r w:rsidRPr="00F44C86">
              <w:rPr>
                <w:rFonts w:hint="cs"/>
                <w:rtl/>
                <w:lang w:bidi="ar"/>
              </w:rPr>
              <w:t> </w:t>
            </w:r>
            <w:r w:rsidRPr="0033749B">
              <w:rPr>
                <w:b/>
                <w:lang w:val="en-US" w:bidi="ar"/>
              </w:rPr>
              <w:t>436</w:t>
            </w:r>
            <w:r w:rsidRPr="00F44C86">
              <w:rPr>
                <w:b/>
                <w:lang w:bidi="ar"/>
              </w:rPr>
              <w:t>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rtl/>
                <w:lang w:bidi="ar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8C959A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3B0EE3C7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687F196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425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6EFDA42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bidi="ar-SA"/>
              </w:rPr>
            </w:pPr>
            <w:r w:rsidRPr="00F44C86">
              <w:rPr>
                <w:rtl/>
              </w:rPr>
              <w:t xml:space="preserve">استعمال الخدمة المتنقلة الساتلية للطيران </w:t>
            </w:r>
            <w:r w:rsidRPr="00F44C86">
              <w:t>(AMS(R)S)</w:t>
            </w:r>
            <w:r w:rsidRPr="00F44C86">
              <w:rPr>
                <w:rtl/>
              </w:rPr>
              <w:t xml:space="preserve"> لنطاق التردد </w:t>
            </w:r>
            <w:r w:rsidRPr="00F44C86">
              <w:t>MHz </w:t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092</w:t>
            </w:r>
            <w:r w:rsidRPr="00F44C86">
              <w:t>,</w:t>
            </w:r>
            <w:r w:rsidRPr="0033749B">
              <w:rPr>
                <w:lang w:val="en-US"/>
              </w:rPr>
              <w:t>3</w:t>
            </w:r>
            <w:r w:rsidRPr="00F44C86">
              <w:noBreakHyphen/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087</w:t>
            </w:r>
            <w:r w:rsidRPr="00F44C86">
              <w:t>,</w:t>
            </w:r>
            <w:r w:rsidRPr="0033749B">
              <w:rPr>
                <w:lang w:val="en-US"/>
              </w:rPr>
              <w:t>7</w:t>
            </w:r>
            <w:r w:rsidRPr="00F44C86">
              <w:rPr>
                <w:rtl/>
              </w:rPr>
              <w:t xml:space="preserve"> (أرض</w:t>
            </w:r>
            <w:r w:rsidRPr="00F44C86">
              <w:rPr>
                <w:rtl/>
              </w:rPr>
              <w:noBreakHyphen/>
              <w:t>فضاء) من أجل تسهيل التتبع العالمي للرحلات الجوية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الطيران المدني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138E9CE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)، ما زال صالحاً.</w:t>
            </w:r>
            <w:r w:rsidRPr="00F44C86">
              <w:rPr>
                <w:rFonts w:hint="eastAsia"/>
                <w:noProof w:val="0"/>
                <w:rtl/>
                <w:lang w:val="en-US" w:eastAsia="en-US"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"/>
              </w:rPr>
              <w:t> </w:t>
            </w:r>
            <w:r w:rsidRPr="00F44C86">
              <w:rPr>
                <w:rtl/>
                <w:lang w:bidi="ar"/>
              </w:rPr>
              <w:t>الرقم</w:t>
            </w:r>
            <w:r w:rsidRPr="00F44C86">
              <w:rPr>
                <w:rFonts w:hint="cs"/>
                <w:rtl/>
                <w:lang w:bidi="ar"/>
              </w:rPr>
              <w:t> </w:t>
            </w:r>
            <w:r w:rsidRPr="0033749B">
              <w:rPr>
                <w:rFonts w:hint="eastAsia"/>
                <w:b/>
                <w:lang w:val="en-US" w:bidi="ar"/>
              </w:rPr>
              <w:t>328</w:t>
            </w:r>
            <w:r w:rsidRPr="00F44C86">
              <w:rPr>
                <w:rFonts w:hint="eastAsia"/>
                <w:b/>
                <w:lang w:val="en-US" w:bidi="ar"/>
              </w:rPr>
              <w:t>AA</w:t>
            </w:r>
            <w:r w:rsidRPr="00F44C86">
              <w:rPr>
                <w:b/>
                <w:lang w:val="en-US" w:bidi="ar"/>
              </w:rPr>
              <w:t>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rFonts w:hint="cs"/>
                <w:rtl/>
                <w:lang w:bidi="ar"/>
              </w:rPr>
              <w:t>.</w:t>
            </w:r>
            <w:r w:rsidRPr="00F44C86">
              <w:rPr>
                <w:rFonts w:hint="cs"/>
                <w:rtl/>
              </w:rPr>
              <w:t xml:space="preserve"> ويمكن تعديل الفقرة </w:t>
            </w:r>
            <w:r w:rsidRPr="00F44C86">
              <w:rPr>
                <w:rFonts w:hint="cs"/>
                <w:i/>
                <w:iCs/>
                <w:rtl/>
              </w:rPr>
              <w:t>يدعو قطاع الاتصالات الراديوية</w:t>
            </w:r>
            <w:r w:rsidRPr="00F44C86">
              <w:rPr>
                <w:rFonts w:hint="cs"/>
                <w:rtl/>
              </w:rPr>
              <w:t xml:space="preserve"> مراعاةً لنتائج الدراسات الواردة في التقرير </w:t>
            </w:r>
            <w:r w:rsidRPr="00F44C86">
              <w:t>ITU</w:t>
            </w:r>
            <w:r w:rsidRPr="00F44C86">
              <w:noBreakHyphen/>
              <w:t>R M.</w:t>
            </w:r>
            <w:r w:rsidRPr="0033749B">
              <w:rPr>
                <w:lang w:val="en-US"/>
              </w:rPr>
              <w:t>2396</w:t>
            </w:r>
            <w:r w:rsidRPr="00F44C86">
              <w:t>-</w:t>
            </w:r>
            <w:r w:rsidRPr="0033749B">
              <w:rPr>
                <w:lang w:val="en-US"/>
              </w:rPr>
              <w:t>0</w:t>
            </w:r>
            <w:r w:rsidRPr="00F44C86">
              <w:rPr>
                <w:rFonts w:hint="cs"/>
                <w:rtl/>
              </w:rPr>
              <w:t xml:space="preserve"> في أكتوبر </w:t>
            </w:r>
            <w:r w:rsidRPr="0033749B">
              <w:rPr>
                <w:lang w:val="en-US"/>
              </w:rPr>
              <w:t>2016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25D06F" w14:textId="77777777" w:rsidR="00154B6F" w:rsidRPr="00F44C86" w:rsidRDefault="00154B6F" w:rsidP="0033749B">
            <w:pPr>
              <w:pStyle w:val="Tabletext"/>
              <w:spacing w:before="0" w:after="0" w:line="280" w:lineRule="exact"/>
              <w:contextualSpacing/>
              <w:jc w:val="center"/>
              <w:rPr>
                <w:lang w:eastAsia="ja-JP"/>
              </w:rPr>
            </w:pPr>
            <w:r w:rsidRPr="00F44C86">
              <w:rPr>
                <w:rFonts w:hint="eastAsia"/>
                <w:lang w:eastAsia="ja-JP"/>
              </w:rPr>
              <w:t>NOC/</w:t>
            </w:r>
          </w:p>
          <w:p w14:paraId="02BA2AF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hint="eastAsia"/>
                <w:lang w:eastAsia="ja-JP"/>
              </w:rPr>
              <w:t>MOD</w:t>
            </w:r>
          </w:p>
        </w:tc>
      </w:tr>
      <w:tr w:rsidR="00154B6F" w:rsidRPr="00F44C86" w14:paraId="4101089A" w14:textId="77777777" w:rsidTr="0033749B">
        <w:trPr>
          <w:cantSplit/>
        </w:trPr>
        <w:tc>
          <w:tcPr>
            <w:tcW w:w="234" w:type="pct"/>
            <w:shd w:val="pct10" w:color="auto" w:fill="auto"/>
          </w:tcPr>
          <w:p w14:paraId="45451CE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426</w:t>
            </w:r>
          </w:p>
        </w:tc>
        <w:tc>
          <w:tcPr>
            <w:tcW w:w="1462" w:type="pct"/>
            <w:shd w:val="pct10" w:color="auto" w:fill="auto"/>
          </w:tcPr>
          <w:p w14:paraId="077322C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bidi="ar-SA"/>
              </w:rPr>
            </w:pPr>
            <w:r w:rsidRPr="00F44C86">
              <w:rPr>
                <w:rFonts w:hint="cs"/>
                <w:rtl/>
              </w:rPr>
              <w:t xml:space="preserve">دراسات بشأن الاحتياجات من الطيف والأحكام التنظيمية من أجل إدخال واستخدام النظام العالمي للاستغاثة والسلامة في الطيران </w:t>
            </w:r>
            <w:r w:rsidRPr="00F44C86">
              <w:t>(GADSS)</w:t>
            </w:r>
          </w:p>
        </w:tc>
        <w:tc>
          <w:tcPr>
            <w:tcW w:w="2701" w:type="pct"/>
            <w:shd w:val="pct10" w:color="auto" w:fill="auto"/>
          </w:tcPr>
          <w:p w14:paraId="6DB276DE" w14:textId="3B8B2FEA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color w:val="000000"/>
                <w:rtl/>
              </w:rPr>
              <w:t xml:space="preserve">المؤتمر </w:t>
            </w:r>
            <w:r w:rsidRPr="00F44C86">
              <w:rPr>
                <w:color w:val="000000"/>
              </w:rPr>
              <w:t>WRC</w:t>
            </w:r>
            <w:r w:rsidRPr="00F44C86">
              <w:rPr>
                <w:color w:val="000000"/>
              </w:rPr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color w:val="000000"/>
                <w:rtl/>
              </w:rPr>
              <w:t>)</w:t>
            </w:r>
            <w:r w:rsidR="004E1745" w:rsidRPr="00F44C86">
              <w:rPr>
                <w:rFonts w:hint="cs"/>
                <w:color w:val="000000"/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rtl/>
                <w:lang w:bidi="ar-SA"/>
              </w:rPr>
              <w:t> </w:t>
            </w:r>
            <w:r w:rsidRPr="00F44C86">
              <w:rPr>
                <w:rFonts w:hint="cs"/>
                <w:rtl/>
                <w:lang w:bidi="ar-SA"/>
              </w:rPr>
              <w:t xml:space="preserve">فيه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البند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/>
              </w:rPr>
              <w:t>10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 w:bidi="ar-SA"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من</w:t>
            </w:r>
            <w:r w:rsidRPr="00F44C86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rtl/>
                <w:lang w:bidi="ar-SA"/>
              </w:rPr>
              <w:t>، ينبغي إلغاء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7287061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F44C86">
              <w:t>SUP</w:t>
            </w:r>
          </w:p>
        </w:tc>
      </w:tr>
      <w:tr w:rsidR="00154B6F" w:rsidRPr="00F44C86" w14:paraId="2A7F6E80" w14:textId="77777777" w:rsidTr="0033749B">
        <w:trPr>
          <w:cantSplit/>
          <w:trHeight w:val="1687"/>
        </w:trPr>
        <w:tc>
          <w:tcPr>
            <w:tcW w:w="234" w:type="pct"/>
            <w:shd w:val="clear" w:color="auto" w:fill="auto"/>
          </w:tcPr>
          <w:p w14:paraId="5FB3E5F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506</w:t>
            </w:r>
          </w:p>
        </w:tc>
        <w:tc>
          <w:tcPr>
            <w:tcW w:w="1462" w:type="pct"/>
            <w:shd w:val="clear" w:color="auto" w:fill="auto"/>
          </w:tcPr>
          <w:p w14:paraId="138A35C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 xml:space="preserve">استعمال </w:t>
            </w:r>
            <w:r w:rsidRPr="00F44C86">
              <w:rPr>
                <w:rFonts w:hint="cs"/>
                <w:rtl/>
              </w:rPr>
              <w:t>ا</w:t>
            </w:r>
            <w:r w:rsidRPr="00F44C86">
              <w:rPr>
                <w:rtl/>
              </w:rPr>
              <w:t>لمدار الساتلي المستقر بالنسبة إلى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 xml:space="preserve">الأرض دون أي مدار آخر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نطاقات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التردد</w:t>
            </w:r>
            <w:r w:rsidRPr="00F44C86">
              <w:rPr>
                <w:rtl/>
              </w:rPr>
              <w:t xml:space="preserve"> </w:t>
            </w:r>
            <w:r w:rsidRPr="0033749B">
              <w:rPr>
                <w:lang w:val="en-US"/>
              </w:rPr>
              <w:t>12</w:t>
            </w:r>
            <w:r w:rsidRPr="00F44C86">
              <w:rPr>
                <w:rtl/>
              </w:rPr>
              <w:t xml:space="preserve"> </w:t>
            </w:r>
            <w:r w:rsidRPr="00F44C86">
              <w:t>GHz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للخدمة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الإذاعية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</w:t>
            </w:r>
          </w:p>
        </w:tc>
        <w:tc>
          <w:tcPr>
            <w:tcW w:w="2701" w:type="pct"/>
            <w:shd w:val="clear" w:color="auto" w:fill="auto"/>
          </w:tcPr>
          <w:p w14:paraId="383D251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97</w:t>
            </w:r>
            <w:r w:rsidRPr="00F44C86">
              <w:rPr>
                <w:rFonts w:hint="cs"/>
                <w:rtl/>
              </w:rPr>
              <w:t>)، ما زال صالحاً.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CC41C5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26FB0067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5BEEFE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507</w:t>
            </w:r>
          </w:p>
        </w:tc>
        <w:tc>
          <w:tcPr>
            <w:tcW w:w="1462" w:type="pct"/>
            <w:shd w:val="clear" w:color="auto" w:fill="auto"/>
          </w:tcPr>
          <w:p w14:paraId="39055A3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color w:val="000000"/>
              </w:rPr>
            </w:pPr>
            <w:r w:rsidRPr="00F44C86">
              <w:rPr>
                <w:rFonts w:hint="cs"/>
                <w:rtl/>
              </w:rPr>
              <w:t>اتفاقات/خطط للخدمة الإذاعية الساتلية</w:t>
            </w:r>
          </w:p>
        </w:tc>
        <w:tc>
          <w:tcPr>
            <w:tcW w:w="2701" w:type="pct"/>
            <w:shd w:val="clear" w:color="auto" w:fill="auto"/>
          </w:tcPr>
          <w:p w14:paraId="1D63A55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spacing w:val="-4"/>
                <w:rtl/>
              </w:rPr>
            </w:pPr>
            <w:r w:rsidRPr="00F44C86">
              <w:rPr>
                <w:rFonts w:hint="cs"/>
                <w:spacing w:val="-4"/>
                <w:rtl/>
              </w:rPr>
              <w:t xml:space="preserve">(مراجَع في المؤتمر </w:t>
            </w:r>
            <w:r w:rsidRPr="00F44C86">
              <w:rPr>
                <w:spacing w:val="-4"/>
              </w:rPr>
              <w:t>WRC</w:t>
            </w:r>
            <w:r w:rsidRPr="00F44C86">
              <w:rPr>
                <w:spacing w:val="-4"/>
              </w:rPr>
              <w:noBreakHyphen/>
            </w:r>
            <w:r w:rsidRPr="0033749B">
              <w:rPr>
                <w:spacing w:val="-4"/>
                <w:lang w:val="en-US"/>
              </w:rPr>
              <w:t>15</w:t>
            </w:r>
            <w:r w:rsidRPr="00F44C86">
              <w:rPr>
                <w:rFonts w:hint="cs"/>
                <w:spacing w:val="-4"/>
                <w:rtl/>
              </w:rPr>
              <w:t>)، ما زال صالحاً.</w:t>
            </w:r>
            <w:r w:rsidRPr="00F44C86">
              <w:rPr>
                <w:rFonts w:hint="eastAsia"/>
                <w:spacing w:val="-4"/>
                <w:rtl/>
                <w:lang w:bidi="ar"/>
              </w:rPr>
              <w:t xml:space="preserve"> ويحال</w:t>
            </w:r>
            <w:r w:rsidRPr="00F44C86">
              <w:rPr>
                <w:spacing w:val="-4"/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cs"/>
                <w:spacing w:val="-4"/>
                <w:rtl/>
                <w:lang w:bidi="ar"/>
              </w:rPr>
              <w:t> </w:t>
            </w:r>
            <w:r w:rsidRPr="00F44C86">
              <w:rPr>
                <w:spacing w:val="-4"/>
                <w:rtl/>
                <w:lang w:bidi="ar"/>
              </w:rPr>
              <w:t>الرقم</w:t>
            </w:r>
            <w:r w:rsidRPr="00F44C86">
              <w:rPr>
                <w:rFonts w:hint="cs"/>
                <w:spacing w:val="-4"/>
                <w:rtl/>
                <w:lang w:bidi="ar"/>
              </w:rPr>
              <w:t> </w:t>
            </w:r>
            <w:r w:rsidRPr="0033749B">
              <w:rPr>
                <w:b/>
                <w:bCs/>
                <w:spacing w:val="-4"/>
                <w:lang w:val="en-US" w:bidi="ar"/>
              </w:rPr>
              <w:t>2</w:t>
            </w:r>
            <w:r w:rsidRPr="00F44C86">
              <w:rPr>
                <w:rFonts w:hint="eastAsia"/>
                <w:b/>
                <w:bCs/>
                <w:spacing w:val="-4"/>
                <w:lang w:val="en-US" w:bidi="ar"/>
              </w:rPr>
              <w:t>.</w:t>
            </w:r>
            <w:r w:rsidRPr="0033749B">
              <w:rPr>
                <w:rFonts w:hint="eastAsia"/>
                <w:b/>
                <w:bCs/>
                <w:spacing w:val="-4"/>
                <w:lang w:val="en-US" w:bidi="ar"/>
              </w:rPr>
              <w:t>37</w:t>
            </w:r>
            <w:r w:rsidRPr="00F44C86">
              <w:rPr>
                <w:rFonts w:hint="eastAsia"/>
                <w:b/>
                <w:bCs/>
                <w:spacing w:val="-4"/>
                <w:lang w:val="en-US" w:bidi="ar"/>
              </w:rPr>
              <w:t>.</w:t>
            </w:r>
            <w:r w:rsidRPr="0033749B">
              <w:rPr>
                <w:b/>
                <w:bCs/>
                <w:spacing w:val="-4"/>
                <w:lang w:val="en-US" w:bidi="ar"/>
              </w:rPr>
              <w:t>11</w:t>
            </w:r>
            <w:r w:rsidRPr="00F44C86">
              <w:rPr>
                <w:rFonts w:hint="cs"/>
                <w:b/>
                <w:bCs/>
                <w:spacing w:val="-4"/>
                <w:rtl/>
                <w:lang w:val="en-US"/>
              </w:rPr>
              <w:t xml:space="preserve"> </w:t>
            </w:r>
            <w:r w:rsidRPr="00F44C86">
              <w:rPr>
                <w:rFonts w:hint="cs"/>
                <w:spacing w:val="-4"/>
                <w:rtl/>
                <w:lang w:bidi="ar"/>
              </w:rPr>
              <w:t>والتذييل</w:t>
            </w:r>
            <w:r w:rsidRPr="00F44C86">
              <w:rPr>
                <w:rFonts w:hint="eastAsia"/>
                <w:spacing w:val="-4"/>
                <w:rtl/>
                <w:lang w:bidi="ar"/>
              </w:rPr>
              <w:t> </w:t>
            </w:r>
            <w:r w:rsidRPr="0033749B">
              <w:rPr>
                <w:rFonts w:hint="cs"/>
                <w:b/>
                <w:bCs/>
                <w:spacing w:val="-4"/>
                <w:lang w:val="en-US" w:bidi="ar"/>
              </w:rPr>
              <w:t>30</w:t>
            </w:r>
            <w:r w:rsidRPr="00F44C86">
              <w:rPr>
                <w:rFonts w:hint="cs"/>
                <w:spacing w:val="-4"/>
                <w:rtl/>
                <w:lang w:bidi="ar"/>
              </w:rPr>
              <w:t>.</w:t>
            </w:r>
            <w:r w:rsidRPr="00F44C86">
              <w:rPr>
                <w:rFonts w:hint="cs"/>
                <w:spacing w:val="-4"/>
                <w:rtl/>
              </w:rPr>
              <w:t xml:space="preserve"> ويلزم تحديثه إذ ألغي القرار </w:t>
            </w:r>
            <w:r w:rsidRPr="0033749B">
              <w:rPr>
                <w:b/>
                <w:bCs/>
                <w:spacing w:val="-4"/>
                <w:lang w:val="en-US"/>
              </w:rPr>
              <w:t>33</w:t>
            </w:r>
            <w:r w:rsidRPr="00F44C86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F44C86">
              <w:rPr>
                <w:rFonts w:hint="cs"/>
                <w:spacing w:val="-4"/>
                <w:rtl/>
              </w:rPr>
              <w:t>الذي يحيل إليه هذا القرار.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2CB940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eastAsia="ja-JP"/>
              </w:rPr>
              <w:t>MOD</w:t>
            </w:r>
          </w:p>
        </w:tc>
      </w:tr>
      <w:tr w:rsidR="00154B6F" w:rsidRPr="00F44C86" w14:paraId="63BBB253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064B2ED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517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0D4F884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color w:val="000000"/>
                <w:spacing w:val="-10"/>
                <w:rtl/>
              </w:rPr>
            </w:pPr>
            <w:r w:rsidRPr="00F44C86">
              <w:rPr>
                <w:rFonts w:hint="cs"/>
                <w:rtl/>
              </w:rPr>
              <w:t>إدخال إرسالات مشكلة رقمياً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الإذاعة على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الموجات الديكامترية </w:t>
            </w:r>
            <w:r w:rsidRPr="00F44C86">
              <w:t>(HFBC)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3F2CC84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</w:t>
            </w:r>
            <w:r w:rsidRPr="00F44C86">
              <w:rPr>
                <w:rFonts w:hint="cs"/>
                <w:b/>
                <w:rtl/>
                <w:lang w:bidi="ar"/>
              </w:rPr>
              <w:t> </w:t>
            </w:r>
            <w:r w:rsidRPr="0033749B">
              <w:rPr>
                <w:b/>
                <w:lang w:val="en-US" w:bidi="ar"/>
              </w:rPr>
              <w:t>134</w:t>
            </w:r>
            <w:r w:rsidRPr="00F44C86">
              <w:rPr>
                <w:b/>
                <w:lang w:bidi="ar"/>
              </w:rPr>
              <w:t>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والتذييل</w:t>
            </w:r>
            <w:r w:rsidRPr="00F44C86">
              <w:rPr>
                <w:rtl/>
                <w:lang w:bidi="ar"/>
              </w:rPr>
              <w:t xml:space="preserve"> </w:t>
            </w:r>
            <w:r w:rsidRPr="0033749B">
              <w:rPr>
                <w:b/>
                <w:bCs/>
                <w:lang w:val="en-US" w:bidi="ar"/>
              </w:rPr>
              <w:t>11</w:t>
            </w:r>
            <w:r w:rsidRPr="00F44C86">
              <w:rPr>
                <w:rtl/>
                <w:lang w:bidi="ar"/>
              </w:rPr>
              <w:t xml:space="preserve"> والقرارين </w:t>
            </w:r>
            <w:r w:rsidRPr="0033749B">
              <w:rPr>
                <w:b/>
                <w:lang w:val="en-US" w:bidi="ar"/>
              </w:rPr>
              <w:t>543</w:t>
            </w:r>
            <w:r w:rsidRPr="00F44C86">
              <w:rPr>
                <w:b/>
                <w:lang w:bidi="ar"/>
              </w:rPr>
              <w:t> (WRC-</w:t>
            </w:r>
            <w:r w:rsidRPr="0033749B">
              <w:rPr>
                <w:b/>
                <w:lang w:val="en-US" w:bidi="ar"/>
              </w:rPr>
              <w:t>03</w:t>
            </w:r>
            <w:r w:rsidRPr="00F44C86">
              <w:rPr>
                <w:b/>
                <w:lang w:bidi="ar"/>
              </w:rPr>
              <w:t>)</w:t>
            </w:r>
            <w:r w:rsidRPr="00F44C86">
              <w:rPr>
                <w:rtl/>
                <w:lang w:bidi="ar"/>
              </w:rPr>
              <w:t xml:space="preserve"> و</w:t>
            </w:r>
            <w:r w:rsidRPr="0033749B">
              <w:rPr>
                <w:b/>
                <w:lang w:val="en-US" w:bidi="ar"/>
              </w:rPr>
              <w:t>550</w:t>
            </w:r>
            <w:r w:rsidRPr="00F44C86">
              <w:rPr>
                <w:b/>
                <w:lang w:bidi="ar"/>
              </w:rPr>
              <w:t> (WRC-</w:t>
            </w:r>
            <w:r w:rsidRPr="0033749B">
              <w:rPr>
                <w:b/>
                <w:lang w:val="en-US" w:bidi="ar"/>
              </w:rPr>
              <w:t>07</w:t>
            </w:r>
            <w:r w:rsidRPr="00F44C86">
              <w:rPr>
                <w:b/>
                <w:lang w:bidi="ar"/>
              </w:rPr>
              <w:t>)</w:t>
            </w:r>
            <w:r w:rsidRPr="00F44C86">
              <w:rPr>
                <w:rtl/>
                <w:lang w:bidi="ar"/>
              </w:rPr>
              <w:t xml:space="preserve"> والتوصية </w:t>
            </w:r>
            <w:r w:rsidRPr="0033749B">
              <w:rPr>
                <w:b/>
                <w:lang w:val="en-US" w:bidi="ar"/>
              </w:rPr>
              <w:t>503</w:t>
            </w:r>
            <w:r w:rsidRPr="00F44C86">
              <w:rPr>
                <w:b/>
                <w:lang w:bidi="ar"/>
              </w:rPr>
              <w:t> (Rev.WRC-</w:t>
            </w:r>
            <w:r w:rsidRPr="0033749B">
              <w:rPr>
                <w:b/>
                <w:lang w:val="en-US" w:bidi="ar"/>
              </w:rPr>
              <w:t>2000</w:t>
            </w:r>
            <w:r w:rsidRPr="00F44C86">
              <w:rPr>
                <w:b/>
                <w:lang w:bidi="ar"/>
              </w:rPr>
              <w:t>)</w:t>
            </w:r>
            <w:r w:rsidRPr="00F44C86">
              <w:rPr>
                <w:rtl/>
                <w:lang w:bidi="ar"/>
              </w:rPr>
              <w:t>.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lang w:bidi="ar"/>
              </w:rPr>
              <w:t>WRC</w:t>
            </w:r>
            <w:r w:rsidRPr="00F44C86">
              <w:rPr>
                <w:lang w:bidi="ar"/>
              </w:rPr>
              <w:noBreakHyphen/>
            </w:r>
            <w:r w:rsidRPr="0033749B">
              <w:rPr>
                <w:lang w:val="en-US" w:bidi="ar"/>
              </w:rPr>
              <w:t>15</w:t>
            </w:r>
            <w:r w:rsidRPr="00F44C86">
              <w:rPr>
                <w:rtl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0CA25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4BA15615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2B4FD2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526</w:t>
            </w:r>
          </w:p>
        </w:tc>
        <w:tc>
          <w:tcPr>
            <w:tcW w:w="1462" w:type="pct"/>
            <w:shd w:val="clear" w:color="auto" w:fill="auto"/>
          </w:tcPr>
          <w:p w14:paraId="645FD92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color w:val="000000"/>
                <w:spacing w:val="-4"/>
              </w:rPr>
            </w:pPr>
            <w:r w:rsidRPr="00F44C86">
              <w:rPr>
                <w:rFonts w:hint="cs"/>
                <w:rtl/>
              </w:rPr>
              <w:t xml:space="preserve">أحكام إضافية لأنظمة التلفزيون عالي الوضوح </w:t>
            </w:r>
            <w:r w:rsidRPr="00F44C86">
              <w:t>(HDTV)</w:t>
            </w:r>
          </w:p>
        </w:tc>
        <w:tc>
          <w:tcPr>
            <w:tcW w:w="2701" w:type="pct"/>
            <w:shd w:val="clear" w:color="auto" w:fill="auto"/>
          </w:tcPr>
          <w:p w14:paraId="4C1B1BF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Style w:val="FootnoteReference"/>
                <w:rFonts w:cs="Traditional Arabic"/>
                <w:color w:val="000000"/>
                <w:position w:val="0"/>
                <w:sz w:val="20"/>
                <w:szCs w:val="26"/>
                <w:rtl/>
                <w:lang w:val="en-US"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Fonts w:hint="cs"/>
                <w:rtl/>
              </w:rPr>
              <w:t>)، ما زال صالحاً.</w:t>
            </w:r>
            <w:r w:rsidRPr="00F44C86">
              <w:rPr>
                <w:rFonts w:hint="cs"/>
                <w:rtl/>
                <w:lang w:val="en-US"/>
              </w:rPr>
              <w:t xml:space="preserve"> ويقتصر مجال تطبيق هذا القرار على الإقليم</w:t>
            </w:r>
            <w:r w:rsidRPr="00F44C86">
              <w:rPr>
                <w:rFonts w:hint="eastAsia"/>
                <w:rtl/>
                <w:lang w:val="en-US"/>
              </w:rPr>
              <w:t> </w:t>
            </w:r>
            <w:r w:rsidRPr="0033749B">
              <w:rPr>
                <w:rFonts w:hint="cs"/>
                <w:lang w:val="en-US"/>
              </w:rPr>
              <w:t>2</w:t>
            </w:r>
            <w:r w:rsidRPr="00F44C86">
              <w:rPr>
                <w:rFonts w:hint="cs"/>
                <w:rtl/>
                <w:lang w:val="en-US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70CA84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 w:hint="eastAsia"/>
                <w:lang w:eastAsia="ja-JP"/>
              </w:rPr>
              <w:t>N/A</w:t>
            </w:r>
          </w:p>
        </w:tc>
      </w:tr>
      <w:tr w:rsidR="00154B6F" w:rsidRPr="00F44C86" w14:paraId="684AB68B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77041B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528</w:t>
            </w:r>
          </w:p>
        </w:tc>
        <w:tc>
          <w:tcPr>
            <w:tcW w:w="1462" w:type="pct"/>
            <w:shd w:val="clear" w:color="auto" w:fill="auto"/>
          </w:tcPr>
          <w:p w14:paraId="7896CEE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>الخدمة الإذاعية الساتلية (الصوتية)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النطاق </w:t>
            </w:r>
            <w:r w:rsidRPr="00F44C86">
              <w:t>GHz </w:t>
            </w:r>
            <w:r w:rsidRPr="0033749B">
              <w:rPr>
                <w:lang w:val="en-US"/>
              </w:rPr>
              <w:t>1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</w:p>
        </w:tc>
        <w:tc>
          <w:tcPr>
            <w:tcW w:w="2701" w:type="pct"/>
            <w:shd w:val="clear" w:color="auto" w:fill="auto"/>
          </w:tcPr>
          <w:p w14:paraId="4C8BFBD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ما زال صالحاً.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</w:t>
            </w:r>
            <w:r w:rsidRPr="00F44C86">
              <w:rPr>
                <w:rFonts w:hint="cs"/>
                <w:rtl/>
                <w:lang w:bidi="ar"/>
              </w:rPr>
              <w:t xml:space="preserve">الأرقام </w:t>
            </w:r>
            <w:r w:rsidRPr="0033749B">
              <w:rPr>
                <w:b/>
                <w:bCs/>
                <w:lang w:val="en-US" w:bidi="ar"/>
              </w:rPr>
              <w:t>345</w:t>
            </w:r>
            <w:r w:rsidRPr="00F44C86">
              <w:rPr>
                <w:b/>
                <w:bCs/>
                <w:lang w:val="en-US" w:bidi="ar"/>
              </w:rPr>
              <w:t>.</w:t>
            </w:r>
            <w:r w:rsidRPr="0033749B">
              <w:rPr>
                <w:b/>
                <w:bCs/>
                <w:lang w:val="en-US" w:bidi="ar"/>
              </w:rPr>
              <w:t>5</w:t>
            </w:r>
            <w:r w:rsidRPr="00F44C86">
              <w:rPr>
                <w:rFonts w:hint="cs"/>
                <w:rtl/>
                <w:lang w:bidi="ar"/>
              </w:rPr>
              <w:t xml:space="preserve"> و</w:t>
            </w:r>
            <w:r w:rsidRPr="0033749B">
              <w:rPr>
                <w:b/>
                <w:bCs/>
                <w:lang w:val="en-US" w:bidi="ar"/>
              </w:rPr>
              <w:t>393</w:t>
            </w:r>
            <w:r w:rsidRPr="00F44C86">
              <w:rPr>
                <w:b/>
                <w:bCs/>
                <w:lang w:val="en-US" w:bidi="ar"/>
              </w:rPr>
              <w:t>.</w:t>
            </w:r>
            <w:r w:rsidRPr="0033749B">
              <w:rPr>
                <w:b/>
                <w:bCs/>
                <w:lang w:val="en-US" w:bidi="ar"/>
              </w:rPr>
              <w:t>5</w:t>
            </w:r>
            <w:r w:rsidRPr="00F44C86">
              <w:rPr>
                <w:rFonts w:hint="cs"/>
                <w:rtl/>
                <w:lang w:bidi="ar"/>
              </w:rPr>
              <w:t xml:space="preserve"> و</w:t>
            </w:r>
            <w:r w:rsidRPr="0033749B">
              <w:rPr>
                <w:b/>
                <w:lang w:val="en-US" w:bidi="ar"/>
              </w:rPr>
              <w:t>418</w:t>
            </w:r>
            <w:r w:rsidRPr="00F44C86">
              <w:rPr>
                <w:b/>
                <w:lang w:val="en-US" w:bidi="ar"/>
              </w:rPr>
              <w:t>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rFonts w:hint="cs"/>
                <w:rtl/>
                <w:lang w:bidi="ar"/>
              </w:rPr>
              <w:t xml:space="preserve"> والقرار </w:t>
            </w:r>
            <w:r w:rsidRPr="0033749B">
              <w:rPr>
                <w:b/>
                <w:lang w:val="en-US" w:bidi="ar"/>
              </w:rPr>
              <w:t>539</w:t>
            </w:r>
            <w:r w:rsidRPr="00F44C86">
              <w:rPr>
                <w:b/>
                <w:lang w:val="en-US" w:bidi="ar"/>
              </w:rPr>
              <w:t xml:space="preserve"> (Rev.WRC-</w:t>
            </w:r>
            <w:r w:rsidRPr="0033749B">
              <w:rPr>
                <w:b/>
                <w:lang w:val="en-US" w:bidi="ar"/>
              </w:rPr>
              <w:t>15</w:t>
            </w:r>
            <w:r w:rsidRPr="00F44C86">
              <w:rPr>
                <w:b/>
                <w:lang w:val="en-US" w:bidi="ar"/>
              </w:rPr>
              <w:t>)</w:t>
            </w:r>
            <w:r w:rsidRPr="00F44C86">
              <w:rPr>
                <w:rFonts w:hint="cs"/>
                <w:rtl/>
                <w:lang w:bidi="ar"/>
              </w:rPr>
              <w:t xml:space="preserve">. </w:t>
            </w:r>
            <w:r w:rsidRPr="00F44C86">
              <w:rPr>
                <w:rFonts w:hint="cs"/>
                <w:rtl/>
              </w:rPr>
              <w:t>وينبغي أن ينظر فيه مؤتمر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عالمي مقبل للاتصالات الراديوية؛ وقد يلزم تحديثه لأن الفقرة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من </w:t>
            </w:r>
            <w:r w:rsidRPr="00F44C86">
              <w:rPr>
                <w:rFonts w:hint="cs"/>
                <w:i/>
                <w:iCs/>
                <w:rtl/>
              </w:rPr>
              <w:t>يقرر</w:t>
            </w:r>
            <w:r w:rsidRPr="00F44C86">
              <w:rPr>
                <w:rFonts w:hint="cs"/>
                <w:rtl/>
              </w:rPr>
              <w:t xml:space="preserve"> أصبحت متقادمة ولأن القرار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33</w:t>
            </w:r>
            <w:r w:rsidRPr="00F44C86">
              <w:rPr>
                <w:rFonts w:hint="cs"/>
                <w:rtl/>
              </w:rPr>
              <w:t xml:space="preserve"> قد يلغى.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14A0AA7" w14:textId="77777777" w:rsidR="00154B6F" w:rsidRPr="00F44C86" w:rsidRDefault="00154B6F" w:rsidP="0033749B">
            <w:pPr>
              <w:pStyle w:val="Tabletext"/>
              <w:spacing w:before="0" w:after="0" w:line="280" w:lineRule="exact"/>
              <w:contextualSpacing/>
              <w:jc w:val="center"/>
              <w:rPr>
                <w:lang w:eastAsia="ja-JP"/>
              </w:rPr>
            </w:pPr>
            <w:r w:rsidRPr="00F44C86">
              <w:rPr>
                <w:lang w:eastAsia="ja-JP"/>
              </w:rPr>
              <w:t>NOC/</w:t>
            </w:r>
          </w:p>
          <w:p w14:paraId="0087797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val="en-US" w:eastAsia="ja-JP"/>
              </w:rPr>
              <w:t>MOD</w:t>
            </w:r>
          </w:p>
        </w:tc>
      </w:tr>
      <w:tr w:rsidR="00154B6F" w:rsidRPr="00F44C86" w14:paraId="046F8347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549F22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535</w:t>
            </w:r>
          </w:p>
        </w:tc>
        <w:tc>
          <w:tcPr>
            <w:tcW w:w="1462" w:type="pct"/>
            <w:shd w:val="clear" w:color="auto" w:fill="auto"/>
          </w:tcPr>
          <w:p w14:paraId="50DC7B1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 xml:space="preserve">تطبيق المادة </w:t>
            </w:r>
            <w:r w:rsidRPr="0033749B">
              <w:rPr>
                <w:lang w:val="en-US"/>
              </w:rPr>
              <w:t>12</w:t>
            </w:r>
          </w:p>
        </w:tc>
        <w:tc>
          <w:tcPr>
            <w:tcW w:w="2701" w:type="pct"/>
            <w:shd w:val="clear" w:color="auto" w:fill="auto"/>
          </w:tcPr>
          <w:p w14:paraId="356A296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6"/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ما زال صالحاً؛ إلغاء فقرة </w:t>
            </w:r>
            <w:r w:rsidRPr="00F44C86">
              <w:rPr>
                <w:rFonts w:hint="cs"/>
                <w:i/>
                <w:iCs/>
                <w:rtl/>
              </w:rPr>
              <w:t xml:space="preserve">يكلف المدير </w:t>
            </w:r>
            <w:r w:rsidRPr="00F44C86">
              <w:rPr>
                <w:rFonts w:hint="cs"/>
                <w:rtl/>
              </w:rPr>
              <w:t>لأن الملحق قد تم تنفيذه، ولا حاجة إلى قاعدة إجرائية بعد أن أحيطت الإدارات علماً بذلك من خلال الرسائل المعممة والصفحة الإلكترونية لمكتب الاتصالات الراديوية.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4C2E8F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val="en-US" w:eastAsia="ja-JP"/>
              </w:rPr>
              <w:t>MOD</w:t>
            </w:r>
          </w:p>
        </w:tc>
      </w:tr>
      <w:tr w:rsidR="00154B6F" w:rsidRPr="00F44C86" w14:paraId="5ECD9DA2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450BFBD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536</w:t>
            </w:r>
          </w:p>
        </w:tc>
        <w:tc>
          <w:tcPr>
            <w:tcW w:w="1462" w:type="pct"/>
            <w:shd w:val="clear" w:color="auto" w:fill="auto"/>
          </w:tcPr>
          <w:p w14:paraId="77C8E75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color w:val="000000"/>
                <w:spacing w:val="-2"/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سواتل إذاعية تخدم بلداناً أخرى</w:t>
            </w:r>
          </w:p>
        </w:tc>
        <w:tc>
          <w:tcPr>
            <w:tcW w:w="2701" w:type="pct"/>
            <w:shd w:val="clear" w:color="auto" w:fill="auto"/>
          </w:tcPr>
          <w:p w14:paraId="715F704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97</w:t>
            </w:r>
            <w:r w:rsidRPr="00F44C86">
              <w:rPr>
                <w:rFonts w:hint="cs"/>
                <w:rtl/>
              </w:rPr>
              <w:t>)، ما زال صالحاً.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5627FC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val="en-US" w:eastAsia="ja-JP"/>
              </w:rPr>
              <w:t>NOC</w:t>
            </w:r>
          </w:p>
        </w:tc>
      </w:tr>
      <w:tr w:rsidR="00154B6F" w:rsidRPr="00F44C86" w14:paraId="67B9D10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12538A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lastRenderedPageBreak/>
              <w:t>539</w:t>
            </w:r>
          </w:p>
        </w:tc>
        <w:tc>
          <w:tcPr>
            <w:tcW w:w="1462" w:type="pct"/>
            <w:shd w:val="clear" w:color="auto" w:fill="auto"/>
          </w:tcPr>
          <w:p w14:paraId="5BFC231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2"/>
                <w:rtl/>
              </w:rPr>
            </w:pPr>
            <w:r w:rsidRPr="00F44C86">
              <w:rPr>
                <w:rFonts w:hint="cs"/>
                <w:rtl/>
              </w:rPr>
              <w:t xml:space="preserve">استعمال النطاق </w:t>
            </w:r>
            <w:r w:rsidRPr="0033749B">
              <w:rPr>
                <w:lang w:val="en-US"/>
              </w:rPr>
              <w:t>2</w:t>
            </w:r>
            <w:r w:rsidRPr="00F44C86">
              <w:t> </w:t>
            </w:r>
            <w:r w:rsidRPr="0033749B">
              <w:rPr>
                <w:lang w:val="en-US"/>
              </w:rPr>
              <w:t>655</w:t>
            </w:r>
            <w:r w:rsidRPr="00F44C86">
              <w:noBreakHyphen/>
            </w:r>
            <w:r w:rsidRPr="0033749B">
              <w:rPr>
                <w:lang w:val="en-US"/>
              </w:rPr>
              <w:t>2</w:t>
            </w:r>
            <w:r w:rsidRPr="00F44C86">
              <w:t> </w:t>
            </w:r>
            <w:r w:rsidRPr="0033749B">
              <w:rPr>
                <w:lang w:val="en-US"/>
              </w:rPr>
              <w:t>630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MHz</w:t>
            </w:r>
            <w:r w:rsidRPr="00F44C86">
              <w:rPr>
                <w:rFonts w:hint="cs"/>
                <w:rtl/>
              </w:rPr>
              <w:t xml:space="preserve">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الخدمة الإذاعية الساتلية في مدارات غير مستقرة بالنسبة إلى الأرض</w:t>
            </w:r>
          </w:p>
        </w:tc>
        <w:tc>
          <w:tcPr>
            <w:tcW w:w="2701" w:type="pct"/>
            <w:shd w:val="clear" w:color="auto" w:fill="auto"/>
          </w:tcPr>
          <w:p w14:paraId="72DBAFF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2"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Fonts w:hint="cs"/>
                <w:rtl/>
              </w:rPr>
              <w:t xml:space="preserve"> في بعض بلدان الإقليم </w:t>
            </w:r>
            <w:r w:rsidRPr="0033749B">
              <w:rPr>
                <w:rFonts w:hint="cs"/>
                <w:lang w:val="en-US"/>
              </w:rPr>
              <w:t>3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 </w:t>
            </w:r>
            <w:r w:rsidRPr="0033749B">
              <w:rPr>
                <w:b/>
                <w:lang w:val="en-US" w:bidi="ar"/>
              </w:rPr>
              <w:t>418</w:t>
            </w:r>
            <w:r w:rsidRPr="00F44C86">
              <w:rPr>
                <w:b/>
                <w:lang w:bidi="ar"/>
              </w:rPr>
              <w:t>.</w:t>
            </w:r>
            <w:r w:rsidRPr="0033749B">
              <w:rPr>
                <w:b/>
                <w:lang w:val="en-US" w:bidi="ar"/>
              </w:rPr>
              <w:t>5</w:t>
            </w:r>
            <w:r w:rsidRPr="00F44C86">
              <w:rPr>
                <w:rtl/>
                <w:lang w:bidi="ar"/>
              </w:rPr>
              <w:t xml:space="preserve"> والتذييل </w:t>
            </w:r>
            <w:r w:rsidRPr="0033749B">
              <w:rPr>
                <w:b/>
                <w:bCs/>
                <w:lang w:val="en-US" w:bidi="ar"/>
              </w:rPr>
              <w:t>5</w:t>
            </w:r>
            <w:r w:rsidRPr="00F44C86">
              <w:rPr>
                <w:rtl/>
                <w:lang w:bidi="ar"/>
              </w:rPr>
              <w:t xml:space="preserve"> و</w:t>
            </w:r>
            <w:r w:rsidRPr="00F44C86">
              <w:rPr>
                <w:rFonts w:hint="eastAsia"/>
                <w:rtl/>
                <w:lang w:bidi="ar-SY"/>
              </w:rPr>
              <w:t>القرار</w:t>
            </w:r>
            <w:r w:rsidRPr="00F44C86">
              <w:rPr>
                <w:rtl/>
                <w:lang w:bidi="ar-SY"/>
              </w:rPr>
              <w:t xml:space="preserve"> </w:t>
            </w:r>
            <w:r w:rsidRPr="0033749B">
              <w:rPr>
                <w:b/>
                <w:lang w:val="en-US" w:bidi="ar-SY"/>
              </w:rPr>
              <w:t>903</w:t>
            </w:r>
            <w:r w:rsidRPr="00F44C86">
              <w:rPr>
                <w:b/>
                <w:lang w:bidi="ar-SY"/>
              </w:rPr>
              <w:t> (Rev.WRC-</w:t>
            </w:r>
            <w:r w:rsidRPr="0033749B">
              <w:rPr>
                <w:b/>
                <w:lang w:val="en-US" w:bidi="ar-SY"/>
              </w:rPr>
              <w:t>15</w:t>
            </w:r>
            <w:r w:rsidRPr="00F44C86">
              <w:rPr>
                <w:b/>
                <w:lang w:bidi="ar-SY"/>
              </w:rPr>
              <w:t>)</w:t>
            </w:r>
            <w:r w:rsidRPr="00F44C86">
              <w:rPr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0FAFC9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val="en-US" w:eastAsia="ja-JP"/>
              </w:rPr>
              <w:t>NOC</w:t>
            </w:r>
          </w:p>
        </w:tc>
      </w:tr>
      <w:tr w:rsidR="00154B6F" w:rsidRPr="00F44C86" w14:paraId="5C103391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E93CF3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543</w:t>
            </w:r>
          </w:p>
        </w:tc>
        <w:tc>
          <w:tcPr>
            <w:tcW w:w="1462" w:type="pct"/>
            <w:shd w:val="clear" w:color="auto" w:fill="auto"/>
          </w:tcPr>
          <w:p w14:paraId="6781E94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القيم المؤقتة لنسبة الحماية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التردد الراديوي للإرسال بالتشكيل التماثلي والرقمي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الإذاعة على الموجات الديكامترية </w:t>
            </w:r>
            <w:r w:rsidRPr="00F44C86">
              <w:t>(HFBC)</w:t>
            </w:r>
          </w:p>
        </w:tc>
        <w:tc>
          <w:tcPr>
            <w:tcW w:w="2701" w:type="pct"/>
            <w:shd w:val="clear" w:color="auto" w:fill="auto"/>
          </w:tcPr>
          <w:p w14:paraId="7DDFBA6F" w14:textId="2F2A60CE" w:rsidR="00154B6F" w:rsidRPr="00F44C86" w:rsidRDefault="00154B6F" w:rsidP="0033749B">
            <w:pPr>
              <w:pStyle w:val="Tabletext"/>
            </w:pPr>
            <w:r w:rsidRPr="00F44C86">
              <w:rPr>
                <w:rFonts w:hint="cs"/>
                <w:rtl/>
              </w:rPr>
              <w:t xml:space="preserve">(في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t>03</w:t>
            </w:r>
            <w:r w:rsidRPr="00F44C86">
              <w:rPr>
                <w:rFonts w:hint="cs"/>
                <w:rtl/>
              </w:rPr>
              <w:t>)، ما زال صالحاً؛</w:t>
            </w:r>
            <w:r w:rsidRPr="00F44C86">
              <w:rPr>
                <w:rtl/>
              </w:rPr>
              <w:t xml:space="preserve"> علماً بأن إدخال التشكيل الرقمي </w:t>
            </w:r>
            <w:r w:rsidRPr="00F44C86">
              <w:rPr>
                <w:rFonts w:hint="eastAsia"/>
                <w:rtl/>
              </w:rPr>
              <w:t>لم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يطبَّق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الإذاعة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على الموجات</w:t>
            </w:r>
            <w:r w:rsidRPr="00F44C86">
              <w:rPr>
                <w:rtl/>
              </w:rPr>
              <w:t xml:space="preserve"> </w:t>
            </w:r>
            <w:proofErr w:type="spellStart"/>
            <w:r w:rsidRPr="00F44C86">
              <w:rPr>
                <w:rFonts w:hint="eastAsia"/>
                <w:rtl/>
              </w:rPr>
              <w:t>الديكامترية</w:t>
            </w:r>
            <w:proofErr w:type="spellEnd"/>
            <w:r w:rsidRPr="00F44C86">
              <w:rPr>
                <w:rtl/>
              </w:rPr>
              <w:t xml:space="preserve"> </w:t>
            </w:r>
            <w:r w:rsidRPr="00F44C86">
              <w:t>(HFBC)</w:t>
            </w:r>
            <w:r w:rsidRPr="00F44C86">
              <w:rPr>
                <w:rtl/>
              </w:rPr>
              <w:t xml:space="preserve"> على نطاق واسع بعد.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</w:t>
            </w:r>
            <w:r w:rsidRPr="00F44C86">
              <w:rPr>
                <w:rFonts w:hint="cs"/>
                <w:b/>
                <w:rtl/>
                <w:lang w:bidi="ar-EG"/>
              </w:rPr>
              <w:t xml:space="preserve">الجزء </w:t>
            </w:r>
            <w:r w:rsidRPr="00F44C86">
              <w:rPr>
                <w:bCs/>
                <w:lang w:bidi="ar-EG"/>
              </w:rPr>
              <w:t>C</w:t>
            </w:r>
            <w:r w:rsidRPr="00F44C86">
              <w:rPr>
                <w:rFonts w:hint="cs"/>
                <w:b/>
                <w:rtl/>
                <w:lang w:bidi="ar-EG"/>
              </w:rPr>
              <w:t xml:space="preserve"> </w:t>
            </w:r>
            <w:r w:rsidRPr="00F44C86">
              <w:rPr>
                <w:rFonts w:hint="eastAsia"/>
                <w:b/>
                <w:rtl/>
                <w:lang w:bidi="ar"/>
              </w:rPr>
              <w:t>من</w:t>
            </w:r>
            <w:r w:rsidRPr="00F44C86">
              <w:rPr>
                <w:b/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b/>
                <w:rtl/>
                <w:lang w:bidi="ar"/>
              </w:rPr>
              <w:t>ال</w:t>
            </w:r>
            <w:r w:rsidRPr="00F44C86">
              <w:rPr>
                <w:rFonts w:hint="eastAsia"/>
                <w:rtl/>
                <w:lang w:bidi="ar"/>
              </w:rPr>
              <w:t>تذييل</w:t>
            </w:r>
            <w:r w:rsidRPr="00F44C86">
              <w:rPr>
                <w:rFonts w:hint="cs"/>
                <w:rtl/>
                <w:lang w:bidi="ar"/>
              </w:rPr>
              <w:t> </w:t>
            </w:r>
            <w:r w:rsidRPr="0033749B">
              <w:rPr>
                <w:b/>
                <w:bCs/>
              </w:rPr>
              <w:t>11</w:t>
            </w:r>
            <w:r w:rsidRPr="00F44C86">
              <w:rPr>
                <w:rtl/>
                <w:lang w:bidi="ar"/>
              </w:rPr>
              <w:t xml:space="preserve"> و</w:t>
            </w:r>
            <w:r w:rsidRPr="00F44C86">
              <w:rPr>
                <w:rFonts w:hint="eastAsia"/>
                <w:rtl/>
                <w:lang w:bidi="ar"/>
              </w:rPr>
              <w:t>في</w:t>
            </w:r>
            <w:r w:rsidRPr="00F44C86">
              <w:rPr>
                <w:rFonts w:hint="cs"/>
                <w:rtl/>
                <w:lang w:bidi="ar"/>
              </w:rPr>
              <w:t> </w:t>
            </w:r>
            <w:r w:rsidRPr="00F44C86">
              <w:rPr>
                <w:rtl/>
                <w:lang w:bidi="ar"/>
              </w:rPr>
              <w:t xml:space="preserve">القرارين </w:t>
            </w:r>
            <w:r w:rsidRPr="0033749B">
              <w:rPr>
                <w:b/>
              </w:rPr>
              <w:t>517</w:t>
            </w:r>
            <w:r w:rsidRPr="00F44C86">
              <w:rPr>
                <w:b/>
                <w:lang w:val="en-GB"/>
              </w:rPr>
              <w:t> (</w:t>
            </w:r>
            <w:proofErr w:type="spellStart"/>
            <w:r w:rsidRPr="00F44C86">
              <w:rPr>
                <w:b/>
                <w:lang w:val="en-GB"/>
              </w:rPr>
              <w:t>Rev.WRC</w:t>
            </w:r>
            <w:proofErr w:type="spellEnd"/>
            <w:r w:rsidRPr="00F44C86">
              <w:rPr>
                <w:b/>
                <w:lang w:val="en-GB"/>
              </w:rPr>
              <w:t>-</w:t>
            </w:r>
            <w:r w:rsidRPr="0033749B">
              <w:rPr>
                <w:b/>
              </w:rPr>
              <w:t>15</w:t>
            </w:r>
            <w:r w:rsidRPr="00F44C86">
              <w:rPr>
                <w:b/>
                <w:lang w:val="en-GB"/>
              </w:rPr>
              <w:t>)</w:t>
            </w:r>
            <w:r w:rsidRPr="00F44C86">
              <w:rPr>
                <w:b/>
                <w:rtl/>
                <w:lang w:bidi="ar"/>
              </w:rPr>
              <w:t xml:space="preserve"> و</w:t>
            </w:r>
            <w:r w:rsidRPr="0033749B">
              <w:rPr>
                <w:b/>
              </w:rPr>
              <w:t>535</w:t>
            </w:r>
            <w:r w:rsidRPr="00F44C86">
              <w:rPr>
                <w:b/>
              </w:rPr>
              <w:t> </w:t>
            </w:r>
            <w:r w:rsidRPr="00F44C86">
              <w:rPr>
                <w:b/>
                <w:lang w:val="en-GB"/>
              </w:rPr>
              <w:t>(</w:t>
            </w:r>
            <w:proofErr w:type="spellStart"/>
            <w:r w:rsidRPr="00F44C86">
              <w:rPr>
                <w:b/>
                <w:lang w:val="en-GB"/>
              </w:rPr>
              <w:t>Rev.WRC</w:t>
            </w:r>
            <w:proofErr w:type="spellEnd"/>
            <w:r w:rsidRPr="00F44C86">
              <w:rPr>
                <w:b/>
                <w:lang w:val="en-GB"/>
              </w:rPr>
              <w:t>-</w:t>
            </w:r>
            <w:r w:rsidRPr="0033749B">
              <w:rPr>
                <w:b/>
              </w:rPr>
              <w:t>15</w:t>
            </w:r>
            <w:r w:rsidRPr="00F44C86">
              <w:rPr>
                <w:b/>
                <w:lang w:val="en-GB"/>
              </w:rPr>
              <w:t>)</w:t>
            </w:r>
            <w:r w:rsidRPr="00F44C86">
              <w:rPr>
                <w:b/>
                <w:rtl/>
                <w:lang w:bidi="ar"/>
              </w:rPr>
              <w:t xml:space="preserve">. </w:t>
            </w:r>
            <w:r w:rsidRPr="00F44C86">
              <w:rPr>
                <w:rFonts w:hint="eastAsia"/>
                <w:b/>
                <w:rtl/>
                <w:lang w:bidi="ar"/>
              </w:rPr>
              <w:t>وبعد</w:t>
            </w:r>
            <w:r w:rsidRPr="00F44C86">
              <w:rPr>
                <w:b/>
                <w:rtl/>
                <w:lang w:bidi="ar"/>
              </w:rPr>
              <w:t xml:space="preserve"> المذكرة من الأمانة، يمكن تحديث الإحالة إلى القرار </w:t>
            </w:r>
            <w:r w:rsidRPr="0033749B">
              <w:t>517</w:t>
            </w:r>
            <w:r w:rsidRPr="00F44C86">
              <w:t> (Rev.WRC</w:t>
            </w:r>
            <w:r w:rsidRPr="00F44C86">
              <w:noBreakHyphen/>
            </w:r>
            <w:r w:rsidRPr="0033749B">
              <w:t>03</w:t>
            </w:r>
            <w:r w:rsidRPr="00F44C86">
              <w:t>)</w:t>
            </w:r>
            <w:r w:rsidRPr="00F44C86">
              <w:rPr>
                <w:b/>
                <w:bCs/>
                <w:rtl/>
                <w:lang w:bidi="ar"/>
              </w:rPr>
              <w:t xml:space="preserve"> </w:t>
            </w:r>
            <w:proofErr w:type="spellStart"/>
            <w:r w:rsidRPr="00F44C86">
              <w:rPr>
                <w:rFonts w:hint="eastAsia"/>
                <w:rtl/>
                <w:lang w:bidi="ar"/>
              </w:rPr>
              <w:t>صياغياً</w:t>
            </w:r>
            <w:proofErr w:type="spellEnd"/>
            <w:r w:rsidRPr="00F44C86">
              <w:rPr>
                <w:b/>
                <w:bCs/>
                <w:rtl/>
                <w:lang w:bidi="ar"/>
              </w:rPr>
              <w:t>.</w:t>
            </w:r>
          </w:p>
          <w:p w14:paraId="0B002C8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2"/>
              </w:rPr>
            </w:pPr>
            <w:r w:rsidRPr="00F44C86">
              <w:rPr>
                <w:rFonts w:hint="cs"/>
                <w:rtl/>
              </w:rPr>
              <w:t>إلغاء الفقرة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</w:rPr>
              <w:t xml:space="preserve"> من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i/>
                <w:iCs/>
                <w:rtl/>
              </w:rPr>
              <w:t>يدعو قطاع الاتصالات الراديوية</w:t>
            </w:r>
            <w:r w:rsidRPr="00F44C86">
              <w:rPr>
                <w:rFonts w:hint="cs"/>
                <w:rtl/>
              </w:rPr>
              <w:t xml:space="preserve"> لأن العبارة أصبحت متقادمة (انظر تقرير المدير إلى المؤتمر </w:t>
            </w:r>
            <w:r w:rsidRPr="00F44C86"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 xml:space="preserve"> بشأن تنفيذ هذا القرار).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0B85E8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val="en-US" w:eastAsia="ja-JP"/>
              </w:rPr>
              <w:t>MOD</w:t>
            </w:r>
          </w:p>
        </w:tc>
      </w:tr>
      <w:tr w:rsidR="00154B6F" w:rsidRPr="00F44C86" w14:paraId="541CDEDB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497348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548</w:t>
            </w:r>
          </w:p>
        </w:tc>
        <w:tc>
          <w:tcPr>
            <w:tcW w:w="1462" w:type="pct"/>
            <w:shd w:val="clear" w:color="auto" w:fill="auto"/>
          </w:tcPr>
          <w:p w14:paraId="67C77D6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تطبيق مفهوم التجميع في التذييلين 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و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b/>
                <w:bCs/>
              </w:rPr>
              <w:t>A</w:t>
            </w:r>
            <w:r w:rsidRPr="00F44C86">
              <w:rPr>
                <w:rFonts w:hint="cs"/>
                <w:rtl/>
              </w:rPr>
              <w:t xml:space="preserve">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الإقليمين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و</w:t>
            </w:r>
            <w:r w:rsidRPr="0033749B">
              <w:rPr>
                <w:lang w:val="en-US"/>
              </w:rPr>
              <w:t>3</w:t>
            </w:r>
          </w:p>
        </w:tc>
        <w:tc>
          <w:tcPr>
            <w:tcW w:w="2701" w:type="pct"/>
            <w:shd w:val="clear" w:color="auto" w:fill="auto"/>
          </w:tcPr>
          <w:p w14:paraId="6B23C2F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2"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Fonts w:hint="cs"/>
                <w:rtl/>
              </w:rPr>
              <w:t xml:space="preserve">)، ما زال صالحاً. </w:t>
            </w:r>
            <w:r w:rsidRPr="00F44C86">
              <w:rPr>
                <w:rtl/>
              </w:rPr>
              <w:t xml:space="preserve">وقد جرى تحديث النص في المؤتمر </w:t>
            </w:r>
            <w:r w:rsidRPr="00F44C86">
              <w:t>WRC-</w:t>
            </w:r>
            <w:r w:rsidRPr="0033749B">
              <w:rPr>
                <w:lang w:val="en-US"/>
              </w:rPr>
              <w:t>12</w:t>
            </w:r>
            <w:r w:rsidRPr="00F44C86">
              <w:rPr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5FC88E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val="en-US" w:eastAsia="ja-JP"/>
              </w:rPr>
              <w:t>NOC</w:t>
            </w:r>
          </w:p>
        </w:tc>
      </w:tr>
      <w:tr w:rsidR="00154B6F" w:rsidRPr="00F44C86" w14:paraId="1E40229D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29E68B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549</w:t>
            </w:r>
          </w:p>
        </w:tc>
        <w:tc>
          <w:tcPr>
            <w:tcW w:w="1462" w:type="pct"/>
            <w:shd w:val="clear" w:color="auto" w:fill="auto"/>
          </w:tcPr>
          <w:p w14:paraId="42237F8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6"/>
                <w:rtl/>
              </w:rPr>
            </w:pPr>
            <w:r w:rsidRPr="00F44C86">
              <w:rPr>
                <w:rFonts w:hint="cs"/>
                <w:rtl/>
              </w:rPr>
              <w:t xml:space="preserve">استخدام نطاق التردد </w:t>
            </w:r>
            <w:r w:rsidRPr="00F44C86">
              <w:t>MHz </w:t>
            </w:r>
            <w:r w:rsidRPr="0033749B">
              <w:rPr>
                <w:lang w:val="en-US"/>
              </w:rPr>
              <w:t>790</w:t>
            </w:r>
            <w:r w:rsidRPr="00F44C86">
              <w:noBreakHyphen/>
            </w:r>
            <w:r w:rsidRPr="0033749B">
              <w:rPr>
                <w:lang w:val="en-US"/>
              </w:rPr>
              <w:t>620</w:t>
            </w:r>
            <w:r w:rsidRPr="00F44C86">
              <w:rPr>
                <w:rFonts w:hint="cs"/>
                <w:rtl/>
              </w:rPr>
              <w:t xml:space="preserve"> للتخصيصات الحالية للخدمة الإذاعية الساتلية</w:t>
            </w:r>
          </w:p>
        </w:tc>
        <w:tc>
          <w:tcPr>
            <w:tcW w:w="2701" w:type="pct"/>
            <w:shd w:val="clear" w:color="auto" w:fill="auto"/>
          </w:tcPr>
          <w:p w14:paraId="66DF6807" w14:textId="77777777" w:rsidR="00154B6F" w:rsidRPr="00F44C86" w:rsidRDefault="00154B6F" w:rsidP="0033749B">
            <w:pPr>
              <w:pStyle w:val="Tabletext"/>
              <w:rPr>
                <w:rtl/>
                <w:lang w:bidi="ar-SY"/>
              </w:rPr>
            </w:pPr>
            <w:r w:rsidRPr="00F44C86">
              <w:rPr>
                <w:rtl/>
              </w:rPr>
              <w:t xml:space="preserve">(المؤتمر </w:t>
            </w:r>
            <w:r w:rsidRPr="00F44C86">
              <w:t>WRC-</w:t>
            </w:r>
            <w:r w:rsidRPr="0033749B">
              <w:t>07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ويتعين</w:t>
            </w:r>
            <w:r w:rsidRPr="00F44C86">
              <w:rPr>
                <w:rtl/>
                <w:lang w:bidi="ar-SY"/>
              </w:rPr>
              <w:t xml:space="preserve"> تأكيد حالة تشغيل </w:t>
            </w:r>
            <w:r w:rsidRPr="00F44C86">
              <w:rPr>
                <w:rFonts w:hint="cs"/>
                <w:spacing w:val="-4"/>
                <w:rtl/>
              </w:rPr>
              <w:t>خدمتين</w:t>
            </w:r>
            <w:r w:rsidRPr="00F44C86">
              <w:rPr>
                <w:rtl/>
                <w:lang w:bidi="ar-SY"/>
              </w:rPr>
              <w:t xml:space="preserve"> محددتين</w:t>
            </w:r>
            <w:r w:rsidRPr="00F44C86">
              <w:rPr>
                <w:rFonts w:hint="cs"/>
                <w:rtl/>
                <w:lang w:bidi="ar-SY"/>
              </w:rPr>
              <w:t xml:space="preserve"> من الخدمات</w:t>
            </w:r>
            <w:r w:rsidRPr="00F44C86">
              <w:rPr>
                <w:spacing w:val="-4"/>
                <w:rtl/>
              </w:rPr>
              <w:t xml:space="preserve"> الإذاعية </w:t>
            </w:r>
            <w:proofErr w:type="spellStart"/>
            <w:r w:rsidRPr="00F44C86">
              <w:rPr>
                <w:rFonts w:hint="eastAsia"/>
                <w:spacing w:val="-4"/>
                <w:rtl/>
              </w:rPr>
              <w:t>الساتلية</w:t>
            </w:r>
            <w:proofErr w:type="spellEnd"/>
            <w:r w:rsidRPr="00F44C86">
              <w:rPr>
                <w:rtl/>
                <w:lang w:bidi="ar-SY"/>
              </w:rPr>
              <w:t xml:space="preserve"> المشار إليهما في هذا القرار.</w:t>
            </w:r>
          </w:p>
          <w:p w14:paraId="23A6D187" w14:textId="77777777" w:rsidR="00154B6F" w:rsidRPr="00F44C86" w:rsidRDefault="00154B6F" w:rsidP="0033749B">
            <w:pPr>
              <w:pStyle w:val="Tabletext"/>
              <w:rPr>
                <w:rtl/>
                <w:lang w:bidi="ar-SY"/>
              </w:rPr>
            </w:pPr>
            <w:r w:rsidRPr="00F44C86">
              <w:rPr>
                <w:rFonts w:hint="cs"/>
                <w:rtl/>
                <w:lang w:bidi="ar-SY"/>
              </w:rPr>
              <w:t>ويحال</w:t>
            </w:r>
            <w:r w:rsidRPr="00F44C86">
              <w:rPr>
                <w:rtl/>
                <w:lang w:bidi="ar-SY"/>
              </w:rPr>
              <w:t xml:space="preserve"> إلى هذا القرار في الرقم </w:t>
            </w:r>
            <w:r w:rsidRPr="0033749B">
              <w:rPr>
                <w:rFonts w:eastAsia="Malgun Gothic"/>
                <w:b/>
                <w:bCs/>
                <w:lang w:eastAsia="ko-KR"/>
              </w:rPr>
              <w:t>311</w:t>
            </w:r>
            <w:r w:rsidRPr="00F44C86">
              <w:rPr>
                <w:rFonts w:eastAsia="Malgun Gothic"/>
                <w:b/>
                <w:bCs/>
                <w:lang w:eastAsia="ko-KR"/>
              </w:rPr>
              <w:t>A.</w:t>
            </w:r>
            <w:r w:rsidRPr="0033749B">
              <w:rPr>
                <w:rFonts w:eastAsia="Malgun Gothic"/>
                <w:b/>
                <w:bCs/>
                <w:lang w:eastAsia="ko-KR"/>
              </w:rPr>
              <w:t>5</w:t>
            </w:r>
            <w:r w:rsidRPr="00F44C86">
              <w:rPr>
                <w:rtl/>
                <w:lang w:bidi="ar-SY"/>
              </w:rPr>
              <w:t xml:space="preserve"> والتذييل </w:t>
            </w:r>
            <w:r w:rsidRPr="0033749B">
              <w:rPr>
                <w:b/>
                <w:bCs/>
                <w:lang w:bidi="ar-SY"/>
              </w:rPr>
              <w:t>5</w:t>
            </w:r>
            <w:r w:rsidRPr="00F44C86">
              <w:rPr>
                <w:rtl/>
                <w:lang w:bidi="ar-SY"/>
              </w:rPr>
              <w:t>.</w:t>
            </w:r>
          </w:p>
          <w:p w14:paraId="51C0DA9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2"/>
              </w:rPr>
            </w:pPr>
            <w:r w:rsidRPr="00F44C86">
              <w:rPr>
                <w:rFonts w:hint="cs"/>
                <w:rtl/>
                <w:lang w:bidi="ar-SY"/>
              </w:rPr>
              <w:t>ويتعين</w:t>
            </w:r>
            <w:r w:rsidRPr="00F44C86">
              <w:rPr>
                <w:rtl/>
                <w:lang w:bidi="ar-SY"/>
              </w:rPr>
              <w:t xml:space="preserve"> النظر في إمكانية إلغاء هذا القرار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E8FD08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eastAsia="ja-JP"/>
              </w:rPr>
              <w:t>NOC/SUP</w:t>
            </w:r>
          </w:p>
        </w:tc>
      </w:tr>
      <w:tr w:rsidR="00154B6F" w:rsidRPr="00F44C86" w14:paraId="23E4F69C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D7CAAD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550</w:t>
            </w:r>
          </w:p>
        </w:tc>
        <w:tc>
          <w:tcPr>
            <w:tcW w:w="1462" w:type="pct"/>
            <w:shd w:val="clear" w:color="auto" w:fill="auto"/>
          </w:tcPr>
          <w:p w14:paraId="52B2D0B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المعلومات المتعلقة بالخدمة الإذاعية الديكامترية </w:t>
            </w:r>
            <w:r w:rsidRPr="00F44C86">
              <w:t>(HF)</w:t>
            </w:r>
          </w:p>
        </w:tc>
        <w:tc>
          <w:tcPr>
            <w:tcW w:w="2701" w:type="pct"/>
            <w:shd w:val="clear" w:color="auto" w:fill="auto"/>
          </w:tcPr>
          <w:p w14:paraId="30FE222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6"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 xml:space="preserve">)، ما زال صالحاً. تحديث صياغي يحيل إلى القرار </w:t>
            </w:r>
            <w:r w:rsidRPr="0033749B">
              <w:rPr>
                <w:rFonts w:hint="cs"/>
                <w:b/>
                <w:bCs/>
                <w:lang w:val="en-US"/>
              </w:rPr>
              <w:t>517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070D69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eastAsia="ja-JP"/>
              </w:rPr>
              <w:t>NOC/MOD</w:t>
            </w:r>
          </w:p>
        </w:tc>
      </w:tr>
      <w:tr w:rsidR="00154B6F" w:rsidRPr="00F44C86" w14:paraId="2A422966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1D5886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552</w:t>
            </w:r>
          </w:p>
        </w:tc>
        <w:tc>
          <w:tcPr>
            <w:tcW w:w="1462" w:type="pct"/>
            <w:shd w:val="clear" w:color="auto" w:fill="auto"/>
          </w:tcPr>
          <w:p w14:paraId="17DEA71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النفاذ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إلى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النطاق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GHz </w:t>
            </w:r>
            <w:r w:rsidRPr="0033749B">
              <w:rPr>
                <w:lang w:val="en-US"/>
              </w:rPr>
              <w:t>22</w:t>
            </w:r>
            <w:r w:rsidRPr="00F44C86">
              <w:t>-</w:t>
            </w:r>
            <w:r w:rsidRPr="0033749B">
              <w:rPr>
                <w:lang w:val="en-US"/>
              </w:rPr>
              <w:t>21</w:t>
            </w:r>
            <w:r w:rsidRPr="00F44C86">
              <w:t>,</w:t>
            </w:r>
            <w:r w:rsidRPr="0033749B">
              <w:rPr>
                <w:lang w:val="en-US"/>
              </w:rPr>
              <w:t>4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والتطوير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ضمنه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على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المدى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الطويل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الإقليمين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1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</w:t>
            </w:r>
            <w:r w:rsidRPr="0033749B">
              <w:rPr>
                <w:lang w:val="en-US"/>
              </w:rPr>
              <w:t>3</w:t>
            </w:r>
          </w:p>
        </w:tc>
        <w:tc>
          <w:tcPr>
            <w:tcW w:w="2701" w:type="pct"/>
            <w:shd w:val="clear" w:color="auto" w:fill="auto"/>
          </w:tcPr>
          <w:p w14:paraId="53BC143C" w14:textId="77777777" w:rsidR="00154B6F" w:rsidRPr="00F44C86" w:rsidRDefault="00154B6F" w:rsidP="0033749B">
            <w:pPr>
              <w:pStyle w:val="Tabletext"/>
              <w:rPr>
                <w:rtl/>
                <w:lang w:bidi="ar-EG"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t>15</w:t>
            </w:r>
            <w:r w:rsidRPr="00F44C86">
              <w:rPr>
                <w:rFonts w:hint="cs"/>
                <w:rtl/>
              </w:rPr>
              <w:t xml:space="preserve">)، ما زال صالحاً.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 الرقم</w:t>
            </w:r>
            <w:r w:rsidRPr="00F44C86">
              <w:rPr>
                <w:rFonts w:hint="cs"/>
                <w:rtl/>
                <w:lang w:bidi="ar-SY"/>
              </w:rPr>
              <w:t xml:space="preserve">ين </w:t>
            </w:r>
            <w:r w:rsidRPr="0033749B">
              <w:rPr>
                <w:rFonts w:hint="eastAsia"/>
                <w:b/>
                <w:lang w:bidi="ar-SY"/>
              </w:rPr>
              <w:t>1</w:t>
            </w:r>
            <w:r w:rsidRPr="00F44C86">
              <w:rPr>
                <w:rFonts w:hint="eastAsia"/>
                <w:b/>
                <w:lang w:val="en-GB" w:bidi="ar-SY"/>
              </w:rPr>
              <w:t>.</w:t>
            </w:r>
            <w:r w:rsidRPr="0033749B">
              <w:rPr>
                <w:rFonts w:hint="eastAsia"/>
                <w:b/>
                <w:lang w:bidi="ar-SY"/>
              </w:rPr>
              <w:t>44</w:t>
            </w:r>
            <w:r w:rsidRPr="00F44C86">
              <w:rPr>
                <w:rFonts w:hint="eastAsia"/>
                <w:b/>
                <w:lang w:val="en-GB" w:bidi="ar-SY"/>
              </w:rPr>
              <w:t>.</w:t>
            </w:r>
            <w:r w:rsidRPr="0033749B">
              <w:rPr>
                <w:b/>
                <w:lang w:bidi="ar-SY"/>
              </w:rPr>
              <w:t>1</w:t>
            </w:r>
            <w:r w:rsidRPr="0033749B">
              <w:rPr>
                <w:rFonts w:hint="eastAsia"/>
                <w:b/>
                <w:lang w:bidi="ar-SY"/>
              </w:rPr>
              <w:t>1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b/>
                <w:bCs/>
                <w:lang w:bidi="ar-SY"/>
              </w:rPr>
              <w:t>48</w:t>
            </w:r>
            <w:r w:rsidRPr="00F44C86">
              <w:rPr>
                <w:b/>
                <w:bCs/>
                <w:lang w:bidi="ar-SY"/>
              </w:rPr>
              <w:t>.</w:t>
            </w:r>
            <w:r w:rsidRPr="0033749B">
              <w:rPr>
                <w:rFonts w:hint="eastAsia"/>
                <w:b/>
                <w:lang w:bidi="ar-SY"/>
              </w:rPr>
              <w:t>11</w:t>
            </w:r>
            <w:r w:rsidRPr="00F44C86">
              <w:rPr>
                <w:rFonts w:hint="cs"/>
                <w:rtl/>
                <w:lang w:bidi="ar-SY"/>
              </w:rPr>
              <w:t xml:space="preserve"> في المادتين </w:t>
            </w:r>
            <w:r w:rsidRPr="0033749B">
              <w:rPr>
                <w:rFonts w:hint="cs"/>
                <w:b/>
                <w:bCs/>
                <w:lang w:bidi="ar-SY"/>
              </w:rPr>
              <w:t>9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hint="cs"/>
                <w:b/>
                <w:bCs/>
                <w:lang w:bidi="ar-SY"/>
              </w:rPr>
              <w:t>11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  <w:p w14:paraId="7161329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4"/>
              </w:rPr>
            </w:pPr>
            <w:r w:rsidRPr="00F44C86">
              <w:rPr>
                <w:rFonts w:hint="cs"/>
                <w:rtl/>
              </w:rPr>
              <w:t>وقد يلزم إلغاء الملحق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3</w:t>
            </w:r>
            <w:r w:rsidRPr="00F44C86">
              <w:rPr>
                <w:rFonts w:hint="cs"/>
                <w:rtl/>
              </w:rPr>
              <w:t xml:space="preserve"> (تدابير انتقالية)، وقد يلزم تحديث الفقرتين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</w:rPr>
              <w:t xml:space="preserve"> و</w:t>
            </w:r>
            <w:r w:rsidRPr="0033749B">
              <w:rPr>
                <w:lang w:val="en-US"/>
              </w:rPr>
              <w:t>3</w:t>
            </w:r>
            <w:r w:rsidRPr="00F44C86">
              <w:rPr>
                <w:rFonts w:hint="cs"/>
                <w:rtl/>
              </w:rPr>
              <w:t xml:space="preserve"> من </w:t>
            </w:r>
            <w:r w:rsidRPr="00F44C86">
              <w:rPr>
                <w:rFonts w:hint="cs"/>
                <w:i/>
                <w:iCs/>
                <w:rtl/>
              </w:rPr>
              <w:t>يقرر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8DDA65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eastAsia="ja-JP"/>
              </w:rPr>
              <w:t>MOD</w:t>
            </w:r>
          </w:p>
        </w:tc>
      </w:tr>
      <w:tr w:rsidR="00154B6F" w:rsidRPr="00F44C86" w14:paraId="43AB713F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473AFBD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</w:rPr>
            </w:pPr>
            <w:r w:rsidRPr="0033749B">
              <w:rPr>
                <w:lang w:val="en-US"/>
              </w:rPr>
              <w:t>553</w:t>
            </w:r>
          </w:p>
        </w:tc>
        <w:tc>
          <w:tcPr>
            <w:tcW w:w="1462" w:type="pct"/>
            <w:shd w:val="clear" w:color="auto" w:fill="auto"/>
          </w:tcPr>
          <w:p w14:paraId="3CDBE2A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تدابير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تنظيمية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إضافية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لشبكات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الإذاعية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 xml:space="preserve">النطاق </w:t>
            </w:r>
            <w:r w:rsidRPr="00F44C86">
              <w:t>GHz </w:t>
            </w:r>
            <w:r w:rsidRPr="0033749B">
              <w:rPr>
                <w:lang w:val="en-US"/>
              </w:rPr>
              <w:t>22</w:t>
            </w:r>
            <w:r w:rsidRPr="00F44C86">
              <w:noBreakHyphen/>
            </w:r>
            <w:r w:rsidRPr="0033749B">
              <w:rPr>
                <w:lang w:val="en-US"/>
              </w:rPr>
              <w:t>21</w:t>
            </w:r>
            <w:r w:rsidRPr="00F44C86">
              <w:t>,</w:t>
            </w:r>
            <w:r w:rsidRPr="0033749B">
              <w:rPr>
                <w:lang w:val="en-US"/>
              </w:rPr>
              <w:t>4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الإقليمين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1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</w:t>
            </w:r>
            <w:r w:rsidRPr="0033749B">
              <w:rPr>
                <w:lang w:val="en-US"/>
              </w:rPr>
              <w:t>3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لتعزيز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النفاذ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المنصف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إلى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هذا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النطاق</w:t>
            </w:r>
          </w:p>
        </w:tc>
        <w:tc>
          <w:tcPr>
            <w:tcW w:w="2701" w:type="pct"/>
            <w:shd w:val="clear" w:color="auto" w:fill="auto"/>
          </w:tcPr>
          <w:p w14:paraId="5A94384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4"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ما زال صالحاً. </w:t>
            </w:r>
            <w:r w:rsidRPr="00F44C86">
              <w:rPr>
                <w:rtl/>
              </w:rPr>
              <w:t xml:space="preserve">وقد جرى تحديث النص في 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 xml:space="preserve">ويلزم تحديث الفقرتين </w:t>
            </w:r>
            <w:r w:rsidRPr="0033749B">
              <w:rPr>
                <w:lang w:val="en-US"/>
              </w:rPr>
              <w:t>8</w:t>
            </w:r>
            <w:r w:rsidRPr="00F44C86">
              <w:rPr>
                <w:rtl/>
              </w:rPr>
              <w:t xml:space="preserve"> و</w:t>
            </w:r>
            <w:r w:rsidRPr="0033749B">
              <w:rPr>
                <w:lang w:val="en-US"/>
              </w:rPr>
              <w:t>9</w:t>
            </w:r>
            <w:r w:rsidRPr="00F44C86">
              <w:rPr>
                <w:rtl/>
              </w:rPr>
              <w:t xml:space="preserve"> من المرفق بهذا القرار لأن تقديم معلومات النشر المسبق لم يعد مطلوباً.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33FDA6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t>MOD</w:t>
            </w:r>
          </w:p>
        </w:tc>
      </w:tr>
      <w:tr w:rsidR="00154B6F" w:rsidRPr="00F44C86" w14:paraId="229E7EA6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3245C1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554</w:t>
            </w:r>
          </w:p>
        </w:tc>
        <w:tc>
          <w:tcPr>
            <w:tcW w:w="1462" w:type="pct"/>
            <w:shd w:val="clear" w:color="auto" w:fill="auto"/>
          </w:tcPr>
          <w:p w14:paraId="44ED1BB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تطبيق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أقنعة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كثافة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تدفق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القدرة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على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التنسيق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بموجب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الرقم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7</w:t>
            </w:r>
            <w:r w:rsidRPr="00F44C86">
              <w:rPr>
                <w:b/>
                <w:bCs/>
              </w:rPr>
              <w:t>.</w:t>
            </w:r>
            <w:r w:rsidRPr="0033749B">
              <w:rPr>
                <w:b/>
                <w:bCs/>
                <w:lang w:val="en-US"/>
              </w:rPr>
              <w:t>9</w:t>
            </w:r>
            <w:r w:rsidRPr="00F44C86">
              <w:rPr>
                <w:b/>
                <w:bCs/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يتعلق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بشبكات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الإذاعية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النطاق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GHz </w:t>
            </w:r>
            <w:r w:rsidRPr="0033749B">
              <w:rPr>
                <w:lang w:val="en-US"/>
              </w:rPr>
              <w:t>22</w:t>
            </w:r>
            <w:r w:rsidRPr="00F44C86">
              <w:t>-</w:t>
            </w:r>
            <w:r w:rsidRPr="0033749B">
              <w:rPr>
                <w:lang w:val="en-US"/>
              </w:rPr>
              <w:t>21</w:t>
            </w:r>
            <w:r w:rsidRPr="00F44C86">
              <w:t>,</w:t>
            </w:r>
            <w:r w:rsidRPr="0033749B">
              <w:rPr>
                <w:lang w:val="en-US"/>
              </w:rPr>
              <w:t>4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 الإقليمين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1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</w:t>
            </w:r>
            <w:r w:rsidRPr="0033749B">
              <w:rPr>
                <w:lang w:val="en-US"/>
              </w:rPr>
              <w:t>3</w:t>
            </w:r>
          </w:p>
        </w:tc>
        <w:tc>
          <w:tcPr>
            <w:tcW w:w="2701" w:type="pct"/>
            <w:shd w:val="clear" w:color="auto" w:fill="auto"/>
          </w:tcPr>
          <w:p w14:paraId="574E35D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  <w:lang w:bidi="ar"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Fonts w:hint="cs"/>
                <w:rtl/>
              </w:rPr>
              <w:t>)، ما زال صالحاً.</w:t>
            </w:r>
            <w:r w:rsidRPr="00F44C86">
              <w:rPr>
                <w:rFonts w:hint="eastAsia"/>
                <w:noProof w:val="0"/>
                <w:rtl/>
                <w:lang w:val="en-US" w:eastAsia="en-US"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"/>
              </w:rPr>
              <w:t xml:space="preserve"> المادة </w:t>
            </w:r>
            <w:r w:rsidRPr="0033749B">
              <w:rPr>
                <w:rFonts w:hint="cs"/>
                <w:b/>
                <w:bCs/>
                <w:lang w:val="en-US" w:bidi="ar"/>
              </w:rPr>
              <w:t>11</w:t>
            </w:r>
            <w:r w:rsidRPr="00F44C86">
              <w:rPr>
                <w:rFonts w:hint="cs"/>
                <w:rtl/>
                <w:lang w:bidi="ar"/>
              </w:rPr>
              <w:t>.</w:t>
            </w:r>
          </w:p>
          <w:p w14:paraId="6E756A6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rFonts w:hint="cs"/>
                <w:color w:val="000000"/>
                <w:rtl/>
                <w:lang w:bidi="ar"/>
              </w:rPr>
              <w:t xml:space="preserve">وقد يلزم نقل المحتوى إلى التذييل </w:t>
            </w:r>
            <w:r w:rsidRPr="0033749B">
              <w:rPr>
                <w:rFonts w:hint="cs"/>
                <w:b/>
                <w:bCs/>
                <w:color w:val="000000"/>
                <w:lang w:val="en-US" w:bidi="ar"/>
              </w:rPr>
              <w:t>5</w:t>
            </w:r>
            <w:r w:rsidRPr="00F44C86">
              <w:rPr>
                <w:rFonts w:hint="cs"/>
                <w:color w:val="000000"/>
                <w:rtl/>
                <w:lang w:bidi="ar"/>
              </w:rPr>
              <w:t xml:space="preserve"> للوائح الراديو.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980BD34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/>
                <w:lang w:eastAsia="ja-JP"/>
              </w:rPr>
              <w:t>NOC/</w:t>
            </w:r>
          </w:p>
          <w:p w14:paraId="4AE7330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SUP</w:t>
            </w:r>
          </w:p>
        </w:tc>
      </w:tr>
      <w:tr w:rsidR="00154B6F" w:rsidRPr="00F44C86" w14:paraId="4E99CA1F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56D629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33749B">
              <w:rPr>
                <w:lang w:val="en-US"/>
              </w:rPr>
              <w:t>555</w:t>
            </w:r>
          </w:p>
        </w:tc>
        <w:tc>
          <w:tcPr>
            <w:tcW w:w="1462" w:type="pct"/>
            <w:shd w:val="clear" w:color="auto" w:fill="auto"/>
          </w:tcPr>
          <w:p w14:paraId="406D5011" w14:textId="77777777" w:rsidR="00154B6F" w:rsidRPr="00F44C86" w:rsidRDefault="00154B6F" w:rsidP="0033749B">
            <w:pPr>
              <w:pStyle w:val="TableText0"/>
              <w:bidi/>
            </w:pPr>
            <w:r w:rsidRPr="00F44C86">
              <w:rPr>
                <w:rFonts w:hint="cs"/>
                <w:rtl/>
              </w:rPr>
              <w:t>أحكام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تنظيمية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إضافية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لشبكات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الإذاعية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 xml:space="preserve">النطاق </w:t>
            </w:r>
            <w:r w:rsidRPr="00F44C86">
              <w:t>GHz </w:t>
            </w:r>
            <w:r w:rsidRPr="0033749B">
              <w:rPr>
                <w:lang w:val="en-US"/>
              </w:rPr>
              <w:t>22</w:t>
            </w:r>
            <w:r w:rsidRPr="00F44C86">
              <w:noBreakHyphen/>
            </w:r>
            <w:r w:rsidRPr="0033749B">
              <w:rPr>
                <w:lang w:val="en-US"/>
              </w:rPr>
              <w:t>21</w:t>
            </w:r>
            <w:r w:rsidRPr="00F44C86">
              <w:t>,</w:t>
            </w:r>
            <w:r w:rsidRPr="0033749B">
              <w:rPr>
                <w:lang w:val="en-US"/>
              </w:rPr>
              <w:t>4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الإقليمين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1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</w:t>
            </w:r>
            <w:r w:rsidRPr="0033749B">
              <w:rPr>
                <w:lang w:val="en-US"/>
              </w:rPr>
              <w:t>3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لتعزيز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النفاذ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المنصف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إلى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هذا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النطاق</w:t>
            </w:r>
          </w:p>
        </w:tc>
        <w:tc>
          <w:tcPr>
            <w:tcW w:w="2701" w:type="pct"/>
            <w:shd w:val="clear" w:color="auto" w:fill="auto"/>
          </w:tcPr>
          <w:p w14:paraId="3CA5820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  <w:lang w:bidi="ar"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</w:t>
            </w:r>
            <w:r w:rsidRPr="00F44C86">
              <w:rPr>
                <w:rFonts w:hint="cs"/>
                <w:rtl/>
                <w:lang w:bidi="ar-SA"/>
              </w:rPr>
              <w:t xml:space="preserve">ما زال صالحاً. </w:t>
            </w:r>
            <w:r w:rsidRPr="00F44C86">
              <w:rPr>
                <w:rFonts w:hint="eastAsia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eastAsia"/>
                <w:rtl/>
                <w:lang w:bidi="ar"/>
              </w:rPr>
              <w:t> </w:t>
            </w:r>
            <w:r w:rsidRPr="00F44C86">
              <w:rPr>
                <w:rFonts w:hint="cs"/>
                <w:rtl/>
                <w:lang w:bidi="ar"/>
              </w:rPr>
              <w:t>الرقم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b/>
                <w:bCs/>
                <w:lang w:val="en-US" w:bidi="ar"/>
              </w:rPr>
              <w:t>530</w:t>
            </w:r>
            <w:r w:rsidRPr="00F44C86">
              <w:rPr>
                <w:b/>
                <w:bCs/>
                <w:lang w:val="en-US" w:bidi="ar"/>
              </w:rPr>
              <w:t>D.</w:t>
            </w:r>
            <w:r w:rsidRPr="0033749B">
              <w:rPr>
                <w:b/>
                <w:bCs/>
                <w:lang w:val="en-US" w:bidi="ar"/>
              </w:rPr>
              <w:t>5</w:t>
            </w:r>
            <w:r w:rsidRPr="00F44C86">
              <w:rPr>
                <w:rFonts w:hint="cs"/>
                <w:rtl/>
                <w:lang w:bidi="ar"/>
              </w:rPr>
              <w:t xml:space="preserve">. </w:t>
            </w:r>
            <w:r w:rsidRPr="00F44C86">
              <w:rPr>
                <w:rtl/>
                <w:lang w:bidi="ar-SA"/>
              </w:rPr>
              <w:t xml:space="preserve">وقد جرى تحديث النص في المؤتمر </w:t>
            </w:r>
            <w:r w:rsidRPr="00F44C86">
              <w:rPr>
                <w:lang w:val="en-US" w:bidi="ar"/>
              </w:rPr>
              <w:t>WRC-</w:t>
            </w:r>
            <w:r w:rsidRPr="0033749B">
              <w:rPr>
                <w:lang w:val="en-US" w:bidi="ar"/>
              </w:rPr>
              <w:t>15</w:t>
            </w:r>
            <w:r w:rsidRPr="00F44C86">
              <w:rPr>
                <w:rtl/>
                <w:lang w:bidi="ar-SA"/>
              </w:rPr>
              <w:t>.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rFonts w:hint="cs"/>
                <w:rtl/>
              </w:rPr>
              <w:t>وستنتهي مدة الصلاحية للفقرة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</w:rPr>
              <w:t xml:space="preserve"> من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i/>
                <w:iCs/>
                <w:rtl/>
              </w:rPr>
              <w:t>يقرر</w:t>
            </w:r>
            <w:r w:rsidRPr="00F44C86">
              <w:rPr>
                <w:rFonts w:hint="cs"/>
                <w:rtl/>
              </w:rPr>
              <w:t xml:space="preserve"> بحلول المؤتمر العالمي للاتصالات الراديوية لعام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2019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479346F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/>
                <w:lang w:eastAsia="ja-JP"/>
              </w:rPr>
              <w:t>MOD/</w:t>
            </w:r>
          </w:p>
          <w:p w14:paraId="28DD588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SUP</w:t>
            </w:r>
          </w:p>
        </w:tc>
      </w:tr>
      <w:tr w:rsidR="00154B6F" w:rsidRPr="00F44C86" w14:paraId="47B0B052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7CEBDF0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556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7FD6F7B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color w:val="000000"/>
                <w:lang w:val="en-US"/>
              </w:rPr>
            </w:pPr>
            <w:r w:rsidRPr="00F44C86">
              <w:rPr>
                <w:rFonts w:hint="cs"/>
                <w:rtl/>
              </w:rPr>
              <w:t xml:space="preserve">تحويل جميع التخصيصات التماثلية الواردة في قائمة وخطة الإقليمين 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و</w:t>
            </w:r>
            <w:r w:rsidRPr="0033749B">
              <w:rPr>
                <w:lang w:val="en-US"/>
              </w:rPr>
              <w:t>3</w:t>
            </w:r>
            <w:r w:rsidRPr="00F44C86">
              <w:rPr>
                <w:rFonts w:hint="cs"/>
                <w:rtl/>
              </w:rPr>
              <w:t xml:space="preserve">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التذيلين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و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b/>
                <w:bCs/>
              </w:rPr>
              <w:t>A</w:t>
            </w:r>
            <w:r w:rsidRPr="00F44C86">
              <w:rPr>
                <w:rFonts w:hint="cs"/>
                <w:rtl/>
              </w:rPr>
              <w:t xml:space="preserve"> إلى تخصيصات رقمية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74EAE77F" w14:textId="4715D96D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)، تم تنفيذه. ويُقترح الإلغاء.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BFEB3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eastAsia="ja-JP"/>
              </w:rPr>
              <w:t>SUP</w:t>
            </w:r>
          </w:p>
        </w:tc>
      </w:tr>
      <w:tr w:rsidR="00154B6F" w:rsidRPr="00F44C86" w14:paraId="33250BE9" w14:textId="77777777" w:rsidTr="0033749B">
        <w:trPr>
          <w:cantSplit/>
          <w:trHeight w:val="715"/>
        </w:trPr>
        <w:tc>
          <w:tcPr>
            <w:tcW w:w="234" w:type="pct"/>
            <w:shd w:val="clear" w:color="auto" w:fill="auto"/>
          </w:tcPr>
          <w:p w14:paraId="60690AE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557</w:t>
            </w:r>
          </w:p>
        </w:tc>
        <w:tc>
          <w:tcPr>
            <w:tcW w:w="1462" w:type="pct"/>
            <w:shd w:val="clear" w:color="auto" w:fill="auto"/>
          </w:tcPr>
          <w:p w14:paraId="38D5682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4"/>
                <w:rtl/>
              </w:rPr>
            </w:pPr>
            <w:r w:rsidRPr="00F44C86">
              <w:rPr>
                <w:rtl/>
              </w:rPr>
              <w:t xml:space="preserve">النظر في إمكانية مراجعة الملحق </w:t>
            </w:r>
            <w:r w:rsidRPr="0033749B">
              <w:rPr>
                <w:lang w:val="en-US"/>
              </w:rPr>
              <w:t>7</w:t>
            </w:r>
            <w:r w:rsidRPr="00F44C86">
              <w:rPr>
                <w:rtl/>
              </w:rPr>
              <w:t xml:space="preserve"> بالتذييل</w:t>
            </w:r>
            <w:r w:rsidRPr="00F44C86">
              <w:rPr>
                <w:rFonts w:hint="cs"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30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من لوائح الراديو</w:t>
            </w:r>
          </w:p>
        </w:tc>
        <w:tc>
          <w:tcPr>
            <w:tcW w:w="2701" w:type="pct"/>
            <w:shd w:val="pct10" w:color="auto" w:fill="auto"/>
          </w:tcPr>
          <w:p w14:paraId="0AAF0E3A" w14:textId="2BE498A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color w:val="000000"/>
                <w:rtl/>
              </w:rPr>
              <w:t xml:space="preserve">المؤتمر </w:t>
            </w:r>
            <w:r w:rsidRPr="00F44C86">
              <w:rPr>
                <w:color w:val="000000"/>
              </w:rPr>
              <w:t>WRC</w:t>
            </w:r>
            <w:r w:rsidRPr="00F44C86">
              <w:rPr>
                <w:color w:val="000000"/>
              </w:rPr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color w:val="000000"/>
                <w:rtl/>
              </w:rPr>
              <w:t>)</w:t>
            </w:r>
            <w:r w:rsidR="001B041E" w:rsidRPr="00F44C86">
              <w:rPr>
                <w:rFonts w:hint="cs"/>
                <w:color w:val="000000"/>
                <w:rtl/>
              </w:rPr>
              <w:t xml:space="preserve">، </w:t>
            </w:r>
            <w:r w:rsidRPr="00F44C86">
              <w:rPr>
                <w:rFonts w:hint="cs"/>
                <w:color w:val="000000"/>
                <w:rtl/>
                <w:lang w:bidi="ar-SA"/>
              </w:rPr>
              <w:t>ونتيجة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color w:val="000000"/>
                <w:rtl/>
                <w:lang w:bidi="ar-SA"/>
              </w:rPr>
              <w:t xml:space="preserve">لما سينظر فيه المؤتمر </w:t>
            </w:r>
            <w:r w:rsidRPr="00F44C86">
              <w:rPr>
                <w:color w:val="000000"/>
                <w:lang w:bidi="ar-SA"/>
              </w:rPr>
              <w:t xml:space="preserve">WRC </w:t>
            </w:r>
            <w:r w:rsidRPr="0033749B">
              <w:rPr>
                <w:color w:val="000000"/>
                <w:lang w:val="en-US" w:bidi="ar-SA"/>
              </w:rPr>
              <w:t>19</w:t>
            </w:r>
            <w:r w:rsidRPr="00F44C86">
              <w:rPr>
                <w:color w:val="000000"/>
                <w:rtl/>
                <w:lang w:bidi="ar-SA"/>
              </w:rPr>
              <w:t xml:space="preserve"> في </w:t>
            </w:r>
            <w:r w:rsidR="00C774E1" w:rsidRPr="00F44C86">
              <w:rPr>
                <w:color w:val="000000"/>
                <w:rtl/>
                <w:lang w:bidi="ar-SA"/>
              </w:rPr>
              <w:t xml:space="preserve">إطار </w:t>
            </w:r>
            <w:r w:rsidRPr="00F44C86">
              <w:rPr>
                <w:b/>
                <w:bCs/>
                <w:color w:val="000000"/>
                <w:rtl/>
                <w:lang w:bidi="ar-SA"/>
              </w:rPr>
              <w:t xml:space="preserve">البند </w:t>
            </w:r>
            <w:r w:rsidRPr="0033749B">
              <w:rPr>
                <w:b/>
                <w:bCs/>
                <w:color w:val="000000"/>
                <w:lang w:val="en-US" w:bidi="ar-SA"/>
              </w:rPr>
              <w:t>4</w:t>
            </w:r>
            <w:r w:rsidRPr="00F44C86">
              <w:rPr>
                <w:b/>
                <w:bCs/>
                <w:color w:val="000000"/>
                <w:lang w:val="en-US" w:bidi="ar-SA"/>
              </w:rPr>
              <w:t>.</w:t>
            </w:r>
            <w:r w:rsidRPr="0033749B">
              <w:rPr>
                <w:b/>
                <w:bCs/>
                <w:color w:val="000000"/>
                <w:lang w:val="en-US" w:bidi="ar-SA"/>
              </w:rPr>
              <w:t>1</w:t>
            </w:r>
            <w:r w:rsidRPr="00F44C86">
              <w:rPr>
                <w:b/>
                <w:bCs/>
                <w:color w:val="000000"/>
                <w:rtl/>
                <w:lang w:bidi="ar-SA"/>
              </w:rPr>
              <w:t xml:space="preserve"> من جدول الأعمال</w:t>
            </w:r>
            <w:r w:rsidRPr="00F44C86">
              <w:rPr>
                <w:color w:val="000000"/>
                <w:rtl/>
                <w:lang w:bidi="ar-SA"/>
              </w:rPr>
              <w:t>، ينبغي إلغاء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78C1855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rtl/>
                <w:lang w:val="en-US"/>
              </w:rPr>
            </w:pPr>
            <w:r w:rsidRPr="00F44C86">
              <w:t>SUP</w:t>
            </w:r>
          </w:p>
        </w:tc>
      </w:tr>
      <w:tr w:rsidR="00154B6F" w:rsidRPr="00F44C86" w14:paraId="2DF384E6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F46B13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608</w:t>
            </w:r>
          </w:p>
        </w:tc>
        <w:tc>
          <w:tcPr>
            <w:tcW w:w="1462" w:type="pct"/>
            <w:shd w:val="clear" w:color="auto" w:fill="auto"/>
          </w:tcPr>
          <w:p w14:paraId="4608DD4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val="en-US"/>
              </w:rPr>
            </w:pPr>
            <w:r w:rsidRPr="00F44C86">
              <w:rPr>
                <w:rFonts w:hint="cs"/>
                <w:rtl/>
              </w:rPr>
              <w:t xml:space="preserve">استعمال نطاق التردد </w:t>
            </w:r>
            <w:r w:rsidRPr="00F44C86">
              <w:t>MHz </w:t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300</w:t>
            </w:r>
            <w:r w:rsidRPr="00F44C86">
              <w:noBreakHyphen/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215</w:t>
            </w:r>
            <w:r w:rsidRPr="00F44C86">
              <w:rPr>
                <w:rFonts w:hint="cs"/>
                <w:rtl/>
              </w:rPr>
              <w:t xml:space="preserve"> في أنظمة خدمة الملاحة الراديوية الساتلية (فضاء-أرض)</w:t>
            </w:r>
          </w:p>
        </w:tc>
        <w:tc>
          <w:tcPr>
            <w:tcW w:w="2701" w:type="pct"/>
            <w:shd w:val="clear" w:color="auto" w:fill="auto"/>
          </w:tcPr>
          <w:p w14:paraId="5D1DA7E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</w:rPr>
            </w:pPr>
            <w:r w:rsidRPr="00F44C86">
              <w:rPr>
                <w:rtl/>
              </w:rPr>
              <w:t xml:space="preserve">(مراجَع في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 الرقم</w:t>
            </w:r>
            <w:r w:rsidRPr="00F44C86">
              <w:rPr>
                <w:rFonts w:hint="cs"/>
                <w:rtl/>
                <w:lang w:bidi="ar-SY"/>
              </w:rPr>
              <w:t xml:space="preserve"> </w:t>
            </w:r>
            <w:r w:rsidRPr="0033749B">
              <w:rPr>
                <w:b/>
                <w:lang w:val="en-US"/>
              </w:rPr>
              <w:t>329</w:t>
            </w:r>
            <w:r w:rsidRPr="00F44C86">
              <w:rPr>
                <w:b/>
              </w:rPr>
              <w:t>.</w:t>
            </w:r>
            <w:r w:rsidRPr="0033749B">
              <w:rPr>
                <w:b/>
                <w:lang w:val="en-US"/>
              </w:rPr>
              <w:t>5</w:t>
            </w:r>
            <w:r w:rsidRPr="00F44C86">
              <w:rPr>
                <w:rFonts w:hint="cs"/>
                <w:b/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5BF7B8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27D8EE1D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23E39A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609</w:t>
            </w:r>
          </w:p>
        </w:tc>
        <w:tc>
          <w:tcPr>
            <w:tcW w:w="1462" w:type="pct"/>
            <w:shd w:val="clear" w:color="auto" w:fill="auto"/>
          </w:tcPr>
          <w:p w14:paraId="5835B9A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حماية أنظمة خدمة الملاحة الراديوية للطيران من كثافة تدفق القدرة المكافئة التي تولدها شبكات وأنظمة خدمة الملاحة </w:t>
            </w:r>
            <w:r w:rsidRPr="00F44C86">
              <w:rPr>
                <w:rFonts w:hint="cs"/>
                <w:rtl/>
              </w:rPr>
              <w:lastRenderedPageBreak/>
              <w:t xml:space="preserve">الراديوية الساتلية في نطاق التردد </w:t>
            </w:r>
            <w:r w:rsidRPr="00F44C86">
              <w:t xml:space="preserve">MHz </w:t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215</w:t>
            </w:r>
            <w:r w:rsidRPr="00F44C86">
              <w:noBreakHyphen/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164</w:t>
            </w:r>
          </w:p>
        </w:tc>
        <w:tc>
          <w:tcPr>
            <w:tcW w:w="2701" w:type="pct"/>
            <w:shd w:val="clear" w:color="auto" w:fill="auto"/>
          </w:tcPr>
          <w:p w14:paraId="2020A96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</w:rPr>
            </w:pPr>
            <w:r w:rsidRPr="00F44C86">
              <w:rPr>
                <w:rtl/>
              </w:rPr>
              <w:lastRenderedPageBreak/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07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</w:t>
            </w:r>
            <w:r w:rsidRPr="00F44C86">
              <w:rPr>
                <w:spacing w:val="-2"/>
                <w:rtl/>
                <w:lang w:bidi="ar-SY"/>
              </w:rPr>
              <w:t>في الرقم</w:t>
            </w:r>
            <w:r w:rsidRPr="00F44C86">
              <w:rPr>
                <w:rFonts w:hint="cs"/>
                <w:spacing w:val="-2"/>
                <w:rtl/>
                <w:lang w:bidi="ar-SY"/>
              </w:rPr>
              <w:t xml:space="preserve">ين </w:t>
            </w:r>
            <w:r w:rsidRPr="0033749B">
              <w:rPr>
                <w:b/>
                <w:spacing w:val="-2"/>
                <w:lang w:val="en-US"/>
              </w:rPr>
              <w:t>328</w:t>
            </w:r>
            <w:r w:rsidRPr="00F44C86">
              <w:rPr>
                <w:b/>
                <w:spacing w:val="-2"/>
              </w:rPr>
              <w:t>A.</w:t>
            </w:r>
            <w:r w:rsidRPr="0033749B">
              <w:rPr>
                <w:b/>
                <w:spacing w:val="-2"/>
                <w:lang w:val="en-US"/>
              </w:rPr>
              <w:t>5</w:t>
            </w:r>
            <w:r w:rsidRPr="00F44C86">
              <w:rPr>
                <w:rFonts w:hint="cs"/>
                <w:spacing w:val="-2"/>
                <w:rtl/>
                <w:lang w:bidi="ar-SY"/>
              </w:rPr>
              <w:t xml:space="preserve"> و</w:t>
            </w:r>
            <w:r w:rsidRPr="0033749B">
              <w:rPr>
                <w:rFonts w:eastAsia="Malgun Gothic"/>
                <w:b/>
                <w:spacing w:val="-2"/>
                <w:lang w:val="en-US" w:eastAsia="ko-KR"/>
              </w:rPr>
              <w:t>18</w:t>
            </w:r>
            <w:r w:rsidRPr="00F44C86">
              <w:rPr>
                <w:rFonts w:eastAsia="Malgun Gothic"/>
                <w:b/>
                <w:spacing w:val="-2"/>
                <w:lang w:eastAsia="ko-KR"/>
              </w:rPr>
              <w:t>.</w:t>
            </w:r>
            <w:r w:rsidRPr="0033749B">
              <w:rPr>
                <w:rFonts w:eastAsia="Malgun Gothic"/>
                <w:b/>
                <w:spacing w:val="-2"/>
                <w:lang w:val="en-US" w:eastAsia="ko-KR"/>
              </w:rPr>
              <w:t>21</w:t>
            </w:r>
            <w:r w:rsidRPr="00F44C86">
              <w:rPr>
                <w:rFonts w:hint="cs"/>
                <w:spacing w:val="-2"/>
                <w:rtl/>
                <w:lang w:bidi="ar-SY"/>
              </w:rPr>
              <w:t xml:space="preserve"> وفي التوصية </w:t>
            </w:r>
            <w:r w:rsidRPr="0033749B">
              <w:rPr>
                <w:rFonts w:eastAsia="Malgun Gothic"/>
                <w:b/>
                <w:spacing w:val="-2"/>
                <w:lang w:val="en-US" w:eastAsia="ko-KR"/>
              </w:rPr>
              <w:t>608</w:t>
            </w:r>
            <w:r w:rsidRPr="00F44C86">
              <w:rPr>
                <w:rFonts w:eastAsia="Malgun Gothic"/>
                <w:b/>
                <w:spacing w:val="-2"/>
                <w:lang w:eastAsia="ko-KR"/>
              </w:rPr>
              <w:t> (Rev.WRC</w:t>
            </w:r>
            <w:r w:rsidRPr="00F44C86">
              <w:rPr>
                <w:rFonts w:eastAsia="Malgun Gothic"/>
                <w:b/>
                <w:spacing w:val="-2"/>
                <w:lang w:eastAsia="ko-KR"/>
              </w:rPr>
              <w:noBreakHyphen/>
            </w:r>
            <w:r w:rsidRPr="0033749B">
              <w:rPr>
                <w:rFonts w:eastAsia="Malgun Gothic"/>
                <w:b/>
                <w:spacing w:val="-2"/>
                <w:lang w:val="en-US" w:eastAsia="ko-KR"/>
              </w:rPr>
              <w:t>07</w:t>
            </w:r>
            <w:r w:rsidRPr="00F44C86">
              <w:rPr>
                <w:rFonts w:eastAsia="Malgun Gothic"/>
                <w:b/>
                <w:spacing w:val="-2"/>
                <w:lang w:eastAsia="ko-KR"/>
              </w:rPr>
              <w:t>)</w:t>
            </w:r>
            <w:r w:rsidRPr="00F44C86">
              <w:rPr>
                <w:rFonts w:hint="cs"/>
                <w:spacing w:val="-2"/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0102E9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0AB5C5E6" w14:textId="77777777" w:rsidTr="0033749B">
        <w:trPr>
          <w:cantSplit/>
          <w:trHeight w:val="1029"/>
        </w:trPr>
        <w:tc>
          <w:tcPr>
            <w:tcW w:w="234" w:type="pct"/>
            <w:shd w:val="clear" w:color="auto" w:fill="auto"/>
          </w:tcPr>
          <w:p w14:paraId="4833A76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610</w:t>
            </w:r>
          </w:p>
        </w:tc>
        <w:tc>
          <w:tcPr>
            <w:tcW w:w="1462" w:type="pct"/>
            <w:shd w:val="clear" w:color="auto" w:fill="auto"/>
          </w:tcPr>
          <w:p w14:paraId="00A9DE3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تنسيق شبكات وأنظمة خدمة الملاحة الراديوية الساتلية في النطاقات </w:t>
            </w:r>
            <w:r w:rsidRPr="00F44C86">
              <w:t>MHz </w:t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300</w:t>
            </w:r>
            <w:r w:rsidRPr="00F44C86">
              <w:noBreakHyphen/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164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t>MHz </w:t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610</w:t>
            </w:r>
            <w:r w:rsidRPr="00F44C86">
              <w:noBreakHyphen/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559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t>MHz 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030</w:t>
            </w:r>
            <w:r w:rsidRPr="00F44C86">
              <w:t>-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010</w:t>
            </w:r>
          </w:p>
        </w:tc>
        <w:tc>
          <w:tcPr>
            <w:tcW w:w="2701" w:type="pct"/>
            <w:shd w:val="clear" w:color="auto" w:fill="auto"/>
          </w:tcPr>
          <w:p w14:paraId="0FBF3FA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</w:t>
            </w:r>
            <w:r w:rsidRPr="00F44C86">
              <w:rPr>
                <w:b/>
                <w:bCs/>
              </w:rPr>
              <w:noBreakHyphen/>
            </w:r>
            <w:r w:rsidRPr="0033749B">
              <w:rPr>
                <w:lang w:val="en-US"/>
              </w:rPr>
              <w:t>03</w:t>
            </w:r>
            <w:r w:rsidRPr="00F44C86">
              <w:rPr>
                <w:rFonts w:hint="cs"/>
                <w:rtl/>
              </w:rPr>
              <w:t xml:space="preserve">)، ما زال صالحاً. </w:t>
            </w:r>
            <w:r w:rsidRPr="00F44C86">
              <w:rPr>
                <w:rFonts w:hint="cs"/>
                <w:rtl/>
                <w:lang w:bidi="ar-SY"/>
              </w:rPr>
              <w:t>ويحال</w:t>
            </w:r>
            <w:r w:rsidRPr="00F44C86">
              <w:rPr>
                <w:rtl/>
                <w:lang w:bidi="ar-SY"/>
              </w:rPr>
              <w:t xml:space="preserve"> إلى هذا القرار في الرقم</w:t>
            </w:r>
            <w:r w:rsidRPr="00F44C86">
              <w:rPr>
                <w:rFonts w:hint="cs"/>
                <w:rtl/>
                <w:lang w:bidi="ar-SY"/>
              </w:rPr>
              <w:t xml:space="preserve"> </w:t>
            </w:r>
            <w:r w:rsidRPr="0033749B">
              <w:rPr>
                <w:b/>
                <w:lang w:val="en-US" w:bidi="ar-SY"/>
              </w:rPr>
              <w:t>328</w:t>
            </w:r>
            <w:r w:rsidRPr="00F44C86">
              <w:rPr>
                <w:b/>
                <w:lang w:val="en-US" w:bidi="ar-SY"/>
              </w:rPr>
              <w:t>B.</w:t>
            </w:r>
            <w:r w:rsidRPr="0033749B">
              <w:rPr>
                <w:b/>
                <w:lang w:val="en-US" w:bidi="ar-SY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  <w:p w14:paraId="36FA72D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>قد تتطلب الفقرة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6</w:t>
            </w:r>
            <w:r w:rsidRPr="00F44C86">
              <w:rPr>
                <w:rFonts w:hint="cs"/>
                <w:rtl/>
              </w:rPr>
              <w:t xml:space="preserve"> من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i/>
                <w:iCs/>
                <w:rtl/>
              </w:rPr>
              <w:t>يقرر</w:t>
            </w:r>
            <w:r w:rsidRPr="00F44C86">
              <w:rPr>
                <w:rFonts w:hint="cs"/>
                <w:rtl/>
              </w:rPr>
              <w:t xml:space="preserve"> بعض التوضيح (يتم استيفاء معايير الملحق منطقياً إذا أعلِن أن النظام الساتلي قد وُضع في الخدمة).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11480C7" w14:textId="77777777" w:rsidR="00154B6F" w:rsidRPr="00F44C86" w:rsidRDefault="00154B6F" w:rsidP="0033749B">
            <w:pPr>
              <w:pStyle w:val="Tabletext"/>
              <w:spacing w:before="0" w:after="0" w:line="280" w:lineRule="exact"/>
              <w:contextualSpacing/>
              <w:jc w:val="center"/>
            </w:pPr>
            <w:r w:rsidRPr="00F44C86">
              <w:t>NOC/</w:t>
            </w:r>
          </w:p>
          <w:p w14:paraId="4A9D2C3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MOD</w:t>
            </w:r>
          </w:p>
        </w:tc>
      </w:tr>
      <w:tr w:rsidR="00154B6F" w:rsidRPr="00F44C86" w14:paraId="180D219D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A75B77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612</w:t>
            </w:r>
          </w:p>
        </w:tc>
        <w:tc>
          <w:tcPr>
            <w:tcW w:w="1462" w:type="pct"/>
            <w:shd w:val="clear" w:color="auto" w:fill="auto"/>
          </w:tcPr>
          <w:p w14:paraId="110BF87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 xml:space="preserve">استخدام خدمة التحديد الراديوي للموقع </w:t>
            </w:r>
            <w:r w:rsidRPr="00F44C86">
              <w:rPr>
                <w:rFonts w:hint="cs"/>
                <w:rtl/>
              </w:rPr>
              <w:t>بين </w:t>
            </w:r>
            <w:r w:rsidRPr="0033749B">
              <w:rPr>
                <w:lang w:val="en-US"/>
              </w:rPr>
              <w:t>3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t>MHz </w:t>
            </w:r>
            <w:r w:rsidRPr="0033749B">
              <w:rPr>
                <w:lang w:val="en-US"/>
              </w:rPr>
              <w:t>50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 xml:space="preserve">لدعم تشغيل </w:t>
            </w:r>
            <w:r w:rsidRPr="00F44C86">
              <w:rPr>
                <w:rFonts w:hint="cs"/>
                <w:rtl/>
              </w:rPr>
              <w:t>ال</w:t>
            </w:r>
            <w:r w:rsidRPr="00F44C86">
              <w:rPr>
                <w:rtl/>
              </w:rPr>
              <w:t xml:space="preserve">رادارات </w:t>
            </w:r>
            <w:r w:rsidRPr="00F44C86">
              <w:rPr>
                <w:rFonts w:hint="cs"/>
                <w:rtl/>
              </w:rPr>
              <w:t>الأوقيانوغرافية</w:t>
            </w:r>
          </w:p>
        </w:tc>
        <w:tc>
          <w:tcPr>
            <w:tcW w:w="2701" w:type="pct"/>
            <w:shd w:val="clear" w:color="auto" w:fill="auto"/>
          </w:tcPr>
          <w:p w14:paraId="1347DBE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4"/>
                <w:rtl/>
                <w:lang w:val="en-US"/>
              </w:rPr>
            </w:pPr>
            <w:r w:rsidRPr="00F44C86">
              <w:rPr>
                <w:rtl/>
              </w:rPr>
              <w:t xml:space="preserve">(مراجَع في المؤتمر </w:t>
            </w:r>
            <w:r w:rsidRPr="00F44C86">
              <w:t>WRC-</w:t>
            </w:r>
            <w:r w:rsidRPr="0033749B">
              <w:rPr>
                <w:lang w:val="en-US"/>
              </w:rPr>
              <w:t>12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 </w:t>
            </w:r>
            <w:r w:rsidRPr="00F44C86">
              <w:rPr>
                <w:bCs/>
              </w:rPr>
              <w:t>WRC-</w:t>
            </w:r>
            <w:r w:rsidRPr="0033749B">
              <w:rPr>
                <w:bCs/>
                <w:lang w:val="en-US"/>
              </w:rPr>
              <w:t>12</w:t>
            </w:r>
            <w:r w:rsidRPr="00F44C86">
              <w:rPr>
                <w:bCs/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الأرقام </w:t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132</w:t>
            </w:r>
            <w:r w:rsidRPr="00F44C86">
              <w:rPr>
                <w:rFonts w:eastAsiaTheme="minorEastAsia" w:hint="eastAsia"/>
                <w:b/>
                <w:bCs/>
                <w:lang w:eastAsia="ja-JP"/>
              </w:rPr>
              <w:t>A</w:t>
            </w:r>
            <w:r w:rsidRPr="00F44C86">
              <w:rPr>
                <w:rFonts w:eastAsiaTheme="minorEastAsia"/>
                <w:b/>
                <w:bCs/>
                <w:lang w:eastAsia="ja-JP"/>
              </w:rPr>
              <w:t>.</w:t>
            </w:r>
            <w:r w:rsidRPr="0033749B">
              <w:rPr>
                <w:rFonts w:eastAsiaTheme="minorEastAsia"/>
                <w:b/>
                <w:bCs/>
                <w:lang w:val="en-US" w:eastAsia="ja-JP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145</w:t>
            </w:r>
            <w:r w:rsidRPr="00F44C86">
              <w:rPr>
                <w:rFonts w:eastAsiaTheme="minorEastAsia" w:hint="eastAsia"/>
                <w:b/>
                <w:bCs/>
                <w:lang w:eastAsia="ja-JP"/>
              </w:rPr>
              <w:t>A</w:t>
            </w:r>
            <w:r w:rsidRPr="00F44C86">
              <w:rPr>
                <w:rFonts w:eastAsiaTheme="minorEastAsia"/>
                <w:b/>
                <w:bCs/>
                <w:lang w:eastAsia="ja-JP"/>
              </w:rPr>
              <w:t>.</w:t>
            </w:r>
            <w:r w:rsidRPr="0033749B">
              <w:rPr>
                <w:rFonts w:eastAsiaTheme="minorEastAsia"/>
                <w:b/>
                <w:bCs/>
                <w:lang w:val="en-US" w:eastAsia="ja-JP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161</w:t>
            </w:r>
            <w:r w:rsidRPr="00F44C86">
              <w:rPr>
                <w:rFonts w:eastAsiaTheme="minorEastAsia" w:hint="eastAsia"/>
                <w:b/>
                <w:bCs/>
                <w:lang w:eastAsia="ja-JP"/>
              </w:rPr>
              <w:t>A</w:t>
            </w:r>
            <w:r w:rsidRPr="00F44C86">
              <w:rPr>
                <w:rFonts w:eastAsiaTheme="minorEastAsia"/>
                <w:b/>
                <w:bCs/>
                <w:lang w:eastAsia="ja-JP"/>
              </w:rPr>
              <w:t>.</w:t>
            </w:r>
            <w:r w:rsidRPr="0033749B">
              <w:rPr>
                <w:rFonts w:eastAsiaTheme="minorEastAsia"/>
                <w:b/>
                <w:bCs/>
                <w:lang w:val="en-US" w:eastAsia="ja-JP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</w:t>
            </w:r>
            <w:r w:rsidRPr="00F44C86">
              <w:rPr>
                <w:rtl/>
                <w:lang w:bidi="ar-SY"/>
              </w:rPr>
              <w:t>والتذييل</w:t>
            </w:r>
            <w:r w:rsidRPr="00F44C86">
              <w:rPr>
                <w:rFonts w:hint="eastAsia"/>
                <w:rtl/>
                <w:lang w:bidi="ar-SY"/>
              </w:rPr>
              <w:t> </w:t>
            </w:r>
            <w:r w:rsidRPr="0033749B">
              <w:rPr>
                <w:b/>
                <w:bCs/>
                <w:lang w:val="en-US" w:bidi="ar-SY"/>
              </w:rPr>
              <w:t>4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6CBEB4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764C9269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4ACF475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641</w:t>
            </w:r>
          </w:p>
        </w:tc>
        <w:tc>
          <w:tcPr>
            <w:tcW w:w="1462" w:type="pct"/>
            <w:shd w:val="clear" w:color="auto" w:fill="auto"/>
          </w:tcPr>
          <w:p w14:paraId="0CEFF2FA" w14:textId="77777777" w:rsidR="00154B6F" w:rsidRPr="00F44C86" w:rsidRDefault="00154B6F" w:rsidP="0033749B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استخدام نطاق الترددات </w:t>
            </w:r>
            <w:r w:rsidRPr="00F44C86">
              <w:t>kHz </w:t>
            </w:r>
            <w:r w:rsidRPr="0033749B">
              <w:rPr>
                <w:lang w:val="en-US"/>
              </w:rPr>
              <w:t>7</w:t>
            </w:r>
            <w:r w:rsidRPr="00F44C86">
              <w:t> </w:t>
            </w:r>
            <w:r w:rsidRPr="0033749B">
              <w:rPr>
                <w:lang w:val="en-US"/>
              </w:rPr>
              <w:t>100</w:t>
            </w:r>
            <w:r w:rsidRPr="00F44C86">
              <w:noBreakHyphen/>
            </w:r>
            <w:r w:rsidRPr="0033749B">
              <w:rPr>
                <w:lang w:val="en-US"/>
              </w:rPr>
              <w:t>7</w:t>
            </w:r>
            <w:r w:rsidRPr="00F44C86">
              <w:t> </w:t>
            </w:r>
            <w:r w:rsidRPr="0033749B">
              <w:rPr>
                <w:lang w:val="en-US"/>
              </w:rPr>
              <w:t>000</w:t>
            </w:r>
          </w:p>
        </w:tc>
        <w:tc>
          <w:tcPr>
            <w:tcW w:w="2701" w:type="pct"/>
            <w:shd w:val="clear" w:color="auto" w:fill="auto"/>
          </w:tcPr>
          <w:p w14:paraId="6C4920A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spacing w:val="-6"/>
                <w:rtl/>
              </w:rPr>
            </w:pPr>
            <w:r w:rsidRPr="00F44C86">
              <w:rPr>
                <w:rFonts w:hint="cs"/>
                <w:spacing w:val="-6"/>
                <w:rtl/>
              </w:rPr>
              <w:t>(مراجَع في</w:t>
            </w:r>
            <w:r w:rsidRPr="00F44C86">
              <w:rPr>
                <w:spacing w:val="-6"/>
                <w:lang w:val="en-US"/>
              </w:rPr>
              <w:t> </w:t>
            </w:r>
            <w:r w:rsidRPr="00F44C86">
              <w:rPr>
                <w:spacing w:val="-6"/>
                <w:rtl/>
                <w:lang w:bidi="ar-SA"/>
              </w:rPr>
              <w:t>المؤتمر الإداري العالمي للراديو لعام</w:t>
            </w:r>
            <w:r w:rsidRPr="00F44C86">
              <w:rPr>
                <w:rFonts w:hint="cs"/>
                <w:spacing w:val="-6"/>
                <w:rtl/>
                <w:lang w:bidi="ar-SA"/>
              </w:rPr>
              <w:t xml:space="preserve"> </w:t>
            </w:r>
            <w:r w:rsidRPr="0033749B">
              <w:rPr>
                <w:spacing w:val="-6"/>
                <w:lang w:val="en-US" w:bidi="ar-SA"/>
              </w:rPr>
              <w:t>1987</w:t>
            </w:r>
            <w:r w:rsidRPr="00F44C86">
              <w:rPr>
                <w:spacing w:val="-6"/>
                <w:rtl/>
                <w:lang w:bidi="ar-SA"/>
              </w:rPr>
              <w:t xml:space="preserve"> </w:t>
            </w:r>
            <w:r w:rsidRPr="00F44C86">
              <w:rPr>
                <w:spacing w:val="-6"/>
                <w:lang w:val="en-US"/>
              </w:rPr>
              <w:t>(WARC HFBC-</w:t>
            </w:r>
            <w:r w:rsidRPr="0033749B">
              <w:rPr>
                <w:spacing w:val="-6"/>
                <w:lang w:val="en-US"/>
              </w:rPr>
              <w:t>87</w:t>
            </w:r>
            <w:r w:rsidRPr="00F44C86">
              <w:rPr>
                <w:spacing w:val="-6"/>
                <w:lang w:val="en-US"/>
              </w:rPr>
              <w:t>)</w:t>
            </w:r>
            <w:r w:rsidRPr="00F44C86">
              <w:rPr>
                <w:rFonts w:hint="cs"/>
                <w:spacing w:val="-6"/>
                <w:rtl/>
                <w:lang w:val="en-US"/>
              </w:rPr>
              <w:t>)</w:t>
            </w:r>
          </w:p>
          <w:p w14:paraId="4C76C3F1" w14:textId="39E05A50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spacing w:val="-6"/>
                <w:rtl/>
              </w:rPr>
              <w:t xml:space="preserve">وتأكد في </w:t>
            </w:r>
            <w:r w:rsidRPr="00F44C86">
              <w:rPr>
                <w:rFonts w:hint="cs"/>
                <w:spacing w:val="-6"/>
                <w:rtl/>
                <w:lang w:bidi="ar-SA"/>
              </w:rPr>
              <w:t xml:space="preserve">الدورة الثانية للاجتماع التحضيري للمؤتمر </w:t>
            </w:r>
            <w:r w:rsidRPr="00F44C86">
              <w:rPr>
                <w:spacing w:val="-6"/>
                <w:lang w:val="en-US"/>
              </w:rPr>
              <w:t>WRC</w:t>
            </w:r>
            <w:r w:rsidRPr="00F44C86">
              <w:rPr>
                <w:spacing w:val="-6"/>
                <w:lang w:val="en-US"/>
              </w:rPr>
              <w:noBreakHyphen/>
            </w:r>
            <w:r w:rsidRPr="0033749B">
              <w:rPr>
                <w:spacing w:val="-6"/>
                <w:lang w:val="en-US"/>
              </w:rPr>
              <w:t>19</w:t>
            </w:r>
            <w:r w:rsidRPr="00F44C86">
              <w:rPr>
                <w:rFonts w:hint="cs"/>
                <w:spacing w:val="-6"/>
                <w:rtl/>
                <w:lang w:bidi="ar-SA"/>
              </w:rPr>
              <w:t xml:space="preserve"> (</w:t>
            </w:r>
            <w:r w:rsidRPr="00F44C86">
              <w:rPr>
                <w:spacing w:val="-6"/>
                <w:lang w:val="en-US"/>
              </w:rPr>
              <w:t>CPM</w:t>
            </w:r>
            <w:r w:rsidRPr="0033749B">
              <w:rPr>
                <w:spacing w:val="-6"/>
                <w:lang w:val="en-US"/>
              </w:rPr>
              <w:t>19</w:t>
            </w:r>
            <w:r w:rsidRPr="00F44C86">
              <w:rPr>
                <w:spacing w:val="-6"/>
                <w:lang w:val="en-US"/>
              </w:rPr>
              <w:t>-</w:t>
            </w:r>
            <w:r w:rsidRPr="0033749B">
              <w:rPr>
                <w:spacing w:val="-6"/>
                <w:lang w:val="en-US"/>
              </w:rPr>
              <w:t>2</w:t>
            </w:r>
            <w:r w:rsidRPr="00F44C86">
              <w:rPr>
                <w:rFonts w:hint="cs"/>
                <w:spacing w:val="-6"/>
                <w:rtl/>
                <w:lang w:bidi="ar-SA"/>
              </w:rPr>
              <w:t>)</w:t>
            </w:r>
            <w:r w:rsidRPr="00F44C86">
              <w:rPr>
                <w:rFonts w:hint="cs"/>
                <w:spacing w:val="-6"/>
                <w:rtl/>
              </w:rPr>
              <w:t xml:space="preserve"> </w:t>
            </w:r>
            <w:r w:rsidRPr="00F44C86">
              <w:rPr>
                <w:spacing w:val="-6"/>
                <w:rtl/>
              </w:rPr>
              <w:t xml:space="preserve">تحقق الغرض من القرار ولم يُسجل تخصيص </w:t>
            </w:r>
            <w:r w:rsidRPr="00F44C86">
              <w:rPr>
                <w:rFonts w:hint="eastAsia"/>
                <w:spacing w:val="-6"/>
                <w:rtl/>
              </w:rPr>
              <w:t>لإذاعة</w:t>
            </w:r>
            <w:r w:rsidRPr="00F44C86">
              <w:rPr>
                <w:spacing w:val="-6"/>
                <w:rtl/>
              </w:rPr>
              <w:t xml:space="preserve"> </w:t>
            </w:r>
            <w:r w:rsidRPr="00F44C86">
              <w:rPr>
                <w:rFonts w:hint="eastAsia"/>
                <w:spacing w:val="-6"/>
                <w:rtl/>
              </w:rPr>
              <w:t>على الموجات</w:t>
            </w:r>
            <w:r w:rsidRPr="00F44C86">
              <w:rPr>
                <w:spacing w:val="-6"/>
                <w:rtl/>
              </w:rPr>
              <w:t xml:space="preserve"> </w:t>
            </w:r>
            <w:r w:rsidRPr="00F44C86">
              <w:rPr>
                <w:rFonts w:hint="eastAsia"/>
                <w:spacing w:val="-6"/>
                <w:rtl/>
              </w:rPr>
              <w:t>الديكامترية</w:t>
            </w:r>
            <w:r w:rsidRPr="00F44C86">
              <w:rPr>
                <w:spacing w:val="-6"/>
                <w:rtl/>
              </w:rPr>
              <w:t xml:space="preserve"> </w:t>
            </w:r>
            <w:r w:rsidRPr="00F44C86">
              <w:rPr>
                <w:spacing w:val="-6"/>
              </w:rPr>
              <w:t>(HFBC)</w:t>
            </w:r>
            <w:r w:rsidRPr="00F44C86">
              <w:rPr>
                <w:spacing w:val="-6"/>
                <w:rtl/>
              </w:rPr>
              <w:t xml:space="preserve"> في</w:t>
            </w:r>
            <w:r w:rsidRPr="00F44C86">
              <w:rPr>
                <w:rFonts w:hint="cs"/>
                <w:spacing w:val="-6"/>
                <w:rtl/>
              </w:rPr>
              <w:t> </w:t>
            </w:r>
            <w:r w:rsidRPr="00F44C86">
              <w:rPr>
                <w:spacing w:val="-6"/>
                <w:rtl/>
              </w:rPr>
              <w:t xml:space="preserve">النطاق </w:t>
            </w:r>
            <w:r w:rsidRPr="00F44C86">
              <w:rPr>
                <w:spacing w:val="-6"/>
              </w:rPr>
              <w:t xml:space="preserve">kHz </w:t>
            </w:r>
            <w:r w:rsidRPr="0033749B">
              <w:rPr>
                <w:spacing w:val="-6"/>
                <w:lang w:val="en-US"/>
              </w:rPr>
              <w:t>7</w:t>
            </w:r>
            <w:r w:rsidRPr="00F44C86">
              <w:rPr>
                <w:spacing w:val="-6"/>
              </w:rPr>
              <w:t xml:space="preserve"> </w:t>
            </w:r>
            <w:r w:rsidRPr="0033749B">
              <w:rPr>
                <w:spacing w:val="-6"/>
                <w:lang w:val="en-US"/>
              </w:rPr>
              <w:t>100</w:t>
            </w:r>
            <w:r w:rsidRPr="00F44C86">
              <w:rPr>
                <w:spacing w:val="-6"/>
              </w:rPr>
              <w:t>-</w:t>
            </w:r>
            <w:r w:rsidRPr="0033749B">
              <w:rPr>
                <w:spacing w:val="-6"/>
                <w:lang w:val="en-US"/>
              </w:rPr>
              <w:t>7</w:t>
            </w:r>
            <w:r w:rsidRPr="00F44C86">
              <w:rPr>
                <w:spacing w:val="-6"/>
              </w:rPr>
              <w:t xml:space="preserve"> </w:t>
            </w:r>
            <w:r w:rsidRPr="0033749B">
              <w:rPr>
                <w:spacing w:val="-6"/>
                <w:lang w:val="en-US"/>
              </w:rPr>
              <w:t>000</w:t>
            </w:r>
            <w:r w:rsidRPr="00F44C86">
              <w:rPr>
                <w:spacing w:val="-6"/>
                <w:rtl/>
              </w:rPr>
              <w:t>.</w:t>
            </w:r>
            <w:r w:rsidRPr="00F44C86">
              <w:rPr>
                <w:rFonts w:hint="cs"/>
                <w:spacing w:val="-6"/>
                <w:rtl/>
              </w:rPr>
              <w:t xml:space="preserve"> ويُقترح الإلغاء.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347D89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val="en-US" w:eastAsia="ja-JP"/>
              </w:rPr>
              <w:t>SUP</w:t>
            </w:r>
          </w:p>
        </w:tc>
      </w:tr>
      <w:tr w:rsidR="00154B6F" w:rsidRPr="00F44C86" w14:paraId="54076BA3" w14:textId="77777777" w:rsidTr="0033749B">
        <w:trPr>
          <w:cantSplit/>
          <w:trHeight w:val="1068"/>
        </w:trPr>
        <w:tc>
          <w:tcPr>
            <w:tcW w:w="234" w:type="pct"/>
            <w:shd w:val="clear" w:color="auto" w:fill="auto"/>
          </w:tcPr>
          <w:p w14:paraId="7299AE8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642</w:t>
            </w:r>
          </w:p>
        </w:tc>
        <w:tc>
          <w:tcPr>
            <w:tcW w:w="1462" w:type="pct"/>
            <w:shd w:val="clear" w:color="auto" w:fill="auto"/>
          </w:tcPr>
          <w:p w14:paraId="0CC91623" w14:textId="77777777" w:rsidR="00154B6F" w:rsidRPr="00F44C86" w:rsidRDefault="00154B6F" w:rsidP="0033749B">
            <w:pPr>
              <w:pStyle w:val="TableTextS50"/>
              <w:spacing w:before="60" w:after="60" w:line="260" w:lineRule="exact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المحطات الأرضية في خدمة الهواة </w:t>
            </w:r>
            <w:proofErr w:type="spellStart"/>
            <w:r w:rsidRPr="00F44C86">
              <w:rPr>
                <w:rFonts w:hint="cs"/>
                <w:rtl/>
              </w:rPr>
              <w:t>الساتلية</w:t>
            </w:r>
            <w:proofErr w:type="spellEnd"/>
          </w:p>
        </w:tc>
        <w:tc>
          <w:tcPr>
            <w:tcW w:w="2701" w:type="pct"/>
            <w:shd w:val="clear" w:color="auto" w:fill="auto"/>
          </w:tcPr>
          <w:p w14:paraId="1962ECE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WARC-</w:t>
            </w:r>
            <w:r w:rsidRPr="0033749B">
              <w:rPr>
                <w:lang w:val="en-US"/>
              </w:rPr>
              <w:t>79</w:t>
            </w:r>
            <w:r w:rsidRPr="00F44C86">
              <w:rPr>
                <w:rFonts w:hint="cs"/>
                <w:rtl/>
              </w:rPr>
              <w:t>)</w:t>
            </w:r>
          </w:p>
          <w:p w14:paraId="0326DF2B" w14:textId="5AF4517E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6"/>
                <w:rtl/>
              </w:rPr>
            </w:pPr>
            <w:r w:rsidRPr="00F44C86">
              <w:rPr>
                <w:rFonts w:hint="cs"/>
                <w:rtl/>
              </w:rPr>
              <w:t xml:space="preserve"> يمكن إلغاؤه، حيث لم تُستلم أي معلومات قط بموجب هذا القرار، وينص الرقم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14</w:t>
            </w:r>
            <w:r w:rsidRPr="00F44C86">
              <w:rPr>
                <w:b/>
                <w:bCs/>
              </w:rPr>
              <w:t>.</w:t>
            </w:r>
            <w:r w:rsidRPr="0033749B">
              <w:rPr>
                <w:b/>
                <w:bCs/>
                <w:lang w:val="en-US"/>
              </w:rPr>
              <w:t>11</w:t>
            </w:r>
            <w:r w:rsidRPr="00F44C86">
              <w:rPr>
                <w:rFonts w:hint="cs"/>
                <w:rtl/>
              </w:rPr>
              <w:t xml:space="preserve"> من لوائح الراديو على ألا يجري التبليغ بموجب المادة </w:t>
            </w:r>
            <w:r w:rsidRPr="0033749B">
              <w:rPr>
                <w:b/>
                <w:bCs/>
                <w:lang w:val="en-US"/>
              </w:rPr>
              <w:t>11</w:t>
            </w:r>
            <w:r w:rsidRPr="00F44C86">
              <w:rPr>
                <w:rFonts w:hint="cs"/>
                <w:rtl/>
              </w:rPr>
              <w:t xml:space="preserve"> من لوائح الراديو عن الترددات المخصصة للمحطات الأرضية في خدمة الهواة الساتلية.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54C1D2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SUP</w:t>
            </w:r>
          </w:p>
        </w:tc>
      </w:tr>
      <w:tr w:rsidR="00154B6F" w:rsidRPr="00F44C86" w14:paraId="0F37B2FD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BB9307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646</w:t>
            </w:r>
          </w:p>
        </w:tc>
        <w:tc>
          <w:tcPr>
            <w:tcW w:w="1462" w:type="pct"/>
            <w:shd w:val="clear" w:color="auto" w:fill="auto"/>
          </w:tcPr>
          <w:p w14:paraId="4A84EAC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حماية الجمهور والإغاثة في حالة الكوارث</w:t>
            </w:r>
          </w:p>
        </w:tc>
        <w:tc>
          <w:tcPr>
            <w:tcW w:w="2701" w:type="pct"/>
            <w:shd w:val="clear" w:color="auto" w:fill="auto"/>
          </w:tcPr>
          <w:p w14:paraId="682F617A" w14:textId="77777777" w:rsidR="00154B6F" w:rsidRPr="00F44C86" w:rsidRDefault="00154B6F" w:rsidP="0033749B">
            <w:pPr>
              <w:pStyle w:val="Tabletext"/>
              <w:rPr>
                <w:b/>
                <w:rtl/>
                <w:lang w:val="en-GB" w:bidi="ar"/>
              </w:rPr>
            </w:pPr>
            <w:r w:rsidRPr="00F44C86">
              <w:rPr>
                <w:rFonts w:hint="cs"/>
                <w:spacing w:val="-8"/>
                <w:rtl/>
              </w:rPr>
              <w:t xml:space="preserve">(مراجَع في المؤتمر </w:t>
            </w:r>
            <w:r w:rsidRPr="00F44C86">
              <w:rPr>
                <w:spacing w:val="-8"/>
              </w:rPr>
              <w:t>WRC</w:t>
            </w:r>
            <w:r w:rsidRPr="00F44C86">
              <w:rPr>
                <w:spacing w:val="-8"/>
              </w:rPr>
              <w:noBreakHyphen/>
            </w:r>
            <w:r w:rsidRPr="0033749B">
              <w:rPr>
                <w:spacing w:val="-8"/>
              </w:rPr>
              <w:t>15</w:t>
            </w:r>
            <w:r w:rsidRPr="00F44C86">
              <w:rPr>
                <w:rFonts w:hint="cs"/>
                <w:spacing w:val="-8"/>
                <w:rtl/>
              </w:rPr>
              <w:t xml:space="preserve">)، ما زال صالحاً؛ </w:t>
            </w:r>
            <w:r w:rsidRPr="00F44C86">
              <w:rPr>
                <w:rFonts w:hint="eastAsia"/>
                <w:spacing w:val="-8"/>
                <w:rtl/>
                <w:lang w:bidi="ar"/>
              </w:rPr>
              <w:t>ويحال</w:t>
            </w:r>
            <w:r w:rsidRPr="00F44C86">
              <w:rPr>
                <w:spacing w:val="-8"/>
                <w:rtl/>
                <w:lang w:bidi="ar"/>
              </w:rPr>
              <w:t xml:space="preserve"> إلى هذا القرار في القرارين </w:t>
            </w:r>
            <w:r w:rsidRPr="0033749B">
              <w:rPr>
                <w:b/>
                <w:bCs/>
                <w:spacing w:val="-8"/>
              </w:rPr>
              <w:t>224</w:t>
            </w:r>
            <w:r w:rsidRPr="00F44C86">
              <w:rPr>
                <w:b/>
                <w:bCs/>
                <w:spacing w:val="-8"/>
              </w:rPr>
              <w:t> </w:t>
            </w:r>
            <w:r w:rsidRPr="00F44C86">
              <w:rPr>
                <w:b/>
                <w:bCs/>
                <w:spacing w:val="-8"/>
                <w:lang w:val="en-GB"/>
              </w:rPr>
              <w:t>(</w:t>
            </w:r>
            <w:proofErr w:type="spellStart"/>
            <w:r w:rsidRPr="00F44C86">
              <w:rPr>
                <w:b/>
                <w:bCs/>
                <w:spacing w:val="-8"/>
                <w:lang w:val="en-GB"/>
              </w:rPr>
              <w:t>Rev.WRC</w:t>
            </w:r>
            <w:proofErr w:type="spellEnd"/>
            <w:r w:rsidRPr="00F44C86">
              <w:rPr>
                <w:b/>
                <w:bCs/>
                <w:spacing w:val="-8"/>
                <w:lang w:val="en-GB"/>
              </w:rPr>
              <w:t>-</w:t>
            </w:r>
            <w:r w:rsidRPr="0033749B">
              <w:rPr>
                <w:b/>
                <w:bCs/>
                <w:spacing w:val="-8"/>
              </w:rPr>
              <w:t>15</w:t>
            </w:r>
            <w:r w:rsidRPr="00F44C86">
              <w:rPr>
                <w:b/>
                <w:bCs/>
                <w:spacing w:val="-8"/>
                <w:lang w:val="en-GB"/>
              </w:rPr>
              <w:t>)</w:t>
            </w:r>
            <w:r w:rsidRPr="00F44C86">
              <w:rPr>
                <w:rFonts w:hint="cs"/>
                <w:spacing w:val="-8"/>
                <w:rtl/>
                <w:lang w:bidi="ar"/>
              </w:rPr>
              <w:t xml:space="preserve"> </w:t>
            </w:r>
            <w:r w:rsidRPr="00F44C86">
              <w:rPr>
                <w:spacing w:val="-8"/>
                <w:rtl/>
                <w:lang w:bidi="ar"/>
              </w:rPr>
              <w:t>و</w:t>
            </w:r>
            <w:r w:rsidRPr="0033749B">
              <w:rPr>
                <w:b/>
                <w:bCs/>
                <w:spacing w:val="-8"/>
              </w:rPr>
              <w:t>647</w:t>
            </w:r>
            <w:r w:rsidRPr="00F44C86">
              <w:rPr>
                <w:b/>
                <w:bCs/>
                <w:spacing w:val="-8"/>
              </w:rPr>
              <w:t> </w:t>
            </w:r>
            <w:r w:rsidRPr="00F44C86">
              <w:rPr>
                <w:b/>
                <w:bCs/>
                <w:spacing w:val="-8"/>
                <w:lang w:val="en-GB"/>
              </w:rPr>
              <w:t>(</w:t>
            </w:r>
            <w:proofErr w:type="spellStart"/>
            <w:r w:rsidRPr="00F44C86">
              <w:rPr>
                <w:b/>
                <w:bCs/>
                <w:spacing w:val="-8"/>
                <w:lang w:val="en-GB"/>
              </w:rPr>
              <w:t>Rev.WRC</w:t>
            </w:r>
            <w:proofErr w:type="spellEnd"/>
            <w:r w:rsidRPr="00F44C86">
              <w:rPr>
                <w:b/>
                <w:bCs/>
                <w:spacing w:val="-8"/>
                <w:lang w:val="en-GB"/>
              </w:rPr>
              <w:t>-</w:t>
            </w:r>
            <w:r w:rsidRPr="0033749B">
              <w:rPr>
                <w:b/>
                <w:bCs/>
                <w:spacing w:val="-8"/>
              </w:rPr>
              <w:t>15</w:t>
            </w:r>
            <w:r w:rsidRPr="00F44C86">
              <w:rPr>
                <w:b/>
                <w:bCs/>
                <w:spacing w:val="-8"/>
                <w:lang w:val="en-GB"/>
              </w:rPr>
              <w:t>)</w:t>
            </w:r>
            <w:r w:rsidRPr="00F44C86">
              <w:rPr>
                <w:rFonts w:hint="cs"/>
                <w:spacing w:val="-8"/>
                <w:rtl/>
                <w:lang w:bidi="ar"/>
              </w:rPr>
              <w:t xml:space="preserve"> </w:t>
            </w:r>
            <w:r w:rsidRPr="00F44C86">
              <w:rPr>
                <w:spacing w:val="-8"/>
                <w:rtl/>
                <w:lang w:bidi="ar"/>
              </w:rPr>
              <w:t>والتوصية</w:t>
            </w:r>
            <w:r w:rsidRPr="00F44C86">
              <w:rPr>
                <w:rFonts w:hint="cs"/>
                <w:spacing w:val="-8"/>
                <w:rtl/>
                <w:lang w:bidi="ar"/>
              </w:rPr>
              <w:t xml:space="preserve"> </w:t>
            </w:r>
            <w:r w:rsidRPr="0033749B">
              <w:rPr>
                <w:b/>
                <w:bCs/>
                <w:spacing w:val="-8"/>
                <w:lang w:bidi="ar"/>
              </w:rPr>
              <w:t>206</w:t>
            </w:r>
            <w:r w:rsidRPr="00F44C86">
              <w:rPr>
                <w:b/>
                <w:bCs/>
                <w:spacing w:val="-8"/>
                <w:lang w:bidi="ar"/>
              </w:rPr>
              <w:t> (</w:t>
            </w:r>
            <w:r w:rsidRPr="00F44C86">
              <w:rPr>
                <w:b/>
                <w:bCs/>
                <w:spacing w:val="-8"/>
              </w:rPr>
              <w:t>Rev.WRC-</w:t>
            </w:r>
            <w:r w:rsidRPr="0033749B">
              <w:rPr>
                <w:b/>
                <w:bCs/>
                <w:spacing w:val="-8"/>
              </w:rPr>
              <w:t>15</w:t>
            </w:r>
            <w:r w:rsidRPr="00F44C86">
              <w:rPr>
                <w:b/>
                <w:bCs/>
                <w:spacing w:val="-8"/>
              </w:rPr>
              <w:t>)</w:t>
            </w:r>
            <w:r w:rsidRPr="00F44C86">
              <w:rPr>
                <w:spacing w:val="-8"/>
                <w:rtl/>
                <w:lang w:bidi="ar"/>
              </w:rPr>
              <w:t xml:space="preserve">. </w:t>
            </w:r>
            <w:r w:rsidRPr="00F44C86">
              <w:rPr>
                <w:rtl/>
                <w:lang w:bidi="ar"/>
              </w:rPr>
              <w:t xml:space="preserve">وتحرز دراسات قطاع الاتصالات الراديوية </w:t>
            </w:r>
            <w:r w:rsidRPr="00F44C86">
              <w:rPr>
                <w:rFonts w:hint="eastAsia"/>
                <w:rtl/>
                <w:lang w:bidi="ar"/>
              </w:rPr>
              <w:t>التي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يدعو</w:t>
            </w:r>
            <w:r w:rsidRPr="00F44C86">
              <w:rPr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rtl/>
                <w:lang w:bidi="ar"/>
              </w:rPr>
              <w:t>إليها</w:t>
            </w:r>
            <w:r w:rsidRPr="00F44C86">
              <w:rPr>
                <w:rtl/>
                <w:lang w:bidi="ar"/>
              </w:rPr>
              <w:t xml:space="preserve"> هذا القرار بعض التقدم، بما</w:t>
            </w:r>
            <w:r w:rsidRPr="00F44C86">
              <w:rPr>
                <w:rFonts w:hint="cs"/>
                <w:rtl/>
                <w:lang w:bidi="ar"/>
              </w:rPr>
              <w:t> </w:t>
            </w:r>
            <w:r w:rsidRPr="00F44C86">
              <w:rPr>
                <w:rtl/>
                <w:lang w:bidi="ar"/>
              </w:rPr>
              <w:t>في</w:t>
            </w:r>
            <w:r w:rsidRPr="00F44C86">
              <w:rPr>
                <w:rFonts w:hint="cs"/>
                <w:rtl/>
                <w:lang w:bidi="ar"/>
              </w:rPr>
              <w:t> </w:t>
            </w:r>
            <w:r w:rsidRPr="00F44C86">
              <w:rPr>
                <w:rtl/>
                <w:lang w:bidi="ar"/>
              </w:rPr>
              <w:t xml:space="preserve">ذلك مراجعة التوصية </w:t>
            </w:r>
            <w:r w:rsidRPr="00F44C86">
              <w:rPr>
                <w:bCs/>
                <w:lang w:val="en-GB" w:bidi="ar"/>
              </w:rPr>
              <w:t>ITU-R M.</w:t>
            </w:r>
            <w:r w:rsidRPr="0033749B">
              <w:rPr>
                <w:bCs/>
                <w:lang w:bidi="ar"/>
              </w:rPr>
              <w:t>2015</w:t>
            </w:r>
            <w:r w:rsidRPr="00F44C86">
              <w:rPr>
                <w:rtl/>
                <w:lang w:bidi="ar"/>
              </w:rPr>
              <w:t xml:space="preserve">. وتمكن الإحالة أيضاً إلى التوصية </w:t>
            </w:r>
            <w:r w:rsidRPr="00F44C86">
              <w:rPr>
                <w:bCs/>
                <w:lang w:val="en-GB" w:bidi="ar"/>
              </w:rPr>
              <w:t>ITU</w:t>
            </w:r>
            <w:r w:rsidRPr="00F44C86">
              <w:rPr>
                <w:bCs/>
                <w:lang w:val="en-GB" w:bidi="ar"/>
              </w:rPr>
              <w:noBreakHyphen/>
              <w:t>R BS.</w:t>
            </w:r>
            <w:r w:rsidRPr="0033749B">
              <w:rPr>
                <w:bCs/>
                <w:lang w:bidi="ar"/>
              </w:rPr>
              <w:t>2107</w:t>
            </w:r>
            <w:r w:rsidRPr="00F44C86">
              <w:rPr>
                <w:bCs/>
                <w:rtl/>
                <w:lang w:val="en-GB" w:bidi="ar"/>
              </w:rPr>
              <w:t xml:space="preserve"> </w:t>
            </w:r>
            <w:r w:rsidRPr="00F44C86">
              <w:rPr>
                <w:rFonts w:hint="eastAsia"/>
                <w:b/>
                <w:rtl/>
                <w:lang w:val="en-GB" w:bidi="ar"/>
              </w:rPr>
              <w:t>في</w:t>
            </w:r>
            <w:r w:rsidRPr="00F44C86">
              <w:rPr>
                <w:b/>
                <w:rtl/>
                <w:lang w:val="en-GB" w:bidi="ar"/>
              </w:rPr>
              <w:t xml:space="preserve"> </w:t>
            </w:r>
            <w:r w:rsidRPr="00F44C86">
              <w:rPr>
                <w:rFonts w:hint="eastAsia"/>
                <w:b/>
                <w:rtl/>
                <w:lang w:val="en-GB" w:bidi="ar"/>
              </w:rPr>
              <w:t>فقرة</w:t>
            </w:r>
            <w:r w:rsidRPr="00F44C86">
              <w:rPr>
                <w:b/>
                <w:rtl/>
                <w:lang w:val="en-GB" w:bidi="ar"/>
              </w:rPr>
              <w:t xml:space="preserve"> </w:t>
            </w:r>
            <w:r w:rsidRPr="00F44C86">
              <w:rPr>
                <w:rFonts w:hint="eastAsia"/>
                <w:b/>
                <w:i/>
                <w:iCs/>
                <w:rtl/>
                <w:lang w:val="en-GB" w:bidi="ar"/>
              </w:rPr>
              <w:t>إذ</w:t>
            </w:r>
            <w:r w:rsidRPr="00F44C86">
              <w:rPr>
                <w:b/>
                <w:i/>
                <w:iCs/>
                <w:rtl/>
                <w:lang w:val="en-GB" w:bidi="ar"/>
              </w:rPr>
              <w:t xml:space="preserve"> </w:t>
            </w:r>
            <w:r w:rsidRPr="00F44C86">
              <w:rPr>
                <w:rFonts w:hint="eastAsia"/>
                <w:b/>
                <w:i/>
                <w:iCs/>
                <w:rtl/>
                <w:lang w:val="en-GB" w:bidi="ar"/>
              </w:rPr>
              <w:t>يدرك</w:t>
            </w:r>
            <w:r w:rsidRPr="00F44C86">
              <w:rPr>
                <w:b/>
                <w:rtl/>
                <w:lang w:val="en-GB" w:bidi="ar"/>
              </w:rPr>
              <w:t>.</w:t>
            </w:r>
          </w:p>
          <w:p w14:paraId="7CBB845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rFonts w:hint="cs"/>
                <w:rtl/>
                <w:lang w:bidi="ar-SY"/>
              </w:rPr>
              <w:t>و</w:t>
            </w:r>
            <w:r w:rsidRPr="00F44C86">
              <w:rPr>
                <w:rFonts w:hint="eastAsia"/>
                <w:rtl/>
                <w:lang w:bidi="ar-SY"/>
              </w:rPr>
              <w:t>يلزم</w:t>
            </w:r>
            <w:r w:rsidRPr="00F44C86">
              <w:rPr>
                <w:rtl/>
              </w:rPr>
              <w:t xml:space="preserve"> تحديثه لمراعاة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Fonts w:hint="eastAsia"/>
                <w:rtl/>
              </w:rPr>
              <w:t>الوضع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أعلاه</w:t>
            </w:r>
            <w:r w:rsidRPr="00F44C86">
              <w:rPr>
                <w:rtl/>
              </w:rPr>
              <w:t>، بحيث يتم تعديل الفقرة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</w:t>
            </w:r>
            <w:r w:rsidRPr="00F44C86">
              <w:rPr>
                <w:rtl/>
              </w:rPr>
              <w:t xml:space="preserve"> من </w:t>
            </w:r>
            <w:r w:rsidRPr="00F44C86">
              <w:rPr>
                <w:i/>
                <w:iCs/>
                <w:rtl/>
              </w:rPr>
              <w:t>يدعو</w:t>
            </w:r>
            <w:r w:rsidRPr="00F44C86">
              <w:rPr>
                <w:rFonts w:hint="cs"/>
                <w:i/>
                <w:iCs/>
                <w:rtl/>
              </w:rPr>
              <w:t xml:space="preserve"> </w:t>
            </w:r>
            <w:r w:rsidRPr="00F44C86">
              <w:rPr>
                <w:rFonts w:hint="eastAsia"/>
                <w:i/>
                <w:iCs/>
                <w:rtl/>
              </w:rPr>
              <w:t>قطاع</w:t>
            </w:r>
            <w:r w:rsidRPr="00F44C86">
              <w:rPr>
                <w:i/>
                <w:iCs/>
                <w:rtl/>
              </w:rPr>
              <w:t xml:space="preserve"> </w:t>
            </w:r>
            <w:r w:rsidRPr="00F44C86">
              <w:rPr>
                <w:rFonts w:hint="eastAsia"/>
                <w:i/>
                <w:iCs/>
                <w:rtl/>
              </w:rPr>
              <w:t>الاتصالات</w:t>
            </w:r>
            <w:r w:rsidRPr="00F44C86">
              <w:rPr>
                <w:i/>
                <w:iCs/>
                <w:rtl/>
              </w:rPr>
              <w:t xml:space="preserve"> </w:t>
            </w:r>
            <w:r w:rsidRPr="00F44C86">
              <w:rPr>
                <w:rFonts w:hint="eastAsia"/>
                <w:i/>
                <w:iCs/>
                <w:rtl/>
              </w:rPr>
              <w:t>الراديوي</w:t>
            </w:r>
            <w:r w:rsidRPr="00F44C86">
              <w:rPr>
                <w:rFonts w:hint="cs"/>
                <w:i/>
                <w:iCs/>
                <w:rtl/>
              </w:rPr>
              <w:t>ة</w:t>
            </w:r>
            <w:r w:rsidRPr="00F44C86">
              <w:rPr>
                <w:rtl/>
              </w:rPr>
              <w:t xml:space="preserve">: "استعراض </w:t>
            </w:r>
            <w:r w:rsidRPr="00F44C86">
              <w:rPr>
                <w:rFonts w:hint="eastAsia"/>
                <w:rtl/>
              </w:rPr>
              <w:t>ومراجعة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التوصيات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والتقارير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ذات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الصلة</w:t>
            </w:r>
            <w:r w:rsidRPr="00F44C86">
              <w:rPr>
                <w:rtl/>
              </w:rPr>
              <w:t xml:space="preserve"> ..."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0D0396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MOD</w:t>
            </w:r>
          </w:p>
        </w:tc>
      </w:tr>
      <w:tr w:rsidR="00154B6F" w:rsidRPr="00F44C86" w14:paraId="0C583272" w14:textId="77777777" w:rsidTr="0033749B">
        <w:trPr>
          <w:cantSplit/>
          <w:trHeight w:val="606"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66DA43B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647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5E6498F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جوانب الاتصالات الراديوية، بما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ذلك مبادئ توجيهية بشأن إدارة الطيف لأغراض الإنذار المبكر والتنبؤ بالكوارث واستشعارها والتخفيف من آثارها وعمليات الإغاثة ذات الصلة بحالات الطوارئ والكوارث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544D6BF6" w14:textId="796C8C0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spacing w:val="-4"/>
                <w:rtl/>
              </w:rPr>
            </w:pPr>
            <w:r w:rsidRPr="00F44C86">
              <w:rPr>
                <w:spacing w:val="-4"/>
                <w:rtl/>
              </w:rPr>
              <w:t>(</w:t>
            </w:r>
            <w:r w:rsidRPr="00F44C86">
              <w:rPr>
                <w:rFonts w:hint="eastAsia"/>
                <w:spacing w:val="-4"/>
                <w:rtl/>
              </w:rPr>
              <w:t>مراجَع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في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المؤتمر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spacing w:val="-4"/>
              </w:rPr>
              <w:t>WRC</w:t>
            </w:r>
            <w:r w:rsidRPr="00F44C86">
              <w:rPr>
                <w:spacing w:val="-4"/>
              </w:rPr>
              <w:noBreakHyphen/>
            </w:r>
            <w:r w:rsidRPr="0033749B">
              <w:rPr>
                <w:spacing w:val="-4"/>
                <w:lang w:val="en-US"/>
              </w:rPr>
              <w:t>15</w:t>
            </w:r>
            <w:r w:rsidRPr="00F44C86">
              <w:rPr>
                <w:spacing w:val="-4"/>
                <w:rtl/>
              </w:rPr>
              <w:t xml:space="preserve">)، </w:t>
            </w:r>
            <w:r w:rsidRPr="00F44C86">
              <w:rPr>
                <w:rFonts w:hint="eastAsia"/>
                <w:spacing w:val="-4"/>
                <w:rtl/>
              </w:rPr>
              <w:t>ما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زال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صالحاً</w:t>
            </w:r>
            <w:r w:rsidRPr="00F44C86">
              <w:rPr>
                <w:spacing w:val="-4"/>
                <w:rtl/>
              </w:rPr>
              <w:t xml:space="preserve">. </w:t>
            </w:r>
            <w:r w:rsidRPr="00F44C86">
              <w:rPr>
                <w:rFonts w:hint="eastAsia"/>
                <w:spacing w:val="-4"/>
                <w:rtl/>
                <w:lang w:bidi="ar"/>
              </w:rPr>
              <w:t>و</w:t>
            </w:r>
            <w:r w:rsidRPr="00F44C86">
              <w:rPr>
                <w:spacing w:val="-4"/>
                <w:rtl/>
                <w:lang w:bidi="ar"/>
              </w:rPr>
              <w:t xml:space="preserve">تحتاج العلاقة بين هذا القرار والقرار </w:t>
            </w:r>
            <w:r w:rsidRPr="0033749B">
              <w:rPr>
                <w:b/>
                <w:bCs/>
                <w:spacing w:val="-4"/>
                <w:lang w:val="en-US"/>
              </w:rPr>
              <w:t>646</w:t>
            </w:r>
            <w:r w:rsidRPr="00F44C86">
              <w:rPr>
                <w:b/>
                <w:bCs/>
                <w:spacing w:val="-4"/>
              </w:rPr>
              <w:t xml:space="preserve"> (Rev.WRC-</w:t>
            </w:r>
            <w:r w:rsidRPr="0033749B">
              <w:rPr>
                <w:b/>
                <w:bCs/>
                <w:spacing w:val="-4"/>
                <w:lang w:val="en-US"/>
              </w:rPr>
              <w:t>15</w:t>
            </w:r>
            <w:r w:rsidRPr="00F44C86">
              <w:rPr>
                <w:b/>
                <w:bCs/>
                <w:spacing w:val="-4"/>
              </w:rPr>
              <w:t>)</w:t>
            </w:r>
            <w:r w:rsidRPr="00F44C86">
              <w:rPr>
                <w:spacing w:val="-4"/>
                <w:rtl/>
                <w:lang w:bidi="ar"/>
              </w:rPr>
              <w:t xml:space="preserve"> إلى</w:t>
            </w:r>
            <w:r w:rsidRPr="00F44C86">
              <w:rPr>
                <w:spacing w:val="-4"/>
                <w:rtl/>
                <w:lang w:bidi="ar-SY"/>
              </w:rPr>
              <w:t xml:space="preserve"> استعراض</w:t>
            </w:r>
            <w:r w:rsidRPr="00F44C86">
              <w:rPr>
                <w:spacing w:val="-4"/>
                <w:rtl/>
                <w:lang w:bidi="ar"/>
              </w:rPr>
              <w:t xml:space="preserve">. وعلى غرار الحاشية </w:t>
            </w:r>
            <w:r w:rsidRPr="0033749B">
              <w:rPr>
                <w:spacing w:val="-4"/>
                <w:lang w:val="en-US" w:bidi="ar"/>
              </w:rPr>
              <w:t>3</w:t>
            </w:r>
            <w:r w:rsidRPr="00F44C86">
              <w:rPr>
                <w:spacing w:val="-4"/>
                <w:rtl/>
                <w:lang w:bidi="ar"/>
              </w:rPr>
              <w:t xml:space="preserve"> الحالية، </w:t>
            </w:r>
            <w:r w:rsidRPr="00F44C86">
              <w:rPr>
                <w:rFonts w:hint="eastAsia"/>
                <w:spacing w:val="-4"/>
                <w:rtl/>
                <w:lang w:bidi="ar"/>
              </w:rPr>
              <w:t>تمكن</w:t>
            </w:r>
            <w:r w:rsidRPr="00F44C86">
              <w:rPr>
                <w:spacing w:val="-4"/>
                <w:rtl/>
                <w:lang w:bidi="ar"/>
              </w:rPr>
              <w:t xml:space="preserve"> أيضاً إضافة حاشية جديدة تشير إلى صفحة ويب نصية لقطاع الاتصالات الراديوية، </w:t>
            </w:r>
            <w:r w:rsidRPr="00F44C86">
              <w:rPr>
                <w:rFonts w:hint="eastAsia"/>
                <w:spacing w:val="-4"/>
                <w:rtl/>
                <w:lang w:bidi="ar"/>
              </w:rPr>
              <w:t>من</w:t>
            </w:r>
            <w:r w:rsidRPr="00F44C86">
              <w:rPr>
                <w:spacing w:val="-4"/>
                <w:rtl/>
                <w:lang w:bidi="ar"/>
              </w:rPr>
              <w:t xml:space="preserve"> </w:t>
            </w:r>
            <w:r w:rsidRPr="00F44C86">
              <w:rPr>
                <w:rFonts w:hint="eastAsia"/>
                <w:spacing w:val="-4"/>
                <w:rtl/>
                <w:lang w:bidi="ar"/>
              </w:rPr>
              <w:t>قبيل</w:t>
            </w:r>
            <w:r w:rsidRPr="00F44C86">
              <w:rPr>
                <w:spacing w:val="-4"/>
                <w:rtl/>
                <w:lang w:bidi="ar"/>
              </w:rPr>
              <w:t xml:space="preserve">، </w:t>
            </w:r>
            <w:r w:rsidRPr="00F44C86">
              <w:rPr>
                <w:spacing w:val="-4"/>
              </w:rPr>
              <w:t>(</w:t>
            </w:r>
            <w:hyperlink r:id="rId13" w:history="1">
              <w:r w:rsidRPr="00F44C86">
                <w:rPr>
                  <w:rStyle w:val="Hyperlink"/>
                  <w:spacing w:val="-4"/>
                </w:rPr>
                <w:t>http://www.itu.int/en/ITU</w:t>
              </w:r>
              <w:r w:rsidRPr="00F44C86">
                <w:rPr>
                  <w:rStyle w:val="Hyperlink"/>
                  <w:spacing w:val="-4"/>
                </w:rPr>
                <w:noBreakHyphen/>
                <w:t>R/information/Pages/res</w:t>
              </w:r>
              <w:r w:rsidRPr="0033749B">
                <w:rPr>
                  <w:rStyle w:val="Hyperlink"/>
                  <w:spacing w:val="-4"/>
                  <w:lang w:val="en-US"/>
                </w:rPr>
                <w:t>647</w:t>
              </w:r>
              <w:r w:rsidRPr="00F44C86">
                <w:rPr>
                  <w:rStyle w:val="Hyperlink"/>
                  <w:spacing w:val="-4"/>
                </w:rPr>
                <w:t>.aspx</w:t>
              </w:r>
            </w:hyperlink>
            <w:r w:rsidRPr="00F44C86">
              <w:rPr>
                <w:spacing w:val="-4"/>
              </w:rPr>
              <w:t>)</w:t>
            </w:r>
            <w:r w:rsidRPr="00F44C86">
              <w:rPr>
                <w:rFonts w:hint="eastAsia"/>
                <w:spacing w:val="-4"/>
                <w:rtl/>
              </w:rPr>
              <w:t>،</w:t>
            </w:r>
            <w:r w:rsidR="0033749B">
              <w:rPr>
                <w:rFonts w:hint="cs"/>
                <w:spacing w:val="-4"/>
                <w:rtl/>
              </w:rPr>
              <w:t> </w:t>
            </w:r>
            <w:r w:rsidRPr="00F44C86">
              <w:rPr>
                <w:rFonts w:hint="eastAsia"/>
                <w:spacing w:val="-4"/>
                <w:rtl/>
              </w:rPr>
              <w:t>إلى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cs"/>
                <w:spacing w:val="-4"/>
                <w:rtl/>
              </w:rPr>
              <w:t>ال</w:t>
            </w:r>
            <w:r w:rsidRPr="00F44C86">
              <w:rPr>
                <w:spacing w:val="-4"/>
                <w:rtl/>
              </w:rPr>
              <w:t xml:space="preserve">فقرة </w:t>
            </w:r>
            <w:r w:rsidRPr="00F44C86">
              <w:rPr>
                <w:rFonts w:hint="eastAsia"/>
                <w:i/>
                <w:iCs/>
                <w:spacing w:val="-4"/>
                <w:rtl/>
              </w:rPr>
              <w:t>أ</w:t>
            </w:r>
            <w:r w:rsidRPr="00F44C86">
              <w:rPr>
                <w:i/>
                <w:iCs/>
                <w:spacing w:val="-4"/>
                <w:rtl/>
              </w:rPr>
              <w:t>)</w:t>
            </w:r>
            <w:r w:rsidR="0033749B">
              <w:rPr>
                <w:rFonts w:hint="cs"/>
                <w:i/>
                <w:iCs/>
                <w:spacing w:val="-4"/>
                <w:rtl/>
              </w:rPr>
              <w:t xml:space="preserve"> </w:t>
            </w:r>
            <w:r w:rsidRPr="00F44C86">
              <w:rPr>
                <w:rFonts w:hint="cs"/>
                <w:spacing w:val="-4"/>
                <w:rtl/>
              </w:rPr>
              <w:t xml:space="preserve">من </w:t>
            </w:r>
            <w:r w:rsidRPr="00F44C86">
              <w:rPr>
                <w:rFonts w:hint="eastAsia"/>
                <w:i/>
                <w:iCs/>
                <w:spacing w:val="-4"/>
                <w:rtl/>
              </w:rPr>
              <w:t>وإذ</w:t>
            </w:r>
            <w:r w:rsidRPr="00F44C86">
              <w:rPr>
                <w:i/>
                <w:iCs/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i/>
                <w:iCs/>
                <w:spacing w:val="-4"/>
                <w:rtl/>
              </w:rPr>
              <w:t>يدرك</w:t>
            </w:r>
            <w:r w:rsidRPr="00F44C86">
              <w:rPr>
                <w:i/>
                <w:iCs/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i/>
                <w:iCs/>
                <w:spacing w:val="-4"/>
                <w:rtl/>
              </w:rPr>
              <w:t>كذلك</w:t>
            </w:r>
            <w:r w:rsidRPr="00F44C86">
              <w:rPr>
                <w:spacing w:val="-4"/>
                <w:rtl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339E9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MOD</w:t>
            </w:r>
          </w:p>
        </w:tc>
      </w:tr>
      <w:tr w:rsidR="00154B6F" w:rsidRPr="00F44C86" w14:paraId="4A87B497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E93F13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655</w:t>
            </w:r>
          </w:p>
        </w:tc>
        <w:tc>
          <w:tcPr>
            <w:tcW w:w="1462" w:type="pct"/>
            <w:shd w:val="clear" w:color="auto" w:fill="auto"/>
          </w:tcPr>
          <w:p w14:paraId="7C9AA95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>تعريف جدول التوقيت ونشر إشارات التوقيت عن طريق أنظمة الاتصالات الراديوية</w:t>
            </w:r>
          </w:p>
        </w:tc>
        <w:tc>
          <w:tcPr>
            <w:tcW w:w="2701" w:type="pct"/>
            <w:shd w:val="pct10" w:color="auto" w:fill="auto"/>
          </w:tcPr>
          <w:p w14:paraId="545F7C4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lang w:val="en-US"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ما زال صالحاً؛ يحال إلى هذا القرار في الرقم </w:t>
            </w:r>
            <w:r w:rsidRPr="0033749B">
              <w:rPr>
                <w:b/>
                <w:bCs/>
                <w:lang w:val="en-US"/>
              </w:rPr>
              <w:t>14</w:t>
            </w:r>
            <w:r w:rsidRPr="00F44C86">
              <w:rPr>
                <w:b/>
                <w:bCs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6E3035A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16D22A71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327EC2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656</w:t>
            </w:r>
          </w:p>
        </w:tc>
        <w:tc>
          <w:tcPr>
            <w:tcW w:w="1462" w:type="pct"/>
            <w:shd w:val="clear" w:color="auto" w:fill="auto"/>
          </w:tcPr>
          <w:p w14:paraId="3D9C8D0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إمكانية منح توزيع لخدمة استكشاف الأرض الساتلية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(النشيطة) فيما يخص أنظمة السبر الرادارية المحمولة في الفضاء في مدى الترددات حول </w:t>
            </w:r>
            <w:r w:rsidRPr="00F44C86">
              <w:rPr>
                <w:rFonts w:hint="cs"/>
              </w:rPr>
              <w:t xml:space="preserve">MHz </w:t>
            </w:r>
            <w:r w:rsidRPr="0033749B">
              <w:rPr>
                <w:rFonts w:hint="cs"/>
                <w:lang w:val="en-US"/>
              </w:rPr>
              <w:t>4</w:t>
            </w:r>
            <w:r w:rsidRPr="0033749B">
              <w:rPr>
                <w:lang w:val="en-US"/>
              </w:rPr>
              <w:t>5</w:t>
            </w:r>
          </w:p>
        </w:tc>
        <w:tc>
          <w:tcPr>
            <w:tcW w:w="2701" w:type="pct"/>
            <w:shd w:val="pct10" w:color="auto" w:fill="auto"/>
          </w:tcPr>
          <w:p w14:paraId="39DC44F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يحال </w:t>
            </w:r>
            <w:r w:rsidRPr="00F44C86">
              <w:rPr>
                <w:rFonts w:hint="cs"/>
                <w:rtl/>
                <w:lang w:bidi="ar-SA"/>
              </w:rPr>
              <w:t xml:space="preserve">إلى هذا القرار </w:t>
            </w:r>
            <w:r w:rsidRPr="00F44C86">
              <w:rPr>
                <w:rFonts w:hint="cs"/>
                <w:rtl/>
              </w:rPr>
              <w:t xml:space="preserve">في البند </w:t>
            </w:r>
            <w:r w:rsidRPr="0033749B">
              <w:rPr>
                <w:lang w:val="en-US" w:bidi="ar-SA"/>
              </w:rPr>
              <w:t>2</w:t>
            </w:r>
            <w:r w:rsidRPr="00F44C86">
              <w:rPr>
                <w:lang w:val="en-US" w:bidi="ar-SA"/>
              </w:rPr>
              <w:t>.</w:t>
            </w:r>
            <w:r w:rsidRPr="0033749B">
              <w:rPr>
                <w:lang w:val="en-US" w:bidi="ar-SA"/>
              </w:rPr>
              <w:t>2</w:t>
            </w:r>
            <w:r w:rsidRPr="00F44C86">
              <w:rPr>
                <w:rFonts w:hint="cs"/>
                <w:rtl/>
              </w:rPr>
              <w:t xml:space="preserve"> من جدول الأعمال الأولي للمؤتمر </w:t>
            </w:r>
            <w:r w:rsidRPr="00F44C86">
              <w:rPr>
                <w:lang w:bidi="ar-SA"/>
              </w:rPr>
              <w:t>WRC-</w:t>
            </w:r>
            <w:r w:rsidRPr="0033749B">
              <w:rPr>
                <w:lang w:val="en-US" w:bidi="ar-SA"/>
              </w:rPr>
              <w:t>23</w:t>
            </w:r>
            <w:r w:rsidRPr="00F44C86">
              <w:rPr>
                <w:rFonts w:hint="cs"/>
                <w:rtl/>
              </w:rPr>
              <w:t xml:space="preserve"> (انظر القرار </w:t>
            </w:r>
            <w:r w:rsidRPr="0033749B">
              <w:rPr>
                <w:b/>
                <w:bCs/>
                <w:lang w:val="en-US" w:bidi="ar-SA"/>
              </w:rPr>
              <w:t>810</w:t>
            </w:r>
            <w:r w:rsidRPr="00F44C86">
              <w:rPr>
                <w:b/>
                <w:bCs/>
                <w:lang w:bidi="ar-SA"/>
              </w:rPr>
              <w:t> (WRC</w:t>
            </w:r>
            <w:r w:rsidRPr="00F44C86">
              <w:rPr>
                <w:b/>
                <w:bCs/>
                <w:lang w:bidi="ar-SA"/>
              </w:rPr>
              <w:noBreakHyphen/>
            </w:r>
            <w:r w:rsidRPr="0033749B">
              <w:rPr>
                <w:b/>
                <w:bCs/>
                <w:lang w:val="en-US" w:bidi="ar-SA"/>
              </w:rPr>
              <w:t>15</w:t>
            </w:r>
            <w:r w:rsidRPr="00F44C86">
              <w:rPr>
                <w:b/>
                <w:bCs/>
                <w:lang w:bidi="ar-SA"/>
              </w:rPr>
              <w:t>)</w:t>
            </w:r>
            <w:r w:rsidRPr="00F44C86">
              <w:rPr>
                <w:rFonts w:hint="cs"/>
                <w:rtl/>
              </w:rPr>
              <w:t>). وينبغي عدم تغيير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524E099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NOC</w:t>
            </w:r>
          </w:p>
        </w:tc>
      </w:tr>
      <w:tr w:rsidR="00154B6F" w:rsidRPr="00F44C86" w14:paraId="64818729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7B2E2F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657</w:t>
            </w:r>
          </w:p>
        </w:tc>
        <w:tc>
          <w:tcPr>
            <w:tcW w:w="1462" w:type="pct"/>
            <w:shd w:val="clear" w:color="auto" w:fill="auto"/>
          </w:tcPr>
          <w:p w14:paraId="44B9836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احتياجات أجهزة استشعار الأحوال الجوية الفضائية من الطيف وحمايتها</w:t>
            </w:r>
          </w:p>
        </w:tc>
        <w:tc>
          <w:tcPr>
            <w:tcW w:w="2701" w:type="pct"/>
            <w:shd w:val="pct10" w:color="auto" w:fill="auto"/>
          </w:tcPr>
          <w:p w14:paraId="1BF3F62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يحال </w:t>
            </w:r>
            <w:r w:rsidRPr="00F44C86">
              <w:rPr>
                <w:rFonts w:hint="cs"/>
                <w:rtl/>
                <w:lang w:bidi="ar-SA"/>
              </w:rPr>
              <w:t xml:space="preserve">إلى هذا القرار </w:t>
            </w:r>
            <w:r w:rsidRPr="00F44C86">
              <w:rPr>
                <w:rFonts w:hint="cs"/>
                <w:rtl/>
              </w:rPr>
              <w:t xml:space="preserve">في البند </w:t>
            </w:r>
            <w:r w:rsidRPr="0033749B">
              <w:rPr>
                <w:lang w:val="en-US" w:bidi="ar-SA"/>
              </w:rPr>
              <w:t>3</w:t>
            </w:r>
            <w:r w:rsidRPr="00F44C86">
              <w:rPr>
                <w:lang w:val="en-US" w:bidi="ar-SA"/>
              </w:rPr>
              <w:t>.</w:t>
            </w:r>
            <w:r w:rsidRPr="0033749B">
              <w:rPr>
                <w:lang w:val="en-US" w:bidi="ar-SA"/>
              </w:rPr>
              <w:t>2</w:t>
            </w:r>
            <w:r w:rsidRPr="00F44C86">
              <w:rPr>
                <w:rFonts w:hint="cs"/>
                <w:rtl/>
              </w:rPr>
              <w:t xml:space="preserve"> من جدول الأعمال الأولي للمؤتمر </w:t>
            </w:r>
            <w:r w:rsidRPr="00F44C86">
              <w:rPr>
                <w:lang w:bidi="ar-SA"/>
              </w:rPr>
              <w:t>WRC-</w:t>
            </w:r>
            <w:r w:rsidRPr="0033749B">
              <w:rPr>
                <w:lang w:val="en-US" w:bidi="ar-SA"/>
              </w:rPr>
              <w:t>23</w:t>
            </w:r>
            <w:r w:rsidRPr="00F44C86">
              <w:rPr>
                <w:rFonts w:hint="cs"/>
                <w:rtl/>
              </w:rPr>
              <w:t xml:space="preserve"> (انظر القرار </w:t>
            </w:r>
            <w:r w:rsidRPr="0033749B">
              <w:rPr>
                <w:b/>
                <w:bCs/>
                <w:lang w:val="en-US" w:bidi="ar-SA"/>
              </w:rPr>
              <w:t>810</w:t>
            </w:r>
            <w:r w:rsidRPr="00F44C86">
              <w:rPr>
                <w:b/>
                <w:bCs/>
                <w:lang w:bidi="ar-SA"/>
              </w:rPr>
              <w:t> (WRC</w:t>
            </w:r>
            <w:r w:rsidRPr="00F44C86">
              <w:rPr>
                <w:b/>
                <w:bCs/>
                <w:lang w:bidi="ar-SA"/>
              </w:rPr>
              <w:noBreakHyphen/>
            </w:r>
            <w:r w:rsidRPr="0033749B">
              <w:rPr>
                <w:b/>
                <w:bCs/>
                <w:lang w:val="en-US" w:bidi="ar-SA"/>
              </w:rPr>
              <w:t>15</w:t>
            </w:r>
            <w:r w:rsidRPr="00F44C86">
              <w:rPr>
                <w:b/>
                <w:bCs/>
                <w:lang w:bidi="ar-SA"/>
              </w:rPr>
              <w:t>)</w:t>
            </w:r>
            <w:r w:rsidRPr="00F44C86">
              <w:rPr>
                <w:rFonts w:hint="cs"/>
                <w:rtl/>
              </w:rPr>
              <w:t>). وينبغي عدم تغيير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793795F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t>NOC</w:t>
            </w:r>
          </w:p>
        </w:tc>
      </w:tr>
      <w:tr w:rsidR="00154B6F" w:rsidRPr="00F44C86" w14:paraId="5A6EFB59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82B2D1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658</w:t>
            </w:r>
          </w:p>
        </w:tc>
        <w:tc>
          <w:tcPr>
            <w:tcW w:w="1462" w:type="pct"/>
            <w:shd w:val="clear" w:color="auto" w:fill="auto"/>
          </w:tcPr>
          <w:p w14:paraId="0B6E05E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2"/>
                <w:rtl/>
              </w:rPr>
            </w:pPr>
            <w:r w:rsidRPr="00F44C86">
              <w:rPr>
                <w:rFonts w:hint="cs"/>
                <w:rtl/>
              </w:rPr>
              <w:t>ت</w:t>
            </w:r>
            <w:r w:rsidRPr="00F44C86">
              <w:rPr>
                <w:rtl/>
              </w:rPr>
              <w:t xml:space="preserve">وزيع لخدمة الهواة في الإقليم </w:t>
            </w:r>
            <w:r w:rsidRPr="0033749B">
              <w:rPr>
                <w:lang w:val="en-US"/>
              </w:rPr>
              <w:t>1</w:t>
            </w:r>
            <w:r w:rsidRPr="00F44C86">
              <w:rPr>
                <w:rtl/>
              </w:rPr>
              <w:t xml:space="preserve"> في </w:t>
            </w:r>
            <w:r w:rsidRPr="00F44C86">
              <w:rPr>
                <w:rFonts w:hint="cs"/>
                <w:rtl/>
              </w:rPr>
              <w:t xml:space="preserve">نطاق التردد </w:t>
            </w:r>
            <w:r w:rsidRPr="00F44C86">
              <w:t>MHz </w:t>
            </w:r>
            <w:r w:rsidRPr="0033749B">
              <w:rPr>
                <w:lang w:val="en-US"/>
              </w:rPr>
              <w:t>54</w:t>
            </w:r>
            <w:r w:rsidRPr="00F44C86">
              <w:t>-</w:t>
            </w:r>
            <w:r w:rsidRPr="0033749B">
              <w:rPr>
                <w:lang w:val="en-US"/>
              </w:rPr>
              <w:t>50</w:t>
            </w:r>
          </w:p>
        </w:tc>
        <w:tc>
          <w:tcPr>
            <w:tcW w:w="2701" w:type="pct"/>
            <w:shd w:val="pct10" w:color="auto" w:fill="auto"/>
          </w:tcPr>
          <w:p w14:paraId="16E639E1" w14:textId="35C85396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cs"/>
                <w:rtl/>
              </w:rPr>
              <w:t>نتيجة لما سينظر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فيه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</w:rPr>
              <w:t xml:space="preserve"> في </w:t>
            </w:r>
            <w:r w:rsidR="00C774E1" w:rsidRPr="00F44C86">
              <w:rPr>
                <w:rFonts w:hint="cs"/>
                <w:rtl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</w:rPr>
              <w:t>البند</w:t>
            </w:r>
            <w:r w:rsidRPr="00F44C86">
              <w:rPr>
                <w:rFonts w:hint="eastAsia"/>
                <w:b/>
                <w:bCs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b/>
                <w:bCs/>
                <w:rtl/>
              </w:rPr>
              <w:t>من</w:t>
            </w:r>
            <w:r w:rsidRPr="00F44C86">
              <w:rPr>
                <w:rFonts w:hint="eastAsia"/>
                <w:b/>
                <w:bCs/>
                <w:rtl/>
              </w:rPr>
              <w:t> </w:t>
            </w:r>
            <w:r w:rsidRPr="00F44C86">
              <w:rPr>
                <w:rFonts w:hint="cs"/>
                <w:b/>
                <w:bCs/>
                <w:rtl/>
              </w:rPr>
              <w:t>جدول الأعمال</w:t>
            </w:r>
            <w:r w:rsidRPr="00F44C86">
              <w:rPr>
                <w:rFonts w:hint="cs"/>
                <w:rtl/>
              </w:rPr>
              <w:t xml:space="preserve">. </w:t>
            </w:r>
            <w:r w:rsidR="0031551D" w:rsidRPr="00F44C86">
              <w:rPr>
                <w:rFonts w:hint="cs"/>
                <w:rtl/>
              </w:rPr>
              <w:t xml:space="preserve">لا يوجد </w:t>
            </w:r>
            <w:r w:rsidRPr="00F44C86">
              <w:rPr>
                <w:rFonts w:hint="cs"/>
                <w:rtl/>
              </w:rPr>
              <w:t>أي مقترح بشأن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19472BF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---</w:t>
            </w:r>
          </w:p>
        </w:tc>
      </w:tr>
      <w:tr w:rsidR="00154B6F" w:rsidRPr="00F44C86" w14:paraId="5620280C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6EAD63E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659</w:t>
            </w:r>
          </w:p>
        </w:tc>
        <w:tc>
          <w:tcPr>
            <w:tcW w:w="1462" w:type="pct"/>
            <w:shd w:val="clear" w:color="auto" w:fill="auto"/>
          </w:tcPr>
          <w:p w14:paraId="0CDE048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دراسات لتلبية المتطلبات في خدمة </w:t>
            </w:r>
            <w:r w:rsidRPr="00F44C86">
              <w:rPr>
                <w:rtl/>
              </w:rPr>
              <w:t>العمليات الفضائية</w:t>
            </w:r>
            <w:r w:rsidRPr="00F44C86">
              <w:rPr>
                <w:rFonts w:hint="cs"/>
                <w:rtl/>
              </w:rPr>
              <w:t xml:space="preserve"> من أجل السواتل غير المستقرة بالنسبة إلى الأرض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ذات المهمات القصيرة المدة</w:t>
            </w:r>
          </w:p>
        </w:tc>
        <w:tc>
          <w:tcPr>
            <w:tcW w:w="2701" w:type="pct"/>
            <w:shd w:val="pct10" w:color="auto" w:fill="auto"/>
          </w:tcPr>
          <w:p w14:paraId="3C5FD19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color w:val="000000"/>
                <w:rtl/>
              </w:rPr>
              <w:t>)</w:t>
            </w:r>
          </w:p>
          <w:p w14:paraId="42F9141B" w14:textId="40A40CD0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>نتيجة لما سينظر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فيه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</w:rPr>
              <w:t xml:space="preserve"> في </w:t>
            </w:r>
            <w:r w:rsidR="00C774E1" w:rsidRPr="00F44C86">
              <w:rPr>
                <w:rFonts w:hint="cs"/>
                <w:rtl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</w:rPr>
              <w:t>البند</w:t>
            </w:r>
            <w:r w:rsidRPr="00F44C86">
              <w:rPr>
                <w:rFonts w:hint="eastAsia"/>
                <w:b/>
                <w:bCs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7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</w:rPr>
              <w:t xml:space="preserve"> من</w:t>
            </w:r>
            <w:r w:rsidRPr="00F44C86">
              <w:rPr>
                <w:rFonts w:hint="eastAsia"/>
                <w:b/>
                <w:bCs/>
                <w:rtl/>
              </w:rPr>
              <w:t> </w:t>
            </w:r>
            <w:r w:rsidRPr="00F44C86">
              <w:rPr>
                <w:rFonts w:hint="cs"/>
                <w:b/>
                <w:bCs/>
                <w:rtl/>
              </w:rPr>
              <w:t>جدول الأعمال</w:t>
            </w:r>
            <w:r w:rsidRPr="00F44C86">
              <w:rPr>
                <w:rFonts w:hint="cs"/>
                <w:rtl/>
              </w:rPr>
              <w:t>. ليس لدى جماعة آسيا والمحيط الهادئ للاتصالات أي مقترح بشأن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68851FC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t>---</w:t>
            </w:r>
          </w:p>
        </w:tc>
      </w:tr>
      <w:tr w:rsidR="00154B6F" w:rsidRPr="00F44C86" w14:paraId="0735E512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AAD34A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lastRenderedPageBreak/>
              <w:t>673</w:t>
            </w:r>
          </w:p>
        </w:tc>
        <w:tc>
          <w:tcPr>
            <w:tcW w:w="1462" w:type="pct"/>
            <w:shd w:val="clear" w:color="auto" w:fill="auto"/>
          </w:tcPr>
          <w:p w14:paraId="51C9611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تطبيقات رصد الأرض</w:t>
            </w:r>
          </w:p>
        </w:tc>
        <w:tc>
          <w:tcPr>
            <w:tcW w:w="2701" w:type="pct"/>
            <w:shd w:val="clear" w:color="auto" w:fill="auto"/>
          </w:tcPr>
          <w:p w14:paraId="359E0C8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2"/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Fonts w:hint="cs"/>
                <w:rtl/>
              </w:rPr>
              <w:t>)، ما زال صالحاً.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 </w:t>
            </w:r>
            <w:r w:rsidRPr="00F44C86">
              <w:rPr>
                <w:bCs/>
              </w:rPr>
              <w:t>WRC-</w:t>
            </w:r>
            <w:r w:rsidRPr="0033749B">
              <w:rPr>
                <w:bCs/>
                <w:lang w:val="en-US"/>
              </w:rPr>
              <w:t>12</w:t>
            </w:r>
            <w:r w:rsidRPr="00F44C86">
              <w:rPr>
                <w:bCs/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الرقم </w:t>
            </w:r>
            <w:r w:rsidRPr="0033749B">
              <w:rPr>
                <w:b/>
                <w:bCs/>
                <w:lang w:val="en-US" w:bidi="ar-SY"/>
              </w:rPr>
              <w:t>1</w:t>
            </w:r>
            <w:r w:rsidRPr="00F44C86">
              <w:rPr>
                <w:b/>
                <w:bCs/>
                <w:lang w:bidi="ar-SY"/>
              </w:rPr>
              <w:t>.</w:t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29</w:t>
            </w:r>
            <w:r w:rsidRPr="00F44C86">
              <w:rPr>
                <w:rFonts w:eastAsiaTheme="minorEastAsia" w:hint="eastAsia"/>
                <w:b/>
                <w:bCs/>
                <w:lang w:eastAsia="ja-JP"/>
              </w:rPr>
              <w:t>A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B52EC0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6163DC76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9A1A82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703</w:t>
            </w:r>
          </w:p>
        </w:tc>
        <w:tc>
          <w:tcPr>
            <w:tcW w:w="1462" w:type="pct"/>
            <w:shd w:val="clear" w:color="auto" w:fill="auto"/>
          </w:tcPr>
          <w:p w14:paraId="09BD888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معايير التداخل فيما يتعلق بتقاسم نطاقات التردد</w:t>
            </w:r>
          </w:p>
        </w:tc>
        <w:tc>
          <w:tcPr>
            <w:tcW w:w="2701" w:type="pct"/>
            <w:shd w:val="clear" w:color="auto" w:fill="auto"/>
          </w:tcPr>
          <w:p w14:paraId="472ACBF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rtl/>
              </w:rPr>
              <w:t>مراجَع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07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 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القرارات </w:t>
            </w:r>
            <w:r w:rsidRPr="0033749B">
              <w:rPr>
                <w:rFonts w:eastAsiaTheme="minorEastAsia" w:hint="eastAsia"/>
                <w:b/>
                <w:bCs/>
                <w:lang w:val="en-US"/>
              </w:rPr>
              <w:t>33</w:t>
            </w:r>
            <w:r w:rsidRPr="00F44C86">
              <w:rPr>
                <w:rFonts w:eastAsiaTheme="minorEastAsia"/>
                <w:b/>
                <w:bCs/>
              </w:rPr>
              <w:t> </w:t>
            </w:r>
            <w:r w:rsidRPr="00F44C86">
              <w:rPr>
                <w:rFonts w:eastAsiaTheme="minorEastAsia" w:hint="eastAsia"/>
                <w:b/>
                <w:bCs/>
              </w:rPr>
              <w:t>(Rev.WRC-</w:t>
            </w:r>
            <w:r w:rsidRPr="0033749B">
              <w:rPr>
                <w:rFonts w:eastAsiaTheme="minorEastAsia" w:hint="eastAsia"/>
                <w:b/>
                <w:bCs/>
                <w:lang w:val="en-US"/>
              </w:rPr>
              <w:t>15</w:t>
            </w:r>
            <w:r w:rsidRPr="00F44C86">
              <w:rPr>
                <w:rFonts w:eastAsiaTheme="minorEastAsia" w:hint="eastAsia"/>
                <w:b/>
                <w:bCs/>
              </w:rPr>
              <w:t>)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eastAsiaTheme="minorEastAsia" w:hint="eastAsia"/>
                <w:b/>
                <w:bCs/>
                <w:lang w:val="en-US"/>
              </w:rPr>
              <w:t>34</w:t>
            </w:r>
            <w:r w:rsidRPr="00F44C86">
              <w:rPr>
                <w:rFonts w:eastAsiaTheme="minorEastAsia"/>
                <w:b/>
                <w:bCs/>
              </w:rPr>
              <w:t> </w:t>
            </w:r>
            <w:r w:rsidRPr="00F44C86">
              <w:rPr>
                <w:rFonts w:eastAsiaTheme="minorEastAsia" w:hint="eastAsia"/>
                <w:b/>
                <w:bCs/>
              </w:rPr>
              <w:t>(Rev.WRC</w:t>
            </w:r>
            <w:r w:rsidRPr="00F44C86">
              <w:rPr>
                <w:rFonts w:eastAsiaTheme="minorEastAsia"/>
                <w:b/>
                <w:bCs/>
              </w:rPr>
              <w:noBreakHyphen/>
            </w:r>
            <w:r w:rsidRPr="0033749B">
              <w:rPr>
                <w:rFonts w:eastAsiaTheme="minorEastAsia" w:hint="eastAsia"/>
                <w:b/>
                <w:bCs/>
                <w:lang w:val="en-US"/>
              </w:rPr>
              <w:t>15</w:t>
            </w:r>
            <w:r w:rsidRPr="00F44C86">
              <w:rPr>
                <w:rFonts w:eastAsiaTheme="minorEastAsia" w:hint="eastAsia"/>
                <w:b/>
                <w:bCs/>
              </w:rPr>
              <w:t>)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eastAsiaTheme="minorEastAsia" w:hint="eastAsia"/>
                <w:b/>
                <w:bCs/>
                <w:lang w:val="en-US"/>
              </w:rPr>
              <w:t>528</w:t>
            </w:r>
            <w:r w:rsidRPr="00F44C86">
              <w:rPr>
                <w:rFonts w:eastAsiaTheme="minorEastAsia" w:hint="eastAsia"/>
                <w:b/>
                <w:bCs/>
              </w:rPr>
              <w:t xml:space="preserve"> (Rev.WRC-</w:t>
            </w:r>
            <w:r w:rsidRPr="0033749B">
              <w:rPr>
                <w:rFonts w:eastAsiaTheme="minorEastAsia" w:hint="eastAsia"/>
                <w:b/>
                <w:bCs/>
                <w:lang w:val="en-US"/>
              </w:rPr>
              <w:t>15</w:t>
            </w:r>
            <w:r w:rsidRPr="00F44C86">
              <w:rPr>
                <w:rFonts w:eastAsiaTheme="minorEastAsia" w:hint="eastAsia"/>
                <w:b/>
                <w:bCs/>
              </w:rPr>
              <w:t>)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FE00D1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7B795A7F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4F0D8D4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705</w:t>
            </w:r>
          </w:p>
        </w:tc>
        <w:tc>
          <w:tcPr>
            <w:tcW w:w="1462" w:type="pct"/>
            <w:shd w:val="clear" w:color="auto" w:fill="auto"/>
          </w:tcPr>
          <w:p w14:paraId="55F1EB0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حماية الخدمات في النطاق </w:t>
            </w:r>
            <w:r w:rsidRPr="00F44C86">
              <w:t>kHz </w:t>
            </w:r>
            <w:r w:rsidRPr="0033749B">
              <w:rPr>
                <w:lang w:val="en-US"/>
              </w:rPr>
              <w:t>130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70</w:t>
            </w:r>
          </w:p>
        </w:tc>
        <w:tc>
          <w:tcPr>
            <w:tcW w:w="2701" w:type="pct"/>
            <w:shd w:val="clear" w:color="auto" w:fill="auto"/>
          </w:tcPr>
          <w:p w14:paraId="3CD17C2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4"/>
                <w:rtl/>
                <w:lang w:val="en-US"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 xml:space="preserve">.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B93ADA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03FFCF4A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991A5E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716</w:t>
            </w:r>
          </w:p>
        </w:tc>
        <w:tc>
          <w:tcPr>
            <w:tcW w:w="1462" w:type="pct"/>
            <w:shd w:val="clear" w:color="auto" w:fill="auto"/>
          </w:tcPr>
          <w:p w14:paraId="6395B0B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>استخدام نطاق</w:t>
            </w:r>
            <w:r w:rsidRPr="00F44C86">
              <w:rPr>
                <w:rFonts w:hint="cs"/>
                <w:rtl/>
              </w:rPr>
              <w:t>ات</w:t>
            </w:r>
            <w:r w:rsidRPr="00F44C86">
              <w:rPr>
                <w:rtl/>
              </w:rPr>
              <w:t xml:space="preserve"> التردد </w:t>
            </w:r>
            <w:r w:rsidRPr="00F44C86">
              <w:rPr>
                <w:rFonts w:hint="cs"/>
                <w:rtl/>
              </w:rPr>
              <w:t xml:space="preserve">حول </w:t>
            </w:r>
            <w:r w:rsidRPr="00F44C86">
              <w:t>GHz </w:t>
            </w:r>
            <w:r w:rsidRPr="0033749B">
              <w:rPr>
                <w:lang w:val="en-US"/>
              </w:rPr>
              <w:t>2</w:t>
            </w:r>
          </w:p>
        </w:tc>
        <w:tc>
          <w:tcPr>
            <w:tcW w:w="2701" w:type="pct"/>
            <w:shd w:val="clear" w:color="auto" w:fill="auto"/>
          </w:tcPr>
          <w:p w14:paraId="00A9E9D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الرقمين </w:t>
            </w:r>
            <w:r w:rsidRPr="0033749B">
              <w:rPr>
                <w:b/>
                <w:bCs/>
                <w:lang w:val="en-US"/>
              </w:rPr>
              <w:t>389</w:t>
            </w:r>
            <w:r w:rsidRPr="00F44C86">
              <w:rPr>
                <w:b/>
                <w:bCs/>
              </w:rPr>
              <w:t>A.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b/>
                <w:lang w:val="en-US"/>
              </w:rPr>
              <w:t>389</w:t>
            </w:r>
            <w:r w:rsidRPr="00F44C86">
              <w:rPr>
                <w:b/>
              </w:rPr>
              <w:t>C.</w:t>
            </w:r>
            <w:r w:rsidRPr="0033749B">
              <w:rPr>
                <w:b/>
                <w:lang w:val="en-US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17D039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14B834AE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7C00C8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729</w:t>
            </w:r>
          </w:p>
        </w:tc>
        <w:tc>
          <w:tcPr>
            <w:tcW w:w="1462" w:type="pct"/>
            <w:shd w:val="clear" w:color="auto" w:fill="auto"/>
          </w:tcPr>
          <w:p w14:paraId="6DAD99E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>أنظمة تكييفية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 xml:space="preserve">في نطاقات </w:t>
            </w:r>
            <w:r w:rsidRPr="00F44C86">
              <w:rPr>
                <w:rFonts w:hint="cs"/>
                <w:rtl/>
              </w:rPr>
              <w:t>الموجات الهكتومترية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(MF)</w:t>
            </w:r>
            <w:r w:rsidRPr="00F44C86">
              <w:rPr>
                <w:rFonts w:hint="cs"/>
                <w:rtl/>
              </w:rPr>
              <w:t xml:space="preserve"> والديكامترية </w:t>
            </w:r>
            <w:r w:rsidRPr="00F44C86">
              <w:t>(HF)</w:t>
            </w:r>
          </w:p>
        </w:tc>
        <w:tc>
          <w:tcPr>
            <w:tcW w:w="2701" w:type="pct"/>
            <w:shd w:val="clear" w:color="auto" w:fill="auto"/>
          </w:tcPr>
          <w:p w14:paraId="37F628F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lang w:bidi="ar-SY"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07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 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</w:t>
            </w:r>
          </w:p>
          <w:p w14:paraId="798E7F7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4"/>
              </w:rPr>
            </w:pPr>
            <w:r w:rsidRPr="00F44C86">
              <w:rPr>
                <w:rFonts w:hint="cs"/>
                <w:rtl/>
                <w:lang w:bidi="ar-SY"/>
              </w:rPr>
              <w:t>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التذييل </w:t>
            </w:r>
            <w:r w:rsidRPr="0033749B">
              <w:rPr>
                <w:rFonts w:hint="cs"/>
                <w:b/>
                <w:bCs/>
                <w:lang w:val="en-US" w:bidi="ar-SY"/>
              </w:rPr>
              <w:t>4</w:t>
            </w:r>
            <w:r w:rsidRPr="00F44C86">
              <w:rPr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ABDF6F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74E8BB7E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9C9AD9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731</w:t>
            </w:r>
          </w:p>
        </w:tc>
        <w:tc>
          <w:tcPr>
            <w:tcW w:w="1462" w:type="pct"/>
            <w:shd w:val="clear" w:color="auto" w:fill="auto"/>
          </w:tcPr>
          <w:p w14:paraId="49160E9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4"/>
                <w:rtl/>
              </w:rPr>
            </w:pPr>
            <w:r w:rsidRPr="00F44C86">
              <w:rPr>
                <w:rFonts w:hint="cs"/>
                <w:rtl/>
              </w:rPr>
              <w:t>التقاسم والتوافق بين الخدمات النشيطة والمنفعلة في النطاقات المتجاورة فوق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 xml:space="preserve">GHz </w:t>
            </w:r>
            <w:r w:rsidRPr="0033749B">
              <w:rPr>
                <w:lang w:val="en-US"/>
              </w:rPr>
              <w:t>71</w:t>
            </w:r>
          </w:p>
        </w:tc>
        <w:tc>
          <w:tcPr>
            <w:tcW w:w="2701" w:type="pct"/>
            <w:shd w:val="clear" w:color="auto" w:fill="auto"/>
          </w:tcPr>
          <w:p w14:paraId="6E39A2DF" w14:textId="77777777" w:rsidR="00154B6F" w:rsidRPr="00F44C86" w:rsidRDefault="00154B6F" w:rsidP="0033749B">
            <w:pPr>
              <w:pStyle w:val="Tabletext"/>
              <w:rPr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</w:rPr>
              <w:t>12</w:t>
            </w:r>
            <w:r w:rsidRPr="00F44C86">
              <w:rPr>
                <w:rFonts w:hint="cs"/>
                <w:rtl/>
              </w:rPr>
              <w:t>)، ما زال صالحاً.</w:t>
            </w:r>
          </w:p>
          <w:p w14:paraId="342A28D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  <w:lang w:val="en-US"/>
              </w:rPr>
            </w:pP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12</w:t>
            </w:r>
            <w:r w:rsidRPr="00F44C86">
              <w:rPr>
                <w:rFonts w:hint="cs"/>
                <w:rtl/>
              </w:rPr>
              <w:t>.</w:t>
            </w:r>
            <w:r w:rsidRPr="00F44C86">
              <w:rPr>
                <w:rFonts w:hint="cs"/>
                <w:rtl/>
                <w:lang w:bidi="ar"/>
              </w:rPr>
              <w:t xml:space="preserve"> وت</w:t>
            </w:r>
            <w:r w:rsidRPr="00F44C86">
              <w:rPr>
                <w:rtl/>
                <w:lang w:bidi="ar"/>
              </w:rPr>
              <w:t xml:space="preserve">مكن الاستعاضة عن </w:t>
            </w:r>
            <w:r w:rsidRPr="00F44C86">
              <w:rPr>
                <w:rFonts w:hint="cs"/>
                <w:rtl/>
                <w:lang w:bidi="ar"/>
              </w:rPr>
              <w:t>الإحالة</w:t>
            </w:r>
            <w:r w:rsidRPr="00F44C86">
              <w:rPr>
                <w:rtl/>
                <w:lang w:bidi="ar"/>
              </w:rPr>
              <w:t xml:space="preserve"> إلى التوصية </w:t>
            </w:r>
            <w:r w:rsidRPr="00F44C86">
              <w:t>ITU-R RS.</w:t>
            </w:r>
            <w:r w:rsidRPr="0033749B">
              <w:rPr>
                <w:lang w:val="en-US"/>
              </w:rPr>
              <w:t>1029</w:t>
            </w:r>
            <w:r w:rsidRPr="00F44C86">
              <w:rPr>
                <w:rtl/>
                <w:lang w:bidi="ar"/>
              </w:rPr>
              <w:t xml:space="preserve"> التي </w:t>
            </w:r>
            <w:r w:rsidRPr="00F44C86">
              <w:rPr>
                <w:rFonts w:hint="cs"/>
                <w:rtl/>
                <w:lang w:bidi="ar"/>
              </w:rPr>
              <w:t>سبق إلغاؤها بالإحالة</w:t>
            </w:r>
            <w:r w:rsidRPr="00F44C86">
              <w:rPr>
                <w:rtl/>
                <w:lang w:bidi="ar"/>
              </w:rPr>
              <w:t xml:space="preserve"> إلى التوصية </w:t>
            </w:r>
            <w:r w:rsidRPr="00F44C86">
              <w:t>RS.</w:t>
            </w:r>
            <w:r w:rsidRPr="0033749B">
              <w:rPr>
                <w:lang w:val="en-US"/>
              </w:rPr>
              <w:t>2017</w:t>
            </w:r>
            <w:r w:rsidRPr="00F44C86">
              <w:rPr>
                <w:rtl/>
                <w:lang w:bidi="ar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06CB1A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MOD</w:t>
            </w:r>
          </w:p>
        </w:tc>
      </w:tr>
      <w:tr w:rsidR="00154B6F" w:rsidRPr="00F44C86" w14:paraId="7A5B2243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1F6DD0D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732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52F118D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التقاسم بين الخدمات النشيطة العاملة فوق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GHz </w:t>
            </w:r>
            <w:r w:rsidRPr="0033749B">
              <w:rPr>
                <w:lang w:val="en-US"/>
              </w:rPr>
              <w:t>71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06523F4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6"/>
                <w:rtl/>
                <w:lang w:val="en-US"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Fonts w:hint="cs"/>
                <w:rtl/>
              </w:rPr>
              <w:t>)، ما زال صالحاً.</w:t>
            </w:r>
            <w:r w:rsidRPr="00F44C86">
              <w:rPr>
                <w:rFonts w:hint="eastAsia"/>
                <w:rtl/>
              </w:rPr>
              <w:t xml:space="preserve"> 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النص في المؤتمر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12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5169F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6F016BCB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53E560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739</w:t>
            </w:r>
          </w:p>
        </w:tc>
        <w:tc>
          <w:tcPr>
            <w:tcW w:w="1462" w:type="pct"/>
            <w:shd w:val="clear" w:color="auto" w:fill="auto"/>
          </w:tcPr>
          <w:p w14:paraId="1376535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التوافق بين خدمة الفلك الراديوي والخدمات الفضائية النشيطة</w:t>
            </w:r>
          </w:p>
        </w:tc>
        <w:tc>
          <w:tcPr>
            <w:tcW w:w="2701" w:type="pct"/>
            <w:shd w:val="pct10" w:color="auto" w:fill="auto"/>
          </w:tcPr>
          <w:p w14:paraId="3D67BE18" w14:textId="0D8F778E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tl/>
                <w:lang w:bidi="ar-SA"/>
              </w:rPr>
              <w:t>(</w:t>
            </w:r>
            <w:r w:rsidRPr="00F44C86">
              <w:rPr>
                <w:rFonts w:hint="eastAsia"/>
                <w:rtl/>
                <w:lang w:bidi="ar-SA"/>
              </w:rPr>
              <w:t>مراجَع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في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المؤتمر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  <w:lang w:bidi="ar-SA"/>
              </w:rPr>
              <w:t xml:space="preserve">)، </w:t>
            </w:r>
            <w:r w:rsidRPr="00F44C86">
              <w:rPr>
                <w:rFonts w:hint="eastAsia"/>
                <w:rtl/>
                <w:lang w:bidi="ar-SA"/>
              </w:rPr>
              <w:t>ما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زال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صالحاً</w:t>
            </w:r>
            <w:r w:rsidRPr="00F44C86">
              <w:rPr>
                <w:rtl/>
                <w:lang w:bidi="ar-SA"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الرقم </w:t>
            </w:r>
            <w:r w:rsidRPr="0033749B">
              <w:rPr>
                <w:rFonts w:hint="eastAsia"/>
                <w:b/>
                <w:bCs/>
                <w:lang w:val="en-US" w:bidi="ar-SY"/>
              </w:rPr>
              <w:t>208</w:t>
            </w:r>
            <w:r w:rsidRPr="00F44C86">
              <w:rPr>
                <w:rFonts w:hint="eastAsia"/>
                <w:b/>
                <w:bCs/>
                <w:lang w:val="en-US" w:bidi="ar-SY"/>
              </w:rPr>
              <w:t>B</w:t>
            </w:r>
            <w:r w:rsidRPr="00F44C86">
              <w:rPr>
                <w:b/>
                <w:bCs/>
                <w:lang w:val="en-US" w:bidi="ar-SY"/>
              </w:rPr>
              <w:t>.</w:t>
            </w:r>
            <w:r w:rsidRPr="0033749B">
              <w:rPr>
                <w:b/>
                <w:bCs/>
                <w:lang w:val="en-US" w:bidi="ar-SY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. </w:t>
            </w:r>
            <w:r w:rsidRPr="00F44C86">
              <w:rPr>
                <w:rFonts w:hint="eastAsia"/>
                <w:rtl/>
                <w:lang w:bidi="ar-SA"/>
              </w:rPr>
              <w:t>وقد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  <w:lang w:bidi="ar-SA"/>
              </w:rPr>
              <w:t xml:space="preserve"> تحديث </w:t>
            </w:r>
            <w:r w:rsidRPr="00F44C86">
              <w:rPr>
                <w:rFonts w:hint="cs"/>
                <w:rtl/>
                <w:lang w:bidi="ar-SA"/>
              </w:rPr>
              <w:t>طفيف ل</w:t>
            </w:r>
            <w:r w:rsidRPr="00F44C86">
              <w:rPr>
                <w:rtl/>
                <w:lang w:bidi="ar-SA"/>
              </w:rPr>
              <w:t>لنص في المؤتمر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lang w:val="en-US" w:bidi="ar-SY"/>
              </w:rPr>
              <w:t>WRC</w:t>
            </w:r>
            <w:r w:rsidRPr="00F44C86">
              <w:rPr>
                <w:lang w:val="en-US" w:bidi="ar-SY"/>
              </w:rPr>
              <w:noBreakHyphen/>
            </w:r>
            <w:r w:rsidRPr="0033749B">
              <w:rPr>
                <w:lang w:val="en-US" w:bidi="ar-SY"/>
              </w:rPr>
              <w:t>15</w:t>
            </w:r>
            <w:r w:rsidRPr="00F44C86">
              <w:rPr>
                <w:rFonts w:hint="cs"/>
                <w:rtl/>
                <w:lang w:bidi="ar-SA"/>
              </w:rPr>
              <w:t xml:space="preserve">. </w:t>
            </w:r>
            <w:r w:rsidRPr="00F44C86">
              <w:rPr>
                <w:rFonts w:hint="cs"/>
                <w:rtl/>
              </w:rPr>
              <w:t xml:space="preserve">ويمكن تحديثه لإجراء تعديل صياغي بإضافة الاسم الكامل للجنة </w:t>
            </w:r>
            <w:r w:rsidRPr="00F44C86">
              <w:t>IUCAF</w:t>
            </w:r>
            <w:r w:rsidRPr="00F44C86">
              <w:rPr>
                <w:rFonts w:hint="cs"/>
                <w:rtl/>
              </w:rPr>
              <w:t xml:space="preserve"> (</w:t>
            </w:r>
            <w:r w:rsidRPr="00F44C86">
              <w:rPr>
                <w:rtl/>
              </w:rPr>
              <w:t>اللجنة المعنية بتوزيع الترددات للفلك الراديوي وعلوم الفضاء</w:t>
            </w:r>
            <w:r w:rsidRPr="00F44C86">
              <w:rPr>
                <w:rFonts w:hint="cs"/>
                <w:rtl/>
              </w:rPr>
              <w:t xml:space="preserve">) في الجدول </w:t>
            </w:r>
            <w:r w:rsidRPr="0033749B">
              <w:rPr>
                <w:lang w:val="en-US"/>
              </w:rPr>
              <w:t>2</w:t>
            </w:r>
            <w:r w:rsidRPr="00F44C86">
              <w:t>-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بالملحق 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>.</w:t>
            </w:r>
            <w:r w:rsidRPr="00F44C86">
              <w:rPr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>و</w:t>
            </w:r>
            <w:r w:rsidR="00AE19C2" w:rsidRPr="00F44C86">
              <w:rPr>
                <w:rtl/>
                <w:lang w:bidi="ar-SA"/>
              </w:rPr>
              <w:t xml:space="preserve">نتيجة لما سينظر فيه المؤتمر </w:t>
            </w:r>
            <w:r w:rsidR="00AE19C2" w:rsidRPr="00F44C86">
              <w:rPr>
                <w:lang w:bidi="ar-SA"/>
              </w:rPr>
              <w:t>WRC-</w:t>
            </w:r>
            <w:r w:rsidR="00AE19C2" w:rsidRPr="0033749B">
              <w:rPr>
                <w:lang w:val="en-US" w:bidi="ar-SA"/>
              </w:rPr>
              <w:t>19</w:t>
            </w:r>
            <w:r w:rsidR="00AE19C2" w:rsidRPr="00F44C86">
              <w:rPr>
                <w:rtl/>
                <w:lang w:bidi="ar-SA"/>
              </w:rPr>
              <w:t xml:space="preserve"> في </w:t>
            </w:r>
            <w:r w:rsidR="00C774E1" w:rsidRPr="00F44C86">
              <w:rPr>
                <w:rtl/>
                <w:lang w:bidi="ar-SA"/>
              </w:rPr>
              <w:t xml:space="preserve">إطار </w:t>
            </w:r>
            <w:r w:rsidRPr="00F44C86">
              <w:rPr>
                <w:b/>
                <w:bCs/>
                <w:rtl/>
                <w:lang w:bidi="ar-SA"/>
              </w:rPr>
              <w:t xml:space="preserve">البند </w:t>
            </w:r>
            <w:r w:rsidRPr="0033749B">
              <w:rPr>
                <w:b/>
                <w:bCs/>
                <w:lang w:val="en-US" w:bidi="ar-SA"/>
              </w:rPr>
              <w:t>1</w:t>
            </w:r>
            <w:r w:rsidRPr="00F44C86">
              <w:rPr>
                <w:b/>
                <w:bCs/>
                <w:rtl/>
                <w:lang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9</w:t>
            </w:r>
            <w:r w:rsidRPr="00F44C86">
              <w:rPr>
                <w:b/>
                <w:bCs/>
                <w:rtl/>
                <w:lang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2</w:t>
            </w:r>
            <w:r w:rsidRPr="00F44C86">
              <w:rPr>
                <w:b/>
                <w:bCs/>
                <w:rtl/>
                <w:lang w:bidi="ar-SA"/>
              </w:rPr>
              <w:t xml:space="preserve"> </w:t>
            </w:r>
            <w:r w:rsidR="00AE19C2" w:rsidRPr="00F44C86">
              <w:rPr>
                <w:b/>
                <w:bCs/>
                <w:rtl/>
                <w:lang w:bidi="ar-SA"/>
              </w:rPr>
              <w:t>من جدول الأعمال</w:t>
            </w:r>
            <w:r w:rsidRPr="00F44C86">
              <w:rPr>
                <w:rtl/>
                <w:lang w:bidi="ar-SA"/>
              </w:rPr>
              <w:t>، ينبغي تعديل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4FF46CD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eastAsia="ja-JP"/>
              </w:rPr>
              <w:t>MOD</w:t>
            </w:r>
          </w:p>
        </w:tc>
      </w:tr>
      <w:tr w:rsidR="00154B6F" w:rsidRPr="00F44C86" w14:paraId="35993665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491413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741</w:t>
            </w:r>
          </w:p>
        </w:tc>
        <w:tc>
          <w:tcPr>
            <w:tcW w:w="1462" w:type="pct"/>
            <w:shd w:val="clear" w:color="auto" w:fill="auto"/>
          </w:tcPr>
          <w:p w14:paraId="737F6ED5" w14:textId="6FE43C41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6"/>
              </w:rPr>
            </w:pPr>
            <w:r w:rsidRPr="00F44C86">
              <w:rPr>
                <w:rFonts w:hint="cs"/>
                <w:rtl/>
              </w:rPr>
              <w:t>حماية خدمة الفلك الراديوي في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cs"/>
                <w:rtl/>
              </w:rPr>
              <w:t>النطاق</w:t>
            </w:r>
            <w:r w:rsidR="0031551D" w:rsidRPr="00F44C86">
              <w:rPr>
                <w:rFonts w:hint="cs"/>
                <w:rtl/>
              </w:rPr>
              <w:t>ات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MHz 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000</w:t>
            </w:r>
            <w:r w:rsidRPr="00F44C86">
              <w:noBreakHyphen/>
            </w:r>
            <w:r w:rsidRPr="0033749B">
              <w:rPr>
                <w:lang w:val="en-US"/>
              </w:rPr>
              <w:t>4</w:t>
            </w:r>
            <w:r w:rsidRPr="00F44C86">
              <w:t> </w:t>
            </w:r>
            <w:r w:rsidRPr="0033749B">
              <w:rPr>
                <w:lang w:val="en-US"/>
              </w:rPr>
              <w:t>990</w:t>
            </w:r>
            <w:r w:rsidR="0031551D" w:rsidRPr="00F44C86">
              <w:rPr>
                <w:rFonts w:hint="cs"/>
                <w:rtl/>
                <w:lang w:val="en-US"/>
              </w:rPr>
              <w:t xml:space="preserve"> من إرسالات خدمة الملاحة الراديوية الساتلية</w:t>
            </w:r>
            <w:r w:rsidR="00A33AAD" w:rsidRPr="00F44C86">
              <w:rPr>
                <w:rFonts w:hint="cs"/>
                <w:rtl/>
                <w:lang w:val="en-US"/>
              </w:rPr>
              <w:t xml:space="preserve"> في النطاق </w:t>
            </w:r>
            <w:r w:rsidR="00A33AAD" w:rsidRPr="00F44C86">
              <w:t xml:space="preserve">MHz </w:t>
            </w:r>
            <w:r w:rsidR="00A33AAD" w:rsidRPr="0033749B">
              <w:rPr>
                <w:lang w:val="en-US"/>
              </w:rPr>
              <w:t>5</w:t>
            </w:r>
            <w:r w:rsidR="00A33AAD" w:rsidRPr="00F44C86">
              <w:t xml:space="preserve"> </w:t>
            </w:r>
            <w:r w:rsidR="00A33AAD" w:rsidRPr="0033749B">
              <w:rPr>
                <w:lang w:val="en-US"/>
              </w:rPr>
              <w:t>030</w:t>
            </w:r>
            <w:r w:rsidR="00A33AAD" w:rsidRPr="00F44C86">
              <w:t>-</w:t>
            </w:r>
            <w:r w:rsidR="00A33AAD" w:rsidRPr="0033749B">
              <w:rPr>
                <w:lang w:val="en-US"/>
              </w:rPr>
              <w:t>5</w:t>
            </w:r>
            <w:r w:rsidR="00A33AAD" w:rsidRPr="00F44C86">
              <w:t xml:space="preserve"> </w:t>
            </w:r>
            <w:r w:rsidR="00A33AAD" w:rsidRPr="0033749B">
              <w:rPr>
                <w:lang w:val="en-US"/>
              </w:rPr>
              <w:t>010</w:t>
            </w:r>
          </w:p>
        </w:tc>
        <w:tc>
          <w:tcPr>
            <w:tcW w:w="2701" w:type="pct"/>
            <w:shd w:val="clear" w:color="auto" w:fill="auto"/>
          </w:tcPr>
          <w:p w14:paraId="7ACBE6B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الرقم </w:t>
            </w:r>
            <w:r w:rsidRPr="0033749B">
              <w:rPr>
                <w:b/>
                <w:lang w:val="en-US"/>
              </w:rPr>
              <w:t>443</w:t>
            </w:r>
            <w:r w:rsidRPr="00F44C86">
              <w:rPr>
                <w:b/>
              </w:rPr>
              <w:t>B.</w:t>
            </w:r>
            <w:r w:rsidRPr="0033749B">
              <w:rPr>
                <w:b/>
                <w:lang w:val="en-US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والتذييلين </w:t>
            </w:r>
            <w:r w:rsidRPr="0033749B">
              <w:rPr>
                <w:b/>
                <w:bCs/>
                <w:lang w:val="en-US" w:bidi="ar-SY"/>
              </w:rPr>
              <w:t>4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b/>
                <w:bCs/>
                <w:lang w:val="en-US" w:bidi="ar-SY"/>
              </w:rPr>
              <w:t>30</w:t>
            </w:r>
            <w:r w:rsidRPr="00F44C86">
              <w:rPr>
                <w:rFonts w:hint="cs"/>
                <w:rtl/>
                <w:lang w:bidi="ar-SY"/>
              </w:rPr>
              <w:t xml:space="preserve">. </w:t>
            </w:r>
            <w:r w:rsidRPr="00F44C86">
              <w:rPr>
                <w:rFonts w:hint="eastAsia"/>
                <w:rtl/>
              </w:rPr>
              <w:t>وقد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</w:rPr>
              <w:t xml:space="preserve"> تحديث </w:t>
            </w:r>
            <w:r w:rsidRPr="00F44C86">
              <w:rPr>
                <w:rFonts w:hint="cs"/>
                <w:rtl/>
              </w:rPr>
              <w:t>طفيف ل</w:t>
            </w:r>
            <w:r w:rsidRPr="00F44C86">
              <w:rPr>
                <w:rtl/>
              </w:rPr>
              <w:t>لنص في المؤتمر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B6039E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09075F9A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1C8897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743</w:t>
            </w:r>
          </w:p>
        </w:tc>
        <w:tc>
          <w:tcPr>
            <w:tcW w:w="1462" w:type="pct"/>
            <w:shd w:val="clear" w:color="auto" w:fill="auto"/>
          </w:tcPr>
          <w:p w14:paraId="154DC291" w14:textId="77777777" w:rsidR="00154B6F" w:rsidRPr="00F44C86" w:rsidRDefault="00154B6F" w:rsidP="0033749B">
            <w:pPr>
              <w:pStyle w:val="TableText0"/>
              <w:bidi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حماية محطات الفلك الراديوي وحيدة الهوائي المكافئ العاملة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النطاق </w:t>
            </w:r>
            <w:r w:rsidRPr="00F44C86">
              <w:t>GHz </w:t>
            </w:r>
            <w:r w:rsidRPr="0033749B">
              <w:rPr>
                <w:lang w:val="en-US"/>
              </w:rPr>
              <w:t>43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noBreakHyphen/>
            </w:r>
            <w:r w:rsidRPr="0033749B">
              <w:rPr>
                <w:lang w:val="en-US"/>
              </w:rPr>
              <w:t>42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</w:p>
        </w:tc>
        <w:tc>
          <w:tcPr>
            <w:tcW w:w="2701" w:type="pct"/>
            <w:shd w:val="clear" w:color="auto" w:fill="auto"/>
          </w:tcPr>
          <w:p w14:paraId="632DFA9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03</w:t>
            </w:r>
            <w:r w:rsidRPr="00F44C86">
              <w:rPr>
                <w:rFonts w:hint="cs"/>
                <w:rtl/>
              </w:rPr>
              <w:t>)، ما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زال صالحاً. </w:t>
            </w:r>
            <w:r w:rsidRPr="00F44C86">
              <w:rPr>
                <w:rFonts w:hint="cs"/>
                <w:rtl/>
                <w:lang w:bidi="ar-SY"/>
              </w:rPr>
              <w:t>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الرقمين </w:t>
            </w:r>
            <w:r w:rsidRPr="0033749B">
              <w:rPr>
                <w:b/>
                <w:lang w:val="en-US" w:bidi="ar-SY"/>
              </w:rPr>
              <w:t>551</w:t>
            </w:r>
            <w:r w:rsidRPr="00F44C86">
              <w:rPr>
                <w:b/>
                <w:lang w:val="en-US" w:bidi="ar-SY"/>
              </w:rPr>
              <w:t>H.</w:t>
            </w:r>
            <w:r w:rsidRPr="0033749B">
              <w:rPr>
                <w:b/>
                <w:lang w:val="en-US" w:bidi="ar-SY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b/>
                <w:lang w:val="en-US" w:bidi="ar-SY"/>
              </w:rPr>
              <w:t>551</w:t>
            </w:r>
            <w:r w:rsidRPr="00F44C86">
              <w:rPr>
                <w:b/>
                <w:lang w:val="en-US" w:bidi="ar-SY"/>
              </w:rPr>
              <w:t>I.</w:t>
            </w:r>
            <w:r w:rsidRPr="0033749B">
              <w:rPr>
                <w:b/>
                <w:lang w:val="en-US" w:bidi="ar-SY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5F3120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 w:hint="eastAsia"/>
                <w:lang w:eastAsia="ja-JP"/>
              </w:rPr>
              <w:t>N/A</w:t>
            </w:r>
          </w:p>
        </w:tc>
      </w:tr>
      <w:tr w:rsidR="00154B6F" w:rsidRPr="00F44C86" w14:paraId="7E1617D6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7AEB4E5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744</w:t>
            </w:r>
          </w:p>
        </w:tc>
        <w:tc>
          <w:tcPr>
            <w:tcW w:w="1462" w:type="pct"/>
            <w:shd w:val="clear" w:color="auto" w:fill="auto"/>
          </w:tcPr>
          <w:p w14:paraId="30285C2F" w14:textId="132553E2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  <w:lang w:val="en-US"/>
              </w:rPr>
            </w:pPr>
            <w:r w:rsidRPr="00F44C86">
              <w:rPr>
                <w:rFonts w:hint="cs"/>
                <w:rtl/>
              </w:rPr>
              <w:t>التقاسم بين الخدمة المتنقلة الساتلية (أرض-فضاء) وخدمات أخرى في النطاق</w:t>
            </w:r>
            <w:r w:rsidR="00A33AAD" w:rsidRPr="00F44C86">
              <w:rPr>
                <w:rFonts w:hint="cs"/>
                <w:rtl/>
              </w:rPr>
              <w:t>ين</w:t>
            </w:r>
            <w:r w:rsidRPr="00F44C86">
              <w:rPr>
                <w:rFonts w:hint="cs"/>
                <w:rtl/>
              </w:rPr>
              <w:t xml:space="preserve"> </w:t>
            </w:r>
            <w:r w:rsidR="00B63C7B" w:rsidRPr="00F44C86">
              <w:rPr>
                <w:lang w:val="en-US"/>
              </w:rPr>
              <w:t>MHz </w:t>
            </w:r>
            <w:r w:rsidR="00B63C7B" w:rsidRPr="0033749B">
              <w:rPr>
                <w:lang w:val="en-US"/>
              </w:rPr>
              <w:t>1</w:t>
            </w:r>
            <w:r w:rsidR="00B63C7B" w:rsidRPr="00F44C86">
              <w:rPr>
                <w:lang w:val="en-US"/>
              </w:rPr>
              <w:t> </w:t>
            </w:r>
            <w:r w:rsidR="00B63C7B" w:rsidRPr="0033749B">
              <w:rPr>
                <w:lang w:val="en-US"/>
              </w:rPr>
              <w:t>668</w:t>
            </w:r>
            <w:r w:rsidR="00B63C7B" w:rsidRPr="00F44C86">
              <w:rPr>
                <w:lang w:val="en-US"/>
              </w:rPr>
              <w:t>,</w:t>
            </w:r>
            <w:r w:rsidR="00B63C7B" w:rsidRPr="0033749B">
              <w:rPr>
                <w:lang w:val="en-US"/>
              </w:rPr>
              <w:t>4</w:t>
            </w:r>
            <w:r w:rsidR="00B63C7B" w:rsidRPr="00F44C86">
              <w:rPr>
                <w:lang w:val="en-US"/>
              </w:rPr>
              <w:noBreakHyphen/>
            </w:r>
            <w:r w:rsidR="00B63C7B" w:rsidRPr="0033749B">
              <w:rPr>
                <w:lang w:val="en-US"/>
              </w:rPr>
              <w:t>1</w:t>
            </w:r>
            <w:r w:rsidR="00B63C7B" w:rsidRPr="00F44C86">
              <w:rPr>
                <w:lang w:val="en-US"/>
              </w:rPr>
              <w:t> </w:t>
            </w:r>
            <w:r w:rsidR="00B63C7B" w:rsidRPr="0033749B">
              <w:rPr>
                <w:lang w:val="en-US"/>
              </w:rPr>
              <w:t>668</w:t>
            </w:r>
            <w:r w:rsidR="00B63C7B" w:rsidRPr="00F44C86">
              <w:rPr>
                <w:rFonts w:hint="cs"/>
                <w:rtl/>
                <w:lang w:val="en-US"/>
              </w:rPr>
              <w:t xml:space="preserve"> و</w:t>
            </w:r>
            <w:r w:rsidR="00B63C7B" w:rsidRPr="00F44C86">
              <w:t>MHz </w:t>
            </w:r>
            <w:r w:rsidR="00B63C7B" w:rsidRPr="0033749B">
              <w:rPr>
                <w:lang w:val="en-US"/>
              </w:rPr>
              <w:t>1</w:t>
            </w:r>
            <w:r w:rsidR="00B63C7B" w:rsidRPr="00F44C86">
              <w:t> </w:t>
            </w:r>
            <w:r w:rsidR="00B63C7B" w:rsidRPr="0033749B">
              <w:rPr>
                <w:lang w:val="en-US"/>
              </w:rPr>
              <w:t>675</w:t>
            </w:r>
            <w:r w:rsidR="00B63C7B" w:rsidRPr="00F44C86">
              <w:noBreakHyphen/>
            </w:r>
            <w:r w:rsidR="00B63C7B" w:rsidRPr="0033749B">
              <w:rPr>
                <w:lang w:val="en-US"/>
              </w:rPr>
              <w:t>1</w:t>
            </w:r>
            <w:r w:rsidR="00B63C7B" w:rsidRPr="00F44C86">
              <w:t> </w:t>
            </w:r>
            <w:r w:rsidR="00B63C7B" w:rsidRPr="0033749B">
              <w:rPr>
                <w:lang w:val="en-US"/>
              </w:rPr>
              <w:t>668</w:t>
            </w:r>
            <w:r w:rsidR="00B63C7B" w:rsidRPr="00F44C86">
              <w:t>,</w:t>
            </w:r>
            <w:r w:rsidR="00B63C7B" w:rsidRPr="0033749B">
              <w:rPr>
                <w:lang w:val="en-US"/>
              </w:rPr>
              <w:t>4</w:t>
            </w:r>
          </w:p>
        </w:tc>
        <w:tc>
          <w:tcPr>
            <w:tcW w:w="2701" w:type="pct"/>
            <w:shd w:val="clear" w:color="auto" w:fill="auto"/>
          </w:tcPr>
          <w:p w14:paraId="17653A23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4"/>
              </w:rPr>
            </w:pPr>
            <w:r w:rsidRPr="00F44C86">
              <w:rPr>
                <w:spacing w:val="-4"/>
                <w:rtl/>
              </w:rPr>
              <w:t>(</w:t>
            </w:r>
            <w:r w:rsidRPr="00F44C86">
              <w:rPr>
                <w:rFonts w:hint="eastAsia"/>
                <w:spacing w:val="-4"/>
                <w:rtl/>
              </w:rPr>
              <w:t>مراجَع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في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المؤتمر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spacing w:val="-4"/>
              </w:rPr>
              <w:t>WRC</w:t>
            </w:r>
            <w:r w:rsidRPr="00F44C86">
              <w:rPr>
                <w:spacing w:val="-4"/>
              </w:rPr>
              <w:noBreakHyphen/>
            </w:r>
            <w:r w:rsidRPr="0033749B">
              <w:rPr>
                <w:spacing w:val="-4"/>
                <w:lang w:val="en-US"/>
              </w:rPr>
              <w:t>07</w:t>
            </w:r>
            <w:r w:rsidRPr="00F44C86">
              <w:rPr>
                <w:spacing w:val="-4"/>
                <w:rtl/>
              </w:rPr>
              <w:t xml:space="preserve">)، </w:t>
            </w:r>
            <w:r w:rsidRPr="00F44C86">
              <w:rPr>
                <w:rFonts w:hint="eastAsia"/>
                <w:spacing w:val="-4"/>
                <w:rtl/>
              </w:rPr>
              <w:t>ما زال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صالحاً</w:t>
            </w:r>
            <w:r w:rsidRPr="00F44C86">
              <w:rPr>
                <w:spacing w:val="-4"/>
                <w:rtl/>
              </w:rPr>
              <w:t>.</w:t>
            </w:r>
            <w:r w:rsidRPr="00F44C86">
              <w:rPr>
                <w:rFonts w:hint="cs"/>
                <w:spacing w:val="-4"/>
                <w:rtl/>
                <w:lang w:bidi="ar-SY"/>
              </w:rPr>
              <w:t xml:space="preserve"> ويحال</w:t>
            </w:r>
            <w:r w:rsidRPr="00F44C86">
              <w:rPr>
                <w:spacing w:val="-4"/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spacing w:val="-4"/>
                <w:rtl/>
                <w:lang w:bidi="ar-SY"/>
              </w:rPr>
              <w:t xml:space="preserve"> الرقم</w:t>
            </w:r>
            <w:r w:rsidRPr="00F44C86">
              <w:rPr>
                <w:rFonts w:hint="eastAsia"/>
                <w:spacing w:val="-4"/>
                <w:rtl/>
              </w:rPr>
              <w:t> </w:t>
            </w:r>
            <w:r w:rsidRPr="0033749B">
              <w:rPr>
                <w:b/>
                <w:bCs/>
                <w:spacing w:val="-4"/>
                <w:lang w:val="en-US"/>
              </w:rPr>
              <w:t>379</w:t>
            </w:r>
            <w:r w:rsidRPr="00F44C86">
              <w:rPr>
                <w:b/>
                <w:bCs/>
                <w:spacing w:val="-4"/>
              </w:rPr>
              <w:t>D.</w:t>
            </w:r>
            <w:r w:rsidRPr="0033749B">
              <w:rPr>
                <w:b/>
                <w:bCs/>
                <w:spacing w:val="-4"/>
                <w:lang w:val="en-US"/>
              </w:rPr>
              <w:t>5</w:t>
            </w:r>
            <w:r w:rsidRPr="00F44C86">
              <w:rPr>
                <w:rFonts w:hint="cs"/>
                <w:spacing w:val="-4"/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17419F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559AADFA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09D628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748</w:t>
            </w:r>
          </w:p>
        </w:tc>
        <w:tc>
          <w:tcPr>
            <w:tcW w:w="1462" w:type="pct"/>
            <w:shd w:val="clear" w:color="auto" w:fill="auto"/>
          </w:tcPr>
          <w:p w14:paraId="20D9C39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8"/>
                <w:rtl/>
              </w:rPr>
            </w:pPr>
            <w:r w:rsidRPr="00F44C86">
              <w:rPr>
                <w:rtl/>
              </w:rPr>
              <w:t>التوافق بين الخدمة المتنقلة للطيران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(R)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والخدمة الثابتة الساتلية (أرض-فضاء)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 xml:space="preserve">النطاق </w:t>
            </w:r>
            <w:r w:rsidRPr="00F44C86">
              <w:t>MHz 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150</w:t>
            </w:r>
            <w:r w:rsidRPr="00F44C86">
              <w:t>-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091</w:t>
            </w:r>
          </w:p>
        </w:tc>
        <w:tc>
          <w:tcPr>
            <w:tcW w:w="2701" w:type="pct"/>
            <w:shd w:val="clear" w:color="auto" w:fill="auto"/>
          </w:tcPr>
          <w:p w14:paraId="5D304214" w14:textId="52931455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2"/>
              </w:rPr>
            </w:pPr>
            <w:r w:rsidRPr="00F44C86">
              <w:rPr>
                <w:rFonts w:hint="cs"/>
                <w:rtl/>
                <w:lang w:bidi="ar-SA"/>
              </w:rPr>
              <w:t xml:space="preserve">(مراجَع في المؤتمر </w:t>
            </w:r>
            <w:r w:rsidRPr="00F44C86">
              <w:rPr>
                <w:lang w:val="en-US" w:bidi="ar"/>
              </w:rPr>
              <w:t>WRC</w:t>
            </w:r>
            <w:r w:rsidRPr="00F44C86">
              <w:rPr>
                <w:lang w:val="en-US" w:bidi="ar"/>
              </w:rPr>
              <w:noBreakHyphen/>
            </w:r>
            <w:r w:rsidRPr="0033749B">
              <w:rPr>
                <w:lang w:val="en-US" w:bidi="ar"/>
              </w:rPr>
              <w:t>15</w:t>
            </w:r>
            <w:r w:rsidRPr="00F44C86">
              <w:rPr>
                <w:rFonts w:hint="cs"/>
                <w:rtl/>
                <w:lang w:bidi="ar-SA"/>
              </w:rPr>
              <w:t xml:space="preserve">)، ما زال صالحاً. </w:t>
            </w:r>
            <w:r w:rsidRPr="00F44C86">
              <w:rPr>
                <w:rFonts w:hint="cs"/>
                <w:rtl/>
                <w:lang w:bidi="ar"/>
              </w:rPr>
              <w:t>ويحال</w:t>
            </w:r>
            <w:r w:rsidRPr="00F44C86">
              <w:rPr>
                <w:rtl/>
                <w:lang w:bidi="ar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"/>
              </w:rPr>
              <w:t xml:space="preserve"> الرقم </w:t>
            </w:r>
            <w:r w:rsidRPr="0033749B">
              <w:rPr>
                <w:rFonts w:hint="eastAsia"/>
                <w:b/>
                <w:bCs/>
                <w:lang w:val="en-US" w:bidi="ar"/>
              </w:rPr>
              <w:t>444</w:t>
            </w:r>
            <w:r w:rsidRPr="00F44C86">
              <w:rPr>
                <w:rFonts w:hint="eastAsia"/>
                <w:b/>
                <w:bCs/>
                <w:lang w:bidi="ar"/>
              </w:rPr>
              <w:t>B</w:t>
            </w:r>
            <w:r w:rsidRPr="00F44C86">
              <w:rPr>
                <w:b/>
                <w:bCs/>
                <w:lang w:bidi="ar"/>
              </w:rPr>
              <w:t>.</w:t>
            </w:r>
            <w:r w:rsidRPr="0033749B">
              <w:rPr>
                <w:b/>
                <w:bCs/>
                <w:lang w:val="en-US" w:bidi="ar"/>
              </w:rPr>
              <w:t>5</w:t>
            </w:r>
            <w:r w:rsidRPr="00F44C86">
              <w:rPr>
                <w:rFonts w:hint="cs"/>
                <w:rtl/>
                <w:lang w:bidi="ar"/>
              </w:rPr>
              <w:t xml:space="preserve"> والقرار </w:t>
            </w:r>
            <w:r w:rsidRPr="0033749B">
              <w:rPr>
                <w:rFonts w:hint="eastAsia"/>
                <w:b/>
                <w:bCs/>
                <w:lang w:val="en-US" w:bidi="ar"/>
              </w:rPr>
              <w:t>418</w:t>
            </w:r>
            <w:r w:rsidRPr="00F44C86">
              <w:rPr>
                <w:rFonts w:hint="eastAsia"/>
                <w:bCs/>
                <w:lang w:bidi="ar"/>
              </w:rPr>
              <w:t xml:space="preserve"> </w:t>
            </w:r>
            <w:r w:rsidRPr="00F44C86">
              <w:rPr>
                <w:rFonts w:hint="eastAsia"/>
                <w:b/>
                <w:bCs/>
                <w:lang w:bidi="ar"/>
              </w:rPr>
              <w:t>(Rev.WRC-</w:t>
            </w:r>
            <w:r w:rsidRPr="0033749B">
              <w:rPr>
                <w:rFonts w:hint="eastAsia"/>
                <w:b/>
                <w:bCs/>
                <w:lang w:val="en-US" w:bidi="ar"/>
              </w:rPr>
              <w:t>15</w:t>
            </w:r>
            <w:r w:rsidRPr="00F44C86">
              <w:rPr>
                <w:rFonts w:hint="eastAsia"/>
                <w:b/>
                <w:bCs/>
                <w:lang w:bidi="ar"/>
              </w:rPr>
              <w:t>)</w:t>
            </w:r>
            <w:r w:rsidRPr="00F44C86">
              <w:rPr>
                <w:rFonts w:hint="cs"/>
                <w:rtl/>
                <w:lang w:bidi="ar"/>
              </w:rPr>
              <w:t>. و</w:t>
            </w:r>
            <w:r w:rsidRPr="00F44C86">
              <w:rPr>
                <w:rtl/>
                <w:lang w:bidi="ar"/>
              </w:rPr>
              <w:t xml:space="preserve">بما أن التوصيتين </w:t>
            </w:r>
            <w:r w:rsidRPr="00F44C86">
              <w:rPr>
                <w:lang w:bidi="ar"/>
              </w:rPr>
              <w:t>ITU-R P.</w:t>
            </w:r>
            <w:r w:rsidRPr="0033749B">
              <w:rPr>
                <w:lang w:val="en-US" w:bidi="ar"/>
              </w:rPr>
              <w:t>525</w:t>
            </w:r>
            <w:r w:rsidRPr="00F44C86">
              <w:rPr>
                <w:lang w:bidi="ar"/>
              </w:rPr>
              <w:t>-</w:t>
            </w:r>
            <w:r w:rsidRPr="0033749B">
              <w:rPr>
                <w:lang w:val="en-US" w:bidi="ar"/>
              </w:rPr>
              <w:t>2</w:t>
            </w:r>
            <w:r w:rsidRPr="00F44C86">
              <w:rPr>
                <w:rtl/>
                <w:lang w:bidi="ar"/>
              </w:rPr>
              <w:t xml:space="preserve"> و</w:t>
            </w:r>
            <w:r w:rsidRPr="00F44C86">
              <w:rPr>
                <w:lang w:bidi="ar"/>
              </w:rPr>
              <w:t>ITU-R P.</w:t>
            </w:r>
            <w:r w:rsidRPr="0033749B">
              <w:rPr>
                <w:lang w:val="en-US" w:bidi="ar"/>
              </w:rPr>
              <w:t>526</w:t>
            </w:r>
            <w:r w:rsidRPr="00F44C86">
              <w:rPr>
                <w:lang w:bidi="ar"/>
              </w:rPr>
              <w:t>-</w:t>
            </w:r>
            <w:r w:rsidRPr="0033749B">
              <w:rPr>
                <w:lang w:val="en-US" w:bidi="ar"/>
              </w:rPr>
              <w:t>13</w:t>
            </w:r>
            <w:r w:rsidRPr="00F44C86">
              <w:rPr>
                <w:rtl/>
                <w:lang w:bidi="ar"/>
              </w:rPr>
              <w:t xml:space="preserve"> قد </w:t>
            </w:r>
            <w:r w:rsidRPr="00F44C86">
              <w:rPr>
                <w:rFonts w:hint="cs"/>
                <w:rtl/>
                <w:lang w:bidi="ar"/>
              </w:rPr>
              <w:t>روجعتا</w:t>
            </w:r>
            <w:r w:rsidRPr="00F44C86">
              <w:rPr>
                <w:rtl/>
                <w:lang w:bidi="ar"/>
              </w:rPr>
              <w:t xml:space="preserve">، فإن التحديث في هذا الصدد قد </w:t>
            </w:r>
            <w:r w:rsidRPr="00F44C86">
              <w:rPr>
                <w:rFonts w:hint="cs"/>
                <w:rtl/>
                <w:lang w:bidi="ar"/>
              </w:rPr>
              <w:t>يلزم</w:t>
            </w:r>
            <w:r w:rsidRPr="00F44C86">
              <w:rPr>
                <w:rtl/>
                <w:lang w:bidi="ar"/>
              </w:rPr>
              <w:t xml:space="preserve"> في </w:t>
            </w:r>
            <w:r w:rsidR="00C774E1" w:rsidRPr="00F44C86">
              <w:rPr>
                <w:rtl/>
                <w:lang w:bidi="ar"/>
              </w:rPr>
              <w:t xml:space="preserve">إطار </w:t>
            </w:r>
            <w:r w:rsidRPr="00F44C86">
              <w:rPr>
                <w:rtl/>
                <w:lang w:bidi="ar"/>
              </w:rPr>
              <w:t>البند</w:t>
            </w:r>
            <w:r w:rsidRPr="00F44C86">
              <w:rPr>
                <w:rFonts w:hint="cs"/>
                <w:rtl/>
                <w:lang w:bidi="ar"/>
              </w:rPr>
              <w:t> </w:t>
            </w:r>
            <w:r w:rsidRPr="0033749B">
              <w:rPr>
                <w:lang w:val="en-US" w:bidi="ar"/>
              </w:rPr>
              <w:t>2</w:t>
            </w:r>
            <w:r w:rsidRPr="00F44C86">
              <w:rPr>
                <w:rtl/>
                <w:lang w:bidi="ar"/>
              </w:rPr>
              <w:t xml:space="preserve"> من جدول الأعمال.</w:t>
            </w:r>
            <w:r w:rsidRPr="00F44C86">
              <w:rPr>
                <w:rFonts w:hint="cs"/>
                <w:rtl/>
                <w:lang w:bidi="ar"/>
              </w:rPr>
              <w:t xml:space="preserve"> </w:t>
            </w:r>
            <w:r w:rsidR="00B63C7B" w:rsidRPr="00F44C86">
              <w:rPr>
                <w:rFonts w:hint="cs"/>
                <w:rtl/>
                <w:lang w:bidi="ar"/>
              </w:rPr>
              <w:t>.............................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F63E02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lang w:eastAsia="ja-JP"/>
              </w:rPr>
              <w:t>MOD</w:t>
            </w:r>
          </w:p>
        </w:tc>
      </w:tr>
      <w:tr w:rsidR="00154B6F" w:rsidRPr="00F44C86" w14:paraId="313D10A1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2A11350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749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712CF66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2"/>
                <w:rtl/>
              </w:rPr>
            </w:pPr>
            <w:r w:rsidRPr="00F44C86">
              <w:rPr>
                <w:rFonts w:hint="cs"/>
                <w:rtl/>
              </w:rPr>
              <w:t xml:space="preserve">استعمال تطبيقات متنقلة وغيرها من الخدمات للنطاق </w:t>
            </w:r>
            <w:r w:rsidRPr="00F44C86">
              <w:t>MHz </w:t>
            </w:r>
            <w:r w:rsidRPr="0033749B">
              <w:rPr>
                <w:lang w:val="en-US"/>
              </w:rPr>
              <w:t>862</w:t>
            </w:r>
            <w:r w:rsidRPr="00F44C86">
              <w:noBreakHyphen/>
            </w:r>
            <w:r w:rsidRPr="0033749B">
              <w:rPr>
                <w:lang w:val="en-US"/>
              </w:rPr>
              <w:t>790</w:t>
            </w:r>
            <w:r w:rsidRPr="00F44C86">
              <w:rPr>
                <w:rFonts w:hint="cs"/>
                <w:rtl/>
              </w:rPr>
              <w:t xml:space="preserve"> في بلدان الإقليم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وجمهورية إيران الإسلامية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64F5E6F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spacing w:val="-2"/>
                <w:rtl/>
              </w:rPr>
              <w:t>مراجَع</w:t>
            </w:r>
            <w:r w:rsidRPr="00F44C86">
              <w:rPr>
                <w:spacing w:val="-2"/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الرقمين </w:t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316</w:t>
            </w:r>
            <w:r w:rsidRPr="00F44C86">
              <w:rPr>
                <w:rFonts w:eastAsiaTheme="minorEastAsia" w:hint="eastAsia"/>
                <w:b/>
                <w:bCs/>
                <w:lang w:eastAsia="ja-JP"/>
              </w:rPr>
              <w:t>B</w:t>
            </w:r>
            <w:r w:rsidRPr="00F44C86">
              <w:rPr>
                <w:rFonts w:eastAsiaTheme="minorEastAsia"/>
                <w:b/>
                <w:bCs/>
                <w:lang w:eastAsia="ja-JP"/>
              </w:rPr>
              <w:t>.</w:t>
            </w:r>
            <w:r w:rsidRPr="0033749B">
              <w:rPr>
                <w:rFonts w:eastAsiaTheme="minorEastAsia"/>
                <w:b/>
                <w:bCs/>
                <w:lang w:val="en-US" w:eastAsia="ja-JP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317</w:t>
            </w:r>
            <w:r w:rsidRPr="00F44C86">
              <w:rPr>
                <w:rFonts w:eastAsiaTheme="minorEastAsia" w:hint="eastAsia"/>
                <w:b/>
                <w:bCs/>
                <w:lang w:eastAsia="ja-JP"/>
              </w:rPr>
              <w:t>A</w:t>
            </w:r>
            <w:r w:rsidRPr="00F44C86">
              <w:rPr>
                <w:rFonts w:eastAsiaTheme="minorEastAsia"/>
                <w:b/>
                <w:bCs/>
                <w:lang w:eastAsia="ja-JP"/>
              </w:rPr>
              <w:t>.</w:t>
            </w:r>
            <w:r w:rsidRPr="0033749B">
              <w:rPr>
                <w:rFonts w:eastAsiaTheme="minorEastAsia"/>
                <w:b/>
                <w:bCs/>
                <w:lang w:val="en-US" w:eastAsia="ja-JP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A9B2C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color w:val="000000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051D5203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EB3C62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750</w:t>
            </w:r>
          </w:p>
        </w:tc>
        <w:tc>
          <w:tcPr>
            <w:tcW w:w="1462" w:type="pct"/>
            <w:shd w:val="clear" w:color="auto" w:fill="auto"/>
          </w:tcPr>
          <w:p w14:paraId="21C4D16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التوافق بين خدمة استكشاف الأرض الساتلية (المنفعلة) والخدمات النشيطة ذات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الصلة</w:t>
            </w:r>
          </w:p>
        </w:tc>
        <w:tc>
          <w:tcPr>
            <w:tcW w:w="2701" w:type="pct"/>
            <w:shd w:val="pct10" w:color="auto" w:fill="auto"/>
          </w:tcPr>
          <w:p w14:paraId="16A342F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)، ما زال صالحاً (انظر الرقم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338</w:t>
            </w:r>
            <w:r w:rsidRPr="00F44C86">
              <w:rPr>
                <w:b/>
                <w:bCs/>
              </w:rPr>
              <w:t>A.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من لوائح الراديو).</w:t>
            </w:r>
            <w:r w:rsidRPr="00F44C86">
              <w:rPr>
                <w:rFonts w:hint="cs"/>
                <w:noProof w:val="0"/>
                <w:rtl/>
                <w:lang w:val="en-US" w:eastAsia="en-US" w:bidi="ar-SY"/>
              </w:rPr>
              <w:t xml:space="preserve"> </w:t>
            </w:r>
            <w:r w:rsidRPr="00F44C86">
              <w:rPr>
                <w:rFonts w:hint="cs"/>
                <w:rtl/>
                <w:lang w:bidi="ar-SY"/>
              </w:rPr>
              <w:t>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القرارين </w:t>
            </w:r>
            <w:r w:rsidRPr="0033749B">
              <w:rPr>
                <w:rFonts w:hint="eastAsia"/>
                <w:bCs/>
                <w:lang w:val="en-US" w:bidi="ar-SY"/>
              </w:rPr>
              <w:t>159</w:t>
            </w:r>
            <w:r w:rsidRPr="00F44C86">
              <w:rPr>
                <w:rFonts w:hint="eastAsia"/>
                <w:bCs/>
                <w:lang w:val="en-US" w:bidi="ar-SY"/>
              </w:rPr>
              <w:t xml:space="preserve"> (WRC-</w:t>
            </w:r>
            <w:r w:rsidRPr="0033749B">
              <w:rPr>
                <w:rFonts w:hint="eastAsia"/>
                <w:bCs/>
                <w:lang w:val="en-US" w:bidi="ar-SY"/>
              </w:rPr>
              <w:t>15</w:t>
            </w:r>
            <w:r w:rsidRPr="00F44C86">
              <w:rPr>
                <w:rFonts w:hint="eastAsia"/>
                <w:bCs/>
                <w:lang w:val="en-US" w:bidi="ar-SY"/>
              </w:rPr>
              <w:t>)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hint="eastAsia"/>
                <w:bCs/>
                <w:lang w:val="en-US" w:bidi="ar-SY"/>
              </w:rPr>
              <w:t>162</w:t>
            </w:r>
            <w:r w:rsidRPr="00F44C86">
              <w:rPr>
                <w:bCs/>
                <w:lang w:val="en-US" w:bidi="ar-SY"/>
              </w:rPr>
              <w:t> </w:t>
            </w:r>
            <w:r w:rsidRPr="00F44C86">
              <w:rPr>
                <w:rFonts w:hint="eastAsia"/>
                <w:bCs/>
                <w:lang w:val="en-US" w:bidi="ar-SY"/>
              </w:rPr>
              <w:t>(WRC</w:t>
            </w:r>
            <w:r w:rsidRPr="00F44C86">
              <w:rPr>
                <w:bCs/>
                <w:lang w:val="en-US" w:bidi="ar-SY"/>
              </w:rPr>
              <w:noBreakHyphen/>
            </w:r>
            <w:r w:rsidRPr="0033749B">
              <w:rPr>
                <w:rFonts w:hint="eastAsia"/>
                <w:bCs/>
                <w:lang w:val="en-US" w:bidi="ar-SY"/>
              </w:rPr>
              <w:t>15</w:t>
            </w:r>
            <w:r w:rsidRPr="00F44C86">
              <w:rPr>
                <w:rFonts w:hint="eastAsia"/>
                <w:bCs/>
                <w:lang w:val="en-US" w:bidi="ar-SY"/>
              </w:rPr>
              <w:t>)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  <w:p w14:paraId="104C43E4" w14:textId="5C4EDBB8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  <w:lang w:bidi="ar-SA"/>
              </w:rPr>
              <w:t>و</w:t>
            </w:r>
            <w:r w:rsidR="00AE19C2" w:rsidRPr="00F44C86">
              <w:rPr>
                <w:rtl/>
                <w:lang w:bidi="ar-SA"/>
              </w:rPr>
              <w:t xml:space="preserve">نتيجة لما سينظر فيه المؤتمر </w:t>
            </w:r>
            <w:r w:rsidR="00AE19C2" w:rsidRPr="00F44C86">
              <w:rPr>
                <w:lang w:bidi="ar-SA"/>
              </w:rPr>
              <w:t>WRC-</w:t>
            </w:r>
            <w:r w:rsidR="00AE19C2" w:rsidRPr="0033749B">
              <w:rPr>
                <w:lang w:val="en-US" w:bidi="ar-SA"/>
              </w:rPr>
              <w:t>19</w:t>
            </w:r>
            <w:r w:rsidR="00AE19C2" w:rsidRPr="00F44C86">
              <w:rPr>
                <w:rtl/>
                <w:lang w:bidi="ar-SA"/>
              </w:rPr>
              <w:t xml:space="preserve"> في </w:t>
            </w:r>
            <w:r w:rsidR="00C774E1" w:rsidRPr="00F44C86">
              <w:rPr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البند </w:t>
            </w:r>
            <w:r w:rsidRPr="0033749B">
              <w:rPr>
                <w:b/>
                <w:bCs/>
                <w:lang w:val="en-US" w:bidi="ar-SA"/>
              </w:rPr>
              <w:t>6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1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 و/أو البند </w:t>
            </w:r>
            <w:r w:rsidRPr="0033749B">
              <w:rPr>
                <w:b/>
                <w:bCs/>
                <w:lang w:val="en-US" w:bidi="ar-SA"/>
              </w:rPr>
              <w:t>1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9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 (المسألة </w:t>
            </w:r>
            <w:r w:rsidRPr="0033749B">
              <w:rPr>
                <w:b/>
                <w:bCs/>
                <w:lang w:val="en-US" w:bidi="ar-SA"/>
              </w:rPr>
              <w:t>9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1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9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) و/أو البند </w:t>
            </w:r>
            <w:r w:rsidRPr="0033749B">
              <w:rPr>
                <w:b/>
                <w:bCs/>
                <w:lang w:val="en-US" w:bidi="ar-SA"/>
              </w:rPr>
              <w:t>13</w:t>
            </w:r>
            <w:r w:rsidRPr="00F44C86">
              <w:rPr>
                <w:b/>
                <w:bCs/>
                <w:lang w:val="en-US" w:bidi="ar-SA"/>
              </w:rPr>
              <w:t>.</w:t>
            </w:r>
            <w:r w:rsidRPr="0033749B">
              <w:rPr>
                <w:b/>
                <w:bCs/>
                <w:lang w:val="en-US" w:bidi="ar-SA"/>
              </w:rPr>
              <w:t>1</w:t>
            </w:r>
            <w:r w:rsidRPr="00F44C86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="00AE19C2" w:rsidRPr="00F44C86">
              <w:rPr>
                <w:b/>
                <w:bCs/>
                <w:rtl/>
                <w:lang w:bidi="ar-SA"/>
              </w:rPr>
              <w:t>من جدول الأعمال</w:t>
            </w:r>
            <w:r w:rsidRPr="00F44C86">
              <w:rPr>
                <w:rtl/>
                <w:lang w:bidi="ar-SA"/>
              </w:rPr>
              <w:t>، ينبغي تعديل هذا القرار.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58D52C9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t>MOD</w:t>
            </w:r>
          </w:p>
        </w:tc>
      </w:tr>
      <w:tr w:rsidR="00154B6F" w:rsidRPr="00F44C86" w14:paraId="28138AF3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0E001C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751</w:t>
            </w:r>
          </w:p>
        </w:tc>
        <w:tc>
          <w:tcPr>
            <w:tcW w:w="1462" w:type="pct"/>
            <w:shd w:val="clear" w:color="auto" w:fill="auto"/>
          </w:tcPr>
          <w:p w14:paraId="3CB1DE9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استعمال النطاق </w:t>
            </w:r>
            <w:r w:rsidRPr="00F44C86">
              <w:t>GHz </w:t>
            </w:r>
            <w:r w:rsidRPr="0033749B">
              <w:rPr>
                <w:lang w:val="en-US"/>
              </w:rPr>
              <w:t>10</w:t>
            </w:r>
            <w:r w:rsidRPr="00F44C86">
              <w:t>,</w:t>
            </w:r>
            <w:r w:rsidRPr="0033749B">
              <w:rPr>
                <w:lang w:val="en-US"/>
              </w:rPr>
              <w:t>68</w:t>
            </w:r>
            <w:r w:rsidRPr="00F44C86">
              <w:noBreakHyphen/>
            </w:r>
            <w:r w:rsidRPr="0033749B">
              <w:rPr>
                <w:lang w:val="en-US"/>
              </w:rPr>
              <w:t>10</w:t>
            </w:r>
            <w:r w:rsidRPr="00F44C86">
              <w:t>,</w:t>
            </w:r>
            <w:r w:rsidRPr="0033749B">
              <w:rPr>
                <w:lang w:val="en-US"/>
              </w:rPr>
              <w:t>6</w:t>
            </w:r>
          </w:p>
        </w:tc>
        <w:tc>
          <w:tcPr>
            <w:tcW w:w="2701" w:type="pct"/>
            <w:shd w:val="clear" w:color="auto" w:fill="auto"/>
          </w:tcPr>
          <w:p w14:paraId="0EB59E9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>)، ما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زال صالحاً (انظر الرقم </w:t>
            </w:r>
            <w:r w:rsidRPr="0033749B">
              <w:rPr>
                <w:b/>
                <w:bCs/>
                <w:lang w:val="en-US"/>
              </w:rPr>
              <w:t>482</w:t>
            </w:r>
            <w:r w:rsidRPr="00F44C86">
              <w:rPr>
                <w:b/>
                <w:bCs/>
              </w:rPr>
              <w:t>A.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من لوائح الراديو).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891451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rtl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65C198D2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0C643B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lastRenderedPageBreak/>
              <w:t>752</w:t>
            </w:r>
          </w:p>
        </w:tc>
        <w:tc>
          <w:tcPr>
            <w:tcW w:w="1462" w:type="pct"/>
            <w:shd w:val="clear" w:color="auto" w:fill="auto"/>
          </w:tcPr>
          <w:p w14:paraId="2120F9E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استعمال النطاق </w:t>
            </w:r>
            <w:r w:rsidRPr="00F44C86">
              <w:t>GHz </w:t>
            </w:r>
            <w:r w:rsidRPr="0033749B">
              <w:rPr>
                <w:lang w:val="en-US"/>
              </w:rPr>
              <w:t>37</w:t>
            </w:r>
            <w:r w:rsidRPr="00F44C86">
              <w:t>-</w:t>
            </w:r>
            <w:r w:rsidRPr="0033749B">
              <w:rPr>
                <w:lang w:val="en-US"/>
              </w:rPr>
              <w:t>36</w:t>
            </w:r>
          </w:p>
        </w:tc>
        <w:tc>
          <w:tcPr>
            <w:tcW w:w="2701" w:type="pct"/>
            <w:shd w:val="clear" w:color="auto" w:fill="auto"/>
          </w:tcPr>
          <w:p w14:paraId="0921049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>)، ما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زال صالحاً (انظر الرقم </w:t>
            </w:r>
            <w:r w:rsidRPr="0033749B">
              <w:rPr>
                <w:b/>
                <w:bCs/>
                <w:lang w:val="en-US"/>
              </w:rPr>
              <w:t>550</w:t>
            </w:r>
            <w:r w:rsidRPr="00F44C86">
              <w:rPr>
                <w:b/>
                <w:bCs/>
              </w:rPr>
              <w:t>A.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من لوائح الراديو).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2BADD1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0852631D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4F1090B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759</w:t>
            </w:r>
          </w:p>
        </w:tc>
        <w:tc>
          <w:tcPr>
            <w:tcW w:w="1462" w:type="pct"/>
            <w:shd w:val="clear" w:color="auto" w:fill="auto"/>
          </w:tcPr>
          <w:p w14:paraId="498CDA4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دراسات تقنية بشأن التعايش بين خدمة التحديد الراديوي للموقع وخدمات</w:t>
            </w:r>
            <w:r w:rsidRPr="00F44C86">
              <w:rPr>
                <w:rtl/>
              </w:rPr>
              <w:t> الهواة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والهواة الساتلية والفلك الراديوي في </w:t>
            </w:r>
            <w:r w:rsidRPr="00F44C86">
              <w:rPr>
                <w:rFonts w:hint="cs"/>
                <w:rtl/>
              </w:rPr>
              <w:t xml:space="preserve">نطاق التردد </w:t>
            </w:r>
            <w:r w:rsidRPr="00F44C86">
              <w:t>GHz </w:t>
            </w:r>
            <w:r w:rsidRPr="0033749B">
              <w:rPr>
                <w:lang w:val="en-US"/>
              </w:rPr>
              <w:t>81</w:t>
            </w:r>
            <w:r w:rsidRPr="00F44C86">
              <w:t>-</w:t>
            </w:r>
            <w:r w:rsidRPr="0033749B">
              <w:rPr>
                <w:lang w:val="en-US"/>
              </w:rPr>
              <w:t>76</w:t>
            </w:r>
          </w:p>
        </w:tc>
        <w:tc>
          <w:tcPr>
            <w:tcW w:w="2701" w:type="pct"/>
            <w:shd w:val="clear" w:color="auto" w:fill="auto"/>
          </w:tcPr>
          <w:p w14:paraId="3B9EC42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tl/>
                <w:lang w:bidi="ar-SY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ويلزم</w:t>
            </w:r>
            <w:r w:rsidRPr="00F44C86">
              <w:rPr>
                <w:rtl/>
                <w:lang w:bidi="ar-SY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تفحص</w:t>
            </w:r>
            <w:r w:rsidRPr="00F44C86">
              <w:rPr>
                <w:rtl/>
                <w:lang w:bidi="ar-SY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ما</w:t>
            </w:r>
            <w:r w:rsidRPr="00F44C86">
              <w:rPr>
                <w:rtl/>
                <w:lang w:bidi="ar-SY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إذا</w:t>
            </w:r>
            <w:r w:rsidRPr="00F44C86">
              <w:rPr>
                <w:rtl/>
                <w:lang w:bidi="ar-SY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كان</w:t>
            </w:r>
            <w:r w:rsidRPr="00F44C86">
              <w:rPr>
                <w:rtl/>
                <w:lang w:bidi="ar-SY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أي</w:t>
            </w:r>
            <w:r w:rsidRPr="00F44C86">
              <w:rPr>
                <w:rtl/>
                <w:lang w:bidi="ar-SY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تقدم</w:t>
            </w:r>
            <w:r w:rsidRPr="00F44C86">
              <w:rPr>
                <w:rtl/>
                <w:lang w:bidi="ar-SY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قد</w:t>
            </w:r>
            <w:r w:rsidRPr="00F44C86">
              <w:rPr>
                <w:rtl/>
                <w:lang w:bidi="ar-SY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أُحرز</w:t>
            </w:r>
            <w:r w:rsidRPr="00F44C86">
              <w:rPr>
                <w:rtl/>
              </w:rPr>
              <w:t xml:space="preserve">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دراسات قطاع الاتصالات الراديوية التي يدعو إليها هذا القرار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4D8481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4FEEA8A0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5BB1115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760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32F2631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>أحكام</w:t>
            </w:r>
            <w:r w:rsidRPr="00F44C86">
              <w:rPr>
                <w:rFonts w:hint="cs"/>
                <w:rtl/>
              </w:rPr>
              <w:t xml:space="preserve"> تتعلق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ب</w:t>
            </w:r>
            <w:r w:rsidRPr="00F44C86">
              <w:rPr>
                <w:rtl/>
              </w:rPr>
              <w:t>استعمال الخدمة المتنقلة، باستثناء المتنقلة للطيران،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 xml:space="preserve">والخدمات الأخرى لنطاق </w:t>
            </w:r>
            <w:r w:rsidRPr="00F44C86">
              <w:rPr>
                <w:rFonts w:hint="cs"/>
                <w:rtl/>
              </w:rPr>
              <w:t xml:space="preserve">التردد </w:t>
            </w:r>
            <w:r w:rsidRPr="00F44C86">
              <w:t>MHz </w:t>
            </w:r>
            <w:r w:rsidRPr="0033749B">
              <w:rPr>
                <w:lang w:val="en-US"/>
              </w:rPr>
              <w:t>790</w:t>
            </w:r>
            <w:r w:rsidRPr="00F44C86">
              <w:t>-</w:t>
            </w:r>
            <w:r w:rsidRPr="0033749B">
              <w:rPr>
                <w:lang w:val="en-US"/>
              </w:rPr>
              <w:t>694</w:t>
            </w:r>
            <w:r w:rsidRPr="00F44C86">
              <w:rPr>
                <w:rtl/>
              </w:rPr>
              <w:t xml:space="preserve"> في الإقليم </w:t>
            </w:r>
            <w:r w:rsidRPr="0033749B">
              <w:rPr>
                <w:lang w:val="en-US"/>
              </w:rPr>
              <w:t>1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17CF225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)، ما زال صالحاً، ولكنه</w:t>
            </w:r>
            <w:r w:rsidRPr="00F44C86">
              <w:rPr>
                <w:rFonts w:hint="cs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مسألة</w:t>
            </w:r>
            <w:r w:rsidRPr="00F44C86">
              <w:rPr>
                <w:rtl/>
                <w:lang w:bidi="ar-SA"/>
              </w:rPr>
              <w:t xml:space="preserve"> الإقليم </w:t>
            </w:r>
            <w:r w:rsidRPr="0033749B">
              <w:rPr>
                <w:rFonts w:hint="cs"/>
                <w:lang w:val="en-US" w:bidi="ar-SA"/>
              </w:rPr>
              <w:t>1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rtl/>
                <w:lang w:bidi="ar-SA"/>
              </w:rPr>
              <w:t>بشكل أساسي.</w:t>
            </w:r>
            <w:r w:rsidRPr="00F44C86">
              <w:rPr>
                <w:rFonts w:hint="cs"/>
                <w:noProof w:val="0"/>
                <w:rtl/>
                <w:lang w:val="en-US" w:eastAsia="en-US" w:bidi="ar-SY"/>
              </w:rPr>
              <w:t xml:space="preserve"> </w:t>
            </w:r>
            <w:r w:rsidRPr="00F44C86">
              <w:rPr>
                <w:rFonts w:hint="cs"/>
                <w:rtl/>
                <w:lang w:bidi="ar-SY"/>
              </w:rPr>
              <w:t>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الرقمين </w:t>
            </w:r>
            <w:r w:rsidRPr="0033749B">
              <w:rPr>
                <w:rFonts w:hint="eastAsia"/>
                <w:b/>
                <w:bCs/>
                <w:lang w:val="en-US" w:bidi="ar-SY"/>
              </w:rPr>
              <w:t>312</w:t>
            </w:r>
            <w:r w:rsidRPr="00F44C86">
              <w:rPr>
                <w:rFonts w:hint="eastAsia"/>
                <w:b/>
                <w:bCs/>
                <w:lang w:val="en-US" w:bidi="ar-SY"/>
              </w:rPr>
              <w:t>A</w:t>
            </w:r>
            <w:r w:rsidRPr="00F44C86">
              <w:rPr>
                <w:b/>
                <w:bCs/>
                <w:lang w:val="en-US" w:bidi="ar-SY"/>
              </w:rPr>
              <w:t>.</w:t>
            </w:r>
            <w:r w:rsidRPr="0033749B">
              <w:rPr>
                <w:b/>
                <w:bCs/>
                <w:lang w:val="en-US" w:bidi="ar-SY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hint="eastAsia"/>
                <w:b/>
                <w:bCs/>
                <w:lang w:val="en-US" w:bidi="ar-SY"/>
              </w:rPr>
              <w:t>317</w:t>
            </w:r>
            <w:r w:rsidRPr="00F44C86">
              <w:rPr>
                <w:rFonts w:hint="eastAsia"/>
                <w:b/>
                <w:bCs/>
                <w:lang w:val="en-US" w:bidi="ar-SY"/>
              </w:rPr>
              <w:t>A</w:t>
            </w:r>
            <w:r w:rsidRPr="00F44C86">
              <w:rPr>
                <w:b/>
                <w:bCs/>
                <w:lang w:val="en-US" w:bidi="ar-SY"/>
              </w:rPr>
              <w:t>.</w:t>
            </w:r>
            <w:r w:rsidRPr="0033749B">
              <w:rPr>
                <w:b/>
                <w:bCs/>
                <w:lang w:val="en-US" w:bidi="ar-SY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65796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rFonts w:eastAsiaTheme="minorEastAsia" w:hint="eastAsia"/>
                <w:lang w:eastAsia="ja-JP"/>
              </w:rPr>
              <w:t>N/A</w:t>
            </w:r>
          </w:p>
        </w:tc>
      </w:tr>
      <w:tr w:rsidR="00154B6F" w:rsidRPr="00F44C86" w14:paraId="24D80ED5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1C7DDE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761</w:t>
            </w:r>
          </w:p>
        </w:tc>
        <w:tc>
          <w:tcPr>
            <w:tcW w:w="1462" w:type="pct"/>
            <w:shd w:val="clear" w:color="auto" w:fill="auto"/>
          </w:tcPr>
          <w:p w14:paraId="3B992F6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التوافق ب</w:t>
            </w:r>
            <w:r w:rsidRPr="00F44C86">
              <w:rPr>
                <w:rtl/>
              </w:rPr>
              <w:t xml:space="preserve">ين الاتصالات المتنقلة </w:t>
            </w:r>
            <w:r w:rsidRPr="00F44C86">
              <w:rPr>
                <w:rtl/>
              </w:rPr>
              <w:br/>
              <w:t>الدولية والخدمة الإذاعية الساتلية</w:t>
            </w:r>
            <w:r w:rsidRPr="00F44C86">
              <w:rPr>
                <w:rFonts w:hint="cs"/>
                <w:rtl/>
              </w:rPr>
              <w:t xml:space="preserve"> (الصوتية) </w:t>
            </w:r>
            <w:r w:rsidRPr="00F44C86">
              <w:rPr>
                <w:rtl/>
              </w:rPr>
              <w:t>في</w:t>
            </w:r>
            <w:r w:rsidRPr="00F44C86">
              <w:rPr>
                <w:rFonts w:hint="cs"/>
                <w:rtl/>
              </w:rPr>
              <w:t xml:space="preserve"> نطاق التردد </w:t>
            </w:r>
            <w:r w:rsidRPr="00F44C86">
              <w:t>MHz </w:t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492</w:t>
            </w:r>
            <w:r w:rsidRPr="00F44C86">
              <w:noBreakHyphen/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452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tl/>
              </w:rPr>
              <w:br/>
              <w:t>في الإقليم</w:t>
            </w:r>
            <w:r w:rsidRPr="00F44C86">
              <w:rPr>
                <w:rFonts w:hint="cs"/>
                <w:rtl/>
              </w:rPr>
              <w:t>ي</w:t>
            </w:r>
            <w:r w:rsidRPr="00F44C86">
              <w:rPr>
                <w:rtl/>
              </w:rPr>
              <w:t xml:space="preserve">ن 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و</w:t>
            </w:r>
            <w:r w:rsidRPr="0033749B">
              <w:rPr>
                <w:lang w:val="en-US"/>
              </w:rPr>
              <w:t>3</w:t>
            </w:r>
          </w:p>
        </w:tc>
        <w:tc>
          <w:tcPr>
            <w:tcW w:w="2701" w:type="pct"/>
            <w:shd w:val="pct10" w:color="auto" w:fill="auto"/>
          </w:tcPr>
          <w:p w14:paraId="3E120FB4" w14:textId="161ECFFD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color w:val="000000"/>
                <w:rtl/>
              </w:rPr>
              <w:t xml:space="preserve">المؤتمر </w:t>
            </w:r>
            <w:r w:rsidRPr="00F44C86">
              <w:rPr>
                <w:color w:val="000000"/>
              </w:rPr>
              <w:t>WRC</w:t>
            </w:r>
            <w:r w:rsidRPr="00F44C86">
              <w:rPr>
                <w:color w:val="000000"/>
              </w:rPr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color w:val="000000"/>
                <w:rtl/>
              </w:rPr>
              <w:t>)</w:t>
            </w:r>
            <w:r w:rsidR="00B544C9" w:rsidRPr="00F44C86">
              <w:rPr>
                <w:rFonts w:hint="cs"/>
                <w:color w:val="000000"/>
                <w:rtl/>
              </w:rPr>
              <w:t xml:space="preserve">، </w:t>
            </w:r>
            <w:r w:rsidRPr="00F44C86">
              <w:rPr>
                <w:rFonts w:hint="cs"/>
                <w:color w:val="000000"/>
                <w:rtl/>
                <w:lang w:bidi="ar-SA"/>
              </w:rPr>
              <w:t>نتيجة لما سينظر</w:t>
            </w:r>
            <w:r w:rsidRPr="00F44C86">
              <w:rPr>
                <w:rFonts w:hint="eastAsia"/>
                <w:color w:val="000000"/>
                <w:rtl/>
                <w:lang w:bidi="ar-SA"/>
              </w:rPr>
              <w:t> 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فيه المؤتمر </w:t>
            </w:r>
            <w:r w:rsidRPr="00F44C86">
              <w:rPr>
                <w:color w:val="000000"/>
                <w:lang w:val="en-US"/>
              </w:rPr>
              <w:t>WRC</w:t>
            </w:r>
            <w:r w:rsidRPr="00F44C86">
              <w:rPr>
                <w:color w:val="000000"/>
                <w:lang w:val="en-US"/>
              </w:rPr>
              <w:noBreakHyphen/>
            </w:r>
            <w:r w:rsidRPr="0033749B">
              <w:rPr>
                <w:color w:val="000000"/>
                <w:lang w:val="en-US"/>
              </w:rPr>
              <w:t>19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 في </w:t>
            </w:r>
            <w:r w:rsidR="00C774E1"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إطار 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المسألة </w:t>
            </w:r>
            <w:r w:rsidRPr="0033749B">
              <w:rPr>
                <w:b/>
                <w:bCs/>
                <w:color w:val="000000"/>
                <w:lang w:val="en-US" w:bidi="ar-SA"/>
              </w:rPr>
              <w:t>2</w:t>
            </w:r>
            <w:r w:rsidRPr="00F44C86">
              <w:rPr>
                <w:b/>
                <w:bCs/>
                <w:color w:val="000000"/>
                <w:lang w:val="en-US" w:bidi="ar-SA"/>
              </w:rPr>
              <w:t>.</w:t>
            </w:r>
            <w:r w:rsidRPr="0033749B">
              <w:rPr>
                <w:b/>
                <w:bCs/>
                <w:color w:val="000000"/>
                <w:lang w:val="en-US" w:bidi="ar-SA"/>
              </w:rPr>
              <w:t>1</w:t>
            </w:r>
            <w:r w:rsidRPr="00F44C86">
              <w:rPr>
                <w:b/>
                <w:bCs/>
                <w:color w:val="000000"/>
                <w:lang w:val="en-US" w:bidi="ar-SA"/>
              </w:rPr>
              <w:t>.</w:t>
            </w:r>
            <w:r w:rsidRPr="0033749B">
              <w:rPr>
                <w:b/>
                <w:bCs/>
                <w:color w:val="000000"/>
                <w:lang w:val="en-US" w:bidi="ar-SA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D22420"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>من البد</w:t>
            </w:r>
            <w:r w:rsidRPr="00F44C86">
              <w:rPr>
                <w:rFonts w:hint="eastAsia"/>
                <w:b/>
                <w:bCs/>
                <w:color w:val="000000"/>
                <w:rtl/>
                <w:lang w:bidi="ar-SA"/>
              </w:rPr>
              <w:t> </w:t>
            </w:r>
            <w:r w:rsidRPr="0033749B">
              <w:rPr>
                <w:b/>
                <w:bCs/>
                <w:color w:val="000000"/>
                <w:lang w:val="en-US" w:bidi="ar-SA"/>
              </w:rPr>
              <w:t>1</w:t>
            </w:r>
            <w:r w:rsidRPr="00F44C86">
              <w:rPr>
                <w:b/>
                <w:bCs/>
                <w:color w:val="000000"/>
                <w:lang w:val="en-US" w:bidi="ar-SA"/>
              </w:rPr>
              <w:t>.</w:t>
            </w:r>
            <w:r w:rsidRPr="0033749B">
              <w:rPr>
                <w:b/>
                <w:bCs/>
                <w:color w:val="000000"/>
                <w:lang w:val="en-US" w:bidi="ar-SA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 من</w:t>
            </w:r>
            <w:r w:rsidRPr="00F44C86">
              <w:rPr>
                <w:rFonts w:hint="eastAsia"/>
                <w:b/>
                <w:bCs/>
                <w:color w:val="000000"/>
                <w:rtl/>
                <w:lang w:bidi="ar-SA"/>
              </w:rPr>
              <w:t> 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>جدول الأعمال</w:t>
            </w:r>
            <w:r w:rsidRPr="00F44C86">
              <w:rPr>
                <w:rFonts w:hint="cs"/>
                <w:color w:val="000000"/>
                <w:rtl/>
                <w:lang w:bidi="ar-SA"/>
              </w:rPr>
              <w:t xml:space="preserve">. </w:t>
            </w:r>
            <w:r w:rsidR="00B544C9" w:rsidRPr="00F44C86">
              <w:rPr>
                <w:rFonts w:hint="cs"/>
                <w:color w:val="000000"/>
                <w:rtl/>
                <w:lang w:bidi="ar-SA"/>
              </w:rPr>
              <w:t xml:space="preserve">لا يوجد </w:t>
            </w:r>
            <w:r w:rsidRPr="00F44C86">
              <w:rPr>
                <w:rFonts w:hint="cs"/>
                <w:color w:val="000000"/>
                <w:rtl/>
                <w:lang w:bidi="ar-SA"/>
              </w:rPr>
              <w:t>أي مقترح بشأن هذا القرار.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55F14B06" w14:textId="6B12F934" w:rsidR="00154B6F" w:rsidRPr="00F44C86" w:rsidRDefault="00B63C7B" w:rsidP="0033749B">
            <w:pPr>
              <w:pStyle w:val="TableText0"/>
              <w:keepNext w:val="0"/>
              <w:widowControl/>
              <w:bidi/>
              <w:jc w:val="center"/>
              <w:rPr>
                <w:lang w:val="en-US"/>
              </w:rPr>
            </w:pPr>
            <w:r w:rsidRPr="00F44C86">
              <w:rPr>
                <w:lang w:val="en-US"/>
              </w:rPr>
              <w:t>SUP</w:t>
            </w:r>
          </w:p>
        </w:tc>
      </w:tr>
      <w:tr w:rsidR="00154B6F" w:rsidRPr="00F44C86" w14:paraId="5F4CBDD6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0FBDB93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762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7C76BFB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eastAsia"/>
                <w:rtl/>
              </w:rPr>
              <w:t>تطبيق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معايير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كثافة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تدفق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القدرة</w:t>
            </w:r>
            <w:r w:rsidRPr="00F44C86">
              <w:rPr>
                <w:rtl/>
              </w:rPr>
              <w:t xml:space="preserve"> </w:t>
            </w:r>
            <w:r w:rsidRPr="00F44C86">
              <w:t>(pfd)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لتقييم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إمكانية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التداخل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الضار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بموجب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الرقم</w:t>
            </w:r>
            <w:r w:rsidRPr="00F44C86">
              <w:rPr>
                <w:rtl/>
              </w:rPr>
              <w:t xml:space="preserve"> </w:t>
            </w:r>
            <w:r w:rsidRPr="0033749B">
              <w:rPr>
                <w:b/>
                <w:bCs/>
                <w:lang w:val="en-US"/>
              </w:rPr>
              <w:t>32</w:t>
            </w:r>
            <w:r w:rsidRPr="00F44C86">
              <w:rPr>
                <w:b/>
                <w:bCs/>
              </w:rPr>
              <w:t>A.</w:t>
            </w:r>
            <w:r w:rsidRPr="0033749B">
              <w:rPr>
                <w:b/>
                <w:bCs/>
                <w:lang w:val="en-US"/>
              </w:rPr>
              <w:t>11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لشبكات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الثابتة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الساتلية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والخدمة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الإذاعية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الساتلية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نطاقات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 xml:space="preserve">التردد </w:t>
            </w:r>
            <w:r w:rsidRPr="00F44C86">
              <w:t>GHz </w:t>
            </w:r>
            <w:r w:rsidRPr="0033749B">
              <w:rPr>
                <w:lang w:val="en-US"/>
              </w:rPr>
              <w:t>6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و</w:t>
            </w:r>
            <w:r w:rsidRPr="00F44C86">
              <w:t>GHz </w:t>
            </w:r>
            <w:r w:rsidRPr="0033749B">
              <w:rPr>
                <w:lang w:val="en-US"/>
              </w:rPr>
              <w:t>14</w:t>
            </w:r>
            <w:r w:rsidRPr="00F44C86">
              <w:t>/</w:t>
            </w:r>
            <w:r w:rsidRPr="0033749B">
              <w:rPr>
                <w:lang w:val="en-US"/>
              </w:rPr>
              <w:t>12</w:t>
            </w:r>
            <w:r w:rsidRPr="00F44C86">
              <w:t>/</w:t>
            </w:r>
            <w:r w:rsidRPr="0033749B">
              <w:rPr>
                <w:lang w:val="en-US"/>
              </w:rPr>
              <w:t>11</w:t>
            </w:r>
            <w:r w:rsidRPr="00F44C86">
              <w:t>/</w:t>
            </w:r>
            <w:r w:rsidRPr="0033749B">
              <w:rPr>
                <w:lang w:val="en-US"/>
              </w:rPr>
              <w:t>10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التي</w:t>
            </w:r>
            <w:r w:rsidRPr="00F44C86">
              <w:rPr>
                <w:rtl/>
              </w:rPr>
              <w:t xml:space="preserve"> لا </w:t>
            </w:r>
            <w:r w:rsidRPr="00F44C86">
              <w:rPr>
                <w:rFonts w:hint="eastAsia"/>
                <w:rtl/>
              </w:rPr>
              <w:t>تخضع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لخطة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72A6397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الرقم </w:t>
            </w:r>
            <w:r w:rsidRPr="0033749B">
              <w:rPr>
                <w:b/>
                <w:bCs/>
                <w:lang w:val="en-US" w:bidi="ar-SY"/>
              </w:rPr>
              <w:t>2</w:t>
            </w:r>
            <w:r w:rsidRPr="00F44C86">
              <w:rPr>
                <w:b/>
                <w:bCs/>
                <w:lang w:bidi="ar-SY"/>
              </w:rPr>
              <w:t>.</w:t>
            </w:r>
            <w:r w:rsidRPr="0033749B">
              <w:rPr>
                <w:rFonts w:eastAsia="Malgun Gothic"/>
                <w:b/>
                <w:bCs/>
                <w:lang w:val="en-US" w:eastAsia="ko-KR"/>
              </w:rPr>
              <w:t>32</w:t>
            </w:r>
            <w:r w:rsidRPr="00F44C86">
              <w:rPr>
                <w:rFonts w:eastAsia="Malgun Gothic"/>
                <w:b/>
                <w:bCs/>
                <w:lang w:eastAsia="ko-KR"/>
              </w:rPr>
              <w:t>A.</w:t>
            </w:r>
            <w:r w:rsidRPr="0033749B">
              <w:rPr>
                <w:rFonts w:eastAsia="Malgun Gothic"/>
                <w:b/>
                <w:bCs/>
                <w:lang w:val="en-US" w:eastAsia="ko-KR"/>
              </w:rPr>
              <w:t>11</w:t>
            </w:r>
            <w:r w:rsidRPr="00F44C86">
              <w:rPr>
                <w:rFonts w:hint="cs"/>
                <w:rtl/>
                <w:lang w:bidi="ar-SY"/>
              </w:rPr>
              <w:t xml:space="preserve">. ويجري استعراض منهجية حساب </w:t>
            </w:r>
            <w:r w:rsidRPr="00F44C86">
              <w:rPr>
                <w:rFonts w:eastAsiaTheme="minorEastAsia"/>
                <w:bCs/>
                <w:i/>
                <w:iCs/>
                <w:lang w:eastAsia="ja-JP"/>
              </w:rPr>
              <w:t>C/I</w:t>
            </w:r>
            <w:r w:rsidRPr="00F44C86">
              <w:rPr>
                <w:rFonts w:hint="cs"/>
                <w:rtl/>
                <w:lang w:bidi="ar-SY"/>
              </w:rPr>
              <w:t xml:space="preserve"> المنصوص عليها في القواعد الإجرائية بشأن الرقم</w:t>
            </w:r>
            <w:r w:rsidRPr="00F44C86">
              <w:rPr>
                <w:rFonts w:hint="eastAsia"/>
                <w:rtl/>
                <w:lang w:bidi="ar-SY"/>
              </w:rPr>
              <w:t> </w:t>
            </w:r>
            <w:r w:rsidRPr="0033749B">
              <w:rPr>
                <w:lang w:val="en-US"/>
              </w:rPr>
              <w:t>32</w:t>
            </w:r>
            <w:r w:rsidRPr="00F44C86">
              <w:t>A.</w:t>
            </w:r>
            <w:r w:rsidRPr="0033749B">
              <w:rPr>
                <w:lang w:val="en-US"/>
              </w:rPr>
              <w:t>11</w:t>
            </w:r>
            <w:r w:rsidRPr="00F44C86">
              <w:rPr>
                <w:rFonts w:hint="cs"/>
                <w:b/>
                <w:bCs/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من لوائح الراديو.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F807B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rtl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4353340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E1BAA2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763</w:t>
            </w:r>
          </w:p>
        </w:tc>
        <w:tc>
          <w:tcPr>
            <w:tcW w:w="1462" w:type="pct"/>
            <w:shd w:val="clear" w:color="auto" w:fill="auto"/>
          </w:tcPr>
          <w:p w14:paraId="265BC48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spacing w:val="-4"/>
                <w:rtl/>
              </w:rPr>
            </w:pPr>
            <w:r w:rsidRPr="00F44C86">
              <w:rPr>
                <w:rFonts w:hint="cs"/>
                <w:spacing w:val="-4"/>
                <w:rtl/>
              </w:rPr>
              <w:t>محطات مقامة على متن مركبات دون مدارية</w:t>
            </w:r>
          </w:p>
        </w:tc>
        <w:tc>
          <w:tcPr>
            <w:tcW w:w="2701" w:type="pct"/>
            <w:shd w:val="pct10" w:color="auto" w:fill="auto"/>
          </w:tcPr>
          <w:p w14:paraId="2174C4E9" w14:textId="0F29281F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spacing w:val="-4"/>
                <w:rtl/>
              </w:rPr>
            </w:pPr>
            <w:r w:rsidRPr="00F44C86">
              <w:rPr>
                <w:rFonts w:hint="cs"/>
                <w:spacing w:val="-4"/>
                <w:rtl/>
              </w:rPr>
              <w:t>(</w:t>
            </w:r>
            <w:r w:rsidRPr="00F44C86">
              <w:rPr>
                <w:rFonts w:hint="cs"/>
                <w:color w:val="000000"/>
                <w:spacing w:val="-4"/>
                <w:rtl/>
              </w:rPr>
              <w:t xml:space="preserve">المؤتمر </w:t>
            </w:r>
            <w:r w:rsidRPr="00F44C86">
              <w:rPr>
                <w:color w:val="000000"/>
                <w:spacing w:val="-4"/>
              </w:rPr>
              <w:t>WRC</w:t>
            </w:r>
            <w:r w:rsidRPr="00F44C86">
              <w:rPr>
                <w:color w:val="000000"/>
                <w:spacing w:val="-4"/>
              </w:rPr>
              <w:noBreakHyphen/>
            </w:r>
            <w:r w:rsidRPr="0033749B">
              <w:rPr>
                <w:spacing w:val="-4"/>
                <w:lang w:val="en-US"/>
              </w:rPr>
              <w:t>15</w:t>
            </w:r>
            <w:r w:rsidRPr="00F44C86">
              <w:rPr>
                <w:rFonts w:hint="cs"/>
                <w:color w:val="000000"/>
                <w:spacing w:val="-4"/>
                <w:rtl/>
              </w:rPr>
              <w:t>)</w:t>
            </w:r>
            <w:r w:rsidR="00B544C9" w:rsidRPr="00F44C86">
              <w:rPr>
                <w:rFonts w:hint="cs"/>
                <w:color w:val="000000"/>
                <w:spacing w:val="-4"/>
                <w:rtl/>
              </w:rPr>
              <w:t xml:space="preserve">، </w:t>
            </w:r>
            <w:r w:rsidR="00AE19C2" w:rsidRPr="00F44C86">
              <w:rPr>
                <w:color w:val="000000"/>
                <w:spacing w:val="-4"/>
                <w:rtl/>
              </w:rPr>
              <w:t xml:space="preserve">نتيجة لما سينظر فيه المؤتمر </w:t>
            </w:r>
            <w:r w:rsidR="00AE19C2" w:rsidRPr="00F44C86">
              <w:rPr>
                <w:color w:val="000000"/>
                <w:spacing w:val="-4"/>
              </w:rPr>
              <w:t>WRC-</w:t>
            </w:r>
            <w:r w:rsidR="00AE19C2" w:rsidRPr="0033749B">
              <w:rPr>
                <w:color w:val="000000"/>
                <w:spacing w:val="-4"/>
                <w:lang w:val="en-US"/>
              </w:rPr>
              <w:t>19</w:t>
            </w:r>
            <w:r w:rsidR="00AE19C2" w:rsidRPr="00F44C86">
              <w:rPr>
                <w:color w:val="000000"/>
                <w:spacing w:val="-4"/>
                <w:rtl/>
              </w:rPr>
              <w:t xml:space="preserve"> في </w:t>
            </w:r>
            <w:r w:rsidR="00C774E1" w:rsidRPr="00F44C86">
              <w:rPr>
                <w:color w:val="000000"/>
                <w:spacing w:val="-4"/>
                <w:rtl/>
              </w:rPr>
              <w:t xml:space="preserve">إطار </w:t>
            </w:r>
            <w:r w:rsidRPr="00F44C86">
              <w:rPr>
                <w:rFonts w:hint="cs"/>
                <w:b/>
                <w:bCs/>
                <w:color w:val="000000"/>
                <w:spacing w:val="-4"/>
                <w:rtl/>
                <w:lang w:bidi="ar-SA"/>
              </w:rPr>
              <w:t xml:space="preserve">المسألة </w:t>
            </w:r>
            <w:r w:rsidRPr="0033749B">
              <w:rPr>
                <w:b/>
                <w:bCs/>
                <w:color w:val="000000"/>
                <w:spacing w:val="-4"/>
                <w:lang w:val="en-US"/>
              </w:rPr>
              <w:t>4</w:t>
            </w:r>
            <w:r w:rsidRPr="00F44C86">
              <w:rPr>
                <w:b/>
                <w:bCs/>
                <w:color w:val="000000"/>
                <w:spacing w:val="-4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spacing w:val="-4"/>
                <w:lang w:val="en-US"/>
              </w:rPr>
              <w:t>1</w:t>
            </w:r>
            <w:r w:rsidRPr="00F44C86">
              <w:rPr>
                <w:b/>
                <w:bCs/>
                <w:color w:val="000000"/>
                <w:spacing w:val="-4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spacing w:val="-4"/>
                <w:lang w:val="en-US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spacing w:val="-4"/>
                <w:rtl/>
                <w:lang w:bidi="ar-SA"/>
              </w:rPr>
              <w:t xml:space="preserve"> </w:t>
            </w:r>
            <w:r w:rsidR="00D22420" w:rsidRPr="00F44C86">
              <w:rPr>
                <w:rFonts w:hint="cs"/>
                <w:b/>
                <w:bCs/>
                <w:color w:val="000000"/>
                <w:spacing w:val="-4"/>
                <w:rtl/>
                <w:lang w:bidi="ar-SA"/>
              </w:rPr>
              <w:t>من البد</w:t>
            </w:r>
            <w:r w:rsidRPr="00F44C86">
              <w:rPr>
                <w:rFonts w:hint="eastAsia"/>
                <w:b/>
                <w:bCs/>
                <w:color w:val="000000"/>
                <w:spacing w:val="-4"/>
                <w:rtl/>
                <w:lang w:bidi="ar-SA"/>
              </w:rPr>
              <w:t> </w:t>
            </w:r>
            <w:r w:rsidRPr="0033749B">
              <w:rPr>
                <w:b/>
                <w:bCs/>
                <w:color w:val="000000"/>
                <w:spacing w:val="-4"/>
                <w:lang w:val="en-US"/>
              </w:rPr>
              <w:t>1</w:t>
            </w:r>
            <w:r w:rsidRPr="00F44C86">
              <w:rPr>
                <w:b/>
                <w:bCs/>
                <w:color w:val="000000"/>
                <w:spacing w:val="-4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spacing w:val="-4"/>
                <w:lang w:val="en-US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spacing w:val="-4"/>
                <w:rtl/>
              </w:rPr>
              <w:t xml:space="preserve"> </w:t>
            </w:r>
            <w:r w:rsidR="00AE19C2" w:rsidRPr="00F44C86">
              <w:rPr>
                <w:b/>
                <w:bCs/>
                <w:color w:val="000000"/>
                <w:spacing w:val="-4"/>
                <w:rtl/>
              </w:rPr>
              <w:t>من جدول الأعمال</w:t>
            </w:r>
            <w:r w:rsidRPr="00F44C86">
              <w:rPr>
                <w:color w:val="000000"/>
                <w:spacing w:val="-4"/>
                <w:rtl/>
              </w:rPr>
              <w:t xml:space="preserve">، </w:t>
            </w:r>
            <w:r w:rsidRPr="00F44C86">
              <w:rPr>
                <w:rFonts w:hint="cs"/>
                <w:color w:val="000000"/>
                <w:spacing w:val="-4"/>
                <w:rtl/>
              </w:rPr>
              <w:t xml:space="preserve">اتُفق على أن </w:t>
            </w:r>
            <w:r w:rsidRPr="00F44C86">
              <w:rPr>
                <w:color w:val="000000"/>
                <w:spacing w:val="-4"/>
                <w:rtl/>
              </w:rPr>
              <w:t>هذا القرار</w:t>
            </w:r>
            <w:r w:rsidRPr="00F44C86">
              <w:rPr>
                <w:color w:val="000000"/>
                <w:spacing w:val="-4"/>
                <w:rtl/>
                <w:lang w:bidi="ar-SA"/>
              </w:rPr>
              <w:t xml:space="preserve"> </w:t>
            </w:r>
            <w:r w:rsidRPr="00F44C86">
              <w:rPr>
                <w:color w:val="000000"/>
                <w:spacing w:val="-4"/>
                <w:rtl/>
              </w:rPr>
              <w:t xml:space="preserve">ينبغي </w:t>
            </w:r>
            <w:r w:rsidRPr="00F44C86">
              <w:rPr>
                <w:rFonts w:hint="cs"/>
                <w:color w:val="000000"/>
                <w:spacing w:val="-4"/>
                <w:rtl/>
              </w:rPr>
              <w:t>إلغاؤه</w:t>
            </w:r>
            <w:r w:rsidRPr="00F44C86">
              <w:rPr>
                <w:color w:val="000000"/>
                <w:spacing w:val="-4"/>
                <w:rtl/>
              </w:rPr>
              <w:t xml:space="preserve">. 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17B2D99E" w14:textId="4293465E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lang w:eastAsia="ja-JP"/>
              </w:rPr>
              <w:t>SUP</w:t>
            </w:r>
            <w:r w:rsidR="00B63C7B" w:rsidRPr="00F44C86">
              <w:rPr>
                <w:lang w:eastAsia="ja-JP"/>
              </w:rPr>
              <w:t>/NOC</w:t>
            </w:r>
          </w:p>
        </w:tc>
      </w:tr>
      <w:tr w:rsidR="00154B6F" w:rsidRPr="00F44C86" w14:paraId="4158F126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69FEC74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764</w:t>
            </w:r>
          </w:p>
        </w:tc>
        <w:tc>
          <w:tcPr>
            <w:tcW w:w="1462" w:type="pct"/>
            <w:shd w:val="clear" w:color="auto" w:fill="auto"/>
          </w:tcPr>
          <w:p w14:paraId="6E2FE27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النظر في الآثار التقنية والتنظيمية للإحالة إلى التوصيتين </w:t>
            </w:r>
            <w:r w:rsidRPr="00F44C86">
              <w:t>ITU</w:t>
            </w:r>
            <w:r w:rsidRPr="00F44C86">
              <w:noBreakHyphen/>
              <w:t>R M.</w:t>
            </w:r>
            <w:r w:rsidRPr="0033749B">
              <w:rPr>
                <w:lang w:val="en-US"/>
              </w:rPr>
              <w:t>1638</w:t>
            </w:r>
            <w:r w:rsidRPr="00F44C86">
              <w:t>-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t>ITU</w:t>
            </w:r>
            <w:r w:rsidRPr="00F44C86">
              <w:noBreakHyphen/>
              <w:t>R M.</w:t>
            </w:r>
            <w:r w:rsidRPr="0033749B">
              <w:rPr>
                <w:lang w:val="en-US"/>
              </w:rPr>
              <w:t>1849</w:t>
            </w:r>
            <w:r w:rsidRPr="00F44C86">
              <w:t>-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الرقمين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b/>
                <w:bCs/>
                <w:lang w:val="en-US"/>
              </w:rPr>
              <w:t>447</w:t>
            </w:r>
            <w:r w:rsidRPr="00F44C86">
              <w:rPr>
                <w:b/>
                <w:bCs/>
              </w:rPr>
              <w:t>F.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و</w:t>
            </w:r>
            <w:r w:rsidRPr="0033749B">
              <w:rPr>
                <w:b/>
                <w:bCs/>
                <w:lang w:val="en-US"/>
              </w:rPr>
              <w:t>450</w:t>
            </w:r>
            <w:r w:rsidRPr="00F44C86">
              <w:rPr>
                <w:b/>
                <w:bCs/>
              </w:rPr>
              <w:t>A.</w:t>
            </w:r>
            <w:r w:rsidRPr="0033749B">
              <w:rPr>
                <w:b/>
                <w:bCs/>
                <w:lang w:val="en-US"/>
              </w:rPr>
              <w:t>5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br/>
            </w:r>
            <w:r w:rsidRPr="00F44C86">
              <w:rPr>
                <w:rFonts w:hint="cs"/>
                <w:rtl/>
              </w:rPr>
              <w:t>من لوائح الراديو</w:t>
            </w:r>
          </w:p>
        </w:tc>
        <w:tc>
          <w:tcPr>
            <w:tcW w:w="2701" w:type="pct"/>
            <w:shd w:val="pct10" w:color="auto" w:fill="auto"/>
          </w:tcPr>
          <w:p w14:paraId="183B626D" w14:textId="25EE3DDE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color w:val="000000"/>
                <w:rtl/>
              </w:rPr>
              <w:t xml:space="preserve">المؤتمر </w:t>
            </w:r>
            <w:r w:rsidRPr="00F44C86">
              <w:rPr>
                <w:color w:val="000000"/>
              </w:rPr>
              <w:t>WRC</w:t>
            </w:r>
            <w:r w:rsidRPr="00F44C86">
              <w:rPr>
                <w:color w:val="000000"/>
              </w:rPr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color w:val="000000"/>
                <w:rtl/>
              </w:rPr>
              <w:t>)</w:t>
            </w:r>
            <w:r w:rsidR="00B544C9" w:rsidRPr="00F44C86">
              <w:rPr>
                <w:rFonts w:hint="cs"/>
                <w:color w:val="000000"/>
                <w:rtl/>
              </w:rPr>
              <w:t xml:space="preserve">، </w:t>
            </w:r>
            <w:r w:rsidR="00AE19C2" w:rsidRPr="00F44C86">
              <w:rPr>
                <w:color w:val="000000"/>
                <w:rtl/>
              </w:rPr>
              <w:t xml:space="preserve">نتيجة لما سينظر فيه المؤتمر </w:t>
            </w:r>
            <w:r w:rsidR="00AE19C2" w:rsidRPr="00F44C86">
              <w:rPr>
                <w:color w:val="000000"/>
              </w:rPr>
              <w:t>WRC-</w:t>
            </w:r>
            <w:r w:rsidR="00AE19C2" w:rsidRPr="0033749B">
              <w:rPr>
                <w:color w:val="000000"/>
                <w:lang w:val="en-US"/>
              </w:rPr>
              <w:t>19</w:t>
            </w:r>
            <w:r w:rsidR="00AE19C2" w:rsidRPr="00F44C86">
              <w:rPr>
                <w:color w:val="000000"/>
                <w:rtl/>
              </w:rPr>
              <w:t xml:space="preserve"> في </w:t>
            </w:r>
            <w:r w:rsidR="00C774E1" w:rsidRPr="00F44C86">
              <w:rPr>
                <w:color w:val="000000"/>
                <w:rtl/>
              </w:rPr>
              <w:t xml:space="preserve">إطار 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المسألة </w:t>
            </w:r>
            <w:r w:rsidRPr="0033749B">
              <w:rPr>
                <w:b/>
                <w:bCs/>
                <w:color w:val="000000"/>
                <w:lang w:val="en-US"/>
              </w:rPr>
              <w:t>5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1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D22420"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>من البد</w:t>
            </w:r>
            <w:r w:rsidRPr="00F44C86">
              <w:rPr>
                <w:rFonts w:hint="eastAsia"/>
                <w:b/>
                <w:bCs/>
                <w:color w:val="000000"/>
                <w:rtl/>
                <w:lang w:bidi="ar-SA"/>
              </w:rPr>
              <w:t> </w:t>
            </w:r>
            <w:r w:rsidRPr="0033749B">
              <w:rPr>
                <w:b/>
                <w:bCs/>
                <w:color w:val="000000"/>
                <w:lang w:val="en-US"/>
              </w:rPr>
              <w:t>1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AE19C2" w:rsidRPr="00F44C86">
              <w:rPr>
                <w:b/>
                <w:bCs/>
                <w:color w:val="000000"/>
                <w:rtl/>
              </w:rPr>
              <w:t>من جدول الأعمال</w:t>
            </w:r>
            <w:r w:rsidRPr="00F44C86">
              <w:rPr>
                <w:color w:val="000000"/>
                <w:rtl/>
              </w:rPr>
              <w:t xml:space="preserve">، </w:t>
            </w:r>
            <w:r w:rsidRPr="00F44C86">
              <w:rPr>
                <w:rFonts w:hint="cs"/>
                <w:color w:val="000000"/>
                <w:rtl/>
              </w:rPr>
              <w:t xml:space="preserve">اتُفق على أن </w:t>
            </w:r>
            <w:r w:rsidRPr="00F44C86">
              <w:rPr>
                <w:color w:val="000000"/>
                <w:rtl/>
              </w:rPr>
              <w:t>هذا القرار</w:t>
            </w:r>
            <w:r w:rsidRPr="00F44C86">
              <w:rPr>
                <w:color w:val="000000"/>
                <w:rtl/>
                <w:lang w:bidi="ar-SA"/>
              </w:rPr>
              <w:t xml:space="preserve"> </w:t>
            </w:r>
            <w:r w:rsidRPr="00F44C86">
              <w:rPr>
                <w:color w:val="000000"/>
                <w:rtl/>
              </w:rPr>
              <w:t xml:space="preserve">ينبغي </w:t>
            </w:r>
            <w:r w:rsidRPr="00F44C86">
              <w:rPr>
                <w:rFonts w:hint="cs"/>
                <w:color w:val="000000"/>
                <w:rtl/>
              </w:rPr>
              <w:t>إلغاؤه أو تعديله</w:t>
            </w:r>
            <w:r w:rsidRPr="00F44C86">
              <w:rPr>
                <w:color w:val="000000"/>
                <w:rtl/>
              </w:rPr>
              <w:t>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393BAC9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rtl/>
              </w:rPr>
            </w:pPr>
            <w:r w:rsidRPr="00F44C86">
              <w:rPr>
                <w:lang w:eastAsia="ja-JP"/>
              </w:rPr>
              <w:t>SUP</w:t>
            </w:r>
          </w:p>
        </w:tc>
      </w:tr>
      <w:tr w:rsidR="00154B6F" w:rsidRPr="00F44C86" w14:paraId="20FB07FB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0C2825E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765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7B430CB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>وضع حدود للقدرة في </w:t>
            </w:r>
            <w:r w:rsidRPr="00F44C86">
              <w:rPr>
                <w:rFonts w:hint="cs"/>
                <w:rtl/>
              </w:rPr>
              <w:t>النطاق من أجل المحطات الأرضية العاملة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الخدمة المتنقلة الساتلية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tl/>
              </w:rPr>
              <w:t>خدمة الأرصاد الجوية الساتلية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rPr>
                <w:rtl/>
              </w:rPr>
              <w:t>خدمة استكشاف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>الأرض الساتلية</w:t>
            </w:r>
            <w:r w:rsidRPr="00F44C86">
              <w:rPr>
                <w:rFonts w:hint="cs"/>
                <w:rtl/>
              </w:rPr>
              <w:t xml:space="preserve"> في </w:t>
            </w:r>
            <w:r w:rsidRPr="00F44C86">
              <w:rPr>
                <w:rtl/>
              </w:rPr>
              <w:t>نطاقي التردد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MHz </w:t>
            </w:r>
            <w:r w:rsidRPr="0033749B">
              <w:rPr>
                <w:lang w:val="en-US"/>
              </w:rPr>
              <w:t>403</w:t>
            </w:r>
            <w:r w:rsidRPr="00F44C86">
              <w:noBreakHyphen/>
            </w:r>
            <w:r w:rsidRPr="0033749B">
              <w:rPr>
                <w:lang w:val="en-US"/>
              </w:rPr>
              <w:t>401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t>MHz </w:t>
            </w:r>
            <w:r w:rsidRPr="0033749B">
              <w:rPr>
                <w:lang w:val="en-US"/>
              </w:rPr>
              <w:t>400</w:t>
            </w:r>
            <w:r w:rsidRPr="00F44C86">
              <w:t>,</w:t>
            </w:r>
            <w:r w:rsidRPr="0033749B">
              <w:rPr>
                <w:lang w:val="en-US"/>
              </w:rPr>
              <w:t>05</w:t>
            </w:r>
            <w:r w:rsidRPr="00F44C86">
              <w:noBreakHyphen/>
            </w:r>
            <w:r w:rsidRPr="0033749B">
              <w:rPr>
                <w:lang w:val="en-US"/>
              </w:rPr>
              <w:t>399</w:t>
            </w:r>
            <w:r w:rsidRPr="00F44C86">
              <w:t>,</w:t>
            </w:r>
            <w:r w:rsidRPr="0033749B">
              <w:rPr>
                <w:lang w:val="en-US"/>
              </w:rPr>
              <w:t>9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pct10" w:color="auto" w:fill="auto"/>
          </w:tcPr>
          <w:p w14:paraId="39F912DD" w14:textId="41CEA892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  <w:r w:rsidR="00B544C9" w:rsidRPr="00F44C86">
              <w:rPr>
                <w:rFonts w:hint="cs"/>
                <w:rtl/>
              </w:rPr>
              <w:t xml:space="preserve">، </w:t>
            </w:r>
            <w:r w:rsidR="00AE19C2" w:rsidRPr="00F44C86">
              <w:rPr>
                <w:rtl/>
              </w:rPr>
              <w:t xml:space="preserve">نتيجة لما سينظر فيه المؤتمر </w:t>
            </w:r>
            <w:r w:rsidR="00AE19C2" w:rsidRPr="00F44C86">
              <w:t>WRC-</w:t>
            </w:r>
            <w:r w:rsidR="00AE19C2" w:rsidRPr="0033749B">
              <w:rPr>
                <w:lang w:val="en-US"/>
              </w:rPr>
              <w:t>19</w:t>
            </w:r>
            <w:r w:rsidR="00AE19C2" w:rsidRPr="00F44C86">
              <w:rPr>
                <w:rtl/>
              </w:rPr>
              <w:t xml:space="preserve"> في </w:t>
            </w:r>
            <w:r w:rsidR="00C774E1" w:rsidRPr="00F44C86">
              <w:rPr>
                <w:rtl/>
              </w:rPr>
              <w:t xml:space="preserve">إطار </w:t>
            </w:r>
            <w:r w:rsidRPr="00F44C86">
              <w:rPr>
                <w:b/>
                <w:bCs/>
                <w:rtl/>
              </w:rPr>
              <w:t xml:space="preserve">البند </w:t>
            </w:r>
            <w:r w:rsidRPr="0033749B">
              <w:rPr>
                <w:b/>
                <w:bCs/>
                <w:lang w:val="en-US"/>
              </w:rPr>
              <w:t>2</w:t>
            </w:r>
            <w:r w:rsidRPr="00F44C86">
              <w:rPr>
                <w:b/>
                <w:bCs/>
                <w:lang w:val="en-US"/>
              </w:rPr>
              <w:t>.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="00AE19C2" w:rsidRPr="00F44C86">
              <w:rPr>
                <w:b/>
                <w:bCs/>
                <w:rtl/>
              </w:rPr>
              <w:t>من جدول الأعمال</w:t>
            </w:r>
            <w:r w:rsidRPr="00F44C86">
              <w:rPr>
                <w:rtl/>
              </w:rPr>
              <w:t xml:space="preserve">، ينبغي </w:t>
            </w:r>
            <w:r w:rsidRPr="00F44C86">
              <w:rPr>
                <w:rFonts w:hint="cs"/>
                <w:rtl/>
              </w:rPr>
              <w:t>إلغاء</w:t>
            </w:r>
            <w:r w:rsidRPr="00F44C86">
              <w:rPr>
                <w:rtl/>
              </w:rPr>
              <w:t xml:space="preserve"> هذا القرار. 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2355787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rtl/>
              </w:rPr>
            </w:pPr>
            <w:r w:rsidRPr="00F44C86">
              <w:rPr>
                <w:lang w:eastAsia="ja-JP"/>
              </w:rPr>
              <w:t>SUP</w:t>
            </w:r>
          </w:p>
        </w:tc>
      </w:tr>
      <w:tr w:rsidR="00154B6F" w:rsidRPr="00F44C86" w14:paraId="5CC26AE1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96DFC1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766</w:t>
            </w:r>
          </w:p>
        </w:tc>
        <w:tc>
          <w:tcPr>
            <w:tcW w:w="1462" w:type="pct"/>
            <w:shd w:val="clear" w:color="auto" w:fill="auto"/>
          </w:tcPr>
          <w:p w14:paraId="6B6D5C11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النظر في إمكانية رفع</w:t>
            </w:r>
            <w:r w:rsidRPr="00F44C86">
              <w:rPr>
                <w:rtl/>
              </w:rPr>
              <w:t xml:space="preserve"> التوزيع الثانوي لخدمة الأرصاد الجوية الساتلية (فضاء</w:t>
            </w:r>
            <w:r w:rsidRPr="00F44C86">
              <w:rPr>
                <w:rFonts w:hint="cs"/>
                <w:rtl/>
              </w:rPr>
              <w:t>-</w:t>
            </w:r>
            <w:r w:rsidRPr="00F44C86">
              <w:rPr>
                <w:rtl/>
              </w:rPr>
              <w:t xml:space="preserve">أرض) </w:t>
            </w:r>
            <w:r w:rsidRPr="00F44C86">
              <w:rPr>
                <w:rFonts w:hint="cs"/>
                <w:rtl/>
              </w:rPr>
              <w:t>إلى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وضع أولي </w:t>
            </w:r>
            <w:r w:rsidRPr="00F44C86">
              <w:rPr>
                <w:rtl/>
              </w:rPr>
              <w:t>و</w:t>
            </w:r>
            <w:r w:rsidRPr="00F44C86">
              <w:rPr>
                <w:rFonts w:hint="cs"/>
                <w:rtl/>
              </w:rPr>
              <w:t>منح توزيع أولي ل</w:t>
            </w:r>
            <w:r w:rsidRPr="00F44C86">
              <w:rPr>
                <w:rtl/>
              </w:rPr>
              <w:t>خدمة استكشاف الأرض الساتلية (فضاء-أرض)</w:t>
            </w:r>
            <w:r w:rsidRPr="00F44C86">
              <w:rPr>
                <w:rFonts w:hint="cs"/>
                <w:rtl/>
              </w:rPr>
              <w:t xml:space="preserve"> في </w:t>
            </w:r>
            <w:r w:rsidRPr="00F44C86">
              <w:rPr>
                <w:rtl/>
              </w:rPr>
              <w:t>نطاق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الترد</w:t>
            </w:r>
            <w:r w:rsidRPr="00F44C86">
              <w:rPr>
                <w:rFonts w:hint="cs"/>
                <w:rtl/>
              </w:rPr>
              <w:t xml:space="preserve">د </w:t>
            </w:r>
            <w:r w:rsidRPr="00F44C86">
              <w:t>MHz </w:t>
            </w:r>
            <w:r w:rsidRPr="0033749B">
              <w:rPr>
                <w:lang w:val="en-US"/>
              </w:rPr>
              <w:t>470</w:t>
            </w:r>
            <w:r w:rsidRPr="00F44C86">
              <w:t>-</w:t>
            </w:r>
            <w:r w:rsidRPr="0033749B">
              <w:rPr>
                <w:lang w:val="en-US"/>
              </w:rPr>
              <w:t>460</w:t>
            </w:r>
          </w:p>
        </w:tc>
        <w:tc>
          <w:tcPr>
            <w:tcW w:w="2701" w:type="pct"/>
            <w:shd w:val="pct10" w:color="auto" w:fill="auto"/>
          </w:tcPr>
          <w:p w14:paraId="754D35D9" w14:textId="3219BA9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spacing w:val="-4"/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  <w:r w:rsidR="00B544C9" w:rsidRPr="00F44C86">
              <w:rPr>
                <w:rFonts w:hint="cs"/>
                <w:rtl/>
              </w:rPr>
              <w:t xml:space="preserve">، </w:t>
            </w:r>
            <w:r w:rsidR="00AE19C2" w:rsidRPr="00F44C86">
              <w:rPr>
                <w:spacing w:val="-4"/>
                <w:rtl/>
              </w:rPr>
              <w:t xml:space="preserve">نتيجة لما سينظر فيه المؤتمر </w:t>
            </w:r>
            <w:r w:rsidR="00AE19C2" w:rsidRPr="00F44C86">
              <w:rPr>
                <w:spacing w:val="-4"/>
              </w:rPr>
              <w:t>WRC-</w:t>
            </w:r>
            <w:r w:rsidR="00AE19C2" w:rsidRPr="0033749B">
              <w:rPr>
                <w:spacing w:val="-4"/>
                <w:lang w:val="en-US"/>
              </w:rPr>
              <w:t>19</w:t>
            </w:r>
            <w:r w:rsidR="00AE19C2" w:rsidRPr="00F44C86">
              <w:rPr>
                <w:spacing w:val="-4"/>
                <w:rtl/>
              </w:rPr>
              <w:t xml:space="preserve"> في </w:t>
            </w:r>
            <w:r w:rsidR="00C774E1" w:rsidRPr="00F44C86">
              <w:rPr>
                <w:spacing w:val="-4"/>
                <w:rtl/>
              </w:rPr>
              <w:t xml:space="preserve">إطار </w:t>
            </w:r>
            <w:r w:rsidRPr="00F44C86">
              <w:rPr>
                <w:b/>
                <w:bCs/>
                <w:spacing w:val="-4"/>
                <w:rtl/>
              </w:rPr>
              <w:t xml:space="preserve">البند </w:t>
            </w:r>
            <w:r w:rsidRPr="0033749B">
              <w:rPr>
                <w:b/>
                <w:bCs/>
                <w:spacing w:val="-4"/>
                <w:lang w:val="en-US"/>
              </w:rPr>
              <w:t>3</w:t>
            </w:r>
            <w:r w:rsidRPr="00F44C86">
              <w:rPr>
                <w:b/>
                <w:bCs/>
                <w:spacing w:val="-4"/>
                <w:lang w:val="en-US"/>
              </w:rPr>
              <w:t>.</w:t>
            </w:r>
            <w:r w:rsidRPr="0033749B">
              <w:rPr>
                <w:b/>
                <w:bCs/>
                <w:spacing w:val="-4"/>
                <w:lang w:val="en-US"/>
              </w:rPr>
              <w:t>1</w:t>
            </w:r>
            <w:r w:rsidRPr="00F44C86">
              <w:rPr>
                <w:rFonts w:hint="cs"/>
                <w:b/>
                <w:bCs/>
                <w:spacing w:val="-4"/>
                <w:rtl/>
                <w:lang w:val="en-US"/>
              </w:rPr>
              <w:t xml:space="preserve"> </w:t>
            </w:r>
            <w:r w:rsidR="00AE19C2" w:rsidRPr="00F44C86">
              <w:rPr>
                <w:b/>
                <w:bCs/>
                <w:spacing w:val="-4"/>
                <w:rtl/>
              </w:rPr>
              <w:t>من جدول الأعمال</w:t>
            </w:r>
            <w:r w:rsidRPr="00F44C86">
              <w:rPr>
                <w:spacing w:val="-4"/>
                <w:rtl/>
              </w:rPr>
              <w:t xml:space="preserve">، </w:t>
            </w:r>
            <w:r w:rsidR="00C774E1" w:rsidRPr="00F44C86">
              <w:rPr>
                <w:rFonts w:hint="cs"/>
                <w:spacing w:val="-4"/>
                <w:rtl/>
              </w:rPr>
              <w:t>لا يوجد أي مقترح بشأن هذا</w:t>
            </w:r>
            <w:r w:rsidR="00D22420" w:rsidRPr="00F44C86">
              <w:rPr>
                <w:rFonts w:hint="cs"/>
                <w:spacing w:val="-4"/>
                <w:rtl/>
              </w:rPr>
              <w:t xml:space="preserve"> القرار</w:t>
            </w:r>
            <w:r w:rsidRPr="00F44C86">
              <w:rPr>
                <w:spacing w:val="-4"/>
                <w:rtl/>
              </w:rPr>
              <w:t xml:space="preserve">. 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2E17A930" w14:textId="00210613" w:rsidR="00154B6F" w:rsidRPr="00F44C86" w:rsidRDefault="00B63C7B" w:rsidP="0033749B">
            <w:pPr>
              <w:pStyle w:val="TableText0"/>
              <w:keepNext w:val="0"/>
              <w:widowControl/>
              <w:bidi/>
              <w:jc w:val="center"/>
              <w:rPr>
                <w:lang w:val="en-US"/>
              </w:rPr>
            </w:pPr>
            <w:r w:rsidRPr="00F44C86">
              <w:rPr>
                <w:lang w:val="en-US"/>
              </w:rPr>
              <w:t>SUP</w:t>
            </w:r>
          </w:p>
        </w:tc>
      </w:tr>
      <w:tr w:rsidR="00154B6F" w:rsidRPr="00F44C86" w14:paraId="011983EF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98B2EC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767</w:t>
            </w:r>
          </w:p>
        </w:tc>
        <w:tc>
          <w:tcPr>
            <w:tcW w:w="1462" w:type="pct"/>
            <w:shd w:val="clear" w:color="auto" w:fill="auto"/>
          </w:tcPr>
          <w:p w14:paraId="5B8E577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 xml:space="preserve">إجراء دراسات بهدف </w:t>
            </w:r>
            <w:r w:rsidRPr="00F44C86">
              <w:rPr>
                <w:rFonts w:hint="cs"/>
                <w:rtl/>
              </w:rPr>
              <w:t xml:space="preserve">تحديد ترددات كي تستعملها الإدارات لتطبيقات الخدمتين المتنقلة البرية والثابتة العاملة في مدى التردد </w:t>
            </w:r>
            <w:r w:rsidRPr="00F44C86">
              <w:t>GHz </w:t>
            </w:r>
            <w:r w:rsidRPr="0033749B">
              <w:rPr>
                <w:lang w:val="en-US"/>
              </w:rPr>
              <w:t>450</w:t>
            </w:r>
            <w:r w:rsidRPr="00F44C86">
              <w:t>-</w:t>
            </w:r>
            <w:r w:rsidRPr="0033749B">
              <w:rPr>
                <w:lang w:val="en-US"/>
              </w:rPr>
              <w:t>275</w:t>
            </w:r>
          </w:p>
        </w:tc>
        <w:tc>
          <w:tcPr>
            <w:tcW w:w="2701" w:type="pct"/>
            <w:shd w:val="pct10" w:color="auto" w:fill="auto"/>
          </w:tcPr>
          <w:p w14:paraId="7EBF566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</w:p>
          <w:p w14:paraId="0D61F719" w14:textId="6CCFA228" w:rsidR="00154B6F" w:rsidRPr="00F44C86" w:rsidRDefault="00AE19C2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tl/>
              </w:rPr>
              <w:t xml:space="preserve">نتيجة لما سينظر فيه المؤتمر </w:t>
            </w:r>
            <w:r w:rsidRPr="00F44C86">
              <w:t>WRC-</w:t>
            </w:r>
            <w:r w:rsidRPr="0033749B">
              <w:rPr>
                <w:lang w:val="en-US"/>
              </w:rPr>
              <w:t>19</w:t>
            </w:r>
            <w:r w:rsidRPr="00F44C86">
              <w:rPr>
                <w:rtl/>
              </w:rPr>
              <w:t xml:space="preserve"> في </w:t>
            </w:r>
            <w:r w:rsidR="00C774E1" w:rsidRPr="00F44C86">
              <w:rPr>
                <w:rtl/>
              </w:rPr>
              <w:t xml:space="preserve">إطار </w:t>
            </w:r>
            <w:r w:rsidR="00154B6F" w:rsidRPr="00F44C86">
              <w:rPr>
                <w:b/>
                <w:bCs/>
                <w:rtl/>
              </w:rPr>
              <w:t xml:space="preserve">البند </w:t>
            </w:r>
            <w:r w:rsidR="00154B6F" w:rsidRPr="0033749B">
              <w:rPr>
                <w:b/>
                <w:bCs/>
                <w:lang w:val="en-US"/>
              </w:rPr>
              <w:t>15</w:t>
            </w:r>
            <w:r w:rsidR="00154B6F" w:rsidRPr="00F44C86">
              <w:rPr>
                <w:b/>
                <w:bCs/>
                <w:lang w:val="en-US"/>
              </w:rPr>
              <w:t>.</w:t>
            </w:r>
            <w:r w:rsidR="00154B6F" w:rsidRPr="0033749B">
              <w:rPr>
                <w:b/>
                <w:bCs/>
                <w:lang w:val="en-US"/>
              </w:rPr>
              <w:t>1</w:t>
            </w:r>
            <w:r w:rsidR="00154B6F" w:rsidRPr="00F44C86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Pr="00F44C86">
              <w:rPr>
                <w:b/>
                <w:bCs/>
                <w:rtl/>
              </w:rPr>
              <w:t>من جدول الأعمال</w:t>
            </w:r>
            <w:r w:rsidR="00154B6F" w:rsidRPr="00F44C86">
              <w:rPr>
                <w:rtl/>
              </w:rPr>
              <w:t xml:space="preserve">، ينبغي </w:t>
            </w:r>
            <w:r w:rsidR="00154B6F" w:rsidRPr="00F44C86">
              <w:rPr>
                <w:rFonts w:hint="cs"/>
                <w:rtl/>
              </w:rPr>
              <w:t>إلغاء</w:t>
            </w:r>
            <w:r w:rsidR="00154B6F" w:rsidRPr="00F44C86">
              <w:rPr>
                <w:rtl/>
              </w:rPr>
              <w:t xml:space="preserve"> هذا القرار. (انظر المقترح</w:t>
            </w:r>
            <w:r w:rsidR="00154B6F" w:rsidRPr="00F44C86">
              <w:rPr>
                <w:rFonts w:hint="cs"/>
                <w:rtl/>
              </w:rPr>
              <w:t xml:space="preserve"> </w:t>
            </w:r>
            <w:r w:rsidR="00154B6F" w:rsidRPr="00F44C86">
              <w:rPr>
                <w:lang w:val="en-US"/>
              </w:rPr>
              <w:t>ACP/</w:t>
            </w:r>
            <w:r w:rsidR="00154B6F" w:rsidRPr="0033749B">
              <w:rPr>
                <w:lang w:val="en-US"/>
              </w:rPr>
              <w:t>24</w:t>
            </w:r>
            <w:r w:rsidR="00154B6F" w:rsidRPr="00F44C86">
              <w:rPr>
                <w:lang w:val="en-US"/>
              </w:rPr>
              <w:t>A</w:t>
            </w:r>
            <w:r w:rsidR="00154B6F" w:rsidRPr="0033749B">
              <w:rPr>
                <w:lang w:val="en-US"/>
              </w:rPr>
              <w:t>15</w:t>
            </w:r>
            <w:r w:rsidR="00154B6F" w:rsidRPr="00F44C86">
              <w:rPr>
                <w:lang w:val="en-US"/>
              </w:rPr>
              <w:t>/</w:t>
            </w:r>
            <w:r w:rsidR="00154B6F" w:rsidRPr="0033749B">
              <w:rPr>
                <w:lang w:val="en-US"/>
              </w:rPr>
              <w:t>4</w:t>
            </w:r>
            <w:r w:rsidR="00154B6F" w:rsidRPr="00F44C86">
              <w:rPr>
                <w:rFonts w:hint="cs"/>
                <w:rtl/>
              </w:rPr>
              <w:t>)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0251398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rtl/>
              </w:rPr>
            </w:pPr>
            <w:r w:rsidRPr="00F44C86">
              <w:rPr>
                <w:lang w:eastAsia="ja-JP"/>
              </w:rPr>
              <w:t>SUP</w:t>
            </w:r>
          </w:p>
        </w:tc>
      </w:tr>
      <w:tr w:rsidR="00154B6F" w:rsidRPr="00F44C86" w14:paraId="41321998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4AE713A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804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1DEA0ED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المبادئ الناظمة لإعداد جداول أعمال المؤتمرات العالمية للاتصالات الراديوية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pct10" w:color="auto" w:fill="auto"/>
          </w:tcPr>
          <w:p w14:paraId="3747E35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12</w:t>
            </w:r>
            <w:r w:rsidRPr="00F44C86">
              <w:rPr>
                <w:rFonts w:hint="cs"/>
                <w:rtl/>
              </w:rPr>
              <w:t>)، ما زال صالحاً.</w:t>
            </w:r>
          </w:p>
          <w:p w14:paraId="5BE8370C" w14:textId="11E3C0A2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tl/>
              </w:rPr>
              <w:t>نتيجة ل</w:t>
            </w:r>
            <w:r w:rsidRPr="00F44C86">
              <w:rPr>
                <w:rFonts w:hint="cs"/>
                <w:rtl/>
              </w:rPr>
              <w:t>ما سي</w:t>
            </w:r>
            <w:r w:rsidRPr="00F44C86">
              <w:rPr>
                <w:rtl/>
              </w:rPr>
              <w:t>نظر في</w:t>
            </w:r>
            <w:r w:rsidRPr="00F44C86">
              <w:rPr>
                <w:rFonts w:hint="cs"/>
                <w:rtl/>
              </w:rPr>
              <w:t>ه</w:t>
            </w:r>
            <w:r w:rsidRPr="00F44C86">
              <w:rPr>
                <w:rtl/>
              </w:rPr>
              <w:t xml:space="preserve"> المؤتمر </w:t>
            </w:r>
            <w:r w:rsidRPr="00F44C86">
              <w:t>WRC-</w:t>
            </w:r>
            <w:r w:rsidRPr="0033749B">
              <w:rPr>
                <w:lang w:val="en-US"/>
              </w:rPr>
              <w:t>19</w:t>
            </w:r>
            <w:r w:rsidRPr="00F44C86">
              <w:rPr>
                <w:rtl/>
              </w:rPr>
              <w:t xml:space="preserve"> (</w:t>
            </w:r>
            <w:r w:rsidRPr="00F44C86">
              <w:rPr>
                <w:b/>
                <w:bCs/>
                <w:rtl/>
              </w:rPr>
              <w:t xml:space="preserve">البند </w:t>
            </w:r>
            <w:r w:rsidRPr="0033749B">
              <w:rPr>
                <w:b/>
                <w:bCs/>
                <w:lang w:val="en-US"/>
              </w:rPr>
              <w:t>10</w:t>
            </w:r>
            <w:r w:rsidRPr="00F44C86">
              <w:rPr>
                <w:b/>
                <w:bCs/>
                <w:rtl/>
              </w:rPr>
              <w:t xml:space="preserve"> من جدول الأعمال</w:t>
            </w:r>
            <w:r w:rsidRPr="00F44C86">
              <w:rPr>
                <w:rtl/>
              </w:rPr>
              <w:t xml:space="preserve">)، ينبغي تعديل هذا القرار. 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7694B00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rtl/>
              </w:rPr>
            </w:pPr>
            <w:r w:rsidRPr="00F44C86">
              <w:rPr>
                <w:lang w:eastAsia="ja-JP"/>
              </w:rPr>
              <w:t>MOD</w:t>
            </w:r>
          </w:p>
        </w:tc>
      </w:tr>
      <w:tr w:rsidR="00154B6F" w:rsidRPr="00F44C86" w14:paraId="18DBD4D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3A0CAB4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lastRenderedPageBreak/>
              <w:t>809</w:t>
            </w:r>
          </w:p>
        </w:tc>
        <w:tc>
          <w:tcPr>
            <w:tcW w:w="1462" w:type="pct"/>
            <w:shd w:val="clear" w:color="auto" w:fill="auto"/>
          </w:tcPr>
          <w:p w14:paraId="131341B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tl/>
              </w:rPr>
              <w:t xml:space="preserve">جدول أعمال المؤتمر العالمي للاتصالات الراديوية لعام </w:t>
            </w:r>
            <w:r w:rsidRPr="0033749B">
              <w:rPr>
                <w:lang w:val="en-US"/>
              </w:rPr>
              <w:t>2019</w:t>
            </w:r>
          </w:p>
        </w:tc>
        <w:tc>
          <w:tcPr>
            <w:tcW w:w="2701" w:type="pct"/>
            <w:shd w:val="clear" w:color="auto" w:fill="auto"/>
          </w:tcPr>
          <w:p w14:paraId="64CE016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أصبح متقادماً في ضوء الإجراء الذي اتخذه المجلس (انظر القرار </w:t>
            </w:r>
            <w:r w:rsidRPr="0033749B">
              <w:rPr>
                <w:lang w:val="en-US"/>
              </w:rPr>
              <w:t>1380</w:t>
            </w:r>
            <w:r w:rsidRPr="00F44C86">
              <w:rPr>
                <w:rFonts w:hint="cs"/>
                <w:rtl/>
              </w:rPr>
              <w:t xml:space="preserve"> الصادر عن المجلس في دورته لعام </w:t>
            </w:r>
            <w:r w:rsidRPr="0033749B">
              <w:rPr>
                <w:lang w:val="en-US"/>
              </w:rPr>
              <w:t>2016</w:t>
            </w:r>
            <w:r w:rsidRPr="00F44C86">
              <w:rPr>
                <w:rFonts w:hint="cs"/>
                <w:rtl/>
              </w:rPr>
              <w:t xml:space="preserve"> (المعدل في دورة المجلس لعام </w:t>
            </w:r>
            <w:r w:rsidRPr="0033749B">
              <w:rPr>
                <w:lang w:val="en-US"/>
              </w:rPr>
              <w:t>2017</w:t>
            </w:r>
            <w:r w:rsidRPr="00F44C86">
              <w:rPr>
                <w:rFonts w:hint="cs"/>
                <w:rtl/>
              </w:rPr>
              <w:t xml:space="preserve">)). ولم يعد إلغاؤه مطلوباً في المؤتمر </w:t>
            </w:r>
            <w:r w:rsidRPr="00F44C86">
              <w:rPr>
                <w:lang w:val="en-US"/>
              </w:rPr>
              <w:t>WRC-</w:t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E1864B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rtl/>
              </w:rPr>
            </w:pPr>
            <w:r w:rsidRPr="00F44C86">
              <w:rPr>
                <w:rFonts w:eastAsiaTheme="minorEastAsia"/>
                <w:lang w:val="en-US" w:eastAsia="ja-JP"/>
              </w:rPr>
              <w:t>SUP</w:t>
            </w:r>
          </w:p>
        </w:tc>
      </w:tr>
      <w:tr w:rsidR="00154B6F" w:rsidRPr="00F44C86" w14:paraId="1BAE1D8B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447FE25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810</w:t>
            </w:r>
          </w:p>
        </w:tc>
        <w:tc>
          <w:tcPr>
            <w:tcW w:w="1462" w:type="pct"/>
            <w:shd w:val="clear" w:color="auto" w:fill="auto"/>
          </w:tcPr>
          <w:p w14:paraId="791BE97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جدول الأعمال التمهيدي للمؤتمر العالمي للاتصالات الراديوية لعام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2023</w:t>
            </w:r>
          </w:p>
        </w:tc>
        <w:tc>
          <w:tcPr>
            <w:tcW w:w="2701" w:type="pct"/>
            <w:shd w:val="pct10" w:color="auto" w:fill="auto"/>
          </w:tcPr>
          <w:p w14:paraId="3ED878B6" w14:textId="358E101A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ينبغي النظر فيه </w:t>
            </w:r>
            <w:r w:rsidR="00D22420" w:rsidRPr="00F44C86">
              <w:rPr>
                <w:rFonts w:hint="cs"/>
                <w:rtl/>
              </w:rPr>
              <w:t>في إطار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b/>
                <w:bCs/>
                <w:spacing w:val="-2"/>
                <w:rtl/>
              </w:rPr>
              <w:t xml:space="preserve">البند </w:t>
            </w:r>
            <w:r w:rsidRPr="0033749B">
              <w:rPr>
                <w:b/>
                <w:bCs/>
                <w:spacing w:val="-2"/>
                <w:lang w:val="en-US"/>
              </w:rPr>
              <w:t>10</w:t>
            </w:r>
            <w:r w:rsidRPr="00F44C86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AE19C2" w:rsidRPr="00F44C86">
              <w:rPr>
                <w:rFonts w:hint="cs"/>
                <w:b/>
                <w:bCs/>
                <w:spacing w:val="-2"/>
                <w:rtl/>
              </w:rPr>
              <w:t>من جدول الأعمال</w:t>
            </w:r>
            <w:r w:rsidRPr="00F44C86">
              <w:rPr>
                <w:rFonts w:hint="cs"/>
                <w:rtl/>
              </w:rPr>
              <w:t xml:space="preserve">. </w:t>
            </w:r>
            <w:r w:rsidRPr="00F44C86">
              <w:rPr>
                <w:rFonts w:hint="cs"/>
                <w:rtl/>
                <w:lang w:bidi="ar-SA"/>
              </w:rPr>
              <w:t>و</w:t>
            </w:r>
            <w:r w:rsidRPr="00F44C86">
              <w:rPr>
                <w:rtl/>
                <w:lang w:bidi="ar-SA"/>
              </w:rPr>
              <w:t xml:space="preserve">وفقاً </w:t>
            </w:r>
            <w:r w:rsidRPr="00F44C86">
              <w:rPr>
                <w:rFonts w:hint="cs"/>
                <w:rtl/>
                <w:lang w:bidi="ar-SA"/>
              </w:rPr>
              <w:t>للعرف</w:t>
            </w:r>
            <w:r w:rsidRPr="00F44C86">
              <w:rPr>
                <w:rtl/>
                <w:lang w:bidi="ar-SA"/>
              </w:rPr>
              <w:t xml:space="preserve"> المعتاد في كل</w:t>
            </w:r>
            <w:r w:rsidRPr="00F44C86">
              <w:rPr>
                <w:rFonts w:hint="cs"/>
                <w:rtl/>
                <w:lang w:bidi="ar-SA"/>
              </w:rPr>
              <w:t xml:space="preserve"> مؤتمر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عالمي للاتصالات الراديوية</w:t>
            </w:r>
            <w:r w:rsidRPr="00F44C86">
              <w:rPr>
                <w:rtl/>
                <w:lang w:bidi="ar-SA"/>
              </w:rPr>
              <w:t xml:space="preserve">، يتعين </w:t>
            </w:r>
            <w:r w:rsidRPr="00F44C86">
              <w:rPr>
                <w:rFonts w:hint="cs"/>
                <w:rtl/>
                <w:lang w:bidi="ar-SA"/>
              </w:rPr>
              <w:t>إعداد</w:t>
            </w:r>
            <w:r w:rsidRPr="00F44C86">
              <w:rPr>
                <w:rtl/>
                <w:lang w:bidi="ar-SA"/>
              </w:rPr>
              <w:t xml:space="preserve"> قرار جديد </w:t>
            </w:r>
            <w:r w:rsidRPr="00F44C86">
              <w:rPr>
                <w:rFonts w:hint="cs"/>
                <w:rtl/>
                <w:lang w:bidi="ar-SA"/>
              </w:rPr>
              <w:t xml:space="preserve">بشأن </w:t>
            </w:r>
            <w:r w:rsidRPr="00F44C86">
              <w:rPr>
                <w:rtl/>
                <w:lang w:bidi="ar-SA"/>
              </w:rPr>
              <w:t xml:space="preserve">بنود جدول أعمال المؤتمر </w:t>
            </w:r>
            <w:r w:rsidRPr="00F44C86">
              <w:rPr>
                <w:rFonts w:hint="cs"/>
                <w:rtl/>
                <w:lang w:bidi="ar-SA"/>
              </w:rPr>
              <w:t xml:space="preserve">العالمي </w:t>
            </w:r>
            <w:r w:rsidRPr="00F44C86">
              <w:rPr>
                <w:rtl/>
                <w:lang w:bidi="ar-SA"/>
              </w:rPr>
              <w:t>التالي</w:t>
            </w:r>
            <w:r w:rsidRPr="00F44C86">
              <w:rPr>
                <w:rFonts w:hint="cs"/>
                <w:rtl/>
                <w:lang w:bidi="ar-SA"/>
              </w:rPr>
              <w:t xml:space="preserve"> للاتصالات الراديوية</w:t>
            </w:r>
            <w:r w:rsidRPr="00F44C86">
              <w:rPr>
                <w:rtl/>
                <w:lang w:bidi="ar-SA"/>
              </w:rPr>
              <w:t>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119BA8F9" w14:textId="7DC384EC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lang w:eastAsia="ja-JP"/>
              </w:rPr>
              <w:t>SUP</w:t>
            </w:r>
            <w:r w:rsidR="00B63C7B" w:rsidRPr="00F44C86">
              <w:rPr>
                <w:lang w:eastAsia="ja-JP"/>
              </w:rPr>
              <w:t>/MOD</w:t>
            </w:r>
          </w:p>
        </w:tc>
      </w:tr>
      <w:tr w:rsidR="00154B6F" w:rsidRPr="00F44C86" w14:paraId="2B2FA33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1B0231C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901</w:t>
            </w:r>
          </w:p>
        </w:tc>
        <w:tc>
          <w:tcPr>
            <w:tcW w:w="1462" w:type="pct"/>
            <w:shd w:val="clear" w:color="auto" w:fill="auto"/>
          </w:tcPr>
          <w:p w14:paraId="5D3F92D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تحديد مباعدة القوس المدارية</w:t>
            </w:r>
          </w:p>
        </w:tc>
        <w:tc>
          <w:tcPr>
            <w:tcW w:w="2701" w:type="pct"/>
            <w:shd w:val="clear" w:color="auto" w:fill="auto"/>
          </w:tcPr>
          <w:p w14:paraId="6AF0CEEB" w14:textId="71811774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 xml:space="preserve">)، ما زال صالحاً. </w:t>
            </w:r>
            <w:r w:rsidRPr="00F44C86">
              <w:rPr>
                <w:rFonts w:hint="cs"/>
                <w:rtl/>
                <w:lang w:bidi="ar-SA"/>
              </w:rPr>
              <w:t>و</w:t>
            </w:r>
            <w:r w:rsidRPr="00F44C86">
              <w:rPr>
                <w:rtl/>
                <w:lang w:bidi="ar-SA"/>
              </w:rPr>
              <w:t>يحال إلى هذا القرار في الجدول</w:t>
            </w:r>
            <w:r w:rsidRPr="00F44C86">
              <w:rPr>
                <w:rFonts w:hint="cs"/>
                <w:rtl/>
                <w:lang w:bidi="ar-SA"/>
              </w:rPr>
              <w:t> </w:t>
            </w:r>
            <w:r w:rsidRPr="0033749B">
              <w:rPr>
                <w:lang w:val="en-US" w:bidi="ar-SA"/>
              </w:rPr>
              <w:t>1</w:t>
            </w:r>
            <w:r w:rsidRPr="00F44C86">
              <w:rPr>
                <w:lang w:val="en-US" w:bidi="ar-SA"/>
              </w:rPr>
              <w:noBreakHyphen/>
            </w:r>
            <w:r w:rsidRPr="0033749B">
              <w:rPr>
                <w:lang w:val="en-US" w:bidi="ar-SA"/>
              </w:rPr>
              <w:t>5</w:t>
            </w:r>
            <w:r w:rsidRPr="00F44C86">
              <w:rPr>
                <w:rtl/>
                <w:lang w:bidi="ar-SA"/>
              </w:rPr>
              <w:t xml:space="preserve"> بالتذييل</w:t>
            </w:r>
            <w:r w:rsidRPr="00F44C86">
              <w:rPr>
                <w:rFonts w:hint="cs"/>
                <w:rtl/>
                <w:lang w:bidi="ar-SA"/>
              </w:rPr>
              <w:t> </w:t>
            </w:r>
            <w:r w:rsidRPr="0033749B">
              <w:rPr>
                <w:b/>
                <w:bCs/>
                <w:lang w:val="en-US" w:bidi="ar-SA"/>
              </w:rPr>
              <w:t>5</w:t>
            </w:r>
            <w:r w:rsidRPr="00F44C86">
              <w:rPr>
                <w:rtl/>
                <w:lang w:bidi="ar-SA"/>
              </w:rPr>
              <w:t xml:space="preserve">. </w:t>
            </w:r>
            <w:r w:rsidRPr="00F44C86">
              <w:rPr>
                <w:rFonts w:hint="cs"/>
                <w:rtl/>
                <w:lang w:bidi="ar-SA"/>
              </w:rPr>
              <w:t>وجرى</w:t>
            </w:r>
            <w:r w:rsidRPr="00F44C86">
              <w:rPr>
                <w:rtl/>
                <w:lang w:bidi="ar-SA"/>
              </w:rPr>
              <w:t xml:space="preserve"> تحديث النص في المؤتمر </w:t>
            </w:r>
            <w:r w:rsidRPr="00F44C86">
              <w:rPr>
                <w:lang w:val="en-US"/>
              </w:rPr>
              <w:t>WRC-</w:t>
            </w:r>
            <w:r w:rsidRPr="0033749B">
              <w:rPr>
                <w:lang w:val="en-US"/>
              </w:rPr>
              <w:t>15</w:t>
            </w:r>
            <w:r w:rsidRPr="00F44C86">
              <w:rPr>
                <w:rtl/>
                <w:lang w:bidi="ar-SA"/>
              </w:rPr>
              <w:t xml:space="preserve">. </w:t>
            </w:r>
            <w:r w:rsidRPr="00F44C86">
              <w:rPr>
                <w:rFonts w:hint="cs"/>
                <w:rtl/>
                <w:lang w:bidi="ar-SA"/>
              </w:rPr>
              <w:t>و</w:t>
            </w:r>
            <w:r w:rsidRPr="00F44C86">
              <w:rPr>
                <w:rtl/>
                <w:lang w:bidi="ar-SA"/>
              </w:rPr>
              <w:t xml:space="preserve">قد </w:t>
            </w:r>
            <w:r w:rsidRPr="00F44C86">
              <w:rPr>
                <w:rFonts w:hint="cs"/>
                <w:rtl/>
                <w:lang w:bidi="ar-SA"/>
              </w:rPr>
              <w:t>يلزم</w:t>
            </w:r>
            <w:r w:rsidRPr="00F44C86">
              <w:rPr>
                <w:rtl/>
                <w:lang w:bidi="ar-SA"/>
              </w:rPr>
              <w:t xml:space="preserve"> مزيد من التحديث نتيجة لإجراءات </w:t>
            </w:r>
            <w:r w:rsidRPr="00F44C86">
              <w:rPr>
                <w:rFonts w:hint="cs"/>
                <w:rtl/>
                <w:lang w:bidi="ar-SA"/>
              </w:rPr>
              <w:t>بشأن المسألة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lang w:val="en-US"/>
              </w:rPr>
              <w:t>B</w:t>
            </w:r>
            <w:r w:rsidRPr="00F44C86">
              <w:rPr>
                <w:rtl/>
                <w:lang w:bidi="ar-SA"/>
              </w:rPr>
              <w:t xml:space="preserve"> في </w:t>
            </w:r>
            <w:r w:rsidR="00C774E1" w:rsidRPr="00F44C86">
              <w:rPr>
                <w:rtl/>
                <w:lang w:bidi="ar-SA"/>
              </w:rPr>
              <w:t xml:space="preserve">إطار </w:t>
            </w:r>
            <w:r w:rsidRPr="00F44C86">
              <w:rPr>
                <w:b/>
                <w:bCs/>
                <w:rtl/>
                <w:lang w:bidi="ar-SA"/>
              </w:rPr>
              <w:t xml:space="preserve">البند </w:t>
            </w:r>
            <w:r w:rsidRPr="0033749B">
              <w:rPr>
                <w:b/>
                <w:bCs/>
                <w:lang w:val="en-US" w:bidi="ar-SA"/>
              </w:rPr>
              <w:t>7</w:t>
            </w:r>
            <w:r w:rsidRPr="00F44C86">
              <w:rPr>
                <w:b/>
                <w:bCs/>
                <w:rtl/>
                <w:lang w:bidi="ar-SA"/>
              </w:rPr>
              <w:t xml:space="preserve"> من جدول الأعمال</w:t>
            </w:r>
            <w:r w:rsidRPr="00F44C86">
              <w:rPr>
                <w:rtl/>
                <w:lang w:bidi="ar-SA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33F0089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 w:hint="eastAsia"/>
                <w:lang w:eastAsia="ja-JP"/>
              </w:rPr>
              <w:t>NOC/</w:t>
            </w:r>
          </w:p>
          <w:p w14:paraId="130468A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rtl/>
              </w:rPr>
            </w:pPr>
            <w:r w:rsidRPr="00F44C86">
              <w:rPr>
                <w:rFonts w:eastAsiaTheme="minorEastAsia" w:hint="eastAsia"/>
                <w:lang w:eastAsia="ja-JP"/>
              </w:rPr>
              <w:t>MOD</w:t>
            </w:r>
          </w:p>
        </w:tc>
      </w:tr>
      <w:tr w:rsidR="00154B6F" w:rsidRPr="00F44C86" w14:paraId="4E39DF00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D943E1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902</w:t>
            </w:r>
          </w:p>
        </w:tc>
        <w:tc>
          <w:tcPr>
            <w:tcW w:w="1462" w:type="pct"/>
            <w:shd w:val="clear" w:color="auto" w:fill="auto"/>
          </w:tcPr>
          <w:p w14:paraId="1B1E76B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أحكام تنطبق على المحطات الأرضية المقامة على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cs"/>
                <w:rtl/>
              </w:rPr>
              <w:t>متن السفن المشغلة في شبكات الخدمة الثابتة الساتلية العاملة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النطاقين </w:t>
            </w:r>
            <w:r w:rsidRPr="00F44C86">
              <w:t>MHz </w:t>
            </w:r>
            <w:r w:rsidRPr="0033749B">
              <w:rPr>
                <w:lang w:val="en-US"/>
              </w:rPr>
              <w:t>6</w:t>
            </w:r>
            <w:r w:rsidRPr="00F44C86">
              <w:t> </w:t>
            </w:r>
            <w:r w:rsidRPr="0033749B">
              <w:rPr>
                <w:lang w:val="en-US"/>
              </w:rPr>
              <w:t>425</w:t>
            </w:r>
            <w:r w:rsidRPr="00F44C86">
              <w:t>-</w:t>
            </w:r>
            <w:r w:rsidRPr="0033749B">
              <w:rPr>
                <w:lang w:val="en-US"/>
              </w:rPr>
              <w:t>5</w:t>
            </w:r>
            <w:r w:rsidRPr="00F44C86">
              <w:t> </w:t>
            </w:r>
            <w:r w:rsidRPr="0033749B">
              <w:rPr>
                <w:lang w:val="en-US"/>
              </w:rPr>
              <w:t>925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t>GHz </w:t>
            </w:r>
            <w:r w:rsidRPr="0033749B">
              <w:rPr>
                <w:lang w:val="en-US"/>
              </w:rPr>
              <w:t>14</w:t>
            </w:r>
            <w:r w:rsidRPr="00F44C86">
              <w:t>,</w:t>
            </w:r>
            <w:r w:rsidRPr="0033749B">
              <w:rPr>
                <w:lang w:val="en-US"/>
              </w:rPr>
              <w:t>5</w:t>
            </w:r>
            <w:r w:rsidRPr="00F44C86">
              <w:t>-</w:t>
            </w:r>
            <w:r w:rsidRPr="0033749B">
              <w:rPr>
                <w:lang w:val="en-US"/>
              </w:rPr>
              <w:t>14</w:t>
            </w:r>
          </w:p>
        </w:tc>
        <w:tc>
          <w:tcPr>
            <w:tcW w:w="2701" w:type="pct"/>
            <w:shd w:val="clear" w:color="auto" w:fill="auto"/>
          </w:tcPr>
          <w:p w14:paraId="7ABCD7BD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tl/>
              </w:rPr>
              <w:t>(</w:t>
            </w:r>
            <w:r w:rsidRPr="00F44C86">
              <w:rPr>
                <w:rFonts w:hint="eastAsia"/>
                <w:rtl/>
              </w:rPr>
              <w:t>المؤتمر</w:t>
            </w:r>
            <w:r w:rsidRPr="00F44C86">
              <w:rPr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03</w:t>
            </w:r>
            <w:r w:rsidRPr="00F44C86">
              <w:rPr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 زال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صالحاً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eastAsia"/>
                <w:rtl/>
                <w:lang w:bidi="ar-SY"/>
              </w:rPr>
              <w:t> </w:t>
            </w:r>
            <w:r w:rsidRPr="00F44C86">
              <w:rPr>
                <w:rFonts w:hint="cs"/>
                <w:rtl/>
                <w:lang w:bidi="ar-SY"/>
              </w:rPr>
              <w:t xml:space="preserve">الأرقام </w:t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457</w:t>
            </w:r>
            <w:r w:rsidRPr="00F44C86">
              <w:rPr>
                <w:rFonts w:eastAsiaTheme="minorEastAsia" w:hint="eastAsia"/>
                <w:b/>
                <w:bCs/>
                <w:lang w:eastAsia="ja-JP"/>
              </w:rPr>
              <w:t>A</w:t>
            </w:r>
            <w:r w:rsidRPr="00F44C86">
              <w:rPr>
                <w:rFonts w:eastAsiaTheme="minorEastAsia"/>
                <w:b/>
                <w:bCs/>
                <w:lang w:eastAsia="ja-JP"/>
              </w:rPr>
              <w:t>.</w:t>
            </w:r>
            <w:r w:rsidRPr="0033749B">
              <w:rPr>
                <w:rFonts w:eastAsiaTheme="minorEastAsia"/>
                <w:b/>
                <w:bCs/>
                <w:lang w:val="en-US" w:eastAsia="ja-JP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457</w:t>
            </w:r>
            <w:r w:rsidRPr="00F44C86">
              <w:rPr>
                <w:rFonts w:eastAsiaTheme="minorEastAsia" w:hint="eastAsia"/>
                <w:b/>
                <w:bCs/>
                <w:lang w:eastAsia="ja-JP"/>
              </w:rPr>
              <w:t>B</w:t>
            </w:r>
            <w:r w:rsidRPr="00F44C86">
              <w:rPr>
                <w:rFonts w:eastAsiaTheme="minorEastAsia"/>
                <w:b/>
                <w:bCs/>
                <w:lang w:eastAsia="ja-JP"/>
              </w:rPr>
              <w:t>.</w:t>
            </w:r>
            <w:r w:rsidRPr="0033749B">
              <w:rPr>
                <w:rFonts w:eastAsiaTheme="minorEastAsia"/>
                <w:b/>
                <w:bCs/>
                <w:lang w:val="en-US" w:eastAsia="ja-JP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506</w:t>
            </w:r>
            <w:r w:rsidRPr="00F44C86">
              <w:rPr>
                <w:rFonts w:eastAsia="Malgun Gothic" w:hint="eastAsia"/>
                <w:b/>
                <w:bCs/>
                <w:lang w:eastAsia="ko-KR"/>
              </w:rPr>
              <w:t>A</w:t>
            </w:r>
            <w:r w:rsidRPr="00F44C86">
              <w:rPr>
                <w:rFonts w:eastAsia="Malgun Gothic"/>
                <w:b/>
                <w:bCs/>
                <w:lang w:eastAsia="ko-KR"/>
              </w:rPr>
              <w:t>.</w:t>
            </w:r>
            <w:r w:rsidRPr="0033749B">
              <w:rPr>
                <w:rFonts w:eastAsia="Malgun Gothic"/>
                <w:b/>
                <w:bCs/>
                <w:lang w:val="en-US" w:eastAsia="ko-KR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</w:t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506</w:t>
            </w:r>
            <w:r w:rsidRPr="00F44C86">
              <w:rPr>
                <w:rFonts w:eastAsiaTheme="minorEastAsia" w:hint="eastAsia"/>
                <w:b/>
                <w:bCs/>
                <w:lang w:eastAsia="ja-JP"/>
              </w:rPr>
              <w:t>B</w:t>
            </w:r>
            <w:r w:rsidRPr="00F44C86">
              <w:rPr>
                <w:rFonts w:eastAsiaTheme="minorEastAsia"/>
                <w:b/>
                <w:bCs/>
                <w:lang w:eastAsia="ja-JP"/>
              </w:rPr>
              <w:t>.</w:t>
            </w:r>
            <w:r w:rsidRPr="0033749B">
              <w:rPr>
                <w:rFonts w:eastAsiaTheme="minorEastAsia"/>
                <w:b/>
                <w:bCs/>
                <w:lang w:val="en-US" w:eastAsia="ja-JP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 xml:space="preserve"> والتوصية </w:t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37</w:t>
            </w:r>
            <w:r w:rsidRPr="00F44C86">
              <w:rPr>
                <w:rFonts w:eastAsiaTheme="minorEastAsia"/>
                <w:b/>
                <w:bCs/>
                <w:lang w:eastAsia="ja-JP"/>
              </w:rPr>
              <w:t> </w:t>
            </w:r>
            <w:r w:rsidRPr="00F44C86">
              <w:rPr>
                <w:rFonts w:eastAsiaTheme="minorEastAsia" w:hint="eastAsia"/>
                <w:b/>
                <w:bCs/>
                <w:lang w:eastAsia="ja-JP"/>
              </w:rPr>
              <w:t>(WRC</w:t>
            </w:r>
            <w:r w:rsidRPr="00F44C86">
              <w:rPr>
                <w:rFonts w:eastAsiaTheme="minorEastAsia"/>
                <w:b/>
                <w:bCs/>
                <w:lang w:eastAsia="ja-JP"/>
              </w:rPr>
              <w:noBreakHyphen/>
            </w:r>
            <w:r w:rsidRPr="0033749B">
              <w:rPr>
                <w:rFonts w:eastAsiaTheme="minorEastAsia" w:hint="eastAsia"/>
                <w:b/>
                <w:bCs/>
                <w:lang w:val="en-US" w:eastAsia="ja-JP"/>
              </w:rPr>
              <w:t>03</w:t>
            </w:r>
            <w:r w:rsidRPr="00F44C86">
              <w:rPr>
                <w:rFonts w:eastAsiaTheme="minorEastAsia" w:hint="eastAsia"/>
                <w:b/>
                <w:bCs/>
                <w:lang w:eastAsia="ja-JP"/>
              </w:rPr>
              <w:t>)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9AD73A2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6C151EB8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1D2CD1FA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903</w:t>
            </w:r>
          </w:p>
        </w:tc>
        <w:tc>
          <w:tcPr>
            <w:tcW w:w="1462" w:type="pct"/>
            <w:shd w:val="clear" w:color="auto" w:fill="auto"/>
          </w:tcPr>
          <w:p w14:paraId="5B802887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التدابير الانتقالية لبعض أنظمة الخدمة الإذاعية الساتلية/الخدمة الثابتة الساتلية في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cs"/>
                <w:rtl/>
              </w:rPr>
              <w:t xml:space="preserve">النطاق </w:t>
            </w:r>
            <w:r w:rsidRPr="00F44C86">
              <w:t>MHz </w:t>
            </w:r>
            <w:r w:rsidRPr="0033749B">
              <w:rPr>
                <w:lang w:val="en-US"/>
              </w:rPr>
              <w:t>2</w:t>
            </w:r>
            <w:r w:rsidRPr="00F44C86">
              <w:t> </w:t>
            </w:r>
            <w:r w:rsidRPr="0033749B">
              <w:rPr>
                <w:lang w:val="en-US"/>
              </w:rPr>
              <w:t>690</w:t>
            </w:r>
            <w:r w:rsidRPr="00F44C86">
              <w:t>-</w:t>
            </w:r>
            <w:r w:rsidRPr="0033749B">
              <w:rPr>
                <w:lang w:val="en-US"/>
              </w:rPr>
              <w:t>2</w:t>
            </w:r>
            <w:r w:rsidRPr="00F44C86">
              <w:t> </w:t>
            </w:r>
            <w:r w:rsidRPr="0033749B">
              <w:rPr>
                <w:lang w:val="en-US"/>
              </w:rPr>
              <w:t>500</w:t>
            </w:r>
          </w:p>
        </w:tc>
        <w:tc>
          <w:tcPr>
            <w:tcW w:w="2701" w:type="pct"/>
            <w:shd w:val="clear" w:color="auto" w:fill="auto"/>
          </w:tcPr>
          <w:p w14:paraId="5E9FB28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spacing w:val="-4"/>
                <w:rtl/>
              </w:rPr>
            </w:pPr>
            <w:r w:rsidRPr="00F44C86">
              <w:rPr>
                <w:spacing w:val="-4"/>
                <w:rtl/>
              </w:rPr>
              <w:t xml:space="preserve">(مراجَع في </w:t>
            </w:r>
            <w:r w:rsidRPr="00F44C86">
              <w:rPr>
                <w:rFonts w:hint="eastAsia"/>
                <w:spacing w:val="-4"/>
                <w:rtl/>
              </w:rPr>
              <w:t>المؤتمر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spacing w:val="-4"/>
              </w:rPr>
              <w:t>WRC</w:t>
            </w:r>
            <w:r w:rsidRPr="00F44C86">
              <w:rPr>
                <w:spacing w:val="-4"/>
              </w:rPr>
              <w:noBreakHyphen/>
            </w:r>
            <w:r w:rsidRPr="0033749B">
              <w:rPr>
                <w:spacing w:val="-4"/>
                <w:lang w:val="en-US"/>
              </w:rPr>
              <w:t>15</w:t>
            </w:r>
            <w:r w:rsidRPr="00F44C86">
              <w:rPr>
                <w:spacing w:val="-4"/>
                <w:rtl/>
              </w:rPr>
              <w:t xml:space="preserve">)، </w:t>
            </w:r>
            <w:r w:rsidRPr="00F44C86">
              <w:rPr>
                <w:rFonts w:hint="eastAsia"/>
                <w:spacing w:val="-4"/>
                <w:rtl/>
              </w:rPr>
              <w:t>ما زال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صالحاً</w:t>
            </w:r>
            <w:r w:rsidRPr="00F44C86">
              <w:rPr>
                <w:spacing w:val="-4"/>
                <w:rtl/>
              </w:rPr>
              <w:t>.</w:t>
            </w:r>
            <w:r w:rsidRPr="00F44C86">
              <w:rPr>
                <w:rFonts w:hint="cs"/>
                <w:spacing w:val="-4"/>
                <w:rtl/>
                <w:lang w:bidi="ar-SY"/>
              </w:rPr>
              <w:t xml:space="preserve"> ويحال</w:t>
            </w:r>
            <w:r w:rsidRPr="00F44C86">
              <w:rPr>
                <w:spacing w:val="-4"/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spacing w:val="-4"/>
                <w:rtl/>
                <w:lang w:bidi="ar-SY"/>
              </w:rPr>
              <w:t xml:space="preserve"> الرقم </w:t>
            </w:r>
            <w:r w:rsidRPr="0033749B">
              <w:rPr>
                <w:b/>
                <w:bCs/>
                <w:spacing w:val="-4"/>
                <w:lang w:val="en-US" w:bidi="ar-SY"/>
              </w:rPr>
              <w:t>3</w:t>
            </w:r>
            <w:r w:rsidRPr="00F44C86">
              <w:rPr>
                <w:b/>
                <w:bCs/>
                <w:spacing w:val="-4"/>
                <w:lang w:bidi="ar-SY"/>
              </w:rPr>
              <w:t>A.</w:t>
            </w:r>
            <w:r w:rsidRPr="0033749B">
              <w:rPr>
                <w:b/>
                <w:bCs/>
                <w:spacing w:val="-4"/>
                <w:lang w:val="en-US" w:bidi="ar-SY"/>
              </w:rPr>
              <w:t>16</w:t>
            </w:r>
            <w:r w:rsidRPr="00F44C86">
              <w:rPr>
                <w:b/>
                <w:bCs/>
                <w:spacing w:val="-4"/>
                <w:lang w:bidi="ar-SY"/>
              </w:rPr>
              <w:t>.</w:t>
            </w:r>
            <w:r w:rsidRPr="0033749B">
              <w:rPr>
                <w:b/>
                <w:bCs/>
                <w:spacing w:val="-4"/>
                <w:lang w:val="en-US" w:bidi="ar-SY"/>
              </w:rPr>
              <w:t>21</w:t>
            </w:r>
            <w:r w:rsidRPr="00F44C86">
              <w:rPr>
                <w:rFonts w:hint="cs"/>
                <w:spacing w:val="-4"/>
                <w:rtl/>
                <w:lang w:bidi="ar-SY"/>
              </w:rPr>
              <w:t>.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</w:rPr>
              <w:t>وقد</w:t>
            </w:r>
            <w:r w:rsidRPr="00F44C86">
              <w:rPr>
                <w:spacing w:val="-4"/>
                <w:rtl/>
              </w:rPr>
              <w:t xml:space="preserve"> </w:t>
            </w:r>
            <w:r w:rsidRPr="00F44C86">
              <w:rPr>
                <w:rFonts w:hint="eastAsia"/>
                <w:spacing w:val="-4"/>
                <w:rtl/>
                <w:lang w:bidi="ar-SY"/>
              </w:rPr>
              <w:t>جرى</w:t>
            </w:r>
            <w:r w:rsidRPr="00F44C86">
              <w:rPr>
                <w:spacing w:val="-4"/>
                <w:rtl/>
              </w:rPr>
              <w:t xml:space="preserve"> تحديث النص في المؤتمر</w:t>
            </w:r>
            <w:r w:rsidRPr="00F44C86">
              <w:rPr>
                <w:rFonts w:hint="cs"/>
                <w:spacing w:val="-4"/>
                <w:rtl/>
              </w:rPr>
              <w:t xml:space="preserve"> </w:t>
            </w:r>
            <w:r w:rsidRPr="00F44C86">
              <w:rPr>
                <w:spacing w:val="-4"/>
              </w:rPr>
              <w:t>WRC</w:t>
            </w:r>
            <w:r w:rsidRPr="00F44C86">
              <w:rPr>
                <w:spacing w:val="-4"/>
              </w:rPr>
              <w:noBreakHyphen/>
            </w:r>
            <w:r w:rsidRPr="0033749B">
              <w:rPr>
                <w:spacing w:val="-4"/>
                <w:lang w:val="en-US"/>
              </w:rPr>
              <w:t>15</w:t>
            </w:r>
            <w:r w:rsidRPr="00F44C86">
              <w:rPr>
                <w:rFonts w:hint="cs"/>
                <w:spacing w:val="-4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F91166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1C8E265A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0148669E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904</w:t>
            </w:r>
          </w:p>
        </w:tc>
        <w:tc>
          <w:tcPr>
            <w:tcW w:w="1462" w:type="pct"/>
            <w:shd w:val="clear" w:color="auto" w:fill="auto"/>
          </w:tcPr>
          <w:p w14:paraId="519572E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التدابير الانتقالية للتنسيق بين الخدمة المتنقلة الساتلية (أرض-فضاء) وخدمة الأبحاث الفضائية (المنفعلة) في النطاق </w:t>
            </w:r>
            <w:r w:rsidRPr="00F44C86">
              <w:t>MHz </w:t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668</w:t>
            </w:r>
            <w:r w:rsidRPr="00F44C86">
              <w:t>,</w:t>
            </w:r>
            <w:r w:rsidRPr="0033749B">
              <w:rPr>
                <w:lang w:val="en-US"/>
              </w:rPr>
              <w:t>4</w:t>
            </w:r>
            <w:r w:rsidRPr="00F44C86">
              <w:t>-</w:t>
            </w:r>
            <w:r w:rsidRPr="0033749B">
              <w:rPr>
                <w:lang w:val="en-US"/>
              </w:rPr>
              <w:t>1</w:t>
            </w:r>
            <w:r w:rsidRPr="00F44C86">
              <w:t> </w:t>
            </w:r>
            <w:r w:rsidRPr="0033749B">
              <w:rPr>
                <w:lang w:val="en-US"/>
              </w:rPr>
              <w:t>668</w:t>
            </w:r>
          </w:p>
        </w:tc>
        <w:tc>
          <w:tcPr>
            <w:tcW w:w="2701" w:type="pct"/>
            <w:shd w:val="clear" w:color="auto" w:fill="auto"/>
          </w:tcPr>
          <w:p w14:paraId="6D66921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eastAsia"/>
                <w:rtl/>
                <w:lang w:bidi="ar-SA"/>
              </w:rPr>
              <w:t>المؤتمر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>)،</w:t>
            </w:r>
            <w:r w:rsidRPr="00F44C86">
              <w:rPr>
                <w:rFonts w:hint="eastAsia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ما زال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صالحاً</w:t>
            </w:r>
            <w:r w:rsidRPr="00F44C86">
              <w:rPr>
                <w:rtl/>
                <w:lang w:bidi="ar-SA"/>
              </w:rPr>
              <w:t>.</w:t>
            </w:r>
            <w:r w:rsidRPr="00F44C86">
              <w:rPr>
                <w:rFonts w:hint="cs"/>
                <w:rtl/>
                <w:lang w:bidi="ar-SY"/>
              </w:rPr>
              <w:t xml:space="preserve"> ويحال</w:t>
            </w:r>
            <w:r w:rsidRPr="00F44C86">
              <w:rPr>
                <w:rtl/>
                <w:lang w:bidi="ar-SY"/>
              </w:rPr>
              <w:t xml:space="preserve"> إلى هذا القرار في</w:t>
            </w:r>
            <w:r w:rsidRPr="00F44C86">
              <w:rPr>
                <w:rFonts w:hint="cs"/>
                <w:rtl/>
                <w:lang w:bidi="ar-SY"/>
              </w:rPr>
              <w:t xml:space="preserve"> الرقم</w:t>
            </w:r>
            <w:r w:rsidRPr="00F44C86">
              <w:rPr>
                <w:rFonts w:hint="cs"/>
                <w:rtl/>
              </w:rPr>
              <w:t xml:space="preserve"> </w:t>
            </w:r>
            <w:r w:rsidRPr="0033749B">
              <w:rPr>
                <w:b/>
                <w:lang w:val="en-US" w:bidi="ar-SY"/>
              </w:rPr>
              <w:t>379</w:t>
            </w:r>
            <w:r w:rsidRPr="00F44C86">
              <w:rPr>
                <w:b/>
                <w:lang w:val="en-US" w:bidi="ar-SY"/>
              </w:rPr>
              <w:t>B.</w:t>
            </w:r>
            <w:r w:rsidRPr="0033749B">
              <w:rPr>
                <w:b/>
                <w:lang w:val="en-US" w:bidi="ar-SY"/>
              </w:rPr>
              <w:t>5</w:t>
            </w:r>
            <w:r w:rsidRPr="00F44C86">
              <w:rPr>
                <w:rFonts w:hint="cs"/>
                <w:rtl/>
                <w:lang w:bidi="ar-SY"/>
              </w:rPr>
              <w:t>.</w:t>
            </w:r>
          </w:p>
          <w:p w14:paraId="12FE5C5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</w:rPr>
            </w:pPr>
            <w:r w:rsidRPr="00F44C86">
              <w:rPr>
                <w:rFonts w:hint="cs"/>
                <w:rtl/>
              </w:rPr>
              <w:t>ويجدر بالذكر أن المحطة الفضائية المعنية بُلغ عنها وسُجلت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 xml:space="preserve">السجل الأساسي الدولي للترددات </w:t>
            </w:r>
            <w:r w:rsidRPr="00F44C86">
              <w:t>(MIFR)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3281D23" w14:textId="77777777" w:rsidR="00154B6F" w:rsidRPr="00F44C86" w:rsidRDefault="00154B6F" w:rsidP="0033749B">
            <w:pPr>
              <w:pStyle w:val="Tabletext"/>
              <w:contextualSpacing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 w:hint="eastAsia"/>
                <w:lang w:eastAsia="ja-JP"/>
              </w:rPr>
              <w:t>NOC/</w:t>
            </w:r>
          </w:p>
          <w:p w14:paraId="74F2AAC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rFonts w:eastAsiaTheme="minorEastAsia"/>
                <w:lang w:eastAsia="ja-JP"/>
              </w:rPr>
              <w:t>SUP</w:t>
            </w:r>
          </w:p>
        </w:tc>
      </w:tr>
      <w:tr w:rsidR="00154B6F" w:rsidRPr="00F44C86" w14:paraId="7B27597A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14621BF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906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12D8BC3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تقديم بطاقات التبليغ الخاصة بخدمات الأرض إلى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cs"/>
                <w:rtl/>
              </w:rPr>
              <w:t>مكتب الاتصالات الراديوية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clear" w:color="auto" w:fill="auto"/>
          </w:tcPr>
          <w:p w14:paraId="1FB839E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spacing w:val="-8"/>
                <w:rtl/>
              </w:rPr>
            </w:pPr>
            <w:r w:rsidRPr="00F44C86">
              <w:rPr>
                <w:spacing w:val="-8"/>
                <w:rtl/>
              </w:rPr>
              <w:t>(</w:t>
            </w:r>
            <w:r w:rsidRPr="00F44C86">
              <w:rPr>
                <w:rFonts w:hint="eastAsia"/>
                <w:spacing w:val="-8"/>
                <w:rtl/>
              </w:rPr>
              <w:t>مراجَع</w:t>
            </w:r>
            <w:r w:rsidRPr="00F44C86">
              <w:rPr>
                <w:spacing w:val="-8"/>
                <w:rtl/>
              </w:rPr>
              <w:t xml:space="preserve"> </w:t>
            </w:r>
            <w:r w:rsidRPr="00F44C86">
              <w:rPr>
                <w:rFonts w:hint="eastAsia"/>
                <w:spacing w:val="-8"/>
                <w:rtl/>
              </w:rPr>
              <w:t>في</w:t>
            </w:r>
            <w:r w:rsidRPr="00F44C86">
              <w:rPr>
                <w:spacing w:val="-8"/>
                <w:rtl/>
              </w:rPr>
              <w:t xml:space="preserve"> </w:t>
            </w:r>
            <w:r w:rsidRPr="00F44C86">
              <w:rPr>
                <w:rFonts w:hint="eastAsia"/>
                <w:spacing w:val="-8"/>
                <w:rtl/>
              </w:rPr>
              <w:t>المؤتمر</w:t>
            </w:r>
            <w:r w:rsidRPr="00F44C86">
              <w:rPr>
                <w:spacing w:val="-8"/>
                <w:rtl/>
              </w:rPr>
              <w:t xml:space="preserve"> </w:t>
            </w:r>
            <w:r w:rsidRPr="00F44C86">
              <w:rPr>
                <w:spacing w:val="-8"/>
              </w:rPr>
              <w:t>WRC</w:t>
            </w:r>
            <w:r w:rsidRPr="00F44C86">
              <w:rPr>
                <w:spacing w:val="-8"/>
              </w:rPr>
              <w:noBreakHyphen/>
            </w:r>
            <w:r w:rsidRPr="0033749B">
              <w:rPr>
                <w:spacing w:val="-8"/>
                <w:lang w:val="en-US"/>
              </w:rPr>
              <w:t>15</w:t>
            </w:r>
            <w:r w:rsidRPr="00F44C86">
              <w:rPr>
                <w:spacing w:val="-8"/>
                <w:rtl/>
              </w:rPr>
              <w:t xml:space="preserve">)، </w:t>
            </w:r>
            <w:r w:rsidRPr="00F44C86">
              <w:rPr>
                <w:rFonts w:hint="eastAsia"/>
                <w:spacing w:val="-8"/>
                <w:rtl/>
              </w:rPr>
              <w:t>ما</w:t>
            </w:r>
            <w:r w:rsidRPr="00F44C86">
              <w:rPr>
                <w:spacing w:val="-8"/>
                <w:rtl/>
              </w:rPr>
              <w:t xml:space="preserve"> </w:t>
            </w:r>
            <w:r w:rsidRPr="00F44C86">
              <w:rPr>
                <w:rFonts w:hint="eastAsia"/>
                <w:spacing w:val="-8"/>
                <w:rtl/>
              </w:rPr>
              <w:t>زال</w:t>
            </w:r>
            <w:r w:rsidRPr="00F44C86">
              <w:rPr>
                <w:spacing w:val="-8"/>
                <w:rtl/>
              </w:rPr>
              <w:t xml:space="preserve"> </w:t>
            </w:r>
            <w:r w:rsidRPr="00F44C86">
              <w:rPr>
                <w:rFonts w:hint="eastAsia"/>
                <w:spacing w:val="-8"/>
                <w:rtl/>
              </w:rPr>
              <w:t>صالحاً</w:t>
            </w:r>
            <w:r w:rsidRPr="00F44C86">
              <w:rPr>
                <w:spacing w:val="-8"/>
                <w:rtl/>
              </w:rPr>
              <w:t xml:space="preserve">. </w:t>
            </w:r>
            <w:r w:rsidRPr="00F44C86">
              <w:rPr>
                <w:rFonts w:hint="eastAsia"/>
                <w:spacing w:val="-8"/>
                <w:rtl/>
              </w:rPr>
              <w:t>وقد</w:t>
            </w:r>
            <w:r w:rsidRPr="00F44C86">
              <w:rPr>
                <w:spacing w:val="-8"/>
                <w:rtl/>
              </w:rPr>
              <w:t xml:space="preserve"> </w:t>
            </w:r>
            <w:r w:rsidRPr="00F44C86">
              <w:rPr>
                <w:rFonts w:hint="eastAsia"/>
                <w:spacing w:val="-8"/>
                <w:rtl/>
                <w:lang w:bidi="ar-SY"/>
              </w:rPr>
              <w:t>جرى</w:t>
            </w:r>
            <w:r w:rsidRPr="00F44C86">
              <w:rPr>
                <w:spacing w:val="-8"/>
                <w:rtl/>
              </w:rPr>
              <w:t xml:space="preserve"> تحديث النص في المؤتمر</w:t>
            </w:r>
            <w:r w:rsidRPr="00F44C86">
              <w:rPr>
                <w:rFonts w:hint="cs"/>
                <w:spacing w:val="-8"/>
                <w:rtl/>
              </w:rPr>
              <w:t xml:space="preserve"> </w:t>
            </w:r>
            <w:r w:rsidRPr="00F44C86">
              <w:rPr>
                <w:spacing w:val="-8"/>
              </w:rPr>
              <w:t>WRC</w:t>
            </w:r>
            <w:r w:rsidRPr="00F44C86">
              <w:rPr>
                <w:spacing w:val="-8"/>
              </w:rPr>
              <w:noBreakHyphen/>
            </w:r>
            <w:r w:rsidRPr="0033749B">
              <w:rPr>
                <w:spacing w:val="-8"/>
                <w:lang w:val="en-US"/>
              </w:rPr>
              <w:t>15</w:t>
            </w:r>
            <w:r w:rsidRPr="00F44C86">
              <w:rPr>
                <w:rFonts w:hint="cs"/>
                <w:spacing w:val="-8"/>
                <w:rtl/>
              </w:rPr>
              <w:t>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924328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736A9CF1" w14:textId="77777777" w:rsidTr="0033749B">
        <w:trPr>
          <w:cantSplit/>
        </w:trPr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</w:tcPr>
          <w:p w14:paraId="2FA09894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907</w:t>
            </w:r>
          </w:p>
        </w:tc>
        <w:tc>
          <w:tcPr>
            <w:tcW w:w="1462" w:type="pct"/>
            <w:tcBorders>
              <w:bottom w:val="single" w:sz="6" w:space="0" w:color="auto"/>
            </w:tcBorders>
            <w:shd w:val="clear" w:color="auto" w:fill="auto"/>
          </w:tcPr>
          <w:p w14:paraId="3F0A37F6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استخدام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وسائل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الاتصالات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الإلكترونية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الحديثة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المراسلات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الإدارية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المتصلة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بالشبكات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الساتلية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والمحطات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الأرضية</w:t>
            </w:r>
          </w:p>
        </w:tc>
        <w:tc>
          <w:tcPr>
            <w:tcW w:w="2701" w:type="pct"/>
            <w:tcBorders>
              <w:bottom w:val="single" w:sz="6" w:space="0" w:color="auto"/>
            </w:tcBorders>
            <w:shd w:val="pct10" w:color="auto" w:fill="auto"/>
          </w:tcPr>
          <w:p w14:paraId="0611BC2D" w14:textId="6E998648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rtl/>
                <w:lang w:bidi="ar-SA"/>
              </w:rPr>
            </w:pPr>
            <w:r w:rsidRPr="00F44C86">
              <w:rPr>
                <w:rFonts w:hint="cs"/>
                <w:rtl/>
              </w:rPr>
              <w:t xml:space="preserve">(مراجَع 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)، ما زال صالحاً.</w:t>
            </w:r>
            <w:r w:rsidRPr="00F44C86">
              <w:rPr>
                <w:rFonts w:hint="eastAsia"/>
                <w:noProof w:val="0"/>
                <w:rtl/>
                <w:lang w:val="en-US" w:eastAsia="en-US" w:bidi="ar-SA"/>
              </w:rPr>
              <w:t xml:space="preserve"> </w:t>
            </w:r>
            <w:r w:rsidRPr="00F44C86">
              <w:rPr>
                <w:rFonts w:hint="eastAsia"/>
                <w:rtl/>
                <w:lang w:bidi="ar-SA"/>
              </w:rPr>
              <w:t>وقد</w:t>
            </w:r>
            <w:r w:rsidRPr="00F44C86">
              <w:rPr>
                <w:rtl/>
                <w:lang w:bidi="ar-SA"/>
              </w:rPr>
              <w:t xml:space="preserve"> </w:t>
            </w:r>
            <w:r w:rsidRPr="00F44C86">
              <w:rPr>
                <w:rFonts w:hint="eastAsia"/>
                <w:rtl/>
                <w:lang w:bidi="ar-SY"/>
              </w:rPr>
              <w:t>جرى</w:t>
            </w:r>
            <w:r w:rsidRPr="00F44C86">
              <w:rPr>
                <w:rtl/>
                <w:lang w:bidi="ar-SA"/>
              </w:rPr>
              <w:t xml:space="preserve"> تحديث النص في المؤتمر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lang w:val="en-US"/>
              </w:rPr>
              <w:t>WRC</w:t>
            </w:r>
            <w:r w:rsidRPr="00F44C86">
              <w:rPr>
                <w:lang w:val="en-US"/>
              </w:rPr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  <w:lang w:bidi="ar-SA"/>
              </w:rPr>
              <w:t>.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ويُطلب</w:t>
            </w:r>
            <w:r w:rsidRPr="00F44C86">
              <w:rPr>
                <w:rtl/>
                <w:lang w:bidi="ar-SA"/>
              </w:rPr>
              <w:t xml:space="preserve"> من مدير مكتب الاتصالات الراديوية </w:t>
            </w:r>
            <w:r w:rsidRPr="00F44C86">
              <w:rPr>
                <w:rFonts w:hint="cs"/>
                <w:rtl/>
                <w:lang w:bidi="ar-SA"/>
              </w:rPr>
              <w:t>ال</w:t>
            </w:r>
            <w:r w:rsidRPr="00F44C86">
              <w:rPr>
                <w:rtl/>
                <w:lang w:bidi="ar-SA"/>
              </w:rPr>
              <w:t>إبلاغ</w:t>
            </w:r>
            <w:r w:rsidRPr="00F44C86">
              <w:rPr>
                <w:rFonts w:hint="cs"/>
                <w:rtl/>
                <w:lang w:bidi="ar-SA"/>
              </w:rPr>
              <w:t xml:space="preserve"> عن</w:t>
            </w:r>
            <w:r w:rsidRPr="00F44C86">
              <w:rPr>
                <w:rtl/>
                <w:lang w:bidi="ar-SA"/>
              </w:rPr>
              <w:t xml:space="preserve"> الخبرة المكتسبة في تطبيق هذا القرار إلى المؤتمر </w:t>
            </w:r>
            <w:r w:rsidRPr="00F44C86">
              <w:rPr>
                <w:rFonts w:hint="cs"/>
                <w:rtl/>
                <w:lang w:bidi="ar-SA"/>
              </w:rPr>
              <w:t xml:space="preserve">العالمي </w:t>
            </w:r>
            <w:r w:rsidRPr="00F44C86">
              <w:rPr>
                <w:rtl/>
                <w:lang w:bidi="ar-SA"/>
              </w:rPr>
              <w:t>التالي</w:t>
            </w:r>
            <w:r w:rsidRPr="00F44C86">
              <w:rPr>
                <w:rFonts w:hint="cs"/>
                <w:rtl/>
                <w:lang w:bidi="ar-SA"/>
              </w:rPr>
              <w:t xml:space="preserve"> للاتصالات الراديوية</w:t>
            </w:r>
            <w:r w:rsidRPr="00F44C86">
              <w:rPr>
                <w:rtl/>
                <w:lang w:bidi="ar-SA"/>
              </w:rPr>
              <w:t>.</w:t>
            </w:r>
            <w:r w:rsidRPr="00F44C86">
              <w:rPr>
                <w:rFonts w:hint="cs"/>
                <w:rtl/>
              </w:rPr>
              <w:t xml:space="preserve"> وينبغي اتخاذ إجراءات بشأن هذا القرار استناداً إلى تقرير المدير المقدم إلى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19</w:t>
            </w:r>
            <w:r w:rsidRPr="00F44C86">
              <w:rPr>
                <w:rFonts w:hint="cs"/>
                <w:rtl/>
              </w:rPr>
              <w:t xml:space="preserve"> </w:t>
            </w:r>
            <w:r w:rsidR="00D22420" w:rsidRPr="00F44C86">
              <w:rPr>
                <w:rFonts w:hint="cs"/>
                <w:rtl/>
              </w:rPr>
              <w:t>في إطار</w:t>
            </w:r>
            <w:r w:rsidRPr="00F44C86">
              <w:rPr>
                <w:rFonts w:hint="cs"/>
                <w:rtl/>
              </w:rPr>
              <w:t xml:space="preserve"> البند </w:t>
            </w:r>
            <w:r w:rsidRPr="0033749B">
              <w:rPr>
                <w:lang w:val="en-US"/>
              </w:rPr>
              <w:t>9</w:t>
            </w:r>
            <w:r w:rsidRPr="00F44C86">
              <w:rPr>
                <w:rFonts w:hint="cs"/>
                <w:rtl/>
              </w:rPr>
              <w:t xml:space="preserve"> من جدول أعمال المؤتمر.</w:t>
            </w:r>
          </w:p>
        </w:tc>
        <w:tc>
          <w:tcPr>
            <w:tcW w:w="603" w:type="pct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716CBBB9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F44C86">
              <w:rPr>
                <w:lang w:eastAsia="ja-JP"/>
              </w:rPr>
              <w:t>---</w:t>
            </w:r>
          </w:p>
        </w:tc>
      </w:tr>
      <w:tr w:rsidR="00154B6F" w:rsidRPr="00F44C86" w14:paraId="293323D5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5C13C9C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908</w:t>
            </w:r>
          </w:p>
        </w:tc>
        <w:tc>
          <w:tcPr>
            <w:tcW w:w="1462" w:type="pct"/>
            <w:shd w:val="clear" w:color="auto" w:fill="auto"/>
          </w:tcPr>
          <w:p w14:paraId="7E2FC2D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تقديم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المعلومات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الخاصة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بالنشر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المسبق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ونشرها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إلكترونياً</w:t>
            </w:r>
          </w:p>
        </w:tc>
        <w:tc>
          <w:tcPr>
            <w:tcW w:w="2701" w:type="pct"/>
            <w:shd w:val="pct10" w:color="auto" w:fill="auto"/>
          </w:tcPr>
          <w:p w14:paraId="09535249" w14:textId="77777777" w:rsidR="00154B6F" w:rsidRPr="00F44C86" w:rsidRDefault="00154B6F" w:rsidP="0033749B">
            <w:pPr>
              <w:rPr>
                <w:sz w:val="20"/>
                <w:szCs w:val="26"/>
                <w:rtl/>
              </w:rPr>
            </w:pPr>
            <w:r w:rsidRPr="00F44C86">
              <w:rPr>
                <w:rFonts w:hint="cs"/>
                <w:sz w:val="20"/>
                <w:szCs w:val="26"/>
                <w:rtl/>
              </w:rPr>
              <w:t xml:space="preserve">(مراجَع في المؤتمر </w:t>
            </w:r>
            <w:r w:rsidRPr="00F44C86">
              <w:rPr>
                <w:sz w:val="20"/>
                <w:szCs w:val="26"/>
              </w:rPr>
              <w:t>WRC</w:t>
            </w:r>
            <w:r w:rsidRPr="00F44C86">
              <w:rPr>
                <w:sz w:val="20"/>
                <w:szCs w:val="26"/>
              </w:rPr>
              <w:noBreakHyphen/>
            </w:r>
            <w:r w:rsidRPr="0033749B">
              <w:rPr>
                <w:sz w:val="20"/>
                <w:szCs w:val="26"/>
              </w:rPr>
              <w:t>15</w:t>
            </w:r>
            <w:r w:rsidRPr="00F44C86">
              <w:rPr>
                <w:rFonts w:hint="cs"/>
                <w:sz w:val="20"/>
                <w:szCs w:val="26"/>
                <w:rtl/>
              </w:rPr>
              <w:t xml:space="preserve">)، ما زال صالحاً. </w:t>
            </w:r>
            <w:r w:rsidRPr="00F44C86">
              <w:rPr>
                <w:rFonts w:hint="eastAsia"/>
                <w:sz w:val="20"/>
                <w:szCs w:val="26"/>
                <w:rtl/>
              </w:rPr>
              <w:t>وقد</w:t>
            </w:r>
            <w:r w:rsidRPr="00F44C86">
              <w:rPr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eastAsia"/>
                <w:sz w:val="20"/>
                <w:szCs w:val="26"/>
                <w:rtl/>
              </w:rPr>
              <w:t>جرى</w:t>
            </w:r>
            <w:r w:rsidRPr="00F44C86">
              <w:rPr>
                <w:sz w:val="20"/>
                <w:szCs w:val="26"/>
                <w:rtl/>
              </w:rPr>
              <w:t xml:space="preserve"> تحديث النص في المؤتمر</w:t>
            </w:r>
            <w:r w:rsidRPr="00F44C86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F44C86">
              <w:rPr>
                <w:sz w:val="20"/>
                <w:szCs w:val="26"/>
              </w:rPr>
              <w:t>WRC</w:t>
            </w:r>
            <w:r w:rsidRPr="00F44C86">
              <w:rPr>
                <w:sz w:val="20"/>
                <w:szCs w:val="26"/>
              </w:rPr>
              <w:noBreakHyphen/>
            </w:r>
            <w:r w:rsidRPr="0033749B">
              <w:rPr>
                <w:sz w:val="20"/>
                <w:szCs w:val="26"/>
              </w:rPr>
              <w:t>15</w:t>
            </w:r>
            <w:r w:rsidRPr="00F44C86">
              <w:rPr>
                <w:rFonts w:hint="cs"/>
                <w:sz w:val="20"/>
                <w:szCs w:val="26"/>
                <w:rtl/>
              </w:rPr>
              <w:t>.</w:t>
            </w:r>
            <w:r w:rsidRPr="00F44C86">
              <w:rPr>
                <w:sz w:val="20"/>
                <w:szCs w:val="26"/>
                <w:rtl/>
              </w:rPr>
              <w:t xml:space="preserve"> </w:t>
            </w:r>
            <w:r w:rsidRPr="00F44C86">
              <w:rPr>
                <w:rFonts w:hint="cs"/>
                <w:sz w:val="20"/>
                <w:szCs w:val="26"/>
                <w:rtl/>
              </w:rPr>
              <w:t>ويتخذ</w:t>
            </w:r>
            <w:r w:rsidRPr="00F44C86">
              <w:rPr>
                <w:sz w:val="20"/>
                <w:szCs w:val="26"/>
                <w:rtl/>
              </w:rPr>
              <w:t xml:space="preserve"> مدير مكتب الاتصالات الراديوية</w:t>
            </w:r>
            <w:r w:rsidRPr="00F44C86">
              <w:rPr>
                <w:rFonts w:hint="cs"/>
                <w:sz w:val="20"/>
                <w:szCs w:val="26"/>
                <w:rtl/>
              </w:rPr>
              <w:t xml:space="preserve"> إجراءات وفق هذا القرار.</w:t>
            </w:r>
          </w:p>
          <w:p w14:paraId="5C885E69" w14:textId="23A34E34" w:rsidR="00154B6F" w:rsidRPr="00F44C86" w:rsidRDefault="00154B6F" w:rsidP="0033749B">
            <w:pPr>
              <w:rPr>
                <w:sz w:val="20"/>
                <w:szCs w:val="26"/>
                <w:rtl/>
              </w:rPr>
            </w:pPr>
            <w:r w:rsidRPr="00F44C86">
              <w:rPr>
                <w:rFonts w:hint="cs"/>
                <w:sz w:val="20"/>
                <w:szCs w:val="26"/>
                <w:rtl/>
              </w:rPr>
              <w:t xml:space="preserve">وينبغي اتخاذ إجراءات بشأن هذا القرار استناداً إلى تقرير المدير المقدم إلى المؤتمر </w:t>
            </w:r>
            <w:r w:rsidRPr="00F44C86">
              <w:rPr>
                <w:sz w:val="20"/>
                <w:szCs w:val="26"/>
              </w:rPr>
              <w:t>WRC-</w:t>
            </w:r>
            <w:r w:rsidRPr="0033749B">
              <w:rPr>
                <w:sz w:val="20"/>
                <w:szCs w:val="26"/>
              </w:rPr>
              <w:t>19</w:t>
            </w:r>
            <w:r w:rsidRPr="00F44C86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D22420" w:rsidRPr="00F44C86">
              <w:rPr>
                <w:rFonts w:hint="cs"/>
                <w:sz w:val="20"/>
                <w:szCs w:val="26"/>
                <w:rtl/>
              </w:rPr>
              <w:t>في إطار</w:t>
            </w:r>
            <w:r w:rsidRPr="00F44C86">
              <w:rPr>
                <w:rFonts w:hint="cs"/>
                <w:sz w:val="20"/>
                <w:szCs w:val="26"/>
                <w:rtl/>
              </w:rPr>
              <w:t xml:space="preserve"> البند </w:t>
            </w:r>
            <w:r w:rsidRPr="0033749B">
              <w:rPr>
                <w:sz w:val="20"/>
                <w:szCs w:val="26"/>
              </w:rPr>
              <w:t>9</w:t>
            </w:r>
            <w:r w:rsidRPr="00F44C86">
              <w:rPr>
                <w:rFonts w:hint="cs"/>
                <w:sz w:val="20"/>
                <w:szCs w:val="26"/>
                <w:rtl/>
              </w:rPr>
              <w:t xml:space="preserve"> من جدول أعمال المؤتمر.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769ABC35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rtl/>
              </w:rPr>
            </w:pPr>
            <w:r w:rsidRPr="00F44C86">
              <w:rPr>
                <w:lang w:eastAsia="ja-JP"/>
              </w:rPr>
              <w:t>---</w:t>
            </w:r>
          </w:p>
        </w:tc>
      </w:tr>
      <w:tr w:rsidR="00154B6F" w:rsidRPr="00F44C86" w14:paraId="5839A6C1" w14:textId="77777777" w:rsidTr="0033749B">
        <w:trPr>
          <w:cantSplit/>
        </w:trPr>
        <w:tc>
          <w:tcPr>
            <w:tcW w:w="234" w:type="pct"/>
            <w:shd w:val="clear" w:color="auto" w:fill="auto"/>
          </w:tcPr>
          <w:p w14:paraId="29F26F7B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</w:pPr>
            <w:r w:rsidRPr="0033749B">
              <w:rPr>
                <w:lang w:val="en-US"/>
              </w:rPr>
              <w:t>958</w:t>
            </w:r>
          </w:p>
        </w:tc>
        <w:tc>
          <w:tcPr>
            <w:tcW w:w="1462" w:type="pct"/>
            <w:shd w:val="clear" w:color="auto" w:fill="auto"/>
          </w:tcPr>
          <w:p w14:paraId="54AB9800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ind w:right="57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دراسات عاجلة مطلوبة للتحضير للمؤتمر العالمي للاتصالات الراديوية لعام </w:t>
            </w:r>
            <w:r w:rsidRPr="0033749B">
              <w:rPr>
                <w:lang w:val="en-US"/>
              </w:rPr>
              <w:t>2019</w:t>
            </w:r>
          </w:p>
        </w:tc>
        <w:tc>
          <w:tcPr>
            <w:tcW w:w="2701" w:type="pct"/>
            <w:shd w:val="pct10" w:color="auto" w:fill="auto"/>
          </w:tcPr>
          <w:p w14:paraId="6A702639" w14:textId="224A47AD" w:rsidR="00154B6F" w:rsidRPr="00F44C86" w:rsidRDefault="00154B6F" w:rsidP="0033749B">
            <w:pPr>
              <w:pStyle w:val="TableText0"/>
              <w:keepNext w:val="0"/>
              <w:widowControl/>
              <w:bidi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color w:val="000000"/>
                <w:rtl/>
              </w:rPr>
              <w:t xml:space="preserve">المؤتمر </w:t>
            </w:r>
            <w:r w:rsidRPr="00F44C86">
              <w:rPr>
                <w:color w:val="000000"/>
              </w:rPr>
              <w:t>WRC</w:t>
            </w:r>
            <w:r w:rsidRPr="00F44C86">
              <w:rPr>
                <w:color w:val="000000"/>
              </w:rPr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color w:val="000000"/>
                <w:rtl/>
              </w:rPr>
              <w:t>)</w:t>
            </w:r>
            <w:r w:rsidR="00D22420" w:rsidRPr="00F44C86">
              <w:rPr>
                <w:rFonts w:hint="cs"/>
                <w:color w:val="000000"/>
                <w:rtl/>
              </w:rPr>
              <w:t xml:space="preserve">، </w:t>
            </w:r>
            <w:r w:rsidR="00AE19C2" w:rsidRPr="00F44C86">
              <w:rPr>
                <w:color w:val="000000"/>
                <w:rtl/>
              </w:rPr>
              <w:t xml:space="preserve">نتيجة لما سينظر فيه المؤتمر </w:t>
            </w:r>
            <w:r w:rsidR="00AE19C2" w:rsidRPr="00F44C86">
              <w:rPr>
                <w:color w:val="000000"/>
              </w:rPr>
              <w:t>WRC-</w:t>
            </w:r>
            <w:r w:rsidR="00AE19C2" w:rsidRPr="0033749B">
              <w:rPr>
                <w:color w:val="000000"/>
                <w:lang w:val="en-US"/>
              </w:rPr>
              <w:t>19</w:t>
            </w:r>
            <w:r w:rsidR="00AE19C2" w:rsidRPr="00F44C86">
              <w:rPr>
                <w:color w:val="000000"/>
                <w:rtl/>
              </w:rPr>
              <w:t xml:space="preserve"> </w:t>
            </w:r>
            <w:r w:rsidR="00D22420" w:rsidRPr="00F44C86">
              <w:rPr>
                <w:rFonts w:hint="cs"/>
                <w:color w:val="000000"/>
                <w:rtl/>
              </w:rPr>
              <w:t>(</w:t>
            </w:r>
            <w:r w:rsidR="00AE19C2" w:rsidRPr="00F44C86">
              <w:rPr>
                <w:color w:val="000000"/>
                <w:rtl/>
              </w:rPr>
              <w:t xml:space="preserve">في </w:t>
            </w:r>
            <w:r w:rsidR="00C774E1" w:rsidRPr="00F44C86">
              <w:rPr>
                <w:color w:val="000000"/>
                <w:rtl/>
              </w:rPr>
              <w:t xml:space="preserve">إطار 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المسائل </w:t>
            </w:r>
            <w:r w:rsidRPr="0033749B">
              <w:rPr>
                <w:b/>
                <w:bCs/>
                <w:color w:val="000000"/>
                <w:lang w:val="en-US"/>
              </w:rPr>
              <w:t>6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1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 و</w:t>
            </w:r>
            <w:r w:rsidRPr="0033749B">
              <w:rPr>
                <w:b/>
                <w:bCs/>
                <w:color w:val="000000"/>
                <w:lang w:val="en-US"/>
              </w:rPr>
              <w:t>7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1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 و</w:t>
            </w:r>
            <w:r w:rsidRPr="0033749B">
              <w:rPr>
                <w:b/>
                <w:bCs/>
                <w:color w:val="000000"/>
                <w:lang w:val="en-US"/>
              </w:rPr>
              <w:t>8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1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D22420"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من 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البند </w:t>
            </w:r>
            <w:r w:rsidRPr="0033749B">
              <w:rPr>
                <w:b/>
                <w:bCs/>
                <w:color w:val="000000"/>
                <w:lang w:val="en-US"/>
              </w:rPr>
              <w:t>1</w:t>
            </w:r>
            <w:r w:rsidRPr="00F44C86">
              <w:rPr>
                <w:b/>
                <w:bCs/>
                <w:color w:val="000000"/>
                <w:lang w:val="en-US"/>
              </w:rPr>
              <w:t>.</w:t>
            </w:r>
            <w:r w:rsidRPr="0033749B">
              <w:rPr>
                <w:b/>
                <w:bCs/>
                <w:color w:val="000000"/>
                <w:lang w:val="en-US"/>
              </w:rPr>
              <w:t>9</w:t>
            </w:r>
            <w:r w:rsidRPr="00F44C86">
              <w:rPr>
                <w:rFonts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AE19C2" w:rsidRPr="00F44C86">
              <w:rPr>
                <w:b/>
                <w:bCs/>
                <w:color w:val="000000"/>
                <w:rtl/>
              </w:rPr>
              <w:t>من جدول الأعمال</w:t>
            </w:r>
            <w:r w:rsidR="00D22420" w:rsidRPr="00F44C86">
              <w:rPr>
                <w:rFonts w:hint="cs"/>
                <w:color w:val="000000"/>
                <w:rtl/>
              </w:rPr>
              <w:t>)</w:t>
            </w:r>
            <w:r w:rsidRPr="00F44C86">
              <w:rPr>
                <w:color w:val="000000"/>
                <w:rtl/>
              </w:rPr>
              <w:t xml:space="preserve">، ينبغي </w:t>
            </w:r>
            <w:r w:rsidRPr="00F44C86">
              <w:rPr>
                <w:rFonts w:hint="cs"/>
                <w:color w:val="000000"/>
                <w:rtl/>
                <w:lang w:bidi="ar-SA"/>
              </w:rPr>
              <w:t>إلغاء</w:t>
            </w:r>
            <w:r w:rsidRPr="00F44C86">
              <w:rPr>
                <w:color w:val="000000"/>
                <w:rtl/>
              </w:rPr>
              <w:t xml:space="preserve"> هذا القرار.</w:t>
            </w:r>
            <w:r w:rsidRPr="00F44C86">
              <w:rPr>
                <w:rFonts w:hint="cs"/>
                <w:color w:val="000000"/>
                <w:rtl/>
              </w:rPr>
              <w:t xml:space="preserve"> </w:t>
            </w:r>
          </w:p>
        </w:tc>
        <w:tc>
          <w:tcPr>
            <w:tcW w:w="603" w:type="pct"/>
            <w:shd w:val="pct10" w:color="auto" w:fill="auto"/>
            <w:vAlign w:val="center"/>
          </w:tcPr>
          <w:p w14:paraId="6B773BAF" w14:textId="77777777" w:rsidR="00154B6F" w:rsidRPr="00F44C86" w:rsidRDefault="00154B6F" w:rsidP="0033749B">
            <w:pPr>
              <w:pStyle w:val="TableText0"/>
              <w:keepNext w:val="0"/>
              <w:widowControl/>
              <w:bidi/>
              <w:jc w:val="center"/>
              <w:rPr>
                <w:rtl/>
              </w:rPr>
            </w:pPr>
            <w:r w:rsidRPr="00F44C86">
              <w:t>SUP</w:t>
            </w:r>
          </w:p>
        </w:tc>
      </w:tr>
    </w:tbl>
    <w:p w14:paraId="36BF0F75" w14:textId="77777777" w:rsidR="00154B6F" w:rsidRPr="00F44C86" w:rsidRDefault="00154B6F" w:rsidP="00895487">
      <w:pPr>
        <w:pStyle w:val="PartNo"/>
        <w:pageBreakBefore/>
        <w:rPr>
          <w:rtl/>
        </w:rPr>
      </w:pPr>
      <w:r w:rsidRPr="00F44C86">
        <w:rPr>
          <w:rtl/>
          <w:lang w:bidi="ar-SA"/>
        </w:rPr>
        <w:lastRenderedPageBreak/>
        <w:t>الجزء الثاني - توصيات المؤتمرات الإدارية العالمية للراديو</w:t>
      </w:r>
      <w:r w:rsidRPr="00F44C86">
        <w:rPr>
          <w:rFonts w:hint="cs"/>
          <w:rtl/>
          <w:lang w:bidi="ar-SA"/>
        </w:rPr>
        <w:t>/</w:t>
      </w:r>
      <w:r w:rsidRPr="00F44C86">
        <w:rPr>
          <w:rtl/>
          <w:lang w:bidi="ar-SA"/>
        </w:rPr>
        <w:t>المؤتمرات العالمية للاتصالات الراديوية</w:t>
      </w:r>
      <w:r w:rsidRPr="00F44C86">
        <w:rPr>
          <w:rtl/>
          <w:lang w:bidi="ar-SA"/>
        </w:rPr>
        <w:br/>
      </w:r>
      <w:r w:rsidRPr="00F44C86">
        <w:rPr>
          <w:lang w:bidi="ar-SA"/>
        </w:rPr>
        <w:t>(</w:t>
      </w:r>
      <w:r w:rsidRPr="00F44C86">
        <w:t>WARC/WRC)</w:t>
      </w:r>
    </w:p>
    <w:tbl>
      <w:tblPr>
        <w:bidiVisual/>
        <w:tblW w:w="102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3192"/>
        <w:gridCol w:w="4563"/>
        <w:gridCol w:w="1540"/>
      </w:tblGrid>
      <w:tr w:rsidR="00154B6F" w:rsidRPr="00F44C86" w14:paraId="6AC8EF82" w14:textId="77777777" w:rsidTr="00154B6F">
        <w:trPr>
          <w:cantSplit/>
          <w:tblHeader/>
          <w:jc w:val="center"/>
        </w:trPr>
        <w:tc>
          <w:tcPr>
            <w:tcW w:w="924" w:type="dxa"/>
            <w:shd w:val="clear" w:color="auto" w:fill="auto"/>
            <w:vAlign w:val="center"/>
          </w:tcPr>
          <w:p w14:paraId="5AC0D112" w14:textId="77777777" w:rsidR="00154B6F" w:rsidRPr="00F44C86" w:rsidRDefault="00154B6F" w:rsidP="00154B6F">
            <w:pPr>
              <w:pStyle w:val="TableHead1"/>
              <w:bidi/>
              <w:spacing w:before="60" w:after="60" w:line="300" w:lineRule="exact"/>
            </w:pPr>
            <w:r w:rsidRPr="00F44C86">
              <w:rPr>
                <w:rFonts w:hint="cs"/>
                <w:rtl/>
              </w:rPr>
              <w:t>رقم التوصية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2218A03" w14:textId="77777777" w:rsidR="00154B6F" w:rsidRPr="00F44C86" w:rsidRDefault="00154B6F" w:rsidP="00154B6F">
            <w:pPr>
              <w:pStyle w:val="TableHead1"/>
              <w:bidi/>
              <w:spacing w:before="60" w:after="60" w:line="300" w:lineRule="exact"/>
            </w:pPr>
            <w:r w:rsidRPr="00F44C86">
              <w:rPr>
                <w:rFonts w:hint="cs"/>
                <w:rtl/>
              </w:rPr>
              <w:t>الموضوع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4BB87333" w14:textId="2A44C2CF" w:rsidR="00154B6F" w:rsidRPr="00F44C86" w:rsidRDefault="00154B6F" w:rsidP="00154B6F">
            <w:pPr>
              <w:pStyle w:val="Tablehead"/>
              <w:spacing w:line="300" w:lineRule="exact"/>
              <w:rPr>
                <w:rFonts w:ascii="Times New Roman" w:hAnsi="Times New Roman"/>
                <w:noProof/>
              </w:rPr>
            </w:pPr>
            <w:r w:rsidRPr="00F44C86">
              <w:rPr>
                <w:rFonts w:ascii="Times New Roman" w:hAnsi="Times New Roman" w:hint="cs"/>
                <w:noProof/>
                <w:rtl/>
              </w:rPr>
              <w:t>ملاحظات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284AC2" w14:textId="76335105" w:rsidR="00154B6F" w:rsidRPr="00F44C86" w:rsidRDefault="00154B6F" w:rsidP="00154B6F">
            <w:pPr>
              <w:pStyle w:val="Tablehead"/>
              <w:spacing w:line="300" w:lineRule="exact"/>
              <w:rPr>
                <w:rFonts w:ascii="Times New Roman" w:hAnsi="Times New Roman"/>
                <w:noProof/>
              </w:rPr>
            </w:pPr>
            <w:r w:rsidRPr="00F44C86">
              <w:rPr>
                <w:rFonts w:hint="cs"/>
                <w:rtl/>
              </w:rPr>
              <w:t xml:space="preserve">الإجراء </w:t>
            </w:r>
            <w:r w:rsidR="00D22420" w:rsidRPr="00F44C86">
              <w:rPr>
                <w:rFonts w:hint="cs"/>
                <w:rtl/>
              </w:rPr>
              <w:t>المقترح</w:t>
            </w:r>
          </w:p>
        </w:tc>
      </w:tr>
      <w:tr w:rsidR="00154B6F" w:rsidRPr="00F44C86" w14:paraId="5658387C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399931F5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451E54DA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ind w:right="161"/>
              <w:jc w:val="left"/>
              <w:rPr>
                <w:spacing w:val="2"/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نماذج نمطية للرخص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37AA08A9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</w:pPr>
            <w:r w:rsidRPr="00F44C86">
              <w:rPr>
                <w:rFonts w:hint="cs"/>
                <w:rtl/>
              </w:rPr>
              <w:t xml:space="preserve">(مراجَعة في المؤتمر </w:t>
            </w:r>
            <w:r w:rsidRPr="00F44C86">
              <w:t>WRC-</w:t>
            </w:r>
            <w:r w:rsidRPr="0033749B">
              <w:rPr>
                <w:lang w:val="en-US"/>
              </w:rPr>
              <w:t>97</w:t>
            </w:r>
            <w:r w:rsidRPr="00F44C86">
              <w:rPr>
                <w:rFonts w:hint="cs"/>
                <w:rtl/>
              </w:rPr>
              <w:t xml:space="preserve">)، </w:t>
            </w:r>
            <w:r w:rsidRPr="00F44C86">
              <w:rPr>
                <w:rFonts w:hint="cs"/>
                <w:color w:val="000000"/>
                <w:rtl/>
              </w:rPr>
              <w:t xml:space="preserve">ما زالت صالحة.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11B1097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61DE5187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117BDFC4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8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58441933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ind w:right="161"/>
              <w:jc w:val="left"/>
            </w:pPr>
            <w:r w:rsidRPr="00F44C86">
              <w:rPr>
                <w:rFonts w:hint="cs"/>
                <w:rtl/>
              </w:rPr>
              <w:t>تعرّف الهوية أوتوماتياً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47879FCE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 xml:space="preserve">(في المؤتمر </w:t>
            </w:r>
            <w:r w:rsidRPr="00F44C86">
              <w:t>WARC-</w:t>
            </w:r>
            <w:r w:rsidRPr="0033749B">
              <w:rPr>
                <w:lang w:val="en-US"/>
              </w:rPr>
              <w:t>79</w:t>
            </w:r>
            <w:r w:rsidRPr="00F44C86">
              <w:rPr>
                <w:rFonts w:hint="cs"/>
                <w:rtl/>
              </w:rPr>
              <w:t>)، ما زالت صالحة.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90A795A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77B36759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28EA8E19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9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495A17B1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ind w:right="161"/>
              <w:jc w:val="left"/>
              <w:rPr>
                <w:spacing w:val="6"/>
                <w:lang w:val="en-US"/>
              </w:rPr>
            </w:pPr>
            <w:r w:rsidRPr="00F44C86">
              <w:rPr>
                <w:rFonts w:hint="cs"/>
                <w:rtl/>
              </w:rPr>
              <w:t>المتعلقة بالتدابير الواجب اتخاذها لمنع تشغيل محطات الإذاعة على متن السفن أو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الطائرات خارج حدود الأراضي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cs"/>
                <w:rtl/>
              </w:rPr>
              <w:t>الوطنية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204BCD80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(في المؤتمر </w:t>
            </w:r>
            <w:r w:rsidRPr="00F44C86">
              <w:t>WARC-</w:t>
            </w:r>
            <w:r w:rsidRPr="0033749B">
              <w:rPr>
                <w:lang w:val="en-US"/>
              </w:rPr>
              <w:t>79</w:t>
            </w:r>
            <w:r w:rsidRPr="00F44C86">
              <w:rPr>
                <w:rFonts w:hint="cs"/>
                <w:rtl/>
              </w:rPr>
              <w:t>)، ما زالت صالحة.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7176611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669EA570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3890C4FB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24E1B092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ind w:right="161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إدارة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التداخل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يتعلق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بالمحطات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التي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يمكن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تشغيلها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في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أكثر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خدمة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واحدة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من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خدمات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الاتصالات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الراديوية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للأرض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013F8D49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color w:val="000000"/>
                <w:spacing w:val="-4"/>
                <w:rtl/>
              </w:rPr>
            </w:pPr>
            <w:r w:rsidRPr="00F44C86">
              <w:rPr>
                <w:rFonts w:hint="cs"/>
                <w:spacing w:val="-4"/>
                <w:rtl/>
              </w:rPr>
              <w:t xml:space="preserve">(المؤتمر </w:t>
            </w:r>
            <w:r w:rsidRPr="00F44C86">
              <w:rPr>
                <w:spacing w:val="-4"/>
              </w:rPr>
              <w:t>WRC</w:t>
            </w:r>
            <w:r w:rsidRPr="00F44C86">
              <w:rPr>
                <w:spacing w:val="-4"/>
              </w:rPr>
              <w:noBreakHyphen/>
            </w:r>
            <w:r w:rsidRPr="0033749B">
              <w:rPr>
                <w:spacing w:val="-4"/>
                <w:lang w:val="en-US"/>
              </w:rPr>
              <w:t>12</w:t>
            </w:r>
            <w:r w:rsidRPr="00F44C86">
              <w:rPr>
                <w:rFonts w:hint="cs"/>
                <w:spacing w:val="-4"/>
                <w:rtl/>
              </w:rPr>
              <w:t xml:space="preserve">)، ما زالت صالحة. </w:t>
            </w:r>
            <w:r w:rsidRPr="00F44C86">
              <w:rPr>
                <w:spacing w:val="-4"/>
                <w:rtl/>
              </w:rPr>
              <w:t xml:space="preserve">وبما أن المسألة </w:t>
            </w:r>
            <w:r w:rsidRPr="00F44C86">
              <w:rPr>
                <w:spacing w:val="-4"/>
              </w:rPr>
              <w:t>ITU</w:t>
            </w:r>
            <w:r w:rsidRPr="00F44C86">
              <w:rPr>
                <w:spacing w:val="-4"/>
              </w:rPr>
              <w:noBreakHyphen/>
              <w:t>R </w:t>
            </w:r>
            <w:r w:rsidRPr="0033749B">
              <w:rPr>
                <w:spacing w:val="-4"/>
                <w:lang w:val="en-US"/>
              </w:rPr>
              <w:t>224</w:t>
            </w:r>
            <w:r w:rsidRPr="00F44C86">
              <w:rPr>
                <w:spacing w:val="-4"/>
              </w:rPr>
              <w:t>/</w:t>
            </w:r>
            <w:r w:rsidRPr="0033749B">
              <w:rPr>
                <w:spacing w:val="-4"/>
                <w:lang w:val="en-US"/>
              </w:rPr>
              <w:t>1</w:t>
            </w:r>
            <w:r w:rsidRPr="00F44C86">
              <w:rPr>
                <w:spacing w:val="-4"/>
                <w:rtl/>
              </w:rPr>
              <w:t xml:space="preserve"> الم</w:t>
            </w:r>
            <w:r w:rsidRPr="00F44C86">
              <w:rPr>
                <w:rFonts w:hint="cs"/>
                <w:spacing w:val="-4"/>
                <w:rtl/>
              </w:rPr>
              <w:t>ح</w:t>
            </w:r>
            <w:r w:rsidRPr="00F44C86">
              <w:rPr>
                <w:spacing w:val="-4"/>
                <w:rtl/>
              </w:rPr>
              <w:t>ا</w:t>
            </w:r>
            <w:r w:rsidRPr="00F44C86">
              <w:rPr>
                <w:rFonts w:hint="cs"/>
                <w:spacing w:val="-4"/>
                <w:rtl/>
              </w:rPr>
              <w:t>ل</w:t>
            </w:r>
            <w:r w:rsidRPr="00F44C86">
              <w:rPr>
                <w:spacing w:val="-4"/>
                <w:rtl/>
              </w:rPr>
              <w:t xml:space="preserve"> إليها في هذه التوصية </w:t>
            </w:r>
            <w:r w:rsidRPr="00F44C86">
              <w:rPr>
                <w:rFonts w:hint="cs"/>
                <w:spacing w:val="-4"/>
                <w:rtl/>
                <w:lang w:bidi="ar"/>
              </w:rPr>
              <w:t>سبق إلغاؤها</w:t>
            </w:r>
            <w:r w:rsidRPr="00F44C86">
              <w:rPr>
                <w:spacing w:val="-4"/>
                <w:rtl/>
              </w:rPr>
              <w:t xml:space="preserve">، فقد يلزم </w:t>
            </w:r>
            <w:r w:rsidRPr="00F44C86">
              <w:rPr>
                <w:rFonts w:hint="cs"/>
                <w:spacing w:val="-4"/>
                <w:rtl/>
              </w:rPr>
              <w:t>ال</w:t>
            </w:r>
            <w:r w:rsidRPr="00F44C86">
              <w:rPr>
                <w:spacing w:val="-4"/>
                <w:rtl/>
              </w:rPr>
              <w:t>تحديث في هذا الصدد.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1BDE7E" w14:textId="77777777" w:rsidR="00154B6F" w:rsidRPr="00F44C86" w:rsidRDefault="00154B6F" w:rsidP="00154B6F">
            <w:pPr>
              <w:jc w:val="center"/>
              <w:rPr>
                <w:rFonts w:eastAsiaTheme="minorEastAsia"/>
                <w:sz w:val="20"/>
                <w:lang w:eastAsia="ja-JP"/>
              </w:rPr>
            </w:pPr>
            <w:r w:rsidRPr="00F44C86">
              <w:rPr>
                <w:rFonts w:eastAsiaTheme="minorEastAsia"/>
                <w:sz w:val="20"/>
                <w:lang w:eastAsia="ja-JP"/>
              </w:rPr>
              <w:t>NOC</w:t>
            </w:r>
          </w:p>
          <w:p w14:paraId="0E3371BA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</w:rPr>
            </w:pPr>
            <w:r w:rsidRPr="00F44C86">
              <w:rPr>
                <w:rFonts w:eastAsiaTheme="minorEastAsia"/>
                <w:lang w:eastAsia="ja-JP"/>
              </w:rPr>
              <w:t>/MOD</w:t>
            </w:r>
          </w:p>
        </w:tc>
      </w:tr>
      <w:tr w:rsidR="00154B6F" w:rsidRPr="00F44C86" w14:paraId="7AF02B44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6F3DB4B8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34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2D4ADA6D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ind w:right="161"/>
              <w:jc w:val="left"/>
              <w:rPr>
                <w:spacing w:val="2"/>
              </w:rPr>
            </w:pPr>
            <w:r w:rsidRPr="00F44C86">
              <w:rPr>
                <w:rFonts w:hint="cs"/>
                <w:rtl/>
              </w:rPr>
              <w:t>مبادئ توزيع نطاقات التردد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2BAA4A83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مراجَعة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Fonts w:hint="cs"/>
                <w:rtl/>
              </w:rPr>
              <w:t>)، ما زالت صالحة.</w:t>
            </w:r>
            <w:r w:rsidRPr="00F44C86">
              <w:rPr>
                <w:rFonts w:hint="cs"/>
                <w:rtl/>
                <w:lang w:bidi="ar-SY"/>
              </w:rPr>
              <w:t xml:space="preserve"> وقد روجع</w:t>
            </w:r>
            <w:r w:rsidRPr="00F44C86">
              <w:rPr>
                <w:rtl/>
              </w:rPr>
              <w:t xml:space="preserve"> النص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>المؤتمر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Fonts w:hint="cs"/>
                <w:spacing w:val="-2"/>
                <w:rtl/>
              </w:rPr>
              <w:t xml:space="preserve">. </w:t>
            </w:r>
            <w:r w:rsidRPr="00F44C86">
              <w:rPr>
                <w:rFonts w:hint="cs"/>
                <w:rtl/>
              </w:rPr>
              <w:t>ويحال</w:t>
            </w:r>
            <w:r w:rsidRPr="00F44C86">
              <w:rPr>
                <w:rtl/>
              </w:rPr>
              <w:t xml:space="preserve"> إلى هذه التوصية في القرار </w:t>
            </w:r>
            <w:r w:rsidRPr="0033749B">
              <w:rPr>
                <w:b/>
                <w:bCs/>
                <w:lang w:val="en-US"/>
              </w:rPr>
              <w:t>160</w:t>
            </w:r>
            <w:r w:rsidRPr="00F44C86">
              <w:rPr>
                <w:b/>
                <w:bCs/>
              </w:rPr>
              <w:t> (WRC</w:t>
            </w:r>
            <w:r w:rsidRPr="00F44C86">
              <w:rPr>
                <w:b/>
                <w:bCs/>
              </w:rPr>
              <w:noBreakHyphen/>
            </w:r>
            <w:r w:rsidRPr="0033749B">
              <w:rPr>
                <w:b/>
                <w:bCs/>
                <w:lang w:val="en-US"/>
              </w:rPr>
              <w:t>15</w:t>
            </w:r>
            <w:r w:rsidRPr="00F44C86">
              <w:rPr>
                <w:b/>
                <w:bCs/>
              </w:rPr>
              <w:t>)</w:t>
            </w:r>
            <w:r w:rsidRPr="00F44C86">
              <w:rPr>
                <w:rtl/>
              </w:rPr>
              <w:t xml:space="preserve">، وكذلك في بعض </w:t>
            </w:r>
            <w:r w:rsidRPr="00F44C86">
              <w:rPr>
                <w:rFonts w:hint="cs"/>
                <w:rtl/>
              </w:rPr>
              <w:t>المواضع</w:t>
            </w:r>
            <w:r w:rsidRPr="00F44C86">
              <w:rPr>
                <w:rtl/>
              </w:rPr>
              <w:t xml:space="preserve"> الأخرى </w:t>
            </w:r>
            <w:r w:rsidRPr="00F44C86">
              <w:rPr>
                <w:rFonts w:hint="cs"/>
                <w:rtl/>
              </w:rPr>
              <w:t>من</w:t>
            </w:r>
            <w:r w:rsidRPr="00F44C86">
              <w:rPr>
                <w:rtl/>
              </w:rPr>
              <w:t xml:space="preserve"> مشروع تقرير الاجتماع التحضيري للمؤتمر كأساس للنظر فيه.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EF93EEF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  <w:tr w:rsidR="00154B6F" w:rsidRPr="00F44C86" w14:paraId="78D7A987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6AB8C4BD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4D607C5F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ind w:right="161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المراقبة الدولية للإرسالات الصادرة عن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cs"/>
                <w:rtl/>
              </w:rPr>
              <w:t>محطات فضائية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09903011" w14:textId="09231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color w:val="000000"/>
                <w:rtl/>
                <w:lang w:val="en-US"/>
              </w:rPr>
            </w:pPr>
            <w:r w:rsidRPr="00F44C86">
              <w:rPr>
                <w:rFonts w:hint="cs"/>
                <w:spacing w:val="-2"/>
                <w:rtl/>
              </w:rPr>
              <w:t xml:space="preserve">(المؤتمر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97</w:t>
            </w:r>
            <w:r w:rsidRPr="00F44C86">
              <w:rPr>
                <w:rFonts w:hint="cs"/>
                <w:spacing w:val="-2"/>
                <w:rtl/>
              </w:rPr>
              <w:t xml:space="preserve">)، </w:t>
            </w:r>
            <w:r w:rsidRPr="00F44C86">
              <w:rPr>
                <w:rFonts w:hint="cs"/>
                <w:rtl/>
              </w:rPr>
              <w:t xml:space="preserve">ما زالت صالحة؛ تجرى الدراسات في </w:t>
            </w:r>
            <w:r w:rsidR="00C774E1" w:rsidRPr="00F44C86">
              <w:rPr>
                <w:rFonts w:hint="cs"/>
                <w:rtl/>
              </w:rPr>
              <w:t xml:space="preserve">إطار </w:t>
            </w:r>
            <w:r w:rsidRPr="00F44C86">
              <w:rPr>
                <w:rFonts w:hint="cs"/>
                <w:rtl/>
              </w:rPr>
              <w:t>لجنة الدراسات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B90B0B2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rtl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  <w:tr w:rsidR="00154B6F" w:rsidRPr="00F44C86" w14:paraId="5FDDB1EB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048F8C78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37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120C84C7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ind w:right="161"/>
              <w:jc w:val="left"/>
            </w:pPr>
            <w:r w:rsidRPr="00F44C86">
              <w:rPr>
                <w:rFonts w:hint="cs"/>
                <w:rtl/>
              </w:rPr>
              <w:t>إجراءات تشغيل المحطات الأرضية على السفن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(ESV)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054E8E14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spacing w:val="-2"/>
                <w:lang w:val="en-US"/>
              </w:rPr>
            </w:pPr>
            <w:r w:rsidRPr="00F44C86">
              <w:rPr>
                <w:rFonts w:hint="cs"/>
                <w:spacing w:val="-5"/>
                <w:rtl/>
              </w:rPr>
              <w:t xml:space="preserve">(المؤتمر </w:t>
            </w:r>
            <w:r w:rsidRPr="00F44C86">
              <w:rPr>
                <w:spacing w:val="-5"/>
              </w:rPr>
              <w:t>WRC</w:t>
            </w:r>
            <w:r w:rsidRPr="00F44C86">
              <w:rPr>
                <w:spacing w:val="-5"/>
              </w:rPr>
              <w:noBreakHyphen/>
            </w:r>
            <w:r w:rsidRPr="0033749B">
              <w:rPr>
                <w:spacing w:val="-5"/>
                <w:lang w:val="en-US"/>
              </w:rPr>
              <w:t>03</w:t>
            </w:r>
            <w:r w:rsidRPr="00F44C86">
              <w:rPr>
                <w:rFonts w:hint="cs"/>
                <w:spacing w:val="-5"/>
                <w:rtl/>
              </w:rPr>
              <w:t>)، ما</w:t>
            </w:r>
            <w:r w:rsidRPr="00F44C86">
              <w:rPr>
                <w:rFonts w:hint="eastAsia"/>
                <w:spacing w:val="-5"/>
                <w:rtl/>
              </w:rPr>
              <w:t> </w:t>
            </w:r>
            <w:r w:rsidRPr="00F44C86">
              <w:rPr>
                <w:rFonts w:hint="cs"/>
                <w:spacing w:val="-5"/>
                <w:rtl/>
              </w:rPr>
              <w:t xml:space="preserve">زالت صالحة؛ </w:t>
            </w:r>
            <w:r w:rsidRPr="00F44C86">
              <w:rPr>
                <w:rFonts w:hint="cs"/>
                <w:rtl/>
              </w:rPr>
              <w:t>ويحال</w:t>
            </w:r>
            <w:r w:rsidRPr="00F44C86">
              <w:rPr>
                <w:rtl/>
              </w:rPr>
              <w:t xml:space="preserve"> إلى هذه التوصية في القرار </w:t>
            </w:r>
            <w:r w:rsidRPr="0033749B">
              <w:rPr>
                <w:b/>
                <w:bCs/>
                <w:lang w:val="en-US"/>
              </w:rPr>
              <w:t>902</w:t>
            </w:r>
            <w:r w:rsidRPr="00F44C86">
              <w:rPr>
                <w:b/>
                <w:bCs/>
              </w:rPr>
              <w:t> (WRC</w:t>
            </w:r>
            <w:r w:rsidRPr="00F44C86">
              <w:rPr>
                <w:b/>
                <w:bCs/>
              </w:rPr>
              <w:noBreakHyphen/>
            </w:r>
            <w:r w:rsidRPr="0033749B">
              <w:rPr>
                <w:b/>
                <w:bCs/>
                <w:lang w:val="en-US"/>
              </w:rPr>
              <w:t>03</w:t>
            </w:r>
            <w:r w:rsidRPr="00F44C86">
              <w:rPr>
                <w:b/>
                <w:bCs/>
              </w:rPr>
              <w:t>)</w:t>
            </w:r>
            <w:r w:rsidRPr="00F44C86">
              <w:rPr>
                <w:rFonts w:hint="cs"/>
                <w:rtl/>
              </w:rPr>
              <w:t xml:space="preserve">. </w:t>
            </w:r>
            <w:r w:rsidRPr="00F44C86">
              <w:rPr>
                <w:rFonts w:hint="cs"/>
                <w:spacing w:val="-5"/>
                <w:rtl/>
              </w:rPr>
              <w:t xml:space="preserve">التوصيات </w:t>
            </w:r>
            <w:r w:rsidRPr="00F44C86">
              <w:rPr>
                <w:spacing w:val="-5"/>
              </w:rPr>
              <w:t>ITU</w:t>
            </w:r>
            <w:r w:rsidRPr="00F44C86">
              <w:rPr>
                <w:spacing w:val="-5"/>
              </w:rPr>
              <w:noBreakHyphen/>
              <w:t>R S.</w:t>
            </w:r>
            <w:r w:rsidRPr="0033749B">
              <w:rPr>
                <w:spacing w:val="-5"/>
                <w:lang w:val="en-US"/>
              </w:rPr>
              <w:t>1587</w:t>
            </w:r>
            <w:r w:rsidRPr="00F44C86">
              <w:rPr>
                <w:spacing w:val="-5"/>
              </w:rPr>
              <w:t>-</w:t>
            </w:r>
            <w:r w:rsidRPr="0033749B">
              <w:rPr>
                <w:spacing w:val="-5"/>
                <w:lang w:val="en-US"/>
              </w:rPr>
              <w:t>3</w:t>
            </w:r>
            <w:r w:rsidRPr="00F44C86">
              <w:rPr>
                <w:rFonts w:hint="cs"/>
                <w:spacing w:val="-5"/>
                <w:rtl/>
              </w:rPr>
              <w:t xml:space="preserve"> </w:t>
            </w:r>
            <w:r w:rsidRPr="00F44C86">
              <w:rPr>
                <w:spacing w:val="-5"/>
              </w:rPr>
              <w:t>)</w:t>
            </w:r>
            <w:r w:rsidRPr="00F44C86">
              <w:rPr>
                <w:rFonts w:hint="cs"/>
                <w:rtl/>
              </w:rPr>
              <w:t>تم تحديثها في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2015</w:t>
            </w:r>
            <w:r w:rsidRPr="00F44C86">
              <w:t>/</w:t>
            </w:r>
            <w:r w:rsidRPr="0033749B">
              <w:rPr>
                <w:lang w:val="en-US"/>
              </w:rPr>
              <w:t>09</w:t>
            </w:r>
            <w:r w:rsidRPr="00F44C86">
              <w:rPr>
                <w:rFonts w:hint="cs"/>
                <w:rtl/>
              </w:rPr>
              <w:t>) و</w:t>
            </w:r>
            <w:r w:rsidRPr="00F44C86">
              <w:t>ITU</w:t>
            </w:r>
            <w:r w:rsidRPr="00F44C86">
              <w:noBreakHyphen/>
              <w:t>R SF.</w:t>
            </w:r>
            <w:r w:rsidRPr="0033749B">
              <w:rPr>
                <w:lang w:val="en-US"/>
              </w:rPr>
              <w:t>1649</w:t>
            </w:r>
            <w:r w:rsidRPr="00F44C86">
              <w:noBreakHyphen/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(تم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تحديثها في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2008</w:t>
            </w:r>
            <w:r w:rsidRPr="00F44C86">
              <w:t>/</w:t>
            </w:r>
            <w:r w:rsidRPr="0033749B">
              <w:rPr>
                <w:lang w:val="en-US"/>
              </w:rPr>
              <w:t>08</w:t>
            </w:r>
            <w:r w:rsidRPr="00F44C86">
              <w:rPr>
                <w:rFonts w:hint="cs"/>
                <w:rtl/>
              </w:rPr>
              <w:t>) و</w:t>
            </w:r>
            <w:r w:rsidRPr="00F44C86">
              <w:t>ITU</w:t>
            </w:r>
            <w:r w:rsidRPr="00F44C86">
              <w:noBreakHyphen/>
              <w:t>R SF.</w:t>
            </w:r>
            <w:r w:rsidRPr="0033749B">
              <w:rPr>
                <w:lang w:val="en-US"/>
              </w:rPr>
              <w:t>1650</w:t>
            </w:r>
            <w:r w:rsidRPr="00F44C86">
              <w:noBreakHyphen/>
            </w:r>
            <w:r w:rsidRPr="0033749B">
              <w:rPr>
                <w:lang w:val="en-US"/>
              </w:rPr>
              <w:t>1</w:t>
            </w:r>
            <w:r w:rsidRPr="00F44C86">
              <w:rPr>
                <w:rFonts w:hint="cs"/>
                <w:rtl/>
              </w:rPr>
              <w:t xml:space="preserve"> (تم تحديثها في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2005</w:t>
            </w:r>
            <w:r w:rsidRPr="00F44C86">
              <w:t>/</w:t>
            </w:r>
            <w:r w:rsidRPr="0033749B">
              <w:rPr>
                <w:lang w:val="en-US"/>
              </w:rPr>
              <w:t>02</w:t>
            </w:r>
            <w:r w:rsidRPr="00F44C86">
              <w:rPr>
                <w:rFonts w:hint="cs"/>
                <w:rtl/>
              </w:rPr>
              <w:t>) جميعها سارية.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1AD4931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660C03BA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56FF6B65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63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1FC7F888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ind w:right="161"/>
              <w:jc w:val="left"/>
              <w:rPr>
                <w:lang w:val="en-US"/>
              </w:rPr>
            </w:pPr>
            <w:r w:rsidRPr="00F44C86">
              <w:rPr>
                <w:rFonts w:hint="cs"/>
                <w:rtl/>
              </w:rPr>
              <w:t>حساب عرض النطاق اللازم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55963007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WARC-</w:t>
            </w:r>
            <w:r w:rsidRPr="0033749B">
              <w:rPr>
                <w:lang w:val="en-US"/>
              </w:rPr>
              <w:t>79</w:t>
            </w:r>
            <w:r w:rsidRPr="00F44C86">
              <w:rPr>
                <w:rFonts w:hint="cs"/>
                <w:rtl/>
              </w:rPr>
              <w:t>) ما زالت صالحة. وعولجت</w:t>
            </w:r>
            <w:r w:rsidRPr="00F44C86">
              <w:rPr>
                <w:rtl/>
              </w:rPr>
              <w:t xml:space="preserve"> مسألة </w:t>
            </w:r>
            <w:r w:rsidRPr="00F44C86">
              <w:rPr>
                <w:rtl/>
              </w:rPr>
              <w:br/>
              <w:t xml:space="preserve">"حساب عرض النطاق اللازم" في التوصية </w:t>
            </w:r>
            <w:r w:rsidRPr="00F44C86">
              <w:t>ITU-R SM.</w:t>
            </w:r>
            <w:r w:rsidRPr="0033749B">
              <w:rPr>
                <w:lang w:val="en-US"/>
              </w:rPr>
              <w:t>1138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tl/>
              </w:rPr>
              <w:br/>
              <w:t>التي أدرجت بالإحالة في</w:t>
            </w:r>
            <w:r w:rsidRPr="00F44C86">
              <w:rPr>
                <w:rFonts w:hint="cs"/>
                <w:rtl/>
              </w:rPr>
              <w:t> </w:t>
            </w:r>
            <w:r w:rsidRPr="00F44C86">
              <w:rPr>
                <w:rtl/>
              </w:rPr>
              <w:t xml:space="preserve">التذييل </w:t>
            </w:r>
            <w:r w:rsidRPr="0033749B">
              <w:rPr>
                <w:b/>
                <w:bCs/>
                <w:lang w:val="en-US"/>
              </w:rPr>
              <w:t>1</w:t>
            </w:r>
            <w:r w:rsidRPr="00F44C86">
              <w:rPr>
                <w:rtl/>
              </w:rPr>
              <w:t xml:space="preserve"> (القسم </w:t>
            </w:r>
            <w:r w:rsidRPr="0033749B">
              <w:rPr>
                <w:lang w:val="en-US"/>
              </w:rPr>
              <w:t>1</w:t>
            </w:r>
            <w:r w:rsidRPr="00F44C86">
              <w:rPr>
                <w:rtl/>
              </w:rPr>
              <w:t>)</w:t>
            </w:r>
            <w:r w:rsidRPr="00F44C86">
              <w:rPr>
                <w:rFonts w:hint="cs"/>
                <w:rtl/>
              </w:rPr>
              <w:t xml:space="preserve"> والدراسات جارية؛ التوصيتان </w:t>
            </w:r>
            <w:r w:rsidRPr="00F44C86">
              <w:t>ITU</w:t>
            </w:r>
            <w:r w:rsidRPr="00F44C86">
              <w:noBreakHyphen/>
              <w:t>R SM.</w:t>
            </w:r>
            <w:r w:rsidRPr="0033749B">
              <w:rPr>
                <w:lang w:val="en-US"/>
              </w:rPr>
              <w:t>1138</w:t>
            </w:r>
            <w:r w:rsidRPr="00F44C86">
              <w:t>-</w:t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</w:rPr>
              <w:t xml:space="preserve"> (تم تحديثها في </w:t>
            </w:r>
            <w:r w:rsidRPr="0033749B">
              <w:rPr>
                <w:lang w:val="en-US"/>
              </w:rPr>
              <w:t>2008</w:t>
            </w:r>
            <w:r w:rsidRPr="00F44C86">
              <w:t>/</w:t>
            </w:r>
            <w:r w:rsidRPr="0033749B">
              <w:rPr>
                <w:lang w:val="en-US"/>
              </w:rPr>
              <w:t>10</w:t>
            </w:r>
            <w:r w:rsidRPr="00F44C86">
              <w:rPr>
                <w:rFonts w:hint="cs"/>
                <w:rtl/>
              </w:rPr>
              <w:t>) و</w:t>
            </w:r>
            <w:r w:rsidRPr="00F44C86">
              <w:t>ITU</w:t>
            </w:r>
            <w:r w:rsidRPr="00F44C86">
              <w:noBreakHyphen/>
              <w:t>R SM.</w:t>
            </w:r>
            <w:r w:rsidRPr="0033749B">
              <w:rPr>
                <w:lang w:val="en-US"/>
              </w:rPr>
              <w:t>328</w:t>
            </w:r>
            <w:r w:rsidRPr="00F44C86">
              <w:noBreakHyphen/>
            </w:r>
            <w:r w:rsidRPr="0033749B">
              <w:rPr>
                <w:lang w:val="en-US"/>
              </w:rPr>
              <w:t>11</w:t>
            </w:r>
            <w:r w:rsidRPr="00F44C86">
              <w:rPr>
                <w:rFonts w:hint="cs"/>
                <w:rtl/>
              </w:rPr>
              <w:t xml:space="preserve"> (تم تحديثها في </w:t>
            </w:r>
            <w:r w:rsidRPr="0033749B">
              <w:rPr>
                <w:lang w:val="en-US"/>
              </w:rPr>
              <w:t>2006</w:t>
            </w:r>
            <w:r w:rsidRPr="00F44C86">
              <w:t>/</w:t>
            </w:r>
            <w:r w:rsidRPr="0033749B">
              <w:rPr>
                <w:lang w:val="en-US"/>
              </w:rPr>
              <w:t>05</w:t>
            </w:r>
            <w:r w:rsidRPr="00F44C86">
              <w:rPr>
                <w:rFonts w:hint="cs"/>
                <w:rtl/>
              </w:rPr>
              <w:t>) ساريتان.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DBD6657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0DDBA3DE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75F7D49A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71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3FA41693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ind w:right="161"/>
              <w:jc w:val="left"/>
            </w:pPr>
            <w:r w:rsidRPr="00F44C86">
              <w:rPr>
                <w:rFonts w:hint="cs"/>
                <w:rtl/>
              </w:rPr>
              <w:t>إقرار النمط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1502DE58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rtl/>
                <w:lang w:val="en-US"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WARC-</w:t>
            </w:r>
            <w:r w:rsidRPr="0033749B">
              <w:rPr>
                <w:lang w:val="en-US"/>
              </w:rPr>
              <w:t>79</w:t>
            </w:r>
            <w:r w:rsidRPr="00F44C86">
              <w:rPr>
                <w:rFonts w:hint="cs"/>
                <w:rtl/>
              </w:rPr>
              <w:t>)، ما زالت صالحة.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A18A0C0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rtl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7E5A4428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3E2A4561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75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76B469E2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ind w:right="161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>دراسة الحد الفاصل بين مجال البث خارج النطاق ومجال البث الهامشي للرادارات الأولية النبضية التي يحركها المغنيطرون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024F0688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color w:val="000000"/>
                <w:rtl/>
              </w:rPr>
            </w:pPr>
            <w:r w:rsidRPr="00F44C86">
              <w:t>(Rev.WRC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t>)</w:t>
            </w:r>
            <w:r w:rsidRPr="00F44C86">
              <w:rPr>
                <w:rFonts w:hint="cs"/>
                <w:rtl/>
              </w:rPr>
              <w:t xml:space="preserve"> ما زالت صالحة. مراجَعة 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CBA3399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24FFD7E9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67F59FA0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76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54F9A8F2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ind w:right="161"/>
              <w:jc w:val="left"/>
            </w:pPr>
            <w:r w:rsidRPr="00F44C86">
              <w:rPr>
                <w:rFonts w:hint="cs"/>
                <w:rtl/>
              </w:rPr>
              <w:t>نشر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الأنظمة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الراديوية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الإدراكية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واستعمالها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08D3345E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12</w:t>
            </w:r>
            <w:r w:rsidRPr="00F44C86">
              <w:rPr>
                <w:rFonts w:hint="cs"/>
                <w:rtl/>
              </w:rPr>
              <w:t>)، ما زالت صالحة. والدراسات الجارية ضمن قطاع الاتصالات الراديوية. وقد يُنظر في تعديلها حسب نتائج الدراسات التي انتهت و/أو قرارات جمعية الاتصالات الراديوية لعام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2019</w:t>
            </w:r>
            <w:r w:rsidRPr="00F44C86">
              <w:rPr>
                <w:rFonts w:hint="cs"/>
                <w:rtl/>
              </w:rPr>
              <w:t xml:space="preserve"> بشأن القرار </w:t>
            </w:r>
            <w:r w:rsidRPr="00F44C86">
              <w:t xml:space="preserve">ITU-R </w:t>
            </w:r>
            <w:r w:rsidRPr="0033749B">
              <w:rPr>
                <w:lang w:val="en-US"/>
              </w:rPr>
              <w:t>58</w:t>
            </w:r>
            <w:r w:rsidRPr="00F44C86">
              <w:rPr>
                <w:rFonts w:hint="cs"/>
                <w:rtl/>
              </w:rPr>
              <w:t>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98CB591" w14:textId="77777777" w:rsidR="00154B6F" w:rsidRPr="00F44C86" w:rsidRDefault="00154B6F" w:rsidP="00154B6F">
            <w:pPr>
              <w:jc w:val="center"/>
              <w:rPr>
                <w:rFonts w:eastAsiaTheme="minorEastAsia"/>
                <w:sz w:val="20"/>
                <w:lang w:eastAsia="ja-JP"/>
              </w:rPr>
            </w:pPr>
            <w:r w:rsidRPr="00F44C86">
              <w:rPr>
                <w:rFonts w:eastAsiaTheme="minorEastAsia"/>
                <w:sz w:val="20"/>
                <w:lang w:eastAsia="ja-JP"/>
              </w:rPr>
              <w:t>NOC</w:t>
            </w:r>
          </w:p>
          <w:p w14:paraId="161E5717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/MOD</w:t>
            </w:r>
          </w:p>
        </w:tc>
      </w:tr>
      <w:tr w:rsidR="00154B6F" w:rsidRPr="00F44C86" w14:paraId="308C6562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060AD539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100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68A29B6F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rtl/>
                <w:lang w:bidi="ar-SA"/>
              </w:rPr>
            </w:pPr>
            <w:r w:rsidRPr="00F44C86">
              <w:rPr>
                <w:rtl/>
              </w:rPr>
              <w:t>نطاقات التردد المفضلة للأنظمة التي تستخدم</w:t>
            </w:r>
            <w:r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tl/>
              </w:rPr>
              <w:t xml:space="preserve">الانتثار </w:t>
            </w:r>
            <w:proofErr w:type="spellStart"/>
            <w:r w:rsidRPr="00F44C86">
              <w:rPr>
                <w:rtl/>
              </w:rPr>
              <w:t>التروبوسفيري</w:t>
            </w:r>
            <w:proofErr w:type="spellEnd"/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4131E636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color w:val="000000"/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مراجَعة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03</w:t>
            </w:r>
            <w:r w:rsidRPr="00F44C86">
              <w:rPr>
                <w:rFonts w:hint="cs"/>
                <w:rtl/>
              </w:rPr>
              <w:t>)، ما زالت صالحة.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2598D3F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  <w:tr w:rsidR="00154B6F" w:rsidRPr="00F44C86" w14:paraId="38D2A718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151A1C9F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206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25C8C632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rtl/>
                <w:lang w:bidi="ar-SA"/>
              </w:rPr>
            </w:pPr>
            <w:r w:rsidRPr="00F44C86">
              <w:rPr>
                <w:rFonts w:hint="cs"/>
                <w:rtl/>
              </w:rPr>
              <w:t xml:space="preserve">الخدمة المتنقلة </w:t>
            </w:r>
            <w:proofErr w:type="spellStart"/>
            <w:r w:rsidRPr="00F44C86">
              <w:rPr>
                <w:rFonts w:hint="cs"/>
                <w:rtl/>
              </w:rPr>
              <w:t>الساتلية</w:t>
            </w:r>
            <w:proofErr w:type="spellEnd"/>
            <w:r w:rsidRPr="00F44C86">
              <w:rPr>
                <w:rFonts w:hint="cs"/>
                <w:rtl/>
              </w:rPr>
              <w:t xml:space="preserve"> المتكاملة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22683C1D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color w:val="000000"/>
              </w:rPr>
            </w:pPr>
            <w:r w:rsidRPr="00F44C86">
              <w:rPr>
                <w:rFonts w:hint="cs"/>
                <w:rtl/>
              </w:rPr>
              <w:t xml:space="preserve">(مراجَعة 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12</w:t>
            </w:r>
            <w:r w:rsidRPr="00F44C86">
              <w:rPr>
                <w:rFonts w:hint="cs"/>
                <w:rtl/>
              </w:rPr>
              <w:t xml:space="preserve">)، </w:t>
            </w:r>
            <w:r w:rsidRPr="00F44C86">
              <w:rPr>
                <w:rFonts w:hint="eastAsia"/>
                <w:rtl/>
              </w:rPr>
              <w:t>ما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زالت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eastAsia"/>
                <w:rtl/>
              </w:rPr>
              <w:t>صالحة</w:t>
            </w:r>
            <w:r w:rsidRPr="00F44C86">
              <w:rPr>
                <w:rFonts w:hint="cs"/>
                <w:rtl/>
              </w:rPr>
              <w:t>. وتتواصل الدراسات في قطاع الاتصالات الراديوية.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tl/>
              </w:rPr>
              <w:t>تقوم لجنة الدراسات</w:t>
            </w:r>
            <w:r w:rsidRPr="00F44C86">
              <w:rPr>
                <w:rFonts w:hint="eastAsia"/>
                <w:rtl/>
              </w:rPr>
              <w:t> </w:t>
            </w:r>
            <w:r w:rsidRPr="0033749B">
              <w:rPr>
                <w:lang w:val="en-US"/>
              </w:rPr>
              <w:t>4</w:t>
            </w:r>
            <w:r w:rsidRPr="00F44C86">
              <w:rPr>
                <w:rtl/>
              </w:rPr>
              <w:t xml:space="preserve"> بإجراء دراسات لوضع مشاريع توصيات/تقارير جديدة ذات صلة</w:t>
            </w:r>
            <w:r w:rsidRPr="00F44C86">
              <w:t>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3D6F71C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722225BD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046106DC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lastRenderedPageBreak/>
              <w:t>207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1950CFCF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أنظمة الاتصالات المتنقلة الدولية المستقبلية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4C410048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spacing w:val="-2"/>
              </w:rPr>
            </w:pPr>
            <w:r w:rsidRPr="00F44C86">
              <w:rPr>
                <w:rFonts w:hint="cs"/>
                <w:rtl/>
              </w:rPr>
              <w:t xml:space="preserve">(مراجَعة 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15</w:t>
            </w:r>
            <w:r w:rsidRPr="00F44C86">
              <w:rPr>
                <w:rFonts w:hint="cs"/>
                <w:rtl/>
              </w:rPr>
              <w:t>)</w:t>
            </w:r>
            <w:r w:rsidRPr="00F44C86">
              <w:rPr>
                <w:rFonts w:hint="cs"/>
                <w:rtl/>
                <w:lang w:bidi="ar-SA"/>
              </w:rPr>
              <w:t xml:space="preserve"> </w:t>
            </w:r>
            <w:r w:rsidRPr="00F44C86">
              <w:rPr>
                <w:rFonts w:hint="cs"/>
                <w:rtl/>
              </w:rPr>
              <w:t>ما زالت صالحة. وروجع النص في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المؤتمر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spacing w:val="-2"/>
                <w:lang w:val="en-US"/>
              </w:rPr>
              <w:t>15</w:t>
            </w:r>
            <w:r w:rsidRPr="00F44C86">
              <w:rPr>
                <w:rFonts w:hint="cs"/>
                <w:spacing w:val="-2"/>
                <w:rtl/>
              </w:rPr>
              <w:t xml:space="preserve">. </w:t>
            </w:r>
            <w:r w:rsidRPr="00F44C86">
              <w:rPr>
                <w:rFonts w:hint="cs"/>
                <w:spacing w:val="-2"/>
                <w:rtl/>
                <w:lang w:bidi="ar-SA"/>
              </w:rPr>
              <w:t>و</w:t>
            </w:r>
            <w:r w:rsidRPr="00F44C86">
              <w:rPr>
                <w:spacing w:val="-2"/>
                <w:rtl/>
                <w:lang w:bidi="ar-SA"/>
              </w:rPr>
              <w:t xml:space="preserve">قد </w:t>
            </w:r>
            <w:r w:rsidRPr="00F44C86">
              <w:rPr>
                <w:rFonts w:hint="cs"/>
                <w:spacing w:val="-2"/>
                <w:rtl/>
                <w:lang w:bidi="ar-SA"/>
              </w:rPr>
              <w:t>تلزم</w:t>
            </w:r>
            <w:r w:rsidRPr="00F44C86">
              <w:rPr>
                <w:spacing w:val="-2"/>
                <w:rtl/>
                <w:lang w:bidi="ar-SA"/>
              </w:rPr>
              <w:t xml:space="preserve"> </w:t>
            </w:r>
            <w:r w:rsidRPr="00F44C86">
              <w:rPr>
                <w:rFonts w:hint="cs"/>
                <w:spacing w:val="-2"/>
                <w:rtl/>
                <w:lang w:bidi="ar-SA"/>
              </w:rPr>
              <w:t>إحالة</w:t>
            </w:r>
            <w:r w:rsidRPr="00F44C86">
              <w:rPr>
                <w:spacing w:val="-2"/>
                <w:rtl/>
                <w:lang w:bidi="ar-SA"/>
              </w:rPr>
              <w:t xml:space="preserve"> إضافية إلى الاتصالات المتنقلة</w:t>
            </w:r>
            <w:r w:rsidRPr="00F44C86">
              <w:rPr>
                <w:rFonts w:hint="cs"/>
                <w:spacing w:val="-2"/>
                <w:rtl/>
                <w:lang w:bidi="ar-SA"/>
              </w:rPr>
              <w:t> </w:t>
            </w:r>
            <w:r w:rsidRPr="00F44C86">
              <w:rPr>
                <w:spacing w:val="-2"/>
                <w:rtl/>
                <w:lang w:bidi="ar-SA"/>
              </w:rPr>
              <w:t>الدولية</w:t>
            </w:r>
            <w:r w:rsidRPr="00F44C86">
              <w:rPr>
                <w:rFonts w:hint="cs"/>
                <w:spacing w:val="-2"/>
                <w:rtl/>
                <w:lang w:bidi="ar-SA"/>
              </w:rPr>
              <w:t>-</w:t>
            </w:r>
            <w:r w:rsidRPr="0033749B">
              <w:rPr>
                <w:spacing w:val="-2"/>
                <w:lang w:val="en-US" w:bidi="ar-SA"/>
              </w:rPr>
              <w:t>2020</w:t>
            </w:r>
            <w:r w:rsidRPr="00F44C86">
              <w:rPr>
                <w:spacing w:val="-2"/>
                <w:rtl/>
                <w:lang w:bidi="ar-SA"/>
              </w:rPr>
              <w:t>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4B499F4" w14:textId="77777777" w:rsidR="00154B6F" w:rsidRPr="00F44C86" w:rsidRDefault="00154B6F" w:rsidP="00154B6F">
            <w:pPr>
              <w:jc w:val="center"/>
              <w:rPr>
                <w:rFonts w:eastAsiaTheme="minorEastAsia"/>
                <w:sz w:val="20"/>
                <w:lang w:eastAsia="ja-JP"/>
              </w:rPr>
            </w:pPr>
            <w:r w:rsidRPr="00F44C86">
              <w:rPr>
                <w:rFonts w:eastAsiaTheme="minorEastAsia" w:hint="eastAsia"/>
                <w:sz w:val="20"/>
                <w:lang w:eastAsia="ja-JP"/>
              </w:rPr>
              <w:t>NOC</w:t>
            </w:r>
          </w:p>
          <w:p w14:paraId="4F8310A3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rtl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/MOD</w:t>
            </w:r>
          </w:p>
        </w:tc>
      </w:tr>
      <w:tr w:rsidR="00154B6F" w:rsidRPr="00F44C86" w14:paraId="09A64E4D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230EAC69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316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04F90F97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spacing w:val="-4"/>
                <w:rtl/>
                <w:lang w:bidi="ar-SA"/>
              </w:rPr>
            </w:pPr>
            <w:r w:rsidRPr="00F44C86">
              <w:rPr>
                <w:rFonts w:hint="cs"/>
                <w:rtl/>
              </w:rPr>
              <w:t>استخدام محطات أرضية على سفن داخل الموانئ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61D7C65B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rtl/>
              </w:rPr>
            </w:pPr>
            <w:r w:rsidRPr="00F44C86">
              <w:rPr>
                <w:rFonts w:hint="cs"/>
                <w:rtl/>
              </w:rPr>
              <w:t>(</w:t>
            </w:r>
            <w:r w:rsidRPr="00F44C86">
              <w:rPr>
                <w:rFonts w:hint="cs"/>
                <w:spacing w:val="-2"/>
                <w:rtl/>
              </w:rPr>
              <w:t xml:space="preserve">مراجَعة </w:t>
            </w:r>
            <w:r w:rsidRPr="00F44C86">
              <w:rPr>
                <w:rFonts w:hint="cs"/>
                <w:rtl/>
              </w:rPr>
              <w:t xml:space="preserve">في المؤتمر </w:t>
            </w:r>
            <w:r w:rsidRPr="00F44C86">
              <w:t>Mob-</w:t>
            </w:r>
            <w:r w:rsidRPr="0033749B">
              <w:rPr>
                <w:lang w:val="en-US"/>
              </w:rPr>
              <w:t>87</w:t>
            </w:r>
            <w:r w:rsidRPr="00F44C86">
              <w:rPr>
                <w:rFonts w:hint="cs"/>
                <w:rtl/>
              </w:rPr>
              <w:t>)، ما زالت صالحة؛ وقد يلزم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  <w:lang w:bidi="ar-SA"/>
              </w:rPr>
              <w:t>استعراض</w:t>
            </w:r>
            <w:r w:rsidRPr="00F44C86">
              <w:rPr>
                <w:rtl/>
              </w:rPr>
              <w:t xml:space="preserve"> النصوص </w:t>
            </w:r>
            <w:r w:rsidRPr="00F44C86">
              <w:rPr>
                <w:rFonts w:hint="cs"/>
                <w:rtl/>
              </w:rPr>
              <w:t>على غرار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</w:t>
            </w:r>
            <w:r w:rsidRPr="00F44C86">
              <w:rPr>
                <w:rtl/>
              </w:rPr>
              <w:t xml:space="preserve">لقرار </w:t>
            </w:r>
            <w:r w:rsidRPr="0033749B">
              <w:rPr>
                <w:b/>
                <w:bCs/>
                <w:lang w:val="en-US"/>
              </w:rPr>
              <w:t>344</w:t>
            </w:r>
            <w:r w:rsidRPr="00F44C86">
              <w:rPr>
                <w:rtl/>
              </w:rPr>
              <w:t>.</w:t>
            </w:r>
          </w:p>
          <w:p w14:paraId="2DE17B3C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spacing w:val="-4"/>
                <w:rtl/>
              </w:rPr>
            </w:pPr>
            <w:r w:rsidRPr="00F44C86">
              <w:rPr>
                <w:rFonts w:hint="cs"/>
                <w:spacing w:val="-4"/>
                <w:rtl/>
              </w:rPr>
              <w:t>ويلزم التشاور مع المنظمة البحرية الدولية بشأن أي تعديل أو إلغاء محتمل.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E416F09" w14:textId="77777777" w:rsidR="00154B6F" w:rsidRPr="00F44C86" w:rsidRDefault="00154B6F" w:rsidP="00154B6F">
            <w:pPr>
              <w:pStyle w:val="Tabletext"/>
              <w:jc w:val="center"/>
              <w:rPr>
                <w:rFonts w:eastAsiaTheme="minorEastAsia"/>
                <w:lang w:eastAsia="ja-JP"/>
              </w:rPr>
            </w:pPr>
            <w:r w:rsidRPr="00F44C86">
              <w:rPr>
                <w:rFonts w:eastAsiaTheme="minorEastAsia"/>
                <w:lang w:eastAsia="ja-JP"/>
              </w:rPr>
              <w:t>MOD</w:t>
            </w:r>
          </w:p>
          <w:p w14:paraId="6F4D759F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/SUP</w:t>
            </w:r>
          </w:p>
        </w:tc>
      </w:tr>
      <w:tr w:rsidR="00154B6F" w:rsidRPr="00F44C86" w14:paraId="4B546DBD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4C168510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401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16FB8D48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spacing w:val="-6"/>
                <w:lang w:bidi="ar-SA"/>
              </w:rPr>
            </w:pPr>
            <w:r w:rsidRPr="00F44C86">
              <w:rPr>
                <w:rFonts w:hint="cs"/>
                <w:rtl/>
              </w:rPr>
              <w:t xml:space="preserve">استخدام الترددات المعينة للاستخدام العالمي في التذييل </w:t>
            </w:r>
            <w:r w:rsidRPr="0033749B">
              <w:rPr>
                <w:b/>
                <w:bCs/>
                <w:lang w:val="en-US"/>
              </w:rPr>
              <w:t>27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4B67CE29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color w:val="000000"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WARC-</w:t>
            </w:r>
            <w:r w:rsidRPr="0033749B">
              <w:rPr>
                <w:lang w:val="en-US"/>
              </w:rPr>
              <w:t>79</w:t>
            </w:r>
            <w:r w:rsidRPr="00F44C86">
              <w:rPr>
                <w:rFonts w:hint="cs"/>
                <w:rtl/>
              </w:rPr>
              <w:t>)، ما زالت صالحة.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5CCDEA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  <w:tr w:rsidR="00154B6F" w:rsidRPr="00F44C86" w14:paraId="60C00CC3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0102BC70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503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6103C0D2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lang w:val="en-US" w:bidi="ar-SA"/>
              </w:rPr>
            </w:pPr>
            <w:r w:rsidRPr="00F44C86">
              <w:rPr>
                <w:rFonts w:hint="cs"/>
                <w:rtl/>
              </w:rPr>
              <w:t xml:space="preserve">الإذاعة على الموجات </w:t>
            </w:r>
            <w:proofErr w:type="spellStart"/>
            <w:r w:rsidRPr="00F44C86">
              <w:rPr>
                <w:rFonts w:hint="cs"/>
                <w:rtl/>
              </w:rPr>
              <w:t>الديكامترية</w:t>
            </w:r>
            <w:proofErr w:type="spellEnd"/>
            <w:r w:rsidRPr="00F44C86">
              <w:rPr>
                <w:rFonts w:hint="cs"/>
                <w:rtl/>
              </w:rPr>
              <w:t xml:space="preserve"> </w:t>
            </w:r>
            <w:r w:rsidRPr="00F44C86">
              <w:t>(HFBC)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6809119A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color w:val="000000"/>
              </w:rPr>
            </w:pPr>
            <w:r w:rsidRPr="00F44C86">
              <w:rPr>
                <w:rFonts w:hint="cs"/>
                <w:spacing w:val="-3"/>
                <w:rtl/>
              </w:rPr>
              <w:t xml:space="preserve">(مراجَعة في المؤتمر </w:t>
            </w:r>
            <w:r w:rsidRPr="00F44C86">
              <w:rPr>
                <w:spacing w:val="-3"/>
              </w:rPr>
              <w:t>WRC</w:t>
            </w:r>
            <w:r w:rsidRPr="00F44C86">
              <w:rPr>
                <w:spacing w:val="-3"/>
              </w:rPr>
              <w:noBreakHyphen/>
            </w:r>
            <w:r w:rsidRPr="0033749B">
              <w:rPr>
                <w:spacing w:val="-3"/>
                <w:lang w:val="en-US"/>
              </w:rPr>
              <w:t>2000</w:t>
            </w:r>
            <w:r w:rsidRPr="00F44C86">
              <w:rPr>
                <w:rFonts w:hint="cs"/>
                <w:spacing w:val="-3"/>
                <w:rtl/>
              </w:rPr>
              <w:t xml:space="preserve">)، ما زالت صالحة؛ </w:t>
            </w:r>
            <w:r w:rsidRPr="00F44C86">
              <w:rPr>
                <w:rFonts w:hint="cs"/>
                <w:rtl/>
              </w:rPr>
              <w:t>و</w:t>
            </w:r>
            <w:r w:rsidRPr="00F44C86">
              <w:rPr>
                <w:rtl/>
              </w:rPr>
              <w:t xml:space="preserve">ينبغي تحديث </w:t>
            </w:r>
            <w:r w:rsidRPr="00F44C86">
              <w:rPr>
                <w:rFonts w:hint="cs"/>
                <w:rtl/>
              </w:rPr>
              <w:t>الأوصاف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التي تجاوزها الزمن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لتعبر عن</w:t>
            </w:r>
            <w:r w:rsidRPr="00F44C86">
              <w:rPr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>ال</w:t>
            </w:r>
            <w:r w:rsidRPr="00F44C86">
              <w:rPr>
                <w:rtl/>
              </w:rPr>
              <w:t>نتيجة</w:t>
            </w:r>
            <w:r w:rsidRPr="00F44C86">
              <w:rPr>
                <w:rFonts w:hint="cs"/>
                <w:rtl/>
              </w:rPr>
              <w:t xml:space="preserve"> التي توصل إليها</w:t>
            </w:r>
            <w:r w:rsidRPr="00F44C86">
              <w:rPr>
                <w:rtl/>
              </w:rPr>
              <w:t xml:space="preserve"> المؤتمر العالمي للاتصالات الراديوية لعام </w:t>
            </w:r>
            <w:r w:rsidRPr="00F44C86">
              <w:t>(WRC</w:t>
            </w:r>
            <w:r w:rsidRPr="00F44C86">
              <w:noBreakHyphen/>
            </w:r>
            <w:r w:rsidRPr="0033749B">
              <w:rPr>
                <w:lang w:val="en-US"/>
              </w:rPr>
              <w:t>03</w:t>
            </w:r>
            <w:r w:rsidRPr="00F44C86">
              <w:t xml:space="preserve">) </w:t>
            </w:r>
            <w:r w:rsidRPr="0033749B">
              <w:rPr>
                <w:lang w:val="en-US"/>
              </w:rPr>
              <w:t>2003</w:t>
            </w:r>
            <w:r w:rsidRPr="00F44C86">
              <w:rPr>
                <w:rtl/>
              </w:rPr>
              <w:t xml:space="preserve"> بشأن إدخال البث </w:t>
            </w:r>
            <w:r w:rsidRPr="00F44C86">
              <w:rPr>
                <w:rFonts w:hint="cs"/>
                <w:rtl/>
              </w:rPr>
              <w:t>المشكَّل</w:t>
            </w:r>
            <w:r w:rsidRPr="00F44C86">
              <w:rPr>
                <w:rtl/>
              </w:rPr>
              <w:t xml:space="preserve"> رقميا</w:t>
            </w:r>
            <w:r w:rsidRPr="00F44C86">
              <w:rPr>
                <w:rFonts w:hint="cs"/>
                <w:rtl/>
              </w:rPr>
              <w:t>ً</w:t>
            </w:r>
            <w:r w:rsidRPr="00F44C86">
              <w:rPr>
                <w:rtl/>
              </w:rPr>
              <w:t>.</w:t>
            </w:r>
            <w:r w:rsidRPr="00F44C86">
              <w:rPr>
                <w:rFonts w:hint="cs"/>
                <w:rtl/>
              </w:rPr>
              <w:t xml:space="preserve"> ويُتطلب</w:t>
            </w:r>
            <w:r w:rsidRPr="00F44C86">
              <w:rPr>
                <w:rFonts w:hint="cs"/>
                <w:spacing w:val="-3"/>
                <w:rtl/>
              </w:rPr>
              <w:t xml:space="preserve"> تعديل بعض الأجزاء مثل الفقرتين </w:t>
            </w:r>
            <w:r w:rsidRPr="00F44C86">
              <w:rPr>
                <w:rFonts w:hint="cs"/>
                <w:i/>
                <w:iCs/>
                <w:spacing w:val="-3"/>
                <w:rtl/>
              </w:rPr>
              <w:t>و)</w:t>
            </w:r>
            <w:r w:rsidRPr="00F44C86">
              <w:rPr>
                <w:rFonts w:hint="cs"/>
                <w:spacing w:val="-3"/>
                <w:rtl/>
              </w:rPr>
              <w:t xml:space="preserve"> و</w:t>
            </w:r>
            <w:r w:rsidRPr="00F44C86">
              <w:rPr>
                <w:rFonts w:hint="cs"/>
                <w:i/>
                <w:iCs/>
                <w:spacing w:val="-3"/>
                <w:rtl/>
              </w:rPr>
              <w:t>ز)</w:t>
            </w:r>
            <w:r w:rsidRPr="00F44C86">
              <w:rPr>
                <w:rFonts w:hint="cs"/>
                <w:spacing w:val="-3"/>
                <w:rtl/>
              </w:rPr>
              <w:t xml:space="preserve"> من </w:t>
            </w:r>
            <w:r w:rsidRPr="00F44C86">
              <w:rPr>
                <w:rFonts w:hint="cs"/>
                <w:i/>
                <w:iCs/>
                <w:spacing w:val="-3"/>
                <w:rtl/>
              </w:rPr>
              <w:t>إذ يضع في اعتباره</w:t>
            </w:r>
            <w:r w:rsidRPr="00F44C86">
              <w:rPr>
                <w:rFonts w:hint="cs"/>
                <w:spacing w:val="-3"/>
                <w:rtl/>
              </w:rPr>
              <w:t>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EF53A08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MOD</w:t>
            </w:r>
          </w:p>
        </w:tc>
      </w:tr>
      <w:tr w:rsidR="00154B6F" w:rsidRPr="00F44C86" w14:paraId="0ABFF649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42B67619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506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6CDD6E14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التوافقيات في الخدمة الإذاعية </w:t>
            </w:r>
            <w:proofErr w:type="spellStart"/>
            <w:r w:rsidRPr="00F44C86">
              <w:rPr>
                <w:rFonts w:hint="cs"/>
                <w:rtl/>
              </w:rPr>
              <w:t>الساتلية</w:t>
            </w:r>
            <w:proofErr w:type="spellEnd"/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05D4DCAC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WARC-</w:t>
            </w:r>
            <w:r w:rsidRPr="0033749B">
              <w:rPr>
                <w:lang w:val="en-US"/>
              </w:rPr>
              <w:t>79</w:t>
            </w:r>
            <w:r w:rsidRPr="00F44C86">
              <w:rPr>
                <w:rFonts w:hint="cs"/>
                <w:rtl/>
              </w:rPr>
              <w:t>)، ما زالت صالحة.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2225912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7CEEF129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015813D5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520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2AFD8688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spacing w:val="-4"/>
                <w:rtl/>
                <w:lang w:bidi="ar-SA"/>
              </w:rPr>
            </w:pPr>
            <w:r w:rsidRPr="00F44C86">
              <w:rPr>
                <w:rFonts w:hint="cs"/>
                <w:rtl/>
              </w:rPr>
              <w:t xml:space="preserve">إزالة البث خارج النطاق في الإذاعة على الموجات </w:t>
            </w:r>
            <w:proofErr w:type="spellStart"/>
            <w:r w:rsidRPr="00F44C86">
              <w:rPr>
                <w:rFonts w:hint="cs"/>
                <w:rtl/>
              </w:rPr>
              <w:t>الديكامترية</w:t>
            </w:r>
            <w:proofErr w:type="spellEnd"/>
            <w:r w:rsidRPr="00F44C86">
              <w:rPr>
                <w:rFonts w:hint="cs"/>
                <w:rtl/>
              </w:rPr>
              <w:t xml:space="preserve"> </w:t>
            </w:r>
            <w:r w:rsidRPr="00F44C86">
              <w:t>(HFBC)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5B1ED311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WARC-</w:t>
            </w:r>
            <w:r w:rsidRPr="0033749B">
              <w:rPr>
                <w:lang w:val="en-US"/>
              </w:rPr>
              <w:t>92</w:t>
            </w:r>
            <w:r w:rsidRPr="00F44C86">
              <w:rPr>
                <w:rFonts w:hint="cs"/>
                <w:rtl/>
              </w:rPr>
              <w:t>)، ما زالت صالحة.</w:t>
            </w:r>
          </w:p>
          <w:p w14:paraId="48941957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color w:val="000000"/>
              </w:rPr>
            </w:pPr>
            <w:r w:rsidRPr="00F44C86">
              <w:rPr>
                <w:rFonts w:hint="cs"/>
                <w:rtl/>
                <w:lang w:bidi="ar-SA"/>
              </w:rPr>
              <w:t xml:space="preserve">وقد </w:t>
            </w:r>
            <w:r w:rsidRPr="00F44C86">
              <w:rPr>
                <w:rtl/>
                <w:lang w:bidi="ar-SA"/>
              </w:rPr>
              <w:t>حققت هذه التوصية هدفها.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49CFECF" w14:textId="77777777" w:rsidR="00154B6F" w:rsidRPr="00F44C86" w:rsidRDefault="00154B6F" w:rsidP="00154B6F">
            <w:pPr>
              <w:jc w:val="center"/>
              <w:rPr>
                <w:sz w:val="20"/>
                <w:lang w:eastAsia="ja-JP"/>
              </w:rPr>
            </w:pPr>
            <w:r w:rsidRPr="00F44C86">
              <w:rPr>
                <w:rFonts w:hint="eastAsia"/>
                <w:sz w:val="20"/>
                <w:lang w:eastAsia="ja-JP"/>
              </w:rPr>
              <w:t>SUP/</w:t>
            </w:r>
          </w:p>
          <w:p w14:paraId="45E85418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hint="eastAsia"/>
                <w:lang w:eastAsia="ja-JP"/>
              </w:rPr>
              <w:t>NOC</w:t>
            </w:r>
          </w:p>
        </w:tc>
      </w:tr>
      <w:tr w:rsidR="00154B6F" w:rsidRPr="00F44C86" w14:paraId="7FF57492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75A6A6EE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522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155EEE2D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spacing w:val="-6"/>
                <w:lang w:bidi="ar-SA"/>
              </w:rPr>
            </w:pPr>
            <w:r w:rsidRPr="00F44C86">
              <w:rPr>
                <w:rFonts w:hint="cs"/>
                <w:rtl/>
              </w:rPr>
              <w:t xml:space="preserve">تنسيق مواقيت الإذاعة على الموجات </w:t>
            </w:r>
            <w:proofErr w:type="spellStart"/>
            <w:r w:rsidRPr="00F44C86">
              <w:rPr>
                <w:rFonts w:hint="cs"/>
                <w:rtl/>
              </w:rPr>
              <w:t>الديكامترية</w:t>
            </w:r>
            <w:proofErr w:type="spellEnd"/>
            <w:r w:rsidRPr="00F44C86">
              <w:rPr>
                <w:rFonts w:hint="cs"/>
                <w:rtl/>
              </w:rPr>
              <w:t xml:space="preserve"> </w:t>
            </w:r>
            <w:r w:rsidRPr="00F44C86">
              <w:t>(HFBC)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75E3F59B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color w:val="000000"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WRC-</w:t>
            </w:r>
            <w:r w:rsidRPr="0033749B">
              <w:rPr>
                <w:lang w:val="en-US"/>
              </w:rPr>
              <w:t>97</w:t>
            </w:r>
            <w:r w:rsidRPr="00F44C86">
              <w:rPr>
                <w:rFonts w:hint="cs"/>
                <w:rtl/>
              </w:rPr>
              <w:t xml:space="preserve">)، </w:t>
            </w:r>
            <w:r w:rsidRPr="00F44C86">
              <w:rPr>
                <w:rFonts w:hint="cs"/>
                <w:color w:val="000000"/>
                <w:rtl/>
              </w:rPr>
              <w:t>ما زالت صالحة.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524387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val="en-US" w:eastAsia="ja-JP"/>
              </w:rPr>
              <w:t>NOC</w:t>
            </w:r>
          </w:p>
        </w:tc>
      </w:tr>
      <w:tr w:rsidR="00154B6F" w:rsidRPr="00F44C86" w14:paraId="1955BEC9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0685FFC7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608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5DB216C9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spacing w:val="-6"/>
                <w:lang w:bidi="ar-SA"/>
              </w:rPr>
            </w:pPr>
            <w:r w:rsidRPr="00F44C86">
              <w:rPr>
                <w:rFonts w:hint="cs"/>
                <w:rtl/>
              </w:rPr>
              <w:t xml:space="preserve">مبادئ توجيهية بشأن اجتماعات التشاور المنصوص عليها في القرار </w:t>
            </w:r>
            <w:r w:rsidRPr="0033749B">
              <w:rPr>
                <w:b/>
                <w:bCs/>
                <w:lang w:val="en-US"/>
              </w:rPr>
              <w:t>609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1420FE48" w14:textId="77777777" w:rsidR="00154B6F" w:rsidRPr="00F44C86" w:rsidRDefault="00154B6F" w:rsidP="0033749B">
            <w:pPr>
              <w:pStyle w:val="TableText0"/>
              <w:keepNext w:val="0"/>
              <w:bidi/>
              <w:spacing w:line="300" w:lineRule="exact"/>
              <w:jc w:val="left"/>
              <w:rPr>
                <w:spacing w:val="6"/>
                <w:rtl/>
                <w:lang w:val="en-US"/>
              </w:rPr>
            </w:pPr>
            <w:r w:rsidRPr="00F44C86">
              <w:rPr>
                <w:rFonts w:hint="cs"/>
                <w:rtl/>
              </w:rPr>
              <w:t xml:space="preserve">(مراجَعة في 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>). ما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rPr>
                <w:rFonts w:hint="cs"/>
                <w:rtl/>
              </w:rPr>
              <w:t>زالت صالحة. ويحال</w:t>
            </w:r>
            <w:r w:rsidRPr="00F44C86">
              <w:rPr>
                <w:rtl/>
              </w:rPr>
              <w:t xml:space="preserve"> إلى هذه التوصية في القرار</w:t>
            </w:r>
            <w:r w:rsidRPr="00F44C86">
              <w:rPr>
                <w:rFonts w:hint="cs"/>
                <w:rtl/>
              </w:rPr>
              <w:t xml:space="preserve"> </w:t>
            </w:r>
            <w:r w:rsidRPr="0033749B">
              <w:rPr>
                <w:b/>
                <w:lang w:val="en-US"/>
              </w:rPr>
              <w:t>609</w:t>
            </w:r>
            <w:r w:rsidRPr="00F44C86">
              <w:rPr>
                <w:b/>
                <w:lang w:val="en-US"/>
              </w:rPr>
              <w:t> </w:t>
            </w:r>
            <w:r w:rsidRPr="00F44C86">
              <w:rPr>
                <w:b/>
              </w:rPr>
              <w:t>(Rev.WRC-</w:t>
            </w:r>
            <w:r w:rsidRPr="0033749B">
              <w:rPr>
                <w:b/>
                <w:lang w:val="en-US"/>
              </w:rPr>
              <w:t>07</w:t>
            </w:r>
            <w:r w:rsidRPr="00F44C86">
              <w:rPr>
                <w:b/>
              </w:rPr>
              <w:t>)</w:t>
            </w:r>
            <w:r w:rsidRPr="00F44C86">
              <w:rPr>
                <w:rFonts w:hint="cs"/>
                <w:b/>
                <w:rtl/>
              </w:rPr>
              <w:t>.</w:t>
            </w:r>
            <w:r w:rsidRPr="00F44C86">
              <w:rPr>
                <w:rFonts w:hint="cs"/>
                <w:rtl/>
              </w:rPr>
              <w:t xml:space="preserve"> والتوصيتان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ITU</w:t>
            </w:r>
            <w:r w:rsidRPr="00F44C86">
              <w:noBreakHyphen/>
              <w:t>R</w:t>
            </w:r>
            <w:r w:rsidRPr="00F44C86">
              <w:rPr>
                <w:lang w:val="en-US"/>
              </w:rPr>
              <w:t> </w:t>
            </w:r>
            <w:r w:rsidRPr="00F44C86">
              <w:t>M.</w:t>
            </w:r>
            <w:r w:rsidRPr="0033749B">
              <w:rPr>
                <w:lang w:val="en-US"/>
              </w:rPr>
              <w:t>1642</w:t>
            </w:r>
            <w:r w:rsidRPr="00F44C86">
              <w:noBreakHyphen/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</w:rPr>
              <w:t xml:space="preserve"> (تم</w:t>
            </w:r>
            <w:r w:rsidRPr="00F44C86">
              <w:t xml:space="preserve"> </w:t>
            </w:r>
            <w:r w:rsidRPr="00F44C86">
              <w:rPr>
                <w:rFonts w:hint="cs"/>
                <w:rtl/>
              </w:rPr>
              <w:t xml:space="preserve">تحديثها في </w:t>
            </w:r>
            <w:r w:rsidRPr="0033749B">
              <w:rPr>
                <w:lang w:val="en-US"/>
              </w:rPr>
              <w:t>2007</w:t>
            </w:r>
            <w:r w:rsidRPr="00F44C86">
              <w:t>/</w:t>
            </w:r>
            <w:r w:rsidRPr="0033749B">
              <w:rPr>
                <w:lang w:val="en-US"/>
              </w:rPr>
              <w:t>10</w:t>
            </w:r>
            <w:r w:rsidRPr="00F44C86">
              <w:rPr>
                <w:rFonts w:hint="cs"/>
                <w:rtl/>
              </w:rPr>
              <w:t>) و</w:t>
            </w:r>
            <w:r w:rsidRPr="00F44C86">
              <w:t>ITU</w:t>
            </w:r>
            <w:r w:rsidRPr="00F44C86">
              <w:noBreakHyphen/>
              <w:t>R M.</w:t>
            </w:r>
            <w:r w:rsidRPr="0033749B">
              <w:rPr>
                <w:lang w:val="en-US"/>
              </w:rPr>
              <w:t>1787</w:t>
            </w:r>
            <w:r w:rsidRPr="00F44C86">
              <w:noBreakHyphen/>
            </w:r>
            <w:r w:rsidRPr="0033749B">
              <w:rPr>
                <w:lang w:val="en-US"/>
              </w:rPr>
              <w:t>2</w:t>
            </w:r>
            <w:r w:rsidRPr="00F44C86">
              <w:rPr>
                <w:rFonts w:hint="cs"/>
                <w:rtl/>
              </w:rPr>
              <w:t xml:space="preserve"> (تم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cs"/>
                <w:rtl/>
              </w:rPr>
              <w:t xml:space="preserve">تحديثها في </w:t>
            </w:r>
            <w:r w:rsidRPr="0033749B">
              <w:rPr>
                <w:lang w:val="en-US"/>
              </w:rPr>
              <w:t>2014</w:t>
            </w:r>
            <w:r w:rsidRPr="00F44C86">
              <w:t>/</w:t>
            </w:r>
            <w:r w:rsidRPr="0033749B">
              <w:rPr>
                <w:lang w:val="en-US"/>
              </w:rPr>
              <w:t>09</w:t>
            </w:r>
            <w:r w:rsidRPr="00F44C86">
              <w:rPr>
                <w:rFonts w:hint="cs"/>
                <w:rtl/>
              </w:rPr>
              <w:t>) ساريتان.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0C7BACA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  <w:tr w:rsidR="00154B6F" w:rsidRPr="00F44C86" w14:paraId="5DE230D7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0984F1F9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</w:rPr>
            </w:pPr>
            <w:r w:rsidRPr="0033749B">
              <w:rPr>
                <w:lang w:val="en-US"/>
              </w:rPr>
              <w:t>622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4C43A5D6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rtl/>
                <w:lang w:val="en-US" w:bidi="ar-SA"/>
              </w:rPr>
            </w:pPr>
            <w:r w:rsidRPr="00F44C86">
              <w:rPr>
                <w:rFonts w:hint="cs"/>
                <w:rtl/>
              </w:rPr>
              <w:t xml:space="preserve">تقاسم النطاقين </w:t>
            </w:r>
            <w:r w:rsidRPr="00F44C86">
              <w:t>MHz </w:t>
            </w:r>
            <w:r w:rsidRPr="0033749B">
              <w:rPr>
                <w:lang w:val="en-US"/>
              </w:rPr>
              <w:t>2</w:t>
            </w:r>
            <w:r w:rsidRPr="00F44C86">
              <w:t> </w:t>
            </w:r>
            <w:r w:rsidRPr="0033749B">
              <w:rPr>
                <w:lang w:val="en-US"/>
              </w:rPr>
              <w:t>110</w:t>
            </w:r>
            <w:r w:rsidRPr="00F44C86">
              <w:noBreakHyphen/>
            </w:r>
            <w:r w:rsidRPr="0033749B">
              <w:rPr>
                <w:lang w:val="en-US"/>
              </w:rPr>
              <w:t>2</w:t>
            </w:r>
            <w:r w:rsidRPr="00F44C86">
              <w:t> </w:t>
            </w:r>
            <w:r w:rsidRPr="0033749B">
              <w:rPr>
                <w:lang w:val="en-US"/>
              </w:rPr>
              <w:t>025</w:t>
            </w:r>
            <w:r w:rsidRPr="00F44C86">
              <w:rPr>
                <w:rFonts w:hint="cs"/>
                <w:rtl/>
              </w:rPr>
              <w:t xml:space="preserve"> و</w:t>
            </w:r>
            <w:r w:rsidRPr="00F44C86">
              <w:t>MHz </w:t>
            </w:r>
            <w:r w:rsidRPr="0033749B">
              <w:rPr>
                <w:lang w:val="en-US"/>
              </w:rPr>
              <w:t>2</w:t>
            </w:r>
            <w:r w:rsidRPr="00F44C86">
              <w:t> </w:t>
            </w:r>
            <w:r w:rsidRPr="0033749B">
              <w:rPr>
                <w:lang w:val="en-US"/>
              </w:rPr>
              <w:t>290</w:t>
            </w:r>
            <w:r w:rsidRPr="00F44C86">
              <w:t>-</w:t>
            </w:r>
            <w:r w:rsidRPr="0033749B">
              <w:rPr>
                <w:lang w:val="en-US"/>
              </w:rPr>
              <w:t>2</w:t>
            </w:r>
            <w:r w:rsidRPr="00F44C86">
              <w:t> </w:t>
            </w:r>
            <w:r w:rsidRPr="0033749B">
              <w:rPr>
                <w:lang w:val="en-US"/>
              </w:rPr>
              <w:t>200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5A3DEE6A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rtl/>
                <w:lang w:val="en-US"/>
              </w:rPr>
            </w:pPr>
            <w:r w:rsidRPr="00F44C86">
              <w:rPr>
                <w:rFonts w:hint="cs"/>
                <w:spacing w:val="-2"/>
                <w:rtl/>
              </w:rPr>
              <w:t xml:space="preserve">(المؤتمر </w:t>
            </w:r>
            <w:r w:rsidRPr="00F44C86">
              <w:rPr>
                <w:spacing w:val="-2"/>
              </w:rPr>
              <w:t>WRC-</w:t>
            </w:r>
            <w:r w:rsidRPr="0033749B">
              <w:rPr>
                <w:spacing w:val="-2"/>
                <w:lang w:val="en-US"/>
              </w:rPr>
              <w:t>97</w:t>
            </w:r>
            <w:r w:rsidRPr="00F44C86">
              <w:rPr>
                <w:rFonts w:hint="cs"/>
                <w:spacing w:val="-2"/>
                <w:rtl/>
              </w:rPr>
              <w:t xml:space="preserve">)، </w:t>
            </w:r>
            <w:r w:rsidRPr="00F44C86">
              <w:rPr>
                <w:rFonts w:hint="cs"/>
                <w:rtl/>
              </w:rPr>
              <w:t>ما زالت صالحة؛ تم تحديث توصيات قطاع الاتصالات الراديوية ذات الصلة بصورة وافية هي</w:t>
            </w:r>
            <w:r w:rsidRPr="00F44C86">
              <w:rPr>
                <w:rFonts w:hint="eastAsia"/>
              </w:rPr>
              <w:t> </w:t>
            </w:r>
            <w:r w:rsidRPr="00F44C86">
              <w:rPr>
                <w:rFonts w:hint="cs"/>
                <w:rtl/>
              </w:rPr>
              <w:t>وهذه التوصية.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4F03306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color w:val="000000"/>
                <w:szCs w:val="20"/>
                <w:lang w:val="en-US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  <w:tr w:rsidR="00154B6F" w:rsidRPr="00F44C86" w14:paraId="48280454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497882C5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</w:pPr>
            <w:r w:rsidRPr="0033749B">
              <w:rPr>
                <w:lang w:val="en-US"/>
              </w:rPr>
              <w:t>707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2F3D912A" w14:textId="4B5F63DD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التقاسم </w:t>
            </w:r>
            <w:r w:rsidR="00213C65" w:rsidRPr="00F44C86">
              <w:rPr>
                <w:rFonts w:hint="cs"/>
                <w:rtl/>
              </w:rPr>
              <w:t xml:space="preserve">بين الخدمة ما بين </w:t>
            </w:r>
            <w:proofErr w:type="spellStart"/>
            <w:r w:rsidR="00213C65" w:rsidRPr="00F44C86">
              <w:rPr>
                <w:rFonts w:hint="cs"/>
                <w:rtl/>
              </w:rPr>
              <w:t>السواتل</w:t>
            </w:r>
            <w:proofErr w:type="spellEnd"/>
            <w:r w:rsidR="00213C65" w:rsidRPr="00F44C86">
              <w:rPr>
                <w:rFonts w:hint="cs"/>
                <w:rtl/>
              </w:rPr>
              <w:t xml:space="preserve"> والخدمة الراديوية </w:t>
            </w:r>
            <w:proofErr w:type="spellStart"/>
            <w:r w:rsidR="00213C65" w:rsidRPr="00F44C86">
              <w:rPr>
                <w:rFonts w:hint="cs"/>
                <w:rtl/>
              </w:rPr>
              <w:t>الساتلية</w:t>
            </w:r>
            <w:proofErr w:type="spellEnd"/>
            <w:r w:rsidR="00213C65" w:rsidRPr="00F44C86">
              <w:rPr>
                <w:rFonts w:hint="cs"/>
                <w:rtl/>
              </w:rPr>
              <w:t xml:space="preserve"> </w:t>
            </w:r>
            <w:r w:rsidRPr="00F44C86">
              <w:rPr>
                <w:rFonts w:hint="cs"/>
                <w:rtl/>
              </w:rPr>
              <w:t xml:space="preserve">في النطاق </w:t>
            </w:r>
            <w:r w:rsidRPr="00F44C86">
              <w:t>GHz </w:t>
            </w:r>
            <w:r w:rsidRPr="0033749B">
              <w:rPr>
                <w:lang w:val="en-US"/>
              </w:rPr>
              <w:t>33</w:t>
            </w:r>
            <w:r w:rsidRPr="00F44C86">
              <w:t>-</w:t>
            </w:r>
            <w:r w:rsidRPr="0033749B">
              <w:rPr>
                <w:lang w:val="en-US"/>
              </w:rPr>
              <w:t>32</w:t>
            </w:r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67F6CAAD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spacing w:val="-2"/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WARC-</w:t>
            </w:r>
            <w:r w:rsidRPr="0033749B">
              <w:rPr>
                <w:lang w:val="en-US"/>
              </w:rPr>
              <w:t>79</w:t>
            </w:r>
            <w:r w:rsidRPr="00F44C86">
              <w:rPr>
                <w:rFonts w:hint="cs"/>
                <w:rtl/>
              </w:rPr>
              <w:t>)، ما زالت صالحة. ويحال</w:t>
            </w:r>
            <w:r w:rsidRPr="00F44C86">
              <w:rPr>
                <w:rtl/>
              </w:rPr>
              <w:t xml:space="preserve"> إلى هذه التوصية في</w:t>
            </w:r>
            <w:r w:rsidRPr="00F44C86">
              <w:rPr>
                <w:rFonts w:hint="cs"/>
                <w:rtl/>
              </w:rPr>
              <w:t xml:space="preserve"> الرقم </w:t>
            </w:r>
            <w:r w:rsidRPr="0033749B">
              <w:rPr>
                <w:b/>
                <w:lang w:val="en-US"/>
              </w:rPr>
              <w:t>548</w:t>
            </w:r>
            <w:r w:rsidRPr="00F44C86">
              <w:rPr>
                <w:b/>
              </w:rPr>
              <w:t>.</w:t>
            </w:r>
            <w:r w:rsidRPr="0033749B">
              <w:rPr>
                <w:b/>
                <w:lang w:val="en-US"/>
              </w:rPr>
              <w:t>5</w:t>
            </w:r>
            <w:r w:rsidRPr="00F44C86">
              <w:rPr>
                <w:rFonts w:hint="cs"/>
                <w:b/>
                <w:rtl/>
              </w:rPr>
              <w:t>.</w:t>
            </w:r>
            <w:r w:rsidRPr="00F44C86">
              <w:rPr>
                <w:rFonts w:hint="cs"/>
                <w:rtl/>
              </w:rPr>
              <w:t xml:space="preserve"> والتوصية</w:t>
            </w:r>
            <w:r w:rsidRPr="00F44C86">
              <w:rPr>
                <w:rFonts w:hint="eastAsia"/>
                <w:rtl/>
              </w:rPr>
              <w:t> </w:t>
            </w:r>
            <w:r w:rsidRPr="00F44C86">
              <w:t>ITU</w:t>
            </w:r>
            <w:r w:rsidRPr="00F44C86">
              <w:noBreakHyphen/>
              <w:t>R S.</w:t>
            </w:r>
            <w:r w:rsidRPr="0033749B">
              <w:rPr>
                <w:lang w:val="en-US"/>
              </w:rPr>
              <w:t>1151</w:t>
            </w:r>
            <w:r w:rsidRPr="00F44C86">
              <w:t>-</w:t>
            </w:r>
            <w:r w:rsidRPr="0033749B">
              <w:rPr>
                <w:lang w:val="en-US"/>
              </w:rPr>
              <w:t>0</w:t>
            </w:r>
            <w:r w:rsidRPr="00F44C86">
              <w:rPr>
                <w:rFonts w:hint="cs"/>
                <w:rtl/>
              </w:rPr>
              <w:t xml:space="preserve"> سارية.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1CA4790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szCs w:val="20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  <w:tr w:rsidR="00154B6F" w:rsidRPr="00F44C86" w14:paraId="06F96F53" w14:textId="77777777" w:rsidTr="00154B6F">
        <w:trPr>
          <w:cantSplit/>
          <w:jc w:val="center"/>
        </w:trPr>
        <w:tc>
          <w:tcPr>
            <w:tcW w:w="924" w:type="dxa"/>
            <w:shd w:val="clear" w:color="auto" w:fill="auto"/>
          </w:tcPr>
          <w:p w14:paraId="423ADA04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</w:pPr>
            <w:r w:rsidRPr="0033749B">
              <w:rPr>
                <w:lang w:val="en-US"/>
              </w:rPr>
              <w:t>724</w:t>
            </w:r>
          </w:p>
        </w:tc>
        <w:tc>
          <w:tcPr>
            <w:tcW w:w="3192" w:type="dxa"/>
            <w:shd w:val="clear" w:color="auto" w:fill="auto"/>
            <w:tcMar>
              <w:left w:w="85" w:type="dxa"/>
              <w:right w:w="85" w:type="dxa"/>
            </w:tcMar>
          </w:tcPr>
          <w:p w14:paraId="66CAB194" w14:textId="77777777" w:rsidR="00154B6F" w:rsidRPr="00F44C86" w:rsidRDefault="00154B6F" w:rsidP="00154B6F">
            <w:pPr>
              <w:pStyle w:val="TableTextS50"/>
              <w:spacing w:before="60" w:after="60" w:line="300" w:lineRule="exact"/>
              <w:jc w:val="left"/>
              <w:rPr>
                <w:rtl/>
              </w:rPr>
            </w:pPr>
            <w:r w:rsidRPr="00F44C86">
              <w:rPr>
                <w:rtl/>
              </w:rPr>
              <w:t xml:space="preserve">استخدام الطيران المدني لتوزيعات التردد للخدمة الثابتة </w:t>
            </w:r>
            <w:proofErr w:type="spellStart"/>
            <w:r w:rsidRPr="00F44C86">
              <w:rPr>
                <w:rtl/>
              </w:rPr>
              <w:t>الساتلية</w:t>
            </w:r>
            <w:proofErr w:type="spellEnd"/>
          </w:p>
        </w:tc>
        <w:tc>
          <w:tcPr>
            <w:tcW w:w="4563" w:type="dxa"/>
            <w:shd w:val="clear" w:color="auto" w:fill="auto"/>
            <w:tcMar>
              <w:left w:w="85" w:type="dxa"/>
              <w:right w:w="85" w:type="dxa"/>
            </w:tcMar>
          </w:tcPr>
          <w:p w14:paraId="090B6AB6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rPr>
                <w:rtl/>
              </w:rPr>
            </w:pPr>
            <w:r w:rsidRPr="00F44C86">
              <w:rPr>
                <w:rFonts w:hint="cs"/>
                <w:rtl/>
              </w:rPr>
              <w:t xml:space="preserve">(المؤتمر </w:t>
            </w:r>
            <w:r w:rsidRPr="00F44C86">
              <w:t>WRC</w:t>
            </w:r>
            <w:r w:rsidRPr="00F44C86">
              <w:noBreakHyphen/>
            </w:r>
            <w:r w:rsidRPr="0033749B">
              <w:rPr>
                <w:lang w:val="en-US"/>
              </w:rPr>
              <w:t>07</w:t>
            </w:r>
            <w:r w:rsidRPr="00F44C86">
              <w:rPr>
                <w:rFonts w:hint="cs"/>
                <w:rtl/>
              </w:rPr>
              <w:t>)، ما زالت صالحة.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0989D5" w14:textId="77777777" w:rsidR="00154B6F" w:rsidRPr="00F44C86" w:rsidRDefault="00154B6F" w:rsidP="00154B6F">
            <w:pPr>
              <w:pStyle w:val="TableText0"/>
              <w:keepNext w:val="0"/>
              <w:bidi/>
              <w:spacing w:line="300" w:lineRule="exact"/>
              <w:jc w:val="center"/>
              <w:rPr>
                <w:szCs w:val="20"/>
              </w:rPr>
            </w:pPr>
            <w:r w:rsidRPr="00F44C86">
              <w:rPr>
                <w:rFonts w:eastAsiaTheme="minorEastAsia"/>
                <w:lang w:eastAsia="ja-JP"/>
              </w:rPr>
              <w:t>NOC</w:t>
            </w:r>
          </w:p>
        </w:tc>
      </w:tr>
    </w:tbl>
    <w:p w14:paraId="2A306672" w14:textId="77777777" w:rsidR="00154B6F" w:rsidRPr="00F44C86" w:rsidRDefault="00154B6F" w:rsidP="00154B6F">
      <w:pPr>
        <w:pStyle w:val="Reasons"/>
        <w:rPr>
          <w:lang w:bidi="ar-EG"/>
        </w:rPr>
      </w:pPr>
    </w:p>
    <w:p w14:paraId="48835D93" w14:textId="5444D1AB" w:rsidR="00966455" w:rsidRPr="00966455" w:rsidRDefault="00966455" w:rsidP="00966455">
      <w:pPr>
        <w:spacing w:before="600"/>
        <w:jc w:val="center"/>
      </w:pPr>
      <w:bookmarkStart w:id="1" w:name="_GoBack"/>
      <w:bookmarkEnd w:id="1"/>
      <w:r w:rsidRPr="00F44C86">
        <w:rPr>
          <w:rFonts w:hint="cs"/>
          <w:rtl/>
        </w:rPr>
        <w:t>__________</w:t>
      </w:r>
    </w:p>
    <w:sectPr w:rsidR="00966455" w:rsidRPr="00966455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D3A12" w14:textId="77777777" w:rsidR="00811FE1" w:rsidRDefault="00811FE1" w:rsidP="002919E1">
      <w:r>
        <w:separator/>
      </w:r>
    </w:p>
    <w:p w14:paraId="239992D7" w14:textId="77777777" w:rsidR="00811FE1" w:rsidRDefault="00811FE1" w:rsidP="002919E1"/>
    <w:p w14:paraId="55A314D3" w14:textId="77777777" w:rsidR="00811FE1" w:rsidRDefault="00811FE1" w:rsidP="002919E1"/>
    <w:p w14:paraId="6C62D0DF" w14:textId="77777777" w:rsidR="00811FE1" w:rsidRDefault="00811FE1"/>
  </w:endnote>
  <w:endnote w:type="continuationSeparator" w:id="0">
    <w:p w14:paraId="17561437" w14:textId="77777777" w:rsidR="00811FE1" w:rsidRDefault="00811FE1" w:rsidP="002919E1">
      <w:r>
        <w:continuationSeparator/>
      </w:r>
    </w:p>
    <w:p w14:paraId="5C5250F4" w14:textId="77777777" w:rsidR="00811FE1" w:rsidRDefault="00811FE1" w:rsidP="002919E1"/>
    <w:p w14:paraId="5CF88BB6" w14:textId="77777777" w:rsidR="00811FE1" w:rsidRDefault="00811FE1" w:rsidP="002919E1"/>
    <w:p w14:paraId="4614B49C" w14:textId="77777777" w:rsidR="00811FE1" w:rsidRDefault="00811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M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B799" w14:textId="018000BC" w:rsidR="00811FE1" w:rsidRPr="0012545F" w:rsidRDefault="00811FE1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215F2">
      <w:rPr>
        <w:noProof/>
      </w:rPr>
      <w:t>P:\ARA\ITU-R\CONF-R\CMR19\000\028ADD18A.docx</w:t>
    </w:r>
    <w:r>
      <w:fldChar w:fldCharType="end"/>
    </w:r>
    <w:proofErr w:type="gramStart"/>
    <w:r w:rsidRPr="00A809E8">
      <w:t xml:space="preserve">   (</w:t>
    </w:r>
    <w:proofErr w:type="gramEnd"/>
    <w:r w:rsidRPr="0033749B">
      <w:t>461527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6FAD" w14:textId="37024796" w:rsidR="00811FE1" w:rsidRPr="008927F5" w:rsidRDefault="00811FE1" w:rsidP="003928D8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215F2">
      <w:rPr>
        <w:noProof/>
      </w:rPr>
      <w:t>P:\ARA\ITU-R\CONF-R\CMR19\000\028ADD18A.docx</w:t>
    </w:r>
    <w:r>
      <w:fldChar w:fldCharType="end"/>
    </w:r>
    <w:proofErr w:type="gramStart"/>
    <w:r w:rsidRPr="00A809E8">
      <w:t xml:space="preserve">   (</w:t>
    </w:r>
    <w:proofErr w:type="gramEnd"/>
    <w:r w:rsidRPr="0033749B">
      <w:t>461527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C778C" w14:textId="77777777" w:rsidR="00811FE1" w:rsidRDefault="00811FE1" w:rsidP="002919E1">
      <w:r>
        <w:t>___________________</w:t>
      </w:r>
    </w:p>
  </w:footnote>
  <w:footnote w:type="continuationSeparator" w:id="0">
    <w:p w14:paraId="7C54AAD6" w14:textId="77777777" w:rsidR="00811FE1" w:rsidRDefault="00811FE1" w:rsidP="002919E1">
      <w:r>
        <w:continuationSeparator/>
      </w:r>
    </w:p>
    <w:p w14:paraId="572ACF99" w14:textId="77777777" w:rsidR="00811FE1" w:rsidRDefault="00811FE1" w:rsidP="002919E1"/>
    <w:p w14:paraId="206B042A" w14:textId="77777777" w:rsidR="00811FE1" w:rsidRDefault="00811FE1" w:rsidP="002919E1"/>
    <w:p w14:paraId="448B8218" w14:textId="77777777" w:rsidR="00811FE1" w:rsidRDefault="00811F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8C6A3" w14:textId="77777777" w:rsidR="00811FE1" w:rsidRDefault="00811FE1" w:rsidP="002919E1"/>
  <w:p w14:paraId="09D948FD" w14:textId="77777777" w:rsidR="00811FE1" w:rsidRDefault="00811FE1" w:rsidP="002919E1"/>
  <w:p w14:paraId="6FD1C96E" w14:textId="77777777" w:rsidR="00811FE1" w:rsidRDefault="00811F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F4B2" w14:textId="77777777" w:rsidR="00811FE1" w:rsidRPr="008927F5" w:rsidRDefault="00811FE1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33749B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33749B">
      <w:rPr>
        <w:rStyle w:val="PageNumber"/>
      </w:rPr>
      <w:t>19</w:t>
    </w:r>
    <w:r w:rsidRPr="0088384B">
      <w:rPr>
        <w:rStyle w:val="PageNumber"/>
      </w:rPr>
      <w:t>/</w:t>
    </w:r>
    <w:r w:rsidRPr="0033749B">
      <w:rPr>
        <w:rStyle w:val="PageNumber"/>
      </w:rPr>
      <w:t>28</w:t>
    </w:r>
    <w:r>
      <w:rPr>
        <w:rStyle w:val="PageNumber"/>
      </w:rPr>
      <w:t>(Add.</w:t>
    </w:r>
    <w:r w:rsidRPr="0033749B">
      <w:rPr>
        <w:rStyle w:val="PageNumber"/>
      </w:rPr>
      <w:t>18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3A91681"/>
    <w:multiLevelType w:val="multilevel"/>
    <w:tmpl w:val="90885028"/>
    <w:lvl w:ilvl="0">
      <w:start w:val="1"/>
      <w:numFmt w:val="bullet"/>
      <w:lvlText w:val="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F74237"/>
    <w:multiLevelType w:val="hybridMultilevel"/>
    <w:tmpl w:val="4754CC14"/>
    <w:lvl w:ilvl="0" w:tplc="D5ACE8DE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0E2B84"/>
    <w:multiLevelType w:val="hybridMultilevel"/>
    <w:tmpl w:val="703C2B4A"/>
    <w:lvl w:ilvl="0" w:tplc="142E7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951274"/>
    <w:multiLevelType w:val="hybridMultilevel"/>
    <w:tmpl w:val="2D7EC5B6"/>
    <w:lvl w:ilvl="0" w:tplc="C2969D02">
      <w:start w:val="2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5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15093757"/>
    <w:multiLevelType w:val="hybridMultilevel"/>
    <w:tmpl w:val="F4B0B88A"/>
    <w:lvl w:ilvl="0" w:tplc="390E1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F4E2F88"/>
    <w:multiLevelType w:val="hybridMultilevel"/>
    <w:tmpl w:val="DB9CA8E0"/>
    <w:lvl w:ilvl="0" w:tplc="CDA0E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61D5E"/>
    <w:multiLevelType w:val="multilevel"/>
    <w:tmpl w:val="4754CC14"/>
    <w:lvl w:ilvl="0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AC334F"/>
    <w:multiLevelType w:val="hybridMultilevel"/>
    <w:tmpl w:val="5248E7EC"/>
    <w:lvl w:ilvl="0" w:tplc="142E7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42E77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4F29E1"/>
    <w:multiLevelType w:val="hybridMultilevel"/>
    <w:tmpl w:val="02EC5504"/>
    <w:lvl w:ilvl="0" w:tplc="6B04DC4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1386D"/>
    <w:multiLevelType w:val="hybridMultilevel"/>
    <w:tmpl w:val="358C9C68"/>
    <w:lvl w:ilvl="0" w:tplc="0DB2B8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240A"/>
    <w:multiLevelType w:val="hybridMultilevel"/>
    <w:tmpl w:val="0F2A30C6"/>
    <w:lvl w:ilvl="0" w:tplc="D4FEB338">
      <w:numFmt w:val="bullet"/>
      <w:lvlText w:val="-"/>
      <w:lvlJc w:val="left"/>
      <w:pPr>
        <w:ind w:left="1152" w:hanging="792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642D7"/>
    <w:multiLevelType w:val="hybridMultilevel"/>
    <w:tmpl w:val="0D3AE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C23B2"/>
    <w:multiLevelType w:val="hybridMultilevel"/>
    <w:tmpl w:val="E0689A02"/>
    <w:lvl w:ilvl="0" w:tplc="10C6C9D8">
      <w:numFmt w:val="bullet"/>
      <w:lvlText w:val="–"/>
      <w:lvlJc w:val="left"/>
      <w:pPr>
        <w:tabs>
          <w:tab w:val="num" w:pos="1140"/>
        </w:tabs>
        <w:ind w:left="1140" w:hanging="108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 w15:restartNumberingAfterBreak="0">
    <w:nsid w:val="5B3D0050"/>
    <w:multiLevelType w:val="hybridMultilevel"/>
    <w:tmpl w:val="EDDCB35E"/>
    <w:lvl w:ilvl="0" w:tplc="54E8E3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93AF7"/>
    <w:multiLevelType w:val="hybridMultilevel"/>
    <w:tmpl w:val="B02AA6BE"/>
    <w:lvl w:ilvl="0" w:tplc="C2969D02">
      <w:start w:val="2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1" w15:restartNumberingAfterBreak="0">
    <w:nsid w:val="632D78D2"/>
    <w:multiLevelType w:val="hybridMultilevel"/>
    <w:tmpl w:val="0EBEEDF4"/>
    <w:lvl w:ilvl="0" w:tplc="3E20D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E4C15"/>
    <w:multiLevelType w:val="hybridMultilevel"/>
    <w:tmpl w:val="F62A7174"/>
    <w:lvl w:ilvl="0" w:tplc="30D0EB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D2BB0"/>
    <w:multiLevelType w:val="hybridMultilevel"/>
    <w:tmpl w:val="80AE1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C56FD"/>
    <w:multiLevelType w:val="hybridMultilevel"/>
    <w:tmpl w:val="C324B890"/>
    <w:lvl w:ilvl="0" w:tplc="4DBC94A4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66530"/>
    <w:multiLevelType w:val="hybridMultilevel"/>
    <w:tmpl w:val="5958EE10"/>
    <w:lvl w:ilvl="0" w:tplc="EFE0EE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26C1A"/>
    <w:multiLevelType w:val="hybridMultilevel"/>
    <w:tmpl w:val="C986BF20"/>
    <w:lvl w:ilvl="0" w:tplc="142E7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E18BA"/>
    <w:multiLevelType w:val="hybridMultilevel"/>
    <w:tmpl w:val="90885028"/>
    <w:lvl w:ilvl="0" w:tplc="560A4FAC">
      <w:start w:val="1"/>
      <w:numFmt w:val="bullet"/>
      <w:lvlText w:val="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5"/>
  </w:num>
  <w:num w:numId="4">
    <w:abstractNumId w:val="2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2"/>
  </w:num>
  <w:num w:numId="16">
    <w:abstractNumId w:val="32"/>
  </w:num>
  <w:num w:numId="17">
    <w:abstractNumId w:val="23"/>
  </w:num>
  <w:num w:numId="18">
    <w:abstractNumId w:val="29"/>
  </w:num>
  <w:num w:numId="19">
    <w:abstractNumId w:val="34"/>
  </w:num>
  <w:num w:numId="20">
    <w:abstractNumId w:val="31"/>
  </w:num>
  <w:num w:numId="21">
    <w:abstractNumId w:val="25"/>
  </w:num>
  <w:num w:numId="22">
    <w:abstractNumId w:val="26"/>
  </w:num>
  <w:num w:numId="23">
    <w:abstractNumId w:val="33"/>
  </w:num>
  <w:num w:numId="24">
    <w:abstractNumId w:val="24"/>
  </w:num>
  <w:num w:numId="25">
    <w:abstractNumId w:val="19"/>
  </w:num>
  <w:num w:numId="26">
    <w:abstractNumId w:val="30"/>
  </w:num>
  <w:num w:numId="27">
    <w:abstractNumId w:val="14"/>
  </w:num>
  <w:num w:numId="28">
    <w:abstractNumId w:val="21"/>
  </w:num>
  <w:num w:numId="29">
    <w:abstractNumId w:val="13"/>
  </w:num>
  <w:num w:numId="30">
    <w:abstractNumId w:val="36"/>
  </w:num>
  <w:num w:numId="31">
    <w:abstractNumId w:val="16"/>
  </w:num>
  <w:num w:numId="32">
    <w:abstractNumId w:val="18"/>
  </w:num>
  <w:num w:numId="33">
    <w:abstractNumId w:val="37"/>
  </w:num>
  <w:num w:numId="34">
    <w:abstractNumId w:val="11"/>
  </w:num>
  <w:num w:numId="35">
    <w:abstractNumId w:val="12"/>
  </w:num>
  <w:num w:numId="36">
    <w:abstractNumId w:val="20"/>
  </w:num>
  <w:num w:numId="37">
    <w:abstractNumId w:val="35"/>
  </w:num>
  <w:num w:numId="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15F2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4B6F"/>
    <w:rsid w:val="00167364"/>
    <w:rsid w:val="00170553"/>
    <w:rsid w:val="001903B2"/>
    <w:rsid w:val="001B041E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3C65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33CF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1551D"/>
    <w:rsid w:val="0033737F"/>
    <w:rsid w:val="0033749B"/>
    <w:rsid w:val="00353652"/>
    <w:rsid w:val="003569E1"/>
    <w:rsid w:val="003815E2"/>
    <w:rsid w:val="00381FAD"/>
    <w:rsid w:val="00382A66"/>
    <w:rsid w:val="003923B1"/>
    <w:rsid w:val="003928D8"/>
    <w:rsid w:val="003965FE"/>
    <w:rsid w:val="003B27AD"/>
    <w:rsid w:val="003B4F23"/>
    <w:rsid w:val="003C12F6"/>
    <w:rsid w:val="003C3A13"/>
    <w:rsid w:val="003C3C4E"/>
    <w:rsid w:val="003E02EF"/>
    <w:rsid w:val="003E1D90"/>
    <w:rsid w:val="00400CD4"/>
    <w:rsid w:val="004147B9"/>
    <w:rsid w:val="00421830"/>
    <w:rsid w:val="00422C04"/>
    <w:rsid w:val="00423A40"/>
    <w:rsid w:val="00426144"/>
    <w:rsid w:val="004636E2"/>
    <w:rsid w:val="00470CBD"/>
    <w:rsid w:val="0047407D"/>
    <w:rsid w:val="00486648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1745"/>
    <w:rsid w:val="00505FCA"/>
    <w:rsid w:val="00510C2D"/>
    <w:rsid w:val="005112C9"/>
    <w:rsid w:val="005166A4"/>
    <w:rsid w:val="005169F4"/>
    <w:rsid w:val="005210D1"/>
    <w:rsid w:val="00523146"/>
    <w:rsid w:val="00523275"/>
    <w:rsid w:val="00531DC7"/>
    <w:rsid w:val="00533E8D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7ECD"/>
    <w:rsid w:val="005B00A1"/>
    <w:rsid w:val="005C29C8"/>
    <w:rsid w:val="005C5D25"/>
    <w:rsid w:val="005D2606"/>
    <w:rsid w:val="005D6D48"/>
    <w:rsid w:val="005D72A4"/>
    <w:rsid w:val="005E1A93"/>
    <w:rsid w:val="005F05CC"/>
    <w:rsid w:val="005F65DE"/>
    <w:rsid w:val="00613492"/>
    <w:rsid w:val="00630905"/>
    <w:rsid w:val="006315B5"/>
    <w:rsid w:val="0065562F"/>
    <w:rsid w:val="006569F9"/>
    <w:rsid w:val="006659B6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09A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1FE1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6770C"/>
    <w:rsid w:val="00873A6F"/>
    <w:rsid w:val="0088384B"/>
    <w:rsid w:val="008927F5"/>
    <w:rsid w:val="00893E53"/>
    <w:rsid w:val="00895487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6455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AD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19C2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44C9"/>
    <w:rsid w:val="00B606BA"/>
    <w:rsid w:val="00B63C7B"/>
    <w:rsid w:val="00B66817"/>
    <w:rsid w:val="00B71E3B"/>
    <w:rsid w:val="00B721D5"/>
    <w:rsid w:val="00B81CB5"/>
    <w:rsid w:val="00B8351F"/>
    <w:rsid w:val="00B86C44"/>
    <w:rsid w:val="00B9727C"/>
    <w:rsid w:val="00BA7D44"/>
    <w:rsid w:val="00BC4A9D"/>
    <w:rsid w:val="00BD6291"/>
    <w:rsid w:val="00BD6EF3"/>
    <w:rsid w:val="00BE69C3"/>
    <w:rsid w:val="00C003F7"/>
    <w:rsid w:val="00C1165E"/>
    <w:rsid w:val="00C22074"/>
    <w:rsid w:val="00C2377B"/>
    <w:rsid w:val="00C3693C"/>
    <w:rsid w:val="00C53F6F"/>
    <w:rsid w:val="00C5489D"/>
    <w:rsid w:val="00C71759"/>
    <w:rsid w:val="00C774E1"/>
    <w:rsid w:val="00C8199C"/>
    <w:rsid w:val="00C81EF1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2420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20C7"/>
    <w:rsid w:val="00E833BC"/>
    <w:rsid w:val="00E8580E"/>
    <w:rsid w:val="00E93E63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C86"/>
    <w:rsid w:val="00F545E4"/>
    <w:rsid w:val="00F55E63"/>
    <w:rsid w:val="00F64C84"/>
    <w:rsid w:val="00F84613"/>
    <w:rsid w:val="00F8654D"/>
    <w:rsid w:val="00F900C9"/>
    <w:rsid w:val="00F92C96"/>
    <w:rsid w:val="00F97D1C"/>
    <w:rsid w:val="00FA0D4E"/>
    <w:rsid w:val="00FA34E6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7F33D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semiHidden="1" w:uiPriority="99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1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0D06EB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0D06EB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0D06EB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qFormat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uiPriority w:val="99"/>
    <w:rsid w:val="00EE60E9"/>
    <w:pPr>
      <w:ind w:left="1698" w:right="1698"/>
    </w:pPr>
  </w:style>
  <w:style w:type="paragraph" w:styleId="Index6">
    <w:name w:val="index 6"/>
    <w:basedOn w:val="Normal"/>
    <w:next w:val="Normal"/>
    <w:uiPriority w:val="99"/>
    <w:rsid w:val="00EE60E9"/>
    <w:pPr>
      <w:ind w:left="1415" w:right="1415"/>
    </w:pPr>
  </w:style>
  <w:style w:type="paragraph" w:styleId="Index5">
    <w:name w:val="index 5"/>
    <w:basedOn w:val="Normal"/>
    <w:next w:val="Normal"/>
    <w:uiPriority w:val="99"/>
    <w:rsid w:val="00EE60E9"/>
    <w:pPr>
      <w:ind w:left="1132" w:right="1132"/>
    </w:pPr>
  </w:style>
  <w:style w:type="paragraph" w:styleId="Index4">
    <w:name w:val="index 4"/>
    <w:basedOn w:val="Normal"/>
    <w:next w:val="Normal"/>
    <w:uiPriority w:val="99"/>
    <w:rsid w:val="00EE60E9"/>
    <w:pPr>
      <w:ind w:left="849" w:right="849"/>
    </w:pPr>
  </w:style>
  <w:style w:type="paragraph" w:styleId="Index3">
    <w:name w:val="index 3"/>
    <w:basedOn w:val="Normal"/>
    <w:next w:val="Normal"/>
    <w:uiPriority w:val="99"/>
    <w:rsid w:val="00EE60E9"/>
    <w:pPr>
      <w:ind w:left="566" w:right="566"/>
    </w:pPr>
  </w:style>
  <w:style w:type="paragraph" w:styleId="Index2">
    <w:name w:val="index 2"/>
    <w:basedOn w:val="Normal"/>
    <w:next w:val="Normal"/>
    <w:uiPriority w:val="99"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uiPriority w:val="99"/>
    <w:rsid w:val="000D06EB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qFormat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1,DNV-F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qFormat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qFormat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F42650"/>
    <w:rPr>
      <w:w w:val="110"/>
    </w:rPr>
  </w:style>
  <w:style w:type="paragraph" w:customStyle="1" w:styleId="Title3">
    <w:name w:val="Title 3"/>
    <w:basedOn w:val="Title2"/>
    <w:next w:val="Normal"/>
    <w:qFormat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uiPriority w:val="99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link w:val="SourceChar"/>
    <w:qFormat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qFormat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link w:val="HeadingbChar"/>
    <w:qFormat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uiPriority w:val="99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uiPriority w:val="99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qFormat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link w:val="RectitleChar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uiPriority w:val="99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link w:val="AppendixNoCar"/>
    <w:uiPriority w:val="99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uiPriority w:val="99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link w:val="ArtNoChar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uiPriority w:val="99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uiPriority w:val="99"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uiPriority w:val="99"/>
    <w:qFormat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aliases w:val="Body Text1"/>
    <w:basedOn w:val="Normal"/>
    <w:link w:val="BodyText2Char"/>
    <w:uiPriority w:val="99"/>
    <w:unhideWhenUsed/>
    <w:rsid w:val="00A356BB"/>
  </w:style>
  <w:style w:type="character" w:customStyle="1" w:styleId="BodyText2Char">
    <w:name w:val="Body Text 2 Char"/>
    <w:aliases w:val="Body Text1 Char"/>
    <w:basedOn w:val="DefaultParagraphFont"/>
    <w:link w:val="BodyText2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unhideWhenUsed/>
    <w:qFormat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uiPriority w:val="99"/>
    <w:unhideWhenUsed/>
    <w:rsid w:val="000D06EB"/>
  </w:style>
  <w:style w:type="character" w:customStyle="1" w:styleId="EndnoteTextChar">
    <w:name w:val="Endnote Text Char"/>
    <w:basedOn w:val="DefaultParagraphFont"/>
    <w:link w:val="EndnoteText"/>
    <w:uiPriority w:val="99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aliases w:val="CEO_Hyperlink"/>
    <w:basedOn w:val="DefaultParagraphFont"/>
    <w:uiPriority w:val="99"/>
    <w:unhideWhenUsed/>
    <w:qFormat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iPriority w:val="99"/>
    <w:unhideWhenUsed/>
    <w:rsid w:val="000D06EB"/>
  </w:style>
  <w:style w:type="character" w:styleId="PlaceholderText">
    <w:name w:val="Placeholder Text"/>
    <w:basedOn w:val="DefaultParagraphFont"/>
    <w:uiPriority w:val="99"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iPriority w:val="99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uiPriority w:val="99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uiPriority w:val="99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aliases w:val="Title right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aliases w:val="Title right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  <w:style w:type="character" w:customStyle="1" w:styleId="href">
    <w:name w:val="href"/>
    <w:basedOn w:val="DefaultParagraphFont"/>
    <w:qFormat/>
    <w:rsid w:val="00154B6F"/>
  </w:style>
  <w:style w:type="paragraph" w:customStyle="1" w:styleId="NormalafterTitel">
    <w:name w:val="Normal after Titel"/>
    <w:basedOn w:val="Normal"/>
    <w:link w:val="NormalafterTitelChar"/>
    <w:rsid w:val="00154B6F"/>
    <w:pPr>
      <w:spacing w:before="360"/>
    </w:pPr>
    <w:rPr>
      <w:rFonts w:ascii="CG Times" w:hAnsi="CG Times"/>
    </w:rPr>
  </w:style>
  <w:style w:type="character" w:customStyle="1" w:styleId="HeadingbChar">
    <w:name w:val="Heading_b Char"/>
    <w:basedOn w:val="DefaultParagraphFont"/>
    <w:link w:val="Headingb"/>
    <w:rsid w:val="00154B6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154B6F"/>
    <w:pPr>
      <w:tabs>
        <w:tab w:val="clear" w:pos="1871"/>
        <w:tab w:val="clear" w:pos="2268"/>
      </w:tabs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0">
    <w:name w:val="Title1"/>
    <w:basedOn w:val="Normal"/>
    <w:semiHidden/>
    <w:rsid w:val="00154B6F"/>
    <w:pPr>
      <w:tabs>
        <w:tab w:val="clear" w:pos="1871"/>
        <w:tab w:val="clear" w:pos="2268"/>
      </w:tabs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HeadingI0">
    <w:name w:val="Heading_I"/>
    <w:basedOn w:val="Normal"/>
    <w:next w:val="Normal"/>
    <w:rsid w:val="00154B6F"/>
    <w:pPr>
      <w:keepNext/>
      <w:tabs>
        <w:tab w:val="clear" w:pos="1871"/>
        <w:tab w:val="clear" w:pos="2268"/>
      </w:tabs>
      <w:spacing w:before="180"/>
    </w:pPr>
    <w:rPr>
      <w:i/>
      <w:iCs/>
      <w:sz w:val="24"/>
      <w:szCs w:val="32"/>
    </w:rPr>
  </w:style>
  <w:style w:type="character" w:customStyle="1" w:styleId="Heading1Char">
    <w:name w:val="Heading 1 Char"/>
    <w:basedOn w:val="DefaultParagraphFont"/>
    <w:link w:val="Heading1"/>
    <w:rsid w:val="00154B6F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154B6F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154B6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154B6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154B6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154B6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154B6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154B6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154B6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NoteChar">
    <w:name w:val="Note Char"/>
    <w:basedOn w:val="DefaultParagraphFont"/>
    <w:link w:val="Note"/>
    <w:rsid w:val="00154B6F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154B6F"/>
    <w:rPr>
      <w:rFonts w:ascii="Times New Roman Bold" w:hAnsi="Times New Roman Bold" w:cs="Traditional Arabic"/>
      <w:b/>
      <w:bCs/>
      <w:snapToGrid w:val="0"/>
      <w:sz w:val="32"/>
      <w:szCs w:val="44"/>
      <w:lang w:eastAsia="en-US" w:bidi="ar-EG"/>
    </w:rPr>
  </w:style>
  <w:style w:type="paragraph" w:customStyle="1" w:styleId="table">
    <w:name w:val="table"/>
    <w:basedOn w:val="Normal"/>
    <w:rsid w:val="00154B6F"/>
    <w:pPr>
      <w:keepNext/>
      <w:tabs>
        <w:tab w:val="left" w:pos="1416"/>
        <w:tab w:val="left" w:pos="192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character" w:customStyle="1" w:styleId="RectitleChar">
    <w:name w:val="Rec_title Char"/>
    <w:basedOn w:val="DefaultParagraphFont"/>
    <w:link w:val="Rectitle"/>
    <w:rsid w:val="00154B6F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character" w:customStyle="1" w:styleId="Artref0">
    <w:name w:val="Art#_ref"/>
    <w:uiPriority w:val="99"/>
    <w:rsid w:val="00154B6F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TableNoChar">
    <w:name w:val="Table_No Char"/>
    <w:basedOn w:val="DefaultParagraphFont"/>
    <w:link w:val="TableNo"/>
    <w:locked/>
    <w:rsid w:val="00154B6F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AttachNo">
    <w:name w:val="Attach_No"/>
    <w:basedOn w:val="AnnexNo"/>
    <w:qFormat/>
    <w:rsid w:val="00154B6F"/>
    <w:pPr>
      <w:tabs>
        <w:tab w:val="clear" w:pos="1871"/>
      </w:tabs>
      <w:spacing w:before="480" w:after="0"/>
    </w:pPr>
    <w:rPr>
      <w:lang w:bidi="ar-SA"/>
    </w:rPr>
  </w:style>
  <w:style w:type="character" w:customStyle="1" w:styleId="AnnexNoCar">
    <w:name w:val="Annex_No Car"/>
    <w:basedOn w:val="DefaultParagraphFont"/>
    <w:link w:val="AnnexNo"/>
    <w:locked/>
    <w:rsid w:val="00154B6F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154B6F"/>
    <w:pPr>
      <w:tabs>
        <w:tab w:val="clear" w:pos="1871"/>
      </w:tabs>
      <w:spacing w:before="240" w:after="0"/>
    </w:pPr>
    <w:rPr>
      <w:rFonts w:ascii="Times New Roman" w:hAnsi="Times New Roman"/>
    </w:rPr>
  </w:style>
  <w:style w:type="paragraph" w:customStyle="1" w:styleId="AppendexNo">
    <w:name w:val="Appendex_No"/>
    <w:basedOn w:val="AnnexNo"/>
    <w:qFormat/>
    <w:rsid w:val="00154B6F"/>
    <w:pPr>
      <w:tabs>
        <w:tab w:val="clear" w:pos="1871"/>
      </w:tabs>
      <w:spacing w:before="480" w:after="0"/>
    </w:pPr>
  </w:style>
  <w:style w:type="paragraph" w:customStyle="1" w:styleId="signe">
    <w:name w:val="signe"/>
    <w:qFormat/>
    <w:rsid w:val="00154B6F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54B6F"/>
    <w:pPr>
      <w:tabs>
        <w:tab w:val="clear" w:pos="1871"/>
      </w:tabs>
      <w:spacing w:before="240" w:after="0"/>
    </w:pPr>
    <w:rPr>
      <w:rFonts w:ascii="Times New Roman" w:hAnsi="Times New Roman"/>
    </w:rPr>
  </w:style>
  <w:style w:type="paragraph" w:customStyle="1" w:styleId="RecNoTitle">
    <w:name w:val="Rec_No&amp;Title"/>
    <w:basedOn w:val="Rectitle"/>
    <w:qFormat/>
    <w:rsid w:val="00154B6F"/>
    <w:pPr>
      <w:tabs>
        <w:tab w:val="clear" w:pos="1871"/>
      </w:tabs>
      <w:spacing w:before="240" w:after="0"/>
    </w:pPr>
    <w:rPr>
      <w:rFonts w:ascii="Times New Roman" w:hAnsi="Times New Roman"/>
    </w:rPr>
  </w:style>
  <w:style w:type="paragraph" w:customStyle="1" w:styleId="CountriesName">
    <w:name w:val="Countries _Name"/>
    <w:basedOn w:val="RecNoTitle"/>
    <w:qFormat/>
    <w:rsid w:val="00154B6F"/>
    <w:rPr>
      <w:sz w:val="24"/>
      <w:szCs w:val="32"/>
    </w:rPr>
  </w:style>
  <w:style w:type="paragraph" w:customStyle="1" w:styleId="Annexref0">
    <w:name w:val="Annex_ref"/>
    <w:uiPriority w:val="99"/>
    <w:qFormat/>
    <w:rsid w:val="00154B6F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character" w:customStyle="1" w:styleId="FiguretitleChar">
    <w:name w:val="Figure_title Char"/>
    <w:basedOn w:val="DefaultParagraphFont"/>
    <w:link w:val="Figuretitle"/>
    <w:locked/>
    <w:rsid w:val="00154B6F"/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154B6F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154B6F"/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154B6F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154B6F"/>
    <w:rPr>
      <w:rFonts w:ascii="Times New Roman" w:hAnsi="Times New Roman" w:cs="Traditional Arabic"/>
      <w:szCs w:val="26"/>
    </w:rPr>
  </w:style>
  <w:style w:type="paragraph" w:customStyle="1" w:styleId="Arttitel">
    <w:name w:val="Art_titel"/>
    <w:basedOn w:val="Normal"/>
    <w:next w:val="Normal"/>
    <w:link w:val="ArttitelChar"/>
    <w:qFormat/>
    <w:rsid w:val="00154B6F"/>
    <w:pPr>
      <w:keepNext/>
      <w:tabs>
        <w:tab w:val="clear" w:pos="1871"/>
        <w:tab w:val="clear" w:pos="2268"/>
      </w:tabs>
      <w:spacing w:before="24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character" w:customStyle="1" w:styleId="ArttitelChar">
    <w:name w:val="Art_titel Char"/>
    <w:basedOn w:val="DefaultParagraphFont"/>
    <w:link w:val="Arttitel"/>
    <w:rsid w:val="00154B6F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TextBox">
    <w:name w:val="Text_Box"/>
    <w:basedOn w:val="Normal"/>
    <w:autoRedefine/>
    <w:qFormat/>
    <w:rsid w:val="00154B6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154B6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154B6F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154B6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ListOfFigure">
    <w:name w:val="ListOfFigure"/>
    <w:basedOn w:val="Normal"/>
    <w:autoRedefine/>
    <w:qFormat/>
    <w:rsid w:val="00154B6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154B6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Normal"/>
    <w:autoRedefine/>
    <w:qFormat/>
    <w:rsid w:val="00154B6F"/>
    <w:pPr>
      <w:keepNext/>
      <w:tabs>
        <w:tab w:val="clear" w:pos="1134"/>
        <w:tab w:val="clear" w:pos="1871"/>
        <w:tab w:val="clear" w:pos="2268"/>
        <w:tab w:val="left" w:pos="1167"/>
      </w:tabs>
      <w:overflowPunct w:val="0"/>
      <w:autoSpaceDE w:val="0"/>
      <w:autoSpaceDN w:val="0"/>
      <w:adjustRightInd w:val="0"/>
      <w:spacing w:before="60" w:after="60" w:line="280" w:lineRule="exact"/>
      <w:ind w:right="113"/>
      <w:jc w:val="center"/>
      <w:textAlignment w:val="baseline"/>
    </w:pPr>
    <w:rPr>
      <w:rFonts w:ascii="Verdana" w:eastAsia="Batang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154B6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154B6F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154B6F"/>
    <w:pPr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154B6F"/>
    <w:pPr>
      <w:overflowPunct w:val="0"/>
      <w:autoSpaceDE w:val="0"/>
      <w:autoSpaceDN w:val="0"/>
      <w:adjustRightInd w:val="0"/>
      <w:spacing w:before="540" w:after="60"/>
      <w:textAlignment w:val="baseline"/>
    </w:pPr>
    <w:rPr>
      <w:position w:val="2"/>
      <w:sz w:val="26"/>
      <w:szCs w:val="36"/>
      <w:lang w:val="fr-FR"/>
    </w:rPr>
  </w:style>
  <w:style w:type="paragraph" w:customStyle="1" w:styleId="ItaliqueQuickStyle">
    <w:name w:val="Italique_QuickStyle"/>
    <w:basedOn w:val="Normalaftertitle"/>
    <w:link w:val="ItaliqueQuickStyleChar"/>
    <w:qFormat/>
    <w:rsid w:val="00154B6F"/>
    <w:pPr>
      <w:tabs>
        <w:tab w:val="clear" w:pos="1871"/>
        <w:tab w:val="clear" w:pos="2268"/>
      </w:tabs>
    </w:pPr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154B6F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154B6F"/>
    <w:pPr>
      <w:keepNext/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154B6F"/>
    <w:pPr>
      <w:tabs>
        <w:tab w:val="clear" w:pos="1871"/>
      </w:tabs>
      <w:spacing w:after="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154B6F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dnum1">
    <w:name w:val="dnum1"/>
    <w:basedOn w:val="Normal"/>
    <w:qFormat/>
    <w:rsid w:val="00154B6F"/>
    <w:pPr>
      <w:framePr w:hSpace="180" w:wrap="around" w:hAnchor="text" w:y="-394"/>
      <w:shd w:val="solid" w:color="FFFFFF" w:fill="FFFFFF"/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154B6F"/>
    <w:pPr>
      <w:framePr w:hSpace="180" w:wrap="around" w:hAnchor="text" w:y="-394"/>
      <w:shd w:val="solid" w:color="FFFFFF" w:fill="FFFFFF"/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 No"/>
    <w:basedOn w:val="Arttitel"/>
    <w:link w:val="ArtNoChar0"/>
    <w:qFormat/>
    <w:rsid w:val="00154B6F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0"/>
    <w:rsid w:val="00154B6F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154B6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154B6F"/>
    <w:pPr>
      <w:tabs>
        <w:tab w:val="clear" w:pos="1021"/>
        <w:tab w:val="left" w:pos="1701"/>
      </w:tabs>
      <w:overflowPunct w:val="0"/>
      <w:autoSpaceDE w:val="0"/>
      <w:autoSpaceDN w:val="0"/>
      <w:bidi w:val="0"/>
      <w:adjustRightInd w:val="0"/>
      <w:spacing w:before="40" w:after="80" w:line="280" w:lineRule="exact"/>
      <w:jc w:val="right"/>
      <w:textAlignment w:val="baseline"/>
    </w:pPr>
    <w:rPr>
      <w:rFonts w:ascii="Verdana" w:hAnsi="Verdana"/>
      <w:lang w:val="en-GB" w:eastAsia="en-US"/>
    </w:rPr>
  </w:style>
  <w:style w:type="paragraph" w:customStyle="1" w:styleId="Appendixref">
    <w:name w:val="Appendix_ref"/>
    <w:basedOn w:val="Annexref0"/>
    <w:next w:val="Annextitle"/>
    <w:autoRedefine/>
    <w:uiPriority w:val="99"/>
    <w:rsid w:val="00154B6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20" w:after="280" w:line="240" w:lineRule="auto"/>
      <w:jc w:val="center"/>
      <w:textAlignment w:val="baseline"/>
    </w:pPr>
    <w:rPr>
      <w:rFonts w:eastAsia="SimSun"/>
      <w:b w:val="0"/>
      <w:bCs w:val="0"/>
      <w:lang w:val="fr-FR" w:bidi="ar-SA"/>
    </w:rPr>
  </w:style>
  <w:style w:type="paragraph" w:customStyle="1" w:styleId="TableTextS50">
    <w:name w:val="Table_TextS5"/>
    <w:basedOn w:val="Normal"/>
    <w:link w:val="TableTextS5Char"/>
    <w:rsid w:val="00154B6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center"/>
    </w:pPr>
    <w:rPr>
      <w:rFonts w:eastAsia="SimSun"/>
      <w:sz w:val="20"/>
      <w:szCs w:val="26"/>
      <w:lang w:val="fr-FR" w:bidi="ar-EG"/>
    </w:rPr>
  </w:style>
  <w:style w:type="character" w:customStyle="1" w:styleId="TableTextS5Char">
    <w:name w:val="Table_TextS5 Char"/>
    <w:basedOn w:val="DefaultParagraphFont"/>
    <w:link w:val="TableTextS50"/>
    <w:locked/>
    <w:rsid w:val="00154B6F"/>
    <w:rPr>
      <w:rFonts w:ascii="Times New Roman" w:eastAsia="SimSun" w:hAnsi="Times New Roman" w:cs="Traditional Arabic"/>
      <w:szCs w:val="26"/>
      <w:lang w:val="fr-FR" w:eastAsia="en-US" w:bidi="ar-EG"/>
    </w:rPr>
  </w:style>
  <w:style w:type="paragraph" w:customStyle="1" w:styleId="HeadingI1">
    <w:name w:val="Heading I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Theme="minorEastAsia"/>
      <w:i/>
      <w:iCs/>
      <w:lang w:eastAsia="zh-CN"/>
    </w:rPr>
  </w:style>
  <w:style w:type="paragraph" w:customStyle="1" w:styleId="AgendaItem0">
    <w:name w:val="Agenda Item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No0">
    <w:name w:val="Annex No"/>
    <w:basedOn w:val="AgendaItem0"/>
    <w:qFormat/>
    <w:rsid w:val="00154B6F"/>
  </w:style>
  <w:style w:type="paragraph" w:customStyle="1" w:styleId="Annextitle0">
    <w:name w:val="Annex title"/>
    <w:basedOn w:val="AnnexNo0"/>
    <w:qFormat/>
    <w:rsid w:val="00154B6F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Referencetitle">
    <w:name w:val="Reference title"/>
    <w:basedOn w:val="Normal"/>
    <w:qFormat/>
    <w:rsid w:val="00154B6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lang w:eastAsia="zh-CN" w:bidi="ar-SY"/>
    </w:rPr>
  </w:style>
  <w:style w:type="paragraph" w:customStyle="1" w:styleId="AppendixNo0">
    <w:name w:val="Appendix No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Times New Roman Bold" w:eastAsiaTheme="minorEastAsia" w:hAnsi="Times New Roman Bold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154B6F"/>
    <w:rPr>
      <w:rFonts w:ascii="Times New Roman Bold" w:hAnsi="Times New Roman Bold"/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Theme="minorEastAsia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154B6F"/>
    <w:pPr>
      <w:spacing w:before="120" w:after="600"/>
    </w:pPr>
    <w:rPr>
      <w:rFonts w:ascii="Times New Roman Bold" w:hAnsi="Times New Roman Bold"/>
      <w:b/>
      <w:bCs/>
      <w:sz w:val="32"/>
      <w:szCs w:val="44"/>
    </w:rPr>
  </w:style>
  <w:style w:type="paragraph" w:customStyle="1" w:styleId="DecisionNo0">
    <w:name w:val="Decision No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0">
    <w:name w:val="Decision title"/>
    <w:basedOn w:val="DecisionNo0"/>
    <w:qFormat/>
    <w:rsid w:val="00154B6F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154B6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154B6F"/>
    <w:pPr>
      <w:tabs>
        <w:tab w:val="clear" w:pos="1134"/>
        <w:tab w:val="clear" w:pos="1871"/>
        <w:tab w:val="clear" w:pos="2268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154B6F"/>
    <w:pPr>
      <w:tabs>
        <w:tab w:val="clear" w:pos="1134"/>
        <w:tab w:val="clear" w:pos="1871"/>
        <w:tab w:val="clear" w:pos="2268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Figurelegend">
    <w:name w:val="Figure legend"/>
    <w:basedOn w:val="Normal"/>
    <w:qFormat/>
    <w:rsid w:val="00154B6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/>
    </w:pPr>
    <w:rPr>
      <w:rFonts w:eastAsiaTheme="minorEastAsia"/>
      <w:lang w:eastAsia="zh-CN" w:bidi="ar-SY"/>
    </w:rPr>
  </w:style>
  <w:style w:type="paragraph" w:customStyle="1" w:styleId="Referencetexte">
    <w:name w:val="Reference texte"/>
    <w:basedOn w:val="Normal"/>
    <w:qFormat/>
    <w:rsid w:val="00154B6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Theme="minorEastAsia"/>
      <w:lang w:eastAsia="zh-CN"/>
    </w:rPr>
  </w:style>
  <w:style w:type="paragraph" w:customStyle="1" w:styleId="PartNo0">
    <w:name w:val="Part No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Parttitle1">
    <w:name w:val="Part title"/>
    <w:basedOn w:val="PartNo0"/>
    <w:qFormat/>
    <w:rsid w:val="00154B6F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24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Section10">
    <w:name w:val="Section 1"/>
    <w:basedOn w:val="Normal"/>
    <w:link w:val="Section1Char0"/>
    <w:qFormat/>
    <w:rsid w:val="00154B6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Theme="minorEastAsia"/>
      <w:b/>
      <w:bCs/>
      <w:sz w:val="26"/>
      <w:szCs w:val="36"/>
      <w:lang w:val="en-GB" w:bidi="ar-SY"/>
    </w:rPr>
  </w:style>
  <w:style w:type="paragraph" w:customStyle="1" w:styleId="Section20">
    <w:name w:val="Section 2"/>
    <w:basedOn w:val="Section10"/>
    <w:qFormat/>
    <w:rsid w:val="00154B6F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154B6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Figuretitle0">
    <w:name w:val="Figure title"/>
    <w:basedOn w:val="Normal"/>
    <w:qFormat/>
    <w:rsid w:val="00154B6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Theme="minorEastAsia"/>
      <w:b/>
      <w:bCs/>
      <w:lang w:eastAsia="zh-CN"/>
    </w:rPr>
  </w:style>
  <w:style w:type="paragraph" w:customStyle="1" w:styleId="TableNo0">
    <w:name w:val="Table No"/>
    <w:basedOn w:val="Normal"/>
    <w:qFormat/>
    <w:rsid w:val="00154B6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Tabletitle0">
    <w:name w:val="Table title"/>
    <w:basedOn w:val="TableNo0"/>
    <w:qFormat/>
    <w:rsid w:val="00154B6F"/>
    <w:pPr>
      <w:spacing w:before="120"/>
    </w:pPr>
    <w:rPr>
      <w:b/>
      <w:bCs/>
    </w:rPr>
  </w:style>
  <w:style w:type="paragraph" w:customStyle="1" w:styleId="TableHead0">
    <w:name w:val="Table Head"/>
    <w:basedOn w:val="Normal"/>
    <w:qFormat/>
    <w:rsid w:val="00154B6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ascii="Times New Roman Bold" w:eastAsiaTheme="minorEastAsia" w:hAnsi="Times New Roman Bold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154B6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VolumeNo">
    <w:name w:val="Volume No"/>
    <w:basedOn w:val="Normal"/>
    <w:qFormat/>
    <w:rsid w:val="00154B6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Volumetitle1">
    <w:name w:val="Volume title"/>
    <w:basedOn w:val="VolumeNo"/>
    <w:qFormat/>
    <w:rsid w:val="00154B6F"/>
    <w:pPr>
      <w:spacing w:before="120" w:after="360"/>
    </w:pPr>
    <w:rPr>
      <w:sz w:val="28"/>
      <w:szCs w:val="40"/>
    </w:rPr>
  </w:style>
  <w:style w:type="paragraph" w:customStyle="1" w:styleId="ResolutionNo">
    <w:name w:val="Resolution No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OpinionNo">
    <w:name w:val="Opinion No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Opiniontitle">
    <w:name w:val="Opinion title"/>
    <w:basedOn w:val="Normal"/>
    <w:qFormat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/>
    </w:rPr>
  </w:style>
  <w:style w:type="paragraph" w:customStyle="1" w:styleId="Footnotetexte">
    <w:name w:val="Footnote texte"/>
    <w:basedOn w:val="Normal"/>
    <w:qFormat/>
    <w:rsid w:val="00154B6F"/>
    <w:pPr>
      <w:tabs>
        <w:tab w:val="clear" w:pos="1134"/>
        <w:tab w:val="clear" w:pos="1871"/>
        <w:tab w:val="clear" w:pos="2268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  <w:style w:type="paragraph" w:customStyle="1" w:styleId="Headingb0">
    <w:name w:val="Heading b"/>
    <w:basedOn w:val="Normal"/>
    <w:qFormat/>
    <w:rsid w:val="00154B6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Theme="minorEastAsia" w:hAnsi="Times New Roman Bold"/>
      <w:b/>
      <w:bCs/>
      <w:lang w:eastAsia="zh-CN"/>
    </w:rPr>
  </w:style>
  <w:style w:type="character" w:styleId="IntenseEmphasis">
    <w:name w:val="Intense Emphasis"/>
    <w:basedOn w:val="DefaultParagraphFont"/>
    <w:uiPriority w:val="21"/>
    <w:rsid w:val="00154B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154B6F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Theme="minorEastAsia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B6F"/>
    <w:rPr>
      <w:rFonts w:ascii="Times New Roman" w:eastAsiaTheme="minorEastAsia" w:hAnsi="Times New Roman" w:cs="Traditional Arabic"/>
      <w:i/>
      <w:iCs/>
      <w:color w:val="FF0000"/>
      <w:sz w:val="22"/>
      <w:szCs w:val="30"/>
    </w:rPr>
  </w:style>
  <w:style w:type="paragraph" w:customStyle="1" w:styleId="Tablelegend0">
    <w:name w:val="Table legend"/>
    <w:basedOn w:val="Normal"/>
    <w:qFormat/>
    <w:rsid w:val="00154B6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character" w:styleId="IntenseReference">
    <w:name w:val="Intense Reference"/>
    <w:aliases w:val="ECC HL bold"/>
    <w:basedOn w:val="DefaultParagraphFont"/>
    <w:uiPriority w:val="1"/>
    <w:qFormat/>
    <w:rsid w:val="00154B6F"/>
    <w:rPr>
      <w:b/>
      <w:bCs/>
      <w:smallCaps/>
      <w:color w:val="FF0000"/>
      <w:spacing w:val="5"/>
    </w:rPr>
  </w:style>
  <w:style w:type="paragraph" w:customStyle="1" w:styleId="Tablefrequency">
    <w:name w:val="Table_frequency"/>
    <w:basedOn w:val="Normal"/>
    <w:qFormat/>
    <w:rsid w:val="00154B6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ascii="Times New Roman Bold" w:eastAsiaTheme="minorEastAsia" w:hAnsi="Times New Roman Bold"/>
      <w:b/>
      <w:bCs/>
      <w:sz w:val="20"/>
      <w:szCs w:val="26"/>
      <w:lang w:eastAsia="zh-CN"/>
    </w:rPr>
  </w:style>
  <w:style w:type="character" w:customStyle="1" w:styleId="FootnoteTextChar2">
    <w:name w:val="Footnote Text Char2"/>
    <w:aliases w:val="footnote text Char2,ALTS FOOTNOTE Char2,Footnote Text Char1 Char2,Footnote Text Char Char1 Char2,Footnote Text Char4 Char Char Char2,Footnote Text Char1 Char1 Char1 Char Char2,Footnote Text Char Char1 Char1 Char Char Char,DNV- Char1"/>
    <w:basedOn w:val="DefaultParagraphFont"/>
    <w:rsid w:val="00154B6F"/>
    <w:rPr>
      <w:rFonts w:cs="Traditional Arabic"/>
      <w:szCs w:val="26"/>
      <w:lang w:val="en-US" w:eastAsia="zh-CN" w:bidi="ar-EG"/>
    </w:rPr>
  </w:style>
  <w:style w:type="paragraph" w:customStyle="1" w:styleId="dnum">
    <w:name w:val="dnum"/>
    <w:basedOn w:val="Normal"/>
    <w:rsid w:val="00154B6F"/>
    <w:pPr>
      <w:framePr w:hSpace="181" w:wrap="around" w:vAnchor="page" w:hAnchor="margin" w:y="852"/>
      <w:shd w:val="solid" w:color="FFFFFF" w:fill="FFFFFF"/>
      <w:jc w:val="left"/>
    </w:pPr>
    <w:rPr>
      <w:rFonts w:ascii="Verdana Bold" w:eastAsia="NSimSun" w:hAnsi="Verdana Bold"/>
      <w:b/>
      <w:bCs/>
      <w:sz w:val="28"/>
      <w:szCs w:val="40"/>
      <w:lang w:val="fr-FR" w:bidi="ar-EG"/>
    </w:rPr>
  </w:style>
  <w:style w:type="paragraph" w:customStyle="1" w:styleId="ddate">
    <w:name w:val="ddate"/>
    <w:basedOn w:val="Normal"/>
    <w:rsid w:val="00154B6F"/>
    <w:pPr>
      <w:framePr w:hSpace="181" w:wrap="around" w:vAnchor="page" w:hAnchor="margin" w:y="852"/>
      <w:shd w:val="solid" w:color="FFFFFF" w:fill="FFFFFF"/>
      <w:jc w:val="left"/>
    </w:pPr>
    <w:rPr>
      <w:rFonts w:ascii="Times New Roman Bold" w:hAnsi="Times New Roman Bold"/>
      <w:b/>
      <w:bCs/>
      <w:lang w:val="fr-FR" w:bidi="ar-EG"/>
    </w:rPr>
  </w:style>
  <w:style w:type="paragraph" w:customStyle="1" w:styleId="dorlang">
    <w:name w:val="dorlang"/>
    <w:basedOn w:val="Normal"/>
    <w:rsid w:val="00154B6F"/>
    <w:pPr>
      <w:framePr w:hSpace="181" w:wrap="around" w:vAnchor="page" w:hAnchor="margin" w:y="852"/>
      <w:shd w:val="solid" w:color="FFFFFF" w:fill="FFFFFF"/>
      <w:spacing w:before="0"/>
    </w:pPr>
    <w:rPr>
      <w:b/>
      <w:bCs/>
      <w:lang w:val="fr-FR" w:bidi="ar-EG"/>
    </w:rPr>
  </w:style>
  <w:style w:type="paragraph" w:customStyle="1" w:styleId="StyleTimes18ptBoldLinespacingExactly15pt">
    <w:name w:val="Style Times 18 pt Bold Line spacing:  Exactly 15 pt"/>
    <w:basedOn w:val="Normal"/>
    <w:semiHidden/>
    <w:rsid w:val="00154B6F"/>
    <w:pPr>
      <w:tabs>
        <w:tab w:val="clear" w:pos="1871"/>
        <w:tab w:val="clear" w:pos="2268"/>
      </w:tabs>
      <w:spacing w:line="300" w:lineRule="exact"/>
    </w:pPr>
    <w:rPr>
      <w:rFonts w:ascii="Times" w:hAnsi="Times"/>
      <w:b/>
      <w:bCs/>
      <w:sz w:val="26"/>
      <w:szCs w:val="36"/>
      <w:lang w:val="fr-FR" w:bidi="ar-EG"/>
    </w:rPr>
  </w:style>
  <w:style w:type="paragraph" w:customStyle="1" w:styleId="emul1">
    <w:name w:val="emul1"/>
    <w:basedOn w:val="Normal"/>
    <w:rsid w:val="00154B6F"/>
    <w:pPr>
      <w:tabs>
        <w:tab w:val="clear" w:pos="1871"/>
        <w:tab w:val="clear" w:pos="2268"/>
      </w:tabs>
      <w:spacing w:before="60" w:line="187" w:lineRule="auto"/>
      <w:ind w:left="908" w:hanging="454"/>
    </w:pPr>
    <w:rPr>
      <w:spacing w:val="-2"/>
      <w:lang w:val="fr-FR" w:bidi="ar-EG"/>
    </w:rPr>
  </w:style>
  <w:style w:type="paragraph" w:customStyle="1" w:styleId="Equation">
    <w:name w:val="Equation"/>
    <w:aliases w:val="eq"/>
    <w:basedOn w:val="Normal"/>
    <w:link w:val="EquationChar"/>
    <w:rsid w:val="00154B6F"/>
    <w:pPr>
      <w:tabs>
        <w:tab w:val="clear" w:pos="1871"/>
        <w:tab w:val="clear" w:pos="2268"/>
        <w:tab w:val="center" w:pos="4166"/>
        <w:tab w:val="right" w:pos="8306"/>
      </w:tabs>
      <w:bidi w:val="0"/>
      <w:spacing w:before="0" w:line="240" w:lineRule="auto"/>
      <w:jc w:val="left"/>
    </w:pPr>
    <w:rPr>
      <w:i/>
      <w:szCs w:val="32"/>
      <w:lang w:val="fr-FR" w:bidi="ar-EG"/>
    </w:rPr>
  </w:style>
  <w:style w:type="paragraph" w:customStyle="1" w:styleId="Restitel">
    <w:name w:val="Res_titel"/>
    <w:basedOn w:val="Normal"/>
    <w:next w:val="Normal"/>
    <w:link w:val="RestitelChar"/>
    <w:rsid w:val="00154B6F"/>
    <w:pPr>
      <w:tabs>
        <w:tab w:val="clear" w:pos="1871"/>
        <w:tab w:val="clear" w:pos="2268"/>
      </w:tabs>
      <w:spacing w:before="24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paragraph" w:customStyle="1" w:styleId="Artheading">
    <w:name w:val="Art_heading"/>
    <w:basedOn w:val="Normal"/>
    <w:next w:val="Normal"/>
    <w:rsid w:val="00154B6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titel">
    <w:name w:val="Part_titel"/>
    <w:basedOn w:val="Restitel"/>
    <w:rsid w:val="00154B6F"/>
  </w:style>
  <w:style w:type="paragraph" w:customStyle="1" w:styleId="Sectiontitle0">
    <w:name w:val="Section_title"/>
    <w:basedOn w:val="Normal"/>
    <w:next w:val="Normal"/>
    <w:rsid w:val="00154B6F"/>
    <w:pPr>
      <w:keepNext/>
      <w:keepLines/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bCs/>
      <w:position w:val="2"/>
      <w:sz w:val="28"/>
      <w:szCs w:val="40"/>
      <w:lang w:val="en-GB" w:bidi="ar-EG"/>
    </w:rPr>
  </w:style>
  <w:style w:type="character" w:customStyle="1" w:styleId="RestitelChar">
    <w:name w:val="Res_titel Char"/>
    <w:basedOn w:val="DefaultParagraphFont"/>
    <w:link w:val="Restitel"/>
    <w:rsid w:val="00154B6F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Rectitel">
    <w:name w:val="Rec_titel"/>
    <w:basedOn w:val="Normal"/>
    <w:next w:val="Normalaftertitle"/>
    <w:rsid w:val="00154B6F"/>
    <w:pPr>
      <w:tabs>
        <w:tab w:val="clear" w:pos="1871"/>
        <w:tab w:val="clear" w:pos="2268"/>
      </w:tabs>
      <w:spacing w:before="240" w:after="12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paragraph" w:customStyle="1" w:styleId="ChapNo0">
    <w:name w:val="Chap_No"/>
    <w:basedOn w:val="PartNo"/>
    <w:next w:val="Normal"/>
    <w:link w:val="ChapNoChar"/>
    <w:rsid w:val="00154B6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textAlignment w:val="baseline"/>
    </w:pPr>
    <w:rPr>
      <w:caps/>
      <w:lang w:val="en-GB"/>
    </w:rPr>
  </w:style>
  <w:style w:type="paragraph" w:customStyle="1" w:styleId="Recdate">
    <w:name w:val="Rec_date"/>
    <w:basedOn w:val="Normal"/>
    <w:next w:val="Normal"/>
    <w:rsid w:val="00154B6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sz w:val="24"/>
      <w:szCs w:val="20"/>
      <w:lang w:val="fr-FR" w:bidi="ar-EG"/>
    </w:rPr>
  </w:style>
  <w:style w:type="paragraph" w:customStyle="1" w:styleId="Summary">
    <w:name w:val="Summary"/>
    <w:basedOn w:val="Normal"/>
    <w:next w:val="Normal"/>
    <w:rsid w:val="00154B6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480" w:line="240" w:lineRule="auto"/>
      <w:textAlignment w:val="baseline"/>
    </w:pPr>
    <w:rPr>
      <w:rFonts w:cs="Times New Roman"/>
      <w:szCs w:val="20"/>
      <w:lang w:val="es-ES_tradnl" w:bidi="ar-EG"/>
    </w:rPr>
  </w:style>
  <w:style w:type="paragraph" w:customStyle="1" w:styleId="note0">
    <w:name w:val="note"/>
    <w:basedOn w:val="Normal"/>
    <w:rsid w:val="00154B6F"/>
    <w:pPr>
      <w:keepNext/>
      <w:tabs>
        <w:tab w:val="clear" w:pos="1871"/>
        <w:tab w:val="clear" w:pos="2268"/>
        <w:tab w:val="left" w:pos="1928"/>
        <w:tab w:val="left" w:pos="2495"/>
      </w:tabs>
    </w:pPr>
    <w:rPr>
      <w:sz w:val="20"/>
      <w:szCs w:val="26"/>
      <w:lang w:val="fr-FR" w:bidi="ar-EG"/>
    </w:rPr>
  </w:style>
  <w:style w:type="paragraph" w:customStyle="1" w:styleId="TableHead1">
    <w:name w:val="Table_Head"/>
    <w:basedOn w:val="Normal"/>
    <w:next w:val="Normal"/>
    <w:rsid w:val="00154B6F"/>
    <w:pPr>
      <w:tabs>
        <w:tab w:val="clear" w:pos="1134"/>
        <w:tab w:val="clear" w:pos="1871"/>
        <w:tab w:val="clear" w:pos="2268"/>
        <w:tab w:val="left" w:pos="1928"/>
        <w:tab w:val="left" w:pos="2495"/>
      </w:tabs>
      <w:overflowPunct w:val="0"/>
      <w:autoSpaceDE w:val="0"/>
      <w:autoSpaceDN w:val="0"/>
      <w:bidi w:val="0"/>
      <w:adjustRightInd w:val="0"/>
      <w:spacing w:before="80" w:after="80" w:line="260" w:lineRule="exact"/>
      <w:jc w:val="center"/>
      <w:textAlignment w:val="baseline"/>
    </w:pPr>
    <w:rPr>
      <w:b/>
      <w:bCs/>
      <w:noProof/>
      <w:sz w:val="20"/>
      <w:szCs w:val="26"/>
      <w:lang w:val="fr-FR" w:bidi="ar-EG"/>
    </w:rPr>
  </w:style>
  <w:style w:type="character" w:customStyle="1" w:styleId="TableFreq0">
    <w:name w:val="Table_Freq"/>
    <w:basedOn w:val="DefaultParagraphFont"/>
    <w:rsid w:val="00154B6F"/>
    <w:rPr>
      <w:b/>
      <w:bCs/>
      <w:color w:val="FF0000"/>
    </w:rPr>
  </w:style>
  <w:style w:type="paragraph" w:customStyle="1" w:styleId="AnnexNotitle">
    <w:name w:val="Annex_No &amp; title"/>
    <w:basedOn w:val="Normal"/>
    <w:next w:val="Normal"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 w:bidi="ar-EG"/>
    </w:rPr>
  </w:style>
  <w:style w:type="paragraph" w:styleId="Revision">
    <w:name w:val="Revision"/>
    <w:hidden/>
    <w:uiPriority w:val="99"/>
    <w:semiHidden/>
    <w:rsid w:val="00154B6F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NormalafterTitelChar">
    <w:name w:val="Normal after Titel Char"/>
    <w:basedOn w:val="DefaultParagraphFont"/>
    <w:link w:val="NormalafterTitel"/>
    <w:rsid w:val="00154B6F"/>
    <w:rPr>
      <w:rFonts w:cs="Traditional Arabic"/>
      <w:sz w:val="22"/>
      <w:szCs w:val="30"/>
      <w:lang w:eastAsia="en-US"/>
    </w:rPr>
  </w:style>
  <w:style w:type="paragraph" w:customStyle="1" w:styleId="Normalaftertitle0">
    <w:name w:val="Normal_after_title"/>
    <w:basedOn w:val="Normal"/>
    <w:next w:val="Normal"/>
    <w:rsid w:val="00154B6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fr-FR" w:bidi="ar-EG"/>
    </w:rPr>
  </w:style>
  <w:style w:type="paragraph" w:customStyle="1" w:styleId="TableText0">
    <w:name w:val="Table_Text"/>
    <w:basedOn w:val="Normal"/>
    <w:link w:val="TableTextChar0"/>
    <w:rsid w:val="00154B6F"/>
    <w:pPr>
      <w:keepNext/>
      <w:widowControl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60" w:after="60" w:line="260" w:lineRule="exact"/>
    </w:pPr>
    <w:rPr>
      <w:noProof/>
      <w:sz w:val="20"/>
      <w:szCs w:val="26"/>
      <w:lang w:val="en-GB" w:eastAsia="zh-CN" w:bidi="ar-EG"/>
    </w:rPr>
  </w:style>
  <w:style w:type="paragraph" w:customStyle="1" w:styleId="TableNotitle">
    <w:name w:val="Table_No &amp; title"/>
    <w:basedOn w:val="Normal"/>
    <w:next w:val="Tablehead"/>
    <w:link w:val="TableNotitleChar"/>
    <w:rsid w:val="00154B6F"/>
    <w:pPr>
      <w:keepNext/>
      <w:keepLines/>
      <w:tabs>
        <w:tab w:val="clear" w:pos="1871"/>
        <w:tab w:val="clear" w:pos="2268"/>
        <w:tab w:val="left" w:pos="1928"/>
        <w:tab w:val="left" w:pos="2495"/>
      </w:tabs>
      <w:spacing w:after="120"/>
      <w:jc w:val="center"/>
    </w:pPr>
    <w:rPr>
      <w:rFonts w:ascii="Times New Roman Bold" w:hAnsi="Times New Roman Bold"/>
      <w:b/>
      <w:bCs/>
      <w:lang w:val="fr-FR" w:bidi="ar-EG"/>
    </w:rPr>
  </w:style>
  <w:style w:type="character" w:customStyle="1" w:styleId="TableNotitleChar">
    <w:name w:val="Table_No &amp; title Char"/>
    <w:basedOn w:val="DefaultParagraphFont"/>
    <w:link w:val="TableNotitle"/>
    <w:rsid w:val="00154B6F"/>
    <w:rPr>
      <w:rFonts w:ascii="Times New Roman Bold" w:hAnsi="Times New Roman Bold" w:cs="Traditional Arabic"/>
      <w:b/>
      <w:bCs/>
      <w:sz w:val="22"/>
      <w:szCs w:val="30"/>
      <w:lang w:val="fr-FR" w:eastAsia="en-US" w:bidi="ar-EG"/>
    </w:rPr>
  </w:style>
  <w:style w:type="character" w:customStyle="1" w:styleId="Appref">
    <w:name w:val="App_ref"/>
    <w:basedOn w:val="DefaultParagraphFont"/>
    <w:rsid w:val="00154B6F"/>
  </w:style>
  <w:style w:type="paragraph" w:customStyle="1" w:styleId="TableTitle1">
    <w:name w:val="Table_Title"/>
    <w:basedOn w:val="Normal"/>
    <w:next w:val="TableText0"/>
    <w:qFormat/>
    <w:rsid w:val="00154B6F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FigureNotitle">
    <w:name w:val="Figure_No &amp; title"/>
    <w:basedOn w:val="Normal"/>
    <w:next w:val="Normalaftertitle0"/>
    <w:rsid w:val="00154B6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 Bold" w:hAnsi="Times New Roman Bold"/>
      <w:b/>
      <w:bCs/>
      <w:lang w:val="en-GB" w:bidi="ar-EG"/>
    </w:rPr>
  </w:style>
  <w:style w:type="paragraph" w:customStyle="1" w:styleId="FigureNoBR">
    <w:name w:val="Figure_No_BR"/>
    <w:basedOn w:val="Normal"/>
    <w:next w:val="Normal"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lang w:val="en-GB" w:bidi="ar-EG"/>
    </w:rPr>
  </w:style>
  <w:style w:type="paragraph" w:customStyle="1" w:styleId="AppendixNotitle">
    <w:name w:val="Appendix_No &amp; title"/>
    <w:basedOn w:val="AnnexNotitle"/>
    <w:next w:val="Normal"/>
    <w:rsid w:val="00154B6F"/>
  </w:style>
  <w:style w:type="paragraph" w:customStyle="1" w:styleId="RecTitle0">
    <w:name w:val="Rec_Title"/>
    <w:basedOn w:val="RecNo"/>
    <w:qFormat/>
    <w:rsid w:val="00154B6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FigTitle0">
    <w:name w:val="Fig._Title"/>
    <w:basedOn w:val="FigNo"/>
    <w:autoRedefine/>
    <w:qFormat/>
    <w:rsid w:val="00154B6F"/>
    <w:rPr>
      <w:rFonts w:ascii="Times New Roman Bold" w:hAnsi="Times New Roman Bold"/>
      <w:b/>
      <w:bCs/>
    </w:rPr>
  </w:style>
  <w:style w:type="paragraph" w:customStyle="1" w:styleId="TableNoBR">
    <w:name w:val="Table_No_BR"/>
    <w:basedOn w:val="Normal"/>
    <w:next w:val="Normal"/>
    <w:rsid w:val="00154B6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lang w:val="en-GB" w:bidi="ar-EG"/>
    </w:rPr>
  </w:style>
  <w:style w:type="paragraph" w:customStyle="1" w:styleId="TabletitleBR">
    <w:name w:val="Table_title_BR"/>
    <w:basedOn w:val="Normal"/>
    <w:next w:val="Normal"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lang w:val="en-GB" w:bidi="ar-EG"/>
    </w:rPr>
  </w:style>
  <w:style w:type="paragraph" w:customStyle="1" w:styleId="CALL0">
    <w:name w:val="CALL"/>
    <w:basedOn w:val="Normal"/>
    <w:rsid w:val="00154B6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100" w:line="187" w:lineRule="auto"/>
      <w:ind w:firstLine="794"/>
      <w:textAlignment w:val="baseline"/>
    </w:pPr>
    <w:rPr>
      <w:rFonts w:ascii="Times New Roman italic" w:hAnsi="Times New Roman italic"/>
      <w:i/>
      <w:iCs/>
      <w:lang w:val="fr-FR" w:bidi="ar-EG"/>
    </w:rPr>
  </w:style>
  <w:style w:type="paragraph" w:customStyle="1" w:styleId="A-Title1">
    <w:name w:val="A-Title 1"/>
    <w:basedOn w:val="Normal"/>
    <w:next w:val="Normal"/>
    <w:uiPriority w:val="99"/>
    <w:rsid w:val="00154B6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No1">
    <w:name w:val="AnnexNo"/>
    <w:basedOn w:val="ArtNo"/>
    <w:qFormat/>
    <w:rsid w:val="00154B6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caps/>
      <w:szCs w:val="28"/>
      <w:lang w:val="en-GB"/>
    </w:rPr>
  </w:style>
  <w:style w:type="character" w:customStyle="1" w:styleId="AppendixNoCar">
    <w:name w:val="Appendix_No Car"/>
    <w:basedOn w:val="DefaultParagraphFont"/>
    <w:link w:val="AppendixNo"/>
    <w:uiPriority w:val="99"/>
    <w:locked/>
    <w:rsid w:val="00154B6F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NNEXNO2">
    <w:name w:val="ANNEX_NO"/>
    <w:basedOn w:val="Normal"/>
    <w:next w:val="Normal"/>
    <w:link w:val="ANNEXNOChar"/>
    <w:rsid w:val="00154B6F"/>
    <w:pPr>
      <w:keepNext/>
      <w:tabs>
        <w:tab w:val="clear" w:pos="1134"/>
        <w:tab w:val="clear" w:pos="1871"/>
        <w:tab w:val="clear" w:pos="2268"/>
      </w:tabs>
      <w:spacing w:before="360"/>
      <w:jc w:val="center"/>
    </w:pPr>
    <w:rPr>
      <w:sz w:val="28"/>
      <w:szCs w:val="40"/>
      <w:lang w:val="fr-FR" w:bidi="ar-EG"/>
    </w:rPr>
  </w:style>
  <w:style w:type="paragraph" w:customStyle="1" w:styleId="headingb1">
    <w:name w:val="heading_b"/>
    <w:basedOn w:val="Heading3"/>
    <w:next w:val="Normal"/>
    <w:link w:val="headingbZchn"/>
    <w:rsid w:val="00154B6F"/>
    <w:pPr>
      <w:keepLines/>
      <w:tabs>
        <w:tab w:val="clear" w:pos="1134"/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0" w:firstLine="0"/>
      <w:jc w:val="left"/>
      <w:outlineLvl w:val="9"/>
    </w:pPr>
    <w:rPr>
      <w:rFonts w:ascii="Times New Roman" w:hAnsi="Times New Roman"/>
      <w:bCs w:val="0"/>
      <w:sz w:val="24"/>
      <w:lang w:val="en-GB" w:eastAsia="fr-FR"/>
    </w:rPr>
  </w:style>
  <w:style w:type="paragraph" w:customStyle="1" w:styleId="ContactData">
    <w:name w:val="ContactData"/>
    <w:basedOn w:val="Normal"/>
    <w:rsid w:val="00154B6F"/>
    <w:pPr>
      <w:tabs>
        <w:tab w:val="clear" w:pos="1134"/>
        <w:tab w:val="clear" w:pos="1871"/>
        <w:tab w:val="clear" w:pos="2268"/>
      </w:tabs>
      <w:spacing w:line="200" w:lineRule="atLeast"/>
      <w:ind w:right="-57"/>
    </w:pPr>
    <w:rPr>
      <w:rFonts w:ascii="Zurich Ex BT" w:hAnsi="Zurich Ex BT" w:cs="Zurich Ex BT"/>
      <w:color w:val="000000"/>
      <w:sz w:val="15"/>
      <w:szCs w:val="15"/>
      <w:lang w:val="fr-FR" w:bidi="ar-EG"/>
    </w:rPr>
  </w:style>
  <w:style w:type="paragraph" w:customStyle="1" w:styleId="ContactForm">
    <w:name w:val="ContactForm"/>
    <w:basedOn w:val="Normal"/>
    <w:rsid w:val="00154B6F"/>
    <w:pPr>
      <w:tabs>
        <w:tab w:val="clear" w:pos="1134"/>
        <w:tab w:val="clear" w:pos="1871"/>
        <w:tab w:val="clear" w:pos="2268"/>
        <w:tab w:val="left" w:pos="1077"/>
      </w:tabs>
      <w:autoSpaceDE w:val="0"/>
      <w:autoSpaceDN w:val="0"/>
      <w:adjustRightInd w:val="0"/>
      <w:spacing w:line="220" w:lineRule="atLeast"/>
      <w:ind w:right="-57"/>
    </w:pPr>
    <w:rPr>
      <w:rFonts w:ascii="Zurich Ex BT" w:hAnsi="Zurich Ex BT" w:cs="Zurich Ex BT"/>
      <w:sz w:val="15"/>
      <w:szCs w:val="15"/>
      <w:lang w:val="fr-FR" w:bidi="ar-EG"/>
    </w:rPr>
  </w:style>
  <w:style w:type="paragraph" w:customStyle="1" w:styleId="Address">
    <w:name w:val="Address"/>
    <w:basedOn w:val="Normal"/>
    <w:rsid w:val="00154B6F"/>
    <w:pPr>
      <w:tabs>
        <w:tab w:val="clear" w:pos="1134"/>
        <w:tab w:val="clear" w:pos="1871"/>
        <w:tab w:val="clear" w:pos="2268"/>
      </w:tabs>
      <w:autoSpaceDE w:val="0"/>
      <w:autoSpaceDN w:val="0"/>
      <w:adjustRightInd w:val="0"/>
      <w:ind w:right="-57"/>
    </w:pPr>
    <w:rPr>
      <w:rFonts w:ascii="Verdana" w:hAnsi="Verdana" w:cs="verdana MS"/>
      <w:color w:val="000000"/>
      <w:sz w:val="20"/>
      <w:szCs w:val="20"/>
      <w:lang w:val="fr-CH" w:bidi="ar-EG"/>
    </w:rPr>
  </w:style>
  <w:style w:type="paragraph" w:customStyle="1" w:styleId="Subject">
    <w:name w:val="Subject"/>
    <w:basedOn w:val="Normal"/>
    <w:next w:val="Normal"/>
    <w:rsid w:val="00154B6F"/>
    <w:pPr>
      <w:tabs>
        <w:tab w:val="clear" w:pos="1134"/>
        <w:tab w:val="clear" w:pos="1871"/>
        <w:tab w:val="clear" w:pos="2268"/>
      </w:tabs>
      <w:spacing w:after="120"/>
      <w:ind w:right="-57"/>
    </w:pPr>
    <w:rPr>
      <w:rFonts w:ascii="Verdana" w:hAnsi="Verdana"/>
      <w:sz w:val="20"/>
      <w:szCs w:val="20"/>
      <w:lang w:val="fr-FR" w:bidi="ar-EG"/>
    </w:rPr>
  </w:style>
  <w:style w:type="paragraph" w:customStyle="1" w:styleId="SG">
    <w:name w:val="SG"/>
    <w:basedOn w:val="Normal"/>
    <w:rsid w:val="00154B6F"/>
    <w:pPr>
      <w:tabs>
        <w:tab w:val="clear" w:pos="1134"/>
        <w:tab w:val="clear" w:pos="1871"/>
        <w:tab w:val="clear" w:pos="2268"/>
        <w:tab w:val="right" w:pos="9214"/>
      </w:tabs>
      <w:spacing w:after="120"/>
      <w:ind w:right="-57"/>
    </w:pPr>
    <w:rPr>
      <w:rFonts w:ascii="Zurich BdEx BT" w:hAnsi="Zurich BdEx BT" w:cs="Zurich Ex BT"/>
      <w:b/>
      <w:color w:val="777777"/>
      <w:spacing w:val="40"/>
      <w:szCs w:val="22"/>
      <w:lang w:val="fr-FR" w:bidi="ar-EG"/>
    </w:rPr>
  </w:style>
  <w:style w:type="character" w:customStyle="1" w:styleId="ReturnAddressChar">
    <w:name w:val="ReturnAddress Char"/>
    <w:basedOn w:val="FooterChar"/>
    <w:link w:val="ReturnAddress"/>
    <w:locked/>
    <w:rsid w:val="00154B6F"/>
    <w:rPr>
      <w:rFonts w:ascii="Arial" w:hAnsi="Arial" w:cs="Univers Extended"/>
      <w:noProof/>
      <w:sz w:val="16"/>
      <w:szCs w:val="16"/>
      <w:lang w:eastAsia="en-US"/>
    </w:rPr>
  </w:style>
  <w:style w:type="paragraph" w:customStyle="1" w:styleId="ReturnAddress">
    <w:name w:val="ReturnAddress"/>
    <w:basedOn w:val="Footer"/>
    <w:link w:val="ReturnAddressChar"/>
    <w:rsid w:val="00154B6F"/>
    <w:pPr>
      <w:tabs>
        <w:tab w:val="clear" w:pos="1134"/>
        <w:tab w:val="clear" w:pos="1871"/>
        <w:tab w:val="clear" w:pos="2268"/>
        <w:tab w:val="clear" w:pos="5812"/>
        <w:tab w:val="clear" w:pos="9639"/>
        <w:tab w:val="center" w:pos="4153"/>
        <w:tab w:val="right" w:pos="8306"/>
      </w:tabs>
      <w:bidi/>
      <w:spacing w:before="120"/>
      <w:ind w:right="-57"/>
      <w:jc w:val="center"/>
    </w:pPr>
    <w:rPr>
      <w:rFonts w:ascii="Arial" w:hAnsi="Arial" w:cs="Univers Extended"/>
      <w:noProof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154B6F"/>
  </w:style>
  <w:style w:type="table" w:customStyle="1" w:styleId="TableGrid1">
    <w:name w:val="Table Grid1"/>
    <w:basedOn w:val="TableNormal"/>
    <w:next w:val="TableGrid"/>
    <w:rsid w:val="00154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54B6F"/>
  </w:style>
  <w:style w:type="table" w:customStyle="1" w:styleId="TableGrid2">
    <w:name w:val="Table Grid2"/>
    <w:basedOn w:val="TableNormal"/>
    <w:next w:val="TableGrid"/>
    <w:rsid w:val="00154B6F"/>
    <w:rPr>
      <w:rFonts w:ascii="Times New Roman" w:eastAsia="SimSu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i">
    <w:name w:val="Chap ti"/>
    <w:basedOn w:val="Title1"/>
    <w:rsid w:val="00154B6F"/>
    <w:pPr>
      <w:keepNext w:val="0"/>
      <w:tabs>
        <w:tab w:val="clear" w:pos="1871"/>
      </w:tabs>
      <w:overflowPunct w:val="0"/>
      <w:autoSpaceDE w:val="0"/>
      <w:autoSpaceDN w:val="0"/>
      <w:adjustRightInd w:val="0"/>
      <w:spacing w:before="120"/>
      <w:ind w:right="-57"/>
      <w:textAlignment w:val="baseline"/>
    </w:pPr>
    <w:rPr>
      <w:caps/>
      <w:noProof/>
      <w:w w:val="100"/>
      <w:lang w:val="en-GB" w:eastAsia="zh-CN"/>
    </w:rPr>
  </w:style>
  <w:style w:type="paragraph" w:customStyle="1" w:styleId="Chaptitle0">
    <w:name w:val="Chap title"/>
    <w:basedOn w:val="Chapti"/>
    <w:rsid w:val="00154B6F"/>
  </w:style>
  <w:style w:type="table" w:customStyle="1" w:styleId="TableGrid3">
    <w:name w:val="Table Grid3"/>
    <w:basedOn w:val="TableNormal"/>
    <w:next w:val="TableGrid"/>
    <w:rsid w:val="00154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154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rsid w:val="00154B6F"/>
    <w:rPr>
      <w:rFonts w:ascii="Times New Roman" w:eastAsia="SimSu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8a">
    <w:name w:val="Heading 8a"/>
    <w:basedOn w:val="Heading4"/>
    <w:rsid w:val="00154B6F"/>
    <w:pPr>
      <w:tabs>
        <w:tab w:val="clear" w:pos="1134"/>
        <w:tab w:val="clear" w:pos="1871"/>
        <w:tab w:val="clear" w:pos="2268"/>
        <w:tab w:val="left" w:pos="1559"/>
      </w:tabs>
      <w:spacing w:before="180"/>
      <w:ind w:left="1559" w:hanging="1559"/>
    </w:pPr>
    <w:rPr>
      <w:sz w:val="24"/>
      <w:szCs w:val="32"/>
    </w:rPr>
  </w:style>
  <w:style w:type="character" w:customStyle="1" w:styleId="TableNo1">
    <w:name w:val="Table_No Знак"/>
    <w:basedOn w:val="DefaultParagraphFont"/>
    <w:uiPriority w:val="99"/>
    <w:locked/>
    <w:rsid w:val="00154B6F"/>
    <w:rPr>
      <w:rFonts w:eastAsia="Times New Roman"/>
      <w:sz w:val="22"/>
      <w:szCs w:val="30"/>
      <w:lang w:eastAsia="en-US" w:bidi="ar-EG"/>
    </w:rPr>
  </w:style>
  <w:style w:type="character" w:customStyle="1" w:styleId="ANNEXNOChar">
    <w:name w:val="ANNEX_NO Char"/>
    <w:basedOn w:val="DefaultParagraphFont"/>
    <w:link w:val="ANNEXNO2"/>
    <w:rsid w:val="00154B6F"/>
    <w:rPr>
      <w:rFonts w:ascii="Times New Roman" w:hAnsi="Times New Roman" w:cs="Traditional Arabic"/>
      <w:sz w:val="28"/>
      <w:szCs w:val="40"/>
      <w:lang w:val="fr-FR" w:eastAsia="en-US" w:bidi="ar-EG"/>
    </w:rPr>
  </w:style>
  <w:style w:type="character" w:customStyle="1" w:styleId="PlainTextChar1">
    <w:name w:val="Plain Text Char1"/>
    <w:basedOn w:val="DefaultParagraphFont"/>
    <w:rsid w:val="00154B6F"/>
    <w:rPr>
      <w:rFonts w:ascii="Consolas" w:hAnsi="Consolas" w:cs="Consolas"/>
      <w:sz w:val="21"/>
      <w:szCs w:val="21"/>
      <w:lang w:eastAsia="en-US"/>
    </w:rPr>
  </w:style>
  <w:style w:type="character" w:customStyle="1" w:styleId="HeadingbChar1">
    <w:name w:val="Heading_b Char1"/>
    <w:basedOn w:val="DefaultParagraphFont"/>
    <w:rsid w:val="00154B6F"/>
    <w:rPr>
      <w:rFonts w:ascii="Times New Roman" w:hAnsi="Times New Roman" w:cs="Traditional Arabic"/>
      <w:b/>
      <w:sz w:val="22"/>
      <w:szCs w:val="30"/>
      <w:lang w:eastAsia="en-US" w:bidi="ar-EG"/>
    </w:rPr>
  </w:style>
  <w:style w:type="character" w:customStyle="1" w:styleId="EquationChar">
    <w:name w:val="Equation Char"/>
    <w:basedOn w:val="DefaultParagraphFont"/>
    <w:link w:val="Equation"/>
    <w:rsid w:val="00154B6F"/>
    <w:rPr>
      <w:rFonts w:ascii="Times New Roman" w:hAnsi="Times New Roman" w:cs="Traditional Arabic"/>
      <w:i/>
      <w:sz w:val="22"/>
      <w:szCs w:val="32"/>
      <w:lang w:val="fr-FR" w:eastAsia="en-US" w:bidi="ar-EG"/>
    </w:rPr>
  </w:style>
  <w:style w:type="numbering" w:customStyle="1" w:styleId="NoList3">
    <w:name w:val="No List3"/>
    <w:next w:val="NoList"/>
    <w:uiPriority w:val="99"/>
    <w:semiHidden/>
    <w:unhideWhenUsed/>
    <w:rsid w:val="00154B6F"/>
  </w:style>
  <w:style w:type="paragraph" w:customStyle="1" w:styleId="Tabletext1">
    <w:name w:val="Table text"/>
    <w:basedOn w:val="Normal"/>
    <w:autoRedefine/>
    <w:qFormat/>
    <w:rsid w:val="00154B6F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2">
    <w:name w:val="table_head"/>
    <w:basedOn w:val="Normal"/>
    <w:autoRedefine/>
    <w:qFormat/>
    <w:rsid w:val="00154B6F"/>
    <w:pPr>
      <w:tabs>
        <w:tab w:val="clear" w:pos="1134"/>
        <w:tab w:val="clear" w:pos="1871"/>
        <w:tab w:val="clear" w:pos="2268"/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enumlev1S2">
    <w:name w:val="enumlev1_S2"/>
    <w:basedOn w:val="enumlev1"/>
    <w:link w:val="enumlev1S2Char"/>
    <w:rsid w:val="00154B6F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60" w:lineRule="exact"/>
      <w:ind w:left="0" w:firstLine="0"/>
      <w:textAlignment w:val="baseline"/>
    </w:pPr>
    <w:rPr>
      <w:rFonts w:ascii="Times New Roman Bold" w:eastAsia="SimSun" w:hAnsi="Times New Roman Bold"/>
      <w:b/>
      <w:bCs/>
      <w:lang w:val="en-GB" w:bidi="ar-EG"/>
    </w:rPr>
  </w:style>
  <w:style w:type="character" w:customStyle="1" w:styleId="enumlev1S2Char">
    <w:name w:val="enumlev1_S2 Char"/>
    <w:basedOn w:val="DefaultParagraphFont"/>
    <w:link w:val="enumlev1S2"/>
    <w:rsid w:val="00154B6F"/>
    <w:rPr>
      <w:rFonts w:ascii="Times New Roman Bold" w:eastAsia="SimSun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NormlS2">
    <w:name w:val="Norml_S2"/>
    <w:basedOn w:val="Normal"/>
    <w:qFormat/>
    <w:rsid w:val="00154B6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154B6F"/>
    <w:pPr>
      <w:suppressLineNumbers/>
      <w:tabs>
        <w:tab w:val="clear" w:pos="1871"/>
        <w:tab w:val="left" w:pos="567"/>
        <w:tab w:val="left" w:pos="1701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titleS2">
    <w:name w:val="Chap_title_S2"/>
    <w:basedOn w:val="Chaptitle"/>
    <w:next w:val="Normal"/>
    <w:rsid w:val="00154B6F"/>
    <w:pPr>
      <w:tabs>
        <w:tab w:val="left" w:pos="851"/>
      </w:tabs>
      <w:overflowPunct w:val="0"/>
      <w:autoSpaceDE w:val="0"/>
      <w:autoSpaceDN w:val="0"/>
      <w:adjustRightInd w:val="0"/>
      <w:spacing w:before="240" w:after="0" w:line="320" w:lineRule="exact"/>
      <w:jc w:val="left"/>
      <w:textAlignment w:val="baseline"/>
    </w:pPr>
    <w:rPr>
      <w:position w:val="2"/>
      <w:sz w:val="24"/>
      <w:szCs w:val="32"/>
      <w:lang w:val="fr-FR"/>
    </w:rPr>
  </w:style>
  <w:style w:type="paragraph" w:customStyle="1" w:styleId="ChapNoS1">
    <w:name w:val="Chap_No_S1"/>
    <w:basedOn w:val="Normal"/>
    <w:qFormat/>
    <w:rsid w:val="00154B6F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154B6F"/>
    <w:pPr>
      <w:tabs>
        <w:tab w:val="clear" w:pos="1871"/>
        <w:tab w:val="clear" w:pos="2608"/>
        <w:tab w:val="clear" w:pos="3345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ArttitleS2">
    <w:name w:val="Art_title_S2"/>
    <w:basedOn w:val="Arttitle"/>
    <w:next w:val="Normal"/>
    <w:rsid w:val="00154B6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right="-57"/>
      <w:textAlignment w:val="baseline"/>
    </w:pPr>
    <w:rPr>
      <w:lang w:val="en-GB"/>
    </w:rPr>
  </w:style>
  <w:style w:type="paragraph" w:customStyle="1" w:styleId="NormalS2">
    <w:name w:val="Normal_S2"/>
    <w:basedOn w:val="Normal"/>
    <w:next w:val="Normal"/>
    <w:rsid w:val="00154B6F"/>
    <w:pPr>
      <w:tabs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lang w:val="fr-FR" w:bidi="ar-EG"/>
    </w:rPr>
  </w:style>
  <w:style w:type="character" w:customStyle="1" w:styleId="ChapNoChar">
    <w:name w:val="Chap_No Char"/>
    <w:basedOn w:val="ArtNoChar"/>
    <w:link w:val="ChapNo0"/>
    <w:rsid w:val="00154B6F"/>
    <w:rPr>
      <w:rFonts w:ascii="Times New Roman" w:hAnsi="Times New Roman" w:cs="Traditional Arabic"/>
      <w:caps/>
      <w:sz w:val="28"/>
      <w:szCs w:val="40"/>
      <w:lang w:val="en-GB" w:eastAsia="en-US" w:bidi="ar-EG"/>
    </w:rPr>
  </w:style>
  <w:style w:type="paragraph" w:customStyle="1" w:styleId="Conv">
    <w:name w:val="Conv"/>
    <w:basedOn w:val="Normal"/>
    <w:next w:val="Normal"/>
    <w:rsid w:val="00154B6F"/>
    <w:pPr>
      <w:pageBreakBefore/>
      <w:tabs>
        <w:tab w:val="clear" w:pos="1134"/>
        <w:tab w:val="clear" w:pos="1871"/>
        <w:tab w:val="clear" w:pos="2268"/>
        <w:tab w:val="right" w:pos="567"/>
      </w:tabs>
      <w:overflowPunct w:val="0"/>
      <w:autoSpaceDE w:val="0"/>
      <w:autoSpaceDN w:val="0"/>
      <w:adjustRightInd w:val="0"/>
      <w:spacing w:after="240" w:line="400" w:lineRule="exact"/>
      <w:jc w:val="center"/>
      <w:textAlignment w:val="baseline"/>
    </w:pPr>
    <w:rPr>
      <w:rFonts w:ascii="Times New Roman Bold" w:hAnsi="Times New Roman Bold"/>
      <w:b/>
      <w:bCs/>
      <w:sz w:val="32"/>
      <w:szCs w:val="44"/>
      <w:lang w:val="fr-FR" w:bidi="ar-EG"/>
    </w:rPr>
  </w:style>
  <w:style w:type="character" w:customStyle="1" w:styleId="Section1Char0">
    <w:name w:val="Section 1 Char"/>
    <w:basedOn w:val="ChapNoChar"/>
    <w:link w:val="Section10"/>
    <w:rsid w:val="00154B6F"/>
    <w:rPr>
      <w:rFonts w:ascii="Times New Roman" w:eastAsiaTheme="minorEastAsia" w:hAnsi="Times New Roman" w:cs="Traditional Arabic"/>
      <w:b/>
      <w:bCs/>
      <w:caps w:val="0"/>
      <w:sz w:val="26"/>
      <w:szCs w:val="36"/>
      <w:lang w:val="en-GB" w:eastAsia="en-US" w:bidi="ar-SY"/>
    </w:rPr>
  </w:style>
  <w:style w:type="paragraph" w:customStyle="1" w:styleId="Section1S2">
    <w:name w:val="Section 1_S2"/>
    <w:basedOn w:val="Section10"/>
    <w:next w:val="NormalS2"/>
    <w:rsid w:val="00154B6F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right="-57"/>
      <w:textAlignment w:val="baseline"/>
    </w:pPr>
    <w:rPr>
      <w:rFonts w:eastAsia="Times New Roman"/>
      <w:b w:val="0"/>
      <w:bCs w:val="0"/>
      <w:caps/>
      <w:sz w:val="28"/>
      <w:szCs w:val="40"/>
      <w:lang w:bidi="ar-EG"/>
    </w:rPr>
  </w:style>
  <w:style w:type="character" w:customStyle="1" w:styleId="AnnexNoChar0">
    <w:name w:val="Annex_No Char"/>
    <w:basedOn w:val="DefaultParagraphFont"/>
    <w:uiPriority w:val="99"/>
    <w:rsid w:val="00154B6F"/>
    <w:rPr>
      <w:rFonts w:eastAsia="SimSun"/>
      <w:sz w:val="28"/>
      <w:szCs w:val="40"/>
    </w:rPr>
  </w:style>
  <w:style w:type="table" w:customStyle="1" w:styleId="TableGrid6">
    <w:name w:val="Table Grid6"/>
    <w:basedOn w:val="TableNormal"/>
    <w:next w:val="TableGrid"/>
    <w:rsid w:val="00154B6F"/>
    <w:rPr>
      <w:rFonts w:ascii="Times New Roman" w:eastAsia="SimSu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N1">
    <w:name w:val="ASN.1"/>
    <w:basedOn w:val="Normal"/>
    <w:rsid w:val="00154B6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lang w:val="en-GB" w:bidi="ar-EG"/>
    </w:rPr>
  </w:style>
  <w:style w:type="paragraph" w:customStyle="1" w:styleId="Figurelegend0">
    <w:name w:val="Figure_legend"/>
    <w:basedOn w:val="Normal"/>
    <w:rsid w:val="00154B6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val="en-GB" w:bidi="ar-EG"/>
    </w:rPr>
  </w:style>
  <w:style w:type="paragraph" w:customStyle="1" w:styleId="Figure">
    <w:name w:val="Figure"/>
    <w:basedOn w:val="Normal"/>
    <w:next w:val="FigureNotitle"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val="en-GB" w:bidi="ar-EG"/>
    </w:rPr>
  </w:style>
  <w:style w:type="paragraph" w:customStyle="1" w:styleId="Figurewithouttitle">
    <w:name w:val="Figure_without_title"/>
    <w:basedOn w:val="Normal"/>
    <w:next w:val="Normalaftertitle0"/>
    <w:rsid w:val="00154B6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val="en-GB" w:bidi="ar-EG"/>
    </w:rPr>
  </w:style>
  <w:style w:type="paragraph" w:customStyle="1" w:styleId="FirstFooter">
    <w:name w:val="FirstFooter"/>
    <w:basedOn w:val="Footer"/>
    <w:rsid w:val="00154B6F"/>
    <w:pPr>
      <w:tabs>
        <w:tab w:val="clear" w:pos="1134"/>
        <w:tab w:val="clear" w:pos="1871"/>
        <w:tab w:val="clear" w:pos="2268"/>
        <w:tab w:val="clear" w:pos="5812"/>
        <w:tab w:val="clear" w:pos="9639"/>
      </w:tabs>
      <w:bidi/>
      <w:spacing w:before="40" w:line="168" w:lineRule="auto"/>
    </w:pPr>
    <w:rPr>
      <w:szCs w:val="30"/>
      <w:lang w:val="en-GB" w:bidi="ar-EG"/>
    </w:rPr>
  </w:style>
  <w:style w:type="paragraph" w:customStyle="1" w:styleId="Partref">
    <w:name w:val="Part_ref"/>
    <w:basedOn w:val="Normal"/>
    <w:next w:val="Parttitle"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lang w:val="en-GB" w:bidi="ar-EG"/>
    </w:rPr>
  </w:style>
  <w:style w:type="paragraph" w:customStyle="1" w:styleId="Recref">
    <w:name w:val="Rec_ref"/>
    <w:basedOn w:val="Normal"/>
    <w:next w:val="Recdate"/>
    <w:rsid w:val="00154B6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i/>
      <w:lang w:val="en-GB" w:bidi="ar-EG"/>
    </w:rPr>
  </w:style>
  <w:style w:type="paragraph" w:customStyle="1" w:styleId="Questiondate">
    <w:name w:val="Question_date"/>
    <w:basedOn w:val="Recdate"/>
    <w:next w:val="Normalaftertitle0"/>
    <w:rsid w:val="00154B6F"/>
    <w:pPr>
      <w:keepNext/>
      <w:keepLines/>
      <w:tabs>
        <w:tab w:val="clear" w:pos="794"/>
        <w:tab w:val="clear" w:pos="1191"/>
        <w:tab w:val="clear" w:pos="1588"/>
        <w:tab w:val="clear" w:pos="1985"/>
      </w:tabs>
      <w:bidi/>
      <w:spacing w:line="192" w:lineRule="auto"/>
    </w:pPr>
    <w:rPr>
      <w:rFonts w:cs="Traditional Arabic"/>
      <w:i/>
      <w:sz w:val="22"/>
      <w:szCs w:val="30"/>
      <w:lang w:val="en-GB"/>
    </w:rPr>
  </w:style>
  <w:style w:type="paragraph" w:customStyle="1" w:styleId="QuestionNo">
    <w:name w:val="Question_No"/>
    <w:basedOn w:val="RecNo"/>
    <w:next w:val="Questiontitle"/>
    <w:rsid w:val="00154B6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 Bold" w:hAnsi="Times New Roman Bold"/>
      <w:b/>
      <w:sz w:val="26"/>
      <w:szCs w:val="36"/>
      <w:lang w:val="en-GB" w:bidi="ar-EG"/>
    </w:rPr>
  </w:style>
  <w:style w:type="paragraph" w:customStyle="1" w:styleId="Questiontitle">
    <w:name w:val="Question_title"/>
    <w:basedOn w:val="Rectitle"/>
    <w:next w:val="Questionref"/>
    <w:rsid w:val="00154B6F"/>
    <w:pPr>
      <w:keepLines/>
      <w:tabs>
        <w:tab w:val="clear" w:pos="567"/>
        <w:tab w:val="clear" w:pos="1134"/>
        <w:tab w:val="clear" w:pos="1701"/>
        <w:tab w:val="clear" w:pos="187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 w:after="0"/>
    </w:pPr>
    <w:rPr>
      <w:bCs w:val="0"/>
      <w:lang w:val="en-GB" w:bidi="ar-EG"/>
    </w:rPr>
  </w:style>
  <w:style w:type="paragraph" w:customStyle="1" w:styleId="Questionref">
    <w:name w:val="Question_ref"/>
    <w:basedOn w:val="Recref"/>
    <w:next w:val="Questiondate"/>
    <w:rsid w:val="00154B6F"/>
  </w:style>
  <w:style w:type="paragraph" w:customStyle="1" w:styleId="Repdate">
    <w:name w:val="Rep_date"/>
    <w:basedOn w:val="Recdate"/>
    <w:next w:val="Normalaftertitle0"/>
    <w:rsid w:val="00154B6F"/>
    <w:pPr>
      <w:keepNext/>
      <w:keepLines/>
      <w:tabs>
        <w:tab w:val="clear" w:pos="794"/>
        <w:tab w:val="clear" w:pos="1191"/>
        <w:tab w:val="clear" w:pos="1588"/>
        <w:tab w:val="clear" w:pos="1985"/>
      </w:tabs>
      <w:bidi/>
      <w:spacing w:line="192" w:lineRule="auto"/>
    </w:pPr>
    <w:rPr>
      <w:rFonts w:cs="Traditional Arabic"/>
      <w:i/>
      <w:sz w:val="22"/>
      <w:szCs w:val="30"/>
      <w:lang w:val="en-GB"/>
    </w:rPr>
  </w:style>
  <w:style w:type="paragraph" w:customStyle="1" w:styleId="Repref">
    <w:name w:val="Rep_ref"/>
    <w:basedOn w:val="Recref"/>
    <w:next w:val="Repdate"/>
    <w:rsid w:val="00154B6F"/>
  </w:style>
  <w:style w:type="paragraph" w:customStyle="1" w:styleId="Resdate">
    <w:name w:val="Res_date"/>
    <w:basedOn w:val="Recdate"/>
    <w:next w:val="Normalaftertitle0"/>
    <w:rsid w:val="00154B6F"/>
    <w:pPr>
      <w:keepNext/>
      <w:keepLines/>
      <w:tabs>
        <w:tab w:val="clear" w:pos="794"/>
        <w:tab w:val="clear" w:pos="1191"/>
        <w:tab w:val="clear" w:pos="1588"/>
        <w:tab w:val="clear" w:pos="1985"/>
      </w:tabs>
      <w:bidi/>
      <w:spacing w:line="192" w:lineRule="auto"/>
    </w:pPr>
    <w:rPr>
      <w:rFonts w:cs="Traditional Arabic"/>
      <w:i/>
      <w:sz w:val="22"/>
      <w:szCs w:val="30"/>
      <w:lang w:val="en-GB"/>
    </w:rPr>
  </w:style>
  <w:style w:type="paragraph" w:customStyle="1" w:styleId="Resref">
    <w:name w:val="Res_ref"/>
    <w:basedOn w:val="Recref"/>
    <w:next w:val="Resdate"/>
    <w:rsid w:val="00154B6F"/>
  </w:style>
  <w:style w:type="character" w:customStyle="1" w:styleId="Appdef">
    <w:name w:val="App_def"/>
    <w:basedOn w:val="DefaultParagraphFont"/>
    <w:rsid w:val="00154B6F"/>
    <w:rPr>
      <w:rFonts w:ascii="Times New Roman" w:hAnsi="Times New Roman"/>
      <w:b/>
    </w:rPr>
  </w:style>
  <w:style w:type="character" w:customStyle="1" w:styleId="Resdef">
    <w:name w:val="Res_def"/>
    <w:basedOn w:val="DefaultParagraphFont"/>
    <w:rsid w:val="00154B6F"/>
    <w:rPr>
      <w:rFonts w:ascii="Times New Roman" w:hAnsi="Times New Roman"/>
      <w:b/>
    </w:rPr>
  </w:style>
  <w:style w:type="paragraph" w:customStyle="1" w:styleId="Formal">
    <w:name w:val="Formal"/>
    <w:basedOn w:val="ASN1"/>
    <w:rsid w:val="00154B6F"/>
    <w:rPr>
      <w:b w:val="0"/>
    </w:rPr>
  </w:style>
  <w:style w:type="paragraph" w:customStyle="1" w:styleId="FooterQP">
    <w:name w:val="Footer_QP"/>
    <w:basedOn w:val="Normal"/>
    <w:rsid w:val="00154B6F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lang w:val="en-GB" w:bidi="ar-EG"/>
    </w:rPr>
  </w:style>
  <w:style w:type="paragraph" w:customStyle="1" w:styleId="RecNoBR">
    <w:name w:val="Rec_No_BR"/>
    <w:basedOn w:val="Normal"/>
    <w:next w:val="Rectitle"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40"/>
      <w:lang w:val="en-GB" w:bidi="ar-EG"/>
    </w:rPr>
  </w:style>
  <w:style w:type="paragraph" w:customStyle="1" w:styleId="QuestionNoBR">
    <w:name w:val="Question_No_BR"/>
    <w:basedOn w:val="RecNoBR"/>
    <w:next w:val="Questiontitle"/>
    <w:rsid w:val="00154B6F"/>
  </w:style>
  <w:style w:type="paragraph" w:customStyle="1" w:styleId="RepNoBR">
    <w:name w:val="Rep_No_BR"/>
    <w:basedOn w:val="RecNoBR"/>
    <w:next w:val="Reptitle"/>
    <w:rsid w:val="00154B6F"/>
  </w:style>
  <w:style w:type="paragraph" w:customStyle="1" w:styleId="ResNoBR">
    <w:name w:val="Res_No_BR"/>
    <w:basedOn w:val="RecNoBR"/>
    <w:next w:val="Restitle"/>
    <w:rsid w:val="00154B6F"/>
  </w:style>
  <w:style w:type="paragraph" w:customStyle="1" w:styleId="Tableref">
    <w:name w:val="Table_ref"/>
    <w:basedOn w:val="Normal"/>
    <w:next w:val="TabletitleBR"/>
    <w:rsid w:val="00154B6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lang w:val="en-GB" w:bidi="ar-EG"/>
    </w:rPr>
  </w:style>
  <w:style w:type="character" w:customStyle="1" w:styleId="Recdef">
    <w:name w:val="Rec_def"/>
    <w:basedOn w:val="DefaultParagraphFont"/>
    <w:rsid w:val="00154B6F"/>
    <w:rPr>
      <w:b/>
    </w:rPr>
  </w:style>
  <w:style w:type="paragraph" w:customStyle="1" w:styleId="FiguretitleBR">
    <w:name w:val="Figure_title_BR"/>
    <w:basedOn w:val="TabletitleBR"/>
    <w:next w:val="Figurewithouttitle"/>
    <w:rsid w:val="00154B6F"/>
    <w:pPr>
      <w:keepNext w:val="0"/>
      <w:spacing w:after="480"/>
    </w:pPr>
  </w:style>
  <w:style w:type="character" w:customStyle="1" w:styleId="illustration">
    <w:name w:val="illustration"/>
    <w:basedOn w:val="DefaultParagraphFont"/>
    <w:rsid w:val="00154B6F"/>
  </w:style>
  <w:style w:type="paragraph" w:customStyle="1" w:styleId="HeadingB2">
    <w:name w:val="Heading_B"/>
    <w:basedOn w:val="Normal"/>
    <w:qFormat/>
    <w:rsid w:val="00154B6F"/>
    <w:pPr>
      <w:tabs>
        <w:tab w:val="clear" w:pos="1134"/>
        <w:tab w:val="clear" w:pos="1871"/>
        <w:tab w:val="clear" w:pos="2268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character" w:customStyle="1" w:styleId="FootnoteCharacters">
    <w:name w:val="Footnote Characters"/>
    <w:basedOn w:val="DefaultParagraphFont"/>
    <w:uiPriority w:val="99"/>
    <w:rsid w:val="00154B6F"/>
    <w:rPr>
      <w:rFonts w:cs="Times New Roman"/>
      <w:position w:val="5"/>
      <w:sz w:val="18"/>
    </w:rPr>
  </w:style>
  <w:style w:type="paragraph" w:customStyle="1" w:styleId="Annex">
    <w:name w:val="Annex"/>
    <w:basedOn w:val="Normal"/>
    <w:rsid w:val="00154B6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fr-FR" w:bidi="ar-EG"/>
    </w:rPr>
  </w:style>
  <w:style w:type="paragraph" w:customStyle="1" w:styleId="ChapTitle2">
    <w:name w:val="Chap_Title"/>
    <w:basedOn w:val="Normal"/>
    <w:rsid w:val="00154B6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bidi="ar-EG"/>
    </w:rPr>
  </w:style>
  <w:style w:type="paragraph" w:customStyle="1" w:styleId="CHAPNO2">
    <w:name w:val="CHAP_NO"/>
    <w:basedOn w:val="Normal"/>
    <w:next w:val="ChapTitle2"/>
    <w:rsid w:val="00154B6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Bold" w:hAnsi="Times New Roman Bold" w:cs="Simplified Arabic"/>
      <w:b/>
      <w:bCs/>
      <w:sz w:val="28"/>
      <w:szCs w:val="40"/>
      <w:lang w:val="en-GB" w:bidi="ar-EG"/>
    </w:rPr>
  </w:style>
  <w:style w:type="paragraph" w:customStyle="1" w:styleId="RecN">
    <w:name w:val="Rec_N°"/>
    <w:basedOn w:val="Normal"/>
    <w:rsid w:val="00154B6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bidi="ar-EG"/>
    </w:rPr>
  </w:style>
  <w:style w:type="paragraph" w:customStyle="1" w:styleId="RepTitle0">
    <w:name w:val="Rep_Title"/>
    <w:basedOn w:val="Normal"/>
    <w:rsid w:val="00154B6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fr-FR" w:bidi="ar-EG"/>
    </w:rPr>
  </w:style>
  <w:style w:type="paragraph" w:customStyle="1" w:styleId="CEOMeetingName">
    <w:name w:val="CEO_MeetingName"/>
    <w:basedOn w:val="Normal"/>
    <w:next w:val="Normal"/>
    <w:link w:val="CEOMeetingNameChar"/>
    <w:rsid w:val="00154B6F"/>
    <w:pPr>
      <w:tabs>
        <w:tab w:val="clear" w:pos="1134"/>
        <w:tab w:val="clear" w:pos="1871"/>
        <w:tab w:val="clear" w:pos="2268"/>
      </w:tabs>
      <w:bidi w:val="0"/>
      <w:spacing w:before="360" w:after="40" w:line="260" w:lineRule="exact"/>
    </w:pPr>
    <w:rPr>
      <w:rFonts w:ascii="Verdana" w:eastAsia="SimSun" w:hAnsi="Verdana" w:cs="Simplified Arabic"/>
      <w:b/>
      <w:bCs/>
      <w:sz w:val="20"/>
      <w:szCs w:val="24"/>
      <w:lang w:val="en-GB" w:bidi="ar-EG"/>
    </w:rPr>
  </w:style>
  <w:style w:type="paragraph" w:customStyle="1" w:styleId="PartN">
    <w:name w:val="Part_N°"/>
    <w:basedOn w:val="Normal"/>
    <w:next w:val="Normal"/>
    <w:rsid w:val="00154B6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Verdana" w:hAnsi="Verdana" w:cs="Simplified Arabic"/>
      <w:sz w:val="28"/>
      <w:szCs w:val="40"/>
      <w:lang w:val="en-GB" w:bidi="ar-EG"/>
    </w:rPr>
  </w:style>
  <w:style w:type="character" w:customStyle="1" w:styleId="CEOMeetingNameChar">
    <w:name w:val="CEO_MeetingName Char"/>
    <w:basedOn w:val="DefaultParagraphFont"/>
    <w:link w:val="CEOMeetingName"/>
    <w:rsid w:val="00154B6F"/>
    <w:rPr>
      <w:rFonts w:ascii="Verdana" w:eastAsia="SimSun" w:hAnsi="Verdana" w:cs="Simplified Arabic"/>
      <w:b/>
      <w:bCs/>
      <w:szCs w:val="24"/>
      <w:lang w:val="en-GB" w:eastAsia="en-US" w:bidi="ar-EG"/>
    </w:rPr>
  </w:style>
  <w:style w:type="paragraph" w:customStyle="1" w:styleId="CEOMeetingDates">
    <w:name w:val="CEO_MeetingDates"/>
    <w:basedOn w:val="CEOMeetingName"/>
    <w:rsid w:val="00154B6F"/>
    <w:pPr>
      <w:bidi/>
      <w:spacing w:before="0" w:after="60"/>
    </w:pPr>
  </w:style>
  <w:style w:type="character" w:customStyle="1" w:styleId="FootnoteText1">
    <w:name w:val="Footnote  Text"/>
    <w:basedOn w:val="DefaultParagraphFont"/>
    <w:rsid w:val="00154B6F"/>
    <w:rPr>
      <w:rFonts w:cs="Traditional Arabic"/>
      <w:szCs w:val="26"/>
      <w:lang w:val="en-US" w:eastAsia="zh-CN" w:bidi="ar-EG"/>
    </w:rPr>
  </w:style>
  <w:style w:type="paragraph" w:customStyle="1" w:styleId="AppendixNoTitle0">
    <w:name w:val="Appendix_NoTitle"/>
    <w:basedOn w:val="Normal"/>
    <w:next w:val="Normal"/>
    <w:uiPriority w:val="99"/>
    <w:rsid w:val="00154B6F"/>
    <w:pPr>
      <w:keepNext/>
      <w:keepLines/>
      <w:tabs>
        <w:tab w:val="clear" w:pos="1134"/>
        <w:tab w:val="clear" w:pos="1871"/>
        <w:tab w:val="clear" w:pos="2268"/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contextualSpacing/>
      <w:jc w:val="center"/>
      <w:textAlignment w:val="baseline"/>
    </w:pPr>
    <w:rPr>
      <w:rFonts w:ascii="Times New Roman Bold" w:eastAsia="Batang" w:hAnsi="Times New Roman Bold"/>
      <w:b/>
      <w:bCs/>
      <w:spacing w:val="-2"/>
      <w:sz w:val="28"/>
      <w:szCs w:val="40"/>
      <w:lang w:val="en-GB" w:bidi="ar-EG"/>
    </w:rPr>
  </w:style>
  <w:style w:type="paragraph" w:customStyle="1" w:styleId="Border">
    <w:name w:val="Border"/>
    <w:basedOn w:val="Tabletext"/>
    <w:uiPriority w:val="99"/>
    <w:rsid w:val="00154B6F"/>
    <w:pPr>
      <w:pBdr>
        <w:bottom w:val="single" w:sz="6" w:space="0" w:color="auto"/>
      </w:pBdr>
      <w:tabs>
        <w:tab w:val="clear" w:pos="284"/>
        <w:tab w:val="clear" w:pos="851"/>
        <w:tab w:val="clear" w:pos="1021"/>
        <w:tab w:val="clear" w:pos="1134"/>
        <w:tab w:val="clear" w:pos="1418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jc w:val="center"/>
      <w:textAlignment w:val="baseline"/>
    </w:pPr>
    <w:rPr>
      <w:rFonts w:cs="Times New Roman"/>
      <w:b/>
      <w:noProof/>
      <w:szCs w:val="20"/>
      <w:lang w:val="en-GB" w:eastAsia="en-US"/>
    </w:rPr>
  </w:style>
  <w:style w:type="paragraph" w:customStyle="1" w:styleId="Section30">
    <w:name w:val="Section_3"/>
    <w:basedOn w:val="Section1"/>
    <w:uiPriority w:val="99"/>
    <w:rsid w:val="00154B6F"/>
    <w:pPr>
      <w:keepNext w:val="0"/>
      <w:tabs>
        <w:tab w:val="clear" w:pos="567"/>
        <w:tab w:val="clear" w:pos="1134"/>
        <w:tab w:val="clear" w:pos="1701"/>
        <w:tab w:val="clear" w:pos="1871"/>
        <w:tab w:val="clear" w:pos="2268"/>
        <w:tab w:val="clear" w:pos="2835"/>
        <w:tab w:val="center" w:pos="4820"/>
      </w:tabs>
      <w:bidi w:val="0"/>
      <w:spacing w:after="0" w:line="240" w:lineRule="auto"/>
    </w:pPr>
    <w:rPr>
      <w:rFonts w:ascii="Times New Roman" w:hAnsi="Times New Roman" w:cs="Times New Roman"/>
      <w:b w:val="0"/>
      <w:bCs w:val="0"/>
      <w:szCs w:val="20"/>
      <w:lang w:val="en-GB"/>
    </w:rPr>
  </w:style>
  <w:style w:type="paragraph" w:customStyle="1" w:styleId="TableNote">
    <w:name w:val="TableNote"/>
    <w:basedOn w:val="Tabletext"/>
    <w:uiPriority w:val="99"/>
    <w:rsid w:val="00154B6F"/>
    <w:pPr>
      <w:tabs>
        <w:tab w:val="clear" w:pos="284"/>
        <w:tab w:val="clear" w:pos="567"/>
        <w:tab w:val="clear" w:pos="851"/>
        <w:tab w:val="clear" w:pos="1021"/>
        <w:tab w:val="clear" w:pos="1134"/>
        <w:tab w:val="clear" w:pos="1418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textAlignment w:val="baseline"/>
    </w:pPr>
    <w:rPr>
      <w:rFonts w:cs="Times New Roman"/>
      <w:szCs w:val="20"/>
      <w:lang w:val="fr-FR" w:eastAsia="en-US"/>
    </w:rPr>
  </w:style>
  <w:style w:type="paragraph" w:customStyle="1" w:styleId="AnnexNoTitle0">
    <w:name w:val="Annex_NoTitle"/>
    <w:basedOn w:val="Normal"/>
    <w:next w:val="Normalaftertitle0"/>
    <w:uiPriority w:val="99"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Angsana New"/>
      <w:b/>
      <w:sz w:val="28"/>
      <w:szCs w:val="20"/>
      <w:lang w:val="en-GB" w:bidi="ar-EG"/>
    </w:rPr>
  </w:style>
  <w:style w:type="paragraph" w:customStyle="1" w:styleId="Tabelltext">
    <w:name w:val="Tabelltext"/>
    <w:basedOn w:val="Normal"/>
    <w:uiPriority w:val="99"/>
    <w:rsid w:val="00154B6F"/>
    <w:pPr>
      <w:tabs>
        <w:tab w:val="clear" w:pos="1134"/>
        <w:tab w:val="clear" w:pos="1871"/>
        <w:tab w:val="clear" w:pos="2268"/>
        <w:tab w:val="num" w:pos="1080"/>
      </w:tabs>
      <w:bidi w:val="0"/>
      <w:spacing w:before="60" w:after="60" w:line="240" w:lineRule="auto"/>
      <w:ind w:left="1080" w:hanging="360"/>
      <w:jc w:val="left"/>
    </w:pPr>
    <w:rPr>
      <w:rFonts w:ascii="Verdana" w:hAnsi="Verdana" w:cs="Angsana New"/>
      <w:sz w:val="20"/>
      <w:szCs w:val="20"/>
      <w:lang w:val="sv-SE" w:bidi="ar-EG"/>
    </w:rPr>
  </w:style>
  <w:style w:type="paragraph" w:customStyle="1" w:styleId="Table0">
    <w:name w:val="Table_#"/>
    <w:basedOn w:val="Normal"/>
    <w:next w:val="Normal"/>
    <w:uiPriority w:val="99"/>
    <w:rsid w:val="00154B6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Angsana New"/>
      <w:caps/>
      <w:sz w:val="24"/>
      <w:szCs w:val="24"/>
      <w:lang w:val="es-ES_tradnl" w:bidi="ar-EG"/>
    </w:rPr>
  </w:style>
  <w:style w:type="paragraph" w:customStyle="1" w:styleId="00BodyText">
    <w:name w:val="00 BodyText"/>
    <w:basedOn w:val="Normal"/>
    <w:uiPriority w:val="99"/>
    <w:rsid w:val="00154B6F"/>
    <w:pPr>
      <w:tabs>
        <w:tab w:val="clear" w:pos="1134"/>
        <w:tab w:val="clear" w:pos="1871"/>
        <w:tab w:val="clear" w:pos="2268"/>
      </w:tabs>
      <w:bidi w:val="0"/>
      <w:spacing w:before="0" w:after="220" w:line="240" w:lineRule="auto"/>
      <w:jc w:val="left"/>
    </w:pPr>
    <w:rPr>
      <w:rFonts w:ascii="Arial" w:hAnsi="Arial" w:cs="Angsana New"/>
      <w:szCs w:val="20"/>
      <w:lang w:val="en-GB" w:bidi="ar-EG"/>
    </w:rPr>
  </w:style>
  <w:style w:type="character" w:customStyle="1" w:styleId="heading">
    <w:name w:val="heading"/>
    <w:basedOn w:val="DefaultParagraphFont"/>
    <w:uiPriority w:val="99"/>
    <w:rsid w:val="00154B6F"/>
    <w:rPr>
      <w:rFonts w:cs="Times New Roman"/>
    </w:rPr>
  </w:style>
  <w:style w:type="character" w:customStyle="1" w:styleId="EmailStyle3061">
    <w:name w:val="EmailStyle3061"/>
    <w:basedOn w:val="DefaultParagraphFont"/>
    <w:uiPriority w:val="99"/>
    <w:rsid w:val="00154B6F"/>
    <w:rPr>
      <w:rFonts w:ascii="Arial" w:hAnsi="Arial" w:cs="Arial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54B6F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Arial Unicode MS" w:hAnsi="Arial Unicode MS" w:cs="Arial Unicode MS"/>
      <w:sz w:val="20"/>
      <w:szCs w:val="20"/>
      <w:lang w:val="fr-FR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4B6F"/>
    <w:rPr>
      <w:rFonts w:ascii="Arial Unicode MS" w:hAnsi="Arial Unicode MS" w:cs="Arial Unicode MS"/>
      <w:lang w:val="fr-FR" w:eastAsia="en-US" w:bidi="ar-EG"/>
    </w:rPr>
  </w:style>
  <w:style w:type="paragraph" w:customStyle="1" w:styleId="Rec">
    <w:name w:val="Rec_#"/>
    <w:basedOn w:val="Normal"/>
    <w:next w:val="RecTitle0"/>
    <w:uiPriority w:val="99"/>
    <w:rsid w:val="00154B6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 w:bidi="ar-EG"/>
    </w:rPr>
  </w:style>
  <w:style w:type="paragraph" w:customStyle="1" w:styleId="Head">
    <w:name w:val="Head"/>
    <w:basedOn w:val="Normal"/>
    <w:rsid w:val="00154B6F"/>
    <w:pPr>
      <w:tabs>
        <w:tab w:val="clear" w:pos="1134"/>
        <w:tab w:val="clear" w:pos="1871"/>
        <w:tab w:val="clear" w:pos="2268"/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 w:bidi="ar-EG"/>
    </w:rPr>
  </w:style>
  <w:style w:type="paragraph" w:customStyle="1" w:styleId="heading0">
    <w:name w:val="heading 0"/>
    <w:basedOn w:val="Heading1"/>
    <w:next w:val="Normal"/>
    <w:rsid w:val="00154B6F"/>
    <w:pPr>
      <w:keepNext w:val="0"/>
      <w:keepLines/>
      <w:tabs>
        <w:tab w:val="clear" w:pos="1134"/>
        <w:tab w:val="clear" w:pos="1871"/>
        <w:tab w:val="clear" w:pos="2268"/>
        <w:tab w:val="left" w:pos="794"/>
        <w:tab w:val="left" w:pos="1105"/>
        <w:tab w:val="left" w:pos="2127"/>
        <w:tab w:val="left" w:pos="2410"/>
        <w:tab w:val="left" w:pos="2921"/>
        <w:tab w:val="left" w:pos="3261"/>
      </w:tabs>
      <w:bidi w:val="0"/>
      <w:spacing w:before="600" w:after="120" w:line="240" w:lineRule="auto"/>
      <w:ind w:left="794" w:hanging="794"/>
      <w:jc w:val="left"/>
      <w:outlineLvl w:val="9"/>
    </w:pPr>
    <w:rPr>
      <w:rFonts w:ascii="Times New Roman" w:eastAsia="SimSun" w:hAnsi="Times New Roman" w:cs="Times New Roman"/>
      <w:kern w:val="0"/>
      <w:sz w:val="24"/>
      <w:szCs w:val="24"/>
      <w:lang w:val="en-GB" w:eastAsia="zh-CN" w:bidi="ar-SA"/>
    </w:rPr>
  </w:style>
  <w:style w:type="character" w:customStyle="1" w:styleId="Resref0">
    <w:name w:val="Res#_ref"/>
    <w:basedOn w:val="DefaultParagraphFont"/>
    <w:uiPriority w:val="99"/>
    <w:rsid w:val="00154B6F"/>
    <w:rPr>
      <w:rFonts w:cs="Times New Roman"/>
    </w:rPr>
  </w:style>
  <w:style w:type="character" w:customStyle="1" w:styleId="Appref0">
    <w:name w:val="App#_ref"/>
    <w:basedOn w:val="DefaultParagraphFont"/>
    <w:uiPriority w:val="99"/>
    <w:rsid w:val="00154B6F"/>
    <w:rPr>
      <w:rFonts w:cs="Times New Roman"/>
    </w:rPr>
  </w:style>
  <w:style w:type="paragraph" w:customStyle="1" w:styleId="MEP">
    <w:name w:val="MEP"/>
    <w:basedOn w:val="Normal"/>
    <w:uiPriority w:val="99"/>
    <w:rsid w:val="00154B6F"/>
    <w:pPr>
      <w:overflowPunct w:val="0"/>
      <w:autoSpaceDE w:val="0"/>
      <w:autoSpaceDN w:val="0"/>
      <w:bidi w:val="0"/>
      <w:adjustRightInd w:val="0"/>
      <w:spacing w:before="240" w:line="240" w:lineRule="auto"/>
      <w:textAlignment w:val="baseline"/>
    </w:pPr>
    <w:rPr>
      <w:rFonts w:cs="Times New Roman"/>
      <w:noProof/>
      <w:sz w:val="24"/>
      <w:szCs w:val="20"/>
      <w:lang w:val="en-GB" w:bidi="ar-EG"/>
    </w:rPr>
  </w:style>
  <w:style w:type="paragraph" w:customStyle="1" w:styleId="n">
    <w:name w:val="n"/>
    <w:aliases w:val="title1"/>
    <w:basedOn w:val="Heading1"/>
    <w:rsid w:val="00154B6F"/>
    <w:pPr>
      <w:keepNext w:val="0"/>
      <w:keepLines/>
      <w:tabs>
        <w:tab w:val="clear" w:pos="1134"/>
        <w:tab w:val="clear" w:pos="1871"/>
        <w:tab w:val="clear" w:pos="2268"/>
        <w:tab w:val="left" w:pos="794"/>
        <w:tab w:val="left" w:pos="1105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ind w:left="794" w:hanging="794"/>
      <w:jc w:val="left"/>
      <w:textAlignment w:val="baseline"/>
    </w:pPr>
    <w:rPr>
      <w:rFonts w:ascii="Times New Roman" w:eastAsia="SimSun" w:hAnsi="Times New Roman" w:cs="Times New Roman"/>
      <w:bCs w:val="0"/>
      <w:kern w:val="0"/>
      <w:sz w:val="24"/>
      <w:szCs w:val="20"/>
      <w:lang w:val="en-GB" w:eastAsia="zh-CN" w:bidi="ar-SA"/>
    </w:rPr>
  </w:style>
  <w:style w:type="paragraph" w:customStyle="1" w:styleId="Texte">
    <w:name w:val="Texte"/>
    <w:basedOn w:val="Normal"/>
    <w:uiPriority w:val="99"/>
    <w:rsid w:val="00154B6F"/>
    <w:pPr>
      <w:tabs>
        <w:tab w:val="clear" w:pos="1134"/>
        <w:tab w:val="clear" w:pos="1871"/>
        <w:tab w:val="clear" w:pos="2268"/>
      </w:tabs>
      <w:bidi w:val="0"/>
      <w:spacing w:line="240" w:lineRule="auto"/>
    </w:pPr>
    <w:rPr>
      <w:rFonts w:cs="Times New Roman"/>
      <w:bCs/>
      <w:sz w:val="24"/>
      <w:szCs w:val="24"/>
      <w:lang w:val="en-GB" w:eastAsia="fr-FR" w:bidi="ar-EG"/>
    </w:rPr>
  </w:style>
  <w:style w:type="character" w:customStyle="1" w:styleId="enumlev1Car">
    <w:name w:val="enumlev1 Car"/>
    <w:basedOn w:val="DefaultParagraphFont"/>
    <w:uiPriority w:val="99"/>
    <w:rsid w:val="00154B6F"/>
    <w:rPr>
      <w:rFonts w:cs="Times New Roman"/>
      <w:sz w:val="24"/>
      <w:szCs w:val="24"/>
      <w:lang w:val="en-GB" w:eastAsia="en-US" w:bidi="ar-SA"/>
    </w:rPr>
  </w:style>
  <w:style w:type="character" w:customStyle="1" w:styleId="artdef0">
    <w:name w:val="artdef"/>
    <w:basedOn w:val="DefaultParagraphFont"/>
    <w:uiPriority w:val="99"/>
    <w:rsid w:val="00154B6F"/>
    <w:rPr>
      <w:rFonts w:ascii="Times New Roman" w:hAnsi="Times New Roman" w:cs="Times New Roman"/>
      <w:b/>
      <w:bCs/>
    </w:rPr>
  </w:style>
  <w:style w:type="character" w:customStyle="1" w:styleId="Char">
    <w:name w:val="Char (文字) (文字)"/>
    <w:basedOn w:val="DefaultParagraphFont"/>
    <w:uiPriority w:val="99"/>
    <w:rsid w:val="00154B6F"/>
    <w:rPr>
      <w:rFonts w:cs="Times New Roman"/>
      <w:b/>
      <w:sz w:val="24"/>
      <w:lang w:val="en-GB" w:eastAsia="en-US" w:bidi="ar-SA"/>
    </w:rPr>
  </w:style>
  <w:style w:type="paragraph" w:customStyle="1" w:styleId="Normal1">
    <w:name w:val="Normal1"/>
    <w:uiPriority w:val="99"/>
    <w:rsid w:val="00154B6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ru-RU"/>
    </w:rPr>
  </w:style>
  <w:style w:type="character" w:customStyle="1" w:styleId="CharChar">
    <w:name w:val="Char Char"/>
    <w:basedOn w:val="DefaultParagraphFont"/>
    <w:uiPriority w:val="99"/>
    <w:rsid w:val="00154B6F"/>
    <w:rPr>
      <w:rFonts w:cs="Times New Roman"/>
      <w:b/>
      <w:sz w:val="24"/>
      <w:lang w:val="en-GB" w:eastAsia="en-US" w:bidi="ar-SA"/>
    </w:rPr>
  </w:style>
  <w:style w:type="character" w:customStyle="1" w:styleId="Title1Char">
    <w:name w:val="Title 1 Char"/>
    <w:basedOn w:val="DefaultParagraphFont"/>
    <w:uiPriority w:val="99"/>
    <w:rsid w:val="00154B6F"/>
    <w:rPr>
      <w:rFonts w:cs="Times New Roman"/>
      <w:caps/>
      <w:sz w:val="28"/>
      <w:lang w:val="en-GB" w:eastAsia="en-US" w:bidi="ar-SA"/>
    </w:rPr>
  </w:style>
  <w:style w:type="paragraph" w:customStyle="1" w:styleId="EquationLegend0">
    <w:name w:val="Equation_Legend"/>
    <w:basedOn w:val="Normal"/>
    <w:uiPriority w:val="99"/>
    <w:rsid w:val="00154B6F"/>
    <w:pPr>
      <w:tabs>
        <w:tab w:val="clear" w:pos="1134"/>
        <w:tab w:val="clear" w:pos="1871"/>
        <w:tab w:val="clear" w:pos="2268"/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 w:bidi="ar-EG"/>
    </w:rPr>
  </w:style>
  <w:style w:type="paragraph" w:customStyle="1" w:styleId="Textedebulles">
    <w:name w:val="Texte de bulles"/>
    <w:basedOn w:val="Normal"/>
    <w:uiPriority w:val="99"/>
    <w:semiHidden/>
    <w:rsid w:val="00154B6F"/>
    <w:pPr>
      <w:tabs>
        <w:tab w:val="clear" w:pos="1134"/>
        <w:tab w:val="clear" w:pos="1871"/>
        <w:tab w:val="clear" w:pos="2268"/>
      </w:tabs>
      <w:bidi w:val="0"/>
      <w:spacing w:before="0" w:line="240" w:lineRule="auto"/>
      <w:jc w:val="left"/>
    </w:pPr>
    <w:rPr>
      <w:rFonts w:ascii="Tahoma" w:eastAsia="MS Mincho" w:hAnsi="Tahoma" w:cs="Tahoma"/>
      <w:sz w:val="16"/>
      <w:szCs w:val="16"/>
      <w:lang w:val="fr-FR" w:eastAsia="ja-JP" w:bidi="ar-EG"/>
    </w:rPr>
  </w:style>
  <w:style w:type="paragraph" w:customStyle="1" w:styleId="Char1CharChar1Char">
    <w:name w:val="Char1 Char Char1 Char"/>
    <w:basedOn w:val="Normal"/>
    <w:uiPriority w:val="99"/>
    <w:rsid w:val="00154B6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bidi w:val="0"/>
      <w:spacing w:before="240" w:after="160" w:line="240" w:lineRule="exact"/>
      <w:jc w:val="left"/>
    </w:pPr>
    <w:rPr>
      <w:rFonts w:ascii="Verdana" w:hAnsi="Verdana" w:cs="Times New Roman"/>
      <w:sz w:val="24"/>
      <w:szCs w:val="20"/>
      <w:lang w:val="fr-FR" w:bidi="ar-EG"/>
    </w:rPr>
  </w:style>
  <w:style w:type="character" w:customStyle="1" w:styleId="EmailStyle3341">
    <w:name w:val="EmailStyle3341"/>
    <w:basedOn w:val="DefaultParagraphFont"/>
    <w:uiPriority w:val="99"/>
    <w:rsid w:val="00154B6F"/>
    <w:rPr>
      <w:rFonts w:ascii="Arial" w:hAnsi="Arial" w:cs="Arial"/>
      <w:color w:val="000000"/>
      <w:sz w:val="20"/>
      <w:szCs w:val="20"/>
    </w:rPr>
  </w:style>
  <w:style w:type="character" w:customStyle="1" w:styleId="EmailStyle3351">
    <w:name w:val="EmailStyle3351"/>
    <w:basedOn w:val="DefaultParagraphFont"/>
    <w:uiPriority w:val="99"/>
    <w:rsid w:val="00154B6F"/>
    <w:rPr>
      <w:rFonts w:ascii="Arial" w:hAnsi="Arial" w:cs="Arial"/>
      <w:color w:val="000000"/>
      <w:sz w:val="20"/>
      <w:szCs w:val="20"/>
    </w:rPr>
  </w:style>
  <w:style w:type="character" w:customStyle="1" w:styleId="EmailStyle3361">
    <w:name w:val="EmailStyle3361"/>
    <w:basedOn w:val="DefaultParagraphFont"/>
    <w:uiPriority w:val="99"/>
    <w:rsid w:val="00154B6F"/>
    <w:rPr>
      <w:rFonts w:ascii="Arial" w:hAnsi="Arial" w:cs="Arial"/>
      <w:color w:val="000000"/>
      <w:sz w:val="20"/>
      <w:szCs w:val="20"/>
    </w:rPr>
  </w:style>
  <w:style w:type="character" w:customStyle="1" w:styleId="TableTextChar0">
    <w:name w:val="Table_Text Char"/>
    <w:basedOn w:val="DefaultParagraphFont"/>
    <w:link w:val="TableText0"/>
    <w:locked/>
    <w:rsid w:val="00154B6F"/>
    <w:rPr>
      <w:rFonts w:ascii="Times New Roman" w:hAnsi="Times New Roman" w:cs="Traditional Arabic"/>
      <w:noProof/>
      <w:szCs w:val="26"/>
      <w:lang w:val="en-GB" w:bidi="ar-EG"/>
    </w:rPr>
  </w:style>
  <w:style w:type="paragraph" w:customStyle="1" w:styleId="NormalendS2">
    <w:name w:val="Normal_end_S2"/>
    <w:basedOn w:val="Normal"/>
    <w:qFormat/>
    <w:rsid w:val="00154B6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Object">
    <w:name w:val="Object"/>
    <w:basedOn w:val="Normal"/>
    <w:next w:val="Normal"/>
    <w:semiHidden/>
    <w:rsid w:val="00154B6F"/>
    <w:pPr>
      <w:tabs>
        <w:tab w:val="clear" w:pos="1871"/>
        <w:tab w:val="clear" w:pos="2268"/>
      </w:tabs>
      <w:overflowPunct w:val="0"/>
      <w:autoSpaceDE w:val="0"/>
      <w:autoSpaceDN w:val="0"/>
      <w:adjustRightInd w:val="0"/>
      <w:spacing w:before="0"/>
      <w:ind w:left="1134" w:hanging="1134"/>
      <w:textAlignment w:val="baseline"/>
    </w:pPr>
    <w:rPr>
      <w:lang w:val="en-GB"/>
    </w:rPr>
  </w:style>
  <w:style w:type="paragraph" w:customStyle="1" w:styleId="Data">
    <w:name w:val="Data"/>
    <w:basedOn w:val="Normal"/>
    <w:next w:val="Normal"/>
    <w:rsid w:val="00154B6F"/>
    <w:pPr>
      <w:tabs>
        <w:tab w:val="clear" w:pos="1871"/>
        <w:tab w:val="clear" w:pos="2268"/>
      </w:tabs>
      <w:overflowPunct w:val="0"/>
      <w:autoSpaceDE w:val="0"/>
      <w:autoSpaceDN w:val="0"/>
      <w:adjustRightInd w:val="0"/>
      <w:spacing w:before="0"/>
      <w:ind w:left="1134" w:hanging="1134"/>
      <w:textAlignment w:val="baseline"/>
    </w:pPr>
    <w:rPr>
      <w:lang w:val="en-GB"/>
    </w:rPr>
  </w:style>
  <w:style w:type="paragraph" w:customStyle="1" w:styleId="Table1">
    <w:name w:val="Table"/>
    <w:basedOn w:val="Normal"/>
    <w:rsid w:val="00154B6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20" w:line="300" w:lineRule="exact"/>
      <w:ind w:left="68"/>
      <w:textAlignment w:val="baseline"/>
    </w:pPr>
    <w:rPr>
      <w:szCs w:val="28"/>
      <w:lang w:val="fr-FR"/>
    </w:rPr>
  </w:style>
  <w:style w:type="paragraph" w:customStyle="1" w:styleId="heading-ib">
    <w:name w:val="heading-i_b"/>
    <w:basedOn w:val="Normal"/>
    <w:next w:val="Normal"/>
    <w:rsid w:val="00154B6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 Bold" w:eastAsia="Batang" w:hAnsi="Times New Roman Bold"/>
      <w:b/>
      <w:bCs/>
      <w:i/>
      <w:iCs/>
      <w:lang w:val="en-GB"/>
    </w:rPr>
  </w:style>
  <w:style w:type="paragraph" w:customStyle="1" w:styleId="titre2">
    <w:name w:val="titre2"/>
    <w:basedOn w:val="Normal"/>
    <w:rsid w:val="00154B6F"/>
    <w:pPr>
      <w:spacing w:before="20" w:after="120" w:line="180" w:lineRule="auto"/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normaltextrun">
    <w:name w:val="normaltextrun"/>
    <w:basedOn w:val="DefaultParagraphFont"/>
    <w:rsid w:val="00154B6F"/>
  </w:style>
  <w:style w:type="character" w:customStyle="1" w:styleId="headingbZchn">
    <w:name w:val="heading_b Zchn"/>
    <w:basedOn w:val="Heading3Char"/>
    <w:link w:val="headingb1"/>
    <w:rsid w:val="00154B6F"/>
    <w:rPr>
      <w:rFonts w:ascii="Times New Roman" w:hAnsi="Times New Roman" w:cs="Traditional Arabic"/>
      <w:b/>
      <w:bCs w:val="0"/>
      <w:kern w:val="14"/>
      <w:sz w:val="24"/>
      <w:szCs w:val="30"/>
      <w:lang w:val="en-GB" w:eastAsia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en/ITUR/information/Pages/res647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R16-WRC19-C-0028!A18!MSW-A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B442-E9C2-42C5-AA55-A338C5A93E96}">
  <ds:schemaRefs>
    <ds:schemaRef ds:uri="http://purl.org/dc/dcmitype/"/>
    <ds:schemaRef ds:uri="http://purl.org/dc/elements/1.1/"/>
    <ds:schemaRef ds:uri="http://www.w3.org/XML/1998/namespace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403FF1-E656-4B91-97E1-DE4992E85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59D86-9955-473D-98E1-71DA881179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E09902-4CDB-4165-A3C8-03FAC628E5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265E01-6DD6-4E9C-97DC-8DC23839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7825</Words>
  <Characters>40854</Characters>
  <Application>Microsoft Office Word</Application>
  <DocSecurity>0</DocSecurity>
  <Lines>1484</Lines>
  <Paragraphs>821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R16-WRC19-C-0028!A18!MSW-A</vt:lpstr>
    </vt:vector>
  </TitlesOfParts>
  <Manager>General Secretariat - Pool</Manager>
  <Company>International Telecommunication Union (ITU)</Company>
  <LinksUpToDate>false</LinksUpToDate>
  <CharactersWithSpaces>48062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R16-WRC19-C-0028!A18!MSW-A</dc:title>
  <dc:creator>Documents Proposals Manager (DPM)</dc:creator>
  <cp:keywords>DPM_v2019.10.15.2_prod</cp:keywords>
  <cp:lastModifiedBy>Riz, Imad</cp:lastModifiedBy>
  <cp:revision>5</cp:revision>
  <cp:lastPrinted>2019-10-24T15:44:00Z</cp:lastPrinted>
  <dcterms:created xsi:type="dcterms:W3CDTF">2019-10-24T13:28:00Z</dcterms:created>
  <dcterms:modified xsi:type="dcterms:W3CDTF">2019-10-24T15:44:00Z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