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2EA71B81" w14:textId="77777777" w:rsidTr="004F0754">
        <w:trPr>
          <w:cantSplit/>
        </w:trPr>
        <w:tc>
          <w:tcPr>
            <w:tcW w:w="6804" w:type="dxa"/>
          </w:tcPr>
          <w:p w14:paraId="454E1496"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5F788C31"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73C3A7E1" wp14:editId="340C662A">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126A9551" w14:textId="77777777" w:rsidTr="004F0754">
        <w:trPr>
          <w:cantSplit/>
        </w:trPr>
        <w:tc>
          <w:tcPr>
            <w:tcW w:w="6804" w:type="dxa"/>
            <w:tcBorders>
              <w:bottom w:val="single" w:sz="12" w:space="0" w:color="auto"/>
            </w:tcBorders>
          </w:tcPr>
          <w:p w14:paraId="5BD6E653" w14:textId="77777777" w:rsidR="00622560" w:rsidRPr="00617BE4" w:rsidRDefault="00622560">
            <w:pPr>
              <w:spacing w:after="48" w:line="240" w:lineRule="atLeast"/>
              <w:rPr>
                <w:b/>
                <w:smallCaps/>
                <w:szCs w:val="24"/>
              </w:rPr>
            </w:pPr>
            <w:bookmarkStart w:id="2" w:name="dhead"/>
          </w:p>
        </w:tc>
        <w:tc>
          <w:tcPr>
            <w:tcW w:w="3227" w:type="dxa"/>
            <w:tcBorders>
              <w:bottom w:val="single" w:sz="12" w:space="0" w:color="auto"/>
            </w:tcBorders>
          </w:tcPr>
          <w:p w14:paraId="5E4EDC69" w14:textId="77777777" w:rsidR="00622560" w:rsidRPr="00622560" w:rsidRDefault="00622560" w:rsidP="00622560">
            <w:pPr>
              <w:spacing w:before="0" w:line="240" w:lineRule="atLeast"/>
              <w:rPr>
                <w:rFonts w:ascii="Verdana" w:hAnsi="Verdana"/>
                <w:sz w:val="20"/>
                <w:szCs w:val="24"/>
              </w:rPr>
            </w:pPr>
          </w:p>
        </w:tc>
      </w:tr>
      <w:tr w:rsidR="00622560" w:rsidRPr="00C324A8" w14:paraId="2D6B79D6" w14:textId="77777777" w:rsidTr="004F0754">
        <w:trPr>
          <w:cantSplit/>
        </w:trPr>
        <w:tc>
          <w:tcPr>
            <w:tcW w:w="6804" w:type="dxa"/>
            <w:tcBorders>
              <w:top w:val="single" w:sz="12" w:space="0" w:color="auto"/>
            </w:tcBorders>
          </w:tcPr>
          <w:p w14:paraId="1DEF10DB"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77665F85" w14:textId="77777777" w:rsidR="00622560" w:rsidRPr="00CB4E5A" w:rsidRDefault="00622560" w:rsidP="001B6360">
            <w:pPr>
              <w:spacing w:line="240" w:lineRule="atLeast"/>
              <w:rPr>
                <w:rFonts w:ascii="Verdana" w:hAnsi="Verdana"/>
                <w:b/>
                <w:bCs/>
                <w:sz w:val="20"/>
              </w:rPr>
            </w:pPr>
          </w:p>
        </w:tc>
      </w:tr>
      <w:tr w:rsidR="00622560" w:rsidRPr="00C324A8" w14:paraId="4138F57D" w14:textId="77777777" w:rsidTr="004F0754">
        <w:trPr>
          <w:cantSplit/>
          <w:trHeight w:val="23"/>
        </w:trPr>
        <w:tc>
          <w:tcPr>
            <w:tcW w:w="6804" w:type="dxa"/>
          </w:tcPr>
          <w:p w14:paraId="0F2DDEC9"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27" w:type="dxa"/>
          </w:tcPr>
          <w:p w14:paraId="6DC888E7"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28 (Add.19)(Add.1)</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3AB86F15" w14:textId="77777777" w:rsidTr="004F0754">
        <w:trPr>
          <w:cantSplit/>
          <w:trHeight w:val="23"/>
        </w:trPr>
        <w:tc>
          <w:tcPr>
            <w:tcW w:w="6804" w:type="dxa"/>
          </w:tcPr>
          <w:p w14:paraId="412E81B8" w14:textId="77777777" w:rsidR="008221A4" w:rsidRPr="00C324A8" w:rsidRDefault="008221A4" w:rsidP="00A466E6">
            <w:pPr>
              <w:spacing w:before="0"/>
              <w:rPr>
                <w:rFonts w:ascii="Verdana" w:hAnsi="Verdana"/>
                <w:b/>
                <w:smallCaps/>
                <w:sz w:val="20"/>
              </w:rPr>
            </w:pPr>
          </w:p>
        </w:tc>
        <w:tc>
          <w:tcPr>
            <w:tcW w:w="3227" w:type="dxa"/>
          </w:tcPr>
          <w:p w14:paraId="30334A5C"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28</w:t>
            </w:r>
            <w:r w:rsidRPr="000273B7">
              <w:rPr>
                <w:rFonts w:ascii="Verdana" w:hAnsi="Verdana"/>
                <w:b/>
                <w:bCs/>
                <w:sz w:val="20"/>
              </w:rPr>
              <w:t>日</w:t>
            </w:r>
          </w:p>
        </w:tc>
      </w:tr>
      <w:tr w:rsidR="008221A4" w:rsidRPr="00C324A8" w14:paraId="4DE071E4" w14:textId="77777777" w:rsidTr="004F0754">
        <w:trPr>
          <w:cantSplit/>
          <w:trHeight w:val="23"/>
        </w:trPr>
        <w:tc>
          <w:tcPr>
            <w:tcW w:w="6804" w:type="dxa"/>
          </w:tcPr>
          <w:p w14:paraId="508A534B" w14:textId="77777777" w:rsidR="008221A4" w:rsidRPr="00CB4E5A" w:rsidRDefault="008221A4" w:rsidP="00A466E6">
            <w:pPr>
              <w:spacing w:before="0"/>
              <w:rPr>
                <w:rFonts w:ascii="Verdana" w:hAnsi="Verdana"/>
                <w:b/>
                <w:bCs/>
                <w:sz w:val="20"/>
              </w:rPr>
            </w:pPr>
          </w:p>
        </w:tc>
        <w:tc>
          <w:tcPr>
            <w:tcW w:w="3227" w:type="dxa"/>
          </w:tcPr>
          <w:p w14:paraId="65AA35D7"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1C592BBA" w14:textId="77777777" w:rsidTr="0067289E">
        <w:trPr>
          <w:cantSplit/>
          <w:trHeight w:val="23"/>
        </w:trPr>
        <w:tc>
          <w:tcPr>
            <w:tcW w:w="10031" w:type="dxa"/>
            <w:gridSpan w:val="2"/>
          </w:tcPr>
          <w:p w14:paraId="367E0A2D" w14:textId="77777777" w:rsidR="008221A4" w:rsidRDefault="008221A4" w:rsidP="008221A4">
            <w:pPr>
              <w:spacing w:before="0" w:line="240" w:lineRule="atLeast"/>
              <w:rPr>
                <w:rFonts w:ascii="Verdana" w:hAnsi="Verdana"/>
                <w:b/>
                <w:bCs/>
                <w:sz w:val="20"/>
              </w:rPr>
            </w:pPr>
          </w:p>
        </w:tc>
      </w:tr>
      <w:tr w:rsidR="008221A4" w14:paraId="2E92D7AA" w14:textId="77777777">
        <w:trPr>
          <w:cantSplit/>
        </w:trPr>
        <w:tc>
          <w:tcPr>
            <w:tcW w:w="10031" w:type="dxa"/>
            <w:gridSpan w:val="2"/>
          </w:tcPr>
          <w:p w14:paraId="23EF4E12" w14:textId="77777777" w:rsidR="008221A4" w:rsidRDefault="008221A4" w:rsidP="008221A4">
            <w:pPr>
              <w:pStyle w:val="Source"/>
            </w:pPr>
            <w:bookmarkStart w:id="3" w:name="dsource" w:colFirst="0" w:colLast="0"/>
            <w:r w:rsidRPr="000273B7">
              <w:t>中华人民共和国</w:t>
            </w:r>
          </w:p>
        </w:tc>
      </w:tr>
      <w:tr w:rsidR="008221A4" w14:paraId="0A53C1AC" w14:textId="77777777">
        <w:trPr>
          <w:cantSplit/>
        </w:trPr>
        <w:tc>
          <w:tcPr>
            <w:tcW w:w="10031" w:type="dxa"/>
            <w:gridSpan w:val="2"/>
          </w:tcPr>
          <w:p w14:paraId="52686767" w14:textId="4239FCEA" w:rsidR="008221A4" w:rsidRDefault="00FD69B5" w:rsidP="008221A4">
            <w:pPr>
              <w:pStyle w:val="Title1"/>
            </w:pPr>
            <w:bookmarkStart w:id="4" w:name="dtitle1" w:colFirst="0" w:colLast="0"/>
            <w:bookmarkEnd w:id="3"/>
            <w:r>
              <w:rPr>
                <w:rFonts w:hint="eastAsia"/>
                <w:lang w:eastAsia="zh-CN"/>
              </w:rPr>
              <w:t>大会工作提案</w:t>
            </w:r>
          </w:p>
        </w:tc>
      </w:tr>
      <w:tr w:rsidR="008221A4" w14:paraId="201BD920" w14:textId="77777777">
        <w:trPr>
          <w:cantSplit/>
        </w:trPr>
        <w:tc>
          <w:tcPr>
            <w:tcW w:w="10031" w:type="dxa"/>
            <w:gridSpan w:val="2"/>
          </w:tcPr>
          <w:p w14:paraId="4A39A280" w14:textId="77777777" w:rsidR="008221A4" w:rsidRDefault="008221A4" w:rsidP="008221A4">
            <w:pPr>
              <w:pStyle w:val="Title2"/>
            </w:pPr>
            <w:bookmarkStart w:id="5" w:name="dtitle2" w:colFirst="0" w:colLast="0"/>
            <w:bookmarkEnd w:id="4"/>
          </w:p>
        </w:tc>
      </w:tr>
      <w:tr w:rsidR="008221A4" w14:paraId="37E79DA2" w14:textId="77777777">
        <w:trPr>
          <w:cantSplit/>
        </w:trPr>
        <w:tc>
          <w:tcPr>
            <w:tcW w:w="10031" w:type="dxa"/>
            <w:gridSpan w:val="2"/>
          </w:tcPr>
          <w:p w14:paraId="6765652F" w14:textId="77777777" w:rsidR="008221A4" w:rsidRDefault="008221A4" w:rsidP="008221A4">
            <w:pPr>
              <w:pStyle w:val="Agendaitem"/>
            </w:pPr>
            <w:bookmarkStart w:id="6" w:name="dtitle3" w:colFirst="0" w:colLast="0"/>
            <w:bookmarkEnd w:id="5"/>
            <w:r w:rsidRPr="000273B7">
              <w:t>议项</w:t>
            </w:r>
            <w:r w:rsidRPr="000273B7">
              <w:t>7(A)</w:t>
            </w:r>
          </w:p>
        </w:tc>
      </w:tr>
    </w:tbl>
    <w:bookmarkEnd w:id="6"/>
    <w:p w14:paraId="4B97165C" w14:textId="77777777" w:rsidR="0067289E" w:rsidRPr="00331A64" w:rsidRDefault="0067289E" w:rsidP="0067289E">
      <w:pPr>
        <w:rPr>
          <w:lang w:eastAsia="zh-CN"/>
        </w:rPr>
      </w:pPr>
      <w:r w:rsidRPr="008E50BE">
        <w:rPr>
          <w:rFonts w:cstheme="majorBidi"/>
          <w:szCs w:val="24"/>
          <w:lang w:val="en-US" w:eastAsia="zh-CN"/>
        </w:rPr>
        <w:t>7</w:t>
      </w:r>
      <w:r w:rsidRPr="008E50BE">
        <w:rPr>
          <w:rFonts w:cstheme="majorBidi"/>
          <w:szCs w:val="24"/>
          <w:lang w:val="en-US" w:eastAsia="zh-CN"/>
        </w:rPr>
        <w:tab/>
      </w:r>
      <w:r w:rsidRPr="002D1232">
        <w:rPr>
          <w:rFonts w:cstheme="majorBidi"/>
          <w:szCs w:val="24"/>
          <w:lang w:val="en-US" w:eastAsia="zh-CN"/>
        </w:rPr>
        <w:t>根据</w:t>
      </w:r>
      <w:r w:rsidRPr="002D1232">
        <w:rPr>
          <w:rFonts w:hint="eastAsia"/>
          <w:szCs w:val="24"/>
          <w:lang w:val="en-US" w:eastAsia="zh-CN"/>
        </w:rPr>
        <w:t>第</w:t>
      </w:r>
      <w:r w:rsidRPr="002D1232">
        <w:rPr>
          <w:rFonts w:eastAsia="Times New Roman"/>
          <w:b/>
          <w:bCs/>
          <w:szCs w:val="24"/>
          <w:lang w:val="en-US" w:eastAsia="zh-CN"/>
        </w:rPr>
        <w:t>86</w:t>
      </w:r>
      <w:r w:rsidRPr="002D1232">
        <w:rPr>
          <w:rFonts w:hint="eastAsia"/>
          <w:b/>
          <w:bCs/>
          <w:szCs w:val="24"/>
          <w:lang w:val="en-US" w:eastAsia="zh-CN"/>
        </w:rPr>
        <w:t>号</w:t>
      </w:r>
      <w:r w:rsidRPr="002D1232">
        <w:rPr>
          <w:b/>
          <w:bCs/>
          <w:szCs w:val="24"/>
          <w:lang w:val="en-US" w:eastAsia="zh-CN"/>
        </w:rPr>
        <w:t>决议</w:t>
      </w:r>
      <w:r w:rsidRPr="002D1232">
        <w:rPr>
          <w:rFonts w:ascii="SimSun" w:hAnsi="SimSun" w:cs="SimSun" w:hint="eastAsia"/>
          <w:b/>
          <w:bCs/>
          <w:szCs w:val="24"/>
          <w:lang w:val="en-US" w:eastAsia="zh-CN"/>
        </w:rPr>
        <w:t>（</w:t>
      </w:r>
      <w:r w:rsidRPr="002D1232">
        <w:rPr>
          <w:rFonts w:eastAsia="Times New Roman"/>
          <w:b/>
          <w:bCs/>
          <w:szCs w:val="24"/>
          <w:lang w:val="en-US" w:eastAsia="zh-CN"/>
        </w:rPr>
        <w:t>WRC-07</w:t>
      </w:r>
      <w:r w:rsidRPr="002D1232">
        <w:rPr>
          <w:rFonts w:hint="eastAsia"/>
          <w:b/>
          <w:bCs/>
          <w:szCs w:val="24"/>
          <w:lang w:val="en-US" w:eastAsia="zh-CN"/>
        </w:rPr>
        <w:t>，</w:t>
      </w:r>
      <w:r w:rsidRPr="002D1232">
        <w:rPr>
          <w:b/>
          <w:bCs/>
          <w:szCs w:val="24"/>
          <w:lang w:val="en-US" w:eastAsia="zh-CN"/>
        </w:rPr>
        <w:t>修订版</w:t>
      </w:r>
      <w:r w:rsidRPr="002D1232">
        <w:rPr>
          <w:rFonts w:ascii="SimSun" w:hAnsi="SimSun" w:cs="SimSun" w:hint="eastAsia"/>
          <w:b/>
          <w:bCs/>
          <w:szCs w:val="24"/>
          <w:lang w:val="en-US" w:eastAsia="zh-CN"/>
        </w:rPr>
        <w:t>）</w:t>
      </w:r>
      <w:r w:rsidRPr="002D1232">
        <w:rPr>
          <w:rFonts w:cstheme="majorBidi"/>
          <w:szCs w:val="24"/>
          <w:lang w:val="en-US" w:eastAsia="zh-CN"/>
        </w:rPr>
        <w:t>，考虑为回应全权代表大会</w:t>
      </w:r>
      <w:r w:rsidRPr="002D1232">
        <w:rPr>
          <w:rFonts w:hint="eastAsia"/>
          <w:szCs w:val="24"/>
          <w:lang w:val="en-US" w:eastAsia="zh-CN"/>
        </w:rPr>
        <w:t>第</w:t>
      </w:r>
      <w:r w:rsidRPr="002D1232">
        <w:rPr>
          <w:rFonts w:eastAsia="Times New Roman"/>
          <w:szCs w:val="24"/>
          <w:lang w:val="en-US" w:eastAsia="zh-CN"/>
        </w:rPr>
        <w:t>86</w:t>
      </w:r>
      <w:r w:rsidRPr="002D1232">
        <w:rPr>
          <w:rFonts w:hint="eastAsia"/>
          <w:szCs w:val="24"/>
          <w:lang w:val="en-US" w:eastAsia="zh-CN"/>
        </w:rPr>
        <w:t>号决议</w:t>
      </w:r>
      <w:r w:rsidRPr="002D1232">
        <w:rPr>
          <w:rFonts w:ascii="SimSun" w:hAnsi="SimSun" w:cs="SimSun" w:hint="eastAsia"/>
          <w:szCs w:val="24"/>
          <w:lang w:val="en-US" w:eastAsia="zh-CN"/>
        </w:rPr>
        <w:t>（</w:t>
      </w:r>
      <w:r w:rsidRPr="002D1232">
        <w:rPr>
          <w:rFonts w:eastAsia="Times New Roman"/>
          <w:szCs w:val="24"/>
          <w:lang w:val="en-US" w:eastAsia="zh-CN"/>
        </w:rPr>
        <w:t>2002</w:t>
      </w:r>
      <w:r w:rsidRPr="002D1232">
        <w:rPr>
          <w:rFonts w:hint="eastAsia"/>
          <w:szCs w:val="24"/>
          <w:lang w:val="en-US" w:eastAsia="zh-CN"/>
        </w:rPr>
        <w:t>年</w:t>
      </w:r>
      <w:r w:rsidRPr="002D1232">
        <w:rPr>
          <w:szCs w:val="24"/>
          <w:lang w:val="en-US" w:eastAsia="zh-CN"/>
        </w:rPr>
        <w:t>，马拉喀什，修订版</w:t>
      </w:r>
      <w:r w:rsidRPr="002D1232">
        <w:rPr>
          <w:rFonts w:ascii="SimSun" w:hAnsi="SimSun" w:cs="SimSun" w:hint="eastAsia"/>
          <w:szCs w:val="24"/>
          <w:lang w:val="en-US" w:eastAsia="zh-CN"/>
        </w:rPr>
        <w:t>）</w:t>
      </w:r>
      <w:r w:rsidRPr="008E50BE">
        <w:rPr>
          <w:rFonts w:cstheme="majorBidi"/>
          <w:szCs w:val="24"/>
          <w:lang w:val="en-US" w:eastAsia="zh-CN"/>
        </w:rPr>
        <w:t>–</w:t>
      </w:r>
      <w:r w:rsidRPr="008E50BE">
        <w:rPr>
          <w:rFonts w:ascii="SimSun" w:hAnsi="SimSun" w:cstheme="majorBidi"/>
          <w:szCs w:val="24"/>
          <w:lang w:val="en-US" w:eastAsia="zh-CN"/>
        </w:rPr>
        <w:t>“</w:t>
      </w:r>
      <w:r w:rsidRPr="008E50BE">
        <w:rPr>
          <w:rFonts w:cstheme="majorBidi"/>
          <w:szCs w:val="24"/>
          <w:lang w:val="en-US" w:eastAsia="zh-CN"/>
        </w:rPr>
        <w:t>卫星网络频率指配的提前公布、协调、通知和登记程序</w:t>
      </w:r>
      <w:r w:rsidRPr="008E50BE">
        <w:rPr>
          <w:rFonts w:ascii="SimSun" w:hAnsi="SimSun" w:cstheme="majorBidi"/>
          <w:szCs w:val="24"/>
          <w:lang w:val="en-US" w:eastAsia="zh-CN"/>
        </w:rPr>
        <w:t>”</w:t>
      </w:r>
      <w:r w:rsidRPr="008E50BE">
        <w:rPr>
          <w:rFonts w:cstheme="majorBidi"/>
          <w:szCs w:val="24"/>
          <w:lang w:val="en-US" w:eastAsia="zh-CN"/>
        </w:rPr>
        <w:t xml:space="preserve">– </w:t>
      </w:r>
      <w:r w:rsidRPr="008E50BE">
        <w:rPr>
          <w:rFonts w:cstheme="majorBidi"/>
          <w:szCs w:val="24"/>
          <w:lang w:val="en-US" w:eastAsia="zh-CN"/>
        </w:rPr>
        <w:t>而可能做出的修改和采取的其它方案，以便为合理、高效和经济地使用无线电频率及任何相关联轨道（包括对地静止卫星轨道）提供便利；</w:t>
      </w:r>
    </w:p>
    <w:p w14:paraId="7E419E56" w14:textId="77777777" w:rsidR="0067289E" w:rsidRPr="008F1B12" w:rsidRDefault="0067289E" w:rsidP="0067289E">
      <w:pPr>
        <w:rPr>
          <w:lang w:eastAsia="zh-CN"/>
        </w:rPr>
      </w:pPr>
      <w:r>
        <w:rPr>
          <w:lang w:val="en-US" w:eastAsia="zh-CN"/>
        </w:rPr>
        <w:t>7(A)</w:t>
      </w:r>
      <w:r w:rsidRPr="00656311">
        <w:rPr>
          <w:lang w:val="en-US" w:eastAsia="zh-CN"/>
        </w:rPr>
        <w:tab/>
      </w:r>
      <w:r w:rsidRPr="00EA5110">
        <w:rPr>
          <w:rFonts w:hint="eastAsia"/>
          <w:szCs w:val="24"/>
          <w:lang w:eastAsia="zh-CN"/>
        </w:rPr>
        <w:t>问题</w:t>
      </w:r>
      <w:r w:rsidRPr="00EA5110">
        <w:rPr>
          <w:rFonts w:hint="eastAsia"/>
          <w:szCs w:val="24"/>
          <w:lang w:eastAsia="zh-CN"/>
        </w:rPr>
        <w:t xml:space="preserve">A </w:t>
      </w:r>
      <w:r w:rsidRPr="00EA5110">
        <w:rPr>
          <w:rFonts w:hint="eastAsia"/>
          <w:szCs w:val="24"/>
          <w:lang w:eastAsia="zh-CN"/>
        </w:rPr>
        <w:t>–</w:t>
      </w:r>
      <w:r w:rsidRPr="00EA5110">
        <w:rPr>
          <w:rFonts w:hint="eastAsia"/>
          <w:szCs w:val="24"/>
          <w:lang w:eastAsia="zh-CN"/>
        </w:rPr>
        <w:t xml:space="preserve"> </w:t>
      </w:r>
      <w:r w:rsidRPr="00EA5110">
        <w:rPr>
          <w:rFonts w:hint="eastAsia"/>
          <w:szCs w:val="24"/>
          <w:lang w:eastAsia="zh-CN"/>
        </w:rPr>
        <w:t>所有非静止卫星系统频率指配的投入使用，以及对特定频段和业务内非对地静止卫星系统采用的分阶段部署方式的考虑</w:t>
      </w:r>
    </w:p>
    <w:p w14:paraId="4E7194BB" w14:textId="7AE770C9" w:rsidR="00FD69B5" w:rsidRPr="00FD69B5" w:rsidRDefault="00FD69B5" w:rsidP="00FD69B5">
      <w:pPr>
        <w:pStyle w:val="Heading1"/>
        <w:rPr>
          <w:lang w:eastAsia="ko-KR"/>
        </w:rPr>
      </w:pPr>
      <w:r w:rsidRPr="00FD69B5">
        <w:rPr>
          <w:lang w:eastAsia="ko-KR"/>
        </w:rPr>
        <w:t>1</w:t>
      </w:r>
      <w:r>
        <w:rPr>
          <w:lang w:eastAsia="ko-KR"/>
        </w:rPr>
        <w:tab/>
      </w:r>
      <w:r w:rsidRPr="00FD69B5">
        <w:rPr>
          <w:lang w:eastAsia="zh-CN"/>
        </w:rPr>
        <w:t>引言</w:t>
      </w:r>
    </w:p>
    <w:p w14:paraId="7663AAD0" w14:textId="77777777" w:rsidR="00FD69B5" w:rsidRPr="00FD69B5" w:rsidRDefault="00FD69B5" w:rsidP="00FD69B5">
      <w:pPr>
        <w:ind w:firstLineChars="200" w:firstLine="480"/>
        <w:rPr>
          <w:lang w:eastAsia="zh-CN"/>
        </w:rPr>
      </w:pPr>
      <w:r w:rsidRPr="00FD69B5">
        <w:rPr>
          <w:lang w:eastAsia="zh-CN"/>
        </w:rPr>
        <w:t>中国主管部门希望针对</w:t>
      </w:r>
      <w:r w:rsidRPr="00FD69B5">
        <w:rPr>
          <w:lang w:eastAsia="zh-CN"/>
        </w:rPr>
        <w:t>2019</w:t>
      </w:r>
      <w:r w:rsidRPr="00FD69B5">
        <w:rPr>
          <w:lang w:eastAsia="zh-CN"/>
        </w:rPr>
        <w:t>年世界无线电</w:t>
      </w:r>
      <w:r w:rsidRPr="00FD69B5">
        <w:rPr>
          <w:rFonts w:hint="eastAsia"/>
          <w:lang w:eastAsia="zh-CN"/>
        </w:rPr>
        <w:t>通信</w:t>
      </w:r>
      <w:r w:rsidRPr="00FD69B5">
        <w:rPr>
          <w:lang w:eastAsia="zh-CN"/>
        </w:rPr>
        <w:t>大会</w:t>
      </w:r>
      <w:r w:rsidRPr="00FD69B5">
        <w:rPr>
          <w:rFonts w:hint="eastAsia"/>
          <w:lang w:eastAsia="zh-CN"/>
        </w:rPr>
        <w:t>（</w:t>
      </w:r>
      <w:r w:rsidRPr="00FD69B5">
        <w:rPr>
          <w:lang w:val="en-US" w:eastAsia="zh-CN"/>
        </w:rPr>
        <w:t>WRC-19</w:t>
      </w:r>
      <w:r w:rsidRPr="00FD69B5">
        <w:rPr>
          <w:rFonts w:hint="eastAsia"/>
          <w:lang w:val="en-US" w:eastAsia="zh-CN"/>
        </w:rPr>
        <w:t>）</w:t>
      </w:r>
      <w:r w:rsidRPr="00FD69B5">
        <w:rPr>
          <w:rFonts w:hint="eastAsia"/>
          <w:lang w:eastAsia="zh-CN"/>
        </w:rPr>
        <w:t>议</w:t>
      </w:r>
      <w:r w:rsidRPr="00FD69B5">
        <w:rPr>
          <w:lang w:eastAsia="zh-CN"/>
        </w:rPr>
        <w:t>项</w:t>
      </w:r>
      <w:r w:rsidRPr="00FD69B5">
        <w:rPr>
          <w:lang w:eastAsia="zh-CN"/>
        </w:rPr>
        <w:t>7</w:t>
      </w:r>
      <w:r w:rsidRPr="00FD69B5">
        <w:rPr>
          <w:lang w:eastAsia="zh-CN"/>
        </w:rPr>
        <w:t>提交提案从而解决相关问题。中国也支持亚太电信组织会议通过的一些共同观点。</w:t>
      </w:r>
    </w:p>
    <w:p w14:paraId="689CE871" w14:textId="77777777" w:rsidR="00FD69B5" w:rsidRPr="00FD69B5" w:rsidRDefault="00FD69B5" w:rsidP="00FD69B5">
      <w:pPr>
        <w:ind w:firstLineChars="200" w:firstLine="480"/>
        <w:rPr>
          <w:lang w:eastAsia="zh-CN"/>
        </w:rPr>
      </w:pPr>
      <w:r w:rsidRPr="00FD69B5">
        <w:rPr>
          <w:lang w:eastAsia="zh-CN"/>
        </w:rPr>
        <w:t>中国主管部门在考虑了</w:t>
      </w:r>
      <w:r w:rsidRPr="00FD69B5">
        <w:rPr>
          <w:lang w:eastAsia="zh-CN"/>
        </w:rPr>
        <w:t>ITU-R</w:t>
      </w:r>
      <w:r w:rsidRPr="00FD69B5">
        <w:rPr>
          <w:lang w:eastAsia="zh-CN"/>
        </w:rPr>
        <w:t>最新研究和建议书、</w:t>
      </w:r>
      <w:r w:rsidRPr="00FD69B5">
        <w:rPr>
          <w:lang w:eastAsia="zh-CN"/>
        </w:rPr>
        <w:t>2019</w:t>
      </w:r>
      <w:r w:rsidRPr="00FD69B5">
        <w:rPr>
          <w:rFonts w:hint="eastAsia"/>
          <w:lang w:val="en-US" w:eastAsia="zh-CN"/>
        </w:rPr>
        <w:t>年世界无线电通信大会第二次筹备会（</w:t>
      </w:r>
      <w:r w:rsidRPr="00FD69B5">
        <w:rPr>
          <w:lang w:eastAsia="zh-CN"/>
        </w:rPr>
        <w:t>CPM19-2</w:t>
      </w:r>
      <w:r w:rsidRPr="00FD69B5">
        <w:rPr>
          <w:rFonts w:hint="eastAsia"/>
          <w:lang w:eastAsia="zh-CN"/>
        </w:rPr>
        <w:t>）</w:t>
      </w:r>
      <w:r w:rsidRPr="00FD69B5">
        <w:rPr>
          <w:lang w:eastAsia="zh-CN"/>
        </w:rPr>
        <w:t>会议结果、无线电通信技术新发展以及相关业务问题和相应规则变化后，针对</w:t>
      </w:r>
      <w:r w:rsidRPr="00FD69B5">
        <w:rPr>
          <w:lang w:eastAsia="zh-CN"/>
        </w:rPr>
        <w:t>WRC-19</w:t>
      </w:r>
      <w:r w:rsidRPr="00FD69B5">
        <w:rPr>
          <w:lang w:eastAsia="zh-CN"/>
        </w:rPr>
        <w:t>一些问题提出以下建议。</w:t>
      </w:r>
    </w:p>
    <w:p w14:paraId="668E330E" w14:textId="1670EC9D" w:rsidR="00FD69B5" w:rsidRPr="00FD69B5" w:rsidRDefault="00FD69B5" w:rsidP="00FD69B5">
      <w:pPr>
        <w:pStyle w:val="Heading1"/>
        <w:rPr>
          <w:lang w:eastAsia="zh-CN"/>
        </w:rPr>
      </w:pPr>
      <w:r w:rsidRPr="00FD69B5">
        <w:rPr>
          <w:lang w:eastAsia="zh-CN"/>
        </w:rPr>
        <w:t>2</w:t>
      </w:r>
      <w:r>
        <w:rPr>
          <w:lang w:eastAsia="zh-CN"/>
        </w:rPr>
        <w:tab/>
      </w:r>
      <w:r w:rsidRPr="00FD69B5">
        <w:rPr>
          <w:lang w:eastAsia="zh-CN"/>
        </w:rPr>
        <w:t>观点和建议</w:t>
      </w:r>
    </w:p>
    <w:p w14:paraId="57BC9FE1" w14:textId="77777777" w:rsidR="00FD69B5" w:rsidRDefault="00FD69B5" w:rsidP="00FD69B5">
      <w:pPr>
        <w:ind w:firstLineChars="200" w:firstLine="480"/>
        <w:rPr>
          <w:lang w:eastAsia="zh-CN"/>
        </w:rPr>
      </w:pPr>
      <w:bookmarkStart w:id="7" w:name="OLE_LINK2"/>
      <w:r w:rsidRPr="00FD69B5">
        <w:rPr>
          <w:lang w:eastAsia="zh-CN"/>
        </w:rPr>
        <w:t>此前的</w:t>
      </w:r>
      <w:r w:rsidRPr="00FD69B5">
        <w:rPr>
          <w:lang w:eastAsia="zh-CN"/>
        </w:rPr>
        <w:t>4</w:t>
      </w:r>
      <w:r w:rsidRPr="00FD69B5">
        <w:rPr>
          <w:lang w:val="en-US" w:eastAsia="zh-CN"/>
        </w:rPr>
        <w:t>A</w:t>
      </w:r>
      <w:r w:rsidRPr="00FD69B5">
        <w:rPr>
          <w:rFonts w:hint="eastAsia"/>
          <w:lang w:val="en-US" w:eastAsia="zh-CN"/>
        </w:rPr>
        <w:t>工作组（</w:t>
      </w:r>
      <w:r w:rsidRPr="00FD69B5">
        <w:rPr>
          <w:lang w:eastAsia="zh-CN"/>
        </w:rPr>
        <w:t>WP4A</w:t>
      </w:r>
      <w:r w:rsidRPr="00FD69B5">
        <w:rPr>
          <w:rFonts w:hint="eastAsia"/>
          <w:lang w:eastAsia="zh-CN"/>
        </w:rPr>
        <w:t>）</w:t>
      </w:r>
      <w:r w:rsidRPr="00FD69B5">
        <w:rPr>
          <w:lang w:eastAsia="zh-CN"/>
        </w:rPr>
        <w:t>会议已经就规则和程序事宜提出一系列卫星网络规则问题并展开讨论。直到</w:t>
      </w:r>
      <w:r w:rsidRPr="00FD69B5">
        <w:rPr>
          <w:lang w:eastAsia="zh-CN"/>
        </w:rPr>
        <w:t>WRC-19</w:t>
      </w:r>
      <w:r w:rsidRPr="00FD69B5">
        <w:rPr>
          <w:lang w:eastAsia="zh-CN"/>
        </w:rPr>
        <w:t>研究期的</w:t>
      </w:r>
      <w:r w:rsidRPr="00FD69B5">
        <w:rPr>
          <w:lang w:eastAsia="zh-CN"/>
        </w:rPr>
        <w:t>CPM19-2</w:t>
      </w:r>
      <w:r w:rsidRPr="00FD69B5">
        <w:rPr>
          <w:lang w:eastAsia="zh-CN"/>
        </w:rPr>
        <w:t>会议，议项</w:t>
      </w:r>
      <w:r w:rsidRPr="00FD69B5">
        <w:rPr>
          <w:lang w:eastAsia="zh-CN"/>
        </w:rPr>
        <w:t>7</w:t>
      </w:r>
      <w:r w:rsidRPr="00FD69B5">
        <w:rPr>
          <w:lang w:eastAsia="zh-CN"/>
        </w:rPr>
        <w:t>所包含的问题</w:t>
      </w:r>
      <w:r w:rsidRPr="00FD69B5">
        <w:rPr>
          <w:lang w:eastAsia="zh-CN"/>
        </w:rPr>
        <w:t>A</w:t>
      </w:r>
      <w:r w:rsidRPr="00FD69B5">
        <w:rPr>
          <w:lang w:eastAsia="zh-CN"/>
        </w:rPr>
        <w:t>到问题</w:t>
      </w:r>
      <w:r w:rsidRPr="00FD69B5">
        <w:rPr>
          <w:lang w:eastAsia="zh-CN"/>
        </w:rPr>
        <w:t>K</w:t>
      </w:r>
      <w:r w:rsidRPr="00FD69B5">
        <w:rPr>
          <w:lang w:eastAsia="zh-CN"/>
        </w:rPr>
        <w:t>才最终确定下来并纳入</w:t>
      </w:r>
      <w:r w:rsidRPr="00FD69B5">
        <w:rPr>
          <w:lang w:eastAsia="zh-CN"/>
        </w:rPr>
        <w:t>WRC-19</w:t>
      </w:r>
      <w:r w:rsidRPr="00FD69B5">
        <w:rPr>
          <w:lang w:eastAsia="zh-CN"/>
        </w:rPr>
        <w:t>的</w:t>
      </w:r>
      <w:r w:rsidRPr="00FD69B5">
        <w:rPr>
          <w:rFonts w:hint="eastAsia"/>
          <w:lang w:eastAsia="zh-CN"/>
        </w:rPr>
        <w:t>大会筹备会（</w:t>
      </w:r>
      <w:r w:rsidRPr="00FD69B5">
        <w:rPr>
          <w:rFonts w:hint="eastAsia"/>
          <w:lang w:eastAsia="zh-CN"/>
        </w:rPr>
        <w:t>C</w:t>
      </w:r>
      <w:r w:rsidRPr="00FD69B5">
        <w:rPr>
          <w:lang w:eastAsia="zh-CN"/>
        </w:rPr>
        <w:t>PM</w:t>
      </w:r>
      <w:r w:rsidRPr="00FD69B5">
        <w:rPr>
          <w:rFonts w:hint="eastAsia"/>
          <w:lang w:eastAsia="zh-CN"/>
        </w:rPr>
        <w:t>）</w:t>
      </w:r>
      <w:r w:rsidRPr="00FD69B5">
        <w:rPr>
          <w:lang w:eastAsia="zh-CN"/>
        </w:rPr>
        <w:t>报告，针对所有这些问题提出了相应的解决办法。部分问题的初步观点提交给</w:t>
      </w:r>
      <w:r w:rsidRPr="00FD69B5">
        <w:rPr>
          <w:lang w:eastAsia="zh-CN"/>
        </w:rPr>
        <w:t>WRC-19</w:t>
      </w:r>
      <w:r w:rsidRPr="00FD69B5">
        <w:rPr>
          <w:lang w:eastAsia="zh-CN"/>
        </w:rPr>
        <w:t>会议进行审议，具体问题和观点如下：</w:t>
      </w:r>
      <w:bookmarkStart w:id="8" w:name="OLE_LINK14"/>
      <w:bookmarkStart w:id="9" w:name="OLE_LINK15"/>
      <w:bookmarkStart w:id="10" w:name="OLE_LINK16"/>
      <w:bookmarkStart w:id="11" w:name="OLE_LINK17"/>
      <w:bookmarkStart w:id="12" w:name="OLE_LINK18"/>
      <w:bookmarkEnd w:id="7"/>
    </w:p>
    <w:p w14:paraId="3960C208" w14:textId="67A59E73" w:rsidR="00FD69B5" w:rsidRPr="00FD69B5" w:rsidRDefault="00FD69B5" w:rsidP="00FD69B5">
      <w:pPr>
        <w:pStyle w:val="Headingb"/>
        <w:rPr>
          <w:bCs/>
          <w:lang w:eastAsia="zh-CN"/>
        </w:rPr>
      </w:pPr>
      <w:r w:rsidRPr="00FD69B5">
        <w:rPr>
          <w:lang w:eastAsia="zh-CN"/>
        </w:rPr>
        <w:t>问题</w:t>
      </w:r>
      <w:r w:rsidRPr="00FD69B5">
        <w:rPr>
          <w:lang w:eastAsia="zh-CN"/>
        </w:rPr>
        <w:t>A</w:t>
      </w:r>
      <w:r w:rsidRPr="00FD69B5">
        <w:rPr>
          <w:lang w:eastAsia="zh-CN"/>
        </w:rPr>
        <w:t>：投入使用非对地静止卫星轨道（</w:t>
      </w:r>
      <w:r w:rsidRPr="00FD69B5">
        <w:rPr>
          <w:lang w:eastAsia="zh-CN"/>
        </w:rPr>
        <w:t>non-GSO</w:t>
      </w:r>
      <w:r w:rsidRPr="00FD69B5">
        <w:rPr>
          <w:lang w:eastAsia="zh-CN"/>
        </w:rPr>
        <w:t>）系统频率指配</w:t>
      </w:r>
    </w:p>
    <w:p w14:paraId="50008C97" w14:textId="77777777" w:rsidR="00FD69B5" w:rsidRPr="00FD69B5" w:rsidRDefault="00FD69B5" w:rsidP="00FD69B5">
      <w:pPr>
        <w:ind w:firstLineChars="200" w:firstLine="480"/>
        <w:rPr>
          <w:lang w:eastAsia="zh-CN"/>
        </w:rPr>
      </w:pPr>
      <w:r w:rsidRPr="00FD69B5">
        <w:rPr>
          <w:lang w:eastAsia="zh-CN"/>
        </w:rPr>
        <w:t>2012</w:t>
      </w:r>
      <w:r w:rsidRPr="00FD69B5">
        <w:rPr>
          <w:rFonts w:hint="eastAsia"/>
          <w:lang w:eastAsia="zh-CN"/>
        </w:rPr>
        <w:t>年世界无线电通信大会（</w:t>
      </w:r>
      <w:r w:rsidRPr="00FD69B5">
        <w:rPr>
          <w:lang w:eastAsia="zh-CN"/>
        </w:rPr>
        <w:t>WRC-12</w:t>
      </w:r>
      <w:r w:rsidRPr="00FD69B5">
        <w:rPr>
          <w:rFonts w:hint="eastAsia"/>
          <w:lang w:eastAsia="zh-CN"/>
        </w:rPr>
        <w:t>）</w:t>
      </w:r>
      <w:r w:rsidRPr="00FD69B5">
        <w:rPr>
          <w:lang w:eastAsia="zh-CN"/>
        </w:rPr>
        <w:t>和</w:t>
      </w:r>
      <w:r w:rsidRPr="00FD69B5">
        <w:rPr>
          <w:lang w:eastAsia="zh-CN"/>
        </w:rPr>
        <w:t>2015</w:t>
      </w:r>
      <w:r w:rsidRPr="00FD69B5">
        <w:rPr>
          <w:rFonts w:hint="eastAsia"/>
          <w:lang w:eastAsia="zh-CN"/>
        </w:rPr>
        <w:t>年世界无线电通信大会（</w:t>
      </w:r>
      <w:r w:rsidRPr="00FD69B5">
        <w:rPr>
          <w:lang w:eastAsia="zh-CN"/>
        </w:rPr>
        <w:t>WRC-15</w:t>
      </w:r>
      <w:r w:rsidRPr="00FD69B5">
        <w:rPr>
          <w:rFonts w:hint="eastAsia"/>
          <w:lang w:eastAsia="zh-CN"/>
        </w:rPr>
        <w:t>）</w:t>
      </w:r>
      <w:r w:rsidRPr="00FD69B5">
        <w:rPr>
          <w:lang w:eastAsia="zh-CN"/>
        </w:rPr>
        <w:t>在《无线电规则》中通过了一系列具体规定，包括第</w:t>
      </w:r>
      <w:r w:rsidRPr="00FD69B5">
        <w:rPr>
          <w:b/>
          <w:lang w:eastAsia="zh-CN"/>
        </w:rPr>
        <w:t>11.44B</w:t>
      </w:r>
      <w:r w:rsidRPr="00FD69B5">
        <w:rPr>
          <w:lang w:eastAsia="zh-CN"/>
        </w:rPr>
        <w:t>款，其中澄清了地球静止轨道卫星网络空间电台频率指配的投入使用（</w:t>
      </w:r>
      <w:r w:rsidRPr="00FD69B5">
        <w:rPr>
          <w:lang w:eastAsia="zh-CN"/>
        </w:rPr>
        <w:t>BIU</w:t>
      </w:r>
      <w:r w:rsidRPr="00FD69B5">
        <w:rPr>
          <w:lang w:eastAsia="zh-CN"/>
        </w:rPr>
        <w:t>）和恢复投入使用（</w:t>
      </w:r>
      <w:r w:rsidRPr="00FD69B5">
        <w:rPr>
          <w:lang w:eastAsia="zh-CN"/>
        </w:rPr>
        <w:t>BBIU</w:t>
      </w:r>
      <w:r w:rsidRPr="00FD69B5">
        <w:rPr>
          <w:lang w:eastAsia="zh-CN"/>
        </w:rPr>
        <w:t>）的要求。然而，《无线电规则》中没有专门针对非对地静止卫星轨道系统空间电台频率指配的</w:t>
      </w:r>
      <w:r w:rsidRPr="00FD69B5">
        <w:rPr>
          <w:lang w:eastAsia="zh-CN"/>
        </w:rPr>
        <w:t>BIU</w:t>
      </w:r>
      <w:r w:rsidRPr="00FD69B5">
        <w:rPr>
          <w:lang w:eastAsia="zh-CN"/>
        </w:rPr>
        <w:t>规定。</w:t>
      </w:r>
    </w:p>
    <w:p w14:paraId="401E54F9" w14:textId="25A57380" w:rsidR="00FD69B5" w:rsidRPr="00FD69B5" w:rsidRDefault="00FD69B5" w:rsidP="00FD69B5">
      <w:pPr>
        <w:ind w:firstLineChars="200" w:firstLine="480"/>
        <w:rPr>
          <w:lang w:eastAsia="zh-CN"/>
        </w:rPr>
      </w:pPr>
      <w:r w:rsidRPr="00FD69B5">
        <w:rPr>
          <w:lang w:eastAsia="zh-CN"/>
        </w:rPr>
        <w:lastRenderedPageBreak/>
        <w:t>无线电通信局一直以来的惯例是，当一颗拥有特定频段的卫星从规划进入使用阶段才对非对地静止卫星轨道系统进行频率指配，与《无线电规则》第</w:t>
      </w:r>
      <w:r w:rsidRPr="00FD69B5">
        <w:rPr>
          <w:b/>
          <w:lang w:eastAsia="zh-CN"/>
        </w:rPr>
        <w:t>11.2</w:t>
      </w:r>
      <w:r w:rsidRPr="00FD69B5">
        <w:rPr>
          <w:lang w:eastAsia="zh-CN"/>
        </w:rPr>
        <w:t>款中提供的通知资料中卫星数量或轨道</w:t>
      </w:r>
      <w:proofErr w:type="gramStart"/>
      <w:r w:rsidRPr="00FD69B5">
        <w:rPr>
          <w:lang w:eastAsia="zh-CN"/>
        </w:rPr>
        <w:t>面数量</w:t>
      </w:r>
      <w:proofErr w:type="gramEnd"/>
      <w:r w:rsidRPr="00FD69B5">
        <w:rPr>
          <w:lang w:eastAsia="zh-CN"/>
        </w:rPr>
        <w:t>无关。根据《无线电规则》第</w:t>
      </w:r>
      <w:r w:rsidRPr="00FD69B5">
        <w:rPr>
          <w:b/>
          <w:lang w:eastAsia="zh-CN"/>
        </w:rPr>
        <w:t>13.12A</w:t>
      </w:r>
      <w:r w:rsidRPr="00FD69B5">
        <w:rPr>
          <w:lang w:eastAsia="zh-CN"/>
        </w:rPr>
        <w:t>条款</w:t>
      </w:r>
      <w:r>
        <w:rPr>
          <w:rFonts w:hint="eastAsia"/>
          <w:lang w:eastAsia="zh-CN"/>
        </w:rPr>
        <w:t>，</w:t>
      </w:r>
      <w:r w:rsidRPr="00FD69B5">
        <w:rPr>
          <w:lang w:eastAsia="zh-CN"/>
        </w:rPr>
        <w:t>这一做法反映在《程序规则》对第</w:t>
      </w:r>
      <w:r w:rsidRPr="00FD69B5">
        <w:rPr>
          <w:b/>
          <w:lang w:eastAsia="zh-CN"/>
        </w:rPr>
        <w:t>11.44</w:t>
      </w:r>
      <w:r w:rsidRPr="00FD69B5">
        <w:rPr>
          <w:lang w:eastAsia="zh-CN"/>
        </w:rPr>
        <w:t>款第</w:t>
      </w:r>
      <w:r w:rsidRPr="00FD69B5">
        <w:rPr>
          <w:lang w:eastAsia="zh-CN"/>
        </w:rPr>
        <w:t>2</w:t>
      </w:r>
      <w:r w:rsidRPr="00FD69B5">
        <w:rPr>
          <w:lang w:eastAsia="zh-CN"/>
        </w:rPr>
        <w:t>节的解释中。（见第</w:t>
      </w:r>
      <w:r w:rsidRPr="00FD69B5">
        <w:rPr>
          <w:b/>
          <w:lang w:eastAsia="zh-CN"/>
        </w:rPr>
        <w:t>11.44</w:t>
      </w:r>
      <w:r w:rsidRPr="00FD69B5">
        <w:rPr>
          <w:rFonts w:hint="eastAsia"/>
          <w:bCs/>
          <w:lang w:eastAsia="zh-CN"/>
        </w:rPr>
        <w:t>款</w:t>
      </w:r>
      <w:r w:rsidRPr="00FD69B5">
        <w:rPr>
          <w:lang w:eastAsia="zh-CN"/>
        </w:rPr>
        <w:t>《程序规则》第</w:t>
      </w:r>
      <w:r w:rsidRPr="00FD69B5">
        <w:rPr>
          <w:lang w:eastAsia="zh-CN"/>
        </w:rPr>
        <w:t>2</w:t>
      </w:r>
      <w:r w:rsidRPr="00FD69B5">
        <w:rPr>
          <w:lang w:eastAsia="zh-CN"/>
        </w:rPr>
        <w:t>节（</w:t>
      </w:r>
      <w:r w:rsidRPr="00FD69B5">
        <w:rPr>
          <w:lang w:eastAsia="zh-CN"/>
        </w:rPr>
        <w:t>MOD RRB16/58</w:t>
      </w:r>
      <w:r w:rsidRPr="00FD69B5">
        <w:rPr>
          <w:lang w:eastAsia="zh-CN"/>
        </w:rPr>
        <w:t>））</w:t>
      </w:r>
    </w:p>
    <w:p w14:paraId="66AE9F4F" w14:textId="44D3A4B9" w:rsidR="00FD69B5" w:rsidRPr="00FD69B5" w:rsidRDefault="00FD69B5" w:rsidP="00FD69B5">
      <w:pPr>
        <w:ind w:firstLineChars="200" w:firstLine="476"/>
        <w:rPr>
          <w:lang w:eastAsia="zh-CN"/>
        </w:rPr>
      </w:pPr>
      <w:r w:rsidRPr="00FD69B5">
        <w:rPr>
          <w:spacing w:val="-2"/>
          <w:lang w:val="en-US" w:eastAsia="zh-CN"/>
        </w:rPr>
        <w:t>无线电通信局主任</w:t>
      </w:r>
      <w:r w:rsidRPr="00FD69B5">
        <w:rPr>
          <w:lang w:eastAsia="zh-CN"/>
        </w:rPr>
        <w:t>依据议题</w:t>
      </w:r>
      <w:r w:rsidRPr="00FD69B5">
        <w:rPr>
          <w:lang w:eastAsia="zh-CN"/>
        </w:rPr>
        <w:t>9.2</w:t>
      </w:r>
      <w:r w:rsidRPr="00FD69B5">
        <w:rPr>
          <w:lang w:eastAsia="zh-CN"/>
        </w:rPr>
        <w:t>在</w:t>
      </w:r>
      <w:r w:rsidRPr="00FD69B5">
        <w:rPr>
          <w:lang w:eastAsia="zh-CN"/>
        </w:rPr>
        <w:t>WRC-15</w:t>
      </w:r>
      <w:r w:rsidRPr="00FD69B5">
        <w:rPr>
          <w:lang w:eastAsia="zh-CN"/>
        </w:rPr>
        <w:t>报告中，希望大会能够考虑对非对地静止卫星轨道网络的投入使用概念进行重新定义，避免频谱囤积和所谓</w:t>
      </w:r>
      <w:r w:rsidRPr="00FD69B5">
        <w:rPr>
          <w:rFonts w:ascii="SimSun" w:hAnsi="SimSun"/>
          <w:lang w:eastAsia="zh-CN"/>
        </w:rPr>
        <w:t>“</w:t>
      </w:r>
      <w:r w:rsidRPr="00FD69B5">
        <w:rPr>
          <w:lang w:eastAsia="zh-CN"/>
        </w:rPr>
        <w:t>纸上卫星网络</w:t>
      </w:r>
      <w:r w:rsidRPr="00FD69B5">
        <w:rPr>
          <w:rFonts w:ascii="SimSun" w:hAnsi="SimSun"/>
          <w:lang w:eastAsia="zh-CN"/>
        </w:rPr>
        <w:t>”</w:t>
      </w:r>
      <w:r w:rsidRPr="00FD69B5">
        <w:rPr>
          <w:lang w:eastAsia="zh-CN"/>
        </w:rPr>
        <w:t>的再现。</w:t>
      </w:r>
      <w:r w:rsidRPr="00FD69B5">
        <w:rPr>
          <w:lang w:eastAsia="zh-CN"/>
        </w:rPr>
        <w:t>WRC-15</w:t>
      </w:r>
      <w:r w:rsidRPr="00FD69B5">
        <w:rPr>
          <w:lang w:eastAsia="zh-CN"/>
        </w:rPr>
        <w:t>对此问题进行了讨论并决定请</w:t>
      </w:r>
      <w:r w:rsidRPr="00FD69B5">
        <w:rPr>
          <w:lang w:eastAsia="zh-CN"/>
        </w:rPr>
        <w:t>ITU-R</w:t>
      </w:r>
      <w:r w:rsidRPr="00FD69B5">
        <w:rPr>
          <w:lang w:eastAsia="zh-CN"/>
        </w:rPr>
        <w:t>在议项</w:t>
      </w:r>
      <w:r w:rsidRPr="00FD69B5">
        <w:rPr>
          <w:lang w:eastAsia="zh-CN"/>
        </w:rPr>
        <w:t>7</w:t>
      </w:r>
      <w:r w:rsidRPr="00FD69B5">
        <w:rPr>
          <w:lang w:eastAsia="zh-CN"/>
        </w:rPr>
        <w:t>中进行审议，是否能为非对地静止卫星轨道系统制定超出《无线电规则》第</w:t>
      </w:r>
      <w:r w:rsidRPr="00FD69B5">
        <w:rPr>
          <w:b/>
          <w:lang w:eastAsia="zh-CN"/>
        </w:rPr>
        <w:t>11.25</w:t>
      </w:r>
      <w:r w:rsidRPr="00FD69B5">
        <w:rPr>
          <w:lang w:eastAsia="zh-CN"/>
        </w:rPr>
        <w:t>和</w:t>
      </w:r>
      <w:r w:rsidRPr="00FD69B5">
        <w:rPr>
          <w:b/>
          <w:lang w:eastAsia="zh-CN"/>
        </w:rPr>
        <w:t>11.44</w:t>
      </w:r>
      <w:r w:rsidRPr="00FD69B5">
        <w:rPr>
          <w:lang w:eastAsia="zh-CN"/>
        </w:rPr>
        <w:t>款之外的里程碑方法规则条款。</w:t>
      </w:r>
      <w:r w:rsidRPr="00FD69B5">
        <w:rPr>
          <w:lang w:eastAsia="zh-CN"/>
        </w:rPr>
        <w:t xml:space="preserve"> </w:t>
      </w:r>
    </w:p>
    <w:p w14:paraId="54228525" w14:textId="77777777" w:rsidR="00FD69B5" w:rsidRPr="00FD69B5" w:rsidRDefault="00FD69B5" w:rsidP="00FD69B5">
      <w:pPr>
        <w:ind w:firstLineChars="200" w:firstLine="480"/>
        <w:rPr>
          <w:lang w:eastAsia="zh-CN"/>
        </w:rPr>
      </w:pPr>
      <w:r w:rsidRPr="00FD69B5">
        <w:rPr>
          <w:lang w:eastAsia="zh-CN"/>
        </w:rPr>
        <w:t>WP4A</w:t>
      </w:r>
      <w:r w:rsidRPr="00FD69B5">
        <w:rPr>
          <w:lang w:eastAsia="zh-CN"/>
        </w:rPr>
        <w:t>同意将非对地静止卫星轨道系统频率指配的投入使用作为问题</w:t>
      </w:r>
      <w:r w:rsidRPr="00FD69B5">
        <w:rPr>
          <w:lang w:eastAsia="zh-CN"/>
        </w:rPr>
        <w:t>A</w:t>
      </w:r>
      <w:r w:rsidRPr="00FD69B5">
        <w:rPr>
          <w:lang w:eastAsia="zh-CN"/>
        </w:rPr>
        <w:t>。</w:t>
      </w:r>
      <w:r w:rsidRPr="00FD69B5">
        <w:rPr>
          <w:lang w:eastAsia="zh-CN"/>
        </w:rPr>
        <w:t>WP4A</w:t>
      </w:r>
      <w:r w:rsidRPr="00FD69B5">
        <w:rPr>
          <w:lang w:eastAsia="zh-CN"/>
        </w:rPr>
        <w:t>针对所有非对地静止卫星轨道系统频率指配投入使用以及对拥有特定频段和业务的非对地静止卫星轨道系统使用里程碑方法形成了</w:t>
      </w:r>
      <w:r w:rsidRPr="00FD69B5">
        <w:rPr>
          <w:lang w:eastAsia="zh-CN"/>
        </w:rPr>
        <w:t>CPM</w:t>
      </w:r>
      <w:r w:rsidRPr="00FD69B5">
        <w:rPr>
          <w:lang w:eastAsia="zh-CN"/>
        </w:rPr>
        <w:t>报告草案，并在</w:t>
      </w:r>
      <w:r w:rsidRPr="00FD69B5">
        <w:rPr>
          <w:lang w:eastAsia="zh-CN"/>
        </w:rPr>
        <w:t>CPM19-2</w:t>
      </w:r>
      <w:r w:rsidRPr="00FD69B5">
        <w:rPr>
          <w:lang w:eastAsia="zh-CN"/>
        </w:rPr>
        <w:t>会议中形成了</w:t>
      </w:r>
      <w:r w:rsidRPr="00FD69B5">
        <w:rPr>
          <w:lang w:eastAsia="zh-CN"/>
        </w:rPr>
        <w:t>CPM</w:t>
      </w:r>
      <w:r w:rsidRPr="00FD69B5">
        <w:rPr>
          <w:lang w:eastAsia="zh-CN"/>
        </w:rPr>
        <w:t>最终报告。</w:t>
      </w:r>
    </w:p>
    <w:p w14:paraId="4B5AC86A" w14:textId="77777777" w:rsidR="00FD69B5" w:rsidRPr="00FD69B5" w:rsidRDefault="00FD69B5" w:rsidP="00FD69B5">
      <w:pPr>
        <w:ind w:firstLineChars="200" w:firstLine="480"/>
        <w:rPr>
          <w:lang w:eastAsia="zh-CN"/>
        </w:rPr>
      </w:pPr>
      <w:r w:rsidRPr="00FD69B5">
        <w:rPr>
          <w:lang w:eastAsia="zh-CN"/>
        </w:rPr>
        <w:t>CPM</w:t>
      </w:r>
      <w:r w:rsidRPr="00FD69B5">
        <w:rPr>
          <w:lang w:eastAsia="zh-CN"/>
        </w:rPr>
        <w:t>报告得出了两项一般性结论，每项结论都有多个实施选项。首先是非对地静止卫星轨道系统频率指配启用问题，无论通知轨道面上有一颗还是多颗卫星，启用需适用于所有频段和业务中的所有非对地静止轨道系统的频率指配。针对具有发射或接收频率指配能力的卫星必须被部署在通知轨道面上的期限，</w:t>
      </w:r>
      <w:r w:rsidRPr="00FD69B5">
        <w:rPr>
          <w:lang w:eastAsia="zh-CN"/>
        </w:rPr>
        <w:t xml:space="preserve"> ITU-R</w:t>
      </w:r>
      <w:r w:rsidRPr="00FD69B5">
        <w:rPr>
          <w:lang w:eastAsia="zh-CN"/>
        </w:rPr>
        <w:t>确定了四个选项。此外，对于拥有特定频段的非对地静止卫星轨道系统，</w:t>
      </w:r>
      <w:r w:rsidRPr="00FD69B5">
        <w:rPr>
          <w:lang w:eastAsia="zh-CN"/>
        </w:rPr>
        <w:t>CPM</w:t>
      </w:r>
      <w:r w:rsidRPr="00FD69B5">
        <w:rPr>
          <w:lang w:eastAsia="zh-CN"/>
        </w:rPr>
        <w:t>报告中纳入了里程碑方法的</w:t>
      </w:r>
      <w:r w:rsidRPr="00FD69B5">
        <w:rPr>
          <w:lang w:eastAsia="zh-CN"/>
        </w:rPr>
        <w:t>WRC</w:t>
      </w:r>
      <w:r w:rsidRPr="00FD69B5">
        <w:rPr>
          <w:lang w:eastAsia="zh-CN"/>
        </w:rPr>
        <w:t>新决议，这一规则将在通知和</w:t>
      </w:r>
      <w:r w:rsidRPr="00FD69B5">
        <w:rPr>
          <w:lang w:eastAsia="zh-CN"/>
        </w:rPr>
        <w:t>/</w:t>
      </w:r>
      <w:r w:rsidRPr="00FD69B5">
        <w:rPr>
          <w:lang w:eastAsia="zh-CN"/>
        </w:rPr>
        <w:t>或登记的七年规定期限之后为部署一定数量的轨道平面以及每个轨道平面上一定数量的卫星提供额外的期限。针对这一选项，报告提出了七种可能的部署方案（</w:t>
      </w:r>
      <w:r w:rsidRPr="00FD69B5">
        <w:rPr>
          <w:lang w:eastAsia="zh-CN"/>
        </w:rPr>
        <w:t>A-G</w:t>
      </w:r>
      <w:r w:rsidRPr="00FD69B5">
        <w:rPr>
          <w:lang w:eastAsia="zh-CN"/>
        </w:rPr>
        <w:t>）。此外，</w:t>
      </w:r>
      <w:r w:rsidRPr="00FD69B5">
        <w:rPr>
          <w:lang w:eastAsia="zh-CN"/>
        </w:rPr>
        <w:t>CPM</w:t>
      </w:r>
      <w:r w:rsidRPr="00FD69B5">
        <w:rPr>
          <w:lang w:eastAsia="zh-CN"/>
        </w:rPr>
        <w:t>报告也包含了一份涵盖多种领域的、提供多种选项的</w:t>
      </w:r>
      <w:r w:rsidRPr="00FD69B5">
        <w:rPr>
          <w:lang w:eastAsia="zh-CN"/>
        </w:rPr>
        <w:t>WRC</w:t>
      </w:r>
      <w:r w:rsidRPr="00FD69B5">
        <w:rPr>
          <w:lang w:eastAsia="zh-CN"/>
        </w:rPr>
        <w:t>新决议草案。</w:t>
      </w:r>
    </w:p>
    <w:p w14:paraId="74C75A87" w14:textId="77777777" w:rsidR="00FD69B5" w:rsidRPr="00FD69B5" w:rsidRDefault="00FD69B5" w:rsidP="00FD69B5">
      <w:pPr>
        <w:pStyle w:val="Headingb"/>
        <w:rPr>
          <w:lang w:eastAsia="zh-CN"/>
        </w:rPr>
      </w:pPr>
      <w:r w:rsidRPr="00FD69B5">
        <w:rPr>
          <w:lang w:eastAsia="zh-CN"/>
        </w:rPr>
        <w:t>问题</w:t>
      </w:r>
      <w:r w:rsidRPr="00FD69B5">
        <w:rPr>
          <w:lang w:eastAsia="zh-CN"/>
        </w:rPr>
        <w:t>A</w:t>
      </w:r>
      <w:r w:rsidRPr="00FD69B5">
        <w:rPr>
          <w:lang w:eastAsia="zh-CN"/>
        </w:rPr>
        <w:t>观点：</w:t>
      </w:r>
    </w:p>
    <w:p w14:paraId="1EE8ECF3" w14:textId="69C03AF4" w:rsidR="00FD69B5" w:rsidRPr="00FD69B5" w:rsidRDefault="00FD69B5" w:rsidP="00FD69B5">
      <w:pPr>
        <w:pStyle w:val="enumlev1"/>
        <w:rPr>
          <w:lang w:eastAsia="zh-CN"/>
        </w:rPr>
      </w:pPr>
      <w:r>
        <w:rPr>
          <w:lang w:eastAsia="zh-CN"/>
        </w:rPr>
        <w:t>–</w:t>
      </w:r>
      <w:r>
        <w:rPr>
          <w:lang w:eastAsia="zh-CN"/>
        </w:rPr>
        <w:tab/>
      </w:r>
      <w:r w:rsidRPr="00FD69B5">
        <w:rPr>
          <w:lang w:eastAsia="zh-CN"/>
        </w:rPr>
        <w:t>考虑到确认使用非对地静止卫星轨道系统频率指配的连续在轨时间，中国支持将选项</w:t>
      </w:r>
      <w:r w:rsidRPr="00FD69B5">
        <w:rPr>
          <w:lang w:eastAsia="zh-CN"/>
        </w:rPr>
        <w:t>A</w:t>
      </w:r>
      <w:r w:rsidRPr="00FD69B5">
        <w:rPr>
          <w:lang w:eastAsia="zh-CN"/>
        </w:rPr>
        <w:t>进行一定调整，依据《程序规则》中的现有做法，中国提议限定适用新决议的频率指配的连续在轨时间为</w:t>
      </w:r>
      <w:r w:rsidRPr="00FD69B5">
        <w:rPr>
          <w:lang w:eastAsia="zh-CN"/>
        </w:rPr>
        <w:t>90</w:t>
      </w:r>
      <w:r w:rsidRPr="00FD69B5">
        <w:rPr>
          <w:lang w:eastAsia="zh-CN"/>
        </w:rPr>
        <w:t>天，但对不适用新决议的频率指配的连续在轨时间不作要求。</w:t>
      </w:r>
    </w:p>
    <w:p w14:paraId="68D6DC26" w14:textId="0DC7473E" w:rsidR="00FD69B5" w:rsidRPr="00FD69B5" w:rsidRDefault="00FD69B5" w:rsidP="0067289E">
      <w:pPr>
        <w:pStyle w:val="enumlev1"/>
        <w:spacing w:after="120"/>
        <w:rPr>
          <w:lang w:eastAsia="zh-CN"/>
        </w:rPr>
      </w:pPr>
      <w:r>
        <w:rPr>
          <w:lang w:eastAsia="zh-CN"/>
        </w:rPr>
        <w:t>–</w:t>
      </w:r>
      <w:r>
        <w:rPr>
          <w:lang w:eastAsia="zh-CN"/>
        </w:rPr>
        <w:tab/>
      </w:r>
      <w:r w:rsidRPr="00FD69B5">
        <w:rPr>
          <w:lang w:eastAsia="zh-CN"/>
        </w:rPr>
        <w:t>考虑到里程碑时间设定及里程碑所需最小卫星部署比例，</w:t>
      </w:r>
      <w:r w:rsidRPr="00FD69B5">
        <w:rPr>
          <w:rFonts w:hint="eastAsia"/>
          <w:lang w:eastAsia="zh-CN"/>
        </w:rPr>
        <w:t>为了兼顾</w:t>
      </w:r>
      <w:r w:rsidRPr="00FD69B5">
        <w:rPr>
          <w:lang w:eastAsia="zh-CN"/>
        </w:rPr>
        <w:t>非对地静止卫星轨道系统部署要求和避免频谱囤积需要间的平衡，中国支持选项</w:t>
      </w:r>
      <w:r w:rsidRPr="00FD69B5">
        <w:rPr>
          <w:lang w:eastAsia="zh-CN"/>
        </w:rPr>
        <w:t>F</w:t>
      </w:r>
      <w:r w:rsidRPr="00FD69B5">
        <w:rPr>
          <w:lang w:eastAsia="zh-CN"/>
        </w:rPr>
        <w:t>，但也接受在选项</w:t>
      </w:r>
      <w:r w:rsidRPr="00FD69B5">
        <w:rPr>
          <w:lang w:eastAsia="zh-CN"/>
        </w:rPr>
        <w:t>C</w:t>
      </w:r>
      <w:r w:rsidRPr="00FD69B5">
        <w:rPr>
          <w:lang w:eastAsia="zh-CN"/>
        </w:rPr>
        <w:t>的基础上对里程碑所需最小卫星部署比例进行一些调整。</w:t>
      </w:r>
    </w:p>
    <w:tbl>
      <w:tblPr>
        <w:tblW w:w="9213" w:type="dxa"/>
        <w:tblInd w:w="416" w:type="dxa"/>
        <w:tblCellMar>
          <w:left w:w="0" w:type="dxa"/>
          <w:right w:w="0" w:type="dxa"/>
        </w:tblCellMar>
        <w:tblLook w:val="04A0" w:firstRow="1" w:lastRow="0" w:firstColumn="1" w:lastColumn="0" w:noHBand="0" w:noVBand="1"/>
      </w:tblPr>
      <w:tblGrid>
        <w:gridCol w:w="1417"/>
        <w:gridCol w:w="5103"/>
        <w:gridCol w:w="2693"/>
      </w:tblGrid>
      <w:tr w:rsidR="00FD69B5" w:rsidRPr="00FD69B5" w14:paraId="4323A5B0" w14:textId="77777777" w:rsidTr="0067289E">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C88EA6" w14:textId="77777777" w:rsidR="00FD69B5" w:rsidRPr="00FD69B5" w:rsidRDefault="00FD69B5" w:rsidP="00FD69B5">
            <w:pPr>
              <w:contextualSpacing/>
              <w:jc w:val="center"/>
              <w:rPr>
                <w:sz w:val="20"/>
              </w:rPr>
            </w:pPr>
            <w:r w:rsidRPr="00FD69B5">
              <w:rPr>
                <w:b/>
                <w:bCs/>
                <w:sz w:val="20"/>
                <w:lang w:eastAsia="zh-CN"/>
              </w:rPr>
              <w:t>里程碑</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153EE9" w14:textId="77777777" w:rsidR="00FD69B5" w:rsidRPr="00FD69B5" w:rsidRDefault="00FD69B5" w:rsidP="00FD69B5">
            <w:pPr>
              <w:contextualSpacing/>
              <w:jc w:val="center"/>
              <w:rPr>
                <w:sz w:val="20"/>
                <w:lang w:eastAsia="zh-CN"/>
              </w:rPr>
            </w:pPr>
            <w:r w:rsidRPr="00FD69B5">
              <w:rPr>
                <w:b/>
                <w:bCs/>
                <w:sz w:val="20"/>
                <w:lang w:eastAsia="zh-CN"/>
              </w:rPr>
              <w:t>里程碑时间</w:t>
            </w:r>
          </w:p>
          <w:p w14:paraId="2C1B4ADC" w14:textId="41A3E556" w:rsidR="00FD69B5" w:rsidRPr="00FD69B5" w:rsidRDefault="00FD69B5" w:rsidP="00FD69B5">
            <w:pPr>
              <w:contextualSpacing/>
              <w:jc w:val="center"/>
              <w:rPr>
                <w:sz w:val="20"/>
                <w:lang w:eastAsia="zh-CN"/>
              </w:rPr>
            </w:pPr>
            <w:r>
              <w:rPr>
                <w:rFonts w:hint="eastAsia"/>
                <w:b/>
                <w:bCs/>
                <w:sz w:val="20"/>
                <w:lang w:eastAsia="zh-CN"/>
              </w:rPr>
              <w:t>（</w:t>
            </w:r>
            <w:r w:rsidRPr="00FD69B5">
              <w:rPr>
                <w:b/>
                <w:bCs/>
                <w:sz w:val="20"/>
                <w:lang w:eastAsia="zh-CN"/>
              </w:rPr>
              <w:t>七年规则期限或里程碑新决议生效日期后年数，</w:t>
            </w:r>
            <w:r>
              <w:rPr>
                <w:b/>
                <w:bCs/>
                <w:sz w:val="20"/>
                <w:lang w:eastAsia="zh-CN"/>
              </w:rPr>
              <w:br/>
            </w:r>
            <w:r w:rsidRPr="00FD69B5">
              <w:rPr>
                <w:b/>
                <w:bCs/>
                <w:sz w:val="20"/>
                <w:lang w:eastAsia="zh-CN"/>
              </w:rPr>
              <w:t>以两者中较晚日期为起始点</w:t>
            </w:r>
            <w:r>
              <w:rPr>
                <w:rFonts w:hint="eastAsia"/>
                <w:b/>
                <w:bCs/>
                <w:sz w:val="20"/>
                <w:lang w:eastAsia="zh-CN"/>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13A813" w14:textId="47A1DB0D" w:rsidR="00FD69B5" w:rsidRPr="00FD69B5" w:rsidRDefault="00FD69B5" w:rsidP="00FD69B5">
            <w:pPr>
              <w:contextualSpacing/>
              <w:jc w:val="center"/>
              <w:rPr>
                <w:sz w:val="20"/>
                <w:lang w:eastAsia="zh-CN"/>
              </w:rPr>
            </w:pPr>
            <w:r w:rsidRPr="00FD69B5">
              <w:rPr>
                <w:b/>
                <w:bCs/>
                <w:sz w:val="20"/>
                <w:lang w:eastAsia="zh-CN"/>
              </w:rPr>
              <w:t>里程碑卫星在</w:t>
            </w:r>
            <w:proofErr w:type="gramStart"/>
            <w:r w:rsidRPr="00FD69B5">
              <w:rPr>
                <w:b/>
                <w:bCs/>
                <w:sz w:val="20"/>
                <w:lang w:eastAsia="zh-CN"/>
              </w:rPr>
              <w:t>轨数量</w:t>
            </w:r>
            <w:proofErr w:type="gramEnd"/>
            <w:r>
              <w:rPr>
                <w:b/>
                <w:bCs/>
                <w:sz w:val="20"/>
                <w:lang w:eastAsia="zh-CN"/>
              </w:rPr>
              <w:br/>
            </w:r>
            <w:r w:rsidRPr="00FD69B5">
              <w:rPr>
                <w:b/>
                <w:bCs/>
                <w:sz w:val="20"/>
                <w:lang w:eastAsia="zh-CN"/>
              </w:rPr>
              <w:t>最小比例</w:t>
            </w:r>
          </w:p>
        </w:tc>
      </w:tr>
      <w:tr w:rsidR="00FD69B5" w:rsidRPr="00FD69B5" w14:paraId="10D5CF35" w14:textId="77777777" w:rsidTr="0067289E">
        <w:trPr>
          <w:trHeight w:val="75"/>
        </w:trPr>
        <w:tc>
          <w:tcPr>
            <w:tcW w:w="1417" w:type="dxa"/>
            <w:tcBorders>
              <w:top w:val="single" w:sz="8" w:space="0" w:color="000000"/>
              <w:left w:val="single" w:sz="8" w:space="0" w:color="000000"/>
              <w:bottom w:val="single" w:sz="8" w:space="0" w:color="000000"/>
              <w:right w:val="single" w:sz="8" w:space="0" w:color="000000"/>
            </w:tcBorders>
            <w:shd w:val="clear" w:color="auto" w:fill="E8EEF8"/>
            <w:tcMar>
              <w:top w:w="15" w:type="dxa"/>
              <w:left w:w="108" w:type="dxa"/>
              <w:bottom w:w="0" w:type="dxa"/>
              <w:right w:w="108" w:type="dxa"/>
            </w:tcMar>
            <w:hideMark/>
          </w:tcPr>
          <w:p w14:paraId="49982109" w14:textId="77777777" w:rsidR="00FD69B5" w:rsidRPr="00FD69B5" w:rsidRDefault="00FD69B5" w:rsidP="00FD69B5">
            <w:pPr>
              <w:contextualSpacing/>
              <w:jc w:val="center"/>
              <w:rPr>
                <w:sz w:val="20"/>
              </w:rPr>
            </w:pPr>
            <w:r w:rsidRPr="00FD69B5">
              <w:rPr>
                <w:b/>
                <w:bCs/>
                <w:sz w:val="20"/>
              </w:rPr>
              <w:t>1</w:t>
            </w:r>
            <w:r w:rsidRPr="00FD69B5">
              <w:rPr>
                <w:b/>
                <w:bCs/>
                <w:sz w:val="20"/>
                <w:vertAlign w:val="superscript"/>
              </w:rPr>
              <w:t>st</w:t>
            </w:r>
          </w:p>
        </w:tc>
        <w:tc>
          <w:tcPr>
            <w:tcW w:w="5103" w:type="dxa"/>
            <w:tcBorders>
              <w:top w:val="single" w:sz="8" w:space="0" w:color="000000"/>
              <w:left w:val="single" w:sz="8" w:space="0" w:color="000000"/>
              <w:bottom w:val="single" w:sz="8" w:space="0" w:color="000000"/>
              <w:right w:val="single" w:sz="8" w:space="0" w:color="000000"/>
            </w:tcBorders>
            <w:shd w:val="clear" w:color="auto" w:fill="E8EEF8"/>
            <w:tcMar>
              <w:top w:w="15" w:type="dxa"/>
              <w:left w:w="108" w:type="dxa"/>
              <w:bottom w:w="0" w:type="dxa"/>
              <w:right w:w="108" w:type="dxa"/>
            </w:tcMar>
            <w:hideMark/>
          </w:tcPr>
          <w:p w14:paraId="6C3836C6" w14:textId="3104CF12" w:rsidR="00FD69B5" w:rsidRPr="00FD69B5" w:rsidRDefault="00FD69B5" w:rsidP="00FD69B5">
            <w:pPr>
              <w:contextualSpacing/>
              <w:jc w:val="center"/>
              <w:rPr>
                <w:sz w:val="20"/>
              </w:rPr>
            </w:pPr>
            <w:r w:rsidRPr="00FD69B5">
              <w:rPr>
                <w:sz w:val="20"/>
              </w:rPr>
              <w:t>2</w:t>
            </w:r>
            <w:r w:rsidRPr="00FD69B5">
              <w:rPr>
                <w:sz w:val="20"/>
                <w:lang w:eastAsia="zh-CN"/>
              </w:rPr>
              <w:t>年</w:t>
            </w:r>
          </w:p>
        </w:tc>
        <w:tc>
          <w:tcPr>
            <w:tcW w:w="2693" w:type="dxa"/>
            <w:tcBorders>
              <w:top w:val="single" w:sz="8" w:space="0" w:color="000000"/>
              <w:left w:val="single" w:sz="8" w:space="0" w:color="000000"/>
              <w:bottom w:val="single" w:sz="8" w:space="0" w:color="000000"/>
              <w:right w:val="single" w:sz="8" w:space="0" w:color="000000"/>
            </w:tcBorders>
            <w:shd w:val="clear" w:color="auto" w:fill="E8EEF8"/>
            <w:tcMar>
              <w:top w:w="15" w:type="dxa"/>
              <w:left w:w="108" w:type="dxa"/>
              <w:bottom w:w="0" w:type="dxa"/>
              <w:right w:w="108" w:type="dxa"/>
            </w:tcMar>
            <w:hideMark/>
          </w:tcPr>
          <w:p w14:paraId="439A4855" w14:textId="77777777" w:rsidR="00FD69B5" w:rsidRPr="00FD69B5" w:rsidRDefault="00FD69B5" w:rsidP="00FD69B5">
            <w:pPr>
              <w:contextualSpacing/>
              <w:jc w:val="center"/>
              <w:rPr>
                <w:sz w:val="20"/>
              </w:rPr>
            </w:pPr>
            <w:r w:rsidRPr="00FD69B5">
              <w:rPr>
                <w:sz w:val="20"/>
              </w:rPr>
              <w:t>10%</w:t>
            </w:r>
          </w:p>
        </w:tc>
      </w:tr>
      <w:tr w:rsidR="00FD69B5" w:rsidRPr="00FD69B5" w14:paraId="03CCFFF9" w14:textId="77777777" w:rsidTr="0067289E">
        <w:trPr>
          <w:trHeight w:val="75"/>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7ACE10" w14:textId="77777777" w:rsidR="00FD69B5" w:rsidRPr="00FD69B5" w:rsidRDefault="00FD69B5" w:rsidP="00FD69B5">
            <w:pPr>
              <w:contextualSpacing/>
              <w:jc w:val="center"/>
              <w:rPr>
                <w:sz w:val="20"/>
              </w:rPr>
            </w:pPr>
            <w:r w:rsidRPr="00FD69B5">
              <w:rPr>
                <w:b/>
                <w:bCs/>
                <w:sz w:val="20"/>
              </w:rPr>
              <w:t>2</w:t>
            </w:r>
            <w:r w:rsidRPr="00FD69B5">
              <w:rPr>
                <w:b/>
                <w:bCs/>
                <w:sz w:val="20"/>
                <w:vertAlign w:val="superscript"/>
              </w:rPr>
              <w:t>nd</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40234B" w14:textId="2088AC33" w:rsidR="00FD69B5" w:rsidRPr="00FD69B5" w:rsidRDefault="00FD69B5" w:rsidP="00FD69B5">
            <w:pPr>
              <w:contextualSpacing/>
              <w:jc w:val="center"/>
              <w:rPr>
                <w:sz w:val="20"/>
              </w:rPr>
            </w:pPr>
            <w:r w:rsidRPr="00FD69B5">
              <w:rPr>
                <w:sz w:val="20"/>
              </w:rPr>
              <w:t>4</w:t>
            </w:r>
            <w:r w:rsidRPr="00FD69B5">
              <w:rPr>
                <w:sz w:val="20"/>
                <w:lang w:eastAsia="zh-CN"/>
              </w:rPr>
              <w:t>年</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96A1E0" w14:textId="77777777" w:rsidR="00FD69B5" w:rsidRPr="00FD69B5" w:rsidRDefault="00FD69B5" w:rsidP="00FD69B5">
            <w:pPr>
              <w:contextualSpacing/>
              <w:jc w:val="center"/>
              <w:rPr>
                <w:sz w:val="20"/>
              </w:rPr>
            </w:pPr>
            <w:r w:rsidRPr="00FD69B5">
              <w:rPr>
                <w:sz w:val="20"/>
              </w:rPr>
              <w:t>33%</w:t>
            </w:r>
          </w:p>
        </w:tc>
      </w:tr>
      <w:tr w:rsidR="00FD69B5" w:rsidRPr="00FD69B5" w14:paraId="201AE2D3" w14:textId="77777777" w:rsidTr="0067289E">
        <w:trPr>
          <w:trHeight w:val="75"/>
        </w:trPr>
        <w:tc>
          <w:tcPr>
            <w:tcW w:w="1417" w:type="dxa"/>
            <w:tcBorders>
              <w:top w:val="single" w:sz="8" w:space="0" w:color="000000"/>
              <w:left w:val="single" w:sz="8" w:space="0" w:color="000000"/>
              <w:bottom w:val="single" w:sz="8" w:space="0" w:color="000000"/>
              <w:right w:val="single" w:sz="8" w:space="0" w:color="000000"/>
            </w:tcBorders>
            <w:shd w:val="clear" w:color="auto" w:fill="E8EEF8"/>
            <w:tcMar>
              <w:top w:w="15" w:type="dxa"/>
              <w:left w:w="108" w:type="dxa"/>
              <w:bottom w:w="0" w:type="dxa"/>
              <w:right w:w="108" w:type="dxa"/>
            </w:tcMar>
            <w:hideMark/>
          </w:tcPr>
          <w:p w14:paraId="6A84A5A8" w14:textId="3E728906" w:rsidR="00FD69B5" w:rsidRPr="00FD69B5" w:rsidRDefault="00FD69B5" w:rsidP="00FD69B5">
            <w:pPr>
              <w:contextualSpacing/>
              <w:jc w:val="center"/>
              <w:rPr>
                <w:sz w:val="20"/>
              </w:rPr>
            </w:pPr>
            <w:r w:rsidRPr="00FD69B5">
              <w:rPr>
                <w:b/>
                <w:bCs/>
                <w:sz w:val="20"/>
              </w:rPr>
              <w:t>3</w:t>
            </w:r>
            <w:r w:rsidRPr="00FD69B5">
              <w:rPr>
                <w:b/>
                <w:bCs/>
                <w:sz w:val="20"/>
                <w:vertAlign w:val="superscript"/>
              </w:rPr>
              <w:t>rd</w:t>
            </w:r>
          </w:p>
        </w:tc>
        <w:tc>
          <w:tcPr>
            <w:tcW w:w="5103" w:type="dxa"/>
            <w:tcBorders>
              <w:top w:val="single" w:sz="8" w:space="0" w:color="000000"/>
              <w:left w:val="single" w:sz="8" w:space="0" w:color="000000"/>
              <w:bottom w:val="single" w:sz="8" w:space="0" w:color="000000"/>
              <w:right w:val="single" w:sz="8" w:space="0" w:color="000000"/>
            </w:tcBorders>
            <w:shd w:val="clear" w:color="auto" w:fill="E8EEF8"/>
            <w:tcMar>
              <w:top w:w="15" w:type="dxa"/>
              <w:left w:w="108" w:type="dxa"/>
              <w:bottom w:w="0" w:type="dxa"/>
              <w:right w:w="108" w:type="dxa"/>
            </w:tcMar>
            <w:hideMark/>
          </w:tcPr>
          <w:p w14:paraId="7DD412B1" w14:textId="3642DF05" w:rsidR="00FD69B5" w:rsidRPr="00FD69B5" w:rsidRDefault="00FD69B5" w:rsidP="00FD69B5">
            <w:pPr>
              <w:contextualSpacing/>
              <w:jc w:val="center"/>
              <w:rPr>
                <w:sz w:val="20"/>
              </w:rPr>
            </w:pPr>
            <w:r w:rsidRPr="00FD69B5">
              <w:rPr>
                <w:sz w:val="20"/>
              </w:rPr>
              <w:t>7</w:t>
            </w:r>
            <w:r w:rsidRPr="00FD69B5">
              <w:rPr>
                <w:sz w:val="20"/>
                <w:lang w:eastAsia="zh-CN"/>
              </w:rPr>
              <w:t>年</w:t>
            </w:r>
          </w:p>
        </w:tc>
        <w:tc>
          <w:tcPr>
            <w:tcW w:w="2693" w:type="dxa"/>
            <w:tcBorders>
              <w:top w:val="single" w:sz="8" w:space="0" w:color="000000"/>
              <w:left w:val="single" w:sz="8" w:space="0" w:color="000000"/>
              <w:bottom w:val="single" w:sz="8" w:space="0" w:color="000000"/>
              <w:right w:val="single" w:sz="8" w:space="0" w:color="000000"/>
            </w:tcBorders>
            <w:shd w:val="clear" w:color="auto" w:fill="E8EEF8"/>
            <w:tcMar>
              <w:top w:w="15" w:type="dxa"/>
              <w:left w:w="108" w:type="dxa"/>
              <w:bottom w:w="0" w:type="dxa"/>
              <w:right w:w="108" w:type="dxa"/>
            </w:tcMar>
            <w:hideMark/>
          </w:tcPr>
          <w:p w14:paraId="4BDE0962" w14:textId="77777777" w:rsidR="00FD69B5" w:rsidRPr="00FD69B5" w:rsidRDefault="00FD69B5" w:rsidP="00FD69B5">
            <w:pPr>
              <w:contextualSpacing/>
              <w:jc w:val="center"/>
              <w:rPr>
                <w:sz w:val="20"/>
              </w:rPr>
            </w:pPr>
            <w:r w:rsidRPr="00FD69B5">
              <w:rPr>
                <w:sz w:val="20"/>
              </w:rPr>
              <w:t>100%</w:t>
            </w:r>
          </w:p>
        </w:tc>
      </w:tr>
    </w:tbl>
    <w:bookmarkEnd w:id="8"/>
    <w:bookmarkEnd w:id="9"/>
    <w:bookmarkEnd w:id="10"/>
    <w:bookmarkEnd w:id="11"/>
    <w:bookmarkEnd w:id="12"/>
    <w:p w14:paraId="427C738C" w14:textId="73DC711D" w:rsidR="00FD69B5" w:rsidRPr="00FD69B5" w:rsidRDefault="00FD69B5" w:rsidP="0067289E">
      <w:pPr>
        <w:pStyle w:val="enumlev1"/>
        <w:spacing w:before="120"/>
        <w:rPr>
          <w:lang w:eastAsia="zh-CN"/>
        </w:rPr>
      </w:pPr>
      <w:r>
        <w:rPr>
          <w:lang w:eastAsia="zh-CN"/>
        </w:rPr>
        <w:t>–</w:t>
      </w:r>
      <w:r>
        <w:rPr>
          <w:lang w:eastAsia="zh-CN"/>
        </w:rPr>
        <w:tab/>
      </w:r>
      <w:r w:rsidRPr="00FD69B5">
        <w:rPr>
          <w:lang w:eastAsia="zh-CN"/>
        </w:rPr>
        <w:t>考虑到过渡措施，中国支持选项</w:t>
      </w:r>
      <w:r w:rsidRPr="00FD69B5">
        <w:rPr>
          <w:lang w:eastAsia="zh-CN"/>
        </w:rPr>
        <w:t>1</w:t>
      </w:r>
      <w:r w:rsidRPr="00FD69B5">
        <w:rPr>
          <w:lang w:eastAsia="zh-CN"/>
        </w:rPr>
        <w:t>作为</w:t>
      </w:r>
      <w:r w:rsidRPr="00FD69B5">
        <w:rPr>
          <w:rFonts w:hint="eastAsia"/>
          <w:lang w:eastAsia="zh-CN"/>
        </w:rPr>
        <w:t>新决</w:t>
      </w:r>
      <w:r w:rsidRPr="00FD69B5">
        <w:rPr>
          <w:lang w:eastAsia="zh-CN"/>
        </w:rPr>
        <w:t>议过渡期的要求。对于里程碑方法的生效日期，中国支持</w:t>
      </w:r>
      <w:r w:rsidRPr="00FD69B5">
        <w:rPr>
          <w:lang w:eastAsia="zh-CN"/>
        </w:rPr>
        <w:t>2019</w:t>
      </w:r>
      <w:r w:rsidRPr="00FD69B5">
        <w:rPr>
          <w:lang w:eastAsia="zh-CN"/>
        </w:rPr>
        <w:t>年</w:t>
      </w:r>
      <w:r w:rsidRPr="00FD69B5">
        <w:rPr>
          <w:lang w:eastAsia="zh-CN"/>
        </w:rPr>
        <w:t>11</w:t>
      </w:r>
      <w:r w:rsidRPr="00FD69B5">
        <w:rPr>
          <w:lang w:eastAsia="zh-CN"/>
        </w:rPr>
        <w:t>月</w:t>
      </w:r>
      <w:r w:rsidRPr="00FD69B5">
        <w:rPr>
          <w:lang w:eastAsia="zh-CN"/>
        </w:rPr>
        <w:t>23</w:t>
      </w:r>
      <w:r w:rsidRPr="00FD69B5">
        <w:rPr>
          <w:lang w:eastAsia="zh-CN"/>
        </w:rPr>
        <w:t>日（大会结束后的第一天），但也可以接受不晚于</w:t>
      </w:r>
      <w:r w:rsidRPr="00FD69B5">
        <w:rPr>
          <w:lang w:eastAsia="zh-CN"/>
        </w:rPr>
        <w:t>2021</w:t>
      </w:r>
      <w:r w:rsidRPr="00FD69B5">
        <w:rPr>
          <w:lang w:eastAsia="zh-CN"/>
        </w:rPr>
        <w:t>年</w:t>
      </w:r>
      <w:r w:rsidRPr="00FD69B5">
        <w:rPr>
          <w:lang w:eastAsia="zh-CN"/>
        </w:rPr>
        <w:t>1</w:t>
      </w:r>
      <w:r w:rsidRPr="00FD69B5">
        <w:rPr>
          <w:lang w:eastAsia="zh-CN"/>
        </w:rPr>
        <w:t>月</w:t>
      </w:r>
      <w:r w:rsidRPr="00FD69B5">
        <w:rPr>
          <w:lang w:eastAsia="zh-CN"/>
        </w:rPr>
        <w:t>1</w:t>
      </w:r>
      <w:r w:rsidRPr="00FD69B5">
        <w:rPr>
          <w:lang w:eastAsia="zh-CN"/>
        </w:rPr>
        <w:t>日。</w:t>
      </w:r>
    </w:p>
    <w:p w14:paraId="3B6992DC" w14:textId="71354F53" w:rsidR="00FD69B5" w:rsidRPr="00FD69B5" w:rsidRDefault="00FD69B5" w:rsidP="00FD69B5">
      <w:pPr>
        <w:pStyle w:val="enumlev1"/>
        <w:rPr>
          <w:lang w:eastAsia="zh-CN"/>
        </w:rPr>
      </w:pPr>
      <w:r>
        <w:rPr>
          <w:lang w:eastAsia="zh-CN"/>
        </w:rPr>
        <w:t>–</w:t>
      </w:r>
      <w:r>
        <w:rPr>
          <w:lang w:eastAsia="zh-CN"/>
        </w:rPr>
        <w:tab/>
      </w:r>
      <w:r w:rsidRPr="00FD69B5">
        <w:rPr>
          <w:lang w:eastAsia="zh-CN"/>
        </w:rPr>
        <w:t>在业务和频段方面，中国支持里程碑新决议适用于</w:t>
      </w:r>
      <w:r w:rsidRPr="00FD69B5">
        <w:rPr>
          <w:lang w:eastAsia="zh-CN"/>
        </w:rPr>
        <w:t>FSS/MSS/BSS</w:t>
      </w:r>
      <w:r w:rsidRPr="00FD69B5">
        <w:rPr>
          <w:lang w:eastAsia="zh-CN"/>
        </w:rPr>
        <w:t>业务以及</w:t>
      </w:r>
      <w:r w:rsidRPr="00FD69B5">
        <w:rPr>
          <w:lang w:eastAsia="zh-CN"/>
        </w:rPr>
        <w:t>Ku</w:t>
      </w:r>
      <w:r w:rsidR="00E1394A">
        <w:rPr>
          <w:rFonts w:hint="eastAsia"/>
          <w:lang w:eastAsia="zh-CN"/>
        </w:rPr>
        <w:t>、</w:t>
      </w:r>
      <w:r w:rsidRPr="00FD69B5">
        <w:rPr>
          <w:lang w:eastAsia="zh-CN"/>
        </w:rPr>
        <w:t>Ka</w:t>
      </w:r>
      <w:r w:rsidRPr="00FD69B5">
        <w:rPr>
          <w:lang w:eastAsia="zh-CN"/>
        </w:rPr>
        <w:t>和</w:t>
      </w:r>
      <w:r w:rsidRPr="00FD69B5">
        <w:rPr>
          <w:lang w:eastAsia="zh-CN"/>
        </w:rPr>
        <w:t>Q/V</w:t>
      </w:r>
      <w:r w:rsidRPr="00FD69B5">
        <w:rPr>
          <w:lang w:eastAsia="zh-CN"/>
        </w:rPr>
        <w:t>频段。</w:t>
      </w:r>
    </w:p>
    <w:p w14:paraId="5C33C2F5" w14:textId="3FE716DB" w:rsidR="00FD69B5" w:rsidRPr="00FD69B5" w:rsidRDefault="00FD69B5" w:rsidP="00FD69B5">
      <w:pPr>
        <w:pStyle w:val="enumlev1"/>
        <w:rPr>
          <w:lang w:eastAsia="zh-CN"/>
        </w:rPr>
      </w:pPr>
      <w:r>
        <w:rPr>
          <w:lang w:eastAsia="zh-CN"/>
        </w:rPr>
        <w:lastRenderedPageBreak/>
        <w:t>–</w:t>
      </w:r>
      <w:r>
        <w:rPr>
          <w:lang w:eastAsia="zh-CN"/>
        </w:rPr>
        <w:tab/>
      </w:r>
      <w:r w:rsidRPr="00FD69B5">
        <w:rPr>
          <w:lang w:eastAsia="zh-CN"/>
        </w:rPr>
        <w:t>针对后里程碑问题，中国认为有必要在里程碑新决议后采取措施使</w:t>
      </w:r>
      <w:r w:rsidRPr="00FD69B5">
        <w:rPr>
          <w:rFonts w:hint="eastAsia"/>
          <w:lang w:eastAsia="zh-CN"/>
        </w:rPr>
        <w:t>国际频率登记总表（</w:t>
      </w:r>
      <w:r w:rsidRPr="00FD69B5">
        <w:rPr>
          <w:lang w:eastAsia="zh-CN"/>
        </w:rPr>
        <w:t>MIFR</w:t>
      </w:r>
      <w:r w:rsidRPr="00FD69B5">
        <w:rPr>
          <w:rFonts w:hint="eastAsia"/>
          <w:lang w:eastAsia="zh-CN"/>
        </w:rPr>
        <w:t>）</w:t>
      </w:r>
      <w:r w:rsidRPr="00FD69B5">
        <w:rPr>
          <w:lang w:eastAsia="zh-CN"/>
        </w:rPr>
        <w:t>与实际卫星部署数量保持一致，即使是在第三个里程碑时间节点之后。</w:t>
      </w:r>
    </w:p>
    <w:p w14:paraId="48CB2451" w14:textId="77777777" w:rsidR="00FD69B5" w:rsidRDefault="00FD69B5" w:rsidP="0067289E">
      <w:pPr>
        <w:ind w:firstLineChars="200" w:firstLine="480"/>
        <w:jc w:val="both"/>
        <w:rPr>
          <w:lang w:eastAsia="zh-CN"/>
        </w:rPr>
      </w:pPr>
      <w:r w:rsidRPr="00FD69B5">
        <w:rPr>
          <w:lang w:eastAsia="zh-CN"/>
        </w:rPr>
        <w:t>中国针对</w:t>
      </w:r>
      <w:r w:rsidRPr="00FD69B5">
        <w:rPr>
          <w:lang w:eastAsia="zh-CN"/>
        </w:rPr>
        <w:t>WRC-19</w:t>
      </w:r>
      <w:r w:rsidRPr="00FD69B5">
        <w:rPr>
          <w:lang w:eastAsia="zh-CN"/>
        </w:rPr>
        <w:t>议项</w:t>
      </w:r>
      <w:r w:rsidRPr="00FD69B5">
        <w:rPr>
          <w:lang w:eastAsia="zh-CN"/>
        </w:rPr>
        <w:t>7</w:t>
      </w:r>
      <w:r w:rsidRPr="00FD69B5">
        <w:rPr>
          <w:lang w:eastAsia="zh-CN"/>
        </w:rPr>
        <w:t>问题</w:t>
      </w:r>
      <w:r w:rsidRPr="00FD69B5">
        <w:rPr>
          <w:lang w:eastAsia="zh-CN"/>
        </w:rPr>
        <w:t>A</w:t>
      </w:r>
      <w:r w:rsidRPr="00FD69B5">
        <w:rPr>
          <w:lang w:eastAsia="zh-CN"/>
        </w:rPr>
        <w:t>提出如下建议：</w:t>
      </w:r>
    </w:p>
    <w:p w14:paraId="36643E0E" w14:textId="77777777" w:rsidR="00622560" w:rsidRDefault="00622560" w:rsidP="003E5931">
      <w:pPr>
        <w:rPr>
          <w:lang w:eastAsia="zh-CN"/>
        </w:rPr>
      </w:pPr>
    </w:p>
    <w:p w14:paraId="3EAD7FD2"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10D61E0" w14:textId="77777777" w:rsidR="0067289E" w:rsidRPr="00F439B1" w:rsidRDefault="0067289E" w:rsidP="0067289E">
      <w:pPr>
        <w:pStyle w:val="ArtNo"/>
        <w:rPr>
          <w:lang w:eastAsia="zh-CN"/>
        </w:rPr>
      </w:pPr>
      <w:r w:rsidRPr="00F439B1">
        <w:rPr>
          <w:rFonts w:hint="eastAsia"/>
          <w:lang w:eastAsia="zh-CN"/>
        </w:rPr>
        <w:lastRenderedPageBreak/>
        <w:t>第</w:t>
      </w:r>
      <w:r w:rsidRPr="00F439B1">
        <w:rPr>
          <w:rStyle w:val="href"/>
          <w:rFonts w:hint="eastAsia"/>
          <w:lang w:eastAsia="zh-CN"/>
        </w:rPr>
        <w:t>11</w:t>
      </w:r>
      <w:r w:rsidRPr="00F439B1">
        <w:rPr>
          <w:rFonts w:hint="eastAsia"/>
          <w:lang w:eastAsia="zh-CN"/>
        </w:rPr>
        <w:t>条</w:t>
      </w:r>
    </w:p>
    <w:p w14:paraId="197085E6" w14:textId="77777777" w:rsidR="0067289E" w:rsidRPr="00C5044C" w:rsidRDefault="0067289E" w:rsidP="0067289E">
      <w:pPr>
        <w:pStyle w:val="Arttitle"/>
        <w:rPr>
          <w:bCs/>
          <w:sz w:val="16"/>
          <w:szCs w:val="16"/>
          <w:lang w:val="en-US" w:eastAsia="zh-CN"/>
        </w:rPr>
      </w:pPr>
      <w:bookmarkStart w:id="13" w:name="_Toc329768676"/>
      <w:bookmarkStart w:id="14" w:name="_Toc454286551"/>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867120">
        <w:rPr>
          <w:rStyle w:val="FootnoteReference"/>
          <w:b w:val="0"/>
          <w:szCs w:val="18"/>
          <w:lang w:eastAsia="zh-CN"/>
        </w:rPr>
        <w:t>1</w:t>
      </w:r>
      <w:r w:rsidRPr="00867120">
        <w:rPr>
          <w:rStyle w:val="FootnoteReference"/>
          <w:rFonts w:hint="eastAsia"/>
          <w:b w:val="0"/>
          <w:szCs w:val="18"/>
          <w:lang w:eastAsia="zh-CN"/>
        </w:rPr>
        <w:t xml:space="preserve">, </w:t>
      </w:r>
      <w:r w:rsidRPr="00867120">
        <w:rPr>
          <w:rStyle w:val="FootnoteReference"/>
          <w:b w:val="0"/>
          <w:szCs w:val="18"/>
          <w:lang w:eastAsia="zh-CN"/>
        </w:rPr>
        <w:t>2</w:t>
      </w:r>
      <w:r w:rsidRPr="00867120">
        <w:rPr>
          <w:rFonts w:hint="eastAsia"/>
          <w:b w:val="0"/>
          <w:position w:val="6"/>
          <w:sz w:val="18"/>
          <w:szCs w:val="18"/>
          <w:lang w:eastAsia="zh-CN"/>
        </w:rPr>
        <w:t xml:space="preserve">, </w:t>
      </w:r>
      <w:r w:rsidRPr="00867120">
        <w:rPr>
          <w:rStyle w:val="FootnoteReference"/>
          <w:b w:val="0"/>
          <w:szCs w:val="18"/>
          <w:lang w:eastAsia="zh-CN"/>
        </w:rPr>
        <w:t>3</w:t>
      </w:r>
      <w:r w:rsidRPr="00867120">
        <w:rPr>
          <w:rFonts w:hint="eastAsia"/>
          <w:b w:val="0"/>
          <w:position w:val="6"/>
          <w:sz w:val="18"/>
          <w:szCs w:val="18"/>
          <w:lang w:eastAsia="zh-CN"/>
        </w:rPr>
        <w:t xml:space="preserve">, </w:t>
      </w:r>
      <w:r w:rsidRPr="00867120">
        <w:rPr>
          <w:rStyle w:val="FootnoteReference"/>
          <w:b w:val="0"/>
          <w:szCs w:val="18"/>
          <w:lang w:eastAsia="zh-CN"/>
        </w:rPr>
        <w:t>4</w:t>
      </w:r>
      <w:r w:rsidRPr="00867120">
        <w:rPr>
          <w:rFonts w:hint="eastAsia"/>
          <w:b w:val="0"/>
          <w:position w:val="6"/>
          <w:sz w:val="18"/>
          <w:szCs w:val="18"/>
          <w:lang w:eastAsia="zh-CN"/>
        </w:rPr>
        <w:t xml:space="preserve">, </w:t>
      </w:r>
      <w:r w:rsidRPr="00867120">
        <w:rPr>
          <w:rStyle w:val="FootnoteReference"/>
          <w:b w:val="0"/>
          <w:szCs w:val="18"/>
          <w:lang w:eastAsia="zh-CN"/>
        </w:rPr>
        <w:t>5</w:t>
      </w:r>
      <w:r w:rsidRPr="00867120">
        <w:rPr>
          <w:rFonts w:hint="eastAsia"/>
          <w:b w:val="0"/>
          <w:position w:val="6"/>
          <w:sz w:val="18"/>
          <w:szCs w:val="18"/>
          <w:lang w:eastAsia="zh-CN"/>
        </w:rPr>
        <w:t xml:space="preserve">, </w:t>
      </w:r>
      <w:r w:rsidRPr="00867120">
        <w:rPr>
          <w:rStyle w:val="FootnoteReference"/>
          <w:b w:val="0"/>
          <w:szCs w:val="18"/>
          <w:lang w:eastAsia="zh-CN"/>
        </w:rPr>
        <w:t>6</w:t>
      </w:r>
      <w:r w:rsidRPr="00867120">
        <w:rPr>
          <w:rFonts w:hint="eastAsia"/>
          <w:b w:val="0"/>
          <w:position w:val="6"/>
          <w:sz w:val="18"/>
          <w:szCs w:val="18"/>
          <w:lang w:eastAsia="zh-CN"/>
        </w:rPr>
        <w:t xml:space="preserve">, </w:t>
      </w:r>
      <w:r w:rsidRPr="00867120">
        <w:rPr>
          <w:rStyle w:val="FootnoteReference"/>
          <w:b w:val="0"/>
          <w:szCs w:val="18"/>
          <w:lang w:eastAsia="zh-CN"/>
        </w:rPr>
        <w:t>7</w:t>
      </w:r>
      <w:r w:rsidRPr="00867120">
        <w:rPr>
          <w:rFonts w:hint="eastAsia"/>
          <w:b w:val="0"/>
          <w:position w:val="6"/>
          <w:sz w:val="18"/>
          <w:szCs w:val="18"/>
          <w:lang w:eastAsia="zh-CN"/>
        </w:rPr>
        <w:t>,</w:t>
      </w:r>
      <w:r w:rsidRPr="00867120">
        <w:rPr>
          <w:b w:val="0"/>
          <w:position w:val="6"/>
          <w:sz w:val="18"/>
          <w:szCs w:val="18"/>
          <w:lang w:eastAsia="zh-CN"/>
        </w:rPr>
        <w:t xml:space="preserve"> </w:t>
      </w:r>
      <w:r w:rsidRPr="00867120">
        <w:rPr>
          <w:rStyle w:val="FootnoteReference"/>
          <w:rFonts w:ascii="STKaiti" w:eastAsia="STKaiti" w:hAnsi="STKaiti"/>
          <w:b w:val="0"/>
          <w:szCs w:val="18"/>
          <w:lang w:eastAsia="zh-CN"/>
        </w:rPr>
        <w:t>8</w:t>
      </w:r>
      <w:r w:rsidRPr="00D13ACF">
        <w:rPr>
          <w:rFonts w:ascii="STKaiti" w:eastAsia="STKaiti" w:hAnsi="STKaiti" w:cs="Times New Roman italic"/>
          <w:position w:val="6"/>
          <w:sz w:val="16"/>
          <w:szCs w:val="16"/>
          <w:lang w:val="en-US" w:eastAsia="zh-CN"/>
        </w:rPr>
        <w:t> </w:t>
      </w:r>
      <w:r w:rsidRPr="002944B0">
        <w:rPr>
          <w:rFonts w:hint="eastAsia"/>
          <w:b w:val="0"/>
          <w:sz w:val="16"/>
          <w:szCs w:val="16"/>
          <w:lang w:eastAsia="zh-CN"/>
        </w:rPr>
        <w:t>（</w:t>
      </w:r>
      <w:r>
        <w:rPr>
          <w:b w:val="0"/>
          <w:sz w:val="16"/>
          <w:szCs w:val="16"/>
          <w:lang w:eastAsia="zh-CN"/>
        </w:rPr>
        <w:t>WRC-15</w:t>
      </w:r>
      <w:r w:rsidRPr="002944B0">
        <w:rPr>
          <w:rFonts w:hint="eastAsia"/>
          <w:b w:val="0"/>
          <w:sz w:val="16"/>
          <w:szCs w:val="16"/>
          <w:lang w:eastAsia="zh-CN"/>
        </w:rPr>
        <w:t>）</w:t>
      </w:r>
      <w:bookmarkEnd w:id="13"/>
      <w:bookmarkEnd w:id="14"/>
    </w:p>
    <w:p w14:paraId="0CCD92E3" w14:textId="77777777" w:rsidR="0067289E" w:rsidRPr="00B20B08" w:rsidRDefault="0067289E" w:rsidP="0067289E">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14:paraId="4588C922" w14:textId="77777777" w:rsidR="00016C2C" w:rsidRDefault="0067289E">
      <w:pPr>
        <w:pStyle w:val="Proposal"/>
        <w:rPr>
          <w:lang w:eastAsia="zh-CN"/>
        </w:rPr>
      </w:pPr>
      <w:r>
        <w:rPr>
          <w:lang w:eastAsia="zh-CN"/>
        </w:rPr>
        <w:t>MOD</w:t>
      </w:r>
      <w:r>
        <w:rPr>
          <w:lang w:eastAsia="zh-CN"/>
        </w:rPr>
        <w:tab/>
        <w:t>CHN/28A19A1/1</w:t>
      </w:r>
      <w:r>
        <w:rPr>
          <w:vanish/>
          <w:color w:val="7F7F7F" w:themeColor="text1" w:themeTint="80"/>
          <w:vertAlign w:val="superscript"/>
          <w:lang w:eastAsia="zh-CN"/>
        </w:rPr>
        <w:t>#50042</w:t>
      </w:r>
    </w:p>
    <w:p w14:paraId="2B98FFCF" w14:textId="77777777" w:rsidR="0067289E" w:rsidRPr="00244A34" w:rsidRDefault="0067289E" w:rsidP="0067289E">
      <w:pPr>
        <w:rPr>
          <w:sz w:val="16"/>
          <w:szCs w:val="16"/>
          <w:lang w:eastAsia="zh-CN"/>
        </w:rPr>
      </w:pPr>
      <w:r w:rsidRPr="00244A34">
        <w:rPr>
          <w:rStyle w:val="Artdef"/>
          <w:rFonts w:hint="eastAsia"/>
          <w:lang w:eastAsia="zh-CN"/>
        </w:rPr>
        <w:t>11.44</w:t>
      </w:r>
      <w:r w:rsidRPr="00244A34">
        <w:rPr>
          <w:rStyle w:val="Artdef"/>
          <w:lang w:eastAsia="zh-CN"/>
        </w:rPr>
        <w:tab/>
      </w:r>
      <w:r w:rsidRPr="00244A34">
        <w:rPr>
          <w:rFonts w:hint="eastAsia"/>
          <w:lang w:eastAsia="zh-CN"/>
        </w:rPr>
        <w:tab/>
      </w:r>
      <w:r w:rsidRPr="00244A34">
        <w:rPr>
          <w:rFonts w:hint="eastAsia"/>
          <w:lang w:eastAsia="zh-CN"/>
        </w:rPr>
        <w:t>通知启用卫星网络</w:t>
      </w:r>
      <w:ins w:id="15" w:author="" w:date="2019-02-08T18:15:00Z">
        <w:r w:rsidRPr="00244A34">
          <w:rPr>
            <w:rFonts w:hint="eastAsia"/>
            <w:lang w:eastAsia="zh-CN"/>
          </w:rPr>
          <w:t>或系统</w:t>
        </w:r>
      </w:ins>
      <w:r w:rsidRPr="00244A34">
        <w:rPr>
          <w:rFonts w:hint="eastAsia"/>
          <w:lang w:eastAsia="zh-CN"/>
        </w:rPr>
        <w:t>空间电台任何频率指配的日期</w:t>
      </w:r>
      <w:r w:rsidRPr="00244A34">
        <w:rPr>
          <w:rStyle w:val="FootnoteReference"/>
          <w:rFonts w:hint="eastAsia"/>
          <w:lang w:eastAsia="zh-CN"/>
        </w:rPr>
        <w:t>24</w:t>
      </w:r>
      <w:r w:rsidRPr="00244A34">
        <w:rPr>
          <w:rStyle w:val="FootnoteReference"/>
          <w:rFonts w:hint="eastAsia"/>
          <w:lang w:eastAsia="zh-CN"/>
        </w:rPr>
        <w:t>、</w:t>
      </w:r>
      <w:ins w:id="16" w:author="" w:date="2019-02-08T18:14:00Z">
        <w:r w:rsidRPr="00244A34">
          <w:rPr>
            <w:vertAlign w:val="superscript"/>
            <w:lang w:eastAsia="zh-CN"/>
            <w:rPrChange w:id="17" w:author="" w:date="2019-02-11T15:17:00Z">
              <w:rPr>
                <w:highlight w:val="cyan"/>
                <w:lang w:eastAsia="zh-CN"/>
              </w:rPr>
            </w:rPrChange>
          </w:rPr>
          <w:t>MOD</w:t>
        </w:r>
      </w:ins>
      <w:r w:rsidRPr="00244A34">
        <w:rPr>
          <w:rStyle w:val="FootnoteReference"/>
          <w:rFonts w:hint="eastAsia"/>
          <w:lang w:eastAsia="zh-CN"/>
        </w:rPr>
        <w:t>2</w:t>
      </w:r>
      <w:r w:rsidRPr="00244A34">
        <w:rPr>
          <w:rStyle w:val="FootnoteReference"/>
          <w:lang w:eastAsia="zh-CN"/>
        </w:rPr>
        <w:t>5</w:t>
      </w:r>
      <w:r w:rsidRPr="00244A34">
        <w:rPr>
          <w:rStyle w:val="FootnoteReference"/>
          <w:rFonts w:hint="eastAsia"/>
          <w:lang w:eastAsia="zh-CN"/>
        </w:rPr>
        <w:t>、</w:t>
      </w:r>
      <w:ins w:id="18" w:author="" w:date="2019-02-08T18:14:00Z">
        <w:r w:rsidRPr="00244A34">
          <w:rPr>
            <w:vertAlign w:val="superscript"/>
            <w:lang w:eastAsia="zh-CN"/>
            <w:rPrChange w:id="19" w:author="" w:date="2019-02-11T15:17:00Z">
              <w:rPr>
                <w:highlight w:val="cyan"/>
                <w:lang w:eastAsia="zh-CN"/>
              </w:rPr>
            </w:rPrChange>
          </w:rPr>
          <w:t>MOD</w:t>
        </w:r>
      </w:ins>
      <w:r w:rsidRPr="00244A34">
        <w:rPr>
          <w:rStyle w:val="FootnoteReference"/>
          <w:rFonts w:hint="eastAsia"/>
          <w:lang w:eastAsia="zh-CN"/>
        </w:rPr>
        <w:t>26</w:t>
      </w:r>
      <w:r w:rsidRPr="00244A34">
        <w:rPr>
          <w:rFonts w:hint="eastAsia"/>
          <w:lang w:eastAsia="zh-CN"/>
        </w:rPr>
        <w:t>不得迟于无线电通信局收到按照第</w:t>
      </w:r>
      <w:r w:rsidRPr="00244A34">
        <w:rPr>
          <w:rStyle w:val="Artref"/>
          <w:rFonts w:hint="eastAsia"/>
          <w:b/>
          <w:bCs/>
          <w:lang w:eastAsia="zh-CN"/>
        </w:rPr>
        <w:t>9.1</w:t>
      </w:r>
      <w:r w:rsidRPr="00244A34">
        <w:rPr>
          <w:rStyle w:val="Artref"/>
          <w:rFonts w:hint="eastAsia"/>
          <w:lang w:eastAsia="zh-CN"/>
        </w:rPr>
        <w:t>或</w:t>
      </w:r>
      <w:r w:rsidRPr="00244A34">
        <w:rPr>
          <w:rStyle w:val="Artref"/>
          <w:rFonts w:hint="eastAsia"/>
          <w:b/>
          <w:bCs/>
          <w:lang w:eastAsia="zh-CN"/>
        </w:rPr>
        <w:t>9.2</w:t>
      </w:r>
      <w:r w:rsidRPr="00244A34">
        <w:rPr>
          <w:rFonts w:hint="eastAsia"/>
          <w:lang w:eastAsia="zh-CN"/>
        </w:rPr>
        <w:t>款（无需</w:t>
      </w:r>
      <w:r w:rsidRPr="00244A34">
        <w:rPr>
          <w:lang w:eastAsia="zh-CN"/>
        </w:rPr>
        <w:t>遵守第</w:t>
      </w:r>
      <w:r w:rsidRPr="00244A34">
        <w:rPr>
          <w:rFonts w:hint="eastAsia"/>
          <w:b/>
          <w:lang w:eastAsia="zh-CN"/>
        </w:rPr>
        <w:t>9</w:t>
      </w:r>
      <w:r w:rsidRPr="00244A34">
        <w:rPr>
          <w:rFonts w:hint="eastAsia"/>
          <w:lang w:eastAsia="zh-CN"/>
        </w:rPr>
        <w:t>条</w:t>
      </w:r>
      <w:r w:rsidRPr="00244A34">
        <w:rPr>
          <w:lang w:eastAsia="zh-CN"/>
        </w:rPr>
        <w:t>第</w:t>
      </w:r>
      <w:r w:rsidRPr="00244A34">
        <w:rPr>
          <w:lang w:eastAsia="zh-CN"/>
        </w:rPr>
        <w:t>II</w:t>
      </w:r>
      <w:r w:rsidRPr="00244A34">
        <w:rPr>
          <w:lang w:eastAsia="zh-CN"/>
        </w:rPr>
        <w:t>节的卫星网络</w:t>
      </w:r>
      <w:r w:rsidRPr="00244A34">
        <w:rPr>
          <w:rFonts w:hint="eastAsia"/>
          <w:lang w:eastAsia="zh-CN"/>
        </w:rPr>
        <w:t>或系统</w:t>
      </w:r>
      <w:r w:rsidRPr="00244A34">
        <w:rPr>
          <w:lang w:eastAsia="zh-CN"/>
        </w:rPr>
        <w:t>）或第</w:t>
      </w:r>
      <w:r w:rsidRPr="00244A34">
        <w:rPr>
          <w:rFonts w:hint="eastAsia"/>
          <w:b/>
          <w:lang w:eastAsia="zh-CN"/>
        </w:rPr>
        <w:t>9.</w:t>
      </w:r>
      <w:r w:rsidRPr="00244A34">
        <w:rPr>
          <w:b/>
          <w:lang w:eastAsia="zh-CN"/>
        </w:rPr>
        <w:t>1A</w:t>
      </w:r>
      <w:r w:rsidRPr="00244A34">
        <w:rPr>
          <w:rFonts w:hint="eastAsia"/>
          <w:lang w:eastAsia="zh-CN"/>
        </w:rPr>
        <w:t>款</w:t>
      </w:r>
      <w:r w:rsidRPr="00244A34">
        <w:rPr>
          <w:lang w:eastAsia="zh-CN"/>
        </w:rPr>
        <w:t>（须遵守第</w:t>
      </w:r>
      <w:r w:rsidRPr="00244A34">
        <w:rPr>
          <w:rFonts w:hint="eastAsia"/>
          <w:b/>
          <w:lang w:eastAsia="zh-CN"/>
        </w:rPr>
        <w:t>9</w:t>
      </w:r>
      <w:r w:rsidRPr="00244A34">
        <w:rPr>
          <w:rFonts w:hint="eastAsia"/>
          <w:lang w:eastAsia="zh-CN"/>
        </w:rPr>
        <w:t>条</w:t>
      </w:r>
      <w:r w:rsidRPr="00244A34">
        <w:rPr>
          <w:lang w:eastAsia="zh-CN"/>
        </w:rPr>
        <w:t>第</w:t>
      </w:r>
      <w:r w:rsidRPr="00244A34">
        <w:rPr>
          <w:lang w:eastAsia="zh-CN"/>
        </w:rPr>
        <w:t>II</w:t>
      </w:r>
      <w:r w:rsidRPr="00244A34">
        <w:rPr>
          <w:rFonts w:hint="eastAsia"/>
          <w:lang w:eastAsia="zh-CN"/>
        </w:rPr>
        <w:t>节</w:t>
      </w:r>
      <w:r w:rsidRPr="00244A34">
        <w:rPr>
          <w:lang w:eastAsia="zh-CN"/>
        </w:rPr>
        <w:t>的卫星网络</w:t>
      </w:r>
      <w:r w:rsidRPr="00244A34">
        <w:rPr>
          <w:rFonts w:hint="eastAsia"/>
          <w:lang w:eastAsia="zh-CN"/>
        </w:rPr>
        <w:t>或系统</w:t>
      </w:r>
      <w:r w:rsidRPr="00244A34">
        <w:rPr>
          <w:lang w:eastAsia="zh-CN"/>
        </w:rPr>
        <w:t>）</w:t>
      </w:r>
      <w:r w:rsidRPr="00244A34">
        <w:rPr>
          <w:rFonts w:hint="eastAsia"/>
          <w:lang w:eastAsia="zh-CN"/>
        </w:rPr>
        <w:t>提交的相关完整资料之日起的七年。在要求的期限内未启用的任何频率</w:t>
      </w:r>
      <w:r w:rsidRPr="00244A34">
        <w:rPr>
          <w:rFonts w:hint="eastAsia"/>
          <w:spacing w:val="-8"/>
          <w:lang w:eastAsia="zh-CN"/>
        </w:rPr>
        <w:t>指配须予以注销，无线电通信局须至少在距该期限到期日三个月前通知该主管部门。</w:t>
      </w:r>
      <w:r w:rsidRPr="00244A34">
        <w:rPr>
          <w:rFonts w:hint="eastAsia"/>
          <w:spacing w:val="-8"/>
          <w:sz w:val="16"/>
          <w:szCs w:val="16"/>
          <w:lang w:eastAsia="zh-CN"/>
        </w:rPr>
        <w:t>（</w:t>
      </w:r>
      <w:r w:rsidRPr="00244A34">
        <w:rPr>
          <w:sz w:val="16"/>
          <w:szCs w:val="16"/>
          <w:lang w:val="en-US" w:eastAsia="zh-CN"/>
        </w:rPr>
        <w:t>WRC</w:t>
      </w:r>
      <w:r w:rsidRPr="00244A34">
        <w:rPr>
          <w:sz w:val="16"/>
          <w:szCs w:val="16"/>
          <w:lang w:val="en-US" w:eastAsia="zh-CN"/>
        </w:rPr>
        <w:noBreakHyphen/>
      </w:r>
      <w:del w:id="20" w:author="" w:date="2019-01-31T15:09:00Z">
        <w:r w:rsidRPr="00244A34" w:rsidDel="00667E13">
          <w:rPr>
            <w:sz w:val="16"/>
            <w:szCs w:val="16"/>
            <w:lang w:val="en-US" w:eastAsia="zh-CN"/>
          </w:rPr>
          <w:delText>15</w:delText>
        </w:r>
      </w:del>
      <w:ins w:id="21" w:author="" w:date="2019-01-31T15:09:00Z">
        <w:r w:rsidRPr="00244A34">
          <w:rPr>
            <w:sz w:val="16"/>
            <w:szCs w:val="16"/>
            <w:lang w:val="en-US" w:eastAsia="zh-CN"/>
          </w:rPr>
          <w:t>19</w:t>
        </w:r>
      </w:ins>
      <w:r w:rsidRPr="00244A34">
        <w:rPr>
          <w:rFonts w:hint="eastAsia"/>
          <w:spacing w:val="-8"/>
          <w:sz w:val="16"/>
          <w:szCs w:val="16"/>
          <w:lang w:eastAsia="zh-CN"/>
        </w:rPr>
        <w:t>）</w:t>
      </w:r>
    </w:p>
    <w:p w14:paraId="279A759A" w14:textId="55D98B06" w:rsidR="00016C2C" w:rsidRDefault="0067289E">
      <w:pPr>
        <w:pStyle w:val="Reasons"/>
        <w:rPr>
          <w:lang w:eastAsia="zh-CN"/>
        </w:rPr>
      </w:pPr>
      <w:r>
        <w:rPr>
          <w:b/>
          <w:lang w:eastAsia="zh-CN"/>
        </w:rPr>
        <w:t>理由：</w:t>
      </w:r>
      <w:r>
        <w:rPr>
          <w:lang w:eastAsia="zh-CN"/>
        </w:rPr>
        <w:tab/>
      </w:r>
      <w:r w:rsidR="00EF2F6F">
        <w:rPr>
          <w:rFonts w:hint="eastAsia"/>
          <w:lang w:eastAsia="zh-CN"/>
        </w:rPr>
        <w:t>所有选项提出与此条款相似修订内容。</w:t>
      </w:r>
    </w:p>
    <w:p w14:paraId="6B9E60C5" w14:textId="77777777" w:rsidR="00016C2C" w:rsidRDefault="0067289E">
      <w:pPr>
        <w:pStyle w:val="Proposal"/>
      </w:pPr>
      <w:r>
        <w:rPr>
          <w:u w:val="single"/>
        </w:rPr>
        <w:t>NOC</w:t>
      </w:r>
      <w:r>
        <w:tab/>
        <w:t>CHN/28A19A1/2</w:t>
      </w:r>
      <w:r>
        <w:rPr>
          <w:vanish/>
          <w:color w:val="7F7F7F" w:themeColor="text1" w:themeTint="80"/>
          <w:vertAlign w:val="superscript"/>
        </w:rPr>
        <w:t>#50029</w:t>
      </w:r>
    </w:p>
    <w:p w14:paraId="35F35EE0" w14:textId="77777777" w:rsidR="0067289E" w:rsidRPr="003A3F22" w:rsidRDefault="0067289E" w:rsidP="0067289E">
      <w:pPr>
        <w:keepNext/>
        <w:keepLines/>
        <w:spacing w:before="0"/>
        <w:rPr>
          <w:lang w:val="en-US" w:eastAsia="zh-CN"/>
        </w:rPr>
      </w:pPr>
      <w:r w:rsidRPr="003A3F22">
        <w:rPr>
          <w:lang w:val="en-US" w:eastAsia="zh-CN"/>
        </w:rPr>
        <w:t>_______________</w:t>
      </w:r>
    </w:p>
    <w:p w14:paraId="548B9436" w14:textId="77777777" w:rsidR="0067289E" w:rsidRPr="00A570CF" w:rsidRDefault="0067289E" w:rsidP="0067289E">
      <w:pPr>
        <w:pStyle w:val="FootnoteText"/>
        <w:rPr>
          <w:bCs/>
          <w:sz w:val="20"/>
          <w:lang w:val="en-US" w:eastAsia="zh-CN"/>
        </w:rPr>
      </w:pPr>
      <w:r w:rsidRPr="003A3F22">
        <w:rPr>
          <w:rStyle w:val="FootnoteReference"/>
          <w:sz w:val="20"/>
          <w:lang w:val="en-US" w:eastAsia="zh-CN"/>
        </w:rPr>
        <w:t>24</w:t>
      </w:r>
      <w:r w:rsidRPr="003A3F22">
        <w:rPr>
          <w:sz w:val="20"/>
          <w:lang w:val="en-US" w:eastAsia="zh-CN"/>
        </w:rPr>
        <w:tab/>
      </w:r>
      <w:r w:rsidRPr="00F15D62">
        <w:rPr>
          <w:rStyle w:val="Artdef"/>
          <w:sz w:val="24"/>
          <w:szCs w:val="24"/>
          <w:lang w:val="en-US" w:eastAsia="zh-CN"/>
        </w:rPr>
        <w:t>11.44.1</w:t>
      </w:r>
    </w:p>
    <w:p w14:paraId="09C1B77C" w14:textId="002C42FD" w:rsidR="00016C2C" w:rsidRDefault="0067289E">
      <w:pPr>
        <w:pStyle w:val="Reasons"/>
        <w:rPr>
          <w:lang w:eastAsia="zh-CN"/>
        </w:rPr>
      </w:pPr>
      <w:r>
        <w:rPr>
          <w:b/>
          <w:lang w:eastAsia="zh-CN"/>
        </w:rPr>
        <w:t>理由：</w:t>
      </w:r>
      <w:r>
        <w:rPr>
          <w:lang w:eastAsia="zh-CN"/>
        </w:rPr>
        <w:tab/>
      </w:r>
      <w:r w:rsidR="00EF2F6F">
        <w:rPr>
          <w:rFonts w:hint="eastAsia"/>
          <w:lang w:eastAsia="zh-CN"/>
        </w:rPr>
        <w:t>所有选项提出与此条款相似修订内容。</w:t>
      </w:r>
    </w:p>
    <w:p w14:paraId="67A8B7AF" w14:textId="77777777" w:rsidR="00016C2C" w:rsidRDefault="0067289E">
      <w:pPr>
        <w:pStyle w:val="Proposal"/>
      </w:pPr>
      <w:r>
        <w:t>MOD</w:t>
      </w:r>
      <w:r>
        <w:tab/>
        <w:t>CHN/28A19A1/3</w:t>
      </w:r>
      <w:r>
        <w:rPr>
          <w:vanish/>
          <w:color w:val="7F7F7F" w:themeColor="text1" w:themeTint="80"/>
          <w:vertAlign w:val="superscript"/>
        </w:rPr>
        <w:t>#50044</w:t>
      </w:r>
    </w:p>
    <w:p w14:paraId="4E9B91C9" w14:textId="77777777" w:rsidR="0067289E" w:rsidRPr="00244A34" w:rsidRDefault="0067289E" w:rsidP="0067289E">
      <w:pPr>
        <w:spacing w:before="0"/>
        <w:rPr>
          <w:rFonts w:eastAsia="Times New Roman"/>
          <w:lang w:eastAsia="zh-CN"/>
        </w:rPr>
      </w:pPr>
      <w:r w:rsidRPr="00244A34">
        <w:rPr>
          <w:rFonts w:eastAsia="Times New Roman"/>
          <w:lang w:eastAsia="zh-CN"/>
        </w:rPr>
        <w:t>_______________</w:t>
      </w:r>
    </w:p>
    <w:p w14:paraId="4134A45C" w14:textId="77777777" w:rsidR="0067289E" w:rsidRPr="00244A34" w:rsidRDefault="0067289E" w:rsidP="0067289E">
      <w:pPr>
        <w:pStyle w:val="FootnoteText"/>
        <w:rPr>
          <w:lang w:eastAsia="zh-CN"/>
        </w:rPr>
      </w:pPr>
      <w:r w:rsidRPr="00244A34">
        <w:rPr>
          <w:rStyle w:val="FootnoteReference"/>
          <w:lang w:eastAsia="zh-CN"/>
        </w:rPr>
        <w:t>25</w:t>
      </w:r>
      <w:r w:rsidRPr="00244A34">
        <w:rPr>
          <w:rStyle w:val="Artdef"/>
          <w:sz w:val="24"/>
          <w:szCs w:val="24"/>
          <w:lang w:eastAsia="zh-CN"/>
        </w:rPr>
        <w:t>11.44.2</w:t>
      </w:r>
      <w:r w:rsidRPr="00244A34">
        <w:rPr>
          <w:b/>
          <w:sz w:val="24"/>
          <w:szCs w:val="24"/>
          <w:lang w:eastAsia="zh-CN"/>
        </w:rPr>
        <w:tab/>
      </w:r>
      <w:r w:rsidRPr="004F4764">
        <w:rPr>
          <w:rFonts w:hint="eastAsia"/>
          <w:sz w:val="24"/>
          <w:szCs w:val="24"/>
          <w:lang w:eastAsia="zh-CN"/>
        </w:rPr>
        <w:t>通知启用</w:t>
      </w:r>
      <w:del w:id="22" w:author="" w:date="2019-02-08T18:16:00Z">
        <w:r w:rsidRPr="004F4764" w:rsidDel="00630D3E">
          <w:rPr>
            <w:rFonts w:hint="eastAsia"/>
            <w:sz w:val="24"/>
            <w:szCs w:val="24"/>
            <w:lang w:eastAsia="zh-CN"/>
          </w:rPr>
          <w:delText>对地</w:delText>
        </w:r>
        <w:r w:rsidRPr="004F4764" w:rsidDel="00630D3E">
          <w:rPr>
            <w:rFonts w:hint="eastAsia"/>
            <w:sz w:val="24"/>
            <w:szCs w:val="24"/>
            <w:lang w:val="en-US" w:eastAsia="zh-CN"/>
          </w:rPr>
          <w:delText>静止卫星轨道</w:delText>
        </w:r>
      </w:del>
      <w:ins w:id="23" w:author="" w:date="2019-02-08T18:16:00Z">
        <w:r w:rsidRPr="004F4764">
          <w:rPr>
            <w:rFonts w:hint="eastAsia"/>
            <w:sz w:val="24"/>
            <w:szCs w:val="24"/>
            <w:lang w:val="en-US" w:eastAsia="zh-CN"/>
          </w:rPr>
          <w:t>某卫星网络或系统</w:t>
        </w:r>
      </w:ins>
      <w:r w:rsidRPr="004F4764">
        <w:rPr>
          <w:rFonts w:hint="eastAsia"/>
          <w:sz w:val="24"/>
          <w:szCs w:val="24"/>
          <w:lang w:val="en-US" w:eastAsia="zh-CN"/>
        </w:rPr>
        <w:t>空间电台频率指配的日期须</w:t>
      </w:r>
      <w:ins w:id="24" w:author="" w:date="2019-02-08T18:17:00Z">
        <w:r w:rsidRPr="004F4764">
          <w:rPr>
            <w:rFonts w:hint="eastAsia"/>
            <w:sz w:val="24"/>
            <w:szCs w:val="24"/>
            <w:lang w:val="en-US" w:eastAsia="zh-CN"/>
          </w:rPr>
          <w:t>酌情</w:t>
        </w:r>
      </w:ins>
      <w:r w:rsidRPr="004F4764">
        <w:rPr>
          <w:rFonts w:hint="eastAsia"/>
          <w:sz w:val="24"/>
          <w:szCs w:val="24"/>
          <w:lang w:val="en-US" w:eastAsia="zh-CN"/>
        </w:rPr>
        <w:t>为第</w:t>
      </w:r>
      <w:r w:rsidRPr="00244A34">
        <w:rPr>
          <w:rFonts w:hint="eastAsia"/>
          <w:b/>
          <w:bCs/>
          <w:sz w:val="24"/>
          <w:szCs w:val="24"/>
          <w:lang w:val="en-US" w:eastAsia="zh-CN"/>
        </w:rPr>
        <w:t>11.44B</w:t>
      </w:r>
      <w:ins w:id="25" w:author="" w:date="2019-02-08T18:17:00Z">
        <w:r w:rsidRPr="00244A34">
          <w:rPr>
            <w:rFonts w:hint="eastAsia"/>
            <w:bCs/>
            <w:sz w:val="24"/>
            <w:szCs w:val="24"/>
            <w:lang w:val="en-US" w:eastAsia="zh-CN"/>
            <w:rPrChange w:id="26" w:author="" w:date="2019-02-08T18:17:00Z">
              <w:rPr>
                <w:rFonts w:hint="eastAsia"/>
                <w:b/>
                <w:bCs/>
                <w:highlight w:val="cyan"/>
                <w:lang w:val="en-US" w:eastAsia="zh-CN"/>
              </w:rPr>
            </w:rPrChange>
          </w:rPr>
          <w:t>或</w:t>
        </w:r>
        <w:r w:rsidRPr="00244A34">
          <w:rPr>
            <w:rFonts w:hint="eastAsia"/>
            <w:b/>
            <w:bCs/>
            <w:sz w:val="24"/>
            <w:szCs w:val="24"/>
            <w:lang w:val="en-US" w:eastAsia="zh-CN"/>
          </w:rPr>
          <w:t>11.44C</w:t>
        </w:r>
      </w:ins>
      <w:r w:rsidRPr="00244A34">
        <w:rPr>
          <w:rFonts w:hint="eastAsia"/>
          <w:sz w:val="24"/>
          <w:szCs w:val="24"/>
          <w:lang w:val="en-US" w:eastAsia="zh-CN"/>
        </w:rPr>
        <w:t>款确定的</w:t>
      </w:r>
      <w:del w:id="27" w:author="" w:date="2019-02-08T18:16:00Z">
        <w:r w:rsidRPr="00244A34" w:rsidDel="00195552">
          <w:rPr>
            <w:rFonts w:hint="eastAsia"/>
            <w:sz w:val="24"/>
            <w:szCs w:val="24"/>
            <w:lang w:val="en-US" w:eastAsia="zh-CN"/>
          </w:rPr>
          <w:delText>九十天</w:delText>
        </w:r>
      </w:del>
      <w:ins w:id="28" w:author="" w:date="2019-02-08T18:17:00Z">
        <w:r w:rsidRPr="00244A34">
          <w:rPr>
            <w:rFonts w:hint="eastAsia"/>
            <w:sz w:val="24"/>
            <w:szCs w:val="24"/>
            <w:lang w:val="en-US" w:eastAsia="zh-CN"/>
          </w:rPr>
          <w:t>连续</w:t>
        </w:r>
      </w:ins>
      <w:r w:rsidRPr="00244A34">
        <w:rPr>
          <w:rFonts w:hint="eastAsia"/>
          <w:sz w:val="24"/>
          <w:szCs w:val="24"/>
          <w:lang w:val="en-US" w:eastAsia="zh-CN"/>
        </w:rPr>
        <w:t>期限的开始日。</w:t>
      </w:r>
      <w:r w:rsidRPr="00244A34">
        <w:rPr>
          <w:rFonts w:hint="eastAsia"/>
          <w:sz w:val="16"/>
          <w:szCs w:val="16"/>
          <w:lang w:val="en-US" w:eastAsia="zh-CN"/>
        </w:rPr>
        <w:t>（</w:t>
      </w:r>
      <w:r w:rsidRPr="00244A34">
        <w:rPr>
          <w:sz w:val="16"/>
          <w:szCs w:val="16"/>
          <w:lang w:val="en-US" w:eastAsia="zh-CN"/>
        </w:rPr>
        <w:t>WRC-</w:t>
      </w:r>
      <w:del w:id="29" w:author="" w:date="2019-02-08T18:18:00Z">
        <w:r w:rsidRPr="00244A34" w:rsidDel="00195552">
          <w:rPr>
            <w:sz w:val="16"/>
            <w:szCs w:val="16"/>
            <w:lang w:val="en-US" w:eastAsia="zh-CN"/>
          </w:rPr>
          <w:delText>1</w:delText>
        </w:r>
        <w:r w:rsidRPr="00244A34" w:rsidDel="00195552">
          <w:rPr>
            <w:rFonts w:hint="eastAsia"/>
            <w:sz w:val="16"/>
            <w:szCs w:val="16"/>
            <w:lang w:val="en-US" w:eastAsia="zh-CN"/>
          </w:rPr>
          <w:delText>2</w:delText>
        </w:r>
      </w:del>
      <w:ins w:id="30" w:author="" w:date="2019-02-08T18:18:00Z">
        <w:r w:rsidRPr="00244A34">
          <w:rPr>
            <w:rFonts w:hint="eastAsia"/>
            <w:sz w:val="16"/>
            <w:szCs w:val="16"/>
            <w:lang w:val="en-US" w:eastAsia="zh-CN"/>
          </w:rPr>
          <w:t>19</w:t>
        </w:r>
      </w:ins>
      <w:r w:rsidRPr="00244A34">
        <w:rPr>
          <w:rFonts w:hint="eastAsia"/>
          <w:sz w:val="16"/>
          <w:szCs w:val="16"/>
          <w:lang w:val="en-US" w:eastAsia="zh-CN"/>
        </w:rPr>
        <w:t>）</w:t>
      </w:r>
    </w:p>
    <w:p w14:paraId="1B923D2F" w14:textId="67637F85" w:rsidR="00016C2C" w:rsidRDefault="0067289E">
      <w:pPr>
        <w:pStyle w:val="Reasons"/>
        <w:rPr>
          <w:lang w:eastAsia="zh-CN"/>
        </w:rPr>
      </w:pPr>
      <w:r>
        <w:rPr>
          <w:b/>
          <w:lang w:eastAsia="zh-CN"/>
        </w:rPr>
        <w:t>理由：</w:t>
      </w:r>
      <w:r>
        <w:rPr>
          <w:lang w:eastAsia="zh-CN"/>
        </w:rPr>
        <w:tab/>
      </w:r>
      <w:r w:rsidR="00EF2F6F">
        <w:rPr>
          <w:rFonts w:hint="eastAsia"/>
          <w:lang w:eastAsia="zh-CN"/>
        </w:rPr>
        <w:t>所有选项提出与此条款相似修订内容。</w:t>
      </w:r>
    </w:p>
    <w:p w14:paraId="5441ECCB" w14:textId="77777777" w:rsidR="00016C2C" w:rsidRDefault="0067289E">
      <w:pPr>
        <w:pStyle w:val="Proposal"/>
        <w:rPr>
          <w:lang w:eastAsia="zh-CN"/>
        </w:rPr>
      </w:pPr>
      <w:r>
        <w:rPr>
          <w:lang w:eastAsia="zh-CN"/>
        </w:rPr>
        <w:t>MOD</w:t>
      </w:r>
      <w:r>
        <w:rPr>
          <w:lang w:eastAsia="zh-CN"/>
        </w:rPr>
        <w:tab/>
        <w:t>CHN/28A19A1/4</w:t>
      </w:r>
      <w:r>
        <w:rPr>
          <w:vanish/>
          <w:color w:val="7F7F7F" w:themeColor="text1" w:themeTint="80"/>
          <w:vertAlign w:val="superscript"/>
          <w:lang w:eastAsia="zh-CN"/>
        </w:rPr>
        <w:t>#50045</w:t>
      </w:r>
    </w:p>
    <w:p w14:paraId="002614D9" w14:textId="77777777" w:rsidR="0067289E" w:rsidRPr="00244A34" w:rsidRDefault="0067289E" w:rsidP="0067289E">
      <w:pPr>
        <w:keepNext/>
        <w:spacing w:before="0"/>
        <w:rPr>
          <w:lang w:eastAsia="zh-CN"/>
        </w:rPr>
      </w:pPr>
      <w:r w:rsidRPr="00244A34">
        <w:rPr>
          <w:lang w:eastAsia="zh-CN"/>
        </w:rPr>
        <w:t>_______________</w:t>
      </w:r>
    </w:p>
    <w:p w14:paraId="4FFA67ED" w14:textId="77777777" w:rsidR="0067289E" w:rsidRPr="00244A34" w:rsidRDefault="0067289E" w:rsidP="0067289E">
      <w:pPr>
        <w:pStyle w:val="FootnoteText"/>
        <w:rPr>
          <w:lang w:eastAsia="zh-CN"/>
        </w:rPr>
      </w:pPr>
      <w:r w:rsidRPr="00244A34">
        <w:rPr>
          <w:rStyle w:val="FootnoteReference"/>
          <w:lang w:eastAsia="zh-CN"/>
        </w:rPr>
        <w:t>26</w:t>
      </w:r>
      <w:r w:rsidRPr="00244A34">
        <w:rPr>
          <w:rStyle w:val="Artdef"/>
          <w:sz w:val="24"/>
          <w:szCs w:val="24"/>
          <w:lang w:eastAsia="zh-CN"/>
        </w:rPr>
        <w:t>11.</w:t>
      </w:r>
      <w:r w:rsidRPr="00E1739F">
        <w:rPr>
          <w:rStyle w:val="Artdef"/>
          <w:sz w:val="24"/>
          <w:szCs w:val="24"/>
          <w:lang w:eastAsia="zh-CN"/>
        </w:rPr>
        <w:t>44.3</w:t>
      </w:r>
      <w:ins w:id="31" w:author="" w:date="2019-02-08T18:18:00Z">
        <w:r w:rsidRPr="00E1739F">
          <w:rPr>
            <w:rFonts w:hint="eastAsia"/>
            <w:b/>
            <w:sz w:val="24"/>
            <w:szCs w:val="24"/>
            <w:lang w:eastAsia="zh-CN"/>
          </w:rPr>
          <w:t>、</w:t>
        </w:r>
      </w:ins>
      <w:del w:id="32" w:author="" w:date="2019-02-08T18:18:00Z">
        <w:r w:rsidRPr="00E1739F" w:rsidDel="00195552">
          <w:rPr>
            <w:rFonts w:hint="eastAsia"/>
            <w:sz w:val="24"/>
            <w:szCs w:val="24"/>
            <w:lang w:eastAsia="zh-CN"/>
          </w:rPr>
          <w:delText>和</w:delText>
        </w:r>
      </w:del>
      <w:r w:rsidRPr="00E1739F">
        <w:rPr>
          <w:rStyle w:val="Artdef"/>
          <w:sz w:val="24"/>
          <w:szCs w:val="24"/>
          <w:lang w:eastAsia="zh-CN"/>
        </w:rPr>
        <w:t>11.44B.1</w:t>
      </w:r>
      <w:ins w:id="33" w:author="" w:date="2019-02-08T18:18:00Z">
        <w:r w:rsidRPr="00E1739F">
          <w:rPr>
            <w:rFonts w:hint="eastAsia"/>
            <w:b/>
            <w:bCs/>
            <w:sz w:val="24"/>
            <w:szCs w:val="24"/>
            <w:lang w:eastAsia="zh-CN"/>
          </w:rPr>
          <w:t>和</w:t>
        </w:r>
        <w:r w:rsidRPr="00E1739F">
          <w:rPr>
            <w:rStyle w:val="Artdef"/>
            <w:rFonts w:hint="eastAsia"/>
            <w:sz w:val="24"/>
            <w:szCs w:val="24"/>
            <w:lang w:eastAsia="zh-CN"/>
          </w:rPr>
          <w:t>11.44.C</w:t>
        </w:r>
      </w:ins>
      <w:ins w:id="34" w:author="" w:date="2019-01-20T17:00:00Z">
        <w:r w:rsidRPr="00E1739F">
          <w:rPr>
            <w:rStyle w:val="Artdef"/>
            <w:sz w:val="24"/>
            <w:szCs w:val="24"/>
            <w:lang w:eastAsia="zh-CN"/>
          </w:rPr>
          <w:t>2</w:t>
        </w:r>
      </w:ins>
      <w:r w:rsidRPr="00E1739F">
        <w:rPr>
          <w:b/>
          <w:bCs/>
          <w:sz w:val="24"/>
          <w:szCs w:val="24"/>
          <w:lang w:eastAsia="zh-CN"/>
        </w:rPr>
        <w:tab/>
      </w:r>
      <w:r w:rsidRPr="00E1739F">
        <w:rPr>
          <w:rFonts w:hint="eastAsia"/>
          <w:sz w:val="24"/>
          <w:szCs w:val="24"/>
          <w:lang w:eastAsia="zh-CN"/>
        </w:rPr>
        <w:t>一旦收到这一信息而且每当从现有可靠信息得知一项通知</w:t>
      </w:r>
      <w:ins w:id="35" w:author="" w:date="2019-02-08T18:19:00Z">
        <w:r w:rsidRPr="00E1739F">
          <w:rPr>
            <w:rFonts w:hint="eastAsia"/>
            <w:sz w:val="24"/>
            <w:szCs w:val="24"/>
            <w:lang w:eastAsia="zh-CN"/>
          </w:rPr>
          <w:t>频率</w:t>
        </w:r>
      </w:ins>
      <w:r w:rsidRPr="00E1739F">
        <w:rPr>
          <w:rFonts w:hint="eastAsia"/>
          <w:sz w:val="24"/>
          <w:szCs w:val="24"/>
          <w:lang w:eastAsia="zh-CN"/>
        </w:rPr>
        <w:t>指配未能根据第</w:t>
      </w:r>
      <w:r w:rsidRPr="00E1739F">
        <w:rPr>
          <w:rFonts w:hint="eastAsia"/>
          <w:b/>
          <w:bCs/>
          <w:sz w:val="24"/>
          <w:szCs w:val="24"/>
          <w:lang w:eastAsia="zh-CN"/>
        </w:rPr>
        <w:t>11.44</w:t>
      </w:r>
      <w:ins w:id="36" w:author="" w:date="2019-02-08T18:19:00Z">
        <w:r w:rsidRPr="00E1739F">
          <w:rPr>
            <w:rFonts w:hint="eastAsia"/>
            <w:sz w:val="24"/>
            <w:szCs w:val="24"/>
            <w:lang w:eastAsia="zh-CN"/>
          </w:rPr>
          <w:t>、</w:t>
        </w:r>
      </w:ins>
      <w:del w:id="37" w:author="" w:date="2019-02-08T18:19:00Z">
        <w:r w:rsidRPr="00E1739F" w:rsidDel="00195552">
          <w:rPr>
            <w:rFonts w:hint="eastAsia"/>
            <w:sz w:val="24"/>
            <w:szCs w:val="24"/>
            <w:lang w:eastAsia="zh-CN"/>
          </w:rPr>
          <w:delText>和</w:delText>
        </w:r>
        <w:r w:rsidRPr="00E1739F" w:rsidDel="00195552">
          <w:rPr>
            <w:rFonts w:hint="eastAsia"/>
            <w:sz w:val="24"/>
            <w:szCs w:val="24"/>
            <w:lang w:eastAsia="zh-CN"/>
          </w:rPr>
          <w:delText>/</w:delText>
        </w:r>
        <w:r w:rsidRPr="00E1739F" w:rsidDel="00195552">
          <w:rPr>
            <w:rFonts w:hint="eastAsia"/>
            <w:sz w:val="24"/>
            <w:szCs w:val="24"/>
            <w:lang w:eastAsia="zh-CN"/>
          </w:rPr>
          <w:delText>或</w:delText>
        </w:r>
      </w:del>
      <w:r w:rsidRPr="00E1739F">
        <w:rPr>
          <w:rFonts w:hint="eastAsia"/>
          <w:b/>
          <w:bCs/>
          <w:sz w:val="24"/>
          <w:szCs w:val="24"/>
          <w:lang w:eastAsia="zh-CN"/>
        </w:rPr>
        <w:t>11.44B</w:t>
      </w:r>
      <w:ins w:id="38" w:author="" w:date="2019-02-27T03:33:00Z">
        <w:r w:rsidRPr="00E1739F">
          <w:rPr>
            <w:rFonts w:hint="eastAsia"/>
            <w:b/>
            <w:bCs/>
            <w:sz w:val="24"/>
            <w:szCs w:val="24"/>
            <w:lang w:eastAsia="zh-CN"/>
          </w:rPr>
          <w:t>、</w:t>
        </w:r>
      </w:ins>
      <w:ins w:id="39" w:author="" w:date="2019-02-24T08:08:00Z">
        <w:r w:rsidRPr="00E1739F">
          <w:rPr>
            <w:sz w:val="24"/>
            <w:szCs w:val="24"/>
            <w:lang w:eastAsia="zh-CN"/>
          </w:rPr>
          <w:t>[MOD]</w:t>
        </w:r>
      </w:ins>
      <w:ins w:id="40" w:author="" w:date="2019-02-08T18:19:00Z">
        <w:r w:rsidRPr="00E1739F">
          <w:rPr>
            <w:rFonts w:hint="eastAsia"/>
            <w:b/>
            <w:bCs/>
            <w:sz w:val="24"/>
            <w:szCs w:val="24"/>
            <w:lang w:eastAsia="zh-CN"/>
          </w:rPr>
          <w:t>11.</w:t>
        </w:r>
      </w:ins>
      <w:ins w:id="41" w:author="" w:date="2019-02-08T18:20:00Z">
        <w:r w:rsidRPr="00E1739F">
          <w:rPr>
            <w:rFonts w:hint="eastAsia"/>
            <w:b/>
            <w:bCs/>
            <w:sz w:val="24"/>
            <w:szCs w:val="24"/>
            <w:lang w:eastAsia="zh-CN"/>
          </w:rPr>
          <w:t>44C</w:t>
        </w:r>
      </w:ins>
      <w:ins w:id="42" w:author="" w:date="2019-02-27T03:33:00Z">
        <w:r w:rsidRPr="00E1739F">
          <w:rPr>
            <w:rFonts w:hint="eastAsia"/>
            <w:sz w:val="24"/>
            <w:szCs w:val="24"/>
            <w:lang w:eastAsia="zh-CN"/>
            <w:rPrChange w:id="43" w:author="" w:date="2019-02-27T03:33:00Z">
              <w:rPr>
                <w:rFonts w:hint="eastAsia"/>
                <w:b/>
                <w:bCs/>
                <w:sz w:val="24"/>
                <w:szCs w:val="24"/>
                <w:highlight w:val="cyan"/>
                <w:lang w:eastAsia="zh-CN"/>
              </w:rPr>
            </w:rPrChange>
          </w:rPr>
          <w:t>或</w:t>
        </w:r>
        <w:r w:rsidRPr="00E1739F">
          <w:rPr>
            <w:sz w:val="24"/>
            <w:szCs w:val="24"/>
            <w:lang w:eastAsia="zh-CN"/>
            <w:rPrChange w:id="44" w:author="" w:date="2019-02-25T07:40:00Z">
              <w:rPr>
                <w:highlight w:val="yellow"/>
              </w:rPr>
            </w:rPrChange>
          </w:rPr>
          <w:t xml:space="preserve">[MOD] </w:t>
        </w:r>
        <w:r w:rsidRPr="00E1739F">
          <w:rPr>
            <w:b/>
            <w:sz w:val="24"/>
            <w:szCs w:val="24"/>
            <w:lang w:eastAsia="zh-CN"/>
            <w:rPrChange w:id="45" w:author="" w:date="2019-02-25T07:40:00Z">
              <w:rPr>
                <w:b/>
                <w:highlight w:val="yellow"/>
              </w:rPr>
            </w:rPrChange>
          </w:rPr>
          <w:t>11.44C</w:t>
        </w:r>
      </w:ins>
      <w:ins w:id="46" w:author="" w:date="2019-02-28T04:36:00Z">
        <w:r w:rsidRPr="00244A34">
          <w:rPr>
            <w:rFonts w:ascii="STKaiti" w:eastAsia="STKaiti" w:hAnsi="STKaiti" w:hint="eastAsia"/>
            <w:b/>
            <w:sz w:val="16"/>
            <w:szCs w:val="16"/>
            <w:lang w:val="en-US" w:eastAsia="zh-CN"/>
          </w:rPr>
          <w:t>之二</w:t>
        </w:r>
      </w:ins>
      <w:r w:rsidRPr="00244A34">
        <w:rPr>
          <w:rFonts w:hint="eastAsia"/>
          <w:sz w:val="24"/>
          <w:szCs w:val="24"/>
          <w:lang w:eastAsia="zh-CN"/>
        </w:rPr>
        <w:t>款启用，须酌情采用第</w:t>
      </w:r>
      <w:r w:rsidRPr="00244A34">
        <w:rPr>
          <w:rFonts w:hint="eastAsia"/>
          <w:b/>
          <w:bCs/>
          <w:sz w:val="24"/>
          <w:szCs w:val="24"/>
          <w:lang w:eastAsia="zh-CN"/>
        </w:rPr>
        <w:t>13.6</w:t>
      </w:r>
      <w:r w:rsidRPr="00244A34">
        <w:rPr>
          <w:rFonts w:hint="eastAsia"/>
          <w:sz w:val="24"/>
          <w:szCs w:val="24"/>
          <w:lang w:eastAsia="zh-CN"/>
        </w:rPr>
        <w:t>款规定的磋商程序及后续适用行动。</w:t>
      </w:r>
      <w:r w:rsidRPr="00244A34">
        <w:rPr>
          <w:rFonts w:hint="eastAsia"/>
          <w:sz w:val="16"/>
          <w:szCs w:val="16"/>
          <w:lang w:eastAsia="zh-CN"/>
        </w:rPr>
        <w:t>（</w:t>
      </w:r>
      <w:r w:rsidRPr="00244A34">
        <w:rPr>
          <w:sz w:val="16"/>
          <w:szCs w:val="16"/>
          <w:lang w:eastAsia="zh-CN"/>
        </w:rPr>
        <w:t>WRC</w:t>
      </w:r>
      <w:r w:rsidRPr="00244A34">
        <w:rPr>
          <w:sz w:val="16"/>
          <w:szCs w:val="16"/>
          <w:lang w:eastAsia="zh-CN"/>
        </w:rPr>
        <w:noBreakHyphen/>
      </w:r>
      <w:del w:id="47" w:author="" w:date="2019-02-08T18:20:00Z">
        <w:r w:rsidRPr="00244A34" w:rsidDel="00195552">
          <w:rPr>
            <w:rFonts w:hint="eastAsia"/>
            <w:sz w:val="16"/>
            <w:szCs w:val="16"/>
            <w:lang w:eastAsia="zh-CN"/>
          </w:rPr>
          <w:delText>15</w:delText>
        </w:r>
      </w:del>
      <w:ins w:id="48" w:author="" w:date="2019-02-08T18:20:00Z">
        <w:r w:rsidRPr="00244A34">
          <w:rPr>
            <w:rFonts w:hint="eastAsia"/>
            <w:sz w:val="16"/>
            <w:szCs w:val="16"/>
            <w:lang w:eastAsia="zh-CN"/>
          </w:rPr>
          <w:t>19</w:t>
        </w:r>
      </w:ins>
      <w:r w:rsidRPr="00244A34">
        <w:rPr>
          <w:rFonts w:hint="eastAsia"/>
          <w:sz w:val="16"/>
          <w:szCs w:val="16"/>
          <w:lang w:eastAsia="zh-CN"/>
        </w:rPr>
        <w:t>）</w:t>
      </w:r>
    </w:p>
    <w:p w14:paraId="5471D78C" w14:textId="5B754810" w:rsidR="00016C2C" w:rsidRDefault="0067289E">
      <w:pPr>
        <w:pStyle w:val="Reasons"/>
        <w:rPr>
          <w:lang w:eastAsia="zh-CN"/>
        </w:rPr>
      </w:pPr>
      <w:r>
        <w:rPr>
          <w:b/>
          <w:lang w:eastAsia="zh-CN"/>
        </w:rPr>
        <w:t>理由：</w:t>
      </w:r>
      <w:r>
        <w:rPr>
          <w:lang w:eastAsia="zh-CN"/>
        </w:rPr>
        <w:tab/>
      </w:r>
      <w:r w:rsidR="00EF2F6F">
        <w:rPr>
          <w:rFonts w:hint="eastAsia"/>
          <w:lang w:eastAsia="zh-CN"/>
        </w:rPr>
        <w:t>所有选项提出与此条款相似修订内容。</w:t>
      </w:r>
    </w:p>
    <w:p w14:paraId="2E670607" w14:textId="77777777" w:rsidR="00016C2C" w:rsidRDefault="0067289E">
      <w:pPr>
        <w:pStyle w:val="Proposal"/>
        <w:rPr>
          <w:lang w:eastAsia="zh-CN"/>
        </w:rPr>
      </w:pPr>
      <w:r>
        <w:rPr>
          <w:lang w:eastAsia="zh-CN"/>
        </w:rPr>
        <w:t>MOD</w:t>
      </w:r>
      <w:r>
        <w:rPr>
          <w:lang w:eastAsia="zh-CN"/>
        </w:rPr>
        <w:tab/>
        <w:t>CHN/28A19A1/5</w:t>
      </w:r>
      <w:r>
        <w:rPr>
          <w:vanish/>
          <w:color w:val="7F7F7F" w:themeColor="text1" w:themeTint="80"/>
          <w:vertAlign w:val="superscript"/>
          <w:lang w:eastAsia="zh-CN"/>
        </w:rPr>
        <w:t>#50046</w:t>
      </w:r>
    </w:p>
    <w:p w14:paraId="415F1129" w14:textId="4B78BC06" w:rsidR="0067289E" w:rsidRPr="00244A34" w:rsidRDefault="0067289E" w:rsidP="0067289E">
      <w:pPr>
        <w:rPr>
          <w:lang w:val="en-US" w:eastAsia="zh-CN"/>
        </w:rPr>
      </w:pPr>
      <w:r w:rsidRPr="00244A34">
        <w:rPr>
          <w:rStyle w:val="Artdef"/>
          <w:lang w:eastAsia="zh-CN"/>
        </w:rPr>
        <w:t>11.44C</w:t>
      </w:r>
      <w:r w:rsidRPr="00244A34">
        <w:rPr>
          <w:lang w:eastAsia="zh-CN"/>
        </w:rPr>
        <w:tab/>
      </w:r>
      <w:r w:rsidRPr="00244A34">
        <w:rPr>
          <w:lang w:val="en-US" w:eastAsia="zh-CN"/>
        </w:rPr>
        <w:tab/>
      </w:r>
      <w:del w:id="49" w:author="">
        <w:r w:rsidRPr="00244A34" w:rsidDel="003C7DA8">
          <w:rPr>
            <w:sz w:val="16"/>
            <w:szCs w:val="16"/>
            <w:lang w:val="en-US" w:eastAsia="zh-CN"/>
          </w:rPr>
          <w:delText>(SUP - WRC-03)</w:delText>
        </w:r>
      </w:del>
      <w:ins w:id="50" w:author="" w:date="2019-02-08T20:03:00Z">
        <w:r w:rsidRPr="00EF2F6F">
          <w:rPr>
            <w:rFonts w:hint="eastAsia"/>
            <w:lang w:val="en-US" w:eastAsia="zh-CN"/>
            <w:rPrChange w:id="51" w:author="" w:date="2019-02-11T15:18:00Z">
              <w:rPr>
                <w:rFonts w:hint="eastAsia"/>
                <w:highlight w:val="yellow"/>
                <w:lang w:val="en-US" w:eastAsia="zh-CN"/>
              </w:rPr>
            </w:rPrChange>
          </w:rPr>
          <w:t>对</w:t>
        </w:r>
      </w:ins>
      <w:ins w:id="52" w:author="" w:date="2019-02-08T20:15:00Z">
        <w:r w:rsidRPr="00EF2F6F">
          <w:rPr>
            <w:rFonts w:hint="eastAsia"/>
            <w:lang w:val="en-US" w:eastAsia="zh-CN"/>
            <w:rPrChange w:id="53" w:author="" w:date="2019-02-11T15:18:00Z">
              <w:rPr>
                <w:rFonts w:hint="eastAsia"/>
                <w:highlight w:val="yellow"/>
                <w:lang w:val="en-US" w:eastAsia="zh-CN"/>
              </w:rPr>
            </w:rPrChange>
          </w:rPr>
          <w:t>于</w:t>
        </w:r>
      </w:ins>
      <w:ins w:id="54" w:author="" w:date="2019-02-08T20:03:00Z">
        <w:r w:rsidRPr="00EF2F6F">
          <w:rPr>
            <w:rFonts w:hint="eastAsia"/>
            <w:lang w:val="en-US" w:eastAsia="zh-CN"/>
            <w:rPrChange w:id="55" w:author="" w:date="2019-02-11T15:18:00Z">
              <w:rPr>
                <w:rFonts w:hint="eastAsia"/>
                <w:highlight w:val="yellow"/>
                <w:lang w:val="en-US" w:eastAsia="zh-CN"/>
              </w:rPr>
            </w:rPrChange>
          </w:rPr>
          <w:t>受</w:t>
        </w:r>
      </w:ins>
      <w:ins w:id="56" w:author="Chen, Meng" w:date="2019-10-17T16:12:00Z">
        <w:r w:rsidR="00EF2F6F" w:rsidRPr="00EF2F6F">
          <w:rPr>
            <w:rFonts w:hint="eastAsia"/>
            <w:color w:val="A6A6A6" w:themeColor="background1" w:themeShade="A6"/>
            <w:u w:val="single"/>
            <w:lang w:eastAsia="zh-CN"/>
          </w:rPr>
          <w:t>第</w:t>
        </w:r>
        <w:r w:rsidR="00EF2F6F" w:rsidRPr="00EF2F6F">
          <w:rPr>
            <w:b/>
            <w:color w:val="A6A6A6" w:themeColor="background1" w:themeShade="A6"/>
            <w:u w:val="single"/>
            <w:lang w:eastAsia="zh-CN"/>
            <w:rPrChange w:id="57" w:author="haowei-toplap" w:date="2019-09-03T09:06:00Z">
              <w:rPr>
                <w:color w:val="A6A6A6" w:themeColor="background1" w:themeShade="A6"/>
                <w:u w:val="single"/>
                <w:lang w:eastAsia="zh-CN"/>
              </w:rPr>
            </w:rPrChange>
          </w:rPr>
          <w:t>[A7(A)-NGSO-MILESTONES]</w:t>
        </w:r>
        <w:r w:rsidR="00EF2F6F" w:rsidRPr="00EF2F6F">
          <w:rPr>
            <w:rFonts w:hint="eastAsia"/>
            <w:bCs/>
            <w:color w:val="A6A6A6" w:themeColor="background1" w:themeShade="A6"/>
            <w:u w:val="single"/>
            <w:lang w:eastAsia="zh-CN"/>
          </w:rPr>
          <w:t>号新决议</w:t>
        </w:r>
        <w:r w:rsidR="00EF2F6F" w:rsidRPr="00EF2F6F">
          <w:rPr>
            <w:rFonts w:hint="eastAsia"/>
            <w:b/>
            <w:color w:val="A6A6A6" w:themeColor="background1" w:themeShade="A6"/>
            <w:u w:val="single"/>
            <w:lang w:eastAsia="zh-CN"/>
          </w:rPr>
          <w:t>（</w:t>
        </w:r>
        <w:r w:rsidR="00EF2F6F" w:rsidRPr="00EF2F6F">
          <w:rPr>
            <w:b/>
            <w:color w:val="A6A6A6" w:themeColor="background1" w:themeShade="A6"/>
            <w:u w:val="single"/>
            <w:lang w:eastAsia="zh-CN"/>
            <w:rPrChange w:id="58" w:author="haowei-toplap" w:date="2019-09-03T09:06:00Z">
              <w:rPr>
                <w:color w:val="A6A6A6" w:themeColor="background1" w:themeShade="A6"/>
                <w:u w:val="single"/>
                <w:lang w:eastAsia="zh-CN"/>
              </w:rPr>
            </w:rPrChange>
          </w:rPr>
          <w:t>WRC</w:t>
        </w:r>
        <w:r w:rsidR="00EF2F6F" w:rsidRPr="00EF2F6F">
          <w:rPr>
            <w:b/>
            <w:color w:val="A6A6A6" w:themeColor="background1" w:themeShade="A6"/>
            <w:u w:val="single"/>
            <w:lang w:eastAsia="zh-CN"/>
          </w:rPr>
          <w:t>-</w:t>
        </w:r>
        <w:r w:rsidR="00EF2F6F" w:rsidRPr="00EF2F6F">
          <w:rPr>
            <w:b/>
            <w:color w:val="A6A6A6" w:themeColor="background1" w:themeShade="A6"/>
            <w:u w:val="single"/>
            <w:lang w:eastAsia="zh-CN"/>
            <w:rPrChange w:id="59" w:author="haowei-toplap" w:date="2019-09-03T09:06:00Z">
              <w:rPr>
                <w:color w:val="A6A6A6" w:themeColor="background1" w:themeShade="A6"/>
                <w:u w:val="single"/>
                <w:lang w:eastAsia="zh-CN"/>
              </w:rPr>
            </w:rPrChange>
          </w:rPr>
          <w:t>19</w:t>
        </w:r>
        <w:r w:rsidR="00EF2F6F" w:rsidRPr="00EF2F6F">
          <w:rPr>
            <w:rFonts w:hint="eastAsia"/>
            <w:b/>
            <w:color w:val="A6A6A6" w:themeColor="background1" w:themeShade="A6"/>
            <w:u w:val="single"/>
            <w:lang w:eastAsia="zh-CN"/>
          </w:rPr>
          <w:t>）</w:t>
        </w:r>
        <w:r w:rsidR="00EF2F6F" w:rsidRPr="00EF2F6F">
          <w:rPr>
            <w:rFonts w:hint="eastAsia"/>
            <w:bCs/>
            <w:color w:val="A6A6A6" w:themeColor="background1" w:themeShade="A6"/>
            <w:u w:val="single"/>
            <w:lang w:eastAsia="zh-CN"/>
          </w:rPr>
          <w:t>草案</w:t>
        </w:r>
      </w:ins>
      <w:ins w:id="60" w:author="Chen, Meng" w:date="2019-10-17T16:14:00Z">
        <w:r w:rsidR="00EF2F6F" w:rsidRPr="00EF2F6F">
          <w:rPr>
            <w:rFonts w:hint="eastAsia"/>
            <w:color w:val="A6A6A6" w:themeColor="background1" w:themeShade="A6"/>
            <w:u w:val="single"/>
            <w:lang w:eastAsia="zh-CN"/>
          </w:rPr>
          <w:t>规定约束、以“地球</w:t>
        </w:r>
        <w:r w:rsidR="00EF2F6F" w:rsidRPr="00EF2F6F">
          <w:rPr>
            <w:rFonts w:hint="eastAsia"/>
            <w:color w:val="A6A6A6" w:themeColor="background1" w:themeShade="A6"/>
            <w:u w:val="single"/>
            <w:lang w:eastAsia="zh-CN"/>
          </w:rPr>
          <w:t>”</w:t>
        </w:r>
        <w:r w:rsidR="00EF2F6F" w:rsidRPr="00EF2F6F">
          <w:rPr>
            <w:rFonts w:hint="eastAsia"/>
            <w:color w:val="A6A6A6" w:themeColor="background1" w:themeShade="A6"/>
            <w:u w:val="single"/>
            <w:lang w:eastAsia="zh-CN"/>
          </w:rPr>
          <w:t>为参照物的非对地静止轨道空间电台的频率指配，当一个具有发射或接收频率指配能力的非对地静止卫星空间电台部署在其中一个通知轨道面</w:t>
        </w:r>
        <w:r w:rsidR="00EF2F6F" w:rsidRPr="00EF2F6F">
          <w:rPr>
            <w:rFonts w:hint="eastAsia"/>
            <w:color w:val="A6A6A6" w:themeColor="background1" w:themeShade="A6"/>
            <w:u w:val="single"/>
            <w:vertAlign w:val="superscript"/>
            <w:lang w:eastAsia="zh-CN"/>
          </w:rPr>
          <w:t>ADD AA</w:t>
        </w:r>
        <w:r w:rsidR="00EF2F6F" w:rsidRPr="00EF2F6F">
          <w:rPr>
            <w:rFonts w:hint="eastAsia"/>
            <w:color w:val="A6A6A6" w:themeColor="background1" w:themeShade="A6"/>
            <w:u w:val="single"/>
            <w:lang w:eastAsia="zh-CN"/>
          </w:rPr>
          <w:t>并连续保持</w:t>
        </w:r>
        <w:r w:rsidR="00EF2F6F" w:rsidRPr="00EF2F6F">
          <w:rPr>
            <w:color w:val="A6A6A6" w:themeColor="background1" w:themeShade="A6"/>
            <w:u w:val="single"/>
            <w:lang w:eastAsia="zh-CN"/>
            <w:rPrChange w:id="61" w:author="haowei-toplap" w:date="2019-09-03T11:13:00Z">
              <w:rPr>
                <w:color w:val="A6A6A6" w:themeColor="background1" w:themeShade="A6"/>
                <w:u w:val="single"/>
                <w:lang w:eastAsia="zh-CN"/>
              </w:rPr>
            </w:rPrChange>
          </w:rPr>
          <w:t>90</w:t>
        </w:r>
        <w:r w:rsidR="00EF2F6F" w:rsidRPr="00EF2F6F">
          <w:rPr>
            <w:rFonts w:hint="eastAsia"/>
            <w:color w:val="A6A6A6" w:themeColor="background1" w:themeShade="A6"/>
            <w:u w:val="single"/>
            <w:lang w:eastAsia="zh-CN"/>
          </w:rPr>
          <w:t>天</w:t>
        </w:r>
        <w:r w:rsidR="00EF2F6F" w:rsidRPr="00EF2F6F">
          <w:rPr>
            <w:rFonts w:hint="eastAsia"/>
            <w:color w:val="A6A6A6" w:themeColor="background1" w:themeShade="A6"/>
            <w:u w:val="single"/>
            <w:vertAlign w:val="superscript"/>
            <w:lang w:eastAsia="zh-CN"/>
          </w:rPr>
          <w:t>ADD BB</w:t>
        </w:r>
        <w:r w:rsidR="00EF2F6F" w:rsidRPr="00EF2F6F">
          <w:rPr>
            <w:rFonts w:hint="eastAsia"/>
            <w:color w:val="A6A6A6" w:themeColor="background1" w:themeShade="A6"/>
            <w:u w:val="single"/>
            <w:lang w:eastAsia="zh-CN"/>
          </w:rPr>
          <w:t>，则该频率指配须视为已启用。通知主管部门须在自</w:t>
        </w:r>
        <w:r w:rsidR="00EF2F6F" w:rsidRPr="00EF2F6F">
          <w:rPr>
            <w:color w:val="A6A6A6" w:themeColor="background1" w:themeShade="A6"/>
            <w:u w:val="single"/>
            <w:lang w:eastAsia="zh-CN"/>
            <w:rPrChange w:id="62" w:author="haowei-toplap" w:date="2019-09-03T11:13:00Z">
              <w:rPr>
                <w:color w:val="A6A6A6" w:themeColor="background1" w:themeShade="A6"/>
                <w:u w:val="single"/>
                <w:lang w:eastAsia="zh-CN"/>
              </w:rPr>
            </w:rPrChange>
          </w:rPr>
          <w:t>90</w:t>
        </w:r>
        <w:r w:rsidR="00EF2F6F" w:rsidRPr="00EF2F6F">
          <w:rPr>
            <w:rFonts w:hint="eastAsia"/>
            <w:color w:val="A6A6A6" w:themeColor="background1" w:themeShade="A6"/>
            <w:u w:val="single"/>
            <w:lang w:eastAsia="zh-CN"/>
          </w:rPr>
          <w:t>天期限</w:t>
        </w:r>
        <w:r w:rsidR="00EF2F6F" w:rsidRPr="00EF2F6F">
          <w:rPr>
            <w:rFonts w:hint="eastAsia"/>
            <w:color w:val="A6A6A6" w:themeColor="background1" w:themeShade="A6"/>
            <w:u w:val="single"/>
            <w:vertAlign w:val="superscript"/>
            <w:lang w:eastAsia="zh-CN"/>
          </w:rPr>
          <w:t>MOD 26, ADD CC</w:t>
        </w:r>
        <w:r w:rsidR="00EF2F6F" w:rsidRPr="00EF2F6F">
          <w:rPr>
            <w:rFonts w:hint="eastAsia"/>
            <w:color w:val="A6A6A6" w:themeColor="background1" w:themeShade="A6"/>
            <w:u w:val="single"/>
            <w:lang w:eastAsia="zh-CN"/>
          </w:rPr>
          <w:t>结束之日起的</w:t>
        </w:r>
        <w:r w:rsidR="00EF2F6F" w:rsidRPr="00EF2F6F">
          <w:rPr>
            <w:rFonts w:hint="eastAsia"/>
            <w:color w:val="A6A6A6" w:themeColor="background1" w:themeShade="A6"/>
            <w:u w:val="single"/>
            <w:lang w:eastAsia="zh-CN"/>
          </w:rPr>
          <w:t>30</w:t>
        </w:r>
        <w:r w:rsidR="00EF2F6F" w:rsidRPr="00EF2F6F">
          <w:rPr>
            <w:rFonts w:hint="eastAsia"/>
            <w:color w:val="A6A6A6" w:themeColor="background1" w:themeShade="A6"/>
            <w:u w:val="single"/>
            <w:lang w:eastAsia="zh-CN"/>
          </w:rPr>
          <w:t>天内，将此情况通报无线电通信局。无线电通信局在收到依本款提供的信息后，尽快在国际电联网站上提供此信息，并在随后的《国际频率信息通报》中公布。</w:t>
        </w:r>
        <w:r w:rsidR="00EF2F6F" w:rsidRPr="00EF2F6F">
          <w:rPr>
            <w:rFonts w:hint="eastAsia"/>
            <w:color w:val="A6A6A6" w:themeColor="background1" w:themeShade="A6"/>
            <w:sz w:val="16"/>
            <w:szCs w:val="16"/>
            <w:u w:val="single"/>
            <w:lang w:eastAsia="zh-CN"/>
            <w:rPrChange w:id="63" w:author="haowei-toplap" w:date="2019-09-03T11:14:00Z">
              <w:rPr>
                <w:rFonts w:hint="eastAsia"/>
                <w:color w:val="A6A6A6" w:themeColor="background1" w:themeShade="A6"/>
                <w:u w:val="single"/>
                <w:lang w:eastAsia="zh-CN"/>
              </w:rPr>
            </w:rPrChange>
          </w:rPr>
          <w:t>（</w:t>
        </w:r>
        <w:r w:rsidR="00EF2F6F" w:rsidRPr="00EF2F6F">
          <w:rPr>
            <w:color w:val="A6A6A6" w:themeColor="background1" w:themeShade="A6"/>
            <w:sz w:val="16"/>
            <w:szCs w:val="16"/>
            <w:u w:val="single"/>
            <w:lang w:eastAsia="zh-CN"/>
            <w:rPrChange w:id="64" w:author="haowei-toplap" w:date="2019-09-03T11:14:00Z">
              <w:rPr>
                <w:color w:val="A6A6A6" w:themeColor="background1" w:themeShade="A6"/>
                <w:u w:val="single"/>
                <w:lang w:eastAsia="zh-CN"/>
              </w:rPr>
            </w:rPrChange>
          </w:rPr>
          <w:t>WRC 19</w:t>
        </w:r>
        <w:r w:rsidR="00EF2F6F" w:rsidRPr="00EF2F6F">
          <w:rPr>
            <w:rFonts w:hint="eastAsia"/>
            <w:color w:val="A6A6A6" w:themeColor="background1" w:themeShade="A6"/>
            <w:sz w:val="16"/>
            <w:szCs w:val="16"/>
            <w:u w:val="single"/>
            <w:lang w:eastAsia="zh-CN"/>
            <w:rPrChange w:id="65" w:author="haowei-toplap" w:date="2019-09-03T11:14:00Z">
              <w:rPr>
                <w:rFonts w:hint="eastAsia"/>
                <w:color w:val="A6A6A6" w:themeColor="background1" w:themeShade="A6"/>
                <w:u w:val="single"/>
                <w:lang w:eastAsia="zh-CN"/>
              </w:rPr>
            </w:rPrChange>
          </w:rPr>
          <w:t>）</w:t>
        </w:r>
      </w:ins>
      <w:ins w:id="66" w:author="" w:date="2019-02-08T20:08:00Z">
        <w:r w:rsidRPr="00EF2F6F">
          <w:rPr>
            <w:rFonts w:hint="eastAsia"/>
            <w:sz w:val="16"/>
            <w:szCs w:val="16"/>
            <w:lang w:eastAsia="zh-CN"/>
          </w:rPr>
          <w:t>（</w:t>
        </w:r>
        <w:r w:rsidRPr="00EF2F6F">
          <w:rPr>
            <w:sz w:val="16"/>
            <w:szCs w:val="16"/>
            <w:lang w:eastAsia="zh-CN"/>
          </w:rPr>
          <w:t>WRC</w:t>
        </w:r>
        <w:r w:rsidRPr="00EF2F6F">
          <w:rPr>
            <w:sz w:val="16"/>
            <w:szCs w:val="16"/>
            <w:lang w:eastAsia="zh-CN"/>
          </w:rPr>
          <w:noBreakHyphen/>
          <w:t>19</w:t>
        </w:r>
        <w:r w:rsidRPr="00EF2F6F">
          <w:rPr>
            <w:rFonts w:hint="eastAsia"/>
            <w:sz w:val="16"/>
            <w:szCs w:val="16"/>
            <w:lang w:eastAsia="zh-CN"/>
          </w:rPr>
          <w:t>）</w:t>
        </w:r>
      </w:ins>
    </w:p>
    <w:p w14:paraId="77222AD5" w14:textId="0582E998" w:rsidR="00016C2C" w:rsidRDefault="0067289E">
      <w:pPr>
        <w:pStyle w:val="Reasons"/>
        <w:rPr>
          <w:lang w:eastAsia="zh-CN"/>
        </w:rPr>
      </w:pPr>
      <w:r>
        <w:rPr>
          <w:b/>
          <w:lang w:eastAsia="zh-CN"/>
        </w:rPr>
        <w:lastRenderedPageBreak/>
        <w:t>理由：</w:t>
      </w:r>
      <w:r>
        <w:rPr>
          <w:lang w:eastAsia="zh-CN"/>
        </w:rPr>
        <w:tab/>
      </w:r>
      <w:r w:rsidR="00EF2F6F">
        <w:rPr>
          <w:rFonts w:hint="eastAsia"/>
          <w:lang w:eastAsia="zh-CN"/>
        </w:rPr>
        <w:t>对于一些受到</w:t>
      </w:r>
      <w:r w:rsidR="00AC1D38">
        <w:rPr>
          <w:rFonts w:hint="eastAsia"/>
          <w:lang w:eastAsia="zh-CN"/>
        </w:rPr>
        <w:t>第</w:t>
      </w:r>
      <w:r w:rsidR="00EF2F6F" w:rsidRPr="00FC3787">
        <w:rPr>
          <w:b/>
          <w:lang w:eastAsia="zh-CN"/>
        </w:rPr>
        <w:t>[A7(A)-NGSO-MILESTONES]</w:t>
      </w:r>
      <w:r w:rsidR="00AC1D38">
        <w:rPr>
          <w:rFonts w:hint="eastAsia"/>
          <w:lang w:eastAsia="zh-CN"/>
        </w:rPr>
        <w:t>号</w:t>
      </w:r>
      <w:r w:rsidR="00AC1D38">
        <w:rPr>
          <w:rFonts w:hint="eastAsia"/>
          <w:lang w:eastAsia="zh-CN"/>
        </w:rPr>
        <w:t>新决议</w:t>
      </w:r>
      <w:r w:rsidR="00AC1D38">
        <w:rPr>
          <w:rFonts w:hint="eastAsia"/>
          <w:b/>
          <w:lang w:eastAsia="zh-CN"/>
        </w:rPr>
        <w:t>（</w:t>
      </w:r>
      <w:r w:rsidR="00EF2F6F" w:rsidRPr="00FC3787">
        <w:rPr>
          <w:b/>
          <w:lang w:eastAsia="zh-CN"/>
        </w:rPr>
        <w:t>WRC</w:t>
      </w:r>
      <w:r w:rsidR="00AC1D38">
        <w:rPr>
          <w:rFonts w:hint="eastAsia"/>
          <w:b/>
          <w:lang w:eastAsia="zh-CN"/>
        </w:rPr>
        <w:t>-</w:t>
      </w:r>
      <w:r w:rsidR="00EF2F6F" w:rsidRPr="00FC3787">
        <w:rPr>
          <w:b/>
          <w:lang w:eastAsia="zh-CN"/>
        </w:rPr>
        <w:t>19</w:t>
      </w:r>
      <w:r w:rsidR="00AC1D38">
        <w:rPr>
          <w:rFonts w:hint="eastAsia"/>
          <w:b/>
          <w:lang w:eastAsia="zh-CN"/>
        </w:rPr>
        <w:t>）</w:t>
      </w:r>
      <w:r w:rsidR="00AC1D38">
        <w:rPr>
          <w:rFonts w:hint="eastAsia"/>
          <w:lang w:eastAsia="zh-CN"/>
        </w:rPr>
        <w:t>草案</w:t>
      </w:r>
      <w:r w:rsidR="00EF2F6F">
        <w:rPr>
          <w:lang w:eastAsia="zh-CN"/>
        </w:rPr>
        <w:t>且拥有特定频段和业务的非对地静止卫星系统的频率指配</w:t>
      </w:r>
      <w:r w:rsidR="00EF2F6F">
        <w:rPr>
          <w:rFonts w:hint="eastAsia"/>
          <w:lang w:eastAsia="zh-CN"/>
        </w:rPr>
        <w:t>，</w:t>
      </w:r>
      <w:r w:rsidR="00EF2F6F">
        <w:rPr>
          <w:lang w:eastAsia="zh-CN"/>
        </w:rPr>
        <w:t>中国提出设定九十天的连续期限</w:t>
      </w:r>
      <w:r w:rsidR="00EF2F6F">
        <w:rPr>
          <w:rFonts w:hint="eastAsia"/>
          <w:lang w:eastAsia="zh-CN"/>
        </w:rPr>
        <w:t>。</w:t>
      </w:r>
      <w:r w:rsidR="00EF2F6F">
        <w:rPr>
          <w:lang w:eastAsia="zh-CN"/>
        </w:rPr>
        <w:t>对于其他非对地静止卫星系统的频率指配</w:t>
      </w:r>
      <w:r w:rsidR="00EF2F6F">
        <w:rPr>
          <w:rFonts w:hint="eastAsia"/>
          <w:lang w:eastAsia="zh-CN"/>
        </w:rPr>
        <w:t>，</w:t>
      </w:r>
      <w:r w:rsidR="00EF2F6F">
        <w:rPr>
          <w:lang w:eastAsia="zh-CN"/>
        </w:rPr>
        <w:t>中国提出</w:t>
      </w:r>
      <w:proofErr w:type="gramStart"/>
      <w:r w:rsidR="00EF2F6F">
        <w:rPr>
          <w:lang w:eastAsia="zh-CN"/>
        </w:rPr>
        <w:t>不</w:t>
      </w:r>
      <w:proofErr w:type="gramEnd"/>
      <w:r w:rsidR="00EF2F6F">
        <w:rPr>
          <w:lang w:eastAsia="zh-CN"/>
        </w:rPr>
        <w:t>设定固定期限</w:t>
      </w:r>
      <w:r w:rsidR="00EF2F6F">
        <w:rPr>
          <w:rFonts w:hint="eastAsia"/>
          <w:lang w:eastAsia="zh-CN"/>
        </w:rPr>
        <w:t>。</w:t>
      </w:r>
    </w:p>
    <w:p w14:paraId="74D21E85" w14:textId="77777777" w:rsidR="00016C2C" w:rsidRDefault="0067289E">
      <w:pPr>
        <w:pStyle w:val="Proposal"/>
        <w:rPr>
          <w:lang w:eastAsia="zh-CN"/>
        </w:rPr>
      </w:pPr>
      <w:r>
        <w:rPr>
          <w:lang w:eastAsia="zh-CN"/>
        </w:rPr>
        <w:t>ADD</w:t>
      </w:r>
      <w:r>
        <w:rPr>
          <w:lang w:eastAsia="zh-CN"/>
        </w:rPr>
        <w:tab/>
        <w:t>CHN/28A19A1/6</w:t>
      </w:r>
      <w:r>
        <w:rPr>
          <w:vanish/>
          <w:color w:val="7F7F7F" w:themeColor="text1" w:themeTint="80"/>
          <w:vertAlign w:val="superscript"/>
          <w:lang w:eastAsia="zh-CN"/>
        </w:rPr>
        <w:t>#50047</w:t>
      </w:r>
    </w:p>
    <w:p w14:paraId="3BE9B8F2" w14:textId="3B53AFCC" w:rsidR="0067289E" w:rsidRPr="00244A34" w:rsidRDefault="0067289E" w:rsidP="0067289E">
      <w:pPr>
        <w:rPr>
          <w:sz w:val="16"/>
          <w:szCs w:val="16"/>
          <w:lang w:eastAsia="zh-CN"/>
        </w:rPr>
      </w:pPr>
      <w:r w:rsidRPr="00AC1D38">
        <w:rPr>
          <w:rStyle w:val="Artdef"/>
          <w:lang w:eastAsia="zh-CN"/>
        </w:rPr>
        <w:t>11.44C</w:t>
      </w:r>
      <w:r w:rsidRPr="00AC1D38">
        <w:rPr>
          <w:rStyle w:val="Artdef"/>
          <w:i/>
          <w:iCs/>
          <w:lang w:eastAsia="zh-CN"/>
        </w:rPr>
        <w:t>bis</w:t>
      </w:r>
      <w:r w:rsidRPr="00AC1D38">
        <w:rPr>
          <w:b/>
          <w:szCs w:val="24"/>
          <w:lang w:eastAsia="zh-CN"/>
        </w:rPr>
        <w:tab/>
      </w:r>
      <w:r>
        <w:rPr>
          <w:b/>
          <w:szCs w:val="24"/>
          <w:lang w:eastAsia="zh-CN"/>
        </w:rPr>
        <w:tab/>
      </w:r>
      <w:r w:rsidRPr="00244A34">
        <w:rPr>
          <w:rFonts w:hint="eastAsia"/>
          <w:szCs w:val="24"/>
          <w:lang w:eastAsia="zh-CN"/>
        </w:rPr>
        <w:t>如果一个不经过</w:t>
      </w:r>
      <w:r w:rsidR="00EF2F6F">
        <w:rPr>
          <w:rFonts w:hint="eastAsia"/>
          <w:szCs w:val="24"/>
          <w:lang w:eastAsia="zh-CN"/>
        </w:rPr>
        <w:t>第</w:t>
      </w:r>
      <w:r w:rsidR="00EF2F6F" w:rsidRPr="00AC1D38">
        <w:rPr>
          <w:b/>
          <w:lang w:eastAsia="zh-CN"/>
        </w:rPr>
        <w:t>[A7(A)-NGSO-</w:t>
      </w:r>
      <w:proofErr w:type="gramStart"/>
      <w:r w:rsidR="00EF2F6F" w:rsidRPr="00AC1D38">
        <w:rPr>
          <w:b/>
          <w:lang w:eastAsia="zh-CN"/>
        </w:rPr>
        <w:t>MILESTONES]</w:t>
      </w:r>
      <w:r w:rsidR="00EF2F6F" w:rsidRPr="00EF2F6F">
        <w:rPr>
          <w:rFonts w:hint="eastAsia"/>
          <w:bCs/>
          <w:lang w:eastAsia="zh-CN"/>
        </w:rPr>
        <w:t>号新决议</w:t>
      </w:r>
      <w:proofErr w:type="gramEnd"/>
      <w:r w:rsidR="00EF2F6F">
        <w:rPr>
          <w:rFonts w:hint="eastAsia"/>
          <w:szCs w:val="24"/>
          <w:lang w:eastAsia="zh-CN"/>
        </w:rPr>
        <w:t>（</w:t>
      </w:r>
      <w:r w:rsidR="00EF2F6F">
        <w:rPr>
          <w:rFonts w:hint="eastAsia"/>
          <w:szCs w:val="24"/>
          <w:lang w:eastAsia="zh-CN"/>
        </w:rPr>
        <w:t>WRC-19</w:t>
      </w:r>
      <w:r w:rsidR="00EF2F6F">
        <w:rPr>
          <w:rFonts w:hint="eastAsia"/>
          <w:szCs w:val="24"/>
          <w:lang w:eastAsia="zh-CN"/>
        </w:rPr>
        <w:t>）草案</w:t>
      </w:r>
      <w:r w:rsidR="00EF2F6F" w:rsidRPr="00712D15">
        <w:rPr>
          <w:rFonts w:asciiTheme="minorEastAsia" w:hAnsiTheme="minorEastAsia" w:hint="eastAsia"/>
          <w:lang w:eastAsia="zh-CN"/>
        </w:rPr>
        <w:t>的、具有发射或接收频率指配能力的非对地静止卫星轨道空间电台部署在非对地静止卫星系统某个通知轨道面</w:t>
      </w:r>
      <w:r w:rsidR="00EF2F6F" w:rsidRPr="00AC1D38">
        <w:rPr>
          <w:vertAlign w:val="superscript"/>
          <w:lang w:eastAsia="zh-CN"/>
        </w:rPr>
        <w:t>ADD AA, ADD BB</w:t>
      </w:r>
      <w:r w:rsidR="00EF2F6F" w:rsidRPr="00712D15">
        <w:rPr>
          <w:rFonts w:asciiTheme="minorEastAsia" w:hAnsiTheme="minorEastAsia" w:hint="eastAsia"/>
          <w:lang w:eastAsia="zh-CN"/>
        </w:rPr>
        <w:t>上，则该空间电台的频率指配须视为已启用。通知主管部门须尽快但在不晚于第</w:t>
      </w:r>
      <w:r w:rsidR="00EF2F6F" w:rsidRPr="00E1394A">
        <w:rPr>
          <w:b/>
          <w:lang w:eastAsia="zh-CN"/>
        </w:rPr>
        <w:t>11.44</w:t>
      </w:r>
      <w:r w:rsidR="00EF2F6F" w:rsidRPr="00712D15">
        <w:rPr>
          <w:rFonts w:asciiTheme="minorEastAsia" w:hAnsiTheme="minorEastAsia" w:hint="eastAsia"/>
          <w:lang w:eastAsia="zh-CN"/>
        </w:rPr>
        <w:t>款所述的通知启用日期结束之日起的</w:t>
      </w:r>
      <w:r w:rsidR="00EF2F6F" w:rsidRPr="00E1394A">
        <w:rPr>
          <w:lang w:eastAsia="zh-CN"/>
        </w:rPr>
        <w:t>30</w:t>
      </w:r>
      <w:r w:rsidR="00EF2F6F" w:rsidRPr="00712D15">
        <w:rPr>
          <w:rFonts w:asciiTheme="minorEastAsia" w:hAnsiTheme="minorEastAsia" w:hint="eastAsia"/>
          <w:lang w:eastAsia="zh-CN"/>
        </w:rPr>
        <w:t>天内，将此情况通报无线电通信局。无线电通信局在收到该款规定的资料后，须尽快在国际电联网站上提供该资料并将其在无线电通信局《国际频率信息通报》中公布。</w:t>
      </w:r>
      <w:r w:rsidRPr="00244A34">
        <w:rPr>
          <w:rFonts w:hint="eastAsia"/>
          <w:sz w:val="16"/>
          <w:szCs w:val="16"/>
          <w:lang w:val="en-US" w:eastAsia="zh-CN"/>
        </w:rPr>
        <w:t>（</w:t>
      </w:r>
      <w:r w:rsidRPr="00244A34">
        <w:rPr>
          <w:sz w:val="16"/>
          <w:szCs w:val="16"/>
          <w:lang w:val="en-US" w:eastAsia="zh-CN"/>
        </w:rPr>
        <w:t>WRC-19</w:t>
      </w:r>
      <w:r w:rsidRPr="00244A34">
        <w:rPr>
          <w:rFonts w:hint="eastAsia"/>
          <w:sz w:val="16"/>
          <w:szCs w:val="16"/>
          <w:lang w:val="en-US" w:eastAsia="zh-CN"/>
        </w:rPr>
        <w:t>）</w:t>
      </w:r>
    </w:p>
    <w:p w14:paraId="1068F3A9" w14:textId="5080C5EC" w:rsidR="00016C2C" w:rsidRDefault="0067289E">
      <w:pPr>
        <w:pStyle w:val="Reasons"/>
        <w:rPr>
          <w:lang w:eastAsia="zh-CN"/>
        </w:rPr>
      </w:pPr>
      <w:r>
        <w:rPr>
          <w:b/>
          <w:lang w:eastAsia="zh-CN"/>
        </w:rPr>
        <w:t>理由：</w:t>
      </w:r>
      <w:r>
        <w:rPr>
          <w:lang w:eastAsia="zh-CN"/>
        </w:rPr>
        <w:tab/>
      </w:r>
      <w:r w:rsidR="00EF2F6F">
        <w:rPr>
          <w:rFonts w:hint="eastAsia"/>
          <w:lang w:eastAsia="zh-CN"/>
        </w:rPr>
        <w:t>如上所述。</w:t>
      </w:r>
    </w:p>
    <w:p w14:paraId="25584268" w14:textId="77777777" w:rsidR="00016C2C" w:rsidRDefault="0067289E">
      <w:pPr>
        <w:pStyle w:val="Proposal"/>
        <w:rPr>
          <w:lang w:eastAsia="zh-CN"/>
        </w:rPr>
      </w:pPr>
      <w:r>
        <w:rPr>
          <w:lang w:eastAsia="zh-CN"/>
        </w:rPr>
        <w:t>ADD</w:t>
      </w:r>
      <w:r>
        <w:rPr>
          <w:lang w:eastAsia="zh-CN"/>
        </w:rPr>
        <w:tab/>
        <w:t>CHN/28A19A1/7</w:t>
      </w:r>
      <w:r>
        <w:rPr>
          <w:vanish/>
          <w:color w:val="7F7F7F" w:themeColor="text1" w:themeTint="80"/>
          <w:vertAlign w:val="superscript"/>
          <w:lang w:eastAsia="zh-CN"/>
        </w:rPr>
        <w:t>#50048</w:t>
      </w:r>
    </w:p>
    <w:p w14:paraId="45F86978" w14:textId="77777777" w:rsidR="0067289E" w:rsidRPr="00AC1D38" w:rsidRDefault="0067289E" w:rsidP="0067289E">
      <w:pPr>
        <w:keepNext/>
        <w:keepLines/>
        <w:rPr>
          <w:lang w:eastAsia="zh-CN"/>
        </w:rPr>
      </w:pPr>
      <w:r w:rsidRPr="00AC1D38">
        <w:rPr>
          <w:lang w:eastAsia="zh-CN"/>
        </w:rPr>
        <w:t>_______________</w:t>
      </w:r>
    </w:p>
    <w:p w14:paraId="65F30AB1" w14:textId="2528D869" w:rsidR="0067289E" w:rsidRPr="00244A34" w:rsidRDefault="0067289E" w:rsidP="0067289E">
      <w:pPr>
        <w:pStyle w:val="FootnoteText"/>
        <w:rPr>
          <w:sz w:val="16"/>
          <w:szCs w:val="16"/>
          <w:lang w:eastAsia="zh-CN"/>
        </w:rPr>
      </w:pPr>
      <w:r w:rsidRPr="00AC1D38">
        <w:rPr>
          <w:rStyle w:val="FootnoteReference"/>
          <w:lang w:eastAsia="zh-CN"/>
        </w:rPr>
        <w:t>BB</w:t>
      </w:r>
      <w:r w:rsidRPr="00AC1D38">
        <w:rPr>
          <w:lang w:eastAsia="zh-CN"/>
        </w:rPr>
        <w:t xml:space="preserve"> </w:t>
      </w:r>
      <w:r w:rsidRPr="00AC1D38">
        <w:rPr>
          <w:rStyle w:val="Artdef"/>
          <w:sz w:val="24"/>
          <w:szCs w:val="24"/>
          <w:lang w:eastAsia="zh-CN"/>
        </w:rPr>
        <w:t>11.44C.2</w:t>
      </w:r>
      <w:r w:rsidRPr="00AC1D38">
        <w:rPr>
          <w:sz w:val="24"/>
          <w:szCs w:val="24"/>
          <w:lang w:eastAsia="zh-CN"/>
        </w:rPr>
        <w:tab/>
      </w:r>
      <w:proofErr w:type="gramStart"/>
      <w:r w:rsidR="00AC43FB" w:rsidRPr="006D7ABB">
        <w:rPr>
          <w:rFonts w:hint="eastAsia"/>
          <w:sz w:val="24"/>
          <w:szCs w:val="24"/>
        </w:rPr>
        <w:t>非对地静止卫星系统中参照物并非“</w:t>
      </w:r>
      <w:proofErr w:type="gramEnd"/>
      <w:r w:rsidR="00AC43FB" w:rsidRPr="006D7ABB">
        <w:rPr>
          <w:rFonts w:hint="eastAsia"/>
          <w:sz w:val="24"/>
          <w:szCs w:val="24"/>
        </w:rPr>
        <w:t>地球”的空间电台的频率指配，当通知主管部门告知无线电通信局，一个具有发射或接收频率指配能力的空间电台已按照所通知资料部署和操作，则须视为已启用。</w:t>
      </w:r>
      <w:r w:rsidRPr="00244A34">
        <w:rPr>
          <w:rFonts w:hint="eastAsia"/>
          <w:sz w:val="16"/>
          <w:szCs w:val="16"/>
          <w:lang w:val="en-US" w:eastAsia="zh-CN"/>
        </w:rPr>
        <w:t>（</w:t>
      </w:r>
      <w:r w:rsidRPr="00244A34">
        <w:rPr>
          <w:sz w:val="16"/>
          <w:szCs w:val="16"/>
          <w:lang w:val="en-US" w:eastAsia="zh-CN"/>
        </w:rPr>
        <w:t>WRC</w:t>
      </w:r>
      <w:r w:rsidRPr="00244A34">
        <w:rPr>
          <w:sz w:val="16"/>
          <w:szCs w:val="16"/>
          <w:lang w:val="en-US" w:eastAsia="zh-CN"/>
        </w:rPr>
        <w:noBreakHyphen/>
        <w:t>19</w:t>
      </w:r>
      <w:r w:rsidRPr="00244A34">
        <w:rPr>
          <w:rFonts w:hint="eastAsia"/>
          <w:sz w:val="16"/>
          <w:szCs w:val="16"/>
          <w:lang w:val="en-US" w:eastAsia="zh-CN"/>
        </w:rPr>
        <w:t>）</w:t>
      </w:r>
    </w:p>
    <w:p w14:paraId="37EE09EF" w14:textId="0F0AE063" w:rsidR="00016C2C" w:rsidRDefault="0067289E">
      <w:pPr>
        <w:pStyle w:val="Reasons"/>
        <w:rPr>
          <w:lang w:eastAsia="zh-CN"/>
        </w:rPr>
      </w:pPr>
      <w:r>
        <w:rPr>
          <w:b/>
          <w:lang w:eastAsia="zh-CN"/>
        </w:rPr>
        <w:t>理由：</w:t>
      </w:r>
      <w:r>
        <w:rPr>
          <w:lang w:eastAsia="zh-CN"/>
        </w:rPr>
        <w:tab/>
      </w:r>
      <w:r w:rsidR="006D7ABB">
        <w:rPr>
          <w:rFonts w:hint="eastAsia"/>
          <w:lang w:eastAsia="zh-CN"/>
        </w:rPr>
        <w:t>所有选项提出与此条款相似修订内容。</w:t>
      </w:r>
    </w:p>
    <w:p w14:paraId="41FFE34D" w14:textId="77777777" w:rsidR="00016C2C" w:rsidRDefault="0067289E">
      <w:pPr>
        <w:pStyle w:val="Proposal"/>
        <w:rPr>
          <w:lang w:eastAsia="zh-CN"/>
        </w:rPr>
      </w:pPr>
      <w:r>
        <w:rPr>
          <w:lang w:eastAsia="zh-CN"/>
        </w:rPr>
        <w:t>ADD</w:t>
      </w:r>
      <w:r>
        <w:rPr>
          <w:lang w:eastAsia="zh-CN"/>
        </w:rPr>
        <w:tab/>
        <w:t>CHN/28A19A1/8</w:t>
      </w:r>
      <w:r>
        <w:rPr>
          <w:vanish/>
          <w:color w:val="7F7F7F" w:themeColor="text1" w:themeTint="80"/>
          <w:vertAlign w:val="superscript"/>
          <w:lang w:eastAsia="zh-CN"/>
        </w:rPr>
        <w:t>#50051</w:t>
      </w:r>
    </w:p>
    <w:p w14:paraId="10BFD3C6" w14:textId="77777777" w:rsidR="0067289E" w:rsidRPr="00244A34" w:rsidRDefault="0067289E" w:rsidP="0067289E">
      <w:pPr>
        <w:rPr>
          <w:lang w:eastAsia="zh-CN"/>
        </w:rPr>
      </w:pPr>
      <w:r w:rsidRPr="00244A34">
        <w:rPr>
          <w:lang w:eastAsia="zh-CN"/>
        </w:rPr>
        <w:t>_______________</w:t>
      </w:r>
    </w:p>
    <w:p w14:paraId="2A2BFB65" w14:textId="462D9A1A" w:rsidR="0067289E" w:rsidRPr="006D7ABB" w:rsidRDefault="0067289E" w:rsidP="0067289E">
      <w:pPr>
        <w:pStyle w:val="FootnoteText"/>
      </w:pPr>
      <w:r w:rsidRPr="00244A34">
        <w:rPr>
          <w:position w:val="6"/>
          <w:sz w:val="20"/>
          <w:lang w:eastAsia="zh-CN"/>
        </w:rPr>
        <w:t>CC</w:t>
      </w:r>
      <w:r w:rsidRPr="00244A34">
        <w:rPr>
          <w:sz w:val="20"/>
          <w:lang w:eastAsia="zh-CN"/>
        </w:rPr>
        <w:t xml:space="preserve"> </w:t>
      </w:r>
      <w:r w:rsidRPr="002A77D0">
        <w:rPr>
          <w:rStyle w:val="Artdef"/>
          <w:lang w:eastAsia="zh-CN"/>
        </w:rPr>
        <w:t>11.44C.3</w:t>
      </w:r>
      <w:r w:rsidRPr="00F74B60">
        <w:rPr>
          <w:sz w:val="24"/>
          <w:szCs w:val="24"/>
          <w:lang w:eastAsia="zh-CN"/>
        </w:rPr>
        <w:tab/>
      </w:r>
      <w:r w:rsidR="006D7ABB" w:rsidRPr="006D7ABB">
        <w:rPr>
          <w:rFonts w:hint="eastAsia"/>
          <w:sz w:val="24"/>
          <w:szCs w:val="24"/>
          <w:lang w:eastAsia="zh-CN"/>
        </w:rPr>
        <w:t>如果某一具有发射或接收频率指配能力的非对地静止卫星轨道空间电台的频率指配，其通知启用日期在通知信息收妥之日的</w:t>
      </w:r>
      <w:r w:rsidR="006D7ABB" w:rsidRPr="006D7ABB">
        <w:rPr>
          <w:sz w:val="24"/>
          <w:szCs w:val="24"/>
          <w:lang w:eastAsia="zh-CN"/>
        </w:rPr>
        <w:t>30</w:t>
      </w:r>
      <w:r w:rsidR="006D7ABB" w:rsidRPr="006D7ABB">
        <w:rPr>
          <w:rFonts w:hint="eastAsia"/>
          <w:sz w:val="24"/>
          <w:szCs w:val="24"/>
          <w:lang w:eastAsia="zh-CN"/>
        </w:rPr>
        <w:t>天或</w:t>
      </w:r>
      <w:r w:rsidR="006D7ABB" w:rsidRPr="006D7ABB">
        <w:rPr>
          <w:sz w:val="24"/>
          <w:szCs w:val="24"/>
          <w:lang w:eastAsia="zh-CN"/>
        </w:rPr>
        <w:t>120</w:t>
      </w:r>
      <w:r w:rsidR="006D7ABB" w:rsidRPr="006D7ABB">
        <w:rPr>
          <w:rFonts w:hint="eastAsia"/>
          <w:sz w:val="24"/>
          <w:szCs w:val="24"/>
          <w:lang w:eastAsia="zh-CN"/>
        </w:rPr>
        <w:t>天之前，亦可被视为已经启用，如果在提交此指配时得到通知主管部门确认在通知的轨道平面有一颗卫星（亦见</w:t>
      </w:r>
      <w:r w:rsidR="006D7ABB" w:rsidRPr="00E1394A">
        <w:rPr>
          <w:rFonts w:hint="eastAsia"/>
          <w:b/>
          <w:bCs/>
          <w:sz w:val="24"/>
          <w:szCs w:val="24"/>
          <w:lang w:eastAsia="zh-CN"/>
        </w:rPr>
        <w:t>11.44C.1</w:t>
      </w:r>
      <w:r w:rsidR="00AC1D38">
        <w:rPr>
          <w:rFonts w:hint="eastAsia"/>
          <w:sz w:val="24"/>
          <w:szCs w:val="24"/>
          <w:lang w:eastAsia="zh-CN"/>
        </w:rPr>
        <w:t>）</w:t>
      </w:r>
      <w:r w:rsidR="006D7ABB" w:rsidRPr="006D7ABB">
        <w:rPr>
          <w:rFonts w:hint="eastAsia"/>
          <w:sz w:val="24"/>
          <w:szCs w:val="24"/>
          <w:lang w:eastAsia="zh-CN"/>
        </w:rPr>
        <w:t>，具有发射或接收该频率指配的能力，已从投入使用的通知日期到接收该频率指配通知信息的日期部署在所通知的轨道面（另见</w:t>
      </w:r>
      <w:r w:rsidR="006D7ABB" w:rsidRPr="00E1394A">
        <w:rPr>
          <w:rFonts w:hint="eastAsia"/>
          <w:b/>
          <w:bCs/>
          <w:sz w:val="24"/>
          <w:szCs w:val="24"/>
          <w:lang w:eastAsia="zh-CN"/>
        </w:rPr>
        <w:t>11.44C</w:t>
      </w:r>
      <w:r w:rsidR="006D7ABB" w:rsidRPr="006D7ABB">
        <w:rPr>
          <w:rFonts w:hint="eastAsia"/>
          <w:sz w:val="24"/>
          <w:szCs w:val="24"/>
          <w:lang w:eastAsia="zh-CN"/>
        </w:rPr>
        <w:t>）上且连续保持一段时间。</w:t>
      </w:r>
      <w:r w:rsidR="006D7ABB" w:rsidRPr="00244A34">
        <w:rPr>
          <w:rFonts w:hint="eastAsia"/>
          <w:sz w:val="16"/>
          <w:szCs w:val="16"/>
          <w:lang w:val="en-US" w:eastAsia="zh-CN"/>
        </w:rPr>
        <w:t>（</w:t>
      </w:r>
      <w:r w:rsidR="006D7ABB" w:rsidRPr="00244A34">
        <w:rPr>
          <w:sz w:val="16"/>
          <w:szCs w:val="16"/>
          <w:lang w:val="en-US" w:eastAsia="zh-CN"/>
        </w:rPr>
        <w:t>WRC</w:t>
      </w:r>
      <w:r w:rsidR="006D7ABB" w:rsidRPr="00244A34">
        <w:rPr>
          <w:sz w:val="16"/>
          <w:szCs w:val="16"/>
          <w:lang w:val="en-US" w:eastAsia="zh-CN"/>
        </w:rPr>
        <w:noBreakHyphen/>
        <w:t>19</w:t>
      </w:r>
      <w:r w:rsidR="006D7ABB" w:rsidRPr="00244A34">
        <w:rPr>
          <w:rFonts w:hint="eastAsia"/>
          <w:sz w:val="16"/>
          <w:szCs w:val="16"/>
          <w:lang w:val="en-US" w:eastAsia="zh-CN"/>
        </w:rPr>
        <w:t>）</w:t>
      </w:r>
    </w:p>
    <w:p w14:paraId="74580876" w14:textId="39253B43" w:rsidR="00016C2C" w:rsidRDefault="0067289E">
      <w:pPr>
        <w:pStyle w:val="Reasons"/>
        <w:rPr>
          <w:lang w:eastAsia="zh-CN"/>
        </w:rPr>
      </w:pPr>
      <w:r>
        <w:rPr>
          <w:b/>
          <w:lang w:eastAsia="zh-CN"/>
        </w:rPr>
        <w:t>理由：</w:t>
      </w:r>
      <w:r>
        <w:rPr>
          <w:lang w:eastAsia="zh-CN"/>
        </w:rPr>
        <w:tab/>
      </w:r>
      <w:r w:rsidR="006D7ABB">
        <w:rPr>
          <w:rFonts w:hint="eastAsia"/>
          <w:lang w:eastAsia="zh-CN"/>
        </w:rPr>
        <w:t>如上所述。</w:t>
      </w:r>
    </w:p>
    <w:p w14:paraId="70498E9A" w14:textId="72BAF811" w:rsidR="00016C2C" w:rsidRDefault="0067289E">
      <w:pPr>
        <w:pStyle w:val="Proposal"/>
        <w:rPr>
          <w:lang w:eastAsia="zh-CN"/>
        </w:rPr>
      </w:pPr>
      <w:r>
        <w:rPr>
          <w:lang w:eastAsia="zh-CN"/>
        </w:rPr>
        <w:t>MOD</w:t>
      </w:r>
      <w:r>
        <w:rPr>
          <w:lang w:eastAsia="zh-CN"/>
        </w:rPr>
        <w:tab/>
        <w:t>CHN/28A19A1/9</w:t>
      </w:r>
      <w:r>
        <w:rPr>
          <w:vanish/>
          <w:color w:val="7F7F7F" w:themeColor="text1" w:themeTint="80"/>
          <w:vertAlign w:val="superscript"/>
          <w:lang w:eastAsia="zh-CN"/>
        </w:rPr>
        <w:t>#50052</w:t>
      </w:r>
    </w:p>
    <w:p w14:paraId="50F08DF9" w14:textId="665FD0BB" w:rsidR="0067289E" w:rsidRDefault="0067289E" w:rsidP="0067289E">
      <w:pPr>
        <w:rPr>
          <w:sz w:val="16"/>
          <w:szCs w:val="16"/>
          <w:lang w:eastAsia="zh-CN"/>
        </w:rPr>
      </w:pPr>
      <w:r w:rsidRPr="00244A34">
        <w:rPr>
          <w:rStyle w:val="Artdef"/>
          <w:szCs w:val="24"/>
          <w:lang w:eastAsia="zh-CN"/>
        </w:rPr>
        <w:t>11.49</w:t>
      </w:r>
      <w:r w:rsidRPr="00244A34">
        <w:rPr>
          <w:szCs w:val="24"/>
          <w:lang w:eastAsia="zh-CN"/>
        </w:rPr>
        <w:tab/>
      </w:r>
      <w:r w:rsidRPr="00244A34">
        <w:rPr>
          <w:szCs w:val="24"/>
          <w:lang w:eastAsia="zh-CN"/>
        </w:rPr>
        <w:tab/>
      </w:r>
      <w:r w:rsidRPr="00203CCA">
        <w:rPr>
          <w:rFonts w:hint="eastAsia"/>
          <w:lang w:eastAsia="zh-CN"/>
        </w:rPr>
        <w:t>如果</w:t>
      </w:r>
      <w:ins w:id="67" w:author="" w:date="2019-03-13T14:18:00Z">
        <w:r w:rsidRPr="00203CCA">
          <w:rPr>
            <w:rFonts w:hint="eastAsia"/>
            <w:lang w:eastAsia="zh-CN"/>
          </w:rPr>
          <w:t>某个</w:t>
        </w:r>
      </w:ins>
      <w:r w:rsidRPr="00203CCA">
        <w:rPr>
          <w:rFonts w:hint="eastAsia"/>
          <w:lang w:eastAsia="zh-CN"/>
        </w:rPr>
        <w:t>已登记</w:t>
      </w:r>
      <w:ins w:id="68" w:author="" w:date="2019-02-27T03:51:00Z">
        <w:r w:rsidRPr="00203CCA">
          <w:rPr>
            <w:rFonts w:hint="eastAsia"/>
            <w:lang w:eastAsia="zh-CN"/>
          </w:rPr>
          <w:t>卫星网络</w:t>
        </w:r>
      </w:ins>
      <w:ins w:id="69" w:author="" w:date="2019-02-27T03:52:00Z">
        <w:r w:rsidRPr="00203CCA">
          <w:rPr>
            <w:rFonts w:hint="eastAsia"/>
            <w:lang w:eastAsia="zh-CN"/>
          </w:rPr>
          <w:t>的</w:t>
        </w:r>
      </w:ins>
      <w:r w:rsidRPr="00203CCA">
        <w:rPr>
          <w:rFonts w:hint="eastAsia"/>
          <w:lang w:eastAsia="zh-CN"/>
        </w:rPr>
        <w:t>空间电台</w:t>
      </w:r>
      <w:ins w:id="70" w:author="" w:date="2019-02-27T03:52:00Z">
        <w:r w:rsidRPr="00203CCA">
          <w:rPr>
            <w:rFonts w:hint="eastAsia"/>
            <w:lang w:eastAsia="zh-CN"/>
          </w:rPr>
          <w:t>或一非对地静止卫星系统的所有空间电台</w:t>
        </w:r>
      </w:ins>
      <w:r w:rsidRPr="00203CCA">
        <w:rPr>
          <w:rFonts w:hint="eastAsia"/>
          <w:lang w:eastAsia="zh-CN"/>
        </w:rPr>
        <w:t>的</w:t>
      </w:r>
      <w:ins w:id="71" w:author="" w:date="2019-03-13T14:18:00Z">
        <w:r w:rsidRPr="00203CCA">
          <w:rPr>
            <w:rFonts w:hint="eastAsia"/>
            <w:lang w:eastAsia="zh-CN"/>
          </w:rPr>
          <w:t>已登记</w:t>
        </w:r>
      </w:ins>
      <w:r w:rsidRPr="00203CCA">
        <w:rPr>
          <w:rFonts w:hint="eastAsia"/>
          <w:lang w:eastAsia="zh-CN"/>
        </w:rPr>
        <w:t>频率指配暂停使用超过六个月，则通知主管部门须通知无线电通信局关于该指配暂停使用的日期。当已登记的指配重新启用时，通知主管部门须</w:t>
      </w:r>
      <w:r w:rsidRPr="00203CCA">
        <w:rPr>
          <w:rFonts w:hint="eastAsia"/>
          <w:lang w:eastAsia="zh-CN"/>
        </w:rPr>
        <w:t>在适当时，</w:t>
      </w:r>
      <w:ins w:id="72" w:author="" w:date="2019-02-27T03:54:00Z">
        <w:r w:rsidRPr="00203CCA">
          <w:rPr>
            <w:rFonts w:hint="eastAsia"/>
            <w:lang w:eastAsia="zh-CN"/>
          </w:rPr>
          <w:t>酌情</w:t>
        </w:r>
      </w:ins>
      <w:r w:rsidRPr="00203CCA">
        <w:rPr>
          <w:rFonts w:hint="eastAsia"/>
          <w:lang w:eastAsia="zh-CN"/>
        </w:rPr>
        <w:t>依据第</w:t>
      </w:r>
      <w:r w:rsidRPr="00203CCA">
        <w:rPr>
          <w:rFonts w:hint="eastAsia"/>
          <w:b/>
          <w:bCs/>
          <w:lang w:eastAsia="zh-CN"/>
        </w:rPr>
        <w:t>11.49.1</w:t>
      </w:r>
      <w:ins w:id="73" w:author="" w:date="2019-02-27T03:53:00Z">
        <w:r w:rsidRPr="00203CCA">
          <w:rPr>
            <w:lang w:eastAsia="zh-CN"/>
          </w:rPr>
          <w:t>、</w:t>
        </w:r>
        <w:r w:rsidRPr="00203CCA">
          <w:rPr>
            <w:b/>
            <w:bCs/>
            <w:lang w:eastAsia="zh-CN"/>
            <w:rPrChange w:id="74" w:author="" w:date="2019-02-25T08:17:00Z">
              <w:rPr>
                <w:b/>
                <w:bCs/>
                <w:highlight w:val="yellow"/>
              </w:rPr>
            </w:rPrChange>
          </w:rPr>
          <w:t>11.49.2</w:t>
        </w:r>
        <w:r w:rsidRPr="00203CCA">
          <w:rPr>
            <w:rFonts w:hint="eastAsia"/>
            <w:bCs/>
            <w:lang w:eastAsia="zh-CN"/>
          </w:rPr>
          <w:t>或</w:t>
        </w:r>
        <w:r w:rsidRPr="00203CCA">
          <w:rPr>
            <w:b/>
            <w:bCs/>
            <w:lang w:eastAsia="zh-CN"/>
            <w:rPrChange w:id="75" w:author="" w:date="2019-02-25T08:17:00Z">
              <w:rPr>
                <w:b/>
                <w:bCs/>
                <w:highlight w:val="yellow"/>
              </w:rPr>
            </w:rPrChange>
          </w:rPr>
          <w:t>11.49.3</w:t>
        </w:r>
      </w:ins>
      <w:r w:rsidRPr="00203CCA">
        <w:rPr>
          <w:rFonts w:hint="eastAsia"/>
          <w:lang w:eastAsia="zh-CN"/>
        </w:rPr>
        <w:t>款将此情况尽快通知无线电通信局。无线电通信局在收到该款规定的资料后</w:t>
      </w:r>
      <w:r w:rsidRPr="00244A34">
        <w:rPr>
          <w:rFonts w:hint="eastAsia"/>
          <w:lang w:eastAsia="zh-CN"/>
        </w:rPr>
        <w:t>，须尽快在国际电联网站上提供该资料并将其公布在无线电通信局《国际频率信息通报》中。已登记指配的重新启用</w:t>
      </w:r>
      <w:r w:rsidR="00892487" w:rsidRPr="00892487">
        <w:rPr>
          <w:rFonts w:hint="eastAsia"/>
          <w:vertAlign w:val="superscript"/>
          <w:lang w:eastAsia="zh-CN"/>
        </w:rPr>
        <w:t>28</w:t>
      </w:r>
      <w:ins w:id="76" w:author="" w:date="2019-02-23T23:47:00Z">
        <w:r w:rsidRPr="00244A34">
          <w:rPr>
            <w:rStyle w:val="FootnoteReference"/>
            <w:lang w:eastAsia="zh-CN"/>
            <w:rPrChange w:id="77" w:author="" w:date="2019-02-25T08:19:00Z">
              <w:rPr>
                <w:highlight w:val="green"/>
                <w:vertAlign w:val="superscript"/>
              </w:rPr>
            </w:rPrChange>
          </w:rPr>
          <w:t xml:space="preserve">, </w:t>
        </w:r>
      </w:ins>
      <w:ins w:id="78" w:author="" w:date="2019-02-23T23:35:00Z">
        <w:r w:rsidRPr="00244A34">
          <w:rPr>
            <w:rStyle w:val="FootnoteReference"/>
            <w:lang w:eastAsia="zh-CN"/>
            <w:rPrChange w:id="79" w:author="" w:date="2019-02-25T08:19:00Z">
              <w:rPr>
                <w:sz w:val="18"/>
                <w:szCs w:val="18"/>
                <w:highlight w:val="yellow"/>
                <w:vertAlign w:val="superscript"/>
              </w:rPr>
            </w:rPrChange>
          </w:rPr>
          <w:t>ADD</w:t>
        </w:r>
      </w:ins>
      <w:ins w:id="80" w:author="" w:date="2019-02-26T17:16:00Z">
        <w:r w:rsidRPr="00244A34">
          <w:rPr>
            <w:rStyle w:val="FootnoteReference"/>
            <w:lang w:eastAsia="zh-CN"/>
          </w:rPr>
          <w:t> </w:t>
        </w:r>
      </w:ins>
      <w:ins w:id="81" w:author="" w:date="2019-02-25T08:18:00Z">
        <w:r w:rsidRPr="00244A34">
          <w:rPr>
            <w:rStyle w:val="FootnoteReference"/>
            <w:lang w:eastAsia="zh-CN"/>
          </w:rPr>
          <w:t>DD</w:t>
        </w:r>
      </w:ins>
      <w:ins w:id="82" w:author="" w:date="2019-02-23T23:47:00Z">
        <w:r w:rsidRPr="00244A34">
          <w:rPr>
            <w:rStyle w:val="FootnoteReference"/>
            <w:lang w:eastAsia="zh-CN"/>
            <w:rPrChange w:id="83" w:author="" w:date="2019-02-25T08:19:00Z">
              <w:rPr>
                <w:highlight w:val="green"/>
                <w:vertAlign w:val="superscript"/>
              </w:rPr>
            </w:rPrChange>
          </w:rPr>
          <w:t>,</w:t>
        </w:r>
      </w:ins>
      <w:ins w:id="84" w:author="" w:date="2019-02-27T01:03:00Z">
        <w:r w:rsidRPr="00244A34">
          <w:rPr>
            <w:rStyle w:val="FootnoteReference"/>
            <w:lang w:eastAsia="zh-CN"/>
          </w:rPr>
          <w:t xml:space="preserve"> </w:t>
        </w:r>
      </w:ins>
      <w:ins w:id="85" w:author="" w:date="2019-02-23T23:35:00Z">
        <w:r w:rsidRPr="00244A34">
          <w:rPr>
            <w:rStyle w:val="FootnoteReference"/>
            <w:lang w:eastAsia="zh-CN"/>
            <w:rPrChange w:id="86" w:author="" w:date="2019-02-25T08:19:00Z">
              <w:rPr>
                <w:sz w:val="18"/>
                <w:szCs w:val="18"/>
                <w:highlight w:val="yellow"/>
                <w:vertAlign w:val="superscript"/>
              </w:rPr>
            </w:rPrChange>
          </w:rPr>
          <w:t>ADD</w:t>
        </w:r>
      </w:ins>
      <w:ins w:id="87" w:author="" w:date="2019-02-27T01:03:00Z">
        <w:r w:rsidRPr="00244A34">
          <w:rPr>
            <w:rStyle w:val="FootnoteReference"/>
            <w:lang w:eastAsia="zh-CN"/>
          </w:rPr>
          <w:t> </w:t>
        </w:r>
      </w:ins>
      <w:ins w:id="88" w:author="" w:date="2019-02-23T23:36:00Z">
        <w:r w:rsidRPr="00244A34">
          <w:rPr>
            <w:rStyle w:val="FootnoteReference"/>
            <w:lang w:eastAsia="zh-CN"/>
            <w:rPrChange w:id="89" w:author="" w:date="2019-02-25T08:19:00Z">
              <w:rPr>
                <w:sz w:val="18"/>
                <w:szCs w:val="18"/>
                <w:highlight w:val="green"/>
                <w:vertAlign w:val="superscript"/>
              </w:rPr>
            </w:rPrChange>
          </w:rPr>
          <w:t>EE</w:t>
        </w:r>
      </w:ins>
      <w:ins w:id="90" w:author="" w:date="2019-02-23T23:47:00Z">
        <w:r w:rsidRPr="00244A34">
          <w:rPr>
            <w:rStyle w:val="FootnoteReference"/>
            <w:lang w:eastAsia="zh-CN"/>
            <w:rPrChange w:id="91" w:author="" w:date="2019-02-25T08:19:00Z">
              <w:rPr>
                <w:highlight w:val="green"/>
                <w:vertAlign w:val="superscript"/>
              </w:rPr>
            </w:rPrChange>
          </w:rPr>
          <w:t xml:space="preserve">, </w:t>
        </w:r>
        <w:r w:rsidRPr="00244A34">
          <w:rPr>
            <w:rStyle w:val="FootnoteReference"/>
            <w:lang w:eastAsia="zh-CN"/>
            <w:rPrChange w:id="92" w:author="" w:date="2019-02-25T08:19:00Z">
              <w:rPr>
                <w:sz w:val="18"/>
                <w:szCs w:val="18"/>
                <w:highlight w:val="green"/>
                <w:vertAlign w:val="superscript"/>
              </w:rPr>
            </w:rPrChange>
          </w:rPr>
          <w:t>ADD</w:t>
        </w:r>
      </w:ins>
      <w:ins w:id="93" w:author="" w:date="2019-02-26T17:16:00Z">
        <w:r w:rsidRPr="00244A34">
          <w:rPr>
            <w:rStyle w:val="FootnoteReference"/>
            <w:lang w:eastAsia="zh-CN"/>
          </w:rPr>
          <w:t> </w:t>
        </w:r>
      </w:ins>
      <w:ins w:id="94" w:author="" w:date="2019-02-23T23:47:00Z">
        <w:r w:rsidRPr="00244A34">
          <w:rPr>
            <w:rStyle w:val="FootnoteReference"/>
            <w:lang w:eastAsia="zh-CN"/>
            <w:rPrChange w:id="95" w:author="" w:date="2019-02-25T08:19:00Z">
              <w:rPr>
                <w:sz w:val="18"/>
                <w:szCs w:val="18"/>
                <w:highlight w:val="green"/>
                <w:vertAlign w:val="superscript"/>
              </w:rPr>
            </w:rPrChange>
          </w:rPr>
          <w:t>FF</w:t>
        </w:r>
      </w:ins>
      <w:ins w:id="96" w:author="" w:date="2019-02-25T08:19:00Z">
        <w:r w:rsidRPr="00244A34">
          <w:rPr>
            <w:rStyle w:val="FootnoteReference"/>
            <w:lang w:eastAsia="zh-CN"/>
            <w:rPrChange w:id="97" w:author="" w:date="2019-02-25T08:19:00Z">
              <w:rPr>
                <w:sz w:val="18"/>
                <w:szCs w:val="18"/>
                <w:highlight w:val="green"/>
                <w:vertAlign w:val="superscript"/>
              </w:rPr>
            </w:rPrChange>
          </w:rPr>
          <w:t>, ADD</w:t>
        </w:r>
      </w:ins>
      <w:ins w:id="98" w:author="" w:date="2019-02-26T17:16:00Z">
        <w:r w:rsidRPr="00244A34">
          <w:rPr>
            <w:rStyle w:val="FootnoteReference"/>
            <w:lang w:eastAsia="zh-CN"/>
          </w:rPr>
          <w:t> </w:t>
        </w:r>
      </w:ins>
      <w:ins w:id="99" w:author="" w:date="2019-02-25T08:19:00Z">
        <w:r w:rsidRPr="00244A34">
          <w:rPr>
            <w:rStyle w:val="FootnoteReference"/>
            <w:lang w:eastAsia="zh-CN"/>
            <w:rPrChange w:id="100" w:author="" w:date="2019-02-25T08:19:00Z">
              <w:rPr>
                <w:sz w:val="18"/>
                <w:szCs w:val="18"/>
                <w:highlight w:val="green"/>
                <w:vertAlign w:val="superscript"/>
              </w:rPr>
            </w:rPrChange>
          </w:rPr>
          <w:t>G</w:t>
        </w:r>
      </w:ins>
      <w:r w:rsidRPr="00244A34">
        <w:rPr>
          <w:rFonts w:hint="eastAsia"/>
          <w:lang w:eastAsia="zh-CN"/>
        </w:rPr>
        <w:t>日期不得晚于频率指配暂停使用日期的三年后，前提是通知主管部门在自频率指配暂停使用之日起的</w:t>
      </w:r>
      <w:r w:rsidRPr="00244A34">
        <w:rPr>
          <w:lang w:eastAsia="zh-CN"/>
        </w:rPr>
        <w:t>六个</w:t>
      </w:r>
      <w:r w:rsidRPr="00244A34">
        <w:rPr>
          <w:rFonts w:hint="eastAsia"/>
          <w:lang w:eastAsia="zh-CN"/>
        </w:rPr>
        <w:t>月内将暂停情况通知无线电通信局。如果通知主管部门在自频率指配使用暂停之日起的</w:t>
      </w:r>
      <w:r w:rsidRPr="00244A34">
        <w:rPr>
          <w:lang w:eastAsia="zh-CN"/>
        </w:rPr>
        <w:t>六个</w:t>
      </w:r>
      <w:r w:rsidRPr="00244A34">
        <w:rPr>
          <w:rFonts w:hint="eastAsia"/>
          <w:lang w:eastAsia="zh-CN"/>
        </w:rPr>
        <w:t>月后才将暂停情况通知无线电通信局，那么上述三年时间须缩短。在此情况下，从三年时间中扣减的时间等于</w:t>
      </w:r>
      <w:r w:rsidRPr="00244A34">
        <w:rPr>
          <w:rFonts w:asciiTheme="majorBidi" w:hAnsiTheme="majorBidi" w:cstheme="majorBidi" w:hint="eastAsia"/>
          <w:color w:val="222222"/>
          <w:szCs w:val="24"/>
          <w:lang w:eastAsia="zh-CN"/>
        </w:rPr>
        <w:t>从</w:t>
      </w:r>
      <w:r w:rsidRPr="00244A34">
        <w:rPr>
          <w:rFonts w:asciiTheme="majorBidi" w:hAnsiTheme="majorBidi" w:cstheme="majorBidi"/>
          <w:color w:val="222222"/>
          <w:szCs w:val="24"/>
          <w:lang w:eastAsia="zh-CN"/>
        </w:rPr>
        <w:t>六个月期限结束</w:t>
      </w:r>
      <w:r w:rsidRPr="00244A34">
        <w:rPr>
          <w:rFonts w:asciiTheme="majorBidi" w:hAnsiTheme="majorBidi" w:cstheme="majorBidi" w:hint="eastAsia"/>
          <w:color w:val="222222"/>
          <w:szCs w:val="24"/>
          <w:lang w:eastAsia="zh-CN"/>
        </w:rPr>
        <w:t>之日起到将</w:t>
      </w:r>
      <w:r w:rsidRPr="00244A34">
        <w:rPr>
          <w:rFonts w:asciiTheme="majorBidi" w:hAnsiTheme="majorBidi" w:cstheme="majorBidi"/>
          <w:color w:val="222222"/>
          <w:szCs w:val="24"/>
          <w:lang w:eastAsia="zh-CN"/>
        </w:rPr>
        <w:t>暂停</w:t>
      </w:r>
      <w:r w:rsidRPr="00244A34">
        <w:rPr>
          <w:rFonts w:asciiTheme="majorBidi" w:hAnsiTheme="majorBidi" w:cstheme="majorBidi" w:hint="eastAsia"/>
          <w:color w:val="222222"/>
          <w:szCs w:val="24"/>
          <w:lang w:eastAsia="zh-CN"/>
        </w:rPr>
        <w:t>情况通知</w:t>
      </w:r>
      <w:r w:rsidRPr="00244A34">
        <w:rPr>
          <w:rFonts w:asciiTheme="majorBidi" w:hAnsiTheme="majorBidi" w:cstheme="majorBidi"/>
          <w:color w:val="222222"/>
          <w:szCs w:val="24"/>
          <w:lang w:eastAsia="zh-CN"/>
        </w:rPr>
        <w:t>无线电通信局</w:t>
      </w:r>
      <w:r w:rsidRPr="00244A34">
        <w:rPr>
          <w:rFonts w:asciiTheme="majorBidi" w:hAnsiTheme="majorBidi" w:cstheme="majorBidi" w:hint="eastAsia"/>
          <w:color w:val="222222"/>
          <w:szCs w:val="24"/>
          <w:lang w:eastAsia="zh-CN"/>
        </w:rPr>
        <w:t>之</w:t>
      </w:r>
      <w:r w:rsidRPr="00244A34">
        <w:rPr>
          <w:rFonts w:asciiTheme="majorBidi" w:hAnsiTheme="majorBidi" w:cstheme="majorBidi"/>
          <w:color w:val="222222"/>
          <w:szCs w:val="24"/>
          <w:lang w:eastAsia="zh-CN"/>
        </w:rPr>
        <w:t>日</w:t>
      </w:r>
      <w:r w:rsidRPr="00244A34">
        <w:rPr>
          <w:rFonts w:asciiTheme="majorBidi" w:hAnsiTheme="majorBidi" w:cstheme="majorBidi" w:hint="eastAsia"/>
          <w:color w:val="222222"/>
          <w:szCs w:val="24"/>
          <w:lang w:eastAsia="zh-CN"/>
        </w:rPr>
        <w:t>止</w:t>
      </w:r>
      <w:r w:rsidRPr="00244A34">
        <w:rPr>
          <w:rFonts w:asciiTheme="majorBidi" w:hAnsiTheme="majorBidi" w:cstheme="majorBidi"/>
          <w:color w:val="222222"/>
          <w:szCs w:val="24"/>
          <w:lang w:eastAsia="zh-CN"/>
        </w:rPr>
        <w:t>之间</w:t>
      </w:r>
      <w:r w:rsidRPr="00244A34">
        <w:rPr>
          <w:rFonts w:asciiTheme="majorBidi" w:hAnsiTheme="majorBidi" w:cstheme="majorBidi" w:hint="eastAsia"/>
          <w:color w:val="222222"/>
          <w:szCs w:val="24"/>
          <w:lang w:eastAsia="zh-CN"/>
        </w:rPr>
        <w:t>的</w:t>
      </w:r>
      <w:r w:rsidRPr="00244A34">
        <w:rPr>
          <w:rFonts w:hint="eastAsia"/>
          <w:lang w:eastAsia="zh-CN"/>
        </w:rPr>
        <w:t>时间。如果通知</w:t>
      </w:r>
      <w:r w:rsidRPr="00244A34">
        <w:rPr>
          <w:rFonts w:hint="eastAsia"/>
          <w:lang w:eastAsia="zh-CN"/>
        </w:rPr>
        <w:lastRenderedPageBreak/>
        <w:t>主管部门在频率指配暂停使用之日起超过</w:t>
      </w:r>
      <w:r w:rsidRPr="00244A34">
        <w:rPr>
          <w:rFonts w:hint="eastAsia"/>
          <w:lang w:eastAsia="zh-CN"/>
        </w:rPr>
        <w:t>21</w:t>
      </w:r>
      <w:r w:rsidRPr="00244A34">
        <w:rPr>
          <w:rFonts w:hint="eastAsia"/>
          <w:lang w:eastAsia="zh-CN"/>
        </w:rPr>
        <w:t>个月后才将暂停使用情况通报无线电通信局，那么须取消所涉及的频率指配。</w:t>
      </w:r>
      <w:r w:rsidRPr="00244A34">
        <w:rPr>
          <w:sz w:val="16"/>
          <w:szCs w:val="16"/>
          <w:lang w:eastAsia="zh-CN"/>
        </w:rPr>
        <w:t>(WRC</w:t>
      </w:r>
      <w:r w:rsidRPr="00244A34">
        <w:rPr>
          <w:sz w:val="16"/>
          <w:szCs w:val="16"/>
          <w:lang w:eastAsia="zh-CN"/>
        </w:rPr>
        <w:noBreakHyphen/>
      </w:r>
      <w:del w:id="101" w:author="" w:date="2019-01-31T15:54:00Z">
        <w:r w:rsidRPr="00244A34" w:rsidDel="00FD5F45">
          <w:rPr>
            <w:sz w:val="16"/>
            <w:szCs w:val="16"/>
            <w:lang w:eastAsia="zh-CN"/>
          </w:rPr>
          <w:delText>1</w:delText>
        </w:r>
      </w:del>
      <w:del w:id="102" w:author="" w:date="2018-12-17T15:54:00Z">
        <w:r w:rsidRPr="00244A34" w:rsidDel="00484DA8">
          <w:rPr>
            <w:sz w:val="16"/>
            <w:szCs w:val="16"/>
            <w:lang w:eastAsia="zh-CN"/>
          </w:rPr>
          <w:delText>5</w:delText>
        </w:r>
      </w:del>
      <w:ins w:id="103" w:author="" w:date="2019-01-31T15:54:00Z">
        <w:r w:rsidRPr="00244A34">
          <w:rPr>
            <w:sz w:val="16"/>
            <w:szCs w:val="16"/>
            <w:lang w:eastAsia="zh-CN"/>
          </w:rPr>
          <w:t>1</w:t>
        </w:r>
      </w:ins>
      <w:ins w:id="104" w:author="" w:date="2018-12-17T11:25:00Z">
        <w:r w:rsidRPr="00244A34">
          <w:rPr>
            <w:sz w:val="16"/>
            <w:szCs w:val="16"/>
            <w:lang w:eastAsia="zh-CN"/>
          </w:rPr>
          <w:t>9</w:t>
        </w:r>
      </w:ins>
      <w:r w:rsidRPr="00244A34">
        <w:rPr>
          <w:sz w:val="16"/>
          <w:szCs w:val="16"/>
          <w:lang w:eastAsia="zh-CN"/>
        </w:rPr>
        <w:t>)</w:t>
      </w:r>
    </w:p>
    <w:p w14:paraId="3783762E" w14:textId="2CAC12FC" w:rsidR="00016C2C" w:rsidRDefault="0067289E">
      <w:pPr>
        <w:pStyle w:val="Reasons"/>
        <w:rPr>
          <w:lang w:eastAsia="zh-CN"/>
        </w:rPr>
      </w:pPr>
      <w:r>
        <w:rPr>
          <w:b/>
          <w:lang w:eastAsia="zh-CN"/>
        </w:rPr>
        <w:t>理由：</w:t>
      </w:r>
      <w:r>
        <w:rPr>
          <w:lang w:eastAsia="zh-CN"/>
        </w:rPr>
        <w:tab/>
      </w:r>
      <w:r w:rsidR="00AC1D38">
        <w:rPr>
          <w:rFonts w:hint="eastAsia"/>
          <w:lang w:eastAsia="zh-CN"/>
        </w:rPr>
        <w:t>所有选项提出与此条款相似修订内容。</w:t>
      </w:r>
    </w:p>
    <w:p w14:paraId="49598BB1" w14:textId="77777777" w:rsidR="00016C2C" w:rsidRDefault="0067289E">
      <w:pPr>
        <w:pStyle w:val="Proposal"/>
      </w:pPr>
      <w:r>
        <w:rPr>
          <w:u w:val="single"/>
        </w:rPr>
        <w:t>NOC</w:t>
      </w:r>
      <w:r>
        <w:tab/>
        <w:t>CHN/28A19A1/10</w:t>
      </w:r>
      <w:r>
        <w:rPr>
          <w:vanish/>
          <w:color w:val="7F7F7F" w:themeColor="text1" w:themeTint="80"/>
          <w:vertAlign w:val="superscript"/>
        </w:rPr>
        <w:t>#50053</w:t>
      </w:r>
    </w:p>
    <w:p w14:paraId="0B50DBFF" w14:textId="77777777" w:rsidR="0067289E" w:rsidRPr="00244A34" w:rsidRDefault="0067289E" w:rsidP="0067289E">
      <w:pPr>
        <w:keepNext/>
        <w:rPr>
          <w:lang w:eastAsia="zh-CN"/>
        </w:rPr>
      </w:pPr>
      <w:r w:rsidRPr="00244A34">
        <w:rPr>
          <w:lang w:eastAsia="zh-CN"/>
        </w:rPr>
        <w:t>_______________</w:t>
      </w:r>
    </w:p>
    <w:p w14:paraId="38147F2F" w14:textId="77777777" w:rsidR="0067289E" w:rsidRDefault="0067289E" w:rsidP="0067289E">
      <w:pPr>
        <w:keepNext/>
        <w:keepLines/>
        <w:tabs>
          <w:tab w:val="left" w:pos="255"/>
        </w:tabs>
        <w:rPr>
          <w:lang w:eastAsia="zh-CN"/>
        </w:rPr>
      </w:pPr>
      <w:r w:rsidRPr="00244A34">
        <w:rPr>
          <w:position w:val="6"/>
          <w:sz w:val="18"/>
          <w:lang w:eastAsia="zh-CN"/>
        </w:rPr>
        <w:t>28</w:t>
      </w:r>
      <w:r w:rsidRPr="00244A34">
        <w:rPr>
          <w:lang w:eastAsia="zh-CN"/>
        </w:rPr>
        <w:t xml:space="preserve"> </w:t>
      </w:r>
      <w:r w:rsidRPr="00244A34">
        <w:rPr>
          <w:b/>
          <w:lang w:eastAsia="zh-CN"/>
        </w:rPr>
        <w:t>11.49.1</w:t>
      </w:r>
      <w:r w:rsidRPr="00244A34">
        <w:rPr>
          <w:lang w:eastAsia="zh-CN"/>
        </w:rPr>
        <w:tab/>
      </w:r>
    </w:p>
    <w:p w14:paraId="055FF4BC" w14:textId="554A6295" w:rsidR="00016C2C" w:rsidRDefault="0067289E">
      <w:pPr>
        <w:pStyle w:val="Reasons"/>
        <w:rPr>
          <w:lang w:eastAsia="zh-CN"/>
        </w:rPr>
      </w:pPr>
      <w:r>
        <w:rPr>
          <w:b/>
          <w:lang w:eastAsia="zh-CN"/>
        </w:rPr>
        <w:t>理由：</w:t>
      </w:r>
      <w:r>
        <w:rPr>
          <w:lang w:eastAsia="zh-CN"/>
        </w:rPr>
        <w:tab/>
      </w:r>
      <w:r w:rsidR="000656ED">
        <w:rPr>
          <w:rFonts w:hint="eastAsia"/>
          <w:lang w:eastAsia="zh-CN"/>
        </w:rPr>
        <w:t>所有选项提出与此条款相似修订内容。</w:t>
      </w:r>
    </w:p>
    <w:p w14:paraId="4D3C8EC9" w14:textId="77777777" w:rsidR="00016C2C" w:rsidRDefault="0067289E">
      <w:pPr>
        <w:pStyle w:val="Proposal"/>
      </w:pPr>
      <w:r>
        <w:t>ADD</w:t>
      </w:r>
      <w:r>
        <w:tab/>
        <w:t>CHN/28A19A1/11</w:t>
      </w:r>
      <w:r>
        <w:rPr>
          <w:vanish/>
          <w:color w:val="7F7F7F" w:themeColor="text1" w:themeTint="80"/>
          <w:vertAlign w:val="superscript"/>
        </w:rPr>
        <w:t>#50054</w:t>
      </w:r>
    </w:p>
    <w:p w14:paraId="273EA198" w14:textId="77777777" w:rsidR="0067289E" w:rsidRPr="00244A34" w:rsidRDefault="0067289E" w:rsidP="0067289E">
      <w:pPr>
        <w:rPr>
          <w:lang w:eastAsia="zh-CN"/>
        </w:rPr>
      </w:pPr>
      <w:r w:rsidRPr="00244A34">
        <w:rPr>
          <w:lang w:eastAsia="zh-CN"/>
        </w:rPr>
        <w:t>_______________</w:t>
      </w:r>
    </w:p>
    <w:p w14:paraId="28C9FF44" w14:textId="3A513398" w:rsidR="0067289E" w:rsidRPr="00244A34" w:rsidRDefault="0067289E" w:rsidP="0067289E">
      <w:pPr>
        <w:pStyle w:val="FootnoteText"/>
        <w:rPr>
          <w:lang w:eastAsia="zh-CN"/>
        </w:rPr>
      </w:pPr>
      <w:r w:rsidRPr="00244A34">
        <w:rPr>
          <w:position w:val="6"/>
          <w:sz w:val="18"/>
          <w:lang w:eastAsia="zh-CN"/>
        </w:rPr>
        <w:t>DD</w:t>
      </w:r>
      <w:r w:rsidRPr="00244A34">
        <w:rPr>
          <w:b/>
          <w:lang w:eastAsia="zh-CN"/>
        </w:rPr>
        <w:t xml:space="preserve"> </w:t>
      </w:r>
      <w:r w:rsidRPr="002A77D0">
        <w:rPr>
          <w:rStyle w:val="Artdef"/>
          <w:lang w:eastAsia="zh-CN"/>
        </w:rPr>
        <w:t>11.49.2</w:t>
      </w:r>
      <w:r w:rsidRPr="003C592C">
        <w:rPr>
          <w:b/>
          <w:sz w:val="24"/>
          <w:szCs w:val="24"/>
          <w:lang w:eastAsia="zh-CN"/>
        </w:rPr>
        <w:tab/>
      </w:r>
      <w:r w:rsidRPr="003C592C">
        <w:rPr>
          <w:b/>
          <w:sz w:val="24"/>
          <w:szCs w:val="24"/>
          <w:lang w:eastAsia="zh-CN"/>
        </w:rPr>
        <w:tab/>
      </w:r>
      <w:r w:rsidR="00964774" w:rsidRPr="00964774">
        <w:rPr>
          <w:rFonts w:hint="eastAsia"/>
          <w:sz w:val="24"/>
          <w:szCs w:val="24"/>
          <w:lang w:eastAsia="zh-CN"/>
        </w:rPr>
        <w:t>受</w:t>
      </w:r>
      <w:r w:rsidR="00964774">
        <w:rPr>
          <w:rFonts w:hint="eastAsia"/>
          <w:sz w:val="24"/>
          <w:szCs w:val="24"/>
          <w:lang w:eastAsia="zh-CN"/>
        </w:rPr>
        <w:t>第</w:t>
      </w:r>
      <w:r w:rsidR="00964774" w:rsidRPr="00964774">
        <w:rPr>
          <w:b/>
          <w:sz w:val="24"/>
          <w:szCs w:val="24"/>
          <w:lang w:eastAsia="zh-CN"/>
        </w:rPr>
        <w:t>[A7(A)-NGSO-</w:t>
      </w:r>
      <w:proofErr w:type="gramStart"/>
      <w:r w:rsidR="00964774" w:rsidRPr="00964774">
        <w:rPr>
          <w:b/>
          <w:sz w:val="24"/>
          <w:szCs w:val="24"/>
          <w:lang w:eastAsia="zh-CN"/>
        </w:rPr>
        <w:t>MILESTONES]</w:t>
      </w:r>
      <w:r w:rsidR="00964774" w:rsidRPr="00964774">
        <w:rPr>
          <w:rFonts w:hint="eastAsia"/>
          <w:bCs/>
          <w:sz w:val="24"/>
          <w:szCs w:val="24"/>
          <w:lang w:eastAsia="zh-CN"/>
        </w:rPr>
        <w:t>号</w:t>
      </w:r>
      <w:r w:rsidR="00964774" w:rsidRPr="00964774">
        <w:rPr>
          <w:rFonts w:hint="eastAsia"/>
          <w:sz w:val="24"/>
          <w:szCs w:val="24"/>
          <w:lang w:eastAsia="zh-CN"/>
        </w:rPr>
        <w:t>新决议</w:t>
      </w:r>
      <w:proofErr w:type="gramEnd"/>
      <w:r w:rsidR="00964774">
        <w:rPr>
          <w:rFonts w:hint="eastAsia"/>
          <w:b/>
          <w:sz w:val="24"/>
          <w:szCs w:val="24"/>
          <w:lang w:eastAsia="zh-CN"/>
        </w:rPr>
        <w:t>（</w:t>
      </w:r>
      <w:r w:rsidR="00964774" w:rsidRPr="00964774">
        <w:rPr>
          <w:b/>
          <w:sz w:val="24"/>
          <w:szCs w:val="24"/>
          <w:lang w:eastAsia="zh-CN"/>
        </w:rPr>
        <w:t>WRC19</w:t>
      </w:r>
      <w:r w:rsidR="00964774">
        <w:rPr>
          <w:rFonts w:hint="eastAsia"/>
          <w:b/>
          <w:sz w:val="24"/>
          <w:szCs w:val="24"/>
          <w:lang w:eastAsia="zh-CN"/>
        </w:rPr>
        <w:t>）</w:t>
      </w:r>
      <w:r w:rsidR="00964774">
        <w:rPr>
          <w:rFonts w:hint="eastAsia"/>
          <w:sz w:val="24"/>
          <w:szCs w:val="24"/>
          <w:lang w:eastAsia="zh-CN"/>
        </w:rPr>
        <w:t>草案</w:t>
      </w:r>
      <w:r w:rsidR="00964774" w:rsidRPr="00964774">
        <w:rPr>
          <w:rFonts w:hint="eastAsia"/>
          <w:sz w:val="24"/>
          <w:szCs w:val="24"/>
          <w:lang w:eastAsia="zh-CN"/>
        </w:rPr>
        <w:t>约束、以“地球”为参照物的非对地静止卫星轨道内空间电台频率指配的重新启用日期须为</w:t>
      </w:r>
      <w:r w:rsidR="00964774" w:rsidRPr="00964774">
        <w:rPr>
          <w:sz w:val="24"/>
          <w:szCs w:val="24"/>
          <w:lang w:eastAsia="zh-CN"/>
        </w:rPr>
        <w:t>90</w:t>
      </w:r>
      <w:r w:rsidR="00964774" w:rsidRPr="00964774">
        <w:rPr>
          <w:rFonts w:hint="eastAsia"/>
          <w:sz w:val="24"/>
          <w:szCs w:val="24"/>
          <w:lang w:eastAsia="zh-CN"/>
        </w:rPr>
        <w:t>天期限的开始日期（。非对地静止卫星轨道中受</w:t>
      </w:r>
      <w:r w:rsidR="00892487">
        <w:rPr>
          <w:rFonts w:hint="eastAsia"/>
          <w:sz w:val="24"/>
          <w:szCs w:val="24"/>
          <w:lang w:eastAsia="zh-CN"/>
        </w:rPr>
        <w:t>第</w:t>
      </w:r>
      <w:r w:rsidR="00892487" w:rsidRPr="00964774">
        <w:rPr>
          <w:b/>
          <w:sz w:val="24"/>
          <w:szCs w:val="24"/>
          <w:lang w:eastAsia="zh-CN"/>
        </w:rPr>
        <w:t>[A7(A)-NGSO-MILESTONES]</w:t>
      </w:r>
      <w:r w:rsidR="00892487" w:rsidRPr="00964774">
        <w:rPr>
          <w:rFonts w:hint="eastAsia"/>
          <w:bCs/>
          <w:sz w:val="24"/>
          <w:szCs w:val="24"/>
          <w:lang w:eastAsia="zh-CN"/>
        </w:rPr>
        <w:t>号</w:t>
      </w:r>
      <w:r w:rsidR="00892487" w:rsidRPr="00964774">
        <w:rPr>
          <w:rFonts w:hint="eastAsia"/>
          <w:sz w:val="24"/>
          <w:szCs w:val="24"/>
          <w:lang w:eastAsia="zh-CN"/>
        </w:rPr>
        <w:t>新决议</w:t>
      </w:r>
      <w:r w:rsidR="00892487">
        <w:rPr>
          <w:rFonts w:hint="eastAsia"/>
          <w:b/>
          <w:sz w:val="24"/>
          <w:szCs w:val="24"/>
          <w:lang w:eastAsia="zh-CN"/>
        </w:rPr>
        <w:t>（</w:t>
      </w:r>
      <w:r w:rsidR="00892487" w:rsidRPr="00964774">
        <w:rPr>
          <w:b/>
          <w:sz w:val="24"/>
          <w:szCs w:val="24"/>
          <w:lang w:eastAsia="zh-CN"/>
        </w:rPr>
        <w:t>WRC19</w:t>
      </w:r>
      <w:r w:rsidR="00892487">
        <w:rPr>
          <w:rFonts w:hint="eastAsia"/>
          <w:b/>
          <w:sz w:val="24"/>
          <w:szCs w:val="24"/>
          <w:lang w:eastAsia="zh-CN"/>
        </w:rPr>
        <w:t>）</w:t>
      </w:r>
      <w:r w:rsidR="00892487">
        <w:rPr>
          <w:rFonts w:hint="eastAsia"/>
          <w:sz w:val="24"/>
          <w:szCs w:val="24"/>
          <w:lang w:eastAsia="zh-CN"/>
        </w:rPr>
        <w:t>草案</w:t>
      </w:r>
      <w:r w:rsidR="00964774" w:rsidRPr="00964774">
        <w:rPr>
          <w:rFonts w:hint="eastAsia"/>
          <w:sz w:val="24"/>
          <w:szCs w:val="24"/>
          <w:lang w:eastAsia="zh-CN"/>
        </w:rPr>
        <w:t>制约的空间电台的频率指配须在有能力发射或接收该频率指配的非对地静止卫星轨道中空间电台已连续</w:t>
      </w:r>
      <w:r w:rsidR="00964774" w:rsidRPr="00964774">
        <w:rPr>
          <w:sz w:val="24"/>
          <w:szCs w:val="24"/>
          <w:lang w:eastAsia="zh-CN"/>
        </w:rPr>
        <w:t>90</w:t>
      </w:r>
      <w:r w:rsidR="00964774" w:rsidRPr="00964774">
        <w:rPr>
          <w:rFonts w:hint="eastAsia"/>
          <w:sz w:val="24"/>
          <w:szCs w:val="24"/>
          <w:lang w:eastAsia="zh-CN"/>
        </w:rPr>
        <w:t>天部署和维护在通知的轨道平面之一时被视为已启用。通知主管部门须在</w:t>
      </w:r>
      <w:r w:rsidR="00964774" w:rsidRPr="00964774">
        <w:rPr>
          <w:sz w:val="24"/>
          <w:szCs w:val="24"/>
          <w:lang w:eastAsia="zh-CN"/>
        </w:rPr>
        <w:t>90</w:t>
      </w:r>
      <w:r w:rsidR="00964774" w:rsidRPr="00964774">
        <w:rPr>
          <w:rFonts w:hint="eastAsia"/>
          <w:sz w:val="24"/>
          <w:szCs w:val="24"/>
          <w:lang w:eastAsia="zh-CN"/>
        </w:rPr>
        <w:t>天期结束后</w:t>
      </w:r>
      <w:r w:rsidR="00964774" w:rsidRPr="00964774">
        <w:rPr>
          <w:rFonts w:hint="eastAsia"/>
          <w:sz w:val="24"/>
          <w:szCs w:val="24"/>
          <w:lang w:eastAsia="zh-CN"/>
        </w:rPr>
        <w:t>30</w:t>
      </w:r>
      <w:r w:rsidR="00964774" w:rsidRPr="00964774">
        <w:rPr>
          <w:rFonts w:hint="eastAsia"/>
          <w:sz w:val="24"/>
          <w:szCs w:val="24"/>
          <w:lang w:eastAsia="zh-CN"/>
        </w:rPr>
        <w:t>天内将此情况通报无线电通信局。</w:t>
      </w:r>
      <w:r>
        <w:rPr>
          <w:rStyle w:val="NoteChar"/>
          <w:rFonts w:hint="eastAsia"/>
          <w:sz w:val="16"/>
          <w:szCs w:val="16"/>
          <w:lang w:val="en-US" w:eastAsia="zh-CN"/>
        </w:rPr>
        <w:t>（</w:t>
      </w:r>
      <w:r w:rsidRPr="00244A34">
        <w:rPr>
          <w:rStyle w:val="NoteChar"/>
          <w:sz w:val="16"/>
          <w:szCs w:val="16"/>
          <w:lang w:eastAsia="zh-CN"/>
        </w:rPr>
        <w:t>WRC</w:t>
      </w:r>
      <w:r w:rsidRPr="00244A34">
        <w:rPr>
          <w:rStyle w:val="NoteChar"/>
          <w:sz w:val="16"/>
          <w:szCs w:val="16"/>
          <w:lang w:eastAsia="zh-CN"/>
        </w:rPr>
        <w:noBreakHyphen/>
        <w:t>19</w:t>
      </w:r>
      <w:r w:rsidRPr="00244A34">
        <w:rPr>
          <w:rStyle w:val="NoteChar"/>
          <w:rFonts w:hint="eastAsia"/>
          <w:sz w:val="16"/>
          <w:szCs w:val="16"/>
          <w:lang w:eastAsia="zh-CN"/>
        </w:rPr>
        <w:t>）</w:t>
      </w:r>
    </w:p>
    <w:p w14:paraId="68528C46" w14:textId="33CB2B39" w:rsidR="00016C2C" w:rsidRDefault="0067289E">
      <w:pPr>
        <w:pStyle w:val="Reasons"/>
        <w:rPr>
          <w:lang w:eastAsia="zh-CN"/>
        </w:rPr>
      </w:pPr>
      <w:r>
        <w:rPr>
          <w:b/>
          <w:lang w:eastAsia="zh-CN"/>
        </w:rPr>
        <w:t>理由：</w:t>
      </w:r>
      <w:r>
        <w:rPr>
          <w:lang w:eastAsia="zh-CN"/>
        </w:rPr>
        <w:tab/>
      </w:r>
      <w:r w:rsidR="00964774">
        <w:rPr>
          <w:rFonts w:hint="eastAsia"/>
          <w:lang w:eastAsia="zh-CN"/>
        </w:rPr>
        <w:t>对于一些受到</w:t>
      </w:r>
      <w:r w:rsidR="00964774">
        <w:rPr>
          <w:rFonts w:hint="eastAsia"/>
          <w:szCs w:val="24"/>
          <w:lang w:eastAsia="zh-CN"/>
        </w:rPr>
        <w:t>第</w:t>
      </w:r>
      <w:r w:rsidR="00964774" w:rsidRPr="00964774">
        <w:rPr>
          <w:b/>
          <w:szCs w:val="24"/>
          <w:lang w:eastAsia="zh-CN"/>
        </w:rPr>
        <w:t>[A7(A)-NGSO-MILESTONES]</w:t>
      </w:r>
      <w:r w:rsidR="00964774" w:rsidRPr="00964774">
        <w:rPr>
          <w:rFonts w:hint="eastAsia"/>
          <w:bCs/>
          <w:szCs w:val="24"/>
          <w:lang w:eastAsia="zh-CN"/>
        </w:rPr>
        <w:t>号</w:t>
      </w:r>
      <w:r w:rsidR="00964774" w:rsidRPr="00964774">
        <w:rPr>
          <w:rFonts w:hint="eastAsia"/>
          <w:szCs w:val="24"/>
          <w:lang w:eastAsia="zh-CN"/>
        </w:rPr>
        <w:t>新决议</w:t>
      </w:r>
      <w:r w:rsidR="00964774">
        <w:rPr>
          <w:rFonts w:hint="eastAsia"/>
          <w:b/>
          <w:szCs w:val="24"/>
          <w:lang w:eastAsia="zh-CN"/>
        </w:rPr>
        <w:t>（</w:t>
      </w:r>
      <w:r w:rsidR="00964774" w:rsidRPr="00964774">
        <w:rPr>
          <w:b/>
          <w:szCs w:val="24"/>
          <w:lang w:eastAsia="zh-CN"/>
        </w:rPr>
        <w:t>WRC19</w:t>
      </w:r>
      <w:r w:rsidR="00964774">
        <w:rPr>
          <w:rFonts w:hint="eastAsia"/>
          <w:b/>
          <w:szCs w:val="24"/>
          <w:lang w:eastAsia="zh-CN"/>
        </w:rPr>
        <w:t>）</w:t>
      </w:r>
      <w:r w:rsidR="00964774">
        <w:rPr>
          <w:rFonts w:hint="eastAsia"/>
          <w:szCs w:val="24"/>
          <w:lang w:eastAsia="zh-CN"/>
        </w:rPr>
        <w:t>草案</w:t>
      </w:r>
      <w:r w:rsidR="00964774">
        <w:rPr>
          <w:lang w:eastAsia="zh-CN"/>
        </w:rPr>
        <w:t>且拥有特定频段和业务的非对地静止卫星系统的频率指配</w:t>
      </w:r>
      <w:r w:rsidR="00964774">
        <w:rPr>
          <w:rFonts w:hint="eastAsia"/>
          <w:lang w:eastAsia="zh-CN"/>
        </w:rPr>
        <w:t>，</w:t>
      </w:r>
      <w:r w:rsidR="00964774">
        <w:rPr>
          <w:lang w:eastAsia="zh-CN"/>
        </w:rPr>
        <w:t>中国提出设定九十天的连续期限</w:t>
      </w:r>
      <w:r w:rsidR="00964774">
        <w:rPr>
          <w:rFonts w:hint="eastAsia"/>
          <w:lang w:eastAsia="zh-CN"/>
        </w:rPr>
        <w:t>。</w:t>
      </w:r>
      <w:r w:rsidR="00964774">
        <w:rPr>
          <w:lang w:eastAsia="zh-CN"/>
        </w:rPr>
        <w:t>对于其他非对地静止卫星系统的频率指配</w:t>
      </w:r>
      <w:r w:rsidR="00964774">
        <w:rPr>
          <w:rFonts w:hint="eastAsia"/>
          <w:lang w:eastAsia="zh-CN"/>
        </w:rPr>
        <w:t>，</w:t>
      </w:r>
      <w:r w:rsidR="00964774">
        <w:rPr>
          <w:lang w:eastAsia="zh-CN"/>
        </w:rPr>
        <w:t>中国提出</w:t>
      </w:r>
      <w:proofErr w:type="gramStart"/>
      <w:r w:rsidR="00964774">
        <w:rPr>
          <w:lang w:eastAsia="zh-CN"/>
        </w:rPr>
        <w:t>不</w:t>
      </w:r>
      <w:proofErr w:type="gramEnd"/>
      <w:r w:rsidR="00964774">
        <w:rPr>
          <w:lang w:eastAsia="zh-CN"/>
        </w:rPr>
        <w:t>设定固定期限</w:t>
      </w:r>
      <w:r w:rsidR="00964774">
        <w:rPr>
          <w:rFonts w:hint="eastAsia"/>
          <w:lang w:eastAsia="zh-CN"/>
        </w:rPr>
        <w:t>。</w:t>
      </w:r>
    </w:p>
    <w:p w14:paraId="41DC3897" w14:textId="77777777" w:rsidR="00016C2C" w:rsidRDefault="0067289E">
      <w:pPr>
        <w:pStyle w:val="Proposal"/>
        <w:rPr>
          <w:lang w:eastAsia="zh-CN"/>
        </w:rPr>
      </w:pPr>
      <w:r>
        <w:rPr>
          <w:lang w:eastAsia="zh-CN"/>
        </w:rPr>
        <w:t>ADD</w:t>
      </w:r>
      <w:r>
        <w:rPr>
          <w:lang w:eastAsia="zh-CN"/>
        </w:rPr>
        <w:tab/>
        <w:t>CHN/28A19A1/12</w:t>
      </w:r>
      <w:r>
        <w:rPr>
          <w:vanish/>
          <w:color w:val="7F7F7F" w:themeColor="text1" w:themeTint="80"/>
          <w:vertAlign w:val="superscript"/>
          <w:lang w:eastAsia="zh-CN"/>
        </w:rPr>
        <w:t>#50055</w:t>
      </w:r>
    </w:p>
    <w:p w14:paraId="3873C68F" w14:textId="26C125F4" w:rsidR="0067289E" w:rsidRPr="00244A34" w:rsidRDefault="0067289E" w:rsidP="0067289E">
      <w:pPr>
        <w:pStyle w:val="FootnoteText"/>
        <w:rPr>
          <w:sz w:val="16"/>
          <w:szCs w:val="16"/>
          <w:lang w:eastAsia="zh-CN"/>
        </w:rPr>
      </w:pPr>
      <w:r w:rsidRPr="00244A34">
        <w:rPr>
          <w:vertAlign w:val="superscript"/>
          <w:lang w:eastAsia="zh-CN"/>
        </w:rPr>
        <w:t xml:space="preserve">EE </w:t>
      </w:r>
      <w:r w:rsidRPr="002A77D0">
        <w:rPr>
          <w:rStyle w:val="Artdef"/>
          <w:lang w:eastAsia="zh-CN"/>
        </w:rPr>
        <w:t>11.49.3</w:t>
      </w:r>
      <w:r w:rsidRPr="00F406B7">
        <w:rPr>
          <w:sz w:val="24"/>
          <w:szCs w:val="24"/>
          <w:lang w:eastAsia="zh-CN"/>
        </w:rPr>
        <w:tab/>
      </w:r>
      <w:r w:rsidRPr="00F406B7">
        <w:rPr>
          <w:sz w:val="24"/>
          <w:szCs w:val="24"/>
          <w:lang w:eastAsia="zh-CN"/>
        </w:rPr>
        <w:tab/>
      </w:r>
      <w:r w:rsidR="00944BF0" w:rsidRPr="00944BF0">
        <w:rPr>
          <w:rFonts w:hint="eastAsia"/>
          <w:sz w:val="24"/>
          <w:szCs w:val="24"/>
          <w:lang w:eastAsia="zh-CN"/>
        </w:rPr>
        <w:t>非对地静止卫星轨道中不受</w:t>
      </w:r>
      <w:r w:rsidR="00E1394A" w:rsidRPr="00E1394A">
        <w:rPr>
          <w:rFonts w:hint="eastAsia"/>
          <w:bCs/>
          <w:sz w:val="24"/>
          <w:szCs w:val="24"/>
          <w:lang w:eastAsia="zh-CN"/>
        </w:rPr>
        <w:t>第</w:t>
      </w:r>
      <w:r w:rsidR="00944BF0" w:rsidRPr="00944BF0">
        <w:rPr>
          <w:b/>
          <w:sz w:val="24"/>
          <w:szCs w:val="24"/>
          <w:lang w:eastAsia="zh-CN"/>
        </w:rPr>
        <w:t>[A7(A)-NGSO-</w:t>
      </w:r>
      <w:proofErr w:type="gramStart"/>
      <w:r w:rsidR="00944BF0" w:rsidRPr="00944BF0">
        <w:rPr>
          <w:b/>
          <w:sz w:val="24"/>
          <w:szCs w:val="24"/>
          <w:lang w:eastAsia="zh-CN"/>
        </w:rPr>
        <w:t>MILESTONES]</w:t>
      </w:r>
      <w:r w:rsidR="00E1394A" w:rsidRPr="00E1394A">
        <w:rPr>
          <w:rFonts w:hint="eastAsia"/>
          <w:bCs/>
          <w:sz w:val="24"/>
          <w:szCs w:val="24"/>
          <w:lang w:eastAsia="zh-CN"/>
        </w:rPr>
        <w:t>号</w:t>
      </w:r>
      <w:r w:rsidR="00E1394A" w:rsidRPr="00944BF0">
        <w:rPr>
          <w:rFonts w:hint="eastAsia"/>
          <w:sz w:val="24"/>
          <w:szCs w:val="24"/>
          <w:lang w:eastAsia="zh-CN"/>
        </w:rPr>
        <w:t>新决议</w:t>
      </w:r>
      <w:proofErr w:type="gramEnd"/>
      <w:r w:rsidR="00E1394A">
        <w:rPr>
          <w:rFonts w:hint="eastAsia"/>
          <w:b/>
          <w:sz w:val="24"/>
          <w:szCs w:val="24"/>
          <w:lang w:eastAsia="zh-CN"/>
        </w:rPr>
        <w:t>（</w:t>
      </w:r>
      <w:r w:rsidR="00944BF0" w:rsidRPr="00944BF0">
        <w:rPr>
          <w:b/>
          <w:sz w:val="24"/>
          <w:szCs w:val="24"/>
          <w:lang w:eastAsia="zh-CN"/>
        </w:rPr>
        <w:t>WRC19</w:t>
      </w:r>
      <w:r w:rsidR="00E1394A">
        <w:rPr>
          <w:rFonts w:hint="eastAsia"/>
          <w:b/>
          <w:sz w:val="24"/>
          <w:szCs w:val="24"/>
          <w:lang w:eastAsia="zh-CN"/>
        </w:rPr>
        <w:t>）</w:t>
      </w:r>
      <w:r w:rsidR="00E1394A" w:rsidRPr="00944BF0">
        <w:rPr>
          <w:rFonts w:hint="eastAsia"/>
          <w:sz w:val="24"/>
          <w:szCs w:val="24"/>
          <w:lang w:eastAsia="zh-CN"/>
        </w:rPr>
        <w:t>草案</w:t>
      </w:r>
      <w:r w:rsidR="00944BF0" w:rsidRPr="00944BF0">
        <w:rPr>
          <w:rFonts w:hint="eastAsia"/>
          <w:sz w:val="24"/>
          <w:szCs w:val="24"/>
          <w:lang w:eastAsia="zh-CN"/>
        </w:rPr>
        <w:t>制约的空间电台的频率指配须在有能力发射或接收该频率指配的非对地静止卫星轨道中空间电台已部署在通知的轨道平面之一时被视为已启用。通知主管部门须尽快但不迟于第</w:t>
      </w:r>
      <w:r w:rsidR="00944BF0" w:rsidRPr="00944BF0">
        <w:rPr>
          <w:rFonts w:hint="eastAsia"/>
          <w:b/>
          <w:sz w:val="24"/>
          <w:szCs w:val="24"/>
          <w:lang w:eastAsia="zh-CN"/>
        </w:rPr>
        <w:t>11.49</w:t>
      </w:r>
      <w:r w:rsidR="00944BF0" w:rsidRPr="00944BF0">
        <w:rPr>
          <w:rFonts w:hint="eastAsia"/>
          <w:sz w:val="24"/>
          <w:szCs w:val="24"/>
          <w:lang w:eastAsia="zh-CN"/>
        </w:rPr>
        <w:t>款规定的暂停期结束后</w:t>
      </w:r>
      <w:r w:rsidR="00944BF0" w:rsidRPr="00944BF0">
        <w:rPr>
          <w:rFonts w:hint="eastAsia"/>
          <w:sz w:val="24"/>
          <w:szCs w:val="24"/>
          <w:lang w:eastAsia="zh-CN"/>
        </w:rPr>
        <w:t>30</w:t>
      </w:r>
      <w:r w:rsidR="00944BF0" w:rsidRPr="00944BF0">
        <w:rPr>
          <w:rFonts w:hint="eastAsia"/>
          <w:sz w:val="24"/>
          <w:szCs w:val="24"/>
          <w:lang w:eastAsia="zh-CN"/>
        </w:rPr>
        <w:t>天内将此情况通报无线电通信局。</w:t>
      </w:r>
      <w:r w:rsidRPr="00244A34">
        <w:rPr>
          <w:rFonts w:hint="eastAsia"/>
          <w:sz w:val="16"/>
          <w:szCs w:val="16"/>
          <w:lang w:eastAsia="zh-CN"/>
        </w:rPr>
        <w:t>（</w:t>
      </w:r>
      <w:r w:rsidRPr="00244A34">
        <w:rPr>
          <w:sz w:val="16"/>
          <w:szCs w:val="16"/>
          <w:lang w:eastAsia="zh-CN"/>
        </w:rPr>
        <w:t>WRC</w:t>
      </w:r>
      <w:r w:rsidRPr="00244A34">
        <w:rPr>
          <w:sz w:val="16"/>
          <w:szCs w:val="16"/>
          <w:lang w:eastAsia="zh-CN"/>
        </w:rPr>
        <w:noBreakHyphen/>
        <w:t>19</w:t>
      </w:r>
      <w:r w:rsidRPr="00244A34">
        <w:rPr>
          <w:rFonts w:hint="eastAsia"/>
          <w:sz w:val="16"/>
          <w:szCs w:val="16"/>
          <w:lang w:eastAsia="zh-CN"/>
        </w:rPr>
        <w:t>）</w:t>
      </w:r>
    </w:p>
    <w:p w14:paraId="4C951D49" w14:textId="43660E5B" w:rsidR="00016C2C" w:rsidRDefault="0067289E">
      <w:pPr>
        <w:pStyle w:val="Reasons"/>
        <w:rPr>
          <w:lang w:eastAsia="zh-CN"/>
        </w:rPr>
      </w:pPr>
      <w:r>
        <w:rPr>
          <w:b/>
          <w:lang w:eastAsia="zh-CN"/>
        </w:rPr>
        <w:t>理由：</w:t>
      </w:r>
      <w:r>
        <w:rPr>
          <w:lang w:eastAsia="zh-CN"/>
        </w:rPr>
        <w:tab/>
      </w:r>
      <w:r w:rsidR="00944BF0">
        <w:rPr>
          <w:rFonts w:hint="eastAsia"/>
          <w:lang w:eastAsia="zh-CN"/>
        </w:rPr>
        <w:t>如上所述。</w:t>
      </w:r>
    </w:p>
    <w:p w14:paraId="0F916259" w14:textId="77777777" w:rsidR="00016C2C" w:rsidRDefault="0067289E">
      <w:pPr>
        <w:pStyle w:val="Proposal"/>
        <w:rPr>
          <w:lang w:eastAsia="zh-CN"/>
        </w:rPr>
      </w:pPr>
      <w:r>
        <w:rPr>
          <w:lang w:eastAsia="zh-CN"/>
        </w:rPr>
        <w:t>ADD</w:t>
      </w:r>
      <w:r>
        <w:rPr>
          <w:lang w:eastAsia="zh-CN"/>
        </w:rPr>
        <w:tab/>
        <w:t>CHN/28A19A1/13</w:t>
      </w:r>
      <w:r>
        <w:rPr>
          <w:vanish/>
          <w:color w:val="7F7F7F" w:themeColor="text1" w:themeTint="80"/>
          <w:vertAlign w:val="superscript"/>
          <w:lang w:eastAsia="zh-CN"/>
        </w:rPr>
        <w:t>#50056</w:t>
      </w:r>
    </w:p>
    <w:p w14:paraId="5776A83A" w14:textId="77777777" w:rsidR="0067289E" w:rsidRPr="00244A34" w:rsidRDefault="0067289E" w:rsidP="0067289E">
      <w:pPr>
        <w:keepNext/>
        <w:keepLines/>
        <w:rPr>
          <w:lang w:eastAsia="zh-CN"/>
        </w:rPr>
      </w:pPr>
      <w:r w:rsidRPr="00244A34">
        <w:rPr>
          <w:lang w:eastAsia="zh-CN"/>
        </w:rPr>
        <w:t>_______________</w:t>
      </w:r>
    </w:p>
    <w:p w14:paraId="7E20A63D" w14:textId="04A76CD6" w:rsidR="0067289E" w:rsidRPr="00244A34" w:rsidRDefault="0067289E" w:rsidP="0067289E">
      <w:pPr>
        <w:pStyle w:val="FootnoteText"/>
        <w:rPr>
          <w:sz w:val="16"/>
          <w:szCs w:val="16"/>
          <w:lang w:eastAsia="zh-CN"/>
        </w:rPr>
      </w:pPr>
      <w:r w:rsidRPr="00244A34">
        <w:rPr>
          <w:rStyle w:val="FootnoteReference"/>
          <w:szCs w:val="24"/>
          <w:lang w:eastAsia="zh-CN"/>
        </w:rPr>
        <w:t>FF</w:t>
      </w:r>
      <w:r w:rsidRPr="00244A34">
        <w:rPr>
          <w:lang w:eastAsia="zh-CN"/>
        </w:rPr>
        <w:t xml:space="preserve"> </w:t>
      </w:r>
      <w:r w:rsidRPr="002A77D0">
        <w:rPr>
          <w:rStyle w:val="Artdef"/>
          <w:lang w:eastAsia="zh-CN"/>
        </w:rPr>
        <w:t>11.49.</w:t>
      </w:r>
      <w:r w:rsidRPr="002A77D0">
        <w:rPr>
          <w:rStyle w:val="Artdef"/>
          <w:lang w:eastAsia="zh-CN"/>
          <w:rPrChange w:id="105" w:author="" w:date="2019-02-24T08:13:00Z">
            <w:rPr>
              <w:rStyle w:val="Artdef"/>
              <w:szCs w:val="24"/>
              <w:highlight w:val="green"/>
            </w:rPr>
          </w:rPrChange>
        </w:rPr>
        <w:t>4</w:t>
      </w:r>
      <w:r w:rsidRPr="00F406B7">
        <w:rPr>
          <w:rStyle w:val="Artdef"/>
          <w:sz w:val="24"/>
          <w:szCs w:val="24"/>
          <w:lang w:eastAsia="zh-CN"/>
        </w:rPr>
        <w:tab/>
      </w:r>
      <w:r w:rsidRPr="00F406B7">
        <w:rPr>
          <w:rStyle w:val="Artdef"/>
          <w:sz w:val="24"/>
          <w:szCs w:val="24"/>
          <w:lang w:eastAsia="zh-CN"/>
        </w:rPr>
        <w:tab/>
      </w:r>
      <w:proofErr w:type="gramStart"/>
      <w:r w:rsidR="00944BF0" w:rsidRPr="00944BF0">
        <w:rPr>
          <w:rFonts w:ascii="SimSun" w:hAnsi="SimSun" w:cs="SimSun" w:hint="eastAsia"/>
          <w:sz w:val="24"/>
          <w:szCs w:val="24"/>
          <w:lang w:eastAsia="zh-CN"/>
        </w:rPr>
        <w:t>非对地静止卫星系统中参照物并非</w:t>
      </w:r>
      <w:r w:rsidR="00944BF0" w:rsidRPr="00944BF0">
        <w:rPr>
          <w:rFonts w:ascii="Calibri" w:eastAsia="Calibri" w:hAnsi="Calibri" w:cs="Calibri"/>
          <w:sz w:val="24"/>
          <w:szCs w:val="24"/>
          <w:lang w:eastAsia="zh-CN"/>
        </w:rPr>
        <w:t>“</w:t>
      </w:r>
      <w:proofErr w:type="gramEnd"/>
      <w:r w:rsidR="00944BF0" w:rsidRPr="00944BF0">
        <w:rPr>
          <w:rFonts w:ascii="SimSun" w:hAnsi="SimSun" w:cs="SimSun" w:hint="eastAsia"/>
          <w:sz w:val="24"/>
          <w:szCs w:val="24"/>
          <w:lang w:eastAsia="zh-CN"/>
        </w:rPr>
        <w:t>地球</w:t>
      </w:r>
      <w:r w:rsidR="00944BF0" w:rsidRPr="00944BF0">
        <w:rPr>
          <w:rFonts w:ascii="Calibri" w:eastAsia="Calibri" w:hAnsi="Calibri" w:cs="Calibri"/>
          <w:sz w:val="24"/>
          <w:szCs w:val="24"/>
          <w:lang w:eastAsia="zh-CN"/>
        </w:rPr>
        <w:t>”</w:t>
      </w:r>
      <w:r w:rsidR="00944BF0" w:rsidRPr="00944BF0">
        <w:rPr>
          <w:rFonts w:ascii="SimSun" w:hAnsi="SimSun" w:cs="SimSun" w:hint="eastAsia"/>
          <w:sz w:val="24"/>
          <w:szCs w:val="24"/>
          <w:lang w:eastAsia="zh-CN"/>
        </w:rPr>
        <w:t>的空间电台的频率指配，当通知主管部门告知无线电通信局，一个具有发射或接收频率指配能力的空间电台已按照所通知资料部署和操作，则须视为已启用。</w:t>
      </w:r>
      <w:r w:rsidR="00944BF0">
        <w:rPr>
          <w:rFonts w:hint="eastAsia"/>
          <w:sz w:val="16"/>
          <w:szCs w:val="16"/>
          <w:lang w:eastAsia="zh-CN"/>
        </w:rPr>
        <w:t>（</w:t>
      </w:r>
      <w:r w:rsidRPr="00244A34">
        <w:rPr>
          <w:sz w:val="16"/>
          <w:szCs w:val="16"/>
          <w:lang w:eastAsia="zh-CN"/>
        </w:rPr>
        <w:t>WRC</w:t>
      </w:r>
      <w:r w:rsidRPr="00244A34">
        <w:rPr>
          <w:sz w:val="16"/>
          <w:szCs w:val="16"/>
          <w:lang w:eastAsia="zh-CN"/>
        </w:rPr>
        <w:noBreakHyphen/>
        <w:t>19</w:t>
      </w:r>
      <w:r w:rsidR="00944BF0">
        <w:rPr>
          <w:rFonts w:hint="eastAsia"/>
          <w:sz w:val="16"/>
          <w:szCs w:val="16"/>
          <w:lang w:eastAsia="zh-CN"/>
        </w:rPr>
        <w:t>）</w:t>
      </w:r>
    </w:p>
    <w:p w14:paraId="459664F3" w14:textId="6CE3826B" w:rsidR="00016C2C" w:rsidRDefault="0067289E">
      <w:pPr>
        <w:pStyle w:val="Reasons"/>
        <w:rPr>
          <w:lang w:eastAsia="zh-CN"/>
        </w:rPr>
      </w:pPr>
      <w:r>
        <w:rPr>
          <w:b/>
          <w:lang w:eastAsia="zh-CN"/>
        </w:rPr>
        <w:t>理由：</w:t>
      </w:r>
      <w:r>
        <w:rPr>
          <w:lang w:eastAsia="zh-CN"/>
        </w:rPr>
        <w:tab/>
      </w:r>
      <w:r w:rsidR="005C227A">
        <w:rPr>
          <w:rFonts w:hint="eastAsia"/>
          <w:lang w:eastAsia="zh-CN"/>
        </w:rPr>
        <w:t>所有选项提出与此条款相似修订内容。</w:t>
      </w:r>
    </w:p>
    <w:p w14:paraId="35ABA29B" w14:textId="77777777" w:rsidR="0067289E" w:rsidRDefault="0067289E" w:rsidP="0067289E">
      <w:pPr>
        <w:pStyle w:val="ArtNo"/>
        <w:rPr>
          <w:lang w:eastAsia="zh-CN"/>
        </w:rPr>
      </w:pPr>
      <w:bookmarkStart w:id="106" w:name="_Toc329768679"/>
      <w:bookmarkStart w:id="107" w:name="_Toc454286554"/>
      <w:r>
        <w:rPr>
          <w:rFonts w:hint="eastAsia"/>
          <w:lang w:eastAsia="zh-CN"/>
        </w:rPr>
        <w:t>第</w:t>
      </w:r>
      <w:r w:rsidRPr="00AA3F4E">
        <w:rPr>
          <w:rStyle w:val="href"/>
          <w:rFonts w:hint="eastAsia"/>
          <w:lang w:eastAsia="zh-CN"/>
        </w:rPr>
        <w:t>13</w:t>
      </w:r>
      <w:r>
        <w:rPr>
          <w:rFonts w:hint="eastAsia"/>
          <w:lang w:eastAsia="zh-CN"/>
        </w:rPr>
        <w:t>条</w:t>
      </w:r>
      <w:bookmarkEnd w:id="106"/>
      <w:bookmarkEnd w:id="107"/>
    </w:p>
    <w:p w14:paraId="1489F678" w14:textId="77777777" w:rsidR="0067289E" w:rsidRDefault="0067289E" w:rsidP="0067289E">
      <w:pPr>
        <w:pStyle w:val="Arttitle"/>
        <w:rPr>
          <w:lang w:eastAsia="zh-CN"/>
        </w:rPr>
      </w:pPr>
      <w:bookmarkStart w:id="108" w:name="_Toc329768680"/>
      <w:bookmarkStart w:id="109" w:name="_Toc454286555"/>
      <w:r w:rsidRPr="00BD4A55">
        <w:rPr>
          <w:rFonts w:hint="eastAsia"/>
          <w:lang w:eastAsia="zh-CN"/>
        </w:rPr>
        <w:t>给无线电通信局的指示</w:t>
      </w:r>
      <w:bookmarkEnd w:id="108"/>
      <w:bookmarkEnd w:id="109"/>
    </w:p>
    <w:p w14:paraId="0BC10B20" w14:textId="77777777" w:rsidR="0067289E" w:rsidRPr="00F71813" w:rsidRDefault="0067289E" w:rsidP="0067289E">
      <w:pPr>
        <w:pStyle w:val="Section1"/>
        <w:rPr>
          <w:lang w:eastAsia="zh-CN"/>
        </w:rPr>
      </w:pPr>
      <w:r w:rsidRPr="00F71813">
        <w:rPr>
          <w:rFonts w:hint="eastAsia"/>
          <w:lang w:eastAsia="zh-CN"/>
        </w:rPr>
        <w:t>第</w:t>
      </w:r>
      <w:r w:rsidRPr="00F71813">
        <w:rPr>
          <w:rFonts w:hint="eastAsia"/>
          <w:lang w:eastAsia="zh-CN"/>
        </w:rPr>
        <w:t>II</w:t>
      </w:r>
      <w:r w:rsidRPr="00F71813">
        <w:rPr>
          <w:rFonts w:hint="eastAsia"/>
          <w:lang w:eastAsia="zh-CN"/>
        </w:rPr>
        <w:t>节</w:t>
      </w:r>
      <w:r w:rsidRPr="00F71813">
        <w:rPr>
          <w:rFonts w:hint="eastAsia"/>
          <w:lang w:eastAsia="zh-CN"/>
        </w:rPr>
        <w:t xml:space="preserve"> </w:t>
      </w:r>
      <w:r>
        <w:rPr>
          <w:lang w:val="en-US" w:eastAsia="zh-CN"/>
        </w:rPr>
        <w:t>–</w:t>
      </w:r>
      <w:r w:rsidRPr="00F71813">
        <w:rPr>
          <w:rFonts w:hint="eastAsia"/>
          <w:lang w:eastAsia="zh-CN"/>
        </w:rPr>
        <w:t xml:space="preserve"> </w:t>
      </w:r>
      <w:r w:rsidRPr="00F71813">
        <w:rPr>
          <w:rFonts w:hint="eastAsia"/>
          <w:lang w:eastAsia="zh-CN"/>
        </w:rPr>
        <w:t>无线电通信局对频率总表和世界规划的维护</w:t>
      </w:r>
    </w:p>
    <w:p w14:paraId="07D48094" w14:textId="77777777" w:rsidR="00016C2C" w:rsidRDefault="0067289E">
      <w:pPr>
        <w:pStyle w:val="Proposal"/>
      </w:pPr>
      <w:r>
        <w:t>ADD</w:t>
      </w:r>
      <w:r>
        <w:tab/>
        <w:t>CHN/28A19A1/14</w:t>
      </w:r>
      <w:r>
        <w:rPr>
          <w:vanish/>
          <w:color w:val="7F7F7F" w:themeColor="text1" w:themeTint="80"/>
          <w:vertAlign w:val="superscript"/>
        </w:rPr>
        <w:t>#50062</w:t>
      </w:r>
    </w:p>
    <w:p w14:paraId="7E5558D9" w14:textId="77777777" w:rsidR="0067289E" w:rsidRPr="003A3F22" w:rsidRDefault="0067289E" w:rsidP="0067289E">
      <w:pPr>
        <w:spacing w:before="0"/>
        <w:rPr>
          <w:lang w:val="en-US" w:eastAsia="zh-CN"/>
        </w:rPr>
      </w:pPr>
      <w:r w:rsidRPr="003A3F22">
        <w:rPr>
          <w:lang w:val="en-US" w:eastAsia="zh-CN"/>
        </w:rPr>
        <w:t>_______________</w:t>
      </w:r>
    </w:p>
    <w:p w14:paraId="2B3E67AE" w14:textId="583514F3" w:rsidR="0067289E" w:rsidRPr="003A3F22" w:rsidRDefault="0067289E" w:rsidP="0067289E">
      <w:pPr>
        <w:pStyle w:val="FootnoteText"/>
        <w:rPr>
          <w:rStyle w:val="FootnoteTextChar"/>
          <w:lang w:val="en-US" w:eastAsia="zh-CN"/>
        </w:rPr>
      </w:pPr>
      <w:r w:rsidRPr="003A3F22">
        <w:rPr>
          <w:rStyle w:val="FootnoteReference"/>
          <w:lang w:val="en-US" w:eastAsia="zh-CN"/>
        </w:rPr>
        <w:lastRenderedPageBreak/>
        <w:t>1</w:t>
      </w:r>
      <w:r w:rsidRPr="005679CD">
        <w:rPr>
          <w:rStyle w:val="FootnoteReference"/>
          <w:szCs w:val="24"/>
          <w:lang w:val="en-US" w:eastAsia="zh-CN"/>
        </w:rPr>
        <w:t xml:space="preserve"> </w:t>
      </w:r>
      <w:r w:rsidRPr="00E34A0A">
        <w:rPr>
          <w:rStyle w:val="Artdef"/>
          <w:sz w:val="24"/>
          <w:szCs w:val="24"/>
          <w:lang w:val="en-US" w:eastAsia="zh-CN"/>
        </w:rPr>
        <w:t>13.6.1</w:t>
      </w:r>
      <w:r w:rsidRPr="00E34A0A">
        <w:rPr>
          <w:rStyle w:val="Artdef"/>
          <w:sz w:val="24"/>
          <w:szCs w:val="24"/>
          <w:lang w:val="en-US" w:eastAsia="zh-CN"/>
        </w:rPr>
        <w:tab/>
      </w:r>
      <w:r w:rsidRPr="00E34A0A">
        <w:rPr>
          <w:rStyle w:val="FootnoteTextChar"/>
          <w:rFonts w:hint="eastAsia"/>
          <w:sz w:val="24"/>
          <w:szCs w:val="24"/>
          <w:lang w:val="en-US" w:eastAsia="zh-CN"/>
        </w:rPr>
        <w:t>另见第</w:t>
      </w:r>
      <w:r w:rsidRPr="00E34A0A">
        <w:rPr>
          <w:rStyle w:val="FootnoteTextChar"/>
          <w:sz w:val="24"/>
          <w:szCs w:val="24"/>
          <w:lang w:val="en-US" w:eastAsia="zh-CN"/>
        </w:rPr>
        <w:t xml:space="preserve">ADD </w:t>
      </w:r>
      <w:r w:rsidRPr="00E34A0A">
        <w:rPr>
          <w:rStyle w:val="FootnoteTextChar"/>
          <w:rFonts w:hint="eastAsia"/>
          <w:b/>
          <w:sz w:val="24"/>
          <w:szCs w:val="24"/>
          <w:lang w:val="en-US" w:eastAsia="zh-CN"/>
        </w:rPr>
        <w:t>11.51</w:t>
      </w:r>
      <w:r w:rsidRPr="00E34A0A">
        <w:rPr>
          <w:rStyle w:val="FootnoteTextChar"/>
          <w:rFonts w:hint="eastAsia"/>
          <w:sz w:val="24"/>
          <w:szCs w:val="24"/>
          <w:lang w:val="en-US" w:eastAsia="zh-CN"/>
        </w:rPr>
        <w:t>款，</w:t>
      </w:r>
      <w:r w:rsidRPr="00E34A0A">
        <w:rPr>
          <w:rFonts w:hint="eastAsia"/>
          <w:sz w:val="24"/>
          <w:szCs w:val="24"/>
          <w:lang w:eastAsia="zh-CN"/>
        </w:rPr>
        <w:t>非对地静止卫星系统频率指配</w:t>
      </w:r>
      <w:r>
        <w:rPr>
          <w:rFonts w:hint="eastAsia"/>
          <w:sz w:val="24"/>
          <w:szCs w:val="24"/>
          <w:lang w:eastAsia="zh-CN"/>
        </w:rPr>
        <w:t>登记</w:t>
      </w:r>
      <w:r w:rsidRPr="00E34A0A">
        <w:rPr>
          <w:rFonts w:hint="eastAsia"/>
          <w:sz w:val="24"/>
          <w:szCs w:val="24"/>
          <w:lang w:eastAsia="zh-CN"/>
        </w:rPr>
        <w:t>在</w:t>
      </w:r>
      <w:r>
        <w:rPr>
          <w:rFonts w:hint="eastAsia"/>
          <w:sz w:val="24"/>
          <w:szCs w:val="24"/>
          <w:lang w:eastAsia="zh-CN"/>
        </w:rPr>
        <w:t>频率</w:t>
      </w:r>
      <w:r w:rsidRPr="00E34A0A">
        <w:rPr>
          <w:rFonts w:hint="eastAsia"/>
          <w:sz w:val="24"/>
          <w:szCs w:val="24"/>
          <w:lang w:eastAsia="zh-CN"/>
        </w:rPr>
        <w:t>总</w:t>
      </w:r>
      <w:r w:rsidRPr="00E34A0A">
        <w:rPr>
          <w:sz w:val="24"/>
          <w:szCs w:val="24"/>
          <w:lang w:eastAsia="zh-CN"/>
        </w:rPr>
        <w:t>表</w:t>
      </w:r>
      <w:r w:rsidRPr="00E34A0A">
        <w:rPr>
          <w:rFonts w:hint="eastAsia"/>
          <w:sz w:val="24"/>
          <w:szCs w:val="24"/>
          <w:lang w:eastAsia="zh-CN"/>
        </w:rPr>
        <w:t>中</w:t>
      </w:r>
      <w:r w:rsidRPr="00E34A0A">
        <w:rPr>
          <w:rStyle w:val="FootnoteTextChar"/>
          <w:rFonts w:hint="eastAsia"/>
          <w:sz w:val="24"/>
          <w:szCs w:val="24"/>
          <w:lang w:val="en-US" w:eastAsia="zh-CN"/>
        </w:rPr>
        <w:t>。</w:t>
      </w:r>
      <w:r>
        <w:rPr>
          <w:rStyle w:val="FootnoteTextChar"/>
          <w:rFonts w:hint="eastAsia"/>
          <w:sz w:val="16"/>
          <w:szCs w:val="16"/>
          <w:lang w:val="en-US" w:eastAsia="zh-CN"/>
        </w:rPr>
        <w:t>（</w:t>
      </w:r>
      <w:r w:rsidRPr="003A3F22">
        <w:rPr>
          <w:rStyle w:val="FootnoteTextChar"/>
          <w:sz w:val="16"/>
          <w:szCs w:val="16"/>
          <w:lang w:val="en-US" w:eastAsia="zh-CN"/>
        </w:rPr>
        <w:t>WRC</w:t>
      </w:r>
      <w:r w:rsidRPr="003A3F22">
        <w:rPr>
          <w:rStyle w:val="FootnoteTextChar"/>
          <w:sz w:val="16"/>
          <w:szCs w:val="16"/>
          <w:lang w:val="en-US" w:eastAsia="zh-CN"/>
        </w:rPr>
        <w:noBreakHyphen/>
        <w:t>19</w:t>
      </w:r>
      <w:r>
        <w:rPr>
          <w:rStyle w:val="FootnoteTextChar"/>
          <w:rFonts w:hint="eastAsia"/>
          <w:sz w:val="16"/>
          <w:szCs w:val="16"/>
          <w:lang w:val="en-US" w:eastAsia="zh-CN"/>
        </w:rPr>
        <w:t>）</w:t>
      </w:r>
    </w:p>
    <w:p w14:paraId="141C58F4" w14:textId="63873C84" w:rsidR="00016C2C" w:rsidRDefault="0067289E">
      <w:pPr>
        <w:pStyle w:val="Reasons"/>
        <w:rPr>
          <w:lang w:eastAsia="zh-CN"/>
        </w:rPr>
      </w:pPr>
      <w:r>
        <w:rPr>
          <w:b/>
          <w:lang w:eastAsia="zh-CN"/>
        </w:rPr>
        <w:t>理由：</w:t>
      </w:r>
      <w:r>
        <w:rPr>
          <w:lang w:eastAsia="zh-CN"/>
        </w:rPr>
        <w:tab/>
      </w:r>
      <w:r w:rsidR="005C227A">
        <w:rPr>
          <w:rFonts w:hint="eastAsia"/>
          <w:lang w:eastAsia="zh-CN"/>
        </w:rPr>
        <w:t>所有选项提出与此条款相似修订内容。</w:t>
      </w:r>
    </w:p>
    <w:p w14:paraId="1E8D3AD8" w14:textId="77777777" w:rsidR="00016C2C" w:rsidRDefault="0067289E">
      <w:pPr>
        <w:pStyle w:val="Proposal"/>
      </w:pPr>
      <w:r>
        <w:t>MOD</w:t>
      </w:r>
      <w:r>
        <w:tab/>
        <w:t>CHN/28A19A1/15</w:t>
      </w:r>
      <w:r>
        <w:rPr>
          <w:vanish/>
          <w:color w:val="7F7F7F" w:themeColor="text1" w:themeTint="80"/>
          <w:vertAlign w:val="superscript"/>
        </w:rPr>
        <w:t>#50061</w:t>
      </w:r>
    </w:p>
    <w:p w14:paraId="2B173EC5" w14:textId="1DAA7DAA" w:rsidR="0067289E" w:rsidRPr="00274A8F" w:rsidRDefault="0067289E" w:rsidP="0067289E">
      <w:pPr>
        <w:pStyle w:val="enumlev1"/>
        <w:rPr>
          <w:szCs w:val="24"/>
          <w:lang w:val="en-US" w:eastAsia="zh-CN"/>
        </w:rPr>
      </w:pPr>
      <w:r w:rsidRPr="003A3F22">
        <w:rPr>
          <w:rStyle w:val="Artdef"/>
          <w:lang w:val="en-US" w:eastAsia="zh-CN"/>
        </w:rPr>
        <w:t>13.6</w:t>
      </w:r>
      <w:r w:rsidRPr="003A3F22">
        <w:rPr>
          <w:b/>
          <w:lang w:val="en-US" w:eastAsia="zh-CN"/>
        </w:rPr>
        <w:tab/>
      </w:r>
      <w:r w:rsidRPr="00987C03">
        <w:rPr>
          <w:rFonts w:hint="eastAsia"/>
          <w:i/>
          <w:iCs/>
          <w:lang w:eastAsia="zh-CN"/>
        </w:rPr>
        <w:t>b)</w:t>
      </w:r>
      <w:r>
        <w:rPr>
          <w:rFonts w:hint="eastAsia"/>
          <w:lang w:eastAsia="zh-CN"/>
        </w:rPr>
        <w:tab/>
      </w:r>
      <w:r>
        <w:rPr>
          <w:rFonts w:hint="eastAsia"/>
          <w:lang w:eastAsia="zh-CN"/>
        </w:rPr>
        <w:t>一旦有可靠资料显示，某个已登记的指配还没有启用；或者，已不再使用；或者，仍在继续使用，但未按照附录</w:t>
      </w:r>
      <w:r w:rsidRPr="005C46BD">
        <w:rPr>
          <w:rStyle w:val="Appref"/>
          <w:rFonts w:hint="eastAsia"/>
          <w:b/>
          <w:bCs/>
          <w:lang w:eastAsia="zh-CN"/>
        </w:rPr>
        <w:t>4</w:t>
      </w:r>
      <w:r>
        <w:rPr>
          <w:rFonts w:hint="eastAsia"/>
          <w:lang w:eastAsia="zh-CN"/>
        </w:rPr>
        <w:t>中规定通知的所需特性</w:t>
      </w:r>
      <w:ins w:id="110" w:author="">
        <w:r w:rsidRPr="009105EA">
          <w:rPr>
            <w:rStyle w:val="FootnoteReference"/>
            <w:lang w:eastAsia="zh-CN"/>
          </w:rPr>
          <w:t>ADD</w:t>
        </w:r>
      </w:ins>
      <w:ins w:id="111" w:author="" w:date="2018-07-25T11:51:00Z">
        <w:r w:rsidRPr="009105EA">
          <w:rPr>
            <w:rStyle w:val="FootnoteReference"/>
            <w:lang w:eastAsia="zh-CN"/>
          </w:rPr>
          <w:t xml:space="preserve"> </w:t>
        </w:r>
      </w:ins>
      <w:ins w:id="112" w:author="">
        <w:r w:rsidRPr="009105EA">
          <w:rPr>
            <w:rStyle w:val="FootnoteReference"/>
            <w:lang w:eastAsia="zh-CN"/>
          </w:rPr>
          <w:t>1</w:t>
        </w:r>
      </w:ins>
      <w:r>
        <w:rPr>
          <w:rFonts w:hint="eastAsia"/>
          <w:lang w:eastAsia="zh-CN"/>
        </w:rPr>
        <w:t>使用，无线电通信局须与通知主管部门磋商，</w:t>
      </w:r>
      <w:r w:rsidRPr="00032F12">
        <w:rPr>
          <w:lang w:eastAsia="zh-CN"/>
        </w:rPr>
        <w:t>并要求澄清</w:t>
      </w:r>
      <w:r>
        <w:rPr>
          <w:rFonts w:hint="eastAsia"/>
          <w:lang w:eastAsia="zh-CN"/>
        </w:rPr>
        <w:t>该</w:t>
      </w:r>
      <w:r w:rsidRPr="00032F12">
        <w:rPr>
          <w:lang w:eastAsia="zh-CN"/>
        </w:rPr>
        <w:t>指配是否已按照通知的特性启用</w:t>
      </w:r>
      <w:r>
        <w:rPr>
          <w:rFonts w:hint="eastAsia"/>
          <w:lang w:eastAsia="zh-CN"/>
        </w:rPr>
        <w:t>，或按照已通知的特性在继续使用。此类要求须包含询问的原因。在收到回复的情况下，根据与</w:t>
      </w:r>
      <w:r w:rsidRPr="00032F12">
        <w:rPr>
          <w:lang w:eastAsia="zh-CN"/>
        </w:rPr>
        <w:t>通知主管部门</w:t>
      </w:r>
      <w:r>
        <w:rPr>
          <w:rFonts w:hint="eastAsia"/>
          <w:lang w:eastAsia="zh-CN"/>
        </w:rPr>
        <w:t>达成的协议，无线电通信局须注销，或者适当修改，或者保留登记的基本特性。如果通知主管部门在三个月内未予答复，无线电通信局须发出提醒函。如果通知主管部门在一个月内未回复第一封提醒函，无线电通信局须发出第二封提醒函。如果通知主管部门在一个月内未回复第二封提醒函，无线电通信局做出的注销有关条目的行动须获得无线电规则委员会的确认。如通知主管部门未做回复或提出异议，在无线电规则委员会做出注销或修改有关条目的决定之前，无线电通信局仍应在审查时继续将有关条目考虑在内。一旦有答复，无线电通信局须在收到主管部门答复后三个月内向通知主管部门通报所做出的结论。当无线电通信局不能在上述三个月期限内做出答复时，须连同</w:t>
      </w:r>
      <w:r>
        <w:rPr>
          <w:lang w:eastAsia="zh-CN"/>
        </w:rPr>
        <w:t>相应原因</w:t>
      </w:r>
      <w:r>
        <w:rPr>
          <w:rFonts w:hint="eastAsia"/>
          <w:lang w:eastAsia="zh-CN"/>
        </w:rPr>
        <w:t>如实通报通知主管部门。通知主管部门与无线电通信局之间如存有异议，该问题须由无线电规则委员会进行认真调查，包括将相关主管部门在无线电规则委员会确定的期限内通过无线电通信局提交的其他证明性文件考虑在内。适用本条款不得妨碍《无线电规则》其他条款的适用。</w:t>
      </w:r>
      <w:r>
        <w:rPr>
          <w:rFonts w:hint="eastAsia"/>
          <w:sz w:val="16"/>
          <w:szCs w:val="16"/>
          <w:lang w:val="en-US" w:eastAsia="zh-CN"/>
        </w:rPr>
        <w:t>（</w:t>
      </w:r>
      <w:r>
        <w:rPr>
          <w:sz w:val="16"/>
          <w:szCs w:val="16"/>
          <w:lang w:val="en-US" w:eastAsia="zh-CN"/>
        </w:rPr>
        <w:t>WRC-</w:t>
      </w:r>
      <w:del w:id="113" w:author="Chen, Meng" w:date="2019-10-17T16:31:00Z">
        <w:r w:rsidR="005C227A" w:rsidDel="005C227A">
          <w:rPr>
            <w:rFonts w:hint="eastAsia"/>
            <w:sz w:val="16"/>
            <w:szCs w:val="16"/>
            <w:lang w:val="en-US" w:eastAsia="zh-CN"/>
          </w:rPr>
          <w:delText>15</w:delText>
        </w:r>
      </w:del>
      <w:ins w:id="114" w:author="Chen, Meng" w:date="2019-10-17T16:31:00Z">
        <w:r w:rsidR="005C227A">
          <w:rPr>
            <w:rFonts w:hint="eastAsia"/>
            <w:sz w:val="16"/>
            <w:szCs w:val="16"/>
            <w:lang w:val="en-US" w:eastAsia="zh-CN"/>
          </w:rPr>
          <w:t>19</w:t>
        </w:r>
      </w:ins>
      <w:r>
        <w:rPr>
          <w:rFonts w:hint="eastAsia"/>
          <w:sz w:val="16"/>
          <w:szCs w:val="16"/>
          <w:lang w:val="en-US" w:eastAsia="zh-CN"/>
        </w:rPr>
        <w:t>）</w:t>
      </w:r>
    </w:p>
    <w:p w14:paraId="35CFDE4A" w14:textId="00E8E2E6" w:rsidR="00016C2C" w:rsidRDefault="0067289E">
      <w:pPr>
        <w:pStyle w:val="Reasons"/>
        <w:rPr>
          <w:lang w:eastAsia="zh-CN"/>
        </w:rPr>
      </w:pPr>
      <w:r>
        <w:rPr>
          <w:b/>
          <w:lang w:eastAsia="zh-CN"/>
        </w:rPr>
        <w:t>理由：</w:t>
      </w:r>
      <w:r>
        <w:rPr>
          <w:lang w:eastAsia="zh-CN"/>
        </w:rPr>
        <w:tab/>
      </w:r>
      <w:r w:rsidR="005C227A">
        <w:rPr>
          <w:rFonts w:hint="eastAsia"/>
          <w:lang w:eastAsia="zh-CN"/>
        </w:rPr>
        <w:t>所有选项提出与此条款相似修订内容。</w:t>
      </w:r>
    </w:p>
    <w:p w14:paraId="028F84BE" w14:textId="77777777" w:rsidR="00016C2C" w:rsidRDefault="0067289E">
      <w:pPr>
        <w:pStyle w:val="Proposal"/>
        <w:rPr>
          <w:lang w:eastAsia="zh-CN"/>
        </w:rPr>
      </w:pPr>
      <w:r>
        <w:rPr>
          <w:lang w:eastAsia="zh-CN"/>
        </w:rPr>
        <w:t>ADD</w:t>
      </w:r>
      <w:r>
        <w:rPr>
          <w:lang w:eastAsia="zh-CN"/>
        </w:rPr>
        <w:tab/>
        <w:t>CHN/28A19A1/16</w:t>
      </w:r>
      <w:r>
        <w:rPr>
          <w:vanish/>
          <w:color w:val="7F7F7F" w:themeColor="text1" w:themeTint="80"/>
          <w:vertAlign w:val="superscript"/>
          <w:lang w:eastAsia="zh-CN"/>
        </w:rPr>
        <w:t>#50063</w:t>
      </w:r>
    </w:p>
    <w:p w14:paraId="56E427EA" w14:textId="49CE3DB3" w:rsidR="0067289E" w:rsidRPr="003A3F22" w:rsidRDefault="0067289E" w:rsidP="0067289E">
      <w:pPr>
        <w:pStyle w:val="ResNo"/>
        <w:rPr>
          <w:sz w:val="22"/>
          <w:lang w:val="en-US" w:eastAsia="zh-CN"/>
        </w:rPr>
      </w:pPr>
      <w:r>
        <w:rPr>
          <w:rFonts w:hint="eastAsia"/>
          <w:lang w:val="en-US" w:eastAsia="zh-CN"/>
        </w:rPr>
        <w:t>第</w:t>
      </w:r>
      <w:r w:rsidRPr="003A3F22">
        <w:rPr>
          <w:lang w:val="en-US" w:eastAsia="zh-CN"/>
        </w:rPr>
        <w:t>[A7(A)-NGSO-Milestones]</w:t>
      </w:r>
      <w:r>
        <w:rPr>
          <w:rFonts w:hint="eastAsia"/>
          <w:lang w:val="en-US" w:eastAsia="zh-CN"/>
        </w:rPr>
        <w:t>号</w:t>
      </w:r>
      <w:r>
        <w:rPr>
          <w:lang w:val="en-US" w:eastAsia="zh-CN"/>
        </w:rPr>
        <w:t>新</w:t>
      </w:r>
      <w:r>
        <w:rPr>
          <w:rFonts w:hint="eastAsia"/>
          <w:lang w:val="en-US" w:eastAsia="zh-CN"/>
        </w:rPr>
        <w:t>决议（</w:t>
      </w:r>
      <w:r>
        <w:rPr>
          <w:lang w:val="en-US" w:eastAsia="zh-CN"/>
        </w:rPr>
        <w:t>WRC-19</w:t>
      </w:r>
      <w:r>
        <w:rPr>
          <w:rFonts w:hint="eastAsia"/>
          <w:lang w:val="en-US" w:eastAsia="zh-CN"/>
        </w:rPr>
        <w:t>）</w:t>
      </w:r>
      <w:r w:rsidR="005C227A">
        <w:rPr>
          <w:lang w:val="en-US" w:eastAsia="zh-CN"/>
        </w:rPr>
        <w:t>草案</w:t>
      </w:r>
    </w:p>
    <w:p w14:paraId="09DC3360" w14:textId="77777777" w:rsidR="0067289E" w:rsidRPr="003A3F22" w:rsidRDefault="0067289E" w:rsidP="0067289E">
      <w:pPr>
        <w:pStyle w:val="Restitle"/>
        <w:rPr>
          <w:rFonts w:ascii="Times New Roman" w:hAnsi="Times New Roman"/>
          <w:szCs w:val="28"/>
          <w:lang w:val="en-US" w:eastAsia="zh-CN"/>
        </w:rPr>
      </w:pPr>
      <w:r>
        <w:rPr>
          <w:rFonts w:ascii="Times New Roman" w:hAnsi="Times New Roman" w:hint="eastAsia"/>
          <w:szCs w:val="28"/>
          <w:lang w:val="en-US" w:eastAsia="zh-CN"/>
        </w:rPr>
        <w:t>在某些频段和业务中</w:t>
      </w:r>
      <w:r w:rsidRPr="003A3F22">
        <w:rPr>
          <w:rFonts w:ascii="Times New Roman" w:hAnsi="Times New Roman"/>
          <w:szCs w:val="28"/>
          <w:lang w:val="en-US" w:eastAsia="zh-CN"/>
        </w:rPr>
        <w:br/>
      </w:r>
      <w:r w:rsidRPr="00560F23">
        <w:rPr>
          <w:rFonts w:ascii="Times New Roman" w:hAnsi="Times New Roman" w:hint="eastAsia"/>
          <w:szCs w:val="28"/>
          <w:lang w:val="en-US" w:eastAsia="zh-CN"/>
        </w:rPr>
        <w:t>用于</w:t>
      </w:r>
      <w:r>
        <w:rPr>
          <w:rFonts w:hint="eastAsia"/>
          <w:szCs w:val="28"/>
          <w:lang w:val="en-US" w:eastAsia="zh-CN"/>
        </w:rPr>
        <w:t>实施非对地静止卫星轨道系统中空间电台频率指配</w:t>
      </w:r>
      <w:r w:rsidRPr="003A3F22">
        <w:rPr>
          <w:rFonts w:ascii="Times New Roman" w:hAnsi="Times New Roman"/>
          <w:szCs w:val="28"/>
          <w:lang w:val="en-US" w:eastAsia="zh-CN"/>
        </w:rPr>
        <w:br/>
      </w:r>
      <w:r>
        <w:rPr>
          <w:rFonts w:ascii="Times New Roman" w:hAnsi="Times New Roman" w:hint="eastAsia"/>
          <w:szCs w:val="28"/>
          <w:lang w:val="en-US" w:eastAsia="zh-CN"/>
        </w:rPr>
        <w:t>的</w:t>
      </w:r>
      <w:r w:rsidRPr="00560F23">
        <w:rPr>
          <w:rFonts w:ascii="Times New Roman" w:hAnsi="Times New Roman" w:hint="eastAsia"/>
          <w:szCs w:val="28"/>
          <w:lang w:val="en-US" w:eastAsia="zh-CN"/>
        </w:rPr>
        <w:t>里程碑方法</w:t>
      </w:r>
    </w:p>
    <w:p w14:paraId="5FAB9B8D" w14:textId="77777777" w:rsidR="0067289E" w:rsidRPr="003A3F22" w:rsidRDefault="0067289E" w:rsidP="0067289E">
      <w:pPr>
        <w:pStyle w:val="Normalaftertitle"/>
        <w:rPr>
          <w:lang w:val="en-US" w:eastAsia="zh-CN"/>
        </w:rPr>
      </w:pPr>
      <w:r>
        <w:rPr>
          <w:rFonts w:hint="eastAsia"/>
          <w:lang w:val="en-US" w:eastAsia="zh-CN"/>
        </w:rPr>
        <w:t>世界</w:t>
      </w:r>
      <w:r>
        <w:rPr>
          <w:lang w:val="en-US" w:eastAsia="zh-CN"/>
        </w:rPr>
        <w:t>无线电通信大会</w:t>
      </w:r>
      <w:r>
        <w:rPr>
          <w:rFonts w:hint="eastAsia"/>
          <w:lang w:val="en-US" w:eastAsia="zh-CN"/>
        </w:rPr>
        <w:t>（</w:t>
      </w:r>
      <w:r>
        <w:rPr>
          <w:lang w:val="en-US" w:eastAsia="zh-CN"/>
        </w:rPr>
        <w:t>2019</w:t>
      </w:r>
      <w:r>
        <w:rPr>
          <w:rFonts w:hint="eastAsia"/>
          <w:lang w:val="en-US" w:eastAsia="zh-CN"/>
        </w:rPr>
        <w:t>年，</w:t>
      </w:r>
      <w:r w:rsidRPr="009E20F2">
        <w:rPr>
          <w:rFonts w:hint="eastAsia"/>
          <w:lang w:val="en-US" w:eastAsia="zh-CN"/>
        </w:rPr>
        <w:t>沙姆沙伊赫</w:t>
      </w:r>
      <w:r>
        <w:rPr>
          <w:rFonts w:hint="eastAsia"/>
          <w:lang w:val="en-US" w:eastAsia="zh-CN"/>
        </w:rPr>
        <w:t>）</w:t>
      </w:r>
      <w:r>
        <w:rPr>
          <w:lang w:val="en-US" w:eastAsia="zh-CN"/>
        </w:rPr>
        <w:t>，</w:t>
      </w:r>
    </w:p>
    <w:p w14:paraId="557B5A78" w14:textId="77777777" w:rsidR="0067289E" w:rsidRPr="003A3F22" w:rsidRDefault="0067289E" w:rsidP="0067289E">
      <w:pPr>
        <w:pStyle w:val="Call"/>
        <w:rPr>
          <w:lang w:val="en-US" w:eastAsia="zh-CN"/>
        </w:rPr>
      </w:pPr>
      <w:r>
        <w:rPr>
          <w:rFonts w:hint="eastAsia"/>
          <w:lang w:val="en-US" w:eastAsia="zh-CN"/>
        </w:rPr>
        <w:t>考虑到</w:t>
      </w:r>
    </w:p>
    <w:p w14:paraId="784A9D29" w14:textId="77777777" w:rsidR="0067289E" w:rsidRPr="00435A0B" w:rsidRDefault="0067289E" w:rsidP="0067289E">
      <w:pPr>
        <w:rPr>
          <w:lang w:eastAsia="zh-CN"/>
        </w:rPr>
      </w:pPr>
      <w:r w:rsidRPr="00435A0B">
        <w:rPr>
          <w:i/>
          <w:lang w:val="en-US" w:eastAsia="zh-CN"/>
        </w:rPr>
        <w:t>a)</w:t>
      </w:r>
      <w:r w:rsidRPr="00435A0B">
        <w:rPr>
          <w:lang w:val="en-US" w:eastAsia="zh-CN"/>
        </w:rPr>
        <w:tab/>
      </w:r>
      <w:r w:rsidRPr="00435A0B">
        <w:rPr>
          <w:lang w:eastAsia="zh-CN"/>
        </w:rPr>
        <w:t>2011</w:t>
      </w:r>
      <w:r w:rsidRPr="00435A0B">
        <w:rPr>
          <w:rFonts w:hint="eastAsia"/>
          <w:lang w:eastAsia="zh-CN"/>
        </w:rPr>
        <w:t>年以来，特别是在划分给卫星固定业务（</w:t>
      </w:r>
      <w:r w:rsidRPr="00435A0B">
        <w:rPr>
          <w:lang w:eastAsia="zh-CN"/>
        </w:rPr>
        <w:t>FSS</w:t>
      </w:r>
      <w:r w:rsidRPr="00435A0B">
        <w:rPr>
          <w:rFonts w:hint="eastAsia"/>
          <w:lang w:eastAsia="zh-CN"/>
        </w:rPr>
        <w:t>）或卫星移动业务（</w:t>
      </w:r>
      <w:r w:rsidRPr="00435A0B">
        <w:rPr>
          <w:lang w:val="en-US" w:eastAsia="zh-CN"/>
        </w:rPr>
        <w:t>MSS</w:t>
      </w:r>
      <w:r w:rsidRPr="00435A0B">
        <w:rPr>
          <w:rFonts w:hint="eastAsia"/>
          <w:lang w:eastAsia="zh-CN"/>
        </w:rPr>
        <w:t>）的频段中，由数百至数千颗非对地静止卫星组成的非对地静止轨道系统频率指配资料；</w:t>
      </w:r>
    </w:p>
    <w:p w14:paraId="617C197D" w14:textId="77777777" w:rsidR="0067289E" w:rsidRPr="00435A0B" w:rsidRDefault="0067289E" w:rsidP="0067289E">
      <w:pPr>
        <w:rPr>
          <w:lang w:val="en-US" w:eastAsia="zh-CN"/>
        </w:rPr>
      </w:pPr>
      <w:r w:rsidRPr="00435A0B">
        <w:rPr>
          <w:i/>
          <w:lang w:eastAsia="zh-CN"/>
        </w:rPr>
        <w:t>b)</w:t>
      </w:r>
      <w:r w:rsidRPr="00435A0B">
        <w:rPr>
          <w:lang w:val="en-US" w:eastAsia="zh-CN"/>
        </w:rPr>
        <w:tab/>
      </w:r>
      <w:r w:rsidRPr="00435A0B">
        <w:rPr>
          <w:rFonts w:hint="eastAsia"/>
          <w:lang w:val="en-US" w:eastAsia="zh-CN"/>
        </w:rPr>
        <w:t>设计考虑、支持多个卫星发射的运载火箭的可用性以及其它因素，意味着通知主</w:t>
      </w:r>
      <w:r w:rsidRPr="00435A0B">
        <w:rPr>
          <w:lang w:val="en-US" w:eastAsia="zh-CN"/>
        </w:rPr>
        <w:t>管</w:t>
      </w:r>
      <w:r w:rsidRPr="00435A0B">
        <w:rPr>
          <w:rFonts w:hint="eastAsia"/>
          <w:lang w:val="en-US" w:eastAsia="zh-CN"/>
        </w:rPr>
        <w:t>部门可能需要比第</w:t>
      </w:r>
      <w:r w:rsidRPr="00435A0B">
        <w:rPr>
          <w:rStyle w:val="Artref"/>
          <w:b/>
          <w:lang w:eastAsia="zh-CN"/>
        </w:rPr>
        <w:t>11.44</w:t>
      </w:r>
      <w:r w:rsidRPr="00435A0B">
        <w:rPr>
          <w:rFonts w:hint="eastAsia"/>
          <w:lang w:val="en-US" w:eastAsia="zh-CN"/>
        </w:rPr>
        <w:t>款规定的期限更长，以完成</w:t>
      </w:r>
      <w:r w:rsidRPr="00435A0B">
        <w:rPr>
          <w:rFonts w:ascii="STKaiti" w:eastAsia="STKaiti" w:hAnsi="STKaiti" w:hint="eastAsia"/>
          <w:lang w:val="en-US" w:eastAsia="zh-CN"/>
        </w:rPr>
        <w:t>考虑到</w:t>
      </w:r>
      <w:r w:rsidRPr="00435A0B">
        <w:rPr>
          <w:rFonts w:hint="eastAsia"/>
          <w:i/>
          <w:iCs/>
          <w:lang w:val="en-US" w:eastAsia="zh-CN"/>
        </w:rPr>
        <w:t>a)</w:t>
      </w:r>
      <w:r w:rsidRPr="00435A0B">
        <w:rPr>
          <w:rFonts w:hint="eastAsia"/>
          <w:lang w:val="en-US" w:eastAsia="zh-CN"/>
        </w:rPr>
        <w:t>中所提到的非对地静止轨道系统的部署；</w:t>
      </w:r>
    </w:p>
    <w:p w14:paraId="70EACA51" w14:textId="77777777" w:rsidR="0067289E" w:rsidRPr="00435A0B" w:rsidRDefault="0067289E" w:rsidP="0067289E">
      <w:pPr>
        <w:rPr>
          <w:lang w:val="en-US" w:eastAsia="zh-CN"/>
        </w:rPr>
      </w:pPr>
      <w:r w:rsidRPr="00435A0B">
        <w:rPr>
          <w:i/>
          <w:lang w:eastAsia="zh-CN"/>
        </w:rPr>
        <w:lastRenderedPageBreak/>
        <w:t>c)</w:t>
      </w:r>
      <w:r w:rsidRPr="00435A0B">
        <w:rPr>
          <w:i/>
          <w:lang w:val="en-US" w:eastAsia="zh-CN"/>
        </w:rPr>
        <w:tab/>
      </w:r>
      <w:r w:rsidRPr="00435A0B">
        <w:rPr>
          <w:rFonts w:hint="eastAsia"/>
          <w:lang w:val="en-US" w:eastAsia="zh-CN"/>
        </w:rPr>
        <w:t>非对地静止卫星轨道系统所部署的轨道面数量</w:t>
      </w:r>
      <w:r w:rsidRPr="00435A0B">
        <w:rPr>
          <w:rFonts w:hint="eastAsia"/>
          <w:lang w:val="en-US" w:eastAsia="zh-CN"/>
        </w:rPr>
        <w:t>/</w:t>
      </w:r>
      <w:r w:rsidRPr="00435A0B">
        <w:rPr>
          <w:rFonts w:hint="eastAsia"/>
          <w:lang w:val="en-US" w:eastAsia="zh-CN"/>
        </w:rPr>
        <w:t>每一轨道面上的卫星数量与登记总表的任何差异，迄今并未对非对</w:t>
      </w:r>
      <w:r w:rsidRPr="00435A0B">
        <w:rPr>
          <w:lang w:val="en-US" w:eastAsia="zh-CN"/>
        </w:rPr>
        <w:t>地</w:t>
      </w:r>
      <w:r w:rsidRPr="00435A0B">
        <w:rPr>
          <w:rFonts w:hint="eastAsia"/>
          <w:lang w:val="en-US" w:eastAsia="zh-CN"/>
        </w:rPr>
        <w:t>静止轨道系统所使用的任何频段内轨道</w:t>
      </w:r>
      <w:r w:rsidRPr="00435A0B">
        <w:rPr>
          <w:rFonts w:hint="eastAsia"/>
          <w:lang w:val="en-US" w:eastAsia="zh-CN"/>
        </w:rPr>
        <w:t>/</w:t>
      </w:r>
      <w:r w:rsidRPr="00435A0B">
        <w:rPr>
          <w:rFonts w:hint="eastAsia"/>
          <w:lang w:val="en-US" w:eastAsia="zh-CN"/>
        </w:rPr>
        <w:t>频谱资源的有效利用产生重大影响；</w:t>
      </w:r>
    </w:p>
    <w:p w14:paraId="7A607391" w14:textId="77777777" w:rsidR="0067289E" w:rsidRPr="00435A0B" w:rsidRDefault="0067289E" w:rsidP="0067289E">
      <w:pPr>
        <w:rPr>
          <w:lang w:val="en-US" w:eastAsia="zh-CN"/>
        </w:rPr>
      </w:pPr>
      <w:r w:rsidRPr="00435A0B">
        <w:rPr>
          <w:i/>
          <w:iCs/>
          <w:lang w:val="en-US" w:eastAsia="zh-CN"/>
        </w:rPr>
        <w:t>d)</w:t>
      </w:r>
      <w:r w:rsidRPr="00435A0B">
        <w:rPr>
          <w:lang w:val="en-US" w:eastAsia="zh-CN"/>
        </w:rPr>
        <w:tab/>
      </w:r>
      <w:r w:rsidRPr="00435A0B">
        <w:rPr>
          <w:rFonts w:hint="eastAsia"/>
          <w:lang w:val="en-US" w:eastAsia="zh-CN"/>
        </w:rPr>
        <w:t>第</w:t>
      </w:r>
      <w:r w:rsidRPr="00435A0B">
        <w:rPr>
          <w:rStyle w:val="Artref"/>
          <w:b/>
          <w:lang w:eastAsia="zh-CN"/>
        </w:rPr>
        <w:t>11.44</w:t>
      </w:r>
      <w:r w:rsidRPr="00435A0B">
        <w:rPr>
          <w:rFonts w:hint="eastAsia"/>
          <w:lang w:val="en-US" w:eastAsia="zh-CN"/>
        </w:rPr>
        <w:t>款所述期间结束时，将非对地静止轨道系统空间电台的频率指配启用并登记进入国际频率登记总表（</w:t>
      </w:r>
      <w:r w:rsidRPr="00435A0B">
        <w:rPr>
          <w:lang w:val="en-US" w:eastAsia="zh-CN"/>
        </w:rPr>
        <w:t>MIFR</w:t>
      </w:r>
      <w:r w:rsidRPr="00435A0B">
        <w:rPr>
          <w:rFonts w:hint="eastAsia"/>
          <w:lang w:val="en-US" w:eastAsia="zh-CN"/>
        </w:rPr>
        <w:t>）并不要求通知主管部门确认与这些频率指配有关的卫星已全部部署；</w:t>
      </w:r>
    </w:p>
    <w:p w14:paraId="613E827A" w14:textId="77777777" w:rsidR="0067289E" w:rsidRPr="00435A0B" w:rsidRDefault="0067289E" w:rsidP="0067289E">
      <w:pPr>
        <w:rPr>
          <w:lang w:val="en-US" w:eastAsia="zh-CN"/>
        </w:rPr>
      </w:pPr>
      <w:r w:rsidRPr="00435A0B">
        <w:rPr>
          <w:i/>
          <w:lang w:eastAsia="zh-CN"/>
        </w:rPr>
        <w:t>e)</w:t>
      </w:r>
      <w:r w:rsidRPr="00435A0B">
        <w:rPr>
          <w:lang w:val="en-US" w:eastAsia="zh-CN"/>
        </w:rPr>
        <w:tab/>
      </w:r>
      <w:bookmarkStart w:id="115" w:name="OLE_LINK28"/>
      <w:r w:rsidRPr="00435A0B">
        <w:rPr>
          <w:lang w:val="en-US" w:eastAsia="zh-CN"/>
        </w:rPr>
        <w:t>ITU-R</w:t>
      </w:r>
      <w:bookmarkEnd w:id="115"/>
      <w:r w:rsidRPr="00435A0B">
        <w:rPr>
          <w:rFonts w:hint="eastAsia"/>
          <w:lang w:val="en-US" w:eastAsia="zh-CN"/>
        </w:rPr>
        <w:t>的研究表明，采用一个基于里程碑的方法将提供一种规则机制，以确保已登记的频率指配的特性反映某些频段和业务中此类非对地静止轨道卫星系统的实际部署情况，并提高在这些频段和业务中轨道</w:t>
      </w:r>
      <w:r w:rsidRPr="00435A0B">
        <w:rPr>
          <w:lang w:val="en-US" w:eastAsia="zh-CN"/>
        </w:rPr>
        <w:t>/</w:t>
      </w:r>
      <w:r w:rsidRPr="00435A0B">
        <w:rPr>
          <w:rFonts w:hint="eastAsia"/>
          <w:lang w:val="en-US" w:eastAsia="zh-CN"/>
        </w:rPr>
        <w:t>频谱资源的有效利用；</w:t>
      </w:r>
    </w:p>
    <w:p w14:paraId="36206574" w14:textId="77777777" w:rsidR="0067289E" w:rsidRPr="00435A0B" w:rsidRDefault="0067289E" w:rsidP="0067289E">
      <w:pPr>
        <w:rPr>
          <w:lang w:eastAsia="zh-CN"/>
        </w:rPr>
      </w:pPr>
      <w:r w:rsidRPr="00435A0B">
        <w:rPr>
          <w:i/>
          <w:lang w:eastAsia="zh-CN"/>
        </w:rPr>
        <w:t>f)</w:t>
      </w:r>
      <w:r w:rsidRPr="00435A0B">
        <w:rPr>
          <w:i/>
          <w:lang w:eastAsia="zh-CN"/>
        </w:rPr>
        <w:tab/>
      </w:r>
      <w:r w:rsidRPr="00435A0B">
        <w:rPr>
          <w:rFonts w:hint="eastAsia"/>
          <w:lang w:val="en-US" w:eastAsia="zh-CN"/>
        </w:rPr>
        <w:t>在确定基于里程碑方法的时间线和目标标准时，需要在防止频谱囤积、协调机制的适当</w:t>
      </w:r>
      <w:r>
        <w:rPr>
          <w:rFonts w:hint="eastAsia"/>
          <w:lang w:val="en-US" w:eastAsia="zh-CN"/>
        </w:rPr>
        <w:t>适用</w:t>
      </w:r>
      <w:r w:rsidRPr="00435A0B">
        <w:rPr>
          <w:rFonts w:hint="eastAsia"/>
          <w:lang w:val="en-US" w:eastAsia="zh-CN"/>
        </w:rPr>
        <w:t>和与非对地静止卫星系统部署有关的操作要求之间寻求平衡；</w:t>
      </w:r>
    </w:p>
    <w:p w14:paraId="13E0D288" w14:textId="77777777" w:rsidR="0067289E" w:rsidRPr="00435A0B" w:rsidRDefault="0067289E" w:rsidP="0067289E">
      <w:pPr>
        <w:rPr>
          <w:lang w:eastAsia="zh-CN"/>
        </w:rPr>
      </w:pPr>
      <w:r w:rsidRPr="00435A0B">
        <w:rPr>
          <w:i/>
          <w:iCs/>
          <w:lang w:eastAsia="zh-CN"/>
        </w:rPr>
        <w:t>g)</w:t>
      </w:r>
      <w:r w:rsidRPr="00435A0B">
        <w:rPr>
          <w:lang w:eastAsia="zh-CN"/>
        </w:rPr>
        <w:tab/>
      </w:r>
      <w:r w:rsidRPr="00435A0B">
        <w:rPr>
          <w:rFonts w:hint="eastAsia"/>
          <w:lang w:val="en-US" w:eastAsia="zh-CN"/>
        </w:rPr>
        <w:t>对里程碑的扩展是不可取的，因为它们在非对</w:t>
      </w:r>
      <w:r w:rsidRPr="00435A0B">
        <w:rPr>
          <w:lang w:val="en-US" w:eastAsia="zh-CN"/>
        </w:rPr>
        <w:t>地静止轨道</w:t>
      </w:r>
      <w:r w:rsidRPr="00435A0B">
        <w:rPr>
          <w:rFonts w:hint="eastAsia"/>
          <w:lang w:val="en-US" w:eastAsia="zh-CN"/>
        </w:rPr>
        <w:t>FSS</w:t>
      </w:r>
      <w:r w:rsidRPr="00435A0B">
        <w:rPr>
          <w:rFonts w:hint="eastAsia"/>
          <w:lang w:val="en-US" w:eastAsia="zh-CN"/>
        </w:rPr>
        <w:t>系统的配置方面产生了不确定性，其它系统必须与之协调，</w:t>
      </w:r>
    </w:p>
    <w:p w14:paraId="32F97882" w14:textId="77777777" w:rsidR="0067289E" w:rsidRPr="00435A0B" w:rsidRDefault="0067289E" w:rsidP="0067289E">
      <w:pPr>
        <w:pStyle w:val="Call"/>
        <w:rPr>
          <w:lang w:val="en-US" w:eastAsia="zh-CN"/>
        </w:rPr>
      </w:pPr>
      <w:r w:rsidRPr="00435A0B">
        <w:rPr>
          <w:rFonts w:hint="eastAsia"/>
          <w:lang w:val="en-US" w:eastAsia="zh-CN"/>
        </w:rPr>
        <w:t>认识</w:t>
      </w:r>
      <w:r w:rsidRPr="00435A0B">
        <w:rPr>
          <w:lang w:val="en-US" w:eastAsia="zh-CN"/>
        </w:rPr>
        <w:t>到</w:t>
      </w:r>
    </w:p>
    <w:p w14:paraId="2790E98C" w14:textId="77777777" w:rsidR="0067289E" w:rsidRPr="00435A0B" w:rsidRDefault="0067289E" w:rsidP="0067289E">
      <w:pPr>
        <w:rPr>
          <w:szCs w:val="24"/>
          <w:lang w:val="en-US" w:eastAsia="zh-CN"/>
        </w:rPr>
      </w:pPr>
      <w:r w:rsidRPr="00435A0B">
        <w:rPr>
          <w:i/>
          <w:szCs w:val="24"/>
          <w:lang w:val="en-US" w:eastAsia="zh-CN"/>
        </w:rPr>
        <w:t>a)</w:t>
      </w:r>
      <w:r w:rsidRPr="00435A0B">
        <w:rPr>
          <w:i/>
          <w:szCs w:val="24"/>
          <w:lang w:val="en-US" w:eastAsia="zh-CN"/>
        </w:rPr>
        <w:tab/>
      </w:r>
      <w:r w:rsidRPr="00435A0B">
        <w:rPr>
          <w:rFonts w:hint="eastAsia"/>
          <w:szCs w:val="24"/>
          <w:lang w:val="en-US" w:eastAsia="zh-CN"/>
        </w:rPr>
        <w:t>第</w:t>
      </w:r>
      <w:r w:rsidRPr="00435A0B">
        <w:rPr>
          <w:szCs w:val="24"/>
          <w:lang w:eastAsia="zh-CN"/>
        </w:rPr>
        <w:t>[MOD]</w:t>
      </w:r>
      <w:r w:rsidRPr="00435A0B">
        <w:rPr>
          <w:szCs w:val="24"/>
          <w:lang w:val="en-US" w:eastAsia="zh-CN"/>
        </w:rPr>
        <w:t xml:space="preserve"> </w:t>
      </w:r>
      <w:r w:rsidRPr="00435A0B">
        <w:rPr>
          <w:rStyle w:val="Artref"/>
          <w:b/>
          <w:szCs w:val="24"/>
          <w:lang w:val="en-US" w:eastAsia="zh-CN"/>
        </w:rPr>
        <w:t>11.44C</w:t>
      </w:r>
      <w:r w:rsidRPr="00435A0B">
        <w:rPr>
          <w:rStyle w:val="Artref"/>
          <w:rFonts w:hint="eastAsia"/>
          <w:szCs w:val="24"/>
          <w:lang w:val="en-US" w:eastAsia="zh-CN"/>
        </w:rPr>
        <w:t>款解决</w:t>
      </w:r>
      <w:r w:rsidRPr="00435A0B">
        <w:rPr>
          <w:rStyle w:val="Artref"/>
          <w:szCs w:val="24"/>
          <w:lang w:val="en-US" w:eastAsia="zh-CN"/>
        </w:rPr>
        <w:t>了非对地静止卫星轨道系统频率指配的投入使用</w:t>
      </w:r>
      <w:r w:rsidRPr="00435A0B">
        <w:rPr>
          <w:rFonts w:hint="eastAsia"/>
          <w:szCs w:val="24"/>
          <w:lang w:val="en-US" w:eastAsia="zh-CN"/>
        </w:rPr>
        <w:t>；</w:t>
      </w:r>
    </w:p>
    <w:p w14:paraId="7D5C5CEC" w14:textId="77777777" w:rsidR="0067289E" w:rsidRPr="00435A0B" w:rsidRDefault="0067289E" w:rsidP="0067289E">
      <w:pPr>
        <w:rPr>
          <w:szCs w:val="24"/>
          <w:lang w:val="en-US" w:eastAsia="zh-CN"/>
        </w:rPr>
      </w:pPr>
      <w:r w:rsidRPr="00435A0B">
        <w:rPr>
          <w:i/>
          <w:iCs/>
          <w:szCs w:val="24"/>
          <w:lang w:val="en-US" w:eastAsia="zh-CN"/>
        </w:rPr>
        <w:t>b)</w:t>
      </w:r>
      <w:r w:rsidRPr="00435A0B">
        <w:rPr>
          <w:szCs w:val="24"/>
          <w:lang w:val="en-US" w:eastAsia="zh-CN"/>
        </w:rPr>
        <w:tab/>
      </w:r>
      <w:r w:rsidRPr="00435A0B">
        <w:rPr>
          <w:rFonts w:hint="eastAsia"/>
          <w:szCs w:val="24"/>
          <w:lang w:val="en-US" w:eastAsia="zh-CN"/>
        </w:rPr>
        <w:t>非对</w:t>
      </w:r>
      <w:r w:rsidRPr="00435A0B">
        <w:rPr>
          <w:szCs w:val="24"/>
          <w:lang w:val="en-US" w:eastAsia="zh-CN"/>
        </w:rPr>
        <w:t>地静止轨道</w:t>
      </w:r>
      <w:r w:rsidRPr="00435A0B">
        <w:rPr>
          <w:rFonts w:hint="eastAsia"/>
          <w:szCs w:val="24"/>
          <w:lang w:val="en-US" w:eastAsia="zh-CN"/>
        </w:rPr>
        <w:t>系统频率指配的任何新规则机制不应对登记总</w:t>
      </w:r>
      <w:r w:rsidRPr="00435A0B">
        <w:rPr>
          <w:szCs w:val="24"/>
          <w:lang w:val="en-US" w:eastAsia="zh-CN"/>
        </w:rPr>
        <w:t>表</w:t>
      </w:r>
      <w:r w:rsidRPr="00435A0B">
        <w:rPr>
          <w:rFonts w:hint="eastAsia"/>
          <w:szCs w:val="24"/>
          <w:lang w:val="en-US" w:eastAsia="zh-CN"/>
        </w:rPr>
        <w:t>中的</w:t>
      </w:r>
      <w:r w:rsidRPr="00435A0B">
        <w:rPr>
          <w:szCs w:val="24"/>
          <w:lang w:val="en-US" w:eastAsia="zh-CN"/>
        </w:rPr>
        <w:t>系统</w:t>
      </w:r>
      <w:r w:rsidRPr="00435A0B">
        <w:rPr>
          <w:rFonts w:hint="eastAsia"/>
          <w:szCs w:val="24"/>
          <w:lang w:val="en-US" w:eastAsia="zh-CN"/>
        </w:rPr>
        <w:t>造成不必要的负担；</w:t>
      </w:r>
    </w:p>
    <w:p w14:paraId="5B65CB5C" w14:textId="448ED286" w:rsidR="0067289E" w:rsidRPr="00435A0B" w:rsidRDefault="0067289E" w:rsidP="0067289E">
      <w:pPr>
        <w:rPr>
          <w:szCs w:val="24"/>
          <w:lang w:eastAsia="zh-CN"/>
        </w:rPr>
      </w:pPr>
      <w:r w:rsidRPr="00435A0B">
        <w:rPr>
          <w:i/>
          <w:iCs/>
          <w:szCs w:val="24"/>
          <w:lang w:eastAsia="zh-CN"/>
        </w:rPr>
        <w:t>c)</w:t>
      </w:r>
      <w:r w:rsidRPr="00435A0B">
        <w:rPr>
          <w:szCs w:val="24"/>
          <w:lang w:eastAsia="zh-CN"/>
        </w:rPr>
        <w:tab/>
      </w:r>
      <w:r w:rsidRPr="00435A0B">
        <w:rPr>
          <w:rFonts w:hint="eastAsia"/>
          <w:szCs w:val="24"/>
          <w:lang w:val="en-US" w:eastAsia="zh-CN"/>
        </w:rPr>
        <w:t>由于第</w:t>
      </w:r>
      <w:r w:rsidRPr="00435A0B">
        <w:rPr>
          <w:b/>
          <w:szCs w:val="24"/>
          <w:lang w:val="en-US" w:eastAsia="zh-CN"/>
        </w:rPr>
        <w:t>13.6</w:t>
      </w:r>
      <w:r w:rsidRPr="00435A0B">
        <w:rPr>
          <w:rFonts w:hint="eastAsia"/>
          <w:szCs w:val="24"/>
          <w:lang w:val="en-US" w:eastAsia="zh-CN"/>
        </w:rPr>
        <w:t>款应用于经证实在本决议适用的频段和业务的</w:t>
      </w:r>
      <w:r w:rsidR="005C227A" w:rsidRPr="00221695">
        <w:rPr>
          <w:szCs w:val="24"/>
          <w:lang w:eastAsia="zh-CN"/>
        </w:rPr>
        <w:t>2021</w:t>
      </w:r>
      <w:r w:rsidR="005C227A" w:rsidRPr="00221695">
        <w:rPr>
          <w:rFonts w:hint="eastAsia"/>
          <w:szCs w:val="24"/>
          <w:lang w:eastAsia="zh-CN"/>
        </w:rPr>
        <w:t>年</w:t>
      </w:r>
      <w:r w:rsidR="005C227A" w:rsidRPr="00221695">
        <w:rPr>
          <w:szCs w:val="24"/>
          <w:lang w:eastAsia="zh-CN"/>
        </w:rPr>
        <w:t>1</w:t>
      </w:r>
      <w:r w:rsidR="005C227A" w:rsidRPr="00221695">
        <w:rPr>
          <w:rFonts w:hint="eastAsia"/>
          <w:szCs w:val="24"/>
          <w:lang w:eastAsia="zh-CN"/>
        </w:rPr>
        <w:t>月</w:t>
      </w:r>
      <w:r w:rsidR="005C227A" w:rsidRPr="00221695">
        <w:rPr>
          <w:szCs w:val="24"/>
          <w:lang w:eastAsia="zh-CN"/>
        </w:rPr>
        <w:t>1</w:t>
      </w:r>
      <w:r w:rsidR="005C227A" w:rsidRPr="00221695">
        <w:rPr>
          <w:rFonts w:hint="eastAsia"/>
          <w:szCs w:val="24"/>
          <w:lang w:eastAsia="zh-CN"/>
        </w:rPr>
        <w:t>日</w:t>
      </w:r>
      <w:r w:rsidRPr="00435A0B">
        <w:rPr>
          <w:rFonts w:hint="eastAsia"/>
          <w:szCs w:val="24"/>
          <w:lang w:val="en-US" w:eastAsia="zh-CN"/>
        </w:rPr>
        <w:t>之前已投入使用的非对地静止轨道系统频率指配，因此需要采取过渡措施，使受影响的通知主管部门有机会根据附录</w:t>
      </w:r>
      <w:r w:rsidRPr="00435A0B">
        <w:rPr>
          <w:b/>
          <w:szCs w:val="24"/>
          <w:lang w:val="en-US" w:eastAsia="zh-CN"/>
        </w:rPr>
        <w:t>4</w:t>
      </w:r>
      <w:r w:rsidRPr="00435A0B">
        <w:rPr>
          <w:rFonts w:hint="eastAsia"/>
          <w:szCs w:val="24"/>
          <w:lang w:val="en-US" w:eastAsia="zh-CN"/>
        </w:rPr>
        <w:t>规定的通知所要求的特性确认卫星的部署，或根据本决议完成部署；</w:t>
      </w:r>
    </w:p>
    <w:p w14:paraId="6B376B8D" w14:textId="0A806918" w:rsidR="0067289E" w:rsidRPr="00435A0B" w:rsidRDefault="0067289E" w:rsidP="0067289E">
      <w:pPr>
        <w:rPr>
          <w:szCs w:val="24"/>
          <w:lang w:eastAsia="zh-CN"/>
        </w:rPr>
      </w:pPr>
      <w:r w:rsidRPr="00435A0B">
        <w:rPr>
          <w:i/>
          <w:szCs w:val="24"/>
          <w:lang w:eastAsia="zh-CN"/>
        </w:rPr>
        <w:t>d)</w:t>
      </w:r>
      <w:r w:rsidRPr="00435A0B">
        <w:rPr>
          <w:szCs w:val="24"/>
          <w:lang w:eastAsia="zh-CN"/>
        </w:rPr>
        <w:tab/>
      </w:r>
      <w:r w:rsidRPr="00435A0B">
        <w:rPr>
          <w:rFonts w:hint="eastAsia"/>
          <w:szCs w:val="24"/>
          <w:lang w:val="en-US" w:eastAsia="zh-CN"/>
        </w:rPr>
        <w:t>对于本决议适用的频段和业务的</w:t>
      </w:r>
      <w:r w:rsidR="005C227A" w:rsidRPr="00221695">
        <w:rPr>
          <w:szCs w:val="24"/>
          <w:lang w:eastAsia="zh-CN"/>
        </w:rPr>
        <w:t>2021</w:t>
      </w:r>
      <w:r w:rsidR="005C227A" w:rsidRPr="00221695">
        <w:rPr>
          <w:rFonts w:hint="eastAsia"/>
          <w:szCs w:val="24"/>
          <w:lang w:eastAsia="zh-CN"/>
        </w:rPr>
        <w:t>年</w:t>
      </w:r>
      <w:r w:rsidR="005C227A" w:rsidRPr="00221695">
        <w:rPr>
          <w:szCs w:val="24"/>
          <w:lang w:eastAsia="zh-CN"/>
        </w:rPr>
        <w:t>1</w:t>
      </w:r>
      <w:r w:rsidR="005C227A" w:rsidRPr="00221695">
        <w:rPr>
          <w:rFonts w:hint="eastAsia"/>
          <w:szCs w:val="24"/>
          <w:lang w:eastAsia="zh-CN"/>
        </w:rPr>
        <w:t>月</w:t>
      </w:r>
      <w:r w:rsidR="005C227A" w:rsidRPr="00221695">
        <w:rPr>
          <w:szCs w:val="24"/>
          <w:lang w:eastAsia="zh-CN"/>
        </w:rPr>
        <w:t>1</w:t>
      </w:r>
      <w:r w:rsidR="005C227A" w:rsidRPr="00221695">
        <w:rPr>
          <w:rFonts w:hint="eastAsia"/>
          <w:szCs w:val="24"/>
          <w:lang w:eastAsia="zh-CN"/>
        </w:rPr>
        <w:t>日</w:t>
      </w:r>
      <w:r w:rsidRPr="00435A0B">
        <w:rPr>
          <w:rFonts w:hint="eastAsia"/>
          <w:szCs w:val="24"/>
          <w:lang w:val="en-US" w:eastAsia="zh-CN"/>
        </w:rPr>
        <w:t>之前已达第</w:t>
      </w:r>
      <w:r w:rsidRPr="00435A0B">
        <w:rPr>
          <w:b/>
          <w:bCs/>
          <w:szCs w:val="24"/>
          <w:lang w:val="en-US" w:eastAsia="zh-CN"/>
        </w:rPr>
        <w:t>11.44</w:t>
      </w:r>
      <w:r w:rsidRPr="00435A0B">
        <w:rPr>
          <w:rFonts w:hint="eastAsia"/>
          <w:szCs w:val="24"/>
          <w:lang w:val="en-US" w:eastAsia="zh-CN"/>
        </w:rPr>
        <w:t>款期限之末并且已启用的非对</w:t>
      </w:r>
      <w:r w:rsidRPr="00435A0B">
        <w:rPr>
          <w:szCs w:val="24"/>
          <w:lang w:val="en-US" w:eastAsia="zh-CN"/>
        </w:rPr>
        <w:t>地</w:t>
      </w:r>
      <w:r w:rsidRPr="00435A0B">
        <w:rPr>
          <w:rFonts w:hint="eastAsia"/>
          <w:szCs w:val="24"/>
          <w:lang w:val="en-US" w:eastAsia="zh-CN"/>
        </w:rPr>
        <w:t>静止轨道系统频率指配，受影响的通知主</w:t>
      </w:r>
      <w:r w:rsidRPr="00435A0B">
        <w:rPr>
          <w:szCs w:val="24"/>
          <w:lang w:val="en-US" w:eastAsia="zh-CN"/>
        </w:rPr>
        <w:t>管部门</w:t>
      </w:r>
      <w:r w:rsidRPr="00435A0B">
        <w:rPr>
          <w:rFonts w:hint="eastAsia"/>
          <w:szCs w:val="24"/>
          <w:lang w:val="en-US" w:eastAsia="zh-CN"/>
        </w:rPr>
        <w:t>应有机会根据其已登记频率指配的附录</w:t>
      </w:r>
      <w:r w:rsidRPr="00435A0B">
        <w:rPr>
          <w:rFonts w:hint="eastAsia"/>
          <w:b/>
          <w:szCs w:val="24"/>
          <w:lang w:val="en-US" w:eastAsia="zh-CN"/>
        </w:rPr>
        <w:t>4</w:t>
      </w:r>
      <w:r w:rsidRPr="00435A0B">
        <w:rPr>
          <w:rFonts w:hint="eastAsia"/>
          <w:szCs w:val="24"/>
          <w:lang w:val="en-US" w:eastAsia="zh-CN"/>
        </w:rPr>
        <w:t>特性确认卫星完成部署情况，或得到足够的时间根据本决议完成部署；</w:t>
      </w:r>
    </w:p>
    <w:p w14:paraId="4825E5FA" w14:textId="77777777" w:rsidR="0067289E" w:rsidRPr="00435A0B" w:rsidRDefault="0067289E" w:rsidP="0067289E">
      <w:pPr>
        <w:rPr>
          <w:szCs w:val="24"/>
          <w:lang w:val="en-US" w:eastAsia="zh-CN"/>
        </w:rPr>
      </w:pPr>
      <w:r w:rsidRPr="00435A0B">
        <w:rPr>
          <w:i/>
          <w:szCs w:val="24"/>
          <w:lang w:eastAsia="zh-CN"/>
        </w:rPr>
        <w:t>e)</w:t>
      </w:r>
      <w:r w:rsidRPr="00435A0B">
        <w:rPr>
          <w:szCs w:val="24"/>
          <w:lang w:val="en-US" w:eastAsia="zh-CN"/>
        </w:rPr>
        <w:tab/>
      </w:r>
      <w:r w:rsidRPr="00435A0B">
        <w:rPr>
          <w:rFonts w:hint="eastAsia"/>
          <w:szCs w:val="24"/>
          <w:lang w:val="en-US" w:eastAsia="zh-CN"/>
        </w:rPr>
        <w:t>为了提高轨道</w:t>
      </w:r>
      <w:r w:rsidRPr="00435A0B">
        <w:rPr>
          <w:rFonts w:hint="eastAsia"/>
          <w:szCs w:val="24"/>
          <w:lang w:val="en-US" w:eastAsia="zh-CN"/>
        </w:rPr>
        <w:t>/</w:t>
      </w:r>
      <w:r w:rsidRPr="00435A0B">
        <w:rPr>
          <w:rFonts w:hint="eastAsia"/>
          <w:szCs w:val="24"/>
          <w:lang w:val="en-US" w:eastAsia="zh-CN"/>
        </w:rPr>
        <w:t>频谱资源的有效利用或其它目的，无线电</w:t>
      </w:r>
      <w:r w:rsidRPr="00435A0B">
        <w:rPr>
          <w:szCs w:val="24"/>
          <w:lang w:val="en-US" w:eastAsia="zh-CN"/>
        </w:rPr>
        <w:t>通信</w:t>
      </w:r>
      <w:r w:rsidRPr="00435A0B">
        <w:rPr>
          <w:rFonts w:hint="eastAsia"/>
          <w:szCs w:val="24"/>
          <w:lang w:val="en-US" w:eastAsia="zh-CN"/>
        </w:rPr>
        <w:t>局定期使用第</w:t>
      </w:r>
      <w:r w:rsidRPr="00435A0B">
        <w:rPr>
          <w:rFonts w:hint="eastAsia"/>
          <w:b/>
          <w:szCs w:val="24"/>
          <w:lang w:val="en-US" w:eastAsia="zh-CN"/>
        </w:rPr>
        <w:t>13.6</w:t>
      </w:r>
      <w:r w:rsidRPr="00435A0B">
        <w:rPr>
          <w:rFonts w:hint="eastAsia"/>
          <w:szCs w:val="24"/>
          <w:lang w:val="en-US" w:eastAsia="zh-CN"/>
        </w:rPr>
        <w:t>款程序，以寻求在本决议</w:t>
      </w:r>
      <w:r w:rsidRPr="00435A0B">
        <w:rPr>
          <w:rFonts w:ascii="STKaiti" w:eastAsia="STKaiti" w:hAnsi="STKaiti"/>
          <w:iCs/>
          <w:szCs w:val="24"/>
          <w:lang w:val="en-US" w:eastAsia="zh-CN"/>
        </w:rPr>
        <w:t>做出决</w:t>
      </w:r>
      <w:r w:rsidRPr="00435A0B">
        <w:rPr>
          <w:rFonts w:ascii="STKaiti" w:eastAsia="STKaiti" w:hAnsi="STKaiti" w:hint="eastAsia"/>
          <w:iCs/>
          <w:szCs w:val="24"/>
          <w:lang w:val="en-US" w:eastAsia="zh-CN"/>
        </w:rPr>
        <w:t>议</w:t>
      </w:r>
      <w:r w:rsidRPr="00435A0B">
        <w:rPr>
          <w:rFonts w:hint="eastAsia"/>
          <w:szCs w:val="24"/>
          <w:lang w:val="en-US" w:eastAsia="zh-CN"/>
        </w:rPr>
        <w:t>1</w:t>
      </w:r>
      <w:r w:rsidRPr="00435A0B">
        <w:rPr>
          <w:rFonts w:hint="eastAsia"/>
          <w:szCs w:val="24"/>
          <w:lang w:val="en-US" w:eastAsia="zh-CN"/>
        </w:rPr>
        <w:t>中</w:t>
      </w:r>
      <w:r w:rsidRPr="00435A0B">
        <w:rPr>
          <w:szCs w:val="24"/>
          <w:lang w:val="en-US" w:eastAsia="zh-CN"/>
        </w:rPr>
        <w:t>未列出频段和业务的</w:t>
      </w:r>
      <w:r w:rsidRPr="00435A0B">
        <w:rPr>
          <w:rFonts w:hint="eastAsia"/>
          <w:szCs w:val="24"/>
          <w:lang w:val="en-US" w:eastAsia="zh-CN"/>
        </w:rPr>
        <w:t>非对</w:t>
      </w:r>
      <w:r w:rsidRPr="00435A0B">
        <w:rPr>
          <w:szCs w:val="24"/>
          <w:lang w:val="en-US" w:eastAsia="zh-CN"/>
        </w:rPr>
        <w:t>地</w:t>
      </w:r>
      <w:r w:rsidRPr="00435A0B">
        <w:rPr>
          <w:rFonts w:hint="eastAsia"/>
          <w:szCs w:val="24"/>
          <w:lang w:val="en-US" w:eastAsia="zh-CN"/>
        </w:rPr>
        <w:t>轨道通知轨道面上卫星数量部署的确认，</w:t>
      </w:r>
      <w:r w:rsidRPr="00435A0B">
        <w:rPr>
          <w:szCs w:val="24"/>
          <w:lang w:val="en-US" w:eastAsia="zh-CN"/>
        </w:rPr>
        <w:t>是</w:t>
      </w:r>
      <w:r w:rsidRPr="00435A0B">
        <w:rPr>
          <w:rFonts w:hint="eastAsia"/>
          <w:szCs w:val="24"/>
          <w:lang w:val="en-US" w:eastAsia="zh-CN"/>
        </w:rPr>
        <w:t>没有必要的或是</w:t>
      </w:r>
      <w:r w:rsidRPr="00435A0B">
        <w:rPr>
          <w:szCs w:val="24"/>
          <w:lang w:val="en-US" w:eastAsia="zh-CN"/>
        </w:rPr>
        <w:t>不</w:t>
      </w:r>
      <w:r w:rsidRPr="00435A0B">
        <w:rPr>
          <w:rFonts w:hint="eastAsia"/>
          <w:szCs w:val="24"/>
          <w:lang w:val="en-US" w:eastAsia="zh-CN"/>
        </w:rPr>
        <w:t>恰当的；</w:t>
      </w:r>
    </w:p>
    <w:p w14:paraId="70F47512" w14:textId="77777777" w:rsidR="0067289E" w:rsidRPr="00435A0B" w:rsidRDefault="0067289E" w:rsidP="0067289E">
      <w:pPr>
        <w:rPr>
          <w:szCs w:val="24"/>
          <w:lang w:eastAsia="zh-CN"/>
        </w:rPr>
      </w:pPr>
      <w:r w:rsidRPr="00435A0B">
        <w:rPr>
          <w:i/>
          <w:szCs w:val="24"/>
          <w:lang w:eastAsia="zh-CN"/>
        </w:rPr>
        <w:t>f)</w:t>
      </w:r>
      <w:r w:rsidRPr="00435A0B">
        <w:rPr>
          <w:szCs w:val="24"/>
          <w:lang w:eastAsia="zh-CN"/>
        </w:rPr>
        <w:tab/>
      </w:r>
      <w:r w:rsidRPr="00435A0B">
        <w:rPr>
          <w:rFonts w:hint="eastAsia"/>
          <w:szCs w:val="24"/>
          <w:lang w:val="en-US" w:eastAsia="zh-CN"/>
        </w:rPr>
        <w:t>第</w:t>
      </w:r>
      <w:r w:rsidRPr="00435A0B">
        <w:rPr>
          <w:b/>
          <w:szCs w:val="24"/>
          <w:lang w:val="en-US" w:eastAsia="zh-CN"/>
        </w:rPr>
        <w:t>11.49</w:t>
      </w:r>
      <w:r w:rsidRPr="00435A0B">
        <w:rPr>
          <w:rFonts w:hint="eastAsia"/>
          <w:szCs w:val="24"/>
          <w:lang w:val="en-US" w:eastAsia="zh-CN"/>
        </w:rPr>
        <w:t>款处理卫星网络空间电台或非对地静止卫星系统频率指配的暂停</w:t>
      </w:r>
      <w:r>
        <w:rPr>
          <w:rFonts w:hint="eastAsia"/>
          <w:szCs w:val="24"/>
          <w:lang w:val="en-US" w:eastAsia="zh-CN"/>
        </w:rPr>
        <w:t>使用</w:t>
      </w:r>
      <w:r w:rsidRPr="00435A0B">
        <w:rPr>
          <w:rFonts w:hint="eastAsia"/>
          <w:szCs w:val="24"/>
          <w:lang w:val="en-US" w:eastAsia="zh-CN"/>
        </w:rPr>
        <w:t>问题，</w:t>
      </w:r>
    </w:p>
    <w:p w14:paraId="307BE9A7" w14:textId="77777777" w:rsidR="0067289E" w:rsidRPr="003930E0" w:rsidRDefault="0067289E" w:rsidP="0067289E">
      <w:pPr>
        <w:pStyle w:val="Call"/>
        <w:rPr>
          <w:lang w:val="en-US" w:eastAsia="zh-CN"/>
        </w:rPr>
      </w:pPr>
      <w:r w:rsidRPr="003930E0">
        <w:rPr>
          <w:rFonts w:hint="eastAsia"/>
          <w:lang w:val="en-US" w:eastAsia="zh-CN"/>
        </w:rPr>
        <w:t>注意</w:t>
      </w:r>
      <w:r w:rsidRPr="003930E0">
        <w:rPr>
          <w:lang w:val="en-US" w:eastAsia="zh-CN"/>
        </w:rPr>
        <w:t>到</w:t>
      </w:r>
    </w:p>
    <w:p w14:paraId="1CBF8655" w14:textId="77777777" w:rsidR="0067289E" w:rsidRPr="003A3F22" w:rsidRDefault="0067289E" w:rsidP="0067289E">
      <w:pPr>
        <w:keepNext/>
        <w:ind w:firstLineChars="200" w:firstLine="480"/>
        <w:rPr>
          <w:szCs w:val="24"/>
          <w:lang w:val="en-US" w:eastAsia="zh-CN"/>
        </w:rPr>
      </w:pPr>
      <w:r>
        <w:rPr>
          <w:rFonts w:hint="eastAsia"/>
          <w:szCs w:val="24"/>
          <w:lang w:val="en-US" w:eastAsia="zh-CN"/>
        </w:rPr>
        <w:t>在本</w:t>
      </w:r>
      <w:r>
        <w:rPr>
          <w:szCs w:val="24"/>
          <w:lang w:val="en-US" w:eastAsia="zh-CN"/>
        </w:rPr>
        <w:t>决议</w:t>
      </w:r>
      <w:r>
        <w:rPr>
          <w:rFonts w:hint="eastAsia"/>
          <w:szCs w:val="24"/>
          <w:lang w:val="en-US" w:eastAsia="zh-CN"/>
        </w:rPr>
        <w:t>中：</w:t>
      </w:r>
    </w:p>
    <w:p w14:paraId="7A913C79" w14:textId="458C4BDB" w:rsidR="0067289E" w:rsidRPr="00435A0B" w:rsidRDefault="0067289E" w:rsidP="0067289E">
      <w:pPr>
        <w:tabs>
          <w:tab w:val="clear" w:pos="1134"/>
          <w:tab w:val="clear" w:pos="2268"/>
          <w:tab w:val="left" w:pos="2608"/>
          <w:tab w:val="left" w:pos="3345"/>
        </w:tabs>
        <w:spacing w:before="80"/>
        <w:ind w:left="1134" w:hanging="1134"/>
        <w:rPr>
          <w:szCs w:val="24"/>
          <w:lang w:val="en-US" w:eastAsia="zh-CN"/>
        </w:rPr>
      </w:pPr>
      <w:bookmarkStart w:id="116" w:name="OLE_LINK80"/>
      <w:bookmarkStart w:id="117" w:name="OLE_LINK81"/>
      <w:r w:rsidRPr="00924C09">
        <w:rPr>
          <w:szCs w:val="24"/>
          <w:lang w:val="en-US" w:eastAsia="zh-CN"/>
        </w:rPr>
        <w:t>−</w:t>
      </w:r>
      <w:r w:rsidRPr="00924C09">
        <w:rPr>
          <w:szCs w:val="24"/>
          <w:lang w:val="en-US" w:eastAsia="zh-CN"/>
        </w:rPr>
        <w:tab/>
      </w:r>
      <w:r w:rsidR="00FD69B5" w:rsidRPr="00FD69B5">
        <w:rPr>
          <w:rFonts w:ascii="SimSun" w:hAnsi="SimSun" w:hint="eastAsia"/>
          <w:szCs w:val="24"/>
          <w:lang w:val="en-US" w:eastAsia="zh-CN"/>
        </w:rPr>
        <w:t>“</w:t>
      </w:r>
      <w:proofErr w:type="gramStart"/>
      <w:r w:rsidRPr="00435A0B">
        <w:rPr>
          <w:rFonts w:hint="eastAsia"/>
          <w:szCs w:val="24"/>
          <w:lang w:val="en-US" w:eastAsia="zh-CN"/>
        </w:rPr>
        <w:t>频率指配”一词被理解为在某</w:t>
      </w:r>
      <w:r w:rsidRPr="00435A0B">
        <w:rPr>
          <w:szCs w:val="24"/>
          <w:lang w:val="en-US" w:eastAsia="zh-CN"/>
        </w:rPr>
        <w:t>个</w:t>
      </w:r>
      <w:r w:rsidRPr="00435A0B">
        <w:rPr>
          <w:rFonts w:hint="eastAsia"/>
          <w:szCs w:val="24"/>
          <w:lang w:val="en-US" w:eastAsia="zh-CN"/>
        </w:rPr>
        <w:t>非对</w:t>
      </w:r>
      <w:r w:rsidRPr="00435A0B">
        <w:rPr>
          <w:szCs w:val="24"/>
          <w:lang w:val="en-US" w:eastAsia="zh-CN"/>
        </w:rPr>
        <w:t>地</w:t>
      </w:r>
      <w:r w:rsidRPr="00435A0B">
        <w:rPr>
          <w:rFonts w:hint="eastAsia"/>
          <w:szCs w:val="24"/>
          <w:lang w:val="en-US" w:eastAsia="zh-CN"/>
        </w:rPr>
        <w:t>静止卫星系统的空间电台的</w:t>
      </w:r>
      <w:bookmarkStart w:id="118" w:name="_Hlk521772800"/>
      <w:r w:rsidRPr="00435A0B">
        <w:rPr>
          <w:rFonts w:hint="eastAsia"/>
          <w:szCs w:val="24"/>
          <w:lang w:val="en-US" w:eastAsia="zh-CN"/>
        </w:rPr>
        <w:t>频率指配</w:t>
      </w:r>
      <w:bookmarkEnd w:id="118"/>
      <w:proofErr w:type="gramEnd"/>
      <w:r w:rsidRPr="00435A0B">
        <w:rPr>
          <w:rFonts w:hint="eastAsia"/>
          <w:szCs w:val="24"/>
          <w:lang w:val="en-US" w:eastAsia="zh-CN"/>
        </w:rPr>
        <w:t>；</w:t>
      </w:r>
    </w:p>
    <w:p w14:paraId="30C9E6BE" w14:textId="0C340A10" w:rsidR="0067289E" w:rsidRPr="00435A0B" w:rsidRDefault="0067289E" w:rsidP="0067289E">
      <w:pPr>
        <w:pStyle w:val="enumlev1"/>
        <w:rPr>
          <w:szCs w:val="24"/>
          <w:lang w:eastAsia="zh-CN"/>
        </w:rPr>
      </w:pPr>
      <w:r w:rsidRPr="00435A0B">
        <w:rPr>
          <w:lang w:eastAsia="zh-CN"/>
        </w:rPr>
        <w:t>–</w:t>
      </w:r>
      <w:r w:rsidRPr="00435A0B">
        <w:rPr>
          <w:lang w:eastAsia="zh-CN"/>
        </w:rPr>
        <w:tab/>
      </w:r>
      <w:r w:rsidR="00FD69B5" w:rsidRPr="00FD69B5">
        <w:rPr>
          <w:rStyle w:val="Appref"/>
          <w:rFonts w:ascii="SimSun" w:hAnsi="SimSun" w:hint="eastAsia"/>
          <w:lang w:eastAsia="zh-CN"/>
        </w:rPr>
        <w:t>“</w:t>
      </w:r>
      <w:proofErr w:type="gramStart"/>
      <w:r w:rsidRPr="00435A0B">
        <w:rPr>
          <w:rStyle w:val="Appref"/>
          <w:rFonts w:hint="eastAsia"/>
          <w:lang w:eastAsia="zh-CN"/>
        </w:rPr>
        <w:t>通知轨道面”一词是指在向无线电通信局提供的非对地静止轨道系统频率指配的最新提前公布</w:t>
      </w:r>
      <w:proofErr w:type="gramEnd"/>
      <w:r w:rsidRPr="00435A0B">
        <w:rPr>
          <w:rStyle w:val="Appref"/>
          <w:rFonts w:hint="eastAsia"/>
          <w:lang w:eastAsia="zh-CN"/>
        </w:rPr>
        <w:t>、协调或通知资料中该系统的轨道面，它具有附录</w:t>
      </w:r>
      <w:r w:rsidRPr="00435A0B">
        <w:rPr>
          <w:rStyle w:val="Appref"/>
          <w:rFonts w:hint="eastAsia"/>
          <w:lang w:eastAsia="zh-CN"/>
        </w:rPr>
        <w:t>4</w:t>
      </w:r>
      <w:r w:rsidRPr="00435A0B">
        <w:rPr>
          <w:rStyle w:val="Appref"/>
          <w:rFonts w:hint="eastAsia"/>
          <w:lang w:eastAsia="zh-CN"/>
        </w:rPr>
        <w:t>附件</w:t>
      </w:r>
      <w:r w:rsidRPr="00435A0B">
        <w:rPr>
          <w:rStyle w:val="Appref"/>
          <w:rFonts w:hint="eastAsia"/>
          <w:lang w:eastAsia="zh-CN"/>
        </w:rPr>
        <w:t>2</w:t>
      </w:r>
      <w:r w:rsidRPr="00435A0B">
        <w:rPr>
          <w:rStyle w:val="Appref"/>
          <w:rFonts w:hint="eastAsia"/>
          <w:lang w:eastAsia="zh-CN"/>
        </w:rPr>
        <w:t>表</w:t>
      </w:r>
      <w:r w:rsidRPr="00435A0B">
        <w:rPr>
          <w:rStyle w:val="Appref"/>
          <w:rFonts w:hint="eastAsia"/>
          <w:lang w:eastAsia="zh-CN"/>
        </w:rPr>
        <w:t>A</w:t>
      </w:r>
      <w:r w:rsidRPr="00435A0B">
        <w:rPr>
          <w:rStyle w:val="Appref"/>
          <w:rFonts w:hint="eastAsia"/>
          <w:lang w:eastAsia="zh-CN"/>
        </w:rPr>
        <w:t>中</w:t>
      </w:r>
      <w:r w:rsidRPr="00435A0B">
        <w:rPr>
          <w:rStyle w:val="Appref"/>
          <w:rFonts w:hint="eastAsia"/>
          <w:lang w:eastAsia="zh-CN"/>
        </w:rPr>
        <w:lastRenderedPageBreak/>
        <w:t>第</w:t>
      </w:r>
      <w:r w:rsidRPr="00435A0B">
        <w:rPr>
          <w:rStyle w:val="Appref"/>
          <w:rFonts w:hint="eastAsia"/>
          <w:lang w:eastAsia="zh-CN"/>
        </w:rPr>
        <w:t>A.4.b.4.a</w:t>
      </w:r>
      <w:r w:rsidRPr="00435A0B">
        <w:rPr>
          <w:rStyle w:val="Appref"/>
          <w:rFonts w:hint="eastAsia"/>
          <w:lang w:eastAsia="zh-CN"/>
        </w:rPr>
        <w:t>至</w:t>
      </w:r>
      <w:r w:rsidRPr="00435A0B">
        <w:rPr>
          <w:rStyle w:val="Appref"/>
          <w:rFonts w:hint="eastAsia"/>
          <w:lang w:eastAsia="zh-CN"/>
        </w:rPr>
        <w:t>A.4.b.4.f</w:t>
      </w:r>
      <w:r w:rsidR="004E49A2">
        <w:rPr>
          <w:rFonts w:hint="eastAsia"/>
          <w:lang w:eastAsia="zh-CN"/>
        </w:rPr>
        <w:t>、</w:t>
      </w:r>
      <w:r w:rsidR="004E49A2" w:rsidRPr="00643538">
        <w:rPr>
          <w:lang w:eastAsia="zh-CN"/>
        </w:rPr>
        <w:t>A.4.b.5.c</w:t>
      </w:r>
      <w:r w:rsidRPr="00435A0B">
        <w:rPr>
          <w:rStyle w:val="Appref"/>
          <w:rFonts w:hint="eastAsia"/>
          <w:lang w:eastAsia="zh-CN"/>
        </w:rPr>
        <w:t>项的一般特性（仅适用于远地点和近地点高度不同的轨道）；</w:t>
      </w:r>
    </w:p>
    <w:p w14:paraId="4CA5D95F" w14:textId="4E8FA9B1" w:rsidR="0067289E" w:rsidRPr="00435A0B" w:rsidRDefault="0067289E" w:rsidP="0067289E">
      <w:pPr>
        <w:pStyle w:val="enumlev1"/>
        <w:rPr>
          <w:szCs w:val="24"/>
          <w:lang w:val="en-US" w:eastAsia="zh-CN"/>
        </w:rPr>
      </w:pPr>
      <w:r w:rsidRPr="00435A0B">
        <w:rPr>
          <w:szCs w:val="24"/>
          <w:lang w:val="en-US" w:eastAsia="zh-CN"/>
        </w:rPr>
        <w:t>−</w:t>
      </w:r>
      <w:r w:rsidRPr="00435A0B">
        <w:rPr>
          <w:szCs w:val="24"/>
          <w:lang w:val="en-US" w:eastAsia="zh-CN"/>
        </w:rPr>
        <w:tab/>
      </w:r>
      <w:bookmarkStart w:id="119" w:name="OLE_LINK82"/>
      <w:bookmarkEnd w:id="116"/>
      <w:bookmarkEnd w:id="117"/>
      <w:r w:rsidR="00FD69B5" w:rsidRPr="00FD69B5">
        <w:rPr>
          <w:rFonts w:ascii="SimSun" w:hAnsi="SimSun" w:hint="eastAsia"/>
          <w:szCs w:val="24"/>
          <w:lang w:val="en-US" w:eastAsia="zh-CN"/>
        </w:rPr>
        <w:t>“</w:t>
      </w:r>
      <w:proofErr w:type="gramStart"/>
      <w:r w:rsidRPr="00435A0B">
        <w:rPr>
          <w:rFonts w:hint="eastAsia"/>
          <w:szCs w:val="24"/>
          <w:lang w:val="en-US" w:eastAsia="zh-CN"/>
        </w:rPr>
        <w:t>卫星总数”</w:t>
      </w:r>
      <w:bookmarkEnd w:id="119"/>
      <w:r w:rsidRPr="00435A0B">
        <w:rPr>
          <w:rFonts w:hint="eastAsia"/>
          <w:szCs w:val="24"/>
          <w:lang w:val="en-US" w:eastAsia="zh-CN"/>
        </w:rPr>
        <w:t>被理解为附录</w:t>
      </w:r>
      <w:proofErr w:type="gramEnd"/>
      <w:r w:rsidRPr="00435A0B">
        <w:rPr>
          <w:rFonts w:hint="eastAsia"/>
          <w:b/>
          <w:szCs w:val="24"/>
          <w:lang w:val="en-US" w:eastAsia="zh-CN"/>
        </w:rPr>
        <w:t>4</w:t>
      </w:r>
      <w:r w:rsidRPr="00435A0B">
        <w:rPr>
          <w:rFonts w:hint="eastAsia"/>
          <w:szCs w:val="24"/>
          <w:lang w:val="en-US" w:eastAsia="zh-CN"/>
        </w:rPr>
        <w:t>与通知的轨道面有关的数据项</w:t>
      </w:r>
      <w:r w:rsidRPr="00435A0B">
        <w:rPr>
          <w:rFonts w:hint="eastAsia"/>
          <w:szCs w:val="24"/>
          <w:lang w:val="en-US" w:eastAsia="zh-CN"/>
        </w:rPr>
        <w:t>A.4.b.4.b</w:t>
      </w:r>
      <w:r w:rsidRPr="00435A0B">
        <w:rPr>
          <w:rFonts w:hint="eastAsia"/>
          <w:szCs w:val="24"/>
          <w:lang w:val="en-US" w:eastAsia="zh-CN"/>
        </w:rPr>
        <w:t>各种数值之和，</w:t>
      </w:r>
    </w:p>
    <w:p w14:paraId="1190DCE5" w14:textId="77777777" w:rsidR="0067289E" w:rsidRPr="00435A0B" w:rsidRDefault="0067289E" w:rsidP="0067289E">
      <w:pPr>
        <w:pStyle w:val="Call"/>
        <w:rPr>
          <w:szCs w:val="24"/>
          <w:lang w:val="en-US" w:eastAsia="zh-CN"/>
        </w:rPr>
      </w:pPr>
      <w:r w:rsidRPr="00435A0B">
        <w:rPr>
          <w:rFonts w:hint="eastAsia"/>
          <w:szCs w:val="24"/>
          <w:lang w:val="en-US" w:eastAsia="zh-CN"/>
        </w:rPr>
        <w:t>做出决议</w:t>
      </w:r>
    </w:p>
    <w:p w14:paraId="7D76E653" w14:textId="77777777" w:rsidR="0067289E" w:rsidRPr="00435A0B" w:rsidRDefault="0067289E" w:rsidP="0067289E">
      <w:pPr>
        <w:rPr>
          <w:color w:val="000000"/>
          <w:szCs w:val="24"/>
          <w:lang w:val="en-US" w:eastAsia="zh-CN"/>
        </w:rPr>
      </w:pPr>
      <w:r w:rsidRPr="00435A0B">
        <w:rPr>
          <w:szCs w:val="24"/>
          <w:lang w:val="en-US" w:eastAsia="zh-CN"/>
        </w:rPr>
        <w:t>1</w:t>
      </w:r>
      <w:r w:rsidRPr="00435A0B">
        <w:rPr>
          <w:szCs w:val="24"/>
          <w:lang w:val="en-US" w:eastAsia="zh-CN"/>
        </w:rPr>
        <w:tab/>
      </w:r>
      <w:r w:rsidRPr="00435A0B">
        <w:rPr>
          <w:rFonts w:hint="eastAsia"/>
          <w:szCs w:val="24"/>
          <w:lang w:val="en-US" w:eastAsia="zh-CN"/>
        </w:rPr>
        <w:t>本决议适用于根据第</w:t>
      </w:r>
      <w:r w:rsidRPr="00435A0B">
        <w:rPr>
          <w:rFonts w:hint="eastAsia"/>
          <w:b/>
          <w:szCs w:val="24"/>
          <w:lang w:val="en-US" w:eastAsia="zh-CN"/>
        </w:rPr>
        <w:t>11.44</w:t>
      </w:r>
      <w:r w:rsidRPr="00435A0B">
        <w:rPr>
          <w:rFonts w:hint="eastAsia"/>
          <w:szCs w:val="24"/>
          <w:lang w:val="en-US" w:eastAsia="zh-CN"/>
        </w:rPr>
        <w:t>和</w:t>
      </w:r>
      <w:r w:rsidRPr="00435A0B">
        <w:rPr>
          <w:szCs w:val="24"/>
          <w:lang w:val="en-US" w:eastAsia="zh-CN"/>
        </w:rPr>
        <w:t>[</w:t>
      </w:r>
      <w:r w:rsidRPr="00435A0B">
        <w:rPr>
          <w:rFonts w:hint="eastAsia"/>
          <w:szCs w:val="24"/>
          <w:lang w:val="en-US" w:eastAsia="zh-CN"/>
        </w:rPr>
        <w:t>MOD</w:t>
      </w:r>
      <w:r w:rsidRPr="00435A0B">
        <w:rPr>
          <w:szCs w:val="24"/>
          <w:lang w:val="en-US" w:eastAsia="zh-CN"/>
        </w:rPr>
        <w:t>]</w:t>
      </w:r>
      <w:r w:rsidRPr="00435A0B">
        <w:rPr>
          <w:rFonts w:hint="eastAsia"/>
          <w:szCs w:val="24"/>
          <w:lang w:val="en-US" w:eastAsia="zh-CN"/>
        </w:rPr>
        <w:t xml:space="preserve"> </w:t>
      </w:r>
      <w:r w:rsidRPr="00435A0B">
        <w:rPr>
          <w:rFonts w:hint="eastAsia"/>
          <w:b/>
          <w:szCs w:val="24"/>
          <w:lang w:val="en-US" w:eastAsia="zh-CN"/>
        </w:rPr>
        <w:t>11.44</w:t>
      </w:r>
      <w:r w:rsidRPr="00435A0B">
        <w:rPr>
          <w:b/>
          <w:szCs w:val="24"/>
          <w:lang w:val="en-US" w:eastAsia="zh-CN"/>
        </w:rPr>
        <w:t>C</w:t>
      </w:r>
      <w:r w:rsidRPr="00435A0B">
        <w:rPr>
          <w:rFonts w:hint="eastAsia"/>
          <w:szCs w:val="24"/>
          <w:lang w:val="en-US" w:eastAsia="zh-CN"/>
        </w:rPr>
        <w:t>款非对地静止卫星系统频率指配的</w:t>
      </w:r>
      <w:r w:rsidRPr="00435A0B">
        <w:rPr>
          <w:szCs w:val="24"/>
          <w:lang w:val="en-US" w:eastAsia="zh-CN"/>
        </w:rPr>
        <w:t>投入使用</w:t>
      </w:r>
      <w:r w:rsidRPr="00435A0B">
        <w:rPr>
          <w:rFonts w:hint="eastAsia"/>
          <w:szCs w:val="24"/>
          <w:lang w:val="en-US" w:eastAsia="zh-CN"/>
        </w:rPr>
        <w:t>，针对下表所列的频段和业务：</w:t>
      </w:r>
    </w:p>
    <w:p w14:paraId="1C85AD3A" w14:textId="77777777" w:rsidR="0067289E" w:rsidRPr="00435A0B" w:rsidRDefault="0067289E" w:rsidP="0067289E">
      <w:pPr>
        <w:pStyle w:val="Tabletitle"/>
        <w:spacing w:before="240"/>
        <w:rPr>
          <w:lang w:eastAsia="zh-CN"/>
        </w:rPr>
      </w:pPr>
      <w:r w:rsidRPr="00435A0B">
        <w:rPr>
          <w:lang w:val="en-US" w:eastAsia="zh-CN"/>
        </w:rPr>
        <w:t>应用</w:t>
      </w:r>
      <w:r w:rsidRPr="00435A0B">
        <w:rPr>
          <w:rFonts w:hint="eastAsia"/>
          <w:lang w:val="en-US" w:eastAsia="zh-CN"/>
        </w:rPr>
        <w:t>基</w:t>
      </w:r>
      <w:r w:rsidRPr="00435A0B">
        <w:rPr>
          <w:lang w:val="en-US" w:eastAsia="zh-CN"/>
        </w:rPr>
        <w:t>于里程碑方法的频段和业务</w:t>
      </w:r>
    </w:p>
    <w:tbl>
      <w:tblPr>
        <w:tblW w:w="0" w:type="auto"/>
        <w:jc w:val="center"/>
        <w:tblLook w:val="04A0" w:firstRow="1" w:lastRow="0" w:firstColumn="1" w:lastColumn="0" w:noHBand="0" w:noVBand="1"/>
      </w:tblPr>
      <w:tblGrid>
        <w:gridCol w:w="1555"/>
        <w:gridCol w:w="2598"/>
        <w:gridCol w:w="2598"/>
        <w:gridCol w:w="2599"/>
      </w:tblGrid>
      <w:tr w:rsidR="0067289E" w:rsidRPr="00435A0B" w14:paraId="55504639" w14:textId="77777777" w:rsidTr="00221695">
        <w:trPr>
          <w:cantSplit/>
          <w:tblHeader/>
          <w:jc w:val="center"/>
        </w:trPr>
        <w:tc>
          <w:tcPr>
            <w:tcW w:w="1555" w:type="dxa"/>
            <w:vMerge w:val="restart"/>
            <w:tcBorders>
              <w:top w:val="single" w:sz="4" w:space="0" w:color="auto"/>
              <w:left w:val="single" w:sz="4" w:space="0" w:color="auto"/>
              <w:right w:val="single" w:sz="4" w:space="0" w:color="auto"/>
            </w:tcBorders>
            <w:shd w:val="clear" w:color="auto" w:fill="DAEEF3" w:themeFill="accent5" w:themeFillTint="33"/>
          </w:tcPr>
          <w:p w14:paraId="4F534AF5" w14:textId="77777777" w:rsidR="0067289E" w:rsidRPr="00435A0B" w:rsidRDefault="0067289E" w:rsidP="0067289E">
            <w:pPr>
              <w:pStyle w:val="Tablehead"/>
            </w:pPr>
            <w:r w:rsidRPr="00435A0B">
              <w:rPr>
                <w:rFonts w:hint="eastAsia"/>
                <w:lang w:val="en-US" w:eastAsia="zh-CN"/>
              </w:rPr>
              <w:t>频段（</w:t>
            </w:r>
            <w:r w:rsidRPr="00435A0B">
              <w:rPr>
                <w:lang w:val="en-US"/>
              </w:rPr>
              <w:t>GHz</w:t>
            </w:r>
            <w:r w:rsidRPr="00435A0B">
              <w:rPr>
                <w:rFonts w:hint="eastAsia"/>
                <w:lang w:val="en-US" w:eastAsia="zh-CN"/>
              </w:rPr>
              <w:t>）</w:t>
            </w:r>
          </w:p>
        </w:tc>
        <w:tc>
          <w:tcPr>
            <w:tcW w:w="7795"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96F7E62" w14:textId="77777777" w:rsidR="0067289E" w:rsidRPr="00435A0B" w:rsidRDefault="0067289E" w:rsidP="0067289E">
            <w:pPr>
              <w:pStyle w:val="Tablehead"/>
            </w:pPr>
            <w:r w:rsidRPr="00435A0B">
              <w:rPr>
                <w:rFonts w:hint="eastAsia"/>
                <w:lang w:val="en-US" w:eastAsia="zh-CN"/>
              </w:rPr>
              <w:t>空间无线电通信业务</w:t>
            </w:r>
          </w:p>
        </w:tc>
      </w:tr>
      <w:tr w:rsidR="0067289E" w:rsidRPr="00435A0B" w14:paraId="39B85720" w14:textId="77777777" w:rsidTr="00221695">
        <w:trPr>
          <w:cantSplit/>
          <w:tblHeader/>
          <w:jc w:val="center"/>
        </w:trPr>
        <w:tc>
          <w:tcPr>
            <w:tcW w:w="1555" w:type="dxa"/>
            <w:vMerge/>
            <w:tcBorders>
              <w:left w:val="single" w:sz="4" w:space="0" w:color="auto"/>
              <w:bottom w:val="single" w:sz="4" w:space="0" w:color="auto"/>
              <w:right w:val="single" w:sz="4" w:space="0" w:color="auto"/>
            </w:tcBorders>
            <w:shd w:val="clear" w:color="auto" w:fill="DAEEF3" w:themeFill="accent5" w:themeFillTint="33"/>
          </w:tcPr>
          <w:p w14:paraId="03A2E3A2" w14:textId="77777777" w:rsidR="0067289E" w:rsidRPr="00435A0B" w:rsidRDefault="0067289E" w:rsidP="0067289E">
            <w:pPr>
              <w:pStyle w:val="Tablehead"/>
            </w:pP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B03790C" w14:textId="77777777" w:rsidR="0067289E" w:rsidRPr="00435A0B" w:rsidRDefault="0067289E" w:rsidP="0067289E">
            <w:pPr>
              <w:pStyle w:val="Tablehead"/>
              <w:keepLines/>
              <w:tabs>
                <w:tab w:val="left" w:leader="dot" w:pos="7938"/>
                <w:tab w:val="center" w:pos="9526"/>
              </w:tabs>
              <w:ind w:left="567" w:hanging="567"/>
              <w:rPr>
                <w:lang w:eastAsia="zh-CN"/>
              </w:rPr>
            </w:pPr>
            <w:r w:rsidRPr="00435A0B">
              <w:t>1</w:t>
            </w:r>
            <w:r w:rsidRPr="00435A0B">
              <w:rPr>
                <w:rFonts w:hint="eastAsia"/>
                <w:lang w:eastAsia="zh-CN"/>
              </w:rPr>
              <w:t>区</w:t>
            </w: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4787DD" w14:textId="77777777" w:rsidR="0067289E" w:rsidRPr="00435A0B" w:rsidRDefault="0067289E" w:rsidP="0067289E">
            <w:pPr>
              <w:pStyle w:val="Tablehead"/>
              <w:keepLines/>
              <w:tabs>
                <w:tab w:val="left" w:leader="dot" w:pos="7938"/>
                <w:tab w:val="center" w:pos="9526"/>
              </w:tabs>
              <w:ind w:left="567" w:hanging="567"/>
              <w:rPr>
                <w:lang w:eastAsia="zh-CN"/>
              </w:rPr>
            </w:pPr>
            <w:r w:rsidRPr="00435A0B">
              <w:t>2</w:t>
            </w:r>
            <w:r w:rsidRPr="00435A0B">
              <w:rPr>
                <w:rFonts w:hint="eastAsia"/>
                <w:lang w:eastAsia="zh-CN"/>
              </w:rPr>
              <w:t>区</w:t>
            </w:r>
          </w:p>
        </w:tc>
        <w:tc>
          <w:tcPr>
            <w:tcW w:w="25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342691" w14:textId="77777777" w:rsidR="0067289E" w:rsidRPr="00435A0B" w:rsidRDefault="0067289E" w:rsidP="0067289E">
            <w:pPr>
              <w:pStyle w:val="Tablehead"/>
              <w:rPr>
                <w:lang w:eastAsia="zh-CN"/>
              </w:rPr>
            </w:pPr>
            <w:r w:rsidRPr="00435A0B">
              <w:t>3</w:t>
            </w:r>
            <w:r w:rsidRPr="00435A0B">
              <w:rPr>
                <w:rFonts w:hint="eastAsia"/>
                <w:lang w:eastAsia="zh-CN"/>
              </w:rPr>
              <w:t>区</w:t>
            </w:r>
          </w:p>
        </w:tc>
      </w:tr>
      <w:tr w:rsidR="0067289E" w:rsidRPr="00435A0B" w14:paraId="20AEC952" w14:textId="77777777" w:rsidTr="0067289E">
        <w:trPr>
          <w:cantSplit/>
          <w:jc w:val="center"/>
        </w:trPr>
        <w:tc>
          <w:tcPr>
            <w:tcW w:w="1555" w:type="dxa"/>
            <w:tcBorders>
              <w:top w:val="single" w:sz="4" w:space="0" w:color="auto"/>
              <w:left w:val="single" w:sz="4" w:space="0" w:color="auto"/>
              <w:bottom w:val="single" w:sz="4" w:space="0" w:color="auto"/>
              <w:right w:val="single" w:sz="4" w:space="0" w:color="auto"/>
            </w:tcBorders>
          </w:tcPr>
          <w:p w14:paraId="6FF34748" w14:textId="77777777" w:rsidR="0067289E" w:rsidRPr="00435A0B" w:rsidRDefault="0067289E" w:rsidP="0067289E">
            <w:pPr>
              <w:pStyle w:val="Tabletext"/>
              <w:jc w:val="center"/>
            </w:pPr>
            <w:r w:rsidRPr="00435A0B">
              <w:t>10.70-11.70</w:t>
            </w:r>
          </w:p>
        </w:tc>
        <w:tc>
          <w:tcPr>
            <w:tcW w:w="2598" w:type="dxa"/>
            <w:tcBorders>
              <w:top w:val="single" w:sz="4" w:space="0" w:color="auto"/>
              <w:left w:val="single" w:sz="4" w:space="0" w:color="auto"/>
              <w:bottom w:val="single" w:sz="4" w:space="0" w:color="auto"/>
              <w:right w:val="single" w:sz="4" w:space="0" w:color="auto"/>
            </w:tcBorders>
          </w:tcPr>
          <w:p w14:paraId="63027B22" w14:textId="77777777" w:rsidR="0067289E" w:rsidRPr="00435A0B" w:rsidRDefault="0067289E" w:rsidP="0067289E">
            <w:pPr>
              <w:pStyle w:val="Tabletext"/>
              <w:keepLines/>
              <w:tabs>
                <w:tab w:val="left" w:leader="dot" w:pos="7938"/>
                <w:tab w:val="center" w:pos="9526"/>
              </w:tabs>
              <w:ind w:left="567" w:hanging="567"/>
              <w:rPr>
                <w:lang w:eastAsia="zh-CN"/>
              </w:rPr>
            </w:pPr>
            <w:r w:rsidRPr="00435A0B">
              <w:rPr>
                <w:rStyle w:val="capS5"/>
              </w:rPr>
              <w:t>卫星固定</w:t>
            </w:r>
            <w:r w:rsidRPr="00435A0B">
              <w:rPr>
                <w:lang w:eastAsia="zh-CN"/>
              </w:rPr>
              <w:t>（空对地）</w:t>
            </w:r>
          </w:p>
          <w:p w14:paraId="713AA96E" w14:textId="77777777" w:rsidR="0067289E" w:rsidRPr="00435A0B" w:rsidRDefault="0067289E" w:rsidP="0067289E">
            <w:pPr>
              <w:pStyle w:val="Tabletext"/>
              <w:rPr>
                <w:lang w:eastAsia="zh-CN"/>
              </w:rPr>
            </w:pPr>
            <w:r w:rsidRPr="00435A0B">
              <w:rPr>
                <w:rStyle w:val="capS5"/>
              </w:rPr>
              <w:t>卫星固定</w:t>
            </w:r>
            <w:r w:rsidRPr="00435A0B">
              <w:rPr>
                <w:lang w:eastAsia="zh-CN"/>
              </w:rPr>
              <w:t>（</w:t>
            </w:r>
            <w:r w:rsidRPr="00435A0B">
              <w:rPr>
                <w:rFonts w:hint="eastAsia"/>
                <w:lang w:eastAsia="zh-CN"/>
              </w:rPr>
              <w:t>地</w:t>
            </w:r>
            <w:r w:rsidRPr="00435A0B">
              <w:rPr>
                <w:lang w:eastAsia="zh-CN"/>
              </w:rPr>
              <w:t>对</w:t>
            </w:r>
            <w:r w:rsidRPr="00435A0B">
              <w:rPr>
                <w:rFonts w:hint="eastAsia"/>
                <w:lang w:eastAsia="zh-CN"/>
              </w:rPr>
              <w:t>空</w:t>
            </w:r>
            <w:r w:rsidRPr="00435A0B">
              <w:rPr>
                <w:lang w:eastAsia="zh-CN"/>
              </w:rPr>
              <w:t>）</w:t>
            </w:r>
          </w:p>
        </w:tc>
        <w:tc>
          <w:tcPr>
            <w:tcW w:w="5197" w:type="dxa"/>
            <w:gridSpan w:val="2"/>
            <w:tcBorders>
              <w:top w:val="single" w:sz="4" w:space="0" w:color="auto"/>
              <w:left w:val="single" w:sz="4" w:space="0" w:color="auto"/>
              <w:bottom w:val="single" w:sz="4" w:space="0" w:color="auto"/>
              <w:right w:val="single" w:sz="4" w:space="0" w:color="auto"/>
            </w:tcBorders>
          </w:tcPr>
          <w:p w14:paraId="7282D83E" w14:textId="77777777" w:rsidR="0067289E" w:rsidRPr="00435A0B" w:rsidRDefault="0067289E" w:rsidP="0067289E">
            <w:pPr>
              <w:pStyle w:val="Tabletext"/>
            </w:pPr>
            <w:r w:rsidRPr="00435A0B">
              <w:rPr>
                <w:rStyle w:val="capS5"/>
              </w:rPr>
              <w:t>卫星固定</w:t>
            </w:r>
            <w:r w:rsidRPr="00435A0B">
              <w:rPr>
                <w:rFonts w:hint="eastAsia"/>
                <w:lang w:eastAsia="zh-CN"/>
              </w:rPr>
              <w:t>（空对地）</w:t>
            </w:r>
          </w:p>
        </w:tc>
      </w:tr>
      <w:tr w:rsidR="0067289E" w:rsidRPr="00435A0B" w14:paraId="4988551E" w14:textId="77777777" w:rsidTr="0067289E">
        <w:trPr>
          <w:cantSplit/>
          <w:jc w:val="center"/>
        </w:trPr>
        <w:tc>
          <w:tcPr>
            <w:tcW w:w="1555" w:type="dxa"/>
            <w:tcBorders>
              <w:top w:val="single" w:sz="4" w:space="0" w:color="auto"/>
              <w:left w:val="single" w:sz="4" w:space="0" w:color="auto"/>
              <w:bottom w:val="single" w:sz="4" w:space="0" w:color="auto"/>
              <w:right w:val="single" w:sz="4" w:space="0" w:color="auto"/>
            </w:tcBorders>
          </w:tcPr>
          <w:p w14:paraId="6C6E1FEF" w14:textId="77777777" w:rsidR="0067289E" w:rsidRPr="00435A0B" w:rsidRDefault="0067289E" w:rsidP="0067289E">
            <w:pPr>
              <w:pStyle w:val="Tabletext"/>
              <w:jc w:val="center"/>
            </w:pPr>
            <w:r w:rsidRPr="00435A0B">
              <w:t>11.70-12.50</w:t>
            </w:r>
          </w:p>
        </w:tc>
        <w:tc>
          <w:tcPr>
            <w:tcW w:w="7795" w:type="dxa"/>
            <w:gridSpan w:val="3"/>
            <w:tcBorders>
              <w:top w:val="single" w:sz="4" w:space="0" w:color="auto"/>
              <w:left w:val="single" w:sz="4" w:space="0" w:color="auto"/>
              <w:bottom w:val="single" w:sz="4" w:space="0" w:color="auto"/>
              <w:right w:val="single" w:sz="4" w:space="0" w:color="auto"/>
            </w:tcBorders>
          </w:tcPr>
          <w:p w14:paraId="57CC0929" w14:textId="77777777" w:rsidR="0067289E" w:rsidRPr="00435A0B" w:rsidRDefault="0067289E" w:rsidP="0067289E">
            <w:pPr>
              <w:pStyle w:val="Tabletext"/>
            </w:pPr>
            <w:r w:rsidRPr="00435A0B">
              <w:rPr>
                <w:rStyle w:val="capS5"/>
              </w:rPr>
              <w:t>卫星固定</w:t>
            </w:r>
            <w:r w:rsidRPr="00435A0B">
              <w:rPr>
                <w:rFonts w:hint="eastAsia"/>
                <w:lang w:eastAsia="zh-CN"/>
              </w:rPr>
              <w:t>（空对地）</w:t>
            </w:r>
          </w:p>
        </w:tc>
      </w:tr>
      <w:tr w:rsidR="0067289E" w:rsidRPr="00435A0B" w14:paraId="0D3FBEFC" w14:textId="77777777" w:rsidTr="0067289E">
        <w:trPr>
          <w:cantSplit/>
          <w:jc w:val="center"/>
        </w:trPr>
        <w:tc>
          <w:tcPr>
            <w:tcW w:w="1555" w:type="dxa"/>
            <w:tcBorders>
              <w:top w:val="single" w:sz="4" w:space="0" w:color="auto"/>
              <w:left w:val="single" w:sz="4" w:space="0" w:color="auto"/>
              <w:bottom w:val="single" w:sz="4" w:space="0" w:color="auto"/>
              <w:right w:val="single" w:sz="4" w:space="0" w:color="auto"/>
            </w:tcBorders>
          </w:tcPr>
          <w:p w14:paraId="0E3636F8" w14:textId="77777777" w:rsidR="0067289E" w:rsidRPr="00435A0B" w:rsidRDefault="0067289E" w:rsidP="0067289E">
            <w:pPr>
              <w:pStyle w:val="Tabletext"/>
              <w:jc w:val="center"/>
            </w:pPr>
            <w:r w:rsidRPr="00435A0B">
              <w:t>12.50-12.70</w:t>
            </w:r>
          </w:p>
        </w:tc>
        <w:tc>
          <w:tcPr>
            <w:tcW w:w="2598" w:type="dxa"/>
            <w:tcBorders>
              <w:top w:val="single" w:sz="4" w:space="0" w:color="auto"/>
              <w:left w:val="single" w:sz="4" w:space="0" w:color="auto"/>
              <w:bottom w:val="single" w:sz="4" w:space="0" w:color="auto"/>
              <w:right w:val="single" w:sz="4" w:space="0" w:color="auto"/>
            </w:tcBorders>
          </w:tcPr>
          <w:p w14:paraId="50E77E1E" w14:textId="77777777" w:rsidR="0067289E" w:rsidRPr="00435A0B" w:rsidRDefault="0067289E" w:rsidP="0067289E">
            <w:pPr>
              <w:pStyle w:val="Tabletext"/>
              <w:rPr>
                <w:lang w:eastAsia="zh-CN"/>
              </w:rPr>
            </w:pPr>
            <w:r w:rsidRPr="00435A0B">
              <w:rPr>
                <w:rStyle w:val="capS5"/>
              </w:rPr>
              <w:t>卫星固定</w:t>
            </w:r>
            <w:r w:rsidRPr="00435A0B">
              <w:rPr>
                <w:rFonts w:hint="eastAsia"/>
                <w:lang w:eastAsia="zh-CN"/>
              </w:rPr>
              <w:t>（空对地）</w:t>
            </w:r>
          </w:p>
          <w:p w14:paraId="5BDE1D50" w14:textId="77777777" w:rsidR="0067289E" w:rsidRPr="00435A0B" w:rsidDel="0020401A" w:rsidRDefault="0067289E" w:rsidP="0067289E">
            <w:pPr>
              <w:pStyle w:val="Tabletext"/>
              <w:rPr>
                <w:lang w:eastAsia="zh-CN"/>
              </w:rPr>
            </w:pPr>
            <w:r w:rsidRPr="00435A0B">
              <w:rPr>
                <w:rStyle w:val="capS5"/>
              </w:rPr>
              <w:t>卫星固定</w:t>
            </w:r>
            <w:r w:rsidRPr="00435A0B">
              <w:rPr>
                <w:lang w:eastAsia="zh-CN"/>
              </w:rPr>
              <w:t>（</w:t>
            </w:r>
            <w:r w:rsidRPr="00435A0B">
              <w:rPr>
                <w:rFonts w:hint="eastAsia"/>
                <w:lang w:eastAsia="zh-CN"/>
              </w:rPr>
              <w:t>地</w:t>
            </w:r>
            <w:r w:rsidRPr="00435A0B">
              <w:rPr>
                <w:lang w:eastAsia="zh-CN"/>
              </w:rPr>
              <w:t>对</w:t>
            </w:r>
            <w:r w:rsidRPr="00435A0B">
              <w:rPr>
                <w:rFonts w:hint="eastAsia"/>
                <w:lang w:eastAsia="zh-CN"/>
              </w:rPr>
              <w:t>空</w:t>
            </w:r>
            <w:r w:rsidRPr="00435A0B">
              <w:rPr>
                <w:lang w:eastAsia="zh-CN"/>
              </w:rPr>
              <w:t>）</w:t>
            </w:r>
          </w:p>
        </w:tc>
        <w:tc>
          <w:tcPr>
            <w:tcW w:w="2598" w:type="dxa"/>
            <w:tcBorders>
              <w:top w:val="single" w:sz="4" w:space="0" w:color="auto"/>
              <w:left w:val="single" w:sz="4" w:space="0" w:color="auto"/>
              <w:bottom w:val="single" w:sz="4" w:space="0" w:color="auto"/>
              <w:right w:val="single" w:sz="4" w:space="0" w:color="auto"/>
            </w:tcBorders>
          </w:tcPr>
          <w:p w14:paraId="73176CC9" w14:textId="77777777" w:rsidR="0067289E" w:rsidRPr="00435A0B" w:rsidDel="0020401A" w:rsidRDefault="0067289E" w:rsidP="0067289E">
            <w:pPr>
              <w:pStyle w:val="Tabletext"/>
            </w:pPr>
            <w:r w:rsidRPr="00435A0B">
              <w:rPr>
                <w:rStyle w:val="capS5"/>
              </w:rPr>
              <w:t>卫星固定</w:t>
            </w:r>
            <w:r w:rsidRPr="00435A0B">
              <w:rPr>
                <w:rFonts w:hint="eastAsia"/>
                <w:lang w:eastAsia="zh-CN"/>
              </w:rPr>
              <w:t>（空对地）</w:t>
            </w:r>
          </w:p>
        </w:tc>
        <w:tc>
          <w:tcPr>
            <w:tcW w:w="2599" w:type="dxa"/>
            <w:tcBorders>
              <w:top w:val="single" w:sz="4" w:space="0" w:color="auto"/>
              <w:left w:val="single" w:sz="4" w:space="0" w:color="auto"/>
              <w:bottom w:val="single" w:sz="4" w:space="0" w:color="auto"/>
              <w:right w:val="single" w:sz="4" w:space="0" w:color="auto"/>
            </w:tcBorders>
          </w:tcPr>
          <w:p w14:paraId="66FD1289" w14:textId="77777777" w:rsidR="0067289E" w:rsidRPr="00435A0B" w:rsidRDefault="0067289E" w:rsidP="0067289E">
            <w:pPr>
              <w:pStyle w:val="Tabletext"/>
              <w:rPr>
                <w:lang w:eastAsia="zh-CN"/>
              </w:rPr>
            </w:pPr>
            <w:r w:rsidRPr="00435A0B">
              <w:rPr>
                <w:rStyle w:val="capS5"/>
                <w:rFonts w:hint="eastAsia"/>
              </w:rPr>
              <w:t>卫星</w:t>
            </w:r>
            <w:r w:rsidRPr="00435A0B">
              <w:rPr>
                <w:rStyle w:val="capS5"/>
              </w:rPr>
              <w:t>广播</w:t>
            </w:r>
          </w:p>
          <w:p w14:paraId="15BCF640" w14:textId="77777777" w:rsidR="0067289E" w:rsidRPr="00435A0B" w:rsidDel="0020401A" w:rsidRDefault="0067289E" w:rsidP="0067289E">
            <w:pPr>
              <w:pStyle w:val="Tabletext"/>
              <w:rPr>
                <w:lang w:eastAsia="zh-CN"/>
              </w:rPr>
            </w:pPr>
            <w:r w:rsidRPr="00435A0B">
              <w:rPr>
                <w:rStyle w:val="capS5"/>
              </w:rPr>
              <w:t>卫星固定</w:t>
            </w:r>
            <w:r w:rsidRPr="00435A0B">
              <w:rPr>
                <w:rFonts w:hint="eastAsia"/>
                <w:lang w:eastAsia="zh-CN"/>
              </w:rPr>
              <w:t>（空对地）</w:t>
            </w:r>
          </w:p>
        </w:tc>
      </w:tr>
      <w:tr w:rsidR="0067289E" w:rsidRPr="00435A0B" w14:paraId="57EA5006" w14:textId="77777777" w:rsidTr="0067289E">
        <w:trPr>
          <w:cantSplit/>
          <w:jc w:val="center"/>
        </w:trPr>
        <w:tc>
          <w:tcPr>
            <w:tcW w:w="1555" w:type="dxa"/>
            <w:tcBorders>
              <w:top w:val="single" w:sz="4" w:space="0" w:color="auto"/>
              <w:left w:val="single" w:sz="4" w:space="0" w:color="auto"/>
              <w:bottom w:val="single" w:sz="4" w:space="0" w:color="auto"/>
              <w:right w:val="single" w:sz="4" w:space="0" w:color="auto"/>
            </w:tcBorders>
          </w:tcPr>
          <w:p w14:paraId="618E72D5" w14:textId="77777777" w:rsidR="0067289E" w:rsidRPr="00435A0B" w:rsidRDefault="0067289E" w:rsidP="0067289E">
            <w:pPr>
              <w:pStyle w:val="Tabletext"/>
              <w:jc w:val="center"/>
            </w:pPr>
            <w:r w:rsidRPr="00435A0B">
              <w:t>12.7-12.75</w:t>
            </w:r>
          </w:p>
        </w:tc>
        <w:tc>
          <w:tcPr>
            <w:tcW w:w="2598" w:type="dxa"/>
            <w:tcBorders>
              <w:top w:val="single" w:sz="4" w:space="0" w:color="auto"/>
              <w:left w:val="single" w:sz="4" w:space="0" w:color="auto"/>
              <w:bottom w:val="single" w:sz="4" w:space="0" w:color="auto"/>
              <w:right w:val="single" w:sz="4" w:space="0" w:color="auto"/>
            </w:tcBorders>
          </w:tcPr>
          <w:p w14:paraId="30D83271" w14:textId="77777777" w:rsidR="0067289E" w:rsidRPr="00435A0B" w:rsidRDefault="0067289E" w:rsidP="0067289E">
            <w:pPr>
              <w:pStyle w:val="Tabletext"/>
              <w:rPr>
                <w:lang w:eastAsia="zh-CN"/>
              </w:rPr>
            </w:pPr>
            <w:r w:rsidRPr="00435A0B">
              <w:rPr>
                <w:rStyle w:val="capS5"/>
              </w:rPr>
              <w:t>卫星固定</w:t>
            </w:r>
            <w:r w:rsidRPr="00435A0B">
              <w:rPr>
                <w:lang w:eastAsia="zh-CN"/>
              </w:rPr>
              <w:t>（空对地）</w:t>
            </w:r>
          </w:p>
          <w:p w14:paraId="7113E374" w14:textId="77777777" w:rsidR="0067289E" w:rsidRPr="00435A0B" w:rsidRDefault="0067289E" w:rsidP="0067289E">
            <w:pPr>
              <w:pStyle w:val="Tabletext"/>
              <w:rPr>
                <w:lang w:eastAsia="zh-CN"/>
              </w:rPr>
            </w:pPr>
            <w:r w:rsidRPr="00435A0B">
              <w:rPr>
                <w:rStyle w:val="capS5"/>
              </w:rPr>
              <w:t>卫星固定</w:t>
            </w:r>
            <w:r w:rsidRPr="00435A0B">
              <w:rPr>
                <w:rFonts w:hint="eastAsia"/>
                <w:lang w:eastAsia="zh-CN"/>
              </w:rPr>
              <w:t>（地对空）</w:t>
            </w:r>
          </w:p>
        </w:tc>
        <w:tc>
          <w:tcPr>
            <w:tcW w:w="2598" w:type="dxa"/>
            <w:tcBorders>
              <w:top w:val="single" w:sz="4" w:space="0" w:color="auto"/>
              <w:left w:val="single" w:sz="4" w:space="0" w:color="auto"/>
              <w:bottom w:val="single" w:sz="4" w:space="0" w:color="auto"/>
              <w:right w:val="single" w:sz="4" w:space="0" w:color="auto"/>
            </w:tcBorders>
          </w:tcPr>
          <w:p w14:paraId="2309C125" w14:textId="77777777" w:rsidR="0067289E" w:rsidRPr="00435A0B" w:rsidRDefault="0067289E" w:rsidP="0067289E">
            <w:pPr>
              <w:pStyle w:val="Tabletext"/>
            </w:pPr>
            <w:r w:rsidRPr="00435A0B">
              <w:rPr>
                <w:rStyle w:val="capS5"/>
              </w:rPr>
              <w:t>卫星固定</w:t>
            </w:r>
            <w:r w:rsidRPr="00435A0B">
              <w:rPr>
                <w:rFonts w:hint="eastAsia"/>
                <w:lang w:eastAsia="zh-CN"/>
              </w:rPr>
              <w:t>（地对空）</w:t>
            </w:r>
          </w:p>
        </w:tc>
        <w:tc>
          <w:tcPr>
            <w:tcW w:w="2599" w:type="dxa"/>
            <w:tcBorders>
              <w:top w:val="single" w:sz="4" w:space="0" w:color="auto"/>
              <w:left w:val="single" w:sz="4" w:space="0" w:color="auto"/>
              <w:bottom w:val="single" w:sz="4" w:space="0" w:color="auto"/>
              <w:right w:val="single" w:sz="4" w:space="0" w:color="auto"/>
            </w:tcBorders>
          </w:tcPr>
          <w:p w14:paraId="6BE16B5B" w14:textId="77777777" w:rsidR="0067289E" w:rsidRPr="00435A0B" w:rsidRDefault="0067289E" w:rsidP="0067289E">
            <w:pPr>
              <w:pStyle w:val="Tabletext"/>
              <w:rPr>
                <w:lang w:eastAsia="zh-CN"/>
              </w:rPr>
            </w:pPr>
            <w:r w:rsidRPr="00435A0B">
              <w:rPr>
                <w:rStyle w:val="capS5"/>
                <w:rFonts w:hint="eastAsia"/>
              </w:rPr>
              <w:t>卫星</w:t>
            </w:r>
            <w:r w:rsidRPr="00435A0B">
              <w:rPr>
                <w:rStyle w:val="capS5"/>
              </w:rPr>
              <w:t>广播</w:t>
            </w:r>
          </w:p>
          <w:p w14:paraId="41E060B1" w14:textId="77777777" w:rsidR="0067289E" w:rsidRPr="00435A0B" w:rsidRDefault="0067289E" w:rsidP="0067289E">
            <w:pPr>
              <w:pStyle w:val="Tabletext"/>
              <w:rPr>
                <w:lang w:eastAsia="zh-CN"/>
              </w:rPr>
            </w:pPr>
            <w:r w:rsidRPr="00435A0B">
              <w:rPr>
                <w:rStyle w:val="capS5"/>
              </w:rPr>
              <w:t>卫星固定</w:t>
            </w:r>
            <w:r w:rsidRPr="00435A0B">
              <w:rPr>
                <w:lang w:eastAsia="zh-CN"/>
              </w:rPr>
              <w:t>（空对地）</w:t>
            </w:r>
          </w:p>
        </w:tc>
      </w:tr>
      <w:tr w:rsidR="0067289E" w:rsidRPr="00435A0B" w14:paraId="58BB074A" w14:textId="77777777" w:rsidTr="0067289E">
        <w:trPr>
          <w:cantSplit/>
          <w:jc w:val="center"/>
        </w:trPr>
        <w:tc>
          <w:tcPr>
            <w:tcW w:w="1555" w:type="dxa"/>
            <w:tcBorders>
              <w:top w:val="single" w:sz="4" w:space="0" w:color="auto"/>
              <w:left w:val="single" w:sz="4" w:space="0" w:color="auto"/>
              <w:bottom w:val="single" w:sz="4" w:space="0" w:color="auto"/>
              <w:right w:val="single" w:sz="4" w:space="0" w:color="auto"/>
            </w:tcBorders>
          </w:tcPr>
          <w:p w14:paraId="530CDB55" w14:textId="77777777" w:rsidR="0067289E" w:rsidRPr="00435A0B" w:rsidRDefault="0067289E" w:rsidP="0067289E">
            <w:pPr>
              <w:pStyle w:val="Tabletext"/>
              <w:jc w:val="center"/>
            </w:pPr>
            <w:r w:rsidRPr="00435A0B">
              <w:t>12.75-13.25</w:t>
            </w:r>
          </w:p>
        </w:tc>
        <w:tc>
          <w:tcPr>
            <w:tcW w:w="7795" w:type="dxa"/>
            <w:gridSpan w:val="3"/>
            <w:tcBorders>
              <w:top w:val="single" w:sz="4" w:space="0" w:color="auto"/>
              <w:left w:val="single" w:sz="4" w:space="0" w:color="auto"/>
              <w:bottom w:val="single" w:sz="4" w:space="0" w:color="auto"/>
              <w:right w:val="single" w:sz="4" w:space="0" w:color="auto"/>
            </w:tcBorders>
          </w:tcPr>
          <w:p w14:paraId="2F472DF6" w14:textId="77777777" w:rsidR="0067289E" w:rsidRPr="00435A0B" w:rsidRDefault="0067289E" w:rsidP="0067289E">
            <w:pPr>
              <w:pStyle w:val="Tabletext"/>
            </w:pPr>
            <w:r w:rsidRPr="00435A0B">
              <w:rPr>
                <w:rStyle w:val="capS5"/>
              </w:rPr>
              <w:t>卫星固定</w:t>
            </w:r>
            <w:r w:rsidRPr="00435A0B">
              <w:rPr>
                <w:rFonts w:hint="eastAsia"/>
                <w:lang w:eastAsia="zh-CN"/>
              </w:rPr>
              <w:t>（地对空）</w:t>
            </w:r>
          </w:p>
        </w:tc>
      </w:tr>
      <w:tr w:rsidR="0067289E" w:rsidRPr="00435A0B" w14:paraId="05B3AC83" w14:textId="77777777" w:rsidTr="0067289E">
        <w:trPr>
          <w:cantSplit/>
          <w:jc w:val="center"/>
        </w:trPr>
        <w:tc>
          <w:tcPr>
            <w:tcW w:w="1555" w:type="dxa"/>
            <w:tcBorders>
              <w:top w:val="single" w:sz="4" w:space="0" w:color="auto"/>
              <w:left w:val="single" w:sz="4" w:space="0" w:color="auto"/>
              <w:bottom w:val="single" w:sz="4" w:space="0" w:color="auto"/>
              <w:right w:val="single" w:sz="4" w:space="0" w:color="auto"/>
            </w:tcBorders>
          </w:tcPr>
          <w:p w14:paraId="1A138251" w14:textId="77777777" w:rsidR="0067289E" w:rsidRPr="00435A0B" w:rsidRDefault="0067289E" w:rsidP="0067289E">
            <w:pPr>
              <w:pStyle w:val="Tabletext"/>
              <w:jc w:val="center"/>
            </w:pPr>
            <w:r w:rsidRPr="00435A0B">
              <w:t>13.75-14.50</w:t>
            </w:r>
          </w:p>
        </w:tc>
        <w:tc>
          <w:tcPr>
            <w:tcW w:w="7795" w:type="dxa"/>
            <w:gridSpan w:val="3"/>
            <w:tcBorders>
              <w:top w:val="single" w:sz="4" w:space="0" w:color="auto"/>
              <w:left w:val="single" w:sz="4" w:space="0" w:color="auto"/>
              <w:bottom w:val="single" w:sz="4" w:space="0" w:color="auto"/>
              <w:right w:val="single" w:sz="4" w:space="0" w:color="auto"/>
            </w:tcBorders>
          </w:tcPr>
          <w:p w14:paraId="797B2E7F" w14:textId="77777777" w:rsidR="0067289E" w:rsidRPr="00435A0B" w:rsidRDefault="0067289E" w:rsidP="0067289E">
            <w:pPr>
              <w:pStyle w:val="Tabletext"/>
            </w:pPr>
            <w:r w:rsidRPr="00435A0B">
              <w:rPr>
                <w:rStyle w:val="capS5"/>
              </w:rPr>
              <w:t>卫星固定</w:t>
            </w:r>
            <w:r w:rsidRPr="00435A0B">
              <w:rPr>
                <w:rFonts w:hint="eastAsia"/>
                <w:lang w:eastAsia="zh-CN"/>
              </w:rPr>
              <w:t>（地对空）</w:t>
            </w:r>
          </w:p>
        </w:tc>
      </w:tr>
      <w:tr w:rsidR="0067289E" w:rsidRPr="00435A0B" w14:paraId="069FEA2F" w14:textId="77777777" w:rsidTr="0067289E">
        <w:trPr>
          <w:cantSplit/>
          <w:jc w:val="center"/>
        </w:trPr>
        <w:tc>
          <w:tcPr>
            <w:tcW w:w="1555" w:type="dxa"/>
            <w:tcBorders>
              <w:top w:val="single" w:sz="4" w:space="0" w:color="auto"/>
              <w:left w:val="single" w:sz="4" w:space="0" w:color="auto"/>
              <w:bottom w:val="single" w:sz="4" w:space="0" w:color="auto"/>
              <w:right w:val="single" w:sz="4" w:space="0" w:color="auto"/>
            </w:tcBorders>
          </w:tcPr>
          <w:p w14:paraId="58EDC021" w14:textId="77777777" w:rsidR="0067289E" w:rsidRPr="00435A0B" w:rsidRDefault="0067289E" w:rsidP="0067289E">
            <w:pPr>
              <w:pStyle w:val="Tabletext"/>
              <w:jc w:val="center"/>
            </w:pPr>
            <w:r w:rsidRPr="00435A0B">
              <w:t>17.30-17.70</w:t>
            </w:r>
          </w:p>
        </w:tc>
        <w:tc>
          <w:tcPr>
            <w:tcW w:w="2598" w:type="dxa"/>
            <w:tcBorders>
              <w:top w:val="single" w:sz="4" w:space="0" w:color="auto"/>
              <w:left w:val="single" w:sz="4" w:space="0" w:color="auto"/>
              <w:bottom w:val="single" w:sz="4" w:space="0" w:color="auto"/>
              <w:right w:val="single" w:sz="4" w:space="0" w:color="auto"/>
            </w:tcBorders>
          </w:tcPr>
          <w:p w14:paraId="33F0A814" w14:textId="77777777" w:rsidR="0067289E" w:rsidRPr="00435A0B" w:rsidRDefault="0067289E" w:rsidP="0067289E">
            <w:pPr>
              <w:pStyle w:val="Tabletext"/>
              <w:rPr>
                <w:lang w:eastAsia="zh-CN"/>
              </w:rPr>
            </w:pPr>
            <w:r w:rsidRPr="00435A0B">
              <w:rPr>
                <w:rStyle w:val="capS5"/>
              </w:rPr>
              <w:t>卫星固定</w:t>
            </w:r>
            <w:r w:rsidRPr="00435A0B">
              <w:rPr>
                <w:lang w:eastAsia="zh-CN"/>
              </w:rPr>
              <w:t>（空对地）</w:t>
            </w:r>
          </w:p>
          <w:p w14:paraId="326CC4EF" w14:textId="77777777" w:rsidR="0067289E" w:rsidRPr="00435A0B" w:rsidRDefault="0067289E" w:rsidP="0067289E">
            <w:pPr>
              <w:pStyle w:val="Tabletext"/>
              <w:rPr>
                <w:lang w:eastAsia="zh-CN"/>
              </w:rPr>
            </w:pPr>
            <w:r w:rsidRPr="00435A0B">
              <w:rPr>
                <w:rStyle w:val="capS5"/>
              </w:rPr>
              <w:t>卫星固定</w:t>
            </w:r>
            <w:r w:rsidRPr="00435A0B">
              <w:rPr>
                <w:rFonts w:hint="eastAsia"/>
                <w:lang w:eastAsia="zh-CN"/>
              </w:rPr>
              <w:t>（地对空）</w:t>
            </w:r>
          </w:p>
        </w:tc>
        <w:tc>
          <w:tcPr>
            <w:tcW w:w="2598" w:type="dxa"/>
            <w:tcBorders>
              <w:top w:val="single" w:sz="4" w:space="0" w:color="auto"/>
              <w:left w:val="single" w:sz="4" w:space="0" w:color="auto"/>
              <w:bottom w:val="single" w:sz="4" w:space="0" w:color="auto"/>
              <w:right w:val="single" w:sz="4" w:space="0" w:color="auto"/>
            </w:tcBorders>
          </w:tcPr>
          <w:p w14:paraId="11CBCB1C" w14:textId="77777777" w:rsidR="0067289E" w:rsidRPr="00435A0B" w:rsidRDefault="0067289E" w:rsidP="0067289E">
            <w:pPr>
              <w:pStyle w:val="Tabletext"/>
              <w:rPr>
                <w:lang w:eastAsia="zh-CN"/>
              </w:rPr>
            </w:pPr>
            <w:r w:rsidRPr="00435A0B">
              <w:rPr>
                <w:rFonts w:hint="eastAsia"/>
                <w:lang w:eastAsia="zh-CN"/>
              </w:rPr>
              <w:t>无</w:t>
            </w:r>
          </w:p>
          <w:p w14:paraId="523BB32F" w14:textId="77777777" w:rsidR="0067289E" w:rsidRPr="00435A0B" w:rsidRDefault="0067289E" w:rsidP="0067289E">
            <w:pPr>
              <w:pStyle w:val="Tabletext"/>
              <w:rPr>
                <w:lang w:eastAsia="zh-CN"/>
              </w:rPr>
            </w:pPr>
          </w:p>
          <w:p w14:paraId="5755ECE3" w14:textId="77777777" w:rsidR="0067289E" w:rsidRPr="00435A0B" w:rsidRDefault="0067289E" w:rsidP="0067289E">
            <w:pPr>
              <w:pStyle w:val="Tabletext"/>
              <w:rPr>
                <w:lang w:eastAsia="zh-CN"/>
              </w:rPr>
            </w:pPr>
          </w:p>
        </w:tc>
        <w:tc>
          <w:tcPr>
            <w:tcW w:w="2599" w:type="dxa"/>
            <w:tcBorders>
              <w:top w:val="single" w:sz="4" w:space="0" w:color="auto"/>
              <w:left w:val="single" w:sz="4" w:space="0" w:color="auto"/>
              <w:bottom w:val="single" w:sz="4" w:space="0" w:color="auto"/>
              <w:right w:val="single" w:sz="4" w:space="0" w:color="auto"/>
            </w:tcBorders>
          </w:tcPr>
          <w:p w14:paraId="166DA000" w14:textId="77777777" w:rsidR="0067289E" w:rsidRPr="00435A0B" w:rsidRDefault="0067289E" w:rsidP="0067289E">
            <w:pPr>
              <w:pStyle w:val="Tabletext"/>
            </w:pPr>
            <w:r w:rsidRPr="00435A0B">
              <w:rPr>
                <w:rStyle w:val="capS5"/>
              </w:rPr>
              <w:t>卫星固定</w:t>
            </w:r>
            <w:r w:rsidRPr="00435A0B">
              <w:rPr>
                <w:rFonts w:hint="eastAsia"/>
                <w:lang w:eastAsia="zh-CN"/>
              </w:rPr>
              <w:t>（地对空）</w:t>
            </w:r>
          </w:p>
        </w:tc>
      </w:tr>
      <w:tr w:rsidR="0067289E" w:rsidRPr="00435A0B" w14:paraId="1CA0EB2B" w14:textId="77777777" w:rsidTr="0067289E">
        <w:trPr>
          <w:cantSplit/>
          <w:jc w:val="center"/>
        </w:trPr>
        <w:tc>
          <w:tcPr>
            <w:tcW w:w="1555" w:type="dxa"/>
            <w:tcBorders>
              <w:top w:val="single" w:sz="4" w:space="0" w:color="auto"/>
              <w:left w:val="single" w:sz="4" w:space="0" w:color="auto"/>
              <w:bottom w:val="single" w:sz="4" w:space="0" w:color="auto"/>
              <w:right w:val="single" w:sz="4" w:space="0" w:color="auto"/>
            </w:tcBorders>
          </w:tcPr>
          <w:p w14:paraId="3FE7B9CF" w14:textId="77777777" w:rsidR="0067289E" w:rsidRPr="00435A0B" w:rsidRDefault="0067289E" w:rsidP="0067289E">
            <w:pPr>
              <w:pStyle w:val="Tabletext"/>
              <w:jc w:val="center"/>
            </w:pPr>
            <w:r w:rsidRPr="00435A0B">
              <w:t>17.70-17.80</w:t>
            </w:r>
          </w:p>
        </w:tc>
        <w:tc>
          <w:tcPr>
            <w:tcW w:w="2598" w:type="dxa"/>
            <w:tcBorders>
              <w:top w:val="single" w:sz="4" w:space="0" w:color="auto"/>
              <w:left w:val="single" w:sz="4" w:space="0" w:color="auto"/>
              <w:bottom w:val="single" w:sz="4" w:space="0" w:color="auto"/>
              <w:right w:val="single" w:sz="4" w:space="0" w:color="auto"/>
            </w:tcBorders>
          </w:tcPr>
          <w:p w14:paraId="37CFFE89" w14:textId="77777777" w:rsidR="0067289E" w:rsidRPr="00435A0B" w:rsidRDefault="0067289E" w:rsidP="0067289E">
            <w:pPr>
              <w:pStyle w:val="Tabletext"/>
              <w:rPr>
                <w:lang w:eastAsia="zh-CN"/>
              </w:rPr>
            </w:pPr>
            <w:r w:rsidRPr="00435A0B">
              <w:rPr>
                <w:rStyle w:val="capS5"/>
              </w:rPr>
              <w:t>卫星固定</w:t>
            </w:r>
            <w:r w:rsidRPr="00435A0B">
              <w:rPr>
                <w:lang w:eastAsia="zh-CN"/>
              </w:rPr>
              <w:t>（空对地）</w:t>
            </w:r>
          </w:p>
          <w:p w14:paraId="41649A6C" w14:textId="77777777" w:rsidR="0067289E" w:rsidRPr="00435A0B" w:rsidRDefault="0067289E" w:rsidP="0067289E">
            <w:pPr>
              <w:pStyle w:val="Tabletext"/>
              <w:rPr>
                <w:lang w:eastAsia="zh-CN"/>
              </w:rPr>
            </w:pPr>
            <w:r w:rsidRPr="00435A0B">
              <w:rPr>
                <w:rStyle w:val="capS5"/>
              </w:rPr>
              <w:t>卫星固定</w:t>
            </w:r>
            <w:r w:rsidRPr="00435A0B">
              <w:rPr>
                <w:rFonts w:hint="eastAsia"/>
                <w:lang w:eastAsia="zh-CN"/>
              </w:rPr>
              <w:t>（地对空）</w:t>
            </w:r>
          </w:p>
        </w:tc>
        <w:tc>
          <w:tcPr>
            <w:tcW w:w="2598" w:type="dxa"/>
            <w:tcBorders>
              <w:top w:val="single" w:sz="4" w:space="0" w:color="auto"/>
              <w:left w:val="single" w:sz="4" w:space="0" w:color="auto"/>
              <w:bottom w:val="single" w:sz="4" w:space="0" w:color="auto"/>
              <w:right w:val="single" w:sz="4" w:space="0" w:color="auto"/>
            </w:tcBorders>
          </w:tcPr>
          <w:p w14:paraId="4B84F41B" w14:textId="77777777" w:rsidR="0067289E" w:rsidRPr="00435A0B" w:rsidRDefault="0067289E" w:rsidP="0067289E">
            <w:pPr>
              <w:pStyle w:val="Tabletext"/>
              <w:keepLines/>
              <w:tabs>
                <w:tab w:val="left" w:leader="dot" w:pos="7938"/>
                <w:tab w:val="center" w:pos="9526"/>
              </w:tabs>
              <w:ind w:left="567" w:hanging="567"/>
              <w:rPr>
                <w:lang w:eastAsia="zh-CN"/>
              </w:rPr>
            </w:pPr>
            <w:r w:rsidRPr="00435A0B">
              <w:rPr>
                <w:rStyle w:val="capS5"/>
              </w:rPr>
              <w:t>卫星固定</w:t>
            </w:r>
            <w:r w:rsidRPr="00435A0B">
              <w:rPr>
                <w:lang w:eastAsia="zh-CN"/>
              </w:rPr>
              <w:t>（空对地）</w:t>
            </w:r>
          </w:p>
          <w:p w14:paraId="4695859A" w14:textId="77777777" w:rsidR="0067289E" w:rsidRPr="00435A0B" w:rsidRDefault="0067289E" w:rsidP="0067289E">
            <w:pPr>
              <w:pStyle w:val="Tabletext"/>
              <w:rPr>
                <w:lang w:eastAsia="zh-CN"/>
              </w:rPr>
            </w:pPr>
          </w:p>
          <w:p w14:paraId="71333DF5" w14:textId="77777777" w:rsidR="0067289E" w:rsidRPr="00435A0B" w:rsidRDefault="0067289E" w:rsidP="0067289E">
            <w:pPr>
              <w:pStyle w:val="Tabletext"/>
              <w:rPr>
                <w:lang w:eastAsia="zh-CN"/>
              </w:rPr>
            </w:pPr>
          </w:p>
        </w:tc>
        <w:tc>
          <w:tcPr>
            <w:tcW w:w="2599" w:type="dxa"/>
            <w:tcBorders>
              <w:top w:val="single" w:sz="4" w:space="0" w:color="auto"/>
              <w:left w:val="single" w:sz="4" w:space="0" w:color="auto"/>
              <w:bottom w:val="single" w:sz="4" w:space="0" w:color="auto"/>
              <w:right w:val="single" w:sz="4" w:space="0" w:color="auto"/>
            </w:tcBorders>
          </w:tcPr>
          <w:p w14:paraId="55DCD81D" w14:textId="77777777" w:rsidR="0067289E" w:rsidRPr="00435A0B" w:rsidRDefault="0067289E" w:rsidP="0067289E">
            <w:pPr>
              <w:pStyle w:val="Tabletext"/>
              <w:rPr>
                <w:lang w:eastAsia="zh-CN"/>
              </w:rPr>
            </w:pPr>
            <w:r w:rsidRPr="00435A0B">
              <w:rPr>
                <w:rStyle w:val="capS5"/>
              </w:rPr>
              <w:t>卫星固定</w:t>
            </w:r>
            <w:r w:rsidRPr="00435A0B">
              <w:rPr>
                <w:lang w:eastAsia="zh-CN"/>
              </w:rPr>
              <w:t>（空对地）</w:t>
            </w:r>
          </w:p>
          <w:p w14:paraId="145BB0F9" w14:textId="77777777" w:rsidR="0067289E" w:rsidRPr="00435A0B" w:rsidRDefault="0067289E" w:rsidP="0067289E">
            <w:pPr>
              <w:pStyle w:val="Tabletext"/>
              <w:rPr>
                <w:lang w:eastAsia="zh-CN"/>
              </w:rPr>
            </w:pPr>
            <w:r w:rsidRPr="00435A0B">
              <w:rPr>
                <w:rStyle w:val="capS5"/>
              </w:rPr>
              <w:t>卫星固定</w:t>
            </w:r>
            <w:r w:rsidRPr="00435A0B">
              <w:rPr>
                <w:rFonts w:hint="eastAsia"/>
                <w:lang w:eastAsia="zh-CN"/>
              </w:rPr>
              <w:t>（地对空）</w:t>
            </w:r>
          </w:p>
        </w:tc>
      </w:tr>
      <w:tr w:rsidR="0067289E" w:rsidRPr="00435A0B" w14:paraId="17BE2FA6" w14:textId="77777777" w:rsidTr="0067289E">
        <w:trPr>
          <w:cantSplit/>
          <w:jc w:val="center"/>
        </w:trPr>
        <w:tc>
          <w:tcPr>
            <w:tcW w:w="1555" w:type="dxa"/>
            <w:tcBorders>
              <w:top w:val="single" w:sz="4" w:space="0" w:color="auto"/>
              <w:left w:val="single" w:sz="4" w:space="0" w:color="auto"/>
              <w:bottom w:val="single" w:sz="4" w:space="0" w:color="auto"/>
              <w:right w:val="single" w:sz="4" w:space="0" w:color="auto"/>
            </w:tcBorders>
          </w:tcPr>
          <w:p w14:paraId="646A98A0" w14:textId="77777777" w:rsidR="0067289E" w:rsidRPr="00435A0B" w:rsidRDefault="0067289E" w:rsidP="0067289E">
            <w:pPr>
              <w:pStyle w:val="Tabletext"/>
              <w:jc w:val="center"/>
            </w:pPr>
            <w:r w:rsidRPr="00435A0B">
              <w:t>17.80-18.10</w:t>
            </w:r>
          </w:p>
        </w:tc>
        <w:tc>
          <w:tcPr>
            <w:tcW w:w="7795" w:type="dxa"/>
            <w:gridSpan w:val="3"/>
            <w:tcBorders>
              <w:top w:val="single" w:sz="4" w:space="0" w:color="auto"/>
              <w:left w:val="single" w:sz="4" w:space="0" w:color="auto"/>
              <w:bottom w:val="single" w:sz="4" w:space="0" w:color="auto"/>
              <w:right w:val="single" w:sz="4" w:space="0" w:color="auto"/>
            </w:tcBorders>
          </w:tcPr>
          <w:p w14:paraId="686E2151" w14:textId="77777777" w:rsidR="0067289E" w:rsidRPr="00435A0B" w:rsidRDefault="0067289E" w:rsidP="0067289E">
            <w:pPr>
              <w:pStyle w:val="Tabletext"/>
              <w:rPr>
                <w:lang w:eastAsia="zh-CN"/>
              </w:rPr>
            </w:pPr>
            <w:r w:rsidRPr="00435A0B">
              <w:rPr>
                <w:rStyle w:val="capS5"/>
              </w:rPr>
              <w:t>卫星固定</w:t>
            </w:r>
            <w:r w:rsidRPr="00435A0B">
              <w:rPr>
                <w:lang w:eastAsia="zh-CN"/>
              </w:rPr>
              <w:t>（空对地）</w:t>
            </w:r>
          </w:p>
          <w:p w14:paraId="64010F8B" w14:textId="77777777" w:rsidR="0067289E" w:rsidRPr="00435A0B" w:rsidRDefault="0067289E" w:rsidP="0067289E">
            <w:pPr>
              <w:pStyle w:val="Tabletext"/>
              <w:rPr>
                <w:lang w:eastAsia="zh-CN"/>
              </w:rPr>
            </w:pPr>
            <w:r w:rsidRPr="00435A0B">
              <w:rPr>
                <w:rStyle w:val="capS5"/>
              </w:rPr>
              <w:t>卫星固定</w:t>
            </w:r>
            <w:r w:rsidRPr="00435A0B">
              <w:rPr>
                <w:rFonts w:hint="eastAsia"/>
                <w:lang w:eastAsia="zh-CN"/>
              </w:rPr>
              <w:t>（地对空）</w:t>
            </w:r>
          </w:p>
        </w:tc>
      </w:tr>
      <w:tr w:rsidR="0067289E" w:rsidRPr="00435A0B" w14:paraId="4EC0E902" w14:textId="77777777" w:rsidTr="0067289E">
        <w:trPr>
          <w:cantSplit/>
          <w:jc w:val="center"/>
        </w:trPr>
        <w:tc>
          <w:tcPr>
            <w:tcW w:w="1555" w:type="dxa"/>
            <w:tcBorders>
              <w:top w:val="single" w:sz="4" w:space="0" w:color="auto"/>
              <w:left w:val="single" w:sz="4" w:space="0" w:color="auto"/>
              <w:bottom w:val="single" w:sz="4" w:space="0" w:color="auto"/>
              <w:right w:val="single" w:sz="4" w:space="0" w:color="auto"/>
            </w:tcBorders>
          </w:tcPr>
          <w:p w14:paraId="7636B936" w14:textId="77777777" w:rsidR="0067289E" w:rsidRPr="00435A0B" w:rsidRDefault="0067289E" w:rsidP="0067289E">
            <w:pPr>
              <w:pStyle w:val="Tabletext"/>
              <w:jc w:val="center"/>
            </w:pPr>
            <w:r w:rsidRPr="00435A0B">
              <w:t>18.10-19.30</w:t>
            </w:r>
          </w:p>
        </w:tc>
        <w:tc>
          <w:tcPr>
            <w:tcW w:w="7795" w:type="dxa"/>
            <w:gridSpan w:val="3"/>
            <w:tcBorders>
              <w:top w:val="single" w:sz="4" w:space="0" w:color="auto"/>
              <w:left w:val="single" w:sz="4" w:space="0" w:color="auto"/>
              <w:bottom w:val="single" w:sz="4" w:space="0" w:color="auto"/>
              <w:right w:val="single" w:sz="4" w:space="0" w:color="auto"/>
            </w:tcBorders>
          </w:tcPr>
          <w:p w14:paraId="2C6C3884" w14:textId="77777777" w:rsidR="0067289E" w:rsidRPr="00435A0B" w:rsidRDefault="0067289E" w:rsidP="0067289E">
            <w:pPr>
              <w:pStyle w:val="Tabletext"/>
            </w:pPr>
            <w:r w:rsidRPr="00435A0B">
              <w:rPr>
                <w:rStyle w:val="capS5"/>
              </w:rPr>
              <w:t>卫星固定</w:t>
            </w:r>
            <w:r w:rsidRPr="00435A0B">
              <w:t>（空对地）</w:t>
            </w:r>
          </w:p>
        </w:tc>
      </w:tr>
      <w:tr w:rsidR="0067289E" w:rsidRPr="00435A0B" w14:paraId="17A3015C" w14:textId="77777777" w:rsidTr="0067289E">
        <w:trPr>
          <w:cantSplit/>
          <w:jc w:val="center"/>
        </w:trPr>
        <w:tc>
          <w:tcPr>
            <w:tcW w:w="1555" w:type="dxa"/>
            <w:tcBorders>
              <w:top w:val="single" w:sz="4" w:space="0" w:color="auto"/>
              <w:left w:val="single" w:sz="4" w:space="0" w:color="auto"/>
              <w:bottom w:val="single" w:sz="4" w:space="0" w:color="auto"/>
              <w:right w:val="single" w:sz="4" w:space="0" w:color="auto"/>
            </w:tcBorders>
          </w:tcPr>
          <w:p w14:paraId="59B7CF63" w14:textId="77777777" w:rsidR="0067289E" w:rsidRPr="00435A0B" w:rsidRDefault="0067289E" w:rsidP="0067289E">
            <w:pPr>
              <w:pStyle w:val="Tabletext"/>
              <w:jc w:val="center"/>
            </w:pPr>
            <w:r w:rsidRPr="00435A0B">
              <w:lastRenderedPageBreak/>
              <w:t>19.30-19.60</w:t>
            </w:r>
          </w:p>
        </w:tc>
        <w:tc>
          <w:tcPr>
            <w:tcW w:w="7795" w:type="dxa"/>
            <w:gridSpan w:val="3"/>
            <w:tcBorders>
              <w:top w:val="single" w:sz="4" w:space="0" w:color="auto"/>
              <w:left w:val="single" w:sz="4" w:space="0" w:color="auto"/>
              <w:bottom w:val="single" w:sz="4" w:space="0" w:color="auto"/>
              <w:right w:val="single" w:sz="4" w:space="0" w:color="auto"/>
            </w:tcBorders>
          </w:tcPr>
          <w:p w14:paraId="7FEF3A78" w14:textId="77777777" w:rsidR="0067289E" w:rsidRPr="00435A0B" w:rsidRDefault="0067289E" w:rsidP="0067289E">
            <w:pPr>
              <w:pStyle w:val="Tabletext"/>
              <w:rPr>
                <w:lang w:eastAsia="zh-CN"/>
              </w:rPr>
            </w:pPr>
            <w:r w:rsidRPr="00435A0B">
              <w:rPr>
                <w:rStyle w:val="capS5"/>
              </w:rPr>
              <w:t>卫星固定</w:t>
            </w:r>
            <w:r w:rsidRPr="00435A0B">
              <w:rPr>
                <w:lang w:eastAsia="zh-CN"/>
              </w:rPr>
              <w:t>（空对地）</w:t>
            </w:r>
            <w:r w:rsidRPr="00435A0B">
              <w:rPr>
                <w:rFonts w:hint="eastAsia"/>
                <w:lang w:eastAsia="zh-CN"/>
              </w:rPr>
              <w:t>（地对空）</w:t>
            </w:r>
          </w:p>
        </w:tc>
      </w:tr>
      <w:tr w:rsidR="0067289E" w:rsidRPr="00435A0B" w14:paraId="29E2CA83" w14:textId="77777777" w:rsidTr="0067289E">
        <w:trPr>
          <w:cantSplit/>
          <w:jc w:val="center"/>
        </w:trPr>
        <w:tc>
          <w:tcPr>
            <w:tcW w:w="1555" w:type="dxa"/>
            <w:tcBorders>
              <w:top w:val="single" w:sz="4" w:space="0" w:color="auto"/>
              <w:left w:val="single" w:sz="4" w:space="0" w:color="auto"/>
              <w:bottom w:val="single" w:sz="4" w:space="0" w:color="auto"/>
              <w:right w:val="single" w:sz="4" w:space="0" w:color="auto"/>
            </w:tcBorders>
          </w:tcPr>
          <w:p w14:paraId="6377F253" w14:textId="77777777" w:rsidR="0067289E" w:rsidRPr="00435A0B" w:rsidRDefault="0067289E" w:rsidP="0067289E">
            <w:pPr>
              <w:pStyle w:val="Tabletext"/>
              <w:jc w:val="center"/>
            </w:pPr>
            <w:r w:rsidRPr="00435A0B">
              <w:t>19.60-19.70</w:t>
            </w:r>
          </w:p>
        </w:tc>
        <w:tc>
          <w:tcPr>
            <w:tcW w:w="7795" w:type="dxa"/>
            <w:gridSpan w:val="3"/>
            <w:tcBorders>
              <w:top w:val="single" w:sz="4" w:space="0" w:color="auto"/>
              <w:left w:val="single" w:sz="4" w:space="0" w:color="auto"/>
              <w:bottom w:val="single" w:sz="4" w:space="0" w:color="auto"/>
              <w:right w:val="single" w:sz="4" w:space="0" w:color="auto"/>
            </w:tcBorders>
          </w:tcPr>
          <w:p w14:paraId="3E6AFFC4" w14:textId="77777777" w:rsidR="0067289E" w:rsidRPr="00435A0B" w:rsidRDefault="0067289E" w:rsidP="0067289E">
            <w:pPr>
              <w:pStyle w:val="Tabletext"/>
              <w:ind w:left="507" w:hanging="507"/>
              <w:rPr>
                <w:lang w:eastAsia="zh-CN"/>
              </w:rPr>
            </w:pPr>
            <w:r w:rsidRPr="00435A0B">
              <w:rPr>
                <w:rStyle w:val="capS5"/>
              </w:rPr>
              <w:t>卫星固定</w:t>
            </w:r>
            <w:r w:rsidRPr="00435A0B">
              <w:rPr>
                <w:lang w:eastAsia="zh-CN"/>
              </w:rPr>
              <w:t>（空对地）</w:t>
            </w:r>
            <w:r w:rsidRPr="00435A0B">
              <w:rPr>
                <w:rFonts w:hint="eastAsia"/>
                <w:lang w:eastAsia="zh-CN"/>
              </w:rPr>
              <w:t>（</w:t>
            </w:r>
            <w:r>
              <w:rPr>
                <w:rFonts w:hint="eastAsia"/>
                <w:lang w:eastAsia="zh-CN"/>
              </w:rPr>
              <w:t>地对空）</w:t>
            </w:r>
          </w:p>
        </w:tc>
      </w:tr>
      <w:tr w:rsidR="0067289E" w:rsidRPr="00435A0B" w14:paraId="2DCF2162" w14:textId="77777777" w:rsidTr="0067289E">
        <w:trPr>
          <w:cantSplit/>
          <w:jc w:val="center"/>
        </w:trPr>
        <w:tc>
          <w:tcPr>
            <w:tcW w:w="1555" w:type="dxa"/>
            <w:tcBorders>
              <w:top w:val="single" w:sz="4" w:space="0" w:color="auto"/>
              <w:left w:val="single" w:sz="4" w:space="0" w:color="auto"/>
              <w:bottom w:val="single" w:sz="4" w:space="0" w:color="auto"/>
              <w:right w:val="single" w:sz="4" w:space="0" w:color="auto"/>
            </w:tcBorders>
          </w:tcPr>
          <w:p w14:paraId="7C7FC1ED" w14:textId="77777777" w:rsidR="0067289E" w:rsidRPr="00435A0B" w:rsidRDefault="0067289E" w:rsidP="0067289E">
            <w:pPr>
              <w:pStyle w:val="Tabletext"/>
              <w:jc w:val="center"/>
            </w:pPr>
            <w:r w:rsidRPr="00435A0B">
              <w:t>19.70-20.10</w:t>
            </w:r>
          </w:p>
        </w:tc>
        <w:tc>
          <w:tcPr>
            <w:tcW w:w="2598" w:type="dxa"/>
            <w:tcBorders>
              <w:top w:val="single" w:sz="4" w:space="0" w:color="auto"/>
              <w:left w:val="single" w:sz="4" w:space="0" w:color="auto"/>
              <w:bottom w:val="single" w:sz="4" w:space="0" w:color="auto"/>
              <w:right w:val="single" w:sz="4" w:space="0" w:color="auto"/>
            </w:tcBorders>
          </w:tcPr>
          <w:p w14:paraId="4C3FA618" w14:textId="77777777" w:rsidR="0067289E" w:rsidRPr="00435A0B" w:rsidRDefault="0067289E" w:rsidP="0067289E">
            <w:pPr>
              <w:pStyle w:val="Tabletext"/>
              <w:rPr>
                <w:rFonts w:asciiTheme="majorBidi" w:hAnsiTheme="majorBidi" w:cstheme="majorBidi"/>
              </w:rPr>
            </w:pPr>
            <w:r w:rsidRPr="00435A0B">
              <w:rPr>
                <w:rStyle w:val="capS5"/>
              </w:rPr>
              <w:t>卫星固定</w:t>
            </w:r>
            <w:r w:rsidRPr="00435A0B">
              <w:rPr>
                <w:rFonts w:asciiTheme="majorBidi" w:hAnsiTheme="majorBidi" w:cstheme="majorBidi"/>
              </w:rPr>
              <w:t>（空对地）</w:t>
            </w:r>
          </w:p>
        </w:tc>
        <w:tc>
          <w:tcPr>
            <w:tcW w:w="2598" w:type="dxa"/>
            <w:tcBorders>
              <w:top w:val="single" w:sz="4" w:space="0" w:color="auto"/>
              <w:left w:val="single" w:sz="4" w:space="0" w:color="auto"/>
              <w:bottom w:val="single" w:sz="4" w:space="0" w:color="auto"/>
              <w:right w:val="single" w:sz="4" w:space="0" w:color="auto"/>
            </w:tcBorders>
          </w:tcPr>
          <w:p w14:paraId="40D3D071" w14:textId="77777777" w:rsidR="0067289E" w:rsidRPr="00435A0B" w:rsidRDefault="0067289E" w:rsidP="0067289E">
            <w:pPr>
              <w:pStyle w:val="ECCTabletext"/>
              <w:keepLines/>
              <w:tabs>
                <w:tab w:val="left" w:pos="567"/>
                <w:tab w:val="left" w:leader="dot" w:pos="7938"/>
                <w:tab w:val="center" w:pos="9526"/>
              </w:tabs>
              <w:jc w:val="left"/>
              <w:rPr>
                <w:rFonts w:asciiTheme="majorBidi" w:eastAsia="Times New Roman" w:hAnsiTheme="majorBidi" w:cstheme="majorBidi"/>
                <w:szCs w:val="20"/>
                <w:lang w:eastAsia="zh-CN"/>
              </w:rPr>
            </w:pPr>
            <w:r w:rsidRPr="00435A0B">
              <w:rPr>
                <w:rStyle w:val="capS5"/>
                <w:szCs w:val="20"/>
              </w:rPr>
              <w:t>卫星固定</w:t>
            </w:r>
            <w:r w:rsidRPr="00435A0B">
              <w:rPr>
                <w:rFonts w:ascii="SimSun" w:eastAsia="SimSun" w:hAnsi="SimSun" w:cs="SimSun" w:hint="eastAsia"/>
                <w:szCs w:val="20"/>
                <w:lang w:eastAsia="zh-CN"/>
              </w:rPr>
              <w:t>（空对地）</w:t>
            </w:r>
          </w:p>
          <w:p w14:paraId="18F06435" w14:textId="77777777" w:rsidR="0067289E" w:rsidRPr="00435A0B" w:rsidRDefault="0067289E" w:rsidP="0067289E">
            <w:pPr>
              <w:pStyle w:val="Tabletext"/>
              <w:rPr>
                <w:rFonts w:asciiTheme="majorBidi" w:hAnsiTheme="majorBidi" w:cstheme="majorBidi"/>
                <w:lang w:eastAsia="zh-CN"/>
              </w:rPr>
            </w:pPr>
            <w:r w:rsidRPr="00435A0B">
              <w:rPr>
                <w:rStyle w:val="capS5"/>
              </w:rPr>
              <w:t>卫星</w:t>
            </w:r>
            <w:r w:rsidRPr="00435A0B">
              <w:rPr>
                <w:rStyle w:val="capS5"/>
                <w:rFonts w:hint="eastAsia"/>
              </w:rPr>
              <w:t>移动</w:t>
            </w:r>
            <w:r w:rsidRPr="00435A0B">
              <w:rPr>
                <w:rFonts w:hint="eastAsia"/>
                <w:lang w:eastAsia="zh-CN"/>
              </w:rPr>
              <w:t>（空对地）</w:t>
            </w:r>
          </w:p>
        </w:tc>
        <w:tc>
          <w:tcPr>
            <w:tcW w:w="2599" w:type="dxa"/>
            <w:tcBorders>
              <w:top w:val="single" w:sz="4" w:space="0" w:color="auto"/>
              <w:left w:val="single" w:sz="4" w:space="0" w:color="auto"/>
              <w:bottom w:val="single" w:sz="4" w:space="0" w:color="auto"/>
              <w:right w:val="single" w:sz="4" w:space="0" w:color="auto"/>
            </w:tcBorders>
          </w:tcPr>
          <w:p w14:paraId="594100F8" w14:textId="77777777" w:rsidR="0067289E" w:rsidRPr="00435A0B" w:rsidRDefault="0067289E" w:rsidP="0067289E">
            <w:pPr>
              <w:pStyle w:val="ECCTabletext"/>
              <w:rPr>
                <w:rFonts w:asciiTheme="majorBidi" w:hAnsiTheme="majorBidi" w:cstheme="majorBidi"/>
              </w:rPr>
            </w:pPr>
            <w:r w:rsidRPr="00435A0B">
              <w:rPr>
                <w:rStyle w:val="capS5"/>
                <w:szCs w:val="20"/>
              </w:rPr>
              <w:t>卫星固定</w:t>
            </w:r>
            <w:r w:rsidRPr="00435A0B">
              <w:rPr>
                <w:rFonts w:ascii="SimSun" w:eastAsia="SimSun" w:hAnsi="SimSun" w:cs="SimSun" w:hint="eastAsia"/>
                <w:szCs w:val="20"/>
              </w:rPr>
              <w:t>（空对地）</w:t>
            </w:r>
          </w:p>
        </w:tc>
      </w:tr>
      <w:tr w:rsidR="0067289E" w:rsidRPr="00435A0B" w14:paraId="5B3C0D93" w14:textId="77777777" w:rsidTr="0067289E">
        <w:trPr>
          <w:cantSplit/>
          <w:jc w:val="center"/>
        </w:trPr>
        <w:tc>
          <w:tcPr>
            <w:tcW w:w="1555" w:type="dxa"/>
            <w:tcBorders>
              <w:top w:val="single" w:sz="4" w:space="0" w:color="auto"/>
              <w:left w:val="single" w:sz="4" w:space="0" w:color="auto"/>
              <w:bottom w:val="single" w:sz="4" w:space="0" w:color="auto"/>
              <w:right w:val="single" w:sz="4" w:space="0" w:color="auto"/>
            </w:tcBorders>
          </w:tcPr>
          <w:p w14:paraId="7E4066AB" w14:textId="77777777" w:rsidR="0067289E" w:rsidRPr="00435A0B" w:rsidRDefault="0067289E" w:rsidP="0067289E">
            <w:pPr>
              <w:pStyle w:val="Tabletext"/>
              <w:keepLines/>
              <w:tabs>
                <w:tab w:val="left" w:leader="dot" w:pos="7938"/>
                <w:tab w:val="center" w:pos="9526"/>
              </w:tabs>
              <w:ind w:left="567" w:hanging="567"/>
              <w:jc w:val="center"/>
            </w:pPr>
            <w:r w:rsidRPr="00435A0B">
              <w:t>20.10-20.20</w:t>
            </w:r>
          </w:p>
        </w:tc>
        <w:tc>
          <w:tcPr>
            <w:tcW w:w="7795" w:type="dxa"/>
            <w:gridSpan w:val="3"/>
            <w:tcBorders>
              <w:top w:val="single" w:sz="4" w:space="0" w:color="auto"/>
              <w:left w:val="single" w:sz="4" w:space="0" w:color="auto"/>
              <w:bottom w:val="single" w:sz="4" w:space="0" w:color="auto"/>
              <w:right w:val="single" w:sz="4" w:space="0" w:color="auto"/>
            </w:tcBorders>
          </w:tcPr>
          <w:p w14:paraId="07AFA590" w14:textId="77777777" w:rsidR="0067289E" w:rsidRPr="00435A0B" w:rsidRDefault="0067289E" w:rsidP="0067289E">
            <w:pPr>
              <w:pStyle w:val="ECCTabletext"/>
              <w:rPr>
                <w:rFonts w:asciiTheme="majorBidi" w:eastAsia="Times New Roman" w:hAnsiTheme="majorBidi" w:cstheme="majorBidi"/>
                <w:szCs w:val="20"/>
                <w:lang w:eastAsia="zh-CN"/>
              </w:rPr>
            </w:pPr>
            <w:r w:rsidRPr="00435A0B">
              <w:rPr>
                <w:rStyle w:val="capS5"/>
                <w:szCs w:val="20"/>
              </w:rPr>
              <w:t>卫星固定</w:t>
            </w:r>
            <w:r w:rsidRPr="00435A0B">
              <w:rPr>
                <w:rFonts w:ascii="SimSun" w:eastAsia="SimSun" w:hAnsi="SimSun" w:cs="SimSun" w:hint="eastAsia"/>
                <w:szCs w:val="20"/>
                <w:lang w:eastAsia="zh-CN"/>
              </w:rPr>
              <w:t>（空对地）</w:t>
            </w:r>
          </w:p>
          <w:p w14:paraId="786F271A" w14:textId="77777777" w:rsidR="0067289E" w:rsidRPr="00435A0B" w:rsidRDefault="0067289E" w:rsidP="0067289E">
            <w:pPr>
              <w:pStyle w:val="ECCTabletext"/>
              <w:rPr>
                <w:rFonts w:asciiTheme="majorBidi" w:eastAsia="Times New Roman" w:hAnsiTheme="majorBidi" w:cstheme="majorBidi"/>
                <w:szCs w:val="20"/>
                <w:lang w:eastAsia="zh-CN"/>
              </w:rPr>
            </w:pPr>
            <w:r w:rsidRPr="00435A0B">
              <w:rPr>
                <w:rStyle w:val="capS5"/>
              </w:rPr>
              <w:t>卫星移动</w:t>
            </w:r>
            <w:r w:rsidRPr="00435A0B">
              <w:rPr>
                <w:rFonts w:ascii="SimSun" w:eastAsia="SimSun" w:hAnsi="SimSun" w:cs="SimSun" w:hint="eastAsia"/>
                <w:szCs w:val="20"/>
                <w:lang w:eastAsia="zh-CN"/>
              </w:rPr>
              <w:t>（空对地）</w:t>
            </w:r>
          </w:p>
        </w:tc>
      </w:tr>
      <w:tr w:rsidR="0067289E" w:rsidRPr="00435A0B" w14:paraId="5BE63E42" w14:textId="77777777" w:rsidTr="0067289E">
        <w:trPr>
          <w:cantSplit/>
          <w:jc w:val="center"/>
        </w:trPr>
        <w:tc>
          <w:tcPr>
            <w:tcW w:w="1555" w:type="dxa"/>
            <w:tcBorders>
              <w:top w:val="single" w:sz="4" w:space="0" w:color="auto"/>
              <w:left w:val="single" w:sz="4" w:space="0" w:color="auto"/>
              <w:bottom w:val="single" w:sz="4" w:space="0" w:color="auto"/>
              <w:right w:val="single" w:sz="4" w:space="0" w:color="auto"/>
            </w:tcBorders>
          </w:tcPr>
          <w:p w14:paraId="29E1A76E" w14:textId="77777777" w:rsidR="0067289E" w:rsidRPr="00435A0B" w:rsidRDefault="0067289E" w:rsidP="0067289E">
            <w:pPr>
              <w:pStyle w:val="Tabletext"/>
              <w:jc w:val="center"/>
            </w:pPr>
            <w:r w:rsidRPr="00435A0B">
              <w:t>27.00-27.50</w:t>
            </w:r>
          </w:p>
        </w:tc>
        <w:tc>
          <w:tcPr>
            <w:tcW w:w="2598" w:type="dxa"/>
            <w:tcBorders>
              <w:top w:val="single" w:sz="4" w:space="0" w:color="auto"/>
              <w:left w:val="single" w:sz="4" w:space="0" w:color="auto"/>
              <w:bottom w:val="single" w:sz="4" w:space="0" w:color="auto"/>
              <w:right w:val="single" w:sz="4" w:space="0" w:color="auto"/>
            </w:tcBorders>
          </w:tcPr>
          <w:p w14:paraId="50E0F76F" w14:textId="77777777" w:rsidR="0067289E" w:rsidRPr="00435A0B" w:rsidRDefault="0067289E" w:rsidP="0067289E">
            <w:pPr>
              <w:pStyle w:val="Tabletext"/>
              <w:rPr>
                <w:rFonts w:asciiTheme="majorBidi" w:hAnsiTheme="majorBidi" w:cstheme="majorBidi"/>
              </w:rPr>
            </w:pPr>
          </w:p>
        </w:tc>
        <w:tc>
          <w:tcPr>
            <w:tcW w:w="5197" w:type="dxa"/>
            <w:gridSpan w:val="2"/>
            <w:tcBorders>
              <w:top w:val="single" w:sz="4" w:space="0" w:color="auto"/>
              <w:left w:val="single" w:sz="4" w:space="0" w:color="auto"/>
              <w:bottom w:val="single" w:sz="4" w:space="0" w:color="auto"/>
              <w:right w:val="single" w:sz="4" w:space="0" w:color="auto"/>
            </w:tcBorders>
          </w:tcPr>
          <w:p w14:paraId="61813A4F" w14:textId="77777777" w:rsidR="0067289E" w:rsidRPr="00435A0B" w:rsidRDefault="0067289E" w:rsidP="0067289E">
            <w:pPr>
              <w:pStyle w:val="ECCTabletext"/>
              <w:rPr>
                <w:rFonts w:asciiTheme="majorBidi" w:hAnsiTheme="majorBidi" w:cstheme="majorBidi"/>
                <w:lang w:eastAsia="zh-CN"/>
              </w:rPr>
            </w:pPr>
            <w:r w:rsidRPr="00435A0B">
              <w:rPr>
                <w:rStyle w:val="capS5"/>
              </w:rPr>
              <w:t>卫星固定</w:t>
            </w:r>
            <w:r w:rsidRPr="00435A0B">
              <w:rPr>
                <w:rFonts w:asciiTheme="minorEastAsia" w:eastAsiaTheme="minorEastAsia" w:hAnsiTheme="minorEastAsia" w:cs="Microsoft YaHei" w:hint="eastAsia"/>
                <w:lang w:eastAsia="zh-CN"/>
              </w:rPr>
              <w:t>（地对空）</w:t>
            </w:r>
          </w:p>
          <w:p w14:paraId="35A6D280" w14:textId="77777777" w:rsidR="0067289E" w:rsidRPr="00435A0B" w:rsidRDefault="0067289E" w:rsidP="0067289E">
            <w:pPr>
              <w:pStyle w:val="ECCTabletext"/>
              <w:rPr>
                <w:rFonts w:asciiTheme="majorBidi" w:hAnsiTheme="majorBidi" w:cstheme="majorBidi"/>
                <w:lang w:eastAsia="zh-CN"/>
              </w:rPr>
            </w:pPr>
            <w:r w:rsidRPr="00435A0B">
              <w:rPr>
                <w:rStyle w:val="capS5"/>
                <w:rFonts w:hint="eastAsia"/>
              </w:rPr>
              <w:t>卫星间</w:t>
            </w:r>
          </w:p>
        </w:tc>
      </w:tr>
      <w:tr w:rsidR="0067289E" w:rsidRPr="00435A0B" w14:paraId="09B1995A" w14:textId="77777777" w:rsidTr="0067289E">
        <w:trPr>
          <w:cantSplit/>
          <w:jc w:val="center"/>
        </w:trPr>
        <w:tc>
          <w:tcPr>
            <w:tcW w:w="1555" w:type="dxa"/>
            <w:tcBorders>
              <w:top w:val="single" w:sz="4" w:space="0" w:color="auto"/>
              <w:left w:val="single" w:sz="4" w:space="0" w:color="auto"/>
              <w:bottom w:val="single" w:sz="4" w:space="0" w:color="auto"/>
              <w:right w:val="single" w:sz="4" w:space="0" w:color="auto"/>
            </w:tcBorders>
          </w:tcPr>
          <w:p w14:paraId="2AEF47F0" w14:textId="77777777" w:rsidR="0067289E" w:rsidRPr="00435A0B" w:rsidRDefault="0067289E" w:rsidP="0067289E">
            <w:pPr>
              <w:pStyle w:val="Tabletext"/>
              <w:jc w:val="center"/>
            </w:pPr>
            <w:r w:rsidRPr="00435A0B">
              <w:t>27.50-29.50</w:t>
            </w:r>
          </w:p>
        </w:tc>
        <w:tc>
          <w:tcPr>
            <w:tcW w:w="7795" w:type="dxa"/>
            <w:gridSpan w:val="3"/>
            <w:tcBorders>
              <w:top w:val="single" w:sz="4" w:space="0" w:color="auto"/>
              <w:left w:val="single" w:sz="4" w:space="0" w:color="auto"/>
              <w:bottom w:val="single" w:sz="4" w:space="0" w:color="auto"/>
              <w:right w:val="single" w:sz="4" w:space="0" w:color="auto"/>
            </w:tcBorders>
          </w:tcPr>
          <w:p w14:paraId="5922089F" w14:textId="77777777" w:rsidR="0067289E" w:rsidRPr="00435A0B" w:rsidRDefault="0067289E" w:rsidP="0067289E">
            <w:pPr>
              <w:pStyle w:val="Tabletext"/>
              <w:rPr>
                <w:rFonts w:asciiTheme="majorBidi" w:hAnsiTheme="majorBidi" w:cstheme="majorBidi"/>
                <w:lang w:eastAsia="zh-CN"/>
              </w:rPr>
            </w:pPr>
            <w:r w:rsidRPr="00435A0B">
              <w:rPr>
                <w:rStyle w:val="capS5"/>
              </w:rPr>
              <w:t>卫星固定</w:t>
            </w:r>
            <w:r w:rsidRPr="00435A0B">
              <w:rPr>
                <w:rFonts w:hint="eastAsia"/>
                <w:lang w:eastAsia="zh-CN"/>
              </w:rPr>
              <w:t>（地对空）</w:t>
            </w:r>
          </w:p>
        </w:tc>
      </w:tr>
      <w:tr w:rsidR="0067289E" w:rsidRPr="00435A0B" w14:paraId="27E548B2" w14:textId="77777777" w:rsidTr="0067289E">
        <w:trPr>
          <w:cantSplit/>
          <w:jc w:val="center"/>
        </w:trPr>
        <w:tc>
          <w:tcPr>
            <w:tcW w:w="1555" w:type="dxa"/>
            <w:tcBorders>
              <w:top w:val="single" w:sz="4" w:space="0" w:color="auto"/>
              <w:left w:val="single" w:sz="4" w:space="0" w:color="auto"/>
              <w:bottom w:val="single" w:sz="4" w:space="0" w:color="auto"/>
              <w:right w:val="single" w:sz="4" w:space="0" w:color="auto"/>
            </w:tcBorders>
          </w:tcPr>
          <w:p w14:paraId="7D54CB9D" w14:textId="77777777" w:rsidR="0067289E" w:rsidRPr="00435A0B" w:rsidRDefault="0067289E" w:rsidP="0067289E">
            <w:pPr>
              <w:pStyle w:val="Tabletext"/>
              <w:jc w:val="center"/>
            </w:pPr>
            <w:r w:rsidRPr="00435A0B">
              <w:t>29.50-29.90</w:t>
            </w:r>
          </w:p>
        </w:tc>
        <w:tc>
          <w:tcPr>
            <w:tcW w:w="2598" w:type="dxa"/>
            <w:tcBorders>
              <w:top w:val="single" w:sz="4" w:space="0" w:color="auto"/>
              <w:left w:val="single" w:sz="4" w:space="0" w:color="auto"/>
              <w:bottom w:val="single" w:sz="4" w:space="0" w:color="auto"/>
              <w:right w:val="single" w:sz="4" w:space="0" w:color="auto"/>
            </w:tcBorders>
          </w:tcPr>
          <w:p w14:paraId="39142F89" w14:textId="77777777" w:rsidR="0067289E" w:rsidRPr="00435A0B" w:rsidRDefault="0067289E" w:rsidP="0067289E">
            <w:pPr>
              <w:pStyle w:val="Tabletext"/>
              <w:rPr>
                <w:rFonts w:asciiTheme="majorBidi" w:hAnsiTheme="majorBidi" w:cstheme="majorBidi"/>
              </w:rPr>
            </w:pPr>
            <w:r w:rsidRPr="00435A0B">
              <w:rPr>
                <w:rStyle w:val="capS5"/>
              </w:rPr>
              <w:t>卫星固定</w:t>
            </w:r>
            <w:r w:rsidRPr="00435A0B">
              <w:rPr>
                <w:rFonts w:hint="eastAsia"/>
                <w:lang w:eastAsia="zh-CN"/>
              </w:rPr>
              <w:t>（地对空）</w:t>
            </w:r>
          </w:p>
        </w:tc>
        <w:tc>
          <w:tcPr>
            <w:tcW w:w="2598" w:type="dxa"/>
            <w:tcBorders>
              <w:top w:val="single" w:sz="4" w:space="0" w:color="auto"/>
              <w:left w:val="single" w:sz="4" w:space="0" w:color="auto"/>
              <w:bottom w:val="single" w:sz="4" w:space="0" w:color="auto"/>
              <w:right w:val="single" w:sz="4" w:space="0" w:color="auto"/>
            </w:tcBorders>
          </w:tcPr>
          <w:p w14:paraId="56706B04" w14:textId="77777777" w:rsidR="0067289E" w:rsidRPr="00435A0B" w:rsidRDefault="0067289E" w:rsidP="0067289E">
            <w:pPr>
              <w:pStyle w:val="Tabletext"/>
              <w:rPr>
                <w:lang w:eastAsia="zh-CN"/>
              </w:rPr>
            </w:pPr>
            <w:r w:rsidRPr="00435A0B">
              <w:rPr>
                <w:rStyle w:val="capS5"/>
              </w:rPr>
              <w:t>卫星固定</w:t>
            </w:r>
            <w:r w:rsidRPr="00435A0B">
              <w:rPr>
                <w:rFonts w:hint="eastAsia"/>
                <w:lang w:eastAsia="zh-CN"/>
              </w:rPr>
              <w:t>（地对空）</w:t>
            </w:r>
          </w:p>
          <w:p w14:paraId="31C666E6" w14:textId="77777777" w:rsidR="0067289E" w:rsidRPr="00435A0B" w:rsidRDefault="0067289E" w:rsidP="0067289E">
            <w:pPr>
              <w:pStyle w:val="Tabletext"/>
              <w:rPr>
                <w:rFonts w:asciiTheme="majorBidi" w:hAnsiTheme="majorBidi" w:cstheme="majorBidi"/>
                <w:lang w:eastAsia="zh-CN"/>
              </w:rPr>
            </w:pPr>
            <w:r w:rsidRPr="00435A0B">
              <w:rPr>
                <w:rStyle w:val="capS5"/>
              </w:rPr>
              <w:t>卫星移动</w:t>
            </w:r>
            <w:r w:rsidRPr="00435A0B">
              <w:rPr>
                <w:rFonts w:hint="eastAsia"/>
                <w:lang w:eastAsia="zh-CN"/>
              </w:rPr>
              <w:t>（地对空）</w:t>
            </w:r>
          </w:p>
        </w:tc>
        <w:tc>
          <w:tcPr>
            <w:tcW w:w="2599" w:type="dxa"/>
            <w:tcBorders>
              <w:top w:val="single" w:sz="4" w:space="0" w:color="auto"/>
              <w:left w:val="single" w:sz="4" w:space="0" w:color="auto"/>
              <w:bottom w:val="single" w:sz="4" w:space="0" w:color="auto"/>
              <w:right w:val="single" w:sz="4" w:space="0" w:color="auto"/>
            </w:tcBorders>
          </w:tcPr>
          <w:p w14:paraId="2366555B" w14:textId="77777777" w:rsidR="0067289E" w:rsidRPr="00435A0B" w:rsidRDefault="0067289E" w:rsidP="0067289E">
            <w:pPr>
              <w:pStyle w:val="Tabletext"/>
              <w:rPr>
                <w:rFonts w:asciiTheme="majorBidi" w:hAnsiTheme="majorBidi" w:cstheme="majorBidi"/>
              </w:rPr>
            </w:pPr>
            <w:r w:rsidRPr="00435A0B">
              <w:rPr>
                <w:rStyle w:val="capS5"/>
              </w:rPr>
              <w:t>卫星固定</w:t>
            </w:r>
            <w:r w:rsidRPr="00435A0B">
              <w:rPr>
                <w:rFonts w:hint="eastAsia"/>
                <w:lang w:eastAsia="zh-CN"/>
              </w:rPr>
              <w:t>（地对空）</w:t>
            </w:r>
          </w:p>
        </w:tc>
      </w:tr>
      <w:tr w:rsidR="0067289E" w:rsidRPr="00435A0B" w14:paraId="674F6C0B" w14:textId="77777777" w:rsidTr="0067289E">
        <w:trPr>
          <w:cantSplit/>
          <w:jc w:val="center"/>
        </w:trPr>
        <w:tc>
          <w:tcPr>
            <w:tcW w:w="1555" w:type="dxa"/>
            <w:tcBorders>
              <w:top w:val="single" w:sz="4" w:space="0" w:color="auto"/>
              <w:left w:val="single" w:sz="4" w:space="0" w:color="auto"/>
              <w:bottom w:val="single" w:sz="4" w:space="0" w:color="auto"/>
              <w:right w:val="single" w:sz="4" w:space="0" w:color="auto"/>
            </w:tcBorders>
          </w:tcPr>
          <w:p w14:paraId="222296D4" w14:textId="77777777" w:rsidR="0067289E" w:rsidRPr="00435A0B" w:rsidRDefault="0067289E" w:rsidP="0067289E">
            <w:pPr>
              <w:pStyle w:val="Tabletext"/>
              <w:jc w:val="center"/>
            </w:pPr>
            <w:r w:rsidRPr="00435A0B">
              <w:t>29.90-30.00</w:t>
            </w:r>
          </w:p>
        </w:tc>
        <w:tc>
          <w:tcPr>
            <w:tcW w:w="7795" w:type="dxa"/>
            <w:gridSpan w:val="3"/>
            <w:tcBorders>
              <w:top w:val="single" w:sz="4" w:space="0" w:color="auto"/>
              <w:left w:val="single" w:sz="4" w:space="0" w:color="auto"/>
              <w:bottom w:val="single" w:sz="4" w:space="0" w:color="auto"/>
              <w:right w:val="single" w:sz="4" w:space="0" w:color="auto"/>
            </w:tcBorders>
          </w:tcPr>
          <w:p w14:paraId="24010567" w14:textId="77777777" w:rsidR="0067289E" w:rsidRPr="00435A0B" w:rsidRDefault="0067289E" w:rsidP="0067289E">
            <w:pPr>
              <w:pStyle w:val="Tabletext"/>
              <w:rPr>
                <w:lang w:eastAsia="zh-CN"/>
              </w:rPr>
            </w:pPr>
            <w:r w:rsidRPr="00435A0B">
              <w:rPr>
                <w:rStyle w:val="capS5"/>
              </w:rPr>
              <w:t>卫星固定</w:t>
            </w:r>
            <w:r w:rsidRPr="00435A0B">
              <w:rPr>
                <w:rFonts w:hint="eastAsia"/>
                <w:lang w:eastAsia="zh-CN"/>
              </w:rPr>
              <w:t>（地对空）</w:t>
            </w:r>
          </w:p>
          <w:p w14:paraId="563917B5" w14:textId="77777777" w:rsidR="0067289E" w:rsidRPr="00435A0B" w:rsidRDefault="0067289E" w:rsidP="0067289E">
            <w:pPr>
              <w:pStyle w:val="Tabletext"/>
              <w:rPr>
                <w:lang w:eastAsia="zh-CN"/>
              </w:rPr>
            </w:pPr>
            <w:r w:rsidRPr="00435A0B">
              <w:rPr>
                <w:rStyle w:val="capS5"/>
              </w:rPr>
              <w:t>卫星移动</w:t>
            </w:r>
            <w:r w:rsidRPr="00435A0B">
              <w:rPr>
                <w:rFonts w:hint="eastAsia"/>
                <w:lang w:eastAsia="zh-CN"/>
              </w:rPr>
              <w:t>（地对空）</w:t>
            </w:r>
          </w:p>
        </w:tc>
      </w:tr>
      <w:tr w:rsidR="0067289E" w:rsidRPr="00435A0B" w14:paraId="3666B230" w14:textId="77777777" w:rsidTr="0067289E">
        <w:trPr>
          <w:cantSplit/>
          <w:jc w:val="center"/>
        </w:trPr>
        <w:tc>
          <w:tcPr>
            <w:tcW w:w="1555" w:type="dxa"/>
            <w:tcBorders>
              <w:top w:val="single" w:sz="4" w:space="0" w:color="auto"/>
              <w:left w:val="single" w:sz="4" w:space="0" w:color="auto"/>
              <w:bottom w:val="single" w:sz="4" w:space="0" w:color="auto"/>
              <w:right w:val="single" w:sz="4" w:space="0" w:color="auto"/>
            </w:tcBorders>
          </w:tcPr>
          <w:p w14:paraId="6CF0D469" w14:textId="77777777" w:rsidR="0067289E" w:rsidRPr="00435A0B" w:rsidRDefault="0067289E" w:rsidP="0067289E">
            <w:pPr>
              <w:pStyle w:val="Tabletext"/>
              <w:jc w:val="center"/>
            </w:pPr>
            <w:r w:rsidRPr="00435A0B">
              <w:t>37.50-38.00</w:t>
            </w:r>
          </w:p>
        </w:tc>
        <w:tc>
          <w:tcPr>
            <w:tcW w:w="7795" w:type="dxa"/>
            <w:gridSpan w:val="3"/>
            <w:tcBorders>
              <w:top w:val="single" w:sz="4" w:space="0" w:color="auto"/>
              <w:left w:val="single" w:sz="4" w:space="0" w:color="auto"/>
              <w:bottom w:val="single" w:sz="4" w:space="0" w:color="auto"/>
              <w:right w:val="single" w:sz="4" w:space="0" w:color="auto"/>
            </w:tcBorders>
          </w:tcPr>
          <w:p w14:paraId="6E11A7FE" w14:textId="77777777" w:rsidR="0067289E" w:rsidRPr="00435A0B" w:rsidRDefault="0067289E" w:rsidP="0067289E">
            <w:pPr>
              <w:pStyle w:val="Tabletext"/>
            </w:pPr>
            <w:r w:rsidRPr="00435A0B">
              <w:rPr>
                <w:rStyle w:val="capS5"/>
              </w:rPr>
              <w:t>卫星固定</w:t>
            </w:r>
            <w:r w:rsidRPr="00435A0B">
              <w:t>（空对地）</w:t>
            </w:r>
          </w:p>
        </w:tc>
      </w:tr>
      <w:tr w:rsidR="0067289E" w:rsidRPr="00435A0B" w14:paraId="3B83C5BB" w14:textId="77777777" w:rsidTr="0067289E">
        <w:trPr>
          <w:cantSplit/>
          <w:jc w:val="center"/>
        </w:trPr>
        <w:tc>
          <w:tcPr>
            <w:tcW w:w="1555" w:type="dxa"/>
            <w:tcBorders>
              <w:top w:val="single" w:sz="4" w:space="0" w:color="auto"/>
              <w:left w:val="single" w:sz="4" w:space="0" w:color="auto"/>
              <w:bottom w:val="single" w:sz="4" w:space="0" w:color="auto"/>
              <w:right w:val="single" w:sz="4" w:space="0" w:color="auto"/>
            </w:tcBorders>
          </w:tcPr>
          <w:p w14:paraId="1CCE991B" w14:textId="77777777" w:rsidR="0067289E" w:rsidRPr="00435A0B" w:rsidRDefault="0067289E" w:rsidP="0067289E">
            <w:pPr>
              <w:pStyle w:val="Tabletext"/>
              <w:jc w:val="center"/>
            </w:pPr>
            <w:r w:rsidRPr="00435A0B">
              <w:t>38.00-39.50</w:t>
            </w:r>
          </w:p>
        </w:tc>
        <w:tc>
          <w:tcPr>
            <w:tcW w:w="7795" w:type="dxa"/>
            <w:gridSpan w:val="3"/>
            <w:tcBorders>
              <w:top w:val="single" w:sz="4" w:space="0" w:color="auto"/>
              <w:left w:val="single" w:sz="4" w:space="0" w:color="auto"/>
              <w:bottom w:val="single" w:sz="4" w:space="0" w:color="auto"/>
              <w:right w:val="single" w:sz="4" w:space="0" w:color="auto"/>
            </w:tcBorders>
          </w:tcPr>
          <w:p w14:paraId="3CD46718" w14:textId="77777777" w:rsidR="0067289E" w:rsidRPr="00435A0B" w:rsidRDefault="0067289E" w:rsidP="0067289E">
            <w:pPr>
              <w:pStyle w:val="ECCTabletext"/>
            </w:pPr>
            <w:r w:rsidRPr="00435A0B">
              <w:rPr>
                <w:rStyle w:val="capS5"/>
                <w:szCs w:val="20"/>
              </w:rPr>
              <w:t>卫星固定</w:t>
            </w:r>
            <w:r w:rsidRPr="00435A0B">
              <w:rPr>
                <w:rFonts w:ascii="SimSun" w:eastAsia="SimSun" w:hAnsi="SimSun" w:cs="SimSun" w:hint="eastAsia"/>
                <w:szCs w:val="20"/>
              </w:rPr>
              <w:t>（空对地）</w:t>
            </w:r>
          </w:p>
        </w:tc>
      </w:tr>
      <w:tr w:rsidR="0067289E" w:rsidRPr="00435A0B" w14:paraId="6AB5321A" w14:textId="77777777" w:rsidTr="0067289E">
        <w:trPr>
          <w:cantSplit/>
          <w:jc w:val="center"/>
        </w:trPr>
        <w:tc>
          <w:tcPr>
            <w:tcW w:w="1555" w:type="dxa"/>
            <w:tcBorders>
              <w:top w:val="single" w:sz="4" w:space="0" w:color="auto"/>
              <w:left w:val="single" w:sz="4" w:space="0" w:color="auto"/>
              <w:bottom w:val="single" w:sz="4" w:space="0" w:color="auto"/>
              <w:right w:val="single" w:sz="4" w:space="0" w:color="auto"/>
            </w:tcBorders>
          </w:tcPr>
          <w:p w14:paraId="494571BF" w14:textId="77777777" w:rsidR="0067289E" w:rsidRPr="00435A0B" w:rsidRDefault="0067289E" w:rsidP="0067289E">
            <w:pPr>
              <w:pStyle w:val="Tabletext"/>
              <w:jc w:val="center"/>
            </w:pPr>
            <w:r w:rsidRPr="00435A0B">
              <w:t>39.50-40.50</w:t>
            </w:r>
          </w:p>
        </w:tc>
        <w:tc>
          <w:tcPr>
            <w:tcW w:w="7795" w:type="dxa"/>
            <w:gridSpan w:val="3"/>
            <w:tcBorders>
              <w:top w:val="single" w:sz="4" w:space="0" w:color="auto"/>
              <w:left w:val="single" w:sz="4" w:space="0" w:color="auto"/>
              <w:bottom w:val="single" w:sz="4" w:space="0" w:color="auto"/>
              <w:right w:val="single" w:sz="4" w:space="0" w:color="auto"/>
            </w:tcBorders>
          </w:tcPr>
          <w:p w14:paraId="08298BED" w14:textId="77777777" w:rsidR="0067289E" w:rsidRPr="00435A0B" w:rsidRDefault="0067289E" w:rsidP="0067289E">
            <w:pPr>
              <w:pStyle w:val="Tabletext"/>
              <w:rPr>
                <w:lang w:eastAsia="zh-CN"/>
              </w:rPr>
            </w:pPr>
            <w:r w:rsidRPr="00435A0B">
              <w:rPr>
                <w:rStyle w:val="capS5"/>
              </w:rPr>
              <w:t>卫星固定</w:t>
            </w:r>
            <w:r w:rsidRPr="00435A0B">
              <w:rPr>
                <w:lang w:eastAsia="zh-CN"/>
              </w:rPr>
              <w:t>（空对地）</w:t>
            </w:r>
          </w:p>
          <w:p w14:paraId="3CE9A6EA" w14:textId="77777777" w:rsidR="0067289E" w:rsidRPr="00435A0B" w:rsidRDefault="0067289E" w:rsidP="0067289E">
            <w:pPr>
              <w:pStyle w:val="Tabletext"/>
              <w:rPr>
                <w:lang w:eastAsia="zh-CN"/>
              </w:rPr>
            </w:pPr>
            <w:r w:rsidRPr="00435A0B">
              <w:rPr>
                <w:rStyle w:val="capS5"/>
              </w:rPr>
              <w:t>卫星移动</w:t>
            </w:r>
            <w:r w:rsidRPr="00435A0B">
              <w:rPr>
                <w:rFonts w:hint="eastAsia"/>
                <w:lang w:eastAsia="zh-CN"/>
              </w:rPr>
              <w:t>（空对地）</w:t>
            </w:r>
          </w:p>
        </w:tc>
      </w:tr>
      <w:tr w:rsidR="0067289E" w:rsidRPr="00435A0B" w14:paraId="333B4FA6" w14:textId="77777777" w:rsidTr="0067289E">
        <w:trPr>
          <w:cantSplit/>
          <w:jc w:val="center"/>
        </w:trPr>
        <w:tc>
          <w:tcPr>
            <w:tcW w:w="1555" w:type="dxa"/>
            <w:tcBorders>
              <w:top w:val="single" w:sz="4" w:space="0" w:color="auto"/>
              <w:left w:val="single" w:sz="4" w:space="0" w:color="auto"/>
              <w:bottom w:val="single" w:sz="4" w:space="0" w:color="auto"/>
              <w:right w:val="single" w:sz="4" w:space="0" w:color="auto"/>
            </w:tcBorders>
          </w:tcPr>
          <w:p w14:paraId="444FFA25" w14:textId="77777777" w:rsidR="0067289E" w:rsidRPr="00435A0B" w:rsidRDefault="0067289E" w:rsidP="0067289E">
            <w:pPr>
              <w:pStyle w:val="Tabletext"/>
              <w:jc w:val="center"/>
            </w:pPr>
            <w:r w:rsidRPr="00435A0B">
              <w:t>40.50-41.25</w:t>
            </w:r>
          </w:p>
        </w:tc>
        <w:tc>
          <w:tcPr>
            <w:tcW w:w="7795" w:type="dxa"/>
            <w:gridSpan w:val="3"/>
            <w:tcBorders>
              <w:top w:val="single" w:sz="4" w:space="0" w:color="auto"/>
              <w:left w:val="single" w:sz="4" w:space="0" w:color="auto"/>
              <w:bottom w:val="single" w:sz="4" w:space="0" w:color="auto"/>
              <w:right w:val="single" w:sz="4" w:space="0" w:color="auto"/>
            </w:tcBorders>
          </w:tcPr>
          <w:p w14:paraId="4B3C2A18" w14:textId="77777777" w:rsidR="0067289E" w:rsidRPr="00435A0B" w:rsidRDefault="0067289E" w:rsidP="0067289E">
            <w:pPr>
              <w:pStyle w:val="ECCTabletext"/>
              <w:rPr>
                <w:rFonts w:ascii="Times New Roman" w:hAnsi="Times New Roman"/>
                <w:lang w:eastAsia="zh-CN"/>
              </w:rPr>
            </w:pPr>
            <w:r w:rsidRPr="00435A0B">
              <w:rPr>
                <w:rStyle w:val="capS5"/>
                <w:szCs w:val="20"/>
              </w:rPr>
              <w:t>卫星固定</w:t>
            </w:r>
            <w:r w:rsidRPr="00435A0B">
              <w:rPr>
                <w:rFonts w:asciiTheme="minorEastAsia" w:eastAsiaTheme="minorEastAsia" w:hAnsiTheme="minorEastAsia" w:cs="Microsoft YaHei" w:hint="eastAsia"/>
                <w:lang w:eastAsia="zh-CN"/>
              </w:rPr>
              <w:t>（空对地）</w:t>
            </w:r>
          </w:p>
          <w:p w14:paraId="5E27AD97" w14:textId="77777777" w:rsidR="0067289E" w:rsidRPr="00435A0B" w:rsidRDefault="0067289E" w:rsidP="0067289E">
            <w:pPr>
              <w:pStyle w:val="Tabletext"/>
              <w:rPr>
                <w:lang w:eastAsia="zh-CN"/>
              </w:rPr>
            </w:pPr>
            <w:r w:rsidRPr="00435A0B">
              <w:rPr>
                <w:rStyle w:val="capS5"/>
              </w:rPr>
              <w:t>卫星广播</w:t>
            </w:r>
          </w:p>
        </w:tc>
      </w:tr>
      <w:tr w:rsidR="0067289E" w:rsidRPr="00435A0B" w14:paraId="51560320" w14:textId="77777777" w:rsidTr="0067289E">
        <w:trPr>
          <w:cantSplit/>
          <w:jc w:val="center"/>
        </w:trPr>
        <w:tc>
          <w:tcPr>
            <w:tcW w:w="1555" w:type="dxa"/>
            <w:tcBorders>
              <w:top w:val="single" w:sz="4" w:space="0" w:color="auto"/>
              <w:left w:val="single" w:sz="4" w:space="0" w:color="auto"/>
              <w:bottom w:val="single" w:sz="4" w:space="0" w:color="auto"/>
              <w:right w:val="single" w:sz="4" w:space="0" w:color="auto"/>
            </w:tcBorders>
          </w:tcPr>
          <w:p w14:paraId="056B6C53" w14:textId="77777777" w:rsidR="0067289E" w:rsidRPr="00435A0B" w:rsidRDefault="0067289E" w:rsidP="0067289E">
            <w:pPr>
              <w:pStyle w:val="Tabletext"/>
              <w:jc w:val="center"/>
            </w:pPr>
            <w:r w:rsidRPr="00435A0B">
              <w:t>47.20-50.20</w:t>
            </w:r>
          </w:p>
        </w:tc>
        <w:tc>
          <w:tcPr>
            <w:tcW w:w="7795" w:type="dxa"/>
            <w:gridSpan w:val="3"/>
            <w:tcBorders>
              <w:top w:val="single" w:sz="4" w:space="0" w:color="auto"/>
              <w:left w:val="single" w:sz="4" w:space="0" w:color="auto"/>
              <w:bottom w:val="single" w:sz="4" w:space="0" w:color="auto"/>
              <w:right w:val="single" w:sz="4" w:space="0" w:color="auto"/>
            </w:tcBorders>
          </w:tcPr>
          <w:p w14:paraId="0527578A" w14:textId="77777777" w:rsidR="0067289E" w:rsidRPr="00435A0B" w:rsidRDefault="0067289E" w:rsidP="0067289E">
            <w:pPr>
              <w:pStyle w:val="Tabletext"/>
            </w:pPr>
            <w:r w:rsidRPr="00435A0B">
              <w:rPr>
                <w:rStyle w:val="capS5"/>
              </w:rPr>
              <w:t>卫星固定</w:t>
            </w:r>
            <w:r w:rsidRPr="00435A0B">
              <w:rPr>
                <w:rFonts w:hint="eastAsia"/>
                <w:lang w:eastAsia="zh-CN"/>
              </w:rPr>
              <w:t>（地对空）</w:t>
            </w:r>
          </w:p>
        </w:tc>
      </w:tr>
      <w:tr w:rsidR="0067289E" w:rsidRPr="00435A0B" w14:paraId="3DB84C4A" w14:textId="77777777" w:rsidTr="0067289E">
        <w:trPr>
          <w:cantSplit/>
          <w:jc w:val="center"/>
        </w:trPr>
        <w:tc>
          <w:tcPr>
            <w:tcW w:w="1555" w:type="dxa"/>
            <w:tcBorders>
              <w:top w:val="single" w:sz="4" w:space="0" w:color="auto"/>
              <w:left w:val="single" w:sz="4" w:space="0" w:color="auto"/>
              <w:bottom w:val="single" w:sz="4" w:space="0" w:color="auto"/>
              <w:right w:val="single" w:sz="4" w:space="0" w:color="auto"/>
            </w:tcBorders>
          </w:tcPr>
          <w:p w14:paraId="6BC2D317" w14:textId="77777777" w:rsidR="0067289E" w:rsidRPr="00435A0B" w:rsidRDefault="0067289E" w:rsidP="0067289E">
            <w:pPr>
              <w:pStyle w:val="Tabletext"/>
              <w:jc w:val="center"/>
            </w:pPr>
            <w:r w:rsidRPr="00435A0B">
              <w:t>50.40-51.40</w:t>
            </w:r>
          </w:p>
        </w:tc>
        <w:tc>
          <w:tcPr>
            <w:tcW w:w="7795" w:type="dxa"/>
            <w:gridSpan w:val="3"/>
            <w:tcBorders>
              <w:top w:val="single" w:sz="4" w:space="0" w:color="auto"/>
              <w:left w:val="single" w:sz="4" w:space="0" w:color="auto"/>
              <w:bottom w:val="single" w:sz="4" w:space="0" w:color="auto"/>
              <w:right w:val="single" w:sz="4" w:space="0" w:color="auto"/>
            </w:tcBorders>
          </w:tcPr>
          <w:p w14:paraId="2C290BD9" w14:textId="77777777" w:rsidR="0067289E" w:rsidRPr="00435A0B" w:rsidRDefault="0067289E" w:rsidP="0067289E">
            <w:pPr>
              <w:pStyle w:val="Tabletext"/>
            </w:pPr>
            <w:r w:rsidRPr="00435A0B">
              <w:rPr>
                <w:rStyle w:val="capS5"/>
              </w:rPr>
              <w:t>卫星固定</w:t>
            </w:r>
            <w:r w:rsidRPr="00435A0B">
              <w:rPr>
                <w:rFonts w:hint="eastAsia"/>
                <w:lang w:eastAsia="zh-CN"/>
              </w:rPr>
              <w:t>（地对空）</w:t>
            </w:r>
          </w:p>
        </w:tc>
      </w:tr>
    </w:tbl>
    <w:p w14:paraId="38421E4A" w14:textId="77777777" w:rsidR="0067289E" w:rsidRPr="00435A0B" w:rsidRDefault="0067289E" w:rsidP="0067289E">
      <w:pPr>
        <w:ind w:right="720"/>
        <w:rPr>
          <w:szCs w:val="24"/>
          <w:lang w:eastAsia="zh-CN"/>
        </w:rPr>
      </w:pPr>
    </w:p>
    <w:p w14:paraId="668721DA" w14:textId="6A220D5C" w:rsidR="0067289E" w:rsidRPr="00221695" w:rsidRDefault="0067289E" w:rsidP="0067289E">
      <w:pPr>
        <w:rPr>
          <w:color w:val="000000"/>
          <w:lang w:eastAsia="zh-CN"/>
        </w:rPr>
      </w:pPr>
      <w:r w:rsidRPr="00221695">
        <w:rPr>
          <w:szCs w:val="24"/>
          <w:lang w:eastAsia="zh-CN"/>
        </w:rPr>
        <w:lastRenderedPageBreak/>
        <w:t>2</w:t>
      </w:r>
      <w:r w:rsidRPr="00221695">
        <w:rPr>
          <w:szCs w:val="24"/>
          <w:lang w:eastAsia="zh-CN"/>
        </w:rPr>
        <w:tab/>
      </w:r>
      <w:r w:rsidRPr="00435A0B">
        <w:rPr>
          <w:rFonts w:hint="eastAsia"/>
          <w:lang w:eastAsia="zh-CN"/>
        </w:rPr>
        <w:t>对于适用</w:t>
      </w:r>
      <w:r w:rsidRPr="00435A0B">
        <w:rPr>
          <w:rFonts w:ascii="STKaiti" w:eastAsia="STKaiti" w:hAnsi="STKaiti"/>
          <w:lang w:eastAsia="zh-CN"/>
        </w:rPr>
        <w:t>做出</w:t>
      </w:r>
      <w:r w:rsidRPr="00435A0B">
        <w:rPr>
          <w:rFonts w:ascii="STKaiti" w:eastAsia="STKaiti" w:hAnsi="STKaiti" w:hint="eastAsia"/>
          <w:lang w:eastAsia="zh-CN"/>
        </w:rPr>
        <w:t>决议1</w:t>
      </w:r>
      <w:r w:rsidRPr="00435A0B">
        <w:rPr>
          <w:rFonts w:hint="eastAsia"/>
          <w:lang w:eastAsia="zh-CN"/>
        </w:rPr>
        <w:t>的、</w:t>
      </w:r>
      <w:r w:rsidRPr="00435A0B">
        <w:rPr>
          <w:rFonts w:hint="eastAsia"/>
          <w:szCs w:val="24"/>
          <w:lang w:eastAsia="zh-CN"/>
        </w:rPr>
        <w:t>且七年规则期限结束时间</w:t>
      </w:r>
      <w:bookmarkStart w:id="120" w:name="OLE_LINK23"/>
      <w:bookmarkStart w:id="121" w:name="OLE_LINK24"/>
      <w:r w:rsidRPr="00435A0B">
        <w:rPr>
          <w:rFonts w:hint="eastAsia"/>
          <w:szCs w:val="24"/>
          <w:lang w:eastAsia="zh-CN"/>
        </w:rPr>
        <w:t>是</w:t>
      </w:r>
      <w:bookmarkEnd w:id="120"/>
      <w:bookmarkEnd w:id="121"/>
      <w:r w:rsidR="005C227A" w:rsidRPr="00221695">
        <w:rPr>
          <w:szCs w:val="24"/>
          <w:lang w:eastAsia="zh-CN"/>
        </w:rPr>
        <w:t>2021</w:t>
      </w:r>
      <w:r w:rsidR="005C227A" w:rsidRPr="00221695">
        <w:rPr>
          <w:rFonts w:hint="eastAsia"/>
          <w:szCs w:val="24"/>
          <w:lang w:eastAsia="zh-CN"/>
        </w:rPr>
        <w:t>年</w:t>
      </w:r>
      <w:r w:rsidR="005C227A" w:rsidRPr="00221695">
        <w:rPr>
          <w:szCs w:val="24"/>
          <w:lang w:eastAsia="zh-CN"/>
        </w:rPr>
        <w:t>1</w:t>
      </w:r>
      <w:r w:rsidR="005C227A" w:rsidRPr="00221695">
        <w:rPr>
          <w:rFonts w:hint="eastAsia"/>
          <w:szCs w:val="24"/>
          <w:lang w:eastAsia="zh-CN"/>
        </w:rPr>
        <w:t>月</w:t>
      </w:r>
      <w:r w:rsidR="005C227A" w:rsidRPr="00221695">
        <w:rPr>
          <w:szCs w:val="24"/>
          <w:lang w:eastAsia="zh-CN"/>
        </w:rPr>
        <w:t>1</w:t>
      </w:r>
      <w:r w:rsidR="005C227A" w:rsidRPr="00221695">
        <w:rPr>
          <w:rFonts w:hint="eastAsia"/>
          <w:szCs w:val="24"/>
          <w:lang w:eastAsia="zh-CN"/>
        </w:rPr>
        <w:t>日</w:t>
      </w:r>
      <w:r w:rsidRPr="00435A0B">
        <w:rPr>
          <w:rFonts w:hint="eastAsia"/>
          <w:szCs w:val="24"/>
          <w:lang w:eastAsia="zh-CN"/>
        </w:rPr>
        <w:t>或更晚日期的</w:t>
      </w:r>
      <w:r w:rsidRPr="00435A0B">
        <w:rPr>
          <w:rFonts w:hint="eastAsia"/>
          <w:lang w:eastAsia="zh-CN"/>
        </w:rPr>
        <w:t>频率指配，</w:t>
      </w:r>
      <w:r w:rsidRPr="00435A0B">
        <w:rPr>
          <w:rFonts w:hint="eastAsia"/>
          <w:szCs w:val="24"/>
          <w:lang w:eastAsia="zh-CN"/>
        </w:rPr>
        <w:t>通知主管部门须</w:t>
      </w:r>
      <w:r w:rsidRPr="00435A0B">
        <w:rPr>
          <w:rFonts w:hint="eastAsia"/>
          <w:lang w:val="en-US" w:eastAsia="zh-CN"/>
        </w:rPr>
        <w:t>按照本决议附件</w:t>
      </w:r>
      <w:r w:rsidRPr="00435A0B">
        <w:rPr>
          <w:rFonts w:hint="eastAsia"/>
          <w:lang w:val="en-US" w:eastAsia="zh-CN"/>
        </w:rPr>
        <w:t>1</w:t>
      </w:r>
      <w:r w:rsidRPr="00435A0B">
        <w:rPr>
          <w:rFonts w:hint="eastAsia"/>
          <w:lang w:val="en-US" w:eastAsia="zh-CN"/>
        </w:rPr>
        <w:t>在</w:t>
      </w:r>
      <w:r w:rsidRPr="00435A0B">
        <w:rPr>
          <w:rFonts w:hint="eastAsia"/>
          <w:szCs w:val="24"/>
          <w:lang w:val="en-US" w:eastAsia="zh-CN"/>
        </w:rPr>
        <w:t>不迟于第</w:t>
      </w:r>
      <w:r w:rsidRPr="00DB5E00">
        <w:rPr>
          <w:szCs w:val="24"/>
          <w:lang w:val="en-US" w:eastAsia="zh-CN"/>
        </w:rPr>
        <w:t>MOD</w:t>
      </w:r>
      <w:r w:rsidRPr="00435A0B">
        <w:rPr>
          <w:b/>
          <w:bCs/>
          <w:szCs w:val="24"/>
          <w:lang w:val="en-US" w:eastAsia="zh-CN"/>
        </w:rPr>
        <w:t xml:space="preserve"> 11.44</w:t>
      </w:r>
      <w:r w:rsidRPr="00435A0B">
        <w:rPr>
          <w:rFonts w:hint="eastAsia"/>
          <w:szCs w:val="24"/>
          <w:lang w:val="en-US" w:eastAsia="zh-CN"/>
        </w:rPr>
        <w:t>款规定的规则期限结束后</w:t>
      </w:r>
      <w:r w:rsidRPr="00435A0B">
        <w:rPr>
          <w:szCs w:val="24"/>
          <w:lang w:val="en-US" w:eastAsia="zh-CN"/>
        </w:rPr>
        <w:t>30</w:t>
      </w:r>
      <w:r w:rsidRPr="00435A0B">
        <w:rPr>
          <w:rFonts w:hint="eastAsia"/>
          <w:szCs w:val="24"/>
          <w:lang w:val="en-US" w:eastAsia="zh-CN"/>
        </w:rPr>
        <w:t>天，或第</w:t>
      </w:r>
      <w:r w:rsidRPr="00DB5E00">
        <w:rPr>
          <w:szCs w:val="24"/>
          <w:lang w:val="en-US" w:eastAsia="zh-CN"/>
        </w:rPr>
        <w:t>MOD</w:t>
      </w:r>
      <w:r w:rsidRPr="00435A0B">
        <w:rPr>
          <w:b/>
          <w:bCs/>
          <w:szCs w:val="24"/>
          <w:lang w:val="en-US" w:eastAsia="zh-CN"/>
        </w:rPr>
        <w:t xml:space="preserve"> 11.44C</w:t>
      </w:r>
      <w:r w:rsidRPr="00435A0B">
        <w:rPr>
          <w:rFonts w:hint="eastAsia"/>
          <w:szCs w:val="24"/>
          <w:lang w:val="en-US" w:eastAsia="zh-CN"/>
        </w:rPr>
        <w:t>款</w:t>
      </w:r>
      <w:r w:rsidRPr="00435A0B">
        <w:rPr>
          <w:szCs w:val="24"/>
          <w:lang w:val="en-US" w:eastAsia="zh-CN"/>
        </w:rPr>
        <w:t>BIU</w:t>
      </w:r>
      <w:r w:rsidRPr="00435A0B">
        <w:rPr>
          <w:rFonts w:hint="eastAsia"/>
          <w:szCs w:val="24"/>
          <w:lang w:val="en-US" w:eastAsia="zh-CN"/>
        </w:rPr>
        <w:t>日期结束后</w:t>
      </w:r>
      <w:r w:rsidRPr="00435A0B">
        <w:rPr>
          <w:szCs w:val="24"/>
          <w:lang w:val="en-US" w:eastAsia="zh-CN"/>
        </w:rPr>
        <w:t>30</w:t>
      </w:r>
      <w:r w:rsidRPr="00435A0B">
        <w:rPr>
          <w:rFonts w:hint="eastAsia"/>
          <w:szCs w:val="24"/>
          <w:lang w:val="en-US" w:eastAsia="zh-CN"/>
        </w:rPr>
        <w:t>天（以两者中较晚日期为准）</w:t>
      </w:r>
      <w:r w:rsidRPr="00435A0B">
        <w:rPr>
          <w:rFonts w:hint="eastAsia"/>
          <w:lang w:val="en-US" w:eastAsia="zh-CN"/>
        </w:rPr>
        <w:t>向无线电</w:t>
      </w:r>
      <w:r w:rsidRPr="00435A0B">
        <w:rPr>
          <w:lang w:val="en-US" w:eastAsia="zh-CN"/>
        </w:rPr>
        <w:t>通信</w:t>
      </w:r>
      <w:r w:rsidRPr="00435A0B">
        <w:rPr>
          <w:rFonts w:hint="eastAsia"/>
          <w:lang w:val="en-US" w:eastAsia="zh-CN"/>
        </w:rPr>
        <w:t>局通报所需的部署信息；</w:t>
      </w:r>
    </w:p>
    <w:p w14:paraId="21D38207" w14:textId="02882297" w:rsidR="0067289E" w:rsidRPr="00221695" w:rsidRDefault="0067289E" w:rsidP="0067289E">
      <w:pPr>
        <w:rPr>
          <w:color w:val="000000"/>
          <w:szCs w:val="24"/>
          <w:lang w:eastAsia="zh-CN"/>
        </w:rPr>
      </w:pPr>
      <w:r w:rsidRPr="00221695">
        <w:rPr>
          <w:szCs w:val="24"/>
          <w:lang w:eastAsia="zh-CN"/>
        </w:rPr>
        <w:t>3</w:t>
      </w:r>
      <w:r w:rsidRPr="00221695">
        <w:rPr>
          <w:szCs w:val="24"/>
          <w:lang w:eastAsia="zh-CN"/>
        </w:rPr>
        <w:tab/>
      </w:r>
      <w:r w:rsidRPr="00435A0B">
        <w:rPr>
          <w:rFonts w:hint="eastAsia"/>
          <w:lang w:eastAsia="zh-CN"/>
        </w:rPr>
        <w:t>对于适用</w:t>
      </w:r>
      <w:r w:rsidRPr="00435A0B">
        <w:rPr>
          <w:rFonts w:ascii="STKaiti" w:eastAsia="STKaiti" w:hAnsi="STKaiti"/>
          <w:lang w:eastAsia="zh-CN"/>
        </w:rPr>
        <w:t>做出</w:t>
      </w:r>
      <w:r w:rsidRPr="00435A0B">
        <w:rPr>
          <w:rFonts w:ascii="STKaiti" w:eastAsia="STKaiti" w:hAnsi="STKaiti" w:hint="eastAsia"/>
          <w:lang w:eastAsia="zh-CN"/>
        </w:rPr>
        <w:t>决议1</w:t>
      </w:r>
      <w:r w:rsidRPr="00435A0B">
        <w:rPr>
          <w:rFonts w:hint="eastAsia"/>
          <w:lang w:eastAsia="zh-CN"/>
        </w:rPr>
        <w:t>的、</w:t>
      </w:r>
      <w:r w:rsidRPr="00435A0B">
        <w:rPr>
          <w:rFonts w:hint="eastAsia"/>
          <w:szCs w:val="24"/>
          <w:lang w:eastAsia="zh-CN"/>
        </w:rPr>
        <w:t>且第</w:t>
      </w:r>
      <w:r w:rsidRPr="00DB5E00">
        <w:rPr>
          <w:rFonts w:hint="eastAsia"/>
          <w:szCs w:val="24"/>
          <w:lang w:val="en-US" w:eastAsia="zh-CN"/>
        </w:rPr>
        <w:t>MOD</w:t>
      </w:r>
      <w:r w:rsidRPr="00435A0B">
        <w:rPr>
          <w:b/>
          <w:bCs/>
          <w:szCs w:val="24"/>
          <w:lang w:val="en-US" w:eastAsia="zh-CN"/>
        </w:rPr>
        <w:t xml:space="preserve"> 11.44</w:t>
      </w:r>
      <w:r w:rsidRPr="00435A0B">
        <w:rPr>
          <w:szCs w:val="24"/>
          <w:lang w:eastAsia="zh-CN"/>
        </w:rPr>
        <w:t>款规定的</w:t>
      </w:r>
      <w:r w:rsidRPr="00435A0B">
        <w:rPr>
          <w:rFonts w:hint="eastAsia"/>
          <w:szCs w:val="24"/>
          <w:lang w:eastAsia="zh-CN"/>
        </w:rPr>
        <w:t>七年规则期限在</w:t>
      </w:r>
      <w:r w:rsidR="005C227A" w:rsidRPr="00221695">
        <w:rPr>
          <w:szCs w:val="24"/>
          <w:lang w:eastAsia="zh-CN"/>
        </w:rPr>
        <w:t>2021</w:t>
      </w:r>
      <w:r w:rsidR="005C227A" w:rsidRPr="00221695">
        <w:rPr>
          <w:rFonts w:hint="eastAsia"/>
          <w:szCs w:val="24"/>
          <w:lang w:eastAsia="zh-CN"/>
        </w:rPr>
        <w:t>年</w:t>
      </w:r>
      <w:r w:rsidR="005C227A" w:rsidRPr="00221695">
        <w:rPr>
          <w:szCs w:val="24"/>
          <w:lang w:eastAsia="zh-CN"/>
        </w:rPr>
        <w:t>1</w:t>
      </w:r>
      <w:r w:rsidR="005C227A" w:rsidRPr="00221695">
        <w:rPr>
          <w:rFonts w:hint="eastAsia"/>
          <w:szCs w:val="24"/>
          <w:lang w:eastAsia="zh-CN"/>
        </w:rPr>
        <w:t>月</w:t>
      </w:r>
      <w:r w:rsidR="005C227A" w:rsidRPr="00221695">
        <w:rPr>
          <w:szCs w:val="24"/>
          <w:lang w:eastAsia="zh-CN"/>
        </w:rPr>
        <w:t>1</w:t>
      </w:r>
      <w:r w:rsidR="005C227A" w:rsidRPr="00221695">
        <w:rPr>
          <w:rFonts w:hint="eastAsia"/>
          <w:szCs w:val="24"/>
          <w:lang w:eastAsia="zh-CN"/>
        </w:rPr>
        <w:t>日</w:t>
      </w:r>
      <w:r w:rsidRPr="00435A0B">
        <w:rPr>
          <w:rFonts w:hint="eastAsia"/>
          <w:szCs w:val="24"/>
          <w:lang w:eastAsia="zh-CN"/>
        </w:rPr>
        <w:t>前已结束的频率指配，通知主管部门须按照本决议附件</w:t>
      </w:r>
      <w:r w:rsidRPr="00435A0B">
        <w:rPr>
          <w:rFonts w:hint="eastAsia"/>
          <w:szCs w:val="24"/>
          <w:lang w:eastAsia="zh-CN"/>
        </w:rPr>
        <w:t>1</w:t>
      </w:r>
      <w:r w:rsidRPr="00435A0B">
        <w:rPr>
          <w:rFonts w:hint="eastAsia"/>
          <w:szCs w:val="24"/>
          <w:lang w:eastAsia="zh-CN"/>
        </w:rPr>
        <w:t>在不迟于</w:t>
      </w:r>
      <w:r w:rsidR="005C227A" w:rsidRPr="00221695">
        <w:rPr>
          <w:szCs w:val="24"/>
          <w:lang w:eastAsia="zh-CN"/>
        </w:rPr>
        <w:t>2021</w:t>
      </w:r>
      <w:r w:rsidR="005C227A" w:rsidRPr="00221695">
        <w:rPr>
          <w:rFonts w:hint="eastAsia"/>
          <w:szCs w:val="24"/>
          <w:lang w:eastAsia="zh-CN"/>
        </w:rPr>
        <w:t>年</w:t>
      </w:r>
      <w:r w:rsidR="005C227A" w:rsidRPr="00221695">
        <w:rPr>
          <w:szCs w:val="24"/>
          <w:lang w:eastAsia="zh-CN"/>
        </w:rPr>
        <w:t>1</w:t>
      </w:r>
      <w:r w:rsidR="005C227A" w:rsidRPr="00221695">
        <w:rPr>
          <w:rFonts w:hint="eastAsia"/>
          <w:szCs w:val="24"/>
          <w:lang w:eastAsia="zh-CN"/>
        </w:rPr>
        <w:t>月</w:t>
      </w:r>
      <w:r w:rsidR="005C227A" w:rsidRPr="00221695">
        <w:rPr>
          <w:szCs w:val="24"/>
          <w:lang w:eastAsia="zh-CN"/>
        </w:rPr>
        <w:t>1</w:t>
      </w:r>
      <w:r w:rsidR="005C227A" w:rsidRPr="00221695">
        <w:rPr>
          <w:rFonts w:hint="eastAsia"/>
          <w:szCs w:val="24"/>
          <w:lang w:eastAsia="zh-CN"/>
        </w:rPr>
        <w:t>日</w:t>
      </w:r>
      <w:r w:rsidRPr="00435A0B">
        <w:rPr>
          <w:rFonts w:hint="eastAsia"/>
          <w:szCs w:val="24"/>
          <w:lang w:eastAsia="zh-CN"/>
        </w:rPr>
        <w:t>后</w:t>
      </w:r>
      <w:r w:rsidRPr="00435A0B">
        <w:rPr>
          <w:rFonts w:hint="eastAsia"/>
          <w:szCs w:val="24"/>
          <w:lang w:eastAsia="zh-CN"/>
        </w:rPr>
        <w:t>3</w:t>
      </w:r>
      <w:r w:rsidRPr="00435A0B">
        <w:rPr>
          <w:szCs w:val="24"/>
          <w:lang w:eastAsia="zh-CN"/>
        </w:rPr>
        <w:t>0</w:t>
      </w:r>
      <w:r w:rsidRPr="00435A0B">
        <w:rPr>
          <w:szCs w:val="24"/>
          <w:lang w:eastAsia="zh-CN"/>
        </w:rPr>
        <w:t>天向无线电通信局通报所需的部署信息</w:t>
      </w:r>
      <w:r w:rsidRPr="00435A0B">
        <w:rPr>
          <w:rFonts w:hint="eastAsia"/>
          <w:szCs w:val="24"/>
          <w:lang w:eastAsia="zh-CN"/>
        </w:rPr>
        <w:t>。</w:t>
      </w:r>
    </w:p>
    <w:p w14:paraId="319D3CAD" w14:textId="77777777" w:rsidR="0067289E" w:rsidRPr="00221695" w:rsidRDefault="0067289E" w:rsidP="0067289E">
      <w:pPr>
        <w:tabs>
          <w:tab w:val="left" w:pos="3345"/>
        </w:tabs>
        <w:suppressAutoHyphens/>
        <w:spacing w:before="80" w:line="100" w:lineRule="atLeast"/>
        <w:rPr>
          <w:rFonts w:asciiTheme="majorBidi" w:hAnsiTheme="majorBidi" w:cstheme="majorBidi"/>
          <w:szCs w:val="24"/>
          <w:lang w:eastAsia="zh-CN"/>
        </w:rPr>
      </w:pPr>
      <w:r w:rsidRPr="00221695">
        <w:rPr>
          <w:rFonts w:asciiTheme="majorBidi" w:hAnsiTheme="majorBidi" w:cstheme="majorBidi"/>
          <w:szCs w:val="24"/>
          <w:lang w:eastAsia="zh-CN"/>
        </w:rPr>
        <w:t>4</w:t>
      </w:r>
      <w:r w:rsidRPr="00221695">
        <w:rPr>
          <w:rFonts w:asciiTheme="majorBidi" w:hAnsiTheme="majorBidi" w:cstheme="majorBidi"/>
          <w:szCs w:val="24"/>
          <w:lang w:eastAsia="zh-CN"/>
        </w:rPr>
        <w:tab/>
      </w:r>
      <w:r w:rsidRPr="00435A0B">
        <w:rPr>
          <w:rFonts w:asciiTheme="majorBidi" w:hAnsiTheme="majorBidi" w:cstheme="majorBidi"/>
          <w:szCs w:val="24"/>
          <w:lang w:eastAsia="zh-CN"/>
        </w:rPr>
        <w:t>在收到依上述</w:t>
      </w:r>
      <w:r w:rsidRPr="00435A0B">
        <w:rPr>
          <w:rFonts w:asciiTheme="majorBidi" w:eastAsia="STKaiti" w:hAnsiTheme="majorBidi" w:cstheme="majorBidi"/>
          <w:szCs w:val="24"/>
          <w:lang w:eastAsia="zh-CN"/>
        </w:rPr>
        <w:t>做出决议</w:t>
      </w:r>
      <w:r w:rsidRPr="00435A0B">
        <w:rPr>
          <w:rFonts w:asciiTheme="majorBidi" w:eastAsia="STKaiti" w:hAnsiTheme="majorBidi" w:cstheme="majorBidi"/>
          <w:szCs w:val="24"/>
          <w:lang w:eastAsia="zh-CN"/>
        </w:rPr>
        <w:t>2</w:t>
      </w:r>
      <w:r w:rsidRPr="00435A0B">
        <w:rPr>
          <w:rFonts w:asciiTheme="majorBidi" w:hAnsiTheme="majorBidi" w:cstheme="majorBidi"/>
          <w:szCs w:val="24"/>
          <w:lang w:eastAsia="zh-CN"/>
        </w:rPr>
        <w:t>或</w:t>
      </w:r>
      <w:r w:rsidRPr="00435A0B">
        <w:rPr>
          <w:rFonts w:asciiTheme="majorBidi" w:eastAsia="STKaiti" w:hAnsiTheme="majorBidi" w:cstheme="majorBidi"/>
          <w:szCs w:val="24"/>
          <w:lang w:eastAsia="zh-CN"/>
        </w:rPr>
        <w:t>3</w:t>
      </w:r>
      <w:r w:rsidRPr="00435A0B">
        <w:rPr>
          <w:rFonts w:asciiTheme="majorBidi" w:hAnsiTheme="majorBidi" w:cstheme="majorBidi"/>
          <w:szCs w:val="24"/>
          <w:lang w:eastAsia="zh-CN"/>
        </w:rPr>
        <w:t>提交的所需部署信息后，</w:t>
      </w:r>
      <w:r w:rsidRPr="00435A0B">
        <w:rPr>
          <w:rFonts w:asciiTheme="majorBidi" w:hAnsiTheme="majorBidi" w:cstheme="majorBidi"/>
          <w:szCs w:val="24"/>
          <w:lang w:val="en-US" w:eastAsia="zh-CN"/>
        </w:rPr>
        <w:t>无线电通信局须：</w:t>
      </w:r>
    </w:p>
    <w:p w14:paraId="782D8413" w14:textId="745E081D" w:rsidR="0067289E" w:rsidRPr="005C227A" w:rsidRDefault="005C227A" w:rsidP="005C227A">
      <w:pPr>
        <w:pStyle w:val="enumlev1"/>
        <w:rPr>
          <w:lang w:eastAsia="zh-CN"/>
        </w:rPr>
      </w:pPr>
      <w:r>
        <w:rPr>
          <w:lang w:eastAsia="zh-CN"/>
        </w:rPr>
        <w:t>•</w:t>
      </w:r>
      <w:r>
        <w:rPr>
          <w:lang w:eastAsia="zh-CN"/>
        </w:rPr>
        <w:tab/>
      </w:r>
      <w:proofErr w:type="gramStart"/>
      <w:r w:rsidR="0067289E" w:rsidRPr="005C227A">
        <w:rPr>
          <w:rFonts w:hint="eastAsia"/>
          <w:lang w:eastAsia="zh-CN"/>
        </w:rPr>
        <w:t>立即在国际电联网站作为</w:t>
      </w:r>
      <w:r w:rsidRPr="005C227A">
        <w:rPr>
          <w:rFonts w:ascii="SimSun" w:hAnsi="SimSun"/>
          <w:lang w:eastAsia="zh-CN"/>
        </w:rPr>
        <w:t>“</w:t>
      </w:r>
      <w:proofErr w:type="gramEnd"/>
      <w:r w:rsidR="0067289E" w:rsidRPr="005C227A">
        <w:rPr>
          <w:rFonts w:hint="eastAsia"/>
          <w:lang w:eastAsia="zh-CN"/>
        </w:rPr>
        <w:t>原样收到</w:t>
      </w:r>
      <w:r w:rsidRPr="005C227A">
        <w:rPr>
          <w:rFonts w:ascii="SimSun" w:hAnsi="SimSun"/>
          <w:lang w:eastAsia="zh-CN"/>
        </w:rPr>
        <w:t>”</w:t>
      </w:r>
      <w:r w:rsidR="0067289E" w:rsidRPr="005C227A">
        <w:rPr>
          <w:rFonts w:hint="eastAsia"/>
          <w:lang w:eastAsia="zh-CN"/>
        </w:rPr>
        <w:t>将此信息公布；</w:t>
      </w:r>
    </w:p>
    <w:p w14:paraId="0530B4D5" w14:textId="0E6B9267" w:rsidR="0067289E" w:rsidRPr="00221695" w:rsidRDefault="005C227A" w:rsidP="005C227A">
      <w:pPr>
        <w:pStyle w:val="enumlev1"/>
        <w:rPr>
          <w:lang w:eastAsia="zh-CN"/>
        </w:rPr>
      </w:pPr>
      <w:r>
        <w:rPr>
          <w:lang w:eastAsia="zh-CN"/>
        </w:rPr>
        <w:t>•</w:t>
      </w:r>
      <w:r>
        <w:rPr>
          <w:lang w:eastAsia="zh-CN"/>
        </w:rPr>
        <w:tab/>
      </w:r>
      <w:r w:rsidR="0067289E" w:rsidRPr="005C227A">
        <w:rPr>
          <w:lang w:eastAsia="zh-CN"/>
        </w:rPr>
        <w:t>在登记总表栏目（如果有）中或最近通知信息中酌情增加备注，说明如果根据上述</w:t>
      </w:r>
      <w:r w:rsidR="0067289E" w:rsidRPr="005C227A">
        <w:rPr>
          <w:rFonts w:ascii="STKaiti" w:eastAsia="STKaiti" w:hAnsi="STKaiti"/>
          <w:lang w:eastAsia="zh-CN"/>
        </w:rPr>
        <w:t>做出决议</w:t>
      </w:r>
      <w:r w:rsidR="0067289E" w:rsidRPr="005C227A">
        <w:rPr>
          <w:lang w:eastAsia="zh-CN"/>
        </w:rPr>
        <w:t>2</w:t>
      </w:r>
      <w:r w:rsidR="0067289E" w:rsidRPr="005C227A">
        <w:rPr>
          <w:lang w:eastAsia="zh-CN"/>
        </w:rPr>
        <w:t>或</w:t>
      </w:r>
      <w:r w:rsidR="0067289E" w:rsidRPr="005C227A">
        <w:rPr>
          <w:lang w:eastAsia="zh-CN"/>
        </w:rPr>
        <w:t>3</w:t>
      </w:r>
      <w:r w:rsidR="0067289E" w:rsidRPr="005C227A">
        <w:rPr>
          <w:lang w:eastAsia="zh-CN"/>
        </w:rPr>
        <w:t>向无线通信局通报的卫星数小于</w:t>
      </w:r>
      <w:r w:rsidR="0067289E" w:rsidRPr="005C227A">
        <w:rPr>
          <w:lang w:eastAsia="zh-CN"/>
        </w:rPr>
        <w:t>BR IFIC</w:t>
      </w:r>
      <w:r w:rsidR="0067289E" w:rsidRPr="005C227A">
        <w:rPr>
          <w:lang w:eastAsia="zh-CN"/>
        </w:rPr>
        <w:t>（</w:t>
      </w:r>
      <w:r w:rsidR="0067289E" w:rsidRPr="005C227A">
        <w:rPr>
          <w:lang w:eastAsia="zh-CN"/>
        </w:rPr>
        <w:t>I-S</w:t>
      </w:r>
      <w:r w:rsidR="0067289E" w:rsidRPr="005C227A">
        <w:rPr>
          <w:lang w:eastAsia="zh-CN"/>
        </w:rPr>
        <w:t>部分）关于该频率指配发布的最新通知信息中标明的卫星总数量（四舍五入至较低整数）的</w:t>
      </w:r>
      <w:r>
        <w:rPr>
          <w:rFonts w:hint="eastAsia"/>
          <w:lang w:eastAsia="zh-CN"/>
        </w:rPr>
        <w:t>100</w:t>
      </w:r>
      <w:r w:rsidR="0067289E" w:rsidRPr="005C227A">
        <w:rPr>
          <w:lang w:eastAsia="zh-CN"/>
        </w:rPr>
        <w:t>%</w:t>
      </w:r>
      <w:r w:rsidR="0067289E" w:rsidRPr="005C227A">
        <w:rPr>
          <w:lang w:eastAsia="zh-CN"/>
        </w:rPr>
        <w:t>，则</w:t>
      </w:r>
      <w:r w:rsidR="0067289E" w:rsidRPr="005C227A">
        <w:rPr>
          <w:rFonts w:hint="eastAsia"/>
          <w:lang w:eastAsia="zh-CN"/>
        </w:rPr>
        <w:t>这些</w:t>
      </w:r>
      <w:r w:rsidR="0067289E" w:rsidRPr="005C227A">
        <w:rPr>
          <w:lang w:eastAsia="zh-CN"/>
        </w:rPr>
        <w:t>频率指配应</w:t>
      </w:r>
      <w:r w:rsidR="0067289E" w:rsidRPr="005C227A">
        <w:rPr>
          <w:rFonts w:hint="eastAsia"/>
          <w:lang w:eastAsia="zh-CN"/>
        </w:rPr>
        <w:t>适用</w:t>
      </w:r>
      <w:r w:rsidR="0067289E" w:rsidRPr="005C227A">
        <w:rPr>
          <w:lang w:eastAsia="zh-CN"/>
        </w:rPr>
        <w:t>本决议；和</w:t>
      </w:r>
    </w:p>
    <w:p w14:paraId="38960075" w14:textId="39965D15" w:rsidR="0067289E" w:rsidRPr="00221695" w:rsidRDefault="005C227A" w:rsidP="005C227A">
      <w:pPr>
        <w:pStyle w:val="enumlev1"/>
        <w:rPr>
          <w:lang w:eastAsia="zh-CN"/>
        </w:rPr>
      </w:pPr>
      <w:r>
        <w:rPr>
          <w:lang w:eastAsia="zh-CN"/>
        </w:rPr>
        <w:t>•</w:t>
      </w:r>
      <w:r>
        <w:rPr>
          <w:lang w:eastAsia="zh-CN"/>
        </w:rPr>
        <w:tab/>
      </w:r>
      <w:r w:rsidR="0067289E" w:rsidRPr="005C227A">
        <w:rPr>
          <w:lang w:eastAsia="zh-CN"/>
        </w:rPr>
        <w:t>在</w:t>
      </w:r>
      <w:r w:rsidR="0067289E" w:rsidRPr="005C227A">
        <w:rPr>
          <w:lang w:eastAsia="zh-CN"/>
        </w:rPr>
        <w:t>BR IFIC</w:t>
      </w:r>
      <w:r w:rsidR="0067289E" w:rsidRPr="005C227A">
        <w:rPr>
          <w:lang w:eastAsia="zh-CN"/>
        </w:rPr>
        <w:t>和国际电联网站公布依照上述</w:t>
      </w:r>
      <w:r w:rsidR="0067289E" w:rsidRPr="005C227A">
        <w:rPr>
          <w:rFonts w:ascii="STKaiti" w:eastAsia="STKaiti" w:hAnsi="STKaiti"/>
          <w:lang w:eastAsia="zh-CN"/>
        </w:rPr>
        <w:t>做出决议</w:t>
      </w:r>
      <w:r w:rsidR="0067289E" w:rsidRPr="005C227A">
        <w:rPr>
          <w:lang w:eastAsia="zh-CN"/>
        </w:rPr>
        <w:t>4</w:t>
      </w:r>
      <w:proofErr w:type="gramStart"/>
      <w:r w:rsidR="0067289E" w:rsidRPr="005C227A">
        <w:rPr>
          <w:i/>
          <w:iCs/>
          <w:lang w:eastAsia="zh-CN"/>
        </w:rPr>
        <w:t>b)</w:t>
      </w:r>
      <w:r w:rsidR="0067289E" w:rsidRPr="005C227A">
        <w:rPr>
          <w:rFonts w:hint="eastAsia"/>
          <w:lang w:eastAsia="zh-CN"/>
        </w:rPr>
        <w:t>采取的行动的结果</w:t>
      </w:r>
      <w:proofErr w:type="gramEnd"/>
      <w:r w:rsidR="0067289E" w:rsidRPr="005C227A">
        <w:rPr>
          <w:rFonts w:hint="eastAsia"/>
          <w:lang w:eastAsia="zh-CN"/>
        </w:rPr>
        <w:t>；</w:t>
      </w:r>
    </w:p>
    <w:p w14:paraId="23503D53" w14:textId="5A09DE07" w:rsidR="0067289E" w:rsidRPr="00221695" w:rsidRDefault="0067289E" w:rsidP="0067289E">
      <w:pPr>
        <w:rPr>
          <w:lang w:val="en-US" w:eastAsia="zh-CN"/>
        </w:rPr>
      </w:pPr>
      <w:r w:rsidRPr="00221695">
        <w:rPr>
          <w:rFonts w:eastAsiaTheme="minorEastAsia"/>
          <w:kern w:val="2"/>
          <w:lang w:eastAsia="zh-CN"/>
        </w:rPr>
        <w:t>5</w:t>
      </w:r>
      <w:r w:rsidRPr="00221695">
        <w:rPr>
          <w:lang w:eastAsia="zh-CN"/>
        </w:rPr>
        <w:tab/>
      </w:r>
      <w:r w:rsidRPr="00435A0B">
        <w:rPr>
          <w:lang w:eastAsia="zh-CN"/>
        </w:rPr>
        <w:t>如果</w:t>
      </w:r>
      <w:r w:rsidRPr="00435A0B">
        <w:rPr>
          <w:rFonts w:hint="eastAsia"/>
          <w:szCs w:val="24"/>
          <w:lang w:eastAsia="zh-CN"/>
        </w:rPr>
        <w:t>根据上述</w:t>
      </w:r>
      <w:r w:rsidRPr="00435A0B">
        <w:rPr>
          <w:rFonts w:ascii="STKaiti" w:eastAsia="STKaiti" w:hAnsi="STKaiti" w:hint="eastAsia"/>
          <w:szCs w:val="24"/>
          <w:lang w:eastAsia="zh-CN"/>
        </w:rPr>
        <w:t>做出决议</w:t>
      </w:r>
      <w:r w:rsidRPr="00435A0B">
        <w:rPr>
          <w:rFonts w:asciiTheme="majorBidi" w:eastAsia="STKaiti" w:hAnsiTheme="majorBidi" w:cstheme="majorBidi"/>
          <w:szCs w:val="24"/>
          <w:lang w:eastAsia="zh-CN"/>
        </w:rPr>
        <w:t>2</w:t>
      </w:r>
      <w:r w:rsidRPr="00435A0B">
        <w:rPr>
          <w:rFonts w:asciiTheme="minorEastAsia" w:eastAsiaTheme="minorEastAsia" w:hAnsiTheme="minorEastAsia" w:hint="eastAsia"/>
          <w:szCs w:val="24"/>
          <w:lang w:eastAsia="zh-CN"/>
        </w:rPr>
        <w:t>或</w:t>
      </w:r>
      <w:r w:rsidRPr="00435A0B">
        <w:rPr>
          <w:rFonts w:asciiTheme="majorBidi" w:eastAsia="STKaiti" w:hAnsiTheme="majorBidi" w:cstheme="majorBidi"/>
          <w:szCs w:val="24"/>
          <w:lang w:eastAsia="zh-CN"/>
        </w:rPr>
        <w:t>3</w:t>
      </w:r>
      <w:r w:rsidRPr="00435A0B">
        <w:rPr>
          <w:rFonts w:hint="eastAsia"/>
          <w:szCs w:val="24"/>
          <w:lang w:eastAsia="zh-CN"/>
        </w:rPr>
        <w:t>向无线通信局通报的卫星数（四舍五入至较低整数）是</w:t>
      </w:r>
      <w:r w:rsidRPr="00435A0B">
        <w:rPr>
          <w:rFonts w:hint="eastAsia"/>
          <w:szCs w:val="24"/>
          <w:lang w:eastAsia="zh-CN"/>
        </w:rPr>
        <w:t>BR</w:t>
      </w:r>
      <w:r w:rsidRPr="00435A0B">
        <w:rPr>
          <w:szCs w:val="24"/>
          <w:lang w:eastAsia="zh-CN"/>
        </w:rPr>
        <w:t xml:space="preserve"> IFIC</w:t>
      </w:r>
      <w:r w:rsidRPr="00435A0B">
        <w:rPr>
          <w:rFonts w:hint="eastAsia"/>
          <w:szCs w:val="24"/>
          <w:lang w:eastAsia="zh-CN"/>
        </w:rPr>
        <w:t>（</w:t>
      </w:r>
      <w:r w:rsidRPr="00435A0B">
        <w:rPr>
          <w:rFonts w:hint="eastAsia"/>
          <w:szCs w:val="24"/>
          <w:lang w:eastAsia="zh-CN"/>
        </w:rPr>
        <w:t>I-S</w:t>
      </w:r>
      <w:r w:rsidRPr="00435A0B">
        <w:rPr>
          <w:rFonts w:hint="eastAsia"/>
          <w:szCs w:val="24"/>
          <w:lang w:eastAsia="zh-CN"/>
        </w:rPr>
        <w:t>部分）关于该频率指配发表的最新通知信息中标明的卫星总数量的</w:t>
      </w:r>
      <w:r w:rsidR="00570A6C">
        <w:rPr>
          <w:rFonts w:hint="eastAsia"/>
          <w:szCs w:val="24"/>
          <w:lang w:eastAsia="zh-CN"/>
        </w:rPr>
        <w:t>1</w:t>
      </w:r>
      <w:r w:rsidRPr="00435A0B">
        <w:rPr>
          <w:szCs w:val="24"/>
          <w:lang w:eastAsia="zh-CN"/>
        </w:rPr>
        <w:t>00</w:t>
      </w:r>
      <w:r w:rsidRPr="00435A0B">
        <w:rPr>
          <w:rFonts w:hint="eastAsia"/>
          <w:szCs w:val="24"/>
          <w:lang w:eastAsia="zh-CN"/>
        </w:rPr>
        <w:t>%</w:t>
      </w:r>
      <w:r w:rsidRPr="00435A0B">
        <w:rPr>
          <w:rFonts w:hint="eastAsia"/>
          <w:szCs w:val="24"/>
          <w:lang w:eastAsia="zh-CN"/>
        </w:rPr>
        <w:t>，</w:t>
      </w:r>
      <w:r w:rsidRPr="00435A0B">
        <w:rPr>
          <w:szCs w:val="24"/>
          <w:lang w:eastAsia="zh-CN"/>
        </w:rPr>
        <w:t>则本决议中</w:t>
      </w:r>
      <w:r w:rsidRPr="00435A0B">
        <w:rPr>
          <w:rFonts w:ascii="STKaiti" w:eastAsia="STKaiti" w:hAnsi="STKaiti"/>
          <w:szCs w:val="24"/>
          <w:lang w:eastAsia="zh-CN"/>
        </w:rPr>
        <w:t>做出决</w:t>
      </w:r>
      <w:r w:rsidRPr="00CA42F2">
        <w:rPr>
          <w:rFonts w:eastAsia="STKaiti"/>
          <w:szCs w:val="24"/>
          <w:lang w:eastAsia="zh-CN"/>
        </w:rPr>
        <w:t>议</w:t>
      </w:r>
      <w:r w:rsidRPr="00CA42F2">
        <w:rPr>
          <w:rFonts w:eastAsia="STKaiti"/>
          <w:szCs w:val="24"/>
          <w:lang w:eastAsia="zh-CN"/>
        </w:rPr>
        <w:t>6</w:t>
      </w:r>
      <w:r w:rsidRPr="00CA42F2">
        <w:rPr>
          <w:rFonts w:eastAsia="STKaiti"/>
          <w:szCs w:val="24"/>
          <w:lang w:eastAsia="zh-CN"/>
        </w:rPr>
        <w:t>至</w:t>
      </w:r>
      <w:r w:rsidRPr="00CA42F2">
        <w:rPr>
          <w:rFonts w:eastAsia="STKaiti"/>
          <w:szCs w:val="24"/>
          <w:lang w:eastAsia="zh-CN"/>
        </w:rPr>
        <w:t>14</w:t>
      </w:r>
      <w:r w:rsidRPr="00CA42F2">
        <w:rPr>
          <w:szCs w:val="24"/>
          <w:lang w:eastAsia="zh-CN"/>
        </w:rPr>
        <w:t>不适用；</w:t>
      </w:r>
    </w:p>
    <w:p w14:paraId="35468AE5" w14:textId="77777777" w:rsidR="0067289E" w:rsidRPr="00221695" w:rsidRDefault="0067289E" w:rsidP="0067289E">
      <w:pPr>
        <w:rPr>
          <w:rFonts w:asciiTheme="majorBidi" w:hAnsiTheme="majorBidi" w:cstheme="majorBidi"/>
          <w:lang w:eastAsia="zh-CN"/>
        </w:rPr>
      </w:pPr>
      <w:r w:rsidRPr="00221695">
        <w:rPr>
          <w:rFonts w:asciiTheme="majorBidi" w:hAnsiTheme="majorBidi" w:cstheme="majorBidi"/>
          <w:lang w:eastAsia="zh-CN"/>
        </w:rPr>
        <w:t>6</w:t>
      </w:r>
      <w:r w:rsidRPr="00221695">
        <w:rPr>
          <w:rFonts w:asciiTheme="majorBidi" w:hAnsiTheme="majorBidi" w:cstheme="majorBidi"/>
          <w:lang w:eastAsia="zh-CN"/>
        </w:rPr>
        <w:tab/>
      </w:r>
      <w:r w:rsidRPr="00435A0B">
        <w:rPr>
          <w:rFonts w:asciiTheme="majorBidi" w:hAnsiTheme="majorBidi" w:cstheme="majorBidi"/>
          <w:lang w:eastAsia="zh-CN"/>
        </w:rPr>
        <w:t>对于</w:t>
      </w:r>
      <w:r w:rsidRPr="00435A0B">
        <w:rPr>
          <w:rFonts w:asciiTheme="majorBidi" w:eastAsiaTheme="minorEastAsia" w:hAnsiTheme="majorBidi" w:cstheme="majorBidi"/>
          <w:lang w:eastAsia="zh-CN"/>
        </w:rPr>
        <w:t>适用</w:t>
      </w:r>
      <w:r w:rsidRPr="00435A0B">
        <w:rPr>
          <w:rFonts w:asciiTheme="majorBidi" w:eastAsia="STKaiti" w:hAnsiTheme="majorBidi" w:cstheme="majorBidi"/>
          <w:lang w:eastAsia="zh-CN"/>
        </w:rPr>
        <w:t>做出决议</w:t>
      </w:r>
      <w:r w:rsidRPr="00435A0B">
        <w:rPr>
          <w:rFonts w:asciiTheme="majorBidi" w:eastAsia="STKaiti" w:hAnsiTheme="majorBidi" w:cstheme="majorBidi"/>
          <w:lang w:eastAsia="zh-CN"/>
        </w:rPr>
        <w:t>2</w:t>
      </w:r>
      <w:r w:rsidRPr="00435A0B">
        <w:rPr>
          <w:rFonts w:asciiTheme="majorBidi" w:hAnsiTheme="majorBidi" w:cstheme="majorBidi"/>
          <w:lang w:eastAsia="zh-CN"/>
        </w:rPr>
        <w:t>的频率指配，通知主管部门须依照本决议附件</w:t>
      </w:r>
      <w:r w:rsidRPr="00435A0B">
        <w:rPr>
          <w:rFonts w:asciiTheme="majorBidi" w:hAnsiTheme="majorBidi" w:cstheme="majorBidi"/>
          <w:lang w:eastAsia="zh-CN"/>
        </w:rPr>
        <w:t>1</w:t>
      </w:r>
      <w:r w:rsidRPr="00435A0B">
        <w:rPr>
          <w:rFonts w:asciiTheme="majorBidi" w:hAnsiTheme="majorBidi" w:cstheme="majorBidi"/>
          <w:lang w:eastAsia="zh-CN"/>
        </w:rPr>
        <w:t>向无线电通信局通报此</w:t>
      </w:r>
      <w:r w:rsidRPr="00435A0B">
        <w:rPr>
          <w:rFonts w:asciiTheme="majorBidi" w:eastAsia="STKaiti" w:hAnsiTheme="majorBidi" w:cstheme="majorBidi"/>
          <w:lang w:eastAsia="zh-CN"/>
        </w:rPr>
        <w:t>做出决议</w:t>
      </w:r>
      <w:r w:rsidRPr="00435A0B">
        <w:rPr>
          <w:rFonts w:asciiTheme="majorBidi" w:eastAsia="STKaiti" w:hAnsiTheme="majorBidi" w:cstheme="majorBidi"/>
          <w:lang w:eastAsia="zh-CN"/>
        </w:rPr>
        <w:t>6</w:t>
      </w:r>
      <w:r w:rsidRPr="00435A0B">
        <w:rPr>
          <w:rFonts w:asciiTheme="majorBidi" w:eastAsiaTheme="minorEastAsia" w:hAnsiTheme="majorBidi" w:cstheme="majorBidi"/>
          <w:lang w:eastAsia="zh-CN"/>
        </w:rPr>
        <w:t>中</w:t>
      </w:r>
      <w:proofErr w:type="gramStart"/>
      <w:r w:rsidRPr="00435A0B">
        <w:rPr>
          <w:rFonts w:asciiTheme="majorBidi" w:eastAsia="STKaiti" w:hAnsiTheme="majorBidi" w:cstheme="majorBidi"/>
          <w:i/>
          <w:iCs/>
          <w:lang w:eastAsia="zh-CN"/>
        </w:rPr>
        <w:t>a)</w:t>
      </w:r>
      <w:r w:rsidRPr="00435A0B">
        <w:rPr>
          <w:rFonts w:asciiTheme="majorBidi" w:eastAsiaTheme="minorEastAsia" w:hAnsiTheme="majorBidi" w:cstheme="majorBidi"/>
          <w:lang w:eastAsia="zh-CN"/>
        </w:rPr>
        <w:t>至</w:t>
      </w:r>
      <w:proofErr w:type="gramEnd"/>
      <w:r w:rsidRPr="00435A0B">
        <w:rPr>
          <w:rFonts w:asciiTheme="majorBidi" w:eastAsia="STKaiti" w:hAnsiTheme="majorBidi" w:cstheme="majorBidi"/>
          <w:i/>
          <w:iCs/>
          <w:lang w:eastAsia="zh-CN"/>
        </w:rPr>
        <w:t>c)</w:t>
      </w:r>
      <w:r w:rsidRPr="00435A0B">
        <w:rPr>
          <w:rFonts w:asciiTheme="majorBidi" w:hAnsiTheme="majorBidi" w:cstheme="majorBidi"/>
          <w:lang w:eastAsia="zh-CN"/>
        </w:rPr>
        <w:t>分节中提及的里程碑期限的所需部署信息：</w:t>
      </w:r>
    </w:p>
    <w:p w14:paraId="6E4B3833" w14:textId="5661D515" w:rsidR="0067289E" w:rsidRPr="00435A0B" w:rsidRDefault="0067289E" w:rsidP="0067289E">
      <w:pPr>
        <w:pStyle w:val="enumlev1"/>
        <w:rPr>
          <w:rFonts w:asciiTheme="majorBidi" w:hAnsiTheme="majorBidi" w:cstheme="majorBidi"/>
          <w:szCs w:val="24"/>
          <w:lang w:val="en-US" w:eastAsia="zh-CN"/>
        </w:rPr>
      </w:pPr>
      <w:r w:rsidRPr="00435A0B">
        <w:rPr>
          <w:rFonts w:asciiTheme="majorBidi" w:hAnsiTheme="majorBidi" w:cstheme="majorBidi"/>
          <w:i/>
          <w:szCs w:val="24"/>
          <w:lang w:val="en-US" w:eastAsia="zh-CN"/>
        </w:rPr>
        <w:t>a)</w:t>
      </w:r>
      <w:r w:rsidRPr="00435A0B">
        <w:rPr>
          <w:rFonts w:asciiTheme="majorBidi" w:hAnsiTheme="majorBidi" w:cstheme="majorBidi"/>
          <w:szCs w:val="24"/>
          <w:lang w:val="en-US" w:eastAsia="zh-CN"/>
        </w:rPr>
        <w:tab/>
      </w:r>
      <w:bookmarkStart w:id="122" w:name="OLE_LINK25"/>
      <w:bookmarkStart w:id="123" w:name="OLE_LINK36"/>
      <w:bookmarkStart w:id="124" w:name="OLE_LINK97"/>
      <w:r w:rsidRPr="00435A0B">
        <w:rPr>
          <w:rFonts w:asciiTheme="majorBidi" w:hAnsiTheme="majorBidi" w:cstheme="majorBidi"/>
          <w:szCs w:val="24"/>
          <w:lang w:val="en-US" w:eastAsia="zh-CN"/>
        </w:rPr>
        <w:t>不迟于第</w:t>
      </w:r>
      <w:r w:rsidRPr="00435A0B">
        <w:rPr>
          <w:rFonts w:asciiTheme="majorBidi" w:hAnsiTheme="majorBidi" w:cstheme="majorBidi"/>
          <w:b/>
          <w:szCs w:val="24"/>
          <w:lang w:val="en-US" w:eastAsia="zh-CN"/>
        </w:rPr>
        <w:t>11.44</w:t>
      </w:r>
      <w:proofErr w:type="gramStart"/>
      <w:r w:rsidRPr="00435A0B">
        <w:rPr>
          <w:rFonts w:asciiTheme="majorBidi" w:hAnsiTheme="majorBidi" w:cstheme="majorBidi"/>
          <w:szCs w:val="24"/>
          <w:lang w:val="en-US" w:eastAsia="zh-CN"/>
        </w:rPr>
        <w:t>款所述的七年规则期限结束后的</w:t>
      </w:r>
      <w:r w:rsidR="00FD69B5" w:rsidRPr="00FD69B5">
        <w:rPr>
          <w:rFonts w:ascii="SimSun" w:hAnsi="SimSun" w:cstheme="majorBidi"/>
          <w:szCs w:val="24"/>
          <w:lang w:val="en-US" w:eastAsia="zh-CN"/>
        </w:rPr>
        <w:t>“</w:t>
      </w:r>
      <w:proofErr w:type="gramEnd"/>
      <w:r w:rsidR="00F37B25" w:rsidRPr="00F37B25">
        <w:rPr>
          <w:rFonts w:asciiTheme="majorBidi" w:hAnsiTheme="majorBidi" w:cstheme="majorBidi" w:hint="eastAsia"/>
          <w:szCs w:val="24"/>
          <w:lang w:val="en-US" w:eastAsia="zh-CN"/>
        </w:rPr>
        <w:t>2</w:t>
      </w:r>
      <w:r w:rsidRPr="00435A0B">
        <w:rPr>
          <w:rFonts w:ascii="SimSun" w:hAnsi="SimSun" w:cstheme="majorBidi"/>
          <w:szCs w:val="24"/>
          <w:lang w:val="en-US" w:eastAsia="zh-CN"/>
        </w:rPr>
        <w:t>”</w:t>
      </w:r>
      <w:r w:rsidRPr="00435A0B">
        <w:rPr>
          <w:rFonts w:asciiTheme="majorBidi" w:hAnsiTheme="majorBidi" w:cstheme="majorBidi"/>
          <w:szCs w:val="24"/>
          <w:lang w:val="en-US" w:eastAsia="zh-CN"/>
        </w:rPr>
        <w:t>年届满后</w:t>
      </w:r>
      <w:r w:rsidRPr="00435A0B">
        <w:rPr>
          <w:rFonts w:asciiTheme="majorBidi" w:hAnsiTheme="majorBidi" w:cstheme="majorBidi"/>
          <w:szCs w:val="24"/>
          <w:lang w:val="en-US" w:eastAsia="zh-CN"/>
        </w:rPr>
        <w:t>30</w:t>
      </w:r>
      <w:r w:rsidRPr="00435A0B">
        <w:rPr>
          <w:rFonts w:asciiTheme="majorBidi" w:hAnsiTheme="majorBidi" w:cstheme="majorBidi"/>
          <w:szCs w:val="24"/>
          <w:lang w:val="en-US" w:eastAsia="zh-CN"/>
        </w:rPr>
        <w:t>天</w:t>
      </w:r>
      <w:bookmarkEnd w:id="122"/>
      <w:bookmarkEnd w:id="123"/>
      <w:r w:rsidRPr="00435A0B">
        <w:rPr>
          <w:rFonts w:asciiTheme="majorBidi" w:hAnsiTheme="majorBidi" w:cstheme="majorBidi"/>
          <w:szCs w:val="24"/>
          <w:lang w:val="en-US" w:eastAsia="zh-CN"/>
        </w:rPr>
        <w:t>；</w:t>
      </w:r>
      <w:bookmarkEnd w:id="124"/>
    </w:p>
    <w:p w14:paraId="56B7E188" w14:textId="4A43B176" w:rsidR="0067289E" w:rsidRPr="00435A0B" w:rsidRDefault="0067289E" w:rsidP="0067289E">
      <w:pPr>
        <w:pStyle w:val="enumlev1"/>
        <w:rPr>
          <w:rFonts w:asciiTheme="majorBidi" w:hAnsiTheme="majorBidi" w:cstheme="majorBidi"/>
          <w:szCs w:val="24"/>
          <w:lang w:val="en-US" w:eastAsia="zh-CN"/>
        </w:rPr>
      </w:pPr>
      <w:r w:rsidRPr="00435A0B">
        <w:rPr>
          <w:rFonts w:asciiTheme="majorBidi" w:hAnsiTheme="majorBidi" w:cstheme="majorBidi"/>
          <w:i/>
          <w:szCs w:val="24"/>
          <w:lang w:val="en-US" w:eastAsia="zh-CN"/>
        </w:rPr>
        <w:t>b)</w:t>
      </w:r>
      <w:r w:rsidRPr="00435A0B">
        <w:rPr>
          <w:rFonts w:asciiTheme="majorBidi" w:hAnsiTheme="majorBidi" w:cstheme="majorBidi"/>
          <w:szCs w:val="24"/>
          <w:lang w:val="en-US" w:eastAsia="zh-CN"/>
        </w:rPr>
        <w:tab/>
      </w:r>
      <w:r w:rsidRPr="00435A0B">
        <w:rPr>
          <w:rFonts w:asciiTheme="majorBidi" w:hAnsiTheme="majorBidi" w:cstheme="majorBidi"/>
          <w:szCs w:val="24"/>
          <w:lang w:val="en-US" w:eastAsia="zh-CN"/>
        </w:rPr>
        <w:t>不迟于第</w:t>
      </w:r>
      <w:r w:rsidRPr="00435A0B">
        <w:rPr>
          <w:rFonts w:asciiTheme="majorBidi" w:hAnsiTheme="majorBidi" w:cstheme="majorBidi"/>
          <w:b/>
          <w:szCs w:val="24"/>
          <w:lang w:val="en-US" w:eastAsia="zh-CN"/>
        </w:rPr>
        <w:t>11.44</w:t>
      </w:r>
      <w:proofErr w:type="gramStart"/>
      <w:r w:rsidRPr="00435A0B">
        <w:rPr>
          <w:rFonts w:asciiTheme="majorBidi" w:hAnsiTheme="majorBidi" w:cstheme="majorBidi"/>
          <w:szCs w:val="24"/>
          <w:lang w:val="en-US" w:eastAsia="zh-CN"/>
        </w:rPr>
        <w:t>款所述的七年规则期限结束后的</w:t>
      </w:r>
      <w:r w:rsidR="00FD69B5" w:rsidRPr="00FD69B5">
        <w:rPr>
          <w:rFonts w:ascii="SimSun" w:hAnsi="SimSun" w:cstheme="majorBidi"/>
          <w:szCs w:val="24"/>
          <w:lang w:val="en-US" w:eastAsia="zh-CN"/>
        </w:rPr>
        <w:t>“</w:t>
      </w:r>
      <w:proofErr w:type="gramEnd"/>
      <w:r w:rsidR="00F37B25" w:rsidRPr="00F37B25">
        <w:rPr>
          <w:rFonts w:asciiTheme="majorBidi" w:hAnsiTheme="majorBidi" w:cstheme="majorBidi" w:hint="eastAsia"/>
          <w:szCs w:val="24"/>
          <w:lang w:val="en-US" w:eastAsia="zh-CN"/>
        </w:rPr>
        <w:t>4</w:t>
      </w:r>
      <w:r w:rsidRPr="00435A0B">
        <w:rPr>
          <w:rFonts w:ascii="SimSun" w:hAnsi="SimSun" w:cstheme="majorBidi"/>
          <w:szCs w:val="24"/>
          <w:lang w:val="en-US" w:eastAsia="zh-CN"/>
        </w:rPr>
        <w:t>”</w:t>
      </w:r>
      <w:r w:rsidRPr="00435A0B">
        <w:rPr>
          <w:rFonts w:asciiTheme="majorBidi" w:hAnsiTheme="majorBidi" w:cstheme="majorBidi"/>
          <w:szCs w:val="24"/>
          <w:lang w:val="en-US" w:eastAsia="zh-CN"/>
        </w:rPr>
        <w:t>年届满后</w:t>
      </w:r>
      <w:r w:rsidRPr="00435A0B">
        <w:rPr>
          <w:rFonts w:asciiTheme="majorBidi" w:hAnsiTheme="majorBidi" w:cstheme="majorBidi"/>
          <w:szCs w:val="24"/>
          <w:lang w:val="en-US" w:eastAsia="zh-CN"/>
        </w:rPr>
        <w:t>30</w:t>
      </w:r>
      <w:r w:rsidRPr="00435A0B">
        <w:rPr>
          <w:rFonts w:asciiTheme="majorBidi" w:hAnsiTheme="majorBidi" w:cstheme="majorBidi"/>
          <w:szCs w:val="24"/>
          <w:lang w:val="en-US" w:eastAsia="zh-CN"/>
        </w:rPr>
        <w:t>天；</w:t>
      </w:r>
    </w:p>
    <w:p w14:paraId="6753F28C" w14:textId="54A4508A" w:rsidR="0067289E" w:rsidRPr="00435A0B" w:rsidRDefault="0067289E" w:rsidP="0067289E">
      <w:pPr>
        <w:pStyle w:val="enumlev1"/>
        <w:rPr>
          <w:rFonts w:asciiTheme="majorBidi" w:hAnsiTheme="majorBidi" w:cstheme="majorBidi"/>
          <w:szCs w:val="24"/>
          <w:lang w:val="en-US" w:eastAsia="zh-CN"/>
        </w:rPr>
      </w:pPr>
      <w:r w:rsidRPr="00435A0B">
        <w:rPr>
          <w:rFonts w:asciiTheme="majorBidi" w:hAnsiTheme="majorBidi" w:cstheme="majorBidi"/>
          <w:i/>
          <w:szCs w:val="24"/>
          <w:lang w:val="en-US" w:eastAsia="zh-CN"/>
        </w:rPr>
        <w:t>c)</w:t>
      </w:r>
      <w:r w:rsidRPr="00435A0B">
        <w:rPr>
          <w:rFonts w:asciiTheme="majorBidi" w:hAnsiTheme="majorBidi" w:cstheme="majorBidi"/>
          <w:szCs w:val="24"/>
          <w:lang w:val="en-US" w:eastAsia="zh-CN"/>
        </w:rPr>
        <w:tab/>
      </w:r>
      <w:r w:rsidRPr="00435A0B">
        <w:rPr>
          <w:rFonts w:asciiTheme="majorBidi" w:hAnsiTheme="majorBidi" w:cstheme="majorBidi"/>
          <w:szCs w:val="24"/>
          <w:lang w:val="en-US" w:eastAsia="zh-CN"/>
        </w:rPr>
        <w:t>不迟于第</w:t>
      </w:r>
      <w:r w:rsidRPr="00435A0B">
        <w:rPr>
          <w:rFonts w:asciiTheme="majorBidi" w:hAnsiTheme="majorBidi" w:cstheme="majorBidi"/>
          <w:b/>
          <w:szCs w:val="24"/>
          <w:lang w:val="en-US" w:eastAsia="zh-CN"/>
        </w:rPr>
        <w:t>11.44</w:t>
      </w:r>
      <w:proofErr w:type="gramStart"/>
      <w:r w:rsidRPr="00435A0B">
        <w:rPr>
          <w:rFonts w:asciiTheme="majorBidi" w:hAnsiTheme="majorBidi" w:cstheme="majorBidi"/>
          <w:szCs w:val="24"/>
          <w:lang w:val="en-US" w:eastAsia="zh-CN"/>
        </w:rPr>
        <w:t>款所述的七年规则期限结束后的</w:t>
      </w:r>
      <w:r w:rsidR="00FD69B5" w:rsidRPr="00FD69B5">
        <w:rPr>
          <w:rFonts w:ascii="SimSun" w:hAnsi="SimSun" w:cstheme="majorBidi"/>
          <w:szCs w:val="24"/>
          <w:lang w:val="en-US" w:eastAsia="zh-CN"/>
        </w:rPr>
        <w:t>“</w:t>
      </w:r>
      <w:proofErr w:type="gramEnd"/>
      <w:r w:rsidR="00F37B25" w:rsidRPr="00F37B25">
        <w:rPr>
          <w:rFonts w:asciiTheme="majorBidi" w:hAnsiTheme="majorBidi" w:cstheme="majorBidi" w:hint="eastAsia"/>
          <w:szCs w:val="24"/>
          <w:lang w:val="en-US" w:eastAsia="zh-CN"/>
        </w:rPr>
        <w:t>7</w:t>
      </w:r>
      <w:r w:rsidRPr="00435A0B">
        <w:rPr>
          <w:rFonts w:ascii="SimSun" w:hAnsi="SimSun" w:cstheme="majorBidi"/>
          <w:szCs w:val="24"/>
          <w:lang w:val="en-US" w:eastAsia="zh-CN"/>
        </w:rPr>
        <w:t>”</w:t>
      </w:r>
      <w:r w:rsidRPr="00435A0B">
        <w:rPr>
          <w:rFonts w:asciiTheme="majorBidi" w:hAnsiTheme="majorBidi" w:cstheme="majorBidi"/>
          <w:szCs w:val="24"/>
          <w:lang w:val="en-US" w:eastAsia="zh-CN"/>
        </w:rPr>
        <w:t>年届满后</w:t>
      </w:r>
      <w:r w:rsidRPr="00435A0B">
        <w:rPr>
          <w:rFonts w:asciiTheme="majorBidi" w:hAnsiTheme="majorBidi" w:cstheme="majorBidi"/>
          <w:szCs w:val="24"/>
          <w:lang w:val="en-US" w:eastAsia="zh-CN"/>
        </w:rPr>
        <w:t>30</w:t>
      </w:r>
      <w:r w:rsidRPr="00435A0B">
        <w:rPr>
          <w:rFonts w:asciiTheme="majorBidi" w:hAnsiTheme="majorBidi" w:cstheme="majorBidi"/>
          <w:szCs w:val="24"/>
          <w:lang w:val="en-US" w:eastAsia="zh-CN"/>
        </w:rPr>
        <w:t>天；</w:t>
      </w:r>
    </w:p>
    <w:p w14:paraId="1A8CE464" w14:textId="77777777" w:rsidR="0067289E" w:rsidRPr="00435A0B" w:rsidRDefault="0067289E" w:rsidP="0067289E">
      <w:pPr>
        <w:rPr>
          <w:rFonts w:asciiTheme="minorHAnsi" w:hAnsiTheme="minorHAnsi" w:cstheme="minorBidi"/>
          <w:kern w:val="2"/>
          <w:sz w:val="21"/>
          <w:szCs w:val="24"/>
          <w:lang w:val="en-US" w:eastAsia="zh-CN"/>
        </w:rPr>
      </w:pPr>
      <w:r w:rsidRPr="00221695">
        <w:rPr>
          <w:szCs w:val="24"/>
          <w:lang w:eastAsia="zh-CN"/>
        </w:rPr>
        <w:t>7</w:t>
      </w:r>
      <w:r w:rsidRPr="00221695">
        <w:rPr>
          <w:szCs w:val="24"/>
          <w:lang w:eastAsia="zh-CN"/>
        </w:rPr>
        <w:tab/>
      </w:r>
      <w:r w:rsidRPr="00435A0B">
        <w:rPr>
          <w:szCs w:val="24"/>
          <w:lang w:eastAsia="zh-CN"/>
        </w:rPr>
        <w:t>对于适用</w:t>
      </w:r>
      <w:r w:rsidRPr="00435A0B">
        <w:rPr>
          <w:rFonts w:ascii="STKaiti" w:eastAsia="STKaiti" w:hAnsi="STKaiti" w:hint="eastAsia"/>
          <w:iCs/>
          <w:color w:val="000000"/>
          <w:szCs w:val="24"/>
          <w:lang w:val="en-US" w:eastAsia="zh-CN"/>
        </w:rPr>
        <w:t>做出</w:t>
      </w:r>
      <w:r w:rsidRPr="00435A0B">
        <w:rPr>
          <w:rFonts w:ascii="STKaiti" w:eastAsia="STKaiti" w:hAnsi="STKaiti"/>
          <w:iCs/>
          <w:color w:val="000000"/>
          <w:szCs w:val="24"/>
          <w:lang w:val="en-US" w:eastAsia="zh-CN"/>
        </w:rPr>
        <w:t>决议</w:t>
      </w:r>
      <w:r w:rsidRPr="00435A0B">
        <w:rPr>
          <w:color w:val="000000"/>
          <w:szCs w:val="24"/>
          <w:lang w:val="en-US" w:eastAsia="zh-CN"/>
        </w:rPr>
        <w:t>3</w:t>
      </w:r>
      <w:r w:rsidRPr="00435A0B">
        <w:rPr>
          <w:rFonts w:hint="eastAsia"/>
          <w:color w:val="000000"/>
          <w:szCs w:val="24"/>
          <w:lang w:val="en-US" w:eastAsia="zh-CN"/>
        </w:rPr>
        <w:t>的频率指配，通知主</w:t>
      </w:r>
      <w:r w:rsidRPr="00435A0B">
        <w:rPr>
          <w:color w:val="000000"/>
          <w:szCs w:val="24"/>
          <w:lang w:val="en-US" w:eastAsia="zh-CN"/>
        </w:rPr>
        <w:t>管</w:t>
      </w:r>
      <w:r w:rsidRPr="00435A0B">
        <w:rPr>
          <w:rFonts w:hint="eastAsia"/>
          <w:color w:val="000000"/>
          <w:szCs w:val="24"/>
          <w:lang w:val="en-US" w:eastAsia="zh-CN"/>
        </w:rPr>
        <w:t>部门须按照本决议附件</w:t>
      </w:r>
      <w:r w:rsidRPr="00435A0B">
        <w:rPr>
          <w:rFonts w:hint="eastAsia"/>
          <w:color w:val="000000"/>
          <w:szCs w:val="24"/>
          <w:lang w:val="en-US" w:eastAsia="zh-CN"/>
        </w:rPr>
        <w:t>1</w:t>
      </w:r>
      <w:r w:rsidRPr="00435A0B">
        <w:rPr>
          <w:rFonts w:hint="eastAsia"/>
          <w:color w:val="000000"/>
          <w:szCs w:val="24"/>
          <w:lang w:val="en-US" w:eastAsia="zh-CN"/>
        </w:rPr>
        <w:t>向无线电</w:t>
      </w:r>
      <w:r w:rsidRPr="00435A0B">
        <w:rPr>
          <w:color w:val="000000"/>
          <w:szCs w:val="24"/>
          <w:lang w:val="en-US" w:eastAsia="zh-CN"/>
        </w:rPr>
        <w:t>通信局</w:t>
      </w:r>
      <w:r w:rsidRPr="00435A0B">
        <w:rPr>
          <w:rFonts w:hint="eastAsia"/>
          <w:color w:val="000000"/>
          <w:szCs w:val="24"/>
          <w:lang w:val="en-US" w:eastAsia="zh-CN"/>
        </w:rPr>
        <w:t>通报在</w:t>
      </w:r>
      <w:r w:rsidRPr="00435A0B">
        <w:rPr>
          <w:rFonts w:ascii="STKaiti" w:eastAsia="STKaiti" w:hAnsi="STKaiti" w:hint="eastAsia"/>
          <w:iCs/>
          <w:szCs w:val="24"/>
          <w:lang w:val="en-US" w:eastAsia="zh-CN"/>
        </w:rPr>
        <w:t>做</w:t>
      </w:r>
      <w:r w:rsidRPr="00435A0B">
        <w:rPr>
          <w:rFonts w:ascii="STKaiti" w:eastAsia="STKaiti" w:hAnsi="STKaiti"/>
          <w:iCs/>
          <w:szCs w:val="24"/>
          <w:lang w:val="en-US" w:eastAsia="zh-CN"/>
        </w:rPr>
        <w:t>出决议</w:t>
      </w:r>
      <w:r w:rsidRPr="00435A0B">
        <w:rPr>
          <w:szCs w:val="24"/>
          <w:lang w:val="en-US" w:eastAsia="zh-CN"/>
        </w:rPr>
        <w:t>7</w:t>
      </w:r>
      <w:r w:rsidRPr="00435A0B">
        <w:rPr>
          <w:rFonts w:hint="eastAsia"/>
          <w:color w:val="000000"/>
          <w:szCs w:val="24"/>
          <w:lang w:val="en-US" w:eastAsia="zh-CN"/>
        </w:rPr>
        <w:t>中</w:t>
      </w:r>
      <w:r w:rsidRPr="00435A0B">
        <w:rPr>
          <w:i/>
          <w:szCs w:val="24"/>
          <w:lang w:val="en-US" w:eastAsia="zh-CN"/>
        </w:rPr>
        <w:t>a)</w:t>
      </w:r>
      <w:r w:rsidRPr="00435A0B">
        <w:rPr>
          <w:rFonts w:hint="eastAsia"/>
          <w:szCs w:val="24"/>
          <w:lang w:val="en-US" w:eastAsia="zh-CN"/>
        </w:rPr>
        <w:t>至</w:t>
      </w:r>
      <w:r w:rsidRPr="00435A0B">
        <w:rPr>
          <w:i/>
          <w:szCs w:val="24"/>
          <w:lang w:val="en-US" w:eastAsia="zh-CN"/>
        </w:rPr>
        <w:t>c)</w:t>
      </w:r>
      <w:r w:rsidRPr="00435A0B">
        <w:rPr>
          <w:rFonts w:hint="eastAsia"/>
          <w:szCs w:val="24"/>
          <w:lang w:val="en-US" w:eastAsia="zh-CN"/>
        </w:rPr>
        <w:t>分节</w:t>
      </w:r>
      <w:r w:rsidRPr="00435A0B">
        <w:rPr>
          <w:rFonts w:hint="eastAsia"/>
          <w:color w:val="000000"/>
          <w:szCs w:val="24"/>
          <w:lang w:val="en-US" w:eastAsia="zh-CN"/>
        </w:rPr>
        <w:t>所述里程碑期限的所需部署信息：</w:t>
      </w:r>
    </w:p>
    <w:p w14:paraId="6350BB17" w14:textId="77777777" w:rsidR="00F37B25" w:rsidRPr="00F37B25" w:rsidRDefault="00F37B25" w:rsidP="00F37B25">
      <w:pPr>
        <w:pStyle w:val="Headingb"/>
        <w:rPr>
          <w:rFonts w:ascii="Times New Roman" w:hAnsi="Times New Roman" w:hint="eastAsia"/>
          <w:b w:val="0"/>
          <w:szCs w:val="24"/>
          <w:lang w:eastAsia="zh-CN"/>
        </w:rPr>
      </w:pPr>
      <w:r w:rsidRPr="00F37B25">
        <w:rPr>
          <w:rFonts w:ascii="Times New Roman" w:hAnsi="Times New Roman" w:hint="eastAsia"/>
          <w:b w:val="0"/>
          <w:i/>
          <w:iCs/>
          <w:szCs w:val="24"/>
          <w:lang w:eastAsia="zh-CN"/>
        </w:rPr>
        <w:t>a)</w:t>
      </w:r>
      <w:r w:rsidRPr="00F37B25">
        <w:rPr>
          <w:rFonts w:ascii="Times New Roman" w:hAnsi="Times New Roman" w:hint="eastAsia"/>
          <w:b w:val="0"/>
          <w:szCs w:val="24"/>
          <w:lang w:eastAsia="zh-CN"/>
        </w:rPr>
        <w:tab/>
      </w:r>
      <w:r w:rsidRPr="00F37B25">
        <w:rPr>
          <w:rFonts w:ascii="Times New Roman" w:hAnsi="Times New Roman" w:hint="eastAsia"/>
          <w:b w:val="0"/>
          <w:szCs w:val="24"/>
          <w:lang w:eastAsia="zh-CN"/>
        </w:rPr>
        <w:t>不迟于</w:t>
      </w:r>
      <w:r w:rsidRPr="00F37B25">
        <w:rPr>
          <w:rFonts w:ascii="Times New Roman" w:hAnsi="Times New Roman" w:hint="eastAsia"/>
          <w:b w:val="0"/>
          <w:szCs w:val="24"/>
          <w:lang w:eastAsia="zh-CN"/>
        </w:rPr>
        <w:t>2023</w:t>
      </w:r>
      <w:r w:rsidRPr="00F37B25">
        <w:rPr>
          <w:rFonts w:ascii="Times New Roman" w:hAnsi="Times New Roman" w:hint="eastAsia"/>
          <w:b w:val="0"/>
          <w:szCs w:val="24"/>
          <w:lang w:eastAsia="zh-CN"/>
        </w:rPr>
        <w:t>年</w:t>
      </w:r>
      <w:r w:rsidRPr="00F37B25">
        <w:rPr>
          <w:rFonts w:ascii="Times New Roman" w:hAnsi="Times New Roman" w:hint="eastAsia"/>
          <w:b w:val="0"/>
          <w:szCs w:val="24"/>
          <w:lang w:eastAsia="zh-CN"/>
        </w:rPr>
        <w:t>1</w:t>
      </w:r>
      <w:r w:rsidRPr="00F37B25">
        <w:rPr>
          <w:rFonts w:ascii="Times New Roman" w:hAnsi="Times New Roman" w:hint="eastAsia"/>
          <w:b w:val="0"/>
          <w:szCs w:val="24"/>
          <w:lang w:eastAsia="zh-CN"/>
        </w:rPr>
        <w:t>月</w:t>
      </w:r>
      <w:r w:rsidRPr="00F37B25">
        <w:rPr>
          <w:rFonts w:ascii="Times New Roman" w:hAnsi="Times New Roman" w:hint="eastAsia"/>
          <w:b w:val="0"/>
          <w:szCs w:val="24"/>
          <w:lang w:eastAsia="zh-CN"/>
        </w:rPr>
        <w:t>31</w:t>
      </w:r>
      <w:r w:rsidRPr="00F37B25">
        <w:rPr>
          <w:rFonts w:ascii="Times New Roman" w:hAnsi="Times New Roman" w:hint="eastAsia"/>
          <w:b w:val="0"/>
          <w:szCs w:val="24"/>
          <w:lang w:eastAsia="zh-CN"/>
        </w:rPr>
        <w:t>日（相当于</w:t>
      </w:r>
      <w:r w:rsidRPr="00F37B25">
        <w:rPr>
          <w:rFonts w:ascii="Times New Roman" w:hAnsi="Times New Roman" w:hint="eastAsia"/>
          <w:b w:val="0"/>
          <w:szCs w:val="24"/>
          <w:lang w:eastAsia="zh-CN"/>
        </w:rPr>
        <w:t>2021</w:t>
      </w:r>
      <w:r w:rsidRPr="00F37B25">
        <w:rPr>
          <w:rFonts w:ascii="Times New Roman" w:hAnsi="Times New Roman" w:hint="eastAsia"/>
          <w:b w:val="0"/>
          <w:szCs w:val="24"/>
          <w:lang w:eastAsia="zh-CN"/>
        </w:rPr>
        <w:t>年</w:t>
      </w:r>
      <w:r w:rsidRPr="00F37B25">
        <w:rPr>
          <w:rFonts w:ascii="Times New Roman" w:hAnsi="Times New Roman" w:hint="eastAsia"/>
          <w:b w:val="0"/>
          <w:szCs w:val="24"/>
          <w:lang w:eastAsia="zh-CN"/>
        </w:rPr>
        <w:t>1</w:t>
      </w:r>
      <w:r w:rsidRPr="00F37B25">
        <w:rPr>
          <w:rFonts w:ascii="Times New Roman" w:hAnsi="Times New Roman" w:hint="eastAsia"/>
          <w:b w:val="0"/>
          <w:szCs w:val="24"/>
          <w:lang w:eastAsia="zh-CN"/>
        </w:rPr>
        <w:t>月</w:t>
      </w:r>
      <w:r w:rsidRPr="00F37B25">
        <w:rPr>
          <w:rFonts w:ascii="Times New Roman" w:hAnsi="Times New Roman" w:hint="eastAsia"/>
          <w:b w:val="0"/>
          <w:szCs w:val="24"/>
          <w:lang w:eastAsia="zh-CN"/>
        </w:rPr>
        <w:t>1</w:t>
      </w:r>
      <w:proofErr w:type="gramStart"/>
      <w:r w:rsidRPr="00F37B25">
        <w:rPr>
          <w:rFonts w:ascii="Times New Roman" w:hAnsi="Times New Roman" w:hint="eastAsia"/>
          <w:b w:val="0"/>
          <w:szCs w:val="24"/>
          <w:lang w:eastAsia="zh-CN"/>
        </w:rPr>
        <w:t>日后“</w:t>
      </w:r>
      <w:proofErr w:type="gramEnd"/>
      <w:r w:rsidRPr="00F37B25">
        <w:rPr>
          <w:rFonts w:ascii="Times New Roman" w:hAnsi="Times New Roman" w:hint="eastAsia"/>
          <w:b w:val="0"/>
          <w:szCs w:val="24"/>
          <w:lang w:eastAsia="zh-CN"/>
        </w:rPr>
        <w:t>2</w:t>
      </w:r>
      <w:r w:rsidRPr="00F37B25">
        <w:rPr>
          <w:rFonts w:ascii="Times New Roman" w:hAnsi="Times New Roman" w:hint="eastAsia"/>
          <w:b w:val="0"/>
          <w:szCs w:val="24"/>
          <w:lang w:eastAsia="zh-CN"/>
        </w:rPr>
        <w:t>”年期限届满后</w:t>
      </w:r>
      <w:r w:rsidRPr="00F37B25">
        <w:rPr>
          <w:rFonts w:ascii="Times New Roman" w:hAnsi="Times New Roman" w:hint="eastAsia"/>
          <w:b w:val="0"/>
          <w:szCs w:val="24"/>
          <w:lang w:eastAsia="zh-CN"/>
        </w:rPr>
        <w:t>30</w:t>
      </w:r>
      <w:r w:rsidRPr="00F37B25">
        <w:rPr>
          <w:rFonts w:ascii="Times New Roman" w:hAnsi="Times New Roman" w:hint="eastAsia"/>
          <w:b w:val="0"/>
          <w:szCs w:val="24"/>
          <w:lang w:eastAsia="zh-CN"/>
        </w:rPr>
        <w:t>天）；</w:t>
      </w:r>
    </w:p>
    <w:p w14:paraId="2B2651F9" w14:textId="77777777" w:rsidR="00F37B25" w:rsidRPr="00F37B25" w:rsidRDefault="00F37B25" w:rsidP="00F37B25">
      <w:pPr>
        <w:pStyle w:val="Headingb"/>
        <w:rPr>
          <w:rFonts w:ascii="Times New Roman" w:hAnsi="Times New Roman" w:hint="eastAsia"/>
          <w:b w:val="0"/>
          <w:szCs w:val="24"/>
          <w:lang w:eastAsia="zh-CN"/>
        </w:rPr>
      </w:pPr>
      <w:r w:rsidRPr="00F37B25">
        <w:rPr>
          <w:rFonts w:ascii="Times New Roman" w:hAnsi="Times New Roman" w:hint="eastAsia"/>
          <w:b w:val="0"/>
          <w:i/>
          <w:iCs/>
          <w:szCs w:val="24"/>
          <w:lang w:eastAsia="zh-CN"/>
        </w:rPr>
        <w:t>b)</w:t>
      </w:r>
      <w:r w:rsidRPr="00F37B25">
        <w:rPr>
          <w:rFonts w:ascii="Times New Roman" w:hAnsi="Times New Roman" w:hint="eastAsia"/>
          <w:b w:val="0"/>
          <w:szCs w:val="24"/>
          <w:lang w:eastAsia="zh-CN"/>
        </w:rPr>
        <w:tab/>
      </w:r>
      <w:r w:rsidRPr="00F37B25">
        <w:rPr>
          <w:rFonts w:ascii="Times New Roman" w:hAnsi="Times New Roman" w:hint="eastAsia"/>
          <w:b w:val="0"/>
          <w:szCs w:val="24"/>
          <w:lang w:eastAsia="zh-CN"/>
        </w:rPr>
        <w:t>不迟于</w:t>
      </w:r>
      <w:r w:rsidRPr="00F37B25">
        <w:rPr>
          <w:rFonts w:ascii="Times New Roman" w:hAnsi="Times New Roman" w:hint="eastAsia"/>
          <w:b w:val="0"/>
          <w:szCs w:val="24"/>
          <w:lang w:eastAsia="zh-CN"/>
        </w:rPr>
        <w:t>2025</w:t>
      </w:r>
      <w:r w:rsidRPr="00F37B25">
        <w:rPr>
          <w:rFonts w:ascii="Times New Roman" w:hAnsi="Times New Roman" w:hint="eastAsia"/>
          <w:b w:val="0"/>
          <w:szCs w:val="24"/>
          <w:lang w:eastAsia="zh-CN"/>
        </w:rPr>
        <w:t>年</w:t>
      </w:r>
      <w:r w:rsidRPr="00F37B25">
        <w:rPr>
          <w:rFonts w:ascii="Times New Roman" w:hAnsi="Times New Roman" w:hint="eastAsia"/>
          <w:b w:val="0"/>
          <w:szCs w:val="24"/>
          <w:lang w:eastAsia="zh-CN"/>
        </w:rPr>
        <w:t>1</w:t>
      </w:r>
      <w:r w:rsidRPr="00F37B25">
        <w:rPr>
          <w:rFonts w:ascii="Times New Roman" w:hAnsi="Times New Roman" w:hint="eastAsia"/>
          <w:b w:val="0"/>
          <w:szCs w:val="24"/>
          <w:lang w:eastAsia="zh-CN"/>
        </w:rPr>
        <w:t>月</w:t>
      </w:r>
      <w:r w:rsidRPr="00F37B25">
        <w:rPr>
          <w:rFonts w:ascii="Times New Roman" w:hAnsi="Times New Roman" w:hint="eastAsia"/>
          <w:b w:val="0"/>
          <w:szCs w:val="24"/>
          <w:lang w:eastAsia="zh-CN"/>
        </w:rPr>
        <w:t>31</w:t>
      </w:r>
      <w:r w:rsidRPr="00F37B25">
        <w:rPr>
          <w:rFonts w:ascii="Times New Roman" w:hAnsi="Times New Roman" w:hint="eastAsia"/>
          <w:b w:val="0"/>
          <w:szCs w:val="24"/>
          <w:lang w:eastAsia="zh-CN"/>
        </w:rPr>
        <w:t>日（相当于</w:t>
      </w:r>
      <w:r w:rsidRPr="00F37B25">
        <w:rPr>
          <w:rFonts w:ascii="Times New Roman" w:hAnsi="Times New Roman" w:hint="eastAsia"/>
          <w:b w:val="0"/>
          <w:szCs w:val="24"/>
          <w:lang w:eastAsia="zh-CN"/>
        </w:rPr>
        <w:t>2021</w:t>
      </w:r>
      <w:r w:rsidRPr="00F37B25">
        <w:rPr>
          <w:rFonts w:ascii="Times New Roman" w:hAnsi="Times New Roman" w:hint="eastAsia"/>
          <w:b w:val="0"/>
          <w:szCs w:val="24"/>
          <w:lang w:eastAsia="zh-CN"/>
        </w:rPr>
        <w:t>年</w:t>
      </w:r>
      <w:r w:rsidRPr="00F37B25">
        <w:rPr>
          <w:rFonts w:ascii="Times New Roman" w:hAnsi="Times New Roman" w:hint="eastAsia"/>
          <w:b w:val="0"/>
          <w:szCs w:val="24"/>
          <w:lang w:eastAsia="zh-CN"/>
        </w:rPr>
        <w:t>1</w:t>
      </w:r>
      <w:r w:rsidRPr="00F37B25">
        <w:rPr>
          <w:rFonts w:ascii="Times New Roman" w:hAnsi="Times New Roman" w:hint="eastAsia"/>
          <w:b w:val="0"/>
          <w:szCs w:val="24"/>
          <w:lang w:eastAsia="zh-CN"/>
        </w:rPr>
        <w:t>月</w:t>
      </w:r>
      <w:r w:rsidRPr="00F37B25">
        <w:rPr>
          <w:rFonts w:ascii="Times New Roman" w:hAnsi="Times New Roman" w:hint="eastAsia"/>
          <w:b w:val="0"/>
          <w:szCs w:val="24"/>
          <w:lang w:eastAsia="zh-CN"/>
        </w:rPr>
        <w:t>1</w:t>
      </w:r>
      <w:proofErr w:type="gramStart"/>
      <w:r w:rsidRPr="00F37B25">
        <w:rPr>
          <w:rFonts w:ascii="Times New Roman" w:hAnsi="Times New Roman" w:hint="eastAsia"/>
          <w:b w:val="0"/>
          <w:szCs w:val="24"/>
          <w:lang w:eastAsia="zh-CN"/>
        </w:rPr>
        <w:t>日后“</w:t>
      </w:r>
      <w:proofErr w:type="gramEnd"/>
      <w:r w:rsidRPr="00F37B25">
        <w:rPr>
          <w:rFonts w:ascii="Times New Roman" w:hAnsi="Times New Roman" w:hint="eastAsia"/>
          <w:b w:val="0"/>
          <w:szCs w:val="24"/>
          <w:lang w:eastAsia="zh-CN"/>
        </w:rPr>
        <w:t>4</w:t>
      </w:r>
      <w:r w:rsidRPr="00F37B25">
        <w:rPr>
          <w:rFonts w:ascii="Times New Roman" w:hAnsi="Times New Roman" w:hint="eastAsia"/>
          <w:b w:val="0"/>
          <w:szCs w:val="24"/>
          <w:lang w:eastAsia="zh-CN"/>
        </w:rPr>
        <w:t>”年期限届满后</w:t>
      </w:r>
      <w:r w:rsidRPr="00F37B25">
        <w:rPr>
          <w:rFonts w:ascii="Times New Roman" w:hAnsi="Times New Roman" w:hint="eastAsia"/>
          <w:b w:val="0"/>
          <w:szCs w:val="24"/>
          <w:lang w:eastAsia="zh-CN"/>
        </w:rPr>
        <w:t>30</w:t>
      </w:r>
      <w:r w:rsidRPr="00F37B25">
        <w:rPr>
          <w:rFonts w:ascii="Times New Roman" w:hAnsi="Times New Roman" w:hint="eastAsia"/>
          <w:b w:val="0"/>
          <w:szCs w:val="24"/>
          <w:lang w:eastAsia="zh-CN"/>
        </w:rPr>
        <w:t>天）；</w:t>
      </w:r>
    </w:p>
    <w:p w14:paraId="1900B14C" w14:textId="77777777" w:rsidR="00F37B25" w:rsidRPr="00F37B25" w:rsidRDefault="00F37B25" w:rsidP="00F37B25">
      <w:pPr>
        <w:pStyle w:val="Headingb"/>
        <w:rPr>
          <w:rFonts w:ascii="Times New Roman" w:hAnsi="Times New Roman"/>
          <w:b w:val="0"/>
          <w:szCs w:val="24"/>
          <w:lang w:eastAsia="zh-CN"/>
        </w:rPr>
      </w:pPr>
      <w:r w:rsidRPr="00F37B25">
        <w:rPr>
          <w:rFonts w:ascii="Times New Roman" w:hAnsi="Times New Roman" w:hint="eastAsia"/>
          <w:b w:val="0"/>
          <w:i/>
          <w:iCs/>
          <w:szCs w:val="24"/>
          <w:lang w:eastAsia="zh-CN"/>
        </w:rPr>
        <w:t>c)</w:t>
      </w:r>
      <w:r w:rsidRPr="00F37B25">
        <w:rPr>
          <w:rFonts w:ascii="Times New Roman" w:hAnsi="Times New Roman" w:hint="eastAsia"/>
          <w:b w:val="0"/>
          <w:szCs w:val="24"/>
          <w:lang w:eastAsia="zh-CN"/>
        </w:rPr>
        <w:tab/>
      </w:r>
      <w:r w:rsidRPr="00F37B25">
        <w:rPr>
          <w:rFonts w:ascii="Times New Roman" w:hAnsi="Times New Roman" w:hint="eastAsia"/>
          <w:b w:val="0"/>
          <w:szCs w:val="24"/>
          <w:lang w:eastAsia="zh-CN"/>
        </w:rPr>
        <w:t>不迟于</w:t>
      </w:r>
      <w:r w:rsidRPr="00F37B25">
        <w:rPr>
          <w:rFonts w:ascii="Times New Roman" w:hAnsi="Times New Roman" w:hint="eastAsia"/>
          <w:b w:val="0"/>
          <w:szCs w:val="24"/>
          <w:lang w:eastAsia="zh-CN"/>
        </w:rPr>
        <w:t>2028</w:t>
      </w:r>
      <w:r w:rsidRPr="00F37B25">
        <w:rPr>
          <w:rFonts w:ascii="Times New Roman" w:hAnsi="Times New Roman" w:hint="eastAsia"/>
          <w:b w:val="0"/>
          <w:szCs w:val="24"/>
          <w:lang w:eastAsia="zh-CN"/>
        </w:rPr>
        <w:t>年</w:t>
      </w:r>
      <w:r w:rsidRPr="00F37B25">
        <w:rPr>
          <w:rFonts w:ascii="Times New Roman" w:hAnsi="Times New Roman" w:hint="eastAsia"/>
          <w:b w:val="0"/>
          <w:szCs w:val="24"/>
          <w:lang w:eastAsia="zh-CN"/>
        </w:rPr>
        <w:t>1</w:t>
      </w:r>
      <w:r w:rsidRPr="00F37B25">
        <w:rPr>
          <w:rFonts w:ascii="Times New Roman" w:hAnsi="Times New Roman" w:hint="eastAsia"/>
          <w:b w:val="0"/>
          <w:szCs w:val="24"/>
          <w:lang w:eastAsia="zh-CN"/>
        </w:rPr>
        <w:t>月</w:t>
      </w:r>
      <w:r w:rsidRPr="00F37B25">
        <w:rPr>
          <w:rFonts w:ascii="Times New Roman" w:hAnsi="Times New Roman" w:hint="eastAsia"/>
          <w:b w:val="0"/>
          <w:szCs w:val="24"/>
          <w:lang w:eastAsia="zh-CN"/>
        </w:rPr>
        <w:t>31</w:t>
      </w:r>
      <w:r w:rsidRPr="00F37B25">
        <w:rPr>
          <w:rFonts w:ascii="Times New Roman" w:hAnsi="Times New Roman" w:hint="eastAsia"/>
          <w:b w:val="0"/>
          <w:szCs w:val="24"/>
          <w:lang w:eastAsia="zh-CN"/>
        </w:rPr>
        <w:t>日（相当于</w:t>
      </w:r>
      <w:r w:rsidRPr="00F37B25">
        <w:rPr>
          <w:rFonts w:ascii="Times New Roman" w:hAnsi="Times New Roman" w:hint="eastAsia"/>
          <w:b w:val="0"/>
          <w:szCs w:val="24"/>
          <w:lang w:eastAsia="zh-CN"/>
        </w:rPr>
        <w:t>2021</w:t>
      </w:r>
      <w:r w:rsidRPr="00F37B25">
        <w:rPr>
          <w:rFonts w:ascii="Times New Roman" w:hAnsi="Times New Roman" w:hint="eastAsia"/>
          <w:b w:val="0"/>
          <w:szCs w:val="24"/>
          <w:lang w:eastAsia="zh-CN"/>
        </w:rPr>
        <w:t>年</w:t>
      </w:r>
      <w:r w:rsidRPr="00F37B25">
        <w:rPr>
          <w:rFonts w:ascii="Times New Roman" w:hAnsi="Times New Roman" w:hint="eastAsia"/>
          <w:b w:val="0"/>
          <w:szCs w:val="24"/>
          <w:lang w:eastAsia="zh-CN"/>
        </w:rPr>
        <w:t>1</w:t>
      </w:r>
      <w:r w:rsidRPr="00F37B25">
        <w:rPr>
          <w:rFonts w:ascii="Times New Roman" w:hAnsi="Times New Roman" w:hint="eastAsia"/>
          <w:b w:val="0"/>
          <w:szCs w:val="24"/>
          <w:lang w:eastAsia="zh-CN"/>
        </w:rPr>
        <w:t>月</w:t>
      </w:r>
      <w:r w:rsidRPr="00F37B25">
        <w:rPr>
          <w:rFonts w:ascii="Times New Roman" w:hAnsi="Times New Roman" w:hint="eastAsia"/>
          <w:b w:val="0"/>
          <w:szCs w:val="24"/>
          <w:lang w:eastAsia="zh-CN"/>
        </w:rPr>
        <w:t>1</w:t>
      </w:r>
      <w:proofErr w:type="gramStart"/>
      <w:r w:rsidRPr="00F37B25">
        <w:rPr>
          <w:rFonts w:ascii="Times New Roman" w:hAnsi="Times New Roman" w:hint="eastAsia"/>
          <w:b w:val="0"/>
          <w:szCs w:val="24"/>
          <w:lang w:eastAsia="zh-CN"/>
        </w:rPr>
        <w:t>日后“</w:t>
      </w:r>
      <w:proofErr w:type="gramEnd"/>
      <w:r w:rsidRPr="00F37B25">
        <w:rPr>
          <w:rFonts w:ascii="Times New Roman" w:hAnsi="Times New Roman" w:hint="eastAsia"/>
          <w:b w:val="0"/>
          <w:szCs w:val="24"/>
          <w:lang w:eastAsia="zh-CN"/>
        </w:rPr>
        <w:t>7</w:t>
      </w:r>
      <w:r w:rsidRPr="00F37B25">
        <w:rPr>
          <w:rFonts w:ascii="Times New Roman" w:hAnsi="Times New Roman" w:hint="eastAsia"/>
          <w:b w:val="0"/>
          <w:szCs w:val="24"/>
          <w:lang w:eastAsia="zh-CN"/>
        </w:rPr>
        <w:t>”年期限届满后</w:t>
      </w:r>
      <w:r w:rsidRPr="00F37B25">
        <w:rPr>
          <w:rFonts w:ascii="Times New Roman" w:hAnsi="Times New Roman" w:hint="eastAsia"/>
          <w:b w:val="0"/>
          <w:szCs w:val="24"/>
          <w:lang w:eastAsia="zh-CN"/>
        </w:rPr>
        <w:t>30</w:t>
      </w:r>
      <w:r w:rsidRPr="00F37B25">
        <w:rPr>
          <w:rFonts w:ascii="Times New Roman" w:hAnsi="Times New Roman" w:hint="eastAsia"/>
          <w:b w:val="0"/>
          <w:szCs w:val="24"/>
          <w:lang w:eastAsia="zh-CN"/>
        </w:rPr>
        <w:t>天）；</w:t>
      </w:r>
    </w:p>
    <w:p w14:paraId="3B102A59" w14:textId="77777777" w:rsidR="0067289E" w:rsidRPr="00221695" w:rsidRDefault="0067289E" w:rsidP="0067289E">
      <w:pPr>
        <w:rPr>
          <w:szCs w:val="24"/>
          <w:lang w:val="en-CA" w:eastAsia="zh-CN"/>
        </w:rPr>
      </w:pPr>
      <w:r w:rsidRPr="00221695">
        <w:rPr>
          <w:szCs w:val="24"/>
          <w:lang w:val="en-CA" w:eastAsia="zh-CN"/>
        </w:rPr>
        <w:t>8</w:t>
      </w:r>
      <w:r w:rsidRPr="00221695">
        <w:rPr>
          <w:szCs w:val="24"/>
          <w:lang w:val="en-CA" w:eastAsia="zh-CN"/>
        </w:rPr>
        <w:tab/>
      </w:r>
      <w:r w:rsidRPr="00435A0B">
        <w:rPr>
          <w:rFonts w:hint="eastAsia"/>
          <w:szCs w:val="24"/>
          <w:lang w:val="en-US" w:eastAsia="zh-CN"/>
        </w:rPr>
        <w:t>在收到依</w:t>
      </w:r>
      <w:r w:rsidRPr="00435A0B">
        <w:rPr>
          <w:rFonts w:ascii="STKaiti" w:eastAsia="STKaiti" w:hAnsi="STKaiti" w:hint="eastAsia"/>
          <w:szCs w:val="24"/>
          <w:lang w:val="en-US" w:eastAsia="zh-CN"/>
        </w:rPr>
        <w:t>做出决议</w:t>
      </w:r>
      <w:r w:rsidRPr="00435A0B">
        <w:rPr>
          <w:rFonts w:asciiTheme="majorBidi" w:eastAsia="STKaiti" w:hAnsiTheme="majorBidi" w:cstheme="majorBidi"/>
          <w:szCs w:val="24"/>
          <w:lang w:val="en-US" w:eastAsia="zh-CN"/>
        </w:rPr>
        <w:t>6</w:t>
      </w:r>
      <w:r w:rsidRPr="00435A0B">
        <w:rPr>
          <w:rFonts w:asciiTheme="minorEastAsia" w:eastAsiaTheme="minorEastAsia" w:hAnsiTheme="minorEastAsia" w:hint="eastAsia"/>
          <w:szCs w:val="24"/>
          <w:lang w:val="en-US" w:eastAsia="zh-CN"/>
        </w:rPr>
        <w:t>或</w:t>
      </w:r>
      <w:r w:rsidRPr="00435A0B">
        <w:rPr>
          <w:rFonts w:asciiTheme="majorBidi" w:eastAsia="STKaiti" w:hAnsiTheme="majorBidi" w:cstheme="majorBidi"/>
          <w:szCs w:val="24"/>
          <w:lang w:val="en-US" w:eastAsia="zh-CN"/>
        </w:rPr>
        <w:t>7</w:t>
      </w:r>
      <w:r w:rsidRPr="00435A0B">
        <w:rPr>
          <w:rFonts w:hint="eastAsia"/>
          <w:szCs w:val="24"/>
          <w:lang w:val="en-US" w:eastAsia="zh-CN"/>
        </w:rPr>
        <w:t>提交的所需部署信息之后，无线电通信局须：</w:t>
      </w:r>
    </w:p>
    <w:p w14:paraId="76357AD3" w14:textId="3964E1A6" w:rsidR="0067289E" w:rsidRPr="00221695" w:rsidRDefault="0067289E" w:rsidP="0067289E">
      <w:pPr>
        <w:pStyle w:val="enumlev1"/>
        <w:rPr>
          <w:lang w:val="en-CA" w:eastAsia="zh-CN"/>
        </w:rPr>
      </w:pPr>
      <w:r w:rsidRPr="00221695">
        <w:rPr>
          <w:i/>
          <w:lang w:val="en-CA" w:eastAsia="zh-CN"/>
        </w:rPr>
        <w:t>a)</w:t>
      </w:r>
      <w:r w:rsidRPr="00221695">
        <w:rPr>
          <w:lang w:val="en-CA" w:eastAsia="zh-CN"/>
        </w:rPr>
        <w:tab/>
      </w:r>
      <w:proofErr w:type="gramStart"/>
      <w:r w:rsidRPr="00435A0B">
        <w:rPr>
          <w:rFonts w:hint="eastAsia"/>
          <w:lang w:val="en-US" w:eastAsia="zh-CN"/>
        </w:rPr>
        <w:t>立即在国际电联网站</w:t>
      </w:r>
      <w:r w:rsidR="00FD69B5" w:rsidRPr="00FD69B5">
        <w:rPr>
          <w:rFonts w:ascii="SimSun" w:hAnsi="SimSun" w:hint="eastAsia"/>
          <w:lang w:val="en-US" w:eastAsia="zh-CN"/>
        </w:rPr>
        <w:t>“</w:t>
      </w:r>
      <w:proofErr w:type="gramEnd"/>
      <w:r w:rsidRPr="00435A0B">
        <w:rPr>
          <w:rFonts w:hint="eastAsia"/>
          <w:lang w:val="en-US" w:eastAsia="zh-CN"/>
        </w:rPr>
        <w:t>原样收到”中将此信息公布；</w:t>
      </w:r>
      <w:r w:rsidRPr="00221695">
        <w:rPr>
          <w:lang w:val="en-CA" w:eastAsia="zh-CN"/>
        </w:rPr>
        <w:t xml:space="preserve"> </w:t>
      </w:r>
    </w:p>
    <w:p w14:paraId="7CB5D4C1" w14:textId="77777777" w:rsidR="0067289E" w:rsidRPr="00435A0B" w:rsidRDefault="0067289E" w:rsidP="0067289E">
      <w:pPr>
        <w:pStyle w:val="enumlev1"/>
        <w:rPr>
          <w:lang w:val="en-CA" w:eastAsia="zh-CN"/>
        </w:rPr>
      </w:pPr>
      <w:r w:rsidRPr="00221695">
        <w:rPr>
          <w:i/>
          <w:lang w:val="en-CA" w:eastAsia="zh-CN"/>
        </w:rPr>
        <w:t>b)</w:t>
      </w:r>
      <w:r w:rsidRPr="00221695">
        <w:rPr>
          <w:lang w:val="en-CA" w:eastAsia="zh-CN"/>
        </w:rPr>
        <w:tab/>
      </w:r>
      <w:r w:rsidRPr="00435A0B">
        <w:rPr>
          <w:rFonts w:hint="eastAsia"/>
          <w:lang w:eastAsia="zh-CN"/>
        </w:rPr>
        <w:t>对收到的所提供信息进行检查，并视情况确定是否符合本决议</w:t>
      </w:r>
      <w:r w:rsidRPr="00221695">
        <w:rPr>
          <w:rFonts w:ascii="STKaiti" w:eastAsia="STKaiti" w:hAnsi="STKaiti" w:hint="eastAsia"/>
          <w:lang w:eastAsia="zh-CN"/>
        </w:rPr>
        <w:t>做出决议</w:t>
      </w:r>
      <w:r w:rsidRPr="00435A0B">
        <w:rPr>
          <w:lang w:eastAsia="zh-CN"/>
        </w:rPr>
        <w:t>9</w:t>
      </w:r>
      <w:r w:rsidRPr="00221695">
        <w:rPr>
          <w:lang w:eastAsia="zh-CN"/>
        </w:rPr>
        <w:t xml:space="preserve"> </w:t>
      </w:r>
      <w:r w:rsidRPr="00435A0B">
        <w:rPr>
          <w:i/>
          <w:iCs/>
          <w:lang w:eastAsia="zh-CN"/>
        </w:rPr>
        <w:t>a)</w:t>
      </w:r>
      <w:r w:rsidRPr="00221695">
        <w:rPr>
          <w:rFonts w:hint="eastAsia"/>
          <w:lang w:eastAsia="zh-CN"/>
        </w:rPr>
        <w:t>、</w:t>
      </w:r>
      <w:r w:rsidRPr="00435A0B">
        <w:rPr>
          <w:rFonts w:hint="eastAsia"/>
          <w:lang w:eastAsia="zh-CN"/>
        </w:rPr>
        <w:t>9</w:t>
      </w:r>
      <w:r w:rsidRPr="00435A0B">
        <w:rPr>
          <w:i/>
          <w:iCs/>
          <w:lang w:eastAsia="zh-CN"/>
        </w:rPr>
        <w:t>b)</w:t>
      </w:r>
      <w:r w:rsidRPr="00221695">
        <w:rPr>
          <w:rFonts w:hint="eastAsia"/>
          <w:lang w:eastAsia="zh-CN"/>
        </w:rPr>
        <w:t>或</w:t>
      </w:r>
      <w:r w:rsidRPr="00435A0B">
        <w:rPr>
          <w:rFonts w:hint="eastAsia"/>
          <w:lang w:eastAsia="zh-CN"/>
        </w:rPr>
        <w:t>9</w:t>
      </w:r>
      <w:r w:rsidRPr="00435A0B">
        <w:rPr>
          <w:i/>
          <w:iCs/>
          <w:lang w:eastAsia="zh-CN"/>
        </w:rPr>
        <w:t>c)</w:t>
      </w:r>
      <w:r w:rsidRPr="00435A0B">
        <w:rPr>
          <w:rFonts w:hint="eastAsia"/>
          <w:lang w:eastAsia="zh-CN"/>
        </w:rPr>
        <w:t>规定的各期限的最小卫星数；</w:t>
      </w:r>
    </w:p>
    <w:p w14:paraId="66AFE3BA" w14:textId="453DE2A5" w:rsidR="0067289E" w:rsidRPr="00221695" w:rsidRDefault="0067289E" w:rsidP="0067289E">
      <w:pPr>
        <w:pStyle w:val="enumlev1"/>
        <w:rPr>
          <w:lang w:val="en-CA" w:eastAsia="zh-CN"/>
        </w:rPr>
      </w:pPr>
      <w:r w:rsidRPr="00221695">
        <w:rPr>
          <w:i/>
          <w:lang w:val="en-CA" w:eastAsia="zh-CN"/>
        </w:rPr>
        <w:t>c)</w:t>
      </w:r>
      <w:r w:rsidRPr="00221695">
        <w:rPr>
          <w:lang w:val="en-CA" w:eastAsia="zh-CN"/>
        </w:rPr>
        <w:tab/>
      </w:r>
      <w:r w:rsidRPr="00435A0B">
        <w:rPr>
          <w:lang w:val="en-CA" w:eastAsia="zh-CN"/>
        </w:rPr>
        <w:t>适当修改有关系统频率指配的登记总表栏目</w:t>
      </w:r>
      <w:r w:rsidRPr="00435A0B">
        <w:rPr>
          <w:rFonts w:hint="eastAsia"/>
          <w:lang w:val="en-CA" w:eastAsia="zh-CN"/>
        </w:rPr>
        <w:t>（如果有）或最新通知信息，删除备注中的以下说明，即</w:t>
      </w:r>
      <w:r w:rsidRPr="00435A0B">
        <w:rPr>
          <w:rFonts w:hint="eastAsia"/>
          <w:szCs w:val="24"/>
          <w:lang w:eastAsia="zh-CN"/>
        </w:rPr>
        <w:t>如果根据上述</w:t>
      </w:r>
      <w:r w:rsidRPr="00435A0B">
        <w:rPr>
          <w:rFonts w:ascii="STKaiti" w:eastAsia="STKaiti" w:hAnsi="STKaiti" w:hint="eastAsia"/>
          <w:szCs w:val="24"/>
          <w:lang w:eastAsia="zh-CN"/>
        </w:rPr>
        <w:t>做出决议</w:t>
      </w:r>
      <w:r w:rsidRPr="00435A0B">
        <w:rPr>
          <w:rFonts w:ascii="STKaiti" w:eastAsia="STKaiti" w:hAnsi="STKaiti"/>
          <w:szCs w:val="24"/>
          <w:lang w:eastAsia="zh-CN"/>
        </w:rPr>
        <w:t>6</w:t>
      </w:r>
      <w:r w:rsidRPr="00435A0B">
        <w:rPr>
          <w:rFonts w:asciiTheme="minorEastAsia" w:eastAsiaTheme="minorEastAsia" w:hAnsiTheme="minorEastAsia" w:hint="eastAsia"/>
          <w:szCs w:val="24"/>
          <w:lang w:eastAsia="zh-CN"/>
        </w:rPr>
        <w:t>或</w:t>
      </w:r>
      <w:r w:rsidRPr="00435A0B">
        <w:rPr>
          <w:rFonts w:ascii="STKaiti" w:eastAsia="STKaiti" w:hAnsi="STKaiti"/>
          <w:szCs w:val="24"/>
          <w:lang w:eastAsia="zh-CN"/>
        </w:rPr>
        <w:t>7</w:t>
      </w:r>
      <w:r w:rsidRPr="00435A0B">
        <w:rPr>
          <w:rFonts w:hint="eastAsia"/>
          <w:szCs w:val="24"/>
          <w:lang w:eastAsia="zh-CN"/>
        </w:rPr>
        <w:t>向无线通信局通报的卫星数等于或大于登记总表中非对地静止卫星系统栏目标明的卫星总数的</w:t>
      </w:r>
      <w:r w:rsidR="00AC153B">
        <w:rPr>
          <w:rFonts w:hint="eastAsia"/>
          <w:szCs w:val="24"/>
          <w:lang w:eastAsia="zh-CN"/>
        </w:rPr>
        <w:t>100</w:t>
      </w:r>
      <w:r w:rsidRPr="00435A0B">
        <w:rPr>
          <w:rFonts w:hint="eastAsia"/>
          <w:szCs w:val="24"/>
          <w:lang w:eastAsia="zh-CN"/>
        </w:rPr>
        <w:t>%</w:t>
      </w:r>
      <w:r w:rsidRPr="00435A0B">
        <w:rPr>
          <w:rFonts w:hint="eastAsia"/>
          <w:szCs w:val="24"/>
          <w:lang w:eastAsia="zh-CN"/>
        </w:rPr>
        <w:t>，（四舍五入至较低整数）的，则频率指配应</w:t>
      </w:r>
      <w:r>
        <w:rPr>
          <w:rFonts w:hint="eastAsia"/>
          <w:szCs w:val="24"/>
          <w:lang w:eastAsia="zh-CN"/>
        </w:rPr>
        <w:t>适用</w:t>
      </w:r>
      <w:r w:rsidRPr="00435A0B">
        <w:rPr>
          <w:rFonts w:hint="eastAsia"/>
          <w:szCs w:val="24"/>
          <w:lang w:eastAsia="zh-CN"/>
        </w:rPr>
        <w:t>本决议；</w:t>
      </w:r>
    </w:p>
    <w:p w14:paraId="04C03AE7" w14:textId="77777777" w:rsidR="0067289E" w:rsidRPr="00435A0B" w:rsidRDefault="0067289E" w:rsidP="0067289E">
      <w:pPr>
        <w:rPr>
          <w:szCs w:val="24"/>
          <w:lang w:eastAsia="zh-CN"/>
        </w:rPr>
      </w:pPr>
      <w:r w:rsidRPr="00221695">
        <w:rPr>
          <w:i/>
          <w:lang w:val="en-CA" w:eastAsia="zh-CN"/>
        </w:rPr>
        <w:t>d)</w:t>
      </w:r>
      <w:r w:rsidRPr="00221695">
        <w:rPr>
          <w:lang w:val="en-CA" w:eastAsia="zh-CN"/>
        </w:rPr>
        <w:tab/>
      </w:r>
      <w:r w:rsidRPr="00435A0B">
        <w:rPr>
          <w:rFonts w:hint="eastAsia"/>
          <w:lang w:val="en-US" w:eastAsia="zh-CN"/>
        </w:rPr>
        <w:t>在</w:t>
      </w:r>
      <w:r w:rsidRPr="00435A0B">
        <w:rPr>
          <w:rFonts w:hint="eastAsia"/>
          <w:lang w:val="en-US" w:eastAsia="zh-CN"/>
        </w:rPr>
        <w:t>BR</w:t>
      </w:r>
      <w:r w:rsidRPr="00435A0B">
        <w:rPr>
          <w:lang w:val="en-US" w:eastAsia="zh-CN"/>
        </w:rPr>
        <w:t xml:space="preserve"> </w:t>
      </w:r>
      <w:r w:rsidRPr="00435A0B">
        <w:rPr>
          <w:rFonts w:hint="eastAsia"/>
          <w:lang w:val="en-US" w:eastAsia="zh-CN"/>
        </w:rPr>
        <w:t>IFIC</w:t>
      </w:r>
      <w:r w:rsidRPr="00435A0B">
        <w:rPr>
          <w:rFonts w:hint="eastAsia"/>
          <w:lang w:val="en-US" w:eastAsia="zh-CN"/>
        </w:rPr>
        <w:t>中公布此信息以及审查结论；</w:t>
      </w:r>
    </w:p>
    <w:p w14:paraId="6E50FD01" w14:textId="77777777" w:rsidR="0067289E" w:rsidRPr="00221695" w:rsidRDefault="0067289E" w:rsidP="0067289E">
      <w:pPr>
        <w:rPr>
          <w:lang w:val="en-CA" w:eastAsia="zh-CN"/>
        </w:rPr>
      </w:pPr>
      <w:r w:rsidRPr="00221695">
        <w:rPr>
          <w:lang w:val="en-CA" w:eastAsia="zh-CN"/>
        </w:rPr>
        <w:t>9</w:t>
      </w:r>
      <w:r w:rsidRPr="00221695">
        <w:rPr>
          <w:i/>
          <w:lang w:val="en-CA" w:eastAsia="zh-CN"/>
        </w:rPr>
        <w:tab/>
      </w:r>
      <w:r w:rsidRPr="00435A0B">
        <w:rPr>
          <w:rFonts w:hint="eastAsia"/>
          <w:lang w:val="en-US" w:eastAsia="zh-CN"/>
        </w:rPr>
        <w:t>如果公布数量的空间电台已经部署，</w:t>
      </w:r>
      <w:r w:rsidRPr="00435A0B">
        <w:rPr>
          <w:lang w:val="en-CA" w:eastAsia="zh-CN"/>
        </w:rPr>
        <w:t>通知主管部门还须在不迟于</w:t>
      </w:r>
      <w:r w:rsidRPr="00435A0B">
        <w:rPr>
          <w:rFonts w:ascii="STKaiti" w:eastAsia="STKaiti" w:hAnsi="STKaiti"/>
          <w:lang w:val="en-CA" w:eastAsia="zh-CN"/>
        </w:rPr>
        <w:t>做出决议</w:t>
      </w:r>
      <w:r w:rsidRPr="00221695">
        <w:rPr>
          <w:rFonts w:asciiTheme="majorBidi" w:eastAsia="STKaiti" w:hAnsiTheme="majorBidi" w:cstheme="majorBidi"/>
          <w:lang w:eastAsia="zh-CN"/>
        </w:rPr>
        <w:t>6</w:t>
      </w:r>
      <w:proofErr w:type="gramStart"/>
      <w:r w:rsidRPr="00221695">
        <w:rPr>
          <w:rFonts w:asciiTheme="majorBidi" w:eastAsia="STKaiti" w:hAnsiTheme="majorBidi" w:cstheme="majorBidi"/>
          <w:i/>
          <w:iCs/>
          <w:lang w:eastAsia="zh-CN"/>
        </w:rPr>
        <w:t>a)</w:t>
      </w:r>
      <w:r w:rsidRPr="00435A0B">
        <w:rPr>
          <w:rFonts w:asciiTheme="majorBidi" w:eastAsia="STKaiti" w:hAnsiTheme="majorBidi" w:cstheme="majorBidi"/>
          <w:lang w:eastAsia="zh-CN"/>
        </w:rPr>
        <w:t>、</w:t>
      </w:r>
      <w:proofErr w:type="gramEnd"/>
      <w:r w:rsidRPr="00221695">
        <w:rPr>
          <w:rFonts w:asciiTheme="majorBidi" w:eastAsia="STKaiti" w:hAnsiTheme="majorBidi" w:cstheme="majorBidi"/>
          <w:lang w:eastAsia="zh-CN"/>
        </w:rPr>
        <w:t>6</w:t>
      </w:r>
      <w:r w:rsidRPr="00221695">
        <w:rPr>
          <w:rFonts w:asciiTheme="majorBidi" w:eastAsia="STKaiti" w:hAnsiTheme="majorBidi" w:cstheme="majorBidi"/>
          <w:i/>
          <w:iCs/>
          <w:lang w:eastAsia="zh-CN"/>
        </w:rPr>
        <w:t>b)</w:t>
      </w:r>
      <w:r w:rsidRPr="00435A0B">
        <w:rPr>
          <w:rFonts w:asciiTheme="majorBidi" w:eastAsia="STKaiti" w:hAnsiTheme="majorBidi" w:cstheme="majorBidi"/>
          <w:lang w:eastAsia="zh-CN"/>
        </w:rPr>
        <w:t>、</w:t>
      </w:r>
      <w:r w:rsidRPr="00221695">
        <w:rPr>
          <w:rFonts w:asciiTheme="majorBidi" w:eastAsia="STKaiti" w:hAnsiTheme="majorBidi" w:cstheme="majorBidi"/>
          <w:lang w:eastAsia="zh-CN"/>
        </w:rPr>
        <w:t>6</w:t>
      </w:r>
      <w:r w:rsidRPr="00221695">
        <w:rPr>
          <w:rFonts w:asciiTheme="majorBidi" w:eastAsia="STKaiti" w:hAnsiTheme="majorBidi" w:cstheme="majorBidi"/>
          <w:i/>
          <w:iCs/>
          <w:lang w:eastAsia="zh-CN"/>
        </w:rPr>
        <w:t>c)</w:t>
      </w:r>
      <w:r w:rsidRPr="00435A0B">
        <w:rPr>
          <w:rFonts w:asciiTheme="minorEastAsia" w:eastAsiaTheme="minorEastAsia" w:hAnsiTheme="minorEastAsia"/>
          <w:lang w:eastAsia="zh-CN"/>
        </w:rPr>
        <w:t>或</w:t>
      </w:r>
      <w:r w:rsidRPr="00435A0B">
        <w:rPr>
          <w:rFonts w:ascii="STKaiti" w:eastAsia="STKaiti" w:hAnsi="STKaiti"/>
          <w:lang w:eastAsia="zh-CN"/>
        </w:rPr>
        <w:t>做出决议</w:t>
      </w:r>
      <w:r w:rsidRPr="00221695">
        <w:rPr>
          <w:rFonts w:asciiTheme="majorBidi" w:eastAsia="STKaiti" w:hAnsiTheme="majorBidi" w:cstheme="majorBidi"/>
          <w:lang w:eastAsia="zh-CN"/>
        </w:rPr>
        <w:t>7</w:t>
      </w:r>
      <w:r w:rsidRPr="00221695">
        <w:rPr>
          <w:rFonts w:asciiTheme="majorBidi" w:eastAsia="STKaiti" w:hAnsiTheme="majorBidi" w:cstheme="majorBidi"/>
          <w:i/>
          <w:iCs/>
          <w:lang w:eastAsia="zh-CN"/>
        </w:rPr>
        <w:t>a)</w:t>
      </w:r>
      <w:r w:rsidRPr="00435A0B">
        <w:rPr>
          <w:rFonts w:asciiTheme="majorBidi" w:eastAsia="STKaiti" w:hAnsiTheme="majorBidi" w:cstheme="majorBidi"/>
          <w:lang w:eastAsia="zh-CN"/>
        </w:rPr>
        <w:t>、</w:t>
      </w:r>
      <w:r w:rsidRPr="00221695">
        <w:rPr>
          <w:rFonts w:asciiTheme="majorBidi" w:eastAsia="STKaiti" w:hAnsiTheme="majorBidi" w:cstheme="majorBidi"/>
          <w:lang w:eastAsia="zh-CN"/>
        </w:rPr>
        <w:t>7</w:t>
      </w:r>
      <w:r w:rsidRPr="00221695">
        <w:rPr>
          <w:rFonts w:asciiTheme="majorBidi" w:eastAsia="STKaiti" w:hAnsiTheme="majorBidi" w:cstheme="majorBidi"/>
          <w:i/>
          <w:iCs/>
          <w:lang w:eastAsia="zh-CN"/>
        </w:rPr>
        <w:t>b)</w:t>
      </w:r>
      <w:r w:rsidRPr="00435A0B">
        <w:rPr>
          <w:rFonts w:asciiTheme="majorBidi" w:eastAsia="STKaiti" w:hAnsiTheme="majorBidi" w:cstheme="majorBidi"/>
          <w:lang w:eastAsia="zh-CN"/>
        </w:rPr>
        <w:t>、</w:t>
      </w:r>
      <w:r w:rsidRPr="00221695">
        <w:rPr>
          <w:rFonts w:asciiTheme="majorBidi" w:eastAsia="STKaiti" w:hAnsiTheme="majorBidi" w:cstheme="majorBidi"/>
          <w:lang w:eastAsia="zh-CN"/>
        </w:rPr>
        <w:t>7</w:t>
      </w:r>
      <w:r w:rsidRPr="00221695">
        <w:rPr>
          <w:rFonts w:asciiTheme="majorBidi" w:eastAsia="STKaiti" w:hAnsiTheme="majorBidi" w:cstheme="majorBidi"/>
          <w:i/>
          <w:iCs/>
          <w:lang w:eastAsia="zh-CN"/>
        </w:rPr>
        <w:t>c)</w:t>
      </w:r>
      <w:r w:rsidRPr="00435A0B">
        <w:rPr>
          <w:lang w:val="en-US" w:eastAsia="zh-CN"/>
        </w:rPr>
        <w:t>提及的里程碑期限届满后</w:t>
      </w:r>
      <w:r w:rsidRPr="00435A0B">
        <w:rPr>
          <w:rFonts w:hint="eastAsia"/>
          <w:lang w:val="en-US" w:eastAsia="zh-CN"/>
        </w:rPr>
        <w:t>9</w:t>
      </w:r>
      <w:r w:rsidRPr="00435A0B">
        <w:rPr>
          <w:lang w:val="en-US" w:eastAsia="zh-CN"/>
        </w:rPr>
        <w:t>0</w:t>
      </w:r>
      <w:r w:rsidRPr="00435A0B">
        <w:rPr>
          <w:lang w:val="en-US" w:eastAsia="zh-CN"/>
        </w:rPr>
        <w:t>天视情况向无线电通信局提交</w:t>
      </w:r>
      <w:r w:rsidRPr="00435A0B">
        <w:rPr>
          <w:rFonts w:hint="eastAsia"/>
          <w:lang w:val="en-US" w:eastAsia="zh-CN"/>
        </w:rPr>
        <w:t>频率指配通知或登记的特性的修改资料，</w:t>
      </w:r>
    </w:p>
    <w:p w14:paraId="3407120A" w14:textId="5AA84F93" w:rsidR="0067289E" w:rsidRPr="00221695" w:rsidRDefault="0067289E" w:rsidP="0067289E">
      <w:pPr>
        <w:pStyle w:val="enumlev1"/>
        <w:rPr>
          <w:i/>
          <w:iCs/>
          <w:szCs w:val="24"/>
          <w:lang w:eastAsia="zh-CN"/>
        </w:rPr>
      </w:pPr>
      <w:r w:rsidRPr="00221695">
        <w:rPr>
          <w:i/>
          <w:szCs w:val="24"/>
          <w:lang w:eastAsia="zh-CN"/>
        </w:rPr>
        <w:t>a)</w:t>
      </w:r>
      <w:r w:rsidRPr="00221695">
        <w:rPr>
          <w:szCs w:val="24"/>
          <w:lang w:eastAsia="zh-CN"/>
        </w:rPr>
        <w:tab/>
      </w:r>
      <w:r w:rsidRPr="00435A0B">
        <w:rPr>
          <w:szCs w:val="24"/>
          <w:lang w:eastAsia="zh-CN"/>
        </w:rPr>
        <w:t>视情况根据</w:t>
      </w:r>
      <w:r w:rsidRPr="00435A0B">
        <w:rPr>
          <w:rFonts w:ascii="STKaiti" w:eastAsia="STKaiti" w:hAnsi="STKaiti"/>
          <w:szCs w:val="24"/>
          <w:lang w:val="en-CA" w:eastAsia="zh-CN"/>
        </w:rPr>
        <w:t>做出决议</w:t>
      </w:r>
      <w:r w:rsidRPr="00221695">
        <w:rPr>
          <w:rFonts w:asciiTheme="majorBidi" w:eastAsia="STKaiti" w:hAnsiTheme="majorBidi" w:cstheme="majorBidi"/>
          <w:szCs w:val="24"/>
          <w:lang w:eastAsia="zh-CN"/>
        </w:rPr>
        <w:t>6</w:t>
      </w:r>
      <w:proofErr w:type="gramStart"/>
      <w:r w:rsidRPr="00221695">
        <w:rPr>
          <w:rFonts w:asciiTheme="majorBidi" w:eastAsia="STKaiti" w:hAnsiTheme="majorBidi" w:cstheme="majorBidi"/>
          <w:i/>
          <w:iCs/>
          <w:szCs w:val="24"/>
          <w:lang w:eastAsia="zh-CN"/>
        </w:rPr>
        <w:t>a)</w:t>
      </w:r>
      <w:r w:rsidRPr="00435A0B">
        <w:rPr>
          <w:rFonts w:asciiTheme="minorEastAsia" w:eastAsiaTheme="minorEastAsia" w:hAnsiTheme="minorEastAsia"/>
          <w:szCs w:val="24"/>
          <w:lang w:eastAsia="zh-CN"/>
        </w:rPr>
        <w:t>或</w:t>
      </w:r>
      <w:proofErr w:type="gramEnd"/>
      <w:r w:rsidRPr="00221695">
        <w:rPr>
          <w:rFonts w:asciiTheme="majorBidi" w:eastAsia="STKaiti" w:hAnsiTheme="majorBidi" w:cstheme="majorBidi"/>
          <w:szCs w:val="24"/>
          <w:lang w:eastAsia="zh-CN"/>
        </w:rPr>
        <w:t>7</w:t>
      </w:r>
      <w:r w:rsidRPr="00221695">
        <w:rPr>
          <w:rFonts w:asciiTheme="majorBidi" w:eastAsia="STKaiti" w:hAnsiTheme="majorBidi" w:cstheme="majorBidi"/>
          <w:i/>
          <w:iCs/>
          <w:szCs w:val="24"/>
          <w:lang w:eastAsia="zh-CN"/>
        </w:rPr>
        <w:t>a)</w:t>
      </w:r>
      <w:r w:rsidRPr="00435A0B">
        <w:rPr>
          <w:rFonts w:ascii="STKaiti" w:eastAsia="STKaiti" w:hAnsi="STKaiti" w:hint="eastAsia"/>
          <w:szCs w:val="24"/>
          <w:lang w:eastAsia="zh-CN"/>
        </w:rPr>
        <w:t>，</w:t>
      </w:r>
      <w:r w:rsidRPr="00435A0B">
        <w:rPr>
          <w:rFonts w:asciiTheme="minorEastAsia" w:eastAsiaTheme="minorEastAsia" w:hAnsiTheme="minorEastAsia" w:hint="eastAsia"/>
          <w:szCs w:val="24"/>
          <w:lang w:eastAsia="zh-CN"/>
        </w:rPr>
        <w:t>少于</w:t>
      </w:r>
      <w:r w:rsidRPr="00435A0B">
        <w:rPr>
          <w:rFonts w:hint="eastAsia"/>
          <w:lang w:eastAsia="zh-CN"/>
        </w:rPr>
        <w:t>《国际频率信息通报》</w:t>
      </w:r>
      <w:r w:rsidRPr="00435A0B">
        <w:rPr>
          <w:szCs w:val="24"/>
          <w:lang w:val="en-US" w:eastAsia="zh-CN"/>
        </w:rPr>
        <w:t>I-S</w:t>
      </w:r>
      <w:r w:rsidRPr="00435A0B">
        <w:rPr>
          <w:rFonts w:hint="eastAsia"/>
          <w:szCs w:val="24"/>
          <w:lang w:val="en-US" w:eastAsia="zh-CN"/>
        </w:rPr>
        <w:t>部分公布</w:t>
      </w:r>
      <w:r w:rsidRPr="00435A0B">
        <w:rPr>
          <w:szCs w:val="24"/>
          <w:lang w:val="en-US" w:eastAsia="zh-CN"/>
        </w:rPr>
        <w:t>的</w:t>
      </w:r>
      <w:r w:rsidRPr="00435A0B">
        <w:rPr>
          <w:rFonts w:hint="eastAsia"/>
          <w:szCs w:val="24"/>
          <w:lang w:val="en-US" w:eastAsia="zh-CN"/>
        </w:rPr>
        <w:t>频率指配最新通知资料中所标明的卫星总数的</w:t>
      </w:r>
      <w:r w:rsidR="00AC153B">
        <w:rPr>
          <w:rFonts w:ascii="SimSun" w:hAnsi="SimSun" w:hint="eastAsia"/>
          <w:szCs w:val="24"/>
          <w:lang w:val="en-US" w:eastAsia="zh-CN"/>
        </w:rPr>
        <w:t>10</w:t>
      </w:r>
      <w:r w:rsidRPr="00435A0B">
        <w:rPr>
          <w:rFonts w:hint="eastAsia"/>
          <w:szCs w:val="24"/>
          <w:lang w:val="en-US" w:eastAsia="zh-CN"/>
        </w:rPr>
        <w:t>%</w:t>
      </w:r>
      <w:r w:rsidRPr="00435A0B">
        <w:rPr>
          <w:rFonts w:hint="eastAsia"/>
          <w:szCs w:val="24"/>
          <w:lang w:val="en-US" w:eastAsia="zh-CN"/>
        </w:rPr>
        <w:t>（四舍五入至较低整数）。这种情况下，修改的卫星总数不得大于根据</w:t>
      </w:r>
      <w:r w:rsidRPr="00435A0B">
        <w:rPr>
          <w:rFonts w:ascii="STKaiti" w:eastAsia="STKaiti" w:hAnsi="STKaiti" w:hint="eastAsia"/>
          <w:iCs/>
          <w:szCs w:val="24"/>
          <w:lang w:val="en-US" w:eastAsia="zh-CN"/>
        </w:rPr>
        <w:t>做</w:t>
      </w:r>
      <w:r w:rsidRPr="00435A0B">
        <w:rPr>
          <w:rFonts w:ascii="STKaiti" w:eastAsia="STKaiti" w:hAnsi="STKaiti"/>
          <w:iCs/>
          <w:szCs w:val="24"/>
          <w:lang w:val="en-US" w:eastAsia="zh-CN"/>
        </w:rPr>
        <w:t>出决议</w:t>
      </w:r>
      <w:r w:rsidRPr="00221695">
        <w:rPr>
          <w:rFonts w:asciiTheme="majorBidi" w:eastAsia="STKaiti" w:hAnsiTheme="majorBidi" w:cstheme="majorBidi"/>
          <w:szCs w:val="24"/>
          <w:lang w:eastAsia="zh-CN"/>
        </w:rPr>
        <w:t>6</w:t>
      </w:r>
      <w:r w:rsidRPr="00221695">
        <w:rPr>
          <w:rFonts w:asciiTheme="majorBidi" w:eastAsia="STKaiti" w:hAnsiTheme="majorBidi" w:cstheme="majorBidi"/>
          <w:i/>
          <w:iCs/>
          <w:szCs w:val="24"/>
          <w:lang w:eastAsia="zh-CN"/>
        </w:rPr>
        <w:t>a)</w:t>
      </w:r>
      <w:r w:rsidRPr="00435A0B">
        <w:rPr>
          <w:rFonts w:asciiTheme="minorEastAsia" w:eastAsiaTheme="minorEastAsia" w:hAnsiTheme="minorEastAsia"/>
          <w:szCs w:val="24"/>
          <w:lang w:eastAsia="zh-CN"/>
        </w:rPr>
        <w:t>或</w:t>
      </w:r>
      <w:r w:rsidRPr="00221695">
        <w:rPr>
          <w:rFonts w:asciiTheme="majorBidi" w:eastAsia="STKaiti" w:hAnsiTheme="majorBidi" w:cstheme="majorBidi"/>
          <w:szCs w:val="24"/>
          <w:lang w:eastAsia="zh-CN"/>
        </w:rPr>
        <w:t>7</w:t>
      </w:r>
      <w:r w:rsidRPr="00221695">
        <w:rPr>
          <w:rFonts w:asciiTheme="majorBidi" w:eastAsia="STKaiti" w:hAnsiTheme="majorBidi" w:cstheme="majorBidi"/>
          <w:i/>
          <w:iCs/>
          <w:szCs w:val="24"/>
          <w:lang w:eastAsia="zh-CN"/>
        </w:rPr>
        <w:t>a)</w:t>
      </w:r>
      <w:r w:rsidRPr="00435A0B">
        <w:rPr>
          <w:iCs/>
          <w:szCs w:val="24"/>
          <w:lang w:val="en-US" w:eastAsia="zh-CN"/>
        </w:rPr>
        <w:t>公布已</w:t>
      </w:r>
      <w:r w:rsidRPr="00435A0B">
        <w:rPr>
          <w:rFonts w:hint="eastAsia"/>
          <w:szCs w:val="24"/>
          <w:lang w:val="en-US" w:eastAsia="zh-CN"/>
        </w:rPr>
        <w:t>部署的空间电台数量的</w:t>
      </w:r>
      <w:r w:rsidR="00AC153B">
        <w:rPr>
          <w:rFonts w:ascii="SimSun" w:hAnsi="SimSun" w:hint="eastAsia"/>
          <w:szCs w:val="24"/>
          <w:lang w:val="en-US" w:eastAsia="zh-CN"/>
        </w:rPr>
        <w:t>10</w:t>
      </w:r>
      <w:r w:rsidRPr="00435A0B">
        <w:rPr>
          <w:rFonts w:hint="eastAsia"/>
          <w:szCs w:val="24"/>
          <w:lang w:val="en-US" w:eastAsia="zh-CN"/>
        </w:rPr>
        <w:t>倍；</w:t>
      </w:r>
    </w:p>
    <w:p w14:paraId="0E4BDB15" w14:textId="5E5D2F1E" w:rsidR="0067289E" w:rsidRPr="00221695" w:rsidRDefault="0067289E" w:rsidP="0067289E">
      <w:pPr>
        <w:pStyle w:val="enumlev1"/>
        <w:rPr>
          <w:szCs w:val="24"/>
          <w:lang w:eastAsia="zh-CN"/>
        </w:rPr>
      </w:pPr>
      <w:r w:rsidRPr="00221695">
        <w:rPr>
          <w:i/>
          <w:szCs w:val="24"/>
          <w:lang w:eastAsia="zh-CN"/>
        </w:rPr>
        <w:t>b)</w:t>
      </w:r>
      <w:r w:rsidRPr="00221695">
        <w:rPr>
          <w:szCs w:val="24"/>
          <w:lang w:eastAsia="zh-CN"/>
        </w:rPr>
        <w:tab/>
      </w:r>
      <w:r w:rsidRPr="00435A0B">
        <w:rPr>
          <w:szCs w:val="24"/>
          <w:lang w:eastAsia="zh-CN"/>
        </w:rPr>
        <w:t>视情况根据</w:t>
      </w:r>
      <w:r w:rsidRPr="00435A0B">
        <w:rPr>
          <w:rFonts w:ascii="STKaiti" w:eastAsia="STKaiti" w:hAnsi="STKaiti"/>
          <w:szCs w:val="24"/>
          <w:lang w:val="en-CA" w:eastAsia="zh-CN"/>
        </w:rPr>
        <w:t>做出决议</w:t>
      </w:r>
      <w:r w:rsidRPr="00221695">
        <w:rPr>
          <w:rFonts w:asciiTheme="majorBidi" w:eastAsia="STKaiti" w:hAnsiTheme="majorBidi" w:cstheme="majorBidi"/>
          <w:szCs w:val="24"/>
          <w:lang w:eastAsia="zh-CN"/>
        </w:rPr>
        <w:t>6</w:t>
      </w:r>
      <w:proofErr w:type="gramStart"/>
      <w:r w:rsidRPr="00435A0B">
        <w:rPr>
          <w:rFonts w:asciiTheme="majorBidi" w:eastAsia="STKaiti" w:hAnsiTheme="majorBidi" w:cstheme="majorBidi"/>
          <w:i/>
          <w:iCs/>
          <w:szCs w:val="24"/>
          <w:lang w:eastAsia="zh-CN"/>
        </w:rPr>
        <w:t>b</w:t>
      </w:r>
      <w:r w:rsidRPr="00221695">
        <w:rPr>
          <w:rFonts w:asciiTheme="majorBidi" w:eastAsia="STKaiti" w:hAnsiTheme="majorBidi" w:cstheme="majorBidi"/>
          <w:i/>
          <w:iCs/>
          <w:szCs w:val="24"/>
          <w:lang w:eastAsia="zh-CN"/>
        </w:rPr>
        <w:t>)</w:t>
      </w:r>
      <w:r w:rsidRPr="00435A0B">
        <w:rPr>
          <w:rFonts w:asciiTheme="minorEastAsia" w:eastAsiaTheme="minorEastAsia" w:hAnsiTheme="minorEastAsia"/>
          <w:szCs w:val="24"/>
          <w:lang w:eastAsia="zh-CN"/>
        </w:rPr>
        <w:t>或</w:t>
      </w:r>
      <w:proofErr w:type="gramEnd"/>
      <w:r w:rsidRPr="00221695">
        <w:rPr>
          <w:rFonts w:asciiTheme="majorBidi" w:eastAsia="STKaiti" w:hAnsiTheme="majorBidi" w:cstheme="majorBidi"/>
          <w:szCs w:val="24"/>
          <w:lang w:eastAsia="zh-CN"/>
        </w:rPr>
        <w:t>7</w:t>
      </w:r>
      <w:r w:rsidRPr="00435A0B">
        <w:rPr>
          <w:rFonts w:asciiTheme="majorBidi" w:eastAsia="STKaiti" w:hAnsiTheme="majorBidi" w:cstheme="majorBidi"/>
          <w:i/>
          <w:iCs/>
          <w:szCs w:val="24"/>
          <w:lang w:eastAsia="zh-CN"/>
        </w:rPr>
        <w:t>b</w:t>
      </w:r>
      <w:r w:rsidRPr="00221695">
        <w:rPr>
          <w:rFonts w:asciiTheme="majorBidi" w:eastAsia="STKaiti" w:hAnsiTheme="majorBidi" w:cstheme="majorBidi"/>
          <w:i/>
          <w:iCs/>
          <w:szCs w:val="24"/>
          <w:lang w:eastAsia="zh-CN"/>
        </w:rPr>
        <w:t>)</w:t>
      </w:r>
      <w:r w:rsidRPr="00435A0B">
        <w:rPr>
          <w:rFonts w:ascii="STKaiti" w:eastAsia="STKaiti" w:hAnsi="STKaiti" w:hint="eastAsia"/>
          <w:szCs w:val="24"/>
          <w:lang w:eastAsia="zh-CN"/>
        </w:rPr>
        <w:t>，</w:t>
      </w:r>
      <w:r w:rsidRPr="00435A0B">
        <w:rPr>
          <w:rFonts w:asciiTheme="minorEastAsia" w:eastAsiaTheme="minorEastAsia" w:hAnsiTheme="minorEastAsia" w:hint="eastAsia"/>
          <w:szCs w:val="24"/>
          <w:lang w:eastAsia="zh-CN"/>
        </w:rPr>
        <w:t>少于</w:t>
      </w:r>
      <w:r w:rsidRPr="00435A0B">
        <w:rPr>
          <w:rFonts w:hint="eastAsia"/>
          <w:lang w:eastAsia="zh-CN"/>
        </w:rPr>
        <w:t>《国际频率信息通报》</w:t>
      </w:r>
      <w:r w:rsidRPr="00435A0B">
        <w:rPr>
          <w:szCs w:val="24"/>
          <w:lang w:val="en-US" w:eastAsia="zh-CN"/>
        </w:rPr>
        <w:t>I-S</w:t>
      </w:r>
      <w:r w:rsidRPr="00435A0B">
        <w:rPr>
          <w:rFonts w:hint="eastAsia"/>
          <w:szCs w:val="24"/>
          <w:lang w:val="en-US" w:eastAsia="zh-CN"/>
        </w:rPr>
        <w:t>部分公布</w:t>
      </w:r>
      <w:r w:rsidRPr="00435A0B">
        <w:rPr>
          <w:szCs w:val="24"/>
          <w:lang w:val="en-US" w:eastAsia="zh-CN"/>
        </w:rPr>
        <w:t>的</w:t>
      </w:r>
      <w:r w:rsidRPr="00435A0B">
        <w:rPr>
          <w:rFonts w:hint="eastAsia"/>
          <w:szCs w:val="24"/>
          <w:lang w:val="en-US" w:eastAsia="zh-CN"/>
        </w:rPr>
        <w:t>频率指配最新通知资料中所标明的卫星总数的</w:t>
      </w:r>
      <w:r w:rsidR="00AC153B" w:rsidRPr="00AC153B">
        <w:rPr>
          <w:szCs w:val="24"/>
          <w:lang w:val="en-US" w:eastAsia="zh-CN"/>
        </w:rPr>
        <w:t>33</w:t>
      </w:r>
      <w:r w:rsidRPr="00435A0B">
        <w:rPr>
          <w:rFonts w:hint="eastAsia"/>
          <w:szCs w:val="24"/>
          <w:lang w:val="en-US" w:eastAsia="zh-CN"/>
        </w:rPr>
        <w:t>%</w:t>
      </w:r>
      <w:r w:rsidRPr="00435A0B">
        <w:rPr>
          <w:rFonts w:hint="eastAsia"/>
          <w:szCs w:val="24"/>
          <w:lang w:val="en-US" w:eastAsia="zh-CN"/>
        </w:rPr>
        <w:t>（四舍五入至较低整数）。这种情况下，修改的卫星总数不得大于根据</w:t>
      </w:r>
      <w:r w:rsidRPr="00435A0B">
        <w:rPr>
          <w:rFonts w:ascii="STKaiti" w:eastAsia="STKaiti" w:hAnsi="STKaiti" w:hint="eastAsia"/>
          <w:iCs/>
          <w:szCs w:val="24"/>
          <w:lang w:val="en-US" w:eastAsia="zh-CN"/>
        </w:rPr>
        <w:t>做</w:t>
      </w:r>
      <w:r w:rsidRPr="00435A0B">
        <w:rPr>
          <w:rFonts w:ascii="STKaiti" w:eastAsia="STKaiti" w:hAnsi="STKaiti"/>
          <w:iCs/>
          <w:szCs w:val="24"/>
          <w:lang w:val="en-US" w:eastAsia="zh-CN"/>
        </w:rPr>
        <w:t>出决议</w:t>
      </w:r>
      <w:r w:rsidRPr="00221695">
        <w:rPr>
          <w:rFonts w:asciiTheme="majorBidi" w:eastAsia="STKaiti" w:hAnsiTheme="majorBidi" w:cstheme="majorBidi"/>
          <w:szCs w:val="24"/>
          <w:lang w:eastAsia="zh-CN"/>
        </w:rPr>
        <w:t>6</w:t>
      </w:r>
      <w:r w:rsidRPr="00435A0B">
        <w:rPr>
          <w:rFonts w:asciiTheme="majorBidi" w:eastAsia="STKaiti" w:hAnsiTheme="majorBidi" w:cstheme="majorBidi"/>
          <w:i/>
          <w:iCs/>
          <w:szCs w:val="24"/>
          <w:lang w:eastAsia="zh-CN"/>
        </w:rPr>
        <w:t>b</w:t>
      </w:r>
      <w:r w:rsidRPr="00221695">
        <w:rPr>
          <w:rFonts w:asciiTheme="majorBidi" w:eastAsia="STKaiti" w:hAnsiTheme="majorBidi" w:cstheme="majorBidi"/>
          <w:i/>
          <w:iCs/>
          <w:szCs w:val="24"/>
          <w:lang w:eastAsia="zh-CN"/>
        </w:rPr>
        <w:t>)</w:t>
      </w:r>
      <w:r w:rsidRPr="00435A0B">
        <w:rPr>
          <w:rFonts w:asciiTheme="minorEastAsia" w:eastAsiaTheme="minorEastAsia" w:hAnsiTheme="minorEastAsia"/>
          <w:szCs w:val="24"/>
          <w:lang w:eastAsia="zh-CN"/>
        </w:rPr>
        <w:t>或</w:t>
      </w:r>
      <w:r w:rsidRPr="00221695">
        <w:rPr>
          <w:rFonts w:asciiTheme="majorBidi" w:eastAsia="STKaiti" w:hAnsiTheme="majorBidi" w:cstheme="majorBidi"/>
          <w:szCs w:val="24"/>
          <w:lang w:eastAsia="zh-CN"/>
        </w:rPr>
        <w:t>7</w:t>
      </w:r>
      <w:r w:rsidRPr="00435A0B">
        <w:rPr>
          <w:rFonts w:asciiTheme="majorBidi" w:eastAsia="STKaiti" w:hAnsiTheme="majorBidi" w:cstheme="majorBidi"/>
          <w:i/>
          <w:iCs/>
          <w:szCs w:val="24"/>
          <w:lang w:eastAsia="zh-CN"/>
        </w:rPr>
        <w:t>b</w:t>
      </w:r>
      <w:r w:rsidRPr="00221695">
        <w:rPr>
          <w:rFonts w:asciiTheme="majorBidi" w:eastAsia="STKaiti" w:hAnsiTheme="majorBidi" w:cstheme="majorBidi"/>
          <w:i/>
          <w:iCs/>
          <w:szCs w:val="24"/>
          <w:lang w:eastAsia="zh-CN"/>
        </w:rPr>
        <w:t>)</w:t>
      </w:r>
      <w:r w:rsidRPr="00435A0B">
        <w:rPr>
          <w:iCs/>
          <w:szCs w:val="24"/>
          <w:lang w:val="en-US" w:eastAsia="zh-CN"/>
        </w:rPr>
        <w:t>公布已</w:t>
      </w:r>
      <w:r w:rsidRPr="00435A0B">
        <w:rPr>
          <w:rFonts w:hint="eastAsia"/>
          <w:szCs w:val="24"/>
          <w:lang w:val="en-US" w:eastAsia="zh-CN"/>
        </w:rPr>
        <w:t>部署的空间电台数量的</w:t>
      </w:r>
      <w:r w:rsidR="00AC153B" w:rsidRPr="00AC153B">
        <w:rPr>
          <w:szCs w:val="24"/>
          <w:lang w:val="en-US" w:eastAsia="zh-CN"/>
        </w:rPr>
        <w:t>3</w:t>
      </w:r>
      <w:r w:rsidRPr="00435A0B">
        <w:rPr>
          <w:rFonts w:hint="eastAsia"/>
          <w:szCs w:val="24"/>
          <w:lang w:val="en-US" w:eastAsia="zh-CN"/>
        </w:rPr>
        <w:t>倍；</w:t>
      </w:r>
    </w:p>
    <w:p w14:paraId="0F20791E" w14:textId="2F6CD47D" w:rsidR="0067289E" w:rsidRPr="00221695" w:rsidRDefault="0067289E" w:rsidP="0067289E">
      <w:pPr>
        <w:pStyle w:val="enumlev1"/>
        <w:rPr>
          <w:szCs w:val="24"/>
          <w:lang w:eastAsia="zh-CN"/>
        </w:rPr>
      </w:pPr>
      <w:r w:rsidRPr="00221695">
        <w:rPr>
          <w:i/>
          <w:szCs w:val="24"/>
          <w:lang w:eastAsia="zh-CN"/>
        </w:rPr>
        <w:t>c)</w:t>
      </w:r>
      <w:r w:rsidRPr="00221695">
        <w:rPr>
          <w:szCs w:val="24"/>
          <w:lang w:eastAsia="zh-CN"/>
        </w:rPr>
        <w:tab/>
      </w:r>
      <w:r w:rsidRPr="00435A0B">
        <w:rPr>
          <w:szCs w:val="24"/>
          <w:lang w:eastAsia="zh-CN"/>
        </w:rPr>
        <w:t>视情况根据</w:t>
      </w:r>
      <w:r w:rsidRPr="00435A0B">
        <w:rPr>
          <w:rFonts w:ascii="STKaiti" w:eastAsia="STKaiti" w:hAnsi="STKaiti"/>
          <w:szCs w:val="24"/>
          <w:lang w:val="en-CA" w:eastAsia="zh-CN"/>
        </w:rPr>
        <w:t>做出决议</w:t>
      </w:r>
      <w:r w:rsidRPr="00221695">
        <w:rPr>
          <w:rFonts w:asciiTheme="majorBidi" w:eastAsia="STKaiti" w:hAnsiTheme="majorBidi" w:cstheme="majorBidi"/>
          <w:szCs w:val="24"/>
          <w:lang w:eastAsia="zh-CN"/>
        </w:rPr>
        <w:t>6</w:t>
      </w:r>
      <w:proofErr w:type="gramStart"/>
      <w:r w:rsidRPr="00435A0B">
        <w:rPr>
          <w:rFonts w:asciiTheme="majorBidi" w:eastAsia="STKaiti" w:hAnsiTheme="majorBidi" w:cstheme="majorBidi"/>
          <w:i/>
          <w:iCs/>
          <w:szCs w:val="24"/>
          <w:lang w:eastAsia="zh-CN"/>
        </w:rPr>
        <w:t>c</w:t>
      </w:r>
      <w:r w:rsidRPr="00221695">
        <w:rPr>
          <w:rFonts w:asciiTheme="majorBidi" w:eastAsia="STKaiti" w:hAnsiTheme="majorBidi" w:cstheme="majorBidi"/>
          <w:i/>
          <w:iCs/>
          <w:szCs w:val="24"/>
          <w:lang w:eastAsia="zh-CN"/>
        </w:rPr>
        <w:t>)</w:t>
      </w:r>
      <w:r w:rsidRPr="00435A0B">
        <w:rPr>
          <w:rFonts w:asciiTheme="minorEastAsia" w:eastAsiaTheme="minorEastAsia" w:hAnsiTheme="minorEastAsia"/>
          <w:szCs w:val="24"/>
          <w:lang w:eastAsia="zh-CN"/>
        </w:rPr>
        <w:t>或</w:t>
      </w:r>
      <w:proofErr w:type="gramEnd"/>
      <w:r w:rsidRPr="00221695">
        <w:rPr>
          <w:rFonts w:asciiTheme="majorBidi" w:eastAsia="STKaiti" w:hAnsiTheme="majorBidi" w:cstheme="majorBidi"/>
          <w:szCs w:val="24"/>
          <w:lang w:eastAsia="zh-CN"/>
        </w:rPr>
        <w:t>7</w:t>
      </w:r>
      <w:r w:rsidRPr="00435A0B">
        <w:rPr>
          <w:rFonts w:asciiTheme="majorBidi" w:eastAsia="STKaiti" w:hAnsiTheme="majorBidi" w:cstheme="majorBidi"/>
          <w:i/>
          <w:iCs/>
          <w:szCs w:val="24"/>
          <w:lang w:eastAsia="zh-CN"/>
        </w:rPr>
        <w:t>c</w:t>
      </w:r>
      <w:r w:rsidRPr="00221695">
        <w:rPr>
          <w:rFonts w:asciiTheme="majorBidi" w:eastAsia="STKaiti" w:hAnsiTheme="majorBidi" w:cstheme="majorBidi"/>
          <w:i/>
          <w:iCs/>
          <w:szCs w:val="24"/>
          <w:lang w:eastAsia="zh-CN"/>
        </w:rPr>
        <w:t>)</w:t>
      </w:r>
      <w:r w:rsidRPr="00435A0B">
        <w:rPr>
          <w:rFonts w:ascii="STKaiti" w:eastAsia="STKaiti" w:hAnsi="STKaiti" w:hint="eastAsia"/>
          <w:szCs w:val="24"/>
          <w:lang w:eastAsia="zh-CN"/>
        </w:rPr>
        <w:t>，</w:t>
      </w:r>
      <w:r w:rsidRPr="00435A0B">
        <w:rPr>
          <w:rFonts w:asciiTheme="minorEastAsia" w:eastAsiaTheme="minorEastAsia" w:hAnsiTheme="minorEastAsia" w:hint="eastAsia"/>
          <w:szCs w:val="24"/>
          <w:lang w:eastAsia="zh-CN"/>
        </w:rPr>
        <w:t>少于</w:t>
      </w:r>
      <w:r w:rsidRPr="00435A0B">
        <w:rPr>
          <w:rFonts w:hint="eastAsia"/>
          <w:lang w:eastAsia="zh-CN"/>
        </w:rPr>
        <w:t>《国际频率信息通报》</w:t>
      </w:r>
      <w:r w:rsidRPr="00435A0B">
        <w:rPr>
          <w:szCs w:val="24"/>
          <w:lang w:val="en-US" w:eastAsia="zh-CN"/>
        </w:rPr>
        <w:t>I-S</w:t>
      </w:r>
      <w:r w:rsidRPr="00435A0B">
        <w:rPr>
          <w:rFonts w:hint="eastAsia"/>
          <w:szCs w:val="24"/>
          <w:lang w:val="en-US" w:eastAsia="zh-CN"/>
        </w:rPr>
        <w:t>部分公布</w:t>
      </w:r>
      <w:r w:rsidRPr="00435A0B">
        <w:rPr>
          <w:szCs w:val="24"/>
          <w:lang w:val="en-US" w:eastAsia="zh-CN"/>
        </w:rPr>
        <w:t>的</w:t>
      </w:r>
      <w:r w:rsidRPr="00435A0B">
        <w:rPr>
          <w:rFonts w:hint="eastAsia"/>
          <w:szCs w:val="24"/>
          <w:lang w:val="en-US" w:eastAsia="zh-CN"/>
        </w:rPr>
        <w:t>频率指配最新通知资料中所标明的卫星总数的</w:t>
      </w:r>
      <w:r w:rsidR="00AC153B">
        <w:rPr>
          <w:rFonts w:ascii="SimSun" w:hAnsi="SimSun" w:hint="eastAsia"/>
          <w:szCs w:val="24"/>
          <w:lang w:val="en-US" w:eastAsia="zh-CN"/>
        </w:rPr>
        <w:t>100</w:t>
      </w:r>
      <w:r w:rsidRPr="00435A0B">
        <w:rPr>
          <w:rFonts w:hint="eastAsia"/>
          <w:szCs w:val="24"/>
          <w:lang w:val="en-US" w:eastAsia="zh-CN"/>
        </w:rPr>
        <w:t>%</w:t>
      </w:r>
      <w:r w:rsidRPr="00435A0B">
        <w:rPr>
          <w:rFonts w:hint="eastAsia"/>
          <w:szCs w:val="24"/>
          <w:lang w:val="en-US" w:eastAsia="zh-CN"/>
        </w:rPr>
        <w:t>（四舍五入至较低整数）。这种情况下，修改的卫星总数</w:t>
      </w:r>
      <w:r w:rsidR="004E49A2">
        <w:rPr>
          <w:rFonts w:hint="eastAsia"/>
          <w:szCs w:val="24"/>
          <w:lang w:val="en-US" w:eastAsia="zh-CN"/>
        </w:rPr>
        <w:t>等于</w:t>
      </w:r>
      <w:r w:rsidRPr="00435A0B">
        <w:rPr>
          <w:rFonts w:hint="eastAsia"/>
          <w:szCs w:val="24"/>
          <w:lang w:val="en-US" w:eastAsia="zh-CN"/>
        </w:rPr>
        <w:t>根据</w:t>
      </w:r>
      <w:r w:rsidRPr="00435A0B">
        <w:rPr>
          <w:rFonts w:ascii="STKaiti" w:eastAsia="STKaiti" w:hAnsi="STKaiti" w:hint="eastAsia"/>
          <w:iCs/>
          <w:szCs w:val="24"/>
          <w:lang w:val="en-US" w:eastAsia="zh-CN"/>
        </w:rPr>
        <w:t>做</w:t>
      </w:r>
      <w:r w:rsidRPr="00435A0B">
        <w:rPr>
          <w:rFonts w:ascii="STKaiti" w:eastAsia="STKaiti" w:hAnsi="STKaiti"/>
          <w:iCs/>
          <w:szCs w:val="24"/>
          <w:lang w:val="en-US" w:eastAsia="zh-CN"/>
        </w:rPr>
        <w:t>出决议</w:t>
      </w:r>
      <w:r w:rsidRPr="00221695">
        <w:rPr>
          <w:rFonts w:asciiTheme="majorBidi" w:eastAsia="STKaiti" w:hAnsiTheme="majorBidi" w:cstheme="majorBidi"/>
          <w:szCs w:val="24"/>
          <w:lang w:eastAsia="zh-CN"/>
        </w:rPr>
        <w:t>6</w:t>
      </w:r>
      <w:r w:rsidRPr="00435A0B">
        <w:rPr>
          <w:rFonts w:asciiTheme="majorBidi" w:eastAsia="STKaiti" w:hAnsiTheme="majorBidi" w:cstheme="majorBidi"/>
          <w:i/>
          <w:iCs/>
          <w:szCs w:val="24"/>
          <w:lang w:eastAsia="zh-CN"/>
        </w:rPr>
        <w:t>c</w:t>
      </w:r>
      <w:r w:rsidRPr="00221695">
        <w:rPr>
          <w:rFonts w:asciiTheme="majorBidi" w:eastAsia="STKaiti" w:hAnsiTheme="majorBidi" w:cstheme="majorBidi"/>
          <w:i/>
          <w:iCs/>
          <w:szCs w:val="24"/>
          <w:lang w:eastAsia="zh-CN"/>
        </w:rPr>
        <w:t>)</w:t>
      </w:r>
      <w:r w:rsidRPr="00435A0B">
        <w:rPr>
          <w:rFonts w:asciiTheme="minorEastAsia" w:eastAsiaTheme="minorEastAsia" w:hAnsiTheme="minorEastAsia"/>
          <w:szCs w:val="24"/>
          <w:lang w:eastAsia="zh-CN"/>
        </w:rPr>
        <w:t>或</w:t>
      </w:r>
      <w:r w:rsidRPr="00221695">
        <w:rPr>
          <w:rFonts w:asciiTheme="majorBidi" w:eastAsia="STKaiti" w:hAnsiTheme="majorBidi" w:cstheme="majorBidi"/>
          <w:szCs w:val="24"/>
          <w:lang w:eastAsia="zh-CN"/>
        </w:rPr>
        <w:t>7</w:t>
      </w:r>
      <w:r w:rsidRPr="00435A0B">
        <w:rPr>
          <w:rFonts w:asciiTheme="majorBidi" w:eastAsia="STKaiti" w:hAnsiTheme="majorBidi" w:cstheme="majorBidi"/>
          <w:i/>
          <w:iCs/>
          <w:szCs w:val="24"/>
          <w:lang w:eastAsia="zh-CN"/>
        </w:rPr>
        <w:t>c</w:t>
      </w:r>
      <w:r w:rsidRPr="00221695">
        <w:rPr>
          <w:rFonts w:asciiTheme="majorBidi" w:eastAsia="STKaiti" w:hAnsiTheme="majorBidi" w:cstheme="majorBidi"/>
          <w:i/>
          <w:iCs/>
          <w:szCs w:val="24"/>
          <w:lang w:eastAsia="zh-CN"/>
        </w:rPr>
        <w:t>)</w:t>
      </w:r>
      <w:r w:rsidRPr="00435A0B">
        <w:rPr>
          <w:iCs/>
          <w:szCs w:val="24"/>
          <w:lang w:val="en-US" w:eastAsia="zh-CN"/>
        </w:rPr>
        <w:t>公布已</w:t>
      </w:r>
      <w:r w:rsidRPr="00435A0B">
        <w:rPr>
          <w:rFonts w:hint="eastAsia"/>
          <w:szCs w:val="24"/>
          <w:lang w:val="en-US" w:eastAsia="zh-CN"/>
        </w:rPr>
        <w:t>部署的空间电台数量；</w:t>
      </w:r>
    </w:p>
    <w:p w14:paraId="1EB71E42" w14:textId="77777777" w:rsidR="0067289E" w:rsidRPr="00221695" w:rsidRDefault="0067289E" w:rsidP="0067289E">
      <w:pPr>
        <w:rPr>
          <w:spacing w:val="-2"/>
          <w:szCs w:val="24"/>
          <w:lang w:eastAsia="zh-CN"/>
        </w:rPr>
      </w:pPr>
      <w:r w:rsidRPr="00221695">
        <w:rPr>
          <w:szCs w:val="24"/>
          <w:lang w:eastAsia="zh-CN"/>
        </w:rPr>
        <w:t>9</w:t>
      </w:r>
      <w:r w:rsidRPr="00435A0B">
        <w:rPr>
          <w:rFonts w:ascii="STKaiti" w:eastAsia="STKaiti" w:hAnsi="STKaiti" w:hint="eastAsia"/>
          <w:iCs/>
          <w:szCs w:val="24"/>
          <w:lang w:eastAsia="zh-CN"/>
        </w:rPr>
        <w:t>之二</w:t>
      </w:r>
      <w:r w:rsidRPr="00221695">
        <w:rPr>
          <w:szCs w:val="24"/>
          <w:lang w:eastAsia="zh-CN"/>
        </w:rPr>
        <w:tab/>
      </w:r>
      <w:r w:rsidRPr="00F04B0D">
        <w:rPr>
          <w:szCs w:val="24"/>
          <w:lang w:eastAsia="zh-CN"/>
        </w:rPr>
        <w:t>无线电通信局须在不迟于通知主管部门根据</w:t>
      </w:r>
      <w:r w:rsidRPr="00F04B0D">
        <w:rPr>
          <w:rFonts w:eastAsia="STKaiti"/>
          <w:szCs w:val="24"/>
          <w:lang w:eastAsia="zh-CN"/>
        </w:rPr>
        <w:t>做出决议</w:t>
      </w:r>
      <w:r w:rsidRPr="00F04B0D">
        <w:rPr>
          <w:rFonts w:eastAsia="STKaiti"/>
          <w:szCs w:val="24"/>
          <w:lang w:val="en-US" w:eastAsia="zh-CN"/>
        </w:rPr>
        <w:t>2</w:t>
      </w:r>
      <w:r w:rsidRPr="00F04B0D">
        <w:rPr>
          <w:rFonts w:eastAsia="STKaiti"/>
          <w:szCs w:val="24"/>
          <w:lang w:val="en-US" w:eastAsia="zh-CN"/>
        </w:rPr>
        <w:t>、</w:t>
      </w:r>
      <w:r w:rsidRPr="00F04B0D">
        <w:rPr>
          <w:rFonts w:eastAsia="STKaiti"/>
          <w:szCs w:val="24"/>
          <w:lang w:val="en-US" w:eastAsia="zh-CN"/>
        </w:rPr>
        <w:t>3</w:t>
      </w:r>
      <w:r w:rsidRPr="00F04B0D">
        <w:rPr>
          <w:rFonts w:eastAsia="STKaiti"/>
          <w:szCs w:val="24"/>
          <w:lang w:val="en-US" w:eastAsia="zh-CN"/>
        </w:rPr>
        <w:t>、做出决议</w:t>
      </w:r>
      <w:r w:rsidRPr="00F04B0D">
        <w:rPr>
          <w:rFonts w:eastAsia="STKaiti"/>
          <w:szCs w:val="24"/>
          <w:lang w:val="en-US" w:eastAsia="zh-CN"/>
        </w:rPr>
        <w:t>6</w:t>
      </w:r>
      <w:r>
        <w:rPr>
          <w:rFonts w:eastAsia="STKaiti"/>
          <w:szCs w:val="24"/>
          <w:lang w:val="en-US" w:eastAsia="zh-CN"/>
        </w:rPr>
        <w:t> </w:t>
      </w:r>
      <w:proofErr w:type="gramStart"/>
      <w:r w:rsidRPr="00F04B0D">
        <w:rPr>
          <w:rFonts w:eastAsia="STKaiti"/>
          <w:i/>
          <w:iCs/>
          <w:szCs w:val="24"/>
          <w:lang w:val="en-US" w:eastAsia="zh-CN"/>
        </w:rPr>
        <w:t>a)</w:t>
      </w:r>
      <w:r w:rsidRPr="00F04B0D">
        <w:rPr>
          <w:rFonts w:eastAsia="STKaiti"/>
          <w:szCs w:val="24"/>
          <w:lang w:val="en-US" w:eastAsia="zh-CN"/>
        </w:rPr>
        <w:t>、</w:t>
      </w:r>
      <w:proofErr w:type="gramEnd"/>
      <w:r w:rsidRPr="00F04B0D">
        <w:rPr>
          <w:rFonts w:eastAsia="STKaiti"/>
          <w:i/>
          <w:iCs/>
          <w:szCs w:val="24"/>
          <w:lang w:val="en-US" w:eastAsia="zh-CN"/>
        </w:rPr>
        <w:t>b)</w:t>
      </w:r>
      <w:r w:rsidRPr="00F04B0D">
        <w:rPr>
          <w:rFonts w:eastAsiaTheme="minorEastAsia"/>
          <w:szCs w:val="24"/>
          <w:lang w:val="en-US" w:eastAsia="zh-CN"/>
        </w:rPr>
        <w:t>或</w:t>
      </w:r>
      <w:r w:rsidRPr="00F04B0D">
        <w:rPr>
          <w:rFonts w:eastAsia="STKaiti"/>
          <w:i/>
          <w:iCs/>
          <w:szCs w:val="24"/>
          <w:lang w:val="en-US" w:eastAsia="zh-CN"/>
        </w:rPr>
        <w:t>c)</w:t>
      </w:r>
      <w:r w:rsidRPr="00F04B0D">
        <w:rPr>
          <w:rFonts w:eastAsia="STKaiti"/>
          <w:szCs w:val="24"/>
          <w:lang w:val="en-US" w:eastAsia="zh-CN"/>
        </w:rPr>
        <w:t>分节</w:t>
      </w:r>
      <w:r w:rsidRPr="00F04B0D">
        <w:rPr>
          <w:rFonts w:eastAsiaTheme="minorEastAsia"/>
          <w:szCs w:val="24"/>
          <w:lang w:val="en-US" w:eastAsia="zh-CN"/>
        </w:rPr>
        <w:t>以及</w:t>
      </w:r>
      <w:r w:rsidRPr="00F04B0D">
        <w:rPr>
          <w:rFonts w:eastAsia="STKaiti"/>
          <w:szCs w:val="24"/>
          <w:lang w:val="en-US" w:eastAsia="zh-CN"/>
        </w:rPr>
        <w:t>做出决议</w:t>
      </w:r>
      <w:r w:rsidRPr="00F04B0D">
        <w:rPr>
          <w:rFonts w:eastAsia="STKaiti"/>
          <w:szCs w:val="24"/>
          <w:lang w:val="en-US" w:eastAsia="zh-CN"/>
        </w:rPr>
        <w:t xml:space="preserve">7 </w:t>
      </w:r>
      <w:r w:rsidRPr="00F04B0D">
        <w:rPr>
          <w:rFonts w:eastAsia="STKaiti"/>
          <w:i/>
          <w:iCs/>
          <w:szCs w:val="24"/>
          <w:lang w:val="en-US" w:eastAsia="zh-CN"/>
        </w:rPr>
        <w:t>a)</w:t>
      </w:r>
      <w:r w:rsidRPr="00F04B0D">
        <w:rPr>
          <w:rFonts w:eastAsia="STKaiti"/>
          <w:szCs w:val="24"/>
          <w:lang w:val="en-US" w:eastAsia="zh-CN"/>
        </w:rPr>
        <w:t>、</w:t>
      </w:r>
      <w:r w:rsidRPr="00F04B0D">
        <w:rPr>
          <w:rFonts w:eastAsia="STKaiti"/>
          <w:i/>
          <w:iCs/>
          <w:szCs w:val="24"/>
          <w:lang w:val="en-US" w:eastAsia="zh-CN"/>
        </w:rPr>
        <w:t>b)</w:t>
      </w:r>
      <w:r w:rsidRPr="00F04B0D">
        <w:rPr>
          <w:rFonts w:eastAsiaTheme="minorEastAsia"/>
          <w:szCs w:val="24"/>
          <w:lang w:val="en-US" w:eastAsia="zh-CN"/>
        </w:rPr>
        <w:t>或</w:t>
      </w:r>
      <w:r w:rsidRPr="00F04B0D">
        <w:rPr>
          <w:rFonts w:eastAsia="STKaiti"/>
          <w:i/>
          <w:iCs/>
          <w:szCs w:val="24"/>
          <w:lang w:val="en-US" w:eastAsia="zh-CN"/>
        </w:rPr>
        <w:t>c)</w:t>
      </w:r>
      <w:r w:rsidRPr="00F04B0D">
        <w:rPr>
          <w:szCs w:val="24"/>
          <w:lang w:val="en-US" w:eastAsia="zh-CN"/>
        </w:rPr>
        <w:t>提交资料的任何截止日期前四十五（</w:t>
      </w:r>
      <w:r w:rsidRPr="00F04B0D">
        <w:rPr>
          <w:szCs w:val="24"/>
          <w:lang w:val="en-US" w:eastAsia="zh-CN"/>
        </w:rPr>
        <w:t>45</w:t>
      </w:r>
      <w:r w:rsidRPr="00F04B0D">
        <w:rPr>
          <w:szCs w:val="24"/>
          <w:lang w:val="en-US" w:eastAsia="zh-CN"/>
        </w:rPr>
        <w:t>）天，向通知主管部门发送一封提醒函，要求通知主管部门提供所需的资料。</w:t>
      </w:r>
    </w:p>
    <w:p w14:paraId="7AD77DE9" w14:textId="77777777" w:rsidR="0067289E" w:rsidRPr="00221695" w:rsidRDefault="0067289E" w:rsidP="0067289E">
      <w:pPr>
        <w:rPr>
          <w:lang w:val="en-CA" w:eastAsia="zh-CN"/>
        </w:rPr>
      </w:pPr>
      <w:r w:rsidRPr="00221695">
        <w:rPr>
          <w:lang w:eastAsia="zh-CN"/>
        </w:rPr>
        <w:t>10</w:t>
      </w:r>
      <w:r w:rsidRPr="00221695">
        <w:rPr>
          <w:lang w:val="en-CA" w:eastAsia="zh-CN"/>
        </w:rPr>
        <w:tab/>
      </w:r>
      <w:proofErr w:type="spellStart"/>
      <w:r w:rsidRPr="00435A0B">
        <w:rPr>
          <w:rFonts w:cs="SimSun"/>
          <w:szCs w:val="24"/>
          <w:rtl/>
          <w:lang w:val="en-CA" w:eastAsia="ar-SA"/>
        </w:rPr>
        <w:t>在收到</w:t>
      </w:r>
      <w:r w:rsidRPr="00435A0B">
        <w:rPr>
          <w:rFonts w:ascii="STKaiti" w:eastAsia="STKaiti" w:hAnsi="STKaiti" w:cs="STKaiti"/>
          <w:szCs w:val="24"/>
          <w:rtl/>
          <w:lang w:val="en-CA" w:eastAsia="ar-SA"/>
        </w:rPr>
        <w:t>做出决议</w:t>
      </w:r>
      <w:proofErr w:type="spellEnd"/>
      <w:r w:rsidRPr="00435A0B">
        <w:rPr>
          <w:rFonts w:ascii="STKaiti" w:eastAsia="STKaiti" w:hAnsi="STKaiti" w:hint="cs"/>
          <w:lang w:val="en-CA" w:eastAsia="zh-CN"/>
        </w:rPr>
        <w:t>9</w:t>
      </w:r>
      <w:proofErr w:type="spellStart"/>
      <w:r w:rsidRPr="00435A0B">
        <w:rPr>
          <w:rFonts w:cs="SimSun" w:hint="cs"/>
          <w:szCs w:val="24"/>
          <w:rtl/>
          <w:lang w:val="en-CA" w:eastAsia="ar-SA"/>
        </w:rPr>
        <w:t>提及的已通知或登记的频率指配特性修改资料后</w:t>
      </w:r>
      <w:proofErr w:type="spellEnd"/>
      <w:r w:rsidRPr="00435A0B">
        <w:rPr>
          <w:rFonts w:hint="eastAsia"/>
          <w:lang w:val="en-CA" w:eastAsia="zh-CN"/>
        </w:rPr>
        <w:t>，</w:t>
      </w:r>
    </w:p>
    <w:p w14:paraId="380645C3" w14:textId="2D09FB58" w:rsidR="0067289E" w:rsidRDefault="00221695" w:rsidP="00221695">
      <w:pPr>
        <w:pStyle w:val="enumlev1"/>
      </w:pPr>
      <w:r w:rsidRPr="00221695">
        <w:rPr>
          <w:rFonts w:hint="eastAsia"/>
          <w:i/>
          <w:iCs/>
        </w:rPr>
        <w:t>a</w:t>
      </w:r>
      <w:r w:rsidRPr="00221695">
        <w:rPr>
          <w:i/>
          <w:iCs/>
        </w:rPr>
        <w:t>)</w:t>
      </w:r>
      <w:r w:rsidRPr="00221695">
        <w:tab/>
      </w:r>
      <w:proofErr w:type="spellStart"/>
      <w:proofErr w:type="gramStart"/>
      <w:r w:rsidR="0067289E" w:rsidRPr="00221695">
        <w:t>无线电通信局须立即在国际电联网站上公布</w:t>
      </w:r>
      <w:proofErr w:type="spellEnd"/>
      <w:r w:rsidR="00FD69B5" w:rsidRPr="00221695">
        <w:rPr>
          <w:rFonts w:hint="eastAsia"/>
        </w:rPr>
        <w:t>“</w:t>
      </w:r>
      <w:proofErr w:type="spellStart"/>
      <w:proofErr w:type="gramEnd"/>
      <w:r w:rsidR="0067289E" w:rsidRPr="00221695">
        <w:rPr>
          <w:rFonts w:hint="eastAsia"/>
        </w:rPr>
        <w:t>原样收到”的</w:t>
      </w:r>
      <w:r w:rsidR="0067289E" w:rsidRPr="00221695">
        <w:t>信息</w:t>
      </w:r>
      <w:proofErr w:type="spellEnd"/>
      <w:r w:rsidR="0067289E" w:rsidRPr="00221695">
        <w:rPr>
          <w:rFonts w:hint="eastAsia"/>
        </w:rPr>
        <w:t>；</w:t>
      </w:r>
    </w:p>
    <w:p w14:paraId="72FC2D44" w14:textId="28C810CB" w:rsidR="00221695" w:rsidRPr="00221695" w:rsidRDefault="00221695" w:rsidP="00221695">
      <w:pPr>
        <w:pStyle w:val="enumlev1"/>
        <w:rPr>
          <w:lang w:eastAsia="zh-CN"/>
        </w:rPr>
      </w:pPr>
      <w:r w:rsidRPr="00221695">
        <w:rPr>
          <w:i/>
          <w:iCs/>
          <w:lang w:eastAsia="zh-CN"/>
        </w:rPr>
        <w:t>b)</w:t>
      </w:r>
      <w:r>
        <w:rPr>
          <w:lang w:eastAsia="zh-CN"/>
        </w:rPr>
        <w:tab/>
      </w:r>
      <w:proofErr w:type="spellStart"/>
      <w:r w:rsidRPr="00BE2BDE">
        <w:rPr>
          <w:rFonts w:hint="eastAsia"/>
          <w:lang w:eastAsia="ar-SA"/>
        </w:rPr>
        <w:t>无线电通信局须视情况是否符合</w:t>
      </w:r>
      <w:r w:rsidRPr="00221695">
        <w:rPr>
          <w:rFonts w:ascii="STKaiti" w:eastAsia="STKaiti" w:hAnsi="STKaiti" w:hint="eastAsia"/>
          <w:lang w:eastAsia="ar-SA"/>
        </w:rPr>
        <w:t>做出决议</w:t>
      </w:r>
      <w:proofErr w:type="spellEnd"/>
      <w:r w:rsidRPr="00BE2BDE">
        <w:rPr>
          <w:rFonts w:hint="eastAsia"/>
          <w:lang w:eastAsia="ar-SA"/>
        </w:rPr>
        <w:t>9</w:t>
      </w:r>
      <w:proofErr w:type="gramStart"/>
      <w:r w:rsidRPr="00D90EB9">
        <w:rPr>
          <w:rFonts w:hint="eastAsia"/>
          <w:i/>
          <w:lang w:eastAsia="ar-SA"/>
        </w:rPr>
        <w:t>a)</w:t>
      </w:r>
      <w:r w:rsidRPr="00BE2BDE">
        <w:rPr>
          <w:rFonts w:hint="eastAsia"/>
          <w:lang w:eastAsia="ar-SA"/>
        </w:rPr>
        <w:t>、</w:t>
      </w:r>
      <w:proofErr w:type="gramEnd"/>
      <w:r w:rsidRPr="00BE2BDE">
        <w:rPr>
          <w:rFonts w:hint="eastAsia"/>
          <w:lang w:eastAsia="ar-SA"/>
        </w:rPr>
        <w:t>9</w:t>
      </w:r>
      <w:r w:rsidRPr="00D90EB9">
        <w:rPr>
          <w:rFonts w:hint="eastAsia"/>
          <w:i/>
          <w:lang w:eastAsia="ar-SA"/>
        </w:rPr>
        <w:t>b)</w:t>
      </w:r>
      <w:r w:rsidRPr="00BE2BDE">
        <w:rPr>
          <w:rFonts w:hint="eastAsia"/>
          <w:lang w:eastAsia="ar-SA"/>
        </w:rPr>
        <w:t>或</w:t>
      </w:r>
      <w:r w:rsidRPr="00BE2BDE">
        <w:rPr>
          <w:rFonts w:hint="eastAsia"/>
          <w:lang w:eastAsia="ar-SA"/>
        </w:rPr>
        <w:t>9</w:t>
      </w:r>
      <w:r w:rsidRPr="00D90EB9">
        <w:rPr>
          <w:rFonts w:hint="eastAsia"/>
          <w:i/>
          <w:lang w:eastAsia="ar-SA"/>
        </w:rPr>
        <w:t>c)</w:t>
      </w:r>
      <w:proofErr w:type="spellStart"/>
      <w:r w:rsidRPr="00BE2BDE">
        <w:rPr>
          <w:rFonts w:hint="eastAsia"/>
          <w:lang w:eastAsia="ar-SA"/>
        </w:rPr>
        <w:t>和第</w:t>
      </w:r>
      <w:proofErr w:type="spellEnd"/>
      <w:r w:rsidRPr="009831CB">
        <w:rPr>
          <w:rFonts w:hint="eastAsia"/>
          <w:b/>
          <w:lang w:eastAsia="ar-SA"/>
        </w:rPr>
        <w:t>11.43A/11.43B</w:t>
      </w:r>
      <w:proofErr w:type="spellStart"/>
      <w:r w:rsidRPr="00BE2BDE">
        <w:rPr>
          <w:rFonts w:hint="eastAsia"/>
          <w:lang w:eastAsia="ar-SA"/>
        </w:rPr>
        <w:t>款规定的卫星最大数量进行审查</w:t>
      </w:r>
      <w:proofErr w:type="spellEnd"/>
      <w:r w:rsidRPr="00BE2BDE">
        <w:rPr>
          <w:rFonts w:hint="eastAsia"/>
          <w:lang w:eastAsia="ar-SA"/>
        </w:rPr>
        <w:t>；</w:t>
      </w:r>
    </w:p>
    <w:p w14:paraId="4EE7B3AE" w14:textId="77777777" w:rsidR="0067289E" w:rsidRPr="00221695" w:rsidRDefault="0067289E" w:rsidP="0067289E">
      <w:pPr>
        <w:tabs>
          <w:tab w:val="clear" w:pos="1134"/>
          <w:tab w:val="clear" w:pos="2268"/>
          <w:tab w:val="left" w:pos="1820"/>
          <w:tab w:val="left" w:pos="2608"/>
          <w:tab w:val="left" w:pos="3345"/>
        </w:tabs>
        <w:spacing w:before="80"/>
        <w:ind w:left="1806" w:hanging="672"/>
        <w:rPr>
          <w:b/>
          <w:lang w:eastAsia="zh-CN"/>
        </w:rPr>
      </w:pPr>
      <w:proofErr w:type="spellStart"/>
      <w:r w:rsidRPr="00435A0B">
        <w:rPr>
          <w:rFonts w:hint="eastAsia"/>
          <w:iCs/>
          <w:lang w:eastAsia="zh-CN"/>
        </w:rPr>
        <w:t>i</w:t>
      </w:r>
      <w:proofErr w:type="spellEnd"/>
      <w:r w:rsidRPr="00435A0B">
        <w:rPr>
          <w:rFonts w:hint="eastAsia"/>
          <w:iCs/>
          <w:lang w:eastAsia="zh-CN"/>
        </w:rPr>
        <w:t>)</w:t>
      </w:r>
      <w:r w:rsidRPr="00435A0B">
        <w:rPr>
          <w:rFonts w:hint="eastAsia"/>
          <w:iCs/>
          <w:lang w:eastAsia="zh-CN"/>
        </w:rPr>
        <w:tab/>
      </w:r>
      <w:r w:rsidRPr="00435A0B">
        <w:rPr>
          <w:iCs/>
          <w:lang w:eastAsia="zh-CN"/>
        </w:rPr>
        <w:t>如果无线电通信局根据第</w:t>
      </w:r>
      <w:r w:rsidRPr="00221695">
        <w:rPr>
          <w:b/>
          <w:lang w:eastAsia="zh-CN"/>
        </w:rPr>
        <w:t>11.31</w:t>
      </w:r>
      <w:r w:rsidRPr="00435A0B">
        <w:rPr>
          <w:bCs/>
          <w:lang w:eastAsia="zh-CN"/>
        </w:rPr>
        <w:t>款得出</w:t>
      </w:r>
      <w:r>
        <w:rPr>
          <w:rFonts w:hint="eastAsia"/>
          <w:bCs/>
          <w:lang w:eastAsia="zh-CN"/>
        </w:rPr>
        <w:t>合格</w:t>
      </w:r>
      <w:r w:rsidRPr="00435A0B">
        <w:rPr>
          <w:bCs/>
          <w:lang w:eastAsia="zh-CN"/>
        </w:rPr>
        <w:t>的审查结论</w:t>
      </w:r>
      <w:r w:rsidRPr="00435A0B">
        <w:rPr>
          <w:rFonts w:hint="eastAsia"/>
          <w:bCs/>
          <w:lang w:eastAsia="zh-CN"/>
        </w:rPr>
        <w:t>；</w:t>
      </w:r>
      <w:r w:rsidRPr="00435A0B">
        <w:rPr>
          <w:bCs/>
          <w:lang w:eastAsia="zh-CN"/>
        </w:rPr>
        <w:t>和</w:t>
      </w:r>
    </w:p>
    <w:p w14:paraId="29E4EA9C" w14:textId="77777777" w:rsidR="0067289E" w:rsidRPr="00221695" w:rsidRDefault="0067289E" w:rsidP="0067289E">
      <w:pPr>
        <w:tabs>
          <w:tab w:val="clear" w:pos="1134"/>
          <w:tab w:val="clear" w:pos="2268"/>
          <w:tab w:val="left" w:pos="1820"/>
          <w:tab w:val="left" w:pos="2608"/>
          <w:tab w:val="left" w:pos="3345"/>
        </w:tabs>
        <w:spacing w:before="80"/>
        <w:ind w:left="1806" w:hanging="672"/>
        <w:rPr>
          <w:i/>
          <w:iCs/>
          <w:lang w:val="en-CA" w:eastAsia="zh-CN"/>
        </w:rPr>
      </w:pPr>
      <w:r w:rsidRPr="00435A0B">
        <w:rPr>
          <w:rFonts w:cs="SimSun"/>
          <w:szCs w:val="24"/>
          <w:lang w:val="en-CA" w:eastAsia="zh-CN"/>
        </w:rPr>
        <w:t>ii)</w:t>
      </w:r>
      <w:r w:rsidRPr="00435A0B">
        <w:rPr>
          <w:rFonts w:cs="SimSun"/>
          <w:szCs w:val="24"/>
          <w:lang w:val="en-CA" w:eastAsia="zh-CN"/>
        </w:rPr>
        <w:tab/>
      </w:r>
      <w:r w:rsidRPr="00435A0B">
        <w:rPr>
          <w:rFonts w:cs="SimSun"/>
          <w:szCs w:val="24"/>
          <w:rtl/>
          <w:lang w:val="en-CA" w:eastAsia="ar-SA"/>
        </w:rPr>
        <w:t>如果修改仅限于减少轨道平面的数量</w:t>
      </w:r>
      <w:r w:rsidRPr="00435A0B">
        <w:rPr>
          <w:rFonts w:hint="eastAsia"/>
          <w:lang w:val="en-CA" w:eastAsia="zh-CN"/>
        </w:rPr>
        <w:t>（附录</w:t>
      </w:r>
      <w:r w:rsidRPr="00D72B90">
        <w:rPr>
          <w:rFonts w:hint="eastAsia"/>
          <w:b/>
          <w:bCs/>
          <w:lang w:val="en-CA" w:eastAsia="zh-CN"/>
        </w:rPr>
        <w:t>4</w:t>
      </w:r>
      <w:r w:rsidRPr="00435A0B">
        <w:rPr>
          <w:rFonts w:hint="eastAsia"/>
          <w:lang w:val="en-CA" w:eastAsia="zh-CN"/>
        </w:rPr>
        <w:t>数据项</w:t>
      </w:r>
      <w:r w:rsidRPr="00221695">
        <w:rPr>
          <w:lang w:val="en-CA" w:eastAsia="zh-CN"/>
        </w:rPr>
        <w:t>A.4.b.1</w:t>
      </w:r>
      <w:r w:rsidRPr="00435A0B">
        <w:rPr>
          <w:rFonts w:hint="eastAsia"/>
          <w:lang w:val="en-CA" w:eastAsia="zh-CN"/>
        </w:rPr>
        <w:t>）以及修改限于</w:t>
      </w:r>
      <w:r w:rsidRPr="00435A0B">
        <w:rPr>
          <w:rFonts w:hint="eastAsia"/>
          <w:lang w:val="en-CA" w:eastAsia="zh-CN"/>
        </w:rPr>
        <w:t>RAAN</w:t>
      </w:r>
      <w:r w:rsidRPr="00435A0B">
        <w:rPr>
          <w:rFonts w:hint="eastAsia"/>
          <w:lang w:val="en-CA" w:eastAsia="zh-CN"/>
        </w:rPr>
        <w:t>（附录</w:t>
      </w:r>
      <w:r w:rsidRPr="00435A0B">
        <w:rPr>
          <w:rFonts w:hint="eastAsia"/>
          <w:lang w:val="en-CA" w:eastAsia="zh-CN"/>
        </w:rPr>
        <w:t>4</w:t>
      </w:r>
      <w:r w:rsidRPr="00435A0B">
        <w:rPr>
          <w:rFonts w:hint="eastAsia"/>
          <w:lang w:val="en-CA" w:eastAsia="zh-CN"/>
        </w:rPr>
        <w:t>数据项</w:t>
      </w:r>
      <w:r w:rsidRPr="00221695">
        <w:rPr>
          <w:lang w:val="en-CA" w:eastAsia="zh-CN"/>
        </w:rPr>
        <w:t>A.4.b.</w:t>
      </w:r>
      <w:r w:rsidRPr="00435A0B">
        <w:rPr>
          <w:lang w:val="en-CA" w:eastAsia="zh-CN"/>
        </w:rPr>
        <w:t>4 g</w:t>
      </w:r>
      <w:r w:rsidRPr="00435A0B">
        <w:rPr>
          <w:rFonts w:hint="eastAsia"/>
          <w:lang w:val="en-CA" w:eastAsia="zh-CN"/>
        </w:rPr>
        <w:t>）、升交点经度（附录</w:t>
      </w:r>
      <w:r w:rsidRPr="00D72B90">
        <w:rPr>
          <w:rFonts w:hint="eastAsia"/>
          <w:b/>
          <w:bCs/>
          <w:lang w:val="en-CA" w:eastAsia="zh-CN"/>
        </w:rPr>
        <w:t>4</w:t>
      </w:r>
      <w:r w:rsidRPr="00435A0B">
        <w:rPr>
          <w:lang w:val="en-CA" w:eastAsia="zh-CN"/>
        </w:rPr>
        <w:t>数据项</w:t>
      </w:r>
      <w:r w:rsidRPr="00435A0B">
        <w:rPr>
          <w:lang w:val="en-CA" w:eastAsia="zh-CN"/>
        </w:rPr>
        <w:t>XX</w:t>
      </w:r>
      <w:r w:rsidRPr="00435A0B">
        <w:rPr>
          <w:rFonts w:hint="eastAsia"/>
          <w:lang w:val="en-CA" w:eastAsia="zh-CN"/>
        </w:rPr>
        <w:t>）、和与剩余轨道平面或每个平面空间电台数量减少（附录</w:t>
      </w:r>
      <w:r w:rsidRPr="00D72B90">
        <w:rPr>
          <w:rFonts w:hint="eastAsia"/>
          <w:b/>
          <w:bCs/>
          <w:lang w:val="en-CA" w:eastAsia="zh-CN"/>
        </w:rPr>
        <w:t>4</w:t>
      </w:r>
      <w:r w:rsidRPr="00435A0B">
        <w:rPr>
          <w:rFonts w:hint="eastAsia"/>
          <w:lang w:val="en-CA" w:eastAsia="zh-CN"/>
        </w:rPr>
        <w:t>数据项</w:t>
      </w:r>
      <w:r w:rsidRPr="00221695">
        <w:rPr>
          <w:lang w:val="en-CA" w:eastAsia="zh-CN"/>
        </w:rPr>
        <w:t>A.4.b.4.b</w:t>
      </w:r>
      <w:r w:rsidRPr="00435A0B">
        <w:rPr>
          <w:rFonts w:hint="eastAsia"/>
          <w:lang w:val="en-CA" w:eastAsia="zh-CN"/>
        </w:rPr>
        <w:t>）相关的历元日期和时间（附录</w:t>
      </w:r>
      <w:r w:rsidRPr="00D72B90">
        <w:rPr>
          <w:rFonts w:hint="eastAsia"/>
          <w:b/>
          <w:bCs/>
          <w:lang w:val="en-CA" w:eastAsia="zh-CN"/>
        </w:rPr>
        <w:t>4</w:t>
      </w:r>
      <w:r w:rsidRPr="00435A0B">
        <w:rPr>
          <w:rFonts w:hint="eastAsia"/>
          <w:lang w:val="en-CA" w:eastAsia="zh-CN"/>
        </w:rPr>
        <w:t>数据项</w:t>
      </w:r>
      <w:r w:rsidRPr="00435A0B">
        <w:rPr>
          <w:rFonts w:hint="eastAsia"/>
          <w:lang w:val="en-CA" w:eastAsia="zh-CN"/>
        </w:rPr>
        <w:t>XX</w:t>
      </w:r>
      <w:r w:rsidRPr="00435A0B">
        <w:rPr>
          <w:rFonts w:hint="eastAsia"/>
          <w:lang w:val="en-CA" w:eastAsia="zh-CN"/>
        </w:rPr>
        <w:t>和</w:t>
      </w:r>
      <w:r w:rsidRPr="00435A0B">
        <w:rPr>
          <w:rFonts w:hint="eastAsia"/>
          <w:lang w:val="en-CA" w:eastAsia="zh-CN"/>
        </w:rPr>
        <w:t>YY</w:t>
      </w:r>
      <w:r w:rsidRPr="00435A0B">
        <w:rPr>
          <w:rFonts w:hint="eastAsia"/>
          <w:lang w:val="en-CA" w:eastAsia="zh-CN"/>
        </w:rPr>
        <w:t>）和平面内空间电台的初始相的修改；和</w:t>
      </w:r>
    </w:p>
    <w:p w14:paraId="4E0938B0" w14:textId="77777777" w:rsidR="0067289E" w:rsidRPr="00221695" w:rsidRDefault="0067289E" w:rsidP="0067289E">
      <w:pPr>
        <w:tabs>
          <w:tab w:val="clear" w:pos="1134"/>
          <w:tab w:val="clear" w:pos="2268"/>
          <w:tab w:val="left" w:pos="1820"/>
          <w:tab w:val="left" w:pos="2608"/>
          <w:tab w:val="left" w:pos="3345"/>
        </w:tabs>
        <w:spacing w:before="80"/>
        <w:ind w:left="1806" w:hanging="672"/>
        <w:rPr>
          <w:i/>
          <w:iCs/>
          <w:lang w:val="en-CA" w:eastAsia="zh-CN"/>
        </w:rPr>
      </w:pPr>
      <w:r w:rsidRPr="00435A0B">
        <w:rPr>
          <w:rFonts w:hint="eastAsia"/>
          <w:lang w:val="en-CA" w:eastAsia="zh-CN"/>
        </w:rPr>
        <w:t>iii)</w:t>
      </w:r>
      <w:r w:rsidRPr="00435A0B">
        <w:rPr>
          <w:rFonts w:hint="eastAsia"/>
          <w:lang w:val="en-CA" w:eastAsia="zh-CN"/>
        </w:rPr>
        <w:tab/>
      </w:r>
      <w:r w:rsidRPr="00435A0B">
        <w:rPr>
          <w:lang w:val="en-CA" w:eastAsia="zh-CN"/>
        </w:rPr>
        <w:t>如果通知主管部门</w:t>
      </w:r>
      <w:r w:rsidRPr="00435A0B">
        <w:rPr>
          <w:rFonts w:hint="eastAsia"/>
          <w:spacing w:val="-2"/>
          <w:szCs w:val="24"/>
          <w:lang w:val="en-US" w:eastAsia="zh-CN"/>
        </w:rPr>
        <w:t>提交一份承诺，说明经修改后的特性相比</w:t>
      </w:r>
      <w:r w:rsidRPr="00435A0B">
        <w:rPr>
          <w:rFonts w:hint="eastAsia"/>
          <w:lang w:eastAsia="zh-CN"/>
        </w:rPr>
        <w:t>《国际频率信息通报》</w:t>
      </w:r>
      <w:r w:rsidRPr="00435A0B">
        <w:rPr>
          <w:szCs w:val="24"/>
          <w:lang w:val="en-US" w:eastAsia="zh-CN"/>
        </w:rPr>
        <w:t>I-S</w:t>
      </w:r>
      <w:r w:rsidRPr="00435A0B">
        <w:rPr>
          <w:rFonts w:hint="eastAsia"/>
          <w:szCs w:val="24"/>
          <w:lang w:val="en-US" w:eastAsia="zh-CN"/>
        </w:rPr>
        <w:t>部分</w:t>
      </w:r>
      <w:r w:rsidRPr="00435A0B">
        <w:rPr>
          <w:rFonts w:hint="eastAsia"/>
          <w:spacing w:val="-2"/>
          <w:szCs w:val="24"/>
          <w:lang w:val="en-US" w:eastAsia="zh-CN"/>
        </w:rPr>
        <w:t>公</w:t>
      </w:r>
      <w:r w:rsidRPr="00435A0B">
        <w:rPr>
          <w:spacing w:val="-2"/>
          <w:szCs w:val="24"/>
          <w:lang w:val="en-US" w:eastAsia="zh-CN"/>
        </w:rPr>
        <w:t>布的</w:t>
      </w:r>
      <w:r w:rsidRPr="00435A0B">
        <w:rPr>
          <w:rFonts w:hint="eastAsia"/>
          <w:szCs w:val="24"/>
          <w:lang w:val="en-US" w:eastAsia="zh-CN"/>
        </w:rPr>
        <w:t>频率指配最新通知资料中的</w:t>
      </w:r>
      <w:r w:rsidRPr="00435A0B">
        <w:rPr>
          <w:szCs w:val="24"/>
          <w:lang w:val="en-US" w:eastAsia="zh-CN"/>
        </w:rPr>
        <w:t>特性，</w:t>
      </w:r>
      <w:r w:rsidRPr="00435A0B">
        <w:rPr>
          <w:rFonts w:hint="eastAsia"/>
          <w:spacing w:val="-2"/>
          <w:szCs w:val="24"/>
          <w:lang w:val="en-US" w:eastAsia="zh-CN"/>
        </w:rPr>
        <w:t>不会造成更多干扰或需要更多的保护（见附录</w:t>
      </w:r>
      <w:r w:rsidRPr="00D72B90">
        <w:rPr>
          <w:rFonts w:hint="eastAsia"/>
          <w:b/>
          <w:bCs/>
          <w:spacing w:val="-2"/>
          <w:szCs w:val="24"/>
          <w:lang w:val="en-US" w:eastAsia="zh-CN"/>
        </w:rPr>
        <w:t>4</w:t>
      </w:r>
      <w:r w:rsidRPr="00435A0B">
        <w:rPr>
          <w:rFonts w:hint="eastAsia"/>
          <w:spacing w:val="-2"/>
          <w:szCs w:val="24"/>
          <w:lang w:val="en-US" w:eastAsia="zh-CN"/>
        </w:rPr>
        <w:t>数据项</w:t>
      </w:r>
      <w:r w:rsidRPr="00435A0B">
        <w:rPr>
          <w:rFonts w:hint="eastAsia"/>
          <w:spacing w:val="-2"/>
          <w:szCs w:val="24"/>
          <w:lang w:val="en-US" w:eastAsia="zh-CN"/>
        </w:rPr>
        <w:t>A.20</w:t>
      </w:r>
      <w:r w:rsidRPr="00435A0B">
        <w:rPr>
          <w:rFonts w:hint="eastAsia"/>
          <w:spacing w:val="-2"/>
          <w:szCs w:val="24"/>
          <w:lang w:val="en-US" w:eastAsia="zh-CN"/>
        </w:rPr>
        <w:t>）；</w:t>
      </w:r>
    </w:p>
    <w:p w14:paraId="52D0A5DB" w14:textId="77777777" w:rsidR="0067289E" w:rsidRPr="00221695" w:rsidRDefault="0067289E" w:rsidP="0067289E">
      <w:pPr>
        <w:rPr>
          <w:lang w:val="en-CA" w:eastAsia="zh-CN"/>
        </w:rPr>
      </w:pPr>
      <w:r w:rsidRPr="00435A0B">
        <w:rPr>
          <w:i/>
          <w:iCs/>
          <w:lang w:val="en-CA" w:eastAsia="zh-CN"/>
        </w:rPr>
        <w:t>c)</w:t>
      </w:r>
      <w:r w:rsidRPr="00435A0B">
        <w:rPr>
          <w:lang w:val="en-CA" w:eastAsia="zh-CN"/>
        </w:rPr>
        <w:tab/>
      </w:r>
      <w:r>
        <w:rPr>
          <w:rFonts w:hint="eastAsia"/>
          <w:lang w:val="en-CA" w:eastAsia="zh-CN"/>
        </w:rPr>
        <w:t>就</w:t>
      </w:r>
      <w:r w:rsidRPr="00435A0B">
        <w:rPr>
          <w:lang w:val="en-CA" w:eastAsia="zh-CN"/>
        </w:rPr>
        <w:t>第</w:t>
      </w:r>
      <w:r w:rsidRPr="00435A0B">
        <w:rPr>
          <w:rFonts w:hint="cs"/>
          <w:b/>
          <w:bCs/>
          <w:lang w:val="en-CA" w:eastAsia="zh-CN"/>
        </w:rPr>
        <w:t>1</w:t>
      </w:r>
      <w:r w:rsidRPr="00435A0B">
        <w:rPr>
          <w:b/>
          <w:bCs/>
          <w:lang w:val="en-CA" w:eastAsia="zh-CN"/>
        </w:rPr>
        <w:t>1.43B</w:t>
      </w:r>
      <w:r w:rsidRPr="00435A0B">
        <w:rPr>
          <w:lang w:val="en-CA" w:eastAsia="zh-CN"/>
        </w:rPr>
        <w:t>款</w:t>
      </w:r>
      <w:r>
        <w:rPr>
          <w:rFonts w:hint="eastAsia"/>
          <w:lang w:val="en-CA" w:eastAsia="zh-CN"/>
        </w:rPr>
        <w:t>而言</w:t>
      </w:r>
      <w:r w:rsidRPr="00435A0B">
        <w:rPr>
          <w:rFonts w:hint="eastAsia"/>
          <w:lang w:val="en-CA" w:eastAsia="zh-CN"/>
        </w:rPr>
        <w:t>，</w:t>
      </w:r>
      <w:r w:rsidRPr="00435A0B">
        <w:rPr>
          <w:lang w:val="en-CA" w:eastAsia="zh-CN"/>
        </w:rPr>
        <w:t>无线电通信局不得将这些修改作为频率指配新通知进行处理</w:t>
      </w:r>
      <w:r w:rsidRPr="00435A0B">
        <w:rPr>
          <w:rFonts w:hint="eastAsia"/>
          <w:lang w:val="en-CA" w:eastAsia="zh-CN"/>
        </w:rPr>
        <w:t>，</w:t>
      </w:r>
      <w:r w:rsidRPr="00435A0B">
        <w:rPr>
          <w:lang w:val="en-CA" w:eastAsia="zh-CN"/>
        </w:rPr>
        <w:t>并须在登记总表中保留频率指配记录的原始日期</w:t>
      </w:r>
      <w:r w:rsidRPr="00435A0B">
        <w:rPr>
          <w:rFonts w:hint="eastAsia"/>
          <w:lang w:val="en-CA" w:eastAsia="zh-CN"/>
        </w:rPr>
        <w:t>；</w:t>
      </w:r>
    </w:p>
    <w:p w14:paraId="2977AE4F" w14:textId="77777777" w:rsidR="0067289E" w:rsidRPr="00435A0B" w:rsidRDefault="0067289E" w:rsidP="0067289E">
      <w:pPr>
        <w:rPr>
          <w:lang w:val="en-CA" w:eastAsia="zh-CN"/>
        </w:rPr>
      </w:pPr>
      <w:r w:rsidRPr="00435A0B">
        <w:rPr>
          <w:rFonts w:eastAsia="MS Mincho"/>
          <w:i/>
          <w:iCs/>
          <w:lang w:eastAsia="zh-CN"/>
        </w:rPr>
        <w:t>d</w:t>
      </w:r>
      <w:r w:rsidRPr="00221695">
        <w:rPr>
          <w:rFonts w:eastAsia="MS Mincho"/>
          <w:i/>
          <w:iCs/>
          <w:lang w:eastAsia="zh-CN"/>
        </w:rPr>
        <w:t>)</w:t>
      </w:r>
      <w:r w:rsidRPr="00221695">
        <w:rPr>
          <w:rFonts w:eastAsia="MS Mincho"/>
          <w:lang w:eastAsia="zh-CN"/>
        </w:rPr>
        <w:tab/>
      </w:r>
      <w:r w:rsidRPr="00435A0B">
        <w:rPr>
          <w:lang w:val="en-CA" w:eastAsia="zh-CN"/>
        </w:rPr>
        <w:t>无线电通信局须确保</w:t>
      </w:r>
      <w:r w:rsidRPr="00435A0B">
        <w:rPr>
          <w:rFonts w:hint="eastAsia"/>
          <w:lang w:val="en-CA" w:eastAsia="zh-CN"/>
        </w:rPr>
        <w:t>，</w:t>
      </w:r>
      <w:r w:rsidRPr="00435A0B">
        <w:rPr>
          <w:lang w:val="en-CA" w:eastAsia="zh-CN"/>
        </w:rPr>
        <w:t>在本决议里程碑程序结束前</w:t>
      </w:r>
      <w:r w:rsidRPr="00435A0B">
        <w:rPr>
          <w:rFonts w:hint="eastAsia"/>
          <w:lang w:val="en-CA" w:eastAsia="zh-CN"/>
        </w:rPr>
        <w:t>，</w:t>
      </w:r>
      <w:r w:rsidRPr="00435A0B">
        <w:rPr>
          <w:lang w:val="en-CA" w:eastAsia="zh-CN"/>
        </w:rPr>
        <w:t>保留有关声明频率指配应</w:t>
      </w:r>
      <w:r>
        <w:rPr>
          <w:rFonts w:hint="eastAsia"/>
          <w:lang w:val="en-CA" w:eastAsia="zh-CN"/>
        </w:rPr>
        <w:t>适用本</w:t>
      </w:r>
      <w:r>
        <w:rPr>
          <w:lang w:val="en-CA" w:eastAsia="zh-CN"/>
        </w:rPr>
        <w:t>决议</w:t>
      </w:r>
      <w:r w:rsidRPr="005D4888">
        <w:rPr>
          <w:rFonts w:ascii="STKaiti" w:eastAsia="STKaiti" w:hAnsi="STKaiti"/>
          <w:lang w:val="en-CA" w:eastAsia="zh-CN"/>
        </w:rPr>
        <w:t>做出决议</w:t>
      </w:r>
      <w:r w:rsidRPr="00435A0B">
        <w:rPr>
          <w:rFonts w:hint="eastAsia"/>
          <w:lang w:val="en-CA" w:eastAsia="zh-CN"/>
        </w:rPr>
        <w:t>6</w:t>
      </w:r>
      <w:r w:rsidRPr="00435A0B">
        <w:rPr>
          <w:rFonts w:hint="eastAsia"/>
          <w:lang w:val="en-CA" w:eastAsia="zh-CN"/>
        </w:rPr>
        <w:t>或</w:t>
      </w:r>
      <w:r w:rsidRPr="00435A0B">
        <w:rPr>
          <w:rFonts w:hint="eastAsia"/>
          <w:lang w:val="en-CA" w:eastAsia="zh-CN"/>
        </w:rPr>
        <w:t>7</w:t>
      </w:r>
      <w:r w:rsidRPr="00435A0B">
        <w:rPr>
          <w:rFonts w:hint="eastAsia"/>
          <w:lang w:val="en-CA" w:eastAsia="zh-CN"/>
        </w:rPr>
        <w:t>的备注；</w:t>
      </w:r>
    </w:p>
    <w:p w14:paraId="6F66C7D1" w14:textId="77777777" w:rsidR="0067289E" w:rsidRPr="00221695" w:rsidRDefault="0067289E" w:rsidP="0067289E">
      <w:pPr>
        <w:rPr>
          <w:szCs w:val="24"/>
          <w:lang w:eastAsia="zh-CN"/>
        </w:rPr>
      </w:pPr>
      <w:r w:rsidRPr="00221695">
        <w:rPr>
          <w:i/>
          <w:iCs/>
          <w:lang w:val="en-CA" w:eastAsia="zh-CN"/>
        </w:rPr>
        <w:t>e)</w:t>
      </w:r>
      <w:r w:rsidRPr="00221695">
        <w:rPr>
          <w:lang w:val="en-CA" w:eastAsia="zh-CN"/>
        </w:rPr>
        <w:tab/>
      </w:r>
      <w:r w:rsidRPr="00435A0B">
        <w:rPr>
          <w:rFonts w:cs="SimSun"/>
          <w:szCs w:val="24"/>
          <w:rtl/>
          <w:lang w:val="en-CA" w:eastAsia="ar-SA"/>
        </w:rPr>
        <w:t>无线电通信局须在</w:t>
      </w:r>
      <w:r w:rsidRPr="00435A0B">
        <w:rPr>
          <w:rFonts w:hint="eastAsia"/>
          <w:lang w:eastAsia="zh-CN"/>
        </w:rPr>
        <w:t>《国际频率信息通报》中公布提交的信息及其审查结果；</w:t>
      </w:r>
    </w:p>
    <w:p w14:paraId="550C82D4" w14:textId="77777777" w:rsidR="0067289E" w:rsidRPr="00221695" w:rsidRDefault="0067289E" w:rsidP="0067289E">
      <w:pPr>
        <w:rPr>
          <w:rFonts w:asciiTheme="majorBidi" w:eastAsia="STKaiti" w:hAnsiTheme="majorBidi" w:cstheme="majorBidi"/>
          <w:iCs/>
          <w:spacing w:val="-2"/>
          <w:szCs w:val="24"/>
          <w:lang w:eastAsia="zh-CN"/>
        </w:rPr>
      </w:pPr>
      <w:r w:rsidRPr="00435A0B">
        <w:rPr>
          <w:rFonts w:asciiTheme="majorBidi" w:eastAsia="STKaiti" w:hAnsiTheme="majorBidi" w:cstheme="majorBidi"/>
          <w:iCs/>
          <w:lang w:eastAsia="zh-CN"/>
        </w:rPr>
        <w:t>注：下文</w:t>
      </w:r>
      <w:r w:rsidRPr="00221695">
        <w:rPr>
          <w:rFonts w:asciiTheme="majorBidi" w:eastAsia="STKaiti" w:hAnsiTheme="majorBidi" w:cstheme="majorBidi"/>
          <w:iCs/>
          <w:lang w:eastAsia="zh-CN"/>
        </w:rPr>
        <w:t>3/7/1.5.2.3.2</w:t>
      </w:r>
      <w:r w:rsidRPr="00435A0B">
        <w:rPr>
          <w:rFonts w:asciiTheme="majorBidi" w:eastAsia="STKaiti" w:hAnsiTheme="majorBidi" w:cstheme="majorBidi"/>
          <w:iCs/>
          <w:lang w:eastAsia="zh-CN"/>
        </w:rPr>
        <w:t>节介绍了为修改信息的本方案执行做出决议</w:t>
      </w:r>
      <w:r w:rsidRPr="00221695">
        <w:rPr>
          <w:rFonts w:asciiTheme="majorBidi" w:eastAsia="STKaiti" w:hAnsiTheme="majorBidi" w:cstheme="majorBidi"/>
          <w:iCs/>
          <w:lang w:eastAsia="zh-CN"/>
        </w:rPr>
        <w:t>10c)iii)</w:t>
      </w:r>
      <w:r w:rsidRPr="00435A0B">
        <w:rPr>
          <w:rFonts w:asciiTheme="majorBidi" w:eastAsia="STKaiti" w:hAnsiTheme="majorBidi" w:cstheme="majorBidi"/>
          <w:iCs/>
          <w:lang w:eastAsia="zh-CN"/>
        </w:rPr>
        <w:t>的示例。</w:t>
      </w:r>
    </w:p>
    <w:p w14:paraId="58F1931F" w14:textId="7BD1EDD3" w:rsidR="0067289E" w:rsidRPr="00435A0B" w:rsidRDefault="0067289E" w:rsidP="0067289E">
      <w:pPr>
        <w:rPr>
          <w:szCs w:val="24"/>
          <w:lang w:eastAsia="zh-CN"/>
        </w:rPr>
      </w:pPr>
      <w:r w:rsidRPr="00221695">
        <w:rPr>
          <w:szCs w:val="24"/>
          <w:lang w:eastAsia="zh-CN"/>
        </w:rPr>
        <w:t>11</w:t>
      </w:r>
      <w:r w:rsidRPr="00221695">
        <w:rPr>
          <w:szCs w:val="24"/>
          <w:lang w:eastAsia="zh-CN"/>
        </w:rPr>
        <w:tab/>
      </w:r>
      <w:r w:rsidRPr="00435A0B">
        <w:rPr>
          <w:rFonts w:hint="eastAsia"/>
          <w:szCs w:val="24"/>
          <w:lang w:val="en-US" w:eastAsia="zh-CN"/>
        </w:rPr>
        <w:t>如通知主</w:t>
      </w:r>
      <w:r w:rsidRPr="00435A0B">
        <w:rPr>
          <w:szCs w:val="24"/>
          <w:lang w:val="en-US" w:eastAsia="zh-CN"/>
        </w:rPr>
        <w:t>管部门</w:t>
      </w:r>
      <w:r w:rsidRPr="00435A0B">
        <w:rPr>
          <w:rFonts w:hint="eastAsia"/>
          <w:szCs w:val="24"/>
          <w:lang w:val="en-US" w:eastAsia="zh-CN"/>
        </w:rPr>
        <w:t>未按照</w:t>
      </w:r>
      <w:r w:rsidRPr="00435A0B">
        <w:rPr>
          <w:rFonts w:ascii="STKaiti" w:eastAsia="STKaiti" w:hAnsi="STKaiti" w:hint="eastAsia"/>
          <w:iCs/>
          <w:szCs w:val="24"/>
          <w:lang w:val="en-US" w:eastAsia="zh-CN"/>
        </w:rPr>
        <w:t>做出决议</w:t>
      </w:r>
      <w:r w:rsidRPr="00435A0B">
        <w:rPr>
          <w:szCs w:val="24"/>
          <w:lang w:val="en-US" w:eastAsia="zh-CN"/>
        </w:rPr>
        <w:t>2</w:t>
      </w:r>
      <w:r w:rsidRPr="00435A0B">
        <w:rPr>
          <w:rFonts w:hint="eastAsia"/>
          <w:szCs w:val="24"/>
          <w:lang w:val="en-US" w:eastAsia="zh-CN"/>
        </w:rPr>
        <w:t>或</w:t>
      </w:r>
      <w:r w:rsidRPr="00435A0B">
        <w:rPr>
          <w:rFonts w:ascii="STKaiti" w:eastAsia="STKaiti" w:hAnsi="STKaiti" w:hint="eastAsia"/>
          <w:iCs/>
          <w:szCs w:val="24"/>
          <w:lang w:val="en-US" w:eastAsia="zh-CN"/>
        </w:rPr>
        <w:t>做出决议</w:t>
      </w:r>
      <w:r w:rsidRPr="00435A0B">
        <w:rPr>
          <w:szCs w:val="24"/>
          <w:lang w:val="en-US" w:eastAsia="zh-CN"/>
        </w:rPr>
        <w:t>3</w:t>
      </w:r>
      <w:r w:rsidRPr="00435A0B">
        <w:rPr>
          <w:rFonts w:hint="eastAsia"/>
          <w:szCs w:val="24"/>
          <w:lang w:val="en-US" w:eastAsia="zh-CN"/>
        </w:rPr>
        <w:t>、</w:t>
      </w:r>
      <w:r w:rsidRPr="00435A0B">
        <w:rPr>
          <w:rFonts w:ascii="STKaiti" w:eastAsia="STKaiti" w:hAnsi="STKaiti"/>
          <w:iCs/>
          <w:szCs w:val="24"/>
          <w:lang w:val="en-US" w:eastAsia="zh-CN"/>
        </w:rPr>
        <w:t>做出决议</w:t>
      </w:r>
      <w:r w:rsidRPr="00435A0B">
        <w:rPr>
          <w:rFonts w:asciiTheme="majorBidi" w:eastAsia="STKaiti" w:hAnsiTheme="majorBidi" w:cstheme="majorBidi"/>
          <w:iCs/>
          <w:szCs w:val="24"/>
          <w:lang w:val="en-US" w:eastAsia="zh-CN"/>
        </w:rPr>
        <w:t>6</w:t>
      </w:r>
      <w:proofErr w:type="gramStart"/>
      <w:r w:rsidRPr="00435A0B">
        <w:rPr>
          <w:rFonts w:asciiTheme="majorBidi" w:eastAsia="STKaiti" w:hAnsiTheme="majorBidi" w:cstheme="majorBidi"/>
          <w:i/>
          <w:szCs w:val="24"/>
          <w:lang w:val="en-US" w:eastAsia="zh-CN"/>
        </w:rPr>
        <w:t>a)</w:t>
      </w:r>
      <w:r w:rsidRPr="00435A0B">
        <w:rPr>
          <w:rFonts w:asciiTheme="majorBidi" w:eastAsia="STKaiti" w:hAnsiTheme="majorBidi" w:cstheme="majorBidi"/>
          <w:iCs/>
          <w:szCs w:val="24"/>
          <w:lang w:val="en-US" w:eastAsia="zh-CN"/>
        </w:rPr>
        <w:t>、</w:t>
      </w:r>
      <w:proofErr w:type="gramEnd"/>
      <w:r w:rsidRPr="00435A0B">
        <w:rPr>
          <w:rFonts w:asciiTheme="majorBidi" w:eastAsia="STKaiti" w:hAnsiTheme="majorBidi" w:cstheme="majorBidi"/>
          <w:iCs/>
          <w:szCs w:val="24"/>
          <w:lang w:val="en-US" w:eastAsia="zh-CN"/>
        </w:rPr>
        <w:t>6</w:t>
      </w:r>
      <w:r w:rsidRPr="00435A0B">
        <w:rPr>
          <w:rFonts w:asciiTheme="majorBidi" w:eastAsia="STKaiti" w:hAnsiTheme="majorBidi" w:cstheme="majorBidi"/>
          <w:i/>
          <w:szCs w:val="24"/>
          <w:lang w:val="en-US" w:eastAsia="zh-CN"/>
        </w:rPr>
        <w:t>b)</w:t>
      </w:r>
      <w:r w:rsidRPr="00435A0B">
        <w:rPr>
          <w:rFonts w:asciiTheme="majorBidi" w:hAnsiTheme="majorBidi" w:cstheme="majorBidi"/>
          <w:szCs w:val="24"/>
          <w:lang w:val="en-US" w:eastAsia="zh-CN"/>
        </w:rPr>
        <w:t>或</w:t>
      </w:r>
      <w:r w:rsidRPr="00435A0B">
        <w:rPr>
          <w:rFonts w:asciiTheme="majorBidi" w:eastAsia="STKaiti" w:hAnsiTheme="majorBidi" w:cstheme="majorBidi"/>
          <w:iCs/>
          <w:szCs w:val="24"/>
          <w:lang w:val="en-US" w:eastAsia="zh-CN"/>
        </w:rPr>
        <w:t>6</w:t>
      </w:r>
      <w:r w:rsidRPr="00435A0B">
        <w:rPr>
          <w:rFonts w:asciiTheme="majorBidi" w:eastAsia="STKaiti" w:hAnsiTheme="majorBidi" w:cstheme="majorBidi"/>
          <w:i/>
          <w:szCs w:val="24"/>
          <w:lang w:val="en-US" w:eastAsia="zh-CN"/>
        </w:rPr>
        <w:t>c)</w:t>
      </w:r>
      <w:r w:rsidRPr="00435A0B">
        <w:rPr>
          <w:rFonts w:ascii="STKaiti" w:eastAsia="STKaiti" w:hAnsi="STKaiti" w:hint="eastAsia"/>
          <w:iCs/>
          <w:szCs w:val="24"/>
          <w:lang w:val="en-US" w:eastAsia="zh-CN"/>
        </w:rPr>
        <w:t>分节或做出决议</w:t>
      </w:r>
      <w:r w:rsidRPr="00221695">
        <w:rPr>
          <w:rFonts w:asciiTheme="majorBidi" w:eastAsia="STKaiti" w:hAnsiTheme="majorBidi" w:cstheme="majorBidi"/>
          <w:iCs/>
          <w:szCs w:val="24"/>
          <w:lang w:val="en-US" w:eastAsia="zh-CN"/>
        </w:rPr>
        <w:t>7</w:t>
      </w:r>
      <w:r w:rsidRPr="00221695">
        <w:rPr>
          <w:rFonts w:asciiTheme="majorBidi" w:eastAsia="STKaiti" w:hAnsiTheme="majorBidi" w:cstheme="majorBidi"/>
          <w:i/>
          <w:szCs w:val="24"/>
          <w:lang w:val="en-US" w:eastAsia="zh-CN"/>
        </w:rPr>
        <w:t>a)</w:t>
      </w:r>
      <w:r w:rsidRPr="00435A0B">
        <w:rPr>
          <w:rFonts w:asciiTheme="majorBidi" w:eastAsia="STKaiti" w:hAnsiTheme="majorBidi" w:cstheme="majorBidi"/>
          <w:iCs/>
          <w:szCs w:val="24"/>
          <w:lang w:val="en-US" w:eastAsia="zh-CN"/>
        </w:rPr>
        <w:t>、</w:t>
      </w:r>
      <w:r w:rsidRPr="00221695">
        <w:rPr>
          <w:rFonts w:asciiTheme="majorBidi" w:eastAsia="STKaiti" w:hAnsiTheme="majorBidi" w:cstheme="majorBidi"/>
          <w:iCs/>
          <w:szCs w:val="24"/>
          <w:lang w:val="en-US" w:eastAsia="zh-CN"/>
        </w:rPr>
        <w:t>7</w:t>
      </w:r>
      <w:r w:rsidRPr="00221695">
        <w:rPr>
          <w:rFonts w:asciiTheme="majorBidi" w:eastAsia="STKaiti" w:hAnsiTheme="majorBidi" w:cstheme="majorBidi"/>
          <w:i/>
          <w:szCs w:val="24"/>
          <w:lang w:val="en-US" w:eastAsia="zh-CN"/>
        </w:rPr>
        <w:t>b)</w:t>
      </w:r>
      <w:r w:rsidRPr="00435A0B">
        <w:rPr>
          <w:rFonts w:asciiTheme="majorBidi" w:eastAsia="STKaiti" w:hAnsiTheme="majorBidi" w:cstheme="majorBidi"/>
          <w:iCs/>
          <w:szCs w:val="24"/>
          <w:lang w:val="en-US" w:eastAsia="zh-CN"/>
        </w:rPr>
        <w:t>或</w:t>
      </w:r>
      <w:r w:rsidRPr="00221695">
        <w:rPr>
          <w:rFonts w:asciiTheme="majorBidi" w:eastAsia="STKaiti" w:hAnsiTheme="majorBidi" w:cstheme="majorBidi"/>
          <w:iCs/>
          <w:szCs w:val="24"/>
          <w:lang w:val="en-US" w:eastAsia="zh-CN"/>
        </w:rPr>
        <w:t>7</w:t>
      </w:r>
      <w:r w:rsidRPr="00221695">
        <w:rPr>
          <w:rFonts w:asciiTheme="majorBidi" w:eastAsia="STKaiti" w:hAnsiTheme="majorBidi" w:cstheme="majorBidi"/>
          <w:i/>
          <w:szCs w:val="24"/>
          <w:lang w:val="en-US" w:eastAsia="zh-CN"/>
        </w:rPr>
        <w:t>c)</w:t>
      </w:r>
      <w:r w:rsidRPr="00435A0B">
        <w:rPr>
          <w:rFonts w:hint="eastAsia"/>
          <w:szCs w:val="24"/>
          <w:lang w:val="en-US" w:eastAsia="zh-CN"/>
        </w:rPr>
        <w:t>分节的要求向无线电通信局提交资料，则无线电通信</w:t>
      </w:r>
      <w:r w:rsidRPr="00435A0B">
        <w:rPr>
          <w:szCs w:val="24"/>
          <w:lang w:val="en-US" w:eastAsia="zh-CN"/>
        </w:rPr>
        <w:t>局</w:t>
      </w:r>
      <w:r w:rsidRPr="00435A0B">
        <w:rPr>
          <w:rFonts w:hint="eastAsia"/>
          <w:szCs w:val="24"/>
          <w:lang w:val="en-US" w:eastAsia="zh-CN"/>
        </w:rPr>
        <w:t>须立即向通知主</w:t>
      </w:r>
      <w:r w:rsidRPr="00435A0B">
        <w:rPr>
          <w:szCs w:val="24"/>
          <w:lang w:val="en-US" w:eastAsia="zh-CN"/>
        </w:rPr>
        <w:t>管部门</w:t>
      </w:r>
      <w:r w:rsidRPr="00435A0B">
        <w:rPr>
          <w:rFonts w:hint="eastAsia"/>
          <w:szCs w:val="24"/>
          <w:lang w:val="en-US" w:eastAsia="zh-CN"/>
        </w:rPr>
        <w:t>发出一份</w:t>
      </w:r>
      <w:r w:rsidRPr="00435A0B">
        <w:rPr>
          <w:szCs w:val="24"/>
          <w:lang w:val="en-US" w:eastAsia="zh-CN"/>
        </w:rPr>
        <w:t>提醒函</w:t>
      </w:r>
      <w:r w:rsidRPr="00435A0B">
        <w:rPr>
          <w:rFonts w:hint="eastAsia"/>
          <w:szCs w:val="24"/>
          <w:lang w:val="en-US" w:eastAsia="zh-CN"/>
        </w:rPr>
        <w:t>，要求主</w:t>
      </w:r>
      <w:r w:rsidRPr="00435A0B">
        <w:rPr>
          <w:szCs w:val="24"/>
          <w:lang w:val="en-US" w:eastAsia="zh-CN"/>
        </w:rPr>
        <w:t>管部门</w:t>
      </w:r>
      <w:r w:rsidRPr="00435A0B">
        <w:rPr>
          <w:rFonts w:hint="eastAsia"/>
          <w:szCs w:val="24"/>
          <w:lang w:val="en-US" w:eastAsia="zh-CN"/>
        </w:rPr>
        <w:t>自无线电</w:t>
      </w:r>
      <w:r w:rsidRPr="00435A0B">
        <w:rPr>
          <w:szCs w:val="24"/>
          <w:lang w:val="en-US" w:eastAsia="zh-CN"/>
        </w:rPr>
        <w:t>通信局</w:t>
      </w:r>
      <w:r w:rsidRPr="00435A0B">
        <w:rPr>
          <w:rFonts w:hint="eastAsia"/>
          <w:szCs w:val="24"/>
          <w:lang w:val="en-US" w:eastAsia="zh-CN"/>
        </w:rPr>
        <w:t>提醒</w:t>
      </w:r>
      <w:r w:rsidRPr="00435A0B">
        <w:rPr>
          <w:szCs w:val="24"/>
          <w:lang w:val="en-US" w:eastAsia="zh-CN"/>
        </w:rPr>
        <w:t>函</w:t>
      </w:r>
      <w:r w:rsidRPr="00435A0B">
        <w:rPr>
          <w:rFonts w:hint="eastAsia"/>
          <w:szCs w:val="24"/>
          <w:lang w:val="en-US" w:eastAsia="zh-CN"/>
        </w:rPr>
        <w:t>发</w:t>
      </w:r>
      <w:r w:rsidRPr="00435A0B">
        <w:rPr>
          <w:szCs w:val="24"/>
          <w:lang w:val="en-US" w:eastAsia="zh-CN"/>
        </w:rPr>
        <w:t>出</w:t>
      </w:r>
      <w:r w:rsidRPr="00435A0B">
        <w:rPr>
          <w:rFonts w:hint="eastAsia"/>
          <w:szCs w:val="24"/>
          <w:lang w:val="en-US" w:eastAsia="zh-CN"/>
        </w:rPr>
        <w:t>之日起三十（</w:t>
      </w:r>
      <w:r w:rsidRPr="00435A0B">
        <w:rPr>
          <w:rFonts w:hint="eastAsia"/>
          <w:szCs w:val="24"/>
          <w:lang w:val="en-US" w:eastAsia="zh-CN"/>
        </w:rPr>
        <w:t>30</w:t>
      </w:r>
      <w:r w:rsidRPr="00435A0B">
        <w:rPr>
          <w:rFonts w:hint="eastAsia"/>
          <w:szCs w:val="24"/>
          <w:lang w:val="en-US" w:eastAsia="zh-CN"/>
        </w:rPr>
        <w:t>）天内提交所需资料；</w:t>
      </w:r>
    </w:p>
    <w:p w14:paraId="46A5EC65" w14:textId="77777777" w:rsidR="0067289E" w:rsidRPr="00435A0B" w:rsidRDefault="0067289E" w:rsidP="0067289E">
      <w:pPr>
        <w:rPr>
          <w:lang w:eastAsia="zh-CN"/>
        </w:rPr>
      </w:pPr>
      <w:r w:rsidRPr="00221695">
        <w:rPr>
          <w:lang w:eastAsia="zh-CN"/>
        </w:rPr>
        <w:t>11</w:t>
      </w:r>
      <w:r w:rsidRPr="00435A0B">
        <w:rPr>
          <w:rFonts w:ascii="STKaiti" w:eastAsia="STKaiti" w:hAnsi="STKaiti" w:hint="eastAsia"/>
          <w:iCs/>
          <w:lang w:eastAsia="zh-CN"/>
        </w:rPr>
        <w:t>之二</w:t>
      </w:r>
      <w:r w:rsidRPr="00221695">
        <w:rPr>
          <w:lang w:eastAsia="zh-CN"/>
        </w:rPr>
        <w:tab/>
      </w:r>
      <w:r w:rsidRPr="00435A0B">
        <w:rPr>
          <w:rFonts w:hint="eastAsia"/>
          <w:lang w:eastAsia="zh-CN"/>
        </w:rPr>
        <w:t>如果通知主</w:t>
      </w:r>
      <w:r w:rsidRPr="00435A0B">
        <w:rPr>
          <w:lang w:eastAsia="zh-CN"/>
        </w:rPr>
        <w:t>管</w:t>
      </w:r>
      <w:r w:rsidRPr="00435A0B">
        <w:rPr>
          <w:rFonts w:hint="eastAsia"/>
          <w:lang w:eastAsia="zh-CN"/>
        </w:rPr>
        <w:t>部门在根据</w:t>
      </w:r>
      <w:r w:rsidRPr="00435A0B">
        <w:rPr>
          <w:rFonts w:ascii="STKaiti" w:eastAsia="STKaiti" w:hAnsi="STKaiti" w:hint="eastAsia"/>
          <w:iCs/>
          <w:lang w:eastAsia="zh-CN"/>
        </w:rPr>
        <w:t>做出决议</w:t>
      </w:r>
      <w:r w:rsidRPr="00435A0B">
        <w:rPr>
          <w:lang w:eastAsia="zh-CN"/>
        </w:rPr>
        <w:t>11</w:t>
      </w:r>
      <w:r w:rsidRPr="00435A0B">
        <w:rPr>
          <w:rFonts w:hint="eastAsia"/>
          <w:lang w:eastAsia="zh-CN"/>
        </w:rPr>
        <w:t>发出的提醒函后未能提交</w:t>
      </w:r>
      <w:r w:rsidRPr="00435A0B">
        <w:rPr>
          <w:lang w:eastAsia="zh-CN"/>
        </w:rPr>
        <w:t>资料</w:t>
      </w:r>
      <w:r w:rsidRPr="00435A0B">
        <w:rPr>
          <w:rFonts w:hint="eastAsia"/>
          <w:lang w:eastAsia="zh-CN"/>
        </w:rPr>
        <w:t>，无线电</w:t>
      </w:r>
      <w:r w:rsidRPr="00435A0B">
        <w:rPr>
          <w:lang w:eastAsia="zh-CN"/>
        </w:rPr>
        <w:t>通信局</w:t>
      </w:r>
      <w:r w:rsidRPr="00435A0B">
        <w:rPr>
          <w:rFonts w:hint="eastAsia"/>
          <w:lang w:eastAsia="zh-CN"/>
        </w:rPr>
        <w:t>应向通知主</w:t>
      </w:r>
      <w:r w:rsidRPr="00435A0B">
        <w:rPr>
          <w:lang w:eastAsia="zh-CN"/>
        </w:rPr>
        <w:t>管</w:t>
      </w:r>
      <w:r w:rsidRPr="00435A0B">
        <w:rPr>
          <w:rFonts w:hint="eastAsia"/>
          <w:lang w:eastAsia="zh-CN"/>
        </w:rPr>
        <w:t>部门发出第二封</w:t>
      </w:r>
      <w:r w:rsidRPr="00435A0B">
        <w:rPr>
          <w:lang w:eastAsia="zh-CN"/>
        </w:rPr>
        <w:t>提醒函</w:t>
      </w:r>
      <w:r w:rsidRPr="00435A0B">
        <w:rPr>
          <w:rFonts w:hint="eastAsia"/>
          <w:lang w:eastAsia="zh-CN"/>
        </w:rPr>
        <w:t>，要求在第二封提醒</w:t>
      </w:r>
      <w:r w:rsidRPr="00435A0B">
        <w:rPr>
          <w:lang w:eastAsia="zh-CN"/>
        </w:rPr>
        <w:t>函</w:t>
      </w:r>
      <w:r w:rsidRPr="00435A0B">
        <w:rPr>
          <w:rFonts w:hint="eastAsia"/>
          <w:lang w:eastAsia="zh-CN"/>
        </w:rPr>
        <w:t>之日起十五（</w:t>
      </w:r>
      <w:r w:rsidRPr="00435A0B">
        <w:rPr>
          <w:rFonts w:hint="eastAsia"/>
          <w:lang w:eastAsia="zh-CN"/>
        </w:rPr>
        <w:t>15</w:t>
      </w:r>
      <w:r w:rsidRPr="00435A0B">
        <w:rPr>
          <w:rFonts w:hint="eastAsia"/>
          <w:lang w:eastAsia="zh-CN"/>
        </w:rPr>
        <w:t>）天内提交所需资料；</w:t>
      </w:r>
    </w:p>
    <w:p w14:paraId="666ABA40" w14:textId="77777777" w:rsidR="0067289E" w:rsidRPr="00221695" w:rsidRDefault="0067289E" w:rsidP="0067289E">
      <w:pPr>
        <w:spacing w:beforeLines="50"/>
        <w:rPr>
          <w:szCs w:val="24"/>
          <w:lang w:eastAsia="zh-CN"/>
        </w:rPr>
      </w:pPr>
      <w:r w:rsidRPr="00221695">
        <w:rPr>
          <w:szCs w:val="24"/>
          <w:lang w:eastAsia="zh-CN"/>
        </w:rPr>
        <w:t>11</w:t>
      </w:r>
      <w:r w:rsidRPr="00435A0B">
        <w:rPr>
          <w:rFonts w:ascii="STKaiti" w:eastAsia="STKaiti" w:hAnsi="STKaiti" w:hint="eastAsia"/>
          <w:iCs/>
          <w:szCs w:val="24"/>
          <w:lang w:eastAsia="zh-CN"/>
        </w:rPr>
        <w:t>之三</w:t>
      </w:r>
      <w:r w:rsidRPr="00221695">
        <w:rPr>
          <w:szCs w:val="24"/>
          <w:lang w:eastAsia="zh-CN"/>
        </w:rPr>
        <w:tab/>
      </w:r>
      <w:r w:rsidRPr="00435A0B">
        <w:rPr>
          <w:rFonts w:hint="eastAsia"/>
          <w:szCs w:val="24"/>
          <w:lang w:val="en-US" w:eastAsia="zh-CN"/>
        </w:rPr>
        <w:t>如果通知主管部门未能依据</w:t>
      </w:r>
      <w:r w:rsidRPr="00435A0B">
        <w:rPr>
          <w:rFonts w:ascii="STKaiti" w:eastAsia="STKaiti" w:hAnsi="STKaiti" w:hint="eastAsia"/>
          <w:iCs/>
          <w:szCs w:val="24"/>
          <w:lang w:val="en-US" w:eastAsia="zh-CN"/>
        </w:rPr>
        <w:t>做出决议</w:t>
      </w:r>
      <w:r w:rsidRPr="00221695">
        <w:rPr>
          <w:i/>
          <w:szCs w:val="24"/>
          <w:lang w:eastAsia="zh-CN"/>
        </w:rPr>
        <w:t> </w:t>
      </w:r>
      <w:r w:rsidRPr="00221695">
        <w:rPr>
          <w:szCs w:val="24"/>
          <w:lang w:eastAsia="zh-CN"/>
        </w:rPr>
        <w:t>11</w:t>
      </w:r>
      <w:r w:rsidRPr="00435A0B">
        <w:rPr>
          <w:rFonts w:hint="eastAsia"/>
          <w:szCs w:val="24"/>
          <w:lang w:eastAsia="zh-CN"/>
        </w:rPr>
        <w:t>和</w:t>
      </w:r>
      <w:r w:rsidRPr="00221695">
        <w:rPr>
          <w:szCs w:val="24"/>
          <w:lang w:eastAsia="zh-CN"/>
        </w:rPr>
        <w:t>11</w:t>
      </w:r>
      <w:r w:rsidRPr="00435A0B">
        <w:rPr>
          <w:rFonts w:ascii="STKaiti" w:eastAsia="STKaiti" w:hAnsi="STKaiti" w:hint="eastAsia"/>
          <w:iCs/>
          <w:sz w:val="20"/>
          <w:lang w:eastAsia="zh-CN"/>
        </w:rPr>
        <w:t>之二</w:t>
      </w:r>
      <w:r w:rsidRPr="00435A0B">
        <w:rPr>
          <w:rFonts w:hint="eastAsia"/>
          <w:szCs w:val="24"/>
          <w:lang w:val="en-US" w:eastAsia="zh-CN"/>
        </w:rPr>
        <w:t>提交资料，无线电通信局须以第</w:t>
      </w:r>
      <w:r w:rsidRPr="00435A0B">
        <w:rPr>
          <w:b/>
          <w:szCs w:val="24"/>
          <w:lang w:val="en-US" w:eastAsia="zh-CN"/>
        </w:rPr>
        <w:t>13.6</w:t>
      </w:r>
      <w:r w:rsidRPr="00435A0B">
        <w:rPr>
          <w:rFonts w:hint="eastAsia"/>
          <w:szCs w:val="24"/>
          <w:lang w:val="en-US" w:eastAsia="zh-CN"/>
        </w:rPr>
        <w:t>款中无回复方式处理案例，并</w:t>
      </w:r>
      <w:r w:rsidRPr="00435A0B">
        <w:rPr>
          <w:rFonts w:hint="eastAsia"/>
          <w:lang w:eastAsia="zh-CN"/>
        </w:rPr>
        <w:t>在审查时继续考虑该条目直至无线电规则委员会做出注销有关条目或通过</w:t>
      </w:r>
      <w:r w:rsidRPr="00435A0B">
        <w:rPr>
          <w:rFonts w:hint="eastAsia"/>
          <w:color w:val="000000"/>
          <w:szCs w:val="24"/>
          <w:lang w:val="en-US" w:eastAsia="zh-CN"/>
        </w:rPr>
        <w:t>删除依据</w:t>
      </w:r>
      <w:r w:rsidRPr="00435A0B">
        <w:rPr>
          <w:rFonts w:ascii="STKaiti" w:eastAsia="STKaiti" w:hAnsi="STKaiti"/>
          <w:iCs/>
          <w:szCs w:val="24"/>
          <w:lang w:val="en-US" w:eastAsia="zh-CN"/>
        </w:rPr>
        <w:t>做出决议</w:t>
      </w:r>
      <w:r w:rsidRPr="00435A0B">
        <w:rPr>
          <w:color w:val="000000"/>
          <w:szCs w:val="24"/>
          <w:lang w:val="en-US" w:eastAsia="zh-CN"/>
        </w:rPr>
        <w:t>6</w:t>
      </w:r>
      <w:r w:rsidRPr="00435A0B">
        <w:rPr>
          <w:rFonts w:hint="eastAsia"/>
          <w:color w:val="000000"/>
          <w:szCs w:val="24"/>
          <w:lang w:val="en-US" w:eastAsia="zh-CN"/>
        </w:rPr>
        <w:t>或</w:t>
      </w:r>
      <w:r w:rsidRPr="00435A0B">
        <w:rPr>
          <w:color w:val="000000"/>
          <w:szCs w:val="24"/>
          <w:lang w:val="en-US" w:eastAsia="zh-CN"/>
        </w:rPr>
        <w:t>7</w:t>
      </w:r>
      <w:r w:rsidRPr="00435A0B">
        <w:rPr>
          <w:rFonts w:hint="eastAsia"/>
          <w:color w:val="000000"/>
          <w:szCs w:val="24"/>
          <w:lang w:val="en-US" w:eastAsia="zh-CN"/>
        </w:rPr>
        <w:t>提交的最后一份完整部署信息中未列出的所有卫星的通知轨道参数对</w:t>
      </w:r>
      <w:r w:rsidRPr="00435A0B">
        <w:rPr>
          <w:rFonts w:hint="eastAsia"/>
          <w:lang w:eastAsia="zh-CN"/>
        </w:rPr>
        <w:t>有关条目进行修改的决定为止；</w:t>
      </w:r>
    </w:p>
    <w:p w14:paraId="01FD7B33" w14:textId="77777777" w:rsidR="0067289E" w:rsidRPr="00221695" w:rsidRDefault="0067289E" w:rsidP="0067289E">
      <w:pPr>
        <w:pStyle w:val="EditorsNote"/>
        <w:rPr>
          <w:rFonts w:ascii="STKaiti" w:eastAsia="STKaiti" w:hAnsi="STKaiti"/>
          <w:color w:val="333333"/>
          <w:lang w:eastAsia="zh-CN"/>
        </w:rPr>
      </w:pPr>
      <w:r w:rsidRPr="00D72B90">
        <w:rPr>
          <w:rFonts w:ascii="STKaiti" w:eastAsia="STKaiti" w:hAnsi="STKaiti" w:hint="eastAsia"/>
          <w:b/>
          <w:bCs/>
          <w:i w:val="0"/>
          <w:lang w:val="en-CA" w:eastAsia="zh-CN"/>
        </w:rPr>
        <w:t>决议中关于暂停</w:t>
      </w:r>
      <w:r>
        <w:rPr>
          <w:rFonts w:ascii="STKaiti" w:eastAsia="STKaiti" w:hAnsi="STKaiti" w:hint="eastAsia"/>
          <w:b/>
          <w:bCs/>
          <w:i w:val="0"/>
          <w:lang w:val="en-CA" w:eastAsia="zh-CN"/>
        </w:rPr>
        <w:t>使用</w:t>
      </w:r>
      <w:r w:rsidRPr="00D72B90">
        <w:rPr>
          <w:rFonts w:ascii="STKaiti" w:eastAsia="STKaiti" w:hAnsi="STKaiti" w:hint="eastAsia"/>
          <w:b/>
          <w:bCs/>
          <w:i w:val="0"/>
          <w:lang w:val="en-CA" w:eastAsia="zh-CN"/>
        </w:rPr>
        <w:t>已</w:t>
      </w:r>
      <w:r>
        <w:rPr>
          <w:rFonts w:ascii="STKaiti" w:eastAsia="STKaiti" w:hAnsi="STKaiti" w:hint="eastAsia"/>
          <w:b/>
          <w:bCs/>
          <w:i w:val="0"/>
          <w:lang w:val="en-CA" w:eastAsia="zh-CN"/>
        </w:rPr>
        <w:t>登记</w:t>
      </w:r>
      <w:r w:rsidRPr="00D72B90">
        <w:rPr>
          <w:rFonts w:ascii="STKaiti" w:eastAsia="STKaiti" w:hAnsi="STKaiti" w:hint="eastAsia"/>
          <w:b/>
          <w:bCs/>
          <w:i w:val="0"/>
          <w:lang w:val="en-CA" w:eastAsia="zh-CN"/>
        </w:rPr>
        <w:t>频率指配的部分</w:t>
      </w:r>
    </w:p>
    <w:p w14:paraId="746C14A3" w14:textId="77777777" w:rsidR="0067289E" w:rsidRPr="00221695" w:rsidRDefault="0067289E" w:rsidP="0067289E">
      <w:pPr>
        <w:pStyle w:val="Headingb"/>
        <w:rPr>
          <w:rFonts w:ascii="Times New Roman" w:hAnsi="Times New Roman"/>
          <w:szCs w:val="24"/>
          <w:lang w:eastAsia="zh-CN"/>
        </w:rPr>
      </w:pPr>
      <w:r w:rsidRPr="00435A0B">
        <w:rPr>
          <w:rFonts w:ascii="Times New Roman" w:hAnsi="Times New Roman" w:hint="eastAsia"/>
          <w:szCs w:val="24"/>
          <w:lang w:eastAsia="zh-CN"/>
        </w:rPr>
        <w:t>备选方案</w:t>
      </w:r>
      <w:r w:rsidRPr="00221695">
        <w:rPr>
          <w:rFonts w:ascii="Times New Roman" w:hAnsi="Times New Roman"/>
          <w:szCs w:val="24"/>
          <w:lang w:eastAsia="zh-CN"/>
        </w:rPr>
        <w:t>1</w:t>
      </w:r>
    </w:p>
    <w:p w14:paraId="7160AB7F" w14:textId="77777777" w:rsidR="0067289E" w:rsidRPr="00435A0B" w:rsidRDefault="0067289E" w:rsidP="0067289E">
      <w:pPr>
        <w:spacing w:beforeLines="50" w:afterLines="50" w:after="120"/>
        <w:rPr>
          <w:szCs w:val="24"/>
          <w:lang w:val="en-US" w:eastAsia="zh-CN"/>
        </w:rPr>
      </w:pPr>
      <w:r w:rsidRPr="00221695">
        <w:rPr>
          <w:szCs w:val="24"/>
          <w:lang w:eastAsia="zh-CN"/>
        </w:rPr>
        <w:t>13</w:t>
      </w:r>
      <w:r w:rsidRPr="00221695">
        <w:rPr>
          <w:szCs w:val="24"/>
          <w:lang w:eastAsia="zh-CN"/>
        </w:rPr>
        <w:tab/>
      </w:r>
      <w:r w:rsidRPr="00435A0B">
        <w:rPr>
          <w:rFonts w:hint="eastAsia"/>
          <w:szCs w:val="24"/>
          <w:lang w:val="en-US" w:eastAsia="zh-CN"/>
        </w:rPr>
        <w:t>依据</w:t>
      </w:r>
      <w:r w:rsidRPr="00435A0B">
        <w:rPr>
          <w:szCs w:val="24"/>
          <w:lang w:val="en-US" w:eastAsia="zh-CN"/>
        </w:rPr>
        <w:t>第</w:t>
      </w:r>
      <w:r w:rsidRPr="00435A0B">
        <w:rPr>
          <w:rFonts w:hint="eastAsia"/>
          <w:b/>
          <w:szCs w:val="24"/>
          <w:lang w:val="en-US" w:eastAsia="zh-CN"/>
        </w:rPr>
        <w:t>11.49</w:t>
      </w:r>
      <w:r w:rsidRPr="00435A0B">
        <w:rPr>
          <w:rFonts w:hint="eastAsia"/>
          <w:szCs w:val="24"/>
          <w:lang w:val="en-US" w:eastAsia="zh-CN"/>
        </w:rPr>
        <w:t>款暂停</w:t>
      </w:r>
      <w:r w:rsidRPr="00435A0B">
        <w:rPr>
          <w:szCs w:val="24"/>
          <w:lang w:val="en-US" w:eastAsia="zh-CN"/>
        </w:rPr>
        <w:t>使用的</w:t>
      </w:r>
      <w:r w:rsidRPr="00435A0B">
        <w:rPr>
          <w:rFonts w:hint="eastAsia"/>
          <w:szCs w:val="24"/>
          <w:lang w:val="en-US" w:eastAsia="zh-CN"/>
        </w:rPr>
        <w:t>频率指配，频率指配投入使用的日期不得晚于</w:t>
      </w:r>
      <w:r w:rsidRPr="00435A0B">
        <w:rPr>
          <w:szCs w:val="24"/>
          <w:lang w:val="en-US" w:eastAsia="zh-CN"/>
        </w:rPr>
        <w:t>第</w:t>
      </w:r>
      <w:r w:rsidRPr="00435A0B">
        <w:rPr>
          <w:rFonts w:hint="eastAsia"/>
          <w:b/>
          <w:szCs w:val="24"/>
          <w:lang w:val="en-US" w:eastAsia="zh-CN"/>
        </w:rPr>
        <w:t>11.49</w:t>
      </w:r>
      <w:r w:rsidRPr="00435A0B">
        <w:rPr>
          <w:rFonts w:hint="eastAsia"/>
          <w:szCs w:val="24"/>
          <w:lang w:val="en-US" w:eastAsia="zh-CN"/>
        </w:rPr>
        <w:t>款规定的日期或者酌情根据</w:t>
      </w:r>
      <w:r w:rsidRPr="00435A0B">
        <w:rPr>
          <w:rFonts w:ascii="STKaiti" w:eastAsia="STKaiti" w:hAnsi="STKaiti" w:hint="eastAsia"/>
          <w:szCs w:val="24"/>
          <w:lang w:val="en-US" w:eastAsia="zh-CN"/>
        </w:rPr>
        <w:t>做出决议</w:t>
      </w:r>
      <w:r w:rsidRPr="00221695">
        <w:rPr>
          <w:szCs w:val="24"/>
          <w:lang w:eastAsia="zh-CN"/>
        </w:rPr>
        <w:t>6</w:t>
      </w:r>
      <w:r w:rsidRPr="00221695">
        <w:rPr>
          <w:i/>
          <w:szCs w:val="24"/>
          <w:lang w:eastAsia="zh-CN"/>
        </w:rPr>
        <w:t>a)</w:t>
      </w:r>
      <w:r w:rsidRPr="00435A0B">
        <w:rPr>
          <w:szCs w:val="24"/>
          <w:lang w:eastAsia="zh-CN"/>
        </w:rPr>
        <w:t>、</w:t>
      </w:r>
      <w:r w:rsidRPr="00221695">
        <w:rPr>
          <w:szCs w:val="24"/>
          <w:lang w:eastAsia="zh-CN"/>
        </w:rPr>
        <w:t>6</w:t>
      </w:r>
      <w:r w:rsidRPr="00221695">
        <w:rPr>
          <w:i/>
          <w:szCs w:val="24"/>
          <w:lang w:eastAsia="zh-CN"/>
        </w:rPr>
        <w:t>b)</w:t>
      </w:r>
      <w:r w:rsidRPr="00435A0B">
        <w:rPr>
          <w:rFonts w:hint="eastAsia"/>
          <w:szCs w:val="24"/>
          <w:lang w:eastAsia="zh-CN"/>
        </w:rPr>
        <w:t>、</w:t>
      </w:r>
      <w:r w:rsidRPr="00221695">
        <w:rPr>
          <w:szCs w:val="24"/>
          <w:lang w:eastAsia="zh-CN"/>
        </w:rPr>
        <w:t>6</w:t>
      </w:r>
      <w:r w:rsidRPr="00221695">
        <w:rPr>
          <w:i/>
          <w:szCs w:val="24"/>
          <w:lang w:eastAsia="zh-CN"/>
        </w:rPr>
        <w:t>c</w:t>
      </w:r>
      <w:r w:rsidRPr="00435A0B">
        <w:rPr>
          <w:i/>
          <w:szCs w:val="24"/>
          <w:lang w:eastAsia="zh-CN"/>
        </w:rPr>
        <w:t>)</w:t>
      </w:r>
      <w:r w:rsidRPr="00435A0B">
        <w:rPr>
          <w:rFonts w:hint="eastAsia"/>
          <w:iCs/>
          <w:szCs w:val="24"/>
          <w:lang w:eastAsia="zh-CN"/>
        </w:rPr>
        <w:t>或</w:t>
      </w:r>
      <w:r w:rsidRPr="00435A0B">
        <w:rPr>
          <w:rFonts w:ascii="STKaiti" w:eastAsia="STKaiti" w:hAnsi="STKaiti" w:hint="eastAsia"/>
          <w:szCs w:val="24"/>
          <w:lang w:val="en-US" w:eastAsia="zh-CN"/>
        </w:rPr>
        <w:t>做出决议</w:t>
      </w:r>
      <w:r w:rsidRPr="00435A0B">
        <w:rPr>
          <w:szCs w:val="24"/>
          <w:lang w:eastAsia="zh-CN"/>
        </w:rPr>
        <w:t>7</w:t>
      </w:r>
      <w:r w:rsidRPr="00221695">
        <w:rPr>
          <w:i/>
          <w:szCs w:val="24"/>
          <w:lang w:eastAsia="zh-CN"/>
        </w:rPr>
        <w:t>a)</w:t>
      </w:r>
      <w:r w:rsidRPr="00435A0B">
        <w:rPr>
          <w:szCs w:val="24"/>
          <w:lang w:eastAsia="zh-CN"/>
        </w:rPr>
        <w:t>、</w:t>
      </w:r>
      <w:r w:rsidRPr="00435A0B">
        <w:rPr>
          <w:szCs w:val="24"/>
          <w:lang w:eastAsia="zh-CN"/>
        </w:rPr>
        <w:t>7</w:t>
      </w:r>
      <w:r w:rsidRPr="00221695">
        <w:rPr>
          <w:i/>
          <w:szCs w:val="24"/>
          <w:lang w:eastAsia="zh-CN"/>
        </w:rPr>
        <w:t>b)</w:t>
      </w:r>
      <w:r w:rsidRPr="00435A0B">
        <w:rPr>
          <w:rFonts w:hint="eastAsia"/>
          <w:szCs w:val="24"/>
          <w:lang w:eastAsia="zh-CN"/>
        </w:rPr>
        <w:t>、</w:t>
      </w:r>
      <w:r w:rsidRPr="00435A0B">
        <w:rPr>
          <w:szCs w:val="24"/>
          <w:lang w:eastAsia="zh-CN"/>
        </w:rPr>
        <w:t>7</w:t>
      </w:r>
      <w:r w:rsidRPr="00221695">
        <w:rPr>
          <w:i/>
          <w:szCs w:val="24"/>
          <w:lang w:eastAsia="zh-CN"/>
        </w:rPr>
        <w:t>c)</w:t>
      </w:r>
      <w:r w:rsidRPr="00435A0B">
        <w:rPr>
          <w:szCs w:val="24"/>
          <w:lang w:val="en-US" w:eastAsia="zh-CN"/>
        </w:rPr>
        <w:t>的</w:t>
      </w:r>
      <w:r w:rsidRPr="00435A0B">
        <w:rPr>
          <w:rFonts w:hint="eastAsia"/>
          <w:szCs w:val="24"/>
          <w:lang w:val="en-US" w:eastAsia="zh-CN"/>
        </w:rPr>
        <w:t>下一个里程碑日期中先到来的日期；</w:t>
      </w:r>
    </w:p>
    <w:p w14:paraId="24A028D7" w14:textId="77777777" w:rsidR="0067289E" w:rsidRPr="00221695" w:rsidRDefault="0067289E" w:rsidP="0067289E">
      <w:pPr>
        <w:rPr>
          <w:szCs w:val="24"/>
          <w:lang w:eastAsia="zh-CN"/>
        </w:rPr>
      </w:pPr>
      <w:r w:rsidRPr="00221695">
        <w:rPr>
          <w:szCs w:val="24"/>
          <w:lang w:eastAsia="zh-CN"/>
        </w:rPr>
        <w:t>14</w:t>
      </w:r>
      <w:r w:rsidRPr="00221695">
        <w:rPr>
          <w:szCs w:val="24"/>
          <w:lang w:eastAsia="zh-CN"/>
        </w:rPr>
        <w:tab/>
      </w:r>
      <w:r w:rsidRPr="00435A0B">
        <w:rPr>
          <w:rFonts w:hint="eastAsia"/>
          <w:szCs w:val="24"/>
          <w:lang w:val="en-US" w:eastAsia="zh-CN"/>
        </w:rPr>
        <w:t>根据第</w:t>
      </w:r>
      <w:r w:rsidRPr="00221695">
        <w:rPr>
          <w:b/>
          <w:szCs w:val="24"/>
          <w:lang w:eastAsia="zh-CN"/>
        </w:rPr>
        <w:t>11.49</w:t>
      </w:r>
      <w:r w:rsidRPr="00DB5E00">
        <w:rPr>
          <w:rFonts w:hint="eastAsia"/>
          <w:bCs/>
          <w:szCs w:val="24"/>
          <w:lang w:eastAsia="zh-CN"/>
        </w:rPr>
        <w:t>款</w:t>
      </w:r>
      <w:r w:rsidRPr="00435A0B">
        <w:rPr>
          <w:rFonts w:hint="eastAsia"/>
          <w:szCs w:val="24"/>
          <w:lang w:val="en-US" w:eastAsia="zh-CN"/>
        </w:rPr>
        <w:t>暂停的频率指配，不会酌情延长</w:t>
      </w:r>
      <w:bookmarkStart w:id="125" w:name="OLE_LINK147"/>
      <w:bookmarkStart w:id="126" w:name="OLE_LINK148"/>
      <w:r w:rsidRPr="00435A0B">
        <w:rPr>
          <w:rFonts w:ascii="STKaiti" w:eastAsia="STKaiti" w:hAnsi="STKaiti" w:hint="eastAsia"/>
          <w:iCs/>
          <w:szCs w:val="24"/>
          <w:lang w:val="en-US" w:eastAsia="zh-CN"/>
        </w:rPr>
        <w:t>做出</w:t>
      </w:r>
      <w:r w:rsidRPr="00435A0B">
        <w:rPr>
          <w:rFonts w:ascii="STKaiti" w:eastAsia="STKaiti" w:hAnsi="STKaiti"/>
          <w:iCs/>
          <w:szCs w:val="24"/>
          <w:lang w:val="en-US" w:eastAsia="zh-CN"/>
        </w:rPr>
        <w:t>决议</w:t>
      </w:r>
      <w:r w:rsidRPr="00221695">
        <w:rPr>
          <w:szCs w:val="24"/>
          <w:lang w:eastAsia="zh-CN"/>
        </w:rPr>
        <w:t>6</w:t>
      </w:r>
      <w:proofErr w:type="gramStart"/>
      <w:r w:rsidRPr="00221695">
        <w:rPr>
          <w:i/>
          <w:szCs w:val="24"/>
          <w:lang w:eastAsia="zh-CN"/>
        </w:rPr>
        <w:t>a)</w:t>
      </w:r>
      <w:r w:rsidRPr="00435A0B">
        <w:rPr>
          <w:szCs w:val="24"/>
          <w:lang w:eastAsia="zh-CN"/>
        </w:rPr>
        <w:t>、</w:t>
      </w:r>
      <w:proofErr w:type="gramEnd"/>
      <w:r w:rsidRPr="00221695">
        <w:rPr>
          <w:szCs w:val="24"/>
          <w:lang w:eastAsia="zh-CN"/>
        </w:rPr>
        <w:t>6</w:t>
      </w:r>
      <w:r w:rsidRPr="00221695">
        <w:rPr>
          <w:i/>
          <w:szCs w:val="24"/>
          <w:lang w:eastAsia="zh-CN"/>
        </w:rPr>
        <w:t>b)</w:t>
      </w:r>
      <w:r w:rsidRPr="00435A0B">
        <w:rPr>
          <w:rFonts w:hint="eastAsia"/>
          <w:szCs w:val="24"/>
          <w:lang w:eastAsia="zh-CN"/>
        </w:rPr>
        <w:t>、</w:t>
      </w:r>
      <w:r w:rsidRPr="00221695">
        <w:rPr>
          <w:szCs w:val="24"/>
          <w:lang w:eastAsia="zh-CN"/>
        </w:rPr>
        <w:t>6</w:t>
      </w:r>
      <w:r w:rsidRPr="00221695">
        <w:rPr>
          <w:i/>
          <w:szCs w:val="24"/>
          <w:lang w:eastAsia="zh-CN"/>
        </w:rPr>
        <w:t>c</w:t>
      </w:r>
      <w:r w:rsidRPr="00435A0B">
        <w:rPr>
          <w:i/>
          <w:szCs w:val="24"/>
          <w:lang w:eastAsia="zh-CN"/>
        </w:rPr>
        <w:t>)</w:t>
      </w:r>
      <w:r w:rsidRPr="00435A0B">
        <w:rPr>
          <w:rFonts w:hint="eastAsia"/>
          <w:szCs w:val="24"/>
          <w:lang w:val="en-US" w:eastAsia="zh-CN"/>
        </w:rPr>
        <w:t>或</w:t>
      </w:r>
      <w:r w:rsidRPr="00435A0B">
        <w:rPr>
          <w:rFonts w:ascii="STKaiti" w:eastAsia="STKaiti" w:hAnsi="STKaiti" w:hint="eastAsia"/>
          <w:iCs/>
          <w:szCs w:val="24"/>
          <w:lang w:val="en-US" w:eastAsia="zh-CN"/>
        </w:rPr>
        <w:t>做出</w:t>
      </w:r>
      <w:r w:rsidRPr="00435A0B">
        <w:rPr>
          <w:rFonts w:ascii="STKaiti" w:eastAsia="STKaiti" w:hAnsi="STKaiti"/>
          <w:iCs/>
          <w:szCs w:val="24"/>
          <w:lang w:val="en-US" w:eastAsia="zh-CN"/>
        </w:rPr>
        <w:t>决议</w:t>
      </w:r>
      <w:r w:rsidRPr="00435A0B">
        <w:rPr>
          <w:szCs w:val="24"/>
          <w:lang w:eastAsia="zh-CN"/>
        </w:rPr>
        <w:t>7</w:t>
      </w:r>
      <w:r w:rsidRPr="00221695">
        <w:rPr>
          <w:i/>
          <w:szCs w:val="24"/>
          <w:lang w:eastAsia="zh-CN"/>
        </w:rPr>
        <w:t>a)</w:t>
      </w:r>
      <w:r w:rsidRPr="00435A0B">
        <w:rPr>
          <w:szCs w:val="24"/>
          <w:lang w:eastAsia="zh-CN"/>
        </w:rPr>
        <w:t>、</w:t>
      </w:r>
      <w:r w:rsidRPr="00435A0B">
        <w:rPr>
          <w:szCs w:val="24"/>
          <w:lang w:eastAsia="zh-CN"/>
        </w:rPr>
        <w:t>7</w:t>
      </w:r>
      <w:r w:rsidRPr="00221695">
        <w:rPr>
          <w:i/>
          <w:szCs w:val="24"/>
          <w:lang w:eastAsia="zh-CN"/>
        </w:rPr>
        <w:t>b)</w:t>
      </w:r>
      <w:r w:rsidRPr="00435A0B">
        <w:rPr>
          <w:rFonts w:hint="eastAsia"/>
          <w:szCs w:val="24"/>
          <w:lang w:eastAsia="zh-CN"/>
        </w:rPr>
        <w:t>、</w:t>
      </w:r>
      <w:r w:rsidRPr="00435A0B">
        <w:rPr>
          <w:szCs w:val="24"/>
          <w:lang w:eastAsia="zh-CN"/>
        </w:rPr>
        <w:t>7</w:t>
      </w:r>
      <w:r w:rsidRPr="00221695">
        <w:rPr>
          <w:i/>
          <w:szCs w:val="24"/>
          <w:lang w:eastAsia="zh-CN"/>
        </w:rPr>
        <w:t>c)</w:t>
      </w:r>
      <w:r w:rsidRPr="00435A0B">
        <w:rPr>
          <w:rFonts w:hint="eastAsia"/>
          <w:szCs w:val="24"/>
          <w:lang w:val="en-US" w:eastAsia="zh-CN"/>
        </w:rPr>
        <w:t>中</w:t>
      </w:r>
      <w:bookmarkEnd w:id="125"/>
      <w:bookmarkEnd w:id="126"/>
      <w:r w:rsidRPr="00435A0B">
        <w:rPr>
          <w:rFonts w:hint="eastAsia"/>
          <w:szCs w:val="24"/>
          <w:lang w:val="en-US" w:eastAsia="zh-CN"/>
        </w:rPr>
        <w:t>规定的里程碑期限，也不会酌情减少</w:t>
      </w:r>
      <w:r w:rsidRPr="00435A0B">
        <w:rPr>
          <w:rFonts w:ascii="STKaiti" w:eastAsia="STKaiti" w:hAnsi="STKaiti" w:hint="eastAsia"/>
          <w:iCs/>
          <w:szCs w:val="24"/>
          <w:lang w:val="en-US" w:eastAsia="zh-CN"/>
        </w:rPr>
        <w:t>做出决议</w:t>
      </w:r>
      <w:r w:rsidRPr="00221695">
        <w:rPr>
          <w:szCs w:val="24"/>
          <w:lang w:eastAsia="zh-CN"/>
        </w:rPr>
        <w:t>6</w:t>
      </w:r>
      <w:r w:rsidRPr="00221695">
        <w:rPr>
          <w:i/>
          <w:szCs w:val="24"/>
          <w:lang w:eastAsia="zh-CN"/>
        </w:rPr>
        <w:t>a)</w:t>
      </w:r>
      <w:r w:rsidRPr="00435A0B">
        <w:rPr>
          <w:szCs w:val="24"/>
          <w:lang w:eastAsia="zh-CN"/>
        </w:rPr>
        <w:t>、</w:t>
      </w:r>
      <w:r w:rsidRPr="00221695">
        <w:rPr>
          <w:szCs w:val="24"/>
          <w:lang w:eastAsia="zh-CN"/>
        </w:rPr>
        <w:t>6</w:t>
      </w:r>
      <w:r w:rsidRPr="00221695">
        <w:rPr>
          <w:i/>
          <w:szCs w:val="24"/>
          <w:lang w:eastAsia="zh-CN"/>
        </w:rPr>
        <w:t>b)</w:t>
      </w:r>
      <w:r w:rsidRPr="00435A0B">
        <w:rPr>
          <w:rFonts w:hint="eastAsia"/>
          <w:szCs w:val="24"/>
          <w:lang w:eastAsia="zh-CN"/>
        </w:rPr>
        <w:t>、</w:t>
      </w:r>
      <w:r w:rsidRPr="00221695">
        <w:rPr>
          <w:szCs w:val="24"/>
          <w:lang w:eastAsia="zh-CN"/>
        </w:rPr>
        <w:t>6</w:t>
      </w:r>
      <w:r w:rsidRPr="00221695">
        <w:rPr>
          <w:i/>
          <w:szCs w:val="24"/>
          <w:lang w:eastAsia="zh-CN"/>
        </w:rPr>
        <w:t>c</w:t>
      </w:r>
      <w:r w:rsidRPr="00435A0B">
        <w:rPr>
          <w:i/>
          <w:szCs w:val="24"/>
          <w:lang w:eastAsia="zh-CN"/>
        </w:rPr>
        <w:t>)</w:t>
      </w:r>
      <w:r w:rsidRPr="00435A0B">
        <w:rPr>
          <w:rFonts w:hint="eastAsia"/>
          <w:szCs w:val="24"/>
          <w:lang w:val="en-US" w:eastAsia="zh-CN"/>
        </w:rPr>
        <w:t>或</w:t>
      </w:r>
      <w:r w:rsidRPr="00435A0B">
        <w:rPr>
          <w:rFonts w:ascii="STKaiti" w:eastAsia="STKaiti" w:hAnsi="STKaiti" w:hint="eastAsia"/>
          <w:iCs/>
          <w:szCs w:val="24"/>
          <w:lang w:val="en-US" w:eastAsia="zh-CN"/>
        </w:rPr>
        <w:t>做出决议</w:t>
      </w:r>
      <w:r w:rsidRPr="00435A0B">
        <w:rPr>
          <w:szCs w:val="24"/>
          <w:lang w:eastAsia="zh-CN"/>
        </w:rPr>
        <w:t>7</w:t>
      </w:r>
      <w:r w:rsidRPr="00221695">
        <w:rPr>
          <w:i/>
          <w:szCs w:val="24"/>
          <w:lang w:eastAsia="zh-CN"/>
        </w:rPr>
        <w:t>a)</w:t>
      </w:r>
      <w:r w:rsidRPr="00435A0B">
        <w:rPr>
          <w:szCs w:val="24"/>
          <w:lang w:eastAsia="zh-CN"/>
        </w:rPr>
        <w:t>、</w:t>
      </w:r>
      <w:r w:rsidRPr="00435A0B">
        <w:rPr>
          <w:szCs w:val="24"/>
          <w:lang w:eastAsia="zh-CN"/>
        </w:rPr>
        <w:t>7</w:t>
      </w:r>
      <w:r w:rsidRPr="00221695">
        <w:rPr>
          <w:i/>
          <w:szCs w:val="24"/>
          <w:lang w:eastAsia="zh-CN"/>
        </w:rPr>
        <w:t>b)</w:t>
      </w:r>
      <w:r w:rsidRPr="00435A0B">
        <w:rPr>
          <w:rFonts w:hint="eastAsia"/>
          <w:szCs w:val="24"/>
          <w:lang w:eastAsia="zh-CN"/>
        </w:rPr>
        <w:t>、</w:t>
      </w:r>
      <w:r w:rsidRPr="00435A0B">
        <w:rPr>
          <w:szCs w:val="24"/>
          <w:lang w:eastAsia="zh-CN"/>
        </w:rPr>
        <w:t>7</w:t>
      </w:r>
      <w:r w:rsidRPr="00221695">
        <w:rPr>
          <w:i/>
          <w:szCs w:val="24"/>
          <w:lang w:eastAsia="zh-CN"/>
        </w:rPr>
        <w:t>c)</w:t>
      </w:r>
      <w:r w:rsidRPr="00435A0B">
        <w:rPr>
          <w:rFonts w:hint="eastAsia"/>
          <w:szCs w:val="24"/>
          <w:lang w:val="en-US" w:eastAsia="zh-CN"/>
        </w:rPr>
        <w:t>中产生的任何剩余里程碑相关的要求；</w:t>
      </w:r>
    </w:p>
    <w:p w14:paraId="2F4B83C4" w14:textId="77777777" w:rsidR="0067289E" w:rsidRPr="00221695" w:rsidRDefault="0067289E" w:rsidP="0067289E">
      <w:pPr>
        <w:pStyle w:val="Headingb"/>
        <w:rPr>
          <w:rFonts w:ascii="Times New Roman" w:hAnsi="Times New Roman"/>
          <w:szCs w:val="24"/>
          <w:lang w:eastAsia="zh-CN"/>
        </w:rPr>
      </w:pPr>
      <w:r w:rsidRPr="00435A0B">
        <w:rPr>
          <w:rFonts w:ascii="Times New Roman" w:hAnsi="Times New Roman" w:hint="eastAsia"/>
          <w:szCs w:val="24"/>
          <w:lang w:eastAsia="zh-CN"/>
        </w:rPr>
        <w:t>备选方案</w:t>
      </w:r>
      <w:r w:rsidRPr="00221695">
        <w:rPr>
          <w:rFonts w:ascii="Times New Roman" w:hAnsi="Times New Roman"/>
          <w:szCs w:val="24"/>
          <w:lang w:eastAsia="zh-CN"/>
        </w:rPr>
        <w:t>2</w:t>
      </w:r>
    </w:p>
    <w:p w14:paraId="7F0AD0DD" w14:textId="77777777" w:rsidR="0067289E" w:rsidRPr="00221695" w:rsidRDefault="0067289E" w:rsidP="0067289E">
      <w:pPr>
        <w:rPr>
          <w:lang w:eastAsia="zh-CN"/>
        </w:rPr>
      </w:pPr>
      <w:r w:rsidRPr="00221695">
        <w:rPr>
          <w:lang w:eastAsia="zh-CN"/>
        </w:rPr>
        <w:t>13</w:t>
      </w:r>
      <w:r w:rsidRPr="00221695">
        <w:rPr>
          <w:lang w:eastAsia="zh-CN"/>
        </w:rPr>
        <w:tab/>
      </w:r>
      <w:r w:rsidRPr="00435A0B">
        <w:rPr>
          <w:rFonts w:hint="eastAsia"/>
          <w:szCs w:val="24"/>
          <w:lang w:eastAsia="zh-CN"/>
        </w:rPr>
        <w:t>在本决议</w:t>
      </w:r>
      <w:r w:rsidRPr="00435A0B">
        <w:rPr>
          <w:rFonts w:ascii="STKaiti" w:eastAsia="STKaiti" w:hAnsi="STKaiti" w:hint="eastAsia"/>
          <w:iCs/>
          <w:szCs w:val="24"/>
          <w:lang w:val="en-US" w:eastAsia="zh-CN"/>
        </w:rPr>
        <w:t>做出决议</w:t>
      </w:r>
      <w:r w:rsidRPr="00221695">
        <w:rPr>
          <w:szCs w:val="24"/>
          <w:lang w:eastAsia="zh-CN"/>
        </w:rPr>
        <w:t>6</w:t>
      </w:r>
      <w:r w:rsidRPr="00221695">
        <w:rPr>
          <w:i/>
          <w:szCs w:val="24"/>
          <w:lang w:eastAsia="zh-CN"/>
        </w:rPr>
        <w:t>a)</w:t>
      </w:r>
      <w:r w:rsidRPr="00435A0B">
        <w:rPr>
          <w:szCs w:val="24"/>
          <w:lang w:eastAsia="zh-CN"/>
        </w:rPr>
        <w:t>、</w:t>
      </w:r>
      <w:r w:rsidRPr="00221695">
        <w:rPr>
          <w:szCs w:val="24"/>
          <w:lang w:eastAsia="zh-CN"/>
        </w:rPr>
        <w:t>6</w:t>
      </w:r>
      <w:r w:rsidRPr="00221695">
        <w:rPr>
          <w:i/>
          <w:szCs w:val="24"/>
          <w:lang w:eastAsia="zh-CN"/>
        </w:rPr>
        <w:t>b)</w:t>
      </w:r>
      <w:r w:rsidRPr="00435A0B">
        <w:rPr>
          <w:rFonts w:hint="eastAsia"/>
          <w:szCs w:val="24"/>
          <w:lang w:eastAsia="zh-CN"/>
        </w:rPr>
        <w:t>、</w:t>
      </w:r>
      <w:r w:rsidRPr="00221695">
        <w:rPr>
          <w:szCs w:val="24"/>
          <w:lang w:eastAsia="zh-CN"/>
        </w:rPr>
        <w:t>6</w:t>
      </w:r>
      <w:r w:rsidRPr="00221695">
        <w:rPr>
          <w:i/>
          <w:szCs w:val="24"/>
          <w:lang w:eastAsia="zh-CN"/>
        </w:rPr>
        <w:t>c</w:t>
      </w:r>
      <w:r w:rsidRPr="00435A0B">
        <w:rPr>
          <w:i/>
          <w:szCs w:val="24"/>
          <w:lang w:eastAsia="zh-CN"/>
        </w:rPr>
        <w:t>)</w:t>
      </w:r>
      <w:r w:rsidRPr="00435A0B">
        <w:rPr>
          <w:rFonts w:hint="eastAsia"/>
          <w:szCs w:val="24"/>
          <w:lang w:val="en-US" w:eastAsia="zh-CN"/>
        </w:rPr>
        <w:t>或</w:t>
      </w:r>
      <w:r w:rsidRPr="00435A0B">
        <w:rPr>
          <w:rFonts w:ascii="STKaiti" w:eastAsia="STKaiti" w:hAnsi="STKaiti" w:hint="eastAsia"/>
          <w:iCs/>
          <w:szCs w:val="24"/>
          <w:lang w:val="en-US" w:eastAsia="zh-CN"/>
        </w:rPr>
        <w:t>做出决议</w:t>
      </w:r>
      <w:r w:rsidRPr="00435A0B">
        <w:rPr>
          <w:szCs w:val="24"/>
          <w:lang w:eastAsia="zh-CN"/>
        </w:rPr>
        <w:t>7</w:t>
      </w:r>
      <w:r w:rsidRPr="00221695">
        <w:rPr>
          <w:i/>
          <w:szCs w:val="24"/>
          <w:lang w:eastAsia="zh-CN"/>
        </w:rPr>
        <w:t>a)</w:t>
      </w:r>
      <w:r w:rsidRPr="00435A0B">
        <w:rPr>
          <w:szCs w:val="24"/>
          <w:lang w:eastAsia="zh-CN"/>
        </w:rPr>
        <w:t>、</w:t>
      </w:r>
      <w:r w:rsidRPr="00435A0B">
        <w:rPr>
          <w:szCs w:val="24"/>
          <w:lang w:eastAsia="zh-CN"/>
        </w:rPr>
        <w:t>7</w:t>
      </w:r>
      <w:r w:rsidRPr="00221695">
        <w:rPr>
          <w:i/>
          <w:szCs w:val="24"/>
          <w:lang w:eastAsia="zh-CN"/>
        </w:rPr>
        <w:t>b)</w:t>
      </w:r>
      <w:r w:rsidRPr="00435A0B">
        <w:rPr>
          <w:rFonts w:hint="eastAsia"/>
          <w:szCs w:val="24"/>
          <w:lang w:eastAsia="zh-CN"/>
        </w:rPr>
        <w:t>、</w:t>
      </w:r>
      <w:r w:rsidRPr="00435A0B">
        <w:rPr>
          <w:szCs w:val="24"/>
          <w:lang w:eastAsia="zh-CN"/>
        </w:rPr>
        <w:t>7</w:t>
      </w:r>
      <w:r w:rsidRPr="00221695">
        <w:rPr>
          <w:i/>
          <w:szCs w:val="24"/>
          <w:lang w:eastAsia="zh-CN"/>
        </w:rPr>
        <w:t>c)</w:t>
      </w:r>
      <w:r w:rsidRPr="00435A0B">
        <w:rPr>
          <w:rFonts w:hint="eastAsia"/>
          <w:szCs w:val="24"/>
          <w:lang w:val="en-US" w:eastAsia="zh-CN"/>
        </w:rPr>
        <w:t>中规定的适用里程碑期限</w:t>
      </w:r>
      <w:r w:rsidRPr="00435A0B">
        <w:rPr>
          <w:rFonts w:hint="eastAsia"/>
          <w:szCs w:val="24"/>
          <w:lang w:eastAsia="zh-CN"/>
        </w:rPr>
        <w:t>结束之前任何时候依据第</w:t>
      </w:r>
      <w:r w:rsidRPr="00435A0B">
        <w:rPr>
          <w:b/>
          <w:szCs w:val="24"/>
          <w:lang w:eastAsia="zh-CN"/>
        </w:rPr>
        <w:t>11.49</w:t>
      </w:r>
      <w:r w:rsidRPr="00435A0B">
        <w:rPr>
          <w:rFonts w:hint="eastAsia"/>
          <w:szCs w:val="24"/>
          <w:lang w:eastAsia="zh-CN"/>
        </w:rPr>
        <w:t>款暂停使用的频率指配</w:t>
      </w:r>
      <w:r w:rsidRPr="00435A0B">
        <w:rPr>
          <w:rFonts w:hint="eastAsia"/>
          <w:szCs w:val="24"/>
          <w:lang w:val="en-US" w:eastAsia="zh-CN"/>
        </w:rPr>
        <w:t>，不得酌情更改或减少</w:t>
      </w:r>
      <w:r w:rsidRPr="00435A0B">
        <w:rPr>
          <w:rFonts w:ascii="STKaiti" w:eastAsia="STKaiti" w:hAnsi="STKaiti" w:hint="eastAsia"/>
          <w:iCs/>
          <w:szCs w:val="24"/>
          <w:lang w:val="en-US" w:eastAsia="zh-CN"/>
        </w:rPr>
        <w:t>做出决议</w:t>
      </w:r>
      <w:r w:rsidRPr="00221695">
        <w:rPr>
          <w:szCs w:val="24"/>
          <w:lang w:eastAsia="zh-CN"/>
        </w:rPr>
        <w:t>6</w:t>
      </w:r>
      <w:r w:rsidRPr="00221695">
        <w:rPr>
          <w:i/>
          <w:szCs w:val="24"/>
          <w:lang w:eastAsia="zh-CN"/>
        </w:rPr>
        <w:t>a)</w:t>
      </w:r>
      <w:r w:rsidRPr="00435A0B">
        <w:rPr>
          <w:szCs w:val="24"/>
          <w:lang w:eastAsia="zh-CN"/>
        </w:rPr>
        <w:t>、</w:t>
      </w:r>
      <w:r w:rsidRPr="00221695">
        <w:rPr>
          <w:szCs w:val="24"/>
          <w:lang w:eastAsia="zh-CN"/>
        </w:rPr>
        <w:t>6</w:t>
      </w:r>
      <w:r w:rsidRPr="00221695">
        <w:rPr>
          <w:i/>
          <w:szCs w:val="24"/>
          <w:lang w:eastAsia="zh-CN"/>
        </w:rPr>
        <w:t>b)</w:t>
      </w:r>
      <w:r w:rsidRPr="00435A0B">
        <w:rPr>
          <w:rFonts w:hint="eastAsia"/>
          <w:szCs w:val="24"/>
          <w:lang w:eastAsia="zh-CN"/>
        </w:rPr>
        <w:t>、</w:t>
      </w:r>
      <w:r w:rsidRPr="00221695">
        <w:rPr>
          <w:szCs w:val="24"/>
          <w:lang w:eastAsia="zh-CN"/>
        </w:rPr>
        <w:t>6</w:t>
      </w:r>
      <w:r w:rsidRPr="00221695">
        <w:rPr>
          <w:i/>
          <w:szCs w:val="24"/>
          <w:lang w:eastAsia="zh-CN"/>
        </w:rPr>
        <w:t>c</w:t>
      </w:r>
      <w:r w:rsidRPr="00435A0B">
        <w:rPr>
          <w:i/>
          <w:szCs w:val="24"/>
          <w:lang w:eastAsia="zh-CN"/>
        </w:rPr>
        <w:t>)</w:t>
      </w:r>
      <w:r w:rsidRPr="00435A0B">
        <w:rPr>
          <w:rFonts w:hint="eastAsia"/>
          <w:szCs w:val="24"/>
          <w:lang w:val="en-US" w:eastAsia="zh-CN"/>
        </w:rPr>
        <w:t>或</w:t>
      </w:r>
      <w:r w:rsidRPr="00435A0B">
        <w:rPr>
          <w:rFonts w:ascii="STKaiti" w:eastAsia="STKaiti" w:hAnsi="STKaiti" w:hint="eastAsia"/>
          <w:iCs/>
          <w:szCs w:val="24"/>
          <w:lang w:val="en-US" w:eastAsia="zh-CN"/>
        </w:rPr>
        <w:t>做出决议</w:t>
      </w:r>
      <w:r w:rsidRPr="00435A0B">
        <w:rPr>
          <w:szCs w:val="24"/>
          <w:lang w:eastAsia="zh-CN"/>
        </w:rPr>
        <w:t>7</w:t>
      </w:r>
      <w:r w:rsidRPr="00221695">
        <w:rPr>
          <w:i/>
          <w:szCs w:val="24"/>
          <w:lang w:eastAsia="zh-CN"/>
        </w:rPr>
        <w:t>a)</w:t>
      </w:r>
      <w:r w:rsidRPr="00435A0B">
        <w:rPr>
          <w:szCs w:val="24"/>
          <w:lang w:eastAsia="zh-CN"/>
        </w:rPr>
        <w:t>、</w:t>
      </w:r>
      <w:r w:rsidRPr="00435A0B">
        <w:rPr>
          <w:szCs w:val="24"/>
          <w:lang w:eastAsia="zh-CN"/>
        </w:rPr>
        <w:t>7</w:t>
      </w:r>
      <w:r w:rsidRPr="00221695">
        <w:rPr>
          <w:i/>
          <w:szCs w:val="24"/>
          <w:lang w:eastAsia="zh-CN"/>
        </w:rPr>
        <w:t>b)</w:t>
      </w:r>
      <w:r w:rsidRPr="00435A0B">
        <w:rPr>
          <w:rFonts w:hint="eastAsia"/>
          <w:szCs w:val="24"/>
          <w:lang w:eastAsia="zh-CN"/>
        </w:rPr>
        <w:t>、</w:t>
      </w:r>
      <w:r w:rsidRPr="00435A0B">
        <w:rPr>
          <w:szCs w:val="24"/>
          <w:lang w:eastAsia="zh-CN"/>
        </w:rPr>
        <w:t>7</w:t>
      </w:r>
      <w:r w:rsidRPr="00221695">
        <w:rPr>
          <w:i/>
          <w:szCs w:val="24"/>
          <w:lang w:eastAsia="zh-CN"/>
        </w:rPr>
        <w:t>c)</w:t>
      </w:r>
      <w:r w:rsidRPr="00435A0B">
        <w:rPr>
          <w:rFonts w:hint="eastAsia"/>
          <w:szCs w:val="24"/>
          <w:lang w:val="en-US" w:eastAsia="zh-CN"/>
        </w:rPr>
        <w:t>中产生的任何剩余里程碑有关的要求。</w:t>
      </w:r>
    </w:p>
    <w:p w14:paraId="5CFBA63E" w14:textId="77777777" w:rsidR="0067289E" w:rsidRPr="00221695" w:rsidRDefault="0067289E" w:rsidP="0067289E">
      <w:pPr>
        <w:pStyle w:val="EditorsNote"/>
        <w:rPr>
          <w:rFonts w:ascii="STKaiti" w:eastAsia="STKaiti" w:hAnsi="STKaiti"/>
          <w:lang w:eastAsia="zh-CN"/>
        </w:rPr>
      </w:pPr>
      <w:r w:rsidRPr="00D72B90">
        <w:rPr>
          <w:rFonts w:ascii="STKaiti" w:eastAsia="STKaiti" w:hAnsi="STKaiti" w:hint="eastAsia"/>
          <w:b/>
          <w:bCs/>
          <w:i w:val="0"/>
          <w:lang w:val="en-CA" w:eastAsia="zh-CN"/>
        </w:rPr>
        <w:t>决议中关于暂停使用已登记频率指配部分的结束</w:t>
      </w:r>
    </w:p>
    <w:p w14:paraId="0726628B" w14:textId="77777777" w:rsidR="0067289E" w:rsidRPr="00221695" w:rsidRDefault="0067289E" w:rsidP="0067289E">
      <w:pPr>
        <w:rPr>
          <w:szCs w:val="24"/>
          <w:lang w:eastAsia="zh-CN"/>
        </w:rPr>
      </w:pPr>
      <w:r w:rsidRPr="00221695">
        <w:rPr>
          <w:szCs w:val="24"/>
          <w:lang w:eastAsia="zh-CN"/>
        </w:rPr>
        <w:t>15</w:t>
      </w:r>
      <w:r w:rsidRPr="00221695">
        <w:rPr>
          <w:szCs w:val="24"/>
          <w:lang w:eastAsia="zh-CN"/>
        </w:rPr>
        <w:tab/>
      </w:r>
      <w:r w:rsidRPr="00435A0B">
        <w:rPr>
          <w:rFonts w:hint="eastAsia"/>
          <w:szCs w:val="24"/>
          <w:lang w:val="en-US" w:eastAsia="zh-CN"/>
        </w:rPr>
        <w:t>在</w:t>
      </w:r>
      <w:r w:rsidRPr="00435A0B">
        <w:rPr>
          <w:rFonts w:ascii="STKaiti" w:eastAsia="STKaiti" w:hAnsi="STKaiti" w:hint="eastAsia"/>
          <w:iCs/>
          <w:szCs w:val="24"/>
          <w:lang w:val="en-US" w:eastAsia="zh-CN"/>
        </w:rPr>
        <w:t>做出</w:t>
      </w:r>
      <w:r w:rsidRPr="00435A0B">
        <w:rPr>
          <w:rFonts w:ascii="STKaiti" w:eastAsia="STKaiti" w:hAnsi="STKaiti"/>
          <w:iCs/>
          <w:szCs w:val="24"/>
          <w:lang w:val="en-US" w:eastAsia="zh-CN"/>
        </w:rPr>
        <w:t>决议</w:t>
      </w:r>
      <w:r w:rsidRPr="00435A0B">
        <w:rPr>
          <w:rFonts w:hint="eastAsia"/>
          <w:szCs w:val="24"/>
          <w:lang w:val="en-US" w:eastAsia="zh-CN"/>
        </w:rPr>
        <w:t>2</w:t>
      </w:r>
      <w:r w:rsidRPr="00435A0B">
        <w:rPr>
          <w:rFonts w:eastAsiaTheme="minorEastAsia" w:hint="eastAsia"/>
          <w:szCs w:val="24"/>
          <w:lang w:val="en-US" w:eastAsia="zh-CN"/>
        </w:rPr>
        <w:t>、</w:t>
      </w:r>
      <w:r w:rsidRPr="00221695">
        <w:rPr>
          <w:rFonts w:eastAsia="MS Mincho"/>
          <w:szCs w:val="24"/>
          <w:lang w:eastAsia="zh-CN"/>
        </w:rPr>
        <w:t>3</w:t>
      </w:r>
      <w:r w:rsidRPr="00435A0B">
        <w:rPr>
          <w:szCs w:val="24"/>
          <w:lang w:val="en-US" w:eastAsia="zh-CN"/>
        </w:rPr>
        <w:t>或</w:t>
      </w:r>
      <w:r w:rsidRPr="00435A0B">
        <w:rPr>
          <w:rFonts w:ascii="STKaiti" w:eastAsia="STKaiti" w:hAnsi="STKaiti"/>
          <w:iCs/>
          <w:szCs w:val="24"/>
          <w:lang w:val="en-US" w:eastAsia="zh-CN"/>
        </w:rPr>
        <w:t>做出</w:t>
      </w:r>
      <w:r w:rsidRPr="00435A0B">
        <w:rPr>
          <w:rFonts w:ascii="STKaiti" w:eastAsia="STKaiti" w:hAnsi="STKaiti" w:hint="eastAsia"/>
          <w:iCs/>
          <w:szCs w:val="24"/>
          <w:lang w:val="en-US" w:eastAsia="zh-CN"/>
        </w:rPr>
        <w:t>决议</w:t>
      </w:r>
      <w:r w:rsidRPr="00221695">
        <w:rPr>
          <w:rFonts w:eastAsia="MS Mincho"/>
          <w:szCs w:val="24"/>
          <w:lang w:eastAsia="zh-CN"/>
        </w:rPr>
        <w:t>5</w:t>
      </w:r>
      <w:r w:rsidRPr="00435A0B">
        <w:rPr>
          <w:rFonts w:asciiTheme="minorEastAsia" w:eastAsiaTheme="minorEastAsia" w:hAnsiTheme="minorEastAsia" w:hint="eastAsia"/>
          <w:szCs w:val="24"/>
          <w:lang w:eastAsia="zh-CN"/>
        </w:rPr>
        <w:t>或</w:t>
      </w:r>
      <w:r w:rsidRPr="00435A0B">
        <w:rPr>
          <w:rFonts w:ascii="STKaiti" w:eastAsia="STKaiti" w:hAnsi="STKaiti" w:hint="eastAsia"/>
          <w:iCs/>
          <w:szCs w:val="24"/>
          <w:lang w:val="en-US" w:eastAsia="zh-CN"/>
        </w:rPr>
        <w:t>做出决议</w:t>
      </w:r>
      <w:r w:rsidRPr="00221695">
        <w:rPr>
          <w:szCs w:val="24"/>
          <w:lang w:eastAsia="zh-CN"/>
        </w:rPr>
        <w:t>6</w:t>
      </w:r>
      <w:proofErr w:type="gramStart"/>
      <w:r w:rsidRPr="00221695">
        <w:rPr>
          <w:i/>
          <w:iCs/>
          <w:szCs w:val="24"/>
          <w:lang w:eastAsia="zh-CN"/>
        </w:rPr>
        <w:t>c)</w:t>
      </w:r>
      <w:r w:rsidRPr="00435A0B">
        <w:rPr>
          <w:rFonts w:hint="eastAsia"/>
          <w:szCs w:val="24"/>
          <w:lang w:eastAsia="zh-CN"/>
        </w:rPr>
        <w:t>或</w:t>
      </w:r>
      <w:r w:rsidRPr="00435A0B">
        <w:rPr>
          <w:rFonts w:ascii="STKaiti" w:eastAsia="STKaiti" w:hAnsi="STKaiti" w:hint="eastAsia"/>
          <w:iCs/>
          <w:szCs w:val="24"/>
          <w:lang w:val="en-US" w:eastAsia="zh-CN"/>
        </w:rPr>
        <w:t>做出决议</w:t>
      </w:r>
      <w:proofErr w:type="gramEnd"/>
      <w:r w:rsidRPr="00221695">
        <w:rPr>
          <w:iCs/>
          <w:szCs w:val="24"/>
          <w:lang w:eastAsia="zh-CN"/>
        </w:rPr>
        <w:t>7</w:t>
      </w:r>
      <w:r w:rsidRPr="00221695">
        <w:rPr>
          <w:i/>
          <w:iCs/>
          <w:szCs w:val="24"/>
          <w:lang w:eastAsia="zh-CN"/>
        </w:rPr>
        <w:t>c</w:t>
      </w:r>
      <w:r w:rsidRPr="00221695">
        <w:rPr>
          <w:i/>
          <w:szCs w:val="24"/>
          <w:lang w:eastAsia="zh-CN"/>
        </w:rPr>
        <w:t>)</w:t>
      </w:r>
      <w:r>
        <w:rPr>
          <w:rFonts w:hint="eastAsia"/>
          <w:szCs w:val="24"/>
          <w:lang w:val="en-US" w:eastAsia="zh-CN"/>
        </w:rPr>
        <w:t>规定</w:t>
      </w:r>
      <w:r w:rsidRPr="00435A0B">
        <w:rPr>
          <w:rFonts w:hint="eastAsia"/>
          <w:szCs w:val="24"/>
          <w:lang w:val="en-US" w:eastAsia="zh-CN"/>
        </w:rPr>
        <w:t>日期</w:t>
      </w:r>
      <w:r>
        <w:rPr>
          <w:rFonts w:hint="eastAsia"/>
          <w:szCs w:val="24"/>
          <w:lang w:val="en-US" w:eastAsia="zh-CN"/>
        </w:rPr>
        <w:t>之</w:t>
      </w:r>
      <w:r w:rsidRPr="00435A0B">
        <w:rPr>
          <w:rFonts w:hint="eastAsia"/>
          <w:szCs w:val="24"/>
          <w:lang w:val="en-US" w:eastAsia="zh-CN"/>
        </w:rPr>
        <w:t>后的每两年，通知主</w:t>
      </w:r>
      <w:r w:rsidRPr="00435A0B">
        <w:rPr>
          <w:szCs w:val="24"/>
          <w:lang w:val="en-US" w:eastAsia="zh-CN"/>
        </w:rPr>
        <w:t>管</w:t>
      </w:r>
      <w:r w:rsidRPr="00435A0B">
        <w:rPr>
          <w:rFonts w:hint="eastAsia"/>
          <w:szCs w:val="24"/>
          <w:lang w:val="en-US" w:eastAsia="zh-CN"/>
        </w:rPr>
        <w:t>部门</w:t>
      </w:r>
      <w:r>
        <w:rPr>
          <w:rFonts w:hint="eastAsia"/>
          <w:szCs w:val="24"/>
          <w:lang w:val="en-US" w:eastAsia="zh-CN"/>
        </w:rPr>
        <w:t>须</w:t>
      </w:r>
      <w:r w:rsidRPr="00435A0B">
        <w:rPr>
          <w:rFonts w:hint="eastAsia"/>
          <w:szCs w:val="24"/>
          <w:lang w:val="en-US" w:eastAsia="zh-CN"/>
        </w:rPr>
        <w:t>在每两年期后的</w:t>
      </w:r>
      <w:r w:rsidRPr="00435A0B">
        <w:rPr>
          <w:rFonts w:hint="eastAsia"/>
          <w:szCs w:val="24"/>
          <w:lang w:val="en-US" w:eastAsia="zh-CN"/>
        </w:rPr>
        <w:t>30</w:t>
      </w:r>
      <w:r w:rsidRPr="00435A0B">
        <w:rPr>
          <w:rFonts w:hint="eastAsia"/>
          <w:szCs w:val="24"/>
          <w:lang w:val="en-US" w:eastAsia="zh-CN"/>
        </w:rPr>
        <w:t>天内，按照本决议附件</w:t>
      </w:r>
      <w:r w:rsidRPr="00435A0B">
        <w:rPr>
          <w:rFonts w:hint="eastAsia"/>
          <w:szCs w:val="24"/>
          <w:lang w:val="en-US" w:eastAsia="zh-CN"/>
        </w:rPr>
        <w:t>1</w:t>
      </w:r>
      <w:r w:rsidRPr="00435A0B">
        <w:rPr>
          <w:rFonts w:hint="eastAsia"/>
          <w:szCs w:val="24"/>
          <w:lang w:val="en-US" w:eastAsia="zh-CN"/>
        </w:rPr>
        <w:t>，向无线电</w:t>
      </w:r>
      <w:r w:rsidRPr="00435A0B">
        <w:rPr>
          <w:szCs w:val="24"/>
          <w:lang w:val="en-US" w:eastAsia="zh-CN"/>
        </w:rPr>
        <w:t>通信</w:t>
      </w:r>
      <w:r w:rsidRPr="00435A0B">
        <w:rPr>
          <w:rFonts w:hint="eastAsia"/>
          <w:szCs w:val="24"/>
          <w:lang w:val="en-US" w:eastAsia="zh-CN"/>
        </w:rPr>
        <w:t>局通报完整的部署信息；</w:t>
      </w:r>
    </w:p>
    <w:p w14:paraId="669F141C" w14:textId="4595F583" w:rsidR="0067289E" w:rsidRPr="00221695" w:rsidRDefault="0067289E" w:rsidP="0067289E">
      <w:pPr>
        <w:spacing w:beforeLines="50"/>
        <w:rPr>
          <w:spacing w:val="-2"/>
          <w:szCs w:val="24"/>
          <w:lang w:eastAsia="zh-CN"/>
        </w:rPr>
      </w:pPr>
      <w:r w:rsidRPr="00221695">
        <w:rPr>
          <w:spacing w:val="-2"/>
          <w:szCs w:val="24"/>
          <w:lang w:eastAsia="zh-CN"/>
        </w:rPr>
        <w:t>16</w:t>
      </w:r>
      <w:r w:rsidRPr="00221695">
        <w:rPr>
          <w:spacing w:val="-2"/>
          <w:szCs w:val="24"/>
          <w:lang w:eastAsia="zh-CN"/>
        </w:rPr>
        <w:tab/>
      </w:r>
      <w:r w:rsidRPr="00435A0B">
        <w:rPr>
          <w:rFonts w:hint="eastAsia"/>
          <w:spacing w:val="-2"/>
          <w:szCs w:val="24"/>
          <w:lang w:val="en-US" w:eastAsia="zh-CN"/>
        </w:rPr>
        <w:t>通知主</w:t>
      </w:r>
      <w:r w:rsidRPr="00435A0B">
        <w:rPr>
          <w:spacing w:val="-2"/>
          <w:szCs w:val="24"/>
          <w:lang w:val="en-US" w:eastAsia="zh-CN"/>
        </w:rPr>
        <w:t>管部门</w:t>
      </w:r>
      <w:r w:rsidRPr="00435A0B">
        <w:rPr>
          <w:rFonts w:hint="eastAsia"/>
          <w:spacing w:val="-2"/>
          <w:szCs w:val="24"/>
          <w:lang w:val="en-US" w:eastAsia="zh-CN"/>
        </w:rPr>
        <w:t>未履行</w:t>
      </w:r>
      <w:r w:rsidRPr="00435A0B">
        <w:rPr>
          <w:rFonts w:ascii="STKaiti" w:eastAsia="STKaiti" w:hAnsi="STKaiti" w:hint="eastAsia"/>
          <w:iCs/>
          <w:szCs w:val="24"/>
          <w:lang w:val="en-US" w:eastAsia="zh-CN"/>
        </w:rPr>
        <w:t>做出决议</w:t>
      </w:r>
      <w:r w:rsidR="009D32F6" w:rsidRPr="009D32F6">
        <w:rPr>
          <w:rFonts w:eastAsia="STKaiti"/>
          <w:iCs/>
          <w:szCs w:val="24"/>
          <w:lang w:val="en-US" w:eastAsia="zh-CN"/>
        </w:rPr>
        <w:t>1</w:t>
      </w:r>
      <w:r w:rsidRPr="009D32F6">
        <w:rPr>
          <w:spacing w:val="-2"/>
          <w:szCs w:val="24"/>
          <w:lang w:val="en-US" w:eastAsia="zh-CN"/>
        </w:rPr>
        <w:t>5</w:t>
      </w:r>
      <w:r w:rsidRPr="00435A0B">
        <w:rPr>
          <w:rFonts w:hint="eastAsia"/>
          <w:spacing w:val="-2"/>
          <w:szCs w:val="24"/>
          <w:lang w:val="en-US" w:eastAsia="zh-CN"/>
        </w:rPr>
        <w:t>，无线电</w:t>
      </w:r>
      <w:r w:rsidRPr="00435A0B">
        <w:rPr>
          <w:spacing w:val="-2"/>
          <w:szCs w:val="24"/>
          <w:lang w:val="en-US" w:eastAsia="zh-CN"/>
        </w:rPr>
        <w:t>通信局</w:t>
      </w:r>
      <w:r w:rsidRPr="00435A0B">
        <w:rPr>
          <w:rFonts w:hint="eastAsia"/>
          <w:spacing w:val="-2"/>
          <w:szCs w:val="24"/>
          <w:lang w:val="en-US" w:eastAsia="zh-CN"/>
        </w:rPr>
        <w:t>须向通知主</w:t>
      </w:r>
      <w:r w:rsidRPr="00435A0B">
        <w:rPr>
          <w:spacing w:val="-2"/>
          <w:szCs w:val="24"/>
          <w:lang w:val="en-US" w:eastAsia="zh-CN"/>
        </w:rPr>
        <w:t>管部门</w:t>
      </w:r>
      <w:r w:rsidRPr="00435A0B">
        <w:rPr>
          <w:rFonts w:hint="eastAsia"/>
          <w:spacing w:val="-2"/>
          <w:szCs w:val="24"/>
          <w:lang w:val="en-US" w:eastAsia="zh-CN"/>
        </w:rPr>
        <w:t>发出提醒</w:t>
      </w:r>
      <w:r w:rsidRPr="00435A0B">
        <w:rPr>
          <w:spacing w:val="-2"/>
          <w:szCs w:val="24"/>
          <w:lang w:val="en-US" w:eastAsia="zh-CN"/>
        </w:rPr>
        <w:t>函，</w:t>
      </w:r>
      <w:r w:rsidRPr="00435A0B">
        <w:rPr>
          <w:rFonts w:hint="eastAsia"/>
          <w:spacing w:val="-2"/>
          <w:szCs w:val="24"/>
          <w:lang w:val="en-US" w:eastAsia="zh-CN"/>
        </w:rPr>
        <w:t>要求在三十天内提供所需信息；</w:t>
      </w:r>
    </w:p>
    <w:p w14:paraId="7FD3570D" w14:textId="000DBC12" w:rsidR="0067289E" w:rsidRPr="00221695" w:rsidRDefault="0067289E" w:rsidP="0067289E">
      <w:pPr>
        <w:spacing w:beforeLines="50"/>
        <w:rPr>
          <w:szCs w:val="24"/>
          <w:lang w:eastAsia="zh-CN"/>
        </w:rPr>
      </w:pPr>
      <w:r w:rsidRPr="00221695">
        <w:rPr>
          <w:szCs w:val="24"/>
          <w:lang w:eastAsia="zh-CN"/>
        </w:rPr>
        <w:t>17</w:t>
      </w:r>
      <w:r w:rsidRPr="00221695">
        <w:rPr>
          <w:szCs w:val="24"/>
          <w:lang w:eastAsia="zh-CN"/>
        </w:rPr>
        <w:tab/>
      </w:r>
      <w:r w:rsidRPr="00435A0B">
        <w:rPr>
          <w:rFonts w:hint="eastAsia"/>
          <w:szCs w:val="24"/>
          <w:lang w:val="en-US" w:eastAsia="zh-CN"/>
        </w:rPr>
        <w:t>如通知主</w:t>
      </w:r>
      <w:r w:rsidRPr="00435A0B">
        <w:rPr>
          <w:szCs w:val="24"/>
          <w:lang w:val="en-US" w:eastAsia="zh-CN"/>
        </w:rPr>
        <w:t>管部门</w:t>
      </w:r>
      <w:r w:rsidRPr="00435A0B">
        <w:rPr>
          <w:rFonts w:hint="eastAsia"/>
          <w:szCs w:val="24"/>
          <w:lang w:val="en-US" w:eastAsia="zh-CN"/>
        </w:rPr>
        <w:t>不对非对</w:t>
      </w:r>
      <w:r w:rsidRPr="00435A0B">
        <w:rPr>
          <w:szCs w:val="24"/>
          <w:lang w:val="en-US" w:eastAsia="zh-CN"/>
        </w:rPr>
        <w:t>地</w:t>
      </w:r>
      <w:r w:rsidRPr="00435A0B">
        <w:rPr>
          <w:rFonts w:hint="eastAsia"/>
          <w:szCs w:val="24"/>
          <w:lang w:val="en-US" w:eastAsia="zh-CN"/>
        </w:rPr>
        <w:t>静止卫星系统应用第</w:t>
      </w:r>
      <w:r w:rsidRPr="00435A0B">
        <w:rPr>
          <w:rFonts w:hint="eastAsia"/>
          <w:b/>
          <w:szCs w:val="24"/>
          <w:lang w:val="en-US" w:eastAsia="zh-CN"/>
        </w:rPr>
        <w:t>11.49</w:t>
      </w:r>
      <w:r w:rsidRPr="00435A0B">
        <w:rPr>
          <w:rFonts w:hint="eastAsia"/>
          <w:szCs w:val="24"/>
          <w:lang w:val="en-US" w:eastAsia="zh-CN"/>
        </w:rPr>
        <w:t>款，而且按照</w:t>
      </w:r>
      <w:r w:rsidRPr="00435A0B">
        <w:rPr>
          <w:rFonts w:ascii="STKaiti" w:eastAsia="STKaiti" w:hAnsi="STKaiti" w:hint="eastAsia"/>
          <w:iCs/>
          <w:szCs w:val="24"/>
          <w:lang w:val="en-US" w:eastAsia="zh-CN"/>
        </w:rPr>
        <w:t>做出决议</w:t>
      </w:r>
      <w:r w:rsidRPr="00435A0B">
        <w:rPr>
          <w:rFonts w:hint="eastAsia"/>
          <w:szCs w:val="24"/>
          <w:lang w:val="en-US" w:eastAsia="zh-CN"/>
        </w:rPr>
        <w:t>15</w:t>
      </w:r>
      <w:r w:rsidRPr="00435A0B">
        <w:rPr>
          <w:rFonts w:hint="eastAsia"/>
          <w:szCs w:val="24"/>
          <w:lang w:val="en-US" w:eastAsia="zh-CN"/>
        </w:rPr>
        <w:t>和</w:t>
      </w:r>
      <w:r w:rsidRPr="00435A0B">
        <w:rPr>
          <w:rFonts w:hint="eastAsia"/>
          <w:szCs w:val="24"/>
          <w:lang w:val="en-US" w:eastAsia="zh-CN"/>
        </w:rPr>
        <w:t>16</w:t>
      </w:r>
      <w:r w:rsidRPr="00435A0B">
        <w:rPr>
          <w:rFonts w:hint="eastAsia"/>
          <w:szCs w:val="24"/>
          <w:lang w:val="en-US" w:eastAsia="zh-CN"/>
        </w:rPr>
        <w:t>提供的卫星总数连续第二次低于登记总</w:t>
      </w:r>
      <w:r w:rsidRPr="00435A0B">
        <w:rPr>
          <w:szCs w:val="24"/>
          <w:lang w:val="en-US" w:eastAsia="zh-CN"/>
        </w:rPr>
        <w:t>表</w:t>
      </w:r>
      <w:r w:rsidRPr="00435A0B">
        <w:rPr>
          <w:rFonts w:hint="eastAsia"/>
          <w:szCs w:val="24"/>
          <w:lang w:val="en-US" w:eastAsia="zh-CN"/>
        </w:rPr>
        <w:t>所示卫星总数（四舍五入至较低整数）</w:t>
      </w:r>
      <w:proofErr w:type="gramStart"/>
      <w:r w:rsidRPr="00435A0B">
        <w:rPr>
          <w:rFonts w:hint="eastAsia"/>
          <w:szCs w:val="24"/>
          <w:lang w:val="en-US" w:eastAsia="zh-CN"/>
        </w:rPr>
        <w:t>的</w:t>
      </w:r>
      <w:r w:rsidR="00FD69B5" w:rsidRPr="00FD69B5">
        <w:rPr>
          <w:rFonts w:ascii="SimSun" w:hAnsi="SimSun" w:hint="eastAsia"/>
          <w:szCs w:val="24"/>
          <w:lang w:val="en-US" w:eastAsia="zh-CN"/>
        </w:rPr>
        <w:t>“</w:t>
      </w:r>
      <w:proofErr w:type="gramEnd"/>
      <w:r w:rsidR="00221695">
        <w:rPr>
          <w:szCs w:val="24"/>
          <w:lang w:val="en-US" w:eastAsia="zh-CN"/>
        </w:rPr>
        <w:t>10</w:t>
      </w:r>
      <w:r w:rsidRPr="00435A0B">
        <w:rPr>
          <w:rFonts w:hint="eastAsia"/>
          <w:szCs w:val="24"/>
          <w:lang w:val="en-US" w:eastAsia="zh-CN"/>
        </w:rPr>
        <w:t>0%</w:t>
      </w:r>
      <w:r w:rsidRPr="00435A0B">
        <w:rPr>
          <w:rFonts w:hint="eastAsia"/>
          <w:szCs w:val="24"/>
          <w:lang w:val="en-US" w:eastAsia="zh-CN"/>
        </w:rPr>
        <w:t>”，</w:t>
      </w:r>
      <w:r w:rsidRPr="00435A0B">
        <w:rPr>
          <w:rFonts w:ascii="STKaiti" w:eastAsia="STKaiti" w:hAnsi="STKaiti" w:hint="eastAsia"/>
          <w:iCs/>
          <w:szCs w:val="24"/>
          <w:lang w:val="en-US" w:eastAsia="zh-CN"/>
        </w:rPr>
        <w:t>做出</w:t>
      </w:r>
      <w:r w:rsidRPr="00435A0B">
        <w:rPr>
          <w:rFonts w:ascii="STKaiti" w:eastAsia="STKaiti" w:hAnsi="STKaiti"/>
          <w:iCs/>
          <w:szCs w:val="24"/>
          <w:lang w:val="en-US" w:eastAsia="zh-CN"/>
        </w:rPr>
        <w:t>决议</w:t>
      </w:r>
      <w:r w:rsidRPr="00435A0B">
        <w:rPr>
          <w:rFonts w:hint="eastAsia"/>
          <w:szCs w:val="24"/>
          <w:lang w:val="en-US" w:eastAsia="zh-CN"/>
        </w:rPr>
        <w:t>18</w:t>
      </w:r>
      <w:r w:rsidRPr="00435A0B">
        <w:rPr>
          <w:rFonts w:hint="eastAsia"/>
          <w:szCs w:val="24"/>
          <w:lang w:val="en-US" w:eastAsia="zh-CN"/>
        </w:rPr>
        <w:t>至</w:t>
      </w:r>
      <w:r w:rsidRPr="00435A0B">
        <w:rPr>
          <w:rFonts w:hint="eastAsia"/>
          <w:szCs w:val="24"/>
          <w:lang w:val="en-US" w:eastAsia="zh-CN"/>
        </w:rPr>
        <w:t>21</w:t>
      </w:r>
      <w:r w:rsidRPr="00435A0B">
        <w:rPr>
          <w:rFonts w:hint="eastAsia"/>
          <w:szCs w:val="24"/>
          <w:lang w:val="en-US" w:eastAsia="zh-CN"/>
        </w:rPr>
        <w:t>适用；</w:t>
      </w:r>
    </w:p>
    <w:p w14:paraId="69BF889A" w14:textId="77777777" w:rsidR="0067289E" w:rsidRPr="00435A0B" w:rsidRDefault="0067289E" w:rsidP="0067289E">
      <w:pPr>
        <w:spacing w:beforeLines="50"/>
        <w:rPr>
          <w:szCs w:val="24"/>
          <w:lang w:eastAsia="zh-CN"/>
        </w:rPr>
      </w:pPr>
      <w:r w:rsidRPr="00221695">
        <w:rPr>
          <w:szCs w:val="24"/>
          <w:lang w:eastAsia="zh-CN"/>
        </w:rPr>
        <w:t>18</w:t>
      </w:r>
      <w:r w:rsidRPr="00221695">
        <w:rPr>
          <w:szCs w:val="24"/>
          <w:lang w:eastAsia="zh-CN"/>
        </w:rPr>
        <w:tab/>
      </w:r>
      <w:r w:rsidRPr="00435A0B">
        <w:rPr>
          <w:rFonts w:hint="eastAsia"/>
          <w:szCs w:val="24"/>
          <w:lang w:val="en-US" w:eastAsia="zh-CN"/>
        </w:rPr>
        <w:t>在应用</w:t>
      </w:r>
      <w:r w:rsidRPr="00435A0B">
        <w:rPr>
          <w:rFonts w:ascii="STKaiti" w:eastAsia="STKaiti" w:hAnsi="STKaiti"/>
          <w:iCs/>
          <w:szCs w:val="24"/>
          <w:lang w:val="en-US" w:eastAsia="zh-CN"/>
        </w:rPr>
        <w:t>做出</w:t>
      </w:r>
      <w:r w:rsidRPr="00435A0B">
        <w:rPr>
          <w:rFonts w:ascii="STKaiti" w:eastAsia="STKaiti" w:hAnsi="STKaiti" w:hint="eastAsia"/>
          <w:iCs/>
          <w:szCs w:val="24"/>
          <w:lang w:val="en-US" w:eastAsia="zh-CN"/>
        </w:rPr>
        <w:t>决议</w:t>
      </w:r>
      <w:r w:rsidRPr="00435A0B">
        <w:rPr>
          <w:rFonts w:hint="eastAsia"/>
          <w:szCs w:val="24"/>
          <w:lang w:val="en-US" w:eastAsia="zh-CN"/>
        </w:rPr>
        <w:t>17</w:t>
      </w:r>
      <w:r w:rsidRPr="00435A0B">
        <w:rPr>
          <w:rFonts w:hint="eastAsia"/>
          <w:szCs w:val="24"/>
          <w:lang w:val="en-US" w:eastAsia="zh-CN"/>
        </w:rPr>
        <w:t>时，无线电</w:t>
      </w:r>
      <w:r w:rsidRPr="00435A0B">
        <w:rPr>
          <w:szCs w:val="24"/>
          <w:lang w:val="en-US" w:eastAsia="zh-CN"/>
        </w:rPr>
        <w:t>通信</w:t>
      </w:r>
      <w:r w:rsidRPr="00435A0B">
        <w:rPr>
          <w:rFonts w:hint="eastAsia"/>
          <w:szCs w:val="24"/>
          <w:lang w:val="en-US" w:eastAsia="zh-CN"/>
        </w:rPr>
        <w:t>局须</w:t>
      </w:r>
      <w:r w:rsidRPr="00435A0B">
        <w:rPr>
          <w:szCs w:val="24"/>
          <w:lang w:val="en-US" w:eastAsia="zh-CN"/>
        </w:rPr>
        <w:t>要求</w:t>
      </w:r>
      <w:r w:rsidRPr="00435A0B">
        <w:rPr>
          <w:rFonts w:hint="eastAsia"/>
          <w:szCs w:val="24"/>
          <w:lang w:val="en-US" w:eastAsia="zh-CN"/>
        </w:rPr>
        <w:t>通知主</w:t>
      </w:r>
      <w:r w:rsidRPr="00435A0B">
        <w:rPr>
          <w:szCs w:val="24"/>
          <w:lang w:val="en-US" w:eastAsia="zh-CN"/>
        </w:rPr>
        <w:t>管部门</w:t>
      </w:r>
      <w:r w:rsidRPr="00435A0B">
        <w:rPr>
          <w:rFonts w:hint="eastAsia"/>
          <w:szCs w:val="24"/>
          <w:lang w:val="en-US" w:eastAsia="zh-CN"/>
        </w:rPr>
        <w:t>在三十天内提供更新的通知轨道参数，以便将其调整为根据</w:t>
      </w:r>
      <w:r w:rsidRPr="00435A0B">
        <w:rPr>
          <w:rFonts w:ascii="STKaiti" w:eastAsia="STKaiti" w:hAnsi="STKaiti" w:hint="eastAsia"/>
          <w:iCs/>
          <w:szCs w:val="24"/>
          <w:lang w:val="en-US" w:eastAsia="zh-CN"/>
        </w:rPr>
        <w:t>做出决议</w:t>
      </w:r>
      <w:r w:rsidRPr="00435A0B">
        <w:rPr>
          <w:rFonts w:hint="eastAsia"/>
          <w:szCs w:val="24"/>
          <w:lang w:val="en-US" w:eastAsia="zh-CN"/>
        </w:rPr>
        <w:t>15</w:t>
      </w:r>
      <w:r w:rsidRPr="00435A0B">
        <w:rPr>
          <w:rFonts w:hint="eastAsia"/>
          <w:szCs w:val="24"/>
          <w:lang w:val="en-US" w:eastAsia="zh-CN"/>
        </w:rPr>
        <w:t>或</w:t>
      </w:r>
      <w:r w:rsidRPr="00435A0B">
        <w:rPr>
          <w:rFonts w:hint="eastAsia"/>
          <w:szCs w:val="24"/>
          <w:lang w:val="en-US" w:eastAsia="zh-CN"/>
        </w:rPr>
        <w:t>16</w:t>
      </w:r>
      <w:r w:rsidRPr="00435A0B">
        <w:rPr>
          <w:rFonts w:hint="eastAsia"/>
          <w:szCs w:val="24"/>
          <w:lang w:val="en-US" w:eastAsia="zh-CN"/>
        </w:rPr>
        <w:t>提供的卫星总数；</w:t>
      </w:r>
    </w:p>
    <w:p w14:paraId="73E877F3" w14:textId="77777777" w:rsidR="0067289E" w:rsidRPr="00435A0B" w:rsidRDefault="0067289E" w:rsidP="0067289E">
      <w:pPr>
        <w:spacing w:beforeLines="50"/>
        <w:rPr>
          <w:szCs w:val="24"/>
          <w:lang w:eastAsia="zh-CN"/>
        </w:rPr>
      </w:pPr>
      <w:r w:rsidRPr="00435A0B">
        <w:rPr>
          <w:szCs w:val="24"/>
          <w:lang w:eastAsia="zh-CN"/>
        </w:rPr>
        <w:t>19</w:t>
      </w:r>
      <w:r w:rsidRPr="00435A0B">
        <w:rPr>
          <w:szCs w:val="24"/>
          <w:lang w:eastAsia="zh-CN"/>
        </w:rPr>
        <w:tab/>
      </w:r>
      <w:r w:rsidRPr="00435A0B">
        <w:rPr>
          <w:rFonts w:hint="eastAsia"/>
          <w:szCs w:val="24"/>
          <w:lang w:val="en-US" w:eastAsia="zh-CN"/>
        </w:rPr>
        <w:t>无线电</w:t>
      </w:r>
      <w:r w:rsidRPr="00435A0B">
        <w:rPr>
          <w:szCs w:val="24"/>
          <w:lang w:val="en-US" w:eastAsia="zh-CN"/>
        </w:rPr>
        <w:t>通信局</w:t>
      </w:r>
      <w:r w:rsidRPr="00435A0B">
        <w:rPr>
          <w:rFonts w:hint="eastAsia"/>
          <w:szCs w:val="24"/>
          <w:lang w:val="en-US" w:eastAsia="zh-CN"/>
        </w:rPr>
        <w:t>须在</w:t>
      </w:r>
      <w:r w:rsidRPr="00435A0B">
        <w:rPr>
          <w:rFonts w:ascii="STKaiti" w:eastAsia="STKaiti" w:hAnsi="STKaiti" w:hint="eastAsia"/>
          <w:iCs/>
          <w:szCs w:val="24"/>
          <w:lang w:val="en-US" w:eastAsia="zh-CN"/>
        </w:rPr>
        <w:t>做出</w:t>
      </w:r>
      <w:r w:rsidRPr="00435A0B">
        <w:rPr>
          <w:rFonts w:ascii="STKaiti" w:eastAsia="STKaiti" w:hAnsi="STKaiti"/>
          <w:iCs/>
          <w:szCs w:val="24"/>
          <w:lang w:val="en-US" w:eastAsia="zh-CN"/>
        </w:rPr>
        <w:t>决议</w:t>
      </w:r>
      <w:r w:rsidRPr="00435A0B">
        <w:rPr>
          <w:rFonts w:hint="eastAsia"/>
          <w:szCs w:val="24"/>
          <w:lang w:val="en-US" w:eastAsia="zh-CN"/>
        </w:rPr>
        <w:t>18</w:t>
      </w:r>
      <w:r w:rsidRPr="00435A0B">
        <w:rPr>
          <w:rFonts w:hint="eastAsia"/>
          <w:szCs w:val="24"/>
          <w:lang w:val="en-US" w:eastAsia="zh-CN"/>
        </w:rPr>
        <w:t>提及的到期日的十五天前，向通知主管</w:t>
      </w:r>
      <w:r w:rsidRPr="00435A0B">
        <w:rPr>
          <w:szCs w:val="24"/>
          <w:lang w:val="en-US" w:eastAsia="zh-CN"/>
        </w:rPr>
        <w:t>部门</w:t>
      </w:r>
      <w:r w:rsidRPr="00435A0B">
        <w:rPr>
          <w:rFonts w:hint="eastAsia"/>
          <w:szCs w:val="24"/>
          <w:lang w:val="en-US" w:eastAsia="zh-CN"/>
        </w:rPr>
        <w:t>发送有关截止日期的</w:t>
      </w:r>
      <w:r w:rsidRPr="00435A0B">
        <w:rPr>
          <w:szCs w:val="24"/>
          <w:lang w:val="en-US" w:eastAsia="zh-CN"/>
        </w:rPr>
        <w:t>提醒函</w:t>
      </w:r>
      <w:r w:rsidRPr="00435A0B">
        <w:rPr>
          <w:rFonts w:hint="eastAsia"/>
          <w:szCs w:val="24"/>
          <w:lang w:val="en-US" w:eastAsia="zh-CN"/>
        </w:rPr>
        <w:t>；</w:t>
      </w:r>
    </w:p>
    <w:p w14:paraId="384E96B8" w14:textId="77777777" w:rsidR="0067289E" w:rsidRPr="00221695" w:rsidRDefault="0067289E" w:rsidP="0067289E">
      <w:pPr>
        <w:spacing w:beforeLines="50"/>
        <w:rPr>
          <w:szCs w:val="24"/>
          <w:lang w:eastAsia="zh-CN"/>
        </w:rPr>
      </w:pPr>
      <w:r w:rsidRPr="00221695">
        <w:rPr>
          <w:szCs w:val="24"/>
          <w:lang w:eastAsia="zh-CN"/>
        </w:rPr>
        <w:t>20</w:t>
      </w:r>
      <w:r w:rsidRPr="00221695">
        <w:rPr>
          <w:szCs w:val="24"/>
          <w:lang w:eastAsia="zh-CN"/>
        </w:rPr>
        <w:tab/>
      </w:r>
      <w:r w:rsidRPr="00435A0B">
        <w:rPr>
          <w:rFonts w:hint="eastAsia"/>
          <w:szCs w:val="24"/>
          <w:lang w:val="en-US" w:eastAsia="zh-CN"/>
        </w:rPr>
        <w:t>如果通知主</w:t>
      </w:r>
      <w:r w:rsidRPr="00435A0B">
        <w:rPr>
          <w:szCs w:val="24"/>
          <w:lang w:val="en-US" w:eastAsia="zh-CN"/>
        </w:rPr>
        <w:t>管部门</w:t>
      </w:r>
      <w:r w:rsidRPr="00435A0B">
        <w:rPr>
          <w:rFonts w:hint="eastAsia"/>
          <w:szCs w:val="24"/>
          <w:lang w:val="en-US" w:eastAsia="zh-CN"/>
        </w:rPr>
        <w:t>不提供根据</w:t>
      </w:r>
      <w:r w:rsidRPr="00435A0B">
        <w:rPr>
          <w:rFonts w:ascii="STKaiti" w:eastAsia="STKaiti" w:hAnsi="STKaiti" w:hint="eastAsia"/>
          <w:iCs/>
          <w:szCs w:val="24"/>
          <w:lang w:val="en-US" w:eastAsia="zh-CN"/>
        </w:rPr>
        <w:t>做出</w:t>
      </w:r>
      <w:r w:rsidRPr="00435A0B">
        <w:rPr>
          <w:rFonts w:ascii="STKaiti" w:eastAsia="STKaiti" w:hAnsi="STKaiti"/>
          <w:iCs/>
          <w:szCs w:val="24"/>
          <w:lang w:val="en-US" w:eastAsia="zh-CN"/>
        </w:rPr>
        <w:t>决议</w:t>
      </w:r>
      <w:r w:rsidRPr="00435A0B">
        <w:rPr>
          <w:rFonts w:hint="eastAsia"/>
          <w:szCs w:val="24"/>
          <w:lang w:val="en-US" w:eastAsia="zh-CN"/>
        </w:rPr>
        <w:t>18</w:t>
      </w:r>
      <w:r w:rsidRPr="00435A0B">
        <w:rPr>
          <w:rFonts w:hint="eastAsia"/>
          <w:szCs w:val="24"/>
          <w:lang w:val="en-US" w:eastAsia="zh-CN"/>
        </w:rPr>
        <w:t>所要求的信息，则无线电</w:t>
      </w:r>
      <w:r w:rsidRPr="00435A0B">
        <w:rPr>
          <w:szCs w:val="24"/>
          <w:lang w:val="en-US" w:eastAsia="zh-CN"/>
        </w:rPr>
        <w:t>通信</w:t>
      </w:r>
      <w:r w:rsidRPr="00435A0B">
        <w:rPr>
          <w:rFonts w:hint="eastAsia"/>
          <w:szCs w:val="24"/>
          <w:lang w:val="en-US" w:eastAsia="zh-CN"/>
        </w:rPr>
        <w:t>局须取消频率指配；</w:t>
      </w:r>
    </w:p>
    <w:p w14:paraId="39F8EAFC" w14:textId="77777777" w:rsidR="0067289E" w:rsidRPr="00221695" w:rsidRDefault="0067289E" w:rsidP="0067289E">
      <w:pPr>
        <w:spacing w:beforeLines="50"/>
        <w:rPr>
          <w:szCs w:val="24"/>
          <w:lang w:eastAsia="zh-CN"/>
        </w:rPr>
      </w:pPr>
      <w:r w:rsidRPr="00221695">
        <w:rPr>
          <w:szCs w:val="24"/>
          <w:lang w:eastAsia="zh-CN"/>
        </w:rPr>
        <w:t>21</w:t>
      </w:r>
      <w:r w:rsidRPr="00221695">
        <w:rPr>
          <w:szCs w:val="24"/>
          <w:lang w:eastAsia="zh-CN"/>
        </w:rPr>
        <w:tab/>
      </w:r>
      <w:r w:rsidRPr="00435A0B">
        <w:rPr>
          <w:rFonts w:hint="eastAsia"/>
          <w:szCs w:val="24"/>
          <w:lang w:val="en-US" w:eastAsia="zh-CN"/>
        </w:rPr>
        <w:t>在收到依</w:t>
      </w:r>
      <w:r w:rsidRPr="00435A0B">
        <w:rPr>
          <w:rFonts w:ascii="STKaiti" w:eastAsia="STKaiti" w:hAnsi="STKaiti" w:hint="eastAsia"/>
          <w:szCs w:val="24"/>
          <w:lang w:val="en-US" w:eastAsia="zh-CN"/>
        </w:rPr>
        <w:t>做出决议</w:t>
      </w:r>
      <w:r w:rsidRPr="00435A0B">
        <w:rPr>
          <w:lang w:val="en-CA" w:eastAsia="zh-CN"/>
        </w:rPr>
        <w:t>18</w:t>
      </w:r>
      <w:r w:rsidRPr="00435A0B">
        <w:rPr>
          <w:rFonts w:hint="eastAsia"/>
          <w:szCs w:val="24"/>
          <w:lang w:val="en-US" w:eastAsia="zh-CN"/>
        </w:rPr>
        <w:t>提交的</w:t>
      </w:r>
      <w:r>
        <w:rPr>
          <w:rFonts w:hint="eastAsia"/>
          <w:szCs w:val="24"/>
          <w:lang w:val="en-US" w:eastAsia="zh-CN"/>
        </w:rPr>
        <w:t>已</w:t>
      </w:r>
      <w:r w:rsidRPr="00435A0B">
        <w:rPr>
          <w:rFonts w:hint="eastAsia"/>
          <w:szCs w:val="24"/>
          <w:lang w:val="en-US" w:eastAsia="zh-CN"/>
        </w:rPr>
        <w:t>通知或</w:t>
      </w:r>
      <w:r>
        <w:rPr>
          <w:rFonts w:hint="eastAsia"/>
          <w:szCs w:val="24"/>
          <w:lang w:val="en-US" w:eastAsia="zh-CN"/>
        </w:rPr>
        <w:t>已</w:t>
      </w:r>
      <w:r w:rsidRPr="00435A0B">
        <w:rPr>
          <w:rFonts w:hint="eastAsia"/>
          <w:szCs w:val="24"/>
          <w:lang w:val="en-US" w:eastAsia="zh-CN"/>
        </w:rPr>
        <w:t>登记频率指配</w:t>
      </w:r>
      <w:r>
        <w:rPr>
          <w:rFonts w:hint="eastAsia"/>
          <w:szCs w:val="24"/>
          <w:lang w:val="en-US" w:eastAsia="zh-CN"/>
        </w:rPr>
        <w:t>的</w:t>
      </w:r>
      <w:r w:rsidRPr="00435A0B">
        <w:rPr>
          <w:rFonts w:hint="eastAsia"/>
          <w:szCs w:val="24"/>
          <w:lang w:val="en-US" w:eastAsia="zh-CN"/>
        </w:rPr>
        <w:t>特性修改之后，无线电通信局须：</w:t>
      </w:r>
    </w:p>
    <w:p w14:paraId="1D5B8CBB" w14:textId="319F68FE" w:rsidR="0067289E" w:rsidRPr="00435A0B" w:rsidRDefault="0067289E" w:rsidP="0067289E">
      <w:pPr>
        <w:tabs>
          <w:tab w:val="clear" w:pos="2268"/>
          <w:tab w:val="left" w:pos="2608"/>
          <w:tab w:val="left" w:pos="3345"/>
        </w:tabs>
        <w:spacing w:before="80"/>
        <w:rPr>
          <w:iCs/>
          <w:lang w:eastAsia="zh-CN"/>
        </w:rPr>
      </w:pPr>
      <w:r w:rsidRPr="00435A0B">
        <w:rPr>
          <w:rFonts w:hint="eastAsia"/>
          <w:i/>
          <w:iCs/>
          <w:lang w:val="en-CA" w:eastAsia="zh-CN"/>
        </w:rPr>
        <w:t>a)</w:t>
      </w:r>
      <w:r w:rsidRPr="00435A0B">
        <w:rPr>
          <w:rFonts w:hint="eastAsia"/>
          <w:lang w:val="en-CA" w:eastAsia="zh-CN"/>
        </w:rPr>
        <w:tab/>
      </w:r>
      <w:proofErr w:type="gramStart"/>
      <w:r w:rsidRPr="00435A0B">
        <w:rPr>
          <w:rFonts w:hint="eastAsia"/>
          <w:lang w:val="en-CA" w:eastAsia="zh-CN"/>
        </w:rPr>
        <w:t>立</w:t>
      </w:r>
      <w:r w:rsidRPr="00435A0B">
        <w:rPr>
          <w:rFonts w:hint="eastAsia"/>
          <w:szCs w:val="24"/>
          <w:lang w:val="en-US" w:eastAsia="zh-CN"/>
        </w:rPr>
        <w:t>即在国际电联网站</w:t>
      </w:r>
      <w:r w:rsidR="00FD69B5" w:rsidRPr="00FD69B5">
        <w:rPr>
          <w:rFonts w:ascii="SimSun" w:hAnsi="SimSun" w:hint="eastAsia"/>
          <w:szCs w:val="24"/>
          <w:lang w:val="en-US" w:eastAsia="zh-CN"/>
        </w:rPr>
        <w:t>“</w:t>
      </w:r>
      <w:proofErr w:type="gramEnd"/>
      <w:r w:rsidRPr="00435A0B">
        <w:rPr>
          <w:rFonts w:hint="eastAsia"/>
          <w:szCs w:val="24"/>
          <w:lang w:val="en-US" w:eastAsia="zh-CN"/>
        </w:rPr>
        <w:t>原样收到”中将此信息公布；</w:t>
      </w:r>
    </w:p>
    <w:p w14:paraId="5C32AAD6" w14:textId="77777777" w:rsidR="0067289E" w:rsidRPr="00221695" w:rsidRDefault="0067289E" w:rsidP="0067289E">
      <w:pPr>
        <w:tabs>
          <w:tab w:val="clear" w:pos="2268"/>
          <w:tab w:val="left" w:pos="2608"/>
          <w:tab w:val="left" w:pos="3345"/>
        </w:tabs>
        <w:spacing w:before="80"/>
        <w:rPr>
          <w:iCs/>
          <w:lang w:eastAsia="zh-CN"/>
        </w:rPr>
      </w:pPr>
      <w:r w:rsidRPr="00435A0B">
        <w:rPr>
          <w:i/>
          <w:iCs/>
          <w:szCs w:val="24"/>
          <w:lang w:val="en-US" w:eastAsia="zh-CN"/>
        </w:rPr>
        <w:t>b)</w:t>
      </w:r>
      <w:r w:rsidRPr="00435A0B">
        <w:rPr>
          <w:szCs w:val="24"/>
          <w:lang w:val="en-US" w:eastAsia="zh-CN"/>
        </w:rPr>
        <w:tab/>
      </w:r>
      <w:r w:rsidRPr="00435A0B">
        <w:rPr>
          <w:rFonts w:ascii="SimSun" w:hAnsi="SimSun" w:cs="SimSun" w:hint="eastAsia"/>
          <w:szCs w:val="24"/>
          <w:rtl/>
          <w:lang w:val="en-US" w:eastAsia="ar-SA"/>
        </w:rPr>
        <w:t>检查</w:t>
      </w:r>
      <w:r w:rsidRPr="00435A0B">
        <w:rPr>
          <w:rFonts w:asciiTheme="minorEastAsia" w:eastAsiaTheme="minorEastAsia" w:hAnsiTheme="minorEastAsia" w:hint="eastAsia"/>
          <w:szCs w:val="24"/>
          <w:lang w:val="en-US" w:eastAsia="zh-CN"/>
        </w:rPr>
        <w:t>是否</w:t>
      </w:r>
      <w:r w:rsidRPr="00435A0B">
        <w:rPr>
          <w:rFonts w:ascii="SimSun" w:hAnsi="SimSun" w:cs="SimSun" w:hint="eastAsia"/>
          <w:szCs w:val="24"/>
          <w:rtl/>
          <w:lang w:val="en-US" w:eastAsia="ar-SA"/>
        </w:rPr>
        <w:t>符合本决议</w:t>
      </w:r>
      <w:r w:rsidRPr="00435A0B">
        <w:rPr>
          <w:rFonts w:ascii="STKaiti" w:eastAsia="STKaiti" w:hAnsi="STKaiti" w:hint="eastAsia"/>
          <w:szCs w:val="24"/>
          <w:lang w:val="en-US" w:eastAsia="zh-CN"/>
        </w:rPr>
        <w:t>做出决议</w:t>
      </w:r>
      <w:r w:rsidRPr="00435A0B">
        <w:rPr>
          <w:lang w:eastAsia="zh-CN"/>
        </w:rPr>
        <w:t>17</w:t>
      </w:r>
      <w:r w:rsidRPr="00435A0B">
        <w:rPr>
          <w:rFonts w:ascii="SimSun" w:hAnsi="SimSun" w:cs="SimSun" w:hint="eastAsia"/>
          <w:szCs w:val="24"/>
          <w:rtl/>
          <w:lang w:val="en-US" w:eastAsia="ar-SA"/>
        </w:rPr>
        <w:t>规定</w:t>
      </w:r>
      <w:r w:rsidRPr="00435A0B">
        <w:rPr>
          <w:rFonts w:asciiTheme="minorEastAsia" w:eastAsiaTheme="minorEastAsia" w:hAnsiTheme="minorEastAsia" w:hint="eastAsia"/>
          <w:szCs w:val="24"/>
          <w:lang w:val="en-US" w:eastAsia="zh-CN"/>
        </w:rPr>
        <w:t>的最多卫星</w:t>
      </w:r>
      <w:r w:rsidRPr="00435A0B">
        <w:rPr>
          <w:rFonts w:hint="eastAsia"/>
          <w:szCs w:val="24"/>
          <w:lang w:val="en-US" w:eastAsia="zh-CN"/>
        </w:rPr>
        <w:t>数；并且或是</w:t>
      </w:r>
    </w:p>
    <w:p w14:paraId="1ED0C9D5" w14:textId="77777777" w:rsidR="0067289E" w:rsidRPr="00221695" w:rsidRDefault="0067289E" w:rsidP="0067289E">
      <w:pPr>
        <w:pStyle w:val="enumlev2"/>
        <w:rPr>
          <w:i/>
          <w:iCs/>
          <w:lang w:val="en-CA" w:eastAsia="zh-CN"/>
        </w:rPr>
      </w:pPr>
      <w:r w:rsidRPr="00221695">
        <w:rPr>
          <w:lang w:val="en-CA" w:eastAsia="zh-CN"/>
        </w:rPr>
        <w:t>i)</w:t>
      </w:r>
      <w:r w:rsidRPr="00221695">
        <w:rPr>
          <w:i/>
          <w:iCs/>
          <w:lang w:val="en-CA" w:eastAsia="zh-CN"/>
        </w:rPr>
        <w:tab/>
      </w:r>
      <w:r w:rsidRPr="00435A0B">
        <w:rPr>
          <w:rFonts w:hint="eastAsia"/>
          <w:lang w:val="en-CA" w:eastAsia="zh-CN"/>
        </w:rPr>
        <w:t>当这些修改仅限于减少轨道平面数量（附录</w:t>
      </w:r>
      <w:r w:rsidRPr="000054CB">
        <w:rPr>
          <w:b/>
          <w:bCs/>
          <w:lang w:val="en-CA" w:eastAsia="zh-CN"/>
        </w:rPr>
        <w:t>4</w:t>
      </w:r>
      <w:r w:rsidRPr="000054CB">
        <w:rPr>
          <w:rFonts w:hint="eastAsia"/>
          <w:lang w:val="en-CA" w:eastAsia="zh-CN"/>
        </w:rPr>
        <w:t>数据项</w:t>
      </w:r>
      <w:r w:rsidRPr="000054CB">
        <w:rPr>
          <w:lang w:val="en-CA" w:eastAsia="zh-CN"/>
        </w:rPr>
        <w:t>A.4.b.1</w:t>
      </w:r>
      <w:r w:rsidRPr="000054CB">
        <w:rPr>
          <w:rFonts w:hint="eastAsia"/>
          <w:lang w:val="en-CA" w:eastAsia="zh-CN"/>
        </w:rPr>
        <w:t>）和对其余轨道平面的</w:t>
      </w:r>
      <w:r w:rsidRPr="000054CB">
        <w:rPr>
          <w:lang w:val="en-CA" w:eastAsia="zh-CN"/>
        </w:rPr>
        <w:t>RAAN</w:t>
      </w:r>
      <w:r w:rsidRPr="000054CB">
        <w:rPr>
          <w:rFonts w:hint="eastAsia"/>
          <w:lang w:val="en-CA" w:eastAsia="zh-CN"/>
        </w:rPr>
        <w:t>（附录</w:t>
      </w:r>
      <w:r w:rsidRPr="000054CB">
        <w:rPr>
          <w:b/>
          <w:bCs/>
          <w:lang w:val="en-CA" w:eastAsia="zh-CN"/>
        </w:rPr>
        <w:t>4</w:t>
      </w:r>
      <w:r w:rsidRPr="000054CB">
        <w:rPr>
          <w:rFonts w:hint="eastAsia"/>
          <w:lang w:val="en-CA" w:eastAsia="zh-CN"/>
        </w:rPr>
        <w:t>数据项</w:t>
      </w:r>
      <w:r w:rsidRPr="000054CB">
        <w:rPr>
          <w:lang w:val="en-CA" w:eastAsia="zh-CN"/>
        </w:rPr>
        <w:t>A.4.b.4.</w:t>
      </w:r>
      <w:r w:rsidRPr="000054CB">
        <w:rPr>
          <w:rFonts w:hint="eastAsia"/>
          <w:lang w:val="en-CA" w:eastAsia="zh-CN"/>
        </w:rPr>
        <w:t>g</w:t>
      </w:r>
      <w:r w:rsidRPr="000054CB">
        <w:rPr>
          <w:rFonts w:hint="eastAsia"/>
          <w:lang w:val="en-CA" w:eastAsia="zh-CN"/>
        </w:rPr>
        <w:t>）、</w:t>
      </w:r>
      <w:r w:rsidRPr="000054CB">
        <w:rPr>
          <w:rFonts w:hint="eastAsia"/>
          <w:color w:val="000000"/>
          <w:lang w:eastAsia="zh-CN"/>
        </w:rPr>
        <w:t>升交</w:t>
      </w:r>
      <w:r w:rsidRPr="000054CB">
        <w:rPr>
          <w:rFonts w:ascii="SimSun" w:hAnsi="SimSun" w:cs="SimSun" w:hint="eastAsia"/>
          <w:color w:val="000000"/>
          <w:lang w:eastAsia="zh-CN"/>
        </w:rPr>
        <w:t>点</w:t>
      </w:r>
      <w:r w:rsidRPr="000054CB">
        <w:rPr>
          <w:rFonts w:hint="eastAsia"/>
          <w:lang w:val="en-CA" w:eastAsia="zh-CN"/>
        </w:rPr>
        <w:t>的经度</w:t>
      </w:r>
      <w:r w:rsidRPr="000054CB">
        <w:rPr>
          <w:rFonts w:hint="eastAsia"/>
          <w:lang w:val="en-CA" w:eastAsia="zh-CN"/>
        </w:rPr>
        <w:t>(</w:t>
      </w:r>
      <w:r w:rsidRPr="000054CB">
        <w:rPr>
          <w:rFonts w:hint="eastAsia"/>
          <w:lang w:val="en-CA" w:eastAsia="zh-CN"/>
        </w:rPr>
        <w:t>附录</w:t>
      </w:r>
      <w:r w:rsidRPr="000054CB">
        <w:rPr>
          <w:rFonts w:hint="eastAsia"/>
          <w:lang w:val="en-CA" w:eastAsia="zh-CN"/>
        </w:rPr>
        <w:t>4</w:t>
      </w:r>
      <w:r w:rsidRPr="000054CB">
        <w:rPr>
          <w:rFonts w:hint="eastAsia"/>
          <w:lang w:val="en-CA" w:eastAsia="zh-CN"/>
        </w:rPr>
        <w:t>数据项</w:t>
      </w:r>
      <w:r w:rsidRPr="000054CB">
        <w:rPr>
          <w:lang w:val="en-CA" w:eastAsia="zh-CN"/>
        </w:rPr>
        <w:t>XX</w:t>
      </w:r>
      <w:r w:rsidRPr="000054CB">
        <w:rPr>
          <w:rFonts w:hint="eastAsia"/>
          <w:lang w:val="en-CA" w:eastAsia="zh-CN"/>
        </w:rPr>
        <w:t>)</w:t>
      </w:r>
      <w:r w:rsidRPr="000054CB">
        <w:rPr>
          <w:rFonts w:hint="eastAsia"/>
          <w:lang w:val="en-CA" w:eastAsia="zh-CN"/>
        </w:rPr>
        <w:t>和历元日期和时间（附录</w:t>
      </w:r>
      <w:r w:rsidRPr="000054CB">
        <w:rPr>
          <w:lang w:val="en-CA" w:eastAsia="zh-CN"/>
        </w:rPr>
        <w:t>4</w:t>
      </w:r>
      <w:r w:rsidRPr="000054CB">
        <w:rPr>
          <w:rFonts w:hint="eastAsia"/>
          <w:lang w:val="en-CA" w:eastAsia="zh-CN"/>
        </w:rPr>
        <w:t>数据项</w:t>
      </w:r>
      <w:r w:rsidRPr="000054CB">
        <w:rPr>
          <w:lang w:val="en-CA" w:eastAsia="zh-CN"/>
        </w:rPr>
        <w:t>XX</w:t>
      </w:r>
      <w:r w:rsidRPr="000054CB">
        <w:rPr>
          <w:rFonts w:hint="eastAsia"/>
          <w:lang w:val="en-CA" w:eastAsia="zh-CN"/>
        </w:rPr>
        <w:t>和</w:t>
      </w:r>
      <w:r w:rsidRPr="000054CB">
        <w:rPr>
          <w:lang w:val="en-CA" w:eastAsia="zh-CN"/>
        </w:rPr>
        <w:t>YY</w:t>
      </w:r>
      <w:r w:rsidRPr="000054CB">
        <w:rPr>
          <w:rFonts w:hint="eastAsia"/>
          <w:lang w:val="en-CA" w:eastAsia="zh-CN"/>
        </w:rPr>
        <w:t>）进行修改，或减少每个轨道平面的空间电台数量（附录</w:t>
      </w:r>
      <w:r w:rsidRPr="000054CB">
        <w:rPr>
          <w:lang w:val="en-CA" w:eastAsia="zh-CN"/>
        </w:rPr>
        <w:t>4</w:t>
      </w:r>
      <w:r w:rsidRPr="000054CB">
        <w:rPr>
          <w:rFonts w:hint="eastAsia"/>
          <w:lang w:val="en-CA" w:eastAsia="zh-CN"/>
        </w:rPr>
        <w:t>数据项</w:t>
      </w:r>
      <w:r w:rsidRPr="000054CB">
        <w:rPr>
          <w:lang w:val="en-CA" w:eastAsia="zh-CN"/>
        </w:rPr>
        <w:t>A.4.b.4.b</w:t>
      </w:r>
      <w:r w:rsidRPr="000054CB">
        <w:rPr>
          <w:rFonts w:hint="eastAsia"/>
          <w:lang w:val="en-CA" w:eastAsia="zh-CN"/>
        </w:rPr>
        <w:t>）以及修改轨道平面内空间电台的初始相位（附录</w:t>
      </w:r>
      <w:r w:rsidRPr="000054CB">
        <w:rPr>
          <w:lang w:val="en-CA" w:eastAsia="zh-CN"/>
        </w:rPr>
        <w:t>4</w:t>
      </w:r>
      <w:r w:rsidRPr="000054CB">
        <w:rPr>
          <w:rFonts w:hint="eastAsia"/>
          <w:lang w:val="en-CA" w:eastAsia="zh-CN"/>
        </w:rPr>
        <w:t>数据项</w:t>
      </w:r>
      <w:r w:rsidRPr="000054CB">
        <w:rPr>
          <w:lang w:val="en-CA" w:eastAsia="zh-CN"/>
        </w:rPr>
        <w:t>A.4.b.4.h</w:t>
      </w:r>
      <w:r w:rsidRPr="000054CB">
        <w:rPr>
          <w:rFonts w:hint="eastAsia"/>
          <w:lang w:val="en-CA" w:eastAsia="zh-CN"/>
        </w:rPr>
        <w:t>）时，根据第</w:t>
      </w:r>
      <w:r w:rsidRPr="000054CB">
        <w:rPr>
          <w:b/>
          <w:lang w:val="en-CA" w:eastAsia="zh-CN"/>
        </w:rPr>
        <w:t>11.31</w:t>
      </w:r>
      <w:r w:rsidRPr="000054CB">
        <w:rPr>
          <w:rFonts w:hint="eastAsia"/>
          <w:lang w:val="en-CA" w:eastAsia="zh-CN"/>
        </w:rPr>
        <w:t>款进行检查；如果合格，不将这些修改视为新的指配通知，并须保留其原始日期；或是</w:t>
      </w:r>
    </w:p>
    <w:p w14:paraId="4ADBAE0B" w14:textId="77777777" w:rsidR="0067289E" w:rsidRPr="00221695" w:rsidRDefault="0067289E" w:rsidP="0067289E">
      <w:pPr>
        <w:tabs>
          <w:tab w:val="left" w:pos="2608"/>
          <w:tab w:val="left" w:pos="3345"/>
        </w:tabs>
        <w:spacing w:before="80"/>
        <w:ind w:left="1871" w:hanging="737"/>
        <w:rPr>
          <w:i/>
          <w:iCs/>
          <w:lang w:val="en-CA" w:eastAsia="zh-CN"/>
        </w:rPr>
      </w:pPr>
      <w:r w:rsidRPr="00221695">
        <w:rPr>
          <w:iCs/>
          <w:lang w:val="en-CA" w:eastAsia="zh-CN"/>
        </w:rPr>
        <w:t>ii)</w:t>
      </w:r>
      <w:r w:rsidRPr="00221695">
        <w:rPr>
          <w:lang w:val="en-CA" w:eastAsia="zh-CN"/>
        </w:rPr>
        <w:tab/>
      </w:r>
      <w:r w:rsidRPr="00435A0B">
        <w:rPr>
          <w:rFonts w:hint="eastAsia"/>
          <w:lang w:val="en-CA" w:eastAsia="zh-CN"/>
        </w:rPr>
        <w:t>当这些修改涵盖其它不同于</w:t>
      </w:r>
      <w:r>
        <w:rPr>
          <w:rFonts w:hint="eastAsia"/>
          <w:lang w:val="en-CA" w:eastAsia="zh-CN"/>
        </w:rPr>
        <w:t>上述</w:t>
      </w:r>
      <w:r w:rsidRPr="00435A0B">
        <w:rPr>
          <w:i/>
          <w:iCs/>
          <w:lang w:val="en-CA" w:eastAsia="zh-CN"/>
        </w:rPr>
        <w:t>i)</w:t>
      </w:r>
      <w:r>
        <w:rPr>
          <w:rFonts w:hint="eastAsia"/>
          <w:lang w:val="en-CA" w:eastAsia="zh-CN"/>
        </w:rPr>
        <w:t>中</w:t>
      </w:r>
      <w:r w:rsidRPr="00435A0B">
        <w:rPr>
          <w:rFonts w:hint="eastAsia"/>
          <w:lang w:val="en-CA" w:eastAsia="zh-CN"/>
        </w:rPr>
        <w:t>的附录</w:t>
      </w:r>
      <w:r w:rsidRPr="00435A0B">
        <w:rPr>
          <w:rFonts w:hint="eastAsia"/>
          <w:b/>
          <w:bCs/>
          <w:lang w:val="en-CA" w:eastAsia="zh-CN"/>
        </w:rPr>
        <w:t>4</w:t>
      </w:r>
      <w:r w:rsidRPr="00435A0B">
        <w:rPr>
          <w:rFonts w:hint="eastAsia"/>
          <w:lang w:val="en-CA" w:eastAsia="zh-CN"/>
        </w:rPr>
        <w:t>数据项时，应用第</w:t>
      </w:r>
      <w:r w:rsidRPr="00435A0B">
        <w:rPr>
          <w:b/>
          <w:lang w:val="en-CA" w:eastAsia="zh-CN"/>
        </w:rPr>
        <w:t>1</w:t>
      </w:r>
      <w:r w:rsidRPr="00435A0B">
        <w:rPr>
          <w:rStyle w:val="Artref"/>
          <w:b/>
          <w:bCs/>
          <w:lang w:eastAsia="zh-CN"/>
        </w:rPr>
        <w:t>1.43A</w:t>
      </w:r>
      <w:r w:rsidRPr="00435A0B">
        <w:rPr>
          <w:rStyle w:val="Artref"/>
          <w:rFonts w:hint="eastAsia"/>
          <w:bCs/>
          <w:lang w:eastAsia="zh-CN"/>
        </w:rPr>
        <w:t>和</w:t>
      </w:r>
      <w:r w:rsidRPr="00435A0B">
        <w:rPr>
          <w:rStyle w:val="Artref"/>
          <w:b/>
          <w:bCs/>
          <w:lang w:eastAsia="zh-CN"/>
        </w:rPr>
        <w:t>11.43B</w:t>
      </w:r>
      <w:r w:rsidRPr="00435A0B">
        <w:rPr>
          <w:rStyle w:val="Artref"/>
          <w:rFonts w:hint="eastAsia"/>
          <w:bCs/>
          <w:lang w:eastAsia="zh-CN"/>
        </w:rPr>
        <w:t>款；并且</w:t>
      </w:r>
    </w:p>
    <w:p w14:paraId="68B0C8A4" w14:textId="77777777" w:rsidR="0067289E" w:rsidRPr="00435A0B" w:rsidRDefault="0067289E" w:rsidP="0067289E">
      <w:pPr>
        <w:pStyle w:val="enumlev1"/>
        <w:rPr>
          <w:lang w:eastAsia="zh-CN"/>
        </w:rPr>
      </w:pPr>
      <w:r w:rsidRPr="00435A0B">
        <w:rPr>
          <w:rFonts w:hint="eastAsia"/>
          <w:i/>
          <w:iCs/>
          <w:lang w:val="en-US" w:eastAsia="zh-CN"/>
        </w:rPr>
        <w:t>c)</w:t>
      </w:r>
      <w:r w:rsidRPr="00435A0B">
        <w:rPr>
          <w:i/>
          <w:lang w:val="en-CA" w:eastAsia="zh-CN"/>
        </w:rPr>
        <w:tab/>
      </w:r>
      <w:r w:rsidRPr="00435A0B">
        <w:rPr>
          <w:rFonts w:hint="eastAsia"/>
          <w:lang w:val="en-US" w:eastAsia="zh-CN"/>
        </w:rPr>
        <w:t>在</w:t>
      </w:r>
      <w:r w:rsidRPr="00435A0B">
        <w:rPr>
          <w:rFonts w:hint="eastAsia"/>
          <w:lang w:val="en-US" w:eastAsia="zh-CN"/>
        </w:rPr>
        <w:t>BR</w:t>
      </w:r>
      <w:r w:rsidRPr="00435A0B">
        <w:rPr>
          <w:lang w:val="en-US" w:eastAsia="zh-CN"/>
        </w:rPr>
        <w:t xml:space="preserve"> </w:t>
      </w:r>
      <w:r w:rsidRPr="00435A0B">
        <w:rPr>
          <w:rFonts w:hint="eastAsia"/>
          <w:lang w:val="en-US" w:eastAsia="zh-CN"/>
        </w:rPr>
        <w:t>IFIC</w:t>
      </w:r>
      <w:r w:rsidRPr="00435A0B">
        <w:rPr>
          <w:rFonts w:hint="eastAsia"/>
          <w:lang w:val="en-US" w:eastAsia="zh-CN"/>
        </w:rPr>
        <w:t>中公布</w:t>
      </w:r>
      <w:r>
        <w:rPr>
          <w:rFonts w:hint="eastAsia"/>
          <w:lang w:val="en-US" w:eastAsia="zh-CN"/>
        </w:rPr>
        <w:t>所提供</w:t>
      </w:r>
      <w:r>
        <w:rPr>
          <w:lang w:val="en-US" w:eastAsia="zh-CN"/>
        </w:rPr>
        <w:t>的</w:t>
      </w:r>
      <w:r w:rsidRPr="00435A0B">
        <w:rPr>
          <w:rFonts w:hint="eastAsia"/>
          <w:lang w:val="en-US" w:eastAsia="zh-CN"/>
        </w:rPr>
        <w:t>信息以及审查结论，</w:t>
      </w:r>
    </w:p>
    <w:p w14:paraId="7837ED82" w14:textId="77777777" w:rsidR="0067289E" w:rsidRPr="00435A0B" w:rsidRDefault="0067289E" w:rsidP="0067289E">
      <w:pPr>
        <w:pStyle w:val="Call"/>
        <w:rPr>
          <w:szCs w:val="24"/>
          <w:lang w:val="en-US" w:eastAsia="zh-CN"/>
        </w:rPr>
      </w:pPr>
      <w:r w:rsidRPr="00435A0B">
        <w:rPr>
          <w:rFonts w:hint="eastAsia"/>
          <w:szCs w:val="24"/>
          <w:lang w:val="en-US" w:eastAsia="zh-CN"/>
        </w:rPr>
        <w:t>责</w:t>
      </w:r>
      <w:r w:rsidRPr="00435A0B">
        <w:rPr>
          <w:szCs w:val="24"/>
          <w:lang w:val="en-US" w:eastAsia="zh-CN"/>
        </w:rPr>
        <w:t>成无线电通信局</w:t>
      </w:r>
    </w:p>
    <w:p w14:paraId="149F7ACE" w14:textId="77777777" w:rsidR="0067289E" w:rsidRPr="00435A0B" w:rsidRDefault="0067289E" w:rsidP="0067289E">
      <w:pPr>
        <w:rPr>
          <w:lang w:eastAsia="zh-CN"/>
        </w:rPr>
      </w:pPr>
      <w:r w:rsidRPr="00743FF2">
        <w:rPr>
          <w:lang w:eastAsia="zh-CN"/>
        </w:rPr>
        <w:t>1</w:t>
      </w:r>
      <w:r w:rsidRPr="00743FF2">
        <w:rPr>
          <w:lang w:eastAsia="zh-CN"/>
        </w:rPr>
        <w:tab/>
      </w:r>
      <w:r w:rsidRPr="00743FF2">
        <w:rPr>
          <w:rFonts w:hint="eastAsia"/>
          <w:color w:val="000000"/>
          <w:lang w:eastAsia="zh-CN"/>
        </w:rPr>
        <w:t>采取必要行动执行本决议，向后续</w:t>
      </w:r>
      <w:r w:rsidRPr="00743FF2">
        <w:rPr>
          <w:color w:val="000000"/>
          <w:lang w:eastAsia="zh-CN"/>
        </w:rPr>
        <w:t>WRC</w:t>
      </w:r>
      <w:r w:rsidRPr="00743FF2">
        <w:rPr>
          <w:rFonts w:hint="eastAsia"/>
          <w:color w:val="000000"/>
          <w:lang w:eastAsia="zh-CN"/>
        </w:rPr>
        <w:t>报告本决议的执行结果</w:t>
      </w:r>
      <w:r w:rsidRPr="00743FF2">
        <w:rPr>
          <w:rFonts w:ascii="SimSun" w:hAnsi="SimSun" w:cs="SimSun" w:hint="eastAsia"/>
          <w:color w:val="000000"/>
          <w:lang w:eastAsia="zh-CN"/>
        </w:rPr>
        <w:t>。</w:t>
      </w:r>
    </w:p>
    <w:p w14:paraId="4536FDF0" w14:textId="77777777" w:rsidR="0067289E" w:rsidRPr="001F446C" w:rsidRDefault="0067289E" w:rsidP="0067289E">
      <w:pPr>
        <w:pStyle w:val="AnnexNo"/>
        <w:snapToGrid w:val="0"/>
        <w:rPr>
          <w:szCs w:val="28"/>
          <w:lang w:eastAsia="zh-CN"/>
        </w:rPr>
      </w:pPr>
      <w:bookmarkStart w:id="127" w:name="OLE_LINK155"/>
      <w:bookmarkStart w:id="128" w:name="OLE_LINK156"/>
      <w:r w:rsidRPr="00435A0B">
        <w:rPr>
          <w:rFonts w:hint="eastAsia"/>
          <w:lang w:eastAsia="zh-CN"/>
        </w:rPr>
        <w:t>第</w:t>
      </w:r>
      <w:bookmarkStart w:id="129" w:name="OLE_LINK157"/>
      <w:r w:rsidRPr="00435A0B">
        <w:rPr>
          <w:lang w:val="en-US"/>
        </w:rPr>
        <w:t>[</w:t>
      </w:r>
      <w:r w:rsidRPr="00435A0B">
        <w:rPr>
          <w:bCs/>
          <w:szCs w:val="24"/>
          <w:lang w:val="en-US" w:eastAsia="zh-CN"/>
        </w:rPr>
        <w:t>A7(A)-</w:t>
      </w:r>
      <w:r w:rsidRPr="00435A0B">
        <w:rPr>
          <w:lang w:val="en-US"/>
        </w:rPr>
        <w:t>NGSO-MILESTONES</w:t>
      </w:r>
      <w:r>
        <w:rPr>
          <w:lang w:val="en-US"/>
        </w:rPr>
        <w:t>]</w:t>
      </w:r>
      <w:r>
        <w:rPr>
          <w:rFonts w:hint="eastAsia"/>
          <w:lang w:eastAsia="zh-CN"/>
        </w:rPr>
        <w:t>号新决议草案</w:t>
      </w:r>
      <w:r w:rsidRPr="00773799">
        <w:rPr>
          <w:rFonts w:hint="eastAsia"/>
          <w:lang w:eastAsia="zh-CN"/>
        </w:rPr>
        <w:t>（</w:t>
      </w:r>
      <w:r w:rsidRPr="00773799">
        <w:rPr>
          <w:lang w:eastAsia="zh-CN"/>
        </w:rPr>
        <w:t>WRC-</w:t>
      </w:r>
      <w:r>
        <w:rPr>
          <w:lang w:eastAsia="zh-CN"/>
        </w:rPr>
        <w:t>1</w:t>
      </w:r>
      <w:r>
        <w:rPr>
          <w:rFonts w:hint="eastAsia"/>
          <w:lang w:eastAsia="zh-CN"/>
        </w:rPr>
        <w:t>9</w:t>
      </w:r>
      <w:r w:rsidRPr="00773799">
        <w:rPr>
          <w:rFonts w:hint="eastAsia"/>
          <w:lang w:eastAsia="zh-CN"/>
        </w:rPr>
        <w:t>）附件</w:t>
      </w:r>
      <w:r>
        <w:rPr>
          <w:rFonts w:hint="eastAsia"/>
          <w:szCs w:val="28"/>
          <w:lang w:eastAsia="zh-CN"/>
        </w:rPr>
        <w:t>1</w:t>
      </w:r>
      <w:bookmarkEnd w:id="129"/>
    </w:p>
    <w:bookmarkEnd w:id="127"/>
    <w:bookmarkEnd w:id="128"/>
    <w:p w14:paraId="69B8B681" w14:textId="77777777" w:rsidR="0067289E" w:rsidRPr="00435A0B" w:rsidRDefault="0067289E" w:rsidP="0067289E">
      <w:pPr>
        <w:pStyle w:val="Annextitle"/>
        <w:rPr>
          <w:rFonts w:ascii="Calibri" w:hAnsi="Calibri"/>
          <w:color w:val="800000"/>
          <w:sz w:val="22"/>
          <w:highlight w:val="cyan"/>
          <w:lang w:val="en-US" w:eastAsia="zh-CN"/>
        </w:rPr>
      </w:pPr>
      <w:r>
        <w:rPr>
          <w:rFonts w:hint="eastAsia"/>
          <w:lang w:eastAsia="zh-CN"/>
        </w:rPr>
        <w:t>关</w:t>
      </w:r>
      <w:bookmarkStart w:id="130" w:name="OLE_LINK158"/>
      <w:r>
        <w:rPr>
          <w:lang w:eastAsia="zh-CN"/>
        </w:rPr>
        <w:t>于空间电台部署</w:t>
      </w:r>
      <w:r>
        <w:rPr>
          <w:rFonts w:hint="eastAsia"/>
          <w:lang w:eastAsia="zh-CN"/>
        </w:rPr>
        <w:t>应提交的</w:t>
      </w:r>
      <w:r w:rsidRPr="00991762">
        <w:rPr>
          <w:rFonts w:hint="eastAsia"/>
          <w:lang w:eastAsia="zh-CN"/>
        </w:rPr>
        <w:t>资料</w:t>
      </w:r>
      <w:bookmarkEnd w:id="130"/>
    </w:p>
    <w:p w14:paraId="68815682" w14:textId="77777777" w:rsidR="0067289E" w:rsidRPr="008B41CC" w:rsidRDefault="0067289E" w:rsidP="0067289E">
      <w:pPr>
        <w:pStyle w:val="Headingb"/>
        <w:tabs>
          <w:tab w:val="clear" w:pos="1134"/>
          <w:tab w:val="left" w:pos="1020"/>
        </w:tabs>
        <w:rPr>
          <w:rFonts w:ascii="Calibri" w:hAnsi="Calibri"/>
          <w:color w:val="800000"/>
          <w:sz w:val="22"/>
          <w:szCs w:val="24"/>
          <w:lang w:val="en-US" w:eastAsia="zh-CN"/>
        </w:rPr>
      </w:pPr>
      <w:r w:rsidRPr="003A3F22">
        <w:rPr>
          <w:szCs w:val="24"/>
          <w:lang w:val="en-US" w:eastAsia="zh-CN"/>
        </w:rPr>
        <w:t>A</w:t>
      </w:r>
      <w:r w:rsidRPr="003A3F22">
        <w:rPr>
          <w:szCs w:val="24"/>
          <w:lang w:val="en-US" w:eastAsia="zh-CN"/>
        </w:rPr>
        <w:tab/>
      </w:r>
      <w:r>
        <w:rPr>
          <w:rFonts w:hint="eastAsia"/>
          <w:lang w:eastAsia="zh-CN"/>
        </w:rPr>
        <w:t>卫星系统</w:t>
      </w:r>
      <w:r w:rsidRPr="00773799">
        <w:rPr>
          <w:rFonts w:hint="eastAsia"/>
          <w:lang w:eastAsia="zh-CN"/>
        </w:rPr>
        <w:t>标识</w:t>
      </w:r>
    </w:p>
    <w:p w14:paraId="44E09C5B" w14:textId="77777777" w:rsidR="0067289E" w:rsidRPr="00FF07B7" w:rsidRDefault="0067289E" w:rsidP="0067289E">
      <w:pPr>
        <w:pStyle w:val="enumlev1"/>
        <w:rPr>
          <w:lang w:eastAsia="zh-CN"/>
        </w:rPr>
      </w:pPr>
      <w:r w:rsidRPr="008D7040">
        <w:rPr>
          <w:i/>
          <w:iCs/>
          <w:lang w:eastAsia="zh-CN"/>
        </w:rPr>
        <w:t>a)</w:t>
      </w:r>
      <w:r w:rsidRPr="00FF07B7">
        <w:rPr>
          <w:lang w:eastAsia="zh-CN"/>
        </w:rPr>
        <w:tab/>
      </w:r>
      <w:r w:rsidRPr="00FF07B7">
        <w:rPr>
          <w:rFonts w:hint="eastAsia"/>
          <w:lang w:eastAsia="zh-CN"/>
        </w:rPr>
        <w:t>卫星系统名称</w:t>
      </w:r>
    </w:p>
    <w:p w14:paraId="77DB34CF" w14:textId="77777777" w:rsidR="0067289E" w:rsidRPr="00FF07B7" w:rsidRDefault="0067289E" w:rsidP="0067289E">
      <w:pPr>
        <w:pStyle w:val="enumlev1"/>
        <w:rPr>
          <w:lang w:eastAsia="zh-CN"/>
        </w:rPr>
      </w:pPr>
      <w:r w:rsidRPr="008D7040">
        <w:rPr>
          <w:i/>
          <w:iCs/>
          <w:lang w:eastAsia="zh-CN"/>
        </w:rPr>
        <w:t>b)</w:t>
      </w:r>
      <w:r w:rsidRPr="00FF07B7">
        <w:rPr>
          <w:lang w:eastAsia="zh-CN"/>
        </w:rPr>
        <w:tab/>
      </w:r>
      <w:r w:rsidRPr="00FF07B7">
        <w:rPr>
          <w:rFonts w:hint="eastAsia"/>
          <w:lang w:eastAsia="zh-CN"/>
        </w:rPr>
        <w:t>通知主管部门名称</w:t>
      </w:r>
    </w:p>
    <w:p w14:paraId="2F85DCAA" w14:textId="77777777" w:rsidR="0067289E" w:rsidRPr="00FF07B7" w:rsidRDefault="0067289E" w:rsidP="0067289E">
      <w:pPr>
        <w:pStyle w:val="enumlev1"/>
        <w:rPr>
          <w:lang w:eastAsia="zh-CN"/>
        </w:rPr>
      </w:pPr>
      <w:r w:rsidRPr="008D7040">
        <w:rPr>
          <w:i/>
          <w:iCs/>
          <w:lang w:eastAsia="zh-CN"/>
        </w:rPr>
        <w:t>c)</w:t>
      </w:r>
      <w:r w:rsidRPr="00FF07B7">
        <w:rPr>
          <w:lang w:eastAsia="zh-CN"/>
        </w:rPr>
        <w:tab/>
      </w:r>
      <w:r w:rsidRPr="00FF07B7">
        <w:rPr>
          <w:rFonts w:hint="eastAsia"/>
          <w:lang w:eastAsia="zh-CN"/>
        </w:rPr>
        <w:t>国家</w:t>
      </w:r>
      <w:r w:rsidRPr="00FF07B7">
        <w:rPr>
          <w:lang w:eastAsia="zh-CN"/>
        </w:rPr>
        <w:t>符号</w:t>
      </w:r>
    </w:p>
    <w:p w14:paraId="3D6F3C27" w14:textId="77777777" w:rsidR="0067289E" w:rsidRPr="00FF07B7" w:rsidRDefault="0067289E" w:rsidP="0067289E">
      <w:pPr>
        <w:pStyle w:val="enumlev1"/>
        <w:rPr>
          <w:lang w:eastAsia="zh-CN"/>
        </w:rPr>
      </w:pPr>
      <w:r w:rsidRPr="008D7040">
        <w:rPr>
          <w:i/>
          <w:iCs/>
          <w:lang w:eastAsia="zh-CN"/>
        </w:rPr>
        <w:t>d)</w:t>
      </w:r>
      <w:r w:rsidRPr="00FF07B7">
        <w:rPr>
          <w:lang w:eastAsia="zh-CN"/>
        </w:rPr>
        <w:tab/>
      </w:r>
      <w:bookmarkStart w:id="131" w:name="OLE_LINK159"/>
      <w:bookmarkStart w:id="132" w:name="OLE_LINK160"/>
      <w:r w:rsidRPr="00FF07B7">
        <w:rPr>
          <w:rFonts w:hint="eastAsia"/>
          <w:lang w:eastAsia="zh-CN"/>
        </w:rPr>
        <w:t>对提前公布资料的参引或对协调请求的参引，</w:t>
      </w:r>
      <w:r w:rsidRPr="00FF07B7">
        <w:rPr>
          <w:lang w:eastAsia="zh-CN"/>
        </w:rPr>
        <w:t>如适用</w:t>
      </w:r>
      <w:bookmarkEnd w:id="131"/>
      <w:bookmarkEnd w:id="132"/>
    </w:p>
    <w:p w14:paraId="6F636833" w14:textId="77777777" w:rsidR="0067289E" w:rsidRPr="00FF07B7" w:rsidRDefault="0067289E" w:rsidP="0067289E">
      <w:pPr>
        <w:pStyle w:val="enumlev1"/>
        <w:rPr>
          <w:lang w:eastAsia="zh-CN"/>
        </w:rPr>
      </w:pPr>
      <w:r w:rsidRPr="008D7040">
        <w:rPr>
          <w:i/>
          <w:iCs/>
          <w:lang w:eastAsia="zh-CN"/>
        </w:rPr>
        <w:t>e)</w:t>
      </w:r>
      <w:r w:rsidRPr="00FF07B7">
        <w:rPr>
          <w:lang w:eastAsia="zh-CN"/>
        </w:rPr>
        <w:tab/>
      </w:r>
      <w:r w:rsidRPr="00FF07B7">
        <w:rPr>
          <w:rFonts w:hint="eastAsia"/>
          <w:lang w:eastAsia="zh-CN"/>
        </w:rPr>
        <w:t>对通知的参引。</w:t>
      </w:r>
    </w:p>
    <w:p w14:paraId="53A16A08" w14:textId="77777777" w:rsidR="0067289E" w:rsidRPr="003A3F22" w:rsidRDefault="0067289E" w:rsidP="0067289E">
      <w:pPr>
        <w:pStyle w:val="Headingb"/>
        <w:rPr>
          <w:szCs w:val="24"/>
          <w:lang w:val="en-US" w:eastAsia="zh-CN"/>
        </w:rPr>
      </w:pPr>
      <w:r w:rsidRPr="003A3F22">
        <w:rPr>
          <w:szCs w:val="24"/>
          <w:lang w:val="en-US" w:eastAsia="zh-CN"/>
        </w:rPr>
        <w:t>B</w:t>
      </w:r>
      <w:r w:rsidRPr="003A3F22">
        <w:rPr>
          <w:szCs w:val="24"/>
          <w:lang w:val="en-US" w:eastAsia="zh-CN"/>
        </w:rPr>
        <w:tab/>
      </w:r>
      <w:r w:rsidRPr="00773799">
        <w:rPr>
          <w:rFonts w:hint="eastAsia"/>
          <w:lang w:eastAsia="zh-CN"/>
        </w:rPr>
        <w:t>航天器制造商</w:t>
      </w:r>
    </w:p>
    <w:p w14:paraId="726D9855" w14:textId="77777777" w:rsidR="0067289E" w:rsidRPr="003A3F22" w:rsidRDefault="0067289E" w:rsidP="0067289E">
      <w:pPr>
        <w:tabs>
          <w:tab w:val="left" w:pos="2608"/>
          <w:tab w:val="left" w:pos="3345"/>
        </w:tabs>
        <w:spacing w:before="80"/>
        <w:ind w:firstLineChars="200" w:firstLine="480"/>
        <w:rPr>
          <w:szCs w:val="24"/>
          <w:lang w:val="en-US" w:eastAsia="zh-CN"/>
        </w:rPr>
      </w:pPr>
      <w:r>
        <w:rPr>
          <w:rFonts w:hint="eastAsia"/>
          <w:szCs w:val="24"/>
          <w:lang w:val="en-US" w:eastAsia="zh-CN"/>
        </w:rPr>
        <w:t>如果卫星采购合同涉及一颗以上的卫星，则应提交每颗卫星的相关资料：</w:t>
      </w:r>
      <w:r w:rsidRPr="003A3F22">
        <w:rPr>
          <w:szCs w:val="24"/>
          <w:lang w:val="en-US" w:eastAsia="zh-CN"/>
        </w:rPr>
        <w:t xml:space="preserve"> </w:t>
      </w:r>
    </w:p>
    <w:p w14:paraId="7179F681" w14:textId="77777777" w:rsidR="0067289E" w:rsidRPr="003A3F22" w:rsidRDefault="0067289E" w:rsidP="0067289E">
      <w:pPr>
        <w:pStyle w:val="enumlev1"/>
        <w:rPr>
          <w:szCs w:val="24"/>
          <w:lang w:val="en-US" w:eastAsia="zh-CN"/>
        </w:rPr>
      </w:pPr>
      <w:r w:rsidRPr="003A3F22">
        <w:rPr>
          <w:i/>
          <w:szCs w:val="24"/>
          <w:lang w:val="en-US" w:eastAsia="zh-CN"/>
        </w:rPr>
        <w:t>a)</w:t>
      </w:r>
      <w:r w:rsidRPr="003A3F22">
        <w:rPr>
          <w:i/>
          <w:szCs w:val="24"/>
          <w:lang w:val="en-US" w:eastAsia="zh-CN"/>
        </w:rPr>
        <w:tab/>
      </w:r>
      <w:r w:rsidRPr="00773799">
        <w:rPr>
          <w:rFonts w:hint="eastAsia"/>
          <w:lang w:eastAsia="zh-CN"/>
        </w:rPr>
        <w:t>航天器制造商名称</w:t>
      </w:r>
    </w:p>
    <w:p w14:paraId="6EF295FE" w14:textId="77777777" w:rsidR="0067289E" w:rsidRPr="003A3F22" w:rsidRDefault="0067289E" w:rsidP="0067289E">
      <w:pPr>
        <w:pStyle w:val="enumlev1"/>
        <w:rPr>
          <w:szCs w:val="24"/>
          <w:lang w:val="en-US" w:eastAsia="zh-CN"/>
        </w:rPr>
      </w:pPr>
      <w:r w:rsidRPr="003A3F22">
        <w:rPr>
          <w:i/>
          <w:szCs w:val="24"/>
          <w:lang w:val="en-US" w:eastAsia="zh-CN"/>
        </w:rPr>
        <w:t>b)</w:t>
      </w:r>
      <w:r w:rsidRPr="003A3F22">
        <w:rPr>
          <w:i/>
          <w:szCs w:val="24"/>
          <w:lang w:val="en-US" w:eastAsia="zh-CN"/>
        </w:rPr>
        <w:tab/>
      </w:r>
      <w:r>
        <w:rPr>
          <w:rFonts w:hint="eastAsia"/>
          <w:szCs w:val="24"/>
          <w:lang w:val="en-US" w:eastAsia="zh-CN"/>
        </w:rPr>
        <w:t>采购</w:t>
      </w:r>
      <w:r>
        <w:rPr>
          <w:szCs w:val="24"/>
          <w:lang w:val="en-US" w:eastAsia="zh-CN"/>
        </w:rPr>
        <w:t>的卫星数量</w:t>
      </w:r>
      <w:r>
        <w:rPr>
          <w:rFonts w:hint="eastAsia"/>
          <w:szCs w:val="24"/>
          <w:lang w:val="en-US" w:eastAsia="zh-CN"/>
        </w:rPr>
        <w:t>。</w:t>
      </w:r>
    </w:p>
    <w:p w14:paraId="6B711719" w14:textId="77777777" w:rsidR="0067289E" w:rsidRPr="003A3F22" w:rsidRDefault="0067289E" w:rsidP="0067289E">
      <w:pPr>
        <w:pStyle w:val="Headingb"/>
        <w:rPr>
          <w:szCs w:val="24"/>
          <w:lang w:val="en-US" w:eastAsia="zh-CN"/>
        </w:rPr>
      </w:pPr>
      <w:r w:rsidRPr="003A3F22">
        <w:rPr>
          <w:szCs w:val="24"/>
          <w:lang w:val="en-US" w:eastAsia="zh-CN"/>
        </w:rPr>
        <w:t>C</w:t>
      </w:r>
      <w:r w:rsidRPr="003A3F22">
        <w:rPr>
          <w:szCs w:val="24"/>
          <w:lang w:val="en-US" w:eastAsia="zh-CN"/>
        </w:rPr>
        <w:tab/>
      </w:r>
      <w:r w:rsidRPr="00DD35B2">
        <w:rPr>
          <w:rFonts w:hint="eastAsia"/>
          <w:lang w:eastAsia="zh-CN"/>
        </w:rPr>
        <w:t>发射服务提供商</w:t>
      </w:r>
    </w:p>
    <w:p w14:paraId="6C901496" w14:textId="77777777" w:rsidR="0067289E" w:rsidRPr="003A3F22" w:rsidRDefault="0067289E" w:rsidP="0067289E">
      <w:pPr>
        <w:tabs>
          <w:tab w:val="left" w:pos="2608"/>
          <w:tab w:val="left" w:pos="3345"/>
        </w:tabs>
        <w:spacing w:before="80"/>
        <w:ind w:firstLineChars="200" w:firstLine="480"/>
        <w:rPr>
          <w:szCs w:val="24"/>
          <w:lang w:val="en-US" w:eastAsia="zh-CN"/>
        </w:rPr>
      </w:pPr>
      <w:r>
        <w:rPr>
          <w:rFonts w:hint="eastAsia"/>
          <w:szCs w:val="24"/>
          <w:lang w:val="en-US" w:eastAsia="zh-CN"/>
        </w:rPr>
        <w:t>如果发射采购合同涉及一颗以上的卫星，则应提交每颗卫星的相关信息：</w:t>
      </w:r>
      <w:r w:rsidRPr="003A3F22">
        <w:rPr>
          <w:szCs w:val="24"/>
          <w:lang w:val="en-US" w:eastAsia="zh-CN"/>
        </w:rPr>
        <w:t xml:space="preserve"> </w:t>
      </w:r>
    </w:p>
    <w:p w14:paraId="6E72BE18" w14:textId="77777777" w:rsidR="0067289E" w:rsidRDefault="0067289E" w:rsidP="0067289E">
      <w:pPr>
        <w:pStyle w:val="enumlev1"/>
        <w:rPr>
          <w:szCs w:val="24"/>
          <w:lang w:val="en-US" w:eastAsia="zh-CN"/>
        </w:rPr>
      </w:pPr>
      <w:r w:rsidRPr="003A3F22">
        <w:rPr>
          <w:i/>
          <w:szCs w:val="24"/>
          <w:lang w:val="en-US" w:eastAsia="zh-CN"/>
        </w:rPr>
        <w:t>a)</w:t>
      </w:r>
      <w:r w:rsidRPr="003A3F22">
        <w:rPr>
          <w:i/>
          <w:szCs w:val="24"/>
          <w:lang w:val="en-US" w:eastAsia="zh-CN"/>
        </w:rPr>
        <w:tab/>
      </w:r>
      <w:r>
        <w:rPr>
          <w:rFonts w:hint="eastAsia"/>
          <w:lang w:eastAsia="zh-CN"/>
        </w:rPr>
        <w:t>运载火箭</w:t>
      </w:r>
      <w:r w:rsidRPr="00DD35B2">
        <w:rPr>
          <w:rFonts w:hint="eastAsia"/>
          <w:lang w:eastAsia="zh-CN"/>
        </w:rPr>
        <w:t>提供商名称</w:t>
      </w:r>
    </w:p>
    <w:p w14:paraId="42F38572" w14:textId="77777777" w:rsidR="0067289E" w:rsidRPr="003A3F22" w:rsidRDefault="0067289E" w:rsidP="0067289E">
      <w:pPr>
        <w:pStyle w:val="enumlev1"/>
        <w:rPr>
          <w:szCs w:val="24"/>
          <w:lang w:val="en-US" w:eastAsia="zh-CN"/>
        </w:rPr>
      </w:pPr>
      <w:r w:rsidRPr="003A3F22">
        <w:rPr>
          <w:i/>
          <w:szCs w:val="24"/>
          <w:lang w:val="en-US" w:eastAsia="zh-CN"/>
        </w:rPr>
        <w:t>b)</w:t>
      </w:r>
      <w:r w:rsidRPr="003A3F22">
        <w:rPr>
          <w:i/>
          <w:szCs w:val="24"/>
          <w:lang w:val="en-US" w:eastAsia="zh-CN"/>
        </w:rPr>
        <w:tab/>
      </w:r>
      <w:r>
        <w:rPr>
          <w:rFonts w:hint="eastAsia"/>
          <w:lang w:eastAsia="zh-CN"/>
        </w:rPr>
        <w:t>运载</w:t>
      </w:r>
      <w:r w:rsidRPr="00DD35B2">
        <w:rPr>
          <w:rFonts w:hint="eastAsia"/>
          <w:lang w:eastAsia="zh-CN"/>
        </w:rPr>
        <w:t>火箭的名称</w:t>
      </w:r>
    </w:p>
    <w:p w14:paraId="13534174" w14:textId="77777777" w:rsidR="0067289E" w:rsidRPr="003A3F22" w:rsidRDefault="0067289E" w:rsidP="0067289E">
      <w:pPr>
        <w:pStyle w:val="enumlev1"/>
        <w:rPr>
          <w:szCs w:val="24"/>
          <w:lang w:val="en-US" w:eastAsia="zh-CN"/>
        </w:rPr>
      </w:pPr>
      <w:r w:rsidRPr="003A3F22">
        <w:rPr>
          <w:i/>
          <w:szCs w:val="24"/>
          <w:lang w:val="en-US" w:eastAsia="zh-CN"/>
        </w:rPr>
        <w:t>c)</w:t>
      </w:r>
      <w:r w:rsidRPr="003A3F22">
        <w:rPr>
          <w:i/>
          <w:szCs w:val="24"/>
          <w:lang w:val="en-US" w:eastAsia="zh-CN"/>
        </w:rPr>
        <w:tab/>
      </w:r>
      <w:r w:rsidRPr="00773799">
        <w:rPr>
          <w:rFonts w:hint="eastAsia"/>
          <w:lang w:eastAsia="zh-CN"/>
        </w:rPr>
        <w:t>发射</w:t>
      </w:r>
      <w:r>
        <w:rPr>
          <w:rFonts w:hint="eastAsia"/>
          <w:lang w:eastAsia="zh-CN"/>
        </w:rPr>
        <w:t>设施</w:t>
      </w:r>
      <w:r w:rsidRPr="00773799">
        <w:rPr>
          <w:rFonts w:hint="eastAsia"/>
          <w:lang w:eastAsia="zh-CN"/>
        </w:rPr>
        <w:t>的名称和位置</w:t>
      </w:r>
    </w:p>
    <w:p w14:paraId="7C02CD36" w14:textId="77777777" w:rsidR="0067289E" w:rsidRPr="003A3F22" w:rsidRDefault="0067289E" w:rsidP="0067289E">
      <w:pPr>
        <w:pStyle w:val="enumlev1"/>
        <w:rPr>
          <w:szCs w:val="24"/>
          <w:lang w:val="en-US" w:eastAsia="zh-CN"/>
        </w:rPr>
      </w:pPr>
      <w:r w:rsidRPr="003A3F22">
        <w:rPr>
          <w:i/>
          <w:szCs w:val="24"/>
          <w:lang w:val="en-US" w:eastAsia="zh-CN"/>
        </w:rPr>
        <w:t>d)</w:t>
      </w:r>
      <w:r w:rsidRPr="003A3F22">
        <w:rPr>
          <w:i/>
          <w:szCs w:val="24"/>
          <w:lang w:val="en-US" w:eastAsia="zh-CN"/>
        </w:rPr>
        <w:tab/>
      </w:r>
      <w:r w:rsidRPr="00773799">
        <w:rPr>
          <w:rFonts w:hint="eastAsia"/>
          <w:lang w:eastAsia="zh-CN"/>
        </w:rPr>
        <w:t>发射日期</w:t>
      </w:r>
      <w:r>
        <w:rPr>
          <w:rFonts w:hint="eastAsia"/>
          <w:lang w:eastAsia="zh-CN"/>
        </w:rPr>
        <w:t>。</w:t>
      </w:r>
    </w:p>
    <w:p w14:paraId="12879B2A" w14:textId="77777777" w:rsidR="0067289E" w:rsidRPr="003A3F22" w:rsidRDefault="0067289E" w:rsidP="0067289E">
      <w:pPr>
        <w:pStyle w:val="Headingb"/>
        <w:rPr>
          <w:szCs w:val="24"/>
          <w:lang w:val="en-US" w:eastAsia="zh-CN"/>
        </w:rPr>
      </w:pPr>
      <w:r w:rsidRPr="003A3F22">
        <w:rPr>
          <w:szCs w:val="24"/>
          <w:lang w:val="en-US" w:eastAsia="zh-CN"/>
        </w:rPr>
        <w:t>D</w:t>
      </w:r>
      <w:r w:rsidRPr="003A3F22">
        <w:rPr>
          <w:szCs w:val="24"/>
          <w:lang w:val="en-US" w:eastAsia="zh-CN"/>
        </w:rPr>
        <w:tab/>
      </w:r>
      <w:r>
        <w:rPr>
          <w:rFonts w:hint="eastAsia"/>
          <w:szCs w:val="24"/>
          <w:lang w:val="en-US" w:eastAsia="zh-CN"/>
        </w:rPr>
        <w:t>空间电台</w:t>
      </w:r>
      <w:r>
        <w:rPr>
          <w:szCs w:val="24"/>
          <w:lang w:val="en-US" w:eastAsia="zh-CN"/>
        </w:rPr>
        <w:t>特性</w:t>
      </w:r>
    </w:p>
    <w:p w14:paraId="77584830" w14:textId="77777777" w:rsidR="0067289E" w:rsidRPr="003A3F22" w:rsidRDefault="0067289E" w:rsidP="0067289E">
      <w:pPr>
        <w:tabs>
          <w:tab w:val="left" w:pos="2608"/>
          <w:tab w:val="left" w:pos="3345"/>
        </w:tabs>
        <w:spacing w:before="80"/>
        <w:ind w:firstLineChars="200" w:firstLine="480"/>
        <w:rPr>
          <w:color w:val="000000"/>
          <w:szCs w:val="24"/>
          <w:lang w:val="en-US" w:eastAsia="zh-CN"/>
        </w:rPr>
      </w:pPr>
      <w:r>
        <w:rPr>
          <w:rFonts w:hint="eastAsia"/>
          <w:color w:val="000000"/>
          <w:szCs w:val="24"/>
          <w:lang w:val="en-US" w:eastAsia="zh-CN"/>
        </w:rPr>
        <w:t>对</w:t>
      </w:r>
      <w:r>
        <w:rPr>
          <w:color w:val="000000"/>
          <w:szCs w:val="24"/>
          <w:lang w:val="en-US" w:eastAsia="zh-CN"/>
        </w:rPr>
        <w:t>每个航天器：</w:t>
      </w:r>
    </w:p>
    <w:p w14:paraId="10D6408B" w14:textId="77777777" w:rsidR="0067289E" w:rsidRPr="003A3F22" w:rsidRDefault="0067289E" w:rsidP="0067289E">
      <w:pPr>
        <w:pStyle w:val="enumlev1"/>
        <w:rPr>
          <w:szCs w:val="24"/>
          <w:lang w:val="en-US" w:eastAsia="zh-CN"/>
        </w:rPr>
      </w:pPr>
      <w:r w:rsidRPr="003A3F22">
        <w:rPr>
          <w:i/>
          <w:szCs w:val="24"/>
          <w:lang w:val="en-US" w:eastAsia="zh-CN"/>
        </w:rPr>
        <w:t>a)</w:t>
      </w:r>
      <w:r w:rsidRPr="003A3F22">
        <w:rPr>
          <w:i/>
          <w:szCs w:val="24"/>
          <w:lang w:val="en-US" w:eastAsia="zh-CN"/>
        </w:rPr>
        <w:tab/>
      </w:r>
      <w:r>
        <w:rPr>
          <w:rFonts w:hint="eastAsia"/>
          <w:szCs w:val="24"/>
          <w:lang w:val="en-US" w:eastAsia="zh-CN"/>
        </w:rPr>
        <w:t>航天器名称</w:t>
      </w:r>
    </w:p>
    <w:p w14:paraId="0676C594" w14:textId="77777777" w:rsidR="0067289E" w:rsidRPr="003A3F22" w:rsidRDefault="0067289E" w:rsidP="0067289E">
      <w:pPr>
        <w:pStyle w:val="enumlev1"/>
        <w:rPr>
          <w:szCs w:val="24"/>
          <w:lang w:val="en-US" w:eastAsia="zh-CN"/>
        </w:rPr>
      </w:pPr>
      <w:r w:rsidRPr="003A3F22">
        <w:rPr>
          <w:i/>
          <w:szCs w:val="24"/>
          <w:lang w:val="en-US" w:eastAsia="zh-CN"/>
        </w:rPr>
        <w:t>b)</w:t>
      </w:r>
      <w:r w:rsidRPr="003A3F22">
        <w:rPr>
          <w:i/>
          <w:szCs w:val="24"/>
          <w:lang w:val="en-US" w:eastAsia="zh-CN"/>
        </w:rPr>
        <w:tab/>
      </w:r>
      <w:r>
        <w:rPr>
          <w:rFonts w:hint="eastAsia"/>
          <w:szCs w:val="24"/>
          <w:lang w:val="en-US" w:eastAsia="zh-CN"/>
        </w:rPr>
        <w:t>航天器</w:t>
      </w:r>
      <w:r>
        <w:rPr>
          <w:szCs w:val="24"/>
          <w:lang w:val="en-US" w:eastAsia="zh-CN"/>
        </w:rPr>
        <w:t>轨道特性</w:t>
      </w:r>
      <w:r>
        <w:rPr>
          <w:rFonts w:hint="eastAsia"/>
          <w:szCs w:val="24"/>
          <w:lang w:val="en-US" w:eastAsia="zh-CN"/>
        </w:rPr>
        <w:t>（见</w:t>
      </w:r>
      <w:r w:rsidRPr="00050CE8">
        <w:rPr>
          <w:rStyle w:val="Artref"/>
          <w:b/>
          <w:lang w:val="en-US" w:eastAsia="zh-CN"/>
        </w:rPr>
        <w:t>11.44C.4</w:t>
      </w:r>
      <w:r>
        <w:rPr>
          <w:rFonts w:hint="eastAsia"/>
          <w:szCs w:val="24"/>
          <w:lang w:val="en-US" w:eastAsia="zh-CN"/>
        </w:rPr>
        <w:t>）</w:t>
      </w:r>
    </w:p>
    <w:p w14:paraId="15867145" w14:textId="77777777" w:rsidR="0067289E" w:rsidRPr="003A3F22" w:rsidRDefault="0067289E" w:rsidP="0067289E">
      <w:pPr>
        <w:pStyle w:val="enumlev1"/>
        <w:rPr>
          <w:szCs w:val="24"/>
          <w:lang w:val="en-US" w:eastAsia="zh-CN"/>
        </w:rPr>
      </w:pPr>
      <w:r w:rsidRPr="003A3F22">
        <w:rPr>
          <w:i/>
          <w:iCs/>
          <w:szCs w:val="24"/>
          <w:lang w:val="en-US" w:eastAsia="zh-CN"/>
        </w:rPr>
        <w:t>c</w:t>
      </w:r>
      <w:r w:rsidRPr="003A3F22">
        <w:rPr>
          <w:i/>
          <w:szCs w:val="24"/>
          <w:lang w:val="en-US" w:eastAsia="zh-CN"/>
        </w:rPr>
        <w:t>)</w:t>
      </w:r>
      <w:r w:rsidRPr="003A3F22">
        <w:rPr>
          <w:szCs w:val="24"/>
          <w:lang w:val="en-US" w:eastAsia="zh-CN"/>
        </w:rPr>
        <w:tab/>
      </w:r>
      <w:r>
        <w:rPr>
          <w:rFonts w:hint="eastAsia"/>
          <w:szCs w:val="24"/>
          <w:lang w:val="en-US" w:eastAsia="zh-CN"/>
        </w:rPr>
        <w:t>空间</w:t>
      </w:r>
      <w:r>
        <w:rPr>
          <w:szCs w:val="24"/>
          <w:lang w:val="en-US" w:eastAsia="zh-CN"/>
        </w:rPr>
        <w:t>电台能够发射或接收的频率指配</w:t>
      </w:r>
      <w:r>
        <w:rPr>
          <w:rFonts w:hint="eastAsia"/>
          <w:szCs w:val="24"/>
          <w:lang w:val="en-US" w:eastAsia="zh-CN"/>
        </w:rPr>
        <w:t>。</w:t>
      </w:r>
    </w:p>
    <w:p w14:paraId="4064BD6C" w14:textId="1AC3F13D" w:rsidR="00016C2C" w:rsidRDefault="0067289E">
      <w:pPr>
        <w:pStyle w:val="Reasons"/>
        <w:rPr>
          <w:lang w:eastAsia="zh-CN"/>
        </w:rPr>
      </w:pPr>
      <w:r>
        <w:rPr>
          <w:b/>
          <w:lang w:eastAsia="zh-CN"/>
        </w:rPr>
        <w:t>理由：</w:t>
      </w:r>
      <w:r>
        <w:rPr>
          <w:lang w:eastAsia="zh-CN"/>
        </w:rPr>
        <w:tab/>
      </w:r>
      <w:r w:rsidR="00842B5D">
        <w:rPr>
          <w:rFonts w:hint="eastAsia"/>
          <w:lang w:eastAsia="zh-CN"/>
        </w:rPr>
        <w:t>中国观点已反映在决议草案中。</w:t>
      </w:r>
    </w:p>
    <w:p w14:paraId="394645B4" w14:textId="77777777" w:rsidR="00842B5D" w:rsidRDefault="00842B5D" w:rsidP="00842B5D">
      <w:pPr>
        <w:pStyle w:val="Headingb"/>
        <w:rPr>
          <w:rFonts w:hint="eastAsia"/>
          <w:lang w:eastAsia="zh-CN"/>
        </w:rPr>
      </w:pPr>
      <w:r>
        <w:rPr>
          <w:rFonts w:hint="eastAsia"/>
          <w:lang w:eastAsia="zh-CN"/>
        </w:rPr>
        <w:t>2)</w:t>
      </w:r>
      <w:r>
        <w:rPr>
          <w:rFonts w:hint="eastAsia"/>
          <w:lang w:eastAsia="zh-CN"/>
        </w:rPr>
        <w:tab/>
      </w:r>
      <w:r>
        <w:rPr>
          <w:rFonts w:hint="eastAsia"/>
          <w:lang w:eastAsia="zh-CN"/>
        </w:rPr>
        <w:t>问题</w:t>
      </w:r>
      <w:r>
        <w:rPr>
          <w:rFonts w:hint="eastAsia"/>
          <w:lang w:eastAsia="zh-CN"/>
        </w:rPr>
        <w:t>F</w:t>
      </w:r>
      <w:r>
        <w:rPr>
          <w:rFonts w:hint="eastAsia"/>
          <w:lang w:eastAsia="zh-CN"/>
        </w:rPr>
        <w:t>：采取措施以利于新的指配进入《无线电规则》附录</w:t>
      </w:r>
      <w:r>
        <w:rPr>
          <w:rFonts w:hint="eastAsia"/>
          <w:lang w:eastAsia="zh-CN"/>
        </w:rPr>
        <w:t>30B</w:t>
      </w:r>
      <w:r>
        <w:rPr>
          <w:rFonts w:hint="eastAsia"/>
          <w:lang w:eastAsia="zh-CN"/>
        </w:rPr>
        <w:t>列表</w:t>
      </w:r>
    </w:p>
    <w:p w14:paraId="57ECCAAE" w14:textId="77777777" w:rsidR="00842B5D" w:rsidRDefault="00842B5D" w:rsidP="00842B5D">
      <w:pPr>
        <w:ind w:firstLineChars="200" w:firstLine="480"/>
        <w:rPr>
          <w:rFonts w:hint="eastAsia"/>
          <w:lang w:eastAsia="zh-CN"/>
        </w:rPr>
      </w:pPr>
      <w:r>
        <w:rPr>
          <w:rFonts w:hint="eastAsia"/>
          <w:lang w:eastAsia="zh-CN"/>
        </w:rPr>
        <w:t>问题</w:t>
      </w:r>
      <w:r>
        <w:rPr>
          <w:rFonts w:hint="eastAsia"/>
          <w:lang w:eastAsia="zh-CN"/>
        </w:rPr>
        <w:t>F</w:t>
      </w:r>
      <w:r>
        <w:rPr>
          <w:rFonts w:hint="eastAsia"/>
          <w:lang w:eastAsia="zh-CN"/>
        </w:rPr>
        <w:t>提出修改和重新规划附录</w:t>
      </w:r>
      <w:r>
        <w:rPr>
          <w:rFonts w:hint="eastAsia"/>
          <w:lang w:eastAsia="zh-CN"/>
        </w:rPr>
        <w:t>30B</w:t>
      </w:r>
      <w:r>
        <w:rPr>
          <w:rFonts w:hint="eastAsia"/>
          <w:lang w:eastAsia="zh-CN"/>
        </w:rPr>
        <w:t>的协调弧，这一主张是考虑到技术进步和对地静止轨道的使用为新来者提供方便，避免过度保护和不必要的协调要求。</w:t>
      </w:r>
      <w:r>
        <w:rPr>
          <w:rFonts w:hint="eastAsia"/>
          <w:lang w:eastAsia="zh-CN"/>
        </w:rPr>
        <w:t>CPM</w:t>
      </w:r>
      <w:r>
        <w:rPr>
          <w:rFonts w:hint="eastAsia"/>
          <w:lang w:eastAsia="zh-CN"/>
        </w:rPr>
        <w:t>报告针对此问题提出四种方法。方法</w:t>
      </w:r>
      <w:r>
        <w:rPr>
          <w:rFonts w:hint="eastAsia"/>
          <w:lang w:eastAsia="zh-CN"/>
        </w:rPr>
        <w:t>F1</w:t>
      </w:r>
      <w:r>
        <w:rPr>
          <w:rFonts w:hint="eastAsia"/>
          <w:lang w:eastAsia="zh-CN"/>
        </w:rPr>
        <w:t>提出对附录</w:t>
      </w:r>
      <w:r>
        <w:rPr>
          <w:rFonts w:hint="eastAsia"/>
          <w:lang w:eastAsia="zh-CN"/>
        </w:rPr>
        <w:t>3</w:t>
      </w:r>
      <w:r w:rsidRPr="00842B5D">
        <w:rPr>
          <w:rFonts w:hint="eastAsia"/>
          <w:b/>
          <w:bCs/>
          <w:lang w:eastAsia="zh-CN"/>
        </w:rPr>
        <w:t>0B</w:t>
      </w:r>
      <w:r>
        <w:rPr>
          <w:rFonts w:hint="eastAsia"/>
          <w:lang w:eastAsia="zh-CN"/>
        </w:rPr>
        <w:t>列表的附录</w:t>
      </w:r>
      <w:r>
        <w:rPr>
          <w:rFonts w:hint="eastAsia"/>
          <w:lang w:eastAsia="zh-CN"/>
        </w:rPr>
        <w:t>3</w:t>
      </w:r>
      <w:r>
        <w:rPr>
          <w:rFonts w:hint="eastAsia"/>
          <w:lang w:eastAsia="zh-CN"/>
        </w:rPr>
        <w:t>和附录</w:t>
      </w:r>
      <w:r>
        <w:rPr>
          <w:rFonts w:hint="eastAsia"/>
          <w:lang w:eastAsia="zh-CN"/>
        </w:rPr>
        <w:t>4</w:t>
      </w:r>
      <w:r>
        <w:rPr>
          <w:rFonts w:hint="eastAsia"/>
          <w:lang w:eastAsia="zh-CN"/>
        </w:rPr>
        <w:t>进行修改，引入新的减小的协调弧和机制。方法</w:t>
      </w:r>
      <w:r>
        <w:rPr>
          <w:rFonts w:hint="eastAsia"/>
          <w:lang w:eastAsia="zh-CN"/>
        </w:rPr>
        <w:t>F2</w:t>
      </w:r>
      <w:r>
        <w:rPr>
          <w:rFonts w:hint="eastAsia"/>
          <w:lang w:eastAsia="zh-CN"/>
        </w:rPr>
        <w:t>与方法</w:t>
      </w:r>
      <w:r>
        <w:rPr>
          <w:rFonts w:hint="eastAsia"/>
          <w:lang w:eastAsia="zh-CN"/>
        </w:rPr>
        <w:t>F1</w:t>
      </w:r>
      <w:r>
        <w:rPr>
          <w:rFonts w:hint="eastAsia"/>
          <w:lang w:eastAsia="zh-CN"/>
        </w:rPr>
        <w:t>所述方法相同，但允许主管部门受益于已经达成一致的单入</w:t>
      </w:r>
      <w:r>
        <w:rPr>
          <w:rFonts w:hint="eastAsia"/>
          <w:lang w:eastAsia="zh-CN"/>
        </w:rPr>
        <w:t>C/I</w:t>
      </w:r>
      <w:r>
        <w:rPr>
          <w:rFonts w:hint="eastAsia"/>
          <w:lang w:eastAsia="zh-CN"/>
        </w:rPr>
        <w:t>值，可达到此目的的《无线电规则》附录</w:t>
      </w:r>
      <w:r w:rsidRPr="00842B5D">
        <w:rPr>
          <w:rFonts w:hint="eastAsia"/>
          <w:b/>
          <w:bCs/>
          <w:lang w:eastAsia="zh-CN"/>
        </w:rPr>
        <w:t>30B</w:t>
      </w:r>
      <w:r>
        <w:rPr>
          <w:rFonts w:hint="eastAsia"/>
          <w:lang w:eastAsia="zh-CN"/>
        </w:rPr>
        <w:t>相关条款将被保留。方法</w:t>
      </w:r>
      <w:r>
        <w:rPr>
          <w:rFonts w:hint="eastAsia"/>
          <w:lang w:eastAsia="zh-CN"/>
        </w:rPr>
        <w:t>F3</w:t>
      </w:r>
      <w:r>
        <w:rPr>
          <w:rFonts w:hint="eastAsia"/>
          <w:lang w:eastAsia="zh-CN"/>
        </w:rPr>
        <w:t>将基于方法</w:t>
      </w:r>
      <w:r>
        <w:rPr>
          <w:rFonts w:hint="eastAsia"/>
          <w:lang w:eastAsia="zh-CN"/>
        </w:rPr>
        <w:t>F1</w:t>
      </w:r>
      <w:r>
        <w:rPr>
          <w:rFonts w:hint="eastAsia"/>
          <w:lang w:eastAsia="zh-CN"/>
        </w:rPr>
        <w:t>和</w:t>
      </w:r>
      <w:r>
        <w:rPr>
          <w:rFonts w:hint="eastAsia"/>
          <w:lang w:eastAsia="zh-CN"/>
        </w:rPr>
        <w:t>F2</w:t>
      </w:r>
      <w:r>
        <w:rPr>
          <w:rFonts w:hint="eastAsia"/>
          <w:lang w:eastAsia="zh-CN"/>
        </w:rPr>
        <w:t>，但在此基础之上，在特定日期前将通过应用《无线电规则》（</w:t>
      </w:r>
      <w:r>
        <w:rPr>
          <w:rFonts w:hint="eastAsia"/>
          <w:lang w:eastAsia="zh-CN"/>
        </w:rPr>
        <w:t>WRC-07</w:t>
      </w:r>
      <w:r>
        <w:rPr>
          <w:rFonts w:hint="eastAsia"/>
          <w:lang w:eastAsia="zh-CN"/>
        </w:rPr>
        <w:t>，修订版）附录</w:t>
      </w:r>
      <w:r>
        <w:rPr>
          <w:rFonts w:hint="eastAsia"/>
          <w:lang w:eastAsia="zh-CN"/>
        </w:rPr>
        <w:t>30B</w:t>
      </w:r>
      <w:r>
        <w:rPr>
          <w:rFonts w:hint="eastAsia"/>
          <w:lang w:eastAsia="zh-CN"/>
        </w:rPr>
        <w:t>附录</w:t>
      </w:r>
      <w:r>
        <w:rPr>
          <w:rFonts w:hint="eastAsia"/>
          <w:lang w:eastAsia="zh-CN"/>
        </w:rPr>
        <w:t>4</w:t>
      </w:r>
      <w:r>
        <w:rPr>
          <w:rFonts w:hint="eastAsia"/>
          <w:lang w:eastAsia="zh-CN"/>
        </w:rPr>
        <w:t>所述标准，为列表中当前登记的、正在运行的附加系统提供保护。方法</w:t>
      </w:r>
      <w:r>
        <w:rPr>
          <w:rFonts w:hint="eastAsia"/>
          <w:lang w:eastAsia="zh-CN"/>
        </w:rPr>
        <w:t>F4</w:t>
      </w:r>
      <w:r>
        <w:rPr>
          <w:rFonts w:hint="eastAsia"/>
          <w:lang w:eastAsia="zh-CN"/>
        </w:rPr>
        <w:t>提出不对《无线电规则》做出修改。</w:t>
      </w:r>
    </w:p>
    <w:p w14:paraId="4E8D417B" w14:textId="7B47EFB0" w:rsidR="00842B5D" w:rsidRDefault="00842B5D" w:rsidP="00842B5D">
      <w:pPr>
        <w:rPr>
          <w:rFonts w:hint="eastAsia"/>
          <w:lang w:eastAsia="zh-CN"/>
        </w:rPr>
      </w:pPr>
      <w:r w:rsidRPr="00842B5D">
        <w:rPr>
          <w:rFonts w:hint="eastAsia"/>
          <w:b/>
          <w:bCs/>
          <w:u w:val="single"/>
          <w:lang w:eastAsia="zh-CN"/>
        </w:rPr>
        <w:t>问题</w:t>
      </w:r>
      <w:r w:rsidRPr="00842B5D">
        <w:rPr>
          <w:rFonts w:hint="eastAsia"/>
          <w:b/>
          <w:bCs/>
          <w:u w:val="single"/>
          <w:lang w:eastAsia="zh-CN"/>
        </w:rPr>
        <w:t>F</w:t>
      </w:r>
      <w:r w:rsidRPr="00842B5D">
        <w:rPr>
          <w:rFonts w:hint="eastAsia"/>
          <w:b/>
          <w:bCs/>
          <w:u w:val="single"/>
          <w:lang w:eastAsia="zh-CN"/>
        </w:rPr>
        <w:t>观点：</w:t>
      </w:r>
      <w:r>
        <w:rPr>
          <w:rFonts w:hint="eastAsia"/>
          <w:lang w:eastAsia="zh-CN"/>
        </w:rPr>
        <w:t>为有助于减少主管部门将指</w:t>
      </w:r>
      <w:proofErr w:type="gramStart"/>
      <w:r>
        <w:rPr>
          <w:rFonts w:hint="eastAsia"/>
          <w:lang w:eastAsia="zh-CN"/>
        </w:rPr>
        <w:t>配进入</w:t>
      </w:r>
      <w:proofErr w:type="gramEnd"/>
      <w:r>
        <w:rPr>
          <w:rFonts w:hint="eastAsia"/>
          <w:lang w:eastAsia="zh-CN"/>
        </w:rPr>
        <w:t>附录</w:t>
      </w:r>
      <w:r w:rsidRPr="00842B5D">
        <w:rPr>
          <w:rFonts w:hint="eastAsia"/>
          <w:b/>
          <w:bCs/>
          <w:lang w:eastAsia="zh-CN"/>
        </w:rPr>
        <w:t>30B</w:t>
      </w:r>
      <w:r>
        <w:rPr>
          <w:rFonts w:hint="eastAsia"/>
          <w:lang w:eastAsia="zh-CN"/>
        </w:rPr>
        <w:t>列表的困难，在保护附录</w:t>
      </w:r>
      <w:r w:rsidRPr="00842B5D">
        <w:rPr>
          <w:rFonts w:hint="eastAsia"/>
          <w:b/>
          <w:bCs/>
          <w:lang w:eastAsia="zh-CN"/>
        </w:rPr>
        <w:t>30B</w:t>
      </w:r>
      <w:r>
        <w:rPr>
          <w:rFonts w:hint="eastAsia"/>
          <w:lang w:eastAsia="zh-CN"/>
        </w:rPr>
        <w:t>规划和列表的同时促进网络协调，中国支持</w:t>
      </w:r>
      <w:r>
        <w:rPr>
          <w:rFonts w:hint="eastAsia"/>
          <w:lang w:eastAsia="zh-CN"/>
        </w:rPr>
        <w:t>CPM</w:t>
      </w:r>
      <w:r>
        <w:rPr>
          <w:rFonts w:hint="eastAsia"/>
          <w:lang w:eastAsia="zh-CN"/>
        </w:rPr>
        <w:t>报告中列出的方法</w:t>
      </w:r>
      <w:r>
        <w:rPr>
          <w:rFonts w:hint="eastAsia"/>
          <w:lang w:eastAsia="zh-CN"/>
        </w:rPr>
        <w:t>F2</w:t>
      </w:r>
      <w:r>
        <w:rPr>
          <w:rFonts w:hint="eastAsia"/>
          <w:lang w:eastAsia="zh-CN"/>
        </w:rPr>
        <w:t>。</w:t>
      </w:r>
    </w:p>
    <w:p w14:paraId="1C15F39D" w14:textId="77777777" w:rsidR="00842B5D" w:rsidRDefault="00842B5D" w:rsidP="00842B5D">
      <w:pPr>
        <w:pStyle w:val="Headingb"/>
        <w:rPr>
          <w:rFonts w:hint="eastAsia"/>
          <w:lang w:eastAsia="zh-CN"/>
        </w:rPr>
      </w:pPr>
      <w:r>
        <w:rPr>
          <w:rFonts w:hint="eastAsia"/>
          <w:lang w:eastAsia="zh-CN"/>
        </w:rPr>
        <w:t>3)</w:t>
      </w:r>
      <w:r>
        <w:rPr>
          <w:rFonts w:hint="eastAsia"/>
          <w:lang w:eastAsia="zh-CN"/>
        </w:rPr>
        <w:tab/>
      </w:r>
      <w:r>
        <w:rPr>
          <w:rFonts w:hint="eastAsia"/>
          <w:lang w:eastAsia="zh-CN"/>
        </w:rPr>
        <w:t>问题</w:t>
      </w:r>
      <w:r>
        <w:rPr>
          <w:rFonts w:hint="eastAsia"/>
          <w:lang w:eastAsia="zh-CN"/>
        </w:rPr>
        <w:t>J</w:t>
      </w:r>
      <w:r>
        <w:rPr>
          <w:rFonts w:hint="eastAsia"/>
          <w:lang w:eastAsia="zh-CN"/>
        </w:rPr>
        <w:t>：《无线电规则》附录</w:t>
      </w:r>
      <w:r>
        <w:rPr>
          <w:rFonts w:hint="eastAsia"/>
          <w:lang w:eastAsia="zh-CN"/>
        </w:rPr>
        <w:t>30</w:t>
      </w:r>
      <w:r>
        <w:rPr>
          <w:rFonts w:hint="eastAsia"/>
          <w:lang w:eastAsia="zh-CN"/>
        </w:rPr>
        <w:t>附件</w:t>
      </w:r>
      <w:r>
        <w:rPr>
          <w:rFonts w:hint="eastAsia"/>
          <w:lang w:eastAsia="zh-CN"/>
        </w:rPr>
        <w:t>1</w:t>
      </w:r>
      <w:r>
        <w:rPr>
          <w:rFonts w:hint="eastAsia"/>
          <w:lang w:eastAsia="zh-CN"/>
        </w:rPr>
        <w:t>第</w:t>
      </w:r>
      <w:r>
        <w:rPr>
          <w:rFonts w:hint="eastAsia"/>
          <w:lang w:eastAsia="zh-CN"/>
        </w:rPr>
        <w:t>1</w:t>
      </w:r>
      <w:r>
        <w:rPr>
          <w:rFonts w:hint="eastAsia"/>
          <w:lang w:eastAsia="zh-CN"/>
        </w:rPr>
        <w:t>节中的功率通量密度（</w:t>
      </w:r>
      <w:proofErr w:type="spellStart"/>
      <w:r>
        <w:rPr>
          <w:rFonts w:hint="eastAsia"/>
          <w:lang w:eastAsia="zh-CN"/>
        </w:rPr>
        <w:t>pfd</w:t>
      </w:r>
      <w:proofErr w:type="spellEnd"/>
      <w:r>
        <w:rPr>
          <w:rFonts w:hint="eastAsia"/>
          <w:lang w:eastAsia="zh-CN"/>
        </w:rPr>
        <w:t>）限值的修改</w:t>
      </w:r>
    </w:p>
    <w:p w14:paraId="112F7F0B" w14:textId="77777777" w:rsidR="00842B5D" w:rsidRDefault="00842B5D" w:rsidP="00842B5D">
      <w:pPr>
        <w:ind w:firstLineChars="200" w:firstLine="480"/>
        <w:rPr>
          <w:lang w:eastAsia="zh-CN"/>
        </w:rPr>
      </w:pPr>
      <w:r>
        <w:rPr>
          <w:lang w:eastAsia="zh-CN"/>
        </w:rPr>
        <w:t>2017</w:t>
      </w:r>
      <w:r>
        <w:rPr>
          <w:rFonts w:hint="eastAsia"/>
          <w:lang w:eastAsia="zh-CN"/>
        </w:rPr>
        <w:t>年</w:t>
      </w:r>
      <w:r>
        <w:rPr>
          <w:lang w:eastAsia="zh-CN"/>
        </w:rPr>
        <w:t>10</w:t>
      </w:r>
      <w:r>
        <w:rPr>
          <w:rFonts w:hint="eastAsia"/>
          <w:lang w:eastAsia="zh-CN"/>
        </w:rPr>
        <w:t>月召开的</w:t>
      </w:r>
      <w:r>
        <w:rPr>
          <w:lang w:eastAsia="zh-CN"/>
        </w:rPr>
        <w:t>WP4A</w:t>
      </w:r>
      <w:r>
        <w:rPr>
          <w:rFonts w:hint="eastAsia"/>
          <w:lang w:eastAsia="zh-CN"/>
        </w:rPr>
        <w:t>第四次会议继续讨论了同年五月召开的第三次会议上首次提出的一个问题并有了一定进展（</w:t>
      </w:r>
      <w:r>
        <w:rPr>
          <w:lang w:eastAsia="zh-CN"/>
        </w:rPr>
        <w:t>4A/398</w:t>
      </w:r>
      <w:r>
        <w:rPr>
          <w:rFonts w:hint="eastAsia"/>
          <w:lang w:eastAsia="zh-CN"/>
        </w:rPr>
        <w:t>），《无线电规则》附录</w:t>
      </w:r>
      <w:r w:rsidRPr="00842B5D">
        <w:rPr>
          <w:b/>
          <w:bCs/>
          <w:lang w:eastAsia="zh-CN"/>
        </w:rPr>
        <w:t>30</w:t>
      </w:r>
      <w:r>
        <w:rPr>
          <w:lang w:eastAsia="zh-CN"/>
        </w:rPr>
        <w:t xml:space="preserve"> 5.2.1 </w:t>
      </w:r>
      <w:proofErr w:type="gramStart"/>
      <w:r>
        <w:rPr>
          <w:lang w:eastAsia="zh-CN"/>
        </w:rPr>
        <w:t>d)</w:t>
      </w:r>
      <w:r>
        <w:rPr>
          <w:rFonts w:hint="eastAsia"/>
          <w:lang w:eastAsia="zh-CN"/>
        </w:rPr>
        <w:t>规定在某些条件下可以超过</w:t>
      </w:r>
      <w:proofErr w:type="gramEnd"/>
      <w:r>
        <w:rPr>
          <w:lang w:eastAsia="zh-CN"/>
        </w:rPr>
        <w:t>−103.6 dB(W/(m2   27 MHz))</w:t>
      </w:r>
      <w:r>
        <w:rPr>
          <w:rFonts w:hint="eastAsia"/>
          <w:lang w:eastAsia="zh-CN"/>
        </w:rPr>
        <w:t>的限值，从而提供如</w:t>
      </w:r>
      <w:r>
        <w:rPr>
          <w:lang w:eastAsia="zh-CN"/>
        </w:rPr>
        <w:t>UHDTV</w:t>
      </w:r>
      <w:r>
        <w:rPr>
          <w:rFonts w:hint="eastAsia"/>
          <w:lang w:eastAsia="zh-CN"/>
        </w:rPr>
        <w:t>的新的广播卫星业务。输出文稿列举的条件有：</w:t>
      </w:r>
    </w:p>
    <w:p w14:paraId="66297487" w14:textId="77777777" w:rsidR="00842B5D" w:rsidRDefault="00842B5D" w:rsidP="00842B5D">
      <w:pPr>
        <w:pStyle w:val="enumlev1"/>
        <w:rPr>
          <w:lang w:eastAsia="zh-CN"/>
        </w:rPr>
      </w:pPr>
      <w:r>
        <w:rPr>
          <w:rFonts w:hint="eastAsia"/>
          <w:lang w:eastAsia="zh-CN"/>
        </w:rPr>
        <w:t>•</w:t>
      </w:r>
      <w:r>
        <w:rPr>
          <w:lang w:eastAsia="zh-CN"/>
        </w:rPr>
        <w:tab/>
      </w:r>
      <w:r>
        <w:rPr>
          <w:rFonts w:hint="eastAsia"/>
          <w:lang w:eastAsia="zh-CN"/>
        </w:rPr>
        <w:t>只有在通知主管部门的国家领土内，可以超过</w:t>
      </w:r>
      <w:r>
        <w:rPr>
          <w:lang w:eastAsia="zh-CN"/>
        </w:rPr>
        <w:t>−103.6 dB(W/(m2 · 27 MHz))</w:t>
      </w:r>
      <w:r>
        <w:rPr>
          <w:rFonts w:hint="eastAsia"/>
          <w:lang w:eastAsia="zh-CN"/>
        </w:rPr>
        <w:t>的功率通量密度（</w:t>
      </w:r>
      <w:proofErr w:type="spellStart"/>
      <w:r>
        <w:rPr>
          <w:lang w:eastAsia="zh-CN"/>
        </w:rPr>
        <w:t>pfd</w:t>
      </w:r>
      <w:proofErr w:type="spellEnd"/>
      <w:r>
        <w:rPr>
          <w:rFonts w:hint="eastAsia"/>
          <w:lang w:eastAsia="zh-CN"/>
        </w:rPr>
        <w:t>）限值，这一条件对于由某一国际卫星组织或代表一组指定主管部门行事的主管部门不</w:t>
      </w:r>
      <w:bookmarkStart w:id="133" w:name="_GoBack"/>
      <w:bookmarkEnd w:id="133"/>
      <w:r>
        <w:rPr>
          <w:rFonts w:hint="eastAsia"/>
          <w:lang w:eastAsia="zh-CN"/>
        </w:rPr>
        <w:t>适用。</w:t>
      </w:r>
    </w:p>
    <w:p w14:paraId="5F684D56" w14:textId="77777777" w:rsidR="00842B5D" w:rsidRDefault="00842B5D" w:rsidP="00842B5D">
      <w:pPr>
        <w:pStyle w:val="enumlev1"/>
        <w:rPr>
          <w:rFonts w:hint="eastAsia"/>
          <w:lang w:eastAsia="zh-CN"/>
        </w:rPr>
      </w:pPr>
      <w:r>
        <w:rPr>
          <w:rFonts w:hint="eastAsia"/>
          <w:lang w:eastAsia="zh-CN"/>
        </w:rPr>
        <w:t>•</w:t>
      </w:r>
      <w:r>
        <w:rPr>
          <w:rFonts w:hint="eastAsia"/>
          <w:lang w:eastAsia="zh-CN"/>
        </w:rPr>
        <w:tab/>
      </w:r>
      <w:r>
        <w:rPr>
          <w:rFonts w:hint="eastAsia"/>
          <w:lang w:eastAsia="zh-CN"/>
        </w:rPr>
        <w:t>频率指配不应与</w:t>
      </w:r>
      <w:r>
        <w:rPr>
          <w:rFonts w:hint="eastAsia"/>
          <w:lang w:eastAsia="zh-CN"/>
        </w:rPr>
        <w:t>1</w:t>
      </w:r>
      <w:r>
        <w:rPr>
          <w:rFonts w:hint="eastAsia"/>
          <w:lang w:eastAsia="zh-CN"/>
        </w:rPr>
        <w:t>区和</w:t>
      </w:r>
      <w:r>
        <w:rPr>
          <w:rFonts w:hint="eastAsia"/>
          <w:lang w:eastAsia="zh-CN"/>
        </w:rPr>
        <w:t>3</w:t>
      </w:r>
      <w:r>
        <w:rPr>
          <w:rFonts w:hint="eastAsia"/>
          <w:lang w:eastAsia="zh-CN"/>
        </w:rPr>
        <w:t>区的保护带重叠，确保对相邻频段各业务的保护。</w:t>
      </w:r>
    </w:p>
    <w:p w14:paraId="3F6BC478" w14:textId="77777777" w:rsidR="00842B5D" w:rsidRDefault="00842B5D" w:rsidP="00842B5D">
      <w:pPr>
        <w:ind w:firstLineChars="200" w:firstLine="480"/>
        <w:rPr>
          <w:lang w:eastAsia="zh-CN"/>
        </w:rPr>
      </w:pPr>
      <w:r>
        <w:rPr>
          <w:rFonts w:hint="eastAsia"/>
          <w:lang w:eastAsia="zh-CN"/>
        </w:rPr>
        <w:t>无线电通信局解释称不会对海上区域的功率通量密度（</w:t>
      </w:r>
      <w:proofErr w:type="spellStart"/>
      <w:r>
        <w:rPr>
          <w:lang w:eastAsia="zh-CN"/>
        </w:rPr>
        <w:t>pfd</w:t>
      </w:r>
      <w:proofErr w:type="spellEnd"/>
      <w:r>
        <w:rPr>
          <w:rFonts w:hint="eastAsia"/>
          <w:lang w:eastAsia="zh-CN"/>
        </w:rPr>
        <w:t>）进行检查，因此只有在</w:t>
      </w:r>
      <w:proofErr w:type="gramStart"/>
      <w:r>
        <w:rPr>
          <w:rFonts w:hint="eastAsia"/>
          <w:lang w:eastAsia="zh-CN"/>
        </w:rPr>
        <w:t>邻国领土</w:t>
      </w:r>
      <w:proofErr w:type="gramEnd"/>
      <w:r>
        <w:rPr>
          <w:rFonts w:hint="eastAsia"/>
          <w:lang w:eastAsia="zh-CN"/>
        </w:rPr>
        <w:t>内超过</w:t>
      </w:r>
      <w:r>
        <w:rPr>
          <w:lang w:eastAsia="zh-CN"/>
        </w:rPr>
        <w:t>−103.6 dB(W/(m2   27 MHz))</w:t>
      </w:r>
      <w:r>
        <w:rPr>
          <w:rFonts w:hint="eastAsia"/>
          <w:lang w:eastAsia="zh-CN"/>
        </w:rPr>
        <w:t>时才会出现不利结果。因为这些改进，</w:t>
      </w:r>
      <w:r>
        <w:rPr>
          <w:lang w:eastAsia="zh-CN"/>
        </w:rPr>
        <w:t>WP4A</w:t>
      </w:r>
      <w:r>
        <w:rPr>
          <w:rFonts w:hint="eastAsia"/>
          <w:lang w:eastAsia="zh-CN"/>
        </w:rPr>
        <w:t>第四次会议同意将此问题作为议项</w:t>
      </w:r>
      <w:r>
        <w:rPr>
          <w:lang w:eastAsia="zh-CN"/>
        </w:rPr>
        <w:t>7</w:t>
      </w:r>
      <w:r>
        <w:rPr>
          <w:rFonts w:hint="eastAsia"/>
          <w:lang w:eastAsia="zh-CN"/>
        </w:rPr>
        <w:t>下的一个新问题。</w:t>
      </w:r>
    </w:p>
    <w:p w14:paraId="245CFC79" w14:textId="77777777" w:rsidR="00842B5D" w:rsidRDefault="00842B5D" w:rsidP="00842B5D">
      <w:pPr>
        <w:ind w:firstLineChars="200" w:firstLine="480"/>
        <w:rPr>
          <w:lang w:eastAsia="zh-CN"/>
        </w:rPr>
      </w:pPr>
      <w:r>
        <w:rPr>
          <w:lang w:eastAsia="zh-CN"/>
        </w:rPr>
        <w:t>CPM</w:t>
      </w:r>
      <w:r>
        <w:rPr>
          <w:rFonts w:hint="eastAsia"/>
          <w:lang w:eastAsia="zh-CN"/>
        </w:rPr>
        <w:t>报告提出两种应对此问题的方法。方法</w:t>
      </w:r>
      <w:r>
        <w:rPr>
          <w:lang w:eastAsia="zh-CN"/>
        </w:rPr>
        <w:t>J1</w:t>
      </w:r>
      <w:r>
        <w:rPr>
          <w:rFonts w:hint="eastAsia"/>
          <w:lang w:eastAsia="zh-CN"/>
        </w:rPr>
        <w:t>由该问题提出国提出，建议修改《无线电规则》附录</w:t>
      </w:r>
      <w:r>
        <w:rPr>
          <w:lang w:eastAsia="zh-CN"/>
        </w:rPr>
        <w:t>30</w:t>
      </w:r>
      <w:r>
        <w:rPr>
          <w:rFonts w:hint="eastAsia"/>
          <w:lang w:eastAsia="zh-CN"/>
        </w:rPr>
        <w:t>的</w:t>
      </w:r>
      <w:r>
        <w:rPr>
          <w:lang w:eastAsia="zh-CN"/>
        </w:rPr>
        <w:t xml:space="preserve">5.2.1 </w:t>
      </w:r>
      <w:proofErr w:type="gramStart"/>
      <w:r>
        <w:rPr>
          <w:lang w:eastAsia="zh-CN"/>
        </w:rPr>
        <w:t>d)</w:t>
      </w:r>
      <w:r>
        <w:rPr>
          <w:rFonts w:hint="eastAsia"/>
          <w:lang w:eastAsia="zh-CN"/>
        </w:rPr>
        <w:t>，</w:t>
      </w:r>
      <w:proofErr w:type="gramEnd"/>
      <w:r>
        <w:rPr>
          <w:rFonts w:hint="eastAsia"/>
          <w:lang w:eastAsia="zh-CN"/>
        </w:rPr>
        <w:t>允许在某些条件下超过</w:t>
      </w:r>
      <w:r>
        <w:rPr>
          <w:lang w:eastAsia="zh-CN"/>
        </w:rPr>
        <w:t>−103.6 dB(W/(m2   27 MHz))</w:t>
      </w:r>
      <w:r>
        <w:rPr>
          <w:rFonts w:hint="eastAsia"/>
          <w:lang w:eastAsia="zh-CN"/>
        </w:rPr>
        <w:t>的限值。方法</w:t>
      </w:r>
      <w:r>
        <w:rPr>
          <w:lang w:eastAsia="zh-CN"/>
        </w:rPr>
        <w:t>J2</w:t>
      </w:r>
      <w:r>
        <w:rPr>
          <w:rFonts w:hint="eastAsia"/>
          <w:lang w:eastAsia="zh-CN"/>
        </w:rPr>
        <w:t>建议不修改《无线电规则》。</w:t>
      </w:r>
    </w:p>
    <w:p w14:paraId="6A0A7BCA" w14:textId="1CA4C059" w:rsidR="00842B5D" w:rsidRDefault="00842B5D" w:rsidP="00842B5D">
      <w:pPr>
        <w:rPr>
          <w:lang w:eastAsia="zh-CN"/>
        </w:rPr>
      </w:pPr>
      <w:r w:rsidRPr="00842B5D">
        <w:rPr>
          <w:rFonts w:hint="eastAsia"/>
          <w:b/>
          <w:bCs/>
          <w:u w:val="single"/>
          <w:lang w:eastAsia="zh-CN"/>
        </w:rPr>
        <w:t>问题</w:t>
      </w:r>
      <w:r w:rsidRPr="00842B5D">
        <w:rPr>
          <w:rFonts w:hint="eastAsia"/>
          <w:b/>
          <w:bCs/>
          <w:u w:val="single"/>
          <w:lang w:eastAsia="zh-CN"/>
        </w:rPr>
        <w:t>J</w:t>
      </w:r>
      <w:r w:rsidRPr="00842B5D">
        <w:rPr>
          <w:rFonts w:hint="eastAsia"/>
          <w:b/>
          <w:bCs/>
          <w:u w:val="single"/>
          <w:lang w:eastAsia="zh-CN"/>
        </w:rPr>
        <w:t>观点：</w:t>
      </w:r>
      <w:r>
        <w:rPr>
          <w:rFonts w:hint="eastAsia"/>
          <w:lang w:eastAsia="zh-CN"/>
        </w:rPr>
        <w:t>中国不支持对《无线电规则》附录</w:t>
      </w:r>
      <w:r w:rsidRPr="00842B5D">
        <w:rPr>
          <w:b/>
          <w:bCs/>
          <w:lang w:eastAsia="zh-CN"/>
        </w:rPr>
        <w:t>30</w:t>
      </w:r>
      <w:r>
        <w:rPr>
          <w:rFonts w:hint="eastAsia"/>
          <w:lang w:eastAsia="zh-CN"/>
        </w:rPr>
        <w:t>附件</w:t>
      </w:r>
      <w:r w:rsidRPr="00842B5D">
        <w:rPr>
          <w:b/>
          <w:bCs/>
          <w:lang w:eastAsia="zh-CN"/>
        </w:rPr>
        <w:t>1</w:t>
      </w:r>
      <w:r>
        <w:rPr>
          <w:rFonts w:hint="eastAsia"/>
          <w:lang w:eastAsia="zh-CN"/>
        </w:rPr>
        <w:t>中的功率通量密度限值（</w:t>
      </w:r>
      <w:r>
        <w:rPr>
          <w:lang w:eastAsia="zh-CN"/>
        </w:rPr>
        <w:t>−103.6</w:t>
      </w:r>
      <w:r>
        <w:rPr>
          <w:lang w:val="en-US" w:eastAsia="zh-CN"/>
        </w:rPr>
        <w:t> </w:t>
      </w:r>
      <w:r>
        <w:rPr>
          <w:lang w:eastAsia="zh-CN"/>
        </w:rPr>
        <w:t>dB(W/(m2· 27 MHz</w:t>
      </w:r>
      <w:r>
        <w:rPr>
          <w:rFonts w:hint="eastAsia"/>
          <w:lang w:eastAsia="zh-CN"/>
        </w:rPr>
        <w:t>）进行修改，即中国支持方法</w:t>
      </w:r>
      <w:r>
        <w:rPr>
          <w:lang w:eastAsia="zh-CN"/>
        </w:rPr>
        <w:t>J2</w:t>
      </w:r>
      <w:r>
        <w:rPr>
          <w:rFonts w:hint="eastAsia"/>
          <w:lang w:eastAsia="zh-CN"/>
        </w:rPr>
        <w:t>。</w:t>
      </w:r>
    </w:p>
    <w:p w14:paraId="2A79372E" w14:textId="5F43318E" w:rsidR="00842B5D" w:rsidRDefault="00842B5D" w:rsidP="00842B5D">
      <w:pPr>
        <w:jc w:val="center"/>
        <w:rPr>
          <w:rFonts w:hint="eastAsia"/>
          <w:lang w:eastAsia="zh-CN"/>
        </w:rPr>
      </w:pPr>
      <w:r>
        <w:t>______________</w:t>
      </w:r>
    </w:p>
    <w:sectPr w:rsidR="00842B5D">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975D5" w14:textId="77777777" w:rsidR="0067289E" w:rsidRDefault="0067289E">
      <w:r>
        <w:separator/>
      </w:r>
    </w:p>
  </w:endnote>
  <w:endnote w:type="continuationSeparator" w:id="0">
    <w:p w14:paraId="14C8362E" w14:textId="77777777" w:rsidR="0067289E" w:rsidRDefault="00672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Che">
    <w:altName w:val="Arial Unicode MS"/>
    <w:charset w:val="81"/>
    <w:family w:val="modern"/>
    <w:pitch w:val="fixed"/>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italic">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9E27E" w14:textId="22CDF7E7" w:rsidR="0067289E" w:rsidRPr="00DA0469" w:rsidRDefault="0067289E" w:rsidP="00060B2F">
    <w:pPr>
      <w:pStyle w:val="Footer"/>
      <w:rPr>
        <w:lang w:val="en-US"/>
      </w:rPr>
    </w:pPr>
    <w:r>
      <w:fldChar w:fldCharType="begin"/>
    </w:r>
    <w:r w:rsidRPr="00DA0469">
      <w:rPr>
        <w:lang w:val="en-US"/>
      </w:rPr>
      <w:instrText xml:space="preserve"> FILENAME \p \* MERGEFORMAT </w:instrText>
    </w:r>
    <w:r>
      <w:fldChar w:fldCharType="separate"/>
    </w:r>
    <w:r w:rsidR="00861BBB">
      <w:rPr>
        <w:lang w:val="en-US"/>
      </w:rPr>
      <w:t>P:\CHI\ITU-R\CONF-R\CMR19\000\028ADD19ADD01C.docx</w:t>
    </w:r>
    <w:r>
      <w:fldChar w:fldCharType="end"/>
    </w:r>
    <w:r>
      <w:rPr>
        <w:rFonts w:hint="eastAsia"/>
        <w:lang w:eastAsia="zh-CN"/>
      </w:rPr>
      <w:t xml:space="preserve"> (</w:t>
    </w:r>
    <w:r>
      <w:rPr>
        <w:lang w:eastAsia="zh-CN"/>
      </w:rPr>
      <w:t>461516)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E764B" w14:textId="2E9222C9" w:rsidR="0067289E" w:rsidRPr="00DA0469" w:rsidRDefault="0067289E" w:rsidP="003B6399">
    <w:pPr>
      <w:pStyle w:val="Footer"/>
      <w:rPr>
        <w:lang w:val="en-US"/>
      </w:rPr>
    </w:pPr>
    <w:r>
      <w:fldChar w:fldCharType="begin"/>
    </w:r>
    <w:r w:rsidRPr="00DA0469">
      <w:rPr>
        <w:lang w:val="en-US"/>
      </w:rPr>
      <w:instrText xml:space="preserve"> FILENAME \p \* MERGEFORMAT </w:instrText>
    </w:r>
    <w:r>
      <w:fldChar w:fldCharType="separate"/>
    </w:r>
    <w:r w:rsidR="00861BBB">
      <w:rPr>
        <w:lang w:val="en-US"/>
      </w:rPr>
      <w:t>P:\CHI\ITU-R\CONF-R\CMR19\000\028ADD19ADD01C.docx</w:t>
    </w:r>
    <w:r>
      <w:fldChar w:fldCharType="end"/>
    </w:r>
    <w:r>
      <w:t xml:space="preserve"> (461516)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823CF" w14:textId="77777777" w:rsidR="0067289E" w:rsidRDefault="0067289E">
      <w:r>
        <w:t>____________________</w:t>
      </w:r>
    </w:p>
  </w:footnote>
  <w:footnote w:type="continuationSeparator" w:id="0">
    <w:p w14:paraId="4AB8BECF" w14:textId="77777777" w:rsidR="0067289E" w:rsidRDefault="00672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9F765" w14:textId="77777777" w:rsidR="0067289E" w:rsidRDefault="0067289E">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E84A732" w14:textId="77777777" w:rsidR="0067289E" w:rsidRDefault="0067289E" w:rsidP="001A4E73">
    <w:pPr>
      <w:pStyle w:val="Header"/>
      <w:rPr>
        <w:lang w:val="en-US"/>
      </w:rPr>
    </w:pPr>
    <w:r>
      <w:rPr>
        <w:rStyle w:val="PageNumber"/>
      </w:rPr>
      <w:t>CMR19/</w:t>
    </w:r>
    <w:r>
      <w:t>28(Add.19)(Add.1)-</w:t>
    </w:r>
    <w:r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11D82"/>
    <w:multiLevelType w:val="multilevel"/>
    <w:tmpl w:val="8216FE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0DA49C7"/>
    <w:multiLevelType w:val="hybridMultilevel"/>
    <w:tmpl w:val="20884DC2"/>
    <w:lvl w:ilvl="0" w:tplc="A114EBFA">
      <w:start w:val="1"/>
      <w:numFmt w:val="bullet"/>
      <w:lvlText w:val="-"/>
      <w:lvlJc w:val="left"/>
      <w:pPr>
        <w:ind w:left="420" w:hanging="420"/>
      </w:pPr>
      <w:rPr>
        <w:rFonts w:ascii="Malgun Gothic" w:eastAsia="Malgun Gothic" w:hAnsi="Malgun Gothic"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3955C6E"/>
    <w:multiLevelType w:val="hybridMultilevel"/>
    <w:tmpl w:val="5324E35A"/>
    <w:lvl w:ilvl="0" w:tplc="77BAAD00">
      <w:start w:val="1"/>
      <w:numFmt w:val="decimal"/>
      <w:lvlText w:val="%1)"/>
      <w:lvlJc w:val="left"/>
      <w:pPr>
        <w:ind w:left="360" w:hanging="360"/>
      </w:pPr>
      <w:rPr>
        <w:rFonts w:hint="default"/>
        <w:b/>
      </w:rPr>
    </w:lvl>
    <w:lvl w:ilvl="1" w:tplc="85CA216A">
      <w:start w:val="1"/>
      <w:numFmt w:val="decimal"/>
      <w:lvlText w:val="%2"/>
      <w:lvlJc w:val="left"/>
      <w:pPr>
        <w:ind w:left="990" w:hanging="570"/>
      </w:pPr>
      <w:rPr>
        <w:rFonts w:eastAsia="BatangChe"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Meng">
    <w15:presenceInfo w15:providerId="AD" w15:userId="S::meng.chen@itu.int::ea1546b8-dfcb-4d81-a267-26914dd2fd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ar-S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6C2C"/>
    <w:rsid w:val="000264C2"/>
    <w:rsid w:val="000273B7"/>
    <w:rsid w:val="00037C90"/>
    <w:rsid w:val="00060B2F"/>
    <w:rsid w:val="000656ED"/>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1695"/>
    <w:rsid w:val="0022272C"/>
    <w:rsid w:val="002260A6"/>
    <w:rsid w:val="0023592E"/>
    <w:rsid w:val="002742B3"/>
    <w:rsid w:val="002A4C9C"/>
    <w:rsid w:val="002B509B"/>
    <w:rsid w:val="002E2A59"/>
    <w:rsid w:val="002E4507"/>
    <w:rsid w:val="00305254"/>
    <w:rsid w:val="003169D2"/>
    <w:rsid w:val="00330EEF"/>
    <w:rsid w:val="003B4BEF"/>
    <w:rsid w:val="003B6399"/>
    <w:rsid w:val="003C6B45"/>
    <w:rsid w:val="003E48E2"/>
    <w:rsid w:val="003E5931"/>
    <w:rsid w:val="0041282E"/>
    <w:rsid w:val="00437869"/>
    <w:rsid w:val="00465A34"/>
    <w:rsid w:val="004B4C76"/>
    <w:rsid w:val="004C4554"/>
    <w:rsid w:val="004D2DEC"/>
    <w:rsid w:val="004D3AAE"/>
    <w:rsid w:val="004E49A2"/>
    <w:rsid w:val="004F0754"/>
    <w:rsid w:val="004F2BE6"/>
    <w:rsid w:val="00527E8A"/>
    <w:rsid w:val="00542E85"/>
    <w:rsid w:val="00562479"/>
    <w:rsid w:val="00570A6C"/>
    <w:rsid w:val="00576849"/>
    <w:rsid w:val="005A0ACB"/>
    <w:rsid w:val="005C227A"/>
    <w:rsid w:val="005E08D2"/>
    <w:rsid w:val="005E7FD8"/>
    <w:rsid w:val="00622560"/>
    <w:rsid w:val="00644391"/>
    <w:rsid w:val="00647712"/>
    <w:rsid w:val="00662E12"/>
    <w:rsid w:val="0067289E"/>
    <w:rsid w:val="00691142"/>
    <w:rsid w:val="006B67CE"/>
    <w:rsid w:val="006C38ED"/>
    <w:rsid w:val="006D7ABB"/>
    <w:rsid w:val="006E6182"/>
    <w:rsid w:val="006E6997"/>
    <w:rsid w:val="006F3C60"/>
    <w:rsid w:val="00736415"/>
    <w:rsid w:val="00770D2A"/>
    <w:rsid w:val="007864F6"/>
    <w:rsid w:val="007B7C4B"/>
    <w:rsid w:val="007F0FC5"/>
    <w:rsid w:val="007F5C36"/>
    <w:rsid w:val="008047DB"/>
    <w:rsid w:val="00810D7E"/>
    <w:rsid w:val="008129A9"/>
    <w:rsid w:val="008221A4"/>
    <w:rsid w:val="00824BD6"/>
    <w:rsid w:val="0083672D"/>
    <w:rsid w:val="00842B5D"/>
    <w:rsid w:val="00844734"/>
    <w:rsid w:val="00861BBB"/>
    <w:rsid w:val="00865DFB"/>
    <w:rsid w:val="00892487"/>
    <w:rsid w:val="00896A79"/>
    <w:rsid w:val="008A7416"/>
    <w:rsid w:val="008B6852"/>
    <w:rsid w:val="008C26FF"/>
    <w:rsid w:val="008D1D14"/>
    <w:rsid w:val="008D6D9C"/>
    <w:rsid w:val="008E1785"/>
    <w:rsid w:val="008E7127"/>
    <w:rsid w:val="008E7C8E"/>
    <w:rsid w:val="00912959"/>
    <w:rsid w:val="00944BF0"/>
    <w:rsid w:val="00964774"/>
    <w:rsid w:val="009657F9"/>
    <w:rsid w:val="0099525B"/>
    <w:rsid w:val="009C72B7"/>
    <w:rsid w:val="009D32F6"/>
    <w:rsid w:val="00A0052C"/>
    <w:rsid w:val="00A31B14"/>
    <w:rsid w:val="00A323DC"/>
    <w:rsid w:val="00A466E6"/>
    <w:rsid w:val="00A815BE"/>
    <w:rsid w:val="00A93295"/>
    <w:rsid w:val="00AA5DA1"/>
    <w:rsid w:val="00AC153B"/>
    <w:rsid w:val="00AC1D38"/>
    <w:rsid w:val="00AC2C94"/>
    <w:rsid w:val="00AC43FB"/>
    <w:rsid w:val="00AE369F"/>
    <w:rsid w:val="00B026CB"/>
    <w:rsid w:val="00B50377"/>
    <w:rsid w:val="00B6115E"/>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B5E00"/>
    <w:rsid w:val="00DD13B7"/>
    <w:rsid w:val="00DF3B0C"/>
    <w:rsid w:val="00E1394A"/>
    <w:rsid w:val="00E14984"/>
    <w:rsid w:val="00E22A25"/>
    <w:rsid w:val="00E560F1"/>
    <w:rsid w:val="00E92319"/>
    <w:rsid w:val="00EF2F6F"/>
    <w:rsid w:val="00F37B25"/>
    <w:rsid w:val="00F837F4"/>
    <w:rsid w:val="00FC2E3A"/>
    <w:rsid w:val="00FC59C4"/>
    <w:rsid w:val="00FD69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149909"/>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NoteChar">
    <w:name w:val="Note Char"/>
    <w:basedOn w:val="DefaultParagraphFont"/>
    <w:link w:val="Note"/>
    <w:qFormat/>
    <w:locked/>
    <w:rsid w:val="00666FA1"/>
    <w:rPr>
      <w:rFonts w:ascii="Times New Roman" w:hAnsi="Times New Roman"/>
      <w:sz w:val="24"/>
      <w:lang w:val="en-GB" w:eastAsia="en-US"/>
    </w:rPr>
  </w:style>
  <w:style w:type="character" w:customStyle="1" w:styleId="FootnoteTextChar">
    <w:name w:val="Footnote Text Char"/>
    <w:basedOn w:val="DefaultParagraphFont"/>
    <w:link w:val="FootnoteText"/>
    <w:qFormat/>
    <w:rsid w:val="00996AB4"/>
    <w:rPr>
      <w:rFonts w:ascii="Times New Roman" w:hAnsi="Times New Roman"/>
      <w:sz w:val="22"/>
      <w:lang w:val="en-GB" w:eastAsia="en-US"/>
    </w:rPr>
  </w:style>
  <w:style w:type="character" w:customStyle="1" w:styleId="capS5">
    <w:name w:val="cap_S5"/>
    <w:basedOn w:val="DefaultParagraphFont"/>
    <w:uiPriority w:val="1"/>
    <w:qFormat/>
    <w:rsid w:val="00666FA1"/>
    <w:rPr>
      <w:rFonts w:ascii="SimHei" w:eastAsia="SimHei"/>
      <w:b/>
      <w:bCs/>
      <w:sz w:val="20"/>
      <w:lang w:eastAsia="zh-CN"/>
    </w:rPr>
  </w:style>
  <w:style w:type="paragraph" w:customStyle="1" w:styleId="ECCTabletext">
    <w:name w:val="ECC Table text"/>
    <w:basedOn w:val="Normal"/>
    <w:qFormat/>
    <w:rsid w:val="00666FA1"/>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rPr>
  </w:style>
  <w:style w:type="paragraph" w:customStyle="1" w:styleId="EditorsNote">
    <w:name w:val="EditorsNote"/>
    <w:basedOn w:val="Normal"/>
    <w:rsid w:val="00666FA1"/>
    <w:pPr>
      <w:spacing w:before="240" w:after="240"/>
    </w:pPr>
    <w:rPr>
      <w:rFonts w:eastAsia="Times New Roman"/>
      <w:i/>
      <w:lang w:val="en-US"/>
    </w:rPr>
  </w:style>
  <w:style w:type="paragraph" w:styleId="ListParagraph">
    <w:name w:val="List Paragraph"/>
    <w:basedOn w:val="Normal"/>
    <w:uiPriority w:val="34"/>
    <w:qFormat/>
    <w:rsid w:val="00666FA1"/>
    <w:pPr>
      <w:ind w:left="720"/>
      <w:contextualSpacing/>
    </w:pPr>
    <w:rPr>
      <w:rFonts w:eastAsia="Times New Roman"/>
    </w:rPr>
  </w:style>
  <w:style w:type="paragraph" w:customStyle="1" w:styleId="Tablefin">
    <w:name w:val="Table_fin"/>
    <w:basedOn w:val="Reasons"/>
    <w:rsid w:val="00666FA1"/>
    <w:rPr>
      <w:rFonts w:eastAsiaTheme="minorEastAsia"/>
      <w:sz w:val="20"/>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71e7472-d230-4d9d-96b4-a0d350e6a9f9" targetNamespace="http://schemas.microsoft.com/office/2006/metadata/properties" ma:root="true" ma:fieldsID="d41af5c836d734370eb92e7ee5f83852" ns2:_="" ns3:_="">
    <xsd:import namespace="996b2e75-67fd-4955-a3b0-5ab9934cb50b"/>
    <xsd:import namespace="771e7472-d230-4d9d-96b4-a0d350e6a9f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71e7472-d230-4d9d-96b4-a0d350e6a9f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771e7472-d230-4d9d-96b4-a0d350e6a9f9">DPM</DPM_x0020_Author>
    <DPM_x0020_File_x0020_name xmlns="771e7472-d230-4d9d-96b4-a0d350e6a9f9">R16-WRC19-C-0028!A19-A1!MSW-C</DPM_x0020_File_x0020_name>
    <DPM_x0020_Version xmlns="771e7472-d230-4d9d-96b4-a0d350e6a9f9">DPM_2019.10.01.01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71e7472-d230-4d9d-96b4-a0d350e6a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996b2e75-67fd-4955-a3b0-5ab9934cb50b"/>
    <ds:schemaRef ds:uri="http://schemas.microsoft.com/office/2006/documentManagement/types"/>
    <ds:schemaRef ds:uri="771e7472-d230-4d9d-96b4-a0d350e6a9f9"/>
    <ds:schemaRef ds:uri="http://www.w3.org/XML/1998/namespace"/>
    <ds:schemaRef ds:uri="http://purl.org/dc/terms/"/>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14</Pages>
  <Words>11266</Words>
  <Characters>3064</Characters>
  <Application>Microsoft Office Word</Application>
  <DocSecurity>0</DocSecurity>
  <Lines>122</Lines>
  <Paragraphs>318</Paragraphs>
  <ScaleCrop>false</ScaleCrop>
  <HeadingPairs>
    <vt:vector size="2" baseType="variant">
      <vt:variant>
        <vt:lpstr>Title</vt:lpstr>
      </vt:variant>
      <vt:variant>
        <vt:i4>1</vt:i4>
      </vt:variant>
    </vt:vector>
  </HeadingPairs>
  <TitlesOfParts>
    <vt:vector size="1" baseType="lpstr">
      <vt:lpstr>R16-WRC19-C-0028!A19-A1!MSW-C</vt:lpstr>
    </vt:vector>
  </TitlesOfParts>
  <Manager>General Secretariat - Pool</Manager>
  <Company>International Telecommunication Union (ITU)</Company>
  <LinksUpToDate>false</LinksUpToDate>
  <CharactersWithSpaces>14012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R16-WRC19-C-0028!A19-A1!MSW-C</dc:title>
  <dc:subject>World Radiocommunication Conference - 2019</dc:subject>
  <dc:creator>Documents Proposals Manager (DPM)</dc:creator>
  <cp:keywords>DPM_v2019.10.15.2_prod</cp:keywords>
  <dc:description/>
  <cp:lastModifiedBy>Chen, Meng</cp:lastModifiedBy>
  <cp:revision>20</cp:revision>
  <cp:lastPrinted>2019-10-17T15:28:00Z</cp:lastPrinted>
  <dcterms:created xsi:type="dcterms:W3CDTF">2019-10-17T13:49:00Z</dcterms:created>
  <dcterms:modified xsi:type="dcterms:W3CDTF">2019-10-17T15:29:00Z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