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RPr="000237E5" w14:paraId="7C5C2978" w14:textId="77777777" w:rsidTr="00A21AA0">
        <w:trPr>
          <w:cantSplit/>
          <w:trHeight w:val="20"/>
        </w:trPr>
        <w:tc>
          <w:tcPr>
            <w:tcW w:w="6620" w:type="dxa"/>
          </w:tcPr>
          <w:p w14:paraId="753A71FB" w14:textId="77777777" w:rsidR="00280E04" w:rsidRPr="000237E5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0237E5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0237E5">
              <w:rPr>
                <w:rFonts w:ascii="Verdana Bold" w:hAnsi="Verdana Bold"/>
                <w:sz w:val="27"/>
                <w:szCs w:val="40"/>
              </w:rPr>
              <w:t>(WRC-19)</w:t>
            </w:r>
            <w:r w:rsidRPr="000237E5">
              <w:rPr>
                <w:rtl/>
              </w:rPr>
              <w:br/>
            </w:r>
            <w:r w:rsidRPr="000237E5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0237E5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0237E5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0237E5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0237E5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0237E5">
              <w:rPr>
                <w:rFonts w:ascii="Verdana Bold" w:hAnsi="Verdana Bold"/>
                <w:sz w:val="24"/>
                <w:szCs w:val="38"/>
              </w:rPr>
              <w:t>22</w:t>
            </w:r>
            <w:r w:rsidRPr="000237E5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0237E5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0237E5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5E339807" w14:textId="77777777" w:rsidR="00280E04" w:rsidRPr="000237E5" w:rsidRDefault="00A375BD" w:rsidP="00D44350">
            <w:pPr>
              <w:rPr>
                <w:rtl/>
                <w:lang w:bidi="ar-EG"/>
              </w:rPr>
            </w:pPr>
            <w:r w:rsidRPr="000237E5">
              <w:rPr>
                <w:noProof/>
                <w:lang w:eastAsia="zh-CN"/>
              </w:rPr>
              <w:drawing>
                <wp:inline distT="0" distB="0" distL="0" distR="0" wp14:anchorId="34F68E5F" wp14:editId="71C0A2A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0237E5" w14:paraId="46A08157" w14:textId="77777777" w:rsidTr="00A21AA0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6AFD421" w14:textId="77777777" w:rsidR="00280E04" w:rsidRPr="000237E5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5269F9C9" w14:textId="77777777" w:rsidR="00280E04" w:rsidRPr="000237E5" w:rsidRDefault="00280E04" w:rsidP="00D44350">
            <w:pPr>
              <w:rPr>
                <w:lang w:bidi="ar-EG"/>
              </w:rPr>
            </w:pPr>
          </w:p>
        </w:tc>
      </w:tr>
      <w:tr w:rsidR="00280E04" w:rsidRPr="000237E5" w14:paraId="42F8B59E" w14:textId="77777777" w:rsidTr="00A21AA0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68EC0F9" w14:textId="77777777" w:rsidR="00280E04" w:rsidRPr="000237E5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7D8DC62D" w14:textId="77777777" w:rsidR="00280E04" w:rsidRPr="000237E5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21AA0" w:rsidRPr="000237E5" w14:paraId="4F1FAAE3" w14:textId="77777777" w:rsidTr="00A21AA0">
        <w:trPr>
          <w:cantSplit/>
        </w:trPr>
        <w:tc>
          <w:tcPr>
            <w:tcW w:w="6620" w:type="dxa"/>
          </w:tcPr>
          <w:p w14:paraId="5A5C3F3F" w14:textId="77777777" w:rsidR="00A21AA0" w:rsidRPr="000237E5" w:rsidRDefault="00A21AA0" w:rsidP="00A21AA0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0237E5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1FF32D5A" w14:textId="2F421CC0" w:rsidR="00A21AA0" w:rsidRPr="000237E5" w:rsidRDefault="00A21AA0" w:rsidP="00A21AA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0237E5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0237E5">
              <w:rPr>
                <w:rFonts w:ascii="Verdana" w:hAnsi="Verdana"/>
              </w:rPr>
              <w:t xml:space="preserve"> 6</w:t>
            </w:r>
            <w:r w:rsidRPr="000237E5">
              <w:rPr>
                <w:rFonts w:ascii="Verdana" w:hAnsi="Verdana"/>
              </w:rPr>
              <w:br/>
            </w:r>
            <w:r w:rsidRPr="000237E5">
              <w:rPr>
                <w:rFonts w:ascii="Verdana" w:eastAsia="SimSun" w:hAnsi="Verdana"/>
              </w:rPr>
              <w:t>28(Add.21)-A</w:t>
            </w:r>
            <w:r w:rsidRPr="000237E5">
              <w:rPr>
                <w:rFonts w:ascii="Arial" w:hAnsi="Arial" w:cs="Arial"/>
              </w:rPr>
              <w:t xml:space="preserve"> </w:t>
            </w:r>
            <w:proofErr w:type="spellStart"/>
            <w:r w:rsidRPr="000237E5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A21AA0" w:rsidRPr="000237E5" w14:paraId="705E44B4" w14:textId="77777777" w:rsidTr="00A21AA0">
        <w:trPr>
          <w:cantSplit/>
        </w:trPr>
        <w:tc>
          <w:tcPr>
            <w:tcW w:w="6620" w:type="dxa"/>
          </w:tcPr>
          <w:p w14:paraId="0CEBB477" w14:textId="77777777" w:rsidR="00A21AA0" w:rsidRPr="000237E5" w:rsidRDefault="00A21AA0" w:rsidP="00A21AA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4976DF38" w14:textId="1F5FC041" w:rsidR="00A21AA0" w:rsidRPr="000237E5" w:rsidRDefault="00A21AA0" w:rsidP="00A21AA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237E5">
              <w:rPr>
                <w:rFonts w:ascii="Verdana" w:eastAsia="SimSun" w:hAnsi="Verdana"/>
              </w:rPr>
              <w:t>27</w:t>
            </w:r>
            <w:r w:rsidRPr="000237E5">
              <w:rPr>
                <w:rFonts w:ascii="Verdana" w:eastAsia="SimSun" w:hAnsi="Verdana"/>
                <w:rtl/>
              </w:rPr>
              <w:t xml:space="preserve"> </w:t>
            </w:r>
            <w:r w:rsidRPr="000237E5">
              <w:rPr>
                <w:rFonts w:ascii="Verdana" w:eastAsia="SimSun" w:hAnsi="Verdana" w:hint="cs"/>
                <w:rtl/>
              </w:rPr>
              <w:t>سبتمبر</w:t>
            </w:r>
            <w:r w:rsidRPr="000237E5">
              <w:rPr>
                <w:rFonts w:ascii="Verdana" w:eastAsia="SimSun" w:hAnsi="Verdana"/>
                <w:rtl/>
              </w:rPr>
              <w:t xml:space="preserve"> </w:t>
            </w:r>
            <w:r w:rsidRPr="000237E5">
              <w:rPr>
                <w:rFonts w:ascii="Verdana" w:eastAsia="SimSun" w:hAnsi="Verdana"/>
              </w:rPr>
              <w:t>2019</w:t>
            </w:r>
          </w:p>
        </w:tc>
      </w:tr>
      <w:tr w:rsidR="00A809E8" w:rsidRPr="000237E5" w14:paraId="33B3D2FF" w14:textId="77777777" w:rsidTr="00A21AA0">
        <w:trPr>
          <w:cantSplit/>
        </w:trPr>
        <w:tc>
          <w:tcPr>
            <w:tcW w:w="6620" w:type="dxa"/>
          </w:tcPr>
          <w:p w14:paraId="6B7E93AA" w14:textId="77777777" w:rsidR="00A809E8" w:rsidRPr="000237E5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71F3DEB6" w14:textId="77777777" w:rsidR="00A809E8" w:rsidRPr="000237E5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0237E5">
              <w:rPr>
                <w:rtl/>
              </w:rPr>
              <w:t>الأصل: بالصينية</w:t>
            </w:r>
          </w:p>
        </w:tc>
      </w:tr>
      <w:tr w:rsidR="00764079" w:rsidRPr="000237E5" w14:paraId="15CAB416" w14:textId="77777777" w:rsidTr="00A21AA0">
        <w:trPr>
          <w:cantSplit/>
        </w:trPr>
        <w:tc>
          <w:tcPr>
            <w:tcW w:w="9674" w:type="dxa"/>
            <w:gridSpan w:val="2"/>
          </w:tcPr>
          <w:p w14:paraId="14B24340" w14:textId="77777777" w:rsidR="00764079" w:rsidRPr="000237E5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0237E5" w14:paraId="607D3120" w14:textId="77777777" w:rsidTr="00A21AA0">
        <w:trPr>
          <w:cantSplit/>
        </w:trPr>
        <w:tc>
          <w:tcPr>
            <w:tcW w:w="9674" w:type="dxa"/>
            <w:gridSpan w:val="2"/>
          </w:tcPr>
          <w:p w14:paraId="1C6B6E8F" w14:textId="77777777" w:rsidR="00764079" w:rsidRPr="000237E5" w:rsidRDefault="00F55E63" w:rsidP="00F55E63">
            <w:pPr>
              <w:pStyle w:val="Source"/>
              <w:rPr>
                <w:rtl/>
              </w:rPr>
            </w:pPr>
            <w:r w:rsidRPr="000237E5">
              <w:rPr>
                <w:rtl/>
              </w:rPr>
              <w:t>جمهورية الصين الشعبية</w:t>
            </w:r>
          </w:p>
        </w:tc>
      </w:tr>
      <w:tr w:rsidR="00764079" w:rsidRPr="000237E5" w14:paraId="4E024AF4" w14:textId="77777777" w:rsidTr="00A21AA0">
        <w:trPr>
          <w:cantSplit/>
        </w:trPr>
        <w:tc>
          <w:tcPr>
            <w:tcW w:w="9674" w:type="dxa"/>
            <w:gridSpan w:val="2"/>
          </w:tcPr>
          <w:p w14:paraId="3DD275E9" w14:textId="77777777" w:rsidR="00764079" w:rsidRPr="000237E5" w:rsidRDefault="00F55E63" w:rsidP="00F55E63">
            <w:pPr>
              <w:pStyle w:val="Title1"/>
              <w:spacing w:before="240"/>
              <w:rPr>
                <w:rtl/>
              </w:rPr>
            </w:pPr>
            <w:r w:rsidRPr="000237E5">
              <w:rPr>
                <w:rtl/>
              </w:rPr>
              <w:t>مقترحات بشأن أعمال المؤتمر</w:t>
            </w:r>
          </w:p>
        </w:tc>
      </w:tr>
      <w:tr w:rsidR="00764079" w:rsidRPr="000237E5" w14:paraId="7881D940" w14:textId="77777777" w:rsidTr="00A21AA0">
        <w:trPr>
          <w:cantSplit/>
        </w:trPr>
        <w:tc>
          <w:tcPr>
            <w:tcW w:w="9674" w:type="dxa"/>
            <w:gridSpan w:val="2"/>
          </w:tcPr>
          <w:p w14:paraId="49024E47" w14:textId="77777777" w:rsidR="00764079" w:rsidRPr="000237E5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0237E5" w14:paraId="2B8156F2" w14:textId="77777777" w:rsidTr="00A21AA0">
        <w:trPr>
          <w:cantSplit/>
        </w:trPr>
        <w:tc>
          <w:tcPr>
            <w:tcW w:w="9674" w:type="dxa"/>
            <w:gridSpan w:val="2"/>
          </w:tcPr>
          <w:p w14:paraId="287855D3" w14:textId="1632E64F" w:rsidR="00764079" w:rsidRPr="000237E5" w:rsidRDefault="00DB4CC9" w:rsidP="00F55E63">
            <w:pPr>
              <w:pStyle w:val="Agendaitem"/>
              <w:rPr>
                <w:rtl/>
                <w:lang w:val="en-US"/>
              </w:rPr>
            </w:pPr>
            <w:r w:rsidRPr="000237E5">
              <w:rPr>
                <w:rtl/>
                <w:lang w:val="en-US"/>
              </w:rPr>
              <w:t>‎‎‎‎‎‎‎‎‎‎‎‎بند جدول الأعمال</w:t>
            </w:r>
            <w:r w:rsidR="00A21AA0" w:rsidRPr="000237E5">
              <w:rPr>
                <w:rFonts w:hint="cs"/>
                <w:rtl/>
                <w:lang w:val="en-US"/>
              </w:rPr>
              <w:t xml:space="preserve"> </w:t>
            </w:r>
            <w:r w:rsidR="00A21AA0" w:rsidRPr="000237E5">
              <w:rPr>
                <w:rFonts w:eastAsia="SimSun"/>
              </w:rPr>
              <w:t>(6.1.9)1.9</w:t>
            </w:r>
          </w:p>
        </w:tc>
      </w:tr>
    </w:tbl>
    <w:p w14:paraId="1BF14CD8" w14:textId="77777777" w:rsidR="001D597A" w:rsidRPr="000237E5" w:rsidRDefault="00640069" w:rsidP="00295A04">
      <w:pPr>
        <w:rPr>
          <w:rFonts w:eastAsia="SimSun"/>
          <w:szCs w:val="22"/>
          <w:rtl/>
          <w:lang w:bidi="ar-SY"/>
        </w:rPr>
      </w:pPr>
      <w:r w:rsidRPr="000237E5">
        <w:rPr>
          <w:rFonts w:eastAsia="SimSun"/>
          <w:lang w:eastAsia="zh-CN" w:bidi="ar-SY"/>
        </w:rPr>
        <w:t>9</w:t>
      </w:r>
      <w:r w:rsidRPr="000237E5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0237E5">
        <w:rPr>
          <w:rFonts w:eastAsia="SimSun"/>
          <w:lang w:eastAsia="zh-CN" w:bidi="ar-SY"/>
        </w:rPr>
        <w:t>7</w:t>
      </w:r>
      <w:r w:rsidRPr="000237E5">
        <w:rPr>
          <w:rFonts w:eastAsia="SimSun" w:hint="cs"/>
          <w:rtl/>
          <w:lang w:eastAsia="zh-CN"/>
        </w:rPr>
        <w:t xml:space="preserve"> من الاتفاقية:</w:t>
      </w:r>
    </w:p>
    <w:p w14:paraId="131DC686" w14:textId="77777777" w:rsidR="001D597A" w:rsidRPr="000237E5" w:rsidRDefault="00640069" w:rsidP="00295A04">
      <w:pPr>
        <w:rPr>
          <w:rFonts w:eastAsia="SimSun"/>
          <w:szCs w:val="22"/>
          <w:rtl/>
          <w:lang w:bidi="ar-SY"/>
        </w:rPr>
      </w:pPr>
      <w:r w:rsidRPr="000237E5">
        <w:rPr>
          <w:rFonts w:eastAsia="SimSun"/>
          <w:lang w:eastAsia="zh-CN" w:bidi="ar-SY"/>
        </w:rPr>
        <w:t>1.9</w:t>
      </w:r>
      <w:r w:rsidRPr="000237E5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0237E5">
        <w:rPr>
          <w:rFonts w:eastAsia="SimSun" w:hint="eastAsia"/>
          <w:rtl/>
          <w:lang w:eastAsia="zh-CN"/>
        </w:rPr>
        <w:t> </w:t>
      </w:r>
      <w:r w:rsidRPr="000237E5">
        <w:rPr>
          <w:rFonts w:eastAsia="SimSun"/>
          <w:lang w:eastAsia="zh-CN" w:bidi="ar-SY"/>
        </w:rPr>
        <w:t>2015</w:t>
      </w:r>
      <w:r w:rsidRPr="000237E5">
        <w:rPr>
          <w:rFonts w:eastAsia="SimSun" w:hint="cs"/>
          <w:rtl/>
          <w:lang w:eastAsia="zh-CN" w:bidi="ar-SY"/>
        </w:rPr>
        <w:t xml:space="preserve"> </w:t>
      </w:r>
      <w:r w:rsidRPr="000237E5">
        <w:rPr>
          <w:rFonts w:eastAsia="SimSun"/>
          <w:lang w:eastAsia="zh-CN" w:bidi="ar-SY"/>
        </w:rPr>
        <w:t>(WRC</w:t>
      </w:r>
      <w:r w:rsidRPr="000237E5">
        <w:rPr>
          <w:rFonts w:eastAsia="SimSun"/>
          <w:lang w:eastAsia="zh-CN" w:bidi="ar-SY"/>
        </w:rPr>
        <w:noBreakHyphen/>
      </w:r>
      <w:proofErr w:type="gramStart"/>
      <w:r w:rsidRPr="000237E5">
        <w:rPr>
          <w:rFonts w:eastAsia="SimSun"/>
          <w:lang w:eastAsia="zh-CN" w:bidi="ar-SY"/>
        </w:rPr>
        <w:t>15)</w:t>
      </w:r>
      <w:r w:rsidRPr="000237E5">
        <w:rPr>
          <w:rFonts w:eastAsia="SimSun" w:hint="cs"/>
          <w:rtl/>
          <w:lang w:eastAsia="zh-CN"/>
        </w:rPr>
        <w:t>؛</w:t>
      </w:r>
      <w:proofErr w:type="gramEnd"/>
    </w:p>
    <w:p w14:paraId="7855C42A" w14:textId="77777777" w:rsidR="001D597A" w:rsidRPr="000237E5" w:rsidRDefault="00640069" w:rsidP="001A77F9">
      <w:pPr>
        <w:rPr>
          <w:rFonts w:eastAsia="SimSun"/>
          <w:szCs w:val="22"/>
          <w:rtl/>
        </w:rPr>
      </w:pPr>
      <w:r w:rsidRPr="000237E5">
        <w:rPr>
          <w:rFonts w:eastAsia="SimSun"/>
        </w:rPr>
        <w:t>(6.1.9)1.9</w:t>
      </w:r>
      <w:r w:rsidRPr="000237E5">
        <w:rPr>
          <w:rFonts w:eastAsia="SimSun"/>
        </w:rPr>
        <w:tab/>
      </w:r>
      <w:r w:rsidRPr="000237E5">
        <w:rPr>
          <w:rFonts w:eastAsia="SimSun" w:hint="cs"/>
          <w:rtl/>
        </w:rPr>
        <w:t xml:space="preserve">القرار </w:t>
      </w:r>
      <w:r w:rsidRPr="000237E5">
        <w:rPr>
          <w:rFonts w:eastAsia="SimSun"/>
          <w:b/>
          <w:bCs/>
        </w:rPr>
        <w:t>958 (WRC</w:t>
      </w:r>
      <w:r w:rsidRPr="000237E5">
        <w:rPr>
          <w:rFonts w:eastAsia="SimSun"/>
          <w:b/>
          <w:bCs/>
        </w:rPr>
        <w:noBreakHyphen/>
        <w:t>15)</w:t>
      </w:r>
      <w:r w:rsidRPr="000237E5">
        <w:rPr>
          <w:rFonts w:eastAsia="SimSun" w:hint="cs"/>
          <w:rtl/>
        </w:rPr>
        <w:t xml:space="preserve"> - البند </w:t>
      </w:r>
      <w:r w:rsidRPr="000237E5">
        <w:rPr>
          <w:rFonts w:eastAsia="SimSun"/>
        </w:rPr>
        <w:t>1</w:t>
      </w:r>
      <w:r w:rsidRPr="000237E5">
        <w:rPr>
          <w:rFonts w:eastAsia="SimSun" w:hint="cs"/>
          <w:rtl/>
        </w:rPr>
        <w:t xml:space="preserve"> بالملحق</w:t>
      </w:r>
      <w:r w:rsidRPr="000237E5">
        <w:rPr>
          <w:rFonts w:eastAsia="SimSun"/>
        </w:rPr>
        <w:t>(</w:t>
      </w:r>
      <w:r w:rsidRPr="000237E5">
        <w:rPr>
          <w:rFonts w:eastAsia="SimSun" w:hint="cs"/>
          <w:rtl/>
        </w:rPr>
        <w:t xml:space="preserve"> إجراء دراسات بشأن </w:t>
      </w:r>
      <w:r w:rsidRPr="000237E5">
        <w:rPr>
          <w:rFonts w:eastAsia="SimSun"/>
          <w:rtl/>
        </w:rPr>
        <w:t>الإرسال اللاسلكي للطاقة</w:t>
      </w:r>
      <w:r w:rsidRPr="000237E5">
        <w:rPr>
          <w:rFonts w:eastAsia="SimSun" w:hint="cs"/>
          <w:rtl/>
        </w:rPr>
        <w:t xml:space="preserve"> </w:t>
      </w:r>
      <w:r w:rsidRPr="000237E5">
        <w:rPr>
          <w:rFonts w:eastAsia="SimSun"/>
        </w:rPr>
        <w:t>(WPT)</w:t>
      </w:r>
      <w:r w:rsidRPr="000237E5">
        <w:rPr>
          <w:rFonts w:eastAsia="SimSun" w:hint="cs"/>
          <w:rtl/>
        </w:rPr>
        <w:t xml:space="preserve"> ل</w:t>
      </w:r>
      <w:r w:rsidRPr="000237E5">
        <w:rPr>
          <w:rFonts w:eastAsia="SimSun"/>
          <w:rtl/>
        </w:rPr>
        <w:t>لمركبات الكهربائية</w:t>
      </w:r>
      <w:r w:rsidRPr="000237E5">
        <w:rPr>
          <w:rFonts w:eastAsia="SimSun" w:hint="cs"/>
          <w:rtl/>
        </w:rPr>
        <w:t xml:space="preserve">: أ ) تقييم أثر </w:t>
      </w:r>
      <w:r w:rsidRPr="000237E5">
        <w:rPr>
          <w:rFonts w:eastAsia="SimSun"/>
          <w:rtl/>
        </w:rPr>
        <w:t xml:space="preserve">الإرسال اللاسلكي للطاقة </w:t>
      </w:r>
      <w:r w:rsidRPr="000237E5">
        <w:rPr>
          <w:rFonts w:eastAsia="SimSun"/>
        </w:rPr>
        <w:t>(WPT)</w:t>
      </w:r>
      <w:r w:rsidRPr="000237E5">
        <w:rPr>
          <w:rFonts w:eastAsia="SimSun" w:hint="cs"/>
          <w:rtl/>
        </w:rPr>
        <w:t xml:space="preserve"> للمركبات الكهربائية على خدمات الاتصالات</w:t>
      </w:r>
      <w:r w:rsidRPr="000237E5">
        <w:rPr>
          <w:rFonts w:eastAsia="SimSun" w:hint="eastAsia"/>
          <w:rtl/>
        </w:rPr>
        <w:t> </w:t>
      </w:r>
      <w:r w:rsidRPr="000237E5">
        <w:rPr>
          <w:rFonts w:eastAsia="SimSun" w:hint="cs"/>
          <w:rtl/>
        </w:rPr>
        <w:t xml:space="preserve">الراديوية؛ ب) دراسة مديات الترددات المنسقة المناسبة التي تقلل أثر </w:t>
      </w:r>
      <w:r w:rsidRPr="000237E5">
        <w:rPr>
          <w:rFonts w:eastAsia="SimSun"/>
          <w:rtl/>
        </w:rPr>
        <w:t>الإرسال اللاسلكي للطاقة</w:t>
      </w:r>
      <w:r w:rsidRPr="000237E5">
        <w:rPr>
          <w:rFonts w:eastAsia="SimSun" w:hint="cs"/>
          <w:rtl/>
        </w:rPr>
        <w:t> </w:t>
      </w:r>
      <w:r w:rsidRPr="000237E5">
        <w:rPr>
          <w:rFonts w:eastAsia="SimSun"/>
        </w:rPr>
        <w:t>(WPT)</w:t>
      </w:r>
      <w:r w:rsidRPr="000237E5">
        <w:rPr>
          <w:rFonts w:eastAsia="SimSun" w:hint="cs"/>
          <w:rtl/>
        </w:rPr>
        <w:t xml:space="preserve"> للمركبات الكهربائية على خدمات الاتصالات الراديوية. ينبغي أن تراعي هذه الدراسات أن </w:t>
      </w:r>
      <w:r w:rsidRPr="000237E5">
        <w:rPr>
          <w:rFonts w:eastAsia="SimSun"/>
          <w:rtl/>
        </w:rPr>
        <w:t xml:space="preserve">اللجنة </w:t>
      </w:r>
      <w:proofErr w:type="spellStart"/>
      <w:r w:rsidRPr="000237E5">
        <w:rPr>
          <w:rFonts w:eastAsia="SimSun"/>
          <w:rtl/>
        </w:rPr>
        <w:t>الكهرتقنية</w:t>
      </w:r>
      <w:proofErr w:type="spellEnd"/>
      <w:r w:rsidRPr="000237E5">
        <w:rPr>
          <w:rFonts w:eastAsia="SimSun"/>
          <w:rtl/>
        </w:rPr>
        <w:t xml:space="preserve"> الدولية </w:t>
      </w:r>
      <w:r w:rsidRPr="000237E5">
        <w:rPr>
          <w:rFonts w:eastAsia="SimSun"/>
        </w:rPr>
        <w:t>(IEC)</w:t>
      </w:r>
      <w:r w:rsidRPr="000237E5">
        <w:rPr>
          <w:rFonts w:eastAsia="SimSun"/>
          <w:rtl/>
        </w:rPr>
        <w:t xml:space="preserve"> والمنظمة الدولية للتوحيد القياسي </w:t>
      </w:r>
      <w:r w:rsidRPr="000237E5">
        <w:rPr>
          <w:rFonts w:eastAsia="SimSun"/>
        </w:rPr>
        <w:t>(ISO)</w:t>
      </w:r>
      <w:r w:rsidRPr="000237E5">
        <w:rPr>
          <w:rFonts w:eastAsia="SimSun"/>
          <w:rtl/>
        </w:rPr>
        <w:t xml:space="preserve"> وجمعية مهندسي السيارات</w:t>
      </w:r>
      <w:r w:rsidRPr="000237E5">
        <w:rPr>
          <w:rFonts w:eastAsia="SimSun" w:hint="cs"/>
          <w:rtl/>
        </w:rPr>
        <w:t> </w:t>
      </w:r>
      <w:r w:rsidRPr="000237E5">
        <w:rPr>
          <w:rFonts w:eastAsia="SimSun"/>
        </w:rPr>
        <w:t>(SAE)</w:t>
      </w:r>
      <w:r w:rsidRPr="000237E5">
        <w:rPr>
          <w:rFonts w:eastAsia="SimSun"/>
          <w:rtl/>
        </w:rPr>
        <w:t xml:space="preserve"> تقوم بوضع معايير دولية تتعلق بالتنسيق العالمي والإقليمي لتكنولوجيات </w:t>
      </w:r>
      <w:r w:rsidRPr="000237E5">
        <w:rPr>
          <w:rFonts w:eastAsia="SimSun"/>
        </w:rPr>
        <w:t>WPT</w:t>
      </w:r>
      <w:r w:rsidRPr="000237E5">
        <w:rPr>
          <w:rFonts w:eastAsia="SimSun"/>
          <w:rtl/>
        </w:rPr>
        <w:t xml:space="preserve"> </w:t>
      </w:r>
      <w:r w:rsidRPr="000237E5">
        <w:rPr>
          <w:rFonts w:eastAsia="SimSun" w:hint="cs"/>
          <w:rtl/>
        </w:rPr>
        <w:t>ل</w:t>
      </w:r>
      <w:r w:rsidRPr="000237E5">
        <w:rPr>
          <w:rFonts w:eastAsia="SimSun"/>
          <w:rtl/>
        </w:rPr>
        <w:t>لمركبات الكهربائية</w:t>
      </w:r>
      <w:r w:rsidRPr="000237E5">
        <w:rPr>
          <w:rFonts w:eastAsia="SimSun" w:hint="cs"/>
          <w:rtl/>
        </w:rPr>
        <w:t>.</w:t>
      </w:r>
    </w:p>
    <w:p w14:paraId="0D537606" w14:textId="3C02F523" w:rsidR="002F3E46" w:rsidRPr="000237E5" w:rsidRDefault="00BA3930" w:rsidP="00BA3930">
      <w:pPr>
        <w:pStyle w:val="Heading1"/>
        <w:rPr>
          <w:rtl/>
        </w:rPr>
      </w:pPr>
      <w:r w:rsidRPr="000237E5">
        <w:t>1</w:t>
      </w:r>
      <w:r w:rsidRPr="000237E5">
        <w:rPr>
          <w:rtl/>
        </w:rPr>
        <w:tab/>
      </w:r>
      <w:r w:rsidRPr="000237E5">
        <w:rPr>
          <w:rFonts w:hint="cs"/>
          <w:rtl/>
        </w:rPr>
        <w:t>خلفية</w:t>
      </w:r>
    </w:p>
    <w:p w14:paraId="3E547B09" w14:textId="77ABC4A7" w:rsidR="00712A65" w:rsidRPr="000237E5" w:rsidRDefault="006A2862" w:rsidP="00712A65">
      <w:pPr>
        <w:rPr>
          <w:rtl/>
          <w:lang w:val="en-GB" w:bidi="ar-EG"/>
        </w:rPr>
      </w:pPr>
      <w:r w:rsidRPr="000237E5">
        <w:rPr>
          <w:rFonts w:hint="cs"/>
          <w:rtl/>
        </w:rPr>
        <w:t>عقد ال</w:t>
      </w:r>
      <w:r w:rsidR="000E6253" w:rsidRPr="000237E5">
        <w:rPr>
          <w:rFonts w:hint="cs"/>
          <w:rtl/>
        </w:rPr>
        <w:t xml:space="preserve">اجتماع الخامس للفريق التحضيري للمؤتمر العالمي للاتصالات الراديوية لعام </w:t>
      </w:r>
      <w:r w:rsidR="000E6253" w:rsidRPr="000237E5">
        <w:rPr>
          <w:lang w:val="en-GB"/>
        </w:rPr>
        <w:t>2019</w:t>
      </w:r>
      <w:r w:rsidR="000E6253" w:rsidRPr="000237E5">
        <w:rPr>
          <w:rFonts w:hint="cs"/>
          <w:rtl/>
          <w:lang w:val="en-GB" w:bidi="ar-EG"/>
        </w:rPr>
        <w:t xml:space="preserve"> </w:t>
      </w:r>
      <w:r w:rsidR="00223E1C">
        <w:rPr>
          <w:lang w:val="en-GB" w:bidi="ar-EG"/>
        </w:rPr>
        <w:t>(</w:t>
      </w:r>
      <w:r w:rsidR="00223E1C" w:rsidRPr="000237E5">
        <w:rPr>
          <w:lang w:val="en-GB" w:bidi="ar-EG"/>
        </w:rPr>
        <w:t>WRC-19</w:t>
      </w:r>
      <w:r w:rsidR="00223E1C">
        <w:rPr>
          <w:lang w:val="en-GB" w:bidi="ar-EG"/>
        </w:rPr>
        <w:t>)</w:t>
      </w:r>
      <w:r w:rsidR="000E6253" w:rsidRPr="000237E5">
        <w:rPr>
          <w:rFonts w:hint="cs"/>
          <w:rtl/>
          <w:lang w:val="en-GB" w:bidi="ar-EG"/>
        </w:rPr>
        <w:t xml:space="preserve"> </w:t>
      </w:r>
      <w:r w:rsidR="000E6253" w:rsidRPr="000237E5">
        <w:rPr>
          <w:rFonts w:hint="cs"/>
          <w:rtl/>
        </w:rPr>
        <w:t xml:space="preserve">التابع لجماعة آسيا والمحيط الهادئ للاتصالات </w:t>
      </w:r>
      <w:r w:rsidR="00E50BC5" w:rsidRPr="000237E5">
        <w:rPr>
          <w:rFonts w:hint="cs"/>
          <w:rtl/>
        </w:rPr>
        <w:t xml:space="preserve">من </w:t>
      </w:r>
      <w:r w:rsidR="00E50BC5" w:rsidRPr="000237E5">
        <w:rPr>
          <w:lang w:val="en-GB"/>
        </w:rPr>
        <w:t>30</w:t>
      </w:r>
      <w:r w:rsidR="00E50BC5" w:rsidRPr="000237E5">
        <w:rPr>
          <w:rFonts w:hint="cs"/>
          <w:rtl/>
          <w:lang w:val="en-GB" w:bidi="ar-EG"/>
        </w:rPr>
        <w:t xml:space="preserve"> يوليو إلى </w:t>
      </w:r>
      <w:r w:rsidR="00E50BC5" w:rsidRPr="000237E5">
        <w:rPr>
          <w:lang w:val="en-GB" w:bidi="ar-EG"/>
        </w:rPr>
        <w:t>5</w:t>
      </w:r>
      <w:r w:rsidR="00E50BC5" w:rsidRPr="000237E5">
        <w:rPr>
          <w:rFonts w:hint="cs"/>
          <w:rtl/>
          <w:lang w:val="en-GB" w:bidi="ar-EG"/>
        </w:rPr>
        <w:t xml:space="preserve"> أغسطس </w:t>
      </w:r>
      <w:r w:rsidR="00E50BC5" w:rsidRPr="000237E5">
        <w:rPr>
          <w:lang w:val="en-GB" w:bidi="ar-EG"/>
        </w:rPr>
        <w:t>2019</w:t>
      </w:r>
      <w:r w:rsidR="00E50BC5" w:rsidRPr="000237E5">
        <w:rPr>
          <w:rFonts w:hint="cs"/>
          <w:rtl/>
          <w:lang w:val="en-GB" w:bidi="ar-EG"/>
        </w:rPr>
        <w:t xml:space="preserve"> في طوكيو، اليابان. وبناء على المساهمات المقدمة من أعضاء الجماعة، أعد الاجتماع </w:t>
      </w:r>
      <w:r w:rsidR="00712A65" w:rsidRPr="000237E5">
        <w:rPr>
          <w:rtl/>
          <w:lang w:val="en-GB"/>
        </w:rPr>
        <w:t xml:space="preserve">مقترحات مشتركة أولية </w:t>
      </w:r>
      <w:r w:rsidR="000446DE" w:rsidRPr="000237E5">
        <w:rPr>
          <w:rFonts w:hint="cs"/>
          <w:rtl/>
          <w:lang w:val="en-GB"/>
        </w:rPr>
        <w:t>للجما</w:t>
      </w:r>
      <w:bookmarkStart w:id="0" w:name="_GoBack"/>
      <w:bookmarkEnd w:id="0"/>
      <w:r w:rsidR="000446DE" w:rsidRPr="000237E5">
        <w:rPr>
          <w:rFonts w:hint="cs"/>
          <w:rtl/>
          <w:lang w:val="en-GB"/>
        </w:rPr>
        <w:t xml:space="preserve">عة </w:t>
      </w:r>
      <w:r w:rsidR="000446DE">
        <w:rPr>
          <w:lang w:val="en-GB"/>
        </w:rPr>
        <w:t>(</w:t>
      </w:r>
      <w:r w:rsidR="00223E1C" w:rsidRPr="000237E5">
        <w:rPr>
          <w:lang w:val="en-GB"/>
        </w:rPr>
        <w:t>PACP</w:t>
      </w:r>
      <w:r w:rsidR="00223E1C">
        <w:rPr>
          <w:lang w:val="en-GB"/>
        </w:rPr>
        <w:t>)</w:t>
      </w:r>
      <w:r w:rsidR="00712A65" w:rsidRPr="000237E5">
        <w:rPr>
          <w:rFonts w:hint="cs"/>
          <w:rtl/>
          <w:lang w:val="en-GB" w:bidi="ar-EG"/>
        </w:rPr>
        <w:t xml:space="preserve"> بشأن المسألة </w:t>
      </w:r>
      <w:r w:rsidR="00712A65" w:rsidRPr="000237E5">
        <w:rPr>
          <w:lang w:val="en-GB" w:bidi="ar-EG"/>
        </w:rPr>
        <w:t>6.1.9</w:t>
      </w:r>
      <w:r w:rsidR="00712A65" w:rsidRPr="000237E5">
        <w:rPr>
          <w:rFonts w:hint="cs"/>
          <w:rtl/>
          <w:lang w:val="en-GB" w:bidi="ar-EG"/>
        </w:rPr>
        <w:t xml:space="preserve"> </w:t>
      </w:r>
      <w:r w:rsidR="00712A65" w:rsidRPr="007348F7">
        <w:rPr>
          <w:rFonts w:hint="cs"/>
          <w:rtl/>
          <w:lang w:val="en-GB" w:bidi="ar-EG"/>
        </w:rPr>
        <w:t>من</w:t>
      </w:r>
      <w:r w:rsidR="00A978C0" w:rsidRPr="007348F7">
        <w:rPr>
          <w:rFonts w:hint="cs"/>
          <w:rtl/>
          <w:lang w:val="en-GB" w:bidi="ar-EG"/>
        </w:rPr>
        <w:t xml:space="preserve"> </w:t>
      </w:r>
      <w:r w:rsidR="00A978C0" w:rsidRPr="007348F7">
        <w:rPr>
          <w:rFonts w:hint="eastAsia"/>
          <w:rtl/>
          <w:lang w:val="en-GB" w:bidi="ar-EG"/>
        </w:rPr>
        <w:t>البند</w:t>
      </w:r>
      <w:r w:rsidR="00712A65" w:rsidRPr="007348F7">
        <w:rPr>
          <w:rFonts w:hint="cs"/>
          <w:rtl/>
          <w:lang w:val="en-GB" w:bidi="ar-EG"/>
        </w:rPr>
        <w:t xml:space="preserve"> </w:t>
      </w:r>
      <w:r w:rsidR="00712A65" w:rsidRPr="007348F7">
        <w:rPr>
          <w:lang w:val="en-GB" w:bidi="ar-EG"/>
        </w:rPr>
        <w:t>1.9</w:t>
      </w:r>
      <w:r w:rsidR="00712A65" w:rsidRPr="007348F7">
        <w:rPr>
          <w:rFonts w:hint="cs"/>
          <w:rtl/>
          <w:lang w:val="en-GB" w:bidi="ar-EG"/>
        </w:rPr>
        <w:t xml:space="preserve"> </w:t>
      </w:r>
      <w:r w:rsidR="00A978C0" w:rsidRPr="007348F7">
        <w:rPr>
          <w:rFonts w:hint="eastAsia"/>
          <w:rtl/>
          <w:lang w:val="en-GB" w:bidi="ar-EG"/>
        </w:rPr>
        <w:t>من</w:t>
      </w:r>
      <w:r w:rsidR="00A978C0" w:rsidRPr="007348F7">
        <w:rPr>
          <w:rtl/>
          <w:lang w:val="en-GB" w:bidi="ar-EG"/>
        </w:rPr>
        <w:t xml:space="preserve"> جدول أعمال </w:t>
      </w:r>
      <w:r w:rsidR="00712A65" w:rsidRPr="000237E5">
        <w:rPr>
          <w:rFonts w:hint="cs"/>
          <w:rtl/>
          <w:lang w:val="en-GB" w:bidi="ar-EG"/>
        </w:rPr>
        <w:t>المؤتمر</w:t>
      </w:r>
      <w:r w:rsidR="00B3403E" w:rsidRPr="000237E5">
        <w:rPr>
          <w:rFonts w:hint="cs"/>
          <w:rtl/>
          <w:lang w:val="en-GB" w:bidi="ar-EG"/>
        </w:rPr>
        <w:t xml:space="preserve"> لعام </w:t>
      </w:r>
      <w:r w:rsidR="00B3403E" w:rsidRPr="000237E5">
        <w:rPr>
          <w:lang w:val="en-GB" w:bidi="ar-EG"/>
        </w:rPr>
        <w:t>2019</w:t>
      </w:r>
      <w:r w:rsidR="00712A65" w:rsidRPr="000237E5">
        <w:rPr>
          <w:rFonts w:hint="cs"/>
          <w:rtl/>
          <w:lang w:val="en-GB" w:bidi="ar-EG"/>
        </w:rPr>
        <w:t>، والتي ووفق عليها لاحقًا باعتبارها مقترحات مشتركة للجماعة.</w:t>
      </w:r>
    </w:p>
    <w:p w14:paraId="1C768BBD" w14:textId="7D9D1457" w:rsidR="00712A65" w:rsidRPr="000237E5" w:rsidRDefault="00B3403E" w:rsidP="00712A65">
      <w:pPr>
        <w:rPr>
          <w:rtl/>
          <w:lang w:val="en-GB" w:bidi="ar-EG"/>
        </w:rPr>
      </w:pPr>
      <w:r w:rsidRPr="000237E5">
        <w:rPr>
          <w:rFonts w:hint="cs"/>
          <w:rtl/>
          <w:lang w:val="en-GB" w:bidi="ar-EG"/>
        </w:rPr>
        <w:t xml:space="preserve">وباعتبار فرقة العمل </w:t>
      </w:r>
      <w:r w:rsidRPr="000237E5">
        <w:rPr>
          <w:lang w:val="en-GB" w:bidi="ar-EG"/>
        </w:rPr>
        <w:t>1B</w:t>
      </w:r>
      <w:r w:rsidRPr="000237E5">
        <w:rPr>
          <w:rFonts w:hint="cs"/>
          <w:rtl/>
          <w:lang w:val="en-GB" w:bidi="ar-EG"/>
        </w:rPr>
        <w:t xml:space="preserve"> </w:t>
      </w:r>
      <w:r w:rsidR="002240A8">
        <w:rPr>
          <w:lang w:val="en-GB" w:bidi="ar-EG"/>
        </w:rPr>
        <w:t>(</w:t>
      </w:r>
      <w:r w:rsidRPr="000237E5">
        <w:rPr>
          <w:lang w:val="en-GB" w:bidi="ar-EG"/>
        </w:rPr>
        <w:t>WP 1B</w:t>
      </w:r>
      <w:r w:rsidR="00223E1C">
        <w:rPr>
          <w:lang w:val="en-GB" w:bidi="ar-EG"/>
        </w:rPr>
        <w:t>)</w:t>
      </w:r>
      <w:r w:rsidRPr="000237E5">
        <w:rPr>
          <w:rFonts w:hint="cs"/>
          <w:rtl/>
          <w:lang w:val="en-GB" w:bidi="ar-EG"/>
        </w:rPr>
        <w:t xml:space="preserve"> التابعة لقطاع الاتصالات الراديوية هي الفرقة المسؤولة عن المسألة </w:t>
      </w:r>
      <w:r w:rsidRPr="000237E5">
        <w:rPr>
          <w:lang w:val="en-GB" w:bidi="ar-EG"/>
        </w:rPr>
        <w:t>6.1.9</w:t>
      </w:r>
      <w:r w:rsidRPr="000237E5">
        <w:rPr>
          <w:rFonts w:hint="cs"/>
          <w:rtl/>
          <w:lang w:val="en-GB" w:bidi="ar-EG"/>
        </w:rPr>
        <w:t xml:space="preserve"> من البند </w:t>
      </w:r>
      <w:r w:rsidRPr="000237E5">
        <w:rPr>
          <w:lang w:val="en-GB" w:bidi="ar-EG"/>
        </w:rPr>
        <w:t>1.9</w:t>
      </w:r>
      <w:r w:rsidRPr="000237E5">
        <w:rPr>
          <w:rFonts w:hint="cs"/>
          <w:rtl/>
          <w:lang w:val="en-GB" w:bidi="ar-EG"/>
        </w:rPr>
        <w:t xml:space="preserve"> من جدول أعمال المؤتمر لعام </w:t>
      </w:r>
      <w:r w:rsidRPr="000237E5">
        <w:rPr>
          <w:lang w:val="en-GB" w:bidi="ar-EG"/>
        </w:rPr>
        <w:t>2019</w:t>
      </w:r>
      <w:r w:rsidR="000F6861" w:rsidRPr="000237E5">
        <w:rPr>
          <w:rFonts w:hint="cs"/>
          <w:rtl/>
          <w:lang w:val="en-GB" w:bidi="ar-EG"/>
        </w:rPr>
        <w:t xml:space="preserve"> فقد </w:t>
      </w:r>
      <w:r w:rsidR="001E4D91" w:rsidRPr="000237E5">
        <w:rPr>
          <w:rFonts w:hint="cs"/>
          <w:rtl/>
          <w:lang w:val="en-GB" w:bidi="ar-EG"/>
        </w:rPr>
        <w:t>واصلت</w:t>
      </w:r>
      <w:r w:rsidR="000F6861" w:rsidRPr="000237E5">
        <w:rPr>
          <w:rFonts w:hint="cs"/>
          <w:rtl/>
          <w:lang w:val="en-GB" w:bidi="ar-EG"/>
        </w:rPr>
        <w:t xml:space="preserve"> عملها </w:t>
      </w:r>
      <w:r w:rsidR="001E4D91" w:rsidRPr="000237E5">
        <w:rPr>
          <w:rFonts w:hint="cs"/>
          <w:rtl/>
          <w:lang w:val="en-GB" w:bidi="ar-EG"/>
        </w:rPr>
        <w:t>على المسألة</w:t>
      </w:r>
      <w:r w:rsidR="000F6861" w:rsidRPr="000237E5">
        <w:rPr>
          <w:rFonts w:hint="cs"/>
          <w:rtl/>
          <w:lang w:val="en-GB" w:bidi="ar-EG"/>
        </w:rPr>
        <w:t xml:space="preserve"> في اجتماعها المنعقد في يونيو </w:t>
      </w:r>
      <w:r w:rsidR="000F6861" w:rsidRPr="000237E5">
        <w:rPr>
          <w:lang w:val="en-GB" w:bidi="ar-EG"/>
        </w:rPr>
        <w:t>2019</w:t>
      </w:r>
      <w:r w:rsidR="000F6861" w:rsidRPr="000237E5">
        <w:rPr>
          <w:rFonts w:hint="cs"/>
          <w:rtl/>
          <w:lang w:val="en-GB" w:bidi="ar-EG"/>
        </w:rPr>
        <w:t xml:space="preserve">. وقد انتهت فرقة العمل </w:t>
      </w:r>
      <w:r w:rsidR="000F6861" w:rsidRPr="000237E5">
        <w:rPr>
          <w:lang w:val="en-GB" w:bidi="ar-EG"/>
        </w:rPr>
        <w:t>1B</w:t>
      </w:r>
      <w:r w:rsidR="000F6861" w:rsidRPr="000237E5">
        <w:rPr>
          <w:rFonts w:hint="cs"/>
          <w:rtl/>
          <w:lang w:val="en-GB" w:bidi="ar-EG"/>
        </w:rPr>
        <w:t xml:space="preserve"> </w:t>
      </w:r>
      <w:r w:rsidR="00A26E41" w:rsidRPr="000237E5">
        <w:rPr>
          <w:rFonts w:hint="cs"/>
          <w:rtl/>
          <w:lang w:val="en-GB" w:bidi="ar-EG"/>
        </w:rPr>
        <w:t xml:space="preserve">من صياغة التقرير الجديد </w:t>
      </w:r>
      <w:r w:rsidR="00A26E41" w:rsidRPr="000237E5">
        <w:rPr>
          <w:lang w:val="en-GB" w:bidi="ar-EG"/>
        </w:rPr>
        <w:t>ITU-R SM.[WPT-EV-IMPACT]</w:t>
      </w:r>
      <w:r w:rsidR="00A26E41" w:rsidRPr="000237E5">
        <w:rPr>
          <w:rFonts w:hint="cs"/>
          <w:rtl/>
          <w:lang w:val="en-GB" w:bidi="ar-EG"/>
        </w:rPr>
        <w:t xml:space="preserve"> بشأن </w:t>
      </w:r>
      <w:r w:rsidR="00A26E41" w:rsidRPr="000237E5">
        <w:rPr>
          <w:rFonts w:hint="cs"/>
          <w:i/>
          <w:iCs/>
          <w:rtl/>
          <w:lang w:val="en-GB" w:bidi="ar-EG"/>
        </w:rPr>
        <w:t xml:space="preserve">"تقييم أثر الإرسال اللاسلكي للطاقة </w:t>
      </w:r>
      <w:r w:rsidR="00AF02A7" w:rsidRPr="000237E5">
        <w:rPr>
          <w:rFonts w:hint="cs"/>
          <w:i/>
          <w:iCs/>
          <w:rtl/>
          <w:lang w:val="en-GB" w:bidi="ar-EG"/>
        </w:rPr>
        <w:t xml:space="preserve">لأغراض </w:t>
      </w:r>
      <w:r w:rsidR="00A26E41" w:rsidRPr="000237E5">
        <w:rPr>
          <w:rFonts w:hint="cs"/>
          <w:i/>
          <w:iCs/>
          <w:rtl/>
          <w:lang w:val="en-GB" w:bidi="ar-EG"/>
        </w:rPr>
        <w:t>شحن المركبات الكهربائية</w:t>
      </w:r>
      <w:r w:rsidR="002240A8">
        <w:rPr>
          <w:rFonts w:hint="cs"/>
          <w:i/>
          <w:iCs/>
          <w:rtl/>
          <w:lang w:val="en-GB" w:bidi="ar-EG"/>
        </w:rPr>
        <w:t xml:space="preserve"> </w:t>
      </w:r>
      <w:r w:rsidR="00FC38A1">
        <w:rPr>
          <w:i/>
          <w:iCs/>
          <w:lang w:bidi="ar-EG"/>
        </w:rPr>
        <w:t>(</w:t>
      </w:r>
      <w:r w:rsidR="002240A8" w:rsidRPr="000237E5">
        <w:rPr>
          <w:i/>
          <w:iCs/>
          <w:lang w:val="en-GB" w:bidi="ar-EG"/>
        </w:rPr>
        <w:t>WPT-E</w:t>
      </w:r>
      <w:r w:rsidR="00FC38A1">
        <w:rPr>
          <w:i/>
          <w:iCs/>
          <w:lang w:val="en-GB" w:bidi="ar-EG"/>
        </w:rPr>
        <w:t>V</w:t>
      </w:r>
      <w:r w:rsidR="00FC38A1">
        <w:rPr>
          <w:i/>
          <w:iCs/>
          <w:lang w:bidi="ar-EG"/>
        </w:rPr>
        <w:t>)</w:t>
      </w:r>
      <w:r w:rsidR="00DA6532" w:rsidRPr="000237E5">
        <w:rPr>
          <w:rFonts w:hint="cs"/>
          <w:i/>
          <w:iCs/>
          <w:rtl/>
          <w:lang w:val="en-GB" w:bidi="ar-EG"/>
        </w:rPr>
        <w:t xml:space="preserve"> على خدمات الاتصالات الراديوية"</w:t>
      </w:r>
      <w:r w:rsidR="00DA6532" w:rsidRPr="000237E5">
        <w:rPr>
          <w:rFonts w:hint="cs"/>
          <w:rtl/>
          <w:lang w:val="en-GB" w:bidi="ar-EG"/>
        </w:rPr>
        <w:t xml:space="preserve"> الذي نشر باعتباره التقرير </w:t>
      </w:r>
      <w:r w:rsidR="00DA6532" w:rsidRPr="000237E5">
        <w:rPr>
          <w:lang w:val="en-GB" w:bidi="ar-EG"/>
        </w:rPr>
        <w:t>ITU-R SM</w:t>
      </w:r>
      <w:r w:rsidR="00EA537B" w:rsidRPr="000237E5">
        <w:rPr>
          <w:lang w:val="en-GB" w:bidi="ar-EG"/>
        </w:rPr>
        <w:t>.</w:t>
      </w:r>
      <w:r w:rsidR="00DA6532" w:rsidRPr="000237E5">
        <w:rPr>
          <w:lang w:val="en-GB" w:bidi="ar-EG"/>
        </w:rPr>
        <w:t>2451-1</w:t>
      </w:r>
      <w:r w:rsidR="00DA6532" w:rsidRPr="000237E5">
        <w:rPr>
          <w:rFonts w:hint="cs"/>
          <w:rtl/>
          <w:lang w:val="en-GB" w:bidi="ar-EG"/>
        </w:rPr>
        <w:t>.</w:t>
      </w:r>
    </w:p>
    <w:p w14:paraId="7116C8F7" w14:textId="1E706EF7" w:rsidR="00BA3930" w:rsidRPr="000237E5" w:rsidRDefault="00EA537B" w:rsidP="00BA3930">
      <w:pPr>
        <w:rPr>
          <w:rtl/>
          <w:lang w:val="en-GB" w:bidi="ar-EG"/>
        </w:rPr>
      </w:pPr>
      <w:r w:rsidRPr="000237E5">
        <w:rPr>
          <w:rFonts w:hint="cs"/>
          <w:rtl/>
          <w:lang w:bidi="ar-EG"/>
        </w:rPr>
        <w:lastRenderedPageBreak/>
        <w:t xml:space="preserve">وقد انتهت فرقة العمل </w:t>
      </w:r>
      <w:r w:rsidRPr="000237E5">
        <w:rPr>
          <w:lang w:val="en-GB" w:bidi="ar-EG"/>
        </w:rPr>
        <w:t>1A (WP 1A)</w:t>
      </w:r>
      <w:r w:rsidRPr="000237E5">
        <w:rPr>
          <w:rFonts w:hint="cs"/>
          <w:rtl/>
          <w:lang w:val="en-GB" w:bidi="ar-EG"/>
        </w:rPr>
        <w:t xml:space="preserve"> التابعة لقطاع الاتصالات الراديوية من مراجعة التوصية </w:t>
      </w:r>
      <w:r w:rsidRPr="000237E5">
        <w:rPr>
          <w:lang w:val="en-GB" w:bidi="ar-EG"/>
        </w:rPr>
        <w:t>ITU-R SM.2110-0</w:t>
      </w:r>
      <w:r w:rsidRPr="000237E5">
        <w:rPr>
          <w:rFonts w:hint="cs"/>
          <w:rtl/>
          <w:lang w:val="en-GB" w:bidi="ar-EG"/>
        </w:rPr>
        <w:t xml:space="preserve"> بشـأن </w:t>
      </w:r>
      <w:r w:rsidRPr="000237E5">
        <w:rPr>
          <w:rFonts w:hint="cs"/>
          <w:i/>
          <w:iCs/>
          <w:rtl/>
          <w:lang w:val="en-GB" w:bidi="ar-EG"/>
        </w:rPr>
        <w:t xml:space="preserve">"إرشادات بشأن مديات التردد من أجل تشغيل </w:t>
      </w:r>
      <w:r w:rsidR="00BE6362" w:rsidRPr="000237E5">
        <w:rPr>
          <w:rFonts w:hint="cs"/>
          <w:i/>
          <w:iCs/>
          <w:rtl/>
          <w:lang w:val="en-GB" w:bidi="ar-EG"/>
        </w:rPr>
        <w:t xml:space="preserve">الأنظمة </w:t>
      </w:r>
      <w:proofErr w:type="spellStart"/>
      <w:r w:rsidR="00BE6362" w:rsidRPr="000237E5">
        <w:rPr>
          <w:rFonts w:hint="cs"/>
          <w:i/>
          <w:iCs/>
          <w:rtl/>
          <w:lang w:val="en-GB" w:bidi="ar-EG"/>
        </w:rPr>
        <w:t>اللاحزمية</w:t>
      </w:r>
      <w:proofErr w:type="spellEnd"/>
      <w:r w:rsidR="00BE6362" w:rsidRPr="000237E5">
        <w:rPr>
          <w:rFonts w:hint="cs"/>
          <w:i/>
          <w:iCs/>
          <w:rtl/>
          <w:lang w:val="en-GB" w:bidi="ar-EG"/>
        </w:rPr>
        <w:t xml:space="preserve"> للإرسال اللاسلكي للقدرة </w:t>
      </w:r>
      <w:r w:rsidR="00A14B0B" w:rsidRPr="000237E5">
        <w:rPr>
          <w:rFonts w:hint="cs"/>
          <w:i/>
          <w:iCs/>
          <w:rtl/>
          <w:lang w:val="en-GB" w:bidi="ar-EG"/>
        </w:rPr>
        <w:t xml:space="preserve">لأغراض </w:t>
      </w:r>
      <w:r w:rsidR="00BE6362" w:rsidRPr="000237E5">
        <w:rPr>
          <w:rFonts w:hint="cs"/>
          <w:i/>
          <w:iCs/>
          <w:rtl/>
          <w:lang w:val="en-GB" w:bidi="ar-EG"/>
        </w:rPr>
        <w:t>المركبات الكهربائية"</w:t>
      </w:r>
      <w:r w:rsidR="00BE6362" w:rsidRPr="000237E5">
        <w:rPr>
          <w:rFonts w:hint="cs"/>
          <w:rtl/>
          <w:lang w:val="en-GB" w:bidi="ar-EG"/>
        </w:rPr>
        <w:t xml:space="preserve"> التي تضمنت مديات التردد المنسقة لأغراض الإرسال اللاسلكي للطاقة </w:t>
      </w:r>
      <w:r w:rsidR="00A14B0B" w:rsidRPr="000237E5">
        <w:rPr>
          <w:rFonts w:hint="cs"/>
          <w:rtl/>
          <w:lang w:val="en-GB" w:bidi="ar-EG"/>
        </w:rPr>
        <w:t xml:space="preserve">لأغراض </w:t>
      </w:r>
      <w:r w:rsidR="00BE6362" w:rsidRPr="000237E5">
        <w:rPr>
          <w:rFonts w:hint="cs"/>
          <w:rtl/>
          <w:lang w:val="en-GB" w:bidi="ar-EG"/>
        </w:rPr>
        <w:t>شحن الم</w:t>
      </w:r>
      <w:r w:rsidR="005F32F5" w:rsidRPr="000237E5">
        <w:rPr>
          <w:rFonts w:hint="cs"/>
          <w:rtl/>
          <w:lang w:val="en-GB" w:bidi="ar-EG"/>
        </w:rPr>
        <w:t xml:space="preserve">ركبات الكهربائية </w:t>
      </w:r>
      <w:r w:rsidR="00FC38A1">
        <w:rPr>
          <w:lang w:val="en-GB" w:bidi="ar-EG"/>
        </w:rPr>
        <w:t>(</w:t>
      </w:r>
      <w:r w:rsidR="00FC38A1" w:rsidRPr="000237E5">
        <w:rPr>
          <w:lang w:val="en-GB" w:bidi="ar-EG"/>
        </w:rPr>
        <w:t>WPT-EV</w:t>
      </w:r>
      <w:r w:rsidR="00FC38A1">
        <w:rPr>
          <w:lang w:val="en-GB" w:bidi="ar-EG"/>
        </w:rPr>
        <w:t>)</w:t>
      </w:r>
      <w:r w:rsidR="005F32F5" w:rsidRPr="000237E5">
        <w:rPr>
          <w:rFonts w:hint="cs"/>
          <w:rtl/>
          <w:lang w:val="en-GB" w:bidi="ar-EG"/>
        </w:rPr>
        <w:t xml:space="preserve"> في اجتماعها المنعقد في يونيو </w:t>
      </w:r>
      <w:r w:rsidR="005F32F5" w:rsidRPr="000237E5">
        <w:rPr>
          <w:lang w:val="en-GB" w:bidi="ar-EG"/>
        </w:rPr>
        <w:t>2019</w:t>
      </w:r>
      <w:r w:rsidR="005F32F5" w:rsidRPr="000237E5">
        <w:rPr>
          <w:rFonts w:hint="cs"/>
          <w:rtl/>
          <w:lang w:val="en-GB" w:bidi="ar-EG"/>
        </w:rPr>
        <w:t xml:space="preserve"> ووافقت عليها لجنة الدراسات </w:t>
      </w:r>
      <w:r w:rsidR="005F32F5" w:rsidRPr="000237E5">
        <w:rPr>
          <w:lang w:val="en-GB" w:bidi="ar-EG"/>
        </w:rPr>
        <w:t>1</w:t>
      </w:r>
      <w:r w:rsidR="005F32F5" w:rsidRPr="000237E5">
        <w:rPr>
          <w:rFonts w:hint="cs"/>
          <w:rtl/>
          <w:lang w:val="en-GB" w:bidi="ar-EG"/>
        </w:rPr>
        <w:t xml:space="preserve"> التابعة لقطاع الاتصالات الراديوية عن طريق إجراء الاعتماد والموافقة في</w:t>
      </w:r>
      <w:r w:rsidR="00044F2F">
        <w:rPr>
          <w:rFonts w:hint="eastAsia"/>
          <w:rtl/>
          <w:lang w:val="en-GB" w:bidi="ar-EG"/>
        </w:rPr>
        <w:t> </w:t>
      </w:r>
      <w:r w:rsidR="005F32F5" w:rsidRPr="000237E5">
        <w:rPr>
          <w:rFonts w:hint="cs"/>
          <w:rtl/>
          <w:lang w:val="en-GB" w:bidi="ar-EG"/>
        </w:rPr>
        <w:t xml:space="preserve">نفس </w:t>
      </w:r>
      <w:r w:rsidR="00FC38A1" w:rsidRPr="000237E5">
        <w:rPr>
          <w:rFonts w:hint="cs"/>
          <w:rtl/>
          <w:lang w:val="en-GB" w:bidi="ar-EG"/>
        </w:rPr>
        <w:t xml:space="preserve">الوقت </w:t>
      </w:r>
      <w:r w:rsidR="00FC38A1">
        <w:rPr>
          <w:lang w:val="en-GB" w:bidi="ar-EG"/>
        </w:rPr>
        <w:t>(</w:t>
      </w:r>
      <w:r w:rsidR="00A35FF3" w:rsidRPr="000237E5">
        <w:rPr>
          <w:lang w:val="en-GB" w:bidi="ar-EG"/>
        </w:rPr>
        <w:t>PSAA</w:t>
      </w:r>
      <w:r w:rsidR="00FC38A1">
        <w:rPr>
          <w:lang w:val="en-GB" w:bidi="ar-EG"/>
        </w:rPr>
        <w:t>)</w:t>
      </w:r>
    </w:p>
    <w:p w14:paraId="7B257252" w14:textId="196DBA29" w:rsidR="00BA3930" w:rsidRPr="000237E5" w:rsidRDefault="00BA3930" w:rsidP="00BA3930">
      <w:pPr>
        <w:pStyle w:val="Heading1"/>
        <w:rPr>
          <w:rtl/>
        </w:rPr>
      </w:pPr>
      <w:r w:rsidRPr="000237E5">
        <w:t>2</w:t>
      </w:r>
      <w:r w:rsidRPr="000237E5">
        <w:rPr>
          <w:rtl/>
        </w:rPr>
        <w:tab/>
      </w:r>
      <w:r w:rsidR="00A35FF3" w:rsidRPr="000237E5">
        <w:rPr>
          <w:rFonts w:hint="cs"/>
          <w:rtl/>
        </w:rPr>
        <w:t>آراء ومقترحات</w:t>
      </w:r>
    </w:p>
    <w:p w14:paraId="26912A88" w14:textId="7F76F00A" w:rsidR="00BA3930" w:rsidRPr="000237E5" w:rsidRDefault="00A35FF3" w:rsidP="00BA3930">
      <w:pPr>
        <w:pStyle w:val="enumlev1"/>
        <w:rPr>
          <w:rtl/>
          <w:lang w:val="en-GB" w:bidi="ar-EG"/>
        </w:rPr>
      </w:pPr>
      <w:r w:rsidRPr="000237E5">
        <w:rPr>
          <w:rFonts w:hint="cs"/>
          <w:rtl/>
          <w:lang w:bidi="ar-EG"/>
        </w:rPr>
        <w:t xml:space="preserve">تؤيد الصين الآراء التالية بشأن المسألة </w:t>
      </w:r>
      <w:r w:rsidRPr="000237E5">
        <w:rPr>
          <w:lang w:val="en-GB" w:bidi="ar-EG"/>
        </w:rPr>
        <w:t>6.1.9</w:t>
      </w:r>
      <w:r w:rsidRPr="000237E5">
        <w:rPr>
          <w:rFonts w:hint="cs"/>
          <w:rtl/>
          <w:lang w:val="en-GB" w:bidi="ar-EG"/>
        </w:rPr>
        <w:t xml:space="preserve"> من البند </w:t>
      </w:r>
      <w:r w:rsidRPr="000237E5">
        <w:rPr>
          <w:lang w:val="en-GB" w:bidi="ar-EG"/>
        </w:rPr>
        <w:t>1.9</w:t>
      </w:r>
      <w:r w:rsidRPr="000237E5">
        <w:rPr>
          <w:rFonts w:hint="cs"/>
          <w:rtl/>
          <w:lang w:val="en-GB" w:bidi="ar-EG"/>
        </w:rPr>
        <w:t xml:space="preserve"> من جدول الأعمال:</w:t>
      </w:r>
    </w:p>
    <w:p w14:paraId="52A09F27" w14:textId="59B61E5D" w:rsidR="00BA3930" w:rsidRPr="000237E5" w:rsidRDefault="00BA3930" w:rsidP="00BA3930">
      <w:pPr>
        <w:pStyle w:val="enumlev1"/>
        <w:rPr>
          <w:rtl/>
          <w:lang w:bidi="ar-EG"/>
        </w:rPr>
      </w:pPr>
      <w:r w:rsidRPr="000237E5">
        <w:rPr>
          <w:lang w:bidi="ar-EG"/>
        </w:rPr>
        <w:t>(1</w:t>
      </w:r>
      <w:r w:rsidRPr="000237E5">
        <w:rPr>
          <w:lang w:bidi="ar-EG"/>
        </w:rPr>
        <w:tab/>
      </w:r>
      <w:r w:rsidRPr="000237E5">
        <w:rPr>
          <w:rFonts w:hint="cs"/>
          <w:rtl/>
          <w:lang w:val="fr-CH" w:bidi="ar-SY"/>
        </w:rPr>
        <w:t xml:space="preserve">لا حاجة </w:t>
      </w:r>
      <w:r w:rsidR="00A14B0B" w:rsidRPr="000237E5">
        <w:rPr>
          <w:rFonts w:hint="cs"/>
          <w:rtl/>
          <w:lang w:val="fr-CH" w:bidi="ar-SY"/>
        </w:rPr>
        <w:t xml:space="preserve">إلى </w:t>
      </w:r>
      <w:r w:rsidRPr="000237E5">
        <w:rPr>
          <w:rFonts w:hint="cs"/>
          <w:rtl/>
          <w:lang w:val="fr-CH" w:bidi="ar-SY"/>
        </w:rPr>
        <w:t xml:space="preserve">إدخال تعديلات على لوائح الراديو في المؤتمر العالمي الاتصالات الراديوية لعام </w:t>
      </w:r>
      <w:r w:rsidRPr="000237E5">
        <w:rPr>
          <w:lang w:bidi="ar-SY"/>
        </w:rPr>
        <w:t>2019</w:t>
      </w:r>
      <w:r w:rsidRPr="000237E5">
        <w:rPr>
          <w:rFonts w:hint="cs"/>
          <w:rtl/>
          <w:lang w:val="fr-CH" w:bidi="ar-SY"/>
        </w:rPr>
        <w:t>.</w:t>
      </w:r>
    </w:p>
    <w:p w14:paraId="7706784D" w14:textId="0BBB934E" w:rsidR="00BA3930" w:rsidRPr="000237E5" w:rsidRDefault="00BA3930" w:rsidP="00BA3930">
      <w:pPr>
        <w:pStyle w:val="enumlev1"/>
        <w:rPr>
          <w:rtl/>
          <w:lang w:bidi="ar-EG"/>
        </w:rPr>
      </w:pPr>
      <w:r w:rsidRPr="000237E5">
        <w:rPr>
          <w:lang w:bidi="ar-EG"/>
        </w:rPr>
        <w:t>(2</w:t>
      </w:r>
      <w:r w:rsidRPr="000237E5">
        <w:rPr>
          <w:lang w:bidi="ar-EG"/>
        </w:rPr>
        <w:tab/>
      </w:r>
      <w:r w:rsidRPr="000237E5">
        <w:rPr>
          <w:rFonts w:hint="cs"/>
          <w:rtl/>
          <w:lang w:val="fr-CH" w:bidi="ar-SY"/>
        </w:rPr>
        <w:t>يجب حماية جميع خدمات الاتصالات الراديوية من التداخل الضار الذي قد ينتج عن الإرسال اللاسلكي للطاقة ل</w:t>
      </w:r>
      <w:r w:rsidR="00A14B0B" w:rsidRPr="000237E5">
        <w:rPr>
          <w:rFonts w:hint="cs"/>
          <w:rtl/>
          <w:lang w:val="fr-CH" w:bidi="ar-SY"/>
        </w:rPr>
        <w:t>أغراض ا</w:t>
      </w:r>
      <w:r w:rsidRPr="000237E5">
        <w:rPr>
          <w:rFonts w:hint="cs"/>
          <w:rtl/>
          <w:lang w:val="fr-CH" w:bidi="ar-SY"/>
        </w:rPr>
        <w:t>لمركبات الكهربائية</w:t>
      </w:r>
      <w:r w:rsidR="009C0A54" w:rsidRPr="000237E5">
        <w:rPr>
          <w:rFonts w:hint="cs"/>
          <w:rtl/>
          <w:lang w:val="fr-CH" w:bidi="ar-SY"/>
        </w:rPr>
        <w:t xml:space="preserve"> </w:t>
      </w:r>
      <w:r w:rsidR="009C0A54" w:rsidRPr="000237E5">
        <w:rPr>
          <w:lang w:bidi="ar-SY"/>
        </w:rPr>
        <w:t>(WPT</w:t>
      </w:r>
      <w:r w:rsidR="009C0A54" w:rsidRPr="000237E5">
        <w:rPr>
          <w:lang w:val="en-GB" w:bidi="ar-SY"/>
        </w:rPr>
        <w:t>-</w:t>
      </w:r>
      <w:proofErr w:type="gramStart"/>
      <w:r w:rsidR="009C0A54" w:rsidRPr="000237E5">
        <w:rPr>
          <w:lang w:val="en-GB" w:bidi="ar-SY"/>
        </w:rPr>
        <w:t>EV</w:t>
      </w:r>
      <w:r w:rsidR="009C0A54" w:rsidRPr="000237E5">
        <w:rPr>
          <w:lang w:bidi="ar-SY"/>
        </w:rPr>
        <w:t>)</w:t>
      </w:r>
      <w:r w:rsidR="009C0A54" w:rsidRPr="000237E5">
        <w:rPr>
          <w:rFonts w:hint="eastAsia"/>
          <w:rtl/>
          <w:lang w:val="fr-CH" w:bidi="ar-SY"/>
        </w:rPr>
        <w:t>،</w:t>
      </w:r>
      <w:proofErr w:type="gramEnd"/>
      <w:r w:rsidRPr="000237E5">
        <w:rPr>
          <w:rFonts w:hint="cs"/>
          <w:rtl/>
          <w:lang w:val="fr-CH" w:bidi="ar-SY"/>
        </w:rPr>
        <w:t xml:space="preserve"> سواء عند التردد الأساسي أو من البث غير المطلوب</w:t>
      </w:r>
      <w:r w:rsidR="00A35FF3" w:rsidRPr="000237E5">
        <w:rPr>
          <w:rFonts w:hint="cs"/>
          <w:rtl/>
          <w:lang w:val="fr-CH" w:bidi="ar-SY"/>
        </w:rPr>
        <w:t>.</w:t>
      </w:r>
    </w:p>
    <w:p w14:paraId="4E4219B5" w14:textId="04FCA2A7" w:rsidR="00BA3930" w:rsidRPr="000237E5" w:rsidRDefault="00BA3930" w:rsidP="00BA3930">
      <w:pPr>
        <w:pStyle w:val="enumlev1"/>
        <w:rPr>
          <w:rtl/>
          <w:lang w:bidi="ar-EG"/>
        </w:rPr>
      </w:pPr>
      <w:r w:rsidRPr="000237E5">
        <w:rPr>
          <w:lang w:bidi="ar-EG"/>
        </w:rPr>
        <w:t>(3</w:t>
      </w:r>
      <w:r w:rsidRPr="000237E5">
        <w:rPr>
          <w:lang w:bidi="ar-EG"/>
        </w:rPr>
        <w:tab/>
      </w:r>
      <w:r w:rsidRPr="00FC38A1">
        <w:rPr>
          <w:rFonts w:hint="cs"/>
          <w:spacing w:val="-4"/>
          <w:rtl/>
          <w:lang w:val="fr-CH" w:bidi="ar-SY"/>
        </w:rPr>
        <w:t xml:space="preserve">مواصلة دراسات قطاع الاتصالات الراديوية بشأن الإرسال اللاسلكي للطاقة </w:t>
      </w:r>
      <w:r w:rsidR="00A14B0B" w:rsidRPr="00FC38A1">
        <w:rPr>
          <w:rFonts w:hint="cs"/>
          <w:spacing w:val="-4"/>
          <w:rtl/>
          <w:lang w:val="fr-CH" w:bidi="ar-SY"/>
        </w:rPr>
        <w:t>لأغراض ا</w:t>
      </w:r>
      <w:r w:rsidRPr="00FC38A1">
        <w:rPr>
          <w:rFonts w:hint="cs"/>
          <w:spacing w:val="-4"/>
          <w:rtl/>
          <w:lang w:val="fr-CH" w:bidi="ar-SY"/>
        </w:rPr>
        <w:t>لمركبات الكهربائية</w:t>
      </w:r>
      <w:r w:rsidR="009C0A54" w:rsidRPr="00FC38A1">
        <w:rPr>
          <w:rFonts w:hint="cs"/>
          <w:spacing w:val="-4"/>
          <w:rtl/>
          <w:lang w:val="fr-CH" w:bidi="ar-SY"/>
        </w:rPr>
        <w:t xml:space="preserve"> </w:t>
      </w:r>
      <w:r w:rsidR="009C0A54" w:rsidRPr="00FC38A1">
        <w:rPr>
          <w:spacing w:val="-4"/>
          <w:lang w:bidi="ar-SY"/>
        </w:rPr>
        <w:t>(WPT-</w:t>
      </w:r>
      <w:proofErr w:type="gramStart"/>
      <w:r w:rsidR="009C0A54" w:rsidRPr="00FC38A1">
        <w:rPr>
          <w:spacing w:val="-4"/>
          <w:lang w:bidi="ar-SY"/>
        </w:rPr>
        <w:t>EV)</w:t>
      </w:r>
      <w:r w:rsidR="009C0A54" w:rsidRPr="00FC38A1">
        <w:rPr>
          <w:rFonts w:hint="eastAsia"/>
          <w:spacing w:val="-4"/>
          <w:rtl/>
          <w:lang w:val="fr-CH" w:bidi="ar-SY"/>
        </w:rPr>
        <w:t>،</w:t>
      </w:r>
      <w:proofErr w:type="gramEnd"/>
      <w:r w:rsidRPr="00FC38A1">
        <w:rPr>
          <w:rFonts w:hint="cs"/>
          <w:spacing w:val="-4"/>
          <w:rtl/>
          <w:lang w:val="fr-CH" w:bidi="ar-SY"/>
        </w:rPr>
        <w:t xml:space="preserve"> بما في ذلك الدراسات المتعلقة بالبث غير المطلوب، في إطار أحدث صيغة للمسألة </w:t>
      </w:r>
      <w:r w:rsidRPr="00FC38A1">
        <w:rPr>
          <w:spacing w:val="-4"/>
          <w:lang w:bidi="ar-SY"/>
        </w:rPr>
        <w:t>ITU-R 201/1</w:t>
      </w:r>
      <w:r w:rsidRPr="00FC38A1">
        <w:rPr>
          <w:rFonts w:hint="cs"/>
          <w:spacing w:val="-4"/>
          <w:rtl/>
          <w:lang w:val="fr-CH" w:bidi="ar-SY"/>
        </w:rPr>
        <w:t>.</w:t>
      </w:r>
    </w:p>
    <w:p w14:paraId="55E373E8" w14:textId="77777777" w:rsidR="0012545F" w:rsidRPr="000237E5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 w:rsidRPr="000237E5">
        <w:rPr>
          <w:rtl/>
        </w:rPr>
        <w:br w:type="page"/>
      </w:r>
    </w:p>
    <w:p w14:paraId="607CAFEE" w14:textId="77777777" w:rsidR="00912904" w:rsidRPr="000237E5" w:rsidRDefault="00640069">
      <w:pPr>
        <w:pStyle w:val="Proposal"/>
      </w:pPr>
      <w:r w:rsidRPr="000237E5">
        <w:rPr>
          <w:u w:val="single"/>
        </w:rPr>
        <w:lastRenderedPageBreak/>
        <w:t>NOC</w:t>
      </w:r>
      <w:r w:rsidRPr="000237E5">
        <w:tab/>
        <w:t>CHN/28A21A6/1</w:t>
      </w:r>
    </w:p>
    <w:p w14:paraId="2A762709" w14:textId="77777777" w:rsidR="00FA7BB0" w:rsidRPr="000237E5" w:rsidRDefault="00640069" w:rsidP="00FA7BB0">
      <w:pPr>
        <w:pStyle w:val="Volumetitle"/>
        <w:rPr>
          <w:b w:val="0"/>
          <w:bCs w:val="0"/>
          <w:sz w:val="34"/>
          <w:szCs w:val="44"/>
        </w:rPr>
      </w:pPr>
      <w:bookmarkStart w:id="1" w:name="_Toc331055718"/>
      <w:r w:rsidRPr="000237E5">
        <w:rPr>
          <w:rFonts w:hint="cs"/>
          <w:sz w:val="34"/>
          <w:szCs w:val="44"/>
          <w:rtl/>
        </w:rPr>
        <w:t>المــواد</w:t>
      </w:r>
      <w:bookmarkEnd w:id="1"/>
    </w:p>
    <w:p w14:paraId="11C45B7D" w14:textId="68BD2E76" w:rsidR="00912904" w:rsidRPr="000237E5" w:rsidRDefault="00640069">
      <w:pPr>
        <w:pStyle w:val="Reasons"/>
        <w:rPr>
          <w:b w:val="0"/>
          <w:bCs w:val="0"/>
          <w:rtl/>
          <w:lang w:val="en-GB"/>
        </w:rPr>
      </w:pPr>
      <w:r w:rsidRPr="000237E5">
        <w:rPr>
          <w:rtl/>
        </w:rPr>
        <w:t>الأسباب:</w:t>
      </w:r>
      <w:r w:rsidRPr="000237E5">
        <w:tab/>
      </w:r>
      <w:r w:rsidR="001B3BC7" w:rsidRPr="000237E5">
        <w:rPr>
          <w:rFonts w:hint="cs"/>
          <w:b w:val="0"/>
          <w:bCs w:val="0"/>
          <w:rtl/>
        </w:rPr>
        <w:t xml:space="preserve">طالما أن دراسات قطاع الاتصالات الراديوية بشأن الإرسال اللاسلكي للطاقة </w:t>
      </w:r>
      <w:r w:rsidR="00A14B0B" w:rsidRPr="000237E5">
        <w:rPr>
          <w:rFonts w:hint="cs"/>
          <w:b w:val="0"/>
          <w:bCs w:val="0"/>
          <w:rtl/>
        </w:rPr>
        <w:t>لأغراض ا</w:t>
      </w:r>
      <w:r w:rsidR="001B3BC7" w:rsidRPr="000237E5">
        <w:rPr>
          <w:rFonts w:hint="cs"/>
          <w:b w:val="0"/>
          <w:bCs w:val="0"/>
          <w:rtl/>
        </w:rPr>
        <w:t>لمركبات الكهربائية ستتم في</w:t>
      </w:r>
      <w:r w:rsidR="00044F2F">
        <w:rPr>
          <w:rFonts w:hint="eastAsia"/>
          <w:b w:val="0"/>
          <w:bCs w:val="0"/>
          <w:rtl/>
        </w:rPr>
        <w:t> </w:t>
      </w:r>
      <w:r w:rsidR="001B3BC7" w:rsidRPr="000237E5">
        <w:rPr>
          <w:rFonts w:hint="cs"/>
          <w:b w:val="0"/>
          <w:bCs w:val="0"/>
          <w:rtl/>
        </w:rPr>
        <w:t xml:space="preserve">إطار أحدث صيغة للمسألة </w:t>
      </w:r>
      <w:r w:rsidR="001B3BC7" w:rsidRPr="00FC38A1">
        <w:rPr>
          <w:rFonts w:ascii="Times New Roman" w:hAnsi="Times New Roman"/>
          <w:b w:val="0"/>
          <w:bCs w:val="0"/>
          <w:lang w:val="en-GB" w:bidi="ar-EG"/>
        </w:rPr>
        <w:t>ITU-R 210/1</w:t>
      </w:r>
      <w:r w:rsidR="001B3BC7" w:rsidRPr="000237E5">
        <w:rPr>
          <w:rFonts w:hint="cs"/>
          <w:b w:val="0"/>
          <w:bCs w:val="0"/>
          <w:rtl/>
          <w:lang w:val="en-GB" w:bidi="ar-EG"/>
        </w:rPr>
        <w:t xml:space="preserve"> في نهاية المؤتمر العالمي للاتصالات الراديوية لعام</w:t>
      </w:r>
      <w:r w:rsidR="00044F2F">
        <w:rPr>
          <w:rFonts w:hint="cs"/>
          <w:b w:val="0"/>
          <w:bCs w:val="0"/>
          <w:rtl/>
          <w:lang w:val="en-GB" w:bidi="ar-EG"/>
        </w:rPr>
        <w:t xml:space="preserve"> </w:t>
      </w:r>
      <w:r w:rsidR="00044F2F" w:rsidRPr="00044F2F">
        <w:rPr>
          <w:rFonts w:ascii="Times New Roman" w:hAnsi="Times New Roman"/>
          <w:b w:val="0"/>
          <w:bCs w:val="0"/>
          <w:lang w:bidi="ar-EG"/>
        </w:rPr>
        <w:t>2019</w:t>
      </w:r>
      <w:r w:rsidR="00044F2F" w:rsidRPr="00044F2F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FC38A1" w:rsidRPr="00044F2F">
        <w:rPr>
          <w:rFonts w:ascii="Times New Roman" w:hAnsi="Times New Roman"/>
          <w:b w:val="0"/>
          <w:bCs w:val="0"/>
          <w:lang w:val="en-GB" w:bidi="ar-EG"/>
        </w:rPr>
        <w:t>(WRC-19)</w:t>
      </w:r>
      <w:r w:rsidR="001B3BC7" w:rsidRPr="000237E5">
        <w:rPr>
          <w:rFonts w:hint="cs"/>
          <w:b w:val="0"/>
          <w:bCs w:val="0"/>
          <w:rtl/>
          <w:lang w:val="en-GB" w:bidi="ar-EG"/>
        </w:rPr>
        <w:t xml:space="preserve">، فلا حاجة إلى تغيير لوائح الراديو بالمؤتمر لعام </w:t>
      </w:r>
      <w:r w:rsidR="001B3BC7" w:rsidRPr="00044F2F">
        <w:rPr>
          <w:rFonts w:ascii="Times New Roman" w:hAnsi="Times New Roman"/>
          <w:b w:val="0"/>
          <w:bCs w:val="0"/>
          <w:lang w:val="en-GB" w:bidi="ar-EG"/>
        </w:rPr>
        <w:t>2019</w:t>
      </w:r>
      <w:r w:rsidR="00FC38A1">
        <w:rPr>
          <w:rFonts w:hint="cs"/>
          <w:b w:val="0"/>
          <w:bCs w:val="0"/>
          <w:rtl/>
          <w:lang w:val="en-GB" w:bidi="ar-EG"/>
        </w:rPr>
        <w:t>.</w:t>
      </w:r>
    </w:p>
    <w:p w14:paraId="50B14BEB" w14:textId="4905BDB6" w:rsidR="00A21AA0" w:rsidRPr="00A21AA0" w:rsidRDefault="00A21AA0" w:rsidP="00167EF7">
      <w:pPr>
        <w:spacing w:before="600"/>
        <w:jc w:val="center"/>
        <w:rPr>
          <w:rtl/>
          <w:lang w:bidi="ar-EG"/>
        </w:rPr>
      </w:pPr>
      <w:r w:rsidRPr="000237E5">
        <w:rPr>
          <w:rFonts w:hint="cs"/>
          <w:rtl/>
          <w:lang w:bidi="ar-EG"/>
        </w:rPr>
        <w:t>___________</w:t>
      </w:r>
    </w:p>
    <w:sectPr w:rsidR="00A21AA0" w:rsidRPr="00A21AA0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20D44" w14:textId="77777777" w:rsidR="00EA5D25" w:rsidRDefault="00EA5D25" w:rsidP="002919E1">
      <w:r>
        <w:separator/>
      </w:r>
    </w:p>
    <w:p w14:paraId="0E339038" w14:textId="77777777" w:rsidR="00EA5D25" w:rsidRDefault="00EA5D25" w:rsidP="002919E1"/>
    <w:p w14:paraId="6B3075C1" w14:textId="77777777" w:rsidR="00EA5D25" w:rsidRDefault="00EA5D25" w:rsidP="002919E1"/>
    <w:p w14:paraId="3D225CE8" w14:textId="77777777" w:rsidR="00EA5D25" w:rsidRDefault="00EA5D25"/>
  </w:endnote>
  <w:endnote w:type="continuationSeparator" w:id="0">
    <w:p w14:paraId="0EC3986B" w14:textId="77777777" w:rsidR="00EA5D25" w:rsidRDefault="00EA5D25" w:rsidP="002919E1">
      <w:r>
        <w:continuationSeparator/>
      </w:r>
    </w:p>
    <w:p w14:paraId="00BB09C8" w14:textId="77777777" w:rsidR="00EA5D25" w:rsidRDefault="00EA5D25" w:rsidP="002919E1"/>
    <w:p w14:paraId="2272E705" w14:textId="77777777" w:rsidR="00EA5D25" w:rsidRDefault="00EA5D25" w:rsidP="002919E1"/>
    <w:p w14:paraId="2D15687C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D321B" w14:textId="4C6AD9A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56CCD">
      <w:rPr>
        <w:noProof/>
      </w:rPr>
      <w:t>P:\ARA\ITU-R\CONF-R\CMR19\000\028ADD21ADD06A.docx</w:t>
    </w:r>
    <w:r>
      <w:fldChar w:fldCharType="end"/>
    </w:r>
    <w:proofErr w:type="gramStart"/>
    <w:r w:rsidRPr="00A809E8">
      <w:t xml:space="preserve">   (</w:t>
    </w:r>
    <w:proofErr w:type="gramEnd"/>
    <w:r w:rsidR="00A21AA0">
      <w:t>461512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9052" w14:textId="39D26853" w:rsidR="00281F5F" w:rsidRPr="00A21AA0" w:rsidRDefault="00A21AA0" w:rsidP="00A21AA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56CCD">
      <w:rPr>
        <w:noProof/>
      </w:rPr>
      <w:t>P:\ARA\ITU-R\CONF-R\CMR19\000\028ADD21ADD06A.docx</w:t>
    </w:r>
    <w:r>
      <w:fldChar w:fldCharType="end"/>
    </w:r>
    <w:proofErr w:type="gramStart"/>
    <w:r w:rsidRPr="00A809E8">
      <w:t xml:space="preserve">   (</w:t>
    </w:r>
    <w:proofErr w:type="gramEnd"/>
    <w:r>
      <w:t>461512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DFB0E" w14:textId="77777777" w:rsidR="00EA5D25" w:rsidRDefault="00EA5D25" w:rsidP="002919E1">
      <w:r>
        <w:t>___________________</w:t>
      </w:r>
    </w:p>
  </w:footnote>
  <w:footnote w:type="continuationSeparator" w:id="0">
    <w:p w14:paraId="32535F13" w14:textId="77777777" w:rsidR="00EA5D25" w:rsidRDefault="00EA5D25" w:rsidP="002919E1">
      <w:r>
        <w:continuationSeparator/>
      </w:r>
    </w:p>
    <w:p w14:paraId="43731D77" w14:textId="77777777" w:rsidR="00EA5D25" w:rsidRDefault="00EA5D25" w:rsidP="002919E1"/>
    <w:p w14:paraId="323E3599" w14:textId="77777777" w:rsidR="00EA5D25" w:rsidRDefault="00EA5D25" w:rsidP="002919E1"/>
    <w:p w14:paraId="179B007B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F7209" w14:textId="77777777" w:rsidR="00281F5F" w:rsidRDefault="00281F5F" w:rsidP="002919E1"/>
  <w:p w14:paraId="04D6C4DD" w14:textId="77777777" w:rsidR="00281F5F" w:rsidRDefault="00281F5F" w:rsidP="002919E1"/>
  <w:p w14:paraId="3E4AF83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12BC5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D66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7C3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E43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3EF5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237E5"/>
    <w:rsid w:val="00034B65"/>
    <w:rsid w:val="00040C94"/>
    <w:rsid w:val="000425FC"/>
    <w:rsid w:val="000446DE"/>
    <w:rsid w:val="00044D43"/>
    <w:rsid w:val="00044F2F"/>
    <w:rsid w:val="00046844"/>
    <w:rsid w:val="00051907"/>
    <w:rsid w:val="00055A18"/>
    <w:rsid w:val="00075A3F"/>
    <w:rsid w:val="000A1B16"/>
    <w:rsid w:val="000B3896"/>
    <w:rsid w:val="000B5404"/>
    <w:rsid w:val="000D06EB"/>
    <w:rsid w:val="000D1708"/>
    <w:rsid w:val="000E2AFC"/>
    <w:rsid w:val="000E6253"/>
    <w:rsid w:val="000E6D30"/>
    <w:rsid w:val="000F05F5"/>
    <w:rsid w:val="000F518F"/>
    <w:rsid w:val="000F6861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67EF7"/>
    <w:rsid w:val="001903B2"/>
    <w:rsid w:val="001B0F78"/>
    <w:rsid w:val="001B3BC7"/>
    <w:rsid w:val="001B5953"/>
    <w:rsid w:val="001D746E"/>
    <w:rsid w:val="001E190C"/>
    <w:rsid w:val="001E4D91"/>
    <w:rsid w:val="001E51EE"/>
    <w:rsid w:val="001E54F6"/>
    <w:rsid w:val="001E5A8C"/>
    <w:rsid w:val="00201A0A"/>
    <w:rsid w:val="002075D4"/>
    <w:rsid w:val="00211B2A"/>
    <w:rsid w:val="00223C6C"/>
    <w:rsid w:val="00223E1C"/>
    <w:rsid w:val="002240A8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2F5"/>
    <w:rsid w:val="005F65DE"/>
    <w:rsid w:val="00613492"/>
    <w:rsid w:val="00630905"/>
    <w:rsid w:val="006315B5"/>
    <w:rsid w:val="00640069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A2862"/>
    <w:rsid w:val="006B4B90"/>
    <w:rsid w:val="006B658C"/>
    <w:rsid w:val="006C00B7"/>
    <w:rsid w:val="006D2674"/>
    <w:rsid w:val="006E38D0"/>
    <w:rsid w:val="006E465B"/>
    <w:rsid w:val="006F58FE"/>
    <w:rsid w:val="006F70BF"/>
    <w:rsid w:val="00712A65"/>
    <w:rsid w:val="00715285"/>
    <w:rsid w:val="00716B1D"/>
    <w:rsid w:val="007248EC"/>
    <w:rsid w:val="00726744"/>
    <w:rsid w:val="00731150"/>
    <w:rsid w:val="007348F7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2904"/>
    <w:rsid w:val="00951718"/>
    <w:rsid w:val="00960962"/>
    <w:rsid w:val="00972CE0"/>
    <w:rsid w:val="009A3D30"/>
    <w:rsid w:val="009C0A54"/>
    <w:rsid w:val="009D6348"/>
    <w:rsid w:val="009E5007"/>
    <w:rsid w:val="009E613F"/>
    <w:rsid w:val="009F042B"/>
    <w:rsid w:val="00A03FD6"/>
    <w:rsid w:val="00A04CF4"/>
    <w:rsid w:val="00A116A8"/>
    <w:rsid w:val="00A14B0B"/>
    <w:rsid w:val="00A17E61"/>
    <w:rsid w:val="00A21AA0"/>
    <w:rsid w:val="00A22AE9"/>
    <w:rsid w:val="00A26758"/>
    <w:rsid w:val="00A26D0E"/>
    <w:rsid w:val="00A26E41"/>
    <w:rsid w:val="00A27205"/>
    <w:rsid w:val="00A278E9"/>
    <w:rsid w:val="00A3451F"/>
    <w:rsid w:val="00A356BB"/>
    <w:rsid w:val="00A3584A"/>
    <w:rsid w:val="00A35E1F"/>
    <w:rsid w:val="00A35FF3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978C0"/>
    <w:rsid w:val="00AB2A33"/>
    <w:rsid w:val="00AC1275"/>
    <w:rsid w:val="00AC7395"/>
    <w:rsid w:val="00AD162B"/>
    <w:rsid w:val="00AD690F"/>
    <w:rsid w:val="00AD69DD"/>
    <w:rsid w:val="00AE6B26"/>
    <w:rsid w:val="00AF02A7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403E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3930"/>
    <w:rsid w:val="00BA7D44"/>
    <w:rsid w:val="00BD6291"/>
    <w:rsid w:val="00BD6EF3"/>
    <w:rsid w:val="00BE4D47"/>
    <w:rsid w:val="00BE6362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6532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0BC5"/>
    <w:rsid w:val="00E51BFA"/>
    <w:rsid w:val="00E56CCD"/>
    <w:rsid w:val="00E611F1"/>
    <w:rsid w:val="00E621A3"/>
    <w:rsid w:val="00E705DD"/>
    <w:rsid w:val="00E833BC"/>
    <w:rsid w:val="00E8580E"/>
    <w:rsid w:val="00E97E21"/>
    <w:rsid w:val="00EA1B76"/>
    <w:rsid w:val="00EA537B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38A1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52331B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R16-WRC19-C-0028!A21-A6!MSW-A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6BD3-44C4-4B8E-8BB6-6A032DEF59A0}">
  <ds:schemaRefs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69E2276-8D60-4194-BD1C-A0B2A3620D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EBEC21-755C-470B-B80E-78C69F580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10A93-1502-489F-B99B-A28F339CA7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0E4F8B-BCD2-486E-AD58-D7F0B1E4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482</Words>
  <Characters>2719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R16-WRC19-C-0028!A21-A6!MSW-A</vt:lpstr>
    </vt:vector>
  </TitlesOfParts>
  <Manager>General Secretariat - Pool</Manager>
  <Company>International Telecommunication Union (ITU)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R16-WRC19-C-0028!A21-A6!MSW-A</dc:title>
  <dc:creator>Documents Proposals Manager (DPM)</dc:creator>
  <cp:keywords>DPM_v2019.10.14.1_prod</cp:keywords>
  <cp:lastModifiedBy>Riz, Imad</cp:lastModifiedBy>
  <cp:revision>10</cp:revision>
  <cp:lastPrinted>2019-10-24T10:36:00Z</cp:lastPrinted>
  <dcterms:created xsi:type="dcterms:W3CDTF">2019-10-20T15:37:00Z</dcterms:created>
  <dcterms:modified xsi:type="dcterms:W3CDTF">2019-10-24T10:37:00Z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