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XSpec="right" w:tblpY="721"/>
        <w:bidiVisual/>
        <w:tblW w:w="5017" w:type="pct"/>
        <w:tblLayout w:type="fixed"/>
        <w:tblLook w:val="0000" w:firstRow="0" w:lastRow="0" w:firstColumn="0" w:lastColumn="0" w:noHBand="0" w:noVBand="0"/>
      </w:tblPr>
      <w:tblGrid>
        <w:gridCol w:w="6619"/>
        <w:gridCol w:w="3053"/>
      </w:tblGrid>
      <w:tr w:rsidR="00280E04" w14:paraId="0CB03545" w14:textId="77777777" w:rsidTr="00F55E63">
        <w:trPr>
          <w:cantSplit/>
          <w:trHeight w:val="20"/>
        </w:trPr>
        <w:tc>
          <w:tcPr>
            <w:tcW w:w="6619" w:type="dxa"/>
          </w:tcPr>
          <w:p w14:paraId="50284624" w14:textId="77777777" w:rsidR="00280E04" w:rsidRPr="00F545E4" w:rsidRDefault="00F545E4" w:rsidP="006C00B7">
            <w:pPr>
              <w:pStyle w:val="LOGO"/>
              <w:framePr w:hSpace="0" w:wrap="auto" w:xAlign="left" w:yAlign="inline"/>
              <w:rPr>
                <w:rtl/>
              </w:rPr>
            </w:pPr>
            <w:r w:rsidRPr="00F545E4">
              <w:rPr>
                <w:rFonts w:ascii="Verdana Bold" w:hAnsi="Verdana Bold" w:hint="cs"/>
                <w:sz w:val="27"/>
                <w:szCs w:val="40"/>
                <w:rtl/>
              </w:rPr>
              <w:t xml:space="preserve">المؤتمر العالمي للاتصالات الراديوية </w:t>
            </w:r>
            <w:r w:rsidRPr="00F545E4">
              <w:rPr>
                <w:rFonts w:ascii="Verdana Bold" w:hAnsi="Verdana Bold"/>
                <w:sz w:val="27"/>
                <w:szCs w:val="40"/>
              </w:rPr>
              <w:t>(WRC-19)</w:t>
            </w:r>
            <w:r>
              <w:rPr>
                <w:rtl/>
              </w:rPr>
              <w:br/>
            </w:r>
            <w:r w:rsidRPr="006C00B7">
              <w:rPr>
                <w:rFonts w:ascii="Verdana Bold" w:hAnsi="Verdana Bold"/>
                <w:sz w:val="24"/>
                <w:szCs w:val="38"/>
                <w:rtl/>
              </w:rPr>
              <w:t>شرم الشيخ، مصر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،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28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 أكتوبر </w:t>
            </w:r>
            <w:r w:rsidR="006C00B7" w:rsidRPr="006C00B7">
              <w:rPr>
                <w:rFonts w:ascii="Verdana Bold" w:hAnsi="Verdana Bold" w:hint="cs"/>
                <w:sz w:val="24"/>
                <w:szCs w:val="38"/>
                <w:rtl/>
                <w:lang w:bidi="ar-SA"/>
              </w:rPr>
              <w:t xml:space="preserve">- </w:t>
            </w:r>
            <w:r w:rsidRPr="006C00B7">
              <w:rPr>
                <w:rFonts w:ascii="Verdana Bold" w:hAnsi="Verdana Bold"/>
                <w:sz w:val="24"/>
                <w:szCs w:val="38"/>
              </w:rPr>
              <w:t>22</w:t>
            </w:r>
            <w:r w:rsidRPr="006C00B7">
              <w:rPr>
                <w:rFonts w:ascii="Verdana Bold" w:hAnsi="Verdana Bold" w:cs="Times New Roman" w:hint="cs"/>
                <w:sz w:val="24"/>
                <w:szCs w:val="38"/>
                <w:rtl/>
              </w:rPr>
              <w:t xml:space="preserve"> </w:t>
            </w:r>
            <w:r w:rsidRPr="006C00B7">
              <w:rPr>
                <w:rFonts w:ascii="Verdana Bold" w:hAnsi="Verdana Bold" w:hint="cs"/>
                <w:sz w:val="24"/>
                <w:szCs w:val="38"/>
                <w:rtl/>
              </w:rPr>
              <w:t xml:space="preserve">نوفمبر </w:t>
            </w:r>
            <w:r w:rsidRPr="006C00B7">
              <w:rPr>
                <w:rFonts w:ascii="Verdana Bold" w:hAnsi="Verdana Bold"/>
                <w:sz w:val="24"/>
                <w:szCs w:val="38"/>
                <w:lang w:bidi="ar-SY"/>
              </w:rPr>
              <w:t>2019</w:t>
            </w:r>
          </w:p>
        </w:tc>
        <w:tc>
          <w:tcPr>
            <w:tcW w:w="3053" w:type="dxa"/>
          </w:tcPr>
          <w:p w14:paraId="3417B60F" w14:textId="77777777" w:rsidR="00280E04" w:rsidRDefault="00A375BD" w:rsidP="00D44350">
            <w:pPr>
              <w:rPr>
                <w:rtl/>
                <w:lang w:bidi="ar-EG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776F1EF7" wp14:editId="7D03F325">
                  <wp:extent cx="1837690" cy="7588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9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0E04" w14:paraId="71C1AA91" w14:textId="77777777" w:rsidTr="00F55E63">
        <w:trPr>
          <w:cantSplit/>
          <w:trHeight w:val="20"/>
        </w:trPr>
        <w:tc>
          <w:tcPr>
            <w:tcW w:w="6619" w:type="dxa"/>
            <w:tcBorders>
              <w:bottom w:val="single" w:sz="12" w:space="0" w:color="auto"/>
            </w:tcBorders>
          </w:tcPr>
          <w:p w14:paraId="5EF8470B" w14:textId="77777777" w:rsidR="00280E04" w:rsidRPr="00960962" w:rsidRDefault="00280E04" w:rsidP="00D44350">
            <w:pPr>
              <w:rPr>
                <w:rtl/>
                <w:lang w:bidi="ar-EG"/>
              </w:rPr>
            </w:pPr>
          </w:p>
        </w:tc>
        <w:tc>
          <w:tcPr>
            <w:tcW w:w="3053" w:type="dxa"/>
            <w:tcBorders>
              <w:bottom w:val="single" w:sz="12" w:space="0" w:color="auto"/>
            </w:tcBorders>
          </w:tcPr>
          <w:p w14:paraId="75CA6CED" w14:textId="77777777" w:rsidR="00280E04" w:rsidRPr="00A9645C" w:rsidRDefault="00280E04" w:rsidP="00D44350">
            <w:pPr>
              <w:rPr>
                <w:lang w:bidi="ar-EG"/>
              </w:rPr>
            </w:pPr>
          </w:p>
        </w:tc>
      </w:tr>
      <w:tr w:rsidR="00280E04" w14:paraId="3A7F9410" w14:textId="77777777" w:rsidTr="00F55E63">
        <w:trPr>
          <w:cantSplit/>
          <w:trHeight w:val="20"/>
        </w:trPr>
        <w:tc>
          <w:tcPr>
            <w:tcW w:w="6619" w:type="dxa"/>
            <w:tcBorders>
              <w:top w:val="single" w:sz="12" w:space="0" w:color="auto"/>
            </w:tcBorders>
          </w:tcPr>
          <w:p w14:paraId="2DB9813A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tcBorders>
              <w:top w:val="single" w:sz="12" w:space="0" w:color="auto"/>
            </w:tcBorders>
          </w:tcPr>
          <w:p w14:paraId="409F4DFC" w14:textId="77777777" w:rsidR="00280E04" w:rsidRPr="00BD6EF3" w:rsidRDefault="00280E04" w:rsidP="00A42709">
            <w:pPr>
              <w:pStyle w:val="Adress"/>
              <w:framePr w:hSpace="0" w:wrap="auto" w:xAlign="left" w:yAlign="inline"/>
              <w:spacing w:before="0"/>
            </w:pPr>
          </w:p>
        </w:tc>
      </w:tr>
      <w:tr w:rsidR="00FD6141" w:rsidRPr="00F545E4" w14:paraId="5983CD3F" w14:textId="77777777" w:rsidTr="00F55E63">
        <w:trPr>
          <w:cantSplit/>
        </w:trPr>
        <w:tc>
          <w:tcPr>
            <w:tcW w:w="6619" w:type="dxa"/>
          </w:tcPr>
          <w:p w14:paraId="4B6009A5" w14:textId="77777777" w:rsidR="00FD6141" w:rsidRPr="00F545E4" w:rsidRDefault="00FD6141" w:rsidP="00FD6141">
            <w:pPr>
              <w:pStyle w:val="Committee"/>
              <w:framePr w:hSpace="0" w:wrap="auto" w:hAnchor="text" w:yAlign="inline"/>
              <w:bidi/>
              <w:spacing w:before="0"/>
              <w:rPr>
                <w:rFonts w:ascii="Verdana Bold" w:hAnsi="Verdana Bold"/>
                <w:sz w:val="19"/>
                <w:szCs w:val="30"/>
                <w:rtl/>
              </w:rPr>
            </w:pPr>
            <w:r w:rsidRPr="00F55E63">
              <w:rPr>
                <w:rFonts w:ascii="Verdana Bold" w:hAnsi="Verdana Bold"/>
                <w:sz w:val="19"/>
                <w:szCs w:val="30"/>
                <w:rtl/>
                <w:lang w:val="en-US" w:bidi="ar-EG"/>
              </w:rPr>
              <w:t>الجلسة العامة</w:t>
            </w:r>
          </w:p>
        </w:tc>
        <w:tc>
          <w:tcPr>
            <w:tcW w:w="3053" w:type="dxa"/>
            <w:vAlign w:val="center"/>
          </w:tcPr>
          <w:p w14:paraId="3E5EE4FF" w14:textId="0684F5CD" w:rsidR="00FD6141" w:rsidRPr="00F545E4" w:rsidRDefault="00822D6D" w:rsidP="00FD614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Traditional Arabic" w:hAnsi="Traditional Arabic" w:hint="cs"/>
                <w:sz w:val="30"/>
                <w:rtl/>
              </w:rPr>
              <w:t>الوثيقة</w:t>
            </w:r>
            <w:r w:rsidR="00FD6141" w:rsidRPr="00F55E63">
              <w:rPr>
                <w:rtl/>
              </w:rPr>
              <w:t xml:space="preserve"> </w:t>
            </w:r>
            <w:r w:rsidR="00FD6141">
              <w:rPr>
                <w:rFonts w:ascii="Verdana" w:eastAsia="SimSun" w:hAnsi="Verdana"/>
              </w:rPr>
              <w:t>73</w:t>
            </w:r>
            <w:r w:rsidR="00FD6141" w:rsidRPr="0069059C">
              <w:rPr>
                <w:rFonts w:ascii="Verdana" w:eastAsia="SimSun" w:hAnsi="Verdana"/>
              </w:rPr>
              <w:t>-A</w:t>
            </w:r>
          </w:p>
        </w:tc>
      </w:tr>
      <w:tr w:rsidR="00FD6141" w:rsidRPr="00F545E4" w14:paraId="2A64E321" w14:textId="77777777" w:rsidTr="00F55E63">
        <w:trPr>
          <w:cantSplit/>
        </w:trPr>
        <w:tc>
          <w:tcPr>
            <w:tcW w:w="6619" w:type="dxa"/>
          </w:tcPr>
          <w:p w14:paraId="3065D616" w14:textId="77777777" w:rsidR="00FD6141" w:rsidRPr="00F545E4" w:rsidRDefault="00FD6141" w:rsidP="00FD614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</w:p>
        </w:tc>
        <w:tc>
          <w:tcPr>
            <w:tcW w:w="3053" w:type="dxa"/>
            <w:vAlign w:val="center"/>
          </w:tcPr>
          <w:p w14:paraId="4DD2C88F" w14:textId="39B8D6C7" w:rsidR="00FD6141" w:rsidRPr="00F545E4" w:rsidRDefault="00FD6141" w:rsidP="00FD6141">
            <w:pPr>
              <w:pStyle w:val="Adress"/>
              <w:framePr w:hSpace="0" w:wrap="auto" w:xAlign="left" w:yAlign="inline"/>
              <w:spacing w:before="0"/>
              <w:rPr>
                <w:rtl/>
              </w:rPr>
            </w:pPr>
            <w:r>
              <w:rPr>
                <w:rFonts w:ascii="Verdana" w:eastAsia="SimSun" w:hAnsi="Verdana"/>
              </w:rPr>
              <w:t>8</w:t>
            </w:r>
            <w:r>
              <w:rPr>
                <w:rFonts w:ascii="Times New Roman" w:eastAsia="SimSun" w:hAnsi="Times New Roman"/>
                <w:rtl/>
              </w:rPr>
              <w:t xml:space="preserve"> أكتوبر </w:t>
            </w:r>
            <w:r w:rsidRPr="0069059C">
              <w:rPr>
                <w:rFonts w:ascii="Verdana" w:eastAsia="SimSun" w:hAnsi="Verdana"/>
              </w:rPr>
              <w:t>2019</w:t>
            </w:r>
          </w:p>
        </w:tc>
      </w:tr>
      <w:tr w:rsidR="00A809E8" w:rsidRPr="00F545E4" w14:paraId="7398C846" w14:textId="77777777" w:rsidTr="00F55E63">
        <w:trPr>
          <w:cantSplit/>
        </w:trPr>
        <w:tc>
          <w:tcPr>
            <w:tcW w:w="6619" w:type="dxa"/>
          </w:tcPr>
          <w:p w14:paraId="7B6A1FE8" w14:textId="77777777" w:rsidR="00A809E8" w:rsidRPr="00F545E4" w:rsidRDefault="00A809E8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  <w:tc>
          <w:tcPr>
            <w:tcW w:w="3053" w:type="dxa"/>
            <w:vAlign w:val="center"/>
          </w:tcPr>
          <w:p w14:paraId="31570CF4" w14:textId="77777777" w:rsidR="00A809E8" w:rsidRPr="00F545E4" w:rsidRDefault="00F55E63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  <w:r w:rsidRPr="00F55E63">
              <w:rPr>
                <w:rtl/>
              </w:rPr>
              <w:t>الأصل: بالإنكليزية</w:t>
            </w:r>
          </w:p>
        </w:tc>
      </w:tr>
      <w:tr w:rsidR="00764079" w14:paraId="36B01FFA" w14:textId="77777777" w:rsidTr="00F55E63">
        <w:trPr>
          <w:cantSplit/>
        </w:trPr>
        <w:tc>
          <w:tcPr>
            <w:tcW w:w="9672" w:type="dxa"/>
            <w:gridSpan w:val="2"/>
          </w:tcPr>
          <w:p w14:paraId="47482B40" w14:textId="77777777" w:rsidR="00764079" w:rsidRDefault="00764079" w:rsidP="00A42709">
            <w:pPr>
              <w:pStyle w:val="Adress"/>
              <w:framePr w:hSpace="0" w:wrap="auto" w:xAlign="left" w:yAlign="inline"/>
              <w:spacing w:before="0"/>
              <w:rPr>
                <w:rFonts w:eastAsia="SimSun" w:hint="eastAsia"/>
              </w:rPr>
            </w:pPr>
          </w:p>
        </w:tc>
      </w:tr>
      <w:tr w:rsidR="00764079" w14:paraId="086ADAC2" w14:textId="77777777" w:rsidTr="00F55E63">
        <w:trPr>
          <w:cantSplit/>
        </w:trPr>
        <w:tc>
          <w:tcPr>
            <w:tcW w:w="9672" w:type="dxa"/>
            <w:gridSpan w:val="2"/>
          </w:tcPr>
          <w:p w14:paraId="1DC7789D" w14:textId="77777777" w:rsidR="00764079" w:rsidRPr="00E621A3" w:rsidRDefault="00F55E63" w:rsidP="00F55E63">
            <w:pPr>
              <w:pStyle w:val="Source"/>
              <w:rPr>
                <w:rtl/>
              </w:rPr>
            </w:pPr>
            <w:r w:rsidRPr="00F55E63">
              <w:rPr>
                <w:rtl/>
              </w:rPr>
              <w:t>بروني دار السلام/مملكة كمبوديا/جمهورية كوريا/جمهورية لاو الديمقراطية الشعبية/جمهورية سنغافورة/جمهورية فيتنام الاشتراكية</w:t>
            </w:r>
          </w:p>
        </w:tc>
      </w:tr>
      <w:tr w:rsidR="00FD6141" w14:paraId="501D0CB4" w14:textId="77777777" w:rsidTr="00F55E63">
        <w:trPr>
          <w:cantSplit/>
        </w:trPr>
        <w:tc>
          <w:tcPr>
            <w:tcW w:w="9672" w:type="dxa"/>
            <w:gridSpan w:val="2"/>
          </w:tcPr>
          <w:p w14:paraId="0656EF0A" w14:textId="66F710CD" w:rsidR="00FD6141" w:rsidRPr="00BD6EF3" w:rsidRDefault="00FD6141" w:rsidP="00FD6141">
            <w:pPr>
              <w:pStyle w:val="Title1"/>
              <w:spacing w:before="240"/>
              <w:rPr>
                <w:rtl/>
              </w:rPr>
            </w:pPr>
            <w:r>
              <w:rPr>
                <w:rFonts w:hint="cs"/>
                <w:rtl/>
              </w:rPr>
              <w:t>مقترحات بشأن أعمال المؤتمر</w:t>
            </w:r>
          </w:p>
        </w:tc>
      </w:tr>
      <w:tr w:rsidR="00764079" w14:paraId="2D396B3D" w14:textId="77777777" w:rsidTr="00F55E63">
        <w:trPr>
          <w:cantSplit/>
        </w:trPr>
        <w:tc>
          <w:tcPr>
            <w:tcW w:w="9672" w:type="dxa"/>
            <w:gridSpan w:val="2"/>
          </w:tcPr>
          <w:p w14:paraId="057D2678" w14:textId="77777777" w:rsidR="00764079" w:rsidRPr="00BD6EF3" w:rsidRDefault="00764079" w:rsidP="00F55E63">
            <w:pPr>
              <w:pStyle w:val="Title2"/>
              <w:rPr>
                <w:rtl/>
              </w:rPr>
            </w:pPr>
          </w:p>
        </w:tc>
      </w:tr>
      <w:tr w:rsidR="00764079" w14:paraId="6E459807" w14:textId="77777777" w:rsidTr="00F55E63">
        <w:trPr>
          <w:cantSplit/>
        </w:trPr>
        <w:tc>
          <w:tcPr>
            <w:tcW w:w="9672" w:type="dxa"/>
            <w:gridSpan w:val="2"/>
          </w:tcPr>
          <w:p w14:paraId="0ED3CBFE" w14:textId="77EE2CEE" w:rsidR="00764079" w:rsidRPr="0012545F" w:rsidRDefault="00DB4CC9" w:rsidP="00F55E63">
            <w:pPr>
              <w:pStyle w:val="Agendaitem"/>
              <w:rPr>
                <w:lang w:val="en-US"/>
              </w:rPr>
            </w:pPr>
            <w:r>
              <w:rPr>
                <w:rtl/>
                <w:lang w:val="en-US"/>
              </w:rPr>
              <w:t>بند جدول الأعمال</w:t>
            </w:r>
            <w:r w:rsidR="00FD6141">
              <w:rPr>
                <w:rFonts w:hint="cs"/>
                <w:rtl/>
                <w:lang w:val="en-US"/>
              </w:rPr>
              <w:t xml:space="preserve"> </w:t>
            </w:r>
            <w:r w:rsidR="00FD6141">
              <w:rPr>
                <w:lang w:val="en-US"/>
              </w:rPr>
              <w:t>13.1</w:t>
            </w:r>
          </w:p>
        </w:tc>
      </w:tr>
    </w:tbl>
    <w:p w14:paraId="7EE62CB1" w14:textId="5611FF1A" w:rsidR="001D597A" w:rsidRDefault="007E104C" w:rsidP="005D0665">
      <w:pPr>
        <w:pStyle w:val="Normalaftertitle"/>
        <w:rPr>
          <w:rFonts w:eastAsia="SimSun"/>
          <w:rtl/>
          <w:lang w:eastAsia="zh-CN"/>
        </w:rPr>
      </w:pPr>
      <w:r w:rsidRPr="00723691">
        <w:rPr>
          <w:rFonts w:eastAsia="SimSun"/>
          <w:lang w:eastAsia="zh-CN" w:bidi="ar-SY"/>
        </w:rPr>
        <w:t>13.1</w:t>
      </w:r>
      <w:r w:rsidRPr="00723691">
        <w:rPr>
          <w:rFonts w:eastAsia="SimSun"/>
          <w:lang w:eastAsia="zh-CN" w:bidi="ar-SY"/>
        </w:rPr>
        <w:tab/>
      </w:r>
      <w:r w:rsidRPr="00723691">
        <w:rPr>
          <w:rFonts w:eastAsia="SimSun"/>
          <w:rtl/>
          <w:lang w:eastAsia="zh-CN"/>
        </w:rPr>
        <w:t>النظر في </w:t>
      </w:r>
      <w:r w:rsidRPr="00723691">
        <w:rPr>
          <w:rFonts w:eastAsia="SimSun" w:hint="cs"/>
          <w:rtl/>
          <w:lang w:eastAsia="zh-CN"/>
        </w:rPr>
        <w:t>تحديد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نطاقات</w:t>
      </w:r>
      <w:r w:rsidRPr="00723691">
        <w:rPr>
          <w:rFonts w:eastAsia="SimSun"/>
          <w:rtl/>
          <w:lang w:eastAsia="zh-CN"/>
        </w:rPr>
        <w:t xml:space="preserve"> تردد</w:t>
      </w:r>
      <w:r w:rsidRPr="00723691">
        <w:rPr>
          <w:rFonts w:eastAsia="SimSun" w:hint="cs"/>
          <w:rtl/>
          <w:lang w:eastAsia="zh-CN"/>
        </w:rPr>
        <w:t xml:space="preserve"> من أجل التطوير المستقبلي للاتصالات المتنقلة 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 w:rsidRPr="00723691">
        <w:rPr>
          <w:rFonts w:eastAsia="SimSun" w:hint="cs"/>
          <w:rtl/>
          <w:lang w:eastAsia="zh-CN"/>
        </w:rPr>
        <w:t>،</w:t>
      </w:r>
      <w:r w:rsidRPr="00723691">
        <w:rPr>
          <w:rFonts w:eastAsia="SimSun"/>
          <w:rtl/>
          <w:lang w:eastAsia="zh-CN"/>
        </w:rPr>
        <w:t xml:space="preserve"> بما في ذلك</w:t>
      </w:r>
      <w:r w:rsidRPr="00723691">
        <w:rPr>
          <w:rFonts w:eastAsia="SimSun" w:hint="cs"/>
          <w:rtl/>
          <w:lang w:eastAsia="zh-CN"/>
        </w:rPr>
        <w:t xml:space="preserve"> إمكانية</w:t>
      </w:r>
      <w:r w:rsidRPr="00723691">
        <w:rPr>
          <w:rFonts w:eastAsia="SimSun"/>
          <w:rtl/>
          <w:lang w:eastAsia="zh-CN"/>
        </w:rPr>
        <w:t xml:space="preserve"> </w:t>
      </w:r>
      <w:r w:rsidRPr="00723691">
        <w:rPr>
          <w:rFonts w:eastAsia="SimSun" w:hint="cs"/>
          <w:rtl/>
          <w:lang w:eastAsia="zh-CN"/>
        </w:rPr>
        <w:t>توزيع</w:t>
      </w:r>
      <w:r w:rsidRPr="00723691">
        <w:rPr>
          <w:rFonts w:eastAsia="SimSun"/>
          <w:rtl/>
          <w:lang w:eastAsia="zh-CN"/>
        </w:rPr>
        <w:t xml:space="preserve"> ترددات إضافية للخدمة المتنقلة</w:t>
      </w:r>
      <w:r w:rsidRPr="00723691">
        <w:rPr>
          <w:rFonts w:eastAsia="SimSun" w:hint="cs"/>
          <w:rtl/>
          <w:lang w:eastAsia="zh-CN"/>
        </w:rPr>
        <w:t xml:space="preserve"> على أساس أولي</w:t>
      </w:r>
      <w:r w:rsidRPr="00723691">
        <w:rPr>
          <w:rFonts w:eastAsia="SimSun"/>
          <w:rtl/>
          <w:lang w:eastAsia="zh-CN"/>
        </w:rPr>
        <w:t xml:space="preserve">، وفقاً </w:t>
      </w:r>
      <w:r w:rsidRPr="002E6F3B">
        <w:rPr>
          <w:rFonts w:eastAsia="SimSun"/>
          <w:rtl/>
          <w:lang w:eastAsia="zh-CN"/>
        </w:rPr>
        <w:t>للقرار</w:t>
      </w:r>
      <w:r w:rsidRPr="002E6F3B">
        <w:rPr>
          <w:rFonts w:eastAsia="SimSun" w:hint="cs"/>
          <w:rtl/>
          <w:lang w:eastAsia="zh-CN"/>
        </w:rPr>
        <w:t> </w:t>
      </w:r>
      <w:r w:rsidRPr="002E6F3B">
        <w:rPr>
          <w:rFonts w:eastAsia="SimSun"/>
          <w:b/>
          <w:bCs/>
          <w:lang w:eastAsia="zh-CN" w:bidi="ar-SY"/>
        </w:rPr>
        <w:t>238 (WRC</w:t>
      </w:r>
      <w:r w:rsidRPr="002E6F3B">
        <w:rPr>
          <w:rFonts w:eastAsia="SimSun"/>
          <w:b/>
          <w:bCs/>
          <w:lang w:eastAsia="zh-CN" w:bidi="ar-SY"/>
        </w:rPr>
        <w:noBreakHyphen/>
        <w:t>15)</w:t>
      </w:r>
      <w:r w:rsidRPr="00723691">
        <w:rPr>
          <w:rFonts w:eastAsia="SimSun" w:hint="cs"/>
          <w:rtl/>
          <w:lang w:eastAsia="zh-CN"/>
        </w:rPr>
        <w:t>؛</w:t>
      </w:r>
    </w:p>
    <w:p w14:paraId="0BCB921C" w14:textId="77777777" w:rsidR="007E104C" w:rsidRDefault="007E104C" w:rsidP="007E104C">
      <w:pPr>
        <w:pStyle w:val="Proposal"/>
      </w:pPr>
      <w:r>
        <w:tab/>
        <w:t>BRU/CBG/KOR/LAO/SNG/VTN/73/1</w:t>
      </w:r>
    </w:p>
    <w:p w14:paraId="5F4D6EB8" w14:textId="2DBE5E95" w:rsidR="002F3E46" w:rsidRDefault="007E104C" w:rsidP="007E104C">
      <w:pPr>
        <w:pStyle w:val="Heading1"/>
        <w:rPr>
          <w:rtl/>
        </w:rPr>
      </w:pPr>
      <w:r>
        <w:t>1</w:t>
      </w:r>
      <w:r>
        <w:tab/>
      </w:r>
      <w:r>
        <w:rPr>
          <w:rFonts w:hint="cs"/>
          <w:rtl/>
        </w:rPr>
        <w:t>خلفية</w:t>
      </w:r>
    </w:p>
    <w:p w14:paraId="7A04EC1F" w14:textId="2B49392B" w:rsidR="004D0848" w:rsidRDefault="001F5F1A" w:rsidP="004D0848">
      <w:pPr>
        <w:rPr>
          <w:rtl/>
        </w:rPr>
      </w:pPr>
      <w:r>
        <w:rPr>
          <w:rFonts w:hint="cs"/>
          <w:rtl/>
        </w:rPr>
        <w:t xml:space="preserve">مع </w:t>
      </w:r>
      <w:r w:rsidR="00F14D03">
        <w:rPr>
          <w:rFonts w:hint="cs"/>
          <w:rtl/>
        </w:rPr>
        <w:t>تنامي الطلب على</w:t>
      </w:r>
      <w:r>
        <w:rPr>
          <w:rFonts w:hint="cs"/>
          <w:rtl/>
        </w:rPr>
        <w:t xml:space="preserve"> التوصيلية وعلى التطبيقات ال</w:t>
      </w:r>
      <w:r w:rsidR="00FF16A4">
        <w:rPr>
          <w:rFonts w:hint="cs"/>
          <w:rtl/>
        </w:rPr>
        <w:t>تي تتطلب</w:t>
      </w:r>
      <w:r>
        <w:rPr>
          <w:rFonts w:hint="cs"/>
          <w:rtl/>
        </w:rPr>
        <w:t xml:space="preserve"> بيانات مكثفة، يستلزم الأمر توفير الطيف الكافي وفي الوقت المناسب لدعم التطور المستقبلي لأنظمة الاتصالات المتنقلة </w:t>
      </w:r>
      <w:r w:rsidRPr="00723691">
        <w:rPr>
          <w:rFonts w:eastAsia="SimSun" w:hint="cs"/>
          <w:rtl/>
          <w:lang w:eastAsia="zh-CN"/>
        </w:rPr>
        <w:t>الدولية</w:t>
      </w:r>
      <w:r w:rsidRPr="00723691">
        <w:rPr>
          <w:rFonts w:eastAsia="SimSun" w:hint="eastAsia"/>
          <w:rtl/>
          <w:lang w:eastAsia="zh-CN"/>
        </w:rPr>
        <w:t> </w:t>
      </w:r>
      <w:r w:rsidRPr="00723691">
        <w:rPr>
          <w:rFonts w:eastAsia="SimSun"/>
          <w:lang w:eastAsia="zh-CN" w:bidi="ar-SY"/>
        </w:rPr>
        <w:t>(IMT)</w:t>
      </w:r>
      <w:r>
        <w:rPr>
          <w:rFonts w:eastAsia="SimSun" w:hint="cs"/>
          <w:rtl/>
          <w:lang w:eastAsia="zh-CN" w:bidi="ar-SY"/>
        </w:rPr>
        <w:t>.</w:t>
      </w:r>
      <w:r w:rsidR="004D0848">
        <w:rPr>
          <w:rFonts w:eastAsia="SimSun" w:hint="cs"/>
          <w:rtl/>
          <w:lang w:eastAsia="zh-CN" w:bidi="ar-SY"/>
        </w:rPr>
        <w:t xml:space="preserve"> والأهم من ذلك أن نطاقات الطيف المتناسقة في شتى أنحاء العالم </w:t>
      </w:r>
      <w:r w:rsidR="002D0E39">
        <w:rPr>
          <w:rFonts w:eastAsia="SimSun" w:hint="cs"/>
          <w:rtl/>
          <w:lang w:eastAsia="zh-CN" w:bidi="ar-SY"/>
        </w:rPr>
        <w:t>تتسم</w:t>
      </w:r>
      <w:r w:rsidR="004D0848">
        <w:rPr>
          <w:rFonts w:eastAsia="SimSun" w:hint="cs"/>
          <w:rtl/>
          <w:lang w:eastAsia="zh-CN" w:bidi="ar-SY"/>
        </w:rPr>
        <w:t xml:space="preserve"> بأهمية </w:t>
      </w:r>
      <w:r w:rsidR="002D0E39">
        <w:rPr>
          <w:rFonts w:eastAsia="SimSun" w:hint="cs"/>
          <w:rtl/>
          <w:lang w:eastAsia="zh-CN" w:bidi="ar-SY"/>
        </w:rPr>
        <w:t xml:space="preserve">من أجل </w:t>
      </w:r>
      <w:r w:rsidR="004D0848">
        <w:rPr>
          <w:rFonts w:eastAsia="SimSun" w:hint="cs"/>
          <w:rtl/>
          <w:lang w:eastAsia="zh-CN" w:bidi="ar-SY"/>
        </w:rPr>
        <w:t xml:space="preserve">تسهيل التجوال على الصعيد العالمي والاستفادة من معدات الاتصالات التنافسية </w:t>
      </w:r>
      <w:r w:rsidR="002D0E39">
        <w:rPr>
          <w:rFonts w:eastAsia="SimSun" w:hint="cs"/>
          <w:rtl/>
          <w:lang w:eastAsia="zh-CN" w:bidi="ar-SY"/>
        </w:rPr>
        <w:t>بفضل</w:t>
      </w:r>
      <w:r w:rsidR="004D0848">
        <w:rPr>
          <w:rFonts w:eastAsia="SimSun" w:hint="cs"/>
          <w:rtl/>
          <w:lang w:eastAsia="zh-CN" w:bidi="ar-SY"/>
        </w:rPr>
        <w:t xml:space="preserve"> اقتصادات الحجم الكبير.</w:t>
      </w:r>
    </w:p>
    <w:p w14:paraId="239B74A7" w14:textId="688C449F" w:rsidR="004D0848" w:rsidRPr="002D0E39" w:rsidRDefault="004D0848" w:rsidP="004D0848">
      <w:pPr>
        <w:rPr>
          <w:spacing w:val="-2"/>
          <w:rtl/>
        </w:rPr>
      </w:pPr>
      <w:r w:rsidRPr="002D0E39">
        <w:rPr>
          <w:rFonts w:hint="cs"/>
          <w:spacing w:val="-2"/>
          <w:rtl/>
        </w:rPr>
        <w:t xml:space="preserve">وجدير بالإشارة أن أنظمة الاتصالات المتنقلة </w:t>
      </w:r>
      <w:r w:rsidRPr="002D0E39">
        <w:rPr>
          <w:rFonts w:eastAsia="SimSun" w:hint="cs"/>
          <w:spacing w:val="-2"/>
          <w:rtl/>
          <w:lang w:eastAsia="zh-CN"/>
        </w:rPr>
        <w:t>الدولية</w:t>
      </w:r>
      <w:r w:rsidRPr="002D0E39">
        <w:rPr>
          <w:rFonts w:eastAsia="SimSun" w:hint="eastAsia"/>
          <w:spacing w:val="-2"/>
          <w:rtl/>
          <w:lang w:eastAsia="zh-CN"/>
        </w:rPr>
        <w:t> </w:t>
      </w:r>
      <w:r w:rsidR="00604BCB" w:rsidRPr="002D0E39">
        <w:rPr>
          <w:rFonts w:eastAsia="SimSun" w:hint="cs"/>
          <w:spacing w:val="-2"/>
          <w:rtl/>
          <w:lang w:eastAsia="zh-CN" w:bidi="ar-SY"/>
        </w:rPr>
        <w:t xml:space="preserve">سارت في ركب التطور لتوفير مجموعة متنوعة من سيناريوهات الاستخدام والتطبيقات من قبيل النطاق العريض المتنقل المحسَّن، والاتصالات الكثيفة من آلة </w:t>
      </w:r>
      <w:r w:rsidR="002D0E39" w:rsidRPr="002D0E39">
        <w:rPr>
          <w:rFonts w:eastAsia="SimSun" w:hint="cs"/>
          <w:spacing w:val="-2"/>
          <w:rtl/>
          <w:lang w:eastAsia="zh-CN" w:bidi="ar-SY"/>
        </w:rPr>
        <w:t>إلى آلة</w:t>
      </w:r>
      <w:r w:rsidR="00604BCB" w:rsidRPr="002D0E39">
        <w:rPr>
          <w:rFonts w:eastAsia="SimSun" w:hint="cs"/>
          <w:spacing w:val="-2"/>
          <w:rtl/>
          <w:lang w:eastAsia="zh-CN" w:bidi="ar-SY"/>
        </w:rPr>
        <w:t>، بالإضافة إلى الاتصالات الفائقة الاعتمادية والمن</w:t>
      </w:r>
      <w:r w:rsidR="005D28F9" w:rsidRPr="002D0E39">
        <w:rPr>
          <w:rFonts w:eastAsia="SimSun" w:hint="cs"/>
          <w:spacing w:val="-2"/>
          <w:rtl/>
          <w:lang w:eastAsia="zh-CN" w:bidi="ar-SY"/>
        </w:rPr>
        <w:t>خفضة الكمون. و</w:t>
      </w:r>
      <w:r w:rsidR="00F14D03" w:rsidRPr="002D0E39">
        <w:rPr>
          <w:rFonts w:eastAsia="SimSun" w:hint="cs"/>
          <w:spacing w:val="-2"/>
          <w:rtl/>
          <w:lang w:eastAsia="zh-CN" w:bidi="ar-SY"/>
        </w:rPr>
        <w:t>ينتج عن</w:t>
      </w:r>
      <w:r w:rsidR="005D28F9" w:rsidRPr="002D0E39">
        <w:rPr>
          <w:rFonts w:eastAsia="SimSun" w:hint="cs"/>
          <w:spacing w:val="-2"/>
          <w:rtl/>
          <w:lang w:eastAsia="zh-CN" w:bidi="ar-SY"/>
        </w:rPr>
        <w:t xml:space="preserve"> هذه التطبيقات الواسعة النطاق زيادة الطلب على الموارد الطيفية الشحيحة بالفعل، </w:t>
      </w:r>
      <w:r w:rsidR="002D0E39" w:rsidRPr="002D0E39">
        <w:rPr>
          <w:rFonts w:eastAsia="SimSun" w:hint="cs"/>
          <w:spacing w:val="-2"/>
          <w:rtl/>
          <w:lang w:eastAsia="zh-CN" w:bidi="ar-SY"/>
        </w:rPr>
        <w:t>وعلى مجموعات متلاصقة أكبر من الترددات في</w:t>
      </w:r>
      <w:r w:rsidR="005D28F9" w:rsidRPr="002D0E39">
        <w:rPr>
          <w:rFonts w:eastAsia="SimSun" w:hint="cs"/>
          <w:spacing w:val="-2"/>
          <w:rtl/>
          <w:lang w:eastAsia="zh-CN" w:bidi="ar-SY"/>
        </w:rPr>
        <w:t xml:space="preserve"> نطاقات الموجات الديكامترية </w:t>
      </w:r>
      <w:r w:rsidR="002D0E39">
        <w:rPr>
          <w:rFonts w:eastAsia="SimSun"/>
          <w:spacing w:val="-2"/>
          <w:lang w:eastAsia="zh-CN" w:bidi="ar-SY"/>
        </w:rPr>
        <w:t>(</w:t>
      </w:r>
      <w:r w:rsidR="005D28F9" w:rsidRPr="002D0E39">
        <w:rPr>
          <w:rFonts w:eastAsia="SimSun"/>
          <w:spacing w:val="-2"/>
          <w:lang w:eastAsia="zh-CN" w:bidi="ar-SY"/>
        </w:rPr>
        <w:t>HF</w:t>
      </w:r>
      <w:r w:rsidR="002D0E39">
        <w:rPr>
          <w:rFonts w:eastAsia="SimSun"/>
          <w:spacing w:val="-2"/>
          <w:lang w:eastAsia="zh-CN" w:bidi="ar-SY"/>
        </w:rPr>
        <w:t>)</w:t>
      </w:r>
      <w:r w:rsidR="005D28F9" w:rsidRPr="002D0E39">
        <w:rPr>
          <w:rFonts w:eastAsia="SimSun" w:hint="cs"/>
          <w:spacing w:val="-2"/>
          <w:rtl/>
          <w:lang w:eastAsia="zh-CN"/>
        </w:rPr>
        <w:t xml:space="preserve"> والتي </w:t>
      </w:r>
      <w:r w:rsidR="00F14D03" w:rsidRPr="002D0E39">
        <w:rPr>
          <w:rFonts w:eastAsia="SimSun" w:hint="cs"/>
          <w:spacing w:val="-2"/>
          <w:rtl/>
          <w:lang w:eastAsia="zh-CN"/>
        </w:rPr>
        <w:t>هي ضرورية</w:t>
      </w:r>
      <w:r w:rsidR="005D28F9" w:rsidRPr="002D0E39">
        <w:rPr>
          <w:rFonts w:eastAsia="SimSun" w:hint="cs"/>
          <w:spacing w:val="-2"/>
          <w:rtl/>
          <w:lang w:eastAsia="zh-CN"/>
        </w:rPr>
        <w:t xml:space="preserve"> لدعم هذه التطبيقات الناشئة.</w:t>
      </w:r>
    </w:p>
    <w:p w14:paraId="62B5FE41" w14:textId="4B54E822" w:rsidR="007E104C" w:rsidRDefault="007E104C" w:rsidP="007E104C">
      <w:pPr>
        <w:pStyle w:val="Heading1"/>
      </w:pPr>
      <w:r>
        <w:lastRenderedPageBreak/>
        <w:t>2</w:t>
      </w:r>
      <w:r>
        <w:tab/>
      </w:r>
      <w:r w:rsidR="00E47E7C">
        <w:rPr>
          <w:rFonts w:hint="cs"/>
          <w:rtl/>
        </w:rPr>
        <w:t>وجهات نظر</w:t>
      </w:r>
    </w:p>
    <w:p w14:paraId="7EAFAF68" w14:textId="0BF7751F" w:rsidR="006D1FB8" w:rsidRDefault="007E104C" w:rsidP="006D1FB8">
      <w:pPr>
        <w:pStyle w:val="Heading2"/>
      </w:pPr>
      <w:r>
        <w:t>1.2</w:t>
      </w:r>
      <w:r>
        <w:tab/>
      </w:r>
      <w:r w:rsidR="00E8630D">
        <w:rPr>
          <w:rFonts w:hint="cs"/>
          <w:rtl/>
        </w:rPr>
        <w:t>البدائل</w:t>
      </w:r>
    </w:p>
    <w:p w14:paraId="2F54ECFF" w14:textId="34D327ED" w:rsidR="006D1FB8" w:rsidRPr="006D1FB8" w:rsidRDefault="003D7E5E" w:rsidP="006D1FB8">
      <w:pPr>
        <w:rPr>
          <w:rtl/>
        </w:rPr>
      </w:pPr>
      <w:r>
        <w:rPr>
          <w:rFonts w:hint="cs"/>
          <w:rtl/>
        </w:rPr>
        <w:t>نرى</w:t>
      </w:r>
      <w:r w:rsidR="006D1FB8">
        <w:rPr>
          <w:rFonts w:hint="cs"/>
          <w:rtl/>
        </w:rPr>
        <w:t xml:space="preserve"> أن</w:t>
      </w:r>
      <w:r w:rsidR="00E47E7C">
        <w:rPr>
          <w:rFonts w:hint="cs"/>
          <w:rtl/>
        </w:rPr>
        <w:t>ه</w:t>
      </w:r>
      <w:r w:rsidR="006D1FB8">
        <w:rPr>
          <w:rFonts w:hint="cs"/>
          <w:rtl/>
        </w:rPr>
        <w:t xml:space="preserve"> لا</w:t>
      </w:r>
      <w:r w:rsidR="00E47E7C">
        <w:rPr>
          <w:rFonts w:hint="cs"/>
          <w:rtl/>
        </w:rPr>
        <w:t xml:space="preserve"> </w:t>
      </w:r>
      <w:r w:rsidR="00C16157">
        <w:rPr>
          <w:rFonts w:hint="cs"/>
          <w:rtl/>
        </w:rPr>
        <w:t>ت</w:t>
      </w:r>
      <w:r w:rsidR="00E47E7C">
        <w:rPr>
          <w:rFonts w:hint="cs"/>
          <w:rtl/>
        </w:rPr>
        <w:t>وجد</w:t>
      </w:r>
      <w:r w:rsidR="006D1FB8">
        <w:rPr>
          <w:rFonts w:hint="cs"/>
          <w:rtl/>
        </w:rPr>
        <w:t xml:space="preserve"> ضرورة لتقييد الاتصالات</w:t>
      </w:r>
      <w:r w:rsidR="006D1FB8" w:rsidRPr="006D1FB8">
        <w:rPr>
          <w:rFonts w:hint="cs"/>
          <w:rtl/>
        </w:rPr>
        <w:t xml:space="preserve"> </w:t>
      </w:r>
      <w:r w:rsidR="006D1FB8">
        <w:rPr>
          <w:rFonts w:hint="cs"/>
          <w:rtl/>
        </w:rPr>
        <w:t xml:space="preserve">المتنقلة </w:t>
      </w:r>
      <w:r w:rsidR="006D1FB8" w:rsidRPr="00723691">
        <w:rPr>
          <w:rFonts w:eastAsia="SimSun" w:hint="cs"/>
          <w:rtl/>
          <w:lang w:eastAsia="zh-CN"/>
        </w:rPr>
        <w:t>الدولية</w:t>
      </w:r>
      <w:r w:rsidR="006D1FB8" w:rsidRPr="00723691">
        <w:rPr>
          <w:rFonts w:eastAsia="SimSun" w:hint="eastAsia"/>
          <w:rtl/>
          <w:lang w:eastAsia="zh-CN"/>
        </w:rPr>
        <w:t> </w:t>
      </w:r>
      <w:r w:rsidR="006D1FB8" w:rsidRPr="00723691">
        <w:rPr>
          <w:rFonts w:eastAsia="SimSun"/>
          <w:lang w:eastAsia="zh-CN" w:bidi="ar-SY"/>
        </w:rPr>
        <w:t>(IMT)</w:t>
      </w:r>
      <w:r w:rsidR="006D1FB8">
        <w:rPr>
          <w:rFonts w:eastAsia="SimSun" w:hint="cs"/>
          <w:rtl/>
          <w:lang w:eastAsia="zh-CN" w:bidi="ar-SY"/>
        </w:rPr>
        <w:t xml:space="preserve"> </w:t>
      </w:r>
      <w:r>
        <w:rPr>
          <w:rFonts w:eastAsia="SimSun" w:hint="cs"/>
          <w:rtl/>
          <w:lang w:eastAsia="zh-CN" w:bidi="ar-SY"/>
        </w:rPr>
        <w:t>ب</w:t>
      </w:r>
      <w:r w:rsidR="006D1FB8">
        <w:rPr>
          <w:rFonts w:eastAsia="SimSun" w:hint="cs"/>
          <w:rtl/>
          <w:lang w:eastAsia="zh-CN" w:bidi="ar-SY"/>
        </w:rPr>
        <w:t xml:space="preserve">توزيع </w:t>
      </w:r>
      <w:r>
        <w:rPr>
          <w:rFonts w:eastAsia="SimSun" w:hint="cs"/>
          <w:rtl/>
          <w:lang w:eastAsia="zh-CN" w:bidi="ar-SY"/>
        </w:rPr>
        <w:t>ل</w:t>
      </w:r>
      <w:r w:rsidR="006D1FB8">
        <w:rPr>
          <w:rFonts w:eastAsia="SimSun" w:hint="cs"/>
          <w:rtl/>
          <w:lang w:eastAsia="zh-CN" w:bidi="ar-SY"/>
        </w:rPr>
        <w:t>لخدمة ال</w:t>
      </w:r>
      <w:r w:rsidR="00E47E7C">
        <w:rPr>
          <w:rFonts w:eastAsia="SimSun" w:hint="cs"/>
          <w:rtl/>
          <w:lang w:eastAsia="zh-CN" w:bidi="ar-SY"/>
        </w:rPr>
        <w:t>م</w:t>
      </w:r>
      <w:r w:rsidR="006D1FB8">
        <w:rPr>
          <w:rFonts w:eastAsia="SimSun" w:hint="cs"/>
          <w:rtl/>
          <w:lang w:eastAsia="zh-CN" w:bidi="ar-SY"/>
        </w:rPr>
        <w:t>تنقلة البرية فيما يتعلق بنطاقات التردد</w:t>
      </w:r>
      <w:r w:rsidR="006D1FB8" w:rsidRPr="006D1FB8">
        <w:rPr>
          <w:rFonts w:hint="cs"/>
          <w:rtl/>
        </w:rPr>
        <w:t xml:space="preserve"> </w:t>
      </w:r>
      <w:r w:rsidR="006D1FB8">
        <w:rPr>
          <w:rFonts w:hint="cs"/>
          <w:rtl/>
        </w:rPr>
        <w:t>للاتصالات</w:t>
      </w:r>
      <w:r w:rsidR="006D1FB8" w:rsidRPr="006D1FB8">
        <w:rPr>
          <w:rFonts w:hint="cs"/>
          <w:rtl/>
        </w:rPr>
        <w:t xml:space="preserve"> </w:t>
      </w:r>
      <w:r w:rsidR="006D1FB8">
        <w:rPr>
          <w:rFonts w:hint="cs"/>
          <w:rtl/>
        </w:rPr>
        <w:t xml:space="preserve">المتنقلة </w:t>
      </w:r>
      <w:r w:rsidR="006D1FB8" w:rsidRPr="00723691">
        <w:rPr>
          <w:rFonts w:eastAsia="SimSun" w:hint="cs"/>
          <w:rtl/>
          <w:lang w:eastAsia="zh-CN"/>
        </w:rPr>
        <w:t>الدولية</w:t>
      </w:r>
      <w:r w:rsidR="006D1FB8" w:rsidRPr="00723691">
        <w:rPr>
          <w:rFonts w:eastAsia="SimSun" w:hint="eastAsia"/>
          <w:rtl/>
          <w:lang w:eastAsia="zh-CN"/>
        </w:rPr>
        <w:t> </w:t>
      </w:r>
      <w:r w:rsidR="006D1FB8">
        <w:rPr>
          <w:rFonts w:eastAsia="SimSun" w:hint="cs"/>
          <w:rtl/>
          <w:lang w:eastAsia="zh-CN" w:bidi="ar-SY"/>
        </w:rPr>
        <w:t xml:space="preserve">القائمة وكذلك </w:t>
      </w:r>
      <w:r>
        <w:rPr>
          <w:rFonts w:eastAsia="SimSun" w:hint="cs"/>
          <w:rtl/>
          <w:lang w:eastAsia="zh-CN" w:bidi="ar-SY"/>
        </w:rPr>
        <w:t>لا ضرورة لهذا التقييد في نطاقات التردد الجديدة للاتصالات المتنقلة الدولية،</w:t>
      </w:r>
      <w:r w:rsidR="006D1FB8">
        <w:rPr>
          <w:rFonts w:eastAsia="SimSun" w:hint="cs"/>
          <w:rtl/>
          <w:lang w:eastAsia="zh-CN" w:bidi="ar-SY"/>
        </w:rPr>
        <w:t xml:space="preserve"> لأن خصائص</w:t>
      </w:r>
      <w:r w:rsidR="006D1FB8" w:rsidRPr="006D1FB8">
        <w:rPr>
          <w:rFonts w:hint="cs"/>
          <w:rtl/>
        </w:rPr>
        <w:t xml:space="preserve"> </w:t>
      </w:r>
      <w:r w:rsidR="006D1FB8">
        <w:rPr>
          <w:rFonts w:hint="cs"/>
          <w:rtl/>
        </w:rPr>
        <w:t>الاتصالات</w:t>
      </w:r>
      <w:r w:rsidR="006D1FB8" w:rsidRPr="006D1FB8">
        <w:rPr>
          <w:rFonts w:hint="cs"/>
          <w:rtl/>
        </w:rPr>
        <w:t xml:space="preserve"> </w:t>
      </w:r>
      <w:r w:rsidR="006D1FB8">
        <w:rPr>
          <w:rFonts w:hint="cs"/>
          <w:rtl/>
        </w:rPr>
        <w:t xml:space="preserve">المتنقلة </w:t>
      </w:r>
      <w:r w:rsidR="006D1FB8" w:rsidRPr="00723691">
        <w:rPr>
          <w:rFonts w:eastAsia="SimSun" w:hint="cs"/>
          <w:rtl/>
          <w:lang w:eastAsia="zh-CN"/>
        </w:rPr>
        <w:t>الدولية</w:t>
      </w:r>
      <w:r w:rsidR="006D1FB8">
        <w:rPr>
          <w:rFonts w:eastAsia="SimSun" w:hint="cs"/>
          <w:rtl/>
          <w:lang w:eastAsia="zh-CN"/>
        </w:rPr>
        <w:t>، التي تشمل النشر، يرد وصفها بالفعل في توصيات قطاع الاتصالات الراديوية وتقاريره.</w:t>
      </w:r>
      <w:r w:rsidR="00EC5D97">
        <w:rPr>
          <w:rFonts w:eastAsia="SimSun" w:hint="cs"/>
          <w:rtl/>
          <w:lang w:eastAsia="zh-CN"/>
        </w:rPr>
        <w:t xml:space="preserve"> وعلاوة</w:t>
      </w:r>
      <w:r w:rsidR="005D0665">
        <w:rPr>
          <w:rFonts w:eastAsia="SimSun" w:hint="cs"/>
          <w:rtl/>
          <w:lang w:eastAsia="zh-CN"/>
        </w:rPr>
        <w:t>ً</w:t>
      </w:r>
      <w:bookmarkStart w:id="1" w:name="_GoBack"/>
      <w:bookmarkEnd w:id="1"/>
      <w:r w:rsidR="00EC5D97">
        <w:rPr>
          <w:rFonts w:eastAsia="SimSun" w:hint="cs"/>
          <w:rtl/>
          <w:lang w:eastAsia="zh-CN"/>
        </w:rPr>
        <w:t xml:space="preserve"> على ذلك، </w:t>
      </w:r>
      <w:r>
        <w:rPr>
          <w:rFonts w:eastAsia="SimSun" w:hint="cs"/>
          <w:rtl/>
          <w:lang w:eastAsia="zh-CN"/>
        </w:rPr>
        <w:t>جدير</w:t>
      </w:r>
      <w:r w:rsidR="00E47E7C">
        <w:rPr>
          <w:rFonts w:eastAsia="SimSun" w:hint="cs"/>
          <w:rtl/>
          <w:lang w:eastAsia="zh-CN"/>
        </w:rPr>
        <w:t xml:space="preserve"> </w:t>
      </w:r>
      <w:r>
        <w:rPr>
          <w:rFonts w:eastAsia="SimSun" w:hint="cs"/>
          <w:rtl/>
          <w:lang w:eastAsia="zh-CN"/>
        </w:rPr>
        <w:t>ب</w:t>
      </w:r>
      <w:r w:rsidR="00E47E7C">
        <w:rPr>
          <w:rFonts w:eastAsia="SimSun" w:hint="cs"/>
          <w:rtl/>
          <w:lang w:eastAsia="zh-CN"/>
        </w:rPr>
        <w:t xml:space="preserve">الإشارة </w:t>
      </w:r>
      <w:r w:rsidR="00EC5D97">
        <w:rPr>
          <w:rFonts w:eastAsia="SimSun" w:hint="cs"/>
          <w:rtl/>
          <w:lang w:eastAsia="zh-CN"/>
        </w:rPr>
        <w:t xml:space="preserve">أن مديات التردد </w:t>
      </w:r>
      <w:r w:rsidR="00EC5D97" w:rsidRPr="00EC5D97">
        <w:rPr>
          <w:rFonts w:eastAsia="SimSun"/>
          <w:lang w:eastAsia="zh-CN"/>
        </w:rPr>
        <w:t>GHz</w:t>
      </w:r>
      <w:r>
        <w:rPr>
          <w:rFonts w:eastAsia="SimSun"/>
          <w:lang w:eastAsia="zh-CN"/>
        </w:rPr>
        <w:t> 26</w:t>
      </w:r>
      <w:r w:rsidR="00EC5D97">
        <w:rPr>
          <w:rFonts w:eastAsia="SimSun" w:hint="cs"/>
          <w:rtl/>
          <w:lang w:eastAsia="zh-CN"/>
        </w:rPr>
        <w:t xml:space="preserve"> موزعة بالفعل للخدمة المتنقلة</w:t>
      </w:r>
      <w:r w:rsidR="00D83C16">
        <w:rPr>
          <w:rFonts w:eastAsia="SimSun" w:hint="eastAsia"/>
          <w:rtl/>
          <w:lang w:eastAsia="zh-CN"/>
        </w:rPr>
        <w:t> </w:t>
      </w:r>
      <w:r w:rsidR="00D83C16">
        <w:rPr>
          <w:rFonts w:eastAsia="SimSun"/>
          <w:lang w:eastAsia="zh-CN"/>
        </w:rPr>
        <w:t>(MS)</w:t>
      </w:r>
      <w:r w:rsidR="00EC5D97">
        <w:rPr>
          <w:rFonts w:eastAsia="SimSun" w:hint="cs"/>
          <w:rtl/>
          <w:lang w:eastAsia="zh-CN"/>
        </w:rPr>
        <w:t xml:space="preserve"> في الإقليم </w:t>
      </w:r>
      <w:r>
        <w:rPr>
          <w:rFonts w:eastAsia="SimSun"/>
          <w:lang w:eastAsia="zh-CN"/>
        </w:rPr>
        <w:t>3</w:t>
      </w:r>
      <w:r w:rsidR="00EC5D97">
        <w:rPr>
          <w:rFonts w:eastAsia="SimSun" w:hint="cs"/>
          <w:rtl/>
          <w:lang w:eastAsia="zh-CN"/>
        </w:rPr>
        <w:t xml:space="preserve"> على أساس أولي. ولذلك، يكون البديل</w:t>
      </w:r>
      <w:r w:rsidR="004662EE">
        <w:rPr>
          <w:rFonts w:eastAsia="SimSun" w:hint="eastAsia"/>
          <w:rtl/>
          <w:lang w:eastAsia="zh-CN"/>
        </w:rPr>
        <w:t> </w:t>
      </w:r>
      <w:r>
        <w:rPr>
          <w:rFonts w:eastAsia="SimSun"/>
          <w:lang w:eastAsia="zh-CN"/>
        </w:rPr>
        <w:t>1</w:t>
      </w:r>
      <w:r w:rsidR="00EC5D97">
        <w:rPr>
          <w:rFonts w:eastAsia="SimSun" w:hint="cs"/>
          <w:rtl/>
          <w:lang w:eastAsia="zh-CN"/>
        </w:rPr>
        <w:t xml:space="preserve"> خارج نطاق الإقليم </w:t>
      </w:r>
      <w:r>
        <w:rPr>
          <w:rFonts w:eastAsia="SimSun"/>
          <w:lang w:eastAsia="zh-CN"/>
        </w:rPr>
        <w:t>3</w:t>
      </w:r>
      <w:r w:rsidR="00EC5D97">
        <w:rPr>
          <w:rFonts w:eastAsia="SimSun" w:hint="cs"/>
          <w:rtl/>
          <w:lang w:eastAsia="zh-CN"/>
        </w:rPr>
        <w:t>.</w:t>
      </w:r>
    </w:p>
    <w:p w14:paraId="419397CC" w14:textId="46C7ADB1" w:rsidR="007E104C" w:rsidRDefault="007E104C" w:rsidP="007E104C">
      <w:pPr>
        <w:pStyle w:val="Heading2"/>
      </w:pPr>
      <w:r>
        <w:t>2.2</w:t>
      </w:r>
      <w:r>
        <w:tab/>
      </w:r>
      <w:r w:rsidR="00EC5D97">
        <w:rPr>
          <w:rFonts w:hint="cs"/>
          <w:rtl/>
        </w:rPr>
        <w:t xml:space="preserve">مستوى الإرسال غير المطلوب في </w:t>
      </w:r>
      <w:r w:rsidR="003B70B8">
        <w:rPr>
          <w:rFonts w:hint="cs"/>
          <w:rtl/>
        </w:rPr>
        <w:t xml:space="preserve">النطاق </w:t>
      </w:r>
      <w:r w:rsidR="003B70B8">
        <w:t>GHz 37-36</w:t>
      </w:r>
    </w:p>
    <w:p w14:paraId="3CA69186" w14:textId="4C8C1374" w:rsidR="007E104C" w:rsidRDefault="00EC5D97" w:rsidP="007E104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يُوزع نطاق التردد </w:t>
      </w:r>
      <w:r w:rsidRPr="00EC5D97">
        <w:rPr>
          <w:rFonts w:eastAsia="SimSun"/>
          <w:lang w:eastAsia="zh-CN"/>
        </w:rPr>
        <w:t>GHz</w:t>
      </w:r>
      <w:r w:rsidR="003D7E5E">
        <w:rPr>
          <w:rFonts w:eastAsia="SimSun"/>
          <w:lang w:eastAsia="zh-CN"/>
        </w:rPr>
        <w:t> 37-36</w:t>
      </w:r>
      <w:r>
        <w:rPr>
          <w:rFonts w:eastAsia="SimSun" w:hint="cs"/>
          <w:rtl/>
          <w:lang w:eastAsia="zh-CN"/>
        </w:rPr>
        <w:t xml:space="preserve"> أيضاً للخدمتين المتنقلة والثابتة على أساس أولي.</w:t>
      </w:r>
      <w:r w:rsidR="004D74C6">
        <w:rPr>
          <w:rFonts w:eastAsia="SimSun" w:hint="cs"/>
          <w:rtl/>
          <w:lang w:eastAsia="zh-CN"/>
        </w:rPr>
        <w:t xml:space="preserve"> ويتناول القرار </w:t>
      </w:r>
      <w:r w:rsidR="004D74C6" w:rsidRPr="00197AD9">
        <w:rPr>
          <w:b/>
          <w:bCs/>
          <w:spacing w:val="-2"/>
        </w:rPr>
        <w:t>752 (WRC</w:t>
      </w:r>
      <w:r w:rsidR="004D74C6" w:rsidRPr="00197AD9">
        <w:rPr>
          <w:b/>
          <w:bCs/>
          <w:spacing w:val="-2"/>
        </w:rPr>
        <w:noBreakHyphen/>
        <w:t>07)</w:t>
      </w:r>
      <w:r w:rsidR="004D74C6">
        <w:rPr>
          <w:rFonts w:hint="cs"/>
          <w:b/>
          <w:bCs/>
          <w:spacing w:val="-2"/>
          <w:rtl/>
        </w:rPr>
        <w:t xml:space="preserve"> </w:t>
      </w:r>
      <w:r w:rsidR="004D74C6" w:rsidRPr="004D74C6">
        <w:rPr>
          <w:rFonts w:hint="cs"/>
          <w:spacing w:val="-2"/>
          <w:rtl/>
        </w:rPr>
        <w:t>حالياً شروط</w:t>
      </w:r>
      <w:r w:rsidR="004D74C6">
        <w:rPr>
          <w:rFonts w:hint="cs"/>
          <w:spacing w:val="-2"/>
          <w:rtl/>
        </w:rPr>
        <w:t xml:space="preserve"> التعايش مع خدمة استكشاف الأرض الساتلية</w:t>
      </w:r>
      <w:r w:rsidR="00D83C16">
        <w:rPr>
          <w:rFonts w:hint="eastAsia"/>
          <w:spacing w:val="-2"/>
          <w:rtl/>
          <w:lang w:bidi="ar-EG"/>
        </w:rPr>
        <w:t> </w:t>
      </w:r>
      <w:r w:rsidR="00D83C16">
        <w:rPr>
          <w:spacing w:val="-2"/>
          <w:lang w:bidi="ar-EG"/>
        </w:rPr>
        <w:t>(EESS)</w:t>
      </w:r>
      <w:r w:rsidR="004D74C6">
        <w:rPr>
          <w:rFonts w:hint="cs"/>
          <w:spacing w:val="-2"/>
          <w:rtl/>
        </w:rPr>
        <w:t xml:space="preserve"> (المنفعلة).</w:t>
      </w:r>
    </w:p>
    <w:p w14:paraId="2F34D2AF" w14:textId="095569CF" w:rsidR="007E104C" w:rsidRDefault="007E104C" w:rsidP="007E104C">
      <w:pPr>
        <w:pStyle w:val="Heading2"/>
        <w:rPr>
          <w:rtl/>
        </w:rPr>
      </w:pPr>
      <w:r>
        <w:t>3.2</w:t>
      </w:r>
      <w:r>
        <w:tab/>
      </w:r>
      <w:r w:rsidR="004D74C6">
        <w:rPr>
          <w:rFonts w:hint="cs"/>
          <w:rtl/>
        </w:rPr>
        <w:t>هامش الحماية</w:t>
      </w:r>
    </w:p>
    <w:p w14:paraId="35902E1B" w14:textId="20F95789" w:rsidR="007E104C" w:rsidRDefault="004D74C6" w:rsidP="007E104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جدير بالذكر أن جميع دراسات التقاسم والتوافق تقريباً التي أجراها فريق المهام </w:t>
      </w:r>
      <w:r w:rsidRPr="004D74C6">
        <w:rPr>
          <w:lang w:bidi="ar-EG"/>
        </w:rPr>
        <w:t>5/1</w:t>
      </w:r>
      <w:r>
        <w:rPr>
          <w:rFonts w:hint="cs"/>
          <w:rtl/>
          <w:lang w:bidi="ar-EG"/>
        </w:rPr>
        <w:t xml:space="preserve"> </w:t>
      </w:r>
      <w:r w:rsidR="003D7E5E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 xml:space="preserve">قطاع الاتصالات الراديوية تشير إلى </w:t>
      </w:r>
      <w:r w:rsidR="00E6413F">
        <w:rPr>
          <w:rFonts w:hint="cs"/>
          <w:rtl/>
          <w:lang w:bidi="ar-EG"/>
        </w:rPr>
        <w:t>وجود هامش هام لحماية الخدمات الأخرى من الاتصالات المتنقلة الدولية.</w:t>
      </w:r>
    </w:p>
    <w:p w14:paraId="0491FD81" w14:textId="54FCF598" w:rsidR="00E6413F" w:rsidRDefault="00E6413F" w:rsidP="007E104C">
      <w:pPr>
        <w:rPr>
          <w:rFonts w:eastAsiaTheme="minorEastAsia"/>
          <w:rtl/>
          <w:lang w:eastAsia="ko-KR"/>
        </w:rPr>
      </w:pPr>
      <w:r>
        <w:rPr>
          <w:rFonts w:hint="cs"/>
          <w:rtl/>
          <w:lang w:bidi="ar-EG"/>
        </w:rPr>
        <w:t>ويتبيَّن من دراسات قطاع الاتصالات الراديوية وتقرير الاجتماع التحضيري للمؤتمر أن</w:t>
      </w:r>
      <w:r w:rsidR="008F40E8">
        <w:rPr>
          <w:rFonts w:hint="cs"/>
          <w:rtl/>
          <w:lang w:bidi="ar-EG"/>
        </w:rPr>
        <w:t>ه</w:t>
      </w:r>
      <w:r>
        <w:rPr>
          <w:rFonts w:hint="cs"/>
          <w:rtl/>
          <w:lang w:bidi="ar-EG"/>
        </w:rPr>
        <w:t xml:space="preserve"> </w:t>
      </w:r>
      <w:r w:rsidR="008F40E8">
        <w:rPr>
          <w:rFonts w:hint="cs"/>
          <w:rtl/>
          <w:lang w:bidi="ar-EG"/>
        </w:rPr>
        <w:t>يوجد</w:t>
      </w:r>
      <w:r>
        <w:rPr>
          <w:rFonts w:hint="cs"/>
          <w:rtl/>
          <w:lang w:bidi="ar-EG"/>
        </w:rPr>
        <w:t xml:space="preserve"> هامش حماية كاف لحماية </w:t>
      </w:r>
      <w:r w:rsidR="003D7E5E">
        <w:rPr>
          <w:rFonts w:hint="cs"/>
          <w:rtl/>
          <w:lang w:bidi="ar-EG"/>
        </w:rPr>
        <w:t>محطات الاستقبال الفضائية لخدمة</w:t>
      </w:r>
      <w:r>
        <w:rPr>
          <w:rFonts w:hint="cs"/>
          <w:rtl/>
          <w:lang w:bidi="ar-EG"/>
        </w:rPr>
        <w:t xml:space="preserve"> ما بين السواتل</w:t>
      </w:r>
      <w:r w:rsidR="00D83C16">
        <w:rPr>
          <w:rFonts w:hint="eastAsia"/>
          <w:rtl/>
          <w:lang w:bidi="ar-EG"/>
        </w:rPr>
        <w:t> </w:t>
      </w:r>
      <w:r w:rsidR="00D83C16">
        <w:rPr>
          <w:lang w:bidi="ar-EG"/>
        </w:rPr>
        <w:t>(ISS)</w:t>
      </w:r>
      <w:r>
        <w:rPr>
          <w:rFonts w:hint="cs"/>
          <w:rtl/>
          <w:lang w:bidi="ar-EG"/>
        </w:rPr>
        <w:t xml:space="preserve"> والخدمة الثابتة الساتلية</w:t>
      </w:r>
      <w:r w:rsidR="00D83C16">
        <w:rPr>
          <w:rFonts w:hint="eastAsia"/>
          <w:rtl/>
          <w:lang w:bidi="ar-EG"/>
        </w:rPr>
        <w:t> </w:t>
      </w:r>
      <w:r w:rsidR="00D83C16">
        <w:rPr>
          <w:lang w:bidi="ar-EG"/>
        </w:rPr>
        <w:t>(ESS)</w:t>
      </w:r>
      <w:r>
        <w:rPr>
          <w:rFonts w:hint="cs"/>
          <w:rtl/>
          <w:lang w:bidi="ar-EG"/>
        </w:rPr>
        <w:t xml:space="preserve"> (أرض-فضاء) في نطاق التردد </w:t>
      </w:r>
      <w:r w:rsidRPr="00E6413F">
        <w:rPr>
          <w:lang w:bidi="ar-EG"/>
        </w:rPr>
        <w:t>GHz</w:t>
      </w:r>
      <w:r w:rsidR="003D7E5E">
        <w:rPr>
          <w:lang w:bidi="ar-EG"/>
        </w:rPr>
        <w:t> 27,5-24,25</w:t>
      </w:r>
      <w:r>
        <w:rPr>
          <w:rFonts w:hint="cs"/>
          <w:rtl/>
          <w:lang w:bidi="ar-EG"/>
        </w:rPr>
        <w:t xml:space="preserve">. ولذلك، ينبغي النظر </w:t>
      </w:r>
      <w:r w:rsidR="009248D1">
        <w:rPr>
          <w:rFonts w:hint="cs"/>
          <w:rtl/>
          <w:lang w:bidi="ar-EG"/>
        </w:rPr>
        <w:t xml:space="preserve">في </w:t>
      </w:r>
      <w:r>
        <w:rPr>
          <w:rFonts w:hint="cs"/>
          <w:rtl/>
          <w:lang w:bidi="ar-EG"/>
        </w:rPr>
        <w:t xml:space="preserve">الخيار </w:t>
      </w:r>
      <w:r w:rsidR="009248D1">
        <w:rPr>
          <w:lang w:bidi="ar-EG"/>
        </w:rPr>
        <w:t>9</w:t>
      </w:r>
      <w:r>
        <w:rPr>
          <w:rFonts w:hint="cs"/>
          <w:rtl/>
          <w:lang w:bidi="ar-EG"/>
        </w:rPr>
        <w:t xml:space="preserve"> </w:t>
      </w:r>
      <w:r w:rsidR="008F40E8">
        <w:rPr>
          <w:rFonts w:hint="cs"/>
          <w:rtl/>
          <w:lang w:bidi="ar-EG"/>
        </w:rPr>
        <w:t>ومفاده</w:t>
      </w:r>
      <w:r>
        <w:rPr>
          <w:rFonts w:hint="cs"/>
          <w:rtl/>
          <w:lang w:bidi="ar-EG"/>
        </w:rPr>
        <w:t xml:space="preserve"> أنه من</w:t>
      </w:r>
      <w:r w:rsidR="00A96B25">
        <w:rPr>
          <w:rFonts w:hint="cs"/>
          <w:rtl/>
          <w:lang w:bidi="ar-EG"/>
        </w:rPr>
        <w:t xml:space="preserve"> غير</w:t>
      </w:r>
      <w:r>
        <w:rPr>
          <w:rFonts w:hint="cs"/>
          <w:rtl/>
          <w:lang w:bidi="ar-EG"/>
        </w:rPr>
        <w:t xml:space="preserve"> الضروري </w:t>
      </w:r>
      <w:r w:rsidR="008F40E8">
        <w:rPr>
          <w:rFonts w:hint="cs"/>
          <w:rtl/>
          <w:lang w:bidi="ar-EG"/>
        </w:rPr>
        <w:t>أ</w:t>
      </w:r>
      <w:r w:rsidR="00A96B25">
        <w:rPr>
          <w:rFonts w:hint="cs"/>
          <w:rtl/>
          <w:lang w:bidi="ar-EG"/>
        </w:rPr>
        <w:t>ن</w:t>
      </w:r>
      <w:r w:rsidR="0004638C">
        <w:rPr>
          <w:rFonts w:hint="cs"/>
          <w:rtl/>
          <w:lang w:bidi="ar-EG"/>
        </w:rPr>
        <w:t xml:space="preserve"> يكون هناك</w:t>
      </w:r>
      <w:r>
        <w:rPr>
          <w:rFonts w:hint="cs"/>
          <w:rtl/>
          <w:lang w:bidi="ar-EG"/>
        </w:rPr>
        <w:t xml:space="preserve"> شرط تنظيمي</w:t>
      </w:r>
      <w:r w:rsidR="0004638C">
        <w:rPr>
          <w:rFonts w:hint="cs"/>
          <w:rtl/>
          <w:lang w:bidi="ar-EG"/>
        </w:rPr>
        <w:t xml:space="preserve"> فيما يتعلق بالشرط </w:t>
      </w:r>
      <w:r w:rsidR="0004638C" w:rsidRPr="002B409F">
        <w:rPr>
          <w:rFonts w:eastAsiaTheme="minorEastAsia" w:hint="eastAsia"/>
          <w:lang w:eastAsia="ko-KR"/>
        </w:rPr>
        <w:t>A2e</w:t>
      </w:r>
      <w:r w:rsidR="0004638C">
        <w:rPr>
          <w:rFonts w:eastAsiaTheme="minorEastAsia" w:hint="cs"/>
          <w:rtl/>
          <w:lang w:eastAsia="ko-KR"/>
        </w:rPr>
        <w:t>.</w:t>
      </w:r>
    </w:p>
    <w:p w14:paraId="16D1DE4E" w14:textId="350CEDF1" w:rsidR="0004638C" w:rsidRPr="009248D1" w:rsidRDefault="0004638C" w:rsidP="0004638C">
      <w:pPr>
        <w:rPr>
          <w:rFonts w:eastAsiaTheme="minorEastAsia"/>
          <w:spacing w:val="-2"/>
          <w:lang w:eastAsia="ko-KR"/>
        </w:rPr>
      </w:pPr>
      <w:r w:rsidRPr="009248D1">
        <w:rPr>
          <w:rFonts w:eastAsiaTheme="minorEastAsia" w:hint="cs"/>
          <w:spacing w:val="-2"/>
          <w:rtl/>
          <w:lang w:eastAsia="ko-KR"/>
        </w:rPr>
        <w:t xml:space="preserve">وينبغي النظر في الشروط الأخرى المرتبطة بالأسلوب </w:t>
      </w:r>
      <w:r w:rsidRPr="009248D1">
        <w:rPr>
          <w:rFonts w:eastAsiaTheme="minorEastAsia" w:hint="eastAsia"/>
          <w:spacing w:val="-2"/>
          <w:lang w:eastAsia="ko-KR"/>
        </w:rPr>
        <w:t>A2</w:t>
      </w:r>
      <w:r w:rsidRPr="009248D1">
        <w:rPr>
          <w:rFonts w:eastAsiaTheme="minorEastAsia" w:hint="cs"/>
          <w:spacing w:val="-2"/>
          <w:rtl/>
          <w:lang w:eastAsia="ko-KR"/>
        </w:rPr>
        <w:t xml:space="preserve">، </w:t>
      </w:r>
      <w:r w:rsidR="009248D1" w:rsidRPr="009248D1">
        <w:rPr>
          <w:rFonts w:eastAsiaTheme="minorEastAsia" w:hint="cs"/>
          <w:spacing w:val="-2"/>
          <w:rtl/>
          <w:lang w:eastAsia="ko-KR"/>
        </w:rPr>
        <w:t>وفي</w:t>
      </w:r>
      <w:r w:rsidRPr="009248D1">
        <w:rPr>
          <w:rFonts w:eastAsiaTheme="minorEastAsia" w:hint="cs"/>
          <w:spacing w:val="-2"/>
          <w:rtl/>
          <w:lang w:eastAsia="ko-KR"/>
        </w:rPr>
        <w:t xml:space="preserve"> </w:t>
      </w:r>
      <w:r w:rsidR="009248D1" w:rsidRPr="009248D1">
        <w:rPr>
          <w:rFonts w:eastAsiaTheme="minorEastAsia" w:hint="cs"/>
          <w:spacing w:val="-2"/>
          <w:rtl/>
          <w:lang w:eastAsia="ko-KR"/>
        </w:rPr>
        <w:t>ال</w:t>
      </w:r>
      <w:r w:rsidRPr="009248D1">
        <w:rPr>
          <w:rFonts w:eastAsiaTheme="minorEastAsia" w:hint="cs"/>
          <w:spacing w:val="-2"/>
          <w:rtl/>
          <w:lang w:eastAsia="ko-KR"/>
        </w:rPr>
        <w:t xml:space="preserve">خيارات </w:t>
      </w:r>
      <w:r w:rsidR="009248D1" w:rsidRPr="009248D1">
        <w:rPr>
          <w:rFonts w:eastAsiaTheme="minorEastAsia" w:hint="cs"/>
          <w:spacing w:val="-2"/>
          <w:rtl/>
          <w:lang w:eastAsia="ko-KR"/>
        </w:rPr>
        <w:t xml:space="preserve">التي تفيد </w:t>
      </w:r>
      <w:r w:rsidR="001E36D4" w:rsidRPr="009248D1">
        <w:rPr>
          <w:rFonts w:eastAsiaTheme="minorEastAsia" w:hint="cs"/>
          <w:spacing w:val="-2"/>
          <w:rtl/>
          <w:lang w:eastAsia="ko-KR"/>
        </w:rPr>
        <w:t>"</w:t>
      </w:r>
      <w:r w:rsidR="009248D1" w:rsidRPr="009248D1">
        <w:rPr>
          <w:rFonts w:eastAsiaTheme="minorEastAsia" w:hint="cs"/>
          <w:spacing w:val="-2"/>
          <w:rtl/>
          <w:lang w:eastAsia="ko-KR"/>
        </w:rPr>
        <w:t xml:space="preserve">بعدم ضرورة </w:t>
      </w:r>
      <w:r w:rsidRPr="009248D1">
        <w:rPr>
          <w:rFonts w:eastAsiaTheme="minorEastAsia" w:hint="cs"/>
          <w:spacing w:val="-2"/>
          <w:rtl/>
          <w:lang w:eastAsia="ko-KR"/>
        </w:rPr>
        <w:t>أي شرط تنظيمي</w:t>
      </w:r>
      <w:r w:rsidR="001E36D4" w:rsidRPr="009248D1">
        <w:rPr>
          <w:rFonts w:eastAsiaTheme="minorEastAsia" w:hint="cs"/>
          <w:spacing w:val="-2"/>
          <w:rtl/>
          <w:lang w:eastAsia="ko-KR"/>
        </w:rPr>
        <w:t>"</w:t>
      </w:r>
      <w:r w:rsidRPr="009248D1">
        <w:rPr>
          <w:rFonts w:eastAsiaTheme="minorEastAsia" w:hint="cs"/>
          <w:spacing w:val="-2"/>
          <w:rtl/>
          <w:lang w:eastAsia="ko-KR"/>
        </w:rPr>
        <w:t xml:space="preserve">. ويمكن تنفيذ هذه الشروط التشغيلية من خلال المتطلبات التقنية للإدارات. ولذلك، نؤيد الخيارات التي </w:t>
      </w:r>
      <w:r w:rsidR="009248D1" w:rsidRPr="009248D1">
        <w:rPr>
          <w:rFonts w:eastAsiaTheme="minorEastAsia" w:hint="cs"/>
          <w:spacing w:val="-2"/>
          <w:rtl/>
          <w:lang w:eastAsia="ko-KR"/>
        </w:rPr>
        <w:t>مفادها أنه</w:t>
      </w:r>
      <w:r w:rsidRPr="009248D1">
        <w:rPr>
          <w:rFonts w:eastAsiaTheme="minorEastAsia" w:hint="cs"/>
          <w:spacing w:val="-2"/>
          <w:rtl/>
          <w:lang w:eastAsia="ko-KR"/>
        </w:rPr>
        <w:t xml:space="preserve"> "لا توجد ضرورة لأي شروط" في</w:t>
      </w:r>
      <w:r w:rsidR="009248D1" w:rsidRPr="009248D1">
        <w:rPr>
          <w:rFonts w:eastAsiaTheme="minorEastAsia" w:hint="eastAsia"/>
          <w:spacing w:val="-2"/>
          <w:rtl/>
          <w:lang w:eastAsia="ko-KR"/>
        </w:rPr>
        <w:t> </w:t>
      </w:r>
      <w:r w:rsidRPr="009248D1">
        <w:rPr>
          <w:rFonts w:eastAsiaTheme="minorEastAsia" w:hint="cs"/>
          <w:spacing w:val="-2"/>
          <w:rtl/>
          <w:lang w:eastAsia="ko-KR"/>
        </w:rPr>
        <w:t>إطار الأساليب</w:t>
      </w:r>
      <w:r w:rsidR="009248D1" w:rsidRPr="009248D1">
        <w:rPr>
          <w:rFonts w:eastAsiaTheme="minorEastAsia" w:hint="eastAsia"/>
          <w:spacing w:val="-2"/>
          <w:rtl/>
          <w:lang w:eastAsia="ko-KR"/>
        </w:rPr>
        <w:t> </w:t>
      </w:r>
      <w:r w:rsidRPr="009248D1">
        <w:rPr>
          <w:rFonts w:eastAsiaTheme="minorEastAsia"/>
          <w:spacing w:val="-2"/>
          <w:lang w:eastAsia="ko-KR"/>
        </w:rPr>
        <w:t>A2</w:t>
      </w:r>
      <w:r w:rsidRPr="009248D1">
        <w:rPr>
          <w:rFonts w:eastAsiaTheme="minorEastAsia" w:hint="cs"/>
          <w:spacing w:val="-2"/>
          <w:rtl/>
          <w:lang w:eastAsia="ko-KR"/>
        </w:rPr>
        <w:t xml:space="preserve"> و</w:t>
      </w:r>
      <w:r w:rsidRPr="009248D1">
        <w:rPr>
          <w:rFonts w:eastAsiaTheme="minorEastAsia"/>
          <w:spacing w:val="-2"/>
          <w:lang w:eastAsia="ko-KR"/>
        </w:rPr>
        <w:t>C2</w:t>
      </w:r>
      <w:r w:rsidRPr="009248D1">
        <w:rPr>
          <w:rFonts w:eastAsiaTheme="minorEastAsia" w:hint="cs"/>
          <w:spacing w:val="-2"/>
          <w:rtl/>
          <w:lang w:eastAsia="ko-KR"/>
        </w:rPr>
        <w:t xml:space="preserve"> و</w:t>
      </w:r>
      <w:r w:rsidRPr="009248D1">
        <w:rPr>
          <w:rFonts w:eastAsiaTheme="minorEastAsia"/>
          <w:spacing w:val="-2"/>
          <w:lang w:eastAsia="ko-KR"/>
        </w:rPr>
        <w:t>D2</w:t>
      </w:r>
      <w:r w:rsidRPr="009248D1">
        <w:rPr>
          <w:rFonts w:eastAsiaTheme="minorEastAsia" w:hint="cs"/>
          <w:spacing w:val="-2"/>
          <w:rtl/>
          <w:lang w:eastAsia="ko-KR"/>
        </w:rPr>
        <w:t xml:space="preserve"> و</w:t>
      </w:r>
      <w:r w:rsidRPr="009248D1">
        <w:rPr>
          <w:rFonts w:eastAsiaTheme="minorEastAsia"/>
          <w:spacing w:val="-2"/>
          <w:lang w:eastAsia="ko-KR"/>
        </w:rPr>
        <w:t>E2</w:t>
      </w:r>
      <w:r w:rsidRPr="009248D1">
        <w:rPr>
          <w:rFonts w:eastAsiaTheme="minorEastAsia" w:hint="cs"/>
          <w:spacing w:val="-2"/>
          <w:rtl/>
          <w:lang w:eastAsia="ko-KR"/>
        </w:rPr>
        <w:t xml:space="preserve"> باستثناء الشرط </w:t>
      </w:r>
      <w:r w:rsidR="00D65EE1" w:rsidRPr="009248D1">
        <w:rPr>
          <w:rFonts w:eastAsiaTheme="minorEastAsia"/>
          <w:spacing w:val="-2"/>
          <w:lang w:eastAsia="ko-KR"/>
        </w:rPr>
        <w:t>A2a</w:t>
      </w:r>
      <w:r w:rsidR="00D65EE1" w:rsidRPr="009248D1">
        <w:rPr>
          <w:rFonts w:eastAsiaTheme="minorEastAsia" w:hint="cs"/>
          <w:spacing w:val="-2"/>
          <w:rtl/>
          <w:lang w:eastAsia="ko-KR"/>
        </w:rPr>
        <w:t xml:space="preserve"> المشمول بالأسلوب </w:t>
      </w:r>
      <w:r w:rsidR="00D65EE1" w:rsidRPr="009248D1">
        <w:rPr>
          <w:rFonts w:eastAsiaTheme="minorEastAsia"/>
          <w:spacing w:val="-2"/>
          <w:lang w:eastAsia="ko-KR"/>
        </w:rPr>
        <w:t>A2</w:t>
      </w:r>
      <w:r w:rsidR="00D65EE1" w:rsidRPr="009248D1">
        <w:rPr>
          <w:rFonts w:eastAsiaTheme="minorEastAsia" w:hint="cs"/>
          <w:spacing w:val="-2"/>
          <w:rtl/>
          <w:lang w:eastAsia="ko-KR"/>
        </w:rPr>
        <w:t>.</w:t>
      </w:r>
    </w:p>
    <w:p w14:paraId="19316439" w14:textId="39D295FF" w:rsidR="007E104C" w:rsidRDefault="007E104C" w:rsidP="007E104C">
      <w:pPr>
        <w:pStyle w:val="Heading1"/>
        <w:rPr>
          <w:rtl/>
        </w:rPr>
      </w:pPr>
      <w:r>
        <w:t>3</w:t>
      </w:r>
      <w:r>
        <w:tab/>
      </w:r>
      <w:r>
        <w:rPr>
          <w:rFonts w:hint="cs"/>
          <w:rtl/>
        </w:rPr>
        <w:t>المقترحات</w:t>
      </w:r>
    </w:p>
    <w:p w14:paraId="55F4EA65" w14:textId="3795DD8F" w:rsidR="007E104C" w:rsidRDefault="00D65EE1" w:rsidP="007E104C">
      <w:pPr>
        <w:rPr>
          <w:lang w:bidi="ar-EG"/>
        </w:rPr>
      </w:pPr>
      <w:r>
        <w:rPr>
          <w:rFonts w:hint="cs"/>
          <w:rtl/>
          <w:lang w:bidi="ar-EG"/>
        </w:rPr>
        <w:t xml:space="preserve">فيما يتعلق بالشروط التالية للبنود </w:t>
      </w:r>
      <w:r w:rsidRPr="00D65EE1">
        <w:rPr>
          <w:lang w:bidi="ar-EG"/>
        </w:rPr>
        <w:t>A</w:t>
      </w:r>
      <w:r>
        <w:rPr>
          <w:rFonts w:hint="cs"/>
          <w:rtl/>
          <w:lang w:bidi="ar-EG"/>
        </w:rPr>
        <w:t xml:space="preserve"> و</w:t>
      </w:r>
      <w:r w:rsidRPr="00D65EE1">
        <w:rPr>
          <w:lang w:bidi="ar-EG"/>
        </w:rPr>
        <w:t>C</w:t>
      </w:r>
      <w:r>
        <w:rPr>
          <w:rFonts w:hint="cs"/>
          <w:rtl/>
          <w:lang w:bidi="ar-EG"/>
        </w:rPr>
        <w:t xml:space="preserve"> و</w:t>
      </w:r>
      <w:r w:rsidRPr="00D65EE1">
        <w:rPr>
          <w:lang w:bidi="ar-EG"/>
        </w:rPr>
        <w:t>D</w:t>
      </w:r>
      <w:r>
        <w:rPr>
          <w:rFonts w:hint="cs"/>
          <w:rtl/>
          <w:lang w:bidi="ar-EG"/>
        </w:rPr>
        <w:t xml:space="preserve"> و</w:t>
      </w:r>
      <w:r w:rsidRPr="00D65EE1">
        <w:rPr>
          <w:lang w:bidi="ar-EG"/>
        </w:rPr>
        <w:t>E</w:t>
      </w:r>
      <w:r>
        <w:rPr>
          <w:rFonts w:hint="cs"/>
          <w:rtl/>
          <w:lang w:bidi="ar-EG"/>
        </w:rPr>
        <w:t>، لا توجد ضرورة لاتخاذ أي إجراء نظراً لنتائج دراسات التقاسم والتوافق التي تُظهر هامشاً هاماً لحماية الخدمات الأخرى:</w:t>
      </w:r>
    </w:p>
    <w:p w14:paraId="5866DED2" w14:textId="7E97BD6A" w:rsidR="007E104C" w:rsidRDefault="007E104C" w:rsidP="007E104C">
      <w:pPr>
        <w:pStyle w:val="Heading2"/>
      </w:pPr>
      <w:r>
        <w:t>1.3</w:t>
      </w:r>
      <w:r>
        <w:tab/>
      </w:r>
      <w:r w:rsidR="003B70B8">
        <w:rPr>
          <w:rFonts w:hint="cs"/>
          <w:rtl/>
        </w:rPr>
        <w:t xml:space="preserve">البند </w:t>
      </w:r>
      <w:r w:rsidR="003B70B8">
        <w:t>A</w:t>
      </w:r>
      <w:r w:rsidR="003B70B8">
        <w:rPr>
          <w:rFonts w:hint="cs"/>
          <w:rtl/>
        </w:rPr>
        <w:t xml:space="preserve">: </w:t>
      </w:r>
      <w:r>
        <w:t>GHz 27,5-24,25</w:t>
      </w:r>
    </w:p>
    <w:p w14:paraId="1BA2C3B6" w14:textId="30FF4579" w:rsidR="003B70B8" w:rsidRPr="003B70B8" w:rsidRDefault="007E104C" w:rsidP="003B70B8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A2c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5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678B63AC" w14:textId="228CC5FA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A2d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4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32569261" w14:textId="7CCC277F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A2e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9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43363657" w14:textId="02228377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A2f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3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5B0156A5" w14:textId="330077E4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A2g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5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7B3758C1" w14:textId="6CB6AA43" w:rsidR="007E104C" w:rsidRDefault="007E104C" w:rsidP="007E104C">
      <w:pPr>
        <w:pStyle w:val="Heading2"/>
        <w:rPr>
          <w:rtl/>
        </w:rPr>
      </w:pPr>
      <w:r>
        <w:t>2.3</w:t>
      </w:r>
      <w:r>
        <w:tab/>
      </w:r>
      <w:r w:rsidR="003B70B8">
        <w:rPr>
          <w:rFonts w:hint="cs"/>
          <w:rtl/>
        </w:rPr>
        <w:t xml:space="preserve">البند </w:t>
      </w:r>
      <w:r w:rsidR="003B70B8">
        <w:t>C</w:t>
      </w:r>
      <w:r w:rsidR="003B70B8">
        <w:rPr>
          <w:rFonts w:hint="cs"/>
          <w:rtl/>
        </w:rPr>
        <w:t xml:space="preserve">: </w:t>
      </w:r>
      <w:r>
        <w:t>GHz 40,5-37,0</w:t>
      </w:r>
    </w:p>
    <w:p w14:paraId="1E1CFCBA" w14:textId="06A1E3C9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C2a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2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59183945" w14:textId="2CA545F6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C2b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6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1159F3C5" w14:textId="6972B164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lastRenderedPageBreak/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C2c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3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42E98F07" w14:textId="1EBEE280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C2d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2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1520DDCE" w14:textId="6133E87D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C2e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3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5240410B" w14:textId="4B6BFF98" w:rsidR="007E104C" w:rsidRDefault="007E104C" w:rsidP="007E104C">
      <w:pPr>
        <w:pStyle w:val="Heading2"/>
        <w:rPr>
          <w:rtl/>
        </w:rPr>
      </w:pPr>
      <w:r>
        <w:t>3.3</w:t>
      </w:r>
      <w:r>
        <w:tab/>
      </w:r>
      <w:r w:rsidR="0061112F">
        <w:rPr>
          <w:rFonts w:hint="cs"/>
          <w:rtl/>
        </w:rPr>
        <w:t xml:space="preserve">البند </w:t>
      </w:r>
      <w:r w:rsidR="0061112F">
        <w:t>D</w:t>
      </w:r>
      <w:r w:rsidR="0061112F">
        <w:rPr>
          <w:rFonts w:hint="cs"/>
          <w:rtl/>
        </w:rPr>
        <w:t xml:space="preserve">: </w:t>
      </w:r>
      <w:r>
        <w:t>GHz 42,5-40,5</w:t>
      </w:r>
    </w:p>
    <w:p w14:paraId="3540D645" w14:textId="09D81B44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D2a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6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1368E6D1" w14:textId="07E54D33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D2b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3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3A6B99EC" w14:textId="65C54C25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D2c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3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1C5E463B" w14:textId="10BC4000" w:rsidR="007E104C" w:rsidRDefault="007E104C" w:rsidP="007E104C">
      <w:pPr>
        <w:pStyle w:val="Heading2"/>
      </w:pPr>
      <w:r>
        <w:t>4.3</w:t>
      </w:r>
      <w:r>
        <w:tab/>
      </w:r>
      <w:r w:rsidR="0061112F">
        <w:rPr>
          <w:rFonts w:hint="cs"/>
          <w:rtl/>
        </w:rPr>
        <w:t xml:space="preserve">البند </w:t>
      </w:r>
      <w:r w:rsidR="0061112F">
        <w:t>E</w:t>
      </w:r>
      <w:r w:rsidR="0061112F">
        <w:rPr>
          <w:rFonts w:hint="cs"/>
          <w:rtl/>
        </w:rPr>
        <w:t xml:space="preserve">: </w:t>
      </w:r>
      <w:r>
        <w:t>GHz 43,5-42,5</w:t>
      </w:r>
    </w:p>
    <w:p w14:paraId="6AF8314B" w14:textId="2A3D4660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E2a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7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4E880D98" w14:textId="239190DA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E2b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3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547E6A17" w14:textId="0BC3D780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E2c</w:t>
      </w:r>
      <w:r w:rsidR="003B70B8">
        <w:rPr>
          <w:rFonts w:hint="cs"/>
          <w:rtl/>
          <w:lang w:bidi="ar-EG"/>
        </w:rPr>
        <w:t xml:space="preserve">: الخيار </w:t>
      </w:r>
      <w:r w:rsidR="003B70B8">
        <w:rPr>
          <w:lang w:bidi="ar-EG"/>
        </w:rPr>
        <w:t>5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2093DA41" w14:textId="1BC16B49" w:rsidR="007E104C" w:rsidRDefault="007E104C" w:rsidP="007E104C">
      <w:pPr>
        <w:pStyle w:val="enumlev1"/>
        <w:rPr>
          <w:rtl/>
          <w:lang w:bidi="ar-EG"/>
        </w:rPr>
      </w:pPr>
      <w:r>
        <w:rPr>
          <w:lang w:bidi="ar-EG"/>
        </w:rPr>
        <w:t>-</w:t>
      </w:r>
      <w:r>
        <w:rPr>
          <w:lang w:bidi="ar-EG"/>
        </w:rPr>
        <w:tab/>
      </w:r>
      <w:r w:rsidR="003B70B8">
        <w:rPr>
          <w:rFonts w:hint="cs"/>
          <w:rtl/>
          <w:lang w:bidi="ar-EG"/>
        </w:rPr>
        <w:t xml:space="preserve">الشرط </w:t>
      </w:r>
      <w:r w:rsidR="003B70B8">
        <w:rPr>
          <w:lang w:bidi="ar-EG"/>
        </w:rPr>
        <w:t>E2d</w:t>
      </w:r>
      <w:r w:rsidR="003B70B8">
        <w:rPr>
          <w:rFonts w:hint="cs"/>
          <w:rtl/>
          <w:lang w:bidi="ar-EG"/>
        </w:rPr>
        <w:t xml:space="preserve">: الخيار </w:t>
      </w:r>
      <w:r w:rsidR="004662EE">
        <w:rPr>
          <w:lang w:bidi="ar-EG"/>
        </w:rPr>
        <w:t>3</w:t>
      </w:r>
      <w:r w:rsidR="003B70B8">
        <w:rPr>
          <w:rFonts w:hint="cs"/>
          <w:rtl/>
          <w:lang w:bidi="ar-EG"/>
        </w:rPr>
        <w:t xml:space="preserve"> (</w:t>
      </w:r>
      <w:r w:rsidR="003B70B8" w:rsidRPr="00C86D28">
        <w:rPr>
          <w:rFonts w:hint="cs"/>
          <w:rtl/>
        </w:rPr>
        <w:t>لا توجد ضرورة لأي شروط</w:t>
      </w:r>
      <w:r w:rsidR="003B70B8">
        <w:rPr>
          <w:rFonts w:hint="cs"/>
          <w:rtl/>
        </w:rPr>
        <w:t>)</w:t>
      </w:r>
    </w:p>
    <w:p w14:paraId="12BCFE29" w14:textId="72BB2AAD" w:rsidR="004B257E" w:rsidRPr="009248D1" w:rsidRDefault="007E104C">
      <w:pPr>
        <w:pStyle w:val="Reasons"/>
        <w:rPr>
          <w:rFonts w:ascii="Times New Roman" w:hAnsi="Times New Roman"/>
          <w:spacing w:val="-4"/>
        </w:rPr>
      </w:pPr>
      <w:r w:rsidRPr="009248D1">
        <w:rPr>
          <w:rFonts w:ascii="Times New Roman" w:hAnsi="Times New Roman"/>
          <w:spacing w:val="-4"/>
          <w:rtl/>
        </w:rPr>
        <w:t>الأسباب:</w:t>
      </w:r>
      <w:r w:rsidRPr="009248D1">
        <w:rPr>
          <w:rFonts w:ascii="Times New Roman" w:hAnsi="Times New Roman"/>
          <w:spacing w:val="-4"/>
        </w:rPr>
        <w:tab/>
      </w:r>
      <w:r w:rsidR="00A96B25" w:rsidRPr="009248D1">
        <w:rPr>
          <w:rFonts w:ascii="Times New Roman" w:hAnsi="Times New Roman" w:hint="cs"/>
          <w:b w:val="0"/>
          <w:bCs w:val="0"/>
          <w:spacing w:val="-4"/>
          <w:rtl/>
          <w:lang w:bidi="ar-EG"/>
        </w:rPr>
        <w:t>لا توجد ضرورة لاتخاذ أي إجراء نظراً لنتائج دراسات التقاسم والتوافق التي تُظهر هامشاً هاماً لحماية الخدمات الأخرى.</w:t>
      </w:r>
    </w:p>
    <w:p w14:paraId="5E9604C3" w14:textId="77777777" w:rsidR="00343D1D" w:rsidRPr="008C7900" w:rsidRDefault="00343D1D" w:rsidP="009248D1">
      <w:pPr>
        <w:spacing w:before="600"/>
        <w:jc w:val="center"/>
        <w:rPr>
          <w:rFonts w:eastAsia="SimSun"/>
          <w:lang w:eastAsia="zh-CN" w:bidi="ar-EG"/>
        </w:rPr>
      </w:pPr>
      <w:r w:rsidRPr="008C7900">
        <w:rPr>
          <w:rtl/>
          <w:lang w:eastAsia="zh-CN" w:bidi="ar-EG"/>
        </w:rPr>
        <w:t>___________</w:t>
      </w:r>
    </w:p>
    <w:sectPr w:rsidR="00343D1D" w:rsidRPr="008C7900" w:rsidSect="004D4AE6">
      <w:headerReference w:type="even" r:id="rId13"/>
      <w:headerReference w:type="default" r:id="rId14"/>
      <w:footerReference w:type="default" r:id="rId15"/>
      <w:footerReference w:type="first" r:id="rId16"/>
      <w:pgSz w:w="11907" w:h="16834" w:code="9"/>
      <w:pgMar w:top="1418" w:right="1134" w:bottom="1134" w:left="1134" w:header="567" w:footer="567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FA58E" w14:textId="77777777" w:rsidR="00C40ADB" w:rsidRDefault="00C40ADB" w:rsidP="002919E1">
      <w:r>
        <w:separator/>
      </w:r>
    </w:p>
    <w:p w14:paraId="6ACF1BCA" w14:textId="77777777" w:rsidR="00C40ADB" w:rsidRDefault="00C40ADB" w:rsidP="002919E1"/>
    <w:p w14:paraId="266A011B" w14:textId="77777777" w:rsidR="00C40ADB" w:rsidRDefault="00C40ADB" w:rsidP="002919E1"/>
    <w:p w14:paraId="4BB931DD" w14:textId="77777777" w:rsidR="00C40ADB" w:rsidRDefault="00C40ADB"/>
  </w:endnote>
  <w:endnote w:type="continuationSeparator" w:id="0">
    <w:p w14:paraId="0ABBC7B4" w14:textId="77777777" w:rsidR="00C40ADB" w:rsidRDefault="00C40ADB" w:rsidP="002919E1">
      <w:r>
        <w:continuationSeparator/>
      </w:r>
    </w:p>
    <w:p w14:paraId="60E90B6C" w14:textId="77777777" w:rsidR="00C40ADB" w:rsidRDefault="00C40ADB" w:rsidP="002919E1"/>
    <w:p w14:paraId="67680F90" w14:textId="77777777" w:rsidR="00C40ADB" w:rsidRDefault="00C40ADB" w:rsidP="002919E1"/>
    <w:p w14:paraId="1E2A05A5" w14:textId="77777777" w:rsidR="00C40ADB" w:rsidRDefault="00C40A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1DDF4" w14:textId="2509EC7E" w:rsidR="00281F5F" w:rsidRPr="0012545F" w:rsidRDefault="0012545F" w:rsidP="00123B85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D6A5D">
      <w:rPr>
        <w:noProof/>
      </w:rPr>
      <w:t>P:\ARA\ITU-R\CONF-R\CMR19\000\073A.docx</w:t>
    </w:r>
    <w:r>
      <w:fldChar w:fldCharType="end"/>
    </w:r>
    <w:r w:rsidRPr="00A809E8">
      <w:t xml:space="preserve">   (</w:t>
    </w:r>
    <w:r w:rsidR="001A45FC">
      <w:t>462133</w:t>
    </w:r>
    <w:r w:rsidRPr="00A809E8">
      <w:t>)</w:t>
    </w:r>
    <w:r w:rsidR="008927F5" w:rsidRPr="0012545F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4E5CE" w14:textId="23C4BE21" w:rsidR="00281F5F" w:rsidRPr="001A45FC" w:rsidRDefault="001A45FC" w:rsidP="001A45FC">
    <w:pPr>
      <w:pStyle w:val="Footer"/>
      <w:tabs>
        <w:tab w:val="clear" w:pos="1134"/>
        <w:tab w:val="clear" w:pos="1871"/>
        <w:tab w:val="clear" w:pos="2268"/>
        <w:tab w:val="clear" w:pos="5812"/>
        <w:tab w:val="center" w:pos="5387"/>
      </w:tabs>
    </w:pPr>
    <w:r>
      <w:fldChar w:fldCharType="begin"/>
    </w:r>
    <w:r w:rsidRPr="00A809E8">
      <w:instrText xml:space="preserve"> FILENAME \p \* MERGEFORMAT </w:instrText>
    </w:r>
    <w:r>
      <w:fldChar w:fldCharType="separate"/>
    </w:r>
    <w:r w:rsidR="001D6A5D">
      <w:rPr>
        <w:noProof/>
      </w:rPr>
      <w:t>P:\ARA\ITU-R\CONF-R\CMR19\000\073A.docx</w:t>
    </w:r>
    <w:r>
      <w:fldChar w:fldCharType="end"/>
    </w:r>
    <w:r w:rsidRPr="00A809E8">
      <w:t xml:space="preserve">   (</w:t>
    </w:r>
    <w:r>
      <w:t>462133</w:t>
    </w:r>
    <w:r w:rsidRPr="00A809E8">
      <w:t>)</w:t>
    </w:r>
    <w:r w:rsidRPr="0012545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8A4570" w14:textId="77777777" w:rsidR="00C40ADB" w:rsidRDefault="00C40ADB" w:rsidP="002919E1">
      <w:r>
        <w:t>___________________</w:t>
      </w:r>
    </w:p>
  </w:footnote>
  <w:footnote w:type="continuationSeparator" w:id="0">
    <w:p w14:paraId="1901F8C3" w14:textId="77777777" w:rsidR="00C40ADB" w:rsidRDefault="00C40ADB" w:rsidP="002919E1">
      <w:r>
        <w:continuationSeparator/>
      </w:r>
    </w:p>
    <w:p w14:paraId="7BB10B35" w14:textId="77777777" w:rsidR="00C40ADB" w:rsidRDefault="00C40ADB" w:rsidP="002919E1"/>
    <w:p w14:paraId="5207DD33" w14:textId="77777777" w:rsidR="00C40ADB" w:rsidRDefault="00C40ADB" w:rsidP="002919E1"/>
    <w:p w14:paraId="12BDCB91" w14:textId="77777777" w:rsidR="00C40ADB" w:rsidRDefault="00C40A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9E635B" w14:textId="77777777" w:rsidR="00281F5F" w:rsidRDefault="00281F5F" w:rsidP="002919E1"/>
  <w:p w14:paraId="24566178" w14:textId="77777777" w:rsidR="00281F5F" w:rsidRDefault="00281F5F" w:rsidP="002919E1"/>
  <w:p w14:paraId="20E5F00B" w14:textId="77777777" w:rsidR="00281F5F" w:rsidRDefault="00281F5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61D36" w14:textId="77777777" w:rsidR="00281F5F" w:rsidRPr="008927F5" w:rsidRDefault="008927F5" w:rsidP="008927F5">
    <w:pPr>
      <w:bidi w:val="0"/>
      <w:spacing w:after="360" w:line="240" w:lineRule="auto"/>
      <w:jc w:val="center"/>
      <w:rPr>
        <w:rStyle w:val="PageNumber"/>
      </w:rPr>
    </w:pPr>
    <w:r w:rsidRPr="0088384B">
      <w:rPr>
        <w:rStyle w:val="PageNumber"/>
      </w:rPr>
      <w:fldChar w:fldCharType="begin"/>
    </w:r>
    <w:r w:rsidRPr="0088384B">
      <w:rPr>
        <w:rStyle w:val="PageNumber"/>
      </w:rPr>
      <w:instrText xml:space="preserve"> PAGE </w:instrText>
    </w:r>
    <w:r w:rsidRPr="0088384B">
      <w:rPr>
        <w:rStyle w:val="PageNumber"/>
      </w:rPr>
      <w:fldChar w:fldCharType="separate"/>
    </w:r>
    <w:r>
      <w:rPr>
        <w:rStyle w:val="PageNumber"/>
      </w:rPr>
      <w:t>2</w:t>
    </w:r>
    <w:r w:rsidRPr="0088384B">
      <w:rPr>
        <w:rStyle w:val="PageNumber"/>
      </w:rPr>
      <w:fldChar w:fldCharType="end"/>
    </w:r>
    <w:r>
      <w:rPr>
        <w:rStyle w:val="PageNumber"/>
        <w:rtl/>
      </w:rPr>
      <w:br/>
    </w:r>
    <w:r w:rsidRPr="0088384B">
      <w:rPr>
        <w:rStyle w:val="PageNumber"/>
      </w:rPr>
      <w:t>CMR1</w:t>
    </w:r>
    <w:r>
      <w:rPr>
        <w:rStyle w:val="PageNumber"/>
      </w:rPr>
      <w:t>9</w:t>
    </w:r>
    <w:r w:rsidRPr="0088384B">
      <w:rPr>
        <w:rStyle w:val="PageNumber"/>
      </w:rPr>
      <w:t>/</w:t>
    </w:r>
    <w:r>
      <w:rPr>
        <w:rStyle w:val="PageNumber"/>
      </w:rPr>
      <w:t>73-</w:t>
    </w:r>
    <w:r w:rsidRPr="00613492">
      <w:rPr>
        <w:rStyle w:val="PageNumber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98C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66010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AED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6800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6453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54BD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56C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EE9C5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17C4E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FC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700EC"/>
    <w:multiLevelType w:val="hybridMultilevel"/>
    <w:tmpl w:val="CF6292AA"/>
    <w:lvl w:ilvl="0" w:tplc="EB640D20">
      <w:start w:val="8"/>
      <w:numFmt w:val="bullet"/>
      <w:lvlText w:val="-"/>
      <w:lvlJc w:val="left"/>
      <w:pPr>
        <w:tabs>
          <w:tab w:val="num" w:pos="795"/>
        </w:tabs>
        <w:ind w:left="795" w:hanging="51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55015644"/>
    <w:multiLevelType w:val="hybridMultilevel"/>
    <w:tmpl w:val="1694B2EA"/>
    <w:lvl w:ilvl="0" w:tplc="DF147D02">
      <w:start w:val="1974"/>
      <w:numFmt w:val="bullet"/>
      <w:lvlText w:val="-"/>
      <w:lvlJc w:val="left"/>
      <w:pPr>
        <w:tabs>
          <w:tab w:val="num" w:pos="2295"/>
        </w:tabs>
        <w:ind w:left="2295" w:hanging="1935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D655B"/>
    <w:multiLevelType w:val="hybridMultilevel"/>
    <w:tmpl w:val="429CACD2"/>
    <w:lvl w:ilvl="0" w:tplc="E6889220">
      <w:start w:val="2"/>
      <w:numFmt w:val="arabicAlpha"/>
      <w:lvlText w:val="%1)"/>
      <w:lvlJc w:val="left"/>
      <w:pPr>
        <w:tabs>
          <w:tab w:val="num" w:pos="1644"/>
        </w:tabs>
        <w:ind w:left="1644" w:hanging="51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B8"/>
    <w:rsid w:val="00011021"/>
    <w:rsid w:val="000114EC"/>
    <w:rsid w:val="00011F8C"/>
    <w:rsid w:val="00022B74"/>
    <w:rsid w:val="0002327C"/>
    <w:rsid w:val="00034B65"/>
    <w:rsid w:val="00040C94"/>
    <w:rsid w:val="000425FC"/>
    <w:rsid w:val="00044D43"/>
    <w:rsid w:val="0004638C"/>
    <w:rsid w:val="00046844"/>
    <w:rsid w:val="00051907"/>
    <w:rsid w:val="00075A3F"/>
    <w:rsid w:val="000A1B16"/>
    <w:rsid w:val="000B3896"/>
    <w:rsid w:val="000B5404"/>
    <w:rsid w:val="000D06EB"/>
    <w:rsid w:val="000D1708"/>
    <w:rsid w:val="000E2AFC"/>
    <w:rsid w:val="000E6D30"/>
    <w:rsid w:val="000F05F5"/>
    <w:rsid w:val="000F518F"/>
    <w:rsid w:val="0010081C"/>
    <w:rsid w:val="001013E3"/>
    <w:rsid w:val="0010363F"/>
    <w:rsid w:val="00122D64"/>
    <w:rsid w:val="00123AA6"/>
    <w:rsid w:val="00123B85"/>
    <w:rsid w:val="0012545F"/>
    <w:rsid w:val="00136B82"/>
    <w:rsid w:val="001464F2"/>
    <w:rsid w:val="00167364"/>
    <w:rsid w:val="001903B2"/>
    <w:rsid w:val="001A45FC"/>
    <w:rsid w:val="001B0F78"/>
    <w:rsid w:val="001B5953"/>
    <w:rsid w:val="001D6A5D"/>
    <w:rsid w:val="001D746E"/>
    <w:rsid w:val="001E190C"/>
    <w:rsid w:val="001E36D4"/>
    <w:rsid w:val="001E51EE"/>
    <w:rsid w:val="001E54F6"/>
    <w:rsid w:val="001E5A8C"/>
    <w:rsid w:val="001F5F1A"/>
    <w:rsid w:val="00201A0A"/>
    <w:rsid w:val="002075D4"/>
    <w:rsid w:val="00211B2A"/>
    <w:rsid w:val="00223C6C"/>
    <w:rsid w:val="002333A0"/>
    <w:rsid w:val="002543CF"/>
    <w:rsid w:val="0026062E"/>
    <w:rsid w:val="00260F50"/>
    <w:rsid w:val="00261EF7"/>
    <w:rsid w:val="0027069F"/>
    <w:rsid w:val="00280E04"/>
    <w:rsid w:val="00281F5F"/>
    <w:rsid w:val="002843E4"/>
    <w:rsid w:val="002919E1"/>
    <w:rsid w:val="00295917"/>
    <w:rsid w:val="00296071"/>
    <w:rsid w:val="002A4572"/>
    <w:rsid w:val="002A7E2E"/>
    <w:rsid w:val="002B12C5"/>
    <w:rsid w:val="002B16D8"/>
    <w:rsid w:val="002D0E39"/>
    <w:rsid w:val="002D5F64"/>
    <w:rsid w:val="002D6BB4"/>
    <w:rsid w:val="002D6FBF"/>
    <w:rsid w:val="002E48BF"/>
    <w:rsid w:val="002E61C2"/>
    <w:rsid w:val="002F3E46"/>
    <w:rsid w:val="00311E3F"/>
    <w:rsid w:val="00314B1E"/>
    <w:rsid w:val="0033737F"/>
    <w:rsid w:val="00343D1D"/>
    <w:rsid w:val="00353652"/>
    <w:rsid w:val="003569E1"/>
    <w:rsid w:val="003815E2"/>
    <w:rsid w:val="00381FAD"/>
    <w:rsid w:val="00382A66"/>
    <w:rsid w:val="003923B1"/>
    <w:rsid w:val="003965FE"/>
    <w:rsid w:val="003B27AD"/>
    <w:rsid w:val="003B4F23"/>
    <w:rsid w:val="003B70B8"/>
    <w:rsid w:val="003C12F6"/>
    <w:rsid w:val="003C3A13"/>
    <w:rsid w:val="003D7E5E"/>
    <w:rsid w:val="003E02EF"/>
    <w:rsid w:val="003E1D90"/>
    <w:rsid w:val="00400CD4"/>
    <w:rsid w:val="004147B9"/>
    <w:rsid w:val="00422C04"/>
    <w:rsid w:val="00423A40"/>
    <w:rsid w:val="00426144"/>
    <w:rsid w:val="004636E2"/>
    <w:rsid w:val="004662EE"/>
    <w:rsid w:val="00470CBD"/>
    <w:rsid w:val="0047407D"/>
    <w:rsid w:val="004909DD"/>
    <w:rsid w:val="004A05E6"/>
    <w:rsid w:val="004A6230"/>
    <w:rsid w:val="004A6C66"/>
    <w:rsid w:val="004A7AA0"/>
    <w:rsid w:val="004B257E"/>
    <w:rsid w:val="004C11BC"/>
    <w:rsid w:val="004C5C04"/>
    <w:rsid w:val="004D0448"/>
    <w:rsid w:val="004D0848"/>
    <w:rsid w:val="004D4AE6"/>
    <w:rsid w:val="004D74C6"/>
    <w:rsid w:val="00505FCA"/>
    <w:rsid w:val="00510C2D"/>
    <w:rsid w:val="005166A4"/>
    <w:rsid w:val="005169F4"/>
    <w:rsid w:val="005210D1"/>
    <w:rsid w:val="00523146"/>
    <w:rsid w:val="00523275"/>
    <w:rsid w:val="00531DC7"/>
    <w:rsid w:val="005350B0"/>
    <w:rsid w:val="005431B5"/>
    <w:rsid w:val="00546A99"/>
    <w:rsid w:val="00553411"/>
    <w:rsid w:val="00554AE7"/>
    <w:rsid w:val="00564746"/>
    <w:rsid w:val="0056512C"/>
    <w:rsid w:val="00576D0A"/>
    <w:rsid w:val="00576FCC"/>
    <w:rsid w:val="00584333"/>
    <w:rsid w:val="005953EC"/>
    <w:rsid w:val="005B00A1"/>
    <w:rsid w:val="005C29C8"/>
    <w:rsid w:val="005C5D25"/>
    <w:rsid w:val="005D0665"/>
    <w:rsid w:val="005D2606"/>
    <w:rsid w:val="005D28F9"/>
    <w:rsid w:val="005D6D48"/>
    <w:rsid w:val="005D72A4"/>
    <w:rsid w:val="005F05CC"/>
    <w:rsid w:val="005F65DE"/>
    <w:rsid w:val="00604BCB"/>
    <w:rsid w:val="0061112F"/>
    <w:rsid w:val="00613492"/>
    <w:rsid w:val="00630905"/>
    <w:rsid w:val="006315B5"/>
    <w:rsid w:val="0065562F"/>
    <w:rsid w:val="006569F9"/>
    <w:rsid w:val="00666697"/>
    <w:rsid w:val="006779A4"/>
    <w:rsid w:val="00680A66"/>
    <w:rsid w:val="00681391"/>
    <w:rsid w:val="00694690"/>
    <w:rsid w:val="0069526C"/>
    <w:rsid w:val="006A12AC"/>
    <w:rsid w:val="006A1C2C"/>
    <w:rsid w:val="006A2162"/>
    <w:rsid w:val="006B4B90"/>
    <w:rsid w:val="006B658C"/>
    <w:rsid w:val="006C00B7"/>
    <w:rsid w:val="006D1FB8"/>
    <w:rsid w:val="006D2674"/>
    <w:rsid w:val="006E38D0"/>
    <w:rsid w:val="006E465B"/>
    <w:rsid w:val="006F70BF"/>
    <w:rsid w:val="00715285"/>
    <w:rsid w:val="00716B1D"/>
    <w:rsid w:val="007248EC"/>
    <w:rsid w:val="00726744"/>
    <w:rsid w:val="00731150"/>
    <w:rsid w:val="00734E41"/>
    <w:rsid w:val="00736DCC"/>
    <w:rsid w:val="00741855"/>
    <w:rsid w:val="00742B73"/>
    <w:rsid w:val="00751251"/>
    <w:rsid w:val="007610E7"/>
    <w:rsid w:val="00764079"/>
    <w:rsid w:val="00770AA0"/>
    <w:rsid w:val="00771F7E"/>
    <w:rsid w:val="00773E9C"/>
    <w:rsid w:val="007760BF"/>
    <w:rsid w:val="00776F6B"/>
    <w:rsid w:val="00777694"/>
    <w:rsid w:val="00786A7E"/>
    <w:rsid w:val="00794B15"/>
    <w:rsid w:val="007A0802"/>
    <w:rsid w:val="007B1FCA"/>
    <w:rsid w:val="007C2C12"/>
    <w:rsid w:val="007C3CFA"/>
    <w:rsid w:val="007C7603"/>
    <w:rsid w:val="007E0E8B"/>
    <w:rsid w:val="007E104C"/>
    <w:rsid w:val="007E6847"/>
    <w:rsid w:val="007E6B0A"/>
    <w:rsid w:val="007F08CA"/>
    <w:rsid w:val="007F7FC3"/>
    <w:rsid w:val="00810482"/>
    <w:rsid w:val="00817568"/>
    <w:rsid w:val="008204AC"/>
    <w:rsid w:val="00822D6D"/>
    <w:rsid w:val="008261C2"/>
    <w:rsid w:val="00830D96"/>
    <w:rsid w:val="00844DE0"/>
    <w:rsid w:val="0085569D"/>
    <w:rsid w:val="00855B59"/>
    <w:rsid w:val="0085774F"/>
    <w:rsid w:val="008614B8"/>
    <w:rsid w:val="008657CB"/>
    <w:rsid w:val="00873A6F"/>
    <w:rsid w:val="008806DF"/>
    <w:rsid w:val="0088384B"/>
    <w:rsid w:val="008927F5"/>
    <w:rsid w:val="00893E53"/>
    <w:rsid w:val="008A1137"/>
    <w:rsid w:val="008A1788"/>
    <w:rsid w:val="008A3E57"/>
    <w:rsid w:val="008A4185"/>
    <w:rsid w:val="008A6552"/>
    <w:rsid w:val="008B4E93"/>
    <w:rsid w:val="008B52B7"/>
    <w:rsid w:val="008C3818"/>
    <w:rsid w:val="008D6ACC"/>
    <w:rsid w:val="008D7AF0"/>
    <w:rsid w:val="008E2CBE"/>
    <w:rsid w:val="008E32DD"/>
    <w:rsid w:val="008E53C5"/>
    <w:rsid w:val="008F40E8"/>
    <w:rsid w:val="008F4626"/>
    <w:rsid w:val="009004DF"/>
    <w:rsid w:val="00904AA5"/>
    <w:rsid w:val="009248D1"/>
    <w:rsid w:val="00951718"/>
    <w:rsid w:val="00960962"/>
    <w:rsid w:val="00972CE0"/>
    <w:rsid w:val="009A3D30"/>
    <w:rsid w:val="009D6348"/>
    <w:rsid w:val="009E5007"/>
    <w:rsid w:val="009E613F"/>
    <w:rsid w:val="009F042B"/>
    <w:rsid w:val="00A03FD6"/>
    <w:rsid w:val="00A04CF4"/>
    <w:rsid w:val="00A116A8"/>
    <w:rsid w:val="00A17E61"/>
    <w:rsid w:val="00A22AE9"/>
    <w:rsid w:val="00A26758"/>
    <w:rsid w:val="00A26D0E"/>
    <w:rsid w:val="00A27205"/>
    <w:rsid w:val="00A278E9"/>
    <w:rsid w:val="00A3451F"/>
    <w:rsid w:val="00A356BB"/>
    <w:rsid w:val="00A3584A"/>
    <w:rsid w:val="00A35E1F"/>
    <w:rsid w:val="00A36268"/>
    <w:rsid w:val="00A375BD"/>
    <w:rsid w:val="00A40B2C"/>
    <w:rsid w:val="00A42709"/>
    <w:rsid w:val="00A42ADC"/>
    <w:rsid w:val="00A66D2B"/>
    <w:rsid w:val="00A809E8"/>
    <w:rsid w:val="00A870AD"/>
    <w:rsid w:val="00A90843"/>
    <w:rsid w:val="00A9645C"/>
    <w:rsid w:val="00A96B25"/>
    <w:rsid w:val="00AB2A33"/>
    <w:rsid w:val="00AC1275"/>
    <w:rsid w:val="00AC7395"/>
    <w:rsid w:val="00AD162B"/>
    <w:rsid w:val="00AD690F"/>
    <w:rsid w:val="00AD69DD"/>
    <w:rsid w:val="00AE6B26"/>
    <w:rsid w:val="00AF3EFA"/>
    <w:rsid w:val="00AF41D1"/>
    <w:rsid w:val="00B01623"/>
    <w:rsid w:val="00B033DF"/>
    <w:rsid w:val="00B039AD"/>
    <w:rsid w:val="00B07CEE"/>
    <w:rsid w:val="00B12661"/>
    <w:rsid w:val="00B16045"/>
    <w:rsid w:val="00B1714C"/>
    <w:rsid w:val="00B357E9"/>
    <w:rsid w:val="00B4164D"/>
    <w:rsid w:val="00B425C1"/>
    <w:rsid w:val="00B606BA"/>
    <w:rsid w:val="00B63B3E"/>
    <w:rsid w:val="00B66817"/>
    <w:rsid w:val="00B71E3B"/>
    <w:rsid w:val="00B721D5"/>
    <w:rsid w:val="00B81CB5"/>
    <w:rsid w:val="00B8351F"/>
    <w:rsid w:val="00B86C44"/>
    <w:rsid w:val="00B9727C"/>
    <w:rsid w:val="00BA7D44"/>
    <w:rsid w:val="00BD6291"/>
    <w:rsid w:val="00BD6EF3"/>
    <w:rsid w:val="00BE69C3"/>
    <w:rsid w:val="00C1165E"/>
    <w:rsid w:val="00C16157"/>
    <w:rsid w:val="00C22074"/>
    <w:rsid w:val="00C2377B"/>
    <w:rsid w:val="00C3693C"/>
    <w:rsid w:val="00C40ADB"/>
    <w:rsid w:val="00C53F6F"/>
    <w:rsid w:val="00C5489D"/>
    <w:rsid w:val="00C71759"/>
    <w:rsid w:val="00C8199C"/>
    <w:rsid w:val="00C84112"/>
    <w:rsid w:val="00C841EB"/>
    <w:rsid w:val="00C8665F"/>
    <w:rsid w:val="00C917B5"/>
    <w:rsid w:val="00C94DFA"/>
    <w:rsid w:val="00CA298C"/>
    <w:rsid w:val="00CB2BF9"/>
    <w:rsid w:val="00CB4300"/>
    <w:rsid w:val="00CB454E"/>
    <w:rsid w:val="00CC030E"/>
    <w:rsid w:val="00CC68C4"/>
    <w:rsid w:val="00CC79A4"/>
    <w:rsid w:val="00CD0FDE"/>
    <w:rsid w:val="00CE0E68"/>
    <w:rsid w:val="00CE5BA4"/>
    <w:rsid w:val="00D25120"/>
    <w:rsid w:val="00D419CB"/>
    <w:rsid w:val="00D44350"/>
    <w:rsid w:val="00D44E3F"/>
    <w:rsid w:val="00D51BB8"/>
    <w:rsid w:val="00D525F5"/>
    <w:rsid w:val="00D535D0"/>
    <w:rsid w:val="00D577D8"/>
    <w:rsid w:val="00D62C78"/>
    <w:rsid w:val="00D65EE1"/>
    <w:rsid w:val="00D81703"/>
    <w:rsid w:val="00D82929"/>
    <w:rsid w:val="00D83C16"/>
    <w:rsid w:val="00D84214"/>
    <w:rsid w:val="00D943E5"/>
    <w:rsid w:val="00DA1AE0"/>
    <w:rsid w:val="00DB4CC9"/>
    <w:rsid w:val="00DC29DD"/>
    <w:rsid w:val="00DC7C0E"/>
    <w:rsid w:val="00DE7387"/>
    <w:rsid w:val="00DF2A6A"/>
    <w:rsid w:val="00DF3B72"/>
    <w:rsid w:val="00E10821"/>
    <w:rsid w:val="00E2476B"/>
    <w:rsid w:val="00E2489D"/>
    <w:rsid w:val="00E26520"/>
    <w:rsid w:val="00E343A3"/>
    <w:rsid w:val="00E47E7C"/>
    <w:rsid w:val="00E51BFA"/>
    <w:rsid w:val="00E611F1"/>
    <w:rsid w:val="00E621A3"/>
    <w:rsid w:val="00E6413F"/>
    <w:rsid w:val="00E833BC"/>
    <w:rsid w:val="00E8580E"/>
    <w:rsid w:val="00E8630D"/>
    <w:rsid w:val="00E97E21"/>
    <w:rsid w:val="00EA1B76"/>
    <w:rsid w:val="00EA5D25"/>
    <w:rsid w:val="00EA77D7"/>
    <w:rsid w:val="00EC09B9"/>
    <w:rsid w:val="00EC5D97"/>
    <w:rsid w:val="00ED048C"/>
    <w:rsid w:val="00EE60E9"/>
    <w:rsid w:val="00EF38AF"/>
    <w:rsid w:val="00F00143"/>
    <w:rsid w:val="00F055F8"/>
    <w:rsid w:val="00F10CB4"/>
    <w:rsid w:val="00F11B3D"/>
    <w:rsid w:val="00F146AC"/>
    <w:rsid w:val="00F14763"/>
    <w:rsid w:val="00F14D03"/>
    <w:rsid w:val="00F16212"/>
    <w:rsid w:val="00F16602"/>
    <w:rsid w:val="00F25B80"/>
    <w:rsid w:val="00F2685F"/>
    <w:rsid w:val="00F33A34"/>
    <w:rsid w:val="00F350C8"/>
    <w:rsid w:val="00F42650"/>
    <w:rsid w:val="00F545E4"/>
    <w:rsid w:val="00F55E63"/>
    <w:rsid w:val="00F84613"/>
    <w:rsid w:val="00F8654D"/>
    <w:rsid w:val="00F900C9"/>
    <w:rsid w:val="00F92C96"/>
    <w:rsid w:val="00F97D1C"/>
    <w:rsid w:val="00FA0D4E"/>
    <w:rsid w:val="00FB0753"/>
    <w:rsid w:val="00FB5CC8"/>
    <w:rsid w:val="00FC2CD0"/>
    <w:rsid w:val="00FD0594"/>
    <w:rsid w:val="00FD6141"/>
    <w:rsid w:val="00FF16A4"/>
    <w:rsid w:val="00FF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CDD3DC4"/>
  <w15:docId w15:val="{59A67612-9A26-4BA3-A9F6-FEB3D3B8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0665"/>
    <w:pPr>
      <w:tabs>
        <w:tab w:val="left" w:pos="1134"/>
        <w:tab w:val="left" w:pos="1871"/>
        <w:tab w:val="left" w:pos="2268"/>
      </w:tabs>
      <w:bidi/>
      <w:spacing w:before="120" w:line="192" w:lineRule="auto"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paragraph" w:styleId="Heading1">
    <w:name w:val="heading 1"/>
    <w:basedOn w:val="Normal"/>
    <w:next w:val="Normal"/>
    <w:qFormat/>
    <w:rsid w:val="00A356BB"/>
    <w:pPr>
      <w:keepNext/>
      <w:spacing w:before="280"/>
      <w:ind w:left="1134" w:hanging="1134"/>
      <w:outlineLvl w:val="0"/>
    </w:pPr>
    <w:rPr>
      <w:rFonts w:ascii="Times New Roman Bold" w:hAnsi="Times New Roman Bold"/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qFormat/>
    <w:rsid w:val="00A356BB"/>
    <w:pPr>
      <w:spacing w:before="20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qFormat/>
    <w:rsid w:val="000D06EB"/>
    <w:pPr>
      <w:spacing w:before="16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qFormat/>
    <w:rsid w:val="000D06EB"/>
    <w:pPr>
      <w:spacing w:before="120"/>
      <w:outlineLvl w:val="3"/>
    </w:pPr>
  </w:style>
  <w:style w:type="paragraph" w:styleId="Heading5">
    <w:name w:val="heading 5"/>
    <w:basedOn w:val="Heading4"/>
    <w:next w:val="Normal"/>
    <w:qFormat/>
    <w:rsid w:val="000D06EB"/>
    <w:pPr>
      <w:outlineLvl w:val="4"/>
    </w:pPr>
  </w:style>
  <w:style w:type="paragraph" w:styleId="Heading6">
    <w:name w:val="heading 6"/>
    <w:basedOn w:val="Heading4"/>
    <w:next w:val="Normal"/>
    <w:qFormat/>
    <w:rsid w:val="000D06EB"/>
    <w:pPr>
      <w:outlineLvl w:val="5"/>
    </w:pPr>
  </w:style>
  <w:style w:type="paragraph" w:styleId="Heading7">
    <w:name w:val="heading 7"/>
    <w:basedOn w:val="Heading6"/>
    <w:next w:val="Normal"/>
    <w:qFormat/>
    <w:rsid w:val="000D06EB"/>
    <w:pPr>
      <w:outlineLvl w:val="6"/>
    </w:pPr>
  </w:style>
  <w:style w:type="paragraph" w:styleId="Heading8">
    <w:name w:val="heading 8"/>
    <w:basedOn w:val="Heading6"/>
    <w:next w:val="Normal"/>
    <w:qFormat/>
    <w:rsid w:val="000D06EB"/>
    <w:pPr>
      <w:outlineLvl w:val="7"/>
    </w:pPr>
  </w:style>
  <w:style w:type="paragraph" w:styleId="Heading9">
    <w:name w:val="heading 9"/>
    <w:basedOn w:val="Heading6"/>
    <w:next w:val="Normal"/>
    <w:qFormat/>
    <w:rsid w:val="00734E4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873A6F"/>
    <w:pPr>
      <w:tabs>
        <w:tab w:val="clear" w:pos="2268"/>
        <w:tab w:val="left" w:pos="4536"/>
      </w:tabs>
      <w:ind w:left="8505" w:hanging="4536"/>
    </w:pPr>
  </w:style>
  <w:style w:type="paragraph" w:styleId="TOC4">
    <w:name w:val="toc 4"/>
    <w:basedOn w:val="TOC3"/>
    <w:rsid w:val="00873A6F"/>
    <w:pPr>
      <w:tabs>
        <w:tab w:val="clear" w:pos="1701"/>
        <w:tab w:val="left" w:pos="2268"/>
      </w:tabs>
      <w:ind w:left="3969" w:hanging="2268"/>
    </w:pPr>
  </w:style>
  <w:style w:type="paragraph" w:styleId="TOC3">
    <w:name w:val="toc 3"/>
    <w:basedOn w:val="Normal"/>
    <w:next w:val="Normal"/>
    <w:rsid w:val="00873A6F"/>
    <w:pPr>
      <w:tabs>
        <w:tab w:val="clear" w:pos="1134"/>
        <w:tab w:val="clear" w:pos="1871"/>
        <w:tab w:val="clear" w:pos="2268"/>
        <w:tab w:val="left" w:pos="1701"/>
        <w:tab w:val="left" w:leader="dot" w:pos="9072"/>
        <w:tab w:val="left" w:pos="9407"/>
      </w:tabs>
      <w:spacing w:before="80"/>
      <w:ind w:left="2835" w:right="567" w:hanging="1701"/>
    </w:pPr>
  </w:style>
  <w:style w:type="paragraph" w:styleId="TOC2">
    <w:name w:val="toc 2"/>
    <w:basedOn w:val="Normal"/>
    <w:autoRedefine/>
    <w:rsid w:val="00873A6F"/>
    <w:pPr>
      <w:keepLines/>
      <w:tabs>
        <w:tab w:val="clear" w:pos="1871"/>
        <w:tab w:val="clear" w:pos="2268"/>
        <w:tab w:val="left" w:leader="dot" w:pos="9072"/>
        <w:tab w:val="left" w:pos="9407"/>
      </w:tabs>
      <w:spacing w:before="80"/>
      <w:ind w:left="1701" w:right="567" w:hanging="1134"/>
    </w:pPr>
  </w:style>
  <w:style w:type="paragraph" w:styleId="TOC1">
    <w:name w:val="toc 1"/>
    <w:basedOn w:val="Normal"/>
    <w:rsid w:val="00F42650"/>
    <w:pPr>
      <w:tabs>
        <w:tab w:val="clear" w:pos="1134"/>
        <w:tab w:val="clear" w:pos="1871"/>
        <w:tab w:val="clear" w:pos="2268"/>
        <w:tab w:val="left" w:pos="567"/>
        <w:tab w:val="left" w:leader="dot" w:pos="9072"/>
        <w:tab w:val="left" w:pos="9407"/>
      </w:tabs>
      <w:ind w:left="567" w:right="567" w:hanging="567"/>
    </w:pPr>
  </w:style>
  <w:style w:type="paragraph" w:styleId="TOC7">
    <w:name w:val="toc 7"/>
    <w:basedOn w:val="TOC4"/>
    <w:semiHidden/>
    <w:rsid w:val="00873A6F"/>
    <w:pPr>
      <w:tabs>
        <w:tab w:val="clear" w:pos="2268"/>
        <w:tab w:val="left" w:pos="3969"/>
      </w:tabs>
      <w:ind w:left="7371" w:hanging="3969"/>
    </w:pPr>
  </w:style>
  <w:style w:type="paragraph" w:styleId="TOC6">
    <w:name w:val="toc 6"/>
    <w:basedOn w:val="TOC4"/>
    <w:semiHidden/>
    <w:rsid w:val="00873A6F"/>
    <w:pPr>
      <w:tabs>
        <w:tab w:val="clear" w:pos="2268"/>
        <w:tab w:val="left" w:pos="3402"/>
      </w:tabs>
      <w:ind w:left="6237" w:hanging="3402"/>
    </w:pPr>
  </w:style>
  <w:style w:type="paragraph" w:styleId="TOC5">
    <w:name w:val="toc 5"/>
    <w:basedOn w:val="TOC4"/>
    <w:semiHidden/>
    <w:rsid w:val="00873A6F"/>
    <w:pPr>
      <w:tabs>
        <w:tab w:val="clear" w:pos="2268"/>
        <w:tab w:val="left" w:pos="2835"/>
      </w:tabs>
      <w:ind w:left="5103" w:hanging="2835"/>
    </w:pPr>
  </w:style>
  <w:style w:type="paragraph" w:styleId="Index7">
    <w:name w:val="index 7"/>
    <w:basedOn w:val="Normal"/>
    <w:next w:val="Normal"/>
    <w:semiHidden/>
    <w:rsid w:val="00EE60E9"/>
    <w:pPr>
      <w:ind w:left="1698" w:right="1698"/>
    </w:pPr>
  </w:style>
  <w:style w:type="paragraph" w:styleId="Index6">
    <w:name w:val="index 6"/>
    <w:basedOn w:val="Normal"/>
    <w:next w:val="Normal"/>
    <w:semiHidden/>
    <w:rsid w:val="00EE60E9"/>
    <w:pPr>
      <w:ind w:left="1415" w:right="1415"/>
    </w:pPr>
  </w:style>
  <w:style w:type="paragraph" w:styleId="Index5">
    <w:name w:val="index 5"/>
    <w:basedOn w:val="Normal"/>
    <w:next w:val="Normal"/>
    <w:semiHidden/>
    <w:rsid w:val="00EE60E9"/>
    <w:pPr>
      <w:ind w:left="1132" w:right="1132"/>
    </w:pPr>
  </w:style>
  <w:style w:type="paragraph" w:styleId="Index4">
    <w:name w:val="index 4"/>
    <w:basedOn w:val="Normal"/>
    <w:next w:val="Normal"/>
    <w:semiHidden/>
    <w:rsid w:val="00EE60E9"/>
    <w:pPr>
      <w:ind w:left="849" w:right="849"/>
    </w:pPr>
  </w:style>
  <w:style w:type="paragraph" w:styleId="Index3">
    <w:name w:val="index 3"/>
    <w:basedOn w:val="Normal"/>
    <w:next w:val="Normal"/>
    <w:semiHidden/>
    <w:rsid w:val="00EE60E9"/>
    <w:pPr>
      <w:ind w:left="566" w:right="566"/>
    </w:pPr>
  </w:style>
  <w:style w:type="paragraph" w:styleId="Index2">
    <w:name w:val="index 2"/>
    <w:basedOn w:val="Normal"/>
    <w:next w:val="Normal"/>
    <w:semiHidden/>
    <w:rsid w:val="00EE60E9"/>
    <w:pPr>
      <w:ind w:left="283" w:right="283"/>
    </w:pPr>
  </w:style>
  <w:style w:type="paragraph" w:styleId="Index1">
    <w:name w:val="index 1"/>
    <w:basedOn w:val="Normal"/>
    <w:next w:val="Normal"/>
    <w:rsid w:val="00123AA6"/>
  </w:style>
  <w:style w:type="paragraph" w:styleId="IndexHeading">
    <w:name w:val="index heading"/>
    <w:basedOn w:val="Normal"/>
    <w:next w:val="Index1"/>
    <w:semiHidden/>
    <w:rsid w:val="000D06EB"/>
  </w:style>
  <w:style w:type="paragraph" w:styleId="Footer">
    <w:name w:val="footer"/>
    <w:basedOn w:val="Normal"/>
    <w:link w:val="FooterChar"/>
    <w:rsid w:val="00A356BB"/>
    <w:pPr>
      <w:tabs>
        <w:tab w:val="left" w:pos="5812"/>
        <w:tab w:val="right" w:pos="9639"/>
      </w:tabs>
      <w:bidi w:val="0"/>
      <w:spacing w:before="60"/>
    </w:pPr>
    <w:rPr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A356BB"/>
    <w:rPr>
      <w:rFonts w:ascii="Times New Roman" w:hAnsi="Times New Roman" w:cs="Traditional Arabic"/>
      <w:sz w:val="16"/>
      <w:szCs w:val="22"/>
      <w:lang w:eastAsia="en-US"/>
    </w:rPr>
  </w:style>
  <w:style w:type="character" w:styleId="FootnoteReference">
    <w:name w:val="footnote reference"/>
    <w:basedOn w:val="DefaultParagraphFont"/>
    <w:rsid w:val="000D06EB"/>
    <w:rPr>
      <w:rFonts w:ascii="Times New Roman" w:hAnsi="Times New Roman" w:cs="Times New Roman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715285"/>
    <w:pPr>
      <w:keepLines/>
      <w:tabs>
        <w:tab w:val="left" w:pos="372"/>
      </w:tabs>
      <w:spacing w:before="60"/>
    </w:pPr>
    <w:rPr>
      <w:sz w:val="20"/>
      <w:szCs w:val="26"/>
      <w:lang w:bidi="ar-EG"/>
    </w:rPr>
  </w:style>
  <w:style w:type="character" w:customStyle="1" w:styleId="FootnoteTextChar">
    <w:name w:val="Footnote Text Char"/>
    <w:basedOn w:val="DefaultParagraphFont"/>
    <w:link w:val="FootnoteText"/>
    <w:rsid w:val="00715285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0D06EB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basedOn w:val="Normal"/>
    <w:link w:val="HeaderChar"/>
    <w:rsid w:val="00A356BB"/>
    <w:pPr>
      <w:tabs>
        <w:tab w:val="clear" w:pos="1134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qFormat/>
    <w:rsid w:val="00E2476B"/>
    <w:pPr>
      <w:tabs>
        <w:tab w:val="left" w:pos="284"/>
      </w:tabs>
    </w:pPr>
    <w:rPr>
      <w:lang w:bidi="ar-EG"/>
    </w:rPr>
  </w:style>
  <w:style w:type="paragraph" w:styleId="TOC9">
    <w:name w:val="toc 9"/>
    <w:basedOn w:val="TOC4"/>
    <w:semiHidden/>
    <w:rsid w:val="00873A6F"/>
    <w:pPr>
      <w:tabs>
        <w:tab w:val="clear" w:pos="2268"/>
        <w:tab w:val="left" w:pos="5103"/>
      </w:tabs>
      <w:ind w:left="9639" w:hanging="5103"/>
    </w:pPr>
  </w:style>
  <w:style w:type="character" w:styleId="EndnoteReference">
    <w:name w:val="endnote reference"/>
    <w:basedOn w:val="FootnoteReference"/>
    <w:rsid w:val="000D06EB"/>
    <w:rPr>
      <w:rFonts w:ascii="Times New Roman" w:hAnsi="Times New Roman" w:cs="Times New Roman"/>
      <w:position w:val="6"/>
      <w:sz w:val="18"/>
      <w:szCs w:val="18"/>
      <w:vertAlign w:val="superscript"/>
    </w:rPr>
  </w:style>
  <w:style w:type="character" w:styleId="PageNumber">
    <w:name w:val="page number"/>
    <w:basedOn w:val="DefaultParagraphFont"/>
    <w:rsid w:val="000D06EB"/>
    <w:rPr>
      <w:rFonts w:ascii="Times New Roman" w:hAnsi="Times New Roman" w:cs="Times New Roman"/>
      <w:b w:val="0"/>
      <w:bCs w:val="0"/>
      <w:i w:val="0"/>
      <w:iCs w:val="0"/>
      <w:color w:val="auto"/>
      <w:sz w:val="20"/>
      <w:szCs w:val="20"/>
      <w:u w:val="none"/>
    </w:rPr>
  </w:style>
  <w:style w:type="paragraph" w:customStyle="1" w:styleId="Reftext">
    <w:name w:val="Ref_text"/>
    <w:basedOn w:val="Normal"/>
    <w:rsid w:val="000D06EB"/>
    <w:pPr>
      <w:ind w:left="794" w:right="794" w:hanging="794"/>
    </w:pPr>
  </w:style>
  <w:style w:type="paragraph" w:customStyle="1" w:styleId="SpecialFooter">
    <w:name w:val="Special Footer"/>
    <w:basedOn w:val="Normal"/>
    <w:semiHidden/>
    <w:rsid w:val="00F42650"/>
    <w:pPr>
      <w:tabs>
        <w:tab w:val="left" w:pos="567"/>
        <w:tab w:val="left" w:pos="1701"/>
        <w:tab w:val="left" w:pos="2835"/>
        <w:tab w:val="left" w:pos="5954"/>
        <w:tab w:val="right" w:pos="9639"/>
      </w:tabs>
      <w:bidi w:val="0"/>
      <w:spacing w:before="80"/>
    </w:pPr>
    <w:rPr>
      <w:caps/>
      <w:sz w:val="16"/>
      <w:szCs w:val="22"/>
    </w:rPr>
  </w:style>
  <w:style w:type="paragraph" w:styleId="List5">
    <w:name w:val="List 5"/>
    <w:basedOn w:val="Normal"/>
    <w:semiHidden/>
    <w:rsid w:val="00EE60E9"/>
  </w:style>
  <w:style w:type="paragraph" w:customStyle="1" w:styleId="toc0">
    <w:name w:val="toc 0"/>
    <w:basedOn w:val="Normal"/>
    <w:next w:val="Normal"/>
    <w:rsid w:val="00F42650"/>
    <w:pPr>
      <w:tabs>
        <w:tab w:val="clear" w:pos="1134"/>
        <w:tab w:val="clear" w:pos="1871"/>
        <w:tab w:val="clear" w:pos="2268"/>
      </w:tabs>
      <w:ind w:right="567"/>
    </w:pPr>
    <w:rPr>
      <w:rFonts w:ascii="Times New Roman Bold" w:hAnsi="Times New Roman Bold"/>
      <w:b/>
      <w:bCs/>
    </w:rPr>
  </w:style>
  <w:style w:type="paragraph" w:styleId="Subtitle">
    <w:name w:val="Subtitle"/>
    <w:basedOn w:val="Normal"/>
    <w:next w:val="Normal"/>
    <w:link w:val="SubtitleChar"/>
    <w:qFormat/>
    <w:rsid w:val="00F426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paragraph" w:customStyle="1" w:styleId="Title1">
    <w:name w:val="Title 1"/>
    <w:basedOn w:val="Normal"/>
    <w:next w:val="Normal"/>
    <w:rsid w:val="00F42650"/>
    <w:pPr>
      <w:keepNext/>
      <w:tabs>
        <w:tab w:val="left" w:pos="567"/>
        <w:tab w:val="left" w:pos="1701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F42650"/>
    <w:rPr>
      <w:w w:val="110"/>
    </w:rPr>
  </w:style>
  <w:style w:type="paragraph" w:customStyle="1" w:styleId="Title3">
    <w:name w:val="Title 3"/>
    <w:basedOn w:val="Title2"/>
    <w:next w:val="Normal"/>
    <w:rsid w:val="00F42650"/>
    <w:pPr>
      <w:spacing w:before="240"/>
    </w:pPr>
    <w:rPr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A356BB"/>
    <w:pPr>
      <w:keepNext/>
      <w:keepLines/>
      <w:spacing w:before="180"/>
      <w:ind w:firstLine="1134"/>
    </w:pPr>
    <w:rPr>
      <w:rFonts w:ascii="Times New Roman italic" w:hAnsi="Times New Roman italic"/>
      <w:i/>
      <w:iCs/>
    </w:rPr>
  </w:style>
  <w:style w:type="character" w:customStyle="1" w:styleId="CallChar">
    <w:name w:val="Call Char"/>
    <w:basedOn w:val="DefaultParagraphFont"/>
    <w:link w:val="Call"/>
    <w:locked/>
    <w:rsid w:val="00A356BB"/>
    <w:rPr>
      <w:rFonts w:ascii="Times New Roman italic" w:hAnsi="Times New Roman italic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A356B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356BB"/>
    <w:pPr>
      <w:ind w:left="1871" w:hanging="737"/>
    </w:pPr>
  </w:style>
  <w:style w:type="character" w:customStyle="1" w:styleId="enumlev2Char">
    <w:name w:val="enumlev2 Char"/>
    <w:basedOn w:val="enumlev1Char"/>
    <w:link w:val="enumlev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356BB"/>
    <w:pPr>
      <w:tabs>
        <w:tab w:val="clear" w:pos="1134"/>
      </w:tabs>
      <w:ind w:left="2608"/>
    </w:pPr>
  </w:style>
  <w:style w:type="character" w:customStyle="1" w:styleId="enumlev3Char">
    <w:name w:val="enumlev3 Char"/>
    <w:basedOn w:val="enumlev2Char"/>
    <w:link w:val="enumlev3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F42650"/>
    <w:pPr>
      <w:keepNext/>
      <w:spacing w:before="60" w:after="60" w:line="260" w:lineRule="exact"/>
      <w:jc w:val="center"/>
    </w:pPr>
    <w:rPr>
      <w:rFonts w:ascii="Times New Roman Bold" w:hAnsi="Times New Roman Bold"/>
      <w:b/>
      <w:bCs/>
      <w:sz w:val="20"/>
      <w:szCs w:val="26"/>
      <w:lang w:bidi="ar-EG"/>
    </w:rPr>
  </w:style>
  <w:style w:type="character" w:customStyle="1" w:styleId="Artref">
    <w:name w:val="Art_ref"/>
    <w:rsid w:val="00A356B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Tabletitle">
    <w:name w:val="Table_title"/>
    <w:basedOn w:val="Normal"/>
    <w:next w:val="Normal"/>
    <w:link w:val="TabletitleChar"/>
    <w:rsid w:val="00F42650"/>
    <w:pPr>
      <w:keepNext/>
      <w:tabs>
        <w:tab w:val="left" w:pos="2948"/>
        <w:tab w:val="left" w:pos="4082"/>
      </w:tabs>
      <w:spacing w:after="120"/>
      <w:jc w:val="center"/>
    </w:pPr>
    <w:rPr>
      <w:rFonts w:ascii="Times New Roman Bold" w:hAnsi="Times New Roman Bold"/>
      <w:b/>
      <w:bCs/>
    </w:rPr>
  </w:style>
  <w:style w:type="paragraph" w:styleId="BalloonText">
    <w:name w:val="Balloon Text"/>
    <w:basedOn w:val="Normal"/>
    <w:link w:val="BalloonTextChar"/>
    <w:unhideWhenUsed/>
    <w:rsid w:val="00A356BB"/>
    <w:rPr>
      <w:sz w:val="18"/>
      <w:szCs w:val="24"/>
    </w:rPr>
  </w:style>
  <w:style w:type="paragraph" w:customStyle="1" w:styleId="Source">
    <w:name w:val="Source"/>
    <w:basedOn w:val="Normal"/>
    <w:next w:val="Normal"/>
    <w:rsid w:val="00F42650"/>
    <w:pPr>
      <w:keepNext/>
      <w:keepLines/>
      <w:spacing w:before="840"/>
      <w:jc w:val="center"/>
    </w:pPr>
    <w:rPr>
      <w:rFonts w:ascii="Times New Roman Bold" w:hAnsi="Times New Roman Bold"/>
      <w:b/>
      <w:bCs/>
      <w:snapToGrid w:val="0"/>
      <w:sz w:val="32"/>
      <w:szCs w:val="44"/>
      <w:lang w:bidi="ar-EG"/>
    </w:rPr>
  </w:style>
  <w:style w:type="character" w:customStyle="1" w:styleId="Artdef">
    <w:name w:val="Art_def"/>
    <w:rsid w:val="00794B15"/>
    <w:rPr>
      <w:rFonts w:ascii="Times New Roman Bold" w:hAnsi="Times New Roman Bold" w:cs="Traditional Arabic"/>
      <w:b/>
      <w:bCs/>
      <w:i w:val="0"/>
      <w:iCs w:val="0"/>
      <w:color w:val="auto"/>
    </w:rPr>
  </w:style>
  <w:style w:type="paragraph" w:customStyle="1" w:styleId="Headingb">
    <w:name w:val="Heading_b"/>
    <w:basedOn w:val="Heading2"/>
    <w:rsid w:val="000D06EB"/>
    <w:pPr>
      <w:spacing w:before="180"/>
      <w:ind w:left="0" w:firstLine="0"/>
    </w:pPr>
    <w:rPr>
      <w:sz w:val="22"/>
      <w:szCs w:val="30"/>
    </w:rPr>
  </w:style>
  <w:style w:type="paragraph" w:customStyle="1" w:styleId="Proposal">
    <w:name w:val="Proposal"/>
    <w:basedOn w:val="Normal"/>
    <w:next w:val="Normal"/>
    <w:qFormat/>
    <w:rsid w:val="000D06EB"/>
    <w:pPr>
      <w:keepNext/>
      <w:keepLines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Normal"/>
    <w:link w:val="ResNoChar"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0D06EB"/>
    <w:rPr>
      <w:rFonts w:ascii="Times New Roman" w:hAnsi="Times New Roman" w:cs="Traditional Arabic"/>
      <w:sz w:val="28"/>
      <w:szCs w:val="40"/>
      <w:lang w:eastAsia="en-US" w:bidi="ar-EG"/>
    </w:rPr>
  </w:style>
  <w:style w:type="paragraph" w:styleId="NoSpacing">
    <w:name w:val="No Spacing"/>
    <w:uiPriority w:val="1"/>
    <w:qFormat/>
    <w:rsid w:val="000D06EB"/>
    <w:pPr>
      <w:tabs>
        <w:tab w:val="left" w:pos="1134"/>
        <w:tab w:val="left" w:pos="1871"/>
        <w:tab w:val="left" w:pos="2268"/>
      </w:tabs>
      <w:bidi/>
      <w:jc w:val="both"/>
    </w:pPr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ection1Char">
    <w:name w:val="Section_1 Char"/>
    <w:link w:val="Section1"/>
    <w:rsid w:val="00715285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PartNo">
    <w:name w:val="Part_No"/>
    <w:basedOn w:val="Normal"/>
    <w:qFormat/>
    <w:rsid w:val="000D06EB"/>
    <w:pPr>
      <w:keepNext/>
      <w:spacing w:before="360" w:after="120"/>
      <w:jc w:val="center"/>
    </w:pPr>
    <w:rPr>
      <w:sz w:val="28"/>
      <w:szCs w:val="40"/>
      <w:lang w:bidi="ar-EG"/>
    </w:rPr>
  </w:style>
  <w:style w:type="paragraph" w:customStyle="1" w:styleId="Reasons">
    <w:name w:val="Reasons"/>
    <w:basedOn w:val="Normal"/>
    <w:next w:val="Normal"/>
    <w:link w:val="ReasonsChar"/>
    <w:rsid w:val="000D06EB"/>
    <w:rPr>
      <w:rFonts w:ascii="Times New Roman Bold" w:hAnsi="Times New Roman Bold"/>
      <w:b/>
      <w:bCs/>
    </w:rPr>
  </w:style>
  <w:style w:type="character" w:customStyle="1" w:styleId="ReasonsChar">
    <w:name w:val="Reasons Char"/>
    <w:basedOn w:val="DefaultParagraphFont"/>
    <w:link w:val="Reasons"/>
    <w:rsid w:val="000D06EB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No">
    <w:name w:val="Table_No"/>
    <w:basedOn w:val="Normal"/>
    <w:next w:val="Normal"/>
    <w:qFormat/>
    <w:rsid w:val="00F42650"/>
    <w:pPr>
      <w:keepNext/>
      <w:spacing w:before="240" w:after="120"/>
      <w:jc w:val="center"/>
    </w:pPr>
  </w:style>
  <w:style w:type="character" w:customStyle="1" w:styleId="BalloonTextChar">
    <w:name w:val="Balloon Text Char"/>
    <w:basedOn w:val="DefaultParagraphFont"/>
    <w:link w:val="BalloonText"/>
    <w:rsid w:val="00A356BB"/>
    <w:rPr>
      <w:rFonts w:ascii="Times New Roman" w:hAnsi="Times New Roman" w:cs="Traditional Arabic"/>
      <w:sz w:val="18"/>
      <w:szCs w:val="24"/>
      <w:lang w:eastAsia="en-US"/>
    </w:rPr>
  </w:style>
  <w:style w:type="paragraph" w:customStyle="1" w:styleId="SectionNo">
    <w:name w:val="Section_No"/>
    <w:basedOn w:val="Normal"/>
    <w:next w:val="Normal"/>
    <w:rsid w:val="00F42650"/>
    <w:pPr>
      <w:keepNext/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F42650"/>
    <w:rPr>
      <w:rFonts w:ascii="Times New Roman Bold" w:hAnsi="Times New Roman Bold" w:cs="Traditional Arabic"/>
      <w:b/>
      <w:bCs/>
      <w:i w:val="0"/>
      <w:iCs w:val="0"/>
      <w:color w:val="auto"/>
      <w:sz w:val="20"/>
      <w:szCs w:val="26"/>
    </w:rPr>
  </w:style>
  <w:style w:type="paragraph" w:customStyle="1" w:styleId="RecNo">
    <w:name w:val="Rec_No"/>
    <w:basedOn w:val="Normal"/>
    <w:rsid w:val="000D06EB"/>
    <w:pPr>
      <w:keepNext/>
      <w:spacing w:before="360" w:after="120"/>
      <w:jc w:val="center"/>
    </w:pPr>
    <w:rPr>
      <w:sz w:val="28"/>
      <w:szCs w:val="40"/>
    </w:rPr>
  </w:style>
  <w:style w:type="table" w:styleId="TableGrid">
    <w:name w:val="Table Grid"/>
    <w:basedOn w:val="TableNormal"/>
    <w:uiPriority w:val="59"/>
    <w:rsid w:val="00EE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0D06EB"/>
    <w:pPr>
      <w:framePr w:hSpace="180" w:wrap="around" w:hAnchor="text" w:xAlign="right" w:y="-394"/>
      <w:bidi/>
      <w:spacing w:before="240" w:after="120" w:line="156" w:lineRule="auto"/>
    </w:pPr>
    <w:rPr>
      <w:rFonts w:ascii="Times New Roman Bold" w:hAnsi="Times New Roman Bold" w:cs="Traditional Arabic"/>
      <w:b/>
      <w:bCs/>
      <w:sz w:val="30"/>
      <w:szCs w:val="44"/>
      <w:lang w:eastAsia="en-US" w:bidi="ar-EG"/>
    </w:rPr>
  </w:style>
  <w:style w:type="paragraph" w:customStyle="1" w:styleId="Adress">
    <w:name w:val="Adress"/>
    <w:qFormat/>
    <w:rsid w:val="00A356BB"/>
    <w:pPr>
      <w:framePr w:hSpace="180" w:wrap="around" w:hAnchor="text" w:xAlign="right" w:y="-394"/>
      <w:bidi/>
      <w:spacing w:before="60" w:after="60" w:line="300" w:lineRule="exact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Annextitle">
    <w:name w:val="Annex_title"/>
    <w:basedOn w:val="Normal"/>
    <w:next w:val="Normal"/>
    <w:link w:val="AnnextitleChar"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A356B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Appendixtitle">
    <w:name w:val="Appendix_title"/>
    <w:basedOn w:val="Annextitle"/>
    <w:next w:val="Normal"/>
    <w:rsid w:val="00694690"/>
  </w:style>
  <w:style w:type="paragraph" w:customStyle="1" w:styleId="Restitle">
    <w:name w:val="Res_title"/>
    <w:basedOn w:val="Annextitle"/>
    <w:next w:val="Normal"/>
    <w:link w:val="RestitleChar"/>
    <w:rsid w:val="000D06EB"/>
  </w:style>
  <w:style w:type="character" w:customStyle="1" w:styleId="RestitleChar">
    <w:name w:val="Res_title Char"/>
    <w:basedOn w:val="AnnextitleChar"/>
    <w:link w:val="Restitle"/>
    <w:rsid w:val="000D06EB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Headingi">
    <w:name w:val="Heading_i"/>
    <w:basedOn w:val="Heading3"/>
    <w:next w:val="Normal"/>
    <w:qFormat/>
    <w:rsid w:val="000D06EB"/>
    <w:pPr>
      <w:keepLines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paragraph" w:customStyle="1" w:styleId="RepNo">
    <w:name w:val="Rep_No"/>
    <w:basedOn w:val="RecNo"/>
    <w:next w:val="Normal"/>
    <w:rsid w:val="000D06EB"/>
    <w:pPr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Reptitle">
    <w:name w:val="Rep_title"/>
    <w:basedOn w:val="Rectitle"/>
    <w:next w:val="Normal"/>
    <w:rsid w:val="000D06EB"/>
  </w:style>
  <w:style w:type="paragraph" w:customStyle="1" w:styleId="Rectitle">
    <w:name w:val="Rec_title"/>
    <w:basedOn w:val="Annextitle"/>
    <w:autoRedefine/>
    <w:qFormat/>
    <w:rsid w:val="000D06EB"/>
  </w:style>
  <w:style w:type="paragraph" w:customStyle="1" w:styleId="Parttitle">
    <w:name w:val="Part_title"/>
    <w:basedOn w:val="Normal"/>
    <w:qFormat/>
    <w:rsid w:val="000D06EB"/>
    <w:pPr>
      <w:keepNext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BD6291"/>
    <w:rPr>
      <w:lang w:bidi="ar-EG"/>
    </w:rPr>
  </w:style>
  <w:style w:type="paragraph" w:customStyle="1" w:styleId="FigureNo">
    <w:name w:val="Figure_No"/>
    <w:basedOn w:val="Normal"/>
    <w:qFormat/>
    <w:rsid w:val="00A356BB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ixNo">
    <w:name w:val="Appendix_No"/>
    <w:basedOn w:val="AnnexNo"/>
    <w:qFormat/>
    <w:rsid w:val="004A6230"/>
  </w:style>
  <w:style w:type="paragraph" w:customStyle="1" w:styleId="Section1">
    <w:name w:val="Section_1"/>
    <w:basedOn w:val="Reptitle"/>
    <w:link w:val="Section1Char"/>
    <w:qFormat/>
    <w:rsid w:val="00715285"/>
    <w:pPr>
      <w:spacing w:before="360" w:after="240"/>
    </w:pPr>
    <w:rPr>
      <w:sz w:val="24"/>
      <w:szCs w:val="32"/>
      <w:lang w:bidi="ar-EG"/>
    </w:rPr>
  </w:style>
  <w:style w:type="paragraph" w:customStyle="1" w:styleId="DecisionNoTitle">
    <w:name w:val="Decision_No&amp;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DecisionNo">
    <w:name w:val="Decision_No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ecisiontitle">
    <w:name w:val="Decision_title"/>
    <w:basedOn w:val="Normal"/>
    <w:qFormat/>
    <w:rsid w:val="00A356BB"/>
    <w:pPr>
      <w:keepNext/>
      <w:tabs>
        <w:tab w:val="left" w:pos="567"/>
        <w:tab w:val="left" w:pos="1701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rFonts w:ascii="Times New Roman Bold" w:hAnsi="Times New Roman Bold"/>
      <w:b/>
      <w:bCs/>
      <w:sz w:val="28"/>
      <w:szCs w:val="40"/>
    </w:rPr>
  </w:style>
  <w:style w:type="paragraph" w:customStyle="1" w:styleId="AnnexRef">
    <w:name w:val="Annex_Ref"/>
    <w:qFormat/>
    <w:rsid w:val="00A356BB"/>
    <w:pPr>
      <w:bidi/>
      <w:spacing w:before="480" w:line="192" w:lineRule="auto"/>
    </w:pPr>
    <w:rPr>
      <w:rFonts w:ascii="Times New Roman Bold" w:hAnsi="Times New Roman Bold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qFormat/>
    <w:rsid w:val="00A356BB"/>
    <w:pPr>
      <w:keepNext/>
      <w:keepLines/>
      <w:bidi/>
      <w:spacing w:before="120" w:after="120" w:line="192" w:lineRule="auto"/>
      <w:jc w:val="center"/>
    </w:pPr>
    <w:rPr>
      <w:rFonts w:ascii="Times New Roman Bold" w:hAnsi="Times New Roman Bold" w:cs="Times New Roman Bold"/>
      <w:b/>
      <w:bCs/>
      <w:sz w:val="22"/>
      <w:szCs w:val="30"/>
      <w:lang w:eastAsia="en-US" w:bidi="ar-EG"/>
    </w:rPr>
  </w:style>
  <w:style w:type="paragraph" w:styleId="List">
    <w:name w:val="List"/>
    <w:basedOn w:val="Normal"/>
    <w:semiHidden/>
    <w:rsid w:val="000D06EB"/>
  </w:style>
  <w:style w:type="paragraph" w:styleId="ListBullet5">
    <w:name w:val="List Bullet 5"/>
    <w:basedOn w:val="Normal"/>
    <w:semiHidden/>
    <w:rsid w:val="000D06EB"/>
  </w:style>
  <w:style w:type="paragraph" w:styleId="List3">
    <w:name w:val="List 3"/>
    <w:basedOn w:val="Normal"/>
    <w:semiHidden/>
    <w:rsid w:val="00EE60E9"/>
  </w:style>
  <w:style w:type="paragraph" w:styleId="ListContinue">
    <w:name w:val="List Continue"/>
    <w:basedOn w:val="ListBullet5"/>
    <w:semiHidden/>
    <w:rsid w:val="00EE60E9"/>
  </w:style>
  <w:style w:type="paragraph" w:styleId="ListBullet">
    <w:name w:val="List Bullet"/>
    <w:basedOn w:val="List5"/>
    <w:semiHidden/>
    <w:rsid w:val="000D06EB"/>
  </w:style>
  <w:style w:type="paragraph" w:styleId="ListNumber">
    <w:name w:val="List Number"/>
    <w:basedOn w:val="Normal"/>
    <w:semiHidden/>
    <w:rsid w:val="00EE60E9"/>
  </w:style>
  <w:style w:type="paragraph" w:styleId="ListNumber4">
    <w:name w:val="List Number 4"/>
    <w:basedOn w:val="Normal"/>
    <w:semiHidden/>
    <w:rsid w:val="00EE60E9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semiHidden/>
    <w:rsid w:val="00EE60E9"/>
    <w:pPr>
      <w:tabs>
        <w:tab w:val="num" w:pos="1492"/>
      </w:tabs>
      <w:ind w:left="1492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EE60E9"/>
    <w:pPr>
      <w:ind w:left="720"/>
      <w:contextualSpacing/>
    </w:pPr>
  </w:style>
  <w:style w:type="paragraph" w:customStyle="1" w:styleId="Logo-1">
    <w:name w:val="Logo-1"/>
    <w:basedOn w:val="LOGO"/>
    <w:qFormat/>
    <w:rsid w:val="000D06EB"/>
    <w:pPr>
      <w:framePr w:wrap="around"/>
    </w:pPr>
  </w:style>
  <w:style w:type="paragraph" w:customStyle="1" w:styleId="Dash">
    <w:name w:val="Dash"/>
    <w:basedOn w:val="Normal"/>
    <w:qFormat/>
    <w:rsid w:val="00A356BB"/>
    <w:pPr>
      <w:spacing w:before="600"/>
      <w:jc w:val="center"/>
    </w:pPr>
    <w:rPr>
      <w:noProof/>
      <w:lang w:bidi="ar-EG"/>
    </w:rPr>
  </w:style>
  <w:style w:type="paragraph" w:customStyle="1" w:styleId="Tablefin">
    <w:name w:val="Table_fin"/>
    <w:basedOn w:val="Normal"/>
    <w:rsid w:val="00F42650"/>
    <w:pPr>
      <w:tabs>
        <w:tab w:val="clear" w:pos="1134"/>
      </w:tabs>
      <w:overflowPunct w:val="0"/>
      <w:autoSpaceDE w:val="0"/>
      <w:autoSpaceDN w:val="0"/>
      <w:bidi w:val="0"/>
      <w:adjustRightInd w:val="0"/>
      <w:spacing w:before="60" w:after="60" w:line="260" w:lineRule="exact"/>
      <w:textAlignment w:val="baseline"/>
    </w:pPr>
    <w:rPr>
      <w:sz w:val="12"/>
      <w:szCs w:val="18"/>
      <w:lang w:val="fr-FR"/>
    </w:rPr>
  </w:style>
  <w:style w:type="paragraph" w:customStyle="1" w:styleId="Agendaitem">
    <w:name w:val="Agenda_item"/>
    <w:qFormat/>
    <w:rsid w:val="00A356BB"/>
    <w:pPr>
      <w:keepNext/>
      <w:bidi/>
      <w:spacing w:before="240" w:after="120" w:line="192" w:lineRule="auto"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715285"/>
  </w:style>
  <w:style w:type="paragraph" w:customStyle="1" w:styleId="ArtNo">
    <w:name w:val="Art_No"/>
    <w:qFormat/>
    <w:rsid w:val="00A356BB"/>
    <w:pPr>
      <w:keepNext/>
      <w:bidi/>
      <w:spacing w:before="360" w:after="12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Arttitle">
    <w:name w:val="Art_title"/>
    <w:qFormat/>
    <w:rsid w:val="00A356BB"/>
    <w:pPr>
      <w:keepNext/>
      <w:bidi/>
      <w:spacing w:before="120" w:after="360" w:line="192" w:lineRule="auto"/>
      <w:jc w:val="center"/>
    </w:pPr>
    <w:rPr>
      <w:rFonts w:ascii="Times New Roman Bold" w:hAnsi="Times New Roman Bold" w:cs="Traditional Arabic"/>
      <w:b/>
      <w:bCs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F42650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 w:line="260" w:lineRule="exact"/>
      <w:textAlignment w:val="baseline"/>
    </w:pPr>
    <w:rPr>
      <w:sz w:val="20"/>
      <w:szCs w:val="26"/>
      <w:lang w:eastAsia="zh-CN" w:bidi="ar-EG"/>
    </w:rPr>
  </w:style>
  <w:style w:type="character" w:customStyle="1" w:styleId="TablelegendChar">
    <w:name w:val="Table_legend Char"/>
    <w:link w:val="Tablelegend"/>
    <w:rsid w:val="00F42650"/>
    <w:rPr>
      <w:rFonts w:ascii="Times New Roman" w:hAnsi="Times New Roman" w:cs="Traditional Arabic"/>
      <w:szCs w:val="26"/>
      <w:lang w:bidi="ar-EG"/>
    </w:rPr>
  </w:style>
  <w:style w:type="paragraph" w:customStyle="1" w:styleId="Section3">
    <w:name w:val="Section_3‎"/>
    <w:qFormat/>
    <w:rsid w:val="00715285"/>
    <w:pPr>
      <w:keepNext/>
      <w:spacing w:before="360" w:after="240" w:line="192" w:lineRule="auto"/>
      <w:jc w:val="center"/>
    </w:pPr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A356BB"/>
    <w:pPr>
      <w:keepNext/>
      <w:tabs>
        <w:tab w:val="clear" w:pos="1134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qFormat/>
    <w:rsid w:val="00A356BB"/>
    <w:pPr>
      <w:spacing w:before="120" w:after="360"/>
    </w:pPr>
    <w:rPr>
      <w:rFonts w:ascii="Times New Roman Bold" w:hAnsi="Times New Roman Bold"/>
      <w:b/>
      <w:bCs/>
    </w:rPr>
  </w:style>
  <w:style w:type="paragraph" w:customStyle="1" w:styleId="ApptoAnnex">
    <w:name w:val="App_to_Annex"/>
    <w:basedOn w:val="AppendixNo"/>
    <w:qFormat/>
    <w:rsid w:val="004A6230"/>
    <w:pPr>
      <w:framePr w:hSpace="180" w:wrap="around" w:vAnchor="page" w:hAnchor="text" w:xAlign="right" w:y="721"/>
    </w:pPr>
  </w:style>
  <w:style w:type="paragraph" w:customStyle="1" w:styleId="AppArttitle">
    <w:name w:val="App_Art_title"/>
    <w:basedOn w:val="Arttitle"/>
    <w:next w:val="Normalaftertitle"/>
    <w:qFormat/>
    <w:rsid w:val="00A356BB"/>
  </w:style>
  <w:style w:type="paragraph" w:customStyle="1" w:styleId="AppArtNo">
    <w:name w:val="App_Art_No"/>
    <w:basedOn w:val="ArtNo"/>
    <w:next w:val="AppArttitle"/>
    <w:qFormat/>
    <w:rsid w:val="004A6230"/>
  </w:style>
  <w:style w:type="paragraph" w:customStyle="1" w:styleId="Volumetitle">
    <w:name w:val="Volume_title"/>
    <w:basedOn w:val="ArtNo"/>
    <w:qFormat/>
    <w:rsid w:val="006A1C2C"/>
    <w:pPr>
      <w:spacing w:after="360"/>
    </w:pPr>
    <w:rPr>
      <w:rFonts w:ascii="Times New Roman Bold" w:hAnsi="Times New Roman Bold"/>
      <w:b/>
      <w:bCs/>
    </w:rPr>
  </w:style>
  <w:style w:type="paragraph" w:customStyle="1" w:styleId="Equationlegend">
    <w:name w:val="Equation_legend"/>
    <w:basedOn w:val="NormalIndent"/>
    <w:rsid w:val="000D06EB"/>
    <w:pPr>
      <w:tabs>
        <w:tab w:val="clear" w:pos="1134"/>
        <w:tab w:val="clear" w:pos="1871"/>
        <w:tab w:val="clear" w:pos="2268"/>
        <w:tab w:val="right" w:pos="1814"/>
      </w:tabs>
      <w:overflowPunct w:val="0"/>
      <w:autoSpaceDE w:val="0"/>
      <w:autoSpaceDN w:val="0"/>
      <w:bidi w:val="0"/>
      <w:adjustRightInd w:val="0"/>
      <w:spacing w:before="80"/>
      <w:ind w:left="1985" w:hanging="1985"/>
      <w:textAlignment w:val="baseline"/>
    </w:pPr>
    <w:rPr>
      <w:lang w:val="en-GB"/>
    </w:rPr>
  </w:style>
  <w:style w:type="paragraph" w:customStyle="1" w:styleId="Part1">
    <w:name w:val="Part_1"/>
    <w:basedOn w:val="Parttitle"/>
    <w:qFormat/>
    <w:rsid w:val="000D06EB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textAlignment w:val="auto"/>
    </w:pPr>
    <w:rPr>
      <w:sz w:val="24"/>
      <w:szCs w:val="32"/>
      <w:lang w:val="en-US"/>
    </w:rPr>
  </w:style>
  <w:style w:type="paragraph" w:customStyle="1" w:styleId="Section2">
    <w:name w:val="Section_2"/>
    <w:basedOn w:val="Section1"/>
    <w:rsid w:val="000D06EB"/>
    <w:pPr>
      <w:tabs>
        <w:tab w:val="clear" w:pos="567"/>
        <w:tab w:val="clear" w:pos="1134"/>
        <w:tab w:val="clear" w:pos="1701"/>
        <w:tab w:val="clear" w:pos="2268"/>
        <w:tab w:val="clear" w:pos="2835"/>
        <w:tab w:val="center" w:pos="4820"/>
      </w:tabs>
      <w:bidi w:val="0"/>
    </w:pPr>
    <w:rPr>
      <w:rFonts w:ascii="Times New Roman italic"/>
      <w:b w:val="0"/>
      <w:bCs w:val="0"/>
      <w:i/>
      <w:iCs/>
      <w:lang w:val="en-GB" w:bidi="ar-SA"/>
    </w:rPr>
  </w:style>
  <w:style w:type="paragraph" w:customStyle="1" w:styleId="Committee">
    <w:name w:val="Committee"/>
    <w:basedOn w:val="Normal"/>
    <w:qFormat/>
    <w:rsid w:val="00E611F1"/>
    <w:pPr>
      <w:framePr w:hSpace="180" w:wrap="around" w:hAnchor="margin" w:y="-675"/>
      <w:tabs>
        <w:tab w:val="left" w:pos="851"/>
      </w:tabs>
      <w:overflowPunct w:val="0"/>
      <w:autoSpaceDE w:val="0"/>
      <w:autoSpaceDN w:val="0"/>
      <w:bidi w:val="0"/>
      <w:adjustRightInd w:val="0"/>
      <w:spacing w:before="60" w:after="60" w:line="300" w:lineRule="exact"/>
      <w:jc w:val="left"/>
      <w:textAlignment w:val="baseline"/>
    </w:pPr>
    <w:rPr>
      <w:rFonts w:ascii="Times New Roman Bold" w:hAnsi="Times New Roman Bold"/>
      <w:b/>
      <w:bCs/>
      <w:sz w:val="24"/>
      <w:szCs w:val="32"/>
      <w:lang w:val="en-GB"/>
    </w:rPr>
  </w:style>
  <w:style w:type="paragraph" w:customStyle="1" w:styleId="Headingsplit">
    <w:name w:val="Heading_split"/>
    <w:basedOn w:val="Heading3"/>
    <w:next w:val="Normal"/>
    <w:qFormat/>
    <w:rsid w:val="000D06EB"/>
    <w:pPr>
      <w:keepLines/>
      <w:tabs>
        <w:tab w:val="left" w:pos="1701"/>
        <w:tab w:val="left" w:pos="2835"/>
      </w:tabs>
      <w:overflowPunct w:val="0"/>
      <w:autoSpaceDE w:val="0"/>
      <w:autoSpaceDN w:val="0"/>
      <w:adjustRightInd w:val="0"/>
      <w:ind w:left="0" w:firstLine="0"/>
      <w:textAlignment w:val="baseline"/>
      <w:outlineLvl w:val="0"/>
    </w:pPr>
    <w:rPr>
      <w:rFonts w:ascii="Times New Roman italic"/>
      <w:b w:val="0"/>
      <w:bCs w:val="0"/>
      <w:i/>
      <w:iCs/>
      <w:kern w:val="0"/>
      <w:position w:val="2"/>
      <w:lang w:val="en-GB"/>
    </w:rPr>
  </w:style>
  <w:style w:type="character" w:customStyle="1" w:styleId="Provsplit">
    <w:name w:val="Prov_split"/>
    <w:basedOn w:val="DefaultParagraphFont"/>
    <w:qFormat/>
    <w:rsid w:val="000D06EB"/>
    <w:rPr>
      <w:rFonts w:ascii="Times New Roman" w:hAnsi="Times New Roman" w:cs="Traditional Arabic"/>
      <w:b w:val="0"/>
      <w:bCs w:val="0"/>
      <w:i w:val="0"/>
      <w:iCs w:val="0"/>
    </w:rPr>
  </w:style>
  <w:style w:type="paragraph" w:customStyle="1" w:styleId="Methodheading1">
    <w:name w:val="Method_heading1"/>
    <w:basedOn w:val="Heading1"/>
    <w:next w:val="Normal"/>
    <w:qFormat/>
    <w:rsid w:val="000D06EB"/>
  </w:style>
  <w:style w:type="paragraph" w:customStyle="1" w:styleId="Methodheading2">
    <w:name w:val="Method_heading2"/>
    <w:basedOn w:val="Heading2"/>
    <w:next w:val="Normal"/>
    <w:qFormat/>
    <w:rsid w:val="00423A40"/>
  </w:style>
  <w:style w:type="paragraph" w:customStyle="1" w:styleId="Methodheading3">
    <w:name w:val="Method_heading3"/>
    <w:basedOn w:val="Heading3"/>
    <w:next w:val="Normal"/>
    <w:qFormat/>
    <w:rsid w:val="000D06EB"/>
    <w:pPr>
      <w:spacing w:before="200"/>
    </w:pPr>
  </w:style>
  <w:style w:type="paragraph" w:customStyle="1" w:styleId="Methodheading4">
    <w:name w:val="Method_heading4"/>
    <w:basedOn w:val="Heading4"/>
    <w:next w:val="Normal"/>
    <w:qFormat/>
    <w:rsid w:val="00423A40"/>
    <w:pPr>
      <w:spacing w:before="200"/>
    </w:pPr>
  </w:style>
  <w:style w:type="paragraph" w:customStyle="1" w:styleId="Tablesplit">
    <w:name w:val="Table_split"/>
    <w:basedOn w:val="Normal"/>
    <w:qFormat/>
    <w:rsid w:val="00F42650"/>
    <w:pPr>
      <w:keepNext/>
      <w:tabs>
        <w:tab w:val="clear" w:pos="1134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overflowPunct w:val="0"/>
      <w:autoSpaceDE w:val="0"/>
      <w:autoSpaceDN w:val="0"/>
      <w:bidi w:val="0"/>
      <w:adjustRightInd w:val="0"/>
      <w:spacing w:before="60" w:after="60" w:line="260" w:lineRule="exact"/>
      <w:ind w:left="108" w:right="-113"/>
      <w:jc w:val="left"/>
      <w:textAlignment w:val="baseline"/>
    </w:pPr>
    <w:rPr>
      <w:rFonts w:ascii="Times New Roman Bold" w:hAnsi="Times New Roman Bold"/>
      <w:b/>
      <w:bCs/>
      <w:sz w:val="20"/>
      <w:szCs w:val="26"/>
      <w:lang w:val="en-GB"/>
    </w:rPr>
  </w:style>
  <w:style w:type="paragraph" w:customStyle="1" w:styleId="MethodHeadingb">
    <w:name w:val="Method_Headingb"/>
    <w:basedOn w:val="Headingb"/>
    <w:next w:val="Normal"/>
    <w:qFormat/>
    <w:rsid w:val="000D06EB"/>
    <w:pPr>
      <w:spacing w:before="200"/>
      <w:ind w:left="1134" w:hanging="1134"/>
    </w:pPr>
  </w:style>
  <w:style w:type="character" w:customStyle="1" w:styleId="TableheadChar">
    <w:name w:val="Table_head Char"/>
    <w:basedOn w:val="DefaultParagraphFont"/>
    <w:link w:val="Tablehead"/>
    <w:locked/>
    <w:rsid w:val="00F42650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TabletitleChar">
    <w:name w:val="Table_title Char"/>
    <w:link w:val="Tabletitle"/>
    <w:rsid w:val="00F42650"/>
    <w:rPr>
      <w:rFonts w:ascii="Times New Roman Bold" w:hAnsi="Times New Roman Bold" w:cs="Traditional Arabic"/>
      <w:b/>
      <w:bCs/>
      <w:sz w:val="22"/>
      <w:szCs w:val="30"/>
      <w:lang w:eastAsia="en-US"/>
    </w:rPr>
  </w:style>
  <w:style w:type="paragraph" w:customStyle="1" w:styleId="TabletextS5">
    <w:name w:val="Table_textS5"/>
    <w:basedOn w:val="Normal"/>
    <w:rsid w:val="001B0F78"/>
    <w:pPr>
      <w:tabs>
        <w:tab w:val="clear" w:pos="1134"/>
        <w:tab w:val="clear" w:pos="1871"/>
        <w:tab w:val="clear" w:pos="2268"/>
        <w:tab w:val="left" w:pos="1985"/>
        <w:tab w:val="left" w:pos="3016"/>
      </w:tabs>
      <w:overflowPunct w:val="0"/>
      <w:autoSpaceDE w:val="0"/>
      <w:autoSpaceDN w:val="0"/>
      <w:adjustRightInd w:val="0"/>
      <w:spacing w:before="60" w:after="60" w:line="240" w:lineRule="exact"/>
      <w:ind w:left="170" w:hanging="170"/>
      <w:jc w:val="left"/>
      <w:textAlignment w:val="baseline"/>
    </w:pPr>
    <w:rPr>
      <w:sz w:val="20"/>
      <w:szCs w:val="26"/>
      <w:lang w:bidi="ar-EG"/>
    </w:rPr>
  </w:style>
  <w:style w:type="paragraph" w:styleId="NormalIndent">
    <w:name w:val="Normal Indent"/>
    <w:basedOn w:val="Normal"/>
    <w:semiHidden/>
    <w:unhideWhenUsed/>
    <w:rsid w:val="00BD6291"/>
    <w:pPr>
      <w:ind w:left="720"/>
    </w:pPr>
  </w:style>
  <w:style w:type="paragraph" w:customStyle="1" w:styleId="Tabletext">
    <w:name w:val="Table_text"/>
    <w:basedOn w:val="Normal"/>
    <w:rsid w:val="00F42650"/>
    <w:pPr>
      <w:tabs>
        <w:tab w:val="clear" w:pos="1871"/>
        <w:tab w:val="left" w:pos="284"/>
        <w:tab w:val="left" w:pos="567"/>
        <w:tab w:val="left" w:pos="851"/>
        <w:tab w:val="left" w:pos="1021"/>
        <w:tab w:val="left" w:pos="1418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40" w:lineRule="exact"/>
    </w:pPr>
    <w:rPr>
      <w:sz w:val="20"/>
      <w:szCs w:val="26"/>
      <w:lang w:eastAsia="zh-CN"/>
    </w:rPr>
  </w:style>
  <w:style w:type="paragraph" w:styleId="Bibliography">
    <w:name w:val="Bibliography"/>
    <w:basedOn w:val="Normal"/>
    <w:next w:val="Normal"/>
    <w:uiPriority w:val="37"/>
    <w:unhideWhenUsed/>
    <w:rsid w:val="00A356BB"/>
  </w:style>
  <w:style w:type="paragraph" w:styleId="BlockText">
    <w:name w:val="Block Text"/>
    <w:basedOn w:val="Normal"/>
    <w:unhideWhenUsed/>
    <w:rsid w:val="00A356BB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1" w:right="1151"/>
    </w:pPr>
    <w:rPr>
      <w:rFonts w:ascii="Times New Roman italic" w:eastAsiaTheme="minorEastAsia" w:hAnsi="Times New Roman italic"/>
      <w:i/>
      <w:iCs/>
      <w:color w:val="4F81BD" w:themeColor="accent1"/>
    </w:rPr>
  </w:style>
  <w:style w:type="paragraph" w:styleId="BodyText">
    <w:name w:val="Body Text"/>
    <w:basedOn w:val="Normal"/>
    <w:link w:val="BodyTextChar"/>
    <w:unhideWhenUsed/>
    <w:rsid w:val="00A356BB"/>
  </w:style>
  <w:style w:type="character" w:customStyle="1" w:styleId="BodyTextChar">
    <w:name w:val="Body Text Char"/>
    <w:basedOn w:val="DefaultParagraphFont"/>
    <w:link w:val="BodyText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2">
    <w:name w:val="Body Text 2"/>
    <w:basedOn w:val="Normal"/>
    <w:link w:val="BodyText2Char"/>
    <w:unhideWhenUsed/>
    <w:rsid w:val="00A356BB"/>
  </w:style>
  <w:style w:type="character" w:customStyle="1" w:styleId="BodyText2Char">
    <w:name w:val="Body Text 2 Char"/>
    <w:basedOn w:val="DefaultParagraphFont"/>
    <w:link w:val="BodyTex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3">
    <w:name w:val="Body Text 3"/>
    <w:basedOn w:val="Normal"/>
    <w:link w:val="BodyText3Char"/>
    <w:unhideWhenUsed/>
    <w:rsid w:val="00A356BB"/>
    <w:rPr>
      <w:sz w:val="16"/>
    </w:rPr>
  </w:style>
  <w:style w:type="character" w:customStyle="1" w:styleId="BodyText3Char">
    <w:name w:val="Body Text 3 Char"/>
    <w:basedOn w:val="DefaultParagraphFont"/>
    <w:link w:val="BodyText3"/>
    <w:rsid w:val="00A356BB"/>
    <w:rPr>
      <w:rFonts w:ascii="Times New Roman" w:hAnsi="Times New Roman" w:cs="Traditional Arabic"/>
      <w:sz w:val="16"/>
      <w:szCs w:val="22"/>
      <w:lang w:eastAsia="en-US"/>
    </w:rPr>
  </w:style>
  <w:style w:type="paragraph" w:styleId="BodyTextFirstIndent">
    <w:name w:val="Body Text First Indent"/>
    <w:basedOn w:val="BodyText"/>
    <w:link w:val="BodyTextFirstIndentChar"/>
    <w:rsid w:val="00223C6C"/>
    <w:pPr>
      <w:ind w:firstLine="357"/>
    </w:pPr>
  </w:style>
  <w:style w:type="character" w:customStyle="1" w:styleId="BodyTextFirstIndentChar">
    <w:name w:val="Body Text First Indent Char"/>
    <w:basedOn w:val="BodyTextChar"/>
    <w:link w:val="BodyTextFirstIndent"/>
    <w:rsid w:val="00223C6C"/>
    <w:rPr>
      <w:rFonts w:ascii="Dubai" w:hAnsi="Dubai" w:cs="Duba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223C6C"/>
    <w:pPr>
      <w:ind w:left="357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3C6C"/>
    <w:rPr>
      <w:rFonts w:ascii="Dubai" w:hAnsi="Dubai" w:cs="Dubai"/>
      <w:sz w:val="22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nhideWhenUsed/>
    <w:rsid w:val="00A356BB"/>
    <w:pPr>
      <w:ind w:firstLine="357"/>
    </w:pPr>
  </w:style>
  <w:style w:type="character" w:customStyle="1" w:styleId="BodyTextFirstIndent2Char">
    <w:name w:val="Body Text First Indent 2 Char"/>
    <w:basedOn w:val="BodyTextIndentChar"/>
    <w:link w:val="BodyTextFirstIndent2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BodyTextIndent2">
    <w:name w:val="Body Text Indent 2"/>
    <w:basedOn w:val="Normal"/>
    <w:link w:val="BodyTextIndent2Char"/>
    <w:semiHidden/>
    <w:unhideWhenUsed/>
    <w:rsid w:val="00A27205"/>
    <w:pPr>
      <w:ind w:left="357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A27205"/>
    <w:rPr>
      <w:rFonts w:ascii="Dubai" w:hAnsi="Dubai" w:cs="Dubai"/>
      <w:sz w:val="22"/>
      <w:szCs w:val="22"/>
      <w:lang w:eastAsia="en-US"/>
    </w:rPr>
  </w:style>
  <w:style w:type="paragraph" w:styleId="BodyTextIndent3">
    <w:name w:val="Body Text Indent 3"/>
    <w:basedOn w:val="Normal"/>
    <w:link w:val="BodyTextIndent3Char"/>
    <w:unhideWhenUsed/>
    <w:rsid w:val="00A27205"/>
    <w:pPr>
      <w:ind w:left="357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27205"/>
    <w:rPr>
      <w:rFonts w:ascii="Dubai" w:hAnsi="Dubai" w:cs="Duba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A356BB"/>
    <w:rPr>
      <w:rFonts w:ascii="Times New Roman Bold" w:hAnsi="Times New Roman Bold" w:cs="Traditional Arabic"/>
      <w:b/>
      <w:bCs/>
      <w:i/>
      <w:iCs/>
      <w:spacing w:val="5"/>
    </w:rPr>
  </w:style>
  <w:style w:type="paragraph" w:styleId="Caption">
    <w:name w:val="caption"/>
    <w:basedOn w:val="Normal"/>
    <w:next w:val="Normal"/>
    <w:unhideWhenUsed/>
    <w:qFormat/>
    <w:rsid w:val="00A356BB"/>
    <w:pPr>
      <w:spacing w:before="0" w:after="200"/>
    </w:pPr>
    <w:rPr>
      <w:rFonts w:ascii="Times New Roman italic" w:hAnsi="Times New Roman italic"/>
      <w:i/>
      <w:iCs/>
      <w:color w:val="1F497D" w:themeColor="text2"/>
      <w:sz w:val="18"/>
      <w:szCs w:val="24"/>
    </w:rPr>
  </w:style>
  <w:style w:type="paragraph" w:styleId="Closing">
    <w:name w:val="Closing"/>
    <w:basedOn w:val="Normal"/>
    <w:link w:val="ClosingChar"/>
    <w:unhideWhenUsed/>
    <w:rsid w:val="00A356BB"/>
    <w:pPr>
      <w:ind w:left="4321"/>
    </w:pPr>
  </w:style>
  <w:style w:type="character" w:customStyle="1" w:styleId="ClosingChar">
    <w:name w:val="Closing Char"/>
    <w:basedOn w:val="DefaultParagraphFont"/>
    <w:link w:val="Closing"/>
    <w:rsid w:val="00A356BB"/>
    <w:rPr>
      <w:rFonts w:ascii="Times New Roman" w:hAnsi="Times New Roman" w:cs="Traditional Arabic"/>
      <w:sz w:val="22"/>
      <w:szCs w:val="30"/>
      <w:lang w:eastAsia="en-US"/>
    </w:rPr>
  </w:style>
  <w:style w:type="character" w:styleId="CommentReference">
    <w:name w:val="annotation reference"/>
    <w:basedOn w:val="DefaultParagraphFont"/>
    <w:unhideWhenUsed/>
    <w:rsid w:val="00A356BB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356BB"/>
    <w:rPr>
      <w:sz w:val="20"/>
      <w:szCs w:val="26"/>
    </w:rPr>
  </w:style>
  <w:style w:type="character" w:customStyle="1" w:styleId="CommentTextChar">
    <w:name w:val="Comment Text Char"/>
    <w:basedOn w:val="DefaultParagraphFont"/>
    <w:link w:val="CommentText"/>
    <w:rsid w:val="00A356BB"/>
    <w:rPr>
      <w:rFonts w:ascii="Times New Roman" w:hAnsi="Times New Roman" w:cs="Traditional Arabic"/>
      <w:szCs w:val="2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356BB"/>
    <w:rPr>
      <w:rFonts w:ascii="Times New Roman Bold" w:hAnsi="Times New Roman Bold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A356BB"/>
    <w:rPr>
      <w:rFonts w:ascii="Times New Roman Bold" w:hAnsi="Times New Roman Bold" w:cs="Traditional Arabic"/>
      <w:b/>
      <w:bCs/>
      <w:szCs w:val="26"/>
      <w:lang w:eastAsia="en-US"/>
    </w:rPr>
  </w:style>
  <w:style w:type="paragraph" w:styleId="Date">
    <w:name w:val="Date"/>
    <w:basedOn w:val="Normal"/>
    <w:next w:val="Normal"/>
    <w:link w:val="DateChar"/>
    <w:rsid w:val="00A356BB"/>
  </w:style>
  <w:style w:type="character" w:customStyle="1" w:styleId="DateChar">
    <w:name w:val="Date Char"/>
    <w:basedOn w:val="DefaultParagraphFont"/>
    <w:link w:val="Date"/>
    <w:rsid w:val="00A356BB"/>
    <w:rPr>
      <w:rFonts w:ascii="Times New Roman" w:hAnsi="Times New Roman" w:cs="Traditional Arabic"/>
      <w:sz w:val="22"/>
      <w:szCs w:val="30"/>
      <w:lang w:eastAsia="en-US"/>
    </w:rPr>
  </w:style>
  <w:style w:type="paragraph" w:styleId="DocumentMap">
    <w:name w:val="Document Map"/>
    <w:basedOn w:val="Normal"/>
    <w:link w:val="DocumentMapChar"/>
    <w:unhideWhenUsed/>
    <w:rsid w:val="008B52B7"/>
    <w:rPr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B52B7"/>
    <w:rPr>
      <w:rFonts w:ascii="Dubai" w:hAnsi="Dubai" w:cs="Duba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semiHidden/>
    <w:unhideWhenUsed/>
    <w:rsid w:val="008B52B7"/>
  </w:style>
  <w:style w:type="character" w:customStyle="1" w:styleId="E-mailSignatureChar">
    <w:name w:val="E-mail Signature Char"/>
    <w:basedOn w:val="DefaultParagraphFont"/>
    <w:link w:val="E-mailSignature"/>
    <w:semiHidden/>
    <w:rsid w:val="008B52B7"/>
    <w:rPr>
      <w:rFonts w:ascii="Dubai" w:hAnsi="Dubai" w:cs="Dubai"/>
      <w:sz w:val="22"/>
      <w:szCs w:val="22"/>
      <w:lang w:eastAsia="en-US"/>
    </w:rPr>
  </w:style>
  <w:style w:type="character" w:styleId="Emphasis">
    <w:name w:val="Emphasis"/>
    <w:basedOn w:val="DefaultParagraphFont"/>
    <w:semiHidden/>
    <w:unhideWhenUsed/>
    <w:rsid w:val="008B52B7"/>
    <w:rPr>
      <w:rFonts w:ascii="Dubai" w:hAnsi="Dubai" w:cs="Dubai"/>
      <w:b w:val="0"/>
      <w:bCs w:val="0"/>
      <w:i/>
      <w:iCs/>
    </w:rPr>
  </w:style>
  <w:style w:type="paragraph" w:styleId="EndnoteText">
    <w:name w:val="endnote text"/>
    <w:basedOn w:val="FootnoteText"/>
    <w:link w:val="EndnoteTextChar"/>
    <w:semiHidden/>
    <w:unhideWhenUsed/>
    <w:rsid w:val="000D06EB"/>
  </w:style>
  <w:style w:type="character" w:customStyle="1" w:styleId="EndnoteTextChar">
    <w:name w:val="Endnote Text Char"/>
    <w:basedOn w:val="DefaultParagraphFont"/>
    <w:link w:val="EndnoteText"/>
    <w:semiHidden/>
    <w:rsid w:val="000D06EB"/>
    <w:rPr>
      <w:rFonts w:ascii="Times New Roman" w:hAnsi="Times New Roman" w:cs="Traditional Arabic"/>
      <w:szCs w:val="26"/>
      <w:lang w:eastAsia="en-US" w:bidi="ar-EG"/>
    </w:rPr>
  </w:style>
  <w:style w:type="paragraph" w:styleId="EnvelopeAddress">
    <w:name w:val="envelope address"/>
    <w:basedOn w:val="Normal"/>
    <w:semiHidden/>
    <w:unhideWhenUsed/>
    <w:rsid w:val="00A356BB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32"/>
    </w:rPr>
  </w:style>
  <w:style w:type="paragraph" w:styleId="EnvelopeReturn">
    <w:name w:val="envelope return"/>
    <w:basedOn w:val="Normal"/>
    <w:unhideWhenUsed/>
    <w:rsid w:val="00A356BB"/>
    <w:rPr>
      <w:rFonts w:eastAsiaTheme="majorEastAsia"/>
      <w:sz w:val="20"/>
      <w:szCs w:val="26"/>
    </w:rPr>
  </w:style>
  <w:style w:type="character" w:styleId="FollowedHyperlink">
    <w:name w:val="FollowedHyperlink"/>
    <w:basedOn w:val="DefaultParagraphFont"/>
    <w:semiHidden/>
    <w:unhideWhenUsed/>
    <w:rsid w:val="00A356BB"/>
    <w:rPr>
      <w:rFonts w:ascii="Times New Roman" w:hAnsi="Times New Roman" w:cs="Traditional Arabic"/>
      <w:color w:val="800080" w:themeColor="followedHyperlink"/>
      <w:u w:val="single"/>
    </w:rPr>
  </w:style>
  <w:style w:type="character" w:customStyle="1" w:styleId="Hashtag1">
    <w:name w:val="Hashtag1"/>
    <w:basedOn w:val="DefaultParagraphFont"/>
    <w:uiPriority w:val="99"/>
    <w:unhideWhenUsed/>
    <w:rsid w:val="00A356BB"/>
    <w:rPr>
      <w:rFonts w:ascii="Times New Roman" w:hAnsi="Times New Roman" w:cs="Times New Roman"/>
      <w:color w:val="2B579A"/>
      <w:shd w:val="clear" w:color="auto" w:fill="E1DFDD"/>
    </w:rPr>
  </w:style>
  <w:style w:type="character" w:styleId="Hyperlink">
    <w:name w:val="Hyperlink"/>
    <w:basedOn w:val="DefaultParagraphFont"/>
    <w:unhideWhenUsed/>
    <w:rsid w:val="000D06EB"/>
    <w:rPr>
      <w:rFonts w:ascii="Times New Roman" w:hAnsi="Times New Roman" w:cs="Traditional Arabic"/>
      <w:color w:val="0000FF" w:themeColor="hyperlink"/>
      <w:u w:val="single"/>
    </w:rPr>
  </w:style>
  <w:style w:type="paragraph" w:styleId="List2">
    <w:name w:val="List 2"/>
    <w:basedOn w:val="Normal"/>
    <w:semiHidden/>
    <w:unhideWhenUsed/>
    <w:rsid w:val="000D06EB"/>
    <w:pPr>
      <w:ind w:left="720" w:hanging="360"/>
      <w:contextualSpacing/>
    </w:pPr>
  </w:style>
  <w:style w:type="paragraph" w:styleId="ListBullet2">
    <w:name w:val="List Bullet 2"/>
    <w:basedOn w:val="Normal"/>
    <w:semiHidden/>
    <w:unhideWhenUsed/>
    <w:rsid w:val="000D06EB"/>
    <w:pPr>
      <w:numPr>
        <w:numId w:val="5"/>
      </w:numPr>
      <w:contextualSpacing/>
    </w:pPr>
  </w:style>
  <w:style w:type="paragraph" w:customStyle="1" w:styleId="Title4">
    <w:name w:val="Title 4"/>
    <w:basedOn w:val="Title3"/>
    <w:qFormat/>
    <w:rsid w:val="00F42650"/>
    <w:rPr>
      <w:rFonts w:ascii="Times New Roman Bold" w:hAnsi="Times New Roman Bold"/>
      <w:b/>
      <w:bCs/>
      <w:sz w:val="28"/>
      <w:szCs w:val="40"/>
    </w:rPr>
  </w:style>
  <w:style w:type="character" w:styleId="LineNumber">
    <w:name w:val="line number"/>
    <w:basedOn w:val="DefaultParagraphFont"/>
    <w:unhideWhenUsed/>
    <w:rsid w:val="000D06EB"/>
    <w:rPr>
      <w:rFonts w:ascii="Times New Roman" w:hAnsi="Times New Roman" w:cs="Traditional Arabic"/>
    </w:rPr>
  </w:style>
  <w:style w:type="character" w:customStyle="1" w:styleId="Mention1">
    <w:name w:val="Mention1"/>
    <w:basedOn w:val="DefaultParagraphFont"/>
    <w:uiPriority w:val="99"/>
    <w:semiHidden/>
    <w:unhideWhenUsed/>
    <w:rsid w:val="000D06EB"/>
    <w:rPr>
      <w:rFonts w:ascii="Times New Roman" w:hAnsi="Times New Roman" w:cs="Traditional Arabic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nhideWhenUsed/>
    <w:rsid w:val="000D06E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77" w:hanging="1077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rsid w:val="000D06EB"/>
    <w:rPr>
      <w:rFonts w:ascii="Times New Roman" w:eastAsiaTheme="majorEastAsia" w:hAnsi="Times New Roman" w:cs="Traditional Arabic"/>
      <w:sz w:val="22"/>
      <w:szCs w:val="30"/>
      <w:shd w:val="pct20" w:color="auto" w:fill="auto"/>
      <w:lang w:eastAsia="en-US"/>
    </w:rPr>
  </w:style>
  <w:style w:type="paragraph" w:styleId="NoteHeading">
    <w:name w:val="Note Heading"/>
    <w:basedOn w:val="Normal"/>
    <w:next w:val="Normal"/>
    <w:link w:val="NoteHeadingChar"/>
    <w:semiHidden/>
    <w:unhideWhenUsed/>
    <w:rsid w:val="000D06EB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NormalWeb">
    <w:name w:val="Normal (Web)"/>
    <w:basedOn w:val="Normal"/>
    <w:semiHidden/>
    <w:unhideWhenUsed/>
    <w:rsid w:val="000D06EB"/>
  </w:style>
  <w:style w:type="character" w:styleId="PlaceholderText">
    <w:name w:val="Placeholder Text"/>
    <w:basedOn w:val="DefaultParagraphFont"/>
    <w:uiPriority w:val="99"/>
    <w:semiHidden/>
    <w:rsid w:val="000D06EB"/>
    <w:rPr>
      <w:rFonts w:ascii="Times New Roman" w:hAnsi="Times New Roman" w:cs="Traditional Arabic"/>
      <w:color w:val="7F7F7F" w:themeColor="text1" w:themeTint="80"/>
    </w:rPr>
  </w:style>
  <w:style w:type="paragraph" w:styleId="PlainText">
    <w:name w:val="Plain Text"/>
    <w:basedOn w:val="Normal"/>
    <w:link w:val="PlainTextChar"/>
    <w:unhideWhenUsed/>
    <w:rsid w:val="000D06EB"/>
    <w:pPr>
      <w:spacing w:before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0D06EB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D06EB"/>
    <w:pPr>
      <w:spacing w:before="200" w:after="160"/>
      <w:ind w:left="862" w:right="862"/>
      <w:jc w:val="center"/>
    </w:pPr>
    <w:rPr>
      <w:rFonts w:ascii="Times New Roman italic" w:hAnsi="Times New Roman italic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06EB"/>
    <w:rPr>
      <w:rFonts w:ascii="Times New Roman italic" w:hAnsi="Times New Roman italic" w:cs="Traditional Arabic"/>
      <w:i/>
      <w:iCs/>
      <w:color w:val="404040" w:themeColor="text1" w:themeTint="BF"/>
      <w:sz w:val="22"/>
      <w:szCs w:val="30"/>
      <w:lang w:eastAsia="en-US"/>
    </w:rPr>
  </w:style>
  <w:style w:type="paragraph" w:styleId="Salutation">
    <w:name w:val="Salutation"/>
    <w:basedOn w:val="Normal"/>
    <w:next w:val="Normal"/>
    <w:link w:val="SalutationChar"/>
    <w:rsid w:val="000D06EB"/>
    <w:pPr>
      <w:spacing w:before="600"/>
    </w:pPr>
  </w:style>
  <w:style w:type="character" w:customStyle="1" w:styleId="SalutationChar">
    <w:name w:val="Salutation Char"/>
    <w:basedOn w:val="DefaultParagraphFont"/>
    <w:link w:val="Salutation"/>
    <w:rsid w:val="000D06EB"/>
    <w:rPr>
      <w:rFonts w:ascii="Times New Roman" w:hAnsi="Times New Roman" w:cs="Traditional Arabic"/>
      <w:sz w:val="22"/>
      <w:szCs w:val="30"/>
      <w:lang w:eastAsia="en-US"/>
    </w:rPr>
  </w:style>
  <w:style w:type="paragraph" w:styleId="Signature">
    <w:name w:val="Signature"/>
    <w:basedOn w:val="Normal"/>
    <w:link w:val="SignatureChar"/>
    <w:semiHidden/>
    <w:unhideWhenUsed/>
    <w:rsid w:val="00F42650"/>
    <w:pPr>
      <w:spacing w:before="960"/>
      <w:ind w:left="4321"/>
    </w:pPr>
  </w:style>
  <w:style w:type="character" w:customStyle="1" w:styleId="SignatureChar">
    <w:name w:val="Signature Char"/>
    <w:basedOn w:val="DefaultParagraphFont"/>
    <w:link w:val="Signature"/>
    <w:semiHidden/>
    <w:rsid w:val="00F42650"/>
    <w:rPr>
      <w:rFonts w:ascii="Times New Roman" w:hAnsi="Times New Roman" w:cs="Traditional Arabic"/>
      <w:sz w:val="22"/>
      <w:szCs w:val="30"/>
      <w:lang w:eastAsia="en-US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F42650"/>
    <w:rPr>
      <w:rFonts w:ascii="Times New Roman" w:hAnsi="Times New Roman" w:cs="Traditional Arabic"/>
      <w:u w:val="dotted"/>
    </w:rPr>
  </w:style>
  <w:style w:type="character" w:styleId="Strong">
    <w:name w:val="Strong"/>
    <w:basedOn w:val="DefaultParagraphFont"/>
    <w:qFormat/>
    <w:rsid w:val="00F42650"/>
    <w:rPr>
      <w:rFonts w:ascii="Times New Roman Bold" w:hAnsi="Times New Roman Bold" w:cs="Traditional Arabic"/>
      <w:b/>
      <w:bCs/>
      <w:i w:val="0"/>
      <w:iCs w:val="0"/>
    </w:rPr>
  </w:style>
  <w:style w:type="character" w:customStyle="1" w:styleId="SubtitleChar">
    <w:name w:val="Subtitle Char"/>
    <w:basedOn w:val="DefaultParagraphFont"/>
    <w:link w:val="Subtitle"/>
    <w:rsid w:val="00F42650"/>
    <w:rPr>
      <w:rFonts w:ascii="Times New Roman" w:eastAsiaTheme="minorEastAsia" w:hAnsi="Times New Roman" w:cs="Traditional Arabic"/>
      <w:color w:val="5A5A5A" w:themeColor="text1" w:themeTint="A5"/>
      <w:spacing w:val="15"/>
      <w:sz w:val="22"/>
      <w:szCs w:val="30"/>
      <w:lang w:eastAsia="en-US"/>
    </w:rPr>
  </w:style>
  <w:style w:type="character" w:styleId="SubtleEmphasis">
    <w:name w:val="Subtle Emphasis"/>
    <w:basedOn w:val="DefaultParagraphFont"/>
    <w:uiPriority w:val="19"/>
    <w:qFormat/>
    <w:rsid w:val="00F42650"/>
    <w:rPr>
      <w:rFonts w:ascii="Times New Roman italic" w:hAnsi="Times New Roman italic" w:cs="Traditional Arabic"/>
      <w:b w:val="0"/>
      <w:bCs w:val="0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F42650"/>
    <w:rPr>
      <w:rFonts w:ascii="Times New Roman" w:hAnsi="Times New Roman" w:cs="Traditional Arabic"/>
      <w:bCs/>
      <w:iCs w:val="0"/>
      <w:caps w:val="0"/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  <w:ind w:left="238" w:hanging="238"/>
    </w:pPr>
  </w:style>
  <w:style w:type="paragraph" w:styleId="TableofFigures">
    <w:name w:val="table of figures"/>
    <w:basedOn w:val="Normal"/>
    <w:next w:val="Normal"/>
    <w:semiHidden/>
    <w:unhideWhenUsed/>
    <w:rsid w:val="00F42650"/>
    <w:pPr>
      <w:tabs>
        <w:tab w:val="clear" w:pos="1134"/>
        <w:tab w:val="clear" w:pos="1871"/>
        <w:tab w:val="clear" w:pos="2268"/>
      </w:tabs>
    </w:pPr>
  </w:style>
  <w:style w:type="paragraph" w:styleId="Title">
    <w:name w:val="Title"/>
    <w:basedOn w:val="Normal"/>
    <w:next w:val="Normal"/>
    <w:link w:val="TitleChar"/>
    <w:qFormat/>
    <w:rsid w:val="00F42650"/>
    <w:pPr>
      <w:keepNext/>
      <w:spacing w:before="360" w:after="120"/>
      <w:contextualSpacing/>
    </w:pPr>
    <w:rPr>
      <w:rFonts w:eastAsiaTheme="majorEastAsia"/>
      <w:spacing w:val="-10"/>
      <w:kern w:val="28"/>
      <w:sz w:val="56"/>
      <w:szCs w:val="64"/>
    </w:rPr>
  </w:style>
  <w:style w:type="character" w:customStyle="1" w:styleId="TitleChar">
    <w:name w:val="Title Char"/>
    <w:basedOn w:val="DefaultParagraphFont"/>
    <w:link w:val="Title"/>
    <w:rsid w:val="00F42650"/>
    <w:rPr>
      <w:rFonts w:ascii="Times New Roman" w:eastAsiaTheme="majorEastAsia" w:hAnsi="Times New Roman" w:cs="Traditional Arabic"/>
      <w:spacing w:val="-10"/>
      <w:kern w:val="28"/>
      <w:sz w:val="56"/>
      <w:szCs w:val="64"/>
      <w:lang w:eastAsia="en-US"/>
    </w:rPr>
  </w:style>
  <w:style w:type="paragraph" w:styleId="TOAHeading">
    <w:name w:val="toa heading"/>
    <w:basedOn w:val="Normal"/>
    <w:next w:val="Normal"/>
    <w:semiHidden/>
    <w:unhideWhenUsed/>
    <w:rsid w:val="00F42650"/>
    <w:pPr>
      <w:spacing w:before="360" w:after="120"/>
    </w:pPr>
    <w:rPr>
      <w:rFonts w:ascii="Times New Roman Bold" w:eastAsiaTheme="majorEastAsia" w:hAnsi="Times New Roman Bold"/>
      <w:b/>
      <w:bCs/>
      <w:sz w:val="24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2650"/>
    <w:pPr>
      <w:keepLines/>
      <w:spacing w:before="240"/>
      <w:ind w:left="0" w:firstLine="0"/>
      <w:outlineLvl w:val="9"/>
    </w:pPr>
    <w:rPr>
      <w:rFonts w:ascii="Times New Roman" w:eastAsiaTheme="majorEastAsia" w:hAnsi="Times New Roman"/>
      <w:b w:val="0"/>
      <w:bCs w:val="0"/>
      <w:color w:val="365F91" w:themeColor="accent1" w:themeShade="BF"/>
      <w:kern w:val="0"/>
      <w:sz w:val="32"/>
      <w:szCs w:val="48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3A6F"/>
    <w:rPr>
      <w:rFonts w:ascii="Dubai" w:hAnsi="Dubai" w:cs="Dubai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R16-WRC19-C-0073!!MSW-A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CJDSJNEQ73FR-44-21</_dlc_DocId>
    <_dlc_DocIdUrl xmlns="996b2e75-67fd-4955-a3b0-5ab9934cb50b">
      <Url>http://spdev11/en/gmpcs/_layouts/DocIdRedir.aspx?ID=CJDSJNEQ73FR-44-21</Url>
      <Description>CJDSJNEQ73FR-44-21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94EE-07D4-43AE-973D-1646BAE4C9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17374A0-C11D-407B-9002-5895A2BB5A1A}">
  <ds:schemaRefs>
    <ds:schemaRef ds:uri="http://purl.org/dc/dcmitype/"/>
    <ds:schemaRef ds:uri="http://purl.org/dc/terms/"/>
    <ds:schemaRef ds:uri="996b2e75-67fd-4955-a3b0-5ab9934cb50b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2a1a8c5-2265-4ebc-b7a0-2071e2c5c9b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1A26EE4-F409-4CF5-A018-CCB65C7EA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2AFE00-56EB-4034-9F6A-E67E93811C4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4DA6F40-31ED-4A95-B178-449E09BB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694</Words>
  <Characters>3510</Characters>
  <Application>Microsoft Office Word</Application>
  <DocSecurity>0</DocSecurity>
  <Lines>66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R16-WRC19-C-0073!!MSW-A</vt:lpstr>
    </vt:vector>
  </TitlesOfParts>
  <Manager>General Secretariat - Pool</Manager>
  <Company>International Telecommunication Union (ITU)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R16-WRC19-C-0073!!MSW-A</dc:title>
  <dc:creator>Documents Proposals Manager (DPM)</dc:creator>
  <cp:keywords>DPM_v2019.10.15.2_prod</cp:keywords>
  <cp:lastModifiedBy>Arabic</cp:lastModifiedBy>
  <cp:revision>9</cp:revision>
  <cp:lastPrinted>2019-10-27T16:14:00Z</cp:lastPrinted>
  <dcterms:created xsi:type="dcterms:W3CDTF">2019-10-27T15:23:00Z</dcterms:created>
  <dcterms:modified xsi:type="dcterms:W3CDTF">2019-10-27T16:40:00Z</dcterms:modified>
  <cp:category>World Radiocommunication Conference - 2019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8e895a51-0127-4b82-941e-db47618fc5d7</vt:lpwstr>
  </property>
</Properties>
</file>